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6A" w:rsidRDefault="004A0E6A" w:rsidP="007331F1">
      <w:pPr>
        <w:jc w:val="center"/>
        <w:rPr>
          <w:sz w:val="48"/>
        </w:rPr>
      </w:pPr>
    </w:p>
    <w:p w:rsidR="004A0E6A" w:rsidRDefault="004A0E6A" w:rsidP="007331F1">
      <w:pPr>
        <w:jc w:val="center"/>
        <w:rPr>
          <w:sz w:val="48"/>
        </w:rPr>
      </w:pPr>
    </w:p>
    <w:p w:rsidR="006F445B" w:rsidRDefault="007331F1" w:rsidP="007331F1">
      <w:pPr>
        <w:jc w:val="center"/>
        <w:rPr>
          <w:sz w:val="48"/>
        </w:rPr>
      </w:pPr>
      <w:r w:rsidRPr="007331F1">
        <w:rPr>
          <w:sz w:val="48"/>
        </w:rPr>
        <w:t>EE 564-</w:t>
      </w:r>
      <w:r w:rsidR="00E14E5D">
        <w:rPr>
          <w:sz w:val="48"/>
        </w:rPr>
        <w:t>REPORT OF PROJECT 2</w:t>
      </w:r>
    </w:p>
    <w:p w:rsidR="007331F1" w:rsidRDefault="007331F1" w:rsidP="007331F1">
      <w:pPr>
        <w:jc w:val="center"/>
        <w:rPr>
          <w:sz w:val="48"/>
        </w:rPr>
      </w:pPr>
    </w:p>
    <w:p w:rsidR="007331F1" w:rsidRDefault="007331F1" w:rsidP="007331F1">
      <w:pPr>
        <w:jc w:val="center"/>
        <w:rPr>
          <w:sz w:val="48"/>
        </w:rPr>
      </w:pPr>
    </w:p>
    <w:p w:rsidR="007331F1" w:rsidRDefault="00837A6F" w:rsidP="007331F1">
      <w:pPr>
        <w:jc w:val="center"/>
        <w:rPr>
          <w:sz w:val="48"/>
        </w:rPr>
      </w:pPr>
      <w:r w:rsidRPr="00837A6F">
        <w:rPr>
          <w:sz w:val="96"/>
        </w:rPr>
        <w:t>Motor Winding Design &amp; Analysis</w:t>
      </w: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4A0E6A" w:rsidRDefault="004A0E6A" w:rsidP="007331F1">
      <w:pPr>
        <w:rPr>
          <w:sz w:val="28"/>
        </w:rPr>
      </w:pPr>
    </w:p>
    <w:p w:rsidR="007331F1" w:rsidRDefault="007331F1" w:rsidP="007331F1">
      <w:pPr>
        <w:rPr>
          <w:sz w:val="28"/>
        </w:rPr>
      </w:pPr>
      <w:r>
        <w:rPr>
          <w:sz w:val="28"/>
        </w:rPr>
        <w:t xml:space="preserve">Ali GEZER </w:t>
      </w:r>
      <w:r w:rsidR="004A0E6A">
        <w:rPr>
          <w:sz w:val="28"/>
        </w:rPr>
        <w:t>–</w:t>
      </w:r>
      <w:r>
        <w:rPr>
          <w:sz w:val="28"/>
        </w:rPr>
        <w:t xml:space="preserve"> 1876135</w:t>
      </w:r>
    </w:p>
    <w:sdt>
      <w:sdtPr>
        <w:rPr>
          <w:rFonts w:asciiTheme="minorHAnsi" w:eastAsiaTheme="minorHAnsi" w:hAnsiTheme="minorHAnsi" w:cstheme="minorBidi"/>
          <w:color w:val="auto"/>
          <w:sz w:val="22"/>
          <w:szCs w:val="22"/>
        </w:rPr>
        <w:id w:val="-2054604345"/>
        <w:docPartObj>
          <w:docPartGallery w:val="Table of Contents"/>
          <w:docPartUnique/>
        </w:docPartObj>
      </w:sdtPr>
      <w:sdtEndPr>
        <w:rPr>
          <w:b/>
          <w:bCs/>
          <w:noProof/>
        </w:rPr>
      </w:sdtEndPr>
      <w:sdtContent>
        <w:p w:rsidR="00C906BC" w:rsidRDefault="00C906BC">
          <w:pPr>
            <w:pStyle w:val="TOCHeading"/>
          </w:pPr>
          <w:r>
            <w:t>Contents</w:t>
          </w:r>
          <w:bookmarkStart w:id="0" w:name="_GoBack"/>
          <w:bookmarkEnd w:id="0"/>
        </w:p>
        <w:p w:rsidR="00ED0DD8" w:rsidRDefault="00C906BC">
          <w:pPr>
            <w:pStyle w:val="TOC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511878954" w:history="1">
            <w:r w:rsidR="00ED0DD8" w:rsidRPr="00B96476">
              <w:rPr>
                <w:rStyle w:val="Hyperlink"/>
                <w:noProof/>
              </w:rPr>
              <w:t>INTRODUCTION</w:t>
            </w:r>
            <w:r w:rsidR="00ED0DD8">
              <w:rPr>
                <w:noProof/>
                <w:webHidden/>
              </w:rPr>
              <w:tab/>
            </w:r>
            <w:r w:rsidR="00ED0DD8">
              <w:rPr>
                <w:noProof/>
                <w:webHidden/>
              </w:rPr>
              <w:fldChar w:fldCharType="begin"/>
            </w:r>
            <w:r w:rsidR="00ED0DD8">
              <w:rPr>
                <w:noProof/>
                <w:webHidden/>
              </w:rPr>
              <w:instrText xml:space="preserve"> PAGEREF _Toc511878954 \h </w:instrText>
            </w:r>
            <w:r w:rsidR="00ED0DD8">
              <w:rPr>
                <w:noProof/>
                <w:webHidden/>
              </w:rPr>
            </w:r>
            <w:r w:rsidR="00ED0DD8">
              <w:rPr>
                <w:noProof/>
                <w:webHidden/>
              </w:rPr>
              <w:fldChar w:fldCharType="separate"/>
            </w:r>
            <w:r w:rsidR="00ED0DD8">
              <w:rPr>
                <w:noProof/>
                <w:webHidden/>
              </w:rPr>
              <w:t>3</w:t>
            </w:r>
            <w:r w:rsidR="00ED0DD8">
              <w:rPr>
                <w:noProof/>
                <w:webHidden/>
              </w:rPr>
              <w:fldChar w:fldCharType="end"/>
            </w:r>
          </w:hyperlink>
        </w:p>
        <w:p w:rsidR="00ED0DD8" w:rsidRDefault="00ED0DD8">
          <w:pPr>
            <w:pStyle w:val="TOC1"/>
            <w:tabs>
              <w:tab w:val="right" w:leader="dot" w:pos="9062"/>
            </w:tabs>
            <w:rPr>
              <w:rFonts w:eastAsiaTheme="minorEastAsia"/>
              <w:noProof/>
              <w:lang w:val="tr-TR" w:eastAsia="tr-TR"/>
            </w:rPr>
          </w:pPr>
          <w:hyperlink w:anchor="_Toc511878955" w:history="1">
            <w:r w:rsidRPr="00B96476">
              <w:rPr>
                <w:rStyle w:val="Hyperlink"/>
                <w:noProof/>
              </w:rPr>
              <w:t>Q1) Winding Design</w:t>
            </w:r>
            <w:r>
              <w:rPr>
                <w:noProof/>
                <w:webHidden/>
              </w:rPr>
              <w:tab/>
            </w:r>
            <w:r>
              <w:rPr>
                <w:noProof/>
                <w:webHidden/>
              </w:rPr>
              <w:fldChar w:fldCharType="begin"/>
            </w:r>
            <w:r>
              <w:rPr>
                <w:noProof/>
                <w:webHidden/>
              </w:rPr>
              <w:instrText xml:space="preserve"> PAGEREF _Toc511878955 \h </w:instrText>
            </w:r>
            <w:r>
              <w:rPr>
                <w:noProof/>
                <w:webHidden/>
              </w:rPr>
            </w:r>
            <w:r>
              <w:rPr>
                <w:noProof/>
                <w:webHidden/>
              </w:rPr>
              <w:fldChar w:fldCharType="separate"/>
            </w:r>
            <w:r>
              <w:rPr>
                <w:noProof/>
                <w:webHidden/>
              </w:rPr>
              <w:t>3</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56" w:history="1">
            <w:r w:rsidRPr="00B96476">
              <w:rPr>
                <w:rStyle w:val="Hyperlink"/>
                <w:noProof/>
              </w:rPr>
              <w:t>Number of poles</w:t>
            </w:r>
            <w:r>
              <w:rPr>
                <w:noProof/>
                <w:webHidden/>
              </w:rPr>
              <w:tab/>
            </w:r>
            <w:r>
              <w:rPr>
                <w:noProof/>
                <w:webHidden/>
              </w:rPr>
              <w:fldChar w:fldCharType="begin"/>
            </w:r>
            <w:r>
              <w:rPr>
                <w:noProof/>
                <w:webHidden/>
              </w:rPr>
              <w:instrText xml:space="preserve"> PAGEREF _Toc511878956 \h </w:instrText>
            </w:r>
            <w:r>
              <w:rPr>
                <w:noProof/>
                <w:webHidden/>
              </w:rPr>
            </w:r>
            <w:r>
              <w:rPr>
                <w:noProof/>
                <w:webHidden/>
              </w:rPr>
              <w:fldChar w:fldCharType="separate"/>
            </w:r>
            <w:r>
              <w:rPr>
                <w:noProof/>
                <w:webHidden/>
              </w:rPr>
              <w:t>3</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57" w:history="1">
            <w:r w:rsidRPr="00B96476">
              <w:rPr>
                <w:rStyle w:val="Hyperlink"/>
                <w:noProof/>
              </w:rPr>
              <w:t>Type of winding (integral, fractional, single layer, double layer etc.)</w:t>
            </w:r>
            <w:r>
              <w:rPr>
                <w:noProof/>
                <w:webHidden/>
              </w:rPr>
              <w:tab/>
            </w:r>
            <w:r>
              <w:rPr>
                <w:noProof/>
                <w:webHidden/>
              </w:rPr>
              <w:fldChar w:fldCharType="begin"/>
            </w:r>
            <w:r>
              <w:rPr>
                <w:noProof/>
                <w:webHidden/>
              </w:rPr>
              <w:instrText xml:space="preserve"> PAGEREF _Toc511878957 \h </w:instrText>
            </w:r>
            <w:r>
              <w:rPr>
                <w:noProof/>
                <w:webHidden/>
              </w:rPr>
            </w:r>
            <w:r>
              <w:rPr>
                <w:noProof/>
                <w:webHidden/>
              </w:rPr>
              <w:fldChar w:fldCharType="separate"/>
            </w:r>
            <w:r>
              <w:rPr>
                <w:noProof/>
                <w:webHidden/>
              </w:rPr>
              <w:t>3</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58" w:history="1">
            <w:r w:rsidRPr="00B96476">
              <w:rPr>
                <w:rStyle w:val="Hyperlink"/>
                <w:noProof/>
              </w:rPr>
              <w:t>Winding diagram</w:t>
            </w:r>
            <w:r>
              <w:rPr>
                <w:noProof/>
                <w:webHidden/>
              </w:rPr>
              <w:tab/>
            </w:r>
            <w:r>
              <w:rPr>
                <w:noProof/>
                <w:webHidden/>
              </w:rPr>
              <w:fldChar w:fldCharType="begin"/>
            </w:r>
            <w:r>
              <w:rPr>
                <w:noProof/>
                <w:webHidden/>
              </w:rPr>
              <w:instrText xml:space="preserve"> PAGEREF _Toc511878958 \h </w:instrText>
            </w:r>
            <w:r>
              <w:rPr>
                <w:noProof/>
                <w:webHidden/>
              </w:rPr>
            </w:r>
            <w:r>
              <w:rPr>
                <w:noProof/>
                <w:webHidden/>
              </w:rPr>
              <w:fldChar w:fldCharType="separate"/>
            </w:r>
            <w:r>
              <w:rPr>
                <w:noProof/>
                <w:webHidden/>
              </w:rPr>
              <w:t>3</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59" w:history="1">
            <w:r w:rsidRPr="00B96476">
              <w:rPr>
                <w:rStyle w:val="Hyperlink"/>
                <w:noProof/>
              </w:rPr>
              <w:t>Winding factors (including first few harmonics)</w:t>
            </w:r>
            <w:r>
              <w:rPr>
                <w:noProof/>
                <w:webHidden/>
              </w:rPr>
              <w:tab/>
            </w:r>
            <w:r>
              <w:rPr>
                <w:noProof/>
                <w:webHidden/>
              </w:rPr>
              <w:fldChar w:fldCharType="begin"/>
            </w:r>
            <w:r>
              <w:rPr>
                <w:noProof/>
                <w:webHidden/>
              </w:rPr>
              <w:instrText xml:space="preserve"> PAGEREF _Toc511878959 \h </w:instrText>
            </w:r>
            <w:r>
              <w:rPr>
                <w:noProof/>
                <w:webHidden/>
              </w:rPr>
            </w:r>
            <w:r>
              <w:rPr>
                <w:noProof/>
                <w:webHidden/>
              </w:rPr>
              <w:fldChar w:fldCharType="separate"/>
            </w:r>
            <w:r>
              <w:rPr>
                <w:noProof/>
                <w:webHidden/>
              </w:rPr>
              <w:t>3</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0" w:history="1">
            <w:r w:rsidRPr="00B96476">
              <w:rPr>
                <w:rStyle w:val="Hyperlink"/>
                <w:noProof/>
              </w:rPr>
              <w:t>Number of turns, and wire size</w:t>
            </w:r>
            <w:r>
              <w:rPr>
                <w:noProof/>
                <w:webHidden/>
              </w:rPr>
              <w:tab/>
            </w:r>
            <w:r>
              <w:rPr>
                <w:noProof/>
                <w:webHidden/>
              </w:rPr>
              <w:fldChar w:fldCharType="begin"/>
            </w:r>
            <w:r>
              <w:rPr>
                <w:noProof/>
                <w:webHidden/>
              </w:rPr>
              <w:instrText xml:space="preserve"> PAGEREF _Toc511878960 \h </w:instrText>
            </w:r>
            <w:r>
              <w:rPr>
                <w:noProof/>
                <w:webHidden/>
              </w:rPr>
            </w:r>
            <w:r>
              <w:rPr>
                <w:noProof/>
                <w:webHidden/>
              </w:rPr>
              <w:fldChar w:fldCharType="separate"/>
            </w:r>
            <w:r>
              <w:rPr>
                <w:noProof/>
                <w:webHidden/>
              </w:rPr>
              <w:t>4</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1" w:history="1">
            <w:r w:rsidRPr="00B96476">
              <w:rPr>
                <w:rStyle w:val="Hyperlink"/>
                <w:noProof/>
              </w:rPr>
              <w:t>Fill factor</w:t>
            </w:r>
            <w:r>
              <w:rPr>
                <w:noProof/>
                <w:webHidden/>
              </w:rPr>
              <w:tab/>
            </w:r>
            <w:r>
              <w:rPr>
                <w:noProof/>
                <w:webHidden/>
              </w:rPr>
              <w:fldChar w:fldCharType="begin"/>
            </w:r>
            <w:r>
              <w:rPr>
                <w:noProof/>
                <w:webHidden/>
              </w:rPr>
              <w:instrText xml:space="preserve"> PAGEREF _Toc511878961 \h </w:instrText>
            </w:r>
            <w:r>
              <w:rPr>
                <w:noProof/>
                <w:webHidden/>
              </w:rPr>
            </w:r>
            <w:r>
              <w:rPr>
                <w:noProof/>
                <w:webHidden/>
              </w:rPr>
              <w:fldChar w:fldCharType="separate"/>
            </w:r>
            <w:r>
              <w:rPr>
                <w:noProof/>
                <w:webHidden/>
              </w:rPr>
              <w:t>4</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2" w:history="1">
            <w:r w:rsidRPr="00B96476">
              <w:rPr>
                <w:rStyle w:val="Hyperlink"/>
                <w:noProof/>
              </w:rPr>
              <w:t>Winding connection (delta-wye)</w:t>
            </w:r>
            <w:r>
              <w:rPr>
                <w:noProof/>
                <w:webHidden/>
              </w:rPr>
              <w:tab/>
            </w:r>
            <w:r>
              <w:rPr>
                <w:noProof/>
                <w:webHidden/>
              </w:rPr>
              <w:fldChar w:fldCharType="begin"/>
            </w:r>
            <w:r>
              <w:rPr>
                <w:noProof/>
                <w:webHidden/>
              </w:rPr>
              <w:instrText xml:space="preserve"> PAGEREF _Toc511878962 \h </w:instrText>
            </w:r>
            <w:r>
              <w:rPr>
                <w:noProof/>
                <w:webHidden/>
              </w:rPr>
            </w:r>
            <w:r>
              <w:rPr>
                <w:noProof/>
                <w:webHidden/>
              </w:rPr>
              <w:fldChar w:fldCharType="separate"/>
            </w:r>
            <w:r>
              <w:rPr>
                <w:noProof/>
                <w:webHidden/>
              </w:rPr>
              <w:t>4</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3" w:history="1">
            <w:r w:rsidRPr="00B96476">
              <w:rPr>
                <w:rStyle w:val="Hyperlink"/>
                <w:noProof/>
              </w:rPr>
              <w:t>Aimed voltage and current ratings</w:t>
            </w:r>
            <w:r>
              <w:rPr>
                <w:noProof/>
                <w:webHidden/>
              </w:rPr>
              <w:tab/>
            </w:r>
            <w:r>
              <w:rPr>
                <w:noProof/>
                <w:webHidden/>
              </w:rPr>
              <w:fldChar w:fldCharType="begin"/>
            </w:r>
            <w:r>
              <w:rPr>
                <w:noProof/>
                <w:webHidden/>
              </w:rPr>
              <w:instrText xml:space="preserve"> PAGEREF _Toc511878963 \h </w:instrText>
            </w:r>
            <w:r>
              <w:rPr>
                <w:noProof/>
                <w:webHidden/>
              </w:rPr>
            </w:r>
            <w:r>
              <w:rPr>
                <w:noProof/>
                <w:webHidden/>
              </w:rPr>
              <w:fldChar w:fldCharType="separate"/>
            </w:r>
            <w:r>
              <w:rPr>
                <w:noProof/>
                <w:webHidden/>
              </w:rPr>
              <w:t>4</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4" w:history="1">
            <w:r w:rsidRPr="00B96476">
              <w:rPr>
                <w:rStyle w:val="Hyperlink"/>
                <w:noProof/>
                <w:shd w:val="clear" w:color="auto" w:fill="FFFFFF"/>
              </w:rPr>
              <w:t>The MMF waveform for two different instants</w:t>
            </w:r>
            <w:r>
              <w:rPr>
                <w:noProof/>
                <w:webHidden/>
              </w:rPr>
              <w:tab/>
            </w:r>
            <w:r>
              <w:rPr>
                <w:noProof/>
                <w:webHidden/>
              </w:rPr>
              <w:fldChar w:fldCharType="begin"/>
            </w:r>
            <w:r>
              <w:rPr>
                <w:noProof/>
                <w:webHidden/>
              </w:rPr>
              <w:instrText xml:space="preserve"> PAGEREF _Toc511878964 \h </w:instrText>
            </w:r>
            <w:r>
              <w:rPr>
                <w:noProof/>
                <w:webHidden/>
              </w:rPr>
            </w:r>
            <w:r>
              <w:rPr>
                <w:noProof/>
                <w:webHidden/>
              </w:rPr>
              <w:fldChar w:fldCharType="separate"/>
            </w:r>
            <w:r>
              <w:rPr>
                <w:noProof/>
                <w:webHidden/>
              </w:rPr>
              <w:t>4</w:t>
            </w:r>
            <w:r>
              <w:rPr>
                <w:noProof/>
                <w:webHidden/>
              </w:rPr>
              <w:fldChar w:fldCharType="end"/>
            </w:r>
          </w:hyperlink>
        </w:p>
        <w:p w:rsidR="00ED0DD8" w:rsidRDefault="00ED0DD8">
          <w:pPr>
            <w:pStyle w:val="TOC1"/>
            <w:tabs>
              <w:tab w:val="right" w:leader="dot" w:pos="9062"/>
            </w:tabs>
            <w:rPr>
              <w:rFonts w:eastAsiaTheme="minorEastAsia"/>
              <w:noProof/>
              <w:lang w:val="tr-TR" w:eastAsia="tr-TR"/>
            </w:rPr>
          </w:pPr>
          <w:hyperlink w:anchor="_Toc511878965" w:history="1">
            <w:r w:rsidRPr="00B96476">
              <w:rPr>
                <w:rStyle w:val="Hyperlink"/>
                <w:noProof/>
              </w:rPr>
              <w:t xml:space="preserve">Q2) </w:t>
            </w:r>
            <w:r w:rsidRPr="00B96476">
              <w:rPr>
                <w:rStyle w:val="Hyperlink"/>
                <w:noProof/>
                <w:shd w:val="clear" w:color="auto" w:fill="FFFFFF"/>
              </w:rPr>
              <w:t>Motor Parameter Estimation</w:t>
            </w:r>
            <w:r>
              <w:rPr>
                <w:noProof/>
                <w:webHidden/>
              </w:rPr>
              <w:tab/>
            </w:r>
            <w:r>
              <w:rPr>
                <w:noProof/>
                <w:webHidden/>
              </w:rPr>
              <w:fldChar w:fldCharType="begin"/>
            </w:r>
            <w:r>
              <w:rPr>
                <w:noProof/>
                <w:webHidden/>
              </w:rPr>
              <w:instrText xml:space="preserve"> PAGEREF _Toc511878965 \h </w:instrText>
            </w:r>
            <w:r>
              <w:rPr>
                <w:noProof/>
                <w:webHidden/>
              </w:rPr>
            </w:r>
            <w:r>
              <w:rPr>
                <w:noProof/>
                <w:webHidden/>
              </w:rPr>
              <w:fldChar w:fldCharType="separate"/>
            </w:r>
            <w:r>
              <w:rPr>
                <w:noProof/>
                <w:webHidden/>
              </w:rPr>
              <w:t>5</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6" w:history="1">
            <w:r w:rsidRPr="00B96476">
              <w:rPr>
                <w:rStyle w:val="Hyperlink"/>
                <w:noProof/>
                <w:shd w:val="clear" w:color="auto" w:fill="FFFFFF"/>
              </w:rPr>
              <w:t>Axial length for the lamination</w:t>
            </w:r>
            <w:r>
              <w:rPr>
                <w:noProof/>
                <w:webHidden/>
              </w:rPr>
              <w:tab/>
            </w:r>
            <w:r>
              <w:rPr>
                <w:noProof/>
                <w:webHidden/>
              </w:rPr>
              <w:fldChar w:fldCharType="begin"/>
            </w:r>
            <w:r>
              <w:rPr>
                <w:noProof/>
                <w:webHidden/>
              </w:rPr>
              <w:instrText xml:space="preserve"> PAGEREF _Toc511878966 \h </w:instrText>
            </w:r>
            <w:r>
              <w:rPr>
                <w:noProof/>
                <w:webHidden/>
              </w:rPr>
            </w:r>
            <w:r>
              <w:rPr>
                <w:noProof/>
                <w:webHidden/>
              </w:rPr>
              <w:fldChar w:fldCharType="separate"/>
            </w:r>
            <w:r>
              <w:rPr>
                <w:noProof/>
                <w:webHidden/>
              </w:rPr>
              <w:t>5</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7" w:history="1">
            <w:r w:rsidRPr="00B96476">
              <w:rPr>
                <w:rStyle w:val="Hyperlink"/>
                <w:noProof/>
                <w:shd w:val="clear" w:color="auto" w:fill="FFFFFF"/>
              </w:rPr>
              <w:t>An airgap clearance value (reducing the rotor diameter appropriately)</w:t>
            </w:r>
            <w:r>
              <w:rPr>
                <w:noProof/>
                <w:webHidden/>
              </w:rPr>
              <w:tab/>
            </w:r>
            <w:r>
              <w:rPr>
                <w:noProof/>
                <w:webHidden/>
              </w:rPr>
              <w:fldChar w:fldCharType="begin"/>
            </w:r>
            <w:r>
              <w:rPr>
                <w:noProof/>
                <w:webHidden/>
              </w:rPr>
              <w:instrText xml:space="preserve"> PAGEREF _Toc511878967 \h </w:instrText>
            </w:r>
            <w:r>
              <w:rPr>
                <w:noProof/>
                <w:webHidden/>
              </w:rPr>
            </w:r>
            <w:r>
              <w:rPr>
                <w:noProof/>
                <w:webHidden/>
              </w:rPr>
              <w:fldChar w:fldCharType="separate"/>
            </w:r>
            <w:r>
              <w:rPr>
                <w:noProof/>
                <w:webHidden/>
              </w:rPr>
              <w:t>5</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8" w:history="1">
            <w:r w:rsidRPr="00B96476">
              <w:rPr>
                <w:rStyle w:val="Hyperlink"/>
                <w:noProof/>
                <w:shd w:val="clear" w:color="auto" w:fill="FFFFFF"/>
              </w:rPr>
              <w:t>The specific magnetic loading and also the flux densities in stator teeth, stator back core</w:t>
            </w:r>
            <w:r>
              <w:rPr>
                <w:noProof/>
                <w:webHidden/>
              </w:rPr>
              <w:tab/>
            </w:r>
            <w:r>
              <w:rPr>
                <w:noProof/>
                <w:webHidden/>
              </w:rPr>
              <w:fldChar w:fldCharType="begin"/>
            </w:r>
            <w:r>
              <w:rPr>
                <w:noProof/>
                <w:webHidden/>
              </w:rPr>
              <w:instrText xml:space="preserve"> PAGEREF _Toc511878968 \h </w:instrText>
            </w:r>
            <w:r>
              <w:rPr>
                <w:noProof/>
                <w:webHidden/>
              </w:rPr>
            </w:r>
            <w:r>
              <w:rPr>
                <w:noProof/>
                <w:webHidden/>
              </w:rPr>
              <w:fldChar w:fldCharType="separate"/>
            </w:r>
            <w:r>
              <w:rPr>
                <w:noProof/>
                <w:webHidden/>
              </w:rPr>
              <w:t>5</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69" w:history="1">
            <w:r w:rsidRPr="00B96476">
              <w:rPr>
                <w:rStyle w:val="Hyperlink"/>
                <w:noProof/>
                <w:shd w:val="clear" w:color="auto" w:fill="FFFFFF"/>
              </w:rPr>
              <w:t>The specific electric loading</w:t>
            </w:r>
            <w:r>
              <w:rPr>
                <w:noProof/>
                <w:webHidden/>
              </w:rPr>
              <w:tab/>
            </w:r>
            <w:r>
              <w:rPr>
                <w:noProof/>
                <w:webHidden/>
              </w:rPr>
              <w:fldChar w:fldCharType="begin"/>
            </w:r>
            <w:r>
              <w:rPr>
                <w:noProof/>
                <w:webHidden/>
              </w:rPr>
              <w:instrText xml:space="preserve"> PAGEREF _Toc511878969 \h </w:instrText>
            </w:r>
            <w:r>
              <w:rPr>
                <w:noProof/>
                <w:webHidden/>
              </w:rPr>
            </w:r>
            <w:r>
              <w:rPr>
                <w:noProof/>
                <w:webHidden/>
              </w:rPr>
              <w:fldChar w:fldCharType="separate"/>
            </w:r>
            <w:r>
              <w:rPr>
                <w:noProof/>
                <w:webHidden/>
              </w:rPr>
              <w:t>6</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0" w:history="1">
            <w:r w:rsidRPr="00B96476">
              <w:rPr>
                <w:rStyle w:val="Hyperlink"/>
                <w:noProof/>
                <w:shd w:val="clear" w:color="auto" w:fill="FFFFFF"/>
              </w:rPr>
              <w:t>The approximate torque and speed</w:t>
            </w:r>
            <w:r>
              <w:rPr>
                <w:noProof/>
                <w:webHidden/>
              </w:rPr>
              <w:tab/>
            </w:r>
            <w:r>
              <w:rPr>
                <w:noProof/>
                <w:webHidden/>
              </w:rPr>
              <w:fldChar w:fldCharType="begin"/>
            </w:r>
            <w:r>
              <w:rPr>
                <w:noProof/>
                <w:webHidden/>
              </w:rPr>
              <w:instrText xml:space="preserve"> PAGEREF _Toc511878970 \h </w:instrText>
            </w:r>
            <w:r>
              <w:rPr>
                <w:noProof/>
                <w:webHidden/>
              </w:rPr>
            </w:r>
            <w:r>
              <w:rPr>
                <w:noProof/>
                <w:webHidden/>
              </w:rPr>
              <w:fldChar w:fldCharType="separate"/>
            </w:r>
            <w:r>
              <w:rPr>
                <w:noProof/>
                <w:webHidden/>
              </w:rPr>
              <w:t>6</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1" w:history="1">
            <w:r w:rsidRPr="00B96476">
              <w:rPr>
                <w:rStyle w:val="Hyperlink"/>
                <w:noProof/>
                <w:shd w:val="clear" w:color="auto" w:fill="FFFFFF"/>
              </w:rPr>
              <w:t>The equivalent circuit parameters</w:t>
            </w:r>
            <w:r>
              <w:rPr>
                <w:noProof/>
                <w:webHidden/>
              </w:rPr>
              <w:tab/>
            </w:r>
            <w:r>
              <w:rPr>
                <w:noProof/>
                <w:webHidden/>
              </w:rPr>
              <w:fldChar w:fldCharType="begin"/>
            </w:r>
            <w:r>
              <w:rPr>
                <w:noProof/>
                <w:webHidden/>
              </w:rPr>
              <w:instrText xml:space="preserve"> PAGEREF _Toc511878971 \h </w:instrText>
            </w:r>
            <w:r>
              <w:rPr>
                <w:noProof/>
                <w:webHidden/>
              </w:rPr>
            </w:r>
            <w:r>
              <w:rPr>
                <w:noProof/>
                <w:webHidden/>
              </w:rPr>
              <w:fldChar w:fldCharType="separate"/>
            </w:r>
            <w:r>
              <w:rPr>
                <w:noProof/>
                <w:webHidden/>
              </w:rPr>
              <w:t>6</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2" w:history="1">
            <w:r w:rsidRPr="00B96476">
              <w:rPr>
                <w:rStyle w:val="Hyperlink"/>
                <w:noProof/>
                <w:shd w:val="clear" w:color="auto" w:fill="FFFFFF"/>
              </w:rPr>
              <w:t>The approximate core and copper losses</w:t>
            </w:r>
            <w:r>
              <w:rPr>
                <w:noProof/>
                <w:webHidden/>
              </w:rPr>
              <w:tab/>
            </w:r>
            <w:r>
              <w:rPr>
                <w:noProof/>
                <w:webHidden/>
              </w:rPr>
              <w:fldChar w:fldCharType="begin"/>
            </w:r>
            <w:r>
              <w:rPr>
                <w:noProof/>
                <w:webHidden/>
              </w:rPr>
              <w:instrText xml:space="preserve"> PAGEREF _Toc511878972 \h </w:instrText>
            </w:r>
            <w:r>
              <w:rPr>
                <w:noProof/>
                <w:webHidden/>
              </w:rPr>
            </w:r>
            <w:r>
              <w:rPr>
                <w:noProof/>
                <w:webHidden/>
              </w:rPr>
              <w:fldChar w:fldCharType="separate"/>
            </w:r>
            <w:r>
              <w:rPr>
                <w:noProof/>
                <w:webHidden/>
              </w:rPr>
              <w:t>7</w:t>
            </w:r>
            <w:r>
              <w:rPr>
                <w:noProof/>
                <w:webHidden/>
              </w:rPr>
              <w:fldChar w:fldCharType="end"/>
            </w:r>
          </w:hyperlink>
        </w:p>
        <w:p w:rsidR="00ED0DD8" w:rsidRDefault="00ED0DD8">
          <w:pPr>
            <w:pStyle w:val="TOC1"/>
            <w:tabs>
              <w:tab w:val="right" w:leader="dot" w:pos="9062"/>
            </w:tabs>
            <w:rPr>
              <w:rFonts w:eastAsiaTheme="minorEastAsia"/>
              <w:noProof/>
              <w:lang w:val="tr-TR" w:eastAsia="tr-TR"/>
            </w:rPr>
          </w:pPr>
          <w:hyperlink w:anchor="_Toc511878973" w:history="1">
            <w:r w:rsidRPr="00B96476">
              <w:rPr>
                <w:rStyle w:val="Hyperlink"/>
                <w:noProof/>
              </w:rPr>
              <w:t xml:space="preserve">Q3) </w:t>
            </w:r>
            <w:r w:rsidRPr="00B96476">
              <w:rPr>
                <w:rStyle w:val="Hyperlink"/>
                <w:noProof/>
                <w:shd w:val="clear" w:color="auto" w:fill="FFFFFF"/>
              </w:rPr>
              <w:t>Detailed Analysis &amp; Verification</w:t>
            </w:r>
            <w:r>
              <w:rPr>
                <w:noProof/>
                <w:webHidden/>
              </w:rPr>
              <w:tab/>
            </w:r>
            <w:r>
              <w:rPr>
                <w:noProof/>
                <w:webHidden/>
              </w:rPr>
              <w:fldChar w:fldCharType="begin"/>
            </w:r>
            <w:r>
              <w:rPr>
                <w:noProof/>
                <w:webHidden/>
              </w:rPr>
              <w:instrText xml:space="preserve"> PAGEREF _Toc511878973 \h </w:instrText>
            </w:r>
            <w:r>
              <w:rPr>
                <w:noProof/>
                <w:webHidden/>
              </w:rPr>
            </w:r>
            <w:r>
              <w:rPr>
                <w:noProof/>
                <w:webHidden/>
              </w:rPr>
              <w:fldChar w:fldCharType="separate"/>
            </w:r>
            <w:r>
              <w:rPr>
                <w:noProof/>
                <w:webHidden/>
              </w:rPr>
              <w:t>7</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4" w:history="1">
            <w:r w:rsidRPr="00B96476">
              <w:rPr>
                <w:rStyle w:val="Hyperlink"/>
                <w:noProof/>
              </w:rPr>
              <w:t>Torque-Speed Characteristics</w:t>
            </w:r>
            <w:r>
              <w:rPr>
                <w:noProof/>
                <w:webHidden/>
              </w:rPr>
              <w:tab/>
            </w:r>
            <w:r>
              <w:rPr>
                <w:noProof/>
                <w:webHidden/>
              </w:rPr>
              <w:fldChar w:fldCharType="begin"/>
            </w:r>
            <w:r>
              <w:rPr>
                <w:noProof/>
                <w:webHidden/>
              </w:rPr>
              <w:instrText xml:space="preserve"> PAGEREF _Toc511878974 \h </w:instrText>
            </w:r>
            <w:r>
              <w:rPr>
                <w:noProof/>
                <w:webHidden/>
              </w:rPr>
            </w:r>
            <w:r>
              <w:rPr>
                <w:noProof/>
                <w:webHidden/>
              </w:rPr>
              <w:fldChar w:fldCharType="separate"/>
            </w:r>
            <w:r>
              <w:rPr>
                <w:noProof/>
                <w:webHidden/>
              </w:rPr>
              <w:t>7</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5" w:history="1">
            <w:r w:rsidRPr="00B96476">
              <w:rPr>
                <w:rStyle w:val="Hyperlink"/>
                <w:noProof/>
              </w:rPr>
              <w:t>Flux density distribution at different conditions</w:t>
            </w:r>
            <w:r>
              <w:rPr>
                <w:noProof/>
                <w:webHidden/>
              </w:rPr>
              <w:tab/>
            </w:r>
            <w:r>
              <w:rPr>
                <w:noProof/>
                <w:webHidden/>
              </w:rPr>
              <w:fldChar w:fldCharType="begin"/>
            </w:r>
            <w:r>
              <w:rPr>
                <w:noProof/>
                <w:webHidden/>
              </w:rPr>
              <w:instrText xml:space="preserve"> PAGEREF _Toc511878975 \h </w:instrText>
            </w:r>
            <w:r>
              <w:rPr>
                <w:noProof/>
                <w:webHidden/>
              </w:rPr>
            </w:r>
            <w:r>
              <w:rPr>
                <w:noProof/>
                <w:webHidden/>
              </w:rPr>
              <w:fldChar w:fldCharType="separate"/>
            </w:r>
            <w:r>
              <w:rPr>
                <w:noProof/>
                <w:webHidden/>
              </w:rPr>
              <w:t>8</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6" w:history="1">
            <w:r w:rsidRPr="00B96476">
              <w:rPr>
                <w:rStyle w:val="Hyperlink"/>
                <w:noProof/>
              </w:rPr>
              <w:t>Current waveforms at rated conditions</w:t>
            </w:r>
            <w:r>
              <w:rPr>
                <w:noProof/>
                <w:webHidden/>
              </w:rPr>
              <w:tab/>
            </w:r>
            <w:r>
              <w:rPr>
                <w:noProof/>
                <w:webHidden/>
              </w:rPr>
              <w:fldChar w:fldCharType="begin"/>
            </w:r>
            <w:r>
              <w:rPr>
                <w:noProof/>
                <w:webHidden/>
              </w:rPr>
              <w:instrText xml:space="preserve"> PAGEREF _Toc511878976 \h </w:instrText>
            </w:r>
            <w:r>
              <w:rPr>
                <w:noProof/>
                <w:webHidden/>
              </w:rPr>
            </w:r>
            <w:r>
              <w:rPr>
                <w:noProof/>
                <w:webHidden/>
              </w:rPr>
              <w:fldChar w:fldCharType="separate"/>
            </w:r>
            <w:r>
              <w:rPr>
                <w:noProof/>
                <w:webHidden/>
              </w:rPr>
              <w:t>8</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7" w:history="1">
            <w:r w:rsidRPr="00B96476">
              <w:rPr>
                <w:rStyle w:val="Hyperlink"/>
                <w:noProof/>
              </w:rPr>
              <w:t>Efficiency curves</w:t>
            </w:r>
            <w:r>
              <w:rPr>
                <w:noProof/>
                <w:webHidden/>
              </w:rPr>
              <w:tab/>
            </w:r>
            <w:r>
              <w:rPr>
                <w:noProof/>
                <w:webHidden/>
              </w:rPr>
              <w:fldChar w:fldCharType="begin"/>
            </w:r>
            <w:r>
              <w:rPr>
                <w:noProof/>
                <w:webHidden/>
              </w:rPr>
              <w:instrText xml:space="preserve"> PAGEREF _Toc511878977 \h </w:instrText>
            </w:r>
            <w:r>
              <w:rPr>
                <w:noProof/>
                <w:webHidden/>
              </w:rPr>
            </w:r>
            <w:r>
              <w:rPr>
                <w:noProof/>
                <w:webHidden/>
              </w:rPr>
              <w:fldChar w:fldCharType="separate"/>
            </w:r>
            <w:r>
              <w:rPr>
                <w:noProof/>
                <w:webHidden/>
              </w:rPr>
              <w:t>8</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8" w:history="1">
            <w:r w:rsidRPr="00B96476">
              <w:rPr>
                <w:rStyle w:val="Hyperlink"/>
                <w:noProof/>
              </w:rPr>
              <w:t>Equivalent circuit parameters</w:t>
            </w:r>
            <w:r>
              <w:rPr>
                <w:noProof/>
                <w:webHidden/>
              </w:rPr>
              <w:tab/>
            </w:r>
            <w:r>
              <w:rPr>
                <w:noProof/>
                <w:webHidden/>
              </w:rPr>
              <w:fldChar w:fldCharType="begin"/>
            </w:r>
            <w:r>
              <w:rPr>
                <w:noProof/>
                <w:webHidden/>
              </w:rPr>
              <w:instrText xml:space="preserve"> PAGEREF _Toc511878978 \h </w:instrText>
            </w:r>
            <w:r>
              <w:rPr>
                <w:noProof/>
                <w:webHidden/>
              </w:rPr>
            </w:r>
            <w:r>
              <w:rPr>
                <w:noProof/>
                <w:webHidden/>
              </w:rPr>
              <w:fldChar w:fldCharType="separate"/>
            </w:r>
            <w:r>
              <w:rPr>
                <w:noProof/>
                <w:webHidden/>
              </w:rPr>
              <w:t>9</w:t>
            </w:r>
            <w:r>
              <w:rPr>
                <w:noProof/>
                <w:webHidden/>
              </w:rPr>
              <w:fldChar w:fldCharType="end"/>
            </w:r>
          </w:hyperlink>
        </w:p>
        <w:p w:rsidR="00ED0DD8" w:rsidRDefault="00ED0DD8">
          <w:pPr>
            <w:pStyle w:val="TOC2"/>
            <w:tabs>
              <w:tab w:val="right" w:leader="dot" w:pos="9062"/>
            </w:tabs>
            <w:rPr>
              <w:rFonts w:eastAsiaTheme="minorEastAsia"/>
              <w:noProof/>
              <w:lang w:val="tr-TR" w:eastAsia="tr-TR"/>
            </w:rPr>
          </w:pPr>
          <w:hyperlink w:anchor="_Toc511878979" w:history="1">
            <w:r w:rsidRPr="00B96476">
              <w:rPr>
                <w:rStyle w:val="Hyperlink"/>
                <w:noProof/>
              </w:rPr>
              <w:t>Effect of skewing etc.</w:t>
            </w:r>
            <w:r>
              <w:rPr>
                <w:noProof/>
                <w:webHidden/>
              </w:rPr>
              <w:tab/>
            </w:r>
            <w:r>
              <w:rPr>
                <w:noProof/>
                <w:webHidden/>
              </w:rPr>
              <w:fldChar w:fldCharType="begin"/>
            </w:r>
            <w:r>
              <w:rPr>
                <w:noProof/>
                <w:webHidden/>
              </w:rPr>
              <w:instrText xml:space="preserve"> PAGEREF _Toc511878979 \h </w:instrText>
            </w:r>
            <w:r>
              <w:rPr>
                <w:noProof/>
                <w:webHidden/>
              </w:rPr>
            </w:r>
            <w:r>
              <w:rPr>
                <w:noProof/>
                <w:webHidden/>
              </w:rPr>
              <w:fldChar w:fldCharType="separate"/>
            </w:r>
            <w:r>
              <w:rPr>
                <w:noProof/>
                <w:webHidden/>
              </w:rPr>
              <w:t>9</w:t>
            </w:r>
            <w:r>
              <w:rPr>
                <w:noProof/>
                <w:webHidden/>
              </w:rPr>
              <w:fldChar w:fldCharType="end"/>
            </w:r>
          </w:hyperlink>
        </w:p>
        <w:p w:rsidR="00ED0DD8" w:rsidRDefault="00ED0DD8">
          <w:pPr>
            <w:pStyle w:val="TOC1"/>
            <w:tabs>
              <w:tab w:val="right" w:leader="dot" w:pos="9062"/>
            </w:tabs>
            <w:rPr>
              <w:rFonts w:eastAsiaTheme="minorEastAsia"/>
              <w:noProof/>
              <w:lang w:val="tr-TR" w:eastAsia="tr-TR"/>
            </w:rPr>
          </w:pPr>
          <w:hyperlink w:anchor="_Toc511878980" w:history="1">
            <w:r w:rsidRPr="00B96476">
              <w:rPr>
                <w:rStyle w:val="Hyperlink"/>
                <w:noProof/>
              </w:rPr>
              <w:t>CONCLUSION</w:t>
            </w:r>
            <w:r>
              <w:rPr>
                <w:noProof/>
                <w:webHidden/>
              </w:rPr>
              <w:tab/>
            </w:r>
            <w:r>
              <w:rPr>
                <w:noProof/>
                <w:webHidden/>
              </w:rPr>
              <w:fldChar w:fldCharType="begin"/>
            </w:r>
            <w:r>
              <w:rPr>
                <w:noProof/>
                <w:webHidden/>
              </w:rPr>
              <w:instrText xml:space="preserve"> PAGEREF _Toc511878980 \h </w:instrText>
            </w:r>
            <w:r>
              <w:rPr>
                <w:noProof/>
                <w:webHidden/>
              </w:rPr>
            </w:r>
            <w:r>
              <w:rPr>
                <w:noProof/>
                <w:webHidden/>
              </w:rPr>
              <w:fldChar w:fldCharType="separate"/>
            </w:r>
            <w:r>
              <w:rPr>
                <w:noProof/>
                <w:webHidden/>
              </w:rPr>
              <w:t>10</w:t>
            </w:r>
            <w:r>
              <w:rPr>
                <w:noProof/>
                <w:webHidden/>
              </w:rPr>
              <w:fldChar w:fldCharType="end"/>
            </w:r>
          </w:hyperlink>
        </w:p>
        <w:p w:rsidR="00C906BC" w:rsidRDefault="00C906BC">
          <w:pPr>
            <w:rPr>
              <w:b/>
              <w:bCs/>
              <w:noProof/>
            </w:rPr>
          </w:pPr>
          <w:r>
            <w:rPr>
              <w:b/>
              <w:bCs/>
              <w:noProof/>
            </w:rPr>
            <w:fldChar w:fldCharType="end"/>
          </w:r>
        </w:p>
      </w:sdtContent>
    </w:sdt>
    <w:p w:rsidR="00C906BC" w:rsidRDefault="00C906BC">
      <w:pPr>
        <w:rPr>
          <w:b/>
          <w:bCs/>
          <w:noProof/>
        </w:rPr>
      </w:pPr>
    </w:p>
    <w:p w:rsidR="00C906BC" w:rsidRDefault="00C906BC">
      <w:pPr>
        <w:rPr>
          <w:b/>
          <w:bCs/>
          <w:noProof/>
        </w:rPr>
      </w:pPr>
    </w:p>
    <w:p w:rsidR="00C906BC" w:rsidRDefault="00C906BC">
      <w:pPr>
        <w:rPr>
          <w:b/>
          <w:bCs/>
          <w:noProof/>
        </w:rPr>
      </w:pPr>
    </w:p>
    <w:p w:rsidR="00C906BC" w:rsidRDefault="00C906BC">
      <w:pPr>
        <w:rPr>
          <w:b/>
          <w:bCs/>
          <w:noProof/>
        </w:rPr>
      </w:pPr>
    </w:p>
    <w:p w:rsidR="00C906BC" w:rsidRDefault="00C906BC">
      <w:pPr>
        <w:rPr>
          <w:b/>
          <w:bCs/>
          <w:noProof/>
        </w:rPr>
      </w:pPr>
    </w:p>
    <w:p w:rsidR="00C906BC" w:rsidRDefault="00C906BC" w:rsidP="00C906BC">
      <w:pPr>
        <w:pStyle w:val="Heading1"/>
      </w:pPr>
      <w:bookmarkStart w:id="1" w:name="_Toc511878954"/>
      <w:r>
        <w:lastRenderedPageBreak/>
        <w:t>INTRODUCTION</w:t>
      </w:r>
      <w:bookmarkEnd w:id="1"/>
    </w:p>
    <w:p w:rsidR="00C906BC" w:rsidRDefault="007374EC" w:rsidP="002D2E62">
      <w:pPr>
        <w:rPr>
          <w:shd w:val="clear" w:color="auto" w:fill="FFFFFF"/>
        </w:rPr>
      </w:pPr>
      <w:r>
        <w:rPr>
          <w:shd w:val="clear" w:color="auto" w:fill="FFFFFF"/>
        </w:rPr>
        <w:t>In this project, it is asked to design and analyze an induct</w:t>
      </w:r>
      <w:r w:rsidR="00837A6F">
        <w:rPr>
          <w:shd w:val="clear" w:color="auto" w:fill="FFFFFF"/>
        </w:rPr>
        <w:t>i</w:t>
      </w:r>
      <w:r>
        <w:rPr>
          <w:shd w:val="clear" w:color="auto" w:fill="FFFFFF"/>
        </w:rPr>
        <w:t>o</w:t>
      </w:r>
      <w:r w:rsidR="00837A6F">
        <w:rPr>
          <w:shd w:val="clear" w:color="auto" w:fill="FFFFFF"/>
        </w:rPr>
        <w:t xml:space="preserve">n motor winding with a selected lamination. </w:t>
      </w:r>
      <w:r w:rsidR="0070299E">
        <w:rPr>
          <w:shd w:val="clear" w:color="auto" w:fill="FFFFFF"/>
        </w:rPr>
        <w:t xml:space="preserve">In the </w:t>
      </w:r>
      <w:r w:rsidR="002D2E62">
        <w:rPr>
          <w:shd w:val="clear" w:color="auto" w:fill="FFFFFF"/>
        </w:rPr>
        <w:t>winding</w:t>
      </w:r>
      <w:r w:rsidR="0070299E">
        <w:rPr>
          <w:shd w:val="clear" w:color="auto" w:fill="FFFFFF"/>
        </w:rPr>
        <w:t xml:space="preserve"> design part; </w:t>
      </w:r>
      <w:r w:rsidR="002D2E62" w:rsidRPr="002D2E62">
        <w:rPr>
          <w:shd w:val="clear" w:color="auto" w:fill="FFFFFF"/>
        </w:rPr>
        <w:t>Number of poles</w:t>
      </w:r>
      <w:r w:rsidR="002D2E62">
        <w:rPr>
          <w:shd w:val="clear" w:color="auto" w:fill="FFFFFF"/>
        </w:rPr>
        <w:t xml:space="preserve">, </w:t>
      </w:r>
      <w:r w:rsidR="002D2E62" w:rsidRPr="002D2E62">
        <w:rPr>
          <w:shd w:val="clear" w:color="auto" w:fill="FFFFFF"/>
        </w:rPr>
        <w:t>Type of winding (integral, fractional, single layer, double layer etc.)</w:t>
      </w:r>
      <w:r w:rsidR="002D2E62">
        <w:rPr>
          <w:shd w:val="clear" w:color="auto" w:fill="FFFFFF"/>
        </w:rPr>
        <w:t xml:space="preserve">, </w:t>
      </w:r>
      <w:r w:rsidR="002D2E62" w:rsidRPr="002D2E62">
        <w:rPr>
          <w:shd w:val="clear" w:color="auto" w:fill="FFFFFF"/>
        </w:rPr>
        <w:t>Winding diagram</w:t>
      </w:r>
      <w:r w:rsidR="002D2E62">
        <w:rPr>
          <w:shd w:val="clear" w:color="auto" w:fill="FFFFFF"/>
        </w:rPr>
        <w:t xml:space="preserve">, </w:t>
      </w:r>
      <w:r w:rsidR="002D2E62" w:rsidRPr="002D2E62">
        <w:rPr>
          <w:shd w:val="clear" w:color="auto" w:fill="FFFFFF"/>
        </w:rPr>
        <w:t>Winding factors (including first few harmonics)</w:t>
      </w:r>
      <w:r w:rsidR="002D2E62">
        <w:rPr>
          <w:shd w:val="clear" w:color="auto" w:fill="FFFFFF"/>
        </w:rPr>
        <w:t xml:space="preserve">, </w:t>
      </w:r>
      <w:r w:rsidR="002D2E62" w:rsidRPr="002D2E62">
        <w:rPr>
          <w:shd w:val="clear" w:color="auto" w:fill="FFFFFF"/>
        </w:rPr>
        <w:t>Number of turns, and wire size</w:t>
      </w:r>
      <w:r w:rsidR="002D2E62">
        <w:rPr>
          <w:shd w:val="clear" w:color="auto" w:fill="FFFFFF"/>
        </w:rPr>
        <w:t xml:space="preserve">, </w:t>
      </w:r>
      <w:r w:rsidR="002D2E62" w:rsidRPr="002D2E62">
        <w:rPr>
          <w:shd w:val="clear" w:color="auto" w:fill="FFFFFF"/>
        </w:rPr>
        <w:t>Fill factor</w:t>
      </w:r>
      <w:r w:rsidR="002D2E62">
        <w:rPr>
          <w:shd w:val="clear" w:color="auto" w:fill="FFFFFF"/>
        </w:rPr>
        <w:t xml:space="preserve">, </w:t>
      </w:r>
      <w:r w:rsidR="002D2E62" w:rsidRPr="002D2E62">
        <w:rPr>
          <w:shd w:val="clear" w:color="auto" w:fill="FFFFFF"/>
        </w:rPr>
        <w:t>Winding connection (delta-wye)</w:t>
      </w:r>
      <w:r w:rsidR="002D2E62">
        <w:rPr>
          <w:shd w:val="clear" w:color="auto" w:fill="FFFFFF"/>
        </w:rPr>
        <w:t xml:space="preserve">, </w:t>
      </w:r>
      <w:r w:rsidR="002D2E62" w:rsidRPr="002D2E62">
        <w:rPr>
          <w:shd w:val="clear" w:color="auto" w:fill="FFFFFF"/>
        </w:rPr>
        <w:t>Aimed voltage and current ratings</w:t>
      </w:r>
      <w:r w:rsidR="002D2E62">
        <w:rPr>
          <w:shd w:val="clear" w:color="auto" w:fill="FFFFFF"/>
        </w:rPr>
        <w:t xml:space="preserve"> </w:t>
      </w:r>
      <w:r w:rsidR="0070299E">
        <w:rPr>
          <w:shd w:val="clear" w:color="auto" w:fill="FFFFFF"/>
        </w:rPr>
        <w:t xml:space="preserve">are investigated. On the other hand; </w:t>
      </w:r>
      <w:r w:rsidR="002D2E62" w:rsidRPr="002D2E62">
        <w:rPr>
          <w:shd w:val="clear" w:color="auto" w:fill="FFFFFF"/>
        </w:rPr>
        <w:t>specific magnetic loading</w:t>
      </w:r>
      <w:r w:rsidR="002D2E62">
        <w:rPr>
          <w:shd w:val="clear" w:color="auto" w:fill="FFFFFF"/>
        </w:rPr>
        <w:t>,</w:t>
      </w:r>
      <w:r w:rsidR="002D2E62" w:rsidRPr="002D2E62">
        <w:rPr>
          <w:shd w:val="clear" w:color="auto" w:fill="FFFFFF"/>
        </w:rPr>
        <w:t xml:space="preserve"> the flux densities in</w:t>
      </w:r>
      <w:r w:rsidR="002D2E62">
        <w:rPr>
          <w:shd w:val="clear" w:color="auto" w:fill="FFFFFF"/>
        </w:rPr>
        <w:t xml:space="preserve"> stator teeth, stator back core, </w:t>
      </w:r>
      <w:r w:rsidR="002D2E62" w:rsidRPr="002D2E62">
        <w:rPr>
          <w:shd w:val="clear" w:color="auto" w:fill="FFFFFF"/>
        </w:rPr>
        <w:t>the specific electric loading</w:t>
      </w:r>
      <w:r w:rsidR="002D2E62">
        <w:rPr>
          <w:shd w:val="clear" w:color="auto" w:fill="FFFFFF"/>
        </w:rPr>
        <w:t xml:space="preserve">, </w:t>
      </w:r>
      <w:r w:rsidR="002D2E62" w:rsidRPr="002D2E62">
        <w:rPr>
          <w:shd w:val="clear" w:color="auto" w:fill="FFFFFF"/>
        </w:rPr>
        <w:t>the approximate torque and speed</w:t>
      </w:r>
      <w:r w:rsidR="002D2E62">
        <w:rPr>
          <w:shd w:val="clear" w:color="auto" w:fill="FFFFFF"/>
        </w:rPr>
        <w:t xml:space="preserve">, </w:t>
      </w:r>
      <w:r w:rsidR="002D2E62" w:rsidRPr="002D2E62">
        <w:rPr>
          <w:shd w:val="clear" w:color="auto" w:fill="FFFFFF"/>
        </w:rPr>
        <w:t>the equivalent circuit parameters</w:t>
      </w:r>
      <w:r w:rsidR="002D2E62">
        <w:rPr>
          <w:shd w:val="clear" w:color="auto" w:fill="FFFFFF"/>
        </w:rPr>
        <w:t xml:space="preserve">, </w:t>
      </w:r>
      <w:r w:rsidR="002D2E62" w:rsidRPr="002D2E62">
        <w:rPr>
          <w:shd w:val="clear" w:color="auto" w:fill="FFFFFF"/>
        </w:rPr>
        <w:t>the approximate core and copper losses at the rated operating conditions</w:t>
      </w:r>
      <w:r w:rsidR="002D2E62">
        <w:rPr>
          <w:shd w:val="clear" w:color="auto" w:fill="FFFFFF"/>
        </w:rPr>
        <w:t xml:space="preserve"> are investigated</w:t>
      </w:r>
      <w:r w:rsidR="0070299E">
        <w:rPr>
          <w:shd w:val="clear" w:color="auto" w:fill="FFFFFF"/>
        </w:rPr>
        <w:t xml:space="preserve"> in the </w:t>
      </w:r>
      <w:r w:rsidR="002D2E62" w:rsidRPr="002D2E62">
        <w:rPr>
          <w:shd w:val="clear" w:color="auto" w:fill="FFFFFF"/>
        </w:rPr>
        <w:t>Motor Parameter Estimation</w:t>
      </w:r>
      <w:r w:rsidR="002D2E62">
        <w:rPr>
          <w:shd w:val="clear" w:color="auto" w:fill="FFFFFF"/>
        </w:rPr>
        <w:t xml:space="preserve"> </w:t>
      </w:r>
      <w:r w:rsidR="0070299E">
        <w:rPr>
          <w:shd w:val="clear" w:color="auto" w:fill="FFFFFF"/>
        </w:rPr>
        <w:t>part.</w:t>
      </w:r>
      <w:r w:rsidR="00661160">
        <w:rPr>
          <w:shd w:val="clear" w:color="auto" w:fill="FFFFFF"/>
        </w:rPr>
        <w:t xml:space="preserve"> In last part, using a computer tool, </w:t>
      </w:r>
      <w:r w:rsidR="00661160" w:rsidRPr="00661160">
        <w:rPr>
          <w:shd w:val="clear" w:color="auto" w:fill="FFFFFF"/>
        </w:rPr>
        <w:t>the analytical designs</w:t>
      </w:r>
      <w:r w:rsidR="00661160">
        <w:rPr>
          <w:shd w:val="clear" w:color="auto" w:fill="FFFFFF"/>
        </w:rPr>
        <w:t xml:space="preserve"> will be tried to verify.</w:t>
      </w:r>
    </w:p>
    <w:p w:rsidR="00A07F92" w:rsidRDefault="00A07F92" w:rsidP="002D2E62"/>
    <w:p w:rsidR="00A07F92" w:rsidRPr="00A07F92" w:rsidRDefault="00C906BC" w:rsidP="00A07F92">
      <w:pPr>
        <w:pStyle w:val="Heading1"/>
      </w:pPr>
      <w:bookmarkStart w:id="2" w:name="_Toc511878955"/>
      <w:r w:rsidRPr="009875BD">
        <w:t xml:space="preserve">Q1) </w:t>
      </w:r>
      <w:r w:rsidR="00837A6F" w:rsidRPr="00837A6F">
        <w:t>Winding Design</w:t>
      </w:r>
      <w:bookmarkEnd w:id="2"/>
    </w:p>
    <w:p w:rsidR="00A07F92" w:rsidRDefault="002670E0" w:rsidP="003B00D2">
      <w:pPr>
        <w:rPr>
          <w:shd w:val="clear" w:color="auto" w:fill="FFFFFF"/>
        </w:rPr>
      </w:pPr>
      <w:r>
        <w:rPr>
          <w:shd w:val="clear" w:color="auto" w:fill="FFFFFF"/>
        </w:rPr>
        <w:t xml:space="preserve">It is chosen the </w:t>
      </w:r>
      <w:r w:rsidR="00D9788C">
        <w:rPr>
          <w:shd w:val="clear" w:color="auto" w:fill="FFFFFF"/>
        </w:rPr>
        <w:t>lamination</w:t>
      </w:r>
      <w:r>
        <w:rPr>
          <w:shd w:val="clear" w:color="auto" w:fill="FFFFFF"/>
        </w:rPr>
        <w:t xml:space="preserve"> </w:t>
      </w:r>
      <w:r w:rsidR="00D9788C">
        <w:rPr>
          <w:shd w:val="clear" w:color="auto" w:fill="FFFFFF"/>
        </w:rPr>
        <w:t xml:space="preserve">named as </w:t>
      </w:r>
      <w:hyperlink r:id="rId8" w:history="1">
        <w:r w:rsidR="00D9788C" w:rsidRPr="00D9788C">
          <w:rPr>
            <w:rStyle w:val="Hyperlink"/>
            <w:shd w:val="clear" w:color="auto" w:fill="FFFFFF"/>
          </w:rPr>
          <w:t>ks(10</w:t>
        </w:r>
        <w:r w:rsidR="00D9788C" w:rsidRPr="00D9788C">
          <w:rPr>
            <w:rStyle w:val="Hyperlink"/>
            <w:shd w:val="clear" w:color="auto" w:fill="FFFFFF"/>
          </w:rPr>
          <w:t>)</w:t>
        </w:r>
      </w:hyperlink>
      <w:r w:rsidR="00D9788C">
        <w:rPr>
          <w:shd w:val="clear" w:color="auto" w:fill="FFFFFF"/>
        </w:rPr>
        <w:t xml:space="preserve"> in the project folder </w:t>
      </w:r>
      <w:r>
        <w:rPr>
          <w:shd w:val="clear" w:color="auto" w:fill="FFFFFF"/>
        </w:rPr>
        <w:t xml:space="preserve">by </w:t>
      </w:r>
      <w:r w:rsidR="00624C9A" w:rsidRPr="00624C9A">
        <w:rPr>
          <w:shd w:val="clear" w:color="auto" w:fill="FFFFFF"/>
        </w:rPr>
        <w:t xml:space="preserve"> Kienle Spiess</w:t>
      </w:r>
      <w:r>
        <w:rPr>
          <w:shd w:val="clear" w:color="auto" w:fill="FFFFFF"/>
        </w:rPr>
        <w:t xml:space="preserve">. </w:t>
      </w:r>
      <w:r w:rsidR="00624C9A">
        <w:rPr>
          <w:shd w:val="clear" w:color="auto" w:fill="FFFFFF"/>
        </w:rPr>
        <w:t>The lamination has 36 slots in stator, 30 slots in rotor, and its stator inner diameter(Di) is 50 mm.</w:t>
      </w:r>
    </w:p>
    <w:p w:rsidR="00624C9A" w:rsidRDefault="00624C9A" w:rsidP="00624C9A">
      <w:pPr>
        <w:pStyle w:val="Heading2"/>
      </w:pPr>
      <w:bookmarkStart w:id="3" w:name="_Toc511878956"/>
      <w:r>
        <w:t>Number of poles</w:t>
      </w:r>
      <w:bookmarkEnd w:id="3"/>
    </w:p>
    <w:p w:rsidR="00A07F92" w:rsidRPr="00624C9A" w:rsidRDefault="00624C9A" w:rsidP="00624C9A">
      <w:r>
        <w:t xml:space="preserve">Considering the </w:t>
      </w:r>
      <w:r>
        <w:rPr>
          <w:shd w:val="clear" w:color="auto" w:fill="FFFFFF"/>
        </w:rPr>
        <w:t>Di is just 50 mm, a high synchronous speed (easy to handle in aspect of mechanic) assumed as acceptable. Therefore, Number of poles is chosen as 4</w:t>
      </w:r>
      <w:r w:rsidR="007E3440">
        <w:rPr>
          <w:shd w:val="clear" w:color="auto" w:fill="FFFFFF"/>
        </w:rPr>
        <w:t xml:space="preserve"> (2 pole pairs). </w:t>
      </w:r>
      <w:r w:rsidR="0007067B">
        <w:rPr>
          <w:shd w:val="clear" w:color="auto" w:fill="FFFFFF"/>
        </w:rPr>
        <w:t>Resulting Ns=1500rpm.</w:t>
      </w:r>
    </w:p>
    <w:p w:rsidR="00624C9A" w:rsidRDefault="00624C9A" w:rsidP="00624C9A">
      <w:pPr>
        <w:pStyle w:val="Heading2"/>
      </w:pPr>
      <w:bookmarkStart w:id="4" w:name="_Toc511878957"/>
      <w:r>
        <w:t>Type of winding (integral, fractional, single layer, double layer etc.)</w:t>
      </w:r>
      <w:bookmarkEnd w:id="4"/>
    </w:p>
    <w:p w:rsidR="00624C9A" w:rsidRDefault="007E3440" w:rsidP="00624C9A">
      <w:r>
        <w:t>An integral, single layer, full pitch winding is designed.</w:t>
      </w:r>
      <w:r>
        <w:rPr>
          <w:noProof/>
          <w:lang w:val="tr-TR" w:eastAsia="tr-TR"/>
        </w:rPr>
        <w:t xml:space="preserve"> </w:t>
      </w:r>
    </w:p>
    <w:p w:rsidR="007E3440" w:rsidRDefault="007E3440" w:rsidP="007E3440">
      <w:r>
        <w:rPr>
          <w:noProof/>
          <w:lang w:val="tr-TR" w:eastAsia="tr-TR"/>
        </w:rPr>
        <w:drawing>
          <wp:anchor distT="0" distB="0" distL="114300" distR="114300" simplePos="0" relativeHeight="251658240" behindDoc="1" locked="0" layoutInCell="1" allowOverlap="1">
            <wp:simplePos x="0" y="0"/>
            <wp:positionH relativeFrom="margin">
              <wp:align>left</wp:align>
            </wp:positionH>
            <wp:positionV relativeFrom="paragraph">
              <wp:posOffset>6936</wp:posOffset>
            </wp:positionV>
            <wp:extent cx="1564640" cy="960755"/>
            <wp:effectExtent l="0" t="0" r="0" b="0"/>
            <wp:wrapTight wrapText="bothSides">
              <wp:wrapPolygon edited="0">
                <wp:start x="0" y="0"/>
                <wp:lineTo x="0" y="20986"/>
                <wp:lineTo x="21302" y="20986"/>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5827" cy="968166"/>
                    </a:xfrm>
                    <a:prstGeom prst="rect">
                      <a:avLst/>
                    </a:prstGeom>
                  </pic:spPr>
                </pic:pic>
              </a:graphicData>
            </a:graphic>
            <wp14:sizeRelH relativeFrom="margin">
              <wp14:pctWidth>0</wp14:pctWidth>
            </wp14:sizeRelH>
            <wp14:sizeRelV relativeFrom="margin">
              <wp14:pctHeight>0</wp14:pctHeight>
            </wp14:sizeRelV>
          </wp:anchor>
        </w:drawing>
      </w:r>
      <w:r>
        <w:t>q=</w:t>
      </w:r>
      <w:r w:rsidR="007126F1">
        <w:t>36/(2*2*3)=</w:t>
      </w:r>
      <w:r>
        <w:t>3 (integer)</w:t>
      </w:r>
    </w:p>
    <w:p w:rsidR="007E3440" w:rsidRDefault="007E3440" w:rsidP="007E3440"/>
    <w:p w:rsidR="007E3440" w:rsidRDefault="007E3440" w:rsidP="007E3440"/>
    <w:p w:rsidR="00A07F92" w:rsidRDefault="00A07F92" w:rsidP="007E3440"/>
    <w:p w:rsidR="00624C9A" w:rsidRDefault="00624C9A" w:rsidP="00624C9A">
      <w:pPr>
        <w:pStyle w:val="Heading2"/>
      </w:pPr>
      <w:bookmarkStart w:id="5" w:name="_Toc511878958"/>
      <w:r>
        <w:t>Winding diagram</w:t>
      </w:r>
      <w:bookmarkEnd w:id="5"/>
    </w:p>
    <w:tbl>
      <w:tblPr>
        <w:tblStyle w:val="TableGrid"/>
        <w:tblW w:w="9401" w:type="dxa"/>
        <w:jc w:val="center"/>
        <w:tblLayout w:type="fixed"/>
        <w:tblLook w:val="04A0" w:firstRow="1" w:lastRow="0" w:firstColumn="1" w:lastColumn="0" w:noHBand="0" w:noVBand="1"/>
      </w:tblPr>
      <w:tblGrid>
        <w:gridCol w:w="844"/>
        <w:gridCol w:w="472"/>
        <w:gridCol w:w="503"/>
        <w:gridCol w:w="503"/>
        <w:gridCol w:w="452"/>
        <w:gridCol w:w="452"/>
        <w:gridCol w:w="452"/>
        <w:gridCol w:w="499"/>
        <w:gridCol w:w="499"/>
        <w:gridCol w:w="499"/>
        <w:gridCol w:w="456"/>
        <w:gridCol w:w="457"/>
        <w:gridCol w:w="457"/>
        <w:gridCol w:w="498"/>
        <w:gridCol w:w="498"/>
        <w:gridCol w:w="498"/>
        <w:gridCol w:w="454"/>
        <w:gridCol w:w="454"/>
        <w:gridCol w:w="454"/>
      </w:tblGrid>
      <w:tr w:rsidR="007E3440" w:rsidRPr="007E3440" w:rsidTr="0007067B">
        <w:trPr>
          <w:trHeight w:val="259"/>
          <w:jc w:val="center"/>
        </w:trPr>
        <w:tc>
          <w:tcPr>
            <w:tcW w:w="844" w:type="dxa"/>
          </w:tcPr>
          <w:p w:rsidR="007E3440" w:rsidRPr="007E3440" w:rsidRDefault="007E3440" w:rsidP="007E3440">
            <w:pPr>
              <w:rPr>
                <w:sz w:val="16"/>
              </w:rPr>
            </w:pPr>
            <w:r w:rsidRPr="007E3440">
              <w:rPr>
                <w:sz w:val="16"/>
              </w:rPr>
              <w:t>Slot No:</w:t>
            </w:r>
          </w:p>
        </w:tc>
        <w:tc>
          <w:tcPr>
            <w:tcW w:w="472" w:type="dxa"/>
          </w:tcPr>
          <w:p w:rsidR="007E3440" w:rsidRPr="007E3440" w:rsidRDefault="007E3440" w:rsidP="007E3440">
            <w:pPr>
              <w:rPr>
                <w:sz w:val="16"/>
              </w:rPr>
            </w:pPr>
            <w:r w:rsidRPr="007E3440">
              <w:rPr>
                <w:sz w:val="16"/>
              </w:rPr>
              <w:t>1</w:t>
            </w:r>
          </w:p>
        </w:tc>
        <w:tc>
          <w:tcPr>
            <w:tcW w:w="503" w:type="dxa"/>
          </w:tcPr>
          <w:p w:rsidR="007E3440" w:rsidRPr="007E3440" w:rsidRDefault="007E3440" w:rsidP="007E3440">
            <w:pPr>
              <w:rPr>
                <w:sz w:val="16"/>
              </w:rPr>
            </w:pPr>
            <w:r w:rsidRPr="007E3440">
              <w:rPr>
                <w:sz w:val="16"/>
              </w:rPr>
              <w:t>2</w:t>
            </w:r>
          </w:p>
        </w:tc>
        <w:tc>
          <w:tcPr>
            <w:tcW w:w="503" w:type="dxa"/>
          </w:tcPr>
          <w:p w:rsidR="007E3440" w:rsidRPr="007E3440" w:rsidRDefault="007E3440" w:rsidP="007E3440">
            <w:pPr>
              <w:rPr>
                <w:sz w:val="16"/>
              </w:rPr>
            </w:pPr>
            <w:r w:rsidRPr="007E3440">
              <w:rPr>
                <w:sz w:val="16"/>
              </w:rPr>
              <w:t>3</w:t>
            </w:r>
          </w:p>
        </w:tc>
        <w:tc>
          <w:tcPr>
            <w:tcW w:w="452" w:type="dxa"/>
          </w:tcPr>
          <w:p w:rsidR="007E3440" w:rsidRPr="007E3440" w:rsidRDefault="007E3440" w:rsidP="007E3440">
            <w:pPr>
              <w:rPr>
                <w:sz w:val="16"/>
              </w:rPr>
            </w:pPr>
            <w:r w:rsidRPr="007E3440">
              <w:rPr>
                <w:sz w:val="16"/>
              </w:rPr>
              <w:t>4</w:t>
            </w:r>
          </w:p>
        </w:tc>
        <w:tc>
          <w:tcPr>
            <w:tcW w:w="452" w:type="dxa"/>
          </w:tcPr>
          <w:p w:rsidR="007E3440" w:rsidRPr="007E3440" w:rsidRDefault="007E3440" w:rsidP="007E3440">
            <w:pPr>
              <w:rPr>
                <w:sz w:val="16"/>
              </w:rPr>
            </w:pPr>
            <w:r w:rsidRPr="007E3440">
              <w:rPr>
                <w:sz w:val="16"/>
              </w:rPr>
              <w:t>5</w:t>
            </w:r>
          </w:p>
        </w:tc>
        <w:tc>
          <w:tcPr>
            <w:tcW w:w="452" w:type="dxa"/>
          </w:tcPr>
          <w:p w:rsidR="007E3440" w:rsidRPr="007E3440" w:rsidRDefault="007E3440" w:rsidP="007E3440">
            <w:pPr>
              <w:rPr>
                <w:sz w:val="16"/>
              </w:rPr>
            </w:pPr>
            <w:r w:rsidRPr="007E3440">
              <w:rPr>
                <w:sz w:val="16"/>
              </w:rPr>
              <w:t>6</w:t>
            </w:r>
          </w:p>
        </w:tc>
        <w:tc>
          <w:tcPr>
            <w:tcW w:w="499" w:type="dxa"/>
          </w:tcPr>
          <w:p w:rsidR="007E3440" w:rsidRPr="007E3440" w:rsidRDefault="007E3440" w:rsidP="007E3440">
            <w:pPr>
              <w:rPr>
                <w:sz w:val="16"/>
              </w:rPr>
            </w:pPr>
            <w:r w:rsidRPr="007E3440">
              <w:rPr>
                <w:sz w:val="16"/>
              </w:rPr>
              <w:t>7</w:t>
            </w:r>
          </w:p>
        </w:tc>
        <w:tc>
          <w:tcPr>
            <w:tcW w:w="499" w:type="dxa"/>
          </w:tcPr>
          <w:p w:rsidR="007E3440" w:rsidRPr="007E3440" w:rsidRDefault="007E3440" w:rsidP="007E3440">
            <w:pPr>
              <w:rPr>
                <w:sz w:val="16"/>
              </w:rPr>
            </w:pPr>
            <w:r w:rsidRPr="007E3440">
              <w:rPr>
                <w:sz w:val="16"/>
              </w:rPr>
              <w:t>8</w:t>
            </w:r>
          </w:p>
        </w:tc>
        <w:tc>
          <w:tcPr>
            <w:tcW w:w="499" w:type="dxa"/>
          </w:tcPr>
          <w:p w:rsidR="007E3440" w:rsidRPr="007E3440" w:rsidRDefault="007E3440" w:rsidP="007E3440">
            <w:pPr>
              <w:rPr>
                <w:sz w:val="16"/>
              </w:rPr>
            </w:pPr>
            <w:r w:rsidRPr="007E3440">
              <w:rPr>
                <w:sz w:val="16"/>
              </w:rPr>
              <w:t>9</w:t>
            </w:r>
          </w:p>
        </w:tc>
        <w:tc>
          <w:tcPr>
            <w:tcW w:w="456" w:type="dxa"/>
          </w:tcPr>
          <w:p w:rsidR="007E3440" w:rsidRPr="007E3440" w:rsidRDefault="007E3440" w:rsidP="007E3440">
            <w:pPr>
              <w:rPr>
                <w:sz w:val="16"/>
              </w:rPr>
            </w:pPr>
            <w:r w:rsidRPr="007E3440">
              <w:rPr>
                <w:sz w:val="16"/>
              </w:rPr>
              <w:t>10</w:t>
            </w:r>
          </w:p>
        </w:tc>
        <w:tc>
          <w:tcPr>
            <w:tcW w:w="457" w:type="dxa"/>
          </w:tcPr>
          <w:p w:rsidR="007E3440" w:rsidRPr="007E3440" w:rsidRDefault="007E3440" w:rsidP="007E3440">
            <w:pPr>
              <w:rPr>
                <w:sz w:val="16"/>
              </w:rPr>
            </w:pPr>
            <w:r w:rsidRPr="007E3440">
              <w:rPr>
                <w:sz w:val="16"/>
              </w:rPr>
              <w:t>11</w:t>
            </w:r>
          </w:p>
        </w:tc>
        <w:tc>
          <w:tcPr>
            <w:tcW w:w="457" w:type="dxa"/>
          </w:tcPr>
          <w:p w:rsidR="007E3440" w:rsidRPr="007E3440" w:rsidRDefault="007E3440" w:rsidP="007E3440">
            <w:pPr>
              <w:rPr>
                <w:sz w:val="16"/>
              </w:rPr>
            </w:pPr>
            <w:r w:rsidRPr="007E3440">
              <w:rPr>
                <w:sz w:val="16"/>
              </w:rPr>
              <w:t>12</w:t>
            </w:r>
          </w:p>
        </w:tc>
        <w:tc>
          <w:tcPr>
            <w:tcW w:w="498" w:type="dxa"/>
          </w:tcPr>
          <w:p w:rsidR="007E3440" w:rsidRPr="007E3440" w:rsidRDefault="007E3440" w:rsidP="007E3440">
            <w:pPr>
              <w:rPr>
                <w:sz w:val="16"/>
              </w:rPr>
            </w:pPr>
            <w:r w:rsidRPr="007E3440">
              <w:rPr>
                <w:sz w:val="16"/>
              </w:rPr>
              <w:t>13</w:t>
            </w:r>
          </w:p>
        </w:tc>
        <w:tc>
          <w:tcPr>
            <w:tcW w:w="498" w:type="dxa"/>
          </w:tcPr>
          <w:p w:rsidR="007E3440" w:rsidRPr="007E3440" w:rsidRDefault="007E3440" w:rsidP="007E3440">
            <w:pPr>
              <w:rPr>
                <w:sz w:val="16"/>
              </w:rPr>
            </w:pPr>
            <w:r w:rsidRPr="007E3440">
              <w:rPr>
                <w:sz w:val="16"/>
              </w:rPr>
              <w:t>14</w:t>
            </w:r>
          </w:p>
        </w:tc>
        <w:tc>
          <w:tcPr>
            <w:tcW w:w="498" w:type="dxa"/>
          </w:tcPr>
          <w:p w:rsidR="007E3440" w:rsidRPr="007E3440" w:rsidRDefault="007E3440" w:rsidP="007E3440">
            <w:pPr>
              <w:rPr>
                <w:sz w:val="16"/>
              </w:rPr>
            </w:pPr>
            <w:r w:rsidRPr="007E3440">
              <w:rPr>
                <w:sz w:val="16"/>
              </w:rPr>
              <w:t>15</w:t>
            </w:r>
          </w:p>
        </w:tc>
        <w:tc>
          <w:tcPr>
            <w:tcW w:w="454" w:type="dxa"/>
          </w:tcPr>
          <w:p w:rsidR="007E3440" w:rsidRPr="007E3440" w:rsidRDefault="007E3440" w:rsidP="007E3440">
            <w:pPr>
              <w:rPr>
                <w:sz w:val="16"/>
              </w:rPr>
            </w:pPr>
            <w:r w:rsidRPr="007E3440">
              <w:rPr>
                <w:sz w:val="16"/>
              </w:rPr>
              <w:t>16</w:t>
            </w:r>
          </w:p>
        </w:tc>
        <w:tc>
          <w:tcPr>
            <w:tcW w:w="454" w:type="dxa"/>
          </w:tcPr>
          <w:p w:rsidR="007E3440" w:rsidRPr="007E3440" w:rsidRDefault="007E3440" w:rsidP="007E3440">
            <w:pPr>
              <w:rPr>
                <w:sz w:val="16"/>
              </w:rPr>
            </w:pPr>
            <w:r w:rsidRPr="007E3440">
              <w:rPr>
                <w:sz w:val="16"/>
              </w:rPr>
              <w:t>17</w:t>
            </w:r>
          </w:p>
        </w:tc>
        <w:tc>
          <w:tcPr>
            <w:tcW w:w="454" w:type="dxa"/>
          </w:tcPr>
          <w:p w:rsidR="007E3440" w:rsidRPr="007E3440" w:rsidRDefault="007E3440" w:rsidP="007E3440">
            <w:pPr>
              <w:rPr>
                <w:sz w:val="16"/>
              </w:rPr>
            </w:pPr>
            <w:r w:rsidRPr="007E3440">
              <w:rPr>
                <w:sz w:val="16"/>
              </w:rPr>
              <w:t>18</w:t>
            </w:r>
          </w:p>
        </w:tc>
      </w:tr>
      <w:tr w:rsidR="007E3440" w:rsidRPr="007E3440" w:rsidTr="0007067B">
        <w:trPr>
          <w:trHeight w:val="259"/>
          <w:jc w:val="center"/>
        </w:trPr>
        <w:tc>
          <w:tcPr>
            <w:tcW w:w="844" w:type="dxa"/>
          </w:tcPr>
          <w:p w:rsidR="007E3440" w:rsidRPr="007E3440" w:rsidRDefault="007E3440" w:rsidP="007E3440">
            <w:pPr>
              <w:rPr>
                <w:sz w:val="16"/>
              </w:rPr>
            </w:pPr>
          </w:p>
        </w:tc>
        <w:tc>
          <w:tcPr>
            <w:tcW w:w="472" w:type="dxa"/>
          </w:tcPr>
          <w:p w:rsidR="007E3440" w:rsidRPr="007E3440" w:rsidRDefault="007E3440" w:rsidP="007E3440">
            <w:pPr>
              <w:rPr>
                <w:sz w:val="16"/>
              </w:rPr>
            </w:pPr>
            <w:r w:rsidRPr="007E3440">
              <w:rPr>
                <w:sz w:val="16"/>
              </w:rPr>
              <w:t>+A1</w:t>
            </w:r>
          </w:p>
        </w:tc>
        <w:tc>
          <w:tcPr>
            <w:tcW w:w="503" w:type="dxa"/>
          </w:tcPr>
          <w:p w:rsidR="007E3440" w:rsidRPr="007E3440" w:rsidRDefault="007E3440" w:rsidP="007E3440">
            <w:pPr>
              <w:rPr>
                <w:sz w:val="16"/>
              </w:rPr>
            </w:pPr>
            <w:r w:rsidRPr="007E3440">
              <w:rPr>
                <w:sz w:val="16"/>
              </w:rPr>
              <w:t>+A2</w:t>
            </w:r>
          </w:p>
        </w:tc>
        <w:tc>
          <w:tcPr>
            <w:tcW w:w="503" w:type="dxa"/>
          </w:tcPr>
          <w:p w:rsidR="007E3440" w:rsidRPr="007E3440" w:rsidRDefault="007E3440" w:rsidP="007E3440">
            <w:pPr>
              <w:rPr>
                <w:sz w:val="16"/>
              </w:rPr>
            </w:pPr>
            <w:r w:rsidRPr="007E3440">
              <w:rPr>
                <w:sz w:val="16"/>
              </w:rPr>
              <w:t>+A3</w:t>
            </w:r>
          </w:p>
        </w:tc>
        <w:tc>
          <w:tcPr>
            <w:tcW w:w="452" w:type="dxa"/>
          </w:tcPr>
          <w:p w:rsidR="007E3440" w:rsidRPr="007E3440" w:rsidRDefault="007E3440" w:rsidP="007E3440">
            <w:pPr>
              <w:rPr>
                <w:sz w:val="16"/>
              </w:rPr>
            </w:pPr>
            <w:r w:rsidRPr="007E3440">
              <w:rPr>
                <w:sz w:val="16"/>
              </w:rPr>
              <w:t>-C1</w:t>
            </w:r>
          </w:p>
        </w:tc>
        <w:tc>
          <w:tcPr>
            <w:tcW w:w="452" w:type="dxa"/>
          </w:tcPr>
          <w:p w:rsidR="007E3440" w:rsidRPr="007E3440" w:rsidRDefault="007E3440" w:rsidP="007E3440">
            <w:pPr>
              <w:rPr>
                <w:sz w:val="16"/>
              </w:rPr>
            </w:pPr>
            <w:r w:rsidRPr="007E3440">
              <w:rPr>
                <w:sz w:val="16"/>
              </w:rPr>
              <w:t>-C2</w:t>
            </w:r>
          </w:p>
        </w:tc>
        <w:tc>
          <w:tcPr>
            <w:tcW w:w="452" w:type="dxa"/>
          </w:tcPr>
          <w:p w:rsidR="007E3440" w:rsidRPr="007E3440" w:rsidRDefault="007E3440" w:rsidP="007E3440">
            <w:pPr>
              <w:rPr>
                <w:sz w:val="16"/>
              </w:rPr>
            </w:pPr>
            <w:r w:rsidRPr="007E3440">
              <w:rPr>
                <w:sz w:val="16"/>
              </w:rPr>
              <w:t>-C3</w:t>
            </w:r>
          </w:p>
        </w:tc>
        <w:tc>
          <w:tcPr>
            <w:tcW w:w="499" w:type="dxa"/>
          </w:tcPr>
          <w:p w:rsidR="007E3440" w:rsidRPr="007E3440" w:rsidRDefault="007E3440" w:rsidP="007E3440">
            <w:pPr>
              <w:rPr>
                <w:sz w:val="16"/>
              </w:rPr>
            </w:pPr>
            <w:r w:rsidRPr="007E3440">
              <w:rPr>
                <w:sz w:val="16"/>
              </w:rPr>
              <w:t>+B1</w:t>
            </w:r>
          </w:p>
        </w:tc>
        <w:tc>
          <w:tcPr>
            <w:tcW w:w="499" w:type="dxa"/>
          </w:tcPr>
          <w:p w:rsidR="007E3440" w:rsidRPr="007E3440" w:rsidRDefault="007E3440" w:rsidP="007E3440">
            <w:pPr>
              <w:rPr>
                <w:sz w:val="16"/>
              </w:rPr>
            </w:pPr>
            <w:r w:rsidRPr="007E3440">
              <w:rPr>
                <w:sz w:val="16"/>
              </w:rPr>
              <w:t>+B2</w:t>
            </w:r>
          </w:p>
        </w:tc>
        <w:tc>
          <w:tcPr>
            <w:tcW w:w="499" w:type="dxa"/>
          </w:tcPr>
          <w:p w:rsidR="007E3440" w:rsidRPr="007E3440" w:rsidRDefault="007E3440" w:rsidP="007E3440">
            <w:pPr>
              <w:rPr>
                <w:sz w:val="16"/>
              </w:rPr>
            </w:pPr>
            <w:r w:rsidRPr="007E3440">
              <w:rPr>
                <w:sz w:val="16"/>
              </w:rPr>
              <w:t>+B3</w:t>
            </w:r>
          </w:p>
        </w:tc>
        <w:tc>
          <w:tcPr>
            <w:tcW w:w="456" w:type="dxa"/>
          </w:tcPr>
          <w:p w:rsidR="007E3440" w:rsidRPr="007E3440" w:rsidRDefault="007E3440" w:rsidP="007E3440">
            <w:pPr>
              <w:rPr>
                <w:sz w:val="16"/>
              </w:rPr>
            </w:pPr>
            <w:r w:rsidRPr="007E3440">
              <w:rPr>
                <w:sz w:val="16"/>
              </w:rPr>
              <w:t>-A1</w:t>
            </w:r>
          </w:p>
        </w:tc>
        <w:tc>
          <w:tcPr>
            <w:tcW w:w="457" w:type="dxa"/>
          </w:tcPr>
          <w:p w:rsidR="007E3440" w:rsidRPr="007E3440" w:rsidRDefault="007E3440" w:rsidP="007E3440">
            <w:pPr>
              <w:rPr>
                <w:sz w:val="16"/>
              </w:rPr>
            </w:pPr>
            <w:r w:rsidRPr="007E3440">
              <w:rPr>
                <w:sz w:val="16"/>
              </w:rPr>
              <w:t>-A2</w:t>
            </w:r>
          </w:p>
        </w:tc>
        <w:tc>
          <w:tcPr>
            <w:tcW w:w="457" w:type="dxa"/>
          </w:tcPr>
          <w:p w:rsidR="007E3440" w:rsidRPr="007E3440" w:rsidRDefault="007E3440" w:rsidP="007E3440">
            <w:pPr>
              <w:rPr>
                <w:sz w:val="16"/>
              </w:rPr>
            </w:pPr>
            <w:r w:rsidRPr="007E3440">
              <w:rPr>
                <w:sz w:val="16"/>
              </w:rPr>
              <w:t>-A3</w:t>
            </w:r>
          </w:p>
        </w:tc>
        <w:tc>
          <w:tcPr>
            <w:tcW w:w="498" w:type="dxa"/>
          </w:tcPr>
          <w:p w:rsidR="007E3440" w:rsidRPr="007E3440" w:rsidRDefault="007E3440" w:rsidP="007E3440">
            <w:pPr>
              <w:rPr>
                <w:sz w:val="16"/>
              </w:rPr>
            </w:pPr>
            <w:r w:rsidRPr="007E3440">
              <w:rPr>
                <w:sz w:val="16"/>
              </w:rPr>
              <w:t>+C1</w:t>
            </w:r>
          </w:p>
        </w:tc>
        <w:tc>
          <w:tcPr>
            <w:tcW w:w="498" w:type="dxa"/>
          </w:tcPr>
          <w:p w:rsidR="007E3440" w:rsidRPr="007E3440" w:rsidRDefault="007E3440" w:rsidP="007E3440">
            <w:pPr>
              <w:rPr>
                <w:sz w:val="16"/>
              </w:rPr>
            </w:pPr>
            <w:r w:rsidRPr="007E3440">
              <w:rPr>
                <w:sz w:val="16"/>
              </w:rPr>
              <w:t>+C2</w:t>
            </w:r>
          </w:p>
        </w:tc>
        <w:tc>
          <w:tcPr>
            <w:tcW w:w="498" w:type="dxa"/>
          </w:tcPr>
          <w:p w:rsidR="007E3440" w:rsidRPr="007E3440" w:rsidRDefault="007E3440" w:rsidP="007E3440">
            <w:pPr>
              <w:rPr>
                <w:sz w:val="16"/>
              </w:rPr>
            </w:pPr>
            <w:r w:rsidRPr="007E3440">
              <w:rPr>
                <w:sz w:val="16"/>
              </w:rPr>
              <w:t>+C3</w:t>
            </w:r>
          </w:p>
        </w:tc>
        <w:tc>
          <w:tcPr>
            <w:tcW w:w="454" w:type="dxa"/>
          </w:tcPr>
          <w:p w:rsidR="007E3440" w:rsidRPr="007E3440" w:rsidRDefault="007E3440" w:rsidP="007E3440">
            <w:pPr>
              <w:rPr>
                <w:sz w:val="16"/>
              </w:rPr>
            </w:pPr>
            <w:r w:rsidRPr="007E3440">
              <w:rPr>
                <w:sz w:val="16"/>
              </w:rPr>
              <w:t>-B1</w:t>
            </w:r>
          </w:p>
        </w:tc>
        <w:tc>
          <w:tcPr>
            <w:tcW w:w="454" w:type="dxa"/>
          </w:tcPr>
          <w:p w:rsidR="007E3440" w:rsidRPr="007E3440" w:rsidRDefault="007E3440" w:rsidP="007E3440">
            <w:pPr>
              <w:rPr>
                <w:sz w:val="16"/>
              </w:rPr>
            </w:pPr>
            <w:r w:rsidRPr="007E3440">
              <w:rPr>
                <w:sz w:val="16"/>
              </w:rPr>
              <w:t>-B2</w:t>
            </w:r>
          </w:p>
        </w:tc>
        <w:tc>
          <w:tcPr>
            <w:tcW w:w="454" w:type="dxa"/>
          </w:tcPr>
          <w:p w:rsidR="007E3440" w:rsidRPr="007E3440" w:rsidRDefault="007E3440" w:rsidP="007E3440">
            <w:pPr>
              <w:rPr>
                <w:sz w:val="16"/>
              </w:rPr>
            </w:pPr>
            <w:r w:rsidRPr="007E3440">
              <w:rPr>
                <w:sz w:val="16"/>
              </w:rPr>
              <w:t>-B3</w:t>
            </w:r>
          </w:p>
        </w:tc>
      </w:tr>
      <w:tr w:rsidR="007E3440" w:rsidRPr="007E3440" w:rsidTr="0007067B">
        <w:trPr>
          <w:trHeight w:val="271"/>
          <w:jc w:val="center"/>
        </w:trPr>
        <w:tc>
          <w:tcPr>
            <w:tcW w:w="844" w:type="dxa"/>
          </w:tcPr>
          <w:p w:rsidR="007E3440" w:rsidRPr="007E3440" w:rsidRDefault="007E3440" w:rsidP="007E3440">
            <w:pPr>
              <w:rPr>
                <w:sz w:val="16"/>
              </w:rPr>
            </w:pPr>
            <w:r w:rsidRPr="007E3440">
              <w:rPr>
                <w:sz w:val="16"/>
              </w:rPr>
              <w:t>Slot No:</w:t>
            </w:r>
          </w:p>
        </w:tc>
        <w:tc>
          <w:tcPr>
            <w:tcW w:w="472" w:type="dxa"/>
          </w:tcPr>
          <w:p w:rsidR="007E3440" w:rsidRPr="007E3440" w:rsidRDefault="007E3440" w:rsidP="007E3440">
            <w:pPr>
              <w:rPr>
                <w:sz w:val="16"/>
              </w:rPr>
            </w:pPr>
            <w:r>
              <w:rPr>
                <w:sz w:val="16"/>
              </w:rPr>
              <w:t>19</w:t>
            </w:r>
          </w:p>
        </w:tc>
        <w:tc>
          <w:tcPr>
            <w:tcW w:w="503" w:type="dxa"/>
          </w:tcPr>
          <w:p w:rsidR="007E3440" w:rsidRPr="007E3440" w:rsidRDefault="007E3440" w:rsidP="007E3440">
            <w:pPr>
              <w:rPr>
                <w:sz w:val="16"/>
              </w:rPr>
            </w:pPr>
            <w:r w:rsidRPr="007E3440">
              <w:rPr>
                <w:sz w:val="16"/>
              </w:rPr>
              <w:t>2</w:t>
            </w:r>
            <w:r>
              <w:rPr>
                <w:sz w:val="16"/>
              </w:rPr>
              <w:t>0</w:t>
            </w:r>
          </w:p>
        </w:tc>
        <w:tc>
          <w:tcPr>
            <w:tcW w:w="503" w:type="dxa"/>
          </w:tcPr>
          <w:p w:rsidR="007E3440" w:rsidRPr="007E3440" w:rsidRDefault="007E3440" w:rsidP="007E3440">
            <w:pPr>
              <w:rPr>
                <w:sz w:val="16"/>
              </w:rPr>
            </w:pPr>
            <w:r>
              <w:rPr>
                <w:sz w:val="16"/>
              </w:rPr>
              <w:t>21</w:t>
            </w:r>
          </w:p>
        </w:tc>
        <w:tc>
          <w:tcPr>
            <w:tcW w:w="452" w:type="dxa"/>
          </w:tcPr>
          <w:p w:rsidR="007E3440" w:rsidRPr="007E3440" w:rsidRDefault="007E3440" w:rsidP="007E3440">
            <w:pPr>
              <w:rPr>
                <w:sz w:val="16"/>
              </w:rPr>
            </w:pPr>
            <w:r>
              <w:rPr>
                <w:sz w:val="16"/>
              </w:rPr>
              <w:t>22</w:t>
            </w:r>
          </w:p>
        </w:tc>
        <w:tc>
          <w:tcPr>
            <w:tcW w:w="452" w:type="dxa"/>
          </w:tcPr>
          <w:p w:rsidR="007E3440" w:rsidRPr="007E3440" w:rsidRDefault="007E3440" w:rsidP="007E3440">
            <w:pPr>
              <w:rPr>
                <w:sz w:val="16"/>
              </w:rPr>
            </w:pPr>
            <w:r>
              <w:rPr>
                <w:sz w:val="16"/>
              </w:rPr>
              <w:t>23</w:t>
            </w:r>
          </w:p>
        </w:tc>
        <w:tc>
          <w:tcPr>
            <w:tcW w:w="452" w:type="dxa"/>
          </w:tcPr>
          <w:p w:rsidR="007E3440" w:rsidRPr="007E3440" w:rsidRDefault="007E3440" w:rsidP="007E3440">
            <w:pPr>
              <w:rPr>
                <w:sz w:val="16"/>
              </w:rPr>
            </w:pPr>
            <w:r>
              <w:rPr>
                <w:sz w:val="16"/>
              </w:rPr>
              <w:t>24</w:t>
            </w:r>
          </w:p>
        </w:tc>
        <w:tc>
          <w:tcPr>
            <w:tcW w:w="499" w:type="dxa"/>
          </w:tcPr>
          <w:p w:rsidR="007E3440" w:rsidRPr="007E3440" w:rsidRDefault="007E3440" w:rsidP="007E3440">
            <w:pPr>
              <w:rPr>
                <w:sz w:val="16"/>
              </w:rPr>
            </w:pPr>
            <w:r>
              <w:rPr>
                <w:sz w:val="16"/>
              </w:rPr>
              <w:t>25</w:t>
            </w:r>
          </w:p>
        </w:tc>
        <w:tc>
          <w:tcPr>
            <w:tcW w:w="499" w:type="dxa"/>
          </w:tcPr>
          <w:p w:rsidR="007E3440" w:rsidRPr="007E3440" w:rsidRDefault="007E3440" w:rsidP="007E3440">
            <w:pPr>
              <w:rPr>
                <w:sz w:val="16"/>
              </w:rPr>
            </w:pPr>
            <w:r>
              <w:rPr>
                <w:sz w:val="16"/>
              </w:rPr>
              <w:t>26</w:t>
            </w:r>
          </w:p>
        </w:tc>
        <w:tc>
          <w:tcPr>
            <w:tcW w:w="499" w:type="dxa"/>
          </w:tcPr>
          <w:p w:rsidR="007E3440" w:rsidRPr="007E3440" w:rsidRDefault="007E3440" w:rsidP="007E3440">
            <w:pPr>
              <w:rPr>
                <w:sz w:val="16"/>
              </w:rPr>
            </w:pPr>
            <w:r>
              <w:rPr>
                <w:sz w:val="16"/>
              </w:rPr>
              <w:t>27</w:t>
            </w:r>
          </w:p>
        </w:tc>
        <w:tc>
          <w:tcPr>
            <w:tcW w:w="456" w:type="dxa"/>
          </w:tcPr>
          <w:p w:rsidR="007E3440" w:rsidRPr="007E3440" w:rsidRDefault="007E3440" w:rsidP="007E3440">
            <w:pPr>
              <w:rPr>
                <w:sz w:val="16"/>
              </w:rPr>
            </w:pPr>
            <w:r>
              <w:rPr>
                <w:sz w:val="16"/>
              </w:rPr>
              <w:t>28</w:t>
            </w:r>
          </w:p>
        </w:tc>
        <w:tc>
          <w:tcPr>
            <w:tcW w:w="457" w:type="dxa"/>
          </w:tcPr>
          <w:p w:rsidR="007E3440" w:rsidRPr="007E3440" w:rsidRDefault="007E3440" w:rsidP="007E3440">
            <w:pPr>
              <w:rPr>
                <w:sz w:val="16"/>
              </w:rPr>
            </w:pPr>
            <w:r>
              <w:rPr>
                <w:sz w:val="16"/>
              </w:rPr>
              <w:t>29</w:t>
            </w:r>
          </w:p>
        </w:tc>
        <w:tc>
          <w:tcPr>
            <w:tcW w:w="457" w:type="dxa"/>
          </w:tcPr>
          <w:p w:rsidR="007E3440" w:rsidRPr="007E3440" w:rsidRDefault="007E3440" w:rsidP="007E3440">
            <w:pPr>
              <w:rPr>
                <w:sz w:val="16"/>
              </w:rPr>
            </w:pPr>
            <w:r>
              <w:rPr>
                <w:sz w:val="16"/>
              </w:rPr>
              <w:t>30</w:t>
            </w:r>
          </w:p>
        </w:tc>
        <w:tc>
          <w:tcPr>
            <w:tcW w:w="498" w:type="dxa"/>
          </w:tcPr>
          <w:p w:rsidR="007E3440" w:rsidRPr="007E3440" w:rsidRDefault="007E3440" w:rsidP="007E3440">
            <w:pPr>
              <w:rPr>
                <w:sz w:val="16"/>
              </w:rPr>
            </w:pPr>
            <w:r>
              <w:rPr>
                <w:sz w:val="16"/>
              </w:rPr>
              <w:t>31</w:t>
            </w:r>
          </w:p>
        </w:tc>
        <w:tc>
          <w:tcPr>
            <w:tcW w:w="498" w:type="dxa"/>
          </w:tcPr>
          <w:p w:rsidR="007E3440" w:rsidRPr="007E3440" w:rsidRDefault="007E3440" w:rsidP="007E3440">
            <w:pPr>
              <w:rPr>
                <w:sz w:val="16"/>
              </w:rPr>
            </w:pPr>
            <w:r>
              <w:rPr>
                <w:sz w:val="16"/>
              </w:rPr>
              <w:t>32</w:t>
            </w:r>
          </w:p>
        </w:tc>
        <w:tc>
          <w:tcPr>
            <w:tcW w:w="498" w:type="dxa"/>
          </w:tcPr>
          <w:p w:rsidR="007E3440" w:rsidRPr="007E3440" w:rsidRDefault="007E3440" w:rsidP="007E3440">
            <w:pPr>
              <w:rPr>
                <w:sz w:val="16"/>
              </w:rPr>
            </w:pPr>
            <w:r>
              <w:rPr>
                <w:sz w:val="16"/>
              </w:rPr>
              <w:t>33</w:t>
            </w:r>
          </w:p>
        </w:tc>
        <w:tc>
          <w:tcPr>
            <w:tcW w:w="454" w:type="dxa"/>
          </w:tcPr>
          <w:p w:rsidR="007E3440" w:rsidRPr="007E3440" w:rsidRDefault="007E3440" w:rsidP="007E3440">
            <w:pPr>
              <w:rPr>
                <w:sz w:val="16"/>
              </w:rPr>
            </w:pPr>
            <w:r>
              <w:rPr>
                <w:sz w:val="16"/>
              </w:rPr>
              <w:t>34</w:t>
            </w:r>
          </w:p>
        </w:tc>
        <w:tc>
          <w:tcPr>
            <w:tcW w:w="454" w:type="dxa"/>
          </w:tcPr>
          <w:p w:rsidR="007E3440" w:rsidRPr="007E3440" w:rsidRDefault="007E3440" w:rsidP="007E3440">
            <w:pPr>
              <w:rPr>
                <w:sz w:val="16"/>
              </w:rPr>
            </w:pPr>
            <w:r>
              <w:rPr>
                <w:sz w:val="16"/>
              </w:rPr>
              <w:t>35</w:t>
            </w:r>
          </w:p>
        </w:tc>
        <w:tc>
          <w:tcPr>
            <w:tcW w:w="454" w:type="dxa"/>
          </w:tcPr>
          <w:p w:rsidR="007E3440" w:rsidRPr="007E3440" w:rsidRDefault="007E3440" w:rsidP="007E3440">
            <w:pPr>
              <w:rPr>
                <w:sz w:val="16"/>
              </w:rPr>
            </w:pPr>
            <w:r>
              <w:rPr>
                <w:sz w:val="16"/>
              </w:rPr>
              <w:t>36</w:t>
            </w:r>
          </w:p>
        </w:tc>
      </w:tr>
      <w:tr w:rsidR="007E3440" w:rsidRPr="007E3440" w:rsidTr="0007067B">
        <w:trPr>
          <w:trHeight w:val="259"/>
          <w:jc w:val="center"/>
        </w:trPr>
        <w:tc>
          <w:tcPr>
            <w:tcW w:w="844" w:type="dxa"/>
          </w:tcPr>
          <w:p w:rsidR="007E3440" w:rsidRPr="007E3440" w:rsidRDefault="007E3440" w:rsidP="007E3440">
            <w:pPr>
              <w:rPr>
                <w:sz w:val="16"/>
              </w:rPr>
            </w:pPr>
          </w:p>
        </w:tc>
        <w:tc>
          <w:tcPr>
            <w:tcW w:w="472" w:type="dxa"/>
          </w:tcPr>
          <w:p w:rsidR="007E3440" w:rsidRPr="007E3440" w:rsidRDefault="007E3440" w:rsidP="007E3440">
            <w:pPr>
              <w:rPr>
                <w:sz w:val="16"/>
              </w:rPr>
            </w:pPr>
            <w:r w:rsidRPr="007E3440">
              <w:rPr>
                <w:sz w:val="16"/>
              </w:rPr>
              <w:t>+A1</w:t>
            </w:r>
          </w:p>
        </w:tc>
        <w:tc>
          <w:tcPr>
            <w:tcW w:w="503" w:type="dxa"/>
          </w:tcPr>
          <w:p w:rsidR="007E3440" w:rsidRPr="007E3440" w:rsidRDefault="007E3440" w:rsidP="007E3440">
            <w:pPr>
              <w:rPr>
                <w:sz w:val="16"/>
              </w:rPr>
            </w:pPr>
            <w:r w:rsidRPr="007E3440">
              <w:rPr>
                <w:sz w:val="16"/>
              </w:rPr>
              <w:t>+A2</w:t>
            </w:r>
          </w:p>
        </w:tc>
        <w:tc>
          <w:tcPr>
            <w:tcW w:w="503" w:type="dxa"/>
          </w:tcPr>
          <w:p w:rsidR="007E3440" w:rsidRPr="007E3440" w:rsidRDefault="007E3440" w:rsidP="007E3440">
            <w:pPr>
              <w:rPr>
                <w:sz w:val="16"/>
              </w:rPr>
            </w:pPr>
            <w:r w:rsidRPr="007E3440">
              <w:rPr>
                <w:sz w:val="16"/>
              </w:rPr>
              <w:t>+A3</w:t>
            </w:r>
          </w:p>
        </w:tc>
        <w:tc>
          <w:tcPr>
            <w:tcW w:w="452" w:type="dxa"/>
          </w:tcPr>
          <w:p w:rsidR="007E3440" w:rsidRPr="007E3440" w:rsidRDefault="007E3440" w:rsidP="007E3440">
            <w:pPr>
              <w:rPr>
                <w:sz w:val="16"/>
              </w:rPr>
            </w:pPr>
            <w:r w:rsidRPr="007E3440">
              <w:rPr>
                <w:sz w:val="16"/>
              </w:rPr>
              <w:t>-C1</w:t>
            </w:r>
          </w:p>
        </w:tc>
        <w:tc>
          <w:tcPr>
            <w:tcW w:w="452" w:type="dxa"/>
          </w:tcPr>
          <w:p w:rsidR="007E3440" w:rsidRPr="007E3440" w:rsidRDefault="007E3440" w:rsidP="007E3440">
            <w:pPr>
              <w:rPr>
                <w:sz w:val="16"/>
              </w:rPr>
            </w:pPr>
            <w:r w:rsidRPr="007E3440">
              <w:rPr>
                <w:sz w:val="16"/>
              </w:rPr>
              <w:t>-C2</w:t>
            </w:r>
          </w:p>
        </w:tc>
        <w:tc>
          <w:tcPr>
            <w:tcW w:w="452" w:type="dxa"/>
          </w:tcPr>
          <w:p w:rsidR="007E3440" w:rsidRPr="007E3440" w:rsidRDefault="007E3440" w:rsidP="007E3440">
            <w:pPr>
              <w:rPr>
                <w:sz w:val="16"/>
              </w:rPr>
            </w:pPr>
            <w:r w:rsidRPr="007E3440">
              <w:rPr>
                <w:sz w:val="16"/>
              </w:rPr>
              <w:t>-C3</w:t>
            </w:r>
          </w:p>
        </w:tc>
        <w:tc>
          <w:tcPr>
            <w:tcW w:w="499" w:type="dxa"/>
          </w:tcPr>
          <w:p w:rsidR="007E3440" w:rsidRPr="007E3440" w:rsidRDefault="007E3440" w:rsidP="007E3440">
            <w:pPr>
              <w:rPr>
                <w:sz w:val="16"/>
              </w:rPr>
            </w:pPr>
            <w:r w:rsidRPr="007E3440">
              <w:rPr>
                <w:sz w:val="16"/>
              </w:rPr>
              <w:t>+B1</w:t>
            </w:r>
          </w:p>
        </w:tc>
        <w:tc>
          <w:tcPr>
            <w:tcW w:w="499" w:type="dxa"/>
          </w:tcPr>
          <w:p w:rsidR="007E3440" w:rsidRPr="007E3440" w:rsidRDefault="007E3440" w:rsidP="007E3440">
            <w:pPr>
              <w:rPr>
                <w:sz w:val="16"/>
              </w:rPr>
            </w:pPr>
            <w:r w:rsidRPr="007E3440">
              <w:rPr>
                <w:sz w:val="16"/>
              </w:rPr>
              <w:t>+B2</w:t>
            </w:r>
          </w:p>
        </w:tc>
        <w:tc>
          <w:tcPr>
            <w:tcW w:w="499" w:type="dxa"/>
          </w:tcPr>
          <w:p w:rsidR="007E3440" w:rsidRPr="007E3440" w:rsidRDefault="007E3440" w:rsidP="007E3440">
            <w:pPr>
              <w:rPr>
                <w:sz w:val="16"/>
              </w:rPr>
            </w:pPr>
            <w:r w:rsidRPr="007E3440">
              <w:rPr>
                <w:sz w:val="16"/>
              </w:rPr>
              <w:t>+B3</w:t>
            </w:r>
          </w:p>
        </w:tc>
        <w:tc>
          <w:tcPr>
            <w:tcW w:w="456" w:type="dxa"/>
          </w:tcPr>
          <w:p w:rsidR="007E3440" w:rsidRPr="007E3440" w:rsidRDefault="007E3440" w:rsidP="007E3440">
            <w:pPr>
              <w:rPr>
                <w:sz w:val="16"/>
              </w:rPr>
            </w:pPr>
            <w:r w:rsidRPr="007E3440">
              <w:rPr>
                <w:sz w:val="16"/>
              </w:rPr>
              <w:t>-A1</w:t>
            </w:r>
          </w:p>
        </w:tc>
        <w:tc>
          <w:tcPr>
            <w:tcW w:w="457" w:type="dxa"/>
          </w:tcPr>
          <w:p w:rsidR="007E3440" w:rsidRPr="007E3440" w:rsidRDefault="007E3440" w:rsidP="007E3440">
            <w:pPr>
              <w:rPr>
                <w:sz w:val="16"/>
              </w:rPr>
            </w:pPr>
            <w:r w:rsidRPr="007E3440">
              <w:rPr>
                <w:sz w:val="16"/>
              </w:rPr>
              <w:t>-A2</w:t>
            </w:r>
          </w:p>
        </w:tc>
        <w:tc>
          <w:tcPr>
            <w:tcW w:w="457" w:type="dxa"/>
          </w:tcPr>
          <w:p w:rsidR="007E3440" w:rsidRPr="007E3440" w:rsidRDefault="007E3440" w:rsidP="007E3440">
            <w:pPr>
              <w:rPr>
                <w:sz w:val="16"/>
              </w:rPr>
            </w:pPr>
            <w:r w:rsidRPr="007E3440">
              <w:rPr>
                <w:sz w:val="16"/>
              </w:rPr>
              <w:t>-A3</w:t>
            </w:r>
          </w:p>
        </w:tc>
        <w:tc>
          <w:tcPr>
            <w:tcW w:w="498" w:type="dxa"/>
          </w:tcPr>
          <w:p w:rsidR="007E3440" w:rsidRPr="007E3440" w:rsidRDefault="007E3440" w:rsidP="007E3440">
            <w:pPr>
              <w:rPr>
                <w:sz w:val="16"/>
              </w:rPr>
            </w:pPr>
            <w:r w:rsidRPr="007E3440">
              <w:rPr>
                <w:sz w:val="16"/>
              </w:rPr>
              <w:t>+C1</w:t>
            </w:r>
          </w:p>
        </w:tc>
        <w:tc>
          <w:tcPr>
            <w:tcW w:w="498" w:type="dxa"/>
          </w:tcPr>
          <w:p w:rsidR="007E3440" w:rsidRPr="007E3440" w:rsidRDefault="007E3440" w:rsidP="007E3440">
            <w:pPr>
              <w:rPr>
                <w:sz w:val="16"/>
              </w:rPr>
            </w:pPr>
            <w:r w:rsidRPr="007E3440">
              <w:rPr>
                <w:sz w:val="16"/>
              </w:rPr>
              <w:t>+C2</w:t>
            </w:r>
          </w:p>
        </w:tc>
        <w:tc>
          <w:tcPr>
            <w:tcW w:w="498" w:type="dxa"/>
          </w:tcPr>
          <w:p w:rsidR="007E3440" w:rsidRPr="007E3440" w:rsidRDefault="007E3440" w:rsidP="007E3440">
            <w:pPr>
              <w:rPr>
                <w:sz w:val="16"/>
              </w:rPr>
            </w:pPr>
            <w:r w:rsidRPr="007E3440">
              <w:rPr>
                <w:sz w:val="16"/>
              </w:rPr>
              <w:t>+C3</w:t>
            </w:r>
          </w:p>
        </w:tc>
        <w:tc>
          <w:tcPr>
            <w:tcW w:w="454" w:type="dxa"/>
          </w:tcPr>
          <w:p w:rsidR="007E3440" w:rsidRPr="007E3440" w:rsidRDefault="007E3440" w:rsidP="007E3440">
            <w:pPr>
              <w:rPr>
                <w:sz w:val="16"/>
              </w:rPr>
            </w:pPr>
            <w:r w:rsidRPr="007E3440">
              <w:rPr>
                <w:sz w:val="16"/>
              </w:rPr>
              <w:t>-B1</w:t>
            </w:r>
          </w:p>
        </w:tc>
        <w:tc>
          <w:tcPr>
            <w:tcW w:w="454" w:type="dxa"/>
          </w:tcPr>
          <w:p w:rsidR="007E3440" w:rsidRPr="007E3440" w:rsidRDefault="007E3440" w:rsidP="007E3440">
            <w:pPr>
              <w:rPr>
                <w:sz w:val="16"/>
              </w:rPr>
            </w:pPr>
            <w:r w:rsidRPr="007E3440">
              <w:rPr>
                <w:sz w:val="16"/>
              </w:rPr>
              <w:t>-B2</w:t>
            </w:r>
          </w:p>
        </w:tc>
        <w:tc>
          <w:tcPr>
            <w:tcW w:w="454" w:type="dxa"/>
          </w:tcPr>
          <w:p w:rsidR="007E3440" w:rsidRPr="007E3440" w:rsidRDefault="007E3440" w:rsidP="00A07F92">
            <w:pPr>
              <w:keepNext/>
              <w:rPr>
                <w:sz w:val="16"/>
              </w:rPr>
            </w:pPr>
            <w:r w:rsidRPr="007E3440">
              <w:rPr>
                <w:sz w:val="16"/>
              </w:rPr>
              <w:t>-B3</w:t>
            </w:r>
          </w:p>
        </w:tc>
      </w:tr>
    </w:tbl>
    <w:p w:rsidR="00EB4B37" w:rsidRDefault="00A07F92" w:rsidP="00A07F92">
      <w:pPr>
        <w:pStyle w:val="Caption"/>
        <w:jc w:val="center"/>
      </w:pPr>
      <w:r>
        <w:t xml:space="preserve">Table </w:t>
      </w:r>
      <w:r>
        <w:fldChar w:fldCharType="begin"/>
      </w:r>
      <w:r>
        <w:instrText xml:space="preserve"> SEQ Table \* ARABIC </w:instrText>
      </w:r>
      <w:r>
        <w:fldChar w:fldCharType="separate"/>
      </w:r>
      <w:r>
        <w:rPr>
          <w:noProof/>
        </w:rPr>
        <w:t>1</w:t>
      </w:r>
      <w:r>
        <w:fldChar w:fldCharType="end"/>
      </w:r>
    </w:p>
    <w:p w:rsidR="00624C9A" w:rsidRDefault="00624C9A" w:rsidP="00624C9A">
      <w:pPr>
        <w:pStyle w:val="Heading2"/>
      </w:pPr>
      <w:bookmarkStart w:id="6" w:name="_Toc511878959"/>
      <w:r>
        <w:t>Winding factors (including first few harmonics)</w:t>
      </w:r>
      <w:bookmarkEnd w:id="6"/>
    </w:p>
    <w:tbl>
      <w:tblPr>
        <w:tblW w:w="3980" w:type="dxa"/>
        <w:tblCellMar>
          <w:left w:w="70" w:type="dxa"/>
          <w:right w:w="70" w:type="dxa"/>
        </w:tblCellMar>
        <w:tblLook w:val="04A0" w:firstRow="1" w:lastRow="0" w:firstColumn="1" w:lastColumn="0" w:noHBand="0" w:noVBand="1"/>
      </w:tblPr>
      <w:tblGrid>
        <w:gridCol w:w="3980"/>
      </w:tblGrid>
      <w:tr w:rsidR="00B605F6" w:rsidRPr="00B605F6" w:rsidTr="00A07F92">
        <w:trPr>
          <w:trHeight w:val="233"/>
        </w:trPr>
        <w:tc>
          <w:tcPr>
            <w:tcW w:w="3980" w:type="dxa"/>
            <w:tcBorders>
              <w:top w:val="nil"/>
              <w:left w:val="nil"/>
              <w:bottom w:val="nil"/>
              <w:right w:val="nil"/>
            </w:tcBorders>
            <w:shd w:val="clear" w:color="auto" w:fill="auto"/>
            <w:noWrap/>
            <w:vAlign w:val="center"/>
            <w:hideMark/>
          </w:tcPr>
          <w:tbl>
            <w:tblPr>
              <w:tblStyle w:val="TableGrid"/>
              <w:tblW w:w="3687" w:type="dxa"/>
              <w:tblLook w:val="04A0" w:firstRow="1" w:lastRow="0" w:firstColumn="1" w:lastColumn="0" w:noHBand="0" w:noVBand="1"/>
            </w:tblPr>
            <w:tblGrid>
              <w:gridCol w:w="1003"/>
              <w:gridCol w:w="2684"/>
            </w:tblGrid>
            <w:tr w:rsidR="002865C4" w:rsidTr="00A07F92">
              <w:trPr>
                <w:trHeight w:val="217"/>
              </w:trPr>
              <w:tc>
                <w:tcPr>
                  <w:tcW w:w="1003" w:type="dxa"/>
                </w:tcPr>
                <w:p w:rsidR="002865C4" w:rsidRDefault="002865C4" w:rsidP="00B605F6">
                  <w:pPr>
                    <w:jc w:val="center"/>
                    <w:rPr>
                      <w:rFonts w:ascii="Calibri" w:eastAsia="Times New Roman" w:hAnsi="Calibri" w:cs="Times New Roman"/>
                      <w:color w:val="000000"/>
                      <w:lang w:val="tr-TR" w:eastAsia="tr-TR"/>
                    </w:rPr>
                  </w:pPr>
                  <w:r>
                    <w:rPr>
                      <w:rFonts w:ascii="Calibri" w:eastAsia="Times New Roman" w:hAnsi="Calibri" w:cs="Times New Roman"/>
                      <w:color w:val="000000"/>
                      <w:lang w:val="tr-TR" w:eastAsia="tr-TR"/>
                    </w:rPr>
                    <w:t>1st</w:t>
                  </w:r>
                </w:p>
              </w:tc>
              <w:tc>
                <w:tcPr>
                  <w:tcW w:w="2684" w:type="dxa"/>
                </w:tcPr>
                <w:p w:rsidR="002865C4" w:rsidRDefault="002865C4" w:rsidP="00B605F6">
                  <w:pPr>
                    <w:jc w:val="center"/>
                    <w:rPr>
                      <w:rFonts w:ascii="Calibri" w:eastAsia="Times New Roman" w:hAnsi="Calibri" w:cs="Times New Roman"/>
                      <w:color w:val="000000"/>
                      <w:lang w:val="tr-TR" w:eastAsia="tr-TR"/>
                    </w:rPr>
                  </w:pPr>
                  <w:r w:rsidRPr="00B605F6">
                    <w:rPr>
                      <w:rFonts w:ascii="Calibri" w:eastAsia="Times New Roman" w:hAnsi="Calibri" w:cs="Times New Roman"/>
                      <w:color w:val="000000"/>
                      <w:lang w:val="tr-TR" w:eastAsia="tr-TR"/>
                    </w:rPr>
                    <w:t>0,95984</w:t>
                  </w:r>
                </w:p>
              </w:tc>
            </w:tr>
            <w:tr w:rsidR="002865C4" w:rsidTr="00A07F92">
              <w:trPr>
                <w:trHeight w:val="217"/>
              </w:trPr>
              <w:tc>
                <w:tcPr>
                  <w:tcW w:w="1003" w:type="dxa"/>
                </w:tcPr>
                <w:p w:rsidR="002865C4" w:rsidRDefault="002865C4" w:rsidP="002865C4">
                  <w:pPr>
                    <w:jc w:val="center"/>
                    <w:rPr>
                      <w:rFonts w:ascii="Calibri" w:eastAsia="Times New Roman" w:hAnsi="Calibri" w:cs="Times New Roman"/>
                      <w:color w:val="000000"/>
                      <w:lang w:val="tr-TR" w:eastAsia="tr-TR"/>
                    </w:rPr>
                  </w:pPr>
                  <w:r>
                    <w:rPr>
                      <w:rFonts w:ascii="Calibri" w:eastAsia="Times New Roman" w:hAnsi="Calibri" w:cs="Times New Roman"/>
                      <w:color w:val="000000"/>
                      <w:lang w:val="tr-TR" w:eastAsia="tr-TR"/>
                    </w:rPr>
                    <w:t>3rd</w:t>
                  </w:r>
                </w:p>
              </w:tc>
              <w:tc>
                <w:tcPr>
                  <w:tcW w:w="2684" w:type="dxa"/>
                  <w:vAlign w:val="center"/>
                </w:tcPr>
                <w:p w:rsidR="002865C4" w:rsidRPr="00B605F6" w:rsidRDefault="002865C4" w:rsidP="002865C4">
                  <w:pPr>
                    <w:jc w:val="center"/>
                    <w:rPr>
                      <w:rFonts w:ascii="Calibri" w:eastAsia="Times New Roman" w:hAnsi="Calibri" w:cs="Times New Roman"/>
                      <w:color w:val="000000"/>
                      <w:lang w:val="tr-TR" w:eastAsia="tr-TR"/>
                    </w:rPr>
                  </w:pPr>
                  <w:r w:rsidRPr="00B605F6">
                    <w:rPr>
                      <w:rFonts w:ascii="Calibri" w:eastAsia="Times New Roman" w:hAnsi="Calibri" w:cs="Times New Roman"/>
                      <w:color w:val="000000"/>
                      <w:lang w:val="tr-TR" w:eastAsia="tr-TR"/>
                    </w:rPr>
                    <w:t>0,66697</w:t>
                  </w:r>
                </w:p>
              </w:tc>
            </w:tr>
            <w:tr w:rsidR="002865C4" w:rsidTr="00A07F92">
              <w:trPr>
                <w:trHeight w:val="224"/>
              </w:trPr>
              <w:tc>
                <w:tcPr>
                  <w:tcW w:w="1003" w:type="dxa"/>
                </w:tcPr>
                <w:p w:rsidR="002865C4" w:rsidRDefault="002865C4" w:rsidP="002865C4">
                  <w:pPr>
                    <w:jc w:val="center"/>
                    <w:rPr>
                      <w:rFonts w:ascii="Calibri" w:eastAsia="Times New Roman" w:hAnsi="Calibri" w:cs="Times New Roman"/>
                      <w:color w:val="000000"/>
                      <w:lang w:val="tr-TR" w:eastAsia="tr-TR"/>
                    </w:rPr>
                  </w:pPr>
                  <w:r>
                    <w:rPr>
                      <w:rFonts w:ascii="Calibri" w:eastAsia="Times New Roman" w:hAnsi="Calibri" w:cs="Times New Roman"/>
                      <w:color w:val="000000"/>
                      <w:lang w:val="tr-TR" w:eastAsia="tr-TR"/>
                    </w:rPr>
                    <w:t>5th</w:t>
                  </w:r>
                </w:p>
              </w:tc>
              <w:tc>
                <w:tcPr>
                  <w:tcW w:w="2684" w:type="dxa"/>
                  <w:vAlign w:val="center"/>
                </w:tcPr>
                <w:p w:rsidR="002865C4" w:rsidRPr="00B605F6" w:rsidRDefault="002865C4" w:rsidP="002865C4">
                  <w:pPr>
                    <w:jc w:val="center"/>
                    <w:rPr>
                      <w:rFonts w:ascii="Calibri" w:eastAsia="Times New Roman" w:hAnsi="Calibri" w:cs="Times New Roman"/>
                      <w:color w:val="000000"/>
                      <w:lang w:val="tr-TR" w:eastAsia="tr-TR"/>
                    </w:rPr>
                  </w:pPr>
                  <w:r w:rsidRPr="00B605F6">
                    <w:rPr>
                      <w:rFonts w:ascii="Calibri" w:eastAsia="Times New Roman" w:hAnsi="Calibri" w:cs="Times New Roman"/>
                      <w:color w:val="000000"/>
                      <w:lang w:val="tr-TR" w:eastAsia="tr-TR"/>
                    </w:rPr>
                    <w:t>0,21815</w:t>
                  </w:r>
                </w:p>
              </w:tc>
            </w:tr>
            <w:tr w:rsidR="002865C4" w:rsidTr="00A07F92">
              <w:trPr>
                <w:trHeight w:val="243"/>
              </w:trPr>
              <w:tc>
                <w:tcPr>
                  <w:tcW w:w="1003" w:type="dxa"/>
                </w:tcPr>
                <w:p w:rsidR="002865C4" w:rsidRDefault="002865C4" w:rsidP="00A07F92">
                  <w:pPr>
                    <w:jc w:val="center"/>
                    <w:rPr>
                      <w:rFonts w:ascii="Calibri" w:eastAsia="Times New Roman" w:hAnsi="Calibri" w:cs="Times New Roman"/>
                      <w:color w:val="000000"/>
                      <w:lang w:val="tr-TR" w:eastAsia="tr-TR"/>
                    </w:rPr>
                  </w:pPr>
                  <w:r>
                    <w:rPr>
                      <w:rFonts w:ascii="Calibri" w:eastAsia="Times New Roman" w:hAnsi="Calibri" w:cs="Times New Roman"/>
                      <w:color w:val="000000"/>
                      <w:lang w:val="tr-TR" w:eastAsia="tr-TR"/>
                    </w:rPr>
                    <w:t>7th</w:t>
                  </w:r>
                </w:p>
              </w:tc>
              <w:tc>
                <w:tcPr>
                  <w:tcW w:w="2684" w:type="dxa"/>
                  <w:vAlign w:val="center"/>
                </w:tcPr>
                <w:p w:rsidR="002865C4" w:rsidRPr="00B605F6" w:rsidRDefault="002865C4" w:rsidP="00A07F92">
                  <w:pPr>
                    <w:keepNext/>
                    <w:jc w:val="center"/>
                    <w:rPr>
                      <w:rFonts w:ascii="Calibri" w:eastAsia="Times New Roman" w:hAnsi="Calibri" w:cs="Times New Roman"/>
                      <w:color w:val="000000"/>
                      <w:lang w:val="tr-TR" w:eastAsia="tr-TR"/>
                    </w:rPr>
                  </w:pPr>
                  <w:r w:rsidRPr="00B605F6">
                    <w:rPr>
                      <w:rFonts w:ascii="Calibri" w:eastAsia="Times New Roman" w:hAnsi="Calibri" w:cs="Times New Roman"/>
                      <w:color w:val="000000"/>
                      <w:lang w:val="tr-TR" w:eastAsia="tr-TR"/>
                    </w:rPr>
                    <w:t>-0,17683</w:t>
                  </w:r>
                </w:p>
              </w:tc>
            </w:tr>
          </w:tbl>
          <w:p w:rsidR="00B605F6" w:rsidRPr="00B605F6" w:rsidRDefault="00A07F92" w:rsidP="00A07F92">
            <w:pPr>
              <w:pStyle w:val="Caption"/>
              <w:jc w:val="center"/>
              <w:rPr>
                <w:rFonts w:ascii="Calibri" w:eastAsia="Times New Roman" w:hAnsi="Calibri" w:cs="Times New Roman"/>
                <w:color w:val="000000"/>
                <w:lang w:val="tr-TR" w:eastAsia="tr-TR"/>
              </w:rPr>
            </w:pPr>
            <w:r>
              <w:t xml:space="preserve">Table </w:t>
            </w:r>
            <w:r>
              <w:fldChar w:fldCharType="begin"/>
            </w:r>
            <w:r>
              <w:instrText xml:space="preserve"> SEQ Table \* ARABIC </w:instrText>
            </w:r>
            <w:r>
              <w:fldChar w:fldCharType="separate"/>
            </w:r>
            <w:r>
              <w:rPr>
                <w:noProof/>
              </w:rPr>
              <w:t>2</w:t>
            </w:r>
            <w:r>
              <w:fldChar w:fldCharType="end"/>
            </w:r>
          </w:p>
        </w:tc>
      </w:tr>
      <w:tr w:rsidR="00B605F6" w:rsidRPr="00B605F6" w:rsidTr="00A07F92">
        <w:trPr>
          <w:trHeight w:val="57"/>
        </w:trPr>
        <w:tc>
          <w:tcPr>
            <w:tcW w:w="3980" w:type="dxa"/>
            <w:tcBorders>
              <w:top w:val="nil"/>
              <w:left w:val="nil"/>
              <w:bottom w:val="nil"/>
              <w:right w:val="nil"/>
            </w:tcBorders>
            <w:shd w:val="clear" w:color="auto" w:fill="auto"/>
            <w:noWrap/>
            <w:vAlign w:val="center"/>
          </w:tcPr>
          <w:p w:rsidR="00B605F6" w:rsidRPr="00B605F6" w:rsidRDefault="00B605F6" w:rsidP="00A07F92">
            <w:pPr>
              <w:spacing w:after="0" w:line="240" w:lineRule="auto"/>
              <w:rPr>
                <w:rFonts w:ascii="Calibri" w:eastAsia="Times New Roman" w:hAnsi="Calibri" w:cs="Times New Roman"/>
                <w:color w:val="000000"/>
                <w:lang w:val="tr-TR" w:eastAsia="tr-TR"/>
              </w:rPr>
            </w:pPr>
          </w:p>
        </w:tc>
      </w:tr>
      <w:tr w:rsidR="00A07F92" w:rsidRPr="00B605F6" w:rsidTr="00A07F92">
        <w:trPr>
          <w:trHeight w:val="57"/>
        </w:trPr>
        <w:tc>
          <w:tcPr>
            <w:tcW w:w="3980" w:type="dxa"/>
            <w:tcBorders>
              <w:top w:val="nil"/>
              <w:left w:val="nil"/>
              <w:bottom w:val="nil"/>
              <w:right w:val="nil"/>
            </w:tcBorders>
            <w:shd w:val="clear" w:color="auto" w:fill="auto"/>
            <w:noWrap/>
            <w:vAlign w:val="center"/>
          </w:tcPr>
          <w:p w:rsidR="00A07F92" w:rsidRDefault="00A07F92" w:rsidP="00A07F92">
            <w:pPr>
              <w:spacing w:after="0" w:line="240" w:lineRule="auto"/>
              <w:rPr>
                <w:rFonts w:ascii="Calibri" w:eastAsia="Times New Roman" w:hAnsi="Calibri" w:cs="Times New Roman"/>
                <w:color w:val="000000"/>
                <w:lang w:val="tr-TR" w:eastAsia="tr-TR"/>
              </w:rPr>
            </w:pPr>
          </w:p>
          <w:p w:rsidR="00A07F92" w:rsidRPr="00B605F6" w:rsidRDefault="00A07F92" w:rsidP="00A07F92">
            <w:pPr>
              <w:spacing w:after="0" w:line="240" w:lineRule="auto"/>
              <w:rPr>
                <w:rFonts w:ascii="Calibri" w:eastAsia="Times New Roman" w:hAnsi="Calibri" w:cs="Times New Roman"/>
                <w:color w:val="000000"/>
                <w:lang w:val="tr-TR" w:eastAsia="tr-TR"/>
              </w:rPr>
            </w:pPr>
          </w:p>
        </w:tc>
      </w:tr>
    </w:tbl>
    <w:p w:rsidR="00624C9A" w:rsidRDefault="00624C9A" w:rsidP="00624C9A">
      <w:pPr>
        <w:pStyle w:val="Heading2"/>
      </w:pPr>
      <w:bookmarkStart w:id="7" w:name="_Toc511878960"/>
      <w:r>
        <w:lastRenderedPageBreak/>
        <w:t>Number of turns, and wire size</w:t>
      </w:r>
      <w:bookmarkEnd w:id="7"/>
    </w:p>
    <w:p w:rsidR="00624C9A" w:rsidRDefault="002865C4" w:rsidP="00624C9A">
      <w:r>
        <w:t>Comparing the awg cables in attached excel sheet and throughout the RMxprt analysis, it is decided to go on with awg-27 with diameter size = 0.361 mm</w:t>
      </w:r>
      <w:r w:rsidR="00692F09">
        <w:t>. It is seen that, Magnetic Loading (Bav) directly related with Number of turn per slot(Ns) and phase current. With an aim of having around 1 T as magnetic loading value, Ns is decided as 162.</w:t>
      </w:r>
    </w:p>
    <w:p w:rsidR="00624C9A" w:rsidRDefault="00624C9A" w:rsidP="00624C9A">
      <w:pPr>
        <w:pStyle w:val="Heading2"/>
      </w:pPr>
      <w:bookmarkStart w:id="8" w:name="_Toc511878961"/>
      <w:r>
        <w:t>Fill factor</w:t>
      </w:r>
      <w:bookmarkEnd w:id="8"/>
    </w:p>
    <w:p w:rsidR="00624C9A" w:rsidRPr="00624C9A" w:rsidRDefault="00692F09" w:rsidP="00624C9A">
      <w:r>
        <w:t>%60</w:t>
      </w:r>
    </w:p>
    <w:p w:rsidR="00624C9A" w:rsidRDefault="00624C9A" w:rsidP="00624C9A">
      <w:pPr>
        <w:pStyle w:val="Heading2"/>
      </w:pPr>
      <w:bookmarkStart w:id="9" w:name="_Toc511878962"/>
      <w:r>
        <w:t>Winding connection (delta-wye)</w:t>
      </w:r>
      <w:bookmarkEnd w:id="9"/>
    </w:p>
    <w:p w:rsidR="00624C9A" w:rsidRPr="00AE2106" w:rsidRDefault="00692F09" w:rsidP="00624C9A">
      <w:r>
        <w:t>Y (wye)</w:t>
      </w:r>
      <w:r w:rsidR="00AE2106">
        <w:rPr>
          <w:lang w:val="tr-TR"/>
        </w:rPr>
        <w:t xml:space="preserve"> connection is choosen. Note that 3rd harmonic is eliminated.</w:t>
      </w:r>
    </w:p>
    <w:p w:rsidR="00624C9A" w:rsidRDefault="00624C9A" w:rsidP="00624C9A">
      <w:pPr>
        <w:pStyle w:val="Heading2"/>
      </w:pPr>
      <w:bookmarkStart w:id="10" w:name="_Toc511878963"/>
      <w:r>
        <w:t>Aimed voltage and current ratings</w:t>
      </w:r>
      <w:bookmarkEnd w:id="10"/>
    </w:p>
    <w:p w:rsidR="003B00D2" w:rsidRDefault="00692F09" w:rsidP="005136B0">
      <w:r>
        <w:t>380 V – 0.85 A</w:t>
      </w:r>
    </w:p>
    <w:p w:rsidR="00911FA6" w:rsidRDefault="00911FA6" w:rsidP="00911FA6">
      <w:pPr>
        <w:pStyle w:val="Heading2"/>
        <w:rPr>
          <w:shd w:val="clear" w:color="auto" w:fill="FFFFFF"/>
        </w:rPr>
      </w:pPr>
      <w:bookmarkStart w:id="11" w:name="_Toc511878964"/>
      <w:r>
        <w:rPr>
          <w:shd w:val="clear" w:color="auto" w:fill="FFFFFF"/>
        </w:rPr>
        <w:t>The MMF waveform for two different instants</w:t>
      </w:r>
      <w:bookmarkEnd w:id="11"/>
    </w:p>
    <w:p w:rsidR="00911FA6" w:rsidRDefault="00911FA6" w:rsidP="00911FA6">
      <w:pPr>
        <w:keepNext/>
      </w:pPr>
      <w:r>
        <w:rPr>
          <w:noProof/>
          <w:lang w:val="tr-TR" w:eastAsia="tr-TR"/>
        </w:rPr>
        <w:drawing>
          <wp:inline distT="0" distB="0" distL="0" distR="0" wp14:anchorId="1DD21E53" wp14:editId="1B502EE3">
            <wp:extent cx="5760720" cy="343598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p>
    <w:p w:rsidR="00911FA6" w:rsidRDefault="00911FA6" w:rsidP="008464D1">
      <w:pPr>
        <w:pStyle w:val="Caption"/>
        <w:jc w:val="center"/>
      </w:pPr>
      <w:r>
        <w:t xml:space="preserve">Figure </w:t>
      </w:r>
      <w:r>
        <w:fldChar w:fldCharType="begin"/>
      </w:r>
      <w:r>
        <w:instrText xml:space="preserve"> SEQ Figure \* ARABIC </w:instrText>
      </w:r>
      <w:r>
        <w:fldChar w:fldCharType="separate"/>
      </w:r>
      <w:r w:rsidR="006F10B8">
        <w:rPr>
          <w:noProof/>
        </w:rPr>
        <w:t>1</w:t>
      </w:r>
      <w:r>
        <w:fldChar w:fldCharType="end"/>
      </w:r>
      <w:r>
        <w:t>: MMF waveform</w:t>
      </w:r>
    </w:p>
    <w:p w:rsidR="00911FA6" w:rsidRDefault="00911FA6" w:rsidP="00911FA6">
      <w:r>
        <w:t>The</w:t>
      </w:r>
      <w:r w:rsidR="008464D1">
        <w:t xml:space="preserve"> above figure shows the MMF waveforms for two different instants;</w:t>
      </w:r>
    </w:p>
    <w:tbl>
      <w:tblPr>
        <w:tblpPr w:leftFromText="141" w:rightFromText="141" w:vertAnchor="text" w:horzAnchor="page" w:tblpX="3038" w:tblpY="55"/>
        <w:tblW w:w="2940" w:type="dxa"/>
        <w:tblCellMar>
          <w:left w:w="70" w:type="dxa"/>
          <w:right w:w="70" w:type="dxa"/>
        </w:tblCellMar>
        <w:tblLook w:val="04A0" w:firstRow="1" w:lastRow="0" w:firstColumn="1" w:lastColumn="0" w:noHBand="0" w:noVBand="1"/>
      </w:tblPr>
      <w:tblGrid>
        <w:gridCol w:w="980"/>
        <w:gridCol w:w="980"/>
        <w:gridCol w:w="980"/>
      </w:tblGrid>
      <w:tr w:rsidR="008464D1" w:rsidRPr="008464D1" w:rsidTr="008464D1">
        <w:trPr>
          <w:trHeight w:val="288"/>
        </w:trPr>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Ia</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Ib</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Ic</w:t>
            </w:r>
          </w:p>
        </w:tc>
      </w:tr>
      <w:tr w:rsidR="008464D1" w:rsidRPr="008464D1" w:rsidTr="008464D1">
        <w:trPr>
          <w:trHeight w:val="288"/>
        </w:trPr>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1,202082</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-0,60104</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FF0000"/>
                <w:lang w:val="tr-TR" w:eastAsia="tr-TR"/>
              </w:rPr>
            </w:pPr>
            <w:r w:rsidRPr="008464D1">
              <w:rPr>
                <w:rFonts w:ascii="Calibri" w:eastAsia="Times New Roman" w:hAnsi="Calibri" w:cs="Times New Roman"/>
                <w:color w:val="FF0000"/>
                <w:lang w:val="tr-TR" w:eastAsia="tr-TR"/>
              </w:rPr>
              <w:t>-0,60104</w:t>
            </w:r>
          </w:p>
        </w:tc>
      </w:tr>
    </w:tbl>
    <w:p w:rsidR="008464D1" w:rsidRPr="008464D1" w:rsidRDefault="008464D1" w:rsidP="00911FA6">
      <w:pPr>
        <w:rPr>
          <w:color w:val="FF0000"/>
        </w:rPr>
      </w:pPr>
      <w:r w:rsidRPr="008464D1">
        <w:rPr>
          <w:color w:val="FF0000"/>
        </w:rPr>
        <w:t xml:space="preserve">The red plot: </w:t>
      </w:r>
    </w:p>
    <w:p w:rsidR="008464D1" w:rsidRPr="008464D1" w:rsidRDefault="008464D1" w:rsidP="00911FA6">
      <w:pPr>
        <w:rPr>
          <w:color w:val="2E74B5" w:themeColor="accent1" w:themeShade="BF"/>
        </w:rPr>
      </w:pPr>
    </w:p>
    <w:tbl>
      <w:tblPr>
        <w:tblpPr w:leftFromText="141" w:rightFromText="141" w:vertAnchor="text" w:horzAnchor="page" w:tblpX="3038" w:tblpY="55"/>
        <w:tblW w:w="2940" w:type="dxa"/>
        <w:tblCellMar>
          <w:left w:w="70" w:type="dxa"/>
          <w:right w:w="70" w:type="dxa"/>
        </w:tblCellMar>
        <w:tblLook w:val="04A0" w:firstRow="1" w:lastRow="0" w:firstColumn="1" w:lastColumn="0" w:noHBand="0" w:noVBand="1"/>
      </w:tblPr>
      <w:tblGrid>
        <w:gridCol w:w="980"/>
        <w:gridCol w:w="980"/>
        <w:gridCol w:w="980"/>
      </w:tblGrid>
      <w:tr w:rsidR="008464D1" w:rsidRPr="008464D1" w:rsidTr="006F10B8">
        <w:trPr>
          <w:trHeight w:val="288"/>
        </w:trPr>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Ia</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Ib</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Ic</w:t>
            </w:r>
          </w:p>
        </w:tc>
      </w:tr>
      <w:tr w:rsidR="008464D1" w:rsidRPr="008464D1" w:rsidTr="006F10B8">
        <w:trPr>
          <w:trHeight w:val="288"/>
        </w:trPr>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1,202082</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-0,60104</w:t>
            </w:r>
          </w:p>
        </w:tc>
        <w:tc>
          <w:tcPr>
            <w:tcW w:w="980" w:type="dxa"/>
            <w:tcBorders>
              <w:top w:val="nil"/>
              <w:left w:val="nil"/>
              <w:bottom w:val="nil"/>
              <w:right w:val="nil"/>
            </w:tcBorders>
            <w:shd w:val="clear" w:color="auto" w:fill="auto"/>
            <w:noWrap/>
            <w:vAlign w:val="center"/>
          </w:tcPr>
          <w:p w:rsidR="008464D1" w:rsidRPr="008464D1" w:rsidRDefault="008464D1" w:rsidP="008464D1">
            <w:pPr>
              <w:spacing w:after="0" w:line="240" w:lineRule="auto"/>
              <w:jc w:val="center"/>
              <w:rPr>
                <w:rFonts w:ascii="Calibri" w:eastAsia="Times New Roman" w:hAnsi="Calibri" w:cs="Times New Roman"/>
                <w:color w:val="2E74B5" w:themeColor="accent1" w:themeShade="BF"/>
                <w:lang w:val="tr-TR" w:eastAsia="tr-TR"/>
              </w:rPr>
            </w:pPr>
            <w:r w:rsidRPr="008464D1">
              <w:rPr>
                <w:rFonts w:ascii="Calibri" w:eastAsia="Times New Roman" w:hAnsi="Calibri" w:cs="Times New Roman"/>
                <w:color w:val="2E74B5" w:themeColor="accent1" w:themeShade="BF"/>
                <w:lang w:val="tr-TR" w:eastAsia="tr-TR"/>
              </w:rPr>
              <w:t>-0,60104</w:t>
            </w:r>
          </w:p>
        </w:tc>
      </w:tr>
    </w:tbl>
    <w:p w:rsidR="008464D1" w:rsidRPr="008464D1" w:rsidRDefault="008464D1" w:rsidP="008464D1">
      <w:pPr>
        <w:rPr>
          <w:color w:val="2E74B5" w:themeColor="accent1" w:themeShade="BF"/>
        </w:rPr>
      </w:pPr>
      <w:r>
        <w:rPr>
          <w:color w:val="2E74B5" w:themeColor="accent1" w:themeShade="BF"/>
        </w:rPr>
        <w:t>The blue</w:t>
      </w:r>
      <w:r w:rsidRPr="008464D1">
        <w:rPr>
          <w:color w:val="2E74B5" w:themeColor="accent1" w:themeShade="BF"/>
        </w:rPr>
        <w:t xml:space="preserve"> plot: </w:t>
      </w:r>
    </w:p>
    <w:p w:rsidR="008464D1" w:rsidRDefault="008464D1" w:rsidP="00911FA6"/>
    <w:p w:rsidR="00911FA6" w:rsidRPr="00911FA6" w:rsidRDefault="00911FA6" w:rsidP="00911FA6"/>
    <w:p w:rsidR="00C906BC" w:rsidRDefault="00C906BC" w:rsidP="00C906BC">
      <w:pPr>
        <w:pStyle w:val="Heading1"/>
        <w:rPr>
          <w:shd w:val="clear" w:color="auto" w:fill="FFFFFF"/>
        </w:rPr>
      </w:pPr>
      <w:bookmarkStart w:id="12" w:name="_Toc511878965"/>
      <w:r>
        <w:lastRenderedPageBreak/>
        <w:t>Q2</w:t>
      </w:r>
      <w:r w:rsidRPr="009875BD">
        <w:t xml:space="preserve">) </w:t>
      </w:r>
      <w:r w:rsidR="00EA4B1C" w:rsidRPr="002D2E62">
        <w:rPr>
          <w:shd w:val="clear" w:color="auto" w:fill="FFFFFF"/>
        </w:rPr>
        <w:t>Motor Parameter Estimation</w:t>
      </w:r>
      <w:bookmarkEnd w:id="12"/>
    </w:p>
    <w:p w:rsidR="00867C48" w:rsidRDefault="00867C48" w:rsidP="00867C48">
      <w:pPr>
        <w:pStyle w:val="Heading2"/>
        <w:rPr>
          <w:shd w:val="clear" w:color="auto" w:fill="FFFFFF"/>
        </w:rPr>
      </w:pPr>
      <w:bookmarkStart w:id="13" w:name="_Toc511878966"/>
      <w:r>
        <w:rPr>
          <w:shd w:val="clear" w:color="auto" w:fill="FFFFFF"/>
        </w:rPr>
        <w:t>Axial length for the lamination</w:t>
      </w:r>
      <w:bookmarkEnd w:id="13"/>
    </w:p>
    <w:p w:rsidR="003C4C20" w:rsidRPr="003C4C20" w:rsidRDefault="003C4C20" w:rsidP="003C4C20">
      <w:r>
        <w:rPr>
          <w:noProof/>
          <w:lang w:val="tr-TR" w:eastAsia="tr-TR"/>
        </w:rPr>
        <w:drawing>
          <wp:anchor distT="0" distB="0" distL="114300" distR="114300" simplePos="0" relativeHeight="251659264" behindDoc="1" locked="0" layoutInCell="1" allowOverlap="1">
            <wp:simplePos x="0" y="0"/>
            <wp:positionH relativeFrom="column">
              <wp:posOffset>1268583</wp:posOffset>
            </wp:positionH>
            <wp:positionV relativeFrom="paragraph">
              <wp:posOffset>3175</wp:posOffset>
            </wp:positionV>
            <wp:extent cx="1787769" cy="1502762"/>
            <wp:effectExtent l="0" t="0" r="3175" b="2540"/>
            <wp:wrapTight wrapText="bothSides">
              <wp:wrapPolygon edited="0">
                <wp:start x="0" y="0"/>
                <wp:lineTo x="0" y="21363"/>
                <wp:lineTo x="21408" y="21363"/>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7769" cy="1502762"/>
                    </a:xfrm>
                    <a:prstGeom prst="rect">
                      <a:avLst/>
                    </a:prstGeom>
                  </pic:spPr>
                </pic:pic>
              </a:graphicData>
            </a:graphic>
          </wp:anchor>
        </w:drawing>
      </w:r>
      <w:r>
        <w:rPr>
          <w:noProof/>
          <w:lang w:val="tr-TR" w:eastAsia="tr-TR"/>
        </w:rPr>
        <w:t xml:space="preserve"> </w:t>
      </w:r>
    </w:p>
    <w:p w:rsidR="00867C48" w:rsidRDefault="00317B57" w:rsidP="00867C48">
      <w:r>
        <w:tab/>
      </w:r>
      <w:r>
        <w:tab/>
      </w:r>
      <w:r>
        <w:tab/>
        <w:t xml:space="preserve">Using </w:t>
      </w:r>
      <w:r w:rsidRPr="00AF70A9">
        <w:t>the</w:t>
      </w:r>
      <w:r>
        <w:t xml:space="preserve"> formulas, L’ = 0.4945 mm</w:t>
      </w:r>
    </w:p>
    <w:p w:rsidR="00317B57" w:rsidRDefault="00317B57" w:rsidP="00867C48">
      <w:r>
        <w:tab/>
      </w:r>
      <w:r>
        <w:tab/>
      </w:r>
      <w:r>
        <w:tab/>
        <w:t>Where Di=50 mm</w:t>
      </w:r>
    </w:p>
    <w:p w:rsidR="003C4C20" w:rsidRDefault="00317B57" w:rsidP="00867C48">
      <w:r>
        <w:rPr>
          <w:noProof/>
          <w:lang w:val="tr-TR" w:eastAsia="tr-TR"/>
        </w:rPr>
        <w:drawing>
          <wp:anchor distT="0" distB="0" distL="114300" distR="114300" simplePos="0" relativeHeight="251660288" behindDoc="1" locked="0" layoutInCell="1" allowOverlap="1">
            <wp:simplePos x="0" y="0"/>
            <wp:positionH relativeFrom="margin">
              <wp:align>left</wp:align>
            </wp:positionH>
            <wp:positionV relativeFrom="paragraph">
              <wp:posOffset>5764</wp:posOffset>
            </wp:positionV>
            <wp:extent cx="822325" cy="664210"/>
            <wp:effectExtent l="0" t="0" r="0" b="2540"/>
            <wp:wrapTight wrapText="bothSides">
              <wp:wrapPolygon edited="0">
                <wp:start x="0" y="0"/>
                <wp:lineTo x="0" y="21063"/>
                <wp:lineTo x="21016" y="21063"/>
                <wp:lineTo x="210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2325" cy="664210"/>
                    </a:xfrm>
                    <a:prstGeom prst="rect">
                      <a:avLst/>
                    </a:prstGeom>
                  </pic:spPr>
                </pic:pic>
              </a:graphicData>
            </a:graphic>
            <wp14:sizeRelH relativeFrom="margin">
              <wp14:pctWidth>0</wp14:pctWidth>
            </wp14:sizeRelH>
            <wp14:sizeRelV relativeFrom="margin">
              <wp14:pctHeight>0</wp14:pctHeight>
            </wp14:sizeRelV>
          </wp:anchor>
        </w:drawing>
      </w:r>
    </w:p>
    <w:p w:rsidR="003C4C20" w:rsidRDefault="003C4C20" w:rsidP="00867C48"/>
    <w:p w:rsidR="003C4C20" w:rsidRDefault="003C4C20" w:rsidP="00867C48"/>
    <w:p w:rsidR="003C4C20" w:rsidRPr="00867C48" w:rsidRDefault="003C4C20" w:rsidP="00867C48">
      <w:r>
        <w:tab/>
      </w:r>
    </w:p>
    <w:p w:rsidR="00867C48" w:rsidRDefault="00867C48" w:rsidP="00867C48">
      <w:pPr>
        <w:pStyle w:val="Heading2"/>
        <w:rPr>
          <w:shd w:val="clear" w:color="auto" w:fill="FFFFFF"/>
        </w:rPr>
      </w:pPr>
      <w:bookmarkStart w:id="14" w:name="_Toc511878967"/>
      <w:r>
        <w:rPr>
          <w:shd w:val="clear" w:color="auto" w:fill="FFFFFF"/>
        </w:rPr>
        <w:t>An airgap clearance value (reducing the rotor diameter appropriately)</w:t>
      </w:r>
      <w:bookmarkEnd w:id="14"/>
    </w:p>
    <w:p w:rsidR="00CB74DE" w:rsidRPr="00CB74DE" w:rsidRDefault="00CB74DE" w:rsidP="00CB74DE">
      <w:r>
        <w:rPr>
          <w:noProof/>
          <w:lang w:val="tr-TR" w:eastAsia="tr-TR"/>
        </w:rPr>
        <w:drawing>
          <wp:anchor distT="0" distB="0" distL="114300" distR="114300" simplePos="0" relativeHeight="251661312" behindDoc="1" locked="0" layoutInCell="1" allowOverlap="1">
            <wp:simplePos x="0" y="0"/>
            <wp:positionH relativeFrom="column">
              <wp:posOffset>2882</wp:posOffset>
            </wp:positionH>
            <wp:positionV relativeFrom="paragraph">
              <wp:posOffset>1661</wp:posOffset>
            </wp:positionV>
            <wp:extent cx="2479041" cy="1588477"/>
            <wp:effectExtent l="0" t="0" r="0" b="0"/>
            <wp:wrapTight wrapText="bothSides">
              <wp:wrapPolygon edited="0">
                <wp:start x="0" y="0"/>
                <wp:lineTo x="0" y="21246"/>
                <wp:lineTo x="21412" y="21246"/>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9041" cy="1588477"/>
                    </a:xfrm>
                    <a:prstGeom prst="rect">
                      <a:avLst/>
                    </a:prstGeom>
                  </pic:spPr>
                </pic:pic>
              </a:graphicData>
            </a:graphic>
          </wp:anchor>
        </w:drawing>
      </w:r>
    </w:p>
    <w:p w:rsidR="00CB74DE" w:rsidRDefault="00CB74DE" w:rsidP="00867C48">
      <w:pPr>
        <w:rPr>
          <w:rFonts w:ascii="Segoe UI" w:hAnsi="Segoe UI" w:cs="Segoe UI"/>
          <w:color w:val="24292E"/>
          <w:shd w:val="clear" w:color="auto" w:fill="FFFFFF"/>
        </w:rPr>
      </w:pPr>
      <w:r>
        <w:rPr>
          <w:rFonts w:ascii="Segoe UI" w:hAnsi="Segoe UI" w:cs="Segoe UI"/>
          <w:color w:val="24292E"/>
          <w:shd w:val="clear" w:color="auto" w:fill="FFFFFF"/>
        </w:rPr>
        <w:t>With the help of the information in left side,</w:t>
      </w:r>
    </w:p>
    <w:p w:rsidR="00867C48" w:rsidRDefault="00CB74DE" w:rsidP="00867C48">
      <w:pPr>
        <w:rPr>
          <w:rFonts w:ascii="Segoe UI" w:hAnsi="Segoe UI" w:cs="Segoe UI"/>
          <w:color w:val="24292E"/>
          <w:shd w:val="clear" w:color="auto" w:fill="FFFFFF"/>
        </w:rPr>
      </w:pPr>
      <w:r>
        <w:rPr>
          <w:rFonts w:ascii="Segoe UI" w:hAnsi="Segoe UI" w:cs="Segoe UI"/>
          <w:color w:val="24292E"/>
          <w:shd w:val="clear" w:color="auto" w:fill="FFFFFF"/>
        </w:rPr>
        <w:t xml:space="preserve">Airgap=0.2472 where P=420 W </w:t>
      </w:r>
    </w:p>
    <w:p w:rsidR="00CB74DE" w:rsidRDefault="00CB74DE" w:rsidP="00867C48">
      <w:pPr>
        <w:rPr>
          <w:rFonts w:ascii="Segoe UI" w:hAnsi="Segoe UI" w:cs="Segoe UI"/>
          <w:color w:val="24292E"/>
          <w:shd w:val="clear" w:color="auto" w:fill="FFFFFF"/>
        </w:rPr>
      </w:pPr>
    </w:p>
    <w:p w:rsidR="00CB74DE" w:rsidRDefault="00CB74DE" w:rsidP="00867C48">
      <w:pPr>
        <w:rPr>
          <w:rFonts w:ascii="Segoe UI" w:hAnsi="Segoe UI" w:cs="Segoe UI"/>
          <w:color w:val="24292E"/>
          <w:shd w:val="clear" w:color="auto" w:fill="FFFFFF"/>
        </w:rPr>
      </w:pPr>
    </w:p>
    <w:p w:rsidR="00856E26" w:rsidRDefault="00856E26" w:rsidP="00867C48">
      <w:pPr>
        <w:rPr>
          <w:rFonts w:ascii="Segoe UI" w:hAnsi="Segoe UI" w:cs="Segoe UI"/>
          <w:color w:val="24292E"/>
          <w:shd w:val="clear" w:color="auto" w:fill="FFFFFF"/>
        </w:rPr>
      </w:pPr>
    </w:p>
    <w:p w:rsidR="00867C48" w:rsidRDefault="00867C48" w:rsidP="00867C48">
      <w:pPr>
        <w:pStyle w:val="Heading2"/>
        <w:rPr>
          <w:shd w:val="clear" w:color="auto" w:fill="FFFFFF"/>
        </w:rPr>
      </w:pPr>
      <w:bookmarkStart w:id="15" w:name="_Toc511878968"/>
      <w:r>
        <w:rPr>
          <w:shd w:val="clear" w:color="auto" w:fill="FFFFFF"/>
        </w:rPr>
        <w:t>The specific magnetic loading and also the flux densities in stator teeth, stator back core</w:t>
      </w:r>
      <w:bookmarkEnd w:id="15"/>
    </w:p>
    <w:p w:rsidR="00003BB4" w:rsidRPr="00003BB4" w:rsidRDefault="00003BB4" w:rsidP="00003BB4"/>
    <w:p w:rsidR="00003BB4" w:rsidRDefault="00353195" w:rsidP="00003BB4">
      <w:pPr>
        <w:rPr>
          <w:rFonts w:ascii="Segoe UI" w:hAnsi="Segoe UI" w:cs="Segoe UI"/>
          <w:color w:val="24292E"/>
          <w:shd w:val="clear" w:color="auto" w:fill="FFFFFF"/>
        </w:rPr>
      </w:pPr>
      <w:r>
        <w:rPr>
          <w:noProof/>
          <w:lang w:val="tr-TR" w:eastAsia="tr-TR"/>
        </w:rPr>
        <w:drawing>
          <wp:anchor distT="0" distB="0" distL="114300" distR="114300" simplePos="0" relativeHeight="251663360" behindDoc="1" locked="0" layoutInCell="1" allowOverlap="1">
            <wp:simplePos x="0" y="0"/>
            <wp:positionH relativeFrom="margin">
              <wp:align>right</wp:align>
            </wp:positionH>
            <wp:positionV relativeFrom="paragraph">
              <wp:posOffset>1305364</wp:posOffset>
            </wp:positionV>
            <wp:extent cx="1395730" cy="828040"/>
            <wp:effectExtent l="0" t="0" r="0" b="0"/>
            <wp:wrapTight wrapText="bothSides">
              <wp:wrapPolygon edited="0">
                <wp:start x="0" y="0"/>
                <wp:lineTo x="0" y="20871"/>
                <wp:lineTo x="21227" y="20871"/>
                <wp:lineTo x="212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5730" cy="82804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62336" behindDoc="1" locked="0" layoutInCell="1" allowOverlap="1">
            <wp:simplePos x="0" y="0"/>
            <wp:positionH relativeFrom="column">
              <wp:posOffset>2540</wp:posOffset>
            </wp:positionH>
            <wp:positionV relativeFrom="paragraph">
              <wp:posOffset>-1905</wp:posOffset>
            </wp:positionV>
            <wp:extent cx="5760720" cy="1274445"/>
            <wp:effectExtent l="0" t="0" r="0" b="1905"/>
            <wp:wrapTight wrapText="bothSides">
              <wp:wrapPolygon edited="0">
                <wp:start x="0" y="0"/>
                <wp:lineTo x="0" y="21309"/>
                <wp:lineTo x="21500" y="21309"/>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274445"/>
                    </a:xfrm>
                    <a:prstGeom prst="rect">
                      <a:avLst/>
                    </a:prstGeom>
                  </pic:spPr>
                </pic:pic>
              </a:graphicData>
            </a:graphic>
          </wp:anchor>
        </w:drawing>
      </w:r>
      <w:r>
        <w:rPr>
          <w:rFonts w:ascii="Segoe UI" w:hAnsi="Segoe UI" w:cs="Segoe UI"/>
          <w:color w:val="24292E"/>
          <w:shd w:val="clear" w:color="auto" w:fill="FFFFFF"/>
        </w:rPr>
        <w:t xml:space="preserve">Using the above formulas, </w:t>
      </w:r>
      <w:r w:rsidRPr="00353195">
        <w:rPr>
          <w:rFonts w:ascii="Segoe UI" w:hAnsi="Segoe UI" w:cs="Segoe UI"/>
          <w:color w:val="24292E"/>
          <w:shd w:val="clear" w:color="auto" w:fill="FFFFFF"/>
        </w:rPr>
        <w:t>The specific magnetic loading and also the flux densities in stator teeth</w:t>
      </w:r>
      <w:r>
        <w:rPr>
          <w:rFonts w:ascii="Segoe UI" w:hAnsi="Segoe UI" w:cs="Segoe UI"/>
          <w:color w:val="24292E"/>
          <w:shd w:val="clear" w:color="auto" w:fill="FFFFFF"/>
        </w:rPr>
        <w:t xml:space="preserve"> can be calculated. On the other hand, the flux density in the stator back core is calculated with the right side formula.</w:t>
      </w:r>
      <w:r w:rsidRPr="00353195">
        <w:rPr>
          <w:noProof/>
          <w:lang w:val="tr-TR" w:eastAsia="tr-TR"/>
        </w:rPr>
        <w:t xml:space="preserve"> </w:t>
      </w:r>
      <w:r w:rsidR="00003BB4">
        <w:rPr>
          <w:rFonts w:ascii="Segoe UI" w:hAnsi="Segoe UI" w:cs="Segoe UI"/>
          <w:color w:val="24292E"/>
          <w:shd w:val="clear" w:color="auto" w:fill="FFFFFF"/>
        </w:rPr>
        <w:t>The results are given in attached excel sheet.</w:t>
      </w:r>
    </w:p>
    <w:p w:rsidR="00AF70A9" w:rsidRDefault="00AF70A9" w:rsidP="00003BB4">
      <w:pPr>
        <w:rPr>
          <w:rFonts w:ascii="Segoe UI" w:hAnsi="Segoe UI" w:cs="Segoe UI"/>
          <w:color w:val="24292E"/>
          <w:shd w:val="clear" w:color="auto" w:fill="FFFFFF"/>
        </w:rPr>
      </w:pPr>
    </w:p>
    <w:p w:rsidR="00AF70A9" w:rsidRDefault="00AF70A9" w:rsidP="00003BB4">
      <w:pPr>
        <w:rPr>
          <w:rFonts w:ascii="Segoe UI" w:hAnsi="Segoe UI" w:cs="Segoe UI"/>
          <w:color w:val="24292E"/>
          <w:shd w:val="clear" w:color="auto" w:fill="FFFFFF"/>
        </w:rPr>
      </w:pPr>
    </w:p>
    <w:p w:rsidR="00AF70A9" w:rsidRDefault="00AF70A9" w:rsidP="00003BB4">
      <w:pPr>
        <w:rPr>
          <w:rFonts w:ascii="Segoe UI" w:hAnsi="Segoe UI" w:cs="Segoe UI"/>
          <w:color w:val="24292E"/>
          <w:shd w:val="clear" w:color="auto" w:fill="FFFFFF"/>
        </w:rPr>
      </w:pPr>
    </w:p>
    <w:p w:rsidR="00AF70A9" w:rsidRDefault="00AF70A9" w:rsidP="00003BB4">
      <w:pPr>
        <w:rPr>
          <w:rFonts w:ascii="Segoe UI" w:hAnsi="Segoe UI" w:cs="Segoe UI"/>
          <w:color w:val="24292E"/>
          <w:shd w:val="clear" w:color="auto" w:fill="FFFFFF"/>
        </w:rPr>
      </w:pPr>
    </w:p>
    <w:p w:rsidR="00867C48" w:rsidRDefault="00867C48" w:rsidP="00867C48">
      <w:pPr>
        <w:pStyle w:val="Heading2"/>
        <w:rPr>
          <w:shd w:val="clear" w:color="auto" w:fill="FFFFFF"/>
        </w:rPr>
      </w:pPr>
      <w:bookmarkStart w:id="16" w:name="_Toc511878969"/>
      <w:r>
        <w:rPr>
          <w:shd w:val="clear" w:color="auto" w:fill="FFFFFF"/>
        </w:rPr>
        <w:lastRenderedPageBreak/>
        <w:t>The specific electric loading</w:t>
      </w:r>
      <w:bookmarkEnd w:id="16"/>
    </w:p>
    <w:p w:rsidR="00165E9C" w:rsidRPr="00165E9C" w:rsidRDefault="00165E9C" w:rsidP="00165E9C"/>
    <w:p w:rsidR="00867C48" w:rsidRDefault="00165E9C" w:rsidP="00867C48">
      <w:pPr>
        <w:rPr>
          <w:noProof/>
          <w:lang w:val="tr-TR" w:eastAsia="tr-TR"/>
        </w:rPr>
      </w:pPr>
      <w:r>
        <w:rPr>
          <w:noProof/>
          <w:lang w:val="tr-TR" w:eastAsia="tr-TR"/>
        </w:rPr>
        <w:drawing>
          <wp:anchor distT="0" distB="0" distL="114300" distR="114300" simplePos="0" relativeHeight="251665408" behindDoc="1" locked="0" layoutInCell="1" allowOverlap="1">
            <wp:simplePos x="0" y="0"/>
            <wp:positionH relativeFrom="margin">
              <wp:align>right</wp:align>
            </wp:positionH>
            <wp:positionV relativeFrom="paragraph">
              <wp:posOffset>822178</wp:posOffset>
            </wp:positionV>
            <wp:extent cx="3643630" cy="238125"/>
            <wp:effectExtent l="0" t="0" r="0" b="9525"/>
            <wp:wrapTight wrapText="bothSides">
              <wp:wrapPolygon edited="0">
                <wp:start x="0" y="0"/>
                <wp:lineTo x="0" y="20736"/>
                <wp:lineTo x="21457" y="20736"/>
                <wp:lineTo x="214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3630" cy="238125"/>
                    </a:xfrm>
                    <a:prstGeom prst="rect">
                      <a:avLst/>
                    </a:prstGeom>
                  </pic:spPr>
                </pic:pic>
              </a:graphicData>
            </a:graphic>
            <wp14:sizeRelH relativeFrom="margin">
              <wp14:pctWidth>0</wp14:pctWidth>
            </wp14:sizeRelH>
          </wp:anchor>
        </w:drawing>
      </w:r>
      <w:r w:rsidR="00353195">
        <w:rPr>
          <w:noProof/>
          <w:lang w:val="tr-TR" w:eastAsia="tr-TR"/>
        </w:rPr>
        <w:drawing>
          <wp:anchor distT="0" distB="0" distL="114300" distR="114300" simplePos="0" relativeHeight="251664384" behindDoc="1" locked="0" layoutInCell="1" allowOverlap="1">
            <wp:simplePos x="0" y="0"/>
            <wp:positionH relativeFrom="column">
              <wp:posOffset>2540</wp:posOffset>
            </wp:positionH>
            <wp:positionV relativeFrom="paragraph">
              <wp:posOffset>1905</wp:posOffset>
            </wp:positionV>
            <wp:extent cx="2221865" cy="1143000"/>
            <wp:effectExtent l="0" t="0" r="6985" b="0"/>
            <wp:wrapTight wrapText="bothSides">
              <wp:wrapPolygon edited="0">
                <wp:start x="0" y="0"/>
                <wp:lineTo x="0" y="21240"/>
                <wp:lineTo x="21483" y="21240"/>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1865" cy="1143000"/>
                    </a:xfrm>
                    <a:prstGeom prst="rect">
                      <a:avLst/>
                    </a:prstGeom>
                  </pic:spPr>
                </pic:pic>
              </a:graphicData>
            </a:graphic>
          </wp:anchor>
        </w:drawing>
      </w:r>
      <w:r w:rsidRPr="00165E9C">
        <w:rPr>
          <w:noProof/>
          <w:lang w:val="tr-TR" w:eastAsia="tr-TR"/>
        </w:rPr>
        <w:t xml:space="preserve"> </w:t>
      </w:r>
      <w:r>
        <w:rPr>
          <w:noProof/>
          <w:lang w:val="tr-TR" w:eastAsia="tr-TR"/>
        </w:rPr>
        <w:t>Using the left side formula, the specific Electric Loading is calculated as 31.5745 kA/m. The result is verified with the RMxprt tool as shown below.</w:t>
      </w:r>
    </w:p>
    <w:p w:rsidR="00165E9C" w:rsidRDefault="00165E9C" w:rsidP="00867C48">
      <w:pPr>
        <w:pStyle w:val="Heading2"/>
        <w:rPr>
          <w:shd w:val="clear" w:color="auto" w:fill="FFFFFF"/>
        </w:rPr>
      </w:pPr>
    </w:p>
    <w:p w:rsidR="00867C48" w:rsidRDefault="00867C48" w:rsidP="00867C48">
      <w:pPr>
        <w:pStyle w:val="Heading2"/>
        <w:rPr>
          <w:shd w:val="clear" w:color="auto" w:fill="FFFFFF"/>
        </w:rPr>
      </w:pPr>
      <w:bookmarkStart w:id="17" w:name="_Toc511878970"/>
      <w:r>
        <w:rPr>
          <w:shd w:val="clear" w:color="auto" w:fill="FFFFFF"/>
        </w:rPr>
        <w:t>The approximate torque and speed</w:t>
      </w:r>
      <w:bookmarkEnd w:id="17"/>
    </w:p>
    <w:p w:rsidR="002B0497" w:rsidRPr="002B0497" w:rsidRDefault="002B0497" w:rsidP="002B0497"/>
    <w:p w:rsidR="00867C48" w:rsidRDefault="00726F8C" w:rsidP="00867C48">
      <w:pPr>
        <w:rPr>
          <w:rFonts w:ascii="Segoe UI" w:hAnsi="Segoe UI" w:cs="Segoe UI"/>
          <w:color w:val="24292E"/>
          <w:shd w:val="clear" w:color="auto" w:fill="FFFFFF"/>
        </w:rPr>
      </w:pPr>
      <w:r>
        <w:rPr>
          <w:noProof/>
          <w:lang w:val="tr-TR" w:eastAsia="tr-TR"/>
        </w:rPr>
        <w:drawing>
          <wp:anchor distT="0" distB="0" distL="114300" distR="114300" simplePos="0" relativeHeight="251666432" behindDoc="1" locked="0" layoutInCell="1" allowOverlap="1">
            <wp:simplePos x="0" y="0"/>
            <wp:positionH relativeFrom="margin">
              <wp:align>left</wp:align>
            </wp:positionH>
            <wp:positionV relativeFrom="paragraph">
              <wp:posOffset>21541</wp:posOffset>
            </wp:positionV>
            <wp:extent cx="4319905" cy="588010"/>
            <wp:effectExtent l="0" t="0" r="4445" b="2540"/>
            <wp:wrapTight wrapText="bothSides">
              <wp:wrapPolygon edited="0">
                <wp:start x="0" y="0"/>
                <wp:lineTo x="0" y="20994"/>
                <wp:lineTo x="21527" y="20994"/>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95423" cy="611987"/>
                    </a:xfrm>
                    <a:prstGeom prst="rect">
                      <a:avLst/>
                    </a:prstGeom>
                  </pic:spPr>
                </pic:pic>
              </a:graphicData>
            </a:graphic>
            <wp14:sizeRelH relativeFrom="margin">
              <wp14:pctWidth>0</wp14:pctWidth>
            </wp14:sizeRelH>
            <wp14:sizeRelV relativeFrom="margin">
              <wp14:pctHeight>0</wp14:pctHeight>
            </wp14:sizeRelV>
          </wp:anchor>
        </w:drawing>
      </w:r>
    </w:p>
    <w:p w:rsidR="00165E9C" w:rsidRDefault="00165E9C" w:rsidP="00867C48">
      <w:pPr>
        <w:rPr>
          <w:rFonts w:ascii="Segoe UI" w:hAnsi="Segoe UI" w:cs="Segoe UI"/>
          <w:color w:val="24292E"/>
          <w:shd w:val="clear" w:color="auto" w:fill="FFFFFF"/>
        </w:rPr>
      </w:pPr>
    </w:p>
    <w:p w:rsidR="002B0497" w:rsidRDefault="00726F8C" w:rsidP="00867C48">
      <w:pPr>
        <w:rPr>
          <w:rFonts w:ascii="Segoe UI" w:hAnsi="Segoe UI" w:cs="Segoe UI"/>
          <w:color w:val="24292E"/>
          <w:shd w:val="clear" w:color="auto" w:fill="FFFFFF"/>
        </w:rPr>
      </w:pPr>
      <w:r>
        <w:rPr>
          <w:rFonts w:ascii="Segoe UI" w:hAnsi="Segoe UI" w:cs="Segoe UI"/>
          <w:color w:val="24292E"/>
          <w:shd w:val="clear" w:color="auto" w:fill="FFFFFF"/>
        </w:rPr>
        <w:t xml:space="preserve">Using the above formula, </w:t>
      </w:r>
      <w:r w:rsidR="00831B37">
        <w:rPr>
          <w:rFonts w:ascii="Segoe UI" w:hAnsi="Segoe UI" w:cs="Segoe UI"/>
          <w:color w:val="24292E"/>
          <w:shd w:val="clear" w:color="auto" w:fill="FFFFFF"/>
        </w:rPr>
        <w:t>t</w:t>
      </w:r>
      <w:r>
        <w:rPr>
          <w:rFonts w:ascii="Segoe UI" w:hAnsi="Segoe UI" w:cs="Segoe UI"/>
          <w:color w:val="24292E"/>
          <w:shd w:val="clear" w:color="auto" w:fill="FFFFFF"/>
        </w:rPr>
        <w:t xml:space="preserve">orque is </w:t>
      </w:r>
      <w:r w:rsidR="00831B37">
        <w:rPr>
          <w:rFonts w:ascii="Segoe UI" w:hAnsi="Segoe UI" w:cs="Segoe UI"/>
          <w:color w:val="24292E"/>
          <w:shd w:val="clear" w:color="auto" w:fill="FFFFFF"/>
        </w:rPr>
        <w:t>calculated</w:t>
      </w:r>
      <w:r w:rsidR="009B1270">
        <w:rPr>
          <w:rFonts w:ascii="Segoe UI" w:hAnsi="Segoe UI" w:cs="Segoe UI"/>
          <w:color w:val="24292E"/>
          <w:shd w:val="clear" w:color="auto" w:fill="FFFFFF"/>
        </w:rPr>
        <w:t xml:space="preserve"> as 1.55 Nm</w:t>
      </w:r>
      <w:r w:rsidR="00831B37">
        <w:rPr>
          <w:rFonts w:ascii="Segoe UI" w:hAnsi="Segoe UI" w:cs="Segoe UI"/>
          <w:color w:val="24292E"/>
          <w:shd w:val="clear" w:color="auto" w:fill="FFFFFF"/>
        </w:rPr>
        <w:t xml:space="preserve"> with the assumption of “the shear stress, </w:t>
      </w:r>
      <w:r w:rsidR="00831B37" w:rsidRPr="00831B37">
        <w:rPr>
          <w:rFonts w:ascii="Segoe UI" w:hAnsi="Segoe UI" w:cs="Segoe UI"/>
          <w:color w:val="24292E"/>
          <w:shd w:val="clear" w:color="auto" w:fill="FFFFFF"/>
        </w:rPr>
        <w:t>σ</w:t>
      </w:r>
      <w:r w:rsidR="00831B37">
        <w:rPr>
          <w:rFonts w:ascii="Segoe UI" w:hAnsi="Segoe UI" w:cs="Segoe UI"/>
          <w:color w:val="24292E"/>
          <w:shd w:val="clear" w:color="auto" w:fill="FFFFFF"/>
        </w:rPr>
        <w:t xml:space="preserve">=8 kPa”. Then, knowing that </w:t>
      </w:r>
      <w:r w:rsidR="009B1270">
        <w:rPr>
          <w:rFonts w:ascii="Segoe UI" w:hAnsi="Segoe UI" w:cs="Segoe UI"/>
          <w:color w:val="24292E"/>
          <w:shd w:val="clear" w:color="auto" w:fill="FFFFFF"/>
        </w:rPr>
        <w:t>“P=T*w”, w is calculated as 162.5 rad/s where P=</w:t>
      </w:r>
      <w:r w:rsidR="002B0497">
        <w:rPr>
          <w:rFonts w:ascii="Segoe UI" w:hAnsi="Segoe UI" w:cs="Segoe UI"/>
          <w:color w:val="24292E"/>
          <w:shd w:val="clear" w:color="auto" w:fill="FFFFFF"/>
        </w:rPr>
        <w:t>Po=420W. That results Nrated=776 rpm.</w:t>
      </w:r>
    </w:p>
    <w:p w:rsidR="00867C48" w:rsidRDefault="00867C48" w:rsidP="00867C48">
      <w:pPr>
        <w:pStyle w:val="Heading2"/>
        <w:rPr>
          <w:shd w:val="clear" w:color="auto" w:fill="FFFFFF"/>
        </w:rPr>
      </w:pPr>
      <w:bookmarkStart w:id="18" w:name="_Toc511878971"/>
      <w:r>
        <w:rPr>
          <w:shd w:val="clear" w:color="auto" w:fill="FFFFFF"/>
        </w:rPr>
        <w:t>The equivalent circuit parameters</w:t>
      </w:r>
      <w:bookmarkEnd w:id="18"/>
    </w:p>
    <w:p w:rsidR="002B0497" w:rsidRDefault="00856E26" w:rsidP="002B0497">
      <w:r>
        <w:rPr>
          <w:noProof/>
          <w:lang w:val="tr-TR" w:eastAsia="tr-TR"/>
        </w:rPr>
        <w:drawing>
          <wp:anchor distT="0" distB="0" distL="114300" distR="114300" simplePos="0" relativeHeight="251667456" behindDoc="1" locked="0" layoutInCell="1" allowOverlap="1">
            <wp:simplePos x="0" y="0"/>
            <wp:positionH relativeFrom="margin">
              <wp:align>left</wp:align>
            </wp:positionH>
            <wp:positionV relativeFrom="paragraph">
              <wp:posOffset>5080</wp:posOffset>
            </wp:positionV>
            <wp:extent cx="4407535" cy="1607185"/>
            <wp:effectExtent l="0" t="0" r="0" b="0"/>
            <wp:wrapTight wrapText="bothSides">
              <wp:wrapPolygon edited="0">
                <wp:start x="0" y="0"/>
                <wp:lineTo x="0" y="21250"/>
                <wp:lineTo x="21472" y="21250"/>
                <wp:lineTo x="214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752" cy="1631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35D4BAB3" wp14:editId="3D0B32E1">
                <wp:simplePos x="0" y="0"/>
                <wp:positionH relativeFrom="column">
                  <wp:posOffset>0</wp:posOffset>
                </wp:positionH>
                <wp:positionV relativeFrom="paragraph">
                  <wp:posOffset>1712595</wp:posOffset>
                </wp:positionV>
                <wp:extent cx="452501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25010" cy="635"/>
                        </a:xfrm>
                        <a:prstGeom prst="rect">
                          <a:avLst/>
                        </a:prstGeom>
                        <a:solidFill>
                          <a:prstClr val="white"/>
                        </a:solidFill>
                        <a:ln>
                          <a:noFill/>
                        </a:ln>
                        <a:effectLst/>
                      </wps:spPr>
                      <wps:txbx>
                        <w:txbxContent>
                          <w:p w:rsidR="006F10B8" w:rsidRPr="00856E26" w:rsidRDefault="006F10B8" w:rsidP="00856E26">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4BAB3" id="_x0000_t202" coordsize="21600,21600" o:spt="202" path="m,l,21600r21600,l21600,xe">
                <v:stroke joinstyle="miter"/>
                <v:path gradientshapeok="t" o:connecttype="rect"/>
              </v:shapetype>
              <v:shape id="Text Box 13" o:spid="_x0000_s1026" type="#_x0000_t202" style="position:absolute;left:0;text-align:left;margin-left:0;margin-top:134.85pt;width:356.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" stroked="f">
                <v:textbox style="mso-fit-shape-to-text:t" inset="0,0,0,0">
                  <w:txbxContent>
                    <w:p w:rsidR="006F10B8" w:rsidRPr="00856E26" w:rsidRDefault="006F10B8" w:rsidP="00856E26">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A07F92">
        <w:t xml:space="preserve">The </w:t>
      </w:r>
      <w:r>
        <w:t>F</w:t>
      </w:r>
      <w:r w:rsidR="00AF70A9">
        <w:t>igure-2</w:t>
      </w:r>
      <w:r>
        <w:t xml:space="preserve"> shows the equivalent circuit representation of an induction motor. Further simplifications may be conducted and the resulting representation can be obtained as shown in </w:t>
      </w:r>
      <w:r w:rsidR="00AF70A9">
        <w:t>Figure-3</w:t>
      </w:r>
      <w:r>
        <w:t>.</w:t>
      </w:r>
    </w:p>
    <w:p w:rsidR="00A07F92" w:rsidRPr="002B0497" w:rsidRDefault="00AF70A9" w:rsidP="002B0497">
      <w:r>
        <w:rPr>
          <w:noProof/>
          <w:lang w:val="tr-TR" w:eastAsia="tr-TR"/>
        </w:rPr>
        <w:drawing>
          <wp:anchor distT="0" distB="0" distL="114300" distR="114300" simplePos="0" relativeHeight="251668480" behindDoc="1" locked="0" layoutInCell="1" allowOverlap="1">
            <wp:simplePos x="0" y="0"/>
            <wp:positionH relativeFrom="margin">
              <wp:posOffset>-64477</wp:posOffset>
            </wp:positionH>
            <wp:positionV relativeFrom="paragraph">
              <wp:posOffset>135206</wp:posOffset>
            </wp:positionV>
            <wp:extent cx="4425315" cy="1885950"/>
            <wp:effectExtent l="0" t="0" r="0" b="0"/>
            <wp:wrapTight wrapText="bothSides">
              <wp:wrapPolygon edited="0">
                <wp:start x="0" y="0"/>
                <wp:lineTo x="0" y="21382"/>
                <wp:lineTo x="21479" y="21382"/>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5315" cy="1885950"/>
                    </a:xfrm>
                    <a:prstGeom prst="rect">
                      <a:avLst/>
                    </a:prstGeom>
                  </pic:spPr>
                </pic:pic>
              </a:graphicData>
            </a:graphic>
            <wp14:sizeRelH relativeFrom="margin">
              <wp14:pctWidth>0</wp14:pctWidth>
            </wp14:sizeRelH>
            <wp14:sizeRelV relativeFrom="margin">
              <wp14:pctHeight>0</wp14:pctHeight>
            </wp14:sizeRelV>
          </wp:anchor>
        </w:drawing>
      </w:r>
      <w:r w:rsidR="00911FA6">
        <w:t>The stator side parameters are calculated in the attached excel sheet.</w:t>
      </w:r>
      <w:r>
        <w:t xml:space="preserve"> The others can be obtained throughout the RMxprt analysis.</w:t>
      </w:r>
    </w:p>
    <w:p w:rsidR="00867C48" w:rsidRDefault="00867C48" w:rsidP="00867C48"/>
    <w:p w:rsidR="00AF70A9" w:rsidRDefault="007C4C82" w:rsidP="00867C48">
      <w:r>
        <w:rPr>
          <w:noProof/>
        </w:rPr>
        <mc:AlternateContent>
          <mc:Choice Requires="wps">
            <w:drawing>
              <wp:anchor distT="0" distB="0" distL="114300" distR="114300" simplePos="0" relativeHeight="251672576" behindDoc="1" locked="0" layoutInCell="1" allowOverlap="1" wp14:anchorId="13B09B0E" wp14:editId="79392B85">
                <wp:simplePos x="0" y="0"/>
                <wp:positionH relativeFrom="margin">
                  <wp:align>left</wp:align>
                </wp:positionH>
                <wp:positionV relativeFrom="paragraph">
                  <wp:posOffset>216145</wp:posOffset>
                </wp:positionV>
                <wp:extent cx="4284345" cy="635"/>
                <wp:effectExtent l="0" t="0" r="1905" b="0"/>
                <wp:wrapTight wrapText="bothSides">
                  <wp:wrapPolygon edited="0">
                    <wp:start x="0" y="0"/>
                    <wp:lineTo x="0" y="20057"/>
                    <wp:lineTo x="21514" y="20057"/>
                    <wp:lineTo x="2151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84345" cy="635"/>
                        </a:xfrm>
                        <a:prstGeom prst="rect">
                          <a:avLst/>
                        </a:prstGeom>
                        <a:solidFill>
                          <a:prstClr val="white"/>
                        </a:solidFill>
                        <a:ln>
                          <a:noFill/>
                        </a:ln>
                        <a:effectLst/>
                      </wps:spPr>
                      <wps:txbx>
                        <w:txbxContent>
                          <w:p w:rsidR="006F10B8" w:rsidRPr="00290141" w:rsidRDefault="006F10B8" w:rsidP="00856E2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B09B0E" id="Text Box 14" o:spid="_x0000_s1027" type="#_x0000_t202" style="position:absolute;left:0;text-align:left;margin-left:0;margin-top:17pt;width:337.35pt;height:.05pt;z-index:-2516439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" stroked="f">
                <v:textbox style="mso-fit-shape-to-text:t" inset="0,0,0,0">
                  <w:txbxContent>
                    <w:p w:rsidR="006F10B8" w:rsidRPr="00290141" w:rsidRDefault="006F10B8" w:rsidP="00856E2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tight" anchorx="margin"/>
              </v:shape>
            </w:pict>
          </mc:Fallback>
        </mc:AlternateContent>
      </w:r>
    </w:p>
    <w:p w:rsidR="00AF70A9" w:rsidRDefault="00AF70A9" w:rsidP="00867C48"/>
    <w:p w:rsidR="00AF70A9" w:rsidRDefault="00AF70A9" w:rsidP="00867C48"/>
    <w:p w:rsidR="00AF70A9" w:rsidRPr="00867C48" w:rsidRDefault="00AF70A9" w:rsidP="00867C48"/>
    <w:p w:rsidR="00867C48" w:rsidRPr="00867C48" w:rsidRDefault="00867C48" w:rsidP="00867C48">
      <w:pPr>
        <w:pStyle w:val="Heading2"/>
      </w:pPr>
      <w:bookmarkStart w:id="19" w:name="_Toc511878972"/>
      <w:r>
        <w:rPr>
          <w:shd w:val="clear" w:color="auto" w:fill="FFFFFF"/>
        </w:rPr>
        <w:lastRenderedPageBreak/>
        <w:t>The approximate core and copper losses</w:t>
      </w:r>
      <w:bookmarkEnd w:id="19"/>
    </w:p>
    <w:p w:rsidR="00EA4B1C" w:rsidRDefault="00AF70A9" w:rsidP="00EA4B1C">
      <w:r>
        <w:t xml:space="preserve">An approximation for core losses can be conducted calculating total volume of core material and knowing its density. These would show core mass. One who knows the </w:t>
      </w:r>
      <w:r w:rsidR="00773D2E">
        <w:t xml:space="preserve">approximate core loss value for unit mass can calculate the core loss approximately. On the other hand, with obtained stator resistance, the copper loss on the stator side can be found. However, further details can be easily obtained throughout the RMxprt analysis. </w:t>
      </w:r>
    </w:p>
    <w:p w:rsidR="00867C48" w:rsidRPr="00EA4B1C" w:rsidRDefault="00867C48" w:rsidP="00EA4B1C"/>
    <w:p w:rsidR="00EA4B1C" w:rsidRDefault="006F10B8" w:rsidP="00EA4B1C">
      <w:pPr>
        <w:pStyle w:val="Heading1"/>
        <w:rPr>
          <w:shd w:val="clear" w:color="auto" w:fill="FFFFFF"/>
        </w:rPr>
      </w:pPr>
      <w:bookmarkStart w:id="20" w:name="_Toc511878973"/>
      <w:r>
        <w:rPr>
          <w:noProof/>
        </w:rPr>
        <mc:AlternateContent>
          <mc:Choice Requires="wps">
            <w:drawing>
              <wp:anchor distT="0" distB="0" distL="114300" distR="114300" simplePos="0" relativeHeight="251678720" behindDoc="1" locked="0" layoutInCell="1" allowOverlap="1" wp14:anchorId="43255027" wp14:editId="0980CF33">
                <wp:simplePos x="0" y="0"/>
                <wp:positionH relativeFrom="column">
                  <wp:posOffset>2922270</wp:posOffset>
                </wp:positionH>
                <wp:positionV relativeFrom="paragraph">
                  <wp:posOffset>3399155</wp:posOffset>
                </wp:positionV>
                <wp:extent cx="283654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36545" cy="635"/>
                        </a:xfrm>
                        <a:prstGeom prst="rect">
                          <a:avLst/>
                        </a:prstGeom>
                        <a:solidFill>
                          <a:prstClr val="white"/>
                        </a:solidFill>
                        <a:ln>
                          <a:noFill/>
                        </a:ln>
                        <a:effectLst/>
                      </wps:spPr>
                      <wps:txbx>
                        <w:txbxContent>
                          <w:p w:rsidR="006F10B8" w:rsidRPr="00767291" w:rsidRDefault="006F10B8" w:rsidP="00B23855">
                            <w:pPr>
                              <w:pStyle w:val="Caption"/>
                              <w:jc w:val="center"/>
                              <w:rPr>
                                <w:b/>
                                <w:noProof/>
                                <w:color w:val="000000" w:themeColor="text1"/>
                                <w:sz w:val="44"/>
                              </w:rPr>
                            </w:pPr>
                            <w:r>
                              <w:t xml:space="preserve">Figure </w:t>
                            </w:r>
                            <w:r w:rsidR="00B23855">
                              <w:t>5</w:t>
                            </w:r>
                            <w:r>
                              <w:t>:</w:t>
                            </w:r>
                            <w:r w:rsidR="00E00D17">
                              <w:t xml:space="preserve"> </w:t>
                            </w:r>
                            <w:r>
                              <w:t>Main Machine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55027" id="Text Box 19" o:spid="_x0000_s1028" type="#_x0000_t202" style="position:absolute;left:0;text-align:left;margin-left:230.1pt;margin-top:267.65pt;width:223.3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" stroked="f">
                <v:textbox style="mso-fit-shape-to-text:t" inset="0,0,0,0">
                  <w:txbxContent>
                    <w:p w:rsidR="006F10B8" w:rsidRPr="00767291" w:rsidRDefault="006F10B8" w:rsidP="00B23855">
                      <w:pPr>
                        <w:pStyle w:val="Caption"/>
                        <w:jc w:val="center"/>
                        <w:rPr>
                          <w:b/>
                          <w:noProof/>
                          <w:color w:val="000000" w:themeColor="text1"/>
                          <w:sz w:val="44"/>
                        </w:rPr>
                      </w:pPr>
                      <w:r>
                        <w:t xml:space="preserve">Figure </w:t>
                      </w:r>
                      <w:r w:rsidR="00B23855">
                        <w:t>5</w:t>
                      </w:r>
                      <w:r>
                        <w:t>:</w:t>
                      </w:r>
                      <w:r w:rsidR="00E00D17">
                        <w:t xml:space="preserve"> </w:t>
                      </w:r>
                      <w:r>
                        <w:t>Main Machine Model</w:t>
                      </w:r>
                    </w:p>
                  </w:txbxContent>
                </v:textbox>
                <w10:wrap type="tight"/>
              </v:shape>
            </w:pict>
          </mc:Fallback>
        </mc:AlternateContent>
      </w:r>
      <w:r w:rsidR="005A5DA2">
        <w:rPr>
          <w:noProof/>
          <w:lang w:val="tr-TR" w:eastAsia="tr-TR"/>
        </w:rPr>
        <w:drawing>
          <wp:anchor distT="0" distB="0" distL="114300" distR="114300" simplePos="0" relativeHeight="251674624" behindDoc="1" locked="0" layoutInCell="1" allowOverlap="1">
            <wp:simplePos x="0" y="0"/>
            <wp:positionH relativeFrom="margin">
              <wp:align>right</wp:align>
            </wp:positionH>
            <wp:positionV relativeFrom="paragraph">
              <wp:posOffset>558507</wp:posOffset>
            </wp:positionV>
            <wp:extent cx="2836545" cy="2783840"/>
            <wp:effectExtent l="0" t="0" r="1905" b="0"/>
            <wp:wrapTight wrapText="bothSides">
              <wp:wrapPolygon edited="0">
                <wp:start x="0" y="0"/>
                <wp:lineTo x="0" y="21432"/>
                <wp:lineTo x="21469" y="21432"/>
                <wp:lineTo x="2146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6545" cy="2783840"/>
                    </a:xfrm>
                    <a:prstGeom prst="rect">
                      <a:avLst/>
                    </a:prstGeom>
                  </pic:spPr>
                </pic:pic>
              </a:graphicData>
            </a:graphic>
            <wp14:sizeRelH relativeFrom="margin">
              <wp14:pctWidth>0</wp14:pctWidth>
            </wp14:sizeRelH>
            <wp14:sizeRelV relativeFrom="margin">
              <wp14:pctHeight>0</wp14:pctHeight>
            </wp14:sizeRelV>
          </wp:anchor>
        </w:drawing>
      </w:r>
      <w:r w:rsidR="00EA4B1C">
        <w:t>Q3</w:t>
      </w:r>
      <w:r w:rsidR="00EA4B1C" w:rsidRPr="009875BD">
        <w:t xml:space="preserve">) </w:t>
      </w:r>
      <w:r w:rsidR="00EA4B1C" w:rsidRPr="00EA4B1C">
        <w:rPr>
          <w:shd w:val="clear" w:color="auto" w:fill="FFFFFF"/>
        </w:rPr>
        <w:t>Detailed Analysis &amp; Verification</w:t>
      </w:r>
      <w:bookmarkEnd w:id="20"/>
    </w:p>
    <w:p w:rsidR="006065DC" w:rsidRDefault="006F10B8" w:rsidP="00E43F53">
      <w:r>
        <w:rPr>
          <w:noProof/>
        </w:rPr>
        <mc:AlternateContent>
          <mc:Choice Requires="wps">
            <w:drawing>
              <wp:anchor distT="0" distB="0" distL="114300" distR="114300" simplePos="0" relativeHeight="251676672" behindDoc="1" locked="0" layoutInCell="1" allowOverlap="1" wp14:anchorId="0522BAA6" wp14:editId="205F1B4B">
                <wp:simplePos x="0" y="0"/>
                <wp:positionH relativeFrom="column">
                  <wp:posOffset>0</wp:posOffset>
                </wp:positionH>
                <wp:positionV relativeFrom="paragraph">
                  <wp:posOffset>2980690</wp:posOffset>
                </wp:positionV>
                <wp:extent cx="289433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6F10B8" w:rsidRPr="004B24FC" w:rsidRDefault="006F10B8" w:rsidP="006F10B8">
                            <w:pPr>
                              <w:pStyle w:val="Caption"/>
                              <w:jc w:val="center"/>
                              <w:rPr>
                                <w:noProof/>
                              </w:rPr>
                            </w:pPr>
                            <w:r>
                              <w:t xml:space="preserve">Figure </w:t>
                            </w:r>
                            <w:r w:rsidR="00B23855">
                              <w:t>4</w:t>
                            </w:r>
                            <w:r>
                              <w:t>: Winding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2BAA6" id="Text Box 18" o:spid="_x0000_s1029" type="#_x0000_t202" style="position:absolute;left:0;text-align:left;margin-left:0;margin-top:234.7pt;width:227.9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" stroked="f">
                <v:textbox style="mso-fit-shape-to-text:t" inset="0,0,0,0">
                  <w:txbxContent>
                    <w:p w:rsidR="006F10B8" w:rsidRPr="004B24FC" w:rsidRDefault="006F10B8" w:rsidP="006F10B8">
                      <w:pPr>
                        <w:pStyle w:val="Caption"/>
                        <w:jc w:val="center"/>
                        <w:rPr>
                          <w:noProof/>
                        </w:rPr>
                      </w:pPr>
                      <w:r>
                        <w:t xml:space="preserve">Figure </w:t>
                      </w:r>
                      <w:r w:rsidR="00B23855">
                        <w:t>4</w:t>
                      </w:r>
                      <w:r>
                        <w:t>: Winding of the Model</w:t>
                      </w:r>
                    </w:p>
                  </w:txbxContent>
                </v:textbox>
                <w10:wrap type="tight"/>
              </v:shape>
            </w:pict>
          </mc:Fallback>
        </mc:AlternateContent>
      </w:r>
      <w:r w:rsidR="005A5DA2">
        <w:rPr>
          <w:noProof/>
          <w:lang w:val="tr-TR" w:eastAsia="tr-TR"/>
        </w:rPr>
        <w:drawing>
          <wp:anchor distT="0" distB="0" distL="114300" distR="114300" simplePos="0" relativeHeight="251673600" behindDoc="1" locked="0" layoutInCell="1" allowOverlap="1">
            <wp:simplePos x="0" y="0"/>
            <wp:positionH relativeFrom="margin">
              <wp:posOffset>0</wp:posOffset>
            </wp:positionH>
            <wp:positionV relativeFrom="paragraph">
              <wp:posOffset>145757</wp:posOffset>
            </wp:positionV>
            <wp:extent cx="2894330" cy="2778125"/>
            <wp:effectExtent l="0" t="0" r="1270" b="3175"/>
            <wp:wrapTight wrapText="bothSides">
              <wp:wrapPolygon edited="0">
                <wp:start x="0" y="0"/>
                <wp:lineTo x="0" y="21477"/>
                <wp:lineTo x="21467" y="21477"/>
                <wp:lineTo x="214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4330" cy="2778125"/>
                    </a:xfrm>
                    <a:prstGeom prst="rect">
                      <a:avLst/>
                    </a:prstGeom>
                  </pic:spPr>
                </pic:pic>
              </a:graphicData>
            </a:graphic>
            <wp14:sizeRelH relativeFrom="margin">
              <wp14:pctWidth>0</wp14:pctWidth>
            </wp14:sizeRelH>
            <wp14:sizeRelV relativeFrom="margin">
              <wp14:pctHeight>0</wp14:pctHeight>
            </wp14:sizeRelV>
          </wp:anchor>
        </w:drawing>
      </w:r>
      <w:r w:rsidR="00C53A44">
        <w:t>The Design Sheet obtained from the RMxprt tool is attached.</w:t>
      </w:r>
    </w:p>
    <w:p w:rsidR="00E43F53" w:rsidRDefault="00E43F53" w:rsidP="00E43F53">
      <w:pPr>
        <w:pStyle w:val="Heading2"/>
      </w:pPr>
      <w:bookmarkStart w:id="21" w:name="_Toc511878974"/>
      <w:r>
        <w:t>Torque-Speed Characteristics</w:t>
      </w:r>
      <w:bookmarkEnd w:id="21"/>
    </w:p>
    <w:p w:rsidR="00E43F53" w:rsidRDefault="00C53A44" w:rsidP="00E43F53">
      <w:r>
        <w:rPr>
          <w:noProof/>
          <w:lang w:val="tr-TR" w:eastAsia="tr-TR"/>
        </w:rPr>
        <w:drawing>
          <wp:inline distT="0" distB="0" distL="0" distR="0" wp14:anchorId="3EFFDFC3" wp14:editId="64370E4D">
            <wp:extent cx="5760720" cy="26600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60015"/>
                    </a:xfrm>
                    <a:prstGeom prst="rect">
                      <a:avLst/>
                    </a:prstGeom>
                  </pic:spPr>
                </pic:pic>
              </a:graphicData>
            </a:graphic>
          </wp:inline>
        </w:drawing>
      </w:r>
    </w:p>
    <w:p w:rsidR="00C53A44" w:rsidRDefault="00C53A44" w:rsidP="00E43F53"/>
    <w:p w:rsidR="00E43F53" w:rsidRDefault="00E43F53" w:rsidP="00E43F53">
      <w:pPr>
        <w:pStyle w:val="Heading2"/>
      </w:pPr>
      <w:bookmarkStart w:id="22" w:name="_Toc511878975"/>
      <w:r>
        <w:lastRenderedPageBreak/>
        <w:t>Flux density distribution at different conditions</w:t>
      </w:r>
      <w:bookmarkEnd w:id="22"/>
    </w:p>
    <w:p w:rsidR="00E43F53" w:rsidRDefault="00E43F53" w:rsidP="00E43F53"/>
    <w:p w:rsidR="00E43F53" w:rsidRDefault="00E43F53" w:rsidP="00E43F53">
      <w:pPr>
        <w:pStyle w:val="Heading2"/>
      </w:pPr>
      <w:bookmarkStart w:id="23" w:name="_Toc511878976"/>
      <w:r>
        <w:t>Current waveforms at rated conditions</w:t>
      </w:r>
      <w:bookmarkEnd w:id="23"/>
    </w:p>
    <w:p w:rsidR="00E43F53" w:rsidRDefault="00C53A44" w:rsidP="00E43F53">
      <w:r>
        <w:rPr>
          <w:noProof/>
          <w:lang w:val="tr-TR" w:eastAsia="tr-TR"/>
        </w:rPr>
        <w:drawing>
          <wp:inline distT="0" distB="0" distL="0" distR="0" wp14:anchorId="4DA9BDE4" wp14:editId="03E6B17E">
            <wp:extent cx="5760720" cy="2655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55570"/>
                    </a:xfrm>
                    <a:prstGeom prst="rect">
                      <a:avLst/>
                    </a:prstGeom>
                  </pic:spPr>
                </pic:pic>
              </a:graphicData>
            </a:graphic>
          </wp:inline>
        </w:drawing>
      </w:r>
    </w:p>
    <w:p w:rsidR="00C53A44" w:rsidRDefault="00C53A44" w:rsidP="00E43F53"/>
    <w:p w:rsidR="00E43F53" w:rsidRDefault="00E43F53" w:rsidP="00E43F53">
      <w:pPr>
        <w:pStyle w:val="Heading2"/>
      </w:pPr>
      <w:bookmarkStart w:id="24" w:name="_Toc511878977"/>
      <w:r>
        <w:t>Efficiency curves</w:t>
      </w:r>
      <w:bookmarkEnd w:id="24"/>
    </w:p>
    <w:p w:rsidR="00E43F53" w:rsidRDefault="00C53A44" w:rsidP="00E43F53">
      <w:r>
        <w:rPr>
          <w:noProof/>
          <w:lang w:val="tr-TR" w:eastAsia="tr-TR"/>
        </w:rPr>
        <w:drawing>
          <wp:inline distT="0" distB="0" distL="0" distR="0" wp14:anchorId="7D0EBB24" wp14:editId="2D8639AD">
            <wp:extent cx="5760720" cy="26473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47315"/>
                    </a:xfrm>
                    <a:prstGeom prst="rect">
                      <a:avLst/>
                    </a:prstGeom>
                  </pic:spPr>
                </pic:pic>
              </a:graphicData>
            </a:graphic>
          </wp:inline>
        </w:drawing>
      </w:r>
    </w:p>
    <w:p w:rsidR="00C53A44" w:rsidRDefault="00C53A44" w:rsidP="00E43F53">
      <w:r>
        <w:rPr>
          <w:noProof/>
          <w:lang w:val="tr-TR" w:eastAsia="tr-TR"/>
        </w:rPr>
        <w:lastRenderedPageBreak/>
        <w:drawing>
          <wp:inline distT="0" distB="0" distL="0" distR="0" wp14:anchorId="2C3762B4" wp14:editId="43C60373">
            <wp:extent cx="5760720" cy="2676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76525"/>
                    </a:xfrm>
                    <a:prstGeom prst="rect">
                      <a:avLst/>
                    </a:prstGeom>
                  </pic:spPr>
                </pic:pic>
              </a:graphicData>
            </a:graphic>
          </wp:inline>
        </w:drawing>
      </w:r>
    </w:p>
    <w:p w:rsidR="00E43F53" w:rsidRDefault="00E43F53" w:rsidP="00E43F53">
      <w:pPr>
        <w:pStyle w:val="Heading2"/>
      </w:pPr>
      <w:bookmarkStart w:id="25" w:name="_Toc511878978"/>
      <w:r>
        <w:t>Equivalent circuit parameters</w:t>
      </w:r>
      <w:bookmarkEnd w:id="25"/>
    </w:p>
    <w:p w:rsidR="00E43F53" w:rsidRDefault="00C53A44" w:rsidP="00E43F53">
      <w:r>
        <w:rPr>
          <w:noProof/>
          <w:lang w:val="tr-TR" w:eastAsia="tr-TR"/>
        </w:rPr>
        <w:drawing>
          <wp:inline distT="0" distB="0" distL="0" distR="0" wp14:anchorId="29627665" wp14:editId="6F58D1EA">
            <wp:extent cx="3524250" cy="2905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50" cy="2905125"/>
                    </a:xfrm>
                    <a:prstGeom prst="rect">
                      <a:avLst/>
                    </a:prstGeom>
                  </pic:spPr>
                </pic:pic>
              </a:graphicData>
            </a:graphic>
          </wp:inline>
        </w:drawing>
      </w:r>
    </w:p>
    <w:p w:rsidR="00F927EF" w:rsidRDefault="00F927EF" w:rsidP="00E43F53">
      <w:r>
        <w:t>Note that skew width is 1 mm.</w:t>
      </w:r>
    </w:p>
    <w:p w:rsidR="00E43F53" w:rsidRDefault="00E43F53" w:rsidP="00E43F53">
      <w:pPr>
        <w:pStyle w:val="Heading2"/>
      </w:pPr>
      <w:bookmarkStart w:id="26" w:name="_Toc511878979"/>
      <w:r>
        <w:t>Effect of skewing etc.</w:t>
      </w:r>
      <w:bookmarkEnd w:id="26"/>
    </w:p>
    <w:p w:rsidR="003B2693" w:rsidRDefault="003B2693" w:rsidP="003B2693">
      <w:r>
        <w:t>Skewing provides to avoid t</w:t>
      </w:r>
      <w:r w:rsidRPr="003B2693">
        <w:t>he cogging phenomenon</w:t>
      </w:r>
      <w:r>
        <w:t xml:space="preserve"> and harmonics. With a skewed construction of rotor, magnetic locking or strong coupling of the machine may be prevented. Increase on rotor resistance may be considered as another effect of skewing. Thanks to this increase, start torque of the machine may be improved.</w:t>
      </w:r>
    </w:p>
    <w:p w:rsidR="00AD293F" w:rsidRDefault="00AD293F" w:rsidP="003B2693"/>
    <w:p w:rsidR="00AD293F" w:rsidRDefault="00AD293F" w:rsidP="003B2693"/>
    <w:p w:rsidR="00AD293F" w:rsidRPr="003B2693" w:rsidRDefault="00AD293F" w:rsidP="003B2693"/>
    <w:p w:rsidR="00C906BC" w:rsidRDefault="00C906BC" w:rsidP="00C906BC">
      <w:pPr>
        <w:pStyle w:val="Heading1"/>
      </w:pPr>
      <w:bookmarkStart w:id="27" w:name="_Toc511878980"/>
      <w:r>
        <w:lastRenderedPageBreak/>
        <w:t>CONCLUSION</w:t>
      </w:r>
      <w:bookmarkEnd w:id="27"/>
    </w:p>
    <w:p w:rsidR="00C906BC" w:rsidRDefault="00DF6103" w:rsidP="00C906BC">
      <w:r>
        <w:t xml:space="preserve">In the </w:t>
      </w:r>
      <w:r w:rsidR="00AE2106">
        <w:t>winding</w:t>
      </w:r>
      <w:r>
        <w:t xml:space="preserve"> design part,</w:t>
      </w:r>
      <w:r w:rsidR="009943EE">
        <w:t xml:space="preserve"> the main design parameters are specified. For winding factors, it is seen that the first few harmonics are actually not ignorable. Although the Y connection provides 3</w:t>
      </w:r>
      <w:r w:rsidR="009943EE" w:rsidRPr="009943EE">
        <w:rPr>
          <w:vertAlign w:val="superscript"/>
        </w:rPr>
        <w:t>rd</w:t>
      </w:r>
      <w:r w:rsidR="009943EE">
        <w:t xml:space="preserve"> harmonic elimination, one may desire to eliminate one of the others. In such a case, one should use short-pitched winding design</w:t>
      </w:r>
      <w:r w:rsidR="00E60F22">
        <w:t xml:space="preserve"> </w:t>
      </w:r>
      <w:r w:rsidR="00E60F22">
        <w:t>with double layer</w:t>
      </w:r>
      <w:r w:rsidR="00E60F22">
        <w:t xml:space="preserve"> </w:t>
      </w:r>
      <w:r w:rsidR="009943EE">
        <w:t>instead of full-pitched</w:t>
      </w:r>
      <w:r w:rsidR="00E60F22">
        <w:t xml:space="preserve"> with single layer winding</w:t>
      </w:r>
      <w:r w:rsidR="009943EE">
        <w:t xml:space="preserve">. For nth harmonic elimination, note that coil pitch </w:t>
      </w:r>
      <w:r w:rsidR="00E60F22">
        <w:t>should be equal to “(n-1)</w:t>
      </w:r>
      <w:r w:rsidR="00E60F22" w:rsidRPr="00E60F22">
        <w:t xml:space="preserve"> π</w:t>
      </w:r>
      <w:r w:rsidR="00E60F22">
        <w:t xml:space="preserve">/n”. </w:t>
      </w:r>
      <w:r w:rsidR="00AD293F">
        <w:t>On the motor parameters part, Magnetic Loading should be chosen very carefully because of the fact that the core material may be saturated. At this point it is important to notice that the saturation may occur even if the value of average flux density is acceptable.</w:t>
      </w:r>
      <w:r w:rsidR="00347F07">
        <w:t xml:space="preserve"> That is,</w:t>
      </w:r>
      <w:r w:rsidR="00AD293F">
        <w:t xml:space="preserve"> (</w:t>
      </w:r>
      <w:r w:rsidR="00AD293F" w:rsidRPr="00E60F22">
        <w:t>π</w:t>
      </w:r>
      <w:r w:rsidR="00AD293F">
        <w:t xml:space="preserve">/2)*Bav should be </w:t>
      </w:r>
      <w:r w:rsidR="00347F07">
        <w:t xml:space="preserve">considered for </w:t>
      </w:r>
      <w:r w:rsidR="00347F07">
        <w:t>a sinusoidal waveform</w:t>
      </w:r>
      <w:r w:rsidR="00347F07">
        <w:t xml:space="preserve">. On the other hand, limiting point may be both the tooth flux density and the yoke flux density for saturation. Therefore, two of them </w:t>
      </w:r>
      <w:r w:rsidR="002F52B1">
        <w:t xml:space="preserve">must </w:t>
      </w:r>
      <w:r w:rsidR="00347F07">
        <w:t>be checked in a design.</w:t>
      </w:r>
      <w:r w:rsidR="001056DB">
        <w:t xml:space="preserve"> Also, a strong dependence is observed between NI multiplication and Bav as can be expected.</w:t>
      </w:r>
      <w:r w:rsidR="007D6E7D">
        <w:t xml:space="preserve"> For the choose of NI multiplication, the only consideration is not Bav. For a design with </w:t>
      </w:r>
      <w:r w:rsidR="007D6E7D">
        <w:t>extreme</w:t>
      </w:r>
      <w:r w:rsidR="007D6E7D">
        <w:t xml:space="preserve"> operating temperatures, NI selection may be limited with current carrying limitations. In</w:t>
      </w:r>
      <w:r w:rsidR="001056DB">
        <w:t xml:space="preserve"> addition</w:t>
      </w:r>
      <w:r w:rsidR="002F52B1">
        <w:t xml:space="preserve">, it is observed that the axial length has strong effect on the output power. However the design is conducted with </w:t>
      </w:r>
      <w:r w:rsidR="001056DB">
        <w:t xml:space="preserve">typical value for asynchronous machines. </w:t>
      </w:r>
      <w:r w:rsidR="007D6E7D">
        <w:t>At last, the tool RMxprt is a useful and rapid way of making some iterations for improvements/optimizations on a design, after a few basic analytical calculation.</w:t>
      </w:r>
    </w:p>
    <w:sectPr w:rsidR="00C906BC">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EE7" w:rsidRDefault="00016EE7" w:rsidP="009875BD">
      <w:pPr>
        <w:spacing w:after="0" w:line="240" w:lineRule="auto"/>
      </w:pPr>
      <w:r>
        <w:separator/>
      </w:r>
    </w:p>
  </w:endnote>
  <w:endnote w:type="continuationSeparator" w:id="0">
    <w:p w:rsidR="00016EE7" w:rsidRDefault="00016EE7" w:rsidP="0098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826435"/>
      <w:docPartObj>
        <w:docPartGallery w:val="Page Numbers (Bottom of Page)"/>
        <w:docPartUnique/>
      </w:docPartObj>
    </w:sdtPr>
    <w:sdtEndPr>
      <w:rPr>
        <w:noProof/>
      </w:rPr>
    </w:sdtEndPr>
    <w:sdtContent>
      <w:p w:rsidR="006F10B8" w:rsidRDefault="006F10B8">
        <w:pPr>
          <w:pStyle w:val="Footer"/>
          <w:jc w:val="right"/>
        </w:pPr>
        <w:r>
          <w:fldChar w:fldCharType="begin"/>
        </w:r>
        <w:r>
          <w:instrText xml:space="preserve"> PAGE   \* MERGEFORMAT </w:instrText>
        </w:r>
        <w:r>
          <w:fldChar w:fldCharType="separate"/>
        </w:r>
        <w:r w:rsidR="00ED0DD8">
          <w:rPr>
            <w:noProof/>
          </w:rPr>
          <w:t>2</w:t>
        </w:r>
        <w:r>
          <w:rPr>
            <w:noProof/>
          </w:rPr>
          <w:fldChar w:fldCharType="end"/>
        </w:r>
      </w:p>
    </w:sdtContent>
  </w:sdt>
  <w:p w:rsidR="006F10B8" w:rsidRDefault="006F1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EE7" w:rsidRDefault="00016EE7" w:rsidP="009875BD">
      <w:pPr>
        <w:spacing w:after="0" w:line="240" w:lineRule="auto"/>
      </w:pPr>
      <w:r>
        <w:separator/>
      </w:r>
    </w:p>
  </w:footnote>
  <w:footnote w:type="continuationSeparator" w:id="0">
    <w:p w:rsidR="00016EE7" w:rsidRDefault="00016EE7" w:rsidP="00987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70761"/>
    <w:multiLevelType w:val="hybridMultilevel"/>
    <w:tmpl w:val="97680908"/>
    <w:lvl w:ilvl="0" w:tplc="D408D3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72"/>
    <w:rsid w:val="00003BB4"/>
    <w:rsid w:val="00004F67"/>
    <w:rsid w:val="00013DB0"/>
    <w:rsid w:val="00013F86"/>
    <w:rsid w:val="00016EE7"/>
    <w:rsid w:val="0001709A"/>
    <w:rsid w:val="000272EB"/>
    <w:rsid w:val="00034D57"/>
    <w:rsid w:val="000678C1"/>
    <w:rsid w:val="0007067B"/>
    <w:rsid w:val="000817B0"/>
    <w:rsid w:val="000840C5"/>
    <w:rsid w:val="00084901"/>
    <w:rsid w:val="000853E2"/>
    <w:rsid w:val="000A00C5"/>
    <w:rsid w:val="000A1DA1"/>
    <w:rsid w:val="000B28D2"/>
    <w:rsid w:val="000C4886"/>
    <w:rsid w:val="000C5B10"/>
    <w:rsid w:val="000D5FCE"/>
    <w:rsid w:val="000D70ED"/>
    <w:rsid w:val="000F1D7D"/>
    <w:rsid w:val="000F55EF"/>
    <w:rsid w:val="00101B5F"/>
    <w:rsid w:val="001034DB"/>
    <w:rsid w:val="001056DB"/>
    <w:rsid w:val="00106BBB"/>
    <w:rsid w:val="00107A4C"/>
    <w:rsid w:val="00107BF3"/>
    <w:rsid w:val="001209FA"/>
    <w:rsid w:val="001211BC"/>
    <w:rsid w:val="0012547F"/>
    <w:rsid w:val="0013081F"/>
    <w:rsid w:val="001330E9"/>
    <w:rsid w:val="001344C9"/>
    <w:rsid w:val="00135DF6"/>
    <w:rsid w:val="00147CA5"/>
    <w:rsid w:val="00157086"/>
    <w:rsid w:val="00160A33"/>
    <w:rsid w:val="001613C8"/>
    <w:rsid w:val="00163B2A"/>
    <w:rsid w:val="00165E9C"/>
    <w:rsid w:val="00165ED0"/>
    <w:rsid w:val="00173837"/>
    <w:rsid w:val="00181534"/>
    <w:rsid w:val="00181882"/>
    <w:rsid w:val="00181F07"/>
    <w:rsid w:val="0019099C"/>
    <w:rsid w:val="00192ECC"/>
    <w:rsid w:val="0019543B"/>
    <w:rsid w:val="001A1767"/>
    <w:rsid w:val="001B34EE"/>
    <w:rsid w:val="001B7A45"/>
    <w:rsid w:val="001C661B"/>
    <w:rsid w:val="001D4467"/>
    <w:rsid w:val="001F4FE4"/>
    <w:rsid w:val="001F5EA3"/>
    <w:rsid w:val="001F63CF"/>
    <w:rsid w:val="002247A0"/>
    <w:rsid w:val="00226976"/>
    <w:rsid w:val="002309BB"/>
    <w:rsid w:val="0023211D"/>
    <w:rsid w:val="00252935"/>
    <w:rsid w:val="002544EA"/>
    <w:rsid w:val="0026211A"/>
    <w:rsid w:val="002670E0"/>
    <w:rsid w:val="002678F5"/>
    <w:rsid w:val="00283DE8"/>
    <w:rsid w:val="002865C4"/>
    <w:rsid w:val="002917FA"/>
    <w:rsid w:val="0029590E"/>
    <w:rsid w:val="00295C6C"/>
    <w:rsid w:val="00297E4B"/>
    <w:rsid w:val="002A1414"/>
    <w:rsid w:val="002A4654"/>
    <w:rsid w:val="002A4FA0"/>
    <w:rsid w:val="002A69FA"/>
    <w:rsid w:val="002A7B23"/>
    <w:rsid w:val="002B0497"/>
    <w:rsid w:val="002B3710"/>
    <w:rsid w:val="002C1072"/>
    <w:rsid w:val="002D26BA"/>
    <w:rsid w:val="002D2E62"/>
    <w:rsid w:val="002D304A"/>
    <w:rsid w:val="002E4761"/>
    <w:rsid w:val="002F3715"/>
    <w:rsid w:val="002F52B1"/>
    <w:rsid w:val="002F5C92"/>
    <w:rsid w:val="003006B5"/>
    <w:rsid w:val="003061F5"/>
    <w:rsid w:val="00315406"/>
    <w:rsid w:val="00316F4E"/>
    <w:rsid w:val="00317B57"/>
    <w:rsid w:val="00321EAD"/>
    <w:rsid w:val="00344733"/>
    <w:rsid w:val="00347F07"/>
    <w:rsid w:val="00351EF0"/>
    <w:rsid w:val="00353195"/>
    <w:rsid w:val="00355FFD"/>
    <w:rsid w:val="00362C9A"/>
    <w:rsid w:val="003671DE"/>
    <w:rsid w:val="0037696F"/>
    <w:rsid w:val="00376BB7"/>
    <w:rsid w:val="003814F6"/>
    <w:rsid w:val="00392DFC"/>
    <w:rsid w:val="003A2A54"/>
    <w:rsid w:val="003A2D61"/>
    <w:rsid w:val="003B00D2"/>
    <w:rsid w:val="003B2693"/>
    <w:rsid w:val="003B46C2"/>
    <w:rsid w:val="003C2EA2"/>
    <w:rsid w:val="003C4C20"/>
    <w:rsid w:val="003D01C4"/>
    <w:rsid w:val="003D1618"/>
    <w:rsid w:val="003E1E23"/>
    <w:rsid w:val="003E55DC"/>
    <w:rsid w:val="0040589D"/>
    <w:rsid w:val="00411432"/>
    <w:rsid w:val="0041328A"/>
    <w:rsid w:val="00423039"/>
    <w:rsid w:val="0042689F"/>
    <w:rsid w:val="0043498A"/>
    <w:rsid w:val="004523AB"/>
    <w:rsid w:val="0046021F"/>
    <w:rsid w:val="00471F6A"/>
    <w:rsid w:val="00476A80"/>
    <w:rsid w:val="00476B7A"/>
    <w:rsid w:val="004839CD"/>
    <w:rsid w:val="004A0323"/>
    <w:rsid w:val="004A0E6A"/>
    <w:rsid w:val="004A51A2"/>
    <w:rsid w:val="004A632B"/>
    <w:rsid w:val="004A6CB8"/>
    <w:rsid w:val="004C7C9C"/>
    <w:rsid w:val="004D14E9"/>
    <w:rsid w:val="004D2939"/>
    <w:rsid w:val="004D62AE"/>
    <w:rsid w:val="005025AF"/>
    <w:rsid w:val="005136B0"/>
    <w:rsid w:val="005167DB"/>
    <w:rsid w:val="00543643"/>
    <w:rsid w:val="00570F60"/>
    <w:rsid w:val="00580259"/>
    <w:rsid w:val="005A3D59"/>
    <w:rsid w:val="005A5DA2"/>
    <w:rsid w:val="005B13CA"/>
    <w:rsid w:val="005B356E"/>
    <w:rsid w:val="005B6DA6"/>
    <w:rsid w:val="005C1850"/>
    <w:rsid w:val="005E2E7C"/>
    <w:rsid w:val="005E75A8"/>
    <w:rsid w:val="005F08BA"/>
    <w:rsid w:val="005F08C4"/>
    <w:rsid w:val="005F15A5"/>
    <w:rsid w:val="005F5571"/>
    <w:rsid w:val="006064C8"/>
    <w:rsid w:val="006065DC"/>
    <w:rsid w:val="00611C62"/>
    <w:rsid w:val="00613780"/>
    <w:rsid w:val="006160CC"/>
    <w:rsid w:val="006165AE"/>
    <w:rsid w:val="0061793A"/>
    <w:rsid w:val="00624C9A"/>
    <w:rsid w:val="006367A6"/>
    <w:rsid w:val="006410AB"/>
    <w:rsid w:val="00641D4C"/>
    <w:rsid w:val="00655F57"/>
    <w:rsid w:val="00661160"/>
    <w:rsid w:val="006672BF"/>
    <w:rsid w:val="00672C1A"/>
    <w:rsid w:val="00674B91"/>
    <w:rsid w:val="00674BD3"/>
    <w:rsid w:val="006754F9"/>
    <w:rsid w:val="00680C86"/>
    <w:rsid w:val="00691BB7"/>
    <w:rsid w:val="00692F09"/>
    <w:rsid w:val="006A4B93"/>
    <w:rsid w:val="006A4D62"/>
    <w:rsid w:val="006B71B7"/>
    <w:rsid w:val="006C4EE5"/>
    <w:rsid w:val="006D34FF"/>
    <w:rsid w:val="006D4566"/>
    <w:rsid w:val="006E0689"/>
    <w:rsid w:val="006E0962"/>
    <w:rsid w:val="006F10B8"/>
    <w:rsid w:val="006F445B"/>
    <w:rsid w:val="0070299E"/>
    <w:rsid w:val="00703BC8"/>
    <w:rsid w:val="00705B97"/>
    <w:rsid w:val="00710438"/>
    <w:rsid w:val="0071133B"/>
    <w:rsid w:val="007126F1"/>
    <w:rsid w:val="0071751B"/>
    <w:rsid w:val="007250B8"/>
    <w:rsid w:val="0072582A"/>
    <w:rsid w:val="00726F8C"/>
    <w:rsid w:val="00727EE4"/>
    <w:rsid w:val="007300AF"/>
    <w:rsid w:val="00732DF9"/>
    <w:rsid w:val="007331F1"/>
    <w:rsid w:val="00733DE2"/>
    <w:rsid w:val="007374EC"/>
    <w:rsid w:val="00755A57"/>
    <w:rsid w:val="00762B9F"/>
    <w:rsid w:val="0077323E"/>
    <w:rsid w:val="00773D2E"/>
    <w:rsid w:val="00774F62"/>
    <w:rsid w:val="007766C1"/>
    <w:rsid w:val="00776D79"/>
    <w:rsid w:val="00777EB5"/>
    <w:rsid w:val="00786815"/>
    <w:rsid w:val="00794572"/>
    <w:rsid w:val="007A3D32"/>
    <w:rsid w:val="007B028A"/>
    <w:rsid w:val="007B17D0"/>
    <w:rsid w:val="007B1F4B"/>
    <w:rsid w:val="007B62A7"/>
    <w:rsid w:val="007C0C3A"/>
    <w:rsid w:val="007C2056"/>
    <w:rsid w:val="007C4C82"/>
    <w:rsid w:val="007D126A"/>
    <w:rsid w:val="007D15E8"/>
    <w:rsid w:val="007D22D9"/>
    <w:rsid w:val="007D2D74"/>
    <w:rsid w:val="007D48D4"/>
    <w:rsid w:val="007D561F"/>
    <w:rsid w:val="007D6E7D"/>
    <w:rsid w:val="007E3440"/>
    <w:rsid w:val="007E3C69"/>
    <w:rsid w:val="007E6861"/>
    <w:rsid w:val="007E7113"/>
    <w:rsid w:val="008044FE"/>
    <w:rsid w:val="008131D7"/>
    <w:rsid w:val="008158D2"/>
    <w:rsid w:val="00820CB3"/>
    <w:rsid w:val="00824AE8"/>
    <w:rsid w:val="00825EF4"/>
    <w:rsid w:val="00831B37"/>
    <w:rsid w:val="00837A6F"/>
    <w:rsid w:val="00843050"/>
    <w:rsid w:val="00845F4B"/>
    <w:rsid w:val="008464D1"/>
    <w:rsid w:val="00852AC9"/>
    <w:rsid w:val="00856E26"/>
    <w:rsid w:val="00866988"/>
    <w:rsid w:val="00867C48"/>
    <w:rsid w:val="00877239"/>
    <w:rsid w:val="00881B8F"/>
    <w:rsid w:val="0088362E"/>
    <w:rsid w:val="00885109"/>
    <w:rsid w:val="0088627A"/>
    <w:rsid w:val="0088632A"/>
    <w:rsid w:val="008B1148"/>
    <w:rsid w:val="008B44D9"/>
    <w:rsid w:val="008B7E7E"/>
    <w:rsid w:val="008C1F51"/>
    <w:rsid w:val="008C663F"/>
    <w:rsid w:val="008D15F3"/>
    <w:rsid w:val="008D73BB"/>
    <w:rsid w:val="008F0079"/>
    <w:rsid w:val="008F4C5F"/>
    <w:rsid w:val="008F5157"/>
    <w:rsid w:val="00911FA6"/>
    <w:rsid w:val="009149B2"/>
    <w:rsid w:val="00920250"/>
    <w:rsid w:val="00925E88"/>
    <w:rsid w:val="009275E6"/>
    <w:rsid w:val="009409DC"/>
    <w:rsid w:val="00942562"/>
    <w:rsid w:val="009435AE"/>
    <w:rsid w:val="00947DAC"/>
    <w:rsid w:val="00950962"/>
    <w:rsid w:val="0095159F"/>
    <w:rsid w:val="00952E19"/>
    <w:rsid w:val="00965772"/>
    <w:rsid w:val="00966CA7"/>
    <w:rsid w:val="00970FF7"/>
    <w:rsid w:val="00976CED"/>
    <w:rsid w:val="00986A61"/>
    <w:rsid w:val="009875BD"/>
    <w:rsid w:val="00990AF3"/>
    <w:rsid w:val="009943EE"/>
    <w:rsid w:val="009A0C1B"/>
    <w:rsid w:val="009A101B"/>
    <w:rsid w:val="009A603C"/>
    <w:rsid w:val="009B1270"/>
    <w:rsid w:val="009B3588"/>
    <w:rsid w:val="009B6BF0"/>
    <w:rsid w:val="009C1324"/>
    <w:rsid w:val="009C4ED2"/>
    <w:rsid w:val="009D1455"/>
    <w:rsid w:val="009D4260"/>
    <w:rsid w:val="009D63C5"/>
    <w:rsid w:val="009D7A6D"/>
    <w:rsid w:val="009E63B6"/>
    <w:rsid w:val="009F0378"/>
    <w:rsid w:val="009F0C4F"/>
    <w:rsid w:val="00A07B94"/>
    <w:rsid w:val="00A07F92"/>
    <w:rsid w:val="00A10DAB"/>
    <w:rsid w:val="00A11F75"/>
    <w:rsid w:val="00A158FA"/>
    <w:rsid w:val="00A21E87"/>
    <w:rsid w:val="00A248E4"/>
    <w:rsid w:val="00A329BA"/>
    <w:rsid w:val="00A465D8"/>
    <w:rsid w:val="00A55B95"/>
    <w:rsid w:val="00A60739"/>
    <w:rsid w:val="00A77256"/>
    <w:rsid w:val="00A91617"/>
    <w:rsid w:val="00A94CE3"/>
    <w:rsid w:val="00AB1D35"/>
    <w:rsid w:val="00AB3ABE"/>
    <w:rsid w:val="00AB6C6E"/>
    <w:rsid w:val="00AB6D7E"/>
    <w:rsid w:val="00AC4A9C"/>
    <w:rsid w:val="00AC7BBB"/>
    <w:rsid w:val="00AD293F"/>
    <w:rsid w:val="00AD2F25"/>
    <w:rsid w:val="00AD5A63"/>
    <w:rsid w:val="00AD6261"/>
    <w:rsid w:val="00AE0DA6"/>
    <w:rsid w:val="00AE2106"/>
    <w:rsid w:val="00AE5728"/>
    <w:rsid w:val="00AF70A9"/>
    <w:rsid w:val="00B02721"/>
    <w:rsid w:val="00B05700"/>
    <w:rsid w:val="00B12C75"/>
    <w:rsid w:val="00B23855"/>
    <w:rsid w:val="00B2493E"/>
    <w:rsid w:val="00B24B5D"/>
    <w:rsid w:val="00B32CA9"/>
    <w:rsid w:val="00B33D54"/>
    <w:rsid w:val="00B36726"/>
    <w:rsid w:val="00B41D6F"/>
    <w:rsid w:val="00B46600"/>
    <w:rsid w:val="00B519CB"/>
    <w:rsid w:val="00B54379"/>
    <w:rsid w:val="00B55C4E"/>
    <w:rsid w:val="00B57190"/>
    <w:rsid w:val="00B605F6"/>
    <w:rsid w:val="00B65400"/>
    <w:rsid w:val="00B67865"/>
    <w:rsid w:val="00B679AD"/>
    <w:rsid w:val="00B70258"/>
    <w:rsid w:val="00B7317D"/>
    <w:rsid w:val="00B73C83"/>
    <w:rsid w:val="00B95259"/>
    <w:rsid w:val="00B9673F"/>
    <w:rsid w:val="00B9747C"/>
    <w:rsid w:val="00BA3559"/>
    <w:rsid w:val="00BB6B1B"/>
    <w:rsid w:val="00BC75E0"/>
    <w:rsid w:val="00BD192A"/>
    <w:rsid w:val="00BD5EE9"/>
    <w:rsid w:val="00BD788F"/>
    <w:rsid w:val="00BE3FB8"/>
    <w:rsid w:val="00BE55D2"/>
    <w:rsid w:val="00C00937"/>
    <w:rsid w:val="00C05CF9"/>
    <w:rsid w:val="00C126A4"/>
    <w:rsid w:val="00C164E8"/>
    <w:rsid w:val="00C26248"/>
    <w:rsid w:val="00C34971"/>
    <w:rsid w:val="00C364D4"/>
    <w:rsid w:val="00C40E28"/>
    <w:rsid w:val="00C42054"/>
    <w:rsid w:val="00C435EF"/>
    <w:rsid w:val="00C504F4"/>
    <w:rsid w:val="00C52A19"/>
    <w:rsid w:val="00C53512"/>
    <w:rsid w:val="00C53A44"/>
    <w:rsid w:val="00C546BC"/>
    <w:rsid w:val="00C64C89"/>
    <w:rsid w:val="00C66DB7"/>
    <w:rsid w:val="00C71590"/>
    <w:rsid w:val="00C73037"/>
    <w:rsid w:val="00C77848"/>
    <w:rsid w:val="00C84E34"/>
    <w:rsid w:val="00C87C75"/>
    <w:rsid w:val="00C906BC"/>
    <w:rsid w:val="00C90B9C"/>
    <w:rsid w:val="00C97F01"/>
    <w:rsid w:val="00CA307C"/>
    <w:rsid w:val="00CB03C5"/>
    <w:rsid w:val="00CB2E43"/>
    <w:rsid w:val="00CB74DE"/>
    <w:rsid w:val="00CD7369"/>
    <w:rsid w:val="00CE16CC"/>
    <w:rsid w:val="00CE444F"/>
    <w:rsid w:val="00D013F2"/>
    <w:rsid w:val="00D025D3"/>
    <w:rsid w:val="00D06F60"/>
    <w:rsid w:val="00D07424"/>
    <w:rsid w:val="00D1586E"/>
    <w:rsid w:val="00D216DC"/>
    <w:rsid w:val="00D22B01"/>
    <w:rsid w:val="00D24B95"/>
    <w:rsid w:val="00D2766B"/>
    <w:rsid w:val="00D276C6"/>
    <w:rsid w:val="00D33552"/>
    <w:rsid w:val="00D33A4A"/>
    <w:rsid w:val="00D35101"/>
    <w:rsid w:val="00D36350"/>
    <w:rsid w:val="00D36D43"/>
    <w:rsid w:val="00D37A28"/>
    <w:rsid w:val="00D43B3C"/>
    <w:rsid w:val="00D54F59"/>
    <w:rsid w:val="00D55749"/>
    <w:rsid w:val="00D62749"/>
    <w:rsid w:val="00D63F8D"/>
    <w:rsid w:val="00D81CAE"/>
    <w:rsid w:val="00D86899"/>
    <w:rsid w:val="00D9788C"/>
    <w:rsid w:val="00D97E53"/>
    <w:rsid w:val="00DA62C0"/>
    <w:rsid w:val="00DC1CE4"/>
    <w:rsid w:val="00DC290E"/>
    <w:rsid w:val="00DC707E"/>
    <w:rsid w:val="00DD2854"/>
    <w:rsid w:val="00DF17C5"/>
    <w:rsid w:val="00DF430A"/>
    <w:rsid w:val="00DF6103"/>
    <w:rsid w:val="00DF6A1F"/>
    <w:rsid w:val="00E00D17"/>
    <w:rsid w:val="00E027A3"/>
    <w:rsid w:val="00E14E5D"/>
    <w:rsid w:val="00E2037A"/>
    <w:rsid w:val="00E2180D"/>
    <w:rsid w:val="00E24CD6"/>
    <w:rsid w:val="00E2630A"/>
    <w:rsid w:val="00E31BF7"/>
    <w:rsid w:val="00E424E4"/>
    <w:rsid w:val="00E43F39"/>
    <w:rsid w:val="00E43F53"/>
    <w:rsid w:val="00E4588D"/>
    <w:rsid w:val="00E60F22"/>
    <w:rsid w:val="00E63D54"/>
    <w:rsid w:val="00E82D24"/>
    <w:rsid w:val="00E85125"/>
    <w:rsid w:val="00E8799A"/>
    <w:rsid w:val="00E92073"/>
    <w:rsid w:val="00E93A53"/>
    <w:rsid w:val="00EA3B4B"/>
    <w:rsid w:val="00EA4980"/>
    <w:rsid w:val="00EA4B1C"/>
    <w:rsid w:val="00EA6517"/>
    <w:rsid w:val="00EB0444"/>
    <w:rsid w:val="00EB1B56"/>
    <w:rsid w:val="00EB4B37"/>
    <w:rsid w:val="00EB4FFF"/>
    <w:rsid w:val="00EB7066"/>
    <w:rsid w:val="00EB746F"/>
    <w:rsid w:val="00ED0DD8"/>
    <w:rsid w:val="00ED4353"/>
    <w:rsid w:val="00ED6E59"/>
    <w:rsid w:val="00F0425B"/>
    <w:rsid w:val="00F07F6A"/>
    <w:rsid w:val="00F101CF"/>
    <w:rsid w:val="00F15135"/>
    <w:rsid w:val="00F31504"/>
    <w:rsid w:val="00F501A6"/>
    <w:rsid w:val="00F6441D"/>
    <w:rsid w:val="00F733FC"/>
    <w:rsid w:val="00F76F12"/>
    <w:rsid w:val="00F80FA6"/>
    <w:rsid w:val="00F8672A"/>
    <w:rsid w:val="00F927EF"/>
    <w:rsid w:val="00FA1C88"/>
    <w:rsid w:val="00FA1EBD"/>
    <w:rsid w:val="00FA5BA3"/>
    <w:rsid w:val="00FA700E"/>
    <w:rsid w:val="00FA744B"/>
    <w:rsid w:val="00FB0817"/>
    <w:rsid w:val="00FB2E52"/>
    <w:rsid w:val="00FB3D4F"/>
    <w:rsid w:val="00FB3DB3"/>
    <w:rsid w:val="00FB70BB"/>
    <w:rsid w:val="00FE3019"/>
    <w:rsid w:val="00FE5F45"/>
    <w:rsid w:val="00FE68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576E8-2964-4603-921A-7E9A9980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17"/>
    <w:pPr>
      <w:jc w:val="both"/>
    </w:pPr>
    <w:rPr>
      <w:lang w:val="en-US"/>
    </w:rPr>
  </w:style>
  <w:style w:type="paragraph" w:styleId="Heading1">
    <w:name w:val="heading 1"/>
    <w:basedOn w:val="Normal"/>
    <w:next w:val="Normal"/>
    <w:link w:val="Heading1Char"/>
    <w:uiPriority w:val="9"/>
    <w:qFormat/>
    <w:rsid w:val="00F0425B"/>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987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0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5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75BD"/>
    <w:rPr>
      <w:lang w:val="en-US"/>
    </w:rPr>
  </w:style>
  <w:style w:type="paragraph" w:styleId="Footer">
    <w:name w:val="footer"/>
    <w:basedOn w:val="Normal"/>
    <w:link w:val="FooterChar"/>
    <w:uiPriority w:val="99"/>
    <w:unhideWhenUsed/>
    <w:rsid w:val="00987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75BD"/>
    <w:rPr>
      <w:lang w:val="en-US"/>
    </w:rPr>
  </w:style>
  <w:style w:type="character" w:customStyle="1" w:styleId="Heading1Char">
    <w:name w:val="Heading 1 Char"/>
    <w:basedOn w:val="DefaultParagraphFont"/>
    <w:link w:val="Heading1"/>
    <w:uiPriority w:val="9"/>
    <w:rsid w:val="00F0425B"/>
    <w:rPr>
      <w:rFonts w:asciiTheme="majorHAnsi" w:eastAsiaTheme="majorEastAsia" w:hAnsiTheme="majorHAnsi" w:cstheme="majorBidi"/>
      <w:b/>
      <w:color w:val="000000" w:themeColor="text1"/>
      <w:sz w:val="44"/>
      <w:szCs w:val="32"/>
      <w:lang w:val="en-US"/>
    </w:rPr>
  </w:style>
  <w:style w:type="character" w:customStyle="1" w:styleId="Heading2Char">
    <w:name w:val="Heading 2 Char"/>
    <w:basedOn w:val="DefaultParagraphFont"/>
    <w:link w:val="Heading2"/>
    <w:uiPriority w:val="9"/>
    <w:rsid w:val="009875B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C906BC"/>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C906BC"/>
    <w:pPr>
      <w:outlineLvl w:val="9"/>
    </w:pPr>
    <w:rPr>
      <w:b w:val="0"/>
      <w:color w:val="2E74B5" w:themeColor="accent1" w:themeShade="BF"/>
      <w:sz w:val="32"/>
    </w:rPr>
  </w:style>
  <w:style w:type="paragraph" w:styleId="TOC1">
    <w:name w:val="toc 1"/>
    <w:basedOn w:val="Normal"/>
    <w:next w:val="Normal"/>
    <w:autoRedefine/>
    <w:uiPriority w:val="39"/>
    <w:unhideWhenUsed/>
    <w:rsid w:val="00C906BC"/>
    <w:pPr>
      <w:spacing w:after="100"/>
    </w:pPr>
  </w:style>
  <w:style w:type="paragraph" w:styleId="TOC2">
    <w:name w:val="toc 2"/>
    <w:basedOn w:val="Normal"/>
    <w:next w:val="Normal"/>
    <w:autoRedefine/>
    <w:uiPriority w:val="39"/>
    <w:unhideWhenUsed/>
    <w:rsid w:val="00C906BC"/>
    <w:pPr>
      <w:spacing w:after="100"/>
      <w:ind w:left="220"/>
    </w:pPr>
  </w:style>
  <w:style w:type="character" w:styleId="Hyperlink">
    <w:name w:val="Hyperlink"/>
    <w:basedOn w:val="DefaultParagraphFont"/>
    <w:uiPriority w:val="99"/>
    <w:unhideWhenUsed/>
    <w:rsid w:val="00C906BC"/>
    <w:rPr>
      <w:color w:val="0563C1" w:themeColor="hyperlink"/>
      <w:u w:val="single"/>
    </w:rPr>
  </w:style>
  <w:style w:type="character" w:styleId="FollowedHyperlink">
    <w:name w:val="FollowedHyperlink"/>
    <w:basedOn w:val="DefaultParagraphFont"/>
    <w:uiPriority w:val="99"/>
    <w:semiHidden/>
    <w:unhideWhenUsed/>
    <w:rsid w:val="0061793A"/>
    <w:rPr>
      <w:color w:val="954F72" w:themeColor="followedHyperlink"/>
      <w:u w:val="single"/>
    </w:rPr>
  </w:style>
  <w:style w:type="paragraph" w:styleId="Caption">
    <w:name w:val="caption"/>
    <w:basedOn w:val="Normal"/>
    <w:next w:val="Normal"/>
    <w:uiPriority w:val="35"/>
    <w:unhideWhenUsed/>
    <w:qFormat/>
    <w:rsid w:val="009F0C4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C1072"/>
    <w:pPr>
      <w:spacing w:after="100"/>
      <w:ind w:left="440"/>
    </w:pPr>
  </w:style>
  <w:style w:type="table" w:styleId="TableGrid">
    <w:name w:val="Table Grid"/>
    <w:basedOn w:val="TableNormal"/>
    <w:uiPriority w:val="39"/>
    <w:rsid w:val="007E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777">
      <w:bodyDiv w:val="1"/>
      <w:marLeft w:val="0"/>
      <w:marRight w:val="0"/>
      <w:marTop w:val="0"/>
      <w:marBottom w:val="0"/>
      <w:divBdr>
        <w:top w:val="none" w:sz="0" w:space="0" w:color="auto"/>
        <w:left w:val="none" w:sz="0" w:space="0" w:color="auto"/>
        <w:bottom w:val="none" w:sz="0" w:space="0" w:color="auto"/>
        <w:right w:val="none" w:sz="0" w:space="0" w:color="auto"/>
      </w:divBdr>
    </w:div>
    <w:div w:id="352613441">
      <w:bodyDiv w:val="1"/>
      <w:marLeft w:val="0"/>
      <w:marRight w:val="0"/>
      <w:marTop w:val="0"/>
      <w:marBottom w:val="0"/>
      <w:divBdr>
        <w:top w:val="none" w:sz="0" w:space="0" w:color="auto"/>
        <w:left w:val="none" w:sz="0" w:space="0" w:color="auto"/>
        <w:bottom w:val="none" w:sz="0" w:space="0" w:color="auto"/>
        <w:right w:val="none" w:sz="0" w:space="0" w:color="auto"/>
      </w:divBdr>
    </w:div>
    <w:div w:id="402336350">
      <w:bodyDiv w:val="1"/>
      <w:marLeft w:val="0"/>
      <w:marRight w:val="0"/>
      <w:marTop w:val="0"/>
      <w:marBottom w:val="0"/>
      <w:divBdr>
        <w:top w:val="none" w:sz="0" w:space="0" w:color="auto"/>
        <w:left w:val="none" w:sz="0" w:space="0" w:color="auto"/>
        <w:bottom w:val="none" w:sz="0" w:space="0" w:color="auto"/>
        <w:right w:val="none" w:sz="0" w:space="0" w:color="auto"/>
      </w:divBdr>
    </w:div>
    <w:div w:id="429084857">
      <w:bodyDiv w:val="1"/>
      <w:marLeft w:val="0"/>
      <w:marRight w:val="0"/>
      <w:marTop w:val="0"/>
      <w:marBottom w:val="0"/>
      <w:divBdr>
        <w:top w:val="none" w:sz="0" w:space="0" w:color="auto"/>
        <w:left w:val="none" w:sz="0" w:space="0" w:color="auto"/>
        <w:bottom w:val="none" w:sz="0" w:space="0" w:color="auto"/>
        <w:right w:val="none" w:sz="0" w:space="0" w:color="auto"/>
      </w:divBdr>
    </w:div>
    <w:div w:id="498617714">
      <w:bodyDiv w:val="1"/>
      <w:marLeft w:val="0"/>
      <w:marRight w:val="0"/>
      <w:marTop w:val="0"/>
      <w:marBottom w:val="0"/>
      <w:divBdr>
        <w:top w:val="none" w:sz="0" w:space="0" w:color="auto"/>
        <w:left w:val="none" w:sz="0" w:space="0" w:color="auto"/>
        <w:bottom w:val="none" w:sz="0" w:space="0" w:color="auto"/>
        <w:right w:val="none" w:sz="0" w:space="0" w:color="auto"/>
      </w:divBdr>
    </w:div>
    <w:div w:id="516627501">
      <w:bodyDiv w:val="1"/>
      <w:marLeft w:val="0"/>
      <w:marRight w:val="0"/>
      <w:marTop w:val="0"/>
      <w:marBottom w:val="0"/>
      <w:divBdr>
        <w:top w:val="none" w:sz="0" w:space="0" w:color="auto"/>
        <w:left w:val="none" w:sz="0" w:space="0" w:color="auto"/>
        <w:bottom w:val="none" w:sz="0" w:space="0" w:color="auto"/>
        <w:right w:val="none" w:sz="0" w:space="0" w:color="auto"/>
      </w:divBdr>
    </w:div>
    <w:div w:id="747385999">
      <w:bodyDiv w:val="1"/>
      <w:marLeft w:val="0"/>
      <w:marRight w:val="0"/>
      <w:marTop w:val="0"/>
      <w:marBottom w:val="0"/>
      <w:divBdr>
        <w:top w:val="none" w:sz="0" w:space="0" w:color="auto"/>
        <w:left w:val="none" w:sz="0" w:space="0" w:color="auto"/>
        <w:bottom w:val="none" w:sz="0" w:space="0" w:color="auto"/>
        <w:right w:val="none" w:sz="0" w:space="0" w:color="auto"/>
      </w:divBdr>
    </w:div>
    <w:div w:id="754404452">
      <w:bodyDiv w:val="1"/>
      <w:marLeft w:val="0"/>
      <w:marRight w:val="0"/>
      <w:marTop w:val="0"/>
      <w:marBottom w:val="0"/>
      <w:divBdr>
        <w:top w:val="none" w:sz="0" w:space="0" w:color="auto"/>
        <w:left w:val="none" w:sz="0" w:space="0" w:color="auto"/>
        <w:bottom w:val="none" w:sz="0" w:space="0" w:color="auto"/>
        <w:right w:val="none" w:sz="0" w:space="0" w:color="auto"/>
      </w:divBdr>
    </w:div>
    <w:div w:id="756093724">
      <w:bodyDiv w:val="1"/>
      <w:marLeft w:val="0"/>
      <w:marRight w:val="0"/>
      <w:marTop w:val="0"/>
      <w:marBottom w:val="0"/>
      <w:divBdr>
        <w:top w:val="none" w:sz="0" w:space="0" w:color="auto"/>
        <w:left w:val="none" w:sz="0" w:space="0" w:color="auto"/>
        <w:bottom w:val="none" w:sz="0" w:space="0" w:color="auto"/>
        <w:right w:val="none" w:sz="0" w:space="0" w:color="auto"/>
      </w:divBdr>
    </w:div>
    <w:div w:id="836773679">
      <w:bodyDiv w:val="1"/>
      <w:marLeft w:val="0"/>
      <w:marRight w:val="0"/>
      <w:marTop w:val="0"/>
      <w:marBottom w:val="0"/>
      <w:divBdr>
        <w:top w:val="none" w:sz="0" w:space="0" w:color="auto"/>
        <w:left w:val="none" w:sz="0" w:space="0" w:color="auto"/>
        <w:bottom w:val="none" w:sz="0" w:space="0" w:color="auto"/>
        <w:right w:val="none" w:sz="0" w:space="0" w:color="auto"/>
      </w:divBdr>
    </w:div>
    <w:div w:id="875316107">
      <w:bodyDiv w:val="1"/>
      <w:marLeft w:val="0"/>
      <w:marRight w:val="0"/>
      <w:marTop w:val="0"/>
      <w:marBottom w:val="0"/>
      <w:divBdr>
        <w:top w:val="none" w:sz="0" w:space="0" w:color="auto"/>
        <w:left w:val="none" w:sz="0" w:space="0" w:color="auto"/>
        <w:bottom w:val="none" w:sz="0" w:space="0" w:color="auto"/>
        <w:right w:val="none" w:sz="0" w:space="0" w:color="auto"/>
      </w:divBdr>
    </w:div>
    <w:div w:id="1013411092">
      <w:bodyDiv w:val="1"/>
      <w:marLeft w:val="0"/>
      <w:marRight w:val="0"/>
      <w:marTop w:val="0"/>
      <w:marBottom w:val="0"/>
      <w:divBdr>
        <w:top w:val="none" w:sz="0" w:space="0" w:color="auto"/>
        <w:left w:val="none" w:sz="0" w:space="0" w:color="auto"/>
        <w:bottom w:val="none" w:sz="0" w:space="0" w:color="auto"/>
        <w:right w:val="none" w:sz="0" w:space="0" w:color="auto"/>
      </w:divBdr>
    </w:div>
    <w:div w:id="1022902751">
      <w:bodyDiv w:val="1"/>
      <w:marLeft w:val="0"/>
      <w:marRight w:val="0"/>
      <w:marTop w:val="0"/>
      <w:marBottom w:val="0"/>
      <w:divBdr>
        <w:top w:val="none" w:sz="0" w:space="0" w:color="auto"/>
        <w:left w:val="none" w:sz="0" w:space="0" w:color="auto"/>
        <w:bottom w:val="none" w:sz="0" w:space="0" w:color="auto"/>
        <w:right w:val="none" w:sz="0" w:space="0" w:color="auto"/>
      </w:divBdr>
    </w:div>
    <w:div w:id="1227643750">
      <w:bodyDiv w:val="1"/>
      <w:marLeft w:val="0"/>
      <w:marRight w:val="0"/>
      <w:marTop w:val="0"/>
      <w:marBottom w:val="0"/>
      <w:divBdr>
        <w:top w:val="none" w:sz="0" w:space="0" w:color="auto"/>
        <w:left w:val="none" w:sz="0" w:space="0" w:color="auto"/>
        <w:bottom w:val="none" w:sz="0" w:space="0" w:color="auto"/>
        <w:right w:val="none" w:sz="0" w:space="0" w:color="auto"/>
      </w:divBdr>
    </w:div>
    <w:div w:id="1400398837">
      <w:bodyDiv w:val="1"/>
      <w:marLeft w:val="0"/>
      <w:marRight w:val="0"/>
      <w:marTop w:val="0"/>
      <w:marBottom w:val="0"/>
      <w:divBdr>
        <w:top w:val="none" w:sz="0" w:space="0" w:color="auto"/>
        <w:left w:val="none" w:sz="0" w:space="0" w:color="auto"/>
        <w:bottom w:val="none" w:sz="0" w:space="0" w:color="auto"/>
        <w:right w:val="none" w:sz="0" w:space="0" w:color="auto"/>
      </w:divBdr>
    </w:div>
    <w:div w:id="1453791197">
      <w:bodyDiv w:val="1"/>
      <w:marLeft w:val="0"/>
      <w:marRight w:val="0"/>
      <w:marTop w:val="0"/>
      <w:marBottom w:val="0"/>
      <w:divBdr>
        <w:top w:val="none" w:sz="0" w:space="0" w:color="auto"/>
        <w:left w:val="none" w:sz="0" w:space="0" w:color="auto"/>
        <w:bottom w:val="none" w:sz="0" w:space="0" w:color="auto"/>
        <w:right w:val="none" w:sz="0" w:space="0" w:color="auto"/>
      </w:divBdr>
    </w:div>
    <w:div w:id="1525556321">
      <w:bodyDiv w:val="1"/>
      <w:marLeft w:val="0"/>
      <w:marRight w:val="0"/>
      <w:marTop w:val="0"/>
      <w:marBottom w:val="0"/>
      <w:divBdr>
        <w:top w:val="none" w:sz="0" w:space="0" w:color="auto"/>
        <w:left w:val="none" w:sz="0" w:space="0" w:color="auto"/>
        <w:bottom w:val="none" w:sz="0" w:space="0" w:color="auto"/>
        <w:right w:val="none" w:sz="0" w:space="0" w:color="auto"/>
      </w:divBdr>
    </w:div>
    <w:div w:id="1564292915">
      <w:bodyDiv w:val="1"/>
      <w:marLeft w:val="0"/>
      <w:marRight w:val="0"/>
      <w:marTop w:val="0"/>
      <w:marBottom w:val="0"/>
      <w:divBdr>
        <w:top w:val="none" w:sz="0" w:space="0" w:color="auto"/>
        <w:left w:val="none" w:sz="0" w:space="0" w:color="auto"/>
        <w:bottom w:val="none" w:sz="0" w:space="0" w:color="auto"/>
        <w:right w:val="none" w:sz="0" w:space="0" w:color="auto"/>
      </w:divBdr>
    </w:div>
    <w:div w:id="1570532550">
      <w:bodyDiv w:val="1"/>
      <w:marLeft w:val="0"/>
      <w:marRight w:val="0"/>
      <w:marTop w:val="0"/>
      <w:marBottom w:val="0"/>
      <w:divBdr>
        <w:top w:val="none" w:sz="0" w:space="0" w:color="auto"/>
        <w:left w:val="none" w:sz="0" w:space="0" w:color="auto"/>
        <w:bottom w:val="none" w:sz="0" w:space="0" w:color="auto"/>
        <w:right w:val="none" w:sz="0" w:space="0" w:color="auto"/>
      </w:divBdr>
    </w:div>
    <w:div w:id="1694454526">
      <w:bodyDiv w:val="1"/>
      <w:marLeft w:val="0"/>
      <w:marRight w:val="0"/>
      <w:marTop w:val="0"/>
      <w:marBottom w:val="0"/>
      <w:divBdr>
        <w:top w:val="none" w:sz="0" w:space="0" w:color="auto"/>
        <w:left w:val="none" w:sz="0" w:space="0" w:color="auto"/>
        <w:bottom w:val="none" w:sz="0" w:space="0" w:color="auto"/>
        <w:right w:val="none" w:sz="0" w:space="0" w:color="auto"/>
      </w:divBdr>
    </w:div>
    <w:div w:id="1769346076">
      <w:bodyDiv w:val="1"/>
      <w:marLeft w:val="0"/>
      <w:marRight w:val="0"/>
      <w:marTop w:val="0"/>
      <w:marBottom w:val="0"/>
      <w:divBdr>
        <w:top w:val="none" w:sz="0" w:space="0" w:color="auto"/>
        <w:left w:val="none" w:sz="0" w:space="0" w:color="auto"/>
        <w:bottom w:val="none" w:sz="0" w:space="0" w:color="auto"/>
        <w:right w:val="none" w:sz="0" w:space="0" w:color="auto"/>
      </w:divBdr>
    </w:div>
    <w:div w:id="1801608997">
      <w:bodyDiv w:val="1"/>
      <w:marLeft w:val="0"/>
      <w:marRight w:val="0"/>
      <w:marTop w:val="0"/>
      <w:marBottom w:val="0"/>
      <w:divBdr>
        <w:top w:val="none" w:sz="0" w:space="0" w:color="auto"/>
        <w:left w:val="none" w:sz="0" w:space="0" w:color="auto"/>
        <w:bottom w:val="none" w:sz="0" w:space="0" w:color="auto"/>
        <w:right w:val="none" w:sz="0" w:space="0" w:color="auto"/>
      </w:divBdr>
    </w:div>
    <w:div w:id="1838571844">
      <w:bodyDiv w:val="1"/>
      <w:marLeft w:val="0"/>
      <w:marRight w:val="0"/>
      <w:marTop w:val="0"/>
      <w:marBottom w:val="0"/>
      <w:divBdr>
        <w:top w:val="none" w:sz="0" w:space="0" w:color="auto"/>
        <w:left w:val="none" w:sz="0" w:space="0" w:color="auto"/>
        <w:bottom w:val="none" w:sz="0" w:space="0" w:color="auto"/>
        <w:right w:val="none" w:sz="0" w:space="0" w:color="auto"/>
      </w:divBdr>
    </w:div>
    <w:div w:id="1923679510">
      <w:bodyDiv w:val="1"/>
      <w:marLeft w:val="0"/>
      <w:marRight w:val="0"/>
      <w:marTop w:val="0"/>
      <w:marBottom w:val="0"/>
      <w:divBdr>
        <w:top w:val="none" w:sz="0" w:space="0" w:color="auto"/>
        <w:left w:val="none" w:sz="0" w:space="0" w:color="auto"/>
        <w:bottom w:val="none" w:sz="0" w:space="0" w:color="auto"/>
        <w:right w:val="none" w:sz="0" w:space="0" w:color="auto"/>
      </w:divBdr>
    </w:div>
    <w:div w:id="1942103588">
      <w:bodyDiv w:val="1"/>
      <w:marLeft w:val="0"/>
      <w:marRight w:val="0"/>
      <w:marTop w:val="0"/>
      <w:marBottom w:val="0"/>
      <w:divBdr>
        <w:top w:val="none" w:sz="0" w:space="0" w:color="auto"/>
        <w:left w:val="none" w:sz="0" w:space="0" w:color="auto"/>
        <w:bottom w:val="none" w:sz="0" w:space="0" w:color="auto"/>
        <w:right w:val="none" w:sz="0" w:space="0" w:color="auto"/>
      </w:divBdr>
    </w:div>
    <w:div w:id="21332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tu/ee564-2018/blob/master/Project2/ks(10).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1E0F-C6DD-44E3-9994-4DE9B648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10</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35</cp:revision>
  <dcterms:created xsi:type="dcterms:W3CDTF">2018-03-31T19:46:00Z</dcterms:created>
  <dcterms:modified xsi:type="dcterms:W3CDTF">2018-04-19T02:27:00Z</dcterms:modified>
</cp:coreProperties>
</file>