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C7E" w:rsidRPr="00234637" w:rsidRDefault="00234637" w:rsidP="00234637">
      <w:pPr>
        <w:tabs>
          <w:tab w:val="left" w:pos="936"/>
        </w:tabs>
        <w:spacing w:line="276" w:lineRule="auto"/>
        <w:jc w:val="both"/>
        <w:rPr>
          <w:rFonts w:asciiTheme="majorBidi" w:hAnsiTheme="majorBidi" w:cstheme="majorBidi"/>
          <w:sz w:val="28"/>
          <w:szCs w:val="28"/>
        </w:rPr>
      </w:pPr>
      <w:r w:rsidRPr="00234637">
        <w:rPr>
          <w:rFonts w:asciiTheme="majorBidi" w:hAnsiTheme="majorBidi" w:cstheme="majorBidi"/>
          <w:sz w:val="28"/>
          <w:szCs w:val="28"/>
        </w:rPr>
        <w:tab/>
      </w:r>
    </w:p>
    <w:p w:rsidR="00D3251A" w:rsidRPr="00234637" w:rsidRDefault="003546B0" w:rsidP="00234637">
      <w:pPr>
        <w:pStyle w:val="ListParagraph"/>
        <w:numPr>
          <w:ilvl w:val="0"/>
          <w:numId w:val="1"/>
        </w:numPr>
        <w:spacing w:line="276" w:lineRule="auto"/>
        <w:jc w:val="both"/>
        <w:rPr>
          <w:rFonts w:asciiTheme="majorBidi" w:hAnsiTheme="majorBidi" w:cstheme="majorBidi"/>
          <w:sz w:val="28"/>
          <w:szCs w:val="28"/>
        </w:rPr>
      </w:pPr>
      <w:r w:rsidRPr="00234637">
        <w:rPr>
          <w:rFonts w:asciiTheme="majorBidi" w:hAnsiTheme="majorBidi" w:cstheme="majorBidi"/>
          <w:b/>
          <w:bCs/>
          <w:sz w:val="28"/>
          <w:szCs w:val="28"/>
        </w:rPr>
        <w:t>Associativ</w:t>
      </w:r>
      <w:bookmarkStart w:id="0" w:name="_GoBack"/>
      <w:bookmarkEnd w:id="0"/>
      <w:r w:rsidRPr="00234637">
        <w:rPr>
          <w:rFonts w:asciiTheme="majorBidi" w:hAnsiTheme="majorBidi" w:cstheme="majorBidi"/>
          <w:b/>
          <w:bCs/>
          <w:sz w:val="28"/>
          <w:szCs w:val="28"/>
        </w:rPr>
        <w:t>e Memory</w:t>
      </w:r>
      <w:r w:rsidR="00F16AB5" w:rsidRPr="00234637">
        <w:rPr>
          <w:rFonts w:asciiTheme="majorBidi" w:hAnsiTheme="majorBidi" w:cstheme="majorBidi"/>
          <w:sz w:val="28"/>
          <w:szCs w:val="28"/>
        </w:rPr>
        <w:t xml:space="preserve"> unlike addressable memory, an associative memory consists of contents that shape the structure of that memory. Thus, the access patterns </w:t>
      </w:r>
      <w:r w:rsidR="00234637" w:rsidRPr="00234637">
        <w:rPr>
          <w:rFonts w:asciiTheme="majorBidi" w:hAnsiTheme="majorBidi" w:cstheme="majorBidi"/>
          <w:sz w:val="28"/>
          <w:szCs w:val="28"/>
        </w:rPr>
        <w:t>are</w:t>
      </w:r>
      <w:r w:rsidR="00F16AB5" w:rsidRPr="00234637">
        <w:rPr>
          <w:rFonts w:asciiTheme="majorBidi" w:hAnsiTheme="majorBidi" w:cstheme="majorBidi"/>
          <w:sz w:val="28"/>
          <w:szCs w:val="28"/>
        </w:rPr>
        <w:t xml:space="preserve"> based on the content rather than the addresses. As a result, the data retrieval performance is much higher in the associative memory compared with the regular memory.</w:t>
      </w:r>
      <w:r w:rsidR="00513902" w:rsidRPr="00234637">
        <w:rPr>
          <w:rFonts w:asciiTheme="majorBidi" w:hAnsiTheme="majorBidi" w:cstheme="majorBidi"/>
          <w:sz w:val="28"/>
          <w:szCs w:val="28"/>
        </w:rPr>
        <w:t xml:space="preserve"> In humans, an associative memory is conducted to store information and remember particular information as well as relationships between unrelated items. An example of this kind of storage system could be the retrieval of faces base</w:t>
      </w:r>
      <w:r w:rsidR="00D3251A" w:rsidRPr="00234637">
        <w:rPr>
          <w:rFonts w:asciiTheme="majorBidi" w:hAnsiTheme="majorBidi" w:cstheme="majorBidi"/>
          <w:sz w:val="28"/>
          <w:szCs w:val="28"/>
        </w:rPr>
        <w:t>d on their names or vice versa.</w:t>
      </w:r>
    </w:p>
    <w:p w:rsidR="00234637" w:rsidRPr="00234637" w:rsidRDefault="00234637" w:rsidP="00234637">
      <w:pPr>
        <w:spacing w:line="276" w:lineRule="auto"/>
        <w:jc w:val="both"/>
        <w:rPr>
          <w:rFonts w:asciiTheme="majorBidi" w:hAnsiTheme="majorBidi" w:cstheme="majorBidi"/>
          <w:sz w:val="28"/>
          <w:szCs w:val="28"/>
        </w:rPr>
      </w:pPr>
    </w:p>
    <w:p w:rsidR="00D3251A" w:rsidRPr="00234637" w:rsidRDefault="00D3251A" w:rsidP="00234637">
      <w:pPr>
        <w:pStyle w:val="ListParagraph"/>
        <w:numPr>
          <w:ilvl w:val="0"/>
          <w:numId w:val="1"/>
        </w:numPr>
        <w:spacing w:line="276" w:lineRule="auto"/>
        <w:jc w:val="both"/>
        <w:rPr>
          <w:rFonts w:asciiTheme="majorBidi" w:hAnsiTheme="majorBidi" w:cstheme="majorBidi"/>
          <w:sz w:val="28"/>
          <w:szCs w:val="28"/>
        </w:rPr>
      </w:pPr>
      <w:r w:rsidRPr="00234637">
        <w:rPr>
          <w:rFonts w:asciiTheme="majorBidi" w:hAnsiTheme="majorBidi" w:cstheme="majorBidi"/>
          <w:b/>
          <w:bCs/>
          <w:sz w:val="28"/>
          <w:szCs w:val="28"/>
        </w:rPr>
        <w:t>Ap</w:t>
      </w:r>
      <w:r w:rsidR="00C66389" w:rsidRPr="00234637">
        <w:rPr>
          <w:rFonts w:asciiTheme="majorBidi" w:hAnsiTheme="majorBidi" w:cstheme="majorBidi"/>
          <w:b/>
          <w:bCs/>
          <w:sz w:val="28"/>
          <w:szCs w:val="28"/>
        </w:rPr>
        <w:t xml:space="preserve">plications of Associative Memory </w:t>
      </w:r>
      <w:r w:rsidR="00C66389" w:rsidRPr="00234637">
        <w:rPr>
          <w:rFonts w:asciiTheme="majorBidi" w:hAnsiTheme="majorBidi" w:cstheme="majorBidi"/>
          <w:sz w:val="28"/>
          <w:szCs w:val="28"/>
        </w:rPr>
        <w:t xml:space="preserve">covers a broad array of topics. In general, all of such tasks are inherently sequential, or the method is processing the data in a sequential manner. Such </w:t>
      </w:r>
      <w:r w:rsidR="00051AA8" w:rsidRPr="00234637">
        <w:rPr>
          <w:rFonts w:asciiTheme="majorBidi" w:hAnsiTheme="majorBidi" w:cstheme="majorBidi"/>
          <w:sz w:val="28"/>
          <w:szCs w:val="28"/>
        </w:rPr>
        <w:t xml:space="preserve">sequential data often need to be remembered and retrieved in the future. Associative memory is a family of neural memory that </w:t>
      </w:r>
      <w:r w:rsidR="00EC43FA" w:rsidRPr="00234637">
        <w:rPr>
          <w:rFonts w:asciiTheme="majorBidi" w:hAnsiTheme="majorBidi" w:cstheme="majorBidi"/>
          <w:sz w:val="28"/>
          <w:szCs w:val="28"/>
        </w:rPr>
        <w:t>mimics</w:t>
      </w:r>
      <w:r w:rsidR="00DD4934" w:rsidRPr="00234637">
        <w:rPr>
          <w:rFonts w:asciiTheme="majorBidi" w:hAnsiTheme="majorBidi" w:cstheme="majorBidi"/>
          <w:sz w:val="28"/>
          <w:szCs w:val="28"/>
        </w:rPr>
        <w:t xml:space="preserve"> the</w:t>
      </w:r>
      <w:r w:rsidR="00051AA8" w:rsidRPr="00234637">
        <w:rPr>
          <w:rFonts w:asciiTheme="majorBidi" w:hAnsiTheme="majorBidi" w:cstheme="majorBidi"/>
          <w:sz w:val="28"/>
          <w:szCs w:val="28"/>
        </w:rPr>
        <w:t xml:space="preserve"> basic structure of human mind</w:t>
      </w:r>
      <w:r w:rsidR="00612FFB" w:rsidRPr="00234637">
        <w:rPr>
          <w:rFonts w:asciiTheme="majorBidi" w:hAnsiTheme="majorBidi" w:cstheme="majorBidi"/>
          <w:sz w:val="28"/>
          <w:szCs w:val="28"/>
        </w:rPr>
        <w:t xml:space="preserve"> in remembering basic patterns. It then targets various problems in </w:t>
      </w:r>
      <w:r w:rsidR="00612FFB" w:rsidRPr="00234637">
        <w:rPr>
          <w:rFonts w:asciiTheme="majorBidi" w:hAnsiTheme="majorBidi" w:cstheme="majorBidi"/>
          <w:b/>
          <w:bCs/>
          <w:sz w:val="28"/>
          <w:szCs w:val="28"/>
        </w:rPr>
        <w:t>Natural Language Processing</w:t>
      </w:r>
      <w:r w:rsidR="00612FFB" w:rsidRPr="00234637">
        <w:rPr>
          <w:rFonts w:asciiTheme="majorBidi" w:hAnsiTheme="majorBidi" w:cstheme="majorBidi"/>
          <w:sz w:val="28"/>
          <w:szCs w:val="28"/>
        </w:rPr>
        <w:t xml:space="preserve"> such as </w:t>
      </w:r>
      <w:r w:rsidR="00612FFB" w:rsidRPr="00234637">
        <w:rPr>
          <w:rFonts w:asciiTheme="majorBidi" w:hAnsiTheme="majorBidi" w:cstheme="majorBidi"/>
          <w:b/>
          <w:bCs/>
          <w:sz w:val="28"/>
          <w:szCs w:val="28"/>
        </w:rPr>
        <w:t>Summarization, Question Answering, Captioning, etc.</w:t>
      </w:r>
      <w:r w:rsidR="00612FFB" w:rsidRPr="00234637">
        <w:rPr>
          <w:rFonts w:asciiTheme="majorBidi" w:hAnsiTheme="majorBidi" w:cstheme="majorBidi"/>
          <w:sz w:val="28"/>
          <w:szCs w:val="28"/>
        </w:rPr>
        <w:t xml:space="preserve"> Also, most of the video processing techniques such as </w:t>
      </w:r>
      <w:r w:rsidR="00612FFB" w:rsidRPr="00234637">
        <w:rPr>
          <w:rFonts w:asciiTheme="majorBidi" w:hAnsiTheme="majorBidi" w:cstheme="majorBidi"/>
          <w:b/>
          <w:bCs/>
          <w:sz w:val="28"/>
          <w:szCs w:val="28"/>
        </w:rPr>
        <w:t xml:space="preserve">Video Object Detection, Trajectory Prediction, </w:t>
      </w:r>
      <w:r w:rsidR="00612FFB" w:rsidRPr="00234637">
        <w:rPr>
          <w:rFonts w:asciiTheme="majorBidi" w:hAnsiTheme="majorBidi" w:cstheme="majorBidi"/>
          <w:sz w:val="28"/>
          <w:szCs w:val="28"/>
        </w:rPr>
        <w:t xml:space="preserve">and almost all of the </w:t>
      </w:r>
      <w:r w:rsidR="00612FFB" w:rsidRPr="00234637">
        <w:rPr>
          <w:rFonts w:asciiTheme="majorBidi" w:hAnsiTheme="majorBidi" w:cstheme="majorBidi"/>
          <w:b/>
          <w:bCs/>
          <w:sz w:val="28"/>
          <w:szCs w:val="28"/>
        </w:rPr>
        <w:t>Visual Reasoning</w:t>
      </w:r>
      <w:r w:rsidR="00612FFB" w:rsidRPr="00234637">
        <w:rPr>
          <w:rFonts w:asciiTheme="majorBidi" w:hAnsiTheme="majorBidi" w:cstheme="majorBidi"/>
          <w:sz w:val="28"/>
          <w:szCs w:val="28"/>
        </w:rPr>
        <w:t xml:space="preserve"> tasks that require processing sequences of frames inside videos require a method based on the associative memory.</w:t>
      </w:r>
    </w:p>
    <w:p w:rsidR="00234637" w:rsidRPr="00234637" w:rsidRDefault="00234637" w:rsidP="00234637">
      <w:pPr>
        <w:spacing w:line="276" w:lineRule="auto"/>
        <w:jc w:val="both"/>
        <w:rPr>
          <w:rFonts w:asciiTheme="majorBidi" w:hAnsiTheme="majorBidi" w:cstheme="majorBidi"/>
          <w:sz w:val="28"/>
          <w:szCs w:val="28"/>
        </w:rPr>
      </w:pPr>
    </w:p>
    <w:p w:rsidR="00234637" w:rsidRDefault="00B358AE" w:rsidP="00234637">
      <w:pPr>
        <w:pStyle w:val="ListParagraph"/>
        <w:numPr>
          <w:ilvl w:val="0"/>
          <w:numId w:val="1"/>
        </w:numPr>
        <w:spacing w:line="276" w:lineRule="auto"/>
        <w:jc w:val="both"/>
        <w:rPr>
          <w:rFonts w:asciiTheme="majorBidi" w:hAnsiTheme="majorBidi" w:cstheme="majorBidi"/>
          <w:sz w:val="28"/>
          <w:szCs w:val="28"/>
        </w:rPr>
      </w:pPr>
      <w:r w:rsidRPr="00234637">
        <w:rPr>
          <w:rFonts w:asciiTheme="majorBidi" w:hAnsiTheme="majorBidi" w:cstheme="majorBidi"/>
          <w:sz w:val="28"/>
          <w:szCs w:val="28"/>
        </w:rPr>
        <w:t xml:space="preserve">The main difference between the </w:t>
      </w:r>
      <w:r w:rsidRPr="00234637">
        <w:rPr>
          <w:rFonts w:asciiTheme="majorBidi" w:hAnsiTheme="majorBidi" w:cstheme="majorBidi"/>
          <w:b/>
          <w:bCs/>
          <w:sz w:val="28"/>
          <w:szCs w:val="28"/>
        </w:rPr>
        <w:t>Hetroassociative</w:t>
      </w:r>
      <w:r w:rsidRPr="00234637">
        <w:rPr>
          <w:rFonts w:asciiTheme="majorBidi" w:hAnsiTheme="majorBidi" w:cstheme="majorBidi"/>
          <w:sz w:val="28"/>
          <w:szCs w:val="28"/>
        </w:rPr>
        <w:t xml:space="preserve"> and the </w:t>
      </w:r>
      <w:r w:rsidRPr="00234637">
        <w:rPr>
          <w:rFonts w:asciiTheme="majorBidi" w:hAnsiTheme="majorBidi" w:cstheme="majorBidi"/>
          <w:b/>
          <w:bCs/>
          <w:sz w:val="28"/>
          <w:szCs w:val="28"/>
        </w:rPr>
        <w:t>Autoassociative</w:t>
      </w:r>
      <w:r w:rsidRPr="00234637">
        <w:rPr>
          <w:rFonts w:asciiTheme="majorBidi" w:hAnsiTheme="majorBidi" w:cstheme="majorBidi"/>
          <w:sz w:val="28"/>
          <w:szCs w:val="28"/>
        </w:rPr>
        <w:t xml:space="preserve"> memory is the space in which the memory maintains data. </w:t>
      </w:r>
      <w:r w:rsidRPr="00234637">
        <w:rPr>
          <w:rFonts w:asciiTheme="majorBidi" w:hAnsiTheme="majorBidi" w:cstheme="majorBidi"/>
          <w:b/>
          <w:bCs/>
          <w:sz w:val="28"/>
          <w:szCs w:val="28"/>
        </w:rPr>
        <w:t>Hetroassociative</w:t>
      </w:r>
      <w:r w:rsidRPr="00234637">
        <w:rPr>
          <w:rFonts w:asciiTheme="majorBidi" w:hAnsiTheme="majorBidi" w:cstheme="majorBidi"/>
          <w:sz w:val="28"/>
          <w:szCs w:val="28"/>
        </w:rPr>
        <w:t xml:space="preserve"> memory learns to store data in a format which differs from the input format of the data. For instance, take the episodic memories of your past. What has happened is a sequence of actions, scenes, hearings and sayings that has happened in the past. However, what you remember is interpretable for you from the emotional point of view. Such memory is called Hetroassociative. To illustrate the Autoassociative memory, let’s say you want to </w:t>
      </w:r>
      <w:r w:rsidR="003F6935" w:rsidRPr="00234637">
        <w:rPr>
          <w:rFonts w:asciiTheme="majorBidi" w:hAnsiTheme="majorBidi" w:cstheme="majorBidi"/>
          <w:sz w:val="28"/>
          <w:szCs w:val="28"/>
        </w:rPr>
        <w:t xml:space="preserve">remember how to play a piano note. You learn the piano note by entering the piano sound to your </w:t>
      </w:r>
    </w:p>
    <w:p w:rsidR="00234637" w:rsidRPr="00234637" w:rsidRDefault="00234637" w:rsidP="00234637">
      <w:pPr>
        <w:pStyle w:val="ListParagraph"/>
        <w:rPr>
          <w:rFonts w:asciiTheme="majorBidi" w:hAnsiTheme="majorBidi" w:cstheme="majorBidi"/>
          <w:sz w:val="28"/>
          <w:szCs w:val="28"/>
        </w:rPr>
      </w:pPr>
    </w:p>
    <w:p w:rsidR="007F3272" w:rsidRPr="00234637" w:rsidRDefault="003F6935" w:rsidP="00234637">
      <w:pPr>
        <w:pStyle w:val="ListParagraph"/>
        <w:spacing w:line="276" w:lineRule="auto"/>
        <w:ind w:left="450"/>
        <w:jc w:val="both"/>
        <w:rPr>
          <w:rFonts w:asciiTheme="majorBidi" w:hAnsiTheme="majorBidi" w:cstheme="majorBidi"/>
          <w:sz w:val="28"/>
          <w:szCs w:val="28"/>
        </w:rPr>
      </w:pPr>
      <w:r w:rsidRPr="00234637">
        <w:rPr>
          <w:rFonts w:asciiTheme="majorBidi" w:hAnsiTheme="majorBidi" w:cstheme="majorBidi"/>
          <w:sz w:val="28"/>
          <w:szCs w:val="28"/>
        </w:rPr>
        <w:t xml:space="preserve">memory, and the next thing you do is to recall the exact form of melody later. </w:t>
      </w:r>
      <w:r w:rsidR="007F3272" w:rsidRPr="00234637">
        <w:rPr>
          <w:rFonts w:asciiTheme="majorBidi" w:hAnsiTheme="majorBidi" w:cstheme="majorBidi"/>
          <w:sz w:val="28"/>
          <w:szCs w:val="28"/>
        </w:rPr>
        <w:t>Hence you are able to play that note on any instrument; whether that is a piano or a violin.</w:t>
      </w:r>
    </w:p>
    <w:p w:rsidR="00234637" w:rsidRPr="00234637" w:rsidRDefault="00234637" w:rsidP="00234637">
      <w:pPr>
        <w:spacing w:line="276" w:lineRule="auto"/>
        <w:jc w:val="both"/>
        <w:rPr>
          <w:rFonts w:asciiTheme="majorBidi" w:hAnsiTheme="majorBidi" w:cstheme="majorBidi"/>
          <w:sz w:val="28"/>
          <w:szCs w:val="28"/>
        </w:rPr>
      </w:pPr>
    </w:p>
    <w:p w:rsidR="007F3272" w:rsidRPr="00234637" w:rsidRDefault="007F3272" w:rsidP="00234637">
      <w:pPr>
        <w:pStyle w:val="ListParagraph"/>
        <w:numPr>
          <w:ilvl w:val="0"/>
          <w:numId w:val="1"/>
        </w:numPr>
        <w:spacing w:line="276" w:lineRule="auto"/>
        <w:jc w:val="both"/>
        <w:rPr>
          <w:rFonts w:asciiTheme="majorBidi" w:hAnsiTheme="majorBidi" w:cstheme="majorBidi"/>
          <w:sz w:val="28"/>
          <w:szCs w:val="28"/>
        </w:rPr>
      </w:pPr>
      <w:r w:rsidRPr="00234637">
        <w:rPr>
          <w:rFonts w:asciiTheme="majorBidi" w:hAnsiTheme="majorBidi" w:cstheme="majorBidi"/>
          <w:sz w:val="28"/>
          <w:szCs w:val="28"/>
        </w:rPr>
        <w:t xml:space="preserve">The </w:t>
      </w:r>
      <w:r w:rsidRPr="00234637">
        <w:rPr>
          <w:rFonts w:asciiTheme="majorBidi" w:hAnsiTheme="majorBidi" w:cstheme="majorBidi"/>
          <w:b/>
          <w:bCs/>
          <w:sz w:val="28"/>
          <w:szCs w:val="28"/>
        </w:rPr>
        <w:t>newhop</w:t>
      </w:r>
      <w:r w:rsidRPr="00234637">
        <w:rPr>
          <w:rFonts w:asciiTheme="majorBidi" w:hAnsiTheme="majorBidi" w:cstheme="majorBidi"/>
          <w:sz w:val="28"/>
          <w:szCs w:val="28"/>
        </w:rPr>
        <w:t xml:space="preserve"> command aims to build a Hopfield network. This model is capable of learning patterns of data by passing the desired inputs and eventually, predicting a proper class of remembered patterns for a new data sample. </w:t>
      </w:r>
      <w:r w:rsidR="00CC0940" w:rsidRPr="00234637">
        <w:rPr>
          <w:rFonts w:asciiTheme="majorBidi" w:hAnsiTheme="majorBidi" w:cstheme="majorBidi"/>
          <w:sz w:val="28"/>
          <w:szCs w:val="28"/>
        </w:rPr>
        <w:t>Input to this function should be a dataset of samples. A quick example of such usage is given below:</w:t>
      </w:r>
    </w:p>
    <w:p w:rsidR="00022275" w:rsidRPr="00234637" w:rsidRDefault="00022275" w:rsidP="00234637">
      <w:pPr>
        <w:pStyle w:val="ListParagraph"/>
        <w:spacing w:line="276" w:lineRule="auto"/>
        <w:jc w:val="both"/>
        <w:rPr>
          <w:rFonts w:asciiTheme="majorBidi" w:hAnsiTheme="majorBidi" w:cstheme="majorBidi"/>
          <w:sz w:val="28"/>
          <w:szCs w:val="28"/>
        </w:rPr>
      </w:pPr>
    </w:p>
    <w:bookmarkStart w:id="1" w:name="_MON_1601323614"/>
    <w:bookmarkEnd w:id="1"/>
    <w:p w:rsidR="00022275" w:rsidRPr="00234637" w:rsidRDefault="00022275" w:rsidP="00234637">
      <w:pPr>
        <w:pStyle w:val="ListParagraph"/>
        <w:spacing w:line="276" w:lineRule="auto"/>
        <w:jc w:val="both"/>
        <w:rPr>
          <w:rFonts w:asciiTheme="majorBidi" w:hAnsiTheme="majorBidi" w:cstheme="majorBidi"/>
          <w:sz w:val="28"/>
          <w:szCs w:val="28"/>
        </w:rPr>
      </w:pPr>
      <w:r w:rsidRPr="00234637">
        <w:rPr>
          <w:rFonts w:asciiTheme="majorBidi" w:hAnsiTheme="majorBidi" w:cstheme="majorBidi"/>
          <w:sz w:val="28"/>
          <w:szCs w:val="28"/>
        </w:rPr>
        <w:object w:dxaOrig="9360" w:dyaOrig="29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68pt;height:145.2pt" o:ole="">
            <v:imagedata r:id="rId8" o:title=""/>
          </v:shape>
          <o:OLEObject Type="Embed" ProgID="Word.OpenDocumentText.12" ShapeID="_x0000_i1033" DrawAspect="Content" ObjectID="_1601325348" r:id="rId9"/>
        </w:object>
      </w:r>
    </w:p>
    <w:p w:rsidR="009D740B" w:rsidRPr="00234637" w:rsidRDefault="00203FDC" w:rsidP="00234637">
      <w:pPr>
        <w:pStyle w:val="ListParagraph"/>
        <w:numPr>
          <w:ilvl w:val="0"/>
          <w:numId w:val="1"/>
        </w:numPr>
        <w:spacing w:line="276" w:lineRule="auto"/>
        <w:jc w:val="both"/>
        <w:rPr>
          <w:rFonts w:asciiTheme="majorBidi" w:hAnsiTheme="majorBidi" w:cstheme="majorBidi"/>
          <w:sz w:val="28"/>
          <w:szCs w:val="28"/>
        </w:rPr>
      </w:pPr>
      <w:r w:rsidRPr="00234637">
        <w:rPr>
          <w:rFonts w:asciiTheme="majorBidi" w:hAnsiTheme="majorBidi" w:cstheme="majorBidi"/>
          <w:sz w:val="28"/>
          <w:szCs w:val="28"/>
        </w:rPr>
        <w:t xml:space="preserve">The </w:t>
      </w:r>
      <w:r w:rsidRPr="00234637">
        <w:rPr>
          <w:rFonts w:asciiTheme="majorBidi" w:hAnsiTheme="majorBidi" w:cstheme="majorBidi"/>
          <w:b/>
          <w:bCs/>
          <w:sz w:val="28"/>
          <w:szCs w:val="28"/>
        </w:rPr>
        <w:t>Synchronous</w:t>
      </w:r>
      <w:r w:rsidRPr="00234637">
        <w:rPr>
          <w:rFonts w:asciiTheme="majorBidi" w:hAnsiTheme="majorBidi" w:cstheme="majorBidi"/>
          <w:sz w:val="28"/>
          <w:szCs w:val="28"/>
        </w:rPr>
        <w:t xml:space="preserve"> mode can be problematic, because it may never converge to a specific and stable state for its variables. This simply means that the energy levels will oscillate between specific states. However, the </w:t>
      </w:r>
      <w:r w:rsidRPr="00234637">
        <w:rPr>
          <w:rFonts w:asciiTheme="majorBidi" w:hAnsiTheme="majorBidi" w:cstheme="majorBidi"/>
          <w:b/>
          <w:bCs/>
          <w:sz w:val="28"/>
          <w:szCs w:val="28"/>
        </w:rPr>
        <w:t>Asynchronous</w:t>
      </w:r>
      <w:r w:rsidRPr="00234637">
        <w:rPr>
          <w:rFonts w:asciiTheme="majorBidi" w:hAnsiTheme="majorBidi" w:cstheme="majorBidi"/>
          <w:sz w:val="28"/>
          <w:szCs w:val="28"/>
        </w:rPr>
        <w:t xml:space="preserve"> updating rule guarantees to reach a state with a finite number of iterations.</w:t>
      </w:r>
      <w:r w:rsidR="00234637" w:rsidRPr="00234637">
        <w:rPr>
          <w:rFonts w:asciiTheme="majorBidi" w:hAnsiTheme="majorBidi" w:cstheme="majorBidi"/>
          <w:sz w:val="28"/>
          <w:szCs w:val="28"/>
        </w:rPr>
        <w:t xml:space="preserve"> Furthermore, based on the actual Hopfield paper, </w:t>
      </w:r>
      <w:proofErr w:type="gramStart"/>
      <w:r w:rsidR="00234637" w:rsidRPr="00234637">
        <w:rPr>
          <w:rFonts w:asciiTheme="majorBidi" w:hAnsiTheme="majorBidi" w:cstheme="majorBidi"/>
          <w:sz w:val="28"/>
          <w:szCs w:val="28"/>
        </w:rPr>
        <w:t>A</w:t>
      </w:r>
      <w:proofErr w:type="gramEnd"/>
      <w:r w:rsidR="00234637" w:rsidRPr="00234637">
        <w:rPr>
          <w:rFonts w:asciiTheme="majorBidi" w:hAnsiTheme="majorBidi" w:cstheme="majorBidi"/>
          <w:sz w:val="28"/>
          <w:szCs w:val="28"/>
        </w:rPr>
        <w:t xml:space="preserve"> neural net operated asynchronously cannot oscillate vertically. Synchronous operation, on the other hand, can change a net's energy either positively or negatively and vertical oscillation can occur. Horizontal oscillation occurs when the net alternates between two or more states of the same energy. Certain horizontal oscillations can be avoided by adopting appropriate thresholding rules.</w:t>
      </w:r>
      <w:r w:rsidRPr="00234637">
        <w:rPr>
          <w:rFonts w:asciiTheme="majorBidi" w:hAnsiTheme="majorBidi" w:cstheme="majorBidi"/>
          <w:sz w:val="28"/>
          <w:szCs w:val="28"/>
        </w:rPr>
        <w:t xml:space="preserve"> </w:t>
      </w:r>
    </w:p>
    <w:sectPr w:rsidR="009D740B" w:rsidRPr="0023463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2E48" w:rsidRDefault="00392E48" w:rsidP="00C809FF">
      <w:pPr>
        <w:spacing w:after="0" w:line="240" w:lineRule="auto"/>
      </w:pPr>
      <w:r>
        <w:separator/>
      </w:r>
    </w:p>
  </w:endnote>
  <w:endnote w:type="continuationSeparator" w:id="0">
    <w:p w:rsidR="00392E48" w:rsidRDefault="00392E48" w:rsidP="00C80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Bidi" w:hAnsiTheme="majorBidi" w:cstheme="majorBidi"/>
      </w:rPr>
      <w:id w:val="1636914255"/>
      <w:docPartObj>
        <w:docPartGallery w:val="Page Numbers (Bottom of Page)"/>
        <w:docPartUnique/>
      </w:docPartObj>
    </w:sdtPr>
    <w:sdtEndPr>
      <w:rPr>
        <w:color w:val="7F7F7F" w:themeColor="background1" w:themeShade="7F"/>
        <w:spacing w:val="60"/>
      </w:rPr>
    </w:sdtEndPr>
    <w:sdtContent>
      <w:p w:rsidR="00234637" w:rsidRPr="00234637" w:rsidRDefault="00234637">
        <w:pPr>
          <w:pStyle w:val="Footer"/>
          <w:pBdr>
            <w:top w:val="single" w:sz="4" w:space="1" w:color="D9D9D9" w:themeColor="background1" w:themeShade="D9"/>
          </w:pBdr>
          <w:rPr>
            <w:rFonts w:asciiTheme="majorBidi" w:hAnsiTheme="majorBidi" w:cstheme="majorBidi"/>
            <w:b/>
            <w:bCs/>
          </w:rPr>
        </w:pPr>
        <w:r w:rsidRPr="00234637">
          <w:rPr>
            <w:rFonts w:asciiTheme="majorBidi" w:hAnsiTheme="majorBidi" w:cstheme="majorBidi"/>
          </w:rPr>
          <w:fldChar w:fldCharType="begin"/>
        </w:r>
        <w:r w:rsidRPr="00234637">
          <w:rPr>
            <w:rFonts w:asciiTheme="majorBidi" w:hAnsiTheme="majorBidi" w:cstheme="majorBidi"/>
          </w:rPr>
          <w:instrText xml:space="preserve"> PAGE   \* MERGEFORMAT </w:instrText>
        </w:r>
        <w:r w:rsidRPr="00234637">
          <w:rPr>
            <w:rFonts w:asciiTheme="majorBidi" w:hAnsiTheme="majorBidi" w:cstheme="majorBidi"/>
          </w:rPr>
          <w:fldChar w:fldCharType="separate"/>
        </w:r>
        <w:r w:rsidR="003314F5" w:rsidRPr="003314F5">
          <w:rPr>
            <w:rFonts w:asciiTheme="majorBidi" w:hAnsiTheme="majorBidi" w:cstheme="majorBidi"/>
            <w:b/>
            <w:bCs/>
            <w:noProof/>
          </w:rPr>
          <w:t>2</w:t>
        </w:r>
        <w:r w:rsidRPr="00234637">
          <w:rPr>
            <w:rFonts w:asciiTheme="majorBidi" w:hAnsiTheme="majorBidi" w:cstheme="majorBidi"/>
            <w:b/>
            <w:bCs/>
            <w:noProof/>
          </w:rPr>
          <w:fldChar w:fldCharType="end"/>
        </w:r>
        <w:r w:rsidRPr="00234637">
          <w:rPr>
            <w:rFonts w:asciiTheme="majorBidi" w:hAnsiTheme="majorBidi" w:cstheme="majorBidi"/>
            <w:b/>
            <w:bCs/>
          </w:rPr>
          <w:t xml:space="preserve"> | </w:t>
        </w:r>
        <w:r w:rsidRPr="00234637">
          <w:rPr>
            <w:rFonts w:asciiTheme="majorBidi" w:hAnsiTheme="majorBidi" w:cstheme="majorBidi"/>
            <w:color w:val="7F7F7F" w:themeColor="background1" w:themeShade="7F"/>
            <w:spacing w:val="60"/>
          </w:rPr>
          <w:t>Page</w:t>
        </w:r>
      </w:p>
    </w:sdtContent>
  </w:sdt>
  <w:p w:rsidR="00234637" w:rsidRPr="00234637" w:rsidRDefault="00234637" w:rsidP="00234637">
    <w:pPr>
      <w:pStyle w:val="Header"/>
      <w:rPr>
        <w:rFonts w:asciiTheme="majorBidi" w:hAnsiTheme="majorBidi" w:cstheme="majorBidi"/>
        <w:i/>
        <w:iCs/>
      </w:rPr>
    </w:pPr>
    <w:r w:rsidRPr="00234637">
      <w:rPr>
        <w:rFonts w:asciiTheme="majorBidi" w:hAnsiTheme="majorBidi" w:cstheme="majorBidi"/>
        <w:i/>
        <w:iCs/>
      </w:rPr>
      <w:t>Class Details: Wednesday 3:30 – 6:30 P.M.</w:t>
    </w:r>
  </w:p>
  <w:p w:rsidR="00234637" w:rsidRPr="00234637" w:rsidRDefault="00234637">
    <w:pPr>
      <w:pStyle w:val="Footer"/>
      <w:rPr>
        <w:rFonts w:asciiTheme="majorBidi" w:hAnsiTheme="majorBidi" w:cstheme="majorBid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2E48" w:rsidRDefault="00392E48" w:rsidP="00C809FF">
      <w:pPr>
        <w:spacing w:after="0" w:line="240" w:lineRule="auto"/>
      </w:pPr>
      <w:r>
        <w:separator/>
      </w:r>
    </w:p>
  </w:footnote>
  <w:footnote w:type="continuationSeparator" w:id="0">
    <w:p w:rsidR="00392E48" w:rsidRDefault="00392E48" w:rsidP="00C809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637" w:rsidRPr="00234637" w:rsidRDefault="00234637" w:rsidP="00234637">
    <w:pPr>
      <w:pStyle w:val="Header"/>
      <w:rPr>
        <w:rFonts w:ascii="Consolas" w:hAnsi="Consolas"/>
        <w:b/>
        <w:bCs/>
      </w:rPr>
    </w:pPr>
    <w:r>
      <w:rPr>
        <w:rFonts w:ascii="Consolas" w:hAnsi="Consolas"/>
        <w:b/>
        <w:bCs/>
      </w:rPr>
      <w:t xml:space="preserve">Computational Intelligence - </w:t>
    </w:r>
    <w:r w:rsidRPr="00234637">
      <w:rPr>
        <w:rFonts w:ascii="Consolas" w:hAnsi="Consolas"/>
        <w:b/>
        <w:bCs/>
      </w:rPr>
      <w:t>LAB 2 Pre-report</w:t>
    </w:r>
  </w:p>
  <w:p w:rsidR="00234637" w:rsidRDefault="00234637" w:rsidP="00A74BCC">
    <w:pPr>
      <w:pStyle w:val="Header"/>
      <w:rPr>
        <w:rFonts w:ascii="Consolas" w:hAnsi="Consolas"/>
      </w:rPr>
    </w:pPr>
  </w:p>
  <w:p w:rsidR="00234637" w:rsidRPr="00234637" w:rsidRDefault="00C809FF" w:rsidP="00234637">
    <w:pPr>
      <w:pStyle w:val="Header"/>
      <w:jc w:val="center"/>
      <w:rPr>
        <w:rFonts w:asciiTheme="majorBidi" w:hAnsiTheme="majorBidi" w:cstheme="majorBidi"/>
      </w:rPr>
    </w:pPr>
    <w:r w:rsidRPr="003314F5">
      <w:rPr>
        <w:rFonts w:asciiTheme="majorBidi" w:hAnsiTheme="majorBidi" w:cstheme="majorBidi"/>
        <w:sz w:val="24"/>
        <w:szCs w:val="24"/>
      </w:rPr>
      <w:t>Ali Gholami – 97315</w:t>
    </w:r>
    <w:r w:rsidR="00391DC6" w:rsidRPr="003314F5">
      <w:rPr>
        <w:rFonts w:asciiTheme="majorBidi" w:hAnsiTheme="majorBidi" w:cstheme="majorBidi"/>
        <w:sz w:val="24"/>
        <w:szCs w:val="24"/>
      </w:rPr>
      <w:t>5</w:t>
    </w:r>
    <w:r w:rsidR="00A74BCC" w:rsidRPr="003314F5">
      <w:rPr>
        <w:rFonts w:asciiTheme="majorBidi" w:hAnsiTheme="majorBidi" w:cstheme="majorBidi"/>
        <w:sz w:val="24"/>
        <w:szCs w:val="24"/>
      </w:rPr>
      <w:t>0</w:t>
    </w:r>
    <w:r w:rsidR="00234637" w:rsidRPr="003314F5">
      <w:rPr>
        <w:rFonts w:asciiTheme="majorBidi" w:hAnsiTheme="majorBidi" w:cstheme="majorBidi"/>
        <w:sz w:val="24"/>
        <w:szCs w:val="24"/>
      </w:rPr>
      <w:t xml:space="preserve"> | </w:t>
    </w:r>
    <w:r w:rsidR="00234637" w:rsidRPr="003314F5">
      <w:rPr>
        <w:rFonts w:asciiTheme="majorBidi" w:hAnsiTheme="majorBidi" w:cstheme="majorBidi"/>
        <w:sz w:val="24"/>
        <w:szCs w:val="24"/>
      </w:rPr>
      <w:t xml:space="preserve">Mehdi Safaee – </w:t>
    </w:r>
    <w:r w:rsidR="00234637" w:rsidRPr="003314F5">
      <w:rPr>
        <w:rFonts w:asciiTheme="majorBidi" w:hAnsiTheme="majorBidi" w:cstheme="majorBidi"/>
        <w:sz w:val="24"/>
        <w:szCs w:val="24"/>
        <w:rtl/>
      </w:rPr>
      <w:t>9223301</w:t>
    </w:r>
    <w:r w:rsidR="00234637" w:rsidRPr="003314F5">
      <w:rPr>
        <w:rFonts w:asciiTheme="majorBidi" w:hAnsiTheme="majorBidi" w:cstheme="majorBidi"/>
        <w:sz w:val="24"/>
        <w:szCs w:val="24"/>
      </w:rPr>
      <w:t xml:space="preserve"> | </w:t>
    </w:r>
    <w:r w:rsidR="00234637" w:rsidRPr="003314F5">
      <w:rPr>
        <w:rFonts w:asciiTheme="majorBidi" w:hAnsiTheme="majorBidi" w:cstheme="majorBidi"/>
        <w:sz w:val="24"/>
        <w:szCs w:val="24"/>
      </w:rPr>
      <w:t>Hedieh Alipour – 9223302</w:t>
    </w:r>
  </w:p>
  <w:p w:rsidR="00234637" w:rsidRPr="00234637" w:rsidRDefault="00234637" w:rsidP="00234637">
    <w:pPr>
      <w:pStyle w:val="Header"/>
      <w:rPr>
        <w:rFonts w:ascii="Consolas" w:hAnsi="Consola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C4B6F"/>
    <w:multiLevelType w:val="hybridMultilevel"/>
    <w:tmpl w:val="2488F2E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9FF"/>
    <w:rsid w:val="00006CAA"/>
    <w:rsid w:val="00022275"/>
    <w:rsid w:val="00051AA8"/>
    <w:rsid w:val="000853A3"/>
    <w:rsid w:val="00142AEB"/>
    <w:rsid w:val="00203FDC"/>
    <w:rsid w:val="00234637"/>
    <w:rsid w:val="002E3ABD"/>
    <w:rsid w:val="003314F5"/>
    <w:rsid w:val="003546B0"/>
    <w:rsid w:val="003635E7"/>
    <w:rsid w:val="00391DC6"/>
    <w:rsid w:val="00392E48"/>
    <w:rsid w:val="003F6935"/>
    <w:rsid w:val="004C35C0"/>
    <w:rsid w:val="004F0672"/>
    <w:rsid w:val="00513902"/>
    <w:rsid w:val="00560A83"/>
    <w:rsid w:val="005F626A"/>
    <w:rsid w:val="00612FFB"/>
    <w:rsid w:val="00614D06"/>
    <w:rsid w:val="0068023D"/>
    <w:rsid w:val="00741C7E"/>
    <w:rsid w:val="007F3272"/>
    <w:rsid w:val="0083560D"/>
    <w:rsid w:val="00844308"/>
    <w:rsid w:val="00874A77"/>
    <w:rsid w:val="008C29D3"/>
    <w:rsid w:val="008D7F68"/>
    <w:rsid w:val="009542E8"/>
    <w:rsid w:val="009D740B"/>
    <w:rsid w:val="00A74BCC"/>
    <w:rsid w:val="00A75103"/>
    <w:rsid w:val="00B358AE"/>
    <w:rsid w:val="00C0308A"/>
    <w:rsid w:val="00C66389"/>
    <w:rsid w:val="00C809FF"/>
    <w:rsid w:val="00CC0940"/>
    <w:rsid w:val="00CD5872"/>
    <w:rsid w:val="00D3251A"/>
    <w:rsid w:val="00DA16B6"/>
    <w:rsid w:val="00DB4C6D"/>
    <w:rsid w:val="00DD4934"/>
    <w:rsid w:val="00DD64B2"/>
    <w:rsid w:val="00EC43FA"/>
    <w:rsid w:val="00F16AB5"/>
    <w:rsid w:val="00F23C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6D209"/>
  <w15:chartTrackingRefBased/>
  <w15:docId w15:val="{BD2293D7-B6C2-4C15-9D5B-D67091BD0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09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9FF"/>
  </w:style>
  <w:style w:type="paragraph" w:styleId="Footer">
    <w:name w:val="footer"/>
    <w:basedOn w:val="Normal"/>
    <w:link w:val="FooterChar"/>
    <w:uiPriority w:val="99"/>
    <w:unhideWhenUsed/>
    <w:rsid w:val="00C809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9FF"/>
  </w:style>
  <w:style w:type="paragraph" w:styleId="ListParagraph">
    <w:name w:val="List Paragraph"/>
    <w:basedOn w:val="Normal"/>
    <w:uiPriority w:val="34"/>
    <w:qFormat/>
    <w:rsid w:val="00354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881B6-A4AE-45D3-98C8-934123508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Gholami</dc:creator>
  <cp:keywords/>
  <dc:description/>
  <cp:lastModifiedBy>Ali Gholami</cp:lastModifiedBy>
  <cp:revision>41</cp:revision>
  <dcterms:created xsi:type="dcterms:W3CDTF">2018-10-02T14:05:00Z</dcterms:created>
  <dcterms:modified xsi:type="dcterms:W3CDTF">2018-10-17T20:19:00Z</dcterms:modified>
</cp:coreProperties>
</file>