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5DC1" w:rsidRDefault="00C65DC1" w:rsidP="00FF182B">
      <w:pPr>
        <w:pStyle w:val="ds-markdown-paragraph"/>
        <w:shd w:val="clear" w:color="auto" w:fill="FFFFFF"/>
        <w:bidi/>
        <w:spacing w:after="240" w:afterAutospacing="0" w:line="276" w:lineRule="auto"/>
        <w:jc w:val="center"/>
        <w:rPr>
          <w:rStyle w:val="Strong"/>
          <w:rFonts w:ascii="Segoe UI" w:hAnsi="Segoe UI" w:cs="B Nazanin"/>
          <w:color w:val="0F1115"/>
          <w:sz w:val="32"/>
          <w:szCs w:val="32"/>
          <w:rtl/>
        </w:rPr>
      </w:pPr>
      <w:r w:rsidRPr="00FF182B">
        <w:rPr>
          <w:rStyle w:val="Strong"/>
          <w:rFonts w:ascii="Segoe UI" w:hAnsi="Segoe UI" w:cs="B Nazanin"/>
          <w:color w:val="0F1115"/>
          <w:sz w:val="32"/>
          <w:szCs w:val="32"/>
          <w:rtl/>
        </w:rPr>
        <w:t>بسم الله الرحمن الرحیم</w:t>
      </w:r>
    </w:p>
    <w:p w:rsidR="00FF182B" w:rsidRPr="00FF182B" w:rsidRDefault="00FF182B" w:rsidP="00FF182B">
      <w:pPr>
        <w:pStyle w:val="ds-markdown-paragraph"/>
        <w:shd w:val="clear" w:color="auto" w:fill="FFFFFF"/>
        <w:bidi/>
        <w:spacing w:after="240" w:afterAutospacing="0" w:line="276" w:lineRule="auto"/>
        <w:jc w:val="center"/>
        <w:rPr>
          <w:rFonts w:ascii="Segoe UI" w:hAnsi="Segoe UI" w:cs="B Nazanin"/>
          <w:color w:val="0F1115"/>
          <w:sz w:val="32"/>
          <w:szCs w:val="32"/>
        </w:rPr>
      </w:pPr>
    </w:p>
    <w:p w:rsidR="00FF182B" w:rsidRPr="00FF182B" w:rsidRDefault="00C65DC1" w:rsidP="00FF182B">
      <w:pPr>
        <w:pStyle w:val="ds-markdown-paragraph"/>
        <w:shd w:val="clear" w:color="auto" w:fill="FFFFFF"/>
        <w:bidi/>
        <w:spacing w:before="240" w:beforeAutospacing="0" w:after="240" w:afterAutospacing="0" w:line="276" w:lineRule="auto"/>
        <w:jc w:val="center"/>
        <w:rPr>
          <w:rFonts w:ascii="Segoe UI" w:hAnsi="Segoe UI" w:cs="B Nazanin"/>
          <w:b/>
          <w:bCs/>
          <w:color w:val="0F1115"/>
          <w:sz w:val="40"/>
          <w:szCs w:val="40"/>
        </w:rPr>
      </w:pPr>
      <w:r w:rsidRPr="00FF182B">
        <w:rPr>
          <w:rStyle w:val="Strong"/>
          <w:rFonts w:ascii="Segoe UI" w:hAnsi="Segoe UI" w:cs="B Nazanin"/>
          <w:color w:val="0F1115"/>
          <w:sz w:val="40"/>
          <w:szCs w:val="40"/>
          <w:rtl/>
        </w:rPr>
        <w:t>زن، تربیت اجتماعی ـ سیاسی و شکل‌دهی تمدن اسلامی</w:t>
      </w:r>
    </w:p>
    <w:p w:rsidR="00C65DC1" w:rsidRPr="00C65DC1" w:rsidRDefault="00C65DC1" w:rsidP="00FF182B">
      <w:pPr>
        <w:pStyle w:val="ds-markdown-paragraph"/>
        <w:shd w:val="clear" w:color="auto" w:fill="FFFFFF"/>
        <w:bidi/>
        <w:spacing w:before="240" w:beforeAutospacing="0" w:after="240" w:afterAutospacing="0" w:line="276" w:lineRule="auto"/>
        <w:jc w:val="center"/>
        <w:rPr>
          <w:rFonts w:ascii="Segoe UI" w:hAnsi="Segoe UI" w:cs="B Nazanin"/>
          <w:color w:val="0F1115"/>
        </w:rPr>
      </w:pPr>
      <w:r w:rsidRPr="00C65DC1">
        <w:rPr>
          <w:rStyle w:val="Strong"/>
          <w:rFonts w:ascii="Segoe UI" w:hAnsi="Segoe UI" w:cs="B Nazanin"/>
          <w:color w:val="0F1115"/>
          <w:rtl/>
        </w:rPr>
        <w:t>نگارنده</w:t>
      </w:r>
      <w:r w:rsidR="00FF182B">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فاطمه زنگنه</w:t>
      </w:r>
      <w:r w:rsidRPr="00C65DC1">
        <w:rPr>
          <w:rFonts w:ascii="Segoe UI" w:hAnsi="Segoe UI" w:cs="B Nazanin"/>
          <w:color w:val="0F1115"/>
        </w:rPr>
        <w:br/>
      </w:r>
      <w:r w:rsidRPr="00C65DC1">
        <w:rPr>
          <w:rStyle w:val="Strong"/>
          <w:rFonts w:ascii="Segoe UI" w:hAnsi="Segoe UI" w:cs="B Nazanin"/>
          <w:color w:val="0F1115"/>
          <w:rtl/>
        </w:rPr>
        <w:t>تاریخ نگارش</w:t>
      </w:r>
      <w:r w:rsidR="00FF182B">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 xml:space="preserve">اردیبهشت </w:t>
      </w:r>
      <w:r w:rsidRPr="00C65DC1">
        <w:rPr>
          <w:rFonts w:ascii="Segoe UI" w:hAnsi="Segoe UI" w:cs="B Nazanin"/>
          <w:color w:val="0F1115"/>
          <w:rtl/>
          <w:lang w:bidi="fa-IR"/>
        </w:rPr>
        <w:t>۱۴۰۵</w:t>
      </w:r>
    </w:p>
    <w:p w:rsidR="00C65DC1" w:rsidRPr="00C65DC1" w:rsidRDefault="00C65DC1" w:rsidP="00FF182B">
      <w:pPr>
        <w:bidi/>
        <w:spacing w:before="480" w:after="480"/>
        <w:rPr>
          <w:rFonts w:ascii="Times New Roman" w:hAnsi="Times New Roman" w:cs="B Nazanin"/>
        </w:rPr>
      </w:pPr>
      <w:r w:rsidRPr="00C65DC1">
        <w:rPr>
          <w:rFonts w:cs="B Nazanin"/>
        </w:rPr>
        <w:pict>
          <v:rect id="_x0000_i1295" style="width:0;height:.75pt" o:hralign="center" o:hrstd="t" o:hr="t" fillcolor="#a0a0a0" stroked="f"/>
        </w:pict>
      </w:r>
    </w:p>
    <w:p w:rsidR="00C65DC1" w:rsidRPr="00C65DC1"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3"/>
          <w:szCs w:val="33"/>
        </w:rPr>
      </w:pPr>
      <w:r w:rsidRPr="00C65DC1">
        <w:rPr>
          <w:rFonts w:ascii="Segoe UI" w:hAnsi="Segoe UI" w:cs="B Nazanin"/>
          <w:color w:val="0F1115"/>
          <w:sz w:val="33"/>
          <w:szCs w:val="33"/>
          <w:rtl/>
        </w:rPr>
        <w:t>چکیده</w:t>
      </w:r>
    </w:p>
    <w:p w:rsidR="00C65DC1" w:rsidRPr="00C65DC1" w:rsidRDefault="00C65DC1" w:rsidP="00FF182B">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زن در گفتمان تمدن اسلامی، نه عنصری حاشیه‌ای، بلکه رکن اساسی و محور تحولات بنیادین اجتماعی ـ سیاسی است. این مقاله با رویکردی تحلیلی ـ کاربردی و با تمرکز ویژه بر تجربه ایرانی، به بررسی نقش زن در تربیت اجتماعی ـ سیاسی و سهم بی‌بدیل او در شکل‌دهی تمدن اسلامی می‌پردازد. پس از تبیین مبانی قرآنی و روایی جایگاه زن (با محوریت آیات کلیدی مانند سوره ممتحنه (</w:t>
      </w:r>
      <w:r w:rsidRPr="00C65DC1">
        <w:rPr>
          <w:rFonts w:ascii="Segoe UI" w:hAnsi="Segoe UI" w:cs="B Nazanin"/>
          <w:color w:val="0F1115"/>
          <w:rtl/>
          <w:lang w:bidi="fa-IR"/>
        </w:rPr>
        <w:t>۱۲)</w:t>
      </w:r>
      <w:r w:rsidRPr="00C65DC1">
        <w:rPr>
          <w:rFonts w:ascii="Segoe UI" w:hAnsi="Segoe UI" w:cs="B Nazanin"/>
          <w:color w:val="0F1115"/>
          <w:rtl/>
        </w:rPr>
        <w:t>، احزاب (</w:t>
      </w:r>
      <w:r w:rsidRPr="00C65DC1">
        <w:rPr>
          <w:rFonts w:ascii="Segoe UI" w:hAnsi="Segoe UI" w:cs="B Nazanin"/>
          <w:color w:val="0F1115"/>
          <w:rtl/>
          <w:lang w:bidi="fa-IR"/>
        </w:rPr>
        <w:t>۵۹)</w:t>
      </w:r>
      <w:r w:rsidRPr="00C65DC1">
        <w:rPr>
          <w:rFonts w:ascii="Segoe UI" w:hAnsi="Segoe UI" w:cs="B Nazanin"/>
          <w:color w:val="0F1115"/>
          <w:rtl/>
        </w:rPr>
        <w:t>، نور (</w:t>
      </w:r>
      <w:r w:rsidRPr="00C65DC1">
        <w:rPr>
          <w:rFonts w:ascii="Segoe UI" w:hAnsi="Segoe UI" w:cs="B Nazanin"/>
          <w:color w:val="0F1115"/>
          <w:rtl/>
          <w:lang w:bidi="fa-IR"/>
        </w:rPr>
        <w:t>۳۱)</w:t>
      </w:r>
      <w:r w:rsidRPr="00C65DC1">
        <w:rPr>
          <w:rFonts w:ascii="Segoe UI" w:hAnsi="Segoe UI" w:cs="B Nazanin"/>
          <w:color w:val="0F1115"/>
          <w:rtl/>
        </w:rPr>
        <w:t>، آل‌عمران (</w:t>
      </w:r>
      <w:r w:rsidRPr="00C65DC1">
        <w:rPr>
          <w:rFonts w:ascii="Segoe UI" w:hAnsi="Segoe UI" w:cs="B Nazanin"/>
          <w:color w:val="0F1115"/>
          <w:rtl/>
          <w:lang w:bidi="fa-IR"/>
        </w:rPr>
        <w:t>۱۹۵)</w:t>
      </w:r>
      <w:r w:rsidRPr="00C65DC1">
        <w:rPr>
          <w:rFonts w:ascii="Segoe UI" w:hAnsi="Segoe UI" w:cs="B Nazanin"/>
          <w:color w:val="0F1115"/>
          <w:rtl/>
        </w:rPr>
        <w:t>، نساء (</w:t>
      </w:r>
      <w:r w:rsidRPr="00C65DC1">
        <w:rPr>
          <w:rFonts w:ascii="Segoe UI" w:hAnsi="Segoe UI" w:cs="B Nazanin"/>
          <w:color w:val="0F1115"/>
          <w:rtl/>
          <w:lang w:bidi="fa-IR"/>
        </w:rPr>
        <w:t xml:space="preserve">۱۲۴) </w:t>
      </w:r>
      <w:r w:rsidRPr="00C65DC1">
        <w:rPr>
          <w:rFonts w:ascii="Segoe UI" w:hAnsi="Segoe UI" w:cs="B Nazanin"/>
          <w:color w:val="0F1115"/>
          <w:rtl/>
        </w:rPr>
        <w:t>و نحل</w:t>
      </w:r>
      <w:r w:rsidRPr="00C65DC1">
        <w:rPr>
          <w:rFonts w:ascii="Segoe UI" w:hAnsi="Segoe UI" w:cs="B Nazanin"/>
          <w:color w:val="0F1115"/>
        </w:rPr>
        <w:t xml:space="preserve"> </w:t>
      </w:r>
      <w:r w:rsidR="00FF182B">
        <w:rPr>
          <w:rFonts w:ascii="Segoe UI" w:hAnsi="Segoe UI" w:cs="B Nazanin" w:hint="cs"/>
          <w:color w:val="0F1115"/>
          <w:rtl/>
        </w:rPr>
        <w:t>(</w:t>
      </w:r>
      <w:r w:rsidRPr="00C65DC1">
        <w:rPr>
          <w:rFonts w:ascii="Segoe UI" w:hAnsi="Segoe UI" w:cs="B Nazanin"/>
          <w:color w:val="0F1115"/>
          <w:rtl/>
          <w:lang w:bidi="fa-IR"/>
        </w:rPr>
        <w:t>۹۷</w:t>
      </w:r>
      <w:r w:rsidR="00FF182B">
        <w:rPr>
          <w:rFonts w:ascii="Segoe UI" w:hAnsi="Segoe UI" w:cs="B Nazanin" w:hint="cs"/>
          <w:color w:val="0F1115"/>
          <w:rtl/>
          <w:lang w:bidi="fa-IR"/>
        </w:rPr>
        <w:t>)</w:t>
      </w:r>
      <w:r w:rsidRPr="00C65DC1">
        <w:rPr>
          <w:rFonts w:ascii="Segoe UI" w:hAnsi="Segoe UI" w:cs="B Nazanin"/>
          <w:color w:val="0F1115"/>
          <w:rtl/>
        </w:rPr>
        <w:t>، به الگوبرداری از سیره سیاسی و اجتماعی حضرت زهرا (س) و حضرت زینب (س) به‌عنوان معماران اصلی تمدن اسلامی پرداخته می‌شود. در ادامه، با نگاهی عمیق به تجربه ایران، نقش تاریخی زنان در انقلاب اسلامی، دفاع مقدس و عرصه‌های علمی و مدیریتی معاصر تحلیل می‌گردد. یافته‌های پژوهش نشان می‌دهد که تحقق تمدن نوین اسلامی، مستلزم پذیرش و نهادینه‌سازی «الگوی سوم زن» (برگرفته از اندیشه مقام معظم رهبری) است؛ الگویی که با عبور از دوگانه «انزوای شرقی» و «کالای‌شدگی غربی»، زن را به‌عنوان «انسان‌ساز» و «تمدن‌ساز» در بطن معادلات اجتماعی ـ سیاسی تعریف می‌کند. این مقاله تأکید می‌کند که تمدن اسلامی ایرانی، مرهون حضور آگاهانه و مجاهدانه زنان در میدان‌های تربیتی، سیاسی و اجتماعی است و آینده این تمدن نیز به میزان سرمایه‌گذاری بر این ظرفیت عظیم گره خورده است</w:t>
      </w:r>
      <w:r w:rsidRPr="00C65DC1">
        <w:rPr>
          <w:rFonts w:ascii="Segoe UI" w:hAnsi="Segoe UI" w:cs="B Nazanin"/>
          <w:color w:val="0F1115"/>
        </w:rPr>
        <w:t>.</w:t>
      </w:r>
    </w:p>
    <w:p w:rsidR="00C65DC1" w:rsidRPr="00C65DC1" w:rsidRDefault="00C65DC1" w:rsidP="00FF182B">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Style w:val="Strong"/>
          <w:rFonts w:ascii="Segoe UI" w:hAnsi="Segoe UI" w:cs="B Nazanin"/>
          <w:color w:val="0F1115"/>
          <w:rtl/>
        </w:rPr>
        <w:t>کلیدواژگان</w:t>
      </w:r>
      <w:r w:rsidR="00FF182B">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زن، تربیت اجتماعی ـ سیاسی، تمدن اسلامی، الگوی سوم زن، انقلاب اسلامی ایران، حضرت زهرا (س)، جهاد تبیین</w:t>
      </w:r>
      <w:r w:rsidRPr="00C65DC1">
        <w:rPr>
          <w:rFonts w:ascii="Segoe UI" w:hAnsi="Segoe UI" w:cs="B Nazanin"/>
          <w:color w:val="0F1115"/>
        </w:rPr>
        <w:t>.</w:t>
      </w:r>
    </w:p>
    <w:p w:rsidR="00C65DC1" w:rsidRPr="00C65DC1" w:rsidRDefault="00C65DC1" w:rsidP="00FF182B">
      <w:pPr>
        <w:bidi/>
        <w:spacing w:before="480" w:after="480"/>
        <w:jc w:val="both"/>
        <w:rPr>
          <w:rFonts w:cs="B Nazanin"/>
        </w:rPr>
      </w:pPr>
      <w:r w:rsidRPr="00C65DC1">
        <w:rPr>
          <w:rFonts w:cs="B Nazanin"/>
        </w:rPr>
        <w:pict>
          <v:rect id="_x0000_i1296" style="width:0;height:.75pt" o:hralign="center" o:hrstd="t" o:hr="t" fillcolor="#a0a0a0" stroked="f"/>
        </w:pict>
      </w:r>
    </w:p>
    <w:p w:rsidR="00C65DC1" w:rsidRPr="00C65DC1" w:rsidRDefault="00C65DC1" w:rsidP="00FF182B">
      <w:pPr>
        <w:rPr>
          <w:rFonts w:cs="B Nazanin"/>
        </w:rPr>
      </w:pPr>
      <w:r w:rsidRPr="00C65DC1">
        <w:rPr>
          <w:rFonts w:cs="B Nazanin"/>
        </w:rPr>
        <w:br w:type="page"/>
      </w:r>
    </w:p>
    <w:p w:rsidR="00C65DC1" w:rsidRPr="00C65DC1"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3"/>
          <w:szCs w:val="33"/>
        </w:rPr>
      </w:pPr>
      <w:r w:rsidRPr="00C65DC1">
        <w:rPr>
          <w:rFonts w:ascii="Segoe UI" w:hAnsi="Segoe UI" w:cs="B Nazanin"/>
          <w:color w:val="0F1115"/>
          <w:sz w:val="33"/>
          <w:szCs w:val="33"/>
          <w:rtl/>
        </w:rPr>
        <w:lastRenderedPageBreak/>
        <w:t>فهرست مطالب</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۱</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مقدمه</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فصل اول: مبانی قرآنی و روایی نقش اجتماعی ـ سیاسی زن در اسلام</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۲-۱</w:t>
      </w:r>
      <w:r w:rsidR="00FF182B">
        <w:rPr>
          <w:rFonts w:ascii="Segoe UI" w:hAnsi="Segoe UI" w:cs="B Nazanin" w:hint="cs"/>
          <w:color w:val="0F1115"/>
          <w:rtl/>
        </w:rPr>
        <w:t xml:space="preserve">. </w:t>
      </w:r>
      <w:r w:rsidRPr="00C65DC1">
        <w:rPr>
          <w:rFonts w:ascii="Segoe UI" w:hAnsi="Segoe UI" w:cs="B Nazanin"/>
          <w:color w:val="0F1115"/>
          <w:rtl/>
        </w:rPr>
        <w:t>برابری ذاتی و مسئولیت اجتماعی در آیات قرآن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۲-۲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تحلیل آیات کلیدی (حیات طیبه، بیعت زنان، کرامت و پوشش اجتماعی)</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۲-۳</w:t>
      </w:r>
      <w:r w:rsidR="00FF182B">
        <w:rPr>
          <w:rFonts w:ascii="Segoe UI" w:hAnsi="Segoe UI" w:cs="B Nazanin" w:hint="cs"/>
          <w:color w:val="0F1115"/>
          <w:rtl/>
        </w:rPr>
        <w:t xml:space="preserve">. </w:t>
      </w:r>
      <w:r w:rsidRPr="00C65DC1">
        <w:rPr>
          <w:rFonts w:ascii="Segoe UI" w:hAnsi="Segoe UI" w:cs="B Nazanin"/>
          <w:color w:val="0F1115"/>
          <w:rtl/>
        </w:rPr>
        <w:t>جایگاه زن در نظام سیاسی اسلام: از حق رأی تا ولایت اجتماعی</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۳</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فصل دوم: سیره معصومان (ع)؛ الگوی عملی تربیت و کنشگری سیاسی زن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۳-۱</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حضرت خدیجه (س): اقتصاد مقاومتی و پشتیبانی تمدن‌ساز</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۳-۲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حضرت زهرا (س): جامع‌ترین الگوی مادری، سیاست و تمدن‌سازی</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۳-۳</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حضرت زینب (س): الگوی تربیت سیاسی و مدیریت بحران در کربلا</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۴</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فصل سوم: زنان ایرانی و انقلاب اسلامی؛ از حاشیه به متن تاریخ</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۴-۱</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نقش زنان در پیروزی انقلاب اسلامی ایران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۴-۲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دفاع مقدس: ظهور الگوی زن مجاهد و پشتیبان تمدن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۴-۳</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رشد علمی و مدیریتی زنان در ایران پس از انقلاب</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۵</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فصل چهارم: «الگوی سوم زن»؛ راهبرد تمدن‌ساز انقلاب اسلامی</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۵-۱</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نقد دوگانه غربی و شرقی درباره زن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۵-۲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تعریف و شاخصه‌های الگوی سوم زن مسلمان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۵-۳</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نسبت الگوی سوم با تربیت اجتماعی ـ سیاسی و تمدن‌سازی</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۶</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فصل پنجم: ابعاد تربیت اجتماعی ـ سیاسی زن در تمدن اسلامی</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۶-۱</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تربیت در خانواده: نخستین میدان تمدن‌سازی (نقش مادری)</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۶-۲</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تربیت در جامعه: جهاد تبیین و مسئولیت اجتماعی زنان</w:t>
      </w:r>
    </w:p>
    <w:p w:rsidR="00FF182B" w:rsidRDefault="00C65DC1" w:rsidP="00FF182B">
      <w:pPr>
        <w:pStyle w:val="ds-markdown-paragraph"/>
        <w:shd w:val="clear" w:color="auto" w:fill="FFFFFF"/>
        <w:bidi/>
        <w:spacing w:before="0" w:beforeAutospacing="0" w:after="0" w:afterAutospacing="0" w:line="276" w:lineRule="auto"/>
        <w:ind w:firstLine="720"/>
        <w:rPr>
          <w:rFonts w:ascii="Segoe UI" w:hAnsi="Segoe UI" w:cs="B Nazanin"/>
          <w:color w:val="0F1115"/>
          <w:rtl/>
        </w:rPr>
      </w:pPr>
      <w:r w:rsidRPr="00C65DC1">
        <w:rPr>
          <w:rFonts w:ascii="Segoe UI" w:hAnsi="Segoe UI" w:cs="B Nazanin"/>
          <w:color w:val="0F1115"/>
          <w:rtl/>
          <w:lang w:bidi="fa-IR"/>
        </w:rPr>
        <w:t>۶-۳</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تربیت در عرصه سیاست: از مشارکت عمومی تا تصمیم‌سازی کلان</w:t>
      </w:r>
    </w:p>
    <w:p w:rsidR="00FF182B"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۷</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نتیجه‌گیری</w:t>
      </w:r>
    </w:p>
    <w:p w:rsidR="00C65DC1" w:rsidRDefault="00C65DC1" w:rsidP="00FF182B">
      <w:pPr>
        <w:pStyle w:val="ds-markdown-paragraph"/>
        <w:shd w:val="clear" w:color="auto" w:fill="FFFFFF"/>
        <w:bidi/>
        <w:spacing w:before="0" w:beforeAutospacing="0" w:after="0" w:afterAutospacing="0" w:line="276" w:lineRule="auto"/>
        <w:rPr>
          <w:rFonts w:ascii="Segoe UI" w:hAnsi="Segoe UI" w:cs="B Nazanin"/>
          <w:color w:val="0F1115"/>
          <w:rtl/>
        </w:rPr>
      </w:pPr>
      <w:r w:rsidRPr="00C65DC1">
        <w:rPr>
          <w:rFonts w:ascii="Segoe UI" w:hAnsi="Segoe UI" w:cs="B Nazanin"/>
          <w:color w:val="0F1115"/>
          <w:rtl/>
          <w:lang w:bidi="fa-IR"/>
        </w:rPr>
        <w:t>۸</w:t>
      </w:r>
      <w:r w:rsidR="00FF182B">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فهرست منابع و مآخذ</w:t>
      </w:r>
    </w:p>
    <w:p w:rsidR="00BB49C1" w:rsidRDefault="00C65DC1" w:rsidP="00FF182B">
      <w:pPr>
        <w:bidi/>
        <w:spacing w:before="480" w:after="480"/>
        <w:rPr>
          <w:rFonts w:cs="B Nazanin"/>
        </w:rPr>
      </w:pPr>
      <w:r w:rsidRPr="00C65DC1">
        <w:rPr>
          <w:rFonts w:cs="B Nazanin"/>
        </w:rPr>
        <w:pict>
          <v:rect id="_x0000_i1297" style="width:0;height:.75pt" o:hralign="center" o:hrstd="t" o:hr="t" fillcolor="#a0a0a0" stroked="f"/>
        </w:pict>
      </w:r>
    </w:p>
    <w:p w:rsidR="00C65DC1" w:rsidRPr="00BB49C1" w:rsidRDefault="00BB49C1" w:rsidP="00BB49C1">
      <w:pPr>
        <w:rPr>
          <w:rFonts w:cs="B Nazanin"/>
        </w:rPr>
      </w:pPr>
      <w:r>
        <w:rPr>
          <w:rFonts w:cs="B Nazanin"/>
        </w:rPr>
        <w:br w:type="page"/>
      </w:r>
    </w:p>
    <w:p w:rsidR="00C65DC1" w:rsidRPr="00BB49C1"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BB49C1">
        <w:rPr>
          <w:rFonts w:ascii="Segoe UI" w:hAnsi="Segoe UI" w:cs="B Nazanin"/>
          <w:color w:val="0F1115"/>
          <w:sz w:val="32"/>
          <w:szCs w:val="32"/>
          <w:rtl/>
          <w:lang w:bidi="fa-IR"/>
        </w:rPr>
        <w:lastRenderedPageBreak/>
        <w:t>۱</w:t>
      </w:r>
      <w:r w:rsidR="00BB49C1" w:rsidRPr="00BB49C1">
        <w:rPr>
          <w:rFonts w:ascii="Segoe UI" w:hAnsi="Segoe UI" w:cs="B Nazanin" w:hint="cs"/>
          <w:color w:val="0F1115"/>
          <w:sz w:val="32"/>
          <w:szCs w:val="32"/>
          <w:rtl/>
        </w:rPr>
        <w:t>.</w:t>
      </w:r>
      <w:r w:rsidRPr="00BB49C1">
        <w:rPr>
          <w:rFonts w:ascii="Segoe UI" w:hAnsi="Segoe UI" w:cs="B Nazanin"/>
          <w:color w:val="0F1115"/>
          <w:sz w:val="32"/>
          <w:szCs w:val="32"/>
        </w:rPr>
        <w:t xml:space="preserve"> </w:t>
      </w:r>
      <w:r w:rsidRPr="00BB49C1">
        <w:rPr>
          <w:rFonts w:ascii="Segoe UI" w:hAnsi="Segoe UI" w:cs="B Nazanin"/>
          <w:color w:val="0F1115"/>
          <w:sz w:val="32"/>
          <w:szCs w:val="32"/>
          <w:rtl/>
        </w:rPr>
        <w:t>مقدمه</w:t>
      </w:r>
    </w:p>
    <w:p w:rsidR="00C65DC1" w:rsidRPr="00C65DC1" w:rsidRDefault="00C65DC1" w:rsidP="00BB49C1">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مسئله «زن» همواره یکی از محوری‌ترین و بحث‌برانگیزترین موضوعات در مطالعات اجتماعی، سیاسی و تمدنی بوده است. در طول تاریخ، نحوه مواجهه تمدن‌های گوناگون با زن، تعیین‌کننده مسیر رشد یا انحطاط آن‌ها بوده است. در عصر جاهلیت، زن نه‌تنها از حقوق انسانی خود محروم بود، بلکه وجودش مایه شرم و ننگ قبیله تلقی می‌شد؛ تا آنجا که دختران بی‌گناه را زنده به گور می‌کردند. در چنین شرایطی، اسلام ظهور کرد و با انقلابی بنیادین در نگرش به زن، او را از «شیء» و «کالا» به «انسان» و «تمدن‌ساز» ارتقا داد. قرآن کریم با تأکید بر «وحدت مبدأ خلقت» زن و مرد [</w:t>
      </w:r>
      <w:r w:rsidRPr="00C65DC1">
        <w:rPr>
          <w:rFonts w:ascii="Segoe UI" w:hAnsi="Segoe UI" w:cs="B Nazanin"/>
          <w:color w:val="0F1115"/>
          <w:rtl/>
          <w:lang w:bidi="fa-IR"/>
        </w:rPr>
        <w:t xml:space="preserve">۱] </w:t>
      </w:r>
      <w:r w:rsidRPr="00C65DC1">
        <w:rPr>
          <w:rFonts w:ascii="Segoe UI" w:hAnsi="Segoe UI" w:cs="B Nazanin"/>
          <w:color w:val="0F1115"/>
          <w:rtl/>
        </w:rPr>
        <w:t xml:space="preserve">و بیان آیاتی که صراحتاً بر برابری ارزش عمل صالح زن و مرد دلالت دارد (مانند سوره نحل، آیه </w:t>
      </w:r>
      <w:r w:rsidRPr="00C65DC1">
        <w:rPr>
          <w:rFonts w:ascii="Segoe UI" w:hAnsi="Segoe UI" w:cs="B Nazanin"/>
          <w:color w:val="0F1115"/>
          <w:rtl/>
          <w:lang w:bidi="fa-IR"/>
        </w:rPr>
        <w:t>۹۷</w:t>
      </w:r>
      <w:r w:rsidRPr="00C65DC1">
        <w:rPr>
          <w:rFonts w:ascii="Segoe UI" w:hAnsi="Segoe UI" w:cs="B Nazanin"/>
          <w:color w:val="0F1115"/>
          <w:rtl/>
        </w:rPr>
        <w:t xml:space="preserve"> و سوره آل‌عمران، آیه </w:t>
      </w:r>
      <w:r w:rsidRPr="00C65DC1">
        <w:rPr>
          <w:rFonts w:ascii="Segoe UI" w:hAnsi="Segoe UI" w:cs="B Nazanin"/>
          <w:color w:val="0F1115"/>
          <w:rtl/>
          <w:lang w:bidi="fa-IR"/>
        </w:rPr>
        <w:t>۱۹۵)</w:t>
      </w:r>
      <w:r w:rsidRPr="00C65DC1">
        <w:rPr>
          <w:rFonts w:ascii="Segoe UI" w:hAnsi="Segoe UI" w:cs="B Nazanin"/>
          <w:color w:val="0F1115"/>
          <w:rtl/>
        </w:rPr>
        <w:t>، پایه‌های یک نظام فکری مترقی را بنا نهاد</w:t>
      </w:r>
      <w:r w:rsidR="00BB49C1">
        <w:rPr>
          <w:rFonts w:ascii="Segoe UI" w:hAnsi="Segoe UI" w:cs="B Nazanin"/>
          <w:color w:val="0F1115"/>
        </w:rPr>
        <w:t xml:space="preserve">] </w:t>
      </w:r>
      <w:r w:rsidRPr="00C65DC1">
        <w:rPr>
          <w:rFonts w:ascii="Segoe UI" w:hAnsi="Segoe UI" w:cs="B Nazanin"/>
          <w:color w:val="0F1115"/>
          <w:rtl/>
          <w:lang w:bidi="fa-IR"/>
        </w:rPr>
        <w:t>۲</w:t>
      </w:r>
      <w:r w:rsidRPr="00C65DC1">
        <w:rPr>
          <w:rFonts w:ascii="Segoe UI" w:hAnsi="Segoe UI" w:cs="B Nazanin"/>
          <w:color w:val="0F1115"/>
          <w:rtl/>
        </w:rPr>
        <w:t>،</w:t>
      </w:r>
      <w:r w:rsidRPr="00C65DC1">
        <w:rPr>
          <w:rFonts w:ascii="Segoe UI" w:hAnsi="Segoe UI" w:cs="B Nazanin"/>
          <w:color w:val="0F1115"/>
          <w:rtl/>
          <w:lang w:bidi="fa-IR"/>
        </w:rPr>
        <w:t>۳</w:t>
      </w:r>
      <w:r w:rsidR="00BB49C1">
        <w:rPr>
          <w:rFonts w:ascii="Segoe UI" w:hAnsi="Segoe UI" w:cs="B Nazanin"/>
          <w:color w:val="0F1115"/>
        </w:rPr>
        <w:t>.[</w:t>
      </w:r>
    </w:p>
    <w:p w:rsidR="00C65DC1" w:rsidRPr="00C65DC1" w:rsidRDefault="00C65DC1" w:rsidP="00BB49C1">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امروزه، پس از گذشت بیش از چهارده قرن، جهان اسلام به‌ویژه ایران اسلامی، در آستانه تحقق تمدن نوین اسلامی قرار دارد. تمدنی که بر پایه «حیات طیبه» قرآنی استوار است و تحقق آن بدون حضور فعال، آگاهانه و مجاهدانه زنان ممکن نیست. با این حال، جریان‌های فکری متخاصم، همواره با دوگانه‌سازی‌های کاذب، تلاش کرده‌اند یا زن را در انزوای خانه محصور کنند (الگوی شرقی و متحجرانه) و یا او را به ابزاری برای لذت و مصرف‌گرایی در خدمت نظام سرمایه‌داری تقلیل دهند (الگوی غربی). در این میان، انقلاب اسلامی ایران، به رهبری امام خمینی (ره) و امتداد آن در اندیشه‌های مقام معظم رهبری، الگوی سومی را به جهان عرضه کرد</w:t>
      </w:r>
      <w:r w:rsidR="00BB49C1">
        <w:rPr>
          <w:rFonts w:ascii="Segoe UI" w:hAnsi="Segoe UI" w:cs="B Nazanin" w:hint="cs"/>
          <w:color w:val="0F1115"/>
          <w:rtl/>
        </w:rPr>
        <w:t>:</w:t>
      </w:r>
      <w:r w:rsidR="00BB49C1">
        <w:rPr>
          <w:rStyle w:val="Strong"/>
          <w:rFonts w:ascii="Segoe UI" w:hAnsi="Segoe UI" w:cs="Calibri" w:hint="cs"/>
          <w:color w:val="0F1115"/>
          <w:rtl/>
        </w:rPr>
        <w:t xml:space="preserve"> </w:t>
      </w:r>
      <w:r w:rsidR="00BB49C1" w:rsidRPr="003D2A9C">
        <w:rPr>
          <w:rFonts w:ascii="Segoe UI" w:hAnsi="Segoe UI" w:cs="B Nazanin"/>
          <w:b/>
          <w:bCs/>
          <w:color w:val="0F1115"/>
          <w:rtl/>
        </w:rPr>
        <w:t>«</w:t>
      </w:r>
      <w:r w:rsidR="00BB49C1">
        <w:rPr>
          <w:rFonts w:ascii="Segoe UI" w:hAnsi="Segoe UI" w:cs="B Nazanin" w:hint="cs"/>
          <w:color w:val="0F1115"/>
          <w:rtl/>
        </w:rPr>
        <w:t xml:space="preserve"> </w:t>
      </w:r>
      <w:r w:rsidRPr="00C65DC1">
        <w:rPr>
          <w:rStyle w:val="Strong"/>
          <w:rFonts w:ascii="Segoe UI" w:hAnsi="Segoe UI" w:cs="B Nazanin"/>
          <w:color w:val="0F1115"/>
          <w:rtl/>
        </w:rPr>
        <w:t>زنی که نه مثل زن غربی در بازار کالا و لذت، هویت خود را گم می‌کند، و نه مثل زن تحجّرگرا، از فعالیت اجتماعی و سیاسی محروم می‌ماند</w:t>
      </w:r>
      <w:r w:rsidRPr="00C65DC1">
        <w:rPr>
          <w:rStyle w:val="Strong"/>
          <w:rFonts w:ascii="Segoe UI" w:hAnsi="Segoe UI" w:cs="B Nazanin"/>
          <w:color w:val="0F1115"/>
        </w:rPr>
        <w:t>.</w:t>
      </w:r>
      <w:r w:rsidR="00BB49C1" w:rsidRPr="00BB49C1">
        <w:rPr>
          <w:rFonts w:ascii="Segoe UI" w:hAnsi="Segoe UI" w:cs="B Nazanin"/>
          <w:color w:val="0F1115"/>
          <w:rtl/>
        </w:rPr>
        <w:t xml:space="preserve"> </w:t>
      </w:r>
      <w:r w:rsidR="00BB49C1" w:rsidRPr="003D2A9C">
        <w:rPr>
          <w:rFonts w:ascii="Segoe UI" w:hAnsi="Segoe UI" w:cs="B Nazanin"/>
          <w:b/>
          <w:bCs/>
          <w:color w:val="0F1115"/>
          <w:rtl/>
        </w:rPr>
        <w:t>»</w:t>
      </w:r>
      <w:r w:rsidR="00BB49C1">
        <w:rPr>
          <w:rFonts w:ascii="Segoe UI" w:hAnsi="Segoe UI" w:cs="B Nazanin" w:hint="cs"/>
          <w:color w:val="0F1115"/>
          <w:rtl/>
        </w:rPr>
        <w:t xml:space="preserve"> </w:t>
      </w:r>
      <w:r w:rsidR="00BB49C1">
        <w:rPr>
          <w:rFonts w:ascii="Segoe UI" w:hAnsi="Segoe UI" w:cs="B Nazanin"/>
          <w:color w:val="0F1115"/>
        </w:rPr>
        <w:t>]</w:t>
      </w:r>
      <w:r w:rsidRPr="00C65DC1">
        <w:rPr>
          <w:rFonts w:ascii="Segoe UI" w:hAnsi="Segoe UI" w:cs="B Nazanin"/>
          <w:color w:val="0F1115"/>
          <w:rtl/>
          <w:lang w:bidi="fa-IR"/>
        </w:rPr>
        <w:t>۴</w:t>
      </w:r>
      <w:r w:rsidR="00BB49C1">
        <w:rPr>
          <w:rFonts w:ascii="Segoe UI" w:hAnsi="Segoe UI" w:cs="B Nazanin"/>
          <w:color w:val="0F1115"/>
        </w:rPr>
        <w:t>[</w:t>
      </w:r>
    </w:p>
    <w:p w:rsidR="00C65DC1" w:rsidRPr="00C65DC1" w:rsidRDefault="00C65DC1" w:rsidP="00BB49C1">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این مقاله با هدف تبیین نقش کلیدی زن در «تربیت اجتماعی ـ سیاسی» و «شکل‌دهی تمدن اسلامی» با رویکردی علمی و کاربردی و با محوریت تجربه ایرانی نگاشته شده است. پرسش اصلی این است که زن مسلمان ایرانی چگونه و با چه سازوکاری می‌تواند در مسیر تحقق تمدن نوین اسلامی ایفای نقش کند؟ در این راستا، ضمن بررسی مبانی دینی (قرآن و سیره معصومان)، به تحلیل تاریخی و جامعه‌شناختی حضور زن ایرانی در عرصه‌های مختلف پرداخته و در نهایت، «الگوی سوم زن» به‌عنوان نقشه راه تمدن‌سازی مورد واکاوی قرار می‌گیرد</w:t>
      </w:r>
      <w:r w:rsidRPr="00C65DC1">
        <w:rPr>
          <w:rFonts w:ascii="Segoe UI" w:hAnsi="Segoe UI" w:cs="B Nazanin"/>
          <w:color w:val="0F1115"/>
        </w:rPr>
        <w:t>.</w:t>
      </w:r>
    </w:p>
    <w:p w:rsidR="003D2A9C" w:rsidRDefault="00C65DC1" w:rsidP="00FF182B">
      <w:pPr>
        <w:bidi/>
        <w:spacing w:before="480" w:after="480"/>
        <w:rPr>
          <w:rFonts w:cs="B Nazanin"/>
        </w:rPr>
      </w:pPr>
      <w:r w:rsidRPr="00C65DC1">
        <w:rPr>
          <w:rFonts w:cs="B Nazanin"/>
        </w:rPr>
        <w:pict>
          <v:rect id="_x0000_i1298" style="width:0;height:.75pt" o:hralign="center" o:hrstd="t" o:hr="t" fillcolor="#a0a0a0" stroked="f"/>
        </w:pict>
      </w:r>
    </w:p>
    <w:p w:rsidR="00C65DC1" w:rsidRPr="003D2A9C" w:rsidRDefault="003D2A9C" w:rsidP="003D2A9C">
      <w:pPr>
        <w:rPr>
          <w:rFonts w:cs="B Nazanin"/>
        </w:rPr>
      </w:pPr>
      <w:r>
        <w:rPr>
          <w:rFonts w:cs="B Nazanin"/>
        </w:rPr>
        <w:br w:type="page"/>
      </w:r>
    </w:p>
    <w:p w:rsidR="00C65DC1" w:rsidRPr="003D2A9C"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3D2A9C">
        <w:rPr>
          <w:rFonts w:ascii="Segoe UI" w:hAnsi="Segoe UI" w:cs="B Nazanin"/>
          <w:color w:val="0F1115"/>
          <w:sz w:val="32"/>
          <w:szCs w:val="32"/>
          <w:rtl/>
          <w:lang w:bidi="fa-IR"/>
        </w:rPr>
        <w:lastRenderedPageBreak/>
        <w:t>۲</w:t>
      </w:r>
      <w:r w:rsidR="003D2A9C">
        <w:rPr>
          <w:rFonts w:ascii="Segoe UI" w:hAnsi="Segoe UI" w:cs="B Nazanin" w:hint="cs"/>
          <w:color w:val="0F1115"/>
          <w:sz w:val="32"/>
          <w:szCs w:val="32"/>
          <w:rtl/>
        </w:rPr>
        <w:t>.</w:t>
      </w:r>
      <w:r w:rsidRPr="003D2A9C">
        <w:rPr>
          <w:rFonts w:ascii="Segoe UI" w:hAnsi="Segoe UI" w:cs="B Nazanin"/>
          <w:color w:val="0F1115"/>
          <w:sz w:val="32"/>
          <w:szCs w:val="32"/>
        </w:rPr>
        <w:t xml:space="preserve"> </w:t>
      </w:r>
      <w:r w:rsidRPr="003D2A9C">
        <w:rPr>
          <w:rFonts w:ascii="Segoe UI" w:hAnsi="Segoe UI" w:cs="B Nazanin"/>
          <w:color w:val="0F1115"/>
          <w:sz w:val="32"/>
          <w:szCs w:val="32"/>
          <w:rtl/>
        </w:rPr>
        <w:t>فصل اول: مبانی قرآنی و روایی نقش اجتماعی ـ سیاسی زن در اسلام</w:t>
      </w:r>
    </w:p>
    <w:p w:rsidR="00C65DC1" w:rsidRPr="00C65DC1" w:rsidRDefault="00C65DC1" w:rsidP="003D2A9C">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اسلام با ارائه یک جهان‌بینی توحیدی، تعریفی نوین از انسان ارائه داد که در آن جنسیت، ملاک ارزش‌گذاری نیست. برای درک صحیح از نقش تمدنی زن، ابتدا باید جایگاه او را در مهم‌ترین منبع معرفتی اسلام، یعنی قرآن کریم، بازخوانی کرد</w:t>
      </w:r>
      <w:r w:rsidRPr="00C65DC1">
        <w:rPr>
          <w:rFonts w:ascii="Segoe UI" w:hAnsi="Segoe UI" w:cs="B Nazanin"/>
          <w:color w:val="0F1115"/>
        </w:rPr>
        <w:t>.</w:t>
      </w:r>
    </w:p>
    <w:p w:rsidR="00C65DC1" w:rsidRPr="00C65DC1" w:rsidRDefault="00C65DC1" w:rsidP="003D2A9C">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۲-۱</w:t>
      </w:r>
      <w:r w:rsidR="003D2A9C">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برابری ذاتی و مسئولیت اجتماعی در آیات قرآن</w:t>
      </w:r>
    </w:p>
    <w:p w:rsidR="003D2A9C" w:rsidRDefault="00C65DC1" w:rsidP="003D2A9C">
      <w:pPr>
        <w:pStyle w:val="ds-markdown-paragraph"/>
        <w:shd w:val="clear" w:color="auto" w:fill="FFFFFF"/>
        <w:bidi/>
        <w:spacing w:before="240" w:beforeAutospacing="0" w:after="240" w:afterAutospacing="0" w:line="276" w:lineRule="auto"/>
        <w:jc w:val="both"/>
        <w:rPr>
          <w:rFonts w:ascii="Segoe UI" w:hAnsi="Segoe UI" w:cs="B Nazanin"/>
          <w:color w:val="0F1115"/>
          <w:rtl/>
        </w:rPr>
      </w:pPr>
      <w:r w:rsidRPr="00C65DC1">
        <w:rPr>
          <w:rFonts w:ascii="Segoe UI" w:hAnsi="Segoe UI" w:cs="B Nazanin"/>
          <w:color w:val="0F1115"/>
          <w:rtl/>
        </w:rPr>
        <w:t>قرآن کریم در آیات متعددی، وحدت ذاتی زن و مرد در خلقت و ارزش‌گذاری الهی را مورد تأکید قرار می‌دهد. خداوند در سوره نساء می‌فرماید</w:t>
      </w:r>
      <w:r w:rsidR="003D2A9C">
        <w:rPr>
          <w:rFonts w:ascii="Segoe UI" w:hAnsi="Segoe UI" w:cs="B Nazanin" w:hint="cs"/>
          <w:color w:val="0F1115"/>
          <w:rtl/>
        </w:rPr>
        <w:t>:</w:t>
      </w:r>
      <w:r w:rsidRPr="00C65DC1">
        <w:rPr>
          <w:rFonts w:ascii="Segoe UI" w:hAnsi="Segoe UI" w:cs="B Nazanin"/>
          <w:color w:val="0F1115"/>
        </w:rPr>
        <w:t> </w:t>
      </w:r>
    </w:p>
    <w:p w:rsidR="003D2A9C" w:rsidRDefault="003D2A9C" w:rsidP="003D2A9C">
      <w:pPr>
        <w:pStyle w:val="ds-markdown-paragraph"/>
        <w:shd w:val="clear" w:color="auto" w:fill="FFFFFF"/>
        <w:bidi/>
        <w:spacing w:before="240" w:beforeAutospacing="0" w:after="240" w:afterAutospacing="0" w:line="276" w:lineRule="auto"/>
        <w:jc w:val="center"/>
        <w:rPr>
          <w:rFonts w:ascii="Segoe UI" w:hAnsi="Segoe UI" w:cs="QuranTaha"/>
          <w:b/>
          <w:bCs/>
          <w:color w:val="0F1115"/>
          <w:rtl/>
        </w:rPr>
      </w:pPr>
      <w:r w:rsidRPr="003D2A9C">
        <w:rPr>
          <w:rFonts w:ascii="Segoe UI" w:hAnsi="Segoe UI" w:cs="QuranTaha"/>
          <w:b/>
          <w:bCs/>
          <w:color w:val="0F1115"/>
          <w:rtl/>
        </w:rPr>
        <w:t>«</w:t>
      </w:r>
      <w:r w:rsidR="00C65DC1" w:rsidRPr="003D2A9C">
        <w:rPr>
          <w:rStyle w:val="Emphasis"/>
          <w:rFonts w:ascii="Segoe UI" w:hAnsi="Segoe UI" w:cs="QuranTaha"/>
          <w:b/>
          <w:bCs/>
          <w:color w:val="0F1115"/>
          <w:rtl/>
        </w:rPr>
        <w:t>یا أَیُّهَا النَّاسُ اتَّقُوا رَبَّکُمُ الَّذی خَلَقَکُمْ مِنْ نَفْسٍ واحِدَةٍ وَ خَلَقَ مِنْها زَوْجَها</w:t>
      </w:r>
      <w:r w:rsidR="00C65DC1" w:rsidRPr="003D2A9C">
        <w:rPr>
          <w:rStyle w:val="Emphasis"/>
          <w:rFonts w:ascii="Segoe UI" w:hAnsi="Segoe UI" w:cs="QuranTaha"/>
          <w:b/>
          <w:bCs/>
          <w:color w:val="0F1115"/>
        </w:rPr>
        <w:t>...</w:t>
      </w:r>
      <w:r w:rsidRPr="003D2A9C">
        <w:rPr>
          <w:rFonts w:ascii="Segoe UI" w:hAnsi="Segoe UI" w:cs="QuranTaha"/>
          <w:b/>
          <w:bCs/>
          <w:color w:val="0F1115"/>
          <w:rtl/>
        </w:rPr>
        <w:t xml:space="preserve"> </w:t>
      </w:r>
      <w:r w:rsidRPr="003D2A9C">
        <w:rPr>
          <w:rFonts w:ascii="Segoe UI" w:hAnsi="Segoe UI" w:cs="QuranTaha"/>
          <w:b/>
          <w:bCs/>
          <w:color w:val="0F1115"/>
          <w:rtl/>
        </w:rPr>
        <w:t>»</w:t>
      </w:r>
    </w:p>
    <w:p w:rsidR="003D2A9C" w:rsidRDefault="00C65DC1" w:rsidP="003D2A9C">
      <w:pPr>
        <w:pStyle w:val="ds-markdown-paragraph"/>
        <w:shd w:val="clear" w:color="auto" w:fill="FFFFFF"/>
        <w:bidi/>
        <w:spacing w:before="240" w:beforeAutospacing="0" w:after="240" w:afterAutospacing="0" w:line="276" w:lineRule="auto"/>
        <w:jc w:val="center"/>
        <w:rPr>
          <w:rFonts w:ascii="Segoe UI" w:hAnsi="Segoe UI" w:cs="B Nazanin"/>
          <w:color w:val="0F1115"/>
          <w:rtl/>
          <w:lang w:bidi="fa-IR"/>
        </w:rPr>
      </w:pPr>
      <w:r w:rsidRPr="003D2A9C">
        <w:rPr>
          <w:rFonts w:ascii="Segoe UI" w:hAnsi="Segoe UI" w:cs="B Nazanin"/>
          <w:i/>
          <w:iCs/>
          <w:color w:val="0F1115"/>
          <w:rtl/>
        </w:rPr>
        <w:t>(ای مردم، از پروردگارتان پروا کنید، همان که شما را از یک تن آفرید و همسرش را [نیز] از او آفرید.)</w:t>
      </w:r>
      <w:r w:rsidRPr="00C65DC1">
        <w:rPr>
          <w:rFonts w:ascii="Segoe UI" w:hAnsi="Segoe UI" w:cs="B Nazanin"/>
          <w:color w:val="0F1115"/>
          <w:rtl/>
        </w:rPr>
        <w:t xml:space="preserve"> [</w:t>
      </w:r>
      <w:r w:rsidRPr="00C65DC1">
        <w:rPr>
          <w:rFonts w:ascii="Segoe UI" w:hAnsi="Segoe UI" w:cs="B Nazanin"/>
          <w:color w:val="0F1115"/>
          <w:rtl/>
          <w:lang w:bidi="fa-IR"/>
        </w:rPr>
        <w:t>۱]</w:t>
      </w:r>
    </w:p>
    <w:p w:rsidR="00C65DC1" w:rsidRPr="00C65DC1" w:rsidRDefault="00C65DC1" w:rsidP="003D2A9C">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 xml:space="preserve">این آیه، بنیان هرگونه تفکر برتری‌جویانه مردسالارانه یا فمینیستی افراطی را درهم می‌ریزد و تأکید می‌کند که گوهر انسانی در زن و مرد یکسان است. علاوه بر این، قرآن کریم در سوره آل‌عمران (آیه </w:t>
      </w:r>
      <w:r w:rsidRPr="00C65DC1">
        <w:rPr>
          <w:rFonts w:ascii="Segoe UI" w:hAnsi="Segoe UI" w:cs="B Nazanin"/>
          <w:color w:val="0F1115"/>
          <w:rtl/>
          <w:lang w:bidi="fa-IR"/>
        </w:rPr>
        <w:t xml:space="preserve">۱۹۵) </w:t>
      </w:r>
      <w:r w:rsidRPr="00C65DC1">
        <w:rPr>
          <w:rFonts w:ascii="Segoe UI" w:hAnsi="Segoe UI" w:cs="B Nazanin"/>
          <w:color w:val="0F1115"/>
          <w:rtl/>
        </w:rPr>
        <w:t>به صراحت وعده می‌دهد که</w:t>
      </w:r>
      <w:r w:rsidRPr="00C65DC1">
        <w:rPr>
          <w:rFonts w:ascii="Cambria" w:hAnsi="Cambria" w:cs="Cambria" w:hint="cs"/>
          <w:color w:val="0F1115"/>
          <w:rtl/>
        </w:rPr>
        <w:t> </w:t>
      </w:r>
      <w:r w:rsidR="003D2A9C" w:rsidRPr="003D2A9C">
        <w:rPr>
          <w:rFonts w:ascii="Segoe UI" w:hAnsi="Segoe UI" w:cs="B Nazanin"/>
          <w:b/>
          <w:bCs/>
          <w:color w:val="0F1115"/>
          <w:rtl/>
        </w:rPr>
        <w:t>«</w:t>
      </w:r>
      <w:r w:rsidRPr="00C65DC1">
        <w:rPr>
          <w:rStyle w:val="Emphasis"/>
          <w:rFonts w:ascii="Segoe UI" w:hAnsi="Segoe UI" w:cs="B Nazanin"/>
          <w:color w:val="0F1115"/>
          <w:rtl/>
        </w:rPr>
        <w:t>من عمل هیچ عمل‌کننده‌ای از شما را، زن باشد یا مرد، ضایع نخواهم کرد</w:t>
      </w:r>
      <w:r w:rsidR="003D2A9C" w:rsidRPr="003D2A9C">
        <w:rPr>
          <w:rFonts w:ascii="Segoe UI" w:hAnsi="Segoe UI" w:cs="B Nazanin"/>
          <w:color w:val="0F1115"/>
          <w:rtl/>
        </w:rPr>
        <w:t>»</w:t>
      </w:r>
      <w:r w:rsidR="003D2A9C">
        <w:rPr>
          <w:rFonts w:ascii="Segoe UI" w:hAnsi="Segoe UI" w:cs="B Nazanin" w:hint="cs"/>
          <w:color w:val="0F1115"/>
          <w:rtl/>
        </w:rPr>
        <w:t xml:space="preserve"> </w:t>
      </w:r>
      <w:r w:rsidRPr="00C65DC1">
        <w:rPr>
          <w:rFonts w:ascii="Segoe UI" w:hAnsi="Segoe UI" w:cs="B Nazanin"/>
          <w:color w:val="0F1115"/>
        </w:rPr>
        <w:t> </w:t>
      </w:r>
      <w:r w:rsidR="003D2A9C">
        <w:rPr>
          <w:rFonts w:ascii="Segoe UI" w:hAnsi="Segoe UI" w:cs="B Nazanin"/>
          <w:color w:val="0F1115"/>
        </w:rPr>
        <w:t>]</w:t>
      </w:r>
      <w:r w:rsidRPr="00C65DC1">
        <w:rPr>
          <w:rFonts w:ascii="Segoe UI" w:hAnsi="Segoe UI" w:cs="B Nazanin"/>
          <w:color w:val="0F1115"/>
          <w:rtl/>
          <w:lang w:bidi="fa-IR"/>
        </w:rPr>
        <w:t>۳</w:t>
      </w:r>
      <w:r w:rsidR="003D2A9C">
        <w:rPr>
          <w:rFonts w:ascii="Segoe UI" w:hAnsi="Segoe UI" w:cs="B Nazanin"/>
          <w:color w:val="0F1115"/>
        </w:rPr>
        <w:t xml:space="preserve"> [</w:t>
      </w:r>
      <w:r w:rsidR="003D2A9C">
        <w:rPr>
          <w:rFonts w:ascii="Segoe UI" w:hAnsi="Segoe UI" w:cs="B Nazanin" w:hint="cs"/>
          <w:color w:val="0F1115"/>
          <w:rtl/>
        </w:rPr>
        <w:t>. پ</w:t>
      </w:r>
      <w:r w:rsidRPr="00C65DC1">
        <w:rPr>
          <w:rFonts w:ascii="Segoe UI" w:hAnsi="Segoe UI" w:cs="B Nazanin"/>
          <w:color w:val="0F1115"/>
          <w:rtl/>
        </w:rPr>
        <w:t>ای</w:t>
      </w:r>
      <w:r w:rsidR="003D2A9C">
        <w:rPr>
          <w:rFonts w:ascii="Segoe UI" w:hAnsi="Segoe UI" w:cs="B Nazanin" w:hint="cs"/>
          <w:color w:val="0F1115"/>
          <w:rtl/>
        </w:rPr>
        <w:t>ی</w:t>
      </w:r>
      <w:r w:rsidRPr="00C65DC1">
        <w:rPr>
          <w:rFonts w:ascii="Segoe UI" w:hAnsi="Segoe UI" w:cs="B Nazanin"/>
          <w:color w:val="0F1115"/>
          <w:rtl/>
        </w:rPr>
        <w:t xml:space="preserve">ن آیه که در پاسخ به سؤال برخی زنان صدر اسلام نازل شد (که می‌پرسیدند چرا در قرآن خطاب‌ها بیشتر به مردان است)، بزرگ‌ترین منشور حقوق اجتماعی زنان است. همچنین در سوره نساء (آیه </w:t>
      </w:r>
      <w:r w:rsidRPr="00C65DC1">
        <w:rPr>
          <w:rFonts w:ascii="Segoe UI" w:hAnsi="Segoe UI" w:cs="B Nazanin"/>
          <w:color w:val="0F1115"/>
          <w:rtl/>
          <w:lang w:bidi="fa-IR"/>
        </w:rPr>
        <w:t xml:space="preserve">۱۲۴) </w:t>
      </w:r>
      <w:r w:rsidRPr="00C65DC1">
        <w:rPr>
          <w:rFonts w:ascii="Segoe UI" w:hAnsi="Segoe UI" w:cs="B Nazanin"/>
          <w:color w:val="0F1115"/>
          <w:rtl/>
        </w:rPr>
        <w:t>نیز آمده است</w:t>
      </w:r>
      <w:r w:rsidR="003D2A9C">
        <w:rPr>
          <w:rFonts w:ascii="Segoe UI" w:hAnsi="Segoe UI" w:cs="B Nazanin" w:hint="cs"/>
          <w:color w:val="0F1115"/>
          <w:rtl/>
        </w:rPr>
        <w:t>:</w:t>
      </w:r>
      <w:r w:rsidRPr="00C65DC1">
        <w:rPr>
          <w:rFonts w:ascii="Segoe UI" w:hAnsi="Segoe UI" w:cs="B Nazanin"/>
          <w:color w:val="0F1115"/>
        </w:rPr>
        <w:t> </w:t>
      </w:r>
      <w:r w:rsidR="003D2A9C" w:rsidRPr="003D2A9C">
        <w:rPr>
          <w:rFonts w:ascii="Segoe UI" w:hAnsi="Segoe UI" w:cs="B Nazanin"/>
          <w:b/>
          <w:bCs/>
          <w:color w:val="0F1115"/>
          <w:rtl/>
        </w:rPr>
        <w:t>«</w:t>
      </w:r>
      <w:r w:rsidRPr="00C65DC1">
        <w:rPr>
          <w:rStyle w:val="Emphasis"/>
          <w:rFonts w:ascii="Segoe UI" w:hAnsi="Segoe UI" w:cs="B Nazanin"/>
          <w:color w:val="0F1115"/>
          <w:rtl/>
        </w:rPr>
        <w:t>و هر که از زن و مرد کاری شایسته کند با ایمان به خدا، چنین کسان به بهشت درآیند</w:t>
      </w:r>
      <w:r w:rsidR="003D2A9C" w:rsidRPr="003D2A9C">
        <w:rPr>
          <w:rFonts w:ascii="Segoe UI" w:hAnsi="Segoe UI" w:cs="B Nazanin"/>
          <w:color w:val="0F1115"/>
          <w:rtl/>
        </w:rPr>
        <w:t>»</w:t>
      </w:r>
      <w:r w:rsidR="003D2A9C">
        <w:rPr>
          <w:rFonts w:ascii="Segoe UI" w:hAnsi="Segoe UI" w:cs="B Nazanin" w:hint="cs"/>
          <w:color w:val="0F1115"/>
          <w:rtl/>
        </w:rPr>
        <w:t xml:space="preserve"> </w:t>
      </w:r>
      <w:r w:rsidR="003D2A9C">
        <w:rPr>
          <w:rFonts w:ascii="Segoe UI" w:hAnsi="Segoe UI" w:cs="B Nazanin"/>
          <w:color w:val="0F1115"/>
        </w:rPr>
        <w:t>]</w:t>
      </w:r>
      <w:r w:rsidRPr="00C65DC1">
        <w:rPr>
          <w:rFonts w:ascii="Segoe UI" w:hAnsi="Segoe UI" w:cs="B Nazanin"/>
          <w:color w:val="0F1115"/>
          <w:rtl/>
          <w:lang w:bidi="fa-IR"/>
        </w:rPr>
        <w:t>۵</w:t>
      </w:r>
      <w:r w:rsidR="003D2A9C">
        <w:rPr>
          <w:rFonts w:ascii="Segoe UI" w:hAnsi="Segoe UI" w:cs="B Nazanin"/>
          <w:color w:val="0F1115"/>
        </w:rPr>
        <w:t>[</w:t>
      </w:r>
      <w:r w:rsidR="003D2A9C">
        <w:rPr>
          <w:rFonts w:ascii="Segoe UI" w:hAnsi="Segoe UI" w:cs="B Nazanin" w:hint="cs"/>
          <w:color w:val="0F1115"/>
          <w:rtl/>
        </w:rPr>
        <w:t xml:space="preserve">. </w:t>
      </w:r>
      <w:r w:rsidRPr="00C65DC1">
        <w:rPr>
          <w:rFonts w:ascii="Segoe UI" w:hAnsi="Segoe UI" w:cs="B Nazanin"/>
          <w:color w:val="0F1115"/>
          <w:rtl/>
        </w:rPr>
        <w:t>این دسته از آیات، ضمن به رسمیت شناختن «مسئولیت اجتماعی» زن، او را در پیمودن مسیر کمال و تمدن‌سازی هم‌عرض مردان قرار می‌دهد</w:t>
      </w:r>
      <w:r w:rsidRPr="00C65DC1">
        <w:rPr>
          <w:rFonts w:ascii="Segoe UI" w:hAnsi="Segoe UI" w:cs="B Nazanin"/>
          <w:color w:val="0F1115"/>
        </w:rPr>
        <w:t>.</w:t>
      </w:r>
    </w:p>
    <w:p w:rsidR="00C65DC1" w:rsidRPr="00C65DC1" w:rsidRDefault="00C65DC1" w:rsidP="003D2A9C">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۲-۲</w:t>
      </w:r>
      <w:r w:rsidR="003D2A9C">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تحلیل آیات کلیدی (حیات طیبه، بیعت زنان، کرامت و پوشش اجتماعی)</w:t>
      </w:r>
    </w:p>
    <w:p w:rsidR="003D2A9C" w:rsidRDefault="00C65DC1" w:rsidP="003D2A9C">
      <w:pPr>
        <w:pStyle w:val="ds-markdown-paragraph"/>
        <w:numPr>
          <w:ilvl w:val="0"/>
          <w:numId w:val="1"/>
        </w:numPr>
        <w:shd w:val="clear" w:color="auto" w:fill="FFFFFF"/>
        <w:bidi/>
        <w:spacing w:after="0" w:afterAutospacing="0" w:line="276" w:lineRule="auto"/>
        <w:ind w:left="0"/>
        <w:jc w:val="both"/>
        <w:rPr>
          <w:rFonts w:ascii="Segoe UI" w:hAnsi="Segoe UI" w:cs="B Nazanin"/>
          <w:color w:val="0F1115"/>
        </w:rPr>
      </w:pPr>
      <w:r w:rsidRPr="00C65DC1">
        <w:rPr>
          <w:rStyle w:val="Strong"/>
          <w:rFonts w:ascii="Segoe UI" w:hAnsi="Segoe UI" w:cs="B Nazanin"/>
          <w:color w:val="0F1115"/>
          <w:rtl/>
        </w:rPr>
        <w:t>آیه «حیات طیبه» (نحل/</w:t>
      </w:r>
      <w:r w:rsidRPr="00C65DC1">
        <w:rPr>
          <w:rStyle w:val="Strong"/>
          <w:rFonts w:ascii="Segoe UI" w:hAnsi="Segoe UI" w:cs="B Nazanin"/>
          <w:color w:val="0F1115"/>
          <w:rtl/>
          <w:lang w:bidi="fa-IR"/>
        </w:rPr>
        <w:t>۹۷)</w:t>
      </w:r>
      <w:r w:rsidR="003D2A9C">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این آیه، نقشه راه تمدن اسلامی است</w:t>
      </w:r>
      <w:r w:rsidR="003D2A9C">
        <w:rPr>
          <w:rFonts w:ascii="Segoe UI" w:hAnsi="Segoe UI" w:cs="B Nazanin" w:hint="cs"/>
          <w:color w:val="0F1115"/>
          <w:rtl/>
        </w:rPr>
        <w:t>:</w:t>
      </w:r>
      <w:r w:rsidRPr="00C65DC1">
        <w:rPr>
          <w:rFonts w:ascii="Segoe UI" w:hAnsi="Segoe UI" w:cs="B Nazanin"/>
          <w:color w:val="0F1115"/>
        </w:rPr>
        <w:t> </w:t>
      </w:r>
    </w:p>
    <w:p w:rsidR="003D2A9C" w:rsidRPr="003D2A9C" w:rsidRDefault="003D2A9C" w:rsidP="003D2A9C">
      <w:pPr>
        <w:pStyle w:val="ds-markdown-paragraph"/>
        <w:shd w:val="clear" w:color="auto" w:fill="FFFFFF"/>
        <w:bidi/>
        <w:spacing w:after="0" w:afterAutospacing="0" w:line="276" w:lineRule="auto"/>
        <w:jc w:val="center"/>
        <w:rPr>
          <w:rFonts w:ascii="Segoe UI" w:hAnsi="Segoe UI" w:cs="QuranTaha"/>
          <w:b/>
          <w:bCs/>
          <w:i/>
          <w:iCs/>
          <w:color w:val="0F1115"/>
          <w:rtl/>
        </w:rPr>
      </w:pPr>
      <w:r w:rsidRPr="003D2A9C">
        <w:rPr>
          <w:rFonts w:ascii="Segoe UI" w:hAnsi="Segoe UI" w:cs="QuranTaha"/>
          <w:b/>
          <w:bCs/>
          <w:i/>
          <w:iCs/>
          <w:color w:val="0F1115"/>
          <w:rtl/>
        </w:rPr>
        <w:t>«</w:t>
      </w:r>
      <w:r w:rsidR="00C65DC1" w:rsidRPr="003D2A9C">
        <w:rPr>
          <w:rStyle w:val="Emphasis"/>
          <w:rFonts w:ascii="Segoe UI" w:hAnsi="Segoe UI" w:cs="QuranTaha"/>
          <w:b/>
          <w:bCs/>
          <w:i w:val="0"/>
          <w:iCs w:val="0"/>
          <w:color w:val="0F1115"/>
          <w:rtl/>
        </w:rPr>
        <w:t>مَنْ عَمِلَ صالِحاً مِنْ ذَکَرٍ أَوْ أُنْثی‌ وَ هُوَ مُؤْمِنٌ فَلَنُحْیِیَنَّهُ حَیاةً طَیِّبَةً</w:t>
      </w:r>
      <w:r w:rsidR="00C65DC1" w:rsidRPr="003D2A9C">
        <w:rPr>
          <w:rStyle w:val="Emphasis"/>
          <w:rFonts w:ascii="Segoe UI" w:hAnsi="Segoe UI" w:cs="QuranTaha"/>
          <w:b/>
          <w:bCs/>
          <w:i w:val="0"/>
          <w:iCs w:val="0"/>
          <w:color w:val="0F1115"/>
        </w:rPr>
        <w:t>...</w:t>
      </w:r>
      <w:r w:rsidRPr="003D2A9C">
        <w:rPr>
          <w:rFonts w:ascii="Segoe UI" w:hAnsi="Segoe UI" w:cs="QuranTaha"/>
          <w:b/>
          <w:bCs/>
          <w:i/>
          <w:iCs/>
          <w:color w:val="0F1115"/>
          <w:rtl/>
        </w:rPr>
        <w:t xml:space="preserve"> </w:t>
      </w:r>
      <w:r w:rsidRPr="003D2A9C">
        <w:rPr>
          <w:rFonts w:ascii="Segoe UI" w:hAnsi="Segoe UI" w:cs="QuranTaha"/>
          <w:b/>
          <w:bCs/>
          <w:i/>
          <w:iCs/>
          <w:color w:val="0F1115"/>
          <w:rtl/>
        </w:rPr>
        <w:t>»</w:t>
      </w:r>
    </w:p>
    <w:p w:rsidR="003D2A9C" w:rsidRDefault="00C65DC1" w:rsidP="003D2A9C">
      <w:pPr>
        <w:pStyle w:val="ds-markdown-paragraph"/>
        <w:shd w:val="clear" w:color="auto" w:fill="FFFFFF"/>
        <w:bidi/>
        <w:spacing w:after="0" w:afterAutospacing="0" w:line="276" w:lineRule="auto"/>
        <w:jc w:val="center"/>
        <w:rPr>
          <w:rFonts w:ascii="Segoe UI" w:hAnsi="Segoe UI" w:cs="B Nazanin"/>
          <w:color w:val="0F1115"/>
          <w:rtl/>
          <w:lang w:bidi="fa-IR"/>
        </w:rPr>
      </w:pPr>
      <w:r w:rsidRPr="003D2A9C">
        <w:rPr>
          <w:rFonts w:ascii="Segoe UI" w:hAnsi="Segoe UI" w:cs="B Nazanin"/>
          <w:i/>
          <w:iCs/>
          <w:color w:val="0F1115"/>
          <w:rtl/>
        </w:rPr>
        <w:t>(هر کس -از مرد یا زن- کار شایسته کند و مؤمن باشد، قطعاً او را با زندگی پاکیزه‌ای حیات می‌بخشیم)</w:t>
      </w:r>
      <w:r w:rsidRPr="00C65DC1">
        <w:rPr>
          <w:rFonts w:ascii="Segoe UI" w:hAnsi="Segoe UI" w:cs="B Nazanin"/>
          <w:color w:val="0F1115"/>
          <w:rtl/>
        </w:rPr>
        <w:t xml:space="preserve"> [</w:t>
      </w:r>
      <w:r w:rsidRPr="00C65DC1">
        <w:rPr>
          <w:rFonts w:ascii="Segoe UI" w:hAnsi="Segoe UI" w:cs="B Nazanin"/>
          <w:color w:val="0F1115"/>
          <w:rtl/>
          <w:lang w:bidi="fa-IR"/>
        </w:rPr>
        <w:t>۲].</w:t>
      </w:r>
    </w:p>
    <w:p w:rsidR="00C65DC1" w:rsidRPr="00C65DC1" w:rsidRDefault="00C65DC1" w:rsidP="003D2A9C">
      <w:pPr>
        <w:pStyle w:val="ds-markdown-paragraph"/>
        <w:shd w:val="clear" w:color="auto" w:fill="FFFFFF"/>
        <w:bidi/>
        <w:spacing w:after="0" w:afterAutospacing="0" w:line="276" w:lineRule="auto"/>
        <w:jc w:val="both"/>
        <w:rPr>
          <w:rFonts w:ascii="Segoe UI" w:hAnsi="Segoe UI" w:cs="B Nazanin"/>
          <w:color w:val="0F1115"/>
        </w:rPr>
      </w:pPr>
      <w:r w:rsidRPr="00C65DC1">
        <w:rPr>
          <w:rFonts w:ascii="Segoe UI" w:hAnsi="Segoe UI" w:cs="B Nazanin"/>
          <w:color w:val="0F1115"/>
          <w:rtl/>
          <w:lang w:bidi="fa-IR"/>
        </w:rPr>
        <w:t>«</w:t>
      </w:r>
      <w:r w:rsidRPr="00C65DC1">
        <w:rPr>
          <w:rFonts w:ascii="Segoe UI" w:hAnsi="Segoe UI" w:cs="B Nazanin"/>
          <w:color w:val="0F1115"/>
          <w:rtl/>
        </w:rPr>
        <w:t>حیات طیبه» در این آیه، فراتر از یک زندگی فردی آرام، به معنای زیست در جامعه‌ای پاک، عادلانه و مبتنی بر ارزش‌های الهی است. زنان به‌عنوان نیمی از کنشگران این آیه، در ساختن این «حیات طیبه» سهمی مساوی دارند</w:t>
      </w:r>
      <w:r w:rsidRPr="00C65DC1">
        <w:rPr>
          <w:rFonts w:ascii="Segoe UI" w:hAnsi="Segoe UI" w:cs="B Nazanin"/>
          <w:color w:val="0F1115"/>
        </w:rPr>
        <w:t>.</w:t>
      </w:r>
    </w:p>
    <w:p w:rsidR="003D2A9C" w:rsidRDefault="00C65DC1" w:rsidP="003D2A9C">
      <w:pPr>
        <w:pStyle w:val="ds-markdown-paragraph"/>
        <w:numPr>
          <w:ilvl w:val="0"/>
          <w:numId w:val="1"/>
        </w:numPr>
        <w:shd w:val="clear" w:color="auto" w:fill="FFFFFF"/>
        <w:bidi/>
        <w:spacing w:after="0" w:afterAutospacing="0" w:line="276" w:lineRule="auto"/>
        <w:ind w:left="0"/>
        <w:jc w:val="both"/>
        <w:rPr>
          <w:rFonts w:ascii="Segoe UI" w:hAnsi="Segoe UI" w:cs="B Nazanin"/>
          <w:color w:val="0F1115"/>
        </w:rPr>
      </w:pPr>
      <w:r w:rsidRPr="00C65DC1">
        <w:rPr>
          <w:rStyle w:val="Strong"/>
          <w:rFonts w:ascii="Segoe UI" w:hAnsi="Segoe UI" w:cs="B Nazanin"/>
          <w:color w:val="0F1115"/>
          <w:rtl/>
        </w:rPr>
        <w:lastRenderedPageBreak/>
        <w:t>آیه «بیعت زنان» (ممتحنه/</w:t>
      </w:r>
      <w:r w:rsidRPr="00C65DC1">
        <w:rPr>
          <w:rStyle w:val="Strong"/>
          <w:rFonts w:ascii="Segoe UI" w:hAnsi="Segoe UI" w:cs="B Nazanin"/>
          <w:color w:val="0F1115"/>
          <w:rtl/>
          <w:lang w:bidi="fa-IR"/>
        </w:rPr>
        <w:t>۱۲)</w:t>
      </w:r>
      <w:r w:rsidR="003D2A9C">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این آیه سند افتخار مشارکت سیاسی زنان در صدر اسلام است</w:t>
      </w:r>
      <w:r w:rsidR="003D2A9C">
        <w:rPr>
          <w:rFonts w:ascii="Segoe UI" w:hAnsi="Segoe UI" w:cs="B Nazanin" w:hint="cs"/>
          <w:color w:val="0F1115"/>
          <w:rtl/>
        </w:rPr>
        <w:t>.</w:t>
      </w:r>
    </w:p>
    <w:p w:rsidR="00624823" w:rsidRPr="00624823" w:rsidRDefault="003D2A9C" w:rsidP="00624823">
      <w:pPr>
        <w:pStyle w:val="ds-markdown-paragraph"/>
        <w:shd w:val="clear" w:color="auto" w:fill="FFFFFF"/>
        <w:bidi/>
        <w:spacing w:after="0" w:afterAutospacing="0" w:line="276" w:lineRule="auto"/>
        <w:jc w:val="center"/>
        <w:rPr>
          <w:rFonts w:ascii="Segoe UI" w:hAnsi="Segoe UI" w:cs="QuranTaha"/>
          <w:b/>
          <w:bCs/>
          <w:color w:val="0F1115"/>
          <w:rtl/>
        </w:rPr>
      </w:pPr>
      <w:r w:rsidRPr="00624823">
        <w:rPr>
          <w:rFonts w:ascii="Segoe UI" w:hAnsi="Segoe UI" w:cs="QuranTaha"/>
          <w:b/>
          <w:bCs/>
          <w:color w:val="0F1115"/>
          <w:rtl/>
        </w:rPr>
        <w:t>«</w:t>
      </w:r>
      <w:r w:rsidR="00C65DC1" w:rsidRPr="00624823">
        <w:rPr>
          <w:rStyle w:val="Emphasis"/>
          <w:rFonts w:ascii="Segoe UI" w:hAnsi="Segoe UI" w:cs="QuranTaha"/>
          <w:b/>
          <w:bCs/>
          <w:color w:val="0F1115"/>
          <w:rtl/>
        </w:rPr>
        <w:t>یا أَیُّهَا النَّبِیُّ إِذا جاءَکَ الْمُؤْمِناتُ یُبایِعْنَکَ</w:t>
      </w:r>
      <w:r w:rsidR="00C65DC1" w:rsidRPr="00624823">
        <w:rPr>
          <w:rStyle w:val="Emphasis"/>
          <w:rFonts w:ascii="Segoe UI" w:hAnsi="Segoe UI" w:cs="QuranTaha"/>
          <w:b/>
          <w:bCs/>
          <w:color w:val="0F1115"/>
        </w:rPr>
        <w:t>...</w:t>
      </w:r>
      <w:r w:rsidR="00624823" w:rsidRPr="00624823">
        <w:rPr>
          <w:rFonts w:ascii="Segoe UI" w:hAnsi="Segoe UI" w:cs="QuranTaha"/>
          <w:b/>
          <w:bCs/>
          <w:color w:val="0F1115"/>
          <w:rtl/>
        </w:rPr>
        <w:t xml:space="preserve"> </w:t>
      </w:r>
      <w:r w:rsidR="00624823" w:rsidRPr="00624823">
        <w:rPr>
          <w:rFonts w:ascii="Segoe UI" w:hAnsi="Segoe UI" w:cs="QuranTaha"/>
          <w:b/>
          <w:bCs/>
          <w:color w:val="0F1115"/>
          <w:rtl/>
        </w:rPr>
        <w:t>»</w:t>
      </w:r>
    </w:p>
    <w:p w:rsidR="00624823" w:rsidRPr="00624823" w:rsidRDefault="00C65DC1" w:rsidP="00624823">
      <w:pPr>
        <w:pStyle w:val="ds-markdown-paragraph"/>
        <w:shd w:val="clear" w:color="auto" w:fill="FFFFFF"/>
        <w:bidi/>
        <w:spacing w:after="0" w:afterAutospacing="0" w:line="276" w:lineRule="auto"/>
        <w:jc w:val="center"/>
        <w:rPr>
          <w:rFonts w:ascii="Segoe UI" w:hAnsi="Segoe UI" w:cs="B Nazanin"/>
          <w:i/>
          <w:iCs/>
          <w:color w:val="0F1115"/>
          <w:rtl/>
          <w:lang w:bidi="fa-IR"/>
        </w:rPr>
      </w:pPr>
      <w:r w:rsidRPr="00624823">
        <w:rPr>
          <w:rFonts w:ascii="Segoe UI" w:hAnsi="Segoe UI" w:cs="B Nazanin"/>
          <w:i/>
          <w:iCs/>
          <w:color w:val="0F1115"/>
          <w:rtl/>
        </w:rPr>
        <w:t xml:space="preserve">(ای پیامبر، هنگامی که زنان مؤمن نزد تو آیند تا با تو بیعت کنند...) </w:t>
      </w:r>
      <w:r w:rsidRPr="00624823">
        <w:rPr>
          <w:rFonts w:ascii="Segoe UI" w:hAnsi="Segoe UI" w:cs="B Nazanin"/>
          <w:color w:val="0F1115"/>
          <w:rtl/>
        </w:rPr>
        <w:t>[</w:t>
      </w:r>
      <w:r w:rsidRPr="00624823">
        <w:rPr>
          <w:rFonts w:ascii="Segoe UI" w:hAnsi="Segoe UI" w:cs="B Nazanin"/>
          <w:color w:val="0F1115"/>
          <w:rtl/>
          <w:lang w:bidi="fa-IR"/>
        </w:rPr>
        <w:t>۶].</w:t>
      </w:r>
    </w:p>
    <w:p w:rsidR="00C65DC1" w:rsidRPr="00C65DC1" w:rsidRDefault="00C65DC1" w:rsidP="00624823">
      <w:pPr>
        <w:pStyle w:val="ds-markdown-paragraph"/>
        <w:shd w:val="clear" w:color="auto" w:fill="FFFFFF"/>
        <w:bidi/>
        <w:spacing w:after="0" w:afterAutospacing="0" w:line="276" w:lineRule="auto"/>
        <w:jc w:val="both"/>
        <w:rPr>
          <w:rFonts w:ascii="Segoe UI" w:hAnsi="Segoe UI" w:cs="B Nazanin"/>
          <w:color w:val="0F1115"/>
        </w:rPr>
      </w:pPr>
      <w:r w:rsidRPr="00C65DC1">
        <w:rPr>
          <w:rFonts w:ascii="Segoe UI" w:hAnsi="Segoe UI" w:cs="B Nazanin"/>
          <w:color w:val="0F1115"/>
          <w:rtl/>
        </w:rPr>
        <w:t>بیعت، یک عمل سیاسی و نشانه مشروعیت‌بخشی به حکومت است. اینکه پیامبر (ص) از زنان نیز بیعت می‌گرفت، نشان‌دهنده به رسمیت شناختن «حق تعیین سرنوشت» و «مشارکت سیاسی» زنان در عالی‌ترین سطح ممکن است</w:t>
      </w:r>
      <w:r w:rsidRPr="00C65DC1">
        <w:rPr>
          <w:rFonts w:ascii="Segoe UI" w:hAnsi="Segoe UI" w:cs="B Nazanin"/>
          <w:color w:val="0F1115"/>
        </w:rPr>
        <w:t>.</w:t>
      </w:r>
    </w:p>
    <w:p w:rsidR="00624823" w:rsidRDefault="00C65DC1" w:rsidP="003D2A9C">
      <w:pPr>
        <w:pStyle w:val="ds-markdown-paragraph"/>
        <w:numPr>
          <w:ilvl w:val="0"/>
          <w:numId w:val="1"/>
        </w:numPr>
        <w:shd w:val="clear" w:color="auto" w:fill="FFFFFF"/>
        <w:bidi/>
        <w:spacing w:after="0" w:afterAutospacing="0" w:line="276" w:lineRule="auto"/>
        <w:ind w:left="0"/>
        <w:jc w:val="both"/>
        <w:rPr>
          <w:rFonts w:ascii="Segoe UI" w:hAnsi="Segoe UI" w:cs="B Nazanin"/>
          <w:color w:val="0F1115"/>
        </w:rPr>
      </w:pPr>
      <w:r w:rsidRPr="00C65DC1">
        <w:rPr>
          <w:rStyle w:val="Strong"/>
          <w:rFonts w:ascii="Segoe UI" w:hAnsi="Segoe UI" w:cs="B Nazanin"/>
          <w:color w:val="0F1115"/>
          <w:rtl/>
        </w:rPr>
        <w:t>آیات حجاب و عفاف (نور/</w:t>
      </w:r>
      <w:r w:rsidRPr="00C65DC1">
        <w:rPr>
          <w:rStyle w:val="Strong"/>
          <w:rFonts w:ascii="Segoe UI" w:hAnsi="Segoe UI" w:cs="B Nazanin"/>
          <w:color w:val="0F1115"/>
          <w:rtl/>
          <w:lang w:bidi="fa-IR"/>
        </w:rPr>
        <w:t>۳۱</w:t>
      </w:r>
      <w:r w:rsidRPr="00C65DC1">
        <w:rPr>
          <w:rStyle w:val="Strong"/>
          <w:rFonts w:ascii="Segoe UI" w:hAnsi="Segoe UI" w:cs="B Nazanin"/>
          <w:color w:val="0F1115"/>
          <w:rtl/>
        </w:rPr>
        <w:t xml:space="preserve"> و احزاب/</w:t>
      </w:r>
      <w:r w:rsidRPr="00C65DC1">
        <w:rPr>
          <w:rStyle w:val="Strong"/>
          <w:rFonts w:ascii="Segoe UI" w:hAnsi="Segoe UI" w:cs="B Nazanin"/>
          <w:color w:val="0F1115"/>
          <w:rtl/>
          <w:lang w:bidi="fa-IR"/>
        </w:rPr>
        <w:t>۵۹)</w:t>
      </w:r>
      <w:r w:rsidR="00624823">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 xml:space="preserve">برخلاف تبلیغات غربی که حجاب را مانع حضور اجتماعی می‌نامند، قرآن کریم حجاب را «جواز ورود» زن به جامعه و تضمین‌کننده امنیت او در فعالیت‌های اجتماعی معرفی می‌کند. آیه </w:t>
      </w:r>
      <w:r w:rsidRPr="00C65DC1">
        <w:rPr>
          <w:rFonts w:ascii="Segoe UI" w:hAnsi="Segoe UI" w:cs="B Nazanin"/>
          <w:color w:val="0F1115"/>
          <w:rtl/>
          <w:lang w:bidi="fa-IR"/>
        </w:rPr>
        <w:t>۵۹</w:t>
      </w:r>
      <w:r w:rsidRPr="00C65DC1">
        <w:rPr>
          <w:rFonts w:ascii="Segoe UI" w:hAnsi="Segoe UI" w:cs="B Nazanin"/>
          <w:color w:val="0F1115"/>
          <w:rtl/>
        </w:rPr>
        <w:t xml:space="preserve"> سوره احزاب می‌فرماید</w:t>
      </w:r>
      <w:r w:rsidR="00624823">
        <w:rPr>
          <w:rFonts w:ascii="Segoe UI" w:hAnsi="Segoe UI" w:cs="B Nazanin" w:hint="cs"/>
          <w:color w:val="0F1115"/>
          <w:rtl/>
        </w:rPr>
        <w:t>:</w:t>
      </w:r>
    </w:p>
    <w:p w:rsidR="00624823" w:rsidRPr="00624823" w:rsidRDefault="00624823" w:rsidP="00624823">
      <w:pPr>
        <w:pStyle w:val="ds-markdown-paragraph"/>
        <w:shd w:val="clear" w:color="auto" w:fill="FFFFFF"/>
        <w:bidi/>
        <w:spacing w:after="0" w:afterAutospacing="0" w:line="276" w:lineRule="auto"/>
        <w:jc w:val="center"/>
        <w:rPr>
          <w:rFonts w:ascii="Segoe UI" w:hAnsi="Segoe UI" w:cs="QuranTaha"/>
          <w:b/>
          <w:bCs/>
          <w:color w:val="0F1115"/>
          <w:rtl/>
        </w:rPr>
      </w:pPr>
      <w:r w:rsidRPr="00624823">
        <w:rPr>
          <w:rFonts w:ascii="Segoe UI" w:hAnsi="Segoe UI" w:cs="QuranTaha"/>
          <w:b/>
          <w:bCs/>
          <w:color w:val="0F1115"/>
          <w:rtl/>
        </w:rPr>
        <w:t>«</w:t>
      </w:r>
      <w:r w:rsidR="00C65DC1" w:rsidRPr="00624823">
        <w:rPr>
          <w:rStyle w:val="Emphasis"/>
          <w:rFonts w:ascii="Segoe UI" w:hAnsi="Segoe UI" w:cs="QuranTaha"/>
          <w:b/>
          <w:bCs/>
          <w:color w:val="0F1115"/>
        </w:rPr>
        <w:t>...</w:t>
      </w:r>
      <w:r w:rsidR="00C65DC1" w:rsidRPr="00624823">
        <w:rPr>
          <w:rStyle w:val="Emphasis"/>
          <w:rFonts w:ascii="Segoe UI" w:hAnsi="Segoe UI" w:cs="QuranTaha"/>
          <w:b/>
          <w:bCs/>
          <w:color w:val="0F1115"/>
          <w:rtl/>
        </w:rPr>
        <w:t>ذلِکَ أَدْنی‌ أَنْ یُعْرَفْنَ فَلا یُؤْذَیْنَ</w:t>
      </w:r>
      <w:r w:rsidRPr="00624823">
        <w:rPr>
          <w:rFonts w:ascii="Segoe UI" w:hAnsi="Segoe UI" w:cs="QuranTaha"/>
          <w:b/>
          <w:bCs/>
          <w:color w:val="0F1115"/>
          <w:rtl/>
        </w:rPr>
        <w:t>»</w:t>
      </w:r>
    </w:p>
    <w:p w:rsidR="00624823" w:rsidRDefault="00C65DC1" w:rsidP="00624823">
      <w:pPr>
        <w:pStyle w:val="ds-markdown-paragraph"/>
        <w:shd w:val="clear" w:color="auto" w:fill="FFFFFF"/>
        <w:bidi/>
        <w:spacing w:after="0" w:afterAutospacing="0" w:line="276" w:lineRule="auto"/>
        <w:jc w:val="center"/>
        <w:rPr>
          <w:rFonts w:ascii="Segoe UI" w:hAnsi="Segoe UI" w:cs="B Nazanin"/>
          <w:color w:val="0F1115"/>
          <w:rtl/>
          <w:lang w:bidi="fa-IR"/>
        </w:rPr>
      </w:pPr>
      <w:r w:rsidRPr="00624823">
        <w:rPr>
          <w:rFonts w:ascii="Segoe UI" w:hAnsi="Segoe UI" w:cs="B Nazanin"/>
          <w:i/>
          <w:iCs/>
          <w:color w:val="0F1115"/>
          <w:rtl/>
        </w:rPr>
        <w:t>(این [کار] برای اینکه [به عفاف] شناخته شوند و مورد آزار قرار نگیرند، بهتر است)</w:t>
      </w:r>
      <w:r w:rsidRPr="00C65DC1">
        <w:rPr>
          <w:rFonts w:ascii="Segoe UI" w:hAnsi="Segoe UI" w:cs="B Nazanin"/>
          <w:color w:val="0F1115"/>
          <w:rtl/>
        </w:rPr>
        <w:t xml:space="preserve"> [</w:t>
      </w:r>
      <w:r w:rsidRPr="00C65DC1">
        <w:rPr>
          <w:rFonts w:ascii="Segoe UI" w:hAnsi="Segoe UI" w:cs="B Nazanin"/>
          <w:color w:val="0F1115"/>
          <w:rtl/>
          <w:lang w:bidi="fa-IR"/>
        </w:rPr>
        <w:t>۷].</w:t>
      </w:r>
    </w:p>
    <w:p w:rsidR="00C65DC1" w:rsidRPr="00C65DC1" w:rsidRDefault="00C65DC1" w:rsidP="00624823">
      <w:pPr>
        <w:pStyle w:val="ds-markdown-paragraph"/>
        <w:shd w:val="clear" w:color="auto" w:fill="FFFFFF"/>
        <w:bidi/>
        <w:spacing w:after="0" w:afterAutospacing="0" w:line="276" w:lineRule="auto"/>
        <w:jc w:val="both"/>
        <w:rPr>
          <w:rFonts w:ascii="Segoe UI" w:hAnsi="Segoe UI" w:cs="B Nazanin" w:hint="cs"/>
          <w:color w:val="0F1115"/>
          <w:rtl/>
          <w:lang w:bidi="fa-IR"/>
        </w:rPr>
      </w:pPr>
      <w:r w:rsidRPr="00C65DC1">
        <w:rPr>
          <w:rFonts w:ascii="Segoe UI" w:hAnsi="Segoe UI" w:cs="B Nazanin"/>
          <w:color w:val="0F1115"/>
          <w:rtl/>
        </w:rPr>
        <w:t>حجاب، ابزاری برای «شناخته شدن به‌عنوان یک انسان آزاده و مسئول» است، نه کالایی جنسی. در واقع، حجاب قرآنی، حضور اجتماعی زن را تسهیل کرده و به او «کرامت» می‌بخشد</w:t>
      </w:r>
      <w:r w:rsidRPr="00C65DC1">
        <w:rPr>
          <w:rFonts w:ascii="Segoe UI" w:hAnsi="Segoe UI" w:cs="B Nazanin"/>
          <w:color w:val="0F1115"/>
        </w:rPr>
        <w:t xml:space="preserve"> </w:t>
      </w:r>
      <w:r w:rsidR="00624823">
        <w:rPr>
          <w:rFonts w:ascii="Segoe UI" w:hAnsi="Segoe UI" w:cs="B Nazanin"/>
          <w:color w:val="0F1115"/>
        </w:rPr>
        <w:t>]</w:t>
      </w:r>
      <w:r w:rsidRPr="00C65DC1">
        <w:rPr>
          <w:rFonts w:ascii="Segoe UI" w:hAnsi="Segoe UI" w:cs="B Nazanin"/>
          <w:color w:val="0F1115"/>
          <w:rtl/>
          <w:lang w:bidi="fa-IR"/>
        </w:rPr>
        <w:t>۸</w:t>
      </w:r>
      <w:r w:rsidR="00624823">
        <w:rPr>
          <w:rFonts w:ascii="Segoe UI" w:hAnsi="Segoe UI" w:cs="B Nazanin"/>
          <w:color w:val="0F1115"/>
        </w:rPr>
        <w:t>[</w:t>
      </w:r>
      <w:r w:rsidR="00624823">
        <w:rPr>
          <w:rFonts w:ascii="Segoe UI" w:hAnsi="Segoe UI" w:cs="B Nazanin" w:hint="cs"/>
          <w:color w:val="0F1115"/>
          <w:rtl/>
          <w:lang w:bidi="fa-IR"/>
        </w:rPr>
        <w:t>.</w:t>
      </w:r>
    </w:p>
    <w:p w:rsidR="00C65DC1" w:rsidRPr="00C65DC1" w:rsidRDefault="00C65DC1" w:rsidP="00FF182B">
      <w:pPr>
        <w:pStyle w:val="Heading3"/>
        <w:shd w:val="clear" w:color="auto" w:fill="FFFFFF"/>
        <w:bidi/>
        <w:spacing w:before="480" w:beforeAutospacing="0" w:after="240" w:afterAutospacing="0" w:line="276" w:lineRule="auto"/>
        <w:rPr>
          <w:rFonts w:ascii="Segoe UI" w:hAnsi="Segoe UI" w:cs="B Nazanin"/>
          <w:color w:val="0F1115"/>
          <w:sz w:val="30"/>
          <w:szCs w:val="30"/>
        </w:rPr>
      </w:pPr>
      <w:r w:rsidRPr="00C65DC1">
        <w:rPr>
          <w:rFonts w:ascii="Segoe UI" w:hAnsi="Segoe UI" w:cs="B Nazanin"/>
          <w:color w:val="0F1115"/>
          <w:sz w:val="30"/>
          <w:szCs w:val="30"/>
          <w:rtl/>
          <w:lang w:bidi="fa-IR"/>
        </w:rPr>
        <w:t>۲-۳</w:t>
      </w:r>
      <w:r w:rsidR="00624823">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جایگاه زن در نظام سیاسی اسلام: از حق رأی تا ولایت اجتماعی</w:t>
      </w:r>
    </w:p>
    <w:p w:rsidR="00C65DC1" w:rsidRPr="00C65DC1" w:rsidRDefault="00C65DC1" w:rsidP="00624823">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گرچه بر اساس فقه اسلامی، زنان از تصدی برخی مناصب خاص مانند مرجعیت تقلید یا رهبری (ولایت عامه) معاف هستند (با توجه به ویژگی‌های ذاتی و تقسیم کار الهی)، اما این به معنای نفی نقش سیاسی و اجتماعی آنان نیست [</w:t>
      </w:r>
      <w:r w:rsidRPr="00C65DC1">
        <w:rPr>
          <w:rFonts w:ascii="Segoe UI" w:hAnsi="Segoe UI" w:cs="B Nazanin"/>
          <w:color w:val="0F1115"/>
          <w:rtl/>
          <w:lang w:bidi="fa-IR"/>
        </w:rPr>
        <w:t xml:space="preserve">۹]. </w:t>
      </w:r>
      <w:r w:rsidRPr="00C65DC1">
        <w:rPr>
          <w:rFonts w:ascii="Segoe UI" w:hAnsi="Segoe UI" w:cs="B Nazanin"/>
          <w:color w:val="0F1115"/>
          <w:rtl/>
        </w:rPr>
        <w:t>زنان حق رأی، حق مشارکت در انتخابات، حق نظارت بر حکومت (امر به معروف و نهی از منکر) و حق دخالت در تعیین سرنوشت خود را دارند. حضور حضرت زهرا (س) در مسجد برای خطبه خواندن در دفاع از ولایت و یا حضور حضرت زینب (س) در کاخ یزید، اوج کنشگری سیاسی یک زن در متن حاکمیت را نشان می‌دهد. در عصر غیبت نیز زنان می‌توانند به‌عنوان کارشناس، مدیر، استاد دانشگاه، نماینده مجلس و... در تصمیم‌سازی‌های کلان کشور ایفای نقش کنند</w:t>
      </w:r>
      <w:r w:rsidRPr="00C65DC1">
        <w:rPr>
          <w:rFonts w:ascii="Segoe UI" w:hAnsi="Segoe UI" w:cs="B Nazanin"/>
          <w:color w:val="0F1115"/>
        </w:rPr>
        <w:t>.</w:t>
      </w:r>
    </w:p>
    <w:p w:rsidR="00624823" w:rsidRDefault="00C65DC1" w:rsidP="00FF182B">
      <w:pPr>
        <w:bidi/>
        <w:spacing w:before="480" w:after="480"/>
        <w:rPr>
          <w:rFonts w:cs="B Nazanin"/>
        </w:rPr>
      </w:pPr>
      <w:r w:rsidRPr="00C65DC1">
        <w:rPr>
          <w:rFonts w:cs="B Nazanin"/>
        </w:rPr>
        <w:pict>
          <v:rect id="_x0000_i1299" style="width:0;height:.75pt" o:hralign="center" o:hrstd="t" o:hr="t" fillcolor="#a0a0a0" stroked="f"/>
        </w:pict>
      </w:r>
    </w:p>
    <w:p w:rsidR="00C65DC1" w:rsidRPr="00624823" w:rsidRDefault="00624823" w:rsidP="00624823">
      <w:pPr>
        <w:rPr>
          <w:rFonts w:cs="B Nazanin"/>
        </w:rPr>
      </w:pPr>
      <w:r>
        <w:rPr>
          <w:rFonts w:cs="B Nazanin"/>
        </w:rPr>
        <w:br w:type="page"/>
      </w:r>
    </w:p>
    <w:p w:rsidR="00C65DC1" w:rsidRPr="00372C3B"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372C3B">
        <w:rPr>
          <w:rFonts w:ascii="Segoe UI" w:hAnsi="Segoe UI" w:cs="B Nazanin"/>
          <w:color w:val="0F1115"/>
          <w:sz w:val="32"/>
          <w:szCs w:val="32"/>
          <w:rtl/>
          <w:lang w:bidi="fa-IR"/>
        </w:rPr>
        <w:lastRenderedPageBreak/>
        <w:t>۳</w:t>
      </w:r>
      <w:r w:rsidR="00372C3B" w:rsidRPr="00372C3B">
        <w:rPr>
          <w:rFonts w:ascii="Segoe UI" w:hAnsi="Segoe UI" w:cs="B Nazanin" w:hint="cs"/>
          <w:color w:val="0F1115"/>
          <w:sz w:val="32"/>
          <w:szCs w:val="32"/>
          <w:rtl/>
        </w:rPr>
        <w:t>.</w:t>
      </w:r>
      <w:r w:rsidRPr="00372C3B">
        <w:rPr>
          <w:rFonts w:ascii="Segoe UI" w:hAnsi="Segoe UI" w:cs="B Nazanin"/>
          <w:color w:val="0F1115"/>
          <w:sz w:val="32"/>
          <w:szCs w:val="32"/>
        </w:rPr>
        <w:t xml:space="preserve"> </w:t>
      </w:r>
      <w:r w:rsidRPr="00372C3B">
        <w:rPr>
          <w:rFonts w:ascii="Segoe UI" w:hAnsi="Segoe UI" w:cs="B Nazanin"/>
          <w:color w:val="0F1115"/>
          <w:sz w:val="32"/>
          <w:szCs w:val="32"/>
          <w:rtl/>
        </w:rPr>
        <w:t>فصل دوم: سیره معصومان (ع)؛ الگوی عملی تربیت و کنشگری سیاسی زن</w:t>
      </w:r>
    </w:p>
    <w:p w:rsidR="00C65DC1" w:rsidRPr="00C65DC1" w:rsidRDefault="00C65DC1" w:rsidP="00372C3B">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قرآن کریم «مبانی نظری» را ارائه می‌دهد، اما سیره اهل بیت (علیهم السلام) «الگوی عملی» و «مصداق عینی» آن مبانی است. زنان خاندان وحی، تندیس‌های تمام‌نمای یک زن تمدن‌ساز هستند</w:t>
      </w:r>
      <w:r w:rsidRPr="00C65DC1">
        <w:rPr>
          <w:rFonts w:ascii="Segoe UI" w:hAnsi="Segoe UI" w:cs="B Nazanin"/>
          <w:color w:val="0F1115"/>
        </w:rPr>
        <w:t>.</w:t>
      </w:r>
    </w:p>
    <w:p w:rsidR="00C65DC1" w:rsidRPr="00C65DC1" w:rsidRDefault="00C65DC1" w:rsidP="00372C3B">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۳-۱</w:t>
      </w:r>
      <w:r w:rsidR="00372C3B">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حضرت خدیجه (س): اقتصاد مقاومتی و پشتیبانی تمدن‌ساز</w:t>
      </w:r>
    </w:p>
    <w:p w:rsidR="00C65DC1" w:rsidRPr="00C65DC1" w:rsidRDefault="00C65DC1" w:rsidP="00372C3B">
      <w:pPr>
        <w:pStyle w:val="ds-markdown-paragraph"/>
        <w:shd w:val="clear" w:color="auto" w:fill="FFFFFF"/>
        <w:bidi/>
        <w:spacing w:before="240" w:beforeAutospacing="0" w:after="240" w:afterAutospacing="0" w:line="276" w:lineRule="auto"/>
        <w:jc w:val="both"/>
        <w:rPr>
          <w:rFonts w:ascii="Segoe UI" w:hAnsi="Segoe UI" w:cs="B Nazanin" w:hint="cs"/>
          <w:color w:val="0F1115"/>
          <w:rtl/>
          <w:lang w:bidi="fa-IR"/>
        </w:rPr>
      </w:pPr>
      <w:r w:rsidRPr="00C65DC1">
        <w:rPr>
          <w:rFonts w:ascii="Segoe UI" w:hAnsi="Segoe UI" w:cs="B Nazanin"/>
          <w:color w:val="0F1115"/>
          <w:rtl/>
        </w:rPr>
        <w:t>حضرت خدیجه کبری (س)، نخستین بانوی مسلمان و اولین حامی مالی و معنوی پیامبر اکرم (ص) بود. او که خود یک تاجر موفق و ثروتمند بود، تمام دارایی و سرمایه خود را در راه گسترش اسلام و حمایت از پیامبر (ص) هزینه کرد. این اقدام حضرت خدیجه (س) نشان می‌دهد که زن مسلمان نه‌تنها می‌تواند دارای استقلال مالی و اقتصادی باشد، بلکه باید از این توانمندی در مسیر تمدن‌سازی و حمایت از جریان حق استفاده کند. به تعبیر امام خمینی (ره)، «اسلام می‌خواهد زن به مقام والای انسانی خود برسد و از این راه در ساختن جامعه صالح سهیم باشد</w:t>
      </w:r>
      <w:r w:rsidR="00372C3B" w:rsidRPr="00C65DC1">
        <w:rPr>
          <w:rFonts w:ascii="Segoe UI" w:hAnsi="Segoe UI" w:cs="B Nazanin"/>
          <w:color w:val="0F1115"/>
          <w:rtl/>
        </w:rPr>
        <w:t>»</w:t>
      </w:r>
      <w:r w:rsidR="00372C3B">
        <w:rPr>
          <w:rFonts w:ascii="Segoe UI" w:hAnsi="Segoe UI" w:cs="B Nazanin"/>
          <w:color w:val="0F1115"/>
        </w:rPr>
        <w:t>]</w:t>
      </w:r>
      <w:r w:rsidR="00C66E71">
        <w:rPr>
          <w:rFonts w:ascii="Segoe UI" w:hAnsi="Segoe UI" w:cs="B Nazanin" w:hint="cs"/>
          <w:color w:val="0F1115"/>
          <w:rtl/>
          <w:lang w:bidi="fa-IR"/>
        </w:rPr>
        <w:t>8</w:t>
      </w:r>
      <w:r w:rsidR="00372C3B">
        <w:rPr>
          <w:rFonts w:ascii="Segoe UI" w:hAnsi="Segoe UI" w:cs="B Nazanin"/>
          <w:color w:val="0F1115"/>
        </w:rPr>
        <w:t>[</w:t>
      </w:r>
      <w:r w:rsidR="00372C3B">
        <w:rPr>
          <w:rFonts w:ascii="Segoe UI" w:hAnsi="Segoe UI" w:cs="B Nazanin" w:hint="cs"/>
          <w:color w:val="0F1115"/>
          <w:rtl/>
          <w:lang w:bidi="fa-IR"/>
        </w:rPr>
        <w:t>.</w:t>
      </w:r>
    </w:p>
    <w:p w:rsidR="00C65DC1" w:rsidRPr="00C65DC1" w:rsidRDefault="00C65DC1" w:rsidP="00372C3B">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۳-۲</w:t>
      </w:r>
      <w:r w:rsidR="00372C3B">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حضرت زهرا (س): جامع‌ترین الگوی مادری، سیاست و تمدن‌سازی</w:t>
      </w:r>
    </w:p>
    <w:p w:rsidR="00C65DC1" w:rsidRPr="00C65DC1" w:rsidRDefault="00C65DC1" w:rsidP="00372C3B">
      <w:pPr>
        <w:pStyle w:val="ds-markdown-paragraph"/>
        <w:shd w:val="clear" w:color="auto" w:fill="FFFFFF"/>
        <w:bidi/>
        <w:spacing w:before="240" w:beforeAutospacing="0" w:after="240" w:afterAutospacing="0" w:line="276" w:lineRule="auto"/>
        <w:jc w:val="both"/>
        <w:rPr>
          <w:rFonts w:ascii="Segoe UI" w:hAnsi="Segoe UI" w:cs="B Nazanin" w:hint="cs"/>
          <w:color w:val="0F1115"/>
          <w:rtl/>
          <w:lang w:bidi="fa-IR"/>
        </w:rPr>
      </w:pPr>
      <w:r w:rsidRPr="00C65DC1">
        <w:rPr>
          <w:rFonts w:ascii="Segoe UI" w:hAnsi="Segoe UI" w:cs="B Nazanin"/>
          <w:color w:val="0F1115"/>
          <w:rtl/>
        </w:rPr>
        <w:t>شخصیت حضرت فاطمه زهرا (س) تبلور کامل «الگوی سوم زن» است. ایشان در عین حال که بهترین همسر و مادر تاریخ بودند (چنانکه امام حسن (ع) و امام حسین (ع) و حضرت زینب (س) را در دامان خود تربیت کردند)، در عرصه اجتماعی و سیاسی نیز حضوری فعال و تأثیرگذار داشتند. تربیت عبادی فرزندان، آموزش قرآن به زنان مدینه، و از همه مهم‌تر،</w:t>
      </w:r>
      <w:r w:rsidRPr="00C65DC1">
        <w:rPr>
          <w:rFonts w:ascii="Cambria" w:hAnsi="Cambria" w:cs="Cambria" w:hint="cs"/>
          <w:color w:val="0F1115"/>
          <w:rtl/>
        </w:rPr>
        <w:t> </w:t>
      </w:r>
      <w:r w:rsidRPr="00C65DC1">
        <w:rPr>
          <w:rStyle w:val="Strong"/>
          <w:rFonts w:ascii="Segoe UI" w:hAnsi="Segoe UI" w:cs="B Nazanin"/>
          <w:color w:val="0F1115"/>
          <w:rtl/>
        </w:rPr>
        <w:t>خطبه فدکیه</w:t>
      </w:r>
      <w:r w:rsidRPr="00C65DC1">
        <w:rPr>
          <w:rFonts w:ascii="Cambria" w:hAnsi="Cambria" w:cs="Cambria" w:hint="cs"/>
          <w:color w:val="0F1115"/>
          <w:rtl/>
        </w:rPr>
        <w:t> </w:t>
      </w:r>
      <w:r w:rsidRPr="00C65DC1">
        <w:rPr>
          <w:rFonts w:ascii="Segoe UI" w:hAnsi="Segoe UI" w:cs="B Nazanin"/>
          <w:color w:val="0F1115"/>
          <w:rtl/>
        </w:rPr>
        <w:t>ایشان در مسجد النبی (ص)، اوج بلاغت، تحلیل سیاسی و دفاع از حریم ولایت است [</w:t>
      </w:r>
      <w:r w:rsidR="00E12887">
        <w:rPr>
          <w:rFonts w:ascii="Segoe UI" w:hAnsi="Segoe UI" w:cs="B Nazanin" w:hint="cs"/>
          <w:color w:val="0F1115"/>
          <w:rtl/>
          <w:lang w:bidi="fa-IR"/>
        </w:rPr>
        <w:t>10</w:t>
      </w:r>
      <w:r w:rsidRPr="00C65DC1">
        <w:rPr>
          <w:rFonts w:ascii="Segoe UI" w:hAnsi="Segoe UI" w:cs="B Nazanin"/>
          <w:color w:val="0F1115"/>
          <w:rtl/>
          <w:lang w:bidi="fa-IR"/>
        </w:rPr>
        <w:t xml:space="preserve">]. </w:t>
      </w:r>
      <w:r w:rsidRPr="00C65DC1">
        <w:rPr>
          <w:rFonts w:ascii="Segoe UI" w:hAnsi="Segoe UI" w:cs="B Nazanin"/>
          <w:color w:val="0F1115"/>
          <w:rtl/>
        </w:rPr>
        <w:t>حضرت زهرا (س) با این خطبه نشان داد که زن مسلمان نه‌تنها باید از حقوق خود دفاع کند، بلکه نسبت به انحرافات سیاسی جامعه نیز مسئول است و باید در میدان «جهاد تبیین» حاضر شود. ایشان الگویی برای «حضور زنان در فعالیت‌های اجتماعی و سیاسی» و «تمدن‌سازی» است</w:t>
      </w:r>
      <w:r w:rsidR="00372C3B">
        <w:rPr>
          <w:rFonts w:ascii="Segoe UI" w:hAnsi="Segoe UI" w:cs="B Nazanin"/>
          <w:color w:val="0F1115"/>
        </w:rPr>
        <w:t>]</w:t>
      </w:r>
      <w:r w:rsidR="00E12887">
        <w:rPr>
          <w:rFonts w:ascii="Segoe UI" w:hAnsi="Segoe UI" w:cs="B Nazanin" w:hint="cs"/>
          <w:color w:val="0F1115"/>
          <w:rtl/>
          <w:lang w:bidi="fa-IR"/>
        </w:rPr>
        <w:t>11</w:t>
      </w:r>
      <w:r w:rsidR="00372C3B">
        <w:rPr>
          <w:rFonts w:ascii="Segoe UI" w:hAnsi="Segoe UI" w:cs="B Nazanin"/>
          <w:color w:val="0F1115"/>
        </w:rPr>
        <w:t>[</w:t>
      </w:r>
      <w:r w:rsidR="00372C3B">
        <w:rPr>
          <w:rFonts w:ascii="Segoe UI" w:hAnsi="Segoe UI" w:cs="B Nazanin" w:hint="cs"/>
          <w:color w:val="0F1115"/>
          <w:rtl/>
          <w:lang w:bidi="fa-IR"/>
        </w:rPr>
        <w:t>.</w:t>
      </w:r>
    </w:p>
    <w:p w:rsidR="00C65DC1" w:rsidRPr="00C65DC1" w:rsidRDefault="00C65DC1" w:rsidP="00372C3B">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۳-۳</w:t>
      </w:r>
      <w:r w:rsidR="005F6459">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حضرت زینب (س): الگوی تربیت سیاسی و مدیریت بحران در کربلا</w:t>
      </w:r>
    </w:p>
    <w:p w:rsidR="00C65DC1" w:rsidRPr="00C65DC1" w:rsidRDefault="00C65DC1" w:rsidP="005F6459">
      <w:pPr>
        <w:pStyle w:val="ds-markdown-paragraph"/>
        <w:shd w:val="clear" w:color="auto" w:fill="FFFFFF"/>
        <w:bidi/>
        <w:spacing w:before="240" w:beforeAutospacing="0" w:after="0" w:afterAutospacing="0" w:line="276" w:lineRule="auto"/>
        <w:jc w:val="both"/>
        <w:rPr>
          <w:rFonts w:ascii="Segoe UI" w:hAnsi="Segoe UI" w:cs="B Nazanin" w:hint="cs"/>
          <w:color w:val="0F1115"/>
          <w:rtl/>
          <w:lang w:bidi="fa-IR"/>
        </w:rPr>
      </w:pPr>
      <w:r w:rsidRPr="00C65DC1">
        <w:rPr>
          <w:rFonts w:ascii="Segoe UI" w:hAnsi="Segoe UI" w:cs="B Nazanin"/>
          <w:color w:val="0F1115"/>
          <w:rtl/>
        </w:rPr>
        <w:t>حضرت زینب کبری (س) را باید «استاد تربیت سیاسی در بحران» نامید. ایشان در واقعه کربلا، پس از شهادت امام حسین (ع)، پرچم ولایت را بر دوش کشید و با مدیریت بی‌نظیر خود، پیام عاشورا را از اسارت به پیروزی تبدیل کرد. خطبه‌های آتشین ایشان در کوفه و شام، که وجدان خفته مردم را بیدار کرد، مصداق بارز «جهاد تبیین» است. حضرت زینب (س) به زنان آموخت که در سخت‌ترین شرایط سیاسی و امنیتی نیز نباید منفعل بود، بلکه باید با «تحلیل صحیح» و «بیان روشنگرانه»، به تربیت سیاسی جامعه پرداخت و پایه‌های ظلم را لرزاند. زنان ایرانی در انقلاب اسلامی و دفاع مقدس، با الهام از سیره حضرت زینب (س)، در صفوف مقدم مبارزه و پشتیبانی حاضر شدند</w:t>
      </w:r>
      <w:r w:rsidR="005F6459">
        <w:rPr>
          <w:rFonts w:ascii="Segoe UI" w:hAnsi="Segoe UI" w:cs="B Nazanin"/>
          <w:color w:val="0F1115"/>
        </w:rPr>
        <w:t>]</w:t>
      </w:r>
      <w:r w:rsidR="00E12887">
        <w:rPr>
          <w:rFonts w:ascii="Segoe UI" w:hAnsi="Segoe UI" w:cs="B Nazanin" w:hint="cs"/>
          <w:color w:val="0F1115"/>
          <w:rtl/>
          <w:lang w:bidi="fa-IR"/>
        </w:rPr>
        <w:t>12</w:t>
      </w:r>
      <w:r w:rsidR="005F6459">
        <w:rPr>
          <w:rFonts w:ascii="Segoe UI" w:hAnsi="Segoe UI" w:cs="B Nazanin"/>
          <w:color w:val="0F1115"/>
        </w:rPr>
        <w:t>[</w:t>
      </w:r>
      <w:r w:rsidR="005F6459">
        <w:rPr>
          <w:rFonts w:ascii="Segoe UI" w:hAnsi="Segoe UI" w:cs="B Nazanin" w:hint="cs"/>
          <w:color w:val="0F1115"/>
          <w:rtl/>
          <w:lang w:bidi="fa-IR"/>
        </w:rPr>
        <w:t>.</w:t>
      </w:r>
    </w:p>
    <w:p w:rsidR="00C65DC1" w:rsidRPr="00C65DC1" w:rsidRDefault="00C65DC1" w:rsidP="005F6459">
      <w:pPr>
        <w:bidi/>
        <w:spacing w:after="480"/>
        <w:rPr>
          <w:rFonts w:ascii="Times New Roman" w:hAnsi="Times New Roman" w:cs="B Nazanin"/>
        </w:rPr>
      </w:pPr>
      <w:r w:rsidRPr="00C65DC1">
        <w:rPr>
          <w:rFonts w:cs="B Nazanin"/>
        </w:rPr>
        <w:pict>
          <v:rect id="_x0000_i1300" style="width:0;height:.75pt" o:hralign="center" o:hrstd="t" o:hr="t" fillcolor="#a0a0a0" stroked="f"/>
        </w:pict>
      </w:r>
    </w:p>
    <w:p w:rsidR="00C65DC1" w:rsidRPr="0075607A" w:rsidRDefault="00C65DC1" w:rsidP="0075607A">
      <w:pPr>
        <w:pStyle w:val="Heading2"/>
        <w:shd w:val="clear" w:color="auto" w:fill="FFFFFF"/>
        <w:bidi/>
        <w:spacing w:before="480" w:beforeAutospacing="0" w:after="240" w:afterAutospacing="0" w:line="276" w:lineRule="auto"/>
        <w:jc w:val="both"/>
        <w:rPr>
          <w:rFonts w:ascii="Segoe UI" w:hAnsi="Segoe UI" w:cs="B Nazanin"/>
          <w:color w:val="0F1115"/>
          <w:sz w:val="32"/>
          <w:szCs w:val="32"/>
        </w:rPr>
      </w:pPr>
      <w:r w:rsidRPr="0075607A">
        <w:rPr>
          <w:rFonts w:ascii="Segoe UI" w:hAnsi="Segoe UI" w:cs="B Nazanin"/>
          <w:color w:val="0F1115"/>
          <w:sz w:val="32"/>
          <w:szCs w:val="32"/>
          <w:rtl/>
          <w:lang w:bidi="fa-IR"/>
        </w:rPr>
        <w:lastRenderedPageBreak/>
        <w:t>۴</w:t>
      </w:r>
      <w:r w:rsidR="0075607A" w:rsidRPr="0075607A">
        <w:rPr>
          <w:rFonts w:ascii="Segoe UI" w:hAnsi="Segoe UI" w:cs="B Nazanin" w:hint="cs"/>
          <w:color w:val="0F1115"/>
          <w:sz w:val="32"/>
          <w:szCs w:val="32"/>
          <w:rtl/>
        </w:rPr>
        <w:t>.</w:t>
      </w:r>
      <w:r w:rsidRPr="0075607A">
        <w:rPr>
          <w:rFonts w:ascii="Segoe UI" w:hAnsi="Segoe UI" w:cs="B Nazanin"/>
          <w:color w:val="0F1115"/>
          <w:sz w:val="32"/>
          <w:szCs w:val="32"/>
        </w:rPr>
        <w:t xml:space="preserve"> </w:t>
      </w:r>
      <w:r w:rsidRPr="0075607A">
        <w:rPr>
          <w:rFonts w:ascii="Segoe UI" w:hAnsi="Segoe UI" w:cs="B Nazanin"/>
          <w:color w:val="0F1115"/>
          <w:sz w:val="32"/>
          <w:szCs w:val="32"/>
          <w:rtl/>
        </w:rPr>
        <w:t>فصل سوم: زنان ایرانی و انقلاب اسلامی؛ از حاشیه به متن تاریخ</w:t>
      </w:r>
    </w:p>
    <w:p w:rsidR="00C65DC1" w:rsidRPr="00C65DC1" w:rsidRDefault="00C65DC1" w:rsidP="0075607A">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انقلاب اسلامی ایران را می‌توان بزرگ‌ترین آزمایشگاه تحقق الگوی سوم زن در دوران معاصر دانست. امام خمینی (ره) با نگاهی تمدنی، زنان را از حاشیه به متن مبارزه و سپس سازندگی فراخواند</w:t>
      </w:r>
      <w:r w:rsidRPr="00C65DC1">
        <w:rPr>
          <w:rFonts w:ascii="Segoe UI" w:hAnsi="Segoe UI" w:cs="B Nazanin"/>
          <w:color w:val="0F1115"/>
        </w:rPr>
        <w:t>.</w:t>
      </w:r>
    </w:p>
    <w:p w:rsidR="00C65DC1" w:rsidRPr="00C65DC1" w:rsidRDefault="00C65DC1" w:rsidP="0075607A">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۴-۱</w:t>
      </w:r>
      <w:r w:rsidR="0075607A">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نقش زنان در پیروزی انقلاب اسلامی ایران</w:t>
      </w:r>
    </w:p>
    <w:p w:rsidR="00C65DC1" w:rsidRPr="00C65DC1" w:rsidRDefault="00C65DC1" w:rsidP="0075607A">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برخلاف تصور رایج که زنان را عناصری منفعل می‌پنداشت، زنان ایرانی در جریان مبارزات انقلاب اسلامی نقشی پیشرو و تعیین‌کننده داشتند. حضور میلیونی آنان در راهپیمایی‌ها، پخش اعلامیه‌های امام (ره)، و حتی ایستادگی در برابر مأموران رژیم پهلوی، معادلات سیاسی را بر هم زد. امام خمینی (ره) در این باره می‌فرمودند: «زنان در انقلاب اسلامی سهم بزرگی داشتند. بلکه اگر زنان نبودند، شاید این انقلاب پیروز نمی‌شد.» [</w:t>
      </w:r>
      <w:r w:rsidRPr="00C65DC1">
        <w:rPr>
          <w:rFonts w:ascii="Segoe UI" w:hAnsi="Segoe UI" w:cs="B Nazanin"/>
          <w:color w:val="0F1115"/>
          <w:rtl/>
          <w:lang w:bidi="fa-IR"/>
        </w:rPr>
        <w:t xml:space="preserve">۱۴] </w:t>
      </w:r>
      <w:r w:rsidRPr="00C65DC1">
        <w:rPr>
          <w:rFonts w:ascii="Segoe UI" w:hAnsi="Segoe UI" w:cs="B Nazanin"/>
          <w:color w:val="0F1115"/>
          <w:rtl/>
        </w:rPr>
        <w:t>این سخن، نشان‌دهنده جایگاه رفیع و نقش محوری زنان در بزرگ‌ترین تحول سیاسی تاریخ معاصر ایران است</w:t>
      </w:r>
      <w:r w:rsidRPr="00C65DC1">
        <w:rPr>
          <w:rFonts w:ascii="Segoe UI" w:hAnsi="Segoe UI" w:cs="B Nazanin"/>
          <w:color w:val="0F1115"/>
        </w:rPr>
        <w:t>.</w:t>
      </w:r>
    </w:p>
    <w:p w:rsidR="00C65DC1" w:rsidRPr="00C65DC1" w:rsidRDefault="00C65DC1" w:rsidP="0075607A">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۴-۲</w:t>
      </w:r>
      <w:r w:rsidR="0075607A">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دفاع مقدس: ظهور الگوی زن مجاهد و پشتیبان تمدن</w:t>
      </w:r>
    </w:p>
    <w:p w:rsidR="00C65DC1" w:rsidRPr="00C65DC1" w:rsidRDefault="00C65DC1" w:rsidP="0075607A">
      <w:pPr>
        <w:pStyle w:val="ds-markdown-paragraph"/>
        <w:shd w:val="clear" w:color="auto" w:fill="FFFFFF"/>
        <w:bidi/>
        <w:spacing w:before="240" w:beforeAutospacing="0" w:after="240" w:afterAutospacing="0" w:line="276" w:lineRule="auto"/>
        <w:jc w:val="both"/>
        <w:rPr>
          <w:rFonts w:ascii="Segoe UI" w:hAnsi="Segoe UI" w:cs="B Nazanin" w:hint="cs"/>
          <w:color w:val="0F1115"/>
          <w:rtl/>
          <w:lang w:bidi="fa-IR"/>
        </w:rPr>
      </w:pPr>
      <w:r w:rsidRPr="00C65DC1">
        <w:rPr>
          <w:rFonts w:ascii="Segoe UI" w:hAnsi="Segoe UI" w:cs="B Nazanin"/>
          <w:color w:val="0F1115"/>
          <w:rtl/>
        </w:rPr>
        <w:t>در هشت سال دفاع مقدس، بار دیگر زنان ایرانی با الگوگیری از حضرت زینب (س) وارد میدان شدند. حضور آنان تنها به پشتیبانی لجستیک (تهیه آذوقه، بافتن لباس، پرستاری از مجروحان) محدود نبود؛ بلکه بسیاری از زنان در خط مقدم جبهه‌های نبرد نیز حضور داشتند و حتی به درجه رفیع شهادت نائل آمدند [</w:t>
      </w:r>
      <w:r w:rsidRPr="00C65DC1">
        <w:rPr>
          <w:rFonts w:ascii="Segoe UI" w:hAnsi="Segoe UI" w:cs="B Nazanin"/>
          <w:color w:val="0F1115"/>
          <w:rtl/>
          <w:lang w:bidi="fa-IR"/>
        </w:rPr>
        <w:t>۱</w:t>
      </w:r>
      <w:r w:rsidR="00E12887">
        <w:rPr>
          <w:rFonts w:ascii="Segoe UI" w:hAnsi="Segoe UI" w:cs="B Nazanin" w:hint="cs"/>
          <w:color w:val="0F1115"/>
          <w:rtl/>
          <w:lang w:bidi="fa-IR"/>
        </w:rPr>
        <w:t>4</w:t>
      </w:r>
      <w:r w:rsidRPr="00C65DC1">
        <w:rPr>
          <w:rFonts w:ascii="Segoe UI" w:hAnsi="Segoe UI" w:cs="B Nazanin"/>
          <w:color w:val="0F1115"/>
          <w:rtl/>
          <w:lang w:bidi="fa-IR"/>
        </w:rPr>
        <w:t>]</w:t>
      </w:r>
      <w:r w:rsidR="0075607A">
        <w:rPr>
          <w:rFonts w:ascii="Segoe UI" w:hAnsi="Segoe UI" w:cs="B Nazanin" w:hint="cs"/>
          <w:color w:val="0F1115"/>
          <w:rtl/>
          <w:lang w:bidi="fa-IR"/>
        </w:rPr>
        <w:t xml:space="preserve"> </w:t>
      </w:r>
      <w:r w:rsidRPr="00C65DC1">
        <w:rPr>
          <w:rFonts w:ascii="Segoe UI" w:hAnsi="Segoe UI" w:cs="B Nazanin"/>
          <w:color w:val="0F1115"/>
          <w:rtl/>
          <w:lang w:bidi="fa-IR"/>
        </w:rPr>
        <w:t xml:space="preserve">. </w:t>
      </w:r>
      <w:r w:rsidRPr="00C65DC1">
        <w:rPr>
          <w:rFonts w:ascii="Segoe UI" w:hAnsi="Segoe UI" w:cs="B Nazanin"/>
          <w:color w:val="0F1115"/>
          <w:rtl/>
        </w:rPr>
        <w:t xml:space="preserve">تقدیم </w:t>
      </w:r>
      <w:r w:rsidRPr="00C65DC1">
        <w:rPr>
          <w:rFonts w:ascii="Segoe UI" w:hAnsi="Segoe UI" w:cs="B Nazanin"/>
          <w:color w:val="0F1115"/>
          <w:rtl/>
          <w:lang w:bidi="fa-IR"/>
        </w:rPr>
        <w:t>۷۵۰۰</w:t>
      </w:r>
      <w:r w:rsidRPr="00C65DC1">
        <w:rPr>
          <w:rFonts w:ascii="Segoe UI" w:hAnsi="Segoe UI" w:cs="B Nazanin"/>
          <w:color w:val="0F1115"/>
          <w:rtl/>
        </w:rPr>
        <w:t xml:space="preserve"> شهید زن و </w:t>
      </w:r>
      <w:r w:rsidRPr="00C65DC1">
        <w:rPr>
          <w:rFonts w:ascii="Segoe UI" w:hAnsi="Segoe UI" w:cs="B Nazanin"/>
          <w:color w:val="0F1115"/>
          <w:rtl/>
          <w:lang w:bidi="fa-IR"/>
        </w:rPr>
        <w:t>۵۵۰۰</w:t>
      </w:r>
      <w:r w:rsidRPr="00C65DC1">
        <w:rPr>
          <w:rFonts w:ascii="Segoe UI" w:hAnsi="Segoe UI" w:cs="B Nazanin"/>
          <w:color w:val="0F1115"/>
        </w:rPr>
        <w:t xml:space="preserve"> </w:t>
      </w:r>
      <w:r w:rsidRPr="00C65DC1">
        <w:rPr>
          <w:rFonts w:ascii="Segoe UI" w:hAnsi="Segoe UI" w:cs="B Nazanin"/>
          <w:color w:val="0F1115"/>
          <w:rtl/>
        </w:rPr>
        <w:t>جانباز زن، گواهی بر این ادعاست [</w:t>
      </w:r>
      <w:r w:rsidRPr="00C65DC1">
        <w:rPr>
          <w:rFonts w:ascii="Segoe UI" w:hAnsi="Segoe UI" w:cs="B Nazanin"/>
          <w:color w:val="0F1115"/>
          <w:rtl/>
          <w:lang w:bidi="fa-IR"/>
        </w:rPr>
        <w:t>۱۶]</w:t>
      </w:r>
      <w:r w:rsidR="0075607A">
        <w:rPr>
          <w:rFonts w:ascii="Segoe UI" w:hAnsi="Segoe UI" w:cs="B Nazanin" w:hint="cs"/>
          <w:color w:val="0F1115"/>
          <w:rtl/>
          <w:lang w:bidi="fa-IR"/>
        </w:rPr>
        <w:t xml:space="preserve"> </w:t>
      </w:r>
      <w:r w:rsidRPr="00C65DC1">
        <w:rPr>
          <w:rFonts w:ascii="Segoe UI" w:hAnsi="Segoe UI" w:cs="B Nazanin"/>
          <w:color w:val="0F1115"/>
          <w:rtl/>
          <w:lang w:bidi="fa-IR"/>
        </w:rPr>
        <w:t xml:space="preserve">. </w:t>
      </w:r>
      <w:r w:rsidRPr="00C65DC1">
        <w:rPr>
          <w:rFonts w:ascii="Segoe UI" w:hAnsi="Segoe UI" w:cs="B Nazanin"/>
          <w:color w:val="0F1115"/>
          <w:rtl/>
        </w:rPr>
        <w:t>این حضور، الگوی «زن مجاهد و تمدن‌ساز» را در حافظه تاریخی ایران ثبت کرد و نشان داد که زن مسلمان ایرانی در عین حفظ عفت و حجاب، می‌تواند در خط مقدم دفاع از ارزش‌های اسلامی و ملی بایستد</w:t>
      </w:r>
      <w:r w:rsidR="0075607A">
        <w:rPr>
          <w:rFonts w:ascii="Segoe UI" w:hAnsi="Segoe UI" w:cs="B Nazanin"/>
          <w:color w:val="0F1115"/>
        </w:rPr>
        <w:t>]</w:t>
      </w:r>
      <w:r w:rsidRPr="00C65DC1">
        <w:rPr>
          <w:rFonts w:ascii="Segoe UI" w:hAnsi="Segoe UI" w:cs="B Nazanin"/>
          <w:color w:val="0F1115"/>
          <w:rtl/>
          <w:lang w:bidi="fa-IR"/>
        </w:rPr>
        <w:t>۱</w:t>
      </w:r>
      <w:r w:rsidR="00E12887">
        <w:rPr>
          <w:rFonts w:ascii="Segoe UI" w:hAnsi="Segoe UI" w:cs="B Nazanin" w:hint="cs"/>
          <w:color w:val="0F1115"/>
          <w:rtl/>
          <w:lang w:bidi="fa-IR"/>
        </w:rPr>
        <w:t>5</w:t>
      </w:r>
      <w:r w:rsidR="0075607A">
        <w:rPr>
          <w:rFonts w:ascii="Segoe UI" w:hAnsi="Segoe UI" w:cs="B Nazanin"/>
          <w:color w:val="0F1115"/>
        </w:rPr>
        <w:t>[</w:t>
      </w:r>
      <w:r w:rsidR="0075607A">
        <w:rPr>
          <w:rFonts w:ascii="Segoe UI" w:hAnsi="Segoe UI" w:cs="B Nazanin" w:hint="cs"/>
          <w:color w:val="0F1115"/>
          <w:rtl/>
          <w:lang w:bidi="fa-IR"/>
        </w:rPr>
        <w:t>.</w:t>
      </w:r>
    </w:p>
    <w:p w:rsidR="00C65DC1" w:rsidRPr="00C65DC1" w:rsidRDefault="00C65DC1" w:rsidP="0075607A">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۴-۳</w:t>
      </w:r>
      <w:r w:rsidR="0075607A">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رشد علمی و مدیریتی زنان در ایران پس از انقلاب</w:t>
      </w:r>
    </w:p>
    <w:p w:rsidR="00C65DC1" w:rsidRPr="00C65DC1" w:rsidRDefault="00C65DC1" w:rsidP="0075607A">
      <w:pPr>
        <w:pStyle w:val="ds-markdown-paragraph"/>
        <w:shd w:val="clear" w:color="auto" w:fill="FFFFFF"/>
        <w:bidi/>
        <w:spacing w:before="240" w:beforeAutospacing="0" w:after="240" w:afterAutospacing="0" w:line="276" w:lineRule="auto"/>
        <w:jc w:val="both"/>
        <w:rPr>
          <w:rFonts w:ascii="Segoe UI" w:hAnsi="Segoe UI" w:cs="B Nazanin" w:hint="cs"/>
          <w:color w:val="0F1115"/>
          <w:rtl/>
          <w:lang w:bidi="fa-IR"/>
        </w:rPr>
      </w:pPr>
      <w:r w:rsidRPr="00C65DC1">
        <w:rPr>
          <w:rFonts w:ascii="Segoe UI" w:hAnsi="Segoe UI" w:cs="B Nazanin"/>
          <w:color w:val="0F1115"/>
          <w:rtl/>
        </w:rPr>
        <w:t xml:space="preserve">یکی از شاخص‌های مهم تمدن‌سازی، میزان مشارکت زنان در عرصه علم و دانش است. پس از انقلاب اسلامی، رشد کمی و کیفی زنان در عرصه‌های علمی چشمگیر بوده است. امروزه بیش از </w:t>
      </w:r>
      <w:r w:rsidRPr="00C65DC1">
        <w:rPr>
          <w:rFonts w:ascii="Segoe UI" w:hAnsi="Segoe UI" w:cs="B Nazanin"/>
          <w:color w:val="0F1115"/>
          <w:rtl/>
          <w:lang w:bidi="fa-IR"/>
        </w:rPr>
        <w:t>۶۰</w:t>
      </w:r>
      <w:r w:rsidRPr="00C65DC1">
        <w:rPr>
          <w:rFonts w:ascii="Segoe UI" w:hAnsi="Segoe UI" w:cs="B Nazanin"/>
          <w:color w:val="0F1115"/>
          <w:rtl/>
        </w:rPr>
        <w:t xml:space="preserve"> درصد پذیرفته‌شدگان دانشگاه‌ها را زنان تشکیل می‌دهند و تعداد قابل توجهی از آنان در رشته‌های تخصصی پزشکی، مهندسی و علوم انسانی مشغول به تحصیل و پژوهش هستند [</w:t>
      </w:r>
      <w:r w:rsidRPr="00C65DC1">
        <w:rPr>
          <w:rFonts w:ascii="Segoe UI" w:hAnsi="Segoe UI" w:cs="B Nazanin"/>
          <w:color w:val="0F1115"/>
          <w:rtl/>
          <w:lang w:bidi="fa-IR"/>
        </w:rPr>
        <w:t>۱</w:t>
      </w:r>
      <w:r w:rsidR="00E12887">
        <w:rPr>
          <w:rFonts w:ascii="Segoe UI" w:hAnsi="Segoe UI" w:cs="B Nazanin" w:hint="cs"/>
          <w:color w:val="0F1115"/>
          <w:rtl/>
          <w:lang w:bidi="fa-IR"/>
        </w:rPr>
        <w:t>3</w:t>
      </w:r>
      <w:r w:rsidRPr="00C65DC1">
        <w:rPr>
          <w:rFonts w:ascii="Segoe UI" w:hAnsi="Segoe UI" w:cs="B Nazanin"/>
          <w:color w:val="0F1115"/>
          <w:rtl/>
          <w:lang w:bidi="fa-IR"/>
        </w:rPr>
        <w:t>]</w:t>
      </w:r>
      <w:r w:rsidR="0075607A">
        <w:rPr>
          <w:rFonts w:ascii="Segoe UI" w:hAnsi="Segoe UI" w:cs="B Nazanin" w:hint="cs"/>
          <w:color w:val="0F1115"/>
          <w:rtl/>
          <w:lang w:bidi="fa-IR"/>
        </w:rPr>
        <w:t xml:space="preserve"> </w:t>
      </w:r>
      <w:r w:rsidRPr="00C65DC1">
        <w:rPr>
          <w:rFonts w:ascii="Segoe UI" w:hAnsi="Segoe UI" w:cs="B Nazanin"/>
          <w:color w:val="0F1115"/>
          <w:rtl/>
          <w:lang w:bidi="fa-IR"/>
        </w:rPr>
        <w:t xml:space="preserve">. </w:t>
      </w:r>
      <w:r w:rsidRPr="00C65DC1">
        <w:rPr>
          <w:rFonts w:ascii="Segoe UI" w:hAnsi="Segoe UI" w:cs="B Nazanin"/>
          <w:color w:val="0F1115"/>
          <w:rtl/>
        </w:rPr>
        <w:t>علاوه بر این، حضور زنان در مناصب مدیریتی میانی و عالی نیز افزایش یافته است. این پیشرفت‌ها نشان می‌دهد که الگوی زن مسلمان ایرانی، نه‌تنها مانع رشد علمی و اجتماعی نیست، بلکه با تأکید بر «خانواده‌محوری» و «کرامت انسانی»، بستری مناسب برای شکوفایی استعدادهای زنان در مسیر تمدن‌سازی فراهم کرده است</w:t>
      </w:r>
      <w:r w:rsidR="0075607A">
        <w:rPr>
          <w:rFonts w:ascii="Segoe UI" w:hAnsi="Segoe UI" w:cs="B Nazanin"/>
          <w:color w:val="0F1115"/>
        </w:rPr>
        <w:t>]</w:t>
      </w:r>
      <w:r w:rsidRPr="00C65DC1">
        <w:rPr>
          <w:rFonts w:ascii="Segoe UI" w:hAnsi="Segoe UI" w:cs="B Nazanin"/>
          <w:color w:val="0F1115"/>
          <w:rtl/>
          <w:lang w:bidi="fa-IR"/>
        </w:rPr>
        <w:t>۱</w:t>
      </w:r>
      <w:r w:rsidR="00E12887">
        <w:rPr>
          <w:rFonts w:ascii="Segoe UI" w:hAnsi="Segoe UI" w:cs="B Nazanin" w:hint="cs"/>
          <w:color w:val="0F1115"/>
          <w:rtl/>
          <w:lang w:bidi="fa-IR"/>
        </w:rPr>
        <w:t>3</w:t>
      </w:r>
      <w:r w:rsidR="0075607A">
        <w:rPr>
          <w:rFonts w:ascii="Segoe UI" w:hAnsi="Segoe UI" w:cs="B Nazanin"/>
          <w:color w:val="0F1115"/>
        </w:rPr>
        <w:t>[</w:t>
      </w:r>
      <w:r w:rsidR="0075607A">
        <w:rPr>
          <w:rFonts w:ascii="Segoe UI" w:hAnsi="Segoe UI" w:cs="B Nazanin" w:hint="cs"/>
          <w:color w:val="0F1115"/>
          <w:rtl/>
          <w:lang w:bidi="fa-IR"/>
        </w:rPr>
        <w:t>.</w:t>
      </w:r>
    </w:p>
    <w:p w:rsidR="00C65DC1" w:rsidRPr="00C65DC1" w:rsidRDefault="00C65DC1" w:rsidP="00FF182B">
      <w:pPr>
        <w:bidi/>
        <w:spacing w:before="480" w:after="480"/>
        <w:rPr>
          <w:rFonts w:ascii="Times New Roman" w:hAnsi="Times New Roman" w:cs="B Nazanin"/>
        </w:rPr>
      </w:pPr>
      <w:r w:rsidRPr="00C65DC1">
        <w:rPr>
          <w:rFonts w:cs="B Nazanin"/>
        </w:rPr>
        <w:pict>
          <v:rect id="_x0000_i1301" style="width:0;height:.75pt" o:hralign="center" o:hrstd="t" o:hr="t" fillcolor="#a0a0a0" stroked="f"/>
        </w:pict>
      </w:r>
    </w:p>
    <w:p w:rsidR="00C65DC1" w:rsidRPr="0075607A"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75607A">
        <w:rPr>
          <w:rFonts w:ascii="Segoe UI" w:hAnsi="Segoe UI" w:cs="B Nazanin"/>
          <w:color w:val="0F1115"/>
          <w:sz w:val="32"/>
          <w:szCs w:val="32"/>
          <w:rtl/>
          <w:lang w:bidi="fa-IR"/>
        </w:rPr>
        <w:lastRenderedPageBreak/>
        <w:t>۵</w:t>
      </w:r>
      <w:r w:rsidRPr="0075607A">
        <w:rPr>
          <w:rFonts w:ascii="Segoe UI" w:hAnsi="Segoe UI" w:cs="B Nazanin"/>
          <w:color w:val="0F1115"/>
          <w:sz w:val="32"/>
          <w:szCs w:val="32"/>
        </w:rPr>
        <w:t xml:space="preserve">. </w:t>
      </w:r>
      <w:r w:rsidRPr="0075607A">
        <w:rPr>
          <w:rFonts w:ascii="Segoe UI" w:hAnsi="Segoe UI" w:cs="B Nazanin"/>
          <w:color w:val="0F1115"/>
          <w:sz w:val="32"/>
          <w:szCs w:val="32"/>
          <w:rtl/>
        </w:rPr>
        <w:t>فصل چهارم: «الگوی سوم زن»</w:t>
      </w:r>
      <w:r w:rsidR="004B118C">
        <w:rPr>
          <w:rFonts w:ascii="Segoe UI" w:hAnsi="Segoe UI" w:cs="B Nazanin" w:hint="cs"/>
          <w:color w:val="0F1115"/>
          <w:sz w:val="32"/>
          <w:szCs w:val="32"/>
          <w:rtl/>
        </w:rPr>
        <w:t xml:space="preserve"> </w:t>
      </w:r>
      <w:r w:rsidRPr="0075607A">
        <w:rPr>
          <w:rFonts w:ascii="Segoe UI" w:hAnsi="Segoe UI" w:cs="B Nazanin"/>
          <w:color w:val="0F1115"/>
          <w:sz w:val="32"/>
          <w:szCs w:val="32"/>
          <w:rtl/>
        </w:rPr>
        <w:t>؛ راهبرد تمدن‌ساز انقلاب اسلامی</w:t>
      </w:r>
    </w:p>
    <w:p w:rsidR="00C65DC1" w:rsidRPr="00C65DC1" w:rsidRDefault="00C65DC1" w:rsidP="0031632E">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در برابر هجمه‌های فکری غرب و شرق، مقام معظم رهبری با ارائه نظریه «الگوی سوم زن»، افق جدیدی در گفتمان زن و خانواده گشودند</w:t>
      </w:r>
      <w:r w:rsidRPr="00C65DC1">
        <w:rPr>
          <w:rFonts w:ascii="Segoe UI" w:hAnsi="Segoe UI" w:cs="B Nazanin"/>
          <w:color w:val="0F1115"/>
        </w:rPr>
        <w:t>.</w:t>
      </w:r>
    </w:p>
    <w:p w:rsidR="00C65DC1" w:rsidRPr="00C65DC1" w:rsidRDefault="00C65DC1" w:rsidP="0031632E">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۵-۱</w:t>
      </w:r>
      <w:r w:rsidR="0031632E">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نقد دوگانه غربی و شرقی درباره زن</w:t>
      </w:r>
    </w:p>
    <w:p w:rsidR="00C65DC1" w:rsidRPr="00C65DC1" w:rsidRDefault="00C65DC1" w:rsidP="0031632E">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از منظر رهبر انقلاب، جهان امروز گرفتار دو نگاه انحرافی به زن است</w:t>
      </w:r>
      <w:r w:rsidR="0031632E">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الگوی غربی</w:t>
      </w:r>
      <w:r w:rsidRPr="00C65DC1">
        <w:rPr>
          <w:rFonts w:ascii="Cambria" w:hAnsi="Cambria" w:cs="Cambria" w:hint="cs"/>
          <w:color w:val="0F1115"/>
          <w:rtl/>
        </w:rPr>
        <w:t> </w:t>
      </w:r>
      <w:r w:rsidRPr="00C65DC1">
        <w:rPr>
          <w:rFonts w:ascii="Segoe UI" w:hAnsi="Segoe UI" w:cs="B Nazanin"/>
          <w:color w:val="0F1115"/>
          <w:rtl/>
        </w:rPr>
        <w:t>که زن را به ابزاری برای لذت، مصرف‌گرایی و نیروی کار ارزان تبدیل کرده و با شعار فریبنده «آزادی»، کرامت و هویت زنانه را از او سلب می‌کند [</w:t>
      </w:r>
      <w:r w:rsidR="00E12887">
        <w:rPr>
          <w:rFonts w:ascii="Segoe UI" w:hAnsi="Segoe UI" w:cs="B Nazanin" w:hint="cs"/>
          <w:color w:val="0F1115"/>
          <w:rtl/>
          <w:lang w:bidi="fa-IR"/>
        </w:rPr>
        <w:t>9</w:t>
      </w:r>
      <w:r w:rsidRPr="00C65DC1">
        <w:rPr>
          <w:rFonts w:ascii="Segoe UI" w:hAnsi="Segoe UI" w:cs="B Nazanin"/>
          <w:color w:val="0F1115"/>
          <w:rtl/>
          <w:lang w:bidi="fa-IR"/>
        </w:rPr>
        <w:t xml:space="preserve">]. </w:t>
      </w:r>
      <w:r w:rsidRPr="00C65DC1">
        <w:rPr>
          <w:rFonts w:ascii="Segoe UI" w:hAnsi="Segoe UI" w:cs="B Nazanin"/>
          <w:color w:val="0F1115"/>
          <w:rtl/>
        </w:rPr>
        <w:t>در مقابل،</w:t>
      </w:r>
      <w:r w:rsidRPr="00C65DC1">
        <w:rPr>
          <w:rFonts w:ascii="Cambria" w:hAnsi="Cambria" w:cs="Cambria" w:hint="cs"/>
          <w:color w:val="0F1115"/>
          <w:rtl/>
        </w:rPr>
        <w:t> </w:t>
      </w:r>
      <w:r w:rsidRPr="00C65DC1">
        <w:rPr>
          <w:rStyle w:val="Strong"/>
          <w:rFonts w:ascii="Segoe UI" w:hAnsi="Segoe UI" w:cs="B Nazanin"/>
          <w:color w:val="0F1115"/>
          <w:rtl/>
        </w:rPr>
        <w:t>الگوی شرقی و متحجرانه</w:t>
      </w:r>
      <w:r w:rsidRPr="00C65DC1">
        <w:rPr>
          <w:rFonts w:ascii="Cambria" w:hAnsi="Cambria" w:cs="Cambria" w:hint="cs"/>
          <w:color w:val="0F1115"/>
          <w:rtl/>
        </w:rPr>
        <w:t> </w:t>
      </w:r>
      <w:r w:rsidRPr="00C65DC1">
        <w:rPr>
          <w:rFonts w:ascii="Segoe UI" w:hAnsi="Segoe UI" w:cs="B Nazanin"/>
          <w:color w:val="0F1115"/>
          <w:rtl/>
        </w:rPr>
        <w:t>نیز زن را محصور در خانه کرده و او را از هرگونه فعالیت اجتماعی و سیاسی منع می‌کند و برای او ارزشی جز در نقش‌های محدود خانگی قائل نیست. هر دوی این الگوها، ظلم به زن و محروم ساختن جامعه از ظرفیت‌های عظیم نیمی از جمعیت است</w:t>
      </w:r>
      <w:r w:rsidRPr="00C65DC1">
        <w:rPr>
          <w:rFonts w:ascii="Segoe UI" w:hAnsi="Segoe UI" w:cs="B Nazanin"/>
          <w:color w:val="0F1115"/>
        </w:rPr>
        <w:t>.</w:t>
      </w:r>
    </w:p>
    <w:p w:rsidR="00C65DC1" w:rsidRPr="00C65DC1" w:rsidRDefault="00C65DC1" w:rsidP="0031632E">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۵-۲</w:t>
      </w:r>
      <w:r w:rsidR="0031632E">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تعریف و شاخصه‌های الگوی سوم زن مسلمان</w:t>
      </w:r>
    </w:p>
    <w:p w:rsidR="00C65DC1" w:rsidRPr="00C65DC1" w:rsidRDefault="0031632E" w:rsidP="0031632E">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w:t>
      </w:r>
      <w:r w:rsidR="00C65DC1" w:rsidRPr="00C65DC1">
        <w:rPr>
          <w:rFonts w:ascii="Segoe UI" w:hAnsi="Segoe UI" w:cs="B Nazanin"/>
          <w:color w:val="0F1115"/>
          <w:rtl/>
        </w:rPr>
        <w:t>الگوی سوم زن» که از متن اسلام و سیره حضرت زهرا (س) و حضرت زینب (س) استخراج شده، زنی است که «نه مثل زن غربی در بازار کالا و لذت، هویت خود را گم می‌کند، و نه مثل زن تحجّرگرا، از فعالیت اجتماعی و سیاسی محروم می‌ماند.» [</w:t>
      </w:r>
      <w:r w:rsidR="00C65DC1" w:rsidRPr="00C65DC1">
        <w:rPr>
          <w:rFonts w:ascii="Segoe UI" w:hAnsi="Segoe UI" w:cs="B Nazanin"/>
          <w:color w:val="0F1115"/>
          <w:rtl/>
          <w:lang w:bidi="fa-IR"/>
        </w:rPr>
        <w:t xml:space="preserve">۴] </w:t>
      </w:r>
      <w:r w:rsidR="00C65DC1" w:rsidRPr="00C65DC1">
        <w:rPr>
          <w:rFonts w:ascii="Segoe UI" w:hAnsi="Segoe UI" w:cs="B Nazanin"/>
          <w:color w:val="0F1115"/>
          <w:rtl/>
        </w:rPr>
        <w:t>این الگو، زن را در سه ساحت اصلی تعریف می‌کند</w:t>
      </w:r>
      <w:r w:rsidR="00C65DC1" w:rsidRPr="00C65DC1">
        <w:rPr>
          <w:rFonts w:ascii="Segoe UI" w:hAnsi="Segoe UI" w:cs="B Nazanin"/>
          <w:color w:val="0F1115"/>
        </w:rPr>
        <w:t>:</w:t>
      </w:r>
    </w:p>
    <w:p w:rsidR="00C65DC1" w:rsidRPr="00C65DC1" w:rsidRDefault="00C65DC1" w:rsidP="0031632E">
      <w:pPr>
        <w:pStyle w:val="ds-markdown-paragraph"/>
        <w:numPr>
          <w:ilvl w:val="0"/>
          <w:numId w:val="2"/>
        </w:numPr>
        <w:shd w:val="clear" w:color="auto" w:fill="FFFFFF"/>
        <w:bidi/>
        <w:spacing w:after="0" w:afterAutospacing="0" w:line="276" w:lineRule="auto"/>
        <w:ind w:left="336"/>
        <w:jc w:val="both"/>
        <w:rPr>
          <w:rFonts w:ascii="Segoe UI" w:hAnsi="Segoe UI" w:cs="B Nazanin"/>
          <w:color w:val="0F1115"/>
        </w:rPr>
      </w:pPr>
      <w:r w:rsidRPr="00C65DC1">
        <w:rPr>
          <w:rStyle w:val="Strong"/>
          <w:rFonts w:ascii="Segoe UI" w:hAnsi="Segoe UI" w:cs="B Nazanin"/>
          <w:color w:val="0F1115"/>
          <w:rtl/>
        </w:rPr>
        <w:t>ساحت فردی و معنوی</w:t>
      </w:r>
      <w:r w:rsidR="0031632E">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زن به‌عنوان انسانی دارای کرامت، اختیار و مسئولیت الهی که مسیر کمال و تقرب را می‌پیماید</w:t>
      </w:r>
      <w:r w:rsidRPr="00C65DC1">
        <w:rPr>
          <w:rFonts w:ascii="Segoe UI" w:hAnsi="Segoe UI" w:cs="B Nazanin"/>
          <w:color w:val="0F1115"/>
        </w:rPr>
        <w:t>.</w:t>
      </w:r>
    </w:p>
    <w:p w:rsidR="00C65DC1" w:rsidRPr="00C65DC1" w:rsidRDefault="00C65DC1" w:rsidP="0031632E">
      <w:pPr>
        <w:pStyle w:val="ds-markdown-paragraph"/>
        <w:numPr>
          <w:ilvl w:val="0"/>
          <w:numId w:val="2"/>
        </w:numPr>
        <w:shd w:val="clear" w:color="auto" w:fill="FFFFFF"/>
        <w:bidi/>
        <w:spacing w:after="0" w:afterAutospacing="0" w:line="276" w:lineRule="auto"/>
        <w:ind w:left="336"/>
        <w:jc w:val="both"/>
        <w:rPr>
          <w:rFonts w:ascii="Segoe UI" w:hAnsi="Segoe UI" w:cs="B Nazanin"/>
          <w:color w:val="0F1115"/>
        </w:rPr>
      </w:pPr>
      <w:r w:rsidRPr="00C65DC1">
        <w:rPr>
          <w:rStyle w:val="Strong"/>
          <w:rFonts w:ascii="Segoe UI" w:hAnsi="Segoe UI" w:cs="B Nazanin"/>
          <w:color w:val="0F1115"/>
          <w:rtl/>
        </w:rPr>
        <w:t>ساحت خانوادگی</w:t>
      </w:r>
      <w:r w:rsidR="0031632E">
        <w:rPr>
          <w:rStyle w:val="Strong"/>
          <w:rFonts w:ascii="Segoe UI" w:hAnsi="Segoe UI" w:cs="B Nazanin" w:hint="cs"/>
          <w:color w:val="0F1115"/>
          <w:rtl/>
        </w:rPr>
        <w:t xml:space="preserve">: </w:t>
      </w:r>
      <w:r w:rsidRPr="00C65DC1">
        <w:rPr>
          <w:rFonts w:ascii="Segoe UI" w:hAnsi="Segoe UI" w:cs="B Nazanin"/>
          <w:color w:val="0F1115"/>
          <w:rtl/>
        </w:rPr>
        <w:t>زن به‌عنوان رکن اصلی خانواده، مادر و همسر که مهم‌ترین نقش را در تربیت نسل تمدن‌ساز دارد</w:t>
      </w:r>
      <w:r w:rsidRPr="00C65DC1">
        <w:rPr>
          <w:rFonts w:ascii="Segoe UI" w:hAnsi="Segoe UI" w:cs="B Nazanin"/>
          <w:color w:val="0F1115"/>
        </w:rPr>
        <w:t>.</w:t>
      </w:r>
    </w:p>
    <w:p w:rsidR="00C65DC1" w:rsidRPr="00C65DC1" w:rsidRDefault="00C65DC1" w:rsidP="0031632E">
      <w:pPr>
        <w:pStyle w:val="ds-markdown-paragraph"/>
        <w:numPr>
          <w:ilvl w:val="0"/>
          <w:numId w:val="2"/>
        </w:numPr>
        <w:shd w:val="clear" w:color="auto" w:fill="FFFFFF"/>
        <w:bidi/>
        <w:spacing w:after="0" w:afterAutospacing="0" w:line="276" w:lineRule="auto"/>
        <w:ind w:left="336"/>
        <w:jc w:val="both"/>
        <w:rPr>
          <w:rFonts w:ascii="Segoe UI" w:hAnsi="Segoe UI" w:cs="B Nazanin"/>
          <w:color w:val="0F1115"/>
        </w:rPr>
      </w:pPr>
      <w:r w:rsidRPr="00C65DC1">
        <w:rPr>
          <w:rStyle w:val="Strong"/>
          <w:rFonts w:ascii="Segoe UI" w:hAnsi="Segoe UI" w:cs="B Nazanin"/>
          <w:color w:val="0F1115"/>
          <w:rtl/>
        </w:rPr>
        <w:t>ساحت اجتماعی و سیاسی</w:t>
      </w:r>
      <w:r w:rsidR="0031632E">
        <w:rPr>
          <w:rStyle w:val="Strong"/>
          <w:rFonts w:ascii="Segoe UI" w:hAnsi="Segoe UI" w:cs="B Nazanin" w:hint="cs"/>
          <w:color w:val="0F1115"/>
          <w:rtl/>
        </w:rPr>
        <w:t>:</w:t>
      </w:r>
      <w:r w:rsidRPr="00C65DC1">
        <w:rPr>
          <w:rFonts w:ascii="Segoe UI" w:hAnsi="Segoe UI" w:cs="B Nazanin"/>
          <w:color w:val="0F1115"/>
        </w:rPr>
        <w:t> </w:t>
      </w:r>
      <w:r w:rsidRPr="00C65DC1">
        <w:rPr>
          <w:rFonts w:ascii="Segoe UI" w:hAnsi="Segoe UI" w:cs="B Nazanin"/>
          <w:color w:val="0F1115"/>
          <w:rtl/>
        </w:rPr>
        <w:t>زن به‌عنوان کنشگری فعال، عالم و مؤثر که نسبت به مسائل جامعه خود بی‌تفاوت نیست و در عرصه‌های علمی، فرهنگی، اقتصادی و سیاسی نقش‌آفرینی می‌کند</w:t>
      </w:r>
      <w:r w:rsidR="0031632E">
        <w:rPr>
          <w:rFonts w:ascii="Segoe UI" w:hAnsi="Segoe UI" w:cs="B Nazanin"/>
          <w:color w:val="0F1115"/>
        </w:rPr>
        <w:t>]</w:t>
      </w:r>
      <w:r w:rsidR="00E12887">
        <w:rPr>
          <w:rFonts w:ascii="Segoe UI" w:hAnsi="Segoe UI" w:cs="B Nazanin" w:hint="cs"/>
          <w:color w:val="0F1115"/>
          <w:rtl/>
          <w:lang w:bidi="fa-IR"/>
        </w:rPr>
        <w:t>9</w:t>
      </w:r>
      <w:r w:rsidR="0031632E">
        <w:rPr>
          <w:rFonts w:ascii="Segoe UI" w:hAnsi="Segoe UI" w:cs="B Nazanin"/>
          <w:color w:val="0F1115"/>
        </w:rPr>
        <w:t>[</w:t>
      </w:r>
      <w:r w:rsidR="0031632E">
        <w:rPr>
          <w:rFonts w:ascii="Segoe UI" w:hAnsi="Segoe UI" w:cs="B Nazanin" w:hint="cs"/>
          <w:color w:val="0F1115"/>
          <w:rtl/>
          <w:lang w:bidi="fa-IR"/>
        </w:rPr>
        <w:t>.</w:t>
      </w:r>
    </w:p>
    <w:p w:rsidR="00C65DC1" w:rsidRPr="00C65DC1" w:rsidRDefault="00C65DC1" w:rsidP="0031632E">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۵-۳</w:t>
      </w:r>
      <w:r w:rsidR="0031632E">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نسبت الگوی سوم با تربیت اجتماعی ـ سیاسی و تمدن‌سازی</w:t>
      </w:r>
    </w:p>
    <w:p w:rsidR="00C65DC1" w:rsidRPr="00C65DC1" w:rsidRDefault="00C65DC1" w:rsidP="0031632E">
      <w:pPr>
        <w:pStyle w:val="ds-markdown-paragraph"/>
        <w:shd w:val="clear" w:color="auto" w:fill="FFFFFF"/>
        <w:bidi/>
        <w:spacing w:before="240" w:beforeAutospacing="0" w:after="0" w:afterAutospacing="0" w:line="276" w:lineRule="auto"/>
        <w:jc w:val="both"/>
        <w:rPr>
          <w:rFonts w:ascii="Segoe UI" w:hAnsi="Segoe UI" w:cs="B Nazanin" w:hint="cs"/>
          <w:color w:val="0F1115"/>
          <w:rtl/>
          <w:lang w:bidi="fa-IR"/>
        </w:rPr>
      </w:pPr>
      <w:r w:rsidRPr="00C65DC1">
        <w:rPr>
          <w:rFonts w:ascii="Segoe UI" w:hAnsi="Segoe UI" w:cs="B Nazanin"/>
          <w:color w:val="0F1115"/>
          <w:rtl/>
        </w:rPr>
        <w:t>این الگو، دقیقاً پاسخ به خلأهای تمدنی امروز است. تمدن نوین اسلامی، نیازمند انسان‌هایی است که در عین برخورداری از معنویت و اخلاق، در میدان عمل اجتماعی و سیاسی نیز حاضر و کارآمد باشند. الگوی سوم، «زن» را از یک «موجود مصرف‌کننده» یا «در حاشیه» به «انسان‌ساز» و «تمدن‌ساز» ارتقا می‌دهد. در این الگو، مادری و همسری، نه مانع، بلکه موتور محرکه حضور اجتماعی و سیاسی تلقی می‌شود. زنی که در خانواده، نسلی مؤمن، شجاع و مسئول تربیت کرده است، در حقیقت مهم‌ترین نقش تمدنی خود را ایفا کرده و این تربیت، سرمایه اصلی جامعه برای ساخت تمدن است</w:t>
      </w:r>
      <w:r w:rsidR="0031632E">
        <w:rPr>
          <w:rFonts w:ascii="Segoe UI" w:hAnsi="Segoe UI" w:cs="B Nazanin"/>
          <w:color w:val="0F1115"/>
        </w:rPr>
        <w:t>]</w:t>
      </w:r>
      <w:r w:rsidR="00E12887">
        <w:rPr>
          <w:rFonts w:ascii="Segoe UI" w:hAnsi="Segoe UI" w:cs="B Nazanin" w:hint="cs"/>
          <w:color w:val="0F1115"/>
          <w:rtl/>
          <w:lang w:bidi="fa-IR"/>
        </w:rPr>
        <w:t>7</w:t>
      </w:r>
      <w:r w:rsidR="0031632E">
        <w:rPr>
          <w:rFonts w:ascii="Segoe UI" w:hAnsi="Segoe UI" w:cs="B Nazanin"/>
          <w:color w:val="0F1115"/>
        </w:rPr>
        <w:t>[</w:t>
      </w:r>
      <w:r w:rsidR="0031632E">
        <w:rPr>
          <w:rFonts w:ascii="Segoe UI" w:hAnsi="Segoe UI" w:cs="B Nazanin" w:hint="cs"/>
          <w:color w:val="0F1115"/>
          <w:rtl/>
          <w:lang w:bidi="fa-IR"/>
        </w:rPr>
        <w:t>.</w:t>
      </w:r>
    </w:p>
    <w:p w:rsidR="00C65DC1" w:rsidRPr="00C65DC1" w:rsidRDefault="00C65DC1" w:rsidP="0031632E">
      <w:pPr>
        <w:bidi/>
        <w:spacing w:after="480"/>
        <w:rPr>
          <w:rFonts w:ascii="Times New Roman" w:hAnsi="Times New Roman" w:cs="B Nazanin"/>
        </w:rPr>
      </w:pPr>
      <w:r w:rsidRPr="00C65DC1">
        <w:rPr>
          <w:rFonts w:cs="B Nazanin"/>
        </w:rPr>
        <w:pict>
          <v:rect id="_x0000_i1302" style="width:0;height:.75pt" o:hralign="center" o:hrstd="t" o:hr="t" fillcolor="#a0a0a0" stroked="f"/>
        </w:pict>
      </w:r>
    </w:p>
    <w:p w:rsidR="00C65DC1" w:rsidRPr="00926CC0"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926CC0">
        <w:rPr>
          <w:rFonts w:ascii="Segoe UI" w:hAnsi="Segoe UI" w:cs="B Nazanin"/>
          <w:color w:val="0F1115"/>
          <w:sz w:val="32"/>
          <w:szCs w:val="32"/>
          <w:rtl/>
          <w:lang w:bidi="fa-IR"/>
        </w:rPr>
        <w:lastRenderedPageBreak/>
        <w:t>۶</w:t>
      </w:r>
      <w:r w:rsidR="0031632E" w:rsidRPr="00926CC0">
        <w:rPr>
          <w:rFonts w:ascii="Segoe UI" w:hAnsi="Segoe UI" w:cs="B Nazanin" w:hint="cs"/>
          <w:color w:val="0F1115"/>
          <w:sz w:val="32"/>
          <w:szCs w:val="32"/>
          <w:rtl/>
        </w:rPr>
        <w:t>.</w:t>
      </w:r>
      <w:r w:rsidRPr="00926CC0">
        <w:rPr>
          <w:rFonts w:ascii="Segoe UI" w:hAnsi="Segoe UI" w:cs="B Nazanin"/>
          <w:color w:val="0F1115"/>
          <w:sz w:val="32"/>
          <w:szCs w:val="32"/>
        </w:rPr>
        <w:t xml:space="preserve"> </w:t>
      </w:r>
      <w:r w:rsidRPr="00926CC0">
        <w:rPr>
          <w:rFonts w:ascii="Segoe UI" w:hAnsi="Segoe UI" w:cs="B Nazanin"/>
          <w:color w:val="0F1115"/>
          <w:sz w:val="32"/>
          <w:szCs w:val="32"/>
          <w:rtl/>
        </w:rPr>
        <w:t>فصل پنجم: ابعاد تربیت اجتماعی ـ سیاسی زن در تمدن اسلامی</w:t>
      </w:r>
    </w:p>
    <w:p w:rsidR="00C65DC1" w:rsidRPr="00C65DC1" w:rsidRDefault="00C65DC1" w:rsidP="00926CC0">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تحقق الگوی سوم و نقش‌آفرینی زن در تمدن‌سازی، نیازمند برنامه‌ریزی دقیق در عرصه «تربیت» است. این تربیت در سه سطح خانواده، جامعه و سیاست قابل بررسی است</w:t>
      </w:r>
      <w:r w:rsidRPr="00C65DC1">
        <w:rPr>
          <w:rFonts w:ascii="Segoe UI" w:hAnsi="Segoe UI" w:cs="B Nazanin"/>
          <w:color w:val="0F1115"/>
        </w:rPr>
        <w:t>.</w:t>
      </w:r>
    </w:p>
    <w:p w:rsidR="00C65DC1" w:rsidRPr="00C65DC1" w:rsidRDefault="00C65DC1" w:rsidP="00926CC0">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۶-۱</w:t>
      </w:r>
      <w:r w:rsidR="00926CC0">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تربیت در خانواده: نخستین میدان تمدن‌سازی (نقش مادری)</w:t>
      </w:r>
    </w:p>
    <w:p w:rsidR="00C65DC1" w:rsidRPr="00C65DC1" w:rsidRDefault="00C65DC1" w:rsidP="00926CC0">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خانواده، کوچک‌ترین واحد اجتماعی و مهم‌ترین کارخانه «انسان‌سازی» است. مادر به‌عنوان مدیر و مربی اصلی این نهاد، نقش بی‌بدیلی در شکل‌گیری شخصیت فرزندان دارد. تربیت دینی، اخلاقی، عاطفی و حتی سیاسی نسل آینده، از دامان مادر آغاز می‌شود. مادر است که با قصه‌گویی از قهرمانان ملی و دینی، روحیه ظلم‌ستیزی و عزت‌طلبی را در فرزندانش نهادینه می‌کند. از این منظر، مادری نه یک نقش منفعل، بلکه فعال‌ترین و راهبردی‌ترین کنش در مسیر تمدن‌سازی است. چنانکه مقام معظم رهبری می‌فرمایند: «مادران، افسران سپاه پیشرفت کشورند. آنها هستند که فرزندان را برای آینده‌ روشن تربیت می‌کنند</w:t>
      </w:r>
      <w:r w:rsidR="00487735">
        <w:rPr>
          <w:rFonts w:ascii="Segoe UI" w:hAnsi="Segoe UI" w:cs="B Nazanin" w:hint="cs"/>
          <w:color w:val="0F1115"/>
          <w:rtl/>
        </w:rPr>
        <w:t>.</w:t>
      </w:r>
      <w:r w:rsidR="00926CC0" w:rsidRPr="00926CC0">
        <w:rPr>
          <w:rFonts w:ascii="Segoe UI" w:hAnsi="Segoe UI" w:cs="B Nazanin"/>
          <w:color w:val="0F1115"/>
          <w:rtl/>
        </w:rPr>
        <w:t xml:space="preserve"> </w:t>
      </w:r>
      <w:r w:rsidR="00926CC0" w:rsidRPr="00C65DC1">
        <w:rPr>
          <w:rFonts w:ascii="Segoe UI" w:hAnsi="Segoe UI" w:cs="B Nazanin"/>
          <w:color w:val="0F1115"/>
          <w:rtl/>
        </w:rPr>
        <w:t>»</w:t>
      </w:r>
      <w:r w:rsidRPr="00C65DC1">
        <w:rPr>
          <w:rFonts w:ascii="Segoe UI" w:hAnsi="Segoe UI" w:cs="B Nazanin"/>
          <w:color w:val="0F1115"/>
        </w:rPr>
        <w:t xml:space="preserve"> </w:t>
      </w:r>
      <w:r w:rsidR="00926CC0">
        <w:rPr>
          <w:rFonts w:ascii="Segoe UI" w:hAnsi="Segoe UI" w:cs="B Nazanin"/>
          <w:color w:val="0F1115"/>
        </w:rPr>
        <w:t>]</w:t>
      </w:r>
      <w:r w:rsidR="00E12887">
        <w:rPr>
          <w:rFonts w:ascii="Segoe UI" w:hAnsi="Segoe UI" w:cs="B Nazanin" w:hint="cs"/>
          <w:color w:val="0F1115"/>
          <w:rtl/>
          <w:lang w:bidi="fa-IR"/>
        </w:rPr>
        <w:t>9</w:t>
      </w:r>
      <w:r w:rsidR="00926CC0">
        <w:rPr>
          <w:rFonts w:ascii="Segoe UI" w:hAnsi="Segoe UI" w:cs="B Nazanin"/>
          <w:color w:val="0F1115"/>
        </w:rPr>
        <w:t>[</w:t>
      </w:r>
    </w:p>
    <w:p w:rsidR="00C65DC1" w:rsidRPr="00C65DC1" w:rsidRDefault="00C65DC1" w:rsidP="00926CC0">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۶-۲</w:t>
      </w:r>
      <w:r w:rsidR="00926CC0">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تربیت در جامعه: جهاد تبیین و مسئولیت اجتماعی زنان</w:t>
      </w:r>
    </w:p>
    <w:p w:rsidR="00C65DC1" w:rsidRPr="00C65DC1" w:rsidRDefault="00C65DC1" w:rsidP="00926CC0">
      <w:pPr>
        <w:pStyle w:val="ds-markdown-paragraph"/>
        <w:shd w:val="clear" w:color="auto" w:fill="FFFFFF"/>
        <w:bidi/>
        <w:spacing w:before="240" w:beforeAutospacing="0" w:after="240" w:afterAutospacing="0" w:line="276" w:lineRule="auto"/>
        <w:jc w:val="both"/>
        <w:rPr>
          <w:rFonts w:ascii="Segoe UI" w:hAnsi="Segoe UI" w:cs="B Nazanin" w:hint="cs"/>
          <w:color w:val="0F1115"/>
          <w:rtl/>
          <w:lang w:bidi="fa-IR"/>
        </w:rPr>
      </w:pPr>
      <w:r w:rsidRPr="00C65DC1">
        <w:rPr>
          <w:rFonts w:ascii="Segoe UI" w:hAnsi="Segoe UI" w:cs="B Nazanin"/>
          <w:color w:val="0F1115"/>
          <w:rtl/>
        </w:rPr>
        <w:t>زنان مسلمان ایرانی نشان داده‌اند که پس از خانواده، در بطن جامعه نیز حضوری فعال و روشنگرانه دارند. «جهاد تبیین» که از مهم‌ترین وظایف امروز جامعه اسلامی است، عرصه‌ای بی‌بدیل برای نقش‌آفرینی زنان است. زنان با حضور در رسانه‌ها، شبکه‌های اجتماعی، محافل علمی و فرهنگی، می‌توانند به مقابله با جنگ نرم و شبهه‌افکنی‌های دشمن بپردازند و روایت صحیح از زن، خانواده و تمدن اسلامی را به جهان مخابره کنند. حضور زنان در تشکل‌های مردم‌نهاد، فعالیت‌های خیریه و مساجد، مصداق بارز این مسئولیت اجتماعی است</w:t>
      </w:r>
      <w:r w:rsidR="00926CC0">
        <w:rPr>
          <w:rFonts w:ascii="Segoe UI" w:hAnsi="Segoe UI" w:cs="B Nazanin"/>
          <w:color w:val="0F1115"/>
        </w:rPr>
        <w:t>]</w:t>
      </w:r>
      <w:r w:rsidR="00E12887">
        <w:rPr>
          <w:rFonts w:ascii="Segoe UI" w:hAnsi="Segoe UI" w:cs="B Nazanin" w:hint="cs"/>
          <w:color w:val="0F1115"/>
          <w:rtl/>
          <w:lang w:bidi="fa-IR"/>
        </w:rPr>
        <w:t>16</w:t>
      </w:r>
      <w:r w:rsidR="00926CC0">
        <w:rPr>
          <w:rFonts w:ascii="Segoe UI" w:hAnsi="Segoe UI" w:cs="B Nazanin"/>
          <w:color w:val="0F1115"/>
        </w:rPr>
        <w:t>[</w:t>
      </w:r>
      <w:r w:rsidR="00926CC0">
        <w:rPr>
          <w:rFonts w:ascii="Segoe UI" w:hAnsi="Segoe UI" w:cs="B Nazanin" w:hint="cs"/>
          <w:color w:val="0F1115"/>
          <w:rtl/>
          <w:lang w:bidi="fa-IR"/>
        </w:rPr>
        <w:t>.</w:t>
      </w:r>
    </w:p>
    <w:p w:rsidR="00C65DC1" w:rsidRPr="00C65DC1" w:rsidRDefault="00C65DC1" w:rsidP="00926CC0">
      <w:pPr>
        <w:pStyle w:val="Heading3"/>
        <w:shd w:val="clear" w:color="auto" w:fill="FFFFFF"/>
        <w:bidi/>
        <w:spacing w:before="480" w:beforeAutospacing="0" w:after="240" w:afterAutospacing="0" w:line="276" w:lineRule="auto"/>
        <w:jc w:val="both"/>
        <w:rPr>
          <w:rFonts w:ascii="Segoe UI" w:hAnsi="Segoe UI" w:cs="B Nazanin"/>
          <w:color w:val="0F1115"/>
          <w:sz w:val="30"/>
          <w:szCs w:val="30"/>
        </w:rPr>
      </w:pPr>
      <w:r w:rsidRPr="00C65DC1">
        <w:rPr>
          <w:rFonts w:ascii="Segoe UI" w:hAnsi="Segoe UI" w:cs="B Nazanin"/>
          <w:color w:val="0F1115"/>
          <w:sz w:val="30"/>
          <w:szCs w:val="30"/>
          <w:rtl/>
          <w:lang w:bidi="fa-IR"/>
        </w:rPr>
        <w:t>۶-۳</w:t>
      </w:r>
      <w:r w:rsidR="00926CC0">
        <w:rPr>
          <w:rFonts w:ascii="Segoe UI" w:hAnsi="Segoe UI" w:cs="B Nazanin" w:hint="cs"/>
          <w:color w:val="0F1115"/>
          <w:sz w:val="30"/>
          <w:szCs w:val="30"/>
          <w:rtl/>
        </w:rPr>
        <w:t>.</w:t>
      </w:r>
      <w:r w:rsidRPr="00C65DC1">
        <w:rPr>
          <w:rFonts w:ascii="Segoe UI" w:hAnsi="Segoe UI" w:cs="B Nazanin"/>
          <w:color w:val="0F1115"/>
          <w:sz w:val="30"/>
          <w:szCs w:val="30"/>
        </w:rPr>
        <w:t xml:space="preserve"> </w:t>
      </w:r>
      <w:r w:rsidRPr="00C65DC1">
        <w:rPr>
          <w:rFonts w:ascii="Segoe UI" w:hAnsi="Segoe UI" w:cs="B Nazanin"/>
          <w:color w:val="0F1115"/>
          <w:sz w:val="30"/>
          <w:szCs w:val="30"/>
          <w:rtl/>
        </w:rPr>
        <w:t>تربیت در عرصه سیاست: از مشارکت عمومی تا تصمیم‌سازی کلان</w:t>
      </w:r>
    </w:p>
    <w:p w:rsidR="00C65DC1" w:rsidRPr="00C65DC1" w:rsidRDefault="00C65DC1" w:rsidP="00926CC0">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تربیت سیاسی زنان، به معنای آموزش آنان برای درک صحیح از مسائل روز، شناخت دوست و دشمن، و مشارکت آگاهانه در تعیین سرنوشت کشور است. زنانی که از بصیرت سیاسی برخوردارند، هم در انتخابات به‌عنوان رأی‌دهندگان آگاه عمل می‌کنند و هم می‌توانند با ورود به عرصه‌های تصمیم‌سازی و مدیریتی (مانند نمایندگی مجلس، شوراهای شهر و پست‌های مدیریتی)، در تدوین قوانین و سیاست‌های کلان کشور ایفای نقش کنند. الگوی قرآنی «ملکه سبا» که با خردمندی و مشورت، قوم خود را از نابودی نجات داد، نشان‌دهنده ظرفیت‌های بالای زنان در عرصه حکمرانی است</w:t>
      </w:r>
      <w:r w:rsidRPr="00C65DC1">
        <w:rPr>
          <w:rFonts w:ascii="Segoe UI" w:hAnsi="Segoe UI" w:cs="B Nazanin"/>
          <w:color w:val="0F1115"/>
        </w:rPr>
        <w:t>.</w:t>
      </w:r>
    </w:p>
    <w:p w:rsidR="00C65DC1" w:rsidRPr="00C65DC1" w:rsidRDefault="00C65DC1" w:rsidP="00FF182B">
      <w:pPr>
        <w:bidi/>
        <w:spacing w:before="480" w:after="480"/>
        <w:rPr>
          <w:rFonts w:ascii="Times New Roman" w:hAnsi="Times New Roman" w:cs="B Nazanin"/>
        </w:rPr>
      </w:pPr>
      <w:r w:rsidRPr="00C65DC1">
        <w:rPr>
          <w:rFonts w:cs="B Nazanin"/>
        </w:rPr>
        <w:pict>
          <v:rect id="_x0000_i1303" style="width:0;height:.75pt" o:hralign="center" o:hrstd="t" o:hr="t" fillcolor="#a0a0a0" stroked="f"/>
        </w:pict>
      </w:r>
    </w:p>
    <w:p w:rsidR="00C65DC1" w:rsidRPr="00487735"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487735">
        <w:rPr>
          <w:rFonts w:ascii="Segoe UI" w:hAnsi="Segoe UI" w:cs="B Nazanin"/>
          <w:color w:val="0F1115"/>
          <w:sz w:val="32"/>
          <w:szCs w:val="32"/>
          <w:rtl/>
          <w:lang w:bidi="fa-IR"/>
        </w:rPr>
        <w:lastRenderedPageBreak/>
        <w:t>۷</w:t>
      </w:r>
      <w:r w:rsidR="00487735" w:rsidRPr="00487735">
        <w:rPr>
          <w:rFonts w:ascii="Segoe UI" w:hAnsi="Segoe UI" w:cs="B Nazanin" w:hint="cs"/>
          <w:color w:val="0F1115"/>
          <w:sz w:val="32"/>
          <w:szCs w:val="32"/>
          <w:rtl/>
        </w:rPr>
        <w:t>.</w:t>
      </w:r>
      <w:r w:rsidRPr="00487735">
        <w:rPr>
          <w:rFonts w:ascii="Segoe UI" w:hAnsi="Segoe UI" w:cs="B Nazanin"/>
          <w:color w:val="0F1115"/>
          <w:sz w:val="32"/>
          <w:szCs w:val="32"/>
        </w:rPr>
        <w:t xml:space="preserve"> </w:t>
      </w:r>
      <w:r w:rsidRPr="00487735">
        <w:rPr>
          <w:rFonts w:ascii="Segoe UI" w:hAnsi="Segoe UI" w:cs="B Nazanin"/>
          <w:color w:val="0F1115"/>
          <w:sz w:val="32"/>
          <w:szCs w:val="32"/>
          <w:rtl/>
        </w:rPr>
        <w:t>نتیجه‌گیری</w:t>
      </w:r>
    </w:p>
    <w:p w:rsidR="00C65DC1" w:rsidRPr="00C65DC1" w:rsidRDefault="00C65DC1" w:rsidP="00612FC2">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تحلیل مبانی قرآنی، سیره معصومان (ع) و تجربه تاریخی انقلاب اسلامی ایران، به‌روشنی نشان می‌دهد که زن در گفتمان تمدن اسلامی، یک «رکن اصلی» و «کنشگر تمدن‌ساز» است. قرآن کریم با به رسمیت شناختن هویت انسانی و مسئولیت اجتماعی زنان، آنان را هم‌عرض مردان در مسیر کمال و ساختن «حیات طیبه» قرار داده است. در این میان، الگوی عملی حضرت زهرا (س) و حضرت زینب (س)، تلفیقی بی‌نظیر از «مادری»، «کنشگری سیاسی» و «جهاد تبیین» را به نمایش می‌گذارد که سرلوحه زنان مسلمان در همه اعصار است</w:t>
      </w:r>
      <w:r w:rsidRPr="00C65DC1">
        <w:rPr>
          <w:rFonts w:ascii="Segoe UI" w:hAnsi="Segoe UI" w:cs="B Nazanin"/>
          <w:color w:val="0F1115"/>
        </w:rPr>
        <w:t>.</w:t>
      </w:r>
    </w:p>
    <w:p w:rsidR="00C65DC1" w:rsidRPr="00C65DC1" w:rsidRDefault="00C65DC1" w:rsidP="00612FC2">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انقلاب اسلامی ایران به رهبری امام خمینی (ره)، این الگو را از متن کتاب‌ها به بطن جامعه آورد و با احیای کرامت زن، او را از یک عنصر حاشیه‌ای به بازیگری اصلی در میدان مبارزه و سازندگی تبدیل کرد. تجربه دفاع مقدس و پیشرفت‌های علمی پس از انقلاب، گواهی بر موفقیت این رویکرد است. در گام دوم انقلاب و در مسیر تحقق تمدن نوین اسلامی، نظریه «الگوی سوم زن» که توسط مقام معظم رهبری تبیین شده است، راهبرد اصلی ما خواهد بود. الگویی که با عبور از دوگانه‌های کاذب غربی و شرقی، زن را به‌عنوان «انسان‌ساز» و «تمدن‌ساز» در کانون توجه قرار می‌دهد</w:t>
      </w:r>
      <w:r w:rsidRPr="00C65DC1">
        <w:rPr>
          <w:rFonts w:ascii="Segoe UI" w:hAnsi="Segoe UI" w:cs="B Nazanin"/>
          <w:color w:val="0F1115"/>
        </w:rPr>
        <w:t>.</w:t>
      </w:r>
    </w:p>
    <w:p w:rsidR="00C65DC1" w:rsidRPr="00C65DC1" w:rsidRDefault="00C65DC1" w:rsidP="00612FC2">
      <w:pPr>
        <w:pStyle w:val="ds-markdown-paragraph"/>
        <w:shd w:val="clear" w:color="auto" w:fill="FFFFFF"/>
        <w:bidi/>
        <w:spacing w:before="240" w:beforeAutospacing="0" w:after="240" w:afterAutospacing="0" w:line="276" w:lineRule="auto"/>
        <w:jc w:val="both"/>
        <w:rPr>
          <w:rFonts w:ascii="Segoe UI" w:hAnsi="Segoe UI" w:cs="B Nazanin"/>
          <w:color w:val="0F1115"/>
        </w:rPr>
      </w:pPr>
      <w:r w:rsidRPr="00C65DC1">
        <w:rPr>
          <w:rFonts w:ascii="Segoe UI" w:hAnsi="Segoe UI" w:cs="B Nazanin"/>
          <w:color w:val="0F1115"/>
          <w:rtl/>
        </w:rPr>
        <w:t>در پایان، باید تأکید کرد که تربیت اجتماعی ـ سیاسی زنان و فراهم‌سازی بستر حضور فعال و آگاهانه آنان در عرصه‌های مختلف، نه یک «انتخاب»، بلکه یک «ضرورت تمدنی» است. سرمایه‌گذاری بر روی زنان، سرمایه‌گذاری بر روی آینده تمدن اسلامی است. زنان آگاه، عالم و متعهد ایرانی، پرچمداران اصلی این حرکت عظیم خواهند بود و با تربیت نسل‌های آینده و حضور مؤثر در جامعه، تمدن نوین اسلامی را محقق خواهند ساخت</w:t>
      </w:r>
      <w:r w:rsidRPr="00C65DC1">
        <w:rPr>
          <w:rFonts w:ascii="Segoe UI" w:hAnsi="Segoe UI" w:cs="B Nazanin"/>
          <w:color w:val="0F1115"/>
        </w:rPr>
        <w:t>.</w:t>
      </w:r>
    </w:p>
    <w:p w:rsidR="00612FC2" w:rsidRDefault="00C65DC1" w:rsidP="00FF182B">
      <w:pPr>
        <w:bidi/>
        <w:spacing w:before="480" w:after="480"/>
        <w:rPr>
          <w:rFonts w:cs="B Nazanin"/>
        </w:rPr>
      </w:pPr>
      <w:r w:rsidRPr="00C65DC1">
        <w:rPr>
          <w:rFonts w:cs="B Nazanin"/>
        </w:rPr>
        <w:pict>
          <v:rect id="_x0000_i1304" style="width:0;height:.75pt" o:hralign="center" o:hrstd="t" o:hr="t" fillcolor="#a0a0a0" stroked="f"/>
        </w:pict>
      </w:r>
    </w:p>
    <w:p w:rsidR="00C65DC1" w:rsidRPr="00612FC2" w:rsidRDefault="00612FC2" w:rsidP="00612FC2">
      <w:pPr>
        <w:rPr>
          <w:rFonts w:cs="B Nazanin"/>
        </w:rPr>
      </w:pPr>
      <w:r>
        <w:rPr>
          <w:rFonts w:cs="B Nazanin"/>
        </w:rPr>
        <w:br w:type="page"/>
      </w:r>
    </w:p>
    <w:p w:rsidR="00C65DC1" w:rsidRPr="00612FC2" w:rsidRDefault="00C65DC1" w:rsidP="00FF182B">
      <w:pPr>
        <w:pStyle w:val="Heading2"/>
        <w:shd w:val="clear" w:color="auto" w:fill="FFFFFF"/>
        <w:bidi/>
        <w:spacing w:before="480" w:beforeAutospacing="0" w:after="240" w:afterAutospacing="0" w:line="276" w:lineRule="auto"/>
        <w:rPr>
          <w:rFonts w:ascii="Segoe UI" w:hAnsi="Segoe UI" w:cs="B Nazanin"/>
          <w:color w:val="0F1115"/>
          <w:sz w:val="32"/>
          <w:szCs w:val="32"/>
        </w:rPr>
      </w:pPr>
      <w:r w:rsidRPr="00612FC2">
        <w:rPr>
          <w:rFonts w:ascii="Segoe UI" w:hAnsi="Segoe UI" w:cs="B Nazanin"/>
          <w:color w:val="0F1115"/>
          <w:sz w:val="32"/>
          <w:szCs w:val="32"/>
          <w:rtl/>
          <w:lang w:bidi="fa-IR"/>
        </w:rPr>
        <w:lastRenderedPageBreak/>
        <w:t>۸</w:t>
      </w:r>
      <w:r w:rsidR="00612FC2" w:rsidRPr="00612FC2">
        <w:rPr>
          <w:rFonts w:ascii="Segoe UI" w:hAnsi="Segoe UI" w:cs="B Nazanin" w:hint="cs"/>
          <w:color w:val="0F1115"/>
          <w:sz w:val="32"/>
          <w:szCs w:val="32"/>
          <w:rtl/>
        </w:rPr>
        <w:t>.</w:t>
      </w:r>
      <w:r w:rsidRPr="00612FC2">
        <w:rPr>
          <w:rFonts w:ascii="Segoe UI" w:hAnsi="Segoe UI" w:cs="B Nazanin"/>
          <w:color w:val="0F1115"/>
          <w:sz w:val="32"/>
          <w:szCs w:val="32"/>
        </w:rPr>
        <w:t xml:space="preserve"> </w:t>
      </w:r>
      <w:r w:rsidRPr="00612FC2">
        <w:rPr>
          <w:rFonts w:ascii="Segoe UI" w:hAnsi="Segoe UI" w:cs="B Nazanin"/>
          <w:color w:val="0F1115"/>
          <w:sz w:val="32"/>
          <w:szCs w:val="32"/>
          <w:rtl/>
        </w:rPr>
        <w:t>فهرست منابع و مآخذ</w:t>
      </w:r>
    </w:p>
    <w:p w:rsidR="00C65DC1" w:rsidRPr="00C65DC1" w:rsidRDefault="00C65DC1" w:rsidP="00612FC2">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قرآن کریم</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۲</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طباطبایی، سید محمدحسین. (</w:t>
      </w:r>
      <w:r w:rsidRPr="00C65DC1">
        <w:rPr>
          <w:rFonts w:ascii="Segoe UI" w:hAnsi="Segoe UI" w:cs="B Nazanin"/>
          <w:color w:val="0F1115"/>
          <w:rtl/>
          <w:lang w:bidi="fa-IR"/>
        </w:rPr>
        <w:t>۱۴۳۰</w:t>
      </w:r>
      <w:r w:rsidRPr="00C65DC1">
        <w:rPr>
          <w:rFonts w:ascii="Segoe UI" w:hAnsi="Segoe UI" w:cs="B Nazanin"/>
          <w:color w:val="0F1115"/>
          <w:rtl/>
        </w:rPr>
        <w:t xml:space="preserve"> ق)</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المیزان فی تفسیر القرآن</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قم: مؤسسة دار المجتبی</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۳</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طبرسی، ابوعلی فضل بن حسن</w:t>
      </w:r>
      <w:r w:rsidR="00612FC2">
        <w:rPr>
          <w:rFonts w:ascii="Segoe UI" w:hAnsi="Segoe UI" w:cs="B Nazanin" w:hint="cs"/>
          <w:color w:val="0F1115"/>
          <w:rtl/>
        </w:rPr>
        <w:t>.</w:t>
      </w:r>
      <w:r w:rsidRPr="00C65DC1">
        <w:rPr>
          <w:rFonts w:ascii="Segoe UI" w:hAnsi="Segoe UI" w:cs="B Nazanin"/>
          <w:color w:val="0F1115"/>
        </w:rPr>
        <w:t xml:space="preserve"> </w:t>
      </w:r>
      <w:r w:rsidR="00612FC2">
        <w:rPr>
          <w:rFonts w:ascii="Segoe UI" w:hAnsi="Segoe UI" w:cs="B Nazanin" w:hint="cs"/>
          <w:color w:val="0F1115"/>
          <w:rtl/>
        </w:rPr>
        <w:t>(</w:t>
      </w:r>
      <w:r w:rsidRPr="00C65DC1">
        <w:rPr>
          <w:rFonts w:ascii="Segoe UI" w:hAnsi="Segoe UI" w:cs="B Nazanin"/>
          <w:color w:val="0F1115"/>
          <w:rtl/>
          <w:lang w:bidi="fa-IR"/>
        </w:rPr>
        <w:t>۱۳۸۴</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مجمع البیان فی تفسیر القرآن</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تهران: انتشارات ناصر خسرو</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۴</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کلینی، محمد بن یعقوب. (</w:t>
      </w:r>
      <w:r w:rsidRPr="00C65DC1">
        <w:rPr>
          <w:rFonts w:ascii="Segoe UI" w:hAnsi="Segoe UI" w:cs="B Nazanin"/>
          <w:color w:val="0F1115"/>
          <w:rtl/>
          <w:lang w:bidi="fa-IR"/>
        </w:rPr>
        <w:t>۱۴۰۷</w:t>
      </w:r>
      <w:r w:rsidRPr="00C65DC1">
        <w:rPr>
          <w:rFonts w:ascii="Segoe UI" w:hAnsi="Segoe UI" w:cs="B Nazanin"/>
          <w:color w:val="0F1115"/>
          <w:rtl/>
        </w:rPr>
        <w:t xml:space="preserve"> ق)</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الکافی</w:t>
      </w:r>
      <w:r w:rsidR="00612FC2">
        <w:rPr>
          <w:rFonts w:ascii="Segoe UI" w:hAnsi="Segoe UI" w:cs="B Nazanin" w:hint="cs"/>
          <w:color w:val="0F1115"/>
          <w:rtl/>
        </w:rPr>
        <w:t xml:space="preserve">. </w:t>
      </w:r>
      <w:r w:rsidRPr="00C65DC1">
        <w:rPr>
          <w:rFonts w:ascii="Segoe UI" w:hAnsi="Segoe UI" w:cs="B Nazanin"/>
          <w:color w:val="0F1115"/>
          <w:rtl/>
        </w:rPr>
        <w:t>تهران: دار الکتب الإسلامیة</w:t>
      </w:r>
      <w:r w:rsidRPr="00C65DC1">
        <w:rPr>
          <w:rFonts w:ascii="Segoe UI" w:hAnsi="Segoe UI" w:cs="B Nazanin"/>
          <w:color w:val="0F1115"/>
        </w:rPr>
        <w:t>.</w:t>
      </w:r>
    </w:p>
    <w:p w:rsidR="00C65DC1" w:rsidRPr="00C65DC1" w:rsidRDefault="00C65DC1" w:rsidP="00612FC2">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۵</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مکارم شیرازی، ناصر</w:t>
      </w:r>
      <w:r w:rsidR="00612FC2">
        <w:rPr>
          <w:rFonts w:ascii="Segoe UI" w:hAnsi="Segoe UI" w:cs="B Nazanin" w:hint="cs"/>
          <w:color w:val="0F1115"/>
          <w:rtl/>
        </w:rPr>
        <w:t>.</w:t>
      </w:r>
      <w:r w:rsidRPr="00C65DC1">
        <w:rPr>
          <w:rFonts w:ascii="Segoe UI" w:hAnsi="Segoe UI" w:cs="B Nazanin"/>
          <w:color w:val="0F1115"/>
        </w:rPr>
        <w:t xml:space="preserve"> </w:t>
      </w:r>
      <w:r w:rsidR="00612FC2">
        <w:rPr>
          <w:rFonts w:ascii="Segoe UI" w:hAnsi="Segoe UI" w:cs="B Nazanin" w:hint="cs"/>
          <w:color w:val="0F1115"/>
          <w:rtl/>
        </w:rPr>
        <w:t>(</w:t>
      </w:r>
      <w:r w:rsidRPr="00C65DC1">
        <w:rPr>
          <w:rFonts w:ascii="Segoe UI" w:hAnsi="Segoe UI" w:cs="B Nazanin"/>
          <w:color w:val="0F1115"/>
          <w:rtl/>
          <w:lang w:bidi="fa-IR"/>
        </w:rPr>
        <w:t>۱۳۷۴</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تفسیر نمونه</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تهران: دار الکتب الإسلامیة</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۶</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مطهری، مرتضی</w:t>
      </w:r>
      <w:r w:rsidR="00612FC2">
        <w:rPr>
          <w:rFonts w:ascii="Segoe UI" w:hAnsi="Segoe UI" w:cs="B Nazanin" w:hint="cs"/>
          <w:color w:val="0F1115"/>
          <w:rtl/>
        </w:rPr>
        <w:t>.</w:t>
      </w:r>
      <w:r w:rsidRPr="00C65DC1">
        <w:rPr>
          <w:rFonts w:ascii="Segoe UI" w:hAnsi="Segoe UI" w:cs="B Nazanin"/>
          <w:color w:val="0F1115"/>
        </w:rPr>
        <w:t xml:space="preserve"> </w:t>
      </w:r>
      <w:r w:rsidR="00612FC2">
        <w:rPr>
          <w:rFonts w:ascii="Segoe UI" w:hAnsi="Segoe UI" w:cs="B Nazanin" w:hint="cs"/>
          <w:color w:val="0F1115"/>
          <w:rtl/>
        </w:rPr>
        <w:t>(</w:t>
      </w:r>
      <w:r w:rsidRPr="00C65DC1">
        <w:rPr>
          <w:rFonts w:ascii="Segoe UI" w:hAnsi="Segoe UI" w:cs="B Nazanin"/>
          <w:color w:val="0F1115"/>
          <w:rtl/>
          <w:lang w:bidi="fa-IR"/>
        </w:rPr>
        <w:t>۱۳۷۶</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نظام حقوق زن در اسلام</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تهران: انتشارات صدرا</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۷</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جوادی آملی، عبدالله</w:t>
      </w:r>
      <w:r w:rsidR="00612FC2">
        <w:rPr>
          <w:rFonts w:ascii="Segoe UI" w:hAnsi="Segoe UI" w:cs="B Nazanin" w:hint="cs"/>
          <w:color w:val="0F1115"/>
          <w:rtl/>
        </w:rPr>
        <w:t>.</w:t>
      </w:r>
      <w:r w:rsidRPr="00C65DC1">
        <w:rPr>
          <w:rFonts w:ascii="Segoe UI" w:hAnsi="Segoe UI" w:cs="B Nazanin"/>
          <w:color w:val="0F1115"/>
        </w:rPr>
        <w:t xml:space="preserve"> </w:t>
      </w:r>
      <w:r w:rsidR="00612FC2">
        <w:rPr>
          <w:rFonts w:ascii="Segoe UI" w:hAnsi="Segoe UI" w:cs="B Nazanin" w:hint="cs"/>
          <w:color w:val="0F1115"/>
          <w:rtl/>
        </w:rPr>
        <w:t>(</w:t>
      </w:r>
      <w:r w:rsidRPr="00C65DC1">
        <w:rPr>
          <w:rFonts w:ascii="Segoe UI" w:hAnsi="Segoe UI" w:cs="B Nazanin"/>
          <w:color w:val="0F1115"/>
          <w:rtl/>
          <w:lang w:bidi="fa-IR"/>
        </w:rPr>
        <w:t>۱۳۹۰</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زن در آینه جلال و جمال</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قم: مرکز نشر اسراء</w:t>
      </w:r>
      <w:r w:rsidRPr="00C65DC1">
        <w:rPr>
          <w:rFonts w:ascii="Segoe UI" w:hAnsi="Segoe UI" w:cs="B Nazanin"/>
          <w:color w:val="0F1115"/>
        </w:rPr>
        <w:t>.</w:t>
      </w:r>
    </w:p>
    <w:p w:rsidR="00321AEC" w:rsidRDefault="00C65DC1" w:rsidP="00612FC2">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۸</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امام خمینی، روح‌الله</w:t>
      </w:r>
      <w:r w:rsidR="00612FC2">
        <w:rPr>
          <w:rFonts w:ascii="Segoe UI" w:hAnsi="Segoe UI" w:cs="B Nazanin" w:hint="cs"/>
          <w:color w:val="0F1115"/>
          <w:rtl/>
        </w:rPr>
        <w:t>.</w:t>
      </w:r>
      <w:r w:rsidRPr="00C65DC1">
        <w:rPr>
          <w:rFonts w:ascii="Segoe UI" w:hAnsi="Segoe UI" w:cs="B Nazanin"/>
          <w:color w:val="0F1115"/>
        </w:rPr>
        <w:t xml:space="preserve"> </w:t>
      </w:r>
      <w:r w:rsidR="00612FC2">
        <w:rPr>
          <w:rFonts w:ascii="Segoe UI" w:hAnsi="Segoe UI" w:cs="B Nazanin" w:hint="cs"/>
          <w:color w:val="0F1115"/>
          <w:rtl/>
        </w:rPr>
        <w:t>(</w:t>
      </w:r>
      <w:r w:rsidRPr="00C65DC1">
        <w:rPr>
          <w:rFonts w:ascii="Segoe UI" w:hAnsi="Segoe UI" w:cs="B Nazanin"/>
          <w:color w:val="0F1115"/>
          <w:rtl/>
          <w:lang w:bidi="fa-IR"/>
        </w:rPr>
        <w:t>۱۳۸۵</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 xml:space="preserve">صحیفه امام (دوره </w:t>
      </w:r>
      <w:r w:rsidRPr="00C65DC1">
        <w:rPr>
          <w:rStyle w:val="Strong"/>
          <w:rFonts w:ascii="Segoe UI" w:hAnsi="Segoe UI" w:cs="B Nazanin"/>
          <w:color w:val="0F1115"/>
          <w:rtl/>
          <w:lang w:bidi="fa-IR"/>
        </w:rPr>
        <w:t>۲۲</w:t>
      </w:r>
      <w:r w:rsidRPr="00C65DC1">
        <w:rPr>
          <w:rStyle w:val="Strong"/>
          <w:rFonts w:ascii="Segoe UI" w:hAnsi="Segoe UI" w:cs="B Nazanin"/>
          <w:color w:val="0F1115"/>
          <w:rtl/>
        </w:rPr>
        <w:t xml:space="preserve"> جلدی)</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تهران: مؤسسه تنظیم و نشر آثار امام خمینی (ره)</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۹</w:t>
      </w:r>
      <w:r w:rsidR="00612FC2">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بیانات مقام معظم رهبری، حضرت آیت‌الله خامنه‌ای (مدظله العالی). قابل دسترسی در</w:t>
      </w:r>
      <w:r w:rsidR="00612FC2">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پایگاه دفتر حفظ و نشر آثار حضرت آیت‌الله خامنه‌ای</w:t>
      </w:r>
      <w:r w:rsidR="00612FC2">
        <w:rPr>
          <w:rFonts w:asciiTheme="majorBidi" w:hAnsiTheme="majorBidi" w:cstheme="majorBidi" w:hint="cs"/>
          <w:color w:val="0F1115"/>
          <w:rtl/>
        </w:rPr>
        <w:t>.</w:t>
      </w:r>
      <w:r w:rsidR="00612FC2" w:rsidRPr="00612FC2">
        <w:rPr>
          <w:rFonts w:asciiTheme="majorBidi" w:hAnsiTheme="majorBidi" w:cstheme="majorBidi"/>
          <w:color w:val="0F1115"/>
        </w:rPr>
        <w:t>(www.khamenei.ir)</w:t>
      </w:r>
      <w:r w:rsidR="00395C9D">
        <w:rPr>
          <w:rFonts w:asciiTheme="majorBidi" w:hAnsiTheme="majorBidi" w:cstheme="majorBidi" w:hint="cs"/>
          <w:color w:val="0F1115"/>
          <w:rtl/>
        </w:rPr>
        <w:t>.</w:t>
      </w:r>
      <w:r w:rsidRPr="00C65DC1">
        <w:rPr>
          <w:rFonts w:ascii="Segoe UI" w:hAnsi="Segoe UI" w:cs="B Nazanin"/>
          <w:color w:val="0F1115"/>
        </w:rPr>
        <w:br/>
      </w:r>
      <w:r w:rsidRPr="00C65DC1">
        <w:rPr>
          <w:rFonts w:ascii="Segoe UI" w:hAnsi="Segoe UI" w:cs="B Nazanin"/>
          <w:color w:val="0F1115"/>
          <w:rtl/>
          <w:lang w:bidi="fa-IR"/>
        </w:rPr>
        <w:t>۱</w:t>
      </w:r>
      <w:r w:rsidR="00612FC2">
        <w:rPr>
          <w:rFonts w:ascii="Segoe UI" w:hAnsi="Segoe UI" w:cs="B Nazanin" w:hint="cs"/>
          <w:color w:val="0F1115"/>
          <w:rtl/>
          <w:lang w:bidi="fa-IR"/>
        </w:rPr>
        <w:t>0</w:t>
      </w:r>
      <w:r w:rsidR="00395C9D">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سجادی، ابوالفضل؛ و همکاران</w:t>
      </w:r>
      <w:r w:rsidR="00395C9D">
        <w:rPr>
          <w:rFonts w:ascii="Segoe UI" w:hAnsi="Segoe UI" w:cs="B Nazanin" w:hint="cs"/>
          <w:color w:val="0F1115"/>
          <w:rtl/>
        </w:rPr>
        <w:t>.</w:t>
      </w:r>
      <w:r w:rsidRPr="00C65DC1">
        <w:rPr>
          <w:rFonts w:ascii="Segoe UI" w:hAnsi="Segoe UI" w:cs="B Nazanin"/>
          <w:color w:val="0F1115"/>
        </w:rPr>
        <w:t xml:space="preserve"> </w:t>
      </w:r>
      <w:r w:rsidR="00395C9D">
        <w:rPr>
          <w:rFonts w:ascii="Segoe UI" w:hAnsi="Segoe UI" w:cs="B Nazanin" w:hint="cs"/>
          <w:color w:val="0F1115"/>
          <w:rtl/>
        </w:rPr>
        <w:t>(</w:t>
      </w:r>
      <w:r w:rsidRPr="00C65DC1">
        <w:rPr>
          <w:rFonts w:ascii="Segoe UI" w:hAnsi="Segoe UI" w:cs="B Nazanin"/>
          <w:color w:val="0F1115"/>
          <w:rtl/>
          <w:lang w:bidi="fa-IR"/>
        </w:rPr>
        <w:t>۱۳۹۱</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معناشناسی تطبیقی واژه علقه در قرآن و طب</w:t>
      </w:r>
      <w:r w:rsidR="00395C9D">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دوفصلنامه علمی-پژوهشی مطالعات قرآن و حدیث. تهران: دانشگاه امام صادق (ع)</w:t>
      </w:r>
      <w:r w:rsidRPr="00C65DC1">
        <w:rPr>
          <w:rFonts w:ascii="Segoe UI" w:hAnsi="Segoe UI" w:cs="B Nazanin"/>
          <w:color w:val="0F1115"/>
        </w:rPr>
        <w:t>.</w:t>
      </w:r>
      <w:r w:rsidRPr="00C65DC1">
        <w:rPr>
          <w:rFonts w:ascii="Segoe UI" w:hAnsi="Segoe UI" w:cs="B Nazanin"/>
          <w:color w:val="0F1115"/>
        </w:rPr>
        <w:br/>
      </w:r>
      <w:r w:rsidRPr="00C65DC1">
        <w:rPr>
          <w:rFonts w:ascii="Segoe UI" w:hAnsi="Segoe UI" w:cs="B Nazanin"/>
          <w:color w:val="0F1115"/>
          <w:rtl/>
          <w:lang w:bidi="fa-IR"/>
        </w:rPr>
        <w:t>۱</w:t>
      </w:r>
      <w:r w:rsidR="00612FC2">
        <w:rPr>
          <w:rFonts w:ascii="Segoe UI" w:hAnsi="Segoe UI" w:cs="B Nazanin" w:hint="cs"/>
          <w:color w:val="0F1115"/>
          <w:rtl/>
          <w:lang w:bidi="fa-IR"/>
        </w:rPr>
        <w:t>1</w:t>
      </w:r>
      <w:r w:rsidR="00395C9D">
        <w:rPr>
          <w:rFonts w:ascii="Segoe UI" w:hAnsi="Segoe UI" w:cs="B Nazanin" w:hint="cs"/>
          <w:color w:val="0F1115"/>
          <w:rtl/>
        </w:rPr>
        <w:t xml:space="preserve">. </w:t>
      </w:r>
      <w:r w:rsidRPr="00C65DC1">
        <w:rPr>
          <w:rStyle w:val="Strong"/>
          <w:rFonts w:ascii="Segoe UI" w:hAnsi="Segoe UI" w:cs="B Nazanin"/>
          <w:color w:val="0F1115"/>
          <w:rtl/>
        </w:rPr>
        <w:t>حضرت زهرا (س) الگوی تمدنی زن مسلمان است</w:t>
      </w:r>
      <w:r w:rsidR="00395C9D">
        <w:rPr>
          <w:rFonts w:ascii="Segoe UI" w:hAnsi="Segoe UI" w:cs="B Nazanin" w:hint="cs"/>
          <w:color w:val="0F1115"/>
          <w:rtl/>
        </w:rPr>
        <w:t>.</w:t>
      </w:r>
      <w:r w:rsidRPr="00C65DC1">
        <w:rPr>
          <w:rFonts w:ascii="Segoe UI" w:hAnsi="Segoe UI" w:cs="B Nazanin"/>
          <w:color w:val="0F1115"/>
        </w:rPr>
        <w:t xml:space="preserve"> </w:t>
      </w:r>
      <w:r w:rsidR="00395C9D">
        <w:rPr>
          <w:rFonts w:ascii="Segoe UI" w:hAnsi="Segoe UI" w:cs="B Nazanin" w:hint="cs"/>
          <w:color w:val="0F1115"/>
          <w:rtl/>
        </w:rPr>
        <w:t>(</w:t>
      </w:r>
      <w:r w:rsidRPr="00C65DC1">
        <w:rPr>
          <w:rFonts w:ascii="Segoe UI" w:hAnsi="Segoe UI" w:cs="B Nazanin"/>
          <w:color w:val="0F1115"/>
          <w:rtl/>
          <w:lang w:bidi="fa-IR"/>
        </w:rPr>
        <w:t>۱۴۰۰</w:t>
      </w:r>
      <w:r w:rsidR="00395C9D">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خبرگزاری حوزه. قابل دسترسی در</w:t>
      </w:r>
      <w:r w:rsidR="00395C9D">
        <w:rPr>
          <w:rFonts w:ascii="Segoe UI" w:hAnsi="Segoe UI" w:cs="B Nazanin" w:hint="cs"/>
          <w:color w:val="0F1115"/>
          <w:rtl/>
        </w:rPr>
        <w:t>:</w:t>
      </w:r>
    </w:p>
    <w:p w:rsidR="001D4F44" w:rsidRDefault="00C65DC1" w:rsidP="00AC1AE9">
      <w:pPr>
        <w:pStyle w:val="ds-markdown-paragraph"/>
        <w:shd w:val="clear" w:color="auto" w:fill="FFFFFF"/>
        <w:bidi/>
        <w:spacing w:before="0" w:beforeAutospacing="0" w:after="0" w:afterAutospacing="0" w:line="276" w:lineRule="auto"/>
        <w:rPr>
          <w:rFonts w:asciiTheme="majorBidi" w:hAnsiTheme="majorBidi" w:cstheme="majorBidi"/>
          <w:color w:val="0F1115"/>
          <w:lang w:bidi="fa-IR"/>
        </w:rPr>
      </w:pPr>
      <w:r w:rsidRPr="00C65DC1">
        <w:rPr>
          <w:rFonts w:ascii="Segoe UI" w:hAnsi="Segoe UI" w:cs="B Nazanin"/>
          <w:color w:val="0F1115"/>
        </w:rPr>
        <w:t> </w:t>
      </w:r>
      <w:r w:rsidR="00395C9D" w:rsidRPr="00612FC2">
        <w:rPr>
          <w:rFonts w:asciiTheme="majorBidi" w:hAnsiTheme="majorBidi" w:cstheme="majorBidi"/>
          <w:color w:val="0F1115"/>
        </w:rPr>
        <w:t>(</w:t>
      </w:r>
      <w:r w:rsidR="00CF3681" w:rsidRPr="00CF3681">
        <w:rPr>
          <w:rFonts w:asciiTheme="majorBidi" w:hAnsiTheme="majorBidi" w:cstheme="majorBidi"/>
          <w:color w:val="0F1115"/>
        </w:rPr>
        <w:t>https://www.</w:t>
      </w:r>
      <w:r w:rsidR="001D4F44" w:rsidRPr="001D4F44">
        <w:rPr>
          <w:rFonts w:asciiTheme="majorBidi" w:hAnsiTheme="majorBidi" w:cstheme="majorBidi"/>
          <w:color w:val="0F1115"/>
        </w:rPr>
        <w:t>hawzahnews.com/news/</w:t>
      </w:r>
      <w:r w:rsidR="001D4F44" w:rsidRPr="00125F19">
        <w:rPr>
          <w:rFonts w:ascii="Arial Narrow" w:hAnsi="Arial Narrow" w:cstheme="majorBidi"/>
          <w:color w:val="0F1115"/>
        </w:rPr>
        <w:t>997308</w:t>
      </w:r>
      <w:r w:rsidR="001D4F44" w:rsidRPr="001D4F44">
        <w:rPr>
          <w:rFonts w:asciiTheme="majorBidi" w:hAnsiTheme="majorBidi" w:cstheme="majorBidi"/>
          <w:color w:val="0F1115"/>
        </w:rPr>
        <w:t>/</w:t>
      </w:r>
      <w:r w:rsidR="00395C9D" w:rsidRPr="00612FC2">
        <w:rPr>
          <w:rFonts w:asciiTheme="majorBidi" w:hAnsiTheme="majorBidi" w:cstheme="majorBidi"/>
          <w:color w:val="0F1115"/>
        </w:rPr>
        <w:t>)</w:t>
      </w:r>
    </w:p>
    <w:p w:rsidR="00321AEC" w:rsidRDefault="00C65DC1" w:rsidP="001D4F44">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lang w:bidi="fa-IR"/>
        </w:rPr>
        <w:t>2</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الگوی سوم زن در بیانات رهبر انقلاب؛ نه انزوا و نه کالایی‌شدن</w:t>
      </w:r>
      <w:r w:rsidR="00395C9D">
        <w:rPr>
          <w:rFonts w:ascii="Segoe UI" w:hAnsi="Segoe UI" w:cs="B Nazanin" w:hint="cs"/>
          <w:color w:val="0F1115"/>
          <w:rtl/>
        </w:rPr>
        <w:t>.</w:t>
      </w:r>
      <w:r w:rsidRPr="00C65DC1">
        <w:rPr>
          <w:rFonts w:ascii="Segoe UI" w:hAnsi="Segoe UI" w:cs="B Nazanin"/>
          <w:color w:val="0F1115"/>
        </w:rPr>
        <w:t xml:space="preserve"> </w:t>
      </w:r>
      <w:r w:rsidR="00395C9D">
        <w:rPr>
          <w:rFonts w:ascii="Segoe UI" w:hAnsi="Segoe UI" w:cs="B Nazanin" w:hint="cs"/>
          <w:color w:val="0F1115"/>
          <w:rtl/>
        </w:rPr>
        <w:t>(</w:t>
      </w:r>
      <w:r w:rsidRPr="00C65DC1">
        <w:rPr>
          <w:rFonts w:ascii="Segoe UI" w:hAnsi="Segoe UI" w:cs="B Nazanin"/>
          <w:color w:val="0F1115"/>
          <w:rtl/>
          <w:lang w:bidi="fa-IR"/>
        </w:rPr>
        <w:t>۱۴۰۴</w:t>
      </w:r>
      <w:r w:rsidR="00395C9D">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خبرگزاری آنا. قابل دسترسی در</w:t>
      </w:r>
      <w:r w:rsidR="00395C9D">
        <w:rPr>
          <w:rFonts w:ascii="Segoe UI" w:hAnsi="Segoe UI" w:cs="B Nazanin" w:hint="cs"/>
          <w:color w:val="0F1115"/>
          <w:rtl/>
        </w:rPr>
        <w:t>:</w:t>
      </w:r>
    </w:p>
    <w:p w:rsidR="00395C9D" w:rsidRDefault="00395C9D" w:rsidP="00AC1AE9">
      <w:pPr>
        <w:pStyle w:val="ds-markdown-paragraph"/>
        <w:shd w:val="clear" w:color="auto" w:fill="FFFFFF"/>
        <w:bidi/>
        <w:spacing w:before="0" w:beforeAutospacing="0" w:after="0" w:afterAutospacing="0" w:line="276" w:lineRule="auto"/>
        <w:rPr>
          <w:rFonts w:asciiTheme="majorBidi" w:hAnsiTheme="majorBidi" w:cstheme="majorBidi"/>
          <w:color w:val="0F1115"/>
        </w:rPr>
      </w:pPr>
      <w:r w:rsidRPr="00C65DC1">
        <w:rPr>
          <w:rFonts w:ascii="Segoe UI" w:hAnsi="Segoe UI" w:cs="B Nazanin"/>
          <w:color w:val="0F1115"/>
        </w:rPr>
        <w:t> </w:t>
      </w:r>
      <w:r w:rsidRPr="00612FC2">
        <w:rPr>
          <w:rFonts w:asciiTheme="majorBidi" w:hAnsiTheme="majorBidi" w:cstheme="majorBidi"/>
          <w:color w:val="0F1115"/>
        </w:rPr>
        <w:t>(</w:t>
      </w:r>
      <w:r w:rsidR="00DB3B71" w:rsidRPr="00CF3681">
        <w:rPr>
          <w:rFonts w:asciiTheme="majorBidi" w:hAnsiTheme="majorBidi" w:cstheme="majorBidi"/>
          <w:color w:val="0F1115"/>
        </w:rPr>
        <w:t>https://www.</w:t>
      </w:r>
      <w:r w:rsidR="001D4F44" w:rsidRPr="001D4F44">
        <w:rPr>
          <w:rFonts w:asciiTheme="majorBidi" w:hAnsiTheme="majorBidi" w:cstheme="majorBidi"/>
          <w:color w:val="0F1115"/>
        </w:rPr>
        <w:t>ana.ir/fa/news/</w:t>
      </w:r>
      <w:r w:rsidR="001D4F44" w:rsidRPr="00125F19">
        <w:rPr>
          <w:rFonts w:ascii="Arial Narrow" w:hAnsi="Arial Narrow" w:cstheme="majorBidi"/>
          <w:color w:val="0F1115"/>
        </w:rPr>
        <w:t>1016212</w:t>
      </w:r>
      <w:r w:rsidRPr="00612FC2">
        <w:rPr>
          <w:rFonts w:asciiTheme="majorBidi" w:hAnsiTheme="majorBidi" w:cstheme="majorBidi"/>
          <w:color w:val="0F1115"/>
        </w:rPr>
        <w:t>)</w:t>
      </w:r>
    </w:p>
    <w:p w:rsidR="00321AEC" w:rsidRDefault="00C65DC1" w:rsidP="00395C9D">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lang w:bidi="fa-IR"/>
        </w:rPr>
        <w:t>3</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نقش زنان ایرانی در بنای تمدن نوین اسلامی</w:t>
      </w:r>
      <w:r w:rsidR="00321AEC">
        <w:rPr>
          <w:rFonts w:ascii="Segoe UI" w:hAnsi="Segoe UI" w:cs="B Nazanin" w:hint="cs"/>
          <w:color w:val="0F1115"/>
          <w:rtl/>
        </w:rPr>
        <w:t>.</w:t>
      </w:r>
      <w:r w:rsidRPr="00C65DC1">
        <w:rPr>
          <w:rFonts w:ascii="Segoe UI" w:hAnsi="Segoe UI" w:cs="B Nazanin"/>
          <w:color w:val="0F1115"/>
        </w:rPr>
        <w:t xml:space="preserve"> </w:t>
      </w:r>
      <w:r w:rsidR="00321AEC">
        <w:rPr>
          <w:rFonts w:ascii="Segoe UI" w:hAnsi="Segoe UI" w:cs="B Nazanin" w:hint="cs"/>
          <w:color w:val="0F1115"/>
          <w:rtl/>
        </w:rPr>
        <w:t>(</w:t>
      </w:r>
      <w:r w:rsidRPr="00C65DC1">
        <w:rPr>
          <w:rFonts w:ascii="Segoe UI" w:hAnsi="Segoe UI" w:cs="B Nazanin"/>
          <w:color w:val="0F1115"/>
          <w:rtl/>
          <w:lang w:bidi="fa-IR"/>
        </w:rPr>
        <w:t>۱۴۰۴</w:t>
      </w:r>
      <w:r w:rsidR="00321AEC">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پرتال جامع علوم انسانی. قابل دسترسی در</w:t>
      </w:r>
      <w:r w:rsidR="00321AEC">
        <w:rPr>
          <w:rFonts w:ascii="Segoe UI" w:hAnsi="Segoe UI" w:cs="B Nazanin" w:hint="cs"/>
          <w:color w:val="0F1115"/>
          <w:rtl/>
        </w:rPr>
        <w:t>:</w:t>
      </w:r>
    </w:p>
    <w:p w:rsidR="001D4F44" w:rsidRDefault="00321AEC" w:rsidP="00AC1AE9">
      <w:pPr>
        <w:pStyle w:val="ds-markdown-paragraph"/>
        <w:shd w:val="clear" w:color="auto" w:fill="FFFFFF"/>
        <w:bidi/>
        <w:spacing w:before="0" w:beforeAutospacing="0" w:after="0" w:afterAutospacing="0" w:line="276" w:lineRule="auto"/>
        <w:rPr>
          <w:rFonts w:asciiTheme="majorBidi" w:hAnsiTheme="majorBidi" w:cstheme="majorBidi"/>
          <w:color w:val="0F1115"/>
        </w:rPr>
      </w:pPr>
      <w:r w:rsidRPr="00C65DC1">
        <w:rPr>
          <w:rFonts w:ascii="Segoe UI" w:hAnsi="Segoe UI" w:cs="B Nazanin"/>
          <w:color w:val="0F1115"/>
        </w:rPr>
        <w:t> </w:t>
      </w:r>
      <w:r w:rsidRPr="00612FC2">
        <w:rPr>
          <w:rFonts w:asciiTheme="majorBidi" w:hAnsiTheme="majorBidi" w:cstheme="majorBidi"/>
          <w:color w:val="0F1115"/>
        </w:rPr>
        <w:t>(</w:t>
      </w:r>
      <w:r w:rsidR="00DB3B71" w:rsidRPr="00CF3681">
        <w:rPr>
          <w:rFonts w:asciiTheme="majorBidi" w:hAnsiTheme="majorBidi" w:cstheme="majorBidi"/>
          <w:color w:val="0F1115"/>
        </w:rPr>
        <w:t>https://www.</w:t>
      </w:r>
      <w:r w:rsidR="001D4F44" w:rsidRPr="001D4F44">
        <w:rPr>
          <w:rFonts w:asciiTheme="majorBidi" w:hAnsiTheme="majorBidi" w:cstheme="majorBidi"/>
          <w:color w:val="0F1115"/>
        </w:rPr>
        <w:t>ensani.ir/fa/article/</w:t>
      </w:r>
      <w:r w:rsidR="001D4F44" w:rsidRPr="00125F19">
        <w:rPr>
          <w:rFonts w:ascii="Arial Narrow" w:hAnsi="Arial Narrow" w:cstheme="minorBidi"/>
          <w:caps/>
          <w:color w:val="0F1115"/>
        </w:rPr>
        <w:t>11456</w:t>
      </w:r>
      <w:r w:rsidR="001D4F44" w:rsidRPr="001D4F44">
        <w:rPr>
          <w:rFonts w:asciiTheme="majorBidi" w:hAnsiTheme="majorBidi" w:cstheme="majorBidi"/>
          <w:color w:val="0F1115"/>
        </w:rPr>
        <w:t>/</w:t>
      </w:r>
      <w:r w:rsidRPr="00612FC2">
        <w:rPr>
          <w:rFonts w:asciiTheme="majorBidi" w:hAnsiTheme="majorBidi" w:cstheme="majorBidi"/>
          <w:color w:val="0F1115"/>
        </w:rPr>
        <w:t>)</w:t>
      </w:r>
    </w:p>
    <w:p w:rsidR="00321AEC" w:rsidRDefault="00C65DC1" w:rsidP="001D4F44">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lang w:bidi="fa-IR"/>
        </w:rPr>
        <w:t>4</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زنان پیشرانان عصر تمدن و حاملان فرهنگ ایثار هستند</w:t>
      </w:r>
      <w:r w:rsidR="00321AEC">
        <w:rPr>
          <w:rFonts w:ascii="Segoe UI" w:hAnsi="Segoe UI" w:cs="B Nazanin" w:hint="cs"/>
          <w:color w:val="0F1115"/>
          <w:rtl/>
        </w:rPr>
        <w:t>.</w:t>
      </w:r>
      <w:r w:rsidRPr="00C65DC1">
        <w:rPr>
          <w:rFonts w:ascii="Segoe UI" w:hAnsi="Segoe UI" w:cs="B Nazanin"/>
          <w:color w:val="0F1115"/>
        </w:rPr>
        <w:t xml:space="preserve"> </w:t>
      </w:r>
      <w:r w:rsidR="00321AEC">
        <w:rPr>
          <w:rFonts w:ascii="Segoe UI" w:hAnsi="Segoe UI" w:cs="B Nazanin" w:hint="cs"/>
          <w:color w:val="0F1115"/>
          <w:rtl/>
        </w:rPr>
        <w:t>(</w:t>
      </w:r>
      <w:r w:rsidRPr="00C65DC1">
        <w:rPr>
          <w:rFonts w:ascii="Segoe UI" w:hAnsi="Segoe UI" w:cs="B Nazanin"/>
          <w:color w:val="0F1115"/>
          <w:rtl/>
          <w:lang w:bidi="fa-IR"/>
        </w:rPr>
        <w:t>۱۴۰۴</w:t>
      </w:r>
      <w:r w:rsidR="00321AEC">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 xml:space="preserve">خبرگزاری مهر. قابل دسترسی </w:t>
      </w:r>
      <w:r w:rsidR="00321AEC" w:rsidRPr="00C65DC1">
        <w:rPr>
          <w:rFonts w:ascii="Segoe UI" w:hAnsi="Segoe UI" w:cs="B Nazanin"/>
          <w:color w:val="0F1115"/>
          <w:rtl/>
        </w:rPr>
        <w:t>در</w:t>
      </w:r>
      <w:r w:rsidR="00321AEC">
        <w:rPr>
          <w:rFonts w:ascii="Segoe UI" w:hAnsi="Segoe UI" w:cs="B Nazanin" w:hint="cs"/>
          <w:color w:val="0F1115"/>
          <w:rtl/>
        </w:rPr>
        <w:t>:</w:t>
      </w:r>
    </w:p>
    <w:p w:rsidR="001D4F44" w:rsidRDefault="00321AEC" w:rsidP="00AC1AE9">
      <w:pPr>
        <w:pStyle w:val="ds-markdown-paragraph"/>
        <w:shd w:val="clear" w:color="auto" w:fill="FFFFFF"/>
        <w:bidi/>
        <w:spacing w:before="0" w:beforeAutospacing="0" w:after="0" w:afterAutospacing="0" w:line="276" w:lineRule="auto"/>
        <w:rPr>
          <w:rFonts w:asciiTheme="majorBidi" w:hAnsiTheme="majorBidi" w:cstheme="majorBidi"/>
          <w:color w:val="0F1115"/>
        </w:rPr>
      </w:pPr>
      <w:r w:rsidRPr="00C65DC1">
        <w:rPr>
          <w:rFonts w:ascii="Segoe UI" w:hAnsi="Segoe UI" w:cs="B Nazanin"/>
          <w:color w:val="0F1115"/>
        </w:rPr>
        <w:t> </w:t>
      </w:r>
      <w:r w:rsidRPr="00612FC2">
        <w:rPr>
          <w:rFonts w:asciiTheme="majorBidi" w:hAnsiTheme="majorBidi" w:cstheme="majorBidi"/>
          <w:color w:val="0F1115"/>
        </w:rPr>
        <w:t>(</w:t>
      </w:r>
      <w:r w:rsidR="00DB3B71" w:rsidRPr="00CF3681">
        <w:rPr>
          <w:rFonts w:asciiTheme="majorBidi" w:hAnsiTheme="majorBidi" w:cstheme="majorBidi"/>
          <w:color w:val="0F1115"/>
        </w:rPr>
        <w:t>https://www.</w:t>
      </w:r>
      <w:r w:rsidR="001D4F44" w:rsidRPr="001D4F44">
        <w:rPr>
          <w:rFonts w:asciiTheme="majorBidi" w:hAnsiTheme="majorBidi" w:cstheme="majorBidi"/>
          <w:color w:val="0F1115"/>
        </w:rPr>
        <w:t>mehrnews.com/news/</w:t>
      </w:r>
      <w:r w:rsidR="001D4F44" w:rsidRPr="00125F19">
        <w:rPr>
          <w:rFonts w:ascii="Arial Narrow" w:hAnsi="Arial Narrow" w:cstheme="majorBidi"/>
          <w:color w:val="0F1115"/>
        </w:rPr>
        <w:t>6578131</w:t>
      </w:r>
      <w:r w:rsidR="001D4F44" w:rsidRPr="001D4F44">
        <w:rPr>
          <w:rFonts w:asciiTheme="majorBidi" w:hAnsiTheme="majorBidi" w:cstheme="majorBidi"/>
          <w:color w:val="0F1115"/>
        </w:rPr>
        <w:t>/</w:t>
      </w:r>
      <w:r w:rsidRPr="00612FC2">
        <w:rPr>
          <w:rFonts w:asciiTheme="majorBidi" w:hAnsiTheme="majorBidi" w:cstheme="majorBidi"/>
          <w:color w:val="0F1115"/>
        </w:rPr>
        <w:t>)</w:t>
      </w:r>
    </w:p>
    <w:p w:rsidR="00321AEC" w:rsidRDefault="00C65DC1" w:rsidP="001D4F44">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lang w:bidi="fa-IR"/>
        </w:rPr>
        <w:t>5</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 xml:space="preserve">جایگاه </w:t>
      </w:r>
      <w:bookmarkStart w:id="0" w:name="_GoBack"/>
      <w:bookmarkEnd w:id="0"/>
      <w:r w:rsidRPr="00C65DC1">
        <w:rPr>
          <w:rStyle w:val="Strong"/>
          <w:rFonts w:ascii="Segoe UI" w:hAnsi="Segoe UI" w:cs="B Nazanin"/>
          <w:color w:val="0F1115"/>
          <w:rtl/>
        </w:rPr>
        <w:t>زن و نقش آن در تمدن نوین اسلامی</w:t>
      </w:r>
      <w:r w:rsidR="00321AEC">
        <w:rPr>
          <w:rFonts w:ascii="Segoe UI" w:hAnsi="Segoe UI" w:cs="B Nazanin" w:hint="cs"/>
          <w:color w:val="0F1115"/>
          <w:rtl/>
        </w:rPr>
        <w:t>.</w:t>
      </w:r>
      <w:r w:rsidRPr="00C65DC1">
        <w:rPr>
          <w:rFonts w:ascii="Segoe UI" w:hAnsi="Segoe UI" w:cs="B Nazanin"/>
          <w:color w:val="0F1115"/>
        </w:rPr>
        <w:t xml:space="preserve"> </w:t>
      </w:r>
      <w:r w:rsidR="00321AEC">
        <w:rPr>
          <w:rFonts w:ascii="Segoe UI" w:hAnsi="Segoe UI" w:cs="B Nazanin" w:hint="cs"/>
          <w:color w:val="0F1115"/>
          <w:rtl/>
        </w:rPr>
        <w:t>(</w:t>
      </w:r>
      <w:r w:rsidRPr="00C65DC1">
        <w:rPr>
          <w:rFonts w:ascii="Segoe UI" w:hAnsi="Segoe UI" w:cs="B Nazanin"/>
          <w:color w:val="0F1115"/>
          <w:rtl/>
          <w:lang w:bidi="fa-IR"/>
        </w:rPr>
        <w:t>۱۴۰۴</w:t>
      </w:r>
      <w:r w:rsidR="00321AEC">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 xml:space="preserve">پایگاه سیویلیکا. قابل دسترسی </w:t>
      </w:r>
      <w:r w:rsidR="00321AEC" w:rsidRPr="00C65DC1">
        <w:rPr>
          <w:rFonts w:ascii="Segoe UI" w:hAnsi="Segoe UI" w:cs="B Nazanin"/>
          <w:color w:val="0F1115"/>
          <w:rtl/>
        </w:rPr>
        <w:t>در</w:t>
      </w:r>
      <w:r w:rsidR="00321AEC">
        <w:rPr>
          <w:rFonts w:ascii="Segoe UI" w:hAnsi="Segoe UI" w:cs="B Nazanin" w:hint="cs"/>
          <w:color w:val="0F1115"/>
          <w:rtl/>
        </w:rPr>
        <w:t>:</w:t>
      </w:r>
    </w:p>
    <w:p w:rsidR="001D4F44" w:rsidRDefault="00321AEC" w:rsidP="00AC1AE9">
      <w:pPr>
        <w:pStyle w:val="ds-markdown-paragraph"/>
        <w:shd w:val="clear" w:color="auto" w:fill="FFFFFF"/>
        <w:bidi/>
        <w:spacing w:before="0" w:beforeAutospacing="0" w:after="0" w:afterAutospacing="0" w:line="276" w:lineRule="auto"/>
        <w:rPr>
          <w:rFonts w:asciiTheme="majorBidi" w:hAnsiTheme="majorBidi" w:cstheme="majorBidi"/>
          <w:color w:val="0F1115"/>
        </w:rPr>
      </w:pPr>
      <w:r w:rsidRPr="00C65DC1">
        <w:rPr>
          <w:rFonts w:ascii="Segoe UI" w:hAnsi="Segoe UI" w:cs="B Nazanin"/>
          <w:color w:val="0F1115"/>
        </w:rPr>
        <w:t> </w:t>
      </w:r>
      <w:r w:rsidRPr="00612FC2">
        <w:rPr>
          <w:rFonts w:asciiTheme="majorBidi" w:hAnsiTheme="majorBidi" w:cstheme="majorBidi"/>
          <w:color w:val="0F1115"/>
        </w:rPr>
        <w:t>(</w:t>
      </w:r>
      <w:r w:rsidR="00DB3B71" w:rsidRPr="00CF3681">
        <w:rPr>
          <w:rFonts w:asciiTheme="majorBidi" w:hAnsiTheme="majorBidi" w:cstheme="majorBidi"/>
          <w:color w:val="0F1115"/>
        </w:rPr>
        <w:t>https://www.</w:t>
      </w:r>
      <w:r w:rsidR="001D4F44">
        <w:rPr>
          <w:rFonts w:asciiTheme="majorBidi" w:hAnsiTheme="majorBidi" w:cstheme="majorBidi"/>
          <w:color w:val="0F1115"/>
        </w:rPr>
        <w:t>c</w:t>
      </w:r>
      <w:r w:rsidR="001D4F44" w:rsidRPr="001D4F44">
        <w:rPr>
          <w:rFonts w:asciiTheme="majorBidi" w:hAnsiTheme="majorBidi" w:cstheme="majorBidi"/>
          <w:color w:val="0F1115"/>
        </w:rPr>
        <w:t>ivilica.com/doc/</w:t>
      </w:r>
      <w:r w:rsidR="001D4F44" w:rsidRPr="00125F19">
        <w:rPr>
          <w:rFonts w:ascii="Arial Narrow" w:hAnsi="Arial Narrow" w:cstheme="majorBidi"/>
          <w:color w:val="0F1115"/>
        </w:rPr>
        <w:t>2488053</w:t>
      </w:r>
      <w:r w:rsidR="001D4F44" w:rsidRPr="001D4F44">
        <w:rPr>
          <w:rFonts w:asciiTheme="majorBidi" w:hAnsiTheme="majorBidi" w:cstheme="majorBidi"/>
          <w:color w:val="0F1115"/>
        </w:rPr>
        <w:t>/</w:t>
      </w:r>
      <w:r w:rsidRPr="00612FC2">
        <w:rPr>
          <w:rFonts w:asciiTheme="majorBidi" w:hAnsiTheme="majorBidi" w:cstheme="majorBidi"/>
          <w:color w:val="0F1115"/>
        </w:rPr>
        <w:t>)</w:t>
      </w:r>
    </w:p>
    <w:p w:rsidR="00321AEC" w:rsidRDefault="00C65DC1" w:rsidP="001D4F44">
      <w:pPr>
        <w:pStyle w:val="ds-markdown-paragraph"/>
        <w:shd w:val="clear" w:color="auto" w:fill="FFFFFF"/>
        <w:bidi/>
        <w:spacing w:before="0" w:beforeAutospacing="0" w:after="0" w:afterAutospacing="0" w:line="276" w:lineRule="auto"/>
        <w:rPr>
          <w:rFonts w:ascii="Segoe UI" w:hAnsi="Segoe UI" w:cs="B Nazanin"/>
          <w:color w:val="0F1115"/>
        </w:rPr>
      </w:pPr>
      <w:r w:rsidRPr="00C65DC1">
        <w:rPr>
          <w:rFonts w:ascii="Segoe UI" w:hAnsi="Segoe UI" w:cs="B Nazanin"/>
          <w:color w:val="0F1115"/>
          <w:rtl/>
          <w:lang w:bidi="fa-IR"/>
        </w:rPr>
        <w:t>۱</w:t>
      </w:r>
      <w:r w:rsidR="00612FC2">
        <w:rPr>
          <w:rFonts w:ascii="Segoe UI" w:hAnsi="Segoe UI" w:cs="B Nazanin" w:hint="cs"/>
          <w:color w:val="0F1115"/>
          <w:rtl/>
          <w:lang w:bidi="fa-IR"/>
        </w:rPr>
        <w:t>6</w:t>
      </w:r>
      <w:r w:rsidR="00395C9D">
        <w:rPr>
          <w:rFonts w:ascii="Segoe UI" w:hAnsi="Segoe UI" w:cs="B Nazanin" w:hint="cs"/>
          <w:color w:val="0F1115"/>
          <w:rtl/>
        </w:rPr>
        <w:t>.</w:t>
      </w:r>
      <w:r w:rsidRPr="00C65DC1">
        <w:rPr>
          <w:rFonts w:ascii="Segoe UI" w:hAnsi="Segoe UI" w:cs="B Nazanin"/>
          <w:color w:val="0F1115"/>
        </w:rPr>
        <w:t> </w:t>
      </w:r>
      <w:r w:rsidRPr="00C65DC1">
        <w:rPr>
          <w:rStyle w:val="Strong"/>
          <w:rFonts w:ascii="Segoe UI" w:hAnsi="Segoe UI" w:cs="B Nazanin"/>
          <w:color w:val="0F1115"/>
          <w:rtl/>
        </w:rPr>
        <w:t>زن مسلمان؛ کنشگر تمدن‌ساز در جامعه اسلامی</w:t>
      </w:r>
      <w:r w:rsidR="00321AEC">
        <w:rPr>
          <w:rFonts w:ascii="Segoe UI" w:hAnsi="Segoe UI" w:cs="B Nazanin" w:hint="cs"/>
          <w:color w:val="0F1115"/>
          <w:rtl/>
        </w:rPr>
        <w:t>.</w:t>
      </w:r>
      <w:r w:rsidRPr="00C65DC1">
        <w:rPr>
          <w:rFonts w:ascii="Segoe UI" w:hAnsi="Segoe UI" w:cs="B Nazanin"/>
          <w:color w:val="0F1115"/>
        </w:rPr>
        <w:t xml:space="preserve"> </w:t>
      </w:r>
      <w:r w:rsidR="00321AEC">
        <w:rPr>
          <w:rFonts w:ascii="Segoe UI" w:hAnsi="Segoe UI" w:cs="B Nazanin" w:hint="cs"/>
          <w:color w:val="0F1115"/>
          <w:rtl/>
        </w:rPr>
        <w:t>(</w:t>
      </w:r>
      <w:r w:rsidRPr="00C65DC1">
        <w:rPr>
          <w:rFonts w:ascii="Segoe UI" w:hAnsi="Segoe UI" w:cs="B Nazanin"/>
          <w:color w:val="0F1115"/>
          <w:rtl/>
          <w:lang w:bidi="fa-IR"/>
        </w:rPr>
        <w:t>۱۴۰۴</w:t>
      </w:r>
      <w:r w:rsidR="00321AEC">
        <w:rPr>
          <w:rFonts w:ascii="Segoe UI" w:hAnsi="Segoe UI" w:cs="B Nazanin" w:hint="cs"/>
          <w:color w:val="0F1115"/>
          <w:rtl/>
        </w:rPr>
        <w:t>).</w:t>
      </w:r>
      <w:r w:rsidRPr="00C65DC1">
        <w:rPr>
          <w:rFonts w:ascii="Segoe UI" w:hAnsi="Segoe UI" w:cs="B Nazanin"/>
          <w:color w:val="0F1115"/>
        </w:rPr>
        <w:t xml:space="preserve"> </w:t>
      </w:r>
      <w:r w:rsidRPr="00C65DC1">
        <w:rPr>
          <w:rFonts w:ascii="Segoe UI" w:hAnsi="Segoe UI" w:cs="B Nazanin"/>
          <w:color w:val="0F1115"/>
          <w:rtl/>
        </w:rPr>
        <w:t xml:space="preserve">خبرگزاری ابنا. قابل دسترسی </w:t>
      </w:r>
      <w:r w:rsidR="00321AEC" w:rsidRPr="00C65DC1">
        <w:rPr>
          <w:rFonts w:ascii="Segoe UI" w:hAnsi="Segoe UI" w:cs="B Nazanin"/>
          <w:color w:val="0F1115"/>
          <w:rtl/>
        </w:rPr>
        <w:t>در</w:t>
      </w:r>
      <w:r w:rsidR="00321AEC">
        <w:rPr>
          <w:rFonts w:ascii="Segoe UI" w:hAnsi="Segoe UI" w:cs="B Nazanin" w:hint="cs"/>
          <w:color w:val="0F1115"/>
          <w:rtl/>
        </w:rPr>
        <w:t>:</w:t>
      </w:r>
    </w:p>
    <w:p w:rsidR="001D4F44" w:rsidRPr="00AC1AE9" w:rsidRDefault="00AC1AE9" w:rsidP="00AC1AE9">
      <w:pPr>
        <w:pStyle w:val="ds-markdown-paragraph"/>
        <w:shd w:val="clear" w:color="auto" w:fill="FFFFFF"/>
        <w:bidi/>
        <w:spacing w:before="0" w:beforeAutospacing="0" w:after="0" w:afterAutospacing="0" w:line="276" w:lineRule="auto"/>
        <w:rPr>
          <w:rFonts w:asciiTheme="majorBidi" w:hAnsiTheme="majorBidi" w:cstheme="majorBidi"/>
          <w:color w:val="0F1115"/>
        </w:rPr>
      </w:pPr>
      <w:r w:rsidRPr="00C65DC1">
        <w:rPr>
          <w:rFonts w:ascii="Segoe UI" w:hAnsi="Segoe UI" w:cs="B Nazanin"/>
          <w:color w:val="0F1115"/>
        </w:rPr>
        <w:t> </w:t>
      </w:r>
      <w:r w:rsidRPr="00612FC2">
        <w:rPr>
          <w:rFonts w:asciiTheme="majorBidi" w:hAnsiTheme="majorBidi" w:cstheme="majorBidi"/>
          <w:color w:val="0F1115"/>
        </w:rPr>
        <w:t>(</w:t>
      </w:r>
      <w:r w:rsidRPr="00CF3681">
        <w:rPr>
          <w:rFonts w:asciiTheme="majorBidi" w:hAnsiTheme="majorBidi" w:cstheme="majorBidi"/>
          <w:color w:val="0F1115"/>
        </w:rPr>
        <w:t>https://www.</w:t>
      </w:r>
      <w:r w:rsidRPr="00AC1AE9">
        <w:rPr>
          <w:rFonts w:asciiTheme="majorBidi" w:hAnsiTheme="majorBidi" w:cstheme="majorBidi"/>
          <w:color w:val="0F1115"/>
        </w:rPr>
        <w:t>fa.abna24.com/news/</w:t>
      </w:r>
      <w:r w:rsidRPr="00125F19">
        <w:rPr>
          <w:rFonts w:ascii="Arial Narrow" w:hAnsi="Arial Narrow" w:cstheme="majorBidi"/>
          <w:color w:val="0F1115"/>
        </w:rPr>
        <w:t>1694361</w:t>
      </w:r>
      <w:r w:rsidRPr="001D4F44">
        <w:rPr>
          <w:rFonts w:asciiTheme="majorBidi" w:hAnsiTheme="majorBidi" w:cstheme="majorBidi"/>
          <w:color w:val="0F1115"/>
        </w:rPr>
        <w:t>/</w:t>
      </w:r>
      <w:r w:rsidRPr="00612FC2">
        <w:rPr>
          <w:rFonts w:asciiTheme="majorBidi" w:hAnsiTheme="majorBidi" w:cstheme="majorBidi"/>
          <w:color w:val="0F1115"/>
        </w:rPr>
        <w:t>)</w:t>
      </w:r>
    </w:p>
    <w:p w:rsidR="004B5524" w:rsidRPr="005C78CD" w:rsidRDefault="004B5524" w:rsidP="00FF182B">
      <w:pPr>
        <w:bidi/>
        <w:rPr>
          <w:rFonts w:asciiTheme="majorBidi" w:hAnsiTheme="majorBidi" w:cstheme="majorBidi" w:hint="cs"/>
          <w:rtl/>
          <w:lang w:bidi="fa-IR"/>
        </w:rPr>
      </w:pPr>
    </w:p>
    <w:sectPr w:rsidR="004B5524" w:rsidRPr="005C78CD" w:rsidSect="00895EDD">
      <w:pgSz w:w="11906" w:h="16838" w:code="9"/>
      <w:pgMar w:top="1987" w:right="1699" w:bottom="1411" w:left="1411" w:header="706" w:footer="706"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25F0" w:rsidRDefault="006A25F0" w:rsidP="00807072">
      <w:pPr>
        <w:spacing w:after="0" w:line="240" w:lineRule="auto"/>
      </w:pPr>
      <w:r>
        <w:separator/>
      </w:r>
    </w:p>
  </w:endnote>
  <w:endnote w:type="continuationSeparator" w:id="0">
    <w:p w:rsidR="006A25F0" w:rsidRDefault="006A25F0" w:rsidP="00807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QuranTaha">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25F0" w:rsidRDefault="006A25F0" w:rsidP="00807072">
      <w:pPr>
        <w:spacing w:after="0" w:line="240" w:lineRule="auto"/>
      </w:pPr>
      <w:r>
        <w:separator/>
      </w:r>
    </w:p>
  </w:footnote>
  <w:footnote w:type="continuationSeparator" w:id="0">
    <w:p w:rsidR="006A25F0" w:rsidRDefault="006A25F0" w:rsidP="00807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397DC1"/>
    <w:multiLevelType w:val="multilevel"/>
    <w:tmpl w:val="390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D41D2"/>
    <w:multiLevelType w:val="multilevel"/>
    <w:tmpl w:val="D248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DD"/>
    <w:rsid w:val="00015900"/>
    <w:rsid w:val="00027D20"/>
    <w:rsid w:val="00047E51"/>
    <w:rsid w:val="000508E8"/>
    <w:rsid w:val="00072B6B"/>
    <w:rsid w:val="000C7AB7"/>
    <w:rsid w:val="00125F19"/>
    <w:rsid w:val="0012793A"/>
    <w:rsid w:val="00155784"/>
    <w:rsid w:val="001825A0"/>
    <w:rsid w:val="001B4B51"/>
    <w:rsid w:val="001B4BCE"/>
    <w:rsid w:val="001D4D58"/>
    <w:rsid w:val="001D4F44"/>
    <w:rsid w:val="001E0411"/>
    <w:rsid w:val="002670FB"/>
    <w:rsid w:val="002873AA"/>
    <w:rsid w:val="0031632E"/>
    <w:rsid w:val="00321AEC"/>
    <w:rsid w:val="00350AF2"/>
    <w:rsid w:val="00372C3B"/>
    <w:rsid w:val="00382E3B"/>
    <w:rsid w:val="00395C9D"/>
    <w:rsid w:val="003D2A9C"/>
    <w:rsid w:val="003F5328"/>
    <w:rsid w:val="00487735"/>
    <w:rsid w:val="004A3CF0"/>
    <w:rsid w:val="004B118C"/>
    <w:rsid w:val="004B5524"/>
    <w:rsid w:val="004B7F22"/>
    <w:rsid w:val="00505D10"/>
    <w:rsid w:val="005526E3"/>
    <w:rsid w:val="005C77DA"/>
    <w:rsid w:val="005C78CD"/>
    <w:rsid w:val="005F2842"/>
    <w:rsid w:val="005F6459"/>
    <w:rsid w:val="00612FC2"/>
    <w:rsid w:val="00621B13"/>
    <w:rsid w:val="00624823"/>
    <w:rsid w:val="00673076"/>
    <w:rsid w:val="006765D1"/>
    <w:rsid w:val="00690227"/>
    <w:rsid w:val="006A25F0"/>
    <w:rsid w:val="006D7B29"/>
    <w:rsid w:val="006E6DE3"/>
    <w:rsid w:val="0070087A"/>
    <w:rsid w:val="00743AA7"/>
    <w:rsid w:val="0075607A"/>
    <w:rsid w:val="007776E2"/>
    <w:rsid w:val="0078429A"/>
    <w:rsid w:val="007E46AF"/>
    <w:rsid w:val="00807072"/>
    <w:rsid w:val="0081275F"/>
    <w:rsid w:val="00814C9E"/>
    <w:rsid w:val="00815812"/>
    <w:rsid w:val="00852BE4"/>
    <w:rsid w:val="00865B0B"/>
    <w:rsid w:val="00894A06"/>
    <w:rsid w:val="00895EDD"/>
    <w:rsid w:val="008E61DF"/>
    <w:rsid w:val="00926CC0"/>
    <w:rsid w:val="009838E3"/>
    <w:rsid w:val="0099101B"/>
    <w:rsid w:val="009B557E"/>
    <w:rsid w:val="00A1071E"/>
    <w:rsid w:val="00AA37C1"/>
    <w:rsid w:val="00AC1AE9"/>
    <w:rsid w:val="00B74F23"/>
    <w:rsid w:val="00BA63E6"/>
    <w:rsid w:val="00BB49C1"/>
    <w:rsid w:val="00C22FEA"/>
    <w:rsid w:val="00C5527B"/>
    <w:rsid w:val="00C65DC1"/>
    <w:rsid w:val="00C66E71"/>
    <w:rsid w:val="00CF3681"/>
    <w:rsid w:val="00DB3B71"/>
    <w:rsid w:val="00DE59D0"/>
    <w:rsid w:val="00E12887"/>
    <w:rsid w:val="00E45648"/>
    <w:rsid w:val="00E5762D"/>
    <w:rsid w:val="00E618C9"/>
    <w:rsid w:val="00F456D0"/>
    <w:rsid w:val="00F45763"/>
    <w:rsid w:val="00FA705D"/>
    <w:rsid w:val="00FF18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D41E"/>
  <w15:chartTrackingRefBased/>
  <w15:docId w15:val="{ED277E24-ED28-4DCE-931D-D37803F3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95E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5E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95ED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5E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5ED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95EDD"/>
    <w:rPr>
      <w:rFonts w:ascii="Times New Roman" w:eastAsia="Times New Roman" w:hAnsi="Times New Roman" w:cs="Times New Roman"/>
      <w:b/>
      <w:bCs/>
      <w:sz w:val="24"/>
      <w:szCs w:val="24"/>
    </w:rPr>
  </w:style>
  <w:style w:type="paragraph" w:customStyle="1" w:styleId="ds-markdown-paragraph">
    <w:name w:val="ds-markdown-paragraph"/>
    <w:basedOn w:val="Normal"/>
    <w:rsid w:val="00895E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5EDD"/>
    <w:rPr>
      <w:b/>
      <w:bCs/>
    </w:rPr>
  </w:style>
  <w:style w:type="character" w:styleId="Hyperlink">
    <w:name w:val="Hyperlink"/>
    <w:basedOn w:val="DefaultParagraphFont"/>
    <w:uiPriority w:val="99"/>
    <w:unhideWhenUsed/>
    <w:rsid w:val="00895EDD"/>
    <w:rPr>
      <w:color w:val="0000FF"/>
      <w:u w:val="single"/>
    </w:rPr>
  </w:style>
  <w:style w:type="character" w:styleId="Emphasis">
    <w:name w:val="Emphasis"/>
    <w:basedOn w:val="DefaultParagraphFont"/>
    <w:uiPriority w:val="20"/>
    <w:qFormat/>
    <w:rsid w:val="00895EDD"/>
    <w:rPr>
      <w:i/>
      <w:iCs/>
    </w:rPr>
  </w:style>
  <w:style w:type="paragraph" w:styleId="ListParagraph">
    <w:name w:val="List Paragraph"/>
    <w:basedOn w:val="Normal"/>
    <w:uiPriority w:val="34"/>
    <w:qFormat/>
    <w:rsid w:val="00815812"/>
    <w:pPr>
      <w:ind w:left="720"/>
      <w:contextualSpacing/>
    </w:pPr>
  </w:style>
  <w:style w:type="paragraph" w:styleId="Header">
    <w:name w:val="header"/>
    <w:basedOn w:val="Normal"/>
    <w:link w:val="HeaderChar"/>
    <w:uiPriority w:val="99"/>
    <w:unhideWhenUsed/>
    <w:rsid w:val="008070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072"/>
  </w:style>
  <w:style w:type="paragraph" w:styleId="Footer">
    <w:name w:val="footer"/>
    <w:basedOn w:val="Normal"/>
    <w:link w:val="FooterChar"/>
    <w:uiPriority w:val="99"/>
    <w:unhideWhenUsed/>
    <w:rsid w:val="008070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072"/>
  </w:style>
  <w:style w:type="paragraph" w:styleId="BalloonText">
    <w:name w:val="Balloon Text"/>
    <w:basedOn w:val="Normal"/>
    <w:link w:val="BalloonTextChar"/>
    <w:uiPriority w:val="99"/>
    <w:semiHidden/>
    <w:unhideWhenUsed/>
    <w:rsid w:val="001B4B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BCE"/>
    <w:rPr>
      <w:rFonts w:ascii="Segoe UI" w:hAnsi="Segoe UI" w:cs="Segoe UI"/>
      <w:sz w:val="18"/>
      <w:szCs w:val="18"/>
    </w:rPr>
  </w:style>
  <w:style w:type="character" w:styleId="UnresolvedMention">
    <w:name w:val="Unresolved Mention"/>
    <w:basedOn w:val="DefaultParagraphFont"/>
    <w:uiPriority w:val="99"/>
    <w:semiHidden/>
    <w:unhideWhenUsed/>
    <w:rsid w:val="001B4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874530">
      <w:bodyDiv w:val="1"/>
      <w:marLeft w:val="0"/>
      <w:marRight w:val="0"/>
      <w:marTop w:val="0"/>
      <w:marBottom w:val="0"/>
      <w:divBdr>
        <w:top w:val="none" w:sz="0" w:space="0" w:color="auto"/>
        <w:left w:val="none" w:sz="0" w:space="0" w:color="auto"/>
        <w:bottom w:val="none" w:sz="0" w:space="0" w:color="auto"/>
        <w:right w:val="none" w:sz="0" w:space="0" w:color="auto"/>
      </w:divBdr>
      <w:divsChild>
        <w:div w:id="1105930011">
          <w:blockQuote w:val="1"/>
          <w:marLeft w:val="0"/>
          <w:marRight w:val="0"/>
          <w:marTop w:val="240"/>
          <w:marBottom w:val="0"/>
          <w:divBdr>
            <w:top w:val="none" w:sz="0" w:space="0" w:color="auto"/>
            <w:left w:val="single" w:sz="12" w:space="11" w:color="ADB2B8"/>
            <w:bottom w:val="none" w:sz="0" w:space="0" w:color="auto"/>
            <w:right w:val="none" w:sz="0" w:space="0" w:color="auto"/>
          </w:divBdr>
        </w:div>
        <w:div w:id="1562401912">
          <w:blockQuote w:val="1"/>
          <w:marLeft w:val="0"/>
          <w:marRight w:val="0"/>
          <w:marTop w:val="240"/>
          <w:marBottom w:val="0"/>
          <w:divBdr>
            <w:top w:val="none" w:sz="0" w:space="0" w:color="auto"/>
            <w:left w:val="single" w:sz="12" w:space="11" w:color="ADB2B8"/>
            <w:bottom w:val="none" w:sz="0" w:space="0" w:color="auto"/>
            <w:right w:val="none" w:sz="0" w:space="0" w:color="auto"/>
          </w:divBdr>
        </w:div>
        <w:div w:id="93982223">
          <w:blockQuote w:val="1"/>
          <w:marLeft w:val="0"/>
          <w:marRight w:val="0"/>
          <w:marTop w:val="240"/>
          <w:marBottom w:val="0"/>
          <w:divBdr>
            <w:top w:val="none" w:sz="0" w:space="0" w:color="auto"/>
            <w:left w:val="single" w:sz="12" w:space="11" w:color="ADB2B8"/>
            <w:bottom w:val="none" w:sz="0" w:space="0" w:color="auto"/>
            <w:right w:val="none" w:sz="0" w:space="0" w:color="auto"/>
          </w:divBdr>
        </w:div>
        <w:div w:id="1502358435">
          <w:blockQuote w:val="1"/>
          <w:marLeft w:val="0"/>
          <w:marRight w:val="0"/>
          <w:marTop w:val="240"/>
          <w:marBottom w:val="0"/>
          <w:divBdr>
            <w:top w:val="none" w:sz="0" w:space="0" w:color="auto"/>
            <w:left w:val="single" w:sz="12" w:space="11" w:color="ADB2B8"/>
            <w:bottom w:val="none" w:sz="0" w:space="0" w:color="auto"/>
            <w:right w:val="none" w:sz="0" w:space="0" w:color="auto"/>
          </w:divBdr>
        </w:div>
        <w:div w:id="272171158">
          <w:blockQuote w:val="1"/>
          <w:marLeft w:val="0"/>
          <w:marRight w:val="0"/>
          <w:marTop w:val="240"/>
          <w:marBottom w:val="0"/>
          <w:divBdr>
            <w:top w:val="none" w:sz="0" w:space="0" w:color="auto"/>
            <w:left w:val="single" w:sz="12" w:space="11" w:color="ADB2B8"/>
            <w:bottom w:val="none" w:sz="0" w:space="0" w:color="auto"/>
            <w:right w:val="none" w:sz="0" w:space="0" w:color="auto"/>
          </w:divBdr>
        </w:div>
        <w:div w:id="2040428630">
          <w:blockQuote w:val="1"/>
          <w:marLeft w:val="0"/>
          <w:marRight w:val="0"/>
          <w:marTop w:val="240"/>
          <w:marBottom w:val="0"/>
          <w:divBdr>
            <w:top w:val="none" w:sz="0" w:space="0" w:color="auto"/>
            <w:left w:val="single" w:sz="12" w:space="11" w:color="ADB2B8"/>
            <w:bottom w:val="none" w:sz="0" w:space="0" w:color="auto"/>
            <w:right w:val="none" w:sz="0" w:space="0" w:color="auto"/>
          </w:divBdr>
        </w:div>
        <w:div w:id="601838049">
          <w:blockQuote w:val="1"/>
          <w:marLeft w:val="0"/>
          <w:marRight w:val="0"/>
          <w:marTop w:val="240"/>
          <w:marBottom w:val="0"/>
          <w:divBdr>
            <w:top w:val="none" w:sz="0" w:space="0" w:color="auto"/>
            <w:left w:val="single" w:sz="12" w:space="11" w:color="ADB2B8"/>
            <w:bottom w:val="none" w:sz="0" w:space="0" w:color="auto"/>
            <w:right w:val="none" w:sz="0" w:space="0" w:color="auto"/>
          </w:divBdr>
        </w:div>
        <w:div w:id="984510652">
          <w:blockQuote w:val="1"/>
          <w:marLeft w:val="0"/>
          <w:marRight w:val="0"/>
          <w:marTop w:val="240"/>
          <w:marBottom w:val="0"/>
          <w:divBdr>
            <w:top w:val="none" w:sz="0" w:space="0" w:color="auto"/>
            <w:left w:val="single" w:sz="12" w:space="11" w:color="ADB2B8"/>
            <w:bottom w:val="none" w:sz="0" w:space="0" w:color="auto"/>
            <w:right w:val="none" w:sz="0" w:space="0" w:color="auto"/>
          </w:divBdr>
        </w:div>
        <w:div w:id="1943613325">
          <w:blockQuote w:val="1"/>
          <w:marLeft w:val="0"/>
          <w:marRight w:val="0"/>
          <w:marTop w:val="240"/>
          <w:marBottom w:val="0"/>
          <w:divBdr>
            <w:top w:val="none" w:sz="0" w:space="0" w:color="auto"/>
            <w:left w:val="single" w:sz="12" w:space="11" w:color="ADB2B8"/>
            <w:bottom w:val="none" w:sz="0" w:space="0" w:color="auto"/>
            <w:right w:val="none" w:sz="0" w:space="0" w:color="auto"/>
          </w:divBdr>
        </w:div>
        <w:div w:id="982974925">
          <w:blockQuote w:val="1"/>
          <w:marLeft w:val="0"/>
          <w:marRight w:val="0"/>
          <w:marTop w:val="240"/>
          <w:marBottom w:val="0"/>
          <w:divBdr>
            <w:top w:val="none" w:sz="0" w:space="0" w:color="auto"/>
            <w:left w:val="single" w:sz="12" w:space="11" w:color="ADB2B8"/>
            <w:bottom w:val="none" w:sz="0" w:space="0" w:color="auto"/>
            <w:right w:val="none" w:sz="0" w:space="0" w:color="auto"/>
          </w:divBdr>
        </w:div>
        <w:div w:id="442960704">
          <w:blockQuote w:val="1"/>
          <w:marLeft w:val="0"/>
          <w:marRight w:val="0"/>
          <w:marTop w:val="240"/>
          <w:marBottom w:val="0"/>
          <w:divBdr>
            <w:top w:val="none" w:sz="0" w:space="0" w:color="auto"/>
            <w:left w:val="single" w:sz="12" w:space="11" w:color="ADB2B8"/>
            <w:bottom w:val="none" w:sz="0" w:space="0" w:color="auto"/>
            <w:right w:val="none" w:sz="0" w:space="0" w:color="auto"/>
          </w:divBdr>
        </w:div>
        <w:div w:id="83310782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86242534">
      <w:bodyDiv w:val="1"/>
      <w:marLeft w:val="0"/>
      <w:marRight w:val="0"/>
      <w:marTop w:val="0"/>
      <w:marBottom w:val="0"/>
      <w:divBdr>
        <w:top w:val="none" w:sz="0" w:space="0" w:color="auto"/>
        <w:left w:val="none" w:sz="0" w:space="0" w:color="auto"/>
        <w:bottom w:val="none" w:sz="0" w:space="0" w:color="auto"/>
        <w:right w:val="none" w:sz="0" w:space="0" w:color="auto"/>
      </w:divBdr>
    </w:div>
    <w:div w:id="901405727">
      <w:bodyDiv w:val="1"/>
      <w:marLeft w:val="0"/>
      <w:marRight w:val="0"/>
      <w:marTop w:val="0"/>
      <w:marBottom w:val="0"/>
      <w:divBdr>
        <w:top w:val="none" w:sz="0" w:space="0" w:color="auto"/>
        <w:left w:val="none" w:sz="0" w:space="0" w:color="auto"/>
        <w:bottom w:val="none" w:sz="0" w:space="0" w:color="auto"/>
        <w:right w:val="none" w:sz="0" w:space="0" w:color="auto"/>
      </w:divBdr>
    </w:div>
    <w:div w:id="128943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118EA-546E-4F61-87AF-A04E35C06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Naderi</dc:creator>
  <cp:keywords/>
  <dc:description/>
  <cp:lastModifiedBy>Ali Naderi</cp:lastModifiedBy>
  <cp:revision>17</cp:revision>
  <cp:lastPrinted>2026-04-22T14:31:00Z</cp:lastPrinted>
  <dcterms:created xsi:type="dcterms:W3CDTF">2026-04-23T21:33:00Z</dcterms:created>
  <dcterms:modified xsi:type="dcterms:W3CDTF">2026-04-23T23:08:00Z</dcterms:modified>
</cp:coreProperties>
</file>