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amx7fhx4uk0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COMMUNITY GUIDELINES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Effective Date: [DATE]</w:t>
        <w:br w:type="textWrapping"/>
        <w:t xml:space="preserve">Last Updated: [DATE]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Life Coordination Real Estate Network ("LCRE," "we," "us," or "our")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jfdjamehiy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Purpose of These Guidelines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LCRE's Networking module exists to connect real estate professionals, property service providers (PSPs), investors, and community members in meaningful, productive, and lawful conversations.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These Community Guidelines explain: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expected of you as a member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content is prohibited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moderation works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happens when rules are broken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appeal moderation decisions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These Guidelines supplement our Terms of Service and Privacy Policy. By using the Networking module, you agree to follow these Guidelines.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avoq976wqb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Our Community Values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is built on faith-aligned values, professional integrity, and respect for the law. We expect all members to: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 honest — Represent yourself, your credentials, and your intentions accurately.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 respectful — Disagree professionally. No personal attacks, harassment, or hate speech.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 lawful — Comply with all applicable federal, state, and local laws, including Fair Housing laws.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 transparent — Disclose conflicts of interest, affiliate relationships, and paid promotions.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 constructive — Contribute value. No spam, no scams, no misleading information.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euiieb9v0r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Prohibited Content and Conduct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following are strictly prohibited on LCRE Networking: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qjvucttkjs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Illegal Content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violates any federal, state, or local law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facilitates or promotes illegal activity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infringes intellectual property rights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n8tqj9care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Harassment and Hate Speech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Harassment, intimidation, or threats against any person or group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Hate speech based on race, ethnicity, religion, sex, gender identity, sexual orientation, national origin, disability, age, or any protected class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Doxxing (publishing private information without consent)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ksso5qloxgf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Fair Housing Violations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Discriminatory statements about neighborhoods, tenants, buyers, or sellers based on protected class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Steering language that directs users to or away from areas based on protected class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Listing or advertising that excludes protected classes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Any content that violates the Fair Housing Act or California FEHA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ui2zj278ko9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Fraud and Misrepresentation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False or misleading claims about credentials, licenses, or experience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Fake reviews or testimonials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Impersonation of another person or entity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Ponzi schemes, pyramid schemes, or investment fraud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Misleading investment or deal information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jsv76kkuie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E. Spam and Unauthorized Promotion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Unsolicited commercial messages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Repetitive posting of the same content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Posting affiliate links without disclosure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Mass-messaging users without consent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Posting ads outside designated advertising areas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80w38lcy1r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F. Harmful or Dangerous Content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promotes violence or self-harm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shares private information without consent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distributes malware or phishing links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 that violates platform security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kcrwymiel9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G. Sexual Content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Explicit sexual content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Sexual content involving minors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Non-consensual sexual content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5e7tvp2533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H. Misinformation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False or misleading information about real estate, lending, or investment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Misinformation about health, safety, or elections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Conspiracy theories that could cause harm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phcunyv12l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Content Moderation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ie3jl4ohbdf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How We Moderate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uses a combination of: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Automated systems — AI and keyword filters to detect prohibited content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Human review — Trained moderators review flagged content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reports — Members can report content that violates these Guidelines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88zy2ahlhf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What We Moderate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review content that is: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Reported by users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Flagged by automated systems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Selected for random review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dmvj9qiokti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What We Do Not Do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do not pre-screen all content before it is posted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do not monitor private messages (except as required by law or for safety)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do not guarantee that all prohibited content will be removed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3z7v5w9t5sy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Enforcement Actions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When we find a violation, we may take the following actions: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Warning + content removal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Temporary suspension (7–30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Illegal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 to law enforcement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ra678v6gf7p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E. Repeat Offenders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Repeat violations will result in escalating enforcement, up to and including permanent bans.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ub7mds4s8qc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Reporting Violations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 see content that violates these Guidelines: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the "Report" button on the content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a reason (harassment, spam, misinformation, etc.)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Provide additional context if helpful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 the report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Our moderation team reviews reports within 24–72 hours.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False reports may result in enforcement action against the reporting user.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02ceg649r3o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Appeals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your content was removed or your account was suspended, you may appeal: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 an appeal via [link to appeal form]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Include your username, the content in question, and your explanation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Appeals are reviewed within 7 business days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Appeals are reviewed by a different moderator than the one who made the original decision.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goa6swxttwt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Advertising and Promotions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fj410t0ad9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Disclosing Paid Promotions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 are paid to promote a product, service, or deal, you must disclose it clearly. Examples: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"#ad," "#sponsored," "Paid partnership with [brand]"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"I was compensated for this post"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u00rshrtuiu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Advertiser Content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Ads served by LCRE are clearly labeled "Ad" or "Sponsored." Organic content must not be disguised as advertising.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40brej2bcvl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No Paid Ranking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Ads do not influence the ranking of organic content. Sponsored content is visually separated.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upodxc00gb0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Advertising Restrictions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Advertisers may not target users based on protected classes. Fair Housing laws apply to all advertising on the platform.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fygzfp3oklq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Groups and Forums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eoyvjatr0g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Group Creation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Users may create groups by strategy, geography, or role. Group creators must: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Set clear group rules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Moderate their group consistently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Comply with LCRE Community Guidelines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1258yad049w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Group Moderation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moderators are responsible for enforcing group rules. LCRE may intervene if: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Group rules violate LCRE Guidelines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Moderation is inconsistent or absent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Reports of abuse are received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pew6uft1vwo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Forum Rules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Stay on topic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cross-posting the same content across multiple forums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self-promotion without disclosure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personal attacks on other members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wn050l4u1e0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Deal Vault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Deal Vault is a members-only space for off-market deal leads.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kdc5gr1n13c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Posting Rules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Only verified members may post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Include accurate property details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Disclose your role (agent, wholesaler, principal)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misleading pricing or terms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properties you do not have the right to market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s2rznkj9izz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Prohibited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Fake deals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Deals requiring upfront fees without disclosure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Deals that violate securities laws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Deals targeting protected classes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kn7qbqo9yv3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Reputation System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275ttnddlzm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How Reputation Works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Reputation badges ("Reliable Referrer," "Fast Responder") are based on: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Completed referrals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times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Peer endorsements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Verified activity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gdikgu2x0q7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What Affects Reputation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Successful transactions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Positive feedback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Verified credentials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Consistent participation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nkcseh1ch83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What Does Not Affect Reputation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Payment to the platform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Advertising spend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Number of followers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u2fffjcgqz3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Badge Removal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Badges may be removed if: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Underlying activity is found to be fraudulent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is suspended or banned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Verification expires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rezu66sjb9i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Fair Housing Statement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is committed to equal housing opportunity. All users must comply with: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Federal Fair Housing Act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California Fair Employment and Housing Act (FEHA)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applicable state and local fair housing laws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Prohibited conduct includes: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Discriminatory statements about neighborhoods, tenants, or buyers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Steering based on protected class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Refusing service based on protected class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Discriminatory advertising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Violations will result in enforcement action and may be reported to the appropriate authorities.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zop8aip0tu5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Intellectual Property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6nxji4cq39x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Your Content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 retain ownership of content you post. By posting, you grant LCRE a non-exclusive, royalty-free, worldwide license to use, display, and distribute your content for platform operations.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pd7exre3lym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Copyright Infringement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 believe your copyright has been infringed, follow our DMCA Policy [link].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j9mcnw92jw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Repeat Infringers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Accounts with repeated copyright violations will be terminated.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w4bjlgs2du6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Privacy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Your use of Networking is subject to our Privacy Policy [link]. Key points: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Your posts and comments are visible to other users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Your profile information is visible according to your settings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Private messages are not monitored except as required by law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 may opt out of personalized feed ranking (ADMT)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1r6voemmxxs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14. Changes to These Guidelines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may update these Guidelines from time to time. Material changes will be communicated via: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notification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 (if you have opted in)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Updated "Last Updated" date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Continued use of Networking after changes constitutes acceptance.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h0c4zwnagmd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15. Contact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questions or concerns about these Guidelines: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Life Coordination Real Estate Network</w:t>
        <w:br w:type="textWrapping"/>
        <w:t xml:space="preserve">[Community Email]</w:t>
        <w:br w:type="textWrapping"/>
        <w:t xml:space="preserve">[Moderation Appeals Email]</w:t>
        <w:br w:type="textWrapping"/>
        <w:t xml:space="preserve">[Business Address]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v6ggu9mo6xl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Summary of Enforcement Actions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290322580645"/>
        <w:gridCol w:w="2692.2580645161293"/>
        <w:gridCol w:w="1962.5806451612905"/>
        <w:gridCol w:w="2553.8709677419356"/>
        <w:tblGridChange w:id="0">
          <w:tblGrid>
            <w:gridCol w:w="2151.290322580645"/>
            <w:gridCol w:w="2692.2580645161293"/>
            <w:gridCol w:w="1962.5806451612905"/>
            <w:gridCol w:w="2553.870967741935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First Offense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Second Offense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Third Offense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Warning +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7-day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30-day suspension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Harassment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7-day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30-day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Hate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30-day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Fair Housing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 removal +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30-day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 + report to authorities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 +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Copyright infringement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30-day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Illegal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 +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