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7213" w14:textId="5C3B0A78" w:rsidR="004F21E3" w:rsidRDefault="0088381E">
      <w:r>
        <w:t>Lotsa changes</w:t>
      </w:r>
    </w:p>
    <w:sectPr w:rsidR="004F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1"/>
    <w:rsid w:val="004F21E3"/>
    <w:rsid w:val="0088381E"/>
    <w:rsid w:val="00B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3E24"/>
  <w15:chartTrackingRefBased/>
  <w15:docId w15:val="{5DD44931-5F10-4287-86D1-30646FDB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Jeffrey Storey</dc:creator>
  <cp:keywords/>
  <dc:description/>
  <cp:lastModifiedBy>Aiden Jeffrey Storey</cp:lastModifiedBy>
  <cp:revision>2</cp:revision>
  <dcterms:created xsi:type="dcterms:W3CDTF">2021-10-25T20:50:00Z</dcterms:created>
  <dcterms:modified xsi:type="dcterms:W3CDTF">2021-10-25T20:50:00Z</dcterms:modified>
</cp:coreProperties>
</file>