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400" w:before="0"/>
        <w:jc w:val="center"/>
      </w:pPr>
      <w:r>
        <w:rPr>
          <w:b/>
          <w:bCs/>
          <w:color w:val="1F3864"/>
          <w:sz w:val="36"/>
          <w:szCs w:val="36"/>
        </w:rPr>
        <w:t xml:space="preserve">Geliştirme Prensipleri</w:t>
      </w:r>
    </w:p>
    <w:p>
      <w:pPr>
        <w:pStyle w:val="Heading1"/>
        <w:spacing w:after="200" w:before="400"/>
      </w:pPr>
      <w:r>
        <w:t xml:space="preserve">Geliştirme Prensipleri</w:t>
      </w:r>
    </w:p>
    <w:p>
      <w:pPr>
        <w:spacing w:after="100" w:before="100"/>
      </w:pPr>
      <w:r>
        <w:rPr>
          <w:sz w:val="24"/>
          <w:szCs w:val="24"/>
        </w:rPr>
        <w:t xml:space="preserve">Aşağıdaki prensipler tüm geliştirme sürecinde geçerlidir: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Eksik bilgi varsa önce analiz et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Tahmin ederek kod yazma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Varsayım yapma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API uydurma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Class uydurma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Method uydurma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Response uydurma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Entity uydurma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Database alanı uydurma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Logo ERP endpointlerini tahmin etme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Her zaman doğruluğu ön planda tut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2026-07-22T12:44:38.335Z</dcterms:created>
  <dcterms:modified xsi:type="dcterms:W3CDTF">2026-07-22T12:44:38.335Z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