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5CC5" w:rsidRPr="007B1C00" w:rsidRDefault="00C35CC5">
      <w:pPr>
        <w:rPr>
          <w:rFonts w:ascii="Arial" w:hAnsi="Arial" w:cs="Arial"/>
          <w:sz w:val="22"/>
          <w:szCs w:val="22"/>
        </w:rPr>
      </w:pPr>
      <w:r w:rsidRPr="007B1C00">
        <w:rPr>
          <w:rFonts w:ascii="Arial" w:hAnsi="Arial" w:cs="Arial"/>
          <w:sz w:val="22"/>
          <w:szCs w:val="22"/>
        </w:rPr>
        <w:t>Response to Reviewers</w:t>
      </w:r>
      <w:r w:rsidR="00E96082" w:rsidRPr="007B1C00">
        <w:rPr>
          <w:rFonts w:ascii="Arial" w:hAnsi="Arial" w:cs="Arial"/>
          <w:sz w:val="22"/>
          <w:szCs w:val="22"/>
        </w:rPr>
        <w:tab/>
      </w:r>
      <w:r w:rsidR="00E96082" w:rsidRPr="007B1C00">
        <w:rPr>
          <w:rFonts w:ascii="Arial" w:hAnsi="Arial" w:cs="Arial"/>
          <w:sz w:val="22"/>
          <w:szCs w:val="22"/>
        </w:rPr>
        <w:tab/>
      </w:r>
      <w:r w:rsidR="00E96082" w:rsidRPr="007B1C00">
        <w:rPr>
          <w:rFonts w:ascii="Arial" w:hAnsi="Arial" w:cs="Arial"/>
          <w:sz w:val="22"/>
          <w:szCs w:val="22"/>
        </w:rPr>
        <w:tab/>
      </w:r>
      <w:r w:rsidR="00E96082" w:rsidRPr="007B1C00">
        <w:rPr>
          <w:rFonts w:ascii="Arial" w:hAnsi="Arial" w:cs="Arial"/>
          <w:sz w:val="22"/>
          <w:szCs w:val="22"/>
        </w:rPr>
        <w:tab/>
      </w:r>
      <w:r w:rsidR="00E96082" w:rsidRPr="007B1C00">
        <w:rPr>
          <w:rFonts w:ascii="Arial" w:hAnsi="Arial" w:cs="Arial"/>
          <w:sz w:val="22"/>
          <w:szCs w:val="22"/>
        </w:rPr>
        <w:tab/>
      </w:r>
      <w:r w:rsidR="00E96082" w:rsidRPr="007B1C00">
        <w:rPr>
          <w:rFonts w:ascii="Arial" w:hAnsi="Arial" w:cs="Arial"/>
          <w:sz w:val="22"/>
          <w:szCs w:val="22"/>
        </w:rPr>
        <w:tab/>
      </w:r>
    </w:p>
    <w:p w:rsidR="00E96082" w:rsidRPr="007B1C00" w:rsidRDefault="00E96082" w:rsidP="00B94FEC">
      <w:pPr>
        <w:rPr>
          <w:rFonts w:ascii="Arial" w:hAnsi="Arial" w:cs="Arial"/>
          <w:b/>
          <w:sz w:val="22"/>
          <w:szCs w:val="22"/>
        </w:rPr>
      </w:pPr>
      <w:r w:rsidRPr="007B1C00">
        <w:rPr>
          <w:rFonts w:ascii="Arial" w:hAnsi="Arial" w:cs="Arial"/>
          <w:b/>
          <w:sz w:val="22"/>
          <w:szCs w:val="22"/>
        </w:rPr>
        <w:t>Reviewer 1</w:t>
      </w:r>
    </w:p>
    <w:p w:rsidR="00B94FEC" w:rsidRPr="007B1C00" w:rsidRDefault="00E96082" w:rsidP="00E96082">
      <w:pPr>
        <w:widowControl w:val="0"/>
        <w:autoSpaceDE w:val="0"/>
        <w:autoSpaceDN w:val="0"/>
        <w:adjustRightInd w:val="0"/>
        <w:rPr>
          <w:rFonts w:ascii="Arial" w:hAnsi="Arial" w:cs="Arial"/>
          <w:sz w:val="22"/>
          <w:szCs w:val="22"/>
        </w:rPr>
      </w:pPr>
      <w:r w:rsidRPr="007B1C00">
        <w:rPr>
          <w:rFonts w:ascii="Arial" w:hAnsi="Arial" w:cs="Arial"/>
          <w:color w:val="191919"/>
          <w:sz w:val="22"/>
          <w:szCs w:val="22"/>
        </w:rPr>
        <w:t xml:space="preserve">1-1) </w:t>
      </w:r>
      <w:r w:rsidR="00B94FEC" w:rsidRPr="007B1C00">
        <w:rPr>
          <w:rFonts w:ascii="Arial" w:hAnsi="Arial" w:cs="Arial"/>
          <w:sz w:val="22"/>
          <w:szCs w:val="22"/>
        </w:rPr>
        <w:t xml:space="preserve">I would still recommend tempering statements based on Np1-Fc treatment, since the authors indicate that Np1-Fc is not as effective at Np-1/VEGF inhibition. For example, the final sentence of the results section, which states, "knockdown of VEGF signaling by two distinct methods…suggesting that there are different cell responses to loss of VEGF", may not be accurate, since the authors propose that there are technical differences between the methods. For the same reason, the statement in the preceding paragraph, "We did find that trailer Np1-Fc neural crest cell molecular profiles were most similar to trailer control neural crest cells", should probably be qualified, since no change in gene expression might just be attributable to inefficient inhibition. </w:t>
      </w:r>
    </w:p>
    <w:p w:rsidR="00E96082" w:rsidRPr="007B1C00" w:rsidRDefault="00C35CC5" w:rsidP="00E96082">
      <w:pPr>
        <w:widowControl w:val="0"/>
        <w:autoSpaceDE w:val="0"/>
        <w:autoSpaceDN w:val="0"/>
        <w:adjustRightInd w:val="0"/>
        <w:rPr>
          <w:rFonts w:ascii="Arial" w:hAnsi="Arial" w:cs="Arial"/>
          <w:i/>
          <w:color w:val="FF0000"/>
          <w:sz w:val="22"/>
          <w:szCs w:val="22"/>
        </w:rPr>
      </w:pPr>
      <w:r w:rsidRPr="007B1C00">
        <w:rPr>
          <w:rFonts w:ascii="Arial" w:hAnsi="Arial" w:cs="Arial"/>
          <w:i/>
          <w:color w:val="FF0000"/>
          <w:sz w:val="22"/>
          <w:szCs w:val="22"/>
          <w:u w:val="single"/>
        </w:rPr>
        <w:t>Response</w:t>
      </w:r>
      <w:r w:rsidRPr="007B1C00">
        <w:rPr>
          <w:rFonts w:ascii="Arial" w:hAnsi="Arial" w:cs="Arial"/>
          <w:i/>
          <w:color w:val="FF0000"/>
          <w:sz w:val="22"/>
          <w:szCs w:val="22"/>
        </w:rPr>
        <w:t xml:space="preserve">: </w:t>
      </w:r>
      <w:r w:rsidR="00021DEF" w:rsidRPr="007B1C00">
        <w:rPr>
          <w:rFonts w:ascii="Arial" w:hAnsi="Arial" w:cs="Arial"/>
          <w:i/>
          <w:color w:val="FF0000"/>
          <w:sz w:val="22"/>
          <w:szCs w:val="22"/>
        </w:rPr>
        <w:t xml:space="preserve">We </w:t>
      </w:r>
      <w:r w:rsidR="00B94FEC" w:rsidRPr="007B1C00">
        <w:rPr>
          <w:rFonts w:ascii="Arial" w:hAnsi="Arial" w:cs="Arial"/>
          <w:i/>
          <w:color w:val="FF0000"/>
          <w:sz w:val="22"/>
          <w:szCs w:val="22"/>
        </w:rPr>
        <w:t>have made the suggested changes.</w:t>
      </w:r>
    </w:p>
    <w:p w:rsidR="00B94FEC" w:rsidRPr="007B1C00" w:rsidRDefault="00B94FEC" w:rsidP="00E96082">
      <w:pPr>
        <w:widowControl w:val="0"/>
        <w:autoSpaceDE w:val="0"/>
        <w:autoSpaceDN w:val="0"/>
        <w:adjustRightInd w:val="0"/>
        <w:rPr>
          <w:rFonts w:ascii="Arial" w:hAnsi="Arial" w:cs="Arial"/>
          <w:i/>
          <w:color w:val="FF0000"/>
          <w:sz w:val="22"/>
          <w:szCs w:val="22"/>
        </w:rPr>
      </w:pPr>
    </w:p>
    <w:p w:rsidR="00B94FEC" w:rsidRPr="007B1C00" w:rsidRDefault="00B94FEC" w:rsidP="00B94FEC">
      <w:pPr>
        <w:rPr>
          <w:rFonts w:ascii="Arial" w:hAnsi="Arial" w:cs="Arial"/>
          <w:b/>
          <w:sz w:val="22"/>
          <w:szCs w:val="22"/>
        </w:rPr>
      </w:pPr>
      <w:r w:rsidRPr="007B1C00">
        <w:rPr>
          <w:rFonts w:ascii="Arial" w:hAnsi="Arial" w:cs="Arial"/>
          <w:b/>
          <w:sz w:val="22"/>
          <w:szCs w:val="22"/>
        </w:rPr>
        <w:t>Reviewer 2</w:t>
      </w:r>
    </w:p>
    <w:p w:rsidR="00B94FEC" w:rsidRPr="007B1C00" w:rsidRDefault="00C473A7" w:rsidP="00B94FEC">
      <w:pPr>
        <w:rPr>
          <w:rFonts w:ascii="Arial" w:hAnsi="Arial" w:cs="Arial"/>
          <w:sz w:val="22"/>
          <w:szCs w:val="22"/>
        </w:rPr>
      </w:pPr>
      <w:r w:rsidRPr="007B1C00">
        <w:rPr>
          <w:rFonts w:ascii="Arial" w:hAnsi="Arial" w:cs="Arial"/>
          <w:color w:val="191919"/>
          <w:sz w:val="22"/>
          <w:szCs w:val="22"/>
        </w:rPr>
        <w:t>2-1</w:t>
      </w:r>
      <w:r w:rsidR="00C45F69" w:rsidRPr="007B1C00">
        <w:rPr>
          <w:rFonts w:ascii="Arial" w:hAnsi="Arial" w:cs="Arial"/>
          <w:color w:val="191919"/>
          <w:sz w:val="22"/>
          <w:szCs w:val="22"/>
        </w:rPr>
        <w:t>) </w:t>
      </w:r>
      <w:proofErr w:type="gramStart"/>
      <w:r w:rsidR="00B94FEC" w:rsidRPr="007B1C00">
        <w:rPr>
          <w:rFonts w:ascii="Arial" w:hAnsi="Arial" w:cs="Arial"/>
          <w:sz w:val="22"/>
          <w:szCs w:val="22"/>
        </w:rPr>
        <w:t>The</w:t>
      </w:r>
      <w:proofErr w:type="gramEnd"/>
      <w:r w:rsidR="00B94FEC" w:rsidRPr="007B1C00">
        <w:rPr>
          <w:rFonts w:ascii="Arial" w:hAnsi="Arial" w:cs="Arial"/>
          <w:sz w:val="22"/>
          <w:szCs w:val="22"/>
        </w:rPr>
        <w:t xml:space="preserve"> requested movies were added, but the presentation order of movies 1-5 is illogical. Why identify movies 1 and 2 as such when they are the last to be discussed? The presentation order should be altered.</w:t>
      </w:r>
    </w:p>
    <w:p w:rsidR="00E96082" w:rsidRPr="007B1C00" w:rsidRDefault="00E505B8" w:rsidP="00E96082">
      <w:pPr>
        <w:widowControl w:val="0"/>
        <w:autoSpaceDE w:val="0"/>
        <w:autoSpaceDN w:val="0"/>
        <w:adjustRightInd w:val="0"/>
        <w:rPr>
          <w:rFonts w:ascii="Arial" w:hAnsi="Arial" w:cs="Arial"/>
          <w:color w:val="FF0000"/>
          <w:sz w:val="22"/>
          <w:szCs w:val="22"/>
        </w:rPr>
      </w:pPr>
      <w:r w:rsidRPr="007B1C00">
        <w:rPr>
          <w:rFonts w:ascii="Arial" w:hAnsi="Arial" w:cs="Arial"/>
          <w:i/>
          <w:color w:val="FF0000"/>
          <w:sz w:val="22"/>
          <w:szCs w:val="22"/>
          <w:u w:val="single"/>
        </w:rPr>
        <w:t>Response</w:t>
      </w:r>
      <w:r w:rsidRPr="007B1C00">
        <w:rPr>
          <w:rFonts w:ascii="Arial" w:hAnsi="Arial" w:cs="Arial"/>
          <w:i/>
          <w:color w:val="FF0000"/>
          <w:sz w:val="22"/>
          <w:szCs w:val="22"/>
        </w:rPr>
        <w:t xml:space="preserve">: </w:t>
      </w:r>
      <w:r w:rsidR="00C473A7" w:rsidRPr="007B1C00">
        <w:rPr>
          <w:rFonts w:ascii="Arial" w:hAnsi="Arial" w:cs="Arial"/>
          <w:i/>
          <w:color w:val="FF0000"/>
          <w:sz w:val="22"/>
          <w:szCs w:val="22"/>
        </w:rPr>
        <w:t>Done.</w:t>
      </w:r>
    </w:p>
    <w:p w:rsidR="00E96082" w:rsidRPr="007B1C00" w:rsidRDefault="00C473A7" w:rsidP="00C473A7">
      <w:pPr>
        <w:rPr>
          <w:rFonts w:ascii="Arial" w:hAnsi="Arial" w:cs="Arial"/>
          <w:sz w:val="22"/>
          <w:szCs w:val="22"/>
        </w:rPr>
      </w:pPr>
      <w:r w:rsidRPr="007B1C00">
        <w:rPr>
          <w:rFonts w:ascii="Arial" w:hAnsi="Arial" w:cs="Arial"/>
          <w:color w:val="191919"/>
          <w:sz w:val="22"/>
          <w:szCs w:val="22"/>
        </w:rPr>
        <w:t>2-2</w:t>
      </w:r>
      <w:r w:rsidR="00E96082" w:rsidRPr="007B1C00">
        <w:rPr>
          <w:rFonts w:ascii="Arial" w:hAnsi="Arial" w:cs="Arial"/>
          <w:color w:val="191919"/>
          <w:sz w:val="22"/>
          <w:szCs w:val="22"/>
        </w:rPr>
        <w:t>) </w:t>
      </w:r>
      <w:proofErr w:type="gramStart"/>
      <w:r w:rsidRPr="007B1C00">
        <w:rPr>
          <w:rFonts w:ascii="Arial" w:hAnsi="Arial" w:cs="Arial"/>
          <w:sz w:val="22"/>
          <w:szCs w:val="22"/>
        </w:rPr>
        <w:t>The</w:t>
      </w:r>
      <w:proofErr w:type="gramEnd"/>
      <w:r w:rsidRPr="007B1C00">
        <w:rPr>
          <w:rFonts w:ascii="Arial" w:hAnsi="Arial" w:cs="Arial"/>
          <w:sz w:val="22"/>
          <w:szCs w:val="22"/>
        </w:rPr>
        <w:t xml:space="preserve"> coverage of Np-1 </w:t>
      </w:r>
      <w:proofErr w:type="spellStart"/>
      <w:r w:rsidRPr="007B1C00">
        <w:rPr>
          <w:rFonts w:ascii="Arial" w:hAnsi="Arial" w:cs="Arial"/>
          <w:sz w:val="22"/>
          <w:szCs w:val="22"/>
        </w:rPr>
        <w:t>siRNA</w:t>
      </w:r>
      <w:proofErr w:type="spellEnd"/>
      <w:r w:rsidRPr="007B1C00">
        <w:rPr>
          <w:rFonts w:ascii="Arial" w:hAnsi="Arial" w:cs="Arial"/>
          <w:sz w:val="22"/>
          <w:szCs w:val="22"/>
        </w:rPr>
        <w:t xml:space="preserve"> versus Np1-Fc injection is better but not fully resolved.  I agree that diffusion of the Fc could affect the response, but </w:t>
      </w:r>
      <w:proofErr w:type="gramStart"/>
      <w:r w:rsidRPr="007B1C00">
        <w:rPr>
          <w:rFonts w:ascii="Arial" w:hAnsi="Arial" w:cs="Arial"/>
          <w:sz w:val="22"/>
          <w:szCs w:val="22"/>
        </w:rPr>
        <w:t>are</w:t>
      </w:r>
      <w:proofErr w:type="gramEnd"/>
      <w:r w:rsidRPr="007B1C00">
        <w:rPr>
          <w:rFonts w:ascii="Arial" w:hAnsi="Arial" w:cs="Arial"/>
          <w:sz w:val="22"/>
          <w:szCs w:val="22"/>
        </w:rPr>
        <w:t xml:space="preserve"> the authors not concerned that blocking signaling of the factor that is supposed to induce lead response is resulting in </w:t>
      </w:r>
      <w:proofErr w:type="spellStart"/>
      <w:r w:rsidRPr="007B1C00">
        <w:rPr>
          <w:rFonts w:ascii="Arial" w:hAnsi="Arial" w:cs="Arial"/>
          <w:sz w:val="22"/>
          <w:szCs w:val="22"/>
        </w:rPr>
        <w:t>upregulation</w:t>
      </w:r>
      <w:proofErr w:type="spellEnd"/>
      <w:r w:rsidRPr="007B1C00">
        <w:rPr>
          <w:rFonts w:ascii="Arial" w:hAnsi="Arial" w:cs="Arial"/>
          <w:sz w:val="22"/>
          <w:szCs w:val="22"/>
        </w:rPr>
        <w:t xml:space="preserve"> of invasive lead gene expression, including genes that were induced by VEGF in vivo and in culture?</w:t>
      </w:r>
    </w:p>
    <w:p w:rsidR="007B1C00" w:rsidRPr="007B1C00" w:rsidRDefault="00424AD8" w:rsidP="00C473A7">
      <w:pPr>
        <w:rPr>
          <w:rFonts w:ascii="Arial" w:hAnsi="Arial" w:cs="Arial"/>
          <w:i/>
          <w:color w:val="FF0000"/>
          <w:sz w:val="22"/>
          <w:szCs w:val="22"/>
        </w:rPr>
      </w:pPr>
      <w:r w:rsidRPr="007B1C00">
        <w:rPr>
          <w:rFonts w:ascii="Arial" w:hAnsi="Arial" w:cs="Arial"/>
          <w:i/>
          <w:color w:val="FF0000"/>
          <w:sz w:val="22"/>
          <w:szCs w:val="22"/>
          <w:u w:val="single"/>
        </w:rPr>
        <w:t>Response</w:t>
      </w:r>
      <w:r w:rsidRPr="007B1C00">
        <w:rPr>
          <w:rFonts w:ascii="Arial" w:hAnsi="Arial" w:cs="Arial"/>
          <w:i/>
          <w:color w:val="FF0000"/>
          <w:sz w:val="22"/>
          <w:szCs w:val="22"/>
        </w:rPr>
        <w:t xml:space="preserve">: </w:t>
      </w:r>
      <w:r w:rsidR="007B1C00" w:rsidRPr="007B1C00">
        <w:rPr>
          <w:rFonts w:ascii="Arial" w:hAnsi="Arial" w:cs="Arial"/>
          <w:i/>
          <w:color w:val="FF0000"/>
          <w:sz w:val="22"/>
          <w:szCs w:val="22"/>
        </w:rPr>
        <w:t xml:space="preserve">We appreciate the Reviewer’s comment and have added a sentence to clarify this in the text.  Briefly, our interpretation of the </w:t>
      </w:r>
      <w:proofErr w:type="spellStart"/>
      <w:r w:rsidR="007B1C00" w:rsidRPr="007B1C00">
        <w:rPr>
          <w:rFonts w:ascii="Arial" w:hAnsi="Arial" w:cs="Arial"/>
          <w:i/>
          <w:color w:val="FF0000"/>
          <w:sz w:val="22"/>
          <w:szCs w:val="22"/>
        </w:rPr>
        <w:t>upregulation</w:t>
      </w:r>
      <w:proofErr w:type="spellEnd"/>
      <w:r w:rsidR="007B1C00" w:rsidRPr="007B1C00">
        <w:rPr>
          <w:rFonts w:ascii="Arial" w:hAnsi="Arial" w:cs="Arial"/>
          <w:i/>
          <w:color w:val="FF0000"/>
          <w:sz w:val="22"/>
          <w:szCs w:val="22"/>
        </w:rPr>
        <w:t xml:space="preserve"> of invasive genes in lead neural crest cells tra</w:t>
      </w:r>
      <w:r w:rsidR="007B1C00">
        <w:rPr>
          <w:rFonts w:ascii="Arial" w:hAnsi="Arial" w:cs="Arial"/>
          <w:i/>
          <w:color w:val="FF0000"/>
          <w:sz w:val="22"/>
          <w:szCs w:val="22"/>
        </w:rPr>
        <w:t xml:space="preserve">nsfected with Np1 </w:t>
      </w:r>
      <w:proofErr w:type="spellStart"/>
      <w:r w:rsidR="007B1C00">
        <w:rPr>
          <w:rFonts w:ascii="Arial" w:hAnsi="Arial" w:cs="Arial"/>
          <w:i/>
          <w:color w:val="FF0000"/>
          <w:sz w:val="22"/>
          <w:szCs w:val="22"/>
        </w:rPr>
        <w:t>siRNA</w:t>
      </w:r>
      <w:proofErr w:type="spellEnd"/>
      <w:r w:rsidR="007B1C00">
        <w:rPr>
          <w:rFonts w:ascii="Arial" w:hAnsi="Arial" w:cs="Arial"/>
          <w:i/>
          <w:color w:val="FF0000"/>
          <w:sz w:val="22"/>
          <w:szCs w:val="22"/>
        </w:rPr>
        <w:t xml:space="preserve"> is that</w:t>
      </w:r>
      <w:r w:rsidR="007B1C00" w:rsidRPr="007B1C00">
        <w:rPr>
          <w:rFonts w:ascii="Arial" w:hAnsi="Arial" w:cs="Arial"/>
          <w:i/>
          <w:color w:val="FF0000"/>
          <w:sz w:val="22"/>
          <w:szCs w:val="22"/>
        </w:rPr>
        <w:t xml:space="preserve"> cells may respond to other signals for guidance information, perhaps through Np2 or VEGFR2.  With Np1-Fc, no </w:t>
      </w:r>
      <w:r w:rsidR="007B1C00">
        <w:rPr>
          <w:rFonts w:ascii="Arial" w:hAnsi="Arial" w:cs="Arial"/>
          <w:i/>
          <w:color w:val="FF0000"/>
          <w:sz w:val="22"/>
          <w:szCs w:val="22"/>
        </w:rPr>
        <w:t xml:space="preserve">invasive genes were </w:t>
      </w:r>
      <w:proofErr w:type="spellStart"/>
      <w:r w:rsidR="007B1C00">
        <w:rPr>
          <w:rFonts w:ascii="Arial" w:hAnsi="Arial" w:cs="Arial"/>
          <w:i/>
          <w:color w:val="FF0000"/>
          <w:sz w:val="22"/>
          <w:szCs w:val="22"/>
        </w:rPr>
        <w:t>upregulated</w:t>
      </w:r>
      <w:proofErr w:type="spellEnd"/>
      <w:r w:rsidR="007B1C00">
        <w:rPr>
          <w:rFonts w:ascii="Arial" w:hAnsi="Arial" w:cs="Arial"/>
          <w:i/>
          <w:color w:val="FF0000"/>
          <w:sz w:val="22"/>
          <w:szCs w:val="22"/>
        </w:rPr>
        <w:t>.</w:t>
      </w:r>
      <w:r w:rsidR="007B1C00" w:rsidRPr="007B1C00">
        <w:rPr>
          <w:rFonts w:ascii="Arial" w:hAnsi="Arial" w:cs="Arial"/>
          <w:i/>
          <w:color w:val="FF0000"/>
          <w:sz w:val="22"/>
          <w:szCs w:val="22"/>
        </w:rPr>
        <w:t xml:space="preserve"> </w:t>
      </w:r>
    </w:p>
    <w:p w:rsidR="00C473A7" w:rsidRPr="007B1C00" w:rsidRDefault="00C473A7" w:rsidP="00C473A7">
      <w:pPr>
        <w:rPr>
          <w:rFonts w:ascii="Arial" w:hAnsi="Arial" w:cs="Arial"/>
          <w:sz w:val="22"/>
          <w:szCs w:val="22"/>
        </w:rPr>
      </w:pPr>
      <w:r w:rsidRPr="007B1C00">
        <w:rPr>
          <w:rFonts w:ascii="Arial" w:hAnsi="Arial" w:cs="Arial"/>
          <w:color w:val="191919"/>
          <w:sz w:val="22"/>
          <w:szCs w:val="22"/>
        </w:rPr>
        <w:t>2-3</w:t>
      </w:r>
      <w:r w:rsidR="00E96082" w:rsidRPr="007B1C00">
        <w:rPr>
          <w:rFonts w:ascii="Arial" w:hAnsi="Arial" w:cs="Arial"/>
          <w:color w:val="191919"/>
          <w:sz w:val="22"/>
          <w:szCs w:val="22"/>
        </w:rPr>
        <w:t>) </w:t>
      </w:r>
      <w:proofErr w:type="gramStart"/>
      <w:r w:rsidRPr="007B1C00">
        <w:rPr>
          <w:rFonts w:ascii="Arial" w:hAnsi="Arial" w:cs="Arial"/>
          <w:sz w:val="22"/>
          <w:szCs w:val="22"/>
        </w:rPr>
        <w:t>p</w:t>
      </w:r>
      <w:proofErr w:type="gramEnd"/>
      <w:r w:rsidRPr="007B1C00">
        <w:rPr>
          <w:rFonts w:ascii="Arial" w:hAnsi="Arial" w:cs="Arial"/>
          <w:sz w:val="22"/>
          <w:szCs w:val="22"/>
        </w:rPr>
        <w:t xml:space="preserve">.21: "These results indicated that VEGF is not required for proper migration of the trailer cell population," which is consistent with the data.  But on p. 23: "We conclude that </w:t>
      </w:r>
      <w:proofErr w:type="spellStart"/>
      <w:r w:rsidRPr="007B1C00">
        <w:rPr>
          <w:rFonts w:ascii="Arial" w:hAnsi="Arial" w:cs="Arial"/>
          <w:sz w:val="22"/>
          <w:szCs w:val="22"/>
        </w:rPr>
        <w:t>microenvironmental</w:t>
      </w:r>
      <w:proofErr w:type="spellEnd"/>
      <w:r w:rsidRPr="007B1C00">
        <w:rPr>
          <w:rFonts w:ascii="Arial" w:hAnsi="Arial" w:cs="Arial"/>
          <w:sz w:val="22"/>
          <w:szCs w:val="22"/>
        </w:rPr>
        <w:t xml:space="preserve"> signals, including VEGF, impact the lead and trailer neural crest cell identity." This sentence is not resolved as indicated in the rebuttal. It is too general (only VEGF was tested), and normally VEGF does not affect the trailer cells. Please select a more precise wording.</w:t>
      </w:r>
    </w:p>
    <w:p w:rsidR="00977AD2" w:rsidRDefault="00A85B17" w:rsidP="00C473A7">
      <w:pPr>
        <w:rPr>
          <w:rFonts w:ascii="Arial" w:hAnsi="Arial" w:cs="Arial"/>
          <w:color w:val="FF0000"/>
          <w:sz w:val="22"/>
          <w:szCs w:val="22"/>
        </w:rPr>
      </w:pPr>
      <w:r w:rsidRPr="007B1C00">
        <w:rPr>
          <w:rFonts w:ascii="Arial" w:hAnsi="Arial" w:cs="Arial"/>
          <w:i/>
          <w:color w:val="FF0000"/>
          <w:sz w:val="22"/>
          <w:szCs w:val="22"/>
          <w:u w:val="single"/>
        </w:rPr>
        <w:t>Response</w:t>
      </w:r>
      <w:r w:rsidRPr="007B1C00">
        <w:rPr>
          <w:rFonts w:ascii="Arial" w:hAnsi="Arial" w:cs="Arial"/>
          <w:i/>
          <w:color w:val="FF0000"/>
          <w:sz w:val="22"/>
          <w:szCs w:val="22"/>
        </w:rPr>
        <w:t xml:space="preserve">: </w:t>
      </w:r>
      <w:r w:rsidR="00977AD2">
        <w:rPr>
          <w:rFonts w:ascii="Arial" w:hAnsi="Arial" w:cs="Arial"/>
          <w:i/>
          <w:color w:val="FF0000"/>
          <w:sz w:val="22"/>
          <w:szCs w:val="22"/>
        </w:rPr>
        <w:t>We agree and have appropriately changed the text on pg. 23.</w:t>
      </w:r>
    </w:p>
    <w:p w:rsidR="00C473A7" w:rsidRPr="007B1C00" w:rsidRDefault="00C473A7" w:rsidP="00C473A7">
      <w:pPr>
        <w:rPr>
          <w:rFonts w:ascii="Arial" w:hAnsi="Arial" w:cs="Arial"/>
          <w:sz w:val="22"/>
          <w:szCs w:val="22"/>
        </w:rPr>
      </w:pPr>
      <w:r w:rsidRPr="007B1C00">
        <w:rPr>
          <w:rFonts w:ascii="Arial" w:hAnsi="Arial" w:cs="Arial"/>
          <w:color w:val="191919"/>
          <w:sz w:val="22"/>
          <w:szCs w:val="22"/>
        </w:rPr>
        <w:t>2-4</w:t>
      </w:r>
      <w:r w:rsidR="00E96082" w:rsidRPr="007B1C00">
        <w:rPr>
          <w:rFonts w:ascii="Arial" w:hAnsi="Arial" w:cs="Arial"/>
          <w:color w:val="191919"/>
          <w:sz w:val="22"/>
          <w:szCs w:val="22"/>
        </w:rPr>
        <w:t>) </w:t>
      </w:r>
      <w:r w:rsidRPr="007B1C00">
        <w:rPr>
          <w:rFonts w:ascii="Arial" w:hAnsi="Arial" w:cs="Arial"/>
          <w:sz w:val="22"/>
          <w:szCs w:val="22"/>
        </w:rPr>
        <w:t xml:space="preserve">Figure 3 legend: based upon the Venn diagram that was added, I think it should be indicated that all genes listed were significantly changed, not </w:t>
      </w:r>
      <w:proofErr w:type="spellStart"/>
      <w:r w:rsidRPr="007B1C00">
        <w:rPr>
          <w:rFonts w:ascii="Arial" w:hAnsi="Arial" w:cs="Arial"/>
          <w:sz w:val="22"/>
          <w:szCs w:val="22"/>
        </w:rPr>
        <w:t>downregulated</w:t>
      </w:r>
      <w:proofErr w:type="spellEnd"/>
      <w:r w:rsidRPr="007B1C00">
        <w:rPr>
          <w:rFonts w:ascii="Arial" w:hAnsi="Arial" w:cs="Arial"/>
          <w:sz w:val="22"/>
          <w:szCs w:val="22"/>
        </w:rPr>
        <w:t xml:space="preserve"> as stated, since genes in green are </w:t>
      </w:r>
      <w:proofErr w:type="spellStart"/>
      <w:r w:rsidRPr="007B1C00">
        <w:rPr>
          <w:rFonts w:ascii="Arial" w:hAnsi="Arial" w:cs="Arial"/>
          <w:sz w:val="22"/>
          <w:szCs w:val="22"/>
        </w:rPr>
        <w:t>upregulated</w:t>
      </w:r>
      <w:proofErr w:type="spellEnd"/>
      <w:r w:rsidRPr="007B1C00">
        <w:rPr>
          <w:rFonts w:ascii="Arial" w:hAnsi="Arial" w:cs="Arial"/>
          <w:sz w:val="22"/>
          <w:szCs w:val="22"/>
        </w:rPr>
        <w:t xml:space="preserve"> and then unchanged. Figure 5: legend, G, H, the distinction between </w:t>
      </w:r>
      <w:proofErr w:type="spellStart"/>
      <w:r w:rsidRPr="007B1C00">
        <w:rPr>
          <w:rFonts w:ascii="Arial" w:hAnsi="Arial" w:cs="Arial"/>
          <w:sz w:val="22"/>
          <w:szCs w:val="22"/>
        </w:rPr>
        <w:t>between</w:t>
      </w:r>
      <w:proofErr w:type="spellEnd"/>
      <w:r w:rsidRPr="007B1C00">
        <w:rPr>
          <w:rFonts w:ascii="Arial" w:hAnsi="Arial" w:cs="Arial"/>
          <w:sz w:val="22"/>
          <w:szCs w:val="22"/>
        </w:rPr>
        <w:t xml:space="preserve"> control and control * needs to be explained.  Red is not included in the key at the end.</w:t>
      </w:r>
    </w:p>
    <w:p w:rsidR="00C473A7" w:rsidRPr="00846DC7" w:rsidRDefault="00A85B17" w:rsidP="00C473A7">
      <w:pPr>
        <w:rPr>
          <w:rFonts w:ascii="Arial" w:hAnsi="Arial" w:cs="Arial"/>
          <w:i/>
          <w:color w:val="FF0000"/>
          <w:sz w:val="22"/>
          <w:szCs w:val="22"/>
        </w:rPr>
      </w:pPr>
      <w:r w:rsidRPr="00846DC7">
        <w:rPr>
          <w:rFonts w:ascii="Arial" w:hAnsi="Arial" w:cs="Arial"/>
          <w:i/>
          <w:color w:val="FF0000"/>
          <w:sz w:val="22"/>
          <w:szCs w:val="22"/>
          <w:u w:val="single"/>
        </w:rPr>
        <w:t>Response</w:t>
      </w:r>
      <w:r w:rsidRPr="00846DC7">
        <w:rPr>
          <w:rFonts w:ascii="Arial" w:hAnsi="Arial" w:cs="Arial"/>
          <w:i/>
          <w:color w:val="FF0000"/>
          <w:sz w:val="22"/>
          <w:szCs w:val="22"/>
        </w:rPr>
        <w:t xml:space="preserve">: </w:t>
      </w:r>
      <w:r w:rsidR="00846DC7" w:rsidRPr="00846DC7">
        <w:rPr>
          <w:rFonts w:ascii="Arial" w:hAnsi="Arial" w:cs="Arial"/>
          <w:i/>
          <w:color w:val="FF0000"/>
          <w:sz w:val="22"/>
          <w:szCs w:val="22"/>
        </w:rPr>
        <w:t xml:space="preserve">We thank the Reviewer for this suggestion and have clarified both figure legends. Briefly, </w:t>
      </w:r>
      <w:r w:rsidR="00846DC7">
        <w:rPr>
          <w:rFonts w:ascii="Arial" w:hAnsi="Arial" w:cs="Arial"/>
          <w:i/>
          <w:color w:val="FF0000"/>
          <w:sz w:val="22"/>
          <w:szCs w:val="22"/>
        </w:rPr>
        <w:t>a</w:t>
      </w:r>
      <w:r w:rsidR="00C473A7" w:rsidRPr="00846DC7">
        <w:rPr>
          <w:rFonts w:ascii="Arial" w:hAnsi="Arial" w:cs="Arial"/>
          <w:i/>
          <w:color w:val="FF0000"/>
          <w:sz w:val="22"/>
          <w:szCs w:val="22"/>
        </w:rPr>
        <w:t>ll genes listed wer</w:t>
      </w:r>
      <w:r w:rsidR="00846DC7">
        <w:rPr>
          <w:rFonts w:ascii="Arial" w:hAnsi="Arial" w:cs="Arial"/>
          <w:i/>
          <w:color w:val="FF0000"/>
          <w:sz w:val="22"/>
          <w:szCs w:val="22"/>
        </w:rPr>
        <w:t xml:space="preserve">e initially </w:t>
      </w:r>
      <w:proofErr w:type="spellStart"/>
      <w:r w:rsidR="00C473A7" w:rsidRPr="00846DC7">
        <w:rPr>
          <w:rFonts w:ascii="Arial" w:hAnsi="Arial" w:cs="Arial"/>
          <w:i/>
          <w:color w:val="FF0000"/>
          <w:sz w:val="22"/>
          <w:szCs w:val="22"/>
        </w:rPr>
        <w:t>downregulated</w:t>
      </w:r>
      <w:proofErr w:type="spellEnd"/>
      <w:r w:rsidR="00C473A7" w:rsidRPr="00846DC7">
        <w:rPr>
          <w:rFonts w:ascii="Arial" w:hAnsi="Arial" w:cs="Arial"/>
          <w:i/>
          <w:color w:val="FF0000"/>
          <w:sz w:val="22"/>
          <w:szCs w:val="22"/>
        </w:rPr>
        <w:t xml:space="preserve"> upon exposure to VEGF.  No genes were </w:t>
      </w:r>
      <w:proofErr w:type="spellStart"/>
      <w:r w:rsidR="00C473A7" w:rsidRPr="00846DC7">
        <w:rPr>
          <w:rFonts w:ascii="Arial" w:hAnsi="Arial" w:cs="Arial"/>
          <w:i/>
          <w:color w:val="FF0000"/>
          <w:sz w:val="22"/>
          <w:szCs w:val="22"/>
        </w:rPr>
        <w:t>upregulated</w:t>
      </w:r>
      <w:proofErr w:type="spellEnd"/>
      <w:r w:rsidR="00C473A7" w:rsidRPr="00846DC7">
        <w:rPr>
          <w:rFonts w:ascii="Arial" w:hAnsi="Arial" w:cs="Arial"/>
          <w:i/>
          <w:color w:val="FF0000"/>
          <w:sz w:val="22"/>
          <w:szCs w:val="22"/>
        </w:rPr>
        <w:t xml:space="preserve"> in this diagram upon init</w:t>
      </w:r>
      <w:r w:rsidR="00846DC7">
        <w:rPr>
          <w:rFonts w:ascii="Arial" w:hAnsi="Arial" w:cs="Arial"/>
          <w:i/>
          <w:color w:val="FF0000"/>
          <w:sz w:val="22"/>
          <w:szCs w:val="22"/>
        </w:rPr>
        <w:t xml:space="preserve">ial exposure to VEGF.  The </w:t>
      </w:r>
      <w:proofErr w:type="gramStart"/>
      <w:r w:rsidR="00846DC7">
        <w:rPr>
          <w:rFonts w:ascii="Arial" w:hAnsi="Arial" w:cs="Arial"/>
          <w:i/>
          <w:color w:val="FF0000"/>
          <w:sz w:val="22"/>
          <w:szCs w:val="22"/>
        </w:rPr>
        <w:t>colo</w:t>
      </w:r>
      <w:r w:rsidR="00C473A7" w:rsidRPr="00846DC7">
        <w:rPr>
          <w:rFonts w:ascii="Arial" w:hAnsi="Arial" w:cs="Arial"/>
          <w:i/>
          <w:color w:val="FF0000"/>
          <w:sz w:val="22"/>
          <w:szCs w:val="22"/>
        </w:rPr>
        <w:t>r coding</w:t>
      </w:r>
      <w:proofErr w:type="gramEnd"/>
      <w:r w:rsidR="00C473A7" w:rsidRPr="00846DC7">
        <w:rPr>
          <w:rFonts w:ascii="Arial" w:hAnsi="Arial" w:cs="Arial"/>
          <w:i/>
          <w:color w:val="FF0000"/>
          <w:sz w:val="22"/>
          <w:szCs w:val="22"/>
        </w:rPr>
        <w:t xml:space="preserve"> is then indicating responses during the removal or </w:t>
      </w:r>
      <w:proofErr w:type="spellStart"/>
      <w:r w:rsidR="00C473A7" w:rsidRPr="00846DC7">
        <w:rPr>
          <w:rFonts w:ascii="Arial" w:hAnsi="Arial" w:cs="Arial"/>
          <w:i/>
          <w:color w:val="FF0000"/>
          <w:sz w:val="22"/>
          <w:szCs w:val="22"/>
        </w:rPr>
        <w:t>readdition</w:t>
      </w:r>
      <w:proofErr w:type="spellEnd"/>
      <w:r w:rsidR="00C473A7" w:rsidRPr="00846DC7">
        <w:rPr>
          <w:rFonts w:ascii="Arial" w:hAnsi="Arial" w:cs="Arial"/>
          <w:i/>
          <w:color w:val="FF0000"/>
          <w:sz w:val="22"/>
          <w:szCs w:val="22"/>
        </w:rPr>
        <w:t xml:space="preserve">. </w:t>
      </w:r>
      <w:r w:rsidR="00846DC7">
        <w:rPr>
          <w:rFonts w:ascii="Arial" w:hAnsi="Arial" w:cs="Arial"/>
          <w:i/>
          <w:color w:val="FF0000"/>
          <w:sz w:val="22"/>
          <w:szCs w:val="22"/>
        </w:rPr>
        <w:t xml:space="preserve">In Fig. 5 legend, we have clarified the controls.  </w:t>
      </w:r>
      <w:bookmarkStart w:id="0" w:name="_GoBack"/>
      <w:bookmarkEnd w:id="0"/>
    </w:p>
    <w:p w:rsidR="00A85B17" w:rsidRPr="007B1C00" w:rsidRDefault="00A85B17" w:rsidP="00A85B17">
      <w:pPr>
        <w:widowControl w:val="0"/>
        <w:autoSpaceDE w:val="0"/>
        <w:autoSpaceDN w:val="0"/>
        <w:adjustRightInd w:val="0"/>
        <w:rPr>
          <w:rFonts w:ascii="Arial" w:hAnsi="Arial" w:cs="Arial"/>
          <w:i/>
          <w:color w:val="FF0000"/>
          <w:sz w:val="22"/>
          <w:szCs w:val="22"/>
        </w:rPr>
      </w:pPr>
    </w:p>
    <w:p w:rsidR="00A85B17" w:rsidRPr="007B1C00" w:rsidRDefault="00A85B17" w:rsidP="00E96082">
      <w:pPr>
        <w:widowControl w:val="0"/>
        <w:autoSpaceDE w:val="0"/>
        <w:autoSpaceDN w:val="0"/>
        <w:adjustRightInd w:val="0"/>
        <w:rPr>
          <w:rFonts w:ascii="Arial" w:hAnsi="Arial" w:cs="Arial"/>
          <w:color w:val="FF0000"/>
          <w:sz w:val="22"/>
          <w:szCs w:val="22"/>
        </w:rPr>
      </w:pPr>
    </w:p>
    <w:p w:rsidR="00D36DBD" w:rsidRPr="007B1C00" w:rsidRDefault="00D36DBD" w:rsidP="001305E1">
      <w:pPr>
        <w:widowControl w:val="0"/>
        <w:autoSpaceDE w:val="0"/>
        <w:autoSpaceDN w:val="0"/>
        <w:adjustRightInd w:val="0"/>
        <w:rPr>
          <w:rFonts w:ascii="Arial" w:hAnsi="Arial" w:cs="Arial"/>
          <w:color w:val="191919"/>
          <w:sz w:val="22"/>
          <w:szCs w:val="22"/>
        </w:rPr>
      </w:pPr>
    </w:p>
    <w:sectPr w:rsidR="00D36DBD" w:rsidRPr="007B1C00" w:rsidSect="006676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6082"/>
    <w:rsid w:val="00021DEF"/>
    <w:rsid w:val="000261E8"/>
    <w:rsid w:val="000536E8"/>
    <w:rsid w:val="000C53BE"/>
    <w:rsid w:val="000E3EBD"/>
    <w:rsid w:val="00101E3B"/>
    <w:rsid w:val="001305E1"/>
    <w:rsid w:val="00132350"/>
    <w:rsid w:val="001A4BFD"/>
    <w:rsid w:val="00384F84"/>
    <w:rsid w:val="00424AD8"/>
    <w:rsid w:val="00457A72"/>
    <w:rsid w:val="00536EC1"/>
    <w:rsid w:val="005425B2"/>
    <w:rsid w:val="00552216"/>
    <w:rsid w:val="00643948"/>
    <w:rsid w:val="00667613"/>
    <w:rsid w:val="006E72B6"/>
    <w:rsid w:val="007547F8"/>
    <w:rsid w:val="00783F46"/>
    <w:rsid w:val="007B1C00"/>
    <w:rsid w:val="00846DC7"/>
    <w:rsid w:val="008652D6"/>
    <w:rsid w:val="008B353A"/>
    <w:rsid w:val="008D7899"/>
    <w:rsid w:val="008E2C8E"/>
    <w:rsid w:val="00977AD2"/>
    <w:rsid w:val="00A85B17"/>
    <w:rsid w:val="00A94599"/>
    <w:rsid w:val="00AC63C6"/>
    <w:rsid w:val="00AE2A1B"/>
    <w:rsid w:val="00B12A19"/>
    <w:rsid w:val="00B94FEC"/>
    <w:rsid w:val="00C35CC5"/>
    <w:rsid w:val="00C45F69"/>
    <w:rsid w:val="00C473A7"/>
    <w:rsid w:val="00CA359F"/>
    <w:rsid w:val="00D36DBD"/>
    <w:rsid w:val="00D56080"/>
    <w:rsid w:val="00E505B8"/>
    <w:rsid w:val="00E96082"/>
    <w:rsid w:val="00F452EA"/>
    <w:rsid w:val="00F73D27"/>
    <w:rsid w:val="00F809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1DE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1D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472</Words>
  <Characters>2694</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Stowers Institute</Company>
  <LinksUpToDate>false</LinksUpToDate>
  <CharactersWithSpaces>3160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 ...</cp:lastModifiedBy>
  <cp:revision>2</cp:revision>
  <cp:lastPrinted>2015-07-07T21:10:00Z</cp:lastPrinted>
  <dcterms:created xsi:type="dcterms:W3CDTF">2015-08-07T16:10:00Z</dcterms:created>
  <dcterms:modified xsi:type="dcterms:W3CDTF">2015-08-07T16:10:00Z</dcterms:modified>
</cp:coreProperties>
</file>