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3A65F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Results</w:t>
      </w:r>
    </w:p>
    <w:p w14:paraId="16925691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Symbol" w:hAnsi="Symbol" w:cs="Symbol"/>
          <w:sz w:val="28"/>
          <w:szCs w:val="28"/>
          <w:lang w:val="en-US"/>
        </w:rPr>
        <w:t></w:t>
      </w:r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r w:rsidRPr="005A486C">
        <w:rPr>
          <w:rFonts w:ascii="Calibri" w:hAnsi="Calibri" w:cs="Calibri"/>
          <w:sz w:val="28"/>
          <w:szCs w:val="28"/>
          <w:lang w:val="en-US"/>
        </w:rPr>
        <w:t>Lead and trailing molecular profiles are not predetermined but are the result of the embryonic microenvironments</w:t>
      </w:r>
    </w:p>
    <w:p w14:paraId="070FBA2B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Jason</w:t>
      </w:r>
    </w:p>
    <w:p w14:paraId="0165ADA9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1</w:t>
      </w:r>
    </w:p>
    <w:p w14:paraId="34C3DC0D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Symbol" w:hAnsi="Symbol" w:cs="Symbol"/>
          <w:sz w:val="28"/>
          <w:szCs w:val="28"/>
          <w:lang w:val="en-US"/>
        </w:rPr>
        <w:t></w:t>
      </w:r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r w:rsidRPr="005A486C">
        <w:rPr>
          <w:rFonts w:ascii="Calibri" w:hAnsi="Calibri" w:cs="Calibri"/>
          <w:sz w:val="28"/>
          <w:szCs w:val="28"/>
          <w:lang w:val="en-US"/>
        </w:rPr>
        <w:t>I</w:t>
      </w:r>
      <w:commentRangeStart w:id="0"/>
      <w:r w:rsidRPr="005A486C">
        <w:rPr>
          <w:rFonts w:ascii="Calibri" w:hAnsi="Calibri" w:cs="Calibri"/>
          <w:sz w:val="28"/>
          <w:szCs w:val="28"/>
          <w:lang w:val="en-US"/>
        </w:rPr>
        <w:t>ntegrate and switch</w:t>
      </w:r>
    </w:p>
    <w:p w14:paraId="58DDA647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Jason/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linus</w:t>
      </w:r>
      <w:proofErr w:type="spellEnd"/>
    </w:p>
    <w:p w14:paraId="4A40E90B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2</w:t>
      </w:r>
    </w:p>
    <w:p w14:paraId="373914BA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Symbol" w:hAnsi="Symbol" w:cs="Symbol"/>
          <w:sz w:val="28"/>
          <w:szCs w:val="28"/>
          <w:lang w:val="en-US"/>
        </w:rPr>
        <w:t></w:t>
      </w:r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r w:rsidRPr="005A486C">
        <w:rPr>
          <w:rFonts w:ascii="Calibri" w:hAnsi="Calibri" w:cs="Calibri"/>
          <w:sz w:val="28"/>
          <w:szCs w:val="28"/>
          <w:lang w:val="en-US"/>
        </w:rPr>
        <w:t>Improved modeling with more accurate switching times</w:t>
      </w:r>
    </w:p>
    <w:p w14:paraId="23DCF339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Linus</w:t>
      </w:r>
    </w:p>
    <w:p w14:paraId="6E6B8867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3</w:t>
      </w:r>
    </w:p>
    <w:commentRangeEnd w:id="0"/>
    <w:p w14:paraId="2E5CC830" w14:textId="77777777" w:rsidR="005A486C" w:rsidRPr="005A486C" w:rsidRDefault="00880F87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>
        <w:rPr>
          <w:rStyle w:val="CommentReference"/>
        </w:rPr>
        <w:commentReference w:id="0"/>
      </w:r>
      <w:r w:rsidR="005A486C" w:rsidRPr="005A486C">
        <w:rPr>
          <w:rFonts w:ascii="Symbol" w:hAnsi="Symbol" w:cs="Symbol"/>
          <w:sz w:val="28"/>
          <w:szCs w:val="28"/>
          <w:lang w:val="en-US"/>
        </w:rPr>
        <w:t></w:t>
      </w:r>
      <w:r w:rsidR="005A486C"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commentRangeStart w:id="1"/>
      <w:r w:rsidR="005A486C" w:rsidRPr="005A486C">
        <w:rPr>
          <w:rFonts w:ascii="Calibri" w:hAnsi="Calibri" w:cs="Calibri"/>
          <w:sz w:val="28"/>
          <w:szCs w:val="28"/>
          <w:lang w:val="en-US"/>
        </w:rPr>
        <w:t>Trailing neural crest cells can respond to VEGF but are reluctant to leave the migratory stream</w:t>
      </w:r>
    </w:p>
    <w:p w14:paraId="38789B27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Bec</w:t>
      </w:r>
      <w:proofErr w:type="spellEnd"/>
      <w:r w:rsidRPr="005A486C">
        <w:rPr>
          <w:rFonts w:ascii="Calibri" w:hAnsi="Calibri" w:cs="Calibri"/>
          <w:sz w:val="28"/>
          <w:szCs w:val="28"/>
          <w:lang w:val="en-US"/>
        </w:rPr>
        <w:t>/jess</w:t>
      </w:r>
    </w:p>
    <w:p w14:paraId="05E4E61D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4, 5</w:t>
      </w:r>
    </w:p>
    <w:p w14:paraId="395C89D4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Symbol" w:hAnsi="Symbol" w:cs="Symbol"/>
          <w:sz w:val="28"/>
          <w:szCs w:val="28"/>
          <w:lang w:val="en-US"/>
        </w:rPr>
        <w:t></w:t>
      </w:r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r w:rsidRPr="005A486C">
        <w:rPr>
          <w:rFonts w:ascii="Calibri" w:hAnsi="Calibri" w:cs="Calibri"/>
          <w:sz w:val="28"/>
          <w:szCs w:val="28"/>
          <w:lang w:val="en-US"/>
        </w:rPr>
        <w:t>Trailing neural crest cells that do leave the stream in response to VEGF become more leader-like</w:t>
      </w:r>
    </w:p>
    <w:p w14:paraId="2E2052B3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Bec</w:t>
      </w:r>
      <w:proofErr w:type="spellEnd"/>
      <w:r w:rsidRPr="005A486C">
        <w:rPr>
          <w:rFonts w:ascii="Calibri" w:hAnsi="Calibri" w:cs="Calibri"/>
          <w:sz w:val="28"/>
          <w:szCs w:val="28"/>
          <w:lang w:val="en-US"/>
        </w:rPr>
        <w:t>/Jason</w:t>
      </w:r>
    </w:p>
    <w:p w14:paraId="291157D9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6</w:t>
      </w:r>
    </w:p>
    <w:p w14:paraId="1963E9DD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Symbol" w:hAnsi="Symbol" w:cs="Symbol"/>
          <w:sz w:val="28"/>
          <w:szCs w:val="28"/>
          <w:lang w:val="en-US"/>
        </w:rPr>
        <w:t></w:t>
      </w:r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r w:rsidRPr="005A486C">
        <w:rPr>
          <w:rFonts w:ascii="Calibri" w:hAnsi="Calibri" w:cs="Calibri"/>
          <w:sz w:val="28"/>
          <w:szCs w:val="28"/>
          <w:lang w:val="en-US"/>
        </w:rPr>
        <w:t>Mathematical modeling of transplants</w:t>
      </w:r>
      <w:bookmarkStart w:id="2" w:name="_GoBack"/>
      <w:bookmarkEnd w:id="2"/>
    </w:p>
    <w:p w14:paraId="290F8872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Linus</w:t>
      </w:r>
    </w:p>
    <w:p w14:paraId="53F249FD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7</w:t>
      </w:r>
    </w:p>
    <w:commentRangeEnd w:id="1"/>
    <w:p w14:paraId="110D612E" w14:textId="77777777" w:rsidR="005A486C" w:rsidRPr="005A486C" w:rsidRDefault="00880F87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>
        <w:rPr>
          <w:rStyle w:val="CommentReference"/>
        </w:rPr>
        <w:commentReference w:id="1"/>
      </w:r>
      <w:r w:rsidR="005A486C" w:rsidRPr="005A486C">
        <w:rPr>
          <w:rFonts w:ascii="Symbol" w:hAnsi="Symbol" w:cs="Symbol"/>
          <w:sz w:val="28"/>
          <w:szCs w:val="28"/>
          <w:lang w:val="en-US"/>
        </w:rPr>
        <w:t></w:t>
      </w:r>
      <w:r w:rsidR="005A486C"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r w:rsidR="005A486C" w:rsidRPr="005A486C">
        <w:rPr>
          <w:rFonts w:ascii="Calibri" w:hAnsi="Calibri" w:cs="Calibri"/>
          <w:sz w:val="28"/>
          <w:szCs w:val="28"/>
          <w:lang w:val="en-US"/>
        </w:rPr>
        <w:t>Tr</w:t>
      </w:r>
      <w:r>
        <w:rPr>
          <w:rFonts w:ascii="Calibri" w:hAnsi="Calibri" w:cs="Calibri"/>
          <w:sz w:val="28"/>
          <w:szCs w:val="28"/>
          <w:lang w:val="en-US"/>
        </w:rPr>
        <w:t>ailing neural crest migration is</w:t>
      </w:r>
      <w:r w:rsidR="005A486C" w:rsidRPr="005A486C">
        <w:rPr>
          <w:rFonts w:ascii="Calibri" w:hAnsi="Calibri" w:cs="Calibri"/>
          <w:sz w:val="28"/>
          <w:szCs w:val="28"/>
          <w:lang w:val="en-US"/>
        </w:rPr>
        <w:t xml:space="preserve"> unaffected by a reduction in VEGF</w:t>
      </w:r>
    </w:p>
    <w:p w14:paraId="4955D543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Bec</w:t>
      </w:r>
      <w:proofErr w:type="spellEnd"/>
    </w:p>
    <w:p w14:paraId="7CE343FA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8</w:t>
      </w:r>
    </w:p>
    <w:p w14:paraId="35B3C974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Symbol" w:hAnsi="Symbol" w:cs="Symbol"/>
          <w:sz w:val="28"/>
          <w:szCs w:val="28"/>
          <w:lang w:val="en-US"/>
        </w:rPr>
        <w:t></w:t>
      </w:r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r w:rsidRPr="005A486C">
        <w:rPr>
          <w:rFonts w:ascii="Calibri" w:hAnsi="Calibri" w:cs="Calibri"/>
          <w:sz w:val="28"/>
          <w:szCs w:val="28"/>
          <w:lang w:val="en-US"/>
        </w:rPr>
        <w:t>Lead molecular profiles are maintained after reduction in VEGF signaling</w:t>
      </w:r>
    </w:p>
    <w:p w14:paraId="4D4435E4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Bec</w:t>
      </w:r>
      <w:proofErr w:type="spellEnd"/>
      <w:r w:rsidRPr="005A486C">
        <w:rPr>
          <w:rFonts w:ascii="Calibri" w:hAnsi="Calibri" w:cs="Calibri"/>
          <w:sz w:val="28"/>
          <w:szCs w:val="28"/>
          <w:lang w:val="en-US"/>
        </w:rPr>
        <w:t>/Jason</w:t>
      </w:r>
    </w:p>
    <w:p w14:paraId="4CD441FF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9</w:t>
      </w:r>
    </w:p>
    <w:p w14:paraId="05F4A922" w14:textId="77777777" w:rsidR="005A486C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960" w:hanging="480"/>
        <w:rPr>
          <w:rFonts w:ascii="Calibri" w:hAnsi="Calibri" w:cs="Calibri"/>
          <w:sz w:val="28"/>
          <w:szCs w:val="28"/>
          <w:lang w:val="en-US"/>
        </w:rPr>
      </w:pPr>
      <w:r w:rsidRPr="005A486C">
        <w:rPr>
          <w:rFonts w:ascii="Symbol" w:hAnsi="Symbol" w:cs="Symbol"/>
          <w:sz w:val="28"/>
          <w:szCs w:val="28"/>
          <w:lang w:val="en-US"/>
        </w:rPr>
        <w:t></w:t>
      </w:r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       </w:t>
      </w:r>
      <w:commentRangeStart w:id="3"/>
      <w:r w:rsidRPr="005A486C">
        <w:rPr>
          <w:rFonts w:ascii="Calibri" w:hAnsi="Calibri" w:cs="Calibri"/>
          <w:sz w:val="28"/>
          <w:szCs w:val="28"/>
          <w:lang w:val="en-US"/>
        </w:rPr>
        <w:t xml:space="preserve">Mathematical modeling of having no 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vegf</w:t>
      </w:r>
      <w:proofErr w:type="spellEnd"/>
      <w:r w:rsidRPr="005A486C">
        <w:rPr>
          <w:rFonts w:ascii="Calibri" w:hAnsi="Calibri" w:cs="Calibri"/>
          <w:sz w:val="28"/>
          <w:szCs w:val="28"/>
          <w:lang w:val="en-US"/>
        </w:rPr>
        <w:t xml:space="preserve"> in system (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ie</w:t>
      </w:r>
      <w:proofErr w:type="spellEnd"/>
      <w:r w:rsidRPr="005A486C">
        <w:rPr>
          <w:rFonts w:ascii="Calibri" w:hAnsi="Calibri" w:cs="Calibri"/>
          <w:sz w:val="28"/>
          <w:szCs w:val="28"/>
          <w:lang w:val="en-US"/>
        </w:rPr>
        <w:t xml:space="preserve"> force cells into domain but no VEGF to respond to) and reducing response to </w:t>
      </w:r>
      <w:proofErr w:type="spellStart"/>
      <w:r w:rsidRPr="005A486C">
        <w:rPr>
          <w:rFonts w:ascii="Calibri" w:hAnsi="Calibri" w:cs="Calibri"/>
          <w:sz w:val="28"/>
          <w:szCs w:val="28"/>
          <w:lang w:val="en-US"/>
        </w:rPr>
        <w:t>vegf</w:t>
      </w:r>
      <w:proofErr w:type="spellEnd"/>
      <w:r w:rsidRPr="005A486C">
        <w:rPr>
          <w:rFonts w:ascii="Calibri" w:hAnsi="Calibri" w:cs="Calibri"/>
          <w:sz w:val="28"/>
          <w:szCs w:val="28"/>
          <w:lang w:val="en-US"/>
        </w:rPr>
        <w:t xml:space="preserve"> (50% of leaders can’t respond to VEGF)</w:t>
      </w:r>
    </w:p>
    <w:p w14:paraId="16093A7F" w14:textId="77777777" w:rsid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Linus</w:t>
      </w:r>
    </w:p>
    <w:p w14:paraId="7B15D600" w14:textId="77777777" w:rsidR="00B61842" w:rsidRPr="005A486C" w:rsidRDefault="005A486C" w:rsidP="005A486C">
      <w:pPr>
        <w:widowControl w:val="0"/>
        <w:autoSpaceDE w:val="0"/>
        <w:autoSpaceDN w:val="0"/>
        <w:adjustRightInd w:val="0"/>
        <w:spacing w:after="0"/>
        <w:ind w:left="1920" w:hanging="480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5A486C">
        <w:rPr>
          <w:rFonts w:ascii="Courier New" w:hAnsi="Courier New" w:cs="Courier New"/>
          <w:sz w:val="28"/>
          <w:szCs w:val="28"/>
          <w:lang w:val="en-US"/>
        </w:rPr>
        <w:t>o</w:t>
      </w:r>
      <w:proofErr w:type="gramEnd"/>
      <w:r w:rsidRPr="005A486C">
        <w:rPr>
          <w:rFonts w:ascii="Times New Roman" w:hAnsi="Times New Roman" w:cs="Times New Roman"/>
          <w:sz w:val="28"/>
          <w:szCs w:val="28"/>
          <w:lang w:val="en-US"/>
        </w:rPr>
        <w:t xml:space="preserve">   </w:t>
      </w:r>
      <w:r w:rsidRPr="005A486C">
        <w:rPr>
          <w:rFonts w:ascii="Calibri" w:hAnsi="Calibri" w:cs="Calibri"/>
          <w:sz w:val="28"/>
          <w:szCs w:val="28"/>
          <w:lang w:val="en-US"/>
        </w:rPr>
        <w:t>Figure 10</w:t>
      </w:r>
      <w:commentRangeEnd w:id="3"/>
      <w:r w:rsidR="00880F87">
        <w:rPr>
          <w:rStyle w:val="CommentReference"/>
        </w:rPr>
        <w:commentReference w:id="3"/>
      </w:r>
    </w:p>
    <w:sectPr w:rsidR="00B61842" w:rsidRPr="005A486C" w:rsidSect="001B1312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4-08-18T18:37:00Z" w:initials="L">
    <w:p w14:paraId="0FBFC33A" w14:textId="77777777" w:rsidR="00880F87" w:rsidRDefault="00880F87">
      <w:pPr>
        <w:pStyle w:val="CommentText"/>
      </w:pPr>
      <w:r>
        <w:rPr>
          <w:rStyle w:val="CommentReference"/>
        </w:rPr>
        <w:annotationRef/>
      </w:r>
      <w:r>
        <w:t>Combine?</w:t>
      </w:r>
    </w:p>
  </w:comment>
  <w:comment w:id="1" w:author="L" w:date="2014-08-18T18:37:00Z" w:initials="L">
    <w:p w14:paraId="4AB13A0C" w14:textId="77777777" w:rsidR="00880F87" w:rsidRDefault="00880F87">
      <w:pPr>
        <w:pStyle w:val="CommentText"/>
      </w:pPr>
      <w:r>
        <w:rPr>
          <w:rStyle w:val="CommentReference"/>
        </w:rPr>
        <w:annotationRef/>
      </w:r>
      <w:r>
        <w:t>Combine?</w:t>
      </w:r>
    </w:p>
  </w:comment>
  <w:comment w:id="3" w:author="L" w:date="2014-08-18T18:39:00Z" w:initials="L">
    <w:p w14:paraId="0C0CBE1F" w14:textId="77777777" w:rsidR="00880F87" w:rsidRDefault="00880F87">
      <w:pPr>
        <w:pStyle w:val="CommentText"/>
      </w:pPr>
      <w:r>
        <w:rPr>
          <w:rStyle w:val="CommentReference"/>
        </w:rPr>
        <w:annotationRef/>
      </w:r>
      <w:r>
        <w:t>Test these, though unlikely to give presentable result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6C"/>
    <w:rsid w:val="001B1312"/>
    <w:rsid w:val="005A486C"/>
    <w:rsid w:val="00880F87"/>
    <w:rsid w:val="00937176"/>
    <w:rsid w:val="00A42D07"/>
    <w:rsid w:val="00B61842"/>
    <w:rsid w:val="00DB1332"/>
    <w:rsid w:val="00FD31E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A6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4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F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F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F8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F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F8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F8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87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4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F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F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F8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F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F8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F8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87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Macintosh Word</Application>
  <DocSecurity>0</DocSecurity>
  <Lines>7</Lines>
  <Paragraphs>2</Paragraphs>
  <ScaleCrop>false</ScaleCrop>
  <Company>CU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2014-08-18T22:29:00Z</dcterms:created>
  <dcterms:modified xsi:type="dcterms:W3CDTF">2014-08-18T22:39:00Z</dcterms:modified>
</cp:coreProperties>
</file>