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033" w:rsidRDefault="00BD4CE1">
      <w:pPr>
        <w:spacing w:after="0" w:line="240" w:lineRule="auto"/>
        <w:ind w:left="3509" w:firstLine="4660"/>
        <w:jc w:val="left"/>
      </w:pPr>
      <w:r>
        <w:rPr>
          <w:color w:val="2E75B5"/>
          <w:sz w:val="32"/>
        </w:rPr>
        <w:t xml:space="preserve"> </w:t>
      </w:r>
      <w:r>
        <w:rPr>
          <w:b/>
          <w:sz w:val="44"/>
          <w:u w:val="single" w:color="000000"/>
        </w:rPr>
        <w:t>Project Title</w:t>
      </w:r>
      <w:r>
        <w:rPr>
          <w:b/>
          <w:sz w:val="44"/>
        </w:rPr>
        <w:t xml:space="preserve"> </w:t>
      </w:r>
    </w:p>
    <w:p w:rsidR="006C0033" w:rsidRDefault="00BD4CE1">
      <w:pPr>
        <w:spacing w:after="30" w:line="259" w:lineRule="auto"/>
        <w:ind w:left="65" w:firstLine="0"/>
        <w:jc w:val="center"/>
      </w:pPr>
      <w:r>
        <w:rPr>
          <w:sz w:val="26"/>
        </w:rPr>
        <w:t xml:space="preserve"> </w:t>
      </w:r>
    </w:p>
    <w:p w:rsidR="006C0033" w:rsidRDefault="00BD4CE1">
      <w:pPr>
        <w:spacing w:after="131" w:line="259" w:lineRule="auto"/>
        <w:ind w:left="0" w:firstLine="0"/>
        <w:jc w:val="center"/>
      </w:pPr>
      <w:r>
        <w:rPr>
          <w:sz w:val="32"/>
        </w:rPr>
        <w:t xml:space="preserve">Final Year Project Proposal </w:t>
      </w:r>
    </w:p>
    <w:p w:rsidR="006C0033" w:rsidRDefault="006C075E">
      <w:pPr>
        <w:spacing w:after="45" w:line="259" w:lineRule="auto"/>
        <w:ind w:left="0" w:firstLine="0"/>
        <w:jc w:val="center"/>
      </w:pPr>
      <w:r>
        <w:rPr>
          <w:sz w:val="32"/>
        </w:rPr>
        <w:t>BSC</w:t>
      </w:r>
      <w:r w:rsidR="00BD4CE1">
        <w:rPr>
          <w:sz w:val="32"/>
        </w:rPr>
        <w:t xml:space="preserve"> </w:t>
      </w:r>
    </w:p>
    <w:p w:rsidR="006C0033" w:rsidRDefault="00BD4CE1">
      <w:pPr>
        <w:spacing w:after="94" w:line="259" w:lineRule="auto"/>
        <w:ind w:left="0" w:firstLine="0"/>
        <w:jc w:val="center"/>
      </w:pPr>
      <w:r>
        <w:rPr>
          <w:sz w:val="26"/>
        </w:rPr>
        <w:t xml:space="preserve">By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tbl>
      <w:tblPr>
        <w:tblStyle w:val="TableGrid"/>
        <w:tblW w:w="10180" w:type="dxa"/>
        <w:tblInd w:w="-410" w:type="dxa"/>
        <w:tblCellMar>
          <w:left w:w="10" w:type="dxa"/>
          <w:right w:w="21" w:type="dxa"/>
        </w:tblCellMar>
        <w:tblLook w:val="04A0" w:firstRow="1" w:lastRow="0" w:firstColumn="1" w:lastColumn="0" w:noHBand="0" w:noVBand="1"/>
      </w:tblPr>
      <w:tblGrid>
        <w:gridCol w:w="400"/>
        <w:gridCol w:w="2580"/>
        <w:gridCol w:w="2780"/>
        <w:gridCol w:w="1720"/>
        <w:gridCol w:w="2700"/>
      </w:tblGrid>
      <w:tr w:rsidR="006C0033">
        <w:trPr>
          <w:trHeight w:val="520"/>
        </w:trPr>
        <w:tc>
          <w:tcPr>
            <w:tcW w:w="400" w:type="dxa"/>
            <w:tcBorders>
              <w:top w:val="single" w:sz="8" w:space="0" w:color="000000"/>
              <w:left w:val="single" w:sz="8" w:space="0" w:color="000000"/>
              <w:bottom w:val="single" w:sz="8" w:space="0" w:color="000000"/>
              <w:right w:val="single" w:sz="8" w:space="0" w:color="000000"/>
            </w:tcBorders>
            <w:shd w:val="clear" w:color="auto" w:fill="D0CECE"/>
            <w:vAlign w:val="center"/>
          </w:tcPr>
          <w:p w:rsidR="006C0033" w:rsidRDefault="00BD4CE1">
            <w:pPr>
              <w:spacing w:after="0" w:line="259" w:lineRule="auto"/>
              <w:ind w:left="81" w:firstLine="0"/>
            </w:pPr>
            <w:r>
              <w:rPr>
                <w:sz w:val="22"/>
              </w:rPr>
              <w:t xml:space="preserve">S# </w:t>
            </w:r>
          </w:p>
        </w:tc>
        <w:tc>
          <w:tcPr>
            <w:tcW w:w="2580" w:type="dxa"/>
            <w:tcBorders>
              <w:top w:val="single" w:sz="8" w:space="0" w:color="000000"/>
              <w:left w:val="single" w:sz="8" w:space="0" w:color="000000"/>
              <w:bottom w:val="single" w:sz="8" w:space="0" w:color="000000"/>
              <w:right w:val="single" w:sz="8" w:space="0" w:color="000000"/>
            </w:tcBorders>
            <w:shd w:val="clear" w:color="auto" w:fill="D0CECE"/>
            <w:vAlign w:val="center"/>
          </w:tcPr>
          <w:p w:rsidR="006C0033" w:rsidRDefault="00BD4CE1">
            <w:pPr>
              <w:spacing w:after="0" w:line="259" w:lineRule="auto"/>
              <w:ind w:left="853" w:firstLine="0"/>
              <w:jc w:val="left"/>
            </w:pPr>
            <w:r>
              <w:rPr>
                <w:b/>
                <w:sz w:val="20"/>
              </w:rPr>
              <w:t xml:space="preserve">Name </w:t>
            </w:r>
          </w:p>
        </w:tc>
        <w:tc>
          <w:tcPr>
            <w:tcW w:w="2780" w:type="dxa"/>
            <w:tcBorders>
              <w:top w:val="single" w:sz="8" w:space="0" w:color="000000"/>
              <w:left w:val="single" w:sz="8" w:space="0" w:color="000000"/>
              <w:bottom w:val="single" w:sz="8" w:space="0" w:color="000000"/>
              <w:right w:val="single" w:sz="8" w:space="0" w:color="000000"/>
            </w:tcBorders>
            <w:shd w:val="clear" w:color="auto" w:fill="D0CECE"/>
            <w:vAlign w:val="center"/>
          </w:tcPr>
          <w:p w:rsidR="006C0033" w:rsidRDefault="00BD4CE1">
            <w:pPr>
              <w:spacing w:after="0" w:line="259" w:lineRule="auto"/>
              <w:ind w:left="16" w:firstLine="0"/>
              <w:jc w:val="left"/>
            </w:pPr>
            <w:r>
              <w:rPr>
                <w:b/>
                <w:sz w:val="20"/>
              </w:rPr>
              <w:t xml:space="preserve">Registration #/Roll #/Section </w:t>
            </w:r>
          </w:p>
        </w:tc>
        <w:tc>
          <w:tcPr>
            <w:tcW w:w="1720" w:type="dxa"/>
            <w:tcBorders>
              <w:top w:val="single" w:sz="8" w:space="0" w:color="000000"/>
              <w:left w:val="single" w:sz="8" w:space="0" w:color="000000"/>
              <w:bottom w:val="single" w:sz="8" w:space="0" w:color="000000"/>
              <w:right w:val="single" w:sz="8" w:space="0" w:color="000000"/>
            </w:tcBorders>
            <w:shd w:val="clear" w:color="auto" w:fill="D0CECE"/>
            <w:vAlign w:val="center"/>
          </w:tcPr>
          <w:p w:rsidR="006C0033" w:rsidRDefault="00BD4CE1">
            <w:pPr>
              <w:spacing w:after="0" w:line="259" w:lineRule="auto"/>
              <w:ind w:left="26" w:firstLine="0"/>
              <w:jc w:val="center"/>
            </w:pPr>
            <w:r>
              <w:rPr>
                <w:b/>
                <w:sz w:val="20"/>
              </w:rPr>
              <w:t xml:space="preserve">Mobile # </w:t>
            </w:r>
          </w:p>
        </w:tc>
        <w:tc>
          <w:tcPr>
            <w:tcW w:w="2700" w:type="dxa"/>
            <w:tcBorders>
              <w:top w:val="single" w:sz="8" w:space="0" w:color="000000"/>
              <w:left w:val="single" w:sz="8" w:space="0" w:color="000000"/>
              <w:bottom w:val="single" w:sz="8" w:space="0" w:color="000000"/>
              <w:right w:val="single" w:sz="8" w:space="0" w:color="000000"/>
            </w:tcBorders>
            <w:shd w:val="clear" w:color="auto" w:fill="D0CECE"/>
            <w:vAlign w:val="center"/>
          </w:tcPr>
          <w:p w:rsidR="006C0033" w:rsidRDefault="00BD4CE1">
            <w:pPr>
              <w:spacing w:after="0" w:line="259" w:lineRule="auto"/>
              <w:ind w:left="0" w:right="28" w:firstLine="0"/>
              <w:jc w:val="center"/>
            </w:pPr>
            <w:r>
              <w:rPr>
                <w:b/>
                <w:sz w:val="20"/>
              </w:rPr>
              <w:t xml:space="preserve">E-Mail </w:t>
            </w:r>
          </w:p>
        </w:tc>
      </w:tr>
      <w:tr w:rsidR="006C0033">
        <w:trPr>
          <w:trHeight w:val="500"/>
        </w:trPr>
        <w:tc>
          <w:tcPr>
            <w:tcW w:w="40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firstLine="0"/>
              <w:jc w:val="left"/>
            </w:pPr>
            <w:r>
              <w:rPr>
                <w:sz w:val="22"/>
              </w:rPr>
              <w:t xml:space="preserve">1. </w:t>
            </w:r>
          </w:p>
        </w:tc>
        <w:tc>
          <w:tcPr>
            <w:tcW w:w="258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left="0" w:firstLine="0"/>
              <w:jc w:val="left"/>
            </w:pPr>
            <w:r>
              <w:rPr>
                <w:sz w:val="20"/>
              </w:rPr>
              <w:t xml:space="preserve"> </w:t>
            </w:r>
            <w:proofErr w:type="spellStart"/>
            <w:r w:rsidR="006C075E">
              <w:rPr>
                <w:sz w:val="20"/>
              </w:rPr>
              <w:t>M.Faheem</w:t>
            </w:r>
            <w:proofErr w:type="spellEnd"/>
            <w:r w:rsidR="006C075E">
              <w:rPr>
                <w:sz w:val="20"/>
              </w:rPr>
              <w:t xml:space="preserve"> Khan</w:t>
            </w:r>
          </w:p>
        </w:tc>
        <w:tc>
          <w:tcPr>
            <w:tcW w:w="278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left="0" w:firstLine="0"/>
              <w:jc w:val="left"/>
            </w:pPr>
            <w:r>
              <w:rPr>
                <w:sz w:val="20"/>
              </w:rPr>
              <w:t xml:space="preserve"> </w:t>
            </w:r>
            <w:r w:rsidR="006C075E">
              <w:rPr>
                <w:sz w:val="20"/>
              </w:rPr>
              <w:t>Fa-2022-BSCS-494</w:t>
            </w:r>
          </w:p>
        </w:tc>
        <w:tc>
          <w:tcPr>
            <w:tcW w:w="1720" w:type="dxa"/>
            <w:tcBorders>
              <w:top w:val="single" w:sz="8" w:space="0" w:color="000000"/>
              <w:left w:val="single" w:sz="8" w:space="0" w:color="000000"/>
              <w:bottom w:val="single" w:sz="8" w:space="0" w:color="000000"/>
              <w:right w:val="single" w:sz="8" w:space="0" w:color="000000"/>
            </w:tcBorders>
            <w:vAlign w:val="center"/>
          </w:tcPr>
          <w:p w:rsidR="006C0033" w:rsidRDefault="00385016">
            <w:pPr>
              <w:spacing w:after="0" w:line="259" w:lineRule="auto"/>
              <w:ind w:left="76" w:firstLine="0"/>
              <w:jc w:val="center"/>
            </w:pPr>
            <w:r>
              <w:rPr>
                <w:sz w:val="20"/>
              </w:rPr>
              <w:t>0333-4156006</w:t>
            </w:r>
            <w:r w:rsidR="00BD4CE1">
              <w:rPr>
                <w:sz w:val="20"/>
              </w:rPr>
              <w:t xml:space="preserve"> </w:t>
            </w:r>
          </w:p>
        </w:tc>
        <w:tc>
          <w:tcPr>
            <w:tcW w:w="2700" w:type="dxa"/>
            <w:tcBorders>
              <w:top w:val="single" w:sz="8" w:space="0" w:color="000000"/>
              <w:left w:val="single" w:sz="8" w:space="0" w:color="000000"/>
              <w:bottom w:val="single" w:sz="8" w:space="0" w:color="000000"/>
              <w:right w:val="single" w:sz="8" w:space="0" w:color="000000"/>
            </w:tcBorders>
            <w:vAlign w:val="center"/>
          </w:tcPr>
          <w:p w:rsidR="006C0033" w:rsidRDefault="00385016">
            <w:pPr>
              <w:spacing w:after="0" w:line="259" w:lineRule="auto"/>
              <w:ind w:left="66" w:firstLine="0"/>
              <w:jc w:val="center"/>
            </w:pPr>
            <w:r>
              <w:rPr>
                <w:sz w:val="20"/>
              </w:rPr>
              <w:t>fa-22-bscs-494@lgu.edu.pk</w:t>
            </w:r>
            <w:r w:rsidR="00BD4CE1">
              <w:rPr>
                <w:sz w:val="20"/>
              </w:rPr>
              <w:t xml:space="preserve"> </w:t>
            </w:r>
          </w:p>
        </w:tc>
      </w:tr>
      <w:tr w:rsidR="006C0033">
        <w:trPr>
          <w:trHeight w:val="500"/>
        </w:trPr>
        <w:tc>
          <w:tcPr>
            <w:tcW w:w="40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firstLine="0"/>
              <w:jc w:val="left"/>
            </w:pPr>
            <w:r>
              <w:rPr>
                <w:sz w:val="22"/>
              </w:rPr>
              <w:t xml:space="preserve">2. </w:t>
            </w:r>
          </w:p>
        </w:tc>
        <w:tc>
          <w:tcPr>
            <w:tcW w:w="258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left="0" w:firstLine="0"/>
              <w:jc w:val="left"/>
            </w:pPr>
            <w:r>
              <w:rPr>
                <w:sz w:val="20"/>
              </w:rPr>
              <w:t xml:space="preserve"> </w:t>
            </w:r>
            <w:r w:rsidR="00385016">
              <w:rPr>
                <w:sz w:val="20"/>
              </w:rPr>
              <w:t>Ali Hassan</w:t>
            </w:r>
          </w:p>
        </w:tc>
        <w:tc>
          <w:tcPr>
            <w:tcW w:w="2780" w:type="dxa"/>
            <w:tcBorders>
              <w:top w:val="single" w:sz="8" w:space="0" w:color="000000"/>
              <w:left w:val="single" w:sz="8" w:space="0" w:color="000000"/>
              <w:bottom w:val="single" w:sz="8" w:space="0" w:color="000000"/>
              <w:right w:val="single" w:sz="8" w:space="0" w:color="000000"/>
            </w:tcBorders>
            <w:vAlign w:val="center"/>
          </w:tcPr>
          <w:p w:rsidR="006C0033" w:rsidRDefault="00BD4CE1">
            <w:pPr>
              <w:spacing w:after="0" w:line="259" w:lineRule="auto"/>
              <w:ind w:left="0" w:firstLine="0"/>
              <w:jc w:val="left"/>
            </w:pPr>
            <w:r>
              <w:rPr>
                <w:sz w:val="20"/>
              </w:rPr>
              <w:t xml:space="preserve"> </w:t>
            </w:r>
            <w:r w:rsidR="006C075E">
              <w:rPr>
                <w:sz w:val="20"/>
              </w:rPr>
              <w:t>Fa-2022-BSCS-294</w:t>
            </w:r>
          </w:p>
        </w:tc>
        <w:tc>
          <w:tcPr>
            <w:tcW w:w="1720" w:type="dxa"/>
            <w:tcBorders>
              <w:top w:val="single" w:sz="8" w:space="0" w:color="000000"/>
              <w:left w:val="single" w:sz="8" w:space="0" w:color="000000"/>
              <w:bottom w:val="single" w:sz="8" w:space="0" w:color="000000"/>
              <w:right w:val="single" w:sz="8" w:space="0" w:color="000000"/>
            </w:tcBorders>
            <w:vAlign w:val="center"/>
          </w:tcPr>
          <w:p w:rsidR="006C0033" w:rsidRDefault="00385016">
            <w:pPr>
              <w:spacing w:after="0" w:line="259" w:lineRule="auto"/>
              <w:ind w:left="76" w:firstLine="0"/>
              <w:jc w:val="center"/>
            </w:pPr>
            <w:r>
              <w:rPr>
                <w:sz w:val="20"/>
              </w:rPr>
              <w:t>0304-8630925</w:t>
            </w:r>
            <w:r w:rsidR="00BD4CE1">
              <w:rPr>
                <w:sz w:val="20"/>
              </w:rPr>
              <w:t xml:space="preserve"> </w:t>
            </w:r>
          </w:p>
        </w:tc>
        <w:tc>
          <w:tcPr>
            <w:tcW w:w="2700" w:type="dxa"/>
            <w:tcBorders>
              <w:top w:val="single" w:sz="8" w:space="0" w:color="000000"/>
              <w:left w:val="single" w:sz="8" w:space="0" w:color="000000"/>
              <w:bottom w:val="single" w:sz="8" w:space="0" w:color="000000"/>
              <w:right w:val="single" w:sz="8" w:space="0" w:color="000000"/>
            </w:tcBorders>
            <w:vAlign w:val="center"/>
          </w:tcPr>
          <w:p w:rsidR="006C0033" w:rsidRDefault="00385016">
            <w:pPr>
              <w:spacing w:after="0" w:line="259" w:lineRule="auto"/>
              <w:ind w:left="66" w:firstLine="0"/>
              <w:jc w:val="center"/>
            </w:pPr>
            <w:r>
              <w:rPr>
                <w:sz w:val="20"/>
              </w:rPr>
              <w:t>fa-22-bscs-294@lgu.edu.pk</w:t>
            </w:r>
            <w:r w:rsidR="00BD4CE1">
              <w:rPr>
                <w:sz w:val="20"/>
              </w:rPr>
              <w:t xml:space="preserve"> </w:t>
            </w:r>
          </w:p>
        </w:tc>
      </w:tr>
    </w:tbl>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106" w:line="259" w:lineRule="auto"/>
        <w:ind w:left="0" w:firstLine="0"/>
        <w:jc w:val="left"/>
      </w:pPr>
      <w:r>
        <w:rPr>
          <w:b/>
          <w:sz w:val="26"/>
        </w:rPr>
        <w:t xml:space="preserve">Supervised by: </w:t>
      </w:r>
    </w:p>
    <w:p w:rsidR="006C0033" w:rsidRDefault="00EA2CB6">
      <w:pPr>
        <w:tabs>
          <w:tab w:val="center" w:pos="2880"/>
          <w:tab w:val="center" w:pos="3600"/>
          <w:tab w:val="center" w:pos="4320"/>
          <w:tab w:val="center" w:pos="5040"/>
          <w:tab w:val="center" w:pos="7393"/>
        </w:tabs>
        <w:spacing w:after="0" w:line="259" w:lineRule="auto"/>
        <w:ind w:left="0" w:firstLine="0"/>
        <w:jc w:val="left"/>
      </w:pPr>
      <w:r>
        <w:rPr>
          <w:sz w:val="32"/>
        </w:rPr>
        <w:t>Muhammad Hamas</w:t>
      </w:r>
      <w:r w:rsidR="00BD4CE1">
        <w:rPr>
          <w:sz w:val="32"/>
        </w:rPr>
        <w:tab/>
        <w:t xml:space="preserve"> </w:t>
      </w:r>
      <w:r w:rsidR="00BD4CE1">
        <w:rPr>
          <w:sz w:val="32"/>
        </w:rPr>
        <w:tab/>
        <w:t xml:space="preserve"> </w:t>
      </w:r>
      <w:r w:rsidR="00BD4CE1">
        <w:rPr>
          <w:sz w:val="32"/>
        </w:rPr>
        <w:tab/>
        <w:t xml:space="preserve"> </w:t>
      </w:r>
      <w:r w:rsidR="00BD4CE1">
        <w:rPr>
          <w:sz w:val="32"/>
        </w:rPr>
        <w:tab/>
        <w:t xml:space="preserve"> </w:t>
      </w:r>
      <w:r w:rsidR="00BD4CE1">
        <w:rPr>
          <w:sz w:val="32"/>
        </w:rPr>
        <w:tab/>
      </w:r>
      <w:r w:rsidR="00BD4CE1">
        <w:rPr>
          <w:b/>
        </w:rPr>
        <w:t>___________________ (</w:t>
      </w:r>
      <w:r w:rsidR="00BD4CE1">
        <w:rPr>
          <w:sz w:val="20"/>
        </w:rPr>
        <w:t>Signature</w:t>
      </w:r>
      <w:r w:rsidR="00BD4CE1">
        <w:rPr>
          <w:b/>
        </w:rPr>
        <w:t>)</w:t>
      </w:r>
      <w:r w:rsidR="00BD4CE1">
        <w:rPr>
          <w:sz w:val="32"/>
        </w:rPr>
        <w:t xml:space="preserve"> </w:t>
      </w:r>
    </w:p>
    <w:p w:rsidR="006C0033" w:rsidRDefault="00BD4CE1">
      <w:pPr>
        <w:spacing w:after="0" w:line="259" w:lineRule="auto"/>
        <w:ind w:left="0" w:firstLine="0"/>
        <w:jc w:val="left"/>
      </w:pPr>
      <w:r>
        <w:rPr>
          <w:sz w:val="32"/>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4020" w:firstLine="0"/>
        <w:jc w:val="left"/>
      </w:pPr>
      <w:r>
        <w:rPr>
          <w:noProof/>
        </w:rPr>
        <w:drawing>
          <wp:inline distT="0" distB="0" distL="0" distR="0">
            <wp:extent cx="838200" cy="83820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5"/>
                    <a:stretch>
                      <a:fillRect/>
                    </a:stretch>
                  </pic:blipFill>
                  <pic:spPr>
                    <a:xfrm>
                      <a:off x="0" y="0"/>
                      <a:ext cx="838200" cy="838200"/>
                    </a:xfrm>
                    <a:prstGeom prst="rect">
                      <a:avLst/>
                    </a:prstGeom>
                  </pic:spPr>
                </pic:pic>
              </a:graphicData>
            </a:graphic>
          </wp:inline>
        </w:drawing>
      </w:r>
    </w:p>
    <w:p w:rsidR="006C0033" w:rsidRDefault="00BD4CE1">
      <w:pPr>
        <w:spacing w:after="0" w:line="259" w:lineRule="auto"/>
        <w:ind w:left="65" w:firstLine="0"/>
        <w:jc w:val="center"/>
      </w:pPr>
      <w:r>
        <w:rPr>
          <w:sz w:val="26"/>
        </w:rPr>
        <w:t xml:space="preserve"> </w:t>
      </w:r>
    </w:p>
    <w:p w:rsidR="006C0033" w:rsidRDefault="00BD4CE1">
      <w:pPr>
        <w:spacing w:after="0" w:line="259" w:lineRule="auto"/>
        <w:ind w:left="65" w:firstLine="0"/>
        <w:jc w:val="center"/>
      </w:pPr>
      <w:r>
        <w:rPr>
          <w:sz w:val="26"/>
        </w:rPr>
        <w:t xml:space="preserve"> </w:t>
      </w:r>
    </w:p>
    <w:p w:rsidR="006C0033" w:rsidRDefault="00BD4CE1">
      <w:pPr>
        <w:spacing w:after="67" w:line="259" w:lineRule="auto"/>
        <w:ind w:left="65" w:firstLine="0"/>
        <w:jc w:val="center"/>
      </w:pPr>
      <w:r>
        <w:rPr>
          <w:sz w:val="26"/>
        </w:rPr>
        <w:t xml:space="preserve"> </w:t>
      </w:r>
    </w:p>
    <w:p w:rsidR="006C0033" w:rsidRDefault="00BD4CE1">
      <w:pPr>
        <w:spacing w:after="3" w:line="259" w:lineRule="auto"/>
        <w:jc w:val="center"/>
      </w:pPr>
      <w:r>
        <w:rPr>
          <w:sz w:val="36"/>
        </w:rPr>
        <w:t xml:space="preserve">Department of Computer Science </w:t>
      </w:r>
    </w:p>
    <w:p w:rsidR="006C0033" w:rsidRDefault="00BD4CE1">
      <w:pPr>
        <w:pStyle w:val="Heading1"/>
      </w:pPr>
      <w:r>
        <w:t xml:space="preserve">Lahore Garrison University Lahore </w:t>
      </w:r>
    </w:p>
    <w:p w:rsidR="006C0033" w:rsidRDefault="00BD4CE1" w:rsidP="00EA2CB6">
      <w:pPr>
        <w:spacing w:after="0" w:line="259" w:lineRule="auto"/>
        <w:ind w:left="0" w:firstLine="0"/>
        <w:jc w:val="left"/>
      </w:pPr>
      <w:r>
        <w:rPr>
          <w:b/>
        </w:rPr>
        <w:t xml:space="preserve"> </w:t>
      </w:r>
    </w:p>
    <w:p w:rsidR="006F3B16" w:rsidRPr="006F3B16" w:rsidRDefault="00BD4CE1" w:rsidP="00EA2CB6">
      <w:pPr>
        <w:spacing w:after="92" w:line="259" w:lineRule="auto"/>
        <w:ind w:left="-5"/>
        <w:rPr>
          <w:b/>
          <w:sz w:val="28"/>
        </w:rPr>
      </w:pPr>
      <w:r>
        <w:rPr>
          <w:b/>
          <w:sz w:val="28"/>
        </w:rPr>
        <w:lastRenderedPageBreak/>
        <w:t xml:space="preserve">Abstract </w:t>
      </w:r>
    </w:p>
    <w:p w:rsidR="006F3B16" w:rsidRDefault="006F3B16" w:rsidP="006F3B16">
      <w:pPr>
        <w:spacing w:after="54" w:line="259" w:lineRule="auto"/>
        <w:ind w:left="0" w:firstLine="0"/>
      </w:pPr>
      <w:r>
        <w:t xml:space="preserve">Public safety in urban </w:t>
      </w:r>
      <w:r w:rsidR="00A539BC">
        <w:t>areas increasingly depends on how efficiently surveillance systems operate</w:t>
      </w:r>
      <w:r>
        <w:t xml:space="preserve">. Traditional CCTV setups, though, remain inherently reactive; they can record events but require human monitoring, often resulting in delayed responses and missed threats. To overcome these limitations, </w:t>
      </w:r>
      <w:proofErr w:type="spellStart"/>
      <w:r>
        <w:t>SmartSurv</w:t>
      </w:r>
      <w:proofErr w:type="spellEnd"/>
      <w:r>
        <w:t xml:space="preserve">: AI-Powered Intelligent Surveillance &amp; Real-Time Person Search System is proposed as a proactive, AI-driven solution. </w:t>
      </w:r>
      <w:proofErr w:type="spellStart"/>
      <w:r>
        <w:t>SmartSurv</w:t>
      </w:r>
      <w:proofErr w:type="spellEnd"/>
      <w:r>
        <w:t xml:space="preserve"> integrates advanced deep learning algorithms for multi-class illegal activity detection, person re-identification across multiple camera feeds, and audio-visual fusion to enhance accuracy. The system </w:t>
      </w:r>
      <w:r w:rsidR="00A539BC">
        <w:t xml:space="preserve">runs an asynchronous </w:t>
      </w:r>
      <w:proofErr w:type="spellStart"/>
      <w:r w:rsidR="00A539BC">
        <w:t>FastAPI</w:t>
      </w:r>
      <w:proofErr w:type="spellEnd"/>
      <w:r w:rsidR="00A539BC">
        <w:t xml:space="preserve"> backend for real-time processing and uses lightweight JSON-based storage to enable</w:t>
      </w:r>
      <w:r>
        <w:t xml:space="preserve"> faster event logging without database overhead.</w:t>
      </w:r>
    </w:p>
    <w:p w:rsidR="006F3B16" w:rsidRDefault="006F3B16" w:rsidP="006F3B16">
      <w:pPr>
        <w:spacing w:after="54" w:line="259" w:lineRule="auto"/>
        <w:ind w:left="0" w:firstLine="0"/>
      </w:pPr>
    </w:p>
    <w:p w:rsidR="006C0033" w:rsidRDefault="006F3B16" w:rsidP="006F3B16">
      <w:pPr>
        <w:spacing w:after="54" w:line="259" w:lineRule="auto"/>
        <w:ind w:left="0" w:firstLine="0"/>
      </w:pPr>
      <w:r>
        <w:t xml:space="preserve">Designed to tackle emerging crimes of harassment, assaults, and street violence in Karachi, Lahore, and Islamabad, </w:t>
      </w:r>
      <w:proofErr w:type="spellStart"/>
      <w:r>
        <w:t>SmartSurv</w:t>
      </w:r>
      <w:proofErr w:type="spellEnd"/>
      <w:r>
        <w:t xml:space="preserve"> provides automation of monitoring and alerts the authorities in real-time via WhatsApp or e-mail notifications. It further generates evidence-based video clips with annotated frames for verification and legal reporting. The system helps turn passive observation from surveillance into intelligent decision-making, thereby playing a vital role in developing safer, smarter, and more responsive urban security systems.</w:t>
      </w:r>
    </w:p>
    <w:p w:rsidR="006F3B16" w:rsidRDefault="006F3B16" w:rsidP="006F3B16">
      <w:pPr>
        <w:spacing w:after="54" w:line="259" w:lineRule="auto"/>
        <w:ind w:left="0" w:firstLine="0"/>
      </w:pPr>
    </w:p>
    <w:p w:rsidR="006C0033" w:rsidRDefault="00BD4CE1" w:rsidP="00EA2CB6">
      <w:pPr>
        <w:pStyle w:val="Heading2"/>
        <w:ind w:left="-5"/>
        <w:jc w:val="both"/>
      </w:pPr>
      <w:r>
        <w:t xml:space="preserve">Introduction </w:t>
      </w:r>
    </w:p>
    <w:p w:rsidR="006F3B16" w:rsidRDefault="006F3B16" w:rsidP="006F3B16">
      <w:pPr>
        <w:spacing w:after="54" w:line="259" w:lineRule="auto"/>
        <w:ind w:left="0" w:firstLine="0"/>
      </w:pPr>
      <w:r>
        <w:t xml:space="preserve">In today’s world, surveillance technology has become a critical element in ensuring public safety, </w:t>
      </w:r>
      <w:r w:rsidR="00A539BC">
        <w:t xml:space="preserve">the </w:t>
      </w:r>
      <w:r>
        <w:t>protection of property, and crime. Every modern society depends on CCTV systems as one of the basic security measures used in public areas, workplaces, and transportation spots. These are meant to record video evidence for subsequent analysis, which helps law enforcement agencies identify suspicious people and verify incidents. However, most traditional surveillance networks are ultimately passive-they can initially only record events and rely completely on humans for monitoring and decision-making. The volume of video data coming from thousands of cameras is too huge for efficient manual observation. Human fatigue, lapses in attention, and delays in response result in missing critical incidents, thereby defeating the very aim of timely crime prevention.</w:t>
      </w:r>
    </w:p>
    <w:p w:rsidR="006F3B16" w:rsidRDefault="006F3B16" w:rsidP="006F3B16">
      <w:pPr>
        <w:spacing w:after="54" w:line="259" w:lineRule="auto"/>
        <w:ind w:left="0" w:firstLine="0"/>
      </w:pPr>
    </w:p>
    <w:p w:rsidR="006F3B16" w:rsidRDefault="006F3B16" w:rsidP="006F3B16">
      <w:pPr>
        <w:spacing w:after="54" w:line="259" w:lineRule="auto"/>
        <w:ind w:left="0" w:firstLine="0"/>
      </w:pPr>
      <w:r>
        <w:t xml:space="preserve">With the development of urbanization, security monitoring has become a tougher task day by day. The rapid growth of cities and </w:t>
      </w:r>
      <w:r w:rsidR="00A539BC">
        <w:t xml:space="preserve">an </w:t>
      </w:r>
      <w:r>
        <w:t xml:space="preserve">increase in the population, along with rising crime rates-particularly within developing countries where urbanization has taken place much faster than the growth in surveillance </w:t>
      </w:r>
      <w:r w:rsidR="00A539BC">
        <w:t>infrastructure</w:t>
      </w:r>
      <w:r>
        <w:t xml:space="preserve"> serious concerns. Crimes in Pakistan, such as harassment of women, sexual assault, gang-related violence, and theft, have shown a disturbing rise. Many cases of public misconduct and assaults were reported in the major cities of Karachi, Lahore, and Islamabad in markets, universities, and areas around public transportation despite the installation of CCTV cameras. Many offenders manage to escape due to the non-availability of automated detection and late response, as depicted from local police records and media reports. All this depicts a dire need for a surveillance solution that intelligently analyzes the video feeds instead of just recording them and automatically detects anomalous or illegal activities.</w:t>
      </w:r>
    </w:p>
    <w:p w:rsidR="006F3B16" w:rsidRDefault="006F3B16" w:rsidP="006F3B16">
      <w:pPr>
        <w:spacing w:after="54" w:line="259" w:lineRule="auto"/>
        <w:ind w:left="0" w:firstLine="0"/>
      </w:pPr>
    </w:p>
    <w:p w:rsidR="006F3B16" w:rsidRDefault="006F3B16" w:rsidP="006F3B16">
      <w:pPr>
        <w:spacing w:after="54" w:line="259" w:lineRule="auto"/>
        <w:ind w:left="0" w:firstLine="0"/>
      </w:pPr>
      <w:r>
        <w:t>It is here that Artificial Intelligence and deep learning have emerged as transformational technologies capable of overcoming such obstacles. Machine learning models can analyze massive video data, understand human behavior, and spot anomalies far more efficiently than legacy systems. These enabled the automatic detection of threats, tracking of individuals across multiple camera feeds, and real-time alerts to authorities with recent advancements in object detection, action recognition, and person re-identification. Integrating multimodal data-combining both visual and auditory inputs-further improves the accuracy for such systems by reducing false alarms and offering richer situational context. These are the building blocks for next-generation inte</w:t>
      </w:r>
      <w:r>
        <w:t>lligent surveillance solutions.</w:t>
      </w:r>
    </w:p>
    <w:p w:rsidR="006F3B16" w:rsidRDefault="006F3B16" w:rsidP="006F3B16">
      <w:pPr>
        <w:spacing w:after="54" w:line="259" w:lineRule="auto"/>
        <w:ind w:left="0" w:firstLine="0"/>
      </w:pPr>
    </w:p>
    <w:p w:rsidR="006F3B16" w:rsidRDefault="006F3B16" w:rsidP="006F3B16">
      <w:pPr>
        <w:spacing w:after="54" w:line="259" w:lineRule="auto"/>
        <w:ind w:left="0" w:firstLine="0"/>
      </w:pPr>
      <w:r>
        <w:t xml:space="preserve">With these few innovations, the proposed </w:t>
      </w:r>
      <w:proofErr w:type="spellStart"/>
      <w:r>
        <w:t>SmartSurv</w:t>
      </w:r>
      <w:proofErr w:type="spellEnd"/>
      <w:r>
        <w:t xml:space="preserve">: AI-Powered Intelligent Surveillance &amp; Real-Time Person Search System will revolutionize traditional monitoring into an active, AI-driven process. </w:t>
      </w:r>
      <w:proofErr w:type="spellStart"/>
      <w:r>
        <w:t>SmartSurv</w:t>
      </w:r>
      <w:proofErr w:type="spellEnd"/>
      <w:r>
        <w:t xml:space="preserve"> employs deep learning algorithms that detect, in real time, fighting, visibility of weapons, smoking in restricted areas, or harassment gestures, among other illegal activities. It enables cross-camera person re-identification to track an individual's movement across different camera feeds by using just a reference image. </w:t>
      </w:r>
      <w:proofErr w:type="spellStart"/>
      <w:r>
        <w:t>SmartSurv</w:t>
      </w:r>
      <w:proofErr w:type="spellEnd"/>
      <w:r>
        <w:t xml:space="preserve"> fuses audio and video data to enhance the detection precision and thus sends instant alerts via WhatsApp or email notifications. Unlike many conventional systems dependent on manual verification, </w:t>
      </w:r>
      <w:proofErr w:type="spellStart"/>
      <w:r>
        <w:t>SmartSurv</w:t>
      </w:r>
      <w:proofErr w:type="spellEnd"/>
      <w:r>
        <w:t xml:space="preserve"> is designed to operate autonomously with very little human supervision.</w:t>
      </w:r>
    </w:p>
    <w:p w:rsidR="006F3B16" w:rsidRDefault="006F3B16" w:rsidP="006F3B16">
      <w:pPr>
        <w:spacing w:after="54" w:line="259" w:lineRule="auto"/>
        <w:ind w:left="0" w:firstLine="0"/>
      </w:pPr>
    </w:p>
    <w:p w:rsidR="006F3B16" w:rsidRDefault="006F3B16" w:rsidP="006F3B16">
      <w:pPr>
        <w:spacing w:after="54" w:line="259" w:lineRule="auto"/>
        <w:ind w:left="0" w:firstLine="0"/>
      </w:pPr>
      <w:r>
        <w:t xml:space="preserve">Essentially, </w:t>
      </w:r>
      <w:proofErr w:type="spellStart"/>
      <w:r>
        <w:t>SmartSurv</w:t>
      </w:r>
      <w:proofErr w:type="spellEnd"/>
      <w:r>
        <w:t xml:space="preserve"> is the next generation of public safety technology because it resolves the fundamental flaws in most of the currently existing CCTV systems through deep learning, real-time processing, and smart fusion of data. Its deployment in cities like Karachi, Lahore, and Islamabad can reduce incident response times, improve the overall performance of law enforcement agencies, and lead to much safer environments, both public and private. This work, therefore, contributes not only to the areas of computer vision and artificial intelligence but also provides a practical and socially relevant solution to one of the most serious urban security concerns in Pakistan.</w:t>
      </w:r>
    </w:p>
    <w:p w:rsidR="006C0033" w:rsidRDefault="00BD4CE1" w:rsidP="006F3B16">
      <w:pPr>
        <w:spacing w:after="54" w:line="259" w:lineRule="auto"/>
        <w:ind w:left="0" w:firstLine="0"/>
      </w:pPr>
      <w:r>
        <w:t xml:space="preserve"> </w:t>
      </w:r>
    </w:p>
    <w:p w:rsidR="006C0033" w:rsidRDefault="00BD4CE1" w:rsidP="00EA2CB6">
      <w:pPr>
        <w:pStyle w:val="Heading2"/>
        <w:ind w:left="-5"/>
        <w:jc w:val="both"/>
      </w:pPr>
      <w:r>
        <w:t xml:space="preserve">Problem statement </w:t>
      </w:r>
    </w:p>
    <w:p w:rsidR="006F3B16" w:rsidRDefault="006F3B16" w:rsidP="006F3B16">
      <w:r w:rsidRPr="006F3B16">
        <w:t xml:space="preserve">During the past years, Pakistan has seen a great climb in urban crime rates, harassment, sexual assault, street robberies, and gang violence. According to the reports by local law enforcers and media analyses, such incidents occur in public places with installed CCTV cameras, but the perpetrators often get away due to late human response and inefficient monitoring. Most of the current surveillance systems in Pakistan and globally remain reactive, record the incident for a </w:t>
      </w:r>
      <w:r w:rsidR="00A539BC">
        <w:t>post-incident</w:t>
      </w:r>
      <w:r w:rsidRPr="006F3B16">
        <w:t xml:space="preserve"> investigation</w:t>
      </w:r>
      <w:r w:rsidR="00A539BC">
        <w:t>,</w:t>
      </w:r>
      <w:r w:rsidRPr="006F3B16">
        <w:t xml:space="preserve"> rather than preventing the incident in real time. The main problem is the lack of intelligent, automated surveillance able to detect illegal activities the very moment it </w:t>
      </w:r>
      <w:r w:rsidR="00A539BC">
        <w:t>happen</w:t>
      </w:r>
      <w:r w:rsidRPr="006F3B16">
        <w:t xml:space="preserve">, determine who is involved, and immediately alert the concerned authorities. Traditional CCTV installations rely on human monitoring, which is subject to fatigue, limited attention spans, and human fallibility. Because of this, the personnel dealing with security matters cannot view </w:t>
      </w:r>
      <w:r w:rsidRPr="006F3B16">
        <w:lastRenderedPageBreak/>
        <w:t xml:space="preserve">several feeds simultaneously, which delays detection and response. The </w:t>
      </w:r>
      <w:proofErr w:type="spellStart"/>
      <w:r w:rsidRPr="006F3B16">
        <w:t>SmartSurv</w:t>
      </w:r>
      <w:proofErr w:type="spellEnd"/>
      <w:r w:rsidRPr="006F3B16">
        <w:t xml:space="preserve"> system makes up for this deficit by proposing a proactive AI-driven solution with real-time detection, audio-visual fusion, and cross-camera tracking. </w:t>
      </w:r>
      <w:proofErr w:type="spellStart"/>
      <w:r w:rsidRPr="006F3B16">
        <w:t>SmartSurv</w:t>
      </w:r>
      <w:proofErr w:type="spellEnd"/>
      <w:r w:rsidRPr="006F3B16">
        <w:t xml:space="preserve"> is designed to make use of deep learning and asynchronous processing to reduce incident identification and evidence generation time for security agencies and institutions in Pakistan to help lower the crime rate and improve public safety.</w:t>
      </w:r>
    </w:p>
    <w:p w:rsidR="006F3B16" w:rsidRDefault="006F3B16" w:rsidP="006F3B16">
      <w:pPr>
        <w:rPr>
          <w:b/>
        </w:rPr>
      </w:pPr>
    </w:p>
    <w:p w:rsidR="006C0033" w:rsidRDefault="00BD4CE1" w:rsidP="00EA2CB6">
      <w:pPr>
        <w:pStyle w:val="Heading2"/>
        <w:ind w:left="-5"/>
        <w:jc w:val="both"/>
      </w:pPr>
      <w:r>
        <w:t xml:space="preserve">Literature review </w:t>
      </w:r>
    </w:p>
    <w:p w:rsidR="003D3C84" w:rsidRDefault="003D3C84" w:rsidP="003D3C84">
      <w:r>
        <w:t xml:space="preserve">Intelligent surveillance has become an essential research domain due to the growing need for real-time monitoring and public safety. Traditional CCTV systems are limited to passive recording and manual observation, which often leads to delayed detection of critical incidents. To overcome these challenges, researchers have applied deep learning models for automatic video analysis. Sujatha and Janani [1] presented a real-time activity monitoring framework using YOLO and CNN models to detect abnormal human behavior, demonstrating the potential of proactive surveillance. Similarly, </w:t>
      </w:r>
      <w:proofErr w:type="spellStart"/>
      <w:r>
        <w:t>Narejo</w:t>
      </w:r>
      <w:proofErr w:type="spellEnd"/>
      <w:r>
        <w:t xml:space="preserve"> et al. [5] developed a weapon detection model using YOLOv3 to identify firearms in live feeds, significantly enhancing threat detection capabilities in smart security systems.</w:t>
      </w:r>
    </w:p>
    <w:p w:rsidR="003D3C84" w:rsidRDefault="003D3C84" w:rsidP="003D3C84"/>
    <w:p w:rsidR="003D3C84" w:rsidRDefault="003D3C84" w:rsidP="003D3C84">
      <w:r>
        <w:t xml:space="preserve">Person tracking and identification across multiple cameras is another critical component of modern surveillance. Ming et al. [2] conducted a comprehensive survey on deep learning-based person re-identification methods, including categorizations of models into the CNN-, Transformer-, and GAN-based architectures. These works further allow the systems to track people across distributed camera networks with enhanced robustness against the challenges of pose, illumination, and occlusion. Furthermore, </w:t>
      </w:r>
      <w:proofErr w:type="spellStart"/>
      <w:r>
        <w:t>Rezaee</w:t>
      </w:r>
      <w:proofErr w:type="spellEnd"/>
      <w:r>
        <w:t xml:space="preserve"> et al. [7] identified crowd activity and anomaly detection as being paramount in distributed surveillance environments, putting forward deep learning models for recognizing abnormal crowd dynamics in real time. These works collectively enable </w:t>
      </w:r>
      <w:proofErr w:type="spellStart"/>
      <w:r>
        <w:t>SmartSurv's</w:t>
      </w:r>
      <w:proofErr w:type="spellEnd"/>
      <w:r>
        <w:t xml:space="preserve"> Re-ID and anomaly detection modules.</w:t>
      </w:r>
    </w:p>
    <w:p w:rsidR="003D3C84" w:rsidRDefault="003D3C84" w:rsidP="003D3C84"/>
    <w:p w:rsidR="003D3C84" w:rsidRDefault="003D3C84" w:rsidP="003D3C84">
      <w:r>
        <w:t xml:space="preserve">Audio and visual integration </w:t>
      </w:r>
      <w:r w:rsidR="00A539BC">
        <w:t>has</w:t>
      </w:r>
      <w:r>
        <w:t xml:space="preserve"> also gained significant attention for improving situational awareness. </w:t>
      </w:r>
      <w:proofErr w:type="spellStart"/>
      <w:r>
        <w:t>Cristani</w:t>
      </w:r>
      <w:proofErr w:type="spellEnd"/>
      <w:r>
        <w:t xml:space="preserve"> et al. [3] were among the first to introduce audio-visual event recognition by synchronizing audio and video streams to detect abnormal activities. Building on this, </w:t>
      </w:r>
      <w:proofErr w:type="spellStart"/>
      <w:r>
        <w:t>Alsubhi</w:t>
      </w:r>
      <w:proofErr w:type="spellEnd"/>
      <w:r>
        <w:t xml:space="preserve"> et al. [4] implemented deep learning-based auditory event recognition systems capable of detecting unauthorized sounds or distress events in surveillance feeds. Recently, </w:t>
      </w:r>
      <w:proofErr w:type="spellStart"/>
      <w:r>
        <w:t>Alla</w:t>
      </w:r>
      <w:proofErr w:type="spellEnd"/>
      <w:r>
        <w:t xml:space="preserve"> et al. [10] proposed an audio-visual fusion approach for drone detection using YOLOv5 and CRNN models, showing that combining multiple sensory inputs enhances detection accuracy and reduces false positives—an approach that </w:t>
      </w:r>
      <w:proofErr w:type="spellStart"/>
      <w:r>
        <w:t>SmartSurv</w:t>
      </w:r>
      <w:proofErr w:type="spellEnd"/>
      <w:r>
        <w:t xml:space="preserve"> also adopts.</w:t>
      </w:r>
    </w:p>
    <w:p w:rsidR="003D3C84" w:rsidRDefault="003D3C84" w:rsidP="003D3C84"/>
    <w:p w:rsidR="003D3C84" w:rsidRDefault="003D3C84" w:rsidP="003D3C84">
      <w:r>
        <w:t xml:space="preserve">Meanwhile, deep learning applications for the detection of violence have evolved to meet the growing safety concerns in public areas. Various vision-based methods for violence detection, with an emphasis on neural networks and spatiotemporal features for detecting fights and assaults within crowded environments, were reviewed by </w:t>
      </w:r>
      <w:proofErr w:type="spellStart"/>
      <w:r>
        <w:t>Ullah</w:t>
      </w:r>
      <w:proofErr w:type="spellEnd"/>
      <w:r>
        <w:t xml:space="preserve"> et al. [6]. These frameworks show that </w:t>
      </w:r>
      <w:r>
        <w:lastRenderedPageBreak/>
        <w:t xml:space="preserve">intelligent monitoring can automatically recognize aggression or harassment behaviors while providing valuable insights into several law enforcement activities. Additionally, </w:t>
      </w:r>
      <w:proofErr w:type="spellStart"/>
      <w:r>
        <w:t>Kamburugamuve</w:t>
      </w:r>
      <w:proofErr w:type="spellEnd"/>
      <w:r>
        <w:t xml:space="preserve"> et al. [8] introduced a cloud-based framework for processing sensor data in real time and showed how scalable architectures contribute to achieving low-latency AI applications. </w:t>
      </w:r>
      <w:proofErr w:type="spellStart"/>
      <w:r>
        <w:t>SmartSurv</w:t>
      </w:r>
      <w:proofErr w:type="spellEnd"/>
      <w:r>
        <w:t xml:space="preserve"> implements similar principles through the use of asynchronous </w:t>
      </w:r>
      <w:proofErr w:type="spellStart"/>
      <w:r>
        <w:t>FastAPI</w:t>
      </w:r>
      <w:proofErr w:type="spellEnd"/>
      <w:r>
        <w:t xml:space="preserve"> methods and lightweight JSON data handling for quicker inference and event response. </w:t>
      </w:r>
    </w:p>
    <w:p w:rsidR="003D3C84" w:rsidRDefault="003D3C84" w:rsidP="003D3C84"/>
    <w:p w:rsidR="00277B2C" w:rsidRDefault="003D3C84" w:rsidP="003D3C84">
      <w:r>
        <w:t xml:space="preserve">Beyond functionality, privacy and ethical consideration are key variables in surveillance technologies. Wong et al. [9] developed a privacy-preserving framework that anonymized non-target faces in video streams and allowed for personalized yet secure monitoring. These privacy-centric approaches ensure that surveillance systems align with ethics while not compromising on operational efficiency. Together, these works represent the shift of attention away from passive monitoring toward proactive, AI-driven, and privacy-sensitive systems. With such improvements, </w:t>
      </w:r>
      <w:proofErr w:type="spellStart"/>
      <w:r>
        <w:t>SmartSurv</w:t>
      </w:r>
      <w:proofErr w:type="spellEnd"/>
      <w:r>
        <w:t xml:space="preserve"> integrates real-time illegal activity detection, cross-camera tracking, and multimodal fusion in one platform aimed at improving public safety with regard to individual privacy in modern surveillance infrastructures.</w:t>
      </w:r>
    </w:p>
    <w:p w:rsidR="00A539BC" w:rsidRDefault="00A539BC" w:rsidP="003D3C84">
      <w:pPr>
        <w:rPr>
          <w:b/>
        </w:rPr>
      </w:pPr>
    </w:p>
    <w:p w:rsidR="006C0033" w:rsidRDefault="00BD4CE1" w:rsidP="00EA2CB6">
      <w:pPr>
        <w:pStyle w:val="Heading2"/>
        <w:jc w:val="both"/>
      </w:pPr>
      <w:r>
        <w:t xml:space="preserve">Project scope </w:t>
      </w:r>
    </w:p>
    <w:p w:rsidR="00BD4CE1" w:rsidRDefault="00BD4CE1" w:rsidP="00EA2CB6">
      <w:pPr>
        <w:spacing w:after="54" w:line="259" w:lineRule="auto"/>
        <w:ind w:left="0" w:firstLine="0"/>
      </w:pPr>
      <w:proofErr w:type="spellStart"/>
      <w:r>
        <w:t>SmartSurv</w:t>
      </w:r>
      <w:proofErr w:type="spellEnd"/>
      <w:r>
        <w:t xml:space="preserve"> aims to develop an intelligent end-to-end surveillance platform with the following capabilities:</w:t>
      </w:r>
    </w:p>
    <w:p w:rsidR="00BD4CE1" w:rsidRDefault="00BD4CE1" w:rsidP="00EA2CB6">
      <w:pPr>
        <w:spacing w:after="54" w:line="259" w:lineRule="auto"/>
        <w:ind w:left="0" w:firstLine="0"/>
      </w:pPr>
    </w:p>
    <w:p w:rsidR="00BD4CE1" w:rsidRDefault="00BD4CE1" w:rsidP="00EA2CB6">
      <w:pPr>
        <w:pStyle w:val="ListParagraph"/>
        <w:numPr>
          <w:ilvl w:val="0"/>
          <w:numId w:val="2"/>
        </w:numPr>
        <w:spacing w:after="54" w:line="259" w:lineRule="auto"/>
      </w:pPr>
      <w:r>
        <w:t>Detection of illegal activity- fights, weapons, harassment, smoking, etc.</w:t>
      </w:r>
    </w:p>
    <w:p w:rsidR="00BD4CE1" w:rsidRDefault="00BD4CE1" w:rsidP="00EA2CB6">
      <w:pPr>
        <w:pStyle w:val="ListParagraph"/>
        <w:numPr>
          <w:ilvl w:val="0"/>
          <w:numId w:val="2"/>
        </w:numPr>
        <w:spacing w:after="54" w:line="259" w:lineRule="auto"/>
      </w:pPr>
      <w:r>
        <w:t>Tracking and identification of targets across various cameras.</w:t>
      </w:r>
    </w:p>
    <w:p w:rsidR="00BD4CE1" w:rsidRDefault="00BD4CE1" w:rsidP="00EA2CB6">
      <w:pPr>
        <w:pStyle w:val="ListParagraph"/>
        <w:numPr>
          <w:ilvl w:val="0"/>
          <w:numId w:val="2"/>
        </w:numPr>
        <w:spacing w:after="54" w:line="259" w:lineRule="auto"/>
      </w:pPr>
      <w:r>
        <w:t>Sending of real-time alerts with snapshots and locations via WhatsApp/e-mail</w:t>
      </w:r>
    </w:p>
    <w:p w:rsidR="00BD4CE1" w:rsidRDefault="00BD4CE1" w:rsidP="00EA2CB6">
      <w:pPr>
        <w:pStyle w:val="ListParagraph"/>
        <w:numPr>
          <w:ilvl w:val="0"/>
          <w:numId w:val="2"/>
        </w:numPr>
        <w:spacing w:after="54" w:line="259" w:lineRule="auto"/>
      </w:pPr>
      <w:r>
        <w:t>Event-based evidence generation using annotated video clips</w:t>
      </w:r>
    </w:p>
    <w:p w:rsidR="00BD4CE1" w:rsidRDefault="00BD4CE1" w:rsidP="00EA2CB6">
      <w:pPr>
        <w:spacing w:after="54" w:line="259" w:lineRule="auto"/>
        <w:ind w:left="0" w:firstLine="0"/>
      </w:pPr>
    </w:p>
    <w:p w:rsidR="006C0033" w:rsidRDefault="00BD4CE1" w:rsidP="00EA2CB6">
      <w:pPr>
        <w:spacing w:after="54" w:line="259" w:lineRule="auto"/>
        <w:ind w:left="0" w:firstLine="0"/>
      </w:pPr>
      <w:r>
        <w:t xml:space="preserve">The distinct advantage of the system is in analyzing the visual and audio cues together, maintaining privacy through selective face blurring. It can be deployed in smart cities, universities, public transports, or banking environments. </w:t>
      </w:r>
    </w:p>
    <w:p w:rsidR="00EA2CB6" w:rsidRDefault="00EA2CB6" w:rsidP="00EA2CB6">
      <w:pPr>
        <w:spacing w:after="54" w:line="259" w:lineRule="auto"/>
        <w:ind w:left="0" w:firstLine="0"/>
      </w:pPr>
    </w:p>
    <w:p w:rsidR="006C0033" w:rsidRDefault="00BD4CE1" w:rsidP="00EA2CB6">
      <w:pPr>
        <w:pStyle w:val="Heading2"/>
        <w:ind w:left="-5"/>
        <w:jc w:val="both"/>
      </w:pPr>
      <w:r>
        <w:t xml:space="preserve">Project development methodology </w:t>
      </w:r>
    </w:p>
    <w:p w:rsidR="00BD4CE1" w:rsidRDefault="00BD4CE1" w:rsidP="00EA2CB6">
      <w:pPr>
        <w:spacing w:after="20" w:line="259" w:lineRule="auto"/>
        <w:ind w:left="0" w:firstLine="0"/>
      </w:pPr>
      <w:proofErr w:type="spellStart"/>
      <w:r>
        <w:t>SmartSurv</w:t>
      </w:r>
      <w:proofErr w:type="spellEnd"/>
      <w:r>
        <w:t xml:space="preserve"> follows an agile, modular approach to development.</w:t>
      </w:r>
    </w:p>
    <w:p w:rsidR="00BD4CE1" w:rsidRDefault="00BD4CE1" w:rsidP="00EA2CB6">
      <w:pPr>
        <w:spacing w:after="20" w:line="259" w:lineRule="auto"/>
        <w:ind w:left="0" w:firstLine="0"/>
      </w:pPr>
    </w:p>
    <w:p w:rsidR="00BD4CE1" w:rsidRDefault="00BD4CE1" w:rsidP="00EA2CB6">
      <w:pPr>
        <w:pStyle w:val="ListParagraph"/>
        <w:numPr>
          <w:ilvl w:val="0"/>
          <w:numId w:val="1"/>
        </w:numPr>
        <w:spacing w:after="20" w:line="259" w:lineRule="auto"/>
      </w:pPr>
      <w:r w:rsidRPr="00EA2CB6">
        <w:rPr>
          <w:b/>
        </w:rPr>
        <w:t>Deep learning models used:</w:t>
      </w:r>
      <w:r>
        <w:t xml:space="preserve"> YOLOv8/YOLOv9/YOLOv12 for object and activity detection; </w:t>
      </w:r>
      <w:proofErr w:type="spellStart"/>
      <w:r>
        <w:t>ByteTrack</w:t>
      </w:r>
      <w:proofErr w:type="spellEnd"/>
      <w:r>
        <w:t>/</w:t>
      </w:r>
      <w:proofErr w:type="spellStart"/>
      <w:r>
        <w:t>DeepSORT</w:t>
      </w:r>
      <w:proofErr w:type="spellEnd"/>
      <w:r>
        <w:t xml:space="preserve"> for tracking and re-identification.</w:t>
      </w:r>
    </w:p>
    <w:p w:rsidR="00BD4CE1" w:rsidRDefault="00BD4CE1" w:rsidP="00EA2CB6">
      <w:pPr>
        <w:spacing w:after="20" w:line="259" w:lineRule="auto"/>
        <w:ind w:left="0" w:firstLine="0"/>
      </w:pPr>
    </w:p>
    <w:p w:rsidR="00BD4CE1" w:rsidRDefault="00BD4CE1" w:rsidP="00EA2CB6">
      <w:pPr>
        <w:pStyle w:val="ListParagraph"/>
        <w:numPr>
          <w:ilvl w:val="0"/>
          <w:numId w:val="1"/>
        </w:numPr>
        <w:spacing w:after="20" w:line="259" w:lineRule="auto"/>
      </w:pPr>
      <w:r w:rsidRPr="00EA2CB6">
        <w:rPr>
          <w:b/>
        </w:rPr>
        <w:t>Backend:</w:t>
      </w:r>
      <w:r>
        <w:t xml:space="preserve"> </w:t>
      </w:r>
      <w:proofErr w:type="spellStart"/>
      <w:r>
        <w:t>FastAPI</w:t>
      </w:r>
      <w:proofErr w:type="spellEnd"/>
      <w:r>
        <w:t xml:space="preserve"> using asynchronous methods for handling real-time data and communication.</w:t>
      </w:r>
    </w:p>
    <w:p w:rsidR="00EA2CB6" w:rsidRDefault="00BD4CE1" w:rsidP="00EA2CB6">
      <w:pPr>
        <w:pStyle w:val="ListParagraph"/>
        <w:numPr>
          <w:ilvl w:val="0"/>
          <w:numId w:val="1"/>
        </w:numPr>
        <w:spacing w:after="20" w:line="259" w:lineRule="auto"/>
      </w:pPr>
      <w:r w:rsidRPr="00EA2CB6">
        <w:rPr>
          <w:b/>
        </w:rPr>
        <w:lastRenderedPageBreak/>
        <w:t>Data Storage:</w:t>
      </w:r>
      <w:r>
        <w:t xml:space="preserve"> Lightweight JSON files instead of a traditional SQL database for speed and simplicity. </w:t>
      </w:r>
    </w:p>
    <w:p w:rsidR="006C0033" w:rsidRPr="00EA2CB6" w:rsidRDefault="00BD4CE1" w:rsidP="00EA2CB6">
      <w:pPr>
        <w:pStyle w:val="ListParagraph"/>
        <w:numPr>
          <w:ilvl w:val="0"/>
          <w:numId w:val="1"/>
        </w:numPr>
        <w:spacing w:after="20" w:line="259" w:lineRule="auto"/>
        <w:rPr>
          <w:sz w:val="28"/>
        </w:rPr>
      </w:pPr>
      <w:r w:rsidRPr="00EA2CB6">
        <w:rPr>
          <w:b/>
        </w:rPr>
        <w:t>Frontend:</w:t>
      </w:r>
      <w:r>
        <w:t xml:space="preserve"> A dashboard using </w:t>
      </w:r>
      <w:proofErr w:type="spellStart"/>
      <w:r>
        <w:t>Streamlit</w:t>
      </w:r>
      <w:proofErr w:type="spellEnd"/>
      <w:r>
        <w:t xml:space="preserve"> or React for real-time monitoring, alerts, and logs. </w:t>
      </w:r>
      <w:r w:rsidRPr="00EA2CB6">
        <w:rPr>
          <w:b/>
        </w:rPr>
        <w:t>Integration:</w:t>
      </w:r>
      <w:r>
        <w:t xml:space="preserve"> WhatsApp Business API and SMTP for alert notifications. This methodology supports scalability, maintainability, and near real-time system response.</w:t>
      </w:r>
      <w:r w:rsidRPr="00EA2CB6">
        <w:rPr>
          <w:sz w:val="28"/>
        </w:rPr>
        <w:t xml:space="preserve"> </w:t>
      </w:r>
    </w:p>
    <w:p w:rsidR="00EA2CB6" w:rsidRDefault="00EA2CB6" w:rsidP="00EA2CB6">
      <w:pPr>
        <w:spacing w:after="20" w:line="259" w:lineRule="auto"/>
        <w:ind w:left="0" w:firstLine="0"/>
      </w:pPr>
    </w:p>
    <w:p w:rsidR="006C0033" w:rsidRDefault="00BD4CE1" w:rsidP="00EA2CB6">
      <w:pPr>
        <w:pStyle w:val="Heading2"/>
        <w:ind w:left="-5"/>
        <w:jc w:val="both"/>
      </w:pPr>
      <w:r>
        <w:t xml:space="preserve">Project milestones and deliverables </w:t>
      </w:r>
    </w:p>
    <w:p w:rsidR="00333649" w:rsidRDefault="00D5349D" w:rsidP="00EA2CB6">
      <w:pPr>
        <w:pStyle w:val="Heading2"/>
        <w:ind w:left="-5"/>
        <w:jc w:val="both"/>
      </w:pPr>
      <w:r w:rsidRPr="00D5349D">
        <w:rPr>
          <w:b w:val="0"/>
          <w:noProof/>
          <w:sz w:val="24"/>
        </w:rPr>
        <w:drawing>
          <wp:inline distT="0" distB="0" distL="0" distR="0">
            <wp:extent cx="5943600" cy="4889540"/>
            <wp:effectExtent l="0" t="0" r="0" b="6350"/>
            <wp:docPr id="1" name="Picture 1" descr="C:\Users\mfk60\AppData\Local\Packages\5319275A.WhatsAppDesktop_cv1g1gvanyjgm\TempState\F4E46BA9669D3A459C71E93E431607B7\WhatsApp Image 2025-11-12 at 19.13.13_f98094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fk60\AppData\Local\Packages\5319275A.WhatsAppDesktop_cv1g1gvanyjgm\TempState\F4E46BA9669D3A459C71E93E431607B7\WhatsApp Image 2025-11-12 at 19.13.13_f98094a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89540"/>
                    </a:xfrm>
                    <a:prstGeom prst="rect">
                      <a:avLst/>
                    </a:prstGeom>
                    <a:noFill/>
                    <a:ln>
                      <a:noFill/>
                    </a:ln>
                  </pic:spPr>
                </pic:pic>
              </a:graphicData>
            </a:graphic>
          </wp:inline>
        </w:drawing>
      </w:r>
    </w:p>
    <w:p w:rsidR="006C0033" w:rsidRDefault="00BD4CE1" w:rsidP="00EA2CB6">
      <w:pPr>
        <w:pStyle w:val="Heading2"/>
        <w:ind w:left="-5"/>
        <w:jc w:val="both"/>
      </w:pPr>
      <w:r>
        <w:t xml:space="preserve">References </w:t>
      </w:r>
    </w:p>
    <w:p w:rsidR="003D3C84" w:rsidRDefault="003D3C84" w:rsidP="003D3C84">
      <w:pPr>
        <w:spacing w:after="0" w:line="259" w:lineRule="auto"/>
        <w:ind w:left="0" w:firstLine="0"/>
        <w:jc w:val="left"/>
      </w:pPr>
      <w:r w:rsidRPr="003D3C84">
        <w:t>[1]</w:t>
      </w:r>
      <w:r>
        <w:t xml:space="preserve"> </w:t>
      </w:r>
      <w:r w:rsidRPr="003D3C84">
        <w:t xml:space="preserve">E Sujatha and D Janani, “Real Time Activity Monitoring Using Deep Learning,” pp. 1–6, Mar. 2024, </w:t>
      </w:r>
      <w:proofErr w:type="spellStart"/>
      <w:r w:rsidRPr="003D3C84">
        <w:t>doi</w:t>
      </w:r>
      <w:proofErr w:type="spellEnd"/>
      <w:r w:rsidRPr="003D3C84">
        <w:t xml:space="preserve">: </w:t>
      </w:r>
      <w:hyperlink r:id="rId7" w:history="1">
        <w:r w:rsidRPr="00236D93">
          <w:rPr>
            <w:rStyle w:val="Hyperlink"/>
          </w:rPr>
          <w:t>https://doi.org/10.1109/icitiit61487.2024.10580124</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[2]</w:t>
      </w:r>
      <w:r>
        <w:t xml:space="preserve"> </w:t>
      </w:r>
      <w:r w:rsidRPr="003D3C84">
        <w:t xml:space="preserve">Z. Ming et al., “Deep learning-based person re-identification methods: A survey and outlook of recent works,” Image and Vision Computing, vol. 119, p. 104394, Mar. 2022, </w:t>
      </w:r>
      <w:proofErr w:type="spellStart"/>
      <w:r w:rsidRPr="003D3C84">
        <w:t>doi</w:t>
      </w:r>
      <w:proofErr w:type="spellEnd"/>
      <w:r w:rsidRPr="003D3C84">
        <w:t xml:space="preserve">: </w:t>
      </w:r>
      <w:hyperlink r:id="rId8" w:history="1">
        <w:r w:rsidRPr="00236D93">
          <w:rPr>
            <w:rStyle w:val="Hyperlink"/>
          </w:rPr>
          <w:t>https://doi.org/10.1016/j.imavis.2022.104394</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lastRenderedPageBreak/>
        <w:t>[3]</w:t>
      </w:r>
      <w:r>
        <w:t xml:space="preserve"> </w:t>
      </w:r>
      <w:r w:rsidRPr="003D3C84">
        <w:t xml:space="preserve">M. </w:t>
      </w:r>
      <w:proofErr w:type="spellStart"/>
      <w:r w:rsidRPr="003D3C84">
        <w:t>Cristani</w:t>
      </w:r>
      <w:proofErr w:type="spellEnd"/>
      <w:r w:rsidRPr="003D3C84">
        <w:t xml:space="preserve">, M. </w:t>
      </w:r>
      <w:proofErr w:type="spellStart"/>
      <w:r w:rsidRPr="003D3C84">
        <w:t>Bicego</w:t>
      </w:r>
      <w:proofErr w:type="spellEnd"/>
      <w:r w:rsidRPr="003D3C84">
        <w:t xml:space="preserve">, and V. </w:t>
      </w:r>
      <w:proofErr w:type="spellStart"/>
      <w:r w:rsidRPr="003D3C84">
        <w:t>Murino</w:t>
      </w:r>
      <w:proofErr w:type="spellEnd"/>
      <w:r w:rsidRPr="003D3C84">
        <w:t xml:space="preserve">, “Audio-Visual Event Recognition in Surveillance Video Sequences,” IEEE Transactions on Multimedia, vol. 9, no. 2, pp. 257–267, Feb. 2007, </w:t>
      </w:r>
      <w:proofErr w:type="spellStart"/>
      <w:r w:rsidRPr="003D3C84">
        <w:t>doi</w:t>
      </w:r>
      <w:proofErr w:type="spellEnd"/>
      <w:r w:rsidRPr="003D3C84">
        <w:t xml:space="preserve">: </w:t>
      </w:r>
      <w:hyperlink r:id="rId9" w:history="1">
        <w:r w:rsidRPr="00236D93">
          <w:rPr>
            <w:rStyle w:val="Hyperlink"/>
          </w:rPr>
          <w:t>https://doi.org/10.1109/tmm.2006.886263</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[4]</w:t>
      </w:r>
      <w:r>
        <w:t xml:space="preserve"> </w:t>
      </w:r>
      <w:r w:rsidRPr="003D3C84">
        <w:t xml:space="preserve">S. </w:t>
      </w:r>
      <w:proofErr w:type="spellStart"/>
      <w:r w:rsidRPr="003D3C84">
        <w:t>Alsubhi</w:t>
      </w:r>
      <w:proofErr w:type="spellEnd"/>
      <w:r w:rsidRPr="003D3C84">
        <w:t xml:space="preserve">, </w:t>
      </w:r>
      <w:proofErr w:type="spellStart"/>
      <w:r w:rsidRPr="003D3C84">
        <w:t>Ahad</w:t>
      </w:r>
      <w:proofErr w:type="spellEnd"/>
      <w:r w:rsidRPr="003D3C84">
        <w:t xml:space="preserve"> </w:t>
      </w:r>
      <w:proofErr w:type="spellStart"/>
      <w:r w:rsidRPr="003D3C84">
        <w:t>Alkabsani</w:t>
      </w:r>
      <w:proofErr w:type="spellEnd"/>
      <w:r w:rsidRPr="003D3C84">
        <w:t xml:space="preserve">, </w:t>
      </w:r>
      <w:proofErr w:type="spellStart"/>
      <w:r w:rsidRPr="003D3C84">
        <w:t>Safiah</w:t>
      </w:r>
      <w:proofErr w:type="spellEnd"/>
      <w:r w:rsidRPr="003D3C84">
        <w:t xml:space="preserve"> </w:t>
      </w:r>
      <w:proofErr w:type="spellStart"/>
      <w:r w:rsidRPr="003D3C84">
        <w:t>Endargiri</w:t>
      </w:r>
      <w:proofErr w:type="spellEnd"/>
      <w:r w:rsidRPr="003D3C84">
        <w:t xml:space="preserve">, and </w:t>
      </w:r>
      <w:proofErr w:type="spellStart"/>
      <w:r w:rsidRPr="003D3C84">
        <w:t>Kaouther</w:t>
      </w:r>
      <w:proofErr w:type="spellEnd"/>
      <w:r w:rsidRPr="003D3C84">
        <w:t xml:space="preserve"> </w:t>
      </w:r>
      <w:proofErr w:type="spellStart"/>
      <w:r w:rsidRPr="003D3C84">
        <w:t>Laabidi</w:t>
      </w:r>
      <w:proofErr w:type="spellEnd"/>
      <w:r w:rsidRPr="003D3C84">
        <w:t xml:space="preserve">, “Adaptation of deep learning auditory event recognition and detection in audio surveillance systems,” International Journal of Modelling Identification and Control, vol. 38, no. 3/4, pp. 241–241, Jan. 2021, </w:t>
      </w:r>
      <w:proofErr w:type="spellStart"/>
      <w:r w:rsidRPr="003D3C84">
        <w:t>doi</w:t>
      </w:r>
      <w:proofErr w:type="spellEnd"/>
      <w:r w:rsidRPr="003D3C84">
        <w:t xml:space="preserve">: </w:t>
      </w:r>
      <w:hyperlink r:id="rId10" w:history="1">
        <w:r w:rsidRPr="00236D93">
          <w:rPr>
            <w:rStyle w:val="Hyperlink"/>
          </w:rPr>
          <w:t>https://doi.org/10.1504/ijmic.2021.123363</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[5]</w:t>
      </w:r>
      <w:r>
        <w:t xml:space="preserve"> </w:t>
      </w:r>
      <w:r w:rsidRPr="003D3C84">
        <w:t xml:space="preserve">S. </w:t>
      </w:r>
      <w:proofErr w:type="spellStart"/>
      <w:r w:rsidRPr="003D3C84">
        <w:t>Narejo</w:t>
      </w:r>
      <w:proofErr w:type="spellEnd"/>
      <w:r w:rsidRPr="003D3C84">
        <w:t xml:space="preserve">, B. Pandey, D. </w:t>
      </w:r>
      <w:proofErr w:type="spellStart"/>
      <w:r w:rsidRPr="003D3C84">
        <w:t>Esenarro</w:t>
      </w:r>
      <w:proofErr w:type="spellEnd"/>
      <w:r w:rsidRPr="003D3C84">
        <w:t xml:space="preserve"> </w:t>
      </w:r>
      <w:proofErr w:type="spellStart"/>
      <w:r w:rsidRPr="003D3C84">
        <w:t>vargas</w:t>
      </w:r>
      <w:proofErr w:type="spellEnd"/>
      <w:r w:rsidRPr="003D3C84">
        <w:t xml:space="preserve">, C. Rodriguez, and M. R. </w:t>
      </w:r>
      <w:proofErr w:type="spellStart"/>
      <w:r w:rsidRPr="003D3C84">
        <w:t>Anjum</w:t>
      </w:r>
      <w:proofErr w:type="spellEnd"/>
      <w:r w:rsidRPr="003D3C84">
        <w:t xml:space="preserve">, “Weapon Detection Using YOLO V3 for Smart Surveillance System,” Mathematical Problems in Engineering, vol. 2021, pp. 1–9, May 2021, </w:t>
      </w:r>
      <w:proofErr w:type="spellStart"/>
      <w:r w:rsidRPr="003D3C84">
        <w:t>doi</w:t>
      </w:r>
      <w:proofErr w:type="spellEnd"/>
      <w:r w:rsidRPr="003D3C84">
        <w:t xml:space="preserve">: </w:t>
      </w:r>
      <w:hyperlink r:id="rId11" w:history="1">
        <w:r w:rsidRPr="00236D93">
          <w:rPr>
            <w:rStyle w:val="Hyperlink"/>
          </w:rPr>
          <w:t>https://doi.org/10.1155/2021/9975700</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[6]</w:t>
      </w:r>
      <w:r>
        <w:t xml:space="preserve"> </w:t>
      </w:r>
      <w:r w:rsidRPr="003D3C84">
        <w:t xml:space="preserve">F. U. M. </w:t>
      </w:r>
      <w:proofErr w:type="spellStart"/>
      <w:r w:rsidRPr="003D3C84">
        <w:t>Ullah</w:t>
      </w:r>
      <w:proofErr w:type="spellEnd"/>
      <w:r w:rsidRPr="003D3C84">
        <w:t xml:space="preserve">, M. S. </w:t>
      </w:r>
      <w:proofErr w:type="spellStart"/>
      <w:r w:rsidRPr="003D3C84">
        <w:t>Obaidat</w:t>
      </w:r>
      <w:proofErr w:type="spellEnd"/>
      <w:r w:rsidRPr="003D3C84">
        <w:t xml:space="preserve">, A. </w:t>
      </w:r>
      <w:proofErr w:type="spellStart"/>
      <w:r w:rsidRPr="003D3C84">
        <w:t>Ullah</w:t>
      </w:r>
      <w:proofErr w:type="spellEnd"/>
      <w:r w:rsidRPr="003D3C84">
        <w:t xml:space="preserve">, K. Muhammad, M. </w:t>
      </w:r>
      <w:proofErr w:type="spellStart"/>
      <w:r w:rsidRPr="003D3C84">
        <w:t>Hijji</w:t>
      </w:r>
      <w:proofErr w:type="spellEnd"/>
      <w:r w:rsidRPr="003D3C84">
        <w:t xml:space="preserve">, and S. W. </w:t>
      </w:r>
      <w:proofErr w:type="spellStart"/>
      <w:r w:rsidRPr="003D3C84">
        <w:t>Baik</w:t>
      </w:r>
      <w:proofErr w:type="spellEnd"/>
      <w:r w:rsidRPr="003D3C84">
        <w:t xml:space="preserve">, “A Comprehensive Review on Vision-based Violence Detection in Surveillance Videos,” ACM Computing Surveys, Sep. 2022, </w:t>
      </w:r>
      <w:proofErr w:type="spellStart"/>
      <w:r w:rsidRPr="003D3C84">
        <w:t>doi</w:t>
      </w:r>
      <w:proofErr w:type="spellEnd"/>
      <w:r w:rsidRPr="003D3C84">
        <w:t xml:space="preserve">: </w:t>
      </w:r>
      <w:hyperlink r:id="rId12" w:history="1">
        <w:r w:rsidRPr="00236D93">
          <w:rPr>
            <w:rStyle w:val="Hyperlink"/>
          </w:rPr>
          <w:t>https://doi.org/10.1145/3561971</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[7]</w:t>
      </w:r>
      <w:r>
        <w:t xml:space="preserve"> </w:t>
      </w:r>
      <w:r w:rsidRPr="003D3C84">
        <w:t xml:space="preserve">K. </w:t>
      </w:r>
      <w:proofErr w:type="spellStart"/>
      <w:r w:rsidRPr="003D3C84">
        <w:t>Rezaee</w:t>
      </w:r>
      <w:proofErr w:type="spellEnd"/>
      <w:r w:rsidRPr="003D3C84">
        <w:t xml:space="preserve">, S. M. </w:t>
      </w:r>
      <w:proofErr w:type="spellStart"/>
      <w:r w:rsidRPr="003D3C84">
        <w:t>Rezakhani</w:t>
      </w:r>
      <w:proofErr w:type="spellEnd"/>
      <w:r w:rsidRPr="003D3C84">
        <w:t xml:space="preserve">, M. R. </w:t>
      </w:r>
      <w:proofErr w:type="spellStart"/>
      <w:r w:rsidRPr="003D3C84">
        <w:t>Khosravi</w:t>
      </w:r>
      <w:proofErr w:type="spellEnd"/>
      <w:r w:rsidRPr="003D3C84">
        <w:t xml:space="preserve">, and M. K. </w:t>
      </w:r>
      <w:proofErr w:type="spellStart"/>
      <w:r w:rsidRPr="003D3C84">
        <w:t>Moghimi</w:t>
      </w:r>
      <w:proofErr w:type="spellEnd"/>
      <w:r w:rsidRPr="003D3C84">
        <w:t xml:space="preserve">, “A survey on deep learning-based real-time crowd anomaly detection for secure distributed video surveillance,” Personal and Ubiquitous Computing, Jun. 2021, </w:t>
      </w:r>
      <w:proofErr w:type="spellStart"/>
      <w:r w:rsidRPr="003D3C84">
        <w:t>doi</w:t>
      </w:r>
      <w:proofErr w:type="spellEnd"/>
      <w:r w:rsidRPr="003D3C84">
        <w:t xml:space="preserve">: </w:t>
      </w:r>
      <w:hyperlink r:id="rId13" w:history="1">
        <w:r w:rsidRPr="00236D93">
          <w:rPr>
            <w:rStyle w:val="Hyperlink"/>
          </w:rPr>
          <w:t>https://doi.org/10.1007/s00779-021-01586-5</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[8]</w:t>
      </w:r>
      <w:r>
        <w:t xml:space="preserve"> </w:t>
      </w:r>
      <w:r w:rsidRPr="003D3C84">
        <w:t xml:space="preserve">S. </w:t>
      </w:r>
      <w:proofErr w:type="spellStart"/>
      <w:r w:rsidRPr="003D3C84">
        <w:t>Kamburugamuve</w:t>
      </w:r>
      <w:proofErr w:type="spellEnd"/>
      <w:r w:rsidRPr="003D3C84">
        <w:t xml:space="preserve">, L. Christiansen, and G. Fox, “A Framework for Real Time Processing of Sensor Data in the Cloud,” Journal of Sensors, vol. 2015, pp. 1–11, 2015, </w:t>
      </w:r>
      <w:proofErr w:type="spellStart"/>
      <w:r w:rsidRPr="003D3C84">
        <w:t>doi</w:t>
      </w:r>
      <w:proofErr w:type="spellEnd"/>
      <w:r w:rsidRPr="003D3C84">
        <w:t xml:space="preserve">: </w:t>
      </w:r>
      <w:hyperlink r:id="rId14" w:history="1">
        <w:r w:rsidRPr="00236D93">
          <w:rPr>
            <w:rStyle w:val="Hyperlink"/>
          </w:rPr>
          <w:t>https://doi.org/10.1155/2015/468047</w:t>
        </w:r>
      </w:hyperlink>
      <w:r w:rsidRPr="003D3C84">
        <w:t>.</w:t>
      </w:r>
    </w:p>
    <w:p w:rsidR="003D3C84" w:rsidRDefault="003D3C84" w:rsidP="003D3C84">
      <w:pPr>
        <w:spacing w:after="0" w:line="259" w:lineRule="auto"/>
        <w:ind w:left="0" w:firstLine="0"/>
        <w:jc w:val="left"/>
      </w:pPr>
    </w:p>
    <w:p w:rsidR="003D3C84" w:rsidRDefault="003D3C84" w:rsidP="003D3C84">
      <w:pPr>
        <w:spacing w:after="0" w:line="259" w:lineRule="auto"/>
        <w:ind w:left="0" w:firstLine="0"/>
        <w:jc w:val="left"/>
      </w:pPr>
      <w:r w:rsidRPr="003D3C84">
        <w:t>[9]</w:t>
      </w:r>
      <w:r>
        <w:t xml:space="preserve"> </w:t>
      </w:r>
      <w:r w:rsidRPr="003D3C84">
        <w:t xml:space="preserve">K.-S. Wong, Nguyen </w:t>
      </w:r>
      <w:proofErr w:type="spellStart"/>
      <w:r w:rsidRPr="003D3C84">
        <w:t>Anh</w:t>
      </w:r>
      <w:proofErr w:type="spellEnd"/>
      <w:r w:rsidRPr="003D3C84">
        <w:t xml:space="preserve"> </w:t>
      </w:r>
      <w:proofErr w:type="spellStart"/>
      <w:r w:rsidRPr="003D3C84">
        <w:t>Tu</w:t>
      </w:r>
      <w:proofErr w:type="spellEnd"/>
      <w:r w:rsidRPr="003D3C84">
        <w:t xml:space="preserve">, </w:t>
      </w:r>
      <w:proofErr w:type="spellStart"/>
      <w:r w:rsidRPr="003D3C84">
        <w:t>Anuar</w:t>
      </w:r>
      <w:proofErr w:type="spellEnd"/>
      <w:r w:rsidRPr="003D3C84">
        <w:t xml:space="preserve"> </w:t>
      </w:r>
      <w:proofErr w:type="spellStart"/>
      <w:r w:rsidRPr="003D3C84">
        <w:t>Maratkhan</w:t>
      </w:r>
      <w:proofErr w:type="spellEnd"/>
      <w:r w:rsidRPr="003D3C84">
        <w:t xml:space="preserve">, and M. </w:t>
      </w:r>
      <w:proofErr w:type="spellStart"/>
      <w:r w:rsidRPr="003D3C84">
        <w:t>Fatih</w:t>
      </w:r>
      <w:proofErr w:type="spellEnd"/>
      <w:r w:rsidRPr="003D3C84">
        <w:t xml:space="preserve">. </w:t>
      </w:r>
      <w:proofErr w:type="spellStart"/>
      <w:r w:rsidRPr="003D3C84">
        <w:t>Demirci</w:t>
      </w:r>
      <w:proofErr w:type="spellEnd"/>
      <w:r w:rsidRPr="003D3C84">
        <w:t xml:space="preserve">, “A Privacy-Preserving Framework for Surveillance Systems,” Nov. 2020, </w:t>
      </w:r>
      <w:proofErr w:type="spellStart"/>
      <w:r w:rsidRPr="003D3C84">
        <w:t>doi</w:t>
      </w:r>
      <w:proofErr w:type="spellEnd"/>
      <w:r w:rsidRPr="003D3C84">
        <w:t xml:space="preserve">: </w:t>
      </w:r>
      <w:hyperlink r:id="rId15" w:history="1">
        <w:r w:rsidRPr="00236D93">
          <w:rPr>
            <w:rStyle w:val="Hyperlink"/>
          </w:rPr>
          <w:t>https://doi.org/10.1145/3442520.3442524</w:t>
        </w:r>
      </w:hyperlink>
      <w:r w:rsidRPr="003D3C84">
        <w:t>.</w:t>
      </w:r>
    </w:p>
    <w:p w:rsidR="003D3C84" w:rsidRDefault="003D3C84" w:rsidP="003D3C84">
      <w:pPr>
        <w:spacing w:after="0" w:line="259" w:lineRule="auto"/>
        <w:ind w:left="0" w:firstLine="0"/>
        <w:jc w:val="left"/>
      </w:pPr>
    </w:p>
    <w:p w:rsidR="006C0033" w:rsidRDefault="003D3C84" w:rsidP="003D3C84">
      <w:pPr>
        <w:spacing w:after="0" w:line="259" w:lineRule="auto"/>
        <w:ind w:left="0" w:firstLine="0"/>
        <w:jc w:val="left"/>
      </w:pPr>
      <w:r w:rsidRPr="003D3C84">
        <w:t>[10]</w:t>
      </w:r>
      <w:r>
        <w:t xml:space="preserve"> </w:t>
      </w:r>
      <w:r w:rsidRPr="003D3C84">
        <w:t xml:space="preserve">I. </w:t>
      </w:r>
      <w:proofErr w:type="spellStart"/>
      <w:r w:rsidRPr="003D3C84">
        <w:t>Alla</w:t>
      </w:r>
      <w:proofErr w:type="spellEnd"/>
      <w:r w:rsidRPr="003D3C84">
        <w:t xml:space="preserve">, H. B. </w:t>
      </w:r>
      <w:proofErr w:type="spellStart"/>
      <w:r w:rsidRPr="003D3C84">
        <w:t>Olou</w:t>
      </w:r>
      <w:proofErr w:type="spellEnd"/>
      <w:r w:rsidRPr="003D3C84">
        <w:t xml:space="preserve">, V. </w:t>
      </w:r>
      <w:proofErr w:type="spellStart"/>
      <w:r w:rsidRPr="003D3C84">
        <w:t>Loscri</w:t>
      </w:r>
      <w:proofErr w:type="spellEnd"/>
      <w:r w:rsidRPr="003D3C84">
        <w:t xml:space="preserve">, and M. </w:t>
      </w:r>
      <w:proofErr w:type="spellStart"/>
      <w:r w:rsidRPr="003D3C84">
        <w:t>Levorato</w:t>
      </w:r>
      <w:proofErr w:type="spellEnd"/>
      <w:r w:rsidRPr="003D3C84">
        <w:t xml:space="preserve">, “From Sound to Sight: Audio-Visual Fusion and Deep Learning for Drone Detection,” May 2024, </w:t>
      </w:r>
      <w:proofErr w:type="spellStart"/>
      <w:r w:rsidRPr="003D3C84">
        <w:t>doi</w:t>
      </w:r>
      <w:proofErr w:type="spellEnd"/>
      <w:r w:rsidRPr="003D3C84">
        <w:t xml:space="preserve">: </w:t>
      </w:r>
      <w:hyperlink r:id="rId16" w:history="1">
        <w:r w:rsidR="007F70D6" w:rsidRPr="00236D93">
          <w:rPr>
            <w:rStyle w:val="Hyperlink"/>
          </w:rPr>
          <w:t>https://doi.org/10.1145/3643833.3656133</w:t>
        </w:r>
      </w:hyperlink>
      <w:r w:rsidRPr="003D3C84">
        <w:t>.</w:t>
      </w:r>
    </w:p>
    <w:p w:rsidR="007F70D6" w:rsidRDefault="007F70D6" w:rsidP="003D3C84">
      <w:pPr>
        <w:spacing w:after="0" w:line="259" w:lineRule="auto"/>
        <w:ind w:left="0" w:firstLine="0"/>
        <w:jc w:val="left"/>
      </w:pPr>
      <w:bookmarkStart w:id="0" w:name="_GoBack"/>
      <w:bookmarkEnd w:id="0"/>
    </w:p>
    <w:sectPr w:rsidR="007F70D6">
      <w:pgSz w:w="12240" w:h="15840"/>
      <w:pgMar w:top="1498" w:right="1440" w:bottom="15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C34A6"/>
    <w:multiLevelType w:val="hybridMultilevel"/>
    <w:tmpl w:val="53BCE974"/>
    <w:lvl w:ilvl="0" w:tplc="C0D2AB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EE74B8"/>
    <w:multiLevelType w:val="hybridMultilevel"/>
    <w:tmpl w:val="200A995C"/>
    <w:lvl w:ilvl="0" w:tplc="C0D2AB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033"/>
    <w:rsid w:val="00277B2C"/>
    <w:rsid w:val="00333649"/>
    <w:rsid w:val="00385016"/>
    <w:rsid w:val="003D3C84"/>
    <w:rsid w:val="006712C7"/>
    <w:rsid w:val="006A3454"/>
    <w:rsid w:val="006C0033"/>
    <w:rsid w:val="006C075E"/>
    <w:rsid w:val="006F3B16"/>
    <w:rsid w:val="007F70D6"/>
    <w:rsid w:val="008F6C3C"/>
    <w:rsid w:val="00A539BC"/>
    <w:rsid w:val="00BD4CE1"/>
    <w:rsid w:val="00C21A29"/>
    <w:rsid w:val="00D5349D"/>
    <w:rsid w:val="00EA2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B53F7"/>
  <w15:docId w15:val="{94EF54F8-F1AF-43C1-9A99-E6DBA8FC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67"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
      <w:ind w:left="10"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92"/>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A2CB6"/>
    <w:pPr>
      <w:ind w:left="720"/>
      <w:contextualSpacing/>
    </w:pPr>
  </w:style>
  <w:style w:type="character" w:styleId="Hyperlink">
    <w:name w:val="Hyperlink"/>
    <w:basedOn w:val="DefaultParagraphFont"/>
    <w:uiPriority w:val="99"/>
    <w:unhideWhenUsed/>
    <w:rsid w:val="008F6C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216371">
      <w:bodyDiv w:val="1"/>
      <w:marLeft w:val="0"/>
      <w:marRight w:val="0"/>
      <w:marTop w:val="0"/>
      <w:marBottom w:val="0"/>
      <w:divBdr>
        <w:top w:val="none" w:sz="0" w:space="0" w:color="auto"/>
        <w:left w:val="none" w:sz="0" w:space="0" w:color="auto"/>
        <w:bottom w:val="none" w:sz="0" w:space="0" w:color="auto"/>
        <w:right w:val="none" w:sz="0" w:space="0" w:color="auto"/>
      </w:divBdr>
      <w:divsChild>
        <w:div w:id="418142002">
          <w:marLeft w:val="0"/>
          <w:marRight w:val="0"/>
          <w:marTop w:val="0"/>
          <w:marBottom w:val="0"/>
          <w:divBdr>
            <w:top w:val="none" w:sz="0" w:space="0" w:color="auto"/>
            <w:left w:val="none" w:sz="0" w:space="0" w:color="auto"/>
            <w:bottom w:val="none" w:sz="0" w:space="0" w:color="auto"/>
            <w:right w:val="none" w:sz="0" w:space="0" w:color="auto"/>
          </w:divBdr>
          <w:divsChild>
            <w:div w:id="842008932">
              <w:marLeft w:val="0"/>
              <w:marRight w:val="0"/>
              <w:marTop w:val="0"/>
              <w:marBottom w:val="0"/>
              <w:divBdr>
                <w:top w:val="none" w:sz="0" w:space="0" w:color="auto"/>
                <w:left w:val="none" w:sz="0" w:space="0" w:color="auto"/>
                <w:bottom w:val="none" w:sz="0" w:space="0" w:color="auto"/>
                <w:right w:val="none" w:sz="0" w:space="0" w:color="auto"/>
              </w:divBdr>
            </w:div>
            <w:div w:id="1203320153">
              <w:marLeft w:val="0"/>
              <w:marRight w:val="0"/>
              <w:marTop w:val="0"/>
              <w:marBottom w:val="0"/>
              <w:divBdr>
                <w:top w:val="none" w:sz="0" w:space="0" w:color="auto"/>
                <w:left w:val="none" w:sz="0" w:space="0" w:color="auto"/>
                <w:bottom w:val="none" w:sz="0" w:space="0" w:color="auto"/>
                <w:right w:val="none" w:sz="0" w:space="0" w:color="auto"/>
              </w:divBdr>
            </w:div>
            <w:div w:id="801657076">
              <w:marLeft w:val="0"/>
              <w:marRight w:val="0"/>
              <w:marTop w:val="0"/>
              <w:marBottom w:val="0"/>
              <w:divBdr>
                <w:top w:val="none" w:sz="0" w:space="0" w:color="auto"/>
                <w:left w:val="none" w:sz="0" w:space="0" w:color="auto"/>
                <w:bottom w:val="none" w:sz="0" w:space="0" w:color="auto"/>
                <w:right w:val="none" w:sz="0" w:space="0" w:color="auto"/>
              </w:divBdr>
            </w:div>
            <w:div w:id="1146242883">
              <w:marLeft w:val="0"/>
              <w:marRight w:val="0"/>
              <w:marTop w:val="0"/>
              <w:marBottom w:val="0"/>
              <w:divBdr>
                <w:top w:val="none" w:sz="0" w:space="0" w:color="auto"/>
                <w:left w:val="none" w:sz="0" w:space="0" w:color="auto"/>
                <w:bottom w:val="none" w:sz="0" w:space="0" w:color="auto"/>
                <w:right w:val="none" w:sz="0" w:space="0" w:color="auto"/>
              </w:divBdr>
            </w:div>
            <w:div w:id="92477825">
              <w:marLeft w:val="0"/>
              <w:marRight w:val="0"/>
              <w:marTop w:val="0"/>
              <w:marBottom w:val="0"/>
              <w:divBdr>
                <w:top w:val="none" w:sz="0" w:space="0" w:color="auto"/>
                <w:left w:val="none" w:sz="0" w:space="0" w:color="auto"/>
                <w:bottom w:val="none" w:sz="0" w:space="0" w:color="auto"/>
                <w:right w:val="none" w:sz="0" w:space="0" w:color="auto"/>
              </w:divBdr>
            </w:div>
            <w:div w:id="161241795">
              <w:marLeft w:val="0"/>
              <w:marRight w:val="0"/>
              <w:marTop w:val="0"/>
              <w:marBottom w:val="0"/>
              <w:divBdr>
                <w:top w:val="none" w:sz="0" w:space="0" w:color="auto"/>
                <w:left w:val="none" w:sz="0" w:space="0" w:color="auto"/>
                <w:bottom w:val="none" w:sz="0" w:space="0" w:color="auto"/>
                <w:right w:val="none" w:sz="0" w:space="0" w:color="auto"/>
              </w:divBdr>
            </w:div>
            <w:div w:id="127750295">
              <w:marLeft w:val="0"/>
              <w:marRight w:val="0"/>
              <w:marTop w:val="0"/>
              <w:marBottom w:val="0"/>
              <w:divBdr>
                <w:top w:val="none" w:sz="0" w:space="0" w:color="auto"/>
                <w:left w:val="none" w:sz="0" w:space="0" w:color="auto"/>
                <w:bottom w:val="none" w:sz="0" w:space="0" w:color="auto"/>
                <w:right w:val="none" w:sz="0" w:space="0" w:color="auto"/>
              </w:divBdr>
            </w:div>
            <w:div w:id="11779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076">
      <w:bodyDiv w:val="1"/>
      <w:marLeft w:val="0"/>
      <w:marRight w:val="0"/>
      <w:marTop w:val="0"/>
      <w:marBottom w:val="0"/>
      <w:divBdr>
        <w:top w:val="none" w:sz="0" w:space="0" w:color="auto"/>
        <w:left w:val="none" w:sz="0" w:space="0" w:color="auto"/>
        <w:bottom w:val="none" w:sz="0" w:space="0" w:color="auto"/>
        <w:right w:val="none" w:sz="0" w:space="0" w:color="auto"/>
      </w:divBdr>
      <w:divsChild>
        <w:div w:id="513422826">
          <w:marLeft w:val="0"/>
          <w:marRight w:val="0"/>
          <w:marTop w:val="0"/>
          <w:marBottom w:val="0"/>
          <w:divBdr>
            <w:top w:val="none" w:sz="0" w:space="0" w:color="auto"/>
            <w:left w:val="none" w:sz="0" w:space="0" w:color="auto"/>
            <w:bottom w:val="none" w:sz="0" w:space="0" w:color="auto"/>
            <w:right w:val="none" w:sz="0" w:space="0" w:color="auto"/>
          </w:divBdr>
          <w:divsChild>
            <w:div w:id="55865036">
              <w:marLeft w:val="0"/>
              <w:marRight w:val="0"/>
              <w:marTop w:val="0"/>
              <w:marBottom w:val="0"/>
              <w:divBdr>
                <w:top w:val="none" w:sz="0" w:space="0" w:color="auto"/>
                <w:left w:val="none" w:sz="0" w:space="0" w:color="auto"/>
                <w:bottom w:val="none" w:sz="0" w:space="0" w:color="auto"/>
                <w:right w:val="none" w:sz="0" w:space="0" w:color="auto"/>
              </w:divBdr>
            </w:div>
            <w:div w:id="569538515">
              <w:marLeft w:val="0"/>
              <w:marRight w:val="0"/>
              <w:marTop w:val="0"/>
              <w:marBottom w:val="0"/>
              <w:divBdr>
                <w:top w:val="none" w:sz="0" w:space="0" w:color="auto"/>
                <w:left w:val="none" w:sz="0" w:space="0" w:color="auto"/>
                <w:bottom w:val="none" w:sz="0" w:space="0" w:color="auto"/>
                <w:right w:val="none" w:sz="0" w:space="0" w:color="auto"/>
              </w:divBdr>
            </w:div>
            <w:div w:id="282730924">
              <w:marLeft w:val="0"/>
              <w:marRight w:val="0"/>
              <w:marTop w:val="0"/>
              <w:marBottom w:val="0"/>
              <w:divBdr>
                <w:top w:val="none" w:sz="0" w:space="0" w:color="auto"/>
                <w:left w:val="none" w:sz="0" w:space="0" w:color="auto"/>
                <w:bottom w:val="none" w:sz="0" w:space="0" w:color="auto"/>
                <w:right w:val="none" w:sz="0" w:space="0" w:color="auto"/>
              </w:divBdr>
            </w:div>
            <w:div w:id="1554779450">
              <w:marLeft w:val="0"/>
              <w:marRight w:val="0"/>
              <w:marTop w:val="0"/>
              <w:marBottom w:val="0"/>
              <w:divBdr>
                <w:top w:val="none" w:sz="0" w:space="0" w:color="auto"/>
                <w:left w:val="none" w:sz="0" w:space="0" w:color="auto"/>
                <w:bottom w:val="none" w:sz="0" w:space="0" w:color="auto"/>
                <w:right w:val="none" w:sz="0" w:space="0" w:color="auto"/>
              </w:divBdr>
            </w:div>
            <w:div w:id="1700618193">
              <w:marLeft w:val="0"/>
              <w:marRight w:val="0"/>
              <w:marTop w:val="0"/>
              <w:marBottom w:val="0"/>
              <w:divBdr>
                <w:top w:val="none" w:sz="0" w:space="0" w:color="auto"/>
                <w:left w:val="none" w:sz="0" w:space="0" w:color="auto"/>
                <w:bottom w:val="none" w:sz="0" w:space="0" w:color="auto"/>
                <w:right w:val="none" w:sz="0" w:space="0" w:color="auto"/>
              </w:divBdr>
            </w:div>
            <w:div w:id="2014407078">
              <w:marLeft w:val="0"/>
              <w:marRight w:val="0"/>
              <w:marTop w:val="0"/>
              <w:marBottom w:val="0"/>
              <w:divBdr>
                <w:top w:val="none" w:sz="0" w:space="0" w:color="auto"/>
                <w:left w:val="none" w:sz="0" w:space="0" w:color="auto"/>
                <w:bottom w:val="none" w:sz="0" w:space="0" w:color="auto"/>
                <w:right w:val="none" w:sz="0" w:space="0" w:color="auto"/>
              </w:divBdr>
            </w:div>
            <w:div w:id="1053114603">
              <w:marLeft w:val="0"/>
              <w:marRight w:val="0"/>
              <w:marTop w:val="0"/>
              <w:marBottom w:val="0"/>
              <w:divBdr>
                <w:top w:val="none" w:sz="0" w:space="0" w:color="auto"/>
                <w:left w:val="none" w:sz="0" w:space="0" w:color="auto"/>
                <w:bottom w:val="none" w:sz="0" w:space="0" w:color="auto"/>
                <w:right w:val="none" w:sz="0" w:space="0" w:color="auto"/>
              </w:divBdr>
            </w:div>
            <w:div w:id="360588900">
              <w:marLeft w:val="0"/>
              <w:marRight w:val="0"/>
              <w:marTop w:val="0"/>
              <w:marBottom w:val="0"/>
              <w:divBdr>
                <w:top w:val="none" w:sz="0" w:space="0" w:color="auto"/>
                <w:left w:val="none" w:sz="0" w:space="0" w:color="auto"/>
                <w:bottom w:val="none" w:sz="0" w:space="0" w:color="auto"/>
                <w:right w:val="none" w:sz="0" w:space="0" w:color="auto"/>
              </w:divBdr>
            </w:div>
            <w:div w:id="1440293038">
              <w:marLeft w:val="0"/>
              <w:marRight w:val="0"/>
              <w:marTop w:val="0"/>
              <w:marBottom w:val="0"/>
              <w:divBdr>
                <w:top w:val="none" w:sz="0" w:space="0" w:color="auto"/>
                <w:left w:val="none" w:sz="0" w:space="0" w:color="auto"/>
                <w:bottom w:val="none" w:sz="0" w:space="0" w:color="auto"/>
                <w:right w:val="none" w:sz="0" w:space="0" w:color="auto"/>
              </w:divBdr>
            </w:div>
            <w:div w:id="984553272">
              <w:marLeft w:val="0"/>
              <w:marRight w:val="0"/>
              <w:marTop w:val="0"/>
              <w:marBottom w:val="0"/>
              <w:divBdr>
                <w:top w:val="none" w:sz="0" w:space="0" w:color="auto"/>
                <w:left w:val="none" w:sz="0" w:space="0" w:color="auto"/>
                <w:bottom w:val="none" w:sz="0" w:space="0" w:color="auto"/>
                <w:right w:val="none" w:sz="0" w:space="0" w:color="auto"/>
              </w:divBdr>
            </w:div>
            <w:div w:id="1268851119">
              <w:marLeft w:val="0"/>
              <w:marRight w:val="0"/>
              <w:marTop w:val="0"/>
              <w:marBottom w:val="0"/>
              <w:divBdr>
                <w:top w:val="none" w:sz="0" w:space="0" w:color="auto"/>
                <w:left w:val="none" w:sz="0" w:space="0" w:color="auto"/>
                <w:bottom w:val="none" w:sz="0" w:space="0" w:color="auto"/>
                <w:right w:val="none" w:sz="0" w:space="0" w:color="auto"/>
              </w:divBdr>
            </w:div>
            <w:div w:id="960116302">
              <w:marLeft w:val="0"/>
              <w:marRight w:val="0"/>
              <w:marTop w:val="0"/>
              <w:marBottom w:val="0"/>
              <w:divBdr>
                <w:top w:val="none" w:sz="0" w:space="0" w:color="auto"/>
                <w:left w:val="none" w:sz="0" w:space="0" w:color="auto"/>
                <w:bottom w:val="none" w:sz="0" w:space="0" w:color="auto"/>
                <w:right w:val="none" w:sz="0" w:space="0" w:color="auto"/>
              </w:divBdr>
            </w:div>
            <w:div w:id="1630893709">
              <w:marLeft w:val="0"/>
              <w:marRight w:val="0"/>
              <w:marTop w:val="0"/>
              <w:marBottom w:val="0"/>
              <w:divBdr>
                <w:top w:val="none" w:sz="0" w:space="0" w:color="auto"/>
                <w:left w:val="none" w:sz="0" w:space="0" w:color="auto"/>
                <w:bottom w:val="none" w:sz="0" w:space="0" w:color="auto"/>
                <w:right w:val="none" w:sz="0" w:space="0" w:color="auto"/>
              </w:divBdr>
            </w:div>
            <w:div w:id="802040874">
              <w:marLeft w:val="0"/>
              <w:marRight w:val="0"/>
              <w:marTop w:val="0"/>
              <w:marBottom w:val="0"/>
              <w:divBdr>
                <w:top w:val="none" w:sz="0" w:space="0" w:color="auto"/>
                <w:left w:val="none" w:sz="0" w:space="0" w:color="auto"/>
                <w:bottom w:val="none" w:sz="0" w:space="0" w:color="auto"/>
                <w:right w:val="none" w:sz="0" w:space="0" w:color="auto"/>
              </w:divBdr>
            </w:div>
            <w:div w:id="1662005945">
              <w:marLeft w:val="0"/>
              <w:marRight w:val="0"/>
              <w:marTop w:val="0"/>
              <w:marBottom w:val="0"/>
              <w:divBdr>
                <w:top w:val="none" w:sz="0" w:space="0" w:color="auto"/>
                <w:left w:val="none" w:sz="0" w:space="0" w:color="auto"/>
                <w:bottom w:val="none" w:sz="0" w:space="0" w:color="auto"/>
                <w:right w:val="none" w:sz="0" w:space="0" w:color="auto"/>
              </w:divBdr>
            </w:div>
            <w:div w:id="1778863876">
              <w:marLeft w:val="0"/>
              <w:marRight w:val="0"/>
              <w:marTop w:val="0"/>
              <w:marBottom w:val="0"/>
              <w:divBdr>
                <w:top w:val="none" w:sz="0" w:space="0" w:color="auto"/>
                <w:left w:val="none" w:sz="0" w:space="0" w:color="auto"/>
                <w:bottom w:val="none" w:sz="0" w:space="0" w:color="auto"/>
                <w:right w:val="none" w:sz="0" w:space="0" w:color="auto"/>
              </w:divBdr>
            </w:div>
            <w:div w:id="1886989626">
              <w:marLeft w:val="0"/>
              <w:marRight w:val="0"/>
              <w:marTop w:val="0"/>
              <w:marBottom w:val="0"/>
              <w:divBdr>
                <w:top w:val="none" w:sz="0" w:space="0" w:color="auto"/>
                <w:left w:val="none" w:sz="0" w:space="0" w:color="auto"/>
                <w:bottom w:val="none" w:sz="0" w:space="0" w:color="auto"/>
                <w:right w:val="none" w:sz="0" w:space="0" w:color="auto"/>
              </w:divBdr>
            </w:div>
            <w:div w:id="599217189">
              <w:marLeft w:val="0"/>
              <w:marRight w:val="0"/>
              <w:marTop w:val="0"/>
              <w:marBottom w:val="0"/>
              <w:divBdr>
                <w:top w:val="none" w:sz="0" w:space="0" w:color="auto"/>
                <w:left w:val="none" w:sz="0" w:space="0" w:color="auto"/>
                <w:bottom w:val="none" w:sz="0" w:space="0" w:color="auto"/>
                <w:right w:val="none" w:sz="0" w:space="0" w:color="auto"/>
              </w:divBdr>
            </w:div>
            <w:div w:id="551231330">
              <w:marLeft w:val="0"/>
              <w:marRight w:val="0"/>
              <w:marTop w:val="0"/>
              <w:marBottom w:val="0"/>
              <w:divBdr>
                <w:top w:val="none" w:sz="0" w:space="0" w:color="auto"/>
                <w:left w:val="none" w:sz="0" w:space="0" w:color="auto"/>
                <w:bottom w:val="none" w:sz="0" w:space="0" w:color="auto"/>
                <w:right w:val="none" w:sz="0" w:space="0" w:color="auto"/>
              </w:divBdr>
            </w:div>
            <w:div w:id="192514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mavis.2022.104394" TargetMode="External"/><Relationship Id="rId13" Type="http://schemas.openxmlformats.org/officeDocument/2006/relationships/hyperlink" Target="https://doi.org/10.1007/s00779-021-01586-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09/icitiit61487.2024.10580124" TargetMode="External"/><Relationship Id="rId12" Type="http://schemas.openxmlformats.org/officeDocument/2006/relationships/hyperlink" Target="https://doi.org/10.1145/356197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45/3643833.3656133"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155/2021/9975700" TargetMode="External"/><Relationship Id="rId5" Type="http://schemas.openxmlformats.org/officeDocument/2006/relationships/image" Target="media/image1.png"/><Relationship Id="rId15" Type="http://schemas.openxmlformats.org/officeDocument/2006/relationships/hyperlink" Target="https://doi.org/10.1145/3442520.3442524" TargetMode="External"/><Relationship Id="rId10" Type="http://schemas.openxmlformats.org/officeDocument/2006/relationships/hyperlink" Target="https://doi.org/10.1504/ijmic.2021.123363" TargetMode="External"/><Relationship Id="rId4" Type="http://schemas.openxmlformats.org/officeDocument/2006/relationships/webSettings" Target="webSettings.xml"/><Relationship Id="rId9" Type="http://schemas.openxmlformats.org/officeDocument/2006/relationships/hyperlink" Target="https://doi.org/10.1109/tmm.2006.886263" TargetMode="External"/><Relationship Id="rId14" Type="http://schemas.openxmlformats.org/officeDocument/2006/relationships/hyperlink" Target="https://doi.org/10.1155/2015/468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1225</TotalTime>
  <Pages>7</Pages>
  <Words>2116</Words>
  <Characters>13611</Characters>
  <Application>Microsoft Office Word</Application>
  <DocSecurity>0</DocSecurity>
  <Lines>266</Lines>
  <Paragraphs>78</Paragraphs>
  <ScaleCrop>false</ScaleCrop>
  <HeadingPairs>
    <vt:vector size="2" baseType="variant">
      <vt:variant>
        <vt:lpstr>Title</vt:lpstr>
      </vt:variant>
      <vt:variant>
        <vt:i4>1</vt:i4>
      </vt:variant>
    </vt:vector>
  </HeadingPairs>
  <TitlesOfParts>
    <vt:vector size="1" baseType="lpstr">
      <vt:lpstr>Proposal Template for FYP.docx</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 for FYP.docx</dc:title>
  <dc:subject/>
  <dc:creator>Faheem</dc:creator>
  <cp:keywords/>
  <cp:lastModifiedBy>Faheem</cp:lastModifiedBy>
  <cp:revision>12</cp:revision>
  <dcterms:created xsi:type="dcterms:W3CDTF">2025-11-10T18:27:00Z</dcterms:created>
  <dcterms:modified xsi:type="dcterms:W3CDTF">2025-11-13T18:49:00Z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51d51d37-8789-4e77-bb12-feb763d10f9e</vt:lpwstr>
  </property>
</Properties>
</file>