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"/>
          <w:b/>
          <w:bCs/>
          <w:color w:val="FF0000"/>
          <w:sz w:val="44"/>
          <w:szCs w:val="48"/>
        </w:rPr>
        <w:t>DeepSeek-R1 vs. DeepSeek-V3 vs. Llama 3.3 70B - Comprehensive Analysis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4"/>
          <w:szCs w:val="28"/>
        </w:rPr>
        <w:t>Objective:</w:t>
      </w:r>
    </w:p>
    <w:p>
      <w:pPr>
        <w:pStyle w:val="BodyText"/>
        <w:bidi w:val="0"/>
        <w:jc w:val="start"/>
        <w:rPr/>
      </w:pPr>
      <w:r>
        <w:rPr>
          <w:sz w:val="24"/>
          <w:szCs w:val="28"/>
        </w:rPr>
        <w:t xml:space="preserve">Compare </w:t>
      </w:r>
      <w:r>
        <w:rPr>
          <w:rStyle w:val="Strong"/>
          <w:sz w:val="24"/>
          <w:szCs w:val="28"/>
        </w:rPr>
        <w:t>DeepSeek-R1, DeepSeek-V3, and Llama 3.3 70B</w:t>
      </w:r>
      <w:r>
        <w:rPr>
          <w:sz w:val="24"/>
          <w:szCs w:val="28"/>
        </w:rPr>
        <w:t xml:space="preserve"> across all relevant metrics, including </w:t>
      </w:r>
      <w:r>
        <w:rPr>
          <w:rStyle w:val="Strong"/>
          <w:sz w:val="24"/>
          <w:szCs w:val="28"/>
        </w:rPr>
        <w:t>performance benchmarks, training data, computational efficiency, fine-tuning adaptability, token costs, and real-world applications.</w:t>
      </w:r>
      <w:r>
        <w:rPr>
          <w:sz w:val="24"/>
          <w:szCs w:val="28"/>
        </w:rPr>
        <w:t xml:space="preserve"> This analysis will help AI researchers, developers, and students make informed decisions about which model suits their needs best.</w:t>
      </w:r>
    </w:p>
    <w:p>
      <w:pPr>
        <w:pStyle w:val="HorizontalLine"/>
        <w:bidi w:val="0"/>
        <w:jc w:val="star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2"/>
          <w:szCs w:val="36"/>
        </w:rPr>
        <w:t>1. Performance Benchmarks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DeepSeek-R1: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MATH-500:</w:t>
      </w:r>
      <w:r>
        <w:rPr>
          <w:sz w:val="24"/>
          <w:szCs w:val="36"/>
        </w:rPr>
        <w:t xml:space="preserve"> 97.3% Pass@1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AIME 2024:</w:t>
      </w:r>
      <w:r>
        <w:rPr>
          <w:sz w:val="24"/>
          <w:szCs w:val="36"/>
        </w:rPr>
        <w:t xml:space="preserve"> 79.8% Pass@1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GPQA Diamond:</w:t>
      </w:r>
      <w:r>
        <w:rPr>
          <w:sz w:val="24"/>
          <w:szCs w:val="36"/>
        </w:rPr>
        <w:t xml:space="preserve"> 71.5%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color w:val="FF0000"/>
          <w:sz w:val="24"/>
          <w:szCs w:val="36"/>
        </w:rPr>
        <w:t>MMLU:</w:t>
      </w:r>
      <w:r>
        <w:rPr>
          <w:color w:val="FF0000"/>
          <w:sz w:val="24"/>
          <w:szCs w:val="36"/>
        </w:rPr>
        <w:t xml:space="preserve"> 90.8%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DeepSeek-V3: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color w:val="FF0000"/>
          <w:sz w:val="24"/>
          <w:szCs w:val="36"/>
        </w:rPr>
        <w:t>MMLU:</w:t>
      </w:r>
      <w:r>
        <w:rPr>
          <w:color w:val="FF0000"/>
          <w:sz w:val="24"/>
          <w:szCs w:val="36"/>
        </w:rPr>
        <w:t xml:space="preserve"> 88.5%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HumanEval (Code Generation):</w:t>
      </w:r>
      <w:r>
        <w:rPr>
          <w:sz w:val="24"/>
          <w:szCs w:val="36"/>
        </w:rPr>
        <w:t xml:space="preserve"> 82.6%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MATH Benchmark:</w:t>
      </w:r>
      <w:r>
        <w:rPr>
          <w:sz w:val="24"/>
          <w:szCs w:val="36"/>
        </w:rPr>
        <w:t xml:space="preserve"> 90.2%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GPQA:</w:t>
      </w:r>
      <w:r>
        <w:rPr>
          <w:sz w:val="24"/>
          <w:szCs w:val="36"/>
        </w:rPr>
        <w:t xml:space="preserve"> Outperforms Llama 3.3 70B in Generalized Passage Question Answering tasks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Llama 3.3 70B: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color w:val="FF0000"/>
          <w:sz w:val="24"/>
          <w:szCs w:val="36"/>
        </w:rPr>
        <w:t>MMLU:</w:t>
      </w:r>
      <w:r>
        <w:rPr>
          <w:color w:val="FF0000"/>
          <w:sz w:val="24"/>
          <w:szCs w:val="36"/>
        </w:rPr>
        <w:t xml:space="preserve"> 86%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HumanEval (Code Generation):</w:t>
      </w:r>
      <w:r>
        <w:rPr>
          <w:sz w:val="24"/>
          <w:szCs w:val="36"/>
        </w:rPr>
        <w:t xml:space="preserve"> 86%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MATH Benchmark:</w:t>
      </w:r>
      <w:r>
        <w:rPr>
          <w:sz w:val="24"/>
          <w:szCs w:val="36"/>
        </w:rPr>
        <w:t xml:space="preserve"> 76%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24"/>
          <w:szCs w:val="36"/>
        </w:rPr>
        <w:t>IFEval:</w:t>
      </w:r>
      <w:r>
        <w:rPr>
          <w:sz w:val="24"/>
          <w:szCs w:val="36"/>
        </w:rPr>
        <w:t xml:space="preserve"> Demonstrates superior instruction-following capabilities</w:t>
      </w:r>
    </w:p>
    <w:p>
      <w:pPr>
        <w:pStyle w:val="HorizontalLine"/>
        <w:bidi w:val="0"/>
        <w:jc w:val="star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2"/>
          <w:szCs w:val="36"/>
        </w:rPr>
        <w:t>2. Training Data &amp; Methodology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DeepSeek-R1: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Architecture:</w:t>
      </w:r>
      <w:r>
        <w:rPr>
          <w:sz w:val="24"/>
          <w:szCs w:val="36"/>
        </w:rPr>
        <w:t xml:space="preserve"> Dense reasoning model optimized for reinforcement learning (RL).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Training Strategy: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sz w:val="24"/>
          <w:szCs w:val="36"/>
        </w:rPr>
      </w:pPr>
      <w:r>
        <w:rPr>
          <w:sz w:val="24"/>
          <w:szCs w:val="36"/>
        </w:rPr>
        <w:t>Two-stage fine-tuning with cold-start and rejection sampling.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24"/>
          <w:szCs w:val="36"/>
        </w:rPr>
        <w:t xml:space="preserve">Uses </w:t>
      </w:r>
      <w:r>
        <w:rPr>
          <w:rStyle w:val="Strong"/>
          <w:sz w:val="24"/>
          <w:szCs w:val="36"/>
        </w:rPr>
        <w:t>Group Relative Policy Optimization (GRPO)</w:t>
      </w:r>
      <w:r>
        <w:rPr>
          <w:sz w:val="24"/>
          <w:szCs w:val="36"/>
        </w:rPr>
        <w:t xml:space="preserve"> for efficient policy optimization.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Focus:</w:t>
      </w:r>
      <w:r>
        <w:rPr>
          <w:sz w:val="24"/>
          <w:szCs w:val="36"/>
        </w:rPr>
        <w:t xml:space="preserve"> High accuracy in </w:t>
      </w:r>
      <w:r>
        <w:rPr>
          <w:rStyle w:val="Strong"/>
          <w:sz w:val="24"/>
          <w:szCs w:val="36"/>
        </w:rPr>
        <w:t>mathematical and logical reasoning.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DeepSeek-V3: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Training Tokens:</w:t>
      </w:r>
      <w:r>
        <w:rPr>
          <w:sz w:val="24"/>
          <w:szCs w:val="36"/>
        </w:rPr>
        <w:t xml:space="preserve"> 14.8 trillion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Architecture:</w:t>
      </w:r>
      <w:r>
        <w:rPr>
          <w:sz w:val="24"/>
          <w:szCs w:val="36"/>
        </w:rPr>
        <w:t xml:space="preserve"> Mixture-of-Experts (MoE) with </w:t>
      </w:r>
      <w:r>
        <w:rPr>
          <w:rStyle w:val="Strong"/>
          <w:sz w:val="24"/>
          <w:szCs w:val="36"/>
        </w:rPr>
        <w:t>671B total parameters</w:t>
      </w:r>
      <w:r>
        <w:rPr>
          <w:sz w:val="24"/>
          <w:szCs w:val="36"/>
        </w:rPr>
        <w:t xml:space="preserve"> (only 37B active per token).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Training Strategy: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24"/>
          <w:szCs w:val="36"/>
        </w:rPr>
        <w:t xml:space="preserve">Pretraining with </w:t>
      </w:r>
      <w:r>
        <w:rPr>
          <w:rStyle w:val="Strong"/>
          <w:sz w:val="24"/>
          <w:szCs w:val="36"/>
        </w:rPr>
        <w:t>supervised fine-tuning</w:t>
      </w:r>
      <w:r>
        <w:rPr>
          <w:sz w:val="24"/>
          <w:szCs w:val="36"/>
        </w:rPr>
        <w:t xml:space="preserve"> and </w:t>
      </w:r>
      <w:r>
        <w:rPr>
          <w:rStyle w:val="Strong"/>
          <w:sz w:val="24"/>
          <w:szCs w:val="36"/>
        </w:rPr>
        <w:t>reinforcement learning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24"/>
          <w:szCs w:val="36"/>
        </w:rPr>
        <w:t xml:space="preserve">Employs </w:t>
      </w:r>
      <w:r>
        <w:rPr>
          <w:rStyle w:val="Strong"/>
          <w:sz w:val="24"/>
          <w:szCs w:val="36"/>
        </w:rPr>
        <w:t>pipeline parallelism with FP8 mixed precision</w:t>
      </w:r>
      <w:r>
        <w:rPr>
          <w:sz w:val="24"/>
          <w:szCs w:val="36"/>
        </w:rPr>
        <w:t xml:space="preserve"> for improved efficiency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Llama 3.3 70B: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Training Tokens:</w:t>
      </w:r>
      <w:r>
        <w:rPr>
          <w:sz w:val="24"/>
          <w:szCs w:val="36"/>
        </w:rPr>
        <w:t xml:space="preserve"> 15 trillion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Architecture:</w:t>
      </w:r>
      <w:r>
        <w:rPr>
          <w:sz w:val="24"/>
          <w:szCs w:val="36"/>
        </w:rPr>
        <w:t xml:space="preserve"> Dense model with </w:t>
      </w:r>
      <w:r>
        <w:rPr>
          <w:rStyle w:val="Strong"/>
          <w:sz w:val="24"/>
          <w:szCs w:val="36"/>
        </w:rPr>
        <w:t>70B parameters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24"/>
          <w:szCs w:val="36"/>
        </w:rPr>
        <w:t>Training Strategy:</w:t>
      </w:r>
      <w:r>
        <w:rPr>
          <w:sz w:val="24"/>
          <w:szCs w:val="36"/>
        </w:rPr>
        <w:t xml:space="preserve"> Designed for </w:t>
      </w:r>
      <w:r>
        <w:rPr>
          <w:rStyle w:val="Strong"/>
          <w:sz w:val="24"/>
          <w:szCs w:val="36"/>
        </w:rPr>
        <w:t>scalability and adaptability</w:t>
      </w:r>
    </w:p>
    <w:p>
      <w:pPr>
        <w:pStyle w:val="HorizontalLine"/>
        <w:bidi w:val="0"/>
        <w:jc w:val="star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2"/>
          <w:szCs w:val="36"/>
        </w:rPr>
        <w:t>3. Language Understanding Capabilities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DeepSeek-R1: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Excels in:</w:t>
      </w:r>
      <w:r>
        <w:rPr>
          <w:sz w:val="24"/>
          <w:szCs w:val="36"/>
        </w:rPr>
        <w:t xml:space="preserve"> Advanced reasoning tasks, </w:t>
      </w:r>
      <w:r>
        <w:rPr>
          <w:rStyle w:val="Strong"/>
          <w:sz w:val="24"/>
          <w:szCs w:val="36"/>
        </w:rPr>
        <w:t>math, logical reasoning, and long-context problem-solving.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DeepSeek-V3: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Excels in:</w:t>
      </w:r>
      <w:r>
        <w:rPr>
          <w:sz w:val="24"/>
          <w:szCs w:val="36"/>
        </w:rPr>
        <w:t xml:space="preserve"> General knowledge reasoning, high </w:t>
      </w:r>
      <w:r>
        <w:rPr>
          <w:rStyle w:val="Strong"/>
          <w:sz w:val="24"/>
          <w:szCs w:val="36"/>
        </w:rPr>
        <w:t>MMLU scores, multilingual processing.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Llama 3.3 70B: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24"/>
          <w:szCs w:val="36"/>
        </w:rPr>
        <w:t>Excels in:</w:t>
      </w:r>
      <w:r>
        <w:rPr>
          <w:sz w:val="24"/>
          <w:szCs w:val="36"/>
        </w:rPr>
        <w:t xml:space="preserve"> </w:t>
      </w:r>
      <w:r>
        <w:rPr>
          <w:rStyle w:val="Strong"/>
          <w:sz w:val="24"/>
          <w:szCs w:val="36"/>
        </w:rPr>
        <w:t>Instruction-following</w:t>
      </w:r>
      <w:r>
        <w:rPr>
          <w:sz w:val="24"/>
          <w:szCs w:val="36"/>
        </w:rPr>
        <w:t>, structured outputs, and logical reasoning.</w:t>
      </w:r>
    </w:p>
    <w:p>
      <w:pPr>
        <w:pStyle w:val="HorizontalLine"/>
        <w:bidi w:val="0"/>
        <w:jc w:val="star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2"/>
          <w:szCs w:val="36"/>
        </w:rPr>
        <w:t>4. Fine-Tuning Adaptability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DeepSeek-R1: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36"/>
        </w:rPr>
        <w:t xml:space="preserve">Open-source, but optimized for </w:t>
      </w:r>
      <w:r>
        <w:rPr>
          <w:rStyle w:val="Strong"/>
          <w:sz w:val="24"/>
          <w:szCs w:val="36"/>
        </w:rPr>
        <w:t>reasoning tasks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36"/>
        </w:rPr>
        <w:t xml:space="preserve">Fine-tuning may require </w:t>
      </w:r>
      <w:r>
        <w:rPr>
          <w:rStyle w:val="Strong"/>
          <w:sz w:val="24"/>
          <w:szCs w:val="36"/>
        </w:rPr>
        <w:t>specialized RL-based techniques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DeepSeek-V3: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36"/>
        </w:rPr>
        <w:t xml:space="preserve">Open-source model, but </w:t>
      </w:r>
      <w:r>
        <w:rPr>
          <w:rStyle w:val="Strong"/>
          <w:sz w:val="24"/>
          <w:szCs w:val="36"/>
        </w:rPr>
        <w:t>Mixture-of-Experts (MoE) architecture</w:t>
      </w:r>
      <w:r>
        <w:rPr>
          <w:sz w:val="24"/>
          <w:szCs w:val="36"/>
        </w:rPr>
        <w:t xml:space="preserve"> may require </w:t>
      </w:r>
      <w:r>
        <w:rPr>
          <w:rStyle w:val="Strong"/>
          <w:sz w:val="24"/>
          <w:szCs w:val="36"/>
        </w:rPr>
        <w:t>specialized fine-tuning approaches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Llama 3.3 70B: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Fully open-source</w:t>
      </w:r>
      <w:r>
        <w:rPr>
          <w:sz w:val="24"/>
          <w:szCs w:val="36"/>
        </w:rPr>
        <w:t xml:space="preserve"> and optimized for </w:t>
      </w:r>
      <w:r>
        <w:rPr>
          <w:rStyle w:val="Strong"/>
          <w:sz w:val="24"/>
          <w:szCs w:val="36"/>
        </w:rPr>
        <w:t>easier fine-tuning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24"/>
          <w:szCs w:val="36"/>
        </w:rPr>
        <w:t>Dense model architecture</w:t>
      </w:r>
      <w:r>
        <w:rPr>
          <w:sz w:val="24"/>
          <w:szCs w:val="36"/>
        </w:rPr>
        <w:t xml:space="preserve"> simplifies modifications</w:t>
      </w:r>
    </w:p>
    <w:p>
      <w:pPr>
        <w:pStyle w:val="HorizontalLine"/>
        <w:bidi w:val="0"/>
        <w:jc w:val="star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2"/>
          <w:szCs w:val="36"/>
        </w:rPr>
        <w:t>5. Computational Efficiency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DeepSeek-R1: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Lower GPU requirements</w:t>
      </w:r>
      <w:r>
        <w:rPr>
          <w:sz w:val="24"/>
          <w:szCs w:val="36"/>
        </w:rPr>
        <w:t xml:space="preserve"> due to efficient RL optimization.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DeepSeek-V3: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MoE structure reduces active parameter count</w:t>
      </w:r>
      <w:r>
        <w:rPr>
          <w:sz w:val="24"/>
          <w:szCs w:val="36"/>
        </w:rPr>
        <w:t xml:space="preserve"> (only 37B active at a time) → more cost-effective.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Llama 3.3 70B: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24"/>
          <w:szCs w:val="36"/>
        </w:rPr>
        <w:t>Requires full activation</w:t>
      </w:r>
      <w:r>
        <w:rPr>
          <w:sz w:val="24"/>
          <w:szCs w:val="36"/>
        </w:rPr>
        <w:t xml:space="preserve"> of </w:t>
      </w:r>
      <w:r>
        <w:rPr>
          <w:rStyle w:val="Strong"/>
          <w:sz w:val="24"/>
          <w:szCs w:val="36"/>
        </w:rPr>
        <w:t>70B parameters</w:t>
      </w:r>
      <w:r>
        <w:rPr>
          <w:sz w:val="24"/>
          <w:szCs w:val="36"/>
        </w:rPr>
        <w:t>, increasing computational costs.</w:t>
      </w:r>
    </w:p>
    <w:p>
      <w:pPr>
        <w:pStyle w:val="HorizontalLine"/>
        <w:bidi w:val="0"/>
        <w:jc w:val="star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2"/>
          <w:szCs w:val="36"/>
        </w:rPr>
        <w:t>6. System Requirements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DeepSeek-R1: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Hardware:</w:t>
      </w:r>
      <w:r>
        <w:rPr>
          <w:sz w:val="24"/>
          <w:szCs w:val="36"/>
        </w:rPr>
        <w:t xml:space="preserve"> Requires </w:t>
      </w:r>
      <w:r>
        <w:rPr>
          <w:rStyle w:val="Strong"/>
          <w:sz w:val="24"/>
          <w:szCs w:val="36"/>
        </w:rPr>
        <w:t>mid-scale GPU clusters</w:t>
      </w:r>
      <w:r>
        <w:rPr>
          <w:sz w:val="24"/>
          <w:szCs w:val="36"/>
        </w:rPr>
        <w:t xml:space="preserve"> for </w:t>
      </w:r>
      <w:r>
        <w:rPr>
          <w:rStyle w:val="Strong"/>
          <w:sz w:val="24"/>
          <w:szCs w:val="36"/>
        </w:rPr>
        <w:t>reinforcement learning optimization.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GPU Requirements:</w:t>
      </w:r>
      <w:r>
        <w:rPr>
          <w:sz w:val="24"/>
          <w:szCs w:val="36"/>
        </w:rPr>
        <w:t xml:space="preserve"> </w:t>
      </w:r>
      <w:r>
        <w:rPr>
          <w:rStyle w:val="Strong"/>
          <w:sz w:val="24"/>
          <w:szCs w:val="36"/>
        </w:rPr>
        <w:t>Lower compared to DeepSeek-V3</w:t>
      </w:r>
      <w:r>
        <w:rPr>
          <w:sz w:val="24"/>
          <w:szCs w:val="36"/>
        </w:rPr>
        <w:t xml:space="preserve"> due to efficient RL-based optimization.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DeepSeek-V3: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Hardware:</w:t>
      </w:r>
      <w:r>
        <w:rPr>
          <w:sz w:val="24"/>
          <w:szCs w:val="36"/>
        </w:rPr>
        <w:t xml:space="preserve"> Requires </w:t>
      </w:r>
      <w:r>
        <w:rPr>
          <w:rStyle w:val="Strong"/>
          <w:sz w:val="24"/>
          <w:szCs w:val="36"/>
        </w:rPr>
        <w:t>high-end GPUs (A100/H100).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Training Cost:</w:t>
      </w:r>
      <w:r>
        <w:rPr>
          <w:sz w:val="24"/>
          <w:szCs w:val="36"/>
        </w:rPr>
        <w:t xml:space="preserve"> ~</w:t>
      </w:r>
      <w:r>
        <w:rPr>
          <w:rStyle w:val="Strong"/>
          <w:sz w:val="24"/>
          <w:szCs w:val="36"/>
        </w:rPr>
        <w:t>2.8M H800 GPU hours.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Llama 3.3 70B: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Hardware:</w:t>
      </w:r>
      <w:r>
        <w:rPr>
          <w:sz w:val="24"/>
          <w:szCs w:val="36"/>
        </w:rPr>
        <w:t xml:space="preserve"> Demands </w:t>
      </w:r>
      <w:r>
        <w:rPr>
          <w:rStyle w:val="Strong"/>
          <w:sz w:val="24"/>
          <w:szCs w:val="36"/>
        </w:rPr>
        <w:t>high-performance GPUs.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Minimum:</w:t>
      </w:r>
      <w:r>
        <w:rPr>
          <w:sz w:val="24"/>
          <w:szCs w:val="36"/>
        </w:rPr>
        <w:t xml:space="preserve"> </w:t>
      </w:r>
      <w:r>
        <w:rPr>
          <w:rStyle w:val="Strong"/>
          <w:sz w:val="24"/>
          <w:szCs w:val="36"/>
        </w:rPr>
        <w:t>4x A100 GPUs</w:t>
      </w:r>
      <w:r>
        <w:rPr>
          <w:sz w:val="24"/>
          <w:szCs w:val="36"/>
        </w:rPr>
        <w:t xml:space="preserve"> for efficient inference.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24"/>
          <w:szCs w:val="36"/>
        </w:rPr>
        <w:t>Training Cost:</w:t>
      </w:r>
      <w:r>
        <w:rPr>
          <w:sz w:val="24"/>
          <w:szCs w:val="36"/>
        </w:rPr>
        <w:t xml:space="preserve"> ~</w:t>
      </w:r>
      <w:r>
        <w:rPr>
          <w:rStyle w:val="Strong"/>
          <w:sz w:val="24"/>
          <w:szCs w:val="36"/>
        </w:rPr>
        <w:t>3M H800 GPU hours.</w:t>
      </w:r>
    </w:p>
    <w:p>
      <w:pPr>
        <w:pStyle w:val="HorizontalLine"/>
        <w:bidi w:val="0"/>
        <w:jc w:val="star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2"/>
          <w:szCs w:val="36"/>
        </w:rPr>
        <w:t>7. Token Costs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DeepSeek-R1: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Input Tokens:</w:t>
      </w:r>
      <w:r>
        <w:rPr>
          <w:sz w:val="24"/>
          <w:szCs w:val="36"/>
        </w:rPr>
        <w:t xml:space="preserve"> $0.55 per million tokens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Output Tokens:</w:t>
      </w:r>
      <w:r>
        <w:rPr>
          <w:sz w:val="24"/>
          <w:szCs w:val="36"/>
        </w:rPr>
        <w:t xml:space="preserve"> $2.19 per million tokens </w:t>
      </w:r>
      <w:r>
        <w:rPr>
          <w:rStyle w:val="Strong"/>
          <w:sz w:val="24"/>
          <w:szCs w:val="36"/>
        </w:rPr>
        <w:t>(most expensive among the three)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DeepSeek-V3: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Input Tokens:</w:t>
      </w:r>
      <w:r>
        <w:rPr>
          <w:sz w:val="24"/>
          <w:szCs w:val="36"/>
        </w:rPr>
        <w:t xml:space="preserve"> $0.14 per million tokens </w:t>
      </w:r>
      <w:r>
        <w:rPr>
          <w:rStyle w:val="Strong"/>
          <w:sz w:val="24"/>
          <w:szCs w:val="36"/>
        </w:rPr>
        <w:t>(most cost-effective)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Output Tokens:</w:t>
      </w:r>
      <w:r>
        <w:rPr>
          <w:sz w:val="24"/>
          <w:szCs w:val="36"/>
        </w:rPr>
        <w:t xml:space="preserve"> $0.28 per million tokens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Llama 3.3 70B: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4"/>
          <w:szCs w:val="36"/>
        </w:rPr>
        <w:t>Input Tokens:</w:t>
      </w:r>
      <w:r>
        <w:rPr>
          <w:sz w:val="24"/>
          <w:szCs w:val="36"/>
        </w:rPr>
        <w:t xml:space="preserve"> $0.23 per million tokens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24"/>
          <w:szCs w:val="36"/>
        </w:rPr>
        <w:t>Output Tokens:</w:t>
      </w:r>
      <w:r>
        <w:rPr>
          <w:sz w:val="24"/>
          <w:szCs w:val="36"/>
        </w:rPr>
        <w:t xml:space="preserve"> $0.40 per million tokens</w:t>
      </w:r>
    </w:p>
    <w:p>
      <w:pPr>
        <w:pStyle w:val="HorizontalLine"/>
        <w:bidi w:val="0"/>
        <w:jc w:val="star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2"/>
          <w:szCs w:val="36"/>
        </w:rPr>
        <w:t>8. Real-World Applications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DeepSeek-R1: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36"/>
        </w:rPr>
        <w:t xml:space="preserve">Best for: </w:t>
      </w:r>
      <w:r>
        <w:rPr>
          <w:rStyle w:val="Strong"/>
          <w:sz w:val="24"/>
          <w:szCs w:val="36"/>
        </w:rPr>
        <w:t>Advanced reasoning, math, logic, customer support automation.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DeepSeek-V3: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4"/>
          <w:szCs w:val="36"/>
        </w:rPr>
        <w:t xml:space="preserve">Best for: </w:t>
      </w:r>
      <w:r>
        <w:rPr>
          <w:rStyle w:val="Strong"/>
          <w:sz w:val="24"/>
          <w:szCs w:val="36"/>
        </w:rPr>
        <w:t>General AI research, academic tasks, multilingual processing, and math reasoning.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36"/>
        </w:rPr>
        <w:t>Llama 3.3 70B: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sz w:val="24"/>
          <w:szCs w:val="36"/>
        </w:rPr>
        <w:t xml:space="preserve">Best for: </w:t>
      </w:r>
      <w:r>
        <w:rPr>
          <w:rStyle w:val="Strong"/>
          <w:sz w:val="24"/>
          <w:szCs w:val="36"/>
        </w:rPr>
        <w:t>Code generation, structured AI workflows, instruction-following applications, logical reasoning.</w:t>
      </w:r>
    </w:p>
    <w:p>
      <w:pPr>
        <w:pStyle w:val="HorizontalLine"/>
        <w:bidi w:val="0"/>
        <w:jc w:val="star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2"/>
          <w:szCs w:val="36"/>
        </w:rPr>
        <w:t>9. Strengths &amp; Weaknesses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79"/>
        <w:gridCol w:w="4392"/>
        <w:gridCol w:w="3901"/>
      </w:tblGrid>
      <w:tr>
        <w:trPr>
          <w:tblHeader w:val="true"/>
        </w:trPr>
        <w:tc>
          <w:tcPr>
            <w:tcW w:w="16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Model</w:t>
            </w:r>
          </w:p>
        </w:tc>
        <w:tc>
          <w:tcPr>
            <w:tcW w:w="43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Strengths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Weaknesses</w:t>
            </w:r>
          </w:p>
        </w:tc>
      </w:tr>
      <w:tr>
        <w:trPr/>
        <w:tc>
          <w:tcPr>
            <w:tcW w:w="1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4"/>
                <w:szCs w:val="36"/>
              </w:rPr>
              <w:t>DeepSeek-R1</w:t>
            </w:r>
          </w:p>
        </w:tc>
        <w:tc>
          <w:tcPr>
            <w:tcW w:w="4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4"/>
                <w:szCs w:val="36"/>
              </w:rPr>
              <w:t>Higher efficiency in reasoning tasks, strong math and logic performance.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4"/>
                <w:szCs w:val="36"/>
              </w:rPr>
              <w:t>Higher token costs, specialized for reasoning tasks, not ideal for general-purpose NLP.</w:t>
            </w:r>
          </w:p>
        </w:tc>
      </w:tr>
      <w:tr>
        <w:trPr/>
        <w:tc>
          <w:tcPr>
            <w:tcW w:w="1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4"/>
                <w:szCs w:val="36"/>
              </w:rPr>
              <w:t>DeepSeek-V3</w:t>
            </w:r>
          </w:p>
        </w:tc>
        <w:tc>
          <w:tcPr>
            <w:tcW w:w="4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4"/>
                <w:szCs w:val="36"/>
              </w:rPr>
              <w:t>Higher efficiency due to MoE, best for general knowledge and math, most cost-effective.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4"/>
                <w:szCs w:val="36"/>
              </w:rPr>
              <w:t>MoE structure complicates fine-tuning, requires specialized training.</w:t>
            </w:r>
          </w:p>
        </w:tc>
      </w:tr>
      <w:tr>
        <w:trPr/>
        <w:tc>
          <w:tcPr>
            <w:tcW w:w="1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4"/>
                <w:szCs w:val="36"/>
              </w:rPr>
              <w:t>Llama 3.3 70B</w:t>
            </w:r>
          </w:p>
        </w:tc>
        <w:tc>
          <w:tcPr>
            <w:tcW w:w="4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4"/>
                <w:szCs w:val="36"/>
              </w:rPr>
              <w:t>Best for code generation and structured outputs, strong instruction-following.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4"/>
                <w:szCs w:val="36"/>
              </w:rPr>
              <w:t>Higher computational costs due to fully active 70B parameters.</w:t>
            </w:r>
          </w:p>
        </w:tc>
      </w:tr>
    </w:tbl>
    <w:p>
      <w:pPr>
        <w:pStyle w:val="HorizontalLine"/>
        <w:bidi w:val="0"/>
        <w:jc w:val="star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4"/>
          <w:szCs w:val="28"/>
        </w:rPr>
        <w:t>Key Observations for AI Research Projects</w:t>
      </w:r>
    </w:p>
    <w:p>
      <w:pPr>
        <w:pStyle w:val="BodyText"/>
        <w:bidi w:val="0"/>
        <w:jc w:val="start"/>
        <w:rPr/>
      </w:pPr>
      <w:r>
        <w:rPr>
          <w:sz w:val="24"/>
          <w:szCs w:val="28"/>
        </w:rPr>
        <w:t xml:space="preserve">✅ </w:t>
      </w:r>
      <w:r>
        <w:rPr>
          <w:rStyle w:val="Strong"/>
          <w:sz w:val="24"/>
          <w:szCs w:val="28"/>
        </w:rPr>
        <w:t>Best for Advanced Reasoning &amp; Logic:</w:t>
      </w:r>
      <w:r>
        <w:rPr>
          <w:sz w:val="24"/>
          <w:szCs w:val="28"/>
        </w:rPr>
        <w:t xml:space="preserve"> DeepSeek-R1</w:t>
        <w:br/>
        <w:t xml:space="preserve">✅ </w:t>
      </w:r>
      <w:r>
        <w:rPr>
          <w:rStyle w:val="Strong"/>
          <w:sz w:val="24"/>
          <w:szCs w:val="28"/>
        </w:rPr>
        <w:t>Best for General AI Research &amp; Language Understanding:</w:t>
      </w:r>
      <w:r>
        <w:rPr>
          <w:sz w:val="24"/>
          <w:szCs w:val="28"/>
        </w:rPr>
        <w:t xml:space="preserve"> DeepSeek-V3</w:t>
        <w:br/>
        <w:t xml:space="preserve">✅ </w:t>
      </w:r>
      <w:r>
        <w:rPr>
          <w:rStyle w:val="Strong"/>
          <w:sz w:val="24"/>
          <w:szCs w:val="28"/>
        </w:rPr>
        <w:t>Best for Code Generation &amp; Instruction-Following:</w:t>
      </w:r>
      <w:r>
        <w:rPr>
          <w:sz w:val="24"/>
          <w:szCs w:val="28"/>
        </w:rPr>
        <w:t xml:space="preserve"> Llama 3.3 70B</w:t>
        <w:br/>
        <w:t xml:space="preserve">✅ </w:t>
      </w:r>
      <w:r>
        <w:rPr>
          <w:rStyle w:val="Strong"/>
          <w:sz w:val="24"/>
          <w:szCs w:val="28"/>
        </w:rPr>
        <w:t>Most Cost-Effective Model:</w:t>
      </w:r>
      <w:r>
        <w:rPr>
          <w:sz w:val="24"/>
          <w:szCs w:val="28"/>
        </w:rPr>
        <w:t xml:space="preserve"> DeepSeek-V3</w:t>
        <w:br/>
        <w:t xml:space="preserve">✅ </w:t>
      </w:r>
      <w:r>
        <w:rPr>
          <w:rStyle w:val="Strong"/>
          <w:sz w:val="24"/>
          <w:szCs w:val="28"/>
        </w:rPr>
        <w:t>Easiest to Fine-Tune:</w:t>
      </w:r>
      <w:r>
        <w:rPr>
          <w:sz w:val="24"/>
          <w:szCs w:val="28"/>
        </w:rPr>
        <w:t xml:space="preserve"> Llama 3.3 70B</w:t>
        <w:br/>
        <w:t xml:space="preserve">✅ </w:t>
      </w:r>
      <w:r>
        <w:rPr>
          <w:rStyle w:val="Strong"/>
          <w:sz w:val="24"/>
          <w:szCs w:val="28"/>
        </w:rPr>
        <w:t>Most Computationally Efficient:</w:t>
      </w:r>
      <w:r>
        <w:rPr>
          <w:sz w:val="24"/>
          <w:szCs w:val="28"/>
        </w:rPr>
        <w:t xml:space="preserve"> DeepSeek-R1 (low GPU needs) &amp; DeepSeek-V3 (MoE-based optimization)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FreeSans"/>
        <w:kern w:val="2"/>
        <w:sz w:val="28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Tahoma" w:cs="FreeSans"/>
      <w:color w:val="auto"/>
      <w:kern w:val="2"/>
      <w:sz w:val="28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Times New Roman" w:hAnsi="Times New Roman" w:eastAsia="Tahoma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Times New Roman" w:hAnsi="Times New Roman" w:eastAsia="Tahoma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Times New Roman" w:hAnsi="Times New Roman" w:eastAsia="Tahoma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mbria" w:hAnsi="Cambria" w:eastAsia="Tahoma" w:cs="FreeSans"/>
      <w:sz w:val="36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LibreOffice/24.8.4.2$Linux_X86_64 LibreOffice_project/480$Build-2</Application>
  <AppVersion>15.0000</AppVersion>
  <Pages>4</Pages>
  <Words>681</Words>
  <Characters>4238</Characters>
  <CharactersWithSpaces>4741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2025-02-04T13:10:50Z</dcterms:created>
  <dc:creator/>
  <dc:description/>
  <dc:language>en-US</dc:language>
  <cp:lastModifiedBy/>
  <dcterms:modified xsi:type="dcterms:W3CDTF">2025-02-04T13:53:05Z</dcterms:modified>
  <cp:revision>1</cp:revision>
  <dc:subject/>
  <dc:title/>
</cp:coreProperties>
</file>