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bidi w:val="0"/>
        <w:ind w:hanging="0" w:start="0" w:end="0"/>
        <w:jc w:val="center"/>
        <w:rPr>
          <w:rFonts w:ascii="Arial" w:hAnsi="Arial"/>
          <w:b w:val="false"/>
          <w:i w:val="false"/>
          <w:i w:val="false"/>
          <w:caps w:val="false"/>
          <w:smallCaps w:val="false"/>
          <w:color w:val="FF0000"/>
          <w:sz w:val="32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FF0000"/>
          <w:sz w:val="32"/>
          <w:szCs w:val="24"/>
        </w:rPr>
        <w:t>Intstrucive Notes and Important Examples</w:t>
      </w:r>
    </w:p>
    <w:p>
      <w:pPr>
        <w:pStyle w:val="BodyText"/>
        <w:widowControl/>
        <w:bidi w:val="0"/>
        <w:ind w:hanging="0" w:start="0" w:end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b w:val="false"/>
          <w:i w:val="false"/>
          <w:caps w:val="false"/>
          <w:smallCaps w:val="false"/>
          <w:sz w:val="24"/>
          <w:szCs w:val="24"/>
        </w:rPr>
      </w:r>
    </w:p>
    <w:p>
      <w:pPr>
        <w:pStyle w:val="BodyText"/>
        <w:widowControl/>
        <w:bidi w:val="0"/>
        <w:ind w:hanging="0" w:start="0" w:end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b w:val="false"/>
          <w:i w:val="false"/>
          <w:caps w:val="false"/>
          <w:smallCaps w:val="false"/>
          <w:sz w:val="24"/>
          <w:szCs w:val="24"/>
        </w:rPr>
        <w:t>To maximize the potential of Llama 3.3, developers and enterprises should adhere to these best practices:</w:t>
      </w:r>
    </w:p>
    <w:p>
      <w:pPr>
        <w:pStyle w:val="BodyText"/>
        <w:widowControl/>
        <w:numPr>
          <w:ilvl w:val="0"/>
          <w:numId w:val="2"/>
        </w:numPr>
        <w:bidi w:val="0"/>
        <w:jc w:val="start"/>
        <w:rPr/>
      </w:pPr>
      <w:r>
        <w:rPr>
          <w:rStyle w:val="Strong"/>
          <w:b/>
          <w:i w:val="false"/>
          <w:caps w:val="false"/>
          <w:smallCaps w:val="false"/>
          <w:color w:val="242424"/>
          <w:spacing w:val="0"/>
          <w:sz w:val="24"/>
          <w:szCs w:val="24"/>
        </w:rPr>
        <w:t>Define Clear Use Cases</w:t>
      </w:r>
      <w:r>
        <w:rPr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: Clearly outline the application’s goals to harness the model’s strengths effectively.</w:t>
      </w:r>
    </w:p>
    <w:p>
      <w:pPr>
        <w:pStyle w:val="BodyText"/>
        <w:widowControl/>
        <w:numPr>
          <w:ilvl w:val="0"/>
          <w:numId w:val="2"/>
        </w:numPr>
        <w:bidi w:val="0"/>
        <w:jc w:val="start"/>
        <w:rPr/>
      </w:pPr>
      <w:r>
        <w:rPr>
          <w:rStyle w:val="Strong"/>
          <w:b/>
          <w:i w:val="false"/>
          <w:caps w:val="false"/>
          <w:smallCaps w:val="false"/>
          <w:color w:val="242424"/>
          <w:spacing w:val="0"/>
          <w:sz w:val="24"/>
          <w:szCs w:val="24"/>
        </w:rPr>
        <w:t>Implement Safeguards</w:t>
      </w:r>
      <w:r>
        <w:rPr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: Use built-in safety features like Llama Guard 3 to minimize risks.</w:t>
      </w:r>
    </w:p>
    <w:p>
      <w:pPr>
        <w:pStyle w:val="BodyText"/>
        <w:widowControl/>
        <w:numPr>
          <w:ilvl w:val="0"/>
          <w:numId w:val="2"/>
        </w:numPr>
        <w:bidi w:val="0"/>
        <w:jc w:val="start"/>
        <w:rPr/>
      </w:pPr>
      <w:r>
        <w:rPr>
          <w:rStyle w:val="Strong"/>
          <w:b/>
          <w:i w:val="false"/>
          <w:caps w:val="false"/>
          <w:smallCaps w:val="false"/>
          <w:color w:val="242424"/>
          <w:spacing w:val="0"/>
          <w:sz w:val="24"/>
          <w:szCs w:val="24"/>
        </w:rPr>
        <w:t>Multilingual Fine-Tuning</w:t>
      </w:r>
      <w:r>
        <w:rPr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: When working with unsupported languages, apply fine-tuning to ensure high-quality outputs aligned with the model’s guidelines.</w:t>
      </w:r>
    </w:p>
    <w:p>
      <w:pPr>
        <w:pStyle w:val="BodyText"/>
        <w:widowControl/>
        <w:numPr>
          <w:ilvl w:val="0"/>
          <w:numId w:val="2"/>
        </w:numPr>
        <w:bidi w:val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rStyle w:val="Strong"/>
          <w:b/>
          <w:i w:val="false"/>
          <w:caps w:val="false"/>
          <w:smallCaps w:val="false"/>
          <w:color w:val="242424"/>
          <w:spacing w:val="0"/>
          <w:sz w:val="24"/>
          <w:szCs w:val="24"/>
        </w:rPr>
        <w:t>Monitor and Optimize</w:t>
      </w:r>
      <w:r>
        <w:rPr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: Continuously evaluate the model’s performance and optimize its integration for specific tasks.</w:t>
      </w:r>
    </w:p>
    <w:p>
      <w:pPr>
        <w:pStyle w:val="BodyText"/>
        <w:widowControl/>
        <w:bidi w:val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 xml:space="preserve">Example Use Cases as Input and Output with Python Code: </w:t>
      </w:r>
      <w:hyperlink r:id="rId2">
        <w:r>
          <w:rPr>
            <w:rStyle w:val="Hyperlink"/>
            <w:b w:val="false"/>
            <w:i w:val="false"/>
            <w:caps w:val="false"/>
            <w:smallCaps w:val="false"/>
            <w:color w:val="242424"/>
            <w:spacing w:val="0"/>
            <w:sz w:val="24"/>
            <w:szCs w:val="24"/>
          </w:rPr>
          <w:t xml:space="preserve"> </w:t>
        </w:r>
      </w:hyperlink>
      <w:hyperlink r:id="rId3">
        <w:r>
          <w:rPr>
            <w:rStyle w:val="Hyperlink"/>
            <w:b w:val="false"/>
            <w:i w:val="false"/>
            <w:caps w:val="false"/>
            <w:smallCaps w:val="false"/>
            <w:color w:val="242424"/>
            <w:spacing w:val="0"/>
            <w:sz w:val="24"/>
            <w:szCs w:val="24"/>
          </w:rPr>
          <w:t>https://archive.is/drtWF</w:t>
        </w:r>
      </w:hyperlink>
    </w:p>
    <w:p>
      <w:pPr>
        <w:pStyle w:val="BodyText"/>
        <w:widowControl/>
        <w:bidi w:val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BodyText"/>
        <w:widowControl/>
        <w:bidi w:val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/>
        <w:tabs>
          <w:tab w:val="clear" w:pos="709"/>
          <w:tab w:val="left" w:pos="1159" w:leader="none"/>
        </w:tabs>
        <w:bidi w:val="0"/>
        <w:spacing w:lineRule="atLeast" w:line="480" w:before="330" w:after="283"/>
        <w:ind w:hanging="0" w:start="1159" w:end="0"/>
        <w:jc w:val="start"/>
        <w:rPr>
          <w:rFonts w:ascii="Calibri" w:hAnsi="Calibri"/>
          <w:b w:val="false"/>
          <w:i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BodyText"/>
        <w:widowControl/>
        <w:bidi w:val="0"/>
        <w:spacing w:before="0" w:after="140"/>
        <w:ind w:hanging="0" w:start="0" w:end="0"/>
        <w:jc w:val="start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sectPr>
      <w:type w:val="continuous"/>
      <w:pgSz w:w="12240" w:h="15840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Tahoma" w:cs="Free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s/drtWF" TargetMode="External"/><Relationship Id="rId3" Type="http://schemas.openxmlformats.org/officeDocument/2006/relationships/hyperlink" Target="https://archive.is/drtW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LibreOffice/25.2.2.2$Linux_X86_64 LibreOffice_project/520$Build-2</Application>
  <AppVersion>15.0000</AppVersion>
  <Pages>1</Pages>
  <Words>97</Words>
  <Characters>612</Characters>
  <CharactersWithSpaces>699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2025-04-11T17:57:58Z</dcterms:created>
  <dc:creator/>
  <dc:description/>
  <dc:language>en-US</dc:language>
  <cp:lastModifiedBy/>
  <dcterms:modified xsi:type="dcterms:W3CDTF">2025-04-11T18:37:17Z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