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0E65" w:rsidRPr="00686D0E" w:rsidRDefault="00000000" w:rsidP="00686D0E">
      <w:pPr>
        <w:pStyle w:val="Title"/>
        <w:bidi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فهرست قراردادهای API پروژه مهندس من</w:t>
      </w:r>
    </w:p>
    <w:p w:rsidR="00150E65" w:rsidRPr="00686D0E" w:rsidRDefault="00000000" w:rsidP="00686D0E">
      <w:pPr>
        <w:pStyle w:val="Subtitle"/>
        <w:bidi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اولویت بندی سه فازی برای انتشار MVP در دو هفته</w:t>
      </w:r>
    </w:p>
    <w:p w:rsidR="00150E65" w:rsidRPr="00686D0E" w:rsidRDefault="00000000" w:rsidP="00686D0E">
      <w:pPr>
        <w:bidi/>
        <w:spacing w:after="3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color w:val="4A4A4A"/>
          <w:sz w:val="19"/>
          <w:rtl/>
          <w:lang w:val="fa-IR" w:bidi="fa-IR"/>
        </w:rPr>
        <w:t>تاریخ بررسی 2026-09-13</w:t>
      </w:r>
    </w:p>
    <w:p w:rsidR="00150E65" w:rsidRPr="00686D0E" w:rsidRDefault="00000000" w:rsidP="00686D0E">
      <w:pPr>
        <w:bidi/>
        <w:spacing w:after="20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نتیجه اصلی: برای هدف دوهفته ای، فقط فاز 1 باید شرط انتشار باشد. فاز 2 تعاملات مهم موجود در پروژه را کامل می کند و فاز 3 برای محتوای خواندنی و نظر مقاله است. این فهرست 69 قرارداد منطقی را از سرویس ها، مدل های TypeScript و مستندات همین مخزن استخراج کرده است.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فاز 1 شامل 35 قرارداد ضروری است و شرط انتشار MVP محسوب می شود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فاز 2 شامل 23 قرارداد مهم است و بعد از پایدار شدن فاز 1 انجام می شود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فاز 3 شامل 11 قرارداد محتوا و پشتیبانی است و انتشار دوهفته ای را متوقف نمی کند</w:t>
      </w:r>
    </w:p>
    <w:p w:rsidR="00150E65" w:rsidRPr="00686D0E" w:rsidRDefault="00000000" w:rsidP="00686D0E">
      <w:pPr>
        <w:pStyle w:val="Heading2"/>
        <w:bidi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قاعده دامنه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هیچ مسیر URL یا نام endpoint در این سند ساخته نشده است، چون پروژه صریحا تعریف مسیرها را به قرارداد بک اند واگذار کرده است.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در هر مورد، Request فقط داده موردنیاز را مشخص می کند. جای آن در path یا query یا body و همچنین متد HTTP در پروژه تعیین نشده است.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نام قراردادها از توابع سرویس فرانت گرفته شده است. مواردی که هنوز تابع نهایی ندارند فقط وقتی آمده اند که مستندات یا کامنت کد عبارت API CONTRACT REQUIRED داشته اند.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بک اند می تواند چند قرارداد منطقی را در یک endpoint ترکیب کند، به شرط آنکه همه ورودی ها، خروجی ها، نقش ها و حالت های خطای ثبت شده پوشش داده شوند.</w:t>
      </w:r>
    </w:p>
    <w:p w:rsidR="00150E65" w:rsidRPr="00686D0E" w:rsidRDefault="00000000" w:rsidP="00686D0E">
      <w:pPr>
        <w:bidi/>
        <w:rPr>
          <w:rFonts w:ascii="IRANSans" w:hAnsi="IRANSans" w:cs="IRANSans" w:hint="cs"/>
        </w:rPr>
      </w:pPr>
      <w:r w:rsidRPr="00686D0E">
        <w:rPr>
          <w:rFonts w:ascii="IRANSans" w:hAnsi="IRANSans" w:cs="IRANSans" w:hint="cs"/>
        </w:rPr>
        <w:br w:type="page"/>
      </w:r>
    </w:p>
    <w:p w:rsidR="00150E65" w:rsidRPr="00686D0E" w:rsidRDefault="00000000" w:rsidP="00686D0E">
      <w:pPr>
        <w:pStyle w:val="Heading1"/>
        <w:bidi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مبنای بررسی</w:t>
      </w:r>
    </w:p>
    <w:p w:rsidR="00150E65" w:rsidRPr="00686D0E" w:rsidRDefault="00000000" w:rsidP="00686D0E">
      <w:pPr>
        <w:bidi/>
        <w:spacing w:after="12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منبع اصلی، پوشه های services و types/store و فایل های validation و مستندات محصول داخل docs است. پروژه در حال حاضر بیشتر سرویس ها را با mock یا داده محلی اجرا می کند و NEXT_PUBLIC_API_BASE_URL هنوز به مسیرهای واقعی متصل نشده است.</w:t>
      </w:r>
    </w:p>
    <w:p w:rsidR="00150E65" w:rsidRPr="00686D0E" w:rsidRDefault="00000000" w:rsidP="00686D0E">
      <w:pPr>
        <w:bidi/>
        <w:spacing w:after="12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شش خدمت موجود در دامنه عبارت اند از land-surveying، construction-workers، drawing، interior-design، building-permit و administrative-services. مورد تازه ای به taxonomy اضافه نشده است.</w:t>
      </w:r>
    </w:p>
    <w:p w:rsidR="00150E65" w:rsidRPr="00686D0E" w:rsidRDefault="00000000" w:rsidP="00686D0E">
      <w:pPr>
        <w:pStyle w:val="Heading2"/>
        <w:bidi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قرارداد سراسری پاسخ و خطا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مرز HTTP موجود JSON است و متدهای GET، POST، PUT، PATCH و DELETE را پشتیبانی می کند، اما انتخاب متد برای هر قرارداد در پروژه تعیین نشده است.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timeout پیش فرض فرانت 15000 میلی ثانیه است. پاسخ 204 یا بدنه خالی به void تبدیل می شود.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کدهای خطای شناخته شده عبارت اند از unconfigured، unavailable، network، timeout، aborted، validation، unauthorized، forbidden، not_found، conflict، server و unknown.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وضعیت های 400 و 422 به validation، وضعیت 401 به unauthorized، وضعیت 403 به forbidden، وضعیت 404 به not_found، وضعیت های 408 و 504 به timeout، وضعیت 409 به conflict و وضعیت های 500 به بالا به server نگاشت می شوند.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نشست کاربر و متخصص باید نقش جدا داشته باشد. برخورد نقش اشتباه با مسیر خصوصی باید 401 و 403 و 409 را طبق وضعیت واقعی متمایز کند.</w:t>
      </w:r>
    </w:p>
    <w:p w:rsidR="00150E65" w:rsidRPr="00686D0E" w:rsidRDefault="00000000" w:rsidP="00686D0E">
      <w:pPr>
        <w:bidi/>
        <w:rPr>
          <w:rFonts w:ascii="IRANSans" w:hAnsi="IRANSans" w:cs="IRANSans" w:hint="cs"/>
        </w:rPr>
      </w:pPr>
      <w:r w:rsidRPr="00686D0E">
        <w:rPr>
          <w:rFonts w:ascii="IRANSans" w:hAnsi="IRANSans" w:cs="IRANSans" w:hint="cs"/>
        </w:rPr>
        <w:br w:type="page"/>
      </w:r>
    </w:p>
    <w:p w:rsidR="00150E65" w:rsidRPr="00686D0E" w:rsidRDefault="00000000" w:rsidP="00686D0E">
      <w:pPr>
        <w:pStyle w:val="Heading1"/>
        <w:bidi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فاز 1 قراردادهای ضروری برای انتشار MVP</w:t>
      </w:r>
    </w:p>
    <w:p w:rsidR="00150E65" w:rsidRPr="00686D0E" w:rsidRDefault="00000000" w:rsidP="00686D0E">
      <w:pPr>
        <w:bidi/>
        <w:spacing w:after="12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این فاز مسیر اصلی محصول را باز می کند: کشف متخصص، مشاهده پروفایل و تماس، ثبت نام کاربر و متخصص، ارسال درخواست خدمت و دیدن درخواست در دو پنل. اگر زمان کم شد، حذف قراردادهای این فاز باعث ناقص شدن جریان اصلی می شود.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F1-01  مکان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listCatalogCities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نیاز ندارد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City[] شامل id و name و provinceId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F1-02  مکان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getProvinces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نیاز ندارد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Province[] شامل id و name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F1-03  مکان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getCitiesByProvince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provinceId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City[] مربوط به استان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F1-04  جستجو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searchCatalog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query و cities[]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SearchCatalogResult شامل query و services و experts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F1-05  خدمت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getServiceDetail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slug از شش ServiceSlug موجود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ServiceDetailData یا null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F1-06  کشف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Tahoma" w:hAnsi="IRANSans" w:cs="IRANSans" w:hint="cs"/>
          <w:sz w:val="18"/>
          <w:rtl/>
          <w:lang w:val="fa-IR" w:bidi="fa-IR"/>
        </w:rPr>
        <w:t>قرارداد فهرست و فیلتر متخصصان خدمت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serviceSlug و city و skill و experience و license و discipline و degree و tab و page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ExpertCardData[]، تعداد نتیجه و داده صفحه بندی. شکل صفحه بندی در پروژه تعیین نشده است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F1-07 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getExpertCardData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ExpertCardData یا null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F1-08 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getExpertProfile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ExpertProfile یا null، شامل contact در صورت وجود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F1-09  کاربر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getUserAccess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Body نیاز ندارد؛ نشست جاری باید همراه درخواست ارسال شود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UserAccessResult و UserSession با role برابر user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F1-10  ورود کاربر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requestUserLoginOtp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phone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 یا ServiceMutationFailure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F1-11  ورود کاربر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loginUserWithOtp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phone و otp شش رقمی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ایجاد نشست کاربر و 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F1-12  ثبت نام کاربر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requestUserRegisterOtp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phone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 یا ServiceMutationFailure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F1-13  ثبت نام کاربر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verifyUserRegisterOtp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phone و otp شش رقمی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F1-14  ثبت نام کاربر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completeUserRegister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phone و otp و displayName حداقل دو نویسه و password حداقل هشت نویسه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ایجاد نشست کاربر و 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F1-15  نشست کاربر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logoutUser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Body نیاز ندارد؛ نشست جاری باید همراه درخواست ارسال شود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لغو نشست و 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F1-16 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getEngineerAccess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Body نیاز ندارد؛ نشست جاری باید همراه درخواست ارسال شود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EngineerAccessResult و در حالت مجاز EngineerWorkspace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F1-17  ورود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requestEngineerLoginOtp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phone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 یا ServiceMutationFailure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F1-18  ورود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loginEngineerWithOtp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phone و otp شش رقمی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ایجاد نشست متخصص و 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F1-19  نشست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logoutEngineer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Body نیاز ندارد؛ نشست جاری باید همراه درخواست ارسال شود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لغو نشست و 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F1-20  ثبت نام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sendOtp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phone و nationalId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بدنه. موبایل 11 رقم و کد ملی 10 رقم با checksum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F1-21  ثبت نام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verifyOtp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phone و code پنج رقمی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F1-22  ثبت نام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getExpertiseCatalog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نیاز ندارد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expertise[] و software[]، هر مورد شامل id و label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F1-23  ثبت نام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saveServiceArea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provinceId و cityId و nearbyCityIds[]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F1-24  ثبت نام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saveExpertise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expertiseIds[] و softwareIds[]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F1-25  ثبت نام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savePersonalInfo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firstName و lastName و avatarUploadId اختیاری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F1-26  آپلود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Tahoma" w:hAnsi="IRANSans" w:cs="IRANSans" w:hint="cs"/>
          <w:sz w:val="18"/>
          <w:rtl/>
          <w:lang w:val="fa-IR" w:bidi="fa-IR"/>
        </w:rPr>
        <w:t>قرارداد آپلود فایل ثبت نام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فایل و نوع مصرف شامل avatar، degree، license، portfolioImage یا certificate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uploadId رشته ای. محدودیت حجم در پروژه تعریف نشده است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F1-27  ثبت نام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saveEducation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level و degrees[] و degreeFileUploadIds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F1-28  ثبت نام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saveOrganization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isMember و membershipNumber و hasLicense و licenseNumber و licenseUploadId و discipline و qualifications[]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F1-29  ثبت نام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saveResume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experienceYears بزرگ تر یا مساوی صفر و resumeText حداقل ده نویسه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F1-30  ثبت نام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submitRegistration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imageCount و certificateCount و acceptRules برابر true و profile اختیاری در مرز mock فعلی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ثبت نهایی و ایجاد نشست متخصص با source برابر registration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F1-31  درخواست خدمت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createServiceRequest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expertId و serviceSlug و cityId و description حداقل بیست نویسه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requestId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F1-32  حساب کاربر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getUserWorkspace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Body نیاز ندارد؛ نشست معتبر کاربر باید همراه درخواست ارسال شود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UserWorkspace یا null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F1-33  درخواست کاربر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getUserRequest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 و نشست کاربر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UserRequest یا null. فهرست درخواست ها نیز در UserWorkspace مصرف می شود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F1-34  پنل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getEngineerWorkspace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Body نیاز ندارد؛ نشست معتبر متخصص باید همراه درخواست ارسال شود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EngineerWorkspace یا null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F1-35  درخواست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getEngineerRequest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 و نشست متخصص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EngineerRequest یا null. فهرست درخواست ها نیز در EngineerWorkspace مصرف می شود</w:t>
      </w:r>
    </w:p>
    <w:p w:rsidR="00150E65" w:rsidRPr="00686D0E" w:rsidRDefault="00000000" w:rsidP="00686D0E">
      <w:pPr>
        <w:pStyle w:val="Heading1"/>
        <w:bidi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فاز 2 قراردادهای مهم برای تکمیل تعامل</w:t>
      </w:r>
    </w:p>
    <w:p w:rsidR="00150E65" w:rsidRPr="00686D0E" w:rsidRDefault="00000000" w:rsidP="00686D0E">
      <w:pPr>
        <w:bidi/>
        <w:spacing w:after="12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این فاز قابلیت های موجود در رابط فعلی را از حالت mock خارج می کند: ورود با رمز، صفحه خانه پویا، ذخیره متخصص، پیام، نظر خدمت، اعلان و ویرایش پنل متخصص. مستند Phase 1 خود پروژه، پیام و ذخیره و ارسال نظر را نیازمند تایید محصول دانسته است؛ بنابراین این فاز نباید انتشار اولیه را متوقف کند.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F2-01  ورود کاربر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loginUserWithPassword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phone و password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ایجاد نشست UserSession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F2-02  ورود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loginEngineerWithPassword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phone و password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ایجاد نشست EngineerSession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F2-03  خانه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getHomeCatalog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نیاز ندارد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HomeCatalogData شامل experts، cities، popularServices، drawingServices، faqCategories و knowledgeTips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F2-04  ذخیره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getCurrentSavedExpertIds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Body نیاز ندارد؛ نشست معتبر کاربر باید همراه درخواست ارسال شود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string[] از شناسه متخصصان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F2-05  ذخیره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toggleSavedExpert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expertId و نشست کاربر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saved به صورت boolean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F2-06  پیام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listConversations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نقش و نشست جاری، صفحه فهرست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فهرست Conversation برای همان کاربر یا متخصص. قرارداد مستقل در مستند پروژه خواسته شده است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F2-07  پیام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Tahoma" w:hAnsi="IRANSans" w:cs="IRANSans" w:hint="cs"/>
          <w:sz w:val="18"/>
          <w:rtl/>
          <w:lang w:val="fa-IR" w:bidi="fa-IR"/>
        </w:rPr>
        <w:t>getConversation و پیام های آن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conversationId و cursor اختیاری برای پیام های قدیمی تر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Conversation و Message[]. تاریخچه با cursor است و شماره صفحه برای پیام ها تعریف نشده است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F2-08  پیام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startOrOpenConversation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expertId و نشست کاربر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conversationId. قاعده یکتایی گفتگو هنوز تصمیم محصول می خواهد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F2-09  پیام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Tahoma" w:hAnsi="IRANSans" w:cs="IRANSans" w:hint="cs"/>
          <w:sz w:val="18"/>
          <w:rtl/>
          <w:lang w:val="fa-IR" w:bidi="fa-IR"/>
        </w:rPr>
        <w:t>sendMessage و sendEngineerMessage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conversationId و body غیرخالی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 و پیام ذخیره شده با status برابر sent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F2-10  پیام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markConversationRead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conversationId و نشست جاری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F2-11  نظر خدمت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Tahoma" w:hAnsi="IRANSans" w:cs="IRANSans" w:hint="cs"/>
          <w:sz w:val="18"/>
          <w:rtl/>
          <w:lang w:val="fa-IR" w:bidi="fa-IR"/>
        </w:rPr>
        <w:t>فهرست و جزئیات نظر برای دو نقش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نشست و reviewId اختیاری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UserReviewItem برای کاربر و EngineerReview برای متخصص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F2-12  نظر خدمت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Tahoma" w:hAnsi="IRANSans" w:cs="IRANSans" w:hint="cs"/>
          <w:sz w:val="18"/>
          <w:rtl/>
          <w:lang w:val="fa-IR" w:bidi="fa-IR"/>
        </w:rPr>
        <w:t>قرارداد review eligibility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کاربر جاری و requestId و رابطه درخواست با متخصص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مجاز یا غیرمجاز بودن ثبت نظر. شکل پاسخ در پروژه تعیین نشده است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F2-13  نظر خدمت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submitReview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requestId و rating عدد صحیح 1 تا 5 و body بین 10 تا 2000 نویسه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reviewId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F2-14  اعلان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Tahoma" w:hAnsi="IRANSans" w:cs="IRANSans" w:hint="cs"/>
          <w:sz w:val="18"/>
          <w:rtl/>
          <w:lang w:val="fa-IR" w:bidi="fa-IR"/>
        </w:rPr>
        <w:t>فهرست اعلان های نقش جاری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نشست کاربر یا متخصص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AppNotification[] فقط برای همان recipientRole و recipientId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F2-15  اعلان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markNotificationRead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notificationId و نشست جاری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F2-16  پروفایل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updateEngineerProfile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firstName و lastName و profession و about اختیاری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F2-17  پروفایل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updateEngineerSpecialties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specialties[] و software[]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F2-18  مکان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getEngineerLocationCatalog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Body نیاز ندارد؛ نشست معتبر متخصص باید همراه درخواست ارسال شود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provinces[] و cities[]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F2-19  مکان متخصص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updateEngineerServiceArea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provinceId و cityId و nearbyCityIds[]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F2-20  نمونه کار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addEngineerPortfolioItem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title و description اختیاری. UI فایل تصویر هم می گیرد ولی service فعلی آن را ارسال نمی کند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F2-21  نمونه کار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removeEngineerPortfolioItem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موفقیت بدون بدنه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F2-22  نمونه کار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Tahoma" w:hAnsi="IRANSans" w:cs="IRANSans" w:hint="cs"/>
          <w:sz w:val="18"/>
          <w:rtl/>
          <w:lang w:val="fa-IR" w:bidi="fa-IR"/>
        </w:rPr>
        <w:t>قرارداد خواندن و ویرایش و آپلود نمونه کار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شناسه آیتم، metadata و uploadId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ExpertPortfolioItem یا فهرست آن. ویرایش و آپلود در مستند پنل صریح است ولی service نهایی نشده است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F2-23  مدارک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Tahoma" w:hAnsi="IRANSans" w:cs="IRANSans" w:hint="cs"/>
          <w:sz w:val="18"/>
          <w:rtl/>
          <w:lang w:val="fa-IR" w:bidi="fa-IR"/>
        </w:rPr>
        <w:t>قرارداد خواندن و ویرایش و آپلود مدارک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kind و metadata و uploadId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EngineerCredential[] با وضعیت submitted، pending_review، verified یا needs_correction</w:t>
      </w:r>
    </w:p>
    <w:p w:rsidR="00150E65" w:rsidRPr="00686D0E" w:rsidRDefault="00000000" w:rsidP="00686D0E">
      <w:pPr>
        <w:pStyle w:val="Heading1"/>
        <w:bidi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فاز 3 قراردادهای محتوا و پشتیبانی</w:t>
      </w:r>
    </w:p>
    <w:p w:rsidR="00150E65" w:rsidRPr="00686D0E" w:rsidRDefault="00000000" w:rsidP="00686D0E">
      <w:pPr>
        <w:bidi/>
        <w:spacing w:after="12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این فاز مسیرهای خواندنی مقاله، پرسش متداول و دانش را به منبع واقعی وصل می کند. نسخه MVP می تواند تا آماده شدن این قراردادها از محتوای محلی موجود یا حالت خالی صادقانه استفاده کند.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F3-01  مقاله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listArticles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نیاز ندارد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ArticleCardData[]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F3-02  مقاله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listArticleCategories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نیاز ندارد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ArticleCategory[]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F3-03  مقاله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getArticleCategory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slug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ArticleCategory یا null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F3-04  مقاله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listArticlesByCategory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slug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ArticleCardData[]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F3-05  مقاله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getArticleBySlug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slug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Article یا null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F3-06  نظر مقاله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listArticleComments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articleId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ArticleComment[]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F3-07  نظر مقاله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submitArticleComment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articleId و authorName حداقل دو نویسه و phone معتبر و body حداقل ده نویسه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ArticleComment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F3-08  پرسش متداول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listFaqCategories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نیاز ندارد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FaqCategory[]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F3-09  پرسش متداول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getFaqCategory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slug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FaqCategoryDetail یا null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F3-10  دانش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listKnowledgeCategories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نیاز ندارد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KnowledgeCategory[]</w:t>
      </w:r>
    </w:p>
    <w:p w:rsidR="00150E65" w:rsidRPr="00686D0E" w:rsidRDefault="00000000" w:rsidP="00686D0E">
      <w:pPr>
        <w:pStyle w:val="Heading3"/>
        <w:bidi/>
        <w:spacing w:before="18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F3-11  دانش</w:t>
      </w:r>
    </w:p>
    <w:p w:rsidR="00150E65" w:rsidRPr="00686D0E" w:rsidRDefault="00000000" w:rsidP="00686D0E">
      <w:pPr>
        <w:keepNext/>
        <w:bidi/>
        <w:spacing w:after="6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قرارداد فرانت: </w:t>
      </w:r>
      <w:r w:rsidRPr="00686D0E">
        <w:rPr>
          <w:rFonts w:ascii="IRANSans" w:eastAsia="Courier New" w:hAnsi="IRANSans" w:cs="IRANSans" w:hint="cs"/>
          <w:sz w:val="18"/>
          <w:lang w:val="fa-IR" w:bidi="fa-IR"/>
        </w:rPr>
        <w:t>getKnowledgeCategory</w:t>
      </w:r>
    </w:p>
    <w:p w:rsidR="00150E65" w:rsidRPr="00686D0E" w:rsidRDefault="00000000" w:rsidP="00686D0E">
      <w:pPr>
        <w:pStyle w:val="ListBullet"/>
        <w:keepNext/>
        <w:bidi/>
        <w:spacing w:after="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Request به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slug</w:t>
      </w:r>
    </w:p>
    <w:p w:rsidR="00150E65" w:rsidRPr="00686D0E" w:rsidRDefault="00000000" w:rsidP="00686D0E">
      <w:pPr>
        <w:pStyle w:val="ListBullet"/>
        <w:bidi/>
        <w:spacing w:after="14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Response از بک اند: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KnowledgeCategoryDetail یا null</w:t>
      </w:r>
    </w:p>
    <w:p w:rsidR="00150E65" w:rsidRPr="00686D0E" w:rsidRDefault="00000000" w:rsidP="00686D0E">
      <w:pPr>
        <w:pStyle w:val="Heading1"/>
        <w:bidi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مدل های داده موردانتظار</w:t>
      </w:r>
    </w:p>
    <w:p w:rsidR="00150E65" w:rsidRPr="00686D0E" w:rsidRDefault="00000000" w:rsidP="00686D0E">
      <w:pPr>
        <w:bidi/>
        <w:spacing w:after="12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نام و فیلدهای زیر عینا از مدل های TypeScript پروژه آمده اند. فیلدهای اختیاری باید واقعا در داده موجود باشند؛ فرانت برای پر کردن جای خالی، مقدار ساختگی تولید نمی کند.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Province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id: string، name: string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City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id: string، name: string، provinceId: string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ExpertCardData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id، href، name، profession؛ فیلدهای اختیاری avatarSrc، primarySpecialty، city، experienceYears، isVerified، isActive، rating، reviewCount، specialties، serviceSlugs، discipline، degree، hasLicense، track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ExpertProfile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id، name، profession؛ فیلدهای اختیاری معرفی، درباره، وضعیت، بازدید، سابقه، شهرها، تخصص ها، نرم افزار، تحصیلات، عضویت، پروانه، صلاحیت، گواهی، تاریخچه، نمونه کار، امتیاز، نظر، contact و relatedExperts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ServiceDetailData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slug، title، eyebrow، description، longDescription، imageSrc، imageAlt، accent، specialties، process، faqs، experts؛ scopeItems و showSuggestedExperts اختیاری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SearchCatalogResult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query: string، services: ServiceCategory[]، experts: ExpertCardData[]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HomeCatalogData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experts، cities، popularServices، drawingServices، faqCategories، knowledgeTips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UserSession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isAuthenticated: true، role: user، isMock، source: login یا registration، profile اختیاری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EngineerSession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isAuthenticated: true، role: engineer، isMock، source: login یا registration، profile اختیاری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UserAccessResult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checking، authenticated، engineer_session، unauthenticated، expired، unavailable یا error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EngineerAccessResult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visual_review، unavailable، unauthenticated، forbidden، registration_in_progress، pending_review یا active؛ حالت مجاز شامل workspace است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CreateServiceRequestInput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expertId، serviceSlug، cityId، description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ServiceRequest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id، title، serviceSlug، serviceLabel، city، cityId، createdAtLabel، summary، description، status، expertId، expertName، expertHref، customerId، customerDisplayName، conversationId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UserWorkspace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account، requests، conversations، messagesByConversationId، savedExperts، reviews، notifications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EngineerWorkspace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account، profile، services، serviceArea، requests، conversations، messagesByConversationId، portfolio، credentials، reviews، notifications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Conversation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id، participants، relatedRequestId، relatedServiceLabel، relatedEngineerId، relatedCustomerId، latestMessage، unreadByRole، createdAtLabel، updatedAtLabel، updatedAtMs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lastRenderedPageBreak/>
        <w:t>Message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id، conversationId، senderRole، senderId، content، createdAtLabel، createdAtMs، status: sent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AppNotification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id، recipientRole، recipientId، kind، title، body، createdAtLabel، createdAtMs، isRead، href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ServiceReview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id، expertId، expertName، authorCustomerId، authorDisplayName، relatedRequestId، relatedServiceLabel، rating، text، dateLabel، createdAtMs؛ highlights و replyText اختیاری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Article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ArticleCardData به همراه body، viewCount، faqs، relatedServiceHref و relatedServiceLabel اختیاری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FaqCategoryDetail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FaqCategory به همراه items و relatedCategories اختیاری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KnowledgeCategoryDetail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KnowledgeCategory به همراه tips</w:t>
      </w:r>
    </w:p>
    <w:p w:rsidR="00150E65" w:rsidRPr="00686D0E" w:rsidRDefault="00000000" w:rsidP="00686D0E">
      <w:pPr>
        <w:pStyle w:val="Heading3"/>
        <w:bidi/>
        <w:spacing w:before="160" w:after="4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ServiceMutationFailure</w:t>
      </w:r>
    </w:p>
    <w:p w:rsidR="00150E65" w:rsidRPr="00686D0E" w:rsidRDefault="00000000" w:rsidP="00686D0E">
      <w:pPr>
        <w:pStyle w:val="ListBullet"/>
        <w:bidi/>
        <w:spacing w:after="120" w:line="269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b/>
          <w:sz w:val="19"/>
          <w:rtl/>
          <w:lang w:val="fa-IR" w:bidi="fa-IR"/>
        </w:rPr>
        <w:t xml:space="preserve">فیلدهای Response: </w:t>
      </w:r>
      <w:r w:rsidRPr="00686D0E">
        <w:rPr>
          <w:rFonts w:ascii="IRANSans" w:eastAsia="Tahoma" w:hAnsi="IRANSans" w:cs="IRANSans" w:hint="cs"/>
          <w:sz w:val="19"/>
          <w:rtl/>
          <w:lang w:val="fa-IR" w:bidi="fa-IR"/>
        </w:rPr>
        <w:t>ok: false، message، status و code یکی از unavailable، unauthorized، validation یا server</w:t>
      </w:r>
    </w:p>
    <w:p w:rsidR="00150E65" w:rsidRPr="00686D0E" w:rsidRDefault="00000000" w:rsidP="00686D0E">
      <w:pPr>
        <w:pStyle w:val="Heading1"/>
        <w:bidi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قواعد امنیت و رفتار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APIهای account و engineer و پیام و اعلان باید خصوصی و بدون cache عمومی باشند. service worker پروژه مسیرهای خصوصی و API را cache نمی کند.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فهرست گفتگو، جزئیات گفتگو، پیام ها و اعلان ها باید با actor فعلی محدود شوند. کاربر نباید به گفتگو یا اعلان کاربر دیگر دسترسی داشته باشد.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هویت مشتری در پیام فقط displayName است و شماره موبایل کامل یا ماسک شده نباید به عنوان نام چت برگردد.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رابط پیام فعلی request و response است. realtime، typing، presence، push و attachment در قرارداد فعلی وجود ندارد.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وضعیت پیام در مدل فعلی فقط sent است. رسید خواندن برای هر پیام تعریف نشده و mark read در سطح گفتگو است.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lastRenderedPageBreak/>
        <w:t>اعلان ها باید با recipientRole و recipientId جدا شوند و در دو پنل مخلوط نشوند.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شماره تماس و SMS پروفایل متخصص فقط وقتی نمایش داده می شود که API مقدار واقعی بدهد.</w:t>
      </w:r>
    </w:p>
    <w:p w:rsidR="00150E65" w:rsidRPr="00686D0E" w:rsidRDefault="00000000" w:rsidP="00686D0E">
      <w:pPr>
        <w:pStyle w:val="Heading1"/>
        <w:bidi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تصمیم های باز که نباید به API تبدیل شوند</w:t>
      </w:r>
    </w:p>
    <w:p w:rsidR="00150E65" w:rsidRPr="00686D0E" w:rsidRDefault="00000000" w:rsidP="00686D0E">
      <w:pPr>
        <w:bidi/>
        <w:spacing w:after="120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موارد زیر در خود پروژه صریحا تصمیم محصول یا قرارداد نامشخص محسوب شده اند. تا زمان تصمیم، ساخت endpoint برای آن ها خارج از این فهرست است.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مسیر URL و متد دقیق هر قرارداد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قبول یا رد درخواست، اعلام قیمت و state machine کامل درخواست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یک گفتگو برای هر جفت کاربر و متخصص یا یک گفتگو برای هر درخواست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draft ثبت نام، امکان پرش بین مراحل و مقصد بعد از ثبت نهایی متخصص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شعاع و حداکثر تعداد شهرهای نزدیک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فعال یا غیرفعال کردن یک خدمت توسط متخصص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reply متخصص به نظر، تنظیمات اعلان و مرتب سازی نمونه کار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دانلود فرم های مهندسی، چون صفحه فعلی stub است و فایل یا metadata ندارد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اشتراک گذاری پروفایل، چون می تواند کاملا client-side باشد و API آن تایید نشده است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password reset و social login، چون در سطح محصول فعلی وجود ندارند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realtime، typing، presence و attachment در پیام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پرداخت، کارمزد، شکایت، حذف حساب و cookie consent که فقط در متن حقوقی یا backlog آمده اند</w:t>
      </w:r>
    </w:p>
    <w:p w:rsidR="00150E65" w:rsidRPr="00686D0E" w:rsidRDefault="00000000" w:rsidP="00686D0E">
      <w:pPr>
        <w:pStyle w:val="Heading1"/>
        <w:bidi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rtl/>
          <w:lang w:val="fa-IR" w:bidi="fa-IR"/>
        </w:rPr>
        <w:t>فهرست منابع داخل پروژه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docs/PHASE-1-SCOPE.md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docs/PRODUCT-FLOWS.md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docs/USER-AUTH.md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docs/USER-ACCOUNT.md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docs/ENGINEER-PANEL.md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docs/MESSAGING.md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services/** و types/store/**</w:t>
      </w:r>
    </w:p>
    <w:p w:rsidR="00150E65" w:rsidRPr="00686D0E" w:rsidRDefault="00000000" w:rsidP="00686D0E">
      <w:pPr>
        <w:pStyle w:val="ListBullet"/>
        <w:bidi/>
        <w:spacing w:after="60" w:line="264" w:lineRule="auto"/>
        <w:rPr>
          <w:rFonts w:ascii="IRANSans" w:hAnsi="IRANSans" w:cs="IRANSans" w:hint="cs"/>
        </w:rPr>
      </w:pPr>
      <w:r w:rsidRPr="00686D0E">
        <w:rPr>
          <w:rFonts w:ascii="IRANSans" w:eastAsia="Tahoma" w:hAnsi="IRANSans" w:cs="IRANSans" w:hint="cs"/>
          <w:sz w:val="20"/>
          <w:rtl/>
          <w:lang w:val="fa-IR" w:bidi="fa-IR"/>
        </w:rPr>
        <w:t>lib/validation/** و config/services.config و config/service-filters.config</w:t>
      </w:r>
    </w:p>
    <w:sectPr w:rsidR="00150E65" w:rsidRPr="00686D0E" w:rsidSect="00034616">
      <w:footerReference w:type="default" r:id="rId8"/>
      <w:pgSz w:w="12240" w:h="15840"/>
      <w:pgMar w:top="1008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0D85" w:rsidRDefault="00FA0D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A0D85" w:rsidRDefault="00FA0D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RANSans">
    <w:panose1 w:val="020B0506030804020204"/>
    <w:charset w:val="B2"/>
    <w:family w:val="swiss"/>
    <w:pitch w:val="variable"/>
    <w:sig w:usb0="80002003" w:usb1="0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0E65" w:rsidRDefault="00000000">
    <w:pPr>
      <w:pStyle w:val="Footer"/>
      <w:bidi/>
      <w:spacing w:before="80"/>
      <w:jc w:val="center"/>
      <w:rPr>
        <w:rFonts w:hint="eastAsia"/>
      </w:rPr>
    </w:pPr>
    <w:r>
      <w:rPr>
        <w:rFonts w:eastAsia="Tahoma"/>
        <w:color w:val="4A4A4A"/>
        <w:sz w:val="16"/>
        <w:rtl/>
        <w:lang w:val="fa-IR" w:bidi="fa-IR"/>
      </w:rPr>
      <w:t xml:space="preserve">مهندس من  |  فهرست قراردادهای API  |  صفحه </w:t>
    </w:r>
    <w:r>
      <w:rPr>
        <w:rFonts w:eastAsia="Tahoma"/>
        <w:color w:val="4A4A4A"/>
        <w:sz w:val="16"/>
        <w:rtl/>
        <w:lang w:val="fa-IR" w:bidi="fa-IR"/>
      </w:rPr>
      <w:fldChar w:fldCharType="begin"/>
    </w:r>
    <w:r>
      <w:rPr>
        <w:rFonts w:eastAsia="Tahoma"/>
        <w:color w:val="4A4A4A"/>
        <w:sz w:val="16"/>
        <w:rtl/>
        <w:lang w:val="fa-IR" w:bidi="fa-IR"/>
      </w:rPr>
      <w:instrText xml:space="preserve"> PAGE </w:instrText>
    </w:r>
    <w:r w:rsidR="00686D0E">
      <w:rPr>
        <w:rFonts w:eastAsia="Tahoma"/>
        <w:color w:val="4A4A4A"/>
        <w:sz w:val="16"/>
        <w:rtl/>
        <w:lang w:val="fa-IR" w:bidi="fa-IR"/>
      </w:rPr>
      <w:fldChar w:fldCharType="separate"/>
    </w:r>
    <w:r w:rsidR="00686D0E">
      <w:rPr>
        <w:rFonts w:eastAsia="Tahoma"/>
        <w:noProof/>
        <w:color w:val="4A4A4A"/>
        <w:sz w:val="16"/>
        <w:rtl/>
        <w:lang w:val="fa-IR" w:bidi="fa-IR"/>
      </w:rPr>
      <w:t>1</w:t>
    </w:r>
    <w:r>
      <w:rPr>
        <w:rFonts w:eastAsia="Tahoma"/>
        <w:color w:val="4A4A4A"/>
        <w:sz w:val="16"/>
        <w:rtl/>
        <w:lang w:val="fa-IR" w:bidi="fa-I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0D85" w:rsidRDefault="00FA0D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A0D85" w:rsidRDefault="00FA0D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944690">
    <w:abstractNumId w:val="8"/>
  </w:num>
  <w:num w:numId="2" w16cid:durableId="1433277788">
    <w:abstractNumId w:val="6"/>
  </w:num>
  <w:num w:numId="3" w16cid:durableId="873277031">
    <w:abstractNumId w:val="5"/>
  </w:num>
  <w:num w:numId="4" w16cid:durableId="750659029">
    <w:abstractNumId w:val="4"/>
  </w:num>
  <w:num w:numId="5" w16cid:durableId="676423968">
    <w:abstractNumId w:val="7"/>
  </w:num>
  <w:num w:numId="6" w16cid:durableId="1869367222">
    <w:abstractNumId w:val="3"/>
  </w:num>
  <w:num w:numId="7" w16cid:durableId="2062048759">
    <w:abstractNumId w:val="2"/>
  </w:num>
  <w:num w:numId="8" w16cid:durableId="1476029798">
    <w:abstractNumId w:val="1"/>
  </w:num>
  <w:num w:numId="9" w16cid:durableId="125987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E65"/>
    <w:rsid w:val="0029639D"/>
    <w:rsid w:val="00326F90"/>
    <w:rsid w:val="00686D0E"/>
    <w:rsid w:val="00AA1D8D"/>
    <w:rsid w:val="00B47730"/>
    <w:rsid w:val="00CB0664"/>
    <w:rsid w:val="00FA0D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E750323-C2D0-1D4C-A9C9-3B21CF7C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ahoma" w:hAnsi="Tahoma" w:cs="Tahoma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20"/>
    </w:pPr>
    <w:rPr>
      <w:rFonts w:asciiTheme="majorHAnsi" w:eastAsiaTheme="majorEastAsia" w:hAnsiTheme="majorHAnsi" w:cstheme="majorBidi"/>
      <w:i/>
      <w:iCs/>
      <w:color w:val="4A4A4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2910</Words>
  <Characters>16593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فهرست قراردادهای API پروژه مهندس من</dc:title>
  <dc:subject>اولویت بندی سه فازی برای MVP دوهفته ای</dc:subject>
  <dc:creator>تیم پروژه مهندس من</dc:creator>
  <cp:keywords/>
  <dc:description>generated by python-docx</dc:description>
  <cp:lastModifiedBy>Ali Houshangi</cp:lastModifiedBy>
  <cp:revision>2</cp:revision>
  <dcterms:created xsi:type="dcterms:W3CDTF">2013-12-23T23:15:00Z</dcterms:created>
  <dcterms:modified xsi:type="dcterms:W3CDTF">2026-09-13T20:08:00Z</dcterms:modified>
  <cp:category/>
</cp:coreProperties>
</file>