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99B06" w14:textId="77777777" w:rsidR="007F7C82" w:rsidRPr="00595C45" w:rsidRDefault="007F7C82" w:rsidP="007F7C82">
      <w:pPr>
        <w:pStyle w:val="Titre"/>
        <w:pBdr>
          <w:bottom w:val="single" w:sz="8" w:space="4" w:color="404040" w:themeColor="text1" w:themeTint="BF"/>
        </w:pBdr>
        <w:contextualSpacing/>
        <w:rPr>
          <w:rFonts w:asciiTheme="majorHAnsi" w:eastAsiaTheme="majorEastAsia" w:hAnsiTheme="majorHAnsi" w:cstheme="majorBidi"/>
          <w:lang w:bidi="en-US"/>
        </w:rPr>
      </w:pPr>
      <w:r w:rsidRPr="00595C45">
        <w:rPr>
          <w:rFonts w:asciiTheme="majorHAnsi" w:eastAsiaTheme="majorEastAsia" w:hAnsiTheme="majorHAnsi" w:cstheme="majorBidi"/>
          <w:lang w:bidi="en-US"/>
        </w:rPr>
        <w:t>Sourate al-Mursalat</w:t>
      </w:r>
    </w:p>
    <w:p w14:paraId="4F3CFF0F" w14:textId="77777777" w:rsidR="007F7C82" w:rsidRPr="00595C45" w:rsidRDefault="007F7C82" w:rsidP="007F7C82">
      <w:pPr>
        <w:pStyle w:val="Sous-titre"/>
        <w:rPr>
          <w:rFonts w:asciiTheme="majorHAnsi" w:eastAsiaTheme="majorEastAsia" w:hAnsiTheme="majorHAnsi" w:cstheme="majorBidi"/>
          <w:color w:val="auto"/>
          <w:sz w:val="20"/>
          <w:szCs w:val="20"/>
          <w:lang w:val="fr-FR" w:bidi="en-US"/>
        </w:rPr>
      </w:pPr>
      <w:r w:rsidRPr="00595C45">
        <w:rPr>
          <w:rFonts w:asciiTheme="majorHAnsi" w:eastAsiaTheme="majorEastAsia" w:hAnsiTheme="majorHAnsi" w:cstheme="majorBidi"/>
          <w:color w:val="auto"/>
          <w:sz w:val="20"/>
          <w:szCs w:val="20"/>
          <w:lang w:val="fr-FR" w:bidi="en-US"/>
        </w:rPr>
        <w:t>«</w:t>
      </w:r>
      <w:r>
        <w:rPr>
          <w:rFonts w:asciiTheme="majorHAnsi" w:eastAsiaTheme="majorEastAsia" w:hAnsiTheme="majorHAnsi" w:cstheme="majorBidi"/>
          <w:color w:val="auto"/>
          <w:sz w:val="20"/>
          <w:szCs w:val="20"/>
          <w:lang w:val="fr-FR" w:bidi="en-US"/>
        </w:rPr>
        <w:t xml:space="preserve"> </w:t>
      </w:r>
      <w:r w:rsidRPr="00595C45">
        <w:rPr>
          <w:rFonts w:asciiTheme="majorHAnsi" w:eastAsiaTheme="majorEastAsia" w:hAnsiTheme="majorHAnsi" w:cstheme="majorBidi"/>
          <w:color w:val="auto"/>
          <w:sz w:val="20"/>
          <w:szCs w:val="20"/>
          <w:lang w:val="fr-FR" w:bidi="en-US"/>
        </w:rPr>
        <w:t>Les envoyés » sourate n°77 - révélée à La Mecque – 50 versets</w:t>
      </w:r>
    </w:p>
    <w:p w14:paraId="7211C008" w14:textId="77777777" w:rsidR="007F7C82" w:rsidRPr="00EC4749" w:rsidRDefault="007F7C82" w:rsidP="007F7C82">
      <w:pPr>
        <w:rPr>
          <w:rFonts w:cstheme="minorHAnsi"/>
          <w:b/>
          <w:bCs/>
        </w:rPr>
      </w:pPr>
    </w:p>
    <w:p w14:paraId="2E00EE17" w14:textId="77777777" w:rsidR="007F7C82" w:rsidRDefault="007F7C82" w:rsidP="007F7C82">
      <w:pPr>
        <w:rPr>
          <w:rFonts w:cstheme="minorHAnsi"/>
          <w:b/>
          <w:bCs/>
        </w:rPr>
      </w:pPr>
    </w:p>
    <w:p w14:paraId="74BAB381" w14:textId="77777777" w:rsidR="007F7C82" w:rsidRDefault="007F7C82" w:rsidP="007F7C82">
      <w:pPr>
        <w:rPr>
          <w:rFonts w:cstheme="minorHAnsi"/>
          <w:b/>
          <w:bCs/>
        </w:rPr>
      </w:pPr>
    </w:p>
    <w:p w14:paraId="3985632F" w14:textId="77777777" w:rsidR="007F7C82" w:rsidRPr="00F00C70" w:rsidRDefault="007F7C82" w:rsidP="007F7C82">
      <w:pPr>
        <w:rPr>
          <w:rFonts w:cstheme="minorHAnsi"/>
          <w:b/>
          <w:bCs/>
          <w:sz w:val="20"/>
          <w:szCs w:val="20"/>
          <w:lang w:val="fr-RE"/>
        </w:rPr>
      </w:pPr>
      <w:r w:rsidRPr="00F00C70">
        <w:rPr>
          <w:rFonts w:cstheme="minorHAnsi"/>
          <w:b/>
          <w:bCs/>
          <w:sz w:val="20"/>
          <w:szCs w:val="20"/>
          <w:lang w:val="fr-RE"/>
        </w:rPr>
        <w:t xml:space="preserve">a) </w:t>
      </w:r>
      <w:r w:rsidRPr="00F00C70">
        <w:rPr>
          <w:rFonts w:cstheme="minorHAnsi"/>
          <w:b/>
          <w:bCs/>
          <w:sz w:val="20"/>
          <w:szCs w:val="20"/>
        </w:rPr>
        <w:t>Abrégé de la table thématique de la sourate</w:t>
      </w:r>
    </w:p>
    <w:p w14:paraId="4D3ADDB6" w14:textId="77777777" w:rsidR="007F7C82" w:rsidRDefault="007F7C82" w:rsidP="007F7C82">
      <w:pPr>
        <w:rPr>
          <w:rFonts w:cstheme="minorHAnsi"/>
          <w:b/>
          <w:bCs/>
        </w:rPr>
      </w:pPr>
    </w:p>
    <w:p w14:paraId="66586E93" w14:textId="53ECDFF3" w:rsidR="007F7C82" w:rsidRPr="008B4466" w:rsidRDefault="007F7C82" w:rsidP="007F7C82">
      <w:pPr>
        <w:jc w:val="both"/>
        <w:rPr>
          <w:rFonts w:cstheme="minorHAnsi"/>
          <w:lang w:bidi="fa-IR"/>
        </w:rPr>
      </w:pPr>
      <w:r w:rsidRPr="008B4466">
        <w:rPr>
          <w:rFonts w:cstheme="minorHAnsi"/>
          <w:lang w:bidi="fa-IR"/>
        </w:rPr>
        <w:t>Les versets 1 à 15 mettent l'accent de manière insistante et solennelle sur l'inéluctabilité de la fin du monde. En utilisant des serments, ils décrivent les événements et les signes de l'apocalypse, qui témoignent de la différence fondamentale entre l'</w:t>
      </w:r>
      <w:r w:rsidR="00BF3DF4">
        <w:rPr>
          <w:rFonts w:cstheme="minorHAnsi"/>
          <w:lang w:bidi="fa-IR"/>
        </w:rPr>
        <w:t>A</w:t>
      </w:r>
      <w:r w:rsidRPr="008B4466">
        <w:rPr>
          <w:rFonts w:cstheme="minorHAnsi"/>
          <w:lang w:bidi="fa-IR"/>
        </w:rPr>
        <w:t>u-delà et le système qui régit ce bas monde dans tous les domaines.</w:t>
      </w:r>
    </w:p>
    <w:p w14:paraId="6996E6F9" w14:textId="71D191A2" w:rsidR="007F7C82" w:rsidRPr="00917FA3" w:rsidRDefault="007F7C82" w:rsidP="007F7C82">
      <w:pPr>
        <w:jc w:val="both"/>
        <w:rPr>
          <w:rFonts w:cstheme="minorHAnsi"/>
          <w:lang w:bidi="fa-IR"/>
        </w:rPr>
      </w:pPr>
      <w:r w:rsidRPr="008B4466">
        <w:rPr>
          <w:rFonts w:cstheme="minorHAnsi"/>
          <w:lang w:bidi="fa-IR"/>
        </w:rPr>
        <w:t xml:space="preserve">Les versets 16 à 50 évoquent les preuves qui attestent l'unicité de Dieu Tout-Puissant dans Sa Seigneurie et réprimandent ceux qui, par arrogance, refusent </w:t>
      </w:r>
      <w:r w:rsidR="00BF3DF4">
        <w:rPr>
          <w:rFonts w:cstheme="minorHAnsi"/>
          <w:lang w:bidi="fa-IR"/>
        </w:rPr>
        <w:t>de l’</w:t>
      </w:r>
      <w:r w:rsidRPr="008B4466">
        <w:rPr>
          <w:rFonts w:cstheme="minorHAnsi"/>
          <w:lang w:bidi="fa-IR"/>
        </w:rPr>
        <w:t>adorer et de croire en Ses paroles</w:t>
      </w:r>
      <w:r w:rsidRPr="00917FA3">
        <w:rPr>
          <w:rFonts w:cstheme="minorHAnsi"/>
          <w:lang w:bidi="fa-IR"/>
        </w:rPr>
        <w:t>.</w:t>
      </w:r>
      <w:r>
        <w:rPr>
          <w:rStyle w:val="Appelnotedebasdep"/>
          <w:rFonts w:cstheme="minorHAnsi"/>
          <w:lang w:bidi="fa-IR"/>
        </w:rPr>
        <w:footnoteReference w:id="1"/>
      </w:r>
    </w:p>
    <w:p w14:paraId="5D27DC09" w14:textId="77777777" w:rsidR="007F7C82" w:rsidRDefault="007F7C82" w:rsidP="007F7C82">
      <w:pPr>
        <w:rPr>
          <w:rFonts w:cstheme="minorHAnsi"/>
          <w:b/>
          <w:bCs/>
        </w:rPr>
      </w:pPr>
    </w:p>
    <w:p w14:paraId="5D312F97" w14:textId="77777777" w:rsidR="007F7C82" w:rsidRDefault="007F7C82" w:rsidP="007F7C82">
      <w:pPr>
        <w:rPr>
          <w:rFonts w:cstheme="minorHAnsi"/>
          <w:b/>
          <w:bCs/>
        </w:rPr>
      </w:pPr>
    </w:p>
    <w:p w14:paraId="42FBAA64" w14:textId="77777777" w:rsidR="007F7C82" w:rsidRPr="00EC4749" w:rsidRDefault="007F7C82" w:rsidP="007F7C82">
      <w:pPr>
        <w:rPr>
          <w:rFonts w:cstheme="minorHAnsi"/>
          <w:b/>
          <w:bCs/>
        </w:rPr>
      </w:pPr>
    </w:p>
    <w:p w14:paraId="4BC4A5CE" w14:textId="77777777" w:rsidR="007F7C82" w:rsidRPr="00595C45" w:rsidRDefault="007F7C82" w:rsidP="007F7C82">
      <w:pPr>
        <w:rPr>
          <w:rFonts w:eastAsiaTheme="minorEastAsia" w:cstheme="minorHAnsi"/>
          <w:b/>
          <w:bCs/>
          <w:sz w:val="20"/>
          <w:szCs w:val="20"/>
          <w:lang w:bidi="en-US"/>
        </w:rPr>
      </w:pPr>
      <w:r>
        <w:rPr>
          <w:rFonts w:eastAsiaTheme="minorEastAsia" w:cstheme="minorHAnsi"/>
          <w:b/>
          <w:bCs/>
          <w:sz w:val="20"/>
          <w:szCs w:val="20"/>
          <w:lang w:bidi="en-US"/>
        </w:rPr>
        <w:t>b</w:t>
      </w:r>
      <w:r w:rsidRPr="00595C45">
        <w:rPr>
          <w:rFonts w:eastAsiaTheme="minorEastAsia" w:cstheme="minorHAnsi"/>
          <w:b/>
          <w:bCs/>
          <w:sz w:val="20"/>
          <w:szCs w:val="20"/>
          <w:lang w:bidi="en-US"/>
        </w:rPr>
        <w:t>) Aperçu du contenu de la sourate</w:t>
      </w:r>
    </w:p>
    <w:p w14:paraId="5219A3C1" w14:textId="77777777" w:rsidR="007F7C82" w:rsidRPr="00595C45" w:rsidRDefault="007F7C82" w:rsidP="007F7C82">
      <w:pPr>
        <w:rPr>
          <w:lang w:val="fr-RE"/>
        </w:rPr>
      </w:pPr>
    </w:p>
    <w:p w14:paraId="3CAC0DBD" w14:textId="46863897" w:rsidR="007F7C82" w:rsidRPr="008B4466" w:rsidRDefault="007F7C82" w:rsidP="007F7C82">
      <w:pPr>
        <w:jc w:val="both"/>
        <w:rPr>
          <w:rFonts w:cstheme="minorHAnsi"/>
          <w:color w:val="1D1D1B"/>
          <w:shd w:val="clear" w:color="auto" w:fill="FFFFFF"/>
          <w:lang w:val="fr-RE"/>
        </w:rPr>
      </w:pPr>
      <w:r w:rsidRPr="008B4466">
        <w:rPr>
          <w:rFonts w:cstheme="minorHAnsi"/>
          <w:color w:val="1D1D1B"/>
          <w:shd w:val="clear" w:color="auto" w:fill="FFFFFF"/>
          <w:lang w:val="fr-RE"/>
        </w:rPr>
        <w:t xml:space="preserve">Le thème principal et la question centrale abordée dans cette sourate est le Jour du Jugement. Elle décrit </w:t>
      </w:r>
      <w:r w:rsidR="00BF3DF4">
        <w:rPr>
          <w:rFonts w:cstheme="minorHAnsi"/>
          <w:color w:val="1D1D1B"/>
          <w:shd w:val="clear" w:color="auto" w:fill="FFFFFF"/>
          <w:lang w:val="fr-RE"/>
        </w:rPr>
        <w:t>ce</w:t>
      </w:r>
      <w:r w:rsidR="00BF3DF4" w:rsidRPr="008B4466">
        <w:rPr>
          <w:rFonts w:cstheme="minorHAnsi"/>
          <w:color w:val="1D1D1B"/>
          <w:shd w:val="clear" w:color="auto" w:fill="FFFFFF"/>
          <w:lang w:val="fr-RE"/>
        </w:rPr>
        <w:t xml:space="preserve"> </w:t>
      </w:r>
      <w:r w:rsidRPr="008B4466">
        <w:rPr>
          <w:rFonts w:cstheme="minorHAnsi"/>
          <w:color w:val="1D1D1B"/>
          <w:shd w:val="clear" w:color="auto" w:fill="FFFFFF"/>
          <w:lang w:val="fr-RE"/>
        </w:rPr>
        <w:t>jour en rassurant d'une part les croyants et en avertissant d'autre part les non-croyants qui seront condamnés à l'enfer.</w:t>
      </w:r>
    </w:p>
    <w:p w14:paraId="2F97D158" w14:textId="1DBB287E" w:rsidR="007F7C82" w:rsidRPr="008B4466" w:rsidRDefault="007F7C82" w:rsidP="007F7C82">
      <w:pPr>
        <w:jc w:val="both"/>
        <w:rPr>
          <w:rFonts w:cstheme="minorHAnsi"/>
          <w:color w:val="1D1D1B"/>
          <w:shd w:val="clear" w:color="auto" w:fill="FFFFFF"/>
          <w:lang w:val="fr-RE"/>
        </w:rPr>
      </w:pPr>
      <w:r w:rsidRPr="008B4466">
        <w:rPr>
          <w:rFonts w:cstheme="minorHAnsi"/>
          <w:color w:val="1D1D1B"/>
          <w:shd w:val="clear" w:color="auto" w:fill="FFFFFF"/>
          <w:lang w:val="fr-RE"/>
        </w:rPr>
        <w:t xml:space="preserve">L'un des avantages de cette sourate est que le verset </w:t>
      </w:r>
      <w:r w:rsidR="0019371F">
        <w:rPr>
          <w:rFonts w:cstheme="minorHAnsi"/>
          <w:color w:val="1D1D1B"/>
          <w:shd w:val="clear" w:color="auto" w:fill="FFFFFF"/>
          <w:lang w:val="fr-RE"/>
        </w:rPr>
        <w:t>« </w:t>
      </w:r>
      <w:r w:rsidRPr="008B4466">
        <w:rPr>
          <w:rFonts w:cstheme="minorHAnsi"/>
          <w:color w:val="1D1D1B"/>
          <w:shd w:val="clear" w:color="auto" w:fill="FFFFFF"/>
          <w:lang w:val="fr-RE"/>
        </w:rPr>
        <w:t>Malheur, ce Jour-là, à ceux qui auront nié [Nos enseignements]</w:t>
      </w:r>
      <w:r w:rsidR="0019371F">
        <w:rPr>
          <w:rFonts w:cstheme="minorHAnsi"/>
          <w:color w:val="1D1D1B"/>
          <w:shd w:val="clear" w:color="auto" w:fill="FFFFFF"/>
          <w:lang w:val="fr-RE"/>
        </w:rPr>
        <w:t> »</w:t>
      </w:r>
      <w:r w:rsidRPr="008B4466">
        <w:rPr>
          <w:rFonts w:cstheme="minorHAnsi"/>
          <w:color w:val="1D1D1B"/>
          <w:shd w:val="clear" w:color="auto" w:fill="FFFFFF"/>
          <w:lang w:val="fr-RE"/>
        </w:rPr>
        <w:t xml:space="preserve"> y est répété dix fois, et à chaque fois, après avoir cité ce verset, le Coran aborde un nouveau sujet. Ainsi, après avoir juré, il annonce la </w:t>
      </w:r>
      <w:r w:rsidR="00BF3DF4">
        <w:rPr>
          <w:rFonts w:cstheme="minorHAnsi"/>
          <w:color w:val="1D1D1B"/>
          <w:shd w:val="clear" w:color="auto" w:fill="FFFFFF"/>
          <w:lang w:val="fr-RE"/>
        </w:rPr>
        <w:t>R</w:t>
      </w:r>
      <w:r w:rsidRPr="008B4466">
        <w:rPr>
          <w:rFonts w:cstheme="minorHAnsi"/>
          <w:color w:val="1D1D1B"/>
          <w:shd w:val="clear" w:color="auto" w:fill="FFFFFF"/>
          <w:lang w:val="fr-RE"/>
        </w:rPr>
        <w:t xml:space="preserve">ésurrection ainsi que </w:t>
      </w:r>
      <w:r w:rsidR="00BF3DF4">
        <w:rPr>
          <w:rFonts w:cstheme="minorHAnsi"/>
          <w:color w:val="1D1D1B"/>
          <w:shd w:val="clear" w:color="auto" w:fill="FFFFFF"/>
          <w:lang w:val="fr-RE"/>
        </w:rPr>
        <w:t>ses</w:t>
      </w:r>
      <w:r w:rsidR="00BF3DF4" w:rsidRPr="008B4466">
        <w:rPr>
          <w:rFonts w:cstheme="minorHAnsi"/>
          <w:color w:val="1D1D1B"/>
          <w:shd w:val="clear" w:color="auto" w:fill="FFFFFF"/>
          <w:lang w:val="fr-RE"/>
        </w:rPr>
        <w:t xml:space="preserve"> </w:t>
      </w:r>
      <w:r w:rsidRPr="008B4466">
        <w:rPr>
          <w:rFonts w:cstheme="minorHAnsi"/>
          <w:color w:val="1D1D1B"/>
          <w:shd w:val="clear" w:color="auto" w:fill="FFFFFF"/>
          <w:lang w:val="fr-RE"/>
        </w:rPr>
        <w:t>événements lourds et difficiles.</w:t>
      </w:r>
    </w:p>
    <w:p w14:paraId="6E46F3F5" w14:textId="1D668A10" w:rsidR="007F7C82" w:rsidRPr="008B4466" w:rsidRDefault="007F7C82" w:rsidP="007F7C82">
      <w:pPr>
        <w:jc w:val="both"/>
        <w:rPr>
          <w:rFonts w:cstheme="minorHAnsi"/>
          <w:color w:val="1D1D1B"/>
          <w:shd w:val="clear" w:color="auto" w:fill="FFFFFF"/>
          <w:lang w:val="fr-RE"/>
        </w:rPr>
      </w:pPr>
      <w:r w:rsidRPr="008B4466">
        <w:rPr>
          <w:rFonts w:cstheme="minorHAnsi"/>
          <w:color w:val="1D1D1B"/>
          <w:shd w:val="clear" w:color="auto" w:fill="FFFFFF"/>
          <w:lang w:val="fr-RE"/>
        </w:rPr>
        <w:t xml:space="preserve">Dans l'étape suivante, </w:t>
      </w:r>
      <w:r w:rsidR="00BF3DF4">
        <w:rPr>
          <w:rFonts w:cstheme="minorHAnsi"/>
          <w:color w:val="1D1D1B"/>
          <w:shd w:val="clear" w:color="auto" w:fill="FFFFFF"/>
          <w:lang w:val="fr-RE"/>
        </w:rPr>
        <w:t>elle</w:t>
      </w:r>
      <w:r w:rsidR="00BF3DF4" w:rsidRPr="008B4466">
        <w:rPr>
          <w:rFonts w:cstheme="minorHAnsi"/>
          <w:color w:val="1D1D1B"/>
          <w:shd w:val="clear" w:color="auto" w:fill="FFFFFF"/>
          <w:lang w:val="fr-RE"/>
        </w:rPr>
        <w:t xml:space="preserve"> </w:t>
      </w:r>
      <w:r w:rsidRPr="008B4466">
        <w:rPr>
          <w:rFonts w:cstheme="minorHAnsi"/>
          <w:color w:val="1D1D1B"/>
          <w:shd w:val="clear" w:color="auto" w:fill="FFFFFF"/>
          <w:lang w:val="fr-RE"/>
        </w:rPr>
        <w:t xml:space="preserve">raconte l'histoire tragique des anciens peuples pécheurs. Dans la troisième étape, </w:t>
      </w:r>
      <w:r w:rsidR="00BF3DF4">
        <w:rPr>
          <w:rFonts w:cstheme="minorHAnsi"/>
          <w:color w:val="1D1D1B"/>
          <w:shd w:val="clear" w:color="auto" w:fill="FFFFFF"/>
          <w:lang w:val="fr-RE"/>
        </w:rPr>
        <w:t>elle</w:t>
      </w:r>
      <w:r w:rsidR="00BF3DF4" w:rsidRPr="008B4466">
        <w:rPr>
          <w:rFonts w:cstheme="minorHAnsi"/>
          <w:color w:val="1D1D1B"/>
          <w:shd w:val="clear" w:color="auto" w:fill="FFFFFF"/>
          <w:lang w:val="fr-RE"/>
        </w:rPr>
        <w:t xml:space="preserve"> </w:t>
      </w:r>
      <w:r w:rsidRPr="008B4466">
        <w:rPr>
          <w:rFonts w:cstheme="minorHAnsi"/>
          <w:color w:val="1D1D1B"/>
          <w:shd w:val="clear" w:color="auto" w:fill="FFFFFF"/>
          <w:lang w:val="fr-RE"/>
        </w:rPr>
        <w:t xml:space="preserve">décrit quelques caractéristiques et détails sur la création de l'homme. Dans la quatrième étape, </w:t>
      </w:r>
      <w:r w:rsidR="00BF3DF4">
        <w:rPr>
          <w:rFonts w:cstheme="minorHAnsi"/>
          <w:color w:val="1D1D1B"/>
          <w:shd w:val="clear" w:color="auto" w:fill="FFFFFF"/>
          <w:lang w:val="fr-RE"/>
        </w:rPr>
        <w:t>elle</w:t>
      </w:r>
      <w:r w:rsidR="00BF3DF4" w:rsidRPr="008B4466">
        <w:rPr>
          <w:rFonts w:cstheme="minorHAnsi"/>
          <w:color w:val="1D1D1B"/>
          <w:shd w:val="clear" w:color="auto" w:fill="FFFFFF"/>
          <w:lang w:val="fr-RE"/>
        </w:rPr>
        <w:t xml:space="preserve"> </w:t>
      </w:r>
      <w:r w:rsidRPr="008B4466">
        <w:rPr>
          <w:rFonts w:cstheme="minorHAnsi"/>
          <w:color w:val="1D1D1B"/>
          <w:shd w:val="clear" w:color="auto" w:fill="FFFFFF"/>
          <w:lang w:val="fr-RE"/>
        </w:rPr>
        <w:t xml:space="preserve">énumère une partie des dons divins sur terre. Dans la cinquième étape, </w:t>
      </w:r>
      <w:r w:rsidR="00BF3DF4">
        <w:rPr>
          <w:rFonts w:cstheme="minorHAnsi"/>
          <w:color w:val="1D1D1B"/>
          <w:shd w:val="clear" w:color="auto" w:fill="FFFFFF"/>
          <w:lang w:val="fr-RE"/>
        </w:rPr>
        <w:t>elle évoque</w:t>
      </w:r>
      <w:r w:rsidRPr="008B4466">
        <w:rPr>
          <w:rFonts w:cstheme="minorHAnsi"/>
          <w:color w:val="1D1D1B"/>
          <w:shd w:val="clear" w:color="auto" w:fill="FFFFFF"/>
          <w:lang w:val="fr-RE"/>
        </w:rPr>
        <w:t xml:space="preserve"> certains tourments qui attendent ceux qui ont nié l'avènement du jour de la résurrection.</w:t>
      </w:r>
    </w:p>
    <w:p w14:paraId="3309F9C9" w14:textId="74C02945" w:rsidR="007F7C82" w:rsidRDefault="007F7C82" w:rsidP="007F7C82">
      <w:pPr>
        <w:jc w:val="both"/>
        <w:rPr>
          <w:rFonts w:cstheme="minorHAnsi"/>
          <w:color w:val="1D1D1B"/>
          <w:shd w:val="clear" w:color="auto" w:fill="FFFFFF"/>
          <w:lang w:val="fr-RE"/>
        </w:rPr>
      </w:pPr>
      <w:r w:rsidRPr="008B4466">
        <w:rPr>
          <w:rFonts w:cstheme="minorHAnsi"/>
          <w:color w:val="1D1D1B"/>
          <w:shd w:val="clear" w:color="auto" w:fill="FFFFFF"/>
          <w:lang w:val="fr-RE"/>
        </w:rPr>
        <w:t>Il est important de noter qu'à chaque fois que des événements terribles et terrifiants du Jour Dernier sont mentionnés, ce verset est répété, et mentionne même en partie les récompenses du Paradis qui seront accordées aux pieux afin de rassurer les croyants et d'avertir les non-croyants</w:t>
      </w:r>
      <w:r w:rsidRPr="00E32C61">
        <w:rPr>
          <w:rFonts w:cstheme="minorHAnsi"/>
          <w:color w:val="1D1D1B"/>
          <w:shd w:val="clear" w:color="auto" w:fill="FFFFFF"/>
          <w:lang w:val="fr-RE"/>
        </w:rPr>
        <w:t>.</w:t>
      </w:r>
      <w:r>
        <w:rPr>
          <w:rStyle w:val="Appelnotedebasdep"/>
          <w:rFonts w:cstheme="minorHAnsi"/>
          <w:color w:val="1D1D1B"/>
          <w:shd w:val="clear" w:color="auto" w:fill="FFFFFF"/>
          <w:lang w:val="fr-RE"/>
        </w:rPr>
        <w:footnoteReference w:id="2"/>
      </w:r>
    </w:p>
    <w:p w14:paraId="612DBE53" w14:textId="77777777" w:rsidR="00723246" w:rsidRPr="00595C45" w:rsidRDefault="00723246" w:rsidP="007F7C82">
      <w:pPr>
        <w:jc w:val="both"/>
        <w:rPr>
          <w:rFonts w:cstheme="minorHAnsi"/>
          <w:color w:val="1D1D1B"/>
          <w:shd w:val="clear" w:color="auto" w:fill="FFFFFF"/>
          <w:lang w:val="fr-RE"/>
        </w:rPr>
      </w:pPr>
    </w:p>
    <w:p w14:paraId="20C0708F" w14:textId="77777777" w:rsidR="007F7C82" w:rsidRDefault="007F7C82" w:rsidP="007F7C82">
      <w:pPr>
        <w:rPr>
          <w:rFonts w:eastAsiaTheme="minorEastAsia"/>
          <w:b/>
          <w:bCs/>
          <w:sz w:val="20"/>
          <w:szCs w:val="20"/>
          <w:lang w:bidi="en-US"/>
        </w:rPr>
      </w:pPr>
      <w:r>
        <w:rPr>
          <w:rFonts w:eastAsiaTheme="minorEastAsia"/>
          <w:b/>
          <w:bCs/>
          <w:sz w:val="20"/>
          <w:szCs w:val="20"/>
          <w:lang w:bidi="en-US"/>
        </w:rPr>
        <w:lastRenderedPageBreak/>
        <w:t>c</w:t>
      </w:r>
      <w:r w:rsidRPr="00595C45">
        <w:rPr>
          <w:rFonts w:eastAsiaTheme="minorEastAsia"/>
          <w:b/>
          <w:bCs/>
          <w:sz w:val="20"/>
          <w:szCs w:val="20"/>
          <w:lang w:bidi="en-US"/>
        </w:rPr>
        <w:t xml:space="preserve">) Bienfaits de la récitation </w:t>
      </w:r>
    </w:p>
    <w:p w14:paraId="11AADDF1" w14:textId="77777777" w:rsidR="007F7C82" w:rsidRPr="00595C45" w:rsidRDefault="007F7C82" w:rsidP="007F7C82">
      <w:pPr>
        <w:rPr>
          <w:rFonts w:eastAsiaTheme="minorEastAsia"/>
          <w:b/>
          <w:bCs/>
          <w:sz w:val="20"/>
          <w:szCs w:val="20"/>
          <w:lang w:bidi="en-US"/>
        </w:rPr>
      </w:pPr>
    </w:p>
    <w:p w14:paraId="63111EAC" w14:textId="74DEF9D0" w:rsidR="007F7C82" w:rsidRPr="00595C45" w:rsidRDefault="007F7C82" w:rsidP="007F7C82">
      <w:pPr>
        <w:jc w:val="both"/>
        <w:rPr>
          <w:rFonts w:eastAsiaTheme="minorEastAsia"/>
          <w:b/>
          <w:bCs/>
          <w:sz w:val="20"/>
          <w:szCs w:val="20"/>
          <w:lang w:bidi="en-US"/>
        </w:rPr>
      </w:pPr>
      <w:r w:rsidRPr="00F53822">
        <w:rPr>
          <w:rFonts w:cstheme="minorHAnsi"/>
          <w:lang w:val="fr-RE" w:bidi="fa-IR"/>
        </w:rPr>
        <w:t xml:space="preserve">La lecture du Coran offre de nombreuses bénédictions à celui qui le lit, car il est une source de lumière qui éclaire les cœurs des croyants. En effet, selon un récit rapporté du Saint Prophète (s), </w:t>
      </w:r>
      <w:r>
        <w:rPr>
          <w:rFonts w:cstheme="minorHAnsi"/>
          <w:lang w:val="fr-RE" w:bidi="fa-IR"/>
        </w:rPr>
        <w:t xml:space="preserve">« Quiconque </w:t>
      </w:r>
      <w:r w:rsidRPr="00F53822">
        <w:rPr>
          <w:rFonts w:cstheme="minorHAnsi"/>
          <w:lang w:val="fr-RE" w:bidi="fa-IR"/>
        </w:rPr>
        <w:t>récite la sourate al-Mursalat est considéré comme ne fais</w:t>
      </w:r>
      <w:r>
        <w:rPr>
          <w:rFonts w:cstheme="minorHAnsi"/>
          <w:lang w:val="fr-RE" w:bidi="fa-IR"/>
        </w:rPr>
        <w:t>ant pas partie des polythéistes</w:t>
      </w:r>
      <w:r w:rsidR="00906A08">
        <w:rPr>
          <w:rFonts w:cstheme="minorHAnsi"/>
          <w:lang w:val="fr-RE" w:bidi="fa-IR"/>
        </w:rPr>
        <w:t xml:space="preserve"> </w:t>
      </w:r>
      <w:r w:rsidRPr="00595C45">
        <w:rPr>
          <w:rFonts w:cstheme="minorHAnsi"/>
          <w:lang w:val="fr-RE" w:bidi="fa-IR"/>
        </w:rPr>
        <w:t>».</w:t>
      </w:r>
      <w:r w:rsidRPr="00595C45">
        <w:rPr>
          <w:rStyle w:val="Appelnotedebasdep"/>
          <w:rFonts w:cstheme="minorHAnsi"/>
          <w:lang w:bidi="fa-IR"/>
        </w:rPr>
        <w:footnoteReference w:id="3"/>
      </w:r>
    </w:p>
    <w:p w14:paraId="22D28833" w14:textId="29229B5F" w:rsidR="007F7C82" w:rsidRPr="00595C45" w:rsidRDefault="007F7C82" w:rsidP="007F7C82">
      <w:pPr>
        <w:jc w:val="both"/>
        <w:rPr>
          <w:rFonts w:cstheme="minorHAnsi"/>
          <w:lang w:val="fr-RE" w:bidi="fa-IR"/>
        </w:rPr>
      </w:pPr>
      <w:r>
        <w:rPr>
          <w:rFonts w:cstheme="minorHAnsi"/>
          <w:lang w:val="fr-RE" w:bidi="fa-IR"/>
        </w:rPr>
        <w:t>D</w:t>
      </w:r>
      <w:r w:rsidRPr="00595C45">
        <w:rPr>
          <w:rFonts w:cstheme="minorHAnsi"/>
          <w:lang w:val="fr-RE" w:bidi="fa-IR"/>
        </w:rPr>
        <w:t xml:space="preserve">ans un autre récit rapporté de l'Imam as-Sàdiq (a), il est écrit que : « Quiconque récite la sourate al-Mursalat, Dieu lui fera connaître le Prophète Mohammad (s) et le ressuscitera en </w:t>
      </w:r>
      <w:r>
        <w:rPr>
          <w:rFonts w:cstheme="minorHAnsi"/>
          <w:lang w:val="fr-RE" w:bidi="fa-IR"/>
        </w:rPr>
        <w:t xml:space="preserve">sa </w:t>
      </w:r>
      <w:r w:rsidRPr="00595C45">
        <w:rPr>
          <w:rFonts w:cstheme="minorHAnsi"/>
          <w:lang w:val="fr-RE" w:bidi="fa-IR"/>
        </w:rPr>
        <w:t>compagnie</w:t>
      </w:r>
      <w:r w:rsidR="00906A08">
        <w:rPr>
          <w:rFonts w:cstheme="minorHAnsi"/>
          <w:lang w:val="fr-RE" w:bidi="fa-IR"/>
        </w:rPr>
        <w:t xml:space="preserve"> </w:t>
      </w:r>
      <w:r w:rsidRPr="00595C45">
        <w:rPr>
          <w:rFonts w:cstheme="minorHAnsi"/>
          <w:lang w:val="fr-RE" w:bidi="fa-IR"/>
        </w:rPr>
        <w:t>».</w:t>
      </w:r>
      <w:r w:rsidRPr="00595C45">
        <w:rPr>
          <w:rStyle w:val="Appelnotedebasdep"/>
          <w:lang w:val="fr-RE" w:bidi="fa-IR"/>
        </w:rPr>
        <w:footnoteReference w:id="4"/>
      </w:r>
    </w:p>
    <w:p w14:paraId="01BFCC98" w14:textId="0DA7EDB2" w:rsidR="007F7C82" w:rsidRPr="00595C45" w:rsidRDefault="007F7C82" w:rsidP="007F7C82">
      <w:pPr>
        <w:jc w:val="both"/>
        <w:rPr>
          <w:rFonts w:cstheme="minorHAnsi"/>
          <w:lang w:val="fr-RE"/>
        </w:rPr>
      </w:pPr>
      <w:r w:rsidRPr="00350431">
        <w:rPr>
          <w:rFonts w:cstheme="minorHAnsi"/>
          <w:lang w:val="fr-RE"/>
        </w:rPr>
        <w:t xml:space="preserve">Il est indéniable que cette récompense et cette vertu sont réservées à ceux qui lisent, méditent et mettent en pratique les enseignements du Saint Coran. Il est évident que la récitation sans méditation et sans la volonté de mettre en pratique </w:t>
      </w:r>
      <w:r w:rsidR="00CF7C30">
        <w:rPr>
          <w:rFonts w:cstheme="minorHAnsi"/>
          <w:lang w:val="fr-RE"/>
        </w:rPr>
        <w:t>ces</w:t>
      </w:r>
      <w:r w:rsidR="00CF7C30" w:rsidRPr="00350431">
        <w:rPr>
          <w:rFonts w:cstheme="minorHAnsi"/>
          <w:lang w:val="fr-RE"/>
        </w:rPr>
        <w:t xml:space="preserve"> </w:t>
      </w:r>
      <w:r w:rsidRPr="00350431">
        <w:rPr>
          <w:rFonts w:cstheme="minorHAnsi"/>
          <w:lang w:val="fr-RE"/>
        </w:rPr>
        <w:t>enseignements ne peut pas avoir un tel effet</w:t>
      </w:r>
      <w:r w:rsidRPr="00595C45">
        <w:rPr>
          <w:rFonts w:cstheme="minorHAnsi"/>
          <w:lang w:val="fr-RE"/>
        </w:rPr>
        <w:t>.</w:t>
      </w:r>
    </w:p>
    <w:p w14:paraId="3618A24F" w14:textId="77777777" w:rsidR="007F7C82" w:rsidRPr="00595C45" w:rsidRDefault="007F7C82" w:rsidP="007F7C82">
      <w:pPr>
        <w:rPr>
          <w:lang w:val="fr-RE"/>
        </w:rPr>
      </w:pPr>
    </w:p>
    <w:p w14:paraId="6A17884A" w14:textId="77777777" w:rsidR="007F7C82" w:rsidRDefault="007F7C82" w:rsidP="007F7C82">
      <w:pPr>
        <w:rPr>
          <w:lang w:val="fr-RE"/>
        </w:rPr>
      </w:pPr>
    </w:p>
    <w:p w14:paraId="23D47CB1" w14:textId="77777777" w:rsidR="007F7C82" w:rsidRPr="00595C45" w:rsidRDefault="007F7C82" w:rsidP="007F7C82">
      <w:pPr>
        <w:rPr>
          <w:lang w:val="fr-RE"/>
        </w:rPr>
      </w:pPr>
    </w:p>
    <w:p w14:paraId="29C044CE" w14:textId="77777777" w:rsidR="007F7C82" w:rsidRPr="00595C45" w:rsidRDefault="007F7C82" w:rsidP="007F7C82">
      <w:pPr>
        <w:rPr>
          <w:rFonts w:eastAsiaTheme="minorEastAsia"/>
          <w:b/>
          <w:bCs/>
          <w:sz w:val="20"/>
          <w:szCs w:val="20"/>
          <w:lang w:bidi="en-US"/>
        </w:rPr>
      </w:pPr>
      <w:r>
        <w:rPr>
          <w:rFonts w:eastAsiaTheme="minorEastAsia"/>
          <w:b/>
          <w:bCs/>
          <w:sz w:val="20"/>
          <w:szCs w:val="20"/>
          <w:lang w:bidi="en-US"/>
        </w:rPr>
        <w:t>d</w:t>
      </w:r>
      <w:r w:rsidRPr="00595C45">
        <w:rPr>
          <w:rFonts w:eastAsiaTheme="minorEastAsia"/>
          <w:b/>
          <w:bCs/>
          <w:sz w:val="20"/>
          <w:szCs w:val="20"/>
          <w:lang w:bidi="en-US"/>
        </w:rPr>
        <w:t>) Exégèse et commentaire de la sourate</w:t>
      </w:r>
    </w:p>
    <w:p w14:paraId="501C56A5" w14:textId="77777777" w:rsidR="007F7C82" w:rsidRDefault="007F7C82" w:rsidP="007F7C82">
      <w:pPr>
        <w:rPr>
          <w:lang w:val="fr-RE"/>
        </w:rPr>
      </w:pPr>
    </w:p>
    <w:p w14:paraId="772F92B4" w14:textId="77777777" w:rsidR="001100D2" w:rsidRDefault="001100D2" w:rsidP="001100D2">
      <w:pPr>
        <w:pStyle w:val="pf0"/>
        <w:rPr>
          <w:rFonts w:ascii="Arial" w:hAnsi="Arial" w:cs="Arial"/>
          <w:sz w:val="20"/>
          <w:szCs w:val="20"/>
        </w:rPr>
      </w:pPr>
      <w:r>
        <w:rPr>
          <w:rStyle w:val="cf01"/>
          <w:rFonts w:ascii="Arial" w:hAnsi="Arial" w:hint="default"/>
          <w:rtl/>
        </w:rPr>
        <w:t>بِسۡمِ ٱللَّهِ ٱلرَّحۡمَٰنِ ٱلرَّحِيمِ</w:t>
      </w:r>
    </w:p>
    <w:p w14:paraId="5435A585" w14:textId="77777777" w:rsidR="001100D2" w:rsidRPr="00595C45" w:rsidRDefault="001100D2" w:rsidP="001100D2">
      <w:pPr>
        <w:jc w:val="right"/>
        <w:rPr>
          <w:lang w:val="fr-RE"/>
        </w:rPr>
      </w:pPr>
    </w:p>
    <w:p w14:paraId="4B31C6E5" w14:textId="77777777" w:rsidR="00CD79B5" w:rsidRDefault="00CD79B5" w:rsidP="00CD79B5">
      <w:pPr>
        <w:rPr>
          <w:b/>
          <w:i/>
          <w:sz w:val="20"/>
          <w:szCs w:val="20"/>
        </w:rPr>
      </w:pPr>
      <w:r>
        <w:rPr>
          <w:b/>
          <w:i/>
          <w:sz w:val="20"/>
          <w:szCs w:val="20"/>
        </w:rPr>
        <w:t>Par la grâce du nom d’Allah</w:t>
      </w:r>
      <w:r w:rsidRPr="00011122">
        <w:rPr>
          <w:b/>
          <w:i/>
          <w:sz w:val="20"/>
          <w:szCs w:val="20"/>
        </w:rPr>
        <w:t>, le Tout Miséricordieux, le Très Miséricordieux</w:t>
      </w:r>
    </w:p>
    <w:p w14:paraId="0996FDDB" w14:textId="77777777" w:rsidR="007F7C82" w:rsidRDefault="007F7C82" w:rsidP="007F7C82">
      <w:pPr>
        <w:rPr>
          <w:rFonts w:cstheme="minorHAnsi"/>
          <w:b/>
          <w:bCs/>
        </w:rPr>
      </w:pPr>
    </w:p>
    <w:p w14:paraId="7F758BB7" w14:textId="77777777" w:rsidR="009C3E08" w:rsidRDefault="009C3E08" w:rsidP="007F7C82">
      <w:pPr>
        <w:rPr>
          <w:rFonts w:cstheme="minorHAnsi"/>
          <w:b/>
          <w:bCs/>
        </w:rPr>
      </w:pPr>
    </w:p>
    <w:p w14:paraId="066BC57C" w14:textId="0104BA45" w:rsidR="009C3E08" w:rsidRPr="00EC4749" w:rsidRDefault="009C3E08" w:rsidP="009C3E08">
      <w:pPr>
        <w:jc w:val="right"/>
        <w:rPr>
          <w:rFonts w:cstheme="minorHAnsi"/>
          <w:b/>
          <w:bCs/>
        </w:rPr>
      </w:pPr>
      <w:r w:rsidRPr="00081D27">
        <w:rPr>
          <w:rFonts w:cs="KFGQPC Uthmanic Script HAFS"/>
          <w:color w:val="000000"/>
          <w:sz w:val="36"/>
          <w:szCs w:val="36"/>
          <w:shd w:val="clear" w:color="auto" w:fill="FFFFFF"/>
          <w:rtl/>
        </w:rPr>
        <w:t>وَ</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لۡمُرۡسَلَٰتِ</w:t>
      </w:r>
      <w:r w:rsidRPr="00081D27">
        <w:rPr>
          <w:rFonts w:cs="KFGQPC Uthmanic Script HAFS"/>
          <w:color w:val="000000"/>
          <w:sz w:val="36"/>
          <w:szCs w:val="36"/>
          <w:shd w:val="clear" w:color="auto" w:fill="FFFFFF"/>
          <w:rtl/>
        </w:rPr>
        <w:t xml:space="preserve"> عُرۡفٗا١ فَ</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لۡعَٰصِفَٰتِ</w:t>
      </w:r>
      <w:r w:rsidRPr="00081D27">
        <w:rPr>
          <w:rFonts w:cs="KFGQPC Uthmanic Script HAFS"/>
          <w:color w:val="000000"/>
          <w:sz w:val="36"/>
          <w:szCs w:val="36"/>
          <w:shd w:val="clear" w:color="auto" w:fill="FFFFFF"/>
          <w:rtl/>
        </w:rPr>
        <w:t xml:space="preserve"> عَصۡفٗا٢ وَ</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لنَّٰشِرَٰتِ</w:t>
      </w:r>
      <w:r w:rsidRPr="00081D27">
        <w:rPr>
          <w:rFonts w:cs="KFGQPC Uthmanic Script HAFS"/>
          <w:color w:val="000000"/>
          <w:sz w:val="36"/>
          <w:szCs w:val="36"/>
          <w:shd w:val="clear" w:color="auto" w:fill="FFFFFF"/>
          <w:rtl/>
        </w:rPr>
        <w:t xml:space="preserve"> نَشۡرٗا٣ فَ</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لۡفَٰرِقَٰتِ</w:t>
      </w:r>
      <w:r w:rsidRPr="00081D27">
        <w:rPr>
          <w:rFonts w:cs="KFGQPC Uthmanic Script HAFS"/>
          <w:color w:val="000000"/>
          <w:sz w:val="36"/>
          <w:szCs w:val="36"/>
          <w:shd w:val="clear" w:color="auto" w:fill="FFFFFF"/>
          <w:rtl/>
        </w:rPr>
        <w:t xml:space="preserve"> فَرۡقٗا٤ فَ</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لۡمُلۡقِيَٰتِ</w:t>
      </w:r>
      <w:r w:rsidRPr="00081D27">
        <w:rPr>
          <w:rFonts w:cs="KFGQPC Uthmanic Script HAFS"/>
          <w:color w:val="000000"/>
          <w:sz w:val="36"/>
          <w:szCs w:val="36"/>
          <w:shd w:val="clear" w:color="auto" w:fill="FFFFFF"/>
          <w:rtl/>
        </w:rPr>
        <w:t xml:space="preserve"> ذِكۡرًا٥ عُذۡرًا أَوۡ نُذۡرًا٦ إِنَّمَا تُوعَدُونَ لَوَٰقِعٞ٧</w:t>
      </w:r>
    </w:p>
    <w:p w14:paraId="1259FE36" w14:textId="77777777" w:rsidR="009C3E08" w:rsidRDefault="009C3E08" w:rsidP="007F7C82">
      <w:pPr>
        <w:rPr>
          <w:rFonts w:cstheme="minorHAnsi"/>
          <w:b/>
          <w:bCs/>
          <w:i/>
          <w:iCs/>
          <w:sz w:val="20"/>
          <w:szCs w:val="20"/>
        </w:rPr>
      </w:pPr>
    </w:p>
    <w:p w14:paraId="0095675F" w14:textId="69B9A774" w:rsidR="007F7C82" w:rsidRPr="00BF7DFC" w:rsidRDefault="007F7C82" w:rsidP="007F7C82">
      <w:pPr>
        <w:rPr>
          <w:rFonts w:cstheme="minorHAnsi"/>
          <w:b/>
          <w:bCs/>
          <w:i/>
          <w:iCs/>
          <w:sz w:val="20"/>
          <w:szCs w:val="20"/>
        </w:rPr>
      </w:pPr>
      <w:r w:rsidRPr="00BF7DFC">
        <w:rPr>
          <w:rFonts w:cstheme="minorHAnsi"/>
          <w:b/>
          <w:bCs/>
          <w:i/>
          <w:iCs/>
          <w:sz w:val="20"/>
          <w:szCs w:val="20"/>
        </w:rPr>
        <w:t>1- Je jure par ceux qu’on envoie en rafales,</w:t>
      </w:r>
    </w:p>
    <w:p w14:paraId="7EAB4C73" w14:textId="2FAF5A43" w:rsidR="007F7C82" w:rsidRPr="00BF7DFC" w:rsidRDefault="007F7C82" w:rsidP="007F7C82">
      <w:pPr>
        <w:rPr>
          <w:rFonts w:cstheme="minorHAnsi"/>
          <w:b/>
          <w:bCs/>
          <w:i/>
          <w:iCs/>
          <w:sz w:val="20"/>
          <w:szCs w:val="20"/>
        </w:rPr>
      </w:pPr>
      <w:r w:rsidRPr="00BF7DFC">
        <w:rPr>
          <w:rFonts w:cstheme="minorHAnsi"/>
          <w:b/>
          <w:bCs/>
          <w:i/>
          <w:iCs/>
          <w:sz w:val="20"/>
          <w:szCs w:val="20"/>
        </w:rPr>
        <w:t>2- et qui vont avec une bonne rapidité [pour accomplir leur mission]</w:t>
      </w:r>
      <w:r w:rsidR="00906A08">
        <w:rPr>
          <w:rFonts w:cstheme="minorHAnsi"/>
          <w:b/>
          <w:bCs/>
          <w:i/>
          <w:iCs/>
          <w:sz w:val="20"/>
          <w:szCs w:val="20"/>
        </w:rPr>
        <w:t xml:space="preserve"> </w:t>
      </w:r>
      <w:r w:rsidRPr="00BF7DFC">
        <w:rPr>
          <w:rFonts w:cstheme="minorHAnsi"/>
          <w:b/>
          <w:bCs/>
          <w:i/>
          <w:iCs/>
          <w:sz w:val="20"/>
          <w:szCs w:val="20"/>
        </w:rPr>
        <w:t>!</w:t>
      </w:r>
    </w:p>
    <w:p w14:paraId="0CA0C6AD" w14:textId="77777777" w:rsidR="007F7C82" w:rsidRPr="00BF7DFC" w:rsidRDefault="007F7C82" w:rsidP="007F7C82">
      <w:pPr>
        <w:rPr>
          <w:rFonts w:cstheme="minorHAnsi"/>
          <w:b/>
          <w:bCs/>
          <w:i/>
          <w:iCs/>
          <w:sz w:val="20"/>
          <w:szCs w:val="20"/>
        </w:rPr>
      </w:pPr>
      <w:r w:rsidRPr="00BF7DFC">
        <w:rPr>
          <w:rFonts w:cstheme="minorHAnsi"/>
          <w:b/>
          <w:bCs/>
          <w:i/>
          <w:iCs/>
          <w:sz w:val="20"/>
          <w:szCs w:val="20"/>
        </w:rPr>
        <w:t>3- Et qui dispersent largement [dans toutes les directions].</w:t>
      </w:r>
    </w:p>
    <w:p w14:paraId="0EF29346" w14:textId="77777777" w:rsidR="007F7C82" w:rsidRPr="00BF7DFC" w:rsidRDefault="007F7C82" w:rsidP="007F7C82">
      <w:pPr>
        <w:rPr>
          <w:rFonts w:cstheme="minorHAnsi"/>
          <w:b/>
          <w:bCs/>
          <w:i/>
          <w:iCs/>
          <w:sz w:val="20"/>
          <w:szCs w:val="20"/>
        </w:rPr>
      </w:pPr>
      <w:r w:rsidRPr="00BF7DFC">
        <w:rPr>
          <w:rFonts w:cstheme="minorHAnsi"/>
          <w:b/>
          <w:bCs/>
          <w:i/>
          <w:iCs/>
          <w:sz w:val="20"/>
          <w:szCs w:val="20"/>
        </w:rPr>
        <w:t>4- Par ceux qui distinguent nettement la Vérité de l’erreur ;</w:t>
      </w:r>
    </w:p>
    <w:p w14:paraId="0B088F4B" w14:textId="77777777" w:rsidR="007F7C82" w:rsidRPr="00BF7DFC" w:rsidRDefault="007F7C82" w:rsidP="007F7C82">
      <w:pPr>
        <w:rPr>
          <w:rFonts w:cstheme="minorHAnsi"/>
          <w:b/>
          <w:bCs/>
          <w:i/>
          <w:iCs/>
          <w:sz w:val="20"/>
          <w:szCs w:val="20"/>
        </w:rPr>
      </w:pPr>
      <w:r w:rsidRPr="00BF7DFC">
        <w:rPr>
          <w:rFonts w:cstheme="minorHAnsi"/>
          <w:b/>
          <w:bCs/>
          <w:i/>
          <w:iCs/>
          <w:sz w:val="20"/>
          <w:szCs w:val="20"/>
        </w:rPr>
        <w:t>5- Par ceux qui lancent le rappel [dans les cœurs],</w:t>
      </w:r>
    </w:p>
    <w:p w14:paraId="626DDFD3" w14:textId="77777777" w:rsidR="007F7C82" w:rsidRPr="00BF7DFC" w:rsidRDefault="007F7C82" w:rsidP="007F7C82">
      <w:pPr>
        <w:rPr>
          <w:rFonts w:cstheme="minorHAnsi"/>
          <w:b/>
          <w:bCs/>
          <w:i/>
          <w:iCs/>
          <w:sz w:val="20"/>
          <w:szCs w:val="20"/>
        </w:rPr>
      </w:pPr>
      <w:r w:rsidRPr="00BF7DFC">
        <w:rPr>
          <w:rFonts w:cstheme="minorHAnsi"/>
          <w:b/>
          <w:bCs/>
          <w:i/>
          <w:iCs/>
          <w:sz w:val="20"/>
          <w:szCs w:val="20"/>
        </w:rPr>
        <w:t>6- En guise d’excuse ou d’avertissement !</w:t>
      </w:r>
    </w:p>
    <w:p w14:paraId="2C30889B" w14:textId="77777777" w:rsidR="007F7C82" w:rsidRPr="00EC4749" w:rsidRDefault="007F7C82" w:rsidP="007F7C82">
      <w:pPr>
        <w:rPr>
          <w:rFonts w:cstheme="minorHAnsi"/>
          <w:b/>
          <w:bCs/>
          <w:i/>
          <w:iCs/>
          <w:sz w:val="20"/>
          <w:szCs w:val="20"/>
        </w:rPr>
      </w:pPr>
      <w:r w:rsidRPr="00BF7DFC">
        <w:rPr>
          <w:rFonts w:cstheme="minorHAnsi"/>
          <w:b/>
          <w:bCs/>
          <w:i/>
          <w:iCs/>
          <w:sz w:val="20"/>
          <w:szCs w:val="20"/>
        </w:rPr>
        <w:lastRenderedPageBreak/>
        <w:t>7- Ce qui vous est promis est inéluctable.</w:t>
      </w:r>
    </w:p>
    <w:p w14:paraId="5CF56BD0" w14:textId="77777777" w:rsidR="007F7C82" w:rsidRPr="00EC4749" w:rsidRDefault="007F7C82" w:rsidP="007F7C82">
      <w:pPr>
        <w:rPr>
          <w:rFonts w:cstheme="minorHAnsi"/>
        </w:rPr>
      </w:pPr>
    </w:p>
    <w:p w14:paraId="4E35EBAB" w14:textId="77777777" w:rsidR="007F7C82" w:rsidRPr="00EC4749" w:rsidRDefault="007F7C82" w:rsidP="007F7C82">
      <w:pPr>
        <w:jc w:val="both"/>
        <w:rPr>
          <w:rFonts w:cstheme="minorHAnsi"/>
        </w:rPr>
      </w:pPr>
      <w:r w:rsidRPr="00EC4749">
        <w:rPr>
          <w:rFonts w:cstheme="minorHAnsi"/>
        </w:rPr>
        <w:t>1- Il existe deux interprétations célèbres concernant les versets ci-dessus :</w:t>
      </w:r>
    </w:p>
    <w:p w14:paraId="059EE88D" w14:textId="77777777" w:rsidR="007F7C82" w:rsidRPr="00EC4749" w:rsidRDefault="007F7C82" w:rsidP="007F7C82">
      <w:pPr>
        <w:jc w:val="both"/>
        <w:rPr>
          <w:rFonts w:cstheme="minorHAnsi"/>
        </w:rPr>
      </w:pPr>
      <w:r w:rsidRPr="00EC4749">
        <w:rPr>
          <w:rFonts w:cstheme="minorHAnsi"/>
        </w:rPr>
        <w:t>a) Ces versets font référence aux vents qui souffl</w:t>
      </w:r>
      <w:r>
        <w:rPr>
          <w:rFonts w:cstheme="minorHAnsi"/>
        </w:rPr>
        <w:t xml:space="preserve">ent les uns après les autres, </w:t>
      </w:r>
      <w:r w:rsidRPr="00EC4749">
        <w:rPr>
          <w:rFonts w:cstheme="minorHAnsi"/>
        </w:rPr>
        <w:t>se déplacent violemment et dispersent les nuages</w:t>
      </w:r>
      <w:r>
        <w:rPr>
          <w:rFonts w:cstheme="minorHAnsi"/>
        </w:rPr>
        <w:t>,</w:t>
      </w:r>
      <w:r w:rsidRPr="00EC4749">
        <w:rPr>
          <w:rFonts w:cstheme="minorHAnsi"/>
        </w:rPr>
        <w:t xml:space="preserve"> </w:t>
      </w:r>
      <w:r>
        <w:rPr>
          <w:rFonts w:cstheme="minorHAnsi"/>
        </w:rPr>
        <w:t xml:space="preserve">tout en </w:t>
      </w:r>
      <w:r w:rsidRPr="00037DDD">
        <w:rPr>
          <w:rFonts w:cstheme="minorHAnsi"/>
        </w:rPr>
        <w:t>apportant</w:t>
      </w:r>
      <w:r w:rsidRPr="00EC4749">
        <w:rPr>
          <w:rFonts w:cstheme="minorHAnsi"/>
        </w:rPr>
        <w:t xml:space="preserve"> la pluie vivifiante sur la terre</w:t>
      </w:r>
      <w:r>
        <w:rPr>
          <w:rFonts w:cstheme="minorHAnsi"/>
        </w:rPr>
        <w:t>.</w:t>
      </w:r>
      <w:r w:rsidRPr="00EC4749">
        <w:rPr>
          <w:rFonts w:cstheme="minorHAnsi"/>
        </w:rPr>
        <w:t xml:space="preserve"> </w:t>
      </w:r>
      <w:r w:rsidRPr="00037DDD">
        <w:rPr>
          <w:rFonts w:cstheme="minorHAnsi"/>
        </w:rPr>
        <w:t>Après cela, ils séparent les nuages et rappellent à l'homme l'existence de Dieu</w:t>
      </w:r>
      <w:r w:rsidRPr="00EC4749">
        <w:rPr>
          <w:rFonts w:cstheme="minorHAnsi"/>
        </w:rPr>
        <w:t>.</w:t>
      </w:r>
    </w:p>
    <w:p w14:paraId="3C4C0C24" w14:textId="3D4DE1CC" w:rsidR="007F7C82" w:rsidRPr="00EC4749" w:rsidRDefault="007F7C82" w:rsidP="007F7C82">
      <w:pPr>
        <w:jc w:val="both"/>
        <w:rPr>
          <w:rFonts w:cstheme="minorHAnsi"/>
        </w:rPr>
      </w:pPr>
      <w:r w:rsidRPr="00EC4749">
        <w:rPr>
          <w:rFonts w:cstheme="minorHAnsi"/>
        </w:rPr>
        <w:t xml:space="preserve">b) </w:t>
      </w:r>
      <w:r w:rsidR="00366F05">
        <w:rPr>
          <w:rFonts w:cstheme="minorHAnsi"/>
        </w:rPr>
        <w:t>Ils</w:t>
      </w:r>
      <w:r w:rsidRPr="00EC4749">
        <w:rPr>
          <w:rFonts w:cstheme="minorHAnsi"/>
        </w:rPr>
        <w:t xml:space="preserve"> font référence aux anges divins qui sont envoyés aux </w:t>
      </w:r>
      <w:r w:rsidR="00366F05">
        <w:rPr>
          <w:rFonts w:cstheme="minorHAnsi"/>
        </w:rPr>
        <w:t>P</w:t>
      </w:r>
      <w:r w:rsidRPr="00EC4749">
        <w:rPr>
          <w:rFonts w:cstheme="minorHAnsi"/>
        </w:rPr>
        <w:t xml:space="preserve">rophètes </w:t>
      </w:r>
      <w:r>
        <w:rPr>
          <w:rFonts w:cstheme="minorHAnsi"/>
        </w:rPr>
        <w:t xml:space="preserve">(a) </w:t>
      </w:r>
      <w:r w:rsidRPr="00EC4749">
        <w:rPr>
          <w:rFonts w:cstheme="minorHAnsi"/>
        </w:rPr>
        <w:t>les uns après les autres</w:t>
      </w:r>
      <w:r>
        <w:rPr>
          <w:rFonts w:cstheme="minorHAnsi"/>
        </w:rPr>
        <w:t>,</w:t>
      </w:r>
      <w:r w:rsidRPr="00EC4749">
        <w:rPr>
          <w:rFonts w:cstheme="minorHAnsi"/>
        </w:rPr>
        <w:t xml:space="preserve"> poursui</w:t>
      </w:r>
      <w:r>
        <w:rPr>
          <w:rFonts w:cstheme="minorHAnsi"/>
        </w:rPr>
        <w:t xml:space="preserve">vant rapidement leur mission. </w:t>
      </w:r>
      <w:r w:rsidRPr="00037DDD">
        <w:rPr>
          <w:rFonts w:cstheme="minorHAnsi"/>
        </w:rPr>
        <w:t xml:space="preserve">Ils répandent les livres célestes aux </w:t>
      </w:r>
      <w:r w:rsidR="00366F05">
        <w:rPr>
          <w:rFonts w:cstheme="minorHAnsi"/>
        </w:rPr>
        <w:t>P</w:t>
      </w:r>
      <w:r w:rsidRPr="00037DDD">
        <w:rPr>
          <w:rFonts w:cstheme="minorHAnsi"/>
        </w:rPr>
        <w:t>rophètes</w:t>
      </w:r>
      <w:r w:rsidR="00366F05">
        <w:rPr>
          <w:rFonts w:cstheme="minorHAnsi"/>
        </w:rPr>
        <w:t xml:space="preserve"> (a)</w:t>
      </w:r>
      <w:r w:rsidRPr="00037DDD">
        <w:rPr>
          <w:rFonts w:cstheme="minorHAnsi"/>
        </w:rPr>
        <w:t xml:space="preserve">, séparent le vrai du faux, se souviennent de la vérité et </w:t>
      </w:r>
      <w:r w:rsidR="00366F05">
        <w:rPr>
          <w:rFonts w:cstheme="minorHAnsi"/>
        </w:rPr>
        <w:t xml:space="preserve">leur </w:t>
      </w:r>
      <w:r w:rsidRPr="00037DDD">
        <w:rPr>
          <w:rFonts w:cstheme="minorHAnsi"/>
        </w:rPr>
        <w:t>inspirent les versets divins y compris le Coran au Prophète de l'Islam (s)</w:t>
      </w:r>
      <w:r w:rsidRPr="00EC4749">
        <w:rPr>
          <w:rFonts w:cstheme="minorHAnsi"/>
        </w:rPr>
        <w:t>.</w:t>
      </w:r>
    </w:p>
    <w:p w14:paraId="4C7A8D48" w14:textId="115C4762" w:rsidR="007F7C82" w:rsidRPr="00EC4749" w:rsidRDefault="007F7C82" w:rsidP="007F7C82">
      <w:pPr>
        <w:jc w:val="both"/>
        <w:rPr>
          <w:rFonts w:cstheme="minorHAnsi"/>
        </w:rPr>
      </w:pPr>
      <w:r w:rsidRPr="00EC4749">
        <w:rPr>
          <w:rFonts w:cstheme="minorHAnsi"/>
        </w:rPr>
        <w:t xml:space="preserve">Bien sûr, </w:t>
      </w:r>
      <w:r>
        <w:rPr>
          <w:rFonts w:cstheme="minorHAnsi"/>
        </w:rPr>
        <w:t>i</w:t>
      </w:r>
      <w:r w:rsidRPr="00627BA9">
        <w:rPr>
          <w:rFonts w:cstheme="minorHAnsi"/>
        </w:rPr>
        <w:t>l n'y a rien de mal à ce que ces versets fassent référence à</w:t>
      </w:r>
      <w:r w:rsidR="00906A08">
        <w:rPr>
          <w:rFonts w:cstheme="minorHAnsi"/>
        </w:rPr>
        <w:t xml:space="preserve"> ces</w:t>
      </w:r>
      <w:r w:rsidRPr="00627BA9">
        <w:rPr>
          <w:rFonts w:cstheme="minorHAnsi"/>
        </w:rPr>
        <w:t xml:space="preserve"> deux sens. Cela signifie que les anges et les vents sont tous deux des exemples illustrant ces versets et sont sujets au serment mentionné</w:t>
      </w:r>
      <w:r w:rsidRPr="00EC4749">
        <w:rPr>
          <w:rFonts w:cstheme="minorHAnsi"/>
        </w:rPr>
        <w:t>.</w:t>
      </w:r>
    </w:p>
    <w:p w14:paraId="148AD295" w14:textId="5E960735" w:rsidR="007F7C82" w:rsidRPr="00EC4749" w:rsidRDefault="007F7C82" w:rsidP="007F7C82">
      <w:pPr>
        <w:jc w:val="both"/>
        <w:rPr>
          <w:rFonts w:cstheme="minorHAnsi"/>
        </w:rPr>
      </w:pPr>
      <w:r w:rsidRPr="00EC4749">
        <w:rPr>
          <w:rFonts w:cstheme="minorHAnsi"/>
        </w:rPr>
        <w:t xml:space="preserve">2- </w:t>
      </w:r>
      <w:r w:rsidRPr="00627BA9">
        <w:rPr>
          <w:rFonts w:cstheme="minorHAnsi"/>
        </w:rPr>
        <w:t xml:space="preserve">Dans ces versets, il n'y a pas d'argument direct en faveur de la </w:t>
      </w:r>
      <w:r w:rsidR="00366F05">
        <w:rPr>
          <w:rFonts w:cstheme="minorHAnsi"/>
        </w:rPr>
        <w:t>R</w:t>
      </w:r>
      <w:r w:rsidRPr="00627BA9">
        <w:rPr>
          <w:rFonts w:cstheme="minorHAnsi"/>
        </w:rPr>
        <w:t>ésurrection</w:t>
      </w:r>
      <w:r w:rsidR="00366F05">
        <w:rPr>
          <w:rFonts w:cstheme="minorHAnsi"/>
        </w:rPr>
        <w:t>.</w:t>
      </w:r>
      <w:r w:rsidRPr="00627BA9">
        <w:rPr>
          <w:rFonts w:cstheme="minorHAnsi"/>
        </w:rPr>
        <w:t xml:space="preserve"> </w:t>
      </w:r>
      <w:r w:rsidR="00366F05">
        <w:rPr>
          <w:rFonts w:cstheme="minorHAnsi"/>
        </w:rPr>
        <w:t>Mais</w:t>
      </w:r>
      <w:r w:rsidR="00366F05" w:rsidRPr="00627BA9">
        <w:rPr>
          <w:rFonts w:cstheme="minorHAnsi"/>
        </w:rPr>
        <w:t xml:space="preserve"> </w:t>
      </w:r>
      <w:r w:rsidRPr="00627BA9">
        <w:rPr>
          <w:rFonts w:cstheme="minorHAnsi"/>
        </w:rPr>
        <w:t xml:space="preserve">les vents qui apportent la pluie, donnent la vie et rendent la terre morte vivante, sont mentionnés comme une résurrection tangible. Il est également mentionné que les anges font descendre les versets divins, semblables à des gouttes vivifiantes pour les </w:t>
      </w:r>
      <w:r w:rsidR="00366F05">
        <w:rPr>
          <w:rFonts w:cstheme="minorHAnsi"/>
        </w:rPr>
        <w:t>P</w:t>
      </w:r>
      <w:r w:rsidRPr="00627BA9">
        <w:rPr>
          <w:rFonts w:cstheme="minorHAnsi"/>
        </w:rPr>
        <w:t>rophètes</w:t>
      </w:r>
      <w:r w:rsidR="00366F05">
        <w:rPr>
          <w:rFonts w:cstheme="minorHAnsi"/>
        </w:rPr>
        <w:t xml:space="preserve"> (a)</w:t>
      </w:r>
      <w:r w:rsidRPr="00627BA9">
        <w:rPr>
          <w:rFonts w:cstheme="minorHAnsi"/>
        </w:rPr>
        <w:t>, afin de raviver les âmes mortes des gens, montrant ainsi une scène de résurrection spirituelle</w:t>
      </w:r>
      <w:r w:rsidRPr="00EC4749">
        <w:rPr>
          <w:rFonts w:cstheme="minorHAnsi"/>
        </w:rPr>
        <w:t xml:space="preserve">. </w:t>
      </w:r>
    </w:p>
    <w:p w14:paraId="2CBD6649" w14:textId="343EC034" w:rsidR="007F7C82" w:rsidRPr="00EC4749" w:rsidRDefault="007F7C82" w:rsidP="007F7C82">
      <w:pPr>
        <w:jc w:val="both"/>
        <w:rPr>
          <w:rFonts w:cstheme="minorHAnsi"/>
        </w:rPr>
      </w:pPr>
      <w:r w:rsidRPr="00EC4749">
        <w:rPr>
          <w:rFonts w:cstheme="minorHAnsi"/>
        </w:rPr>
        <w:t xml:space="preserve">3- </w:t>
      </w:r>
      <w:r>
        <w:rPr>
          <w:rFonts w:cstheme="minorHAnsi"/>
        </w:rPr>
        <w:t>La signification de « </w:t>
      </w:r>
      <w:r w:rsidRPr="00E13D35">
        <w:rPr>
          <w:rFonts w:cstheme="minorHAnsi"/>
          <w:b/>
          <w:bCs/>
        </w:rPr>
        <w:t>dhikr</w:t>
      </w:r>
      <w:r w:rsidRPr="00E13D35">
        <w:rPr>
          <w:rFonts w:cstheme="minorHAnsi"/>
        </w:rPr>
        <w:t> </w:t>
      </w:r>
      <w:r>
        <w:rPr>
          <w:rFonts w:cstheme="minorHAnsi"/>
        </w:rPr>
        <w:t>»</w:t>
      </w:r>
      <w:r w:rsidRPr="0028272A">
        <w:rPr>
          <w:rFonts w:cstheme="minorHAnsi"/>
        </w:rPr>
        <w:t xml:space="preserve"> est la connaissance qui a été donnée aux </w:t>
      </w:r>
      <w:r w:rsidR="00366F05">
        <w:rPr>
          <w:rFonts w:cstheme="minorHAnsi"/>
        </w:rPr>
        <w:t>P</w:t>
      </w:r>
      <w:r w:rsidRPr="0028272A">
        <w:rPr>
          <w:rFonts w:cstheme="minorHAnsi"/>
        </w:rPr>
        <w:t>rophètes</w:t>
      </w:r>
      <w:r w:rsidR="00366F05">
        <w:rPr>
          <w:rFonts w:cstheme="minorHAnsi"/>
        </w:rPr>
        <w:t xml:space="preserve"> (a)</w:t>
      </w:r>
      <w:r w:rsidRPr="0028272A">
        <w:rPr>
          <w:rFonts w:cstheme="minorHAnsi"/>
        </w:rPr>
        <w:t xml:space="preserve">, ou les versets qui leur ont été révélés. Cela désigne également le Saint Coran, dont l'un des noms est </w:t>
      </w:r>
      <w:r>
        <w:rPr>
          <w:rFonts w:cstheme="minorHAnsi"/>
        </w:rPr>
        <w:t>« </w:t>
      </w:r>
      <w:r w:rsidRPr="00E13D35">
        <w:rPr>
          <w:rFonts w:cstheme="minorHAnsi"/>
        </w:rPr>
        <w:t>dhikr </w:t>
      </w:r>
      <w:r>
        <w:rPr>
          <w:rFonts w:cstheme="minorHAnsi"/>
        </w:rPr>
        <w:t>»</w:t>
      </w:r>
      <w:r w:rsidRPr="0028272A">
        <w:rPr>
          <w:rFonts w:cstheme="minorHAnsi"/>
        </w:rPr>
        <w:t xml:space="preserve">, qui a été révélé au Prophète (s) par les anges dirigés par </w:t>
      </w:r>
      <w:r>
        <w:rPr>
          <w:rFonts w:cstheme="minorHAnsi"/>
        </w:rPr>
        <w:t xml:space="preserve">l’archange </w:t>
      </w:r>
      <w:r w:rsidRPr="0028272A">
        <w:rPr>
          <w:rFonts w:cstheme="minorHAnsi"/>
        </w:rPr>
        <w:t>Gabriel</w:t>
      </w:r>
      <w:r>
        <w:rPr>
          <w:rStyle w:val="Appelnotedebasdep"/>
          <w:rFonts w:cstheme="minorHAnsi"/>
        </w:rPr>
        <w:footnoteReference w:id="5"/>
      </w:r>
      <w:r w:rsidRPr="00EC4749">
        <w:rPr>
          <w:rFonts w:cstheme="minorHAnsi"/>
        </w:rPr>
        <w:t>.</w:t>
      </w:r>
      <w:r w:rsidRPr="00EC4749">
        <w:rPr>
          <w:rStyle w:val="Appelnotedebasdep"/>
          <w:rFonts w:cstheme="minorHAnsi"/>
        </w:rPr>
        <w:footnoteReference w:id="6"/>
      </w:r>
    </w:p>
    <w:p w14:paraId="7909D549" w14:textId="77777777" w:rsidR="007F7C82" w:rsidRPr="00EC4749" w:rsidRDefault="007F7C82" w:rsidP="007F7C82">
      <w:pPr>
        <w:rPr>
          <w:rFonts w:cstheme="minorHAnsi"/>
        </w:rPr>
      </w:pPr>
    </w:p>
    <w:p w14:paraId="09483866" w14:textId="77777777" w:rsidR="007F7C82" w:rsidRPr="00EC4749" w:rsidRDefault="007F7C82" w:rsidP="007F7C82">
      <w:pPr>
        <w:rPr>
          <w:rFonts w:cstheme="minorHAnsi"/>
        </w:rPr>
      </w:pPr>
    </w:p>
    <w:p w14:paraId="32A863AB" w14:textId="77777777" w:rsidR="007F7C82" w:rsidRDefault="007F7C82" w:rsidP="007F7C82">
      <w:pPr>
        <w:rPr>
          <w:rFonts w:cstheme="minorHAnsi"/>
        </w:rPr>
      </w:pPr>
    </w:p>
    <w:p w14:paraId="637B710D" w14:textId="7D5BC09C" w:rsidR="009C3E08" w:rsidRDefault="009C3E08" w:rsidP="009C3E08">
      <w:pPr>
        <w:jc w:val="right"/>
        <w:rPr>
          <w:rFonts w:cstheme="minorHAnsi"/>
        </w:rPr>
      </w:pPr>
      <w:r w:rsidRPr="00081D27">
        <w:rPr>
          <w:rFonts w:cs="KFGQPC Uthmanic Script HAFS"/>
          <w:color w:val="000000"/>
          <w:sz w:val="36"/>
          <w:szCs w:val="36"/>
          <w:shd w:val="clear" w:color="auto" w:fill="FFFFFF"/>
          <w:rtl/>
        </w:rPr>
        <w:t xml:space="preserve">فَإِذَا </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لنُّجُومُ</w:t>
      </w:r>
      <w:r w:rsidRPr="00081D27">
        <w:rPr>
          <w:rFonts w:cs="KFGQPC Uthmanic Script HAFS"/>
          <w:color w:val="000000"/>
          <w:sz w:val="36"/>
          <w:szCs w:val="36"/>
          <w:shd w:val="clear" w:color="auto" w:fill="FFFFFF"/>
          <w:rtl/>
        </w:rPr>
        <w:t xml:space="preserve"> طُمِسَتۡ٨ وَإِذَا </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لسَّمَآءُ</w:t>
      </w:r>
      <w:r w:rsidRPr="00081D27">
        <w:rPr>
          <w:rFonts w:cs="KFGQPC Uthmanic Script HAFS"/>
          <w:color w:val="000000"/>
          <w:sz w:val="36"/>
          <w:szCs w:val="36"/>
          <w:shd w:val="clear" w:color="auto" w:fill="FFFFFF"/>
          <w:rtl/>
        </w:rPr>
        <w:t xml:space="preserve"> فُرِجَتۡ٩ وَإِذَا </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لۡجِبَالُ</w:t>
      </w:r>
      <w:r w:rsidRPr="00081D27">
        <w:rPr>
          <w:rFonts w:cs="KFGQPC Uthmanic Script HAFS"/>
          <w:color w:val="000000"/>
          <w:sz w:val="36"/>
          <w:szCs w:val="36"/>
          <w:shd w:val="clear" w:color="auto" w:fill="FFFFFF"/>
          <w:rtl/>
        </w:rPr>
        <w:t xml:space="preserve"> نُسِفَتۡ١٠ وَإِذَا </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لرُّسُلُ</w:t>
      </w:r>
      <w:r w:rsidRPr="00081D27">
        <w:rPr>
          <w:rFonts w:cs="KFGQPC Uthmanic Script HAFS"/>
          <w:color w:val="000000"/>
          <w:sz w:val="36"/>
          <w:szCs w:val="36"/>
          <w:shd w:val="clear" w:color="auto" w:fill="FFFFFF"/>
          <w:rtl/>
        </w:rPr>
        <w:t xml:space="preserve"> أُقِّتَتۡ١١ لِأَيِّ يَوۡمٍ أُجِّلَتۡ١٢ لِيَوۡمِ </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لۡفَصۡلِ</w:t>
      </w:r>
      <w:r w:rsidRPr="00081D27">
        <w:rPr>
          <w:rFonts w:cs="KFGQPC Uthmanic Script HAFS"/>
          <w:color w:val="000000"/>
          <w:sz w:val="36"/>
          <w:szCs w:val="36"/>
          <w:shd w:val="clear" w:color="auto" w:fill="FFFFFF"/>
          <w:rtl/>
        </w:rPr>
        <w:t xml:space="preserve">١٣ وَمَآ أَدۡرَىٰكَ مَا يَوۡمُ </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لۡفَصۡلِ</w:t>
      </w:r>
      <w:r w:rsidRPr="00081D27">
        <w:rPr>
          <w:rFonts w:cs="KFGQPC Uthmanic Script HAFS"/>
          <w:color w:val="000000"/>
          <w:sz w:val="36"/>
          <w:szCs w:val="36"/>
          <w:shd w:val="clear" w:color="auto" w:fill="FFFFFF"/>
          <w:rtl/>
        </w:rPr>
        <w:t>١٤ وَيۡلٞ يَوۡمَئِذٖ لِّلۡمُكَذِّبِينَ١٥</w:t>
      </w:r>
    </w:p>
    <w:p w14:paraId="334DAB01" w14:textId="77777777" w:rsidR="009C3E08" w:rsidRPr="00EC4749" w:rsidRDefault="009C3E08" w:rsidP="007F7C82">
      <w:pPr>
        <w:rPr>
          <w:rFonts w:cstheme="minorHAnsi"/>
        </w:rPr>
      </w:pPr>
    </w:p>
    <w:p w14:paraId="01045CF5" w14:textId="77777777" w:rsidR="007F7C82" w:rsidRPr="00BF7DFC" w:rsidRDefault="007F7C82" w:rsidP="007F7C82">
      <w:pPr>
        <w:rPr>
          <w:rFonts w:cstheme="minorHAnsi"/>
          <w:b/>
          <w:bCs/>
          <w:i/>
          <w:iCs/>
          <w:sz w:val="20"/>
          <w:szCs w:val="20"/>
        </w:rPr>
      </w:pPr>
      <w:r w:rsidRPr="00BF7DFC">
        <w:rPr>
          <w:rFonts w:cstheme="minorHAnsi"/>
          <w:b/>
          <w:bCs/>
          <w:i/>
          <w:iCs/>
          <w:sz w:val="20"/>
          <w:szCs w:val="20"/>
        </w:rPr>
        <w:t>8- Quand les étoiles disparaîtront,</w:t>
      </w:r>
    </w:p>
    <w:p w14:paraId="1F6EE192" w14:textId="77777777" w:rsidR="007F7C82" w:rsidRPr="00BF7DFC" w:rsidRDefault="007F7C82" w:rsidP="007F7C82">
      <w:pPr>
        <w:rPr>
          <w:rFonts w:cstheme="minorHAnsi"/>
          <w:b/>
          <w:bCs/>
          <w:i/>
          <w:iCs/>
          <w:sz w:val="20"/>
          <w:szCs w:val="20"/>
        </w:rPr>
      </w:pPr>
      <w:r w:rsidRPr="00BF7DFC">
        <w:rPr>
          <w:rFonts w:cstheme="minorHAnsi"/>
          <w:b/>
          <w:bCs/>
          <w:i/>
          <w:iCs/>
          <w:sz w:val="20"/>
          <w:szCs w:val="20"/>
        </w:rPr>
        <w:t>9- Et que le ciel sera fendu,</w:t>
      </w:r>
    </w:p>
    <w:p w14:paraId="7BD06B37" w14:textId="77777777" w:rsidR="007F7C82" w:rsidRPr="00BF7DFC" w:rsidRDefault="007F7C82" w:rsidP="007F7C82">
      <w:pPr>
        <w:rPr>
          <w:rFonts w:cstheme="minorHAnsi"/>
          <w:b/>
          <w:bCs/>
          <w:i/>
          <w:iCs/>
          <w:sz w:val="20"/>
          <w:szCs w:val="20"/>
        </w:rPr>
      </w:pPr>
      <w:r w:rsidRPr="00BF7DFC">
        <w:rPr>
          <w:rFonts w:cstheme="minorHAnsi"/>
          <w:b/>
          <w:bCs/>
          <w:i/>
          <w:iCs/>
          <w:sz w:val="20"/>
          <w:szCs w:val="20"/>
        </w:rPr>
        <w:t>10- Et que les montagnes seront pulvérisées et disséminées par le vent,</w:t>
      </w:r>
    </w:p>
    <w:p w14:paraId="05AE05C6" w14:textId="77777777" w:rsidR="007F7C82" w:rsidRPr="00BF7DFC" w:rsidRDefault="007F7C82" w:rsidP="007F7C82">
      <w:pPr>
        <w:rPr>
          <w:rFonts w:cstheme="minorHAnsi"/>
          <w:b/>
          <w:bCs/>
          <w:i/>
          <w:iCs/>
          <w:sz w:val="20"/>
          <w:szCs w:val="20"/>
        </w:rPr>
      </w:pPr>
      <w:r w:rsidRPr="00BF7DFC">
        <w:rPr>
          <w:rFonts w:cstheme="minorHAnsi"/>
          <w:b/>
          <w:bCs/>
          <w:i/>
          <w:iCs/>
          <w:sz w:val="20"/>
          <w:szCs w:val="20"/>
        </w:rPr>
        <w:lastRenderedPageBreak/>
        <w:t>11- Quand l’heure [de présence] des Prophètes sera fixée,</w:t>
      </w:r>
    </w:p>
    <w:p w14:paraId="00201E47" w14:textId="77777777" w:rsidR="007F7C82" w:rsidRPr="00BF7DFC" w:rsidRDefault="007F7C82" w:rsidP="007F7C82">
      <w:pPr>
        <w:rPr>
          <w:rFonts w:cstheme="minorHAnsi"/>
          <w:b/>
          <w:bCs/>
          <w:i/>
          <w:iCs/>
          <w:sz w:val="20"/>
          <w:szCs w:val="20"/>
        </w:rPr>
      </w:pPr>
      <w:r w:rsidRPr="00BF7DFC">
        <w:rPr>
          <w:rFonts w:cstheme="minorHAnsi"/>
          <w:b/>
          <w:bCs/>
          <w:i/>
          <w:iCs/>
          <w:sz w:val="20"/>
          <w:szCs w:val="20"/>
        </w:rPr>
        <w:t>12- A quel jour tout cela a-t-il été renvoyé ?</w:t>
      </w:r>
    </w:p>
    <w:p w14:paraId="6B3636BF" w14:textId="1C2B228A" w:rsidR="007F7C82" w:rsidRPr="00BF7DFC" w:rsidRDefault="007F7C82" w:rsidP="007F7C82">
      <w:pPr>
        <w:rPr>
          <w:rFonts w:cstheme="minorHAnsi"/>
          <w:b/>
          <w:bCs/>
          <w:i/>
          <w:iCs/>
          <w:sz w:val="20"/>
          <w:szCs w:val="20"/>
        </w:rPr>
      </w:pPr>
      <w:r w:rsidRPr="00BF7DFC">
        <w:rPr>
          <w:rFonts w:cstheme="minorHAnsi"/>
          <w:b/>
          <w:bCs/>
          <w:i/>
          <w:iCs/>
          <w:sz w:val="20"/>
          <w:szCs w:val="20"/>
        </w:rPr>
        <w:t>13- Au Jour de la sentence (le Jugement dernier)</w:t>
      </w:r>
      <w:r w:rsidR="00906A08">
        <w:rPr>
          <w:rFonts w:cstheme="minorHAnsi"/>
          <w:b/>
          <w:bCs/>
          <w:i/>
          <w:iCs/>
          <w:sz w:val="20"/>
          <w:szCs w:val="20"/>
        </w:rPr>
        <w:t xml:space="preserve"> </w:t>
      </w:r>
      <w:r w:rsidRPr="00BF7DFC">
        <w:rPr>
          <w:rFonts w:cstheme="minorHAnsi"/>
          <w:b/>
          <w:bCs/>
          <w:i/>
          <w:iCs/>
          <w:sz w:val="20"/>
          <w:szCs w:val="20"/>
        </w:rPr>
        <w:t>!</w:t>
      </w:r>
    </w:p>
    <w:p w14:paraId="19DF3CFE" w14:textId="0C8D20DF" w:rsidR="007F7C82" w:rsidRPr="00BF7DFC" w:rsidRDefault="007F7C82" w:rsidP="007F7C82">
      <w:pPr>
        <w:rPr>
          <w:rFonts w:cstheme="minorHAnsi"/>
          <w:b/>
          <w:bCs/>
          <w:i/>
          <w:iCs/>
          <w:sz w:val="20"/>
          <w:szCs w:val="20"/>
        </w:rPr>
      </w:pPr>
      <w:r w:rsidRPr="00BF7DFC">
        <w:rPr>
          <w:rFonts w:cstheme="minorHAnsi"/>
          <w:b/>
          <w:bCs/>
          <w:i/>
          <w:iCs/>
          <w:sz w:val="20"/>
          <w:szCs w:val="20"/>
        </w:rPr>
        <w:t>14- Or, que sais-tu du Jour du Jugement ?</w:t>
      </w:r>
    </w:p>
    <w:p w14:paraId="2433AB06" w14:textId="77777777" w:rsidR="007F7C82" w:rsidRPr="00BF7DFC" w:rsidRDefault="007F7C82" w:rsidP="007F7C82">
      <w:pPr>
        <w:rPr>
          <w:rFonts w:cstheme="minorHAnsi"/>
          <w:b/>
          <w:bCs/>
          <w:i/>
          <w:iCs/>
          <w:sz w:val="20"/>
          <w:szCs w:val="20"/>
        </w:rPr>
      </w:pPr>
      <w:r w:rsidRPr="00BF7DFC">
        <w:rPr>
          <w:rFonts w:cstheme="minorHAnsi"/>
          <w:b/>
          <w:bCs/>
          <w:i/>
          <w:iCs/>
          <w:sz w:val="20"/>
          <w:szCs w:val="20"/>
        </w:rPr>
        <w:t>15- Malheur, ce jour-là, à ceux qui criaient au mensonge.</w:t>
      </w:r>
    </w:p>
    <w:p w14:paraId="6D34DB58" w14:textId="77777777" w:rsidR="007F7C82" w:rsidRPr="00EC4749" w:rsidRDefault="007F7C82" w:rsidP="007F7C82">
      <w:pPr>
        <w:rPr>
          <w:rFonts w:cstheme="minorHAnsi"/>
        </w:rPr>
      </w:pPr>
    </w:p>
    <w:p w14:paraId="1FCFBAD4" w14:textId="0FFC5D4A" w:rsidR="007F7C82" w:rsidRPr="00EC4749" w:rsidRDefault="007F7C82" w:rsidP="007F7C82">
      <w:pPr>
        <w:jc w:val="both"/>
        <w:rPr>
          <w:rFonts w:cstheme="minorHAnsi"/>
        </w:rPr>
      </w:pPr>
      <w:r w:rsidRPr="00EC4749">
        <w:rPr>
          <w:rFonts w:cstheme="minorHAnsi"/>
        </w:rPr>
        <w:t xml:space="preserve">1- L'un des noms </w:t>
      </w:r>
      <w:r>
        <w:rPr>
          <w:rFonts w:cstheme="minorHAnsi"/>
        </w:rPr>
        <w:t xml:space="preserve">attribués au </w:t>
      </w:r>
      <w:r w:rsidR="00366F05">
        <w:rPr>
          <w:rFonts w:cstheme="minorHAnsi"/>
        </w:rPr>
        <w:t>J</w:t>
      </w:r>
      <w:r>
        <w:rPr>
          <w:rFonts w:cstheme="minorHAnsi"/>
        </w:rPr>
        <w:t xml:space="preserve">our </w:t>
      </w:r>
      <w:r w:rsidRPr="00EC4749">
        <w:rPr>
          <w:rFonts w:cstheme="minorHAnsi"/>
        </w:rPr>
        <w:t xml:space="preserve">de la </w:t>
      </w:r>
      <w:r w:rsidR="00366F05">
        <w:rPr>
          <w:rFonts w:cstheme="minorHAnsi"/>
        </w:rPr>
        <w:t>R</w:t>
      </w:r>
      <w:r w:rsidRPr="00EC4749">
        <w:rPr>
          <w:rFonts w:cstheme="minorHAnsi"/>
        </w:rPr>
        <w:t xml:space="preserve">ésurrection est « </w:t>
      </w:r>
      <w:r w:rsidRPr="00260D34">
        <w:rPr>
          <w:rFonts w:cstheme="minorHAnsi"/>
          <w:b/>
          <w:bCs/>
        </w:rPr>
        <w:t>Yawm al-Fassl</w:t>
      </w:r>
      <w:r>
        <w:rPr>
          <w:rFonts w:cstheme="minorHAnsi"/>
        </w:rPr>
        <w:t xml:space="preserve"> » (le jour de la séparation), le jour où le</w:t>
      </w:r>
      <w:r w:rsidRPr="00EC4749">
        <w:rPr>
          <w:rFonts w:cstheme="minorHAnsi"/>
        </w:rPr>
        <w:t xml:space="preserve"> </w:t>
      </w:r>
      <w:r>
        <w:rPr>
          <w:rFonts w:cstheme="minorHAnsi"/>
        </w:rPr>
        <w:t xml:space="preserve">bien sera </w:t>
      </w:r>
      <w:r w:rsidRPr="00EC4749">
        <w:rPr>
          <w:rFonts w:cstheme="minorHAnsi"/>
        </w:rPr>
        <w:t>sépar</w:t>
      </w:r>
      <w:r>
        <w:rPr>
          <w:rFonts w:cstheme="minorHAnsi"/>
        </w:rPr>
        <w:t>é</w:t>
      </w:r>
      <w:r w:rsidRPr="00EC4749">
        <w:rPr>
          <w:rFonts w:cstheme="minorHAnsi"/>
        </w:rPr>
        <w:t xml:space="preserve"> du mal, le croyant du non croyant et le juste du méchant.</w:t>
      </w:r>
    </w:p>
    <w:p w14:paraId="7F3F143A" w14:textId="03136EF2" w:rsidR="007F7C82" w:rsidRPr="00EC4749" w:rsidRDefault="007F7C82" w:rsidP="007F7C82">
      <w:pPr>
        <w:jc w:val="both"/>
        <w:rPr>
          <w:rFonts w:cstheme="minorHAnsi"/>
        </w:rPr>
      </w:pPr>
      <w:r w:rsidRPr="00EC4749">
        <w:rPr>
          <w:rFonts w:cstheme="minorHAnsi"/>
        </w:rPr>
        <w:t xml:space="preserve">2- </w:t>
      </w:r>
      <w:r w:rsidRPr="00970716">
        <w:rPr>
          <w:rFonts w:cstheme="minorHAnsi"/>
        </w:rPr>
        <w:t xml:space="preserve">La résurrection et ses événements sont si grands que même le Prophète de l'Islam (s) n'en a pas une connaissance complète, encore moins les autres personnes. Il est en effet impossible pour nous, êtres humains enfermés dans la cage du monde et des choses matérielles, de connaître tous les secrets de la </w:t>
      </w:r>
      <w:r w:rsidR="00366F05">
        <w:rPr>
          <w:rFonts w:cstheme="minorHAnsi"/>
        </w:rPr>
        <w:t>R</w:t>
      </w:r>
      <w:r w:rsidRPr="00970716">
        <w:rPr>
          <w:rFonts w:cstheme="minorHAnsi"/>
        </w:rPr>
        <w:t>ésurrection. Cependant, nous pouvons avoir un aperçu de ces vérités</w:t>
      </w:r>
      <w:r w:rsidRPr="00EC4749">
        <w:rPr>
          <w:rFonts w:cstheme="minorHAnsi"/>
        </w:rPr>
        <w:t>.</w:t>
      </w:r>
    </w:p>
    <w:p w14:paraId="31F804A2" w14:textId="7D952BA2" w:rsidR="007F7C82" w:rsidRDefault="007F7C82" w:rsidP="007F7C82">
      <w:pPr>
        <w:jc w:val="both"/>
        <w:rPr>
          <w:rFonts w:cstheme="minorHAnsi"/>
        </w:rPr>
      </w:pPr>
      <w:r w:rsidRPr="00EC4749">
        <w:rPr>
          <w:rFonts w:cstheme="minorHAnsi"/>
        </w:rPr>
        <w:t xml:space="preserve">3- </w:t>
      </w:r>
      <w:r>
        <w:rPr>
          <w:rFonts w:cstheme="minorHAnsi"/>
        </w:rPr>
        <w:t xml:space="preserve">Le terme </w:t>
      </w:r>
      <w:r w:rsidRPr="00EC4749">
        <w:rPr>
          <w:rFonts w:cstheme="minorHAnsi"/>
        </w:rPr>
        <w:t>« </w:t>
      </w:r>
      <w:r w:rsidRPr="00260D34">
        <w:rPr>
          <w:rFonts w:cstheme="minorHAnsi"/>
          <w:b/>
          <w:bCs/>
        </w:rPr>
        <w:t>Wayl</w:t>
      </w:r>
      <w:r w:rsidRPr="00260D34">
        <w:rPr>
          <w:rFonts w:cstheme="minorHAnsi"/>
        </w:rPr>
        <w:t> </w:t>
      </w:r>
      <w:r w:rsidRPr="00EC4749">
        <w:rPr>
          <w:rFonts w:cstheme="minorHAnsi"/>
        </w:rPr>
        <w:t>» signifie destruction, toutes sortes de tourments ou une vallée douloureuse en enfer</w:t>
      </w:r>
      <w:r>
        <w:rPr>
          <w:rFonts w:cstheme="minorHAnsi"/>
        </w:rPr>
        <w:t>. Il</w:t>
      </w:r>
      <w:r w:rsidRPr="00EC4749">
        <w:rPr>
          <w:rFonts w:cstheme="minorHAnsi"/>
        </w:rPr>
        <w:t xml:space="preserve"> fait référence à des événements déplorables qui</w:t>
      </w:r>
      <w:r>
        <w:rPr>
          <w:rFonts w:cstheme="minorHAnsi"/>
        </w:rPr>
        <w:t>, dans ce contexte,</w:t>
      </w:r>
      <w:r w:rsidRPr="00EC4749">
        <w:rPr>
          <w:rFonts w:cstheme="minorHAnsi"/>
        </w:rPr>
        <w:t xml:space="preserve"> </w:t>
      </w:r>
      <w:r w:rsidR="00366F05">
        <w:rPr>
          <w:rFonts w:cstheme="minorHAnsi"/>
        </w:rPr>
        <w:t>sont liés</w:t>
      </w:r>
      <w:r w:rsidRPr="00EC4749">
        <w:rPr>
          <w:rFonts w:cstheme="minorHAnsi"/>
        </w:rPr>
        <w:t xml:space="preserve"> au sort douloureux et tourmentant de ceux qui nient la résurrection.</w:t>
      </w:r>
      <w:r w:rsidRPr="00EC4749">
        <w:rPr>
          <w:rStyle w:val="Appelnotedebasdep"/>
          <w:rFonts w:cstheme="minorHAnsi"/>
        </w:rPr>
        <w:footnoteReference w:id="7"/>
      </w:r>
    </w:p>
    <w:p w14:paraId="1BDD7764" w14:textId="77777777" w:rsidR="00260D34" w:rsidRDefault="00260D34" w:rsidP="007F7C82">
      <w:pPr>
        <w:rPr>
          <w:rFonts w:cstheme="minorHAnsi"/>
        </w:rPr>
      </w:pPr>
    </w:p>
    <w:p w14:paraId="0A3C9E12" w14:textId="77777777" w:rsidR="009C3E08" w:rsidRDefault="009C3E08" w:rsidP="007F7C82">
      <w:pPr>
        <w:rPr>
          <w:rFonts w:cstheme="minorHAnsi"/>
        </w:rPr>
      </w:pPr>
    </w:p>
    <w:p w14:paraId="44D9A3D9" w14:textId="77777777" w:rsidR="0025087B" w:rsidRDefault="0025087B" w:rsidP="007F7C82">
      <w:pPr>
        <w:rPr>
          <w:rFonts w:cstheme="minorHAnsi"/>
        </w:rPr>
      </w:pPr>
    </w:p>
    <w:p w14:paraId="67BF27D3" w14:textId="336BAE04" w:rsidR="009C3E08" w:rsidRDefault="009C3E08" w:rsidP="009C3E08">
      <w:pPr>
        <w:jc w:val="right"/>
        <w:rPr>
          <w:rFonts w:cstheme="minorHAnsi"/>
        </w:rPr>
      </w:pPr>
      <w:r w:rsidRPr="00081D27">
        <w:rPr>
          <w:rFonts w:cs="KFGQPC Uthmanic Script HAFS"/>
          <w:color w:val="000000"/>
          <w:sz w:val="36"/>
          <w:szCs w:val="36"/>
          <w:shd w:val="clear" w:color="auto" w:fill="FFFFFF"/>
          <w:rtl/>
        </w:rPr>
        <w:t xml:space="preserve">أَلَمۡ نُهۡلِكِ </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لۡأَوَّلِينَ</w:t>
      </w:r>
      <w:r w:rsidRPr="00081D27">
        <w:rPr>
          <w:rFonts w:cs="KFGQPC Uthmanic Script HAFS"/>
          <w:color w:val="000000"/>
          <w:sz w:val="36"/>
          <w:szCs w:val="36"/>
          <w:shd w:val="clear" w:color="auto" w:fill="FFFFFF"/>
          <w:rtl/>
        </w:rPr>
        <w:t xml:space="preserve">١٦ ثُمَّ نُتۡبِعُهُمُ </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لۡأٓخِرِينَ</w:t>
      </w:r>
      <w:r w:rsidRPr="00081D27">
        <w:rPr>
          <w:rFonts w:cs="KFGQPC Uthmanic Script HAFS"/>
          <w:color w:val="000000"/>
          <w:sz w:val="36"/>
          <w:szCs w:val="36"/>
          <w:shd w:val="clear" w:color="auto" w:fill="FFFFFF"/>
          <w:rtl/>
        </w:rPr>
        <w:t>١٧ كَذَٰلِكَ نَفۡعَلُ بِ</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لۡمُجۡرِمِينَ</w:t>
      </w:r>
      <w:r w:rsidRPr="00081D27">
        <w:rPr>
          <w:rFonts w:cs="KFGQPC Uthmanic Script HAFS"/>
          <w:color w:val="000000"/>
          <w:sz w:val="36"/>
          <w:szCs w:val="36"/>
          <w:shd w:val="clear" w:color="auto" w:fill="FFFFFF"/>
          <w:rtl/>
        </w:rPr>
        <w:t>١٨ وَيۡلٞ يَوۡمَئِذٖ لِّلۡمُكَذِّبِينَ١٩</w:t>
      </w:r>
    </w:p>
    <w:p w14:paraId="47AC28BF" w14:textId="77777777" w:rsidR="009C3E08" w:rsidRDefault="009C3E08" w:rsidP="007F7C82">
      <w:pPr>
        <w:rPr>
          <w:rFonts w:cstheme="minorHAnsi"/>
        </w:rPr>
      </w:pPr>
    </w:p>
    <w:p w14:paraId="4D359A6C" w14:textId="77777777" w:rsidR="007F7C82" w:rsidRPr="00BF7DFC" w:rsidRDefault="007F7C82" w:rsidP="007F7C82">
      <w:pPr>
        <w:rPr>
          <w:rFonts w:cstheme="minorHAnsi"/>
          <w:b/>
          <w:bCs/>
          <w:i/>
          <w:iCs/>
          <w:sz w:val="20"/>
          <w:szCs w:val="20"/>
        </w:rPr>
      </w:pPr>
      <w:r w:rsidRPr="00BF7DFC">
        <w:rPr>
          <w:rFonts w:cstheme="minorHAnsi"/>
          <w:b/>
          <w:bCs/>
          <w:i/>
          <w:iCs/>
          <w:sz w:val="20"/>
          <w:szCs w:val="20"/>
        </w:rPr>
        <w:t>16- N’avons-Nous pas anéanti les premières communautés qui avaient renié ?</w:t>
      </w:r>
    </w:p>
    <w:p w14:paraId="1C71EF89" w14:textId="77777777" w:rsidR="007F7C82" w:rsidRPr="00BF7DFC" w:rsidRDefault="007F7C82" w:rsidP="007F7C82">
      <w:pPr>
        <w:rPr>
          <w:rFonts w:cstheme="minorHAnsi"/>
          <w:b/>
          <w:bCs/>
          <w:i/>
          <w:iCs/>
          <w:sz w:val="20"/>
          <w:szCs w:val="20"/>
        </w:rPr>
      </w:pPr>
      <w:r w:rsidRPr="00BF7DFC">
        <w:rPr>
          <w:rFonts w:cstheme="minorHAnsi"/>
          <w:b/>
          <w:bCs/>
          <w:i/>
          <w:iCs/>
          <w:sz w:val="20"/>
          <w:szCs w:val="20"/>
        </w:rPr>
        <w:t>17- Puis n’avons-Nous pas fait subir à leurs successeurs le même anéantissement ?</w:t>
      </w:r>
    </w:p>
    <w:p w14:paraId="59FF2D7D" w14:textId="77777777" w:rsidR="007F7C82" w:rsidRPr="00BF7DFC" w:rsidRDefault="007F7C82" w:rsidP="007F7C82">
      <w:pPr>
        <w:rPr>
          <w:rFonts w:cstheme="minorHAnsi"/>
          <w:b/>
          <w:bCs/>
          <w:i/>
          <w:iCs/>
          <w:sz w:val="20"/>
          <w:szCs w:val="20"/>
        </w:rPr>
      </w:pPr>
      <w:r w:rsidRPr="00BF7DFC">
        <w:rPr>
          <w:rFonts w:cstheme="minorHAnsi"/>
          <w:b/>
          <w:bCs/>
          <w:i/>
          <w:iCs/>
          <w:sz w:val="20"/>
          <w:szCs w:val="20"/>
        </w:rPr>
        <w:t>18- C’est ainsi que Nous agissons avec les criminels.</w:t>
      </w:r>
    </w:p>
    <w:p w14:paraId="2D8102A2" w14:textId="77777777" w:rsidR="007F7C82" w:rsidRPr="00EC4749" w:rsidRDefault="007F7C82" w:rsidP="007F7C82">
      <w:pPr>
        <w:rPr>
          <w:rFonts w:cstheme="minorHAnsi"/>
          <w:b/>
          <w:bCs/>
          <w:i/>
          <w:iCs/>
          <w:sz w:val="20"/>
          <w:szCs w:val="20"/>
        </w:rPr>
      </w:pPr>
      <w:r w:rsidRPr="00BF7DFC">
        <w:rPr>
          <w:rFonts w:cstheme="minorHAnsi"/>
          <w:b/>
          <w:bCs/>
          <w:i/>
          <w:iCs/>
          <w:sz w:val="20"/>
          <w:szCs w:val="20"/>
        </w:rPr>
        <w:t>19- Malheur, ce jour-là, à ceux qui criaient au mensonge.</w:t>
      </w:r>
    </w:p>
    <w:p w14:paraId="494EBBBF" w14:textId="77777777" w:rsidR="007F7C82" w:rsidRPr="00EC4749" w:rsidRDefault="007F7C82" w:rsidP="007F7C82">
      <w:pPr>
        <w:rPr>
          <w:rFonts w:cstheme="minorHAnsi"/>
        </w:rPr>
      </w:pPr>
    </w:p>
    <w:p w14:paraId="6C855F62" w14:textId="12AD6C4C" w:rsidR="007F7C82" w:rsidRPr="00EC4749" w:rsidRDefault="007F7C82" w:rsidP="007F7C82">
      <w:pPr>
        <w:rPr>
          <w:rFonts w:cstheme="minorHAnsi"/>
        </w:rPr>
      </w:pPr>
      <w:r w:rsidRPr="00EC4749">
        <w:rPr>
          <w:rFonts w:cstheme="minorHAnsi"/>
        </w:rPr>
        <w:t xml:space="preserve">1- </w:t>
      </w:r>
      <w:r>
        <w:rPr>
          <w:rFonts w:cstheme="minorHAnsi"/>
        </w:rPr>
        <w:t>L</w:t>
      </w:r>
      <w:r w:rsidRPr="00EC4749">
        <w:rPr>
          <w:rFonts w:cstheme="minorHAnsi"/>
        </w:rPr>
        <w:t xml:space="preserve">es premiers peuples </w:t>
      </w:r>
      <w:r>
        <w:rPr>
          <w:rFonts w:cstheme="minorHAnsi"/>
        </w:rPr>
        <w:t>désignent</w:t>
      </w:r>
      <w:r w:rsidRPr="00EC4749">
        <w:rPr>
          <w:rFonts w:cstheme="minorHAnsi"/>
        </w:rPr>
        <w:t xml:space="preserve"> tous les peuples précédents, tels que </w:t>
      </w:r>
      <w:r>
        <w:rPr>
          <w:rFonts w:cstheme="minorHAnsi"/>
        </w:rPr>
        <w:t xml:space="preserve">les </w:t>
      </w:r>
      <w:r w:rsidRPr="00EC4749">
        <w:rPr>
          <w:rFonts w:cstheme="minorHAnsi"/>
        </w:rPr>
        <w:t xml:space="preserve">Aad et </w:t>
      </w:r>
      <w:r w:rsidR="00D75E47">
        <w:rPr>
          <w:rFonts w:cstheme="minorHAnsi"/>
        </w:rPr>
        <w:t xml:space="preserve">les </w:t>
      </w:r>
      <w:r w:rsidRPr="00EC4749">
        <w:rPr>
          <w:rFonts w:cstheme="minorHAnsi"/>
        </w:rPr>
        <w:t>Thamoud</w:t>
      </w:r>
      <w:r w:rsidR="00D75E47">
        <w:rPr>
          <w:rFonts w:cstheme="minorHAnsi"/>
        </w:rPr>
        <w:t>,</w:t>
      </w:r>
      <w:r w:rsidRPr="00EC4749">
        <w:rPr>
          <w:rFonts w:cstheme="minorHAnsi"/>
        </w:rPr>
        <w:t xml:space="preserve"> qui ont été </w:t>
      </w:r>
      <w:r w:rsidRPr="00F95C1F">
        <w:rPr>
          <w:rFonts w:cstheme="minorHAnsi"/>
        </w:rPr>
        <w:t>frappés</w:t>
      </w:r>
      <w:r w:rsidRPr="00EC4749">
        <w:rPr>
          <w:rFonts w:cstheme="minorHAnsi"/>
        </w:rPr>
        <w:t xml:space="preserve"> par le châtiment divin, </w:t>
      </w:r>
      <w:r>
        <w:rPr>
          <w:rFonts w:cstheme="minorHAnsi"/>
        </w:rPr>
        <w:t xml:space="preserve">ainsi que </w:t>
      </w:r>
      <w:r w:rsidRPr="00EC4749">
        <w:rPr>
          <w:rFonts w:cstheme="minorHAnsi"/>
        </w:rPr>
        <w:t>les autres peuples qui sont venus après eux</w:t>
      </w:r>
      <w:r>
        <w:rPr>
          <w:rFonts w:cstheme="minorHAnsi"/>
        </w:rPr>
        <w:t>,</w:t>
      </w:r>
      <w:r w:rsidRPr="00EC4749">
        <w:rPr>
          <w:rFonts w:cstheme="minorHAnsi"/>
        </w:rPr>
        <w:t xml:space="preserve"> </w:t>
      </w:r>
      <w:r w:rsidRPr="00F95C1F">
        <w:rPr>
          <w:rFonts w:cstheme="minorHAnsi"/>
        </w:rPr>
        <w:t>c'est-à-dire les nations ultérieures qui leur ont succédé ou qui les remplaceront</w:t>
      </w:r>
      <w:r w:rsidRPr="00EC4749">
        <w:rPr>
          <w:rFonts w:cstheme="minorHAnsi"/>
        </w:rPr>
        <w:t>.</w:t>
      </w:r>
    </w:p>
    <w:p w14:paraId="19576551" w14:textId="6C6F8748" w:rsidR="007F7C82" w:rsidRPr="00EC4749" w:rsidRDefault="007F7C82" w:rsidP="0025087B">
      <w:pPr>
        <w:jc w:val="both"/>
        <w:rPr>
          <w:rFonts w:cstheme="minorHAnsi"/>
        </w:rPr>
      </w:pPr>
      <w:r w:rsidRPr="00EC4749">
        <w:rPr>
          <w:rFonts w:cstheme="minorHAnsi"/>
        </w:rPr>
        <w:t xml:space="preserve">2- </w:t>
      </w:r>
      <w:r w:rsidRPr="00F95C1F">
        <w:rPr>
          <w:rFonts w:cstheme="minorHAnsi"/>
        </w:rPr>
        <w:t>Évoquer le crime des peuples précédents revient en réalité à mentionner la raison de leur destruction. En d'autres termes, le châtiment divin n'est pas une forme de vengeance, mais il est soumis au principe de sagesse et dépend des méfaits commis par les malfaiteurs</w:t>
      </w:r>
      <w:r w:rsidRPr="00EC4749">
        <w:rPr>
          <w:rFonts w:cstheme="minorHAnsi"/>
        </w:rPr>
        <w:t>.</w:t>
      </w:r>
      <w:r w:rsidRPr="00EC4749">
        <w:rPr>
          <w:rStyle w:val="Appelnotedebasdep"/>
          <w:rFonts w:cstheme="minorHAnsi"/>
        </w:rPr>
        <w:footnoteReference w:id="8"/>
      </w:r>
    </w:p>
    <w:p w14:paraId="48D69CCE" w14:textId="4FD5C8A7" w:rsidR="007F7C82" w:rsidRDefault="009C3E08" w:rsidP="009C3E08">
      <w:pPr>
        <w:jc w:val="right"/>
        <w:rPr>
          <w:rFonts w:cstheme="minorHAnsi"/>
        </w:rPr>
      </w:pPr>
      <w:r w:rsidRPr="00081D27">
        <w:rPr>
          <w:rFonts w:cs="KFGQPC Uthmanic Script HAFS"/>
          <w:color w:val="000000"/>
          <w:sz w:val="36"/>
          <w:szCs w:val="36"/>
          <w:shd w:val="clear" w:color="auto" w:fill="FFFFFF"/>
          <w:rtl/>
        </w:rPr>
        <w:lastRenderedPageBreak/>
        <w:t xml:space="preserve">أَلَمۡ نَخۡلُقكُّم مِّن مَّآءٖ مَّهِينٖ٢٠ فَجَعَلۡنَٰهُ فِي قَرَارٖ مَّكِينٍ٢١ إِلَىٰ قَدَرٖ مَّعۡلُومٖ٢٢ فَقَدَرۡنَا فَنِعۡمَ </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لۡقَٰدِرُونَ</w:t>
      </w:r>
      <w:r w:rsidRPr="00081D27">
        <w:rPr>
          <w:rFonts w:cs="KFGQPC Uthmanic Script HAFS"/>
          <w:color w:val="000000"/>
          <w:sz w:val="36"/>
          <w:szCs w:val="36"/>
          <w:shd w:val="clear" w:color="auto" w:fill="FFFFFF"/>
          <w:rtl/>
        </w:rPr>
        <w:t>٢٣ وَيۡلٞ يَوۡمَئِذٖ لِّلۡمُكَذِّبِينَ٢٤</w:t>
      </w:r>
    </w:p>
    <w:p w14:paraId="6C4A7681" w14:textId="77777777" w:rsidR="007F7C82" w:rsidRDefault="007F7C82" w:rsidP="007F7C82">
      <w:pPr>
        <w:rPr>
          <w:rFonts w:cstheme="minorHAnsi"/>
        </w:rPr>
      </w:pPr>
    </w:p>
    <w:p w14:paraId="7FB133BD" w14:textId="77777777" w:rsidR="007F7C82" w:rsidRPr="00BF7DFC" w:rsidRDefault="007F7C82" w:rsidP="007F7C82">
      <w:pPr>
        <w:rPr>
          <w:rFonts w:cstheme="minorHAnsi"/>
          <w:b/>
          <w:bCs/>
          <w:i/>
          <w:iCs/>
          <w:sz w:val="20"/>
          <w:szCs w:val="20"/>
        </w:rPr>
      </w:pPr>
      <w:r w:rsidRPr="00BF7DFC">
        <w:rPr>
          <w:rFonts w:cstheme="minorHAnsi"/>
          <w:b/>
          <w:bCs/>
          <w:i/>
          <w:iCs/>
          <w:sz w:val="20"/>
          <w:szCs w:val="20"/>
        </w:rPr>
        <w:t>20- Ne vous avons-Nous pas créés à partir d’une eau vile,</w:t>
      </w:r>
    </w:p>
    <w:p w14:paraId="4C1AC3AF" w14:textId="77777777" w:rsidR="007F7C82" w:rsidRPr="00BF7DFC" w:rsidRDefault="007F7C82" w:rsidP="007F7C82">
      <w:pPr>
        <w:rPr>
          <w:rFonts w:cstheme="minorHAnsi"/>
          <w:b/>
          <w:bCs/>
          <w:i/>
          <w:iCs/>
          <w:sz w:val="20"/>
          <w:szCs w:val="20"/>
        </w:rPr>
      </w:pPr>
      <w:r w:rsidRPr="00BF7DFC">
        <w:rPr>
          <w:rFonts w:cstheme="minorHAnsi"/>
          <w:b/>
          <w:bCs/>
          <w:i/>
          <w:iCs/>
          <w:sz w:val="20"/>
          <w:szCs w:val="20"/>
        </w:rPr>
        <w:t>21- Que Nous avons placée dans un reposoir sûr,</w:t>
      </w:r>
    </w:p>
    <w:p w14:paraId="39D1EB50" w14:textId="77777777" w:rsidR="007F7C82" w:rsidRPr="00BF7DFC" w:rsidRDefault="007F7C82" w:rsidP="007F7C82">
      <w:pPr>
        <w:rPr>
          <w:rFonts w:cstheme="minorHAnsi"/>
          <w:b/>
          <w:bCs/>
          <w:i/>
          <w:iCs/>
          <w:sz w:val="20"/>
          <w:szCs w:val="20"/>
        </w:rPr>
      </w:pPr>
      <w:r w:rsidRPr="00BF7DFC">
        <w:rPr>
          <w:rFonts w:cstheme="minorHAnsi"/>
          <w:b/>
          <w:bCs/>
          <w:i/>
          <w:iCs/>
          <w:sz w:val="20"/>
          <w:szCs w:val="20"/>
        </w:rPr>
        <w:t>22- Pour une durée connue ?</w:t>
      </w:r>
    </w:p>
    <w:p w14:paraId="453D34A1" w14:textId="77777777" w:rsidR="007F7C82" w:rsidRPr="00BF7DFC" w:rsidRDefault="007F7C82" w:rsidP="007F7C82">
      <w:pPr>
        <w:rPr>
          <w:rFonts w:cstheme="minorHAnsi"/>
          <w:b/>
          <w:bCs/>
          <w:i/>
          <w:iCs/>
          <w:sz w:val="20"/>
          <w:szCs w:val="20"/>
        </w:rPr>
      </w:pPr>
      <w:r w:rsidRPr="00BF7DFC">
        <w:rPr>
          <w:rFonts w:cstheme="minorHAnsi"/>
          <w:b/>
          <w:bCs/>
          <w:i/>
          <w:iCs/>
          <w:sz w:val="20"/>
          <w:szCs w:val="20"/>
        </w:rPr>
        <w:t>23- Nous l’avons décrété ainsi et Nous décrétons [tout] de façon parfaite.</w:t>
      </w:r>
    </w:p>
    <w:p w14:paraId="5818D2CA" w14:textId="77777777" w:rsidR="007F7C82" w:rsidRPr="00BF7DFC" w:rsidRDefault="007F7C82" w:rsidP="007F7C82">
      <w:pPr>
        <w:rPr>
          <w:rFonts w:cstheme="minorHAnsi"/>
          <w:b/>
          <w:bCs/>
          <w:i/>
          <w:iCs/>
          <w:sz w:val="20"/>
          <w:szCs w:val="20"/>
        </w:rPr>
      </w:pPr>
      <w:r w:rsidRPr="00BF7DFC">
        <w:rPr>
          <w:rFonts w:cstheme="minorHAnsi"/>
          <w:b/>
          <w:bCs/>
          <w:i/>
          <w:iCs/>
          <w:sz w:val="20"/>
          <w:szCs w:val="20"/>
        </w:rPr>
        <w:t>24- Malheur, ce jour-là, à ceux qui criaient au mensonge.</w:t>
      </w:r>
    </w:p>
    <w:p w14:paraId="4B5B621A" w14:textId="77777777" w:rsidR="007F7C82" w:rsidRPr="00EC4749" w:rsidRDefault="007F7C82" w:rsidP="007F7C82">
      <w:pPr>
        <w:rPr>
          <w:rFonts w:cstheme="minorHAnsi"/>
        </w:rPr>
      </w:pPr>
    </w:p>
    <w:p w14:paraId="0BCF6DAB" w14:textId="4327C1D2" w:rsidR="007F7C82" w:rsidRPr="00EC4749" w:rsidRDefault="007F7C82" w:rsidP="007F7C82">
      <w:pPr>
        <w:jc w:val="both"/>
        <w:rPr>
          <w:rFonts w:cstheme="minorHAnsi"/>
        </w:rPr>
      </w:pPr>
      <w:r w:rsidRPr="000C04CD">
        <w:rPr>
          <w:rFonts w:cstheme="minorHAnsi"/>
        </w:rPr>
        <w:t xml:space="preserve">1- Dans ces versets, </w:t>
      </w:r>
      <w:r w:rsidR="00D75E47">
        <w:rPr>
          <w:rFonts w:cstheme="minorHAnsi"/>
        </w:rPr>
        <w:t>la semence</w:t>
      </w:r>
      <w:r w:rsidRPr="000C04CD">
        <w:rPr>
          <w:rFonts w:cstheme="minorHAnsi"/>
        </w:rPr>
        <w:t xml:space="preserve"> d'un homme et d'une femme est mentionné comme une </w:t>
      </w:r>
      <w:r w:rsidR="0019371F">
        <w:rPr>
          <w:rFonts w:cstheme="minorHAnsi"/>
        </w:rPr>
        <w:t>« </w:t>
      </w:r>
      <w:r w:rsidRPr="0019371F">
        <w:rPr>
          <w:rFonts w:cstheme="minorHAnsi"/>
          <w:b/>
          <w:bCs/>
        </w:rPr>
        <w:t>eau vile</w:t>
      </w:r>
      <w:r w:rsidR="0019371F">
        <w:rPr>
          <w:rFonts w:cstheme="minorHAnsi"/>
        </w:rPr>
        <w:t> »</w:t>
      </w:r>
      <w:r w:rsidRPr="000C04CD">
        <w:rPr>
          <w:rFonts w:cstheme="minorHAnsi"/>
        </w:rPr>
        <w:t xml:space="preserve"> et</w:t>
      </w:r>
      <w:r w:rsidRPr="00FE69F9">
        <w:rPr>
          <w:rFonts w:cstheme="minorHAnsi"/>
        </w:rPr>
        <w:t xml:space="preserve"> insignifiante, détestée par les gens. Cependant, Dieu transforme </w:t>
      </w:r>
      <w:r w:rsidR="00D75E47">
        <w:rPr>
          <w:rFonts w:cstheme="minorHAnsi"/>
        </w:rPr>
        <w:t>cette « eau vile »</w:t>
      </w:r>
      <w:r w:rsidRPr="00FE69F9">
        <w:rPr>
          <w:rFonts w:cstheme="minorHAnsi"/>
        </w:rPr>
        <w:t xml:space="preserve"> en un enfant beau et parfait, aimé de tous. Tout cela fait partie des signes de la puissance et de la grandeur de Dieu</w:t>
      </w:r>
      <w:r w:rsidRPr="00EC4749">
        <w:rPr>
          <w:rFonts w:cstheme="minorHAnsi"/>
        </w:rPr>
        <w:t>.</w:t>
      </w:r>
    </w:p>
    <w:p w14:paraId="2FAEF404" w14:textId="6AA84A69" w:rsidR="007F7C82" w:rsidRPr="00EC4749" w:rsidRDefault="007F7C82" w:rsidP="007F7C82">
      <w:pPr>
        <w:jc w:val="both"/>
        <w:rPr>
          <w:rFonts w:cstheme="minorHAnsi"/>
        </w:rPr>
      </w:pPr>
      <w:r w:rsidRPr="00EC4749">
        <w:rPr>
          <w:rFonts w:cstheme="minorHAnsi"/>
        </w:rPr>
        <w:t xml:space="preserve">2- </w:t>
      </w:r>
      <w:r w:rsidR="00D75E47">
        <w:rPr>
          <w:rFonts w:cstheme="minorHAnsi"/>
        </w:rPr>
        <w:t>Ici</w:t>
      </w:r>
      <w:r w:rsidRPr="00FE69F9">
        <w:rPr>
          <w:rFonts w:cstheme="minorHAnsi"/>
        </w:rPr>
        <w:t xml:space="preserve">, le ventre de la mère est appelé </w:t>
      </w:r>
      <w:r w:rsidR="0019371F">
        <w:rPr>
          <w:rFonts w:cstheme="minorHAnsi"/>
        </w:rPr>
        <w:t>« </w:t>
      </w:r>
      <w:r w:rsidR="0019371F" w:rsidRPr="0019371F">
        <w:rPr>
          <w:rFonts w:cstheme="minorHAnsi"/>
          <w:b/>
          <w:bCs/>
        </w:rPr>
        <w:t>reposoir sûr</w:t>
      </w:r>
      <w:r w:rsidR="0019371F">
        <w:rPr>
          <w:rFonts w:cstheme="minorHAnsi"/>
        </w:rPr>
        <w:t> »</w:t>
      </w:r>
      <w:r w:rsidRPr="00FE69F9">
        <w:rPr>
          <w:rFonts w:cstheme="minorHAnsi"/>
        </w:rPr>
        <w:t>. Cela signifie que l'enfant est placé dans le ventre de la mère pour être protégé de tout dommage éventuel causé par les os du dos et du bassin. C'est là que l'enfant est calme et en sécurité. Bien évidemment, cela fait encore partie des signes de la puissance et de la grandeur de Dieu</w:t>
      </w:r>
      <w:r w:rsidRPr="00EC4749">
        <w:rPr>
          <w:rFonts w:cstheme="minorHAnsi"/>
        </w:rPr>
        <w:t>.</w:t>
      </w:r>
      <w:r w:rsidRPr="00EC4749">
        <w:rPr>
          <w:rStyle w:val="Appelnotedebasdep"/>
          <w:rFonts w:cstheme="minorHAnsi"/>
        </w:rPr>
        <w:footnoteReference w:id="9"/>
      </w:r>
    </w:p>
    <w:p w14:paraId="65D40E73" w14:textId="77777777" w:rsidR="007F7C82" w:rsidRDefault="007F7C82" w:rsidP="007F7C82">
      <w:pPr>
        <w:rPr>
          <w:rFonts w:cstheme="minorHAnsi"/>
        </w:rPr>
      </w:pPr>
    </w:p>
    <w:p w14:paraId="133B392E" w14:textId="77777777" w:rsidR="007F7C82" w:rsidRDefault="007F7C82" w:rsidP="007F7C82">
      <w:pPr>
        <w:rPr>
          <w:rFonts w:cstheme="minorHAnsi"/>
        </w:rPr>
      </w:pPr>
    </w:p>
    <w:p w14:paraId="620D66A9" w14:textId="77777777" w:rsidR="007F7C82" w:rsidRDefault="007F7C82" w:rsidP="007F7C82">
      <w:pPr>
        <w:rPr>
          <w:rFonts w:cstheme="minorHAnsi"/>
        </w:rPr>
      </w:pPr>
    </w:p>
    <w:p w14:paraId="37285024" w14:textId="77777777" w:rsidR="007F7C82" w:rsidRDefault="007F7C82" w:rsidP="007F7C82">
      <w:pPr>
        <w:rPr>
          <w:rFonts w:cstheme="minorHAnsi"/>
        </w:rPr>
      </w:pPr>
    </w:p>
    <w:p w14:paraId="20973A64" w14:textId="0BE31F8B" w:rsidR="007F7C82" w:rsidRDefault="009C3E08" w:rsidP="009C3E08">
      <w:pPr>
        <w:jc w:val="right"/>
        <w:rPr>
          <w:rFonts w:cstheme="minorHAnsi"/>
        </w:rPr>
      </w:pPr>
      <w:r w:rsidRPr="00081D27">
        <w:rPr>
          <w:rFonts w:cs="KFGQPC Uthmanic Script HAFS"/>
          <w:color w:val="000000"/>
          <w:sz w:val="36"/>
          <w:szCs w:val="36"/>
          <w:shd w:val="clear" w:color="auto" w:fill="FFFFFF"/>
          <w:rtl/>
        </w:rPr>
        <w:t xml:space="preserve">أَلَمۡ نَجۡعَلِ </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لۡأَرۡضَ</w:t>
      </w:r>
      <w:r w:rsidRPr="00081D27">
        <w:rPr>
          <w:rFonts w:cs="KFGQPC Uthmanic Script HAFS"/>
          <w:color w:val="000000"/>
          <w:sz w:val="36"/>
          <w:szCs w:val="36"/>
          <w:shd w:val="clear" w:color="auto" w:fill="FFFFFF"/>
          <w:rtl/>
        </w:rPr>
        <w:t xml:space="preserve"> كِفَاتًا٢٥ أَحۡيَآءٗ وَأَمۡوَٰتٗا٢٦ وَجَعَلۡنَا فِيهَا رَوَٰسِيَ شَٰمِخَٰتٖ وَأَسۡقَيۡنَٰكُم مَّآءٗ فُرَاتٗا٢٧ وَيۡلٞ يَوۡمَئِذٖ لِّلۡمُكَذِّبِينَ٢٨</w:t>
      </w:r>
    </w:p>
    <w:p w14:paraId="64A7C27A" w14:textId="77777777" w:rsidR="007F7C82" w:rsidRDefault="007F7C82" w:rsidP="007F7C82">
      <w:pPr>
        <w:rPr>
          <w:rFonts w:cstheme="minorHAnsi"/>
        </w:rPr>
      </w:pPr>
    </w:p>
    <w:p w14:paraId="12DCAC59" w14:textId="77777777" w:rsidR="007F7C82" w:rsidRPr="00BF7DFC" w:rsidRDefault="007F7C82" w:rsidP="007F7C82">
      <w:pPr>
        <w:rPr>
          <w:rFonts w:cstheme="minorHAnsi"/>
          <w:b/>
          <w:bCs/>
          <w:i/>
          <w:iCs/>
          <w:sz w:val="20"/>
          <w:szCs w:val="20"/>
        </w:rPr>
      </w:pPr>
      <w:r w:rsidRPr="00BF7DFC">
        <w:rPr>
          <w:rFonts w:cstheme="minorHAnsi"/>
          <w:b/>
          <w:bCs/>
          <w:i/>
          <w:iCs/>
          <w:sz w:val="20"/>
          <w:szCs w:val="20"/>
        </w:rPr>
        <w:t>25- N’avons-Nous pas fait de la terre un endroit qui accueille tout ?</w:t>
      </w:r>
    </w:p>
    <w:p w14:paraId="36CC86A2" w14:textId="77777777" w:rsidR="007F7C82" w:rsidRPr="00BF7DFC" w:rsidRDefault="007F7C82" w:rsidP="007F7C82">
      <w:pPr>
        <w:rPr>
          <w:rFonts w:cstheme="minorHAnsi"/>
          <w:b/>
          <w:bCs/>
          <w:i/>
          <w:iCs/>
          <w:sz w:val="20"/>
          <w:szCs w:val="20"/>
        </w:rPr>
      </w:pPr>
      <w:r w:rsidRPr="00BF7DFC">
        <w:rPr>
          <w:rFonts w:cstheme="minorHAnsi"/>
          <w:b/>
          <w:bCs/>
          <w:i/>
          <w:iCs/>
          <w:sz w:val="20"/>
          <w:szCs w:val="20"/>
        </w:rPr>
        <w:t>26- Les vivants ainsi que les morts ?</w:t>
      </w:r>
    </w:p>
    <w:p w14:paraId="5F55C672" w14:textId="77777777" w:rsidR="007F7C82" w:rsidRPr="00BF7DFC" w:rsidRDefault="007F7C82" w:rsidP="007F7C82">
      <w:pPr>
        <w:rPr>
          <w:rFonts w:cstheme="minorHAnsi"/>
          <w:b/>
          <w:bCs/>
          <w:i/>
          <w:iCs/>
          <w:sz w:val="20"/>
          <w:szCs w:val="20"/>
        </w:rPr>
      </w:pPr>
      <w:r w:rsidRPr="00BF7DFC">
        <w:rPr>
          <w:rFonts w:cstheme="minorHAnsi"/>
          <w:b/>
          <w:bCs/>
          <w:i/>
          <w:iCs/>
          <w:sz w:val="20"/>
          <w:szCs w:val="20"/>
        </w:rPr>
        <w:t>27- Et n’y avons-Nous pas placé fermement de hautes montagnes ? Et ne vous avons-Nous pas abreuvés d’eau douce ?</w:t>
      </w:r>
    </w:p>
    <w:p w14:paraId="78AAFC32" w14:textId="77777777" w:rsidR="007F7C82" w:rsidRPr="00BF7DFC" w:rsidRDefault="007F7C82" w:rsidP="007F7C82">
      <w:pPr>
        <w:rPr>
          <w:rFonts w:cstheme="minorHAnsi"/>
          <w:b/>
          <w:bCs/>
          <w:i/>
          <w:iCs/>
          <w:sz w:val="20"/>
          <w:szCs w:val="20"/>
        </w:rPr>
      </w:pPr>
      <w:r w:rsidRPr="00BF7DFC">
        <w:rPr>
          <w:rFonts w:cstheme="minorHAnsi"/>
          <w:b/>
          <w:bCs/>
          <w:i/>
          <w:iCs/>
          <w:sz w:val="20"/>
          <w:szCs w:val="20"/>
        </w:rPr>
        <w:t>28- Malheur, ce jour-là, à ceux qui criaient au mensonge.</w:t>
      </w:r>
    </w:p>
    <w:p w14:paraId="529A02DF" w14:textId="77777777" w:rsidR="007F7C82" w:rsidRPr="00EC4749" w:rsidRDefault="007F7C82" w:rsidP="007F7C82">
      <w:pPr>
        <w:rPr>
          <w:rFonts w:cstheme="minorHAnsi"/>
        </w:rPr>
      </w:pPr>
    </w:p>
    <w:p w14:paraId="796D16D3" w14:textId="66772ED4" w:rsidR="007F7C82" w:rsidRPr="00936826" w:rsidRDefault="007F7C82" w:rsidP="007F7C82">
      <w:pPr>
        <w:jc w:val="both"/>
        <w:rPr>
          <w:rFonts w:cstheme="minorHAnsi"/>
        </w:rPr>
      </w:pPr>
      <w:r w:rsidRPr="00936826">
        <w:rPr>
          <w:rFonts w:cstheme="minorHAnsi"/>
        </w:rPr>
        <w:lastRenderedPageBreak/>
        <w:t xml:space="preserve">Le terme </w:t>
      </w:r>
      <w:r w:rsidR="00260D34">
        <w:rPr>
          <w:rFonts w:cstheme="minorHAnsi"/>
        </w:rPr>
        <w:t>« </w:t>
      </w:r>
      <w:r w:rsidRPr="00260D34">
        <w:rPr>
          <w:rFonts w:cstheme="minorHAnsi"/>
          <w:b/>
          <w:bCs/>
        </w:rPr>
        <w:t>kifaate</w:t>
      </w:r>
      <w:r w:rsidR="00260D34">
        <w:rPr>
          <w:rFonts w:cstheme="minorHAnsi"/>
        </w:rPr>
        <w:t> »</w:t>
      </w:r>
      <w:r w:rsidRPr="00936826">
        <w:rPr>
          <w:rFonts w:cstheme="minorHAnsi"/>
        </w:rPr>
        <w:t xml:space="preserve"> signifie à l'origine rassembler et attacher des objets ensemble. </w:t>
      </w:r>
      <w:r w:rsidR="00C3676D">
        <w:rPr>
          <w:rFonts w:cstheme="minorHAnsi"/>
        </w:rPr>
        <w:t>Le</w:t>
      </w:r>
      <w:r w:rsidR="00FC2903">
        <w:rPr>
          <w:rFonts w:cstheme="minorHAnsi"/>
        </w:rPr>
        <w:t xml:space="preserve"> </w:t>
      </w:r>
      <w:r w:rsidRPr="00936826">
        <w:rPr>
          <w:rFonts w:cstheme="minorHAnsi"/>
        </w:rPr>
        <w:t xml:space="preserve">vol rapide des oiseaux est également appelé </w:t>
      </w:r>
      <w:r w:rsidR="0019371F">
        <w:rPr>
          <w:rFonts w:cstheme="minorHAnsi"/>
        </w:rPr>
        <w:t>« </w:t>
      </w:r>
      <w:r w:rsidRPr="00936826">
        <w:rPr>
          <w:rFonts w:cstheme="minorHAnsi"/>
        </w:rPr>
        <w:t>kifaate</w:t>
      </w:r>
      <w:r w:rsidR="0019371F">
        <w:rPr>
          <w:rFonts w:cstheme="minorHAnsi"/>
        </w:rPr>
        <w:t> »</w:t>
      </w:r>
      <w:r w:rsidRPr="00936826">
        <w:rPr>
          <w:rFonts w:cstheme="minorHAnsi"/>
        </w:rPr>
        <w:t>. Ainsi, le verset ci-dessus peut avoir deux interprétations :</w:t>
      </w:r>
    </w:p>
    <w:p w14:paraId="6911997B" w14:textId="7D4EFBEE" w:rsidR="007F7C82" w:rsidRPr="00936826" w:rsidRDefault="007F7C82" w:rsidP="007F7C82">
      <w:pPr>
        <w:jc w:val="both"/>
        <w:rPr>
          <w:rFonts w:cstheme="minorHAnsi"/>
        </w:rPr>
      </w:pPr>
      <w:r w:rsidRPr="00936826">
        <w:rPr>
          <w:rFonts w:cstheme="minorHAnsi"/>
        </w:rPr>
        <w:t>a) La Terre est le lieu de rassemblement des morts et des vivants. La terre qui répond aux besoins des personnes vivantes, prête à enterrer les morts et à absorber leurs décompositions.</w:t>
      </w:r>
    </w:p>
    <w:p w14:paraId="6339F533" w14:textId="77777777" w:rsidR="007F7C82" w:rsidRPr="00936826" w:rsidRDefault="007F7C82" w:rsidP="007F7C82">
      <w:pPr>
        <w:jc w:val="both"/>
        <w:rPr>
          <w:rFonts w:cstheme="minorHAnsi"/>
        </w:rPr>
      </w:pPr>
      <w:r w:rsidRPr="00936826">
        <w:rPr>
          <w:rFonts w:cstheme="minorHAnsi"/>
        </w:rPr>
        <w:t>b) La terre se déplace également avec rapidité comme un oiseau, ce qui est l'un des signes de la puissance de Dieu.</w:t>
      </w:r>
    </w:p>
    <w:p w14:paraId="4180867C" w14:textId="77777777" w:rsidR="007F7C82" w:rsidRPr="00EC4749" w:rsidRDefault="007F7C82" w:rsidP="007F7C82">
      <w:pPr>
        <w:jc w:val="both"/>
        <w:rPr>
          <w:rFonts w:cstheme="minorHAnsi"/>
        </w:rPr>
      </w:pPr>
      <w:r w:rsidRPr="00936826">
        <w:rPr>
          <w:rFonts w:cstheme="minorHAnsi"/>
        </w:rPr>
        <w:t>Cependant, compte tenu du contexte des versets qui parlent des morts et des vivants, le premier sens est plus approprié</w:t>
      </w:r>
      <w:r w:rsidRPr="00EC4749">
        <w:rPr>
          <w:rFonts w:cstheme="minorHAnsi"/>
        </w:rPr>
        <w:t>.</w:t>
      </w:r>
      <w:r w:rsidRPr="00EC4749">
        <w:rPr>
          <w:rStyle w:val="Appelnotedebasdep"/>
          <w:rFonts w:cstheme="minorHAnsi"/>
        </w:rPr>
        <w:footnoteReference w:id="10"/>
      </w:r>
    </w:p>
    <w:p w14:paraId="7AB41E88" w14:textId="77777777" w:rsidR="007F7C82" w:rsidRDefault="007F7C82" w:rsidP="007F7C82">
      <w:pPr>
        <w:rPr>
          <w:rFonts w:cstheme="minorHAnsi"/>
        </w:rPr>
      </w:pPr>
    </w:p>
    <w:p w14:paraId="6B043F4A" w14:textId="77777777" w:rsidR="007F7C82" w:rsidRDefault="007F7C82" w:rsidP="007F7C82">
      <w:pPr>
        <w:rPr>
          <w:rFonts w:cstheme="minorHAnsi"/>
        </w:rPr>
      </w:pPr>
    </w:p>
    <w:p w14:paraId="1CFCEBB4" w14:textId="77777777" w:rsidR="007F7C82" w:rsidRDefault="007F7C82" w:rsidP="007F7C82">
      <w:pPr>
        <w:rPr>
          <w:rFonts w:cstheme="minorHAnsi"/>
        </w:rPr>
      </w:pPr>
    </w:p>
    <w:p w14:paraId="16A38F89" w14:textId="0825816A" w:rsidR="009C3E08" w:rsidRDefault="009C3E08" w:rsidP="009C3E08">
      <w:pPr>
        <w:jc w:val="right"/>
        <w:rPr>
          <w:rFonts w:cstheme="minorHAnsi"/>
        </w:rPr>
      </w:pP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نطَلِقُوٓاْ</w:t>
      </w:r>
      <w:r w:rsidRPr="00081D27">
        <w:rPr>
          <w:rFonts w:cs="KFGQPC Uthmanic Script HAFS"/>
          <w:color w:val="000000"/>
          <w:sz w:val="36"/>
          <w:szCs w:val="36"/>
          <w:shd w:val="clear" w:color="auto" w:fill="FFFFFF"/>
          <w:rtl/>
        </w:rPr>
        <w:t xml:space="preserve"> إِلَىٰ مَا كُنتُم بِهِ</w:t>
      </w:r>
      <w:r w:rsidRPr="00081D27">
        <w:rPr>
          <w:rFonts w:cs="KFGQPC Uthmanic Script HAFS" w:hint="cs"/>
          <w:color w:val="000000"/>
          <w:sz w:val="36"/>
          <w:szCs w:val="36"/>
          <w:shd w:val="clear" w:color="auto" w:fill="FFFFFF"/>
          <w:rtl/>
        </w:rPr>
        <w:t>ۦ</w:t>
      </w:r>
      <w:r w:rsidRPr="00081D27">
        <w:rPr>
          <w:rFonts w:cs="KFGQPC Uthmanic Script HAFS"/>
          <w:color w:val="000000"/>
          <w:sz w:val="36"/>
          <w:szCs w:val="36"/>
          <w:shd w:val="clear" w:color="auto" w:fill="FFFFFF"/>
          <w:rtl/>
        </w:rPr>
        <w:t xml:space="preserve"> تُكَذِّبُونَ٢٩ </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نطَلِقُوٓاْ</w:t>
      </w:r>
      <w:r w:rsidRPr="00081D27">
        <w:rPr>
          <w:rFonts w:cs="KFGQPC Uthmanic Script HAFS"/>
          <w:color w:val="000000"/>
          <w:sz w:val="36"/>
          <w:szCs w:val="36"/>
          <w:shd w:val="clear" w:color="auto" w:fill="FFFFFF"/>
          <w:rtl/>
        </w:rPr>
        <w:t xml:space="preserve"> إِلَىٰ ظِلّٖ ذِي ثَلَٰثِ شُعَبٖ٣٠ لَّا ظَلِيلٖ وَلَا يُغۡنِي مِنَ </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للَّهَبِ</w:t>
      </w:r>
      <w:r w:rsidRPr="00081D27">
        <w:rPr>
          <w:rFonts w:cs="KFGQPC Uthmanic Script HAFS"/>
          <w:color w:val="000000"/>
          <w:sz w:val="36"/>
          <w:szCs w:val="36"/>
          <w:shd w:val="clear" w:color="auto" w:fill="FFFFFF"/>
          <w:rtl/>
        </w:rPr>
        <w:t>٣١ إِنَّهَا تَرۡمِي بِشَرَرٖ كَ</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لۡقَصۡرِ</w:t>
      </w:r>
      <w:r w:rsidRPr="00081D27">
        <w:rPr>
          <w:rFonts w:cs="KFGQPC Uthmanic Script HAFS"/>
          <w:color w:val="000000"/>
          <w:sz w:val="36"/>
          <w:szCs w:val="36"/>
          <w:shd w:val="clear" w:color="auto" w:fill="FFFFFF"/>
          <w:rtl/>
        </w:rPr>
        <w:t>٣٢ كَأَنَّهُ</w:t>
      </w:r>
      <w:r w:rsidRPr="00081D27">
        <w:rPr>
          <w:rFonts w:cs="KFGQPC Uthmanic Script HAFS" w:hint="cs"/>
          <w:color w:val="000000"/>
          <w:sz w:val="36"/>
          <w:szCs w:val="36"/>
          <w:shd w:val="clear" w:color="auto" w:fill="FFFFFF"/>
          <w:rtl/>
        </w:rPr>
        <w:t>ۥ</w:t>
      </w:r>
      <w:r w:rsidRPr="00081D27">
        <w:rPr>
          <w:rFonts w:cs="KFGQPC Uthmanic Script HAFS"/>
          <w:color w:val="000000"/>
          <w:sz w:val="36"/>
          <w:szCs w:val="36"/>
          <w:shd w:val="clear" w:color="auto" w:fill="FFFFFF"/>
          <w:rtl/>
        </w:rPr>
        <w:t xml:space="preserve"> جِمَٰلَتٞ صُفۡرٞ٣٣ وَيۡلٞ يَوۡمَئِذٖ لِّلۡمُكَذِّبِينَ٣٤</w:t>
      </w:r>
    </w:p>
    <w:p w14:paraId="1EDA4230" w14:textId="77777777" w:rsidR="009C3E08" w:rsidRDefault="009C3E08" w:rsidP="007F7C82">
      <w:pPr>
        <w:rPr>
          <w:rFonts w:cstheme="minorHAnsi"/>
        </w:rPr>
      </w:pPr>
    </w:p>
    <w:p w14:paraId="2DEB0892" w14:textId="2A3120E7" w:rsidR="007F7C82" w:rsidRPr="00BF7DFC" w:rsidRDefault="007F7C82" w:rsidP="007F7C82">
      <w:pPr>
        <w:rPr>
          <w:rFonts w:cstheme="minorHAnsi"/>
          <w:b/>
          <w:bCs/>
          <w:i/>
          <w:iCs/>
          <w:sz w:val="20"/>
          <w:szCs w:val="20"/>
        </w:rPr>
      </w:pPr>
      <w:r w:rsidRPr="00BF7DFC">
        <w:rPr>
          <w:rFonts w:cstheme="minorHAnsi"/>
          <w:b/>
          <w:bCs/>
          <w:i/>
          <w:iCs/>
          <w:sz w:val="20"/>
          <w:szCs w:val="20"/>
        </w:rPr>
        <w:t xml:space="preserve">29- [Il leur sera dit] : </w:t>
      </w:r>
      <w:r w:rsidR="001750C3">
        <w:rPr>
          <w:rFonts w:cstheme="minorHAnsi"/>
          <w:b/>
          <w:bCs/>
          <w:i/>
          <w:iCs/>
          <w:sz w:val="20"/>
          <w:szCs w:val="20"/>
        </w:rPr>
        <w:t>« </w:t>
      </w:r>
      <w:r w:rsidRPr="00BF7DFC">
        <w:rPr>
          <w:rFonts w:cstheme="minorHAnsi"/>
          <w:b/>
          <w:bCs/>
          <w:i/>
          <w:iCs/>
          <w:sz w:val="20"/>
          <w:szCs w:val="20"/>
        </w:rPr>
        <w:t>Allez vers ce que vous traitiez alors de mensonge !</w:t>
      </w:r>
    </w:p>
    <w:p w14:paraId="2CB49B03" w14:textId="77777777" w:rsidR="007F7C82" w:rsidRPr="00BF7DFC" w:rsidRDefault="007F7C82" w:rsidP="007F7C82">
      <w:pPr>
        <w:rPr>
          <w:rFonts w:cstheme="minorHAnsi"/>
          <w:b/>
          <w:bCs/>
          <w:i/>
          <w:iCs/>
          <w:sz w:val="20"/>
          <w:szCs w:val="20"/>
        </w:rPr>
      </w:pPr>
      <w:r w:rsidRPr="00BF7DFC">
        <w:rPr>
          <w:rFonts w:cstheme="minorHAnsi"/>
          <w:b/>
          <w:bCs/>
          <w:i/>
          <w:iCs/>
          <w:sz w:val="20"/>
          <w:szCs w:val="20"/>
        </w:rPr>
        <w:t>30- Allez vers une ombre [fumée de l’Enfer] à trois branches ;</w:t>
      </w:r>
    </w:p>
    <w:p w14:paraId="27AB90FE" w14:textId="77777777" w:rsidR="007F7C82" w:rsidRPr="00BF7DFC" w:rsidRDefault="007F7C82" w:rsidP="007F7C82">
      <w:pPr>
        <w:rPr>
          <w:rFonts w:cstheme="minorHAnsi"/>
          <w:b/>
          <w:bCs/>
          <w:i/>
          <w:iCs/>
          <w:sz w:val="20"/>
          <w:szCs w:val="20"/>
        </w:rPr>
      </w:pPr>
      <w:r w:rsidRPr="00BF7DFC">
        <w:rPr>
          <w:rFonts w:cstheme="minorHAnsi"/>
          <w:b/>
          <w:bCs/>
          <w:i/>
          <w:iCs/>
          <w:sz w:val="20"/>
          <w:szCs w:val="20"/>
        </w:rPr>
        <w:t>31- Qui n’a aucune ombre pour protéger de la flamme ;</w:t>
      </w:r>
    </w:p>
    <w:p w14:paraId="7BE61E03" w14:textId="77777777" w:rsidR="007F7C82" w:rsidRPr="00BF7DFC" w:rsidRDefault="007F7C82" w:rsidP="007F7C82">
      <w:pPr>
        <w:rPr>
          <w:rFonts w:cstheme="minorHAnsi"/>
          <w:b/>
          <w:bCs/>
          <w:i/>
          <w:iCs/>
          <w:sz w:val="20"/>
          <w:szCs w:val="20"/>
        </w:rPr>
      </w:pPr>
      <w:r w:rsidRPr="00BF7DFC">
        <w:rPr>
          <w:rFonts w:cstheme="minorHAnsi"/>
          <w:b/>
          <w:bCs/>
          <w:i/>
          <w:iCs/>
          <w:sz w:val="20"/>
          <w:szCs w:val="20"/>
        </w:rPr>
        <w:t>32- Car [le feu] jette des étincelles volumineuses comme des châteaux,</w:t>
      </w:r>
    </w:p>
    <w:p w14:paraId="461A4CB4" w14:textId="798DAD16" w:rsidR="007F7C82" w:rsidRPr="00BF7DFC" w:rsidRDefault="007F7C82" w:rsidP="007F7C82">
      <w:pPr>
        <w:rPr>
          <w:rFonts w:cstheme="minorHAnsi"/>
          <w:b/>
          <w:bCs/>
          <w:i/>
          <w:iCs/>
          <w:sz w:val="20"/>
          <w:szCs w:val="20"/>
        </w:rPr>
      </w:pPr>
      <w:r w:rsidRPr="00BF7DFC">
        <w:rPr>
          <w:rFonts w:cstheme="minorHAnsi"/>
          <w:b/>
          <w:bCs/>
          <w:i/>
          <w:iCs/>
          <w:sz w:val="20"/>
          <w:szCs w:val="20"/>
        </w:rPr>
        <w:t>33- Et qu’on prendrait pour des chameaux jaunes</w:t>
      </w:r>
      <w:r w:rsidR="001750C3">
        <w:rPr>
          <w:rFonts w:cstheme="minorHAnsi"/>
          <w:b/>
          <w:bCs/>
          <w:i/>
          <w:iCs/>
          <w:sz w:val="20"/>
          <w:szCs w:val="20"/>
        </w:rPr>
        <w:t> »</w:t>
      </w:r>
      <w:r w:rsidRPr="00BF7DFC">
        <w:rPr>
          <w:rFonts w:cstheme="minorHAnsi"/>
          <w:b/>
          <w:bCs/>
          <w:i/>
          <w:iCs/>
          <w:sz w:val="20"/>
          <w:szCs w:val="20"/>
        </w:rPr>
        <w:t>.</w:t>
      </w:r>
    </w:p>
    <w:p w14:paraId="79FD79B7" w14:textId="77777777" w:rsidR="007F7C82" w:rsidRPr="00EC4749" w:rsidRDefault="007F7C82" w:rsidP="007F7C82">
      <w:pPr>
        <w:rPr>
          <w:rFonts w:cstheme="minorHAnsi"/>
          <w:b/>
          <w:bCs/>
          <w:i/>
          <w:iCs/>
          <w:sz w:val="20"/>
          <w:szCs w:val="20"/>
        </w:rPr>
      </w:pPr>
      <w:r w:rsidRPr="00BF7DFC">
        <w:rPr>
          <w:rFonts w:cstheme="minorHAnsi"/>
          <w:b/>
          <w:bCs/>
          <w:i/>
          <w:iCs/>
          <w:sz w:val="20"/>
          <w:szCs w:val="20"/>
        </w:rPr>
        <w:t>34- Malheur, ce jour-là, à ceux qui criaient au mensonge.</w:t>
      </w:r>
    </w:p>
    <w:p w14:paraId="0C336A01" w14:textId="77777777" w:rsidR="007F7C82" w:rsidRPr="00EC4749" w:rsidRDefault="007F7C82" w:rsidP="007F7C82">
      <w:pPr>
        <w:rPr>
          <w:rFonts w:cstheme="minorHAnsi"/>
        </w:rPr>
      </w:pPr>
    </w:p>
    <w:p w14:paraId="2B765A0B" w14:textId="77777777" w:rsidR="007F7C82" w:rsidRPr="00EC4749" w:rsidRDefault="007F7C82" w:rsidP="007F7C82">
      <w:pPr>
        <w:jc w:val="both"/>
        <w:rPr>
          <w:rFonts w:cstheme="minorHAnsi"/>
        </w:rPr>
      </w:pPr>
      <w:r w:rsidRPr="00EC4749">
        <w:rPr>
          <w:rFonts w:cstheme="minorHAnsi"/>
        </w:rPr>
        <w:t xml:space="preserve">1- Dans ces versets, deux caractéristiques de l’ombre du feu de l’enfer sont </w:t>
      </w:r>
      <w:r w:rsidRPr="000E4B3C">
        <w:rPr>
          <w:rFonts w:cstheme="minorHAnsi"/>
        </w:rPr>
        <w:t>mentionnées</w:t>
      </w:r>
      <w:r w:rsidRPr="00EC4749">
        <w:rPr>
          <w:rFonts w:cstheme="minorHAnsi"/>
        </w:rPr>
        <w:t xml:space="preserve"> :</w:t>
      </w:r>
    </w:p>
    <w:p w14:paraId="76691BE1" w14:textId="77777777" w:rsidR="007F7C82" w:rsidRPr="00EC4749" w:rsidRDefault="007F7C82" w:rsidP="007F7C82">
      <w:pPr>
        <w:jc w:val="both"/>
        <w:rPr>
          <w:rFonts w:cstheme="minorHAnsi"/>
        </w:rPr>
      </w:pPr>
      <w:r w:rsidRPr="00EC4749">
        <w:rPr>
          <w:rFonts w:cstheme="minorHAnsi"/>
        </w:rPr>
        <w:t xml:space="preserve">a) </w:t>
      </w:r>
      <w:r>
        <w:rPr>
          <w:rFonts w:cstheme="minorHAnsi"/>
        </w:rPr>
        <w:t>Cette ombre a trois branches, c</w:t>
      </w:r>
      <w:r w:rsidRPr="00EC4749">
        <w:rPr>
          <w:rFonts w:cstheme="minorHAnsi"/>
        </w:rPr>
        <w:t>'est-à-dire qu'il s'agit d'une épaisse fumée qui entourera les gens de l’enfer d'en haut, à droite et à gauche.</w:t>
      </w:r>
    </w:p>
    <w:p w14:paraId="395F764F" w14:textId="3966E435" w:rsidR="007F7C82" w:rsidRPr="00EC4749" w:rsidRDefault="007F7C82" w:rsidP="007F7C82">
      <w:pPr>
        <w:jc w:val="both"/>
        <w:rPr>
          <w:rFonts w:cstheme="minorHAnsi"/>
        </w:rPr>
      </w:pPr>
      <w:r w:rsidRPr="000E4B3C">
        <w:rPr>
          <w:rFonts w:cstheme="minorHAnsi"/>
        </w:rPr>
        <w:t xml:space="preserve">Tout comme ils ont nié les trois fondements de la religion, à savoir le monothéisme, la prophétie et la </w:t>
      </w:r>
      <w:r w:rsidR="0019045B">
        <w:rPr>
          <w:rFonts w:cstheme="minorHAnsi"/>
        </w:rPr>
        <w:t>R</w:t>
      </w:r>
      <w:r w:rsidRPr="000E4B3C">
        <w:rPr>
          <w:rFonts w:cstheme="minorHAnsi"/>
        </w:rPr>
        <w:t>ésurrection, dans l'</w:t>
      </w:r>
      <w:r w:rsidR="0019045B">
        <w:rPr>
          <w:rFonts w:cstheme="minorHAnsi"/>
        </w:rPr>
        <w:t>A</w:t>
      </w:r>
      <w:r w:rsidRPr="000E4B3C">
        <w:rPr>
          <w:rFonts w:cstheme="minorHAnsi"/>
        </w:rPr>
        <w:t>u-delà, ils seront attrapés par l'ombre tourmentante des trois branches</w:t>
      </w:r>
      <w:r w:rsidRPr="00EC4749">
        <w:rPr>
          <w:rFonts w:cstheme="minorHAnsi"/>
        </w:rPr>
        <w:t>.</w:t>
      </w:r>
    </w:p>
    <w:p w14:paraId="1E4A7A03" w14:textId="44801A5E" w:rsidR="007F7C82" w:rsidRPr="00EC4749" w:rsidRDefault="007F7C82" w:rsidP="007F7C82">
      <w:pPr>
        <w:jc w:val="both"/>
        <w:rPr>
          <w:rFonts w:cstheme="minorHAnsi"/>
        </w:rPr>
      </w:pPr>
      <w:r w:rsidRPr="00EC4749">
        <w:rPr>
          <w:rFonts w:cstheme="minorHAnsi"/>
        </w:rPr>
        <w:t xml:space="preserve">b) </w:t>
      </w:r>
      <w:r w:rsidRPr="00AF667A">
        <w:rPr>
          <w:rFonts w:cstheme="minorHAnsi"/>
        </w:rPr>
        <w:t>Cette ombre n'est pas comme les ombres apaisantes du monde qui protègent de la chaleur du soleil, mais une ombre brûlante et suffocante</w:t>
      </w:r>
      <w:r w:rsidR="0019045B">
        <w:rPr>
          <w:rFonts w:cstheme="minorHAnsi"/>
        </w:rPr>
        <w:t>,</w:t>
      </w:r>
      <w:r w:rsidRPr="00AF667A">
        <w:rPr>
          <w:rFonts w:cstheme="minorHAnsi"/>
        </w:rPr>
        <w:t xml:space="preserve"> qui n'offre aucune protection contre la chaleur des flammes de l'Enfer</w:t>
      </w:r>
      <w:r w:rsidRPr="00EC4749">
        <w:rPr>
          <w:rFonts w:cstheme="minorHAnsi"/>
        </w:rPr>
        <w:t>.</w:t>
      </w:r>
    </w:p>
    <w:p w14:paraId="2A37793E" w14:textId="4E6D9D72" w:rsidR="007F7C82" w:rsidRPr="00EC4749" w:rsidRDefault="007F7C82" w:rsidP="007F7C82">
      <w:pPr>
        <w:jc w:val="both"/>
        <w:rPr>
          <w:rFonts w:cstheme="minorHAnsi"/>
        </w:rPr>
      </w:pPr>
      <w:r w:rsidRPr="00EC4749">
        <w:rPr>
          <w:rFonts w:cstheme="minorHAnsi"/>
        </w:rPr>
        <w:t xml:space="preserve">2- </w:t>
      </w:r>
      <w:r w:rsidRPr="00297EDC">
        <w:rPr>
          <w:rFonts w:cstheme="minorHAnsi"/>
        </w:rPr>
        <w:t xml:space="preserve">Dans ces versets, les étincelles du feu de l'Enfer sont comparées à de grands palais et à des chameaux jaunes. L'analogie entre les étincelles de feu et les palais est frappante, car les palais des </w:t>
      </w:r>
      <w:r w:rsidRPr="00297EDC">
        <w:rPr>
          <w:rFonts w:cstheme="minorHAnsi"/>
        </w:rPr>
        <w:lastRenderedPageBreak/>
        <w:t>oppresseurs de ce monde seront la source même des flammes de l'Enfer. Quant à la ressemblance des étincelles avec les chameaux jaunes, elle vient de la couleur jaune des étincelles qui se dispersent rapidement, rappelant les chameaux jaunes</w:t>
      </w:r>
      <w:r w:rsidRPr="00EC4749">
        <w:rPr>
          <w:rFonts w:cstheme="minorHAnsi"/>
        </w:rPr>
        <w:t>.</w:t>
      </w:r>
      <w:r w:rsidRPr="00EC4749">
        <w:rPr>
          <w:rStyle w:val="Appelnotedebasdep"/>
          <w:rFonts w:cstheme="minorHAnsi"/>
        </w:rPr>
        <w:footnoteReference w:id="11"/>
      </w:r>
    </w:p>
    <w:p w14:paraId="2D33032F" w14:textId="77777777" w:rsidR="007F7C82" w:rsidRPr="00EC4749" w:rsidRDefault="007F7C82" w:rsidP="007F7C82">
      <w:pPr>
        <w:rPr>
          <w:rFonts w:cstheme="minorHAnsi"/>
        </w:rPr>
      </w:pPr>
    </w:p>
    <w:p w14:paraId="48A5B042" w14:textId="77777777" w:rsidR="007F7C82" w:rsidRDefault="007F7C82" w:rsidP="007F7C82">
      <w:pPr>
        <w:rPr>
          <w:rFonts w:cstheme="minorHAnsi"/>
        </w:rPr>
      </w:pPr>
    </w:p>
    <w:p w14:paraId="2D75A211" w14:textId="77777777" w:rsidR="0025087B" w:rsidRDefault="0025087B" w:rsidP="007F7C82">
      <w:pPr>
        <w:rPr>
          <w:rFonts w:cstheme="minorHAnsi"/>
        </w:rPr>
      </w:pPr>
    </w:p>
    <w:p w14:paraId="58FA4091" w14:textId="1DA5AEBC" w:rsidR="009C3E08" w:rsidRDefault="009C3E08" w:rsidP="009C3E08">
      <w:pPr>
        <w:jc w:val="right"/>
        <w:rPr>
          <w:rFonts w:cstheme="minorHAnsi"/>
        </w:rPr>
      </w:pPr>
      <w:r w:rsidRPr="00081D27">
        <w:rPr>
          <w:rFonts w:cs="KFGQPC Uthmanic Script HAFS"/>
          <w:color w:val="000000"/>
          <w:sz w:val="36"/>
          <w:szCs w:val="36"/>
          <w:shd w:val="clear" w:color="auto" w:fill="FFFFFF"/>
          <w:rtl/>
        </w:rPr>
        <w:t xml:space="preserve">هَٰذَا يَوۡمُ لَا يَنطِقُونَ٣٥ وَلَا يُؤۡذَنُ لَهُمۡ فَيَعۡتَذِرُونَ٣٦ وَيۡلٞ يَوۡمَئِذٖ لِّلۡمُكَذِّبِينَ٣٧ هَٰذَا يَوۡمُ </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لۡفَصۡلِۖ</w:t>
      </w:r>
      <w:r w:rsidRPr="00081D27">
        <w:rPr>
          <w:rFonts w:cs="KFGQPC Uthmanic Script HAFS"/>
          <w:color w:val="000000"/>
          <w:sz w:val="36"/>
          <w:szCs w:val="36"/>
          <w:shd w:val="clear" w:color="auto" w:fill="FFFFFF"/>
          <w:rtl/>
        </w:rPr>
        <w:t xml:space="preserve"> جَمَعۡنَٰكُمۡ وَ</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لۡأَوَّلِينَ</w:t>
      </w:r>
      <w:r w:rsidRPr="00081D27">
        <w:rPr>
          <w:rFonts w:cs="KFGQPC Uthmanic Script HAFS"/>
          <w:color w:val="000000"/>
          <w:sz w:val="36"/>
          <w:szCs w:val="36"/>
          <w:shd w:val="clear" w:color="auto" w:fill="FFFFFF"/>
          <w:rtl/>
        </w:rPr>
        <w:t>٣٨ فَإِن كَانَ لَكُمۡ كَيۡدٞ فَكِيدُونِ٣٩ وَيۡلٞ يَوۡمَئِذٖ لِّلۡمُكَذِّبِينَ٤٠</w:t>
      </w:r>
    </w:p>
    <w:p w14:paraId="78980446" w14:textId="77777777" w:rsidR="009C3E08" w:rsidRPr="00EC4749" w:rsidRDefault="009C3E08" w:rsidP="007F7C82">
      <w:pPr>
        <w:rPr>
          <w:rFonts w:cstheme="minorHAnsi"/>
        </w:rPr>
      </w:pPr>
    </w:p>
    <w:p w14:paraId="1767A667" w14:textId="77777777" w:rsidR="007F7C82" w:rsidRPr="00BF7DFC" w:rsidRDefault="007F7C82" w:rsidP="007F7C82">
      <w:pPr>
        <w:rPr>
          <w:rFonts w:cstheme="minorHAnsi"/>
          <w:b/>
          <w:bCs/>
          <w:i/>
          <w:iCs/>
          <w:sz w:val="20"/>
          <w:szCs w:val="20"/>
        </w:rPr>
      </w:pPr>
      <w:r w:rsidRPr="00BF7DFC">
        <w:rPr>
          <w:rFonts w:cstheme="minorHAnsi"/>
          <w:b/>
          <w:bCs/>
          <w:i/>
          <w:iCs/>
          <w:sz w:val="20"/>
          <w:szCs w:val="20"/>
        </w:rPr>
        <w:t>35- C’est le Jour où ils (les coupables) ne [pourront] prononcer un mot,</w:t>
      </w:r>
    </w:p>
    <w:p w14:paraId="7E676966" w14:textId="77777777" w:rsidR="007F7C82" w:rsidRPr="00BF7DFC" w:rsidRDefault="007F7C82" w:rsidP="007F7C82">
      <w:pPr>
        <w:rPr>
          <w:rFonts w:cstheme="minorHAnsi"/>
          <w:b/>
          <w:bCs/>
          <w:i/>
          <w:iCs/>
          <w:sz w:val="20"/>
          <w:szCs w:val="20"/>
        </w:rPr>
      </w:pPr>
      <w:r w:rsidRPr="00BF7DFC">
        <w:rPr>
          <w:rFonts w:cstheme="minorHAnsi"/>
          <w:b/>
          <w:bCs/>
          <w:i/>
          <w:iCs/>
          <w:sz w:val="20"/>
          <w:szCs w:val="20"/>
        </w:rPr>
        <w:t>36- Et point ne leur sera donné permission de s’excuser.</w:t>
      </w:r>
    </w:p>
    <w:p w14:paraId="60435FCB" w14:textId="77777777" w:rsidR="007F7C82" w:rsidRPr="00BF7DFC" w:rsidRDefault="007F7C82" w:rsidP="007F7C82">
      <w:pPr>
        <w:rPr>
          <w:rFonts w:cstheme="minorHAnsi"/>
          <w:b/>
          <w:bCs/>
          <w:i/>
          <w:iCs/>
          <w:sz w:val="20"/>
          <w:szCs w:val="20"/>
        </w:rPr>
      </w:pPr>
      <w:r w:rsidRPr="00BF7DFC">
        <w:rPr>
          <w:rFonts w:cstheme="minorHAnsi"/>
          <w:b/>
          <w:bCs/>
          <w:i/>
          <w:iCs/>
          <w:sz w:val="20"/>
          <w:szCs w:val="20"/>
        </w:rPr>
        <w:t>37- Malheur, ce jour-là, à ceux qui criaient au mensonge.</w:t>
      </w:r>
    </w:p>
    <w:p w14:paraId="13BEE4C3" w14:textId="77777777" w:rsidR="007F7C82" w:rsidRPr="00BF7DFC" w:rsidRDefault="007F7C82" w:rsidP="007F7C82">
      <w:pPr>
        <w:rPr>
          <w:rFonts w:cstheme="minorHAnsi"/>
          <w:b/>
          <w:bCs/>
          <w:i/>
          <w:iCs/>
          <w:sz w:val="20"/>
          <w:szCs w:val="20"/>
        </w:rPr>
      </w:pPr>
      <w:r w:rsidRPr="00BF7DFC">
        <w:rPr>
          <w:rFonts w:cstheme="minorHAnsi"/>
          <w:b/>
          <w:bCs/>
          <w:i/>
          <w:iCs/>
          <w:sz w:val="20"/>
          <w:szCs w:val="20"/>
        </w:rPr>
        <w:t>38- C’est le Jour de la Décision [Jugement], où nous vous réunirons ainsi que les anciens.</w:t>
      </w:r>
    </w:p>
    <w:p w14:paraId="1D5AC38A" w14:textId="77777777" w:rsidR="007F7C82" w:rsidRPr="00BF7DFC" w:rsidRDefault="007F7C82" w:rsidP="007F7C82">
      <w:pPr>
        <w:rPr>
          <w:rFonts w:cstheme="minorHAnsi"/>
          <w:b/>
          <w:bCs/>
          <w:i/>
          <w:iCs/>
          <w:sz w:val="20"/>
          <w:szCs w:val="20"/>
        </w:rPr>
      </w:pPr>
      <w:r w:rsidRPr="00BF7DFC">
        <w:rPr>
          <w:rFonts w:cstheme="minorHAnsi"/>
          <w:b/>
          <w:bCs/>
          <w:i/>
          <w:iCs/>
          <w:sz w:val="20"/>
          <w:szCs w:val="20"/>
        </w:rPr>
        <w:t>39- Si vous disposez d’une ruse, rusez donc contre Moi.</w:t>
      </w:r>
    </w:p>
    <w:p w14:paraId="3E0C4F89" w14:textId="77777777" w:rsidR="007F7C82" w:rsidRPr="00EC4749" w:rsidRDefault="007F7C82" w:rsidP="007F7C82">
      <w:pPr>
        <w:rPr>
          <w:rFonts w:cstheme="minorHAnsi"/>
          <w:b/>
          <w:bCs/>
          <w:i/>
          <w:iCs/>
          <w:sz w:val="20"/>
          <w:szCs w:val="20"/>
        </w:rPr>
      </w:pPr>
      <w:r w:rsidRPr="00BF7DFC">
        <w:rPr>
          <w:rFonts w:cstheme="minorHAnsi"/>
          <w:b/>
          <w:bCs/>
          <w:i/>
          <w:iCs/>
          <w:sz w:val="20"/>
          <w:szCs w:val="20"/>
        </w:rPr>
        <w:t>40- Malheur, ce jour-là, à ceux qui criaient au mensonge.</w:t>
      </w:r>
    </w:p>
    <w:p w14:paraId="795422C4" w14:textId="77777777" w:rsidR="007F7C82" w:rsidRPr="00EC4749" w:rsidRDefault="007F7C82" w:rsidP="007F7C82">
      <w:pPr>
        <w:rPr>
          <w:rFonts w:cstheme="minorHAnsi"/>
        </w:rPr>
      </w:pPr>
    </w:p>
    <w:p w14:paraId="2BC6BDE7" w14:textId="0180563A" w:rsidR="007F7C82" w:rsidRPr="00EC4749" w:rsidRDefault="007F7C82" w:rsidP="007F7C82">
      <w:pPr>
        <w:jc w:val="both"/>
        <w:rPr>
          <w:rFonts w:cstheme="minorHAnsi"/>
        </w:rPr>
      </w:pPr>
      <w:r w:rsidRPr="00EC4749">
        <w:rPr>
          <w:rFonts w:cstheme="minorHAnsi"/>
        </w:rPr>
        <w:t xml:space="preserve">1- </w:t>
      </w:r>
      <w:r w:rsidRPr="000B4531">
        <w:rPr>
          <w:rFonts w:cstheme="minorHAnsi"/>
        </w:rPr>
        <w:t xml:space="preserve">Les négateurs ne seront pas autorisés à présenter des excuses lors de la Résurrection. Il est clair que </w:t>
      </w:r>
      <w:r w:rsidR="00291128">
        <w:rPr>
          <w:rFonts w:cstheme="minorHAnsi"/>
        </w:rPr>
        <w:t>s’</w:t>
      </w:r>
      <w:r w:rsidRPr="000B4531">
        <w:rPr>
          <w:rFonts w:cstheme="minorHAnsi"/>
        </w:rPr>
        <w:t xml:space="preserve">ils avaient une excuse valable, Dieu, dans Sa justice, leur aurait permis de parler et de se défendre. Mais ces personnes n'ont aucune excuse valable à présenter. Ils ne seront donc pas autorisés à s'exprimer, ce qui constituera une forme de torture pour </w:t>
      </w:r>
      <w:r w:rsidR="00862ED9">
        <w:rPr>
          <w:rFonts w:cstheme="minorHAnsi"/>
        </w:rPr>
        <w:t>eux</w:t>
      </w:r>
      <w:r w:rsidRPr="00EC4749">
        <w:rPr>
          <w:rFonts w:cstheme="minorHAnsi"/>
        </w:rPr>
        <w:t>.</w:t>
      </w:r>
    </w:p>
    <w:p w14:paraId="027014C6" w14:textId="36873371" w:rsidR="007F7C82" w:rsidRDefault="007F7C82" w:rsidP="007F7C82">
      <w:pPr>
        <w:jc w:val="both"/>
        <w:rPr>
          <w:rFonts w:cstheme="minorHAnsi"/>
        </w:rPr>
      </w:pPr>
      <w:r w:rsidRPr="00EC4749">
        <w:rPr>
          <w:rFonts w:cstheme="minorHAnsi"/>
        </w:rPr>
        <w:t xml:space="preserve">2- </w:t>
      </w:r>
      <w:r w:rsidRPr="000B4531">
        <w:rPr>
          <w:rFonts w:cstheme="minorHAnsi"/>
        </w:rPr>
        <w:t xml:space="preserve">Dans ces versets, il est dit </w:t>
      </w:r>
      <w:r w:rsidR="00862ED9" w:rsidRPr="000B4531">
        <w:rPr>
          <w:rFonts w:cstheme="minorHAnsi"/>
        </w:rPr>
        <w:t xml:space="preserve">d'une part </w:t>
      </w:r>
      <w:r w:rsidRPr="000B4531">
        <w:rPr>
          <w:rFonts w:cstheme="minorHAnsi"/>
        </w:rPr>
        <w:t xml:space="preserve">que la </w:t>
      </w:r>
      <w:r w:rsidR="00862ED9">
        <w:rPr>
          <w:rFonts w:cstheme="minorHAnsi"/>
        </w:rPr>
        <w:t>R</w:t>
      </w:r>
      <w:r w:rsidRPr="000B4531">
        <w:rPr>
          <w:rFonts w:cstheme="minorHAnsi"/>
        </w:rPr>
        <w:t xml:space="preserve">ésurrection correspond aux jours de séparation, et d'autre part, que tous les hommes </w:t>
      </w:r>
      <w:r w:rsidR="00862ED9">
        <w:rPr>
          <w:rFonts w:cstheme="minorHAnsi"/>
        </w:rPr>
        <w:t>s’y</w:t>
      </w:r>
      <w:r w:rsidR="00862ED9" w:rsidRPr="000B4531">
        <w:rPr>
          <w:rFonts w:cstheme="minorHAnsi"/>
        </w:rPr>
        <w:t xml:space="preserve"> </w:t>
      </w:r>
      <w:r w:rsidRPr="000B4531">
        <w:rPr>
          <w:rFonts w:cstheme="minorHAnsi"/>
        </w:rPr>
        <w:t xml:space="preserve">rassembleront. Ainsi la </w:t>
      </w:r>
      <w:r w:rsidR="00862ED9">
        <w:rPr>
          <w:rFonts w:cstheme="minorHAnsi"/>
        </w:rPr>
        <w:t>R</w:t>
      </w:r>
      <w:r w:rsidRPr="000B4531">
        <w:rPr>
          <w:rFonts w:cstheme="minorHAnsi"/>
        </w:rPr>
        <w:t>ésurrection est à la fois un jour de rassemblement et de séparation. Comment ces deux aspects sont-ils compatibles</w:t>
      </w:r>
      <w:r w:rsidR="00291128">
        <w:rPr>
          <w:rFonts w:cstheme="minorHAnsi"/>
        </w:rPr>
        <w:t xml:space="preserve"> </w:t>
      </w:r>
      <w:r w:rsidRPr="000B4531">
        <w:rPr>
          <w:rFonts w:cstheme="minorHAnsi"/>
        </w:rPr>
        <w:t>?</w:t>
      </w:r>
    </w:p>
    <w:p w14:paraId="20D998D8" w14:textId="54E45E92" w:rsidR="007F7C82" w:rsidRPr="00EC4749" w:rsidRDefault="007F7C82" w:rsidP="007F7C82">
      <w:pPr>
        <w:jc w:val="both"/>
        <w:rPr>
          <w:rFonts w:cstheme="minorHAnsi"/>
        </w:rPr>
      </w:pPr>
      <w:r w:rsidRPr="000B4531">
        <w:rPr>
          <w:rFonts w:cstheme="minorHAnsi"/>
        </w:rPr>
        <w:t xml:space="preserve">En réalité, la </w:t>
      </w:r>
      <w:r w:rsidR="00862ED9">
        <w:rPr>
          <w:rFonts w:cstheme="minorHAnsi"/>
        </w:rPr>
        <w:t>R</w:t>
      </w:r>
      <w:r w:rsidRPr="000B4531">
        <w:rPr>
          <w:rFonts w:cstheme="minorHAnsi"/>
        </w:rPr>
        <w:t>ésurrection se déroule en deux étapes. Tout d'abord, elle est le jour de rassemblement de tous les peuples et de toutes les générations qui se réuniront dans la grande cour divine pour rendre compte</w:t>
      </w:r>
      <w:r>
        <w:rPr>
          <w:rFonts w:cstheme="minorHAnsi"/>
        </w:rPr>
        <w:t>.</w:t>
      </w:r>
    </w:p>
    <w:p w14:paraId="56C950B0" w14:textId="6FE0A117" w:rsidR="007F7C82" w:rsidRPr="00EC4749" w:rsidRDefault="007F7C82" w:rsidP="007F7C82">
      <w:pPr>
        <w:jc w:val="both"/>
        <w:rPr>
          <w:rFonts w:cstheme="minorHAnsi"/>
        </w:rPr>
      </w:pPr>
      <w:r w:rsidRPr="000B4531">
        <w:rPr>
          <w:rFonts w:cstheme="minorHAnsi"/>
        </w:rPr>
        <w:t xml:space="preserve">Cependant, dans une seconde étape, c'est le jour de la séparation. La vérité sera séparée du mensonge, les infidèles des croyants, et ceux destinés au </w:t>
      </w:r>
      <w:r w:rsidR="00862ED9">
        <w:rPr>
          <w:rFonts w:cstheme="minorHAnsi"/>
        </w:rPr>
        <w:t>P</w:t>
      </w:r>
      <w:r w:rsidRPr="000B4531">
        <w:rPr>
          <w:rFonts w:cstheme="minorHAnsi"/>
        </w:rPr>
        <w:t>ara</w:t>
      </w:r>
      <w:r>
        <w:rPr>
          <w:rFonts w:cstheme="minorHAnsi"/>
        </w:rPr>
        <w:t>dis de ceux destinés à l'</w:t>
      </w:r>
      <w:r w:rsidR="00862ED9">
        <w:rPr>
          <w:rFonts w:cstheme="minorHAnsi"/>
        </w:rPr>
        <w:t>E</w:t>
      </w:r>
      <w:r>
        <w:rPr>
          <w:rFonts w:cstheme="minorHAnsi"/>
        </w:rPr>
        <w:t>nfer</w:t>
      </w:r>
      <w:r w:rsidR="00862ED9">
        <w:rPr>
          <w:rFonts w:cstheme="minorHAnsi"/>
        </w:rPr>
        <w:t> :</w:t>
      </w:r>
      <w:r>
        <w:rPr>
          <w:rFonts w:cstheme="minorHAnsi"/>
        </w:rPr>
        <w:t xml:space="preserve"> c</w:t>
      </w:r>
      <w:r w:rsidRPr="000B4531">
        <w:rPr>
          <w:rFonts w:cstheme="minorHAnsi"/>
        </w:rPr>
        <w:t>hacun suivra alors son propre chemin</w:t>
      </w:r>
      <w:r w:rsidRPr="00EC4749">
        <w:rPr>
          <w:rFonts w:cstheme="minorHAnsi"/>
        </w:rPr>
        <w:t>.</w:t>
      </w:r>
    </w:p>
    <w:p w14:paraId="042965F4" w14:textId="54CE0971" w:rsidR="007F7C82" w:rsidRPr="00EC4749" w:rsidRDefault="007F7C82" w:rsidP="007F7C82">
      <w:pPr>
        <w:jc w:val="both"/>
        <w:rPr>
          <w:rFonts w:cstheme="minorHAnsi"/>
        </w:rPr>
      </w:pPr>
      <w:r w:rsidRPr="00EC4749">
        <w:rPr>
          <w:rFonts w:cstheme="minorHAnsi"/>
        </w:rPr>
        <w:t xml:space="preserve">3- </w:t>
      </w:r>
      <w:r>
        <w:rPr>
          <w:rFonts w:cstheme="minorHAnsi"/>
        </w:rPr>
        <w:t xml:space="preserve">Le terme </w:t>
      </w:r>
      <w:r w:rsidRPr="00EC4749">
        <w:rPr>
          <w:rFonts w:cstheme="minorHAnsi"/>
        </w:rPr>
        <w:t xml:space="preserve">« </w:t>
      </w:r>
      <w:r w:rsidR="00260D34" w:rsidRPr="00260D34">
        <w:rPr>
          <w:rFonts w:cstheme="minorHAnsi"/>
          <w:b/>
          <w:bCs/>
        </w:rPr>
        <w:t>k</w:t>
      </w:r>
      <w:r w:rsidRPr="00260D34">
        <w:rPr>
          <w:rFonts w:cstheme="minorHAnsi"/>
          <w:b/>
          <w:bCs/>
        </w:rPr>
        <w:t>ayd</w:t>
      </w:r>
      <w:r w:rsidRPr="00260D34">
        <w:rPr>
          <w:rFonts w:cstheme="minorHAnsi"/>
        </w:rPr>
        <w:t xml:space="preserve"> </w:t>
      </w:r>
      <w:r w:rsidRPr="00EC4749">
        <w:rPr>
          <w:rFonts w:cstheme="minorHAnsi"/>
        </w:rPr>
        <w:t>»</w:t>
      </w:r>
      <w:r>
        <w:rPr>
          <w:rFonts w:cstheme="minorHAnsi"/>
        </w:rPr>
        <w:t xml:space="preserve"> </w:t>
      </w:r>
      <w:r w:rsidRPr="003E665F">
        <w:rPr>
          <w:rFonts w:cstheme="minorHAnsi"/>
        </w:rPr>
        <w:t xml:space="preserve">signifie trouver une solution ou un moyen pour échapper à une situation difficile. Cependant, cela peut être parfois bon et parfois mauvais. Dans ce contexte, cela signifie que les mécréants qui nient la </w:t>
      </w:r>
      <w:r w:rsidR="00862ED9">
        <w:rPr>
          <w:rFonts w:cstheme="minorHAnsi"/>
        </w:rPr>
        <w:t>R</w:t>
      </w:r>
      <w:r w:rsidRPr="003E665F">
        <w:rPr>
          <w:rFonts w:cstheme="minorHAnsi"/>
        </w:rPr>
        <w:t xml:space="preserve">ésurrection n'auront aucun recours </w:t>
      </w:r>
      <w:r w:rsidR="00862ED9">
        <w:rPr>
          <w:rFonts w:cstheme="minorHAnsi"/>
        </w:rPr>
        <w:t>ce Jour</w:t>
      </w:r>
      <w:r w:rsidRPr="003E665F">
        <w:rPr>
          <w:rFonts w:cstheme="minorHAnsi"/>
        </w:rPr>
        <w:t xml:space="preserve">. Les moyens d'échapper au </w:t>
      </w:r>
      <w:r w:rsidRPr="003E665F">
        <w:rPr>
          <w:rFonts w:cstheme="minorHAnsi"/>
        </w:rPr>
        <w:lastRenderedPageBreak/>
        <w:t>jugement et au châtiment de Dieu seront coupés, et personne ne pourra se sauver en payant une rançon ou des pots-de-vin. Tous devront faire face aux conséquences de leurs actes</w:t>
      </w:r>
      <w:r w:rsidRPr="00EC4749">
        <w:rPr>
          <w:rFonts w:cstheme="minorHAnsi"/>
        </w:rPr>
        <w:t>.</w:t>
      </w:r>
      <w:r w:rsidRPr="00EC4749">
        <w:rPr>
          <w:rStyle w:val="Appelnotedebasdep"/>
          <w:rFonts w:cstheme="minorHAnsi"/>
        </w:rPr>
        <w:footnoteReference w:id="12"/>
      </w:r>
    </w:p>
    <w:p w14:paraId="4EAA26C1" w14:textId="77777777" w:rsidR="007F7C82" w:rsidRDefault="007F7C82" w:rsidP="007F7C82">
      <w:pPr>
        <w:rPr>
          <w:rFonts w:cstheme="minorHAnsi"/>
        </w:rPr>
      </w:pPr>
    </w:p>
    <w:p w14:paraId="09E403E1" w14:textId="77777777" w:rsidR="00723246" w:rsidRDefault="00723246" w:rsidP="007F7C82">
      <w:pPr>
        <w:rPr>
          <w:rFonts w:cstheme="minorHAnsi"/>
        </w:rPr>
      </w:pPr>
    </w:p>
    <w:p w14:paraId="1C11010E" w14:textId="77777777" w:rsidR="0025087B" w:rsidRDefault="0025087B" w:rsidP="007F7C82">
      <w:pPr>
        <w:rPr>
          <w:rFonts w:cstheme="minorHAnsi"/>
        </w:rPr>
      </w:pPr>
    </w:p>
    <w:p w14:paraId="34F79654" w14:textId="5C652F31" w:rsidR="00723246" w:rsidRDefault="009C3E08" w:rsidP="009C3E08">
      <w:pPr>
        <w:jc w:val="right"/>
        <w:rPr>
          <w:rFonts w:cstheme="minorHAnsi"/>
        </w:rPr>
      </w:pPr>
      <w:r w:rsidRPr="00081D27">
        <w:rPr>
          <w:rFonts w:cs="KFGQPC Uthmanic Script HAFS"/>
          <w:color w:val="000000"/>
          <w:sz w:val="36"/>
          <w:szCs w:val="36"/>
          <w:shd w:val="clear" w:color="auto" w:fill="FFFFFF"/>
          <w:rtl/>
        </w:rPr>
        <w:t xml:space="preserve">إِنَّ </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لۡمُتَّقِينَ</w:t>
      </w:r>
      <w:r w:rsidRPr="00081D27">
        <w:rPr>
          <w:rFonts w:cs="KFGQPC Uthmanic Script HAFS"/>
          <w:color w:val="000000"/>
          <w:sz w:val="36"/>
          <w:szCs w:val="36"/>
          <w:shd w:val="clear" w:color="auto" w:fill="FFFFFF"/>
          <w:rtl/>
        </w:rPr>
        <w:t xml:space="preserve"> فِي ظِلَٰلٖ وَعُيُونٖ٤١ وَفَوَٰكِهَ مِمَّا يَشۡتَهُونَ٤٢ كُلُواْ وَ</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شۡرَبُواْ</w:t>
      </w:r>
      <w:r w:rsidRPr="00081D27">
        <w:rPr>
          <w:rFonts w:cs="KFGQPC Uthmanic Script HAFS"/>
          <w:color w:val="000000"/>
          <w:sz w:val="36"/>
          <w:szCs w:val="36"/>
          <w:shd w:val="clear" w:color="auto" w:fill="FFFFFF"/>
          <w:rtl/>
        </w:rPr>
        <w:t xml:space="preserve"> هَنِيٓ‍َٔۢا بِمَا كُنتُمۡ تَعۡمَلُونَ٤٣ إِنَّا كَذَٰلِكَ نَجۡزِي </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لۡمُحۡسِنِينَ</w:t>
      </w:r>
      <w:r w:rsidRPr="00081D27">
        <w:rPr>
          <w:rFonts w:cs="KFGQPC Uthmanic Script HAFS"/>
          <w:color w:val="000000"/>
          <w:sz w:val="36"/>
          <w:szCs w:val="36"/>
          <w:shd w:val="clear" w:color="auto" w:fill="FFFFFF"/>
          <w:rtl/>
        </w:rPr>
        <w:t>٤٤</w:t>
      </w:r>
    </w:p>
    <w:p w14:paraId="0858B60A" w14:textId="77777777" w:rsidR="009C3E08" w:rsidRPr="00EC4749" w:rsidRDefault="009C3E08" w:rsidP="007F7C82">
      <w:pPr>
        <w:rPr>
          <w:rFonts w:cstheme="minorHAnsi"/>
        </w:rPr>
      </w:pPr>
    </w:p>
    <w:p w14:paraId="709D9ED0" w14:textId="77777777" w:rsidR="007F7C82" w:rsidRPr="00BF7DFC" w:rsidRDefault="007F7C82" w:rsidP="007F7C82">
      <w:pPr>
        <w:rPr>
          <w:rFonts w:cstheme="minorHAnsi"/>
          <w:b/>
          <w:bCs/>
          <w:i/>
          <w:iCs/>
          <w:sz w:val="20"/>
          <w:szCs w:val="20"/>
        </w:rPr>
      </w:pPr>
      <w:r w:rsidRPr="00BF7DFC">
        <w:rPr>
          <w:rFonts w:cstheme="minorHAnsi"/>
          <w:b/>
          <w:bCs/>
          <w:i/>
          <w:iCs/>
          <w:sz w:val="20"/>
          <w:szCs w:val="20"/>
        </w:rPr>
        <w:t>41- Tandis que les hommes qui étaient pieux (pratiquaient Nos enseignements) se trouveront parmi les ombrages et les sources [paradisiaques],</w:t>
      </w:r>
    </w:p>
    <w:p w14:paraId="69E2968F" w14:textId="77777777" w:rsidR="007F7C82" w:rsidRPr="00BF7DFC" w:rsidRDefault="007F7C82" w:rsidP="007F7C82">
      <w:pPr>
        <w:rPr>
          <w:rFonts w:cstheme="minorHAnsi"/>
          <w:b/>
          <w:bCs/>
          <w:i/>
          <w:iCs/>
          <w:sz w:val="20"/>
          <w:szCs w:val="20"/>
        </w:rPr>
      </w:pPr>
      <w:r w:rsidRPr="00BF7DFC">
        <w:rPr>
          <w:rFonts w:cstheme="minorHAnsi"/>
          <w:b/>
          <w:bCs/>
          <w:i/>
          <w:iCs/>
          <w:sz w:val="20"/>
          <w:szCs w:val="20"/>
        </w:rPr>
        <w:t>42- Et [auront] les fruits qu’ils désireront.</w:t>
      </w:r>
    </w:p>
    <w:p w14:paraId="34B6D5AD" w14:textId="77777777" w:rsidR="007F7C82" w:rsidRPr="00BF7DFC" w:rsidRDefault="007F7C82" w:rsidP="007F7C82">
      <w:pPr>
        <w:rPr>
          <w:rFonts w:cstheme="minorHAnsi"/>
          <w:b/>
          <w:bCs/>
          <w:i/>
          <w:iCs/>
          <w:sz w:val="20"/>
          <w:szCs w:val="20"/>
        </w:rPr>
      </w:pPr>
      <w:r w:rsidRPr="00BF7DFC">
        <w:rPr>
          <w:rFonts w:cstheme="minorHAnsi"/>
          <w:b/>
          <w:bCs/>
          <w:i/>
          <w:iCs/>
          <w:sz w:val="20"/>
          <w:szCs w:val="20"/>
        </w:rPr>
        <w:t>43- « Mangez et buvez agréablement, pour ce que vous faisiez ».</w:t>
      </w:r>
    </w:p>
    <w:p w14:paraId="65300CA3" w14:textId="77777777" w:rsidR="007F7C82" w:rsidRPr="00BF7DFC" w:rsidRDefault="007F7C82" w:rsidP="007F7C82">
      <w:pPr>
        <w:rPr>
          <w:rFonts w:cstheme="minorHAnsi"/>
          <w:b/>
          <w:bCs/>
          <w:i/>
          <w:iCs/>
          <w:sz w:val="20"/>
          <w:szCs w:val="20"/>
        </w:rPr>
      </w:pPr>
      <w:r w:rsidRPr="00BF7DFC">
        <w:rPr>
          <w:rFonts w:cstheme="minorHAnsi"/>
          <w:b/>
          <w:bCs/>
          <w:i/>
          <w:iCs/>
          <w:sz w:val="20"/>
          <w:szCs w:val="20"/>
        </w:rPr>
        <w:t>44- C’est ainsi que Nous récompensons les bienfaisants.</w:t>
      </w:r>
    </w:p>
    <w:p w14:paraId="7F61AB4B" w14:textId="77777777" w:rsidR="007F7C82" w:rsidRPr="00EC4749" w:rsidRDefault="007F7C82" w:rsidP="007F7C82">
      <w:pPr>
        <w:rPr>
          <w:rFonts w:cstheme="minorHAnsi"/>
        </w:rPr>
      </w:pPr>
    </w:p>
    <w:p w14:paraId="60F55388" w14:textId="16F93618" w:rsidR="007F7C82" w:rsidRPr="00EC4749" w:rsidRDefault="007F7C82" w:rsidP="007F7C82">
      <w:pPr>
        <w:jc w:val="both"/>
        <w:rPr>
          <w:rFonts w:cstheme="minorHAnsi"/>
        </w:rPr>
      </w:pPr>
      <w:r w:rsidRPr="00EC4749">
        <w:rPr>
          <w:rFonts w:cstheme="minorHAnsi"/>
        </w:rPr>
        <w:t>1- Dans ces versets, les trois qualités</w:t>
      </w:r>
      <w:r w:rsidR="0019371F">
        <w:rPr>
          <w:rFonts w:cstheme="minorHAnsi"/>
        </w:rPr>
        <w:t xml:space="preserve"> - </w:t>
      </w:r>
      <w:r w:rsidRPr="00EC4749">
        <w:rPr>
          <w:rFonts w:cstheme="minorHAnsi"/>
        </w:rPr>
        <w:t>la piété, la charité et l’action juste continue</w:t>
      </w:r>
      <w:r w:rsidR="0019371F">
        <w:rPr>
          <w:rFonts w:cstheme="minorHAnsi"/>
        </w:rPr>
        <w:t xml:space="preserve"> -</w:t>
      </w:r>
      <w:r w:rsidRPr="00EC4749">
        <w:rPr>
          <w:rFonts w:cstheme="minorHAnsi"/>
        </w:rPr>
        <w:t xml:space="preserve"> sont soulignées. Cette</w:t>
      </w:r>
      <w:r>
        <w:rPr>
          <w:rFonts w:cstheme="minorHAnsi"/>
        </w:rPr>
        <w:t xml:space="preserve"> insistance est due au fait que ce</w:t>
      </w:r>
      <w:r w:rsidRPr="00EC4749">
        <w:rPr>
          <w:rFonts w:cstheme="minorHAnsi"/>
        </w:rPr>
        <w:t xml:space="preserve"> sont </w:t>
      </w:r>
      <w:r w:rsidRPr="009F75FD">
        <w:rPr>
          <w:rFonts w:cstheme="minorHAnsi"/>
        </w:rPr>
        <w:t>des facteurs essentiels pour entrer au Paradis</w:t>
      </w:r>
      <w:r w:rsidRPr="00EC4749">
        <w:rPr>
          <w:rFonts w:cstheme="minorHAnsi"/>
        </w:rPr>
        <w:t xml:space="preserve">. </w:t>
      </w:r>
    </w:p>
    <w:p w14:paraId="3E9268D7" w14:textId="4418EEB4" w:rsidR="007F7C82" w:rsidRPr="00EC4749" w:rsidRDefault="007F7C82" w:rsidP="007F7C82">
      <w:pPr>
        <w:jc w:val="both"/>
        <w:rPr>
          <w:rFonts w:cstheme="minorHAnsi"/>
        </w:rPr>
      </w:pPr>
      <w:r w:rsidRPr="00EC4749">
        <w:rPr>
          <w:rFonts w:cstheme="minorHAnsi"/>
        </w:rPr>
        <w:t xml:space="preserve">2- </w:t>
      </w:r>
      <w:r>
        <w:rPr>
          <w:rFonts w:cstheme="minorHAnsi"/>
        </w:rPr>
        <w:t xml:space="preserve">Le terme </w:t>
      </w:r>
      <w:r w:rsidRPr="00EC4749">
        <w:rPr>
          <w:rFonts w:cstheme="minorHAnsi"/>
        </w:rPr>
        <w:t>« </w:t>
      </w:r>
      <w:r w:rsidR="00FD7443">
        <w:rPr>
          <w:rFonts w:cstheme="minorHAnsi"/>
          <w:b/>
          <w:bCs/>
        </w:rPr>
        <w:t>h</w:t>
      </w:r>
      <w:r w:rsidRPr="00260D34">
        <w:rPr>
          <w:rFonts w:cstheme="minorHAnsi"/>
          <w:b/>
          <w:bCs/>
        </w:rPr>
        <w:t>aniy’an</w:t>
      </w:r>
      <w:r w:rsidRPr="00EC4749">
        <w:rPr>
          <w:rFonts w:cstheme="minorHAnsi"/>
        </w:rPr>
        <w:t xml:space="preserve"> » </w:t>
      </w:r>
      <w:r w:rsidRPr="009F75FD">
        <w:rPr>
          <w:rFonts w:cstheme="minorHAnsi"/>
        </w:rPr>
        <w:t>fait référen</w:t>
      </w:r>
      <w:r>
        <w:rPr>
          <w:rFonts w:cstheme="minorHAnsi"/>
        </w:rPr>
        <w:t>c</w:t>
      </w:r>
      <w:r w:rsidRPr="009F75FD">
        <w:rPr>
          <w:rFonts w:cstheme="minorHAnsi"/>
        </w:rPr>
        <w:t xml:space="preserve">e à quelque chose qui ne provoque pas d'inconfort ou de gêne. Ainsi, l'eau et la nourriture du Paradis sont également appelées </w:t>
      </w:r>
      <w:r>
        <w:rPr>
          <w:rFonts w:cstheme="minorHAnsi"/>
        </w:rPr>
        <w:t>« </w:t>
      </w:r>
      <w:r w:rsidR="00FD7443" w:rsidRPr="00FD7443">
        <w:rPr>
          <w:rFonts w:cstheme="minorHAnsi"/>
        </w:rPr>
        <w:t>h</w:t>
      </w:r>
      <w:r w:rsidRPr="00FD7443">
        <w:rPr>
          <w:rFonts w:cstheme="minorHAnsi"/>
        </w:rPr>
        <w:t>aniy’an </w:t>
      </w:r>
      <w:r>
        <w:rPr>
          <w:rFonts w:cstheme="minorHAnsi"/>
        </w:rPr>
        <w:t>»</w:t>
      </w:r>
      <w:r w:rsidRPr="009F75FD">
        <w:rPr>
          <w:rFonts w:cstheme="minorHAnsi"/>
        </w:rPr>
        <w:t>, car, contrairement à certains aliments du monde, elles n'ont pas d'effets nocifs sur le corps et ne causent aucune douleur ou souffrance</w:t>
      </w:r>
      <w:r w:rsidRPr="00EC4749">
        <w:rPr>
          <w:rFonts w:cstheme="minorHAnsi"/>
        </w:rPr>
        <w:t>.</w:t>
      </w:r>
      <w:r w:rsidRPr="00EC4749">
        <w:rPr>
          <w:rStyle w:val="Appelnotedebasdep"/>
          <w:rFonts w:cstheme="minorHAnsi"/>
        </w:rPr>
        <w:footnoteReference w:id="13"/>
      </w:r>
    </w:p>
    <w:p w14:paraId="11CCD12E" w14:textId="77777777" w:rsidR="007F7C82" w:rsidRDefault="007F7C82" w:rsidP="007F7C82">
      <w:pPr>
        <w:rPr>
          <w:rFonts w:cstheme="minorHAnsi"/>
        </w:rPr>
      </w:pPr>
    </w:p>
    <w:p w14:paraId="798199B7" w14:textId="77777777" w:rsidR="007F7C82" w:rsidRDefault="007F7C82" w:rsidP="007F7C82">
      <w:pPr>
        <w:rPr>
          <w:rFonts w:cstheme="minorHAnsi"/>
          <w:b/>
          <w:bCs/>
        </w:rPr>
      </w:pPr>
    </w:p>
    <w:p w14:paraId="76854D2C" w14:textId="77777777" w:rsidR="000435CD" w:rsidRDefault="000435CD" w:rsidP="007F7C82">
      <w:pPr>
        <w:rPr>
          <w:rFonts w:cstheme="minorHAnsi"/>
          <w:b/>
          <w:bCs/>
        </w:rPr>
      </w:pPr>
    </w:p>
    <w:p w14:paraId="075E6EC4" w14:textId="77777777" w:rsidR="009C3E08" w:rsidRPr="00081D27" w:rsidRDefault="009C3E08" w:rsidP="009C3E08">
      <w:pPr>
        <w:bidi/>
        <w:spacing w:line="240" w:lineRule="auto"/>
        <w:rPr>
          <w:rFonts w:cs="KFGQPC Uthmanic Script HAFS"/>
          <w:color w:val="000000"/>
          <w:sz w:val="36"/>
          <w:szCs w:val="36"/>
        </w:rPr>
      </w:pPr>
      <w:r w:rsidRPr="00081D27">
        <w:rPr>
          <w:rFonts w:cs="KFGQPC Uthmanic Script HAFS"/>
          <w:color w:val="000000"/>
          <w:sz w:val="36"/>
          <w:szCs w:val="36"/>
          <w:shd w:val="clear" w:color="auto" w:fill="FFFFFF"/>
          <w:rtl/>
        </w:rPr>
        <w:t xml:space="preserve">وَيۡلٞ يَوۡمَئِذٖ لِّلۡمُكَذِّبِينَ٤٥ كُلُواْ وَتَمَتَّعُواْ قَلِيلًا إِنَّكُم مُّجۡرِمُونَ٤٦ وَيۡلٞ يَوۡمَئِذٖ لِّلۡمُكَذِّبِينَ٤٧ وَإِذَا قِيلَ لَهُمُ </w:t>
      </w:r>
      <w:r w:rsidRPr="00081D27">
        <w:rPr>
          <w:rFonts w:cs="KFGQPC Uthmanic Script HAFS" w:hint="cs"/>
          <w:color w:val="000000"/>
          <w:sz w:val="36"/>
          <w:szCs w:val="36"/>
          <w:shd w:val="clear" w:color="auto" w:fill="FFFFFF"/>
          <w:rtl/>
        </w:rPr>
        <w:t>ٱ</w:t>
      </w:r>
      <w:r w:rsidRPr="00081D27">
        <w:rPr>
          <w:rFonts w:cs="KFGQPC Uthmanic Script HAFS" w:hint="eastAsia"/>
          <w:color w:val="000000"/>
          <w:sz w:val="36"/>
          <w:szCs w:val="36"/>
          <w:shd w:val="clear" w:color="auto" w:fill="FFFFFF"/>
          <w:rtl/>
        </w:rPr>
        <w:t>رۡكَعُواْ</w:t>
      </w:r>
      <w:r w:rsidRPr="00081D27">
        <w:rPr>
          <w:rFonts w:cs="KFGQPC Uthmanic Script HAFS"/>
          <w:color w:val="000000"/>
          <w:sz w:val="36"/>
          <w:szCs w:val="36"/>
          <w:shd w:val="clear" w:color="auto" w:fill="FFFFFF"/>
          <w:rtl/>
        </w:rPr>
        <w:t xml:space="preserve"> لَا يَرۡكَعُونَ٤٨ وَيۡلٞ يَوۡمَئِذٖ لِّلۡمُكَذِّبِينَ٤٩ فَبِأَيِّ حَدِيثِۢ بَعۡدَهُ</w:t>
      </w:r>
      <w:r w:rsidRPr="00081D27">
        <w:rPr>
          <w:rFonts w:cs="KFGQPC Uthmanic Script HAFS" w:hint="cs"/>
          <w:color w:val="000000"/>
          <w:sz w:val="36"/>
          <w:szCs w:val="36"/>
          <w:shd w:val="clear" w:color="auto" w:fill="FFFFFF"/>
          <w:rtl/>
        </w:rPr>
        <w:t>ۥ</w:t>
      </w:r>
      <w:r w:rsidRPr="00081D27">
        <w:rPr>
          <w:rFonts w:cs="KFGQPC Uthmanic Script HAFS"/>
          <w:color w:val="000000"/>
          <w:sz w:val="36"/>
          <w:szCs w:val="36"/>
          <w:shd w:val="clear" w:color="auto" w:fill="FFFFFF"/>
          <w:rtl/>
        </w:rPr>
        <w:t xml:space="preserve"> يُؤۡمِنُونَ٥٠</w:t>
      </w:r>
    </w:p>
    <w:p w14:paraId="49031B4D" w14:textId="77777777" w:rsidR="009C3E08" w:rsidRDefault="009C3E08" w:rsidP="009C3E08">
      <w:pPr>
        <w:jc w:val="right"/>
        <w:rPr>
          <w:rFonts w:cstheme="minorHAnsi"/>
          <w:b/>
          <w:bCs/>
        </w:rPr>
      </w:pPr>
    </w:p>
    <w:p w14:paraId="7BF2F0AC" w14:textId="77777777" w:rsidR="007F7C82" w:rsidRDefault="007F7C82" w:rsidP="007F7C82">
      <w:pPr>
        <w:rPr>
          <w:rFonts w:cstheme="minorHAnsi"/>
          <w:b/>
          <w:bCs/>
        </w:rPr>
      </w:pPr>
    </w:p>
    <w:p w14:paraId="3207E59B" w14:textId="77777777" w:rsidR="007F7C82" w:rsidRPr="00BF7DFC" w:rsidRDefault="007F7C82" w:rsidP="007F7C82">
      <w:pPr>
        <w:rPr>
          <w:rFonts w:cstheme="minorHAnsi"/>
          <w:b/>
          <w:bCs/>
          <w:i/>
          <w:iCs/>
          <w:sz w:val="20"/>
          <w:szCs w:val="20"/>
        </w:rPr>
      </w:pPr>
      <w:r w:rsidRPr="00BF7DFC">
        <w:rPr>
          <w:rFonts w:cstheme="minorHAnsi"/>
          <w:b/>
          <w:bCs/>
          <w:i/>
          <w:iCs/>
          <w:sz w:val="20"/>
          <w:szCs w:val="20"/>
        </w:rPr>
        <w:t>45- Malheur, ce jour-là, à ceux qui criaient au mensonge.</w:t>
      </w:r>
    </w:p>
    <w:p w14:paraId="74002D2B" w14:textId="49E0B7EE" w:rsidR="007F7C82" w:rsidRPr="00BF7DFC" w:rsidRDefault="007F7C82" w:rsidP="007F7C82">
      <w:pPr>
        <w:rPr>
          <w:rFonts w:cstheme="minorHAnsi"/>
          <w:b/>
          <w:bCs/>
          <w:i/>
          <w:iCs/>
          <w:sz w:val="20"/>
          <w:szCs w:val="20"/>
        </w:rPr>
      </w:pPr>
      <w:r w:rsidRPr="00BF7DFC">
        <w:rPr>
          <w:rFonts w:cstheme="minorHAnsi"/>
          <w:b/>
          <w:bCs/>
          <w:i/>
          <w:iCs/>
          <w:sz w:val="20"/>
          <w:szCs w:val="20"/>
        </w:rPr>
        <w:lastRenderedPageBreak/>
        <w:t>46- « Mangez et jouissez peu de temps (ici-bas) ; vous êtes certes des criminels ».</w:t>
      </w:r>
    </w:p>
    <w:p w14:paraId="45D1BDDC" w14:textId="77777777" w:rsidR="007F7C82" w:rsidRPr="00BF7DFC" w:rsidRDefault="007F7C82" w:rsidP="007F7C82">
      <w:pPr>
        <w:rPr>
          <w:rFonts w:cstheme="minorHAnsi"/>
          <w:b/>
          <w:bCs/>
          <w:i/>
          <w:iCs/>
          <w:sz w:val="20"/>
          <w:szCs w:val="20"/>
        </w:rPr>
      </w:pPr>
      <w:r w:rsidRPr="00BF7DFC">
        <w:rPr>
          <w:rFonts w:cstheme="minorHAnsi"/>
          <w:b/>
          <w:bCs/>
          <w:i/>
          <w:iCs/>
          <w:sz w:val="20"/>
          <w:szCs w:val="20"/>
        </w:rPr>
        <w:t>47- Malheur, ce jour-là, à ceux qui criaient au mensonge.</w:t>
      </w:r>
    </w:p>
    <w:p w14:paraId="1A6D88DA" w14:textId="77777777" w:rsidR="007F7C82" w:rsidRPr="00BF7DFC" w:rsidRDefault="007F7C82" w:rsidP="007F7C82">
      <w:pPr>
        <w:rPr>
          <w:rFonts w:cstheme="minorHAnsi"/>
          <w:b/>
          <w:bCs/>
          <w:i/>
          <w:iCs/>
          <w:sz w:val="20"/>
          <w:szCs w:val="20"/>
        </w:rPr>
      </w:pPr>
      <w:r w:rsidRPr="00BF7DFC">
        <w:rPr>
          <w:rFonts w:cstheme="minorHAnsi"/>
          <w:b/>
          <w:bCs/>
          <w:i/>
          <w:iCs/>
          <w:sz w:val="20"/>
          <w:szCs w:val="20"/>
        </w:rPr>
        <w:t>48- Et quand on leur dit : « Inclinez-vous », ils ne s’inclinent pas.</w:t>
      </w:r>
    </w:p>
    <w:p w14:paraId="7727C432" w14:textId="77777777" w:rsidR="007F7C82" w:rsidRPr="00BF7DFC" w:rsidRDefault="007F7C82" w:rsidP="007F7C82">
      <w:pPr>
        <w:rPr>
          <w:rFonts w:cstheme="minorHAnsi"/>
          <w:b/>
          <w:bCs/>
          <w:i/>
          <w:iCs/>
          <w:sz w:val="20"/>
          <w:szCs w:val="20"/>
        </w:rPr>
      </w:pPr>
      <w:r w:rsidRPr="00BF7DFC">
        <w:rPr>
          <w:rFonts w:cstheme="minorHAnsi"/>
          <w:b/>
          <w:bCs/>
          <w:i/>
          <w:iCs/>
          <w:sz w:val="20"/>
          <w:szCs w:val="20"/>
        </w:rPr>
        <w:t>49- Malheur, ce jour-là, à ceux qui criaient au mensonge.</w:t>
      </w:r>
    </w:p>
    <w:p w14:paraId="4B9EAA6C" w14:textId="77777777" w:rsidR="007F7C82" w:rsidRPr="00BF7DFC" w:rsidRDefault="007F7C82" w:rsidP="007F7C82">
      <w:pPr>
        <w:rPr>
          <w:rFonts w:cstheme="minorHAnsi"/>
          <w:b/>
          <w:bCs/>
          <w:i/>
          <w:iCs/>
          <w:sz w:val="20"/>
          <w:szCs w:val="20"/>
        </w:rPr>
      </w:pPr>
      <w:r w:rsidRPr="00BF7DFC">
        <w:rPr>
          <w:rFonts w:cstheme="minorHAnsi"/>
          <w:b/>
          <w:bCs/>
          <w:i/>
          <w:iCs/>
          <w:sz w:val="20"/>
          <w:szCs w:val="20"/>
        </w:rPr>
        <w:t>50- [S’ils ne croient pas au Coran,] à quelle autre parole croiront-ils ?</w:t>
      </w:r>
    </w:p>
    <w:p w14:paraId="20FCDF9B" w14:textId="77777777" w:rsidR="007F7C82" w:rsidRPr="00EC4749" w:rsidRDefault="007F7C82" w:rsidP="007F7C82">
      <w:pPr>
        <w:rPr>
          <w:rFonts w:cstheme="minorHAnsi"/>
          <w:b/>
          <w:bCs/>
        </w:rPr>
      </w:pPr>
    </w:p>
    <w:p w14:paraId="47C75BD5" w14:textId="7C02010E" w:rsidR="007F7C82" w:rsidRDefault="0092118E" w:rsidP="0092118E">
      <w:pPr>
        <w:rPr>
          <w:b/>
          <w:i/>
          <w:sz w:val="20"/>
          <w:szCs w:val="20"/>
        </w:rPr>
      </w:pPr>
      <w:r>
        <w:rPr>
          <w:u w:val="single"/>
        </w:rPr>
        <w:t>C</w:t>
      </w:r>
      <w:r w:rsidRPr="005A457C">
        <w:rPr>
          <w:u w:val="single"/>
        </w:rPr>
        <w:t xml:space="preserve">irconstances de </w:t>
      </w:r>
      <w:r>
        <w:rPr>
          <w:u w:val="single"/>
        </w:rPr>
        <w:t xml:space="preserve">la </w:t>
      </w:r>
      <w:r w:rsidRPr="005A457C">
        <w:rPr>
          <w:u w:val="single"/>
        </w:rPr>
        <w:t>révélation</w:t>
      </w:r>
    </w:p>
    <w:p w14:paraId="42CAFB87" w14:textId="77777777" w:rsidR="0092118E" w:rsidRPr="0092118E" w:rsidRDefault="0092118E" w:rsidP="0092118E">
      <w:pPr>
        <w:rPr>
          <w:b/>
          <w:i/>
          <w:sz w:val="20"/>
          <w:szCs w:val="20"/>
        </w:rPr>
      </w:pPr>
    </w:p>
    <w:p w14:paraId="461AE287" w14:textId="515C42CC" w:rsidR="007F7C82" w:rsidRPr="00EC4749" w:rsidRDefault="007F7C82" w:rsidP="007F7C82">
      <w:pPr>
        <w:jc w:val="both"/>
        <w:rPr>
          <w:rFonts w:cstheme="minorHAnsi"/>
        </w:rPr>
      </w:pPr>
      <w:r w:rsidRPr="00EC4749">
        <w:rPr>
          <w:rFonts w:cstheme="minorHAnsi"/>
        </w:rPr>
        <w:t xml:space="preserve">On rapporte que le Prophète (s) a dit à la tribu Thaqif : </w:t>
      </w:r>
      <w:r>
        <w:rPr>
          <w:rFonts w:cstheme="minorHAnsi"/>
        </w:rPr>
        <w:t>« </w:t>
      </w:r>
      <w:r w:rsidRPr="00EC4749">
        <w:rPr>
          <w:rFonts w:cstheme="minorHAnsi"/>
        </w:rPr>
        <w:t>Priez !</w:t>
      </w:r>
      <w:r>
        <w:rPr>
          <w:rFonts w:cstheme="minorHAnsi"/>
        </w:rPr>
        <w:t> »</w:t>
      </w:r>
      <w:r w:rsidRPr="00EC4749">
        <w:rPr>
          <w:rFonts w:cstheme="minorHAnsi"/>
        </w:rPr>
        <w:t xml:space="preserve"> Mais ils </w:t>
      </w:r>
      <w:r w:rsidRPr="00EA6E02">
        <w:rPr>
          <w:rFonts w:cstheme="minorHAnsi"/>
        </w:rPr>
        <w:t>répon</w:t>
      </w:r>
      <w:r w:rsidRPr="00EC4749">
        <w:rPr>
          <w:rFonts w:cstheme="minorHAnsi"/>
        </w:rPr>
        <w:t xml:space="preserve">dirent : </w:t>
      </w:r>
      <w:r>
        <w:rPr>
          <w:rFonts w:cstheme="minorHAnsi"/>
        </w:rPr>
        <w:t>« </w:t>
      </w:r>
      <w:r w:rsidRPr="00EC4749">
        <w:rPr>
          <w:rFonts w:cstheme="minorHAnsi"/>
        </w:rPr>
        <w:t>Nous ne nous inclinons jamais devant personne</w:t>
      </w:r>
      <w:r>
        <w:rPr>
          <w:rFonts w:cstheme="minorHAnsi"/>
        </w:rPr>
        <w:t>,</w:t>
      </w:r>
      <w:r w:rsidRPr="00EC4749">
        <w:rPr>
          <w:rFonts w:cstheme="minorHAnsi"/>
        </w:rPr>
        <w:t xml:space="preserve"> </w:t>
      </w:r>
      <w:r>
        <w:rPr>
          <w:rFonts w:cstheme="minorHAnsi"/>
        </w:rPr>
        <w:t>c</w:t>
      </w:r>
      <w:r w:rsidRPr="00531EC4">
        <w:rPr>
          <w:rFonts w:cstheme="minorHAnsi"/>
        </w:rPr>
        <w:t>ar c'est une faute pour nous</w:t>
      </w:r>
      <w:r w:rsidR="00FD7443">
        <w:rPr>
          <w:rFonts w:cstheme="minorHAnsi"/>
        </w:rPr>
        <w:t xml:space="preserve"> </w:t>
      </w:r>
      <w:r>
        <w:rPr>
          <w:rFonts w:cstheme="minorHAnsi"/>
        </w:rPr>
        <w:t>». L</w:t>
      </w:r>
      <w:r w:rsidRPr="00EC4749">
        <w:rPr>
          <w:rFonts w:cstheme="minorHAnsi"/>
        </w:rPr>
        <w:t xml:space="preserve">e Prophète (s) </w:t>
      </w:r>
      <w:r w:rsidRPr="00531EC4">
        <w:rPr>
          <w:rFonts w:cstheme="minorHAnsi"/>
        </w:rPr>
        <w:t>leur dit alors</w:t>
      </w:r>
      <w:r>
        <w:rPr>
          <w:rFonts w:cstheme="minorHAnsi"/>
        </w:rPr>
        <w:t xml:space="preserve"> </w:t>
      </w:r>
      <w:r w:rsidRPr="00EC4749">
        <w:rPr>
          <w:rFonts w:cstheme="minorHAnsi"/>
        </w:rPr>
        <w:t xml:space="preserve">: </w:t>
      </w:r>
      <w:r>
        <w:rPr>
          <w:rFonts w:cstheme="minorHAnsi"/>
        </w:rPr>
        <w:t>« </w:t>
      </w:r>
      <w:r w:rsidRPr="00EC4749">
        <w:rPr>
          <w:rFonts w:cstheme="minorHAnsi"/>
        </w:rPr>
        <w:t>Une religion dans laquelle il n'y a ni inclination ni prosternation</w:t>
      </w:r>
      <w:r>
        <w:rPr>
          <w:rFonts w:cstheme="minorHAnsi"/>
        </w:rPr>
        <w:t xml:space="preserve"> </w:t>
      </w:r>
      <w:r w:rsidRPr="00531EC4">
        <w:rPr>
          <w:rFonts w:cstheme="minorHAnsi"/>
        </w:rPr>
        <w:t>n'a rien de bon</w:t>
      </w:r>
      <w:r w:rsidR="00FD7443">
        <w:rPr>
          <w:rFonts w:cstheme="minorHAnsi"/>
        </w:rPr>
        <w:t xml:space="preserve"> </w:t>
      </w:r>
      <w:r>
        <w:rPr>
          <w:rFonts w:cstheme="minorHAnsi"/>
        </w:rPr>
        <w:t xml:space="preserve">». C’est à cette occasion que </w:t>
      </w:r>
      <w:r w:rsidRPr="00EC4749">
        <w:rPr>
          <w:rFonts w:cstheme="minorHAnsi"/>
        </w:rPr>
        <w:t>les versets ci-dessus ont été révélés.</w:t>
      </w:r>
      <w:r w:rsidRPr="00EC4749">
        <w:rPr>
          <w:rStyle w:val="Appelnotedebasdep"/>
          <w:rFonts w:cstheme="minorHAnsi"/>
        </w:rPr>
        <w:footnoteReference w:id="14"/>
      </w:r>
    </w:p>
    <w:p w14:paraId="10714151" w14:textId="77777777" w:rsidR="007F7C82" w:rsidRPr="00EC4749" w:rsidRDefault="007F7C82" w:rsidP="007F7C82">
      <w:pPr>
        <w:rPr>
          <w:rFonts w:cstheme="minorHAnsi"/>
          <w:b/>
          <w:bCs/>
        </w:rPr>
      </w:pPr>
    </w:p>
    <w:p w14:paraId="63E385F5" w14:textId="01173C89" w:rsidR="007F7C82" w:rsidRPr="00EC4749" w:rsidRDefault="007F7C82" w:rsidP="007F7C82">
      <w:pPr>
        <w:jc w:val="both"/>
        <w:rPr>
          <w:rFonts w:cstheme="minorHAnsi"/>
        </w:rPr>
      </w:pPr>
      <w:r w:rsidRPr="00EC4749">
        <w:rPr>
          <w:rFonts w:cstheme="minorHAnsi"/>
        </w:rPr>
        <w:t xml:space="preserve">1- La courte période de temps dont bénéficient les malfaiteurs </w:t>
      </w:r>
      <w:r w:rsidRPr="00531EC4">
        <w:rPr>
          <w:rFonts w:cstheme="minorHAnsi"/>
        </w:rPr>
        <w:t>fait référence à leur courte vie dans ce monde</w:t>
      </w:r>
      <w:r w:rsidRPr="00EC4749">
        <w:rPr>
          <w:rFonts w:cstheme="minorHAnsi"/>
        </w:rPr>
        <w:t xml:space="preserve">, </w:t>
      </w:r>
      <w:r w:rsidRPr="00531EC4">
        <w:rPr>
          <w:rFonts w:cstheme="minorHAnsi"/>
        </w:rPr>
        <w:t xml:space="preserve">durant laquelle ils profitent d'une infime partie des bénédictions divines, avant de quitter </w:t>
      </w:r>
      <w:r w:rsidR="00EC10ED">
        <w:rPr>
          <w:rFonts w:cstheme="minorHAnsi"/>
        </w:rPr>
        <w:t xml:space="preserve">celui-ci </w:t>
      </w:r>
      <w:r w:rsidRPr="00531EC4">
        <w:rPr>
          <w:rFonts w:cstheme="minorHAnsi"/>
        </w:rPr>
        <w:t>et d'être pris dans un châtiment éternel</w:t>
      </w:r>
      <w:r w:rsidRPr="00EC4749">
        <w:rPr>
          <w:rFonts w:cstheme="minorHAnsi"/>
        </w:rPr>
        <w:t>.</w:t>
      </w:r>
    </w:p>
    <w:p w14:paraId="2A96F76D" w14:textId="7379D55B" w:rsidR="007F7C82" w:rsidRPr="00EC4749" w:rsidRDefault="007F7C82" w:rsidP="007F7C82">
      <w:pPr>
        <w:jc w:val="both"/>
        <w:rPr>
          <w:rFonts w:cstheme="minorHAnsi"/>
        </w:rPr>
      </w:pPr>
      <w:r w:rsidRPr="00EC4749">
        <w:rPr>
          <w:rFonts w:cstheme="minorHAnsi"/>
        </w:rPr>
        <w:t xml:space="preserve">2- Dans cette sourate, l'expression « </w:t>
      </w:r>
      <w:r w:rsidR="0019371F" w:rsidRPr="0019371F">
        <w:rPr>
          <w:rFonts w:cstheme="minorHAnsi"/>
          <w:b/>
          <w:bCs/>
        </w:rPr>
        <w:t>Malheur, ce jour-là, à ceux qui criaient au mensonge</w:t>
      </w:r>
      <w:r w:rsidR="0019371F">
        <w:rPr>
          <w:rFonts w:cstheme="minorHAnsi"/>
          <w:b/>
          <w:bCs/>
        </w:rPr>
        <w:t xml:space="preserve"> </w:t>
      </w:r>
      <w:r w:rsidRPr="00EC4749">
        <w:rPr>
          <w:rFonts w:cstheme="minorHAnsi"/>
        </w:rPr>
        <w:t xml:space="preserve">» </w:t>
      </w:r>
      <w:r w:rsidRPr="00531EC4">
        <w:rPr>
          <w:rFonts w:cstheme="minorHAnsi"/>
        </w:rPr>
        <w:t>est répétée à dix reprises. Ces répétitions visent soit à souligner le thème central de la sourate, soit chacune d'entre elles introduit un nouveau point. Autrement dit, chaque répétition fait référence à la négation du contenu des versets qui la précèdent</w:t>
      </w:r>
      <w:r w:rsidRPr="00EC4749">
        <w:rPr>
          <w:rFonts w:cstheme="minorHAnsi"/>
        </w:rPr>
        <w:t>.</w:t>
      </w:r>
      <w:r w:rsidRPr="00EC4749">
        <w:rPr>
          <w:rStyle w:val="Appelnotedebasdep"/>
          <w:rFonts w:cstheme="minorHAnsi"/>
        </w:rPr>
        <w:footnoteReference w:id="15"/>
      </w:r>
    </w:p>
    <w:p w14:paraId="7655C241" w14:textId="77777777" w:rsidR="007F7C82" w:rsidRDefault="007F7C82" w:rsidP="007F7C82">
      <w:pPr>
        <w:rPr>
          <w:rFonts w:cstheme="minorHAnsi"/>
        </w:rPr>
      </w:pPr>
    </w:p>
    <w:p w14:paraId="442AFCDC" w14:textId="77777777" w:rsidR="000435CD" w:rsidRDefault="000435CD" w:rsidP="007F7C82">
      <w:pPr>
        <w:rPr>
          <w:rFonts w:cstheme="minorHAnsi"/>
        </w:rPr>
      </w:pPr>
    </w:p>
    <w:p w14:paraId="0BE6276E" w14:textId="77777777" w:rsidR="000435CD" w:rsidRDefault="000435CD" w:rsidP="007F7C82">
      <w:pPr>
        <w:rPr>
          <w:rFonts w:cstheme="minorHAnsi"/>
        </w:rPr>
      </w:pPr>
    </w:p>
    <w:p w14:paraId="283F292F" w14:textId="77777777" w:rsidR="000435CD" w:rsidRDefault="000435CD" w:rsidP="007F7C82">
      <w:pPr>
        <w:rPr>
          <w:rFonts w:cstheme="minorHAnsi"/>
        </w:rPr>
      </w:pPr>
    </w:p>
    <w:p w14:paraId="530A38CA" w14:textId="77777777" w:rsidR="007F7C82" w:rsidRPr="00595C45" w:rsidRDefault="007F7C82" w:rsidP="007F7C82">
      <w:pPr>
        <w:rPr>
          <w:rFonts w:cstheme="minorHAnsi"/>
          <w:b/>
          <w:bCs/>
          <w:sz w:val="20"/>
          <w:szCs w:val="20"/>
          <w:lang w:val="fr-RE"/>
        </w:rPr>
      </w:pPr>
      <w:r>
        <w:rPr>
          <w:rFonts w:cstheme="minorHAnsi"/>
          <w:b/>
          <w:bCs/>
          <w:sz w:val="20"/>
          <w:szCs w:val="20"/>
          <w:lang w:val="fr-RE"/>
        </w:rPr>
        <w:t>e</w:t>
      </w:r>
      <w:r w:rsidRPr="00595C45">
        <w:rPr>
          <w:rFonts w:cstheme="minorHAnsi"/>
          <w:b/>
          <w:bCs/>
          <w:sz w:val="20"/>
          <w:szCs w:val="20"/>
          <w:lang w:val="fr-RE"/>
        </w:rPr>
        <w:t xml:space="preserve">) Message et leçon à tirer de la sourate </w:t>
      </w:r>
    </w:p>
    <w:p w14:paraId="4A317CEB" w14:textId="77777777" w:rsidR="007F7C82" w:rsidRPr="00595C45" w:rsidRDefault="007F7C82" w:rsidP="007F7C82">
      <w:pPr>
        <w:rPr>
          <w:rFonts w:cstheme="minorHAnsi"/>
          <w:b/>
          <w:bCs/>
          <w:lang w:val="fr-RE"/>
        </w:rPr>
      </w:pPr>
    </w:p>
    <w:p w14:paraId="67920D8C" w14:textId="77777777" w:rsidR="007F7C82" w:rsidRPr="00853FD8" w:rsidRDefault="007F7C82" w:rsidP="007F7C82">
      <w:pPr>
        <w:jc w:val="both"/>
        <w:rPr>
          <w:rFonts w:cstheme="minorHAnsi"/>
          <w:lang w:val="fr-RE"/>
        </w:rPr>
      </w:pPr>
      <w:r w:rsidRPr="00853FD8">
        <w:rPr>
          <w:rFonts w:cstheme="minorHAnsi"/>
          <w:lang w:val="fr-RE"/>
        </w:rPr>
        <w:t>- Le Coran nous relate les récits des peuples anciens ainsi que tous les événements survenus à leur époque, afin que les gens insouciants et inconscients de nos jours se réveillent de leur sommeil.</w:t>
      </w:r>
    </w:p>
    <w:p w14:paraId="691EAD51" w14:textId="77777777" w:rsidR="007F7C82" w:rsidRPr="00853FD8" w:rsidRDefault="007F7C82" w:rsidP="007F7C82">
      <w:pPr>
        <w:jc w:val="both"/>
        <w:rPr>
          <w:rFonts w:cstheme="minorHAnsi"/>
          <w:lang w:val="fr-RE"/>
        </w:rPr>
      </w:pPr>
      <w:r w:rsidRPr="00853FD8">
        <w:rPr>
          <w:rFonts w:cstheme="minorHAnsi"/>
          <w:lang w:val="fr-RE"/>
        </w:rPr>
        <w:t>- Le manque de foi et de croyance est la cause de tous les péchés et délits que l'être humain commet. Celui qui n'a pas la conscience divine et qui nie la vérité sera tenté de commettre toutes sortes de péchés, car il sera corrompu par le mal.</w:t>
      </w:r>
    </w:p>
    <w:p w14:paraId="58EBE71F" w14:textId="3E3276AA" w:rsidR="007F7C82" w:rsidRPr="00853FD8" w:rsidRDefault="007F7C82" w:rsidP="007F7C82">
      <w:pPr>
        <w:jc w:val="both"/>
        <w:rPr>
          <w:rFonts w:cstheme="minorHAnsi"/>
          <w:lang w:val="fr-RE"/>
        </w:rPr>
      </w:pPr>
      <w:r w:rsidRPr="00853FD8">
        <w:rPr>
          <w:rFonts w:cstheme="minorHAnsi"/>
          <w:lang w:val="fr-RE"/>
        </w:rPr>
        <w:t xml:space="preserve">- L'un des signes de la négligence des actes d'adoration est l'abandon de la prière. Celui qui </w:t>
      </w:r>
      <w:r w:rsidR="00EC10ED">
        <w:rPr>
          <w:rFonts w:cstheme="minorHAnsi"/>
          <w:lang w:val="fr-RE"/>
        </w:rPr>
        <w:t xml:space="preserve">la </w:t>
      </w:r>
      <w:r w:rsidRPr="00853FD8">
        <w:rPr>
          <w:rFonts w:cstheme="minorHAnsi"/>
          <w:lang w:val="fr-RE"/>
        </w:rPr>
        <w:t>néglige est comme s'il n'avait pas accepté la religion.</w:t>
      </w:r>
    </w:p>
    <w:p w14:paraId="6D0E8346" w14:textId="77777777" w:rsidR="007F7C82" w:rsidRPr="00853FD8" w:rsidRDefault="007F7C82" w:rsidP="007F7C82">
      <w:pPr>
        <w:jc w:val="both"/>
        <w:rPr>
          <w:rFonts w:cstheme="minorHAnsi"/>
          <w:lang w:val="fr-RE"/>
        </w:rPr>
      </w:pPr>
      <w:r w:rsidRPr="00853FD8">
        <w:rPr>
          <w:rFonts w:cstheme="minorHAnsi"/>
          <w:lang w:val="fr-RE"/>
        </w:rPr>
        <w:t>- Celui qui n'a pas la foi en le Jour du Jugement renoncera à la prière.</w:t>
      </w:r>
    </w:p>
    <w:p w14:paraId="60CF0DA9" w14:textId="77777777" w:rsidR="007F7C82" w:rsidRPr="00853FD8" w:rsidRDefault="007F7C82" w:rsidP="007F7C82">
      <w:pPr>
        <w:jc w:val="both"/>
        <w:rPr>
          <w:rFonts w:cstheme="minorHAnsi"/>
          <w:lang w:val="fr-RE"/>
        </w:rPr>
      </w:pPr>
      <w:r w:rsidRPr="00853FD8">
        <w:rPr>
          <w:rFonts w:cstheme="minorHAnsi"/>
          <w:lang w:val="fr-RE"/>
        </w:rPr>
        <w:lastRenderedPageBreak/>
        <w:t>- Au Jour du Jugement, Dieu châtiera ceux qui auront commis de mauvaises actions.</w:t>
      </w:r>
    </w:p>
    <w:p w14:paraId="024C08B4" w14:textId="3CD55616" w:rsidR="007F7C82" w:rsidRPr="00853FD8" w:rsidRDefault="007F7C82" w:rsidP="007F7C82">
      <w:pPr>
        <w:jc w:val="both"/>
        <w:rPr>
          <w:rFonts w:cstheme="minorHAnsi"/>
          <w:lang w:val="fr-RE"/>
        </w:rPr>
      </w:pPr>
      <w:r w:rsidRPr="00853FD8">
        <w:rPr>
          <w:rFonts w:cstheme="minorHAnsi"/>
          <w:lang w:val="fr-RE"/>
        </w:rPr>
        <w:t>- En ce jour, les délinquants seront impuissants face à leurs actions</w:t>
      </w:r>
      <w:r w:rsidR="00EC10ED">
        <w:rPr>
          <w:rFonts w:cstheme="minorHAnsi"/>
          <w:lang w:val="fr-RE"/>
        </w:rPr>
        <w:t> :</w:t>
      </w:r>
      <w:r w:rsidRPr="00853FD8">
        <w:rPr>
          <w:rFonts w:cstheme="minorHAnsi"/>
          <w:lang w:val="fr-RE"/>
        </w:rPr>
        <w:t xml:space="preserve"> ils ne pourront pas s'enfuir, ni parler, ni se défendre. Et même s'ils veulent se défendre, ils n'en auront plus l'occasion car leur bouche sera réduite au silence.</w:t>
      </w:r>
    </w:p>
    <w:p w14:paraId="45B0E3B1" w14:textId="77777777" w:rsidR="007F7C82" w:rsidRPr="00595C45" w:rsidRDefault="007F7C82" w:rsidP="007F7C82">
      <w:pPr>
        <w:jc w:val="both"/>
        <w:rPr>
          <w:rFonts w:cstheme="minorHAnsi"/>
          <w:lang w:val="fr-RE"/>
        </w:rPr>
      </w:pPr>
      <w:r w:rsidRPr="00853FD8">
        <w:rPr>
          <w:rFonts w:cstheme="minorHAnsi"/>
          <w:lang w:val="fr-RE"/>
        </w:rPr>
        <w:t>- La vie d'ici-bas est éphémère et de courte durée comparée au Jour du Jugement, même si elle n</w:t>
      </w:r>
      <w:r>
        <w:rPr>
          <w:rFonts w:cstheme="minorHAnsi"/>
          <w:lang w:val="fr-RE"/>
        </w:rPr>
        <w:t>ous paraît longue sur le moment</w:t>
      </w:r>
      <w:r w:rsidRPr="00595C45">
        <w:rPr>
          <w:rFonts w:cstheme="minorHAnsi"/>
          <w:lang w:val="fr-RE"/>
        </w:rPr>
        <w:t>.</w:t>
      </w:r>
      <w:r w:rsidRPr="00595C45">
        <w:rPr>
          <w:rStyle w:val="Appelnotedebasdep"/>
          <w:rFonts w:cstheme="minorHAnsi"/>
          <w:lang w:val="fr-RE"/>
        </w:rPr>
        <w:footnoteReference w:id="16"/>
      </w:r>
    </w:p>
    <w:p w14:paraId="2E1BCF0D" w14:textId="77777777" w:rsidR="007F7C82" w:rsidRDefault="007F7C82" w:rsidP="007F7C82">
      <w:pPr>
        <w:rPr>
          <w:rFonts w:cstheme="minorHAnsi"/>
        </w:rPr>
      </w:pPr>
    </w:p>
    <w:p w14:paraId="7BE2DFB7" w14:textId="77777777" w:rsidR="007F7C82" w:rsidRDefault="007F7C82" w:rsidP="007F7C82">
      <w:pPr>
        <w:rPr>
          <w:rFonts w:cstheme="minorHAnsi"/>
        </w:rPr>
      </w:pPr>
    </w:p>
    <w:p w14:paraId="49AD5FF3" w14:textId="77777777" w:rsidR="007F7C82" w:rsidRDefault="007F7C82" w:rsidP="007F7C82">
      <w:pPr>
        <w:rPr>
          <w:rFonts w:cstheme="minorHAnsi"/>
        </w:rPr>
      </w:pPr>
    </w:p>
    <w:p w14:paraId="1B46B97B" w14:textId="77777777" w:rsidR="007F7C82" w:rsidRDefault="007F7C82" w:rsidP="007F7C82">
      <w:pPr>
        <w:rPr>
          <w:rFonts w:cstheme="minorHAnsi"/>
        </w:rPr>
      </w:pPr>
    </w:p>
    <w:p w14:paraId="0346731D" w14:textId="77777777" w:rsidR="007F7C82" w:rsidRDefault="007F7C82" w:rsidP="007F7C82">
      <w:pPr>
        <w:rPr>
          <w:rFonts w:cstheme="minorHAnsi"/>
        </w:rPr>
      </w:pPr>
    </w:p>
    <w:p w14:paraId="40BAC154" w14:textId="77777777" w:rsidR="007F7C82" w:rsidRPr="00EC4749" w:rsidRDefault="007F7C82" w:rsidP="007F7C82">
      <w:pPr>
        <w:rPr>
          <w:rFonts w:cstheme="minorHAnsi"/>
        </w:rPr>
      </w:pPr>
    </w:p>
    <w:p w14:paraId="57978A49" w14:textId="77777777" w:rsidR="007F7C82" w:rsidRDefault="007F7C82" w:rsidP="007F7C82"/>
    <w:p w14:paraId="1A9C25A6" w14:textId="77777777" w:rsidR="00675436" w:rsidRDefault="00675436"/>
    <w:sectPr w:rsidR="00675436" w:rsidSect="004E6DD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46209" w14:textId="77777777" w:rsidR="007B1A28" w:rsidRDefault="007B1A28" w:rsidP="007F7C82">
      <w:pPr>
        <w:spacing w:after="0" w:line="240" w:lineRule="auto"/>
      </w:pPr>
      <w:r>
        <w:separator/>
      </w:r>
    </w:p>
  </w:endnote>
  <w:endnote w:type="continuationSeparator" w:id="0">
    <w:p w14:paraId="42A2E488" w14:textId="77777777" w:rsidR="007B1A28" w:rsidRDefault="007B1A28" w:rsidP="007F7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FD0CB" w14:textId="77777777" w:rsidR="007B1A28" w:rsidRDefault="007B1A28" w:rsidP="007F7C82">
      <w:pPr>
        <w:spacing w:after="0" w:line="240" w:lineRule="auto"/>
      </w:pPr>
      <w:r>
        <w:separator/>
      </w:r>
    </w:p>
  </w:footnote>
  <w:footnote w:type="continuationSeparator" w:id="0">
    <w:p w14:paraId="4FD2FADF" w14:textId="77777777" w:rsidR="007B1A28" w:rsidRDefault="007B1A28" w:rsidP="007F7C82">
      <w:pPr>
        <w:spacing w:after="0" w:line="240" w:lineRule="auto"/>
      </w:pPr>
      <w:r>
        <w:continuationSeparator/>
      </w:r>
    </w:p>
  </w:footnote>
  <w:footnote w:id="1">
    <w:p w14:paraId="6BA0EA09" w14:textId="35E54EF1" w:rsidR="007F7C82" w:rsidRPr="002E7BDE" w:rsidRDefault="007F7C82" w:rsidP="007F7C82">
      <w:pPr>
        <w:pStyle w:val="Notedebasdepage"/>
        <w:rPr>
          <w:i/>
          <w:iCs/>
          <w:sz w:val="16"/>
          <w:szCs w:val="16"/>
        </w:rPr>
      </w:pPr>
      <w:r w:rsidRPr="002E7BDE">
        <w:rPr>
          <w:rStyle w:val="Appelnotedebasdep"/>
          <w:sz w:val="16"/>
          <w:szCs w:val="16"/>
        </w:rPr>
        <w:footnoteRef/>
      </w:r>
      <w:r w:rsidRPr="002E7BDE">
        <w:rPr>
          <w:sz w:val="16"/>
          <w:szCs w:val="16"/>
        </w:rPr>
        <w:t xml:space="preserve"> </w:t>
      </w:r>
      <w:r w:rsidRPr="002E7BDE">
        <w:rPr>
          <w:i/>
          <w:iCs/>
          <w:sz w:val="16"/>
          <w:szCs w:val="16"/>
        </w:rPr>
        <w:t>Nézaamé hamahangué souréhayé Qur’an, page 469</w:t>
      </w:r>
    </w:p>
  </w:footnote>
  <w:footnote w:id="2">
    <w:p w14:paraId="173F3B1B" w14:textId="6142E50E" w:rsidR="007F7C82" w:rsidRPr="002E7BDE" w:rsidRDefault="007F7C82" w:rsidP="007F7C82">
      <w:pPr>
        <w:pStyle w:val="Notedebasdepage"/>
        <w:rPr>
          <w:sz w:val="16"/>
          <w:szCs w:val="16"/>
        </w:rPr>
      </w:pPr>
      <w:r w:rsidRPr="002E7BDE">
        <w:rPr>
          <w:rStyle w:val="Appelnotedebasdep"/>
          <w:sz w:val="16"/>
          <w:szCs w:val="16"/>
        </w:rPr>
        <w:footnoteRef/>
      </w:r>
      <w:r w:rsidRPr="002E7BDE">
        <w:rPr>
          <w:sz w:val="16"/>
          <w:szCs w:val="16"/>
        </w:rPr>
        <w:t xml:space="preserve"> </w:t>
      </w:r>
      <w:hyperlink r:id="rId1" w:history="1">
        <w:r w:rsidRPr="002E7BDE">
          <w:rPr>
            <w:rStyle w:val="Lienhypertexte"/>
            <w:color w:val="auto"/>
            <w:sz w:val="16"/>
            <w:szCs w:val="16"/>
          </w:rPr>
          <w:t>quran.inoor.ir</w:t>
        </w:r>
      </w:hyperlink>
    </w:p>
    <w:p w14:paraId="6FCB3A92" w14:textId="77777777" w:rsidR="007F7C82" w:rsidRDefault="007F7C82" w:rsidP="007F7C82">
      <w:pPr>
        <w:pStyle w:val="Notedebasdepage"/>
      </w:pPr>
    </w:p>
  </w:footnote>
  <w:footnote w:id="3">
    <w:p w14:paraId="6292E2FB" w14:textId="39125269" w:rsidR="007F7C82" w:rsidRPr="00902743" w:rsidRDefault="007F7C82" w:rsidP="007F7C82">
      <w:pPr>
        <w:pStyle w:val="Notedebasdepage"/>
        <w:rPr>
          <w:b/>
          <w:bCs/>
          <w:i/>
          <w:iCs/>
          <w:sz w:val="16"/>
          <w:szCs w:val="16"/>
          <w:lang w:val="fr-RE" w:bidi="fa-IR"/>
        </w:rPr>
      </w:pPr>
      <w:r w:rsidRPr="00902743">
        <w:rPr>
          <w:rStyle w:val="Appelnotedebasdep"/>
          <w:sz w:val="16"/>
          <w:szCs w:val="16"/>
        </w:rPr>
        <w:footnoteRef/>
      </w:r>
      <w:r w:rsidRPr="00902743">
        <w:rPr>
          <w:sz w:val="16"/>
          <w:szCs w:val="16"/>
          <w:lang w:val="fr-RE"/>
        </w:rPr>
        <w:t xml:space="preserve"> </w:t>
      </w:r>
      <w:r w:rsidRPr="00902743">
        <w:rPr>
          <w:i/>
          <w:iCs/>
          <w:sz w:val="16"/>
          <w:szCs w:val="16"/>
        </w:rPr>
        <w:t>Tafsiré Majmà’ al Bayàn, tome 10, page 414</w:t>
      </w:r>
    </w:p>
  </w:footnote>
  <w:footnote w:id="4">
    <w:p w14:paraId="381A9F69" w14:textId="0EF05E57" w:rsidR="007F7C82" w:rsidRPr="00146C0A" w:rsidRDefault="007F7C82" w:rsidP="007F7C82">
      <w:pPr>
        <w:pStyle w:val="Notedebasdepage"/>
        <w:rPr>
          <w:rFonts w:cstheme="minorHAnsi"/>
          <w:sz w:val="16"/>
          <w:szCs w:val="16"/>
          <w:lang w:val="fr-RE"/>
        </w:rPr>
      </w:pPr>
      <w:r w:rsidRPr="00902743">
        <w:rPr>
          <w:rStyle w:val="Appelnotedebasdep"/>
          <w:rFonts w:cstheme="minorHAnsi"/>
          <w:sz w:val="16"/>
          <w:szCs w:val="16"/>
        </w:rPr>
        <w:footnoteRef/>
      </w:r>
      <w:r w:rsidRPr="00902743">
        <w:rPr>
          <w:rFonts w:cstheme="minorHAnsi"/>
          <w:sz w:val="16"/>
          <w:szCs w:val="16"/>
          <w:lang w:val="fr-RE"/>
        </w:rPr>
        <w:t xml:space="preserve"> Idem</w:t>
      </w:r>
    </w:p>
  </w:footnote>
  <w:footnote w:id="5">
    <w:p w14:paraId="70624C05" w14:textId="3CCE0BBF" w:rsidR="007F7C82" w:rsidRPr="001F6205" w:rsidRDefault="007F7C82" w:rsidP="001F6205">
      <w:pPr>
        <w:spacing w:after="0" w:line="240" w:lineRule="auto"/>
        <w:rPr>
          <w:rFonts w:cstheme="minorHAnsi"/>
          <w:sz w:val="16"/>
          <w:szCs w:val="16"/>
          <w:lang w:bidi="fa-IR"/>
        </w:rPr>
      </w:pPr>
      <w:r w:rsidRPr="00902743">
        <w:rPr>
          <w:rStyle w:val="Appelnotedebasdep"/>
          <w:sz w:val="16"/>
          <w:szCs w:val="16"/>
        </w:rPr>
        <w:footnoteRef/>
      </w:r>
      <w:r w:rsidRPr="00902743">
        <w:rPr>
          <w:sz w:val="16"/>
          <w:szCs w:val="16"/>
        </w:rPr>
        <w:t xml:space="preserve"> </w:t>
      </w:r>
      <w:bookmarkStart w:id="0" w:name="_Hlk169857775"/>
      <w:r w:rsidR="001F6205" w:rsidRPr="0016370F">
        <w:rPr>
          <w:rFonts w:cstheme="minorHAnsi"/>
          <w:sz w:val="16"/>
          <w:szCs w:val="16"/>
          <w:lang w:bidi="fa-IR"/>
        </w:rPr>
        <w:t>Gabriel est l'un des trois archanges majeurs dans la tradition judéo-chrétienne et islamique.</w:t>
      </w:r>
      <w:r w:rsidR="001F6205" w:rsidRPr="0016370F">
        <w:rPr>
          <w:rFonts w:cstheme="minorHAnsi"/>
          <w:b/>
          <w:bCs/>
          <w:sz w:val="16"/>
          <w:szCs w:val="16"/>
        </w:rPr>
        <w:t xml:space="preserve"> </w:t>
      </w:r>
      <w:r w:rsidR="001F6205" w:rsidRPr="0016370F">
        <w:rPr>
          <w:rFonts w:cstheme="minorHAnsi"/>
          <w:sz w:val="16"/>
          <w:szCs w:val="16"/>
          <w:lang w:bidi="fa-IR"/>
        </w:rPr>
        <w:t>En Islam, il est considéré comme l'ange chargé de transmettre les révélations divines au Prophète Mohammad (s). C'est lui qui lui aurait transmis le Coran sur une période de 23 ans.</w:t>
      </w:r>
      <w:r w:rsidR="001F6205" w:rsidRPr="0016370F">
        <w:rPr>
          <w:rFonts w:cstheme="minorHAnsi"/>
          <w:b/>
          <w:bCs/>
          <w:sz w:val="16"/>
          <w:szCs w:val="16"/>
        </w:rPr>
        <w:t xml:space="preserve"> </w:t>
      </w:r>
      <w:r w:rsidR="001F6205" w:rsidRPr="0016370F">
        <w:rPr>
          <w:rFonts w:cstheme="minorHAnsi"/>
          <w:sz w:val="16"/>
          <w:szCs w:val="16"/>
          <w:lang w:bidi="fa-IR"/>
        </w:rPr>
        <w:t xml:space="preserve">Son nom signifie </w:t>
      </w:r>
      <w:r w:rsidR="001F6205">
        <w:rPr>
          <w:rFonts w:cstheme="minorHAnsi"/>
          <w:sz w:val="16"/>
          <w:szCs w:val="16"/>
          <w:lang w:bidi="fa-IR"/>
        </w:rPr>
        <w:t>« </w:t>
      </w:r>
      <w:r w:rsidR="001F6205" w:rsidRPr="0016370F">
        <w:rPr>
          <w:rFonts w:cstheme="minorHAnsi"/>
          <w:sz w:val="16"/>
          <w:szCs w:val="16"/>
          <w:lang w:bidi="fa-IR"/>
        </w:rPr>
        <w:t>Dieu est ma force</w:t>
      </w:r>
      <w:r w:rsidR="001F6205">
        <w:rPr>
          <w:rFonts w:cstheme="minorHAnsi"/>
          <w:sz w:val="16"/>
          <w:szCs w:val="16"/>
          <w:lang w:bidi="fa-IR"/>
        </w:rPr>
        <w:t> »</w:t>
      </w:r>
      <w:r w:rsidR="001F6205" w:rsidRPr="0016370F">
        <w:rPr>
          <w:rFonts w:cstheme="minorHAnsi"/>
          <w:sz w:val="16"/>
          <w:szCs w:val="16"/>
          <w:lang w:bidi="fa-IR"/>
        </w:rPr>
        <w:t xml:space="preserve"> ou </w:t>
      </w:r>
      <w:r w:rsidR="001F6205">
        <w:rPr>
          <w:rFonts w:cstheme="minorHAnsi"/>
          <w:sz w:val="16"/>
          <w:szCs w:val="16"/>
          <w:lang w:bidi="fa-IR"/>
        </w:rPr>
        <w:t>« </w:t>
      </w:r>
      <w:r w:rsidR="001F6205" w:rsidRPr="0016370F">
        <w:rPr>
          <w:rFonts w:cstheme="minorHAnsi"/>
          <w:sz w:val="16"/>
          <w:szCs w:val="16"/>
          <w:lang w:bidi="fa-IR"/>
        </w:rPr>
        <w:t>Dieu est mon héros</w:t>
      </w:r>
      <w:r w:rsidR="001F6205">
        <w:rPr>
          <w:rFonts w:cstheme="minorHAnsi"/>
          <w:sz w:val="16"/>
          <w:szCs w:val="16"/>
          <w:lang w:bidi="fa-IR"/>
        </w:rPr>
        <w:t> »</w:t>
      </w:r>
      <w:r w:rsidR="001F6205" w:rsidRPr="0016370F">
        <w:rPr>
          <w:rFonts w:cstheme="minorHAnsi"/>
          <w:sz w:val="16"/>
          <w:szCs w:val="16"/>
          <w:lang w:bidi="fa-IR"/>
        </w:rPr>
        <w:t>. Il est décrit dans le Coran comme l'esprit de la vérité qui apporte la révélation divine. Gabriel joue donc un rôle majeur dans les trois religions abrahamiques en tant que transmetteur de la parole divine.</w:t>
      </w:r>
      <w:bookmarkEnd w:id="0"/>
    </w:p>
  </w:footnote>
  <w:footnote w:id="6">
    <w:p w14:paraId="060B4399" w14:textId="365FDB11" w:rsidR="007F7C82" w:rsidRPr="00902743" w:rsidRDefault="007F7C82" w:rsidP="007F7C82">
      <w:pPr>
        <w:pStyle w:val="Paragraphedeliste1"/>
        <w:spacing w:after="0" w:line="240" w:lineRule="auto"/>
        <w:ind w:left="0"/>
        <w:rPr>
          <w:rFonts w:asciiTheme="minorHAnsi" w:hAnsiTheme="minorHAnsi" w:cstheme="minorBidi"/>
          <w:i/>
          <w:iCs/>
          <w:sz w:val="16"/>
          <w:szCs w:val="16"/>
          <w:lang w:val="fr-FR" w:bidi="en-US"/>
        </w:rPr>
      </w:pPr>
      <w:r w:rsidRPr="00902743">
        <w:rPr>
          <w:rStyle w:val="Appelnotedebasdep"/>
          <w:sz w:val="16"/>
          <w:szCs w:val="16"/>
        </w:rPr>
        <w:footnoteRef/>
      </w:r>
      <w:r w:rsidRPr="00196302">
        <w:rPr>
          <w:sz w:val="16"/>
          <w:szCs w:val="16"/>
          <w:lang w:val="fr-FR"/>
        </w:rPr>
        <w:t xml:space="preserve"> </w:t>
      </w:r>
      <w:r w:rsidRPr="00902743">
        <w:rPr>
          <w:rFonts w:asciiTheme="minorHAnsi" w:hAnsiTheme="minorHAnsi" w:cstheme="minorBidi"/>
          <w:i/>
          <w:iCs/>
          <w:sz w:val="16"/>
          <w:szCs w:val="16"/>
          <w:lang w:val="fr-FR" w:bidi="en-US"/>
        </w:rPr>
        <w:t>Tafsiré Qur’ané Mehr, tome 10, page 239</w:t>
      </w:r>
    </w:p>
  </w:footnote>
  <w:footnote w:id="7">
    <w:p w14:paraId="792CE7B8" w14:textId="1663DC24" w:rsidR="007F7C82" w:rsidRPr="00902743" w:rsidRDefault="007F7C82" w:rsidP="007F7C82">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02743">
        <w:rPr>
          <w:rStyle w:val="Appelnotedebasdep"/>
          <w:sz w:val="16"/>
          <w:szCs w:val="16"/>
        </w:rPr>
        <w:footnoteRef/>
      </w:r>
      <w:r w:rsidRPr="00196302">
        <w:rPr>
          <w:sz w:val="16"/>
          <w:szCs w:val="16"/>
          <w:lang w:val="fr-BE"/>
        </w:rPr>
        <w:t xml:space="preserve"> </w:t>
      </w:r>
      <w:r w:rsidRPr="00902743">
        <w:rPr>
          <w:rFonts w:asciiTheme="minorHAnsi" w:hAnsiTheme="minorHAnsi" w:cstheme="minorBidi"/>
          <w:i/>
          <w:iCs/>
          <w:sz w:val="16"/>
          <w:szCs w:val="16"/>
          <w:lang w:val="fr-FR" w:bidi="en-US"/>
        </w:rPr>
        <w:t xml:space="preserve">Tafsiré Qur’ané Mehr, tome 10, page 241 ; </w:t>
      </w:r>
      <w:r w:rsidRPr="00902743">
        <w:rPr>
          <w:rFonts w:asciiTheme="minorHAnsi" w:eastAsiaTheme="minorEastAsia" w:hAnsiTheme="minorHAnsi" w:cstheme="minorBidi"/>
          <w:i/>
          <w:iCs/>
          <w:sz w:val="16"/>
          <w:szCs w:val="16"/>
          <w:lang w:val="fr-FR" w:bidi="en-US"/>
        </w:rPr>
        <w:t>Tafsiré Némouna, tome 25, page 43</w:t>
      </w:r>
    </w:p>
  </w:footnote>
  <w:footnote w:id="8">
    <w:p w14:paraId="4AC28550" w14:textId="77777777" w:rsidR="007F7C82" w:rsidRPr="00902743" w:rsidRDefault="007F7C82" w:rsidP="007F7C82">
      <w:pPr>
        <w:pStyle w:val="Notedebasdepage"/>
        <w:rPr>
          <w:sz w:val="16"/>
          <w:szCs w:val="16"/>
        </w:rPr>
      </w:pPr>
      <w:r w:rsidRPr="00902743">
        <w:rPr>
          <w:rStyle w:val="Appelnotedebasdep"/>
          <w:sz w:val="16"/>
          <w:szCs w:val="16"/>
        </w:rPr>
        <w:footnoteRef/>
      </w:r>
      <w:r w:rsidRPr="00902743">
        <w:rPr>
          <w:sz w:val="16"/>
          <w:szCs w:val="16"/>
        </w:rPr>
        <w:t xml:space="preserve"> </w:t>
      </w:r>
      <w:r w:rsidRPr="00902743">
        <w:rPr>
          <w:i/>
          <w:iCs/>
          <w:sz w:val="16"/>
          <w:szCs w:val="16"/>
          <w:lang w:bidi="en-US"/>
        </w:rPr>
        <w:t>Tafsiré Qur’ané Mehr, tome 10, page 242</w:t>
      </w:r>
    </w:p>
  </w:footnote>
  <w:footnote w:id="9">
    <w:p w14:paraId="2381377D" w14:textId="77777777" w:rsidR="007F7C82" w:rsidRDefault="007F7C82" w:rsidP="007F7C82">
      <w:pPr>
        <w:pStyle w:val="Notedebasdepage"/>
      </w:pPr>
      <w:r w:rsidRPr="00902743">
        <w:rPr>
          <w:rStyle w:val="Appelnotedebasdep"/>
          <w:sz w:val="16"/>
          <w:szCs w:val="16"/>
        </w:rPr>
        <w:footnoteRef/>
      </w:r>
      <w:r w:rsidRPr="00902743">
        <w:rPr>
          <w:sz w:val="16"/>
          <w:szCs w:val="16"/>
        </w:rPr>
        <w:t xml:space="preserve"> </w:t>
      </w:r>
      <w:r w:rsidRPr="00902743">
        <w:rPr>
          <w:i/>
          <w:iCs/>
          <w:sz w:val="16"/>
          <w:szCs w:val="16"/>
          <w:lang w:bidi="en-US"/>
        </w:rPr>
        <w:t>Tafsiré Qur’ané Mehr, tome 10, page 243</w:t>
      </w:r>
    </w:p>
  </w:footnote>
  <w:footnote w:id="10">
    <w:p w14:paraId="2F3A7FB1" w14:textId="77777777" w:rsidR="007F7C82" w:rsidRPr="00902743" w:rsidRDefault="007F7C82" w:rsidP="007F7C82">
      <w:pPr>
        <w:pStyle w:val="Notedebasdepage"/>
        <w:rPr>
          <w:sz w:val="16"/>
          <w:szCs w:val="16"/>
        </w:rPr>
      </w:pPr>
      <w:r w:rsidRPr="00902743">
        <w:rPr>
          <w:rStyle w:val="Appelnotedebasdep"/>
          <w:sz w:val="16"/>
          <w:szCs w:val="16"/>
        </w:rPr>
        <w:footnoteRef/>
      </w:r>
      <w:r w:rsidRPr="00902743">
        <w:rPr>
          <w:sz w:val="16"/>
          <w:szCs w:val="16"/>
        </w:rPr>
        <w:t xml:space="preserve"> </w:t>
      </w:r>
      <w:r w:rsidRPr="00902743">
        <w:rPr>
          <w:i/>
          <w:iCs/>
          <w:sz w:val="16"/>
          <w:szCs w:val="16"/>
          <w:lang w:bidi="en-US"/>
        </w:rPr>
        <w:t>Tafsiré Qur’ané Mehr, tome 10, page 244</w:t>
      </w:r>
    </w:p>
  </w:footnote>
  <w:footnote w:id="11">
    <w:p w14:paraId="72417580" w14:textId="10011710" w:rsidR="007F7C82" w:rsidRPr="00902743" w:rsidRDefault="007F7C82" w:rsidP="007F7C82">
      <w:pPr>
        <w:pStyle w:val="Notedebasdepage"/>
        <w:rPr>
          <w:sz w:val="16"/>
          <w:szCs w:val="16"/>
        </w:rPr>
      </w:pPr>
      <w:r w:rsidRPr="00902743">
        <w:rPr>
          <w:rStyle w:val="Appelnotedebasdep"/>
          <w:sz w:val="16"/>
          <w:szCs w:val="16"/>
        </w:rPr>
        <w:footnoteRef/>
      </w:r>
      <w:r w:rsidRPr="00902743">
        <w:rPr>
          <w:sz w:val="16"/>
          <w:szCs w:val="16"/>
        </w:rPr>
        <w:t xml:space="preserve"> </w:t>
      </w:r>
      <w:r w:rsidRPr="00902743">
        <w:rPr>
          <w:i/>
          <w:iCs/>
          <w:sz w:val="16"/>
          <w:szCs w:val="16"/>
          <w:lang w:bidi="en-US"/>
        </w:rPr>
        <w:t>Tafsiré Qur’ané Mehr, tome 10, page 246</w:t>
      </w:r>
    </w:p>
  </w:footnote>
  <w:footnote w:id="12">
    <w:p w14:paraId="5445A549" w14:textId="38E0215C" w:rsidR="007F7C82" w:rsidRPr="00B222BA" w:rsidRDefault="007F7C82" w:rsidP="007F7C82">
      <w:pPr>
        <w:pStyle w:val="Paragraphedeliste1"/>
        <w:spacing w:after="0" w:line="240" w:lineRule="auto"/>
        <w:ind w:left="0"/>
        <w:jc w:val="left"/>
        <w:rPr>
          <w:rFonts w:asciiTheme="minorHAnsi" w:eastAsiaTheme="minorEastAsia" w:hAnsiTheme="minorHAnsi" w:cstheme="minorBidi"/>
          <w:i/>
          <w:iCs/>
          <w:sz w:val="16"/>
          <w:szCs w:val="18"/>
          <w:lang w:val="fr-FR" w:bidi="en-US"/>
        </w:rPr>
      </w:pPr>
      <w:r w:rsidRPr="00902743">
        <w:rPr>
          <w:rStyle w:val="Appelnotedebasdep"/>
          <w:sz w:val="16"/>
          <w:szCs w:val="16"/>
        </w:rPr>
        <w:footnoteRef/>
      </w:r>
      <w:r w:rsidRPr="00196302">
        <w:rPr>
          <w:sz w:val="16"/>
          <w:szCs w:val="16"/>
          <w:lang w:val="fr-BE"/>
        </w:rPr>
        <w:t xml:space="preserve"> </w:t>
      </w:r>
      <w:r w:rsidRPr="00902743">
        <w:rPr>
          <w:rFonts w:asciiTheme="minorHAnsi" w:hAnsiTheme="minorHAnsi" w:cstheme="minorBidi"/>
          <w:i/>
          <w:iCs/>
          <w:sz w:val="16"/>
          <w:szCs w:val="16"/>
          <w:lang w:val="fr-FR" w:bidi="en-US"/>
        </w:rPr>
        <w:t xml:space="preserve">Tafsiré Qur’ané Mehr, tome 10, page 247 ; </w:t>
      </w:r>
      <w:r w:rsidRPr="00902743">
        <w:rPr>
          <w:rFonts w:asciiTheme="minorHAnsi" w:eastAsiaTheme="minorEastAsia" w:hAnsiTheme="minorHAnsi" w:cstheme="minorBidi"/>
          <w:i/>
          <w:iCs/>
          <w:sz w:val="16"/>
          <w:szCs w:val="16"/>
          <w:lang w:val="fr-FR" w:bidi="en-US"/>
        </w:rPr>
        <w:t>Tafsiré Némouna, tome 25, page 423</w:t>
      </w:r>
    </w:p>
  </w:footnote>
  <w:footnote w:id="13">
    <w:p w14:paraId="0EE2D00B" w14:textId="77777777" w:rsidR="007F7C82" w:rsidRPr="00902743" w:rsidRDefault="007F7C82" w:rsidP="007F7C82">
      <w:pPr>
        <w:pStyle w:val="Notedebasdepage"/>
        <w:rPr>
          <w:sz w:val="16"/>
          <w:szCs w:val="16"/>
        </w:rPr>
      </w:pPr>
      <w:r w:rsidRPr="00902743">
        <w:rPr>
          <w:rStyle w:val="Appelnotedebasdep"/>
          <w:sz w:val="16"/>
          <w:szCs w:val="16"/>
        </w:rPr>
        <w:footnoteRef/>
      </w:r>
      <w:r w:rsidRPr="00902743">
        <w:rPr>
          <w:sz w:val="16"/>
          <w:szCs w:val="16"/>
        </w:rPr>
        <w:t xml:space="preserve"> </w:t>
      </w:r>
      <w:r w:rsidRPr="00902743">
        <w:rPr>
          <w:i/>
          <w:iCs/>
          <w:sz w:val="16"/>
          <w:szCs w:val="16"/>
          <w:lang w:bidi="en-US"/>
        </w:rPr>
        <w:t>Tafsiré Qur’ané Mehr, tome 10, page 249</w:t>
      </w:r>
    </w:p>
  </w:footnote>
  <w:footnote w:id="14">
    <w:p w14:paraId="2E53E667" w14:textId="77777777" w:rsidR="007F7C82" w:rsidRPr="001914AF" w:rsidRDefault="007F7C82" w:rsidP="007F7C82">
      <w:pPr>
        <w:pStyle w:val="Paragraphedeliste"/>
        <w:spacing w:after="0" w:line="240" w:lineRule="auto"/>
        <w:ind w:left="0"/>
        <w:rPr>
          <w:rFonts w:eastAsia="Times New Roman"/>
          <w:i/>
          <w:iCs/>
          <w:sz w:val="16"/>
          <w:szCs w:val="16"/>
        </w:rPr>
      </w:pPr>
      <w:r w:rsidRPr="00902743">
        <w:rPr>
          <w:rStyle w:val="Appelnotedebasdep"/>
          <w:sz w:val="16"/>
          <w:szCs w:val="16"/>
        </w:rPr>
        <w:footnoteRef/>
      </w:r>
      <w:r w:rsidRPr="00902743">
        <w:rPr>
          <w:sz w:val="16"/>
          <w:szCs w:val="16"/>
        </w:rPr>
        <w:t xml:space="preserve"> </w:t>
      </w:r>
      <w:r w:rsidRPr="00902743">
        <w:rPr>
          <w:i/>
          <w:iCs/>
          <w:sz w:val="16"/>
          <w:szCs w:val="16"/>
        </w:rPr>
        <w:t xml:space="preserve">Tafsiré </w:t>
      </w:r>
      <w:r w:rsidRPr="00902743">
        <w:rPr>
          <w:rFonts w:eastAsia="Times New Roman"/>
          <w:i/>
          <w:iCs/>
          <w:sz w:val="16"/>
          <w:szCs w:val="16"/>
        </w:rPr>
        <w:t>Majmà’ al Bayàn, tome 10, page 636</w:t>
      </w:r>
    </w:p>
  </w:footnote>
  <w:footnote w:id="15">
    <w:p w14:paraId="63BABDEE" w14:textId="096CA476" w:rsidR="007F7C82" w:rsidRPr="00902743" w:rsidRDefault="007F7C82" w:rsidP="007F7C82">
      <w:pPr>
        <w:pStyle w:val="Paragraphedeliste1"/>
        <w:spacing w:after="0" w:line="240" w:lineRule="auto"/>
        <w:ind w:left="0"/>
        <w:rPr>
          <w:rFonts w:asciiTheme="minorHAnsi" w:hAnsiTheme="minorHAnsi" w:cstheme="minorBidi"/>
          <w:i/>
          <w:iCs/>
          <w:sz w:val="16"/>
          <w:szCs w:val="16"/>
          <w:lang w:val="fr-FR" w:bidi="en-US"/>
        </w:rPr>
      </w:pPr>
      <w:r w:rsidRPr="00902743">
        <w:rPr>
          <w:rStyle w:val="Appelnotedebasdep"/>
          <w:sz w:val="16"/>
          <w:szCs w:val="16"/>
        </w:rPr>
        <w:footnoteRef/>
      </w:r>
      <w:r w:rsidRPr="00196302">
        <w:rPr>
          <w:sz w:val="16"/>
          <w:szCs w:val="16"/>
          <w:lang w:val="fr-BE"/>
        </w:rPr>
        <w:t xml:space="preserve"> </w:t>
      </w:r>
      <w:r w:rsidRPr="00902743">
        <w:rPr>
          <w:rFonts w:asciiTheme="minorHAnsi" w:hAnsiTheme="minorHAnsi" w:cstheme="minorBidi"/>
          <w:i/>
          <w:iCs/>
          <w:sz w:val="16"/>
          <w:szCs w:val="16"/>
          <w:lang w:val="fr-FR" w:bidi="en-US"/>
        </w:rPr>
        <w:t>Tafsiré Qur’ané Mehr, tome 10, page 250</w:t>
      </w:r>
    </w:p>
  </w:footnote>
  <w:footnote w:id="16">
    <w:p w14:paraId="0E153C5D" w14:textId="61CA1088" w:rsidR="007F7C82" w:rsidRPr="00902743" w:rsidRDefault="007F7C82" w:rsidP="007F7C82">
      <w:pPr>
        <w:pStyle w:val="Paragraphedeliste"/>
        <w:spacing w:after="0" w:line="240" w:lineRule="auto"/>
        <w:ind w:left="0"/>
        <w:rPr>
          <w:rFonts w:cstheme="minorHAnsi"/>
          <w:i/>
          <w:iCs/>
          <w:sz w:val="16"/>
          <w:szCs w:val="16"/>
        </w:rPr>
      </w:pPr>
      <w:r w:rsidRPr="00902743">
        <w:rPr>
          <w:rStyle w:val="Appelnotedebasdep"/>
          <w:rFonts w:cstheme="minorHAnsi"/>
          <w:sz w:val="16"/>
          <w:szCs w:val="16"/>
        </w:rPr>
        <w:footnoteRef/>
      </w:r>
      <w:r w:rsidRPr="00902743">
        <w:rPr>
          <w:rFonts w:cstheme="minorHAnsi"/>
          <w:i/>
          <w:iCs/>
          <w:sz w:val="16"/>
          <w:szCs w:val="16"/>
        </w:rPr>
        <w:t xml:space="preserve"> Tafsiré Qur’ané Mehr, tome 10, page</w:t>
      </w:r>
      <w:r w:rsidR="005D7A64">
        <w:rPr>
          <w:rFonts w:cstheme="minorHAnsi"/>
          <w:i/>
          <w:iCs/>
          <w:sz w:val="16"/>
          <w:szCs w:val="16"/>
        </w:rPr>
        <w:t>s</w:t>
      </w:r>
      <w:r w:rsidRPr="00902743">
        <w:rPr>
          <w:rFonts w:cstheme="minorHAnsi"/>
          <w:i/>
          <w:iCs/>
          <w:sz w:val="16"/>
          <w:szCs w:val="16"/>
        </w:rPr>
        <w:t xml:space="preserve"> 240</w:t>
      </w:r>
      <w:r w:rsidR="005D7A64">
        <w:rPr>
          <w:rFonts w:cstheme="minorHAnsi"/>
          <w:i/>
          <w:iCs/>
          <w:sz w:val="16"/>
          <w:szCs w:val="16"/>
        </w:rPr>
        <w:t>-</w:t>
      </w:r>
      <w:r w:rsidRPr="00902743">
        <w:rPr>
          <w:rFonts w:cstheme="minorHAnsi"/>
          <w:i/>
          <w:iCs/>
          <w:sz w:val="16"/>
          <w:szCs w:val="16"/>
        </w:rPr>
        <w:t>251, Tafsiré Nour, tome 12, page</w:t>
      </w:r>
      <w:r w:rsidR="005D7A64">
        <w:rPr>
          <w:rFonts w:cstheme="minorHAnsi"/>
          <w:i/>
          <w:iCs/>
          <w:sz w:val="16"/>
          <w:szCs w:val="16"/>
        </w:rPr>
        <w:t>s</w:t>
      </w:r>
      <w:r w:rsidRPr="00902743">
        <w:rPr>
          <w:rFonts w:cstheme="minorHAnsi"/>
          <w:i/>
          <w:iCs/>
          <w:sz w:val="16"/>
          <w:szCs w:val="16"/>
        </w:rPr>
        <w:t xml:space="preserve"> 343</w:t>
      </w:r>
      <w:r w:rsidR="005D7A64">
        <w:rPr>
          <w:rFonts w:cstheme="minorHAnsi"/>
          <w:i/>
          <w:iCs/>
          <w:sz w:val="16"/>
          <w:szCs w:val="16"/>
        </w:rPr>
        <w:t>-</w:t>
      </w:r>
      <w:r w:rsidRPr="00902743">
        <w:rPr>
          <w:rFonts w:cstheme="minorHAnsi"/>
          <w:i/>
          <w:iCs/>
          <w:sz w:val="16"/>
          <w:szCs w:val="16"/>
        </w:rPr>
        <w:t>356</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C82"/>
    <w:rsid w:val="0000776C"/>
    <w:rsid w:val="000435CD"/>
    <w:rsid w:val="000638C8"/>
    <w:rsid w:val="000C04CD"/>
    <w:rsid w:val="001100D2"/>
    <w:rsid w:val="001750C3"/>
    <w:rsid w:val="0019045B"/>
    <w:rsid w:val="0019371F"/>
    <w:rsid w:val="001F6205"/>
    <w:rsid w:val="0025087B"/>
    <w:rsid w:val="00260D34"/>
    <w:rsid w:val="00291128"/>
    <w:rsid w:val="002E7BDE"/>
    <w:rsid w:val="00366F05"/>
    <w:rsid w:val="003C59E8"/>
    <w:rsid w:val="004238EC"/>
    <w:rsid w:val="004E6DDE"/>
    <w:rsid w:val="00517BA5"/>
    <w:rsid w:val="005D3946"/>
    <w:rsid w:val="005D7A64"/>
    <w:rsid w:val="00675436"/>
    <w:rsid w:val="006C5560"/>
    <w:rsid w:val="006C6892"/>
    <w:rsid w:val="006F6F84"/>
    <w:rsid w:val="00723246"/>
    <w:rsid w:val="007B1A28"/>
    <w:rsid w:val="007F1D2C"/>
    <w:rsid w:val="007F7C82"/>
    <w:rsid w:val="00821F95"/>
    <w:rsid w:val="00862ED9"/>
    <w:rsid w:val="00906A08"/>
    <w:rsid w:val="0092118E"/>
    <w:rsid w:val="009C3E08"/>
    <w:rsid w:val="00AA4988"/>
    <w:rsid w:val="00B57094"/>
    <w:rsid w:val="00B62C32"/>
    <w:rsid w:val="00B8184F"/>
    <w:rsid w:val="00BA3DF9"/>
    <w:rsid w:val="00BA592B"/>
    <w:rsid w:val="00BF3DF4"/>
    <w:rsid w:val="00C3676D"/>
    <w:rsid w:val="00C85C3B"/>
    <w:rsid w:val="00CD79B5"/>
    <w:rsid w:val="00CF6989"/>
    <w:rsid w:val="00CF7C30"/>
    <w:rsid w:val="00D75E47"/>
    <w:rsid w:val="00D82410"/>
    <w:rsid w:val="00E13D35"/>
    <w:rsid w:val="00E677F3"/>
    <w:rsid w:val="00EC10ED"/>
    <w:rsid w:val="00F6647E"/>
    <w:rsid w:val="00F67CBD"/>
    <w:rsid w:val="00F70921"/>
    <w:rsid w:val="00FC2903"/>
    <w:rsid w:val="00FD6D40"/>
    <w:rsid w:val="00FD744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38ED7"/>
  <w15:chartTrackingRefBased/>
  <w15:docId w15:val="{D6DD1A64-874B-48AE-B9C9-410F3064F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C8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F7C82"/>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7F7C82"/>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7F7C82"/>
    <w:rPr>
      <w:sz w:val="20"/>
      <w:szCs w:val="20"/>
    </w:rPr>
  </w:style>
  <w:style w:type="character" w:styleId="Appelnotedebasdep">
    <w:name w:val="footnote reference"/>
    <w:basedOn w:val="Policepardfaut"/>
    <w:unhideWhenUsed/>
    <w:qFormat/>
    <w:rsid w:val="007F7C82"/>
    <w:rPr>
      <w:vertAlign w:val="superscript"/>
    </w:rPr>
  </w:style>
  <w:style w:type="paragraph" w:customStyle="1" w:styleId="Paragraphedeliste1">
    <w:name w:val="Paragraphe de liste1"/>
    <w:basedOn w:val="Normal"/>
    <w:rsid w:val="007F7C82"/>
    <w:pPr>
      <w:spacing w:after="200" w:line="276" w:lineRule="auto"/>
      <w:ind w:left="720"/>
      <w:jc w:val="both"/>
    </w:pPr>
    <w:rPr>
      <w:rFonts w:ascii="Calibri" w:eastAsia="Times New Roman" w:hAnsi="Calibri" w:cs="Arial"/>
      <w:lang w:val="en-US"/>
    </w:rPr>
  </w:style>
  <w:style w:type="paragraph" w:styleId="Sous-titre">
    <w:name w:val="Subtitle"/>
    <w:basedOn w:val="Normal"/>
    <w:next w:val="Normal"/>
    <w:link w:val="Sous-titreCar"/>
    <w:qFormat/>
    <w:rsid w:val="007F7C82"/>
    <w:pPr>
      <w:numPr>
        <w:ilvl w:val="1"/>
      </w:numPr>
      <w:spacing w:after="200" w:line="276" w:lineRule="auto"/>
      <w:jc w:val="both"/>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rsid w:val="007F7C82"/>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7F7C82"/>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7F7C82"/>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7F7C82"/>
    <w:rPr>
      <w:color w:val="0563C1" w:themeColor="hyperlink"/>
      <w:u w:val="single"/>
    </w:rPr>
  </w:style>
  <w:style w:type="paragraph" w:styleId="Rvision">
    <w:name w:val="Revision"/>
    <w:hidden/>
    <w:uiPriority w:val="99"/>
    <w:semiHidden/>
    <w:rsid w:val="00BF3DF4"/>
    <w:pPr>
      <w:spacing w:after="0" w:line="240" w:lineRule="auto"/>
    </w:pPr>
  </w:style>
  <w:style w:type="character" w:styleId="Marquedecommentaire">
    <w:name w:val="annotation reference"/>
    <w:basedOn w:val="Policepardfaut"/>
    <w:uiPriority w:val="99"/>
    <w:semiHidden/>
    <w:unhideWhenUsed/>
    <w:rsid w:val="00EC10ED"/>
    <w:rPr>
      <w:sz w:val="16"/>
      <w:szCs w:val="16"/>
    </w:rPr>
  </w:style>
  <w:style w:type="paragraph" w:styleId="Commentaire">
    <w:name w:val="annotation text"/>
    <w:basedOn w:val="Normal"/>
    <w:link w:val="CommentaireCar"/>
    <w:uiPriority w:val="99"/>
    <w:semiHidden/>
    <w:unhideWhenUsed/>
    <w:rsid w:val="00EC10ED"/>
    <w:pPr>
      <w:spacing w:line="240" w:lineRule="auto"/>
    </w:pPr>
    <w:rPr>
      <w:sz w:val="20"/>
      <w:szCs w:val="20"/>
    </w:rPr>
  </w:style>
  <w:style w:type="character" w:customStyle="1" w:styleId="CommentaireCar">
    <w:name w:val="Commentaire Car"/>
    <w:basedOn w:val="Policepardfaut"/>
    <w:link w:val="Commentaire"/>
    <w:uiPriority w:val="99"/>
    <w:semiHidden/>
    <w:rsid w:val="00EC10ED"/>
    <w:rPr>
      <w:sz w:val="20"/>
      <w:szCs w:val="20"/>
    </w:rPr>
  </w:style>
  <w:style w:type="paragraph" w:styleId="Objetducommentaire">
    <w:name w:val="annotation subject"/>
    <w:basedOn w:val="Commentaire"/>
    <w:next w:val="Commentaire"/>
    <w:link w:val="ObjetducommentaireCar"/>
    <w:uiPriority w:val="99"/>
    <w:semiHidden/>
    <w:unhideWhenUsed/>
    <w:rsid w:val="00EC10ED"/>
    <w:rPr>
      <w:b/>
      <w:bCs/>
    </w:rPr>
  </w:style>
  <w:style w:type="character" w:customStyle="1" w:styleId="ObjetducommentaireCar">
    <w:name w:val="Objet du commentaire Car"/>
    <w:basedOn w:val="CommentaireCar"/>
    <w:link w:val="Objetducommentaire"/>
    <w:uiPriority w:val="99"/>
    <w:semiHidden/>
    <w:rsid w:val="00EC10ED"/>
    <w:rPr>
      <w:b/>
      <w:bCs/>
      <w:sz w:val="20"/>
      <w:szCs w:val="20"/>
    </w:rPr>
  </w:style>
  <w:style w:type="paragraph" w:customStyle="1" w:styleId="pf0">
    <w:name w:val="pf0"/>
    <w:basedOn w:val="Normal"/>
    <w:rsid w:val="001100D2"/>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1100D2"/>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61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2697</Words>
  <Characters>14834</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10</cp:revision>
  <dcterms:created xsi:type="dcterms:W3CDTF">2024-07-20T04:50:00Z</dcterms:created>
  <dcterms:modified xsi:type="dcterms:W3CDTF">2025-07-23T05:50:00Z</dcterms:modified>
</cp:coreProperties>
</file>