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5CCB" w14:textId="77777777" w:rsidR="008A4CAB" w:rsidRPr="00011122" w:rsidRDefault="008A4CAB" w:rsidP="008A4CAB">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an-</w:t>
      </w:r>
      <w:proofErr w:type="spellStart"/>
      <w:r w:rsidRPr="00011122">
        <w:rPr>
          <w:rFonts w:asciiTheme="majorHAnsi" w:eastAsiaTheme="majorEastAsia" w:hAnsiTheme="majorHAnsi" w:cstheme="majorBidi"/>
          <w:lang w:bidi="en-US"/>
        </w:rPr>
        <w:t>Nabà</w:t>
      </w:r>
      <w:proofErr w:type="spellEnd"/>
    </w:p>
    <w:p w14:paraId="0A6E9BEF" w14:textId="1A9C3E2D" w:rsidR="008A4CAB" w:rsidRPr="00011122" w:rsidRDefault="008A4CAB" w:rsidP="00634363">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011122">
        <w:rPr>
          <w:rFonts w:asciiTheme="majorHAnsi" w:eastAsiaTheme="majorEastAsia" w:hAnsiTheme="majorHAnsi" w:cstheme="majorBidi"/>
          <w:color w:val="auto"/>
          <w:sz w:val="20"/>
          <w:szCs w:val="20"/>
          <w:lang w:val="fr-FR" w:bidi="en-US"/>
        </w:rPr>
        <w:t>La nouvelle » sourate n°78 - révélée à La Mecque – 40 versets</w:t>
      </w:r>
    </w:p>
    <w:p w14:paraId="21A39E5C" w14:textId="77777777" w:rsidR="008A4CAB" w:rsidRDefault="008A4CAB" w:rsidP="008A4CAB">
      <w:pPr>
        <w:ind w:firstLine="0"/>
        <w:rPr>
          <w:rFonts w:cstheme="minorHAnsi"/>
          <w:lang w:bidi="fa-IR"/>
        </w:rPr>
      </w:pPr>
    </w:p>
    <w:p w14:paraId="7978C18B" w14:textId="77777777" w:rsidR="008A4CAB" w:rsidRDefault="008A4CAB" w:rsidP="008A4CAB">
      <w:pPr>
        <w:ind w:firstLine="0"/>
        <w:rPr>
          <w:rFonts w:cstheme="minorHAnsi"/>
          <w:lang w:bidi="fa-IR"/>
        </w:rPr>
      </w:pPr>
    </w:p>
    <w:p w14:paraId="4825169F" w14:textId="03B9095F" w:rsidR="002E2B6A" w:rsidRPr="00F42C5B" w:rsidRDefault="002E2B6A" w:rsidP="008A4CAB">
      <w:pPr>
        <w:ind w:firstLine="0"/>
        <w:rPr>
          <w:rFonts w:cstheme="minorHAnsi"/>
          <w:lang w:val="fr-FR" w:bidi="fa-IR"/>
        </w:rPr>
      </w:pPr>
    </w:p>
    <w:p w14:paraId="5BEDE8AE" w14:textId="77777777" w:rsidR="002E2B6A" w:rsidRDefault="002E2B6A" w:rsidP="008A4CAB">
      <w:pPr>
        <w:ind w:firstLine="0"/>
        <w:rPr>
          <w:rFonts w:cstheme="minorHAnsi"/>
          <w:lang w:bidi="fa-IR"/>
        </w:rPr>
      </w:pPr>
    </w:p>
    <w:p w14:paraId="2DF79168" w14:textId="77777777" w:rsidR="002E2B6A" w:rsidRDefault="002E2B6A" w:rsidP="008A4CAB">
      <w:pPr>
        <w:ind w:firstLine="0"/>
        <w:rPr>
          <w:rFonts w:cstheme="minorHAnsi"/>
          <w:lang w:bidi="fa-IR"/>
        </w:rPr>
      </w:pPr>
    </w:p>
    <w:p w14:paraId="0D45FFF9" w14:textId="77777777" w:rsidR="002E2B6A" w:rsidRPr="00F00C70" w:rsidRDefault="002E2B6A" w:rsidP="002E2B6A">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38415E5E" w14:textId="77777777" w:rsidR="002E2B6A" w:rsidRDefault="002E2B6A" w:rsidP="008A4CAB">
      <w:pPr>
        <w:ind w:firstLine="0"/>
        <w:rPr>
          <w:rFonts w:cstheme="minorHAnsi"/>
          <w:lang w:bidi="fa-IR"/>
        </w:rPr>
      </w:pPr>
    </w:p>
    <w:p w14:paraId="7ADF6787" w14:textId="57CC215D" w:rsidR="002E2B6A" w:rsidRPr="002E2B6A" w:rsidRDefault="002E2B6A" w:rsidP="002E2B6A">
      <w:pPr>
        <w:ind w:firstLine="0"/>
        <w:rPr>
          <w:rFonts w:ascii="Calibri" w:eastAsia="Calibri" w:hAnsi="Calibri" w:cs="Calibri"/>
          <w:lang w:val="fr-BE" w:bidi="fa-IR"/>
        </w:rPr>
      </w:pPr>
      <w:r w:rsidRPr="002E2B6A">
        <w:rPr>
          <w:rFonts w:ascii="Calibri" w:eastAsia="Calibri" w:hAnsi="Calibri" w:cs="Calibri"/>
          <w:lang w:val="fr-BE" w:bidi="fa-IR"/>
        </w:rPr>
        <w:t xml:space="preserve">Les versets 1 à 16 font référence au désaccord des polythéistes sur la </w:t>
      </w:r>
      <w:r w:rsidR="00070394">
        <w:rPr>
          <w:rFonts w:ascii="Calibri" w:eastAsia="Calibri" w:hAnsi="Calibri" w:cs="Calibri"/>
          <w:lang w:val="fr-BE" w:bidi="fa-IR"/>
        </w:rPr>
        <w:t>R</w:t>
      </w:r>
      <w:r w:rsidRPr="002E2B6A">
        <w:rPr>
          <w:rFonts w:ascii="Calibri" w:eastAsia="Calibri" w:hAnsi="Calibri" w:cs="Calibri"/>
          <w:lang w:val="fr-BE" w:bidi="fa-IR"/>
        </w:rPr>
        <w:t>ésurrection et évoquent des preuves à toutes les objections faites contre la prophétie</w:t>
      </w:r>
      <w:r w:rsidR="00FF11ED">
        <w:rPr>
          <w:rFonts w:ascii="Calibri" w:eastAsia="Calibri" w:hAnsi="Calibri" w:cs="Calibri"/>
          <w:lang w:val="fr-BE" w:bidi="fa-IR"/>
        </w:rPr>
        <w:t>,</w:t>
      </w:r>
      <w:r w:rsidRPr="002E2B6A">
        <w:rPr>
          <w:rFonts w:ascii="Calibri" w:eastAsia="Calibri" w:hAnsi="Calibri" w:cs="Calibri"/>
          <w:lang w:val="fr-BE" w:bidi="fa-IR"/>
        </w:rPr>
        <w:t xml:space="preserve"> tout en indiquant que la </w:t>
      </w:r>
      <w:r w:rsidR="00070394">
        <w:rPr>
          <w:rFonts w:ascii="Calibri" w:eastAsia="Calibri" w:hAnsi="Calibri" w:cs="Calibri"/>
          <w:lang w:val="fr-BE" w:bidi="fa-IR"/>
        </w:rPr>
        <w:t>R</w:t>
      </w:r>
      <w:r w:rsidRPr="002E2B6A">
        <w:rPr>
          <w:rFonts w:ascii="Calibri" w:eastAsia="Calibri" w:hAnsi="Calibri" w:cs="Calibri"/>
          <w:lang w:val="fr-BE" w:bidi="fa-IR"/>
        </w:rPr>
        <w:t>ésurrection et la rétribution auront inéluctablement lieu.</w:t>
      </w:r>
    </w:p>
    <w:p w14:paraId="6793A2F2" w14:textId="7DE753B8" w:rsidR="002E2B6A" w:rsidRPr="002E2B6A" w:rsidRDefault="002E2B6A" w:rsidP="002E2B6A">
      <w:pPr>
        <w:ind w:firstLine="0"/>
        <w:rPr>
          <w:rFonts w:ascii="Calibri" w:eastAsia="Calibri" w:hAnsi="Calibri" w:cs="Calibri"/>
          <w:lang w:val="fr-BE" w:bidi="fa-IR"/>
        </w:rPr>
      </w:pPr>
      <w:r w:rsidRPr="002E2B6A">
        <w:rPr>
          <w:rFonts w:ascii="Calibri" w:eastAsia="Calibri" w:hAnsi="Calibri" w:cs="Calibri"/>
          <w:lang w:val="fr-BE" w:bidi="fa-IR"/>
        </w:rPr>
        <w:t xml:space="preserve">Les versets 17 à 40 décrivent le </w:t>
      </w:r>
      <w:r w:rsidR="00070394">
        <w:rPr>
          <w:rFonts w:ascii="Calibri" w:eastAsia="Calibri" w:hAnsi="Calibri" w:cs="Calibri"/>
          <w:lang w:val="fr-BE" w:bidi="fa-IR"/>
        </w:rPr>
        <w:t>J</w:t>
      </w:r>
      <w:r w:rsidRPr="002E2B6A">
        <w:rPr>
          <w:rFonts w:ascii="Calibri" w:eastAsia="Calibri" w:hAnsi="Calibri" w:cs="Calibri"/>
          <w:lang w:val="fr-BE" w:bidi="fa-IR"/>
        </w:rPr>
        <w:t xml:space="preserve">our du </w:t>
      </w:r>
      <w:r w:rsidR="00070394">
        <w:rPr>
          <w:rFonts w:ascii="Calibri" w:eastAsia="Calibri" w:hAnsi="Calibri" w:cs="Calibri"/>
          <w:lang w:val="fr-BE" w:bidi="fa-IR"/>
        </w:rPr>
        <w:t>J</w:t>
      </w:r>
      <w:r w:rsidRPr="002E2B6A">
        <w:rPr>
          <w:rFonts w:ascii="Calibri" w:eastAsia="Calibri" w:hAnsi="Calibri" w:cs="Calibri"/>
          <w:lang w:val="fr-BE" w:bidi="fa-IR"/>
        </w:rPr>
        <w:t>ugement, et ce qui arrivera aux impies et aux pieux ce jour-là, et enfin, la sourate se termine par une menace de châtiment contre les infidèles.</w:t>
      </w:r>
      <w:r w:rsidR="008310B4">
        <w:rPr>
          <w:rStyle w:val="Appelnotedebasdep"/>
          <w:rFonts w:ascii="Calibri" w:eastAsia="Calibri" w:hAnsi="Calibri" w:cs="Calibri"/>
          <w:lang w:val="fr-BE" w:bidi="fa-IR"/>
        </w:rPr>
        <w:footnoteReference w:id="1"/>
      </w:r>
    </w:p>
    <w:p w14:paraId="7596C1F7" w14:textId="77777777" w:rsidR="002E2B6A" w:rsidRDefault="002E2B6A" w:rsidP="008A4CAB">
      <w:pPr>
        <w:ind w:firstLine="0"/>
        <w:rPr>
          <w:rFonts w:cstheme="minorHAnsi"/>
          <w:lang w:bidi="fa-IR"/>
        </w:rPr>
      </w:pPr>
    </w:p>
    <w:p w14:paraId="3C0BEBE9" w14:textId="77777777" w:rsidR="002E2B6A" w:rsidRDefault="002E2B6A" w:rsidP="008A4CAB">
      <w:pPr>
        <w:ind w:firstLine="0"/>
        <w:rPr>
          <w:rFonts w:cstheme="minorHAnsi"/>
          <w:lang w:bidi="fa-IR"/>
        </w:rPr>
      </w:pPr>
    </w:p>
    <w:p w14:paraId="01A1AE6F" w14:textId="77777777" w:rsidR="002E2B6A" w:rsidRDefault="002E2B6A" w:rsidP="008A4CAB">
      <w:pPr>
        <w:ind w:firstLine="0"/>
        <w:rPr>
          <w:rFonts w:cstheme="minorHAnsi"/>
          <w:lang w:bidi="fa-IR"/>
        </w:rPr>
      </w:pPr>
    </w:p>
    <w:p w14:paraId="13878006" w14:textId="77777777" w:rsidR="008A4CAB" w:rsidRDefault="008A4CAB" w:rsidP="008A4CAB">
      <w:pPr>
        <w:ind w:firstLine="0"/>
        <w:rPr>
          <w:rFonts w:cstheme="minorHAnsi"/>
          <w:lang w:bidi="fa-IR"/>
        </w:rPr>
      </w:pPr>
    </w:p>
    <w:p w14:paraId="7050DD64" w14:textId="26E79624" w:rsidR="008A4CAB" w:rsidRPr="00F42C5B" w:rsidRDefault="00627B5C" w:rsidP="008A4CAB">
      <w:pPr>
        <w:ind w:firstLine="0"/>
        <w:rPr>
          <w:rFonts w:cstheme="minorHAnsi"/>
          <w:b/>
          <w:bCs/>
          <w:sz w:val="20"/>
          <w:szCs w:val="20"/>
          <w:lang w:val="fr-FR" w:bidi="fa-IR"/>
        </w:rPr>
      </w:pPr>
      <w:r w:rsidRPr="00F42C5B">
        <w:rPr>
          <w:rFonts w:cstheme="minorHAnsi"/>
          <w:b/>
          <w:bCs/>
          <w:sz w:val="20"/>
          <w:szCs w:val="20"/>
          <w:lang w:val="fr-FR" w:bidi="fa-IR"/>
        </w:rPr>
        <w:t>b</w:t>
      </w:r>
      <w:r w:rsidR="008A4CAB" w:rsidRPr="00F42C5B">
        <w:rPr>
          <w:rFonts w:cstheme="minorHAnsi"/>
          <w:b/>
          <w:bCs/>
          <w:sz w:val="20"/>
          <w:szCs w:val="20"/>
          <w:lang w:val="fr-FR" w:bidi="fa-IR"/>
        </w:rPr>
        <w:t>) Aperçu du contenu de la sourate</w:t>
      </w:r>
    </w:p>
    <w:p w14:paraId="694A362B" w14:textId="77777777" w:rsidR="008A4CAB" w:rsidRPr="008A4CAB" w:rsidRDefault="008A4CAB" w:rsidP="008A4CAB">
      <w:pPr>
        <w:ind w:firstLine="0"/>
        <w:rPr>
          <w:rFonts w:cstheme="minorHAnsi"/>
          <w:b/>
          <w:bCs/>
          <w:lang w:val="fr-FR" w:bidi="fa-IR"/>
        </w:rPr>
      </w:pPr>
    </w:p>
    <w:p w14:paraId="5F0CFEBD" w14:textId="77777777" w:rsidR="008A4CAB" w:rsidRPr="008A4CAB" w:rsidRDefault="008A4CAB" w:rsidP="008A4CAB">
      <w:pPr>
        <w:ind w:firstLine="0"/>
        <w:rPr>
          <w:rFonts w:cstheme="minorHAnsi"/>
          <w:lang w:val="fr-FR" w:bidi="fa-IR"/>
        </w:rPr>
      </w:pPr>
      <w:r w:rsidRPr="008A4CAB">
        <w:rPr>
          <w:rFonts w:cstheme="minorHAnsi"/>
          <w:lang w:val="fr-FR" w:bidi="fa-IR"/>
        </w:rPr>
        <w:t>La plupart des sourates de la dernière partie du Saint Coran, tout comme cette sourate, ont été révélées à La Mecque et traitent surtout du sujet de l’Origine et de la Résurrection.</w:t>
      </w:r>
    </w:p>
    <w:p w14:paraId="109580D0" w14:textId="4F105A7F" w:rsidR="008A4CAB" w:rsidRPr="008A4CAB" w:rsidRDefault="008A4CAB" w:rsidP="008A4CAB">
      <w:pPr>
        <w:ind w:firstLine="0"/>
        <w:rPr>
          <w:rFonts w:cstheme="minorHAnsi"/>
          <w:lang w:val="fr-FR" w:bidi="fa-IR"/>
        </w:rPr>
      </w:pPr>
      <w:r w:rsidRPr="008A4CAB">
        <w:rPr>
          <w:rFonts w:cstheme="minorHAnsi"/>
          <w:lang w:val="fr-FR" w:bidi="fa-IR"/>
        </w:rPr>
        <w:t>Le début de la sourate an-</w:t>
      </w:r>
      <w:proofErr w:type="spellStart"/>
      <w:r w:rsidRPr="008A4CAB">
        <w:rPr>
          <w:rFonts w:cstheme="minorHAnsi"/>
          <w:lang w:val="fr-FR" w:bidi="fa-IR"/>
        </w:rPr>
        <w:t>Nabà</w:t>
      </w:r>
      <w:proofErr w:type="spellEnd"/>
      <w:r w:rsidRPr="008A4CAB">
        <w:rPr>
          <w:rFonts w:cstheme="minorHAnsi"/>
          <w:lang w:val="fr-FR" w:bidi="fa-IR"/>
        </w:rPr>
        <w:t xml:space="preserve"> est une réponse à la question de la « grande nouvelle », c’est-à-dire celle du Jour du Jugement. Quelques exemples de la Puissance de Dieu dans le ciel et la terre y sont évoqués, en tant que preuves de la Résurrection. Puis, sont rapportés certains signes et explications de la </w:t>
      </w:r>
      <w:r w:rsidR="00217219">
        <w:rPr>
          <w:rFonts w:cstheme="minorHAnsi"/>
          <w:lang w:val="fr-FR" w:bidi="fa-IR"/>
        </w:rPr>
        <w:t>celle-ci</w:t>
      </w:r>
      <w:r w:rsidRPr="008A4CAB">
        <w:rPr>
          <w:rFonts w:cstheme="minorHAnsi"/>
          <w:lang w:val="fr-FR" w:bidi="fa-IR"/>
        </w:rPr>
        <w:t xml:space="preserve">. Enfin, un châtiment terrible est décrit pour les gens de l’Enfer, ainsi que les Faveurs des gens du Paradis. Cette sourate </w:t>
      </w:r>
      <w:r w:rsidR="00FF11ED">
        <w:rPr>
          <w:rFonts w:cstheme="minorHAnsi"/>
          <w:lang w:val="fr-FR" w:bidi="fa-IR"/>
        </w:rPr>
        <w:t xml:space="preserve">se </w:t>
      </w:r>
      <w:r w:rsidRPr="008A4CAB">
        <w:rPr>
          <w:rFonts w:cstheme="minorHAnsi"/>
          <w:lang w:val="fr-FR" w:bidi="fa-IR"/>
        </w:rPr>
        <w:t>conclu</w:t>
      </w:r>
      <w:r w:rsidR="00FF11ED">
        <w:rPr>
          <w:rFonts w:cstheme="minorHAnsi"/>
          <w:lang w:val="fr-FR" w:bidi="fa-IR"/>
        </w:rPr>
        <w:t>e</w:t>
      </w:r>
      <w:r w:rsidRPr="008A4CAB">
        <w:rPr>
          <w:rFonts w:cstheme="minorHAnsi"/>
          <w:lang w:val="fr-FR" w:bidi="fa-IR"/>
        </w:rPr>
        <w:t xml:space="preserve"> par l’avertissement d’un châtiment proche et du destin plein de regrets des impies.</w:t>
      </w:r>
      <w:r w:rsidR="008310B4">
        <w:rPr>
          <w:rStyle w:val="Appelnotedebasdep"/>
          <w:rFonts w:cstheme="minorHAnsi"/>
          <w:lang w:val="fr-FR" w:bidi="fa-IR"/>
        </w:rPr>
        <w:footnoteReference w:id="2"/>
      </w:r>
    </w:p>
    <w:p w14:paraId="55F48E11" w14:textId="77777777" w:rsidR="008A4CAB" w:rsidRDefault="008A4CAB" w:rsidP="008A4CAB">
      <w:pPr>
        <w:ind w:firstLine="0"/>
        <w:rPr>
          <w:rFonts w:cstheme="minorHAnsi"/>
          <w:lang w:bidi="fa-IR"/>
        </w:rPr>
      </w:pPr>
    </w:p>
    <w:p w14:paraId="192E90C3" w14:textId="77777777" w:rsidR="008A4CAB" w:rsidRDefault="008A4CAB" w:rsidP="008A4CAB">
      <w:pPr>
        <w:ind w:firstLine="0"/>
        <w:rPr>
          <w:rFonts w:cstheme="minorHAnsi"/>
          <w:lang w:bidi="fa-IR"/>
        </w:rPr>
      </w:pPr>
    </w:p>
    <w:p w14:paraId="4B87DB13" w14:textId="77777777" w:rsidR="008A4CAB" w:rsidRDefault="008A4CAB" w:rsidP="008A4CAB">
      <w:pPr>
        <w:ind w:firstLine="0"/>
        <w:rPr>
          <w:rFonts w:cstheme="minorHAnsi"/>
          <w:lang w:bidi="fa-IR"/>
        </w:rPr>
      </w:pPr>
    </w:p>
    <w:p w14:paraId="5D0F852B" w14:textId="1047B238" w:rsidR="008A4CAB" w:rsidRPr="008A4CAB" w:rsidRDefault="00627B5C" w:rsidP="008A4CAB">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lastRenderedPageBreak/>
        <w:t>c</w:t>
      </w:r>
      <w:r w:rsidR="008A4CAB" w:rsidRPr="008A4CAB">
        <w:rPr>
          <w:rFonts w:ascii="Calibri" w:eastAsia="Times New Roman" w:hAnsi="Calibri" w:cs="Arial"/>
          <w:b/>
          <w:bCs/>
          <w:sz w:val="20"/>
          <w:szCs w:val="20"/>
          <w:lang w:val="fr-FR"/>
        </w:rPr>
        <w:t xml:space="preserve">) Bienfaits de la récitation </w:t>
      </w:r>
    </w:p>
    <w:p w14:paraId="3774A261" w14:textId="77777777" w:rsidR="008A4CAB" w:rsidRPr="008A4CAB" w:rsidRDefault="008A4CAB" w:rsidP="008A4CAB">
      <w:pPr>
        <w:spacing w:after="200" w:line="276" w:lineRule="auto"/>
        <w:ind w:firstLine="0"/>
        <w:rPr>
          <w:rFonts w:ascii="Calibri" w:eastAsia="Times New Roman" w:hAnsi="Calibri" w:cs="Arial"/>
          <w:b/>
          <w:bCs/>
          <w:sz w:val="20"/>
          <w:szCs w:val="20"/>
          <w:lang w:val="fr-FR"/>
        </w:rPr>
      </w:pPr>
    </w:p>
    <w:p w14:paraId="6D4E5089" w14:textId="7074889C" w:rsidR="008A4CAB" w:rsidRPr="008A4CAB" w:rsidRDefault="008A4CAB" w:rsidP="008A4CAB">
      <w:pPr>
        <w:spacing w:after="200" w:line="276" w:lineRule="auto"/>
        <w:ind w:firstLine="0"/>
        <w:rPr>
          <w:rFonts w:ascii="Calibri" w:eastAsia="Times New Roman" w:hAnsi="Calibri" w:cs="Calibri"/>
          <w:lang w:val="fr-FR" w:bidi="en-US"/>
        </w:rPr>
      </w:pPr>
      <w:r w:rsidRPr="008A4CAB">
        <w:rPr>
          <w:rFonts w:ascii="Calibri" w:eastAsia="Times New Roman" w:hAnsi="Calibri" w:cs="Calibri"/>
          <w:lang w:val="fr-FR" w:bidi="en-US"/>
        </w:rPr>
        <w:t>Selon le Saint Prophète (s), celui qui récite cette sourate, Dieu l’abreuvera d’une boisson fraîche du Paradis au Jour du Jugement.</w:t>
      </w:r>
      <w:r w:rsidRPr="008A4CAB">
        <w:rPr>
          <w:rFonts w:ascii="Calibri" w:eastAsia="Times New Roman" w:hAnsi="Calibri" w:cs="Calibri"/>
          <w:vertAlign w:val="superscript"/>
          <w:lang w:val="fr-FR" w:bidi="en-US"/>
        </w:rPr>
        <w:footnoteReference w:id="3"/>
      </w:r>
    </w:p>
    <w:p w14:paraId="77BE041A" w14:textId="280439B1" w:rsidR="00AD403D" w:rsidRPr="00C71B0D" w:rsidRDefault="00AD403D" w:rsidP="00070578">
      <w:pPr>
        <w:ind w:firstLine="0"/>
        <w:rPr>
          <w:rFonts w:cstheme="minorHAnsi"/>
        </w:rPr>
      </w:pPr>
      <w:r w:rsidRPr="00C71B0D">
        <w:rPr>
          <w:rFonts w:cstheme="minorHAnsi"/>
        </w:rPr>
        <w:t>Il est également rapporté du noble Prophète (</w:t>
      </w:r>
      <w:r w:rsidR="00070578" w:rsidRPr="00C71B0D">
        <w:rPr>
          <w:rFonts w:cstheme="minorHAnsi"/>
        </w:rPr>
        <w:t>s</w:t>
      </w:r>
      <w:r w:rsidRPr="00C71B0D">
        <w:rPr>
          <w:rFonts w:cstheme="minorHAnsi"/>
        </w:rPr>
        <w:t xml:space="preserve">) que la mémorisation et la récitation de cette sourate raccourcissent le temps du jugement lors de la </w:t>
      </w:r>
      <w:r w:rsidR="00217219">
        <w:rPr>
          <w:rFonts w:cstheme="minorHAnsi"/>
        </w:rPr>
        <w:t>R</w:t>
      </w:r>
      <w:r w:rsidRPr="00C71B0D">
        <w:rPr>
          <w:rFonts w:cstheme="minorHAnsi"/>
        </w:rPr>
        <w:t>ésurrection.</w:t>
      </w:r>
      <w:r w:rsidR="00070578" w:rsidRPr="00C71B0D">
        <w:rPr>
          <w:rStyle w:val="Appelnotedebasdep"/>
          <w:rFonts w:cstheme="minorHAnsi"/>
        </w:rPr>
        <w:footnoteReference w:id="4"/>
      </w:r>
    </w:p>
    <w:p w14:paraId="755E36D3" w14:textId="77777777" w:rsidR="00070578" w:rsidRPr="00C71B0D" w:rsidRDefault="00070578" w:rsidP="00070578">
      <w:pPr>
        <w:ind w:firstLine="0"/>
        <w:rPr>
          <w:rFonts w:cstheme="minorHAnsi"/>
        </w:rPr>
      </w:pPr>
    </w:p>
    <w:p w14:paraId="73AE453A" w14:textId="77777777" w:rsidR="008A4CAB" w:rsidRDefault="008A4CAB" w:rsidP="008A4CAB">
      <w:pPr>
        <w:ind w:firstLine="0"/>
        <w:rPr>
          <w:rFonts w:cstheme="minorHAnsi"/>
        </w:rPr>
      </w:pPr>
    </w:p>
    <w:p w14:paraId="20BC17EC" w14:textId="77777777" w:rsidR="008A4CAB" w:rsidRDefault="008A4CAB" w:rsidP="008A4CAB">
      <w:pPr>
        <w:ind w:firstLine="0"/>
        <w:rPr>
          <w:rFonts w:cstheme="minorHAnsi"/>
        </w:rPr>
      </w:pPr>
    </w:p>
    <w:p w14:paraId="5A21499D" w14:textId="77777777" w:rsidR="008A4CAB" w:rsidRPr="008A4CAB" w:rsidRDefault="008A4CAB" w:rsidP="008A4CAB">
      <w:pPr>
        <w:ind w:firstLine="0"/>
        <w:rPr>
          <w:rFonts w:cstheme="minorHAnsi"/>
        </w:rPr>
      </w:pPr>
    </w:p>
    <w:p w14:paraId="180868EC" w14:textId="16CC5449" w:rsidR="008A4CAB" w:rsidRPr="00011122" w:rsidRDefault="00627B5C" w:rsidP="008A4CAB">
      <w:pPr>
        <w:ind w:firstLine="0"/>
        <w:rPr>
          <w:rFonts w:eastAsiaTheme="minorEastAsia"/>
          <w:b/>
          <w:bCs/>
          <w:sz w:val="20"/>
          <w:szCs w:val="20"/>
          <w:lang w:val="fr-FR" w:bidi="en-US"/>
        </w:rPr>
      </w:pPr>
      <w:r>
        <w:rPr>
          <w:rFonts w:eastAsiaTheme="minorEastAsia"/>
          <w:b/>
          <w:bCs/>
          <w:sz w:val="20"/>
          <w:szCs w:val="20"/>
          <w:lang w:val="fr-FR" w:bidi="en-US"/>
        </w:rPr>
        <w:t>d</w:t>
      </w:r>
      <w:r w:rsidR="008A4CAB" w:rsidRPr="00011122">
        <w:rPr>
          <w:rFonts w:eastAsiaTheme="minorEastAsia"/>
          <w:b/>
          <w:bCs/>
          <w:sz w:val="20"/>
          <w:szCs w:val="20"/>
          <w:lang w:val="fr-FR" w:bidi="en-US"/>
        </w:rPr>
        <w:t>) Exégèse et commentaire de la sourate</w:t>
      </w:r>
    </w:p>
    <w:p w14:paraId="03029D9C" w14:textId="77777777" w:rsidR="00AD403D" w:rsidRPr="008A4CAB" w:rsidRDefault="00AD403D" w:rsidP="008A4CAB">
      <w:pPr>
        <w:ind w:firstLine="0"/>
        <w:rPr>
          <w:rFonts w:cstheme="minorHAnsi"/>
          <w:b/>
          <w:bCs/>
        </w:rPr>
      </w:pPr>
    </w:p>
    <w:p w14:paraId="785E8154" w14:textId="77777777" w:rsidR="00965DB7" w:rsidRDefault="00965DB7" w:rsidP="00965DB7">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7B8246A" w14:textId="77777777" w:rsidR="00070578" w:rsidRDefault="00070578" w:rsidP="00965DB7">
      <w:pPr>
        <w:ind w:firstLine="0"/>
        <w:jc w:val="right"/>
        <w:rPr>
          <w:rFonts w:cstheme="minorHAnsi"/>
          <w:lang w:bidi="fa-IR"/>
        </w:rPr>
      </w:pPr>
    </w:p>
    <w:p w14:paraId="6E54666C" w14:textId="77777777" w:rsidR="0036082E" w:rsidRDefault="0036082E" w:rsidP="0036082E">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447DD18E" w14:textId="77777777" w:rsidR="00664467" w:rsidRDefault="00664467" w:rsidP="00664467">
      <w:pPr>
        <w:ind w:firstLine="0"/>
        <w:rPr>
          <w:b/>
          <w:i/>
          <w:sz w:val="20"/>
          <w:szCs w:val="20"/>
          <w:lang w:val="fr-FR"/>
        </w:rPr>
      </w:pPr>
    </w:p>
    <w:p w14:paraId="36CBF694" w14:textId="77777777" w:rsidR="00F92FF2" w:rsidRDefault="00F92FF2" w:rsidP="00664467">
      <w:pPr>
        <w:ind w:firstLine="0"/>
        <w:rPr>
          <w:b/>
          <w:i/>
          <w:sz w:val="20"/>
          <w:szCs w:val="20"/>
          <w:lang w:val="fr-FR"/>
        </w:rPr>
      </w:pPr>
    </w:p>
    <w:p w14:paraId="037D343A" w14:textId="6E4FC645" w:rsidR="00EF2787" w:rsidRDefault="00EF2787" w:rsidP="00EF2787">
      <w:pPr>
        <w:ind w:firstLine="0"/>
        <w:jc w:val="right"/>
        <w:rPr>
          <w:b/>
          <w:i/>
          <w:sz w:val="20"/>
          <w:szCs w:val="20"/>
          <w:lang w:val="fr-FR"/>
        </w:rPr>
      </w:pPr>
      <w:r w:rsidRPr="00E92830">
        <w:rPr>
          <w:rFonts w:cs="KFGQPC Uthmanic Script HAFS"/>
          <w:color w:val="000000"/>
          <w:sz w:val="36"/>
          <w:szCs w:val="36"/>
          <w:shd w:val="clear" w:color="auto" w:fill="FFFFFF"/>
          <w:rtl/>
        </w:rPr>
        <w:t xml:space="preserve">عَمَّ يَتَسَآءَلُونَ١ عَنِ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لنَّبَإِ</w:t>
      </w:r>
      <w:proofErr w:type="spellEnd"/>
      <w:r w:rsidRPr="00E92830">
        <w:rPr>
          <w:rFonts w:cs="KFGQPC Uthmanic Script HAFS"/>
          <w:color w:val="000000"/>
          <w:sz w:val="36"/>
          <w:szCs w:val="36"/>
          <w:shd w:val="clear" w:color="auto" w:fill="FFFFFF"/>
          <w:rtl/>
        </w:rPr>
        <w:t xml:space="preserve"> </w:t>
      </w:r>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لۡعَظِيمِ</w:t>
      </w:r>
      <w:r w:rsidRPr="00E92830">
        <w:rPr>
          <w:rFonts w:cs="KFGQPC Uthmanic Script HAFS"/>
          <w:color w:val="000000"/>
          <w:sz w:val="36"/>
          <w:szCs w:val="36"/>
          <w:shd w:val="clear" w:color="auto" w:fill="FFFFFF"/>
          <w:rtl/>
        </w:rPr>
        <w:t xml:space="preserve">٢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لَّذِي</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هُمۡ</w:t>
      </w:r>
      <w:proofErr w:type="spellEnd"/>
      <w:r w:rsidRPr="00E92830">
        <w:rPr>
          <w:rFonts w:cs="KFGQPC Uthmanic Script HAFS"/>
          <w:color w:val="000000"/>
          <w:sz w:val="36"/>
          <w:szCs w:val="36"/>
          <w:shd w:val="clear" w:color="auto" w:fill="FFFFFF"/>
          <w:rtl/>
        </w:rPr>
        <w:t xml:space="preserve"> فِيهِ مُخۡتَلِفُونَ٣ كَلَّا سَيَعۡلَمُونَ٤ ثُمَّ كَلَّا سَيَعۡلَمُونَ٥</w:t>
      </w:r>
    </w:p>
    <w:p w14:paraId="19C9B981" w14:textId="77777777" w:rsidR="00EF2787" w:rsidRPr="00664467" w:rsidRDefault="00EF2787" w:rsidP="00664467">
      <w:pPr>
        <w:ind w:firstLine="0"/>
        <w:rPr>
          <w:b/>
          <w:i/>
          <w:sz w:val="20"/>
          <w:szCs w:val="20"/>
          <w:lang w:val="fr-FR"/>
        </w:rPr>
      </w:pPr>
    </w:p>
    <w:p w14:paraId="6D94B583" w14:textId="77777777" w:rsidR="00614CD8" w:rsidRPr="00A34809" w:rsidRDefault="00614CD8" w:rsidP="00070578">
      <w:pPr>
        <w:ind w:firstLine="0"/>
        <w:rPr>
          <w:rFonts w:cstheme="minorHAnsi"/>
          <w:b/>
          <w:bCs/>
          <w:i/>
          <w:iCs/>
          <w:sz w:val="20"/>
          <w:szCs w:val="20"/>
          <w:lang w:bidi="fa-IR"/>
        </w:rPr>
      </w:pPr>
      <w:r w:rsidRPr="00A34809">
        <w:rPr>
          <w:rFonts w:cstheme="minorHAnsi"/>
          <w:b/>
          <w:bCs/>
          <w:i/>
          <w:iCs/>
          <w:sz w:val="20"/>
          <w:szCs w:val="20"/>
          <w:lang w:bidi="fa-IR"/>
        </w:rPr>
        <w:t xml:space="preserve">1- </w:t>
      </w:r>
      <w:r w:rsidR="00AD403D" w:rsidRPr="00A34809">
        <w:rPr>
          <w:rFonts w:cstheme="minorHAnsi"/>
          <w:b/>
          <w:bCs/>
          <w:i/>
          <w:iCs/>
          <w:sz w:val="20"/>
          <w:szCs w:val="20"/>
          <w:lang w:bidi="fa-IR"/>
        </w:rPr>
        <w:t xml:space="preserve">Sur quoi s’interrogent-ils ? </w:t>
      </w:r>
    </w:p>
    <w:p w14:paraId="5D2079B1" w14:textId="77777777" w:rsidR="00614CD8" w:rsidRPr="00A34809" w:rsidRDefault="00614CD8" w:rsidP="00070578">
      <w:pPr>
        <w:ind w:firstLine="0"/>
        <w:rPr>
          <w:rFonts w:cstheme="minorHAnsi"/>
          <w:b/>
          <w:bCs/>
          <w:i/>
          <w:iCs/>
          <w:sz w:val="20"/>
          <w:szCs w:val="20"/>
          <w:lang w:bidi="fa-IR"/>
        </w:rPr>
      </w:pPr>
      <w:r w:rsidRPr="00A34809">
        <w:rPr>
          <w:rFonts w:cstheme="minorHAnsi"/>
          <w:b/>
          <w:bCs/>
          <w:i/>
          <w:iCs/>
          <w:sz w:val="20"/>
          <w:szCs w:val="20"/>
          <w:lang w:bidi="fa-IR"/>
        </w:rPr>
        <w:t xml:space="preserve">2- </w:t>
      </w:r>
      <w:r w:rsidR="00AD403D" w:rsidRPr="00A34809">
        <w:rPr>
          <w:rFonts w:cstheme="minorHAnsi"/>
          <w:b/>
          <w:bCs/>
          <w:i/>
          <w:iCs/>
          <w:sz w:val="20"/>
          <w:szCs w:val="20"/>
          <w:lang w:bidi="fa-IR"/>
        </w:rPr>
        <w:t xml:space="preserve">Sur la grande nouvelle, </w:t>
      </w:r>
    </w:p>
    <w:p w14:paraId="7336C33C" w14:textId="77777777" w:rsidR="00614CD8" w:rsidRPr="00A34809" w:rsidRDefault="00614CD8" w:rsidP="00070578">
      <w:pPr>
        <w:ind w:firstLine="0"/>
        <w:rPr>
          <w:rFonts w:cstheme="minorHAnsi"/>
          <w:b/>
          <w:bCs/>
          <w:i/>
          <w:iCs/>
          <w:sz w:val="20"/>
          <w:szCs w:val="20"/>
          <w:lang w:bidi="fa-IR"/>
        </w:rPr>
      </w:pPr>
      <w:r w:rsidRPr="00A34809">
        <w:rPr>
          <w:rFonts w:cstheme="minorHAnsi"/>
          <w:b/>
          <w:bCs/>
          <w:i/>
          <w:iCs/>
          <w:sz w:val="20"/>
          <w:szCs w:val="20"/>
          <w:lang w:bidi="fa-IR"/>
        </w:rPr>
        <w:t xml:space="preserve">3- </w:t>
      </w:r>
      <w:r w:rsidR="00AD403D" w:rsidRPr="00A34809">
        <w:rPr>
          <w:rFonts w:cstheme="minorHAnsi"/>
          <w:b/>
          <w:bCs/>
          <w:i/>
          <w:iCs/>
          <w:sz w:val="20"/>
          <w:szCs w:val="20"/>
          <w:lang w:bidi="fa-IR"/>
        </w:rPr>
        <w:t xml:space="preserve">à propos de laquelle ils sont en désaccord. </w:t>
      </w:r>
    </w:p>
    <w:p w14:paraId="0346B105" w14:textId="77777777" w:rsidR="00614CD8" w:rsidRPr="00A34809" w:rsidRDefault="00614CD8" w:rsidP="00070578">
      <w:pPr>
        <w:ind w:firstLine="0"/>
        <w:rPr>
          <w:rFonts w:cstheme="minorHAnsi"/>
          <w:b/>
          <w:bCs/>
          <w:i/>
          <w:iCs/>
          <w:sz w:val="20"/>
          <w:szCs w:val="20"/>
          <w:lang w:bidi="fa-IR"/>
        </w:rPr>
      </w:pPr>
      <w:r w:rsidRPr="00A34809">
        <w:rPr>
          <w:rFonts w:cstheme="minorHAnsi"/>
          <w:b/>
          <w:bCs/>
          <w:i/>
          <w:iCs/>
          <w:sz w:val="20"/>
          <w:szCs w:val="20"/>
          <w:lang w:bidi="fa-IR"/>
        </w:rPr>
        <w:t xml:space="preserve">4- </w:t>
      </w:r>
      <w:r w:rsidR="00AD403D" w:rsidRPr="00A34809">
        <w:rPr>
          <w:rFonts w:cstheme="minorHAnsi"/>
          <w:b/>
          <w:bCs/>
          <w:i/>
          <w:iCs/>
          <w:sz w:val="20"/>
          <w:szCs w:val="20"/>
          <w:lang w:bidi="fa-IR"/>
        </w:rPr>
        <w:t xml:space="preserve">Eh bien non ! Ils sauront bientôt. </w:t>
      </w:r>
    </w:p>
    <w:p w14:paraId="3E10E404" w14:textId="1EAE0537" w:rsidR="00AD403D" w:rsidRPr="00A34809" w:rsidRDefault="00614CD8" w:rsidP="00070578">
      <w:pPr>
        <w:ind w:firstLine="0"/>
        <w:rPr>
          <w:rFonts w:cstheme="minorHAnsi"/>
          <w:b/>
          <w:bCs/>
          <w:i/>
          <w:iCs/>
          <w:sz w:val="20"/>
          <w:szCs w:val="20"/>
          <w:lang w:bidi="fa-IR"/>
        </w:rPr>
      </w:pPr>
      <w:r w:rsidRPr="00A34809">
        <w:rPr>
          <w:rFonts w:cstheme="minorHAnsi"/>
          <w:b/>
          <w:bCs/>
          <w:i/>
          <w:iCs/>
          <w:sz w:val="20"/>
          <w:szCs w:val="20"/>
          <w:lang w:bidi="fa-IR"/>
        </w:rPr>
        <w:t xml:space="preserve">5- </w:t>
      </w:r>
      <w:r w:rsidR="00AD403D" w:rsidRPr="00A34809">
        <w:rPr>
          <w:rFonts w:cstheme="minorHAnsi"/>
          <w:b/>
          <w:bCs/>
          <w:i/>
          <w:iCs/>
          <w:sz w:val="20"/>
          <w:szCs w:val="20"/>
          <w:lang w:bidi="fa-IR"/>
        </w:rPr>
        <w:t>Encore une fois, non ! Ils sauront bientôt.</w:t>
      </w:r>
    </w:p>
    <w:p w14:paraId="194D0BA5" w14:textId="77777777" w:rsidR="00070578" w:rsidRPr="00C71B0D" w:rsidRDefault="00070578" w:rsidP="00070578">
      <w:pPr>
        <w:tabs>
          <w:tab w:val="left" w:pos="1080"/>
        </w:tabs>
        <w:ind w:firstLine="0"/>
        <w:rPr>
          <w:rFonts w:cstheme="minorHAnsi"/>
          <w:lang w:val="fr-BE" w:bidi="fa-IR"/>
        </w:rPr>
      </w:pPr>
    </w:p>
    <w:p w14:paraId="3E6FF0BC" w14:textId="6FE31F83" w:rsidR="00AD403D" w:rsidRPr="00C71B0D" w:rsidRDefault="00070578" w:rsidP="00070578">
      <w:pPr>
        <w:tabs>
          <w:tab w:val="left" w:pos="1080"/>
        </w:tabs>
        <w:ind w:firstLine="0"/>
        <w:rPr>
          <w:rFonts w:cstheme="minorHAnsi"/>
          <w:lang w:val="fr-BE" w:bidi="fa-IR"/>
        </w:rPr>
      </w:pPr>
      <w:r w:rsidRPr="00C71B0D">
        <w:rPr>
          <w:rFonts w:cstheme="minorHAnsi"/>
          <w:lang w:val="fr-BE" w:bidi="fa-IR"/>
        </w:rPr>
        <w:t xml:space="preserve">1- </w:t>
      </w:r>
      <w:r w:rsidR="00AD403D" w:rsidRPr="00C71B0D">
        <w:rPr>
          <w:rFonts w:cstheme="minorHAnsi"/>
          <w:lang w:val="fr-BE" w:bidi="fa-IR"/>
        </w:rPr>
        <w:t>Il ressort de ces versets que la grande nouvelle dont les mécréants s’interrogeaient n'est autre que l'avènement du</w:t>
      </w:r>
      <w:r w:rsidR="00E75CFD" w:rsidRPr="00C71B0D">
        <w:rPr>
          <w:rFonts w:cstheme="minorHAnsi"/>
          <w:lang w:val="fr-BE" w:bidi="fa-IR"/>
        </w:rPr>
        <w:t xml:space="preserve"> </w:t>
      </w:r>
      <w:r w:rsidR="00AD403D" w:rsidRPr="00C71B0D">
        <w:rPr>
          <w:rFonts w:cstheme="minorHAnsi"/>
          <w:lang w:val="fr-BE" w:bidi="fa-IR"/>
        </w:rPr>
        <w:t xml:space="preserve">Jour de la Résurrection. En effet, après que le Coran ait mentionné la venue </w:t>
      </w:r>
      <w:r w:rsidR="00217219">
        <w:rPr>
          <w:rFonts w:cstheme="minorHAnsi"/>
          <w:lang w:val="fr-BE" w:bidi="fa-IR"/>
        </w:rPr>
        <w:t xml:space="preserve">de ce jour, </w:t>
      </w:r>
      <w:r w:rsidR="00AD403D" w:rsidRPr="00C71B0D">
        <w:rPr>
          <w:rFonts w:cstheme="minorHAnsi"/>
          <w:lang w:val="fr-BE" w:bidi="fa-IR"/>
        </w:rPr>
        <w:lastRenderedPageBreak/>
        <w:t xml:space="preserve">les incroyants se demandaient entre eux ou ils demandent au Prophète </w:t>
      </w:r>
      <w:r w:rsidR="00E75CFD" w:rsidRPr="00C71B0D">
        <w:rPr>
          <w:rFonts w:cstheme="minorHAnsi"/>
          <w:lang w:val="fr-BE" w:bidi="fa-IR"/>
        </w:rPr>
        <w:t xml:space="preserve">(s) </w:t>
      </w:r>
      <w:r w:rsidR="00AD403D" w:rsidRPr="00C71B0D">
        <w:rPr>
          <w:rFonts w:cstheme="minorHAnsi"/>
          <w:lang w:val="fr-BE" w:bidi="fa-IR"/>
        </w:rPr>
        <w:t>ainsi qu'aux croyants quand ce jour aurait lieu.</w:t>
      </w:r>
    </w:p>
    <w:p w14:paraId="677343FF" w14:textId="2E094682" w:rsidR="00AD403D" w:rsidRPr="00C71B0D" w:rsidRDefault="00E75CFD" w:rsidP="00E75CFD">
      <w:pPr>
        <w:tabs>
          <w:tab w:val="left" w:pos="1080"/>
        </w:tabs>
        <w:ind w:firstLine="0"/>
        <w:rPr>
          <w:rFonts w:cstheme="minorHAnsi"/>
          <w:lang w:val="fr-BE" w:bidi="fa-IR"/>
        </w:rPr>
      </w:pPr>
      <w:bookmarkStart w:id="2" w:name="_Hlk151742271"/>
      <w:r w:rsidRPr="00C71B0D">
        <w:rPr>
          <w:rFonts w:cstheme="minorHAnsi"/>
          <w:lang w:val="fr-BE" w:bidi="fa-IR"/>
        </w:rPr>
        <w:t xml:space="preserve">2- </w:t>
      </w:r>
      <w:r w:rsidR="00AD403D" w:rsidRPr="00C71B0D">
        <w:rPr>
          <w:rFonts w:cstheme="minorHAnsi"/>
          <w:lang w:val="fr-BE" w:bidi="fa-IR"/>
        </w:rPr>
        <w:t>Il est rapporté du Noble Prophète de l'</w:t>
      </w:r>
      <w:r w:rsidRPr="00C71B0D">
        <w:rPr>
          <w:rFonts w:cstheme="minorHAnsi"/>
          <w:lang w:val="fr-BE" w:bidi="fa-IR"/>
        </w:rPr>
        <w:t>I</w:t>
      </w:r>
      <w:r w:rsidR="00AD403D" w:rsidRPr="00C71B0D">
        <w:rPr>
          <w:rFonts w:cstheme="minorHAnsi"/>
          <w:lang w:val="fr-BE" w:bidi="fa-IR"/>
        </w:rPr>
        <w:t>slam (</w:t>
      </w:r>
      <w:r w:rsidRPr="00C71B0D">
        <w:rPr>
          <w:rFonts w:cstheme="minorHAnsi"/>
          <w:lang w:val="fr-BE" w:bidi="fa-IR"/>
        </w:rPr>
        <w:t>s</w:t>
      </w:r>
      <w:r w:rsidR="00AD403D" w:rsidRPr="00C71B0D">
        <w:rPr>
          <w:rFonts w:cstheme="minorHAnsi"/>
          <w:lang w:val="fr-BE" w:bidi="fa-IR"/>
        </w:rPr>
        <w:t>) et de l</w:t>
      </w:r>
      <w:r w:rsidRPr="00C71B0D">
        <w:rPr>
          <w:rFonts w:cstheme="minorHAnsi"/>
          <w:lang w:val="fr-BE" w:bidi="fa-IR"/>
        </w:rPr>
        <w:t>’</w:t>
      </w:r>
      <w:r w:rsidRPr="00C71B0D">
        <w:rPr>
          <w:rFonts w:cstheme="minorHAnsi"/>
          <w:lang w:eastAsia="fr-FR" w:bidi="fr-FR"/>
        </w:rPr>
        <w:t>Imam as-</w:t>
      </w:r>
      <w:proofErr w:type="spellStart"/>
      <w:r w:rsidRPr="00C71B0D">
        <w:rPr>
          <w:rFonts w:cstheme="minorHAnsi"/>
          <w:lang w:eastAsia="fr-FR" w:bidi="fr-FR"/>
        </w:rPr>
        <w:t>Sàdiq</w:t>
      </w:r>
      <w:proofErr w:type="spellEnd"/>
      <w:r w:rsidRPr="00C71B0D">
        <w:rPr>
          <w:rFonts w:cstheme="minorHAnsi"/>
          <w:lang w:eastAsia="fr-FR" w:bidi="fr-FR"/>
        </w:rPr>
        <w:t xml:space="preserve"> (a)</w:t>
      </w:r>
      <w:r w:rsidR="00AD403D" w:rsidRPr="00C71B0D">
        <w:rPr>
          <w:rFonts w:cstheme="minorHAnsi"/>
          <w:lang w:val="fr-BE" w:bidi="fa-IR"/>
        </w:rPr>
        <w:t xml:space="preserve"> que la grande nouvelle évoquée dans ce verset concerne l'imamat de l'Imam Ali (</w:t>
      </w:r>
      <w:r w:rsidRPr="00C71B0D">
        <w:rPr>
          <w:rFonts w:cstheme="minorHAnsi"/>
          <w:lang w:val="fr-BE" w:bidi="fa-IR"/>
        </w:rPr>
        <w:t>a</w:t>
      </w:r>
      <w:r w:rsidR="00AD403D" w:rsidRPr="00C71B0D">
        <w:rPr>
          <w:rFonts w:cstheme="minorHAnsi"/>
          <w:lang w:val="fr-BE" w:bidi="fa-IR"/>
        </w:rPr>
        <w:t>) ou la question de l'</w:t>
      </w:r>
      <w:r w:rsidR="009E7234">
        <w:rPr>
          <w:rFonts w:cstheme="minorHAnsi"/>
          <w:lang w:val="fr-BE" w:bidi="fa-IR"/>
        </w:rPr>
        <w:t>I</w:t>
      </w:r>
      <w:r w:rsidR="00AD403D" w:rsidRPr="00C71B0D">
        <w:rPr>
          <w:rFonts w:cstheme="minorHAnsi"/>
          <w:lang w:val="fr-BE" w:bidi="fa-IR"/>
        </w:rPr>
        <w:t>mamat</w:t>
      </w:r>
      <w:r w:rsidR="009E7234">
        <w:rPr>
          <w:rStyle w:val="Appelnotedebasdep"/>
          <w:rFonts w:cstheme="minorHAnsi"/>
          <w:lang w:val="fr-BE" w:bidi="fa-IR"/>
        </w:rPr>
        <w:footnoteReference w:id="5"/>
      </w:r>
      <w:r w:rsidR="00AD403D" w:rsidRPr="00C71B0D">
        <w:rPr>
          <w:rFonts w:cstheme="minorHAnsi"/>
          <w:lang w:val="fr-BE" w:bidi="fa-IR"/>
        </w:rPr>
        <w:t xml:space="preserve"> de manière générale</w:t>
      </w:r>
      <w:bookmarkEnd w:id="2"/>
      <w:r w:rsidR="00AD403D" w:rsidRPr="00C71B0D">
        <w:rPr>
          <w:rFonts w:cstheme="minorHAnsi"/>
          <w:lang w:val="fr-BE" w:bidi="fa-IR"/>
        </w:rPr>
        <w:t>.</w:t>
      </w:r>
      <w:r w:rsidRPr="00C71B0D">
        <w:rPr>
          <w:rStyle w:val="Appelnotedebasdep"/>
          <w:rFonts w:cstheme="minorHAnsi"/>
          <w:lang w:val="fr-BE" w:bidi="fa-IR"/>
        </w:rPr>
        <w:footnoteReference w:id="6"/>
      </w:r>
    </w:p>
    <w:p w14:paraId="2116CE05" w14:textId="4C25D8F2" w:rsidR="00AD403D" w:rsidRPr="00C71B0D" w:rsidRDefault="00E75CFD" w:rsidP="00E75CFD">
      <w:pPr>
        <w:tabs>
          <w:tab w:val="left" w:pos="1080"/>
        </w:tabs>
        <w:ind w:firstLine="0"/>
        <w:rPr>
          <w:rFonts w:cstheme="minorHAnsi"/>
          <w:lang w:val="fr-BE" w:bidi="fa-IR"/>
        </w:rPr>
      </w:pPr>
      <w:bookmarkStart w:id="3" w:name="_Hlk151742614"/>
      <w:r w:rsidRPr="00C71B0D">
        <w:rPr>
          <w:rFonts w:cstheme="minorHAnsi"/>
          <w:lang w:val="fr-BE" w:bidi="fa-IR"/>
        </w:rPr>
        <w:t xml:space="preserve">3- </w:t>
      </w:r>
      <w:r w:rsidR="00AD403D" w:rsidRPr="00C71B0D">
        <w:rPr>
          <w:rFonts w:cstheme="minorHAnsi"/>
          <w:lang w:val="fr-BE" w:bidi="fa-IR"/>
        </w:rPr>
        <w:t xml:space="preserve">Il est également rapporté que le jour de la bataille de </w:t>
      </w:r>
      <w:proofErr w:type="spellStart"/>
      <w:r w:rsidR="00AD403D" w:rsidRPr="00C71B0D">
        <w:rPr>
          <w:rFonts w:cstheme="minorHAnsi"/>
          <w:lang w:val="fr-BE" w:bidi="fa-IR"/>
        </w:rPr>
        <w:t>Siffin</w:t>
      </w:r>
      <w:proofErr w:type="spellEnd"/>
      <w:r w:rsidR="009E7234">
        <w:rPr>
          <w:rStyle w:val="Appelnotedebasdep"/>
          <w:rFonts w:cstheme="minorHAnsi"/>
          <w:lang w:val="fr-BE" w:bidi="fa-IR"/>
        </w:rPr>
        <w:footnoteReference w:id="7"/>
      </w:r>
      <w:r w:rsidR="00AD403D" w:rsidRPr="00C71B0D">
        <w:rPr>
          <w:rFonts w:cstheme="minorHAnsi"/>
          <w:lang w:val="fr-BE" w:bidi="fa-IR"/>
        </w:rPr>
        <w:t xml:space="preserve">, un Syrien entra sur le champ de bataille en récitant la sourate </w:t>
      </w:r>
      <w:r w:rsidRPr="00C71B0D">
        <w:rPr>
          <w:rFonts w:cstheme="minorHAnsi"/>
          <w:noProof/>
          <w:lang w:val="fr-FR"/>
        </w:rPr>
        <w:t>an-Nabà</w:t>
      </w:r>
      <w:r w:rsidR="00AD403D" w:rsidRPr="00C71B0D">
        <w:rPr>
          <w:rFonts w:cstheme="minorHAnsi"/>
          <w:lang w:val="fr-BE" w:bidi="fa-IR"/>
        </w:rPr>
        <w:t xml:space="preserve">. </w:t>
      </w:r>
      <w:bookmarkEnd w:id="3"/>
      <w:r w:rsidR="00AD403D" w:rsidRPr="00C71B0D">
        <w:rPr>
          <w:rFonts w:cstheme="minorHAnsi"/>
          <w:lang w:val="fr-BE" w:bidi="fa-IR"/>
        </w:rPr>
        <w:t>L'Imam Ali (</w:t>
      </w:r>
      <w:r w:rsidRPr="00C71B0D">
        <w:rPr>
          <w:rFonts w:cstheme="minorHAnsi"/>
          <w:lang w:val="fr-BE" w:bidi="fa-IR"/>
        </w:rPr>
        <w:t>a</w:t>
      </w:r>
      <w:r w:rsidR="00AD403D" w:rsidRPr="00C71B0D">
        <w:rPr>
          <w:rFonts w:cstheme="minorHAnsi"/>
          <w:lang w:val="fr-BE" w:bidi="fa-IR"/>
        </w:rPr>
        <w:t>) lui demanda</w:t>
      </w:r>
      <w:r w:rsidRPr="00C71B0D">
        <w:rPr>
          <w:rFonts w:cstheme="minorHAnsi"/>
          <w:lang w:val="fr-BE" w:bidi="fa-IR"/>
        </w:rPr>
        <w:t xml:space="preserve"> </w:t>
      </w:r>
      <w:r w:rsidR="00AD403D" w:rsidRPr="00C71B0D">
        <w:rPr>
          <w:rFonts w:cstheme="minorHAnsi"/>
          <w:lang w:val="fr-BE" w:bidi="fa-IR"/>
        </w:rPr>
        <w:t xml:space="preserve">: </w:t>
      </w:r>
      <w:r w:rsidR="00FF11ED">
        <w:rPr>
          <w:rFonts w:cstheme="minorHAnsi"/>
          <w:lang w:val="fr-BE" w:bidi="fa-IR"/>
        </w:rPr>
        <w:t>« </w:t>
      </w:r>
      <w:r w:rsidR="00AD403D" w:rsidRPr="00C71B0D">
        <w:rPr>
          <w:rFonts w:cstheme="minorHAnsi"/>
          <w:lang w:val="fr-BE" w:bidi="fa-IR"/>
        </w:rPr>
        <w:t>Sais-tu quelle est la grande nouvelle au sujet de laquelle les gens sont en désaccord ?</w:t>
      </w:r>
      <w:r w:rsidR="00FF11ED">
        <w:rPr>
          <w:rFonts w:cstheme="minorHAnsi"/>
          <w:lang w:val="fr-BE" w:bidi="fa-IR"/>
        </w:rPr>
        <w:t> »</w:t>
      </w:r>
      <w:r w:rsidR="00AD403D" w:rsidRPr="00C71B0D">
        <w:rPr>
          <w:rFonts w:cstheme="minorHAnsi"/>
          <w:lang w:val="fr-BE" w:bidi="fa-IR"/>
        </w:rPr>
        <w:t xml:space="preserve"> Il répondit</w:t>
      </w:r>
      <w:r w:rsidR="00FF11ED">
        <w:rPr>
          <w:rFonts w:cstheme="minorHAnsi"/>
          <w:lang w:val="fr-BE" w:bidi="fa-IR"/>
        </w:rPr>
        <w:t xml:space="preserve"> </w:t>
      </w:r>
      <w:r w:rsidR="00AD403D" w:rsidRPr="00C71B0D">
        <w:rPr>
          <w:rFonts w:cstheme="minorHAnsi"/>
          <w:lang w:val="fr-BE" w:bidi="fa-IR"/>
        </w:rPr>
        <w:t xml:space="preserve">: </w:t>
      </w:r>
      <w:r w:rsidR="00FF11ED">
        <w:rPr>
          <w:rFonts w:cstheme="minorHAnsi"/>
          <w:lang w:val="fr-BE" w:bidi="fa-IR"/>
        </w:rPr>
        <w:t>« </w:t>
      </w:r>
      <w:r w:rsidR="00AD403D" w:rsidRPr="00C71B0D">
        <w:rPr>
          <w:rFonts w:cstheme="minorHAnsi"/>
          <w:lang w:val="fr-BE" w:bidi="fa-IR"/>
        </w:rPr>
        <w:t>Je ne sais pas !</w:t>
      </w:r>
      <w:r w:rsidR="00FF11ED">
        <w:rPr>
          <w:rFonts w:cstheme="minorHAnsi"/>
          <w:lang w:val="fr-BE" w:bidi="fa-IR"/>
        </w:rPr>
        <w:t> »</w:t>
      </w:r>
      <w:r w:rsidR="00AD403D" w:rsidRPr="00C71B0D">
        <w:rPr>
          <w:rFonts w:cstheme="minorHAnsi"/>
          <w:lang w:val="fr-BE" w:bidi="fa-IR"/>
        </w:rPr>
        <w:t xml:space="preserve"> L'Imam </w:t>
      </w:r>
      <w:r w:rsidRPr="00C71B0D">
        <w:rPr>
          <w:rFonts w:cstheme="minorHAnsi"/>
          <w:lang w:val="fr-BE" w:bidi="fa-IR"/>
        </w:rPr>
        <w:t xml:space="preserve">(a) </w:t>
      </w:r>
      <w:r w:rsidR="00AD403D" w:rsidRPr="00C71B0D">
        <w:rPr>
          <w:rFonts w:cstheme="minorHAnsi"/>
          <w:lang w:val="fr-BE" w:bidi="fa-IR"/>
        </w:rPr>
        <w:t>lui dit</w:t>
      </w:r>
      <w:r w:rsidR="00FF11ED">
        <w:rPr>
          <w:rFonts w:cstheme="minorHAnsi"/>
          <w:lang w:val="fr-BE" w:bidi="fa-IR"/>
        </w:rPr>
        <w:t xml:space="preserve"> </w:t>
      </w:r>
      <w:r w:rsidR="00AD403D" w:rsidRPr="00C71B0D">
        <w:rPr>
          <w:rFonts w:cstheme="minorHAnsi"/>
          <w:lang w:val="fr-BE" w:bidi="fa-IR"/>
        </w:rPr>
        <w:t xml:space="preserve">: </w:t>
      </w:r>
      <w:r w:rsidR="00FF11ED">
        <w:rPr>
          <w:rFonts w:cstheme="minorHAnsi"/>
          <w:lang w:val="fr-BE" w:bidi="fa-IR"/>
        </w:rPr>
        <w:t>« </w:t>
      </w:r>
      <w:r w:rsidR="00AD403D" w:rsidRPr="00C71B0D">
        <w:rPr>
          <w:rFonts w:cstheme="minorHAnsi"/>
          <w:lang w:val="fr-BE" w:bidi="fa-IR"/>
        </w:rPr>
        <w:t>Je jure devant Dieu que je suis la grande nouvelle au sujet de laquelle vous êtes en désaccord à propos de mon imamat</w:t>
      </w:r>
      <w:r w:rsidR="00FF11ED">
        <w:rPr>
          <w:rFonts w:cstheme="minorHAnsi"/>
          <w:lang w:val="fr-BE" w:bidi="fa-IR"/>
        </w:rPr>
        <w:t> ».</w:t>
      </w:r>
      <w:r w:rsidRPr="00C71B0D">
        <w:rPr>
          <w:rStyle w:val="Appelnotedebasdep"/>
          <w:rFonts w:cstheme="minorHAnsi"/>
          <w:lang w:val="fr-BE" w:bidi="fa-IR"/>
        </w:rPr>
        <w:footnoteReference w:id="8"/>
      </w:r>
    </w:p>
    <w:p w14:paraId="5B9D9263" w14:textId="243A67E6" w:rsidR="00AD403D" w:rsidRPr="00C71B0D" w:rsidRDefault="00AD403D" w:rsidP="00E75CFD">
      <w:pPr>
        <w:tabs>
          <w:tab w:val="left" w:pos="1080"/>
        </w:tabs>
        <w:ind w:firstLine="0"/>
        <w:rPr>
          <w:rFonts w:cstheme="minorHAnsi"/>
          <w:lang w:val="fr-BE" w:bidi="fa-IR"/>
        </w:rPr>
      </w:pPr>
      <w:r w:rsidRPr="00C71B0D">
        <w:rPr>
          <w:rFonts w:cstheme="minorHAnsi"/>
          <w:lang w:val="fr-BE" w:bidi="fa-IR"/>
        </w:rPr>
        <w:t xml:space="preserve">Il convient de noter que de tels </w:t>
      </w:r>
      <w:r w:rsidR="00E75CFD" w:rsidRPr="00C71B0D">
        <w:rPr>
          <w:rFonts w:cstheme="minorHAnsi"/>
          <w:lang w:val="fr-BE" w:bidi="fa-IR"/>
        </w:rPr>
        <w:t>récit</w:t>
      </w:r>
      <w:r w:rsidRPr="00C71B0D">
        <w:rPr>
          <w:rFonts w:cstheme="minorHAnsi"/>
          <w:lang w:val="fr-BE" w:bidi="fa-IR"/>
        </w:rPr>
        <w:t>s peuvent indiquer que l'imamat de l'Imam Ali (</w:t>
      </w:r>
      <w:r w:rsidR="00E75CFD" w:rsidRPr="00C71B0D">
        <w:rPr>
          <w:rFonts w:cstheme="minorHAnsi"/>
          <w:lang w:val="fr-BE" w:bidi="fa-IR"/>
        </w:rPr>
        <w:t>a</w:t>
      </w:r>
      <w:r w:rsidRPr="00C71B0D">
        <w:rPr>
          <w:rFonts w:cstheme="minorHAnsi"/>
          <w:lang w:val="fr-BE" w:bidi="fa-IR"/>
        </w:rPr>
        <w:t>) est similaire au Jour de la Résurrection. En effet, l'imamat et l'avènement du Jour de la Résurrection sont de vraies grandes nouvelles, que les gens ont niées et contestées profondément.</w:t>
      </w:r>
    </w:p>
    <w:p w14:paraId="4705C651" w14:textId="199168B1" w:rsidR="00AD403D" w:rsidRPr="00C71B0D" w:rsidRDefault="00E75CFD" w:rsidP="00E75CFD">
      <w:pPr>
        <w:tabs>
          <w:tab w:val="left" w:pos="1080"/>
        </w:tabs>
        <w:ind w:firstLine="0"/>
        <w:rPr>
          <w:rFonts w:cstheme="minorHAnsi"/>
          <w:lang w:val="fr-BE" w:bidi="fa-IR"/>
        </w:rPr>
      </w:pPr>
      <w:r w:rsidRPr="00C71B0D">
        <w:rPr>
          <w:rFonts w:cstheme="minorHAnsi"/>
          <w:lang w:val="fr-BE" w:bidi="fa-IR"/>
        </w:rPr>
        <w:t xml:space="preserve">4- </w:t>
      </w:r>
      <w:r w:rsidR="00AD403D" w:rsidRPr="00C71B0D">
        <w:rPr>
          <w:rFonts w:cstheme="minorHAnsi"/>
          <w:lang w:val="fr-BE" w:bidi="fa-IR"/>
        </w:rPr>
        <w:t>La nouvelle de la Résurrection, que les incroyants reniaient, concernait plusieurs aspects, car les avis divergent entre ceux qui la nient, ceux qui la mettent en doute et ceux qui l'acceptent.</w:t>
      </w:r>
    </w:p>
    <w:p w14:paraId="571194F5" w14:textId="77777777" w:rsidR="009C5435" w:rsidRPr="00C71B0D" w:rsidRDefault="009C5435" w:rsidP="009C5435">
      <w:pPr>
        <w:tabs>
          <w:tab w:val="left" w:pos="1080"/>
        </w:tabs>
        <w:ind w:firstLine="0"/>
        <w:rPr>
          <w:rFonts w:cstheme="minorHAnsi"/>
          <w:lang w:val="fr-BE" w:bidi="fa-IR"/>
        </w:rPr>
      </w:pPr>
      <w:r w:rsidRPr="00C71B0D">
        <w:rPr>
          <w:rFonts w:cstheme="minorHAnsi"/>
          <w:lang w:val="fr-BE" w:bidi="fa-IR"/>
        </w:rPr>
        <w:t>5- Il ressort de ces versets que ceux qui renient l'avènement de la Résurrection sauront bientôt que ce jour aura lieu inéluctablement. Quand exactement sauront-ils la véracité de cet événement ?</w:t>
      </w:r>
    </w:p>
    <w:p w14:paraId="588C5EF5" w14:textId="77777777" w:rsidR="009C5435" w:rsidRPr="00C71B0D" w:rsidRDefault="009C5435" w:rsidP="009C5435">
      <w:pPr>
        <w:tabs>
          <w:tab w:val="left" w:pos="1080"/>
        </w:tabs>
        <w:ind w:firstLine="0"/>
        <w:rPr>
          <w:rFonts w:cstheme="minorHAnsi"/>
          <w:lang w:val="fr-BE" w:bidi="fa-IR"/>
        </w:rPr>
      </w:pPr>
      <w:r w:rsidRPr="00C71B0D">
        <w:rPr>
          <w:rFonts w:cstheme="minorHAnsi"/>
          <w:lang w:val="fr-BE" w:bidi="fa-IR"/>
        </w:rPr>
        <w:t xml:space="preserve">a) Tout d'abord, au moment de la mort, les voiles seront levés et ils verront certaines vérités du </w:t>
      </w:r>
      <w:proofErr w:type="spellStart"/>
      <w:r w:rsidRPr="00A70F66">
        <w:rPr>
          <w:rFonts w:cstheme="minorHAnsi"/>
          <w:lang w:val="fr-BE" w:bidi="fa-IR"/>
        </w:rPr>
        <w:t>Ba</w:t>
      </w:r>
      <w:r>
        <w:rPr>
          <w:rFonts w:cstheme="minorHAnsi"/>
          <w:lang w:val="fr-BE" w:bidi="fa-IR"/>
        </w:rPr>
        <w:t>rzakh</w:t>
      </w:r>
      <w:proofErr w:type="spellEnd"/>
      <w:r>
        <w:rPr>
          <w:rStyle w:val="Appelnotedebasdep"/>
          <w:rFonts w:cstheme="minorHAnsi"/>
          <w:lang w:val="fr-BE" w:bidi="fa-IR"/>
        </w:rPr>
        <w:footnoteReference w:id="9"/>
      </w:r>
      <w:r>
        <w:rPr>
          <w:rFonts w:cstheme="minorHAnsi"/>
          <w:lang w:val="fr-BE" w:bidi="fa-IR"/>
        </w:rPr>
        <w:t xml:space="preserve"> (Le monde intermédiaire) </w:t>
      </w:r>
      <w:r w:rsidRPr="00C71B0D">
        <w:rPr>
          <w:rFonts w:cstheme="minorHAnsi"/>
          <w:lang w:val="fr-BE" w:bidi="fa-IR"/>
        </w:rPr>
        <w:t>et de la Résurrection.</w:t>
      </w:r>
    </w:p>
    <w:p w14:paraId="1C23C2AF" w14:textId="77777777" w:rsidR="009C5435" w:rsidRPr="00C71B0D" w:rsidRDefault="009C5435" w:rsidP="009C5435">
      <w:pPr>
        <w:tabs>
          <w:tab w:val="left" w:pos="1080"/>
        </w:tabs>
        <w:ind w:firstLine="0"/>
        <w:rPr>
          <w:rFonts w:cstheme="minorHAnsi"/>
          <w:lang w:val="fr-BE" w:bidi="fa-IR"/>
        </w:rPr>
      </w:pPr>
      <w:r w:rsidRPr="00C71B0D">
        <w:rPr>
          <w:rFonts w:cstheme="minorHAnsi"/>
          <w:lang w:val="fr-BE" w:bidi="fa-IR"/>
        </w:rPr>
        <w:t>b) Deuxièmement, la vie d'ici-bas est très courte et éphémère comparée à la vie dans l'</w:t>
      </w:r>
      <w:r>
        <w:rPr>
          <w:rFonts w:cstheme="minorHAnsi"/>
          <w:lang w:val="fr-BE" w:bidi="fa-IR"/>
        </w:rPr>
        <w:t>A</w:t>
      </w:r>
      <w:r w:rsidRPr="00C71B0D">
        <w:rPr>
          <w:rFonts w:cstheme="minorHAnsi"/>
          <w:lang w:val="fr-BE" w:bidi="fa-IR"/>
        </w:rPr>
        <w:t xml:space="preserve">u-delà, donc la Résurrection viendra bientôt et ils en prendront conscience.  </w:t>
      </w:r>
    </w:p>
    <w:p w14:paraId="22F079B6" w14:textId="77777777" w:rsidR="009C5435" w:rsidRPr="00C71B0D" w:rsidRDefault="009C5435" w:rsidP="009C5435">
      <w:pPr>
        <w:tabs>
          <w:tab w:val="left" w:pos="1080"/>
        </w:tabs>
        <w:ind w:firstLine="0"/>
        <w:rPr>
          <w:rFonts w:cstheme="minorHAnsi"/>
          <w:lang w:val="fr-BE" w:bidi="fa-IR"/>
        </w:rPr>
      </w:pPr>
      <w:r w:rsidRPr="00C71B0D">
        <w:rPr>
          <w:rFonts w:cstheme="minorHAnsi"/>
          <w:lang w:val="fr-BE" w:bidi="fa-IR"/>
        </w:rPr>
        <w:t>c) Troisièmement, plus la science humaine progresse, plus elle découvre les signes et les preuves de la Résurrection, si bien qu'il n'y aura plus de place pour le déni ou le doute.</w:t>
      </w:r>
    </w:p>
    <w:p w14:paraId="7E79EF30" w14:textId="77777777" w:rsidR="009C5435" w:rsidRDefault="009C5435" w:rsidP="009C5435">
      <w:pPr>
        <w:tabs>
          <w:tab w:val="left" w:pos="1080"/>
        </w:tabs>
        <w:ind w:firstLine="0"/>
        <w:rPr>
          <w:rFonts w:cstheme="minorHAnsi"/>
          <w:lang w:val="fr-BE" w:bidi="fa-IR"/>
        </w:rPr>
      </w:pPr>
      <w:r w:rsidRPr="00C71B0D">
        <w:rPr>
          <w:rFonts w:cstheme="minorHAnsi"/>
          <w:lang w:val="fr-BE" w:bidi="fa-IR"/>
        </w:rPr>
        <w:t>C'est pourquoi le Saint Coran souligne qu'ils sauront bientôt la vérité lorsqu'ils verront que la Résurrection a</w:t>
      </w:r>
      <w:r>
        <w:rPr>
          <w:rFonts w:cstheme="minorHAnsi"/>
          <w:lang w:val="fr-BE" w:bidi="fa-IR"/>
        </w:rPr>
        <w:t>ura</w:t>
      </w:r>
      <w:r w:rsidRPr="00C71B0D">
        <w:rPr>
          <w:rFonts w:cstheme="minorHAnsi"/>
          <w:lang w:val="fr-BE" w:bidi="fa-IR"/>
        </w:rPr>
        <w:t xml:space="preserve"> lieu de façon certaine.</w:t>
      </w:r>
      <w:r w:rsidRPr="00C71B0D">
        <w:rPr>
          <w:rStyle w:val="Appelnotedebasdep"/>
          <w:rFonts w:cstheme="minorHAnsi"/>
          <w:lang w:val="fr-BE" w:bidi="fa-IR"/>
        </w:rPr>
        <w:footnoteReference w:id="10"/>
      </w:r>
    </w:p>
    <w:p w14:paraId="3FB00DE5" w14:textId="77777777" w:rsidR="006849BB" w:rsidRPr="00C71B0D" w:rsidRDefault="006849BB" w:rsidP="00AD403D">
      <w:pPr>
        <w:tabs>
          <w:tab w:val="left" w:pos="1080"/>
        </w:tabs>
        <w:ind w:firstLine="0"/>
        <w:rPr>
          <w:rFonts w:cstheme="minorHAnsi"/>
          <w:lang w:val="fr-BE" w:bidi="fa-IR"/>
        </w:rPr>
      </w:pPr>
    </w:p>
    <w:p w14:paraId="7CA83C54" w14:textId="77777777" w:rsidR="001E51BB" w:rsidRDefault="001E51BB" w:rsidP="001E51BB">
      <w:pPr>
        <w:ind w:firstLine="0"/>
        <w:rPr>
          <w:rFonts w:cstheme="minorHAnsi"/>
          <w:i/>
          <w:iCs/>
          <w:lang w:bidi="fa-IR"/>
        </w:rPr>
      </w:pPr>
    </w:p>
    <w:p w14:paraId="62E979BE" w14:textId="77777777" w:rsidR="00EF2787" w:rsidRDefault="00EF2787" w:rsidP="001E51BB">
      <w:pPr>
        <w:ind w:firstLine="0"/>
        <w:rPr>
          <w:rFonts w:cstheme="minorHAnsi"/>
          <w:i/>
          <w:iCs/>
          <w:lang w:bidi="fa-IR"/>
        </w:rPr>
      </w:pPr>
    </w:p>
    <w:p w14:paraId="6E0C8C66" w14:textId="77777777" w:rsidR="00EF2787" w:rsidRDefault="00EF2787" w:rsidP="001E51BB">
      <w:pPr>
        <w:ind w:firstLine="0"/>
        <w:rPr>
          <w:rFonts w:cstheme="minorHAnsi"/>
          <w:i/>
          <w:iCs/>
          <w:lang w:bidi="fa-IR"/>
        </w:rPr>
      </w:pPr>
    </w:p>
    <w:p w14:paraId="427B13FD" w14:textId="77777777" w:rsidR="00EF2787" w:rsidRDefault="00EF2787" w:rsidP="001E51BB">
      <w:pPr>
        <w:ind w:firstLine="0"/>
        <w:rPr>
          <w:rFonts w:cstheme="minorHAnsi"/>
          <w:i/>
          <w:iCs/>
          <w:lang w:bidi="fa-IR"/>
        </w:rPr>
      </w:pPr>
    </w:p>
    <w:p w14:paraId="40E228AF" w14:textId="10ABDE9A" w:rsidR="00EF2787" w:rsidRDefault="00EF2787" w:rsidP="00EF2787">
      <w:pPr>
        <w:ind w:firstLine="0"/>
        <w:jc w:val="right"/>
        <w:rPr>
          <w:rFonts w:cstheme="minorHAnsi"/>
          <w:i/>
          <w:iCs/>
          <w:lang w:bidi="fa-IR"/>
        </w:rPr>
      </w:pPr>
      <w:proofErr w:type="spellStart"/>
      <w:r w:rsidRPr="00E92830">
        <w:rPr>
          <w:rFonts w:cs="KFGQPC Uthmanic Script HAFS"/>
          <w:color w:val="000000"/>
          <w:sz w:val="36"/>
          <w:szCs w:val="36"/>
          <w:shd w:val="clear" w:color="auto" w:fill="FFFFFF"/>
          <w:rtl/>
        </w:rPr>
        <w:t>أَلَمۡ</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نَجۡعَلِ</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لۡأَرۡضَ</w:t>
      </w:r>
      <w:proofErr w:type="spellEnd"/>
      <w:r w:rsidRPr="00E92830">
        <w:rPr>
          <w:rFonts w:cs="KFGQPC Uthmanic Script HAFS"/>
          <w:color w:val="000000"/>
          <w:sz w:val="36"/>
          <w:szCs w:val="36"/>
          <w:shd w:val="clear" w:color="auto" w:fill="FFFFFF"/>
          <w:rtl/>
        </w:rPr>
        <w:t xml:space="preserve"> مِهَٰدٗا٦ </w:t>
      </w:r>
      <w:proofErr w:type="spellStart"/>
      <w:r w:rsidRPr="00E92830">
        <w:rPr>
          <w:rFonts w:cs="KFGQPC Uthmanic Script HAFS"/>
          <w:color w:val="000000"/>
          <w:sz w:val="36"/>
          <w:szCs w:val="36"/>
          <w:shd w:val="clear" w:color="auto" w:fill="FFFFFF"/>
          <w:rtl/>
        </w:rPr>
        <w:t>وَ</w:t>
      </w:r>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لۡجِبَالَ</w:t>
      </w:r>
      <w:proofErr w:type="spellEnd"/>
      <w:r w:rsidRPr="00E92830">
        <w:rPr>
          <w:rFonts w:cs="KFGQPC Uthmanic Script HAFS"/>
          <w:color w:val="000000"/>
          <w:sz w:val="36"/>
          <w:szCs w:val="36"/>
          <w:shd w:val="clear" w:color="auto" w:fill="FFFFFF"/>
          <w:rtl/>
        </w:rPr>
        <w:t xml:space="preserve"> أَوۡتَادٗا٧ </w:t>
      </w:r>
      <w:proofErr w:type="spellStart"/>
      <w:r w:rsidRPr="00E92830">
        <w:rPr>
          <w:rFonts w:cs="KFGQPC Uthmanic Script HAFS"/>
          <w:color w:val="000000"/>
          <w:sz w:val="36"/>
          <w:szCs w:val="36"/>
          <w:shd w:val="clear" w:color="auto" w:fill="FFFFFF"/>
          <w:rtl/>
        </w:rPr>
        <w:t>وَخَلَقۡنَٰكُمۡ</w:t>
      </w:r>
      <w:proofErr w:type="spellEnd"/>
      <w:r w:rsidRPr="00E92830">
        <w:rPr>
          <w:rFonts w:cs="KFGQPC Uthmanic Script HAFS"/>
          <w:color w:val="000000"/>
          <w:sz w:val="36"/>
          <w:szCs w:val="36"/>
          <w:shd w:val="clear" w:color="auto" w:fill="FFFFFF"/>
          <w:rtl/>
        </w:rPr>
        <w:t xml:space="preserve"> أَزۡوَٰجٗا٨ </w:t>
      </w:r>
      <w:proofErr w:type="spellStart"/>
      <w:r w:rsidRPr="00E92830">
        <w:rPr>
          <w:rFonts w:cs="KFGQPC Uthmanic Script HAFS"/>
          <w:color w:val="000000"/>
          <w:sz w:val="36"/>
          <w:szCs w:val="36"/>
          <w:shd w:val="clear" w:color="auto" w:fill="FFFFFF"/>
          <w:rtl/>
        </w:rPr>
        <w:t>وَجَعَلۡنَا</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نَوۡمَكُمۡ</w:t>
      </w:r>
      <w:proofErr w:type="spellEnd"/>
      <w:r w:rsidRPr="00E92830">
        <w:rPr>
          <w:rFonts w:cs="KFGQPC Uthmanic Script HAFS"/>
          <w:color w:val="000000"/>
          <w:sz w:val="36"/>
          <w:szCs w:val="36"/>
          <w:shd w:val="clear" w:color="auto" w:fill="FFFFFF"/>
          <w:rtl/>
        </w:rPr>
        <w:t xml:space="preserve"> سُبَاتٗا٩ </w:t>
      </w:r>
      <w:proofErr w:type="spellStart"/>
      <w:r w:rsidRPr="00E92830">
        <w:rPr>
          <w:rFonts w:cs="KFGQPC Uthmanic Script HAFS"/>
          <w:color w:val="000000"/>
          <w:sz w:val="36"/>
          <w:szCs w:val="36"/>
          <w:shd w:val="clear" w:color="auto" w:fill="FFFFFF"/>
          <w:rtl/>
        </w:rPr>
        <w:t>وَجَعَلۡنَا</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لَّيۡلَ</w:t>
      </w:r>
      <w:proofErr w:type="spellEnd"/>
      <w:r w:rsidRPr="00E92830">
        <w:rPr>
          <w:rFonts w:cs="KFGQPC Uthmanic Script HAFS"/>
          <w:color w:val="000000"/>
          <w:sz w:val="36"/>
          <w:szCs w:val="36"/>
          <w:shd w:val="clear" w:color="auto" w:fill="FFFFFF"/>
          <w:rtl/>
        </w:rPr>
        <w:t xml:space="preserve"> لِبَاسٗا١٠ </w:t>
      </w:r>
      <w:proofErr w:type="spellStart"/>
      <w:r w:rsidRPr="00E92830">
        <w:rPr>
          <w:rFonts w:cs="KFGQPC Uthmanic Script HAFS"/>
          <w:color w:val="000000"/>
          <w:sz w:val="36"/>
          <w:szCs w:val="36"/>
          <w:shd w:val="clear" w:color="auto" w:fill="FFFFFF"/>
          <w:rtl/>
        </w:rPr>
        <w:t>وَجَعَلۡنَا</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لنَّهَارَ</w:t>
      </w:r>
      <w:proofErr w:type="spellEnd"/>
      <w:r w:rsidRPr="00E92830">
        <w:rPr>
          <w:rFonts w:cs="KFGQPC Uthmanic Script HAFS"/>
          <w:color w:val="000000"/>
          <w:sz w:val="36"/>
          <w:szCs w:val="36"/>
          <w:shd w:val="clear" w:color="auto" w:fill="FFFFFF"/>
          <w:rtl/>
        </w:rPr>
        <w:t xml:space="preserve"> مَعَاشٗا١١ </w:t>
      </w:r>
      <w:proofErr w:type="spellStart"/>
      <w:r w:rsidRPr="00E92830">
        <w:rPr>
          <w:rFonts w:cs="KFGQPC Uthmanic Script HAFS"/>
          <w:color w:val="000000"/>
          <w:sz w:val="36"/>
          <w:szCs w:val="36"/>
          <w:shd w:val="clear" w:color="auto" w:fill="FFFFFF"/>
          <w:rtl/>
        </w:rPr>
        <w:t>وَبَنَيۡنَا</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فَوۡقَكُمۡ</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سَبۡعٗا</w:t>
      </w:r>
      <w:proofErr w:type="spellEnd"/>
      <w:r w:rsidRPr="00E92830">
        <w:rPr>
          <w:rFonts w:cs="KFGQPC Uthmanic Script HAFS"/>
          <w:color w:val="000000"/>
          <w:sz w:val="36"/>
          <w:szCs w:val="36"/>
          <w:shd w:val="clear" w:color="auto" w:fill="FFFFFF"/>
          <w:rtl/>
        </w:rPr>
        <w:t xml:space="preserve"> شِدَادٗا١٢ </w:t>
      </w:r>
      <w:proofErr w:type="spellStart"/>
      <w:r w:rsidRPr="00E92830">
        <w:rPr>
          <w:rFonts w:cs="KFGQPC Uthmanic Script HAFS"/>
          <w:color w:val="000000"/>
          <w:sz w:val="36"/>
          <w:szCs w:val="36"/>
          <w:shd w:val="clear" w:color="auto" w:fill="FFFFFF"/>
          <w:rtl/>
        </w:rPr>
        <w:t>وَجَعَلۡنَا</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سِرَاجٗا</w:t>
      </w:r>
      <w:proofErr w:type="spellEnd"/>
      <w:r w:rsidRPr="00E92830">
        <w:rPr>
          <w:rFonts w:cs="KFGQPC Uthmanic Script HAFS"/>
          <w:color w:val="000000"/>
          <w:sz w:val="36"/>
          <w:szCs w:val="36"/>
          <w:shd w:val="clear" w:color="auto" w:fill="FFFFFF"/>
          <w:rtl/>
        </w:rPr>
        <w:t xml:space="preserve"> وَهَّاجٗا١٣ </w:t>
      </w:r>
      <w:proofErr w:type="spellStart"/>
      <w:r w:rsidRPr="00E92830">
        <w:rPr>
          <w:rFonts w:cs="KFGQPC Uthmanic Script HAFS"/>
          <w:color w:val="000000"/>
          <w:sz w:val="36"/>
          <w:szCs w:val="36"/>
          <w:shd w:val="clear" w:color="auto" w:fill="FFFFFF"/>
          <w:rtl/>
        </w:rPr>
        <w:t>وَأَنزَلۡنَا</w:t>
      </w:r>
      <w:proofErr w:type="spellEnd"/>
      <w:r w:rsidRPr="00E92830">
        <w:rPr>
          <w:rFonts w:cs="KFGQPC Uthmanic Script HAFS"/>
          <w:color w:val="000000"/>
          <w:sz w:val="36"/>
          <w:szCs w:val="36"/>
          <w:shd w:val="clear" w:color="auto" w:fill="FFFFFF"/>
          <w:rtl/>
        </w:rPr>
        <w:t xml:space="preserve"> مِنَ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لۡمُعۡصِرَٰتِ</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مَآء</w:t>
      </w:r>
      <w:proofErr w:type="spellEnd"/>
      <w:r w:rsidRPr="00E92830">
        <w:rPr>
          <w:rFonts w:cs="KFGQPC Uthmanic Script HAFS"/>
          <w:color w:val="000000"/>
          <w:sz w:val="36"/>
          <w:szCs w:val="36"/>
          <w:shd w:val="clear" w:color="auto" w:fill="FFFFFF"/>
          <w:rtl/>
        </w:rPr>
        <w:t xml:space="preserve">ٗ ثَجَّاجٗا١٤ </w:t>
      </w:r>
      <w:proofErr w:type="spellStart"/>
      <w:r w:rsidRPr="00E92830">
        <w:rPr>
          <w:rFonts w:cs="KFGQPC Uthmanic Script HAFS"/>
          <w:color w:val="000000"/>
          <w:sz w:val="36"/>
          <w:szCs w:val="36"/>
          <w:shd w:val="clear" w:color="auto" w:fill="FFFFFF"/>
          <w:rtl/>
        </w:rPr>
        <w:t>لِّنُخۡرِجَ</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بِهِ</w:t>
      </w:r>
      <w:r w:rsidRPr="00E92830">
        <w:rPr>
          <w:rFonts w:cs="KFGQPC Uthmanic Script HAFS" w:hint="cs"/>
          <w:color w:val="000000"/>
          <w:sz w:val="36"/>
          <w:szCs w:val="36"/>
          <w:shd w:val="clear" w:color="auto" w:fill="FFFFFF"/>
          <w:rtl/>
        </w:rPr>
        <w:t>ۦ</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حَبّٗا</w:t>
      </w:r>
      <w:proofErr w:type="spellEnd"/>
      <w:r w:rsidRPr="00E92830">
        <w:rPr>
          <w:rFonts w:cs="KFGQPC Uthmanic Script HAFS"/>
          <w:color w:val="000000"/>
          <w:sz w:val="36"/>
          <w:szCs w:val="36"/>
          <w:shd w:val="clear" w:color="auto" w:fill="FFFFFF"/>
          <w:rtl/>
        </w:rPr>
        <w:t xml:space="preserve"> وَنَبَاتٗا١٥ وَجَنَّٰتٍ أَلۡفَافًا١٦</w:t>
      </w:r>
    </w:p>
    <w:p w14:paraId="044B996D" w14:textId="77777777" w:rsidR="00EF2787" w:rsidRPr="00C71B0D" w:rsidRDefault="00EF2787" w:rsidP="001E51BB">
      <w:pPr>
        <w:ind w:firstLine="0"/>
        <w:rPr>
          <w:rFonts w:cstheme="minorHAnsi"/>
          <w:i/>
          <w:iCs/>
          <w:lang w:bidi="fa-IR"/>
        </w:rPr>
      </w:pPr>
    </w:p>
    <w:p w14:paraId="2E8E0FCC"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6- </w:t>
      </w:r>
      <w:r w:rsidR="00AD403D" w:rsidRPr="00A34809">
        <w:rPr>
          <w:rFonts w:cstheme="minorHAnsi"/>
          <w:b/>
          <w:bCs/>
          <w:i/>
          <w:iCs/>
          <w:sz w:val="20"/>
          <w:szCs w:val="20"/>
          <w:lang w:bidi="fa-IR"/>
        </w:rPr>
        <w:t>N’avons-Nous pas fait de la terre une couche ?</w:t>
      </w:r>
    </w:p>
    <w:p w14:paraId="5954EB0D"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7- </w:t>
      </w:r>
      <w:r w:rsidR="00AD403D" w:rsidRPr="00A34809">
        <w:rPr>
          <w:rFonts w:cstheme="minorHAnsi"/>
          <w:b/>
          <w:bCs/>
          <w:i/>
          <w:iCs/>
          <w:sz w:val="20"/>
          <w:szCs w:val="20"/>
          <w:lang w:bidi="fa-IR"/>
        </w:rPr>
        <w:t>Et (placé) les montagnes comme des piquets ?</w:t>
      </w:r>
    </w:p>
    <w:p w14:paraId="7A8670FF"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8- </w:t>
      </w:r>
      <w:r w:rsidR="00AD403D" w:rsidRPr="00A34809">
        <w:rPr>
          <w:rFonts w:cstheme="minorHAnsi"/>
          <w:b/>
          <w:bCs/>
          <w:i/>
          <w:iCs/>
          <w:sz w:val="20"/>
          <w:szCs w:val="20"/>
          <w:lang w:bidi="fa-IR"/>
        </w:rPr>
        <w:t>Nous vous avons créés par couples : mâles et femelles.</w:t>
      </w:r>
    </w:p>
    <w:p w14:paraId="120AF347"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9- </w:t>
      </w:r>
      <w:r w:rsidR="00AD403D" w:rsidRPr="00A34809">
        <w:rPr>
          <w:rFonts w:cstheme="minorHAnsi"/>
          <w:b/>
          <w:bCs/>
          <w:i/>
          <w:iCs/>
          <w:sz w:val="20"/>
          <w:szCs w:val="20"/>
          <w:lang w:bidi="fa-IR"/>
        </w:rPr>
        <w:t>Nous avons fait de votre sommeil un repos,</w:t>
      </w:r>
    </w:p>
    <w:p w14:paraId="010402D5"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10- </w:t>
      </w:r>
      <w:r w:rsidR="00AD403D" w:rsidRPr="00A34809">
        <w:rPr>
          <w:rFonts w:cstheme="minorHAnsi"/>
          <w:b/>
          <w:bCs/>
          <w:i/>
          <w:iCs/>
          <w:sz w:val="20"/>
          <w:szCs w:val="20"/>
          <w:lang w:bidi="fa-IR"/>
        </w:rPr>
        <w:t>et fait de la nuit un vêtement,</w:t>
      </w:r>
    </w:p>
    <w:p w14:paraId="212B1BC1"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11- </w:t>
      </w:r>
      <w:r w:rsidR="00AD403D" w:rsidRPr="00A34809">
        <w:rPr>
          <w:rFonts w:cstheme="minorHAnsi"/>
          <w:b/>
          <w:bCs/>
          <w:i/>
          <w:iCs/>
          <w:sz w:val="20"/>
          <w:szCs w:val="20"/>
          <w:lang w:bidi="fa-IR"/>
        </w:rPr>
        <w:t>Nous avons fait que le jour soit le temps réservé à vaquer à vos affaires, afin d’assurer votre mode de subsistance.</w:t>
      </w:r>
    </w:p>
    <w:p w14:paraId="6EDE7EF2"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12- </w:t>
      </w:r>
      <w:r w:rsidR="00AD403D" w:rsidRPr="00A34809">
        <w:rPr>
          <w:rFonts w:cstheme="minorHAnsi"/>
          <w:b/>
          <w:bCs/>
          <w:i/>
          <w:iCs/>
          <w:sz w:val="20"/>
          <w:szCs w:val="20"/>
          <w:lang w:bidi="fa-IR"/>
        </w:rPr>
        <w:t>Et construit au-dessus de vous sept (cieux) renforcés,</w:t>
      </w:r>
    </w:p>
    <w:p w14:paraId="244EE8CF"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13- </w:t>
      </w:r>
      <w:r w:rsidR="00AD403D" w:rsidRPr="00A34809">
        <w:rPr>
          <w:rFonts w:cstheme="minorHAnsi"/>
          <w:b/>
          <w:bCs/>
          <w:i/>
          <w:iCs/>
          <w:sz w:val="20"/>
          <w:szCs w:val="20"/>
          <w:lang w:bidi="fa-IR"/>
        </w:rPr>
        <w:t>et [y] avons placé une lampe (le soleil) très ardente,</w:t>
      </w:r>
    </w:p>
    <w:p w14:paraId="4FF97D1D"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14- </w:t>
      </w:r>
      <w:r w:rsidR="00AD403D" w:rsidRPr="00A34809">
        <w:rPr>
          <w:rFonts w:cstheme="minorHAnsi"/>
          <w:b/>
          <w:bCs/>
          <w:i/>
          <w:iCs/>
          <w:sz w:val="20"/>
          <w:szCs w:val="20"/>
          <w:lang w:bidi="fa-IR"/>
        </w:rPr>
        <w:t>et fait descendre des nuées une eau abondante,</w:t>
      </w:r>
    </w:p>
    <w:p w14:paraId="29B7C3AC"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15- </w:t>
      </w:r>
      <w:r w:rsidR="00AD403D" w:rsidRPr="00A34809">
        <w:rPr>
          <w:rFonts w:cstheme="minorHAnsi"/>
          <w:b/>
          <w:bCs/>
          <w:i/>
          <w:iCs/>
          <w:sz w:val="20"/>
          <w:szCs w:val="20"/>
          <w:lang w:bidi="fa-IR"/>
        </w:rPr>
        <w:t>pour faire pousser par elle grains et plantes</w:t>
      </w:r>
    </w:p>
    <w:p w14:paraId="4DF8CB76" w14:textId="739E3568" w:rsidR="00AD403D"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16- </w:t>
      </w:r>
      <w:r w:rsidR="00AD403D" w:rsidRPr="00A34809">
        <w:rPr>
          <w:rFonts w:cstheme="minorHAnsi"/>
          <w:b/>
          <w:bCs/>
          <w:i/>
          <w:iCs/>
          <w:sz w:val="20"/>
          <w:szCs w:val="20"/>
          <w:lang w:bidi="fa-IR"/>
        </w:rPr>
        <w:t xml:space="preserve">et jardins luxuriants.  </w:t>
      </w:r>
    </w:p>
    <w:p w14:paraId="30D94801" w14:textId="77777777" w:rsidR="001E51BB" w:rsidRPr="00C71B0D" w:rsidRDefault="001E51BB" w:rsidP="001E51BB">
      <w:pPr>
        <w:ind w:firstLine="0"/>
        <w:rPr>
          <w:rFonts w:cstheme="minorHAnsi"/>
          <w:b/>
          <w:bCs/>
          <w:i/>
          <w:iCs/>
        </w:rPr>
      </w:pPr>
    </w:p>
    <w:p w14:paraId="5AF8C1A7" w14:textId="438EC9E3" w:rsidR="00AD403D" w:rsidRPr="00C71B0D" w:rsidRDefault="001E51BB" w:rsidP="001E51BB">
      <w:pPr>
        <w:tabs>
          <w:tab w:val="left" w:pos="1080"/>
        </w:tabs>
        <w:ind w:firstLine="0"/>
        <w:rPr>
          <w:rFonts w:cstheme="minorHAnsi"/>
          <w:lang w:val="fr-BE" w:bidi="fa-IR"/>
        </w:rPr>
      </w:pPr>
      <w:r w:rsidRPr="00C71B0D">
        <w:rPr>
          <w:rFonts w:cstheme="minorHAnsi"/>
          <w:lang w:val="fr-BE" w:bidi="fa-IR"/>
        </w:rPr>
        <w:t xml:space="preserve">1- </w:t>
      </w:r>
      <w:r w:rsidR="00AD403D" w:rsidRPr="00C71B0D">
        <w:rPr>
          <w:rFonts w:cstheme="minorHAnsi"/>
          <w:lang w:val="fr-BE" w:bidi="fa-IR"/>
        </w:rPr>
        <w:t xml:space="preserve">Dans ces versets, Dieu évoque avoir créé « </w:t>
      </w:r>
      <w:r w:rsidR="00AD403D" w:rsidRPr="00C71B0D">
        <w:rPr>
          <w:rFonts w:cstheme="minorHAnsi"/>
          <w:b/>
          <w:bCs/>
          <w:lang w:val="fr-BE" w:bidi="fa-IR"/>
        </w:rPr>
        <w:t>les êtres humains en couples</w:t>
      </w:r>
      <w:r w:rsidRPr="00C71B0D">
        <w:rPr>
          <w:rFonts w:cstheme="minorHAnsi"/>
          <w:lang w:val="fr-BE" w:bidi="fa-IR"/>
        </w:rPr>
        <w:t xml:space="preserve"> </w:t>
      </w:r>
      <w:r w:rsidR="00AD403D" w:rsidRPr="00C71B0D">
        <w:rPr>
          <w:rFonts w:cstheme="minorHAnsi"/>
          <w:lang w:val="fr-BE" w:bidi="fa-IR"/>
        </w:rPr>
        <w:t xml:space="preserve">». On peut en déduire qu’Allah a créé toutes les créatures par paires, mâles et femelles, ou par espèces. Allah a certainement créé les êtres en couples, hommes et femmes, pour assurer la continuité de leur descendance et procurer paix et tranquillité à l'homme et à la femme. De même, les différentes catégories de personnes avec leurs divers esprits, couleurs et races sont autant de signes de la puissance divine. </w:t>
      </w:r>
    </w:p>
    <w:p w14:paraId="142A1A5B" w14:textId="380F15AC" w:rsidR="00AD403D" w:rsidRPr="00C71B0D" w:rsidRDefault="001E51BB" w:rsidP="001E51BB">
      <w:pPr>
        <w:tabs>
          <w:tab w:val="left" w:pos="1080"/>
        </w:tabs>
        <w:ind w:firstLine="0"/>
        <w:rPr>
          <w:rFonts w:cstheme="minorHAnsi"/>
          <w:lang w:val="fr-BE" w:bidi="fa-IR"/>
        </w:rPr>
      </w:pPr>
      <w:r w:rsidRPr="00C71B0D">
        <w:rPr>
          <w:rFonts w:cstheme="minorHAnsi"/>
          <w:lang w:val="fr-BE" w:bidi="fa-IR"/>
        </w:rPr>
        <w:t xml:space="preserve">2- </w:t>
      </w:r>
      <w:r w:rsidR="00AD403D" w:rsidRPr="00C71B0D">
        <w:rPr>
          <w:rFonts w:cstheme="minorHAnsi"/>
          <w:lang w:val="fr-BE" w:bidi="fa-IR"/>
        </w:rPr>
        <w:t>Il ressort de ces versets que Dieu a placé au-dessus des humains sept cieux solides et fermes. À quoi font allusion ces sept cieux ? Les exégètes du Noble Coran ont proposé plusieurs interprétations :</w:t>
      </w:r>
    </w:p>
    <w:p w14:paraId="2E41E41C" w14:textId="1A0D021C" w:rsidR="00AD403D" w:rsidRPr="00C71B0D" w:rsidRDefault="001E51BB" w:rsidP="001E51BB">
      <w:pPr>
        <w:tabs>
          <w:tab w:val="left" w:pos="1080"/>
        </w:tabs>
        <w:ind w:firstLine="0"/>
        <w:rPr>
          <w:rFonts w:cstheme="minorHAnsi"/>
          <w:lang w:val="fr-BE" w:bidi="fa-IR"/>
        </w:rPr>
      </w:pPr>
      <w:r w:rsidRPr="00C71B0D">
        <w:rPr>
          <w:rFonts w:cstheme="minorHAnsi"/>
          <w:lang w:val="fr-BE" w:bidi="fa-IR"/>
        </w:rPr>
        <w:t xml:space="preserve">a) </w:t>
      </w:r>
      <w:r w:rsidR="00AD403D" w:rsidRPr="00C71B0D">
        <w:rPr>
          <w:rFonts w:cstheme="minorHAnsi"/>
          <w:lang w:val="fr-BE" w:bidi="fa-IR"/>
        </w:rPr>
        <w:t>Ces versets indiqueraient que les sept cieux sont réels, et que les galaxies et étoiles que nous voyons la nuit font partie du premier ciel.</w:t>
      </w:r>
      <w:r w:rsidR="00AD403D" w:rsidRPr="00C71B0D">
        <w:rPr>
          <w:rStyle w:val="Appelnotedebasdep"/>
          <w:rFonts w:cstheme="minorHAnsi"/>
          <w:lang w:val="fr-BE" w:bidi="fa-IR"/>
        </w:rPr>
        <w:footnoteReference w:id="11"/>
      </w:r>
    </w:p>
    <w:p w14:paraId="30D8D1DA" w14:textId="3B2FCB7A" w:rsidR="00AD403D" w:rsidRPr="00C71B0D" w:rsidRDefault="001E51BB" w:rsidP="001E51BB">
      <w:pPr>
        <w:tabs>
          <w:tab w:val="left" w:pos="1080"/>
        </w:tabs>
        <w:ind w:firstLine="0"/>
        <w:rPr>
          <w:rFonts w:cstheme="minorHAnsi"/>
          <w:lang w:val="fr-BE" w:bidi="fa-IR"/>
        </w:rPr>
      </w:pPr>
      <w:r w:rsidRPr="00C71B0D">
        <w:rPr>
          <w:rFonts w:cstheme="minorHAnsi"/>
          <w:lang w:val="fr-BE" w:bidi="fa-IR"/>
        </w:rPr>
        <w:t xml:space="preserve">b) </w:t>
      </w:r>
      <w:r w:rsidR="00AD403D" w:rsidRPr="00C71B0D">
        <w:rPr>
          <w:rFonts w:cstheme="minorHAnsi"/>
          <w:lang w:val="fr-BE" w:bidi="fa-IR"/>
        </w:rPr>
        <w:t>Les sept cieux désigneraient les nombreuses sphères solides et compactes présentes dans le ciel.</w:t>
      </w:r>
      <w:r w:rsidR="00AD403D" w:rsidRPr="00C71B0D">
        <w:rPr>
          <w:rStyle w:val="Appelnotedebasdep"/>
          <w:rFonts w:cstheme="minorHAnsi"/>
          <w:lang w:val="fr-BE" w:bidi="fa-IR"/>
        </w:rPr>
        <w:footnoteReference w:id="12"/>
      </w:r>
      <w:r w:rsidR="00AD403D" w:rsidRPr="00C71B0D">
        <w:rPr>
          <w:rFonts w:cstheme="minorHAnsi"/>
          <w:lang w:val="fr-BE" w:bidi="fa-IR"/>
        </w:rPr>
        <w:t xml:space="preserve"> </w:t>
      </w:r>
    </w:p>
    <w:p w14:paraId="08F75D35" w14:textId="58322EFF" w:rsidR="00AD403D" w:rsidRPr="00C71B0D" w:rsidRDefault="001E51BB" w:rsidP="001E51BB">
      <w:pPr>
        <w:tabs>
          <w:tab w:val="left" w:pos="1080"/>
        </w:tabs>
        <w:ind w:firstLine="0"/>
        <w:rPr>
          <w:rFonts w:cstheme="minorHAnsi"/>
          <w:lang w:val="fr-BE" w:bidi="fa-IR"/>
        </w:rPr>
      </w:pPr>
      <w:r w:rsidRPr="00C71B0D">
        <w:rPr>
          <w:rFonts w:cstheme="minorHAnsi"/>
          <w:lang w:val="fr-BE" w:bidi="fa-IR"/>
        </w:rPr>
        <w:lastRenderedPageBreak/>
        <w:t xml:space="preserve">c) </w:t>
      </w:r>
      <w:r w:rsidR="00AD403D" w:rsidRPr="00C71B0D">
        <w:rPr>
          <w:rFonts w:cstheme="minorHAnsi"/>
          <w:lang w:val="fr-BE" w:bidi="fa-IR"/>
        </w:rPr>
        <w:t>Il s'agirait des multiples couches de l'atmosphère terrestre qui, bien que ténues, possèdent des propriétés particulières permettant de détruire les météorites et de protéger la Terre tel un toit d'acier.</w:t>
      </w:r>
    </w:p>
    <w:p w14:paraId="14BF78E6" w14:textId="4E13B909" w:rsidR="00AD403D" w:rsidRPr="00C71B0D" w:rsidRDefault="001E51BB" w:rsidP="001E51BB">
      <w:pPr>
        <w:tabs>
          <w:tab w:val="left" w:pos="1080"/>
        </w:tabs>
        <w:ind w:firstLine="0"/>
        <w:rPr>
          <w:rFonts w:cstheme="minorHAnsi"/>
          <w:lang w:val="fr-BE" w:bidi="fa-IR"/>
        </w:rPr>
      </w:pPr>
      <w:r w:rsidRPr="00C71B0D">
        <w:rPr>
          <w:rFonts w:cstheme="minorHAnsi"/>
          <w:lang w:val="fr-BE" w:bidi="fa-IR"/>
        </w:rPr>
        <w:t xml:space="preserve">3- </w:t>
      </w:r>
      <w:r w:rsidR="00AD403D" w:rsidRPr="00C71B0D">
        <w:rPr>
          <w:rFonts w:cstheme="minorHAnsi"/>
          <w:lang w:val="fr-BE" w:bidi="fa-IR"/>
        </w:rPr>
        <w:t>Ces versets montrent aussi qu'Allah fait descendre des nuages chargés d'une pluie abondante pour faire pousser, grâce à cette eau, les graines et les plantes qui nourrissent les hommes et les bêtes.</w:t>
      </w:r>
      <w:r w:rsidRPr="00C71B0D">
        <w:rPr>
          <w:rStyle w:val="Appelnotedebasdep"/>
          <w:rFonts w:cstheme="minorHAnsi"/>
          <w:lang w:val="fr-BE" w:bidi="fa-IR"/>
        </w:rPr>
        <w:footnoteReference w:id="13"/>
      </w:r>
    </w:p>
    <w:p w14:paraId="795A1A99" w14:textId="77777777" w:rsidR="001E51BB" w:rsidRPr="00C71B0D" w:rsidRDefault="001E51BB" w:rsidP="001E51BB">
      <w:pPr>
        <w:tabs>
          <w:tab w:val="left" w:pos="1080"/>
        </w:tabs>
        <w:ind w:firstLine="0"/>
        <w:rPr>
          <w:rFonts w:cstheme="minorHAnsi"/>
          <w:lang w:val="fr-BE" w:bidi="fa-IR"/>
        </w:rPr>
      </w:pPr>
    </w:p>
    <w:p w14:paraId="7CE98FB3" w14:textId="77777777" w:rsidR="001E51BB" w:rsidRPr="00C71B0D" w:rsidRDefault="001E51BB" w:rsidP="001E51BB">
      <w:pPr>
        <w:tabs>
          <w:tab w:val="left" w:pos="1080"/>
        </w:tabs>
        <w:ind w:firstLine="0"/>
        <w:rPr>
          <w:rFonts w:cstheme="minorHAnsi"/>
          <w:lang w:val="fr-BE" w:bidi="fa-IR"/>
        </w:rPr>
      </w:pPr>
    </w:p>
    <w:p w14:paraId="35E2BFF3" w14:textId="77777777" w:rsidR="001E51BB" w:rsidRDefault="001E51BB" w:rsidP="001E51BB">
      <w:pPr>
        <w:ind w:firstLine="0"/>
        <w:rPr>
          <w:rFonts w:cstheme="minorHAnsi"/>
          <w:i/>
          <w:iCs/>
          <w:lang w:bidi="fa-IR"/>
        </w:rPr>
      </w:pPr>
    </w:p>
    <w:p w14:paraId="017C26E5" w14:textId="7BD6831B" w:rsidR="00EF2787" w:rsidRDefault="00EF2787" w:rsidP="00EF2787">
      <w:pPr>
        <w:ind w:firstLine="0"/>
        <w:jc w:val="right"/>
        <w:rPr>
          <w:rFonts w:cstheme="minorHAnsi"/>
          <w:i/>
          <w:iCs/>
          <w:lang w:bidi="fa-IR"/>
        </w:rPr>
      </w:pPr>
      <w:r w:rsidRPr="00E92830">
        <w:rPr>
          <w:rFonts w:cs="KFGQPC Uthmanic Script HAFS"/>
          <w:color w:val="000000"/>
          <w:sz w:val="36"/>
          <w:szCs w:val="36"/>
          <w:shd w:val="clear" w:color="auto" w:fill="FFFFFF"/>
          <w:rtl/>
        </w:rPr>
        <w:t xml:space="preserve">إِنَّ </w:t>
      </w:r>
      <w:proofErr w:type="spellStart"/>
      <w:r w:rsidRPr="00E92830">
        <w:rPr>
          <w:rFonts w:cs="KFGQPC Uthmanic Script HAFS"/>
          <w:color w:val="000000"/>
          <w:sz w:val="36"/>
          <w:szCs w:val="36"/>
          <w:shd w:val="clear" w:color="auto" w:fill="FFFFFF"/>
          <w:rtl/>
        </w:rPr>
        <w:t>يَوۡمَ</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لۡفَصۡلِ</w:t>
      </w:r>
      <w:proofErr w:type="spellEnd"/>
      <w:r w:rsidRPr="00E92830">
        <w:rPr>
          <w:rFonts w:cs="KFGQPC Uthmanic Script HAFS"/>
          <w:color w:val="000000"/>
          <w:sz w:val="36"/>
          <w:szCs w:val="36"/>
          <w:shd w:val="clear" w:color="auto" w:fill="FFFFFF"/>
          <w:rtl/>
        </w:rPr>
        <w:t xml:space="preserve"> كَانَ مِيقَٰتٗا١٧ </w:t>
      </w:r>
      <w:proofErr w:type="spellStart"/>
      <w:r w:rsidRPr="00E92830">
        <w:rPr>
          <w:rFonts w:cs="KFGQPC Uthmanic Script HAFS"/>
          <w:color w:val="000000"/>
          <w:sz w:val="36"/>
          <w:szCs w:val="36"/>
          <w:shd w:val="clear" w:color="auto" w:fill="FFFFFF"/>
          <w:rtl/>
        </w:rPr>
        <w:t>يَوۡمَ</w:t>
      </w:r>
      <w:proofErr w:type="spellEnd"/>
      <w:r w:rsidRPr="00E92830">
        <w:rPr>
          <w:rFonts w:cs="KFGQPC Uthmanic Script HAFS"/>
          <w:color w:val="000000"/>
          <w:sz w:val="36"/>
          <w:szCs w:val="36"/>
          <w:shd w:val="clear" w:color="auto" w:fill="FFFFFF"/>
          <w:rtl/>
        </w:rPr>
        <w:t xml:space="preserve"> يُنفَخُ فِي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لصُّورِ</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فَتَأۡتُونَ</w:t>
      </w:r>
      <w:proofErr w:type="spellEnd"/>
      <w:r w:rsidRPr="00E92830">
        <w:rPr>
          <w:rFonts w:cs="KFGQPC Uthmanic Script HAFS"/>
          <w:color w:val="000000"/>
          <w:sz w:val="36"/>
          <w:szCs w:val="36"/>
          <w:shd w:val="clear" w:color="auto" w:fill="FFFFFF"/>
          <w:rtl/>
        </w:rPr>
        <w:t xml:space="preserve"> أَفۡوَاجٗا١٨ وَفُتِحَتِ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لسَّمَآءُ</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فَكَانَتۡ</w:t>
      </w:r>
      <w:proofErr w:type="spellEnd"/>
      <w:r w:rsidRPr="00E92830">
        <w:rPr>
          <w:rFonts w:cs="KFGQPC Uthmanic Script HAFS"/>
          <w:color w:val="000000"/>
          <w:sz w:val="36"/>
          <w:szCs w:val="36"/>
          <w:shd w:val="clear" w:color="auto" w:fill="FFFFFF"/>
          <w:rtl/>
        </w:rPr>
        <w:t xml:space="preserve"> أَبۡوَٰبٗا١٩ وَسُيِّرَتِ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لۡجِبَالُ</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فَكَانَتۡ</w:t>
      </w:r>
      <w:proofErr w:type="spellEnd"/>
      <w:r w:rsidRPr="00E92830">
        <w:rPr>
          <w:rFonts w:cs="KFGQPC Uthmanic Script HAFS"/>
          <w:color w:val="000000"/>
          <w:sz w:val="36"/>
          <w:szCs w:val="36"/>
          <w:shd w:val="clear" w:color="auto" w:fill="FFFFFF"/>
          <w:rtl/>
        </w:rPr>
        <w:t xml:space="preserve"> سَرَابًا٢٠</w:t>
      </w:r>
    </w:p>
    <w:p w14:paraId="22E4B597" w14:textId="77777777" w:rsidR="00EF2787" w:rsidRPr="00C71B0D" w:rsidRDefault="00EF2787" w:rsidP="001E51BB">
      <w:pPr>
        <w:ind w:firstLine="0"/>
        <w:rPr>
          <w:rFonts w:cstheme="minorHAnsi"/>
          <w:i/>
          <w:iCs/>
          <w:lang w:bidi="fa-IR"/>
        </w:rPr>
      </w:pPr>
    </w:p>
    <w:p w14:paraId="1B943C09" w14:textId="77777777" w:rsidR="00614CD8" w:rsidRPr="00A34809" w:rsidRDefault="00614CD8" w:rsidP="001E51BB">
      <w:pPr>
        <w:ind w:firstLine="0"/>
        <w:rPr>
          <w:rFonts w:cstheme="minorHAnsi"/>
          <w:b/>
          <w:bCs/>
          <w:i/>
          <w:iCs/>
          <w:sz w:val="20"/>
          <w:szCs w:val="20"/>
          <w:lang w:bidi="fa-IR"/>
        </w:rPr>
      </w:pPr>
      <w:r w:rsidRPr="007047F1">
        <w:rPr>
          <w:rFonts w:cstheme="minorHAnsi"/>
          <w:b/>
          <w:bCs/>
          <w:i/>
          <w:iCs/>
          <w:sz w:val="20"/>
          <w:szCs w:val="20"/>
          <w:lang w:bidi="fa-IR"/>
        </w:rPr>
        <w:t>17</w:t>
      </w:r>
      <w:r w:rsidRPr="00A34809">
        <w:rPr>
          <w:rFonts w:cstheme="minorHAnsi"/>
          <w:b/>
          <w:bCs/>
          <w:i/>
          <w:iCs/>
          <w:sz w:val="20"/>
          <w:szCs w:val="20"/>
          <w:lang w:bidi="fa-IR"/>
        </w:rPr>
        <w:t xml:space="preserve">- </w:t>
      </w:r>
      <w:r w:rsidR="00AD403D" w:rsidRPr="00A34809">
        <w:rPr>
          <w:rFonts w:cstheme="minorHAnsi"/>
          <w:b/>
          <w:bCs/>
          <w:i/>
          <w:iCs/>
          <w:sz w:val="20"/>
          <w:szCs w:val="20"/>
          <w:lang w:bidi="fa-IR"/>
        </w:rPr>
        <w:t xml:space="preserve">Le Jour de la Séparation [du Jugement] </w:t>
      </w:r>
      <w:proofErr w:type="spellStart"/>
      <w:r w:rsidR="00AD403D" w:rsidRPr="00A34809">
        <w:rPr>
          <w:rFonts w:cstheme="minorHAnsi"/>
          <w:b/>
          <w:bCs/>
          <w:i/>
          <w:iCs/>
          <w:sz w:val="20"/>
          <w:szCs w:val="20"/>
          <w:lang w:bidi="fa-IR"/>
        </w:rPr>
        <w:t>a</w:t>
      </w:r>
      <w:proofErr w:type="spellEnd"/>
      <w:r w:rsidR="00AD403D" w:rsidRPr="00A34809">
        <w:rPr>
          <w:rFonts w:cstheme="minorHAnsi"/>
          <w:b/>
          <w:bCs/>
          <w:i/>
          <w:iCs/>
          <w:sz w:val="20"/>
          <w:szCs w:val="20"/>
          <w:lang w:bidi="fa-IR"/>
        </w:rPr>
        <w:t xml:space="preserve"> son terme fixé.</w:t>
      </w:r>
    </w:p>
    <w:p w14:paraId="5532047C"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18- </w:t>
      </w:r>
      <w:r w:rsidR="00AD403D" w:rsidRPr="00A34809">
        <w:rPr>
          <w:rFonts w:cstheme="minorHAnsi"/>
          <w:b/>
          <w:bCs/>
          <w:i/>
          <w:iCs/>
          <w:sz w:val="20"/>
          <w:szCs w:val="20"/>
          <w:lang w:bidi="fa-IR"/>
        </w:rPr>
        <w:t>Le jour où l’on soufflera dans la Trompe, vous viendrez par troupes,</w:t>
      </w:r>
    </w:p>
    <w:p w14:paraId="1EB4994E" w14:textId="77777777" w:rsidR="00614CD8"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19- </w:t>
      </w:r>
      <w:r w:rsidR="00AD403D" w:rsidRPr="00A34809">
        <w:rPr>
          <w:rFonts w:cstheme="minorHAnsi"/>
          <w:b/>
          <w:bCs/>
          <w:i/>
          <w:iCs/>
          <w:sz w:val="20"/>
          <w:szCs w:val="20"/>
          <w:lang w:bidi="fa-IR"/>
        </w:rPr>
        <w:t>et le ciel sera ouvert et [présentera] des portes,</w:t>
      </w:r>
    </w:p>
    <w:p w14:paraId="28A56569" w14:textId="467221FE" w:rsidR="00AD403D" w:rsidRPr="00A34809" w:rsidRDefault="00614CD8" w:rsidP="001E51BB">
      <w:pPr>
        <w:ind w:firstLine="0"/>
        <w:rPr>
          <w:rFonts w:cstheme="minorHAnsi"/>
          <w:b/>
          <w:bCs/>
          <w:i/>
          <w:iCs/>
          <w:sz w:val="20"/>
          <w:szCs w:val="20"/>
          <w:lang w:bidi="fa-IR"/>
        </w:rPr>
      </w:pPr>
      <w:r w:rsidRPr="00A34809">
        <w:rPr>
          <w:rFonts w:cstheme="minorHAnsi"/>
          <w:b/>
          <w:bCs/>
          <w:i/>
          <w:iCs/>
          <w:sz w:val="20"/>
          <w:szCs w:val="20"/>
          <w:lang w:bidi="fa-IR"/>
        </w:rPr>
        <w:t xml:space="preserve">20- </w:t>
      </w:r>
      <w:r w:rsidR="00AD403D" w:rsidRPr="00A34809">
        <w:rPr>
          <w:rFonts w:cstheme="minorHAnsi"/>
          <w:b/>
          <w:bCs/>
          <w:i/>
          <w:iCs/>
          <w:sz w:val="20"/>
          <w:szCs w:val="20"/>
          <w:lang w:bidi="fa-IR"/>
        </w:rPr>
        <w:t>et les montagnes seront mises en marche et deviendront un mirage.</w:t>
      </w:r>
    </w:p>
    <w:p w14:paraId="63ABAAEF" w14:textId="77777777" w:rsidR="001E51BB" w:rsidRPr="00C71B0D" w:rsidRDefault="001E51BB" w:rsidP="001E51BB">
      <w:pPr>
        <w:ind w:firstLine="0"/>
        <w:rPr>
          <w:rFonts w:cstheme="minorHAnsi"/>
          <w:b/>
          <w:bCs/>
          <w:i/>
          <w:iCs/>
        </w:rPr>
      </w:pPr>
    </w:p>
    <w:p w14:paraId="0E407B59" w14:textId="24312182" w:rsidR="00AD403D" w:rsidRPr="00C71B0D" w:rsidRDefault="001E51BB" w:rsidP="001E51BB">
      <w:pPr>
        <w:tabs>
          <w:tab w:val="left" w:pos="1080"/>
        </w:tabs>
        <w:ind w:firstLine="0"/>
        <w:rPr>
          <w:rFonts w:cstheme="minorHAnsi"/>
          <w:lang w:val="fr-BE" w:bidi="fa-IR"/>
        </w:rPr>
      </w:pPr>
      <w:r w:rsidRPr="00C71B0D">
        <w:rPr>
          <w:rFonts w:cstheme="minorHAnsi"/>
          <w:lang w:val="fr-BE" w:bidi="fa-IR"/>
        </w:rPr>
        <w:t xml:space="preserve">1- </w:t>
      </w:r>
      <w:r w:rsidR="00AD403D" w:rsidRPr="00C71B0D">
        <w:rPr>
          <w:rFonts w:cstheme="minorHAnsi"/>
          <w:lang w:val="fr-BE" w:bidi="fa-IR"/>
        </w:rPr>
        <w:t>Il ressort de ces versets que l’un des noms du Jour de la Résurrection est « </w:t>
      </w:r>
      <w:r w:rsidR="00AD403D" w:rsidRPr="00C71B0D">
        <w:rPr>
          <w:rFonts w:cstheme="minorHAnsi"/>
          <w:b/>
          <w:bCs/>
          <w:lang w:val="fr-BE" w:bidi="fa-IR"/>
        </w:rPr>
        <w:t>le jour de la Séparation </w:t>
      </w:r>
      <w:r w:rsidR="00AD403D" w:rsidRPr="00C71B0D">
        <w:rPr>
          <w:rFonts w:cstheme="minorHAnsi"/>
          <w:lang w:val="fr-BE" w:bidi="fa-IR"/>
        </w:rPr>
        <w:t xml:space="preserve">». En effet, ce jour verra la séparation du mensonge et de la vérité, des croyants et des mécréants, et la rupture des liens de parenté qui ne serviront plus à rien. </w:t>
      </w:r>
    </w:p>
    <w:p w14:paraId="5AC8D02F" w14:textId="30FDD497" w:rsidR="00AD403D" w:rsidRPr="00C71B0D" w:rsidRDefault="001E51BB" w:rsidP="001E51BB">
      <w:pPr>
        <w:tabs>
          <w:tab w:val="left" w:pos="1080"/>
        </w:tabs>
        <w:ind w:firstLine="0"/>
        <w:rPr>
          <w:rFonts w:cstheme="minorHAnsi"/>
          <w:lang w:val="fr-BE" w:bidi="fa-IR"/>
        </w:rPr>
      </w:pPr>
      <w:r w:rsidRPr="00C71B0D">
        <w:rPr>
          <w:rFonts w:cstheme="minorHAnsi"/>
          <w:lang w:val="fr-BE" w:bidi="fa-IR"/>
        </w:rPr>
        <w:t xml:space="preserve">2- </w:t>
      </w:r>
      <w:r w:rsidR="00AD403D" w:rsidRPr="00C71B0D">
        <w:rPr>
          <w:rFonts w:cstheme="minorHAnsi"/>
          <w:lang w:val="fr-BE" w:bidi="fa-IR"/>
        </w:rPr>
        <w:t xml:space="preserve">Ces </w:t>
      </w:r>
      <w:r w:rsidR="00AD403D" w:rsidRPr="00334F37">
        <w:rPr>
          <w:rFonts w:cstheme="minorHAnsi"/>
          <w:lang w:val="fr-BE" w:bidi="fa-IR"/>
        </w:rPr>
        <w:t>versets</w:t>
      </w:r>
      <w:r w:rsidR="00AD403D" w:rsidRPr="00C71B0D">
        <w:rPr>
          <w:rFonts w:cstheme="minorHAnsi"/>
          <w:lang w:val="fr-BE" w:bidi="fa-IR"/>
        </w:rPr>
        <w:t xml:space="preserve"> indiquent que le Jour Dernier commencera par le souffle dans la Trompe annonçant la Résurrection. Les versets coraniques mentionnent deux souffles</w:t>
      </w:r>
      <w:r w:rsidR="0037596D">
        <w:rPr>
          <w:rFonts w:cstheme="minorHAnsi"/>
          <w:lang w:val="fr-BE" w:bidi="fa-IR"/>
        </w:rPr>
        <w:t> </w:t>
      </w:r>
      <w:r w:rsidR="00AD403D" w:rsidRPr="00C71B0D">
        <w:rPr>
          <w:rFonts w:cstheme="minorHAnsi"/>
          <w:lang w:val="fr-BE" w:bidi="fa-IR"/>
        </w:rPr>
        <w:t>: un premier au seuil de la Résurrection provoquant la mort de toute créature vivante, puis un second insufflant la vie aux morts pour le Jugement.</w:t>
      </w:r>
      <w:r w:rsidR="001033EA" w:rsidRPr="00C71B0D">
        <w:rPr>
          <w:rStyle w:val="Appelnotedebasdep"/>
          <w:rFonts w:cstheme="minorHAnsi"/>
          <w:lang w:val="fr-BE" w:bidi="fa-IR"/>
        </w:rPr>
        <w:footnoteReference w:id="14"/>
      </w:r>
      <w:r w:rsidR="00AD403D" w:rsidRPr="00C71B0D">
        <w:rPr>
          <w:rFonts w:cstheme="minorHAnsi"/>
          <w:lang w:val="fr-BE" w:bidi="fa-IR"/>
        </w:rPr>
        <w:t xml:space="preserve"> Ce verset fait référence à ce second souffle après lequel les humains reviendront à la vie et se présenteront par groupes pour le jugement.</w:t>
      </w:r>
    </w:p>
    <w:p w14:paraId="0A8C50A3" w14:textId="15059133" w:rsidR="009C5435" w:rsidRPr="009C5435" w:rsidRDefault="001033EA" w:rsidP="009C5435">
      <w:pPr>
        <w:ind w:firstLine="0"/>
      </w:pPr>
      <w:r w:rsidRPr="009C5435">
        <w:rPr>
          <w:rFonts w:cstheme="minorHAnsi"/>
          <w:lang w:val="fr-BE" w:bidi="fa-IR"/>
        </w:rPr>
        <w:t xml:space="preserve">3- </w:t>
      </w:r>
      <w:r w:rsidR="009C5435" w:rsidRPr="009C5435">
        <w:t xml:space="preserve">Pourquoi ce verset mentionne-t-il que les gens seront jugés en groupes et d’une manière collective lors de la résurrection, alors que d'autres </w:t>
      </w:r>
      <w:r w:rsidR="009C5435" w:rsidRPr="009C5435">
        <w:rPr>
          <w:rFonts w:cstheme="minorHAnsi"/>
          <w:lang w:val="fr-BE" w:bidi="fa-IR"/>
        </w:rPr>
        <w:t xml:space="preserve">évoquent une comparution individuelle devant Dieu ? </w:t>
      </w:r>
    </w:p>
    <w:p w14:paraId="43FE2168" w14:textId="77777777" w:rsidR="009C5435" w:rsidRPr="009C5435" w:rsidRDefault="009C5435" w:rsidP="009C5435">
      <w:pPr>
        <w:ind w:firstLine="0"/>
      </w:pPr>
      <w:r w:rsidRPr="009C5435">
        <w:t xml:space="preserve">En réponse, il est important de souligner que le Jugement dernier comporte plusieurs étapes distinctes. Dans certaines de ces étapes, les gens seront jugés en groupes selon leurs affinités et leurs attributs communs, tandis que dans d'autres, chaque individu sera jugé séparément en fonction de ses propres actions et responsabilités. </w:t>
      </w:r>
    </w:p>
    <w:p w14:paraId="0754625C" w14:textId="77777777" w:rsidR="009C5435" w:rsidRPr="009C5435" w:rsidRDefault="009C5435" w:rsidP="009C5435">
      <w:pPr>
        <w:ind w:firstLine="0"/>
      </w:pPr>
      <w:r w:rsidRPr="009C5435">
        <w:t>Ce jour est également appelé le « Jour de la Séparation » pour deux raisons principales. Premièrement, chacun devra assumer ses responsabilités de manière individuelle et solitaire, sans pouvoir compter sur l'aide ou le soutien d'autrui. Deuxièmement, ce jour-là, les amis et les alliés seront séparés les uns des autres, chacun devant faire face à son propre jugement.</w:t>
      </w:r>
    </w:p>
    <w:p w14:paraId="2120884A" w14:textId="09C73625" w:rsidR="00AD403D" w:rsidRPr="00C71B0D" w:rsidRDefault="001033EA" w:rsidP="001033EA">
      <w:pPr>
        <w:tabs>
          <w:tab w:val="left" w:pos="1080"/>
        </w:tabs>
        <w:ind w:firstLine="0"/>
        <w:rPr>
          <w:rFonts w:cstheme="minorHAnsi"/>
          <w:lang w:val="fr-BE" w:bidi="fa-IR"/>
        </w:rPr>
      </w:pPr>
      <w:r w:rsidRPr="00C71B0D">
        <w:rPr>
          <w:rFonts w:cstheme="minorHAnsi"/>
          <w:lang w:val="fr-BE" w:bidi="fa-IR"/>
        </w:rPr>
        <w:lastRenderedPageBreak/>
        <w:t xml:space="preserve">4- </w:t>
      </w:r>
      <w:r w:rsidR="00AD403D" w:rsidRPr="00C71B0D">
        <w:rPr>
          <w:rFonts w:cstheme="minorHAnsi"/>
          <w:lang w:val="fr-BE" w:bidi="fa-IR"/>
        </w:rPr>
        <w:t>Que désignent les portes du ciel</w:t>
      </w:r>
      <w:r w:rsidRPr="00C71B0D">
        <w:rPr>
          <w:rFonts w:cstheme="minorHAnsi"/>
          <w:lang w:val="fr-BE" w:bidi="fa-IR"/>
        </w:rPr>
        <w:t xml:space="preserve"> </w:t>
      </w:r>
      <w:r w:rsidR="00AD403D" w:rsidRPr="00C71B0D">
        <w:rPr>
          <w:rFonts w:cstheme="minorHAnsi"/>
          <w:lang w:val="fr-BE" w:bidi="fa-IR"/>
        </w:rPr>
        <w:t>? Les exégètes coraniques proposent plusieurs réponses à cette question</w:t>
      </w:r>
      <w:r w:rsidRPr="00C71B0D">
        <w:rPr>
          <w:rFonts w:cstheme="minorHAnsi"/>
          <w:lang w:val="fr-BE" w:bidi="fa-IR"/>
        </w:rPr>
        <w:t xml:space="preserve"> </w:t>
      </w:r>
      <w:r w:rsidR="00AD403D" w:rsidRPr="00C71B0D">
        <w:rPr>
          <w:rFonts w:cstheme="minorHAnsi"/>
          <w:lang w:val="fr-BE" w:bidi="fa-IR"/>
        </w:rPr>
        <w:t>:</w:t>
      </w:r>
    </w:p>
    <w:p w14:paraId="78194EE7" w14:textId="4FF986BB" w:rsidR="00AD403D" w:rsidRPr="00C71B0D" w:rsidRDefault="001033EA" w:rsidP="001033EA">
      <w:pPr>
        <w:tabs>
          <w:tab w:val="left" w:pos="1080"/>
        </w:tabs>
        <w:ind w:firstLine="0"/>
        <w:rPr>
          <w:rFonts w:cstheme="minorHAnsi"/>
          <w:lang w:val="fr-BE" w:bidi="fa-IR"/>
        </w:rPr>
      </w:pPr>
      <w:r w:rsidRPr="00C71B0D">
        <w:rPr>
          <w:rFonts w:cstheme="minorHAnsi"/>
          <w:lang w:val="fr-BE" w:bidi="fa-IR"/>
        </w:rPr>
        <w:t xml:space="preserve">a) </w:t>
      </w:r>
      <w:r w:rsidR="00AD403D" w:rsidRPr="00C71B0D">
        <w:rPr>
          <w:rFonts w:cstheme="minorHAnsi"/>
          <w:lang w:val="fr-BE" w:bidi="fa-IR"/>
        </w:rPr>
        <w:t>Les portes du ciel désignent les portes du monde invisible, qui s'ouvriront à la Résurrection, dévoilant les voies du monde invisible.</w:t>
      </w:r>
      <w:r w:rsidR="00AD403D" w:rsidRPr="00C71B0D">
        <w:rPr>
          <w:rStyle w:val="Appelnotedebasdep"/>
          <w:rFonts w:cstheme="minorHAnsi"/>
          <w:lang w:val="fr-BE" w:bidi="fa-IR"/>
        </w:rPr>
        <w:footnoteReference w:id="15"/>
      </w:r>
    </w:p>
    <w:p w14:paraId="7DF4F3D1" w14:textId="0697E0F8" w:rsidR="00AD403D" w:rsidRPr="00C71B0D" w:rsidRDefault="001033EA" w:rsidP="001033EA">
      <w:pPr>
        <w:tabs>
          <w:tab w:val="left" w:pos="1080"/>
        </w:tabs>
        <w:ind w:firstLine="0"/>
        <w:rPr>
          <w:rFonts w:cstheme="minorHAnsi"/>
          <w:lang w:val="fr-BE" w:bidi="fa-IR"/>
        </w:rPr>
      </w:pPr>
      <w:r w:rsidRPr="00C71B0D">
        <w:rPr>
          <w:rFonts w:cstheme="minorHAnsi"/>
          <w:lang w:val="fr-BE" w:bidi="fa-IR"/>
        </w:rPr>
        <w:t xml:space="preserve">b) </w:t>
      </w:r>
      <w:r w:rsidR="00AD403D" w:rsidRPr="00C71B0D">
        <w:rPr>
          <w:rFonts w:cstheme="minorHAnsi"/>
          <w:lang w:val="fr-BE" w:bidi="fa-IR"/>
        </w:rPr>
        <w:t>Il s'agit de la désagrégation des sphères célestes, c'est-à-dire que les corps célestes se désintègreront et tant de brèches apparaîtront qu'il semblera que le ciel entier s'est transformé en portes.</w:t>
      </w:r>
      <w:r w:rsidR="00AD403D" w:rsidRPr="00C71B0D">
        <w:rPr>
          <w:rStyle w:val="Appelnotedebasdep"/>
          <w:rFonts w:cstheme="minorHAnsi"/>
          <w:lang w:val="fr-BE" w:bidi="fa-IR"/>
        </w:rPr>
        <w:footnoteReference w:id="16"/>
      </w:r>
      <w:r w:rsidR="00AD403D" w:rsidRPr="00C71B0D">
        <w:rPr>
          <w:rFonts w:cstheme="minorHAnsi"/>
          <w:lang w:val="fr-BE" w:bidi="fa-IR"/>
        </w:rPr>
        <w:t xml:space="preserve"> </w:t>
      </w:r>
    </w:p>
    <w:p w14:paraId="393A9B87" w14:textId="0B9E36D4" w:rsidR="00AD403D" w:rsidRPr="00C71B0D" w:rsidRDefault="00AD403D" w:rsidP="001033EA">
      <w:pPr>
        <w:tabs>
          <w:tab w:val="left" w:pos="1080"/>
        </w:tabs>
        <w:ind w:firstLine="0"/>
        <w:rPr>
          <w:rFonts w:cstheme="minorHAnsi"/>
          <w:lang w:val="fr-BE" w:bidi="fa-IR"/>
        </w:rPr>
      </w:pPr>
      <w:r w:rsidRPr="00C71B0D">
        <w:rPr>
          <w:rFonts w:cstheme="minorHAnsi"/>
          <w:lang w:val="fr-BE" w:bidi="fa-IR"/>
        </w:rPr>
        <w:t xml:space="preserve">En d'autres termes, il semble que lors de la Résurrection, l'homme sera libéré de la sphère terrestre et que les portes du voyage vers les cieux lui seront ouvertes.  </w:t>
      </w:r>
    </w:p>
    <w:p w14:paraId="4B5AA797" w14:textId="37D0C520" w:rsidR="001033EA" w:rsidRPr="00C71B0D" w:rsidRDefault="001033EA" w:rsidP="001033EA">
      <w:pPr>
        <w:tabs>
          <w:tab w:val="left" w:pos="1080"/>
        </w:tabs>
        <w:ind w:firstLine="0"/>
        <w:rPr>
          <w:rFonts w:cstheme="minorHAnsi"/>
          <w:lang w:val="fr-BE" w:bidi="fa-IR"/>
        </w:rPr>
      </w:pPr>
      <w:r w:rsidRPr="00C71B0D">
        <w:rPr>
          <w:rFonts w:cstheme="minorHAnsi"/>
          <w:lang w:val="fr-BE" w:bidi="fa-IR"/>
        </w:rPr>
        <w:t xml:space="preserve">5- </w:t>
      </w:r>
      <w:r w:rsidR="00AD403D" w:rsidRPr="00C71B0D">
        <w:rPr>
          <w:rFonts w:cstheme="minorHAnsi"/>
          <w:lang w:val="fr-BE" w:bidi="fa-IR"/>
        </w:rPr>
        <w:t>Ces versets indiquent que lors de la résurrection, les montagnes se désintègreront et se mettront en mouvement, puis ils apparaîtront tel un mirage. Cependant, le début de la désintégration des montagnes surviendra au moment du premier souffle dans la trompe, tandis que la fin de ce processus, c'est-à-dire leur transformation en mirage, aura lieu au second souffle dans la trompe.</w:t>
      </w:r>
      <w:r w:rsidR="00AD403D" w:rsidRPr="00C71B0D">
        <w:rPr>
          <w:rStyle w:val="Appelnotedebasdep"/>
          <w:rFonts w:cstheme="minorHAnsi"/>
          <w:lang w:val="fr-BE" w:bidi="fa-IR"/>
        </w:rPr>
        <w:footnoteReference w:id="17"/>
      </w:r>
      <w:r w:rsidRPr="00C71B0D">
        <w:rPr>
          <w:rFonts w:cstheme="minorHAnsi"/>
          <w:lang w:val="fr-BE" w:bidi="fa-IR"/>
        </w:rPr>
        <w:t xml:space="preserve"> </w:t>
      </w:r>
      <w:r w:rsidRPr="00C71B0D">
        <w:rPr>
          <w:rStyle w:val="Appelnotedebasdep"/>
          <w:rFonts w:cstheme="minorHAnsi"/>
          <w:lang w:val="fr-BE" w:bidi="fa-IR"/>
        </w:rPr>
        <w:footnoteReference w:id="18"/>
      </w:r>
    </w:p>
    <w:p w14:paraId="6A687D4D" w14:textId="77777777" w:rsidR="001033EA" w:rsidRPr="00C71B0D" w:rsidRDefault="001033EA" w:rsidP="001033EA">
      <w:pPr>
        <w:tabs>
          <w:tab w:val="left" w:pos="1080"/>
        </w:tabs>
        <w:ind w:firstLine="0"/>
        <w:rPr>
          <w:rFonts w:cstheme="minorHAnsi"/>
          <w:lang w:val="fr-BE" w:bidi="fa-IR"/>
        </w:rPr>
      </w:pPr>
    </w:p>
    <w:p w14:paraId="0876F1EC" w14:textId="77777777" w:rsidR="001033EA" w:rsidRPr="00C71B0D" w:rsidRDefault="001033EA" w:rsidP="001033EA">
      <w:pPr>
        <w:tabs>
          <w:tab w:val="left" w:pos="1080"/>
        </w:tabs>
        <w:ind w:firstLine="0"/>
        <w:rPr>
          <w:rFonts w:cstheme="minorHAnsi"/>
          <w:lang w:val="fr-BE" w:bidi="fa-IR"/>
        </w:rPr>
      </w:pPr>
    </w:p>
    <w:p w14:paraId="16406910" w14:textId="61EA3CA6" w:rsidR="001033EA" w:rsidRDefault="00EF2787" w:rsidP="00EF2787">
      <w:pPr>
        <w:tabs>
          <w:tab w:val="left" w:pos="1080"/>
        </w:tabs>
        <w:ind w:firstLine="0"/>
        <w:jc w:val="right"/>
        <w:rPr>
          <w:rFonts w:cstheme="minorHAnsi"/>
          <w:lang w:val="fr-BE" w:bidi="fa-IR"/>
        </w:rPr>
      </w:pPr>
      <w:r w:rsidRPr="00E92830">
        <w:rPr>
          <w:rFonts w:cs="KFGQPC Uthmanic Script HAFS"/>
          <w:color w:val="000000"/>
          <w:sz w:val="36"/>
          <w:szCs w:val="36"/>
          <w:shd w:val="clear" w:color="auto" w:fill="FFFFFF"/>
          <w:rtl/>
        </w:rPr>
        <w:t xml:space="preserve">إِنَّ جَهَنَّمَ </w:t>
      </w:r>
      <w:proofErr w:type="spellStart"/>
      <w:r w:rsidRPr="00E92830">
        <w:rPr>
          <w:rFonts w:cs="KFGQPC Uthmanic Script HAFS"/>
          <w:color w:val="000000"/>
          <w:sz w:val="36"/>
          <w:szCs w:val="36"/>
          <w:shd w:val="clear" w:color="auto" w:fill="FFFFFF"/>
          <w:rtl/>
        </w:rPr>
        <w:t>كَانَتۡ</w:t>
      </w:r>
      <w:proofErr w:type="spellEnd"/>
      <w:r w:rsidRPr="00E92830">
        <w:rPr>
          <w:rFonts w:cs="KFGQPC Uthmanic Script HAFS"/>
          <w:color w:val="000000"/>
          <w:sz w:val="36"/>
          <w:szCs w:val="36"/>
          <w:shd w:val="clear" w:color="auto" w:fill="FFFFFF"/>
          <w:rtl/>
        </w:rPr>
        <w:t xml:space="preserve"> مِرۡصَادٗا٢١ </w:t>
      </w:r>
      <w:proofErr w:type="spellStart"/>
      <w:r w:rsidRPr="00E92830">
        <w:rPr>
          <w:rFonts w:cs="KFGQPC Uthmanic Script HAFS"/>
          <w:color w:val="000000"/>
          <w:sz w:val="36"/>
          <w:szCs w:val="36"/>
          <w:shd w:val="clear" w:color="auto" w:fill="FFFFFF"/>
          <w:rtl/>
        </w:rPr>
        <w:t>لِّلطَّٰغِينَ</w:t>
      </w:r>
      <w:proofErr w:type="spellEnd"/>
      <w:r w:rsidRPr="00E92830">
        <w:rPr>
          <w:rFonts w:cs="KFGQPC Uthmanic Script HAFS"/>
          <w:color w:val="000000"/>
          <w:sz w:val="36"/>
          <w:szCs w:val="36"/>
          <w:shd w:val="clear" w:color="auto" w:fill="FFFFFF"/>
          <w:rtl/>
        </w:rPr>
        <w:t xml:space="preserve"> مَ‍َٔابٗا٢٢ لَّٰبِثِينَ </w:t>
      </w:r>
      <w:proofErr w:type="spellStart"/>
      <w:r w:rsidRPr="00E92830">
        <w:rPr>
          <w:rFonts w:cs="KFGQPC Uthmanic Script HAFS"/>
          <w:color w:val="000000"/>
          <w:sz w:val="36"/>
          <w:szCs w:val="36"/>
          <w:shd w:val="clear" w:color="auto" w:fill="FFFFFF"/>
          <w:rtl/>
        </w:rPr>
        <w:t>فِيهَآ</w:t>
      </w:r>
      <w:proofErr w:type="spellEnd"/>
      <w:r w:rsidRPr="00E92830">
        <w:rPr>
          <w:rFonts w:cs="KFGQPC Uthmanic Script HAFS"/>
          <w:color w:val="000000"/>
          <w:sz w:val="36"/>
          <w:szCs w:val="36"/>
          <w:shd w:val="clear" w:color="auto" w:fill="FFFFFF"/>
          <w:rtl/>
        </w:rPr>
        <w:t xml:space="preserve"> أَحۡقَابٗا٢٣ لَّا يَذُوقُونَ فِيهَا </w:t>
      </w:r>
      <w:proofErr w:type="spellStart"/>
      <w:r w:rsidRPr="00E92830">
        <w:rPr>
          <w:rFonts w:cs="KFGQPC Uthmanic Script HAFS"/>
          <w:color w:val="000000"/>
          <w:sz w:val="36"/>
          <w:szCs w:val="36"/>
          <w:shd w:val="clear" w:color="auto" w:fill="FFFFFF"/>
          <w:rtl/>
        </w:rPr>
        <w:t>بَرۡدٗا</w:t>
      </w:r>
      <w:proofErr w:type="spellEnd"/>
      <w:r w:rsidRPr="00E92830">
        <w:rPr>
          <w:rFonts w:cs="KFGQPC Uthmanic Script HAFS"/>
          <w:color w:val="000000"/>
          <w:sz w:val="36"/>
          <w:szCs w:val="36"/>
          <w:shd w:val="clear" w:color="auto" w:fill="FFFFFF"/>
          <w:rtl/>
        </w:rPr>
        <w:t xml:space="preserve"> وَلَا شَرَابًا٢٤ إِلَّا </w:t>
      </w:r>
      <w:proofErr w:type="spellStart"/>
      <w:r w:rsidRPr="00E92830">
        <w:rPr>
          <w:rFonts w:cs="KFGQPC Uthmanic Script HAFS"/>
          <w:color w:val="000000"/>
          <w:sz w:val="36"/>
          <w:szCs w:val="36"/>
          <w:shd w:val="clear" w:color="auto" w:fill="FFFFFF"/>
          <w:rtl/>
        </w:rPr>
        <w:t>حَمِيمٗا</w:t>
      </w:r>
      <w:proofErr w:type="spellEnd"/>
      <w:r w:rsidRPr="00E92830">
        <w:rPr>
          <w:rFonts w:cs="KFGQPC Uthmanic Script HAFS"/>
          <w:color w:val="000000"/>
          <w:sz w:val="36"/>
          <w:szCs w:val="36"/>
          <w:shd w:val="clear" w:color="auto" w:fill="FFFFFF"/>
          <w:rtl/>
        </w:rPr>
        <w:t xml:space="preserve"> وَغَسَّاقٗا٢٥ </w:t>
      </w:r>
      <w:proofErr w:type="spellStart"/>
      <w:r w:rsidRPr="00E92830">
        <w:rPr>
          <w:rFonts w:cs="KFGQPC Uthmanic Script HAFS"/>
          <w:color w:val="000000"/>
          <w:sz w:val="36"/>
          <w:szCs w:val="36"/>
          <w:shd w:val="clear" w:color="auto" w:fill="FFFFFF"/>
          <w:rtl/>
        </w:rPr>
        <w:t>جَزَآء</w:t>
      </w:r>
      <w:proofErr w:type="spellEnd"/>
      <w:r w:rsidRPr="00E92830">
        <w:rPr>
          <w:rFonts w:cs="KFGQPC Uthmanic Script HAFS"/>
          <w:color w:val="000000"/>
          <w:sz w:val="36"/>
          <w:szCs w:val="36"/>
          <w:shd w:val="clear" w:color="auto" w:fill="FFFFFF"/>
          <w:rtl/>
        </w:rPr>
        <w:t xml:space="preserve">ٗ وِفَاقًا٢٦ </w:t>
      </w:r>
      <w:proofErr w:type="spellStart"/>
      <w:r w:rsidRPr="00E92830">
        <w:rPr>
          <w:rFonts w:cs="KFGQPC Uthmanic Script HAFS"/>
          <w:color w:val="000000"/>
          <w:sz w:val="36"/>
          <w:szCs w:val="36"/>
          <w:shd w:val="clear" w:color="auto" w:fill="FFFFFF"/>
          <w:rtl/>
        </w:rPr>
        <w:t>إِنَّهُمۡ</w:t>
      </w:r>
      <w:proofErr w:type="spellEnd"/>
      <w:r w:rsidRPr="00E92830">
        <w:rPr>
          <w:rFonts w:cs="KFGQPC Uthmanic Script HAFS"/>
          <w:color w:val="000000"/>
          <w:sz w:val="36"/>
          <w:szCs w:val="36"/>
          <w:shd w:val="clear" w:color="auto" w:fill="FFFFFF"/>
          <w:rtl/>
        </w:rPr>
        <w:t xml:space="preserve"> كَانُواْ لَا </w:t>
      </w:r>
      <w:proofErr w:type="spellStart"/>
      <w:r w:rsidRPr="00E92830">
        <w:rPr>
          <w:rFonts w:cs="KFGQPC Uthmanic Script HAFS"/>
          <w:color w:val="000000"/>
          <w:sz w:val="36"/>
          <w:szCs w:val="36"/>
          <w:shd w:val="clear" w:color="auto" w:fill="FFFFFF"/>
          <w:rtl/>
        </w:rPr>
        <w:t>يَرۡجُونَ</w:t>
      </w:r>
      <w:proofErr w:type="spellEnd"/>
      <w:r w:rsidRPr="00E92830">
        <w:rPr>
          <w:rFonts w:cs="KFGQPC Uthmanic Script HAFS"/>
          <w:color w:val="000000"/>
          <w:sz w:val="36"/>
          <w:szCs w:val="36"/>
          <w:shd w:val="clear" w:color="auto" w:fill="FFFFFF"/>
          <w:rtl/>
        </w:rPr>
        <w:t xml:space="preserve"> حِسَابٗا٢٧ وَكَذَّبُواْ </w:t>
      </w:r>
      <w:proofErr w:type="spellStart"/>
      <w:r w:rsidRPr="00E92830">
        <w:rPr>
          <w:rFonts w:cs="KFGQPC Uthmanic Script HAFS"/>
          <w:color w:val="000000"/>
          <w:sz w:val="36"/>
          <w:szCs w:val="36"/>
          <w:shd w:val="clear" w:color="auto" w:fill="FFFFFF"/>
          <w:rtl/>
        </w:rPr>
        <w:t>بِ‍َٔايَٰتِنَا</w:t>
      </w:r>
      <w:proofErr w:type="spellEnd"/>
      <w:r w:rsidRPr="00E92830">
        <w:rPr>
          <w:rFonts w:cs="KFGQPC Uthmanic Script HAFS"/>
          <w:color w:val="000000"/>
          <w:sz w:val="36"/>
          <w:szCs w:val="36"/>
          <w:shd w:val="clear" w:color="auto" w:fill="FFFFFF"/>
          <w:rtl/>
        </w:rPr>
        <w:t xml:space="preserve"> كِذَّابٗا٢٨ وَكُلَّ </w:t>
      </w:r>
      <w:proofErr w:type="spellStart"/>
      <w:r w:rsidRPr="00E92830">
        <w:rPr>
          <w:rFonts w:cs="KFGQPC Uthmanic Script HAFS"/>
          <w:color w:val="000000"/>
          <w:sz w:val="36"/>
          <w:szCs w:val="36"/>
          <w:shd w:val="clear" w:color="auto" w:fill="FFFFFF"/>
          <w:rtl/>
        </w:rPr>
        <w:t>شَيۡءٍ</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أَحۡصَيۡنَٰهُ</w:t>
      </w:r>
      <w:proofErr w:type="spellEnd"/>
      <w:r w:rsidRPr="00E92830">
        <w:rPr>
          <w:rFonts w:cs="KFGQPC Uthmanic Script HAFS"/>
          <w:color w:val="000000"/>
          <w:sz w:val="36"/>
          <w:szCs w:val="36"/>
          <w:shd w:val="clear" w:color="auto" w:fill="FFFFFF"/>
          <w:rtl/>
        </w:rPr>
        <w:t xml:space="preserve"> كِتَٰبٗا٢٩ فَذُوقُواْ فَلَن </w:t>
      </w:r>
      <w:proofErr w:type="spellStart"/>
      <w:r w:rsidRPr="00E92830">
        <w:rPr>
          <w:rFonts w:cs="KFGQPC Uthmanic Script HAFS"/>
          <w:color w:val="000000"/>
          <w:sz w:val="36"/>
          <w:szCs w:val="36"/>
          <w:shd w:val="clear" w:color="auto" w:fill="FFFFFF"/>
          <w:rtl/>
        </w:rPr>
        <w:t>نَّزِيدَكُمۡ</w:t>
      </w:r>
      <w:proofErr w:type="spellEnd"/>
      <w:r w:rsidRPr="00E92830">
        <w:rPr>
          <w:rFonts w:cs="KFGQPC Uthmanic Script HAFS"/>
          <w:color w:val="000000"/>
          <w:sz w:val="36"/>
          <w:szCs w:val="36"/>
          <w:shd w:val="clear" w:color="auto" w:fill="FFFFFF"/>
          <w:rtl/>
        </w:rPr>
        <w:t xml:space="preserve"> إِلَّا عَذَابًا٣٠</w:t>
      </w:r>
    </w:p>
    <w:p w14:paraId="1E05E11C" w14:textId="77777777" w:rsidR="00EF2787" w:rsidRPr="00A34809" w:rsidRDefault="00EF2787" w:rsidP="00A34809">
      <w:pPr>
        <w:tabs>
          <w:tab w:val="left" w:pos="1080"/>
        </w:tabs>
        <w:ind w:firstLine="0"/>
        <w:rPr>
          <w:rFonts w:cstheme="minorHAnsi"/>
          <w:lang w:val="fr-BE" w:bidi="fa-IR"/>
        </w:rPr>
      </w:pPr>
    </w:p>
    <w:p w14:paraId="3D41733B" w14:textId="77777777" w:rsidR="00614CD8" w:rsidRPr="00A34809" w:rsidRDefault="00614CD8" w:rsidP="008404C0">
      <w:pPr>
        <w:ind w:firstLine="0"/>
        <w:rPr>
          <w:rFonts w:cstheme="minorHAnsi"/>
          <w:b/>
          <w:bCs/>
          <w:i/>
          <w:iCs/>
          <w:sz w:val="20"/>
          <w:szCs w:val="20"/>
          <w:lang w:bidi="fa-IR"/>
        </w:rPr>
      </w:pPr>
      <w:r w:rsidRPr="00A34809">
        <w:rPr>
          <w:rFonts w:cstheme="minorHAnsi"/>
          <w:b/>
          <w:bCs/>
          <w:i/>
          <w:iCs/>
          <w:sz w:val="20"/>
          <w:szCs w:val="20"/>
          <w:lang w:bidi="fa-IR"/>
        </w:rPr>
        <w:t xml:space="preserve">21- </w:t>
      </w:r>
      <w:r w:rsidR="00AD403D" w:rsidRPr="00A34809">
        <w:rPr>
          <w:rFonts w:cstheme="minorHAnsi"/>
          <w:b/>
          <w:bCs/>
          <w:i/>
          <w:iCs/>
          <w:sz w:val="20"/>
          <w:szCs w:val="20"/>
          <w:lang w:bidi="fa-IR"/>
        </w:rPr>
        <w:t>L’Enfer demeure aux aguets,</w:t>
      </w:r>
    </w:p>
    <w:p w14:paraId="4F009838" w14:textId="77777777" w:rsidR="00614CD8" w:rsidRPr="00A34809" w:rsidRDefault="00614CD8" w:rsidP="008404C0">
      <w:pPr>
        <w:ind w:firstLine="0"/>
        <w:rPr>
          <w:rFonts w:cstheme="minorHAnsi"/>
          <w:b/>
          <w:bCs/>
          <w:i/>
          <w:iCs/>
          <w:sz w:val="20"/>
          <w:szCs w:val="20"/>
          <w:lang w:bidi="fa-IR"/>
        </w:rPr>
      </w:pPr>
      <w:r w:rsidRPr="00A34809">
        <w:rPr>
          <w:rFonts w:cstheme="minorHAnsi"/>
          <w:b/>
          <w:bCs/>
          <w:i/>
          <w:iCs/>
          <w:sz w:val="20"/>
          <w:szCs w:val="20"/>
          <w:lang w:bidi="fa-IR"/>
        </w:rPr>
        <w:t xml:space="preserve">22- </w:t>
      </w:r>
      <w:r w:rsidR="00AD403D" w:rsidRPr="00A34809">
        <w:rPr>
          <w:rFonts w:cstheme="minorHAnsi"/>
          <w:b/>
          <w:bCs/>
          <w:i/>
          <w:iCs/>
          <w:sz w:val="20"/>
          <w:szCs w:val="20"/>
          <w:lang w:bidi="fa-IR"/>
        </w:rPr>
        <w:t>un lieu de retour pour les transgresseurs.</w:t>
      </w:r>
    </w:p>
    <w:p w14:paraId="1057BABC" w14:textId="77777777" w:rsidR="00614CD8" w:rsidRPr="00A34809" w:rsidRDefault="00614CD8" w:rsidP="008404C0">
      <w:pPr>
        <w:ind w:firstLine="0"/>
        <w:rPr>
          <w:rFonts w:cstheme="minorHAnsi"/>
          <w:b/>
          <w:bCs/>
          <w:i/>
          <w:iCs/>
          <w:sz w:val="20"/>
          <w:szCs w:val="20"/>
          <w:lang w:bidi="fa-IR"/>
        </w:rPr>
      </w:pPr>
      <w:r w:rsidRPr="00A34809">
        <w:rPr>
          <w:rFonts w:cstheme="minorHAnsi"/>
          <w:b/>
          <w:bCs/>
          <w:i/>
          <w:iCs/>
          <w:sz w:val="20"/>
          <w:szCs w:val="20"/>
          <w:lang w:bidi="fa-IR"/>
        </w:rPr>
        <w:t xml:space="preserve">23- </w:t>
      </w:r>
      <w:r w:rsidR="00AD403D" w:rsidRPr="00A34809">
        <w:rPr>
          <w:rFonts w:cstheme="minorHAnsi"/>
          <w:b/>
          <w:bCs/>
          <w:i/>
          <w:iCs/>
          <w:sz w:val="20"/>
          <w:szCs w:val="20"/>
          <w:lang w:bidi="fa-IR"/>
        </w:rPr>
        <w:t xml:space="preserve">Ils y resteront des siècles et des siècles, </w:t>
      </w:r>
    </w:p>
    <w:p w14:paraId="44FA0068" w14:textId="77777777" w:rsidR="00A34809" w:rsidRPr="00A34809" w:rsidRDefault="00614CD8" w:rsidP="008404C0">
      <w:pPr>
        <w:ind w:firstLine="0"/>
        <w:rPr>
          <w:rFonts w:cstheme="minorHAnsi"/>
          <w:b/>
          <w:bCs/>
          <w:i/>
          <w:iCs/>
          <w:sz w:val="20"/>
          <w:szCs w:val="20"/>
          <w:lang w:bidi="fa-IR"/>
        </w:rPr>
      </w:pPr>
      <w:r w:rsidRPr="00A34809">
        <w:rPr>
          <w:rFonts w:cstheme="minorHAnsi"/>
          <w:b/>
          <w:bCs/>
          <w:i/>
          <w:iCs/>
          <w:sz w:val="20"/>
          <w:szCs w:val="20"/>
          <w:lang w:bidi="fa-IR"/>
        </w:rPr>
        <w:t xml:space="preserve">24- </w:t>
      </w:r>
      <w:r w:rsidR="00AD403D" w:rsidRPr="00A34809">
        <w:rPr>
          <w:rFonts w:cstheme="minorHAnsi"/>
          <w:b/>
          <w:bCs/>
          <w:i/>
          <w:iCs/>
          <w:sz w:val="20"/>
          <w:szCs w:val="20"/>
          <w:lang w:bidi="fa-IR"/>
        </w:rPr>
        <w:t>Sans y goûter ni brise pour les rafraîchir, ni boisson pour apaiser leur soif.</w:t>
      </w:r>
    </w:p>
    <w:p w14:paraId="580E8C9B" w14:textId="77777777" w:rsidR="00A34809" w:rsidRPr="00A34809" w:rsidRDefault="00A34809" w:rsidP="008404C0">
      <w:pPr>
        <w:ind w:firstLine="0"/>
        <w:rPr>
          <w:rFonts w:cstheme="minorHAnsi"/>
          <w:b/>
          <w:bCs/>
          <w:i/>
          <w:iCs/>
          <w:sz w:val="20"/>
          <w:szCs w:val="20"/>
          <w:lang w:bidi="fa-IR"/>
        </w:rPr>
      </w:pPr>
      <w:r w:rsidRPr="00A34809">
        <w:rPr>
          <w:rFonts w:cstheme="minorHAnsi"/>
          <w:b/>
          <w:bCs/>
          <w:i/>
          <w:iCs/>
          <w:sz w:val="20"/>
          <w:szCs w:val="20"/>
          <w:lang w:bidi="fa-IR"/>
        </w:rPr>
        <w:t xml:space="preserve">25- </w:t>
      </w:r>
      <w:r w:rsidR="00AD403D" w:rsidRPr="00A34809">
        <w:rPr>
          <w:rFonts w:cstheme="minorHAnsi"/>
          <w:b/>
          <w:bCs/>
          <w:i/>
          <w:iCs/>
          <w:sz w:val="20"/>
          <w:szCs w:val="20"/>
          <w:lang w:bidi="fa-IR"/>
        </w:rPr>
        <w:t>sauf [de l’eau] bouillante surchauffée et un liquide fétide</w:t>
      </w:r>
    </w:p>
    <w:p w14:paraId="0F73F813" w14:textId="77777777" w:rsidR="00A34809" w:rsidRPr="00A34809" w:rsidRDefault="00A34809" w:rsidP="008404C0">
      <w:pPr>
        <w:ind w:firstLine="0"/>
        <w:rPr>
          <w:rFonts w:cstheme="minorHAnsi"/>
          <w:b/>
          <w:bCs/>
          <w:i/>
          <w:iCs/>
          <w:sz w:val="20"/>
          <w:szCs w:val="20"/>
          <w:lang w:bidi="fa-IR"/>
        </w:rPr>
      </w:pPr>
      <w:r w:rsidRPr="00A34809">
        <w:rPr>
          <w:rFonts w:cstheme="minorHAnsi"/>
          <w:b/>
          <w:bCs/>
          <w:i/>
          <w:iCs/>
          <w:sz w:val="20"/>
          <w:szCs w:val="20"/>
          <w:lang w:bidi="fa-IR"/>
        </w:rPr>
        <w:t xml:space="preserve">26- </w:t>
      </w:r>
      <w:r w:rsidR="00AD403D" w:rsidRPr="00A34809">
        <w:rPr>
          <w:rFonts w:cstheme="minorHAnsi"/>
          <w:b/>
          <w:bCs/>
          <w:i/>
          <w:iCs/>
          <w:sz w:val="20"/>
          <w:szCs w:val="20"/>
          <w:lang w:bidi="fa-IR"/>
        </w:rPr>
        <w:t>comme rétribution équitable.</w:t>
      </w:r>
    </w:p>
    <w:p w14:paraId="4240259B" w14:textId="77777777" w:rsidR="00A34809" w:rsidRPr="00A34809" w:rsidRDefault="00A34809" w:rsidP="008404C0">
      <w:pPr>
        <w:ind w:firstLine="0"/>
        <w:rPr>
          <w:rFonts w:cstheme="minorHAnsi"/>
          <w:b/>
          <w:bCs/>
          <w:i/>
          <w:iCs/>
          <w:sz w:val="20"/>
          <w:szCs w:val="20"/>
          <w:lang w:bidi="fa-IR"/>
        </w:rPr>
      </w:pPr>
      <w:r w:rsidRPr="00A34809">
        <w:rPr>
          <w:rFonts w:cstheme="minorHAnsi"/>
          <w:b/>
          <w:bCs/>
          <w:i/>
          <w:iCs/>
          <w:sz w:val="20"/>
          <w:szCs w:val="20"/>
          <w:lang w:bidi="fa-IR"/>
        </w:rPr>
        <w:t xml:space="preserve">27- </w:t>
      </w:r>
      <w:r w:rsidR="00AD403D" w:rsidRPr="00A34809">
        <w:rPr>
          <w:rFonts w:cstheme="minorHAnsi"/>
          <w:b/>
          <w:bCs/>
          <w:i/>
          <w:iCs/>
          <w:sz w:val="20"/>
          <w:szCs w:val="20"/>
          <w:lang w:bidi="fa-IR"/>
        </w:rPr>
        <w:t>Car ils ne s’attendaient pas à rendre compte,</w:t>
      </w:r>
    </w:p>
    <w:p w14:paraId="1C92C424" w14:textId="77777777" w:rsidR="00A34809" w:rsidRPr="00A34809" w:rsidRDefault="00A34809" w:rsidP="008404C0">
      <w:pPr>
        <w:ind w:firstLine="0"/>
        <w:rPr>
          <w:rFonts w:cstheme="minorHAnsi"/>
          <w:b/>
          <w:bCs/>
          <w:i/>
          <w:iCs/>
          <w:sz w:val="20"/>
          <w:szCs w:val="20"/>
          <w:lang w:bidi="fa-IR"/>
        </w:rPr>
      </w:pPr>
      <w:r w:rsidRPr="00A34809">
        <w:rPr>
          <w:rFonts w:cstheme="minorHAnsi"/>
          <w:b/>
          <w:bCs/>
          <w:i/>
          <w:iCs/>
          <w:sz w:val="20"/>
          <w:szCs w:val="20"/>
          <w:lang w:bidi="fa-IR"/>
        </w:rPr>
        <w:t xml:space="preserve">28- </w:t>
      </w:r>
      <w:r w:rsidR="00AD403D" w:rsidRPr="00A34809">
        <w:rPr>
          <w:rFonts w:cstheme="minorHAnsi"/>
          <w:b/>
          <w:bCs/>
          <w:i/>
          <w:iCs/>
          <w:sz w:val="20"/>
          <w:szCs w:val="20"/>
          <w:lang w:bidi="fa-IR"/>
        </w:rPr>
        <w:t>et traitaient de mensonges, continuellement, Nos versets,</w:t>
      </w:r>
    </w:p>
    <w:p w14:paraId="5C3FFCB0" w14:textId="77777777" w:rsidR="00A34809" w:rsidRPr="00A34809" w:rsidRDefault="00A34809" w:rsidP="008404C0">
      <w:pPr>
        <w:ind w:firstLine="0"/>
        <w:rPr>
          <w:rFonts w:cstheme="minorHAnsi"/>
          <w:b/>
          <w:bCs/>
          <w:i/>
          <w:iCs/>
          <w:sz w:val="20"/>
          <w:szCs w:val="20"/>
          <w:lang w:bidi="fa-IR"/>
        </w:rPr>
      </w:pPr>
      <w:r w:rsidRPr="00A34809">
        <w:rPr>
          <w:rFonts w:cstheme="minorHAnsi"/>
          <w:b/>
          <w:bCs/>
          <w:i/>
          <w:iCs/>
          <w:sz w:val="20"/>
          <w:szCs w:val="20"/>
          <w:lang w:bidi="fa-IR"/>
        </w:rPr>
        <w:t xml:space="preserve">29- </w:t>
      </w:r>
      <w:r w:rsidR="00AD403D" w:rsidRPr="00A34809">
        <w:rPr>
          <w:rFonts w:cstheme="minorHAnsi"/>
          <w:b/>
          <w:bCs/>
          <w:i/>
          <w:iCs/>
          <w:sz w:val="20"/>
          <w:szCs w:val="20"/>
          <w:lang w:bidi="fa-IR"/>
        </w:rPr>
        <w:t>alors que Nous avons parfaitement recensé toute chose par écrit.</w:t>
      </w:r>
    </w:p>
    <w:p w14:paraId="1DC0A208" w14:textId="77E84A7D" w:rsidR="001033EA" w:rsidRPr="00EF2787" w:rsidRDefault="00A34809" w:rsidP="00EF2787">
      <w:pPr>
        <w:ind w:firstLine="0"/>
        <w:rPr>
          <w:rFonts w:cstheme="minorHAnsi"/>
          <w:b/>
          <w:bCs/>
          <w:i/>
          <w:iCs/>
          <w:sz w:val="20"/>
          <w:szCs w:val="20"/>
          <w:lang w:bidi="fa-IR"/>
        </w:rPr>
      </w:pPr>
      <w:r w:rsidRPr="00A34809">
        <w:rPr>
          <w:rFonts w:cstheme="minorHAnsi"/>
          <w:b/>
          <w:bCs/>
          <w:i/>
          <w:iCs/>
          <w:sz w:val="20"/>
          <w:szCs w:val="20"/>
          <w:lang w:bidi="fa-IR"/>
        </w:rPr>
        <w:t xml:space="preserve">30- </w:t>
      </w:r>
      <w:r w:rsidR="00AD403D" w:rsidRPr="00A34809">
        <w:rPr>
          <w:rFonts w:cstheme="minorHAnsi"/>
          <w:b/>
          <w:bCs/>
          <w:i/>
          <w:iCs/>
          <w:sz w:val="20"/>
          <w:szCs w:val="20"/>
          <w:lang w:bidi="fa-IR"/>
        </w:rPr>
        <w:t>Goûtez donc cela ! Vous ne subirez de Notre part que des supplices encore plus douloureux.</w:t>
      </w:r>
    </w:p>
    <w:p w14:paraId="69E728EE" w14:textId="390C17F2" w:rsidR="00AD403D" w:rsidRPr="00C71B0D" w:rsidRDefault="001033EA" w:rsidP="001033EA">
      <w:pPr>
        <w:tabs>
          <w:tab w:val="left" w:pos="1080"/>
        </w:tabs>
        <w:ind w:firstLine="0"/>
        <w:rPr>
          <w:rFonts w:cstheme="minorHAnsi"/>
          <w:lang w:val="fr-BE" w:bidi="fa-IR"/>
        </w:rPr>
      </w:pPr>
      <w:r w:rsidRPr="00C71B0D">
        <w:rPr>
          <w:rFonts w:cstheme="minorHAnsi"/>
          <w:lang w:val="fr-BE" w:bidi="fa-IR"/>
        </w:rPr>
        <w:lastRenderedPageBreak/>
        <w:t xml:space="preserve">1- </w:t>
      </w:r>
      <w:r w:rsidR="00AD403D" w:rsidRPr="00C71B0D">
        <w:rPr>
          <w:rFonts w:cstheme="minorHAnsi"/>
          <w:lang w:val="fr-BE" w:bidi="fa-IR"/>
        </w:rPr>
        <w:t>Pourquoi ces versets indiquent-ils que les transgresseurs resteront des dizaines d'années dans le feu de l'Enfer,</w:t>
      </w:r>
      <w:r w:rsidR="00AD403D" w:rsidRPr="00C71B0D">
        <w:rPr>
          <w:rStyle w:val="Appelnotedebasdep"/>
          <w:rFonts w:cstheme="minorHAnsi"/>
          <w:lang w:val="fr-BE" w:bidi="fa-IR"/>
        </w:rPr>
        <w:footnoteReference w:id="19"/>
      </w:r>
      <w:r w:rsidR="00AD403D" w:rsidRPr="00C71B0D">
        <w:rPr>
          <w:rFonts w:cstheme="minorHAnsi"/>
          <w:lang w:val="fr-BE" w:bidi="fa-IR"/>
        </w:rPr>
        <w:t xml:space="preserve"> alors que d'autres versets coraniques indiquent qu’ils y resteront éternellement</w:t>
      </w:r>
      <w:r w:rsidR="001C3347" w:rsidRPr="00C71B0D">
        <w:rPr>
          <w:rFonts w:cstheme="minorHAnsi"/>
          <w:lang w:val="fr-BE" w:bidi="fa-IR"/>
        </w:rPr>
        <w:t xml:space="preserve"> </w:t>
      </w:r>
      <w:r w:rsidR="00AD403D" w:rsidRPr="00C71B0D">
        <w:rPr>
          <w:rFonts w:cstheme="minorHAnsi"/>
          <w:lang w:val="fr-BE" w:bidi="fa-IR"/>
        </w:rPr>
        <w:t xml:space="preserve">? Certains exégètes ont répondu que le sens de ces versets est que le supplice des transgresseurs se succèdera sans fin. </w:t>
      </w:r>
    </w:p>
    <w:p w14:paraId="641A1451" w14:textId="6A0C48B7" w:rsidR="00AD403D" w:rsidRPr="00C71B0D" w:rsidRDefault="00AD403D" w:rsidP="001C3347">
      <w:pPr>
        <w:tabs>
          <w:tab w:val="left" w:pos="1080"/>
        </w:tabs>
        <w:ind w:firstLine="0"/>
        <w:rPr>
          <w:rFonts w:cstheme="minorHAnsi"/>
          <w:lang w:val="fr-BE" w:bidi="fa-IR"/>
        </w:rPr>
      </w:pPr>
      <w:r w:rsidRPr="00C71B0D">
        <w:rPr>
          <w:rFonts w:cstheme="minorHAnsi"/>
          <w:lang w:val="fr-BE" w:bidi="fa-IR"/>
        </w:rPr>
        <w:t>Cependant, d'après l'Imam</w:t>
      </w:r>
      <w:r w:rsidR="001C3347" w:rsidRPr="00C71B0D">
        <w:rPr>
          <w:rFonts w:cstheme="minorHAnsi"/>
          <w:lang w:val="fr-BE" w:bidi="fa-IR"/>
        </w:rPr>
        <w:t xml:space="preserve"> </w:t>
      </w:r>
      <w:r w:rsidR="001C3347" w:rsidRPr="00C71B0D">
        <w:rPr>
          <w:rFonts w:cstheme="minorHAnsi"/>
        </w:rPr>
        <w:t>al-</w:t>
      </w:r>
      <w:proofErr w:type="spellStart"/>
      <w:r w:rsidR="001C3347" w:rsidRPr="00C71B0D">
        <w:rPr>
          <w:rFonts w:cstheme="minorHAnsi"/>
        </w:rPr>
        <w:t>Bàqir</w:t>
      </w:r>
      <w:proofErr w:type="spellEnd"/>
      <w:r w:rsidR="001C3347" w:rsidRPr="00C71B0D">
        <w:rPr>
          <w:rFonts w:cstheme="minorHAnsi"/>
        </w:rPr>
        <w:t xml:space="preserve"> (a)</w:t>
      </w:r>
      <w:r w:rsidRPr="00C71B0D">
        <w:rPr>
          <w:rFonts w:cstheme="minorHAnsi"/>
          <w:lang w:val="fr-BE" w:bidi="fa-IR"/>
        </w:rPr>
        <w:t>, le sens du verset concerne les pécheurs qui finiront par être sauvés de l'Enfer</w:t>
      </w:r>
      <w:r w:rsidR="001C3347" w:rsidRPr="00C71B0D">
        <w:rPr>
          <w:rStyle w:val="Appelnotedebasdep"/>
          <w:rFonts w:cstheme="minorHAnsi"/>
          <w:lang w:val="fr-BE" w:bidi="fa-IR"/>
        </w:rPr>
        <w:footnoteReference w:id="20"/>
      </w:r>
      <w:r w:rsidRPr="00C71B0D">
        <w:rPr>
          <w:rFonts w:cstheme="minorHAnsi"/>
          <w:lang w:val="fr-BE" w:bidi="fa-IR"/>
        </w:rPr>
        <w:t xml:space="preserve"> (et non les mécréants qui y resteront éternellement).</w:t>
      </w:r>
    </w:p>
    <w:p w14:paraId="578A49CE" w14:textId="3B8D7A1F" w:rsidR="00AD403D" w:rsidRPr="00C71B0D" w:rsidRDefault="001C3347" w:rsidP="001C3347">
      <w:pPr>
        <w:tabs>
          <w:tab w:val="left" w:pos="1080"/>
        </w:tabs>
        <w:ind w:firstLine="0"/>
        <w:rPr>
          <w:rFonts w:cstheme="minorHAnsi"/>
          <w:lang w:val="fr-BE" w:bidi="fa-IR"/>
        </w:rPr>
      </w:pPr>
      <w:r w:rsidRPr="00C71B0D">
        <w:rPr>
          <w:rFonts w:cstheme="minorHAnsi"/>
          <w:lang w:val="fr-BE" w:bidi="fa-IR"/>
        </w:rPr>
        <w:t xml:space="preserve">2- </w:t>
      </w:r>
      <w:r w:rsidR="00AD403D" w:rsidRPr="00C71B0D">
        <w:rPr>
          <w:rFonts w:cstheme="minorHAnsi"/>
          <w:lang w:val="fr-BE" w:bidi="fa-IR"/>
        </w:rPr>
        <w:t>Ces versets indiquent que le châtiment des transgresseurs dans l'Enfer ira en s'intensifiant. D'après le Prophète (</w:t>
      </w:r>
      <w:r w:rsidRPr="00C71B0D">
        <w:rPr>
          <w:rFonts w:cstheme="minorHAnsi"/>
          <w:lang w:val="fr-BE" w:bidi="fa-IR"/>
        </w:rPr>
        <w:t>s</w:t>
      </w:r>
      <w:r w:rsidR="00AD403D" w:rsidRPr="00C71B0D">
        <w:rPr>
          <w:rFonts w:cstheme="minorHAnsi"/>
          <w:lang w:val="fr-BE" w:bidi="fa-IR"/>
        </w:rPr>
        <w:t>), ce verset est le plus sévère du Coran au sujet des damnés.</w:t>
      </w:r>
      <w:r w:rsidRPr="00C71B0D">
        <w:rPr>
          <w:rStyle w:val="Appelnotedebasdep"/>
          <w:rFonts w:cstheme="minorHAnsi"/>
          <w:lang w:val="fr-BE" w:bidi="fa-IR"/>
        </w:rPr>
        <w:footnoteReference w:id="21"/>
      </w:r>
      <w:r w:rsidRPr="00C71B0D">
        <w:rPr>
          <w:rFonts w:cstheme="minorHAnsi"/>
          <w:lang w:val="fr-BE" w:bidi="fa-IR"/>
        </w:rPr>
        <w:t xml:space="preserve"> </w:t>
      </w:r>
      <w:r w:rsidRPr="00C71B0D">
        <w:rPr>
          <w:rStyle w:val="Appelnotedebasdep"/>
          <w:rFonts w:cstheme="minorHAnsi"/>
          <w:lang w:val="fr-BE" w:bidi="fa-IR"/>
        </w:rPr>
        <w:footnoteReference w:id="22"/>
      </w:r>
    </w:p>
    <w:p w14:paraId="1DEC8FD1" w14:textId="77777777" w:rsidR="001C3347" w:rsidRPr="00C71B0D" w:rsidRDefault="001C3347" w:rsidP="001C3347">
      <w:pPr>
        <w:tabs>
          <w:tab w:val="left" w:pos="1080"/>
        </w:tabs>
        <w:ind w:firstLine="0"/>
        <w:rPr>
          <w:rFonts w:cstheme="minorHAnsi"/>
          <w:lang w:val="fr-BE" w:bidi="fa-IR"/>
        </w:rPr>
      </w:pPr>
    </w:p>
    <w:p w14:paraId="7F6D3146" w14:textId="77777777" w:rsidR="001C3347" w:rsidRPr="00C71B0D" w:rsidRDefault="001C3347" w:rsidP="001C3347">
      <w:pPr>
        <w:ind w:firstLine="0"/>
        <w:rPr>
          <w:rFonts w:cstheme="minorHAnsi"/>
          <w:i/>
          <w:iCs/>
          <w:lang w:bidi="fa-IR"/>
        </w:rPr>
      </w:pPr>
    </w:p>
    <w:p w14:paraId="2671EE0E" w14:textId="77777777" w:rsidR="001C3347" w:rsidRDefault="001C3347" w:rsidP="001C3347">
      <w:pPr>
        <w:ind w:firstLine="0"/>
        <w:rPr>
          <w:rFonts w:cstheme="minorHAnsi"/>
          <w:i/>
          <w:iCs/>
          <w:lang w:bidi="fa-IR"/>
        </w:rPr>
      </w:pPr>
    </w:p>
    <w:p w14:paraId="2BAC940C" w14:textId="47668D50" w:rsidR="008A4CAB" w:rsidRDefault="00EF2787" w:rsidP="00EF2787">
      <w:pPr>
        <w:ind w:firstLine="0"/>
        <w:jc w:val="right"/>
        <w:rPr>
          <w:rFonts w:cstheme="minorHAnsi"/>
          <w:i/>
          <w:iCs/>
          <w:lang w:bidi="fa-IR"/>
        </w:rPr>
      </w:pPr>
      <w:r w:rsidRPr="00E92830">
        <w:rPr>
          <w:rFonts w:cs="KFGQPC Uthmanic Script HAFS"/>
          <w:color w:val="000000"/>
          <w:sz w:val="36"/>
          <w:szCs w:val="36"/>
          <w:shd w:val="clear" w:color="auto" w:fill="FFFFFF"/>
          <w:rtl/>
        </w:rPr>
        <w:t xml:space="preserve">إِنَّ </w:t>
      </w:r>
      <w:proofErr w:type="spellStart"/>
      <w:r w:rsidRPr="00E92830">
        <w:rPr>
          <w:rFonts w:cs="KFGQPC Uthmanic Script HAFS"/>
          <w:color w:val="000000"/>
          <w:sz w:val="36"/>
          <w:szCs w:val="36"/>
          <w:shd w:val="clear" w:color="auto" w:fill="FFFFFF"/>
          <w:rtl/>
        </w:rPr>
        <w:t>لِلۡمُتَّقِينَ</w:t>
      </w:r>
      <w:proofErr w:type="spellEnd"/>
      <w:r w:rsidRPr="00E92830">
        <w:rPr>
          <w:rFonts w:cs="KFGQPC Uthmanic Script HAFS"/>
          <w:color w:val="000000"/>
          <w:sz w:val="36"/>
          <w:szCs w:val="36"/>
          <w:shd w:val="clear" w:color="auto" w:fill="FFFFFF"/>
          <w:rtl/>
        </w:rPr>
        <w:t xml:space="preserve"> مَفَازًا٣١ </w:t>
      </w:r>
      <w:proofErr w:type="spellStart"/>
      <w:r w:rsidRPr="00E92830">
        <w:rPr>
          <w:rFonts w:cs="KFGQPC Uthmanic Script HAFS"/>
          <w:color w:val="000000"/>
          <w:sz w:val="36"/>
          <w:szCs w:val="36"/>
          <w:shd w:val="clear" w:color="auto" w:fill="FFFFFF"/>
          <w:rtl/>
        </w:rPr>
        <w:t>حَدَآئِقَ</w:t>
      </w:r>
      <w:proofErr w:type="spellEnd"/>
      <w:r w:rsidRPr="00E92830">
        <w:rPr>
          <w:rFonts w:cs="KFGQPC Uthmanic Script HAFS"/>
          <w:color w:val="000000"/>
          <w:sz w:val="36"/>
          <w:szCs w:val="36"/>
          <w:shd w:val="clear" w:color="auto" w:fill="FFFFFF"/>
          <w:rtl/>
        </w:rPr>
        <w:t xml:space="preserve"> وَأَعۡنَٰبٗا٣٢ وَكَوَاعِبَ أَتۡرَابٗا٣٣ </w:t>
      </w:r>
      <w:proofErr w:type="spellStart"/>
      <w:r w:rsidRPr="00E92830">
        <w:rPr>
          <w:rFonts w:cs="KFGQPC Uthmanic Script HAFS"/>
          <w:color w:val="000000"/>
          <w:sz w:val="36"/>
          <w:szCs w:val="36"/>
          <w:shd w:val="clear" w:color="auto" w:fill="FFFFFF"/>
          <w:rtl/>
        </w:rPr>
        <w:t>وَكَأۡسٗا</w:t>
      </w:r>
      <w:proofErr w:type="spellEnd"/>
      <w:r w:rsidRPr="00E92830">
        <w:rPr>
          <w:rFonts w:cs="KFGQPC Uthmanic Script HAFS"/>
          <w:color w:val="000000"/>
          <w:sz w:val="36"/>
          <w:szCs w:val="36"/>
          <w:shd w:val="clear" w:color="auto" w:fill="FFFFFF"/>
          <w:rtl/>
        </w:rPr>
        <w:t xml:space="preserve"> دِهَاقٗا٣٤ لَّا </w:t>
      </w:r>
      <w:proofErr w:type="spellStart"/>
      <w:r w:rsidRPr="00E92830">
        <w:rPr>
          <w:rFonts w:cs="KFGQPC Uthmanic Script HAFS"/>
          <w:color w:val="000000"/>
          <w:sz w:val="36"/>
          <w:szCs w:val="36"/>
          <w:shd w:val="clear" w:color="auto" w:fill="FFFFFF"/>
          <w:rtl/>
        </w:rPr>
        <w:t>يَسۡمَعُونَ</w:t>
      </w:r>
      <w:proofErr w:type="spellEnd"/>
      <w:r w:rsidRPr="00E92830">
        <w:rPr>
          <w:rFonts w:cs="KFGQPC Uthmanic Script HAFS"/>
          <w:color w:val="000000"/>
          <w:sz w:val="36"/>
          <w:szCs w:val="36"/>
          <w:shd w:val="clear" w:color="auto" w:fill="FFFFFF"/>
          <w:rtl/>
        </w:rPr>
        <w:t xml:space="preserve"> فِيهَا </w:t>
      </w:r>
      <w:proofErr w:type="spellStart"/>
      <w:r w:rsidRPr="00E92830">
        <w:rPr>
          <w:rFonts w:cs="KFGQPC Uthmanic Script HAFS"/>
          <w:color w:val="000000"/>
          <w:sz w:val="36"/>
          <w:szCs w:val="36"/>
          <w:shd w:val="clear" w:color="auto" w:fill="FFFFFF"/>
          <w:rtl/>
        </w:rPr>
        <w:t>لَغۡوٗا</w:t>
      </w:r>
      <w:proofErr w:type="spellEnd"/>
      <w:r w:rsidRPr="00E92830">
        <w:rPr>
          <w:rFonts w:cs="KFGQPC Uthmanic Script HAFS"/>
          <w:color w:val="000000"/>
          <w:sz w:val="36"/>
          <w:szCs w:val="36"/>
          <w:shd w:val="clear" w:color="auto" w:fill="FFFFFF"/>
          <w:rtl/>
        </w:rPr>
        <w:t xml:space="preserve"> وَلَا كِذَّٰبٗا٣٥ </w:t>
      </w:r>
      <w:proofErr w:type="spellStart"/>
      <w:r w:rsidRPr="00E92830">
        <w:rPr>
          <w:rFonts w:cs="KFGQPC Uthmanic Script HAFS"/>
          <w:color w:val="000000"/>
          <w:sz w:val="36"/>
          <w:szCs w:val="36"/>
          <w:shd w:val="clear" w:color="auto" w:fill="FFFFFF"/>
          <w:rtl/>
        </w:rPr>
        <w:t>جَزَآء</w:t>
      </w:r>
      <w:proofErr w:type="spellEnd"/>
      <w:r w:rsidRPr="00E92830">
        <w:rPr>
          <w:rFonts w:cs="KFGQPC Uthmanic Script HAFS"/>
          <w:color w:val="000000"/>
          <w:sz w:val="36"/>
          <w:szCs w:val="36"/>
          <w:shd w:val="clear" w:color="auto" w:fill="FFFFFF"/>
          <w:rtl/>
        </w:rPr>
        <w:t xml:space="preserve">ٗ مِّن رَّبِّكَ </w:t>
      </w:r>
      <w:proofErr w:type="spellStart"/>
      <w:r w:rsidRPr="00E92830">
        <w:rPr>
          <w:rFonts w:cs="KFGQPC Uthmanic Script HAFS"/>
          <w:color w:val="000000"/>
          <w:sz w:val="36"/>
          <w:szCs w:val="36"/>
          <w:shd w:val="clear" w:color="auto" w:fill="FFFFFF"/>
          <w:rtl/>
        </w:rPr>
        <w:t>عَطَآءً</w:t>
      </w:r>
      <w:proofErr w:type="spellEnd"/>
      <w:r w:rsidRPr="00E92830">
        <w:rPr>
          <w:rFonts w:cs="KFGQPC Uthmanic Script HAFS"/>
          <w:color w:val="000000"/>
          <w:sz w:val="36"/>
          <w:szCs w:val="36"/>
          <w:shd w:val="clear" w:color="auto" w:fill="FFFFFF"/>
          <w:rtl/>
        </w:rPr>
        <w:t xml:space="preserve"> حِسَابٗا٣٦</w:t>
      </w:r>
    </w:p>
    <w:p w14:paraId="05578306" w14:textId="77777777" w:rsidR="00EF2787" w:rsidRPr="00C71B0D" w:rsidRDefault="00EF2787" w:rsidP="001C3347">
      <w:pPr>
        <w:ind w:firstLine="0"/>
        <w:rPr>
          <w:rFonts w:cstheme="minorHAnsi"/>
          <w:i/>
          <w:iCs/>
          <w:lang w:bidi="fa-IR"/>
        </w:rPr>
      </w:pPr>
    </w:p>
    <w:p w14:paraId="69F059C5" w14:textId="77777777" w:rsidR="00A34809" w:rsidRPr="00A34809" w:rsidRDefault="00A34809" w:rsidP="001C3347">
      <w:pPr>
        <w:ind w:firstLine="0"/>
        <w:rPr>
          <w:rFonts w:cstheme="minorHAnsi"/>
          <w:b/>
          <w:bCs/>
          <w:i/>
          <w:iCs/>
          <w:sz w:val="20"/>
          <w:szCs w:val="20"/>
          <w:lang w:bidi="fa-IR"/>
        </w:rPr>
      </w:pPr>
      <w:r w:rsidRPr="00862EB2">
        <w:rPr>
          <w:rFonts w:cstheme="minorHAnsi"/>
          <w:b/>
          <w:bCs/>
          <w:i/>
          <w:iCs/>
          <w:sz w:val="20"/>
          <w:szCs w:val="20"/>
          <w:lang w:bidi="fa-IR"/>
        </w:rPr>
        <w:t>31</w:t>
      </w:r>
      <w:r w:rsidRPr="00A34809">
        <w:rPr>
          <w:rFonts w:cstheme="minorHAnsi"/>
          <w:b/>
          <w:bCs/>
          <w:i/>
          <w:iCs/>
          <w:sz w:val="20"/>
          <w:szCs w:val="20"/>
          <w:lang w:bidi="fa-IR"/>
        </w:rPr>
        <w:t xml:space="preserve">- </w:t>
      </w:r>
      <w:r w:rsidR="00AD403D" w:rsidRPr="00A34809">
        <w:rPr>
          <w:rFonts w:cstheme="minorHAnsi"/>
          <w:b/>
          <w:bCs/>
          <w:i/>
          <w:iCs/>
          <w:sz w:val="20"/>
          <w:szCs w:val="20"/>
          <w:lang w:bidi="fa-IR"/>
        </w:rPr>
        <w:t>Pour les pieux ce sera une réussite :</w:t>
      </w:r>
    </w:p>
    <w:p w14:paraId="4894BD6D" w14:textId="77777777" w:rsidR="00A34809" w:rsidRPr="00A34809" w:rsidRDefault="00A34809" w:rsidP="001C3347">
      <w:pPr>
        <w:ind w:firstLine="0"/>
        <w:rPr>
          <w:rFonts w:cstheme="minorHAnsi"/>
          <w:b/>
          <w:bCs/>
          <w:i/>
          <w:iCs/>
          <w:sz w:val="20"/>
          <w:szCs w:val="20"/>
          <w:lang w:bidi="fa-IR"/>
        </w:rPr>
      </w:pPr>
      <w:r w:rsidRPr="00A34809">
        <w:rPr>
          <w:rFonts w:cstheme="minorHAnsi"/>
          <w:b/>
          <w:bCs/>
          <w:i/>
          <w:iCs/>
          <w:sz w:val="20"/>
          <w:szCs w:val="20"/>
          <w:lang w:bidi="fa-IR"/>
        </w:rPr>
        <w:t xml:space="preserve">32- </w:t>
      </w:r>
      <w:r w:rsidR="00AD403D" w:rsidRPr="00A34809">
        <w:rPr>
          <w:rFonts w:cstheme="minorHAnsi"/>
          <w:b/>
          <w:bCs/>
          <w:i/>
          <w:iCs/>
          <w:sz w:val="20"/>
          <w:szCs w:val="20"/>
          <w:lang w:bidi="fa-IR"/>
        </w:rPr>
        <w:t>jardins et vignes,</w:t>
      </w:r>
    </w:p>
    <w:p w14:paraId="1FEF1453" w14:textId="77777777" w:rsidR="00A34809" w:rsidRPr="00A34809" w:rsidRDefault="00A34809" w:rsidP="001C3347">
      <w:pPr>
        <w:ind w:firstLine="0"/>
        <w:rPr>
          <w:rFonts w:cstheme="minorHAnsi"/>
          <w:b/>
          <w:bCs/>
          <w:i/>
          <w:iCs/>
          <w:sz w:val="20"/>
          <w:szCs w:val="20"/>
          <w:lang w:bidi="fa-IR"/>
        </w:rPr>
      </w:pPr>
      <w:r w:rsidRPr="00A34809">
        <w:rPr>
          <w:rFonts w:cstheme="minorHAnsi"/>
          <w:b/>
          <w:bCs/>
          <w:i/>
          <w:iCs/>
          <w:sz w:val="20"/>
          <w:szCs w:val="20"/>
          <w:lang w:bidi="fa-IR"/>
        </w:rPr>
        <w:t xml:space="preserve">33- </w:t>
      </w:r>
      <w:r w:rsidR="00AD403D" w:rsidRPr="00A34809">
        <w:rPr>
          <w:rFonts w:cstheme="minorHAnsi"/>
          <w:b/>
          <w:bCs/>
          <w:i/>
          <w:iCs/>
          <w:sz w:val="20"/>
          <w:szCs w:val="20"/>
          <w:lang w:bidi="fa-IR"/>
        </w:rPr>
        <w:t>Et des vierges aux seins arrondis, ayant toutes le même âge</w:t>
      </w:r>
    </w:p>
    <w:p w14:paraId="71BDBEB0" w14:textId="77777777" w:rsidR="00A34809" w:rsidRPr="00A34809" w:rsidRDefault="00A34809" w:rsidP="001C3347">
      <w:pPr>
        <w:ind w:firstLine="0"/>
        <w:rPr>
          <w:rFonts w:cstheme="minorHAnsi"/>
          <w:b/>
          <w:bCs/>
          <w:i/>
          <w:iCs/>
          <w:sz w:val="20"/>
          <w:szCs w:val="20"/>
          <w:lang w:bidi="fa-IR"/>
        </w:rPr>
      </w:pPr>
      <w:r w:rsidRPr="00A34809">
        <w:rPr>
          <w:rFonts w:cstheme="minorHAnsi"/>
          <w:b/>
          <w:bCs/>
          <w:i/>
          <w:iCs/>
          <w:sz w:val="20"/>
          <w:szCs w:val="20"/>
          <w:lang w:bidi="fa-IR"/>
        </w:rPr>
        <w:t xml:space="preserve">34- </w:t>
      </w:r>
      <w:r w:rsidR="00AD403D" w:rsidRPr="00A34809">
        <w:rPr>
          <w:rFonts w:cstheme="minorHAnsi"/>
          <w:b/>
          <w:bCs/>
          <w:i/>
          <w:iCs/>
          <w:sz w:val="20"/>
          <w:szCs w:val="20"/>
          <w:lang w:bidi="fa-IR"/>
        </w:rPr>
        <w:t>et coupes débordantes.</w:t>
      </w:r>
    </w:p>
    <w:p w14:paraId="4101D80C" w14:textId="77777777" w:rsidR="00A34809" w:rsidRPr="00A34809" w:rsidRDefault="00A34809" w:rsidP="001C3347">
      <w:pPr>
        <w:ind w:firstLine="0"/>
        <w:rPr>
          <w:rFonts w:cstheme="minorHAnsi"/>
          <w:b/>
          <w:bCs/>
          <w:i/>
          <w:iCs/>
          <w:sz w:val="20"/>
          <w:szCs w:val="20"/>
          <w:lang w:bidi="fa-IR"/>
        </w:rPr>
      </w:pPr>
      <w:r w:rsidRPr="00A34809">
        <w:rPr>
          <w:rFonts w:cstheme="minorHAnsi"/>
          <w:b/>
          <w:bCs/>
          <w:i/>
          <w:iCs/>
          <w:sz w:val="20"/>
          <w:szCs w:val="20"/>
          <w:lang w:bidi="fa-IR"/>
        </w:rPr>
        <w:t xml:space="preserve">35- </w:t>
      </w:r>
      <w:r w:rsidR="00AD403D" w:rsidRPr="00A34809">
        <w:rPr>
          <w:rFonts w:cstheme="minorHAnsi"/>
          <w:b/>
          <w:bCs/>
          <w:i/>
          <w:iCs/>
          <w:sz w:val="20"/>
          <w:szCs w:val="20"/>
          <w:lang w:bidi="fa-IR"/>
        </w:rPr>
        <w:t xml:space="preserve">Ils n’y entendront ni futilités ni mensonges. </w:t>
      </w:r>
    </w:p>
    <w:p w14:paraId="44A826CD" w14:textId="2D2DDC76" w:rsidR="00AD403D" w:rsidRPr="00A34809" w:rsidRDefault="00A34809" w:rsidP="001C3347">
      <w:pPr>
        <w:ind w:firstLine="0"/>
        <w:rPr>
          <w:rFonts w:cstheme="minorHAnsi"/>
          <w:b/>
          <w:bCs/>
          <w:i/>
          <w:iCs/>
          <w:sz w:val="20"/>
          <w:szCs w:val="20"/>
          <w:lang w:bidi="fa-IR"/>
        </w:rPr>
      </w:pPr>
      <w:r w:rsidRPr="00A34809">
        <w:rPr>
          <w:rFonts w:cstheme="minorHAnsi"/>
          <w:b/>
          <w:bCs/>
          <w:i/>
          <w:iCs/>
          <w:sz w:val="20"/>
          <w:szCs w:val="20"/>
          <w:lang w:bidi="fa-IR"/>
        </w:rPr>
        <w:t xml:space="preserve">36- </w:t>
      </w:r>
      <w:r w:rsidR="00AD403D" w:rsidRPr="00A34809">
        <w:rPr>
          <w:rFonts w:cstheme="minorHAnsi"/>
          <w:b/>
          <w:bCs/>
          <w:i/>
          <w:iCs/>
          <w:sz w:val="20"/>
          <w:szCs w:val="20"/>
          <w:lang w:bidi="fa-IR"/>
        </w:rPr>
        <w:t>[Homme pieux ! voilà la] récompense suffisante [généreuse] que te donne ton Seigneur </w:t>
      </w:r>
    </w:p>
    <w:p w14:paraId="79BD34E1" w14:textId="77777777" w:rsidR="001C3347" w:rsidRPr="00C71B0D" w:rsidRDefault="001C3347" w:rsidP="001C3347">
      <w:pPr>
        <w:ind w:firstLine="0"/>
        <w:rPr>
          <w:rFonts w:cstheme="minorHAnsi"/>
          <w:b/>
          <w:bCs/>
          <w:i/>
          <w:iCs/>
        </w:rPr>
      </w:pPr>
    </w:p>
    <w:p w14:paraId="5698BB26" w14:textId="4DC8AE82" w:rsidR="00AD403D" w:rsidRPr="00C71B0D" w:rsidRDefault="001C3347" w:rsidP="001C3347">
      <w:pPr>
        <w:tabs>
          <w:tab w:val="left" w:pos="1080"/>
        </w:tabs>
        <w:ind w:firstLine="0"/>
        <w:rPr>
          <w:rFonts w:cstheme="minorHAnsi"/>
          <w:lang w:val="fr-BE" w:bidi="fa-IR"/>
        </w:rPr>
      </w:pPr>
      <w:r w:rsidRPr="00C71B0D">
        <w:rPr>
          <w:rFonts w:cstheme="minorHAnsi"/>
          <w:lang w:val="fr-BE" w:bidi="fa-IR"/>
        </w:rPr>
        <w:t xml:space="preserve">1- </w:t>
      </w:r>
      <w:r w:rsidR="00AD403D" w:rsidRPr="00C71B0D">
        <w:rPr>
          <w:rFonts w:cstheme="minorHAnsi"/>
          <w:lang w:val="fr-BE" w:bidi="fa-IR"/>
        </w:rPr>
        <w:t xml:space="preserve">Il ressort de ces versets que le raisin est l’un des fruits les plus importants du Paradis, c’est ainsi qu’Allah l’a mentionné dans ces versets, soulignant </w:t>
      </w:r>
      <w:r w:rsidR="00862EB2">
        <w:rPr>
          <w:rFonts w:cstheme="minorHAnsi"/>
          <w:lang w:val="fr-BE" w:bidi="fa-IR"/>
        </w:rPr>
        <w:t xml:space="preserve">son </w:t>
      </w:r>
      <w:r w:rsidR="00AD403D" w:rsidRPr="00C71B0D">
        <w:rPr>
          <w:rFonts w:cstheme="minorHAnsi"/>
          <w:lang w:val="fr-BE" w:bidi="fa-IR"/>
        </w:rPr>
        <w:t>importance. Le Prophète (</w:t>
      </w:r>
      <w:r w:rsidR="003679C3" w:rsidRPr="00C71B0D">
        <w:rPr>
          <w:rFonts w:cstheme="minorHAnsi"/>
          <w:lang w:val="fr-BE" w:bidi="fa-IR"/>
        </w:rPr>
        <w:t>s</w:t>
      </w:r>
      <w:r w:rsidR="00AD403D" w:rsidRPr="00C71B0D">
        <w:rPr>
          <w:rFonts w:cstheme="minorHAnsi"/>
          <w:lang w:val="fr-BE" w:bidi="fa-IR"/>
        </w:rPr>
        <w:t>) a dit</w:t>
      </w:r>
      <w:r w:rsidR="003679C3" w:rsidRPr="00C71B0D">
        <w:rPr>
          <w:rFonts w:cstheme="minorHAnsi"/>
          <w:lang w:val="fr-BE" w:bidi="fa-IR"/>
        </w:rPr>
        <w:t xml:space="preserve"> </w:t>
      </w:r>
      <w:r w:rsidR="00AD403D" w:rsidRPr="00C71B0D">
        <w:rPr>
          <w:rFonts w:cstheme="minorHAnsi"/>
          <w:lang w:val="fr-BE" w:bidi="fa-IR"/>
        </w:rPr>
        <w:t xml:space="preserve">: </w:t>
      </w:r>
      <w:r w:rsidR="00862EB2">
        <w:rPr>
          <w:rFonts w:cstheme="minorHAnsi"/>
          <w:lang w:val="fr-BE" w:bidi="fa-IR"/>
        </w:rPr>
        <w:t>« </w:t>
      </w:r>
      <w:r w:rsidR="00AD403D" w:rsidRPr="00C71B0D">
        <w:rPr>
          <w:rFonts w:cstheme="minorHAnsi"/>
          <w:lang w:val="fr-BE" w:bidi="fa-IR"/>
        </w:rPr>
        <w:t>Le meilleur de vos fruits est le raisin</w:t>
      </w:r>
      <w:r w:rsidR="00862EB2">
        <w:rPr>
          <w:rFonts w:cstheme="minorHAnsi"/>
          <w:lang w:val="fr-BE" w:bidi="fa-IR"/>
        </w:rPr>
        <w:t> »</w:t>
      </w:r>
      <w:r w:rsidR="00AD403D" w:rsidRPr="00C71B0D">
        <w:rPr>
          <w:rFonts w:cstheme="minorHAnsi"/>
          <w:lang w:val="fr-BE" w:bidi="fa-IR"/>
        </w:rPr>
        <w:t>.</w:t>
      </w:r>
      <w:r w:rsidR="003679C3" w:rsidRPr="00C71B0D">
        <w:rPr>
          <w:rStyle w:val="Appelnotedebasdep"/>
          <w:rFonts w:cstheme="minorHAnsi"/>
          <w:lang w:val="fr-BE" w:bidi="fa-IR"/>
        </w:rPr>
        <w:footnoteReference w:id="23"/>
      </w:r>
      <w:r w:rsidR="00AD403D" w:rsidRPr="00C71B0D">
        <w:rPr>
          <w:rFonts w:cstheme="minorHAnsi"/>
          <w:lang w:val="fr-BE" w:bidi="fa-IR"/>
        </w:rPr>
        <w:t xml:space="preserve"> Les nutritionnistes considèrent également que le raisin est un aliment complet aux propriétés curatives. </w:t>
      </w:r>
    </w:p>
    <w:p w14:paraId="009E6DD0" w14:textId="0A0D878F" w:rsidR="002E2B6A" w:rsidRPr="00794231" w:rsidRDefault="002840D9" w:rsidP="00794231">
      <w:pPr>
        <w:tabs>
          <w:tab w:val="left" w:pos="1080"/>
        </w:tabs>
        <w:ind w:firstLine="0"/>
        <w:rPr>
          <w:rFonts w:cstheme="minorHAnsi"/>
          <w:lang w:val="fr-BE" w:bidi="fa-IR"/>
        </w:rPr>
      </w:pPr>
      <w:r w:rsidRPr="00C71B0D">
        <w:rPr>
          <w:rFonts w:cstheme="minorHAnsi"/>
          <w:lang w:val="fr-BE" w:bidi="fa-IR"/>
        </w:rPr>
        <w:t xml:space="preserve">2- </w:t>
      </w:r>
      <w:r w:rsidR="00AD403D" w:rsidRPr="00C71B0D">
        <w:rPr>
          <w:rFonts w:cstheme="minorHAnsi"/>
          <w:lang w:val="fr-BE" w:bidi="fa-IR"/>
        </w:rPr>
        <w:t>Dans les versets précédents, il est mentionné au sujet des châtiments des transgresseurs</w:t>
      </w:r>
      <w:r w:rsidRPr="00C71B0D">
        <w:rPr>
          <w:rFonts w:cstheme="minorHAnsi"/>
          <w:lang w:val="fr-BE" w:bidi="fa-IR"/>
        </w:rPr>
        <w:t xml:space="preserve"> </w:t>
      </w:r>
      <w:r w:rsidR="00AD403D" w:rsidRPr="00C71B0D">
        <w:rPr>
          <w:rFonts w:cstheme="minorHAnsi"/>
          <w:lang w:val="fr-BE" w:bidi="fa-IR"/>
        </w:rPr>
        <w:t xml:space="preserve">: </w:t>
      </w:r>
      <w:r w:rsidR="00862EB2">
        <w:rPr>
          <w:rFonts w:cstheme="minorHAnsi"/>
          <w:lang w:val="fr-BE" w:bidi="fa-IR"/>
        </w:rPr>
        <w:t>« </w:t>
      </w:r>
      <w:r w:rsidR="00AD403D" w:rsidRPr="00C71B0D">
        <w:rPr>
          <w:rFonts w:cstheme="minorHAnsi"/>
          <w:lang w:val="fr-BE" w:bidi="fa-IR"/>
        </w:rPr>
        <w:t>Telle est la rétribution de leurs actes</w:t>
      </w:r>
      <w:r w:rsidR="00862EB2">
        <w:rPr>
          <w:rFonts w:cstheme="minorHAnsi"/>
          <w:lang w:val="fr-BE" w:bidi="fa-IR"/>
        </w:rPr>
        <w:t> »</w:t>
      </w:r>
      <w:r w:rsidR="00AD403D" w:rsidRPr="00C71B0D">
        <w:rPr>
          <w:rFonts w:cstheme="minorHAnsi"/>
          <w:lang w:val="fr-BE" w:bidi="fa-IR"/>
        </w:rPr>
        <w:t>. Mais pour les habitants du Paradis, en plus de la récompense, Il leur accorde des présents incalculables. Certes, Allah traite les pécheurs avec justice, mais les vertueux avec bonté.</w:t>
      </w:r>
      <w:r w:rsidRPr="00C71B0D">
        <w:rPr>
          <w:rStyle w:val="Appelnotedebasdep"/>
          <w:rFonts w:cstheme="minorHAnsi"/>
          <w:lang w:val="fr-BE" w:bidi="fa-IR"/>
        </w:rPr>
        <w:footnoteReference w:id="24"/>
      </w:r>
    </w:p>
    <w:p w14:paraId="223B6FE0" w14:textId="77777777" w:rsidR="00EF2787" w:rsidRDefault="00EF2787" w:rsidP="008404C0">
      <w:pPr>
        <w:ind w:firstLine="0"/>
        <w:rPr>
          <w:rFonts w:cstheme="minorHAnsi"/>
          <w:b/>
          <w:bCs/>
          <w:i/>
          <w:iCs/>
          <w:sz w:val="20"/>
          <w:szCs w:val="20"/>
          <w:lang w:bidi="fa-IR"/>
        </w:rPr>
      </w:pPr>
    </w:p>
    <w:p w14:paraId="6D4C655F" w14:textId="4F90E73D" w:rsidR="00EF2787" w:rsidRDefault="00EF2787" w:rsidP="00EF2787">
      <w:pPr>
        <w:ind w:firstLine="0"/>
        <w:jc w:val="right"/>
        <w:rPr>
          <w:rFonts w:cstheme="minorHAnsi"/>
          <w:b/>
          <w:bCs/>
          <w:i/>
          <w:iCs/>
          <w:sz w:val="20"/>
          <w:szCs w:val="20"/>
          <w:lang w:bidi="fa-IR"/>
        </w:rPr>
      </w:pPr>
      <w:r w:rsidRPr="00E92830">
        <w:rPr>
          <w:rFonts w:cs="KFGQPC Uthmanic Script HAFS"/>
          <w:color w:val="000000"/>
          <w:sz w:val="36"/>
          <w:szCs w:val="36"/>
          <w:shd w:val="clear" w:color="auto" w:fill="FFFFFF"/>
          <w:rtl/>
        </w:rPr>
        <w:lastRenderedPageBreak/>
        <w:t xml:space="preserve">رَّبِّ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لسَّمَٰوَٰتِ</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وَ</w:t>
      </w:r>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لۡأَرۡضِ</w:t>
      </w:r>
      <w:proofErr w:type="spellEnd"/>
      <w:r w:rsidRPr="00E92830">
        <w:rPr>
          <w:rFonts w:cs="KFGQPC Uthmanic Script HAFS"/>
          <w:color w:val="000000"/>
          <w:sz w:val="36"/>
          <w:szCs w:val="36"/>
          <w:shd w:val="clear" w:color="auto" w:fill="FFFFFF"/>
          <w:rtl/>
        </w:rPr>
        <w:t xml:space="preserve"> وَمَا </w:t>
      </w:r>
      <w:proofErr w:type="spellStart"/>
      <w:r w:rsidRPr="00E92830">
        <w:rPr>
          <w:rFonts w:cs="KFGQPC Uthmanic Script HAFS"/>
          <w:color w:val="000000"/>
          <w:sz w:val="36"/>
          <w:szCs w:val="36"/>
          <w:shd w:val="clear" w:color="auto" w:fill="FFFFFF"/>
          <w:rtl/>
        </w:rPr>
        <w:t>بَيۡنَهُمَا</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لرَّحۡمَٰنِۖ</w:t>
      </w:r>
      <w:proofErr w:type="spellEnd"/>
      <w:r w:rsidRPr="00E92830">
        <w:rPr>
          <w:rFonts w:cs="KFGQPC Uthmanic Script HAFS"/>
          <w:color w:val="000000"/>
          <w:sz w:val="36"/>
          <w:szCs w:val="36"/>
          <w:shd w:val="clear" w:color="auto" w:fill="FFFFFF"/>
          <w:rtl/>
        </w:rPr>
        <w:t xml:space="preserve"> لَا </w:t>
      </w:r>
      <w:proofErr w:type="spellStart"/>
      <w:r w:rsidRPr="00E92830">
        <w:rPr>
          <w:rFonts w:cs="KFGQPC Uthmanic Script HAFS"/>
          <w:color w:val="000000"/>
          <w:sz w:val="36"/>
          <w:szCs w:val="36"/>
          <w:shd w:val="clear" w:color="auto" w:fill="FFFFFF"/>
          <w:rtl/>
        </w:rPr>
        <w:t>يَمۡلِكُونَ</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مِنۡهُ</w:t>
      </w:r>
      <w:proofErr w:type="spellEnd"/>
      <w:r w:rsidRPr="00E92830">
        <w:rPr>
          <w:rFonts w:cs="KFGQPC Uthmanic Script HAFS"/>
          <w:color w:val="000000"/>
          <w:sz w:val="36"/>
          <w:szCs w:val="36"/>
          <w:shd w:val="clear" w:color="auto" w:fill="FFFFFF"/>
          <w:rtl/>
        </w:rPr>
        <w:t xml:space="preserve"> خِطَابٗا٣٧ </w:t>
      </w:r>
      <w:proofErr w:type="spellStart"/>
      <w:r w:rsidRPr="00E92830">
        <w:rPr>
          <w:rFonts w:cs="KFGQPC Uthmanic Script HAFS"/>
          <w:color w:val="000000"/>
          <w:sz w:val="36"/>
          <w:szCs w:val="36"/>
          <w:shd w:val="clear" w:color="auto" w:fill="FFFFFF"/>
          <w:rtl/>
        </w:rPr>
        <w:t>يَوۡمَ</w:t>
      </w:r>
      <w:proofErr w:type="spellEnd"/>
      <w:r w:rsidRPr="00E92830">
        <w:rPr>
          <w:rFonts w:cs="KFGQPC Uthmanic Script HAFS"/>
          <w:color w:val="000000"/>
          <w:sz w:val="36"/>
          <w:szCs w:val="36"/>
          <w:shd w:val="clear" w:color="auto" w:fill="FFFFFF"/>
          <w:rtl/>
        </w:rPr>
        <w:t xml:space="preserve"> يَقُومُ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لرُّوحُ</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وَ</w:t>
      </w:r>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لۡمَلَٰٓئِكَةُ</w:t>
      </w:r>
      <w:proofErr w:type="spellEnd"/>
      <w:r w:rsidRPr="00E92830">
        <w:rPr>
          <w:rFonts w:cs="KFGQPC Uthmanic Script HAFS"/>
          <w:color w:val="000000"/>
          <w:sz w:val="36"/>
          <w:szCs w:val="36"/>
          <w:shd w:val="clear" w:color="auto" w:fill="FFFFFF"/>
          <w:rtl/>
        </w:rPr>
        <w:t xml:space="preserve"> </w:t>
      </w:r>
      <w:proofErr w:type="spellStart"/>
      <w:r w:rsidRPr="00E92830">
        <w:rPr>
          <w:rFonts w:cs="KFGQPC Uthmanic Script HAFS"/>
          <w:color w:val="000000"/>
          <w:sz w:val="36"/>
          <w:szCs w:val="36"/>
          <w:shd w:val="clear" w:color="auto" w:fill="FFFFFF"/>
          <w:rtl/>
        </w:rPr>
        <w:t>صَفّٗاۖ</w:t>
      </w:r>
      <w:proofErr w:type="spellEnd"/>
      <w:r w:rsidRPr="00E92830">
        <w:rPr>
          <w:rFonts w:cs="KFGQPC Uthmanic Script HAFS"/>
          <w:color w:val="000000"/>
          <w:sz w:val="36"/>
          <w:szCs w:val="36"/>
          <w:shd w:val="clear" w:color="auto" w:fill="FFFFFF"/>
          <w:rtl/>
        </w:rPr>
        <w:t xml:space="preserve"> لَّا يَتَكَلَّمُونَ إِلَّا </w:t>
      </w:r>
      <w:proofErr w:type="spellStart"/>
      <w:r w:rsidRPr="00E92830">
        <w:rPr>
          <w:rFonts w:cs="KFGQPC Uthmanic Script HAFS"/>
          <w:color w:val="000000"/>
          <w:sz w:val="36"/>
          <w:szCs w:val="36"/>
          <w:shd w:val="clear" w:color="auto" w:fill="FFFFFF"/>
          <w:rtl/>
        </w:rPr>
        <w:t>مَنۡ</w:t>
      </w:r>
      <w:proofErr w:type="spellEnd"/>
      <w:r w:rsidRPr="00E92830">
        <w:rPr>
          <w:rFonts w:cs="KFGQPC Uthmanic Script HAFS"/>
          <w:color w:val="000000"/>
          <w:sz w:val="36"/>
          <w:szCs w:val="36"/>
          <w:shd w:val="clear" w:color="auto" w:fill="FFFFFF"/>
          <w:rtl/>
        </w:rPr>
        <w:t xml:space="preserve"> أَذِنَ لَهُ </w:t>
      </w:r>
      <w:proofErr w:type="spellStart"/>
      <w:r w:rsidRPr="00E92830">
        <w:rPr>
          <w:rFonts w:cs="KFGQPC Uthmanic Script HAFS" w:hint="cs"/>
          <w:color w:val="000000"/>
          <w:sz w:val="36"/>
          <w:szCs w:val="36"/>
          <w:shd w:val="clear" w:color="auto" w:fill="FFFFFF"/>
          <w:rtl/>
        </w:rPr>
        <w:t>ٱ</w:t>
      </w:r>
      <w:r w:rsidRPr="00E92830">
        <w:rPr>
          <w:rFonts w:cs="KFGQPC Uthmanic Script HAFS" w:hint="eastAsia"/>
          <w:color w:val="000000"/>
          <w:sz w:val="36"/>
          <w:szCs w:val="36"/>
          <w:shd w:val="clear" w:color="auto" w:fill="FFFFFF"/>
          <w:rtl/>
        </w:rPr>
        <w:t>لرَّحۡمَٰنُ</w:t>
      </w:r>
      <w:proofErr w:type="spellEnd"/>
      <w:r w:rsidRPr="00E92830">
        <w:rPr>
          <w:rFonts w:cs="KFGQPC Uthmanic Script HAFS"/>
          <w:color w:val="000000"/>
          <w:sz w:val="36"/>
          <w:szCs w:val="36"/>
          <w:shd w:val="clear" w:color="auto" w:fill="FFFFFF"/>
          <w:rtl/>
        </w:rPr>
        <w:t xml:space="preserve"> وَقَالَ صَوَابٗا٣٨</w:t>
      </w:r>
    </w:p>
    <w:p w14:paraId="0F5C4FDB" w14:textId="77777777" w:rsidR="00EF2787" w:rsidRDefault="00EF2787" w:rsidP="008404C0">
      <w:pPr>
        <w:ind w:firstLine="0"/>
        <w:rPr>
          <w:rFonts w:cstheme="minorHAnsi"/>
          <w:b/>
          <w:bCs/>
          <w:i/>
          <w:iCs/>
          <w:sz w:val="20"/>
          <w:szCs w:val="20"/>
          <w:lang w:bidi="fa-IR"/>
        </w:rPr>
      </w:pPr>
    </w:p>
    <w:p w14:paraId="6ECF26D3" w14:textId="5D3FA290" w:rsidR="00A34809" w:rsidRPr="00A34809" w:rsidRDefault="00A34809" w:rsidP="008404C0">
      <w:pPr>
        <w:ind w:firstLine="0"/>
        <w:rPr>
          <w:rFonts w:cstheme="minorHAnsi"/>
          <w:b/>
          <w:bCs/>
          <w:i/>
          <w:iCs/>
          <w:sz w:val="20"/>
          <w:szCs w:val="20"/>
          <w:lang w:bidi="fa-IR"/>
        </w:rPr>
      </w:pPr>
      <w:r w:rsidRPr="00A34809">
        <w:rPr>
          <w:rFonts w:cstheme="minorHAnsi"/>
          <w:b/>
          <w:bCs/>
          <w:i/>
          <w:iCs/>
          <w:sz w:val="20"/>
          <w:szCs w:val="20"/>
          <w:lang w:bidi="fa-IR"/>
        </w:rPr>
        <w:t xml:space="preserve">37- </w:t>
      </w:r>
      <w:r w:rsidR="00AD403D" w:rsidRPr="00A34809">
        <w:rPr>
          <w:rFonts w:cstheme="minorHAnsi"/>
          <w:b/>
          <w:bCs/>
          <w:i/>
          <w:iCs/>
          <w:sz w:val="20"/>
          <w:szCs w:val="20"/>
          <w:lang w:bidi="fa-IR"/>
        </w:rPr>
        <w:t xml:space="preserve">Le Seigneur des cieux et de la terre et de ce qui existe entre eux, dont la miséricorde recouvre toute chose. Personne ne saurait Lui adresser une parole [ou intercéder, sans Sa permission, Sa volonté], </w:t>
      </w:r>
    </w:p>
    <w:p w14:paraId="332ABDA4" w14:textId="73DE58E4" w:rsidR="002840D9" w:rsidRPr="00A34809" w:rsidRDefault="00A34809" w:rsidP="008404C0">
      <w:pPr>
        <w:ind w:firstLine="0"/>
        <w:rPr>
          <w:rFonts w:cstheme="minorHAnsi"/>
          <w:b/>
          <w:bCs/>
          <w:i/>
          <w:iCs/>
          <w:sz w:val="20"/>
          <w:szCs w:val="20"/>
          <w:lang w:bidi="fa-IR"/>
        </w:rPr>
      </w:pPr>
      <w:r w:rsidRPr="00A34809">
        <w:rPr>
          <w:rFonts w:cstheme="minorHAnsi"/>
          <w:b/>
          <w:bCs/>
          <w:i/>
          <w:iCs/>
          <w:sz w:val="20"/>
          <w:szCs w:val="20"/>
          <w:lang w:bidi="fa-IR"/>
        </w:rPr>
        <w:t xml:space="preserve">38- </w:t>
      </w:r>
      <w:r w:rsidR="00AD403D" w:rsidRPr="00A34809">
        <w:rPr>
          <w:rFonts w:cstheme="minorHAnsi"/>
          <w:b/>
          <w:bCs/>
          <w:i/>
          <w:iCs/>
          <w:sz w:val="20"/>
          <w:szCs w:val="20"/>
          <w:lang w:bidi="fa-IR"/>
        </w:rPr>
        <w:t>Le Jour où l’Archange Gabriel et les anges se rangeront humblement, sans qu’aucun d’entre eux ne prenne la parole, à l’exception de celui auquel le Miséricordieux aura donné l’autorisation de parler et qui dira la vérité, </w:t>
      </w:r>
    </w:p>
    <w:p w14:paraId="5CFB4F64" w14:textId="77777777" w:rsidR="00A34809" w:rsidRDefault="00A34809" w:rsidP="002840D9">
      <w:pPr>
        <w:tabs>
          <w:tab w:val="left" w:pos="1080"/>
        </w:tabs>
        <w:ind w:firstLine="0"/>
        <w:rPr>
          <w:rFonts w:cstheme="minorHAnsi"/>
          <w:lang w:val="fr-BE" w:bidi="fa-IR"/>
        </w:rPr>
      </w:pPr>
    </w:p>
    <w:p w14:paraId="4FCC4F38" w14:textId="69F7CBF8" w:rsidR="00AD403D" w:rsidRPr="00C71B0D" w:rsidRDefault="002840D9" w:rsidP="002840D9">
      <w:pPr>
        <w:tabs>
          <w:tab w:val="left" w:pos="1080"/>
        </w:tabs>
        <w:ind w:firstLine="0"/>
        <w:rPr>
          <w:rFonts w:cstheme="minorHAnsi"/>
          <w:lang w:val="fr-BE" w:bidi="fa-IR"/>
        </w:rPr>
      </w:pPr>
      <w:r w:rsidRPr="00C71B0D">
        <w:rPr>
          <w:rFonts w:cstheme="minorHAnsi"/>
          <w:lang w:val="fr-BE" w:bidi="fa-IR"/>
        </w:rPr>
        <w:t xml:space="preserve">1- </w:t>
      </w:r>
      <w:r w:rsidR="00AD403D" w:rsidRPr="00C71B0D">
        <w:rPr>
          <w:rFonts w:cstheme="minorHAnsi"/>
          <w:lang w:val="fr-BE" w:bidi="fa-IR"/>
        </w:rPr>
        <w:t>Ces versets indiquent qu’au Jour de la Résurrection</w:t>
      </w:r>
      <w:r w:rsidR="00862EB2">
        <w:rPr>
          <w:rFonts w:cstheme="minorHAnsi"/>
          <w:lang w:val="fr-BE" w:bidi="fa-IR"/>
        </w:rPr>
        <w:t>,</w:t>
      </w:r>
      <w:r w:rsidR="00AD403D" w:rsidRPr="00C71B0D">
        <w:rPr>
          <w:rFonts w:cstheme="minorHAnsi"/>
          <w:lang w:val="fr-BE" w:bidi="fa-IR"/>
        </w:rPr>
        <w:t xml:space="preserve"> </w:t>
      </w:r>
      <w:r w:rsidR="00A204DF">
        <w:rPr>
          <w:rFonts w:cstheme="minorHAnsi"/>
          <w:lang w:val="fr-BE" w:bidi="fa-IR"/>
        </w:rPr>
        <w:t xml:space="preserve">aucun des </w:t>
      </w:r>
      <w:r w:rsidR="00AD403D" w:rsidRPr="00C71B0D">
        <w:rPr>
          <w:rFonts w:cstheme="minorHAnsi"/>
          <w:lang w:val="fr-BE" w:bidi="fa-IR"/>
        </w:rPr>
        <w:t xml:space="preserve">habitants des cieux et de la terre, les vertueux </w:t>
      </w:r>
      <w:r w:rsidR="00A204DF">
        <w:rPr>
          <w:rFonts w:cstheme="minorHAnsi"/>
          <w:lang w:val="fr-BE" w:bidi="fa-IR"/>
        </w:rPr>
        <w:t>ou</w:t>
      </w:r>
      <w:r w:rsidR="00A204DF" w:rsidRPr="00C71B0D">
        <w:rPr>
          <w:rFonts w:cstheme="minorHAnsi"/>
          <w:lang w:val="fr-BE" w:bidi="fa-IR"/>
        </w:rPr>
        <w:t xml:space="preserve"> </w:t>
      </w:r>
      <w:r w:rsidR="00AD403D" w:rsidRPr="00C71B0D">
        <w:rPr>
          <w:rFonts w:cstheme="minorHAnsi"/>
          <w:lang w:val="fr-BE" w:bidi="fa-IR"/>
        </w:rPr>
        <w:t>les transgresseurs</w:t>
      </w:r>
      <w:r w:rsidR="00862EB2">
        <w:rPr>
          <w:rFonts w:cstheme="minorHAnsi"/>
          <w:lang w:val="fr-BE" w:bidi="fa-IR"/>
        </w:rPr>
        <w:t>,</w:t>
      </w:r>
      <w:r w:rsidR="00AD403D" w:rsidRPr="00C71B0D">
        <w:rPr>
          <w:rFonts w:cstheme="minorHAnsi"/>
          <w:lang w:val="fr-BE" w:bidi="fa-IR"/>
        </w:rPr>
        <w:t xml:space="preserve"> n'auront le droit à la parole. Car, d'une part le jugement divin est précis et équitable, ne laissant aucune place à la discussion ou à la contestation. D'autre part, ils doivent observer le respect dû à la présence divine et ne pas parler sans permission.</w:t>
      </w:r>
    </w:p>
    <w:p w14:paraId="6C080590" w14:textId="3C63F0E1" w:rsidR="00AD403D" w:rsidRPr="00C71B0D" w:rsidRDefault="002840D9" w:rsidP="002840D9">
      <w:pPr>
        <w:tabs>
          <w:tab w:val="left" w:pos="1080"/>
        </w:tabs>
        <w:ind w:firstLine="0"/>
        <w:rPr>
          <w:rFonts w:cstheme="minorHAnsi"/>
          <w:lang w:val="fr-BE" w:bidi="fa-IR"/>
        </w:rPr>
      </w:pPr>
      <w:r w:rsidRPr="00C71B0D">
        <w:rPr>
          <w:rFonts w:cstheme="minorHAnsi"/>
          <w:lang w:val="fr-BE" w:bidi="fa-IR"/>
        </w:rPr>
        <w:t xml:space="preserve">2- </w:t>
      </w:r>
      <w:r w:rsidR="00AD403D" w:rsidRPr="00C71B0D">
        <w:rPr>
          <w:rFonts w:cstheme="minorHAnsi"/>
          <w:lang w:val="fr-BE" w:bidi="fa-IR"/>
        </w:rPr>
        <w:t xml:space="preserve">Il a été rapporté de l'Imam </w:t>
      </w:r>
      <w:r w:rsidRPr="00C71B0D">
        <w:rPr>
          <w:rFonts w:cstheme="minorHAnsi"/>
          <w:lang w:val="fr-BE" w:bidi="fa-IR"/>
        </w:rPr>
        <w:t>as-</w:t>
      </w:r>
      <w:proofErr w:type="spellStart"/>
      <w:r w:rsidR="00AD403D" w:rsidRPr="00C71B0D">
        <w:rPr>
          <w:rFonts w:cstheme="minorHAnsi"/>
          <w:lang w:val="fr-BE" w:bidi="fa-IR"/>
        </w:rPr>
        <w:t>S</w:t>
      </w:r>
      <w:r w:rsidRPr="00C71B0D">
        <w:rPr>
          <w:rFonts w:cstheme="minorHAnsi"/>
          <w:lang w:val="fr-BE" w:bidi="fa-IR"/>
        </w:rPr>
        <w:t>à</w:t>
      </w:r>
      <w:r w:rsidR="00AD403D" w:rsidRPr="00C71B0D">
        <w:rPr>
          <w:rFonts w:cstheme="minorHAnsi"/>
          <w:lang w:val="fr-BE" w:bidi="fa-IR"/>
        </w:rPr>
        <w:t>diq</w:t>
      </w:r>
      <w:proofErr w:type="spellEnd"/>
      <w:r w:rsidR="00AD403D" w:rsidRPr="00C71B0D">
        <w:rPr>
          <w:rFonts w:cstheme="minorHAnsi"/>
          <w:lang w:val="fr-BE" w:bidi="fa-IR"/>
        </w:rPr>
        <w:t xml:space="preserve"> (</w:t>
      </w:r>
      <w:r w:rsidRPr="00C71B0D">
        <w:rPr>
          <w:rFonts w:cstheme="minorHAnsi"/>
          <w:lang w:val="fr-BE" w:bidi="fa-IR"/>
        </w:rPr>
        <w:t>a</w:t>
      </w:r>
      <w:r w:rsidR="00AD403D" w:rsidRPr="00C71B0D">
        <w:rPr>
          <w:rFonts w:cstheme="minorHAnsi"/>
          <w:lang w:val="fr-BE" w:bidi="fa-IR"/>
        </w:rPr>
        <w:t>) à propos de ce verset</w:t>
      </w:r>
      <w:r w:rsidRPr="00C71B0D">
        <w:rPr>
          <w:rFonts w:cstheme="minorHAnsi"/>
          <w:lang w:val="fr-BE" w:bidi="fa-IR"/>
        </w:rPr>
        <w:t xml:space="preserve"> </w:t>
      </w:r>
      <w:r w:rsidR="00AD403D" w:rsidRPr="00C71B0D">
        <w:rPr>
          <w:rFonts w:cstheme="minorHAnsi"/>
          <w:lang w:val="fr-BE" w:bidi="fa-IR"/>
        </w:rPr>
        <w:t xml:space="preserve">: </w:t>
      </w:r>
      <w:r w:rsidR="00862EB2">
        <w:rPr>
          <w:rFonts w:cstheme="minorHAnsi"/>
          <w:lang w:val="fr-BE" w:bidi="fa-IR"/>
        </w:rPr>
        <w:t>« </w:t>
      </w:r>
      <w:r w:rsidR="00AD403D" w:rsidRPr="00C71B0D">
        <w:rPr>
          <w:rFonts w:cstheme="minorHAnsi"/>
          <w:lang w:val="fr-BE" w:bidi="fa-IR"/>
        </w:rPr>
        <w:t>Par Allah ! Au Jour de la Résurrection, nous serons autorisés à parler</w:t>
      </w:r>
      <w:r w:rsidR="00862EB2">
        <w:rPr>
          <w:rFonts w:cstheme="minorHAnsi"/>
          <w:lang w:val="fr-BE" w:bidi="fa-IR"/>
        </w:rPr>
        <w:t xml:space="preserve"> ».</w:t>
      </w:r>
      <w:r w:rsidR="00AD403D" w:rsidRPr="00C71B0D">
        <w:rPr>
          <w:rFonts w:cstheme="minorHAnsi"/>
          <w:lang w:val="fr-BE" w:bidi="fa-IR"/>
        </w:rPr>
        <w:t xml:space="preserve"> Puis il </w:t>
      </w:r>
      <w:r w:rsidR="00862EB2">
        <w:rPr>
          <w:rFonts w:cstheme="minorHAnsi"/>
          <w:lang w:val="fr-BE" w:bidi="fa-IR"/>
        </w:rPr>
        <w:t>e</w:t>
      </w:r>
      <w:r w:rsidR="00AD403D" w:rsidRPr="00C71B0D">
        <w:rPr>
          <w:rFonts w:cstheme="minorHAnsi"/>
          <w:lang w:val="fr-BE" w:bidi="fa-IR"/>
        </w:rPr>
        <w:t>xpliqua</w:t>
      </w:r>
      <w:r w:rsidR="00862EB2">
        <w:rPr>
          <w:rFonts w:cstheme="minorHAnsi"/>
          <w:lang w:val="fr-BE" w:bidi="fa-IR"/>
        </w:rPr>
        <w:t xml:space="preserve"> </w:t>
      </w:r>
      <w:r w:rsidR="00AD403D" w:rsidRPr="00C71B0D">
        <w:rPr>
          <w:rFonts w:cstheme="minorHAnsi"/>
          <w:lang w:val="fr-BE" w:bidi="fa-IR"/>
        </w:rPr>
        <w:t xml:space="preserve">: </w:t>
      </w:r>
      <w:r w:rsidR="00862EB2">
        <w:rPr>
          <w:rFonts w:cstheme="minorHAnsi"/>
          <w:lang w:val="fr-BE" w:bidi="fa-IR"/>
        </w:rPr>
        <w:t>« </w:t>
      </w:r>
      <w:r w:rsidR="00AD403D" w:rsidRPr="00C71B0D">
        <w:rPr>
          <w:rFonts w:cstheme="minorHAnsi"/>
          <w:lang w:val="fr-BE" w:bidi="fa-IR"/>
        </w:rPr>
        <w:t>Nous louerons le Seigneur, bénirons le Prophète (</w:t>
      </w:r>
      <w:r w:rsidRPr="00C71B0D">
        <w:rPr>
          <w:rFonts w:cstheme="minorHAnsi"/>
          <w:lang w:val="fr-BE" w:bidi="fa-IR"/>
        </w:rPr>
        <w:t>s</w:t>
      </w:r>
      <w:r w:rsidR="00AD403D" w:rsidRPr="00C71B0D">
        <w:rPr>
          <w:rFonts w:cstheme="minorHAnsi"/>
          <w:lang w:val="fr-BE" w:bidi="fa-IR"/>
        </w:rPr>
        <w:t>) et intercéderons pour nos partisans. Et Allah ne rejettera pas notre requête</w:t>
      </w:r>
      <w:r w:rsidR="00862EB2">
        <w:rPr>
          <w:rFonts w:cstheme="minorHAnsi"/>
          <w:lang w:val="fr-BE" w:bidi="fa-IR"/>
        </w:rPr>
        <w:t> ».</w:t>
      </w:r>
      <w:r w:rsidRPr="00C71B0D">
        <w:rPr>
          <w:rStyle w:val="Appelnotedebasdep"/>
          <w:rFonts w:cstheme="minorHAnsi"/>
          <w:lang w:val="fr-BE" w:bidi="fa-IR"/>
        </w:rPr>
        <w:footnoteReference w:id="25"/>
      </w:r>
    </w:p>
    <w:p w14:paraId="0ACA4693" w14:textId="49633CC8" w:rsidR="00AD403D" w:rsidRPr="00C71B0D" w:rsidRDefault="002840D9" w:rsidP="002840D9">
      <w:pPr>
        <w:tabs>
          <w:tab w:val="left" w:pos="1080"/>
        </w:tabs>
        <w:ind w:firstLine="0"/>
        <w:rPr>
          <w:rFonts w:cstheme="minorHAnsi"/>
          <w:lang w:val="fr-BE" w:bidi="fa-IR"/>
        </w:rPr>
      </w:pPr>
      <w:r w:rsidRPr="00C71B0D">
        <w:rPr>
          <w:rFonts w:cstheme="minorHAnsi"/>
          <w:lang w:val="fr-BE" w:bidi="fa-IR"/>
        </w:rPr>
        <w:t xml:space="preserve">3- </w:t>
      </w:r>
      <w:r w:rsidR="00AD403D" w:rsidRPr="00C71B0D">
        <w:rPr>
          <w:rFonts w:cstheme="minorHAnsi"/>
          <w:lang w:val="fr-BE" w:bidi="fa-IR"/>
        </w:rPr>
        <w:t>Il ressort de ces versets que la station debout des anges et de l'Esprit, alignés en rangs devant Allah, signifie qu'ils sont prêts à exécuter Ses ordres et sont tous silencieux, à l'écoute des commandements.</w:t>
      </w:r>
    </w:p>
    <w:p w14:paraId="0D022031" w14:textId="05DC5139" w:rsidR="00AD403D" w:rsidRPr="00C71B0D" w:rsidRDefault="002840D9" w:rsidP="002840D9">
      <w:pPr>
        <w:tabs>
          <w:tab w:val="left" w:pos="1080"/>
        </w:tabs>
        <w:ind w:firstLine="0"/>
        <w:rPr>
          <w:rFonts w:cstheme="minorHAnsi"/>
          <w:lang w:val="fr-BE" w:bidi="fa-IR"/>
        </w:rPr>
      </w:pPr>
      <w:r w:rsidRPr="00C71B0D">
        <w:rPr>
          <w:rFonts w:cstheme="minorHAnsi"/>
          <w:lang w:val="fr-BE" w:bidi="fa-IR"/>
        </w:rPr>
        <w:t>4- « </w:t>
      </w:r>
      <w:r w:rsidR="00AD403D" w:rsidRPr="00C71B0D">
        <w:rPr>
          <w:rFonts w:cstheme="minorHAnsi"/>
          <w:b/>
          <w:bCs/>
          <w:lang w:val="fr-BE" w:bidi="fa-IR"/>
        </w:rPr>
        <w:t>L'Esprit</w:t>
      </w:r>
      <w:r w:rsidRPr="00C71B0D">
        <w:rPr>
          <w:rFonts w:cstheme="minorHAnsi"/>
          <w:lang w:val="fr-BE" w:bidi="fa-IR"/>
        </w:rPr>
        <w:t> »</w:t>
      </w:r>
      <w:r w:rsidR="00AD403D" w:rsidRPr="00C71B0D">
        <w:rPr>
          <w:rFonts w:cstheme="minorHAnsi"/>
          <w:lang w:val="fr-BE" w:bidi="fa-IR"/>
        </w:rPr>
        <w:t xml:space="preserve"> dont il est fait référence dans ces versets, indique un ange supérieur à tous les autres, qui</w:t>
      </w:r>
      <w:r w:rsidR="00A204DF">
        <w:rPr>
          <w:rFonts w:cstheme="minorHAnsi"/>
          <w:lang w:val="fr-BE" w:bidi="fa-IR"/>
        </w:rPr>
        <w:t>,</w:t>
      </w:r>
      <w:r w:rsidR="00AD403D" w:rsidRPr="00C71B0D">
        <w:rPr>
          <w:rFonts w:cstheme="minorHAnsi"/>
          <w:lang w:val="fr-BE" w:bidi="fa-IR"/>
        </w:rPr>
        <w:t xml:space="preserve"> selon les récits</w:t>
      </w:r>
      <w:r w:rsidR="00A204DF">
        <w:rPr>
          <w:rFonts w:cstheme="minorHAnsi"/>
          <w:lang w:val="fr-BE" w:bidi="fa-IR"/>
        </w:rPr>
        <w:t>,</w:t>
      </w:r>
      <w:r w:rsidR="00AD403D" w:rsidRPr="00C71B0D">
        <w:rPr>
          <w:rFonts w:cstheme="minorHAnsi"/>
          <w:lang w:val="fr-BE" w:bidi="fa-IR"/>
        </w:rPr>
        <w:t xml:space="preserve"> serait même supérieur à Gabriel. Il accompagnait le Prophète (</w:t>
      </w:r>
      <w:r w:rsidRPr="00C71B0D">
        <w:rPr>
          <w:rFonts w:cstheme="minorHAnsi"/>
          <w:lang w:val="fr-BE" w:bidi="fa-IR"/>
        </w:rPr>
        <w:t>s</w:t>
      </w:r>
      <w:r w:rsidR="00AD403D" w:rsidRPr="00C71B0D">
        <w:rPr>
          <w:rFonts w:cstheme="minorHAnsi"/>
          <w:lang w:val="fr-BE" w:bidi="fa-IR"/>
        </w:rPr>
        <w:t>) et les Imams (</w:t>
      </w:r>
      <w:r w:rsidRPr="00C71B0D">
        <w:rPr>
          <w:rFonts w:cstheme="minorHAnsi"/>
          <w:lang w:val="fr-BE" w:bidi="fa-IR"/>
        </w:rPr>
        <w:t>a</w:t>
      </w:r>
      <w:r w:rsidR="00AD403D" w:rsidRPr="00C71B0D">
        <w:rPr>
          <w:rFonts w:cstheme="minorHAnsi"/>
          <w:lang w:val="fr-BE" w:bidi="fa-IR"/>
        </w:rPr>
        <w:t>) et sera prêt, le Jour de la Résurrection, à exécuter l'ordre divin.</w:t>
      </w:r>
      <w:r w:rsidRPr="00C71B0D">
        <w:rPr>
          <w:rStyle w:val="Appelnotedebasdep"/>
          <w:rFonts w:cstheme="minorHAnsi"/>
          <w:lang w:val="fr-BE" w:bidi="fa-IR"/>
        </w:rPr>
        <w:footnoteReference w:id="26"/>
      </w:r>
    </w:p>
    <w:p w14:paraId="2599A06A" w14:textId="34680A80" w:rsidR="00AD403D" w:rsidRPr="00C71B0D" w:rsidRDefault="002840D9" w:rsidP="002840D9">
      <w:pPr>
        <w:tabs>
          <w:tab w:val="left" w:pos="1080"/>
        </w:tabs>
        <w:ind w:firstLine="0"/>
        <w:rPr>
          <w:rFonts w:cstheme="minorHAnsi"/>
          <w:lang w:val="fr-BE" w:bidi="fa-IR"/>
        </w:rPr>
      </w:pPr>
      <w:r w:rsidRPr="00C71B0D">
        <w:rPr>
          <w:rFonts w:cstheme="minorHAnsi"/>
          <w:lang w:val="fr-BE" w:bidi="fa-IR"/>
        </w:rPr>
        <w:t xml:space="preserve">5- </w:t>
      </w:r>
      <w:r w:rsidR="00AD403D" w:rsidRPr="00C71B0D">
        <w:rPr>
          <w:rFonts w:cstheme="minorHAnsi"/>
          <w:lang w:val="fr-BE" w:bidi="fa-IR"/>
        </w:rPr>
        <w:t>Ces versets font peut-être allusion à l'infaillibilité des anges, qui se soumettent entièrement à Dieu et ne parlent pas sans Sa permission, et disent toujours la vérité.</w:t>
      </w:r>
      <w:r w:rsidRPr="00C71B0D">
        <w:rPr>
          <w:rStyle w:val="Appelnotedebasdep"/>
          <w:rFonts w:cstheme="minorHAnsi"/>
          <w:lang w:val="fr-BE" w:bidi="fa-IR"/>
        </w:rPr>
        <w:footnoteReference w:id="27"/>
      </w:r>
    </w:p>
    <w:p w14:paraId="293BEC5F" w14:textId="77777777" w:rsidR="002840D9" w:rsidRPr="00C71B0D" w:rsidRDefault="002840D9" w:rsidP="002840D9">
      <w:pPr>
        <w:tabs>
          <w:tab w:val="left" w:pos="1080"/>
        </w:tabs>
        <w:ind w:firstLine="0"/>
        <w:rPr>
          <w:rFonts w:cstheme="minorHAnsi"/>
          <w:lang w:val="fr-BE" w:bidi="fa-IR"/>
        </w:rPr>
      </w:pPr>
    </w:p>
    <w:p w14:paraId="26AC4457" w14:textId="77777777" w:rsidR="002840D9" w:rsidRPr="00C71B0D" w:rsidRDefault="002840D9" w:rsidP="002840D9">
      <w:pPr>
        <w:tabs>
          <w:tab w:val="left" w:pos="1080"/>
        </w:tabs>
        <w:ind w:firstLine="0"/>
        <w:rPr>
          <w:rFonts w:cstheme="minorHAnsi"/>
          <w:lang w:val="fr-BE" w:bidi="fa-IR"/>
        </w:rPr>
      </w:pPr>
    </w:p>
    <w:p w14:paraId="4C868BF9" w14:textId="77777777" w:rsidR="00A34809" w:rsidRDefault="00A34809" w:rsidP="002840D9">
      <w:pPr>
        <w:ind w:firstLine="0"/>
        <w:rPr>
          <w:rFonts w:cstheme="minorHAnsi"/>
          <w:lang w:bidi="fa-IR"/>
        </w:rPr>
      </w:pPr>
    </w:p>
    <w:p w14:paraId="7A7DC3D4" w14:textId="77777777" w:rsidR="00EF2787" w:rsidRPr="00EF2787" w:rsidRDefault="00EF2787" w:rsidP="00EF2787">
      <w:pPr>
        <w:bidi/>
        <w:spacing w:line="240" w:lineRule="auto"/>
        <w:ind w:firstLine="0"/>
        <w:jc w:val="left"/>
        <w:rPr>
          <w:rFonts w:cs="KFGQPC Uthmanic Script HAFS"/>
          <w:color w:val="000000"/>
          <w:sz w:val="36"/>
          <w:szCs w:val="36"/>
          <w:lang w:val="fr-FR"/>
        </w:rPr>
      </w:pPr>
      <w:r w:rsidRPr="00EF2787">
        <w:rPr>
          <w:rFonts w:cs="KFGQPC Uthmanic Script HAFS"/>
          <w:color w:val="000000"/>
          <w:sz w:val="36"/>
          <w:szCs w:val="36"/>
          <w:shd w:val="clear" w:color="auto" w:fill="FFFFFF"/>
          <w:rtl/>
          <w:lang w:val="fr-FR"/>
        </w:rPr>
        <w:t xml:space="preserve">ذَٰلِكَ </w:t>
      </w:r>
      <w:proofErr w:type="spellStart"/>
      <w:r w:rsidRPr="00EF2787">
        <w:rPr>
          <w:rFonts w:cs="KFGQPC Uthmanic Script HAFS" w:hint="cs"/>
          <w:color w:val="000000"/>
          <w:sz w:val="36"/>
          <w:szCs w:val="36"/>
          <w:shd w:val="clear" w:color="auto" w:fill="FFFFFF"/>
          <w:rtl/>
          <w:lang w:val="fr-FR"/>
        </w:rPr>
        <w:t>ٱ</w:t>
      </w:r>
      <w:r w:rsidRPr="00EF2787">
        <w:rPr>
          <w:rFonts w:cs="KFGQPC Uthmanic Script HAFS" w:hint="eastAsia"/>
          <w:color w:val="000000"/>
          <w:sz w:val="36"/>
          <w:szCs w:val="36"/>
          <w:shd w:val="clear" w:color="auto" w:fill="FFFFFF"/>
          <w:rtl/>
          <w:lang w:val="fr-FR"/>
        </w:rPr>
        <w:t>لۡيَوۡمُ</w:t>
      </w:r>
      <w:proofErr w:type="spellEnd"/>
      <w:r w:rsidRPr="00EF2787">
        <w:rPr>
          <w:rFonts w:cs="KFGQPC Uthmanic Script HAFS"/>
          <w:color w:val="000000"/>
          <w:sz w:val="36"/>
          <w:szCs w:val="36"/>
          <w:shd w:val="clear" w:color="auto" w:fill="FFFFFF"/>
          <w:rtl/>
          <w:lang w:val="fr-FR"/>
        </w:rPr>
        <w:t xml:space="preserve"> </w:t>
      </w:r>
      <w:proofErr w:type="spellStart"/>
      <w:r w:rsidRPr="00EF2787">
        <w:rPr>
          <w:rFonts w:cs="KFGQPC Uthmanic Script HAFS" w:hint="cs"/>
          <w:color w:val="000000"/>
          <w:sz w:val="36"/>
          <w:szCs w:val="36"/>
          <w:shd w:val="clear" w:color="auto" w:fill="FFFFFF"/>
          <w:rtl/>
          <w:lang w:val="fr-FR"/>
        </w:rPr>
        <w:t>ٱ</w:t>
      </w:r>
      <w:r w:rsidRPr="00EF2787">
        <w:rPr>
          <w:rFonts w:cs="KFGQPC Uthmanic Script HAFS" w:hint="eastAsia"/>
          <w:color w:val="000000"/>
          <w:sz w:val="36"/>
          <w:szCs w:val="36"/>
          <w:shd w:val="clear" w:color="auto" w:fill="FFFFFF"/>
          <w:rtl/>
          <w:lang w:val="fr-FR"/>
        </w:rPr>
        <w:t>لۡحَقُّۖ</w:t>
      </w:r>
      <w:proofErr w:type="spellEnd"/>
      <w:r w:rsidRPr="00EF2787">
        <w:rPr>
          <w:rFonts w:cs="KFGQPC Uthmanic Script HAFS"/>
          <w:color w:val="000000"/>
          <w:sz w:val="36"/>
          <w:szCs w:val="36"/>
          <w:shd w:val="clear" w:color="auto" w:fill="FFFFFF"/>
          <w:rtl/>
          <w:lang w:val="fr-FR"/>
        </w:rPr>
        <w:t xml:space="preserve"> فَمَن </w:t>
      </w:r>
      <w:proofErr w:type="spellStart"/>
      <w:r w:rsidRPr="00EF2787">
        <w:rPr>
          <w:rFonts w:cs="KFGQPC Uthmanic Script HAFS"/>
          <w:color w:val="000000"/>
          <w:sz w:val="36"/>
          <w:szCs w:val="36"/>
          <w:shd w:val="clear" w:color="auto" w:fill="FFFFFF"/>
          <w:rtl/>
          <w:lang w:val="fr-FR"/>
        </w:rPr>
        <w:t>شَآءَ</w:t>
      </w:r>
      <w:proofErr w:type="spellEnd"/>
      <w:r w:rsidRPr="00EF2787">
        <w:rPr>
          <w:rFonts w:cs="KFGQPC Uthmanic Script HAFS"/>
          <w:color w:val="000000"/>
          <w:sz w:val="36"/>
          <w:szCs w:val="36"/>
          <w:shd w:val="clear" w:color="auto" w:fill="FFFFFF"/>
          <w:rtl/>
          <w:lang w:val="fr-FR"/>
        </w:rPr>
        <w:t xml:space="preserve"> </w:t>
      </w:r>
      <w:proofErr w:type="spellStart"/>
      <w:r w:rsidRPr="00EF2787">
        <w:rPr>
          <w:rFonts w:cs="KFGQPC Uthmanic Script HAFS" w:hint="cs"/>
          <w:color w:val="000000"/>
          <w:sz w:val="36"/>
          <w:szCs w:val="36"/>
          <w:shd w:val="clear" w:color="auto" w:fill="FFFFFF"/>
          <w:rtl/>
          <w:lang w:val="fr-FR"/>
        </w:rPr>
        <w:t>ٱ</w:t>
      </w:r>
      <w:r w:rsidRPr="00EF2787">
        <w:rPr>
          <w:rFonts w:cs="KFGQPC Uthmanic Script HAFS" w:hint="eastAsia"/>
          <w:color w:val="000000"/>
          <w:sz w:val="36"/>
          <w:szCs w:val="36"/>
          <w:shd w:val="clear" w:color="auto" w:fill="FFFFFF"/>
          <w:rtl/>
          <w:lang w:val="fr-FR"/>
        </w:rPr>
        <w:t>تَّخَذَ</w:t>
      </w:r>
      <w:proofErr w:type="spellEnd"/>
      <w:r w:rsidRPr="00EF2787">
        <w:rPr>
          <w:rFonts w:cs="KFGQPC Uthmanic Script HAFS"/>
          <w:color w:val="000000"/>
          <w:sz w:val="36"/>
          <w:szCs w:val="36"/>
          <w:shd w:val="clear" w:color="auto" w:fill="FFFFFF"/>
          <w:rtl/>
          <w:lang w:val="fr-FR"/>
        </w:rPr>
        <w:t xml:space="preserve"> إِلَىٰ </w:t>
      </w:r>
      <w:proofErr w:type="spellStart"/>
      <w:r w:rsidRPr="00EF2787">
        <w:rPr>
          <w:rFonts w:cs="KFGQPC Uthmanic Script HAFS"/>
          <w:color w:val="000000"/>
          <w:sz w:val="36"/>
          <w:szCs w:val="36"/>
          <w:shd w:val="clear" w:color="auto" w:fill="FFFFFF"/>
          <w:rtl/>
          <w:lang w:val="fr-FR"/>
        </w:rPr>
        <w:t>رَبِّهِ</w:t>
      </w:r>
      <w:r w:rsidRPr="00EF2787">
        <w:rPr>
          <w:rFonts w:cs="KFGQPC Uthmanic Script HAFS" w:hint="cs"/>
          <w:color w:val="000000"/>
          <w:sz w:val="36"/>
          <w:szCs w:val="36"/>
          <w:shd w:val="clear" w:color="auto" w:fill="FFFFFF"/>
          <w:rtl/>
          <w:lang w:val="fr-FR"/>
        </w:rPr>
        <w:t>ۦ</w:t>
      </w:r>
      <w:proofErr w:type="spellEnd"/>
      <w:r w:rsidRPr="00EF2787">
        <w:rPr>
          <w:rFonts w:cs="KFGQPC Uthmanic Script HAFS"/>
          <w:color w:val="000000"/>
          <w:sz w:val="36"/>
          <w:szCs w:val="36"/>
          <w:shd w:val="clear" w:color="auto" w:fill="FFFFFF"/>
          <w:rtl/>
          <w:lang w:val="fr-FR"/>
        </w:rPr>
        <w:t xml:space="preserve"> مَ‍َٔابًا٣٩ </w:t>
      </w:r>
      <w:proofErr w:type="spellStart"/>
      <w:r w:rsidRPr="00EF2787">
        <w:rPr>
          <w:rFonts w:cs="KFGQPC Uthmanic Script HAFS"/>
          <w:color w:val="000000"/>
          <w:sz w:val="36"/>
          <w:szCs w:val="36"/>
          <w:shd w:val="clear" w:color="auto" w:fill="FFFFFF"/>
          <w:rtl/>
          <w:lang w:val="fr-FR"/>
        </w:rPr>
        <w:t>إِنَّآ</w:t>
      </w:r>
      <w:proofErr w:type="spellEnd"/>
      <w:r w:rsidRPr="00EF2787">
        <w:rPr>
          <w:rFonts w:cs="KFGQPC Uthmanic Script HAFS"/>
          <w:color w:val="000000"/>
          <w:sz w:val="36"/>
          <w:szCs w:val="36"/>
          <w:shd w:val="clear" w:color="auto" w:fill="FFFFFF"/>
          <w:rtl/>
          <w:lang w:val="fr-FR"/>
        </w:rPr>
        <w:t xml:space="preserve"> </w:t>
      </w:r>
      <w:proofErr w:type="spellStart"/>
      <w:r w:rsidRPr="00EF2787">
        <w:rPr>
          <w:rFonts w:cs="KFGQPC Uthmanic Script HAFS"/>
          <w:color w:val="000000"/>
          <w:sz w:val="36"/>
          <w:szCs w:val="36"/>
          <w:shd w:val="clear" w:color="auto" w:fill="FFFFFF"/>
          <w:rtl/>
          <w:lang w:val="fr-FR"/>
        </w:rPr>
        <w:t>أَنذَرۡنَٰكُمۡ</w:t>
      </w:r>
      <w:proofErr w:type="spellEnd"/>
      <w:r w:rsidRPr="00EF2787">
        <w:rPr>
          <w:rFonts w:cs="KFGQPC Uthmanic Script HAFS"/>
          <w:color w:val="000000"/>
          <w:sz w:val="36"/>
          <w:szCs w:val="36"/>
          <w:shd w:val="clear" w:color="auto" w:fill="FFFFFF"/>
          <w:rtl/>
          <w:lang w:val="fr-FR"/>
        </w:rPr>
        <w:t xml:space="preserve"> </w:t>
      </w:r>
      <w:proofErr w:type="spellStart"/>
      <w:r w:rsidRPr="00EF2787">
        <w:rPr>
          <w:rFonts w:cs="KFGQPC Uthmanic Script HAFS"/>
          <w:color w:val="000000"/>
          <w:sz w:val="36"/>
          <w:szCs w:val="36"/>
          <w:shd w:val="clear" w:color="auto" w:fill="FFFFFF"/>
          <w:rtl/>
          <w:lang w:val="fr-FR"/>
        </w:rPr>
        <w:t>عَذَابٗا</w:t>
      </w:r>
      <w:proofErr w:type="spellEnd"/>
      <w:r w:rsidRPr="00EF2787">
        <w:rPr>
          <w:rFonts w:cs="KFGQPC Uthmanic Script HAFS"/>
          <w:color w:val="000000"/>
          <w:sz w:val="36"/>
          <w:szCs w:val="36"/>
          <w:shd w:val="clear" w:color="auto" w:fill="FFFFFF"/>
          <w:rtl/>
          <w:lang w:val="fr-FR"/>
        </w:rPr>
        <w:t xml:space="preserve"> </w:t>
      </w:r>
      <w:proofErr w:type="spellStart"/>
      <w:r w:rsidRPr="00EF2787">
        <w:rPr>
          <w:rFonts w:cs="KFGQPC Uthmanic Script HAFS"/>
          <w:color w:val="000000"/>
          <w:sz w:val="36"/>
          <w:szCs w:val="36"/>
          <w:shd w:val="clear" w:color="auto" w:fill="FFFFFF"/>
          <w:rtl/>
          <w:lang w:val="fr-FR"/>
        </w:rPr>
        <w:t>قَرِيبٗا</w:t>
      </w:r>
      <w:proofErr w:type="spellEnd"/>
      <w:r w:rsidRPr="00EF2787">
        <w:rPr>
          <w:rFonts w:cs="KFGQPC Uthmanic Script HAFS"/>
          <w:color w:val="000000"/>
          <w:sz w:val="36"/>
          <w:szCs w:val="36"/>
          <w:shd w:val="clear" w:color="auto" w:fill="FFFFFF"/>
          <w:rtl/>
          <w:lang w:val="fr-FR"/>
        </w:rPr>
        <w:t xml:space="preserve"> </w:t>
      </w:r>
      <w:proofErr w:type="spellStart"/>
      <w:r w:rsidRPr="00EF2787">
        <w:rPr>
          <w:rFonts w:cs="KFGQPC Uthmanic Script HAFS"/>
          <w:color w:val="000000"/>
          <w:sz w:val="36"/>
          <w:szCs w:val="36"/>
          <w:shd w:val="clear" w:color="auto" w:fill="FFFFFF"/>
          <w:rtl/>
          <w:lang w:val="fr-FR"/>
        </w:rPr>
        <w:t>يَوۡمَ</w:t>
      </w:r>
      <w:proofErr w:type="spellEnd"/>
      <w:r w:rsidRPr="00EF2787">
        <w:rPr>
          <w:rFonts w:cs="KFGQPC Uthmanic Script HAFS"/>
          <w:color w:val="000000"/>
          <w:sz w:val="36"/>
          <w:szCs w:val="36"/>
          <w:shd w:val="clear" w:color="auto" w:fill="FFFFFF"/>
          <w:rtl/>
          <w:lang w:val="fr-FR"/>
        </w:rPr>
        <w:t xml:space="preserve"> يَنظُرُ </w:t>
      </w:r>
      <w:proofErr w:type="spellStart"/>
      <w:r w:rsidRPr="00EF2787">
        <w:rPr>
          <w:rFonts w:cs="KFGQPC Uthmanic Script HAFS" w:hint="cs"/>
          <w:color w:val="000000"/>
          <w:sz w:val="36"/>
          <w:szCs w:val="36"/>
          <w:shd w:val="clear" w:color="auto" w:fill="FFFFFF"/>
          <w:rtl/>
          <w:lang w:val="fr-FR"/>
        </w:rPr>
        <w:t>ٱ</w:t>
      </w:r>
      <w:r w:rsidRPr="00EF2787">
        <w:rPr>
          <w:rFonts w:cs="KFGQPC Uthmanic Script HAFS" w:hint="eastAsia"/>
          <w:color w:val="000000"/>
          <w:sz w:val="36"/>
          <w:szCs w:val="36"/>
          <w:shd w:val="clear" w:color="auto" w:fill="FFFFFF"/>
          <w:rtl/>
          <w:lang w:val="fr-FR"/>
        </w:rPr>
        <w:t>لۡمَرۡءُ</w:t>
      </w:r>
      <w:proofErr w:type="spellEnd"/>
      <w:r w:rsidRPr="00EF2787">
        <w:rPr>
          <w:rFonts w:cs="KFGQPC Uthmanic Script HAFS"/>
          <w:color w:val="000000"/>
          <w:sz w:val="36"/>
          <w:szCs w:val="36"/>
          <w:shd w:val="clear" w:color="auto" w:fill="FFFFFF"/>
          <w:rtl/>
          <w:lang w:val="fr-FR"/>
        </w:rPr>
        <w:t xml:space="preserve"> مَا </w:t>
      </w:r>
      <w:proofErr w:type="spellStart"/>
      <w:r w:rsidRPr="00EF2787">
        <w:rPr>
          <w:rFonts w:cs="KFGQPC Uthmanic Script HAFS"/>
          <w:color w:val="000000"/>
          <w:sz w:val="36"/>
          <w:szCs w:val="36"/>
          <w:shd w:val="clear" w:color="auto" w:fill="FFFFFF"/>
          <w:rtl/>
          <w:lang w:val="fr-FR"/>
        </w:rPr>
        <w:t>قَدَّمَتۡ</w:t>
      </w:r>
      <w:proofErr w:type="spellEnd"/>
      <w:r w:rsidRPr="00EF2787">
        <w:rPr>
          <w:rFonts w:cs="KFGQPC Uthmanic Script HAFS"/>
          <w:color w:val="000000"/>
          <w:sz w:val="36"/>
          <w:szCs w:val="36"/>
          <w:shd w:val="clear" w:color="auto" w:fill="FFFFFF"/>
          <w:rtl/>
          <w:lang w:val="fr-FR"/>
        </w:rPr>
        <w:t xml:space="preserve"> يَدَاهُ وَيَقُولُ </w:t>
      </w:r>
      <w:proofErr w:type="spellStart"/>
      <w:r w:rsidRPr="00EF2787">
        <w:rPr>
          <w:rFonts w:cs="KFGQPC Uthmanic Script HAFS" w:hint="cs"/>
          <w:color w:val="000000"/>
          <w:sz w:val="36"/>
          <w:szCs w:val="36"/>
          <w:shd w:val="clear" w:color="auto" w:fill="FFFFFF"/>
          <w:rtl/>
          <w:lang w:val="fr-FR"/>
        </w:rPr>
        <w:t>ٱ</w:t>
      </w:r>
      <w:r w:rsidRPr="00EF2787">
        <w:rPr>
          <w:rFonts w:cs="KFGQPC Uthmanic Script HAFS" w:hint="eastAsia"/>
          <w:color w:val="000000"/>
          <w:sz w:val="36"/>
          <w:szCs w:val="36"/>
          <w:shd w:val="clear" w:color="auto" w:fill="FFFFFF"/>
          <w:rtl/>
          <w:lang w:val="fr-FR"/>
        </w:rPr>
        <w:t>لۡكَافِرُ</w:t>
      </w:r>
      <w:proofErr w:type="spellEnd"/>
      <w:r w:rsidRPr="00EF2787">
        <w:rPr>
          <w:rFonts w:cs="KFGQPC Uthmanic Script HAFS"/>
          <w:color w:val="000000"/>
          <w:sz w:val="36"/>
          <w:szCs w:val="36"/>
          <w:shd w:val="clear" w:color="auto" w:fill="FFFFFF"/>
          <w:rtl/>
          <w:lang w:val="fr-FR"/>
        </w:rPr>
        <w:t xml:space="preserve"> </w:t>
      </w:r>
      <w:proofErr w:type="spellStart"/>
      <w:r w:rsidRPr="00EF2787">
        <w:rPr>
          <w:rFonts w:cs="KFGQPC Uthmanic Script HAFS"/>
          <w:color w:val="000000"/>
          <w:sz w:val="36"/>
          <w:szCs w:val="36"/>
          <w:shd w:val="clear" w:color="auto" w:fill="FFFFFF"/>
          <w:rtl/>
          <w:lang w:val="fr-FR"/>
        </w:rPr>
        <w:t>يَٰلَيۡتَنِي</w:t>
      </w:r>
      <w:proofErr w:type="spellEnd"/>
      <w:r w:rsidRPr="00EF2787">
        <w:rPr>
          <w:rFonts w:cs="KFGQPC Uthmanic Script HAFS"/>
          <w:color w:val="000000"/>
          <w:sz w:val="36"/>
          <w:szCs w:val="36"/>
          <w:shd w:val="clear" w:color="auto" w:fill="FFFFFF"/>
          <w:rtl/>
          <w:lang w:val="fr-FR"/>
        </w:rPr>
        <w:t xml:space="preserve"> كُنتُ تُرَٰبَۢا٤٠</w:t>
      </w:r>
    </w:p>
    <w:p w14:paraId="4B999F75" w14:textId="77777777" w:rsidR="00EF2787" w:rsidRDefault="00EF2787" w:rsidP="00EF2787">
      <w:pPr>
        <w:ind w:firstLine="0"/>
        <w:jc w:val="right"/>
        <w:rPr>
          <w:rFonts w:cstheme="minorHAnsi"/>
          <w:lang w:bidi="fa-IR"/>
        </w:rPr>
      </w:pPr>
    </w:p>
    <w:p w14:paraId="41A49870" w14:textId="77777777" w:rsidR="002E2B6A" w:rsidRDefault="002E2B6A" w:rsidP="002840D9">
      <w:pPr>
        <w:ind w:firstLine="0"/>
        <w:rPr>
          <w:rFonts w:cstheme="minorHAnsi"/>
          <w:lang w:bidi="fa-IR"/>
        </w:rPr>
      </w:pPr>
    </w:p>
    <w:p w14:paraId="6D15C7B8" w14:textId="77777777" w:rsidR="00A34809" w:rsidRPr="00A34809" w:rsidRDefault="00A34809" w:rsidP="002840D9">
      <w:pPr>
        <w:ind w:firstLine="0"/>
        <w:rPr>
          <w:rFonts w:cstheme="minorHAnsi"/>
          <w:b/>
          <w:bCs/>
          <w:i/>
          <w:iCs/>
          <w:sz w:val="20"/>
          <w:szCs w:val="20"/>
          <w:lang w:bidi="fa-IR"/>
        </w:rPr>
      </w:pPr>
      <w:r w:rsidRPr="00A34809">
        <w:rPr>
          <w:rFonts w:cstheme="minorHAnsi"/>
          <w:b/>
          <w:bCs/>
          <w:i/>
          <w:iCs/>
          <w:sz w:val="20"/>
          <w:szCs w:val="20"/>
          <w:lang w:bidi="fa-IR"/>
        </w:rPr>
        <w:t>39-</w:t>
      </w:r>
      <w:r w:rsidRPr="00A34809">
        <w:rPr>
          <w:rFonts w:cstheme="minorHAnsi"/>
          <w:b/>
          <w:bCs/>
          <w:sz w:val="20"/>
          <w:szCs w:val="20"/>
          <w:lang w:bidi="fa-IR"/>
        </w:rPr>
        <w:t xml:space="preserve"> </w:t>
      </w:r>
      <w:r w:rsidR="00AD403D" w:rsidRPr="00A34809">
        <w:rPr>
          <w:rFonts w:cstheme="minorHAnsi"/>
          <w:b/>
          <w:bCs/>
          <w:i/>
          <w:iCs/>
          <w:sz w:val="20"/>
          <w:szCs w:val="20"/>
          <w:lang w:bidi="fa-IR"/>
        </w:rPr>
        <w:t>Ce jour-là est inéluctable. Que celui qui veut prenne donc refuge auprès de son Seigneur.</w:t>
      </w:r>
    </w:p>
    <w:p w14:paraId="0606787A" w14:textId="30A887BA" w:rsidR="00AD403D" w:rsidRPr="00A34809" w:rsidRDefault="00A34809" w:rsidP="002840D9">
      <w:pPr>
        <w:ind w:firstLine="0"/>
        <w:rPr>
          <w:rFonts w:cstheme="minorHAnsi"/>
          <w:b/>
          <w:bCs/>
          <w:i/>
          <w:iCs/>
          <w:sz w:val="20"/>
          <w:szCs w:val="20"/>
          <w:lang w:bidi="fa-IR"/>
        </w:rPr>
      </w:pPr>
      <w:r w:rsidRPr="00A34809">
        <w:rPr>
          <w:rFonts w:cstheme="minorHAnsi"/>
          <w:b/>
          <w:bCs/>
          <w:i/>
          <w:iCs/>
          <w:sz w:val="20"/>
          <w:szCs w:val="20"/>
          <w:lang w:bidi="fa-IR"/>
        </w:rPr>
        <w:lastRenderedPageBreak/>
        <w:t xml:space="preserve">40- </w:t>
      </w:r>
      <w:r w:rsidR="00AD403D" w:rsidRPr="00A34809">
        <w:rPr>
          <w:rFonts w:cstheme="minorHAnsi"/>
          <w:b/>
          <w:bCs/>
          <w:i/>
          <w:iCs/>
          <w:sz w:val="20"/>
          <w:szCs w:val="20"/>
          <w:lang w:bidi="fa-IR"/>
        </w:rPr>
        <w:t>Nous vous avons avertis d’un châtiment bien proche, le jour où l’homme verra ce que ses deux mains ont préparé ; et l’infidèle dira : « Hélas pour moi ! Comme j’aurais aimé n’être que poussière</w:t>
      </w:r>
      <w:r w:rsidR="006849BB" w:rsidRPr="00A34809">
        <w:rPr>
          <w:rFonts w:cstheme="minorHAnsi"/>
          <w:b/>
          <w:bCs/>
          <w:i/>
          <w:iCs/>
          <w:sz w:val="20"/>
          <w:szCs w:val="20"/>
          <w:lang w:bidi="fa-IR"/>
        </w:rPr>
        <w:t xml:space="preserve"> </w:t>
      </w:r>
      <w:r w:rsidR="00AD403D" w:rsidRPr="00A34809">
        <w:rPr>
          <w:rFonts w:cstheme="minorHAnsi"/>
          <w:b/>
          <w:bCs/>
          <w:i/>
          <w:iCs/>
          <w:sz w:val="20"/>
          <w:szCs w:val="20"/>
          <w:lang w:bidi="fa-IR"/>
        </w:rPr>
        <w:t>».</w:t>
      </w:r>
    </w:p>
    <w:p w14:paraId="2863072C" w14:textId="77777777" w:rsidR="002840D9" w:rsidRPr="00C71B0D" w:rsidRDefault="002840D9" w:rsidP="002840D9">
      <w:pPr>
        <w:ind w:firstLine="0"/>
        <w:rPr>
          <w:rFonts w:cstheme="minorHAnsi"/>
          <w:b/>
          <w:bCs/>
          <w:i/>
          <w:iCs/>
        </w:rPr>
      </w:pPr>
    </w:p>
    <w:p w14:paraId="19F8B829" w14:textId="2C469EF9" w:rsidR="00AD403D" w:rsidRPr="00C71B0D" w:rsidRDefault="002840D9" w:rsidP="002840D9">
      <w:pPr>
        <w:tabs>
          <w:tab w:val="left" w:pos="1080"/>
        </w:tabs>
        <w:ind w:firstLine="0"/>
        <w:rPr>
          <w:rFonts w:cstheme="minorHAnsi"/>
          <w:lang w:val="fr-BE" w:bidi="fa-IR"/>
        </w:rPr>
      </w:pPr>
      <w:r w:rsidRPr="00C71B0D">
        <w:rPr>
          <w:rFonts w:cstheme="minorHAnsi"/>
          <w:lang w:val="fr-BE" w:bidi="fa-IR"/>
        </w:rPr>
        <w:t xml:space="preserve">1- </w:t>
      </w:r>
      <w:r w:rsidR="00AD403D" w:rsidRPr="00C71B0D">
        <w:rPr>
          <w:rFonts w:cstheme="minorHAnsi"/>
          <w:lang w:val="fr-BE" w:bidi="fa-IR"/>
        </w:rPr>
        <w:t>Ces versets indiquent que la Résurrection aura inéluctablement lieu, c'est-à-dire qu'elle est certaine et conforme à la réalité, et qu'elle se réalisera sans aucun doute. Ce jour-là, chacun obtiendra son dû alors que les vérités et les secrets seront dévoilés.</w:t>
      </w:r>
    </w:p>
    <w:p w14:paraId="75BDC44C" w14:textId="200A699B" w:rsidR="00AD403D" w:rsidRPr="00C71B0D" w:rsidRDefault="006849BB" w:rsidP="006849BB">
      <w:pPr>
        <w:tabs>
          <w:tab w:val="left" w:pos="1080"/>
        </w:tabs>
        <w:ind w:firstLine="0"/>
        <w:rPr>
          <w:rFonts w:cstheme="minorHAnsi"/>
          <w:lang w:val="fr-BE" w:bidi="fa-IR"/>
        </w:rPr>
      </w:pPr>
      <w:r w:rsidRPr="00C71B0D">
        <w:rPr>
          <w:rFonts w:cstheme="minorHAnsi"/>
          <w:lang w:val="fr-BE" w:bidi="fa-IR"/>
        </w:rPr>
        <w:t xml:space="preserve">2- </w:t>
      </w:r>
      <w:r w:rsidR="00AD403D" w:rsidRPr="00C71B0D">
        <w:rPr>
          <w:rFonts w:cstheme="minorHAnsi"/>
          <w:lang w:val="fr-BE" w:bidi="fa-IR"/>
        </w:rPr>
        <w:t xml:space="preserve">Ces versets </w:t>
      </w:r>
      <w:r w:rsidR="00A204DF">
        <w:rPr>
          <w:rFonts w:cstheme="minorHAnsi"/>
          <w:lang w:val="fr-BE" w:bidi="fa-IR"/>
        </w:rPr>
        <w:t>rappellent également</w:t>
      </w:r>
      <w:r w:rsidR="00A204DF" w:rsidRPr="00C71B0D">
        <w:rPr>
          <w:rFonts w:cstheme="minorHAnsi"/>
          <w:lang w:val="fr-BE" w:bidi="fa-IR"/>
        </w:rPr>
        <w:t xml:space="preserve"> </w:t>
      </w:r>
      <w:r w:rsidR="00AD403D" w:rsidRPr="00C71B0D">
        <w:rPr>
          <w:rFonts w:cstheme="minorHAnsi"/>
          <w:lang w:val="fr-BE" w:bidi="fa-IR"/>
        </w:rPr>
        <w:t xml:space="preserve">que l'être humain jouit du libre arbitre, c'est-à-dire que grâce à la raison, à l'intuition et aux enseignements des </w:t>
      </w:r>
      <w:r w:rsidR="00A204DF">
        <w:rPr>
          <w:rFonts w:cstheme="minorHAnsi"/>
          <w:lang w:val="fr-BE" w:bidi="fa-IR"/>
        </w:rPr>
        <w:t>P</w:t>
      </w:r>
      <w:r w:rsidR="00AD403D" w:rsidRPr="00C71B0D">
        <w:rPr>
          <w:rFonts w:cstheme="minorHAnsi"/>
          <w:lang w:val="fr-BE" w:bidi="fa-IR"/>
        </w:rPr>
        <w:t>rophètes</w:t>
      </w:r>
      <w:r w:rsidR="00A204DF">
        <w:rPr>
          <w:rFonts w:cstheme="minorHAnsi"/>
          <w:lang w:val="fr-BE" w:bidi="fa-IR"/>
        </w:rPr>
        <w:t xml:space="preserve"> (a)</w:t>
      </w:r>
      <w:r w:rsidR="00AD403D" w:rsidRPr="00C71B0D">
        <w:rPr>
          <w:rFonts w:cstheme="minorHAnsi"/>
          <w:lang w:val="fr-BE" w:bidi="fa-IR"/>
        </w:rPr>
        <w:t>, la voie de la guidance et celle de la perdition sont claires pour l'homme. Ainsi, chacun peut, s'il le souhaite, emprunter la voie juste et droite menant à Dieu ou, s'il le désire, choisir la voie de la rébellion, du péché et de l'Enfer.</w:t>
      </w:r>
    </w:p>
    <w:p w14:paraId="0C209BC9" w14:textId="4B2A7B12" w:rsidR="00AD403D" w:rsidRPr="00C71B0D" w:rsidRDefault="006849BB" w:rsidP="006849BB">
      <w:pPr>
        <w:tabs>
          <w:tab w:val="left" w:pos="1080"/>
        </w:tabs>
        <w:ind w:firstLine="0"/>
        <w:rPr>
          <w:rFonts w:cstheme="minorHAnsi"/>
          <w:lang w:val="fr-BE" w:bidi="fa-IR"/>
        </w:rPr>
      </w:pPr>
      <w:r w:rsidRPr="00C71B0D">
        <w:rPr>
          <w:rFonts w:cstheme="minorHAnsi"/>
          <w:lang w:val="fr-BE" w:bidi="fa-IR"/>
        </w:rPr>
        <w:t xml:space="preserve">3- </w:t>
      </w:r>
      <w:r w:rsidR="00AD403D" w:rsidRPr="00C71B0D">
        <w:rPr>
          <w:rFonts w:cstheme="minorHAnsi"/>
          <w:lang w:val="fr-BE" w:bidi="fa-IR"/>
        </w:rPr>
        <w:t xml:space="preserve">Le </w:t>
      </w:r>
      <w:r w:rsidRPr="00C71B0D">
        <w:rPr>
          <w:rFonts w:cstheme="minorHAnsi"/>
          <w:lang w:val="fr-BE" w:bidi="fa-IR"/>
        </w:rPr>
        <w:t>« </w:t>
      </w:r>
      <w:r w:rsidR="00AD403D" w:rsidRPr="00C71B0D">
        <w:rPr>
          <w:rFonts w:cstheme="minorHAnsi"/>
          <w:b/>
          <w:bCs/>
          <w:lang w:val="fr-BE" w:bidi="fa-IR"/>
        </w:rPr>
        <w:t>retour</w:t>
      </w:r>
      <w:r w:rsidRPr="00C71B0D">
        <w:rPr>
          <w:rFonts w:cstheme="minorHAnsi"/>
          <w:lang w:val="fr-BE" w:bidi="fa-IR"/>
        </w:rPr>
        <w:t> »</w:t>
      </w:r>
      <w:r w:rsidR="00AD403D" w:rsidRPr="00C71B0D">
        <w:rPr>
          <w:rFonts w:cstheme="minorHAnsi"/>
          <w:lang w:val="fr-BE" w:bidi="fa-IR"/>
        </w:rPr>
        <w:t xml:space="preserve"> mentionné dans ce verset ne renvoie pas à un retour ontologique, car le destin ultime de tous est inévitablement orienté vers Dieu. Il s'agit du retour à la religion divine, de la repentance et du cheminement spirituel vers Dieu, qui dépend de la volonté humaine. </w:t>
      </w:r>
    </w:p>
    <w:p w14:paraId="5A053161" w14:textId="272CBD16" w:rsidR="00AD403D" w:rsidRPr="00C71B0D" w:rsidRDefault="006849BB" w:rsidP="006849BB">
      <w:pPr>
        <w:tabs>
          <w:tab w:val="left" w:pos="1080"/>
        </w:tabs>
        <w:ind w:firstLine="0"/>
        <w:rPr>
          <w:rFonts w:cstheme="minorHAnsi"/>
          <w:lang w:val="fr-BE" w:bidi="fa-IR"/>
        </w:rPr>
      </w:pPr>
      <w:r w:rsidRPr="00C71B0D">
        <w:rPr>
          <w:rFonts w:cstheme="minorHAnsi"/>
          <w:lang w:val="fr-BE" w:bidi="fa-IR"/>
        </w:rPr>
        <w:t xml:space="preserve">4- </w:t>
      </w:r>
      <w:r w:rsidR="00AD403D" w:rsidRPr="00C71B0D">
        <w:rPr>
          <w:rFonts w:cstheme="minorHAnsi"/>
          <w:lang w:val="fr-BE" w:bidi="fa-IR"/>
        </w:rPr>
        <w:t xml:space="preserve">L'expression </w:t>
      </w:r>
      <w:r w:rsidRPr="00C71B0D">
        <w:rPr>
          <w:rFonts w:cstheme="minorHAnsi"/>
          <w:lang w:val="fr-BE" w:bidi="fa-IR"/>
        </w:rPr>
        <w:t>« </w:t>
      </w:r>
      <w:r w:rsidR="00AD403D" w:rsidRPr="00C71B0D">
        <w:rPr>
          <w:rFonts w:cstheme="minorHAnsi"/>
          <w:b/>
          <w:bCs/>
          <w:lang w:val="fr-BE" w:bidi="fa-IR"/>
        </w:rPr>
        <w:t>le jour où l’homme verra ce que ses deux mains ont perpétré</w:t>
      </w:r>
      <w:r w:rsidRPr="00C71B0D">
        <w:rPr>
          <w:rFonts w:cstheme="minorHAnsi"/>
          <w:lang w:val="fr-BE" w:bidi="fa-IR"/>
        </w:rPr>
        <w:t> »</w:t>
      </w:r>
      <w:r w:rsidR="00AD403D" w:rsidRPr="00C71B0D">
        <w:rPr>
          <w:rFonts w:cstheme="minorHAnsi"/>
          <w:lang w:val="fr-BE" w:bidi="fa-IR"/>
        </w:rPr>
        <w:t xml:space="preserve"> fait allusion au fait que l'homme accomplit la plupart de ses actes avec ses mains, mais ces versets indiquent que toutes </w:t>
      </w:r>
      <w:r w:rsidR="00862EB2">
        <w:rPr>
          <w:rFonts w:cstheme="minorHAnsi"/>
          <w:lang w:val="fr-BE" w:bidi="fa-IR"/>
        </w:rPr>
        <w:t>l</w:t>
      </w:r>
      <w:r w:rsidR="00AD403D" w:rsidRPr="00C71B0D">
        <w:rPr>
          <w:rFonts w:cstheme="minorHAnsi"/>
          <w:lang w:val="fr-BE" w:bidi="fa-IR"/>
        </w:rPr>
        <w:t>es actions que l’homme aurait accomplies par ses mains, sa langue, ses yeux et ses oreilles sont concernées par cette loi. Ainsi, chaque homme verra ses œuvres le Jour de la Résurrection.</w:t>
      </w:r>
    </w:p>
    <w:p w14:paraId="14443B65" w14:textId="2AE0C2C1" w:rsidR="00AD403D" w:rsidRPr="00C71B0D" w:rsidRDefault="006849BB" w:rsidP="006849BB">
      <w:pPr>
        <w:tabs>
          <w:tab w:val="left" w:pos="1080"/>
        </w:tabs>
        <w:ind w:firstLine="0"/>
        <w:rPr>
          <w:rFonts w:cstheme="minorHAnsi"/>
          <w:lang w:val="fr-BE" w:bidi="fa-IR"/>
        </w:rPr>
      </w:pPr>
      <w:r w:rsidRPr="00C71B0D">
        <w:rPr>
          <w:rFonts w:cstheme="minorHAnsi"/>
          <w:lang w:val="fr-BE" w:bidi="fa-IR"/>
        </w:rPr>
        <w:t xml:space="preserve">5- </w:t>
      </w:r>
      <w:r w:rsidR="00AD403D" w:rsidRPr="00C71B0D">
        <w:rPr>
          <w:rFonts w:cstheme="minorHAnsi"/>
          <w:lang w:val="fr-BE" w:bidi="fa-IR"/>
        </w:rPr>
        <w:t xml:space="preserve">Ces versets indiquent que les incroyants </w:t>
      </w:r>
      <w:r w:rsidR="00B36420">
        <w:rPr>
          <w:rFonts w:cstheme="minorHAnsi"/>
          <w:lang w:val="fr-BE" w:bidi="fa-IR"/>
        </w:rPr>
        <w:t xml:space="preserve">seront remplis de regrets </w:t>
      </w:r>
      <w:r w:rsidR="00AD403D" w:rsidRPr="00C71B0D">
        <w:rPr>
          <w:rFonts w:cstheme="minorHAnsi"/>
          <w:lang w:val="fr-BE" w:bidi="fa-IR"/>
        </w:rPr>
        <w:t>au Jour de la Rétribution et souhaiteront avoir été poussière et diront : « Hélas ! Comme nous aurons souhaité être restés poussière</w:t>
      </w:r>
      <w:r w:rsidR="00B36420">
        <w:rPr>
          <w:rFonts w:cstheme="minorHAnsi"/>
          <w:lang w:val="fr-BE" w:bidi="fa-IR"/>
        </w:rPr>
        <w:t xml:space="preserve"> </w:t>
      </w:r>
      <w:r w:rsidR="00AD403D" w:rsidRPr="00C71B0D">
        <w:rPr>
          <w:rFonts w:cstheme="minorHAnsi"/>
          <w:lang w:val="fr-BE" w:bidi="fa-IR"/>
        </w:rPr>
        <w:t>! Ainsi, nous ne serons ni ressuscités ni jugés !</w:t>
      </w:r>
      <w:r w:rsidR="00B36420">
        <w:rPr>
          <w:rFonts w:cstheme="minorHAnsi"/>
          <w:lang w:val="fr-BE" w:bidi="fa-IR"/>
        </w:rPr>
        <w:t> »</w:t>
      </w:r>
      <w:r w:rsidR="00AD403D" w:rsidRPr="00C71B0D">
        <w:rPr>
          <w:rFonts w:cstheme="minorHAnsi"/>
          <w:lang w:val="fr-BE" w:bidi="fa-IR"/>
        </w:rPr>
        <w:t xml:space="preserve"> </w:t>
      </w:r>
    </w:p>
    <w:p w14:paraId="18A74D69" w14:textId="4703668B" w:rsidR="00AD403D" w:rsidRPr="00C71B0D" w:rsidRDefault="00AD403D" w:rsidP="006849BB">
      <w:pPr>
        <w:tabs>
          <w:tab w:val="left" w:pos="1080"/>
        </w:tabs>
        <w:ind w:firstLine="0"/>
        <w:rPr>
          <w:rFonts w:cstheme="minorHAnsi"/>
          <w:lang w:val="fr-BE" w:bidi="fa-IR"/>
        </w:rPr>
      </w:pPr>
      <w:r w:rsidRPr="00C71B0D">
        <w:rPr>
          <w:rFonts w:cstheme="minorHAnsi"/>
          <w:lang w:val="fr-BE" w:bidi="fa-IR"/>
        </w:rPr>
        <w:t xml:space="preserve">En effet, l'homme, la plus éminente des créatures, peut parfois aboutir à un tel état qu'il désire être transformé en poussière. La poussière vaut mieux qu'un homme mécréant, car elle est source de nourriture, de minéraux et support de l'homme, et ne fait de tort à personne. Mais certains incroyants nuisent à leurs semblables et, de par leur tyrannie et </w:t>
      </w:r>
      <w:r w:rsidR="00B36420">
        <w:rPr>
          <w:rFonts w:cstheme="minorHAnsi"/>
          <w:lang w:val="fr-BE" w:bidi="fa-IR"/>
        </w:rPr>
        <w:t xml:space="preserve">leur </w:t>
      </w:r>
      <w:r w:rsidRPr="00C71B0D">
        <w:rPr>
          <w:rFonts w:cstheme="minorHAnsi"/>
          <w:lang w:val="fr-BE" w:bidi="fa-IR"/>
        </w:rPr>
        <w:t>rébellion, précipitent l'humanité et le monde vers la destruction.</w:t>
      </w:r>
      <w:r w:rsidR="006849BB" w:rsidRPr="00C71B0D">
        <w:rPr>
          <w:rStyle w:val="Appelnotedebasdep"/>
          <w:rFonts w:cstheme="minorHAnsi"/>
          <w:lang w:val="fr-BE" w:bidi="fa-IR"/>
        </w:rPr>
        <w:footnoteReference w:id="28"/>
      </w:r>
    </w:p>
    <w:p w14:paraId="725DC4A8" w14:textId="77777777" w:rsidR="00AD403D" w:rsidRDefault="00AD403D" w:rsidP="006849BB">
      <w:pPr>
        <w:ind w:firstLine="0"/>
        <w:rPr>
          <w:rFonts w:cstheme="minorHAnsi"/>
        </w:rPr>
      </w:pPr>
    </w:p>
    <w:p w14:paraId="104F328B" w14:textId="77777777" w:rsidR="008A4CAB" w:rsidRDefault="008A4CAB" w:rsidP="006849BB">
      <w:pPr>
        <w:ind w:firstLine="0"/>
        <w:rPr>
          <w:rFonts w:cstheme="minorHAnsi"/>
        </w:rPr>
      </w:pPr>
    </w:p>
    <w:p w14:paraId="508F8849" w14:textId="77777777" w:rsidR="002E2B6A" w:rsidRDefault="002E2B6A" w:rsidP="006849BB">
      <w:pPr>
        <w:ind w:firstLine="0"/>
        <w:rPr>
          <w:rFonts w:cstheme="minorHAnsi"/>
        </w:rPr>
      </w:pPr>
    </w:p>
    <w:p w14:paraId="2A78C93C" w14:textId="77777777" w:rsidR="002E2B6A" w:rsidRDefault="002E2B6A" w:rsidP="006849BB">
      <w:pPr>
        <w:ind w:firstLine="0"/>
        <w:rPr>
          <w:rFonts w:cstheme="minorHAnsi"/>
        </w:rPr>
      </w:pPr>
    </w:p>
    <w:p w14:paraId="5A382029" w14:textId="61BACFD1" w:rsidR="008A4CAB" w:rsidRPr="008A4CAB" w:rsidRDefault="00627B5C" w:rsidP="008A4CAB">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8A4CAB" w:rsidRPr="008A4CAB">
        <w:rPr>
          <w:rFonts w:ascii="Calibri" w:eastAsia="Times New Roman" w:hAnsi="Calibri" w:cs="Calibri"/>
          <w:b/>
          <w:bCs/>
          <w:sz w:val="20"/>
          <w:szCs w:val="20"/>
          <w:lang w:val="fr-RE"/>
        </w:rPr>
        <w:t xml:space="preserve">) Message et leçon à tirer de la sourate </w:t>
      </w:r>
    </w:p>
    <w:p w14:paraId="36369FDC" w14:textId="77777777" w:rsidR="008A4CAB" w:rsidRPr="008A4CAB" w:rsidRDefault="008A4CAB" w:rsidP="008A4CAB">
      <w:pPr>
        <w:spacing w:after="200" w:line="276" w:lineRule="auto"/>
        <w:ind w:firstLine="0"/>
        <w:rPr>
          <w:rFonts w:ascii="Calibri" w:eastAsia="Times New Roman" w:hAnsi="Calibri" w:cs="Calibri"/>
          <w:b/>
          <w:bCs/>
          <w:sz w:val="20"/>
          <w:szCs w:val="20"/>
          <w:lang w:val="fr-RE"/>
        </w:rPr>
      </w:pPr>
    </w:p>
    <w:p w14:paraId="689F8207" w14:textId="77777777"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b/>
          <w:bCs/>
          <w:lang w:val="fr-RE"/>
        </w:rPr>
        <w:t xml:space="preserve">- </w:t>
      </w:r>
      <w:r w:rsidRPr="008A4CAB">
        <w:rPr>
          <w:rFonts w:ascii="Calibri" w:eastAsia="Times New Roman" w:hAnsi="Calibri" w:cs="Calibri"/>
          <w:lang w:val="fr-RE"/>
        </w:rPr>
        <w:t>Le Jour de la Résurrection est un évènement capital et les nouvelles le concernant sont immenses.</w:t>
      </w:r>
    </w:p>
    <w:p w14:paraId="4A4C2ED8" w14:textId="77777777"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lang w:val="fr-RE"/>
        </w:rPr>
        <w:t>- Le Jour du Jugement est proche alors que nous l’estimons lointain.</w:t>
      </w:r>
    </w:p>
    <w:p w14:paraId="67ADE850" w14:textId="77777777"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lang w:val="fr-RE"/>
        </w:rPr>
        <w:t xml:space="preserve">- Etudier Les Bénédictions de Dieu est le meilleur chemin pour L’adorer et croire au Jour du Jugement. </w:t>
      </w:r>
    </w:p>
    <w:p w14:paraId="15B628B8" w14:textId="6AB0BFD1"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lang w:val="fr-RE"/>
        </w:rPr>
        <w:lastRenderedPageBreak/>
        <w:t xml:space="preserve">- En voyant la terre prendre vie par l’intermédiaire de la pluie, nous comprenons </w:t>
      </w:r>
      <w:r w:rsidR="00A204DF">
        <w:rPr>
          <w:rFonts w:ascii="Calibri" w:eastAsia="Times New Roman" w:hAnsi="Calibri" w:cs="Calibri"/>
          <w:lang w:val="fr-RE"/>
        </w:rPr>
        <w:t>la</w:t>
      </w:r>
      <w:r w:rsidR="00A204DF" w:rsidRPr="008A4CAB">
        <w:rPr>
          <w:rFonts w:ascii="Calibri" w:eastAsia="Times New Roman" w:hAnsi="Calibri" w:cs="Calibri"/>
          <w:lang w:val="fr-RE"/>
        </w:rPr>
        <w:t xml:space="preserve"> </w:t>
      </w:r>
      <w:r w:rsidRPr="008A4CAB">
        <w:rPr>
          <w:rFonts w:ascii="Calibri" w:eastAsia="Times New Roman" w:hAnsi="Calibri" w:cs="Calibri"/>
          <w:lang w:val="fr-RE"/>
        </w:rPr>
        <w:t xml:space="preserve">Force et </w:t>
      </w:r>
      <w:r w:rsidR="00A204DF">
        <w:rPr>
          <w:rFonts w:ascii="Calibri" w:eastAsia="Times New Roman" w:hAnsi="Calibri" w:cs="Calibri"/>
          <w:lang w:val="fr-RE"/>
        </w:rPr>
        <w:t>la</w:t>
      </w:r>
      <w:r w:rsidR="00A204DF" w:rsidRPr="008A4CAB">
        <w:rPr>
          <w:rFonts w:ascii="Calibri" w:eastAsia="Times New Roman" w:hAnsi="Calibri" w:cs="Calibri"/>
          <w:lang w:val="fr-RE"/>
        </w:rPr>
        <w:t xml:space="preserve"> </w:t>
      </w:r>
      <w:r w:rsidRPr="008A4CAB">
        <w:rPr>
          <w:rFonts w:ascii="Calibri" w:eastAsia="Times New Roman" w:hAnsi="Calibri" w:cs="Calibri"/>
          <w:lang w:val="fr-RE"/>
        </w:rPr>
        <w:t xml:space="preserve">Puissance de Dieu qui permettront de faire revivre les créatures le Jour du Jugement. </w:t>
      </w:r>
    </w:p>
    <w:p w14:paraId="0844E4A7" w14:textId="77777777"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lang w:val="fr-RE"/>
        </w:rPr>
        <w:t>- Le Jour de la Résurrection est un rendez-vous pour tout le monde.</w:t>
      </w:r>
    </w:p>
    <w:p w14:paraId="56048AEC" w14:textId="77777777"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lang w:val="fr-RE"/>
        </w:rPr>
        <w:t xml:space="preserve">- La rébellion est de ne pas croire au Jour du Jugement, c’est le premier pas qui mène en Enfer. </w:t>
      </w:r>
    </w:p>
    <w:p w14:paraId="075258AE" w14:textId="55120ABD"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lang w:val="fr-RE"/>
        </w:rPr>
        <w:t xml:space="preserve">- Le destin </w:t>
      </w:r>
      <w:r w:rsidR="00A204DF">
        <w:rPr>
          <w:rFonts w:ascii="Calibri" w:eastAsia="Times New Roman" w:hAnsi="Calibri" w:cs="Calibri"/>
          <w:lang w:val="fr-RE"/>
        </w:rPr>
        <w:t>dans</w:t>
      </w:r>
      <w:r w:rsidR="00A204DF" w:rsidRPr="008A4CAB">
        <w:rPr>
          <w:rFonts w:ascii="Calibri" w:eastAsia="Times New Roman" w:hAnsi="Calibri" w:cs="Calibri"/>
          <w:lang w:val="fr-RE"/>
        </w:rPr>
        <w:t xml:space="preserve"> </w:t>
      </w:r>
      <w:r w:rsidRPr="008A4CAB">
        <w:rPr>
          <w:rFonts w:ascii="Calibri" w:eastAsia="Times New Roman" w:hAnsi="Calibri" w:cs="Calibri"/>
          <w:lang w:val="fr-RE"/>
        </w:rPr>
        <w:t xml:space="preserve">l’Au-delà est entre les mains de chacun. Tous les actes de l’être humain seront enregistrés, il faut </w:t>
      </w:r>
      <w:r w:rsidR="00A204DF">
        <w:rPr>
          <w:rFonts w:ascii="Calibri" w:eastAsia="Times New Roman" w:hAnsi="Calibri" w:cs="Calibri"/>
          <w:lang w:val="fr-RE"/>
        </w:rPr>
        <w:t xml:space="preserve">donc </w:t>
      </w:r>
      <w:r w:rsidRPr="008A4CAB">
        <w:rPr>
          <w:rFonts w:ascii="Calibri" w:eastAsia="Times New Roman" w:hAnsi="Calibri" w:cs="Calibri"/>
          <w:lang w:val="fr-RE"/>
        </w:rPr>
        <w:t xml:space="preserve">être attentif </w:t>
      </w:r>
      <w:r w:rsidR="00B36420">
        <w:rPr>
          <w:rFonts w:ascii="Calibri" w:eastAsia="Times New Roman" w:hAnsi="Calibri" w:cs="Calibri"/>
          <w:lang w:val="fr-RE"/>
        </w:rPr>
        <w:t>à ses</w:t>
      </w:r>
      <w:r w:rsidRPr="008A4CAB">
        <w:rPr>
          <w:rFonts w:ascii="Calibri" w:eastAsia="Times New Roman" w:hAnsi="Calibri" w:cs="Calibri"/>
          <w:lang w:val="fr-RE"/>
        </w:rPr>
        <w:t xml:space="preserve"> actes. </w:t>
      </w:r>
    </w:p>
    <w:p w14:paraId="7D20AF9F" w14:textId="77777777" w:rsidR="008A4CAB" w:rsidRPr="008A4CAB" w:rsidRDefault="008A4CAB" w:rsidP="008A4CAB">
      <w:pPr>
        <w:spacing w:after="200" w:line="276" w:lineRule="auto"/>
        <w:ind w:firstLine="0"/>
        <w:rPr>
          <w:rFonts w:ascii="Calibri" w:eastAsia="Times New Roman" w:hAnsi="Calibri" w:cs="Calibri"/>
          <w:lang w:val="fr-RE"/>
        </w:rPr>
      </w:pPr>
      <w:r w:rsidRPr="008A4CAB">
        <w:rPr>
          <w:rFonts w:ascii="Calibri" w:eastAsia="Times New Roman" w:hAnsi="Calibri" w:cs="Calibri"/>
          <w:lang w:val="fr-RE"/>
        </w:rPr>
        <w:t>- Le Jour du Jugement, les punitions seront justes, les rétributions généreuses. Tout est consigné dans le livre.</w:t>
      </w:r>
    </w:p>
    <w:p w14:paraId="69FE719A" w14:textId="77777777" w:rsidR="008A4CAB" w:rsidRPr="008A4CAB" w:rsidRDefault="008A4CAB" w:rsidP="008A4CAB">
      <w:pPr>
        <w:spacing w:line="240" w:lineRule="auto"/>
        <w:ind w:firstLine="0"/>
        <w:jc w:val="left"/>
        <w:rPr>
          <w:rFonts w:ascii="Calibri" w:eastAsia="Calibri" w:hAnsi="Calibri" w:cs="Calibri"/>
          <w:lang w:val="fr-RE"/>
        </w:rPr>
      </w:pPr>
      <w:r w:rsidRPr="008A4CAB">
        <w:rPr>
          <w:rFonts w:ascii="Calibri" w:eastAsia="Calibri" w:hAnsi="Calibri" w:cs="Calibri"/>
          <w:lang w:val="fr-RE"/>
        </w:rPr>
        <w:t>- Si on veut la faveur du Paradis, la vertu est le premier pas pour y accéder.</w:t>
      </w:r>
      <w:r w:rsidRPr="008A4CAB">
        <w:rPr>
          <w:rFonts w:ascii="Calibri" w:eastAsia="Calibri" w:hAnsi="Calibri" w:cs="Calibri"/>
          <w:vertAlign w:val="superscript"/>
          <w:lang w:val="fr-RE"/>
        </w:rPr>
        <w:footnoteReference w:id="29"/>
      </w:r>
    </w:p>
    <w:p w14:paraId="03C4B7AB" w14:textId="77777777" w:rsidR="008A4CAB" w:rsidRDefault="008A4CAB" w:rsidP="006849BB">
      <w:pPr>
        <w:ind w:firstLine="0"/>
        <w:rPr>
          <w:rFonts w:cstheme="minorHAnsi"/>
        </w:rPr>
      </w:pPr>
    </w:p>
    <w:p w14:paraId="5639C5C5" w14:textId="77777777" w:rsidR="008A4CAB" w:rsidRPr="00C71B0D" w:rsidRDefault="008A4CAB" w:rsidP="006849BB">
      <w:pPr>
        <w:ind w:firstLine="0"/>
        <w:rPr>
          <w:rFonts w:cstheme="minorHAnsi"/>
        </w:rPr>
      </w:pPr>
    </w:p>
    <w:sectPr w:rsidR="008A4CAB" w:rsidRPr="00C71B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C95AC" w14:textId="77777777" w:rsidR="00E731EC" w:rsidRDefault="00E731EC" w:rsidP="00AD403D">
      <w:pPr>
        <w:spacing w:after="0" w:line="240" w:lineRule="auto"/>
      </w:pPr>
      <w:r>
        <w:separator/>
      </w:r>
    </w:p>
  </w:endnote>
  <w:endnote w:type="continuationSeparator" w:id="0">
    <w:p w14:paraId="0C5F75A5" w14:textId="77777777" w:rsidR="00E731EC" w:rsidRDefault="00E731EC" w:rsidP="00AD4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70741" w14:textId="77777777" w:rsidR="00E731EC" w:rsidRDefault="00E731EC" w:rsidP="00AD403D">
      <w:pPr>
        <w:spacing w:after="0" w:line="240" w:lineRule="auto"/>
      </w:pPr>
      <w:r>
        <w:separator/>
      </w:r>
    </w:p>
  </w:footnote>
  <w:footnote w:type="continuationSeparator" w:id="0">
    <w:p w14:paraId="6D031ACD" w14:textId="77777777" w:rsidR="00E731EC" w:rsidRDefault="00E731EC" w:rsidP="00AD403D">
      <w:pPr>
        <w:spacing w:after="0" w:line="240" w:lineRule="auto"/>
      </w:pPr>
      <w:r>
        <w:continuationSeparator/>
      </w:r>
    </w:p>
  </w:footnote>
  <w:footnote w:id="1">
    <w:p w14:paraId="2F1DF7D5" w14:textId="07B4FD13" w:rsidR="008310B4" w:rsidRPr="008310B4" w:rsidRDefault="008310B4" w:rsidP="008310B4">
      <w:pPr>
        <w:pStyle w:val="Notedebasdepage"/>
        <w:ind w:firstLine="0"/>
        <w:rPr>
          <w:i/>
          <w:iCs/>
          <w:sz w:val="16"/>
          <w:szCs w:val="16"/>
        </w:rPr>
      </w:pPr>
      <w:r w:rsidRPr="008310B4">
        <w:rPr>
          <w:rStyle w:val="Appelnotedebasdep"/>
          <w:sz w:val="16"/>
          <w:szCs w:val="16"/>
        </w:rPr>
        <w:footnoteRef/>
      </w:r>
      <w:r w:rsidRPr="008310B4">
        <w:rPr>
          <w:sz w:val="16"/>
          <w:szCs w:val="16"/>
        </w:rPr>
        <w:t xml:space="preserve"> </w:t>
      </w:r>
      <w:proofErr w:type="spellStart"/>
      <w:r w:rsidRPr="008310B4">
        <w:rPr>
          <w:i/>
          <w:iCs/>
          <w:sz w:val="16"/>
          <w:szCs w:val="16"/>
        </w:rPr>
        <w:t>Nézaamé</w:t>
      </w:r>
      <w:proofErr w:type="spellEnd"/>
      <w:r w:rsidRPr="008310B4">
        <w:rPr>
          <w:i/>
          <w:iCs/>
          <w:sz w:val="16"/>
          <w:szCs w:val="16"/>
        </w:rPr>
        <w:t xml:space="preserve"> </w:t>
      </w:r>
      <w:proofErr w:type="spellStart"/>
      <w:r w:rsidRPr="008310B4">
        <w:rPr>
          <w:i/>
          <w:iCs/>
          <w:sz w:val="16"/>
          <w:szCs w:val="16"/>
        </w:rPr>
        <w:t>hamahangué</w:t>
      </w:r>
      <w:proofErr w:type="spellEnd"/>
      <w:r w:rsidRPr="008310B4">
        <w:rPr>
          <w:i/>
          <w:iCs/>
          <w:sz w:val="16"/>
          <w:szCs w:val="16"/>
        </w:rPr>
        <w:t xml:space="preserve"> </w:t>
      </w:r>
      <w:proofErr w:type="spellStart"/>
      <w:r w:rsidRPr="008310B4">
        <w:rPr>
          <w:i/>
          <w:iCs/>
          <w:sz w:val="16"/>
          <w:szCs w:val="16"/>
        </w:rPr>
        <w:t>souréhayé</w:t>
      </w:r>
      <w:proofErr w:type="spellEnd"/>
      <w:r w:rsidRPr="008310B4">
        <w:rPr>
          <w:i/>
          <w:iCs/>
          <w:sz w:val="16"/>
          <w:szCs w:val="16"/>
        </w:rPr>
        <w:t xml:space="preserve"> </w:t>
      </w:r>
      <w:proofErr w:type="spellStart"/>
      <w:r w:rsidRPr="008310B4">
        <w:rPr>
          <w:i/>
          <w:iCs/>
          <w:sz w:val="16"/>
          <w:szCs w:val="16"/>
        </w:rPr>
        <w:t>Qur’an</w:t>
      </w:r>
      <w:proofErr w:type="spellEnd"/>
      <w:r w:rsidRPr="008310B4">
        <w:rPr>
          <w:i/>
          <w:iCs/>
          <w:sz w:val="16"/>
          <w:szCs w:val="16"/>
        </w:rPr>
        <w:t>, page 473</w:t>
      </w:r>
    </w:p>
  </w:footnote>
  <w:footnote w:id="2">
    <w:p w14:paraId="4DFF072C" w14:textId="67781580" w:rsidR="008310B4" w:rsidRPr="008310B4" w:rsidRDefault="008310B4" w:rsidP="008310B4">
      <w:pPr>
        <w:pStyle w:val="Notedebasdepage"/>
        <w:ind w:firstLine="0"/>
        <w:rPr>
          <w:rStyle w:val="Lienhypertexte"/>
          <w:i/>
          <w:iCs/>
          <w:color w:val="auto"/>
          <w:sz w:val="16"/>
          <w:szCs w:val="16"/>
        </w:rPr>
      </w:pPr>
      <w:r w:rsidRPr="008310B4">
        <w:rPr>
          <w:rStyle w:val="Appelnotedebasdep"/>
          <w:sz w:val="16"/>
          <w:szCs w:val="16"/>
        </w:rPr>
        <w:footnoteRef/>
      </w:r>
      <w:r w:rsidRPr="008310B4">
        <w:rPr>
          <w:sz w:val="16"/>
          <w:szCs w:val="16"/>
        </w:rPr>
        <w:t xml:space="preserve"> </w:t>
      </w:r>
      <w:bookmarkStart w:id="1" w:name="_Hlk153617569"/>
      <w:proofErr w:type="spellStart"/>
      <w:r w:rsidRPr="008310B4">
        <w:rPr>
          <w:rFonts w:eastAsiaTheme="minorEastAsia"/>
          <w:i/>
          <w:iCs/>
          <w:sz w:val="16"/>
          <w:szCs w:val="16"/>
          <w:lang w:val="fr-FR" w:bidi="en-US"/>
        </w:rPr>
        <w:t>Tafsiré</w:t>
      </w:r>
      <w:proofErr w:type="spellEnd"/>
      <w:r w:rsidRPr="008310B4">
        <w:rPr>
          <w:rFonts w:eastAsiaTheme="minorEastAsia"/>
          <w:i/>
          <w:iCs/>
          <w:sz w:val="16"/>
          <w:szCs w:val="16"/>
          <w:lang w:val="fr-FR" w:bidi="en-US"/>
        </w:rPr>
        <w:t xml:space="preserve"> </w:t>
      </w:r>
      <w:proofErr w:type="spellStart"/>
      <w:r w:rsidRPr="008310B4">
        <w:rPr>
          <w:rFonts w:eastAsiaTheme="minorEastAsia"/>
          <w:i/>
          <w:iCs/>
          <w:sz w:val="16"/>
          <w:szCs w:val="16"/>
          <w:lang w:val="fr-FR" w:bidi="en-US"/>
        </w:rPr>
        <w:t>Némouna</w:t>
      </w:r>
      <w:proofErr w:type="spellEnd"/>
      <w:r w:rsidRPr="008310B4">
        <w:rPr>
          <w:rFonts w:eastAsiaTheme="minorEastAsia"/>
          <w:i/>
          <w:iCs/>
          <w:sz w:val="16"/>
          <w:szCs w:val="16"/>
          <w:lang w:val="fr-FR" w:bidi="en-US"/>
        </w:rPr>
        <w:t xml:space="preserve"> ; </w:t>
      </w:r>
      <w:hyperlink r:id="rId1" w:history="1">
        <w:r w:rsidRPr="008310B4">
          <w:rPr>
            <w:rStyle w:val="Lienhypertexte"/>
            <w:i/>
            <w:iCs/>
            <w:color w:val="auto"/>
            <w:sz w:val="16"/>
            <w:szCs w:val="16"/>
          </w:rPr>
          <w:t>quran.inoor.ir</w:t>
        </w:r>
      </w:hyperlink>
    </w:p>
    <w:p w14:paraId="2D8F5A5C" w14:textId="4BC2F3C2" w:rsidR="008310B4" w:rsidRPr="008310B4" w:rsidRDefault="008310B4">
      <w:pPr>
        <w:pStyle w:val="Notedebasdepage"/>
        <w:rPr>
          <w:sz w:val="16"/>
          <w:szCs w:val="16"/>
          <w:lang w:val="fr-FR"/>
        </w:rPr>
      </w:pPr>
    </w:p>
    <w:bookmarkEnd w:id="1"/>
  </w:footnote>
  <w:footnote w:id="3">
    <w:p w14:paraId="077F39ED" w14:textId="77777777" w:rsidR="008A4CAB" w:rsidRPr="008A4CAB" w:rsidRDefault="008A4CAB" w:rsidP="008A4CAB">
      <w:pPr>
        <w:spacing w:after="0" w:line="240" w:lineRule="auto"/>
        <w:ind w:firstLine="0"/>
        <w:rPr>
          <w:rFonts w:eastAsia="Times New Roman" w:cs="Calibri"/>
          <w:i/>
          <w:iCs/>
          <w:sz w:val="16"/>
          <w:szCs w:val="16"/>
          <w:lang w:val="fr-FR"/>
        </w:rPr>
      </w:pPr>
      <w:r w:rsidRPr="008A4CAB">
        <w:rPr>
          <w:rStyle w:val="Appelnotedebasdep"/>
          <w:rFonts w:cs="Calibri"/>
          <w:i/>
          <w:iCs/>
          <w:sz w:val="16"/>
          <w:szCs w:val="16"/>
        </w:rPr>
        <w:footnoteRef/>
      </w:r>
      <w:r w:rsidRPr="008A4CAB">
        <w:rPr>
          <w:rFonts w:cs="Calibri"/>
          <w:i/>
          <w:iCs/>
          <w:sz w:val="16"/>
          <w:szCs w:val="16"/>
          <w:lang w:val="fr-FR"/>
        </w:rPr>
        <w:t xml:space="preserve"> </w:t>
      </w:r>
      <w:proofErr w:type="spellStart"/>
      <w:r w:rsidRPr="008A4CAB">
        <w:rPr>
          <w:rFonts w:cs="Calibri"/>
          <w:i/>
          <w:iCs/>
          <w:sz w:val="16"/>
          <w:szCs w:val="16"/>
          <w:lang w:val="fr-FR"/>
        </w:rPr>
        <w:t>Tafsiré</w:t>
      </w:r>
      <w:proofErr w:type="spellEnd"/>
      <w:r w:rsidRPr="008A4CAB">
        <w:rPr>
          <w:rFonts w:cs="Calibri"/>
          <w:i/>
          <w:iCs/>
          <w:sz w:val="16"/>
          <w:szCs w:val="16"/>
          <w:lang w:val="fr-FR"/>
        </w:rPr>
        <w:t xml:space="preserve"> </w:t>
      </w:r>
      <w:proofErr w:type="spellStart"/>
      <w:r w:rsidRPr="008A4CAB">
        <w:rPr>
          <w:rFonts w:eastAsia="Times New Roman" w:cs="Calibri"/>
          <w:i/>
          <w:iCs/>
          <w:sz w:val="16"/>
          <w:szCs w:val="16"/>
          <w:lang w:val="fr-FR"/>
        </w:rPr>
        <w:t>Majmà</w:t>
      </w:r>
      <w:proofErr w:type="spellEnd"/>
      <w:r w:rsidRPr="008A4CAB">
        <w:rPr>
          <w:rFonts w:eastAsia="Times New Roman" w:cs="Calibri"/>
          <w:i/>
          <w:iCs/>
          <w:sz w:val="16"/>
          <w:szCs w:val="16"/>
          <w:lang w:val="fr-FR"/>
        </w:rPr>
        <w:t xml:space="preserve">’ al </w:t>
      </w:r>
      <w:proofErr w:type="spellStart"/>
      <w:r w:rsidRPr="008A4CAB">
        <w:rPr>
          <w:rFonts w:eastAsia="Times New Roman" w:cs="Calibri"/>
          <w:i/>
          <w:iCs/>
          <w:sz w:val="16"/>
          <w:szCs w:val="16"/>
          <w:lang w:val="fr-FR"/>
        </w:rPr>
        <w:t>Bayàn</w:t>
      </w:r>
      <w:proofErr w:type="spellEnd"/>
      <w:r w:rsidRPr="008A4CAB">
        <w:rPr>
          <w:rFonts w:eastAsia="Times New Roman" w:cs="Calibri"/>
          <w:i/>
          <w:iCs/>
          <w:sz w:val="16"/>
          <w:szCs w:val="16"/>
          <w:lang w:val="fr-FR"/>
        </w:rPr>
        <w:t>, tome 10, page 637</w:t>
      </w:r>
    </w:p>
  </w:footnote>
  <w:footnote w:id="4">
    <w:p w14:paraId="3C05810E" w14:textId="7730A16F" w:rsidR="00070578" w:rsidRPr="006849BB" w:rsidRDefault="00070578" w:rsidP="009E7234">
      <w:pPr>
        <w:pStyle w:val="Paragraphedeliste1"/>
        <w:spacing w:after="0" w:line="240" w:lineRule="auto"/>
        <w:ind w:left="0"/>
        <w:jc w:val="left"/>
        <w:rPr>
          <w:rFonts w:asciiTheme="minorHAnsi" w:eastAsiaTheme="minorEastAsia" w:hAnsiTheme="minorHAnsi" w:cstheme="minorBidi"/>
          <w:i/>
          <w:iCs/>
          <w:sz w:val="16"/>
          <w:szCs w:val="16"/>
          <w:lang w:val="fr-RE" w:bidi="en-US"/>
        </w:rPr>
      </w:pPr>
      <w:r w:rsidRPr="006849BB">
        <w:rPr>
          <w:rStyle w:val="Appelnotedebasdep"/>
          <w:sz w:val="16"/>
          <w:szCs w:val="16"/>
        </w:rPr>
        <w:footnoteRef/>
      </w:r>
      <w:r w:rsidRPr="009C5435">
        <w:rPr>
          <w:sz w:val="16"/>
          <w:szCs w:val="16"/>
          <w:lang w:val="fr-FR"/>
        </w:rPr>
        <w:t xml:space="preserve"> </w:t>
      </w:r>
      <w:r w:rsidRPr="006849BB">
        <w:rPr>
          <w:i/>
          <w:iCs/>
          <w:sz w:val="16"/>
          <w:szCs w:val="16"/>
          <w:lang w:val="fr-RE"/>
        </w:rPr>
        <w:t>Al-Burhan fi tafsir al-</w:t>
      </w:r>
      <w:proofErr w:type="spellStart"/>
      <w:r w:rsidRPr="006849BB">
        <w:rPr>
          <w:i/>
          <w:iCs/>
          <w:sz w:val="16"/>
          <w:szCs w:val="16"/>
          <w:lang w:val="fr-RE"/>
        </w:rPr>
        <w:t>Qur’an</w:t>
      </w:r>
      <w:proofErr w:type="spellEnd"/>
      <w:r w:rsidRPr="006849BB">
        <w:rPr>
          <w:i/>
          <w:iCs/>
          <w:sz w:val="16"/>
          <w:szCs w:val="16"/>
          <w:lang w:val="fr-RE"/>
        </w:rPr>
        <w:t>, tome 5, page 563</w:t>
      </w:r>
    </w:p>
  </w:footnote>
  <w:footnote w:id="5">
    <w:p w14:paraId="10809C5D" w14:textId="5CC74ED4" w:rsidR="009E7234" w:rsidRPr="009E7234" w:rsidRDefault="009E7234" w:rsidP="009E7234">
      <w:pPr>
        <w:spacing w:after="0" w:line="240" w:lineRule="auto"/>
        <w:ind w:firstLine="0"/>
        <w:rPr>
          <w:rFonts w:cstheme="minorHAnsi"/>
          <w:sz w:val="16"/>
          <w:szCs w:val="16"/>
        </w:rPr>
      </w:pPr>
      <w:r w:rsidRPr="009E7234">
        <w:rPr>
          <w:rStyle w:val="Appelnotedebasdep"/>
          <w:sz w:val="16"/>
          <w:szCs w:val="16"/>
        </w:rPr>
        <w:footnoteRef/>
      </w:r>
      <w:r w:rsidRPr="009E7234">
        <w:rPr>
          <w:sz w:val="16"/>
          <w:szCs w:val="16"/>
        </w:rPr>
        <w:t xml:space="preserve"> </w:t>
      </w:r>
      <w:r w:rsidRPr="009E7234">
        <w:rPr>
          <w:rFonts w:cstheme="minorHAnsi"/>
          <w:sz w:val="16"/>
          <w:szCs w:val="16"/>
        </w:rPr>
        <w:t>L'Imamat est un concept clé du chiisme qui désigne la direction spirituelle et temporelle de la communauté musulmane après le Prophète Mohammad (s).</w:t>
      </w:r>
      <w:r w:rsidRPr="009E7234">
        <w:rPr>
          <w:rFonts w:cstheme="minorHAnsi"/>
          <w:b/>
          <w:bCs/>
          <w:sz w:val="16"/>
          <w:szCs w:val="16"/>
        </w:rPr>
        <w:t xml:space="preserve"> </w:t>
      </w:r>
      <w:r w:rsidRPr="009E7234">
        <w:rPr>
          <w:rFonts w:cstheme="minorHAnsi"/>
          <w:sz w:val="16"/>
          <w:szCs w:val="16"/>
        </w:rPr>
        <w:t xml:space="preserve">Selon la doctrine chiite, après le Prophète Mohammad (s), cette direction a été transmise par Allah à ses successeurs légitimes de sa famille. Les chiites croient aux 12 Imams successeurs légitimes, dont le premier est Ali ibn Abi </w:t>
      </w:r>
      <w:proofErr w:type="spellStart"/>
      <w:r w:rsidRPr="009E7234">
        <w:rPr>
          <w:rFonts w:cstheme="minorHAnsi"/>
          <w:sz w:val="16"/>
          <w:szCs w:val="16"/>
        </w:rPr>
        <w:t>Talib</w:t>
      </w:r>
      <w:proofErr w:type="spellEnd"/>
      <w:r w:rsidRPr="009E7234">
        <w:rPr>
          <w:rFonts w:cstheme="minorHAnsi"/>
          <w:sz w:val="16"/>
          <w:szCs w:val="16"/>
        </w:rPr>
        <w:t xml:space="preserve"> (a) et le dernier al-Mahdi</w:t>
      </w:r>
      <w:r w:rsidR="003512C3">
        <w:rPr>
          <w:rFonts w:cstheme="minorHAnsi"/>
          <w:sz w:val="16"/>
          <w:szCs w:val="16"/>
        </w:rPr>
        <w:t> </w:t>
      </w:r>
      <w:r w:rsidRPr="009E7234">
        <w:rPr>
          <w:rFonts w:cstheme="minorHAnsi"/>
          <w:sz w:val="16"/>
          <w:szCs w:val="16"/>
        </w:rPr>
        <w:t>(</w:t>
      </w:r>
      <w:proofErr w:type="spellStart"/>
      <w:r w:rsidRPr="009E7234">
        <w:rPr>
          <w:rFonts w:cstheme="minorHAnsi"/>
          <w:sz w:val="16"/>
          <w:szCs w:val="16"/>
        </w:rPr>
        <w:t>aj</w:t>
      </w:r>
      <w:proofErr w:type="spellEnd"/>
      <w:r w:rsidRPr="009E7234">
        <w:rPr>
          <w:rFonts w:cstheme="minorHAnsi"/>
          <w:sz w:val="16"/>
          <w:szCs w:val="16"/>
        </w:rPr>
        <w:t>).</w:t>
      </w:r>
    </w:p>
  </w:footnote>
  <w:footnote w:id="6">
    <w:p w14:paraId="22D39588" w14:textId="799F243F" w:rsidR="00E75CFD" w:rsidRPr="006849BB" w:rsidRDefault="00E75CFD" w:rsidP="009E7234">
      <w:pPr>
        <w:pStyle w:val="Paragraphedeliste1"/>
        <w:spacing w:after="0" w:line="240" w:lineRule="auto"/>
        <w:ind w:left="0"/>
        <w:jc w:val="left"/>
        <w:rPr>
          <w:i/>
          <w:iCs/>
          <w:sz w:val="16"/>
          <w:szCs w:val="16"/>
          <w:lang w:val="fr-FR"/>
        </w:rPr>
      </w:pPr>
      <w:r w:rsidRPr="006849BB">
        <w:rPr>
          <w:rStyle w:val="Appelnotedebasdep"/>
          <w:sz w:val="16"/>
          <w:szCs w:val="16"/>
        </w:rPr>
        <w:footnoteRef/>
      </w:r>
      <w:r w:rsidRPr="009C5435">
        <w:rPr>
          <w:sz w:val="16"/>
          <w:szCs w:val="16"/>
          <w:lang w:val="fr-FR"/>
        </w:rPr>
        <w:t xml:space="preserve"> </w:t>
      </w:r>
      <w:r w:rsidRPr="006849BB">
        <w:rPr>
          <w:i/>
          <w:iCs/>
          <w:sz w:val="16"/>
          <w:szCs w:val="16"/>
          <w:lang w:val="fr-FR"/>
        </w:rPr>
        <w:t>Al-</w:t>
      </w:r>
      <w:proofErr w:type="spellStart"/>
      <w:r w:rsidRPr="006849BB">
        <w:rPr>
          <w:i/>
          <w:iCs/>
          <w:sz w:val="16"/>
          <w:szCs w:val="16"/>
          <w:lang w:val="fr-FR"/>
        </w:rPr>
        <w:t>kafi</w:t>
      </w:r>
      <w:proofErr w:type="spellEnd"/>
      <w:r w:rsidRPr="006849BB">
        <w:rPr>
          <w:i/>
          <w:iCs/>
          <w:sz w:val="16"/>
          <w:szCs w:val="16"/>
          <w:lang w:val="fr-FR"/>
        </w:rPr>
        <w:t>, tome 1, page 418</w:t>
      </w:r>
    </w:p>
  </w:footnote>
  <w:footnote w:id="7">
    <w:p w14:paraId="37EE23F0" w14:textId="1C98C91E" w:rsidR="009E7234" w:rsidRPr="009E7234" w:rsidRDefault="009E7234" w:rsidP="009E7234">
      <w:pPr>
        <w:spacing w:after="0" w:line="240" w:lineRule="auto"/>
        <w:ind w:firstLine="0"/>
        <w:rPr>
          <w:rFonts w:cstheme="minorHAnsi"/>
          <w:sz w:val="16"/>
          <w:szCs w:val="16"/>
        </w:rPr>
      </w:pPr>
      <w:r w:rsidRPr="009E7234">
        <w:rPr>
          <w:rStyle w:val="Appelnotedebasdep"/>
          <w:sz w:val="16"/>
          <w:szCs w:val="16"/>
        </w:rPr>
        <w:footnoteRef/>
      </w:r>
      <w:r w:rsidRPr="009E7234">
        <w:rPr>
          <w:sz w:val="16"/>
          <w:szCs w:val="16"/>
        </w:rPr>
        <w:t xml:space="preserve"> </w:t>
      </w:r>
      <w:r w:rsidRPr="009E7234">
        <w:rPr>
          <w:rFonts w:cstheme="minorHAnsi"/>
          <w:sz w:val="16"/>
          <w:szCs w:val="16"/>
        </w:rPr>
        <w:t xml:space="preserve">La bataille de </w:t>
      </w:r>
      <w:proofErr w:type="spellStart"/>
      <w:r w:rsidRPr="009E7234">
        <w:rPr>
          <w:rFonts w:cstheme="minorHAnsi"/>
          <w:sz w:val="16"/>
          <w:szCs w:val="16"/>
        </w:rPr>
        <w:t>Siffin</w:t>
      </w:r>
      <w:proofErr w:type="spellEnd"/>
      <w:r w:rsidRPr="009E7234">
        <w:rPr>
          <w:rFonts w:cstheme="minorHAnsi"/>
          <w:sz w:val="16"/>
          <w:szCs w:val="16"/>
        </w:rPr>
        <w:t xml:space="preserve"> est une bataille importante qui a eu lieu en 657 apr. J.-C. sur les rives de l'Euphrate, près de la ville de </w:t>
      </w:r>
      <w:proofErr w:type="spellStart"/>
      <w:r w:rsidRPr="009E7234">
        <w:rPr>
          <w:rFonts w:cstheme="minorHAnsi"/>
          <w:sz w:val="16"/>
          <w:szCs w:val="16"/>
        </w:rPr>
        <w:t>Siffin</w:t>
      </w:r>
      <w:proofErr w:type="spellEnd"/>
      <w:r w:rsidRPr="009E7234">
        <w:rPr>
          <w:rFonts w:cstheme="minorHAnsi"/>
          <w:sz w:val="16"/>
          <w:szCs w:val="16"/>
        </w:rPr>
        <w:t xml:space="preserve">, opposant le calife Ali </w:t>
      </w:r>
      <w:r w:rsidR="00217219">
        <w:rPr>
          <w:rFonts w:cstheme="minorHAnsi"/>
          <w:sz w:val="16"/>
          <w:szCs w:val="16"/>
        </w:rPr>
        <w:t xml:space="preserve">(a) </w:t>
      </w:r>
      <w:r w:rsidRPr="009E7234">
        <w:rPr>
          <w:rFonts w:cstheme="minorHAnsi"/>
          <w:sz w:val="16"/>
          <w:szCs w:val="16"/>
        </w:rPr>
        <w:t xml:space="preserve">(cousin, gendre et successeur légitime du Prophète Mohammad (s)) à </w:t>
      </w:r>
      <w:proofErr w:type="spellStart"/>
      <w:r w:rsidRPr="009E7234">
        <w:rPr>
          <w:rFonts w:cstheme="minorHAnsi"/>
          <w:sz w:val="16"/>
          <w:szCs w:val="16"/>
        </w:rPr>
        <w:t>Mou'awiya</w:t>
      </w:r>
      <w:proofErr w:type="spellEnd"/>
      <w:r w:rsidRPr="009E7234">
        <w:rPr>
          <w:rFonts w:cstheme="minorHAnsi"/>
          <w:sz w:val="16"/>
          <w:szCs w:val="16"/>
        </w:rPr>
        <w:t>, le gouverneur de Syrie.</w:t>
      </w:r>
    </w:p>
  </w:footnote>
  <w:footnote w:id="8">
    <w:p w14:paraId="03C0CD81" w14:textId="15D7AE13" w:rsidR="00E75CFD" w:rsidRPr="006849BB" w:rsidRDefault="00E75CFD" w:rsidP="009E7234">
      <w:pPr>
        <w:tabs>
          <w:tab w:val="left" w:pos="765"/>
        </w:tabs>
        <w:spacing w:after="0" w:line="240" w:lineRule="auto"/>
        <w:ind w:firstLine="0"/>
        <w:rPr>
          <w:rFonts w:eastAsia="Times New Roman"/>
          <w:i/>
          <w:iCs/>
          <w:sz w:val="16"/>
          <w:szCs w:val="16"/>
          <w:lang w:val="fr-RE"/>
        </w:rPr>
      </w:pPr>
      <w:r w:rsidRPr="006849BB">
        <w:rPr>
          <w:rStyle w:val="Appelnotedebasdep"/>
          <w:sz w:val="16"/>
          <w:szCs w:val="16"/>
        </w:rPr>
        <w:footnoteRef/>
      </w:r>
      <w:r w:rsidRPr="006849BB">
        <w:rPr>
          <w:sz w:val="16"/>
          <w:szCs w:val="16"/>
        </w:rPr>
        <w:t xml:space="preserve"> </w:t>
      </w:r>
      <w:proofErr w:type="spellStart"/>
      <w:r w:rsidRPr="006849BB">
        <w:rPr>
          <w:rFonts w:eastAsia="Times New Roman"/>
          <w:i/>
          <w:iCs/>
          <w:sz w:val="16"/>
          <w:szCs w:val="16"/>
          <w:lang w:val="fr-RE"/>
        </w:rPr>
        <w:t>Bihàr</w:t>
      </w:r>
      <w:proofErr w:type="spellEnd"/>
      <w:r w:rsidRPr="006849BB">
        <w:rPr>
          <w:rFonts w:eastAsia="Times New Roman"/>
          <w:i/>
          <w:iCs/>
          <w:sz w:val="16"/>
          <w:szCs w:val="16"/>
          <w:lang w:val="fr-RE"/>
        </w:rPr>
        <w:t xml:space="preserve"> al </w:t>
      </w:r>
      <w:proofErr w:type="spellStart"/>
      <w:r w:rsidRPr="006849BB">
        <w:rPr>
          <w:rFonts w:eastAsia="Times New Roman"/>
          <w:i/>
          <w:iCs/>
          <w:sz w:val="16"/>
          <w:szCs w:val="16"/>
          <w:lang w:val="fr-RE"/>
        </w:rPr>
        <w:t>Anwàr</w:t>
      </w:r>
      <w:proofErr w:type="spellEnd"/>
      <w:r w:rsidRPr="006849BB">
        <w:rPr>
          <w:rFonts w:eastAsia="Times New Roman"/>
          <w:i/>
          <w:iCs/>
          <w:sz w:val="16"/>
          <w:szCs w:val="16"/>
          <w:lang w:val="fr-RE"/>
        </w:rPr>
        <w:t>, tome 36, page 2</w:t>
      </w:r>
    </w:p>
  </w:footnote>
  <w:footnote w:id="9">
    <w:p w14:paraId="26DA0DDC" w14:textId="77777777" w:rsidR="009C5435" w:rsidRPr="00C926D0" w:rsidRDefault="009C5435" w:rsidP="009C5435">
      <w:pPr>
        <w:pStyle w:val="Notedebasdepage"/>
        <w:ind w:firstLine="0"/>
        <w:rPr>
          <w:sz w:val="16"/>
          <w:szCs w:val="16"/>
          <w:lang w:val="fr-FR"/>
        </w:rPr>
      </w:pPr>
      <w:r w:rsidRPr="00C926D0">
        <w:rPr>
          <w:rStyle w:val="Appelnotedebasdep"/>
          <w:sz w:val="16"/>
          <w:szCs w:val="16"/>
        </w:rPr>
        <w:footnoteRef/>
      </w:r>
      <w:r w:rsidRPr="00C926D0">
        <w:rPr>
          <w:sz w:val="16"/>
          <w:szCs w:val="16"/>
        </w:rPr>
        <w:t xml:space="preserve"> </w:t>
      </w:r>
      <w:r w:rsidRPr="00C926D0">
        <w:rPr>
          <w:rFonts w:cstheme="minorHAnsi"/>
          <w:sz w:val="16"/>
          <w:szCs w:val="16"/>
        </w:rPr>
        <w:t xml:space="preserve">Le </w:t>
      </w:r>
      <w:proofErr w:type="spellStart"/>
      <w:r w:rsidRPr="00C926D0">
        <w:rPr>
          <w:rFonts w:cstheme="minorHAnsi"/>
          <w:sz w:val="16"/>
          <w:szCs w:val="16"/>
        </w:rPr>
        <w:t>barzakh</w:t>
      </w:r>
      <w:proofErr w:type="spellEnd"/>
      <w:r w:rsidRPr="00C926D0">
        <w:rPr>
          <w:rFonts w:cstheme="minorHAnsi"/>
          <w:sz w:val="16"/>
          <w:szCs w:val="16"/>
        </w:rPr>
        <w:t xml:space="preserve"> est un concept très important dans l'eschatologie islamique, qui désigne l'état intermédiaire entre la mort et la résurrection le Jour du Jugement Dernier. Autrement dit ; le </w:t>
      </w:r>
      <w:proofErr w:type="spellStart"/>
      <w:r w:rsidRPr="00C926D0">
        <w:rPr>
          <w:rFonts w:cstheme="minorHAnsi"/>
          <w:sz w:val="16"/>
          <w:szCs w:val="16"/>
        </w:rPr>
        <w:t>barzakh</w:t>
      </w:r>
      <w:proofErr w:type="spellEnd"/>
      <w:r w:rsidRPr="00C926D0">
        <w:rPr>
          <w:rFonts w:cstheme="minorHAnsi"/>
          <w:sz w:val="16"/>
          <w:szCs w:val="16"/>
        </w:rPr>
        <w:t xml:space="preserve"> fait référence à la période après la mort, durant laquelle l'âme du défunt quitte son corps terrestre, mais n'est pas encore entrée dans l'au-delà. Selon la croyance islamique, l'âme attend dans cet état intermédiaire jusqu'à la résurrection des morts au Jour du Jugement. Durant le </w:t>
      </w:r>
      <w:proofErr w:type="spellStart"/>
      <w:r w:rsidRPr="00C926D0">
        <w:rPr>
          <w:rFonts w:cstheme="minorHAnsi"/>
          <w:sz w:val="16"/>
          <w:szCs w:val="16"/>
        </w:rPr>
        <w:t>barzakh</w:t>
      </w:r>
      <w:proofErr w:type="spellEnd"/>
      <w:r w:rsidRPr="00C926D0">
        <w:rPr>
          <w:rFonts w:cstheme="minorHAnsi"/>
          <w:sz w:val="16"/>
          <w:szCs w:val="16"/>
        </w:rPr>
        <w:t>, l'âme du défunt peut déjà goûter certains aspects du Paradis ou de l'enfer, en fonction de la vie vertueuse ou pécheresse qu'elle a menée sur Terre</w:t>
      </w:r>
    </w:p>
  </w:footnote>
  <w:footnote w:id="10">
    <w:p w14:paraId="1652697F" w14:textId="77777777" w:rsidR="009C5435" w:rsidRPr="00C926D0" w:rsidRDefault="009C5435" w:rsidP="009C5435">
      <w:pPr>
        <w:pStyle w:val="Paragraphedeliste1"/>
        <w:spacing w:after="0" w:line="240" w:lineRule="auto"/>
        <w:ind w:left="0"/>
        <w:rPr>
          <w:rFonts w:asciiTheme="minorHAnsi" w:hAnsiTheme="minorHAnsi" w:cstheme="minorBidi"/>
          <w:i/>
          <w:iCs/>
          <w:sz w:val="16"/>
          <w:szCs w:val="16"/>
          <w:lang w:val="fr-FR" w:bidi="en-US"/>
        </w:rPr>
      </w:pPr>
      <w:r w:rsidRPr="00C926D0">
        <w:rPr>
          <w:rStyle w:val="Appelnotedebasdep"/>
          <w:sz w:val="16"/>
          <w:szCs w:val="16"/>
        </w:rPr>
        <w:footnoteRef/>
      </w:r>
      <w:r w:rsidRPr="00C926D0">
        <w:rPr>
          <w:sz w:val="16"/>
          <w:szCs w:val="16"/>
          <w:lang w:val="fr-BE"/>
        </w:rPr>
        <w:t xml:space="preserve"> </w:t>
      </w:r>
      <w:proofErr w:type="spellStart"/>
      <w:r w:rsidRPr="00C926D0">
        <w:rPr>
          <w:rFonts w:asciiTheme="minorHAnsi" w:hAnsiTheme="minorHAnsi" w:cstheme="minorBidi"/>
          <w:i/>
          <w:iCs/>
          <w:sz w:val="16"/>
          <w:szCs w:val="16"/>
          <w:lang w:val="fr-FR" w:bidi="en-US"/>
        </w:rPr>
        <w:t>Tafsiré</w:t>
      </w:r>
      <w:proofErr w:type="spellEnd"/>
      <w:r w:rsidRPr="00C926D0">
        <w:rPr>
          <w:rFonts w:asciiTheme="minorHAnsi" w:hAnsiTheme="minorHAnsi" w:cstheme="minorBidi"/>
          <w:i/>
          <w:iCs/>
          <w:sz w:val="16"/>
          <w:szCs w:val="16"/>
          <w:lang w:val="fr-FR" w:bidi="en-US"/>
        </w:rPr>
        <w:t xml:space="preserve"> </w:t>
      </w:r>
      <w:proofErr w:type="spellStart"/>
      <w:r w:rsidRPr="00C926D0">
        <w:rPr>
          <w:rFonts w:asciiTheme="minorHAnsi" w:hAnsiTheme="minorHAnsi" w:cstheme="minorBidi"/>
          <w:i/>
          <w:iCs/>
          <w:sz w:val="16"/>
          <w:szCs w:val="16"/>
          <w:lang w:val="fr-FR" w:bidi="en-US"/>
        </w:rPr>
        <w:t>Qur’ané</w:t>
      </w:r>
      <w:proofErr w:type="spellEnd"/>
      <w:r w:rsidRPr="00C926D0">
        <w:rPr>
          <w:rFonts w:asciiTheme="minorHAnsi" w:hAnsiTheme="minorHAnsi" w:cstheme="minorBidi"/>
          <w:i/>
          <w:iCs/>
          <w:sz w:val="16"/>
          <w:szCs w:val="16"/>
          <w:lang w:val="fr-FR" w:bidi="en-US"/>
        </w:rPr>
        <w:t xml:space="preserve"> Mehr, tome 10, page 255 </w:t>
      </w:r>
    </w:p>
  </w:footnote>
  <w:footnote w:id="11">
    <w:p w14:paraId="65518611" w14:textId="45AA54C1" w:rsidR="00AD403D" w:rsidRPr="006849BB" w:rsidRDefault="00AD403D" w:rsidP="001E51BB">
      <w:pPr>
        <w:pStyle w:val="Notedebasdepage"/>
        <w:ind w:firstLine="0"/>
        <w:rPr>
          <w:sz w:val="16"/>
          <w:szCs w:val="16"/>
          <w:rtl/>
          <w:lang w:val="fr-BE" w:bidi="fa-IR"/>
        </w:rPr>
      </w:pPr>
      <w:r w:rsidRPr="006849BB">
        <w:rPr>
          <w:rStyle w:val="Appelnotedebasdep"/>
          <w:sz w:val="16"/>
          <w:szCs w:val="16"/>
        </w:rPr>
        <w:footnoteRef/>
      </w:r>
      <w:r w:rsidRPr="006849BB">
        <w:rPr>
          <w:sz w:val="16"/>
          <w:szCs w:val="16"/>
        </w:rPr>
        <w:t xml:space="preserve"> Par conséquent, Le mot </w:t>
      </w:r>
      <w:r w:rsidR="00136A4C">
        <w:rPr>
          <w:sz w:val="16"/>
          <w:szCs w:val="16"/>
        </w:rPr>
        <w:t>« </w:t>
      </w:r>
      <w:r w:rsidRPr="006849BB">
        <w:rPr>
          <w:sz w:val="16"/>
          <w:szCs w:val="16"/>
        </w:rPr>
        <w:t>sept</w:t>
      </w:r>
      <w:r w:rsidR="00136A4C">
        <w:rPr>
          <w:sz w:val="16"/>
          <w:szCs w:val="16"/>
        </w:rPr>
        <w:t> »</w:t>
      </w:r>
      <w:r w:rsidRPr="006849BB">
        <w:rPr>
          <w:sz w:val="16"/>
          <w:szCs w:val="16"/>
        </w:rPr>
        <w:t xml:space="preserve"> serait donc un nombre réel.</w:t>
      </w:r>
    </w:p>
  </w:footnote>
  <w:footnote w:id="12">
    <w:p w14:paraId="03911A9D" w14:textId="71BB54E0" w:rsidR="00AD403D" w:rsidRPr="006849BB" w:rsidRDefault="00AD403D" w:rsidP="001E51BB">
      <w:pPr>
        <w:pStyle w:val="Notedebasdepage"/>
        <w:ind w:firstLine="0"/>
        <w:rPr>
          <w:sz w:val="16"/>
          <w:szCs w:val="16"/>
          <w:lang w:val="fr-BE" w:bidi="fa-IR"/>
        </w:rPr>
      </w:pPr>
      <w:r w:rsidRPr="006849BB">
        <w:rPr>
          <w:rStyle w:val="Appelnotedebasdep"/>
          <w:sz w:val="16"/>
          <w:szCs w:val="16"/>
        </w:rPr>
        <w:footnoteRef/>
      </w:r>
      <w:r w:rsidRPr="006849BB">
        <w:rPr>
          <w:sz w:val="16"/>
          <w:szCs w:val="16"/>
        </w:rPr>
        <w:t xml:space="preserve"> Par conséquent, Le mot </w:t>
      </w:r>
      <w:r w:rsidR="00136A4C">
        <w:rPr>
          <w:sz w:val="16"/>
          <w:szCs w:val="16"/>
        </w:rPr>
        <w:t>« </w:t>
      </w:r>
      <w:r w:rsidRPr="006849BB">
        <w:rPr>
          <w:sz w:val="16"/>
          <w:szCs w:val="16"/>
        </w:rPr>
        <w:t>sept</w:t>
      </w:r>
      <w:r w:rsidR="00136A4C">
        <w:rPr>
          <w:sz w:val="16"/>
          <w:szCs w:val="16"/>
        </w:rPr>
        <w:t> »</w:t>
      </w:r>
      <w:r w:rsidRPr="006849BB">
        <w:rPr>
          <w:sz w:val="16"/>
          <w:szCs w:val="16"/>
        </w:rPr>
        <w:t xml:space="preserve"> n'indiquerait donc pas un nombre précis, mais une pluralité.</w:t>
      </w:r>
    </w:p>
  </w:footnote>
  <w:footnote w:id="13">
    <w:p w14:paraId="65AE7572" w14:textId="4B78C815" w:rsidR="001E51BB" w:rsidRPr="006849BB" w:rsidRDefault="001E51BB" w:rsidP="006849BB">
      <w:pPr>
        <w:pStyle w:val="Paragraphedeliste1"/>
        <w:spacing w:after="0" w:line="240" w:lineRule="auto"/>
        <w:ind w:left="0"/>
        <w:rPr>
          <w:rFonts w:asciiTheme="minorHAnsi" w:hAnsiTheme="minorHAnsi" w:cstheme="minorBidi"/>
          <w:i/>
          <w:iCs/>
          <w:sz w:val="16"/>
          <w:szCs w:val="16"/>
          <w:lang w:val="fr-FR" w:bidi="en-US"/>
        </w:rPr>
      </w:pPr>
      <w:r w:rsidRPr="006849BB">
        <w:rPr>
          <w:rStyle w:val="Appelnotedebasdep"/>
          <w:sz w:val="16"/>
          <w:szCs w:val="16"/>
        </w:rPr>
        <w:footnoteRef/>
      </w:r>
      <w:r w:rsidRPr="009C5435">
        <w:rPr>
          <w:sz w:val="16"/>
          <w:szCs w:val="16"/>
          <w:lang w:val="fr-FR"/>
        </w:rPr>
        <w:t xml:space="preserve"> </w:t>
      </w:r>
      <w:proofErr w:type="spellStart"/>
      <w:r w:rsidRPr="006849BB">
        <w:rPr>
          <w:rFonts w:asciiTheme="minorHAnsi" w:hAnsiTheme="minorHAnsi" w:cstheme="minorBidi"/>
          <w:i/>
          <w:iCs/>
          <w:sz w:val="16"/>
          <w:szCs w:val="16"/>
          <w:lang w:val="fr-FR" w:bidi="en-US"/>
        </w:rPr>
        <w:t>Tafsiré</w:t>
      </w:r>
      <w:proofErr w:type="spellEnd"/>
      <w:r w:rsidRPr="006849BB">
        <w:rPr>
          <w:rFonts w:asciiTheme="minorHAnsi" w:hAnsiTheme="minorHAnsi" w:cstheme="minorBidi"/>
          <w:i/>
          <w:iCs/>
          <w:sz w:val="16"/>
          <w:szCs w:val="16"/>
          <w:lang w:val="fr-FR" w:bidi="en-US"/>
        </w:rPr>
        <w:t xml:space="preserve"> </w:t>
      </w:r>
      <w:proofErr w:type="spellStart"/>
      <w:r w:rsidRPr="006849BB">
        <w:rPr>
          <w:rFonts w:asciiTheme="minorHAnsi" w:hAnsiTheme="minorHAnsi" w:cstheme="minorBidi"/>
          <w:i/>
          <w:iCs/>
          <w:sz w:val="16"/>
          <w:szCs w:val="16"/>
          <w:lang w:val="fr-FR" w:bidi="en-US"/>
        </w:rPr>
        <w:t>Qur’ané</w:t>
      </w:r>
      <w:proofErr w:type="spellEnd"/>
      <w:r w:rsidRPr="006849BB">
        <w:rPr>
          <w:rFonts w:asciiTheme="minorHAnsi" w:hAnsiTheme="minorHAnsi" w:cstheme="minorBidi"/>
          <w:i/>
          <w:iCs/>
          <w:sz w:val="16"/>
          <w:szCs w:val="16"/>
          <w:lang w:val="fr-FR" w:bidi="en-US"/>
        </w:rPr>
        <w:t xml:space="preserve"> Mehr, tome 10, page 258</w:t>
      </w:r>
    </w:p>
  </w:footnote>
  <w:footnote w:id="14">
    <w:p w14:paraId="4855C2EC" w14:textId="58C56488" w:rsidR="001033EA" w:rsidRPr="006849BB" w:rsidRDefault="001033EA" w:rsidP="006849BB">
      <w:pPr>
        <w:spacing w:after="0" w:line="240" w:lineRule="auto"/>
        <w:ind w:firstLine="0"/>
        <w:jc w:val="left"/>
        <w:rPr>
          <w:rFonts w:eastAsia="Times New Roman" w:cstheme="minorHAnsi"/>
          <w:iCs/>
          <w:sz w:val="16"/>
          <w:szCs w:val="16"/>
          <w:lang w:val="fr-FR"/>
        </w:rPr>
      </w:pPr>
      <w:r w:rsidRPr="006849BB">
        <w:rPr>
          <w:rStyle w:val="Appelnotedebasdep"/>
          <w:sz w:val="16"/>
          <w:szCs w:val="16"/>
        </w:rPr>
        <w:footnoteRef/>
      </w:r>
      <w:r w:rsidRPr="006849BB">
        <w:rPr>
          <w:sz w:val="16"/>
          <w:szCs w:val="16"/>
        </w:rPr>
        <w:t xml:space="preserve"> </w:t>
      </w:r>
      <w:r w:rsidRPr="006849BB">
        <w:rPr>
          <w:rFonts w:eastAsia="Times New Roman" w:cstheme="minorHAnsi"/>
          <w:iCs/>
          <w:sz w:val="16"/>
          <w:szCs w:val="16"/>
          <w:lang w:val="fr-FR"/>
        </w:rPr>
        <w:t>Voir Coran : Chapitre 39, verset 68</w:t>
      </w:r>
    </w:p>
  </w:footnote>
  <w:footnote w:id="15">
    <w:p w14:paraId="12A02A4F" w14:textId="6A05A901" w:rsidR="00AD403D" w:rsidRPr="006849BB" w:rsidRDefault="00AD403D" w:rsidP="006849BB">
      <w:pPr>
        <w:pStyle w:val="Notedebasdepage"/>
        <w:ind w:firstLine="0"/>
        <w:rPr>
          <w:sz w:val="16"/>
          <w:szCs w:val="16"/>
          <w:lang w:val="fr-BE"/>
        </w:rPr>
      </w:pPr>
      <w:r w:rsidRPr="006849BB">
        <w:rPr>
          <w:rStyle w:val="Appelnotedebasdep"/>
          <w:sz w:val="16"/>
          <w:szCs w:val="16"/>
        </w:rPr>
        <w:footnoteRef/>
      </w:r>
      <w:r w:rsidRPr="006849BB">
        <w:rPr>
          <w:sz w:val="16"/>
          <w:szCs w:val="16"/>
        </w:rPr>
        <w:t xml:space="preserve"> Par conséquent, le sens du </w:t>
      </w:r>
      <w:r w:rsidR="00136A4C">
        <w:rPr>
          <w:sz w:val="16"/>
          <w:szCs w:val="16"/>
        </w:rPr>
        <w:t>« </w:t>
      </w:r>
      <w:r w:rsidRPr="006849BB">
        <w:rPr>
          <w:sz w:val="16"/>
          <w:szCs w:val="16"/>
        </w:rPr>
        <w:t>ciel</w:t>
      </w:r>
      <w:r w:rsidR="00136A4C">
        <w:rPr>
          <w:sz w:val="16"/>
          <w:szCs w:val="16"/>
        </w:rPr>
        <w:t> »</w:t>
      </w:r>
      <w:r w:rsidRPr="006849BB">
        <w:rPr>
          <w:sz w:val="16"/>
          <w:szCs w:val="16"/>
        </w:rPr>
        <w:t xml:space="preserve"> ici est celui d'un ciel spirituel.</w:t>
      </w:r>
    </w:p>
  </w:footnote>
  <w:footnote w:id="16">
    <w:p w14:paraId="2583D65E" w14:textId="3D51005B" w:rsidR="00AD403D" w:rsidRPr="006849BB" w:rsidRDefault="00AD403D" w:rsidP="006849BB">
      <w:pPr>
        <w:pStyle w:val="Notedebasdepage"/>
        <w:ind w:firstLine="0"/>
        <w:rPr>
          <w:sz w:val="16"/>
          <w:szCs w:val="16"/>
          <w:lang w:val="fr-BE"/>
        </w:rPr>
      </w:pPr>
      <w:r w:rsidRPr="006849BB">
        <w:rPr>
          <w:rStyle w:val="Appelnotedebasdep"/>
          <w:sz w:val="16"/>
          <w:szCs w:val="16"/>
        </w:rPr>
        <w:footnoteRef/>
      </w:r>
      <w:r w:rsidRPr="006849BB">
        <w:rPr>
          <w:sz w:val="16"/>
          <w:szCs w:val="16"/>
        </w:rPr>
        <w:t xml:space="preserve"> Par conséquent, le sens du </w:t>
      </w:r>
      <w:r w:rsidR="00136A4C">
        <w:rPr>
          <w:sz w:val="16"/>
          <w:szCs w:val="16"/>
        </w:rPr>
        <w:t>« </w:t>
      </w:r>
      <w:r w:rsidRPr="006849BB">
        <w:rPr>
          <w:sz w:val="16"/>
          <w:szCs w:val="16"/>
        </w:rPr>
        <w:t>ciel</w:t>
      </w:r>
      <w:r w:rsidR="00136A4C">
        <w:rPr>
          <w:sz w:val="16"/>
          <w:szCs w:val="16"/>
        </w:rPr>
        <w:t> »</w:t>
      </w:r>
      <w:r w:rsidRPr="006849BB">
        <w:rPr>
          <w:sz w:val="16"/>
          <w:szCs w:val="16"/>
        </w:rPr>
        <w:t xml:space="preserve"> ici est celui des sphères célestes/corps célestes.</w:t>
      </w:r>
    </w:p>
  </w:footnote>
  <w:footnote w:id="17">
    <w:p w14:paraId="64085656" w14:textId="77777777" w:rsidR="00AD403D" w:rsidRPr="006849BB" w:rsidRDefault="00AD403D" w:rsidP="006849BB">
      <w:pPr>
        <w:pStyle w:val="Notedebasdepage"/>
        <w:ind w:firstLine="0"/>
        <w:rPr>
          <w:sz w:val="16"/>
          <w:szCs w:val="16"/>
          <w:lang w:val="fr-BE"/>
        </w:rPr>
      </w:pPr>
      <w:r w:rsidRPr="006849BB">
        <w:rPr>
          <w:rStyle w:val="Appelnotedebasdep"/>
          <w:sz w:val="16"/>
          <w:szCs w:val="16"/>
        </w:rPr>
        <w:footnoteRef/>
      </w:r>
      <w:r w:rsidRPr="006849BB">
        <w:rPr>
          <w:sz w:val="16"/>
          <w:szCs w:val="16"/>
        </w:rPr>
        <w:t xml:space="preserve"> Dans ces versets, il est question du mouvement et de la marche des montagnes ainsi que de leur transformation en mirage. Cependant, dans d'autres versets, il est fait mention de leur désintégration. Par conséquent, il s'agit de deux événements distincts qui auront lieu à deux étapes différentes.</w:t>
      </w:r>
    </w:p>
  </w:footnote>
  <w:footnote w:id="18">
    <w:p w14:paraId="5F273783" w14:textId="24A17F70" w:rsidR="001033EA" w:rsidRPr="006849BB" w:rsidRDefault="001033EA" w:rsidP="006849B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849BB">
        <w:rPr>
          <w:rStyle w:val="Appelnotedebasdep"/>
          <w:sz w:val="16"/>
          <w:szCs w:val="16"/>
        </w:rPr>
        <w:footnoteRef/>
      </w:r>
      <w:r w:rsidRPr="009C5435">
        <w:rPr>
          <w:sz w:val="16"/>
          <w:szCs w:val="16"/>
          <w:lang w:val="fr-FR"/>
        </w:rPr>
        <w:t xml:space="preserve"> </w:t>
      </w:r>
      <w:proofErr w:type="spellStart"/>
      <w:r w:rsidRPr="006849BB">
        <w:rPr>
          <w:rFonts w:asciiTheme="minorHAnsi" w:hAnsiTheme="minorHAnsi" w:cstheme="minorBidi"/>
          <w:i/>
          <w:iCs/>
          <w:sz w:val="16"/>
          <w:szCs w:val="16"/>
          <w:lang w:val="fr-FR" w:bidi="en-US"/>
        </w:rPr>
        <w:t>Tafsiré</w:t>
      </w:r>
      <w:proofErr w:type="spellEnd"/>
      <w:r w:rsidRPr="006849BB">
        <w:rPr>
          <w:rFonts w:asciiTheme="minorHAnsi" w:hAnsiTheme="minorHAnsi" w:cstheme="minorBidi"/>
          <w:i/>
          <w:iCs/>
          <w:sz w:val="16"/>
          <w:szCs w:val="16"/>
          <w:lang w:val="fr-FR" w:bidi="en-US"/>
        </w:rPr>
        <w:t xml:space="preserve"> </w:t>
      </w:r>
      <w:proofErr w:type="spellStart"/>
      <w:r w:rsidRPr="006849BB">
        <w:rPr>
          <w:rFonts w:asciiTheme="minorHAnsi" w:hAnsiTheme="minorHAnsi" w:cstheme="minorBidi"/>
          <w:i/>
          <w:iCs/>
          <w:sz w:val="16"/>
          <w:szCs w:val="16"/>
          <w:lang w:val="fr-FR" w:bidi="en-US"/>
        </w:rPr>
        <w:t>Qur’ané</w:t>
      </w:r>
      <w:proofErr w:type="spellEnd"/>
      <w:r w:rsidRPr="006849BB">
        <w:rPr>
          <w:rFonts w:asciiTheme="minorHAnsi" w:hAnsiTheme="minorHAnsi" w:cstheme="minorBidi"/>
          <w:i/>
          <w:iCs/>
          <w:sz w:val="16"/>
          <w:szCs w:val="16"/>
          <w:lang w:val="fr-FR" w:bidi="en-US"/>
        </w:rPr>
        <w:t xml:space="preserve"> Mehr, tome 10, page 260 ; </w:t>
      </w:r>
      <w:proofErr w:type="spellStart"/>
      <w:r w:rsidRPr="006849BB">
        <w:rPr>
          <w:rFonts w:asciiTheme="minorHAnsi" w:eastAsiaTheme="minorEastAsia" w:hAnsiTheme="minorHAnsi" w:cstheme="minorBidi"/>
          <w:i/>
          <w:iCs/>
          <w:sz w:val="16"/>
          <w:szCs w:val="16"/>
          <w:lang w:val="fr-FR" w:bidi="en-US"/>
        </w:rPr>
        <w:t>Tafsiré</w:t>
      </w:r>
      <w:proofErr w:type="spellEnd"/>
      <w:r w:rsidRPr="006849BB">
        <w:rPr>
          <w:rFonts w:asciiTheme="minorHAnsi" w:eastAsiaTheme="minorEastAsia" w:hAnsiTheme="minorHAnsi" w:cstheme="minorBidi"/>
          <w:i/>
          <w:iCs/>
          <w:sz w:val="16"/>
          <w:szCs w:val="16"/>
          <w:lang w:val="fr-FR" w:bidi="en-US"/>
        </w:rPr>
        <w:t xml:space="preserve"> </w:t>
      </w:r>
      <w:proofErr w:type="spellStart"/>
      <w:r w:rsidRPr="006849BB">
        <w:rPr>
          <w:rFonts w:asciiTheme="minorHAnsi" w:eastAsiaTheme="minorEastAsia" w:hAnsiTheme="minorHAnsi" w:cstheme="minorBidi"/>
          <w:i/>
          <w:iCs/>
          <w:sz w:val="16"/>
          <w:szCs w:val="16"/>
          <w:lang w:val="fr-FR" w:bidi="en-US"/>
        </w:rPr>
        <w:t>Némouna</w:t>
      </w:r>
      <w:proofErr w:type="spellEnd"/>
      <w:r w:rsidRPr="006849BB">
        <w:rPr>
          <w:rFonts w:asciiTheme="minorHAnsi" w:eastAsiaTheme="minorEastAsia" w:hAnsiTheme="minorHAnsi" w:cstheme="minorBidi"/>
          <w:i/>
          <w:iCs/>
          <w:sz w:val="16"/>
          <w:szCs w:val="16"/>
          <w:lang w:val="fr-FR" w:bidi="en-US"/>
        </w:rPr>
        <w:t xml:space="preserve">, tome 26, page 33 </w:t>
      </w:r>
    </w:p>
  </w:footnote>
  <w:footnote w:id="19">
    <w:p w14:paraId="2EE4FC0F" w14:textId="6DEED658" w:rsidR="00AD403D" w:rsidRPr="006849BB" w:rsidRDefault="00AD403D" w:rsidP="006849BB">
      <w:pPr>
        <w:pStyle w:val="Paragraphedeliste"/>
        <w:spacing w:after="0" w:line="240" w:lineRule="auto"/>
        <w:ind w:left="0" w:firstLine="0"/>
        <w:rPr>
          <w:rFonts w:eastAsia="Times New Roman"/>
          <w:i/>
          <w:iCs/>
          <w:sz w:val="16"/>
          <w:szCs w:val="16"/>
          <w:lang w:val="fr-FR"/>
        </w:rPr>
      </w:pPr>
      <w:r w:rsidRPr="006849BB">
        <w:rPr>
          <w:rStyle w:val="Appelnotedebasdep"/>
          <w:sz w:val="16"/>
          <w:szCs w:val="16"/>
        </w:rPr>
        <w:footnoteRef/>
      </w:r>
      <w:r w:rsidRPr="006849BB">
        <w:rPr>
          <w:sz w:val="16"/>
          <w:szCs w:val="16"/>
        </w:rPr>
        <w:t xml:space="preserve"> </w:t>
      </w:r>
      <w:r w:rsidRPr="006849BB">
        <w:rPr>
          <w:sz w:val="16"/>
          <w:szCs w:val="16"/>
          <w:lang w:val="fr-BE"/>
        </w:rPr>
        <w:t xml:space="preserve">Le mot </w:t>
      </w:r>
      <w:r w:rsidR="00136A4C">
        <w:rPr>
          <w:sz w:val="16"/>
          <w:szCs w:val="16"/>
          <w:lang w:val="fr-BE"/>
        </w:rPr>
        <w:t>« </w:t>
      </w:r>
      <w:proofErr w:type="spellStart"/>
      <w:r w:rsidR="001033EA" w:rsidRPr="006849BB">
        <w:rPr>
          <w:sz w:val="16"/>
          <w:szCs w:val="16"/>
          <w:lang w:val="fr-BE"/>
        </w:rPr>
        <w:t>a</w:t>
      </w:r>
      <w:r w:rsidRPr="006849BB">
        <w:rPr>
          <w:sz w:val="16"/>
          <w:szCs w:val="16"/>
          <w:lang w:val="fr-BE"/>
        </w:rPr>
        <w:t>ḥq</w:t>
      </w:r>
      <w:r w:rsidR="001033EA" w:rsidRPr="006849BB">
        <w:rPr>
          <w:sz w:val="16"/>
          <w:szCs w:val="16"/>
          <w:lang w:val="fr-BE"/>
        </w:rPr>
        <w:t>aa</w:t>
      </w:r>
      <w:r w:rsidRPr="006849BB">
        <w:rPr>
          <w:sz w:val="16"/>
          <w:szCs w:val="16"/>
          <w:lang w:val="fr-BE"/>
        </w:rPr>
        <w:t>b</w:t>
      </w:r>
      <w:proofErr w:type="spellEnd"/>
      <w:r w:rsidR="00136A4C">
        <w:rPr>
          <w:sz w:val="16"/>
          <w:szCs w:val="16"/>
          <w:lang w:val="fr-BE"/>
        </w:rPr>
        <w:t> »</w:t>
      </w:r>
      <w:r w:rsidRPr="006849BB">
        <w:rPr>
          <w:sz w:val="16"/>
          <w:szCs w:val="16"/>
          <w:lang w:val="fr-BE"/>
        </w:rPr>
        <w:t xml:space="preserve"> est le pluriel de </w:t>
      </w:r>
      <w:r w:rsidR="00136A4C">
        <w:rPr>
          <w:sz w:val="16"/>
          <w:szCs w:val="16"/>
          <w:lang w:val="fr-BE"/>
        </w:rPr>
        <w:t>« </w:t>
      </w:r>
      <w:proofErr w:type="spellStart"/>
      <w:r w:rsidRPr="006849BB">
        <w:rPr>
          <w:sz w:val="16"/>
          <w:szCs w:val="16"/>
          <w:lang w:val="fr-BE"/>
        </w:rPr>
        <w:t>ḥaqb</w:t>
      </w:r>
      <w:proofErr w:type="spellEnd"/>
      <w:r w:rsidR="00136A4C">
        <w:rPr>
          <w:sz w:val="16"/>
          <w:szCs w:val="16"/>
          <w:lang w:val="fr-BE"/>
        </w:rPr>
        <w:t> »</w:t>
      </w:r>
      <w:r w:rsidRPr="006849BB">
        <w:rPr>
          <w:sz w:val="16"/>
          <w:szCs w:val="16"/>
          <w:lang w:val="fr-BE"/>
        </w:rPr>
        <w:t xml:space="preserve">, qui désigne à l'origine une période de temps indéterminée, que certains ont interprétée comme étant de quatre-vingts, soixante-dix ou quarante ans </w:t>
      </w:r>
      <w:r w:rsidR="001033EA" w:rsidRPr="006849BB">
        <w:rPr>
          <w:sz w:val="16"/>
          <w:szCs w:val="16"/>
          <w:lang w:val="fr-BE"/>
        </w:rPr>
        <w:t>(</w:t>
      </w:r>
      <w:proofErr w:type="spellStart"/>
      <w:r w:rsidR="001033EA" w:rsidRPr="006849BB">
        <w:rPr>
          <w:rFonts w:eastAsia="Times New Roman"/>
          <w:i/>
          <w:iCs/>
          <w:sz w:val="16"/>
          <w:szCs w:val="16"/>
          <w:lang w:val="fr-FR"/>
        </w:rPr>
        <w:t>Tafsiré</w:t>
      </w:r>
      <w:proofErr w:type="spellEnd"/>
      <w:r w:rsidR="001033EA" w:rsidRPr="006849BB">
        <w:rPr>
          <w:rFonts w:eastAsia="Times New Roman"/>
          <w:i/>
          <w:iCs/>
          <w:sz w:val="16"/>
          <w:szCs w:val="16"/>
          <w:lang w:val="fr-FR"/>
        </w:rPr>
        <w:t xml:space="preserve"> al-Safi, tome 5, pa</w:t>
      </w:r>
      <w:r w:rsidR="001C3347" w:rsidRPr="006849BB">
        <w:rPr>
          <w:rFonts w:eastAsia="Times New Roman"/>
          <w:i/>
          <w:iCs/>
          <w:sz w:val="16"/>
          <w:szCs w:val="16"/>
          <w:lang w:val="fr-FR"/>
        </w:rPr>
        <w:t>ge 276).</w:t>
      </w:r>
    </w:p>
  </w:footnote>
  <w:footnote w:id="20">
    <w:p w14:paraId="744E949B" w14:textId="32CC7326" w:rsidR="001C3347" w:rsidRPr="006849BB" w:rsidRDefault="001C3347" w:rsidP="006849BB">
      <w:pPr>
        <w:tabs>
          <w:tab w:val="left" w:pos="765"/>
        </w:tabs>
        <w:spacing w:after="0" w:line="240" w:lineRule="auto"/>
        <w:ind w:firstLine="0"/>
        <w:rPr>
          <w:rFonts w:eastAsia="Times New Roman"/>
          <w:i/>
          <w:iCs/>
          <w:sz w:val="16"/>
          <w:szCs w:val="16"/>
          <w:lang w:val="fr-RE"/>
        </w:rPr>
      </w:pPr>
      <w:r w:rsidRPr="006849BB">
        <w:rPr>
          <w:rStyle w:val="Appelnotedebasdep"/>
          <w:sz w:val="16"/>
          <w:szCs w:val="16"/>
        </w:rPr>
        <w:footnoteRef/>
      </w:r>
      <w:r w:rsidRPr="006849BB">
        <w:rPr>
          <w:sz w:val="16"/>
          <w:szCs w:val="16"/>
        </w:rPr>
        <w:t xml:space="preserve"> </w:t>
      </w:r>
      <w:proofErr w:type="spellStart"/>
      <w:r w:rsidRPr="006849BB">
        <w:rPr>
          <w:rFonts w:eastAsia="Times New Roman"/>
          <w:i/>
          <w:iCs/>
          <w:sz w:val="16"/>
          <w:szCs w:val="16"/>
          <w:lang w:val="fr-RE"/>
        </w:rPr>
        <w:t>Bihàr</w:t>
      </w:r>
      <w:proofErr w:type="spellEnd"/>
      <w:r w:rsidRPr="006849BB">
        <w:rPr>
          <w:rFonts w:eastAsia="Times New Roman"/>
          <w:i/>
          <w:iCs/>
          <w:sz w:val="16"/>
          <w:szCs w:val="16"/>
          <w:lang w:val="fr-RE"/>
        </w:rPr>
        <w:t xml:space="preserve"> al </w:t>
      </w:r>
      <w:proofErr w:type="spellStart"/>
      <w:r w:rsidRPr="006849BB">
        <w:rPr>
          <w:rFonts w:eastAsia="Times New Roman"/>
          <w:i/>
          <w:iCs/>
          <w:sz w:val="16"/>
          <w:szCs w:val="16"/>
          <w:lang w:val="fr-RE"/>
        </w:rPr>
        <w:t>Anwàr</w:t>
      </w:r>
      <w:proofErr w:type="spellEnd"/>
      <w:r w:rsidRPr="006849BB">
        <w:rPr>
          <w:rFonts w:eastAsia="Times New Roman"/>
          <w:i/>
          <w:iCs/>
          <w:sz w:val="16"/>
          <w:szCs w:val="16"/>
          <w:lang w:val="fr-RE"/>
        </w:rPr>
        <w:t>, tome 8, page 276</w:t>
      </w:r>
    </w:p>
  </w:footnote>
  <w:footnote w:id="21">
    <w:p w14:paraId="7CCD1BB3" w14:textId="7358C2DD" w:rsidR="001C3347" w:rsidRPr="006849BB" w:rsidRDefault="001C3347" w:rsidP="006849BB">
      <w:pPr>
        <w:spacing w:after="0" w:line="240" w:lineRule="auto"/>
        <w:ind w:firstLine="0"/>
        <w:rPr>
          <w:rFonts w:eastAsia="Times New Roman"/>
          <w:i/>
          <w:iCs/>
          <w:sz w:val="16"/>
          <w:szCs w:val="16"/>
          <w:lang w:val="fr-FR"/>
        </w:rPr>
      </w:pPr>
      <w:r w:rsidRPr="006849BB">
        <w:rPr>
          <w:rStyle w:val="Appelnotedebasdep"/>
          <w:sz w:val="16"/>
          <w:szCs w:val="16"/>
        </w:rPr>
        <w:footnoteRef/>
      </w:r>
      <w:r w:rsidRPr="006849BB">
        <w:rPr>
          <w:sz w:val="16"/>
          <w:szCs w:val="16"/>
        </w:rPr>
        <w:t xml:space="preserve"> </w:t>
      </w:r>
      <w:proofErr w:type="spellStart"/>
      <w:r w:rsidRPr="006849BB">
        <w:rPr>
          <w:rFonts w:eastAsia="Times New Roman"/>
          <w:i/>
          <w:iCs/>
          <w:sz w:val="16"/>
          <w:szCs w:val="16"/>
          <w:lang w:val="fr-FR"/>
        </w:rPr>
        <w:t>Tafsiré</w:t>
      </w:r>
      <w:proofErr w:type="spellEnd"/>
      <w:r w:rsidRPr="006849BB">
        <w:rPr>
          <w:rFonts w:eastAsia="Times New Roman"/>
          <w:i/>
          <w:iCs/>
          <w:sz w:val="16"/>
          <w:szCs w:val="16"/>
          <w:lang w:val="fr-FR"/>
        </w:rPr>
        <w:t xml:space="preserve"> al-Safi, tome 5, page 276 </w:t>
      </w:r>
    </w:p>
  </w:footnote>
  <w:footnote w:id="22">
    <w:p w14:paraId="3D92C603" w14:textId="05B8DE89" w:rsidR="001C3347" w:rsidRPr="006849BB" w:rsidRDefault="001C3347" w:rsidP="006849BB">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849BB">
        <w:rPr>
          <w:rStyle w:val="Appelnotedebasdep"/>
          <w:sz w:val="16"/>
          <w:szCs w:val="16"/>
        </w:rPr>
        <w:footnoteRef/>
      </w:r>
      <w:r w:rsidRPr="009C5435">
        <w:rPr>
          <w:sz w:val="16"/>
          <w:szCs w:val="16"/>
          <w:lang w:val="fr-FR"/>
        </w:rPr>
        <w:t xml:space="preserve"> </w:t>
      </w:r>
      <w:proofErr w:type="spellStart"/>
      <w:r w:rsidRPr="006849BB">
        <w:rPr>
          <w:rFonts w:asciiTheme="minorHAnsi" w:hAnsiTheme="minorHAnsi" w:cstheme="minorBidi"/>
          <w:i/>
          <w:iCs/>
          <w:sz w:val="16"/>
          <w:szCs w:val="16"/>
          <w:lang w:val="fr-FR" w:bidi="en-US"/>
        </w:rPr>
        <w:t>Tafsiré</w:t>
      </w:r>
      <w:proofErr w:type="spellEnd"/>
      <w:r w:rsidRPr="006849BB">
        <w:rPr>
          <w:rFonts w:asciiTheme="minorHAnsi" w:hAnsiTheme="minorHAnsi" w:cstheme="minorBidi"/>
          <w:i/>
          <w:iCs/>
          <w:sz w:val="16"/>
          <w:szCs w:val="16"/>
          <w:lang w:val="fr-FR" w:bidi="en-US"/>
        </w:rPr>
        <w:t xml:space="preserve"> </w:t>
      </w:r>
      <w:proofErr w:type="spellStart"/>
      <w:r w:rsidRPr="006849BB">
        <w:rPr>
          <w:rFonts w:asciiTheme="minorHAnsi" w:hAnsiTheme="minorHAnsi" w:cstheme="minorBidi"/>
          <w:i/>
          <w:iCs/>
          <w:sz w:val="16"/>
          <w:szCs w:val="16"/>
          <w:lang w:val="fr-FR" w:bidi="en-US"/>
        </w:rPr>
        <w:t>Qur’ané</w:t>
      </w:r>
      <w:proofErr w:type="spellEnd"/>
      <w:r w:rsidRPr="006849BB">
        <w:rPr>
          <w:rFonts w:asciiTheme="minorHAnsi" w:hAnsiTheme="minorHAnsi" w:cstheme="minorBidi"/>
          <w:i/>
          <w:iCs/>
          <w:sz w:val="16"/>
          <w:szCs w:val="16"/>
          <w:lang w:val="fr-FR" w:bidi="en-US"/>
        </w:rPr>
        <w:t xml:space="preserve"> Mehr, tome 10, page 262 ; </w:t>
      </w:r>
      <w:proofErr w:type="spellStart"/>
      <w:r w:rsidRPr="006849BB">
        <w:rPr>
          <w:rFonts w:asciiTheme="minorHAnsi" w:eastAsiaTheme="minorEastAsia" w:hAnsiTheme="minorHAnsi" w:cstheme="minorBidi"/>
          <w:i/>
          <w:iCs/>
          <w:sz w:val="16"/>
          <w:szCs w:val="16"/>
          <w:lang w:val="fr-FR" w:bidi="en-US"/>
        </w:rPr>
        <w:t>Tafsiré</w:t>
      </w:r>
      <w:proofErr w:type="spellEnd"/>
      <w:r w:rsidRPr="006849BB">
        <w:rPr>
          <w:rFonts w:asciiTheme="minorHAnsi" w:eastAsiaTheme="minorEastAsia" w:hAnsiTheme="minorHAnsi" w:cstheme="minorBidi"/>
          <w:i/>
          <w:iCs/>
          <w:sz w:val="16"/>
          <w:szCs w:val="16"/>
          <w:lang w:val="fr-FR" w:bidi="en-US"/>
        </w:rPr>
        <w:t xml:space="preserve"> </w:t>
      </w:r>
      <w:proofErr w:type="spellStart"/>
      <w:r w:rsidRPr="006849BB">
        <w:rPr>
          <w:rFonts w:asciiTheme="minorHAnsi" w:eastAsiaTheme="minorEastAsia" w:hAnsiTheme="minorHAnsi" w:cstheme="minorBidi"/>
          <w:i/>
          <w:iCs/>
          <w:sz w:val="16"/>
          <w:szCs w:val="16"/>
          <w:lang w:val="fr-FR" w:bidi="en-US"/>
        </w:rPr>
        <w:t>Némouna</w:t>
      </w:r>
      <w:proofErr w:type="spellEnd"/>
      <w:r w:rsidRPr="006849BB">
        <w:rPr>
          <w:rFonts w:asciiTheme="minorHAnsi" w:eastAsiaTheme="minorEastAsia" w:hAnsiTheme="minorHAnsi" w:cstheme="minorBidi"/>
          <w:i/>
          <w:iCs/>
          <w:sz w:val="16"/>
          <w:szCs w:val="16"/>
          <w:lang w:val="fr-FR" w:bidi="en-US"/>
        </w:rPr>
        <w:t xml:space="preserve">, tome 36, page 39 </w:t>
      </w:r>
    </w:p>
  </w:footnote>
  <w:footnote w:id="23">
    <w:p w14:paraId="26C5CC54" w14:textId="1EFACE98" w:rsidR="003679C3" w:rsidRPr="006849BB" w:rsidRDefault="003679C3" w:rsidP="006849BB">
      <w:pPr>
        <w:tabs>
          <w:tab w:val="left" w:pos="765"/>
        </w:tabs>
        <w:spacing w:after="0" w:line="240" w:lineRule="auto"/>
        <w:ind w:firstLine="0"/>
        <w:rPr>
          <w:rFonts w:eastAsia="Times New Roman"/>
          <w:i/>
          <w:iCs/>
          <w:sz w:val="16"/>
          <w:szCs w:val="16"/>
          <w:lang w:val="fr-RE"/>
        </w:rPr>
      </w:pPr>
      <w:r w:rsidRPr="006849BB">
        <w:rPr>
          <w:rStyle w:val="Appelnotedebasdep"/>
          <w:sz w:val="16"/>
          <w:szCs w:val="16"/>
        </w:rPr>
        <w:footnoteRef/>
      </w:r>
      <w:r w:rsidRPr="006849BB">
        <w:rPr>
          <w:sz w:val="16"/>
          <w:szCs w:val="16"/>
        </w:rPr>
        <w:t xml:space="preserve"> </w:t>
      </w:r>
      <w:proofErr w:type="spellStart"/>
      <w:r w:rsidRPr="006849BB">
        <w:rPr>
          <w:rFonts w:eastAsia="Times New Roman"/>
          <w:i/>
          <w:iCs/>
          <w:sz w:val="16"/>
          <w:szCs w:val="16"/>
          <w:lang w:val="fr-RE"/>
        </w:rPr>
        <w:t>Bihàr</w:t>
      </w:r>
      <w:proofErr w:type="spellEnd"/>
      <w:r w:rsidRPr="006849BB">
        <w:rPr>
          <w:rFonts w:eastAsia="Times New Roman"/>
          <w:i/>
          <w:iCs/>
          <w:sz w:val="16"/>
          <w:szCs w:val="16"/>
          <w:lang w:val="fr-RE"/>
        </w:rPr>
        <w:t xml:space="preserve"> al </w:t>
      </w:r>
      <w:proofErr w:type="spellStart"/>
      <w:r w:rsidRPr="006849BB">
        <w:rPr>
          <w:rFonts w:eastAsia="Times New Roman"/>
          <w:i/>
          <w:iCs/>
          <w:sz w:val="16"/>
          <w:szCs w:val="16"/>
          <w:lang w:val="fr-RE"/>
        </w:rPr>
        <w:t>Anwàr</w:t>
      </w:r>
      <w:proofErr w:type="spellEnd"/>
      <w:r w:rsidRPr="006849BB">
        <w:rPr>
          <w:rFonts w:eastAsia="Times New Roman"/>
          <w:i/>
          <w:iCs/>
          <w:sz w:val="16"/>
          <w:szCs w:val="16"/>
          <w:lang w:val="fr-RE"/>
        </w:rPr>
        <w:t>, tome 5</w:t>
      </w:r>
      <w:r w:rsidR="002840D9" w:rsidRPr="006849BB">
        <w:rPr>
          <w:rFonts w:eastAsia="Times New Roman"/>
          <w:i/>
          <w:iCs/>
          <w:sz w:val="16"/>
          <w:szCs w:val="16"/>
          <w:lang w:val="fr-RE"/>
        </w:rPr>
        <w:t>9,</w:t>
      </w:r>
      <w:r w:rsidRPr="006849BB">
        <w:rPr>
          <w:rFonts w:eastAsia="Times New Roman"/>
          <w:i/>
          <w:iCs/>
          <w:sz w:val="16"/>
          <w:szCs w:val="16"/>
          <w:lang w:val="fr-RE"/>
        </w:rPr>
        <w:t xml:space="preserve"> pag</w:t>
      </w:r>
      <w:r w:rsidR="002840D9" w:rsidRPr="006849BB">
        <w:rPr>
          <w:rFonts w:eastAsia="Times New Roman"/>
          <w:i/>
          <w:iCs/>
          <w:sz w:val="16"/>
          <w:szCs w:val="16"/>
          <w:lang w:val="fr-RE"/>
        </w:rPr>
        <w:t>e 292</w:t>
      </w:r>
    </w:p>
  </w:footnote>
  <w:footnote w:id="24">
    <w:p w14:paraId="202C6399" w14:textId="6580935A" w:rsidR="002840D9" w:rsidRPr="006849BB" w:rsidRDefault="002840D9" w:rsidP="006849BB">
      <w:pPr>
        <w:pStyle w:val="Paragraphedeliste1"/>
        <w:spacing w:after="0" w:line="240" w:lineRule="auto"/>
        <w:ind w:left="0"/>
        <w:rPr>
          <w:rFonts w:asciiTheme="minorHAnsi" w:hAnsiTheme="minorHAnsi" w:cstheme="minorBidi"/>
          <w:i/>
          <w:iCs/>
          <w:sz w:val="16"/>
          <w:szCs w:val="16"/>
          <w:lang w:val="fr-FR" w:bidi="en-US"/>
        </w:rPr>
      </w:pPr>
      <w:r w:rsidRPr="006849BB">
        <w:rPr>
          <w:rStyle w:val="Appelnotedebasdep"/>
          <w:sz w:val="16"/>
          <w:szCs w:val="16"/>
        </w:rPr>
        <w:footnoteRef/>
      </w:r>
      <w:r w:rsidRPr="009C5435">
        <w:rPr>
          <w:sz w:val="16"/>
          <w:szCs w:val="16"/>
          <w:lang w:val="fr-FR"/>
        </w:rPr>
        <w:t xml:space="preserve"> </w:t>
      </w:r>
      <w:proofErr w:type="spellStart"/>
      <w:r w:rsidRPr="006849BB">
        <w:rPr>
          <w:rFonts w:asciiTheme="minorHAnsi" w:hAnsiTheme="minorHAnsi" w:cstheme="minorBidi"/>
          <w:i/>
          <w:iCs/>
          <w:sz w:val="16"/>
          <w:szCs w:val="16"/>
          <w:lang w:val="fr-FR" w:bidi="en-US"/>
        </w:rPr>
        <w:t>Tafsiré</w:t>
      </w:r>
      <w:proofErr w:type="spellEnd"/>
      <w:r w:rsidRPr="006849BB">
        <w:rPr>
          <w:rFonts w:asciiTheme="minorHAnsi" w:hAnsiTheme="minorHAnsi" w:cstheme="minorBidi"/>
          <w:i/>
          <w:iCs/>
          <w:sz w:val="16"/>
          <w:szCs w:val="16"/>
          <w:lang w:val="fr-FR" w:bidi="en-US"/>
        </w:rPr>
        <w:t xml:space="preserve"> </w:t>
      </w:r>
      <w:proofErr w:type="spellStart"/>
      <w:r w:rsidRPr="006849BB">
        <w:rPr>
          <w:rFonts w:asciiTheme="minorHAnsi" w:hAnsiTheme="minorHAnsi" w:cstheme="minorBidi"/>
          <w:i/>
          <w:iCs/>
          <w:sz w:val="16"/>
          <w:szCs w:val="16"/>
          <w:lang w:val="fr-FR" w:bidi="en-US"/>
        </w:rPr>
        <w:t>Qur’ané</w:t>
      </w:r>
      <w:proofErr w:type="spellEnd"/>
      <w:r w:rsidRPr="006849BB">
        <w:rPr>
          <w:rFonts w:asciiTheme="minorHAnsi" w:hAnsiTheme="minorHAnsi" w:cstheme="minorBidi"/>
          <w:i/>
          <w:iCs/>
          <w:sz w:val="16"/>
          <w:szCs w:val="16"/>
          <w:lang w:val="fr-FR" w:bidi="en-US"/>
        </w:rPr>
        <w:t xml:space="preserve"> Mehr, tome 10, page 265</w:t>
      </w:r>
    </w:p>
  </w:footnote>
  <w:footnote w:id="25">
    <w:p w14:paraId="076DCEB0" w14:textId="230DD7EB" w:rsidR="002840D9" w:rsidRPr="006849BB" w:rsidRDefault="002840D9" w:rsidP="006849BB">
      <w:pPr>
        <w:pStyle w:val="Paragraphedeliste1"/>
        <w:spacing w:after="0" w:line="240" w:lineRule="auto"/>
        <w:ind w:left="0"/>
        <w:jc w:val="left"/>
        <w:rPr>
          <w:i/>
          <w:iCs/>
          <w:sz w:val="16"/>
          <w:szCs w:val="16"/>
          <w:lang w:val="fr-FR"/>
        </w:rPr>
      </w:pPr>
      <w:r w:rsidRPr="006849BB">
        <w:rPr>
          <w:rStyle w:val="Appelnotedebasdep"/>
          <w:sz w:val="16"/>
          <w:szCs w:val="16"/>
        </w:rPr>
        <w:footnoteRef/>
      </w:r>
      <w:r w:rsidRPr="009C5435">
        <w:rPr>
          <w:sz w:val="16"/>
          <w:szCs w:val="16"/>
          <w:lang w:val="fr-FR"/>
        </w:rPr>
        <w:t xml:space="preserve"> </w:t>
      </w:r>
      <w:r w:rsidRPr="006849BB">
        <w:rPr>
          <w:i/>
          <w:iCs/>
          <w:sz w:val="16"/>
          <w:szCs w:val="16"/>
          <w:lang w:val="fr-FR"/>
        </w:rPr>
        <w:t>Al-</w:t>
      </w:r>
      <w:proofErr w:type="spellStart"/>
      <w:r w:rsidRPr="006849BB">
        <w:rPr>
          <w:i/>
          <w:iCs/>
          <w:sz w:val="16"/>
          <w:szCs w:val="16"/>
          <w:lang w:val="fr-FR"/>
        </w:rPr>
        <w:t>kafi</w:t>
      </w:r>
      <w:proofErr w:type="spellEnd"/>
      <w:r w:rsidRPr="006849BB">
        <w:rPr>
          <w:i/>
          <w:iCs/>
          <w:sz w:val="16"/>
          <w:szCs w:val="16"/>
          <w:lang w:val="fr-FR"/>
        </w:rPr>
        <w:t>, tome 1, page 434</w:t>
      </w:r>
    </w:p>
  </w:footnote>
  <w:footnote w:id="26">
    <w:p w14:paraId="7BBA4ACD" w14:textId="241D64BE" w:rsidR="002840D9" w:rsidRPr="006849BB" w:rsidRDefault="002840D9" w:rsidP="006849BB">
      <w:pPr>
        <w:spacing w:after="0" w:line="240" w:lineRule="auto"/>
        <w:ind w:firstLine="0"/>
        <w:rPr>
          <w:rFonts w:eastAsia="Times New Roman"/>
          <w:i/>
          <w:iCs/>
          <w:sz w:val="16"/>
          <w:szCs w:val="16"/>
          <w:lang w:val="fr-FR"/>
        </w:rPr>
      </w:pPr>
      <w:r w:rsidRPr="006849BB">
        <w:rPr>
          <w:rStyle w:val="Appelnotedebasdep"/>
          <w:sz w:val="16"/>
          <w:szCs w:val="16"/>
        </w:rPr>
        <w:footnoteRef/>
      </w:r>
      <w:r w:rsidRPr="006849BB">
        <w:rPr>
          <w:sz w:val="16"/>
          <w:szCs w:val="16"/>
        </w:rPr>
        <w:t xml:space="preserve"> </w:t>
      </w:r>
      <w:proofErr w:type="spellStart"/>
      <w:r w:rsidRPr="006849BB">
        <w:rPr>
          <w:i/>
          <w:iCs/>
          <w:sz w:val="16"/>
          <w:szCs w:val="16"/>
          <w:lang w:val="fr-FR"/>
        </w:rPr>
        <w:t>Tafsiré</w:t>
      </w:r>
      <w:proofErr w:type="spellEnd"/>
      <w:r w:rsidRPr="006849BB">
        <w:rPr>
          <w:i/>
          <w:iCs/>
          <w:sz w:val="16"/>
          <w:szCs w:val="16"/>
          <w:lang w:val="fr-FR"/>
        </w:rPr>
        <w:t xml:space="preserve"> </w:t>
      </w:r>
      <w:proofErr w:type="spellStart"/>
      <w:r w:rsidRPr="006849BB">
        <w:rPr>
          <w:rFonts w:eastAsia="Times New Roman"/>
          <w:i/>
          <w:iCs/>
          <w:sz w:val="16"/>
          <w:szCs w:val="16"/>
          <w:lang w:val="fr-FR"/>
        </w:rPr>
        <w:t>Majmà</w:t>
      </w:r>
      <w:proofErr w:type="spellEnd"/>
      <w:r w:rsidRPr="006849BB">
        <w:rPr>
          <w:rFonts w:eastAsia="Times New Roman"/>
          <w:i/>
          <w:iCs/>
          <w:sz w:val="16"/>
          <w:szCs w:val="16"/>
          <w:lang w:val="fr-FR"/>
        </w:rPr>
        <w:t xml:space="preserve">’ al </w:t>
      </w:r>
      <w:proofErr w:type="spellStart"/>
      <w:r w:rsidRPr="006849BB">
        <w:rPr>
          <w:rFonts w:eastAsia="Times New Roman"/>
          <w:i/>
          <w:iCs/>
          <w:sz w:val="16"/>
          <w:szCs w:val="16"/>
          <w:lang w:val="fr-FR"/>
        </w:rPr>
        <w:t>Bayàn</w:t>
      </w:r>
      <w:proofErr w:type="spellEnd"/>
      <w:r w:rsidRPr="006849BB">
        <w:rPr>
          <w:rFonts w:eastAsia="Times New Roman"/>
          <w:i/>
          <w:iCs/>
          <w:sz w:val="16"/>
          <w:szCs w:val="16"/>
          <w:lang w:val="fr-FR"/>
        </w:rPr>
        <w:t>, tome 10, page 647</w:t>
      </w:r>
    </w:p>
  </w:footnote>
  <w:footnote w:id="27">
    <w:p w14:paraId="16678E8B" w14:textId="698B7D0A" w:rsidR="002840D9" w:rsidRPr="006849BB" w:rsidRDefault="002840D9" w:rsidP="006849BB">
      <w:pPr>
        <w:pStyle w:val="Paragraphedeliste1"/>
        <w:spacing w:after="0" w:line="240" w:lineRule="auto"/>
        <w:ind w:left="0"/>
        <w:rPr>
          <w:rFonts w:asciiTheme="minorHAnsi" w:hAnsiTheme="minorHAnsi" w:cstheme="minorBidi"/>
          <w:i/>
          <w:iCs/>
          <w:sz w:val="16"/>
          <w:szCs w:val="16"/>
          <w:lang w:val="fr-FR" w:bidi="en-US"/>
        </w:rPr>
      </w:pPr>
      <w:r w:rsidRPr="006849BB">
        <w:rPr>
          <w:rStyle w:val="Appelnotedebasdep"/>
          <w:sz w:val="16"/>
          <w:szCs w:val="16"/>
        </w:rPr>
        <w:footnoteRef/>
      </w:r>
      <w:r w:rsidRPr="009C5435">
        <w:rPr>
          <w:sz w:val="16"/>
          <w:szCs w:val="16"/>
          <w:lang w:val="fr-FR"/>
        </w:rPr>
        <w:t xml:space="preserve"> </w:t>
      </w:r>
      <w:proofErr w:type="spellStart"/>
      <w:r w:rsidRPr="006849BB">
        <w:rPr>
          <w:rFonts w:asciiTheme="minorHAnsi" w:hAnsiTheme="minorHAnsi" w:cstheme="minorBidi"/>
          <w:i/>
          <w:iCs/>
          <w:sz w:val="16"/>
          <w:szCs w:val="16"/>
          <w:lang w:val="fr-FR" w:bidi="en-US"/>
        </w:rPr>
        <w:t>Tafsiré</w:t>
      </w:r>
      <w:proofErr w:type="spellEnd"/>
      <w:r w:rsidRPr="006849BB">
        <w:rPr>
          <w:rFonts w:asciiTheme="minorHAnsi" w:hAnsiTheme="minorHAnsi" w:cstheme="minorBidi"/>
          <w:i/>
          <w:iCs/>
          <w:sz w:val="16"/>
          <w:szCs w:val="16"/>
          <w:lang w:val="fr-FR" w:bidi="en-US"/>
        </w:rPr>
        <w:t xml:space="preserve"> </w:t>
      </w:r>
      <w:proofErr w:type="spellStart"/>
      <w:r w:rsidRPr="006849BB">
        <w:rPr>
          <w:rFonts w:asciiTheme="minorHAnsi" w:hAnsiTheme="minorHAnsi" w:cstheme="minorBidi"/>
          <w:i/>
          <w:iCs/>
          <w:sz w:val="16"/>
          <w:szCs w:val="16"/>
          <w:lang w:val="fr-FR" w:bidi="en-US"/>
        </w:rPr>
        <w:t>Qur’ané</w:t>
      </w:r>
      <w:proofErr w:type="spellEnd"/>
      <w:r w:rsidRPr="006849BB">
        <w:rPr>
          <w:rFonts w:asciiTheme="minorHAnsi" w:hAnsiTheme="minorHAnsi" w:cstheme="minorBidi"/>
          <w:i/>
          <w:iCs/>
          <w:sz w:val="16"/>
          <w:szCs w:val="16"/>
          <w:lang w:val="fr-FR" w:bidi="en-US"/>
        </w:rPr>
        <w:t xml:space="preserve"> Mehr, tome 10, page 267 </w:t>
      </w:r>
    </w:p>
  </w:footnote>
  <w:footnote w:id="28">
    <w:p w14:paraId="43A6C590" w14:textId="24C3BE07" w:rsidR="006849BB" w:rsidRPr="006849BB" w:rsidRDefault="006849BB" w:rsidP="006849BB">
      <w:pPr>
        <w:pStyle w:val="Paragraphedeliste1"/>
        <w:spacing w:after="0"/>
        <w:ind w:left="0"/>
        <w:rPr>
          <w:rFonts w:asciiTheme="minorHAnsi" w:hAnsiTheme="minorHAnsi" w:cstheme="minorBidi"/>
          <w:i/>
          <w:iCs/>
          <w:sz w:val="16"/>
          <w:szCs w:val="16"/>
          <w:lang w:val="fr-FR" w:bidi="en-US"/>
        </w:rPr>
      </w:pPr>
      <w:r w:rsidRPr="006849BB">
        <w:rPr>
          <w:rStyle w:val="Appelnotedebasdep"/>
          <w:sz w:val="16"/>
          <w:szCs w:val="16"/>
        </w:rPr>
        <w:footnoteRef/>
      </w:r>
      <w:r w:rsidRPr="009C5435">
        <w:rPr>
          <w:sz w:val="16"/>
          <w:szCs w:val="16"/>
          <w:lang w:val="fr-FR"/>
        </w:rPr>
        <w:t xml:space="preserve"> </w:t>
      </w:r>
      <w:proofErr w:type="spellStart"/>
      <w:r w:rsidRPr="006849BB">
        <w:rPr>
          <w:rFonts w:asciiTheme="minorHAnsi" w:hAnsiTheme="minorHAnsi" w:cstheme="minorBidi"/>
          <w:i/>
          <w:iCs/>
          <w:sz w:val="16"/>
          <w:szCs w:val="16"/>
          <w:lang w:val="fr-FR" w:bidi="en-US"/>
        </w:rPr>
        <w:t>Tafsiré</w:t>
      </w:r>
      <w:proofErr w:type="spellEnd"/>
      <w:r w:rsidRPr="006849BB">
        <w:rPr>
          <w:rFonts w:asciiTheme="minorHAnsi" w:hAnsiTheme="minorHAnsi" w:cstheme="minorBidi"/>
          <w:i/>
          <w:iCs/>
          <w:sz w:val="16"/>
          <w:szCs w:val="16"/>
          <w:lang w:val="fr-FR" w:bidi="en-US"/>
        </w:rPr>
        <w:t xml:space="preserve"> </w:t>
      </w:r>
      <w:proofErr w:type="spellStart"/>
      <w:r w:rsidRPr="006849BB">
        <w:rPr>
          <w:rFonts w:asciiTheme="minorHAnsi" w:hAnsiTheme="minorHAnsi" w:cstheme="minorBidi"/>
          <w:i/>
          <w:iCs/>
          <w:sz w:val="16"/>
          <w:szCs w:val="16"/>
          <w:lang w:val="fr-FR" w:bidi="en-US"/>
        </w:rPr>
        <w:t>Qur’ané</w:t>
      </w:r>
      <w:proofErr w:type="spellEnd"/>
      <w:r w:rsidRPr="006849BB">
        <w:rPr>
          <w:rFonts w:asciiTheme="minorHAnsi" w:hAnsiTheme="minorHAnsi" w:cstheme="minorBidi"/>
          <w:i/>
          <w:iCs/>
          <w:sz w:val="16"/>
          <w:szCs w:val="16"/>
          <w:lang w:val="fr-FR" w:bidi="en-US"/>
        </w:rPr>
        <w:t xml:space="preserve"> Mehr, tome 10, page 268 </w:t>
      </w:r>
    </w:p>
  </w:footnote>
  <w:footnote w:id="29">
    <w:p w14:paraId="6159111C" w14:textId="51B82AEB" w:rsidR="008A4CAB" w:rsidRPr="008A138C" w:rsidRDefault="008A4CAB" w:rsidP="008A4CAB">
      <w:pPr>
        <w:pStyle w:val="Notedebasdepage"/>
        <w:ind w:firstLine="0"/>
        <w:rPr>
          <w:sz w:val="16"/>
          <w:szCs w:val="16"/>
          <w:lang w:val="fr-RE"/>
        </w:rPr>
      </w:pPr>
      <w:r w:rsidRPr="008A138C">
        <w:rPr>
          <w:rStyle w:val="Appelnotedebasdep"/>
          <w:sz w:val="16"/>
          <w:szCs w:val="16"/>
        </w:rPr>
        <w:footnoteRef/>
      </w:r>
      <w:r w:rsidRPr="008A138C">
        <w:rPr>
          <w:sz w:val="16"/>
          <w:szCs w:val="16"/>
          <w:lang w:val="fr-RE"/>
        </w:rPr>
        <w:t xml:space="preserve"> </w:t>
      </w:r>
      <w:proofErr w:type="spellStart"/>
      <w:r w:rsidRPr="008A138C">
        <w:rPr>
          <w:i/>
          <w:iCs/>
          <w:sz w:val="16"/>
          <w:szCs w:val="16"/>
          <w:lang w:val="fr-FR"/>
        </w:rPr>
        <w:t>Tafsiré</w:t>
      </w:r>
      <w:proofErr w:type="spellEnd"/>
      <w:r w:rsidRPr="008A138C">
        <w:rPr>
          <w:i/>
          <w:iCs/>
          <w:sz w:val="16"/>
          <w:szCs w:val="16"/>
          <w:lang w:val="fr-FR"/>
        </w:rPr>
        <w:t xml:space="preserve"> </w:t>
      </w:r>
      <w:proofErr w:type="spellStart"/>
      <w:r w:rsidRPr="008A138C">
        <w:rPr>
          <w:i/>
          <w:iCs/>
          <w:sz w:val="16"/>
          <w:szCs w:val="16"/>
          <w:lang w:val="fr-FR"/>
        </w:rPr>
        <w:t>Qur’ané</w:t>
      </w:r>
      <w:proofErr w:type="spellEnd"/>
      <w:r w:rsidRPr="008A138C">
        <w:rPr>
          <w:i/>
          <w:iCs/>
          <w:sz w:val="16"/>
          <w:szCs w:val="16"/>
          <w:lang w:val="fr-FR"/>
        </w:rPr>
        <w:t xml:space="preserve"> Mehr, tome 10, page</w:t>
      </w:r>
      <w:r w:rsidR="00314FA8">
        <w:rPr>
          <w:i/>
          <w:iCs/>
          <w:sz w:val="16"/>
          <w:szCs w:val="16"/>
          <w:lang w:val="fr-FR"/>
        </w:rPr>
        <w:t>s</w:t>
      </w:r>
      <w:r w:rsidRPr="008A138C">
        <w:rPr>
          <w:i/>
          <w:iCs/>
          <w:sz w:val="16"/>
          <w:szCs w:val="16"/>
          <w:lang w:val="fr-FR"/>
        </w:rPr>
        <w:t xml:space="preserve"> 256</w:t>
      </w:r>
      <w:r w:rsidR="00314FA8">
        <w:rPr>
          <w:i/>
          <w:iCs/>
          <w:sz w:val="16"/>
          <w:szCs w:val="16"/>
          <w:lang w:val="fr-FR"/>
        </w:rPr>
        <w:t>-</w:t>
      </w:r>
      <w:r w:rsidRPr="008A138C">
        <w:rPr>
          <w:i/>
          <w:iCs/>
          <w:sz w:val="16"/>
          <w:szCs w:val="16"/>
          <w:lang w:val="fr-FR"/>
        </w:rPr>
        <w:t xml:space="preserve">269 ; </w:t>
      </w:r>
      <w:proofErr w:type="spellStart"/>
      <w:r w:rsidRPr="008A138C">
        <w:rPr>
          <w:i/>
          <w:iCs/>
          <w:sz w:val="16"/>
          <w:szCs w:val="16"/>
          <w:lang w:val="fr-FR"/>
        </w:rPr>
        <w:t>Tafsiré</w:t>
      </w:r>
      <w:proofErr w:type="spellEnd"/>
      <w:r w:rsidRPr="008A138C">
        <w:rPr>
          <w:i/>
          <w:iCs/>
          <w:sz w:val="16"/>
          <w:szCs w:val="16"/>
          <w:lang w:val="fr-FR"/>
        </w:rPr>
        <w:t xml:space="preserve"> Nour, tome 12, page</w:t>
      </w:r>
      <w:r w:rsidR="00314FA8">
        <w:rPr>
          <w:i/>
          <w:iCs/>
          <w:sz w:val="16"/>
          <w:szCs w:val="16"/>
          <w:lang w:val="fr-FR"/>
        </w:rPr>
        <w:t>s</w:t>
      </w:r>
      <w:r w:rsidRPr="008A138C">
        <w:rPr>
          <w:i/>
          <w:iCs/>
          <w:sz w:val="16"/>
          <w:szCs w:val="16"/>
          <w:lang w:val="fr-FR"/>
        </w:rPr>
        <w:t xml:space="preserve"> 359</w:t>
      </w:r>
      <w:r w:rsidR="00314FA8">
        <w:rPr>
          <w:i/>
          <w:iCs/>
          <w:sz w:val="16"/>
          <w:szCs w:val="16"/>
          <w:lang w:val="fr-FR"/>
        </w:rPr>
        <w:t>-</w:t>
      </w:r>
      <w:r w:rsidRPr="008A138C">
        <w:rPr>
          <w:i/>
          <w:iCs/>
          <w:sz w:val="16"/>
          <w:szCs w:val="16"/>
          <w:lang w:val="fr-FR"/>
        </w:rPr>
        <w:t>368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40F8"/>
    <w:multiLevelType w:val="hybridMultilevel"/>
    <w:tmpl w:val="C3ECD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1A584F5E"/>
    <w:multiLevelType w:val="hybridMultilevel"/>
    <w:tmpl w:val="4DE8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F7D03"/>
    <w:multiLevelType w:val="hybridMultilevel"/>
    <w:tmpl w:val="1FFEB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83A4E"/>
    <w:multiLevelType w:val="hybridMultilevel"/>
    <w:tmpl w:val="4DE8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D12FB"/>
    <w:multiLevelType w:val="hybridMultilevel"/>
    <w:tmpl w:val="B72821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F3D6AB9"/>
    <w:multiLevelType w:val="hybridMultilevel"/>
    <w:tmpl w:val="4DE8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572153BA"/>
    <w:multiLevelType w:val="hybridMultilevel"/>
    <w:tmpl w:val="4DE8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FE6DBC"/>
    <w:multiLevelType w:val="hybridMultilevel"/>
    <w:tmpl w:val="2CB207A0"/>
    <w:lvl w:ilvl="0" w:tplc="04090017">
      <w:start w:val="1"/>
      <w:numFmt w:val="lowerLetter"/>
      <w:lvlText w:val="%1)"/>
      <w:lvlJc w:val="left"/>
      <w:pPr>
        <w:ind w:left="1755" w:hanging="360"/>
      </w:p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11" w15:restartNumberingAfterBreak="0">
    <w:nsid w:val="7C226E22"/>
    <w:multiLevelType w:val="hybridMultilevel"/>
    <w:tmpl w:val="749C2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5498260">
    <w:abstractNumId w:val="1"/>
  </w:num>
  <w:num w:numId="2" w16cid:durableId="902564895">
    <w:abstractNumId w:val="2"/>
  </w:num>
  <w:num w:numId="3" w16cid:durableId="228813548">
    <w:abstractNumId w:val="8"/>
  </w:num>
  <w:num w:numId="4" w16cid:durableId="67462599">
    <w:abstractNumId w:val="0"/>
  </w:num>
  <w:num w:numId="5" w16cid:durableId="2066876475">
    <w:abstractNumId w:val="11"/>
  </w:num>
  <w:num w:numId="6" w16cid:durableId="838926827">
    <w:abstractNumId w:val="10"/>
  </w:num>
  <w:num w:numId="7" w16cid:durableId="1782214202">
    <w:abstractNumId w:val="4"/>
  </w:num>
  <w:num w:numId="8" w16cid:durableId="1811945880">
    <w:abstractNumId w:val="6"/>
  </w:num>
  <w:num w:numId="9" w16cid:durableId="340858317">
    <w:abstractNumId w:val="3"/>
  </w:num>
  <w:num w:numId="10" w16cid:durableId="646207735">
    <w:abstractNumId w:val="7"/>
  </w:num>
  <w:num w:numId="11" w16cid:durableId="670375024">
    <w:abstractNumId w:val="5"/>
  </w:num>
  <w:num w:numId="12" w16cid:durableId="2090733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03D"/>
    <w:rsid w:val="00024F66"/>
    <w:rsid w:val="00034E82"/>
    <w:rsid w:val="00070394"/>
    <w:rsid w:val="00070578"/>
    <w:rsid w:val="001033EA"/>
    <w:rsid w:val="00127EEC"/>
    <w:rsid w:val="00136A4C"/>
    <w:rsid w:val="001C3347"/>
    <w:rsid w:val="001E51BB"/>
    <w:rsid w:val="00217219"/>
    <w:rsid w:val="0023245A"/>
    <w:rsid w:val="002840D9"/>
    <w:rsid w:val="002D1BED"/>
    <w:rsid w:val="002D7541"/>
    <w:rsid w:val="002D76B2"/>
    <w:rsid w:val="002E2B6A"/>
    <w:rsid w:val="00314FA8"/>
    <w:rsid w:val="00334F37"/>
    <w:rsid w:val="003512C3"/>
    <w:rsid w:val="0036082E"/>
    <w:rsid w:val="003679C3"/>
    <w:rsid w:val="0037596D"/>
    <w:rsid w:val="0037715B"/>
    <w:rsid w:val="00386A0A"/>
    <w:rsid w:val="003C320C"/>
    <w:rsid w:val="004732E1"/>
    <w:rsid w:val="00484A28"/>
    <w:rsid w:val="005007E6"/>
    <w:rsid w:val="00614CD8"/>
    <w:rsid w:val="00627B5C"/>
    <w:rsid w:val="00630CE2"/>
    <w:rsid w:val="00634363"/>
    <w:rsid w:val="00664467"/>
    <w:rsid w:val="00675436"/>
    <w:rsid w:val="006809A7"/>
    <w:rsid w:val="006849BB"/>
    <w:rsid w:val="006908BB"/>
    <w:rsid w:val="006F439F"/>
    <w:rsid w:val="007047F1"/>
    <w:rsid w:val="007169F7"/>
    <w:rsid w:val="00735EEF"/>
    <w:rsid w:val="00777D3F"/>
    <w:rsid w:val="00784DCA"/>
    <w:rsid w:val="00794231"/>
    <w:rsid w:val="00802408"/>
    <w:rsid w:val="008310B4"/>
    <w:rsid w:val="008404C0"/>
    <w:rsid w:val="00862EB2"/>
    <w:rsid w:val="00892FDB"/>
    <w:rsid w:val="0089327D"/>
    <w:rsid w:val="008A4CAB"/>
    <w:rsid w:val="008B1B98"/>
    <w:rsid w:val="008D4FEF"/>
    <w:rsid w:val="00916C09"/>
    <w:rsid w:val="00965DB7"/>
    <w:rsid w:val="009C5435"/>
    <w:rsid w:val="009E7234"/>
    <w:rsid w:val="009F7F6E"/>
    <w:rsid w:val="00A204DF"/>
    <w:rsid w:val="00A24701"/>
    <w:rsid w:val="00A34809"/>
    <w:rsid w:val="00AD403D"/>
    <w:rsid w:val="00AF5884"/>
    <w:rsid w:val="00B36420"/>
    <w:rsid w:val="00BE22DE"/>
    <w:rsid w:val="00C62495"/>
    <w:rsid w:val="00C71B0D"/>
    <w:rsid w:val="00CE4CC7"/>
    <w:rsid w:val="00D03D8E"/>
    <w:rsid w:val="00D56BF3"/>
    <w:rsid w:val="00D66964"/>
    <w:rsid w:val="00D970D9"/>
    <w:rsid w:val="00E731EC"/>
    <w:rsid w:val="00E75CFD"/>
    <w:rsid w:val="00EF2787"/>
    <w:rsid w:val="00EF2B5B"/>
    <w:rsid w:val="00F42C5B"/>
    <w:rsid w:val="00F6791F"/>
    <w:rsid w:val="00F77E2C"/>
    <w:rsid w:val="00F92FF2"/>
    <w:rsid w:val="00FD319A"/>
    <w:rsid w:val="00FE1CA7"/>
    <w:rsid w:val="00FF11ED"/>
    <w:rsid w:val="00FF2B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059E"/>
  <w15:chartTrackingRefBased/>
  <w15:docId w15:val="{915E2FC8-ED92-4681-8B9F-6572F3586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03D"/>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D403D"/>
    <w:pPr>
      <w:ind w:left="720"/>
      <w:contextualSpacing/>
    </w:pPr>
  </w:style>
  <w:style w:type="paragraph" w:styleId="Notedebasdepage">
    <w:name w:val="footnote text"/>
    <w:basedOn w:val="Normal"/>
    <w:link w:val="NotedebasdepageCar"/>
    <w:uiPriority w:val="99"/>
    <w:unhideWhenUsed/>
    <w:rsid w:val="00AD403D"/>
    <w:pPr>
      <w:spacing w:after="0" w:line="240" w:lineRule="auto"/>
    </w:pPr>
    <w:rPr>
      <w:sz w:val="20"/>
      <w:szCs w:val="20"/>
    </w:rPr>
  </w:style>
  <w:style w:type="character" w:customStyle="1" w:styleId="NotedebasdepageCar">
    <w:name w:val="Note de bas de page Car"/>
    <w:basedOn w:val="Policepardfaut"/>
    <w:link w:val="Notedebasdepage"/>
    <w:uiPriority w:val="99"/>
    <w:rsid w:val="00AD403D"/>
    <w:rPr>
      <w:sz w:val="20"/>
      <w:szCs w:val="20"/>
      <w:lang w:val="fr-CD"/>
    </w:rPr>
  </w:style>
  <w:style w:type="character" w:styleId="Appelnotedebasdep">
    <w:name w:val="footnote reference"/>
    <w:basedOn w:val="Policepardfaut"/>
    <w:uiPriority w:val="99"/>
    <w:semiHidden/>
    <w:unhideWhenUsed/>
    <w:rsid w:val="00AD403D"/>
    <w:rPr>
      <w:vertAlign w:val="superscript"/>
    </w:rPr>
  </w:style>
  <w:style w:type="paragraph" w:customStyle="1" w:styleId="Paragraphedeliste1">
    <w:name w:val="Paragraphe de liste1"/>
    <w:basedOn w:val="Normal"/>
    <w:rsid w:val="00070578"/>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8A4CAB"/>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8A4CAB"/>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8A4CAB"/>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8A4CAB"/>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8310B4"/>
    <w:rPr>
      <w:color w:val="0563C1" w:themeColor="hyperlink"/>
      <w:u w:val="single"/>
    </w:rPr>
  </w:style>
  <w:style w:type="paragraph" w:styleId="Rvision">
    <w:name w:val="Revision"/>
    <w:hidden/>
    <w:uiPriority w:val="99"/>
    <w:semiHidden/>
    <w:rsid w:val="00070394"/>
    <w:pPr>
      <w:spacing w:after="0" w:line="240" w:lineRule="auto"/>
    </w:pPr>
    <w:rPr>
      <w:lang w:val="fr-CD"/>
    </w:rPr>
  </w:style>
  <w:style w:type="character" w:styleId="Marquedecommentaire">
    <w:name w:val="annotation reference"/>
    <w:basedOn w:val="Policepardfaut"/>
    <w:uiPriority w:val="99"/>
    <w:semiHidden/>
    <w:unhideWhenUsed/>
    <w:rsid w:val="00217219"/>
    <w:rPr>
      <w:sz w:val="16"/>
      <w:szCs w:val="16"/>
    </w:rPr>
  </w:style>
  <w:style w:type="paragraph" w:styleId="Commentaire">
    <w:name w:val="annotation text"/>
    <w:basedOn w:val="Normal"/>
    <w:link w:val="CommentaireCar"/>
    <w:uiPriority w:val="99"/>
    <w:semiHidden/>
    <w:unhideWhenUsed/>
    <w:rsid w:val="00217219"/>
    <w:pPr>
      <w:spacing w:line="240" w:lineRule="auto"/>
    </w:pPr>
    <w:rPr>
      <w:sz w:val="20"/>
      <w:szCs w:val="20"/>
    </w:rPr>
  </w:style>
  <w:style w:type="character" w:customStyle="1" w:styleId="CommentaireCar">
    <w:name w:val="Commentaire Car"/>
    <w:basedOn w:val="Policepardfaut"/>
    <w:link w:val="Commentaire"/>
    <w:uiPriority w:val="99"/>
    <w:semiHidden/>
    <w:rsid w:val="00217219"/>
    <w:rPr>
      <w:sz w:val="20"/>
      <w:szCs w:val="20"/>
      <w:lang w:val="fr-CD"/>
    </w:rPr>
  </w:style>
  <w:style w:type="paragraph" w:styleId="Objetducommentaire">
    <w:name w:val="annotation subject"/>
    <w:basedOn w:val="Commentaire"/>
    <w:next w:val="Commentaire"/>
    <w:link w:val="ObjetducommentaireCar"/>
    <w:uiPriority w:val="99"/>
    <w:semiHidden/>
    <w:unhideWhenUsed/>
    <w:rsid w:val="00217219"/>
    <w:rPr>
      <w:b/>
      <w:bCs/>
    </w:rPr>
  </w:style>
  <w:style w:type="character" w:customStyle="1" w:styleId="ObjetducommentaireCar">
    <w:name w:val="Objet du commentaire Car"/>
    <w:basedOn w:val="CommentaireCar"/>
    <w:link w:val="Objetducommentaire"/>
    <w:uiPriority w:val="99"/>
    <w:semiHidden/>
    <w:rsid w:val="00217219"/>
    <w:rPr>
      <w:b/>
      <w:bCs/>
      <w:sz w:val="20"/>
      <w:szCs w:val="20"/>
      <w:lang w:val="fr-CD"/>
    </w:rPr>
  </w:style>
  <w:style w:type="paragraph" w:customStyle="1" w:styleId="pf0">
    <w:name w:val="pf0"/>
    <w:basedOn w:val="Normal"/>
    <w:rsid w:val="00965DB7"/>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965DB7"/>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32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A46DE-C7CE-45FC-9ED2-7BD5209D2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2812</Words>
  <Characters>15466</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13</cp:revision>
  <dcterms:created xsi:type="dcterms:W3CDTF">2024-07-23T14:34:00Z</dcterms:created>
  <dcterms:modified xsi:type="dcterms:W3CDTF">2025-10-08T04:28:00Z</dcterms:modified>
</cp:coreProperties>
</file>