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8F89" w14:textId="77777777" w:rsidR="003C4012" w:rsidRPr="00434602" w:rsidRDefault="003C4012" w:rsidP="00101081">
      <w:pPr>
        <w:pBdr>
          <w:bottom w:val="single" w:sz="8" w:space="4" w:color="404040" w:themeColor="text1" w:themeTint="BF"/>
        </w:pBdr>
        <w:spacing w:after="300" w:line="240" w:lineRule="auto"/>
        <w:contextualSpacing/>
        <w:jc w:val="both"/>
        <w:rPr>
          <w:rFonts w:asciiTheme="majorHAnsi" w:eastAsiaTheme="majorEastAsia" w:hAnsiTheme="majorHAnsi" w:cstheme="majorBidi"/>
          <w:spacing w:val="5"/>
          <w:kern w:val="28"/>
          <w:sz w:val="36"/>
          <w:szCs w:val="36"/>
          <w:lang w:val="fr-FR" w:bidi="en-US"/>
        </w:rPr>
      </w:pPr>
      <w:r w:rsidRPr="00434602">
        <w:rPr>
          <w:rFonts w:asciiTheme="majorHAnsi" w:eastAsiaTheme="majorEastAsia" w:hAnsiTheme="majorHAnsi" w:cstheme="majorBidi"/>
          <w:spacing w:val="5"/>
          <w:kern w:val="28"/>
          <w:sz w:val="36"/>
          <w:szCs w:val="36"/>
          <w:lang w:val="fr-FR" w:bidi="en-US"/>
        </w:rPr>
        <w:t>Sourate al-</w:t>
      </w:r>
      <w:proofErr w:type="spellStart"/>
      <w:r w:rsidRPr="00434602">
        <w:rPr>
          <w:rFonts w:asciiTheme="majorHAnsi" w:eastAsiaTheme="majorEastAsia" w:hAnsiTheme="majorHAnsi" w:cstheme="majorBidi"/>
          <w:spacing w:val="5"/>
          <w:kern w:val="28"/>
          <w:sz w:val="36"/>
          <w:szCs w:val="36"/>
          <w:lang w:val="fr-FR" w:bidi="en-US"/>
        </w:rPr>
        <w:t>Jathiya</w:t>
      </w:r>
      <w:proofErr w:type="spellEnd"/>
    </w:p>
    <w:p w14:paraId="23662C99" w14:textId="77777777" w:rsidR="003C4012" w:rsidRPr="00434602" w:rsidRDefault="003C4012" w:rsidP="00101081">
      <w:pPr>
        <w:numPr>
          <w:ilvl w:val="1"/>
          <w:numId w:val="0"/>
        </w:numPr>
        <w:spacing w:after="200" w:line="276" w:lineRule="auto"/>
        <w:jc w:val="both"/>
        <w:rPr>
          <w:rFonts w:asciiTheme="majorHAnsi" w:eastAsiaTheme="majorEastAsia" w:hAnsiTheme="majorHAnsi" w:cstheme="majorBidi"/>
          <w:i/>
          <w:iCs/>
          <w:spacing w:val="15"/>
          <w:sz w:val="20"/>
          <w:szCs w:val="20"/>
          <w:lang w:val="fr-FR" w:bidi="en-US"/>
        </w:rPr>
      </w:pPr>
      <w:r w:rsidRPr="00434602">
        <w:rPr>
          <w:rFonts w:asciiTheme="majorHAnsi" w:eastAsiaTheme="majorEastAsia" w:hAnsiTheme="majorHAnsi" w:cstheme="majorBidi"/>
          <w:i/>
          <w:iCs/>
          <w:spacing w:val="15"/>
          <w:sz w:val="20"/>
          <w:szCs w:val="20"/>
          <w:lang w:val="fr-FR" w:bidi="en-US"/>
        </w:rPr>
        <w:t xml:space="preserve">« Celle qui est agenouille » sourate n°45 - révélée à la Mecque – 37 versets </w:t>
      </w:r>
    </w:p>
    <w:p w14:paraId="21C9BB69" w14:textId="77777777" w:rsidR="003C4012" w:rsidRPr="00434602" w:rsidRDefault="003C4012" w:rsidP="00101081">
      <w:pPr>
        <w:jc w:val="both"/>
        <w:rPr>
          <w:lang w:val="fr-FR"/>
        </w:rPr>
      </w:pPr>
    </w:p>
    <w:p w14:paraId="53275CBF" w14:textId="77777777" w:rsidR="003C4012" w:rsidRDefault="003C4012" w:rsidP="00101081">
      <w:pPr>
        <w:jc w:val="both"/>
        <w:rPr>
          <w:lang w:val="fr-FR"/>
        </w:rPr>
      </w:pPr>
    </w:p>
    <w:p w14:paraId="08ED879B" w14:textId="77777777" w:rsidR="00A71261" w:rsidRDefault="00A71261" w:rsidP="00101081">
      <w:pPr>
        <w:jc w:val="both"/>
        <w:rPr>
          <w:lang w:val="fr-FR"/>
        </w:rPr>
      </w:pPr>
    </w:p>
    <w:p w14:paraId="7F31FB68" w14:textId="77777777" w:rsidR="00A71261" w:rsidRPr="00F00C70" w:rsidRDefault="00A71261" w:rsidP="00101081">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5B29A7">
        <w:rPr>
          <w:rFonts w:cstheme="minorHAnsi"/>
          <w:b/>
          <w:bCs/>
          <w:sz w:val="20"/>
          <w:szCs w:val="20"/>
          <w:lang w:val="fr-FR"/>
        </w:rPr>
        <w:t>Abrégé de la table thématique de la sourate</w:t>
      </w:r>
    </w:p>
    <w:bookmarkEnd w:id="0"/>
    <w:p w14:paraId="7A9347AF" w14:textId="77777777" w:rsidR="00A71261" w:rsidRDefault="00A71261" w:rsidP="00101081">
      <w:pPr>
        <w:jc w:val="both"/>
        <w:rPr>
          <w:lang w:val="fr-FR"/>
        </w:rPr>
      </w:pPr>
    </w:p>
    <w:p w14:paraId="2E3462F1" w14:textId="77777777" w:rsidR="00A71261" w:rsidRPr="005B29A7" w:rsidRDefault="00A71261" w:rsidP="00101081">
      <w:pPr>
        <w:jc w:val="both"/>
        <w:rPr>
          <w:rFonts w:cstheme="minorHAnsi"/>
          <w:lang w:val="fr-FR" w:bidi="fa-IR"/>
        </w:rPr>
      </w:pPr>
      <w:r w:rsidRPr="005B29A7">
        <w:rPr>
          <w:rFonts w:cstheme="minorHAnsi"/>
          <w:lang w:val="fr-FR" w:bidi="fa-IR"/>
        </w:rPr>
        <w:t>Les versets 1 à 13 indiquent que la création de l'homme et des êtres vivants est un signe de la puissance d’Allah tout en décrivant le sort de pécheurs et de mécréants qui tournaient en dérision ostensiblement les versets de Dieu ;</w:t>
      </w:r>
    </w:p>
    <w:p w14:paraId="2AC492BD" w14:textId="2ABCE7BE" w:rsidR="00A71261" w:rsidRPr="005B29A7" w:rsidRDefault="00A71261" w:rsidP="00101081">
      <w:pPr>
        <w:jc w:val="both"/>
        <w:rPr>
          <w:rFonts w:cstheme="minorHAnsi"/>
          <w:lang w:val="fr-FR" w:bidi="fa-IR"/>
        </w:rPr>
      </w:pPr>
      <w:r w:rsidRPr="005B29A7">
        <w:rPr>
          <w:rFonts w:cstheme="minorHAnsi"/>
          <w:lang w:val="fr-FR" w:bidi="fa-IR"/>
        </w:rPr>
        <w:t>Les versets 14 à 19 font référence à la révélation de l’</w:t>
      </w:r>
      <w:r w:rsidR="00D333B4" w:rsidRPr="005B29A7">
        <w:rPr>
          <w:rFonts w:cstheme="minorHAnsi"/>
          <w:lang w:val="fr-FR" w:bidi="fa-IR"/>
        </w:rPr>
        <w:t>I</w:t>
      </w:r>
      <w:r w:rsidRPr="005B29A7">
        <w:rPr>
          <w:rFonts w:cstheme="minorHAnsi"/>
          <w:lang w:val="fr-FR" w:bidi="fa-IR"/>
        </w:rPr>
        <w:t>slam au Messager de Dieu (s) tout en lui ordonnant de suivre sa religion et d'éviter de suivre les caprices des ignorants ;</w:t>
      </w:r>
    </w:p>
    <w:p w14:paraId="523E38AC" w14:textId="2756B18B" w:rsidR="00A71261" w:rsidRPr="005B29A7" w:rsidRDefault="00A71261" w:rsidP="00101081">
      <w:pPr>
        <w:jc w:val="both"/>
        <w:rPr>
          <w:rFonts w:cstheme="minorHAnsi"/>
          <w:lang w:val="fr-FR" w:bidi="fa-IR"/>
        </w:rPr>
      </w:pPr>
      <w:r w:rsidRPr="005B29A7">
        <w:rPr>
          <w:rFonts w:cstheme="minorHAnsi"/>
          <w:lang w:val="fr-FR" w:bidi="fa-IR"/>
        </w:rPr>
        <w:t>Les versets 20 à 37 indiquent que la religion islamique est une lampe de guidance pour les gens, avec laquelle ils peuvent déterminer quel chemin suivre afin d'atteindre le bonheur dans ce monde et dans l'</w:t>
      </w:r>
      <w:r w:rsidR="002E0FA2" w:rsidRPr="005B29A7">
        <w:rPr>
          <w:rFonts w:cstheme="minorHAnsi"/>
          <w:lang w:val="fr-FR" w:bidi="fa-IR"/>
        </w:rPr>
        <w:t>A</w:t>
      </w:r>
      <w:r w:rsidRPr="005B29A7">
        <w:rPr>
          <w:rFonts w:cstheme="minorHAnsi"/>
          <w:lang w:val="fr-FR" w:bidi="fa-IR"/>
        </w:rPr>
        <w:t>u-delà.</w:t>
      </w:r>
      <w:r>
        <w:rPr>
          <w:rStyle w:val="Appelnotedebasdep"/>
          <w:rFonts w:cstheme="minorHAnsi"/>
          <w:lang w:bidi="fa-IR"/>
        </w:rPr>
        <w:footnoteReference w:id="1"/>
      </w:r>
    </w:p>
    <w:p w14:paraId="74CC2755" w14:textId="77777777" w:rsidR="00A71261" w:rsidRDefault="00A71261" w:rsidP="00101081">
      <w:pPr>
        <w:jc w:val="both"/>
        <w:rPr>
          <w:lang w:val="fr-FR"/>
        </w:rPr>
      </w:pPr>
    </w:p>
    <w:p w14:paraId="644B0BCB" w14:textId="77777777" w:rsidR="00A71261" w:rsidRDefault="00A71261" w:rsidP="00101081">
      <w:pPr>
        <w:jc w:val="both"/>
        <w:rPr>
          <w:lang w:val="fr-FR"/>
        </w:rPr>
      </w:pPr>
    </w:p>
    <w:p w14:paraId="281DEEAB" w14:textId="77777777" w:rsidR="003C4012" w:rsidRPr="00434602" w:rsidRDefault="003C4012" w:rsidP="00101081">
      <w:pPr>
        <w:jc w:val="both"/>
        <w:rPr>
          <w:lang w:val="fr-FR"/>
        </w:rPr>
      </w:pPr>
    </w:p>
    <w:p w14:paraId="1F59E373" w14:textId="5E11232A" w:rsidR="003C4012" w:rsidRPr="00434602" w:rsidRDefault="00A71261" w:rsidP="00101081">
      <w:pPr>
        <w:jc w:val="both"/>
        <w:rPr>
          <w:rFonts w:eastAsiaTheme="minorEastAsia"/>
          <w:b/>
          <w:bCs/>
          <w:sz w:val="20"/>
          <w:szCs w:val="20"/>
          <w:lang w:val="fr-FR" w:bidi="en-US"/>
        </w:rPr>
      </w:pPr>
      <w:r>
        <w:rPr>
          <w:rFonts w:eastAsiaTheme="minorEastAsia"/>
          <w:b/>
          <w:bCs/>
          <w:sz w:val="20"/>
          <w:szCs w:val="20"/>
          <w:lang w:val="fr-FR" w:bidi="en-US"/>
        </w:rPr>
        <w:t>b</w:t>
      </w:r>
      <w:r w:rsidR="003C4012" w:rsidRPr="00434602">
        <w:rPr>
          <w:rFonts w:eastAsiaTheme="minorEastAsia"/>
          <w:b/>
          <w:bCs/>
          <w:sz w:val="20"/>
          <w:szCs w:val="20"/>
          <w:lang w:val="fr-FR" w:bidi="en-US"/>
        </w:rPr>
        <w:t>) Aperçu du contenu de la sourate</w:t>
      </w:r>
    </w:p>
    <w:p w14:paraId="567777A3" w14:textId="77777777" w:rsidR="003C4012" w:rsidRPr="00434602" w:rsidRDefault="003C4012" w:rsidP="00101081">
      <w:pPr>
        <w:jc w:val="both"/>
        <w:rPr>
          <w:rFonts w:eastAsiaTheme="minorEastAsia"/>
          <w:b/>
          <w:bCs/>
          <w:sz w:val="20"/>
          <w:szCs w:val="20"/>
          <w:lang w:val="fr-FR" w:bidi="en-US"/>
        </w:rPr>
      </w:pPr>
    </w:p>
    <w:p w14:paraId="40357F48" w14:textId="39D81C96" w:rsidR="003C4012" w:rsidRDefault="003C4012" w:rsidP="00101081">
      <w:pPr>
        <w:spacing w:after="0" w:line="240" w:lineRule="auto"/>
        <w:jc w:val="both"/>
        <w:rPr>
          <w:rFonts w:eastAsia="Times New Roman" w:cstheme="minorHAnsi"/>
          <w:lang w:val="fr-RE" w:bidi="fa-IR"/>
        </w:rPr>
      </w:pPr>
      <w:r w:rsidRPr="00434602">
        <w:rPr>
          <w:rFonts w:eastAsia="Times New Roman" w:cstheme="minorHAnsi"/>
          <w:lang w:val="fr-RE" w:bidi="fa-IR"/>
        </w:rPr>
        <w:t xml:space="preserve">La sourate commence par évoquer la descente du Coran et rappelle ensuite les signes de la grandeur et l’omnipotence d’Allah dans </w:t>
      </w:r>
      <w:r w:rsidR="001A4169">
        <w:rPr>
          <w:rFonts w:eastAsia="Times New Roman" w:cstheme="minorHAnsi"/>
          <w:lang w:val="fr-RE" w:bidi="fa-IR"/>
        </w:rPr>
        <w:t>S</w:t>
      </w:r>
      <w:r w:rsidRPr="00434602">
        <w:rPr>
          <w:rFonts w:eastAsia="Times New Roman" w:cstheme="minorHAnsi"/>
          <w:lang w:val="fr-RE" w:bidi="fa-IR"/>
        </w:rPr>
        <w:t>a création unique de l’</w:t>
      </w:r>
      <w:r w:rsidR="001A4169">
        <w:rPr>
          <w:rFonts w:eastAsia="Times New Roman" w:cstheme="minorHAnsi"/>
          <w:lang w:val="fr-RE" w:bidi="fa-IR"/>
        </w:rPr>
        <w:t>U</w:t>
      </w:r>
      <w:r w:rsidRPr="00434602">
        <w:rPr>
          <w:rFonts w:eastAsia="Times New Roman" w:cstheme="minorHAnsi"/>
          <w:lang w:val="fr-RE" w:bidi="fa-IR"/>
        </w:rPr>
        <w:t>nivers et du cycle du jour et de la nuit. Il suffit à l’homme de regarder autour de lui pour réaliser que ce m</w:t>
      </w:r>
      <w:r w:rsidR="005B29A7">
        <w:rPr>
          <w:rFonts w:eastAsia="Times New Roman" w:cstheme="minorHAnsi"/>
          <w:lang w:val="fr-RE" w:bidi="fa-IR"/>
        </w:rPr>
        <w:t xml:space="preserve">onde ne peut être sans créateur, </w:t>
      </w:r>
      <w:r w:rsidRPr="00434602">
        <w:rPr>
          <w:rFonts w:eastAsia="Times New Roman" w:cstheme="minorHAnsi"/>
          <w:lang w:val="fr-RE" w:bidi="fa-IR"/>
        </w:rPr>
        <w:t>ni Dieu pour le contrôler. Toute personne qui s’obstine</w:t>
      </w:r>
      <w:r w:rsidR="005B29A7">
        <w:rPr>
          <w:rFonts w:eastAsia="Times New Roman" w:cstheme="minorHAnsi"/>
          <w:lang w:val="fr-RE" w:bidi="fa-IR"/>
        </w:rPr>
        <w:t xml:space="preserve"> à ne pas reconnaître la vérité, </w:t>
      </w:r>
      <w:r w:rsidRPr="00434602">
        <w:rPr>
          <w:rFonts w:eastAsia="Times New Roman" w:cstheme="minorHAnsi"/>
          <w:lang w:val="fr-RE" w:bidi="fa-IR"/>
        </w:rPr>
        <w:t>comme les mécréants de la Mecque</w:t>
      </w:r>
      <w:r w:rsidR="005B29A7">
        <w:rPr>
          <w:rFonts w:eastAsia="Times New Roman" w:cstheme="minorHAnsi"/>
          <w:lang w:val="fr-RE" w:bidi="fa-IR"/>
        </w:rPr>
        <w:t>,</w:t>
      </w:r>
      <w:r w:rsidRPr="00434602">
        <w:rPr>
          <w:rFonts w:eastAsia="Times New Roman" w:cstheme="minorHAnsi"/>
          <w:lang w:val="fr-RE" w:bidi="fa-IR"/>
        </w:rPr>
        <w:t xml:space="preserve"> est informée qu’elle ne court qu’à sa propre perte.</w:t>
      </w:r>
    </w:p>
    <w:p w14:paraId="30678733" w14:textId="77777777" w:rsidR="005B29A7" w:rsidRPr="00434602" w:rsidRDefault="005B29A7" w:rsidP="00101081">
      <w:pPr>
        <w:spacing w:after="0" w:line="240" w:lineRule="auto"/>
        <w:jc w:val="both"/>
        <w:rPr>
          <w:rFonts w:eastAsia="Times New Roman" w:cstheme="minorHAnsi"/>
          <w:lang w:val="fr-RE" w:bidi="fa-IR"/>
        </w:rPr>
      </w:pPr>
    </w:p>
    <w:p w14:paraId="5F60C98B" w14:textId="7E680750" w:rsidR="003C4012" w:rsidRDefault="003C4012" w:rsidP="00101081">
      <w:pPr>
        <w:spacing w:after="0" w:line="240" w:lineRule="auto"/>
        <w:jc w:val="both"/>
        <w:rPr>
          <w:rFonts w:eastAsia="Times New Roman" w:cstheme="minorHAnsi"/>
          <w:lang w:val="fr-RE" w:bidi="fa-IR"/>
        </w:rPr>
      </w:pPr>
      <w:r w:rsidRPr="00434602">
        <w:rPr>
          <w:rFonts w:eastAsia="Times New Roman" w:cstheme="minorHAnsi"/>
          <w:lang w:val="fr-RE" w:bidi="fa-IR"/>
        </w:rPr>
        <w:t>La sourate invite les croyants à pardonner et à se montrer patients devant le comportement aberrant qu’ils subissent de la part des incrédules. Ils seront au final récompensés pour leur persévérance et leur courage. Autrement dit, cette sourate tourn</w:t>
      </w:r>
      <w:r w:rsidR="005B29A7">
        <w:rPr>
          <w:rFonts w:eastAsia="Times New Roman" w:cstheme="minorHAnsi"/>
          <w:lang w:val="fr-RE" w:bidi="fa-IR"/>
        </w:rPr>
        <w:t xml:space="preserve">e autour de la </w:t>
      </w:r>
      <w:r w:rsidRPr="00434602">
        <w:rPr>
          <w:rFonts w:eastAsia="Times New Roman" w:cstheme="minorHAnsi"/>
          <w:lang w:val="fr-RE" w:bidi="fa-IR"/>
        </w:rPr>
        <w:t xml:space="preserve">grandeur du Saint Coran et son importance, puis l’explication des preuves du monothéisme aux polythéistes. Elle rapporte certaines allégations des matérialistes et une réponse définitive à celle-ci. Ensuite, </w:t>
      </w:r>
      <w:r w:rsidR="001A4169">
        <w:rPr>
          <w:rFonts w:eastAsia="Times New Roman" w:cstheme="minorHAnsi"/>
          <w:lang w:val="fr-RE" w:bidi="fa-IR"/>
        </w:rPr>
        <w:t xml:space="preserve">arrivent </w:t>
      </w:r>
      <w:r w:rsidRPr="00434602">
        <w:rPr>
          <w:rFonts w:eastAsia="Times New Roman" w:cstheme="minorHAnsi"/>
          <w:lang w:val="fr-RE" w:bidi="fa-IR"/>
        </w:rPr>
        <w:t>l’explication de la charia</w:t>
      </w:r>
      <w:r w:rsidR="00A56D87">
        <w:rPr>
          <w:rStyle w:val="Appelnotedebasdep"/>
          <w:rFonts w:eastAsia="Times New Roman" w:cstheme="minorHAnsi"/>
          <w:lang w:val="fr-RE" w:bidi="fa-IR"/>
        </w:rPr>
        <w:footnoteReference w:id="2"/>
      </w:r>
      <w:r>
        <w:rPr>
          <w:rFonts w:eastAsia="Times New Roman" w:cstheme="minorHAnsi"/>
          <w:lang w:val="fr-RE" w:bidi="fa-IR"/>
        </w:rPr>
        <w:t xml:space="preserve"> du Prophète de l'I</w:t>
      </w:r>
      <w:r w:rsidRPr="00434602">
        <w:rPr>
          <w:rFonts w:eastAsia="Times New Roman" w:cstheme="minorHAnsi"/>
          <w:lang w:val="fr-RE" w:bidi="fa-IR"/>
        </w:rPr>
        <w:t>slam (s) ains</w:t>
      </w:r>
      <w:r w:rsidR="005B29A7">
        <w:rPr>
          <w:rFonts w:eastAsia="Times New Roman" w:cstheme="minorHAnsi"/>
          <w:lang w:val="fr-RE" w:bidi="fa-IR"/>
        </w:rPr>
        <w:t xml:space="preserve">i que l’invitation au pardon tout </w:t>
      </w:r>
      <w:r w:rsidRPr="00434602">
        <w:rPr>
          <w:rFonts w:eastAsia="Times New Roman" w:cstheme="minorHAnsi"/>
          <w:lang w:val="fr-RE" w:bidi="fa-IR"/>
        </w:rPr>
        <w:t>en ne s'écartant pas du droit chemin.</w:t>
      </w:r>
    </w:p>
    <w:p w14:paraId="2C83D093" w14:textId="77777777" w:rsidR="005B29A7" w:rsidRPr="00434602" w:rsidRDefault="005B29A7" w:rsidP="00101081">
      <w:pPr>
        <w:spacing w:after="0" w:line="240" w:lineRule="auto"/>
        <w:jc w:val="both"/>
        <w:rPr>
          <w:rFonts w:eastAsia="Times New Roman" w:cstheme="minorHAnsi"/>
          <w:lang w:val="fr-RE" w:bidi="fa-IR"/>
        </w:rPr>
      </w:pPr>
    </w:p>
    <w:p w14:paraId="1F20B1EA" w14:textId="7BBC826B" w:rsidR="003C4012" w:rsidRDefault="003C4012" w:rsidP="00101081">
      <w:pPr>
        <w:spacing w:after="0" w:line="240" w:lineRule="auto"/>
        <w:jc w:val="both"/>
        <w:rPr>
          <w:rFonts w:eastAsia="Times New Roman" w:cstheme="minorHAnsi"/>
          <w:lang w:val="fr-RE" w:bidi="fa-IR"/>
        </w:rPr>
      </w:pPr>
      <w:r w:rsidRPr="00434602">
        <w:rPr>
          <w:rFonts w:eastAsia="Times New Roman" w:cstheme="minorHAnsi"/>
          <w:lang w:val="fr-RE" w:bidi="fa-IR"/>
        </w:rPr>
        <w:lastRenderedPageBreak/>
        <w:t xml:space="preserve">Il est également mentionné un bref rapport sur l'histoire des enfants d'Israël et leurs bénédictions, la </w:t>
      </w:r>
      <w:r w:rsidRPr="00434602">
        <w:rPr>
          <w:rFonts w:eastAsia="Times New Roman" w:cstheme="minorHAnsi"/>
          <w:lang w:val="fr-BE" w:bidi="fa-IR"/>
        </w:rPr>
        <w:t>forte</w:t>
      </w:r>
      <w:r w:rsidRPr="00434602">
        <w:rPr>
          <w:rFonts w:eastAsia="Times New Roman" w:cstheme="minorHAnsi"/>
          <w:lang w:val="fr-RE" w:bidi="fa-IR"/>
        </w:rPr>
        <w:t xml:space="preserve"> menace pour les égarés qui insistent sur leurs croyances déviantes ainsi que les références expressives aux événements choquants du jour du </w:t>
      </w:r>
      <w:r w:rsidR="001536DE">
        <w:rPr>
          <w:rFonts w:eastAsia="Times New Roman" w:cstheme="minorHAnsi"/>
          <w:lang w:val="fr-RE" w:bidi="fa-IR"/>
        </w:rPr>
        <w:t>J</w:t>
      </w:r>
      <w:r w:rsidRPr="00434602">
        <w:rPr>
          <w:rFonts w:eastAsia="Times New Roman" w:cstheme="minorHAnsi"/>
          <w:lang w:val="fr-RE" w:bidi="fa-IR"/>
        </w:rPr>
        <w:t>ugement, en particulier le Livre des Actes, qui englobe toutes les actions de l’homme.</w:t>
      </w:r>
    </w:p>
    <w:p w14:paraId="5CD913D1" w14:textId="77777777" w:rsidR="005B29A7" w:rsidRPr="00434602" w:rsidRDefault="005B29A7" w:rsidP="00101081">
      <w:pPr>
        <w:spacing w:after="0" w:line="240" w:lineRule="auto"/>
        <w:jc w:val="both"/>
        <w:rPr>
          <w:rFonts w:eastAsia="Times New Roman" w:cstheme="minorHAnsi"/>
          <w:b/>
          <w:bCs/>
          <w:lang w:val="fr-BE"/>
        </w:rPr>
      </w:pPr>
    </w:p>
    <w:p w14:paraId="43686FF0" w14:textId="4A89A516" w:rsidR="00314B79" w:rsidRDefault="00314B79" w:rsidP="00101081">
      <w:pPr>
        <w:spacing w:after="0" w:line="240" w:lineRule="auto"/>
        <w:jc w:val="both"/>
        <w:rPr>
          <w:rFonts w:eastAsia="Times New Roman" w:cstheme="minorHAnsi"/>
          <w:lang w:val="fr-RE" w:bidi="fa-IR"/>
        </w:rPr>
      </w:pPr>
      <w:r w:rsidRPr="00314B79">
        <w:rPr>
          <w:rFonts w:eastAsia="Times New Roman" w:cstheme="minorHAnsi"/>
          <w:lang w:val="fr-RE" w:bidi="fa-IR"/>
        </w:rPr>
        <w:t xml:space="preserve">Enfin, la sourate souligne que la mer, ainsi que tout ce qui peuple les cieux et la terre, proclament la louange de Dieu. Elle rappelle que tous ces éléments sont assujettis à l'homme par la volonté divine et évoque le but ultime de la </w:t>
      </w:r>
      <w:r w:rsidR="001A4169">
        <w:rPr>
          <w:rFonts w:eastAsia="Times New Roman" w:cstheme="minorHAnsi"/>
          <w:lang w:val="fr-RE" w:bidi="fa-IR"/>
        </w:rPr>
        <w:t>C</w:t>
      </w:r>
      <w:r w:rsidRPr="00314B79">
        <w:rPr>
          <w:rFonts w:eastAsia="Times New Roman" w:cstheme="minorHAnsi"/>
          <w:lang w:val="fr-RE" w:bidi="fa-IR"/>
        </w:rPr>
        <w:t>réation.</w:t>
      </w:r>
    </w:p>
    <w:p w14:paraId="129F73C5" w14:textId="77777777" w:rsidR="00314B79" w:rsidRDefault="00314B79" w:rsidP="00101081">
      <w:pPr>
        <w:spacing w:after="0" w:line="240" w:lineRule="auto"/>
        <w:jc w:val="both"/>
        <w:rPr>
          <w:rFonts w:eastAsia="Times New Roman" w:cstheme="minorHAnsi"/>
          <w:lang w:val="fr-RE" w:bidi="fa-IR"/>
        </w:rPr>
      </w:pPr>
    </w:p>
    <w:p w14:paraId="36D7FD7A" w14:textId="189B2321" w:rsidR="003C4012" w:rsidRPr="00434602" w:rsidRDefault="00314B79" w:rsidP="00101081">
      <w:pPr>
        <w:spacing w:after="0" w:line="240" w:lineRule="auto"/>
        <w:jc w:val="both"/>
        <w:rPr>
          <w:rFonts w:eastAsia="Times New Roman" w:cstheme="minorHAnsi"/>
          <w:lang w:val="fr-RE" w:bidi="fa-IR"/>
        </w:rPr>
      </w:pPr>
      <w:r w:rsidRPr="00314B79">
        <w:rPr>
          <w:rFonts w:eastAsia="Times New Roman" w:cstheme="minorHAnsi"/>
          <w:lang w:val="fr-RE" w:bidi="fa-IR"/>
        </w:rPr>
        <w:t xml:space="preserve"> La sourate s'ouvre et se clôt en mentionnant les attributs sublimes de Dieu, tels que « le Puissant » et « le Sage », rappelant ainsi Sa majesté et Sa sagesse infinies</w:t>
      </w:r>
      <w:r w:rsidR="003C4012" w:rsidRPr="00434602">
        <w:rPr>
          <w:rFonts w:eastAsia="Times New Roman" w:cstheme="minorHAnsi"/>
          <w:lang w:val="fr-RE" w:bidi="fa-IR"/>
        </w:rPr>
        <w:t>.</w:t>
      </w:r>
      <w:r w:rsidR="00A71261">
        <w:rPr>
          <w:rStyle w:val="Appelnotedebasdep"/>
          <w:rFonts w:eastAsia="Times New Roman" w:cstheme="minorHAnsi"/>
          <w:lang w:val="fr-RE" w:bidi="fa-IR"/>
        </w:rPr>
        <w:footnoteReference w:id="3"/>
      </w:r>
    </w:p>
    <w:p w14:paraId="1723F86E" w14:textId="77777777" w:rsidR="003C4012" w:rsidRPr="00434602" w:rsidRDefault="003C4012" w:rsidP="00101081">
      <w:pPr>
        <w:jc w:val="both"/>
        <w:rPr>
          <w:rFonts w:eastAsiaTheme="minorEastAsia" w:cstheme="minorHAnsi"/>
          <w:b/>
          <w:bCs/>
          <w:lang w:val="fr-RE" w:bidi="en-US"/>
        </w:rPr>
      </w:pPr>
    </w:p>
    <w:p w14:paraId="59FE55E6" w14:textId="77777777" w:rsidR="003C4012" w:rsidRDefault="003C4012" w:rsidP="00101081">
      <w:pPr>
        <w:jc w:val="both"/>
        <w:rPr>
          <w:rFonts w:eastAsiaTheme="minorEastAsia" w:cstheme="minorHAnsi"/>
          <w:b/>
          <w:bCs/>
          <w:lang w:val="fr-FR" w:bidi="en-US"/>
        </w:rPr>
      </w:pPr>
    </w:p>
    <w:p w14:paraId="0D322C67" w14:textId="77777777" w:rsidR="003C4012" w:rsidRPr="00434602" w:rsidRDefault="003C4012" w:rsidP="00101081">
      <w:pPr>
        <w:jc w:val="both"/>
        <w:rPr>
          <w:rFonts w:eastAsiaTheme="minorEastAsia" w:cstheme="minorHAnsi"/>
          <w:b/>
          <w:bCs/>
          <w:lang w:val="fr-FR" w:bidi="en-US"/>
        </w:rPr>
      </w:pPr>
    </w:p>
    <w:p w14:paraId="77174CC8" w14:textId="59D63EFC" w:rsidR="008A211F" w:rsidRPr="008A211F" w:rsidRDefault="00A71261" w:rsidP="00101081">
      <w:pPr>
        <w:spacing w:before="240"/>
        <w:jc w:val="both"/>
        <w:rPr>
          <w:rFonts w:cstheme="minorHAnsi"/>
          <w:b/>
          <w:bCs/>
          <w:sz w:val="20"/>
          <w:szCs w:val="20"/>
          <w:lang w:val="fr-FR"/>
        </w:rPr>
      </w:pPr>
      <w:r>
        <w:rPr>
          <w:rFonts w:cstheme="minorHAnsi"/>
          <w:b/>
          <w:bCs/>
          <w:sz w:val="20"/>
          <w:szCs w:val="20"/>
          <w:lang w:val="fr-FR"/>
        </w:rPr>
        <w:t>c</w:t>
      </w:r>
      <w:r w:rsidR="003C4012" w:rsidRPr="00434602">
        <w:rPr>
          <w:rFonts w:cstheme="minorHAnsi"/>
          <w:b/>
          <w:bCs/>
          <w:sz w:val="20"/>
          <w:szCs w:val="20"/>
          <w:lang w:val="fr-FR"/>
        </w:rPr>
        <w:t xml:space="preserve">) </w:t>
      </w:r>
      <w:r w:rsidR="008A211F" w:rsidRPr="008A211F">
        <w:rPr>
          <w:b/>
          <w:bCs/>
          <w:sz w:val="20"/>
          <w:szCs w:val="20"/>
          <w:lang w:val="fr-FR"/>
        </w:rPr>
        <w:t>Circonstances de la révélation</w:t>
      </w:r>
    </w:p>
    <w:p w14:paraId="5DCC97EC" w14:textId="77777777" w:rsidR="003C4012" w:rsidRPr="00434602" w:rsidRDefault="003C4012" w:rsidP="00101081">
      <w:pPr>
        <w:spacing w:before="240"/>
        <w:jc w:val="both"/>
        <w:rPr>
          <w:rFonts w:cstheme="minorHAnsi"/>
          <w:u w:val="single"/>
          <w:lang w:val="fr-FR"/>
        </w:rPr>
      </w:pPr>
    </w:p>
    <w:p w14:paraId="0CED0F5B" w14:textId="77777777" w:rsidR="003C4012" w:rsidRPr="00434602" w:rsidRDefault="003C4012" w:rsidP="00101081">
      <w:pPr>
        <w:jc w:val="both"/>
        <w:rPr>
          <w:rFonts w:cstheme="majorBidi"/>
          <w:lang w:val="fr-RE" w:bidi="fa-IR"/>
        </w:rPr>
      </w:pPr>
      <w:r>
        <w:rPr>
          <w:rFonts w:cstheme="majorBidi"/>
          <w:lang w:val="fr-RE" w:bidi="fa-IR"/>
        </w:rPr>
        <w:t>Cette sourate</w:t>
      </w:r>
      <w:r w:rsidRPr="00434602">
        <w:rPr>
          <w:rFonts w:cstheme="majorBidi"/>
          <w:lang w:val="fr-RE" w:bidi="fa-IR"/>
        </w:rPr>
        <w:t xml:space="preserve"> a été révélée lorsqu'un conflit féroce entre les musulmans et les polythéistes régnait sur l'atmosphère sociale de la Mecque.</w:t>
      </w:r>
      <w:r w:rsidRPr="00434602">
        <w:rPr>
          <w:lang w:val="fr-RE"/>
        </w:rPr>
        <w:t xml:space="preserve"> </w:t>
      </w:r>
      <w:r w:rsidRPr="00434602">
        <w:rPr>
          <w:rFonts w:cstheme="majorBidi"/>
          <w:lang w:val="fr-RE" w:bidi="fa-IR"/>
        </w:rPr>
        <w:t>C’est pour cette raison qu’elle accorde plus d'attention aux questions liées au monothéisme, à la lutte contre le polythéisme, à la menace des oppresseurs à la Cour de la Résurrection, à la question de l'enregistrement des actes, ainsi qu'au sort des anciennes tribus rebelles.</w:t>
      </w:r>
      <w:r w:rsidRPr="00434602">
        <w:rPr>
          <w:rFonts w:cstheme="majorBidi"/>
          <w:vertAlign w:val="superscript"/>
          <w:lang w:val="fr-RE" w:bidi="fa-IR"/>
        </w:rPr>
        <w:footnoteReference w:id="4"/>
      </w:r>
    </w:p>
    <w:p w14:paraId="7D72C8A2" w14:textId="77777777" w:rsidR="003C4012" w:rsidRPr="00434602" w:rsidRDefault="003C4012" w:rsidP="00101081">
      <w:pPr>
        <w:jc w:val="both"/>
        <w:rPr>
          <w:rFonts w:eastAsiaTheme="minorEastAsia"/>
          <w:b/>
          <w:bCs/>
          <w:sz w:val="20"/>
          <w:szCs w:val="20"/>
          <w:lang w:val="fr-RE" w:bidi="en-US"/>
        </w:rPr>
      </w:pPr>
    </w:p>
    <w:p w14:paraId="3787DFFE" w14:textId="77777777" w:rsidR="003C4012" w:rsidRDefault="003C4012" w:rsidP="00101081">
      <w:pPr>
        <w:jc w:val="both"/>
        <w:rPr>
          <w:rFonts w:eastAsiaTheme="minorEastAsia"/>
          <w:b/>
          <w:bCs/>
          <w:sz w:val="20"/>
          <w:szCs w:val="20"/>
          <w:lang w:val="fr-RE" w:bidi="en-US"/>
        </w:rPr>
      </w:pPr>
    </w:p>
    <w:p w14:paraId="72A8F7E6" w14:textId="77777777" w:rsidR="003C4012" w:rsidRDefault="003C4012" w:rsidP="00101081">
      <w:pPr>
        <w:jc w:val="both"/>
        <w:rPr>
          <w:rFonts w:eastAsiaTheme="minorEastAsia"/>
          <w:b/>
          <w:bCs/>
          <w:sz w:val="20"/>
          <w:szCs w:val="20"/>
          <w:lang w:val="fr-RE" w:bidi="en-US"/>
        </w:rPr>
      </w:pPr>
    </w:p>
    <w:p w14:paraId="573B3095" w14:textId="77777777" w:rsidR="003C4012" w:rsidRPr="00434602" w:rsidRDefault="003C4012" w:rsidP="00101081">
      <w:pPr>
        <w:jc w:val="both"/>
        <w:rPr>
          <w:rFonts w:eastAsiaTheme="minorEastAsia"/>
          <w:b/>
          <w:bCs/>
          <w:sz w:val="20"/>
          <w:szCs w:val="20"/>
          <w:lang w:val="fr-RE" w:bidi="en-US"/>
        </w:rPr>
      </w:pPr>
    </w:p>
    <w:p w14:paraId="14C3B20D" w14:textId="49FE61F3" w:rsidR="003C4012" w:rsidRPr="00434602" w:rsidRDefault="00A71261" w:rsidP="00101081">
      <w:pPr>
        <w:jc w:val="both"/>
        <w:rPr>
          <w:rFonts w:eastAsiaTheme="minorEastAsia"/>
          <w:b/>
          <w:bCs/>
          <w:sz w:val="20"/>
          <w:szCs w:val="20"/>
          <w:lang w:val="fr-FR" w:bidi="en-US"/>
        </w:rPr>
      </w:pPr>
      <w:r>
        <w:rPr>
          <w:rFonts w:eastAsiaTheme="minorEastAsia"/>
          <w:b/>
          <w:bCs/>
          <w:sz w:val="20"/>
          <w:szCs w:val="20"/>
          <w:lang w:val="fr-FR" w:bidi="en-US"/>
        </w:rPr>
        <w:t>d</w:t>
      </w:r>
      <w:r w:rsidR="003C4012" w:rsidRPr="00434602">
        <w:rPr>
          <w:rFonts w:eastAsiaTheme="minorEastAsia"/>
          <w:b/>
          <w:bCs/>
          <w:sz w:val="20"/>
          <w:szCs w:val="20"/>
          <w:lang w:val="fr-FR" w:bidi="en-US"/>
        </w:rPr>
        <w:t xml:space="preserve">) Bienfaits de la récitation </w:t>
      </w:r>
    </w:p>
    <w:p w14:paraId="3292621B" w14:textId="77777777" w:rsidR="003C4012" w:rsidRPr="00434602" w:rsidRDefault="003C4012" w:rsidP="00101081">
      <w:pPr>
        <w:jc w:val="both"/>
        <w:rPr>
          <w:rFonts w:eastAsiaTheme="minorEastAsia"/>
          <w:b/>
          <w:bCs/>
          <w:sz w:val="20"/>
          <w:szCs w:val="20"/>
          <w:lang w:val="fr-FR" w:bidi="en-US"/>
        </w:rPr>
      </w:pPr>
    </w:p>
    <w:p w14:paraId="34CA874B" w14:textId="15B458A7" w:rsidR="003C4012" w:rsidRPr="00434602" w:rsidRDefault="003C4012" w:rsidP="00101081">
      <w:pPr>
        <w:jc w:val="both"/>
        <w:rPr>
          <w:rFonts w:cstheme="minorHAnsi"/>
          <w:lang w:val="fr-RE" w:bidi="fa-IR"/>
        </w:rPr>
      </w:pPr>
      <w:r w:rsidRPr="00434602">
        <w:rPr>
          <w:rFonts w:cstheme="minorHAnsi"/>
          <w:lang w:val="fr-RE" w:bidi="fa-IR"/>
        </w:rPr>
        <w:t>Il est rapporté du Saint Prophète (s) que quiconque récite sourate al-</w:t>
      </w:r>
      <w:proofErr w:type="spellStart"/>
      <w:r w:rsidRPr="00434602">
        <w:rPr>
          <w:rFonts w:cstheme="minorHAnsi"/>
          <w:lang w:val="fr-RE" w:bidi="fa-IR"/>
        </w:rPr>
        <w:t>Jathiya</w:t>
      </w:r>
      <w:proofErr w:type="spellEnd"/>
      <w:r w:rsidRPr="00434602">
        <w:rPr>
          <w:rFonts w:cstheme="minorHAnsi"/>
          <w:lang w:val="fr-RE" w:bidi="fa-IR"/>
        </w:rPr>
        <w:t xml:space="preserve"> (bien sûr, y médite et l'applique dans sa vie), Dieu couvrira ses fautes le jour de la </w:t>
      </w:r>
      <w:r w:rsidR="002E0FA2">
        <w:rPr>
          <w:rFonts w:cstheme="minorHAnsi"/>
          <w:lang w:val="fr-RE" w:bidi="fa-IR"/>
        </w:rPr>
        <w:t>R</w:t>
      </w:r>
      <w:r w:rsidRPr="00434602">
        <w:rPr>
          <w:rFonts w:cstheme="minorHAnsi"/>
          <w:lang w:val="fr-RE" w:bidi="fa-IR"/>
        </w:rPr>
        <w:t xml:space="preserve">ésurrection, l’épargnera de la peur le jour du </w:t>
      </w:r>
      <w:r w:rsidR="001536DE">
        <w:rPr>
          <w:rFonts w:cstheme="minorHAnsi"/>
          <w:lang w:val="fr-RE" w:bidi="fa-IR"/>
        </w:rPr>
        <w:t>J</w:t>
      </w:r>
      <w:r w:rsidRPr="00434602">
        <w:rPr>
          <w:rFonts w:cstheme="minorHAnsi"/>
          <w:lang w:val="fr-RE" w:bidi="fa-IR"/>
        </w:rPr>
        <w:t>ugement et transformera sa peur en paix.</w:t>
      </w:r>
      <w:r w:rsidRPr="00434602">
        <w:rPr>
          <w:rFonts w:cstheme="minorHAnsi"/>
          <w:vertAlign w:val="superscript"/>
          <w:lang w:val="fr-RE" w:bidi="fa-IR"/>
        </w:rPr>
        <w:footnoteReference w:id="5"/>
      </w:r>
    </w:p>
    <w:p w14:paraId="58B507C9" w14:textId="72FB14AF" w:rsidR="003C4012" w:rsidRPr="00434602" w:rsidRDefault="003C4012" w:rsidP="00101081">
      <w:pPr>
        <w:jc w:val="both"/>
        <w:rPr>
          <w:rFonts w:eastAsiaTheme="minorEastAsia" w:cstheme="minorHAnsi"/>
          <w:b/>
          <w:bCs/>
          <w:lang w:val="fr-FR" w:bidi="en-US"/>
        </w:rPr>
      </w:pPr>
      <w:r w:rsidRPr="00434602">
        <w:rPr>
          <w:rFonts w:cstheme="minorHAnsi"/>
          <w:lang w:val="fr-RE" w:bidi="fa-IR"/>
        </w:rPr>
        <w:t>Selon l’Imam as-</w:t>
      </w:r>
      <w:proofErr w:type="spellStart"/>
      <w:r w:rsidRPr="00434602">
        <w:rPr>
          <w:rFonts w:cstheme="minorHAnsi"/>
          <w:lang w:val="fr-RE" w:bidi="fa-IR"/>
        </w:rPr>
        <w:t>Sàdiq</w:t>
      </w:r>
      <w:proofErr w:type="spellEnd"/>
      <w:r w:rsidRPr="00434602">
        <w:rPr>
          <w:rFonts w:cstheme="minorHAnsi"/>
          <w:lang w:val="fr-RE" w:bidi="fa-IR"/>
        </w:rPr>
        <w:t xml:space="preserve"> (a) : « Quiconque récite cette sourate ne verra jamais le feu de l’</w:t>
      </w:r>
      <w:r w:rsidR="001536DE">
        <w:rPr>
          <w:rFonts w:cstheme="minorHAnsi"/>
          <w:lang w:val="fr-RE" w:bidi="fa-IR"/>
        </w:rPr>
        <w:t>E</w:t>
      </w:r>
      <w:r w:rsidRPr="00434602">
        <w:rPr>
          <w:rFonts w:cstheme="minorHAnsi"/>
          <w:lang w:val="fr-RE" w:bidi="fa-IR"/>
        </w:rPr>
        <w:t xml:space="preserve">nfer, n’entendra pas ses flammes et sera le compagnon du Prophète Mohammad (s) au </w:t>
      </w:r>
      <w:r w:rsidR="007D449E">
        <w:rPr>
          <w:rFonts w:cstheme="minorHAnsi"/>
          <w:lang w:val="fr-RE" w:bidi="fa-IR"/>
        </w:rPr>
        <w:t>P</w:t>
      </w:r>
      <w:r w:rsidRPr="00434602">
        <w:rPr>
          <w:rFonts w:cstheme="minorHAnsi"/>
          <w:lang w:val="fr-RE" w:bidi="fa-IR"/>
        </w:rPr>
        <w:t>aradis »</w:t>
      </w:r>
      <w:r w:rsidRPr="00434602">
        <w:rPr>
          <w:rFonts w:cstheme="minorHAnsi"/>
          <w:lang w:val="fr-RE"/>
        </w:rPr>
        <w:t>.</w:t>
      </w:r>
      <w:r w:rsidRPr="00434602">
        <w:rPr>
          <w:rFonts w:cstheme="minorHAnsi"/>
          <w:vertAlign w:val="superscript"/>
          <w:lang w:val="fr-RE"/>
        </w:rPr>
        <w:footnoteReference w:id="6"/>
      </w:r>
    </w:p>
    <w:p w14:paraId="33F8850F" w14:textId="77777777" w:rsidR="003C4012" w:rsidRPr="00434602" w:rsidRDefault="003C4012" w:rsidP="00101081">
      <w:pPr>
        <w:jc w:val="both"/>
        <w:rPr>
          <w:rFonts w:eastAsiaTheme="minorEastAsia"/>
          <w:b/>
          <w:bCs/>
          <w:sz w:val="20"/>
          <w:szCs w:val="20"/>
          <w:lang w:val="fr-FR" w:bidi="en-US"/>
        </w:rPr>
      </w:pPr>
    </w:p>
    <w:p w14:paraId="60155E86" w14:textId="77777777" w:rsidR="003C4012" w:rsidRDefault="003C4012" w:rsidP="00101081">
      <w:pPr>
        <w:jc w:val="both"/>
        <w:rPr>
          <w:rFonts w:eastAsiaTheme="minorEastAsia"/>
          <w:b/>
          <w:bCs/>
          <w:sz w:val="20"/>
          <w:szCs w:val="20"/>
          <w:lang w:val="fr-FR" w:bidi="en-US"/>
        </w:rPr>
      </w:pPr>
    </w:p>
    <w:p w14:paraId="0FBEA5CB" w14:textId="77777777" w:rsidR="00F74DFB" w:rsidRPr="00434602" w:rsidRDefault="00F74DFB" w:rsidP="00101081">
      <w:pPr>
        <w:jc w:val="both"/>
        <w:rPr>
          <w:rFonts w:eastAsiaTheme="minorEastAsia"/>
          <w:b/>
          <w:bCs/>
          <w:sz w:val="20"/>
          <w:szCs w:val="20"/>
          <w:lang w:val="fr-FR" w:bidi="en-US"/>
        </w:rPr>
      </w:pPr>
    </w:p>
    <w:p w14:paraId="4F5DA62E" w14:textId="77777777" w:rsidR="00FC40E0" w:rsidRPr="00434602" w:rsidRDefault="00FC40E0" w:rsidP="00101081">
      <w:pPr>
        <w:jc w:val="both"/>
        <w:rPr>
          <w:rFonts w:eastAsiaTheme="minorEastAsia"/>
          <w:b/>
          <w:bCs/>
          <w:sz w:val="20"/>
          <w:szCs w:val="20"/>
          <w:lang w:val="fr-FR" w:bidi="en-US"/>
        </w:rPr>
      </w:pPr>
    </w:p>
    <w:p w14:paraId="3424B224" w14:textId="1323B987" w:rsidR="003C4012" w:rsidRPr="00434602" w:rsidRDefault="00A71261" w:rsidP="00101081">
      <w:pPr>
        <w:jc w:val="both"/>
        <w:rPr>
          <w:rFonts w:eastAsia="Times New Roman"/>
          <w:b/>
          <w:bCs/>
          <w:sz w:val="20"/>
          <w:szCs w:val="20"/>
          <w:lang w:val="fr-FR" w:bidi="en-US"/>
        </w:rPr>
      </w:pPr>
      <w:r>
        <w:rPr>
          <w:rFonts w:eastAsia="Times New Roman"/>
          <w:b/>
          <w:bCs/>
          <w:sz w:val="20"/>
          <w:szCs w:val="20"/>
          <w:lang w:val="fr-FR" w:bidi="en-US"/>
        </w:rPr>
        <w:lastRenderedPageBreak/>
        <w:t>e</w:t>
      </w:r>
      <w:r w:rsidR="003C4012" w:rsidRPr="00434602">
        <w:rPr>
          <w:rFonts w:eastAsia="Times New Roman"/>
          <w:b/>
          <w:bCs/>
          <w:sz w:val="20"/>
          <w:szCs w:val="20"/>
          <w:lang w:val="fr-FR" w:bidi="en-US"/>
        </w:rPr>
        <w:t>) Exégèse et commentaire de la sourate</w:t>
      </w:r>
    </w:p>
    <w:p w14:paraId="7ED2EF35" w14:textId="77777777" w:rsidR="003C4012" w:rsidRDefault="003C4012" w:rsidP="00101081">
      <w:pPr>
        <w:jc w:val="both"/>
        <w:rPr>
          <w:lang w:val="fr-FR"/>
        </w:rPr>
      </w:pPr>
    </w:p>
    <w:p w14:paraId="5AE526D7" w14:textId="77777777" w:rsidR="002A5E47" w:rsidRDefault="002A5E47" w:rsidP="00101081">
      <w:pPr>
        <w:jc w:val="both"/>
        <w:rPr>
          <w:lang w:val="fr-FR"/>
        </w:rPr>
      </w:pPr>
    </w:p>
    <w:p w14:paraId="47842631" w14:textId="77777777" w:rsidR="002A5E47" w:rsidRDefault="002A5E47" w:rsidP="002A5E47">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2597E35" w14:textId="77777777" w:rsidR="002A5E47" w:rsidRPr="00434602" w:rsidRDefault="002A5E47" w:rsidP="002A5E47">
      <w:pPr>
        <w:jc w:val="right"/>
        <w:rPr>
          <w:lang w:val="fr-FR"/>
        </w:rPr>
      </w:pPr>
    </w:p>
    <w:p w14:paraId="7B0DC47E" w14:textId="77777777" w:rsidR="008A211F" w:rsidRPr="0073099C" w:rsidRDefault="008A211F" w:rsidP="00101081">
      <w:pPr>
        <w:jc w:val="both"/>
        <w:rPr>
          <w:b/>
          <w:i/>
          <w:sz w:val="20"/>
          <w:szCs w:val="20"/>
          <w:lang w:val="fr-FR"/>
        </w:rPr>
      </w:pPr>
      <w:r w:rsidRPr="00F74DFB">
        <w:rPr>
          <w:b/>
          <w:i/>
          <w:sz w:val="20"/>
          <w:szCs w:val="20"/>
          <w:lang w:val="fr-FR"/>
        </w:rPr>
        <w:t>Par la grâce du nom d’Allah, le Tout Miséricordieux, le Très Miséricordieux</w:t>
      </w:r>
    </w:p>
    <w:p w14:paraId="2E9163A5" w14:textId="77777777" w:rsidR="00FC40E0" w:rsidRDefault="00FC40E0" w:rsidP="00101081">
      <w:pPr>
        <w:jc w:val="both"/>
        <w:rPr>
          <w:b/>
          <w:i/>
          <w:sz w:val="20"/>
          <w:szCs w:val="20"/>
          <w:lang w:val="fr-FR"/>
        </w:rPr>
      </w:pPr>
    </w:p>
    <w:p w14:paraId="3DBAE0AF" w14:textId="77777777" w:rsidR="004C2BA1" w:rsidRDefault="004C2BA1" w:rsidP="00101081">
      <w:pPr>
        <w:jc w:val="both"/>
        <w:rPr>
          <w:b/>
          <w:i/>
          <w:sz w:val="20"/>
          <w:szCs w:val="20"/>
          <w:lang w:val="fr-FR"/>
        </w:rPr>
      </w:pPr>
    </w:p>
    <w:p w14:paraId="53F2B56A" w14:textId="7C44A585" w:rsidR="004C2BA1" w:rsidRDefault="004C2BA1" w:rsidP="004C2BA1">
      <w:pPr>
        <w:jc w:val="right"/>
        <w:rPr>
          <w:b/>
          <w:i/>
          <w:sz w:val="20"/>
          <w:szCs w:val="20"/>
          <w:lang w:val="fr-FR"/>
        </w:rPr>
      </w:pPr>
      <w:r w:rsidRPr="00A04DF6">
        <w:rPr>
          <w:rFonts w:cs="KFGQPC Uthmanic Script HAFS"/>
          <w:color w:val="000000"/>
          <w:sz w:val="36"/>
          <w:szCs w:val="36"/>
          <w:shd w:val="clear" w:color="auto" w:fill="FFFFFF"/>
          <w:rtl/>
        </w:rPr>
        <w:t xml:space="preserve">حمٓ١ تَنزِيلُ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لۡكِتَٰبِ</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لۡعَزِيزِ</w:t>
      </w:r>
      <w:proofErr w:type="spellEnd"/>
      <w:r w:rsidRPr="00A04DF6">
        <w:rPr>
          <w:rFonts w:cs="KFGQPC Uthmanic Script HAFS"/>
          <w:color w:val="000000"/>
          <w:sz w:val="36"/>
          <w:szCs w:val="36"/>
          <w:shd w:val="clear" w:color="auto" w:fill="FFFFFF"/>
          <w:rtl/>
        </w:rPr>
        <w:t xml:space="preserve">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لۡحَكِيمِ</w:t>
      </w:r>
      <w:r w:rsidRPr="00A04DF6">
        <w:rPr>
          <w:rFonts w:cs="KFGQPC Uthmanic Script HAFS"/>
          <w:color w:val="000000"/>
          <w:sz w:val="36"/>
          <w:szCs w:val="36"/>
          <w:shd w:val="clear" w:color="auto" w:fill="FFFFFF"/>
          <w:rtl/>
        </w:rPr>
        <w:t>٢</w:t>
      </w:r>
    </w:p>
    <w:p w14:paraId="5F277409" w14:textId="77777777" w:rsidR="004C2BA1" w:rsidRPr="00434602" w:rsidRDefault="004C2BA1" w:rsidP="004C2BA1">
      <w:pPr>
        <w:jc w:val="right"/>
        <w:rPr>
          <w:b/>
          <w:i/>
          <w:sz w:val="20"/>
          <w:szCs w:val="20"/>
          <w:lang w:val="fr-FR"/>
        </w:rPr>
      </w:pPr>
    </w:p>
    <w:p w14:paraId="518179EA"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1- </w:t>
      </w:r>
      <w:proofErr w:type="spellStart"/>
      <w:r w:rsidRPr="005B29A7">
        <w:rPr>
          <w:rFonts w:cstheme="minorHAnsi"/>
          <w:b/>
          <w:bCs/>
          <w:i/>
          <w:iCs/>
          <w:sz w:val="20"/>
          <w:szCs w:val="20"/>
          <w:lang w:val="fr-FR" w:bidi="fa-IR"/>
        </w:rPr>
        <w:t>Hâ</w:t>
      </w:r>
      <w:proofErr w:type="spellEnd"/>
      <w:r w:rsidRPr="005B29A7">
        <w:rPr>
          <w:rFonts w:cstheme="minorHAnsi"/>
          <w:b/>
          <w:bCs/>
          <w:i/>
          <w:iCs/>
          <w:sz w:val="20"/>
          <w:szCs w:val="20"/>
          <w:lang w:val="fr-FR" w:bidi="fa-IR"/>
        </w:rPr>
        <w:t xml:space="preserve">, </w:t>
      </w:r>
      <w:proofErr w:type="spellStart"/>
      <w:r w:rsidRPr="005B29A7">
        <w:rPr>
          <w:rFonts w:cstheme="minorHAnsi"/>
          <w:b/>
          <w:bCs/>
          <w:i/>
          <w:iCs/>
          <w:sz w:val="20"/>
          <w:szCs w:val="20"/>
          <w:lang w:val="fr-FR" w:bidi="fa-IR"/>
        </w:rPr>
        <w:t>Mîm</w:t>
      </w:r>
      <w:proofErr w:type="spellEnd"/>
      <w:r w:rsidRPr="005B29A7">
        <w:rPr>
          <w:rFonts w:cstheme="minorHAnsi"/>
          <w:b/>
          <w:bCs/>
          <w:i/>
          <w:iCs/>
          <w:sz w:val="20"/>
          <w:szCs w:val="20"/>
          <w:lang w:val="fr-FR" w:bidi="fa-IR"/>
        </w:rPr>
        <w:t xml:space="preserve">. </w:t>
      </w:r>
    </w:p>
    <w:p w14:paraId="6F2EDC66"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2- La révélation du Livre émane d'Allah, le Puissant, le Sage.</w:t>
      </w:r>
    </w:p>
    <w:p w14:paraId="5AD12900" w14:textId="77777777" w:rsidR="003C4012" w:rsidRDefault="003C4012" w:rsidP="00101081">
      <w:pPr>
        <w:jc w:val="both"/>
        <w:rPr>
          <w:rFonts w:cstheme="minorHAnsi"/>
          <w:lang w:val="fr-RE"/>
        </w:rPr>
      </w:pPr>
    </w:p>
    <w:p w14:paraId="17072658" w14:textId="47D352C1" w:rsidR="00C81034" w:rsidRPr="003F04BB" w:rsidRDefault="00C81034" w:rsidP="00101081">
      <w:pPr>
        <w:jc w:val="both"/>
        <w:rPr>
          <w:rFonts w:cstheme="minorHAnsi"/>
          <w:lang w:val="fr-RE" w:bidi="fa-IR"/>
        </w:rPr>
      </w:pPr>
      <w:r w:rsidRPr="00C81034">
        <w:rPr>
          <w:rFonts w:cstheme="minorHAnsi"/>
          <w:lang w:val="fr-RE" w:bidi="fa-IR"/>
        </w:rPr>
        <w:t xml:space="preserve">1- Il convient de noter que vingt-neuf sourates du Saint Coran débutent par des syllabes, et la sourate </w:t>
      </w:r>
      <w:r w:rsidRPr="003F04BB">
        <w:rPr>
          <w:rFonts w:cstheme="minorHAnsi"/>
          <w:lang w:val="fr-RE"/>
        </w:rPr>
        <w:t>al-</w:t>
      </w:r>
      <w:proofErr w:type="spellStart"/>
      <w:r w:rsidRPr="003F04BB">
        <w:rPr>
          <w:rFonts w:cstheme="minorHAnsi"/>
          <w:lang w:val="fr-RE"/>
        </w:rPr>
        <w:t>Jathiya</w:t>
      </w:r>
      <w:proofErr w:type="spellEnd"/>
      <w:r w:rsidRPr="00C81034">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C81034">
        <w:rPr>
          <w:rFonts w:cstheme="minorHAnsi"/>
          <w:lang w:val="fr-RE" w:bidi="fa-IR"/>
        </w:rPr>
        <w:t>Baqarah</w:t>
      </w:r>
      <w:proofErr w:type="spellEnd"/>
      <w:r w:rsidRPr="00C81034">
        <w:rPr>
          <w:rFonts w:cstheme="minorHAnsi"/>
          <w:lang w:val="fr-RE" w:bidi="fa-IR"/>
        </w:rPr>
        <w:t>.</w:t>
      </w:r>
    </w:p>
    <w:p w14:paraId="282FE868" w14:textId="56AFFD7E" w:rsidR="003C4012" w:rsidRPr="00434602" w:rsidRDefault="003C4012" w:rsidP="00101081">
      <w:pPr>
        <w:jc w:val="both"/>
        <w:rPr>
          <w:rFonts w:cstheme="minorHAnsi"/>
          <w:lang w:val="fr-RE"/>
        </w:rPr>
      </w:pPr>
      <w:r>
        <w:rPr>
          <w:rFonts w:cstheme="minorHAnsi"/>
          <w:lang w:val="fr-RE"/>
        </w:rPr>
        <w:t>2</w:t>
      </w:r>
      <w:r w:rsidRPr="00434602">
        <w:rPr>
          <w:rFonts w:cstheme="minorHAnsi"/>
          <w:lang w:val="fr-RE"/>
        </w:rPr>
        <w:t xml:space="preserve">- </w:t>
      </w:r>
      <w:r w:rsidRPr="00434602">
        <w:rPr>
          <w:rFonts w:cstheme="minorHAnsi"/>
          <w:lang w:val="fr-RE" w:bidi="fa-IR"/>
        </w:rPr>
        <w:t>Certes, ce livre,</w:t>
      </w:r>
      <w:r w:rsidR="00F5766E">
        <w:rPr>
          <w:rFonts w:cstheme="minorHAnsi"/>
          <w:lang w:val="fr-RE" w:bidi="fa-IR"/>
        </w:rPr>
        <w:t xml:space="preserve"> qui est une lumière, un guide </w:t>
      </w:r>
      <w:r w:rsidRPr="00434602">
        <w:rPr>
          <w:rFonts w:cstheme="minorHAnsi"/>
          <w:lang w:val="fr-RE" w:bidi="fa-IR"/>
        </w:rPr>
        <w:t>et l'éternel miracle du Prophète de l'Islam (s), a été créé à partir de la combinaison de ces simples lettres</w:t>
      </w:r>
      <w:r w:rsidRPr="00434602">
        <w:rPr>
          <w:rFonts w:cstheme="minorHAnsi"/>
          <w:lang w:val="fr-RE"/>
        </w:rPr>
        <w:t xml:space="preserve"> </w:t>
      </w:r>
      <w:r w:rsidRPr="00434602">
        <w:rPr>
          <w:rFonts w:cstheme="minorHAnsi"/>
          <w:lang w:val="fr-RE" w:bidi="fa-IR"/>
        </w:rPr>
        <w:t>et ceci atteste la grandeur ultime d</w:t>
      </w:r>
      <w:r w:rsidR="00F5766E">
        <w:rPr>
          <w:rFonts w:cstheme="minorHAnsi"/>
          <w:lang w:val="fr-RE" w:bidi="fa-IR"/>
        </w:rPr>
        <w:t>e ce livre aussi important,</w:t>
      </w:r>
      <w:r w:rsidRPr="00434602">
        <w:rPr>
          <w:rFonts w:cstheme="minorHAnsi"/>
          <w:lang w:val="fr-RE" w:bidi="fa-IR"/>
        </w:rPr>
        <w:t xml:space="preserve"> formé à partir d'une combinaison de lettres aussi simple. C’est peut-être pour cette raison qu’il mentionne immédiatem</w:t>
      </w:r>
      <w:r>
        <w:rPr>
          <w:rFonts w:cstheme="minorHAnsi"/>
          <w:lang w:val="fr-RE" w:bidi="fa-IR"/>
        </w:rPr>
        <w:t>ent la grandeur du Coran.</w:t>
      </w:r>
    </w:p>
    <w:p w14:paraId="50F3B273" w14:textId="77777777" w:rsidR="003C4012" w:rsidRPr="00434602" w:rsidRDefault="003C4012" w:rsidP="00101081">
      <w:pPr>
        <w:jc w:val="both"/>
        <w:rPr>
          <w:rFonts w:cstheme="minorHAnsi"/>
          <w:lang w:val="fr-RE"/>
        </w:rPr>
      </w:pPr>
      <w:r>
        <w:rPr>
          <w:rFonts w:cstheme="minorHAnsi"/>
          <w:lang w:val="fr-RE"/>
        </w:rPr>
        <w:t>3</w:t>
      </w:r>
      <w:r w:rsidRPr="00434602">
        <w:rPr>
          <w:rFonts w:cstheme="minorHAnsi"/>
          <w:lang w:val="fr-RE"/>
        </w:rPr>
        <w:t xml:space="preserve">- </w:t>
      </w:r>
      <w:r w:rsidRPr="00434602">
        <w:rPr>
          <w:rFonts w:cstheme="minorHAnsi"/>
          <w:lang w:val="fr-RE" w:bidi="fa-IR"/>
        </w:rPr>
        <w:t>Il est clair que révéler un tel livre nécessite une sagesse sans fin et une puissance infinie, qui n'existe qu'en Dieu le Tout-Puissant.</w:t>
      </w:r>
    </w:p>
    <w:p w14:paraId="3011C95C" w14:textId="18267E9D" w:rsidR="003C4012" w:rsidRPr="00434602" w:rsidRDefault="003C4012" w:rsidP="00101081">
      <w:pPr>
        <w:tabs>
          <w:tab w:val="num" w:pos="709"/>
        </w:tabs>
        <w:spacing w:before="240" w:after="0" w:line="240" w:lineRule="auto"/>
        <w:jc w:val="both"/>
        <w:rPr>
          <w:rFonts w:cstheme="minorHAnsi"/>
          <w:b/>
          <w:bCs/>
          <w:i/>
          <w:iCs/>
          <w:lang w:val="fr-RE"/>
        </w:rPr>
      </w:pPr>
      <w:r>
        <w:rPr>
          <w:rFonts w:cstheme="minorHAnsi"/>
          <w:lang w:val="fr-RE"/>
        </w:rPr>
        <w:t>4</w:t>
      </w:r>
      <w:r w:rsidRPr="00434602">
        <w:rPr>
          <w:rFonts w:cstheme="minorHAnsi"/>
          <w:lang w:val="fr-RE"/>
        </w:rPr>
        <w:t>- Dans ces versets, révélation du Coran par Dieu Tout-Puissant et Sage</w:t>
      </w:r>
      <w:r w:rsidR="00F5766E">
        <w:rPr>
          <w:rFonts w:cstheme="minorHAnsi"/>
          <w:lang w:val="fr-RE"/>
        </w:rPr>
        <w:t xml:space="preserve">, il est mentionné </w:t>
      </w:r>
      <w:r w:rsidRPr="00434602">
        <w:rPr>
          <w:rFonts w:cstheme="minorHAnsi"/>
          <w:lang w:val="fr-RE"/>
        </w:rPr>
        <w:t>que ces deux attributs de Dieu sont liés au Coran, parce que la gloire de Dieu a rendu le Coran invincible et que la sagesse de Dieu a rendu le contenu du Coran sage. En d'autres termes, le Coran est une manifestation de la gloire et de la sagesse de Dieu.</w:t>
      </w:r>
      <w:r w:rsidRPr="00434602">
        <w:rPr>
          <w:rFonts w:cstheme="minorHAnsi"/>
          <w:vertAlign w:val="superscript"/>
          <w:lang w:val="fr-RE"/>
        </w:rPr>
        <w:footnoteReference w:id="7"/>
      </w:r>
    </w:p>
    <w:p w14:paraId="35669142"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3ADF6BB7"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05D45C1F"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17302C24"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3C61FCED"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6E4EE510" w14:textId="132C3B64"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lastRenderedPageBreak/>
        <w:t xml:space="preserve">إِنَّ فِي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لَأٓيَٰت</w:t>
      </w:r>
      <w:proofErr w:type="spellEnd"/>
      <w:r w:rsidRPr="00A04DF6">
        <w:rPr>
          <w:rFonts w:cs="KFGQPC Uthmanic Script HAFS"/>
          <w:color w:val="000000"/>
          <w:sz w:val="36"/>
          <w:szCs w:val="36"/>
          <w:shd w:val="clear" w:color="auto" w:fill="FFFFFF"/>
          <w:rtl/>
        </w:rPr>
        <w:t xml:space="preserve">ٖ لِّلۡمُؤۡمِنِينَ٣ وَفِي </w:t>
      </w:r>
      <w:proofErr w:type="spellStart"/>
      <w:r w:rsidRPr="00A04DF6">
        <w:rPr>
          <w:rFonts w:cs="KFGQPC Uthmanic Script HAFS"/>
          <w:color w:val="000000"/>
          <w:sz w:val="36"/>
          <w:szCs w:val="36"/>
          <w:shd w:val="clear" w:color="auto" w:fill="FFFFFF"/>
          <w:rtl/>
        </w:rPr>
        <w:t>خَلۡقِكُمۡ</w:t>
      </w:r>
      <w:proofErr w:type="spellEnd"/>
      <w:r w:rsidRPr="00A04DF6">
        <w:rPr>
          <w:rFonts w:cs="KFGQPC Uthmanic Script HAFS"/>
          <w:color w:val="000000"/>
          <w:sz w:val="36"/>
          <w:szCs w:val="36"/>
          <w:shd w:val="clear" w:color="auto" w:fill="FFFFFF"/>
          <w:rtl/>
        </w:rPr>
        <w:t xml:space="preserve"> وَمَا يَبُثُّ مِن </w:t>
      </w:r>
      <w:proofErr w:type="spellStart"/>
      <w:r w:rsidRPr="00A04DF6">
        <w:rPr>
          <w:rFonts w:cs="KFGQPC Uthmanic Script HAFS"/>
          <w:color w:val="000000"/>
          <w:sz w:val="36"/>
          <w:szCs w:val="36"/>
          <w:shd w:val="clear" w:color="auto" w:fill="FFFFFF"/>
          <w:rtl/>
        </w:rPr>
        <w:t>دَآبَّةٍ</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لِّقَوۡم</w:t>
      </w:r>
      <w:proofErr w:type="spellEnd"/>
      <w:r w:rsidRPr="00A04DF6">
        <w:rPr>
          <w:rFonts w:cs="KFGQPC Uthmanic Script HAFS"/>
          <w:color w:val="000000"/>
          <w:sz w:val="36"/>
          <w:szCs w:val="36"/>
          <w:shd w:val="clear" w:color="auto" w:fill="FFFFFF"/>
          <w:rtl/>
        </w:rPr>
        <w:t xml:space="preserve">ٖ يُوقِنُونَ٤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خۡتِلَٰفِ</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لَّيۡلِ</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لنَّهَارِ</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وَمَآ</w:t>
      </w:r>
      <w:proofErr w:type="spellEnd"/>
      <w:r w:rsidRPr="00A04DF6">
        <w:rPr>
          <w:rFonts w:cs="KFGQPC Uthmanic Script HAFS"/>
          <w:color w:val="000000"/>
          <w:sz w:val="36"/>
          <w:szCs w:val="36"/>
          <w:shd w:val="clear" w:color="auto" w:fill="FFFFFF"/>
          <w:rtl/>
        </w:rPr>
        <w:t xml:space="preserve"> أَنزَلَ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لسَّمَآءِ</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color w:val="000000"/>
          <w:sz w:val="36"/>
          <w:szCs w:val="36"/>
          <w:shd w:val="clear" w:color="auto" w:fill="FFFFFF"/>
          <w:rtl/>
        </w:rPr>
        <w:t>رِّزۡق</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فَأَحۡيَا</w:t>
      </w:r>
      <w:proofErr w:type="spellEnd"/>
      <w:r w:rsidRPr="00A04DF6">
        <w:rPr>
          <w:rFonts w:cs="KFGQPC Uthmanic Script HAFS"/>
          <w:color w:val="000000"/>
          <w:sz w:val="36"/>
          <w:szCs w:val="36"/>
          <w:shd w:val="clear" w:color="auto" w:fill="FFFFFF"/>
          <w:rtl/>
        </w:rPr>
        <w:t xml:space="preserve"> بِهِ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بَعۡدَ</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مَوۡتِهَا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وَتَصۡرِيفِ</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لرِّيَٰحِ</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لِّقَوۡم</w:t>
      </w:r>
      <w:proofErr w:type="spellEnd"/>
      <w:r w:rsidRPr="00A04DF6">
        <w:rPr>
          <w:rFonts w:cs="KFGQPC Uthmanic Script HAFS"/>
          <w:color w:val="000000"/>
          <w:sz w:val="36"/>
          <w:szCs w:val="36"/>
          <w:shd w:val="clear" w:color="auto" w:fill="FFFFFF"/>
          <w:rtl/>
        </w:rPr>
        <w:t xml:space="preserve">ٖ يَعۡقِلُونَ٥ </w:t>
      </w:r>
      <w:proofErr w:type="spellStart"/>
      <w:r w:rsidRPr="00A04DF6">
        <w:rPr>
          <w:rFonts w:cs="KFGQPC Uthmanic Script HAFS"/>
          <w:color w:val="000000"/>
          <w:sz w:val="36"/>
          <w:szCs w:val="36"/>
          <w:shd w:val="clear" w:color="auto" w:fill="FFFFFF"/>
          <w:rtl/>
        </w:rPr>
        <w:t>تِلۡكَ</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نَتۡلُوهَا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عَلَيۡكَ</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لۡحَقِّۖ</w:t>
      </w:r>
      <w:proofErr w:type="spellEnd"/>
      <w:r w:rsidRPr="00A04DF6">
        <w:rPr>
          <w:rFonts w:cs="KFGQPC Uthmanic Script HAFS"/>
          <w:color w:val="000000"/>
          <w:sz w:val="36"/>
          <w:szCs w:val="36"/>
          <w:shd w:val="clear" w:color="auto" w:fill="FFFFFF"/>
          <w:rtl/>
        </w:rPr>
        <w:t xml:space="preserve"> فَبِأَيِّ </w:t>
      </w:r>
      <w:proofErr w:type="spellStart"/>
      <w:r w:rsidRPr="00A04DF6">
        <w:rPr>
          <w:rFonts w:cs="KFGQPC Uthmanic Script HAFS"/>
          <w:color w:val="000000"/>
          <w:sz w:val="36"/>
          <w:szCs w:val="36"/>
          <w:shd w:val="clear" w:color="auto" w:fill="FFFFFF"/>
          <w:rtl/>
        </w:rPr>
        <w:t>حَدِيثِۢ</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بَعۡدَ</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وَءَايَٰتِهِ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يُؤۡمِنُونَ٦</w:t>
      </w:r>
    </w:p>
    <w:p w14:paraId="6CFA9B26"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77E17DC1" w14:textId="77777777" w:rsidR="00FC40E0" w:rsidRPr="005B29A7" w:rsidRDefault="00FC40E0" w:rsidP="00101081">
      <w:pPr>
        <w:jc w:val="both"/>
        <w:rPr>
          <w:rFonts w:cstheme="minorHAnsi"/>
          <w:b/>
          <w:bCs/>
          <w:i/>
          <w:iCs/>
          <w:sz w:val="20"/>
          <w:szCs w:val="20"/>
          <w:lang w:val="fr-FR" w:bidi="fa-IR"/>
        </w:rPr>
      </w:pPr>
      <w:r w:rsidRPr="0053655C">
        <w:rPr>
          <w:rFonts w:cstheme="minorHAnsi"/>
          <w:b/>
          <w:bCs/>
          <w:i/>
          <w:iCs/>
          <w:sz w:val="20"/>
          <w:szCs w:val="20"/>
          <w:lang w:val="fr-FR" w:bidi="fa-IR"/>
        </w:rPr>
        <w:t>3</w:t>
      </w:r>
      <w:r w:rsidRPr="005B29A7">
        <w:rPr>
          <w:rFonts w:cstheme="minorHAnsi"/>
          <w:b/>
          <w:bCs/>
          <w:i/>
          <w:iCs/>
          <w:sz w:val="20"/>
          <w:szCs w:val="20"/>
          <w:lang w:val="fr-FR" w:bidi="fa-IR"/>
        </w:rPr>
        <w:t xml:space="preserve">- Il y a certes dans les cieux et la terre des preuves pour les croyants. </w:t>
      </w:r>
    </w:p>
    <w:p w14:paraId="20A24C07"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4- Et dans votre propre création, et dans ce qu'il dissémine comme animaux, il y a des signes pour des gens qui croient avec certitude. </w:t>
      </w:r>
    </w:p>
    <w:p w14:paraId="0D4B6636" w14:textId="3D3F007D"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5-</w:t>
      </w:r>
      <w:r w:rsidR="003D0CED">
        <w:rPr>
          <w:rFonts w:cstheme="minorHAnsi"/>
          <w:b/>
          <w:bCs/>
          <w:i/>
          <w:iCs/>
          <w:sz w:val="20"/>
          <w:szCs w:val="20"/>
          <w:lang w:val="fr-FR" w:bidi="fa-IR"/>
        </w:rPr>
        <w:t> </w:t>
      </w:r>
      <w:r w:rsidRPr="005B29A7">
        <w:rPr>
          <w:rFonts w:cstheme="minorHAnsi"/>
          <w:b/>
          <w:bCs/>
          <w:i/>
          <w:iCs/>
          <w:sz w:val="20"/>
          <w:szCs w:val="20"/>
          <w:lang w:val="fr-FR" w:bidi="fa-IR"/>
        </w:rPr>
        <w:t xml:space="preserve">De même dans l'alternance de la nuit et du jour, et dans ce qu'Allah fait descendre du ciel, comme subsistance [pluie] par laquelle il redonne la vie à la terre une fois morte, et dans la distribution des vents, il y a des signes pour des gens qui raisonnent. </w:t>
      </w:r>
    </w:p>
    <w:p w14:paraId="209CEBE7" w14:textId="4D72DBF6"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6- Voilà les versets d'Allah que nous te récitons en toute vérité. Alors dans quelle parole croiront-ils après [la parole] d'Allah et après ses signes ?</w:t>
      </w:r>
    </w:p>
    <w:p w14:paraId="0CB11AE8"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0161F6A6" w14:textId="613DFB96" w:rsidR="003C4012" w:rsidRPr="00434602" w:rsidRDefault="003C4012" w:rsidP="00101081">
      <w:pPr>
        <w:jc w:val="both"/>
        <w:rPr>
          <w:rFonts w:cstheme="minorHAnsi"/>
          <w:lang w:val="fr-RE" w:bidi="fa-IR"/>
        </w:rPr>
      </w:pPr>
      <w:r>
        <w:rPr>
          <w:rFonts w:cstheme="minorHAnsi"/>
          <w:lang w:val="fr-FR" w:bidi="fa-IR"/>
        </w:rPr>
        <w:t>1</w:t>
      </w:r>
      <w:r w:rsidRPr="00434602">
        <w:rPr>
          <w:rFonts w:cstheme="minorHAnsi"/>
          <w:lang w:val="fr-RE" w:bidi="fa-IR"/>
        </w:rPr>
        <w:t xml:space="preserve">- L’alternance de la nuit et du jour est un processus minutieusement calculé et étonnant, qui indique la différence entre le jour et la </w:t>
      </w:r>
      <w:r w:rsidR="0053655C">
        <w:rPr>
          <w:rFonts w:cstheme="minorHAnsi"/>
          <w:lang w:val="fr-RE" w:bidi="fa-IR"/>
        </w:rPr>
        <w:t>nuit au cours de l'année. Ceci</w:t>
      </w:r>
      <w:r w:rsidRPr="00434602">
        <w:rPr>
          <w:rFonts w:cstheme="minorHAnsi"/>
          <w:lang w:val="fr-RE" w:bidi="fa-IR"/>
        </w:rPr>
        <w:t xml:space="preserve"> est réalisé grâce aux mouvements de la terre qui, avec l'émergence de différentes saisons, apporte de nombreuses bénédictions à l'homme et lui rappelle l’existence d’un Dieu sage et puissant.</w:t>
      </w:r>
    </w:p>
    <w:p w14:paraId="263FF2E8" w14:textId="77777777"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La subsistance dans ces versets signifie la pluie qui tombe de l'atmosphère terrestre, vivifie la terre et la rend verte. Bien sûr, il est également possible que la subsistance fasse référence à la lumière et à la chaleur qui atteignent la terre depuis le ciel et provoquent la croissance et la vie. Cela rappelle aux gens dotés de raison que Dieu est le Créateur de ces bénédictions.</w:t>
      </w:r>
    </w:p>
    <w:p w14:paraId="7E567563" w14:textId="77777777" w:rsidR="003C4012" w:rsidRPr="00434602" w:rsidRDefault="003C4012" w:rsidP="00101081">
      <w:pPr>
        <w:jc w:val="both"/>
        <w:rPr>
          <w:rFonts w:cstheme="minorHAnsi"/>
          <w:lang w:val="fr-RE" w:bidi="fa-IR"/>
        </w:rPr>
      </w:pPr>
      <w:r>
        <w:rPr>
          <w:rFonts w:cstheme="minorHAnsi"/>
          <w:lang w:val="fr-RE" w:bidi="fa-IR"/>
        </w:rPr>
        <w:t>3</w:t>
      </w:r>
      <w:r w:rsidRPr="00434602">
        <w:rPr>
          <w:rFonts w:cstheme="minorHAnsi"/>
          <w:lang w:val="fr-RE" w:bidi="fa-IR"/>
        </w:rPr>
        <w:t>- Le déplacement de vents provoque le mouvement de l'air et des nuages ​​mais également la pollinisation des plantes et leur reproduction, en apportant ainsi de la pluie, de l'air frais, des fruits et des fleurs. La réflexion dans tous ce processus conduit à la certitude et à la foi en l’existence de Dieu.</w:t>
      </w:r>
    </w:p>
    <w:p w14:paraId="55E24AC4" w14:textId="77777777" w:rsidR="003C4012" w:rsidRPr="00434602" w:rsidRDefault="003C4012" w:rsidP="00101081">
      <w:pPr>
        <w:jc w:val="both"/>
        <w:rPr>
          <w:rFonts w:cstheme="minorHAnsi"/>
          <w:lang w:val="fr-RE" w:bidi="fa-IR"/>
        </w:rPr>
      </w:pPr>
      <w:r>
        <w:rPr>
          <w:rFonts w:cstheme="minorHAnsi"/>
          <w:lang w:val="fr-RE" w:bidi="fa-IR"/>
        </w:rPr>
        <w:t>4</w:t>
      </w:r>
      <w:r w:rsidRPr="00434602">
        <w:rPr>
          <w:rFonts w:cstheme="minorHAnsi"/>
          <w:lang w:val="fr-RE" w:bidi="fa-IR"/>
        </w:rPr>
        <w:t>- Le mot « </w:t>
      </w:r>
      <w:r w:rsidRPr="000F3A23">
        <w:rPr>
          <w:rFonts w:cstheme="minorHAnsi"/>
          <w:b/>
          <w:bCs/>
          <w:lang w:val="fr-RE" w:bidi="fa-IR"/>
        </w:rPr>
        <w:t>signes</w:t>
      </w:r>
      <w:r w:rsidRPr="00434602">
        <w:rPr>
          <w:rFonts w:cstheme="minorHAnsi"/>
          <w:lang w:val="fr-RE" w:bidi="fa-IR"/>
        </w:rPr>
        <w:t> » dans ce verset peut se référer aux signes de Dieu mentionnés dans les versets précédents ou aux versets du Coran qui ont été révélés par Dieu. Bien sûr, il n'y a aucun problème à ce que les deux soient considérées comme justes.</w:t>
      </w:r>
    </w:p>
    <w:p w14:paraId="655B23BB" w14:textId="77777777" w:rsidR="003C4012" w:rsidRPr="00434602" w:rsidRDefault="003C4012" w:rsidP="00101081">
      <w:pPr>
        <w:tabs>
          <w:tab w:val="num" w:pos="709"/>
        </w:tabs>
        <w:spacing w:before="240" w:after="0" w:line="240" w:lineRule="auto"/>
        <w:jc w:val="both"/>
        <w:rPr>
          <w:rFonts w:cstheme="minorHAnsi"/>
          <w:b/>
          <w:bCs/>
          <w:i/>
          <w:iCs/>
          <w:lang w:val="fr-RE"/>
        </w:rPr>
      </w:pPr>
      <w:r>
        <w:rPr>
          <w:rFonts w:cstheme="minorHAnsi"/>
          <w:lang w:val="fr-RE" w:bidi="fa-IR"/>
        </w:rPr>
        <w:t>5</w:t>
      </w:r>
      <w:r w:rsidRPr="00434602">
        <w:rPr>
          <w:rFonts w:cstheme="minorHAnsi"/>
          <w:lang w:val="fr-RE" w:bidi="fa-IR"/>
        </w:rPr>
        <w:t>- La parole de Dieu est la meilleure parole qui puisse exister, car elle raconte le récit instructif des tribus précédentes et allume la flamme de la foi et de la piété dans les cœurs.</w:t>
      </w:r>
      <w:r w:rsidRPr="00434602">
        <w:rPr>
          <w:rFonts w:cstheme="minorHAnsi"/>
          <w:rtl/>
          <w:lang w:bidi="fa-IR"/>
        </w:rPr>
        <w:t xml:space="preserve"> </w:t>
      </w:r>
      <w:r w:rsidRPr="00434602">
        <w:rPr>
          <w:rFonts w:cstheme="minorHAnsi"/>
          <w:lang w:val="fr-RE" w:bidi="fa-IR"/>
        </w:rPr>
        <w:t>Alors si quelqu'un ne croit pas en la parole de Dieu et au Coran, il ne trouvera pas de meilleure parole en laquelle croire.</w:t>
      </w:r>
      <w:r w:rsidRPr="00434602">
        <w:rPr>
          <w:rFonts w:cstheme="minorHAnsi"/>
          <w:vertAlign w:val="superscript"/>
          <w:lang w:val="fr-RE" w:bidi="fa-IR"/>
        </w:rPr>
        <w:footnoteReference w:id="8"/>
      </w:r>
    </w:p>
    <w:p w14:paraId="7476B7AA"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0970E2D5"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4ABAB269"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168E0006" w14:textId="77777777" w:rsidR="004C2BA1" w:rsidRDefault="004C2BA1" w:rsidP="00101081">
      <w:pPr>
        <w:jc w:val="both"/>
        <w:rPr>
          <w:rFonts w:cstheme="minorHAnsi"/>
          <w:b/>
          <w:bCs/>
          <w:i/>
          <w:iCs/>
          <w:sz w:val="20"/>
          <w:szCs w:val="20"/>
          <w:lang w:val="fr-FR" w:bidi="fa-IR"/>
        </w:rPr>
      </w:pPr>
    </w:p>
    <w:p w14:paraId="006A06C6" w14:textId="05D8041C" w:rsidR="004C2BA1" w:rsidRDefault="004C2BA1" w:rsidP="004C2BA1">
      <w:pPr>
        <w:jc w:val="right"/>
        <w:rPr>
          <w:rFonts w:cstheme="minorHAnsi"/>
          <w:b/>
          <w:bCs/>
          <w:i/>
          <w:iCs/>
          <w:sz w:val="20"/>
          <w:szCs w:val="20"/>
          <w:lang w:val="fr-FR" w:bidi="fa-IR"/>
        </w:rPr>
      </w:pPr>
      <w:proofErr w:type="spellStart"/>
      <w:r w:rsidRPr="00A04DF6">
        <w:rPr>
          <w:rFonts w:cs="KFGQPC Uthmanic Script HAFS"/>
          <w:color w:val="000000"/>
          <w:sz w:val="36"/>
          <w:szCs w:val="36"/>
          <w:shd w:val="clear" w:color="auto" w:fill="FFFFFF"/>
          <w:rtl/>
        </w:rPr>
        <w:t>وَيۡل</w:t>
      </w:r>
      <w:proofErr w:type="spellEnd"/>
      <w:r w:rsidRPr="00A04DF6">
        <w:rPr>
          <w:rFonts w:cs="KFGQPC Uthmanic Script HAFS"/>
          <w:color w:val="000000"/>
          <w:sz w:val="36"/>
          <w:szCs w:val="36"/>
          <w:shd w:val="clear" w:color="auto" w:fill="FFFFFF"/>
          <w:rtl/>
        </w:rPr>
        <w:t>ٞ ل</w:t>
      </w:r>
      <w:r w:rsidRPr="00A04DF6">
        <w:rPr>
          <w:rFonts w:cs="KFGQPC Uthmanic Script HAFS" w:hint="eastAsia"/>
          <w:color w:val="000000"/>
          <w:sz w:val="36"/>
          <w:szCs w:val="36"/>
          <w:shd w:val="clear" w:color="auto" w:fill="FFFFFF"/>
          <w:rtl/>
        </w:rPr>
        <w:t>ِّكُلِّ</w:t>
      </w:r>
      <w:r w:rsidRPr="00A04DF6">
        <w:rPr>
          <w:rFonts w:cs="KFGQPC Uthmanic Script HAFS"/>
          <w:color w:val="000000"/>
          <w:sz w:val="36"/>
          <w:szCs w:val="36"/>
          <w:shd w:val="clear" w:color="auto" w:fill="FFFFFF"/>
          <w:rtl/>
        </w:rPr>
        <w:t xml:space="preserve"> أَفَّاكٍ أَثِيمٖ٧ </w:t>
      </w:r>
      <w:proofErr w:type="spellStart"/>
      <w:r w:rsidRPr="00A04DF6">
        <w:rPr>
          <w:rFonts w:cs="KFGQPC Uthmanic Script HAFS"/>
          <w:color w:val="000000"/>
          <w:sz w:val="36"/>
          <w:szCs w:val="36"/>
          <w:shd w:val="clear" w:color="auto" w:fill="FFFFFF"/>
          <w:rtl/>
        </w:rPr>
        <w:t>يَسۡمَعُ</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تُتۡلَىٰ</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عَلَيۡهِ</w:t>
      </w:r>
      <w:proofErr w:type="spellEnd"/>
      <w:r w:rsidRPr="00A04DF6">
        <w:rPr>
          <w:rFonts w:cs="KFGQPC Uthmanic Script HAFS"/>
          <w:color w:val="000000"/>
          <w:sz w:val="36"/>
          <w:szCs w:val="36"/>
          <w:shd w:val="clear" w:color="auto" w:fill="FFFFFF"/>
          <w:rtl/>
        </w:rPr>
        <w:t xml:space="preserve"> ثُمَّ يُصِرُّ </w:t>
      </w:r>
      <w:proofErr w:type="spellStart"/>
      <w:r w:rsidRPr="00A04DF6">
        <w:rPr>
          <w:rFonts w:cs="KFGQPC Uthmanic Script HAFS"/>
          <w:color w:val="000000"/>
          <w:sz w:val="36"/>
          <w:szCs w:val="36"/>
          <w:shd w:val="clear" w:color="auto" w:fill="FFFFFF"/>
          <w:rtl/>
        </w:rPr>
        <w:t>مُسۡتَكۡبِرٗا</w:t>
      </w:r>
      <w:proofErr w:type="spellEnd"/>
      <w:r w:rsidRPr="00A04DF6">
        <w:rPr>
          <w:rFonts w:cs="KFGQPC Uthmanic Script HAFS"/>
          <w:color w:val="000000"/>
          <w:sz w:val="36"/>
          <w:szCs w:val="36"/>
          <w:shd w:val="clear" w:color="auto" w:fill="FFFFFF"/>
          <w:rtl/>
        </w:rPr>
        <w:t xml:space="preserve"> كَأَن </w:t>
      </w:r>
      <w:proofErr w:type="spellStart"/>
      <w:r w:rsidRPr="00A04DF6">
        <w:rPr>
          <w:rFonts w:cs="KFGQPC Uthmanic Script HAFS"/>
          <w:color w:val="000000"/>
          <w:sz w:val="36"/>
          <w:szCs w:val="36"/>
          <w:shd w:val="clear" w:color="auto" w:fill="FFFFFF"/>
          <w:rtl/>
        </w:rPr>
        <w:t>لَّمۡ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يَسۡمَعۡهَاۖ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فَبَشِّرۡهُ</w:t>
      </w:r>
      <w:proofErr w:type="spellEnd"/>
      <w:r w:rsidRPr="00A04DF6">
        <w:rPr>
          <w:rFonts w:cs="KFGQPC Uthmanic Script HAFS"/>
          <w:color w:val="000000"/>
          <w:sz w:val="36"/>
          <w:szCs w:val="36"/>
          <w:shd w:val="clear" w:color="auto" w:fill="FFFFFF"/>
          <w:rtl/>
        </w:rPr>
        <w:t xml:space="preserve"> بِعَذَابٍ أَلِيمٖ٨ وَإِذَا عَلِمَ </w:t>
      </w:r>
      <w:proofErr w:type="spellStart"/>
      <w:r w:rsidRPr="00A04DF6">
        <w:rPr>
          <w:rFonts w:cs="KFGQPC Uthmanic Script HAFS"/>
          <w:color w:val="000000"/>
          <w:sz w:val="36"/>
          <w:szCs w:val="36"/>
          <w:shd w:val="clear" w:color="auto" w:fill="FFFFFF"/>
          <w:rtl/>
        </w:rPr>
        <w:t>مِنۡ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ءَايَٰتِنَا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شَيۡ‍ًٔا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تَّخَذَهَا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هُزُوًاۚ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أُوْلَٰٓئِكَ</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لَهُمۡ</w:t>
      </w:r>
      <w:proofErr w:type="spellEnd"/>
      <w:r w:rsidRPr="00A04DF6">
        <w:rPr>
          <w:rFonts w:cs="KFGQPC Uthmanic Script HAFS"/>
          <w:color w:val="000000"/>
          <w:sz w:val="36"/>
          <w:szCs w:val="36"/>
          <w:shd w:val="clear" w:color="auto" w:fill="FFFFFF"/>
          <w:rtl/>
        </w:rPr>
        <w:t xml:space="preserve"> عَذَابٞ مُّهِينٞ٩ م</w:t>
      </w:r>
      <w:r w:rsidRPr="00A04DF6">
        <w:rPr>
          <w:rFonts w:cs="KFGQPC Uthmanic Script HAFS" w:hint="eastAsia"/>
          <w:color w:val="000000"/>
          <w:sz w:val="36"/>
          <w:szCs w:val="36"/>
          <w:shd w:val="clear" w:color="auto" w:fill="FFFFFF"/>
          <w:rtl/>
        </w:rPr>
        <w:t>ِّن</w:t>
      </w:r>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وَرَآئِهِمۡ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جَهَنَّمُۖ</w:t>
      </w:r>
      <w:proofErr w:type="spellEnd"/>
      <w:r w:rsidRPr="00A04DF6">
        <w:rPr>
          <w:rFonts w:cs="KFGQPC Uthmanic Script HAFS"/>
          <w:color w:val="000000"/>
          <w:sz w:val="36"/>
          <w:szCs w:val="36"/>
          <w:shd w:val="clear" w:color="auto" w:fill="FFFFFF"/>
          <w:rtl/>
        </w:rPr>
        <w:t xml:space="preserve"> وَلَا </w:t>
      </w:r>
      <w:proofErr w:type="spellStart"/>
      <w:r w:rsidRPr="00A04DF6">
        <w:rPr>
          <w:rFonts w:cs="KFGQPC Uthmanic Script HAFS"/>
          <w:color w:val="000000"/>
          <w:sz w:val="36"/>
          <w:szCs w:val="36"/>
          <w:shd w:val="clear" w:color="auto" w:fill="FFFFFF"/>
          <w:rtl/>
        </w:rPr>
        <w:t>يُغۡنِي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عَنۡهُم</w:t>
      </w:r>
      <w:proofErr w:type="spellEnd"/>
      <w:r w:rsidRPr="00A04DF6">
        <w:rPr>
          <w:rFonts w:cs="KFGQPC Uthmanic Script HAFS"/>
          <w:color w:val="000000"/>
          <w:sz w:val="36"/>
          <w:szCs w:val="36"/>
          <w:shd w:val="clear" w:color="auto" w:fill="FFFFFF"/>
          <w:rtl/>
        </w:rPr>
        <w:t xml:space="preserve"> مَّا كَسَبُواْ </w:t>
      </w:r>
      <w:proofErr w:type="spellStart"/>
      <w:r w:rsidRPr="00A04DF6">
        <w:rPr>
          <w:rFonts w:cs="KFGQPC Uthmanic Script HAFS"/>
          <w:color w:val="000000"/>
          <w:sz w:val="36"/>
          <w:szCs w:val="36"/>
          <w:shd w:val="clear" w:color="auto" w:fill="FFFFFF"/>
          <w:rtl/>
        </w:rPr>
        <w:t>شَيۡ‍ٔٗا</w:t>
      </w:r>
      <w:proofErr w:type="spellEnd"/>
      <w:r w:rsidRPr="00A04DF6">
        <w:rPr>
          <w:rFonts w:cs="KFGQPC Uthmanic Script HAFS"/>
          <w:color w:val="000000"/>
          <w:sz w:val="36"/>
          <w:szCs w:val="36"/>
          <w:shd w:val="clear" w:color="auto" w:fill="FFFFFF"/>
          <w:rtl/>
        </w:rPr>
        <w:t xml:space="preserve"> وَلَا مَا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تَّخَذُواْ</w:t>
      </w:r>
      <w:proofErr w:type="spellEnd"/>
      <w:r w:rsidRPr="00A04DF6">
        <w:rPr>
          <w:rFonts w:cs="KFGQPC Uthmanic Script HAFS"/>
          <w:color w:val="000000"/>
          <w:sz w:val="36"/>
          <w:szCs w:val="36"/>
          <w:shd w:val="clear" w:color="auto" w:fill="FFFFFF"/>
          <w:rtl/>
        </w:rPr>
        <w:t xml:space="preserve"> مِن دُونِ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أَوۡلِيَآءَۖ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وَلَهُمۡ</w:t>
      </w:r>
      <w:proofErr w:type="spellEnd"/>
      <w:r w:rsidRPr="00A04DF6">
        <w:rPr>
          <w:rFonts w:cs="KFGQPC Uthmanic Script HAFS"/>
          <w:color w:val="000000"/>
          <w:sz w:val="36"/>
          <w:szCs w:val="36"/>
          <w:shd w:val="clear" w:color="auto" w:fill="FFFFFF"/>
          <w:rtl/>
        </w:rPr>
        <w:t xml:space="preserve"> عَذَابٌ عَظِيمٌ١٠</w:t>
      </w:r>
    </w:p>
    <w:p w14:paraId="58B1D029" w14:textId="77777777" w:rsidR="004C2BA1" w:rsidRDefault="004C2BA1" w:rsidP="00101081">
      <w:pPr>
        <w:jc w:val="both"/>
        <w:rPr>
          <w:rFonts w:cstheme="minorHAnsi"/>
          <w:b/>
          <w:bCs/>
          <w:i/>
          <w:iCs/>
          <w:sz w:val="20"/>
          <w:szCs w:val="20"/>
          <w:lang w:val="fr-FR" w:bidi="fa-IR"/>
        </w:rPr>
      </w:pPr>
    </w:p>
    <w:p w14:paraId="1CA26239" w14:textId="7E9296D8"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7- Malheur à tout grand imposteur pécheur</w:t>
      </w:r>
      <w:r w:rsidR="004156AB">
        <w:rPr>
          <w:rFonts w:cstheme="minorHAnsi"/>
          <w:b/>
          <w:bCs/>
          <w:i/>
          <w:iCs/>
          <w:sz w:val="20"/>
          <w:szCs w:val="20"/>
          <w:lang w:val="fr-FR" w:bidi="fa-IR"/>
        </w:rPr>
        <w:t xml:space="preserve"> </w:t>
      </w:r>
      <w:r w:rsidRPr="005B29A7">
        <w:rPr>
          <w:rFonts w:cstheme="minorHAnsi"/>
          <w:b/>
          <w:bCs/>
          <w:i/>
          <w:iCs/>
          <w:sz w:val="20"/>
          <w:szCs w:val="20"/>
          <w:lang w:val="fr-FR" w:bidi="fa-IR"/>
        </w:rPr>
        <w:t xml:space="preserve">! </w:t>
      </w:r>
    </w:p>
    <w:p w14:paraId="1C9EF675"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8- Il entend les versets d'Allah qu'on lui récite puis persiste dans son orgueil, comme s'il ne les avait jamais entendus. Annonce-lui donc un châtiment douloureux. </w:t>
      </w:r>
    </w:p>
    <w:p w14:paraId="1961A080"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9- S'il a connaissance de quelques-uns de nos versets, il les tourne en dérision. Ceux-là auront un châtiment avilissant : </w:t>
      </w:r>
    </w:p>
    <w:p w14:paraId="5157189A"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10- L'Enfer est à leurs trousses. Ce qu'ils auront acquis ne leur servira à rien, ni ce qu'ils auront pris comme protecteurs, en dehors d'Allah. Ils auront un énorme châtiment. </w:t>
      </w:r>
    </w:p>
    <w:p w14:paraId="07BFDBB1" w14:textId="77777777" w:rsidR="003C4012" w:rsidRPr="00434602" w:rsidRDefault="003C4012" w:rsidP="00101081">
      <w:pPr>
        <w:tabs>
          <w:tab w:val="num" w:pos="709"/>
        </w:tabs>
        <w:spacing w:before="240" w:after="0" w:line="240" w:lineRule="auto"/>
        <w:jc w:val="both"/>
        <w:rPr>
          <w:rFonts w:cstheme="minorHAnsi"/>
          <w:lang w:val="fr-RE" w:bidi="fa-IR"/>
        </w:rPr>
      </w:pPr>
    </w:p>
    <w:p w14:paraId="665BC88D" w14:textId="5C962730" w:rsidR="003C4012" w:rsidRPr="00434602" w:rsidRDefault="003C4012" w:rsidP="00101081">
      <w:pPr>
        <w:jc w:val="both"/>
        <w:rPr>
          <w:rFonts w:cstheme="minorHAnsi"/>
          <w:lang w:val="fr-RE" w:bidi="fa-IR"/>
        </w:rPr>
      </w:pPr>
      <w:r w:rsidRPr="00434602">
        <w:rPr>
          <w:rFonts w:cstheme="minorHAnsi"/>
          <w:lang w:val="fr-RE" w:bidi="fa-IR"/>
        </w:rPr>
        <w:t>1- D'abord, le Saint Coran dit : « </w:t>
      </w:r>
      <w:r w:rsidRPr="0053655C">
        <w:rPr>
          <w:rFonts w:cstheme="minorHAnsi"/>
          <w:b/>
          <w:lang w:val="fr-RE" w:bidi="fa-IR"/>
        </w:rPr>
        <w:t>Malheur à tout grand imposteur pécheur </w:t>
      </w:r>
      <w:r w:rsidRPr="00434602">
        <w:rPr>
          <w:rFonts w:cstheme="minorHAnsi"/>
          <w:lang w:val="fr-RE" w:bidi="fa-IR"/>
        </w:rPr>
        <w:t xml:space="preserve">». Selon ce verset, il est clair que contrairement à ceux qui sont purs et véridiques, seuls ceux qui sont souillés de la tête aux pieds par le péché et le mensonge prennent une position hostile contre les révélations divines. </w:t>
      </w:r>
    </w:p>
    <w:p w14:paraId="6A29AC5A" w14:textId="399AFEFC"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xml:space="preserve">- Ces versets déclarent que </w:t>
      </w:r>
      <w:r w:rsidR="00165C58">
        <w:rPr>
          <w:rFonts w:cstheme="minorHAnsi"/>
          <w:lang w:val="fr-RE" w:bidi="fa-IR"/>
        </w:rPr>
        <w:t>quand</w:t>
      </w:r>
      <w:r w:rsidR="00165C58" w:rsidRPr="00434602">
        <w:rPr>
          <w:rFonts w:cstheme="minorHAnsi"/>
          <w:lang w:val="fr-RE" w:bidi="fa-IR"/>
        </w:rPr>
        <w:t xml:space="preserve"> </w:t>
      </w:r>
      <w:r w:rsidRPr="00434602">
        <w:rPr>
          <w:rFonts w:cstheme="minorHAnsi"/>
          <w:lang w:val="fr-RE" w:bidi="fa-IR"/>
        </w:rPr>
        <w:t xml:space="preserve">les polythéistes connaissent l'un des versets divins, ils se moquent non seulement de </w:t>
      </w:r>
      <w:r w:rsidR="00165C58">
        <w:rPr>
          <w:rFonts w:cstheme="minorHAnsi"/>
          <w:lang w:val="fr-RE" w:bidi="fa-IR"/>
        </w:rPr>
        <w:t>celui-ci</w:t>
      </w:r>
      <w:r w:rsidRPr="00434602">
        <w:rPr>
          <w:rFonts w:cstheme="minorHAnsi"/>
          <w:lang w:val="fr-RE" w:bidi="fa-IR"/>
        </w:rPr>
        <w:t>, mais de tous les versets du Coran</w:t>
      </w:r>
      <w:r w:rsidR="00165C58">
        <w:rPr>
          <w:rFonts w:cstheme="minorHAnsi"/>
          <w:lang w:val="fr-RE" w:bidi="fa-IR"/>
        </w:rPr>
        <w:t>.</w:t>
      </w:r>
      <w:r w:rsidRPr="00434602">
        <w:rPr>
          <w:rFonts w:cstheme="minorHAnsi"/>
          <w:lang w:val="fr-RE" w:bidi="fa-IR"/>
        </w:rPr>
        <w:t xml:space="preserve"> </w:t>
      </w:r>
      <w:r w:rsidR="00165C58">
        <w:rPr>
          <w:rFonts w:cstheme="minorHAnsi"/>
          <w:lang w:val="fr-RE" w:bidi="fa-IR"/>
        </w:rPr>
        <w:t>Ceci</w:t>
      </w:r>
      <w:r w:rsidR="00165C58" w:rsidRPr="00434602">
        <w:rPr>
          <w:rFonts w:cstheme="minorHAnsi"/>
          <w:lang w:val="fr-RE" w:bidi="fa-IR"/>
        </w:rPr>
        <w:t xml:space="preserve"> </w:t>
      </w:r>
      <w:r w:rsidRPr="00434602">
        <w:rPr>
          <w:rFonts w:cstheme="minorHAnsi"/>
          <w:lang w:val="fr-RE" w:bidi="fa-IR"/>
        </w:rPr>
        <w:t>témoigne de leur ignorance et leur entêtement absolus</w:t>
      </w:r>
      <w:r w:rsidR="00165C58">
        <w:rPr>
          <w:rFonts w:cstheme="minorHAnsi"/>
          <w:lang w:val="fr-RE" w:bidi="fa-IR"/>
        </w:rPr>
        <w:t>,</w:t>
      </w:r>
      <w:r w:rsidR="001659A5">
        <w:rPr>
          <w:rFonts w:cstheme="minorHAnsi"/>
          <w:lang w:val="fr-RE" w:bidi="fa-IR"/>
        </w:rPr>
        <w:t xml:space="preserve"> </w:t>
      </w:r>
      <w:r w:rsidR="00165C58">
        <w:rPr>
          <w:rFonts w:cstheme="minorHAnsi"/>
          <w:lang w:val="fr-RE" w:bidi="fa-IR"/>
        </w:rPr>
        <w:t>ils</w:t>
      </w:r>
      <w:r w:rsidR="00165C58" w:rsidRPr="00434602">
        <w:rPr>
          <w:rFonts w:cstheme="minorHAnsi"/>
          <w:lang w:val="fr-RE" w:bidi="fa-IR"/>
        </w:rPr>
        <w:t xml:space="preserve"> </w:t>
      </w:r>
      <w:r w:rsidRPr="00434602">
        <w:rPr>
          <w:rFonts w:cstheme="minorHAnsi"/>
          <w:lang w:val="fr-RE" w:bidi="fa-IR"/>
        </w:rPr>
        <w:t>se moque</w:t>
      </w:r>
      <w:r w:rsidR="00165C58">
        <w:rPr>
          <w:rFonts w:cstheme="minorHAnsi"/>
          <w:lang w:val="fr-RE" w:bidi="fa-IR"/>
        </w:rPr>
        <w:t>nt</w:t>
      </w:r>
      <w:r w:rsidRPr="00434602">
        <w:rPr>
          <w:rFonts w:cstheme="minorHAnsi"/>
          <w:lang w:val="fr-RE" w:bidi="fa-IR"/>
        </w:rPr>
        <w:t xml:space="preserve"> même d</w:t>
      </w:r>
      <w:r>
        <w:rPr>
          <w:rFonts w:cstheme="minorHAnsi"/>
          <w:lang w:val="fr-RE" w:bidi="fa-IR"/>
        </w:rPr>
        <w:t>es choses qu'ils ne savent pas.</w:t>
      </w:r>
    </w:p>
    <w:p w14:paraId="5BC5DE72" w14:textId="1294B8EF" w:rsidR="003C4012" w:rsidRPr="00786D7F" w:rsidRDefault="003C4012" w:rsidP="00101081">
      <w:pPr>
        <w:jc w:val="both"/>
        <w:rPr>
          <w:rFonts w:cstheme="minorHAnsi"/>
          <w:lang w:val="fr-RE" w:bidi="fa-IR"/>
        </w:rPr>
      </w:pPr>
      <w:r w:rsidRPr="00F74DFB">
        <w:rPr>
          <w:rFonts w:cstheme="minorHAnsi"/>
          <w:lang w:val="fr-RE" w:bidi="fa-IR"/>
        </w:rPr>
        <w:t xml:space="preserve">3- A la fin du verset, il les menace </w:t>
      </w:r>
      <w:r w:rsidR="00F74DFB" w:rsidRPr="00F74DFB">
        <w:rPr>
          <w:rFonts w:cstheme="minorHAnsi"/>
          <w:lang w:val="fr-RE" w:bidi="fa-IR"/>
        </w:rPr>
        <w:t>durement</w:t>
      </w:r>
      <w:r w:rsidRPr="00F74DFB">
        <w:rPr>
          <w:rFonts w:cstheme="minorHAnsi"/>
          <w:lang w:val="fr-RE" w:bidi="fa-IR"/>
        </w:rPr>
        <w:t xml:space="preserve"> d'un châtiment sévère, et dit : « </w:t>
      </w:r>
      <w:r w:rsidRPr="00D91E1F">
        <w:rPr>
          <w:rFonts w:cstheme="minorHAnsi"/>
          <w:b/>
          <w:lang w:val="fr-RE" w:bidi="fa-IR"/>
        </w:rPr>
        <w:t>Annonce-lui donc un châtiment douloureux</w:t>
      </w:r>
      <w:r w:rsidRPr="005136D3">
        <w:rPr>
          <w:rFonts w:cstheme="minorHAnsi"/>
          <w:lang w:val="fr-RE" w:bidi="fa-IR"/>
        </w:rPr>
        <w:t xml:space="preserve"> »</w:t>
      </w:r>
      <w:r>
        <w:rPr>
          <w:rFonts w:cstheme="minorHAnsi"/>
          <w:lang w:val="fr-RE" w:bidi="fa-IR"/>
        </w:rPr>
        <w:t>.</w:t>
      </w:r>
      <w:r w:rsidRPr="005136D3">
        <w:rPr>
          <w:rFonts w:cstheme="minorHAnsi"/>
          <w:lang w:val="fr-RE" w:bidi="fa-IR"/>
        </w:rPr>
        <w:t xml:space="preserve"> </w:t>
      </w:r>
      <w:r w:rsidR="00165C58">
        <w:rPr>
          <w:rFonts w:cstheme="minorHAnsi"/>
          <w:lang w:val="fr-RE" w:bidi="fa-IR"/>
        </w:rPr>
        <w:t>Parce qu’ils</w:t>
      </w:r>
      <w:r w:rsidRPr="00786D7F">
        <w:rPr>
          <w:rFonts w:cstheme="minorHAnsi"/>
          <w:lang w:val="fr-RE" w:bidi="fa-IR"/>
        </w:rPr>
        <w:t xml:space="preserve"> </w:t>
      </w:r>
      <w:r w:rsidR="00165C58">
        <w:rPr>
          <w:rFonts w:cstheme="minorHAnsi"/>
          <w:lang w:val="fr-RE" w:bidi="fa-IR"/>
        </w:rPr>
        <w:t>ont</w:t>
      </w:r>
      <w:r w:rsidR="00165C58" w:rsidRPr="00786D7F">
        <w:rPr>
          <w:rFonts w:cstheme="minorHAnsi"/>
          <w:lang w:val="fr-RE" w:bidi="fa-IR"/>
        </w:rPr>
        <w:t xml:space="preserve"> </w:t>
      </w:r>
      <w:r w:rsidRPr="00786D7F">
        <w:rPr>
          <w:rFonts w:cstheme="minorHAnsi"/>
          <w:lang w:val="fr-RE" w:bidi="fa-IR"/>
        </w:rPr>
        <w:t xml:space="preserve">infligé une souffrance au cœur du Prophète (s) et des croyants, </w:t>
      </w:r>
      <w:r w:rsidR="00165C58">
        <w:rPr>
          <w:rFonts w:cstheme="minorHAnsi"/>
          <w:lang w:val="fr-RE" w:bidi="fa-IR"/>
        </w:rPr>
        <w:t>« </w:t>
      </w:r>
      <w:r w:rsidRPr="00786D7F">
        <w:rPr>
          <w:rFonts w:cstheme="minorHAnsi"/>
          <w:lang w:val="fr-RE" w:bidi="fa-IR"/>
        </w:rPr>
        <w:t xml:space="preserve">nous </w:t>
      </w:r>
      <w:r w:rsidR="00165C58">
        <w:rPr>
          <w:rFonts w:cstheme="minorHAnsi"/>
          <w:lang w:val="fr-RE" w:bidi="fa-IR"/>
        </w:rPr>
        <w:t>les</w:t>
      </w:r>
      <w:r w:rsidR="00593B26">
        <w:rPr>
          <w:rFonts w:cstheme="minorHAnsi"/>
          <w:lang w:val="fr-RE" w:bidi="fa-IR"/>
        </w:rPr>
        <w:t xml:space="preserve"> </w:t>
      </w:r>
      <w:r w:rsidRPr="00786D7F">
        <w:rPr>
          <w:rFonts w:cstheme="minorHAnsi"/>
          <w:lang w:val="fr-RE" w:bidi="fa-IR"/>
        </w:rPr>
        <w:t>affligerons d'un châtiment douloureux</w:t>
      </w:r>
      <w:r w:rsidR="00165C58">
        <w:rPr>
          <w:rFonts w:cstheme="minorHAnsi"/>
          <w:lang w:val="fr-RE" w:bidi="fa-IR"/>
        </w:rPr>
        <w:t> »</w:t>
      </w:r>
      <w:r w:rsidRPr="00786D7F">
        <w:rPr>
          <w:rFonts w:cstheme="minorHAnsi"/>
          <w:lang w:val="fr-RE" w:bidi="fa-IR"/>
        </w:rPr>
        <w:t>, car le châtiment du Jour de la Résurrection n’est rien d’autre qu’une incarnation des actions de l’homme dans ce monde.</w:t>
      </w:r>
      <w:r>
        <w:rPr>
          <w:rStyle w:val="Appelnotedebasdep"/>
          <w:rFonts w:cstheme="minorHAnsi"/>
          <w:lang w:val="fr-RE" w:bidi="fa-IR"/>
        </w:rPr>
        <w:footnoteReference w:id="9"/>
      </w:r>
    </w:p>
    <w:p w14:paraId="50F3AEE1" w14:textId="77777777" w:rsidR="003C4012" w:rsidRPr="0009223C" w:rsidRDefault="003C4012" w:rsidP="00101081">
      <w:pPr>
        <w:tabs>
          <w:tab w:val="num" w:pos="709"/>
        </w:tabs>
        <w:spacing w:before="240" w:after="0" w:line="240" w:lineRule="auto"/>
        <w:jc w:val="both"/>
        <w:rPr>
          <w:rFonts w:cstheme="minorHAnsi"/>
          <w:b/>
          <w:bCs/>
          <w:i/>
          <w:iCs/>
          <w:sz w:val="20"/>
          <w:szCs w:val="20"/>
          <w:lang w:val="fr-RE"/>
        </w:rPr>
      </w:pPr>
    </w:p>
    <w:p w14:paraId="2F88C40F"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3DF6AB2A"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1E37FE3C" w14:textId="19AD3A6B"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t xml:space="preserve">هَٰذَا </w:t>
      </w:r>
      <w:proofErr w:type="spellStart"/>
      <w:r w:rsidRPr="00A04DF6">
        <w:rPr>
          <w:rFonts w:cs="KFGQPC Uthmanic Script HAFS"/>
          <w:color w:val="000000"/>
          <w:sz w:val="36"/>
          <w:szCs w:val="36"/>
          <w:shd w:val="clear" w:color="auto" w:fill="FFFFFF"/>
          <w:rtl/>
        </w:rPr>
        <w:t>هُدٗىۖ</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كَفَرُواْ </w:t>
      </w:r>
      <w:proofErr w:type="spellStart"/>
      <w:r w:rsidRPr="00A04DF6">
        <w:rPr>
          <w:rFonts w:cs="KFGQPC Uthmanic Script HAFS"/>
          <w:color w:val="000000"/>
          <w:sz w:val="36"/>
          <w:szCs w:val="36"/>
          <w:shd w:val="clear" w:color="auto" w:fill="FFFFFF"/>
          <w:rtl/>
        </w:rPr>
        <w:t>بِ‍َٔايَٰتِ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رَبِّهِمۡ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لَهُمۡ</w:t>
      </w:r>
      <w:proofErr w:type="spellEnd"/>
      <w:r w:rsidRPr="00A04DF6">
        <w:rPr>
          <w:rFonts w:cs="KFGQPC Uthmanic Script HAFS"/>
          <w:color w:val="000000"/>
          <w:sz w:val="36"/>
          <w:szCs w:val="36"/>
          <w:shd w:val="clear" w:color="auto" w:fill="FFFFFF"/>
          <w:rtl/>
        </w:rPr>
        <w:t xml:space="preserve"> عَذَابٞ مِّن </w:t>
      </w:r>
      <w:proofErr w:type="spellStart"/>
      <w:r w:rsidRPr="00A04DF6">
        <w:rPr>
          <w:rFonts w:cs="KFGQPC Uthmanic Script HAFS"/>
          <w:color w:val="000000"/>
          <w:sz w:val="36"/>
          <w:szCs w:val="36"/>
          <w:shd w:val="clear" w:color="auto" w:fill="FFFFFF"/>
          <w:rtl/>
        </w:rPr>
        <w:t>رِّجۡزٍ</w:t>
      </w:r>
      <w:proofErr w:type="spellEnd"/>
      <w:r w:rsidRPr="00A04DF6">
        <w:rPr>
          <w:rFonts w:cs="KFGQPC Uthmanic Script HAFS"/>
          <w:color w:val="000000"/>
          <w:sz w:val="36"/>
          <w:szCs w:val="36"/>
          <w:shd w:val="clear" w:color="auto" w:fill="FFFFFF"/>
          <w:rtl/>
        </w:rPr>
        <w:t xml:space="preserve"> أَلِيمٌ١١</w:t>
      </w:r>
    </w:p>
    <w:p w14:paraId="21E998EA" w14:textId="77777777" w:rsidR="0053655C" w:rsidRPr="00434602" w:rsidRDefault="0053655C" w:rsidP="00101081">
      <w:pPr>
        <w:tabs>
          <w:tab w:val="num" w:pos="709"/>
        </w:tabs>
        <w:spacing w:before="240" w:after="0" w:line="240" w:lineRule="auto"/>
        <w:jc w:val="both"/>
        <w:rPr>
          <w:rFonts w:cstheme="minorHAnsi"/>
          <w:b/>
          <w:bCs/>
          <w:i/>
          <w:iCs/>
          <w:sz w:val="20"/>
          <w:szCs w:val="20"/>
          <w:lang w:val="fr-FR"/>
        </w:rPr>
      </w:pPr>
    </w:p>
    <w:p w14:paraId="71394819" w14:textId="77777777" w:rsidR="00FC40E0" w:rsidRPr="005B29A7" w:rsidRDefault="00FC40E0" w:rsidP="00101081">
      <w:pPr>
        <w:jc w:val="both"/>
        <w:rPr>
          <w:rFonts w:cstheme="minorHAnsi"/>
          <w:i/>
          <w:iCs/>
          <w:sz w:val="20"/>
          <w:szCs w:val="20"/>
          <w:lang w:val="fr-FR" w:bidi="fa-IR"/>
        </w:rPr>
      </w:pPr>
      <w:r w:rsidRPr="0035127A">
        <w:rPr>
          <w:rFonts w:cstheme="minorHAnsi"/>
          <w:b/>
          <w:bCs/>
          <w:i/>
          <w:iCs/>
          <w:sz w:val="20"/>
          <w:szCs w:val="20"/>
          <w:lang w:val="fr-FR" w:bidi="fa-IR"/>
        </w:rPr>
        <w:t>11</w:t>
      </w:r>
      <w:r w:rsidRPr="005B29A7">
        <w:rPr>
          <w:rFonts w:cstheme="minorHAnsi"/>
          <w:b/>
          <w:bCs/>
          <w:i/>
          <w:iCs/>
          <w:sz w:val="20"/>
          <w:szCs w:val="20"/>
          <w:lang w:val="fr-FR" w:bidi="fa-IR"/>
        </w:rPr>
        <w:t>- Ceci [le Coran] est un guide. Et ceux qui récusent les versets de leur Seigneur auront le supplice d'un châtiment douloureux.</w:t>
      </w:r>
      <w:r w:rsidRPr="005B29A7">
        <w:rPr>
          <w:rFonts w:cstheme="minorHAnsi"/>
          <w:i/>
          <w:iCs/>
          <w:sz w:val="20"/>
          <w:szCs w:val="20"/>
          <w:lang w:val="fr-FR" w:bidi="fa-IR"/>
        </w:rPr>
        <w:t> </w:t>
      </w:r>
    </w:p>
    <w:p w14:paraId="30101338" w14:textId="77777777" w:rsidR="003C4012" w:rsidRPr="00434602" w:rsidRDefault="003C4012" w:rsidP="00101081">
      <w:pPr>
        <w:tabs>
          <w:tab w:val="num" w:pos="709"/>
        </w:tabs>
        <w:spacing w:before="240" w:after="0" w:line="240" w:lineRule="auto"/>
        <w:jc w:val="both"/>
        <w:rPr>
          <w:rFonts w:cstheme="majorBidi"/>
          <w:lang w:val="fr-RE" w:bidi="fa-IR"/>
        </w:rPr>
      </w:pPr>
    </w:p>
    <w:p w14:paraId="73BE07F5" w14:textId="68302CA8" w:rsidR="003C4012" w:rsidRPr="00434602" w:rsidRDefault="003C4012" w:rsidP="00101081">
      <w:pPr>
        <w:jc w:val="both"/>
        <w:rPr>
          <w:rFonts w:cstheme="majorBidi"/>
          <w:lang w:val="fr-RE" w:bidi="fa-IR"/>
        </w:rPr>
      </w:pPr>
      <w:r>
        <w:rPr>
          <w:rFonts w:cstheme="majorBidi"/>
          <w:lang w:val="fr-RE" w:bidi="fa-IR"/>
        </w:rPr>
        <w:t>1- L</w:t>
      </w:r>
      <w:r w:rsidRPr="00434602">
        <w:rPr>
          <w:rFonts w:cstheme="majorBidi"/>
          <w:lang w:val="fr-RE" w:bidi="fa-IR"/>
        </w:rPr>
        <w:t>e Coran est un guide et un programme de vie pour l’être humain</w:t>
      </w:r>
      <w:r w:rsidR="00593B26">
        <w:rPr>
          <w:rFonts w:cstheme="majorBidi"/>
          <w:lang w:val="fr-RE" w:bidi="fa-IR"/>
        </w:rPr>
        <w:t>.</w:t>
      </w:r>
      <w:r w:rsidRPr="00434602">
        <w:rPr>
          <w:rFonts w:cstheme="majorBidi"/>
          <w:lang w:val="fr-RE" w:bidi="fa-IR"/>
        </w:rPr>
        <w:t xml:space="preserve"> </w:t>
      </w:r>
      <w:r w:rsidR="00593B26">
        <w:rPr>
          <w:rFonts w:cstheme="majorBidi"/>
          <w:lang w:val="fr-RE" w:bidi="fa-IR"/>
        </w:rPr>
        <w:t>Il</w:t>
      </w:r>
      <w:r w:rsidR="00593B26" w:rsidRPr="00434602">
        <w:rPr>
          <w:rFonts w:cstheme="majorBidi"/>
          <w:lang w:val="fr-RE" w:bidi="fa-IR"/>
        </w:rPr>
        <w:t xml:space="preserve"> </w:t>
      </w:r>
      <w:r w:rsidRPr="00434602">
        <w:rPr>
          <w:rFonts w:cstheme="majorBidi"/>
          <w:lang w:val="fr-RE" w:bidi="fa-IR"/>
        </w:rPr>
        <w:t>le conduit au bonheur de ce bas monde et de l’</w:t>
      </w:r>
      <w:r w:rsidR="00593B26">
        <w:rPr>
          <w:rFonts w:cstheme="majorBidi"/>
          <w:lang w:val="fr-RE" w:bidi="fa-IR"/>
        </w:rPr>
        <w:t>A</w:t>
      </w:r>
      <w:r w:rsidRPr="00434602">
        <w:rPr>
          <w:rFonts w:cstheme="majorBidi"/>
          <w:lang w:val="fr-RE" w:bidi="fa-IR"/>
        </w:rPr>
        <w:t>u-delà.</w:t>
      </w:r>
    </w:p>
    <w:p w14:paraId="5C44402F" w14:textId="77777777" w:rsidR="003C4012" w:rsidRPr="00434602" w:rsidRDefault="003C4012" w:rsidP="00101081">
      <w:pPr>
        <w:tabs>
          <w:tab w:val="num" w:pos="709"/>
        </w:tabs>
        <w:spacing w:before="240" w:after="0" w:line="240" w:lineRule="auto"/>
        <w:jc w:val="both"/>
        <w:rPr>
          <w:rFonts w:cstheme="minorHAnsi"/>
          <w:b/>
          <w:bCs/>
          <w:i/>
          <w:iCs/>
          <w:lang w:val="fr-RE"/>
        </w:rPr>
      </w:pPr>
      <w:r w:rsidRPr="00434602">
        <w:rPr>
          <w:rFonts w:cstheme="majorBidi"/>
          <w:lang w:val="fr-RE" w:bidi="fa-IR"/>
        </w:rPr>
        <w:t>2- Quant à ceux qui ne croient pas aux versets de leur Seigneur, un châtiment douloureux les attend.</w:t>
      </w:r>
      <w:r w:rsidRPr="00434602">
        <w:rPr>
          <w:lang w:val="fr-RE"/>
        </w:rPr>
        <w:t xml:space="preserve"> </w:t>
      </w:r>
      <w:r w:rsidRPr="00434602">
        <w:rPr>
          <w:rFonts w:cstheme="majorBidi"/>
          <w:lang w:val="fr-RE" w:bidi="fa-IR"/>
        </w:rPr>
        <w:t>Ainsi, les calamités dures et angoissantes attendent les mécréants qui nient les versets divins.</w:t>
      </w:r>
      <w:r w:rsidRPr="00434602">
        <w:rPr>
          <w:rFonts w:cstheme="majorBidi"/>
          <w:vertAlign w:val="superscript"/>
          <w:lang w:val="fr-RE" w:bidi="fa-IR"/>
        </w:rPr>
        <w:footnoteReference w:id="10"/>
      </w:r>
    </w:p>
    <w:p w14:paraId="415F206B"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6BDF80FE" w14:textId="77777777" w:rsidR="00FC40E0" w:rsidRPr="00434602" w:rsidRDefault="00FC40E0" w:rsidP="00101081">
      <w:pPr>
        <w:tabs>
          <w:tab w:val="num" w:pos="709"/>
        </w:tabs>
        <w:spacing w:before="240" w:after="0" w:line="240" w:lineRule="auto"/>
        <w:jc w:val="both"/>
        <w:rPr>
          <w:rFonts w:cstheme="minorHAnsi"/>
          <w:b/>
          <w:bCs/>
          <w:i/>
          <w:iCs/>
          <w:sz w:val="20"/>
          <w:szCs w:val="20"/>
          <w:lang w:val="fr-FR"/>
        </w:rPr>
      </w:pPr>
    </w:p>
    <w:p w14:paraId="796B7E70"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198FD9FA" w14:textId="417517E6" w:rsidR="004C2BA1" w:rsidRDefault="004C2BA1" w:rsidP="004C2BA1">
      <w:pPr>
        <w:tabs>
          <w:tab w:val="num" w:pos="709"/>
        </w:tabs>
        <w:spacing w:before="240" w:after="0" w:line="240" w:lineRule="auto"/>
        <w:jc w:val="right"/>
        <w:rPr>
          <w:rFonts w:cstheme="minorHAnsi"/>
          <w:b/>
          <w:bCs/>
          <w:i/>
          <w:iCs/>
          <w:sz w:val="20"/>
          <w:szCs w:val="20"/>
          <w:lang w:val="fr-FR"/>
        </w:rPr>
      </w:pP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w:t>
      </w:r>
      <w:proofErr w:type="spellEnd"/>
      <w:r w:rsidRPr="00A04DF6">
        <w:rPr>
          <w:rFonts w:cs="KFGQPC Uthmanic Script HAFS"/>
          <w:color w:val="000000"/>
          <w:sz w:val="36"/>
          <w:szCs w:val="36"/>
          <w:shd w:val="clear" w:color="auto" w:fill="FFFFFF"/>
          <w:rtl/>
        </w:rPr>
        <w:t xml:space="preserve"> سَخَّرَ لَكُمُ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لۡبَحۡرَ</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لِتَجۡرِيَ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لۡفُلۡكُ</w:t>
      </w:r>
      <w:proofErr w:type="spellEnd"/>
      <w:r w:rsidRPr="00A04DF6">
        <w:rPr>
          <w:rFonts w:cs="KFGQPC Uthmanic Script HAFS"/>
          <w:color w:val="000000"/>
          <w:sz w:val="36"/>
          <w:szCs w:val="36"/>
          <w:shd w:val="clear" w:color="auto" w:fill="FFFFFF"/>
          <w:rtl/>
        </w:rPr>
        <w:t xml:space="preserve"> فِيهِ </w:t>
      </w:r>
      <w:proofErr w:type="spellStart"/>
      <w:r w:rsidRPr="00A04DF6">
        <w:rPr>
          <w:rFonts w:cs="KFGQPC Uthmanic Script HAFS"/>
          <w:color w:val="000000"/>
          <w:sz w:val="36"/>
          <w:szCs w:val="36"/>
          <w:shd w:val="clear" w:color="auto" w:fill="FFFFFF"/>
          <w:rtl/>
        </w:rPr>
        <w:t>بِأَمۡرِهِ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وَلِتَبۡتَغُواْ</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color w:val="000000"/>
          <w:sz w:val="36"/>
          <w:szCs w:val="36"/>
          <w:shd w:val="clear" w:color="auto" w:fill="FFFFFF"/>
          <w:rtl/>
        </w:rPr>
        <w:t>فَضۡلِهِ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وَلَعَلَّكُمۡ</w:t>
      </w:r>
      <w:proofErr w:type="spellEnd"/>
      <w:r w:rsidRPr="00A04DF6">
        <w:rPr>
          <w:rFonts w:cs="KFGQPC Uthmanic Script HAFS"/>
          <w:color w:val="000000"/>
          <w:sz w:val="36"/>
          <w:szCs w:val="36"/>
          <w:shd w:val="clear" w:color="auto" w:fill="FFFFFF"/>
          <w:rtl/>
        </w:rPr>
        <w:t xml:space="preserve"> تَشۡكُرُونَ١٢ وَسَخَّرَ لَكُم مَّا فِي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وَمَا فِي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جَمِيعٗا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مِّنۡهُۚ</w:t>
      </w:r>
      <w:proofErr w:type="spellEnd"/>
      <w:r w:rsidRPr="00A04DF6">
        <w:rPr>
          <w:rFonts w:cs="KFGQPC Uthmanic Script HAFS"/>
          <w:color w:val="000000"/>
          <w:sz w:val="36"/>
          <w:szCs w:val="36"/>
          <w:shd w:val="clear" w:color="auto" w:fill="FFFFFF"/>
          <w:rtl/>
        </w:rPr>
        <w:t xml:space="preserve"> إِنَّ فِي ذَٰلِكَ </w:t>
      </w:r>
      <w:proofErr w:type="spellStart"/>
      <w:r w:rsidRPr="00A04DF6">
        <w:rPr>
          <w:rFonts w:cs="KFGQPC Uthmanic Script HAFS"/>
          <w:color w:val="000000"/>
          <w:sz w:val="36"/>
          <w:szCs w:val="36"/>
          <w:shd w:val="clear" w:color="auto" w:fill="FFFFFF"/>
          <w:rtl/>
        </w:rPr>
        <w:t>لَأٓيَٰت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لِّقَوۡم</w:t>
      </w:r>
      <w:proofErr w:type="spellEnd"/>
      <w:r w:rsidRPr="00A04DF6">
        <w:rPr>
          <w:rFonts w:cs="KFGQPC Uthmanic Script HAFS"/>
          <w:color w:val="000000"/>
          <w:sz w:val="36"/>
          <w:szCs w:val="36"/>
          <w:shd w:val="clear" w:color="auto" w:fill="FFFFFF"/>
          <w:rtl/>
        </w:rPr>
        <w:t>ٖ يَتَف</w:t>
      </w:r>
      <w:r w:rsidRPr="00A04DF6">
        <w:rPr>
          <w:rFonts w:cs="KFGQPC Uthmanic Script HAFS" w:hint="eastAsia"/>
          <w:color w:val="000000"/>
          <w:sz w:val="36"/>
          <w:szCs w:val="36"/>
          <w:shd w:val="clear" w:color="auto" w:fill="FFFFFF"/>
          <w:rtl/>
        </w:rPr>
        <w:t>َكَّرُونَ</w:t>
      </w:r>
      <w:r w:rsidRPr="00A04DF6">
        <w:rPr>
          <w:rFonts w:cs="KFGQPC Uthmanic Script HAFS"/>
          <w:color w:val="000000"/>
          <w:sz w:val="36"/>
          <w:szCs w:val="36"/>
          <w:shd w:val="clear" w:color="auto" w:fill="FFFFFF"/>
          <w:rtl/>
        </w:rPr>
        <w:t>١٣</w:t>
      </w:r>
    </w:p>
    <w:p w14:paraId="1DB075E2"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6F119B67"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12- Allah, c'est lui qui vous a assujetti la mer, afin que les vaisseaux y voguent, par son ordre, et que vous alliez en quête de sa grâce afin que vous soyez reconnaissants. </w:t>
      </w:r>
    </w:p>
    <w:p w14:paraId="1183C152"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13- Et il vous a assujetti tout ce qui est dans les cieux et sur la terre, le tout venant de lui. Il y a là des signes pour des gens qui réfléchissent.</w:t>
      </w:r>
      <w:r w:rsidRPr="005B29A7">
        <w:rPr>
          <w:rFonts w:cstheme="minorHAnsi"/>
          <w:i/>
          <w:iCs/>
          <w:sz w:val="20"/>
          <w:szCs w:val="20"/>
          <w:lang w:val="fr-FR" w:bidi="fa-IR"/>
        </w:rPr>
        <w:t> </w:t>
      </w:r>
    </w:p>
    <w:p w14:paraId="3B6BFD78"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38E7B524" w14:textId="3C838C87" w:rsidR="003C4012" w:rsidRPr="00434602" w:rsidRDefault="003C4012" w:rsidP="00101081">
      <w:pPr>
        <w:jc w:val="both"/>
        <w:rPr>
          <w:rFonts w:cstheme="minorHAnsi"/>
          <w:lang w:val="fr-RE" w:bidi="fa-IR"/>
        </w:rPr>
      </w:pPr>
      <w:r>
        <w:rPr>
          <w:rFonts w:cstheme="minorHAnsi"/>
          <w:lang w:val="fr-FR" w:bidi="fa-IR"/>
        </w:rPr>
        <w:t>1</w:t>
      </w:r>
      <w:r w:rsidRPr="00434602">
        <w:rPr>
          <w:rFonts w:cstheme="minorHAnsi"/>
          <w:lang w:val="fr-RE" w:bidi="fa-IR"/>
        </w:rPr>
        <w:t>- Ce verset fait référence au déplacement majestueux des navires sur l'eau</w:t>
      </w:r>
      <w:r w:rsidR="003C31CA">
        <w:rPr>
          <w:rFonts w:cstheme="minorHAnsi"/>
          <w:lang w:val="fr-RE" w:bidi="fa-IR"/>
        </w:rPr>
        <w:t>.</w:t>
      </w:r>
      <w:r w:rsidRPr="00434602">
        <w:rPr>
          <w:rFonts w:cstheme="minorHAnsi"/>
          <w:lang w:val="fr-RE" w:bidi="fa-IR"/>
        </w:rPr>
        <w:t xml:space="preserve"> </w:t>
      </w:r>
      <w:r w:rsidR="003C31CA">
        <w:rPr>
          <w:rFonts w:cstheme="minorHAnsi"/>
          <w:lang w:val="fr-RE" w:bidi="fa-IR"/>
        </w:rPr>
        <w:t>Cela</w:t>
      </w:r>
      <w:r w:rsidR="003C31CA" w:rsidRPr="00434602">
        <w:rPr>
          <w:rFonts w:cstheme="minorHAnsi"/>
          <w:lang w:val="fr-RE" w:bidi="fa-IR"/>
        </w:rPr>
        <w:t xml:space="preserve"> </w:t>
      </w:r>
      <w:r w:rsidRPr="00434602">
        <w:rPr>
          <w:rFonts w:cstheme="minorHAnsi"/>
          <w:lang w:val="fr-RE" w:bidi="fa-IR"/>
        </w:rPr>
        <w:t>a ouvert la voie à la navigation maritime et à l'utilisation de la mer comme une route permettant à l'homme d’utiliser des navires géants pour transporter d'énormes cargaisons et de nombreux passagers. C'est en effet Dieu qui a défini les propriétés des éléments de l'eau et du bateau ainsi que leur différence de poids volumétrique afin que l'homme puisse utiliser l’étendue des océans comme une route.</w:t>
      </w:r>
    </w:p>
    <w:p w14:paraId="2C1D0A09" w14:textId="7E639346"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Se souvenir des signes de Dieu dans l'</w:t>
      </w:r>
      <w:r w:rsidR="003C31CA">
        <w:rPr>
          <w:rFonts w:cstheme="minorHAnsi"/>
          <w:lang w:val="fr-RE" w:bidi="fa-IR"/>
        </w:rPr>
        <w:t>U</w:t>
      </w:r>
      <w:r w:rsidRPr="00434602">
        <w:rPr>
          <w:rFonts w:cstheme="minorHAnsi"/>
          <w:lang w:val="fr-RE" w:bidi="fa-IR"/>
        </w:rPr>
        <w:t xml:space="preserve">nivers, tout en exprimant ses bénédictions, ravive l'amour de Dieu dans les cœurs et fait en sorte que l'homme s'incline devant </w:t>
      </w:r>
      <w:r w:rsidR="003C31CA">
        <w:rPr>
          <w:rFonts w:cstheme="minorHAnsi"/>
          <w:lang w:val="fr-RE" w:bidi="fa-IR"/>
        </w:rPr>
        <w:t>Sa</w:t>
      </w:r>
      <w:r w:rsidR="003C31CA" w:rsidRPr="00434602">
        <w:rPr>
          <w:rFonts w:cstheme="minorHAnsi"/>
          <w:lang w:val="fr-RE" w:bidi="fa-IR"/>
        </w:rPr>
        <w:t xml:space="preserve"> </w:t>
      </w:r>
      <w:r w:rsidRPr="00434602">
        <w:rPr>
          <w:rFonts w:cstheme="minorHAnsi"/>
          <w:lang w:val="fr-RE" w:bidi="fa-IR"/>
        </w:rPr>
        <w:t xml:space="preserve">grandeur et </w:t>
      </w:r>
      <w:r w:rsidR="003C31CA">
        <w:rPr>
          <w:rFonts w:cstheme="minorHAnsi"/>
          <w:lang w:val="fr-RE" w:bidi="fa-IR"/>
        </w:rPr>
        <w:t>Sa</w:t>
      </w:r>
      <w:r w:rsidR="003C31CA" w:rsidRPr="00434602">
        <w:rPr>
          <w:rFonts w:cstheme="minorHAnsi"/>
          <w:lang w:val="fr-RE" w:bidi="fa-IR"/>
        </w:rPr>
        <w:t xml:space="preserve"> </w:t>
      </w:r>
      <w:r w:rsidRPr="00434602">
        <w:rPr>
          <w:rFonts w:cstheme="minorHAnsi"/>
          <w:lang w:val="fr-RE" w:bidi="fa-IR"/>
        </w:rPr>
        <w:t xml:space="preserve">grâce </w:t>
      </w:r>
      <w:r w:rsidR="003C31CA">
        <w:rPr>
          <w:rFonts w:cstheme="minorHAnsi"/>
          <w:lang w:val="fr-RE" w:bidi="fa-IR"/>
        </w:rPr>
        <w:t>L</w:t>
      </w:r>
      <w:r w:rsidRPr="00434602">
        <w:rPr>
          <w:rFonts w:cstheme="minorHAnsi"/>
          <w:lang w:val="fr-RE" w:bidi="fa-IR"/>
        </w:rPr>
        <w:t>'homme trouve instinctivement l'amour et l'affection pour quelqu'un qui l'aide et le favorise.</w:t>
      </w:r>
    </w:p>
    <w:p w14:paraId="7116BA95" w14:textId="12C0265A" w:rsidR="003C4012" w:rsidRPr="00DB1818" w:rsidRDefault="003C4012" w:rsidP="00101081">
      <w:pPr>
        <w:jc w:val="both"/>
        <w:rPr>
          <w:rFonts w:cstheme="minorHAnsi"/>
          <w:lang w:val="fr-RE" w:bidi="fa-IR"/>
        </w:rPr>
      </w:pPr>
      <w:r>
        <w:rPr>
          <w:rFonts w:cstheme="minorHAnsi"/>
          <w:lang w:val="fr-RE" w:bidi="fa-IR"/>
        </w:rPr>
        <w:t>3</w:t>
      </w:r>
      <w:r w:rsidRPr="00434602">
        <w:rPr>
          <w:rFonts w:cstheme="minorHAnsi"/>
          <w:lang w:val="fr-RE" w:bidi="fa-IR"/>
        </w:rPr>
        <w:t xml:space="preserve">- Dans ces versets, la position élevée de l'homme est mentionnée, car la mer, les cieux et la terre sont tous à son service. Réfléchir à cela </w:t>
      </w:r>
      <w:r w:rsidR="003C31CA">
        <w:rPr>
          <w:rFonts w:cstheme="minorHAnsi"/>
          <w:lang w:val="fr-RE" w:bidi="fa-IR"/>
        </w:rPr>
        <w:t xml:space="preserve">le </w:t>
      </w:r>
      <w:r w:rsidRPr="00434602">
        <w:rPr>
          <w:rFonts w:cstheme="minorHAnsi"/>
          <w:lang w:val="fr-RE" w:bidi="fa-IR"/>
        </w:rPr>
        <w:t>rend reconnaissant env</w:t>
      </w:r>
      <w:r>
        <w:rPr>
          <w:rFonts w:cstheme="minorHAnsi"/>
          <w:lang w:val="fr-RE" w:bidi="fa-IR"/>
        </w:rPr>
        <w:t>ers Dieu.</w:t>
      </w:r>
      <w:r w:rsidRPr="00434602">
        <w:rPr>
          <w:rFonts w:cstheme="minorHAnsi"/>
          <w:vertAlign w:val="superscript"/>
          <w:lang w:val="fr-RE" w:bidi="fa-IR"/>
        </w:rPr>
        <w:footnoteReference w:id="11"/>
      </w:r>
    </w:p>
    <w:p w14:paraId="1000D2A1" w14:textId="77777777" w:rsidR="003C4012" w:rsidRDefault="003C4012" w:rsidP="00101081">
      <w:pPr>
        <w:tabs>
          <w:tab w:val="num" w:pos="709"/>
        </w:tabs>
        <w:spacing w:before="240" w:after="0" w:line="240" w:lineRule="auto"/>
        <w:jc w:val="both"/>
        <w:rPr>
          <w:rFonts w:cstheme="minorHAnsi"/>
          <w:b/>
          <w:bCs/>
          <w:i/>
          <w:iCs/>
          <w:lang w:val="fr-FR"/>
        </w:rPr>
      </w:pPr>
    </w:p>
    <w:p w14:paraId="14DFEC75" w14:textId="77777777" w:rsidR="002A76A0" w:rsidRDefault="002A76A0" w:rsidP="00101081">
      <w:pPr>
        <w:tabs>
          <w:tab w:val="num" w:pos="709"/>
        </w:tabs>
        <w:spacing w:before="240" w:after="0" w:line="240" w:lineRule="auto"/>
        <w:jc w:val="both"/>
        <w:rPr>
          <w:rFonts w:cstheme="minorHAnsi"/>
          <w:b/>
          <w:bCs/>
          <w:i/>
          <w:iCs/>
          <w:lang w:val="fr-FR"/>
        </w:rPr>
      </w:pPr>
    </w:p>
    <w:p w14:paraId="3D0A3230" w14:textId="77777777" w:rsidR="002A76A0" w:rsidRDefault="002A76A0" w:rsidP="00101081">
      <w:pPr>
        <w:tabs>
          <w:tab w:val="num" w:pos="709"/>
        </w:tabs>
        <w:spacing w:before="240" w:after="0" w:line="240" w:lineRule="auto"/>
        <w:jc w:val="both"/>
        <w:rPr>
          <w:rFonts w:cstheme="minorHAnsi"/>
          <w:b/>
          <w:bCs/>
          <w:i/>
          <w:iCs/>
          <w:lang w:val="fr-FR"/>
        </w:rPr>
      </w:pPr>
    </w:p>
    <w:p w14:paraId="0C4F3999" w14:textId="77777777" w:rsidR="004C2BA1" w:rsidRDefault="004C2BA1" w:rsidP="00101081">
      <w:pPr>
        <w:tabs>
          <w:tab w:val="num" w:pos="709"/>
        </w:tabs>
        <w:spacing w:before="240" w:after="0" w:line="240" w:lineRule="auto"/>
        <w:jc w:val="both"/>
        <w:rPr>
          <w:rFonts w:cstheme="minorHAnsi"/>
          <w:b/>
          <w:bCs/>
          <w:i/>
          <w:iCs/>
          <w:lang w:val="fr-FR"/>
        </w:rPr>
      </w:pPr>
    </w:p>
    <w:p w14:paraId="6EB9746C" w14:textId="77777777" w:rsidR="004C2BA1" w:rsidRDefault="004C2BA1" w:rsidP="00101081">
      <w:pPr>
        <w:tabs>
          <w:tab w:val="num" w:pos="709"/>
        </w:tabs>
        <w:spacing w:before="240" w:after="0" w:line="240" w:lineRule="auto"/>
        <w:jc w:val="both"/>
        <w:rPr>
          <w:rFonts w:cstheme="minorHAnsi"/>
          <w:b/>
          <w:bCs/>
          <w:i/>
          <w:iCs/>
          <w:lang w:val="fr-FR"/>
        </w:rPr>
      </w:pPr>
    </w:p>
    <w:p w14:paraId="2C73C995" w14:textId="257B280A" w:rsidR="004C2BA1" w:rsidRDefault="004C2BA1" w:rsidP="004C2BA1">
      <w:pPr>
        <w:tabs>
          <w:tab w:val="num" w:pos="709"/>
        </w:tabs>
        <w:spacing w:before="240" w:after="0" w:line="240" w:lineRule="auto"/>
        <w:jc w:val="right"/>
        <w:rPr>
          <w:rFonts w:cstheme="minorHAnsi"/>
          <w:b/>
          <w:bCs/>
          <w:i/>
          <w:iCs/>
          <w:lang w:val="fr-FR"/>
        </w:rPr>
      </w:pPr>
      <w:r w:rsidRPr="00A04DF6">
        <w:rPr>
          <w:rFonts w:cs="KFGQPC Uthmanic Script HAFS"/>
          <w:color w:val="000000"/>
          <w:sz w:val="36"/>
          <w:szCs w:val="36"/>
          <w:shd w:val="clear" w:color="auto" w:fill="FFFFFF"/>
          <w:rtl/>
        </w:rPr>
        <w:lastRenderedPageBreak/>
        <w:t xml:space="preserve">قُل لِّلَّذِينَ ءَامَنُواْ </w:t>
      </w:r>
      <w:proofErr w:type="spellStart"/>
      <w:r w:rsidRPr="00A04DF6">
        <w:rPr>
          <w:rFonts w:cs="KFGQPC Uthmanic Script HAFS"/>
          <w:color w:val="000000"/>
          <w:sz w:val="36"/>
          <w:szCs w:val="36"/>
          <w:shd w:val="clear" w:color="auto" w:fill="FFFFFF"/>
          <w:rtl/>
        </w:rPr>
        <w:t>يَغۡفِرُواْ</w:t>
      </w:r>
      <w:proofErr w:type="spellEnd"/>
      <w:r w:rsidRPr="00A04DF6">
        <w:rPr>
          <w:rFonts w:cs="KFGQPC Uthmanic Script HAFS"/>
          <w:color w:val="000000"/>
          <w:sz w:val="36"/>
          <w:szCs w:val="36"/>
          <w:shd w:val="clear" w:color="auto" w:fill="FFFFFF"/>
          <w:rtl/>
        </w:rPr>
        <w:t xml:space="preserve"> لِلَّذِينَ لَا </w:t>
      </w:r>
      <w:proofErr w:type="spellStart"/>
      <w:r w:rsidRPr="00A04DF6">
        <w:rPr>
          <w:rFonts w:cs="KFGQPC Uthmanic Script HAFS"/>
          <w:color w:val="000000"/>
          <w:sz w:val="36"/>
          <w:szCs w:val="36"/>
          <w:shd w:val="clear" w:color="auto" w:fill="FFFFFF"/>
          <w:rtl/>
        </w:rPr>
        <w:t>يَرۡجُونَ</w:t>
      </w:r>
      <w:proofErr w:type="spellEnd"/>
      <w:r w:rsidRPr="00A04DF6">
        <w:rPr>
          <w:rFonts w:cs="KFGQPC Uthmanic Script HAFS"/>
          <w:color w:val="000000"/>
          <w:sz w:val="36"/>
          <w:szCs w:val="36"/>
          <w:shd w:val="clear" w:color="auto" w:fill="FFFFFF"/>
          <w:rtl/>
        </w:rPr>
        <w:t xml:space="preserve"> أَيَّامَ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لِيَجۡزِيَ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قَوۡمَۢا</w:t>
      </w:r>
      <w:proofErr w:type="spellEnd"/>
      <w:r w:rsidRPr="00A04DF6">
        <w:rPr>
          <w:rFonts w:cs="KFGQPC Uthmanic Script HAFS"/>
          <w:color w:val="000000"/>
          <w:sz w:val="36"/>
          <w:szCs w:val="36"/>
          <w:shd w:val="clear" w:color="auto" w:fill="FFFFFF"/>
          <w:rtl/>
        </w:rPr>
        <w:t xml:space="preserve"> بِمَا كَانُواْ يَكۡسِبُونَ١٤ </w:t>
      </w:r>
      <w:proofErr w:type="spellStart"/>
      <w:r w:rsidRPr="00A04DF6">
        <w:rPr>
          <w:rFonts w:cs="KFGQPC Uthmanic Script HAFS"/>
          <w:color w:val="000000"/>
          <w:sz w:val="36"/>
          <w:szCs w:val="36"/>
          <w:shd w:val="clear" w:color="auto" w:fill="FFFFFF"/>
          <w:rtl/>
        </w:rPr>
        <w:t>مَنۡ</w:t>
      </w:r>
      <w:proofErr w:type="spellEnd"/>
      <w:r w:rsidRPr="00A04DF6">
        <w:rPr>
          <w:rFonts w:cs="KFGQPC Uthmanic Script HAFS"/>
          <w:color w:val="000000"/>
          <w:sz w:val="36"/>
          <w:szCs w:val="36"/>
          <w:shd w:val="clear" w:color="auto" w:fill="FFFFFF"/>
          <w:rtl/>
        </w:rPr>
        <w:t xml:space="preserve"> عَمِلَ </w:t>
      </w:r>
      <w:proofErr w:type="spellStart"/>
      <w:r w:rsidRPr="00A04DF6">
        <w:rPr>
          <w:rFonts w:cs="KFGQPC Uthmanic Script HAFS"/>
          <w:color w:val="000000"/>
          <w:sz w:val="36"/>
          <w:szCs w:val="36"/>
          <w:shd w:val="clear" w:color="auto" w:fill="FFFFFF"/>
          <w:rtl/>
        </w:rPr>
        <w:t>صَٰلِحٗا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فَلِنَفۡسِهِ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وَمَنۡ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أَسَآءَ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فَعَلَيۡهَاۖ</w:t>
      </w:r>
      <w:proofErr w:type="spellEnd"/>
      <w:r w:rsidRPr="00A04DF6">
        <w:rPr>
          <w:rFonts w:cs="KFGQPC Uthmanic Script HAFS"/>
          <w:color w:val="000000"/>
          <w:sz w:val="36"/>
          <w:szCs w:val="36"/>
          <w:shd w:val="clear" w:color="auto" w:fill="FFFFFF"/>
          <w:rtl/>
        </w:rPr>
        <w:t xml:space="preserve"> ثُمَّ إِلَىٰ </w:t>
      </w:r>
      <w:proofErr w:type="spellStart"/>
      <w:r w:rsidRPr="00A04DF6">
        <w:rPr>
          <w:rFonts w:cs="KFGQPC Uthmanic Script HAFS"/>
          <w:color w:val="000000"/>
          <w:sz w:val="36"/>
          <w:szCs w:val="36"/>
          <w:shd w:val="clear" w:color="auto" w:fill="FFFFFF"/>
          <w:rtl/>
        </w:rPr>
        <w:t>رَبِّكُمۡ</w:t>
      </w:r>
      <w:proofErr w:type="spellEnd"/>
      <w:r w:rsidRPr="00A04DF6">
        <w:rPr>
          <w:rFonts w:cs="KFGQPC Uthmanic Script HAFS"/>
          <w:color w:val="000000"/>
          <w:sz w:val="36"/>
          <w:szCs w:val="36"/>
          <w:shd w:val="clear" w:color="auto" w:fill="FFFFFF"/>
          <w:rtl/>
        </w:rPr>
        <w:t xml:space="preserve"> تُرۡجَعُونَ١٥</w:t>
      </w:r>
    </w:p>
    <w:p w14:paraId="057CEDBB" w14:textId="77777777" w:rsidR="004C2BA1" w:rsidRPr="00434602" w:rsidRDefault="004C2BA1" w:rsidP="00101081">
      <w:pPr>
        <w:tabs>
          <w:tab w:val="num" w:pos="709"/>
        </w:tabs>
        <w:spacing w:before="240" w:after="0" w:line="240" w:lineRule="auto"/>
        <w:jc w:val="both"/>
        <w:rPr>
          <w:rFonts w:cstheme="minorHAnsi"/>
          <w:b/>
          <w:bCs/>
          <w:i/>
          <w:iCs/>
          <w:lang w:val="fr-FR"/>
        </w:rPr>
      </w:pPr>
    </w:p>
    <w:p w14:paraId="415DD2C8" w14:textId="47E1DDBF"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14- Dis à ceux qui ont cru de pardonner à ceux qui n'espèrent pas les jours d'Allah afin qu'</w:t>
      </w:r>
      <w:r w:rsidR="003C31CA">
        <w:rPr>
          <w:rFonts w:cstheme="minorHAnsi"/>
          <w:b/>
          <w:bCs/>
          <w:i/>
          <w:iCs/>
          <w:sz w:val="20"/>
          <w:szCs w:val="20"/>
          <w:lang w:val="fr-FR" w:bidi="fa-IR"/>
        </w:rPr>
        <w:t>Il</w:t>
      </w:r>
      <w:r w:rsidRPr="005B29A7">
        <w:rPr>
          <w:rFonts w:cstheme="minorHAnsi"/>
          <w:b/>
          <w:bCs/>
          <w:i/>
          <w:iCs/>
          <w:sz w:val="20"/>
          <w:szCs w:val="20"/>
          <w:lang w:val="fr-FR" w:bidi="fa-IR"/>
        </w:rPr>
        <w:t xml:space="preserve"> rétribue [chaque] peuple pour les acquis qu'ils faisaient. </w:t>
      </w:r>
    </w:p>
    <w:p w14:paraId="476C15D4"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15- Quiconque fait le bien, le fait pour lui-même ; et quiconque agit mal, agit contre lui-même. Puis vous serez ramenés vers votre Seigneur. </w:t>
      </w:r>
    </w:p>
    <w:p w14:paraId="4ACCBDEF"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2B9F4B0C" w14:textId="17ED4D5C" w:rsidR="003C4012" w:rsidRPr="00434602" w:rsidRDefault="003C4012" w:rsidP="00101081">
      <w:pPr>
        <w:jc w:val="both"/>
        <w:rPr>
          <w:rFonts w:cstheme="minorHAnsi"/>
          <w:lang w:val="fr-RE" w:bidi="fa-IR"/>
        </w:rPr>
      </w:pPr>
      <w:r w:rsidRPr="00434602">
        <w:rPr>
          <w:rFonts w:cstheme="minorHAnsi"/>
          <w:lang w:val="fr-RE" w:bidi="fa-IR"/>
        </w:rPr>
        <w:t>1- Dans ces versets, Dieu demande aux croyants de pardonner aux mécréants et de les traiter avec magnanimité et générosité. Ces deux attributs sont l'un des facteurs qui atténuent l'inimitié, tout comme un traitement sévère augmente l'obstination de l'opposition. Les mécréants peuvent avoir des attitudes violentes et désagréables</w:t>
      </w:r>
      <w:r w:rsidR="003C31CA">
        <w:rPr>
          <w:rFonts w:cstheme="minorHAnsi"/>
          <w:lang w:val="fr-RE" w:bidi="fa-IR"/>
        </w:rPr>
        <w:t>,</w:t>
      </w:r>
      <w:r w:rsidRPr="00434602">
        <w:rPr>
          <w:rFonts w:cstheme="minorHAnsi"/>
          <w:lang w:val="fr-RE" w:bidi="fa-IR"/>
        </w:rPr>
        <w:t xml:space="preserve"> mais aussi des expressions sanglantes parce qu'ils sont loin des principes de la foi et de la formation divine.</w:t>
      </w:r>
      <w:r w:rsidRPr="00434602">
        <w:rPr>
          <w:rFonts w:cstheme="minorHAnsi"/>
          <w:rtl/>
          <w:lang w:bidi="fa-IR"/>
        </w:rPr>
        <w:t xml:space="preserve"> </w:t>
      </w:r>
      <w:r w:rsidR="003C31CA">
        <w:rPr>
          <w:rFonts w:cstheme="minorHAnsi"/>
          <w:lang w:val="fr-RE" w:bidi="fa-IR"/>
        </w:rPr>
        <w:t>Il</w:t>
      </w:r>
      <w:r w:rsidR="003C31CA" w:rsidRPr="00434602">
        <w:rPr>
          <w:rFonts w:cstheme="minorHAnsi"/>
          <w:lang w:val="fr-RE" w:bidi="fa-IR"/>
        </w:rPr>
        <w:t xml:space="preserve"> </w:t>
      </w:r>
      <w:r w:rsidRPr="00434602">
        <w:rPr>
          <w:rFonts w:cstheme="minorHAnsi"/>
          <w:lang w:val="fr-RE" w:bidi="fa-IR"/>
        </w:rPr>
        <w:t>est nécessaire de traiter ces personnes avec magnanimité et générosité de peur qu'ils n'augmentent leur obstination et que leur distance par rapport à la vérité ne soit augmentée</w:t>
      </w:r>
      <w:r w:rsidR="003C31CA">
        <w:rPr>
          <w:rFonts w:cstheme="minorHAnsi"/>
          <w:lang w:val="fr-RE" w:bidi="fa-IR"/>
        </w:rPr>
        <w:t>.</w:t>
      </w:r>
      <w:r w:rsidRPr="00434602">
        <w:rPr>
          <w:rFonts w:cstheme="minorHAnsi"/>
          <w:lang w:val="fr-RE" w:bidi="fa-IR"/>
        </w:rPr>
        <w:t xml:space="preserve"> </w:t>
      </w:r>
      <w:r w:rsidR="003C31CA">
        <w:rPr>
          <w:rFonts w:cstheme="minorHAnsi"/>
          <w:lang w:val="fr-RE" w:bidi="fa-IR"/>
        </w:rPr>
        <w:t>C</w:t>
      </w:r>
      <w:r w:rsidRPr="00434602">
        <w:rPr>
          <w:rFonts w:cstheme="minorHAnsi"/>
          <w:lang w:val="fr-RE" w:bidi="fa-IR"/>
        </w:rPr>
        <w:t>ette bonne volonté, ce pardon et cette générosité réduisent à la fois leur pression et peuvent également être un facteur pour les attirer vers la foi.</w:t>
      </w:r>
    </w:p>
    <w:p w14:paraId="190EE14E" w14:textId="2987366F" w:rsidR="003C4012" w:rsidRPr="00434602" w:rsidRDefault="003C4012" w:rsidP="00101081">
      <w:pPr>
        <w:jc w:val="both"/>
        <w:rPr>
          <w:rFonts w:cstheme="minorHAnsi"/>
          <w:lang w:val="fr-RE" w:bidi="fa-IR"/>
        </w:rPr>
      </w:pPr>
      <w:r w:rsidRPr="00434602">
        <w:rPr>
          <w:rFonts w:cstheme="minorHAnsi"/>
          <w:lang w:val="fr-RE" w:bidi="fa-IR"/>
        </w:rPr>
        <w:t>2- Dans ce verset, « </w:t>
      </w:r>
      <w:r w:rsidR="0035127A">
        <w:rPr>
          <w:rFonts w:cstheme="minorHAnsi"/>
          <w:b/>
          <w:bCs/>
          <w:lang w:val="fr-RE" w:bidi="fa-IR"/>
        </w:rPr>
        <w:t>les jours d’Allah</w:t>
      </w:r>
      <w:r w:rsidRPr="00434602">
        <w:rPr>
          <w:rFonts w:cstheme="minorHAnsi"/>
          <w:lang w:val="fr-RE" w:bidi="fa-IR"/>
        </w:rPr>
        <w:t xml:space="preserve"> » font référence aux jours spéciaux, sinon tous les jours sont des jours de Dieu. Certains commentateurs du Saint Coran l'ont considéré comme une référence au jour de la mort, au jour de la </w:t>
      </w:r>
      <w:r w:rsidR="002E0FA2">
        <w:rPr>
          <w:rFonts w:cstheme="minorHAnsi"/>
          <w:lang w:val="fr-RE" w:bidi="fa-IR"/>
        </w:rPr>
        <w:t>R</w:t>
      </w:r>
      <w:r w:rsidRPr="00434602">
        <w:rPr>
          <w:rFonts w:cstheme="minorHAnsi"/>
          <w:lang w:val="fr-RE" w:bidi="fa-IR"/>
        </w:rPr>
        <w:t xml:space="preserve">ésurrection, au jour de son Châtiment et au jour de la parousie de l'Imam </w:t>
      </w:r>
      <w:r w:rsidR="007D449E">
        <w:rPr>
          <w:rFonts w:cstheme="minorHAnsi"/>
          <w:lang w:val="fr-RE" w:bidi="fa-IR"/>
        </w:rPr>
        <w:t>al-</w:t>
      </w:r>
      <w:r w:rsidRPr="00434602">
        <w:rPr>
          <w:rFonts w:cstheme="minorHAnsi"/>
          <w:lang w:val="fr-RE" w:bidi="fa-IR"/>
        </w:rPr>
        <w:t>Mahdi (</w:t>
      </w:r>
      <w:proofErr w:type="spellStart"/>
      <w:r w:rsidRPr="00434602">
        <w:rPr>
          <w:rFonts w:cstheme="minorHAnsi"/>
          <w:lang w:val="fr-RE" w:bidi="fa-IR"/>
        </w:rPr>
        <w:t>a</w:t>
      </w:r>
      <w:r w:rsidR="007D449E">
        <w:rPr>
          <w:rFonts w:cstheme="minorHAnsi"/>
          <w:lang w:val="fr-RE" w:bidi="fa-IR"/>
        </w:rPr>
        <w:t>j</w:t>
      </w:r>
      <w:proofErr w:type="spellEnd"/>
      <w:r w:rsidRPr="00434602">
        <w:rPr>
          <w:rFonts w:cstheme="minorHAnsi"/>
          <w:lang w:val="fr-RE" w:bidi="fa-IR"/>
        </w:rPr>
        <w:t>).</w:t>
      </w:r>
    </w:p>
    <w:p w14:paraId="6AE62DEC" w14:textId="56BCE9C1" w:rsidR="003C4012" w:rsidRPr="00434602" w:rsidRDefault="003C4012" w:rsidP="00101081">
      <w:pPr>
        <w:tabs>
          <w:tab w:val="num" w:pos="709"/>
        </w:tabs>
        <w:spacing w:before="240" w:after="0" w:line="240" w:lineRule="auto"/>
        <w:jc w:val="both"/>
        <w:rPr>
          <w:rFonts w:cstheme="minorHAnsi"/>
          <w:b/>
          <w:bCs/>
          <w:i/>
          <w:iCs/>
          <w:lang w:val="fr-RE"/>
        </w:rPr>
      </w:pPr>
      <w:r w:rsidRPr="00434602">
        <w:rPr>
          <w:rFonts w:cstheme="minorHAnsi"/>
          <w:lang w:val="fr-RE" w:bidi="fa-IR"/>
        </w:rPr>
        <w:t>3- Une règle générale concernant les conséquences des bonnes et des mauvaises actions des êtres humains est que quiconque accomplit de bonnes actions, il le fait pour son propre bénéfice et quiconque en commet de mauvaises, il le fait à son propre détriment. En d'autres termes, les avantages et les inconvénients des actes humains n'atteignent pas Dieu et le Prophète (s)</w:t>
      </w:r>
      <w:r w:rsidR="003C31CA">
        <w:rPr>
          <w:rFonts w:cstheme="minorHAnsi"/>
          <w:lang w:val="fr-RE" w:bidi="fa-IR"/>
        </w:rPr>
        <w:t>.</w:t>
      </w:r>
      <w:r w:rsidRPr="00434602">
        <w:rPr>
          <w:rFonts w:cstheme="minorHAnsi"/>
          <w:lang w:val="fr-RE" w:bidi="fa-IR"/>
        </w:rPr>
        <w:t xml:space="preserve"> </w:t>
      </w:r>
      <w:r w:rsidR="003C31CA">
        <w:rPr>
          <w:rFonts w:cstheme="minorHAnsi"/>
          <w:lang w:val="fr-RE" w:bidi="fa-IR"/>
        </w:rPr>
        <w:t>Donc,</w:t>
      </w:r>
      <w:r w:rsidR="003C31CA" w:rsidRPr="00434602">
        <w:rPr>
          <w:rFonts w:cstheme="minorHAnsi"/>
          <w:lang w:val="fr-RE" w:bidi="fa-IR"/>
        </w:rPr>
        <w:t xml:space="preserve"> </w:t>
      </w:r>
      <w:r w:rsidRPr="00434602">
        <w:rPr>
          <w:rFonts w:cstheme="minorHAnsi"/>
          <w:lang w:val="fr-RE" w:bidi="fa-IR"/>
        </w:rPr>
        <w:t>si quelqu'un obéit aux commandements religieux, il a préparé le terrain de sa croissance et de son bonheur, et quiconque désobéit a préparé le terrain de sa chute.</w:t>
      </w:r>
      <w:r w:rsidRPr="00434602">
        <w:rPr>
          <w:rFonts w:cstheme="minorHAnsi"/>
          <w:vertAlign w:val="superscript"/>
          <w:lang w:val="fr-RE" w:bidi="fa-IR"/>
        </w:rPr>
        <w:footnoteReference w:id="12"/>
      </w:r>
    </w:p>
    <w:p w14:paraId="1B7CA69B"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18104321"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1B007E7C"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2F825ABA" w14:textId="56B0A3D1" w:rsidR="004C2BA1" w:rsidRDefault="004C2BA1" w:rsidP="004C2BA1">
      <w:pPr>
        <w:tabs>
          <w:tab w:val="num" w:pos="709"/>
        </w:tabs>
        <w:spacing w:before="240" w:after="0" w:line="240" w:lineRule="auto"/>
        <w:jc w:val="right"/>
        <w:rPr>
          <w:rFonts w:cstheme="minorHAnsi"/>
          <w:b/>
          <w:bCs/>
          <w:i/>
          <w:iCs/>
          <w:sz w:val="20"/>
          <w:szCs w:val="20"/>
          <w:lang w:val="fr-FR"/>
        </w:rPr>
      </w:pPr>
      <w:proofErr w:type="spellStart"/>
      <w:r w:rsidRPr="00A04DF6">
        <w:rPr>
          <w:rFonts w:cs="KFGQPC Uthmanic Script HAFS"/>
          <w:color w:val="000000"/>
          <w:sz w:val="36"/>
          <w:szCs w:val="36"/>
          <w:shd w:val="clear" w:color="auto" w:fill="FFFFFF"/>
          <w:rtl/>
        </w:rPr>
        <w:t>وَلَقَدۡ</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w:t>
      </w:r>
      <w:r w:rsidRPr="00A04DF6">
        <w:rPr>
          <w:rFonts w:cs="KFGQPC Uthmanic Script HAFS" w:hint="eastAsia"/>
          <w:color w:val="000000"/>
          <w:sz w:val="36"/>
          <w:szCs w:val="36"/>
          <w:shd w:val="clear" w:color="auto" w:fill="FFFFFF"/>
          <w:rtl/>
        </w:rPr>
        <w:t>اتَيۡنَا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بَنِيٓ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إِسۡرَٰٓءِيلَ</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لۡكِتَٰبَ</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لۡحُكۡمَ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لنُّبُوَّةَ</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وَرَزَقۡنَٰهُم</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لطَّيِّبَٰتِ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وَفَضَّلۡنَٰهُمۡ</w:t>
      </w:r>
      <w:proofErr w:type="spellEnd"/>
      <w:r w:rsidRPr="00A04DF6">
        <w:rPr>
          <w:rFonts w:cs="KFGQPC Uthmanic Script HAFS"/>
          <w:color w:val="000000"/>
          <w:sz w:val="36"/>
          <w:szCs w:val="36"/>
          <w:shd w:val="clear" w:color="auto" w:fill="FFFFFF"/>
          <w:rtl/>
        </w:rPr>
        <w:t xml:space="preserve"> عَلَى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لۡعَٰلَمِينَ</w:t>
      </w:r>
      <w:r w:rsidRPr="00A04DF6">
        <w:rPr>
          <w:rFonts w:cs="KFGQPC Uthmanic Script HAFS"/>
          <w:color w:val="000000"/>
          <w:sz w:val="36"/>
          <w:szCs w:val="36"/>
          <w:shd w:val="clear" w:color="auto" w:fill="FFFFFF"/>
          <w:rtl/>
        </w:rPr>
        <w:t xml:space="preserve">١٦ </w:t>
      </w:r>
      <w:proofErr w:type="spellStart"/>
      <w:r w:rsidRPr="00A04DF6">
        <w:rPr>
          <w:rFonts w:cs="KFGQPC Uthmanic Script HAFS"/>
          <w:color w:val="000000"/>
          <w:sz w:val="36"/>
          <w:szCs w:val="36"/>
          <w:shd w:val="clear" w:color="auto" w:fill="FFFFFF"/>
          <w:rtl/>
        </w:rPr>
        <w:t>وَءَاتَيۡنَٰهُم</w:t>
      </w:r>
      <w:proofErr w:type="spellEnd"/>
      <w:r w:rsidRPr="00A04DF6">
        <w:rPr>
          <w:rFonts w:cs="KFGQPC Uthmanic Script HAFS"/>
          <w:color w:val="000000"/>
          <w:sz w:val="36"/>
          <w:szCs w:val="36"/>
          <w:shd w:val="clear" w:color="auto" w:fill="FFFFFF"/>
          <w:rtl/>
        </w:rPr>
        <w:t xml:space="preserve"> بَيِّنَٰتٖ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لۡأَمۡرِۖ</w:t>
      </w:r>
      <w:proofErr w:type="spellEnd"/>
      <w:r w:rsidRPr="00A04DF6">
        <w:rPr>
          <w:rFonts w:cs="KFGQPC Uthmanic Script HAFS"/>
          <w:color w:val="000000"/>
          <w:sz w:val="36"/>
          <w:szCs w:val="36"/>
          <w:shd w:val="clear" w:color="auto" w:fill="FFFFFF"/>
          <w:rtl/>
        </w:rPr>
        <w:t xml:space="preserve"> فَمَا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خۡتَلَفُوٓاْ</w:t>
      </w:r>
      <w:proofErr w:type="spellEnd"/>
      <w:r w:rsidRPr="00A04DF6">
        <w:rPr>
          <w:rFonts w:cs="KFGQPC Uthmanic Script HAFS"/>
          <w:color w:val="000000"/>
          <w:sz w:val="36"/>
          <w:szCs w:val="36"/>
          <w:shd w:val="clear" w:color="auto" w:fill="FFFFFF"/>
          <w:rtl/>
        </w:rPr>
        <w:t xml:space="preserve"> إِلَّا </w:t>
      </w:r>
      <w:proofErr w:type="spellStart"/>
      <w:r w:rsidRPr="00A04DF6">
        <w:rPr>
          <w:rFonts w:cs="KFGQPC Uthmanic Script HAFS"/>
          <w:color w:val="000000"/>
          <w:sz w:val="36"/>
          <w:szCs w:val="36"/>
          <w:shd w:val="clear" w:color="auto" w:fill="FFFFFF"/>
          <w:rtl/>
        </w:rPr>
        <w:t>مِنۢ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بَعۡدِ</w:t>
      </w:r>
      <w:proofErr w:type="spellEnd"/>
      <w:r w:rsidRPr="00A04DF6">
        <w:rPr>
          <w:rFonts w:cs="KFGQPC Uthmanic Script HAFS"/>
          <w:color w:val="000000"/>
          <w:sz w:val="36"/>
          <w:szCs w:val="36"/>
          <w:shd w:val="clear" w:color="auto" w:fill="FFFFFF"/>
          <w:rtl/>
        </w:rPr>
        <w:t xml:space="preserve"> مَا </w:t>
      </w:r>
      <w:proofErr w:type="spellStart"/>
      <w:r w:rsidRPr="00A04DF6">
        <w:rPr>
          <w:rFonts w:cs="KFGQPC Uthmanic Script HAFS"/>
          <w:color w:val="000000"/>
          <w:sz w:val="36"/>
          <w:szCs w:val="36"/>
          <w:shd w:val="clear" w:color="auto" w:fill="FFFFFF"/>
          <w:rtl/>
        </w:rPr>
        <w:t>جَآءَهُمُ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لۡعِلۡمُ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بَغۡي</w:t>
      </w:r>
      <w:r w:rsidRPr="00A04DF6">
        <w:rPr>
          <w:rFonts w:cs="KFGQPC Uthmanic Script HAFS" w:hint="eastAsia"/>
          <w:color w:val="000000"/>
          <w:sz w:val="36"/>
          <w:szCs w:val="36"/>
          <w:shd w:val="clear" w:color="auto" w:fill="FFFFFF"/>
          <w:rtl/>
        </w:rPr>
        <w:t>َۢا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بَيۡنَهُمۡۚ</w:t>
      </w:r>
      <w:proofErr w:type="spellEnd"/>
      <w:r w:rsidRPr="00A04DF6">
        <w:rPr>
          <w:rFonts w:cs="KFGQPC Uthmanic Script HAFS"/>
          <w:color w:val="000000"/>
          <w:sz w:val="36"/>
          <w:szCs w:val="36"/>
          <w:shd w:val="clear" w:color="auto" w:fill="FFFFFF"/>
          <w:rtl/>
        </w:rPr>
        <w:t xml:space="preserve"> إِنَّ رَبَّكَ </w:t>
      </w:r>
      <w:proofErr w:type="spellStart"/>
      <w:r w:rsidRPr="00A04DF6">
        <w:rPr>
          <w:rFonts w:cs="KFGQPC Uthmanic Script HAFS"/>
          <w:color w:val="000000"/>
          <w:sz w:val="36"/>
          <w:szCs w:val="36"/>
          <w:shd w:val="clear" w:color="auto" w:fill="FFFFFF"/>
          <w:rtl/>
        </w:rPr>
        <w:t>يَقۡضِي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بَيۡنَهُمۡ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يَوۡمَ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لۡقِيَٰمَةِ</w:t>
      </w:r>
      <w:proofErr w:type="spellEnd"/>
      <w:r w:rsidRPr="00A04DF6">
        <w:rPr>
          <w:rFonts w:cs="KFGQPC Uthmanic Script HAFS"/>
          <w:color w:val="000000"/>
          <w:sz w:val="36"/>
          <w:szCs w:val="36"/>
          <w:shd w:val="clear" w:color="auto" w:fill="FFFFFF"/>
          <w:rtl/>
        </w:rPr>
        <w:t xml:space="preserve"> فِيمَا كَانُواْ فِيهِ يَخۡتَلِفُونَ١٧</w:t>
      </w:r>
    </w:p>
    <w:p w14:paraId="2ED5607B" w14:textId="77777777" w:rsidR="002A76A0" w:rsidRPr="00434602" w:rsidRDefault="002A76A0" w:rsidP="00101081">
      <w:pPr>
        <w:tabs>
          <w:tab w:val="num" w:pos="709"/>
        </w:tabs>
        <w:spacing w:before="240" w:after="0" w:line="240" w:lineRule="auto"/>
        <w:jc w:val="both"/>
        <w:rPr>
          <w:rFonts w:cstheme="minorHAnsi"/>
          <w:b/>
          <w:bCs/>
          <w:i/>
          <w:iCs/>
          <w:sz w:val="20"/>
          <w:szCs w:val="20"/>
          <w:lang w:val="fr-FR"/>
        </w:rPr>
      </w:pPr>
    </w:p>
    <w:p w14:paraId="2DE069C8"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lastRenderedPageBreak/>
        <w:t xml:space="preserve">16- Nous avons effectivement apporté aux Enfants d'Israël le Livre, la sagesse, la prophétie, et leur avons attribué de bonnes choses, et les préférâmes aux autres humains [leurs contemporains] ; </w:t>
      </w:r>
    </w:p>
    <w:p w14:paraId="1546D961"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17- Et nous leur avons apporté des preuves évidentes de l'Ordre. Ils ne divergèrent qu'après que la science leur fut venue, par agressivité entre eux. Ton Seigneur décidera parmi eux, au Jour de la Résurrection, sur ce en quoi ils divergeaient. </w:t>
      </w:r>
    </w:p>
    <w:p w14:paraId="73152265" w14:textId="77777777" w:rsidR="003C4012" w:rsidRPr="00434602" w:rsidRDefault="003C4012" w:rsidP="00101081">
      <w:pPr>
        <w:tabs>
          <w:tab w:val="num" w:pos="709"/>
        </w:tabs>
        <w:spacing w:before="240" w:after="0" w:line="240" w:lineRule="auto"/>
        <w:jc w:val="both"/>
        <w:rPr>
          <w:rFonts w:cstheme="minorHAnsi"/>
          <w:lang w:val="fr-RE" w:bidi="fa-IR"/>
        </w:rPr>
      </w:pPr>
    </w:p>
    <w:p w14:paraId="0CD56F1C" w14:textId="312CD721" w:rsidR="003C4012" w:rsidRPr="00434602" w:rsidRDefault="003C4012" w:rsidP="00101081">
      <w:pPr>
        <w:jc w:val="both"/>
        <w:rPr>
          <w:rFonts w:cstheme="minorHAnsi"/>
          <w:lang w:val="fr-RE" w:bidi="fa-IR"/>
        </w:rPr>
      </w:pPr>
      <w:r w:rsidRPr="00434602">
        <w:rPr>
          <w:rFonts w:cstheme="minorHAnsi"/>
          <w:lang w:val="fr-RE" w:bidi="fa-IR"/>
        </w:rPr>
        <w:t>Ces versets mentionnent six bénédictions que Dieu a accordées aux enfants d'Israël :</w:t>
      </w:r>
    </w:p>
    <w:p w14:paraId="731446BB" w14:textId="77777777" w:rsidR="003C4012" w:rsidRPr="00434602" w:rsidRDefault="003C4012" w:rsidP="00101081">
      <w:pPr>
        <w:jc w:val="both"/>
        <w:rPr>
          <w:rFonts w:cstheme="minorHAnsi"/>
          <w:lang w:val="fr-RE" w:bidi="fa-IR"/>
        </w:rPr>
      </w:pPr>
      <w:r w:rsidRPr="00434602">
        <w:rPr>
          <w:rFonts w:cstheme="minorHAnsi"/>
          <w:lang w:val="fr-RE" w:bidi="fa-IR"/>
        </w:rPr>
        <w:t>a) Il leur a envoyé la Torah, qui était leur programme de bonheur et prospérité.</w:t>
      </w:r>
    </w:p>
    <w:p w14:paraId="6BEA71A9" w14:textId="77777777" w:rsidR="003C4012" w:rsidRPr="00434602" w:rsidRDefault="003C4012" w:rsidP="00101081">
      <w:pPr>
        <w:jc w:val="both"/>
        <w:rPr>
          <w:rFonts w:cstheme="minorHAnsi"/>
          <w:lang w:val="fr-RE" w:bidi="fa-IR"/>
        </w:rPr>
      </w:pPr>
      <w:r w:rsidRPr="00434602">
        <w:rPr>
          <w:rFonts w:cstheme="minorHAnsi"/>
          <w:lang w:val="fr-RE" w:bidi="fa-IR"/>
        </w:rPr>
        <w:t>b) Il leur a donné le pouvoir exécutif et judiciaire, parce que nous savons qu'ils ont eu un gouvernement fort et étendu pendant de nombreuses années, non seulement David</w:t>
      </w:r>
      <w:r w:rsidRPr="00434602">
        <w:rPr>
          <w:rFonts w:cstheme="minorHAnsi"/>
          <w:vertAlign w:val="superscript"/>
          <w:lang w:val="fr-RE" w:bidi="fa-IR"/>
        </w:rPr>
        <w:footnoteReference w:id="13"/>
      </w:r>
      <w:r w:rsidRPr="00434602">
        <w:rPr>
          <w:rFonts w:cstheme="minorHAnsi"/>
          <w:lang w:val="fr-RE" w:bidi="fa-IR"/>
        </w:rPr>
        <w:t xml:space="preserve"> et Salomon</w:t>
      </w:r>
      <w:r w:rsidRPr="00434602">
        <w:rPr>
          <w:rFonts w:cstheme="minorHAnsi"/>
          <w:vertAlign w:val="superscript"/>
          <w:lang w:val="fr-RE" w:bidi="fa-IR"/>
        </w:rPr>
        <w:footnoteReference w:id="14"/>
      </w:r>
      <w:r w:rsidRPr="00434602">
        <w:rPr>
          <w:rFonts w:cstheme="minorHAnsi"/>
          <w:lang w:val="fr-RE" w:bidi="fa-IR"/>
        </w:rPr>
        <w:t>, mais beaucoup d'enfants d'Israël à leur époque étaient de puissants dirigeants.</w:t>
      </w:r>
    </w:p>
    <w:p w14:paraId="1C1758CF" w14:textId="3AFBE0E5" w:rsidR="003C4012" w:rsidRPr="00434602" w:rsidRDefault="003C4012" w:rsidP="00101081">
      <w:pPr>
        <w:jc w:val="both"/>
        <w:rPr>
          <w:rFonts w:cstheme="minorHAnsi"/>
          <w:lang w:val="fr-RE" w:bidi="fa-IR"/>
        </w:rPr>
      </w:pPr>
      <w:r w:rsidRPr="00434602">
        <w:rPr>
          <w:rFonts w:cstheme="minorHAnsi"/>
          <w:lang w:val="fr-RE" w:bidi="fa-IR"/>
        </w:rPr>
        <w:t xml:space="preserve">c) Il leur a donné la prophétie, car de nombreux prophètes ont été choisis parmi les enfants d'Israël dont </w:t>
      </w:r>
      <w:r w:rsidR="00DC7F94">
        <w:rPr>
          <w:rFonts w:cstheme="minorHAnsi"/>
          <w:lang w:val="fr-RE" w:bidi="fa-IR"/>
        </w:rPr>
        <w:t>le</w:t>
      </w:r>
      <w:r w:rsidR="00DC7F94" w:rsidRPr="00434602">
        <w:rPr>
          <w:rFonts w:cstheme="minorHAnsi"/>
          <w:lang w:val="fr-RE" w:bidi="fa-IR"/>
        </w:rPr>
        <w:t xml:space="preserve"> </w:t>
      </w:r>
      <w:r w:rsidRPr="00434602">
        <w:rPr>
          <w:rFonts w:cstheme="minorHAnsi"/>
          <w:lang w:val="fr-RE" w:bidi="fa-IR"/>
        </w:rPr>
        <w:t>nombre serait de mille à quatre mille personnes.</w:t>
      </w:r>
    </w:p>
    <w:p w14:paraId="46B6ACC7" w14:textId="77777777" w:rsidR="003C4012" w:rsidRPr="00434602" w:rsidRDefault="003C4012" w:rsidP="00101081">
      <w:pPr>
        <w:jc w:val="both"/>
        <w:rPr>
          <w:rFonts w:cstheme="minorHAnsi"/>
          <w:lang w:val="fr-RE" w:bidi="fa-IR"/>
        </w:rPr>
      </w:pPr>
      <w:r w:rsidRPr="00434602">
        <w:rPr>
          <w:rFonts w:cstheme="minorHAnsi"/>
          <w:lang w:val="fr-RE" w:bidi="fa-IR"/>
        </w:rPr>
        <w:t>d) Il leur a donné les aliments purs et licites tels que les cailles.</w:t>
      </w:r>
    </w:p>
    <w:p w14:paraId="690F353E" w14:textId="77777777" w:rsidR="003C4012" w:rsidRPr="00434602" w:rsidRDefault="003C4012" w:rsidP="00101081">
      <w:pPr>
        <w:jc w:val="both"/>
        <w:rPr>
          <w:rFonts w:cstheme="minorHAnsi"/>
          <w:lang w:val="fr-RE" w:bidi="fa-IR"/>
        </w:rPr>
      </w:pPr>
      <w:r w:rsidRPr="00434602">
        <w:rPr>
          <w:rFonts w:cstheme="minorHAnsi"/>
          <w:lang w:val="fr-RE" w:bidi="fa-IR"/>
        </w:rPr>
        <w:t>e) La supériorité des enfants d'Israël sur les peuples du monde à leur époque, bien que les musulmans soient la meilleure nation de tous les âges et de tous les mondes.</w:t>
      </w:r>
    </w:p>
    <w:p w14:paraId="00DC8C70" w14:textId="0445B5C1" w:rsidR="003C4012" w:rsidRPr="007E6ED0" w:rsidRDefault="003C4012" w:rsidP="00101081">
      <w:pPr>
        <w:jc w:val="both"/>
        <w:rPr>
          <w:rFonts w:cstheme="minorHAnsi"/>
          <w:lang w:val="fr-RE" w:bidi="fa-IR"/>
        </w:rPr>
      </w:pPr>
      <w:r w:rsidRPr="00434602">
        <w:rPr>
          <w:rFonts w:cstheme="minorHAnsi"/>
          <w:lang w:val="fr-RE" w:bidi="fa-IR"/>
        </w:rPr>
        <w:t>f) Les miracles ainsi que les preuves claires et logiques que Dieu a données à Moïse</w:t>
      </w:r>
      <w:r w:rsidRPr="00434602">
        <w:rPr>
          <w:rFonts w:cstheme="minorHAnsi"/>
          <w:vertAlign w:val="superscript"/>
          <w:lang w:val="fr-RE" w:bidi="fa-IR"/>
        </w:rPr>
        <w:footnoteReference w:id="15"/>
      </w:r>
      <w:r w:rsidRPr="00434602">
        <w:rPr>
          <w:rFonts w:cstheme="minorHAnsi"/>
          <w:lang w:val="fr-RE" w:bidi="fa-IR"/>
        </w:rPr>
        <w:t xml:space="preserve"> (a) ou les preuves claires et les signes du Prophète de l'Islam (s) qui ont été mentionnés dans leurs livres.</w:t>
      </w:r>
      <w:r w:rsidRPr="00434602">
        <w:rPr>
          <w:rFonts w:cstheme="minorHAnsi"/>
          <w:vertAlign w:val="superscript"/>
          <w:lang w:val="fr-RE" w:bidi="fa-IR"/>
        </w:rPr>
        <w:footnoteReference w:id="16"/>
      </w:r>
    </w:p>
    <w:p w14:paraId="70DC11AD" w14:textId="77777777" w:rsidR="007E6ED0" w:rsidRDefault="007E6ED0" w:rsidP="00101081">
      <w:pPr>
        <w:tabs>
          <w:tab w:val="num" w:pos="709"/>
        </w:tabs>
        <w:spacing w:before="240" w:after="0" w:line="240" w:lineRule="auto"/>
        <w:jc w:val="both"/>
        <w:rPr>
          <w:rFonts w:cstheme="minorHAnsi"/>
          <w:b/>
          <w:bCs/>
          <w:i/>
          <w:iCs/>
          <w:sz w:val="20"/>
          <w:szCs w:val="20"/>
          <w:lang w:val="fr-FR"/>
        </w:rPr>
      </w:pPr>
    </w:p>
    <w:p w14:paraId="6B0EDA71"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0D4E82F0"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1E90DE32" w14:textId="18CE1F46"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t xml:space="preserve">ثُمَّ </w:t>
      </w:r>
      <w:proofErr w:type="spellStart"/>
      <w:r w:rsidRPr="00A04DF6">
        <w:rPr>
          <w:rFonts w:cs="KFGQPC Uthmanic Script HAFS"/>
          <w:color w:val="000000"/>
          <w:sz w:val="36"/>
          <w:szCs w:val="36"/>
          <w:shd w:val="clear" w:color="auto" w:fill="FFFFFF"/>
          <w:rtl/>
        </w:rPr>
        <w:t>جَعَلۡنَٰكَ</w:t>
      </w:r>
      <w:proofErr w:type="spellEnd"/>
      <w:r w:rsidRPr="00A04DF6">
        <w:rPr>
          <w:rFonts w:cs="KFGQPC Uthmanic Script HAFS"/>
          <w:color w:val="000000"/>
          <w:sz w:val="36"/>
          <w:szCs w:val="36"/>
          <w:shd w:val="clear" w:color="auto" w:fill="FFFFFF"/>
          <w:rtl/>
        </w:rPr>
        <w:t xml:space="preserve"> عَلَىٰ شَرِيعَةٖ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لۡأَمۡرِ</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تَّبِعۡهَا</w:t>
      </w:r>
      <w:proofErr w:type="spellEnd"/>
      <w:r w:rsidRPr="00A04DF6">
        <w:rPr>
          <w:rFonts w:cs="KFGQPC Uthmanic Script HAFS"/>
          <w:color w:val="000000"/>
          <w:sz w:val="36"/>
          <w:szCs w:val="36"/>
          <w:shd w:val="clear" w:color="auto" w:fill="FFFFFF"/>
          <w:rtl/>
        </w:rPr>
        <w:t xml:space="preserve"> وَلَا </w:t>
      </w:r>
      <w:proofErr w:type="spellStart"/>
      <w:r w:rsidRPr="00A04DF6">
        <w:rPr>
          <w:rFonts w:cs="KFGQPC Uthmanic Script HAFS"/>
          <w:color w:val="000000"/>
          <w:sz w:val="36"/>
          <w:szCs w:val="36"/>
          <w:shd w:val="clear" w:color="auto" w:fill="FFFFFF"/>
          <w:rtl/>
        </w:rPr>
        <w:t>تَتَّبِعۡ</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أَهۡوَآءَ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لَا يَعۡلَمُونَ١٨ </w:t>
      </w:r>
      <w:proofErr w:type="spellStart"/>
      <w:r w:rsidRPr="00A04DF6">
        <w:rPr>
          <w:rFonts w:cs="KFGQPC Uthmanic Script HAFS"/>
          <w:color w:val="000000"/>
          <w:sz w:val="36"/>
          <w:szCs w:val="36"/>
          <w:shd w:val="clear" w:color="auto" w:fill="FFFFFF"/>
          <w:rtl/>
        </w:rPr>
        <w:t>إِنَّهُمۡ</w:t>
      </w:r>
      <w:proofErr w:type="spellEnd"/>
      <w:r w:rsidRPr="00A04DF6">
        <w:rPr>
          <w:rFonts w:cs="KFGQPC Uthmanic Script HAFS"/>
          <w:color w:val="000000"/>
          <w:sz w:val="36"/>
          <w:szCs w:val="36"/>
          <w:shd w:val="clear" w:color="auto" w:fill="FFFFFF"/>
          <w:rtl/>
        </w:rPr>
        <w:t xml:space="preserve"> لَن </w:t>
      </w:r>
      <w:proofErr w:type="spellStart"/>
      <w:r w:rsidRPr="00A04DF6">
        <w:rPr>
          <w:rFonts w:cs="KFGQPC Uthmanic Script HAFS"/>
          <w:color w:val="000000"/>
          <w:sz w:val="36"/>
          <w:szCs w:val="36"/>
          <w:shd w:val="clear" w:color="auto" w:fill="FFFFFF"/>
          <w:rtl/>
        </w:rPr>
        <w:t>يُغۡنُواْ</w:t>
      </w:r>
      <w:proofErr w:type="spellEnd"/>
      <w:r w:rsidRPr="00A04DF6">
        <w:rPr>
          <w:rFonts w:cs="KFGQPC Uthmanic Script HAFS"/>
          <w:color w:val="000000"/>
          <w:sz w:val="36"/>
          <w:szCs w:val="36"/>
          <w:shd w:val="clear" w:color="auto" w:fill="FFFFFF"/>
          <w:rtl/>
        </w:rPr>
        <w:t xml:space="preserve"> عَنك</w:t>
      </w:r>
      <w:r w:rsidRPr="00A04DF6">
        <w:rPr>
          <w:rFonts w:cs="KFGQPC Uthmanic Script HAFS" w:hint="eastAsia"/>
          <w:color w:val="000000"/>
          <w:sz w:val="36"/>
          <w:szCs w:val="36"/>
          <w:shd w:val="clear" w:color="auto" w:fill="FFFFFF"/>
          <w:rtl/>
        </w:rPr>
        <w:t>َ</w:t>
      </w:r>
      <w:r w:rsidRPr="00A04DF6">
        <w:rPr>
          <w:rFonts w:cs="KFGQPC Uthmanic Script HAFS"/>
          <w:color w:val="000000"/>
          <w:sz w:val="36"/>
          <w:szCs w:val="36"/>
          <w:shd w:val="clear" w:color="auto" w:fill="FFFFFF"/>
          <w:rtl/>
        </w:rPr>
        <w:t xml:space="preserve">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شَيۡ‍ٔٗاۚ</w:t>
      </w:r>
      <w:proofErr w:type="spellEnd"/>
      <w:r w:rsidRPr="00A04DF6">
        <w:rPr>
          <w:rFonts w:cs="KFGQPC Uthmanic Script HAFS"/>
          <w:color w:val="000000"/>
          <w:sz w:val="36"/>
          <w:szCs w:val="36"/>
          <w:shd w:val="clear" w:color="auto" w:fill="FFFFFF"/>
          <w:rtl/>
        </w:rPr>
        <w:t xml:space="preserve"> وَإِنَّ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لظَّٰلِمِينَ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بَعۡضُهُمۡ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أَوۡلِيَآءُ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وَلِيُّ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لۡمُتَّقِينَ</w:t>
      </w:r>
      <w:r w:rsidRPr="00A04DF6">
        <w:rPr>
          <w:rFonts w:cs="KFGQPC Uthmanic Script HAFS"/>
          <w:color w:val="000000"/>
          <w:sz w:val="36"/>
          <w:szCs w:val="36"/>
          <w:shd w:val="clear" w:color="auto" w:fill="FFFFFF"/>
          <w:rtl/>
        </w:rPr>
        <w:t>١٩</w:t>
      </w:r>
    </w:p>
    <w:p w14:paraId="08960709"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748D4943" w14:textId="77777777" w:rsidR="00FC40E0" w:rsidRPr="005B29A7" w:rsidRDefault="00FC40E0" w:rsidP="00101081">
      <w:pPr>
        <w:jc w:val="both"/>
        <w:rPr>
          <w:rFonts w:cstheme="minorHAnsi"/>
          <w:b/>
          <w:bCs/>
          <w:i/>
          <w:iCs/>
          <w:sz w:val="20"/>
          <w:szCs w:val="20"/>
          <w:lang w:val="fr-FR" w:bidi="fa-IR"/>
        </w:rPr>
      </w:pPr>
      <w:r w:rsidRPr="00757F92">
        <w:rPr>
          <w:rFonts w:cstheme="minorHAnsi"/>
          <w:b/>
          <w:bCs/>
          <w:i/>
          <w:iCs/>
          <w:sz w:val="20"/>
          <w:szCs w:val="20"/>
          <w:lang w:val="fr-FR" w:bidi="fa-IR"/>
        </w:rPr>
        <w:t>18</w:t>
      </w:r>
      <w:r w:rsidRPr="005B29A7">
        <w:rPr>
          <w:rFonts w:cstheme="minorHAnsi"/>
          <w:b/>
          <w:bCs/>
          <w:i/>
          <w:iCs/>
          <w:sz w:val="20"/>
          <w:szCs w:val="20"/>
          <w:lang w:val="fr-FR" w:bidi="fa-IR"/>
        </w:rPr>
        <w:t xml:space="preserve">- Puis nous t'avons mis sur la voie de l'Ordre [une religion claire et parfaite]. Suis-la donc et ne suis pas les passions de ceux qui ne savent pas. </w:t>
      </w:r>
    </w:p>
    <w:p w14:paraId="6B40856D"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19- Ils ne te seront d'aucune utilité vis-à-vis d'Allah. Les injustes sont vraiment alliés les uns des autres ; tandis qu'Allah est le Protecteur des pieux.</w:t>
      </w:r>
      <w:r w:rsidRPr="005B29A7">
        <w:rPr>
          <w:rFonts w:cstheme="minorHAnsi"/>
          <w:i/>
          <w:iCs/>
          <w:sz w:val="20"/>
          <w:szCs w:val="20"/>
          <w:lang w:val="fr-FR" w:bidi="fa-IR"/>
        </w:rPr>
        <w:t> </w:t>
      </w:r>
    </w:p>
    <w:p w14:paraId="178219E5"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7528147F" w14:textId="2CEE087B" w:rsidR="003C4012" w:rsidRPr="00434602" w:rsidRDefault="003C4012" w:rsidP="00101081">
      <w:pPr>
        <w:jc w:val="both"/>
        <w:rPr>
          <w:rFonts w:cstheme="minorHAnsi"/>
          <w:lang w:val="fr-RE" w:bidi="fa-IR"/>
        </w:rPr>
      </w:pPr>
      <w:r w:rsidRPr="00434602">
        <w:rPr>
          <w:rFonts w:cstheme="minorHAnsi"/>
          <w:lang w:val="fr-RE" w:bidi="fa-IR"/>
        </w:rPr>
        <w:t xml:space="preserve">1- En langue arabe, le mot « </w:t>
      </w:r>
      <w:r w:rsidRPr="00434602">
        <w:rPr>
          <w:rFonts w:cstheme="minorHAnsi"/>
          <w:b/>
          <w:bCs/>
          <w:lang w:val="fr-RE" w:bidi="fa-IR"/>
        </w:rPr>
        <w:t>charia</w:t>
      </w:r>
      <w:r w:rsidRPr="00434602">
        <w:rPr>
          <w:rFonts w:cstheme="minorHAnsi"/>
          <w:lang w:val="fr-RE" w:bidi="fa-IR"/>
        </w:rPr>
        <w:t xml:space="preserve"> » signifie le chemin qui est construit pour atteindre l'eau le long des ruisseaux où le niveau de l'eau est plus bas que le rivage</w:t>
      </w:r>
      <w:r w:rsidR="00DC7F94">
        <w:rPr>
          <w:rFonts w:cstheme="minorHAnsi"/>
          <w:lang w:val="fr-RE" w:bidi="fa-IR"/>
        </w:rPr>
        <w:t>.</w:t>
      </w:r>
      <w:r w:rsidRPr="00434602">
        <w:rPr>
          <w:rFonts w:cstheme="minorHAnsi"/>
          <w:lang w:val="fr-RE" w:bidi="fa-IR"/>
        </w:rPr>
        <w:t xml:space="preserve"> </w:t>
      </w:r>
      <w:r w:rsidR="00DC7F94">
        <w:rPr>
          <w:rFonts w:cstheme="minorHAnsi"/>
          <w:lang w:val="fr-RE" w:bidi="fa-IR"/>
        </w:rPr>
        <w:t>En</w:t>
      </w:r>
      <w:r w:rsidR="00DC7F94" w:rsidRPr="00434602">
        <w:rPr>
          <w:rFonts w:cstheme="minorHAnsi"/>
          <w:lang w:val="fr-RE" w:bidi="fa-IR"/>
        </w:rPr>
        <w:t xml:space="preserve"> </w:t>
      </w:r>
      <w:r w:rsidRPr="00434602">
        <w:rPr>
          <w:rFonts w:cstheme="minorHAnsi"/>
          <w:lang w:val="fr-RE" w:bidi="fa-IR"/>
        </w:rPr>
        <w:t xml:space="preserve">outre, il se réfère à toute route qui mène l'homme à sa destination et à son objectif. Dans ce verset, la charia signifie le chemin de la </w:t>
      </w:r>
      <w:r w:rsidRPr="00434602">
        <w:rPr>
          <w:rFonts w:cstheme="minorHAnsi"/>
          <w:lang w:val="fr-RE" w:bidi="fa-IR"/>
        </w:rPr>
        <w:lastRenderedPageBreak/>
        <w:t xml:space="preserve">religion de la vérité qui conduit l'homme à la source de l'eau de la vie, de la révélation et du bonheur éternel. </w:t>
      </w:r>
    </w:p>
    <w:p w14:paraId="1DA72FB8" w14:textId="4191AC55" w:rsidR="003C4012" w:rsidRPr="00434602" w:rsidRDefault="003C4012" w:rsidP="00101081">
      <w:pPr>
        <w:jc w:val="both"/>
        <w:rPr>
          <w:rFonts w:cstheme="minorHAnsi"/>
          <w:lang w:val="fr-RE" w:bidi="fa-IR"/>
        </w:rPr>
      </w:pPr>
      <w:bookmarkStart w:id="5" w:name="_Hlk176585731"/>
      <w:r w:rsidRPr="00434602">
        <w:rPr>
          <w:rFonts w:cstheme="minorHAnsi"/>
          <w:lang w:val="fr-RE" w:bidi="fa-IR"/>
        </w:rPr>
        <w:t xml:space="preserve">2- </w:t>
      </w:r>
      <w:r w:rsidR="00314B79" w:rsidRPr="00314B79">
        <w:rPr>
          <w:rFonts w:cstheme="minorHAnsi"/>
          <w:lang w:val="fr-RE" w:bidi="fa-IR"/>
        </w:rPr>
        <w:t>Dans ce verset, le fait de suivre le chemin de la religion est mis en opposition avec le fait de céder aux passions et aux désirs égoïstes dictés par l'ignorance. En effet, quiconque se détourne de la révélation divine et des enseignements religieux pour se tourner vers un mode de vie impie et éloigné de Dieu s'enfonce inévitablement dans les abîmes de l'ignorance spirituelle. Il devient alors esclave de ses passions et de ses pulsions les plus basses, au détriment de sa quête de vérité, de sagesse et d'élévation morale. Alors que la charia, en tant que voie tracée par Dieu pour guider l'humanité vers le bonheur et le salut, est fondamentalement incompatible avec une vie dominée par les passions et les désirs incontrôlés. Suivre sincèrement les préceptes de la religion implique de discipliner son âme, de maîtriser ses penchants négatifs et de cultiver les vertus de foi et de piété</w:t>
      </w:r>
      <w:r w:rsidRPr="00434602">
        <w:rPr>
          <w:rFonts w:cstheme="minorHAnsi"/>
          <w:lang w:val="fr-RE" w:bidi="fa-IR"/>
        </w:rPr>
        <w:t>.</w:t>
      </w:r>
    </w:p>
    <w:bookmarkEnd w:id="5"/>
    <w:p w14:paraId="31DE68C2" w14:textId="08E45303" w:rsidR="003C4012" w:rsidRPr="00434602" w:rsidRDefault="003C4012" w:rsidP="00101081">
      <w:pPr>
        <w:tabs>
          <w:tab w:val="num" w:pos="709"/>
        </w:tabs>
        <w:spacing w:before="240" w:after="0" w:line="240" w:lineRule="auto"/>
        <w:jc w:val="both"/>
        <w:rPr>
          <w:rFonts w:cstheme="minorHAnsi"/>
          <w:b/>
          <w:bCs/>
          <w:i/>
          <w:iCs/>
          <w:lang w:val="fr-RE"/>
        </w:rPr>
      </w:pPr>
      <w:r>
        <w:rPr>
          <w:rFonts w:cstheme="minorHAnsi"/>
          <w:lang w:val="fr-RE" w:bidi="fa-IR"/>
        </w:rPr>
        <w:t>3</w:t>
      </w:r>
      <w:r w:rsidRPr="00434602">
        <w:rPr>
          <w:rFonts w:cstheme="minorHAnsi"/>
          <w:lang w:val="fr-RE" w:bidi="fa-IR"/>
        </w:rPr>
        <w:t>- Bien que ces versets s’adressent au Prophète (s), ils sont destinés à tous les croyants qui devraient suivre la charia qui est la voie du bonheur et de la vérité et pas suivre les caprices et les passions charnelles des ignorants.</w:t>
      </w:r>
      <w:r w:rsidRPr="00434602">
        <w:rPr>
          <w:rFonts w:cstheme="minorHAnsi"/>
          <w:vertAlign w:val="superscript"/>
          <w:lang w:val="fr-RE" w:bidi="fa-IR"/>
        </w:rPr>
        <w:footnoteReference w:id="17"/>
      </w:r>
    </w:p>
    <w:p w14:paraId="20316DBC"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3C79347E" w14:textId="77777777" w:rsidR="00FC40E0" w:rsidRDefault="00FC40E0" w:rsidP="00101081">
      <w:pPr>
        <w:tabs>
          <w:tab w:val="num" w:pos="709"/>
        </w:tabs>
        <w:spacing w:before="240" w:after="0" w:line="240" w:lineRule="auto"/>
        <w:jc w:val="both"/>
        <w:rPr>
          <w:rFonts w:cstheme="minorHAnsi"/>
          <w:b/>
          <w:bCs/>
          <w:i/>
          <w:iCs/>
          <w:sz w:val="20"/>
          <w:szCs w:val="20"/>
          <w:lang w:val="fr-FR"/>
        </w:rPr>
      </w:pPr>
    </w:p>
    <w:p w14:paraId="2925F575"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133F081B" w14:textId="4BA92D0B"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t xml:space="preserve">هَٰذَا </w:t>
      </w:r>
      <w:proofErr w:type="spellStart"/>
      <w:r w:rsidRPr="00A04DF6">
        <w:rPr>
          <w:rFonts w:cs="KFGQPC Uthmanic Script HAFS"/>
          <w:color w:val="000000"/>
          <w:sz w:val="36"/>
          <w:szCs w:val="36"/>
          <w:shd w:val="clear" w:color="auto" w:fill="FFFFFF"/>
          <w:rtl/>
        </w:rPr>
        <w:t>بَصَٰٓئِرُ</w:t>
      </w:r>
      <w:proofErr w:type="spellEnd"/>
      <w:r w:rsidRPr="00A04DF6">
        <w:rPr>
          <w:rFonts w:cs="KFGQPC Uthmanic Script HAFS"/>
          <w:color w:val="000000"/>
          <w:sz w:val="36"/>
          <w:szCs w:val="36"/>
          <w:shd w:val="clear" w:color="auto" w:fill="FFFFFF"/>
          <w:rtl/>
        </w:rPr>
        <w:t xml:space="preserve"> لِلنَّاسِ </w:t>
      </w:r>
      <w:proofErr w:type="spellStart"/>
      <w:r w:rsidRPr="00A04DF6">
        <w:rPr>
          <w:rFonts w:cs="KFGQPC Uthmanic Script HAFS"/>
          <w:color w:val="000000"/>
          <w:sz w:val="36"/>
          <w:szCs w:val="36"/>
          <w:shd w:val="clear" w:color="auto" w:fill="FFFFFF"/>
          <w:rtl/>
        </w:rPr>
        <w:t>وَهُدٗى</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وَرَحۡمَة</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لِّقَوۡم</w:t>
      </w:r>
      <w:proofErr w:type="spellEnd"/>
      <w:r w:rsidRPr="00A04DF6">
        <w:rPr>
          <w:rFonts w:cs="KFGQPC Uthmanic Script HAFS"/>
          <w:color w:val="000000"/>
          <w:sz w:val="36"/>
          <w:szCs w:val="36"/>
          <w:shd w:val="clear" w:color="auto" w:fill="FFFFFF"/>
          <w:rtl/>
        </w:rPr>
        <w:t>ٖ يُوقِنُونَ٢٠</w:t>
      </w:r>
    </w:p>
    <w:p w14:paraId="0C4AF1E8"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581F4341"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20-</w:t>
      </w:r>
      <w:r w:rsidRPr="005B29A7">
        <w:rPr>
          <w:rFonts w:cstheme="minorHAnsi"/>
          <w:i/>
          <w:iCs/>
          <w:sz w:val="20"/>
          <w:szCs w:val="20"/>
          <w:lang w:val="fr-FR" w:bidi="fa-IR"/>
        </w:rPr>
        <w:t xml:space="preserve"> </w:t>
      </w:r>
      <w:r w:rsidRPr="005B29A7">
        <w:rPr>
          <w:rFonts w:cstheme="minorHAnsi"/>
          <w:b/>
          <w:bCs/>
          <w:i/>
          <w:iCs/>
          <w:sz w:val="20"/>
          <w:szCs w:val="20"/>
          <w:lang w:val="fr-FR" w:bidi="fa-IR"/>
        </w:rPr>
        <w:t>Ceci [le Coran] constitue pour les hommes une source de clairvoyance, un guide et une miséricorde pour les gens qui croient avec certitude.</w:t>
      </w:r>
      <w:r w:rsidRPr="005B29A7">
        <w:rPr>
          <w:rFonts w:cstheme="minorHAnsi"/>
          <w:i/>
          <w:iCs/>
          <w:sz w:val="20"/>
          <w:szCs w:val="20"/>
          <w:lang w:val="fr-FR" w:bidi="fa-IR"/>
        </w:rPr>
        <w:t> </w:t>
      </w:r>
    </w:p>
    <w:p w14:paraId="257886A8" w14:textId="77777777" w:rsidR="003C4012" w:rsidRPr="00434602" w:rsidRDefault="003C4012" w:rsidP="00101081">
      <w:pPr>
        <w:tabs>
          <w:tab w:val="num" w:pos="709"/>
        </w:tabs>
        <w:spacing w:before="240" w:after="0" w:line="240" w:lineRule="auto"/>
        <w:jc w:val="both"/>
        <w:rPr>
          <w:rFonts w:cstheme="minorHAnsi"/>
          <w:lang w:val="fr-RE" w:bidi="fa-IR"/>
        </w:rPr>
      </w:pPr>
    </w:p>
    <w:p w14:paraId="1BD2B4A6" w14:textId="77777777" w:rsidR="003C4012" w:rsidRPr="00434602" w:rsidRDefault="003C4012" w:rsidP="00101081">
      <w:pPr>
        <w:jc w:val="both"/>
        <w:rPr>
          <w:rFonts w:cstheme="minorHAnsi"/>
          <w:lang w:val="fr-RE" w:bidi="fa-IR"/>
        </w:rPr>
      </w:pPr>
      <w:r w:rsidRPr="00434602">
        <w:rPr>
          <w:rFonts w:cstheme="minorHAnsi"/>
          <w:lang w:val="fr-RE" w:bidi="fa-IR"/>
        </w:rPr>
        <w:t>1- Ce verset évoque que le Coran est un moyen qui donne de la perspicacité et de la clairvoyance, qui est la capacité à comprendre des choses qui passent inaperçues pour les gens en général. Certes, le Coran et ses versets sont la source de la vision et donnent une clairvoyance aux êtres humains dans tous les aspects de la vie.</w:t>
      </w:r>
    </w:p>
    <w:p w14:paraId="7D690111" w14:textId="77777777" w:rsidR="003C4012" w:rsidRPr="00434602" w:rsidRDefault="003C4012" w:rsidP="00101081">
      <w:pPr>
        <w:jc w:val="both"/>
        <w:rPr>
          <w:rFonts w:cstheme="minorHAnsi"/>
          <w:lang w:val="fr-RE" w:bidi="fa-IR"/>
        </w:rPr>
      </w:pPr>
      <w:r w:rsidRPr="00434602">
        <w:rPr>
          <w:rFonts w:cstheme="minorHAnsi"/>
          <w:lang w:val="fr-RE" w:bidi="fa-IR"/>
        </w:rPr>
        <w:t>2- Ce verset évoque trois sujets dont : « la clairvoyance », « la guidance » et « la miséricorde » qui sont respectivement la cause et l'effet l'un de l'autre. Les versets éclairants et la loi éclairante du Coran conduisent l'homme à la guidance, et la guidance est la source de la miséricorde de Dieu.</w:t>
      </w:r>
    </w:p>
    <w:p w14:paraId="405AF54B" w14:textId="4E7E54E6" w:rsidR="003C4012" w:rsidRPr="00434602" w:rsidRDefault="003C4012" w:rsidP="00101081">
      <w:pPr>
        <w:jc w:val="both"/>
        <w:rPr>
          <w:rFonts w:cstheme="minorHAnsi"/>
          <w:lang w:val="fr-RE" w:bidi="fa-IR"/>
        </w:rPr>
      </w:pPr>
      <w:r w:rsidRPr="00434602">
        <w:rPr>
          <w:rFonts w:cstheme="minorHAnsi"/>
          <w:lang w:val="fr-RE" w:bidi="fa-IR"/>
        </w:rPr>
        <w:t>3-</w:t>
      </w:r>
      <w:r w:rsidR="00E820FC">
        <w:rPr>
          <w:rFonts w:cstheme="minorHAnsi"/>
          <w:lang w:val="fr-RE" w:bidi="fa-IR"/>
        </w:rPr>
        <w:t> </w:t>
      </w:r>
      <w:r w:rsidRPr="00434602">
        <w:rPr>
          <w:rFonts w:cstheme="minorHAnsi"/>
          <w:lang w:val="fr-RE" w:bidi="fa-IR"/>
        </w:rPr>
        <w:t>Pourquoi, dans ce ver</w:t>
      </w:r>
      <w:r w:rsidR="00757F92">
        <w:rPr>
          <w:rFonts w:cstheme="minorHAnsi"/>
          <w:lang w:val="fr-RE" w:bidi="fa-IR"/>
        </w:rPr>
        <w:t xml:space="preserve">set, Dieu </w:t>
      </w:r>
      <w:r w:rsidRPr="00434602">
        <w:rPr>
          <w:rFonts w:cstheme="minorHAnsi"/>
          <w:lang w:val="fr-RE" w:bidi="fa-IR"/>
        </w:rPr>
        <w:t>dit que le Coran est une source de clairvoyance pour tous les hommes, mais la guidance et la miséricorde du Coran sont réservés exclusivement aux gens qui croient avec certitude ?</w:t>
      </w:r>
    </w:p>
    <w:p w14:paraId="567E7957" w14:textId="5E5CACDB" w:rsidR="00757F92" w:rsidRDefault="003C4012" w:rsidP="00101081">
      <w:pPr>
        <w:jc w:val="both"/>
        <w:rPr>
          <w:rFonts w:cstheme="minorHAnsi"/>
          <w:lang w:val="fr-RE" w:bidi="fa-IR"/>
        </w:rPr>
      </w:pPr>
      <w:r w:rsidRPr="00434602">
        <w:rPr>
          <w:rFonts w:cstheme="minorHAnsi"/>
          <w:lang w:val="fr-RE" w:bidi="fa-IR"/>
        </w:rPr>
        <w:t xml:space="preserve">La réponse à cette question est </w:t>
      </w:r>
      <w:r w:rsidR="00757F92">
        <w:rPr>
          <w:rFonts w:cstheme="minorHAnsi"/>
          <w:lang w:val="fr-RE" w:bidi="fa-IR"/>
        </w:rPr>
        <w:t>la suivante :</w:t>
      </w:r>
      <w:r w:rsidRPr="00434602">
        <w:rPr>
          <w:rFonts w:cstheme="minorHAnsi"/>
          <w:lang w:val="fr-RE" w:bidi="fa-IR"/>
        </w:rPr>
        <w:t xml:space="preserve"> le Coran est une source de clairvoyance pour tout le monde</w:t>
      </w:r>
      <w:r w:rsidR="00DC7F94">
        <w:rPr>
          <w:rFonts w:cstheme="minorHAnsi"/>
          <w:lang w:val="fr-RE" w:bidi="fa-IR"/>
        </w:rPr>
        <w:t>.</w:t>
      </w:r>
      <w:r w:rsidRPr="00434602">
        <w:rPr>
          <w:rFonts w:cstheme="minorHAnsi"/>
          <w:lang w:val="fr-RE" w:bidi="fa-IR"/>
        </w:rPr>
        <w:t xml:space="preserve"> </w:t>
      </w:r>
      <w:r w:rsidR="00DC7F94">
        <w:rPr>
          <w:rFonts w:cstheme="minorHAnsi"/>
          <w:lang w:val="fr-RE" w:bidi="fa-IR"/>
        </w:rPr>
        <w:t>Mais</w:t>
      </w:r>
      <w:r w:rsidR="00DC7F94" w:rsidRPr="00434602">
        <w:rPr>
          <w:rFonts w:cstheme="minorHAnsi"/>
          <w:lang w:val="fr-RE" w:bidi="fa-IR"/>
        </w:rPr>
        <w:t xml:space="preserve"> </w:t>
      </w:r>
      <w:r w:rsidRPr="00434602">
        <w:rPr>
          <w:rFonts w:cstheme="minorHAnsi"/>
          <w:lang w:val="fr-RE" w:bidi="fa-IR"/>
        </w:rPr>
        <w:t xml:space="preserve">certaines personnes </w:t>
      </w:r>
      <w:r w:rsidR="00DC7F94">
        <w:rPr>
          <w:rFonts w:cstheme="minorHAnsi"/>
          <w:lang w:val="fr-RE" w:bidi="fa-IR"/>
        </w:rPr>
        <w:t xml:space="preserve">vont plus loin : elles </w:t>
      </w:r>
      <w:r w:rsidRPr="00434602">
        <w:rPr>
          <w:rFonts w:cstheme="minorHAnsi"/>
          <w:lang w:val="fr-RE" w:bidi="fa-IR"/>
        </w:rPr>
        <w:t>recherchent la certitude et suivent les étapes supérieures de la guidance du Coran</w:t>
      </w:r>
      <w:r w:rsidR="00DC7F94">
        <w:rPr>
          <w:rFonts w:cstheme="minorHAnsi"/>
          <w:lang w:val="fr-RE" w:bidi="fa-IR"/>
        </w:rPr>
        <w:t>.</w:t>
      </w:r>
      <w:r w:rsidRPr="00434602">
        <w:rPr>
          <w:rFonts w:cstheme="minorHAnsi"/>
          <w:lang w:val="fr-RE" w:bidi="fa-IR"/>
        </w:rPr>
        <w:t xml:space="preserve"> </w:t>
      </w:r>
      <w:r w:rsidR="00DC7F94">
        <w:rPr>
          <w:rFonts w:cstheme="minorHAnsi"/>
          <w:lang w:val="fr-RE" w:bidi="fa-IR"/>
        </w:rPr>
        <w:t>Et</w:t>
      </w:r>
      <w:r w:rsidR="00DC7F94" w:rsidRPr="00434602">
        <w:rPr>
          <w:rFonts w:cstheme="minorHAnsi"/>
          <w:lang w:val="fr-RE" w:bidi="fa-IR"/>
        </w:rPr>
        <w:t xml:space="preserve"> </w:t>
      </w:r>
      <w:r w:rsidRPr="00434602">
        <w:rPr>
          <w:rFonts w:cstheme="minorHAnsi"/>
          <w:lang w:val="fr-RE" w:bidi="fa-IR"/>
        </w:rPr>
        <w:t>après avoir été guidées, elles bénéficient de la miséricorde divine.</w:t>
      </w:r>
      <w:r w:rsidRPr="00434602">
        <w:rPr>
          <w:rFonts w:cstheme="minorHAnsi"/>
          <w:lang w:val="fr-RE"/>
        </w:rPr>
        <w:t xml:space="preserve"> </w:t>
      </w:r>
      <w:r w:rsidRPr="00434602">
        <w:rPr>
          <w:rFonts w:cstheme="minorHAnsi"/>
          <w:lang w:val="fr-RE" w:bidi="fa-IR"/>
        </w:rPr>
        <w:t xml:space="preserve">Certes, les niveaux de la guidance du Coran sont différents et les degrés de son utilisation </w:t>
      </w:r>
      <w:r>
        <w:rPr>
          <w:rFonts w:cstheme="minorHAnsi"/>
          <w:lang w:val="fr-RE" w:bidi="fa-IR"/>
        </w:rPr>
        <w:t>par les gens le sont également.</w:t>
      </w:r>
      <w:r w:rsidRPr="00434602">
        <w:rPr>
          <w:rFonts w:cstheme="minorHAnsi"/>
          <w:vertAlign w:val="superscript"/>
          <w:lang w:val="fr-RE" w:bidi="fa-IR"/>
        </w:rPr>
        <w:footnoteReference w:id="18"/>
      </w:r>
    </w:p>
    <w:p w14:paraId="2B7DB32B" w14:textId="77777777" w:rsidR="00690151" w:rsidRDefault="00690151" w:rsidP="00101081">
      <w:pPr>
        <w:jc w:val="both"/>
        <w:rPr>
          <w:rFonts w:cstheme="minorHAnsi"/>
          <w:lang w:val="fr-RE" w:bidi="fa-IR"/>
        </w:rPr>
      </w:pPr>
    </w:p>
    <w:p w14:paraId="49992E77" w14:textId="196D908F" w:rsidR="00690151" w:rsidRDefault="004C2BA1" w:rsidP="004C2BA1">
      <w:pPr>
        <w:jc w:val="right"/>
        <w:rPr>
          <w:rFonts w:cstheme="minorHAnsi"/>
          <w:lang w:val="fr-RE" w:bidi="fa-IR"/>
        </w:rPr>
      </w:pPr>
      <w:proofErr w:type="spellStart"/>
      <w:r w:rsidRPr="00A04DF6">
        <w:rPr>
          <w:rFonts w:cs="KFGQPC Uthmanic Script HAFS"/>
          <w:color w:val="000000"/>
          <w:sz w:val="36"/>
          <w:szCs w:val="36"/>
          <w:shd w:val="clear" w:color="auto" w:fill="FFFFFF"/>
          <w:rtl/>
        </w:rPr>
        <w:t>أَمۡ</w:t>
      </w:r>
      <w:proofErr w:type="spellEnd"/>
      <w:r w:rsidRPr="00A04DF6">
        <w:rPr>
          <w:rFonts w:cs="KFGQPC Uthmanic Script HAFS"/>
          <w:color w:val="000000"/>
          <w:sz w:val="36"/>
          <w:szCs w:val="36"/>
          <w:shd w:val="clear" w:color="auto" w:fill="FFFFFF"/>
          <w:rtl/>
        </w:rPr>
        <w:t xml:space="preserve"> حَسِبَ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جۡتَرَحُواْ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لسَّيِّ‍َٔاتِ</w:t>
      </w:r>
      <w:proofErr w:type="spellEnd"/>
      <w:r w:rsidRPr="00A04DF6">
        <w:rPr>
          <w:rFonts w:cs="KFGQPC Uthmanic Script HAFS"/>
          <w:color w:val="000000"/>
          <w:sz w:val="36"/>
          <w:szCs w:val="36"/>
          <w:shd w:val="clear" w:color="auto" w:fill="FFFFFF"/>
          <w:rtl/>
        </w:rPr>
        <w:t xml:space="preserve"> أَن </w:t>
      </w:r>
      <w:proofErr w:type="spellStart"/>
      <w:r w:rsidRPr="00A04DF6">
        <w:rPr>
          <w:rFonts w:cs="KFGQPC Uthmanic Script HAFS"/>
          <w:color w:val="000000"/>
          <w:sz w:val="36"/>
          <w:szCs w:val="36"/>
          <w:shd w:val="clear" w:color="auto" w:fill="FFFFFF"/>
          <w:rtl/>
        </w:rPr>
        <w:t>نَّجۡعَلَهُمۡ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كَ</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ءَامَنُواْ وَعَمِلُواْ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لصَّٰلِحَٰتِ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سَوَآء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مَّحۡيَاهُمۡ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وَمَمَاتُهُمۡۚ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سَآءَ</w:t>
      </w:r>
      <w:proofErr w:type="spellEnd"/>
      <w:r w:rsidRPr="00A04DF6">
        <w:rPr>
          <w:rFonts w:cs="KFGQPC Uthmanic Script HAFS"/>
          <w:color w:val="000000"/>
          <w:sz w:val="36"/>
          <w:szCs w:val="36"/>
          <w:shd w:val="clear" w:color="auto" w:fill="FFFFFF"/>
          <w:rtl/>
        </w:rPr>
        <w:t xml:space="preserve"> مَا يَحۡكُمُونَ٢١ وَخَلَقَ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لۡحَقِّ</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وَلِتُجۡزَىٰ</w:t>
      </w:r>
      <w:proofErr w:type="spellEnd"/>
      <w:r w:rsidRPr="00A04DF6">
        <w:rPr>
          <w:rFonts w:cs="KFGQPC Uthmanic Script HAFS"/>
          <w:color w:val="000000"/>
          <w:sz w:val="36"/>
          <w:szCs w:val="36"/>
          <w:shd w:val="clear" w:color="auto" w:fill="FFFFFF"/>
          <w:rtl/>
        </w:rPr>
        <w:t xml:space="preserve"> كُلُّ </w:t>
      </w:r>
      <w:proofErr w:type="spellStart"/>
      <w:r w:rsidRPr="00A04DF6">
        <w:rPr>
          <w:rFonts w:cs="KFGQPC Uthmanic Script HAFS"/>
          <w:color w:val="000000"/>
          <w:sz w:val="36"/>
          <w:szCs w:val="36"/>
          <w:shd w:val="clear" w:color="auto" w:fill="FFFFFF"/>
          <w:rtl/>
        </w:rPr>
        <w:t>نَفۡسِۢ</w:t>
      </w:r>
      <w:proofErr w:type="spellEnd"/>
      <w:r w:rsidRPr="00A04DF6">
        <w:rPr>
          <w:rFonts w:cs="KFGQPC Uthmanic Script HAFS"/>
          <w:color w:val="000000"/>
          <w:sz w:val="36"/>
          <w:szCs w:val="36"/>
          <w:shd w:val="clear" w:color="auto" w:fill="FFFFFF"/>
          <w:rtl/>
        </w:rPr>
        <w:t xml:space="preserve"> بِمَا </w:t>
      </w:r>
      <w:proofErr w:type="spellStart"/>
      <w:r w:rsidRPr="00A04DF6">
        <w:rPr>
          <w:rFonts w:cs="KFGQPC Uthmanic Script HAFS"/>
          <w:color w:val="000000"/>
          <w:sz w:val="36"/>
          <w:szCs w:val="36"/>
          <w:shd w:val="clear" w:color="auto" w:fill="FFFFFF"/>
          <w:rtl/>
        </w:rPr>
        <w:t>كَسَبَتۡ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وَهُمۡ</w:t>
      </w:r>
      <w:proofErr w:type="spellEnd"/>
      <w:r w:rsidRPr="00A04DF6">
        <w:rPr>
          <w:rFonts w:cs="KFGQPC Uthmanic Script HAFS"/>
          <w:color w:val="000000"/>
          <w:sz w:val="36"/>
          <w:szCs w:val="36"/>
          <w:shd w:val="clear" w:color="auto" w:fill="FFFFFF"/>
          <w:rtl/>
        </w:rPr>
        <w:t xml:space="preserve"> لَا يُظۡلَمُونَ٢٢ </w:t>
      </w:r>
      <w:proofErr w:type="spellStart"/>
      <w:r w:rsidRPr="00A04DF6">
        <w:rPr>
          <w:rFonts w:cs="KFGQPC Uthmanic Script HAFS"/>
          <w:color w:val="000000"/>
          <w:sz w:val="36"/>
          <w:szCs w:val="36"/>
          <w:shd w:val="clear" w:color="auto" w:fill="FFFFFF"/>
          <w:rtl/>
        </w:rPr>
        <w:t>أَفَرَءَيۡتَ</w:t>
      </w:r>
      <w:proofErr w:type="spellEnd"/>
      <w:r w:rsidRPr="00A04DF6">
        <w:rPr>
          <w:rFonts w:cs="KFGQPC Uthmanic Script HAFS"/>
          <w:color w:val="000000"/>
          <w:sz w:val="36"/>
          <w:szCs w:val="36"/>
          <w:shd w:val="clear" w:color="auto" w:fill="FFFFFF"/>
          <w:rtl/>
        </w:rPr>
        <w:t xml:space="preserve"> مَنِ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تَّخَذَ</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eastAsia"/>
          <w:color w:val="000000"/>
          <w:sz w:val="36"/>
          <w:szCs w:val="36"/>
          <w:shd w:val="clear" w:color="auto" w:fill="FFFFFF"/>
          <w:rtl/>
        </w:rPr>
        <w:t>إِلَٰهَهُ</w:t>
      </w:r>
      <w:r w:rsidRPr="00A04DF6">
        <w:rPr>
          <w:rFonts w:cs="KFGQPC Uthmanic Script HAFS" w:hint="cs"/>
          <w:color w:val="000000"/>
          <w:sz w:val="36"/>
          <w:szCs w:val="36"/>
          <w:shd w:val="clear" w:color="auto" w:fill="FFFFFF"/>
          <w:rtl/>
        </w:rPr>
        <w:t>ۥ</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هَوَىٰهُ</w:t>
      </w:r>
      <w:proofErr w:type="spellEnd"/>
      <w:r w:rsidRPr="00A04DF6">
        <w:rPr>
          <w:rFonts w:cs="KFGQPC Uthmanic Script HAFS"/>
          <w:color w:val="000000"/>
          <w:sz w:val="36"/>
          <w:szCs w:val="36"/>
          <w:shd w:val="clear" w:color="auto" w:fill="FFFFFF"/>
          <w:rtl/>
        </w:rPr>
        <w:t xml:space="preserve"> وَأَضَلَّهُ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عَلَىٰ </w:t>
      </w:r>
      <w:proofErr w:type="spellStart"/>
      <w:r w:rsidRPr="00A04DF6">
        <w:rPr>
          <w:rFonts w:cs="KFGQPC Uthmanic Script HAFS"/>
          <w:color w:val="000000"/>
          <w:sz w:val="36"/>
          <w:szCs w:val="36"/>
          <w:shd w:val="clear" w:color="auto" w:fill="FFFFFF"/>
          <w:rtl/>
        </w:rPr>
        <w:t>عِلۡم</w:t>
      </w:r>
      <w:proofErr w:type="spellEnd"/>
      <w:r w:rsidRPr="00A04DF6">
        <w:rPr>
          <w:rFonts w:cs="KFGQPC Uthmanic Script HAFS"/>
          <w:color w:val="000000"/>
          <w:sz w:val="36"/>
          <w:szCs w:val="36"/>
          <w:shd w:val="clear" w:color="auto" w:fill="FFFFFF"/>
          <w:rtl/>
        </w:rPr>
        <w:t xml:space="preserve">ٖ وَخَتَمَ عَلَىٰ </w:t>
      </w:r>
      <w:proofErr w:type="spellStart"/>
      <w:r w:rsidRPr="00A04DF6">
        <w:rPr>
          <w:rFonts w:cs="KFGQPC Uthmanic Script HAFS"/>
          <w:color w:val="000000"/>
          <w:sz w:val="36"/>
          <w:szCs w:val="36"/>
          <w:shd w:val="clear" w:color="auto" w:fill="FFFFFF"/>
          <w:rtl/>
        </w:rPr>
        <w:t>سَمۡعِهِ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وَقَلۡبِهِ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وَجَعَلَ عَلَىٰ </w:t>
      </w:r>
      <w:proofErr w:type="spellStart"/>
      <w:r w:rsidRPr="00A04DF6">
        <w:rPr>
          <w:rFonts w:cs="KFGQPC Uthmanic Script HAFS"/>
          <w:color w:val="000000"/>
          <w:sz w:val="36"/>
          <w:szCs w:val="36"/>
          <w:shd w:val="clear" w:color="auto" w:fill="FFFFFF"/>
          <w:rtl/>
        </w:rPr>
        <w:t>بَصَرِهِ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غِشَٰوَةٗ فَمَن </w:t>
      </w:r>
      <w:proofErr w:type="spellStart"/>
      <w:r w:rsidRPr="00A04DF6">
        <w:rPr>
          <w:rFonts w:cs="KFGQPC Uthmanic Script HAFS"/>
          <w:color w:val="000000"/>
          <w:sz w:val="36"/>
          <w:szCs w:val="36"/>
          <w:shd w:val="clear" w:color="auto" w:fill="FFFFFF"/>
          <w:rtl/>
        </w:rPr>
        <w:t>يَهۡدِيهِ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مِنۢ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بَعۡدِ</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أَفَلَا تَذَكَّرُونَ٢٣</w:t>
      </w:r>
    </w:p>
    <w:p w14:paraId="098BC012" w14:textId="77777777" w:rsidR="00757F92" w:rsidRPr="00FC40E0" w:rsidRDefault="00757F92" w:rsidP="00101081">
      <w:pPr>
        <w:jc w:val="both"/>
        <w:rPr>
          <w:rFonts w:cstheme="minorHAnsi"/>
          <w:lang w:val="fr-RE" w:bidi="fa-IR"/>
        </w:rPr>
      </w:pPr>
    </w:p>
    <w:p w14:paraId="43288C57" w14:textId="68D6176D" w:rsidR="00FC40E0" w:rsidRPr="005B29A7" w:rsidRDefault="00FC40E0" w:rsidP="00101081">
      <w:pPr>
        <w:jc w:val="both"/>
        <w:rPr>
          <w:rFonts w:cstheme="minorHAnsi"/>
          <w:b/>
          <w:bCs/>
          <w:i/>
          <w:iCs/>
          <w:sz w:val="20"/>
          <w:szCs w:val="20"/>
          <w:lang w:val="fr-FR" w:bidi="fa-IR"/>
        </w:rPr>
      </w:pPr>
      <w:r w:rsidRPr="00424E44">
        <w:rPr>
          <w:rFonts w:cstheme="minorHAnsi"/>
          <w:b/>
          <w:bCs/>
          <w:i/>
          <w:iCs/>
          <w:sz w:val="20"/>
          <w:szCs w:val="20"/>
          <w:lang w:val="fr-FR" w:bidi="fa-IR"/>
        </w:rPr>
        <w:t>21</w:t>
      </w:r>
      <w:r w:rsidRPr="005B29A7">
        <w:rPr>
          <w:rFonts w:cstheme="minorHAnsi"/>
          <w:b/>
          <w:bCs/>
          <w:i/>
          <w:iCs/>
          <w:sz w:val="20"/>
          <w:szCs w:val="20"/>
          <w:lang w:val="fr-FR" w:bidi="fa-IR"/>
        </w:rPr>
        <w:t>-</w:t>
      </w:r>
      <w:r w:rsidRPr="005B29A7">
        <w:rPr>
          <w:rFonts w:cstheme="minorHAnsi"/>
          <w:i/>
          <w:iCs/>
          <w:sz w:val="20"/>
          <w:szCs w:val="20"/>
          <w:lang w:val="fr-FR" w:bidi="fa-IR"/>
        </w:rPr>
        <w:t xml:space="preserve"> </w:t>
      </w:r>
      <w:r w:rsidRPr="005B29A7">
        <w:rPr>
          <w:rFonts w:cstheme="minorHAnsi"/>
          <w:b/>
          <w:bCs/>
          <w:i/>
          <w:iCs/>
          <w:sz w:val="20"/>
          <w:szCs w:val="20"/>
          <w:lang w:val="fr-FR" w:bidi="fa-IR"/>
        </w:rPr>
        <w:t>Ceux qui commettent de mauvaises actions comptent-ils que nous allons les traiter comme ceux qui croient et accomplissent les bonnes œuvres, dans leur vie et dans leur mort</w:t>
      </w:r>
      <w:r w:rsidR="004156AB">
        <w:rPr>
          <w:rFonts w:cstheme="minorHAnsi"/>
          <w:b/>
          <w:bCs/>
          <w:i/>
          <w:iCs/>
          <w:sz w:val="20"/>
          <w:szCs w:val="20"/>
          <w:lang w:val="fr-FR" w:bidi="fa-IR"/>
        </w:rPr>
        <w:t xml:space="preserve"> </w:t>
      </w:r>
      <w:r w:rsidRPr="005B29A7">
        <w:rPr>
          <w:rFonts w:cstheme="minorHAnsi"/>
          <w:b/>
          <w:bCs/>
          <w:i/>
          <w:iCs/>
          <w:sz w:val="20"/>
          <w:szCs w:val="20"/>
          <w:lang w:val="fr-FR" w:bidi="fa-IR"/>
        </w:rPr>
        <w:t>? Comme ils jugent mal</w:t>
      </w:r>
      <w:r w:rsidR="004156AB">
        <w:rPr>
          <w:rFonts w:cstheme="minorHAnsi"/>
          <w:b/>
          <w:bCs/>
          <w:i/>
          <w:iCs/>
          <w:sz w:val="20"/>
          <w:szCs w:val="20"/>
          <w:lang w:val="fr-FR" w:bidi="fa-IR"/>
        </w:rPr>
        <w:t xml:space="preserve"> </w:t>
      </w:r>
      <w:r w:rsidRPr="005B29A7">
        <w:rPr>
          <w:rFonts w:cstheme="minorHAnsi"/>
          <w:b/>
          <w:bCs/>
          <w:i/>
          <w:iCs/>
          <w:sz w:val="20"/>
          <w:szCs w:val="20"/>
          <w:lang w:val="fr-FR" w:bidi="fa-IR"/>
        </w:rPr>
        <w:t xml:space="preserve">! </w:t>
      </w:r>
    </w:p>
    <w:p w14:paraId="059CC6DE" w14:textId="77777777" w:rsidR="00FC40E0" w:rsidRPr="005B29A7" w:rsidRDefault="00FC40E0" w:rsidP="00101081">
      <w:pPr>
        <w:jc w:val="both"/>
        <w:rPr>
          <w:rFonts w:cstheme="minorHAnsi"/>
          <w:b/>
          <w:bCs/>
          <w:i/>
          <w:iCs/>
          <w:sz w:val="20"/>
          <w:szCs w:val="20"/>
          <w:lang w:val="fr-FR"/>
        </w:rPr>
      </w:pPr>
      <w:r w:rsidRPr="005B29A7">
        <w:rPr>
          <w:rFonts w:cstheme="minorHAnsi"/>
          <w:b/>
          <w:bCs/>
          <w:i/>
          <w:iCs/>
          <w:sz w:val="20"/>
          <w:szCs w:val="20"/>
          <w:lang w:val="fr-FR" w:bidi="fa-IR"/>
        </w:rPr>
        <w:t>22- Et Allah a créé les cieux et la terre en toute vérité et afin que chaque âme soit rétribuée selon ce qu'elle a acquis. Ils ne seront cependant pas lésés.</w:t>
      </w:r>
      <w:r w:rsidRPr="005B29A7">
        <w:rPr>
          <w:rFonts w:cstheme="minorHAnsi"/>
          <w:i/>
          <w:iCs/>
          <w:sz w:val="20"/>
          <w:szCs w:val="20"/>
          <w:lang w:val="fr-FR"/>
        </w:rPr>
        <w:t xml:space="preserve"> </w:t>
      </w:r>
    </w:p>
    <w:p w14:paraId="6A85DD48" w14:textId="58315D3D"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rPr>
        <w:t>23-</w:t>
      </w:r>
      <w:r w:rsidRPr="005B29A7">
        <w:rPr>
          <w:rFonts w:cstheme="minorHAnsi"/>
          <w:i/>
          <w:iCs/>
          <w:sz w:val="20"/>
          <w:szCs w:val="20"/>
          <w:lang w:val="fr-FR"/>
        </w:rPr>
        <w:t xml:space="preserve"> </w:t>
      </w:r>
      <w:r w:rsidRPr="005B29A7">
        <w:rPr>
          <w:rFonts w:cstheme="minorHAnsi"/>
          <w:b/>
          <w:bCs/>
          <w:i/>
          <w:iCs/>
          <w:sz w:val="20"/>
          <w:szCs w:val="20"/>
          <w:lang w:val="fr-FR" w:bidi="fa-IR"/>
        </w:rPr>
        <w:t>Vois-tu celui qui prend sa passion pour sa propre divinité</w:t>
      </w:r>
      <w:r w:rsidR="004156AB">
        <w:rPr>
          <w:rFonts w:cstheme="minorHAnsi"/>
          <w:b/>
          <w:bCs/>
          <w:i/>
          <w:iCs/>
          <w:sz w:val="20"/>
          <w:szCs w:val="20"/>
          <w:lang w:val="fr-FR" w:bidi="fa-IR"/>
        </w:rPr>
        <w:t xml:space="preserve"> </w:t>
      </w:r>
      <w:r w:rsidRPr="005B29A7">
        <w:rPr>
          <w:rFonts w:cstheme="minorHAnsi"/>
          <w:b/>
          <w:bCs/>
          <w:i/>
          <w:iCs/>
          <w:sz w:val="20"/>
          <w:szCs w:val="20"/>
          <w:lang w:val="fr-FR" w:bidi="fa-IR"/>
        </w:rPr>
        <w:t>? Et Allah l'égare sciemment et scelle son ouïe et son cœur et étend un voile sur sa vue. Qui donc peut le guider après Allah</w:t>
      </w:r>
      <w:r w:rsidR="004156AB">
        <w:rPr>
          <w:rFonts w:cstheme="minorHAnsi"/>
          <w:b/>
          <w:bCs/>
          <w:i/>
          <w:iCs/>
          <w:sz w:val="20"/>
          <w:szCs w:val="20"/>
          <w:lang w:val="fr-FR" w:bidi="fa-IR"/>
        </w:rPr>
        <w:t xml:space="preserve"> </w:t>
      </w:r>
      <w:r w:rsidRPr="005B29A7">
        <w:rPr>
          <w:rFonts w:cstheme="minorHAnsi"/>
          <w:b/>
          <w:bCs/>
          <w:i/>
          <w:iCs/>
          <w:sz w:val="20"/>
          <w:szCs w:val="20"/>
          <w:lang w:val="fr-FR" w:bidi="fa-IR"/>
        </w:rPr>
        <w:t>? Ne vous rappelez-vous donc pas</w:t>
      </w:r>
      <w:r w:rsidR="004156AB">
        <w:rPr>
          <w:rFonts w:cstheme="minorHAnsi"/>
          <w:b/>
          <w:bCs/>
          <w:i/>
          <w:iCs/>
          <w:sz w:val="20"/>
          <w:szCs w:val="20"/>
          <w:lang w:val="fr-FR" w:bidi="fa-IR"/>
        </w:rPr>
        <w:t xml:space="preserve"> </w:t>
      </w:r>
      <w:r w:rsidRPr="005B29A7">
        <w:rPr>
          <w:rFonts w:cstheme="minorHAnsi"/>
          <w:b/>
          <w:bCs/>
          <w:i/>
          <w:iCs/>
          <w:sz w:val="20"/>
          <w:szCs w:val="20"/>
          <w:lang w:val="fr-FR" w:bidi="fa-IR"/>
        </w:rPr>
        <w:t>?</w:t>
      </w:r>
      <w:r w:rsidRPr="005B29A7">
        <w:rPr>
          <w:rFonts w:cstheme="minorHAnsi"/>
          <w:i/>
          <w:iCs/>
          <w:sz w:val="20"/>
          <w:szCs w:val="20"/>
          <w:lang w:val="fr-FR" w:bidi="fa-IR"/>
        </w:rPr>
        <w:t> </w:t>
      </w:r>
    </w:p>
    <w:p w14:paraId="7CA49146"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50662383" w14:textId="3F933C25" w:rsidR="003C4012" w:rsidRPr="00434602" w:rsidRDefault="003C4012" w:rsidP="00101081">
      <w:pPr>
        <w:jc w:val="both"/>
        <w:rPr>
          <w:rFonts w:cstheme="minorHAnsi"/>
          <w:lang w:val="fr-RE" w:bidi="fa-IR"/>
        </w:rPr>
      </w:pPr>
      <w:r w:rsidRPr="00434602">
        <w:rPr>
          <w:rFonts w:cstheme="minorHAnsi"/>
          <w:lang w:val="fr-RE" w:bidi="fa-IR"/>
        </w:rPr>
        <w:t>1- À la suite des versets précédents, qui parlaient des deux groupes de « croyants » et « d'infidèles », ou de « pieux » et de « pécheurs », le premier ve</w:t>
      </w:r>
      <w:r w:rsidR="00424E44">
        <w:rPr>
          <w:rFonts w:cstheme="minorHAnsi"/>
          <w:lang w:val="fr-RE" w:bidi="fa-IR"/>
        </w:rPr>
        <w:t>rset en discussion les met</w:t>
      </w:r>
      <w:r w:rsidRPr="00434602">
        <w:rPr>
          <w:rFonts w:cstheme="minorHAnsi"/>
          <w:lang w:val="fr-RE" w:bidi="fa-IR"/>
        </w:rPr>
        <w:t xml:space="preserve"> dans une comparaison fondamentale et dit : « Ceux qui ont commis les mauvaises actions pensent que nous les traiterons de la même manière que ceux qui ont cru et ont fait des actions justes, que leur vie et leur mort </w:t>
      </w:r>
      <w:r w:rsidR="00417E6B">
        <w:rPr>
          <w:rFonts w:cstheme="minorHAnsi"/>
          <w:lang w:val="fr-RE" w:bidi="fa-IR"/>
        </w:rPr>
        <w:t>sont</w:t>
      </w:r>
      <w:r w:rsidR="00417E6B" w:rsidRPr="00434602">
        <w:rPr>
          <w:rFonts w:cstheme="minorHAnsi"/>
          <w:lang w:val="fr-RE" w:bidi="fa-IR"/>
        </w:rPr>
        <w:t xml:space="preserve"> </w:t>
      </w:r>
      <w:r w:rsidRPr="00434602">
        <w:rPr>
          <w:rFonts w:cstheme="minorHAnsi"/>
          <w:lang w:val="fr-RE" w:bidi="fa-IR"/>
        </w:rPr>
        <w:t>les mêmes ?</w:t>
      </w:r>
      <w:r w:rsidRPr="00434602">
        <w:rPr>
          <w:rFonts w:cstheme="minorHAnsi"/>
          <w:lang w:val="fr-RE"/>
        </w:rPr>
        <w:t xml:space="preserve"> </w:t>
      </w:r>
      <w:r w:rsidRPr="00434602">
        <w:rPr>
          <w:rFonts w:cstheme="minorHAnsi"/>
          <w:lang w:val="fr-RE" w:bidi="fa-IR"/>
        </w:rPr>
        <w:t>Est-il possible que la lumière et les ténèbres, la connaissance et l'ignorance, le bien et le mal, la foi et l'incrédulité soient les mêmes ? Est-il possible que le fruit et le résultat de ces choses inégales soient égaux ? Il n'en est jamais ainsi</w:t>
      </w:r>
      <w:r w:rsidR="00417E6B">
        <w:rPr>
          <w:rFonts w:cstheme="minorHAnsi"/>
          <w:lang w:val="fr-RE" w:bidi="fa-IR"/>
        </w:rPr>
        <w:t>.</w:t>
      </w:r>
      <w:r w:rsidRPr="00434602">
        <w:rPr>
          <w:rFonts w:cstheme="minorHAnsi"/>
          <w:lang w:val="fr-RE" w:bidi="fa-IR"/>
        </w:rPr>
        <w:t xml:space="preserve"> </w:t>
      </w:r>
      <w:r w:rsidR="00417E6B">
        <w:rPr>
          <w:rFonts w:cstheme="minorHAnsi"/>
          <w:lang w:val="fr-RE" w:bidi="fa-IR"/>
        </w:rPr>
        <w:t>Les</w:t>
      </w:r>
      <w:r w:rsidR="00417E6B" w:rsidRPr="00434602">
        <w:rPr>
          <w:rFonts w:cstheme="minorHAnsi"/>
          <w:lang w:val="fr-RE" w:bidi="fa-IR"/>
        </w:rPr>
        <w:t xml:space="preserve"> </w:t>
      </w:r>
      <w:r w:rsidRPr="00434602">
        <w:rPr>
          <w:rFonts w:cstheme="minorHAnsi"/>
          <w:lang w:val="fr-RE" w:bidi="fa-IR"/>
        </w:rPr>
        <w:t>croyants justes sont différents des pécheurs incrédules en tout, et la foi et l'incrédulité, les bonnes et mauvaises actions laissent leur effet dans la vie et de la mort de chacun d'eux ».</w:t>
      </w:r>
    </w:p>
    <w:p w14:paraId="796D46CE" w14:textId="11565371" w:rsidR="003C4012" w:rsidRPr="00434602" w:rsidRDefault="003C4012" w:rsidP="00101081">
      <w:pPr>
        <w:jc w:val="both"/>
        <w:rPr>
          <w:rFonts w:cstheme="minorHAnsi"/>
          <w:lang w:val="fr-RE" w:bidi="fa-IR"/>
        </w:rPr>
      </w:pPr>
      <w:r w:rsidRPr="00434602">
        <w:rPr>
          <w:rFonts w:cstheme="minorHAnsi"/>
          <w:lang w:val="fr-RE" w:bidi="fa-IR"/>
        </w:rPr>
        <w:t>2- Ce verset dit : « C'est une idée fausse de penser que la foi et les actions justes, ou le blasphème et le péché n'affectent pas la vie humaine, car la vie et la mort de ces deux groupes sont complètement différentes.</w:t>
      </w:r>
      <w:r w:rsidRPr="00434602">
        <w:rPr>
          <w:rFonts w:cstheme="minorHAnsi"/>
          <w:lang w:val="fr-RE"/>
        </w:rPr>
        <w:t xml:space="preserve"> </w:t>
      </w:r>
      <w:r w:rsidRPr="00434602">
        <w:rPr>
          <w:rFonts w:cstheme="minorHAnsi"/>
          <w:lang w:val="fr-RE" w:bidi="fa-IR"/>
        </w:rPr>
        <w:t>Les croyants ont une paix et un apaisement spécial grâce à leur foi et des actions justes, de sorte que les événements les plus difficiles de la vie n'affectent pas leur âme, tandis que les incroyants et les infidèles sont constamment anxieux</w:t>
      </w:r>
      <w:r w:rsidR="00417E6B">
        <w:rPr>
          <w:rFonts w:cstheme="minorHAnsi"/>
          <w:lang w:val="fr-RE" w:bidi="fa-IR"/>
        </w:rPr>
        <w:t> :</w:t>
      </w:r>
      <w:r w:rsidRPr="00434602">
        <w:rPr>
          <w:rFonts w:cstheme="minorHAnsi"/>
          <w:lang w:val="fr-RE" w:bidi="fa-IR"/>
        </w:rPr>
        <w:t xml:space="preserve"> s'ils ont les biens et sont riches, ils souffriront constamment de la peur de perdre leurs biens. S'ils sont dans la détresse et le chagrin, ils n'ont pas la force d'y faire face.</w:t>
      </w:r>
      <w:r w:rsidRPr="00434602">
        <w:rPr>
          <w:rFonts w:cstheme="minorHAnsi"/>
          <w:lang w:val="fr-RE"/>
        </w:rPr>
        <w:t xml:space="preserve"> I</w:t>
      </w:r>
      <w:r w:rsidRPr="00434602">
        <w:rPr>
          <w:rFonts w:cstheme="minorHAnsi"/>
          <w:lang w:val="fr-RE" w:bidi="fa-IR"/>
        </w:rPr>
        <w:t>l en ressort clairement que « justice » ne veut pas dire « égalité »</w:t>
      </w:r>
      <w:r w:rsidR="00417E6B">
        <w:rPr>
          <w:rFonts w:cstheme="minorHAnsi"/>
          <w:lang w:val="fr-RE" w:bidi="fa-IR"/>
        </w:rPr>
        <w:t>.</w:t>
      </w:r>
      <w:r w:rsidRPr="00434602">
        <w:rPr>
          <w:rFonts w:cstheme="minorHAnsi"/>
          <w:lang w:val="fr-RE" w:bidi="fa-IR"/>
        </w:rPr>
        <w:t xml:space="preserve"> </w:t>
      </w:r>
      <w:r w:rsidR="00417E6B">
        <w:rPr>
          <w:rFonts w:cstheme="minorHAnsi"/>
          <w:lang w:val="fr-RE" w:bidi="fa-IR"/>
        </w:rPr>
        <w:t>La</w:t>
      </w:r>
      <w:r w:rsidRPr="00434602">
        <w:rPr>
          <w:rFonts w:cstheme="minorHAnsi"/>
          <w:lang w:val="fr-RE" w:bidi="fa-IR"/>
        </w:rPr>
        <w:t xml:space="preserve"> justice est que chacun bénéficie de la récompense divine en fonction de ses mérites ».</w:t>
      </w:r>
    </w:p>
    <w:p w14:paraId="70425474" w14:textId="77777777" w:rsidR="003C4012" w:rsidRPr="00434602" w:rsidRDefault="003C4012" w:rsidP="00101081">
      <w:pPr>
        <w:jc w:val="both"/>
        <w:rPr>
          <w:rFonts w:cstheme="minorHAnsi"/>
          <w:lang w:val="fr-RE" w:bidi="fa-IR"/>
        </w:rPr>
      </w:pPr>
      <w:r>
        <w:rPr>
          <w:rFonts w:cstheme="minorHAnsi"/>
          <w:lang w:val="fr-RE" w:bidi="fa-IR"/>
        </w:rPr>
        <w:t>3</w:t>
      </w:r>
      <w:r w:rsidRPr="00434602">
        <w:rPr>
          <w:rFonts w:cstheme="minorHAnsi"/>
          <w:lang w:val="fr-RE" w:bidi="fa-IR"/>
        </w:rPr>
        <w:t xml:space="preserve">- Le dernier verset en discussion apporte une explication de plus sur l'inégalité entre les croyants et les mécréants qui adorent leur propre passion. </w:t>
      </w:r>
    </w:p>
    <w:p w14:paraId="3BAEDDA7" w14:textId="12A31413" w:rsidR="003C4012" w:rsidRPr="00434602" w:rsidRDefault="003C4012" w:rsidP="00101081">
      <w:pPr>
        <w:jc w:val="both"/>
        <w:rPr>
          <w:rFonts w:cstheme="minorHAnsi"/>
          <w:lang w:val="fr-RE" w:bidi="fa-IR"/>
        </w:rPr>
      </w:pPr>
      <w:r>
        <w:rPr>
          <w:rFonts w:cstheme="minorHAnsi"/>
          <w:lang w:val="fr-RE" w:bidi="fa-IR"/>
        </w:rPr>
        <w:lastRenderedPageBreak/>
        <w:t>4</w:t>
      </w:r>
      <w:r w:rsidRPr="00434602">
        <w:rPr>
          <w:rFonts w:cstheme="minorHAnsi"/>
          <w:lang w:val="fr-RE" w:bidi="fa-IR"/>
        </w:rPr>
        <w:t>-</w:t>
      </w:r>
      <w:r w:rsidR="00E820FC">
        <w:rPr>
          <w:rFonts w:cstheme="minorHAnsi"/>
          <w:lang w:val="fr-RE" w:bidi="fa-IR"/>
        </w:rPr>
        <w:t> </w:t>
      </w:r>
      <w:r w:rsidRPr="00434602">
        <w:rPr>
          <w:rFonts w:cstheme="minorHAnsi"/>
          <w:lang w:val="fr-RE" w:bidi="fa-IR"/>
        </w:rPr>
        <w:t>Il a été rapporté qu'une nuit, Ab</w:t>
      </w:r>
      <w:r>
        <w:rPr>
          <w:rFonts w:cstheme="minorHAnsi"/>
          <w:lang w:val="fr-RE" w:bidi="fa-IR"/>
        </w:rPr>
        <w:t>o</w:t>
      </w:r>
      <w:r w:rsidRPr="00434602">
        <w:rPr>
          <w:rFonts w:cstheme="minorHAnsi"/>
          <w:lang w:val="fr-RE" w:bidi="fa-IR"/>
        </w:rPr>
        <w:t>u Jahl</w:t>
      </w:r>
      <w:r w:rsidR="00326F15">
        <w:rPr>
          <w:rStyle w:val="Appelnotedebasdep"/>
          <w:rFonts w:cstheme="minorHAnsi"/>
          <w:lang w:val="fr-RE" w:bidi="fa-IR"/>
        </w:rPr>
        <w:footnoteReference w:id="19"/>
      </w:r>
      <w:r w:rsidRPr="00434602">
        <w:rPr>
          <w:rFonts w:cstheme="minorHAnsi"/>
          <w:lang w:val="fr-RE" w:bidi="fa-IR"/>
        </w:rPr>
        <w:t xml:space="preserve"> et Walid ibn M</w:t>
      </w:r>
      <w:r w:rsidR="00326F15">
        <w:rPr>
          <w:rFonts w:cstheme="minorHAnsi"/>
          <w:lang w:val="fr-RE" w:bidi="fa-IR"/>
        </w:rPr>
        <w:t>o</w:t>
      </w:r>
      <w:r w:rsidRPr="00434602">
        <w:rPr>
          <w:rFonts w:cstheme="minorHAnsi"/>
          <w:lang w:val="fr-RE" w:bidi="fa-IR"/>
        </w:rPr>
        <w:t>ughirah</w:t>
      </w:r>
      <w:r w:rsidR="00326F15">
        <w:rPr>
          <w:rStyle w:val="Appelnotedebasdep"/>
          <w:rFonts w:cstheme="minorHAnsi"/>
          <w:lang w:val="fr-RE" w:bidi="fa-IR"/>
        </w:rPr>
        <w:footnoteReference w:id="20"/>
      </w:r>
      <w:r w:rsidRPr="00434602">
        <w:rPr>
          <w:rFonts w:cstheme="minorHAnsi"/>
          <w:lang w:val="fr-RE" w:bidi="fa-IR"/>
        </w:rPr>
        <w:t xml:space="preserve"> parlaient du Prophète de l'Islam</w:t>
      </w:r>
      <w:r w:rsidR="00E820FC">
        <w:rPr>
          <w:rFonts w:cstheme="minorHAnsi"/>
          <w:lang w:val="fr-RE" w:bidi="fa-IR"/>
        </w:rPr>
        <w:t> </w:t>
      </w:r>
      <w:r w:rsidRPr="00434602">
        <w:rPr>
          <w:rFonts w:cstheme="minorHAnsi"/>
          <w:lang w:val="fr-RE" w:bidi="fa-IR"/>
        </w:rPr>
        <w:t>(s) près de la Kaaba</w:t>
      </w:r>
      <w:r w:rsidR="00326F15">
        <w:rPr>
          <w:rStyle w:val="Appelnotedebasdep"/>
          <w:rFonts w:cstheme="minorHAnsi"/>
          <w:lang w:val="fr-RE" w:bidi="fa-IR"/>
        </w:rPr>
        <w:footnoteReference w:id="21"/>
      </w:r>
      <w:r w:rsidRPr="00434602">
        <w:rPr>
          <w:rFonts w:cstheme="minorHAnsi"/>
          <w:lang w:val="fr-RE" w:bidi="fa-IR"/>
        </w:rPr>
        <w:t xml:space="preserve"> et Ab</w:t>
      </w:r>
      <w:r>
        <w:rPr>
          <w:rFonts w:cstheme="minorHAnsi"/>
          <w:lang w:val="fr-RE" w:bidi="fa-IR"/>
        </w:rPr>
        <w:t>o</w:t>
      </w:r>
      <w:r w:rsidRPr="00434602">
        <w:rPr>
          <w:rFonts w:cstheme="minorHAnsi"/>
          <w:lang w:val="fr-RE" w:bidi="fa-IR"/>
        </w:rPr>
        <w:t>u Jahl a dit : « Je jure par Dieu ! Je sais qu'il est véridique ». A ce</w:t>
      </w:r>
      <w:r>
        <w:rPr>
          <w:rFonts w:cstheme="minorHAnsi"/>
          <w:lang w:val="fr-RE" w:bidi="fa-IR"/>
        </w:rPr>
        <w:t>t égard, il a cité le passé du P</w:t>
      </w:r>
      <w:r w:rsidRPr="00434602">
        <w:rPr>
          <w:rFonts w:cstheme="minorHAnsi"/>
          <w:lang w:val="fr-RE" w:bidi="fa-IR"/>
        </w:rPr>
        <w:t>rophète</w:t>
      </w:r>
      <w:r>
        <w:rPr>
          <w:rFonts w:cstheme="minorHAnsi"/>
          <w:lang w:val="fr-RE" w:bidi="fa-IR"/>
        </w:rPr>
        <w:t xml:space="preserve"> (s)</w:t>
      </w:r>
      <w:r w:rsidRPr="00434602">
        <w:rPr>
          <w:rFonts w:cstheme="minorHAnsi"/>
          <w:lang w:val="fr-RE" w:bidi="fa-IR"/>
        </w:rPr>
        <w:t xml:space="preserve"> qui atteste de sa fiabilité et de sa véracité.</w:t>
      </w:r>
    </w:p>
    <w:p w14:paraId="3E7A1EB8" w14:textId="77777777" w:rsidR="003C4012" w:rsidRPr="00434602" w:rsidRDefault="003C4012" w:rsidP="00101081">
      <w:pPr>
        <w:jc w:val="both"/>
        <w:rPr>
          <w:rFonts w:cstheme="minorHAnsi"/>
          <w:rtl/>
          <w:lang w:bidi="fa-IR"/>
        </w:rPr>
      </w:pPr>
      <w:r w:rsidRPr="00434602">
        <w:rPr>
          <w:rFonts w:cstheme="minorHAnsi"/>
          <w:lang w:val="fr-RE" w:bidi="fa-IR"/>
        </w:rPr>
        <w:t>Walid dit à Ab</w:t>
      </w:r>
      <w:r>
        <w:rPr>
          <w:rFonts w:cstheme="minorHAnsi"/>
          <w:lang w:val="fr-RE" w:bidi="fa-IR"/>
        </w:rPr>
        <w:t>o</w:t>
      </w:r>
      <w:r w:rsidRPr="00434602">
        <w:rPr>
          <w:rFonts w:cstheme="minorHAnsi"/>
          <w:lang w:val="fr-RE" w:bidi="fa-IR"/>
        </w:rPr>
        <w:t>u Jahl : « Alors pourquoi ne crois-tu pas en lui ? »</w:t>
      </w:r>
    </w:p>
    <w:p w14:paraId="6DF94485" w14:textId="28F4D682" w:rsidR="003C4012" w:rsidRPr="00434602" w:rsidRDefault="003C4012" w:rsidP="00101081">
      <w:pPr>
        <w:jc w:val="both"/>
        <w:rPr>
          <w:rFonts w:cstheme="minorHAnsi"/>
          <w:lang w:val="fr-RE" w:bidi="fa-IR"/>
        </w:rPr>
      </w:pPr>
      <w:r w:rsidRPr="00434602">
        <w:rPr>
          <w:rFonts w:cstheme="minorHAnsi"/>
          <w:lang w:val="fr-RE" w:bidi="fa-IR"/>
        </w:rPr>
        <w:t>Ab</w:t>
      </w:r>
      <w:r>
        <w:rPr>
          <w:rFonts w:cstheme="minorHAnsi"/>
          <w:lang w:val="fr-RE" w:bidi="fa-IR"/>
        </w:rPr>
        <w:t>o</w:t>
      </w:r>
      <w:r w:rsidRPr="00434602">
        <w:rPr>
          <w:rFonts w:cstheme="minorHAnsi"/>
          <w:lang w:val="fr-RE" w:bidi="fa-IR"/>
        </w:rPr>
        <w:t xml:space="preserve">u Jahl a dit : « Veux-tu que les filles de </w:t>
      </w:r>
      <w:proofErr w:type="spellStart"/>
      <w:r w:rsidRPr="00434602">
        <w:rPr>
          <w:rFonts w:cstheme="minorHAnsi"/>
          <w:lang w:val="fr-RE" w:bidi="fa-IR"/>
        </w:rPr>
        <w:t>Quraysh</w:t>
      </w:r>
      <w:proofErr w:type="spellEnd"/>
      <w:r w:rsidR="007002AC">
        <w:rPr>
          <w:rStyle w:val="Appelnotedebasdep"/>
          <w:rFonts w:cstheme="minorHAnsi"/>
          <w:lang w:val="fr-RE" w:bidi="fa-IR"/>
        </w:rPr>
        <w:footnoteReference w:id="22"/>
      </w:r>
      <w:r w:rsidRPr="00434602">
        <w:rPr>
          <w:rFonts w:cstheme="minorHAnsi"/>
          <w:lang w:val="fr-RE" w:bidi="fa-IR"/>
        </w:rPr>
        <w:t xml:space="preserve"> disent : « Par peur de la défaite, il s'est rendu au neveu d'A</w:t>
      </w:r>
      <w:r>
        <w:rPr>
          <w:rFonts w:cstheme="minorHAnsi"/>
          <w:lang w:val="fr-RE" w:bidi="fa-IR"/>
        </w:rPr>
        <w:t>bou T</w:t>
      </w:r>
      <w:r w:rsidR="0024695F">
        <w:rPr>
          <w:rFonts w:cstheme="minorHAnsi"/>
          <w:lang w:val="fr-RE" w:bidi="fa-IR"/>
        </w:rPr>
        <w:t>a</w:t>
      </w:r>
      <w:r>
        <w:rPr>
          <w:rFonts w:cstheme="minorHAnsi"/>
          <w:lang w:val="fr-RE" w:bidi="fa-IR"/>
        </w:rPr>
        <w:t>alib</w:t>
      </w:r>
      <w:r w:rsidR="0024695F">
        <w:rPr>
          <w:rStyle w:val="Appelnotedebasdep"/>
          <w:rFonts w:cstheme="minorHAnsi"/>
          <w:lang w:val="fr-RE" w:bidi="fa-IR"/>
        </w:rPr>
        <w:footnoteReference w:id="23"/>
      </w:r>
      <w:r>
        <w:rPr>
          <w:rFonts w:cstheme="minorHAnsi"/>
          <w:lang w:val="fr-RE" w:bidi="fa-IR"/>
        </w:rPr>
        <w:t xml:space="preserve">. Je jure aux idoles Lat et </w:t>
      </w:r>
      <w:proofErr w:type="spellStart"/>
      <w:r>
        <w:rPr>
          <w:rFonts w:cstheme="minorHAnsi"/>
          <w:lang w:val="fr-RE" w:bidi="fa-IR"/>
        </w:rPr>
        <w:t>Ouz</w:t>
      </w:r>
      <w:r w:rsidRPr="00434602">
        <w:rPr>
          <w:rFonts w:cstheme="minorHAnsi"/>
          <w:lang w:val="fr-RE" w:bidi="fa-IR"/>
        </w:rPr>
        <w:t>za</w:t>
      </w:r>
      <w:proofErr w:type="spellEnd"/>
      <w:r w:rsidRPr="00434602">
        <w:rPr>
          <w:rFonts w:cstheme="minorHAnsi"/>
          <w:lang w:val="fr-RE" w:bidi="fa-IR"/>
        </w:rPr>
        <w:t xml:space="preserve"> que je ne le suivrai jamais ! ».</w:t>
      </w:r>
      <w:r w:rsidRPr="00434602">
        <w:rPr>
          <w:rFonts w:cstheme="minorHAnsi"/>
          <w:lang w:val="fr-RE"/>
        </w:rPr>
        <w:t xml:space="preserve"> </w:t>
      </w:r>
      <w:r w:rsidRPr="00434602">
        <w:rPr>
          <w:rFonts w:cstheme="minorHAnsi"/>
          <w:lang w:val="fr-RE" w:bidi="fa-IR"/>
        </w:rPr>
        <w:t>C'est après cet incident que le verset ci-dessus est descendu et a annoncé que ses oreilles et son cœur avaient été scellés.</w:t>
      </w:r>
    </w:p>
    <w:p w14:paraId="0EC68DB1" w14:textId="31D9709A" w:rsidR="003C4012" w:rsidRPr="00434602" w:rsidRDefault="003C4012" w:rsidP="00101081">
      <w:pPr>
        <w:jc w:val="both"/>
        <w:rPr>
          <w:rFonts w:cstheme="minorHAnsi"/>
          <w:lang w:val="fr-RE" w:bidi="fa-IR"/>
        </w:rPr>
      </w:pPr>
      <w:r>
        <w:rPr>
          <w:rFonts w:cstheme="minorHAnsi"/>
          <w:lang w:val="fr-BE" w:bidi="fa-IR"/>
        </w:rPr>
        <w:t>5</w:t>
      </w:r>
      <w:r w:rsidRPr="00434602">
        <w:rPr>
          <w:rFonts w:cstheme="minorHAnsi"/>
          <w:lang w:val="fr-BE" w:bidi="fa-IR"/>
        </w:rPr>
        <w:t>-</w:t>
      </w:r>
      <w:r w:rsidR="00E820FC">
        <w:rPr>
          <w:rFonts w:cstheme="minorHAnsi"/>
          <w:lang w:val="fr-BE" w:bidi="fa-IR"/>
        </w:rPr>
        <w:t> </w:t>
      </w:r>
      <w:r w:rsidRPr="00434602">
        <w:rPr>
          <w:rFonts w:cstheme="minorHAnsi"/>
          <w:lang w:val="fr-RE" w:bidi="fa-IR"/>
        </w:rPr>
        <w:t>La question qui se pose ici est de savoir comment l'homme peut faire de sa passion sa propre divinité ?</w:t>
      </w:r>
    </w:p>
    <w:p w14:paraId="72367E03" w14:textId="77777777" w:rsidR="003C4012" w:rsidRPr="00434602" w:rsidRDefault="003C4012" w:rsidP="00101081">
      <w:pPr>
        <w:jc w:val="both"/>
        <w:rPr>
          <w:rFonts w:cstheme="minorHAnsi"/>
          <w:lang w:val="fr-RE" w:bidi="fa-IR"/>
        </w:rPr>
      </w:pPr>
      <w:r w:rsidRPr="00434602">
        <w:rPr>
          <w:rFonts w:cstheme="minorHAnsi"/>
          <w:lang w:val="fr-RE" w:bidi="fa-IR"/>
        </w:rPr>
        <w:t>Il est clair que lorsque quelqu’un a abandonné l’obéissance à Dieu, qu’il a suivi le désir de son cœur et de sa passion, et a considéré que l’obéissance à sa passion prenait le pas sur l'obéissance à la vérité et à Dieu, il voue en fait le culte à sa propre passion, car l'obéissance à une chose est une forme d'adoration.</w:t>
      </w:r>
    </w:p>
    <w:p w14:paraId="2F8D3A91" w14:textId="0F8BD0F5" w:rsidR="003C4012" w:rsidRPr="00434602" w:rsidRDefault="003C4012" w:rsidP="00101081">
      <w:pPr>
        <w:jc w:val="both"/>
        <w:rPr>
          <w:rFonts w:cstheme="minorHAnsi"/>
          <w:lang w:val="fr-RE" w:bidi="fa-IR"/>
        </w:rPr>
      </w:pPr>
      <w:r>
        <w:rPr>
          <w:rFonts w:cstheme="minorHAnsi"/>
          <w:lang w:val="fr-RE" w:bidi="fa-IR"/>
        </w:rPr>
        <w:t>6</w:t>
      </w:r>
      <w:r w:rsidRPr="00434602">
        <w:rPr>
          <w:rFonts w:cstheme="minorHAnsi"/>
          <w:lang w:val="fr-RE" w:bidi="fa-IR"/>
        </w:rPr>
        <w:t>- Que veut dire cette phrase</w:t>
      </w:r>
      <w:r w:rsidRPr="00434602">
        <w:rPr>
          <w:rFonts w:cstheme="minorHAnsi"/>
          <w:b/>
          <w:bCs/>
          <w:lang w:val="fr-RE" w:bidi="fa-IR"/>
        </w:rPr>
        <w:t xml:space="preserve"> </w:t>
      </w:r>
      <w:r w:rsidRPr="00434602">
        <w:rPr>
          <w:rFonts w:cstheme="minorHAnsi"/>
          <w:lang w:val="fr-RE" w:bidi="fa-IR"/>
        </w:rPr>
        <w:t>« </w:t>
      </w:r>
      <w:r w:rsidRPr="00434602">
        <w:rPr>
          <w:rFonts w:cstheme="minorHAnsi"/>
          <w:b/>
          <w:bCs/>
          <w:lang w:val="fr-RE" w:bidi="fa-IR"/>
        </w:rPr>
        <w:t>Allah l'égare sciemment</w:t>
      </w:r>
      <w:r w:rsidRPr="00434602">
        <w:rPr>
          <w:rFonts w:cstheme="minorHAnsi"/>
          <w:lang w:val="fr-RE" w:bidi="fa-IR"/>
        </w:rPr>
        <w:t xml:space="preserve"> » ? « Dieu les a égarés en sachant qu'ils ne méritent pas d'être guidés » </w:t>
      </w:r>
      <w:r w:rsidR="00417E6B">
        <w:rPr>
          <w:rFonts w:cstheme="minorHAnsi"/>
          <w:lang w:val="fr-RE" w:bidi="fa-IR"/>
        </w:rPr>
        <w:t xml:space="preserve">car </w:t>
      </w:r>
      <w:r w:rsidRPr="00434602">
        <w:rPr>
          <w:rFonts w:cstheme="minorHAnsi"/>
          <w:lang w:val="fr-RE" w:bidi="fa-IR"/>
        </w:rPr>
        <w:t>ils ont brisé tous les feux de guidances de leurs propres mains, fermé les voies de secours et détruit les ponts de retour derrière eux.</w:t>
      </w:r>
    </w:p>
    <w:p w14:paraId="580CA1B8" w14:textId="4719EA22" w:rsidR="003C4012" w:rsidRPr="00434602" w:rsidRDefault="003C4012" w:rsidP="00101081">
      <w:pPr>
        <w:jc w:val="both"/>
        <w:rPr>
          <w:rFonts w:cstheme="minorHAnsi"/>
          <w:lang w:val="fr-RE" w:bidi="fa-IR"/>
        </w:rPr>
      </w:pPr>
      <w:r>
        <w:rPr>
          <w:rFonts w:cstheme="minorHAnsi"/>
          <w:lang w:val="fr-RE" w:bidi="fa-IR"/>
        </w:rPr>
        <w:t>7</w:t>
      </w:r>
      <w:r w:rsidRPr="00434602">
        <w:rPr>
          <w:rFonts w:cstheme="minorHAnsi"/>
          <w:lang w:val="fr-RE" w:bidi="fa-IR"/>
        </w:rPr>
        <w:t>- L’expression « </w:t>
      </w:r>
      <w:r w:rsidRPr="00434602">
        <w:rPr>
          <w:rFonts w:cstheme="minorHAnsi"/>
          <w:b/>
          <w:bCs/>
          <w:lang w:val="fr-RE" w:bidi="fa-IR"/>
        </w:rPr>
        <w:t xml:space="preserve">sceller son ouïe et son cœur et étend un voile sur sa vue </w:t>
      </w:r>
      <w:r w:rsidRPr="00434602">
        <w:rPr>
          <w:rFonts w:cstheme="minorHAnsi"/>
          <w:lang w:val="fr-RE" w:bidi="fa-IR"/>
        </w:rPr>
        <w:t xml:space="preserve">» veut dire que Dieu leur enlève Sa grâce et Sa miséricorde en </w:t>
      </w:r>
      <w:r w:rsidR="00CB208F">
        <w:rPr>
          <w:rFonts w:cstheme="minorHAnsi"/>
          <w:lang w:val="fr-RE" w:bidi="fa-IR"/>
        </w:rPr>
        <w:t>les</w:t>
      </w:r>
      <w:r w:rsidR="00CB208F" w:rsidRPr="00434602">
        <w:rPr>
          <w:rFonts w:cstheme="minorHAnsi"/>
          <w:lang w:val="fr-RE" w:bidi="fa-IR"/>
        </w:rPr>
        <w:t xml:space="preserve"> </w:t>
      </w:r>
      <w:r w:rsidRPr="00434602">
        <w:rPr>
          <w:rFonts w:cstheme="minorHAnsi"/>
          <w:lang w:val="fr-RE" w:bidi="fa-IR"/>
        </w:rPr>
        <w:t>privant du sens de distinguer entre le bien et le mal, comme s'il avait placé leurs cœurs et leurs oreilles dans une chambre, les avait scellés et placé un lourd voile sur leurs yeux.</w:t>
      </w:r>
    </w:p>
    <w:p w14:paraId="77A4EFE6" w14:textId="23EBC528" w:rsidR="003C4012" w:rsidRPr="00434602" w:rsidRDefault="003C4012" w:rsidP="00101081">
      <w:pPr>
        <w:jc w:val="both"/>
        <w:rPr>
          <w:rFonts w:cstheme="minorHAnsi"/>
          <w:lang w:val="fr-RE" w:bidi="fa-IR"/>
        </w:rPr>
      </w:pPr>
      <w:r>
        <w:rPr>
          <w:rFonts w:cstheme="minorHAnsi"/>
          <w:lang w:val="fr-RE" w:bidi="fa-IR"/>
        </w:rPr>
        <w:t>8</w:t>
      </w:r>
      <w:r w:rsidRPr="00434602">
        <w:rPr>
          <w:rFonts w:cstheme="minorHAnsi"/>
          <w:lang w:val="fr-RE" w:bidi="fa-IR"/>
        </w:rPr>
        <w:t xml:space="preserve">- Bien sûr, il est clair que le fait de sceller les cœurs et les oreilles des infidèles par Dieu </w:t>
      </w:r>
      <w:r w:rsidR="00CB208F">
        <w:rPr>
          <w:rFonts w:cstheme="minorHAnsi"/>
          <w:lang w:val="fr-RE" w:bidi="fa-IR"/>
        </w:rPr>
        <w:t>n’appellent</w:t>
      </w:r>
      <w:r w:rsidRPr="00434602">
        <w:rPr>
          <w:rFonts w:cstheme="minorHAnsi"/>
          <w:lang w:val="fr-RE" w:bidi="fa-IR"/>
        </w:rPr>
        <w:t xml:space="preserve"> pas </w:t>
      </w:r>
      <w:r w:rsidR="00CB208F">
        <w:rPr>
          <w:rFonts w:cstheme="minorHAnsi"/>
          <w:lang w:val="fr-RE" w:bidi="fa-IR"/>
        </w:rPr>
        <w:t xml:space="preserve">à </w:t>
      </w:r>
      <w:r w:rsidRPr="00434602">
        <w:rPr>
          <w:rFonts w:cstheme="minorHAnsi"/>
          <w:lang w:val="fr-RE" w:bidi="fa-IR"/>
        </w:rPr>
        <w:t xml:space="preserve">la croyance au prédéterminisme et en la contrainte de l’homme, parce qu'en </w:t>
      </w:r>
      <w:r w:rsidR="00CB208F">
        <w:rPr>
          <w:rFonts w:cstheme="minorHAnsi"/>
          <w:lang w:val="fr-RE" w:bidi="fa-IR"/>
        </w:rPr>
        <w:t>réalité</w:t>
      </w:r>
      <w:r w:rsidRPr="00434602">
        <w:rPr>
          <w:rFonts w:cstheme="minorHAnsi"/>
          <w:lang w:val="fr-RE" w:bidi="fa-IR"/>
        </w:rPr>
        <w:t xml:space="preserve">, ces rideaux </w:t>
      </w:r>
      <w:r w:rsidRPr="00434602">
        <w:rPr>
          <w:rFonts w:cstheme="minorHAnsi"/>
          <w:lang w:val="fr-RE" w:bidi="fa-IR"/>
        </w:rPr>
        <w:lastRenderedPageBreak/>
        <w:t>et ces sceaux sont le résultat de leurs propres actions. Ce sont</w:t>
      </w:r>
      <w:r w:rsidR="00CB208F">
        <w:rPr>
          <w:rFonts w:cstheme="minorHAnsi"/>
          <w:lang w:val="fr-RE" w:bidi="fa-IR"/>
        </w:rPr>
        <w:t xml:space="preserve"> donc là</w:t>
      </w:r>
      <w:r w:rsidR="001659A5">
        <w:rPr>
          <w:rFonts w:cstheme="minorHAnsi"/>
          <w:lang w:val="fr-RE" w:bidi="fa-IR"/>
        </w:rPr>
        <w:t xml:space="preserve"> </w:t>
      </w:r>
      <w:r w:rsidR="00CB208F">
        <w:rPr>
          <w:rFonts w:cstheme="minorHAnsi"/>
          <w:lang w:val="fr-RE" w:bidi="fa-IR"/>
        </w:rPr>
        <w:t>les effets des</w:t>
      </w:r>
      <w:r w:rsidR="00CB208F" w:rsidRPr="00434602">
        <w:rPr>
          <w:rFonts w:cstheme="minorHAnsi"/>
          <w:lang w:val="fr-RE" w:bidi="fa-IR"/>
        </w:rPr>
        <w:t xml:space="preserve"> </w:t>
      </w:r>
      <w:r w:rsidRPr="00434602">
        <w:rPr>
          <w:rFonts w:cstheme="minorHAnsi"/>
          <w:lang w:val="fr-RE" w:bidi="fa-IR"/>
        </w:rPr>
        <w:t>œuvres de ce qu'ils ont choisi pour eux-mêmes et le résultat inquiétant de la divinité qu'ils ont choisie pour eux-mêmes.</w:t>
      </w:r>
      <w:r w:rsidRPr="00434602">
        <w:rPr>
          <w:rFonts w:cstheme="minorHAnsi"/>
          <w:vertAlign w:val="superscript"/>
          <w:lang w:bidi="fa-IR"/>
        </w:rPr>
        <w:footnoteReference w:id="24"/>
      </w:r>
      <w:r>
        <w:rPr>
          <w:rFonts w:cstheme="minorHAnsi"/>
          <w:lang w:val="fr-RE" w:bidi="fa-IR"/>
        </w:rPr>
        <w:t xml:space="preserve"> </w:t>
      </w:r>
    </w:p>
    <w:p w14:paraId="0D944584" w14:textId="77777777" w:rsidR="003C4012" w:rsidRPr="00C632F8" w:rsidRDefault="003C4012" w:rsidP="00101081">
      <w:pPr>
        <w:tabs>
          <w:tab w:val="num" w:pos="709"/>
        </w:tabs>
        <w:spacing w:before="240" w:after="0" w:line="240" w:lineRule="auto"/>
        <w:jc w:val="both"/>
        <w:rPr>
          <w:rFonts w:cstheme="minorHAnsi"/>
          <w:b/>
          <w:bCs/>
          <w:i/>
          <w:iCs/>
          <w:sz w:val="20"/>
          <w:szCs w:val="20"/>
          <w:lang w:val="fr-RE"/>
        </w:rPr>
      </w:pPr>
    </w:p>
    <w:p w14:paraId="66A7BE63" w14:textId="77777777" w:rsidR="00326F15" w:rsidRDefault="00326F15" w:rsidP="00101081">
      <w:pPr>
        <w:tabs>
          <w:tab w:val="num" w:pos="709"/>
        </w:tabs>
        <w:spacing w:before="240" w:after="0" w:line="240" w:lineRule="auto"/>
        <w:jc w:val="both"/>
        <w:rPr>
          <w:rFonts w:cstheme="minorHAnsi"/>
          <w:b/>
          <w:bCs/>
          <w:i/>
          <w:iCs/>
          <w:sz w:val="20"/>
          <w:szCs w:val="20"/>
          <w:lang w:val="fr-FR"/>
        </w:rPr>
      </w:pPr>
    </w:p>
    <w:p w14:paraId="19E8474D" w14:textId="77777777" w:rsidR="00326F15" w:rsidRDefault="00326F15" w:rsidP="00101081">
      <w:pPr>
        <w:tabs>
          <w:tab w:val="num" w:pos="709"/>
        </w:tabs>
        <w:spacing w:before="240" w:after="0" w:line="240" w:lineRule="auto"/>
        <w:jc w:val="both"/>
        <w:rPr>
          <w:rFonts w:cstheme="minorHAnsi"/>
          <w:b/>
          <w:bCs/>
          <w:i/>
          <w:iCs/>
          <w:sz w:val="20"/>
          <w:szCs w:val="20"/>
          <w:lang w:val="fr-FR"/>
        </w:rPr>
      </w:pPr>
    </w:p>
    <w:p w14:paraId="1FE5040F" w14:textId="328D0B6A"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t xml:space="preserve">وَقَالُواْ مَا هِيَ إِلَّا حَيَاتُنَا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لدُّنۡيَا</w:t>
      </w:r>
      <w:proofErr w:type="spellEnd"/>
      <w:r w:rsidRPr="00A04DF6">
        <w:rPr>
          <w:rFonts w:cs="KFGQPC Uthmanic Script HAFS"/>
          <w:color w:val="000000"/>
          <w:sz w:val="36"/>
          <w:szCs w:val="36"/>
          <w:shd w:val="clear" w:color="auto" w:fill="FFFFFF"/>
          <w:rtl/>
        </w:rPr>
        <w:t xml:space="preserve"> نَمُوتُ </w:t>
      </w:r>
      <w:proofErr w:type="spellStart"/>
      <w:r w:rsidRPr="00A04DF6">
        <w:rPr>
          <w:rFonts w:cs="KFGQPC Uthmanic Script HAFS"/>
          <w:color w:val="000000"/>
          <w:sz w:val="36"/>
          <w:szCs w:val="36"/>
          <w:shd w:val="clear" w:color="auto" w:fill="FFFFFF"/>
          <w:rtl/>
        </w:rPr>
        <w:t>وَنَحۡيَا</w:t>
      </w:r>
      <w:proofErr w:type="spellEnd"/>
      <w:r w:rsidRPr="00A04DF6">
        <w:rPr>
          <w:rFonts w:cs="KFGQPC Uthmanic Script HAFS"/>
          <w:color w:val="000000"/>
          <w:sz w:val="36"/>
          <w:szCs w:val="36"/>
          <w:shd w:val="clear" w:color="auto" w:fill="FFFFFF"/>
          <w:rtl/>
        </w:rPr>
        <w:t xml:space="preserve"> </w:t>
      </w:r>
      <w:r w:rsidRPr="00A04DF6">
        <w:rPr>
          <w:rFonts w:cs="KFGQPC Uthmanic Script HAFS" w:hint="eastAsia"/>
          <w:color w:val="000000"/>
          <w:sz w:val="36"/>
          <w:szCs w:val="36"/>
          <w:shd w:val="clear" w:color="auto" w:fill="FFFFFF"/>
          <w:rtl/>
        </w:rPr>
        <w:t>وَمَا</w:t>
      </w:r>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يُهۡلِكُنَآ</w:t>
      </w:r>
      <w:proofErr w:type="spellEnd"/>
      <w:r w:rsidRPr="00A04DF6">
        <w:rPr>
          <w:rFonts w:cs="KFGQPC Uthmanic Script HAFS"/>
          <w:color w:val="000000"/>
          <w:sz w:val="36"/>
          <w:szCs w:val="36"/>
          <w:shd w:val="clear" w:color="auto" w:fill="FFFFFF"/>
          <w:rtl/>
        </w:rPr>
        <w:t xml:space="preserve"> إِلَّا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لدَّهۡرُۚ</w:t>
      </w:r>
      <w:proofErr w:type="spellEnd"/>
      <w:r w:rsidRPr="00A04DF6">
        <w:rPr>
          <w:rFonts w:cs="KFGQPC Uthmanic Script HAFS"/>
          <w:color w:val="000000"/>
          <w:sz w:val="36"/>
          <w:szCs w:val="36"/>
          <w:shd w:val="clear" w:color="auto" w:fill="FFFFFF"/>
          <w:rtl/>
        </w:rPr>
        <w:t xml:space="preserve"> وَمَا لَهُم بِذَٰلِكَ </w:t>
      </w:r>
      <w:proofErr w:type="spellStart"/>
      <w:r w:rsidRPr="00A04DF6">
        <w:rPr>
          <w:rFonts w:cs="KFGQPC Uthmanic Script HAFS"/>
          <w:color w:val="000000"/>
          <w:sz w:val="36"/>
          <w:szCs w:val="36"/>
          <w:shd w:val="clear" w:color="auto" w:fill="FFFFFF"/>
          <w:rtl/>
        </w:rPr>
        <w:t>مِنۡ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عِلۡمٍۖ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إِنۡ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هُمۡ</w:t>
      </w:r>
      <w:proofErr w:type="spellEnd"/>
      <w:r w:rsidRPr="00A04DF6">
        <w:rPr>
          <w:rFonts w:cs="KFGQPC Uthmanic Script HAFS"/>
          <w:color w:val="000000"/>
          <w:sz w:val="36"/>
          <w:szCs w:val="36"/>
          <w:shd w:val="clear" w:color="auto" w:fill="FFFFFF"/>
          <w:rtl/>
        </w:rPr>
        <w:t xml:space="preserve"> إِلَّا يَظُنُّونَ٢٤ وَإِذَا </w:t>
      </w:r>
      <w:proofErr w:type="spellStart"/>
      <w:r w:rsidRPr="00A04DF6">
        <w:rPr>
          <w:rFonts w:cs="KFGQPC Uthmanic Script HAFS"/>
          <w:color w:val="000000"/>
          <w:sz w:val="36"/>
          <w:szCs w:val="36"/>
          <w:shd w:val="clear" w:color="auto" w:fill="FFFFFF"/>
          <w:rtl/>
        </w:rPr>
        <w:t>تُتۡلَىٰ</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عَلَيۡهِمۡ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ءَايَٰتُنَا</w:t>
      </w:r>
      <w:proofErr w:type="spellEnd"/>
      <w:r w:rsidRPr="00A04DF6">
        <w:rPr>
          <w:rFonts w:cs="KFGQPC Uthmanic Script HAFS"/>
          <w:color w:val="000000"/>
          <w:sz w:val="36"/>
          <w:szCs w:val="36"/>
          <w:shd w:val="clear" w:color="auto" w:fill="FFFFFF"/>
          <w:rtl/>
        </w:rPr>
        <w:t xml:space="preserve"> بَيِّنَٰتٖ مَّا كَانَ </w:t>
      </w:r>
      <w:proofErr w:type="spellStart"/>
      <w:r w:rsidRPr="00A04DF6">
        <w:rPr>
          <w:rFonts w:cs="KFGQPC Uthmanic Script HAFS"/>
          <w:color w:val="000000"/>
          <w:sz w:val="36"/>
          <w:szCs w:val="36"/>
          <w:shd w:val="clear" w:color="auto" w:fill="FFFFFF"/>
          <w:rtl/>
        </w:rPr>
        <w:t>حُجَّتَهُمۡ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إِلَّآ</w:t>
      </w:r>
      <w:proofErr w:type="spellEnd"/>
      <w:r w:rsidRPr="00A04DF6">
        <w:rPr>
          <w:rFonts w:cs="KFGQPC Uthmanic Script HAFS"/>
          <w:color w:val="000000"/>
          <w:sz w:val="36"/>
          <w:szCs w:val="36"/>
          <w:shd w:val="clear" w:color="auto" w:fill="FFFFFF"/>
          <w:rtl/>
        </w:rPr>
        <w:t xml:space="preserve"> أَن قَالُواْ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ئۡتُواْ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بِ‍َٔابَآئِنَآ</w:t>
      </w:r>
      <w:proofErr w:type="spellEnd"/>
      <w:r w:rsidRPr="00A04DF6">
        <w:rPr>
          <w:rFonts w:cs="KFGQPC Uthmanic Script HAFS"/>
          <w:color w:val="000000"/>
          <w:sz w:val="36"/>
          <w:szCs w:val="36"/>
          <w:shd w:val="clear" w:color="auto" w:fill="FFFFFF"/>
          <w:rtl/>
        </w:rPr>
        <w:t xml:space="preserve"> إِن </w:t>
      </w:r>
      <w:proofErr w:type="spellStart"/>
      <w:r w:rsidRPr="00A04DF6">
        <w:rPr>
          <w:rFonts w:cs="KFGQPC Uthmanic Script HAFS"/>
          <w:color w:val="000000"/>
          <w:sz w:val="36"/>
          <w:szCs w:val="36"/>
          <w:shd w:val="clear" w:color="auto" w:fill="FFFFFF"/>
          <w:rtl/>
        </w:rPr>
        <w:t>كُنتُمۡ</w:t>
      </w:r>
      <w:proofErr w:type="spellEnd"/>
      <w:r w:rsidRPr="00A04DF6">
        <w:rPr>
          <w:rFonts w:cs="KFGQPC Uthmanic Script HAFS"/>
          <w:color w:val="000000"/>
          <w:sz w:val="36"/>
          <w:szCs w:val="36"/>
          <w:shd w:val="clear" w:color="auto" w:fill="FFFFFF"/>
          <w:rtl/>
        </w:rPr>
        <w:t xml:space="preserve"> صَٰدِقِينَ٢٥</w:t>
      </w:r>
    </w:p>
    <w:p w14:paraId="44AFC85A"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30EFEF25" w14:textId="77777777" w:rsidR="00FC40E0" w:rsidRPr="005B29A7" w:rsidRDefault="00FC40E0" w:rsidP="00101081">
      <w:pPr>
        <w:jc w:val="both"/>
        <w:rPr>
          <w:rFonts w:cstheme="minorHAnsi"/>
          <w:b/>
          <w:bCs/>
          <w:i/>
          <w:iCs/>
          <w:sz w:val="20"/>
          <w:szCs w:val="20"/>
          <w:lang w:val="fr-FR" w:bidi="fa-IR"/>
        </w:rPr>
      </w:pPr>
      <w:r w:rsidRPr="0076037E">
        <w:rPr>
          <w:rFonts w:cstheme="minorHAnsi"/>
          <w:b/>
          <w:bCs/>
          <w:i/>
          <w:iCs/>
          <w:sz w:val="20"/>
          <w:szCs w:val="20"/>
          <w:lang w:val="fr-FR" w:bidi="fa-IR"/>
        </w:rPr>
        <w:t>24</w:t>
      </w:r>
      <w:r w:rsidRPr="00424E44">
        <w:rPr>
          <w:rFonts w:cstheme="minorHAnsi"/>
          <w:b/>
          <w:bCs/>
          <w:i/>
          <w:iCs/>
          <w:sz w:val="20"/>
          <w:szCs w:val="20"/>
          <w:lang w:val="fr-FR" w:bidi="fa-IR"/>
        </w:rPr>
        <w:t>-</w:t>
      </w:r>
      <w:r w:rsidRPr="005B29A7">
        <w:rPr>
          <w:rFonts w:cstheme="minorHAnsi"/>
          <w:i/>
          <w:iCs/>
          <w:sz w:val="20"/>
          <w:szCs w:val="20"/>
          <w:lang w:val="fr-FR" w:bidi="fa-IR"/>
        </w:rPr>
        <w:t xml:space="preserve"> </w:t>
      </w:r>
      <w:r w:rsidRPr="005B29A7">
        <w:rPr>
          <w:rFonts w:cstheme="minorHAnsi"/>
          <w:b/>
          <w:bCs/>
          <w:i/>
          <w:iCs/>
          <w:sz w:val="20"/>
          <w:szCs w:val="20"/>
          <w:lang w:val="fr-FR" w:bidi="fa-IR"/>
        </w:rPr>
        <w:t xml:space="preserve">Et ils dirent : « Il n'y a pour nous que la vie d'ici-bas : nous mourons et nous vivons et seul le temps nous fait périr ». Ils n'ont de cela aucune connaissance : ils ne font qu'émettre des conjectures. </w:t>
      </w:r>
    </w:p>
    <w:p w14:paraId="7FB6392D"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25- Et quand on leur récite nos versets bien clairs, leur seul argument est de dire : « faites revenir nos ancêtres si vous êtes véridiques ».</w:t>
      </w:r>
    </w:p>
    <w:p w14:paraId="23122E87" w14:textId="77777777" w:rsidR="003C4012" w:rsidRPr="00434602" w:rsidRDefault="003C4012" w:rsidP="00101081">
      <w:pPr>
        <w:tabs>
          <w:tab w:val="num" w:pos="709"/>
        </w:tabs>
        <w:spacing w:before="240" w:after="0" w:line="240" w:lineRule="auto"/>
        <w:jc w:val="both"/>
        <w:rPr>
          <w:rFonts w:cstheme="minorHAnsi"/>
          <w:lang w:val="fr-RE" w:bidi="fa-IR"/>
        </w:rPr>
      </w:pPr>
    </w:p>
    <w:p w14:paraId="0B8FAD5D" w14:textId="12F7AFD8" w:rsidR="003C4012" w:rsidRPr="00434602" w:rsidRDefault="003C4012" w:rsidP="00101081">
      <w:pPr>
        <w:jc w:val="both"/>
        <w:rPr>
          <w:rFonts w:cstheme="minorHAnsi"/>
          <w:lang w:val="fr-RE" w:bidi="fa-IR"/>
        </w:rPr>
      </w:pPr>
      <w:r w:rsidRPr="00434602">
        <w:rPr>
          <w:rFonts w:cstheme="minorHAnsi"/>
          <w:lang w:val="fr-RE" w:bidi="fa-IR"/>
        </w:rPr>
        <w:t xml:space="preserve">1- Ces versets font référence aux croyances d'un </w:t>
      </w:r>
      <w:r>
        <w:rPr>
          <w:rFonts w:cstheme="minorHAnsi"/>
          <w:lang w:val="fr-RE" w:bidi="fa-IR"/>
        </w:rPr>
        <w:t>groupe spécial d'opposants à l'I</w:t>
      </w:r>
      <w:r w:rsidRPr="00434602">
        <w:rPr>
          <w:rFonts w:cstheme="minorHAnsi"/>
          <w:lang w:val="fr-RE" w:bidi="fa-IR"/>
        </w:rPr>
        <w:t xml:space="preserve">slam connu sous le nom de matérialistes. Ils nient l'existence de Dieu et la </w:t>
      </w:r>
      <w:r w:rsidR="002E0FA2">
        <w:rPr>
          <w:rFonts w:cstheme="minorHAnsi"/>
          <w:lang w:val="fr-RE" w:bidi="fa-IR"/>
        </w:rPr>
        <w:t>R</w:t>
      </w:r>
      <w:r w:rsidRPr="00434602">
        <w:rPr>
          <w:rFonts w:cstheme="minorHAnsi"/>
          <w:lang w:val="fr-RE" w:bidi="fa-IR"/>
        </w:rPr>
        <w:t xml:space="preserve">ésurrection, en disant : « Il n'y a rien d'autre que la nature et le temps qui vont et viennent et tuent nos adultes et donnent naissance à d'autres bébés assurant ainsi la continuité de la race humaine ». </w:t>
      </w:r>
    </w:p>
    <w:p w14:paraId="21FA84BB" w14:textId="3D539D89" w:rsidR="003C4012" w:rsidRPr="00434602" w:rsidRDefault="003C4012" w:rsidP="00101081">
      <w:pPr>
        <w:jc w:val="both"/>
        <w:rPr>
          <w:rFonts w:cstheme="minorHAnsi"/>
          <w:lang w:val="fr-RE" w:bidi="fa-IR"/>
        </w:rPr>
      </w:pPr>
      <w:r w:rsidRPr="00434602">
        <w:rPr>
          <w:rFonts w:cstheme="minorHAnsi"/>
          <w:lang w:val="fr-RE" w:bidi="fa-IR"/>
        </w:rPr>
        <w:t xml:space="preserve">2- En tout cas, la croyance en ce que la cause des événements de ce monde est le temps, ou en d'autres termes, l’influence des astres, était une croyance collective des matérialistes des temps anciens qui croyaient aux astres comme corps céleste exerçant une influence sur le destin, la vie des êtres humains et sur tout ce qui se passe dans notre monde. D’ailleurs même un groupe de philosophes matérialistes et autres croyaient en l’existence d’une sorte d’intelligence dans les astres qui avait la gestion de ce monde entre ses mains. </w:t>
      </w:r>
    </w:p>
    <w:p w14:paraId="332FBB76" w14:textId="17338682" w:rsidR="003C4012" w:rsidRDefault="003C4012" w:rsidP="00101081">
      <w:pPr>
        <w:jc w:val="both"/>
        <w:rPr>
          <w:rFonts w:cstheme="minorHAnsi"/>
          <w:lang w:val="fr-RE" w:bidi="fa-IR"/>
        </w:rPr>
      </w:pPr>
      <w:r w:rsidRPr="00434602">
        <w:rPr>
          <w:rFonts w:cstheme="minorHAnsi"/>
          <w:lang w:val="fr-RE" w:bidi="fa-IR"/>
        </w:rPr>
        <w:t>Ces superstitions ont progressivement disparu avec le temps, surtout avec l'avancée de la géométrie</w:t>
      </w:r>
      <w:r w:rsidR="000E4E98">
        <w:rPr>
          <w:rFonts w:cstheme="minorHAnsi"/>
          <w:lang w:val="fr-RE" w:bidi="fa-IR"/>
        </w:rPr>
        <w:t>.</w:t>
      </w:r>
      <w:r w:rsidRPr="00434602">
        <w:rPr>
          <w:rFonts w:cstheme="minorHAnsi"/>
          <w:lang w:val="fr-RE" w:bidi="fa-IR"/>
        </w:rPr>
        <w:t xml:space="preserve"> </w:t>
      </w:r>
      <w:r w:rsidR="000E4E98">
        <w:rPr>
          <w:rFonts w:cstheme="minorHAnsi"/>
          <w:lang w:val="fr-RE" w:bidi="fa-IR"/>
        </w:rPr>
        <w:t>Il</w:t>
      </w:r>
      <w:r w:rsidRPr="00434602">
        <w:rPr>
          <w:rFonts w:cstheme="minorHAnsi"/>
          <w:lang w:val="fr-RE" w:bidi="fa-IR"/>
        </w:rPr>
        <w:t xml:space="preserve"> a été prouvé que quelque chose appelé « astres intelligents » n'existe pas du tout.</w:t>
      </w:r>
      <w:r w:rsidRPr="00434602">
        <w:rPr>
          <w:rFonts w:cstheme="minorHAnsi"/>
          <w:vertAlign w:val="superscript"/>
          <w:lang w:val="fr-RE" w:bidi="fa-IR"/>
        </w:rPr>
        <w:footnoteReference w:id="25"/>
      </w:r>
    </w:p>
    <w:p w14:paraId="0713CA64" w14:textId="77777777" w:rsidR="00492A10" w:rsidRDefault="00492A10" w:rsidP="00101081">
      <w:pPr>
        <w:tabs>
          <w:tab w:val="num" w:pos="709"/>
        </w:tabs>
        <w:spacing w:before="240" w:after="0" w:line="240" w:lineRule="auto"/>
        <w:jc w:val="both"/>
        <w:rPr>
          <w:rFonts w:cstheme="minorHAnsi"/>
          <w:lang w:val="fr-RE" w:bidi="fa-IR"/>
        </w:rPr>
      </w:pPr>
    </w:p>
    <w:p w14:paraId="1C0C1883" w14:textId="77777777" w:rsidR="007E6ED0" w:rsidRDefault="007E6ED0" w:rsidP="00101081">
      <w:pPr>
        <w:tabs>
          <w:tab w:val="num" w:pos="709"/>
        </w:tabs>
        <w:spacing w:before="240" w:after="0" w:line="240" w:lineRule="auto"/>
        <w:jc w:val="both"/>
        <w:rPr>
          <w:rFonts w:cstheme="minorHAnsi"/>
          <w:lang w:val="fr-RE" w:bidi="fa-IR"/>
        </w:rPr>
      </w:pPr>
    </w:p>
    <w:p w14:paraId="1CEFC49E" w14:textId="77777777" w:rsidR="004C2BA1" w:rsidRDefault="004C2BA1" w:rsidP="00101081">
      <w:pPr>
        <w:tabs>
          <w:tab w:val="num" w:pos="709"/>
        </w:tabs>
        <w:spacing w:before="240" w:after="0" w:line="240" w:lineRule="auto"/>
        <w:jc w:val="both"/>
        <w:rPr>
          <w:rFonts w:cstheme="minorHAnsi"/>
          <w:lang w:val="fr-RE" w:bidi="fa-IR"/>
        </w:rPr>
      </w:pPr>
    </w:p>
    <w:p w14:paraId="57C20E37" w14:textId="77777777" w:rsidR="004C2BA1" w:rsidRDefault="004C2BA1" w:rsidP="00101081">
      <w:pPr>
        <w:tabs>
          <w:tab w:val="num" w:pos="709"/>
        </w:tabs>
        <w:spacing w:before="240" w:after="0" w:line="240" w:lineRule="auto"/>
        <w:jc w:val="both"/>
        <w:rPr>
          <w:rFonts w:cstheme="minorHAnsi"/>
          <w:lang w:val="fr-RE" w:bidi="fa-IR"/>
        </w:rPr>
      </w:pPr>
    </w:p>
    <w:p w14:paraId="33094AE8" w14:textId="77777777" w:rsidR="004C2BA1" w:rsidRDefault="004C2BA1" w:rsidP="00101081">
      <w:pPr>
        <w:tabs>
          <w:tab w:val="num" w:pos="709"/>
        </w:tabs>
        <w:spacing w:before="240" w:after="0" w:line="240" w:lineRule="auto"/>
        <w:jc w:val="both"/>
        <w:rPr>
          <w:rFonts w:cstheme="minorHAnsi"/>
          <w:lang w:val="fr-RE" w:bidi="fa-IR"/>
        </w:rPr>
      </w:pPr>
    </w:p>
    <w:p w14:paraId="30CA766B" w14:textId="77777777" w:rsidR="004C2BA1" w:rsidRDefault="004C2BA1" w:rsidP="00101081">
      <w:pPr>
        <w:tabs>
          <w:tab w:val="num" w:pos="709"/>
        </w:tabs>
        <w:spacing w:before="240" w:after="0" w:line="240" w:lineRule="auto"/>
        <w:jc w:val="both"/>
        <w:rPr>
          <w:rFonts w:cstheme="minorHAnsi"/>
          <w:lang w:val="fr-RE" w:bidi="fa-IR"/>
        </w:rPr>
      </w:pPr>
    </w:p>
    <w:p w14:paraId="0449484F" w14:textId="57F9BBE4" w:rsidR="002A76A0" w:rsidRDefault="004C2BA1" w:rsidP="004C2BA1">
      <w:pPr>
        <w:tabs>
          <w:tab w:val="num" w:pos="709"/>
        </w:tabs>
        <w:spacing w:before="240" w:after="0" w:line="240" w:lineRule="auto"/>
        <w:jc w:val="right"/>
        <w:rPr>
          <w:rFonts w:cstheme="minorHAnsi"/>
          <w:b/>
          <w:bCs/>
          <w:i/>
          <w:iCs/>
          <w:lang w:val="fr-RE"/>
        </w:rPr>
      </w:pPr>
      <w:r w:rsidRPr="00A04DF6">
        <w:rPr>
          <w:rFonts w:cs="KFGQPC Uthmanic Script HAFS"/>
          <w:color w:val="000000"/>
          <w:sz w:val="36"/>
          <w:szCs w:val="36"/>
          <w:shd w:val="clear" w:color="auto" w:fill="FFFFFF"/>
          <w:rtl/>
        </w:rPr>
        <w:lastRenderedPageBreak/>
        <w:t xml:space="preserve">قُلِ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يُحۡيِيكُمۡ</w:t>
      </w:r>
      <w:proofErr w:type="spellEnd"/>
      <w:r w:rsidRPr="00A04DF6">
        <w:rPr>
          <w:rFonts w:cs="KFGQPC Uthmanic Script HAFS"/>
          <w:color w:val="000000"/>
          <w:sz w:val="36"/>
          <w:szCs w:val="36"/>
          <w:shd w:val="clear" w:color="auto" w:fill="FFFFFF"/>
          <w:rtl/>
        </w:rPr>
        <w:t xml:space="preserve"> ثُمَّ </w:t>
      </w:r>
      <w:proofErr w:type="spellStart"/>
      <w:r w:rsidRPr="00A04DF6">
        <w:rPr>
          <w:rFonts w:cs="KFGQPC Uthmanic Script HAFS"/>
          <w:color w:val="000000"/>
          <w:sz w:val="36"/>
          <w:szCs w:val="36"/>
          <w:shd w:val="clear" w:color="auto" w:fill="FFFFFF"/>
          <w:rtl/>
        </w:rPr>
        <w:t>يُمِيتُكُمۡ</w:t>
      </w:r>
      <w:proofErr w:type="spellEnd"/>
      <w:r w:rsidRPr="00A04DF6">
        <w:rPr>
          <w:rFonts w:cs="KFGQPC Uthmanic Script HAFS"/>
          <w:color w:val="000000"/>
          <w:sz w:val="36"/>
          <w:szCs w:val="36"/>
          <w:shd w:val="clear" w:color="auto" w:fill="FFFFFF"/>
          <w:rtl/>
        </w:rPr>
        <w:t xml:space="preserve"> ثُمَّ </w:t>
      </w:r>
      <w:proofErr w:type="spellStart"/>
      <w:r w:rsidRPr="00A04DF6">
        <w:rPr>
          <w:rFonts w:cs="KFGQPC Uthmanic Script HAFS"/>
          <w:color w:val="000000"/>
          <w:sz w:val="36"/>
          <w:szCs w:val="36"/>
          <w:shd w:val="clear" w:color="auto" w:fill="FFFFFF"/>
          <w:rtl/>
        </w:rPr>
        <w:t>يَجۡمَعُكُمۡ</w:t>
      </w:r>
      <w:proofErr w:type="spellEnd"/>
      <w:r w:rsidRPr="00A04DF6">
        <w:rPr>
          <w:rFonts w:cs="KFGQPC Uthmanic Script HAFS"/>
          <w:color w:val="000000"/>
          <w:sz w:val="36"/>
          <w:szCs w:val="36"/>
          <w:shd w:val="clear" w:color="auto" w:fill="FFFFFF"/>
          <w:rtl/>
        </w:rPr>
        <w:t xml:space="preserve"> إِلَىٰ </w:t>
      </w:r>
      <w:proofErr w:type="spellStart"/>
      <w:r w:rsidRPr="00A04DF6">
        <w:rPr>
          <w:rFonts w:cs="KFGQPC Uthmanic Script HAFS"/>
          <w:color w:val="000000"/>
          <w:sz w:val="36"/>
          <w:szCs w:val="36"/>
          <w:shd w:val="clear" w:color="auto" w:fill="FFFFFF"/>
          <w:rtl/>
        </w:rPr>
        <w:t>يَوۡمِ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لۡقِيَٰمَةِ</w:t>
      </w:r>
      <w:proofErr w:type="spellEnd"/>
      <w:r w:rsidRPr="00A04DF6">
        <w:rPr>
          <w:rFonts w:cs="KFGQPC Uthmanic Script HAFS"/>
          <w:color w:val="000000"/>
          <w:sz w:val="36"/>
          <w:szCs w:val="36"/>
          <w:shd w:val="clear" w:color="auto" w:fill="FFFFFF"/>
          <w:rtl/>
        </w:rPr>
        <w:t xml:space="preserve"> لَا </w:t>
      </w:r>
      <w:proofErr w:type="spellStart"/>
      <w:r w:rsidRPr="00A04DF6">
        <w:rPr>
          <w:rFonts w:cs="KFGQPC Uthmanic Script HAFS"/>
          <w:color w:val="000000"/>
          <w:sz w:val="36"/>
          <w:szCs w:val="36"/>
          <w:shd w:val="clear" w:color="auto" w:fill="FFFFFF"/>
          <w:rtl/>
        </w:rPr>
        <w:t>رَيۡبَ</w:t>
      </w:r>
      <w:proofErr w:type="spellEnd"/>
      <w:r w:rsidRPr="00A04DF6">
        <w:rPr>
          <w:rFonts w:cs="KFGQPC Uthmanic Script HAFS"/>
          <w:color w:val="000000"/>
          <w:sz w:val="36"/>
          <w:szCs w:val="36"/>
          <w:shd w:val="clear" w:color="auto" w:fill="FFFFFF"/>
          <w:rtl/>
        </w:rPr>
        <w:t xml:space="preserve"> فِيهِ وَلَٰكِنَّ </w:t>
      </w:r>
      <w:proofErr w:type="spellStart"/>
      <w:r w:rsidRPr="00A04DF6">
        <w:rPr>
          <w:rFonts w:cs="KFGQPC Uthmanic Script HAFS"/>
          <w:color w:val="000000"/>
          <w:sz w:val="36"/>
          <w:szCs w:val="36"/>
          <w:shd w:val="clear" w:color="auto" w:fill="FFFFFF"/>
          <w:rtl/>
        </w:rPr>
        <w:t>أَكۡثَرَ</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لنَّاسِ</w:t>
      </w:r>
      <w:proofErr w:type="spellEnd"/>
      <w:r w:rsidRPr="00A04DF6">
        <w:rPr>
          <w:rFonts w:cs="KFGQPC Uthmanic Script HAFS"/>
          <w:color w:val="000000"/>
          <w:sz w:val="36"/>
          <w:szCs w:val="36"/>
          <w:shd w:val="clear" w:color="auto" w:fill="FFFFFF"/>
          <w:rtl/>
        </w:rPr>
        <w:t xml:space="preserve"> لَا يَعۡلَمُونَ٢٦ وَلِلَّهِ </w:t>
      </w:r>
      <w:proofErr w:type="spellStart"/>
      <w:r w:rsidRPr="00A04DF6">
        <w:rPr>
          <w:rFonts w:cs="KFGQPC Uthmanic Script HAFS"/>
          <w:color w:val="000000"/>
          <w:sz w:val="36"/>
          <w:szCs w:val="36"/>
          <w:shd w:val="clear" w:color="auto" w:fill="FFFFFF"/>
          <w:rtl/>
        </w:rPr>
        <w:t>مُلۡكُ</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وَيَوۡمَ</w:t>
      </w:r>
      <w:proofErr w:type="spellEnd"/>
      <w:r w:rsidRPr="00A04DF6">
        <w:rPr>
          <w:rFonts w:cs="KFGQPC Uthmanic Script HAFS"/>
          <w:color w:val="000000"/>
          <w:sz w:val="36"/>
          <w:szCs w:val="36"/>
          <w:shd w:val="clear" w:color="auto" w:fill="FFFFFF"/>
          <w:rtl/>
        </w:rPr>
        <w:t xml:space="preserve"> تَقُومُ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لسَّاعَةُ</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يَوۡمَئِذ</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يَخۡسَرُ</w:t>
      </w:r>
      <w:proofErr w:type="spellEnd"/>
      <w:r w:rsidRPr="00A04DF6">
        <w:rPr>
          <w:rFonts w:cs="KFGQPC Uthmanic Script HAFS"/>
          <w:color w:val="000000"/>
          <w:sz w:val="36"/>
          <w:szCs w:val="36"/>
          <w:shd w:val="clear" w:color="auto" w:fill="FFFFFF"/>
          <w:rtl/>
        </w:rPr>
        <w:t xml:space="preserve">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لۡمُبۡطِلُونَ</w:t>
      </w:r>
      <w:r w:rsidRPr="00A04DF6">
        <w:rPr>
          <w:rFonts w:cs="KFGQPC Uthmanic Script HAFS"/>
          <w:color w:val="000000"/>
          <w:sz w:val="36"/>
          <w:szCs w:val="36"/>
          <w:shd w:val="clear" w:color="auto" w:fill="FFFFFF"/>
          <w:rtl/>
        </w:rPr>
        <w:t>٢٧</w:t>
      </w:r>
    </w:p>
    <w:p w14:paraId="0DBD3505" w14:textId="77777777" w:rsidR="004C2BA1" w:rsidRPr="00FC40E0" w:rsidRDefault="004C2BA1" w:rsidP="00101081">
      <w:pPr>
        <w:tabs>
          <w:tab w:val="num" w:pos="709"/>
        </w:tabs>
        <w:spacing w:before="240" w:after="0" w:line="240" w:lineRule="auto"/>
        <w:jc w:val="both"/>
        <w:rPr>
          <w:rFonts w:cstheme="minorHAnsi"/>
          <w:b/>
          <w:bCs/>
          <w:i/>
          <w:iCs/>
          <w:lang w:val="fr-RE"/>
        </w:rPr>
      </w:pPr>
    </w:p>
    <w:p w14:paraId="50C9A434"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26-</w:t>
      </w:r>
      <w:r w:rsidRPr="005B29A7">
        <w:rPr>
          <w:rFonts w:cstheme="minorHAnsi"/>
          <w:i/>
          <w:iCs/>
          <w:sz w:val="20"/>
          <w:szCs w:val="20"/>
          <w:lang w:val="fr-FR" w:bidi="fa-IR"/>
        </w:rPr>
        <w:t xml:space="preserve"> </w:t>
      </w:r>
      <w:r w:rsidRPr="005B29A7">
        <w:rPr>
          <w:rFonts w:cstheme="minorHAnsi"/>
          <w:b/>
          <w:bCs/>
          <w:i/>
          <w:iCs/>
          <w:sz w:val="20"/>
          <w:szCs w:val="20"/>
          <w:lang w:val="fr-FR" w:bidi="fa-IR"/>
        </w:rPr>
        <w:t>Dis : « Allah vous donne la vie puis il vous donne la mort. Ensuite, il vous réunira le Jour de la Résurrection, il n'y a pas de doute à ce sujet, mais la plupart des gens ne savent pas.</w:t>
      </w:r>
    </w:p>
    <w:p w14:paraId="62AD2F96"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27- A Allah appartient le royaume des cieux et de la terre. Et le jour où l'Heure arrivera, ce jour-là, les imposteurs seront perdus.</w:t>
      </w:r>
      <w:r w:rsidRPr="005B29A7">
        <w:rPr>
          <w:rFonts w:cstheme="minorHAnsi"/>
          <w:i/>
          <w:iCs/>
          <w:sz w:val="20"/>
          <w:szCs w:val="20"/>
          <w:lang w:val="fr-FR" w:bidi="fa-IR"/>
        </w:rPr>
        <w:t> </w:t>
      </w:r>
    </w:p>
    <w:p w14:paraId="36B7E1B7"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748F8104" w14:textId="338AE61A" w:rsidR="003C4012" w:rsidRPr="00BA2842" w:rsidRDefault="000E4E98" w:rsidP="00101081">
      <w:pPr>
        <w:jc w:val="both"/>
        <w:rPr>
          <w:rFonts w:cstheme="minorHAnsi"/>
          <w:lang w:val="fr-RE" w:bidi="fa-IR"/>
        </w:rPr>
      </w:pPr>
      <w:r>
        <w:rPr>
          <w:rFonts w:cstheme="minorHAnsi"/>
          <w:lang w:val="fr-RE" w:bidi="fa-IR"/>
        </w:rPr>
        <w:t>Les</w:t>
      </w:r>
      <w:r w:rsidRPr="00434602">
        <w:rPr>
          <w:rFonts w:cstheme="minorHAnsi"/>
          <w:lang w:val="fr-RE" w:bidi="fa-IR"/>
        </w:rPr>
        <w:t xml:space="preserve"> </w:t>
      </w:r>
      <w:r w:rsidR="003C4012" w:rsidRPr="00434602">
        <w:rPr>
          <w:rFonts w:cstheme="minorHAnsi"/>
          <w:lang w:val="fr-RE" w:bidi="fa-IR"/>
        </w:rPr>
        <w:t xml:space="preserve">matérialistes ont nié le </w:t>
      </w:r>
      <w:r>
        <w:rPr>
          <w:rFonts w:cstheme="minorHAnsi"/>
          <w:lang w:val="fr-RE" w:bidi="fa-IR"/>
        </w:rPr>
        <w:t>C</w:t>
      </w:r>
      <w:r w:rsidR="003C4012" w:rsidRPr="00434602">
        <w:rPr>
          <w:rFonts w:cstheme="minorHAnsi"/>
          <w:lang w:val="fr-RE" w:bidi="fa-IR"/>
        </w:rPr>
        <w:t xml:space="preserve">réateur et la </w:t>
      </w:r>
      <w:r w:rsidR="002E0FA2">
        <w:rPr>
          <w:rFonts w:cstheme="minorHAnsi"/>
          <w:lang w:val="fr-RE" w:bidi="fa-IR"/>
        </w:rPr>
        <w:t>R</w:t>
      </w:r>
      <w:r w:rsidR="0076037E">
        <w:rPr>
          <w:rFonts w:cstheme="minorHAnsi"/>
          <w:lang w:val="fr-RE" w:bidi="fa-IR"/>
        </w:rPr>
        <w:t>ésurrection</w:t>
      </w:r>
      <w:r>
        <w:rPr>
          <w:rFonts w:cstheme="minorHAnsi"/>
          <w:lang w:val="fr-RE" w:bidi="fa-IR"/>
        </w:rPr>
        <w:t> :</w:t>
      </w:r>
      <w:r w:rsidR="0076037E">
        <w:rPr>
          <w:rFonts w:cstheme="minorHAnsi"/>
          <w:lang w:val="fr-RE" w:bidi="fa-IR"/>
        </w:rPr>
        <w:t xml:space="preserve"> ce point est mentionné </w:t>
      </w:r>
      <w:r w:rsidR="003C4012" w:rsidRPr="00434602">
        <w:rPr>
          <w:rFonts w:cstheme="minorHAnsi"/>
          <w:lang w:val="fr-RE" w:bidi="fa-IR"/>
        </w:rPr>
        <w:t xml:space="preserve">dans ces versets. </w:t>
      </w:r>
      <w:r w:rsidR="0076037E">
        <w:rPr>
          <w:rFonts w:cstheme="minorHAnsi"/>
          <w:lang w:val="fr-RE" w:bidi="fa-IR"/>
        </w:rPr>
        <w:t xml:space="preserve">Tout d’abord </w:t>
      </w:r>
      <w:r w:rsidR="003C4012" w:rsidRPr="00434602">
        <w:rPr>
          <w:rFonts w:cstheme="minorHAnsi"/>
          <w:lang w:val="fr-RE" w:bidi="fa-IR"/>
        </w:rPr>
        <w:t xml:space="preserve">la question de l’origine de la vie humaine est soulignée, ce qui est une réalité indéniable et nécessite une cause, un créateur capable et sage. Deuxièmement, l'accent est mis sur la question de la mort, qui est entre les mains de Dieu et la cause principale de la mort humaine n'est pas le temps ni la nature, mais le </w:t>
      </w:r>
      <w:r>
        <w:rPr>
          <w:rFonts w:cstheme="minorHAnsi"/>
          <w:lang w:val="fr-RE" w:bidi="fa-IR"/>
        </w:rPr>
        <w:t>C</w:t>
      </w:r>
      <w:r w:rsidR="003C4012" w:rsidRPr="00434602">
        <w:rPr>
          <w:rFonts w:cstheme="minorHAnsi"/>
          <w:lang w:val="fr-RE" w:bidi="fa-IR"/>
        </w:rPr>
        <w:t>réateur de l'homme.</w:t>
      </w:r>
      <w:r w:rsidR="003C4012" w:rsidRPr="00434602">
        <w:rPr>
          <w:rFonts w:cstheme="minorHAnsi"/>
          <w:lang w:val="fr-RE"/>
        </w:rPr>
        <w:t xml:space="preserve"> </w:t>
      </w:r>
      <w:r w:rsidR="003C4012" w:rsidRPr="00434602">
        <w:rPr>
          <w:rFonts w:cstheme="minorHAnsi"/>
          <w:lang w:val="fr-RE" w:bidi="fa-IR"/>
        </w:rPr>
        <w:t xml:space="preserve">Troisièmement, la question de la </w:t>
      </w:r>
      <w:r w:rsidR="002E0FA2">
        <w:rPr>
          <w:rFonts w:cstheme="minorHAnsi"/>
          <w:lang w:val="fr-RE" w:bidi="fa-IR"/>
        </w:rPr>
        <w:t>R</w:t>
      </w:r>
      <w:r w:rsidR="003C4012" w:rsidRPr="00434602">
        <w:rPr>
          <w:rFonts w:cstheme="minorHAnsi"/>
          <w:lang w:val="fr-RE" w:bidi="fa-IR"/>
        </w:rPr>
        <w:t xml:space="preserve">ésurrection et du rassemblement des personnes le jour de la </w:t>
      </w:r>
      <w:r w:rsidR="002E0FA2">
        <w:rPr>
          <w:rFonts w:cstheme="minorHAnsi"/>
          <w:lang w:val="fr-RE" w:bidi="fa-IR"/>
        </w:rPr>
        <w:t>R</w:t>
      </w:r>
      <w:r w:rsidR="003C4012" w:rsidRPr="00434602">
        <w:rPr>
          <w:rFonts w:cstheme="minorHAnsi"/>
          <w:lang w:val="fr-RE" w:bidi="fa-IR"/>
        </w:rPr>
        <w:t xml:space="preserve">ésurrection est soulignée comme une vérité certaine, parce que si Dieu a été capable de créer des gens au commencement, Il peut les ressusciter vivants et les rassembler le jour de la </w:t>
      </w:r>
      <w:r w:rsidR="002E0FA2">
        <w:rPr>
          <w:rFonts w:cstheme="minorHAnsi"/>
          <w:lang w:val="fr-RE" w:bidi="fa-IR"/>
        </w:rPr>
        <w:t>R</w:t>
      </w:r>
      <w:r w:rsidR="003C4012" w:rsidRPr="00434602">
        <w:rPr>
          <w:rFonts w:cstheme="minorHAnsi"/>
          <w:lang w:val="fr-RE" w:bidi="fa-IR"/>
        </w:rPr>
        <w:t>ésurrection.</w:t>
      </w:r>
      <w:r w:rsidR="003C4012" w:rsidRPr="00434602">
        <w:rPr>
          <w:rFonts w:cstheme="minorHAnsi"/>
          <w:vertAlign w:val="superscript"/>
          <w:lang w:val="fr-RE" w:bidi="fa-IR"/>
        </w:rPr>
        <w:footnoteReference w:id="26"/>
      </w:r>
    </w:p>
    <w:p w14:paraId="40556E30" w14:textId="77777777" w:rsidR="003C4012" w:rsidRPr="00434602" w:rsidRDefault="003C4012" w:rsidP="00101081">
      <w:pPr>
        <w:tabs>
          <w:tab w:val="num" w:pos="709"/>
        </w:tabs>
        <w:spacing w:before="240" w:after="0" w:line="240" w:lineRule="auto"/>
        <w:jc w:val="both"/>
        <w:rPr>
          <w:rFonts w:cstheme="minorHAnsi"/>
          <w:b/>
          <w:bCs/>
          <w:i/>
          <w:iCs/>
          <w:sz w:val="20"/>
          <w:szCs w:val="20"/>
          <w:lang w:val="fr-RE"/>
        </w:rPr>
      </w:pPr>
    </w:p>
    <w:p w14:paraId="28710B78"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51F9F8DA"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30BC30E5" w14:textId="17B988F0" w:rsidR="004C2BA1"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hint="eastAsia"/>
          <w:color w:val="000000"/>
          <w:sz w:val="36"/>
          <w:szCs w:val="36"/>
          <w:shd w:val="clear" w:color="auto" w:fill="FFFFFF"/>
          <w:rtl/>
        </w:rPr>
        <w:t>وَتَرَىٰ</w:t>
      </w:r>
      <w:r w:rsidRPr="00A04DF6">
        <w:rPr>
          <w:rFonts w:cs="KFGQPC Uthmanic Script HAFS"/>
          <w:color w:val="000000"/>
          <w:sz w:val="36"/>
          <w:szCs w:val="36"/>
          <w:shd w:val="clear" w:color="auto" w:fill="FFFFFF"/>
          <w:rtl/>
        </w:rPr>
        <w:t xml:space="preserve"> كُلَّ أُمَّةٖ </w:t>
      </w:r>
      <w:proofErr w:type="spellStart"/>
      <w:r w:rsidRPr="00A04DF6">
        <w:rPr>
          <w:rFonts w:cs="KFGQPC Uthmanic Script HAFS"/>
          <w:color w:val="000000"/>
          <w:sz w:val="36"/>
          <w:szCs w:val="36"/>
          <w:shd w:val="clear" w:color="auto" w:fill="FFFFFF"/>
          <w:rtl/>
        </w:rPr>
        <w:t>جَاثِيَةٗۚ</w:t>
      </w:r>
      <w:proofErr w:type="spellEnd"/>
      <w:r w:rsidRPr="00A04DF6">
        <w:rPr>
          <w:rFonts w:cs="KFGQPC Uthmanic Script HAFS"/>
          <w:color w:val="000000"/>
          <w:sz w:val="36"/>
          <w:szCs w:val="36"/>
          <w:shd w:val="clear" w:color="auto" w:fill="FFFFFF"/>
          <w:rtl/>
        </w:rPr>
        <w:t xml:space="preserve"> كُلُّ أُمَّةٖ </w:t>
      </w:r>
      <w:proofErr w:type="spellStart"/>
      <w:r w:rsidRPr="00A04DF6">
        <w:rPr>
          <w:rFonts w:cs="KFGQPC Uthmanic Script HAFS"/>
          <w:color w:val="000000"/>
          <w:sz w:val="36"/>
          <w:szCs w:val="36"/>
          <w:shd w:val="clear" w:color="auto" w:fill="FFFFFF"/>
          <w:rtl/>
        </w:rPr>
        <w:t>تُدۡعَىٰٓ</w:t>
      </w:r>
      <w:proofErr w:type="spellEnd"/>
      <w:r w:rsidRPr="00A04DF6">
        <w:rPr>
          <w:rFonts w:cs="KFGQPC Uthmanic Script HAFS"/>
          <w:color w:val="000000"/>
          <w:sz w:val="36"/>
          <w:szCs w:val="36"/>
          <w:shd w:val="clear" w:color="auto" w:fill="FFFFFF"/>
          <w:rtl/>
        </w:rPr>
        <w:t xml:space="preserve"> إِلَىٰ كِتَٰبِهَا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لۡيَوۡمَ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تُجۡزَوۡنَ</w:t>
      </w:r>
      <w:proofErr w:type="spellEnd"/>
      <w:r w:rsidRPr="00A04DF6">
        <w:rPr>
          <w:rFonts w:cs="KFGQPC Uthmanic Script HAFS"/>
          <w:color w:val="000000"/>
          <w:sz w:val="36"/>
          <w:szCs w:val="36"/>
          <w:shd w:val="clear" w:color="auto" w:fill="FFFFFF"/>
          <w:rtl/>
        </w:rPr>
        <w:t xml:space="preserve"> مَا </w:t>
      </w:r>
      <w:proofErr w:type="spellStart"/>
      <w:r w:rsidRPr="00A04DF6">
        <w:rPr>
          <w:rFonts w:cs="KFGQPC Uthmanic Script HAFS"/>
          <w:color w:val="000000"/>
          <w:sz w:val="36"/>
          <w:szCs w:val="36"/>
          <w:shd w:val="clear" w:color="auto" w:fill="FFFFFF"/>
          <w:rtl/>
        </w:rPr>
        <w:t>كُنتُمۡ</w:t>
      </w:r>
      <w:proofErr w:type="spellEnd"/>
      <w:r w:rsidRPr="00A04DF6">
        <w:rPr>
          <w:rFonts w:cs="KFGQPC Uthmanic Script HAFS"/>
          <w:color w:val="000000"/>
          <w:sz w:val="36"/>
          <w:szCs w:val="36"/>
          <w:shd w:val="clear" w:color="auto" w:fill="FFFFFF"/>
          <w:rtl/>
        </w:rPr>
        <w:t xml:space="preserve"> تَعۡمَلُونَ٢٨ هَٰذَا كِتَٰبُنَا يَنطِقُ </w:t>
      </w:r>
      <w:proofErr w:type="spellStart"/>
      <w:r w:rsidRPr="00A04DF6">
        <w:rPr>
          <w:rFonts w:cs="KFGQPC Uthmanic Script HAFS"/>
          <w:color w:val="000000"/>
          <w:sz w:val="36"/>
          <w:szCs w:val="36"/>
          <w:shd w:val="clear" w:color="auto" w:fill="FFFFFF"/>
          <w:rtl/>
        </w:rPr>
        <w:t>عَلَيۡكُم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بِ</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لۡحَقِّۚ</w:t>
      </w:r>
      <w:proofErr w:type="spellEnd"/>
      <w:r w:rsidRPr="00A04DF6">
        <w:rPr>
          <w:rFonts w:cs="KFGQPC Uthmanic Script HAFS"/>
          <w:color w:val="000000"/>
          <w:sz w:val="36"/>
          <w:szCs w:val="36"/>
          <w:shd w:val="clear" w:color="auto" w:fill="FFFFFF"/>
          <w:rtl/>
        </w:rPr>
        <w:t xml:space="preserve"> إِنَّا كُنَّا </w:t>
      </w:r>
      <w:proofErr w:type="spellStart"/>
      <w:r w:rsidRPr="00A04DF6">
        <w:rPr>
          <w:rFonts w:cs="KFGQPC Uthmanic Script HAFS"/>
          <w:color w:val="000000"/>
          <w:sz w:val="36"/>
          <w:szCs w:val="36"/>
          <w:shd w:val="clear" w:color="auto" w:fill="FFFFFF"/>
          <w:rtl/>
        </w:rPr>
        <w:t>نَسۡتَنسِخُ</w:t>
      </w:r>
      <w:proofErr w:type="spellEnd"/>
      <w:r w:rsidRPr="00A04DF6">
        <w:rPr>
          <w:rFonts w:cs="KFGQPC Uthmanic Script HAFS"/>
          <w:color w:val="000000"/>
          <w:sz w:val="36"/>
          <w:szCs w:val="36"/>
          <w:shd w:val="clear" w:color="auto" w:fill="FFFFFF"/>
          <w:rtl/>
        </w:rPr>
        <w:t xml:space="preserve"> مَا </w:t>
      </w:r>
      <w:proofErr w:type="spellStart"/>
      <w:r w:rsidRPr="00A04DF6">
        <w:rPr>
          <w:rFonts w:cs="KFGQPC Uthmanic Script HAFS"/>
          <w:color w:val="000000"/>
          <w:sz w:val="36"/>
          <w:szCs w:val="36"/>
          <w:shd w:val="clear" w:color="auto" w:fill="FFFFFF"/>
          <w:rtl/>
        </w:rPr>
        <w:t>كُنتُمۡ</w:t>
      </w:r>
      <w:proofErr w:type="spellEnd"/>
      <w:r w:rsidRPr="00A04DF6">
        <w:rPr>
          <w:rFonts w:cs="KFGQPC Uthmanic Script HAFS"/>
          <w:color w:val="000000"/>
          <w:sz w:val="36"/>
          <w:szCs w:val="36"/>
          <w:shd w:val="clear" w:color="auto" w:fill="FFFFFF"/>
          <w:rtl/>
        </w:rPr>
        <w:t xml:space="preserve"> تَعۡمَلُونَ٢٩</w:t>
      </w:r>
    </w:p>
    <w:p w14:paraId="70E139BF"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6218EFA9"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28- Et tu verras chaque communauté agenouillée. Chaque communauté sera appelée vers son livre. On vous rétribuera aujourd'hui selon ce que vous œuvriez.</w:t>
      </w:r>
    </w:p>
    <w:p w14:paraId="71AF2133"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29- Voici Notre Livre. Il parle contre vous en toute vérité ; nous enregistrions tous vos actes.</w:t>
      </w:r>
    </w:p>
    <w:p w14:paraId="267FD303" w14:textId="77777777" w:rsidR="003C4012" w:rsidRPr="00434602" w:rsidRDefault="003C4012" w:rsidP="00101081">
      <w:pPr>
        <w:tabs>
          <w:tab w:val="num" w:pos="709"/>
        </w:tabs>
        <w:spacing w:before="240" w:after="0" w:line="240" w:lineRule="auto"/>
        <w:jc w:val="both"/>
        <w:rPr>
          <w:rFonts w:cstheme="minorHAnsi"/>
          <w:lang w:val="fr-RE" w:bidi="fa-IR"/>
        </w:rPr>
      </w:pPr>
    </w:p>
    <w:p w14:paraId="2EE84076" w14:textId="77777777" w:rsidR="00101081" w:rsidRPr="00101081" w:rsidRDefault="00101081" w:rsidP="00101081">
      <w:pPr>
        <w:jc w:val="both"/>
        <w:rPr>
          <w:rFonts w:cstheme="minorHAnsi"/>
          <w:lang w:val="fr-RE" w:bidi="fa-IR"/>
        </w:rPr>
      </w:pPr>
      <w:r w:rsidRPr="00101081">
        <w:rPr>
          <w:rFonts w:cstheme="minorHAnsi"/>
          <w:lang w:val="fr-RE" w:bidi="fa-IR"/>
        </w:rPr>
        <w:t>1- Le verset ci-dessus décrit la scène du Jour du Jugement dernier d'une manière très évocatrice : « Et tu verras chaque communauté agenouillée ». Cette image saisissante peut être interprétée de deux manières complémentaires :</w:t>
      </w:r>
    </w:p>
    <w:p w14:paraId="1EFDB753" w14:textId="459E5A9F" w:rsidR="00101081" w:rsidRPr="00101081" w:rsidRDefault="00101081" w:rsidP="00101081">
      <w:pPr>
        <w:jc w:val="both"/>
        <w:rPr>
          <w:rFonts w:cstheme="minorHAnsi"/>
          <w:lang w:val="fr-RE" w:bidi="fa-IR"/>
        </w:rPr>
      </w:pPr>
      <w:r w:rsidRPr="00101081">
        <w:rPr>
          <w:rFonts w:cstheme="minorHAnsi"/>
          <w:lang w:val="fr-RE" w:bidi="fa-IR"/>
        </w:rPr>
        <w:t xml:space="preserve">Premièrement, elle fait référence à la posture traditionnelle des justiciables dans les tribunaux du passé. Lorsqu'ils comparaissaient devant le juge, les accusés s'agenouillaient pour manifester leur volonté d'accepter le verdict qui serait prononcé. De même, au Jour du Jugement, les différentes </w:t>
      </w:r>
      <w:r w:rsidRPr="00101081">
        <w:rPr>
          <w:rFonts w:cstheme="minorHAnsi"/>
          <w:lang w:val="fr-RE" w:bidi="fa-IR"/>
        </w:rPr>
        <w:lastRenderedPageBreak/>
        <w:t xml:space="preserve">communautés humaines seront </w:t>
      </w:r>
      <w:r>
        <w:rPr>
          <w:rFonts w:cstheme="minorHAnsi"/>
          <w:lang w:val="fr-RE" w:bidi="fa-IR"/>
        </w:rPr>
        <w:t>« </w:t>
      </w:r>
      <w:r w:rsidRPr="00101081">
        <w:rPr>
          <w:rFonts w:cstheme="minorHAnsi"/>
          <w:lang w:val="fr-RE" w:bidi="fa-IR"/>
        </w:rPr>
        <w:t>agenouillées</w:t>
      </w:r>
      <w:r>
        <w:rPr>
          <w:rFonts w:cstheme="minorHAnsi"/>
          <w:lang w:val="fr-RE" w:bidi="fa-IR"/>
        </w:rPr>
        <w:t> »</w:t>
      </w:r>
      <w:r w:rsidRPr="00101081">
        <w:rPr>
          <w:rFonts w:cstheme="minorHAnsi"/>
          <w:lang w:val="fr-RE" w:bidi="fa-IR"/>
        </w:rPr>
        <w:t xml:space="preserve"> par humilité et résignation face au Jugement Divin. Cette posture traduit leur reconnaissance de l'autorité suprême d'Allah et leur acceptation du verdict qui leur sera délivré.</w:t>
      </w:r>
    </w:p>
    <w:p w14:paraId="10CEED30" w14:textId="6BDEE374" w:rsidR="003C4012" w:rsidRPr="00434602" w:rsidRDefault="00101081" w:rsidP="00101081">
      <w:pPr>
        <w:jc w:val="both"/>
        <w:rPr>
          <w:rFonts w:cstheme="minorHAnsi"/>
          <w:lang w:val="fr-RE" w:bidi="fa-IR"/>
        </w:rPr>
      </w:pPr>
      <w:r w:rsidRPr="00101081">
        <w:rPr>
          <w:rFonts w:cstheme="minorHAnsi"/>
          <w:lang w:val="fr-RE" w:bidi="fa-IR"/>
        </w:rPr>
        <w:t>Deuxièmement, cette image évoque également la faiblesse et l'impuissance des individus au Jour de la Résurrection. Confrontés à la Majesté et à la Toute-Puissance d'Allah, les êtres humains seront réduits à une position de totale soumission et d'humilité absolue. Leur attitude agenouillée reflète leur fragilité et leur incapacité à échapper au Jugement Divin</w:t>
      </w:r>
      <w:r w:rsidR="003C4012" w:rsidRPr="00434602">
        <w:rPr>
          <w:rFonts w:cstheme="minorHAnsi"/>
          <w:lang w:val="fr-RE" w:bidi="fa-IR"/>
        </w:rPr>
        <w:t xml:space="preserve">. </w:t>
      </w:r>
    </w:p>
    <w:p w14:paraId="6D6E0EC5" w14:textId="120F5CBB" w:rsidR="003C4012" w:rsidRPr="00434602" w:rsidRDefault="003C4012" w:rsidP="00101081">
      <w:pPr>
        <w:jc w:val="both"/>
        <w:rPr>
          <w:rFonts w:cstheme="minorHAnsi"/>
          <w:lang w:val="fr-RE" w:bidi="fa-IR"/>
        </w:rPr>
      </w:pPr>
      <w:r w:rsidRPr="00434602">
        <w:rPr>
          <w:rFonts w:cstheme="minorHAnsi"/>
          <w:lang w:val="fr-RE" w:bidi="fa-IR"/>
        </w:rPr>
        <w:t xml:space="preserve">« </w:t>
      </w:r>
      <w:proofErr w:type="spellStart"/>
      <w:r w:rsidRPr="00434602">
        <w:rPr>
          <w:rFonts w:cstheme="minorHAnsi"/>
          <w:b/>
          <w:bCs/>
          <w:lang w:val="fr-RE" w:bidi="fa-IR"/>
        </w:rPr>
        <w:t>Jathiya</w:t>
      </w:r>
      <w:proofErr w:type="spellEnd"/>
      <w:r w:rsidRPr="00434602">
        <w:rPr>
          <w:rFonts w:cstheme="minorHAnsi"/>
          <w:lang w:val="fr-RE" w:bidi="fa-IR"/>
        </w:rPr>
        <w:t xml:space="preserve"> » a également d'autres significations, telles que « foule dense » ou « groupe d’individus » et peut désigner la densité de personnes dans la cour de justice divine, ou</w:t>
      </w:r>
      <w:r w:rsidR="008C6B33">
        <w:rPr>
          <w:rFonts w:cstheme="minorHAnsi"/>
          <w:lang w:val="fr-RE" w:bidi="fa-IR"/>
        </w:rPr>
        <w:t>,</w:t>
      </w:r>
      <w:r w:rsidRPr="00434602">
        <w:rPr>
          <w:rFonts w:cstheme="minorHAnsi"/>
          <w:lang w:val="fr-RE" w:bidi="fa-IR"/>
        </w:rPr>
        <w:t xml:space="preserve"> la séance de chaque nation et groupe séparément, mais la première signification est plus célèbre et plus approprié</w:t>
      </w:r>
      <w:r w:rsidR="0076037E">
        <w:rPr>
          <w:rFonts w:cstheme="minorHAnsi"/>
          <w:lang w:val="fr-RE" w:bidi="fa-IR"/>
        </w:rPr>
        <w:t>e</w:t>
      </w:r>
      <w:r w:rsidRPr="00434602">
        <w:rPr>
          <w:rFonts w:cstheme="minorHAnsi"/>
          <w:lang w:val="fr-RE" w:bidi="fa-IR"/>
        </w:rPr>
        <w:t>.</w:t>
      </w:r>
    </w:p>
    <w:p w14:paraId="32398E95" w14:textId="0E97E185" w:rsidR="003C4012" w:rsidRPr="00434602" w:rsidRDefault="003C4012" w:rsidP="00101081">
      <w:pPr>
        <w:jc w:val="both"/>
        <w:rPr>
          <w:rFonts w:cstheme="minorHAnsi"/>
          <w:lang w:val="fr-RE" w:bidi="fa-IR"/>
        </w:rPr>
      </w:pPr>
      <w:r w:rsidRPr="00434602">
        <w:rPr>
          <w:rFonts w:cstheme="minorHAnsi"/>
          <w:lang w:val="fr-RE" w:bidi="fa-IR"/>
        </w:rPr>
        <w:t xml:space="preserve">2- Puis, il décrit la deuxième scène de la </w:t>
      </w:r>
      <w:r w:rsidR="002E0FA2">
        <w:rPr>
          <w:rFonts w:cstheme="minorHAnsi"/>
          <w:lang w:val="fr-RE" w:bidi="fa-IR"/>
        </w:rPr>
        <w:t>R</w:t>
      </w:r>
      <w:r w:rsidRPr="00434602">
        <w:rPr>
          <w:rFonts w:cstheme="minorHAnsi"/>
          <w:lang w:val="fr-RE" w:bidi="fa-IR"/>
        </w:rPr>
        <w:t>ésurrection en ces termes : « </w:t>
      </w:r>
      <w:r w:rsidR="0076037E" w:rsidRPr="0076037E">
        <w:rPr>
          <w:rFonts w:cstheme="minorHAnsi"/>
          <w:b/>
          <w:bCs/>
          <w:iCs/>
          <w:szCs w:val="20"/>
          <w:lang w:val="fr-FR" w:bidi="fa-IR"/>
        </w:rPr>
        <w:t>Chaque communauté sera appelée vers son livre. On vous rétribuera aujourd'hui selon ce que vous œuvriez</w:t>
      </w:r>
      <w:r w:rsidRPr="0076037E">
        <w:rPr>
          <w:rFonts w:cstheme="minorHAnsi"/>
          <w:sz w:val="24"/>
          <w:lang w:val="fr-RE" w:bidi="fa-IR"/>
        </w:rPr>
        <w:t> </w:t>
      </w:r>
      <w:r w:rsidRPr="00434602">
        <w:rPr>
          <w:rFonts w:cstheme="minorHAnsi"/>
          <w:lang w:val="fr-RE" w:bidi="fa-IR"/>
        </w:rPr>
        <w:t>».</w:t>
      </w:r>
      <w:r w:rsidRPr="00434602">
        <w:rPr>
          <w:rFonts w:cstheme="minorHAnsi"/>
          <w:lang w:val="fr-RE"/>
        </w:rPr>
        <w:t xml:space="preserve"> </w:t>
      </w:r>
      <w:r w:rsidRPr="00434602">
        <w:rPr>
          <w:rFonts w:cstheme="minorHAnsi"/>
          <w:lang w:val="fr-RE" w:bidi="fa-IR"/>
        </w:rPr>
        <w:t>Ce livre signifie le registre où sont inscrits toutes ses actions et ses moindres faits et gestes, et selon le Coran : « On mettra dans la main de chacun le livre de ses actions. Les croyants seront joyeux de voir ce qu’il renferme, alors que les incroyants le regarderont avec crainte à cause de leurs mauvaises actions et diront : « Quel malheur ! Nous sommes surpris par ce livre qui n’a omis aucune de nos actions, qu’elles soient importantes ou futiles, il les a toutes recensées ! ». Ils trouveront la rétribution exacte pour ce qu’ils auront accompli, Allah ne lèse aucun de ses serviteurs ».</w:t>
      </w:r>
      <w:r w:rsidRPr="00434602">
        <w:rPr>
          <w:rFonts w:cstheme="minorHAnsi"/>
          <w:vertAlign w:val="superscript"/>
          <w:lang w:bidi="fa-IR"/>
        </w:rPr>
        <w:footnoteReference w:id="27"/>
      </w:r>
    </w:p>
    <w:p w14:paraId="651FBD13" w14:textId="77777777" w:rsidR="003C4012" w:rsidRPr="00434602" w:rsidRDefault="003C4012" w:rsidP="00101081">
      <w:pPr>
        <w:jc w:val="both"/>
        <w:rPr>
          <w:rFonts w:cstheme="minorHAnsi"/>
          <w:lang w:val="fr-RE" w:bidi="fa-IR"/>
        </w:rPr>
      </w:pPr>
      <w:r w:rsidRPr="00434602">
        <w:rPr>
          <w:rFonts w:cstheme="minorHAnsi"/>
          <w:lang w:val="fr-RE" w:bidi="fa-IR"/>
        </w:rPr>
        <w:t xml:space="preserve">3- La phrase « </w:t>
      </w:r>
      <w:r w:rsidRPr="00BA2842">
        <w:rPr>
          <w:rFonts w:cstheme="minorHAnsi"/>
          <w:b/>
          <w:bCs/>
          <w:lang w:val="fr-FR"/>
        </w:rPr>
        <w:t>Chaque communauté sera convoquée devant son Livre</w:t>
      </w:r>
      <w:r w:rsidRPr="00434602">
        <w:rPr>
          <w:rFonts w:cstheme="minorHAnsi"/>
          <w:lang w:val="fr-RE" w:bidi="fa-IR"/>
        </w:rPr>
        <w:t xml:space="preserve"> », montre qu'en plus du registre d'actes qui existe pour chaque être humain d’une manière individuelle, chaque nation a également un registre d'actes appartenant à son groupe. Certes, l'homme a deux registres d'actes : l'un est un registre d'actes personnels et l'autre est un registre d'actes publics de la nation et de la communauté dont il était membre. </w:t>
      </w:r>
    </w:p>
    <w:p w14:paraId="0DA55EAB" w14:textId="12909267" w:rsidR="003C4012" w:rsidRPr="00434602" w:rsidRDefault="003C4012" w:rsidP="00101081">
      <w:pPr>
        <w:jc w:val="both"/>
        <w:rPr>
          <w:rFonts w:cstheme="minorHAnsi"/>
          <w:lang w:val="fr-RE" w:bidi="fa-IR"/>
        </w:rPr>
      </w:pPr>
      <w:r w:rsidRPr="00F74DFB">
        <w:rPr>
          <w:rFonts w:cstheme="minorHAnsi"/>
          <w:lang w:val="fr-RE" w:bidi="fa-IR"/>
        </w:rPr>
        <w:t xml:space="preserve">4- Au sujet du témoignage du registre, il est à noter que le sens de l’écriture des actes dans </w:t>
      </w:r>
      <w:r w:rsidR="00F74DFB">
        <w:rPr>
          <w:rFonts w:cstheme="minorHAnsi"/>
          <w:lang w:val="fr-RE" w:bidi="fa-IR"/>
        </w:rPr>
        <w:t>c</w:t>
      </w:r>
      <w:r w:rsidRPr="00F74DFB">
        <w:rPr>
          <w:rFonts w:cstheme="minorHAnsi"/>
          <w:lang w:val="fr-RE" w:bidi="fa-IR"/>
        </w:rPr>
        <w:t xml:space="preserve">e livre </w:t>
      </w:r>
      <w:r w:rsidR="00F74DFB">
        <w:rPr>
          <w:rFonts w:cstheme="minorHAnsi"/>
          <w:lang w:val="fr-RE" w:bidi="fa-IR"/>
        </w:rPr>
        <w:t>indique que</w:t>
      </w:r>
      <w:r w:rsidRPr="00F74DFB">
        <w:rPr>
          <w:rFonts w:cstheme="minorHAnsi"/>
          <w:lang w:val="fr-RE" w:bidi="fa-IR"/>
        </w:rPr>
        <w:t xml:space="preserve"> les actes des êtres humains sont enregistrés et notés par des anges.</w:t>
      </w:r>
    </w:p>
    <w:p w14:paraId="1C2D74A7" w14:textId="149E7F39" w:rsidR="003C4012" w:rsidRDefault="003C4012" w:rsidP="00101081">
      <w:pPr>
        <w:tabs>
          <w:tab w:val="num" w:pos="709"/>
        </w:tabs>
        <w:spacing w:before="240" w:after="0" w:line="240" w:lineRule="auto"/>
        <w:jc w:val="both"/>
        <w:rPr>
          <w:rFonts w:cstheme="minorHAnsi"/>
          <w:lang w:val="fr-RE" w:bidi="fa-IR"/>
        </w:rPr>
      </w:pPr>
      <w:r>
        <w:rPr>
          <w:rFonts w:cstheme="minorHAnsi"/>
          <w:lang w:val="fr-RE" w:bidi="fa-IR"/>
        </w:rPr>
        <w:t>5</w:t>
      </w:r>
      <w:r w:rsidRPr="00434602">
        <w:rPr>
          <w:rFonts w:cstheme="minorHAnsi"/>
          <w:lang w:val="fr-RE" w:bidi="fa-IR"/>
        </w:rPr>
        <w:t xml:space="preserve">- La récompense et le châtiment de l'homme lors de la </w:t>
      </w:r>
      <w:r w:rsidR="002E0FA2">
        <w:rPr>
          <w:rFonts w:cstheme="minorHAnsi"/>
          <w:lang w:val="fr-RE" w:bidi="fa-IR"/>
        </w:rPr>
        <w:t>R</w:t>
      </w:r>
      <w:r w:rsidRPr="00434602">
        <w:rPr>
          <w:rFonts w:cstheme="minorHAnsi"/>
          <w:lang w:val="fr-RE" w:bidi="fa-IR"/>
        </w:rPr>
        <w:t>ésurrection seront basés sur ses actes. Autrement dit, les mêmes actes seront incarnés sous forme de bénédiction ou de punition et deviendront une récompense ou un châtiment pour lui.</w:t>
      </w:r>
      <w:r w:rsidRPr="00434602">
        <w:rPr>
          <w:rFonts w:cstheme="minorHAnsi"/>
          <w:vertAlign w:val="superscript"/>
          <w:lang w:val="fr-RE" w:bidi="fa-IR"/>
        </w:rPr>
        <w:footnoteReference w:id="28"/>
      </w:r>
    </w:p>
    <w:p w14:paraId="65EBB4D9" w14:textId="77777777" w:rsidR="00FA0FDA" w:rsidRDefault="00FA0FDA" w:rsidP="00101081">
      <w:pPr>
        <w:tabs>
          <w:tab w:val="num" w:pos="709"/>
        </w:tabs>
        <w:spacing w:before="240" w:after="0" w:line="240" w:lineRule="auto"/>
        <w:jc w:val="both"/>
        <w:rPr>
          <w:rFonts w:cstheme="minorHAnsi"/>
          <w:lang w:val="fr-RE" w:bidi="fa-IR"/>
        </w:rPr>
      </w:pPr>
    </w:p>
    <w:p w14:paraId="3CE8BC7B" w14:textId="77777777" w:rsidR="00FA0FDA" w:rsidRPr="00434602" w:rsidRDefault="00FA0FDA" w:rsidP="00101081">
      <w:pPr>
        <w:tabs>
          <w:tab w:val="num" w:pos="709"/>
        </w:tabs>
        <w:spacing w:before="240" w:after="0" w:line="240" w:lineRule="auto"/>
        <w:jc w:val="both"/>
        <w:rPr>
          <w:rFonts w:cstheme="minorHAnsi"/>
          <w:lang w:val="fr-RE" w:bidi="fa-IR"/>
        </w:rPr>
      </w:pPr>
    </w:p>
    <w:p w14:paraId="757E7634" w14:textId="77777777" w:rsidR="003C4012" w:rsidRDefault="003C4012" w:rsidP="00101081">
      <w:pPr>
        <w:tabs>
          <w:tab w:val="num" w:pos="709"/>
        </w:tabs>
        <w:spacing w:before="240" w:after="0" w:line="240" w:lineRule="auto"/>
        <w:jc w:val="both"/>
        <w:rPr>
          <w:rFonts w:cstheme="minorHAnsi"/>
          <w:b/>
          <w:bCs/>
          <w:i/>
          <w:iCs/>
          <w:lang w:val="fr-RE"/>
        </w:rPr>
      </w:pPr>
    </w:p>
    <w:p w14:paraId="281272A8" w14:textId="1494E0BB" w:rsidR="004C2BA1" w:rsidRDefault="004C2BA1" w:rsidP="004C2BA1">
      <w:pPr>
        <w:tabs>
          <w:tab w:val="num" w:pos="709"/>
        </w:tabs>
        <w:spacing w:before="240" w:after="0" w:line="240" w:lineRule="auto"/>
        <w:jc w:val="right"/>
        <w:rPr>
          <w:rFonts w:cstheme="minorHAnsi"/>
          <w:b/>
          <w:bCs/>
          <w:i/>
          <w:iCs/>
          <w:lang w:val="fr-RE"/>
        </w:rPr>
      </w:pPr>
      <w:r w:rsidRPr="00A04DF6">
        <w:rPr>
          <w:rFonts w:cs="KFGQPC Uthmanic Script HAFS"/>
          <w:color w:val="000000"/>
          <w:sz w:val="36"/>
          <w:szCs w:val="36"/>
          <w:shd w:val="clear" w:color="auto" w:fill="FFFFFF"/>
          <w:rtl/>
        </w:rPr>
        <w:t xml:space="preserve">فَأَمَّا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ءَامَنُواْ وَ</w:t>
      </w:r>
      <w:r w:rsidRPr="00A04DF6">
        <w:rPr>
          <w:rFonts w:cs="KFGQPC Uthmanic Script HAFS" w:hint="eastAsia"/>
          <w:color w:val="000000"/>
          <w:sz w:val="36"/>
          <w:szCs w:val="36"/>
          <w:shd w:val="clear" w:color="auto" w:fill="FFFFFF"/>
          <w:rtl/>
        </w:rPr>
        <w:t>عَمِلُواْ</w:t>
      </w:r>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لصَّٰلِحَٰتِ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فَيُدۡخِلُهُمۡ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رَبُّهُمۡ</w:t>
      </w:r>
      <w:proofErr w:type="spellEnd"/>
      <w:r w:rsidRPr="00A04DF6">
        <w:rPr>
          <w:rFonts w:cs="KFGQPC Uthmanic Script HAFS"/>
          <w:color w:val="000000"/>
          <w:sz w:val="36"/>
          <w:szCs w:val="36"/>
          <w:shd w:val="clear" w:color="auto" w:fill="FFFFFF"/>
          <w:rtl/>
        </w:rPr>
        <w:t xml:space="preserve"> فِي </w:t>
      </w:r>
      <w:proofErr w:type="spellStart"/>
      <w:r w:rsidRPr="00A04DF6">
        <w:rPr>
          <w:rFonts w:cs="KFGQPC Uthmanic Script HAFS"/>
          <w:color w:val="000000"/>
          <w:sz w:val="36"/>
          <w:szCs w:val="36"/>
          <w:shd w:val="clear" w:color="auto" w:fill="FFFFFF"/>
          <w:rtl/>
        </w:rPr>
        <w:t>رَحۡمَتِهِ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ذَٰلِكَ هُوَ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لۡفَوۡزُ</w:t>
      </w:r>
      <w:proofErr w:type="spellEnd"/>
      <w:r w:rsidRPr="00A04DF6">
        <w:rPr>
          <w:rFonts w:cs="KFGQPC Uthmanic Script HAFS"/>
          <w:color w:val="000000"/>
          <w:sz w:val="36"/>
          <w:szCs w:val="36"/>
          <w:shd w:val="clear" w:color="auto" w:fill="FFFFFF"/>
          <w:rtl/>
        </w:rPr>
        <w:t xml:space="preserve">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لۡمُبِينُ</w:t>
      </w:r>
      <w:r w:rsidRPr="00A04DF6">
        <w:rPr>
          <w:rFonts w:cs="KFGQPC Uthmanic Script HAFS"/>
          <w:color w:val="000000"/>
          <w:sz w:val="36"/>
          <w:szCs w:val="36"/>
          <w:shd w:val="clear" w:color="auto" w:fill="FFFFFF"/>
          <w:rtl/>
        </w:rPr>
        <w:t xml:space="preserve">٣٠ وَأَمَّا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لَّذِينَ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كَفَرُوٓاْ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أَفَلَمۡ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تَكُنۡ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ءَايَٰتِي</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تُتۡلَىٰ</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عَلَيۡكُمۡ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سۡتَكۡبَرۡتُمۡ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وَكُنتُمۡ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قَوۡمٗا</w:t>
      </w:r>
      <w:proofErr w:type="spellEnd"/>
      <w:r w:rsidRPr="00A04DF6">
        <w:rPr>
          <w:rFonts w:cs="KFGQPC Uthmanic Script HAFS"/>
          <w:color w:val="000000"/>
          <w:sz w:val="36"/>
          <w:szCs w:val="36"/>
          <w:shd w:val="clear" w:color="auto" w:fill="FFFFFF"/>
          <w:rtl/>
        </w:rPr>
        <w:t xml:space="preserve"> مُّجۡرِمِينَ٣١</w:t>
      </w:r>
    </w:p>
    <w:p w14:paraId="3B159FE6" w14:textId="77777777" w:rsidR="004C2BA1" w:rsidRPr="00434602" w:rsidRDefault="004C2BA1" w:rsidP="00101081">
      <w:pPr>
        <w:tabs>
          <w:tab w:val="num" w:pos="709"/>
        </w:tabs>
        <w:spacing w:before="240" w:after="0" w:line="240" w:lineRule="auto"/>
        <w:jc w:val="both"/>
        <w:rPr>
          <w:rFonts w:cstheme="minorHAnsi"/>
          <w:b/>
          <w:bCs/>
          <w:i/>
          <w:iCs/>
          <w:lang w:val="fr-RE"/>
        </w:rPr>
      </w:pPr>
    </w:p>
    <w:p w14:paraId="7BAEDBDD"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lastRenderedPageBreak/>
        <w:t xml:space="preserve">30- Ceux qui ont cru et fait de bonnes œuvres, leur Seigneur les fera entrer dans sa miséricorde. Voilà le succès évident. </w:t>
      </w:r>
    </w:p>
    <w:p w14:paraId="7E35A0AC"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31- Et quant à ceux qui ont mécru [il sera dit] : « mes versets ne vous étaient-ils pas récités? Mais vous vous enfliez d'orgueil et vous étiez des gens criminels ».</w:t>
      </w:r>
    </w:p>
    <w:p w14:paraId="3C368DDD" w14:textId="77777777" w:rsidR="003C4012" w:rsidRPr="00434602" w:rsidRDefault="003C4012" w:rsidP="00101081">
      <w:pPr>
        <w:tabs>
          <w:tab w:val="num" w:pos="709"/>
        </w:tabs>
        <w:spacing w:before="240" w:after="0" w:line="240" w:lineRule="auto"/>
        <w:jc w:val="both"/>
        <w:rPr>
          <w:rFonts w:cstheme="minorHAnsi"/>
          <w:lang w:val="fr-RE" w:bidi="fa-IR"/>
        </w:rPr>
      </w:pPr>
    </w:p>
    <w:p w14:paraId="13ED32ED" w14:textId="1A848AC8" w:rsidR="003C4012" w:rsidRPr="00434602" w:rsidRDefault="003C4012" w:rsidP="00101081">
      <w:pPr>
        <w:jc w:val="both"/>
        <w:rPr>
          <w:rFonts w:cstheme="minorHAnsi"/>
          <w:lang w:val="fr-RE" w:bidi="fa-IR"/>
        </w:rPr>
      </w:pPr>
      <w:r>
        <w:rPr>
          <w:rFonts w:cstheme="minorHAnsi"/>
          <w:lang w:val="fr-RE" w:bidi="fa-IR"/>
        </w:rPr>
        <w:t>1</w:t>
      </w:r>
      <w:r w:rsidRPr="00434602">
        <w:rPr>
          <w:rFonts w:cstheme="minorHAnsi"/>
          <w:lang w:val="fr-RE" w:bidi="fa-IR"/>
        </w:rPr>
        <w:t>-</w:t>
      </w:r>
      <w:r w:rsidR="00652C17">
        <w:rPr>
          <w:rFonts w:cstheme="minorHAnsi"/>
          <w:lang w:val="fr-RE" w:bidi="fa-IR"/>
        </w:rPr>
        <w:t> </w:t>
      </w:r>
      <w:r w:rsidRPr="00434602">
        <w:rPr>
          <w:rFonts w:cstheme="minorHAnsi"/>
          <w:lang w:val="fr-RE" w:bidi="fa-IR"/>
        </w:rPr>
        <w:t xml:space="preserve">Selon ce verset, la foi seule ne suffit pas pour jouir de la grande récompense du jour de la </w:t>
      </w:r>
      <w:r w:rsidR="002E0FA2">
        <w:rPr>
          <w:rFonts w:cstheme="minorHAnsi"/>
          <w:lang w:val="fr-RE" w:bidi="fa-IR"/>
        </w:rPr>
        <w:t>R</w:t>
      </w:r>
      <w:r w:rsidRPr="00434602">
        <w:rPr>
          <w:rFonts w:cstheme="minorHAnsi"/>
          <w:lang w:val="fr-RE" w:bidi="fa-IR"/>
        </w:rPr>
        <w:t>ésurrection</w:t>
      </w:r>
      <w:r w:rsidR="00BC740C">
        <w:rPr>
          <w:rFonts w:cstheme="minorHAnsi"/>
          <w:lang w:val="fr-RE" w:bidi="fa-IR"/>
        </w:rPr>
        <w:t>.</w:t>
      </w:r>
      <w:r w:rsidRPr="00434602">
        <w:rPr>
          <w:rFonts w:cstheme="minorHAnsi"/>
          <w:lang w:val="fr-RE" w:bidi="fa-IR"/>
        </w:rPr>
        <w:t xml:space="preserve"> </w:t>
      </w:r>
      <w:r w:rsidR="00BC740C">
        <w:rPr>
          <w:rFonts w:cstheme="minorHAnsi"/>
          <w:lang w:val="fr-RE" w:bidi="fa-IR"/>
        </w:rPr>
        <w:t>Les</w:t>
      </w:r>
      <w:r w:rsidRPr="00434602">
        <w:rPr>
          <w:rFonts w:cstheme="minorHAnsi"/>
          <w:lang w:val="fr-RE" w:bidi="fa-IR"/>
        </w:rPr>
        <w:t xml:space="preserve"> actions pieuses et justes sont également une condition.</w:t>
      </w:r>
    </w:p>
    <w:p w14:paraId="0DC76732" w14:textId="1A081971"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xml:space="preserve">- </w:t>
      </w:r>
      <w:r w:rsidR="00101081" w:rsidRPr="00101081">
        <w:rPr>
          <w:rFonts w:cstheme="minorHAnsi"/>
          <w:lang w:val="fr-RE" w:bidi="fa-IR"/>
        </w:rPr>
        <w:t>La « Miséricorde divine » a en effet un sens très large dans le Coran. Elle englobe de multiples aspects de la relation entre Dieu et les hommes, aussi bien dans ce monde que dans l'Au-delà. Dans les versets coraniques, cette notion de « Miséricorde divine » revêt diverses significations. Parfois, elle fait référence à la guidance qu'Allah accorde aux croyants pour les diriger sur le droit chemin. D'autres fois, elle désigne le salut et la protection qu'Il leur offre contre les menaces et les ennemis. La « Miséricorde divine » peut également être associée à des bienfaits concrets dans ce monde, comme la pluie qui permet la prospérité des récoltes. Elle peut également évoquer d'autres bénédictions telles que la lumière, les grâces, ou encore la paix et la sérénité. Mais la « Miséricorde divine » prend surtout tout son sens dans la vie future, dans l'Au-delà. C'est là que cette Miséricorde accordera aux fidèles les plus grandes récompenses, à savoir l'entrée au Paradis et la jouissance des dons merveilleux que Dieu y a préparés pour Ses serviteurs vertueux</w:t>
      </w:r>
      <w:r w:rsidRPr="00434602">
        <w:rPr>
          <w:rFonts w:cstheme="minorHAnsi"/>
          <w:lang w:val="fr-RE" w:bidi="fa-IR"/>
        </w:rPr>
        <w:t>.</w:t>
      </w:r>
    </w:p>
    <w:p w14:paraId="35CEAC60" w14:textId="77777777" w:rsidR="003C4012" w:rsidRPr="00434602" w:rsidRDefault="003C4012" w:rsidP="00101081">
      <w:pPr>
        <w:jc w:val="both"/>
        <w:rPr>
          <w:rFonts w:cstheme="minorHAnsi"/>
          <w:lang w:val="fr-RE" w:bidi="fa-IR"/>
        </w:rPr>
      </w:pPr>
      <w:r>
        <w:rPr>
          <w:rFonts w:cstheme="minorHAnsi"/>
          <w:lang w:val="fr-RE" w:bidi="fa-IR"/>
        </w:rPr>
        <w:t>3</w:t>
      </w:r>
      <w:r w:rsidRPr="00434602">
        <w:rPr>
          <w:rFonts w:cstheme="minorHAnsi"/>
          <w:lang w:val="fr-RE" w:bidi="fa-IR"/>
        </w:rPr>
        <w:t>- Dans ce verset, le succès évident fait référence à ceux qui entrent au Paradis et sont couverts de la miséricorde divine. En fait les deux sont de grandes victoires : le salut du châtiment, et l'entrée au centre de la miséricorde de Dieu.</w:t>
      </w:r>
    </w:p>
    <w:p w14:paraId="269EA45A" w14:textId="4A35EA2C" w:rsidR="00314B79" w:rsidRPr="00314B79" w:rsidRDefault="003C4012" w:rsidP="00101081">
      <w:pPr>
        <w:jc w:val="both"/>
        <w:rPr>
          <w:rFonts w:cstheme="minorHAnsi"/>
          <w:lang w:val="fr-RE" w:bidi="fa-IR"/>
        </w:rPr>
      </w:pPr>
      <w:bookmarkStart w:id="8" w:name="_Hlk176585977"/>
      <w:r w:rsidRPr="00F74DFB">
        <w:rPr>
          <w:rFonts w:cstheme="minorHAnsi"/>
          <w:lang w:val="fr-RE" w:bidi="fa-IR"/>
        </w:rPr>
        <w:t xml:space="preserve">4- </w:t>
      </w:r>
      <w:r w:rsidR="00314B79" w:rsidRPr="00314B79">
        <w:rPr>
          <w:rFonts w:cstheme="minorHAnsi"/>
          <w:lang w:val="fr-RE" w:bidi="fa-IR"/>
        </w:rPr>
        <w:t xml:space="preserve">Une question légitime peut se poser ici : les croyants qui ne s'adonnent pas aux bonnes actions </w:t>
      </w:r>
      <w:proofErr w:type="spellStart"/>
      <w:r w:rsidR="00314B79" w:rsidRPr="00314B79">
        <w:rPr>
          <w:rFonts w:cstheme="minorHAnsi"/>
          <w:lang w:val="fr-RE" w:bidi="fa-IR"/>
        </w:rPr>
        <w:t>seront-ils</w:t>
      </w:r>
      <w:proofErr w:type="spellEnd"/>
      <w:r w:rsidR="00314B79" w:rsidRPr="00314B79">
        <w:rPr>
          <w:rFonts w:cstheme="minorHAnsi"/>
          <w:lang w:val="fr-RE" w:bidi="fa-IR"/>
        </w:rPr>
        <w:t xml:space="preserve"> privés du Paradis</w:t>
      </w:r>
      <w:r w:rsidR="00314B79">
        <w:rPr>
          <w:rFonts w:cstheme="minorHAnsi"/>
          <w:lang w:val="fr-RE" w:bidi="fa-IR"/>
        </w:rPr>
        <w:t xml:space="preserve"> </w:t>
      </w:r>
      <w:r w:rsidR="00314B79" w:rsidRPr="00314B79">
        <w:rPr>
          <w:rFonts w:cstheme="minorHAnsi"/>
          <w:lang w:val="fr-RE" w:bidi="fa-IR"/>
        </w:rPr>
        <w:t>?</w:t>
      </w:r>
    </w:p>
    <w:p w14:paraId="26D17AAE" w14:textId="050F0512" w:rsidR="003C4012" w:rsidRPr="00DC20DC" w:rsidRDefault="00314B79" w:rsidP="00101081">
      <w:pPr>
        <w:jc w:val="both"/>
        <w:rPr>
          <w:rFonts w:cstheme="minorHAnsi"/>
          <w:lang w:val="fr-RE" w:bidi="fa-IR"/>
        </w:rPr>
      </w:pPr>
      <w:r w:rsidRPr="00314B79">
        <w:rPr>
          <w:rFonts w:cstheme="minorHAnsi"/>
          <w:lang w:val="fr-RE" w:bidi="fa-IR"/>
        </w:rPr>
        <w:t>La réponse à cette interrogation est nuancée. Selon la doctrine islamique, ces croyants finiront par entrer au Paradis, mais seulement après avoir subi leur châtiment en Enfer et avoir été purifiés de leurs péchés. En effet, la foi sincère en Dieu et en Son messager constitue le fondement indispensable pour accéder au salut éternel. Cependant, cette foi doit idéalement s'accompagner de bonnes œuvres et d'actions justes pour permettre au croyant d'entrer directement au Paradis, sans passer par l'épreuve douloureuse de l'Enfer. Ainsi, seuls les croyants qui, en plus de leur foi inébranlable, auront accumulé un capital suffisant de bonnes actions et de comportements vertueux, conformes aux enseignements de l'Islam, seront en mesure d'accéder immédiatement à ce lieu de félicité et de miséricorde divine, après avoir rendu compte de leurs actes lors du Jugement dernier</w:t>
      </w:r>
      <w:r>
        <w:rPr>
          <w:rFonts w:cstheme="minorHAnsi"/>
          <w:lang w:val="fr-RE" w:bidi="fa-IR"/>
        </w:rPr>
        <w:t>.</w:t>
      </w:r>
      <w:r w:rsidR="003C4012" w:rsidRPr="00314B79">
        <w:rPr>
          <w:rFonts w:cstheme="minorHAnsi"/>
          <w:vertAlign w:val="superscript"/>
          <w:lang w:val="fr-RE" w:bidi="fa-IR"/>
        </w:rPr>
        <w:footnoteReference w:id="29"/>
      </w:r>
    </w:p>
    <w:bookmarkEnd w:id="8"/>
    <w:p w14:paraId="4D5C3562"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6578D813"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0022D7C8"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09C910B4"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6DD28B0A"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74398C0C" w14:textId="77777777" w:rsidR="004C2BA1" w:rsidRDefault="004C2BA1" w:rsidP="00101081">
      <w:pPr>
        <w:tabs>
          <w:tab w:val="num" w:pos="709"/>
        </w:tabs>
        <w:spacing w:before="240" w:after="0" w:line="240" w:lineRule="auto"/>
        <w:jc w:val="both"/>
        <w:rPr>
          <w:rFonts w:cstheme="minorHAnsi"/>
          <w:b/>
          <w:bCs/>
          <w:i/>
          <w:iCs/>
          <w:sz w:val="20"/>
          <w:szCs w:val="20"/>
          <w:lang w:val="fr-FR"/>
        </w:rPr>
      </w:pPr>
    </w:p>
    <w:p w14:paraId="4F19BEE4" w14:textId="77777777" w:rsidR="004C2BA1" w:rsidRDefault="004C2BA1" w:rsidP="004C2BA1">
      <w:pPr>
        <w:tabs>
          <w:tab w:val="num" w:pos="709"/>
        </w:tabs>
        <w:spacing w:before="240" w:after="0" w:line="240" w:lineRule="auto"/>
        <w:jc w:val="right"/>
        <w:rPr>
          <w:rFonts w:cstheme="minorHAnsi"/>
          <w:b/>
          <w:bCs/>
          <w:i/>
          <w:iCs/>
          <w:sz w:val="20"/>
          <w:szCs w:val="20"/>
          <w:lang w:val="fr-FR"/>
        </w:rPr>
      </w:pPr>
    </w:p>
    <w:p w14:paraId="04148616" w14:textId="7D56424B" w:rsidR="00FA0FDA" w:rsidRDefault="004C2BA1" w:rsidP="004C2BA1">
      <w:pPr>
        <w:tabs>
          <w:tab w:val="num" w:pos="709"/>
        </w:tabs>
        <w:spacing w:before="240" w:after="0" w:line="240" w:lineRule="auto"/>
        <w:jc w:val="right"/>
        <w:rPr>
          <w:rFonts w:cstheme="minorHAnsi"/>
          <w:b/>
          <w:bCs/>
          <w:i/>
          <w:iCs/>
          <w:sz w:val="20"/>
          <w:szCs w:val="20"/>
          <w:lang w:val="fr-FR"/>
        </w:rPr>
      </w:pPr>
      <w:r w:rsidRPr="00A04DF6">
        <w:rPr>
          <w:rFonts w:cs="KFGQPC Uthmanic Script HAFS"/>
          <w:color w:val="000000"/>
          <w:sz w:val="36"/>
          <w:szCs w:val="36"/>
          <w:shd w:val="clear" w:color="auto" w:fill="FFFFFF"/>
          <w:rtl/>
        </w:rPr>
        <w:t xml:space="preserve">وَإِذَا قِيلَ إِنَّ </w:t>
      </w:r>
      <w:proofErr w:type="spellStart"/>
      <w:r w:rsidRPr="00A04DF6">
        <w:rPr>
          <w:rFonts w:cs="KFGQPC Uthmanic Script HAFS"/>
          <w:color w:val="000000"/>
          <w:sz w:val="36"/>
          <w:szCs w:val="36"/>
          <w:shd w:val="clear" w:color="auto" w:fill="FFFFFF"/>
          <w:rtl/>
        </w:rPr>
        <w:t>وَعۡدَ</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حَقّٞ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لسَّاعَةُ</w:t>
      </w:r>
      <w:proofErr w:type="spellEnd"/>
      <w:r w:rsidRPr="00A04DF6">
        <w:rPr>
          <w:rFonts w:cs="KFGQPC Uthmanic Script HAFS"/>
          <w:color w:val="000000"/>
          <w:sz w:val="36"/>
          <w:szCs w:val="36"/>
          <w:shd w:val="clear" w:color="auto" w:fill="FFFFFF"/>
          <w:rtl/>
        </w:rPr>
        <w:t xml:space="preserve"> لَا </w:t>
      </w:r>
      <w:proofErr w:type="spellStart"/>
      <w:r w:rsidRPr="00A04DF6">
        <w:rPr>
          <w:rFonts w:cs="KFGQPC Uthmanic Script HAFS"/>
          <w:color w:val="000000"/>
          <w:sz w:val="36"/>
          <w:szCs w:val="36"/>
          <w:shd w:val="clear" w:color="auto" w:fill="FFFFFF"/>
          <w:rtl/>
        </w:rPr>
        <w:t>رَيۡبَ</w:t>
      </w:r>
      <w:proofErr w:type="spellEnd"/>
      <w:r w:rsidRPr="00A04DF6">
        <w:rPr>
          <w:rFonts w:cs="KFGQPC Uthmanic Script HAFS"/>
          <w:color w:val="000000"/>
          <w:sz w:val="36"/>
          <w:szCs w:val="36"/>
          <w:shd w:val="clear" w:color="auto" w:fill="FFFFFF"/>
          <w:rtl/>
        </w:rPr>
        <w:t xml:space="preserve"> فِيهَا </w:t>
      </w:r>
      <w:proofErr w:type="spellStart"/>
      <w:r w:rsidRPr="00A04DF6">
        <w:rPr>
          <w:rFonts w:cs="KFGQPC Uthmanic Script HAFS"/>
          <w:color w:val="000000"/>
          <w:sz w:val="36"/>
          <w:szCs w:val="36"/>
          <w:shd w:val="clear" w:color="auto" w:fill="FFFFFF"/>
          <w:rtl/>
        </w:rPr>
        <w:t>قُلۡتُم</w:t>
      </w:r>
      <w:proofErr w:type="spellEnd"/>
      <w:r w:rsidRPr="00A04DF6">
        <w:rPr>
          <w:rFonts w:cs="KFGQPC Uthmanic Script HAFS"/>
          <w:color w:val="000000"/>
          <w:sz w:val="36"/>
          <w:szCs w:val="36"/>
          <w:shd w:val="clear" w:color="auto" w:fill="FFFFFF"/>
          <w:rtl/>
        </w:rPr>
        <w:t xml:space="preserve"> مَّا </w:t>
      </w:r>
      <w:proofErr w:type="spellStart"/>
      <w:r w:rsidRPr="00A04DF6">
        <w:rPr>
          <w:rFonts w:cs="KFGQPC Uthmanic Script HAFS"/>
          <w:color w:val="000000"/>
          <w:sz w:val="36"/>
          <w:szCs w:val="36"/>
          <w:shd w:val="clear" w:color="auto" w:fill="FFFFFF"/>
          <w:rtl/>
        </w:rPr>
        <w:t>نَدۡرِي</w:t>
      </w:r>
      <w:proofErr w:type="spellEnd"/>
      <w:r w:rsidRPr="00A04DF6">
        <w:rPr>
          <w:rFonts w:cs="KFGQPC Uthmanic Script HAFS"/>
          <w:color w:val="000000"/>
          <w:sz w:val="36"/>
          <w:szCs w:val="36"/>
          <w:shd w:val="clear" w:color="auto" w:fill="FFFFFF"/>
          <w:rtl/>
        </w:rPr>
        <w:t xml:space="preserve"> مَا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لسَّاعَةُ</w:t>
      </w:r>
      <w:proofErr w:type="spellEnd"/>
      <w:r w:rsidRPr="00A04DF6">
        <w:rPr>
          <w:rFonts w:cs="KFGQPC Uthmanic Script HAFS"/>
          <w:color w:val="000000"/>
          <w:sz w:val="36"/>
          <w:szCs w:val="36"/>
          <w:shd w:val="clear" w:color="auto" w:fill="FFFFFF"/>
          <w:rtl/>
        </w:rPr>
        <w:t xml:space="preserve"> إِن نَّظُنُّ إِلَّا </w:t>
      </w:r>
      <w:proofErr w:type="spellStart"/>
      <w:r w:rsidRPr="00A04DF6">
        <w:rPr>
          <w:rFonts w:cs="KFGQPC Uthmanic Script HAFS"/>
          <w:color w:val="000000"/>
          <w:sz w:val="36"/>
          <w:szCs w:val="36"/>
          <w:shd w:val="clear" w:color="auto" w:fill="FFFFFF"/>
          <w:rtl/>
        </w:rPr>
        <w:t>ظَنّٗا</w:t>
      </w:r>
      <w:proofErr w:type="spellEnd"/>
      <w:r w:rsidRPr="00A04DF6">
        <w:rPr>
          <w:rFonts w:cs="KFGQPC Uthmanic Script HAFS"/>
          <w:color w:val="000000"/>
          <w:sz w:val="36"/>
          <w:szCs w:val="36"/>
          <w:shd w:val="clear" w:color="auto" w:fill="FFFFFF"/>
          <w:rtl/>
        </w:rPr>
        <w:t xml:space="preserve"> وَمَا </w:t>
      </w:r>
      <w:proofErr w:type="spellStart"/>
      <w:r w:rsidRPr="00A04DF6">
        <w:rPr>
          <w:rFonts w:cs="KFGQPC Uthmanic Script HAFS"/>
          <w:color w:val="000000"/>
          <w:sz w:val="36"/>
          <w:szCs w:val="36"/>
          <w:shd w:val="clear" w:color="auto" w:fill="FFFFFF"/>
          <w:rtl/>
        </w:rPr>
        <w:t>نَحۡنُ</w:t>
      </w:r>
      <w:proofErr w:type="spellEnd"/>
      <w:r w:rsidRPr="00A04DF6">
        <w:rPr>
          <w:rFonts w:cs="KFGQPC Uthmanic Script HAFS"/>
          <w:color w:val="000000"/>
          <w:sz w:val="36"/>
          <w:szCs w:val="36"/>
          <w:shd w:val="clear" w:color="auto" w:fill="FFFFFF"/>
          <w:rtl/>
        </w:rPr>
        <w:t xml:space="preserve"> بِمُسۡتَيۡقِنِينَ٣٢ وَبَدَا </w:t>
      </w:r>
      <w:proofErr w:type="spellStart"/>
      <w:r w:rsidRPr="00A04DF6">
        <w:rPr>
          <w:rFonts w:cs="KFGQPC Uthmanic Script HAFS"/>
          <w:color w:val="000000"/>
          <w:sz w:val="36"/>
          <w:szCs w:val="36"/>
          <w:shd w:val="clear" w:color="auto" w:fill="FFFFFF"/>
          <w:rtl/>
        </w:rPr>
        <w:t>لَهُمۡ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سَيِّ‍َٔاتُ</w:t>
      </w:r>
      <w:proofErr w:type="spellEnd"/>
      <w:r w:rsidRPr="00A04DF6">
        <w:rPr>
          <w:rFonts w:cs="KFGQPC Uthmanic Script HAFS"/>
          <w:color w:val="000000"/>
          <w:sz w:val="36"/>
          <w:szCs w:val="36"/>
          <w:shd w:val="clear" w:color="auto" w:fill="FFFFFF"/>
          <w:rtl/>
        </w:rPr>
        <w:t xml:space="preserve"> مَا عَمِلُواْ وَحَاقَ بِهِم مَّا كَانُواْ </w:t>
      </w:r>
      <w:proofErr w:type="spellStart"/>
      <w:r w:rsidRPr="00A04DF6">
        <w:rPr>
          <w:rFonts w:cs="KFGQPC Uthmanic Script HAFS"/>
          <w:color w:val="000000"/>
          <w:sz w:val="36"/>
          <w:szCs w:val="36"/>
          <w:shd w:val="clear" w:color="auto" w:fill="FFFFFF"/>
          <w:rtl/>
        </w:rPr>
        <w:t>بِهِ</w:t>
      </w:r>
      <w:r w:rsidRPr="00A04DF6">
        <w:rPr>
          <w:rFonts w:cs="KFGQPC Uthmanic Script HAFS" w:hint="cs"/>
          <w:color w:val="000000"/>
          <w:sz w:val="36"/>
          <w:szCs w:val="36"/>
          <w:shd w:val="clear" w:color="auto" w:fill="FFFFFF"/>
          <w:rtl/>
        </w:rPr>
        <w:t>ۦ</w:t>
      </w:r>
      <w:proofErr w:type="spellEnd"/>
      <w:r w:rsidRPr="00A04DF6">
        <w:rPr>
          <w:rFonts w:cs="KFGQPC Uthmanic Script HAFS"/>
          <w:color w:val="000000"/>
          <w:sz w:val="36"/>
          <w:szCs w:val="36"/>
          <w:shd w:val="clear" w:color="auto" w:fill="FFFFFF"/>
          <w:rtl/>
        </w:rPr>
        <w:t xml:space="preserve"> يَسۡتَهۡزِءُونَ٣٣ وَقِيلَ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لۡيَوۡمَ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نَ</w:t>
      </w:r>
      <w:r w:rsidRPr="00A04DF6">
        <w:rPr>
          <w:rFonts w:cs="KFGQPC Uthmanic Script HAFS" w:hint="eastAsia"/>
          <w:color w:val="000000"/>
          <w:sz w:val="36"/>
          <w:szCs w:val="36"/>
          <w:shd w:val="clear" w:color="auto" w:fill="FFFFFF"/>
          <w:rtl/>
        </w:rPr>
        <w:t>نسَىٰكُمۡ</w:t>
      </w:r>
      <w:proofErr w:type="spellEnd"/>
      <w:r w:rsidRPr="00A04DF6">
        <w:rPr>
          <w:rFonts w:cs="KFGQPC Uthmanic Script HAFS"/>
          <w:color w:val="000000"/>
          <w:sz w:val="36"/>
          <w:szCs w:val="36"/>
          <w:shd w:val="clear" w:color="auto" w:fill="FFFFFF"/>
          <w:rtl/>
        </w:rPr>
        <w:t xml:space="preserve"> كَمَا </w:t>
      </w:r>
      <w:proofErr w:type="spellStart"/>
      <w:r w:rsidRPr="00A04DF6">
        <w:rPr>
          <w:rFonts w:cs="KFGQPC Uthmanic Script HAFS"/>
          <w:color w:val="000000"/>
          <w:sz w:val="36"/>
          <w:szCs w:val="36"/>
          <w:shd w:val="clear" w:color="auto" w:fill="FFFFFF"/>
          <w:rtl/>
        </w:rPr>
        <w:t>نَسِيتُمۡ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لِقَآءَ</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يَوۡمِكُمۡ</w:t>
      </w:r>
      <w:proofErr w:type="spellEnd"/>
      <w:r w:rsidRPr="00A04DF6">
        <w:rPr>
          <w:rFonts w:cs="KFGQPC Uthmanic Script HAFS"/>
          <w:color w:val="000000"/>
          <w:sz w:val="36"/>
          <w:szCs w:val="36"/>
          <w:shd w:val="clear" w:color="auto" w:fill="FFFFFF"/>
          <w:rtl/>
        </w:rPr>
        <w:t xml:space="preserve"> هَٰذَا </w:t>
      </w:r>
      <w:proofErr w:type="spellStart"/>
      <w:r w:rsidRPr="00A04DF6">
        <w:rPr>
          <w:rFonts w:cs="KFGQPC Uthmanic Script HAFS"/>
          <w:color w:val="000000"/>
          <w:sz w:val="36"/>
          <w:szCs w:val="36"/>
          <w:shd w:val="clear" w:color="auto" w:fill="FFFFFF"/>
          <w:rtl/>
        </w:rPr>
        <w:t>وَمَأۡوَىٰكُمُ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لنَّارُ</w:t>
      </w:r>
      <w:proofErr w:type="spellEnd"/>
      <w:r w:rsidRPr="00A04DF6">
        <w:rPr>
          <w:rFonts w:cs="KFGQPC Uthmanic Script HAFS"/>
          <w:color w:val="000000"/>
          <w:sz w:val="36"/>
          <w:szCs w:val="36"/>
          <w:shd w:val="clear" w:color="auto" w:fill="FFFFFF"/>
          <w:rtl/>
        </w:rPr>
        <w:t xml:space="preserve"> وَمَا لَكُم مِّن نَّٰصِرِينَ٣٤ ذَٰلِكُم بِأَنَّكُمُ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تَّخَذۡتُمۡ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ءَايَٰتِ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للَّهِ</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هُزُوٗا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وَغَرَّتۡكُمُ</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لۡحَيَوٰةُ</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لدُّنۡيَاۚ</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فَ</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لۡيَوۡمَ</w:t>
      </w:r>
      <w:proofErr w:type="spellEnd"/>
      <w:r w:rsidRPr="00A04DF6">
        <w:rPr>
          <w:rFonts w:cs="KFGQPC Uthmanic Script HAFS"/>
          <w:color w:val="000000"/>
          <w:sz w:val="36"/>
          <w:szCs w:val="36"/>
          <w:shd w:val="clear" w:color="auto" w:fill="FFFFFF"/>
          <w:rtl/>
        </w:rPr>
        <w:t xml:space="preserve"> لَا </w:t>
      </w:r>
      <w:proofErr w:type="spellStart"/>
      <w:r w:rsidRPr="00A04DF6">
        <w:rPr>
          <w:rFonts w:cs="KFGQPC Uthmanic Script HAFS"/>
          <w:color w:val="000000"/>
          <w:sz w:val="36"/>
          <w:szCs w:val="36"/>
          <w:shd w:val="clear" w:color="auto" w:fill="FFFFFF"/>
          <w:rtl/>
        </w:rPr>
        <w:t>يُخۡرَجُونَ</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مِنۡهَا</w:t>
      </w:r>
      <w:proofErr w:type="spellEnd"/>
      <w:r w:rsidRPr="00A04DF6">
        <w:rPr>
          <w:rFonts w:cs="KFGQPC Uthmanic Script HAFS"/>
          <w:color w:val="000000"/>
          <w:sz w:val="36"/>
          <w:szCs w:val="36"/>
          <w:shd w:val="clear" w:color="auto" w:fill="FFFFFF"/>
          <w:rtl/>
        </w:rPr>
        <w:t xml:space="preserve"> وَلَا </w:t>
      </w:r>
      <w:proofErr w:type="spellStart"/>
      <w:r w:rsidRPr="00A04DF6">
        <w:rPr>
          <w:rFonts w:cs="KFGQPC Uthmanic Script HAFS"/>
          <w:color w:val="000000"/>
          <w:sz w:val="36"/>
          <w:szCs w:val="36"/>
          <w:shd w:val="clear" w:color="auto" w:fill="FFFFFF"/>
          <w:rtl/>
        </w:rPr>
        <w:t>هُمۡ</w:t>
      </w:r>
      <w:proofErr w:type="spellEnd"/>
      <w:r w:rsidRPr="00A04DF6">
        <w:rPr>
          <w:rFonts w:cs="KFGQPC Uthmanic Script HAFS"/>
          <w:color w:val="000000"/>
          <w:sz w:val="36"/>
          <w:szCs w:val="36"/>
          <w:shd w:val="clear" w:color="auto" w:fill="FFFFFF"/>
          <w:rtl/>
        </w:rPr>
        <w:t xml:space="preserve"> يُسۡتَعۡتَبُونَ٣٥</w:t>
      </w:r>
    </w:p>
    <w:p w14:paraId="3B040DDF" w14:textId="77777777" w:rsidR="004C2BA1" w:rsidRPr="00434602" w:rsidRDefault="004C2BA1" w:rsidP="00101081">
      <w:pPr>
        <w:tabs>
          <w:tab w:val="num" w:pos="709"/>
        </w:tabs>
        <w:spacing w:before="240" w:after="0" w:line="240" w:lineRule="auto"/>
        <w:jc w:val="both"/>
        <w:rPr>
          <w:rFonts w:cstheme="minorHAnsi"/>
          <w:b/>
          <w:bCs/>
          <w:i/>
          <w:iCs/>
          <w:sz w:val="20"/>
          <w:szCs w:val="20"/>
          <w:lang w:val="fr-FR"/>
        </w:rPr>
      </w:pPr>
    </w:p>
    <w:p w14:paraId="7C7D2D9B" w14:textId="77777777" w:rsidR="00FC40E0" w:rsidRPr="005B29A7" w:rsidRDefault="00FC40E0" w:rsidP="00101081">
      <w:pPr>
        <w:jc w:val="both"/>
        <w:rPr>
          <w:rFonts w:cstheme="minorHAnsi"/>
          <w:b/>
          <w:bCs/>
          <w:i/>
          <w:iCs/>
          <w:sz w:val="20"/>
          <w:szCs w:val="20"/>
          <w:lang w:val="fr-FR" w:bidi="fa-IR"/>
        </w:rPr>
      </w:pPr>
      <w:r w:rsidRPr="007249BB">
        <w:rPr>
          <w:rFonts w:cstheme="minorHAnsi"/>
          <w:b/>
          <w:bCs/>
          <w:i/>
          <w:iCs/>
          <w:sz w:val="20"/>
          <w:szCs w:val="20"/>
          <w:lang w:val="fr-FR" w:bidi="fa-IR"/>
        </w:rPr>
        <w:t>32</w:t>
      </w:r>
      <w:r w:rsidRPr="005B29A7">
        <w:rPr>
          <w:rFonts w:cstheme="minorHAnsi"/>
          <w:b/>
          <w:bCs/>
          <w:i/>
          <w:iCs/>
          <w:sz w:val="20"/>
          <w:szCs w:val="20"/>
          <w:lang w:val="fr-FR" w:bidi="fa-IR"/>
        </w:rPr>
        <w:t>-</w:t>
      </w:r>
      <w:r w:rsidRPr="005B29A7">
        <w:rPr>
          <w:rFonts w:cstheme="minorHAnsi"/>
          <w:i/>
          <w:iCs/>
          <w:sz w:val="20"/>
          <w:szCs w:val="20"/>
          <w:lang w:val="fr-FR" w:bidi="fa-IR"/>
        </w:rPr>
        <w:t xml:space="preserve"> </w:t>
      </w:r>
      <w:r w:rsidRPr="005B29A7">
        <w:rPr>
          <w:rFonts w:cstheme="minorHAnsi"/>
          <w:b/>
          <w:bCs/>
          <w:i/>
          <w:iCs/>
          <w:sz w:val="20"/>
          <w:szCs w:val="20"/>
          <w:lang w:val="fr-FR" w:bidi="fa-IR"/>
        </w:rPr>
        <w:t>Et quand on disait : « La promesse d'Allah est vérité ; et l'Heure n'est pas l'objet d'un doute », vous disiez : « Nous ne savons pas ce que c'est que l'Heure ; et nous ne faisions à son sujet que des simples conjectures et nous ne sommes pas convaincus [qu'elle arrivera] ».</w:t>
      </w:r>
    </w:p>
    <w:p w14:paraId="694B9827"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33- Et leur apparaîtra [la laideur] de leurs mauvaises actions. Et ce dont ils se moquaient les cernera. </w:t>
      </w:r>
    </w:p>
    <w:p w14:paraId="14191252" w14:textId="77777777"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 xml:space="preserve">34- Et on leur dira : « Aujourd'hui nous vous oublions comme vous avez oublié la rencontre de votre jour que voici. Votre refuge est le Feu ; et vous n'aurez point de secoureurs. </w:t>
      </w:r>
    </w:p>
    <w:p w14:paraId="20E09AD3"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35- Cela parce que vous preniez en raillerie les versets d'Allah et que la vie d'ici-bas vous trompait ». Ce jour-là on ne les en fera pas sortir et on ne les excusera pas non plus.</w:t>
      </w:r>
      <w:r w:rsidRPr="005B29A7">
        <w:rPr>
          <w:rFonts w:cstheme="minorHAnsi"/>
          <w:i/>
          <w:iCs/>
          <w:sz w:val="20"/>
          <w:szCs w:val="20"/>
          <w:lang w:val="fr-FR" w:bidi="fa-IR"/>
        </w:rPr>
        <w:t> </w:t>
      </w:r>
    </w:p>
    <w:p w14:paraId="455BEC97"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72903964" w14:textId="453179DF" w:rsidR="003C4012" w:rsidRPr="00434602" w:rsidRDefault="003C4012" w:rsidP="00101081">
      <w:pPr>
        <w:jc w:val="both"/>
        <w:rPr>
          <w:rFonts w:cstheme="minorHAnsi"/>
          <w:lang w:val="fr-RE" w:bidi="fa-IR"/>
        </w:rPr>
      </w:pPr>
      <w:bookmarkStart w:id="9" w:name="_Hlk176586084"/>
      <w:r w:rsidRPr="00434602">
        <w:rPr>
          <w:rFonts w:cstheme="minorHAnsi"/>
          <w:lang w:val="fr-RE" w:bidi="fa-IR"/>
        </w:rPr>
        <w:t xml:space="preserve">1- </w:t>
      </w:r>
      <w:r w:rsidR="00314B79" w:rsidRPr="00314B79">
        <w:rPr>
          <w:rFonts w:cstheme="minorHAnsi"/>
          <w:lang w:val="fr-RE" w:bidi="fa-IR"/>
        </w:rPr>
        <w:t>Le premier verset en discussion approfondit ce qui a été brièvement mentionné dans le verset 31, à savoir la question de l'arrogance des mécréants envers les versets divins et l'appel des Prophètes (</w:t>
      </w:r>
      <w:r w:rsidR="00D9264D">
        <w:rPr>
          <w:rFonts w:cstheme="minorHAnsi"/>
          <w:lang w:val="fr-RE" w:bidi="fa-IR"/>
        </w:rPr>
        <w:t>a</w:t>
      </w:r>
      <w:r w:rsidR="00314B79" w:rsidRPr="00314B79">
        <w:rPr>
          <w:rFonts w:cstheme="minorHAnsi"/>
          <w:lang w:val="fr-RE" w:bidi="fa-IR"/>
        </w:rPr>
        <w:t>). L'une des caractéristiques distinctives des mécréants réside dans leur propension à chercher des excuses pour justifier leur incrédulité face à la réalité de la Résurrection. Ils affirment ainsi : « Nous n'y croyons pas et nous ignorons ce qu'est réellement la Résurrection ». Ces paroles téméraires des mécréants trouvent leur origine dans un sentiment d'arrogance et de mépris profondément ancré en eux. En effet, au fond d'eux-mêmes, ils ont conscience de l'existence de la Résurrection et de son caractère inéluctable. Cependant, leur orgueil démesuré les pousse à nier obstinément cette vérité, pourtant inscrite dans leur nature profonde et attestée par les signes manifestes de la création</w:t>
      </w:r>
      <w:r w:rsidRPr="00434602">
        <w:rPr>
          <w:rFonts w:cstheme="minorHAnsi"/>
          <w:lang w:val="fr-RE" w:bidi="fa-IR"/>
        </w:rPr>
        <w:t>.</w:t>
      </w:r>
    </w:p>
    <w:bookmarkEnd w:id="9"/>
    <w:p w14:paraId="21F697AF" w14:textId="74FCFC7E"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xml:space="preserve">- Les actes des mécréants leur seront révélés à la </w:t>
      </w:r>
      <w:r w:rsidR="002E0FA2">
        <w:rPr>
          <w:rFonts w:cstheme="minorHAnsi"/>
          <w:lang w:val="fr-RE" w:bidi="fa-IR"/>
        </w:rPr>
        <w:t>R</w:t>
      </w:r>
      <w:r w:rsidRPr="00434602">
        <w:rPr>
          <w:rFonts w:cstheme="minorHAnsi"/>
          <w:lang w:val="fr-RE" w:bidi="fa-IR"/>
        </w:rPr>
        <w:t>ésurrection, et le châtiment dont ils se moquaient les atteindra.</w:t>
      </w:r>
    </w:p>
    <w:p w14:paraId="0C25CCD9" w14:textId="14947533" w:rsidR="003C4012" w:rsidRPr="00DC20DC" w:rsidRDefault="003C4012" w:rsidP="00101081">
      <w:pPr>
        <w:jc w:val="both"/>
        <w:rPr>
          <w:rFonts w:cstheme="minorHAnsi"/>
          <w:lang w:val="fr-RE" w:bidi="fa-IR"/>
        </w:rPr>
      </w:pPr>
      <w:r>
        <w:rPr>
          <w:rFonts w:cstheme="minorHAnsi"/>
          <w:lang w:val="fr-RE" w:bidi="fa-IR"/>
        </w:rPr>
        <w:t>3</w:t>
      </w:r>
      <w:r w:rsidRPr="00434602">
        <w:rPr>
          <w:rFonts w:cstheme="minorHAnsi"/>
          <w:lang w:val="fr-RE" w:bidi="fa-IR"/>
        </w:rPr>
        <w:t xml:space="preserve">- L'oubli des mécréants par Dieu à la </w:t>
      </w:r>
      <w:r w:rsidR="002E0FA2">
        <w:rPr>
          <w:rFonts w:cstheme="minorHAnsi"/>
          <w:lang w:val="fr-RE" w:bidi="fa-IR"/>
        </w:rPr>
        <w:t>R</w:t>
      </w:r>
      <w:r w:rsidRPr="00434602">
        <w:rPr>
          <w:rFonts w:cstheme="minorHAnsi"/>
          <w:lang w:val="fr-RE" w:bidi="fa-IR"/>
        </w:rPr>
        <w:t>ésurrection signifie la privation de la miséricorde de Dieu, car sans aucun doute, l'oubli n'a aucun sens pour l’essence pure de Dieu, qui n'oublie rien et dont la connaissance couvre l'</w:t>
      </w:r>
      <w:r w:rsidR="00D9264D">
        <w:rPr>
          <w:rFonts w:cstheme="minorHAnsi"/>
          <w:lang w:val="fr-RE" w:bidi="fa-IR"/>
        </w:rPr>
        <w:t>U</w:t>
      </w:r>
      <w:r w:rsidRPr="00434602">
        <w:rPr>
          <w:rFonts w:cstheme="minorHAnsi"/>
          <w:lang w:val="fr-RE" w:bidi="fa-IR"/>
        </w:rPr>
        <w:t>nivers entier</w:t>
      </w:r>
      <w:r w:rsidR="00D9264D">
        <w:rPr>
          <w:rFonts w:cstheme="minorHAnsi"/>
          <w:lang w:val="fr-RE" w:bidi="fa-IR"/>
        </w:rPr>
        <w:t> :</w:t>
      </w:r>
      <w:r w:rsidRPr="00434602">
        <w:rPr>
          <w:rFonts w:cstheme="minorHAnsi"/>
          <w:lang w:val="fr-RE" w:bidi="fa-IR"/>
        </w:rPr>
        <w:t xml:space="preserve"> c'est une subtile métaphore qui signifie le fait de ne pas tenir compte et d'</w:t>
      </w:r>
      <w:r>
        <w:rPr>
          <w:rFonts w:cstheme="minorHAnsi"/>
          <w:lang w:val="fr-RE" w:bidi="fa-IR"/>
        </w:rPr>
        <w:t>ignorer un être humain pécheur.</w:t>
      </w:r>
      <w:r w:rsidRPr="00434602">
        <w:rPr>
          <w:rFonts w:cstheme="minorHAnsi"/>
          <w:vertAlign w:val="superscript"/>
          <w:lang w:val="fr-RE" w:bidi="fa-IR"/>
        </w:rPr>
        <w:footnoteReference w:id="30"/>
      </w:r>
    </w:p>
    <w:p w14:paraId="2130641F" w14:textId="77777777" w:rsidR="003C4012" w:rsidRPr="00434602" w:rsidRDefault="003C4012" w:rsidP="00101081">
      <w:pPr>
        <w:tabs>
          <w:tab w:val="num" w:pos="709"/>
        </w:tabs>
        <w:spacing w:before="240" w:after="0" w:line="240" w:lineRule="auto"/>
        <w:jc w:val="both"/>
        <w:rPr>
          <w:rFonts w:cstheme="minorHAnsi"/>
          <w:b/>
          <w:bCs/>
          <w:i/>
          <w:iCs/>
          <w:lang w:val="fr-FR"/>
        </w:rPr>
      </w:pPr>
    </w:p>
    <w:p w14:paraId="587DB115" w14:textId="77777777" w:rsidR="003C4012" w:rsidRDefault="003C4012" w:rsidP="00101081">
      <w:pPr>
        <w:tabs>
          <w:tab w:val="num" w:pos="709"/>
        </w:tabs>
        <w:spacing w:before="240" w:after="0" w:line="240" w:lineRule="auto"/>
        <w:jc w:val="both"/>
        <w:rPr>
          <w:rFonts w:cstheme="minorHAnsi"/>
          <w:b/>
          <w:bCs/>
          <w:i/>
          <w:iCs/>
          <w:sz w:val="20"/>
          <w:szCs w:val="20"/>
          <w:lang w:val="fr-FR"/>
        </w:rPr>
      </w:pPr>
    </w:p>
    <w:p w14:paraId="26FFB3EE" w14:textId="77777777" w:rsidR="003C4012" w:rsidRPr="00434602" w:rsidRDefault="003C4012" w:rsidP="00101081">
      <w:pPr>
        <w:tabs>
          <w:tab w:val="num" w:pos="709"/>
        </w:tabs>
        <w:spacing w:before="240" w:after="0" w:line="240" w:lineRule="auto"/>
        <w:jc w:val="both"/>
        <w:rPr>
          <w:rFonts w:cstheme="minorHAnsi"/>
          <w:b/>
          <w:bCs/>
          <w:i/>
          <w:iCs/>
          <w:sz w:val="20"/>
          <w:szCs w:val="20"/>
          <w:lang w:val="fr-FR"/>
        </w:rPr>
      </w:pPr>
    </w:p>
    <w:p w14:paraId="6157124C" w14:textId="77777777" w:rsidR="004C2BA1" w:rsidRPr="00A04DF6" w:rsidRDefault="004C2BA1" w:rsidP="004C2BA1">
      <w:pPr>
        <w:bidi/>
        <w:spacing w:line="240" w:lineRule="auto"/>
        <w:rPr>
          <w:rFonts w:cs="KFGQPC Uthmanic Script HAFS"/>
          <w:color w:val="000000"/>
          <w:sz w:val="36"/>
          <w:szCs w:val="36"/>
        </w:rPr>
      </w:pPr>
      <w:r w:rsidRPr="00A04DF6">
        <w:rPr>
          <w:rFonts w:cs="KFGQPC Uthmanic Script HAFS"/>
          <w:color w:val="000000"/>
          <w:sz w:val="36"/>
          <w:szCs w:val="36"/>
          <w:shd w:val="clear" w:color="auto" w:fill="FFFFFF"/>
          <w:rtl/>
        </w:rPr>
        <w:lastRenderedPageBreak/>
        <w:t xml:space="preserve">فَلِلَّهِ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لۡحَمۡدُ</w:t>
      </w:r>
      <w:proofErr w:type="spellEnd"/>
      <w:r w:rsidRPr="00A04DF6">
        <w:rPr>
          <w:rFonts w:cs="KFGQPC Uthmanic Script HAFS"/>
          <w:color w:val="000000"/>
          <w:sz w:val="36"/>
          <w:szCs w:val="36"/>
          <w:shd w:val="clear" w:color="auto" w:fill="FFFFFF"/>
          <w:rtl/>
        </w:rPr>
        <w:t xml:space="preserve"> رَبِّ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وَرَبِّ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رَبِّ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لۡعَٰلَمِينَ</w:t>
      </w:r>
      <w:r w:rsidRPr="00A04DF6">
        <w:rPr>
          <w:rFonts w:cs="KFGQPC Uthmanic Script HAFS"/>
          <w:color w:val="000000"/>
          <w:sz w:val="36"/>
          <w:szCs w:val="36"/>
          <w:shd w:val="clear" w:color="auto" w:fill="FFFFFF"/>
          <w:rtl/>
        </w:rPr>
        <w:t xml:space="preserve">٣٦ وَلَهُ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لۡكِبۡرِيَآءُ</w:t>
      </w:r>
      <w:proofErr w:type="spellEnd"/>
      <w:r w:rsidRPr="00A04DF6">
        <w:rPr>
          <w:rFonts w:cs="KFGQPC Uthmanic Script HAFS"/>
          <w:color w:val="000000"/>
          <w:sz w:val="36"/>
          <w:szCs w:val="36"/>
          <w:shd w:val="clear" w:color="auto" w:fill="FFFFFF"/>
          <w:rtl/>
        </w:rPr>
        <w:t xml:space="preserve"> فِي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لسَّمَٰوَٰتِ</w:t>
      </w:r>
      <w:proofErr w:type="spellEnd"/>
      <w:r w:rsidRPr="00A04DF6">
        <w:rPr>
          <w:rFonts w:cs="KFGQPC Uthmanic Script HAFS"/>
          <w:color w:val="000000"/>
          <w:sz w:val="36"/>
          <w:szCs w:val="36"/>
          <w:shd w:val="clear" w:color="auto" w:fill="FFFFFF"/>
          <w:rtl/>
        </w:rPr>
        <w:t xml:space="preserve"> </w:t>
      </w:r>
      <w:proofErr w:type="spellStart"/>
      <w:r w:rsidRPr="00A04DF6">
        <w:rPr>
          <w:rFonts w:cs="KFGQPC Uthmanic Script HAFS"/>
          <w:color w:val="000000"/>
          <w:sz w:val="36"/>
          <w:szCs w:val="36"/>
          <w:shd w:val="clear" w:color="auto" w:fill="FFFFFF"/>
          <w:rtl/>
        </w:rPr>
        <w:t>وَ</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لۡأَرۡضِۖ</w:t>
      </w:r>
      <w:proofErr w:type="spellEnd"/>
      <w:r w:rsidRPr="00A04DF6">
        <w:rPr>
          <w:rFonts w:cs="KFGQPC Uthmanic Script HAFS"/>
          <w:color w:val="000000"/>
          <w:sz w:val="36"/>
          <w:szCs w:val="36"/>
          <w:shd w:val="clear" w:color="auto" w:fill="FFFFFF"/>
          <w:rtl/>
        </w:rPr>
        <w:t xml:space="preserve"> وَهُوَ </w:t>
      </w:r>
      <w:proofErr w:type="spellStart"/>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لۡعَزِيزُ</w:t>
      </w:r>
      <w:proofErr w:type="spellEnd"/>
      <w:r w:rsidRPr="00A04DF6">
        <w:rPr>
          <w:rFonts w:cs="KFGQPC Uthmanic Script HAFS"/>
          <w:color w:val="000000"/>
          <w:sz w:val="36"/>
          <w:szCs w:val="36"/>
          <w:shd w:val="clear" w:color="auto" w:fill="FFFFFF"/>
          <w:rtl/>
        </w:rPr>
        <w:t xml:space="preserve"> </w:t>
      </w:r>
      <w:r w:rsidRPr="00A04DF6">
        <w:rPr>
          <w:rFonts w:cs="KFGQPC Uthmanic Script HAFS" w:hint="cs"/>
          <w:color w:val="000000"/>
          <w:sz w:val="36"/>
          <w:szCs w:val="36"/>
          <w:shd w:val="clear" w:color="auto" w:fill="FFFFFF"/>
          <w:rtl/>
        </w:rPr>
        <w:t>ٱ</w:t>
      </w:r>
      <w:r w:rsidRPr="00A04DF6">
        <w:rPr>
          <w:rFonts w:cs="KFGQPC Uthmanic Script HAFS" w:hint="eastAsia"/>
          <w:color w:val="000000"/>
          <w:sz w:val="36"/>
          <w:szCs w:val="36"/>
          <w:shd w:val="clear" w:color="auto" w:fill="FFFFFF"/>
          <w:rtl/>
        </w:rPr>
        <w:t>لۡحَكِيمُ</w:t>
      </w:r>
      <w:r w:rsidRPr="00A04DF6">
        <w:rPr>
          <w:rFonts w:cs="KFGQPC Uthmanic Script HAFS"/>
          <w:color w:val="000000"/>
          <w:sz w:val="36"/>
          <w:szCs w:val="36"/>
          <w:shd w:val="clear" w:color="auto" w:fill="FFFFFF"/>
          <w:rtl/>
        </w:rPr>
        <w:t>٣٧</w:t>
      </w:r>
    </w:p>
    <w:p w14:paraId="5E72D89D" w14:textId="77777777" w:rsidR="004C2BA1" w:rsidRDefault="004C2BA1" w:rsidP="004C2BA1">
      <w:pPr>
        <w:jc w:val="right"/>
        <w:rPr>
          <w:rFonts w:cstheme="minorHAnsi"/>
          <w:b/>
          <w:bCs/>
          <w:i/>
          <w:iCs/>
          <w:sz w:val="20"/>
          <w:szCs w:val="20"/>
          <w:lang w:val="fr-FR" w:bidi="fa-IR"/>
        </w:rPr>
      </w:pPr>
    </w:p>
    <w:p w14:paraId="7BD226CC" w14:textId="77777777" w:rsidR="004C2BA1" w:rsidRDefault="004C2BA1" w:rsidP="00101081">
      <w:pPr>
        <w:jc w:val="both"/>
        <w:rPr>
          <w:rFonts w:cstheme="minorHAnsi"/>
          <w:b/>
          <w:bCs/>
          <w:i/>
          <w:iCs/>
          <w:sz w:val="20"/>
          <w:szCs w:val="20"/>
          <w:lang w:val="fr-FR" w:bidi="fa-IR"/>
        </w:rPr>
      </w:pPr>
    </w:p>
    <w:p w14:paraId="0560892B" w14:textId="76ECF724" w:rsidR="00FC40E0" w:rsidRPr="005B29A7" w:rsidRDefault="00FC40E0" w:rsidP="00101081">
      <w:pPr>
        <w:jc w:val="both"/>
        <w:rPr>
          <w:rFonts w:cstheme="minorHAnsi"/>
          <w:b/>
          <w:bCs/>
          <w:i/>
          <w:iCs/>
          <w:sz w:val="20"/>
          <w:szCs w:val="20"/>
          <w:lang w:val="fr-FR" w:bidi="fa-IR"/>
        </w:rPr>
      </w:pPr>
      <w:r w:rsidRPr="005B29A7">
        <w:rPr>
          <w:rFonts w:cstheme="minorHAnsi"/>
          <w:b/>
          <w:bCs/>
          <w:i/>
          <w:iCs/>
          <w:sz w:val="20"/>
          <w:szCs w:val="20"/>
          <w:lang w:val="fr-FR" w:bidi="fa-IR"/>
        </w:rPr>
        <w:t>36-</w:t>
      </w:r>
      <w:r w:rsidRPr="005B29A7">
        <w:rPr>
          <w:rFonts w:cstheme="minorHAnsi"/>
          <w:i/>
          <w:iCs/>
          <w:sz w:val="20"/>
          <w:szCs w:val="20"/>
          <w:lang w:val="fr-FR" w:bidi="fa-IR"/>
        </w:rPr>
        <w:t xml:space="preserve"> </w:t>
      </w:r>
      <w:r w:rsidRPr="005B29A7">
        <w:rPr>
          <w:rFonts w:cstheme="minorHAnsi"/>
          <w:b/>
          <w:bCs/>
          <w:i/>
          <w:iCs/>
          <w:sz w:val="20"/>
          <w:szCs w:val="20"/>
          <w:lang w:val="fr-FR" w:bidi="fa-IR"/>
        </w:rPr>
        <w:t xml:space="preserve">Louange à Allah, Seigneur des cieux et Seigneur de la terre : Seigneur de l'univers. </w:t>
      </w:r>
    </w:p>
    <w:p w14:paraId="637AE7B3" w14:textId="77777777" w:rsidR="00FC40E0" w:rsidRPr="005B29A7" w:rsidRDefault="00FC40E0" w:rsidP="00101081">
      <w:pPr>
        <w:jc w:val="both"/>
        <w:rPr>
          <w:rFonts w:cstheme="minorHAnsi"/>
          <w:i/>
          <w:iCs/>
          <w:sz w:val="20"/>
          <w:szCs w:val="20"/>
          <w:lang w:val="fr-FR" w:bidi="fa-IR"/>
        </w:rPr>
      </w:pPr>
      <w:r w:rsidRPr="005B29A7">
        <w:rPr>
          <w:rFonts w:cstheme="minorHAnsi"/>
          <w:b/>
          <w:bCs/>
          <w:i/>
          <w:iCs/>
          <w:sz w:val="20"/>
          <w:szCs w:val="20"/>
          <w:lang w:val="fr-FR" w:bidi="fa-IR"/>
        </w:rPr>
        <w:t>37- Et à Lui la grandeur dans les cieux et la terre. Et c'est Lui le Puissant, le Sage. </w:t>
      </w:r>
    </w:p>
    <w:p w14:paraId="2956FFAA" w14:textId="77777777" w:rsidR="003C4012" w:rsidRDefault="003C4012" w:rsidP="00101081">
      <w:pPr>
        <w:jc w:val="both"/>
        <w:rPr>
          <w:rFonts w:cstheme="minorHAnsi"/>
          <w:lang w:val="fr-RE" w:bidi="fa-IR"/>
        </w:rPr>
      </w:pPr>
    </w:p>
    <w:p w14:paraId="099AD974" w14:textId="22C4BEF4" w:rsidR="003C4012" w:rsidRPr="00434602" w:rsidRDefault="003C4012" w:rsidP="00101081">
      <w:pPr>
        <w:jc w:val="both"/>
        <w:rPr>
          <w:rFonts w:cstheme="minorHAnsi"/>
          <w:lang w:val="fr-RE" w:bidi="fa-IR"/>
        </w:rPr>
      </w:pPr>
      <w:r w:rsidRPr="00434602">
        <w:rPr>
          <w:rFonts w:cstheme="minorHAnsi"/>
          <w:lang w:val="fr-RE" w:bidi="fa-IR"/>
        </w:rPr>
        <w:t xml:space="preserve">1- À la fin de cette sourate, afin de compléter la discussion sur le monothéisme et la </w:t>
      </w:r>
      <w:r w:rsidR="002E0FA2">
        <w:rPr>
          <w:rFonts w:cstheme="minorHAnsi"/>
          <w:lang w:val="fr-RE" w:bidi="fa-IR"/>
        </w:rPr>
        <w:t>R</w:t>
      </w:r>
      <w:r w:rsidRPr="00434602">
        <w:rPr>
          <w:rFonts w:cstheme="minorHAnsi"/>
          <w:lang w:val="fr-RE" w:bidi="fa-IR"/>
        </w:rPr>
        <w:t>ésurrection, qui comprenait la plupart des sujets de cette sourate, en deux versets, le Coran exprime l'unité de Dieu, Sa grandeur, Sa puissance et Sa sagesse. Dans ces versets, cinq attributs de Dieu sont mentionnés :</w:t>
      </w:r>
    </w:p>
    <w:p w14:paraId="1494EF91" w14:textId="6120CE4F" w:rsidR="003C4012" w:rsidRPr="00434602" w:rsidRDefault="003C4012" w:rsidP="00101081">
      <w:pPr>
        <w:jc w:val="both"/>
        <w:rPr>
          <w:rFonts w:cstheme="minorHAnsi"/>
          <w:lang w:val="fr-RE" w:bidi="fa-IR"/>
        </w:rPr>
      </w:pPr>
      <w:r w:rsidRPr="00434602">
        <w:rPr>
          <w:rFonts w:cstheme="minorHAnsi"/>
          <w:lang w:val="fr-RE" w:bidi="fa-IR"/>
        </w:rPr>
        <w:t xml:space="preserve">a) « </w:t>
      </w:r>
      <w:r w:rsidRPr="00434602">
        <w:rPr>
          <w:rFonts w:cstheme="minorHAnsi"/>
          <w:b/>
          <w:bCs/>
          <w:lang w:val="fr-RE" w:bidi="fa-IR"/>
        </w:rPr>
        <w:t xml:space="preserve">Seigneur </w:t>
      </w:r>
      <w:r w:rsidRPr="00434602">
        <w:rPr>
          <w:rFonts w:cstheme="minorHAnsi"/>
          <w:lang w:val="fr-RE" w:bidi="fa-IR"/>
        </w:rPr>
        <w:t>» signifie le propriétaire, le dirigeant et le réformateur</w:t>
      </w:r>
      <w:r w:rsidR="00D9264D">
        <w:rPr>
          <w:rFonts w:cstheme="minorHAnsi"/>
          <w:lang w:val="fr-RE" w:bidi="fa-IR"/>
        </w:rPr>
        <w:t>.</w:t>
      </w:r>
      <w:r w:rsidRPr="00434602">
        <w:rPr>
          <w:rFonts w:cstheme="minorHAnsi"/>
          <w:lang w:val="fr-RE" w:bidi="fa-IR"/>
        </w:rPr>
        <w:t xml:space="preserve"> </w:t>
      </w:r>
      <w:r w:rsidR="00D9264D">
        <w:rPr>
          <w:rFonts w:cstheme="minorHAnsi"/>
          <w:lang w:val="fr-RE" w:bidi="fa-IR"/>
        </w:rPr>
        <w:t>Ainsi,</w:t>
      </w:r>
      <w:r w:rsidR="00D9264D" w:rsidRPr="00434602">
        <w:rPr>
          <w:rFonts w:cstheme="minorHAnsi"/>
          <w:lang w:val="fr-RE" w:bidi="fa-IR"/>
        </w:rPr>
        <w:t xml:space="preserve"> </w:t>
      </w:r>
      <w:r w:rsidRPr="00434602">
        <w:rPr>
          <w:rFonts w:cstheme="minorHAnsi"/>
          <w:lang w:val="fr-RE" w:bidi="fa-IR"/>
        </w:rPr>
        <w:t xml:space="preserve">chaque bien et bénédiction </w:t>
      </w:r>
      <w:r w:rsidR="00D9264D">
        <w:rPr>
          <w:rFonts w:cstheme="minorHAnsi"/>
          <w:lang w:val="fr-RE" w:bidi="fa-IR"/>
        </w:rPr>
        <w:t>viennent</w:t>
      </w:r>
      <w:r w:rsidR="00D9264D" w:rsidRPr="00434602">
        <w:rPr>
          <w:rFonts w:cstheme="minorHAnsi"/>
          <w:lang w:val="fr-RE" w:bidi="fa-IR"/>
        </w:rPr>
        <w:t xml:space="preserve"> </w:t>
      </w:r>
      <w:r w:rsidRPr="00434602">
        <w:rPr>
          <w:rFonts w:cstheme="minorHAnsi"/>
          <w:lang w:val="fr-RE" w:bidi="fa-IR"/>
        </w:rPr>
        <w:t xml:space="preserve">de </w:t>
      </w:r>
      <w:r w:rsidR="00D9264D">
        <w:rPr>
          <w:rFonts w:cstheme="minorHAnsi"/>
          <w:lang w:val="fr-RE" w:bidi="fa-IR"/>
        </w:rPr>
        <w:t>S</w:t>
      </w:r>
      <w:r w:rsidRPr="00434602">
        <w:rPr>
          <w:rFonts w:cstheme="minorHAnsi"/>
          <w:lang w:val="fr-RE" w:bidi="fa-IR"/>
        </w:rPr>
        <w:t>on essence</w:t>
      </w:r>
      <w:r w:rsidR="00D9264D">
        <w:rPr>
          <w:rFonts w:cstheme="minorHAnsi"/>
          <w:lang w:val="fr-RE" w:bidi="fa-IR"/>
        </w:rPr>
        <w:t>.</w:t>
      </w:r>
      <w:r w:rsidRPr="00434602">
        <w:rPr>
          <w:rFonts w:cstheme="minorHAnsi"/>
          <w:lang w:val="fr-RE" w:bidi="fa-IR"/>
        </w:rPr>
        <w:t xml:space="preserve"> </w:t>
      </w:r>
      <w:r w:rsidR="00D9264D">
        <w:rPr>
          <w:rFonts w:cstheme="minorHAnsi"/>
          <w:lang w:val="fr-RE" w:bidi="fa-IR"/>
        </w:rPr>
        <w:t>C</w:t>
      </w:r>
      <w:r w:rsidRPr="00434602">
        <w:rPr>
          <w:rFonts w:cstheme="minorHAnsi"/>
          <w:lang w:val="fr-RE" w:bidi="fa-IR"/>
        </w:rPr>
        <w:t xml:space="preserve">’est pour cette raison que toute louange </w:t>
      </w:r>
      <w:r w:rsidR="00D9264D">
        <w:rPr>
          <w:rFonts w:cstheme="minorHAnsi"/>
          <w:lang w:val="fr-RE" w:bidi="fa-IR"/>
        </w:rPr>
        <w:t>Lui</w:t>
      </w:r>
      <w:r w:rsidR="00D9264D" w:rsidRPr="00434602">
        <w:rPr>
          <w:rFonts w:cstheme="minorHAnsi"/>
          <w:lang w:val="fr-RE" w:bidi="fa-IR"/>
        </w:rPr>
        <w:t xml:space="preserve"> </w:t>
      </w:r>
      <w:r w:rsidRPr="00434602">
        <w:rPr>
          <w:rFonts w:cstheme="minorHAnsi"/>
          <w:lang w:val="fr-RE" w:bidi="fa-IR"/>
        </w:rPr>
        <w:t xml:space="preserve">revient, même la louange des fleurs et des herbes, de la brise ainsi que la beauté des étoiles </w:t>
      </w:r>
      <w:r w:rsidR="00857BFF">
        <w:rPr>
          <w:rFonts w:cstheme="minorHAnsi"/>
          <w:lang w:val="fr-RE" w:bidi="fa-IR"/>
        </w:rPr>
        <w:t xml:space="preserve">qui </w:t>
      </w:r>
      <w:r w:rsidRPr="00434602">
        <w:rPr>
          <w:rFonts w:cstheme="minorHAnsi"/>
          <w:lang w:val="fr-RE" w:bidi="fa-IR"/>
        </w:rPr>
        <w:t>loue l’</w:t>
      </w:r>
      <w:r w:rsidR="00857BFF">
        <w:rPr>
          <w:rFonts w:cstheme="minorHAnsi"/>
          <w:lang w:val="fr-RE" w:bidi="fa-IR"/>
        </w:rPr>
        <w:t>É</w:t>
      </w:r>
      <w:r w:rsidRPr="00434602">
        <w:rPr>
          <w:rFonts w:cstheme="minorHAnsi"/>
          <w:lang w:val="fr-RE" w:bidi="fa-IR"/>
        </w:rPr>
        <w:t xml:space="preserve">ternel. </w:t>
      </w:r>
    </w:p>
    <w:p w14:paraId="30B73889" w14:textId="28A05662" w:rsidR="003C4012" w:rsidRPr="00434602" w:rsidRDefault="003C4012" w:rsidP="00101081">
      <w:pPr>
        <w:jc w:val="both"/>
        <w:rPr>
          <w:rFonts w:cstheme="minorHAnsi"/>
          <w:lang w:val="fr-RE" w:bidi="fa-IR"/>
        </w:rPr>
      </w:pPr>
      <w:r w:rsidRPr="00434602">
        <w:rPr>
          <w:rFonts w:cstheme="minorHAnsi"/>
          <w:lang w:val="fr-RE" w:bidi="fa-IR"/>
        </w:rPr>
        <w:t xml:space="preserve">Il est intéressant de constater qu’il </w:t>
      </w:r>
      <w:r w:rsidR="007249BB">
        <w:rPr>
          <w:rFonts w:cstheme="minorHAnsi"/>
          <w:lang w:val="fr-RE" w:bidi="fa-IR"/>
        </w:rPr>
        <w:t xml:space="preserve">est </w:t>
      </w:r>
      <w:r w:rsidRPr="00434602">
        <w:rPr>
          <w:rFonts w:cstheme="minorHAnsi"/>
          <w:lang w:val="fr-RE" w:bidi="fa-IR"/>
        </w:rPr>
        <w:t xml:space="preserve">dit une fois : « Seigneur des cieux », encore une fois « Seigneur de la terre », et enfin « Seigneur de tout l'univers et des mondes », </w:t>
      </w:r>
      <w:r w:rsidR="007249BB">
        <w:rPr>
          <w:rFonts w:cstheme="minorHAnsi"/>
          <w:lang w:val="fr-RE" w:bidi="fa-IR"/>
        </w:rPr>
        <w:t>pour éradiquer la croyance à</w:t>
      </w:r>
      <w:r w:rsidRPr="00434602">
        <w:rPr>
          <w:rFonts w:cstheme="minorHAnsi"/>
          <w:lang w:val="fr-RE" w:bidi="fa-IR"/>
        </w:rPr>
        <w:t xml:space="preserve"> plusieurs </w:t>
      </w:r>
      <w:r w:rsidR="00857BFF">
        <w:rPr>
          <w:rFonts w:cstheme="minorHAnsi"/>
          <w:lang w:val="fr-RE" w:bidi="fa-IR"/>
        </w:rPr>
        <w:t>s</w:t>
      </w:r>
      <w:r w:rsidRPr="00434602">
        <w:rPr>
          <w:rFonts w:cstheme="minorHAnsi"/>
          <w:lang w:val="fr-RE" w:bidi="fa-IR"/>
        </w:rPr>
        <w:t>eigneurs et dieux</w:t>
      </w:r>
      <w:r w:rsidR="007249BB">
        <w:rPr>
          <w:rFonts w:cstheme="minorHAnsi"/>
          <w:lang w:val="fr-RE" w:bidi="fa-IR"/>
        </w:rPr>
        <w:t>,</w:t>
      </w:r>
      <w:r w:rsidRPr="00434602">
        <w:rPr>
          <w:rFonts w:cstheme="minorHAnsi"/>
          <w:lang w:val="fr-RE" w:bidi="fa-IR"/>
        </w:rPr>
        <w:t xml:space="preserve"> a</w:t>
      </w:r>
      <w:r w:rsidR="007249BB">
        <w:rPr>
          <w:rFonts w:cstheme="minorHAnsi"/>
          <w:lang w:val="fr-RE" w:bidi="fa-IR"/>
        </w:rPr>
        <w:t xml:space="preserve">uxquels les infidèles croyaient, </w:t>
      </w:r>
      <w:r w:rsidRPr="00434602">
        <w:rPr>
          <w:rFonts w:cstheme="minorHAnsi"/>
          <w:lang w:val="fr-RE" w:bidi="fa-IR"/>
        </w:rPr>
        <w:t>afin d’inviter chacun à l'unicité de Dieu.</w:t>
      </w:r>
    </w:p>
    <w:p w14:paraId="0000B5B7" w14:textId="6D4918B3" w:rsidR="003C4012" w:rsidRPr="00434602" w:rsidRDefault="003C4012" w:rsidP="00101081">
      <w:pPr>
        <w:jc w:val="both"/>
        <w:rPr>
          <w:rFonts w:cstheme="minorHAnsi"/>
          <w:lang w:val="fr-RE" w:bidi="fa-IR"/>
        </w:rPr>
      </w:pPr>
      <w:r w:rsidRPr="00434602">
        <w:rPr>
          <w:rFonts w:cstheme="minorHAnsi"/>
          <w:lang w:val="fr-RE" w:bidi="fa-IR"/>
        </w:rPr>
        <w:t>b) Il est grand et majestueux</w:t>
      </w:r>
      <w:r w:rsidR="00857BFF">
        <w:rPr>
          <w:rFonts w:cstheme="minorHAnsi"/>
          <w:lang w:val="fr-RE" w:bidi="fa-IR"/>
        </w:rPr>
        <w:t>.</w:t>
      </w:r>
      <w:r w:rsidRPr="00434602">
        <w:rPr>
          <w:rFonts w:cstheme="minorHAnsi"/>
          <w:b/>
          <w:bCs/>
          <w:lang w:val="fr-RE" w:bidi="fa-IR"/>
        </w:rPr>
        <w:t xml:space="preserve"> </w:t>
      </w:r>
      <w:r w:rsidR="00857BFF">
        <w:rPr>
          <w:rFonts w:cstheme="minorHAnsi"/>
          <w:lang w:val="fr-RE" w:bidi="fa-IR"/>
        </w:rPr>
        <w:t>Cet</w:t>
      </w:r>
      <w:r w:rsidR="00857BFF" w:rsidRPr="00434602">
        <w:rPr>
          <w:rFonts w:cstheme="minorHAnsi"/>
          <w:lang w:val="fr-RE" w:bidi="fa-IR"/>
        </w:rPr>
        <w:t xml:space="preserve"> </w:t>
      </w:r>
      <w:r w:rsidRPr="00434602">
        <w:rPr>
          <w:rFonts w:cstheme="minorHAnsi"/>
          <w:lang w:val="fr-RE" w:bidi="fa-IR"/>
        </w:rPr>
        <w:t>attribut fait référence à la grandeur absolue de Dieu selon laquelle plus nous prêtons attention à la création des cieux et de la terre, plus nous prendrons connaissance de ce fait.</w:t>
      </w:r>
    </w:p>
    <w:p w14:paraId="3647EE12" w14:textId="77777777" w:rsidR="003C4012" w:rsidRPr="00434602" w:rsidRDefault="003C4012" w:rsidP="00101081">
      <w:pPr>
        <w:jc w:val="both"/>
        <w:rPr>
          <w:rFonts w:cstheme="minorHAnsi"/>
          <w:lang w:val="fr-RE" w:bidi="fa-IR"/>
        </w:rPr>
      </w:pPr>
      <w:r w:rsidRPr="00434602">
        <w:rPr>
          <w:rFonts w:cstheme="minorHAnsi"/>
          <w:lang w:val="fr-RE" w:bidi="fa-IR"/>
        </w:rPr>
        <w:t>c) Il est le Tout-Puissant et invincible.</w:t>
      </w:r>
    </w:p>
    <w:p w14:paraId="0084F20D" w14:textId="77777777" w:rsidR="003C4012" w:rsidRPr="00434602" w:rsidRDefault="003C4012" w:rsidP="00101081">
      <w:pPr>
        <w:jc w:val="both"/>
        <w:rPr>
          <w:rFonts w:cstheme="minorHAnsi"/>
          <w:lang w:val="fr-RE" w:bidi="fa-IR"/>
        </w:rPr>
      </w:pPr>
      <w:r w:rsidRPr="00434602">
        <w:rPr>
          <w:rFonts w:cstheme="minorHAnsi"/>
          <w:lang w:val="fr-RE" w:bidi="fa-IR"/>
        </w:rPr>
        <w:t>d) Il est sage.</w:t>
      </w:r>
    </w:p>
    <w:p w14:paraId="07467EE5" w14:textId="77777777" w:rsidR="003C4012" w:rsidRPr="00434602" w:rsidRDefault="003C4012" w:rsidP="00101081">
      <w:pPr>
        <w:jc w:val="both"/>
        <w:rPr>
          <w:rFonts w:cstheme="minorHAnsi"/>
          <w:lang w:val="fr-RE" w:bidi="fa-IR"/>
        </w:rPr>
      </w:pPr>
      <w:r>
        <w:rPr>
          <w:rFonts w:cstheme="minorHAnsi"/>
          <w:lang w:val="fr-RE" w:bidi="fa-IR"/>
        </w:rPr>
        <w:t>2</w:t>
      </w:r>
      <w:r w:rsidRPr="00434602">
        <w:rPr>
          <w:rFonts w:cstheme="minorHAnsi"/>
          <w:lang w:val="fr-RE" w:bidi="fa-IR"/>
        </w:rPr>
        <w:t>- De cette manière, la sourate al-</w:t>
      </w:r>
      <w:proofErr w:type="spellStart"/>
      <w:r w:rsidRPr="00434602">
        <w:rPr>
          <w:rFonts w:cstheme="minorHAnsi"/>
          <w:lang w:val="fr-RE" w:bidi="fa-IR"/>
        </w:rPr>
        <w:t>Jathiya</w:t>
      </w:r>
      <w:proofErr w:type="spellEnd"/>
      <w:r w:rsidRPr="00434602">
        <w:rPr>
          <w:rFonts w:cstheme="minorHAnsi"/>
          <w:lang w:val="fr-RE" w:bidi="fa-IR"/>
        </w:rPr>
        <w:t>, qui a commencé par la description de Dieu comme étant « Puissant et Sage », se termine par les mêmes descriptions, et tout son contenu est une preuve de Sa puiss</w:t>
      </w:r>
      <w:r>
        <w:rPr>
          <w:rFonts w:cstheme="minorHAnsi"/>
          <w:lang w:val="fr-RE" w:bidi="fa-IR"/>
        </w:rPr>
        <w:t>ance et de Sa sagesse infinies.</w:t>
      </w:r>
      <w:r w:rsidRPr="00434602">
        <w:rPr>
          <w:rFonts w:cstheme="minorHAnsi"/>
          <w:vertAlign w:val="superscript"/>
          <w:lang w:val="fr-RE" w:bidi="fa-IR"/>
        </w:rPr>
        <w:footnoteReference w:id="31"/>
      </w:r>
    </w:p>
    <w:p w14:paraId="477BB666" w14:textId="77777777" w:rsidR="002A76A0" w:rsidRDefault="002A76A0" w:rsidP="00101081">
      <w:pPr>
        <w:jc w:val="both"/>
        <w:rPr>
          <w:rFonts w:cstheme="minorHAnsi"/>
          <w:b/>
          <w:bCs/>
          <w:sz w:val="20"/>
          <w:szCs w:val="20"/>
          <w:lang w:val="fr-RE"/>
        </w:rPr>
      </w:pPr>
    </w:p>
    <w:p w14:paraId="60D6A428" w14:textId="77777777" w:rsidR="002A76A0" w:rsidRDefault="002A76A0" w:rsidP="00101081">
      <w:pPr>
        <w:jc w:val="both"/>
        <w:rPr>
          <w:rFonts w:cstheme="minorHAnsi"/>
          <w:b/>
          <w:bCs/>
          <w:sz w:val="20"/>
          <w:szCs w:val="20"/>
          <w:lang w:val="fr-RE"/>
        </w:rPr>
      </w:pPr>
    </w:p>
    <w:p w14:paraId="77A64FDE" w14:textId="77777777" w:rsidR="005B4D14" w:rsidRPr="00434602" w:rsidRDefault="005B4D14" w:rsidP="00101081">
      <w:pPr>
        <w:jc w:val="both"/>
        <w:rPr>
          <w:rFonts w:cstheme="minorHAnsi"/>
          <w:b/>
          <w:bCs/>
          <w:sz w:val="20"/>
          <w:szCs w:val="20"/>
          <w:lang w:val="fr-RE"/>
        </w:rPr>
      </w:pPr>
    </w:p>
    <w:p w14:paraId="00E94562" w14:textId="04E5FE2B" w:rsidR="003C4012" w:rsidRPr="00434602" w:rsidRDefault="00A71261" w:rsidP="00101081">
      <w:pPr>
        <w:jc w:val="both"/>
        <w:rPr>
          <w:rFonts w:cstheme="minorHAnsi"/>
          <w:b/>
          <w:bCs/>
          <w:sz w:val="20"/>
          <w:szCs w:val="20"/>
          <w:lang w:val="fr-RE"/>
        </w:rPr>
      </w:pPr>
      <w:r>
        <w:rPr>
          <w:rFonts w:cstheme="minorHAnsi"/>
          <w:b/>
          <w:bCs/>
          <w:sz w:val="20"/>
          <w:szCs w:val="20"/>
          <w:lang w:val="fr-RE"/>
        </w:rPr>
        <w:t>f</w:t>
      </w:r>
      <w:r w:rsidR="003C4012" w:rsidRPr="00434602">
        <w:rPr>
          <w:rFonts w:cstheme="minorHAnsi"/>
          <w:b/>
          <w:bCs/>
          <w:sz w:val="20"/>
          <w:szCs w:val="20"/>
          <w:lang w:val="fr-RE"/>
        </w:rPr>
        <w:t xml:space="preserve">) Message et leçon à tirer de la sourate </w:t>
      </w:r>
    </w:p>
    <w:p w14:paraId="10176B04" w14:textId="77777777" w:rsidR="003C4012" w:rsidRPr="00434602" w:rsidRDefault="003C4012" w:rsidP="00101081">
      <w:pPr>
        <w:jc w:val="both"/>
        <w:rPr>
          <w:rFonts w:cstheme="minorHAnsi"/>
          <w:b/>
          <w:bCs/>
          <w:sz w:val="20"/>
          <w:szCs w:val="20"/>
          <w:lang w:val="fr-RE"/>
        </w:rPr>
      </w:pPr>
    </w:p>
    <w:p w14:paraId="6D712496" w14:textId="77777777" w:rsidR="003C4012" w:rsidRPr="00434602" w:rsidRDefault="003C4012" w:rsidP="00101081">
      <w:pPr>
        <w:jc w:val="both"/>
        <w:rPr>
          <w:rFonts w:cstheme="minorHAnsi"/>
          <w:lang w:val="fr-RE" w:bidi="fa-IR"/>
        </w:rPr>
      </w:pPr>
      <w:r w:rsidRPr="00434602">
        <w:rPr>
          <w:rFonts w:cstheme="minorHAnsi"/>
          <w:lang w:val="fr-RE" w:bidi="fa-IR"/>
        </w:rPr>
        <w:t>- Le Coran est une manifestation de la gloire et de la sagesse de Dieu, qui a été révélée et mise à la disposition des êtres humains.</w:t>
      </w:r>
    </w:p>
    <w:p w14:paraId="2895734F" w14:textId="77777777" w:rsidR="003C4012" w:rsidRPr="00434602" w:rsidRDefault="003C4012" w:rsidP="00101081">
      <w:pPr>
        <w:jc w:val="both"/>
        <w:rPr>
          <w:rFonts w:cstheme="minorHAnsi"/>
          <w:lang w:val="fr-RE" w:bidi="fa-IR"/>
        </w:rPr>
      </w:pPr>
      <w:r w:rsidRPr="00434602">
        <w:rPr>
          <w:rFonts w:cstheme="minorHAnsi"/>
          <w:lang w:val="fr-RE" w:bidi="fa-IR"/>
        </w:rPr>
        <w:t>- N'allez pas vers autre que Dieu et ses versets révélés en toute vérité, car vous ne trouverez aucune parole meilleure que le Coran.</w:t>
      </w:r>
    </w:p>
    <w:p w14:paraId="087573A5" w14:textId="77777777" w:rsidR="003C4012" w:rsidRPr="00434602" w:rsidRDefault="003C4012" w:rsidP="00101081">
      <w:pPr>
        <w:jc w:val="both"/>
        <w:rPr>
          <w:rFonts w:cstheme="minorHAnsi"/>
          <w:lang w:val="fr-RE" w:bidi="fa-IR"/>
        </w:rPr>
      </w:pPr>
      <w:r w:rsidRPr="00434602">
        <w:rPr>
          <w:rFonts w:cstheme="minorHAnsi"/>
          <w:lang w:val="fr-RE" w:bidi="fa-IR"/>
        </w:rPr>
        <w:lastRenderedPageBreak/>
        <w:t xml:space="preserve">- Le mensonge, le péché et l'arrogance sont les causes de la privation des récompenses divines. </w:t>
      </w:r>
    </w:p>
    <w:p w14:paraId="1CE24188" w14:textId="77777777" w:rsidR="003C4012" w:rsidRPr="00434602" w:rsidRDefault="003C4012" w:rsidP="00101081">
      <w:pPr>
        <w:jc w:val="both"/>
        <w:rPr>
          <w:rFonts w:cstheme="minorHAnsi"/>
          <w:lang w:val="fr-RE" w:bidi="fa-IR"/>
        </w:rPr>
      </w:pPr>
      <w:r>
        <w:rPr>
          <w:rFonts w:cstheme="minorHAnsi"/>
          <w:lang w:val="fr-RE" w:bidi="fa-IR"/>
        </w:rPr>
        <w:t>- L’I</w:t>
      </w:r>
      <w:r w:rsidRPr="00434602">
        <w:rPr>
          <w:rFonts w:cstheme="minorHAnsi"/>
          <w:lang w:val="fr-RE" w:bidi="fa-IR"/>
        </w:rPr>
        <w:t>slam est la religion de Dieu, alors suivez-la.</w:t>
      </w:r>
    </w:p>
    <w:p w14:paraId="2EF8C7EA" w14:textId="77777777" w:rsidR="003C4012" w:rsidRPr="00434602" w:rsidRDefault="003C4012" w:rsidP="00101081">
      <w:pPr>
        <w:jc w:val="both"/>
        <w:rPr>
          <w:rFonts w:cstheme="minorHAnsi"/>
          <w:lang w:val="fr-RE" w:bidi="fa-IR"/>
        </w:rPr>
      </w:pPr>
      <w:r w:rsidRPr="00434602">
        <w:rPr>
          <w:rFonts w:cstheme="minorHAnsi"/>
          <w:lang w:val="fr-RE" w:bidi="fa-IR"/>
        </w:rPr>
        <w:t>- L'illumination et la perspicacité du Coran sont pour tout le monde et non pour des personnes spécifiques.</w:t>
      </w:r>
    </w:p>
    <w:p w14:paraId="191A16C1" w14:textId="77777777" w:rsidR="003C4012" w:rsidRPr="00434602" w:rsidRDefault="003C4012" w:rsidP="00101081">
      <w:pPr>
        <w:jc w:val="both"/>
        <w:rPr>
          <w:rFonts w:cstheme="minorHAnsi"/>
          <w:lang w:val="fr-RE" w:bidi="fa-IR"/>
        </w:rPr>
      </w:pPr>
      <w:r w:rsidRPr="00434602">
        <w:rPr>
          <w:rFonts w:cstheme="minorHAnsi"/>
          <w:lang w:val="fr-RE" w:bidi="fa-IR"/>
        </w:rPr>
        <w:t>- Apprenez à connaître le propriétaire et le créateur du monde pour découvrir qu’Il est à l’origine de votre existence et de votre résurrection.</w:t>
      </w:r>
    </w:p>
    <w:p w14:paraId="18E7AD2D" w14:textId="0E959739" w:rsidR="003C4012" w:rsidRPr="00434602" w:rsidRDefault="003C4012" w:rsidP="00101081">
      <w:pPr>
        <w:jc w:val="both"/>
        <w:rPr>
          <w:rFonts w:cstheme="minorHAnsi"/>
          <w:lang w:val="fr-RE" w:bidi="fa-IR"/>
        </w:rPr>
      </w:pPr>
      <w:r w:rsidRPr="00434602">
        <w:rPr>
          <w:rFonts w:cstheme="minorHAnsi"/>
          <w:lang w:val="fr-RE" w:bidi="fa-IR"/>
        </w:rPr>
        <w:t xml:space="preserve">- Préparez-vous pour le jour de la </w:t>
      </w:r>
      <w:r w:rsidR="002E0FA2">
        <w:rPr>
          <w:rFonts w:cstheme="minorHAnsi"/>
          <w:lang w:val="fr-RE" w:bidi="fa-IR"/>
        </w:rPr>
        <w:t>R</w:t>
      </w:r>
      <w:r w:rsidRPr="00434602">
        <w:rPr>
          <w:rFonts w:cstheme="minorHAnsi"/>
          <w:lang w:val="fr-RE" w:bidi="fa-IR"/>
        </w:rPr>
        <w:t>ésurre</w:t>
      </w:r>
      <w:r w:rsidR="007249BB">
        <w:rPr>
          <w:rFonts w:cstheme="minorHAnsi"/>
          <w:lang w:val="fr-RE" w:bidi="fa-IR"/>
        </w:rPr>
        <w:t>ction, car ce jour-là, vous fer</w:t>
      </w:r>
      <w:r w:rsidRPr="00434602">
        <w:rPr>
          <w:rFonts w:cstheme="minorHAnsi"/>
          <w:lang w:val="fr-RE" w:bidi="fa-IR"/>
        </w:rPr>
        <w:t>ez face à vos actions qui sont enregistrées dans le registre d’actes.</w:t>
      </w:r>
    </w:p>
    <w:p w14:paraId="2E9EDA6C" w14:textId="1BD72F4A" w:rsidR="00675436" w:rsidRPr="007249BB" w:rsidRDefault="003C4012" w:rsidP="00101081">
      <w:pPr>
        <w:jc w:val="both"/>
        <w:rPr>
          <w:rFonts w:cstheme="minorHAnsi"/>
          <w:lang w:val="fr-RE" w:bidi="fa-IR"/>
        </w:rPr>
      </w:pPr>
      <w:r w:rsidRPr="00434602">
        <w:rPr>
          <w:rFonts w:cstheme="minorHAnsi"/>
          <w:lang w:val="fr-RE" w:bidi="fa-IR"/>
        </w:rPr>
        <w:t>- Ne vous laissez pas duper et tromper par ce bas monde et ne vous moquez pas des révélations divines, car cela attire le châtiment de Dieu.</w:t>
      </w:r>
      <w:r w:rsidRPr="00434602">
        <w:rPr>
          <w:rFonts w:cstheme="minorHAnsi"/>
          <w:vertAlign w:val="superscript"/>
          <w:lang w:bidi="fa-IR"/>
        </w:rPr>
        <w:footnoteReference w:id="32"/>
      </w:r>
    </w:p>
    <w:sectPr w:rsidR="00675436" w:rsidRPr="007249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6ACA" w14:textId="77777777" w:rsidR="00A3646A" w:rsidRDefault="00A3646A" w:rsidP="003C4012">
      <w:pPr>
        <w:spacing w:after="0" w:line="240" w:lineRule="auto"/>
      </w:pPr>
      <w:r>
        <w:separator/>
      </w:r>
    </w:p>
  </w:endnote>
  <w:endnote w:type="continuationSeparator" w:id="0">
    <w:p w14:paraId="4F606A73" w14:textId="77777777" w:rsidR="00A3646A" w:rsidRDefault="00A3646A" w:rsidP="003C4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F1D9" w14:textId="77777777" w:rsidR="00A3646A" w:rsidRDefault="00A3646A" w:rsidP="003C4012">
      <w:pPr>
        <w:spacing w:after="0" w:line="240" w:lineRule="auto"/>
      </w:pPr>
      <w:r>
        <w:separator/>
      </w:r>
    </w:p>
  </w:footnote>
  <w:footnote w:type="continuationSeparator" w:id="0">
    <w:p w14:paraId="45625139" w14:textId="77777777" w:rsidR="00A3646A" w:rsidRDefault="00A3646A" w:rsidP="003C4012">
      <w:pPr>
        <w:spacing w:after="0" w:line="240" w:lineRule="auto"/>
      </w:pPr>
      <w:r>
        <w:continuationSeparator/>
      </w:r>
    </w:p>
  </w:footnote>
  <w:footnote w:id="1">
    <w:p w14:paraId="1D44B2FA" w14:textId="54F49106" w:rsidR="00A71261" w:rsidRPr="005B29A7" w:rsidRDefault="00A71261" w:rsidP="00A56D87">
      <w:pPr>
        <w:spacing w:after="0" w:line="240" w:lineRule="auto"/>
        <w:rPr>
          <w:rFonts w:ascii="Calibri" w:eastAsia="Times New Roman" w:hAnsi="Calibri" w:cs="Arial"/>
          <w:i/>
          <w:iCs/>
          <w:sz w:val="16"/>
          <w:szCs w:val="16"/>
          <w:lang w:val="fr-FR"/>
        </w:rPr>
      </w:pPr>
      <w:r w:rsidRPr="00A56D87">
        <w:rPr>
          <w:rStyle w:val="Appelnotedebasdep"/>
          <w:sz w:val="16"/>
          <w:szCs w:val="16"/>
        </w:rPr>
        <w:footnoteRef/>
      </w:r>
      <w:r w:rsidRPr="005B29A7">
        <w:rPr>
          <w:sz w:val="16"/>
          <w:szCs w:val="16"/>
          <w:lang w:val="fr-FR"/>
        </w:rPr>
        <w:t xml:space="preserve"> </w:t>
      </w:r>
      <w:bookmarkStart w:id="1" w:name="_Hlk153631766"/>
      <w:proofErr w:type="spellStart"/>
      <w:r w:rsidRPr="005B29A7">
        <w:rPr>
          <w:rFonts w:ascii="Calibri" w:eastAsia="Times New Roman" w:hAnsi="Calibri" w:cs="Arial"/>
          <w:i/>
          <w:iCs/>
          <w:sz w:val="16"/>
          <w:szCs w:val="16"/>
          <w:lang w:val="fr-FR"/>
        </w:rPr>
        <w:t>Nézaamé</w:t>
      </w:r>
      <w:proofErr w:type="spellEnd"/>
      <w:r w:rsidRPr="005B29A7">
        <w:rPr>
          <w:rFonts w:ascii="Calibri" w:eastAsia="Times New Roman" w:hAnsi="Calibri" w:cs="Arial"/>
          <w:i/>
          <w:iCs/>
          <w:sz w:val="16"/>
          <w:szCs w:val="16"/>
          <w:lang w:val="fr-FR"/>
        </w:rPr>
        <w:t xml:space="preserve"> </w:t>
      </w:r>
      <w:proofErr w:type="spellStart"/>
      <w:r w:rsidRPr="005B29A7">
        <w:rPr>
          <w:rFonts w:ascii="Calibri" w:eastAsia="Times New Roman" w:hAnsi="Calibri" w:cs="Arial"/>
          <w:i/>
          <w:iCs/>
          <w:sz w:val="16"/>
          <w:szCs w:val="16"/>
          <w:lang w:val="fr-FR"/>
        </w:rPr>
        <w:t>hamahangué</w:t>
      </w:r>
      <w:proofErr w:type="spellEnd"/>
      <w:r w:rsidRPr="005B29A7">
        <w:rPr>
          <w:rFonts w:ascii="Calibri" w:eastAsia="Times New Roman" w:hAnsi="Calibri" w:cs="Arial"/>
          <w:i/>
          <w:iCs/>
          <w:sz w:val="16"/>
          <w:szCs w:val="16"/>
          <w:lang w:val="fr-FR"/>
        </w:rPr>
        <w:t xml:space="preserve"> </w:t>
      </w:r>
      <w:proofErr w:type="spellStart"/>
      <w:r w:rsidRPr="005B29A7">
        <w:rPr>
          <w:rFonts w:ascii="Calibri" w:eastAsia="Times New Roman" w:hAnsi="Calibri" w:cs="Arial"/>
          <w:i/>
          <w:iCs/>
          <w:sz w:val="16"/>
          <w:szCs w:val="16"/>
          <w:lang w:val="fr-FR"/>
        </w:rPr>
        <w:t>souréhayé</w:t>
      </w:r>
      <w:proofErr w:type="spellEnd"/>
      <w:r w:rsidRPr="005B29A7">
        <w:rPr>
          <w:rFonts w:ascii="Calibri" w:eastAsia="Times New Roman" w:hAnsi="Calibri" w:cs="Arial"/>
          <w:i/>
          <w:iCs/>
          <w:sz w:val="16"/>
          <w:szCs w:val="16"/>
          <w:lang w:val="fr-FR"/>
        </w:rPr>
        <w:t xml:space="preserve"> </w:t>
      </w:r>
      <w:proofErr w:type="spellStart"/>
      <w:r w:rsidRPr="005B29A7">
        <w:rPr>
          <w:rFonts w:ascii="Calibri" w:eastAsia="Times New Roman" w:hAnsi="Calibri" w:cs="Arial"/>
          <w:i/>
          <w:iCs/>
          <w:sz w:val="16"/>
          <w:szCs w:val="16"/>
          <w:lang w:val="fr-FR"/>
        </w:rPr>
        <w:t>Qur’an</w:t>
      </w:r>
      <w:proofErr w:type="spellEnd"/>
      <w:r w:rsidRPr="005B29A7">
        <w:rPr>
          <w:rFonts w:ascii="Calibri" w:eastAsia="Times New Roman" w:hAnsi="Calibri" w:cs="Arial"/>
          <w:i/>
          <w:iCs/>
          <w:sz w:val="16"/>
          <w:szCs w:val="16"/>
          <w:lang w:val="fr-FR"/>
        </w:rPr>
        <w:t>, page</w:t>
      </w:r>
      <w:bookmarkEnd w:id="1"/>
      <w:r w:rsidRPr="005B29A7">
        <w:rPr>
          <w:rFonts w:ascii="Calibri" w:eastAsia="Times New Roman" w:hAnsi="Calibri" w:cs="Arial"/>
          <w:i/>
          <w:iCs/>
          <w:sz w:val="16"/>
          <w:szCs w:val="16"/>
          <w:lang w:val="fr-FR"/>
        </w:rPr>
        <w:t xml:space="preserve"> 341</w:t>
      </w:r>
    </w:p>
  </w:footnote>
  <w:footnote w:id="2">
    <w:p w14:paraId="0990171E" w14:textId="7799A843" w:rsidR="00A56D87" w:rsidRPr="005B29A7" w:rsidRDefault="00A56D87" w:rsidP="00A56D87">
      <w:pPr>
        <w:spacing w:after="0" w:line="240" w:lineRule="auto"/>
        <w:jc w:val="both"/>
        <w:rPr>
          <w:rFonts w:cstheme="minorHAnsi"/>
          <w:sz w:val="16"/>
          <w:szCs w:val="16"/>
          <w:lang w:val="fr-FR"/>
        </w:rPr>
      </w:pPr>
      <w:r w:rsidRPr="00A56D87">
        <w:rPr>
          <w:rStyle w:val="Appelnotedebasdep"/>
          <w:sz w:val="16"/>
          <w:szCs w:val="16"/>
        </w:rPr>
        <w:footnoteRef/>
      </w:r>
      <w:r w:rsidRPr="005B29A7">
        <w:rPr>
          <w:sz w:val="16"/>
          <w:szCs w:val="16"/>
          <w:lang w:val="fr-FR"/>
        </w:rPr>
        <w:t xml:space="preserve"> </w:t>
      </w:r>
      <w:bookmarkStart w:id="2" w:name="_Hlk154741806"/>
      <w:r w:rsidRPr="005B29A7">
        <w:rPr>
          <w:rFonts w:cstheme="minorHAnsi"/>
          <w:sz w:val="16"/>
          <w:szCs w:val="16"/>
          <w:lang w:val="fr-FR"/>
        </w:rPr>
        <w:t xml:space="preserve">La charia est le système légal et moral régissant la vie des musulmans. La </w:t>
      </w:r>
      <w:r w:rsidR="005B29A7">
        <w:rPr>
          <w:rFonts w:cstheme="minorHAnsi"/>
          <w:sz w:val="16"/>
          <w:szCs w:val="16"/>
          <w:lang w:val="fr-FR"/>
        </w:rPr>
        <w:t>charia signifie « </w:t>
      </w:r>
      <w:r w:rsidRPr="005B29A7">
        <w:rPr>
          <w:rFonts w:cstheme="minorHAnsi"/>
          <w:sz w:val="16"/>
          <w:szCs w:val="16"/>
          <w:lang w:val="fr-FR"/>
        </w:rPr>
        <w:t>le chemi</w:t>
      </w:r>
      <w:r w:rsidR="005B29A7">
        <w:rPr>
          <w:rFonts w:cstheme="minorHAnsi"/>
          <w:sz w:val="16"/>
          <w:szCs w:val="16"/>
          <w:lang w:val="fr-FR"/>
        </w:rPr>
        <w:t>n pour respecter la loi de Dieu » ou « la voie à suivre »</w:t>
      </w:r>
      <w:r w:rsidRPr="005B29A7">
        <w:rPr>
          <w:rFonts w:cstheme="minorHAnsi"/>
          <w:sz w:val="16"/>
          <w:szCs w:val="16"/>
          <w:lang w:val="fr-FR"/>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w:t>
      </w:r>
      <w:r w:rsidR="005B29A7">
        <w:rPr>
          <w:rFonts w:cstheme="minorHAnsi"/>
          <w:sz w:val="16"/>
          <w:szCs w:val="16"/>
          <w:lang w:val="fr-FR"/>
        </w:rPr>
        <w:t>évoit (hudud) jugés cruels,</w:t>
      </w:r>
      <w:r w:rsidRPr="005B29A7">
        <w:rPr>
          <w:rFonts w:cstheme="minorHAnsi"/>
          <w:sz w:val="16"/>
          <w:szCs w:val="16"/>
          <w:lang w:val="fr-FR"/>
        </w:rPr>
        <w:t xml:space="preserve"> ét</w:t>
      </w:r>
      <w:r w:rsidR="005B29A7">
        <w:rPr>
          <w:rFonts w:cstheme="minorHAnsi"/>
          <w:sz w:val="16"/>
          <w:szCs w:val="16"/>
          <w:lang w:val="fr-FR"/>
        </w:rPr>
        <w:t xml:space="preserve">ant donné que Dieu connaît </w:t>
      </w:r>
      <w:r w:rsidRPr="005B29A7">
        <w:rPr>
          <w:rFonts w:cstheme="minorHAnsi"/>
          <w:sz w:val="16"/>
          <w:szCs w:val="16"/>
          <w:lang w:val="fr-FR"/>
        </w:rPr>
        <w:t>l’homme plus que lui-même, cette loi est faite dans l’intérêt de l’être humain et pour garantir sa vie.</w:t>
      </w:r>
    </w:p>
    <w:bookmarkEnd w:id="2"/>
    <w:p w14:paraId="13A1DACD" w14:textId="77D3A08E" w:rsidR="00A56D87" w:rsidRPr="00A56D87" w:rsidRDefault="00A56D87">
      <w:pPr>
        <w:pStyle w:val="Notedebasdepage"/>
        <w:rPr>
          <w:lang w:val="fr-FR"/>
        </w:rPr>
      </w:pPr>
    </w:p>
  </w:footnote>
  <w:footnote w:id="3">
    <w:p w14:paraId="62AA202D" w14:textId="206E427D" w:rsidR="00A71261" w:rsidRPr="005B29A7" w:rsidRDefault="00A71261" w:rsidP="00FC40E0">
      <w:pPr>
        <w:spacing w:after="0" w:line="240" w:lineRule="auto"/>
        <w:rPr>
          <w:rFonts w:ascii="Calibri" w:eastAsia="Times New Roman" w:hAnsi="Calibri" w:cs="Arial"/>
          <w:i/>
          <w:iCs/>
          <w:sz w:val="16"/>
          <w:szCs w:val="16"/>
          <w:u w:val="single"/>
          <w:lang w:val="fr-FR"/>
        </w:rPr>
      </w:pPr>
      <w:r w:rsidRPr="00E91A52">
        <w:rPr>
          <w:rStyle w:val="Appelnotedebasdep"/>
          <w:sz w:val="16"/>
          <w:szCs w:val="16"/>
        </w:rPr>
        <w:footnoteRef/>
      </w:r>
      <w:r w:rsidRPr="005B29A7">
        <w:rPr>
          <w:sz w:val="16"/>
          <w:szCs w:val="16"/>
          <w:lang w:val="fr-FR"/>
        </w:rPr>
        <w:t xml:space="preserve"> </w:t>
      </w:r>
      <w:bookmarkStart w:id="3" w:name="_Hlk153631795"/>
      <w:bookmarkStart w:id="4" w:name="_Hlk153871014"/>
      <w:proofErr w:type="spellStart"/>
      <w:r w:rsidRPr="00E91A52">
        <w:rPr>
          <w:rFonts w:eastAsiaTheme="minorEastAsia"/>
          <w:i/>
          <w:iCs/>
          <w:sz w:val="16"/>
          <w:szCs w:val="16"/>
          <w:lang w:val="fr-FR" w:bidi="en-US"/>
        </w:rPr>
        <w:t>Tafsiré</w:t>
      </w:r>
      <w:proofErr w:type="spellEnd"/>
      <w:r w:rsidRPr="00E91A52">
        <w:rPr>
          <w:rFonts w:eastAsiaTheme="minorEastAsia"/>
          <w:i/>
          <w:iCs/>
          <w:sz w:val="16"/>
          <w:szCs w:val="16"/>
          <w:lang w:val="fr-FR" w:bidi="en-US"/>
        </w:rPr>
        <w:t xml:space="preserve"> Némouna ; </w:t>
      </w:r>
      <w:hyperlink r:id="rId1" w:history="1">
        <w:r w:rsidRPr="005B29A7">
          <w:rPr>
            <w:rFonts w:ascii="Calibri" w:eastAsia="Times New Roman" w:hAnsi="Calibri" w:cs="Arial"/>
            <w:i/>
            <w:iCs/>
            <w:sz w:val="16"/>
            <w:szCs w:val="16"/>
            <w:u w:val="single"/>
            <w:lang w:val="fr-FR"/>
          </w:rPr>
          <w:t>quran.inoor.ir</w:t>
        </w:r>
      </w:hyperlink>
      <w:bookmarkEnd w:id="3"/>
      <w:bookmarkEnd w:id="4"/>
    </w:p>
  </w:footnote>
  <w:footnote w:id="4">
    <w:p w14:paraId="02E6CCB2" w14:textId="77777777" w:rsidR="003C4012" w:rsidRPr="00E91A52" w:rsidRDefault="003C4012" w:rsidP="00FC40E0">
      <w:pPr>
        <w:pStyle w:val="Paragraphedeliste1"/>
        <w:spacing w:after="0" w:line="240" w:lineRule="auto"/>
        <w:ind w:left="0"/>
        <w:rPr>
          <w:i/>
          <w:iCs/>
          <w:sz w:val="16"/>
          <w:szCs w:val="16"/>
          <w:lang w:val="fr-FR"/>
        </w:rPr>
      </w:pPr>
      <w:r w:rsidRPr="00E91A52">
        <w:rPr>
          <w:rStyle w:val="Appelnotedebasdep"/>
          <w:sz w:val="16"/>
          <w:szCs w:val="16"/>
        </w:rPr>
        <w:footnoteRef/>
      </w:r>
      <w:r w:rsidRPr="00E91A52">
        <w:rPr>
          <w:sz w:val="16"/>
          <w:szCs w:val="16"/>
          <w:lang w:val="fr-RE"/>
        </w:rPr>
        <w:t xml:space="preserve"> </w:t>
      </w:r>
      <w:proofErr w:type="spellStart"/>
      <w:r w:rsidRPr="00E91A52">
        <w:rPr>
          <w:i/>
          <w:iCs/>
          <w:sz w:val="16"/>
          <w:szCs w:val="16"/>
          <w:lang w:val="fr-FR"/>
        </w:rPr>
        <w:t>Tafsiré</w:t>
      </w:r>
      <w:proofErr w:type="spellEnd"/>
      <w:r w:rsidRPr="00E91A52">
        <w:rPr>
          <w:i/>
          <w:iCs/>
          <w:sz w:val="16"/>
          <w:szCs w:val="16"/>
          <w:lang w:val="fr-FR"/>
        </w:rPr>
        <w:t xml:space="preserve"> Nassimé Hayat, partie 25, page 245</w:t>
      </w:r>
    </w:p>
  </w:footnote>
  <w:footnote w:id="5">
    <w:p w14:paraId="6B4771B9" w14:textId="77777777" w:rsidR="003C4012" w:rsidRPr="00E91A52" w:rsidRDefault="003C4012" w:rsidP="00FC40E0">
      <w:pPr>
        <w:spacing w:after="0" w:line="240" w:lineRule="auto"/>
        <w:rPr>
          <w:rFonts w:eastAsia="Times New Roman"/>
          <w:i/>
          <w:iCs/>
          <w:sz w:val="16"/>
          <w:szCs w:val="16"/>
          <w:lang w:val="fr-FR"/>
        </w:rPr>
      </w:pPr>
      <w:r w:rsidRPr="00E91A52">
        <w:rPr>
          <w:rStyle w:val="Appelnotedebasdep"/>
          <w:sz w:val="16"/>
          <w:szCs w:val="16"/>
        </w:rPr>
        <w:footnoteRef/>
      </w:r>
      <w:r w:rsidRPr="00E91A52">
        <w:rPr>
          <w:sz w:val="16"/>
          <w:szCs w:val="16"/>
          <w:lang w:val="fr-RE"/>
        </w:rPr>
        <w:t xml:space="preserve"> </w:t>
      </w:r>
      <w:proofErr w:type="spellStart"/>
      <w:r w:rsidRPr="00E91A52">
        <w:rPr>
          <w:i/>
          <w:iCs/>
          <w:sz w:val="16"/>
          <w:szCs w:val="16"/>
          <w:lang w:val="fr-FR"/>
        </w:rPr>
        <w:t>Tafsiré</w:t>
      </w:r>
      <w:proofErr w:type="spellEnd"/>
      <w:r w:rsidRPr="00E91A52">
        <w:rPr>
          <w:i/>
          <w:iCs/>
          <w:sz w:val="16"/>
          <w:szCs w:val="16"/>
          <w:lang w:val="fr-FR"/>
        </w:rPr>
        <w:t xml:space="preserve"> </w:t>
      </w:r>
      <w:r w:rsidRPr="00E91A52">
        <w:rPr>
          <w:rFonts w:eastAsia="Times New Roman"/>
          <w:i/>
          <w:iCs/>
          <w:sz w:val="16"/>
          <w:szCs w:val="16"/>
          <w:lang w:val="fr-FR"/>
        </w:rPr>
        <w:t xml:space="preserve">Majmà’ al </w:t>
      </w:r>
      <w:proofErr w:type="spellStart"/>
      <w:r w:rsidRPr="00E91A52">
        <w:rPr>
          <w:rFonts w:eastAsia="Times New Roman"/>
          <w:i/>
          <w:iCs/>
          <w:sz w:val="16"/>
          <w:szCs w:val="16"/>
          <w:lang w:val="fr-FR"/>
        </w:rPr>
        <w:t>Bayàn</w:t>
      </w:r>
      <w:proofErr w:type="spellEnd"/>
      <w:r w:rsidRPr="00E91A52">
        <w:rPr>
          <w:rFonts w:eastAsia="Times New Roman"/>
          <w:i/>
          <w:iCs/>
          <w:sz w:val="16"/>
          <w:szCs w:val="16"/>
          <w:lang w:val="fr-FR"/>
        </w:rPr>
        <w:t>, tome 9, page 106</w:t>
      </w:r>
    </w:p>
  </w:footnote>
  <w:footnote w:id="6">
    <w:p w14:paraId="2EE2B4BB" w14:textId="77777777" w:rsidR="003C4012" w:rsidRPr="00E91A52" w:rsidRDefault="003C4012" w:rsidP="00FC40E0">
      <w:pPr>
        <w:spacing w:after="0" w:line="240" w:lineRule="auto"/>
        <w:rPr>
          <w:rFonts w:eastAsia="Times New Roman"/>
          <w:i/>
          <w:iCs/>
          <w:sz w:val="16"/>
          <w:szCs w:val="16"/>
          <w:lang w:val="fr-FR"/>
        </w:rPr>
      </w:pPr>
      <w:r w:rsidRPr="00E91A52">
        <w:rPr>
          <w:rStyle w:val="Appelnotedebasdep"/>
          <w:sz w:val="16"/>
          <w:szCs w:val="16"/>
        </w:rPr>
        <w:footnoteRef/>
      </w:r>
      <w:r w:rsidRPr="00E91A52">
        <w:rPr>
          <w:sz w:val="16"/>
          <w:szCs w:val="16"/>
          <w:lang w:val="fr-RE"/>
        </w:rPr>
        <w:t xml:space="preserve"> </w:t>
      </w:r>
      <w:proofErr w:type="spellStart"/>
      <w:r w:rsidRPr="00E91A52">
        <w:rPr>
          <w:rFonts w:eastAsia="Times New Roman"/>
          <w:i/>
          <w:iCs/>
          <w:sz w:val="16"/>
          <w:szCs w:val="16"/>
          <w:lang w:val="fr-FR"/>
        </w:rPr>
        <w:t>Tafsiré</w:t>
      </w:r>
      <w:proofErr w:type="spellEnd"/>
      <w:r w:rsidRPr="00E91A52">
        <w:rPr>
          <w:rFonts w:eastAsia="Times New Roman"/>
          <w:i/>
          <w:iCs/>
          <w:sz w:val="16"/>
          <w:szCs w:val="16"/>
          <w:lang w:val="fr-FR"/>
        </w:rPr>
        <w:t xml:space="preserve"> al-Safi, tome 5, page 10</w:t>
      </w:r>
    </w:p>
  </w:footnote>
  <w:footnote w:id="7">
    <w:p w14:paraId="4A3C3157" w14:textId="77777777" w:rsidR="003C4012" w:rsidRPr="00FC40E0" w:rsidRDefault="003C4012" w:rsidP="003C4012">
      <w:pPr>
        <w:pStyle w:val="Paragraphedeliste1"/>
        <w:spacing w:after="0" w:line="240" w:lineRule="auto"/>
        <w:ind w:left="0"/>
        <w:rPr>
          <w:rFonts w:asciiTheme="minorHAnsi"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Némouna, tome 21, page 226 ;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515</w:t>
      </w:r>
    </w:p>
  </w:footnote>
  <w:footnote w:id="8">
    <w:p w14:paraId="143F303C" w14:textId="77777777" w:rsidR="003C4012" w:rsidRPr="00FC40E0" w:rsidRDefault="003C4012" w:rsidP="003C4012">
      <w:pPr>
        <w:pStyle w:val="Paragraphedeliste1"/>
        <w:spacing w:after="0"/>
        <w:ind w:left="0"/>
        <w:jc w:val="left"/>
        <w:rPr>
          <w:rFonts w:asciiTheme="minorHAnsi" w:eastAsiaTheme="minorEastAsia"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516 ;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w:t>
      </w:r>
      <w:proofErr w:type="spellStart"/>
      <w:r w:rsidRPr="00FC40E0">
        <w:rPr>
          <w:rFonts w:asciiTheme="minorHAnsi" w:eastAsiaTheme="minorEastAsia" w:hAnsiTheme="minorHAnsi" w:cstheme="minorBidi"/>
          <w:i/>
          <w:iCs/>
          <w:sz w:val="16"/>
          <w:szCs w:val="16"/>
          <w:lang w:val="fr-FR" w:bidi="en-US"/>
        </w:rPr>
        <w:t>Némouna</w:t>
      </w:r>
      <w:proofErr w:type="spellEnd"/>
      <w:r w:rsidRPr="00FC40E0">
        <w:rPr>
          <w:rFonts w:asciiTheme="minorHAnsi" w:eastAsiaTheme="minorEastAsia" w:hAnsiTheme="minorHAnsi" w:cstheme="minorBidi"/>
          <w:i/>
          <w:iCs/>
          <w:sz w:val="16"/>
          <w:szCs w:val="16"/>
          <w:lang w:val="fr-FR" w:bidi="en-US"/>
        </w:rPr>
        <w:t>, tome 21, page 228</w:t>
      </w:r>
    </w:p>
  </w:footnote>
  <w:footnote w:id="9">
    <w:p w14:paraId="572A2C97" w14:textId="77777777" w:rsidR="003C4012" w:rsidRPr="00FC40E0" w:rsidRDefault="003C4012" w:rsidP="003C4012">
      <w:pPr>
        <w:pStyle w:val="Paragraphedeliste1"/>
        <w:spacing w:after="0"/>
        <w:ind w:left="0"/>
        <w:rPr>
          <w:rFonts w:asciiTheme="minorHAnsi"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Némouna, tome 21, page 242 ;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519</w:t>
      </w:r>
    </w:p>
  </w:footnote>
  <w:footnote w:id="10">
    <w:p w14:paraId="07FD6F94" w14:textId="77777777" w:rsidR="003C4012" w:rsidRPr="00FC40E0" w:rsidRDefault="003C4012" w:rsidP="003C4012">
      <w:pPr>
        <w:pStyle w:val="Paragraphedeliste1"/>
        <w:spacing w:after="0"/>
        <w:ind w:left="0"/>
        <w:jc w:val="left"/>
        <w:rPr>
          <w:rFonts w:asciiTheme="minorHAnsi" w:eastAsiaTheme="minorEastAsia"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Némouna, tome 21, page 242</w:t>
      </w:r>
    </w:p>
  </w:footnote>
  <w:footnote w:id="11">
    <w:p w14:paraId="20AE48A0" w14:textId="77777777" w:rsidR="003C4012" w:rsidRPr="00FC40E0" w:rsidRDefault="003C4012" w:rsidP="003C4012">
      <w:pPr>
        <w:pStyle w:val="Paragraphedeliste1"/>
        <w:spacing w:after="0"/>
        <w:ind w:left="0"/>
        <w:rPr>
          <w:rFonts w:asciiTheme="minorHAnsi"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521</w:t>
      </w:r>
    </w:p>
  </w:footnote>
  <w:footnote w:id="12">
    <w:p w14:paraId="5924DD04" w14:textId="77777777" w:rsidR="003C4012" w:rsidRPr="00903EED" w:rsidRDefault="003C4012" w:rsidP="003C4012">
      <w:pPr>
        <w:pStyle w:val="Paragraphedeliste1"/>
        <w:spacing w:after="0"/>
        <w:ind w:left="0"/>
        <w:rPr>
          <w:rFonts w:asciiTheme="minorHAnsi" w:hAnsiTheme="minorHAnsi" w:cstheme="minorHAnsi"/>
          <w:i/>
          <w:iCs/>
          <w:sz w:val="16"/>
          <w:szCs w:val="16"/>
          <w:lang w:val="fr-FR" w:bidi="en-US"/>
        </w:rPr>
      </w:pPr>
      <w:r w:rsidRPr="00903EED">
        <w:rPr>
          <w:rStyle w:val="Appelnotedebasdep"/>
          <w:rFonts w:asciiTheme="minorHAnsi" w:hAnsiTheme="minorHAnsi" w:cstheme="minorHAnsi"/>
          <w:sz w:val="16"/>
          <w:szCs w:val="16"/>
        </w:rPr>
        <w:footnoteRef/>
      </w:r>
      <w:r w:rsidRPr="00903EED">
        <w:rPr>
          <w:rFonts w:asciiTheme="minorHAnsi" w:hAnsiTheme="minorHAnsi" w:cstheme="minorHAnsi"/>
          <w:sz w:val="16"/>
          <w:szCs w:val="16"/>
          <w:lang w:val="fr-RE"/>
        </w:rPr>
        <w:t xml:space="preserve"> </w:t>
      </w:r>
      <w:proofErr w:type="spellStart"/>
      <w:r w:rsidRPr="00903EED">
        <w:rPr>
          <w:rFonts w:asciiTheme="minorHAnsi" w:hAnsiTheme="minorHAnsi" w:cstheme="minorHAnsi"/>
          <w:i/>
          <w:iCs/>
          <w:sz w:val="16"/>
          <w:szCs w:val="16"/>
          <w:lang w:val="fr-FR" w:bidi="en-US"/>
        </w:rPr>
        <w:t>Tafsiré</w:t>
      </w:r>
      <w:proofErr w:type="spellEnd"/>
      <w:r w:rsidRPr="00903EED">
        <w:rPr>
          <w:rFonts w:asciiTheme="minorHAnsi" w:hAnsiTheme="minorHAnsi" w:cstheme="minorHAnsi"/>
          <w:i/>
          <w:iCs/>
          <w:sz w:val="16"/>
          <w:szCs w:val="16"/>
          <w:lang w:val="fr-FR" w:bidi="en-US"/>
        </w:rPr>
        <w:t xml:space="preserve"> </w:t>
      </w:r>
      <w:proofErr w:type="spellStart"/>
      <w:r w:rsidRPr="00903EED">
        <w:rPr>
          <w:rFonts w:asciiTheme="minorHAnsi" w:hAnsiTheme="minorHAnsi" w:cstheme="minorHAnsi"/>
          <w:i/>
          <w:iCs/>
          <w:sz w:val="16"/>
          <w:szCs w:val="16"/>
          <w:lang w:val="fr-FR" w:bidi="en-US"/>
        </w:rPr>
        <w:t>Qur’ané</w:t>
      </w:r>
      <w:proofErr w:type="spellEnd"/>
      <w:r w:rsidRPr="00903EED">
        <w:rPr>
          <w:rFonts w:asciiTheme="minorHAnsi" w:hAnsiTheme="minorHAnsi" w:cstheme="minorHAnsi"/>
          <w:i/>
          <w:iCs/>
          <w:sz w:val="16"/>
          <w:szCs w:val="16"/>
          <w:lang w:val="fr-FR" w:bidi="en-US"/>
        </w:rPr>
        <w:t xml:space="preserve"> Mehr, tome 8, page 523</w:t>
      </w:r>
    </w:p>
  </w:footnote>
  <w:footnote w:id="13">
    <w:p w14:paraId="0A93E7F8" w14:textId="77777777" w:rsidR="003C4012" w:rsidRPr="00FC40E0" w:rsidRDefault="003C4012" w:rsidP="003C4012">
      <w:pPr>
        <w:pStyle w:val="Notedebasdepage"/>
        <w:rPr>
          <w:rFonts w:asciiTheme="minorHAnsi" w:hAnsiTheme="minorHAnsi" w:cstheme="minorHAnsi"/>
          <w:i/>
          <w:iCs/>
          <w:sz w:val="16"/>
          <w:szCs w:val="16"/>
          <w:lang w:val="fr-RE"/>
        </w:rPr>
      </w:pPr>
      <w:r w:rsidRPr="0053050D">
        <w:rPr>
          <w:rStyle w:val="Appelnotedebasdep"/>
          <w:rFonts w:asciiTheme="minorHAnsi" w:hAnsiTheme="minorHAnsi" w:cstheme="minorHAnsi"/>
          <w:sz w:val="16"/>
          <w:szCs w:val="16"/>
        </w:rPr>
        <w:footnoteRef/>
      </w:r>
      <w:r w:rsidRPr="0053050D">
        <w:rPr>
          <w:rFonts w:asciiTheme="minorHAnsi" w:hAnsiTheme="minorHAnsi" w:cstheme="minorHAnsi"/>
          <w:sz w:val="16"/>
          <w:szCs w:val="16"/>
          <w:lang w:val="fr-RE"/>
        </w:rPr>
        <w:t xml:space="preserve"> </w:t>
      </w:r>
      <w:r w:rsidRPr="00FC40E0">
        <w:rPr>
          <w:rStyle w:val="Accentuation"/>
          <w:rFonts w:asciiTheme="minorHAnsi" w:hAnsiTheme="minorHAnsi" w:cstheme="minorHAnsi"/>
          <w:i w:val="0"/>
          <w:iCs w:val="0"/>
          <w:sz w:val="16"/>
          <w:szCs w:val="16"/>
          <w:shd w:val="clear" w:color="auto" w:fill="FFFFFF"/>
          <w:lang w:val="fr-RE"/>
        </w:rPr>
        <w:t>Prophète Daoud (a)</w:t>
      </w:r>
    </w:p>
  </w:footnote>
  <w:footnote w:id="14">
    <w:p w14:paraId="6736BBAE" w14:textId="77777777" w:rsidR="003C4012" w:rsidRPr="0053050D" w:rsidRDefault="003C4012" w:rsidP="003C4012">
      <w:pPr>
        <w:pStyle w:val="Notedebasdepage"/>
        <w:rPr>
          <w:rFonts w:asciiTheme="minorHAnsi" w:hAnsiTheme="minorHAnsi" w:cstheme="minorHAnsi"/>
          <w:sz w:val="16"/>
          <w:szCs w:val="16"/>
          <w:lang w:val="fr-RE"/>
        </w:rPr>
      </w:pPr>
      <w:r w:rsidRPr="0053050D">
        <w:rPr>
          <w:rStyle w:val="Appelnotedebasdep"/>
          <w:rFonts w:asciiTheme="minorHAnsi" w:hAnsiTheme="minorHAnsi" w:cstheme="minorHAnsi"/>
          <w:sz w:val="16"/>
          <w:szCs w:val="16"/>
        </w:rPr>
        <w:footnoteRef/>
      </w:r>
      <w:r w:rsidRPr="0053050D">
        <w:rPr>
          <w:rFonts w:asciiTheme="minorHAnsi" w:hAnsiTheme="minorHAnsi" w:cstheme="minorHAnsi"/>
          <w:sz w:val="16"/>
          <w:szCs w:val="16"/>
          <w:lang w:val="fr-RE"/>
        </w:rPr>
        <w:t xml:space="preserve"> </w:t>
      </w:r>
      <w:r w:rsidRPr="003C556B">
        <w:rPr>
          <w:rStyle w:val="Accentuation"/>
          <w:rFonts w:asciiTheme="minorHAnsi" w:hAnsiTheme="minorHAnsi" w:cstheme="minorHAnsi"/>
          <w:i w:val="0"/>
          <w:iCs w:val="0"/>
          <w:sz w:val="16"/>
          <w:szCs w:val="16"/>
          <w:shd w:val="clear" w:color="auto" w:fill="FFFFFF"/>
          <w:lang w:val="fr-RE"/>
        </w:rPr>
        <w:t>Prophète</w:t>
      </w:r>
      <w:r>
        <w:rPr>
          <w:rFonts w:asciiTheme="minorHAnsi" w:hAnsiTheme="minorHAnsi" w:cstheme="minorHAnsi"/>
          <w:sz w:val="16"/>
          <w:szCs w:val="16"/>
          <w:shd w:val="clear" w:color="auto" w:fill="FFFFFF"/>
          <w:lang w:val="fr-RE"/>
        </w:rPr>
        <w:t> Soulayman (a)</w:t>
      </w:r>
    </w:p>
  </w:footnote>
  <w:footnote w:id="15">
    <w:p w14:paraId="39CAF0F5" w14:textId="77777777" w:rsidR="003C4012" w:rsidRPr="0053050D" w:rsidRDefault="003C4012" w:rsidP="003C4012">
      <w:pPr>
        <w:pStyle w:val="Notedebasdepage"/>
        <w:rPr>
          <w:rFonts w:asciiTheme="minorHAnsi" w:hAnsiTheme="minorHAnsi" w:cstheme="minorHAnsi"/>
          <w:sz w:val="16"/>
          <w:szCs w:val="16"/>
          <w:lang w:val="fr-RE"/>
        </w:rPr>
      </w:pPr>
      <w:r w:rsidRPr="0053050D">
        <w:rPr>
          <w:rStyle w:val="Appelnotedebasdep"/>
          <w:rFonts w:asciiTheme="minorHAnsi" w:hAnsiTheme="minorHAnsi" w:cstheme="minorHAnsi"/>
          <w:sz w:val="16"/>
          <w:szCs w:val="16"/>
        </w:rPr>
        <w:footnoteRef/>
      </w:r>
      <w:r w:rsidRPr="0053050D">
        <w:rPr>
          <w:rFonts w:asciiTheme="minorHAnsi" w:hAnsiTheme="minorHAnsi" w:cstheme="minorHAnsi"/>
          <w:sz w:val="16"/>
          <w:szCs w:val="16"/>
          <w:lang w:val="fr-RE"/>
        </w:rPr>
        <w:t xml:space="preserve"> </w:t>
      </w:r>
      <w:r>
        <w:rPr>
          <w:rFonts w:asciiTheme="minorHAnsi" w:eastAsiaTheme="minorEastAsia" w:hAnsiTheme="minorHAnsi" w:cstheme="minorHAnsi"/>
          <w:sz w:val="16"/>
          <w:szCs w:val="16"/>
          <w:lang w:val="fr-FR" w:bidi="en-US"/>
        </w:rPr>
        <w:t>Prophète Moussa (a)</w:t>
      </w:r>
    </w:p>
  </w:footnote>
  <w:footnote w:id="16">
    <w:p w14:paraId="398AAC50" w14:textId="77777777" w:rsidR="003C4012" w:rsidRPr="0053050D" w:rsidRDefault="003C4012" w:rsidP="003C4012">
      <w:pPr>
        <w:pStyle w:val="Paragraphedeliste1"/>
        <w:spacing w:after="0"/>
        <w:ind w:left="0"/>
        <w:rPr>
          <w:rFonts w:asciiTheme="minorHAnsi" w:hAnsiTheme="minorHAnsi" w:cstheme="minorHAnsi"/>
          <w:i/>
          <w:iCs/>
          <w:sz w:val="16"/>
          <w:szCs w:val="16"/>
          <w:lang w:val="fr-FR" w:bidi="en-US"/>
        </w:rPr>
      </w:pPr>
      <w:r w:rsidRPr="0053050D">
        <w:rPr>
          <w:rStyle w:val="Appelnotedebasdep"/>
          <w:rFonts w:asciiTheme="minorHAnsi" w:hAnsiTheme="minorHAnsi" w:cstheme="minorHAnsi"/>
          <w:sz w:val="16"/>
          <w:szCs w:val="16"/>
        </w:rPr>
        <w:footnoteRef/>
      </w:r>
      <w:r w:rsidRPr="0053050D">
        <w:rPr>
          <w:rFonts w:asciiTheme="minorHAnsi" w:hAnsiTheme="minorHAnsi" w:cstheme="minorHAnsi"/>
          <w:sz w:val="16"/>
          <w:szCs w:val="16"/>
          <w:lang w:val="fr-RE"/>
        </w:rPr>
        <w:t xml:space="preserve"> </w:t>
      </w:r>
      <w:proofErr w:type="spellStart"/>
      <w:r w:rsidRPr="0053050D">
        <w:rPr>
          <w:rFonts w:asciiTheme="minorHAnsi" w:hAnsiTheme="minorHAnsi" w:cstheme="minorHAnsi"/>
          <w:i/>
          <w:iCs/>
          <w:sz w:val="16"/>
          <w:szCs w:val="16"/>
          <w:lang w:val="fr-FR" w:bidi="en-US"/>
        </w:rPr>
        <w:t>Tafsiré</w:t>
      </w:r>
      <w:proofErr w:type="spellEnd"/>
      <w:r w:rsidRPr="0053050D">
        <w:rPr>
          <w:rFonts w:asciiTheme="minorHAnsi" w:hAnsiTheme="minorHAnsi" w:cstheme="minorHAnsi"/>
          <w:i/>
          <w:iCs/>
          <w:sz w:val="16"/>
          <w:szCs w:val="16"/>
          <w:lang w:val="fr-FR" w:bidi="en-US"/>
        </w:rPr>
        <w:t xml:space="preserve"> </w:t>
      </w:r>
      <w:proofErr w:type="spellStart"/>
      <w:r w:rsidRPr="0053050D">
        <w:rPr>
          <w:rFonts w:asciiTheme="minorHAnsi" w:hAnsiTheme="minorHAnsi" w:cstheme="minorHAnsi"/>
          <w:i/>
          <w:iCs/>
          <w:sz w:val="16"/>
          <w:szCs w:val="16"/>
          <w:lang w:val="fr-FR" w:bidi="en-US"/>
        </w:rPr>
        <w:t>Qur’ané</w:t>
      </w:r>
      <w:proofErr w:type="spellEnd"/>
      <w:r w:rsidRPr="0053050D">
        <w:rPr>
          <w:rFonts w:asciiTheme="minorHAnsi" w:hAnsiTheme="minorHAnsi" w:cstheme="minorHAnsi"/>
          <w:i/>
          <w:iCs/>
          <w:sz w:val="16"/>
          <w:szCs w:val="16"/>
          <w:lang w:val="fr-FR" w:bidi="en-US"/>
        </w:rPr>
        <w:t xml:space="preserve"> Mehr, tome 8, page 524</w:t>
      </w:r>
    </w:p>
  </w:footnote>
  <w:footnote w:id="17">
    <w:p w14:paraId="18015394" w14:textId="77777777" w:rsidR="003C4012" w:rsidRPr="00FC40E0" w:rsidRDefault="003C4012" w:rsidP="003C4012">
      <w:pPr>
        <w:pStyle w:val="Paragraphedeliste1"/>
        <w:spacing w:after="0"/>
        <w:ind w:left="0"/>
        <w:rPr>
          <w:rFonts w:asciiTheme="minorHAnsi"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526 ;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w:t>
      </w:r>
      <w:proofErr w:type="spellStart"/>
      <w:r w:rsidRPr="00FC40E0">
        <w:rPr>
          <w:rFonts w:asciiTheme="minorHAnsi" w:eastAsiaTheme="minorEastAsia" w:hAnsiTheme="minorHAnsi" w:cstheme="minorBidi"/>
          <w:i/>
          <w:iCs/>
          <w:sz w:val="16"/>
          <w:szCs w:val="16"/>
          <w:lang w:val="fr-FR" w:bidi="en-US"/>
        </w:rPr>
        <w:t>Némouna</w:t>
      </w:r>
      <w:proofErr w:type="spellEnd"/>
      <w:r w:rsidRPr="00FC40E0">
        <w:rPr>
          <w:rFonts w:asciiTheme="minorHAnsi" w:eastAsiaTheme="minorEastAsia" w:hAnsiTheme="minorHAnsi" w:cstheme="minorBidi"/>
          <w:i/>
          <w:iCs/>
          <w:sz w:val="16"/>
          <w:szCs w:val="16"/>
          <w:lang w:val="fr-FR" w:bidi="en-US"/>
        </w:rPr>
        <w:t>, tome 21, page 253</w:t>
      </w:r>
    </w:p>
  </w:footnote>
  <w:footnote w:id="18">
    <w:p w14:paraId="05F0186E" w14:textId="77777777" w:rsidR="003C4012" w:rsidRPr="0053296E" w:rsidRDefault="003C4012" w:rsidP="003C4012">
      <w:pPr>
        <w:pStyle w:val="Paragraphedeliste1"/>
        <w:spacing w:after="0"/>
        <w:ind w:left="0"/>
        <w:rPr>
          <w:rFonts w:asciiTheme="minorHAnsi" w:hAnsiTheme="minorHAnsi" w:cstheme="minorBidi"/>
          <w:i/>
          <w:iCs/>
          <w:sz w:val="16"/>
          <w:szCs w:val="18"/>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Némouna, tome 21, page 255 ;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527</w:t>
      </w:r>
    </w:p>
  </w:footnote>
  <w:footnote w:id="19">
    <w:p w14:paraId="464EB056" w14:textId="13D62015" w:rsidR="00326F15" w:rsidRPr="005B29A7" w:rsidRDefault="00326F15" w:rsidP="0024695F">
      <w:pPr>
        <w:spacing w:after="0" w:line="240" w:lineRule="auto"/>
        <w:jc w:val="both"/>
        <w:rPr>
          <w:rFonts w:cstheme="minorHAnsi"/>
          <w:b/>
          <w:bCs/>
          <w:sz w:val="16"/>
          <w:szCs w:val="16"/>
          <w:lang w:val="fr-FR"/>
        </w:rPr>
      </w:pPr>
      <w:r w:rsidRPr="0024695F">
        <w:rPr>
          <w:rStyle w:val="Appelnotedebasdep"/>
          <w:sz w:val="16"/>
          <w:szCs w:val="16"/>
        </w:rPr>
        <w:footnoteRef/>
      </w:r>
      <w:r w:rsidRPr="005B29A7">
        <w:rPr>
          <w:sz w:val="16"/>
          <w:szCs w:val="16"/>
          <w:lang w:val="fr-FR"/>
        </w:rPr>
        <w:t xml:space="preserve"> </w:t>
      </w:r>
      <w:r w:rsidRPr="005B29A7">
        <w:rPr>
          <w:rFonts w:cstheme="minorHAnsi"/>
          <w:sz w:val="16"/>
          <w:szCs w:val="16"/>
          <w:lang w:val="fr-FR"/>
        </w:rPr>
        <w:t>Abou Jahl est un personnage important qui symbolise l'adversité fanatique face au message de l'Islam naissant au 7e siècle. Son nom complet est Abd</w:t>
      </w:r>
      <w:r w:rsidR="00424E44">
        <w:rPr>
          <w:rFonts w:cstheme="minorHAnsi"/>
          <w:sz w:val="16"/>
          <w:szCs w:val="16"/>
          <w:lang w:val="fr-FR"/>
        </w:rPr>
        <w:t xml:space="preserve"> al-Uzza ibn Abd al-Mouttalib. « Abou Jahl »</w:t>
      </w:r>
      <w:r w:rsidRPr="005B29A7">
        <w:rPr>
          <w:rFonts w:cstheme="minorHAnsi"/>
          <w:sz w:val="16"/>
          <w:szCs w:val="16"/>
          <w:lang w:val="fr-FR"/>
        </w:rPr>
        <w:t xml:space="preserve"> est un</w:t>
      </w:r>
      <w:r w:rsidR="00424E44">
        <w:rPr>
          <w:rFonts w:cstheme="minorHAnsi"/>
          <w:sz w:val="16"/>
          <w:szCs w:val="16"/>
          <w:lang w:val="fr-FR"/>
        </w:rPr>
        <w:t xml:space="preserve"> surnom péjoratif qui signifie « père de l'ignorance »</w:t>
      </w:r>
      <w:r w:rsidRPr="005B29A7">
        <w:rPr>
          <w:rFonts w:cstheme="minorHAnsi"/>
          <w:sz w:val="16"/>
          <w:szCs w:val="16"/>
          <w:lang w:val="fr-FR"/>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5B29A7">
        <w:rPr>
          <w:rFonts w:cstheme="minorHAnsi"/>
          <w:sz w:val="16"/>
          <w:szCs w:val="16"/>
          <w:lang w:val="fr-FR" w:bidi="fa-IR"/>
        </w:rPr>
        <w:t>(</w:t>
      </w:r>
      <w:proofErr w:type="spellStart"/>
      <w:r w:rsidRPr="005B29A7">
        <w:rPr>
          <w:rFonts w:cstheme="minorHAnsi"/>
          <w:sz w:val="16"/>
          <w:szCs w:val="16"/>
          <w:lang w:val="fr-FR" w:bidi="fa-IR"/>
        </w:rPr>
        <w:t>Jâhiliyya</w:t>
      </w:r>
      <w:proofErr w:type="spellEnd"/>
      <w:r w:rsidRPr="005B29A7">
        <w:rPr>
          <w:rFonts w:cstheme="minorHAnsi"/>
          <w:sz w:val="16"/>
          <w:szCs w:val="16"/>
          <w:lang w:val="fr-FR" w:bidi="fa-IR"/>
        </w:rPr>
        <w:t>).</w:t>
      </w:r>
    </w:p>
  </w:footnote>
  <w:footnote w:id="20">
    <w:p w14:paraId="334C44AB" w14:textId="518E8094" w:rsidR="00326F15" w:rsidRPr="005B29A7" w:rsidRDefault="00326F15" w:rsidP="0024695F">
      <w:pPr>
        <w:spacing w:after="0" w:line="240" w:lineRule="auto"/>
        <w:jc w:val="both"/>
        <w:rPr>
          <w:rFonts w:cstheme="minorHAnsi"/>
          <w:sz w:val="16"/>
          <w:szCs w:val="16"/>
          <w:lang w:val="fr-FR"/>
        </w:rPr>
      </w:pPr>
      <w:r w:rsidRPr="0024695F">
        <w:rPr>
          <w:rStyle w:val="Appelnotedebasdep"/>
          <w:sz w:val="16"/>
          <w:szCs w:val="16"/>
        </w:rPr>
        <w:footnoteRef/>
      </w:r>
      <w:r w:rsidRPr="005B29A7">
        <w:rPr>
          <w:sz w:val="16"/>
          <w:szCs w:val="16"/>
          <w:lang w:val="fr-FR"/>
        </w:rPr>
        <w:t xml:space="preserve"> </w:t>
      </w:r>
      <w:r w:rsidRPr="005B29A7">
        <w:rPr>
          <w:rFonts w:cstheme="minorHAnsi"/>
          <w:sz w:val="16"/>
          <w:szCs w:val="16"/>
          <w:lang w:val="fr-FR"/>
        </w:rPr>
        <w:t>Walid Ibn Moughirah était le chef du clan Banu Makhzoum de la tribu Qurayshite. Il faisait partie des dignitaires</w:t>
      </w:r>
      <w:r w:rsidR="00424E44">
        <w:rPr>
          <w:rFonts w:cstheme="minorHAnsi"/>
          <w:sz w:val="16"/>
          <w:szCs w:val="16"/>
          <w:lang w:val="fr-FR"/>
        </w:rPr>
        <w:t xml:space="preserve"> polythéistes de la Mecque qui </w:t>
      </w:r>
      <w:r w:rsidRPr="005B29A7">
        <w:rPr>
          <w:rFonts w:cstheme="minorHAnsi"/>
          <w:sz w:val="16"/>
          <w:szCs w:val="16"/>
          <w:lang w:val="fr-FR"/>
        </w:rPr>
        <w:t xml:space="preserve">luttaient contre l’influence croissante de l’Islam. Pour tenter de freiner la propagation de la nouvelle religion, il proposa d'immenses richesses au Prophète Mohammad (s) et lui jura que s'il abandonnait la prédication de l'Islam, il lui donnerait cette richesse. Cependant, le Prophète (s) rejeta fermement cette proposition, restant fidèle à sa mission de transmission du message divin. </w:t>
      </w:r>
    </w:p>
  </w:footnote>
  <w:footnote w:id="21">
    <w:p w14:paraId="093C6572" w14:textId="04FF3C17" w:rsidR="00326F15" w:rsidRPr="005B29A7" w:rsidRDefault="00326F15" w:rsidP="0024695F">
      <w:pPr>
        <w:spacing w:after="0" w:line="240" w:lineRule="auto"/>
        <w:jc w:val="both"/>
        <w:rPr>
          <w:rFonts w:cstheme="minorHAnsi"/>
          <w:sz w:val="16"/>
          <w:szCs w:val="16"/>
          <w:lang w:val="fr-FR" w:bidi="fa-IR"/>
        </w:rPr>
      </w:pPr>
      <w:r w:rsidRPr="0024695F">
        <w:rPr>
          <w:rStyle w:val="Appelnotedebasdep"/>
          <w:sz w:val="16"/>
          <w:szCs w:val="16"/>
        </w:rPr>
        <w:footnoteRef/>
      </w:r>
      <w:r w:rsidRPr="005B29A7">
        <w:rPr>
          <w:sz w:val="16"/>
          <w:szCs w:val="16"/>
          <w:lang w:val="fr-FR"/>
        </w:rPr>
        <w:t xml:space="preserve"> </w:t>
      </w:r>
      <w:bookmarkStart w:id="6" w:name="_Hlk157249135"/>
      <w:r w:rsidRPr="005B29A7">
        <w:rPr>
          <w:rFonts w:cstheme="minorHAnsi"/>
          <w:sz w:val="16"/>
          <w:szCs w:val="16"/>
          <w:lang w:val="fr-FR"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5B29A7">
        <w:rPr>
          <w:rFonts w:cstheme="minorHAnsi"/>
          <w:sz w:val="16"/>
          <w:szCs w:val="16"/>
          <w:lang w:val="fr-FR" w:bidi="fa-IR"/>
        </w:rPr>
        <w:t>kiswa</w:t>
      </w:r>
      <w:proofErr w:type="spellEnd"/>
      <w:r w:rsidRPr="005B29A7">
        <w:rPr>
          <w:rFonts w:cstheme="minorHAnsi"/>
          <w:sz w:val="16"/>
          <w:szCs w:val="16"/>
          <w:lang w:val="fr-FR" w:bidi="fa-IR"/>
        </w:rPr>
        <w:t>, qui est changé chaque année.</w:t>
      </w:r>
      <w:bookmarkEnd w:id="6"/>
    </w:p>
  </w:footnote>
  <w:footnote w:id="22">
    <w:p w14:paraId="75008A24" w14:textId="779FEBED" w:rsidR="007002AC" w:rsidRPr="005B29A7" w:rsidRDefault="007002AC" w:rsidP="0024695F">
      <w:pPr>
        <w:spacing w:after="0" w:line="240" w:lineRule="auto"/>
        <w:jc w:val="both"/>
        <w:rPr>
          <w:rFonts w:cstheme="minorHAnsi"/>
          <w:sz w:val="16"/>
          <w:szCs w:val="16"/>
          <w:lang w:val="fr-FR" w:bidi="fa-IR"/>
        </w:rPr>
      </w:pPr>
      <w:r w:rsidRPr="0024695F">
        <w:rPr>
          <w:rStyle w:val="Appelnotedebasdep"/>
          <w:sz w:val="16"/>
          <w:szCs w:val="16"/>
        </w:rPr>
        <w:footnoteRef/>
      </w:r>
      <w:r w:rsidRPr="005B29A7">
        <w:rPr>
          <w:sz w:val="16"/>
          <w:szCs w:val="16"/>
          <w:lang w:val="fr-FR"/>
        </w:rPr>
        <w:t xml:space="preserve"> </w:t>
      </w:r>
      <w:r w:rsidRPr="005B29A7">
        <w:rPr>
          <w:rFonts w:cstheme="minorHAnsi"/>
          <w:sz w:val="16"/>
          <w:szCs w:val="16"/>
          <w:lang w:val="fr-FR" w:bidi="fa-IR"/>
        </w:rPr>
        <w:t xml:space="preserve">Les </w:t>
      </w:r>
      <w:proofErr w:type="spellStart"/>
      <w:r w:rsidRPr="005B29A7">
        <w:rPr>
          <w:rFonts w:cstheme="minorHAnsi"/>
          <w:sz w:val="16"/>
          <w:szCs w:val="16"/>
          <w:lang w:val="fr-FR" w:bidi="fa-IR"/>
        </w:rPr>
        <w:t>Quraysh</w:t>
      </w:r>
      <w:proofErr w:type="spellEnd"/>
      <w:r w:rsidRPr="005B29A7">
        <w:rPr>
          <w:rFonts w:cstheme="minorHAnsi"/>
          <w:sz w:val="16"/>
          <w:szCs w:val="16"/>
          <w:lang w:val="fr-FR"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5B29A7">
        <w:rPr>
          <w:rFonts w:cstheme="minorHAnsi"/>
          <w:sz w:val="16"/>
          <w:szCs w:val="16"/>
          <w:lang w:val="fr-FR" w:bidi="fa-IR"/>
        </w:rPr>
        <w:t>Quraysh</w:t>
      </w:r>
      <w:proofErr w:type="spellEnd"/>
      <w:r w:rsidRPr="005B29A7">
        <w:rPr>
          <w:rFonts w:cstheme="minorHAnsi"/>
          <w:sz w:val="16"/>
          <w:szCs w:val="16"/>
          <w:lang w:val="fr-FR" w:bidi="fa-IR"/>
        </w:rPr>
        <w:t xml:space="preserve"> était divisée en plusieurs clans, dont celui de Haashim auquel appartenait le Noble Prophète de l’Islam (s). Avant l’avènement de l’Islam, les </w:t>
      </w:r>
      <w:proofErr w:type="spellStart"/>
      <w:r w:rsidRPr="005B29A7">
        <w:rPr>
          <w:rFonts w:cstheme="minorHAnsi"/>
          <w:sz w:val="16"/>
          <w:szCs w:val="16"/>
          <w:lang w:val="fr-FR" w:bidi="fa-IR"/>
        </w:rPr>
        <w:t>Quraysh</w:t>
      </w:r>
      <w:proofErr w:type="spellEnd"/>
      <w:r w:rsidRPr="005B29A7">
        <w:rPr>
          <w:rFonts w:cstheme="minorHAnsi"/>
          <w:sz w:val="16"/>
          <w:szCs w:val="16"/>
          <w:lang w:val="fr-FR" w:bidi="fa-IR"/>
        </w:rPr>
        <w:t xml:space="preserve"> étaient polythéistes et adoraient notamment les idoles </w:t>
      </w:r>
      <w:proofErr w:type="spellStart"/>
      <w:r w:rsidRPr="005B29A7">
        <w:rPr>
          <w:rFonts w:cstheme="minorHAnsi"/>
          <w:sz w:val="16"/>
          <w:szCs w:val="16"/>
          <w:lang w:val="fr-FR" w:bidi="fa-IR"/>
        </w:rPr>
        <w:t>al-Lat</w:t>
      </w:r>
      <w:proofErr w:type="spellEnd"/>
      <w:r w:rsidRPr="005B29A7">
        <w:rPr>
          <w:rFonts w:cstheme="minorHAnsi"/>
          <w:sz w:val="16"/>
          <w:szCs w:val="16"/>
          <w:lang w:val="fr-FR" w:bidi="fa-IR"/>
        </w:rPr>
        <w:t>, al-</w:t>
      </w:r>
      <w:proofErr w:type="spellStart"/>
      <w:r w:rsidRPr="005B29A7">
        <w:rPr>
          <w:rFonts w:cstheme="minorHAnsi"/>
          <w:sz w:val="16"/>
          <w:szCs w:val="16"/>
          <w:lang w:val="fr-FR" w:bidi="fa-IR"/>
        </w:rPr>
        <w:t>Ouzzá</w:t>
      </w:r>
      <w:proofErr w:type="spellEnd"/>
      <w:r w:rsidRPr="005B29A7">
        <w:rPr>
          <w:rFonts w:cstheme="minorHAnsi"/>
          <w:sz w:val="16"/>
          <w:szCs w:val="16"/>
          <w:lang w:val="fr-FR" w:bidi="fa-IR"/>
        </w:rPr>
        <w:t xml:space="preserve"> et </w:t>
      </w:r>
      <w:proofErr w:type="spellStart"/>
      <w:r w:rsidRPr="005B29A7">
        <w:rPr>
          <w:rFonts w:cstheme="minorHAnsi"/>
          <w:sz w:val="16"/>
          <w:szCs w:val="16"/>
          <w:lang w:val="fr-FR" w:bidi="fa-IR"/>
        </w:rPr>
        <w:t>Manaate</w:t>
      </w:r>
      <w:proofErr w:type="spellEnd"/>
      <w:r w:rsidRPr="005B29A7">
        <w:rPr>
          <w:rFonts w:cstheme="minorHAnsi"/>
          <w:sz w:val="16"/>
          <w:szCs w:val="16"/>
          <w:lang w:val="fr-FR"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5B29A7">
        <w:rPr>
          <w:rFonts w:cstheme="minorHAnsi"/>
          <w:sz w:val="16"/>
          <w:szCs w:val="16"/>
          <w:lang w:val="fr-FR" w:bidi="fa-IR"/>
        </w:rPr>
        <w:t>Quraysh</w:t>
      </w:r>
      <w:proofErr w:type="spellEnd"/>
      <w:r w:rsidRPr="005B29A7">
        <w:rPr>
          <w:rFonts w:cstheme="minorHAnsi"/>
          <w:sz w:val="16"/>
          <w:szCs w:val="16"/>
          <w:lang w:val="fr-FR" w:bidi="fa-IR"/>
        </w:rPr>
        <w:t xml:space="preserve"> acceptèrent l'Islam, reconnaissant la prophétie du Noble Prophète (s).</w:t>
      </w:r>
    </w:p>
  </w:footnote>
  <w:footnote w:id="23">
    <w:p w14:paraId="5F619A73" w14:textId="6DF60F5E" w:rsidR="0024695F" w:rsidRPr="005B29A7" w:rsidRDefault="0024695F" w:rsidP="00A8606E">
      <w:pPr>
        <w:spacing w:after="0" w:line="240" w:lineRule="auto"/>
        <w:jc w:val="both"/>
        <w:rPr>
          <w:rFonts w:cstheme="minorHAnsi"/>
          <w:sz w:val="16"/>
          <w:szCs w:val="16"/>
          <w:lang w:val="fr-FR"/>
        </w:rPr>
      </w:pPr>
      <w:r w:rsidRPr="0024695F">
        <w:rPr>
          <w:rStyle w:val="Appelnotedebasdep"/>
          <w:sz w:val="16"/>
          <w:szCs w:val="16"/>
        </w:rPr>
        <w:footnoteRef/>
      </w:r>
      <w:r w:rsidRPr="005B29A7">
        <w:rPr>
          <w:sz w:val="16"/>
          <w:szCs w:val="16"/>
          <w:lang w:val="fr-FR"/>
        </w:rPr>
        <w:t xml:space="preserve"> </w:t>
      </w:r>
      <w:bookmarkStart w:id="7" w:name="_Hlk153813360"/>
      <w:r w:rsidRPr="005B29A7">
        <w:rPr>
          <w:rFonts w:cstheme="minorHAnsi"/>
          <w:sz w:val="16"/>
          <w:szCs w:val="16"/>
          <w:lang w:val="fr-FR"/>
        </w:rPr>
        <w:t xml:space="preserve">Abou Taalib était l'oncle paternel du Prophète Mohammad (s). Il appartenait au clan hachémite de la tribu de </w:t>
      </w:r>
      <w:proofErr w:type="spellStart"/>
      <w:r w:rsidRPr="005B29A7">
        <w:rPr>
          <w:rFonts w:cstheme="minorHAnsi"/>
          <w:sz w:val="16"/>
          <w:szCs w:val="16"/>
          <w:lang w:val="fr-FR"/>
        </w:rPr>
        <w:t>Quraych</w:t>
      </w:r>
      <w:proofErr w:type="spellEnd"/>
      <w:r w:rsidRPr="005B29A7">
        <w:rPr>
          <w:rFonts w:cstheme="minorHAnsi"/>
          <w:sz w:val="16"/>
          <w:szCs w:val="16"/>
          <w:lang w:val="fr-FR"/>
        </w:rPr>
        <w:t>. Après la mort du grand-père du Prophète Mohammad (s), Abd al-Mouttalib, Abou Talib est devenu le chef du clan hachémite et l'un des plus influents notables mecquois à l'époque préislamique. Lorsque le Noble Prophète (s) a commencé à prêcher l'Islam et à rencontrer l'hostilité des autres clans mecquois, Abou Taalib l'a soutenu et protégé, empêchant que du mal ne lui so</w:t>
      </w:r>
      <w:r w:rsidR="0076037E">
        <w:rPr>
          <w:rFonts w:cstheme="minorHAnsi"/>
          <w:sz w:val="16"/>
          <w:szCs w:val="16"/>
          <w:lang w:val="fr-FR"/>
        </w:rPr>
        <w:t xml:space="preserve">it fait, </w:t>
      </w:r>
      <w:r w:rsidRPr="005B29A7">
        <w:rPr>
          <w:rFonts w:cstheme="minorHAnsi"/>
          <w:sz w:val="16"/>
          <w:szCs w:val="16"/>
          <w:lang w:val="fr-FR"/>
        </w:rPr>
        <w:t>contre vents</w:t>
      </w:r>
      <w:r w:rsidR="00417E6B">
        <w:rPr>
          <w:rFonts w:cstheme="minorHAnsi"/>
          <w:sz w:val="16"/>
          <w:szCs w:val="16"/>
          <w:lang w:val="fr-FR"/>
        </w:rPr>
        <w:t xml:space="preserve"> et</w:t>
      </w:r>
      <w:r w:rsidR="00101081">
        <w:rPr>
          <w:rFonts w:cstheme="minorHAnsi"/>
          <w:sz w:val="16"/>
          <w:szCs w:val="16"/>
          <w:lang w:val="fr-FR"/>
        </w:rPr>
        <w:t xml:space="preserve"> </w:t>
      </w:r>
      <w:r w:rsidRPr="005B29A7">
        <w:rPr>
          <w:rFonts w:cstheme="minorHAnsi"/>
          <w:sz w:val="16"/>
          <w:szCs w:val="16"/>
          <w:lang w:val="fr-FR"/>
        </w:rPr>
        <w:t>marées jusqu'à sa mort, environ 3 ans avant l'Hégire. Son soutien a été crucial, permettant au Noble Prophète (s) de continuer sa prédication à La Mecque sans crainte pour sa vie. Son rôle protecteur a été déterminant dans les débuts difficiles de la prédication prophétique à La Mecque. Il est considéré comme un des plus grands bienfaiteurs du Prophète (s).</w:t>
      </w:r>
      <w:bookmarkEnd w:id="7"/>
    </w:p>
  </w:footnote>
  <w:footnote w:id="24">
    <w:p w14:paraId="66E5E842" w14:textId="77777777" w:rsidR="003C4012" w:rsidRPr="00492A10" w:rsidRDefault="003C4012" w:rsidP="007002AC">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492A10">
        <w:rPr>
          <w:rStyle w:val="Appelnotedebasdep"/>
          <w:rFonts w:asciiTheme="minorHAnsi" w:hAnsiTheme="minorHAnsi" w:cstheme="minorHAnsi"/>
          <w:sz w:val="16"/>
          <w:szCs w:val="16"/>
        </w:rPr>
        <w:footnoteRef/>
      </w:r>
      <w:r w:rsidRPr="00492A10">
        <w:rPr>
          <w:rFonts w:asciiTheme="minorHAnsi" w:hAnsiTheme="minorHAnsi" w:cstheme="minorHAnsi"/>
          <w:sz w:val="16"/>
          <w:szCs w:val="16"/>
          <w:lang w:val="fr-RE"/>
        </w:rPr>
        <w:t xml:space="preserve"> </w:t>
      </w:r>
      <w:proofErr w:type="spellStart"/>
      <w:r w:rsidRPr="00492A10">
        <w:rPr>
          <w:rFonts w:asciiTheme="minorHAnsi" w:hAnsiTheme="minorHAnsi" w:cstheme="minorHAnsi"/>
          <w:i/>
          <w:iCs/>
          <w:sz w:val="16"/>
          <w:szCs w:val="16"/>
          <w:lang w:val="fr-FR" w:bidi="en-US"/>
        </w:rPr>
        <w:t>Tafsiré</w:t>
      </w:r>
      <w:proofErr w:type="spellEnd"/>
      <w:r w:rsidRPr="00492A10">
        <w:rPr>
          <w:rFonts w:asciiTheme="minorHAnsi" w:hAnsiTheme="minorHAnsi" w:cstheme="minorHAnsi"/>
          <w:i/>
          <w:iCs/>
          <w:sz w:val="16"/>
          <w:szCs w:val="16"/>
          <w:lang w:val="fr-FR" w:bidi="en-US"/>
        </w:rPr>
        <w:t xml:space="preserve"> </w:t>
      </w:r>
      <w:proofErr w:type="spellStart"/>
      <w:r w:rsidRPr="00492A10">
        <w:rPr>
          <w:rFonts w:asciiTheme="minorHAnsi" w:hAnsiTheme="minorHAnsi" w:cstheme="minorHAnsi"/>
          <w:i/>
          <w:iCs/>
          <w:sz w:val="16"/>
          <w:szCs w:val="16"/>
          <w:lang w:val="fr-FR" w:bidi="en-US"/>
        </w:rPr>
        <w:t>Qur’ané</w:t>
      </w:r>
      <w:proofErr w:type="spellEnd"/>
      <w:r w:rsidRPr="00492A10">
        <w:rPr>
          <w:rFonts w:asciiTheme="minorHAnsi" w:hAnsiTheme="minorHAnsi" w:cstheme="minorHAnsi"/>
          <w:i/>
          <w:iCs/>
          <w:sz w:val="16"/>
          <w:szCs w:val="16"/>
          <w:lang w:val="fr-FR" w:bidi="en-US"/>
        </w:rPr>
        <w:t xml:space="preserve"> Mehr, tome 8, page 528 ; </w:t>
      </w:r>
      <w:proofErr w:type="spellStart"/>
      <w:r w:rsidRPr="00492A10">
        <w:rPr>
          <w:rFonts w:asciiTheme="minorHAnsi" w:eastAsiaTheme="minorEastAsia" w:hAnsiTheme="minorHAnsi" w:cstheme="minorHAnsi"/>
          <w:i/>
          <w:iCs/>
          <w:sz w:val="16"/>
          <w:szCs w:val="16"/>
          <w:lang w:val="fr-FR" w:bidi="en-US"/>
        </w:rPr>
        <w:t>Tafsiré</w:t>
      </w:r>
      <w:proofErr w:type="spellEnd"/>
      <w:r w:rsidRPr="00492A10">
        <w:rPr>
          <w:rFonts w:asciiTheme="minorHAnsi" w:eastAsiaTheme="minorEastAsia" w:hAnsiTheme="minorHAnsi" w:cstheme="minorHAnsi"/>
          <w:i/>
          <w:iCs/>
          <w:sz w:val="16"/>
          <w:szCs w:val="16"/>
          <w:lang w:val="fr-FR" w:bidi="en-US"/>
        </w:rPr>
        <w:t xml:space="preserve"> </w:t>
      </w:r>
      <w:proofErr w:type="spellStart"/>
      <w:r w:rsidRPr="00492A10">
        <w:rPr>
          <w:rFonts w:asciiTheme="minorHAnsi" w:eastAsiaTheme="minorEastAsia" w:hAnsiTheme="minorHAnsi" w:cstheme="minorHAnsi"/>
          <w:i/>
          <w:iCs/>
          <w:sz w:val="16"/>
          <w:szCs w:val="16"/>
          <w:lang w:val="fr-FR" w:bidi="en-US"/>
        </w:rPr>
        <w:t>Némouna</w:t>
      </w:r>
      <w:proofErr w:type="spellEnd"/>
      <w:r w:rsidRPr="00492A10">
        <w:rPr>
          <w:rFonts w:asciiTheme="minorHAnsi" w:eastAsiaTheme="minorEastAsia" w:hAnsiTheme="minorHAnsi" w:cstheme="minorHAnsi"/>
          <w:i/>
          <w:iCs/>
          <w:sz w:val="16"/>
          <w:szCs w:val="16"/>
          <w:lang w:val="fr-FR" w:bidi="en-US"/>
        </w:rPr>
        <w:t>, tome 21, page 258</w:t>
      </w:r>
    </w:p>
  </w:footnote>
  <w:footnote w:id="25">
    <w:p w14:paraId="1D0C23F0" w14:textId="77777777" w:rsidR="003C4012" w:rsidRPr="00492A10" w:rsidRDefault="003C4012" w:rsidP="003C4012">
      <w:pPr>
        <w:pStyle w:val="Paragraphedeliste1"/>
        <w:spacing w:after="0"/>
        <w:ind w:left="0"/>
        <w:rPr>
          <w:rFonts w:asciiTheme="minorHAnsi" w:hAnsiTheme="minorHAnsi" w:cstheme="minorHAnsi"/>
          <w:i/>
          <w:iCs/>
          <w:sz w:val="16"/>
          <w:szCs w:val="16"/>
          <w:lang w:val="fr-FR" w:bidi="en-US"/>
        </w:rPr>
      </w:pPr>
      <w:r w:rsidRPr="00492A10">
        <w:rPr>
          <w:rStyle w:val="Appelnotedebasdep"/>
          <w:rFonts w:asciiTheme="minorHAnsi" w:hAnsiTheme="minorHAnsi" w:cstheme="minorHAnsi"/>
          <w:sz w:val="16"/>
          <w:szCs w:val="16"/>
        </w:rPr>
        <w:footnoteRef/>
      </w:r>
      <w:r w:rsidRPr="00492A10">
        <w:rPr>
          <w:rFonts w:asciiTheme="minorHAnsi" w:hAnsiTheme="minorHAnsi" w:cstheme="minorHAnsi"/>
          <w:sz w:val="16"/>
          <w:szCs w:val="16"/>
          <w:lang w:val="fr-RE"/>
        </w:rPr>
        <w:t xml:space="preserve"> </w:t>
      </w:r>
      <w:proofErr w:type="spellStart"/>
      <w:r w:rsidRPr="00492A10">
        <w:rPr>
          <w:rFonts w:asciiTheme="minorHAnsi" w:eastAsiaTheme="minorEastAsia" w:hAnsiTheme="minorHAnsi" w:cstheme="minorHAnsi"/>
          <w:i/>
          <w:iCs/>
          <w:sz w:val="16"/>
          <w:szCs w:val="16"/>
          <w:lang w:val="fr-FR" w:bidi="en-US"/>
        </w:rPr>
        <w:t>Tafsiré</w:t>
      </w:r>
      <w:proofErr w:type="spellEnd"/>
      <w:r w:rsidRPr="00492A10">
        <w:rPr>
          <w:rFonts w:asciiTheme="minorHAnsi" w:eastAsiaTheme="minorEastAsia" w:hAnsiTheme="minorHAnsi" w:cstheme="minorHAnsi"/>
          <w:i/>
          <w:iCs/>
          <w:sz w:val="16"/>
          <w:szCs w:val="16"/>
          <w:lang w:val="fr-FR" w:bidi="en-US"/>
        </w:rPr>
        <w:t xml:space="preserve"> Némouna, tome 21, page 270 ; </w:t>
      </w:r>
      <w:proofErr w:type="spellStart"/>
      <w:r w:rsidRPr="00492A10">
        <w:rPr>
          <w:rFonts w:asciiTheme="minorHAnsi" w:hAnsiTheme="minorHAnsi" w:cstheme="minorHAnsi"/>
          <w:i/>
          <w:iCs/>
          <w:sz w:val="16"/>
          <w:szCs w:val="16"/>
          <w:lang w:val="fr-FR" w:bidi="en-US"/>
        </w:rPr>
        <w:t>Tafsiré</w:t>
      </w:r>
      <w:proofErr w:type="spellEnd"/>
      <w:r w:rsidRPr="00492A10">
        <w:rPr>
          <w:rFonts w:asciiTheme="minorHAnsi" w:hAnsiTheme="minorHAnsi" w:cstheme="minorHAnsi"/>
          <w:i/>
          <w:iCs/>
          <w:sz w:val="16"/>
          <w:szCs w:val="16"/>
          <w:lang w:val="fr-FR" w:bidi="en-US"/>
        </w:rPr>
        <w:t xml:space="preserve"> </w:t>
      </w:r>
      <w:proofErr w:type="spellStart"/>
      <w:r w:rsidRPr="00492A10">
        <w:rPr>
          <w:rFonts w:asciiTheme="minorHAnsi" w:hAnsiTheme="minorHAnsi" w:cstheme="minorHAnsi"/>
          <w:i/>
          <w:iCs/>
          <w:sz w:val="16"/>
          <w:szCs w:val="16"/>
          <w:lang w:val="fr-FR" w:bidi="en-US"/>
        </w:rPr>
        <w:t>Qur’ané</w:t>
      </w:r>
      <w:proofErr w:type="spellEnd"/>
      <w:r w:rsidRPr="00492A10">
        <w:rPr>
          <w:rFonts w:asciiTheme="minorHAnsi" w:hAnsiTheme="minorHAnsi" w:cstheme="minorHAnsi"/>
          <w:i/>
          <w:iCs/>
          <w:sz w:val="16"/>
          <w:szCs w:val="16"/>
          <w:lang w:val="fr-FR" w:bidi="en-US"/>
        </w:rPr>
        <w:t xml:space="preserve"> Mehr, tome 8, page 532</w:t>
      </w:r>
    </w:p>
  </w:footnote>
  <w:footnote w:id="26">
    <w:p w14:paraId="75CB809B" w14:textId="228739AB" w:rsidR="003C4012" w:rsidRPr="00903EED" w:rsidRDefault="003C4012" w:rsidP="003C4012">
      <w:pPr>
        <w:pStyle w:val="Paragraphedeliste1"/>
        <w:spacing w:after="0"/>
        <w:ind w:left="0"/>
        <w:jc w:val="left"/>
        <w:rPr>
          <w:rFonts w:asciiTheme="minorHAnsi" w:eastAsiaTheme="minorEastAsia" w:hAnsiTheme="minorHAnsi" w:cstheme="minorHAnsi"/>
          <w:i/>
          <w:iCs/>
          <w:sz w:val="16"/>
          <w:szCs w:val="16"/>
          <w:lang w:val="fr-FR" w:bidi="en-US"/>
        </w:rPr>
      </w:pPr>
      <w:r w:rsidRPr="00903EED">
        <w:rPr>
          <w:rStyle w:val="Appelnotedebasdep"/>
          <w:rFonts w:asciiTheme="minorHAnsi" w:hAnsiTheme="minorHAnsi" w:cstheme="minorHAnsi"/>
          <w:sz w:val="16"/>
          <w:szCs w:val="16"/>
        </w:rPr>
        <w:footnoteRef/>
      </w:r>
      <w:r w:rsidRPr="00903EED">
        <w:rPr>
          <w:rFonts w:asciiTheme="minorHAnsi" w:hAnsiTheme="minorHAnsi" w:cstheme="minorHAnsi"/>
          <w:sz w:val="16"/>
          <w:szCs w:val="16"/>
          <w:lang w:val="fr-RE"/>
        </w:rPr>
        <w:t xml:space="preserve"> </w:t>
      </w:r>
      <w:proofErr w:type="spellStart"/>
      <w:r w:rsidRPr="00903EED">
        <w:rPr>
          <w:rFonts w:asciiTheme="minorHAnsi" w:hAnsiTheme="minorHAnsi" w:cstheme="minorHAnsi"/>
          <w:i/>
          <w:iCs/>
          <w:sz w:val="16"/>
          <w:szCs w:val="16"/>
          <w:lang w:val="fr-FR" w:bidi="en-US"/>
        </w:rPr>
        <w:t>Tafsiré</w:t>
      </w:r>
      <w:proofErr w:type="spellEnd"/>
      <w:r w:rsidRPr="00903EED">
        <w:rPr>
          <w:rFonts w:asciiTheme="minorHAnsi" w:hAnsiTheme="minorHAnsi" w:cstheme="minorHAnsi"/>
          <w:i/>
          <w:iCs/>
          <w:sz w:val="16"/>
          <w:szCs w:val="16"/>
          <w:lang w:val="fr-FR" w:bidi="en-US"/>
        </w:rPr>
        <w:t xml:space="preserve"> </w:t>
      </w:r>
      <w:proofErr w:type="spellStart"/>
      <w:r w:rsidRPr="00903EED">
        <w:rPr>
          <w:rFonts w:asciiTheme="minorHAnsi" w:hAnsiTheme="minorHAnsi" w:cstheme="minorHAnsi"/>
          <w:i/>
          <w:iCs/>
          <w:sz w:val="16"/>
          <w:szCs w:val="16"/>
          <w:lang w:val="fr-FR" w:bidi="en-US"/>
        </w:rPr>
        <w:t>Qur’ané</w:t>
      </w:r>
      <w:proofErr w:type="spellEnd"/>
      <w:r w:rsidRPr="00903EED">
        <w:rPr>
          <w:rFonts w:asciiTheme="minorHAnsi" w:hAnsiTheme="minorHAnsi" w:cstheme="minorHAnsi"/>
          <w:i/>
          <w:iCs/>
          <w:sz w:val="16"/>
          <w:szCs w:val="16"/>
          <w:lang w:val="fr-FR" w:bidi="en-US"/>
        </w:rPr>
        <w:t xml:space="preserve"> Mehr, tome 8, page 533 </w:t>
      </w:r>
    </w:p>
  </w:footnote>
  <w:footnote w:id="27">
    <w:p w14:paraId="110D9246" w14:textId="77777777" w:rsidR="003C4012" w:rsidRPr="000665FC" w:rsidRDefault="003C4012" w:rsidP="003C4012">
      <w:pPr>
        <w:spacing w:after="0" w:line="240" w:lineRule="auto"/>
        <w:rPr>
          <w:rFonts w:cstheme="minorHAnsi"/>
          <w:sz w:val="16"/>
          <w:szCs w:val="16"/>
          <w:lang w:val="fr-FR"/>
        </w:rPr>
      </w:pPr>
      <w:r w:rsidRPr="000665FC">
        <w:rPr>
          <w:rStyle w:val="Appelnotedebasdep"/>
          <w:rFonts w:cstheme="minorHAnsi"/>
          <w:sz w:val="16"/>
          <w:szCs w:val="16"/>
        </w:rPr>
        <w:footnoteRef/>
      </w:r>
      <w:r w:rsidRPr="000665FC">
        <w:rPr>
          <w:rFonts w:cstheme="minorHAnsi"/>
          <w:sz w:val="16"/>
          <w:szCs w:val="16"/>
          <w:lang w:val="fr-RE"/>
        </w:rPr>
        <w:t xml:space="preserve"> </w:t>
      </w:r>
      <w:r w:rsidRPr="000665FC">
        <w:rPr>
          <w:rFonts w:cstheme="minorHAnsi"/>
          <w:sz w:val="16"/>
          <w:szCs w:val="16"/>
          <w:lang w:val="fr-FR"/>
        </w:rPr>
        <w:t>Coran : Chapitre 18, verset 49</w:t>
      </w:r>
    </w:p>
  </w:footnote>
  <w:footnote w:id="28">
    <w:p w14:paraId="50B13788" w14:textId="1879AE54" w:rsidR="003C4012" w:rsidRPr="000665FC" w:rsidRDefault="003C4012" w:rsidP="003C4012">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0665FC">
        <w:rPr>
          <w:rStyle w:val="Appelnotedebasdep"/>
          <w:rFonts w:asciiTheme="minorHAnsi" w:hAnsiTheme="minorHAnsi" w:cstheme="minorHAnsi"/>
          <w:sz w:val="16"/>
          <w:szCs w:val="16"/>
        </w:rPr>
        <w:footnoteRef/>
      </w:r>
      <w:r w:rsidRPr="000665FC">
        <w:rPr>
          <w:rFonts w:asciiTheme="minorHAnsi" w:hAnsiTheme="minorHAnsi" w:cstheme="minorHAnsi"/>
          <w:sz w:val="16"/>
          <w:szCs w:val="16"/>
          <w:lang w:val="fr-RE"/>
        </w:rPr>
        <w:t xml:space="preserve"> </w:t>
      </w:r>
      <w:proofErr w:type="spellStart"/>
      <w:r w:rsidR="005D38FC" w:rsidRPr="00903EED">
        <w:rPr>
          <w:rFonts w:asciiTheme="minorHAnsi" w:hAnsiTheme="minorHAnsi" w:cstheme="minorHAnsi"/>
          <w:i/>
          <w:iCs/>
          <w:sz w:val="16"/>
          <w:szCs w:val="16"/>
          <w:lang w:val="fr-FR" w:bidi="en-US"/>
        </w:rPr>
        <w:t>Tafsiré</w:t>
      </w:r>
      <w:proofErr w:type="spellEnd"/>
      <w:r w:rsidR="005D38FC" w:rsidRPr="00903EED">
        <w:rPr>
          <w:rFonts w:asciiTheme="minorHAnsi" w:hAnsiTheme="minorHAnsi" w:cstheme="minorHAnsi"/>
          <w:i/>
          <w:iCs/>
          <w:sz w:val="16"/>
          <w:szCs w:val="16"/>
          <w:lang w:val="fr-FR" w:bidi="en-US"/>
        </w:rPr>
        <w:t xml:space="preserve"> </w:t>
      </w:r>
      <w:proofErr w:type="spellStart"/>
      <w:r w:rsidR="005D38FC" w:rsidRPr="00903EED">
        <w:rPr>
          <w:rFonts w:asciiTheme="minorHAnsi" w:hAnsiTheme="minorHAnsi" w:cstheme="minorHAnsi"/>
          <w:i/>
          <w:iCs/>
          <w:sz w:val="16"/>
          <w:szCs w:val="16"/>
          <w:lang w:val="fr-FR" w:bidi="en-US"/>
        </w:rPr>
        <w:t>Qur’ané</w:t>
      </w:r>
      <w:proofErr w:type="spellEnd"/>
      <w:r w:rsidR="005D38FC" w:rsidRPr="00903EED">
        <w:rPr>
          <w:rFonts w:asciiTheme="minorHAnsi" w:hAnsiTheme="minorHAnsi" w:cstheme="minorHAnsi"/>
          <w:i/>
          <w:iCs/>
          <w:sz w:val="16"/>
          <w:szCs w:val="16"/>
          <w:lang w:val="fr-FR" w:bidi="en-US"/>
        </w:rPr>
        <w:t xml:space="preserve"> Mehr, tome 8, page 53</w:t>
      </w:r>
      <w:r w:rsidR="005D38FC">
        <w:rPr>
          <w:rFonts w:asciiTheme="minorHAnsi" w:hAnsiTheme="minorHAnsi" w:cstheme="minorHAnsi"/>
          <w:i/>
          <w:iCs/>
          <w:sz w:val="16"/>
          <w:szCs w:val="16"/>
          <w:lang w:val="fr-FR" w:bidi="en-US"/>
        </w:rPr>
        <w:t xml:space="preserve">4 ; </w:t>
      </w:r>
      <w:proofErr w:type="spellStart"/>
      <w:r w:rsidRPr="000665FC">
        <w:rPr>
          <w:rFonts w:asciiTheme="minorHAnsi" w:eastAsiaTheme="minorEastAsia" w:hAnsiTheme="minorHAnsi" w:cstheme="minorHAnsi"/>
          <w:i/>
          <w:iCs/>
          <w:sz w:val="16"/>
          <w:szCs w:val="16"/>
          <w:lang w:val="fr-FR" w:bidi="en-US"/>
        </w:rPr>
        <w:t>Tafsiré</w:t>
      </w:r>
      <w:proofErr w:type="spellEnd"/>
      <w:r w:rsidRPr="000665FC">
        <w:rPr>
          <w:rFonts w:asciiTheme="minorHAnsi" w:eastAsiaTheme="minorEastAsia" w:hAnsiTheme="minorHAnsi" w:cstheme="minorHAnsi"/>
          <w:i/>
          <w:iCs/>
          <w:sz w:val="16"/>
          <w:szCs w:val="16"/>
          <w:lang w:val="fr-FR" w:bidi="en-US"/>
        </w:rPr>
        <w:t xml:space="preserve"> </w:t>
      </w:r>
      <w:proofErr w:type="spellStart"/>
      <w:r w:rsidRPr="000665FC">
        <w:rPr>
          <w:rFonts w:asciiTheme="minorHAnsi" w:eastAsiaTheme="minorEastAsia" w:hAnsiTheme="minorHAnsi" w:cstheme="minorHAnsi"/>
          <w:i/>
          <w:iCs/>
          <w:sz w:val="16"/>
          <w:szCs w:val="16"/>
          <w:lang w:val="fr-FR" w:bidi="en-US"/>
        </w:rPr>
        <w:t>Némouna</w:t>
      </w:r>
      <w:proofErr w:type="spellEnd"/>
      <w:r w:rsidRPr="000665FC">
        <w:rPr>
          <w:rFonts w:asciiTheme="minorHAnsi" w:eastAsiaTheme="minorEastAsia" w:hAnsiTheme="minorHAnsi" w:cstheme="minorHAnsi"/>
          <w:i/>
          <w:iCs/>
          <w:sz w:val="16"/>
          <w:szCs w:val="16"/>
          <w:lang w:val="fr-FR" w:bidi="en-US"/>
        </w:rPr>
        <w:t>, tome 21, page 279</w:t>
      </w:r>
    </w:p>
  </w:footnote>
  <w:footnote w:id="29">
    <w:p w14:paraId="223077F4" w14:textId="77777777" w:rsidR="003C4012" w:rsidRPr="00FC40E0" w:rsidRDefault="003C4012" w:rsidP="003C4012">
      <w:pPr>
        <w:pStyle w:val="Paragraphedeliste1"/>
        <w:spacing w:after="0"/>
        <w:ind w:left="0"/>
        <w:rPr>
          <w:rFonts w:asciiTheme="minorHAnsi" w:hAnsiTheme="minorHAnsi" w:cstheme="minorHAnsi"/>
          <w:i/>
          <w:iCs/>
          <w:sz w:val="16"/>
          <w:szCs w:val="16"/>
          <w:lang w:val="fr-FR" w:bidi="en-US"/>
        </w:rPr>
      </w:pPr>
      <w:r w:rsidRPr="00FC40E0">
        <w:rPr>
          <w:rStyle w:val="Appelnotedebasdep"/>
          <w:rFonts w:asciiTheme="minorHAnsi" w:hAnsiTheme="minorHAnsi" w:cstheme="minorHAnsi"/>
          <w:sz w:val="16"/>
          <w:szCs w:val="16"/>
        </w:rPr>
        <w:footnoteRef/>
      </w:r>
      <w:r w:rsidRPr="00FC40E0">
        <w:rPr>
          <w:rFonts w:asciiTheme="minorHAnsi" w:hAnsiTheme="minorHAnsi" w:cstheme="minorHAnsi"/>
          <w:sz w:val="16"/>
          <w:szCs w:val="16"/>
          <w:lang w:val="fr-RE"/>
        </w:rPr>
        <w:t xml:space="preserve"> </w:t>
      </w:r>
      <w:proofErr w:type="spellStart"/>
      <w:r w:rsidRPr="00FC40E0">
        <w:rPr>
          <w:rFonts w:asciiTheme="minorHAnsi" w:eastAsiaTheme="minorEastAsia" w:hAnsiTheme="minorHAnsi" w:cstheme="minorHAnsi"/>
          <w:i/>
          <w:iCs/>
          <w:sz w:val="16"/>
          <w:szCs w:val="16"/>
          <w:lang w:val="fr-FR" w:bidi="en-US"/>
        </w:rPr>
        <w:t>Tafsiré</w:t>
      </w:r>
      <w:proofErr w:type="spellEnd"/>
      <w:r w:rsidRPr="00FC40E0">
        <w:rPr>
          <w:rFonts w:asciiTheme="minorHAnsi" w:eastAsiaTheme="minorEastAsia" w:hAnsiTheme="minorHAnsi" w:cstheme="minorHAnsi"/>
          <w:i/>
          <w:iCs/>
          <w:sz w:val="16"/>
          <w:szCs w:val="16"/>
          <w:lang w:val="fr-FR" w:bidi="en-US"/>
        </w:rPr>
        <w:t xml:space="preserve"> Némouna, tome 21, page 282 ; </w:t>
      </w:r>
      <w:proofErr w:type="spellStart"/>
      <w:r w:rsidRPr="00FC40E0">
        <w:rPr>
          <w:rFonts w:asciiTheme="minorHAnsi" w:hAnsiTheme="minorHAnsi" w:cstheme="minorHAnsi"/>
          <w:i/>
          <w:iCs/>
          <w:sz w:val="16"/>
          <w:szCs w:val="16"/>
          <w:lang w:val="fr-FR" w:bidi="en-US"/>
        </w:rPr>
        <w:t>Tafsiré</w:t>
      </w:r>
      <w:proofErr w:type="spellEnd"/>
      <w:r w:rsidRPr="00FC40E0">
        <w:rPr>
          <w:rFonts w:asciiTheme="minorHAnsi" w:hAnsiTheme="minorHAnsi" w:cstheme="minorHAnsi"/>
          <w:i/>
          <w:iCs/>
          <w:sz w:val="16"/>
          <w:szCs w:val="16"/>
          <w:lang w:val="fr-FR" w:bidi="en-US"/>
        </w:rPr>
        <w:t xml:space="preserve"> </w:t>
      </w:r>
      <w:proofErr w:type="spellStart"/>
      <w:r w:rsidRPr="00FC40E0">
        <w:rPr>
          <w:rFonts w:asciiTheme="minorHAnsi" w:hAnsiTheme="minorHAnsi" w:cstheme="minorHAnsi"/>
          <w:i/>
          <w:iCs/>
          <w:sz w:val="16"/>
          <w:szCs w:val="16"/>
          <w:lang w:val="fr-FR" w:bidi="en-US"/>
        </w:rPr>
        <w:t>Qur’ané</w:t>
      </w:r>
      <w:proofErr w:type="spellEnd"/>
      <w:r w:rsidRPr="00FC40E0">
        <w:rPr>
          <w:rFonts w:asciiTheme="minorHAnsi" w:hAnsiTheme="minorHAnsi" w:cstheme="minorHAnsi"/>
          <w:i/>
          <w:iCs/>
          <w:sz w:val="16"/>
          <w:szCs w:val="16"/>
          <w:lang w:val="fr-FR" w:bidi="en-US"/>
        </w:rPr>
        <w:t xml:space="preserve"> Mehr, tome 8, page 536</w:t>
      </w:r>
    </w:p>
  </w:footnote>
  <w:footnote w:id="30">
    <w:p w14:paraId="3672E280" w14:textId="77777777" w:rsidR="003C4012" w:rsidRPr="00FC40E0" w:rsidRDefault="003C4012" w:rsidP="003C4012">
      <w:pPr>
        <w:pStyle w:val="Paragraphedeliste1"/>
        <w:spacing w:after="0"/>
        <w:ind w:left="0"/>
        <w:jc w:val="left"/>
        <w:rPr>
          <w:rFonts w:asciiTheme="minorHAnsi" w:eastAsiaTheme="minorEastAsia"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537 ;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w:t>
      </w:r>
      <w:proofErr w:type="spellStart"/>
      <w:r w:rsidRPr="00FC40E0">
        <w:rPr>
          <w:rFonts w:asciiTheme="minorHAnsi" w:eastAsiaTheme="minorEastAsia" w:hAnsiTheme="minorHAnsi" w:cstheme="minorBidi"/>
          <w:i/>
          <w:iCs/>
          <w:sz w:val="16"/>
          <w:szCs w:val="16"/>
          <w:lang w:val="fr-FR" w:bidi="en-US"/>
        </w:rPr>
        <w:t>Némouna</w:t>
      </w:r>
      <w:proofErr w:type="spellEnd"/>
      <w:r w:rsidRPr="00FC40E0">
        <w:rPr>
          <w:rFonts w:asciiTheme="minorHAnsi" w:eastAsiaTheme="minorEastAsia" w:hAnsiTheme="minorHAnsi" w:cstheme="minorBidi"/>
          <w:i/>
          <w:iCs/>
          <w:sz w:val="16"/>
          <w:szCs w:val="16"/>
          <w:lang w:val="fr-FR" w:bidi="en-US"/>
        </w:rPr>
        <w:t>, tome 21, page 286</w:t>
      </w:r>
    </w:p>
  </w:footnote>
  <w:footnote w:id="31">
    <w:p w14:paraId="70681AFE" w14:textId="77777777" w:rsidR="003C4012" w:rsidRPr="00FC40E0" w:rsidRDefault="003C4012" w:rsidP="003C4012">
      <w:pPr>
        <w:pStyle w:val="Paragraphedeliste1"/>
        <w:spacing w:after="0"/>
        <w:ind w:left="0"/>
        <w:jc w:val="left"/>
        <w:rPr>
          <w:rFonts w:asciiTheme="minorHAnsi" w:eastAsiaTheme="minorEastAsia"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eastAsiaTheme="minorEastAsia" w:hAnsiTheme="minorHAnsi" w:cstheme="minorBidi"/>
          <w:i/>
          <w:iCs/>
          <w:sz w:val="16"/>
          <w:szCs w:val="16"/>
          <w:lang w:val="fr-FR" w:bidi="en-US"/>
        </w:rPr>
        <w:t>Tafsiré</w:t>
      </w:r>
      <w:proofErr w:type="spellEnd"/>
      <w:r w:rsidRPr="00FC40E0">
        <w:rPr>
          <w:rFonts w:asciiTheme="minorHAnsi" w:eastAsiaTheme="minorEastAsia" w:hAnsiTheme="minorHAnsi" w:cstheme="minorBidi"/>
          <w:i/>
          <w:iCs/>
          <w:sz w:val="16"/>
          <w:szCs w:val="16"/>
          <w:lang w:val="fr-FR" w:bidi="en-US"/>
        </w:rPr>
        <w:t xml:space="preserve"> Némouna, tome 21, page 290 ;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 539</w:t>
      </w:r>
    </w:p>
  </w:footnote>
  <w:footnote w:id="32">
    <w:p w14:paraId="64E081F3" w14:textId="4619781B" w:rsidR="003C4012" w:rsidRPr="00FC40E0" w:rsidRDefault="003C4012" w:rsidP="003C4012">
      <w:pPr>
        <w:pStyle w:val="Paragraphedeliste1"/>
        <w:spacing w:after="0"/>
        <w:ind w:left="0"/>
        <w:rPr>
          <w:rFonts w:asciiTheme="minorHAnsi" w:hAnsiTheme="minorHAnsi" w:cstheme="minorBidi"/>
          <w:i/>
          <w:iCs/>
          <w:sz w:val="16"/>
          <w:szCs w:val="16"/>
          <w:lang w:val="fr-FR" w:bidi="en-US"/>
        </w:rPr>
      </w:pPr>
      <w:r w:rsidRPr="00FC40E0">
        <w:rPr>
          <w:rStyle w:val="Appelnotedebasdep"/>
          <w:sz w:val="16"/>
          <w:szCs w:val="16"/>
        </w:rPr>
        <w:footnoteRef/>
      </w:r>
      <w:r w:rsidRPr="00FC40E0">
        <w:rPr>
          <w:sz w:val="16"/>
          <w:szCs w:val="16"/>
          <w:lang w:val="fr-RE"/>
        </w:rPr>
        <w:t xml:space="preserve"> </w:t>
      </w:r>
      <w:proofErr w:type="spellStart"/>
      <w:r w:rsidRPr="00FC40E0">
        <w:rPr>
          <w:rFonts w:asciiTheme="minorHAnsi" w:hAnsiTheme="minorHAnsi" w:cstheme="minorBidi"/>
          <w:i/>
          <w:iCs/>
          <w:sz w:val="16"/>
          <w:szCs w:val="16"/>
          <w:lang w:val="fr-FR" w:bidi="en-US"/>
        </w:rPr>
        <w:t>Tafsiré</w:t>
      </w:r>
      <w:proofErr w:type="spellEnd"/>
      <w:r w:rsidRPr="00FC40E0">
        <w:rPr>
          <w:rFonts w:asciiTheme="minorHAnsi" w:hAnsiTheme="minorHAnsi" w:cstheme="minorBidi"/>
          <w:i/>
          <w:iCs/>
          <w:sz w:val="16"/>
          <w:szCs w:val="16"/>
          <w:lang w:val="fr-FR" w:bidi="en-US"/>
        </w:rPr>
        <w:t xml:space="preserve"> </w:t>
      </w:r>
      <w:proofErr w:type="spellStart"/>
      <w:r w:rsidRPr="00FC40E0">
        <w:rPr>
          <w:rFonts w:asciiTheme="minorHAnsi" w:hAnsiTheme="minorHAnsi" w:cstheme="minorBidi"/>
          <w:i/>
          <w:iCs/>
          <w:sz w:val="16"/>
          <w:szCs w:val="16"/>
          <w:lang w:val="fr-FR" w:bidi="en-US"/>
        </w:rPr>
        <w:t>Qur’ané</w:t>
      </w:r>
      <w:proofErr w:type="spellEnd"/>
      <w:r w:rsidRPr="00FC40E0">
        <w:rPr>
          <w:rFonts w:asciiTheme="minorHAnsi" w:hAnsiTheme="minorHAnsi" w:cstheme="minorBidi"/>
          <w:i/>
          <w:iCs/>
          <w:sz w:val="16"/>
          <w:szCs w:val="16"/>
          <w:lang w:val="fr-FR" w:bidi="en-US"/>
        </w:rPr>
        <w:t xml:space="preserve"> Mehr, tome 8, page</w:t>
      </w:r>
      <w:r w:rsidR="00F30763">
        <w:rPr>
          <w:rFonts w:asciiTheme="minorHAnsi" w:hAnsiTheme="minorHAnsi" w:cstheme="minorBidi"/>
          <w:i/>
          <w:iCs/>
          <w:sz w:val="16"/>
          <w:szCs w:val="16"/>
          <w:lang w:val="fr-FR" w:bidi="en-US"/>
        </w:rPr>
        <w:t>s</w:t>
      </w:r>
      <w:r w:rsidRPr="00FC40E0">
        <w:rPr>
          <w:rFonts w:asciiTheme="minorHAnsi" w:hAnsiTheme="minorHAnsi" w:cstheme="minorBidi"/>
          <w:i/>
          <w:iCs/>
          <w:sz w:val="16"/>
          <w:szCs w:val="16"/>
          <w:lang w:val="fr-FR" w:bidi="en-US"/>
        </w:rPr>
        <w:t xml:space="preserve"> 515</w:t>
      </w:r>
      <w:r w:rsidR="00F30763">
        <w:rPr>
          <w:rFonts w:asciiTheme="minorHAnsi" w:hAnsiTheme="minorHAnsi" w:cstheme="minorBidi"/>
          <w:i/>
          <w:iCs/>
          <w:sz w:val="16"/>
          <w:szCs w:val="16"/>
          <w:lang w:val="fr-FR" w:bidi="en-US"/>
        </w:rPr>
        <w:t>-</w:t>
      </w:r>
      <w:r w:rsidRPr="00FC40E0">
        <w:rPr>
          <w:rFonts w:asciiTheme="minorHAnsi" w:hAnsiTheme="minorHAnsi" w:cstheme="minorBidi"/>
          <w:i/>
          <w:iCs/>
          <w:sz w:val="16"/>
          <w:szCs w:val="16"/>
          <w:lang w:val="fr-FR" w:bidi="en-US"/>
        </w:rPr>
        <w:t>539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012"/>
    <w:rsid w:val="00036E44"/>
    <w:rsid w:val="00040DA4"/>
    <w:rsid w:val="00062228"/>
    <w:rsid w:val="000A004B"/>
    <w:rsid w:val="000E4E98"/>
    <w:rsid w:val="00101081"/>
    <w:rsid w:val="00132A2E"/>
    <w:rsid w:val="001536DE"/>
    <w:rsid w:val="001659A5"/>
    <w:rsid w:val="00165C58"/>
    <w:rsid w:val="00177A8B"/>
    <w:rsid w:val="00191C43"/>
    <w:rsid w:val="001A4169"/>
    <w:rsid w:val="001B011C"/>
    <w:rsid w:val="001D57E5"/>
    <w:rsid w:val="001F0569"/>
    <w:rsid w:val="002324E4"/>
    <w:rsid w:val="0024695F"/>
    <w:rsid w:val="0027538C"/>
    <w:rsid w:val="002A5E47"/>
    <w:rsid w:val="002A76A0"/>
    <w:rsid w:val="002E0FA2"/>
    <w:rsid w:val="00314B79"/>
    <w:rsid w:val="00323CB3"/>
    <w:rsid w:val="00326F15"/>
    <w:rsid w:val="003329E5"/>
    <w:rsid w:val="0035127A"/>
    <w:rsid w:val="003C31CA"/>
    <w:rsid w:val="003C4012"/>
    <w:rsid w:val="003C556B"/>
    <w:rsid w:val="003D0CED"/>
    <w:rsid w:val="00403D34"/>
    <w:rsid w:val="004156AB"/>
    <w:rsid w:val="00417E6B"/>
    <w:rsid w:val="00424E44"/>
    <w:rsid w:val="00470604"/>
    <w:rsid w:val="00492A10"/>
    <w:rsid w:val="004C2BA1"/>
    <w:rsid w:val="004D511A"/>
    <w:rsid w:val="004E76B4"/>
    <w:rsid w:val="00500CF9"/>
    <w:rsid w:val="0053655C"/>
    <w:rsid w:val="00593B26"/>
    <w:rsid w:val="005B29A7"/>
    <w:rsid w:val="005B4D14"/>
    <w:rsid w:val="005D38FC"/>
    <w:rsid w:val="006134E6"/>
    <w:rsid w:val="00647DF9"/>
    <w:rsid w:val="00650F44"/>
    <w:rsid w:val="00652C17"/>
    <w:rsid w:val="00675436"/>
    <w:rsid w:val="00690151"/>
    <w:rsid w:val="006E069C"/>
    <w:rsid w:val="006F501C"/>
    <w:rsid w:val="007002AC"/>
    <w:rsid w:val="00703284"/>
    <w:rsid w:val="007233CF"/>
    <w:rsid w:val="007249BB"/>
    <w:rsid w:val="00757F92"/>
    <w:rsid w:val="0076037E"/>
    <w:rsid w:val="007D449E"/>
    <w:rsid w:val="007E6ED0"/>
    <w:rsid w:val="0085234E"/>
    <w:rsid w:val="00857BFF"/>
    <w:rsid w:val="008916DB"/>
    <w:rsid w:val="008A211F"/>
    <w:rsid w:val="008C6B33"/>
    <w:rsid w:val="008D3C18"/>
    <w:rsid w:val="008F03DD"/>
    <w:rsid w:val="0098271A"/>
    <w:rsid w:val="00A3646A"/>
    <w:rsid w:val="00A56D87"/>
    <w:rsid w:val="00A71261"/>
    <w:rsid w:val="00A8606E"/>
    <w:rsid w:val="00AB03E7"/>
    <w:rsid w:val="00AF2720"/>
    <w:rsid w:val="00BA2842"/>
    <w:rsid w:val="00BC740C"/>
    <w:rsid w:val="00BD7ED8"/>
    <w:rsid w:val="00C04D72"/>
    <w:rsid w:val="00C81034"/>
    <w:rsid w:val="00C9593A"/>
    <w:rsid w:val="00CB208F"/>
    <w:rsid w:val="00D333B4"/>
    <w:rsid w:val="00D82410"/>
    <w:rsid w:val="00D91E1F"/>
    <w:rsid w:val="00D9264D"/>
    <w:rsid w:val="00DC7F94"/>
    <w:rsid w:val="00DF1D07"/>
    <w:rsid w:val="00E33FBB"/>
    <w:rsid w:val="00E56AF8"/>
    <w:rsid w:val="00E77B16"/>
    <w:rsid w:val="00E820FC"/>
    <w:rsid w:val="00E91A52"/>
    <w:rsid w:val="00E95BF4"/>
    <w:rsid w:val="00EE300B"/>
    <w:rsid w:val="00F30763"/>
    <w:rsid w:val="00F5766E"/>
    <w:rsid w:val="00F74DFB"/>
    <w:rsid w:val="00FA0FDA"/>
    <w:rsid w:val="00FA1985"/>
    <w:rsid w:val="00FC40E0"/>
    <w:rsid w:val="00FE017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2C24"/>
  <w15:chartTrackingRefBased/>
  <w15:docId w15:val="{B45EFE15-46DF-450D-87FF-34FE8FD4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012"/>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qFormat/>
    <w:rsid w:val="003C4012"/>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3C4012"/>
    <w:rPr>
      <w:rFonts w:ascii="Times New Roman" w:eastAsia="Times New Roman" w:hAnsi="Times New Roman" w:cs="Times New Roman"/>
      <w:kern w:val="3"/>
      <w:sz w:val="20"/>
      <w:szCs w:val="20"/>
      <w:lang w:val="en-US"/>
    </w:rPr>
  </w:style>
  <w:style w:type="paragraph" w:customStyle="1" w:styleId="Paragraphedeliste1">
    <w:name w:val="Paragraphe de liste1"/>
    <w:basedOn w:val="Normal"/>
    <w:rsid w:val="003C4012"/>
    <w:pPr>
      <w:suppressAutoHyphens/>
      <w:autoSpaceDN w:val="0"/>
      <w:spacing w:after="200" w:line="276" w:lineRule="auto"/>
      <w:ind w:left="720"/>
      <w:jc w:val="both"/>
      <w:textAlignment w:val="baseline"/>
    </w:pPr>
    <w:rPr>
      <w:rFonts w:ascii="Calibri" w:eastAsia="Times New Roman" w:hAnsi="Calibri" w:cs="Arial"/>
      <w:kern w:val="3"/>
    </w:rPr>
  </w:style>
  <w:style w:type="character" w:styleId="Appelnotedebasdep">
    <w:name w:val="footnote reference"/>
    <w:basedOn w:val="Policepardfaut"/>
    <w:qFormat/>
    <w:rsid w:val="003C4012"/>
    <w:rPr>
      <w:position w:val="0"/>
      <w:vertAlign w:val="superscript"/>
    </w:rPr>
  </w:style>
  <w:style w:type="character" w:styleId="Accentuation">
    <w:name w:val="Emphasis"/>
    <w:basedOn w:val="Policepardfaut"/>
    <w:qFormat/>
    <w:rsid w:val="003C4012"/>
    <w:rPr>
      <w:i/>
      <w:iCs/>
    </w:rPr>
  </w:style>
  <w:style w:type="paragraph" w:styleId="Rvision">
    <w:name w:val="Revision"/>
    <w:hidden/>
    <w:uiPriority w:val="99"/>
    <w:semiHidden/>
    <w:rsid w:val="001A4169"/>
    <w:pPr>
      <w:spacing w:after="0" w:line="240" w:lineRule="auto"/>
    </w:pPr>
    <w:rPr>
      <w:lang w:val="en-US"/>
    </w:rPr>
  </w:style>
  <w:style w:type="character" w:styleId="Marquedecommentaire">
    <w:name w:val="annotation reference"/>
    <w:basedOn w:val="Policepardfaut"/>
    <w:uiPriority w:val="99"/>
    <w:semiHidden/>
    <w:unhideWhenUsed/>
    <w:rsid w:val="008C6B33"/>
    <w:rPr>
      <w:sz w:val="16"/>
      <w:szCs w:val="16"/>
    </w:rPr>
  </w:style>
  <w:style w:type="paragraph" w:styleId="Commentaire">
    <w:name w:val="annotation text"/>
    <w:basedOn w:val="Normal"/>
    <w:link w:val="CommentaireCar"/>
    <w:uiPriority w:val="99"/>
    <w:semiHidden/>
    <w:unhideWhenUsed/>
    <w:rsid w:val="008C6B33"/>
    <w:pPr>
      <w:spacing w:line="240" w:lineRule="auto"/>
    </w:pPr>
    <w:rPr>
      <w:sz w:val="20"/>
      <w:szCs w:val="20"/>
    </w:rPr>
  </w:style>
  <w:style w:type="character" w:customStyle="1" w:styleId="CommentaireCar">
    <w:name w:val="Commentaire Car"/>
    <w:basedOn w:val="Policepardfaut"/>
    <w:link w:val="Commentaire"/>
    <w:uiPriority w:val="99"/>
    <w:semiHidden/>
    <w:rsid w:val="008C6B33"/>
    <w:rPr>
      <w:sz w:val="20"/>
      <w:szCs w:val="20"/>
      <w:lang w:val="en-US"/>
    </w:rPr>
  </w:style>
  <w:style w:type="paragraph" w:styleId="Objetducommentaire">
    <w:name w:val="annotation subject"/>
    <w:basedOn w:val="Commentaire"/>
    <w:next w:val="Commentaire"/>
    <w:link w:val="ObjetducommentaireCar"/>
    <w:uiPriority w:val="99"/>
    <w:semiHidden/>
    <w:unhideWhenUsed/>
    <w:rsid w:val="008C6B33"/>
    <w:rPr>
      <w:b/>
      <w:bCs/>
    </w:rPr>
  </w:style>
  <w:style w:type="character" w:customStyle="1" w:styleId="ObjetducommentaireCar">
    <w:name w:val="Objet du commentaire Car"/>
    <w:basedOn w:val="CommentaireCar"/>
    <w:link w:val="Objetducommentaire"/>
    <w:uiPriority w:val="99"/>
    <w:semiHidden/>
    <w:rsid w:val="008C6B33"/>
    <w:rPr>
      <w:b/>
      <w:bCs/>
      <w:sz w:val="20"/>
      <w:szCs w:val="20"/>
      <w:lang w:val="en-US"/>
    </w:rPr>
  </w:style>
  <w:style w:type="paragraph" w:customStyle="1" w:styleId="pf0">
    <w:name w:val="pf0"/>
    <w:basedOn w:val="Normal"/>
    <w:rsid w:val="002A5E47"/>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A5E47"/>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542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5ADA8-8DA6-4449-ADCF-6BA0B1B33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6092</Words>
  <Characters>33508</Characters>
  <Application>Microsoft Office Word</Application>
  <DocSecurity>0</DocSecurity>
  <Lines>279</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17</cp:revision>
  <dcterms:created xsi:type="dcterms:W3CDTF">2024-09-22T13:32:00Z</dcterms:created>
  <dcterms:modified xsi:type="dcterms:W3CDTF">2026-02-18T13:14:00Z</dcterms:modified>
</cp:coreProperties>
</file>