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4C41" w14:textId="77777777" w:rsidR="00434B93" w:rsidRPr="00A42A06" w:rsidRDefault="00434B93" w:rsidP="0063278C">
      <w:pPr>
        <w:pStyle w:val="Titre"/>
        <w:pBdr>
          <w:bottom w:val="single" w:sz="8" w:space="4" w:color="404040" w:themeColor="text1" w:themeTint="BF"/>
        </w:pBdr>
        <w:contextualSpacing/>
        <w:rPr>
          <w:rFonts w:asciiTheme="majorHAnsi" w:eastAsiaTheme="majorEastAsia" w:hAnsiTheme="majorHAnsi" w:cstheme="majorBidi"/>
          <w:lang w:bidi="en-US"/>
        </w:rPr>
      </w:pPr>
      <w:r w:rsidRPr="00A42A06">
        <w:rPr>
          <w:rFonts w:asciiTheme="majorHAnsi" w:eastAsiaTheme="majorEastAsia" w:hAnsiTheme="majorHAnsi" w:cstheme="majorBidi"/>
          <w:lang w:bidi="en-US"/>
        </w:rPr>
        <w:t>Sourate Luqman</w:t>
      </w:r>
    </w:p>
    <w:p w14:paraId="4EF93CAB" w14:textId="77777777" w:rsidR="00434B93" w:rsidRPr="00A42A06" w:rsidRDefault="00434B93" w:rsidP="0063278C">
      <w:pPr>
        <w:pStyle w:val="Sous-titre"/>
        <w:ind w:firstLine="0"/>
        <w:rPr>
          <w:rFonts w:asciiTheme="majorHAnsi" w:eastAsiaTheme="majorEastAsia" w:hAnsiTheme="majorHAnsi" w:cstheme="majorBidi"/>
          <w:color w:val="auto"/>
          <w:sz w:val="20"/>
          <w:szCs w:val="20"/>
          <w:lang w:val="fr-FR" w:bidi="en-US"/>
        </w:rPr>
      </w:pPr>
      <w:r w:rsidRPr="00A42A06">
        <w:rPr>
          <w:rFonts w:asciiTheme="majorHAnsi" w:eastAsiaTheme="majorEastAsia" w:hAnsiTheme="majorHAnsi" w:cstheme="majorBidi"/>
          <w:color w:val="auto"/>
          <w:sz w:val="20"/>
          <w:szCs w:val="20"/>
          <w:lang w:val="fr-FR" w:bidi="en-US"/>
        </w:rPr>
        <w:t xml:space="preserve">« Luqman » sourate n°31 - révélée à la Mecque – 34 versets </w:t>
      </w:r>
    </w:p>
    <w:p w14:paraId="4A994AE8" w14:textId="77777777" w:rsidR="00434B93" w:rsidRDefault="00434B93" w:rsidP="0063278C">
      <w:pPr>
        <w:ind w:firstLine="0"/>
        <w:rPr>
          <w:rFonts w:cstheme="minorHAnsi"/>
          <w:lang w:bidi="fa-IR"/>
        </w:rPr>
      </w:pPr>
    </w:p>
    <w:p w14:paraId="00B101D9" w14:textId="77777777" w:rsidR="003B5696" w:rsidRDefault="003B5696" w:rsidP="0063278C">
      <w:pPr>
        <w:ind w:firstLine="0"/>
        <w:rPr>
          <w:rFonts w:cstheme="minorHAnsi"/>
          <w:lang w:bidi="fa-IR"/>
        </w:rPr>
      </w:pPr>
    </w:p>
    <w:p w14:paraId="29B7BBED" w14:textId="77777777" w:rsidR="003B5696" w:rsidRDefault="003B5696" w:rsidP="0063278C">
      <w:pPr>
        <w:ind w:firstLine="0"/>
        <w:rPr>
          <w:rFonts w:cstheme="minorHAnsi"/>
          <w:lang w:bidi="fa-IR"/>
        </w:rPr>
      </w:pPr>
    </w:p>
    <w:p w14:paraId="61C5A77D" w14:textId="77777777" w:rsidR="003B5696" w:rsidRPr="00F00C70" w:rsidRDefault="003B5696" w:rsidP="0063278C">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0FCCAF62" w14:textId="77777777" w:rsidR="003B5696" w:rsidRDefault="003B5696" w:rsidP="0063278C">
      <w:pPr>
        <w:ind w:firstLine="0"/>
        <w:rPr>
          <w:rFonts w:cstheme="minorHAnsi"/>
          <w:lang w:bidi="fa-IR"/>
        </w:rPr>
      </w:pPr>
    </w:p>
    <w:p w14:paraId="4D0ED825" w14:textId="77777777" w:rsidR="003B5696" w:rsidRPr="00917FA3" w:rsidRDefault="003B5696" w:rsidP="0063278C">
      <w:pPr>
        <w:ind w:firstLine="0"/>
        <w:rPr>
          <w:rFonts w:cstheme="minorHAnsi"/>
          <w:lang w:bidi="fa-IR"/>
        </w:rPr>
      </w:pPr>
      <w:r w:rsidRPr="00917FA3">
        <w:rPr>
          <w:rFonts w:cstheme="minorHAnsi"/>
          <w:lang w:bidi="fa-IR"/>
        </w:rPr>
        <w:t xml:space="preserve">Les versets 1 à 11 réprimandent quiconque égare les gens en usant les propos erronés et dénués de science ; </w:t>
      </w:r>
    </w:p>
    <w:p w14:paraId="4D86E4C6" w14:textId="77777777" w:rsidR="003B5696" w:rsidRPr="00917FA3" w:rsidRDefault="003B5696" w:rsidP="0063278C">
      <w:pPr>
        <w:ind w:firstLine="0"/>
        <w:rPr>
          <w:rFonts w:cstheme="minorHAnsi"/>
          <w:lang w:bidi="fa-IR"/>
        </w:rPr>
      </w:pPr>
      <w:r w:rsidRPr="00917FA3">
        <w:rPr>
          <w:rFonts w:cstheme="minorHAnsi"/>
          <w:lang w:bidi="fa-IR"/>
        </w:rPr>
        <w:t>Les versets 12 à 19 indiquent qu’Allah avait donné la sagesse à Luqman tout en évoquant ses sermons et conseils qu’il prodiguait à son fils ;</w:t>
      </w:r>
    </w:p>
    <w:p w14:paraId="4B0357E5" w14:textId="524B0F61" w:rsidR="003B5696" w:rsidRPr="00917FA3" w:rsidRDefault="003B5696" w:rsidP="0063278C">
      <w:pPr>
        <w:ind w:firstLine="0"/>
        <w:rPr>
          <w:rFonts w:cstheme="minorHAnsi"/>
          <w:lang w:bidi="fa-IR"/>
        </w:rPr>
      </w:pPr>
      <w:r w:rsidRPr="00917FA3">
        <w:rPr>
          <w:rFonts w:cstheme="minorHAnsi"/>
          <w:lang w:bidi="fa-IR"/>
        </w:rPr>
        <w:t>Les versets 20 à 34 font référence à l'unicité de Dieu et au fait qu’Il n’a pas de partenaires.</w:t>
      </w:r>
      <w:r>
        <w:rPr>
          <w:rStyle w:val="Appelnotedebasdep"/>
          <w:rFonts w:cstheme="minorHAnsi"/>
          <w:lang w:bidi="fa-IR"/>
        </w:rPr>
        <w:footnoteReference w:id="1"/>
      </w:r>
    </w:p>
    <w:p w14:paraId="7DCE2722" w14:textId="77777777" w:rsidR="003B5696" w:rsidRDefault="003B5696" w:rsidP="0063278C">
      <w:pPr>
        <w:ind w:firstLine="0"/>
        <w:rPr>
          <w:rFonts w:cstheme="minorHAnsi"/>
          <w:lang w:bidi="fa-IR"/>
        </w:rPr>
      </w:pPr>
    </w:p>
    <w:p w14:paraId="1B2B788A" w14:textId="77777777" w:rsidR="003B5696" w:rsidRDefault="003B5696" w:rsidP="0063278C">
      <w:pPr>
        <w:ind w:firstLine="0"/>
        <w:rPr>
          <w:rFonts w:cstheme="minorHAnsi"/>
          <w:lang w:bidi="fa-IR"/>
        </w:rPr>
      </w:pPr>
    </w:p>
    <w:p w14:paraId="75DB7780" w14:textId="77777777" w:rsidR="00434B93" w:rsidRPr="00A42A06" w:rsidRDefault="00434B93" w:rsidP="0063278C">
      <w:pPr>
        <w:ind w:firstLine="0"/>
        <w:rPr>
          <w:rFonts w:cstheme="minorHAnsi"/>
          <w:lang w:val="fr-CD" w:bidi="fa-IR"/>
        </w:rPr>
      </w:pPr>
    </w:p>
    <w:p w14:paraId="7F8465CD" w14:textId="0691D99C" w:rsidR="00434B93" w:rsidRPr="00A42A06" w:rsidRDefault="003B5696" w:rsidP="0063278C">
      <w:pPr>
        <w:ind w:firstLine="0"/>
        <w:rPr>
          <w:rFonts w:eastAsiaTheme="minorEastAsia"/>
          <w:b/>
          <w:bCs/>
          <w:sz w:val="20"/>
          <w:szCs w:val="20"/>
          <w:lang w:val="fr-FR" w:bidi="en-US"/>
        </w:rPr>
      </w:pPr>
      <w:r>
        <w:rPr>
          <w:rFonts w:eastAsiaTheme="minorEastAsia"/>
          <w:b/>
          <w:bCs/>
          <w:sz w:val="20"/>
          <w:szCs w:val="20"/>
          <w:lang w:val="fr-FR" w:bidi="en-US"/>
        </w:rPr>
        <w:t>b</w:t>
      </w:r>
      <w:r w:rsidR="00434B93" w:rsidRPr="00A42A06">
        <w:rPr>
          <w:rFonts w:eastAsiaTheme="minorEastAsia"/>
          <w:b/>
          <w:bCs/>
          <w:sz w:val="20"/>
          <w:szCs w:val="20"/>
          <w:lang w:val="fr-FR" w:bidi="en-US"/>
        </w:rPr>
        <w:t>) Aperçu du contenu de la sourate</w:t>
      </w:r>
    </w:p>
    <w:p w14:paraId="154276DE" w14:textId="77777777" w:rsidR="00434B93" w:rsidRPr="004162BC" w:rsidRDefault="00434B93" w:rsidP="0063278C">
      <w:pPr>
        <w:ind w:firstLine="0"/>
        <w:rPr>
          <w:rFonts w:cstheme="minorHAnsi"/>
          <w:lang w:val="fr-FR" w:bidi="fa-IR"/>
        </w:rPr>
      </w:pPr>
    </w:p>
    <w:p w14:paraId="31D6CCD6" w14:textId="77777777" w:rsidR="00434B93" w:rsidRPr="008F3D8E" w:rsidRDefault="00434B93" w:rsidP="0063278C">
      <w:pPr>
        <w:ind w:firstLine="0"/>
        <w:rPr>
          <w:rFonts w:cstheme="minorHAnsi"/>
          <w:lang w:bidi="fa-IR"/>
        </w:rPr>
      </w:pPr>
      <w:r w:rsidRPr="008F3D8E">
        <w:rPr>
          <w:rFonts w:cstheme="minorHAnsi"/>
          <w:lang w:bidi="fa-IR"/>
        </w:rPr>
        <w:t>La sourate Luqman décrit les caractéristiques des croyants fidèles, celles des mécréants et des oppresseurs. Cette sourate mentionne également le récit de l’histoire de Luqman et les enseignements qu’il avait donnés à son fils.</w:t>
      </w:r>
    </w:p>
    <w:p w14:paraId="187CEB56" w14:textId="7C0F1F34" w:rsidR="00434B93" w:rsidRPr="008F3D8E" w:rsidRDefault="00434B93" w:rsidP="0063278C">
      <w:pPr>
        <w:ind w:firstLine="0"/>
        <w:rPr>
          <w:rFonts w:cstheme="minorHAnsi"/>
          <w:lang w:bidi="fa-IR"/>
        </w:rPr>
      </w:pPr>
      <w:r w:rsidRPr="008F3D8E">
        <w:rPr>
          <w:rFonts w:cstheme="minorHAnsi"/>
          <w:lang w:bidi="fa-IR"/>
        </w:rPr>
        <w:t>Ainsi, en révélant cette sourate, Allah invite les Hommes à se rendre compte par eux-mêmes de la véracité du monothéisme et de l’absurdité du polythéisme. Il les avertit contre les tentations de ce bas monde et les ap</w:t>
      </w:r>
      <w:r w:rsidR="00B250F1">
        <w:rPr>
          <w:rFonts w:cstheme="minorHAnsi"/>
          <w:lang w:bidi="fa-IR"/>
        </w:rPr>
        <w:t xml:space="preserve">pelle à adopter le droit chemin, tout en les </w:t>
      </w:r>
      <w:r w:rsidRPr="008F3D8E">
        <w:rPr>
          <w:rFonts w:cstheme="minorHAnsi"/>
          <w:lang w:bidi="fa-IR"/>
        </w:rPr>
        <w:t xml:space="preserve">informant de l’arrivée certaine du </w:t>
      </w:r>
      <w:r w:rsidR="00EB7CF5">
        <w:rPr>
          <w:rFonts w:cstheme="minorHAnsi"/>
          <w:lang w:bidi="fa-IR"/>
        </w:rPr>
        <w:t>J</w:t>
      </w:r>
      <w:r w:rsidRPr="008F3D8E">
        <w:rPr>
          <w:rFonts w:cstheme="minorHAnsi"/>
          <w:lang w:bidi="fa-IR"/>
        </w:rPr>
        <w:t xml:space="preserve">our de </w:t>
      </w:r>
      <w:r w:rsidR="00EB7CF5">
        <w:rPr>
          <w:rFonts w:cstheme="minorHAnsi"/>
          <w:lang w:bidi="fa-IR"/>
        </w:rPr>
        <w:t>J</w:t>
      </w:r>
      <w:r w:rsidRPr="008F3D8E">
        <w:rPr>
          <w:rFonts w:cstheme="minorHAnsi"/>
          <w:lang w:bidi="fa-IR"/>
        </w:rPr>
        <w:t>ugement.</w:t>
      </w:r>
      <w:r w:rsidR="003B5696">
        <w:rPr>
          <w:rStyle w:val="Appelnotedebasdep"/>
          <w:rFonts w:cstheme="minorHAnsi"/>
          <w:lang w:bidi="fa-IR"/>
        </w:rPr>
        <w:footnoteReference w:id="2"/>
      </w:r>
    </w:p>
    <w:p w14:paraId="0B5D018F" w14:textId="77777777" w:rsidR="00434B93" w:rsidRPr="00A42A06" w:rsidRDefault="00434B93" w:rsidP="0063278C">
      <w:pPr>
        <w:ind w:firstLine="0"/>
        <w:rPr>
          <w:rFonts w:cstheme="minorHAnsi"/>
          <w:lang w:bidi="fa-IR"/>
        </w:rPr>
      </w:pPr>
    </w:p>
    <w:p w14:paraId="0A119116" w14:textId="77777777" w:rsidR="00434B93" w:rsidRDefault="00434B93" w:rsidP="0063278C">
      <w:pPr>
        <w:ind w:firstLine="0"/>
        <w:rPr>
          <w:rFonts w:cstheme="minorHAnsi"/>
          <w:lang w:bidi="fa-IR"/>
        </w:rPr>
      </w:pPr>
    </w:p>
    <w:p w14:paraId="0D90B77B" w14:textId="77777777" w:rsidR="003B5696" w:rsidRDefault="003B5696" w:rsidP="0063278C">
      <w:pPr>
        <w:ind w:firstLine="0"/>
        <w:rPr>
          <w:rFonts w:cstheme="minorHAnsi"/>
          <w:lang w:bidi="fa-IR"/>
        </w:rPr>
      </w:pPr>
    </w:p>
    <w:p w14:paraId="1DBE21D3" w14:textId="77777777" w:rsidR="003B5696" w:rsidRDefault="003B5696" w:rsidP="0063278C">
      <w:pPr>
        <w:ind w:firstLine="0"/>
        <w:rPr>
          <w:rFonts w:cstheme="minorHAnsi"/>
          <w:lang w:bidi="fa-IR"/>
        </w:rPr>
      </w:pPr>
    </w:p>
    <w:p w14:paraId="5EF7AD11" w14:textId="77777777" w:rsidR="00434B93" w:rsidRDefault="00434B93" w:rsidP="0063278C">
      <w:pPr>
        <w:ind w:firstLine="0"/>
        <w:rPr>
          <w:rFonts w:cstheme="minorHAnsi"/>
          <w:lang w:bidi="fa-IR"/>
        </w:rPr>
      </w:pPr>
    </w:p>
    <w:p w14:paraId="0B247541" w14:textId="77777777" w:rsidR="00164E46" w:rsidRDefault="00164E46" w:rsidP="0063278C">
      <w:pPr>
        <w:ind w:firstLine="0"/>
        <w:rPr>
          <w:rFonts w:cstheme="minorHAnsi"/>
          <w:lang w:bidi="fa-IR"/>
        </w:rPr>
      </w:pPr>
    </w:p>
    <w:p w14:paraId="2838D6E1" w14:textId="77777777" w:rsidR="003B5696" w:rsidRPr="00A42A06" w:rsidRDefault="003B5696" w:rsidP="0063278C">
      <w:pPr>
        <w:ind w:firstLine="0"/>
        <w:rPr>
          <w:rFonts w:cstheme="minorHAnsi"/>
          <w:lang w:bidi="fa-IR"/>
        </w:rPr>
      </w:pPr>
    </w:p>
    <w:p w14:paraId="5EB7483B" w14:textId="148BA7FB" w:rsidR="00434B93" w:rsidRPr="00A42A06" w:rsidRDefault="003B5696" w:rsidP="0063278C">
      <w:pPr>
        <w:ind w:firstLine="0"/>
        <w:rPr>
          <w:rFonts w:eastAsiaTheme="minorEastAsia"/>
          <w:b/>
          <w:bCs/>
          <w:sz w:val="20"/>
          <w:szCs w:val="20"/>
          <w:lang w:val="fr-FR" w:bidi="en-US"/>
        </w:rPr>
      </w:pPr>
      <w:r>
        <w:rPr>
          <w:rFonts w:eastAsiaTheme="minorEastAsia"/>
          <w:b/>
          <w:bCs/>
          <w:sz w:val="20"/>
          <w:szCs w:val="20"/>
          <w:lang w:val="fr-FR" w:bidi="en-US"/>
        </w:rPr>
        <w:lastRenderedPageBreak/>
        <w:t>c</w:t>
      </w:r>
      <w:r w:rsidR="00434B93" w:rsidRPr="00A42A06">
        <w:rPr>
          <w:rFonts w:eastAsiaTheme="minorEastAsia"/>
          <w:b/>
          <w:bCs/>
          <w:sz w:val="20"/>
          <w:szCs w:val="20"/>
          <w:lang w:val="fr-FR" w:bidi="en-US"/>
        </w:rPr>
        <w:t xml:space="preserve">) Bienfaits de la récitation </w:t>
      </w:r>
    </w:p>
    <w:p w14:paraId="385ADE38" w14:textId="77777777" w:rsidR="00434B93" w:rsidRPr="00A42A06" w:rsidRDefault="00434B93" w:rsidP="0063278C">
      <w:pPr>
        <w:ind w:firstLine="0"/>
        <w:rPr>
          <w:rFonts w:cstheme="minorHAnsi"/>
          <w:lang w:bidi="fa-IR"/>
        </w:rPr>
      </w:pPr>
    </w:p>
    <w:p w14:paraId="110BDB92" w14:textId="080858C0" w:rsidR="00434B93" w:rsidRPr="00A42A06" w:rsidRDefault="002C0D90" w:rsidP="0063278C">
      <w:pPr>
        <w:ind w:firstLine="0"/>
        <w:rPr>
          <w:rFonts w:cstheme="minorHAnsi"/>
          <w:lang w:bidi="fa-IR"/>
        </w:rPr>
      </w:pPr>
      <w:r w:rsidRPr="002C0D90">
        <w:rPr>
          <w:rFonts w:cstheme="minorHAnsi"/>
          <w:lang w:bidi="fa-IR"/>
        </w:rPr>
        <w:t>Selon le Prophète Mohammad (s) : « Quiconque récite la sourate Luqman sera ressuscité le Jour de la Résurrection en compagnie de Luqman et recevra une récompense de dix bonnes actions pour chaque personne ayant accompli de bonnes œuvres</w:t>
      </w:r>
      <w:r>
        <w:rPr>
          <w:rFonts w:cstheme="minorHAnsi"/>
          <w:lang w:bidi="fa-IR"/>
        </w:rPr>
        <w:t xml:space="preserve"> </w:t>
      </w:r>
      <w:r w:rsidR="00434B93" w:rsidRPr="00A42A06">
        <w:rPr>
          <w:rFonts w:cstheme="minorHAnsi"/>
          <w:lang w:bidi="fa-IR"/>
        </w:rPr>
        <w:t>».</w:t>
      </w:r>
      <w:r w:rsidR="00434B93" w:rsidRPr="00A42A06">
        <w:rPr>
          <w:rStyle w:val="Appelnotedebasdep"/>
          <w:rFonts w:cstheme="minorHAnsi"/>
          <w:lang w:bidi="fa-IR"/>
        </w:rPr>
        <w:footnoteReference w:id="3"/>
      </w:r>
      <w:r w:rsidR="00434B93" w:rsidRPr="00A42A06">
        <w:rPr>
          <w:rFonts w:cstheme="minorHAnsi"/>
          <w:lang w:bidi="fa-IR"/>
        </w:rPr>
        <w:t xml:space="preserve">  </w:t>
      </w:r>
    </w:p>
    <w:p w14:paraId="0EF31F9F" w14:textId="77777777" w:rsidR="00434B93" w:rsidRPr="00A42A06" w:rsidRDefault="00434B93" w:rsidP="0063278C">
      <w:pPr>
        <w:ind w:firstLine="0"/>
        <w:rPr>
          <w:rFonts w:cstheme="minorHAnsi"/>
          <w:lang w:bidi="fa-IR"/>
        </w:rPr>
      </w:pPr>
      <w:r w:rsidRPr="00A42A06">
        <w:rPr>
          <w:rFonts w:cstheme="minorHAnsi"/>
          <w:lang w:bidi="fa-IR"/>
        </w:rPr>
        <w:t>Selon L’Imam al-</w:t>
      </w:r>
      <w:proofErr w:type="spellStart"/>
      <w:r w:rsidRPr="00A42A06">
        <w:rPr>
          <w:rFonts w:cstheme="minorHAnsi"/>
          <w:lang w:bidi="fa-IR"/>
        </w:rPr>
        <w:t>B</w:t>
      </w:r>
      <w:r>
        <w:rPr>
          <w:rFonts w:cstheme="minorHAnsi"/>
          <w:lang w:bidi="fa-IR"/>
        </w:rPr>
        <w:t>à</w:t>
      </w:r>
      <w:r w:rsidRPr="00A42A06">
        <w:rPr>
          <w:rFonts w:cstheme="minorHAnsi"/>
          <w:lang w:bidi="fa-IR"/>
        </w:rPr>
        <w:t>qir</w:t>
      </w:r>
      <w:proofErr w:type="spellEnd"/>
      <w:r w:rsidRPr="00A42A06">
        <w:rPr>
          <w:rFonts w:cstheme="minorHAnsi"/>
          <w:lang w:bidi="fa-IR"/>
        </w:rPr>
        <w:t xml:space="preserve"> (a) : « Quiconque récite la sourate Luqman pendant la nuit, sera sous la protection d’une trentaine d’anges jusqu’au matin. S’il la récite pendant la journée, il sera alors protégé jusqu’à la nuit contre le Diable et ses diablotins ».</w:t>
      </w:r>
      <w:r w:rsidRPr="00A42A06">
        <w:rPr>
          <w:rStyle w:val="Appelnotedebasdep"/>
          <w:rFonts w:cstheme="minorHAnsi"/>
          <w:lang w:bidi="fa-IR"/>
        </w:rPr>
        <w:footnoteReference w:id="4"/>
      </w:r>
      <w:r w:rsidRPr="00A42A06">
        <w:rPr>
          <w:rFonts w:cstheme="minorHAnsi"/>
          <w:lang w:bidi="fa-IR"/>
        </w:rPr>
        <w:t xml:space="preserve"> </w:t>
      </w:r>
    </w:p>
    <w:p w14:paraId="2010D75A" w14:textId="77777777" w:rsidR="00434B93" w:rsidRPr="00A42A06" w:rsidRDefault="00434B93" w:rsidP="0063278C">
      <w:pPr>
        <w:ind w:firstLine="0"/>
        <w:rPr>
          <w:rFonts w:cstheme="minorHAnsi"/>
          <w:lang w:bidi="fa-IR"/>
        </w:rPr>
      </w:pPr>
    </w:p>
    <w:p w14:paraId="41226133" w14:textId="77777777" w:rsidR="00434B93" w:rsidRDefault="00434B93" w:rsidP="0063278C">
      <w:pPr>
        <w:ind w:firstLine="0"/>
        <w:rPr>
          <w:rFonts w:cstheme="minorHAnsi"/>
          <w:lang w:bidi="fa-IR"/>
        </w:rPr>
      </w:pPr>
    </w:p>
    <w:p w14:paraId="3F56C77D" w14:textId="77777777" w:rsidR="00164E46" w:rsidRDefault="00164E46" w:rsidP="0063278C">
      <w:pPr>
        <w:ind w:firstLine="0"/>
        <w:rPr>
          <w:rFonts w:cstheme="minorHAnsi"/>
          <w:lang w:bidi="fa-IR"/>
        </w:rPr>
      </w:pPr>
    </w:p>
    <w:p w14:paraId="75061DC0" w14:textId="77777777" w:rsidR="003B5696" w:rsidRPr="00A42A06" w:rsidRDefault="003B5696" w:rsidP="0063278C">
      <w:pPr>
        <w:ind w:firstLine="0"/>
        <w:rPr>
          <w:rFonts w:cstheme="minorHAnsi"/>
          <w:lang w:bidi="fa-IR"/>
        </w:rPr>
      </w:pPr>
    </w:p>
    <w:p w14:paraId="5EF7C2A2" w14:textId="34A3BA75" w:rsidR="00434B93" w:rsidRPr="00A42A06" w:rsidRDefault="003B5696" w:rsidP="0063278C">
      <w:pPr>
        <w:ind w:firstLine="0"/>
        <w:rPr>
          <w:rFonts w:eastAsiaTheme="minorEastAsia"/>
          <w:b/>
          <w:bCs/>
          <w:sz w:val="20"/>
          <w:szCs w:val="20"/>
          <w:lang w:val="fr-FR" w:bidi="en-US"/>
        </w:rPr>
      </w:pPr>
      <w:r>
        <w:rPr>
          <w:rFonts w:eastAsiaTheme="minorEastAsia"/>
          <w:b/>
          <w:bCs/>
          <w:sz w:val="20"/>
          <w:szCs w:val="20"/>
          <w:lang w:val="fr-FR" w:bidi="en-US"/>
        </w:rPr>
        <w:t>d</w:t>
      </w:r>
      <w:r w:rsidR="00434B93" w:rsidRPr="00A42A06">
        <w:rPr>
          <w:rFonts w:eastAsiaTheme="minorEastAsia"/>
          <w:b/>
          <w:bCs/>
          <w:sz w:val="20"/>
          <w:szCs w:val="20"/>
          <w:lang w:val="fr-FR" w:bidi="en-US"/>
        </w:rPr>
        <w:t>) Exégèse et commentaire de la sourate</w:t>
      </w:r>
    </w:p>
    <w:p w14:paraId="61F2AA46" w14:textId="77777777" w:rsidR="00434B93" w:rsidRDefault="00434B93" w:rsidP="0063278C">
      <w:pPr>
        <w:ind w:firstLine="0"/>
        <w:rPr>
          <w:rFonts w:cstheme="minorHAnsi"/>
          <w:lang w:val="fr-FR" w:bidi="fa-IR"/>
        </w:rPr>
      </w:pPr>
    </w:p>
    <w:p w14:paraId="6A060F82" w14:textId="77777777" w:rsidR="0067360D" w:rsidRDefault="0067360D" w:rsidP="0063278C">
      <w:pPr>
        <w:ind w:firstLine="0"/>
        <w:rPr>
          <w:rFonts w:cstheme="minorHAnsi"/>
          <w:lang w:val="fr-FR" w:bidi="fa-IR"/>
        </w:rPr>
      </w:pPr>
    </w:p>
    <w:p w14:paraId="7437A884" w14:textId="77777777" w:rsidR="0067360D" w:rsidRDefault="0067360D" w:rsidP="0067360D">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BBCA04A" w14:textId="77777777" w:rsidR="0067360D" w:rsidRDefault="0067360D" w:rsidP="0067360D">
      <w:pPr>
        <w:ind w:firstLine="0"/>
        <w:jc w:val="right"/>
        <w:rPr>
          <w:rFonts w:cstheme="minorHAnsi"/>
          <w:lang w:val="fr-FR" w:bidi="fa-IR"/>
        </w:rPr>
      </w:pPr>
    </w:p>
    <w:p w14:paraId="7613E4A6" w14:textId="77777777" w:rsidR="0067360D" w:rsidRPr="00A42A06" w:rsidRDefault="0067360D" w:rsidP="0063278C">
      <w:pPr>
        <w:ind w:firstLine="0"/>
        <w:rPr>
          <w:rFonts w:cstheme="minorHAnsi"/>
          <w:lang w:val="fr-FR" w:bidi="fa-IR"/>
        </w:rPr>
      </w:pPr>
    </w:p>
    <w:p w14:paraId="62F23008" w14:textId="77777777" w:rsidR="00A61D6F" w:rsidRPr="0073099C" w:rsidRDefault="00A61D6F" w:rsidP="0063278C">
      <w:pPr>
        <w:ind w:firstLine="0"/>
        <w:rPr>
          <w:b/>
          <w:i/>
          <w:sz w:val="20"/>
          <w:szCs w:val="20"/>
          <w:lang w:val="fr-FR"/>
        </w:rPr>
      </w:pPr>
      <w:r w:rsidRPr="0073099C">
        <w:rPr>
          <w:b/>
          <w:i/>
          <w:sz w:val="20"/>
          <w:szCs w:val="20"/>
          <w:lang w:val="fr-FR"/>
        </w:rPr>
        <w:t>Par la grâce du nom d’Allah, le Tout Miséricordieux, le Très Miséricordieux</w:t>
      </w:r>
    </w:p>
    <w:p w14:paraId="108E21BB" w14:textId="77777777" w:rsidR="0050483D" w:rsidRDefault="0050483D" w:rsidP="0063278C">
      <w:pPr>
        <w:ind w:firstLine="0"/>
        <w:rPr>
          <w:b/>
          <w:i/>
          <w:sz w:val="20"/>
          <w:szCs w:val="20"/>
          <w:lang w:val="fr-FR"/>
        </w:rPr>
      </w:pPr>
    </w:p>
    <w:p w14:paraId="3878F440" w14:textId="77777777" w:rsidR="00472632" w:rsidRDefault="00472632" w:rsidP="0063278C">
      <w:pPr>
        <w:ind w:firstLine="0"/>
        <w:rPr>
          <w:b/>
          <w:i/>
          <w:sz w:val="20"/>
          <w:szCs w:val="20"/>
          <w:lang w:val="fr-FR"/>
        </w:rPr>
      </w:pPr>
    </w:p>
    <w:p w14:paraId="775AD68A" w14:textId="70A27D1C" w:rsidR="00472632" w:rsidRDefault="00FA5D46" w:rsidP="00472632">
      <w:pPr>
        <w:ind w:firstLine="0"/>
        <w:jc w:val="right"/>
        <w:rPr>
          <w:b/>
          <w:i/>
          <w:sz w:val="20"/>
          <w:szCs w:val="20"/>
          <w:lang w:val="fr-FR"/>
        </w:rPr>
      </w:pPr>
      <w:r w:rsidRPr="00047C06">
        <w:rPr>
          <w:rFonts w:cs="KFGQPC Uthmanic Script HAFS"/>
          <w:color w:val="000000"/>
          <w:sz w:val="36"/>
          <w:szCs w:val="36"/>
          <w:shd w:val="clear" w:color="auto" w:fill="FFFFFF"/>
          <w:rtl/>
        </w:rPr>
        <w:t xml:space="preserve">الٓمٓ١ </w:t>
      </w:r>
      <w:proofErr w:type="spellStart"/>
      <w:r w:rsidRPr="00047C06">
        <w:rPr>
          <w:rFonts w:cs="KFGQPC Uthmanic Script HAFS"/>
          <w:color w:val="000000"/>
          <w:sz w:val="36"/>
          <w:szCs w:val="36"/>
          <w:shd w:val="clear" w:color="auto" w:fill="FFFFFF"/>
          <w:rtl/>
        </w:rPr>
        <w:t>تِلۡكَ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ءَايَٰتُ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لۡكِتَٰبِ</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لۡحَكِيمِ</w:t>
      </w:r>
      <w:r w:rsidRPr="00047C06">
        <w:rPr>
          <w:rFonts w:cs="KFGQPC Uthmanic Script HAFS"/>
          <w:color w:val="000000"/>
          <w:sz w:val="36"/>
          <w:szCs w:val="36"/>
          <w:shd w:val="clear" w:color="auto" w:fill="FFFFFF"/>
          <w:rtl/>
        </w:rPr>
        <w:t xml:space="preserve">٢ </w:t>
      </w:r>
      <w:proofErr w:type="spellStart"/>
      <w:r w:rsidRPr="00047C06">
        <w:rPr>
          <w:rFonts w:cs="KFGQPC Uthmanic Script HAFS"/>
          <w:color w:val="000000"/>
          <w:sz w:val="36"/>
          <w:szCs w:val="36"/>
          <w:shd w:val="clear" w:color="auto" w:fill="FFFFFF"/>
          <w:rtl/>
        </w:rPr>
        <w:t>هُدٗى</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وَرَحۡمَة</w:t>
      </w:r>
      <w:proofErr w:type="spellEnd"/>
      <w:r w:rsidRPr="00047C06">
        <w:rPr>
          <w:rFonts w:cs="KFGQPC Uthmanic Script HAFS"/>
          <w:color w:val="000000"/>
          <w:sz w:val="36"/>
          <w:szCs w:val="36"/>
          <w:shd w:val="clear" w:color="auto" w:fill="FFFFFF"/>
          <w:rtl/>
        </w:rPr>
        <w:t>ٗ لِّلۡمُحۡسِنِينَ٣</w:t>
      </w:r>
    </w:p>
    <w:p w14:paraId="663AB3D5" w14:textId="77777777" w:rsidR="00472632" w:rsidRPr="00A42A06" w:rsidRDefault="00472632" w:rsidP="0063278C">
      <w:pPr>
        <w:ind w:firstLine="0"/>
        <w:rPr>
          <w:b/>
          <w:i/>
          <w:sz w:val="20"/>
          <w:szCs w:val="20"/>
          <w:lang w:val="fr-FR"/>
        </w:rPr>
      </w:pPr>
    </w:p>
    <w:p w14:paraId="51C9B81B" w14:textId="5EEA1724"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 Alif</w:t>
      </w:r>
      <w:r w:rsidR="003F25CB">
        <w:rPr>
          <w:rFonts w:cstheme="minorHAnsi"/>
          <w:b/>
          <w:bCs/>
          <w:i/>
          <w:iCs/>
          <w:sz w:val="20"/>
          <w:szCs w:val="20"/>
          <w:lang w:bidi="fa-IR"/>
        </w:rPr>
        <w:t xml:space="preserve">. </w:t>
      </w:r>
      <w:r w:rsidRPr="00A42A06">
        <w:rPr>
          <w:rFonts w:cstheme="minorHAnsi"/>
          <w:b/>
          <w:bCs/>
          <w:i/>
          <w:iCs/>
          <w:sz w:val="20"/>
          <w:szCs w:val="20"/>
          <w:lang w:bidi="fa-IR"/>
        </w:rPr>
        <w:t>L</w:t>
      </w:r>
      <w:r w:rsidR="00472632">
        <w:rPr>
          <w:rFonts w:cstheme="minorHAnsi"/>
          <w:b/>
          <w:bCs/>
          <w:i/>
          <w:iCs/>
          <w:sz w:val="20"/>
          <w:szCs w:val="20"/>
          <w:lang w:bidi="fa-IR"/>
        </w:rPr>
        <w:t>â</w:t>
      </w:r>
      <w:r w:rsidRPr="00A42A06">
        <w:rPr>
          <w:rFonts w:cstheme="minorHAnsi"/>
          <w:b/>
          <w:bCs/>
          <w:i/>
          <w:iCs/>
          <w:sz w:val="20"/>
          <w:szCs w:val="20"/>
          <w:lang w:bidi="fa-IR"/>
        </w:rPr>
        <w:t>m</w:t>
      </w:r>
      <w:r w:rsidR="003F25CB">
        <w:rPr>
          <w:rFonts w:cstheme="minorHAnsi"/>
          <w:b/>
          <w:bCs/>
          <w:i/>
          <w:iCs/>
          <w:sz w:val="20"/>
          <w:szCs w:val="20"/>
          <w:lang w:bidi="fa-IR"/>
        </w:rPr>
        <w:t xml:space="preserve">. </w:t>
      </w:r>
      <w:proofErr w:type="spellStart"/>
      <w:r w:rsidRPr="00A42A06">
        <w:rPr>
          <w:rFonts w:cstheme="minorHAnsi"/>
          <w:b/>
          <w:bCs/>
          <w:i/>
          <w:iCs/>
          <w:sz w:val="20"/>
          <w:szCs w:val="20"/>
          <w:lang w:bidi="fa-IR"/>
        </w:rPr>
        <w:t>M</w:t>
      </w:r>
      <w:r w:rsidR="00472632">
        <w:rPr>
          <w:rFonts w:cstheme="minorHAnsi"/>
          <w:b/>
          <w:bCs/>
          <w:i/>
          <w:iCs/>
          <w:sz w:val="20"/>
          <w:szCs w:val="20"/>
          <w:lang w:bidi="fa-IR"/>
        </w:rPr>
        <w:t>î</w:t>
      </w:r>
      <w:r w:rsidRPr="00A42A06">
        <w:rPr>
          <w:rFonts w:cstheme="minorHAnsi"/>
          <w:b/>
          <w:bCs/>
          <w:i/>
          <w:iCs/>
          <w:sz w:val="20"/>
          <w:szCs w:val="20"/>
          <w:lang w:bidi="fa-IR"/>
        </w:rPr>
        <w:t>m</w:t>
      </w:r>
      <w:proofErr w:type="spellEnd"/>
      <w:r w:rsidRPr="00A42A06">
        <w:rPr>
          <w:rFonts w:cstheme="minorHAnsi"/>
          <w:b/>
          <w:bCs/>
          <w:i/>
          <w:iCs/>
          <w:sz w:val="20"/>
          <w:szCs w:val="20"/>
          <w:lang w:bidi="fa-IR"/>
        </w:rPr>
        <w:t xml:space="preserve">. </w:t>
      </w:r>
    </w:p>
    <w:p w14:paraId="42A8B33C"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 Voici les versets du Livre (le Coran) plein de sagesse,</w:t>
      </w:r>
    </w:p>
    <w:p w14:paraId="5CF0CCF4"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3- c’est un guide et une miséricorde aux bienfaisants.</w:t>
      </w:r>
    </w:p>
    <w:p w14:paraId="1CF38369" w14:textId="77777777" w:rsidR="00434B93" w:rsidRPr="00A42A06" w:rsidRDefault="00434B93" w:rsidP="0063278C">
      <w:pPr>
        <w:ind w:firstLine="0"/>
        <w:rPr>
          <w:rFonts w:cstheme="minorHAnsi"/>
          <w:b/>
          <w:bCs/>
          <w:i/>
          <w:iCs/>
        </w:rPr>
      </w:pPr>
    </w:p>
    <w:p w14:paraId="0C202581" w14:textId="1F21D5FC" w:rsidR="0042151A" w:rsidRPr="004C257C" w:rsidRDefault="0042151A" w:rsidP="0063278C">
      <w:pPr>
        <w:ind w:firstLine="0"/>
        <w:rPr>
          <w:rFonts w:cstheme="minorHAnsi"/>
          <w:lang w:val="fr-RE" w:bidi="fa-IR"/>
        </w:rPr>
      </w:pPr>
      <w:r w:rsidRPr="0042151A">
        <w:rPr>
          <w:rFonts w:cstheme="minorHAnsi"/>
          <w:lang w:val="fr-RE" w:bidi="fa-IR"/>
        </w:rPr>
        <w:t xml:space="preserve">1- Il convient de noter que vingt-neuf sourates du Saint Coran débutent par des syllabes, et la sourate </w:t>
      </w:r>
      <w:r>
        <w:rPr>
          <w:rFonts w:cstheme="minorHAnsi"/>
          <w:lang w:val="fr-RE" w:bidi="fa-IR"/>
        </w:rPr>
        <w:t>Luqman</w:t>
      </w:r>
      <w:r w:rsidRPr="0042151A">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42151A">
        <w:rPr>
          <w:rFonts w:cstheme="minorHAnsi"/>
          <w:lang w:val="fr-RE" w:bidi="fa-IR"/>
        </w:rPr>
        <w:t>Baqarah</w:t>
      </w:r>
      <w:proofErr w:type="spellEnd"/>
      <w:r w:rsidRPr="0042151A">
        <w:rPr>
          <w:rFonts w:cstheme="minorHAnsi"/>
          <w:lang w:val="fr-RE" w:bidi="fa-IR"/>
        </w:rPr>
        <w:t>.</w:t>
      </w:r>
    </w:p>
    <w:p w14:paraId="6ECFFCEE" w14:textId="3AC37D66" w:rsidR="00434B93" w:rsidRPr="00320BD0" w:rsidRDefault="00434B93" w:rsidP="0063278C">
      <w:pPr>
        <w:ind w:firstLine="0"/>
        <w:rPr>
          <w:rFonts w:cstheme="minorHAnsi"/>
          <w:lang w:bidi="fa-IR"/>
        </w:rPr>
      </w:pPr>
      <w:r>
        <w:rPr>
          <w:rFonts w:cstheme="minorHAnsi"/>
          <w:lang w:bidi="fa-IR"/>
        </w:rPr>
        <w:lastRenderedPageBreak/>
        <w:t>2</w:t>
      </w:r>
      <w:r w:rsidRPr="00320BD0">
        <w:rPr>
          <w:rFonts w:cstheme="minorHAnsi"/>
          <w:lang w:bidi="fa-IR"/>
        </w:rPr>
        <w:t xml:space="preserve">- Il est indiqué que le Coran est un livre plein de sagesse. Cela signifie qu'il contient de la sagesse ou </w:t>
      </w:r>
      <w:r w:rsidR="00EB7CF5">
        <w:rPr>
          <w:rFonts w:cstheme="minorHAnsi"/>
          <w:lang w:bidi="fa-IR"/>
        </w:rPr>
        <w:t>que</w:t>
      </w:r>
      <w:r w:rsidR="00EB7CF5" w:rsidRPr="00320BD0">
        <w:rPr>
          <w:rFonts w:cstheme="minorHAnsi"/>
          <w:lang w:bidi="fa-IR"/>
        </w:rPr>
        <w:t xml:space="preserve"> </w:t>
      </w:r>
      <w:r w:rsidR="00EB7CF5">
        <w:rPr>
          <w:rFonts w:cstheme="minorHAnsi"/>
          <w:lang w:bidi="fa-IR"/>
        </w:rPr>
        <w:t xml:space="preserve">dans </w:t>
      </w:r>
      <w:r w:rsidRPr="00320BD0">
        <w:rPr>
          <w:rFonts w:cstheme="minorHAnsi"/>
          <w:lang w:bidi="fa-IR"/>
        </w:rPr>
        <w:t>la solidité et la profondeur de son contenu</w:t>
      </w:r>
      <w:r w:rsidR="00EB7CF5">
        <w:rPr>
          <w:rFonts w:cstheme="minorHAnsi"/>
          <w:lang w:bidi="fa-IR"/>
        </w:rPr>
        <w:t>,</w:t>
      </w:r>
      <w:r w:rsidRPr="00320BD0">
        <w:rPr>
          <w:rFonts w:cstheme="minorHAnsi"/>
          <w:lang w:bidi="fa-IR"/>
        </w:rPr>
        <w:t xml:space="preserve"> le mensonge et la superstition ne peuvent pénétrer</w:t>
      </w:r>
      <w:r w:rsidR="0050483D">
        <w:rPr>
          <w:rFonts w:cstheme="minorHAnsi"/>
          <w:lang w:bidi="fa-IR"/>
        </w:rPr>
        <w:t>.</w:t>
      </w:r>
    </w:p>
    <w:p w14:paraId="3C271BB1" w14:textId="0D2F2C13" w:rsidR="00434B93" w:rsidRPr="004042EE" w:rsidRDefault="00434B93" w:rsidP="0063278C">
      <w:pPr>
        <w:ind w:firstLine="0"/>
        <w:rPr>
          <w:rFonts w:cstheme="minorHAnsi"/>
          <w:lang w:bidi="fa-IR"/>
        </w:rPr>
      </w:pPr>
      <w:r w:rsidRPr="004042EE">
        <w:rPr>
          <w:rFonts w:cstheme="minorHAnsi"/>
          <w:lang w:bidi="fa-IR"/>
        </w:rPr>
        <w:t xml:space="preserve">3- Ce verset indique aussi que le « Coran » est un guide pour les vertueux et les bienfaisants. En effet, les bienfaiteurs sont ceux qui ont mis en œuvre la foi dans leur vie, </w:t>
      </w:r>
      <w:r w:rsidR="00EB7CF5">
        <w:rPr>
          <w:rFonts w:cstheme="minorHAnsi"/>
          <w:lang w:bidi="fa-IR"/>
        </w:rPr>
        <w:t xml:space="preserve">foi </w:t>
      </w:r>
      <w:r w:rsidRPr="004042EE">
        <w:rPr>
          <w:rFonts w:cstheme="minorHAnsi"/>
          <w:lang w:bidi="fa-IR"/>
        </w:rPr>
        <w:t xml:space="preserve">qui se manifeste sous forme de culte (prière) et de paiement de la </w:t>
      </w:r>
      <w:r w:rsidR="00D02CBE" w:rsidRPr="004042EE">
        <w:rPr>
          <w:rFonts w:cstheme="minorHAnsi"/>
          <w:lang w:bidi="fa-IR"/>
        </w:rPr>
        <w:t>z</w:t>
      </w:r>
      <w:r w:rsidRPr="004042EE">
        <w:rPr>
          <w:rFonts w:cstheme="minorHAnsi"/>
          <w:lang w:bidi="fa-IR"/>
        </w:rPr>
        <w:t>akat</w:t>
      </w:r>
      <w:r w:rsidR="00D02CBE" w:rsidRPr="004042EE">
        <w:rPr>
          <w:rStyle w:val="Appelnotedebasdep"/>
          <w:rFonts w:cstheme="minorHAnsi"/>
          <w:lang w:bidi="fa-IR"/>
        </w:rPr>
        <w:footnoteReference w:id="5"/>
      </w:r>
      <w:r w:rsidR="0050483D" w:rsidRPr="004042EE">
        <w:rPr>
          <w:rFonts w:cstheme="minorHAnsi"/>
          <w:lang w:bidi="fa-IR"/>
        </w:rPr>
        <w:t>.</w:t>
      </w:r>
      <w:r w:rsidRPr="004042EE">
        <w:rPr>
          <w:rStyle w:val="Appelnotedebasdep"/>
          <w:rFonts w:cstheme="minorHAnsi"/>
          <w:lang w:bidi="fa-IR"/>
        </w:rPr>
        <w:footnoteReference w:id="6"/>
      </w:r>
    </w:p>
    <w:p w14:paraId="435E1810" w14:textId="77777777" w:rsidR="00434B93" w:rsidRPr="004042EE" w:rsidRDefault="00434B93" w:rsidP="0063278C">
      <w:pPr>
        <w:ind w:firstLine="0"/>
        <w:rPr>
          <w:rFonts w:cstheme="minorHAnsi"/>
          <w:b/>
          <w:bCs/>
          <w:i/>
          <w:iCs/>
          <w:sz w:val="20"/>
          <w:szCs w:val="20"/>
          <w:lang w:bidi="fa-IR"/>
        </w:rPr>
      </w:pPr>
    </w:p>
    <w:p w14:paraId="76B9BDD0" w14:textId="77777777" w:rsidR="00434B93" w:rsidRDefault="00434B93" w:rsidP="0063278C">
      <w:pPr>
        <w:ind w:firstLine="0"/>
        <w:rPr>
          <w:rFonts w:cstheme="minorHAnsi"/>
          <w:b/>
          <w:bCs/>
          <w:i/>
          <w:iCs/>
          <w:sz w:val="20"/>
          <w:szCs w:val="20"/>
          <w:lang w:bidi="fa-IR"/>
        </w:rPr>
      </w:pPr>
    </w:p>
    <w:p w14:paraId="7B755693" w14:textId="77777777" w:rsidR="00FA5D46" w:rsidRDefault="00FA5D46" w:rsidP="0063278C">
      <w:pPr>
        <w:ind w:firstLine="0"/>
        <w:rPr>
          <w:rFonts w:cstheme="minorHAnsi"/>
          <w:b/>
          <w:bCs/>
          <w:i/>
          <w:iCs/>
          <w:sz w:val="20"/>
          <w:szCs w:val="20"/>
          <w:lang w:bidi="fa-IR"/>
        </w:rPr>
      </w:pPr>
    </w:p>
    <w:p w14:paraId="6457F38A" w14:textId="2F088FBC" w:rsidR="00FA5D46" w:rsidRDefault="00FA5D46" w:rsidP="00FA5D46">
      <w:pPr>
        <w:ind w:firstLine="0"/>
        <w:jc w:val="right"/>
        <w:rPr>
          <w:rFonts w:cstheme="minorHAnsi"/>
          <w:b/>
          <w:bCs/>
          <w:i/>
          <w:iCs/>
          <w:sz w:val="20"/>
          <w:szCs w:val="20"/>
          <w:lang w:bidi="fa-IR"/>
        </w:rPr>
      </w:pP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لَّذِينَ</w:t>
      </w:r>
      <w:proofErr w:type="spellEnd"/>
      <w:r w:rsidRPr="00047C06">
        <w:rPr>
          <w:rFonts w:cs="KFGQPC Uthmanic Script HAFS"/>
          <w:color w:val="000000"/>
          <w:sz w:val="36"/>
          <w:szCs w:val="36"/>
          <w:shd w:val="clear" w:color="auto" w:fill="FFFFFF"/>
          <w:rtl/>
        </w:rPr>
        <w:t xml:space="preserve"> يُقِيمُونَ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لصَّلَوٰةَ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وَيُؤۡتُونَ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لزَّكَوٰةَ</w:t>
      </w:r>
      <w:proofErr w:type="spellEnd"/>
      <w:r w:rsidRPr="00047C06">
        <w:rPr>
          <w:rFonts w:cs="KFGQPC Uthmanic Script HAFS"/>
          <w:color w:val="000000"/>
          <w:sz w:val="36"/>
          <w:szCs w:val="36"/>
          <w:shd w:val="clear" w:color="auto" w:fill="FFFFFF"/>
          <w:rtl/>
        </w:rPr>
        <w:t xml:space="preserve"> وَهُم </w:t>
      </w:r>
      <w:proofErr w:type="spellStart"/>
      <w:r w:rsidRPr="00047C06">
        <w:rPr>
          <w:rFonts w:cs="KFGQPC Uthmanic Script HAFS"/>
          <w:color w:val="000000"/>
          <w:sz w:val="36"/>
          <w:szCs w:val="36"/>
          <w:shd w:val="clear" w:color="auto" w:fill="FFFFFF"/>
          <w:rtl/>
        </w:rPr>
        <w:t>بِ</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لۡأٓخِرَةِ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هُمۡ</w:t>
      </w:r>
      <w:proofErr w:type="spellEnd"/>
      <w:r w:rsidRPr="00047C06">
        <w:rPr>
          <w:rFonts w:cs="KFGQPC Uthmanic Script HAFS"/>
          <w:color w:val="000000"/>
          <w:sz w:val="36"/>
          <w:szCs w:val="36"/>
          <w:shd w:val="clear" w:color="auto" w:fill="FFFFFF"/>
          <w:rtl/>
        </w:rPr>
        <w:t xml:space="preserve"> يُوقِنُونَ٤ </w:t>
      </w:r>
      <w:proofErr w:type="spellStart"/>
      <w:r w:rsidRPr="00047C06">
        <w:rPr>
          <w:rFonts w:cs="KFGQPC Uthmanic Script HAFS"/>
          <w:color w:val="000000"/>
          <w:sz w:val="36"/>
          <w:szCs w:val="36"/>
          <w:shd w:val="clear" w:color="auto" w:fill="FFFFFF"/>
          <w:rtl/>
        </w:rPr>
        <w:t>أُوْلَٰٓئِكَ</w:t>
      </w:r>
      <w:proofErr w:type="spellEnd"/>
      <w:r w:rsidRPr="00047C06">
        <w:rPr>
          <w:rFonts w:cs="KFGQPC Uthmanic Script HAFS"/>
          <w:color w:val="000000"/>
          <w:sz w:val="36"/>
          <w:szCs w:val="36"/>
          <w:shd w:val="clear" w:color="auto" w:fill="FFFFFF"/>
          <w:rtl/>
        </w:rPr>
        <w:t xml:space="preserve"> عَلَىٰ </w:t>
      </w:r>
      <w:proofErr w:type="spellStart"/>
      <w:r w:rsidRPr="00047C06">
        <w:rPr>
          <w:rFonts w:cs="KFGQPC Uthmanic Script HAFS"/>
          <w:color w:val="000000"/>
          <w:sz w:val="36"/>
          <w:szCs w:val="36"/>
          <w:shd w:val="clear" w:color="auto" w:fill="FFFFFF"/>
          <w:rtl/>
        </w:rPr>
        <w:t>هُدٗى</w:t>
      </w:r>
      <w:proofErr w:type="spellEnd"/>
      <w:r w:rsidRPr="00047C06">
        <w:rPr>
          <w:rFonts w:cs="KFGQPC Uthmanic Script HAFS"/>
          <w:color w:val="000000"/>
          <w:sz w:val="36"/>
          <w:szCs w:val="36"/>
          <w:shd w:val="clear" w:color="auto" w:fill="FFFFFF"/>
          <w:rtl/>
        </w:rPr>
        <w:t xml:space="preserve"> مِّن </w:t>
      </w:r>
      <w:proofErr w:type="spellStart"/>
      <w:r w:rsidRPr="00047C06">
        <w:rPr>
          <w:rFonts w:cs="KFGQPC Uthmanic Script HAFS"/>
          <w:color w:val="000000"/>
          <w:sz w:val="36"/>
          <w:szCs w:val="36"/>
          <w:shd w:val="clear" w:color="auto" w:fill="FFFFFF"/>
          <w:rtl/>
        </w:rPr>
        <w:t>رَّبِّهِمۡۖ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وَأُوْلَٰٓئِكَ</w:t>
      </w:r>
      <w:proofErr w:type="spellEnd"/>
      <w:r w:rsidRPr="00047C06">
        <w:rPr>
          <w:rFonts w:cs="KFGQPC Uthmanic Script HAFS"/>
          <w:color w:val="000000"/>
          <w:sz w:val="36"/>
          <w:szCs w:val="36"/>
          <w:shd w:val="clear" w:color="auto" w:fill="FFFFFF"/>
          <w:rtl/>
        </w:rPr>
        <w:t xml:space="preserve"> هُمُ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لۡمُفۡلِحُونَ</w:t>
      </w:r>
      <w:r w:rsidRPr="00047C06">
        <w:rPr>
          <w:rFonts w:cs="KFGQPC Uthmanic Script HAFS"/>
          <w:color w:val="000000"/>
          <w:sz w:val="36"/>
          <w:szCs w:val="36"/>
          <w:shd w:val="clear" w:color="auto" w:fill="FFFFFF"/>
          <w:rtl/>
        </w:rPr>
        <w:t>٥</w:t>
      </w:r>
    </w:p>
    <w:p w14:paraId="75B68E6D" w14:textId="77777777" w:rsidR="00FA5D46" w:rsidRPr="004042EE" w:rsidRDefault="00FA5D46" w:rsidP="0063278C">
      <w:pPr>
        <w:ind w:firstLine="0"/>
        <w:rPr>
          <w:rFonts w:cstheme="minorHAnsi"/>
          <w:b/>
          <w:bCs/>
          <w:i/>
          <w:iCs/>
          <w:sz w:val="20"/>
          <w:szCs w:val="20"/>
          <w:lang w:bidi="fa-IR"/>
        </w:rPr>
      </w:pPr>
    </w:p>
    <w:p w14:paraId="4EB3C8DA" w14:textId="40020829" w:rsidR="00434B93" w:rsidRPr="004042EE" w:rsidRDefault="00434B93" w:rsidP="0063278C">
      <w:pPr>
        <w:ind w:firstLine="0"/>
        <w:rPr>
          <w:rFonts w:cstheme="minorHAnsi"/>
          <w:b/>
          <w:bCs/>
          <w:i/>
          <w:iCs/>
          <w:sz w:val="20"/>
          <w:szCs w:val="20"/>
          <w:lang w:bidi="fa-IR"/>
        </w:rPr>
      </w:pPr>
      <w:r w:rsidRPr="004042EE">
        <w:rPr>
          <w:rFonts w:cstheme="minorHAnsi"/>
          <w:b/>
          <w:bCs/>
          <w:i/>
          <w:iCs/>
          <w:sz w:val="20"/>
          <w:szCs w:val="20"/>
          <w:lang w:bidi="fa-IR"/>
        </w:rPr>
        <w:t>4- Ce sont ceux qui accomplissent la prière, acquittent le Zak</w:t>
      </w:r>
      <w:r w:rsidR="00E64AAB">
        <w:rPr>
          <w:rFonts w:cstheme="minorHAnsi"/>
          <w:b/>
          <w:bCs/>
          <w:i/>
          <w:iCs/>
          <w:sz w:val="20"/>
          <w:szCs w:val="20"/>
          <w:lang w:bidi="fa-IR"/>
        </w:rPr>
        <w:t>â</w:t>
      </w:r>
      <w:r w:rsidRPr="004042EE">
        <w:rPr>
          <w:rFonts w:cstheme="minorHAnsi"/>
          <w:b/>
          <w:bCs/>
          <w:i/>
          <w:iCs/>
          <w:sz w:val="20"/>
          <w:szCs w:val="20"/>
          <w:lang w:bidi="fa-IR"/>
        </w:rPr>
        <w:t xml:space="preserve">t [mènent une vie honnête] et qui croient avec certitude en la vie future. </w:t>
      </w:r>
    </w:p>
    <w:p w14:paraId="622D2970" w14:textId="77777777" w:rsidR="00434B93" w:rsidRPr="00A42A06" w:rsidRDefault="00434B93" w:rsidP="0063278C">
      <w:pPr>
        <w:ind w:firstLine="0"/>
        <w:rPr>
          <w:rFonts w:cstheme="minorHAnsi"/>
          <w:b/>
          <w:bCs/>
          <w:i/>
          <w:iCs/>
          <w:sz w:val="20"/>
          <w:szCs w:val="20"/>
          <w:lang w:bidi="fa-IR"/>
        </w:rPr>
      </w:pPr>
      <w:r w:rsidRPr="004042EE">
        <w:rPr>
          <w:rFonts w:cstheme="minorHAnsi"/>
          <w:b/>
          <w:bCs/>
          <w:i/>
          <w:iCs/>
          <w:sz w:val="20"/>
          <w:szCs w:val="20"/>
          <w:lang w:bidi="fa-IR"/>
        </w:rPr>
        <w:t>5- Ceux-là sont sur le Droit Chemin que leur a indiqué leur Seigneur et ce sont eux les vrais gagnants.</w:t>
      </w:r>
      <w:r w:rsidRPr="00A42A06">
        <w:rPr>
          <w:rFonts w:cstheme="minorHAnsi"/>
          <w:b/>
          <w:bCs/>
          <w:i/>
          <w:iCs/>
          <w:sz w:val="20"/>
          <w:szCs w:val="20"/>
          <w:lang w:bidi="fa-IR"/>
        </w:rPr>
        <w:t> </w:t>
      </w:r>
    </w:p>
    <w:p w14:paraId="799B8A25" w14:textId="77777777" w:rsidR="00434B93" w:rsidRPr="00A42A06" w:rsidRDefault="00434B93" w:rsidP="0063278C">
      <w:pPr>
        <w:ind w:firstLine="0"/>
        <w:rPr>
          <w:rFonts w:cstheme="minorHAnsi"/>
          <w:b/>
          <w:bCs/>
          <w:i/>
          <w:iCs/>
        </w:rPr>
      </w:pPr>
    </w:p>
    <w:p w14:paraId="5F0FB330" w14:textId="1D08E3CF"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L’une de caractéristiques des bienfais</w:t>
      </w:r>
      <w:r w:rsidR="00B250F1">
        <w:rPr>
          <w:rFonts w:cstheme="minorHAnsi"/>
          <w:lang w:bidi="fa-IR"/>
        </w:rPr>
        <w:t>ants mentionné</w:t>
      </w:r>
      <w:r w:rsidR="00EB7CF5">
        <w:rPr>
          <w:rFonts w:cstheme="minorHAnsi"/>
          <w:lang w:bidi="fa-IR"/>
        </w:rPr>
        <w:t>e</w:t>
      </w:r>
      <w:r w:rsidRPr="00A42A06">
        <w:rPr>
          <w:rFonts w:cstheme="minorHAnsi"/>
          <w:lang w:bidi="fa-IR"/>
        </w:rPr>
        <w:t xml:space="preserve"> </w:t>
      </w:r>
      <w:r w:rsidR="00B250F1">
        <w:rPr>
          <w:rFonts w:cstheme="minorHAnsi"/>
          <w:lang w:bidi="fa-IR"/>
        </w:rPr>
        <w:t xml:space="preserve">par ce verset </w:t>
      </w:r>
      <w:r w:rsidRPr="00A42A06">
        <w:rPr>
          <w:rFonts w:cstheme="minorHAnsi"/>
          <w:lang w:bidi="fa-IR"/>
        </w:rPr>
        <w:t xml:space="preserve">est « l’accomplissement des prières » et non « la lecture et la récitation des prières », car non seulement ils prient, mais ils font aussi la promotion de la culture de la prière dans la société. </w:t>
      </w:r>
    </w:p>
    <w:p w14:paraId="785A1B1D" w14:textId="5AE54EBA"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w:t>
      </w:r>
      <w:r w:rsidR="00F61FEB">
        <w:rPr>
          <w:rFonts w:cstheme="minorHAnsi"/>
          <w:lang w:bidi="fa-IR"/>
        </w:rPr>
        <w:t> </w:t>
      </w:r>
      <w:r w:rsidRPr="00A42A06">
        <w:rPr>
          <w:rFonts w:cstheme="minorHAnsi"/>
          <w:lang w:bidi="fa-IR"/>
        </w:rPr>
        <w:t xml:space="preserve">Ce verset considère aussi le paiement de la </w:t>
      </w:r>
      <w:r w:rsidR="00D02CBE">
        <w:rPr>
          <w:rFonts w:cstheme="minorHAnsi"/>
          <w:lang w:bidi="fa-IR"/>
        </w:rPr>
        <w:t>z</w:t>
      </w:r>
      <w:r w:rsidRPr="00A42A06">
        <w:rPr>
          <w:rFonts w:cstheme="minorHAnsi"/>
          <w:lang w:bidi="fa-IR"/>
        </w:rPr>
        <w:t xml:space="preserve">akat comme l’une des caractéristiques des hommes pieux. Or nous savons que la sourate Luqman a été révélée à La Mecque et pendant cette période de la mission prophétique, la </w:t>
      </w:r>
      <w:r w:rsidR="00D02CBE">
        <w:rPr>
          <w:rFonts w:cstheme="minorHAnsi"/>
          <w:lang w:bidi="fa-IR"/>
        </w:rPr>
        <w:t>z</w:t>
      </w:r>
      <w:r w:rsidRPr="00A42A06">
        <w:rPr>
          <w:rFonts w:cstheme="minorHAnsi"/>
          <w:lang w:bidi="fa-IR"/>
        </w:rPr>
        <w:t>akat n'était pas encore rendue obligatoire. C’est pour cette raison que certains commentateurs du Coran pensent que l’acquittement de la « </w:t>
      </w:r>
      <w:r w:rsidR="00D02CBE">
        <w:rPr>
          <w:rFonts w:cstheme="minorHAnsi"/>
          <w:lang w:bidi="fa-IR"/>
        </w:rPr>
        <w:t>z</w:t>
      </w:r>
      <w:r w:rsidRPr="00A42A06">
        <w:rPr>
          <w:rFonts w:cstheme="minorHAnsi"/>
          <w:lang w:bidi="fa-IR"/>
        </w:rPr>
        <w:t>akat » dont il est question dans ce verset signifie donner l’aumône, qui comprend tout acte de charité. En effet, donner l’aumône est un signe de bienfaisance, car le fait de s’acquitter de la zakat obligatoire est le devoir de tout musulman.</w:t>
      </w:r>
      <w:r w:rsidRPr="00A42A06">
        <w:rPr>
          <w:rStyle w:val="Appelnotedebasdep"/>
          <w:rFonts w:cstheme="minorHAnsi"/>
          <w:lang w:bidi="fa-IR"/>
        </w:rPr>
        <w:footnoteReference w:id="7"/>
      </w:r>
    </w:p>
    <w:p w14:paraId="33CF3035" w14:textId="77777777" w:rsidR="00434B93" w:rsidRPr="00A42A06" w:rsidRDefault="00434B93" w:rsidP="0063278C">
      <w:pPr>
        <w:ind w:firstLine="0"/>
        <w:rPr>
          <w:rFonts w:cstheme="minorHAnsi"/>
          <w:lang w:bidi="fa-IR"/>
        </w:rPr>
      </w:pPr>
    </w:p>
    <w:p w14:paraId="2E7920B8" w14:textId="77777777" w:rsidR="00434B93" w:rsidRDefault="00434B93" w:rsidP="0063278C">
      <w:pPr>
        <w:ind w:firstLine="0"/>
        <w:rPr>
          <w:rFonts w:cstheme="minorHAnsi"/>
          <w:lang w:bidi="fa-IR"/>
        </w:rPr>
      </w:pPr>
      <w:r w:rsidRPr="00A42A06">
        <w:rPr>
          <w:rFonts w:cstheme="minorHAnsi"/>
          <w:lang w:bidi="fa-IR"/>
        </w:rPr>
        <w:t xml:space="preserve"> </w:t>
      </w:r>
    </w:p>
    <w:p w14:paraId="4AD0413F" w14:textId="77777777" w:rsidR="00FA5D46" w:rsidRDefault="00FA5D46" w:rsidP="0063278C">
      <w:pPr>
        <w:ind w:firstLine="0"/>
        <w:rPr>
          <w:rFonts w:cstheme="minorHAnsi"/>
          <w:lang w:bidi="fa-IR"/>
        </w:rPr>
      </w:pPr>
    </w:p>
    <w:p w14:paraId="3F41AAC9" w14:textId="77777777" w:rsidR="00FA5D46" w:rsidRDefault="00FA5D46" w:rsidP="0063278C">
      <w:pPr>
        <w:ind w:firstLine="0"/>
        <w:rPr>
          <w:rFonts w:cstheme="minorHAnsi"/>
          <w:lang w:bidi="fa-IR"/>
        </w:rPr>
      </w:pPr>
    </w:p>
    <w:p w14:paraId="476F1E43" w14:textId="77777777" w:rsidR="00FA5D46" w:rsidRDefault="00FA5D46" w:rsidP="0063278C">
      <w:pPr>
        <w:ind w:firstLine="0"/>
        <w:rPr>
          <w:rFonts w:cstheme="minorHAnsi"/>
          <w:lang w:bidi="fa-IR"/>
        </w:rPr>
      </w:pPr>
    </w:p>
    <w:p w14:paraId="77E906E9" w14:textId="16ECAD42" w:rsidR="00434B93" w:rsidRDefault="00FA5D46" w:rsidP="00FA5D46">
      <w:pPr>
        <w:ind w:firstLine="0"/>
        <w:jc w:val="right"/>
        <w:rPr>
          <w:rFonts w:cstheme="minorHAnsi"/>
          <w:lang w:bidi="fa-IR"/>
        </w:rPr>
      </w:pPr>
      <w:bookmarkStart w:id="5" w:name="_Hlk187828793"/>
      <w:r w:rsidRPr="00047C06">
        <w:rPr>
          <w:rFonts w:cs="KFGQPC Uthmanic Script HAFS"/>
          <w:color w:val="000000"/>
          <w:sz w:val="36"/>
          <w:szCs w:val="36"/>
          <w:shd w:val="clear" w:color="auto" w:fill="FFFFFF"/>
          <w:rtl/>
        </w:rPr>
        <w:lastRenderedPageBreak/>
        <w:t>و</w:t>
      </w:r>
      <w:r w:rsidRPr="00047C06">
        <w:rPr>
          <w:rFonts w:cs="KFGQPC Uthmanic Script HAFS" w:hint="eastAsia"/>
          <w:color w:val="000000"/>
          <w:sz w:val="36"/>
          <w:szCs w:val="36"/>
          <w:shd w:val="clear" w:color="auto" w:fill="FFFFFF"/>
          <w:rtl/>
        </w:rPr>
        <w:t>َمِنَ</w:t>
      </w:r>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لنَّاسِ</w:t>
      </w:r>
      <w:proofErr w:type="spellEnd"/>
      <w:r w:rsidRPr="00047C06">
        <w:rPr>
          <w:rFonts w:cs="KFGQPC Uthmanic Script HAFS"/>
          <w:color w:val="000000"/>
          <w:sz w:val="36"/>
          <w:szCs w:val="36"/>
          <w:shd w:val="clear" w:color="auto" w:fill="FFFFFF"/>
          <w:rtl/>
        </w:rPr>
        <w:t xml:space="preserve"> مَن </w:t>
      </w:r>
      <w:proofErr w:type="spellStart"/>
      <w:r w:rsidRPr="00047C06">
        <w:rPr>
          <w:rFonts w:cs="KFGQPC Uthmanic Script HAFS"/>
          <w:color w:val="000000"/>
          <w:sz w:val="36"/>
          <w:szCs w:val="36"/>
          <w:shd w:val="clear" w:color="auto" w:fill="FFFFFF"/>
          <w:rtl/>
        </w:rPr>
        <w:t>يَشۡتَرِي</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لَهۡوَ</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لۡحَدِيثِ</w:t>
      </w:r>
      <w:proofErr w:type="spellEnd"/>
      <w:r w:rsidRPr="00047C06">
        <w:rPr>
          <w:rFonts w:cs="KFGQPC Uthmanic Script HAFS"/>
          <w:color w:val="000000"/>
          <w:sz w:val="36"/>
          <w:szCs w:val="36"/>
          <w:shd w:val="clear" w:color="auto" w:fill="FFFFFF"/>
          <w:rtl/>
        </w:rPr>
        <w:t xml:space="preserve"> لِيُضِلَّ عَن سَبِيلِ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بِغَيۡرِ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عِلۡم</w:t>
      </w:r>
      <w:proofErr w:type="spellEnd"/>
      <w:r w:rsidRPr="00047C06">
        <w:rPr>
          <w:rFonts w:cs="KFGQPC Uthmanic Script HAFS"/>
          <w:color w:val="000000"/>
          <w:sz w:val="36"/>
          <w:szCs w:val="36"/>
          <w:shd w:val="clear" w:color="auto" w:fill="FFFFFF"/>
          <w:rtl/>
        </w:rPr>
        <w:t xml:space="preserve">ٖ وَيَتَّخِذَهَا </w:t>
      </w:r>
      <w:proofErr w:type="spellStart"/>
      <w:r w:rsidRPr="00047C06">
        <w:rPr>
          <w:rFonts w:cs="KFGQPC Uthmanic Script HAFS"/>
          <w:color w:val="000000"/>
          <w:sz w:val="36"/>
          <w:szCs w:val="36"/>
          <w:shd w:val="clear" w:color="auto" w:fill="FFFFFF"/>
          <w:rtl/>
        </w:rPr>
        <w:t>هُزُوًاۚ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أُوْلَٰٓئِكَ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لَهُمۡ</w:t>
      </w:r>
      <w:proofErr w:type="spellEnd"/>
      <w:r w:rsidRPr="00047C06">
        <w:rPr>
          <w:rFonts w:cs="KFGQPC Uthmanic Script HAFS"/>
          <w:color w:val="000000"/>
          <w:sz w:val="36"/>
          <w:szCs w:val="36"/>
          <w:shd w:val="clear" w:color="auto" w:fill="FFFFFF"/>
          <w:rtl/>
        </w:rPr>
        <w:t xml:space="preserve"> عَذَابٞ مُّهِينٞ٦ وَإِذَا </w:t>
      </w:r>
      <w:proofErr w:type="spellStart"/>
      <w:r w:rsidRPr="00047C06">
        <w:rPr>
          <w:rFonts w:cs="KFGQPC Uthmanic Script HAFS"/>
          <w:color w:val="000000"/>
          <w:sz w:val="36"/>
          <w:szCs w:val="36"/>
          <w:shd w:val="clear" w:color="auto" w:fill="FFFFFF"/>
          <w:rtl/>
        </w:rPr>
        <w:t>تُتۡلَىٰ</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عَلَيۡهِ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ءَايَٰتُنَا</w:t>
      </w:r>
      <w:proofErr w:type="spellEnd"/>
      <w:r w:rsidRPr="00047C06">
        <w:rPr>
          <w:rFonts w:cs="KFGQPC Uthmanic Script HAFS"/>
          <w:color w:val="000000"/>
          <w:sz w:val="36"/>
          <w:szCs w:val="36"/>
          <w:shd w:val="clear" w:color="auto" w:fill="FFFFFF"/>
          <w:rtl/>
        </w:rPr>
        <w:t xml:space="preserve"> وَلَّىٰ </w:t>
      </w:r>
      <w:proofErr w:type="spellStart"/>
      <w:r w:rsidRPr="00047C06">
        <w:rPr>
          <w:rFonts w:cs="KFGQPC Uthmanic Script HAFS"/>
          <w:color w:val="000000"/>
          <w:sz w:val="36"/>
          <w:szCs w:val="36"/>
          <w:shd w:val="clear" w:color="auto" w:fill="FFFFFF"/>
          <w:rtl/>
        </w:rPr>
        <w:t>مُسۡتَكۡبِرٗا</w:t>
      </w:r>
      <w:proofErr w:type="spellEnd"/>
      <w:r w:rsidRPr="00047C06">
        <w:rPr>
          <w:rFonts w:cs="KFGQPC Uthmanic Script HAFS"/>
          <w:color w:val="000000"/>
          <w:sz w:val="36"/>
          <w:szCs w:val="36"/>
          <w:shd w:val="clear" w:color="auto" w:fill="FFFFFF"/>
          <w:rtl/>
        </w:rPr>
        <w:t xml:space="preserve"> كَأَن </w:t>
      </w:r>
      <w:proofErr w:type="spellStart"/>
      <w:r w:rsidRPr="00047C06">
        <w:rPr>
          <w:rFonts w:cs="KFGQPC Uthmanic Script HAFS"/>
          <w:color w:val="000000"/>
          <w:sz w:val="36"/>
          <w:szCs w:val="36"/>
          <w:shd w:val="clear" w:color="auto" w:fill="FFFFFF"/>
          <w:rtl/>
        </w:rPr>
        <w:t>لَّمۡ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يَسۡمَعۡهَا</w:t>
      </w:r>
      <w:proofErr w:type="spellEnd"/>
      <w:r w:rsidRPr="00047C06">
        <w:rPr>
          <w:rFonts w:cs="KFGQPC Uthmanic Script HAFS"/>
          <w:color w:val="000000"/>
          <w:sz w:val="36"/>
          <w:szCs w:val="36"/>
          <w:shd w:val="clear" w:color="auto" w:fill="FFFFFF"/>
          <w:rtl/>
        </w:rPr>
        <w:t xml:space="preserve"> كَأَنَّ </w:t>
      </w:r>
      <w:proofErr w:type="spellStart"/>
      <w:r w:rsidRPr="00047C06">
        <w:rPr>
          <w:rFonts w:cs="KFGQPC Uthmanic Script HAFS"/>
          <w:color w:val="000000"/>
          <w:sz w:val="36"/>
          <w:szCs w:val="36"/>
          <w:shd w:val="clear" w:color="auto" w:fill="FFFFFF"/>
          <w:rtl/>
        </w:rPr>
        <w:t>فِيٓ</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أُذ</w:t>
      </w:r>
      <w:r w:rsidRPr="00047C06">
        <w:rPr>
          <w:rFonts w:cs="KFGQPC Uthmanic Script HAFS" w:hint="eastAsia"/>
          <w:color w:val="000000"/>
          <w:sz w:val="36"/>
          <w:szCs w:val="36"/>
          <w:shd w:val="clear" w:color="auto" w:fill="FFFFFF"/>
          <w:rtl/>
        </w:rPr>
        <w:t>ُنَيۡهِ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وَقۡرٗاۖ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فَبَشِّرۡهُ</w:t>
      </w:r>
      <w:proofErr w:type="spellEnd"/>
      <w:r w:rsidRPr="00047C06">
        <w:rPr>
          <w:rFonts w:cs="KFGQPC Uthmanic Script HAFS"/>
          <w:color w:val="000000"/>
          <w:sz w:val="36"/>
          <w:szCs w:val="36"/>
          <w:shd w:val="clear" w:color="auto" w:fill="FFFFFF"/>
          <w:rtl/>
        </w:rPr>
        <w:t xml:space="preserve"> بِعَذَابٍ أَلِيمٍ٧</w:t>
      </w:r>
    </w:p>
    <w:p w14:paraId="27CE2111" w14:textId="77777777" w:rsidR="00FA5D46" w:rsidRPr="00A42A06" w:rsidRDefault="00FA5D46" w:rsidP="0063278C">
      <w:pPr>
        <w:ind w:firstLine="0"/>
        <w:rPr>
          <w:rFonts w:cstheme="minorHAnsi"/>
          <w:lang w:bidi="fa-IR"/>
        </w:rPr>
      </w:pPr>
    </w:p>
    <w:p w14:paraId="41BB1134"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6- Et, parmi les hommes, il est [quelqu’un] qui, dénué de science, achète de plaisants discours pour égarer hors du chemin d’Allah et pour le prendre en raillerie. Ceux-là subiront un châtiment avilissant.</w:t>
      </w:r>
    </w:p>
    <w:p w14:paraId="408FDBC5"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7- Et quand on lui récite Nos versets, il tourne le dos avec orgueil, comme s’il ne les avait point entendus, comme s’il y avait un poids dans ses oreilles. Fais-lui donc l’annonce d’un châtiment douloureux. </w:t>
      </w:r>
    </w:p>
    <w:bookmarkEnd w:id="5"/>
    <w:p w14:paraId="69EEF346" w14:textId="77777777" w:rsidR="00434B93" w:rsidRPr="00A42A06" w:rsidRDefault="00434B93" w:rsidP="0063278C">
      <w:pPr>
        <w:ind w:firstLine="0"/>
        <w:rPr>
          <w:rFonts w:cstheme="minorHAnsi"/>
          <w:b/>
          <w:bCs/>
          <w:lang w:bidi="fa-IR"/>
        </w:rPr>
      </w:pPr>
    </w:p>
    <w:p w14:paraId="3895F22A" w14:textId="77777777" w:rsidR="00A84876" w:rsidRPr="00FE0B04" w:rsidRDefault="00A84876" w:rsidP="0063278C">
      <w:pPr>
        <w:ind w:firstLine="0"/>
        <w:rPr>
          <w:b/>
          <w:i/>
          <w:lang w:val="fr-FR"/>
        </w:rPr>
      </w:pPr>
      <w:r w:rsidRPr="00FE0B04">
        <w:rPr>
          <w:u w:val="single"/>
          <w:lang w:val="fr-FR"/>
        </w:rPr>
        <w:t>Circonstances de la révélation</w:t>
      </w:r>
    </w:p>
    <w:p w14:paraId="33E740D3" w14:textId="77777777" w:rsidR="004042EE" w:rsidRDefault="004042EE" w:rsidP="0063278C">
      <w:pPr>
        <w:ind w:firstLine="0"/>
        <w:rPr>
          <w:rFonts w:cstheme="minorHAnsi"/>
          <w:b/>
          <w:bCs/>
          <w:lang w:val="fr-FR" w:bidi="fa-IR"/>
        </w:rPr>
      </w:pPr>
    </w:p>
    <w:p w14:paraId="483180D0" w14:textId="4EBFECAB" w:rsidR="00434B93" w:rsidRPr="00A42A06" w:rsidRDefault="00434B93" w:rsidP="0063278C">
      <w:pPr>
        <w:ind w:firstLine="0"/>
        <w:rPr>
          <w:rFonts w:cstheme="minorHAnsi"/>
          <w:lang w:bidi="fa-IR"/>
        </w:rPr>
      </w:pPr>
      <w:r w:rsidRPr="00A42A06">
        <w:rPr>
          <w:rFonts w:cstheme="minorHAnsi"/>
          <w:lang w:bidi="fa-IR"/>
        </w:rPr>
        <w:t>Il a été rapporté que « Nazr ibn Harith » était un homme d'affaires et se rendait souvent</w:t>
      </w:r>
      <w:r w:rsidR="00B250F1">
        <w:rPr>
          <w:rFonts w:cstheme="minorHAnsi"/>
          <w:lang w:bidi="fa-IR"/>
        </w:rPr>
        <w:t xml:space="preserve"> en Iran pour son travail</w:t>
      </w:r>
      <w:r w:rsidRPr="00A42A06">
        <w:rPr>
          <w:rFonts w:cstheme="minorHAnsi"/>
          <w:lang w:bidi="fa-IR"/>
        </w:rPr>
        <w:t xml:space="preserve">. A son retour, il racontait au peuple arabe les histoires des Iraniens, comme l'histoire de Rostam, Esfandiar et Kasra. Il disait : « Si Mohammad vous raconte l'histoire d'Aad et de </w:t>
      </w:r>
      <w:proofErr w:type="spellStart"/>
      <w:r w:rsidRPr="00A42A06">
        <w:rPr>
          <w:rFonts w:cstheme="minorHAnsi"/>
          <w:lang w:bidi="fa-IR"/>
        </w:rPr>
        <w:t>Thamoud</w:t>
      </w:r>
      <w:proofErr w:type="spellEnd"/>
      <w:r w:rsidRPr="00A42A06">
        <w:rPr>
          <w:rFonts w:cstheme="minorHAnsi"/>
          <w:lang w:bidi="fa-IR"/>
        </w:rPr>
        <w:t>, moi je vous raconte la situation des gens d’ailleurs ». Ces versets sont descendus à cette occasion et ont réprimandé les vaniteux.</w:t>
      </w:r>
      <w:r w:rsidRPr="00A42A06">
        <w:rPr>
          <w:rStyle w:val="Appelnotedebasdep"/>
          <w:rFonts w:cstheme="minorHAnsi"/>
          <w:lang w:bidi="fa-IR"/>
        </w:rPr>
        <w:footnoteReference w:id="8"/>
      </w:r>
    </w:p>
    <w:p w14:paraId="2E277897" w14:textId="77777777" w:rsidR="00434B93" w:rsidRDefault="00434B93" w:rsidP="0063278C">
      <w:pPr>
        <w:ind w:firstLine="0"/>
        <w:rPr>
          <w:rFonts w:cstheme="minorHAnsi"/>
          <w:lang w:bidi="fa-IR"/>
        </w:rPr>
      </w:pPr>
    </w:p>
    <w:p w14:paraId="62EC138D" w14:textId="77777777" w:rsidR="00F61FEB" w:rsidRPr="00A42A06" w:rsidRDefault="00F61FEB" w:rsidP="0063278C">
      <w:pPr>
        <w:ind w:firstLine="0"/>
        <w:rPr>
          <w:rFonts w:cstheme="minorHAnsi"/>
          <w:lang w:bidi="fa-IR"/>
        </w:rPr>
      </w:pPr>
    </w:p>
    <w:p w14:paraId="3B4A0835" w14:textId="77777777" w:rsidR="00434B93" w:rsidRPr="00A42A06" w:rsidRDefault="00434B93" w:rsidP="0063278C">
      <w:pPr>
        <w:ind w:firstLine="0"/>
        <w:rPr>
          <w:rFonts w:cstheme="minorHAnsi"/>
          <w:lang w:bidi="fa-IR"/>
        </w:rPr>
      </w:pPr>
      <w:r w:rsidRPr="00A42A06">
        <w:rPr>
          <w:rFonts w:cstheme="minorHAnsi"/>
          <w:lang w:bidi="fa-IR"/>
        </w:rPr>
        <w:t>1- Les « </w:t>
      </w:r>
      <w:r w:rsidRPr="0050483D">
        <w:rPr>
          <w:rFonts w:cstheme="minorHAnsi"/>
          <w:b/>
          <w:bCs/>
          <w:lang w:bidi="fa-IR"/>
        </w:rPr>
        <w:t>plaisants discours</w:t>
      </w:r>
      <w:r w:rsidRPr="00A42A06">
        <w:rPr>
          <w:rFonts w:cstheme="minorHAnsi"/>
          <w:lang w:bidi="fa-IR"/>
        </w:rPr>
        <w:t xml:space="preserve"> » dont il est question dans ce verset ont un sens large qui inclut tous les discours et chansons inutiles, sans but et qui encouragent l’oisiveté, la débauche et la corruption de mœurs. </w:t>
      </w:r>
    </w:p>
    <w:p w14:paraId="149D685D" w14:textId="5FF756AD" w:rsidR="00434B93" w:rsidRPr="00A42A06" w:rsidRDefault="0050483D" w:rsidP="0063278C">
      <w:pPr>
        <w:ind w:firstLine="0"/>
        <w:rPr>
          <w:rFonts w:cstheme="minorHAnsi"/>
          <w:lang w:bidi="fa-IR"/>
        </w:rPr>
      </w:pPr>
      <w:r>
        <w:rPr>
          <w:rFonts w:cstheme="minorHAnsi"/>
          <w:lang w:bidi="fa-IR"/>
        </w:rPr>
        <w:t>2</w:t>
      </w:r>
      <w:r w:rsidR="00434B93" w:rsidRPr="00A42A06">
        <w:rPr>
          <w:rFonts w:cstheme="minorHAnsi"/>
          <w:lang w:bidi="fa-IR"/>
        </w:rPr>
        <w:t xml:space="preserve">- Plusieurs récits rapportés par les </w:t>
      </w:r>
      <w:proofErr w:type="spellStart"/>
      <w:r w:rsidR="00434B93" w:rsidRPr="00A42A06">
        <w:rPr>
          <w:rFonts w:cstheme="minorHAnsi"/>
          <w:lang w:bidi="fa-IR"/>
        </w:rPr>
        <w:t>Ahlal</w:t>
      </w:r>
      <w:proofErr w:type="spellEnd"/>
      <w:r w:rsidR="00434B93" w:rsidRPr="00A42A06">
        <w:rPr>
          <w:rFonts w:cstheme="minorHAnsi"/>
          <w:lang w:bidi="fa-IR"/>
        </w:rPr>
        <w:t xml:space="preserve"> Bayt (a) interdisent la pratique de la musique mondaine, car l'apprentissage de genre de musique ainsi que l’argent gagné par cette voie ont été considérés comme interdit.</w:t>
      </w:r>
      <w:r w:rsidR="00434B93" w:rsidRPr="00A42A06">
        <w:rPr>
          <w:rStyle w:val="Appelnotedebasdep"/>
          <w:rFonts w:cstheme="minorHAnsi"/>
          <w:lang w:bidi="fa-IR"/>
        </w:rPr>
        <w:footnoteReference w:id="9"/>
      </w:r>
      <w:r w:rsidR="00434B93" w:rsidRPr="00A42A06">
        <w:rPr>
          <w:rFonts w:cstheme="minorHAnsi"/>
          <w:lang w:bidi="fa-IR"/>
        </w:rPr>
        <w:t xml:space="preserve"> </w:t>
      </w:r>
    </w:p>
    <w:p w14:paraId="75B964E4" w14:textId="58379B43" w:rsidR="00434B93" w:rsidRPr="00A42A06" w:rsidRDefault="0050483D" w:rsidP="0063278C">
      <w:pPr>
        <w:ind w:firstLine="0"/>
        <w:rPr>
          <w:rFonts w:cstheme="minorHAnsi"/>
          <w:lang w:bidi="fa-IR"/>
        </w:rPr>
      </w:pPr>
      <w:r>
        <w:rPr>
          <w:rFonts w:cstheme="minorHAnsi"/>
          <w:lang w:bidi="fa-IR"/>
        </w:rPr>
        <w:t>3</w:t>
      </w:r>
      <w:r w:rsidR="00434B93" w:rsidRPr="00A42A06">
        <w:rPr>
          <w:rFonts w:cstheme="minorHAnsi"/>
          <w:lang w:bidi="fa-IR"/>
        </w:rPr>
        <w:t>- En principe, l'interdiction de la musique mondaine est l'une des questions sur lesquelles les érudits chiites et sunnites s'accordent, bien qu’il existe entre eux un désaccord sur sa signification et ses exemples.</w:t>
      </w:r>
    </w:p>
    <w:p w14:paraId="64606601" w14:textId="264A379F" w:rsidR="00434B93" w:rsidRPr="00A42A06" w:rsidRDefault="0050483D" w:rsidP="0063278C">
      <w:pPr>
        <w:ind w:firstLine="0"/>
        <w:rPr>
          <w:rFonts w:cstheme="minorHAnsi"/>
          <w:lang w:bidi="fa-IR"/>
        </w:rPr>
      </w:pPr>
      <w:r>
        <w:rPr>
          <w:rFonts w:cstheme="minorHAnsi"/>
          <w:lang w:bidi="fa-IR"/>
        </w:rPr>
        <w:t>4</w:t>
      </w:r>
      <w:r w:rsidR="00434B93" w:rsidRPr="00A42A06">
        <w:rPr>
          <w:rFonts w:cstheme="minorHAnsi"/>
          <w:lang w:bidi="fa-IR"/>
        </w:rPr>
        <w:t>-</w:t>
      </w:r>
      <w:r w:rsidR="00F61FEB">
        <w:rPr>
          <w:rFonts w:cstheme="minorHAnsi"/>
          <w:lang w:bidi="fa-IR"/>
        </w:rPr>
        <w:t> </w:t>
      </w:r>
      <w:r w:rsidR="00434B93" w:rsidRPr="00A42A06">
        <w:rPr>
          <w:rFonts w:cstheme="minorHAnsi"/>
          <w:lang w:bidi="fa-IR"/>
        </w:rPr>
        <w:t>La musique interdite est celle qui est chantée dans les assemblées de péchés ou toute musique ayant un contenu malsain, injurieux ou qui incite à la débauche et à la dépravation de mœurs. Donc une musique interdite (haram) est celle qui contient deux caractéristiques :</w:t>
      </w:r>
    </w:p>
    <w:p w14:paraId="613612D9" w14:textId="115F16FA" w:rsidR="00434B93" w:rsidRPr="00A42A06" w:rsidRDefault="00434B93" w:rsidP="0063278C">
      <w:pPr>
        <w:ind w:firstLine="0"/>
        <w:rPr>
          <w:rFonts w:cstheme="minorHAnsi"/>
          <w:lang w:bidi="fa-IR"/>
        </w:rPr>
      </w:pPr>
      <w:r w:rsidRPr="00A42A06">
        <w:rPr>
          <w:rFonts w:cstheme="minorHAnsi"/>
          <w:lang w:bidi="fa-IR"/>
        </w:rPr>
        <w:t>a) Parfois, le contenu de la chanson (c'est-à-dire ses</w:t>
      </w:r>
      <w:r w:rsidR="00B250F1">
        <w:rPr>
          <w:rFonts w:cstheme="minorHAnsi"/>
          <w:lang w:bidi="fa-IR"/>
        </w:rPr>
        <w:t xml:space="preserve"> paroles) est à la fois malsain</w:t>
      </w:r>
      <w:r w:rsidRPr="00A42A06">
        <w:rPr>
          <w:rFonts w:cstheme="minorHAnsi"/>
          <w:lang w:bidi="fa-IR"/>
        </w:rPr>
        <w:t xml:space="preserve"> et incite à la dépravation de mœurs.</w:t>
      </w:r>
    </w:p>
    <w:p w14:paraId="727DEA8B" w14:textId="2D186915" w:rsidR="00434B93" w:rsidRPr="00A42A06" w:rsidRDefault="00434B93" w:rsidP="0063278C">
      <w:pPr>
        <w:ind w:firstLine="0"/>
        <w:rPr>
          <w:rFonts w:cstheme="minorHAnsi"/>
          <w:lang w:bidi="fa-IR"/>
        </w:rPr>
      </w:pPr>
      <w:r w:rsidRPr="00A42A06">
        <w:rPr>
          <w:rFonts w:cstheme="minorHAnsi"/>
          <w:lang w:bidi="fa-IR"/>
        </w:rPr>
        <w:t>b) Parfois, seuls le rythme et la mélodie de la chanson sont inappropriés, même si son contenu est</w:t>
      </w:r>
      <w:r w:rsidR="00B250F1">
        <w:rPr>
          <w:rFonts w:cstheme="minorHAnsi"/>
          <w:lang w:bidi="fa-IR"/>
        </w:rPr>
        <w:t xml:space="preserve"> formé d'excellents poèmes, de prières et de</w:t>
      </w:r>
      <w:r w:rsidRPr="00A42A06">
        <w:rPr>
          <w:rFonts w:cstheme="minorHAnsi"/>
          <w:lang w:bidi="fa-IR"/>
        </w:rPr>
        <w:t xml:space="preserve"> versets coraniques, c'est-à-dire que la mélodie est </w:t>
      </w:r>
      <w:r w:rsidRPr="00A42A06">
        <w:rPr>
          <w:rFonts w:cstheme="minorHAnsi"/>
          <w:lang w:bidi="fa-IR"/>
        </w:rPr>
        <w:lastRenderedPageBreak/>
        <w:t>organisée d’une manière qui convient à la musique chantée dans des assemblées de péchés. Une telle musique est aussi interdite bien qu’elle contienne un contenu excellent.</w:t>
      </w:r>
    </w:p>
    <w:p w14:paraId="17FF7D81" w14:textId="7E2C1AA9" w:rsidR="00434B93" w:rsidRPr="00A42A06" w:rsidRDefault="002C0D90" w:rsidP="0063278C">
      <w:pPr>
        <w:ind w:firstLine="0"/>
        <w:rPr>
          <w:rFonts w:cstheme="minorHAnsi"/>
          <w:lang w:bidi="fa-IR"/>
        </w:rPr>
      </w:pPr>
      <w:bookmarkStart w:id="6" w:name="_Hlk187828836"/>
      <w:r w:rsidRPr="002C0D90">
        <w:rPr>
          <w:rFonts w:cstheme="minorHAnsi"/>
          <w:lang w:bidi="fa-IR"/>
        </w:rPr>
        <w:t>5- Ce verset annonce le châtiment du feu de l’</w:t>
      </w:r>
      <w:r w:rsidR="00083200">
        <w:rPr>
          <w:rFonts w:cstheme="minorHAnsi"/>
          <w:lang w:bidi="fa-IR"/>
        </w:rPr>
        <w:t>E</w:t>
      </w:r>
      <w:r w:rsidRPr="002C0D90">
        <w:rPr>
          <w:rFonts w:cstheme="minorHAnsi"/>
          <w:lang w:bidi="fa-IR"/>
        </w:rPr>
        <w:t>nfer pour ceux qui tournaient en dérision les versets divins. Le verbe arabe [</w:t>
      </w:r>
      <w:proofErr w:type="spellStart"/>
      <w:r w:rsidRPr="002C0D90">
        <w:rPr>
          <w:rFonts w:cstheme="minorHAnsi"/>
          <w:b/>
          <w:bCs/>
          <w:lang w:bidi="fa-IR"/>
        </w:rPr>
        <w:t>bashshara</w:t>
      </w:r>
      <w:proofErr w:type="spellEnd"/>
      <w:r w:rsidRPr="002C0D90">
        <w:rPr>
          <w:rFonts w:cstheme="minorHAnsi"/>
          <w:lang w:bidi="fa-IR"/>
        </w:rPr>
        <w:t>], qui signifie généralement « annoncer une bonne nouvelle » ou « porter une annonce joyeuse », est ici utilisé de manière ironique pour annoncer un châtiment. Cet emploi vise à tourner en dérision les infidèles arrogants qui se moquaient des révélations divines, leur renvoyant ainsi la monnaie de leur pièce</w:t>
      </w:r>
      <w:r w:rsidR="00434B93" w:rsidRPr="00A42A06">
        <w:rPr>
          <w:rFonts w:cstheme="minorHAnsi"/>
          <w:lang w:bidi="fa-IR"/>
        </w:rPr>
        <w:t>.</w:t>
      </w:r>
      <w:r w:rsidR="00434B93" w:rsidRPr="00A42A06">
        <w:rPr>
          <w:rStyle w:val="Appelnotedebasdep"/>
          <w:rFonts w:cstheme="minorHAnsi"/>
          <w:lang w:bidi="fa-IR"/>
        </w:rPr>
        <w:footnoteReference w:id="10"/>
      </w:r>
      <w:r w:rsidR="00434B93" w:rsidRPr="00A42A06">
        <w:rPr>
          <w:rFonts w:cstheme="minorHAnsi"/>
          <w:lang w:bidi="fa-IR"/>
        </w:rPr>
        <w:t xml:space="preserve"> </w:t>
      </w:r>
    </w:p>
    <w:bookmarkEnd w:id="6"/>
    <w:p w14:paraId="3F7E69B2" w14:textId="77777777" w:rsidR="00434B93" w:rsidRPr="00A42A06" w:rsidRDefault="00434B93" w:rsidP="0063278C">
      <w:pPr>
        <w:ind w:firstLine="0"/>
        <w:rPr>
          <w:rFonts w:cstheme="minorHAnsi"/>
          <w:lang w:bidi="fa-IR"/>
        </w:rPr>
      </w:pPr>
    </w:p>
    <w:p w14:paraId="6FA9B577" w14:textId="77777777" w:rsidR="00434B93" w:rsidRDefault="00434B93" w:rsidP="0063278C">
      <w:pPr>
        <w:ind w:firstLine="0"/>
        <w:rPr>
          <w:rFonts w:cstheme="minorHAnsi"/>
          <w:lang w:bidi="fa-IR"/>
        </w:rPr>
      </w:pPr>
    </w:p>
    <w:p w14:paraId="1E47DBEC" w14:textId="77777777" w:rsidR="00574FE5" w:rsidRDefault="00574FE5" w:rsidP="0063278C">
      <w:pPr>
        <w:ind w:firstLine="0"/>
        <w:rPr>
          <w:rFonts w:cstheme="minorHAnsi"/>
          <w:lang w:bidi="fa-IR"/>
        </w:rPr>
      </w:pPr>
    </w:p>
    <w:p w14:paraId="5CA39455" w14:textId="77777777" w:rsidR="00434B93" w:rsidRDefault="00434B93" w:rsidP="0063278C">
      <w:pPr>
        <w:ind w:firstLine="0"/>
        <w:rPr>
          <w:rFonts w:cstheme="minorHAnsi"/>
          <w:b/>
          <w:bCs/>
          <w:sz w:val="24"/>
          <w:szCs w:val="24"/>
          <w:lang w:bidi="fa-IR"/>
        </w:rPr>
      </w:pPr>
    </w:p>
    <w:p w14:paraId="417F6BE0" w14:textId="375B3775" w:rsidR="00FA5D46" w:rsidRDefault="00FA5D46" w:rsidP="00FA5D46">
      <w:pPr>
        <w:ind w:firstLine="0"/>
        <w:jc w:val="right"/>
        <w:rPr>
          <w:rFonts w:cstheme="minorHAnsi"/>
          <w:b/>
          <w:bCs/>
          <w:sz w:val="24"/>
          <w:szCs w:val="24"/>
          <w:lang w:bidi="fa-IR"/>
        </w:rPr>
      </w:pPr>
      <w:r w:rsidRPr="00047C06">
        <w:rPr>
          <w:rFonts w:cs="KFGQPC Uthmanic Script HAFS"/>
          <w:color w:val="000000"/>
          <w:sz w:val="36"/>
          <w:szCs w:val="36"/>
          <w:shd w:val="clear" w:color="auto" w:fill="FFFFFF"/>
          <w:rtl/>
        </w:rPr>
        <w:t xml:space="preserve">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لَّذِينَ</w:t>
      </w:r>
      <w:proofErr w:type="spellEnd"/>
      <w:r w:rsidRPr="00047C06">
        <w:rPr>
          <w:rFonts w:cs="KFGQPC Uthmanic Script HAFS"/>
          <w:color w:val="000000"/>
          <w:sz w:val="36"/>
          <w:szCs w:val="36"/>
          <w:shd w:val="clear" w:color="auto" w:fill="FFFFFF"/>
          <w:rtl/>
        </w:rPr>
        <w:t xml:space="preserve"> ءَامَنُواْ وَعَمِلُواْ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لصَّٰلِحَٰتِ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لَهُمۡ</w:t>
      </w:r>
      <w:proofErr w:type="spellEnd"/>
      <w:r w:rsidRPr="00047C06">
        <w:rPr>
          <w:rFonts w:cs="KFGQPC Uthmanic Script HAFS"/>
          <w:color w:val="000000"/>
          <w:sz w:val="36"/>
          <w:szCs w:val="36"/>
          <w:shd w:val="clear" w:color="auto" w:fill="FFFFFF"/>
          <w:rtl/>
        </w:rPr>
        <w:t xml:space="preserve"> جَنَّٰتُ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لنَّعِيمِ</w:t>
      </w:r>
      <w:r w:rsidRPr="00047C06">
        <w:rPr>
          <w:rFonts w:cs="KFGQPC Uthmanic Script HAFS"/>
          <w:color w:val="000000"/>
          <w:sz w:val="36"/>
          <w:szCs w:val="36"/>
          <w:shd w:val="clear" w:color="auto" w:fill="FFFFFF"/>
          <w:rtl/>
        </w:rPr>
        <w:t xml:space="preserve">٨ خَٰلِدِينَ </w:t>
      </w:r>
      <w:proofErr w:type="spellStart"/>
      <w:r w:rsidRPr="00047C06">
        <w:rPr>
          <w:rFonts w:cs="KFGQPC Uthmanic Script HAFS"/>
          <w:color w:val="000000"/>
          <w:sz w:val="36"/>
          <w:szCs w:val="36"/>
          <w:shd w:val="clear" w:color="auto" w:fill="FFFFFF"/>
          <w:rtl/>
        </w:rPr>
        <w:t>فِيهَاۖ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وَعۡدَ</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حَقّٗاۚ</w:t>
      </w:r>
      <w:proofErr w:type="spellEnd"/>
      <w:r w:rsidRPr="00047C06">
        <w:rPr>
          <w:rFonts w:cs="KFGQPC Uthmanic Script HAFS"/>
          <w:color w:val="000000"/>
          <w:sz w:val="36"/>
          <w:szCs w:val="36"/>
          <w:shd w:val="clear" w:color="auto" w:fill="FFFFFF"/>
          <w:rtl/>
        </w:rPr>
        <w:t xml:space="preserve"> وَهُوَ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لۡعَزِيزُ</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لۡحَكِيمُ</w:t>
      </w:r>
      <w:r w:rsidRPr="00047C06">
        <w:rPr>
          <w:rFonts w:cs="KFGQPC Uthmanic Script HAFS"/>
          <w:color w:val="000000"/>
          <w:sz w:val="36"/>
          <w:szCs w:val="36"/>
          <w:shd w:val="clear" w:color="auto" w:fill="FFFFFF"/>
          <w:rtl/>
        </w:rPr>
        <w:t>٩</w:t>
      </w:r>
    </w:p>
    <w:p w14:paraId="3322EE8D" w14:textId="77777777" w:rsidR="00FA5D46" w:rsidRPr="00DD7E94" w:rsidRDefault="00FA5D46" w:rsidP="0063278C">
      <w:pPr>
        <w:ind w:firstLine="0"/>
        <w:rPr>
          <w:rFonts w:cstheme="minorHAnsi"/>
          <w:b/>
          <w:bCs/>
          <w:sz w:val="24"/>
          <w:szCs w:val="24"/>
          <w:lang w:bidi="fa-IR"/>
        </w:rPr>
      </w:pPr>
    </w:p>
    <w:p w14:paraId="0A7E75B2"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 xml:space="preserve">8- Ceux qui ont cru en Allah et qui ont accompli de bonnes œuvres auront les jardins du délice [paradisiaque], </w:t>
      </w:r>
    </w:p>
    <w:p w14:paraId="3075E7F6" w14:textId="22E1B6F9"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9- où ils demeureront éternellement. La promesse de D</w:t>
      </w:r>
      <w:r w:rsidR="000039D3">
        <w:rPr>
          <w:rFonts w:cstheme="minorHAnsi"/>
          <w:b/>
          <w:bCs/>
          <w:i/>
          <w:iCs/>
          <w:sz w:val="20"/>
          <w:szCs w:val="20"/>
          <w:lang w:bidi="fa-IR"/>
        </w:rPr>
        <w:t>ieu</w:t>
      </w:r>
      <w:r w:rsidRPr="00A42A06">
        <w:rPr>
          <w:rFonts w:cstheme="minorHAnsi"/>
          <w:b/>
          <w:bCs/>
          <w:i/>
          <w:iCs/>
          <w:sz w:val="20"/>
          <w:szCs w:val="20"/>
          <w:lang w:bidi="fa-IR"/>
        </w:rPr>
        <w:t xml:space="preserve"> est vraie. C’est Lui le Puissant, le Sage. </w:t>
      </w:r>
    </w:p>
    <w:p w14:paraId="365087FB" w14:textId="77777777" w:rsidR="00434B93" w:rsidRPr="00A42A06" w:rsidRDefault="00434B93" w:rsidP="0063278C">
      <w:pPr>
        <w:ind w:firstLine="0"/>
        <w:rPr>
          <w:rFonts w:cstheme="minorHAnsi"/>
          <w:lang w:bidi="fa-IR"/>
        </w:rPr>
      </w:pPr>
    </w:p>
    <w:p w14:paraId="4A7D8A31" w14:textId="79000355"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Ce verset annonce aussi quelque chose de plus aux croyants</w:t>
      </w:r>
      <w:r w:rsidR="00083200">
        <w:rPr>
          <w:rFonts w:cstheme="minorHAnsi"/>
          <w:lang w:bidi="fa-IR"/>
        </w:rPr>
        <w:t> :</w:t>
      </w:r>
      <w:r w:rsidR="0063278C">
        <w:rPr>
          <w:rFonts w:cstheme="minorHAnsi"/>
          <w:lang w:bidi="fa-IR"/>
        </w:rPr>
        <w:t xml:space="preserve"> </w:t>
      </w:r>
      <w:r w:rsidRPr="00A42A06">
        <w:rPr>
          <w:rFonts w:cstheme="minorHAnsi"/>
          <w:lang w:bidi="fa-IR"/>
        </w:rPr>
        <w:t xml:space="preserve">Dieu leur </w:t>
      </w:r>
      <w:r w:rsidR="00083200">
        <w:rPr>
          <w:rFonts w:cstheme="minorHAnsi"/>
          <w:lang w:bidi="fa-IR"/>
        </w:rPr>
        <w:t>promet</w:t>
      </w:r>
      <w:r w:rsidRPr="00A42A06">
        <w:rPr>
          <w:rFonts w:cstheme="minorHAnsi"/>
          <w:lang w:bidi="fa-IR"/>
        </w:rPr>
        <w:t xml:space="preserve"> la vie éternelle et l'immortalité au </w:t>
      </w:r>
      <w:r w:rsidR="00083200">
        <w:rPr>
          <w:rFonts w:cstheme="minorHAnsi"/>
          <w:lang w:bidi="fa-IR"/>
        </w:rPr>
        <w:t>P</w:t>
      </w:r>
      <w:r w:rsidRPr="00A42A06">
        <w:rPr>
          <w:rFonts w:cstheme="minorHAnsi"/>
          <w:lang w:bidi="fa-IR"/>
        </w:rPr>
        <w:t xml:space="preserve">aradis. Autrement dit, les croyants doivent être sûrs que la promesse d’une fin radieuse est inviolable et qu'ils iront dans un </w:t>
      </w:r>
      <w:r w:rsidR="00083200">
        <w:rPr>
          <w:rFonts w:cstheme="minorHAnsi"/>
          <w:lang w:bidi="fa-IR"/>
        </w:rPr>
        <w:t>P</w:t>
      </w:r>
      <w:r w:rsidRPr="00A42A06">
        <w:rPr>
          <w:rFonts w:cstheme="minorHAnsi"/>
          <w:lang w:bidi="fa-IR"/>
        </w:rPr>
        <w:t>aradis permanent et non temporaire.</w:t>
      </w:r>
    </w:p>
    <w:p w14:paraId="4D2B43C1" w14:textId="108CC4E0"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Les délices paradisiaques dont il est question dans cette phrase ont un sens très large qui inclut tous les bienfaits matériels et spirituels, même les bienfaits dont on n’arrive pas à saisir l</w:t>
      </w:r>
      <w:r w:rsidR="00B250F1">
        <w:rPr>
          <w:rFonts w:cstheme="minorHAnsi"/>
          <w:lang w:bidi="fa-IR"/>
        </w:rPr>
        <w:t>e</w:t>
      </w:r>
      <w:r w:rsidR="00083200">
        <w:rPr>
          <w:rFonts w:cstheme="minorHAnsi"/>
          <w:lang w:bidi="fa-IR"/>
        </w:rPr>
        <w:t>s</w:t>
      </w:r>
      <w:r w:rsidR="00B250F1">
        <w:rPr>
          <w:rFonts w:cstheme="minorHAnsi"/>
          <w:lang w:bidi="fa-IR"/>
        </w:rPr>
        <w:t xml:space="preserve"> méandre</w:t>
      </w:r>
      <w:r w:rsidR="00083200">
        <w:rPr>
          <w:rFonts w:cstheme="minorHAnsi"/>
          <w:lang w:bidi="fa-IR"/>
        </w:rPr>
        <w:t>s</w:t>
      </w:r>
      <w:r w:rsidR="00B250F1">
        <w:rPr>
          <w:rFonts w:cstheme="minorHAnsi"/>
          <w:lang w:bidi="fa-IR"/>
        </w:rPr>
        <w:t xml:space="preserve"> et la quintessence, et qui sont </w:t>
      </w:r>
      <w:r w:rsidRPr="00A42A06">
        <w:rPr>
          <w:rFonts w:cstheme="minorHAnsi"/>
          <w:lang w:bidi="fa-IR"/>
        </w:rPr>
        <w:t>incompréhensibles pour nous, p</w:t>
      </w:r>
      <w:r w:rsidR="00345225">
        <w:rPr>
          <w:rFonts w:cstheme="minorHAnsi"/>
          <w:lang w:bidi="fa-IR"/>
        </w:rPr>
        <w:t xml:space="preserve">risonniers de ce bas monde, </w:t>
      </w:r>
      <w:r w:rsidRPr="00A42A06">
        <w:rPr>
          <w:rFonts w:cstheme="minorHAnsi"/>
          <w:lang w:bidi="fa-IR"/>
        </w:rPr>
        <w:t xml:space="preserve">notre langue </w:t>
      </w:r>
      <w:r w:rsidR="00345225">
        <w:rPr>
          <w:rFonts w:cstheme="minorHAnsi"/>
          <w:lang w:bidi="fa-IR"/>
        </w:rPr>
        <w:t xml:space="preserve">étant limitée </w:t>
      </w:r>
      <w:r w:rsidR="00083200">
        <w:rPr>
          <w:rFonts w:cstheme="minorHAnsi"/>
          <w:lang w:bidi="fa-IR"/>
        </w:rPr>
        <w:t xml:space="preserve">en </w:t>
      </w:r>
      <w:r w:rsidR="00345225">
        <w:rPr>
          <w:rFonts w:cstheme="minorHAnsi"/>
          <w:lang w:bidi="fa-IR"/>
        </w:rPr>
        <w:t>la matière. C</w:t>
      </w:r>
      <w:r w:rsidRPr="00A42A06">
        <w:rPr>
          <w:rFonts w:cstheme="minorHAnsi"/>
          <w:lang w:bidi="fa-IR"/>
        </w:rPr>
        <w:t>ependant le Coran veut nous les expliquer avec un langage facile parfois allégorique et symbolique.</w:t>
      </w:r>
    </w:p>
    <w:p w14:paraId="0FD327AC" w14:textId="62F64C14" w:rsidR="00434B93" w:rsidRPr="00A42A06" w:rsidRDefault="00434B93" w:rsidP="0063278C">
      <w:pPr>
        <w:ind w:firstLine="0"/>
        <w:rPr>
          <w:rFonts w:cstheme="minorHAnsi"/>
          <w:lang w:bidi="fa-IR"/>
        </w:rPr>
      </w:pPr>
      <w:r>
        <w:rPr>
          <w:rFonts w:cstheme="minorHAnsi"/>
          <w:lang w:bidi="fa-IR"/>
        </w:rPr>
        <w:t>3</w:t>
      </w:r>
      <w:r w:rsidRPr="00A42A06">
        <w:rPr>
          <w:rFonts w:cstheme="minorHAnsi"/>
          <w:lang w:bidi="fa-IR"/>
        </w:rPr>
        <w:t>- Deux attributs de Dieu sont ici mentionnés notamment le Puissant et le Sage. Habituellement, les attributs mentionnés à la fin de chaque verset correspondent au contenu du verset. Pour ce faire, après avoir mentionné la « promesse inviolable de Dieu », il veut indiquer que Dieu étant Puissant et Invincible</w:t>
      </w:r>
      <w:r w:rsidR="00083200">
        <w:rPr>
          <w:rFonts w:cstheme="minorHAnsi"/>
          <w:lang w:bidi="fa-IR"/>
        </w:rPr>
        <w:t> :</w:t>
      </w:r>
      <w:r w:rsidRPr="00A42A06">
        <w:rPr>
          <w:rFonts w:cstheme="minorHAnsi"/>
          <w:lang w:bidi="fa-IR"/>
        </w:rPr>
        <w:t xml:space="preserve"> s'Il fait une promesse, Il l'accomplira toujours. Et comme Il est également Sage, Ses actions suivent aussi le principe de la sagesse, donc Il ne fait pas de promesses injustes et mensongères.</w:t>
      </w:r>
      <w:r w:rsidRPr="00A42A06">
        <w:rPr>
          <w:rStyle w:val="Appelnotedebasdep"/>
          <w:rFonts w:cstheme="minorHAnsi"/>
          <w:lang w:bidi="fa-IR"/>
        </w:rPr>
        <w:footnoteReference w:id="11"/>
      </w:r>
    </w:p>
    <w:p w14:paraId="32A59BD2" w14:textId="77777777" w:rsidR="00434B93" w:rsidRDefault="00434B93" w:rsidP="0063278C">
      <w:pPr>
        <w:ind w:firstLine="0"/>
        <w:rPr>
          <w:rFonts w:cstheme="minorHAnsi"/>
          <w:lang w:bidi="fa-IR"/>
        </w:rPr>
      </w:pPr>
    </w:p>
    <w:p w14:paraId="1915CF2C" w14:textId="77777777" w:rsidR="00FA5D46" w:rsidRDefault="00FA5D46" w:rsidP="0063278C">
      <w:pPr>
        <w:ind w:firstLine="0"/>
        <w:rPr>
          <w:rFonts w:cstheme="minorHAnsi"/>
          <w:lang w:bidi="fa-IR"/>
        </w:rPr>
      </w:pPr>
    </w:p>
    <w:p w14:paraId="1A39D813" w14:textId="77777777" w:rsidR="00FA5D46" w:rsidRPr="00A42A06" w:rsidRDefault="00FA5D46" w:rsidP="0063278C">
      <w:pPr>
        <w:ind w:firstLine="0"/>
        <w:rPr>
          <w:rFonts w:cstheme="minorHAnsi"/>
          <w:lang w:bidi="fa-IR"/>
        </w:rPr>
      </w:pPr>
    </w:p>
    <w:p w14:paraId="38A8395D" w14:textId="1E764A9A" w:rsidR="00434B93" w:rsidRDefault="00FA5D46" w:rsidP="00FA5D46">
      <w:pPr>
        <w:ind w:firstLine="0"/>
        <w:jc w:val="right"/>
        <w:rPr>
          <w:rFonts w:cstheme="minorHAnsi"/>
          <w:b/>
          <w:bCs/>
          <w:i/>
          <w:iCs/>
          <w:sz w:val="20"/>
          <w:szCs w:val="20"/>
          <w:lang w:bidi="fa-IR"/>
        </w:rPr>
      </w:pPr>
      <w:r w:rsidRPr="00047C06">
        <w:rPr>
          <w:rFonts w:cs="KFGQPC Uthmanic Script HAFS"/>
          <w:color w:val="000000"/>
          <w:sz w:val="36"/>
          <w:szCs w:val="36"/>
          <w:shd w:val="clear" w:color="auto" w:fill="FFFFFF"/>
          <w:rtl/>
        </w:rPr>
        <w:lastRenderedPageBreak/>
        <w:t xml:space="preserve">خَلَقَ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لسَّمَٰوَٰتِ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بِغَيۡرِ</w:t>
      </w:r>
      <w:proofErr w:type="spellEnd"/>
      <w:r w:rsidRPr="00047C06">
        <w:rPr>
          <w:rFonts w:cs="KFGQPC Uthmanic Script HAFS"/>
          <w:color w:val="000000"/>
          <w:sz w:val="36"/>
          <w:szCs w:val="36"/>
          <w:shd w:val="clear" w:color="auto" w:fill="FFFFFF"/>
          <w:rtl/>
        </w:rPr>
        <w:t xml:space="preserve"> عَمَدٖ </w:t>
      </w:r>
      <w:proofErr w:type="spellStart"/>
      <w:r w:rsidRPr="00047C06">
        <w:rPr>
          <w:rFonts w:cs="KFGQPC Uthmanic Script HAFS"/>
          <w:color w:val="000000"/>
          <w:sz w:val="36"/>
          <w:szCs w:val="36"/>
          <w:shd w:val="clear" w:color="auto" w:fill="FFFFFF"/>
          <w:rtl/>
        </w:rPr>
        <w:t>تَرَوۡنَهَاۖ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وَأَ</w:t>
      </w:r>
      <w:r w:rsidRPr="00047C06">
        <w:rPr>
          <w:rFonts w:cs="KFGQPC Uthmanic Script HAFS" w:hint="eastAsia"/>
          <w:color w:val="000000"/>
          <w:sz w:val="36"/>
          <w:szCs w:val="36"/>
          <w:shd w:val="clear" w:color="auto" w:fill="FFFFFF"/>
          <w:rtl/>
        </w:rPr>
        <w:t>لۡقَىٰ</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رَوَٰسِيَ أَن تَمِيدَ </w:t>
      </w:r>
      <w:proofErr w:type="spellStart"/>
      <w:r w:rsidRPr="00047C06">
        <w:rPr>
          <w:rFonts w:cs="KFGQPC Uthmanic Script HAFS"/>
          <w:color w:val="000000"/>
          <w:sz w:val="36"/>
          <w:szCs w:val="36"/>
          <w:shd w:val="clear" w:color="auto" w:fill="FFFFFF"/>
          <w:rtl/>
        </w:rPr>
        <w:t>بِكُمۡ</w:t>
      </w:r>
      <w:proofErr w:type="spellEnd"/>
      <w:r w:rsidRPr="00047C06">
        <w:rPr>
          <w:rFonts w:cs="KFGQPC Uthmanic Script HAFS"/>
          <w:color w:val="000000"/>
          <w:sz w:val="36"/>
          <w:szCs w:val="36"/>
          <w:shd w:val="clear" w:color="auto" w:fill="FFFFFF"/>
          <w:rtl/>
        </w:rPr>
        <w:t xml:space="preserve"> وَبَثَّ فِيهَا مِن كُلِّ </w:t>
      </w:r>
      <w:proofErr w:type="spellStart"/>
      <w:r w:rsidRPr="00047C06">
        <w:rPr>
          <w:rFonts w:cs="KFGQPC Uthmanic Script HAFS"/>
          <w:color w:val="000000"/>
          <w:sz w:val="36"/>
          <w:szCs w:val="36"/>
          <w:shd w:val="clear" w:color="auto" w:fill="FFFFFF"/>
          <w:rtl/>
        </w:rPr>
        <w:t>دَآبَّةٖۚ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وَأَنزَلۡنَا</w:t>
      </w:r>
      <w:proofErr w:type="spellEnd"/>
      <w:r w:rsidRPr="00047C06">
        <w:rPr>
          <w:rFonts w:cs="KFGQPC Uthmanic Script HAFS"/>
          <w:color w:val="000000"/>
          <w:sz w:val="36"/>
          <w:szCs w:val="36"/>
          <w:shd w:val="clear" w:color="auto" w:fill="FFFFFF"/>
          <w:rtl/>
        </w:rPr>
        <w:t xml:space="preserve"> مِنَ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لسَّمَآءِ</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مَآء</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فَأَنۢبَتۡنَا</w:t>
      </w:r>
      <w:proofErr w:type="spellEnd"/>
      <w:r w:rsidRPr="00047C06">
        <w:rPr>
          <w:rFonts w:cs="KFGQPC Uthmanic Script HAFS"/>
          <w:color w:val="000000"/>
          <w:sz w:val="36"/>
          <w:szCs w:val="36"/>
          <w:shd w:val="clear" w:color="auto" w:fill="FFFFFF"/>
          <w:rtl/>
        </w:rPr>
        <w:t xml:space="preserve"> فِيهَا مِن كُلِّ </w:t>
      </w:r>
      <w:proofErr w:type="spellStart"/>
      <w:r w:rsidRPr="00047C06">
        <w:rPr>
          <w:rFonts w:cs="KFGQPC Uthmanic Script HAFS"/>
          <w:color w:val="000000"/>
          <w:sz w:val="36"/>
          <w:szCs w:val="36"/>
          <w:shd w:val="clear" w:color="auto" w:fill="FFFFFF"/>
          <w:rtl/>
        </w:rPr>
        <w:t>زَوۡج</w:t>
      </w:r>
      <w:proofErr w:type="spellEnd"/>
      <w:r w:rsidRPr="00047C06">
        <w:rPr>
          <w:rFonts w:cs="KFGQPC Uthmanic Script HAFS"/>
          <w:color w:val="000000"/>
          <w:sz w:val="36"/>
          <w:szCs w:val="36"/>
          <w:shd w:val="clear" w:color="auto" w:fill="FFFFFF"/>
          <w:rtl/>
        </w:rPr>
        <w:t xml:space="preserve">ٖ كَرِيمٍ١٠ هَٰذَا </w:t>
      </w:r>
      <w:proofErr w:type="spellStart"/>
      <w:r w:rsidRPr="00047C06">
        <w:rPr>
          <w:rFonts w:cs="KFGQPC Uthmanic Script HAFS"/>
          <w:color w:val="000000"/>
          <w:sz w:val="36"/>
          <w:szCs w:val="36"/>
          <w:shd w:val="clear" w:color="auto" w:fill="FFFFFF"/>
          <w:rtl/>
        </w:rPr>
        <w:t>خَلۡقُ</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فَأَرُونِي مَاذَا خَلَقَ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لَّذِينَ</w:t>
      </w:r>
      <w:proofErr w:type="spellEnd"/>
      <w:r w:rsidRPr="00047C06">
        <w:rPr>
          <w:rFonts w:cs="KFGQPC Uthmanic Script HAFS"/>
          <w:color w:val="000000"/>
          <w:sz w:val="36"/>
          <w:szCs w:val="36"/>
          <w:shd w:val="clear" w:color="auto" w:fill="FFFFFF"/>
          <w:rtl/>
        </w:rPr>
        <w:t xml:space="preserve"> مِن </w:t>
      </w:r>
      <w:proofErr w:type="spellStart"/>
      <w:r w:rsidRPr="00047C06">
        <w:rPr>
          <w:rFonts w:cs="KFGQPC Uthmanic Script HAFS"/>
          <w:color w:val="000000"/>
          <w:sz w:val="36"/>
          <w:szCs w:val="36"/>
          <w:shd w:val="clear" w:color="auto" w:fill="FFFFFF"/>
          <w:rtl/>
        </w:rPr>
        <w:t>دُونِهِ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بَلِ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لظَّٰلِمُونَ</w:t>
      </w:r>
      <w:proofErr w:type="spellEnd"/>
      <w:r w:rsidRPr="00047C06">
        <w:rPr>
          <w:rFonts w:cs="KFGQPC Uthmanic Script HAFS"/>
          <w:color w:val="000000"/>
          <w:sz w:val="36"/>
          <w:szCs w:val="36"/>
          <w:shd w:val="clear" w:color="auto" w:fill="FFFFFF"/>
          <w:rtl/>
        </w:rPr>
        <w:t xml:space="preserve"> فِي ضَلَٰلٖ مُّبِينٖ١١</w:t>
      </w:r>
    </w:p>
    <w:p w14:paraId="32F5C8B4" w14:textId="77777777" w:rsidR="00FA5D46" w:rsidRDefault="00FA5D46" w:rsidP="0063278C">
      <w:pPr>
        <w:ind w:firstLine="0"/>
        <w:rPr>
          <w:rFonts w:cstheme="minorHAnsi"/>
          <w:b/>
          <w:bCs/>
          <w:i/>
          <w:iCs/>
          <w:sz w:val="20"/>
          <w:szCs w:val="20"/>
          <w:lang w:bidi="fa-IR"/>
        </w:rPr>
      </w:pPr>
    </w:p>
    <w:p w14:paraId="28AD6BAB" w14:textId="77777777" w:rsidR="00434B93" w:rsidRPr="00A42A06" w:rsidRDefault="00434B93" w:rsidP="0063278C">
      <w:pPr>
        <w:ind w:firstLine="0"/>
        <w:rPr>
          <w:rFonts w:cstheme="minorHAnsi"/>
          <w:b/>
          <w:bCs/>
          <w:i/>
          <w:iCs/>
          <w:sz w:val="20"/>
          <w:szCs w:val="20"/>
          <w:lang w:bidi="fa-IR"/>
        </w:rPr>
      </w:pPr>
      <w:r w:rsidRPr="00333F0A">
        <w:rPr>
          <w:rFonts w:cstheme="minorHAnsi"/>
          <w:b/>
          <w:bCs/>
          <w:i/>
          <w:iCs/>
          <w:sz w:val="20"/>
          <w:szCs w:val="20"/>
          <w:lang w:bidi="fa-IR"/>
        </w:rPr>
        <w:t>10</w:t>
      </w:r>
      <w:r w:rsidRPr="00A42A06">
        <w:rPr>
          <w:rFonts w:cstheme="minorHAnsi"/>
          <w:b/>
          <w:bCs/>
          <w:i/>
          <w:iCs/>
          <w:sz w:val="20"/>
          <w:szCs w:val="20"/>
          <w:lang w:bidi="fa-IR"/>
        </w:rPr>
        <w:t xml:space="preserve">- Allah a créé les cieux sans piliers que vous puissiez voir ; Il a établi sur la terre des montagnes stables, afin qu’elle conserve son équilibre. Il y a répandu toutes sortes d’animaux. Nous avons fait descendre du ciel une eau grâce à laquelle Nous avons fait pousser dans la terre des plantes par couple de toute espèce. </w:t>
      </w:r>
    </w:p>
    <w:p w14:paraId="20085285" w14:textId="3114D044"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11- Telle est la création d’Allah clairement exposée devant vous, montrez-Moi donc ce qu’ont créé ceux que vous prenez pour divinités en dehors de Lui ? En fait, les injustes sont dans un égarement manifeste.</w:t>
      </w:r>
    </w:p>
    <w:p w14:paraId="7A527228" w14:textId="77777777" w:rsidR="00434B93" w:rsidRPr="00A42A06" w:rsidRDefault="00434B93" w:rsidP="0063278C">
      <w:pPr>
        <w:ind w:firstLine="0"/>
        <w:rPr>
          <w:rFonts w:cstheme="minorHAnsi"/>
          <w:b/>
          <w:bCs/>
          <w:i/>
          <w:iCs/>
        </w:rPr>
      </w:pPr>
    </w:p>
    <w:p w14:paraId="47F2716D" w14:textId="197B2BAC" w:rsidR="00434B93" w:rsidRPr="00A42A06" w:rsidRDefault="002C0D90" w:rsidP="0063278C">
      <w:pPr>
        <w:ind w:firstLine="0"/>
        <w:rPr>
          <w:rFonts w:cstheme="minorHAnsi"/>
          <w:lang w:bidi="fa-IR"/>
        </w:rPr>
      </w:pPr>
      <w:bookmarkStart w:id="7" w:name="_Hlk187828997"/>
      <w:r w:rsidRPr="002C0D90">
        <w:rPr>
          <w:rFonts w:cstheme="minorHAnsi"/>
          <w:lang w:bidi="fa-IR"/>
        </w:rPr>
        <w:t>1- Dans certains récits, l’Imam as-</w:t>
      </w:r>
      <w:proofErr w:type="spellStart"/>
      <w:r w:rsidRPr="002C0D90">
        <w:rPr>
          <w:rFonts w:cstheme="minorHAnsi"/>
          <w:lang w:bidi="fa-IR"/>
        </w:rPr>
        <w:t>Sàdiq</w:t>
      </w:r>
      <w:proofErr w:type="spellEnd"/>
      <w:r w:rsidRPr="002C0D90">
        <w:rPr>
          <w:rFonts w:cstheme="minorHAnsi"/>
          <w:lang w:bidi="fa-IR"/>
        </w:rPr>
        <w:t xml:space="preserve"> (a) rapporte que Dieu a établi les Imams </w:t>
      </w:r>
      <w:r w:rsidR="003910F3">
        <w:rPr>
          <w:rFonts w:cstheme="minorHAnsi"/>
          <w:lang w:bidi="fa-IR"/>
        </w:rPr>
        <w:t xml:space="preserve">(a) </w:t>
      </w:r>
      <w:r w:rsidRPr="002C0D90">
        <w:rPr>
          <w:rFonts w:cstheme="minorHAnsi"/>
          <w:lang w:bidi="fa-IR"/>
        </w:rPr>
        <w:t xml:space="preserve">comme les piliers de la terre, permettant ainsi aux habitants de vivre dans la stabilité. Ces récits révèlent le sens profond et ésotérique du verset coranique évoquant les montagnes comme piliers de la stabilité de la terre. Ils élargissent cette notion pour y inclure des piliers spirituels et scientifiques, incarnés par les guides divins. Ainsi, les Imams </w:t>
      </w:r>
      <w:r w:rsidR="003910F3">
        <w:rPr>
          <w:rFonts w:cstheme="minorHAnsi"/>
          <w:lang w:bidi="fa-IR"/>
        </w:rPr>
        <w:t xml:space="preserve">(a) </w:t>
      </w:r>
      <w:r w:rsidRPr="002C0D90">
        <w:rPr>
          <w:rFonts w:cstheme="minorHAnsi"/>
          <w:lang w:bidi="fa-IR"/>
        </w:rPr>
        <w:t>sont décrits comme les fondements qui assurent la stabilité de la terre, car ils représentent la source de l’équilibre social, empêchant les conflits, les dérives idéologiques et les désordres au sein de la société</w:t>
      </w:r>
      <w:r w:rsidR="00434B93" w:rsidRPr="00A42A06">
        <w:rPr>
          <w:rFonts w:cstheme="minorHAnsi"/>
          <w:lang w:bidi="fa-IR"/>
        </w:rPr>
        <w:t>.</w:t>
      </w:r>
      <w:r w:rsidR="00434B93" w:rsidRPr="00A42A06">
        <w:rPr>
          <w:rStyle w:val="Appelnotedebasdep"/>
          <w:rFonts w:cstheme="minorHAnsi"/>
          <w:lang w:bidi="fa-IR"/>
        </w:rPr>
        <w:t xml:space="preserve"> </w:t>
      </w:r>
    </w:p>
    <w:bookmarkEnd w:id="7"/>
    <w:p w14:paraId="3AF6370B" w14:textId="77777777"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Le second verset est une argumentation qui prouve l’unicité de Dieu dans la création, c’est-à-dire qu’il démontre son argument en disant : « Dieu a créé les cieux, les montagnes, les êtres vivants, la pluie et les plantes, alors que vos dieux n'ont rien créé, donc il n’y a qu’un Seul Dieu le Créateur de l'univers ».</w:t>
      </w:r>
      <w:r w:rsidRPr="00A42A06">
        <w:rPr>
          <w:rStyle w:val="Appelnotedebasdep"/>
          <w:rFonts w:cstheme="minorHAnsi"/>
          <w:lang w:bidi="fa-IR"/>
        </w:rPr>
        <w:footnoteReference w:id="12"/>
      </w:r>
    </w:p>
    <w:p w14:paraId="12AA6FAD" w14:textId="77777777" w:rsidR="00434B93" w:rsidRPr="00A42A06" w:rsidRDefault="00434B93" w:rsidP="0063278C">
      <w:pPr>
        <w:ind w:firstLine="0"/>
        <w:rPr>
          <w:rFonts w:cstheme="minorHAnsi"/>
          <w:lang w:bidi="fa-IR"/>
        </w:rPr>
      </w:pPr>
    </w:p>
    <w:p w14:paraId="2F8AE8AF" w14:textId="77777777" w:rsidR="00434B93" w:rsidRDefault="00434B93" w:rsidP="0063278C">
      <w:pPr>
        <w:ind w:firstLine="0"/>
        <w:rPr>
          <w:rFonts w:cstheme="minorHAnsi"/>
          <w:lang w:bidi="fa-IR"/>
        </w:rPr>
      </w:pPr>
    </w:p>
    <w:p w14:paraId="0756C3F0" w14:textId="77777777" w:rsidR="00434B93" w:rsidRDefault="00434B93" w:rsidP="0063278C">
      <w:pPr>
        <w:ind w:firstLine="0"/>
        <w:rPr>
          <w:rFonts w:cstheme="minorHAnsi"/>
          <w:lang w:bidi="fa-IR"/>
        </w:rPr>
      </w:pPr>
    </w:p>
    <w:p w14:paraId="1DE673BA" w14:textId="295A8298" w:rsidR="00FA5D46" w:rsidRDefault="00FA5D46" w:rsidP="00FA5D46">
      <w:pPr>
        <w:ind w:firstLine="0"/>
        <w:jc w:val="right"/>
        <w:rPr>
          <w:rFonts w:cstheme="minorHAnsi"/>
          <w:lang w:bidi="fa-IR"/>
        </w:rPr>
      </w:pPr>
      <w:proofErr w:type="spellStart"/>
      <w:r w:rsidRPr="00047C06">
        <w:rPr>
          <w:rFonts w:cs="KFGQPC Uthmanic Script HAFS"/>
          <w:color w:val="000000"/>
          <w:sz w:val="36"/>
          <w:szCs w:val="36"/>
          <w:shd w:val="clear" w:color="auto" w:fill="FFFFFF"/>
          <w:rtl/>
        </w:rPr>
        <w:t>وَلَقَدۡ</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ءَاتَيۡنَا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لُقۡمَٰنَ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لۡحِكۡمَةَ</w:t>
      </w:r>
      <w:proofErr w:type="spellEnd"/>
      <w:r w:rsidRPr="00047C06">
        <w:rPr>
          <w:rFonts w:cs="KFGQPC Uthmanic Script HAFS"/>
          <w:color w:val="000000"/>
          <w:sz w:val="36"/>
          <w:szCs w:val="36"/>
          <w:shd w:val="clear" w:color="auto" w:fill="FFFFFF"/>
          <w:rtl/>
        </w:rPr>
        <w:t xml:space="preserve"> 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شۡكُرۡ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وَمَن </w:t>
      </w:r>
      <w:proofErr w:type="spellStart"/>
      <w:r w:rsidRPr="00047C06">
        <w:rPr>
          <w:rFonts w:cs="KFGQPC Uthmanic Script HAFS"/>
          <w:color w:val="000000"/>
          <w:sz w:val="36"/>
          <w:szCs w:val="36"/>
          <w:shd w:val="clear" w:color="auto" w:fill="FFFFFF"/>
          <w:rtl/>
        </w:rPr>
        <w:t>يَشۡكُرۡ</w:t>
      </w:r>
      <w:proofErr w:type="spellEnd"/>
      <w:r w:rsidRPr="00047C06">
        <w:rPr>
          <w:rFonts w:cs="KFGQPC Uthmanic Script HAFS"/>
          <w:color w:val="000000"/>
          <w:sz w:val="36"/>
          <w:szCs w:val="36"/>
          <w:shd w:val="clear" w:color="auto" w:fill="FFFFFF"/>
          <w:rtl/>
        </w:rPr>
        <w:t xml:space="preserve"> فَإِنَّمَا </w:t>
      </w:r>
      <w:proofErr w:type="spellStart"/>
      <w:r w:rsidRPr="00047C06">
        <w:rPr>
          <w:rFonts w:cs="KFGQPC Uthmanic Script HAFS"/>
          <w:color w:val="000000"/>
          <w:sz w:val="36"/>
          <w:szCs w:val="36"/>
          <w:shd w:val="clear" w:color="auto" w:fill="FFFFFF"/>
          <w:rtl/>
        </w:rPr>
        <w:t>يَشۡكُرُ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لِنَفۡسِهِ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وَمَن كَفَرَ فَإِنَّ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غَنِيٌّ حَمِيدٞ١٢</w:t>
      </w:r>
    </w:p>
    <w:p w14:paraId="6A60D9EA" w14:textId="77777777" w:rsidR="00FA5D46" w:rsidRPr="00A42A06" w:rsidRDefault="00FA5D46" w:rsidP="0063278C">
      <w:pPr>
        <w:ind w:firstLine="0"/>
        <w:rPr>
          <w:rFonts w:cstheme="minorHAnsi"/>
          <w:lang w:bidi="fa-IR"/>
        </w:rPr>
      </w:pPr>
    </w:p>
    <w:p w14:paraId="26A77A2C" w14:textId="13124B3C"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12- Nous avons donné à Luqman la</w:t>
      </w:r>
      <w:r w:rsidR="00333F0A">
        <w:rPr>
          <w:rFonts w:cstheme="minorHAnsi"/>
          <w:b/>
          <w:bCs/>
          <w:i/>
          <w:iCs/>
          <w:sz w:val="20"/>
          <w:szCs w:val="20"/>
          <w:lang w:bidi="fa-IR"/>
        </w:rPr>
        <w:t xml:space="preserve"> sagesse. Nous lui avons dit : « </w:t>
      </w:r>
      <w:r w:rsidRPr="00A42A06">
        <w:rPr>
          <w:rFonts w:cstheme="minorHAnsi"/>
          <w:b/>
          <w:bCs/>
          <w:i/>
          <w:iCs/>
          <w:sz w:val="20"/>
          <w:szCs w:val="20"/>
          <w:lang w:bidi="fa-IR"/>
        </w:rPr>
        <w:t>Sois reconnaissant envers Allah pour les</w:t>
      </w:r>
      <w:r w:rsidR="00333F0A">
        <w:rPr>
          <w:rFonts w:cstheme="minorHAnsi"/>
          <w:b/>
          <w:bCs/>
          <w:i/>
          <w:iCs/>
          <w:sz w:val="20"/>
          <w:szCs w:val="20"/>
          <w:lang w:bidi="fa-IR"/>
        </w:rPr>
        <w:t xml:space="preserve"> bienfaits qu’Il t’a accordés ». </w:t>
      </w:r>
      <w:r w:rsidRPr="00A42A06">
        <w:rPr>
          <w:rFonts w:cstheme="minorHAnsi"/>
          <w:b/>
          <w:bCs/>
          <w:i/>
          <w:iCs/>
          <w:sz w:val="20"/>
          <w:szCs w:val="20"/>
          <w:lang w:bidi="fa-IR"/>
        </w:rPr>
        <w:t>Car celui qui est reconnaissant vise à son propre bien ; quant à celui qui est ingrat vis-à-vis des bienfaits et qui les renie, Allah n’a nul besoin de sa reconnaissance. Il est digne de louanges, même si personne ne Le loue.</w:t>
      </w:r>
    </w:p>
    <w:p w14:paraId="0206B55E" w14:textId="77777777" w:rsidR="00434B93" w:rsidRPr="00A42A06" w:rsidRDefault="00434B93" w:rsidP="0063278C">
      <w:pPr>
        <w:ind w:firstLine="0"/>
        <w:rPr>
          <w:rFonts w:cstheme="minorHAnsi"/>
          <w:lang w:bidi="fa-IR"/>
        </w:rPr>
      </w:pPr>
    </w:p>
    <w:p w14:paraId="56688048" w14:textId="18C9CCD0" w:rsidR="00434B93" w:rsidRPr="00A42A06" w:rsidRDefault="00434B93" w:rsidP="0063278C">
      <w:pPr>
        <w:ind w:firstLine="0"/>
        <w:rPr>
          <w:rFonts w:cstheme="minorHAnsi"/>
          <w:lang w:bidi="fa-IR"/>
        </w:rPr>
      </w:pPr>
      <w:r w:rsidRPr="00A42A06">
        <w:rPr>
          <w:rFonts w:cstheme="minorHAnsi"/>
          <w:lang w:bidi="fa-IR"/>
        </w:rPr>
        <w:lastRenderedPageBreak/>
        <w:t>1- Le nom « Luqman » est mentionné de</w:t>
      </w:r>
      <w:r w:rsidR="00333F0A">
        <w:rPr>
          <w:rFonts w:cstheme="minorHAnsi"/>
          <w:lang w:bidi="fa-IR"/>
        </w:rPr>
        <w:t xml:space="preserve">ux fois dans le Saint Coran, aux </w:t>
      </w:r>
      <w:r w:rsidRPr="00A42A06">
        <w:rPr>
          <w:rFonts w:cstheme="minorHAnsi"/>
          <w:lang w:bidi="fa-IR"/>
        </w:rPr>
        <w:t>douzième et treizième verset de cette sourate. La question que l’on se pose est celle de savoir qui était Luqman ? C'était un homme sage et un esclave noir du Soudan, il avait un beau visage et un esprit clair, il était honnête et digne de confiance. C’est ainsi que certaines personnes se sont imaginées que Luqman était un prophète, alors qu’il n’y a aucune mention de sa prophétie ni dans le Coran ni dans les récits.</w:t>
      </w:r>
    </w:p>
    <w:p w14:paraId="020E3FA6" w14:textId="254D677A" w:rsidR="00434B93" w:rsidRPr="00A42A06" w:rsidRDefault="00434B93" w:rsidP="0063278C">
      <w:pPr>
        <w:ind w:firstLine="0"/>
        <w:rPr>
          <w:rFonts w:cstheme="minorHAnsi"/>
          <w:lang w:bidi="fa-IR"/>
        </w:rPr>
      </w:pPr>
      <w:r w:rsidRPr="00A42A06">
        <w:rPr>
          <w:rFonts w:cstheme="minorHAnsi"/>
          <w:lang w:bidi="fa-IR"/>
        </w:rPr>
        <w:t>2- Le Messager d’Allah (s) a dit dans un récit : « Luqman n'était pas un prophète, mais un serviteur de Dieu à qui Die</w:t>
      </w:r>
      <w:r w:rsidR="00333F0A">
        <w:rPr>
          <w:rFonts w:cstheme="minorHAnsi"/>
          <w:lang w:bidi="fa-IR"/>
        </w:rPr>
        <w:t xml:space="preserve">u avait fait don de la sagesse et </w:t>
      </w:r>
      <w:r w:rsidRPr="00A42A06">
        <w:rPr>
          <w:rFonts w:cstheme="minorHAnsi"/>
          <w:lang w:bidi="fa-IR"/>
        </w:rPr>
        <w:t>d’une ferme certitude de son amour. Ainsi, comme il aimait beaucoup Dieu, Dieu l’aimait aussi énormément ».</w:t>
      </w:r>
      <w:r w:rsidRPr="00A42A06">
        <w:rPr>
          <w:rStyle w:val="Appelnotedebasdep"/>
          <w:rFonts w:cstheme="minorHAnsi"/>
          <w:lang w:bidi="fa-IR"/>
        </w:rPr>
        <w:footnoteReference w:id="13"/>
      </w:r>
    </w:p>
    <w:p w14:paraId="73FE1FBE" w14:textId="23C77691" w:rsidR="00434B93" w:rsidRDefault="0050483D" w:rsidP="0063278C">
      <w:pPr>
        <w:ind w:firstLine="0"/>
        <w:rPr>
          <w:rFonts w:cstheme="minorHAnsi"/>
          <w:lang w:bidi="fa-IR"/>
        </w:rPr>
      </w:pPr>
      <w:r>
        <w:rPr>
          <w:rFonts w:cstheme="minorHAnsi"/>
          <w:lang w:bidi="fa-IR"/>
        </w:rPr>
        <w:t>3</w:t>
      </w:r>
      <w:r w:rsidR="00434B93" w:rsidRPr="00A42A06">
        <w:rPr>
          <w:rFonts w:cstheme="minorHAnsi"/>
          <w:lang w:bidi="fa-IR"/>
        </w:rPr>
        <w:t>- Ce verset indique que celui qui est reconnaissant envers Dieu sache que cela va à son propre intérêt, tout comme l'ingratitude va au détriment de l’ingrat, car quiconque est reconnaissant envers Dieu, Il multipliera pour lui (Ses bienfaits), sa croissance matérielle et spirituelle et celui qui est ingrat se prive de bienfaits divins et de perfection.</w:t>
      </w:r>
      <w:r w:rsidR="00434B93" w:rsidRPr="00A42A06">
        <w:rPr>
          <w:rStyle w:val="Appelnotedebasdep"/>
          <w:rFonts w:cstheme="minorHAnsi"/>
          <w:lang w:bidi="fa-IR"/>
        </w:rPr>
        <w:footnoteReference w:id="14"/>
      </w:r>
    </w:p>
    <w:p w14:paraId="36A90567" w14:textId="77777777" w:rsidR="00FA5D46" w:rsidRDefault="00FA5D46" w:rsidP="0063278C">
      <w:pPr>
        <w:ind w:firstLine="0"/>
        <w:rPr>
          <w:rFonts w:cstheme="minorHAnsi"/>
          <w:lang w:bidi="fa-IR"/>
        </w:rPr>
      </w:pPr>
    </w:p>
    <w:p w14:paraId="11F011D0" w14:textId="77777777" w:rsidR="00FA5D46" w:rsidRDefault="00FA5D46" w:rsidP="0063278C">
      <w:pPr>
        <w:ind w:firstLine="0"/>
        <w:rPr>
          <w:rFonts w:cstheme="minorHAnsi"/>
          <w:lang w:bidi="fa-IR"/>
        </w:rPr>
      </w:pPr>
    </w:p>
    <w:p w14:paraId="7E2E2CC9" w14:textId="77777777" w:rsidR="00FA5D46" w:rsidRDefault="00FA5D46" w:rsidP="0063278C">
      <w:pPr>
        <w:ind w:firstLine="0"/>
        <w:rPr>
          <w:rFonts w:cstheme="minorHAnsi"/>
          <w:lang w:bidi="fa-IR"/>
        </w:rPr>
      </w:pPr>
    </w:p>
    <w:p w14:paraId="5A8C88AE" w14:textId="230DA31F" w:rsidR="00FA5D46" w:rsidRDefault="0004791B" w:rsidP="00FA5D46">
      <w:pPr>
        <w:ind w:firstLine="0"/>
        <w:jc w:val="right"/>
        <w:rPr>
          <w:rFonts w:cstheme="minorHAnsi"/>
          <w:lang w:bidi="fa-IR"/>
        </w:rPr>
      </w:pPr>
      <w:proofErr w:type="spellStart"/>
      <w:r w:rsidRPr="00047C06">
        <w:rPr>
          <w:rFonts w:cs="KFGQPC Uthmanic Script HAFS"/>
          <w:color w:val="000000"/>
          <w:sz w:val="36"/>
          <w:szCs w:val="36"/>
          <w:shd w:val="clear" w:color="auto" w:fill="FFFFFF"/>
          <w:rtl/>
        </w:rPr>
        <w:t>وَإِذۡ</w:t>
      </w:r>
      <w:proofErr w:type="spellEnd"/>
      <w:r w:rsidRPr="00047C06">
        <w:rPr>
          <w:rFonts w:cs="KFGQPC Uthmanic Script HAFS"/>
          <w:color w:val="000000"/>
          <w:sz w:val="36"/>
          <w:szCs w:val="36"/>
          <w:shd w:val="clear" w:color="auto" w:fill="FFFFFF"/>
          <w:rtl/>
        </w:rPr>
        <w:t xml:space="preserve"> قَالَ </w:t>
      </w:r>
      <w:proofErr w:type="spellStart"/>
      <w:r w:rsidRPr="00047C06">
        <w:rPr>
          <w:rFonts w:cs="KFGQPC Uthmanic Script HAFS"/>
          <w:color w:val="000000"/>
          <w:sz w:val="36"/>
          <w:szCs w:val="36"/>
          <w:shd w:val="clear" w:color="auto" w:fill="FFFFFF"/>
          <w:rtl/>
        </w:rPr>
        <w:t>لُقۡمَٰنُ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بۡنِهِ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وَهُوَ </w:t>
      </w:r>
      <w:proofErr w:type="spellStart"/>
      <w:r w:rsidRPr="00047C06">
        <w:rPr>
          <w:rFonts w:cs="KFGQPC Uthmanic Script HAFS"/>
          <w:color w:val="000000"/>
          <w:sz w:val="36"/>
          <w:szCs w:val="36"/>
          <w:shd w:val="clear" w:color="auto" w:fill="FFFFFF"/>
          <w:rtl/>
        </w:rPr>
        <w:t>يَعِظُهُ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يَٰبُنَيَّ لَا </w:t>
      </w:r>
      <w:proofErr w:type="spellStart"/>
      <w:r w:rsidRPr="00047C06">
        <w:rPr>
          <w:rFonts w:cs="KFGQPC Uthmanic Script HAFS"/>
          <w:color w:val="000000"/>
          <w:sz w:val="36"/>
          <w:szCs w:val="36"/>
          <w:shd w:val="clear" w:color="auto" w:fill="FFFFFF"/>
          <w:rtl/>
        </w:rPr>
        <w:t>ت</w:t>
      </w:r>
      <w:r w:rsidRPr="00047C06">
        <w:rPr>
          <w:rFonts w:cs="KFGQPC Uthmanic Script HAFS" w:hint="eastAsia"/>
          <w:color w:val="000000"/>
          <w:sz w:val="36"/>
          <w:szCs w:val="36"/>
          <w:shd w:val="clear" w:color="auto" w:fill="FFFFFF"/>
          <w:rtl/>
        </w:rPr>
        <w:t>ُشۡرِكۡ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لشِّرۡكَ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لَظُلۡمٌ</w:t>
      </w:r>
      <w:proofErr w:type="spellEnd"/>
      <w:r w:rsidRPr="00047C06">
        <w:rPr>
          <w:rFonts w:cs="KFGQPC Uthmanic Script HAFS"/>
          <w:color w:val="000000"/>
          <w:sz w:val="36"/>
          <w:szCs w:val="36"/>
          <w:shd w:val="clear" w:color="auto" w:fill="FFFFFF"/>
          <w:rtl/>
        </w:rPr>
        <w:t xml:space="preserve"> عَظِيمٞ١٣</w:t>
      </w:r>
    </w:p>
    <w:p w14:paraId="12B1E7C8" w14:textId="77777777" w:rsidR="00FA5D46" w:rsidRPr="00A42A06" w:rsidRDefault="00FA5D46" w:rsidP="0063278C">
      <w:pPr>
        <w:ind w:firstLine="0"/>
        <w:rPr>
          <w:rFonts w:cstheme="minorHAnsi"/>
          <w:lang w:bidi="fa-IR"/>
        </w:rPr>
      </w:pPr>
    </w:p>
    <w:p w14:paraId="7714A884"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13- Et lorsque Luqman dit à son fils tout en l’exhortant : « Ô mon fils, ne donne pas d’associé à Allah, [car Lui] donner un associé est vraiment une injustice énorme ». </w:t>
      </w:r>
    </w:p>
    <w:p w14:paraId="6E91D0C1" w14:textId="77777777" w:rsidR="00434B93" w:rsidRPr="00A42A06" w:rsidRDefault="00434B93" w:rsidP="0063278C">
      <w:pPr>
        <w:ind w:firstLine="0"/>
        <w:rPr>
          <w:rFonts w:cstheme="minorHAnsi"/>
          <w:b/>
          <w:bCs/>
          <w:i/>
          <w:iCs/>
        </w:rPr>
      </w:pPr>
    </w:p>
    <w:p w14:paraId="634957D7" w14:textId="1DD1848B" w:rsidR="00434B93" w:rsidRPr="00A42A06" w:rsidRDefault="001F7FAD" w:rsidP="0063278C">
      <w:pPr>
        <w:ind w:firstLine="0"/>
        <w:rPr>
          <w:rFonts w:cstheme="minorHAnsi"/>
          <w:lang w:bidi="fa-IR"/>
        </w:rPr>
      </w:pPr>
      <w:r>
        <w:rPr>
          <w:rFonts w:cstheme="minorHAnsi"/>
          <w:lang w:bidi="fa-IR"/>
        </w:rPr>
        <w:t>1</w:t>
      </w:r>
      <w:r w:rsidR="00434B93" w:rsidRPr="00A42A06">
        <w:rPr>
          <w:rFonts w:cstheme="minorHAnsi"/>
          <w:lang w:bidi="fa-IR"/>
        </w:rPr>
        <w:t xml:space="preserve">- Luqman a donné divers conseils qui sont mentionnés </w:t>
      </w:r>
      <w:r w:rsidR="003910F3">
        <w:rPr>
          <w:rFonts w:cstheme="minorHAnsi"/>
          <w:lang w:bidi="fa-IR"/>
        </w:rPr>
        <w:t>du</w:t>
      </w:r>
      <w:r w:rsidR="00434B93" w:rsidRPr="00A42A06">
        <w:rPr>
          <w:rFonts w:cstheme="minorHAnsi"/>
          <w:lang w:bidi="fa-IR"/>
        </w:rPr>
        <w:t xml:space="preserve"> douzième au dix-neuvième verset de cette sourate. Bien sûr, il a commencé ces conseils à partir de la question du monothéisme et du polythéisme, qui sont les questions les plus fondamentales.</w:t>
      </w:r>
      <w:r w:rsidR="00434B93" w:rsidRPr="00A42A06">
        <w:rPr>
          <w:rStyle w:val="Appelnotedebasdep"/>
          <w:rFonts w:cstheme="minorHAnsi"/>
          <w:lang w:bidi="fa-IR"/>
        </w:rPr>
        <w:footnoteReference w:id="15"/>
      </w:r>
    </w:p>
    <w:p w14:paraId="0FBBAC46" w14:textId="3BCA3D80" w:rsidR="00434B93" w:rsidRPr="00A42A06" w:rsidRDefault="001F7FAD" w:rsidP="0063278C">
      <w:pPr>
        <w:ind w:firstLine="0"/>
        <w:rPr>
          <w:rFonts w:cstheme="minorHAnsi"/>
          <w:lang w:bidi="fa-IR"/>
        </w:rPr>
      </w:pPr>
      <w:r>
        <w:rPr>
          <w:rFonts w:cstheme="minorHAnsi"/>
          <w:lang w:bidi="fa-IR"/>
        </w:rPr>
        <w:t>2</w:t>
      </w:r>
      <w:r w:rsidR="00434B93" w:rsidRPr="00A42A06">
        <w:rPr>
          <w:rFonts w:cstheme="minorHAnsi"/>
          <w:lang w:bidi="fa-IR"/>
        </w:rPr>
        <w:t>- Pourquoi le polythéisme est-il une injustice manifeste ?</w:t>
      </w:r>
    </w:p>
    <w:p w14:paraId="2DCCB2C0" w14:textId="6619A61D" w:rsidR="00434B93" w:rsidRPr="00A42A06" w:rsidRDefault="00434B93" w:rsidP="0063278C">
      <w:pPr>
        <w:ind w:firstLine="0"/>
        <w:rPr>
          <w:rFonts w:cstheme="minorHAnsi"/>
          <w:lang w:bidi="fa-IR"/>
        </w:rPr>
      </w:pPr>
      <w:r w:rsidRPr="00A42A06">
        <w:rPr>
          <w:rFonts w:cstheme="minorHAnsi"/>
          <w:lang w:bidi="fa-IR"/>
        </w:rPr>
        <w:t xml:space="preserve">La réponse est que le polythéiste s'opprime lui-même d'une part, car l’être humain, étant supérieur par rapport à toutes les autres créatures, ne peut pas se rabaisser pour se prosterner devant les idoles. S’il le fait, il a en effet commis une injustice à sa propre âme. D'autre part, il commet une injustice à l’égard de Dieu en Lui donnant des associés qui ne sont rien d’autre que des créatures sans valeur. Quelle est la plus grande injustice qui a été faite à Dieu, que celle de faire d'une créature sans valeur </w:t>
      </w:r>
      <w:r w:rsidR="003910F3">
        <w:rPr>
          <w:rFonts w:cstheme="minorHAnsi"/>
          <w:lang w:bidi="fa-IR"/>
        </w:rPr>
        <w:t>S</w:t>
      </w:r>
      <w:r w:rsidRPr="00A42A06">
        <w:rPr>
          <w:rFonts w:cstheme="minorHAnsi"/>
          <w:lang w:bidi="fa-IR"/>
        </w:rPr>
        <w:t>on égal ? D'un autre côté, le polythéisme est une injustice contre les gens, parce qu'un polythéiste les égare.</w:t>
      </w:r>
    </w:p>
    <w:p w14:paraId="20F247DE" w14:textId="7A74EBA3" w:rsidR="00434B93" w:rsidRPr="00A42A06" w:rsidRDefault="001F7FAD" w:rsidP="0063278C">
      <w:pPr>
        <w:ind w:firstLine="0"/>
        <w:rPr>
          <w:rFonts w:cstheme="minorHAnsi"/>
          <w:lang w:bidi="fa-IR"/>
        </w:rPr>
      </w:pPr>
      <w:r>
        <w:rPr>
          <w:rFonts w:cstheme="minorHAnsi"/>
          <w:lang w:bidi="fa-IR"/>
        </w:rPr>
        <w:t>3</w:t>
      </w:r>
      <w:r w:rsidR="00434B93" w:rsidRPr="00A42A06">
        <w:rPr>
          <w:rFonts w:cstheme="minorHAnsi"/>
          <w:lang w:bidi="fa-IR"/>
        </w:rPr>
        <w:t>- Le conseil de Luqman à son fils nous enseigne plusieurs choses, à savoir :</w:t>
      </w:r>
    </w:p>
    <w:p w14:paraId="09BBDA81" w14:textId="77777777" w:rsidR="00434B93" w:rsidRPr="00A42A06" w:rsidRDefault="00434B93" w:rsidP="0063278C">
      <w:pPr>
        <w:ind w:firstLine="0"/>
        <w:rPr>
          <w:rFonts w:cstheme="minorHAnsi"/>
          <w:lang w:bidi="fa-IR"/>
        </w:rPr>
      </w:pPr>
      <w:r w:rsidRPr="00A42A06">
        <w:rPr>
          <w:rFonts w:cstheme="minorHAnsi"/>
          <w:lang w:bidi="fa-IR"/>
        </w:rPr>
        <w:t>a) Premièrement, nous devons conseiller et parler avec nos enfants avec sincérité et convivialité.</w:t>
      </w:r>
    </w:p>
    <w:p w14:paraId="06BA4BF3" w14:textId="77777777" w:rsidR="00434B93" w:rsidRPr="00A42A06" w:rsidRDefault="00434B93" w:rsidP="0063278C">
      <w:pPr>
        <w:ind w:firstLine="0"/>
        <w:rPr>
          <w:rFonts w:cstheme="minorHAnsi"/>
          <w:lang w:bidi="fa-IR"/>
        </w:rPr>
      </w:pPr>
      <w:r w:rsidRPr="00A42A06">
        <w:rPr>
          <w:rFonts w:cstheme="minorHAnsi"/>
          <w:lang w:bidi="fa-IR"/>
        </w:rPr>
        <w:t>b) Deuxièmement, nous devons leur enseigner la religion en particulier le dogme et les avertir des dangers dogmatiques et idéologiques qui les guettent.</w:t>
      </w:r>
    </w:p>
    <w:p w14:paraId="34006EE3" w14:textId="77777777" w:rsidR="00434B93" w:rsidRPr="00A42A06" w:rsidRDefault="00434B93" w:rsidP="0063278C">
      <w:pPr>
        <w:ind w:firstLine="0"/>
        <w:rPr>
          <w:rFonts w:cstheme="minorHAnsi"/>
          <w:lang w:bidi="fa-IR"/>
        </w:rPr>
      </w:pPr>
      <w:r w:rsidRPr="00A42A06">
        <w:rPr>
          <w:rFonts w:cstheme="minorHAnsi"/>
          <w:lang w:bidi="fa-IR"/>
        </w:rPr>
        <w:lastRenderedPageBreak/>
        <w:t>c) Troisièmement, nous devons leur donner des preuves solides en matière de croyance et les aider à analyser la véracité des croyances.</w:t>
      </w:r>
      <w:r w:rsidRPr="00A42A06">
        <w:rPr>
          <w:rStyle w:val="Appelnotedebasdep"/>
          <w:rFonts w:cstheme="minorHAnsi"/>
          <w:lang w:bidi="fa-IR"/>
        </w:rPr>
        <w:footnoteReference w:id="16"/>
      </w:r>
    </w:p>
    <w:p w14:paraId="0FAACA7E" w14:textId="77777777" w:rsidR="00434B93" w:rsidRPr="00A42A06" w:rsidRDefault="00434B93" w:rsidP="0063278C">
      <w:pPr>
        <w:ind w:firstLine="0"/>
        <w:rPr>
          <w:rFonts w:cstheme="minorHAnsi"/>
          <w:lang w:bidi="fa-IR"/>
        </w:rPr>
      </w:pPr>
    </w:p>
    <w:p w14:paraId="2626F6F4" w14:textId="77777777" w:rsidR="00434B93" w:rsidRPr="00A42A06" w:rsidRDefault="00434B93" w:rsidP="0063278C">
      <w:pPr>
        <w:ind w:firstLine="0"/>
        <w:rPr>
          <w:rFonts w:cstheme="minorHAnsi"/>
          <w:lang w:bidi="fa-IR"/>
        </w:rPr>
      </w:pPr>
    </w:p>
    <w:p w14:paraId="3FDCA471" w14:textId="77777777" w:rsidR="00434B93" w:rsidRDefault="00434B93" w:rsidP="0063278C">
      <w:pPr>
        <w:ind w:firstLine="0"/>
        <w:rPr>
          <w:rFonts w:cstheme="minorHAnsi"/>
          <w:b/>
          <w:bCs/>
          <w:i/>
          <w:iCs/>
          <w:sz w:val="20"/>
          <w:szCs w:val="20"/>
          <w:lang w:bidi="fa-IR"/>
        </w:rPr>
      </w:pPr>
    </w:p>
    <w:p w14:paraId="5BE5C0ED" w14:textId="77777777" w:rsidR="0004791B" w:rsidRDefault="0004791B" w:rsidP="0063278C">
      <w:pPr>
        <w:ind w:firstLine="0"/>
        <w:rPr>
          <w:rFonts w:cstheme="minorHAnsi"/>
          <w:b/>
          <w:bCs/>
          <w:i/>
          <w:iCs/>
          <w:sz w:val="20"/>
          <w:szCs w:val="20"/>
          <w:lang w:bidi="fa-IR"/>
        </w:rPr>
      </w:pPr>
    </w:p>
    <w:p w14:paraId="32B0EF76" w14:textId="2E6F17CA" w:rsidR="0004791B" w:rsidRPr="00A42A06" w:rsidRDefault="0004791B" w:rsidP="0004791B">
      <w:pPr>
        <w:ind w:firstLine="0"/>
        <w:jc w:val="right"/>
        <w:rPr>
          <w:rFonts w:cstheme="minorHAnsi"/>
          <w:b/>
          <w:bCs/>
          <w:i/>
          <w:iCs/>
          <w:sz w:val="20"/>
          <w:szCs w:val="20"/>
          <w:lang w:bidi="fa-IR"/>
        </w:rPr>
      </w:pPr>
      <w:proofErr w:type="spellStart"/>
      <w:r w:rsidRPr="00047C06">
        <w:rPr>
          <w:rFonts w:cs="KFGQPC Uthmanic Script HAFS"/>
          <w:color w:val="000000"/>
          <w:sz w:val="36"/>
          <w:szCs w:val="36"/>
          <w:shd w:val="clear" w:color="auto" w:fill="FFFFFF"/>
          <w:rtl/>
        </w:rPr>
        <w:t>وَوَصَّيۡنَا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لۡإِنسَٰنَ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بِوَٰلِدَيۡهِ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حَمَلَتۡهُ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أُمُّهُ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وَهۡنًا</w:t>
      </w:r>
      <w:proofErr w:type="spellEnd"/>
      <w:r w:rsidRPr="00047C06">
        <w:rPr>
          <w:rFonts w:cs="KFGQPC Uthmanic Script HAFS"/>
          <w:color w:val="000000"/>
          <w:sz w:val="36"/>
          <w:szCs w:val="36"/>
          <w:shd w:val="clear" w:color="auto" w:fill="FFFFFF"/>
          <w:rtl/>
        </w:rPr>
        <w:t xml:space="preserve"> عَلَىٰ </w:t>
      </w:r>
      <w:proofErr w:type="spellStart"/>
      <w:r w:rsidRPr="00047C06">
        <w:rPr>
          <w:rFonts w:cs="KFGQPC Uthmanic Script HAFS"/>
          <w:color w:val="000000"/>
          <w:sz w:val="36"/>
          <w:szCs w:val="36"/>
          <w:shd w:val="clear" w:color="auto" w:fill="FFFFFF"/>
          <w:rtl/>
        </w:rPr>
        <w:t>وَهۡن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وَفِصَٰلُهُ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color w:val="000000"/>
          <w:sz w:val="36"/>
          <w:szCs w:val="36"/>
          <w:shd w:val="clear" w:color="auto" w:fill="FFFFFF"/>
          <w:rtl/>
        </w:rPr>
        <w:t>عَامَيۡنِ</w:t>
      </w:r>
      <w:proofErr w:type="spellEnd"/>
      <w:r w:rsidRPr="00047C06">
        <w:rPr>
          <w:rFonts w:cs="KFGQPC Uthmanic Script HAFS"/>
          <w:color w:val="000000"/>
          <w:sz w:val="36"/>
          <w:szCs w:val="36"/>
          <w:shd w:val="clear" w:color="auto" w:fill="FFFFFF"/>
          <w:rtl/>
        </w:rPr>
        <w:t xml:space="preserve"> 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شۡكُرۡ</w:t>
      </w:r>
      <w:proofErr w:type="spellEnd"/>
      <w:r w:rsidRPr="00047C06">
        <w:rPr>
          <w:rFonts w:cs="KFGQPC Uthmanic Script HAFS"/>
          <w:color w:val="000000"/>
          <w:sz w:val="36"/>
          <w:szCs w:val="36"/>
          <w:shd w:val="clear" w:color="auto" w:fill="FFFFFF"/>
          <w:rtl/>
        </w:rPr>
        <w:t xml:space="preserve"> لِي </w:t>
      </w:r>
      <w:proofErr w:type="spellStart"/>
      <w:r w:rsidRPr="00047C06">
        <w:rPr>
          <w:rFonts w:cs="KFGQPC Uthmanic Script HAFS"/>
          <w:color w:val="000000"/>
          <w:sz w:val="36"/>
          <w:szCs w:val="36"/>
          <w:shd w:val="clear" w:color="auto" w:fill="FFFFFF"/>
          <w:rtl/>
        </w:rPr>
        <w:t>وَلِوَٰلِدَيۡكَ</w:t>
      </w:r>
      <w:proofErr w:type="spellEnd"/>
      <w:r w:rsidRPr="00047C06">
        <w:rPr>
          <w:rFonts w:cs="KFGQPC Uthmanic Script HAFS"/>
          <w:color w:val="000000"/>
          <w:sz w:val="36"/>
          <w:szCs w:val="36"/>
          <w:shd w:val="clear" w:color="auto" w:fill="FFFFFF"/>
          <w:rtl/>
        </w:rPr>
        <w:t xml:space="preserve"> إِلَيَّ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لۡمَصِيرُ</w:t>
      </w:r>
      <w:r w:rsidRPr="00047C06">
        <w:rPr>
          <w:rFonts w:cs="KFGQPC Uthmanic Script HAFS"/>
          <w:color w:val="000000"/>
          <w:sz w:val="36"/>
          <w:szCs w:val="36"/>
          <w:shd w:val="clear" w:color="auto" w:fill="FFFFFF"/>
          <w:rtl/>
        </w:rPr>
        <w:t xml:space="preserve">١٤ وَإِن جَٰهَدَاكَ </w:t>
      </w:r>
      <w:proofErr w:type="spellStart"/>
      <w:r w:rsidRPr="00047C06">
        <w:rPr>
          <w:rFonts w:cs="KFGQPC Uthmanic Script HAFS"/>
          <w:color w:val="000000"/>
          <w:sz w:val="36"/>
          <w:szCs w:val="36"/>
          <w:shd w:val="clear" w:color="auto" w:fill="FFFFFF"/>
          <w:rtl/>
        </w:rPr>
        <w:t>عَلَىٰٓ</w:t>
      </w:r>
      <w:proofErr w:type="spellEnd"/>
      <w:r w:rsidRPr="00047C06">
        <w:rPr>
          <w:rFonts w:cs="KFGQPC Uthmanic Script HAFS"/>
          <w:color w:val="000000"/>
          <w:sz w:val="36"/>
          <w:szCs w:val="36"/>
          <w:shd w:val="clear" w:color="auto" w:fill="FFFFFF"/>
          <w:rtl/>
        </w:rPr>
        <w:t xml:space="preserve"> أَن </w:t>
      </w:r>
      <w:proofErr w:type="spellStart"/>
      <w:r w:rsidRPr="00047C06">
        <w:rPr>
          <w:rFonts w:cs="KFGQPC Uthmanic Script HAFS"/>
          <w:color w:val="000000"/>
          <w:sz w:val="36"/>
          <w:szCs w:val="36"/>
          <w:shd w:val="clear" w:color="auto" w:fill="FFFFFF"/>
          <w:rtl/>
        </w:rPr>
        <w:t>تُشۡرِكَ</w:t>
      </w:r>
      <w:proofErr w:type="spellEnd"/>
      <w:r w:rsidRPr="00047C06">
        <w:rPr>
          <w:rFonts w:cs="KFGQPC Uthmanic Script HAFS"/>
          <w:color w:val="000000"/>
          <w:sz w:val="36"/>
          <w:szCs w:val="36"/>
          <w:shd w:val="clear" w:color="auto" w:fill="FFFFFF"/>
          <w:rtl/>
        </w:rPr>
        <w:t xml:space="preserve"> ب</w:t>
      </w:r>
      <w:r w:rsidRPr="00047C06">
        <w:rPr>
          <w:rFonts w:cs="KFGQPC Uthmanic Script HAFS" w:hint="eastAsia"/>
          <w:color w:val="000000"/>
          <w:sz w:val="36"/>
          <w:szCs w:val="36"/>
          <w:shd w:val="clear" w:color="auto" w:fill="FFFFFF"/>
          <w:rtl/>
        </w:rPr>
        <w:t>ِي</w:t>
      </w:r>
      <w:r w:rsidRPr="00047C06">
        <w:rPr>
          <w:rFonts w:cs="KFGQPC Uthmanic Script HAFS"/>
          <w:color w:val="000000"/>
          <w:sz w:val="36"/>
          <w:szCs w:val="36"/>
          <w:shd w:val="clear" w:color="auto" w:fill="FFFFFF"/>
          <w:rtl/>
        </w:rPr>
        <w:t xml:space="preserve"> مَا </w:t>
      </w:r>
      <w:proofErr w:type="spellStart"/>
      <w:r w:rsidRPr="00047C06">
        <w:rPr>
          <w:rFonts w:cs="KFGQPC Uthmanic Script HAFS"/>
          <w:color w:val="000000"/>
          <w:sz w:val="36"/>
          <w:szCs w:val="36"/>
          <w:shd w:val="clear" w:color="auto" w:fill="FFFFFF"/>
          <w:rtl/>
        </w:rPr>
        <w:t>لَيۡسَ</w:t>
      </w:r>
      <w:proofErr w:type="spellEnd"/>
      <w:r w:rsidRPr="00047C06">
        <w:rPr>
          <w:rFonts w:cs="KFGQPC Uthmanic Script HAFS"/>
          <w:color w:val="000000"/>
          <w:sz w:val="36"/>
          <w:szCs w:val="36"/>
          <w:shd w:val="clear" w:color="auto" w:fill="FFFFFF"/>
          <w:rtl/>
        </w:rPr>
        <w:t xml:space="preserve"> لَكَ </w:t>
      </w:r>
      <w:proofErr w:type="spellStart"/>
      <w:r w:rsidRPr="00047C06">
        <w:rPr>
          <w:rFonts w:cs="KFGQPC Uthmanic Script HAFS"/>
          <w:color w:val="000000"/>
          <w:sz w:val="36"/>
          <w:szCs w:val="36"/>
          <w:shd w:val="clear" w:color="auto" w:fill="FFFFFF"/>
          <w:rtl/>
        </w:rPr>
        <w:t>بِهِ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عِلۡم</w:t>
      </w:r>
      <w:proofErr w:type="spellEnd"/>
      <w:r w:rsidRPr="00047C06">
        <w:rPr>
          <w:rFonts w:cs="KFGQPC Uthmanic Script HAFS"/>
          <w:color w:val="000000"/>
          <w:sz w:val="36"/>
          <w:szCs w:val="36"/>
          <w:shd w:val="clear" w:color="auto" w:fill="FFFFFF"/>
          <w:rtl/>
        </w:rPr>
        <w:t xml:space="preserve">ٞ فَلَا </w:t>
      </w:r>
      <w:proofErr w:type="spellStart"/>
      <w:r w:rsidRPr="00047C06">
        <w:rPr>
          <w:rFonts w:cs="KFGQPC Uthmanic Script HAFS"/>
          <w:color w:val="000000"/>
          <w:sz w:val="36"/>
          <w:szCs w:val="36"/>
          <w:shd w:val="clear" w:color="auto" w:fill="FFFFFF"/>
          <w:rtl/>
        </w:rPr>
        <w:t>تُطِعۡهُمَاۖ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وَصَاحِبۡهُمَا</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لدُّنۡيَا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مَعۡرُوفٗاۖ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تَّبِعۡ</w:t>
      </w:r>
      <w:proofErr w:type="spellEnd"/>
      <w:r w:rsidRPr="00047C06">
        <w:rPr>
          <w:rFonts w:cs="KFGQPC Uthmanic Script HAFS"/>
          <w:color w:val="000000"/>
          <w:sz w:val="36"/>
          <w:szCs w:val="36"/>
          <w:shd w:val="clear" w:color="auto" w:fill="FFFFFF"/>
          <w:rtl/>
        </w:rPr>
        <w:t xml:space="preserve"> سَبِيلَ </w:t>
      </w:r>
      <w:proofErr w:type="spellStart"/>
      <w:r w:rsidRPr="00047C06">
        <w:rPr>
          <w:rFonts w:cs="KFGQPC Uthmanic Script HAFS"/>
          <w:color w:val="000000"/>
          <w:sz w:val="36"/>
          <w:szCs w:val="36"/>
          <w:shd w:val="clear" w:color="auto" w:fill="FFFFFF"/>
          <w:rtl/>
        </w:rPr>
        <w:t>مَنۡ</w:t>
      </w:r>
      <w:proofErr w:type="spellEnd"/>
      <w:r w:rsidRPr="00047C06">
        <w:rPr>
          <w:rFonts w:cs="KFGQPC Uthmanic Script HAFS"/>
          <w:color w:val="000000"/>
          <w:sz w:val="36"/>
          <w:szCs w:val="36"/>
          <w:shd w:val="clear" w:color="auto" w:fill="FFFFFF"/>
          <w:rtl/>
        </w:rPr>
        <w:t xml:space="preserve"> أَنَابَ </w:t>
      </w:r>
      <w:proofErr w:type="spellStart"/>
      <w:r w:rsidRPr="00047C06">
        <w:rPr>
          <w:rFonts w:cs="KFGQPC Uthmanic Script HAFS"/>
          <w:color w:val="000000"/>
          <w:sz w:val="36"/>
          <w:szCs w:val="36"/>
          <w:shd w:val="clear" w:color="auto" w:fill="FFFFFF"/>
          <w:rtl/>
        </w:rPr>
        <w:t>إِلَيَّۚ</w:t>
      </w:r>
      <w:proofErr w:type="spellEnd"/>
      <w:r w:rsidRPr="00047C06">
        <w:rPr>
          <w:rFonts w:cs="KFGQPC Uthmanic Script HAFS"/>
          <w:color w:val="000000"/>
          <w:sz w:val="36"/>
          <w:szCs w:val="36"/>
          <w:shd w:val="clear" w:color="auto" w:fill="FFFFFF"/>
          <w:rtl/>
        </w:rPr>
        <w:t xml:space="preserve"> ثُمَّ إِلَيَّ </w:t>
      </w:r>
      <w:proofErr w:type="spellStart"/>
      <w:r w:rsidRPr="00047C06">
        <w:rPr>
          <w:rFonts w:cs="KFGQPC Uthmanic Script HAFS"/>
          <w:color w:val="000000"/>
          <w:sz w:val="36"/>
          <w:szCs w:val="36"/>
          <w:shd w:val="clear" w:color="auto" w:fill="FFFFFF"/>
          <w:rtl/>
        </w:rPr>
        <w:t>مَرۡجِعُكُمۡ</w:t>
      </w:r>
      <w:proofErr w:type="spellEnd"/>
      <w:r w:rsidRPr="00047C06">
        <w:rPr>
          <w:rFonts w:cs="KFGQPC Uthmanic Script HAFS"/>
          <w:color w:val="000000"/>
          <w:sz w:val="36"/>
          <w:szCs w:val="36"/>
          <w:shd w:val="clear" w:color="auto" w:fill="FFFFFF"/>
          <w:rtl/>
        </w:rPr>
        <w:t xml:space="preserve"> فَأُنَبِّئُكُم بِمَا </w:t>
      </w:r>
      <w:proofErr w:type="spellStart"/>
      <w:r w:rsidRPr="00047C06">
        <w:rPr>
          <w:rFonts w:cs="KFGQPC Uthmanic Script HAFS"/>
          <w:color w:val="000000"/>
          <w:sz w:val="36"/>
          <w:szCs w:val="36"/>
          <w:shd w:val="clear" w:color="auto" w:fill="FFFFFF"/>
          <w:rtl/>
        </w:rPr>
        <w:t>كُنتُمۡ</w:t>
      </w:r>
      <w:proofErr w:type="spellEnd"/>
      <w:r w:rsidRPr="00047C06">
        <w:rPr>
          <w:rFonts w:cs="KFGQPC Uthmanic Script HAFS"/>
          <w:color w:val="000000"/>
          <w:sz w:val="36"/>
          <w:szCs w:val="36"/>
          <w:shd w:val="clear" w:color="auto" w:fill="FFFFFF"/>
          <w:rtl/>
        </w:rPr>
        <w:t xml:space="preserve"> تَعۡمَلُونَ١٥</w:t>
      </w:r>
    </w:p>
    <w:p w14:paraId="0E9D4691" w14:textId="77777777" w:rsidR="00434B93" w:rsidRPr="00A42A06" w:rsidRDefault="00434B93" w:rsidP="0063278C">
      <w:pPr>
        <w:ind w:firstLine="0"/>
        <w:rPr>
          <w:rFonts w:cstheme="minorHAnsi"/>
          <w:b/>
          <w:bCs/>
          <w:i/>
          <w:iCs/>
          <w:sz w:val="20"/>
          <w:szCs w:val="20"/>
          <w:lang w:bidi="fa-IR"/>
        </w:rPr>
      </w:pPr>
    </w:p>
    <w:p w14:paraId="42A8CF0A"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 xml:space="preserve">14- Nous avons enjoint à l’homme la bienfaisance envers son père et sa mère ; sa mère l’a porté [subissant pour lui] peine sur peine et il a été sevré au bout de deux ans. [Ô homme !] Sois reconnaissant envers Moi et à l’égard de ton père et ta mère. Le retour est vers Moi. </w:t>
      </w:r>
    </w:p>
    <w:p w14:paraId="611B8C78"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15- Si tes parents te forcent de [t’amener à] M’associer ce dont tu n’as aucun savoir, ne leur obéis pas ; comporte-toi, avec eux, en cette vie, d’une façon convenable. Suis le chemin de celui qui revient repentant vers Moi, [car] vers Moi est votre retour et Je vous ferai connaître ce que vous faisiez. </w:t>
      </w:r>
    </w:p>
    <w:p w14:paraId="78E8CFA0" w14:textId="77777777" w:rsidR="00434B93" w:rsidRPr="00A42A06" w:rsidRDefault="00434B93" w:rsidP="0063278C">
      <w:pPr>
        <w:ind w:firstLine="0"/>
        <w:rPr>
          <w:rFonts w:cstheme="minorHAnsi"/>
          <w:b/>
          <w:bCs/>
          <w:i/>
          <w:iCs/>
        </w:rPr>
      </w:pPr>
    </w:p>
    <w:p w14:paraId="16722CE1" w14:textId="46E8DD54" w:rsidR="00434B93" w:rsidRPr="00A42A06" w:rsidRDefault="00434B93" w:rsidP="0063278C">
      <w:pPr>
        <w:ind w:firstLine="0"/>
        <w:rPr>
          <w:rFonts w:cstheme="minorHAnsi"/>
          <w:lang w:bidi="fa-IR"/>
        </w:rPr>
      </w:pPr>
      <w:r w:rsidRPr="00A42A06">
        <w:rPr>
          <w:rFonts w:cstheme="minorHAnsi"/>
          <w:lang w:bidi="fa-IR"/>
        </w:rPr>
        <w:t xml:space="preserve">1- Ces deux versets sont en réalité des propositions </w:t>
      </w:r>
      <w:r w:rsidRPr="006B7A02">
        <w:rPr>
          <w:rFonts w:cstheme="minorHAnsi"/>
          <w:lang w:bidi="fa-IR"/>
        </w:rPr>
        <w:t>incises</w:t>
      </w:r>
      <w:r w:rsidRPr="00A42A06">
        <w:rPr>
          <w:rFonts w:cstheme="minorHAnsi"/>
          <w:lang w:bidi="fa-IR"/>
        </w:rPr>
        <w:t xml:space="preserve"> que Dieu Tout-Puissant a introduites au milieu des conseils de Luqman, mais elles sont complètement liées aux conseils de Luqman dans le verset précédent. Ils sont une sorte de complément d'explication de ceux-ci. Parce que ces deux versets indiquent les bienfaits de l'existence des parents dans la vie de l’enfant et leurs droits vis-à-vis d'eux, mettant les remerciements des parents à côté des remerciements d’« Allah ».</w:t>
      </w:r>
    </w:p>
    <w:p w14:paraId="3530820A" w14:textId="4A2ACE77" w:rsidR="00434B93" w:rsidRPr="00A42A06" w:rsidRDefault="00434B93" w:rsidP="0063278C">
      <w:pPr>
        <w:ind w:firstLine="0"/>
        <w:rPr>
          <w:rFonts w:cstheme="minorHAnsi"/>
          <w:lang w:bidi="fa-IR"/>
        </w:rPr>
      </w:pPr>
      <w:r w:rsidRPr="00A42A06">
        <w:rPr>
          <w:rFonts w:cstheme="minorHAnsi"/>
          <w:lang w:bidi="fa-IR"/>
        </w:rPr>
        <w:t>2-</w:t>
      </w:r>
      <w:r w:rsidR="00F61FEB">
        <w:rPr>
          <w:rFonts w:cstheme="minorHAnsi"/>
          <w:lang w:bidi="fa-IR"/>
        </w:rPr>
        <w:t> </w:t>
      </w:r>
      <w:r w:rsidRPr="00A42A06">
        <w:rPr>
          <w:rFonts w:cstheme="minorHAnsi"/>
          <w:lang w:bidi="fa-IR"/>
        </w:rPr>
        <w:t>Dans le verset précédent, Luqman a conseillé son fils en lui interdisant de suivre le chemin du polythéisme. Suite au verset précédent, on peut penser que tout ce que disent les parents doit être suivi et obéi. Par contre, dans ces versets, Dieu Tout-Puissant établi une limite à l’obéissance envers les parents et ordonne d'une part d'être reconnaissant envers les parents, et d'autre part, Il rappelle que s'ils invitent au polythéisme, il ne faut pas les suivre.</w:t>
      </w:r>
    </w:p>
    <w:p w14:paraId="208A46EB" w14:textId="1DC71429" w:rsidR="00434B93" w:rsidRPr="00A42A06" w:rsidRDefault="001F7FAD" w:rsidP="0063278C">
      <w:pPr>
        <w:ind w:firstLine="0"/>
        <w:rPr>
          <w:rFonts w:cstheme="minorHAnsi"/>
          <w:lang w:bidi="fa-IR"/>
        </w:rPr>
      </w:pPr>
      <w:r>
        <w:rPr>
          <w:rFonts w:cstheme="minorHAnsi"/>
          <w:lang w:bidi="fa-IR"/>
        </w:rPr>
        <w:t>3</w:t>
      </w:r>
      <w:r w:rsidR="00434B93" w:rsidRPr="00A42A06">
        <w:rPr>
          <w:rFonts w:cstheme="minorHAnsi"/>
          <w:lang w:bidi="fa-IR"/>
        </w:rPr>
        <w:t>- Dans les récits islamiques, la bienfaisance envers les parents est fortement recommandée, à tel point qu'il est rapporté dans un récit du Prophète (s) qu’il a dit : « Obéis à tes parents et sois bienfaisant envers eux, qu'ils soient vivants ou morts »</w:t>
      </w:r>
      <w:r>
        <w:rPr>
          <w:rFonts w:cstheme="minorHAnsi"/>
          <w:lang w:bidi="fa-IR"/>
        </w:rPr>
        <w:t>.</w:t>
      </w:r>
      <w:r w:rsidR="00434B93" w:rsidRPr="00A42A06">
        <w:rPr>
          <w:rStyle w:val="Appelnotedebasdep"/>
          <w:rFonts w:cstheme="minorHAnsi"/>
          <w:lang w:bidi="fa-IR"/>
        </w:rPr>
        <w:footnoteReference w:id="17"/>
      </w:r>
    </w:p>
    <w:p w14:paraId="045B7782" w14:textId="6DFE2BF4" w:rsidR="00434B93" w:rsidRPr="00A42A06" w:rsidRDefault="001F7FAD" w:rsidP="0063278C">
      <w:pPr>
        <w:ind w:firstLine="0"/>
        <w:rPr>
          <w:rFonts w:cstheme="minorHAnsi"/>
          <w:lang w:bidi="fa-IR"/>
        </w:rPr>
      </w:pPr>
      <w:r>
        <w:rPr>
          <w:rFonts w:cstheme="minorHAnsi"/>
          <w:lang w:bidi="fa-IR"/>
        </w:rPr>
        <w:t>4</w:t>
      </w:r>
      <w:r w:rsidR="00434B93" w:rsidRPr="00A42A06">
        <w:rPr>
          <w:rFonts w:cstheme="minorHAnsi"/>
          <w:lang w:bidi="fa-IR"/>
        </w:rPr>
        <w:t>- Dans ces versets, bien qu'il s'agisse d’être reconna</w:t>
      </w:r>
      <w:r w:rsidR="00CA4C03">
        <w:rPr>
          <w:rFonts w:cstheme="minorHAnsi"/>
          <w:lang w:bidi="fa-IR"/>
        </w:rPr>
        <w:t xml:space="preserve">issant envers les parents, </w:t>
      </w:r>
      <w:r w:rsidR="00434B93" w:rsidRPr="00A42A06">
        <w:rPr>
          <w:rFonts w:cstheme="minorHAnsi"/>
          <w:lang w:bidi="fa-IR"/>
        </w:rPr>
        <w:t xml:space="preserve">les efforts et le sacrifice consenti par la mère y sont rappelés et soulignés. En effet, c'est la mère qui porte l'enfant pendant </w:t>
      </w:r>
      <w:r w:rsidR="00434B93" w:rsidRPr="00A42A06">
        <w:rPr>
          <w:rFonts w:cstheme="minorHAnsi"/>
          <w:lang w:bidi="fa-IR"/>
        </w:rPr>
        <w:lastRenderedPageBreak/>
        <w:t>environ neuf mois et le nourrit de son propre sang, donc elle devient faible et subit peine sur peine, dont les effets sont parfois visibles pour le reste de sa vie.</w:t>
      </w:r>
    </w:p>
    <w:p w14:paraId="440463DC" w14:textId="6DC66FD5" w:rsidR="00434B93" w:rsidRPr="00A42A06" w:rsidRDefault="001F7FAD" w:rsidP="0063278C">
      <w:pPr>
        <w:ind w:firstLine="0"/>
        <w:rPr>
          <w:rFonts w:cstheme="minorHAnsi"/>
          <w:lang w:bidi="fa-IR"/>
        </w:rPr>
      </w:pPr>
      <w:r>
        <w:rPr>
          <w:rFonts w:cstheme="minorHAnsi"/>
          <w:lang w:bidi="fa-IR"/>
        </w:rPr>
        <w:t>5</w:t>
      </w:r>
      <w:r w:rsidR="00434B93" w:rsidRPr="00A42A06">
        <w:rPr>
          <w:rFonts w:cstheme="minorHAnsi"/>
          <w:lang w:bidi="fa-IR"/>
        </w:rPr>
        <w:t>- Le second verset quant à lui, indique que le monothéisme et la croyance en Dieu prévale</w:t>
      </w:r>
      <w:r w:rsidR="00CA4C03">
        <w:rPr>
          <w:rFonts w:cstheme="minorHAnsi"/>
          <w:lang w:bidi="fa-IR"/>
        </w:rPr>
        <w:t xml:space="preserve">nt sur les relations familiales, </w:t>
      </w:r>
      <w:r w:rsidR="00434B93" w:rsidRPr="00A42A06">
        <w:rPr>
          <w:rFonts w:cstheme="minorHAnsi"/>
          <w:lang w:bidi="fa-IR"/>
        </w:rPr>
        <w:t>en particulier la relation de l'enfant avec ses parents. Autrement dit, ce verset indique que si les parents appellent l'homme à rompre les liens avec Dieu et à suivre le chemin du polythéisme, l'enfant ne doit pas obéir à leurs paroles à cet égard et doit maintenir son indépendance intellectuelle et sa liberté de croyance.</w:t>
      </w:r>
    </w:p>
    <w:p w14:paraId="2AF37C60" w14:textId="566D5F30" w:rsidR="00434B93" w:rsidRPr="00A42A06" w:rsidRDefault="001F7FAD" w:rsidP="0063278C">
      <w:pPr>
        <w:ind w:firstLine="0"/>
        <w:rPr>
          <w:rFonts w:cstheme="minorHAnsi"/>
          <w:lang w:bidi="fa-IR"/>
        </w:rPr>
      </w:pPr>
      <w:r>
        <w:rPr>
          <w:rFonts w:cstheme="minorHAnsi"/>
          <w:lang w:bidi="fa-IR"/>
        </w:rPr>
        <w:t>6</w:t>
      </w:r>
      <w:r w:rsidR="00434B93" w:rsidRPr="00A42A06">
        <w:rPr>
          <w:rFonts w:cstheme="minorHAnsi"/>
          <w:lang w:bidi="fa-IR"/>
        </w:rPr>
        <w:t>- En effet, si les parents forcent l’enfant à suivre le chemin de la perdition, il est du devoir des enfants de ne jamais céder à ces pressions, de maintenir leur indépendance intellectuelle, et de ne pas échanger la croyance au monothéisme contre quoi que ce soit.</w:t>
      </w:r>
      <w:r w:rsidR="00434B93" w:rsidRPr="00A42A06">
        <w:rPr>
          <w:rStyle w:val="Appelnotedebasdep"/>
          <w:rFonts w:cstheme="minorHAnsi"/>
          <w:lang w:bidi="fa-IR"/>
        </w:rPr>
        <w:footnoteReference w:id="18"/>
      </w:r>
    </w:p>
    <w:p w14:paraId="6A6264AA" w14:textId="77777777" w:rsidR="001F7FAD" w:rsidRDefault="001F7FAD" w:rsidP="0063278C">
      <w:pPr>
        <w:ind w:firstLine="0"/>
        <w:rPr>
          <w:rFonts w:cstheme="minorHAnsi"/>
          <w:b/>
          <w:bCs/>
          <w:i/>
          <w:iCs/>
          <w:sz w:val="20"/>
          <w:szCs w:val="20"/>
          <w:lang w:bidi="fa-IR"/>
        </w:rPr>
      </w:pPr>
    </w:p>
    <w:p w14:paraId="73D777D0" w14:textId="77777777" w:rsidR="001F7FAD" w:rsidRDefault="001F7FAD" w:rsidP="0063278C">
      <w:pPr>
        <w:ind w:firstLine="0"/>
        <w:rPr>
          <w:rFonts w:cstheme="minorHAnsi"/>
          <w:b/>
          <w:bCs/>
          <w:i/>
          <w:iCs/>
          <w:sz w:val="20"/>
          <w:szCs w:val="20"/>
          <w:lang w:bidi="fa-IR"/>
        </w:rPr>
      </w:pPr>
    </w:p>
    <w:p w14:paraId="7E8882AE" w14:textId="77777777" w:rsidR="006C22A1" w:rsidRDefault="006C22A1" w:rsidP="0063278C">
      <w:pPr>
        <w:ind w:firstLine="0"/>
        <w:rPr>
          <w:rFonts w:cstheme="minorHAnsi"/>
          <w:b/>
          <w:bCs/>
          <w:i/>
          <w:iCs/>
          <w:sz w:val="20"/>
          <w:szCs w:val="20"/>
          <w:lang w:bidi="fa-IR"/>
        </w:rPr>
      </w:pPr>
    </w:p>
    <w:p w14:paraId="6334B9AB" w14:textId="77777777" w:rsidR="006C22A1" w:rsidRDefault="006C22A1" w:rsidP="006C22A1">
      <w:pPr>
        <w:ind w:firstLine="0"/>
        <w:jc w:val="right"/>
        <w:rPr>
          <w:rFonts w:cstheme="minorHAnsi"/>
          <w:b/>
          <w:bCs/>
          <w:i/>
          <w:iCs/>
          <w:sz w:val="20"/>
          <w:szCs w:val="20"/>
          <w:lang w:bidi="fa-IR"/>
        </w:rPr>
      </w:pPr>
    </w:p>
    <w:p w14:paraId="08E1E519" w14:textId="30B15591" w:rsidR="006C22A1" w:rsidRDefault="006C22A1" w:rsidP="006C22A1">
      <w:pPr>
        <w:ind w:firstLine="0"/>
        <w:jc w:val="right"/>
        <w:rPr>
          <w:rFonts w:cstheme="minorHAnsi"/>
          <w:b/>
          <w:bCs/>
          <w:i/>
          <w:iCs/>
          <w:sz w:val="20"/>
          <w:szCs w:val="20"/>
          <w:lang w:bidi="fa-IR"/>
        </w:rPr>
      </w:pPr>
      <w:r w:rsidRPr="00047C06">
        <w:rPr>
          <w:rFonts w:cs="KFGQPC Uthmanic Script HAFS"/>
          <w:color w:val="000000"/>
          <w:sz w:val="36"/>
          <w:szCs w:val="36"/>
          <w:shd w:val="clear" w:color="auto" w:fill="FFFFFF"/>
          <w:rtl/>
        </w:rPr>
        <w:t xml:space="preserve">يَٰبُنَيَّ </w:t>
      </w:r>
      <w:proofErr w:type="spellStart"/>
      <w:r w:rsidRPr="00047C06">
        <w:rPr>
          <w:rFonts w:cs="KFGQPC Uthmanic Script HAFS"/>
          <w:color w:val="000000"/>
          <w:sz w:val="36"/>
          <w:szCs w:val="36"/>
          <w:shd w:val="clear" w:color="auto" w:fill="FFFFFF"/>
          <w:rtl/>
        </w:rPr>
        <w:t>إِنَّهَآ</w:t>
      </w:r>
      <w:proofErr w:type="spellEnd"/>
      <w:r w:rsidRPr="00047C06">
        <w:rPr>
          <w:rFonts w:cs="KFGQPC Uthmanic Script HAFS"/>
          <w:color w:val="000000"/>
          <w:sz w:val="36"/>
          <w:szCs w:val="36"/>
          <w:shd w:val="clear" w:color="auto" w:fill="FFFFFF"/>
          <w:rtl/>
        </w:rPr>
        <w:t xml:space="preserve"> إِن تَكُ </w:t>
      </w:r>
      <w:proofErr w:type="spellStart"/>
      <w:r w:rsidRPr="00047C06">
        <w:rPr>
          <w:rFonts w:cs="KFGQPC Uthmanic Script HAFS"/>
          <w:color w:val="000000"/>
          <w:sz w:val="36"/>
          <w:szCs w:val="36"/>
          <w:shd w:val="clear" w:color="auto" w:fill="FFFFFF"/>
          <w:rtl/>
        </w:rPr>
        <w:t>مِثۡقَالَ</w:t>
      </w:r>
      <w:proofErr w:type="spellEnd"/>
      <w:r w:rsidRPr="00047C06">
        <w:rPr>
          <w:rFonts w:cs="KFGQPC Uthmanic Script HAFS"/>
          <w:color w:val="000000"/>
          <w:sz w:val="36"/>
          <w:szCs w:val="36"/>
          <w:shd w:val="clear" w:color="auto" w:fill="FFFFFF"/>
          <w:rtl/>
        </w:rPr>
        <w:t xml:space="preserve"> حَبَّةٖ </w:t>
      </w:r>
      <w:proofErr w:type="spellStart"/>
      <w:r w:rsidRPr="00047C06">
        <w:rPr>
          <w:rFonts w:cs="KFGQPC Uthmanic Script HAFS"/>
          <w:color w:val="000000"/>
          <w:sz w:val="36"/>
          <w:szCs w:val="36"/>
          <w:shd w:val="clear" w:color="auto" w:fill="FFFFFF"/>
          <w:rtl/>
        </w:rPr>
        <w:t>مِّ</w:t>
      </w:r>
      <w:r w:rsidRPr="00047C06">
        <w:rPr>
          <w:rFonts w:cs="KFGQPC Uthmanic Script HAFS" w:hint="eastAsia"/>
          <w:color w:val="000000"/>
          <w:sz w:val="36"/>
          <w:szCs w:val="36"/>
          <w:shd w:val="clear" w:color="auto" w:fill="FFFFFF"/>
          <w:rtl/>
        </w:rPr>
        <w:t>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خَرۡدَل</w:t>
      </w:r>
      <w:proofErr w:type="spellEnd"/>
      <w:r w:rsidRPr="00047C06">
        <w:rPr>
          <w:rFonts w:cs="KFGQPC Uthmanic Script HAFS"/>
          <w:color w:val="000000"/>
          <w:sz w:val="36"/>
          <w:szCs w:val="36"/>
          <w:shd w:val="clear" w:color="auto" w:fill="FFFFFF"/>
          <w:rtl/>
        </w:rPr>
        <w:t xml:space="preserve">ٖ فَتَكُن فِي </w:t>
      </w:r>
      <w:proofErr w:type="spellStart"/>
      <w:r w:rsidRPr="00047C06">
        <w:rPr>
          <w:rFonts w:cs="KFGQPC Uthmanic Script HAFS"/>
          <w:color w:val="000000"/>
          <w:sz w:val="36"/>
          <w:szCs w:val="36"/>
          <w:shd w:val="clear" w:color="auto" w:fill="FFFFFF"/>
          <w:rtl/>
        </w:rPr>
        <w:t>صَخۡرَةٍ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أَوۡ</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لسَّمَٰوَٰتِ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أَوۡ</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يَأۡتِ</w:t>
      </w:r>
      <w:proofErr w:type="spellEnd"/>
      <w:r w:rsidRPr="00047C06">
        <w:rPr>
          <w:rFonts w:cs="KFGQPC Uthmanic Script HAFS"/>
          <w:color w:val="000000"/>
          <w:sz w:val="36"/>
          <w:szCs w:val="36"/>
          <w:shd w:val="clear" w:color="auto" w:fill="FFFFFF"/>
          <w:rtl/>
        </w:rPr>
        <w:t xml:space="preserve"> بِهَا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لَطِيفٌ خَبِيرٞ١٦</w:t>
      </w:r>
    </w:p>
    <w:p w14:paraId="592938BE" w14:textId="77777777" w:rsidR="001F7FAD" w:rsidRDefault="001F7FAD" w:rsidP="0063278C">
      <w:pPr>
        <w:ind w:firstLine="0"/>
        <w:rPr>
          <w:rFonts w:cstheme="minorHAnsi"/>
          <w:b/>
          <w:bCs/>
          <w:i/>
          <w:iCs/>
          <w:sz w:val="20"/>
          <w:szCs w:val="20"/>
          <w:lang w:bidi="fa-IR"/>
        </w:rPr>
      </w:pPr>
    </w:p>
    <w:p w14:paraId="20C58C8A"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16- « Ô mon fils : la bonne ou la mauvaise action de l’homme, même si elle est aussi petite qu’un grain de moutarde, et qu’elle se trouve dans l’endroit le plus secret, comme au cœur d’un rocher ou dans les cieux ou la terre, Allah la fera apparaître afin de vous juger pour cette action. Allah est infiniment subtil et parfaitement connaisseur. </w:t>
      </w:r>
    </w:p>
    <w:p w14:paraId="55AD5D4D" w14:textId="77777777" w:rsidR="00434B93" w:rsidRPr="00A42A06" w:rsidRDefault="00434B93" w:rsidP="0063278C">
      <w:pPr>
        <w:ind w:firstLine="0"/>
        <w:rPr>
          <w:rFonts w:cstheme="minorHAnsi"/>
          <w:lang w:bidi="fa-IR"/>
        </w:rPr>
      </w:pPr>
    </w:p>
    <w:p w14:paraId="76E144A3" w14:textId="01069030"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La graine de moutarde est issue de la moutarde, une plante herbacée de la famille des crucifères, utilisée pour préparer le fameux condiment, mais aussi comme épice et remède naturel. Les graines de moutarde sont toutes petites, 2 mm de diamètre environ, noir</w:t>
      </w:r>
      <w:r w:rsidR="003910F3">
        <w:rPr>
          <w:rFonts w:cstheme="minorHAnsi"/>
          <w:lang w:bidi="fa-IR"/>
        </w:rPr>
        <w:t>es</w:t>
      </w:r>
      <w:r w:rsidRPr="00A42A06">
        <w:rPr>
          <w:rFonts w:cstheme="minorHAnsi"/>
          <w:lang w:bidi="fa-IR"/>
        </w:rPr>
        <w:t xml:space="preserve"> et bien rond</w:t>
      </w:r>
      <w:r w:rsidR="003910F3">
        <w:rPr>
          <w:rFonts w:cstheme="minorHAnsi"/>
          <w:lang w:bidi="fa-IR"/>
        </w:rPr>
        <w:t>es</w:t>
      </w:r>
      <w:r w:rsidRPr="00A42A06">
        <w:rPr>
          <w:rFonts w:cstheme="minorHAnsi"/>
          <w:lang w:bidi="fa-IR"/>
        </w:rPr>
        <w:t xml:space="preserve">. </w:t>
      </w:r>
      <w:r w:rsidR="003910F3">
        <w:rPr>
          <w:rFonts w:cstheme="minorHAnsi"/>
          <w:lang w:bidi="fa-IR"/>
        </w:rPr>
        <w:t xml:space="preserve">Elles </w:t>
      </w:r>
      <w:r w:rsidRPr="00A42A06">
        <w:rPr>
          <w:rFonts w:cstheme="minorHAnsi"/>
          <w:lang w:bidi="fa-IR"/>
        </w:rPr>
        <w:t>sont tellement petites qu’elles servent d’exemple dans ce verset.</w:t>
      </w:r>
    </w:p>
    <w:p w14:paraId="3B13101C" w14:textId="62281554"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Ce verset indique que les bonnes ou les mauvaises actions, aussi petites et insignifiantes soient-elles et aussi cachées soient-elles comme une graine de moutarde cachée dans un rocher au plus profond de la terre ou dans un coin des cieux, n’échappe pas à la connaissance d’Allah. Car Allah étant Omniscient, Il connaît où se trouvent toutes les créatures, petites ou grandes, et les fera appara</w:t>
      </w:r>
      <w:r w:rsidR="00CA4C03">
        <w:rPr>
          <w:rFonts w:cstheme="minorHAnsi"/>
          <w:lang w:bidi="fa-IR"/>
        </w:rPr>
        <w:t xml:space="preserve">ître au jour de la </w:t>
      </w:r>
      <w:r w:rsidR="003910F3">
        <w:rPr>
          <w:rFonts w:cstheme="minorHAnsi"/>
          <w:lang w:bidi="fa-IR"/>
        </w:rPr>
        <w:t>R</w:t>
      </w:r>
      <w:r w:rsidR="00CA4C03">
        <w:rPr>
          <w:rFonts w:cstheme="minorHAnsi"/>
          <w:lang w:bidi="fa-IR"/>
        </w:rPr>
        <w:t xml:space="preserve">ésurrection, </w:t>
      </w:r>
      <w:r w:rsidRPr="00A42A06">
        <w:rPr>
          <w:rFonts w:cstheme="minorHAnsi"/>
          <w:lang w:bidi="fa-IR"/>
        </w:rPr>
        <w:t>afin de juger et récompenser chacun selon ses actes.</w:t>
      </w:r>
    </w:p>
    <w:p w14:paraId="655DD56A" w14:textId="0C73431C" w:rsidR="00434B93" w:rsidRPr="00A42A06" w:rsidRDefault="00434B93" w:rsidP="0063278C">
      <w:pPr>
        <w:ind w:firstLine="0"/>
        <w:rPr>
          <w:rFonts w:cstheme="minorHAnsi"/>
          <w:lang w:bidi="fa-IR"/>
        </w:rPr>
      </w:pPr>
      <w:r>
        <w:rPr>
          <w:rFonts w:cstheme="minorHAnsi"/>
          <w:lang w:bidi="fa-IR"/>
        </w:rPr>
        <w:t>3</w:t>
      </w:r>
      <w:r w:rsidRPr="00A42A06">
        <w:rPr>
          <w:rFonts w:cstheme="minorHAnsi"/>
          <w:lang w:bidi="fa-IR"/>
        </w:rPr>
        <w:t>-</w:t>
      </w:r>
      <w:r w:rsidR="00F61FEB">
        <w:rPr>
          <w:rFonts w:cstheme="minorHAnsi"/>
          <w:lang w:bidi="fa-IR"/>
        </w:rPr>
        <w:t> </w:t>
      </w:r>
      <w:r w:rsidRPr="00A42A06">
        <w:rPr>
          <w:rFonts w:cstheme="minorHAnsi"/>
          <w:lang w:bidi="fa-IR"/>
        </w:rPr>
        <w:t>Il est également dit que lorsque l’être humain est conscient que toutes ses actions, bonnes et mauvaises, sont enregistrées et comptabilisées auprès d’Allah, il cherchera à accomplir les bonnes actions et à éviter les mauvaises. Donc cette prise de conscience est un facteur de contrôle de soi et la base des réformes individuelles et sociales.</w:t>
      </w:r>
    </w:p>
    <w:p w14:paraId="5BD13C24" w14:textId="3D640FEE" w:rsidR="00434B93" w:rsidRPr="00A42A06" w:rsidRDefault="00434B93" w:rsidP="0063278C">
      <w:pPr>
        <w:ind w:firstLine="0"/>
        <w:rPr>
          <w:rFonts w:cstheme="minorHAnsi"/>
          <w:lang w:bidi="fa-IR"/>
        </w:rPr>
      </w:pPr>
      <w:r>
        <w:rPr>
          <w:rFonts w:cstheme="minorHAnsi"/>
          <w:lang w:bidi="fa-IR"/>
        </w:rPr>
        <w:lastRenderedPageBreak/>
        <w:t>4</w:t>
      </w:r>
      <w:r w:rsidRPr="00A42A06">
        <w:rPr>
          <w:rFonts w:cstheme="minorHAnsi"/>
          <w:lang w:bidi="fa-IR"/>
        </w:rPr>
        <w:t xml:space="preserve">- Cette dernière phrase indique deux attributs d’Allah, notamment la connaissance infinie de Dieu et </w:t>
      </w:r>
      <w:r w:rsidR="009F6ECE">
        <w:rPr>
          <w:rFonts w:cstheme="minorHAnsi"/>
          <w:lang w:bidi="fa-IR"/>
        </w:rPr>
        <w:t>S</w:t>
      </w:r>
      <w:r w:rsidRPr="00A42A06">
        <w:rPr>
          <w:rFonts w:cstheme="minorHAnsi"/>
          <w:lang w:bidi="fa-IR"/>
        </w:rPr>
        <w:t xml:space="preserve">a subtilité. L’Omniscience de Dieu ne nécessitant pas beaucoup d’explications, </w:t>
      </w:r>
      <w:r w:rsidR="009F6ECE">
        <w:rPr>
          <w:rFonts w:cstheme="minorHAnsi"/>
          <w:lang w:bidi="fa-IR"/>
        </w:rPr>
        <w:t>S</w:t>
      </w:r>
      <w:r w:rsidRPr="00A42A06">
        <w:rPr>
          <w:rFonts w:cstheme="minorHAnsi"/>
          <w:lang w:bidi="fa-IR"/>
        </w:rPr>
        <w:t xml:space="preserve">a Subtilité signifie soit que Sa nature pure n'est appréhensible par aucun moyen de perception que </w:t>
      </w:r>
      <w:r w:rsidR="00CA4C03">
        <w:rPr>
          <w:rFonts w:cstheme="minorHAnsi"/>
          <w:lang w:bidi="fa-IR"/>
        </w:rPr>
        <w:t xml:space="preserve">possèdent les créatures, </w:t>
      </w:r>
      <w:r w:rsidRPr="00A42A06">
        <w:rPr>
          <w:rFonts w:cstheme="minorHAnsi"/>
          <w:lang w:bidi="fa-IR"/>
        </w:rPr>
        <w:t>Il est le créateur de chose</w:t>
      </w:r>
      <w:r w:rsidR="00CA4C03">
        <w:rPr>
          <w:rFonts w:cstheme="minorHAnsi"/>
          <w:lang w:bidi="fa-IR"/>
        </w:rPr>
        <w:t>s infimes et invisibles et Il</w:t>
      </w:r>
      <w:r w:rsidRPr="00A42A06">
        <w:rPr>
          <w:rFonts w:cstheme="minorHAnsi"/>
          <w:lang w:bidi="fa-IR"/>
        </w:rPr>
        <w:t xml:space="preserve"> accomplit des actions qui sont hors du domaine de notre pouvoir.</w:t>
      </w:r>
      <w:r w:rsidRPr="00A42A06">
        <w:rPr>
          <w:rStyle w:val="Appelnotedebasdep"/>
          <w:rFonts w:cstheme="minorHAnsi"/>
          <w:lang w:bidi="fa-IR"/>
        </w:rPr>
        <w:footnoteReference w:id="19"/>
      </w:r>
    </w:p>
    <w:p w14:paraId="04FD1BDB" w14:textId="77777777" w:rsidR="00434B93" w:rsidRPr="00A42A06" w:rsidRDefault="00434B93" w:rsidP="0063278C">
      <w:pPr>
        <w:ind w:firstLine="0"/>
        <w:rPr>
          <w:rFonts w:cstheme="minorHAnsi"/>
          <w:lang w:bidi="fa-IR"/>
        </w:rPr>
      </w:pPr>
    </w:p>
    <w:p w14:paraId="7D224DD0" w14:textId="77777777" w:rsidR="00434B93" w:rsidRDefault="00434B93" w:rsidP="0063278C">
      <w:pPr>
        <w:ind w:firstLine="0"/>
        <w:rPr>
          <w:rFonts w:cstheme="minorHAnsi"/>
          <w:lang w:bidi="fa-IR"/>
        </w:rPr>
      </w:pPr>
    </w:p>
    <w:p w14:paraId="1A44258F" w14:textId="77777777" w:rsidR="006C22A1" w:rsidRDefault="006C22A1" w:rsidP="0063278C">
      <w:pPr>
        <w:ind w:firstLine="0"/>
        <w:rPr>
          <w:rFonts w:cstheme="minorHAnsi"/>
          <w:lang w:bidi="fa-IR"/>
        </w:rPr>
      </w:pPr>
    </w:p>
    <w:p w14:paraId="135798F6" w14:textId="7F24DE0E"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t xml:space="preserve">يَٰبُنَيَّ أَقِمِ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لصَّلَوٰةَ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وَأۡمُرۡ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لۡمَعۡرُوفِ</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نۡهَ</w:t>
      </w:r>
      <w:proofErr w:type="spellEnd"/>
      <w:r w:rsidRPr="00047C06">
        <w:rPr>
          <w:rFonts w:cs="KFGQPC Uthmanic Script HAFS"/>
          <w:color w:val="000000"/>
          <w:sz w:val="36"/>
          <w:szCs w:val="36"/>
          <w:shd w:val="clear" w:color="auto" w:fill="FFFFFF"/>
          <w:rtl/>
        </w:rPr>
        <w:t xml:space="preserve"> عَنِ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لۡمُنكَرِ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صۡبِرۡ</w:t>
      </w:r>
      <w:proofErr w:type="spellEnd"/>
      <w:r w:rsidRPr="00047C06">
        <w:rPr>
          <w:rFonts w:cs="KFGQPC Uthmanic Script HAFS"/>
          <w:color w:val="000000"/>
          <w:sz w:val="36"/>
          <w:szCs w:val="36"/>
          <w:shd w:val="clear" w:color="auto" w:fill="FFFFFF"/>
          <w:rtl/>
        </w:rPr>
        <w:t xml:space="preserve"> عَلَىٰ </w:t>
      </w:r>
      <w:proofErr w:type="spellStart"/>
      <w:r w:rsidRPr="00047C06">
        <w:rPr>
          <w:rFonts w:cs="KFGQPC Uthmanic Script HAFS"/>
          <w:color w:val="000000"/>
          <w:sz w:val="36"/>
          <w:szCs w:val="36"/>
          <w:shd w:val="clear" w:color="auto" w:fill="FFFFFF"/>
          <w:rtl/>
        </w:rPr>
        <w:t>مَآ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أَصَابَكَۖ</w:t>
      </w:r>
      <w:proofErr w:type="spellEnd"/>
      <w:r w:rsidRPr="00047C06">
        <w:rPr>
          <w:rFonts w:cs="KFGQPC Uthmanic Script HAFS"/>
          <w:color w:val="000000"/>
          <w:sz w:val="36"/>
          <w:szCs w:val="36"/>
          <w:shd w:val="clear" w:color="auto" w:fill="FFFFFF"/>
          <w:rtl/>
        </w:rPr>
        <w:t xml:space="preserve"> إِنَّ ذَٰلِكَ </w:t>
      </w:r>
      <w:proofErr w:type="spellStart"/>
      <w:r w:rsidRPr="00047C06">
        <w:rPr>
          <w:rFonts w:cs="KFGQPC Uthmanic Script HAFS"/>
          <w:color w:val="000000"/>
          <w:sz w:val="36"/>
          <w:szCs w:val="36"/>
          <w:shd w:val="clear" w:color="auto" w:fill="FFFFFF"/>
          <w:rtl/>
        </w:rPr>
        <w:t>م</w:t>
      </w:r>
      <w:r w:rsidRPr="00047C06">
        <w:rPr>
          <w:rFonts w:cs="KFGQPC Uthmanic Script HAFS" w:hint="eastAsia"/>
          <w:color w:val="000000"/>
          <w:sz w:val="36"/>
          <w:szCs w:val="36"/>
          <w:shd w:val="clear" w:color="auto" w:fill="FFFFFF"/>
          <w:rtl/>
        </w:rPr>
        <w:t>ِنۡ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عَزۡمِ</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لۡأُمُورِ</w:t>
      </w:r>
      <w:r w:rsidRPr="00047C06">
        <w:rPr>
          <w:rFonts w:cs="KFGQPC Uthmanic Script HAFS"/>
          <w:color w:val="000000"/>
          <w:sz w:val="36"/>
          <w:szCs w:val="36"/>
          <w:shd w:val="clear" w:color="auto" w:fill="FFFFFF"/>
          <w:rtl/>
        </w:rPr>
        <w:t>١٧</w:t>
      </w:r>
    </w:p>
    <w:p w14:paraId="281019AD" w14:textId="77777777" w:rsidR="00434B93" w:rsidRPr="00A42A06" w:rsidRDefault="00434B93" w:rsidP="0063278C">
      <w:pPr>
        <w:ind w:firstLine="0"/>
        <w:rPr>
          <w:rFonts w:cstheme="minorHAnsi"/>
          <w:lang w:bidi="fa-IR"/>
        </w:rPr>
      </w:pPr>
    </w:p>
    <w:p w14:paraId="0CB5D818" w14:textId="77777777" w:rsidR="00434B93" w:rsidRPr="00A42A06" w:rsidRDefault="00434B93" w:rsidP="0063278C">
      <w:pPr>
        <w:ind w:firstLine="0"/>
        <w:rPr>
          <w:rFonts w:cstheme="minorHAnsi"/>
          <w:b/>
          <w:bCs/>
          <w:i/>
          <w:iCs/>
          <w:sz w:val="20"/>
          <w:szCs w:val="20"/>
          <w:lang w:bidi="fa-IR"/>
        </w:rPr>
      </w:pPr>
      <w:bookmarkStart w:id="8" w:name="_Hlk187829189"/>
      <w:r w:rsidRPr="001E234B">
        <w:rPr>
          <w:rFonts w:cstheme="minorHAnsi"/>
          <w:b/>
          <w:bCs/>
          <w:i/>
          <w:iCs/>
          <w:sz w:val="20"/>
          <w:szCs w:val="20"/>
          <w:lang w:bidi="fa-IR"/>
        </w:rPr>
        <w:t>17</w:t>
      </w:r>
      <w:r w:rsidRPr="00A42A06">
        <w:rPr>
          <w:rFonts w:cstheme="minorHAnsi"/>
          <w:b/>
          <w:bCs/>
          <w:i/>
          <w:iCs/>
          <w:sz w:val="20"/>
          <w:szCs w:val="20"/>
          <w:lang w:bidi="fa-IR"/>
        </w:rPr>
        <w:t>- Ô mon fils ! Acquitte-toi de la Prière ; ordonne ce qui est convenable ; et proscris ce qui est blâmable, supporte avec endurance les épreuves que tu subis. Telle est la résolution à prendre dans toute entreprise ! </w:t>
      </w:r>
    </w:p>
    <w:bookmarkEnd w:id="8"/>
    <w:p w14:paraId="372FC6D1" w14:textId="77777777" w:rsidR="00434B93" w:rsidRPr="00A42A06" w:rsidRDefault="00434B93" w:rsidP="0063278C">
      <w:pPr>
        <w:ind w:firstLine="0"/>
        <w:rPr>
          <w:rFonts w:cstheme="minorHAnsi"/>
          <w:b/>
          <w:bCs/>
          <w:i/>
          <w:iCs/>
        </w:rPr>
      </w:pPr>
    </w:p>
    <w:p w14:paraId="3EEB1F4F" w14:textId="31EEF03F" w:rsidR="00434B93" w:rsidRPr="00A42A06" w:rsidRDefault="00434B93" w:rsidP="0063278C">
      <w:pPr>
        <w:ind w:firstLine="0"/>
        <w:rPr>
          <w:rFonts w:cstheme="minorHAnsi"/>
          <w:lang w:bidi="fa-IR"/>
        </w:rPr>
      </w:pPr>
      <w:r w:rsidRPr="00A42A06">
        <w:rPr>
          <w:rFonts w:cstheme="minorHAnsi"/>
          <w:lang w:bidi="fa-IR"/>
        </w:rPr>
        <w:t xml:space="preserve">1- Dans les versets précédents, les conseils de Luqman à son fils tournaient autour des fondements de la religion, notamment le monothéisme, la </w:t>
      </w:r>
      <w:r w:rsidR="00926701">
        <w:rPr>
          <w:rFonts w:cstheme="minorHAnsi"/>
          <w:lang w:bidi="fa-IR"/>
        </w:rPr>
        <w:t>R</w:t>
      </w:r>
      <w:r w:rsidRPr="00A42A06">
        <w:rPr>
          <w:rFonts w:cstheme="minorHAnsi"/>
          <w:lang w:bidi="fa-IR"/>
        </w:rPr>
        <w:t>ésurrection et le jugement dernier. Mais dans ce verset, il donne des conseils sur les règles ainsi que les branches de la religion et recommande à son fils d’accomplir ses devoirs individuels et sociaux, notamment la prière, le fait d’enjoindre le bien et interdire le mal.</w:t>
      </w:r>
    </w:p>
    <w:p w14:paraId="5D1CFC4E" w14:textId="4B69480B"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La prière purifie l'âme et éclaire la vie de l’homme dans ce monde ainsi que dans l’</w:t>
      </w:r>
      <w:r w:rsidR="00926701">
        <w:rPr>
          <w:rFonts w:cstheme="minorHAnsi"/>
          <w:lang w:bidi="fa-IR"/>
        </w:rPr>
        <w:t>A</w:t>
      </w:r>
      <w:r w:rsidRPr="00A42A06">
        <w:rPr>
          <w:rFonts w:cstheme="minorHAnsi"/>
          <w:lang w:bidi="fa-IR"/>
        </w:rPr>
        <w:t>u-delà, elle fait briller la lumière de la foi dans le cœur humain et empêche l'homme de commettre de mauvaises actions. Tout comme la prière existe en Islam, elle a également existé dans les religions antérieures même à l'époque de Luqman, bien que leur forme et leurs détails puissent avoir été différents.</w:t>
      </w:r>
    </w:p>
    <w:p w14:paraId="3C0817AD" w14:textId="035EB910" w:rsidR="00434B93" w:rsidRPr="00A42A06" w:rsidRDefault="002C0D90" w:rsidP="0063278C">
      <w:pPr>
        <w:ind w:firstLine="0"/>
        <w:rPr>
          <w:rFonts w:cstheme="minorHAnsi"/>
          <w:lang w:bidi="fa-IR"/>
        </w:rPr>
      </w:pPr>
      <w:bookmarkStart w:id="9" w:name="_Hlk187829208"/>
      <w:r w:rsidRPr="002C0D90">
        <w:rPr>
          <w:rFonts w:cstheme="minorHAnsi"/>
          <w:lang w:bidi="fa-IR"/>
        </w:rPr>
        <w:t>3- La raison exhorte également les individus à s’acquitter de ces deux devoirs, car les mauvaises actions commises au sein de la société constituent des préjudices collectifs. Elle incite chacun à œuvrer pour préserver un environnement moralement sain et à lutter contre le déclin éthique qui menace de plonger la société dans la sauvagerie. En effet, tout désordre ou déviance, même localisé, risque de se normaliser et de se propager à l’ensemble de la communauté. Il est donc du devoir de chaque individu de contenir les flammes de ce désordre avant qu’elles n’embrasent toute la société</w:t>
      </w:r>
      <w:r w:rsidR="00434B93" w:rsidRPr="00A42A06">
        <w:rPr>
          <w:rFonts w:cstheme="minorHAnsi"/>
          <w:lang w:bidi="fa-IR"/>
        </w:rPr>
        <w:t xml:space="preserve">. </w:t>
      </w:r>
    </w:p>
    <w:bookmarkEnd w:id="9"/>
    <w:p w14:paraId="1D810B6F" w14:textId="77777777" w:rsidR="00434B93" w:rsidRPr="00A42A06" w:rsidRDefault="00434B93" w:rsidP="0063278C">
      <w:pPr>
        <w:ind w:firstLine="0"/>
        <w:rPr>
          <w:rFonts w:cstheme="minorHAnsi"/>
          <w:lang w:bidi="fa-IR"/>
        </w:rPr>
      </w:pPr>
      <w:r w:rsidRPr="00A42A06">
        <w:rPr>
          <w:rFonts w:cstheme="minorHAnsi"/>
          <w:lang w:bidi="fa-IR"/>
        </w:rPr>
        <w:t>En effet, les pécheurs dans la société sont comme des gens qui sont à bord d’un navire qui veulent percer une partie du navire et mettre en péril la société humaine. Ainsi, ordonner le bien et interdire le mal est un devoir rationnel et un droit naturel de l'être humain qui découle du lien entre le destin des êtres humains dans la société.</w:t>
      </w:r>
    </w:p>
    <w:p w14:paraId="7AA07504" w14:textId="77777777" w:rsidR="00434B93" w:rsidRPr="00A42A06" w:rsidRDefault="00434B93" w:rsidP="0063278C">
      <w:pPr>
        <w:ind w:firstLine="0"/>
        <w:rPr>
          <w:rFonts w:cstheme="minorHAnsi"/>
          <w:lang w:bidi="fa-IR"/>
        </w:rPr>
      </w:pPr>
      <w:r>
        <w:rPr>
          <w:rFonts w:cstheme="minorHAnsi"/>
          <w:lang w:bidi="fa-IR"/>
        </w:rPr>
        <w:t>4</w:t>
      </w:r>
      <w:r w:rsidRPr="00A42A06">
        <w:rPr>
          <w:rFonts w:cstheme="minorHAnsi"/>
          <w:lang w:bidi="fa-IR"/>
        </w:rPr>
        <w:t xml:space="preserve">- L’obligation d’ordonner le bien et interdire le mal n’est pas une obligation liberticide, car d’une part, c’est une obligation rationnelle qui est écrite dans le Coran et qui a été acceptée par les musulmans. Par conséquent, la liberté de chaque musulman dans le cadre de la loi islamique n'est pas en conflit avec le fait d'enjoindre le bien et d'interdire le mal. </w:t>
      </w:r>
    </w:p>
    <w:p w14:paraId="78B61688" w14:textId="77777777" w:rsidR="00434B93" w:rsidRPr="00A42A06" w:rsidRDefault="00434B93" w:rsidP="0063278C">
      <w:pPr>
        <w:ind w:firstLine="0"/>
        <w:rPr>
          <w:rFonts w:cstheme="minorHAnsi"/>
          <w:lang w:bidi="fa-IR"/>
        </w:rPr>
      </w:pPr>
      <w:r w:rsidRPr="00A42A06">
        <w:rPr>
          <w:rFonts w:cstheme="minorHAnsi"/>
          <w:lang w:bidi="fa-IR"/>
        </w:rPr>
        <w:lastRenderedPageBreak/>
        <w:t>D'autre part, la vie sociale, qui a de nombreux avantages pour les êtres humains, leur apporte également des limites, car la liberté de chacun se limite là où la liberté de l’autre commence, donc interdire le mal et ordonner le bien est un devoir rationnel dont chaque individu est appelé à respecter pour garantir le bien-être de tous.</w:t>
      </w:r>
    </w:p>
    <w:p w14:paraId="7C8B57D0" w14:textId="32D42EB8" w:rsidR="00434B93" w:rsidRDefault="00434B93" w:rsidP="0063278C">
      <w:pPr>
        <w:ind w:firstLine="0"/>
        <w:rPr>
          <w:rFonts w:cstheme="minorHAnsi"/>
          <w:lang w:bidi="fa-IR"/>
        </w:rPr>
      </w:pPr>
      <w:r>
        <w:rPr>
          <w:rFonts w:cstheme="minorHAnsi"/>
          <w:lang w:bidi="fa-IR"/>
        </w:rPr>
        <w:t>5</w:t>
      </w:r>
      <w:r w:rsidRPr="00A42A06">
        <w:rPr>
          <w:rFonts w:cstheme="minorHAnsi"/>
          <w:lang w:bidi="fa-IR"/>
        </w:rPr>
        <w:t xml:space="preserve">- Il est certain que dans l’établissement de l’ordre et de la sécurité sociale, par exemple en enjoignant ce qui est bien et interdisant ce qui est mal, l’homme fera face à plusieurs épreuves, car ceux qui veulent gagner les biens de ce bas monde à tout prix, la racaille qui sème la terreur ainsi que les pécheurs corrompus et égoïstes qui propagent la débauche et autres vices, n'abandonneront pas facilement leur crime odieux. Ainsi, sans patience et persévérance, il ne pourra jamais résoudre le problème. Alors il est du </w:t>
      </w:r>
      <w:r w:rsidRPr="006B7A02">
        <w:rPr>
          <w:rFonts w:cstheme="minorHAnsi"/>
          <w:lang w:bidi="fa-IR"/>
        </w:rPr>
        <w:t>devoir</w:t>
      </w:r>
      <w:r w:rsidRPr="00A42A06">
        <w:rPr>
          <w:rFonts w:cstheme="minorHAnsi"/>
          <w:lang w:bidi="fa-IR"/>
        </w:rPr>
        <w:t xml:space="preserve"> de tous ceux qui veulent </w:t>
      </w:r>
      <w:r w:rsidR="006B7A02">
        <w:rPr>
          <w:rFonts w:cstheme="minorHAnsi"/>
          <w:lang w:bidi="fa-IR"/>
        </w:rPr>
        <w:t>mettre en œuvre</w:t>
      </w:r>
      <w:r w:rsidRPr="00A42A06">
        <w:rPr>
          <w:rFonts w:cstheme="minorHAnsi"/>
          <w:lang w:bidi="fa-IR"/>
        </w:rPr>
        <w:t xml:space="preserve"> ce </w:t>
      </w:r>
      <w:r w:rsidR="006B7A02">
        <w:rPr>
          <w:rFonts w:cstheme="minorHAnsi"/>
          <w:lang w:bidi="fa-IR"/>
        </w:rPr>
        <w:t>principe</w:t>
      </w:r>
      <w:r w:rsidRPr="00A42A06">
        <w:rPr>
          <w:rFonts w:cstheme="minorHAnsi"/>
          <w:lang w:bidi="fa-IR"/>
        </w:rPr>
        <w:t>, de faire preuve de patience et d’endurance pour surmonter les épreuves qu’ils subiront.</w:t>
      </w:r>
      <w:r w:rsidRPr="00A42A06">
        <w:rPr>
          <w:rStyle w:val="Appelnotedebasdep"/>
          <w:rFonts w:cstheme="minorHAnsi"/>
          <w:lang w:bidi="fa-IR"/>
        </w:rPr>
        <w:footnoteReference w:id="20"/>
      </w:r>
    </w:p>
    <w:p w14:paraId="6FDD5664" w14:textId="77777777" w:rsidR="00320242" w:rsidRDefault="00320242" w:rsidP="0063278C">
      <w:pPr>
        <w:ind w:firstLine="0"/>
        <w:rPr>
          <w:rFonts w:cstheme="minorHAnsi"/>
          <w:lang w:bidi="fa-IR"/>
        </w:rPr>
      </w:pPr>
    </w:p>
    <w:p w14:paraId="7F906C77" w14:textId="77777777" w:rsidR="00320242" w:rsidRDefault="00320242" w:rsidP="0063278C">
      <w:pPr>
        <w:ind w:firstLine="0"/>
        <w:rPr>
          <w:rFonts w:cstheme="minorHAnsi"/>
          <w:lang w:bidi="fa-IR"/>
        </w:rPr>
      </w:pPr>
    </w:p>
    <w:p w14:paraId="640FCCA7" w14:textId="77777777" w:rsidR="00320242" w:rsidRDefault="00320242" w:rsidP="0063278C">
      <w:pPr>
        <w:ind w:firstLine="0"/>
        <w:rPr>
          <w:rFonts w:cstheme="minorHAnsi"/>
          <w:lang w:bidi="fa-IR"/>
        </w:rPr>
      </w:pPr>
    </w:p>
    <w:p w14:paraId="7D9E68BF" w14:textId="77777777" w:rsidR="006C22A1" w:rsidRDefault="006C22A1" w:rsidP="0063278C">
      <w:pPr>
        <w:ind w:firstLine="0"/>
        <w:rPr>
          <w:rFonts w:cstheme="minorHAnsi"/>
          <w:lang w:bidi="fa-IR"/>
        </w:rPr>
      </w:pPr>
    </w:p>
    <w:p w14:paraId="5054DC6F" w14:textId="29B87114"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t xml:space="preserve">وَلَا </w:t>
      </w:r>
      <w:proofErr w:type="spellStart"/>
      <w:r w:rsidRPr="00047C06">
        <w:rPr>
          <w:rFonts w:cs="KFGQPC Uthmanic Script HAFS"/>
          <w:color w:val="000000"/>
          <w:sz w:val="36"/>
          <w:szCs w:val="36"/>
          <w:shd w:val="clear" w:color="auto" w:fill="FFFFFF"/>
          <w:rtl/>
        </w:rPr>
        <w:t>تُصَعِّرۡ</w:t>
      </w:r>
      <w:proofErr w:type="spellEnd"/>
      <w:r w:rsidRPr="00047C06">
        <w:rPr>
          <w:rFonts w:cs="KFGQPC Uthmanic Script HAFS"/>
          <w:color w:val="000000"/>
          <w:sz w:val="36"/>
          <w:szCs w:val="36"/>
          <w:shd w:val="clear" w:color="auto" w:fill="FFFFFF"/>
          <w:rtl/>
        </w:rPr>
        <w:t xml:space="preserve"> خَدَّكَ لِلنَّاسِ وَلَا </w:t>
      </w:r>
      <w:proofErr w:type="spellStart"/>
      <w:r w:rsidRPr="00047C06">
        <w:rPr>
          <w:rFonts w:cs="KFGQPC Uthmanic Script HAFS"/>
          <w:color w:val="000000"/>
          <w:sz w:val="36"/>
          <w:szCs w:val="36"/>
          <w:shd w:val="clear" w:color="auto" w:fill="FFFFFF"/>
          <w:rtl/>
        </w:rPr>
        <w:t>تَمۡشِ</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مَرَحًاۖ</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لَا يُحِبُّ كُلَّ </w:t>
      </w:r>
      <w:proofErr w:type="spellStart"/>
      <w:r w:rsidRPr="00047C06">
        <w:rPr>
          <w:rFonts w:cs="KFGQPC Uthmanic Script HAFS"/>
          <w:color w:val="000000"/>
          <w:sz w:val="36"/>
          <w:szCs w:val="36"/>
          <w:shd w:val="clear" w:color="auto" w:fill="FFFFFF"/>
          <w:rtl/>
        </w:rPr>
        <w:t>مُخۡتَال</w:t>
      </w:r>
      <w:proofErr w:type="spellEnd"/>
      <w:r w:rsidRPr="00047C06">
        <w:rPr>
          <w:rFonts w:cs="KFGQPC Uthmanic Script HAFS"/>
          <w:color w:val="000000"/>
          <w:sz w:val="36"/>
          <w:szCs w:val="36"/>
          <w:shd w:val="clear" w:color="auto" w:fill="FFFFFF"/>
          <w:rtl/>
        </w:rPr>
        <w:t xml:space="preserve">ٖ فَخُورٖ١٨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قۡصِدۡ</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color w:val="000000"/>
          <w:sz w:val="36"/>
          <w:szCs w:val="36"/>
          <w:shd w:val="clear" w:color="auto" w:fill="FFFFFF"/>
          <w:rtl/>
        </w:rPr>
        <w:t>مَشۡيِكَ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غۡضُضۡ</w:t>
      </w:r>
      <w:proofErr w:type="spellEnd"/>
      <w:r w:rsidRPr="00047C06">
        <w:rPr>
          <w:rFonts w:cs="KFGQPC Uthmanic Script HAFS"/>
          <w:color w:val="000000"/>
          <w:sz w:val="36"/>
          <w:szCs w:val="36"/>
          <w:shd w:val="clear" w:color="auto" w:fill="FFFFFF"/>
          <w:rtl/>
        </w:rPr>
        <w:t xml:space="preserve"> مِن </w:t>
      </w:r>
      <w:proofErr w:type="spellStart"/>
      <w:r w:rsidRPr="00047C06">
        <w:rPr>
          <w:rFonts w:cs="KFGQPC Uthmanic Script HAFS"/>
          <w:color w:val="000000"/>
          <w:sz w:val="36"/>
          <w:szCs w:val="36"/>
          <w:shd w:val="clear" w:color="auto" w:fill="FFFFFF"/>
          <w:rtl/>
        </w:rPr>
        <w:t>صَوۡتِكَۚ</w:t>
      </w:r>
      <w:proofErr w:type="spellEnd"/>
      <w:r w:rsidRPr="00047C06">
        <w:rPr>
          <w:rFonts w:cs="KFGQPC Uthmanic Script HAFS"/>
          <w:color w:val="000000"/>
          <w:sz w:val="36"/>
          <w:szCs w:val="36"/>
          <w:shd w:val="clear" w:color="auto" w:fill="FFFFFF"/>
          <w:rtl/>
        </w:rPr>
        <w:t xml:space="preserve"> إِنَّ أَنكَرَ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لۡأَصۡوَٰتِ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لَصَوۡتُ</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لۡحَمِيرِ</w:t>
      </w:r>
      <w:r w:rsidRPr="00047C06">
        <w:rPr>
          <w:rFonts w:cs="KFGQPC Uthmanic Script HAFS"/>
          <w:color w:val="000000"/>
          <w:sz w:val="36"/>
          <w:szCs w:val="36"/>
          <w:shd w:val="clear" w:color="auto" w:fill="FFFFFF"/>
          <w:rtl/>
        </w:rPr>
        <w:t>١٩</w:t>
      </w:r>
    </w:p>
    <w:p w14:paraId="360C5917" w14:textId="77777777" w:rsidR="006C22A1" w:rsidRPr="00A42A06" w:rsidRDefault="006C22A1" w:rsidP="0063278C">
      <w:pPr>
        <w:ind w:firstLine="0"/>
        <w:rPr>
          <w:rFonts w:cstheme="minorHAnsi"/>
          <w:lang w:bidi="fa-IR"/>
        </w:rPr>
      </w:pPr>
    </w:p>
    <w:p w14:paraId="08B4C2DF"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18- Ne détourne pas ton visage des hommes par orgueil, ne marche pas sur la terre avec arrogance. Car Allah n’aime pas le présomptueux plein de gloriole.</w:t>
      </w:r>
    </w:p>
    <w:p w14:paraId="19A4A5AD" w14:textId="0B482B6E"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19- Sois modeste en ta démarche ! Tempère ta voix. En effet, la plus désagréable des voix, c’est la voix des ânes</w:t>
      </w:r>
      <w:r w:rsidR="00FB696B">
        <w:rPr>
          <w:rFonts w:cstheme="minorHAnsi"/>
          <w:b/>
          <w:bCs/>
          <w:i/>
          <w:iCs/>
          <w:sz w:val="20"/>
          <w:szCs w:val="20"/>
          <w:lang w:bidi="fa-IR"/>
        </w:rPr>
        <w:t> </w:t>
      </w:r>
      <w:r w:rsidRPr="00A42A06">
        <w:rPr>
          <w:rFonts w:cstheme="minorHAnsi"/>
          <w:b/>
          <w:bCs/>
          <w:i/>
          <w:iCs/>
          <w:sz w:val="20"/>
          <w:szCs w:val="20"/>
          <w:lang w:bidi="fa-IR"/>
        </w:rPr>
        <w:t>».</w:t>
      </w:r>
    </w:p>
    <w:p w14:paraId="5C74AE52" w14:textId="77777777" w:rsidR="00434B93" w:rsidRPr="00A42A06" w:rsidRDefault="00434B93" w:rsidP="0063278C">
      <w:pPr>
        <w:ind w:firstLine="0"/>
        <w:rPr>
          <w:rFonts w:cstheme="minorHAnsi"/>
          <w:b/>
          <w:bCs/>
          <w:i/>
          <w:iCs/>
        </w:rPr>
      </w:pPr>
    </w:p>
    <w:p w14:paraId="03505CC7" w14:textId="77777777" w:rsidR="00434B93" w:rsidRPr="00A42A06" w:rsidRDefault="00434B93" w:rsidP="0063278C">
      <w:pPr>
        <w:ind w:firstLine="0"/>
        <w:rPr>
          <w:rFonts w:cstheme="minorHAnsi"/>
          <w:lang w:bidi="fa-IR"/>
        </w:rPr>
      </w:pPr>
      <w:r w:rsidRPr="00A42A06">
        <w:rPr>
          <w:rFonts w:cstheme="minorHAnsi"/>
          <w:lang w:bidi="fa-IR"/>
        </w:rPr>
        <w:t xml:space="preserve">1- Dans ce premier verset, Luqman conseille à son fils de ne pas avoir ces deux attributs, notamment l’orgueil et égoïsme. Car ces attributs causent la désintégration des bonnes relations sociales. En effet, ces deux attributs sont nuisibles à l’homme, car ils le plongent dans un monde d’illusion et le pousse à croire qu’il est supérieur aux autres, ce qui conduit à la rupture des relations entre lui et les autres. </w:t>
      </w:r>
    </w:p>
    <w:p w14:paraId="3D0401BB" w14:textId="77777777" w:rsidR="00434B93" w:rsidRPr="00A42A06" w:rsidRDefault="00434B93" w:rsidP="0063278C">
      <w:pPr>
        <w:ind w:firstLine="0"/>
        <w:rPr>
          <w:rFonts w:cstheme="minorHAnsi"/>
          <w:lang w:bidi="fa-IR"/>
        </w:rPr>
      </w:pPr>
      <w:r w:rsidRPr="00A42A06">
        <w:rPr>
          <w:rFonts w:cstheme="minorHAnsi"/>
          <w:lang w:bidi="fa-IR"/>
        </w:rPr>
        <w:t>2- En effet, l’arrogance plonge l’être humain dans un état d’ébriété qui lui donne une image incorrecte de sa vraie personnalité, le mettant ainsi dans une sorte d'auto aliénation.</w:t>
      </w:r>
    </w:p>
    <w:p w14:paraId="5DC328B1" w14:textId="20FD9E8C" w:rsidR="00434B93" w:rsidRPr="00A42A06" w:rsidRDefault="00434B93" w:rsidP="0063278C">
      <w:pPr>
        <w:ind w:firstLine="0"/>
        <w:rPr>
          <w:rFonts w:cstheme="minorHAnsi"/>
          <w:lang w:bidi="fa-IR"/>
        </w:rPr>
      </w:pPr>
      <w:r w:rsidRPr="00A42A06">
        <w:rPr>
          <w:rFonts w:cstheme="minorHAnsi"/>
          <w:lang w:bidi="fa-IR"/>
        </w:rPr>
        <w:t>3- Le deuxième conseil que Luqman donne à son fils dans ce verset consiste à ne pas marcher sur la ter</w:t>
      </w:r>
      <w:r w:rsidR="001E234B">
        <w:rPr>
          <w:rFonts w:cstheme="minorHAnsi"/>
          <w:lang w:bidi="fa-IR"/>
        </w:rPr>
        <w:t xml:space="preserve">re avec arrogance. Il est vrai </w:t>
      </w:r>
      <w:r w:rsidRPr="00A42A06">
        <w:rPr>
          <w:rFonts w:cstheme="minorHAnsi"/>
          <w:lang w:bidi="fa-IR"/>
        </w:rPr>
        <w:t>que la marche est une chose s</w:t>
      </w:r>
      <w:r w:rsidR="001E234B">
        <w:rPr>
          <w:rFonts w:cstheme="minorHAnsi"/>
          <w:lang w:bidi="fa-IR"/>
        </w:rPr>
        <w:t>imple, mais elle</w:t>
      </w:r>
      <w:r w:rsidRPr="00A42A06">
        <w:rPr>
          <w:rFonts w:cstheme="minorHAnsi"/>
          <w:lang w:bidi="fa-IR"/>
        </w:rPr>
        <w:t xml:space="preserve"> peut exprimer des états intérieurs et moraux d’une personne et peut être un signe de sa personnalité. Parce que les tempéraments de l'homme se reflètent dans le labyrinthe de toutes ses actions, et parfois une petite action indique un tempérament enraciné en lui. Et puisque l'</w:t>
      </w:r>
      <w:r w:rsidR="00432B88">
        <w:rPr>
          <w:rFonts w:cstheme="minorHAnsi"/>
          <w:lang w:bidi="fa-IR"/>
        </w:rPr>
        <w:t>I</w:t>
      </w:r>
      <w:r w:rsidRPr="00A42A06">
        <w:rPr>
          <w:rFonts w:cstheme="minorHAnsi"/>
          <w:lang w:bidi="fa-IR"/>
        </w:rPr>
        <w:t>slam considère tous les aspects de la vie, il n'a rien négligé à cet égard.</w:t>
      </w:r>
    </w:p>
    <w:p w14:paraId="5C37218F" w14:textId="0EC70267" w:rsidR="00434B93" w:rsidRPr="00A42A06" w:rsidRDefault="000E4ADB" w:rsidP="0063278C">
      <w:pPr>
        <w:ind w:firstLine="0"/>
        <w:rPr>
          <w:rFonts w:cstheme="minorHAnsi"/>
          <w:lang w:bidi="fa-IR"/>
        </w:rPr>
      </w:pPr>
      <w:r>
        <w:rPr>
          <w:rFonts w:cstheme="minorHAnsi"/>
          <w:lang w:bidi="fa-IR"/>
        </w:rPr>
        <w:lastRenderedPageBreak/>
        <w:t>4</w:t>
      </w:r>
      <w:r w:rsidR="00434B93" w:rsidRPr="00A42A06">
        <w:rPr>
          <w:rFonts w:cstheme="minorHAnsi"/>
          <w:lang w:bidi="fa-IR"/>
        </w:rPr>
        <w:t>- Dans ces versets, Luqman le sage conseille à son fils d'observer la modération dans la marche et la parole et d'éviter les excès. Il est bien évident que la modération ne concerne pas seulement la marche et la parole, elle concerne aussi tous les aspects de la vie, car l’</w:t>
      </w:r>
      <w:r w:rsidR="00432B88">
        <w:rPr>
          <w:rFonts w:cstheme="minorHAnsi"/>
          <w:lang w:bidi="fa-IR"/>
        </w:rPr>
        <w:t>I</w:t>
      </w:r>
      <w:r w:rsidR="00434B93" w:rsidRPr="00A42A06">
        <w:rPr>
          <w:rFonts w:cstheme="minorHAnsi"/>
          <w:lang w:bidi="fa-IR"/>
        </w:rPr>
        <w:t>slam interdit les excès en toute chose.</w:t>
      </w:r>
    </w:p>
    <w:p w14:paraId="3E7CDA86" w14:textId="3CB81E73" w:rsidR="00434B93" w:rsidRDefault="000E4ADB" w:rsidP="0063278C">
      <w:pPr>
        <w:ind w:firstLine="0"/>
        <w:rPr>
          <w:rFonts w:cstheme="minorHAnsi"/>
          <w:lang w:bidi="fa-IR"/>
        </w:rPr>
      </w:pPr>
      <w:r>
        <w:rPr>
          <w:rFonts w:cstheme="minorHAnsi"/>
          <w:lang w:bidi="fa-IR"/>
        </w:rPr>
        <w:t>5</w:t>
      </w:r>
      <w:r w:rsidR="00434B93" w:rsidRPr="00A42A06">
        <w:rPr>
          <w:rFonts w:cstheme="minorHAnsi"/>
          <w:lang w:bidi="fa-IR"/>
        </w:rPr>
        <w:t xml:space="preserve">- A travers ce verset, Luqman compare la voix forte et inappropriée au braiment d’un âne. En effet, le braiment de l’âne est devenu un exemple populaire d’une voix inappropriée, car il émet un </w:t>
      </w:r>
      <w:r w:rsidR="00926701">
        <w:rPr>
          <w:rFonts w:cstheme="minorHAnsi"/>
          <w:lang w:bidi="fa-IR"/>
        </w:rPr>
        <w:t>son</w:t>
      </w:r>
      <w:r w:rsidR="00926701" w:rsidRPr="00A42A06">
        <w:rPr>
          <w:rFonts w:cstheme="minorHAnsi"/>
          <w:lang w:bidi="fa-IR"/>
        </w:rPr>
        <w:t xml:space="preserve"> </w:t>
      </w:r>
      <w:r w:rsidR="00434B93" w:rsidRPr="00A42A06">
        <w:rPr>
          <w:rFonts w:cstheme="minorHAnsi"/>
          <w:lang w:bidi="fa-IR"/>
        </w:rPr>
        <w:t>très bruyant et intempestif. Dire que le braiment d’un âne est un son inaudible ne signifie pas insulter les créatures de Dieu, c'est plutôt l'expression des aspects de la vie des créatures, c'est-à-dire qu'il veut dire que l’être humain ayant une position élevée par rapport à toute autre créature, peut être rétrogradé à une position inférieure par rapport à un animal, notamment un âne.</w:t>
      </w:r>
      <w:r w:rsidR="00434B93" w:rsidRPr="00A42A06">
        <w:rPr>
          <w:rStyle w:val="Appelnotedebasdep"/>
          <w:rFonts w:cstheme="minorHAnsi"/>
          <w:lang w:bidi="fa-IR"/>
        </w:rPr>
        <w:footnoteReference w:id="21"/>
      </w:r>
    </w:p>
    <w:p w14:paraId="7007044D" w14:textId="77777777" w:rsidR="006C22A1" w:rsidRDefault="006C22A1" w:rsidP="0063278C">
      <w:pPr>
        <w:ind w:firstLine="0"/>
        <w:rPr>
          <w:rFonts w:cstheme="minorHAnsi"/>
          <w:lang w:bidi="fa-IR"/>
        </w:rPr>
      </w:pPr>
    </w:p>
    <w:p w14:paraId="33637EF6" w14:textId="77777777" w:rsidR="006C22A1" w:rsidRDefault="006C22A1" w:rsidP="0063278C">
      <w:pPr>
        <w:ind w:firstLine="0"/>
        <w:rPr>
          <w:rFonts w:cstheme="minorHAnsi"/>
          <w:lang w:bidi="fa-IR"/>
        </w:rPr>
      </w:pPr>
    </w:p>
    <w:p w14:paraId="2D1BC44C" w14:textId="77777777" w:rsidR="006C22A1" w:rsidRDefault="006C22A1" w:rsidP="0063278C">
      <w:pPr>
        <w:ind w:firstLine="0"/>
        <w:rPr>
          <w:rFonts w:cstheme="minorHAnsi"/>
          <w:lang w:bidi="fa-IR"/>
        </w:rPr>
      </w:pPr>
    </w:p>
    <w:p w14:paraId="3078919A" w14:textId="491E30E7" w:rsidR="006C22A1" w:rsidRDefault="006C22A1" w:rsidP="006C22A1">
      <w:pPr>
        <w:ind w:firstLine="0"/>
        <w:jc w:val="right"/>
        <w:rPr>
          <w:rFonts w:cstheme="minorHAnsi"/>
          <w:lang w:bidi="fa-IR"/>
        </w:rPr>
      </w:pPr>
      <w:proofErr w:type="spellStart"/>
      <w:r w:rsidRPr="00047C06">
        <w:rPr>
          <w:rFonts w:cs="KFGQPC Uthmanic Script HAFS"/>
          <w:color w:val="000000"/>
          <w:sz w:val="36"/>
          <w:szCs w:val="36"/>
          <w:shd w:val="clear" w:color="auto" w:fill="FFFFFF"/>
          <w:rtl/>
        </w:rPr>
        <w:t>أَلَمۡ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تَرَوۡ</w:t>
      </w:r>
      <w:r w:rsidRPr="00047C06">
        <w:rPr>
          <w:rFonts w:cs="KFGQPC Uthmanic Script HAFS" w:hint="eastAsia"/>
          <w:color w:val="000000"/>
          <w:sz w:val="36"/>
          <w:szCs w:val="36"/>
          <w:shd w:val="clear" w:color="auto" w:fill="FFFFFF"/>
          <w:rtl/>
        </w:rPr>
        <w:t>اْ</w:t>
      </w:r>
      <w:proofErr w:type="spellEnd"/>
      <w:r w:rsidRPr="00047C06">
        <w:rPr>
          <w:rFonts w:cs="KFGQPC Uthmanic Script HAFS"/>
          <w:color w:val="000000"/>
          <w:sz w:val="36"/>
          <w:szCs w:val="36"/>
          <w:shd w:val="clear" w:color="auto" w:fill="FFFFFF"/>
          <w:rtl/>
        </w:rPr>
        <w:t xml:space="preserve"> 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سَخَّرَ لَكُم مَّا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لسَّمَٰوَٰتِ</w:t>
      </w:r>
      <w:proofErr w:type="spellEnd"/>
      <w:r w:rsidRPr="00047C06">
        <w:rPr>
          <w:rFonts w:cs="KFGQPC Uthmanic Script HAFS"/>
          <w:color w:val="000000"/>
          <w:sz w:val="36"/>
          <w:szCs w:val="36"/>
          <w:shd w:val="clear" w:color="auto" w:fill="FFFFFF"/>
          <w:rtl/>
        </w:rPr>
        <w:t xml:space="preserve"> وَمَا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وَأَسۡبَغَ</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عَلَيۡكُمۡ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نِعَمَهُ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ظَٰهِرَةٗ </w:t>
      </w:r>
      <w:proofErr w:type="spellStart"/>
      <w:r w:rsidRPr="00047C06">
        <w:rPr>
          <w:rFonts w:cs="KFGQPC Uthmanic Script HAFS"/>
          <w:color w:val="000000"/>
          <w:sz w:val="36"/>
          <w:szCs w:val="36"/>
          <w:shd w:val="clear" w:color="auto" w:fill="FFFFFF"/>
          <w:rtl/>
        </w:rPr>
        <w:t>وَبَاطِنَةٗۗ</w:t>
      </w:r>
      <w:proofErr w:type="spellEnd"/>
      <w:r w:rsidRPr="00047C06">
        <w:rPr>
          <w:rFonts w:cs="KFGQPC Uthmanic Script HAFS"/>
          <w:color w:val="000000"/>
          <w:sz w:val="36"/>
          <w:szCs w:val="36"/>
          <w:shd w:val="clear" w:color="auto" w:fill="FFFFFF"/>
          <w:rtl/>
        </w:rPr>
        <w:t xml:space="preserve"> وَمِنَ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لنَّاسِ</w:t>
      </w:r>
      <w:proofErr w:type="spellEnd"/>
      <w:r w:rsidRPr="00047C06">
        <w:rPr>
          <w:rFonts w:cs="KFGQPC Uthmanic Script HAFS"/>
          <w:color w:val="000000"/>
          <w:sz w:val="36"/>
          <w:szCs w:val="36"/>
          <w:shd w:val="clear" w:color="auto" w:fill="FFFFFF"/>
          <w:rtl/>
        </w:rPr>
        <w:t xml:space="preserve"> مَن يُجَٰدِلُ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بِغَيۡرِ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عِلۡم</w:t>
      </w:r>
      <w:proofErr w:type="spellEnd"/>
      <w:r w:rsidRPr="00047C06">
        <w:rPr>
          <w:rFonts w:cs="KFGQPC Uthmanic Script HAFS"/>
          <w:color w:val="000000"/>
          <w:sz w:val="36"/>
          <w:szCs w:val="36"/>
          <w:shd w:val="clear" w:color="auto" w:fill="FFFFFF"/>
          <w:rtl/>
        </w:rPr>
        <w:t xml:space="preserve">ٖ وَلَا </w:t>
      </w:r>
      <w:proofErr w:type="spellStart"/>
      <w:r w:rsidRPr="00047C06">
        <w:rPr>
          <w:rFonts w:cs="KFGQPC Uthmanic Script HAFS"/>
          <w:color w:val="000000"/>
          <w:sz w:val="36"/>
          <w:szCs w:val="36"/>
          <w:shd w:val="clear" w:color="auto" w:fill="FFFFFF"/>
          <w:rtl/>
        </w:rPr>
        <w:t>هُدٗى</w:t>
      </w:r>
      <w:proofErr w:type="spellEnd"/>
      <w:r w:rsidRPr="00047C06">
        <w:rPr>
          <w:rFonts w:cs="KFGQPC Uthmanic Script HAFS"/>
          <w:color w:val="000000"/>
          <w:sz w:val="36"/>
          <w:szCs w:val="36"/>
          <w:shd w:val="clear" w:color="auto" w:fill="FFFFFF"/>
          <w:rtl/>
        </w:rPr>
        <w:t xml:space="preserve"> وَلَا كِتَٰبٖ مُّنِيرٖ٢٠</w:t>
      </w:r>
    </w:p>
    <w:p w14:paraId="089C368E" w14:textId="77777777" w:rsidR="006C22A1" w:rsidRPr="00A42A06" w:rsidRDefault="006C22A1" w:rsidP="0063278C">
      <w:pPr>
        <w:ind w:firstLine="0"/>
        <w:rPr>
          <w:rFonts w:cstheme="minorHAnsi"/>
          <w:lang w:bidi="fa-IR"/>
        </w:rPr>
      </w:pPr>
    </w:p>
    <w:p w14:paraId="56D815E1"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20- Ne voyez-vous pas que Dieu a mis à votre service ce qui est dans les cieux et ce qui est sur la terre ? Il a répandu sur vous des bienfaits apparents et cachés. Certains hommes, cependant, discutent au sujet de Dieu, sans aucune science, ni guide, ni Livre indiquant la Voie de la Vérité. </w:t>
      </w:r>
    </w:p>
    <w:p w14:paraId="3ACC325A" w14:textId="77777777" w:rsidR="00434B93" w:rsidRPr="00A42A06" w:rsidRDefault="00434B93" w:rsidP="0063278C">
      <w:pPr>
        <w:ind w:firstLine="0"/>
        <w:rPr>
          <w:rFonts w:cstheme="minorHAnsi"/>
          <w:b/>
          <w:bCs/>
          <w:i/>
          <w:iCs/>
        </w:rPr>
      </w:pPr>
    </w:p>
    <w:p w14:paraId="46B489D3" w14:textId="77777777"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xml:space="preserve">- Quelle est la signification des bienfaits apparents et cachés ? </w:t>
      </w:r>
    </w:p>
    <w:p w14:paraId="17184968" w14:textId="77777777" w:rsidR="00434B93" w:rsidRPr="00A42A06" w:rsidRDefault="00434B93" w:rsidP="0063278C">
      <w:pPr>
        <w:ind w:firstLine="0"/>
        <w:rPr>
          <w:rFonts w:cstheme="minorHAnsi"/>
          <w:lang w:bidi="fa-IR"/>
        </w:rPr>
      </w:pPr>
      <w:r w:rsidRPr="00A42A06">
        <w:rPr>
          <w:rFonts w:cstheme="minorHAnsi"/>
          <w:lang w:bidi="fa-IR"/>
        </w:rPr>
        <w:t>a) La réponse est que les commentateurs du Coran ont interprété les bienfaits apparents de plusieurs manières et les ont considérées comme des bienfaits dont personne ne peut ignorer leur existence, car ils sont à la portée de la connaissance de tout le monde. Les bienfaits tels que la création, la vie, toutes sortes de subsistances et les organes extérieurs du corps ainsi que la bonne santé.</w:t>
      </w:r>
    </w:p>
    <w:p w14:paraId="19C4E7E3" w14:textId="77777777" w:rsidR="00434B93" w:rsidRPr="00A42A06" w:rsidRDefault="00434B93" w:rsidP="0063278C">
      <w:pPr>
        <w:ind w:firstLine="0"/>
        <w:rPr>
          <w:rFonts w:cstheme="minorHAnsi"/>
          <w:lang w:bidi="fa-IR"/>
        </w:rPr>
      </w:pPr>
      <w:r w:rsidRPr="00A42A06">
        <w:rPr>
          <w:rFonts w:cstheme="minorHAnsi"/>
          <w:lang w:bidi="fa-IR"/>
        </w:rPr>
        <w:t>b) Quant aux bienfaits cachés, les commentateurs du Coran estiment qu’il s’agit de choses qui ne peuvent être découvertes et comprises sans une étude approfondie (comme de nombreux pouvoirs spirituels, cognitifs et instinctifs). Certains autres estiment que les bienfaits cachés faisaient référence au fonctionnement du cœur et du cerveau dont les méandres ne sont pas à la portée de la connaissance des hommes ordinaires.</w:t>
      </w:r>
    </w:p>
    <w:p w14:paraId="32009F6C" w14:textId="6C272681"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w:t>
      </w:r>
      <w:r w:rsidR="008A7883">
        <w:rPr>
          <w:rFonts w:cstheme="minorHAnsi"/>
          <w:lang w:bidi="fa-IR"/>
        </w:rPr>
        <w:t> </w:t>
      </w:r>
      <w:r w:rsidRPr="00A42A06">
        <w:rPr>
          <w:rFonts w:cstheme="minorHAnsi"/>
          <w:lang w:bidi="fa-IR"/>
        </w:rPr>
        <w:t>Dans un récit du Saint Prophète de l'Islam (s), nous lisons que « Ibn Abbas » lui a demandé l’interprétation de ce verset, il lui dit : « Ibn Abbas ! Les bienfaits apparents signifient l'Islam, ta création parfaite et ordonnée par Dieu ainsi que la subsistance qu'Il t’a accordée. Quant au bienfait caché, il consiste au fait que Dieu a couvert la laideur de tes actes et n’a pas divulgué tes défauts devant les gens ».</w:t>
      </w:r>
      <w:r w:rsidRPr="00A42A06">
        <w:rPr>
          <w:rStyle w:val="Appelnotedebasdep"/>
          <w:rFonts w:cstheme="minorHAnsi"/>
          <w:lang w:bidi="fa-IR"/>
        </w:rPr>
        <w:footnoteReference w:id="22"/>
      </w:r>
    </w:p>
    <w:p w14:paraId="5CF0AF4D" w14:textId="74E10361" w:rsidR="00434B93" w:rsidRPr="00A42A06" w:rsidRDefault="00434B93" w:rsidP="0063278C">
      <w:pPr>
        <w:ind w:firstLine="0"/>
        <w:rPr>
          <w:rFonts w:cstheme="minorHAnsi"/>
          <w:lang w:bidi="fa-IR"/>
        </w:rPr>
      </w:pPr>
      <w:r>
        <w:rPr>
          <w:rFonts w:cstheme="minorHAnsi"/>
          <w:lang w:bidi="fa-IR"/>
        </w:rPr>
        <w:lastRenderedPageBreak/>
        <w:t>3</w:t>
      </w:r>
      <w:r w:rsidRPr="00A42A06">
        <w:rPr>
          <w:rFonts w:cstheme="minorHAnsi"/>
          <w:lang w:bidi="fa-IR"/>
        </w:rPr>
        <w:t>- Imam al-</w:t>
      </w:r>
      <w:proofErr w:type="spellStart"/>
      <w:r w:rsidRPr="00A42A06">
        <w:rPr>
          <w:rFonts w:cstheme="minorHAnsi"/>
          <w:lang w:bidi="fa-IR"/>
        </w:rPr>
        <w:t>B</w:t>
      </w:r>
      <w:r>
        <w:rPr>
          <w:rFonts w:cstheme="minorHAnsi"/>
          <w:lang w:bidi="fa-IR"/>
        </w:rPr>
        <w:t>à</w:t>
      </w:r>
      <w:r w:rsidRPr="00A42A06">
        <w:rPr>
          <w:rFonts w:cstheme="minorHAnsi"/>
          <w:lang w:bidi="fa-IR"/>
        </w:rPr>
        <w:t>qir</w:t>
      </w:r>
      <w:proofErr w:type="spellEnd"/>
      <w:r w:rsidRPr="00A42A06">
        <w:rPr>
          <w:rFonts w:cstheme="minorHAnsi"/>
          <w:lang w:bidi="fa-IR"/>
        </w:rPr>
        <w:t xml:space="preserve"> (a), au sujet de l’interprétation de ce verset, a dit : « Les bienfaits apparents signifient le Prophète (s), la connaissance de Dieu ainsi que la croyance au monothéisme apportée par le Prophète, alors que les bienfaits cachés indiquent l’</w:t>
      </w:r>
      <w:r w:rsidR="006179A1">
        <w:rPr>
          <w:rFonts w:cstheme="minorHAnsi"/>
          <w:lang w:bidi="fa-IR"/>
        </w:rPr>
        <w:t>I</w:t>
      </w:r>
      <w:r w:rsidRPr="00A42A06">
        <w:rPr>
          <w:rFonts w:cstheme="minorHAnsi"/>
          <w:lang w:bidi="fa-IR"/>
        </w:rPr>
        <w:t>mamat</w:t>
      </w:r>
      <w:r w:rsidR="006179A1">
        <w:rPr>
          <w:rStyle w:val="Appelnotedebasdep"/>
          <w:rFonts w:cstheme="minorHAnsi"/>
          <w:lang w:bidi="fa-IR"/>
        </w:rPr>
        <w:footnoteReference w:id="23"/>
      </w:r>
      <w:r w:rsidRPr="00A42A06">
        <w:rPr>
          <w:rFonts w:cstheme="minorHAnsi"/>
          <w:lang w:bidi="fa-IR"/>
        </w:rPr>
        <w:t xml:space="preserve"> et l’amour envers nous les </w:t>
      </w:r>
      <w:proofErr w:type="spellStart"/>
      <w:r w:rsidRPr="00A42A06">
        <w:rPr>
          <w:rFonts w:cstheme="minorHAnsi"/>
          <w:lang w:bidi="fa-IR"/>
        </w:rPr>
        <w:t>Ahlal</w:t>
      </w:r>
      <w:proofErr w:type="spellEnd"/>
      <w:r w:rsidRPr="00A42A06">
        <w:rPr>
          <w:rFonts w:cstheme="minorHAnsi"/>
          <w:lang w:bidi="fa-IR"/>
        </w:rPr>
        <w:t xml:space="preserve"> Bayt ».</w:t>
      </w:r>
      <w:r w:rsidRPr="00A42A06">
        <w:rPr>
          <w:rStyle w:val="Appelnotedebasdep"/>
          <w:rFonts w:cstheme="minorHAnsi"/>
          <w:lang w:bidi="fa-IR"/>
        </w:rPr>
        <w:footnoteReference w:id="24"/>
      </w:r>
      <w:r w:rsidRPr="00A42A06">
        <w:rPr>
          <w:rFonts w:cstheme="minorHAnsi"/>
          <w:lang w:bidi="fa-IR"/>
        </w:rPr>
        <w:t xml:space="preserve"> </w:t>
      </w:r>
    </w:p>
    <w:p w14:paraId="4D1CF8C7" w14:textId="6B1AD8D2" w:rsidR="00434B93" w:rsidRPr="00A42A06" w:rsidRDefault="00434B93" w:rsidP="0063278C">
      <w:pPr>
        <w:ind w:firstLine="0"/>
        <w:rPr>
          <w:rFonts w:cstheme="minorHAnsi"/>
          <w:lang w:bidi="fa-IR"/>
        </w:rPr>
      </w:pPr>
      <w:r>
        <w:rPr>
          <w:rFonts w:cstheme="minorHAnsi"/>
          <w:lang w:bidi="fa-IR"/>
        </w:rPr>
        <w:t>4</w:t>
      </w:r>
      <w:r w:rsidRPr="00A42A06">
        <w:rPr>
          <w:rFonts w:cstheme="minorHAnsi"/>
          <w:lang w:bidi="fa-IR"/>
        </w:rPr>
        <w:t>-</w:t>
      </w:r>
      <w:r w:rsidR="008A7883">
        <w:rPr>
          <w:rFonts w:cstheme="minorHAnsi"/>
          <w:lang w:bidi="fa-IR"/>
        </w:rPr>
        <w:t> </w:t>
      </w:r>
      <w:r w:rsidRPr="00A42A06">
        <w:rPr>
          <w:rFonts w:cstheme="minorHAnsi"/>
          <w:lang w:bidi="fa-IR"/>
        </w:rPr>
        <w:t>La phrase qui marque la fin du verset parle de ceux qui ne croient pas aux bienfaits apparents et cachés que Dieu a donnés gracieusement à l'homme, et se dressent en lutte contre la vérité. Elle indique que les détracteurs de la vérité et de la religion divine se dressent contre la vérité sans aucune connaissance ni guide ni preuves solides. Il sied de signaler que peut être le mot « connaissance ou science » fait référence aux perceptions rationnelles de l'homme, le mot « guidance » fait référence aux enseignants, aux dirigeants divins et aux scientifiques qui peuvent guider l'homme vers la vérité, et le mot « livre » fait référence aux livres célestes qui ont été révélés dans le but d’orienter et de guider l’homme vers la félicité. Donc cette phrase veut dire que les polythéistes qui s'opposent à la religion de l'</w:t>
      </w:r>
      <w:r w:rsidR="006179A1">
        <w:rPr>
          <w:rFonts w:cstheme="minorHAnsi"/>
          <w:lang w:bidi="fa-IR"/>
        </w:rPr>
        <w:t>I</w:t>
      </w:r>
      <w:r w:rsidRPr="00A42A06">
        <w:rPr>
          <w:rFonts w:cstheme="minorHAnsi"/>
          <w:lang w:bidi="fa-IR"/>
        </w:rPr>
        <w:t xml:space="preserve">slam n'ont ni connaissance et ne recherchent ni des guides dotés du savoir qui ont été envoyé pour guider l'humanité, ni l'aide des livres célestes. C’est ainsi qu’ils se tournent vers les débats inutiles et sans fondement qui les </w:t>
      </w:r>
      <w:r w:rsidR="002646F3">
        <w:rPr>
          <w:rFonts w:cstheme="minorHAnsi"/>
          <w:lang w:bidi="fa-IR"/>
        </w:rPr>
        <w:t>mènent</w:t>
      </w:r>
      <w:r w:rsidR="002646F3" w:rsidRPr="00A42A06">
        <w:rPr>
          <w:rFonts w:cstheme="minorHAnsi"/>
          <w:lang w:bidi="fa-IR"/>
        </w:rPr>
        <w:t xml:space="preserve"> </w:t>
      </w:r>
      <w:r w:rsidRPr="00A42A06">
        <w:rPr>
          <w:rFonts w:cstheme="minorHAnsi"/>
          <w:lang w:bidi="fa-IR"/>
        </w:rPr>
        <w:t>vers l’égarement absolu.</w:t>
      </w:r>
      <w:r w:rsidRPr="00A42A06">
        <w:rPr>
          <w:rStyle w:val="Appelnotedebasdep"/>
          <w:rFonts w:cstheme="minorHAnsi"/>
          <w:lang w:bidi="fa-IR"/>
        </w:rPr>
        <w:footnoteReference w:id="25"/>
      </w:r>
    </w:p>
    <w:p w14:paraId="6B80C21B" w14:textId="77777777" w:rsidR="00434B93" w:rsidRPr="00A42A06" w:rsidRDefault="00434B93" w:rsidP="0063278C">
      <w:pPr>
        <w:ind w:firstLine="0"/>
        <w:rPr>
          <w:rFonts w:cstheme="minorHAnsi"/>
          <w:lang w:bidi="fa-IR"/>
        </w:rPr>
      </w:pPr>
    </w:p>
    <w:p w14:paraId="45A38184" w14:textId="77777777" w:rsidR="00434B93" w:rsidRDefault="00434B93" w:rsidP="0063278C">
      <w:pPr>
        <w:ind w:firstLine="0"/>
        <w:rPr>
          <w:rFonts w:cstheme="minorHAnsi"/>
          <w:lang w:bidi="fa-IR"/>
        </w:rPr>
      </w:pPr>
    </w:p>
    <w:p w14:paraId="019E3D2D" w14:textId="77777777" w:rsidR="008852BC" w:rsidRDefault="008852BC" w:rsidP="0063278C">
      <w:pPr>
        <w:ind w:firstLine="0"/>
        <w:rPr>
          <w:rFonts w:cstheme="minorHAnsi"/>
          <w:lang w:bidi="fa-IR"/>
        </w:rPr>
      </w:pPr>
    </w:p>
    <w:p w14:paraId="6B399746" w14:textId="6BDFA21B"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t xml:space="preserve">وَإِذَا قِيلَ لَهُمُ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تَّبِعُواْ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مَآ</w:t>
      </w:r>
      <w:proofErr w:type="spellEnd"/>
      <w:r w:rsidRPr="00047C06">
        <w:rPr>
          <w:rFonts w:cs="KFGQPC Uthmanic Script HAFS"/>
          <w:color w:val="000000"/>
          <w:sz w:val="36"/>
          <w:szCs w:val="36"/>
          <w:shd w:val="clear" w:color="auto" w:fill="FFFFFF"/>
          <w:rtl/>
        </w:rPr>
        <w:t xml:space="preserve"> أَنزَلَ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قَالُواْ </w:t>
      </w:r>
      <w:proofErr w:type="spellStart"/>
      <w:r w:rsidRPr="00047C06">
        <w:rPr>
          <w:rFonts w:cs="KFGQPC Uthmanic Script HAFS"/>
          <w:color w:val="000000"/>
          <w:sz w:val="36"/>
          <w:szCs w:val="36"/>
          <w:shd w:val="clear" w:color="auto" w:fill="FFFFFF"/>
          <w:rtl/>
        </w:rPr>
        <w:t>بَلۡ</w:t>
      </w:r>
      <w:proofErr w:type="spellEnd"/>
      <w:r w:rsidRPr="00047C06">
        <w:rPr>
          <w:rFonts w:cs="KFGQPC Uthmanic Script HAFS"/>
          <w:color w:val="000000"/>
          <w:sz w:val="36"/>
          <w:szCs w:val="36"/>
          <w:shd w:val="clear" w:color="auto" w:fill="FFFFFF"/>
          <w:rtl/>
        </w:rPr>
        <w:t xml:space="preserve"> نَتَّبِعُ مَا </w:t>
      </w:r>
      <w:proofErr w:type="spellStart"/>
      <w:r w:rsidRPr="00047C06">
        <w:rPr>
          <w:rFonts w:cs="KFGQPC Uthmanic Script HAFS"/>
          <w:color w:val="000000"/>
          <w:sz w:val="36"/>
          <w:szCs w:val="36"/>
          <w:shd w:val="clear" w:color="auto" w:fill="FFFFFF"/>
          <w:rtl/>
        </w:rPr>
        <w:t>وَجَدۡنَا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عَلَيۡهِ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ءَابَآءَنَآۚ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أَوَلَوۡ</w:t>
      </w:r>
      <w:proofErr w:type="spellEnd"/>
      <w:r w:rsidRPr="00047C06">
        <w:rPr>
          <w:rFonts w:cs="KFGQPC Uthmanic Script HAFS"/>
          <w:color w:val="000000"/>
          <w:sz w:val="36"/>
          <w:szCs w:val="36"/>
          <w:shd w:val="clear" w:color="auto" w:fill="FFFFFF"/>
          <w:rtl/>
        </w:rPr>
        <w:t xml:space="preserve"> كَانَ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لشَّيۡطَٰنُ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يَدۡعُوهُمۡ</w:t>
      </w:r>
      <w:proofErr w:type="spellEnd"/>
      <w:r w:rsidRPr="00047C06">
        <w:rPr>
          <w:rFonts w:cs="KFGQPC Uthmanic Script HAFS"/>
          <w:color w:val="000000"/>
          <w:sz w:val="36"/>
          <w:szCs w:val="36"/>
          <w:shd w:val="clear" w:color="auto" w:fill="FFFFFF"/>
          <w:rtl/>
        </w:rPr>
        <w:t xml:space="preserve"> إِلَىٰ عَذَابِ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لسَّعِيرِ</w:t>
      </w:r>
      <w:r w:rsidRPr="00047C06">
        <w:rPr>
          <w:rFonts w:cs="KFGQPC Uthmanic Script HAFS"/>
          <w:color w:val="000000"/>
          <w:sz w:val="36"/>
          <w:szCs w:val="36"/>
          <w:shd w:val="clear" w:color="auto" w:fill="FFFFFF"/>
          <w:rtl/>
        </w:rPr>
        <w:t>٢١</w:t>
      </w:r>
    </w:p>
    <w:p w14:paraId="4833E71F" w14:textId="77777777" w:rsidR="006C22A1" w:rsidRPr="00A42A06" w:rsidRDefault="006C22A1" w:rsidP="0063278C">
      <w:pPr>
        <w:ind w:firstLine="0"/>
        <w:rPr>
          <w:rFonts w:cstheme="minorHAnsi"/>
          <w:lang w:bidi="fa-IR"/>
        </w:rPr>
      </w:pPr>
    </w:p>
    <w:p w14:paraId="2CAC7A99" w14:textId="4EFF20A7" w:rsidR="00434B93" w:rsidRPr="00A42A06" w:rsidRDefault="00434B93" w:rsidP="0063278C">
      <w:pPr>
        <w:ind w:firstLine="0"/>
        <w:rPr>
          <w:rFonts w:cstheme="minorHAnsi"/>
          <w:b/>
          <w:bCs/>
          <w:i/>
          <w:iCs/>
          <w:sz w:val="20"/>
          <w:szCs w:val="20"/>
          <w:lang w:bidi="fa-IR"/>
        </w:rPr>
      </w:pPr>
      <w:r w:rsidRPr="0033182E">
        <w:rPr>
          <w:rFonts w:cstheme="minorHAnsi"/>
          <w:b/>
          <w:bCs/>
          <w:i/>
          <w:iCs/>
          <w:sz w:val="20"/>
          <w:szCs w:val="20"/>
          <w:lang w:bidi="fa-IR"/>
        </w:rPr>
        <w:t>21- Et quand on leur dit : « Suivez ce que Dieu a révélé », ils disent : « Mais non</w:t>
      </w:r>
      <w:r w:rsidR="0063278C">
        <w:rPr>
          <w:rFonts w:cstheme="minorHAnsi"/>
          <w:b/>
          <w:bCs/>
          <w:i/>
          <w:iCs/>
          <w:sz w:val="20"/>
          <w:szCs w:val="20"/>
          <w:lang w:bidi="fa-IR"/>
        </w:rPr>
        <w:t xml:space="preserve"> </w:t>
      </w:r>
      <w:r w:rsidRPr="0033182E">
        <w:rPr>
          <w:rFonts w:cstheme="minorHAnsi"/>
          <w:b/>
          <w:bCs/>
          <w:i/>
          <w:iCs/>
          <w:sz w:val="20"/>
          <w:szCs w:val="20"/>
          <w:lang w:bidi="fa-IR"/>
        </w:rPr>
        <w:t>! Nous suivons plutôt les</w:t>
      </w:r>
      <w:r w:rsidRPr="00A42A06">
        <w:rPr>
          <w:rFonts w:cstheme="minorHAnsi"/>
          <w:b/>
          <w:bCs/>
          <w:i/>
          <w:iCs/>
          <w:sz w:val="20"/>
          <w:szCs w:val="20"/>
          <w:lang w:bidi="fa-IR"/>
        </w:rPr>
        <w:t xml:space="preserve"> coutumes que nous avons apprises de nos ancêtres. Est-ce qu’ils suivent ces derniers même si Satan les invite à un égarement qui leur vaudra le supplice de l’Enfer ?</w:t>
      </w:r>
      <w:r w:rsidR="00B426EF">
        <w:rPr>
          <w:rFonts w:cstheme="minorHAnsi"/>
          <w:b/>
          <w:bCs/>
          <w:i/>
          <w:iCs/>
          <w:sz w:val="20"/>
          <w:szCs w:val="20"/>
          <w:lang w:bidi="fa-IR"/>
        </w:rPr>
        <w:t> </w:t>
      </w:r>
      <w:r w:rsidRPr="00A42A06">
        <w:rPr>
          <w:rFonts w:cstheme="minorHAnsi"/>
          <w:b/>
          <w:bCs/>
          <w:i/>
          <w:iCs/>
          <w:sz w:val="20"/>
          <w:szCs w:val="20"/>
          <w:lang w:bidi="fa-IR"/>
        </w:rPr>
        <w:t>»</w:t>
      </w:r>
    </w:p>
    <w:p w14:paraId="6FE80AA8" w14:textId="77777777" w:rsidR="00434B93" w:rsidRPr="00A42A06" w:rsidRDefault="00434B93" w:rsidP="0063278C">
      <w:pPr>
        <w:ind w:firstLine="0"/>
        <w:rPr>
          <w:rFonts w:cstheme="minorHAnsi"/>
          <w:lang w:bidi="fa-IR"/>
        </w:rPr>
      </w:pPr>
    </w:p>
    <w:p w14:paraId="33EDCF62" w14:textId="43EBFA2A"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Ce verset indique qu’en principe, si l'homme remet son intelligence et sa pensée entre les mains de ses ancêtres et les sui</w:t>
      </w:r>
      <w:r w:rsidR="0033182E">
        <w:rPr>
          <w:rFonts w:cstheme="minorHAnsi"/>
          <w:lang w:bidi="fa-IR"/>
        </w:rPr>
        <w:t>t</w:t>
      </w:r>
      <w:r w:rsidRPr="00A42A06">
        <w:rPr>
          <w:rFonts w:cstheme="minorHAnsi"/>
          <w:lang w:bidi="fa-IR"/>
        </w:rPr>
        <w:t xml:space="preserve"> aveuglement, cela aura </w:t>
      </w:r>
      <w:r w:rsidR="0033182E">
        <w:rPr>
          <w:rFonts w:cstheme="minorHAnsi"/>
          <w:lang w:bidi="fa-IR"/>
        </w:rPr>
        <w:t xml:space="preserve">un </w:t>
      </w:r>
      <w:r w:rsidRPr="00A42A06">
        <w:rPr>
          <w:rFonts w:cstheme="minorHAnsi"/>
          <w:lang w:bidi="fa-IR"/>
        </w:rPr>
        <w:t>effet rétrograde, parce que généralement</w:t>
      </w:r>
      <w:r w:rsidR="00B269AC">
        <w:rPr>
          <w:rFonts w:cstheme="minorHAnsi"/>
          <w:lang w:bidi="fa-IR"/>
        </w:rPr>
        <w:t>,</w:t>
      </w:r>
      <w:r w:rsidRPr="00A42A06">
        <w:rPr>
          <w:rFonts w:cstheme="minorHAnsi"/>
          <w:lang w:bidi="fa-IR"/>
        </w:rPr>
        <w:t xml:space="preserve"> les générations qui viennent après les générations précédentes sont plus expérimentées et plus savantes. Mais il n'y a aucun obstacle à ce que les générations futures analysent et étudient les us et coutumes du passé, afin de garder tout ce qui est compatible avec la raison, la logique et la religion</w:t>
      </w:r>
      <w:r w:rsidR="0033182E">
        <w:rPr>
          <w:rFonts w:cstheme="minorHAnsi"/>
          <w:lang w:bidi="fa-IR"/>
        </w:rPr>
        <w:t>,</w:t>
      </w:r>
      <w:r w:rsidRPr="00A42A06">
        <w:rPr>
          <w:rFonts w:cstheme="minorHAnsi"/>
          <w:lang w:bidi="fa-IR"/>
        </w:rPr>
        <w:t xml:space="preserve"> et rejeter ce qui est superstitieux et contraire à la raison.</w:t>
      </w:r>
    </w:p>
    <w:p w14:paraId="4539C249" w14:textId="2D481D65"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Ce verset indique que le fait de suivre aveuglément ses ancêtres a une apparence trompeuse, dont le vrai visage consiste à suivre le diable et dont la finalité n’est rien d’autre que l'</w:t>
      </w:r>
      <w:r w:rsidR="00B269AC">
        <w:rPr>
          <w:rFonts w:cstheme="minorHAnsi"/>
          <w:lang w:bidi="fa-IR"/>
        </w:rPr>
        <w:t>E</w:t>
      </w:r>
      <w:r w:rsidRPr="00A42A06">
        <w:rPr>
          <w:rFonts w:cstheme="minorHAnsi"/>
          <w:lang w:bidi="fa-IR"/>
        </w:rPr>
        <w:t>nfer. C'est-à-dire que derrière le voile de la superstition, de l'idolâtrie et du polythéisme des ancêtres, le diable se tient et donne des ordres.</w:t>
      </w:r>
      <w:r w:rsidRPr="00A42A06">
        <w:rPr>
          <w:rStyle w:val="Appelnotedebasdep"/>
          <w:rFonts w:cstheme="minorHAnsi"/>
          <w:lang w:bidi="fa-IR"/>
        </w:rPr>
        <w:footnoteReference w:id="26"/>
      </w:r>
    </w:p>
    <w:p w14:paraId="0298C764" w14:textId="33B0765E" w:rsidR="008852BC"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lastRenderedPageBreak/>
        <w:t xml:space="preserve">وَمَن </w:t>
      </w:r>
      <w:proofErr w:type="spellStart"/>
      <w:r w:rsidRPr="00047C06">
        <w:rPr>
          <w:rFonts w:cs="KFGQPC Uthmanic Script HAFS"/>
          <w:color w:val="000000"/>
          <w:sz w:val="36"/>
          <w:szCs w:val="36"/>
          <w:shd w:val="clear" w:color="auto" w:fill="FFFFFF"/>
          <w:rtl/>
        </w:rPr>
        <w:t>يُسۡلِمۡ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وَجۡهَهُ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إِلَى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وَهُوَ </w:t>
      </w:r>
      <w:proofErr w:type="spellStart"/>
      <w:r w:rsidRPr="00047C06">
        <w:rPr>
          <w:rFonts w:cs="KFGQPC Uthmanic Script HAFS"/>
          <w:color w:val="000000"/>
          <w:sz w:val="36"/>
          <w:szCs w:val="36"/>
          <w:shd w:val="clear" w:color="auto" w:fill="FFFFFF"/>
          <w:rtl/>
        </w:rPr>
        <w:t>مُحۡسِن</w:t>
      </w:r>
      <w:proofErr w:type="spellEnd"/>
      <w:r w:rsidRPr="00047C06">
        <w:rPr>
          <w:rFonts w:cs="KFGQPC Uthmanic Script HAFS"/>
          <w:color w:val="000000"/>
          <w:sz w:val="36"/>
          <w:szCs w:val="36"/>
          <w:shd w:val="clear" w:color="auto" w:fill="FFFFFF"/>
          <w:rtl/>
        </w:rPr>
        <w:t xml:space="preserve">ٞ فَقَدِ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سۡتَمۡسَكَ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لۡعُرۡوَةِ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لۡوُثۡقَىٰۗ</w:t>
      </w:r>
      <w:proofErr w:type="spellEnd"/>
      <w:r w:rsidRPr="00047C06">
        <w:rPr>
          <w:rFonts w:cs="KFGQPC Uthmanic Script HAFS"/>
          <w:color w:val="000000"/>
          <w:sz w:val="36"/>
          <w:szCs w:val="36"/>
          <w:shd w:val="clear" w:color="auto" w:fill="FFFFFF"/>
          <w:rtl/>
        </w:rPr>
        <w:t xml:space="preserve"> وَإِلَى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عَٰقِبَةُ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لۡأُمُورِ</w:t>
      </w:r>
      <w:r w:rsidRPr="00047C06">
        <w:rPr>
          <w:rFonts w:cs="KFGQPC Uthmanic Script HAFS"/>
          <w:color w:val="000000"/>
          <w:sz w:val="36"/>
          <w:szCs w:val="36"/>
          <w:shd w:val="clear" w:color="auto" w:fill="FFFFFF"/>
          <w:rtl/>
        </w:rPr>
        <w:t>٢٢</w:t>
      </w:r>
    </w:p>
    <w:p w14:paraId="632DEED8" w14:textId="77777777" w:rsidR="0033182E" w:rsidRPr="00A42A06" w:rsidRDefault="0033182E" w:rsidP="0063278C">
      <w:pPr>
        <w:ind w:firstLine="0"/>
        <w:rPr>
          <w:rFonts w:cstheme="minorHAnsi"/>
          <w:lang w:bidi="fa-IR"/>
        </w:rPr>
      </w:pPr>
    </w:p>
    <w:p w14:paraId="69E9A19F"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22- Quiconque se soumet à Allah, étant bienfaisant, s’est saisi de l’anse la plus solide. C’est vers Lui - qu’Il soit exalté - que revient la fin de toute chose. </w:t>
      </w:r>
    </w:p>
    <w:p w14:paraId="42EA3CBC" w14:textId="77777777" w:rsidR="00434B93" w:rsidRPr="00A42A06" w:rsidRDefault="00434B93" w:rsidP="0063278C">
      <w:pPr>
        <w:ind w:firstLine="0"/>
        <w:rPr>
          <w:rFonts w:cstheme="minorHAnsi"/>
          <w:lang w:bidi="fa-IR"/>
        </w:rPr>
      </w:pPr>
    </w:p>
    <w:p w14:paraId="2F28C852" w14:textId="1472D6B3"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xml:space="preserve">- Ce verset indique que le bonheur de l’être humain est constitué de deux éléments fondamentaux, </w:t>
      </w:r>
      <w:r w:rsidR="0033182E">
        <w:rPr>
          <w:rFonts w:cstheme="minorHAnsi"/>
          <w:lang w:bidi="fa-IR"/>
        </w:rPr>
        <w:t xml:space="preserve">à savoir </w:t>
      </w:r>
      <w:r w:rsidRPr="00A42A06">
        <w:rPr>
          <w:rFonts w:cstheme="minorHAnsi"/>
          <w:lang w:bidi="fa-IR"/>
        </w:rPr>
        <w:t>la croyance et la bienfaisance. En effet, ces deux éléments s’influencent mutuellement, et quiconque combine la foi et les bonnes actions, a saisi l’anse la plus solide et vivra dans le bonheur dans ce monde et dans l’</w:t>
      </w:r>
      <w:r w:rsidR="00B269AC">
        <w:rPr>
          <w:rFonts w:cstheme="minorHAnsi"/>
          <w:lang w:bidi="fa-IR"/>
        </w:rPr>
        <w:t>A</w:t>
      </w:r>
      <w:r w:rsidRPr="00A42A06">
        <w:rPr>
          <w:rFonts w:cstheme="minorHAnsi"/>
          <w:lang w:bidi="fa-IR"/>
        </w:rPr>
        <w:t>u-delà.</w:t>
      </w:r>
    </w:p>
    <w:p w14:paraId="4A99CB54" w14:textId="77777777"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L’expression « </w:t>
      </w:r>
      <w:r w:rsidRPr="00A42A06">
        <w:rPr>
          <w:rFonts w:cstheme="minorHAnsi"/>
          <w:b/>
          <w:bCs/>
          <w:lang w:bidi="fa-IR"/>
        </w:rPr>
        <w:t xml:space="preserve">l’anse la plus solide </w:t>
      </w:r>
      <w:r w:rsidRPr="00A42A06">
        <w:rPr>
          <w:rFonts w:cstheme="minorHAnsi"/>
          <w:lang w:bidi="fa-IR"/>
        </w:rPr>
        <w:t>» fait référence au fait que quiconque veut atteindre les plus hauts sommets de la connaissance et de la spiritualité et sortir de l’abime du matérialisme, a besoin de saisir une anse solide, qui est la foi et les bonnes œuvres.</w:t>
      </w:r>
    </w:p>
    <w:p w14:paraId="091A31AE" w14:textId="77777777" w:rsidR="00434B93" w:rsidRPr="00A42A06" w:rsidRDefault="00434B93" w:rsidP="0063278C">
      <w:pPr>
        <w:ind w:firstLine="0"/>
        <w:rPr>
          <w:rFonts w:cstheme="minorHAnsi"/>
          <w:lang w:bidi="fa-IR"/>
        </w:rPr>
      </w:pPr>
      <w:r>
        <w:rPr>
          <w:rFonts w:cstheme="minorHAnsi"/>
          <w:lang w:bidi="fa-IR"/>
        </w:rPr>
        <w:t>3</w:t>
      </w:r>
      <w:r w:rsidRPr="00A42A06">
        <w:rPr>
          <w:rFonts w:cstheme="minorHAnsi"/>
          <w:lang w:bidi="fa-IR"/>
        </w:rPr>
        <w:t>- Ce verset indique également que pour que l’homme soit sauvé de l’abime du matérialisme et gravite les plus hauts sommets de la connaissance et de la spiritualité, cela nécessite des moyens solides et fiables. Ce moyen n'est rien d'autre que la foi et les bonnes actions.</w:t>
      </w:r>
    </w:p>
    <w:p w14:paraId="4CF0A3B9" w14:textId="5BBF7DEF" w:rsidR="00434B93" w:rsidRPr="00A42A06" w:rsidRDefault="00434B93" w:rsidP="0063278C">
      <w:pPr>
        <w:ind w:firstLine="0"/>
        <w:rPr>
          <w:rFonts w:cstheme="minorHAnsi"/>
          <w:lang w:bidi="fa-IR"/>
        </w:rPr>
      </w:pPr>
      <w:r>
        <w:rPr>
          <w:rFonts w:cstheme="minorHAnsi"/>
          <w:lang w:bidi="fa-IR"/>
        </w:rPr>
        <w:t>4</w:t>
      </w:r>
      <w:r w:rsidRPr="00A42A06">
        <w:rPr>
          <w:rFonts w:cstheme="minorHAnsi"/>
          <w:lang w:bidi="fa-IR"/>
        </w:rPr>
        <w:t>- Il est rapporté dans un récit que le Messager d’Allah (s) en s’adressant à ses compagnons a dit : « Après moi, il y aura une sédition sombre et oppressive</w:t>
      </w:r>
      <w:r w:rsidR="00B269AC">
        <w:rPr>
          <w:rFonts w:cstheme="minorHAnsi"/>
          <w:lang w:bidi="fa-IR"/>
        </w:rPr>
        <w:t>.</w:t>
      </w:r>
      <w:r w:rsidRPr="00A42A06">
        <w:rPr>
          <w:rFonts w:cstheme="minorHAnsi"/>
          <w:lang w:bidi="fa-IR"/>
        </w:rPr>
        <w:t xml:space="preserve"> </w:t>
      </w:r>
      <w:r w:rsidR="00B269AC">
        <w:rPr>
          <w:rFonts w:cstheme="minorHAnsi"/>
          <w:lang w:bidi="fa-IR"/>
        </w:rPr>
        <w:t>S</w:t>
      </w:r>
      <w:r w:rsidRPr="00A42A06">
        <w:rPr>
          <w:rFonts w:cstheme="minorHAnsi"/>
          <w:lang w:bidi="fa-IR"/>
        </w:rPr>
        <w:t>euls ceux qui s'accrocheront à l’anse la plus solide seront sauvés ». Ils lui demandèrent : « Ô Messager d’Allah, qu’est-ce que l’anse la plus solide ? » Il répondit : « L’</w:t>
      </w:r>
      <w:r w:rsidR="00A071B8">
        <w:rPr>
          <w:rFonts w:cstheme="minorHAnsi"/>
          <w:lang w:bidi="fa-IR"/>
        </w:rPr>
        <w:t>I</w:t>
      </w:r>
      <w:r w:rsidRPr="00A42A06">
        <w:rPr>
          <w:rFonts w:cstheme="minorHAnsi"/>
          <w:lang w:bidi="fa-IR"/>
        </w:rPr>
        <w:t>mamat et la wilayat</w:t>
      </w:r>
      <w:r w:rsidR="00A071B8">
        <w:rPr>
          <w:rStyle w:val="Appelnotedebasdep"/>
          <w:rFonts w:cstheme="minorHAnsi"/>
          <w:lang w:bidi="fa-IR"/>
        </w:rPr>
        <w:footnoteReference w:id="27"/>
      </w:r>
      <w:r w:rsidRPr="00A42A06">
        <w:rPr>
          <w:rFonts w:cstheme="minorHAnsi"/>
          <w:lang w:bidi="fa-IR"/>
        </w:rPr>
        <w:t xml:space="preserve"> de l’émir de croyants ». Ils lui demandèrent : « Qui est l’émir de croyants Ô Messager d’Allah (s) ? » Il dit : « Le maître et le guide des musulmans après Ali Ibn Abi T</w:t>
      </w:r>
      <w:r w:rsidR="00A071B8">
        <w:rPr>
          <w:rFonts w:cstheme="minorHAnsi"/>
          <w:lang w:bidi="fa-IR"/>
        </w:rPr>
        <w:t>a</w:t>
      </w:r>
      <w:r w:rsidRPr="00A42A06">
        <w:rPr>
          <w:rFonts w:cstheme="minorHAnsi"/>
          <w:lang w:bidi="fa-IR"/>
        </w:rPr>
        <w:t>alib (a) ».</w:t>
      </w:r>
      <w:r w:rsidRPr="00A42A06">
        <w:rPr>
          <w:rStyle w:val="Appelnotedebasdep"/>
          <w:rFonts w:cstheme="minorHAnsi"/>
          <w:lang w:bidi="fa-IR"/>
        </w:rPr>
        <w:footnoteReference w:id="28"/>
      </w:r>
      <w:r w:rsidRPr="00A42A06">
        <w:rPr>
          <w:rFonts w:cstheme="minorHAnsi"/>
          <w:lang w:bidi="fa-IR"/>
        </w:rPr>
        <w:t xml:space="preserve"> </w:t>
      </w:r>
      <w:r w:rsidRPr="00A42A06">
        <w:rPr>
          <w:rStyle w:val="Appelnotedebasdep"/>
          <w:rFonts w:cstheme="minorHAnsi"/>
          <w:lang w:bidi="fa-IR"/>
        </w:rPr>
        <w:footnoteReference w:id="29"/>
      </w:r>
    </w:p>
    <w:p w14:paraId="46C5BCEF" w14:textId="77777777" w:rsidR="00434B93" w:rsidRDefault="00434B93" w:rsidP="0063278C">
      <w:pPr>
        <w:ind w:firstLine="0"/>
        <w:rPr>
          <w:rFonts w:cstheme="minorHAnsi"/>
          <w:b/>
          <w:bCs/>
          <w:i/>
          <w:iCs/>
          <w:sz w:val="20"/>
          <w:szCs w:val="20"/>
          <w:lang w:bidi="fa-IR"/>
        </w:rPr>
      </w:pPr>
    </w:p>
    <w:p w14:paraId="5F8371F4" w14:textId="77777777" w:rsidR="008852BC" w:rsidRDefault="008852BC" w:rsidP="0063278C">
      <w:pPr>
        <w:ind w:firstLine="0"/>
        <w:rPr>
          <w:rFonts w:cstheme="minorHAnsi"/>
          <w:b/>
          <w:bCs/>
          <w:i/>
          <w:iCs/>
          <w:sz w:val="20"/>
          <w:szCs w:val="20"/>
          <w:lang w:bidi="fa-IR"/>
        </w:rPr>
      </w:pPr>
    </w:p>
    <w:p w14:paraId="5A3FD328" w14:textId="77777777" w:rsidR="006C22A1" w:rsidRDefault="006C22A1" w:rsidP="0063278C">
      <w:pPr>
        <w:ind w:firstLine="0"/>
        <w:rPr>
          <w:rFonts w:cstheme="minorHAnsi"/>
          <w:b/>
          <w:bCs/>
          <w:i/>
          <w:iCs/>
          <w:sz w:val="20"/>
          <w:szCs w:val="20"/>
          <w:lang w:bidi="fa-IR"/>
        </w:rPr>
      </w:pPr>
    </w:p>
    <w:p w14:paraId="298A5BC6" w14:textId="7AAAF7A6" w:rsidR="006C22A1" w:rsidRDefault="006C22A1" w:rsidP="006C22A1">
      <w:pPr>
        <w:ind w:firstLine="0"/>
        <w:jc w:val="right"/>
        <w:rPr>
          <w:rFonts w:cstheme="minorHAnsi"/>
          <w:b/>
          <w:bCs/>
          <w:i/>
          <w:iCs/>
          <w:sz w:val="20"/>
          <w:szCs w:val="20"/>
          <w:lang w:bidi="fa-IR"/>
        </w:rPr>
      </w:pPr>
      <w:r w:rsidRPr="00047C06">
        <w:rPr>
          <w:rFonts w:cs="KFGQPC Uthmanic Script HAFS"/>
          <w:color w:val="000000"/>
          <w:sz w:val="36"/>
          <w:szCs w:val="36"/>
          <w:shd w:val="clear" w:color="auto" w:fill="FFFFFF"/>
          <w:rtl/>
        </w:rPr>
        <w:t xml:space="preserve">وَمَن كَفَرَ فَلَا </w:t>
      </w:r>
      <w:proofErr w:type="spellStart"/>
      <w:r w:rsidRPr="00047C06">
        <w:rPr>
          <w:rFonts w:cs="KFGQPC Uthmanic Script HAFS"/>
          <w:color w:val="000000"/>
          <w:sz w:val="36"/>
          <w:szCs w:val="36"/>
          <w:shd w:val="clear" w:color="auto" w:fill="FFFFFF"/>
          <w:rtl/>
        </w:rPr>
        <w:t>يَحۡزُنكَ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كُفۡرُهُ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إِلَيۡنَا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مَرۡجِعُهُمۡ</w:t>
      </w:r>
      <w:proofErr w:type="spellEnd"/>
      <w:r w:rsidRPr="00047C06">
        <w:rPr>
          <w:rFonts w:cs="KFGQPC Uthmanic Script HAFS"/>
          <w:color w:val="000000"/>
          <w:sz w:val="36"/>
          <w:szCs w:val="36"/>
          <w:shd w:val="clear" w:color="auto" w:fill="FFFFFF"/>
          <w:rtl/>
        </w:rPr>
        <w:t xml:space="preserve"> فَنُنَبِّئُهُم بِمَا </w:t>
      </w:r>
      <w:proofErr w:type="spellStart"/>
      <w:r w:rsidRPr="00047C06">
        <w:rPr>
          <w:rFonts w:cs="KFGQPC Uthmanic Script HAFS"/>
          <w:color w:val="000000"/>
          <w:sz w:val="36"/>
          <w:szCs w:val="36"/>
          <w:shd w:val="clear" w:color="auto" w:fill="FFFFFF"/>
          <w:rtl/>
        </w:rPr>
        <w:t>عَمِلُوٓاْۚ</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عَلِيمُۢ</w:t>
      </w:r>
      <w:proofErr w:type="spellEnd"/>
      <w:r w:rsidRPr="00047C06">
        <w:rPr>
          <w:rFonts w:cs="KFGQPC Uthmanic Script HAFS"/>
          <w:color w:val="000000"/>
          <w:sz w:val="36"/>
          <w:szCs w:val="36"/>
          <w:shd w:val="clear" w:color="auto" w:fill="FFFFFF"/>
          <w:rtl/>
        </w:rPr>
        <w:t xml:space="preserve"> بِذَاتِ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لصُّدُورِ</w:t>
      </w:r>
      <w:r w:rsidRPr="00047C06">
        <w:rPr>
          <w:rFonts w:cs="KFGQPC Uthmanic Script HAFS"/>
          <w:color w:val="000000"/>
          <w:sz w:val="36"/>
          <w:szCs w:val="36"/>
          <w:shd w:val="clear" w:color="auto" w:fill="FFFFFF"/>
          <w:rtl/>
        </w:rPr>
        <w:t xml:space="preserve">٢٣ </w:t>
      </w:r>
      <w:proofErr w:type="spellStart"/>
      <w:r w:rsidRPr="00047C06">
        <w:rPr>
          <w:rFonts w:cs="KFGQPC Uthmanic Script HAFS"/>
          <w:color w:val="000000"/>
          <w:sz w:val="36"/>
          <w:szCs w:val="36"/>
          <w:shd w:val="clear" w:color="auto" w:fill="FFFFFF"/>
          <w:rtl/>
        </w:rPr>
        <w:t>نُمَتِّعُهُمۡ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قَلِيلٗا</w:t>
      </w:r>
      <w:proofErr w:type="spellEnd"/>
      <w:r w:rsidRPr="00047C06">
        <w:rPr>
          <w:rFonts w:cs="KFGQPC Uthmanic Script HAFS"/>
          <w:color w:val="000000"/>
          <w:sz w:val="36"/>
          <w:szCs w:val="36"/>
          <w:shd w:val="clear" w:color="auto" w:fill="FFFFFF"/>
          <w:rtl/>
        </w:rPr>
        <w:t xml:space="preserve"> ثُمَّ </w:t>
      </w:r>
      <w:proofErr w:type="spellStart"/>
      <w:r w:rsidRPr="00047C06">
        <w:rPr>
          <w:rFonts w:cs="KFGQPC Uthmanic Script HAFS"/>
          <w:color w:val="000000"/>
          <w:sz w:val="36"/>
          <w:szCs w:val="36"/>
          <w:shd w:val="clear" w:color="auto" w:fill="FFFFFF"/>
          <w:rtl/>
        </w:rPr>
        <w:t>نَضۡطَرُّهُمۡ</w:t>
      </w:r>
      <w:proofErr w:type="spellEnd"/>
      <w:r w:rsidRPr="00047C06">
        <w:rPr>
          <w:rFonts w:cs="KFGQPC Uthmanic Script HAFS"/>
          <w:color w:val="000000"/>
          <w:sz w:val="36"/>
          <w:szCs w:val="36"/>
          <w:shd w:val="clear" w:color="auto" w:fill="FFFFFF"/>
          <w:rtl/>
        </w:rPr>
        <w:t xml:space="preserve"> إِلَىٰ عَذَابٍ غَلِيظٖ٢٤</w:t>
      </w:r>
    </w:p>
    <w:p w14:paraId="2E40A3E0" w14:textId="77777777" w:rsidR="008852BC" w:rsidRPr="00A42A06" w:rsidRDefault="008852BC" w:rsidP="0063278C">
      <w:pPr>
        <w:ind w:firstLine="0"/>
        <w:rPr>
          <w:rFonts w:cstheme="minorHAnsi"/>
          <w:b/>
          <w:bCs/>
          <w:i/>
          <w:iCs/>
          <w:sz w:val="20"/>
          <w:szCs w:val="20"/>
          <w:lang w:bidi="fa-IR"/>
        </w:rPr>
      </w:pPr>
    </w:p>
    <w:p w14:paraId="2AEDF6AA"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lastRenderedPageBreak/>
        <w:t xml:space="preserve">23- Celui qui a mécru, que son incrédulité ne t’afflige pas, vers Nous sera leur retour et Nous les informerons de ce qu’ils faisaient. Allah connaît bien le contenu des poitrines. </w:t>
      </w:r>
    </w:p>
    <w:p w14:paraId="061CA96F"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24- Nous les laisserons jouir peu de temps de la vie de ce monde, nous leur ferons endurer, ensuite, un terrible châtiment. </w:t>
      </w:r>
    </w:p>
    <w:p w14:paraId="149CBA5A" w14:textId="77777777" w:rsidR="00434B93" w:rsidRPr="00A42A06" w:rsidRDefault="00434B93" w:rsidP="0063278C">
      <w:pPr>
        <w:ind w:firstLine="0"/>
        <w:rPr>
          <w:rFonts w:cstheme="minorHAnsi"/>
          <w:b/>
          <w:bCs/>
          <w:i/>
          <w:iCs/>
        </w:rPr>
      </w:pPr>
    </w:p>
    <w:p w14:paraId="5BA5DCEB" w14:textId="1310CECC"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xml:space="preserve">- Au </w:t>
      </w:r>
      <w:r w:rsidR="00B269AC">
        <w:rPr>
          <w:rFonts w:cstheme="minorHAnsi"/>
          <w:lang w:bidi="fa-IR"/>
        </w:rPr>
        <w:t>J</w:t>
      </w:r>
      <w:r w:rsidRPr="00A42A06">
        <w:rPr>
          <w:rFonts w:cstheme="minorHAnsi"/>
          <w:lang w:bidi="fa-IR"/>
        </w:rPr>
        <w:t xml:space="preserve">our du </w:t>
      </w:r>
      <w:r w:rsidR="00B269AC">
        <w:rPr>
          <w:rFonts w:cstheme="minorHAnsi"/>
          <w:lang w:bidi="fa-IR"/>
        </w:rPr>
        <w:t>J</w:t>
      </w:r>
      <w:r w:rsidRPr="00A42A06">
        <w:rPr>
          <w:rFonts w:cstheme="minorHAnsi"/>
          <w:lang w:bidi="fa-IR"/>
        </w:rPr>
        <w:t xml:space="preserve">ugement, Dieu révélera les actes commis par les êtres humains de telle sorte qu'il n'y aura pas de place pour une objection ou un déni. En effet, tout ce que les gens font dans ce monde, ce qu'ils ont oublié et même ce qui se passe dans leur cœur que personne ne sait sauf Dieu, sera exposé au </w:t>
      </w:r>
      <w:r w:rsidR="00B269AC">
        <w:rPr>
          <w:rFonts w:cstheme="minorHAnsi"/>
          <w:lang w:bidi="fa-IR"/>
        </w:rPr>
        <w:t>J</w:t>
      </w:r>
      <w:r w:rsidRPr="00A42A06">
        <w:rPr>
          <w:rFonts w:cstheme="minorHAnsi"/>
          <w:lang w:bidi="fa-IR"/>
        </w:rPr>
        <w:t xml:space="preserve">our du </w:t>
      </w:r>
      <w:r w:rsidR="00B269AC">
        <w:rPr>
          <w:rFonts w:cstheme="minorHAnsi"/>
          <w:lang w:bidi="fa-IR"/>
        </w:rPr>
        <w:t>J</w:t>
      </w:r>
      <w:r w:rsidRPr="00A42A06">
        <w:rPr>
          <w:rFonts w:cstheme="minorHAnsi"/>
          <w:lang w:bidi="fa-IR"/>
        </w:rPr>
        <w:t xml:space="preserve">ugement afin que chacun soit récompensé à la hauteur de ses actes. </w:t>
      </w:r>
    </w:p>
    <w:p w14:paraId="0519157E" w14:textId="58708643"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xml:space="preserve">- Ce verset indique également que les biens et la jouissance dont les mécréants ont bénéficié dans ce bas monde sont éphémères et insignifiants en comparaison avec les bienfaits </w:t>
      </w:r>
      <w:r w:rsidRPr="000F50E8">
        <w:rPr>
          <w:rFonts w:cstheme="minorHAnsi"/>
          <w:lang w:bidi="fa-IR"/>
        </w:rPr>
        <w:t>matériels</w:t>
      </w:r>
      <w:r w:rsidRPr="00A42A06">
        <w:rPr>
          <w:rFonts w:cstheme="minorHAnsi"/>
          <w:lang w:bidi="fa-IR"/>
        </w:rPr>
        <w:t xml:space="preserve"> et spirituels de l'</w:t>
      </w:r>
      <w:r w:rsidR="00B269AC">
        <w:rPr>
          <w:rFonts w:cstheme="minorHAnsi"/>
          <w:lang w:bidi="fa-IR"/>
        </w:rPr>
        <w:t>A</w:t>
      </w:r>
      <w:r w:rsidRPr="00A42A06">
        <w:rPr>
          <w:rFonts w:cstheme="minorHAnsi"/>
          <w:lang w:bidi="fa-IR"/>
        </w:rPr>
        <w:t xml:space="preserve">u-delà. Car tout comme ce monde est éphémère, les biens que les mécréants y ont amassés sont aussi éphémères et insignifiants, </w:t>
      </w:r>
      <w:r w:rsidR="0033182E">
        <w:rPr>
          <w:rFonts w:cstheme="minorHAnsi"/>
          <w:lang w:bidi="fa-IR"/>
        </w:rPr>
        <w:t>alors que</w:t>
      </w:r>
      <w:r w:rsidRPr="00A42A06">
        <w:rPr>
          <w:rFonts w:cstheme="minorHAnsi"/>
          <w:lang w:bidi="fa-IR"/>
        </w:rPr>
        <w:t xml:space="preserve"> l’</w:t>
      </w:r>
      <w:r w:rsidR="00B269AC">
        <w:rPr>
          <w:rFonts w:cstheme="minorHAnsi"/>
          <w:lang w:bidi="fa-IR"/>
        </w:rPr>
        <w:t>A</w:t>
      </w:r>
      <w:r w:rsidRPr="00A42A06">
        <w:rPr>
          <w:rFonts w:cstheme="minorHAnsi"/>
          <w:lang w:bidi="fa-IR"/>
        </w:rPr>
        <w:t>u-delà est éternel, les bienfaits et les délices le seront aussi.</w:t>
      </w:r>
      <w:r w:rsidRPr="00A42A06">
        <w:rPr>
          <w:rStyle w:val="Appelnotedebasdep"/>
          <w:rFonts w:cstheme="minorHAnsi"/>
          <w:lang w:bidi="fa-IR"/>
        </w:rPr>
        <w:footnoteReference w:id="30"/>
      </w:r>
    </w:p>
    <w:p w14:paraId="53CC3ED9" w14:textId="2CF46218" w:rsidR="00434B93" w:rsidRDefault="00434B93" w:rsidP="0063278C">
      <w:pPr>
        <w:ind w:firstLine="0"/>
        <w:rPr>
          <w:rFonts w:cstheme="minorHAnsi"/>
          <w:lang w:bidi="fa-IR"/>
        </w:rPr>
      </w:pPr>
    </w:p>
    <w:p w14:paraId="1E6DAEA7" w14:textId="77777777" w:rsidR="00A071B8" w:rsidRDefault="00A071B8" w:rsidP="0063278C">
      <w:pPr>
        <w:ind w:firstLine="0"/>
        <w:rPr>
          <w:rFonts w:cstheme="minorHAnsi"/>
          <w:lang w:bidi="fa-IR"/>
        </w:rPr>
      </w:pPr>
    </w:p>
    <w:p w14:paraId="19132B91" w14:textId="77777777" w:rsidR="006C22A1" w:rsidRDefault="006C22A1" w:rsidP="0063278C">
      <w:pPr>
        <w:ind w:firstLine="0"/>
        <w:rPr>
          <w:rFonts w:cstheme="minorHAnsi"/>
          <w:lang w:bidi="fa-IR"/>
        </w:rPr>
      </w:pPr>
    </w:p>
    <w:p w14:paraId="015224B6" w14:textId="77777777" w:rsidR="006C22A1" w:rsidRDefault="006C22A1" w:rsidP="0063278C">
      <w:pPr>
        <w:ind w:firstLine="0"/>
        <w:rPr>
          <w:rFonts w:cstheme="minorHAnsi"/>
          <w:lang w:bidi="fa-IR"/>
        </w:rPr>
      </w:pPr>
    </w:p>
    <w:p w14:paraId="7174F49B" w14:textId="00C50E30"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t>وَلَئِ</w:t>
      </w:r>
      <w:r w:rsidRPr="00047C06">
        <w:rPr>
          <w:rFonts w:cs="KFGQPC Uthmanic Script HAFS" w:hint="eastAsia"/>
          <w:color w:val="000000"/>
          <w:sz w:val="36"/>
          <w:szCs w:val="36"/>
          <w:shd w:val="clear" w:color="auto" w:fill="FFFFFF"/>
          <w:rtl/>
        </w:rPr>
        <w:t>ن</w:t>
      </w:r>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سَأَلۡتَهُم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مَّنۡ</w:t>
      </w:r>
      <w:proofErr w:type="spellEnd"/>
      <w:r w:rsidRPr="00047C06">
        <w:rPr>
          <w:rFonts w:cs="KFGQPC Uthmanic Script HAFS"/>
          <w:color w:val="000000"/>
          <w:sz w:val="36"/>
          <w:szCs w:val="36"/>
          <w:shd w:val="clear" w:color="auto" w:fill="FFFFFF"/>
          <w:rtl/>
        </w:rPr>
        <w:t xml:space="preserve"> خَلَقَ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لسَّمَٰوَٰتِ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لَيَقُولُنَّ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قُلِ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لۡحَمۡدُ</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بَلۡ</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أَكۡثَرُهُمۡ</w:t>
      </w:r>
      <w:proofErr w:type="spellEnd"/>
      <w:r w:rsidRPr="00047C06">
        <w:rPr>
          <w:rFonts w:cs="KFGQPC Uthmanic Script HAFS"/>
          <w:color w:val="000000"/>
          <w:sz w:val="36"/>
          <w:szCs w:val="36"/>
          <w:shd w:val="clear" w:color="auto" w:fill="FFFFFF"/>
          <w:rtl/>
        </w:rPr>
        <w:t xml:space="preserve"> لَا يَعۡلَمُونَ٢٥ لِلَّهِ مَا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لسَّمَٰوَٰتِ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هُوَ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لۡغَنِيُّ</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لۡحَمِيدُ</w:t>
      </w:r>
      <w:r w:rsidRPr="00047C06">
        <w:rPr>
          <w:rFonts w:cs="KFGQPC Uthmanic Script HAFS"/>
          <w:color w:val="000000"/>
          <w:sz w:val="36"/>
          <w:szCs w:val="36"/>
          <w:shd w:val="clear" w:color="auto" w:fill="FFFFFF"/>
          <w:rtl/>
        </w:rPr>
        <w:t>٢٦</w:t>
      </w:r>
    </w:p>
    <w:p w14:paraId="44942378" w14:textId="77777777" w:rsidR="00A071B8" w:rsidRPr="00A42A06" w:rsidRDefault="00A071B8" w:rsidP="0063278C">
      <w:pPr>
        <w:ind w:firstLine="0"/>
        <w:rPr>
          <w:rFonts w:cstheme="minorHAnsi"/>
          <w:lang w:bidi="fa-IR"/>
        </w:rPr>
      </w:pPr>
    </w:p>
    <w:p w14:paraId="5D93DF5A" w14:textId="4170CD22"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25- Si tu leur demandes : « Qui a créé les cieux et la terre ? », ils diront, certes : « Allah ! » Dis : « Louange à Allah !</w:t>
      </w:r>
      <w:r w:rsidR="0033182E">
        <w:rPr>
          <w:rFonts w:cstheme="minorHAnsi"/>
          <w:b/>
          <w:bCs/>
          <w:i/>
          <w:iCs/>
          <w:sz w:val="20"/>
          <w:szCs w:val="20"/>
          <w:lang w:bidi="fa-IR"/>
        </w:rPr>
        <w:t> »</w:t>
      </w:r>
      <w:r w:rsidRPr="00A42A06">
        <w:rPr>
          <w:rFonts w:cstheme="minorHAnsi"/>
          <w:b/>
          <w:bCs/>
          <w:i/>
          <w:iCs/>
          <w:sz w:val="20"/>
          <w:szCs w:val="20"/>
          <w:lang w:bidi="fa-IR"/>
        </w:rPr>
        <w:t xml:space="preserve"> Mais la plupart d’entre eux ne savent pas. </w:t>
      </w:r>
    </w:p>
    <w:p w14:paraId="0CEC5557" w14:textId="75C6ADF3"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26- Ce qui est dans les cieux et sur la terre appartient à Dieu. Dieu se suffit à lui-même : il est digne de louanges. </w:t>
      </w:r>
    </w:p>
    <w:p w14:paraId="6192B5AF" w14:textId="77777777" w:rsidR="00434B93" w:rsidRPr="00A42A06" w:rsidRDefault="00434B93" w:rsidP="0063278C">
      <w:pPr>
        <w:ind w:firstLine="0"/>
        <w:rPr>
          <w:rFonts w:cstheme="minorHAnsi"/>
          <w:b/>
          <w:bCs/>
          <w:i/>
          <w:iCs/>
        </w:rPr>
      </w:pPr>
    </w:p>
    <w:p w14:paraId="5450D490" w14:textId="0B2EE50D"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w:t>
      </w:r>
      <w:r w:rsidR="008A7883">
        <w:rPr>
          <w:rFonts w:cstheme="minorHAnsi"/>
          <w:lang w:bidi="fa-IR"/>
        </w:rPr>
        <w:t> </w:t>
      </w:r>
      <w:r w:rsidRPr="00A42A06">
        <w:rPr>
          <w:rFonts w:cstheme="minorHAnsi"/>
          <w:lang w:bidi="fa-IR"/>
        </w:rPr>
        <w:t>Le fait que Dieu soit le Créateur de toute l’existence témoigne qu’Il est digne de louanges et d'adoration, mais les polythéistes ne comprennent pas qu'ils ne doivent pas adorer les êtres imparfaits qui sont eux-mêmes des créatures au lieu du Créateur de l'</w:t>
      </w:r>
      <w:r w:rsidR="00B269AC">
        <w:rPr>
          <w:rFonts w:cstheme="minorHAnsi"/>
          <w:lang w:bidi="fa-IR"/>
        </w:rPr>
        <w:t>U</w:t>
      </w:r>
      <w:r w:rsidRPr="00A42A06">
        <w:rPr>
          <w:rFonts w:cstheme="minorHAnsi"/>
          <w:lang w:bidi="fa-IR"/>
        </w:rPr>
        <w:t>nivers.</w:t>
      </w:r>
    </w:p>
    <w:p w14:paraId="3BF777EC" w14:textId="6732DDC6"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De toute évidence, celui qui est le « Créateur » et le « propriétaire » de l’</w:t>
      </w:r>
      <w:r w:rsidR="00B269AC">
        <w:rPr>
          <w:rFonts w:cstheme="minorHAnsi"/>
          <w:lang w:bidi="fa-IR"/>
        </w:rPr>
        <w:t>U</w:t>
      </w:r>
      <w:r w:rsidRPr="00A42A06">
        <w:rPr>
          <w:rFonts w:cstheme="minorHAnsi"/>
          <w:lang w:bidi="fa-IR"/>
        </w:rPr>
        <w:t>nivers, en est aussi le Seigneur et le Maître, ainsi les trois aspects de l’unicité de Dieu, notamment Son unicité dans la création, Son unicité dans la propriété et Son unicité dans la Seigneurie sont prouvées.</w:t>
      </w:r>
    </w:p>
    <w:p w14:paraId="1FC069E2" w14:textId="4CB1B106" w:rsidR="00434B93" w:rsidRPr="00A42A06" w:rsidRDefault="00434B93" w:rsidP="0063278C">
      <w:pPr>
        <w:ind w:firstLine="0"/>
        <w:rPr>
          <w:rFonts w:cstheme="minorHAnsi"/>
          <w:lang w:bidi="fa-IR"/>
        </w:rPr>
      </w:pPr>
      <w:r>
        <w:rPr>
          <w:rFonts w:cstheme="minorHAnsi"/>
          <w:lang w:bidi="fa-IR"/>
        </w:rPr>
        <w:t>3</w:t>
      </w:r>
      <w:r w:rsidRPr="00A42A06">
        <w:rPr>
          <w:rFonts w:cstheme="minorHAnsi"/>
          <w:lang w:bidi="fa-IR"/>
        </w:rPr>
        <w:t>- Cette dernière partie du verset indique également que seul un Dieu riche par essence et qui n’a besoin de rien est digne d'adoration, parce que tout ce qui est dans l'</w:t>
      </w:r>
      <w:r w:rsidR="00B269AC">
        <w:rPr>
          <w:rFonts w:cstheme="minorHAnsi"/>
          <w:lang w:bidi="fa-IR"/>
        </w:rPr>
        <w:t>U</w:t>
      </w:r>
      <w:r w:rsidRPr="00A42A06">
        <w:rPr>
          <w:rFonts w:cstheme="minorHAnsi"/>
          <w:lang w:bidi="fa-IR"/>
        </w:rPr>
        <w:t xml:space="preserve">nivers a été créé par </w:t>
      </w:r>
      <w:r w:rsidR="00B269AC">
        <w:rPr>
          <w:rFonts w:cstheme="minorHAnsi"/>
          <w:lang w:bidi="fa-IR"/>
        </w:rPr>
        <w:t>Lui</w:t>
      </w:r>
      <w:r w:rsidRPr="00A42A06">
        <w:rPr>
          <w:rFonts w:cstheme="minorHAnsi"/>
          <w:lang w:bidi="fa-IR"/>
        </w:rPr>
        <w:t xml:space="preserve">, alors qu'Il n'a besoin de rien. Ainsi, Il est digne de louanges, parce qu’II est la source de toute bonté et de </w:t>
      </w:r>
      <w:r w:rsidRPr="00A42A06">
        <w:rPr>
          <w:rFonts w:cstheme="minorHAnsi"/>
          <w:lang w:bidi="fa-IR"/>
        </w:rPr>
        <w:lastRenderedPageBreak/>
        <w:t xml:space="preserve">tout bienfait. En effet, si nous louons la beauté d’une fleur ou décrivons l'attrait de l'amour céleste, nous </w:t>
      </w:r>
      <w:r w:rsidR="00B269AC">
        <w:rPr>
          <w:rFonts w:cstheme="minorHAnsi"/>
          <w:lang w:bidi="fa-IR"/>
        </w:rPr>
        <w:t>L</w:t>
      </w:r>
      <w:r w:rsidRPr="00A42A06">
        <w:rPr>
          <w:rFonts w:cstheme="minorHAnsi"/>
          <w:lang w:bidi="fa-IR"/>
        </w:rPr>
        <w:t xml:space="preserve">e louons parce que la beauté et l’amour viennent de </w:t>
      </w:r>
      <w:r w:rsidR="00B269AC">
        <w:rPr>
          <w:rFonts w:cstheme="minorHAnsi"/>
          <w:lang w:bidi="fa-IR"/>
        </w:rPr>
        <w:t>L</w:t>
      </w:r>
      <w:r w:rsidRPr="00A42A06">
        <w:rPr>
          <w:rFonts w:cstheme="minorHAnsi"/>
          <w:lang w:bidi="fa-IR"/>
        </w:rPr>
        <w:t>ui.</w:t>
      </w:r>
      <w:r w:rsidRPr="00A42A06">
        <w:rPr>
          <w:rStyle w:val="Appelnotedebasdep"/>
          <w:rFonts w:cstheme="minorHAnsi"/>
          <w:lang w:bidi="fa-IR"/>
        </w:rPr>
        <w:footnoteReference w:id="31"/>
      </w:r>
    </w:p>
    <w:p w14:paraId="33AAD214" w14:textId="77777777" w:rsidR="00434B93" w:rsidRPr="00A42A06" w:rsidRDefault="00434B93" w:rsidP="0063278C">
      <w:pPr>
        <w:ind w:firstLine="0"/>
        <w:rPr>
          <w:rFonts w:cstheme="minorHAnsi"/>
          <w:lang w:bidi="fa-IR"/>
        </w:rPr>
      </w:pPr>
    </w:p>
    <w:p w14:paraId="3B4A0DFA" w14:textId="77777777" w:rsidR="00434B93" w:rsidRDefault="00434B93" w:rsidP="0063278C">
      <w:pPr>
        <w:ind w:firstLine="0"/>
        <w:rPr>
          <w:rFonts w:cstheme="minorHAnsi"/>
          <w:lang w:bidi="fa-IR"/>
        </w:rPr>
      </w:pPr>
    </w:p>
    <w:p w14:paraId="3B020E10" w14:textId="77777777" w:rsidR="006C22A1" w:rsidRDefault="006C22A1" w:rsidP="0063278C">
      <w:pPr>
        <w:ind w:firstLine="0"/>
        <w:rPr>
          <w:rFonts w:cstheme="minorHAnsi"/>
          <w:lang w:bidi="fa-IR"/>
        </w:rPr>
      </w:pPr>
    </w:p>
    <w:p w14:paraId="7E899300" w14:textId="36C165F0" w:rsidR="006C22A1" w:rsidRDefault="006C22A1" w:rsidP="006C22A1">
      <w:pPr>
        <w:ind w:firstLine="0"/>
        <w:jc w:val="right"/>
        <w:rPr>
          <w:rFonts w:cstheme="minorHAnsi"/>
          <w:lang w:bidi="fa-IR"/>
        </w:rPr>
      </w:pPr>
      <w:proofErr w:type="spellStart"/>
      <w:r w:rsidRPr="00047C06">
        <w:rPr>
          <w:rFonts w:cs="KFGQPC Uthmanic Script HAFS"/>
          <w:color w:val="000000"/>
          <w:sz w:val="36"/>
          <w:szCs w:val="36"/>
          <w:shd w:val="clear" w:color="auto" w:fill="FFFFFF"/>
          <w:rtl/>
        </w:rPr>
        <w:t>وَلَوۡ</w:t>
      </w:r>
      <w:proofErr w:type="spellEnd"/>
      <w:r w:rsidRPr="00047C06">
        <w:rPr>
          <w:rFonts w:cs="KFGQPC Uthmanic Script HAFS"/>
          <w:color w:val="000000"/>
          <w:sz w:val="36"/>
          <w:szCs w:val="36"/>
          <w:shd w:val="clear" w:color="auto" w:fill="FFFFFF"/>
          <w:rtl/>
        </w:rPr>
        <w:t xml:space="preserve"> أَنَّمَا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لۡأَرۡضِ</w:t>
      </w:r>
      <w:proofErr w:type="spellEnd"/>
      <w:r w:rsidRPr="00047C06">
        <w:rPr>
          <w:rFonts w:cs="KFGQPC Uthmanic Script HAFS"/>
          <w:color w:val="000000"/>
          <w:sz w:val="36"/>
          <w:szCs w:val="36"/>
          <w:shd w:val="clear" w:color="auto" w:fill="FFFFFF"/>
          <w:rtl/>
        </w:rPr>
        <w:t xml:space="preserve"> مِن </w:t>
      </w:r>
      <w:r w:rsidRPr="00047C06">
        <w:rPr>
          <w:rFonts w:cs="KFGQPC Uthmanic Script HAFS" w:hint="eastAsia"/>
          <w:color w:val="000000"/>
          <w:sz w:val="36"/>
          <w:szCs w:val="36"/>
          <w:shd w:val="clear" w:color="auto" w:fill="FFFFFF"/>
          <w:rtl/>
        </w:rPr>
        <w:t>شَجَرَةٍ</w:t>
      </w:r>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أَقۡلَٰم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لۡبَحۡرُ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يَمُدُّهُ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بَعۡدِهِ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سَبۡعَةُ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أَبۡحُر</w:t>
      </w:r>
      <w:proofErr w:type="spellEnd"/>
      <w:r w:rsidRPr="00047C06">
        <w:rPr>
          <w:rFonts w:cs="KFGQPC Uthmanic Script HAFS"/>
          <w:color w:val="000000"/>
          <w:sz w:val="36"/>
          <w:szCs w:val="36"/>
          <w:shd w:val="clear" w:color="auto" w:fill="FFFFFF"/>
          <w:rtl/>
        </w:rPr>
        <w:t xml:space="preserve">ٖ مَّا </w:t>
      </w:r>
      <w:proofErr w:type="spellStart"/>
      <w:r w:rsidRPr="00047C06">
        <w:rPr>
          <w:rFonts w:cs="KFGQPC Uthmanic Script HAFS"/>
          <w:color w:val="000000"/>
          <w:sz w:val="36"/>
          <w:szCs w:val="36"/>
          <w:shd w:val="clear" w:color="auto" w:fill="FFFFFF"/>
          <w:rtl/>
        </w:rPr>
        <w:t>نَفِدَتۡ</w:t>
      </w:r>
      <w:proofErr w:type="spellEnd"/>
      <w:r w:rsidRPr="00047C06">
        <w:rPr>
          <w:rFonts w:cs="KFGQPC Uthmanic Script HAFS"/>
          <w:color w:val="000000"/>
          <w:sz w:val="36"/>
          <w:szCs w:val="36"/>
          <w:shd w:val="clear" w:color="auto" w:fill="FFFFFF"/>
          <w:rtl/>
        </w:rPr>
        <w:t xml:space="preserve"> كَلِمَٰتُ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عَزِيزٌ حَكِيمٞ٢٧</w:t>
      </w:r>
    </w:p>
    <w:p w14:paraId="3403E0FF" w14:textId="77777777" w:rsidR="00FC722E" w:rsidRPr="00A42A06" w:rsidRDefault="00FC722E" w:rsidP="0063278C">
      <w:pPr>
        <w:ind w:firstLine="0"/>
        <w:rPr>
          <w:rFonts w:cstheme="minorHAnsi"/>
          <w:lang w:bidi="fa-IR"/>
        </w:rPr>
      </w:pPr>
    </w:p>
    <w:p w14:paraId="2306F8F4" w14:textId="77777777" w:rsidR="00434B93" w:rsidRPr="00A42A06" w:rsidRDefault="00434B93" w:rsidP="0063278C">
      <w:pPr>
        <w:ind w:firstLine="0"/>
        <w:rPr>
          <w:rFonts w:cstheme="minorHAnsi"/>
          <w:b/>
          <w:bCs/>
          <w:i/>
          <w:iCs/>
          <w:sz w:val="20"/>
          <w:szCs w:val="20"/>
          <w:lang w:bidi="fa-IR"/>
        </w:rPr>
      </w:pPr>
      <w:r w:rsidRPr="000F50E8">
        <w:rPr>
          <w:rFonts w:cstheme="minorHAnsi"/>
          <w:b/>
          <w:bCs/>
          <w:i/>
          <w:iCs/>
          <w:sz w:val="20"/>
          <w:szCs w:val="20"/>
          <w:lang w:bidi="fa-IR"/>
        </w:rPr>
        <w:t>27</w:t>
      </w:r>
      <w:r w:rsidRPr="00A42A06">
        <w:rPr>
          <w:rFonts w:cstheme="minorHAnsi"/>
          <w:b/>
          <w:bCs/>
          <w:i/>
          <w:iCs/>
          <w:sz w:val="20"/>
          <w:szCs w:val="20"/>
          <w:lang w:bidi="fa-IR"/>
        </w:rPr>
        <w:t>- Si tous les arbres de la terre s’étaient changés en plumes et que les eaux abondantes de la mer ajoutées de sept mers après elle s’étaient transformées en encre pour écrire les paroles d’Allah, ces plumes s’épuiseraient et l’encre tarirait avant que les paroles d’Allah ne soient terminées, car Allah est tout-puissant et sage. </w:t>
      </w:r>
    </w:p>
    <w:p w14:paraId="5EC49A32" w14:textId="77777777" w:rsidR="00434B93" w:rsidRPr="00A42A06" w:rsidRDefault="00434B93" w:rsidP="0063278C">
      <w:pPr>
        <w:ind w:firstLine="0"/>
        <w:rPr>
          <w:rFonts w:cstheme="minorHAnsi"/>
          <w:lang w:bidi="fa-IR"/>
        </w:rPr>
      </w:pPr>
    </w:p>
    <w:p w14:paraId="375C5132" w14:textId="089938BA" w:rsidR="00434B93" w:rsidRPr="00A42A06" w:rsidRDefault="00434B93" w:rsidP="0063278C">
      <w:pPr>
        <w:ind w:firstLine="0"/>
        <w:rPr>
          <w:rFonts w:cstheme="minorHAnsi"/>
          <w:lang w:bidi="fa-IR"/>
        </w:rPr>
      </w:pPr>
      <w:r w:rsidRPr="00A42A06">
        <w:rPr>
          <w:rFonts w:cstheme="minorHAnsi"/>
          <w:lang w:bidi="fa-IR"/>
        </w:rPr>
        <w:t>1- Ce verset est une représentation de la connaissance infinie de Dieu, puisque les diverses créatures de l’</w:t>
      </w:r>
      <w:r w:rsidR="00B269AC">
        <w:rPr>
          <w:rFonts w:cstheme="minorHAnsi"/>
          <w:lang w:bidi="fa-IR"/>
        </w:rPr>
        <w:t>U</w:t>
      </w:r>
      <w:r w:rsidRPr="00A42A06">
        <w:rPr>
          <w:rFonts w:cstheme="minorHAnsi"/>
          <w:lang w:bidi="fa-IR"/>
        </w:rPr>
        <w:t>nivers expriment chacune la nature pure de Dieu, Sa Connaissance et Sa Puissance. Ainsi, chaque créature est appelée le « Verbe de Dieu »</w:t>
      </w:r>
      <w:r w:rsidR="00B269AC">
        <w:rPr>
          <w:rFonts w:cstheme="minorHAnsi"/>
          <w:lang w:bidi="fa-IR"/>
        </w:rPr>
        <w:t>.</w:t>
      </w:r>
      <w:r w:rsidRPr="00A42A06">
        <w:rPr>
          <w:rFonts w:cstheme="minorHAnsi"/>
          <w:lang w:bidi="fa-IR"/>
        </w:rPr>
        <w:t xml:space="preserve"> </w:t>
      </w:r>
      <w:r w:rsidR="00B269AC">
        <w:rPr>
          <w:rFonts w:cstheme="minorHAnsi"/>
          <w:lang w:bidi="fa-IR"/>
        </w:rPr>
        <w:t>C</w:t>
      </w:r>
      <w:r w:rsidRPr="00A42A06">
        <w:rPr>
          <w:rFonts w:cstheme="minorHAnsi"/>
          <w:lang w:bidi="fa-IR"/>
        </w:rPr>
        <w:t>’est pour cette raison que les « Verbes de Dieu » signifient la Connaissance de Dieu.</w:t>
      </w:r>
    </w:p>
    <w:p w14:paraId="6BA3CD9E" w14:textId="24477F54"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Ce verset indique également que toutes les créatures qui vivent dans l'</w:t>
      </w:r>
      <w:r w:rsidR="00B269AC">
        <w:rPr>
          <w:rFonts w:cstheme="minorHAnsi"/>
          <w:lang w:bidi="fa-IR"/>
        </w:rPr>
        <w:t>U</w:t>
      </w:r>
      <w:r w:rsidRPr="00A42A06">
        <w:rPr>
          <w:rFonts w:cstheme="minorHAnsi"/>
          <w:lang w:bidi="fa-IR"/>
        </w:rPr>
        <w:t>nivers représentent chacune divers attributs de Dieu. L'</w:t>
      </w:r>
      <w:r w:rsidR="00B269AC">
        <w:rPr>
          <w:rFonts w:cstheme="minorHAnsi"/>
          <w:lang w:bidi="fa-IR"/>
        </w:rPr>
        <w:t>U</w:t>
      </w:r>
      <w:r w:rsidRPr="00A42A06">
        <w:rPr>
          <w:rFonts w:cstheme="minorHAnsi"/>
          <w:lang w:bidi="fa-IR"/>
        </w:rPr>
        <w:t xml:space="preserve">nivers est très vaste et regorge </w:t>
      </w:r>
      <w:r w:rsidR="00EC0B3E">
        <w:rPr>
          <w:rFonts w:cstheme="minorHAnsi"/>
          <w:lang w:bidi="fa-IR"/>
        </w:rPr>
        <w:t xml:space="preserve">de </w:t>
      </w:r>
      <w:r w:rsidRPr="00A42A06">
        <w:rPr>
          <w:rFonts w:cstheme="minorHAnsi"/>
          <w:lang w:bidi="fa-IR"/>
        </w:rPr>
        <w:t>plusieurs êtres que vous ne pouvez voir ou imaginer. En effet</w:t>
      </w:r>
      <w:r w:rsidR="000F50E8">
        <w:rPr>
          <w:rFonts w:cstheme="minorHAnsi"/>
          <w:lang w:bidi="fa-IR"/>
        </w:rPr>
        <w:t>,</w:t>
      </w:r>
      <w:r w:rsidRPr="00A42A06">
        <w:rPr>
          <w:rFonts w:cstheme="minorHAnsi"/>
          <w:lang w:bidi="fa-IR"/>
        </w:rPr>
        <w:t xml:space="preserve"> si tous les arbres de la terre s’étaient changés en plumes et que les eaux abondantes de la mer s’étaient transformées en encre pour écrire les noms et les attributs de ses créatures, ces plumes s’épuiseraient et l’encre tarirait avant la fin du décompte. Certes, les signes de la connaissance et de la puissance d’Allah sont infinis et illimités. </w:t>
      </w:r>
    </w:p>
    <w:p w14:paraId="06141A2B" w14:textId="583F9F9A" w:rsidR="00434B93" w:rsidRPr="00A42A06" w:rsidRDefault="00434B93" w:rsidP="0063278C">
      <w:pPr>
        <w:ind w:firstLine="0"/>
        <w:rPr>
          <w:rFonts w:cstheme="minorHAnsi"/>
          <w:lang w:bidi="fa-IR"/>
        </w:rPr>
      </w:pPr>
      <w:r>
        <w:rPr>
          <w:rFonts w:cstheme="minorHAnsi"/>
          <w:lang w:bidi="fa-IR"/>
        </w:rPr>
        <w:t>3</w:t>
      </w:r>
      <w:r w:rsidRPr="00A42A06">
        <w:rPr>
          <w:rFonts w:cstheme="minorHAnsi"/>
          <w:lang w:bidi="fa-IR"/>
        </w:rPr>
        <w:t>- Ce verset fait également référence à la connaissance infinie de Dieu, car si l'</w:t>
      </w:r>
      <w:r w:rsidR="00EC0B3E">
        <w:rPr>
          <w:rFonts w:cstheme="minorHAnsi"/>
          <w:lang w:bidi="fa-IR"/>
        </w:rPr>
        <w:t>U</w:t>
      </w:r>
      <w:r w:rsidRPr="00A42A06">
        <w:rPr>
          <w:rFonts w:cstheme="minorHAnsi"/>
          <w:lang w:bidi="fa-IR"/>
        </w:rPr>
        <w:t xml:space="preserve">nivers et les êtres qui s’y trouvent sont infinis, alors que Dieu </w:t>
      </w:r>
      <w:r w:rsidR="00EC0B3E">
        <w:rPr>
          <w:rFonts w:cstheme="minorHAnsi"/>
          <w:lang w:bidi="fa-IR"/>
        </w:rPr>
        <w:t xml:space="preserve">en </w:t>
      </w:r>
      <w:r w:rsidRPr="00A42A06">
        <w:rPr>
          <w:rFonts w:cstheme="minorHAnsi"/>
          <w:lang w:bidi="fa-IR"/>
        </w:rPr>
        <w:t>a une connaissance immédiate, Il connaît le monde visible et invisible</w:t>
      </w:r>
      <w:r w:rsidR="00EC0B3E">
        <w:rPr>
          <w:rFonts w:cstheme="minorHAnsi"/>
          <w:lang w:bidi="fa-IR"/>
        </w:rPr>
        <w:t>.</w:t>
      </w:r>
      <w:r w:rsidRPr="00A42A06">
        <w:rPr>
          <w:rFonts w:cstheme="minorHAnsi"/>
          <w:lang w:bidi="fa-IR"/>
        </w:rPr>
        <w:t xml:space="preserve"> </w:t>
      </w:r>
      <w:r w:rsidR="00EC0B3E">
        <w:rPr>
          <w:rFonts w:cstheme="minorHAnsi"/>
          <w:lang w:bidi="fa-IR"/>
        </w:rPr>
        <w:t>D</w:t>
      </w:r>
      <w:r w:rsidRPr="00A42A06">
        <w:rPr>
          <w:rFonts w:cstheme="minorHAnsi"/>
          <w:lang w:bidi="fa-IR"/>
        </w:rPr>
        <w:t>onc la connaissance de Dieu est aussi infinie.</w:t>
      </w:r>
      <w:r w:rsidRPr="00A42A06">
        <w:rPr>
          <w:rStyle w:val="Appelnotedebasdep"/>
          <w:rFonts w:cstheme="minorHAnsi"/>
          <w:lang w:bidi="fa-IR"/>
        </w:rPr>
        <w:footnoteReference w:id="32"/>
      </w:r>
    </w:p>
    <w:p w14:paraId="621B96A0" w14:textId="77777777" w:rsidR="00434B93" w:rsidRDefault="00434B93" w:rsidP="0063278C">
      <w:pPr>
        <w:ind w:firstLine="0"/>
        <w:rPr>
          <w:rFonts w:cstheme="minorHAnsi"/>
          <w:lang w:bidi="fa-IR"/>
        </w:rPr>
      </w:pPr>
    </w:p>
    <w:p w14:paraId="2C0FFBD1" w14:textId="77777777" w:rsidR="002341BA" w:rsidRDefault="002341BA" w:rsidP="0063278C">
      <w:pPr>
        <w:ind w:firstLine="0"/>
        <w:rPr>
          <w:rFonts w:cstheme="minorHAnsi"/>
          <w:lang w:bidi="fa-IR"/>
        </w:rPr>
      </w:pPr>
    </w:p>
    <w:p w14:paraId="6A53A4BD" w14:textId="77777777" w:rsidR="00676D69" w:rsidRDefault="00676D69" w:rsidP="0063278C">
      <w:pPr>
        <w:ind w:firstLine="0"/>
        <w:rPr>
          <w:rFonts w:cstheme="minorHAnsi"/>
          <w:lang w:bidi="fa-IR"/>
        </w:rPr>
      </w:pPr>
    </w:p>
    <w:p w14:paraId="2E3FD5F5" w14:textId="77777777" w:rsidR="00676D69" w:rsidRDefault="00676D69" w:rsidP="0063278C">
      <w:pPr>
        <w:ind w:firstLine="0"/>
        <w:rPr>
          <w:rFonts w:cstheme="minorHAnsi"/>
          <w:lang w:bidi="fa-IR"/>
        </w:rPr>
      </w:pPr>
    </w:p>
    <w:p w14:paraId="3010BE1F" w14:textId="77777777" w:rsidR="00676D69" w:rsidRDefault="00676D69" w:rsidP="0063278C">
      <w:pPr>
        <w:ind w:firstLine="0"/>
        <w:rPr>
          <w:rFonts w:cstheme="minorHAnsi"/>
          <w:lang w:bidi="fa-IR"/>
        </w:rPr>
      </w:pPr>
    </w:p>
    <w:p w14:paraId="6121D11D" w14:textId="77777777" w:rsidR="00676D69" w:rsidRDefault="00676D69" w:rsidP="0063278C">
      <w:pPr>
        <w:ind w:firstLine="0"/>
        <w:rPr>
          <w:rFonts w:cstheme="minorHAnsi"/>
          <w:lang w:bidi="fa-IR"/>
        </w:rPr>
      </w:pPr>
    </w:p>
    <w:p w14:paraId="113833EF" w14:textId="77777777" w:rsidR="006C22A1" w:rsidRDefault="006C22A1" w:rsidP="0063278C">
      <w:pPr>
        <w:ind w:firstLine="0"/>
        <w:rPr>
          <w:rFonts w:cstheme="minorHAnsi"/>
          <w:lang w:bidi="fa-IR"/>
        </w:rPr>
      </w:pPr>
    </w:p>
    <w:p w14:paraId="3F5C578B" w14:textId="3FDAB46B"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lastRenderedPageBreak/>
        <w:t xml:space="preserve">مَّا </w:t>
      </w:r>
      <w:proofErr w:type="spellStart"/>
      <w:r w:rsidRPr="00047C06">
        <w:rPr>
          <w:rFonts w:cs="KFGQPC Uthmanic Script HAFS"/>
          <w:color w:val="000000"/>
          <w:sz w:val="36"/>
          <w:szCs w:val="36"/>
          <w:shd w:val="clear" w:color="auto" w:fill="FFFFFF"/>
          <w:rtl/>
        </w:rPr>
        <w:t>خَلۡقُكُمۡ</w:t>
      </w:r>
      <w:proofErr w:type="spellEnd"/>
      <w:r w:rsidRPr="00047C06">
        <w:rPr>
          <w:rFonts w:cs="KFGQPC Uthmanic Script HAFS"/>
          <w:color w:val="000000"/>
          <w:sz w:val="36"/>
          <w:szCs w:val="36"/>
          <w:shd w:val="clear" w:color="auto" w:fill="FFFFFF"/>
          <w:rtl/>
        </w:rPr>
        <w:t xml:space="preserve"> وَلَا </w:t>
      </w:r>
      <w:proofErr w:type="spellStart"/>
      <w:r w:rsidRPr="00047C06">
        <w:rPr>
          <w:rFonts w:cs="KFGQPC Uthmanic Script HAFS"/>
          <w:color w:val="000000"/>
          <w:sz w:val="36"/>
          <w:szCs w:val="36"/>
          <w:shd w:val="clear" w:color="auto" w:fill="FFFFFF"/>
          <w:rtl/>
        </w:rPr>
        <w:t>بَعۡثُكُمۡ</w:t>
      </w:r>
      <w:proofErr w:type="spellEnd"/>
      <w:r w:rsidRPr="00047C06">
        <w:rPr>
          <w:rFonts w:cs="KFGQPC Uthmanic Script HAFS"/>
          <w:color w:val="000000"/>
          <w:sz w:val="36"/>
          <w:szCs w:val="36"/>
          <w:shd w:val="clear" w:color="auto" w:fill="FFFFFF"/>
          <w:rtl/>
        </w:rPr>
        <w:t xml:space="preserve"> إِلَّا </w:t>
      </w:r>
      <w:proofErr w:type="spellStart"/>
      <w:r w:rsidRPr="00047C06">
        <w:rPr>
          <w:rFonts w:cs="KFGQPC Uthmanic Script HAFS"/>
          <w:color w:val="000000"/>
          <w:sz w:val="36"/>
          <w:szCs w:val="36"/>
          <w:shd w:val="clear" w:color="auto" w:fill="FFFFFF"/>
          <w:rtl/>
        </w:rPr>
        <w:t>كَنَفۡس</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وَٰحِدَةٍۚ</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سَمِيعُۢ</w:t>
      </w:r>
      <w:proofErr w:type="spellEnd"/>
      <w:r w:rsidRPr="00047C06">
        <w:rPr>
          <w:rFonts w:cs="KFGQPC Uthmanic Script HAFS"/>
          <w:color w:val="000000"/>
          <w:sz w:val="36"/>
          <w:szCs w:val="36"/>
          <w:shd w:val="clear" w:color="auto" w:fill="FFFFFF"/>
          <w:rtl/>
        </w:rPr>
        <w:t xml:space="preserve"> بَصِيرٌ٢٨</w:t>
      </w:r>
    </w:p>
    <w:p w14:paraId="32D77E5A" w14:textId="77777777" w:rsidR="002341BA" w:rsidRPr="00A42A06" w:rsidRDefault="002341BA" w:rsidP="0063278C">
      <w:pPr>
        <w:ind w:firstLine="0"/>
        <w:rPr>
          <w:rFonts w:cstheme="minorHAnsi"/>
          <w:lang w:bidi="fa-IR"/>
        </w:rPr>
      </w:pPr>
    </w:p>
    <w:p w14:paraId="576E5CD4"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28- Votre création et votre résurrection [à tous] sont [aussi faciles à Allah] que s’il s’agissait d’une seule âme. Certes, Allah est Celui qui entend tout [et] voit tout.</w:t>
      </w:r>
    </w:p>
    <w:p w14:paraId="417D201B" w14:textId="77777777" w:rsidR="00434B93" w:rsidRPr="00A42A06" w:rsidRDefault="00434B93" w:rsidP="0063278C">
      <w:pPr>
        <w:ind w:firstLine="0"/>
        <w:rPr>
          <w:rFonts w:cstheme="minorHAnsi"/>
          <w:lang w:bidi="fa-IR"/>
        </w:rPr>
      </w:pPr>
    </w:p>
    <w:p w14:paraId="78458FC3" w14:textId="5861F76E" w:rsidR="00434B93" w:rsidRPr="00A42A06" w:rsidRDefault="00434B93" w:rsidP="0063278C">
      <w:pPr>
        <w:ind w:firstLine="0"/>
        <w:rPr>
          <w:rFonts w:cstheme="minorHAnsi"/>
          <w:lang w:bidi="fa-IR"/>
        </w:rPr>
      </w:pPr>
      <w:r w:rsidRPr="00A42A06">
        <w:rPr>
          <w:rFonts w:cstheme="minorHAnsi"/>
          <w:lang w:bidi="fa-IR"/>
        </w:rPr>
        <w:t xml:space="preserve">Ce verset affirme que les polythéistes étaient en </w:t>
      </w:r>
      <w:r w:rsidR="00FD7D1F">
        <w:rPr>
          <w:rFonts w:cstheme="minorHAnsi"/>
          <w:lang w:bidi="fa-IR"/>
        </w:rPr>
        <w:t>réalité</w:t>
      </w:r>
      <w:r w:rsidRPr="00A42A06">
        <w:rPr>
          <w:rFonts w:cstheme="minorHAnsi"/>
          <w:lang w:bidi="fa-IR"/>
        </w:rPr>
        <w:t xml:space="preserve"> inconscients du fait que des concepts tels que « difficile, facile, petit et grand » sont concevables seulement pour des êtres limités, tels que les humains</w:t>
      </w:r>
      <w:r w:rsidR="00FD7D1F">
        <w:rPr>
          <w:rFonts w:cstheme="minorHAnsi"/>
          <w:lang w:bidi="fa-IR"/>
        </w:rPr>
        <w:t>.</w:t>
      </w:r>
      <w:r w:rsidRPr="00A42A06">
        <w:rPr>
          <w:rFonts w:cstheme="minorHAnsi"/>
          <w:lang w:bidi="fa-IR"/>
        </w:rPr>
        <w:t xml:space="preserve"> </w:t>
      </w:r>
      <w:r w:rsidR="00FD7D1F">
        <w:rPr>
          <w:rFonts w:cstheme="minorHAnsi"/>
          <w:lang w:bidi="fa-IR"/>
        </w:rPr>
        <w:t>M</w:t>
      </w:r>
      <w:r w:rsidRPr="00A42A06">
        <w:rPr>
          <w:rFonts w:cstheme="minorHAnsi"/>
          <w:lang w:bidi="fa-IR"/>
        </w:rPr>
        <w:t>ais face à la puissance et à la connaissance infinie de Dieu, tout est pareil, car il n’y a guère de différence auprès de Dieu entre la création du monde entier et celle d’une seule personne. Il est omnipotent et omniscient.</w:t>
      </w:r>
      <w:r w:rsidRPr="00A42A06">
        <w:rPr>
          <w:rStyle w:val="Appelnotedebasdep"/>
          <w:rFonts w:cstheme="minorHAnsi"/>
          <w:lang w:bidi="fa-IR"/>
        </w:rPr>
        <w:footnoteReference w:id="33"/>
      </w:r>
      <w:r w:rsidRPr="00A42A06">
        <w:rPr>
          <w:rStyle w:val="Appelnotedebasdep"/>
          <w:rFonts w:cstheme="minorHAnsi"/>
          <w:lang w:bidi="fa-IR"/>
        </w:rPr>
        <w:t xml:space="preserve"> </w:t>
      </w:r>
    </w:p>
    <w:p w14:paraId="1FA91185" w14:textId="77777777" w:rsidR="00434B93" w:rsidRDefault="00434B93" w:rsidP="0063278C">
      <w:pPr>
        <w:ind w:firstLine="0"/>
        <w:rPr>
          <w:rFonts w:cstheme="minorHAnsi"/>
          <w:lang w:bidi="fa-IR"/>
        </w:rPr>
      </w:pPr>
    </w:p>
    <w:p w14:paraId="3411E186" w14:textId="77777777" w:rsidR="00434B93" w:rsidRDefault="00434B93" w:rsidP="0063278C">
      <w:pPr>
        <w:ind w:firstLine="0"/>
        <w:rPr>
          <w:rFonts w:cstheme="minorHAnsi"/>
          <w:lang w:bidi="fa-IR"/>
        </w:rPr>
      </w:pPr>
    </w:p>
    <w:p w14:paraId="496262FF" w14:textId="77777777" w:rsidR="006C22A1" w:rsidRDefault="006C22A1" w:rsidP="0063278C">
      <w:pPr>
        <w:ind w:firstLine="0"/>
        <w:rPr>
          <w:rFonts w:cstheme="minorHAnsi"/>
          <w:lang w:bidi="fa-IR"/>
        </w:rPr>
      </w:pPr>
    </w:p>
    <w:p w14:paraId="725F5C90" w14:textId="4E9CF36F" w:rsidR="006C22A1" w:rsidRDefault="006C22A1" w:rsidP="006C22A1">
      <w:pPr>
        <w:ind w:firstLine="0"/>
        <w:jc w:val="right"/>
        <w:rPr>
          <w:rFonts w:cstheme="minorHAnsi"/>
          <w:lang w:bidi="fa-IR"/>
        </w:rPr>
      </w:pPr>
      <w:proofErr w:type="spellStart"/>
      <w:r w:rsidRPr="00047C06">
        <w:rPr>
          <w:rFonts w:cs="KFGQPC Uthmanic Script HAFS"/>
          <w:color w:val="000000"/>
          <w:sz w:val="36"/>
          <w:szCs w:val="36"/>
          <w:shd w:val="clear" w:color="auto" w:fill="FFFFFF"/>
          <w:rtl/>
        </w:rPr>
        <w:t>أَلَمۡ</w:t>
      </w:r>
      <w:proofErr w:type="spellEnd"/>
      <w:r w:rsidRPr="00047C06">
        <w:rPr>
          <w:rFonts w:cs="KFGQPC Uthmanic Script HAFS"/>
          <w:color w:val="000000"/>
          <w:sz w:val="36"/>
          <w:szCs w:val="36"/>
          <w:shd w:val="clear" w:color="auto" w:fill="FFFFFF"/>
          <w:rtl/>
        </w:rPr>
        <w:t xml:space="preserve"> تَرَ 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يُولِجُ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لَّيۡلَ</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لنَّهَارِ</w:t>
      </w:r>
      <w:proofErr w:type="spellEnd"/>
      <w:r w:rsidRPr="00047C06">
        <w:rPr>
          <w:rFonts w:cs="KFGQPC Uthmanic Script HAFS"/>
          <w:color w:val="000000"/>
          <w:sz w:val="36"/>
          <w:szCs w:val="36"/>
          <w:shd w:val="clear" w:color="auto" w:fill="FFFFFF"/>
          <w:rtl/>
        </w:rPr>
        <w:t xml:space="preserve"> وَيُولِجُ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لنَّهَارَ</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لَّيۡلِ</w:t>
      </w:r>
      <w:proofErr w:type="spellEnd"/>
      <w:r w:rsidRPr="00047C06">
        <w:rPr>
          <w:rFonts w:cs="KFGQPC Uthmanic Script HAFS"/>
          <w:color w:val="000000"/>
          <w:sz w:val="36"/>
          <w:szCs w:val="36"/>
          <w:shd w:val="clear" w:color="auto" w:fill="FFFFFF"/>
          <w:rtl/>
        </w:rPr>
        <w:t xml:space="preserve"> وَسَخَّرَ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لشَّمۡسَ</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لۡقَمَرَۖ</w:t>
      </w:r>
      <w:proofErr w:type="spellEnd"/>
      <w:r w:rsidRPr="00047C06">
        <w:rPr>
          <w:rFonts w:cs="KFGQPC Uthmanic Script HAFS"/>
          <w:color w:val="000000"/>
          <w:sz w:val="36"/>
          <w:szCs w:val="36"/>
          <w:shd w:val="clear" w:color="auto" w:fill="FFFFFF"/>
          <w:rtl/>
        </w:rPr>
        <w:t xml:space="preserve"> كُلّٞ </w:t>
      </w:r>
      <w:proofErr w:type="spellStart"/>
      <w:r w:rsidRPr="00047C06">
        <w:rPr>
          <w:rFonts w:cs="KFGQPC Uthmanic Script HAFS"/>
          <w:color w:val="000000"/>
          <w:sz w:val="36"/>
          <w:szCs w:val="36"/>
          <w:shd w:val="clear" w:color="auto" w:fill="FFFFFF"/>
          <w:rtl/>
        </w:rPr>
        <w:t>يَجۡرِيٓ</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إِلَىٰٓ</w:t>
      </w:r>
      <w:proofErr w:type="spellEnd"/>
      <w:r w:rsidRPr="00047C06">
        <w:rPr>
          <w:rFonts w:cs="KFGQPC Uthmanic Script HAFS"/>
          <w:color w:val="000000"/>
          <w:sz w:val="36"/>
          <w:szCs w:val="36"/>
          <w:shd w:val="clear" w:color="auto" w:fill="FFFFFF"/>
          <w:rtl/>
        </w:rPr>
        <w:t xml:space="preserve"> أَجَلٖ </w:t>
      </w:r>
      <w:proofErr w:type="spellStart"/>
      <w:r w:rsidRPr="00047C06">
        <w:rPr>
          <w:rFonts w:cs="KFGQPC Uthmanic Script HAFS"/>
          <w:color w:val="000000"/>
          <w:sz w:val="36"/>
          <w:szCs w:val="36"/>
          <w:shd w:val="clear" w:color="auto" w:fill="FFFFFF"/>
          <w:rtl/>
        </w:rPr>
        <w:t>مُّسَمّٗى</w:t>
      </w:r>
      <w:proofErr w:type="spellEnd"/>
      <w:r w:rsidRPr="00047C06">
        <w:rPr>
          <w:rFonts w:cs="KFGQPC Uthmanic Script HAFS"/>
          <w:color w:val="000000"/>
          <w:sz w:val="36"/>
          <w:szCs w:val="36"/>
          <w:shd w:val="clear" w:color="auto" w:fill="FFFFFF"/>
          <w:rtl/>
        </w:rPr>
        <w:t xml:space="preserve"> وَأَنَّ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بِمَا </w:t>
      </w:r>
      <w:proofErr w:type="spellStart"/>
      <w:r w:rsidRPr="00047C06">
        <w:rPr>
          <w:rFonts w:cs="KFGQPC Uthmanic Script HAFS"/>
          <w:color w:val="000000"/>
          <w:sz w:val="36"/>
          <w:szCs w:val="36"/>
          <w:shd w:val="clear" w:color="auto" w:fill="FFFFFF"/>
          <w:rtl/>
        </w:rPr>
        <w:t>تَعۡمَلُونَ</w:t>
      </w:r>
      <w:proofErr w:type="spellEnd"/>
      <w:r w:rsidRPr="00047C06">
        <w:rPr>
          <w:rFonts w:cs="KFGQPC Uthmanic Script HAFS"/>
          <w:color w:val="000000"/>
          <w:sz w:val="36"/>
          <w:szCs w:val="36"/>
          <w:shd w:val="clear" w:color="auto" w:fill="FFFFFF"/>
          <w:rtl/>
        </w:rPr>
        <w:t xml:space="preserve"> خَبِيرٞ٢٩</w:t>
      </w:r>
    </w:p>
    <w:p w14:paraId="6FCA0141" w14:textId="77777777" w:rsidR="006C22A1" w:rsidRPr="00A42A06" w:rsidRDefault="006C22A1" w:rsidP="0063278C">
      <w:pPr>
        <w:ind w:firstLine="0"/>
        <w:rPr>
          <w:rFonts w:cstheme="minorHAnsi"/>
          <w:lang w:bidi="fa-IR"/>
        </w:rPr>
      </w:pPr>
    </w:p>
    <w:p w14:paraId="2D05B317"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29- N’as-tu pas vu qu’Allah fait pénétrer la nuit dans le jour, et qu’il fait pénétrer le jour dans la nuit, et qu’Il a assujetti le soleil et la lune chacun poursuivant sa course jusqu’à un terme fixé ? Et Allah est Parfaitement informé de ce que vous faites. </w:t>
      </w:r>
    </w:p>
    <w:p w14:paraId="4EB431ED" w14:textId="77777777" w:rsidR="00434B93" w:rsidRPr="00A42A06" w:rsidRDefault="00434B93" w:rsidP="0063278C">
      <w:pPr>
        <w:ind w:firstLine="0"/>
        <w:rPr>
          <w:rFonts w:cstheme="minorHAnsi"/>
          <w:b/>
          <w:bCs/>
          <w:i/>
          <w:iCs/>
        </w:rPr>
      </w:pPr>
    </w:p>
    <w:p w14:paraId="71EC3041" w14:textId="1D7CE281"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En effet, le Noble Coran a indiqué à plusieurs reprises que Dieu a assujetti le soleil, la lune, la nuit, le jour, les rivières et les mers pour le bien-être et le bonheur de l’homme</w:t>
      </w:r>
      <w:r w:rsidR="00FD7D1F">
        <w:rPr>
          <w:rFonts w:cstheme="minorHAnsi"/>
          <w:lang w:bidi="fa-IR"/>
        </w:rPr>
        <w:t>.</w:t>
      </w:r>
      <w:r w:rsidRPr="00A42A06">
        <w:rPr>
          <w:rFonts w:cstheme="minorHAnsi"/>
          <w:lang w:bidi="fa-IR"/>
        </w:rPr>
        <w:t xml:space="preserve"> </w:t>
      </w:r>
      <w:r w:rsidR="00FD7D1F">
        <w:rPr>
          <w:rFonts w:cstheme="minorHAnsi"/>
          <w:lang w:bidi="fa-IR"/>
        </w:rPr>
        <w:t>T</w:t>
      </w:r>
      <w:r w:rsidRPr="00A42A06">
        <w:rPr>
          <w:rFonts w:cstheme="minorHAnsi"/>
          <w:lang w:bidi="fa-IR"/>
        </w:rPr>
        <w:t>out cela montre la grandeur de la personnalité de l’homme et l'étendue des bienfaits qu’Allah lui accorde par rapport à toutes les autres créatures de l’</w:t>
      </w:r>
      <w:r w:rsidR="00FD7D1F">
        <w:rPr>
          <w:rFonts w:cstheme="minorHAnsi"/>
          <w:lang w:bidi="fa-IR"/>
        </w:rPr>
        <w:t>U</w:t>
      </w:r>
      <w:r w:rsidRPr="00A42A06">
        <w:rPr>
          <w:rFonts w:cstheme="minorHAnsi"/>
          <w:lang w:bidi="fa-IR"/>
        </w:rPr>
        <w:t xml:space="preserve">nivers. </w:t>
      </w:r>
    </w:p>
    <w:p w14:paraId="0D0421AE" w14:textId="77777777"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 La phrase « </w:t>
      </w:r>
      <w:r w:rsidRPr="00A42A06">
        <w:rPr>
          <w:rFonts w:cstheme="minorHAnsi"/>
          <w:b/>
          <w:bCs/>
          <w:lang w:bidi="fa-IR"/>
        </w:rPr>
        <w:t>jusqu’à un terme fixé</w:t>
      </w:r>
      <w:r w:rsidRPr="00A42A06">
        <w:rPr>
          <w:rFonts w:cstheme="minorHAnsi"/>
          <w:lang w:bidi="fa-IR"/>
        </w:rPr>
        <w:t> » indique que le système solaire, y compris la rotation de la lune et du soleil, n’est pas éternel, car ce système poursuit sa course jusqu’à un terme fixé par Allah le Tout-Puissant. Et c'est Dieu qui planifie le mouvement de ce système et a établi un terme précis pour le mouvement de chacun.</w:t>
      </w:r>
    </w:p>
    <w:p w14:paraId="7CE2330C" w14:textId="696020F2" w:rsidR="006C22A1" w:rsidRDefault="0063278C" w:rsidP="00676D69">
      <w:pPr>
        <w:ind w:firstLine="0"/>
        <w:rPr>
          <w:rFonts w:cstheme="minorHAnsi"/>
          <w:lang w:bidi="fa-IR"/>
        </w:rPr>
      </w:pPr>
      <w:r w:rsidRPr="0063278C">
        <w:rPr>
          <w:rFonts w:cstheme="minorHAnsi"/>
          <w:lang w:bidi="fa-IR"/>
        </w:rPr>
        <w:t>3- Compte tenu de ce qui précède, il est évident qu'un Dieu qui a soumis le soleil et la lune, chacun suivant sa course jusqu'à un terme précisément défini, et qui maintient une alternance rigoureuse et régulière entre le jour et la nuit depuis des milliers, voire des millions d'années, ne saurait ignorer les actions des êtres humains. Assurément, Il connaît non seulement leurs actes, mais aussi leurs intentions et leurs pensées les plus intimes</w:t>
      </w:r>
      <w:r w:rsidR="00434B93" w:rsidRPr="00A42A06">
        <w:rPr>
          <w:rFonts w:cstheme="minorHAnsi"/>
          <w:lang w:bidi="fa-IR"/>
        </w:rPr>
        <w:t>.</w:t>
      </w:r>
      <w:r w:rsidR="00434B93" w:rsidRPr="00A42A06">
        <w:rPr>
          <w:rStyle w:val="Appelnotedebasdep"/>
          <w:rFonts w:cstheme="minorHAnsi"/>
          <w:lang w:bidi="fa-IR"/>
        </w:rPr>
        <w:footnoteReference w:id="34"/>
      </w:r>
    </w:p>
    <w:p w14:paraId="3B36D6A1" w14:textId="03628629" w:rsidR="006C22A1" w:rsidRDefault="006C22A1" w:rsidP="006C22A1">
      <w:pPr>
        <w:ind w:firstLine="0"/>
        <w:jc w:val="right"/>
        <w:rPr>
          <w:rFonts w:cstheme="minorHAnsi"/>
          <w:lang w:bidi="fa-IR"/>
        </w:rPr>
      </w:pPr>
      <w:r w:rsidRPr="00047C06">
        <w:rPr>
          <w:rFonts w:cs="KFGQPC Uthmanic Script HAFS"/>
          <w:color w:val="000000"/>
          <w:sz w:val="36"/>
          <w:szCs w:val="36"/>
          <w:shd w:val="clear" w:color="auto" w:fill="FFFFFF"/>
          <w:rtl/>
        </w:rPr>
        <w:lastRenderedPageBreak/>
        <w:t xml:space="preserve">ذَٰلِكَ بِأَنَّ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هُوَ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لۡحَقُّ</w:t>
      </w:r>
      <w:proofErr w:type="spellEnd"/>
      <w:r w:rsidRPr="00047C06">
        <w:rPr>
          <w:rFonts w:cs="KFGQPC Uthmanic Script HAFS"/>
          <w:color w:val="000000"/>
          <w:sz w:val="36"/>
          <w:szCs w:val="36"/>
          <w:shd w:val="clear" w:color="auto" w:fill="FFFFFF"/>
          <w:rtl/>
        </w:rPr>
        <w:t xml:space="preserve"> وَأَنَّ مَا </w:t>
      </w:r>
      <w:proofErr w:type="spellStart"/>
      <w:r w:rsidRPr="00047C06">
        <w:rPr>
          <w:rFonts w:cs="KFGQPC Uthmanic Script HAFS"/>
          <w:color w:val="000000"/>
          <w:sz w:val="36"/>
          <w:szCs w:val="36"/>
          <w:shd w:val="clear" w:color="auto" w:fill="FFFFFF"/>
          <w:rtl/>
        </w:rPr>
        <w:t>يَدۡعُونَ</w:t>
      </w:r>
      <w:proofErr w:type="spellEnd"/>
      <w:r w:rsidRPr="00047C06">
        <w:rPr>
          <w:rFonts w:cs="KFGQPC Uthmanic Script HAFS"/>
          <w:color w:val="000000"/>
          <w:sz w:val="36"/>
          <w:szCs w:val="36"/>
          <w:shd w:val="clear" w:color="auto" w:fill="FFFFFF"/>
          <w:rtl/>
        </w:rPr>
        <w:t xml:space="preserve"> مِن دُون</w:t>
      </w:r>
      <w:r w:rsidRPr="00047C06">
        <w:rPr>
          <w:rFonts w:cs="KFGQPC Uthmanic Script HAFS" w:hint="eastAsia"/>
          <w:color w:val="000000"/>
          <w:sz w:val="36"/>
          <w:szCs w:val="36"/>
          <w:shd w:val="clear" w:color="auto" w:fill="FFFFFF"/>
          <w:rtl/>
        </w:rPr>
        <w:t>ِهِ</w:t>
      </w:r>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لۡبَٰطِلُ</w:t>
      </w:r>
      <w:proofErr w:type="spellEnd"/>
      <w:r w:rsidRPr="00047C06">
        <w:rPr>
          <w:rFonts w:cs="KFGQPC Uthmanic Script HAFS"/>
          <w:color w:val="000000"/>
          <w:sz w:val="36"/>
          <w:szCs w:val="36"/>
          <w:shd w:val="clear" w:color="auto" w:fill="FFFFFF"/>
          <w:rtl/>
        </w:rPr>
        <w:t xml:space="preserve"> وَأَنَّ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هُوَ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لۡعَلِيُّ</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لۡكَبِيرُ</w:t>
      </w:r>
      <w:r w:rsidRPr="00047C06">
        <w:rPr>
          <w:rFonts w:cs="KFGQPC Uthmanic Script HAFS"/>
          <w:color w:val="000000"/>
          <w:sz w:val="36"/>
          <w:szCs w:val="36"/>
          <w:shd w:val="clear" w:color="auto" w:fill="FFFFFF"/>
          <w:rtl/>
        </w:rPr>
        <w:t>٣٠</w:t>
      </w:r>
    </w:p>
    <w:p w14:paraId="2F886F51" w14:textId="77777777" w:rsidR="00811B0B" w:rsidRPr="00A42A06" w:rsidRDefault="00811B0B" w:rsidP="0063278C">
      <w:pPr>
        <w:ind w:firstLine="0"/>
        <w:rPr>
          <w:rFonts w:cstheme="minorHAnsi"/>
          <w:lang w:bidi="fa-IR"/>
        </w:rPr>
      </w:pPr>
    </w:p>
    <w:p w14:paraId="66D85C04"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30- Il en est ainsi parce qu’Allah est la Vérité, et que tout ce qu’ils invoquent en dehors de Lui est le Faux. Allah est, en vérité, le Sublime, le Très-Grand. </w:t>
      </w:r>
    </w:p>
    <w:p w14:paraId="154EFB9E" w14:textId="77777777" w:rsidR="00434B93" w:rsidRPr="00A42A06" w:rsidRDefault="00434B93" w:rsidP="0063278C">
      <w:pPr>
        <w:ind w:firstLine="0"/>
        <w:rPr>
          <w:rFonts w:cstheme="minorHAnsi"/>
          <w:lang w:bidi="fa-IR"/>
        </w:rPr>
      </w:pPr>
    </w:p>
    <w:p w14:paraId="2F89986F" w14:textId="64153C3F" w:rsidR="00434B93" w:rsidRPr="00A42A06" w:rsidRDefault="008852BC" w:rsidP="0063278C">
      <w:pPr>
        <w:ind w:firstLine="0"/>
        <w:rPr>
          <w:lang w:bidi="fa-IR"/>
        </w:rPr>
      </w:pPr>
      <w:r>
        <w:rPr>
          <w:lang w:bidi="fa-IR"/>
        </w:rPr>
        <w:t>1</w:t>
      </w:r>
      <w:r w:rsidR="00434B93" w:rsidRPr="00A42A06">
        <w:rPr>
          <w:lang w:bidi="fa-IR"/>
        </w:rPr>
        <w:t>- Le qualificatif « </w:t>
      </w:r>
      <w:r w:rsidR="00434B93" w:rsidRPr="00A42A06">
        <w:rPr>
          <w:b/>
          <w:bCs/>
          <w:lang w:bidi="fa-IR"/>
        </w:rPr>
        <w:t>Vérité</w:t>
      </w:r>
      <w:r w:rsidR="00434B93" w:rsidRPr="00A42A06">
        <w:rPr>
          <w:lang w:bidi="fa-IR"/>
        </w:rPr>
        <w:t> » qui est mentionné dans ce verset fait référence à l'existence réelle et stable</w:t>
      </w:r>
      <w:r w:rsidR="00EF5B71">
        <w:rPr>
          <w:lang w:bidi="fa-IR"/>
        </w:rPr>
        <w:t>.</w:t>
      </w:r>
      <w:r w:rsidR="00434B93" w:rsidRPr="00A42A06">
        <w:rPr>
          <w:lang w:bidi="fa-IR"/>
        </w:rPr>
        <w:t xml:space="preserve"> </w:t>
      </w:r>
      <w:r w:rsidR="00EF5B71">
        <w:rPr>
          <w:lang w:bidi="fa-IR"/>
        </w:rPr>
        <w:t>Dans</w:t>
      </w:r>
      <w:r w:rsidR="00434B93" w:rsidRPr="00A42A06">
        <w:rPr>
          <w:lang w:bidi="fa-IR"/>
        </w:rPr>
        <w:t xml:space="preserve"> ce monde, l'existence réelle qui est indépendante, constante, stable, éternelle et nécessaire n'est que Lui, et tout le reste n’est que dépendant, inconstant et contingent</w:t>
      </w:r>
      <w:r w:rsidR="004A1C5F">
        <w:rPr>
          <w:lang w:bidi="fa-IR"/>
        </w:rPr>
        <w:t>,</w:t>
      </w:r>
      <w:r w:rsidR="00434B93" w:rsidRPr="00A42A06">
        <w:rPr>
          <w:lang w:bidi="fa-IR"/>
        </w:rPr>
        <w:t xml:space="preserve"> dont l’existence dépend de Celui qui est nécessaire. Ainsi, eu égard à leur dépendance absolue à l’être nécessaire, à </w:t>
      </w:r>
      <w:r w:rsidR="00EF5B71">
        <w:rPr>
          <w:lang w:bidi="fa-IR"/>
        </w:rPr>
        <w:t>l’</w:t>
      </w:r>
      <w:r w:rsidR="00434B93" w:rsidRPr="00A42A06">
        <w:rPr>
          <w:lang w:bidi="fa-IR"/>
        </w:rPr>
        <w:t xml:space="preserve">instant </w:t>
      </w:r>
      <w:r w:rsidR="00EF5B71">
        <w:rPr>
          <w:lang w:bidi="fa-IR"/>
        </w:rPr>
        <w:t>même où</w:t>
      </w:r>
      <w:r w:rsidR="00EF5B71" w:rsidRPr="00A42A06">
        <w:rPr>
          <w:lang w:bidi="fa-IR"/>
        </w:rPr>
        <w:t xml:space="preserve"> </w:t>
      </w:r>
      <w:r w:rsidR="00434B93" w:rsidRPr="00A42A06">
        <w:rPr>
          <w:lang w:bidi="fa-IR"/>
        </w:rPr>
        <w:t>leur relation est interrompue, l’être contingent n’aura aucune existence et disparaitra dans les ténèbres de l’anéantissement.</w:t>
      </w:r>
    </w:p>
    <w:p w14:paraId="21EDC969" w14:textId="6331E1E5" w:rsidR="00434B93" w:rsidRPr="00A42A06" w:rsidRDefault="008852BC" w:rsidP="0063278C">
      <w:pPr>
        <w:ind w:firstLine="0"/>
        <w:rPr>
          <w:rFonts w:cstheme="minorHAnsi"/>
          <w:lang w:bidi="fa-IR"/>
        </w:rPr>
      </w:pPr>
      <w:r>
        <w:rPr>
          <w:rFonts w:cstheme="minorHAnsi"/>
          <w:lang w:bidi="fa-IR"/>
        </w:rPr>
        <w:t>2</w:t>
      </w:r>
      <w:r w:rsidR="00434B93" w:rsidRPr="00A42A06">
        <w:rPr>
          <w:rFonts w:cstheme="minorHAnsi"/>
          <w:lang w:bidi="fa-IR"/>
        </w:rPr>
        <w:t>-</w:t>
      </w:r>
      <w:r w:rsidR="00C364D2">
        <w:rPr>
          <w:rFonts w:cstheme="minorHAnsi"/>
          <w:lang w:bidi="fa-IR"/>
        </w:rPr>
        <w:t> </w:t>
      </w:r>
      <w:r w:rsidR="00434B93" w:rsidRPr="00A42A06">
        <w:rPr>
          <w:rFonts w:cstheme="minorHAnsi"/>
          <w:lang w:bidi="fa-IR"/>
        </w:rPr>
        <w:t xml:space="preserve">Ce verset souligne également que les signes et les </w:t>
      </w:r>
      <w:r w:rsidR="00434B93" w:rsidRPr="006B7A02">
        <w:rPr>
          <w:rFonts w:cstheme="minorHAnsi"/>
          <w:lang w:bidi="fa-IR"/>
        </w:rPr>
        <w:t>preuves</w:t>
      </w:r>
      <w:r w:rsidR="00434B93" w:rsidRPr="00A42A06">
        <w:rPr>
          <w:rFonts w:cstheme="minorHAnsi"/>
          <w:lang w:bidi="fa-IR"/>
        </w:rPr>
        <w:t xml:space="preserve"> qui ont été énoncés dans les versets précédents et qui ont </w:t>
      </w:r>
      <w:r w:rsidR="006B7A02" w:rsidRPr="006B7A02">
        <w:rPr>
          <w:rFonts w:cstheme="minorHAnsi"/>
          <w:lang w:bidi="fa-IR"/>
        </w:rPr>
        <w:t>démontré</w:t>
      </w:r>
      <w:r w:rsidR="00434B93" w:rsidRPr="00A42A06">
        <w:rPr>
          <w:rFonts w:cstheme="minorHAnsi"/>
          <w:lang w:bidi="fa-IR"/>
        </w:rPr>
        <w:t xml:space="preserve"> la puissance, la connaissance ainsi que d'autres attributs de Dieu, </w:t>
      </w:r>
      <w:r w:rsidR="006B7A02">
        <w:rPr>
          <w:rFonts w:cstheme="minorHAnsi"/>
          <w:lang w:bidi="fa-IR"/>
        </w:rPr>
        <w:t>sont des éléments</w:t>
      </w:r>
      <w:r w:rsidR="00434B93" w:rsidRPr="00A42A06">
        <w:rPr>
          <w:rFonts w:cstheme="minorHAnsi"/>
          <w:lang w:bidi="fa-IR"/>
        </w:rPr>
        <w:t xml:space="preserve"> qui indiquent que Dieu est la Vérité et que les idoles que les polythéistes adorent sont fausses, vaines et sans </w:t>
      </w:r>
      <w:r w:rsidR="00434B93" w:rsidRPr="006B7A02">
        <w:rPr>
          <w:rFonts w:cstheme="minorHAnsi"/>
          <w:lang w:bidi="fa-IR"/>
        </w:rPr>
        <w:t>preuve</w:t>
      </w:r>
      <w:r w:rsidR="00434B93" w:rsidRPr="00A42A06">
        <w:rPr>
          <w:rFonts w:cstheme="minorHAnsi"/>
          <w:lang w:bidi="fa-IR"/>
        </w:rPr>
        <w:t>.</w:t>
      </w:r>
      <w:r w:rsidR="00434B93" w:rsidRPr="00A42A06">
        <w:rPr>
          <w:rStyle w:val="Appelnotedebasdep"/>
          <w:rFonts w:cstheme="minorHAnsi"/>
          <w:lang w:bidi="fa-IR"/>
        </w:rPr>
        <w:footnoteReference w:id="35"/>
      </w:r>
    </w:p>
    <w:p w14:paraId="3A548C13" w14:textId="77777777" w:rsidR="00434B93" w:rsidRPr="00A42A06" w:rsidRDefault="00434B93" w:rsidP="0063278C">
      <w:pPr>
        <w:ind w:firstLine="0"/>
        <w:rPr>
          <w:rFonts w:cstheme="minorHAnsi"/>
          <w:lang w:bidi="fa-IR"/>
        </w:rPr>
      </w:pPr>
    </w:p>
    <w:p w14:paraId="588E80F4" w14:textId="77777777" w:rsidR="00434B93" w:rsidRDefault="00434B93" w:rsidP="0063278C">
      <w:pPr>
        <w:ind w:firstLine="0"/>
        <w:rPr>
          <w:rFonts w:cstheme="minorHAnsi"/>
          <w:lang w:bidi="fa-IR"/>
        </w:rPr>
      </w:pPr>
    </w:p>
    <w:p w14:paraId="76F311DE" w14:textId="77777777" w:rsidR="006C22A1" w:rsidRDefault="006C22A1" w:rsidP="0063278C">
      <w:pPr>
        <w:ind w:firstLine="0"/>
        <w:rPr>
          <w:rFonts w:cstheme="minorHAnsi"/>
          <w:lang w:bidi="fa-IR"/>
        </w:rPr>
      </w:pPr>
    </w:p>
    <w:p w14:paraId="5FB052FE" w14:textId="47E2640C" w:rsidR="006C22A1" w:rsidRDefault="006C22A1" w:rsidP="006C22A1">
      <w:pPr>
        <w:ind w:firstLine="0"/>
        <w:jc w:val="right"/>
        <w:rPr>
          <w:rFonts w:cstheme="minorHAnsi"/>
          <w:lang w:bidi="fa-IR"/>
        </w:rPr>
      </w:pPr>
      <w:proofErr w:type="spellStart"/>
      <w:r w:rsidRPr="00047C06">
        <w:rPr>
          <w:rFonts w:cs="KFGQPC Uthmanic Script HAFS"/>
          <w:color w:val="000000"/>
          <w:sz w:val="36"/>
          <w:szCs w:val="36"/>
          <w:shd w:val="clear" w:color="auto" w:fill="FFFFFF"/>
          <w:rtl/>
        </w:rPr>
        <w:t>أَلَمۡ</w:t>
      </w:r>
      <w:proofErr w:type="spellEnd"/>
      <w:r w:rsidRPr="00047C06">
        <w:rPr>
          <w:rFonts w:cs="KFGQPC Uthmanic Script HAFS"/>
          <w:color w:val="000000"/>
          <w:sz w:val="36"/>
          <w:szCs w:val="36"/>
          <w:shd w:val="clear" w:color="auto" w:fill="FFFFFF"/>
          <w:rtl/>
        </w:rPr>
        <w:t xml:space="preserve"> تَرَ أَنَّ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لۡفُلۡكَ</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تَجۡرِي</w:t>
      </w:r>
      <w:proofErr w:type="spellEnd"/>
      <w:r w:rsidRPr="00047C06">
        <w:rPr>
          <w:rFonts w:cs="KFGQPC Uthmanic Script HAFS"/>
          <w:color w:val="000000"/>
          <w:sz w:val="36"/>
          <w:szCs w:val="36"/>
          <w:shd w:val="clear" w:color="auto" w:fill="FFFFFF"/>
          <w:rtl/>
        </w:rPr>
        <w:t xml:space="preserve">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لۡبَحۡرِ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بِنِعۡمَتِ</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لِيُرِيَكُم </w:t>
      </w:r>
      <w:proofErr w:type="spellStart"/>
      <w:r w:rsidRPr="00047C06">
        <w:rPr>
          <w:rFonts w:cs="KFGQPC Uthmanic Script HAFS"/>
          <w:color w:val="000000"/>
          <w:sz w:val="36"/>
          <w:szCs w:val="36"/>
          <w:shd w:val="clear" w:color="auto" w:fill="FFFFFF"/>
          <w:rtl/>
        </w:rPr>
        <w:t>مِّنۡ</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ءَايَٰتِهِ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إِنَّ فِي ذَٰلِكَ </w:t>
      </w:r>
      <w:proofErr w:type="spellStart"/>
      <w:r w:rsidRPr="00047C06">
        <w:rPr>
          <w:rFonts w:cs="KFGQPC Uthmanic Script HAFS"/>
          <w:color w:val="000000"/>
          <w:sz w:val="36"/>
          <w:szCs w:val="36"/>
          <w:shd w:val="clear" w:color="auto" w:fill="FFFFFF"/>
          <w:rtl/>
        </w:rPr>
        <w:t>لَأٓيَٰت</w:t>
      </w:r>
      <w:proofErr w:type="spellEnd"/>
      <w:r w:rsidRPr="00047C06">
        <w:rPr>
          <w:rFonts w:cs="KFGQPC Uthmanic Script HAFS"/>
          <w:color w:val="000000"/>
          <w:sz w:val="36"/>
          <w:szCs w:val="36"/>
          <w:shd w:val="clear" w:color="auto" w:fill="FFFFFF"/>
          <w:rtl/>
        </w:rPr>
        <w:t xml:space="preserve">ٖ لِّكُلِّ صَبَّارٖ شَكُورٖ٣١ وَإِذَا غَشِيَهُم </w:t>
      </w:r>
      <w:proofErr w:type="spellStart"/>
      <w:r w:rsidRPr="00047C06">
        <w:rPr>
          <w:rFonts w:cs="KFGQPC Uthmanic Script HAFS"/>
          <w:color w:val="000000"/>
          <w:sz w:val="36"/>
          <w:szCs w:val="36"/>
          <w:shd w:val="clear" w:color="auto" w:fill="FFFFFF"/>
          <w:rtl/>
        </w:rPr>
        <w:t>مَّوۡج</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كَ</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لظُّلَلِ</w:t>
      </w:r>
      <w:proofErr w:type="spellEnd"/>
      <w:r w:rsidRPr="00047C06">
        <w:rPr>
          <w:rFonts w:cs="KFGQPC Uthmanic Script HAFS"/>
          <w:color w:val="000000"/>
          <w:sz w:val="36"/>
          <w:szCs w:val="36"/>
          <w:shd w:val="clear" w:color="auto" w:fill="FFFFFF"/>
          <w:rtl/>
        </w:rPr>
        <w:t xml:space="preserve"> </w:t>
      </w:r>
      <w:r w:rsidRPr="00047C06">
        <w:rPr>
          <w:rFonts w:cs="KFGQPC Uthmanic Script HAFS" w:hint="eastAsia"/>
          <w:color w:val="000000"/>
          <w:sz w:val="36"/>
          <w:szCs w:val="36"/>
          <w:shd w:val="clear" w:color="auto" w:fill="FFFFFF"/>
          <w:rtl/>
        </w:rPr>
        <w:t>دَعَوُاْ</w:t>
      </w:r>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مُخۡلِصِينَ</w:t>
      </w:r>
      <w:proofErr w:type="spellEnd"/>
      <w:r w:rsidRPr="00047C06">
        <w:rPr>
          <w:rFonts w:cs="KFGQPC Uthmanic Script HAFS"/>
          <w:color w:val="000000"/>
          <w:sz w:val="36"/>
          <w:szCs w:val="36"/>
          <w:shd w:val="clear" w:color="auto" w:fill="FFFFFF"/>
          <w:rtl/>
        </w:rPr>
        <w:t xml:space="preserve"> لَهُ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لدِّينَ</w:t>
      </w:r>
      <w:proofErr w:type="spellEnd"/>
      <w:r w:rsidRPr="00047C06">
        <w:rPr>
          <w:rFonts w:cs="KFGQPC Uthmanic Script HAFS"/>
          <w:color w:val="000000"/>
          <w:sz w:val="36"/>
          <w:szCs w:val="36"/>
          <w:shd w:val="clear" w:color="auto" w:fill="FFFFFF"/>
          <w:rtl/>
        </w:rPr>
        <w:t xml:space="preserve"> فَلَمَّا </w:t>
      </w:r>
      <w:proofErr w:type="spellStart"/>
      <w:r w:rsidRPr="00047C06">
        <w:rPr>
          <w:rFonts w:cs="KFGQPC Uthmanic Script HAFS"/>
          <w:color w:val="000000"/>
          <w:sz w:val="36"/>
          <w:szCs w:val="36"/>
          <w:shd w:val="clear" w:color="auto" w:fill="FFFFFF"/>
          <w:rtl/>
        </w:rPr>
        <w:t>نَجَّىٰهُمۡ</w:t>
      </w:r>
      <w:proofErr w:type="spellEnd"/>
      <w:r w:rsidRPr="00047C06">
        <w:rPr>
          <w:rFonts w:cs="KFGQPC Uthmanic Script HAFS"/>
          <w:color w:val="000000"/>
          <w:sz w:val="36"/>
          <w:szCs w:val="36"/>
          <w:shd w:val="clear" w:color="auto" w:fill="FFFFFF"/>
          <w:rtl/>
        </w:rPr>
        <w:t xml:space="preserve"> إِلَى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لۡبَرِّ</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فَمِنۡهُم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مُّقۡتَصِدٞۚ</w:t>
      </w:r>
      <w:proofErr w:type="spellEnd"/>
      <w:r w:rsidRPr="00047C06">
        <w:rPr>
          <w:rFonts w:cs="KFGQPC Uthmanic Script HAFS"/>
          <w:color w:val="000000"/>
          <w:sz w:val="36"/>
          <w:szCs w:val="36"/>
          <w:shd w:val="clear" w:color="auto" w:fill="FFFFFF"/>
          <w:rtl/>
        </w:rPr>
        <w:t xml:space="preserve"> وَمَا </w:t>
      </w:r>
      <w:proofErr w:type="spellStart"/>
      <w:r w:rsidRPr="00047C06">
        <w:rPr>
          <w:rFonts w:cs="KFGQPC Uthmanic Script HAFS"/>
          <w:color w:val="000000"/>
          <w:sz w:val="36"/>
          <w:szCs w:val="36"/>
          <w:shd w:val="clear" w:color="auto" w:fill="FFFFFF"/>
          <w:rtl/>
        </w:rPr>
        <w:t>يَجۡحَدُ</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بِ‍َٔايَٰتِنَآ</w:t>
      </w:r>
      <w:proofErr w:type="spellEnd"/>
      <w:r w:rsidRPr="00047C06">
        <w:rPr>
          <w:rFonts w:cs="KFGQPC Uthmanic Script HAFS"/>
          <w:color w:val="000000"/>
          <w:sz w:val="36"/>
          <w:szCs w:val="36"/>
          <w:shd w:val="clear" w:color="auto" w:fill="FFFFFF"/>
          <w:rtl/>
        </w:rPr>
        <w:t xml:space="preserve"> إِلَّا كُلُّ خَتَّارٖ كَفُورٖ٣٢</w:t>
      </w:r>
    </w:p>
    <w:p w14:paraId="30497B54" w14:textId="77777777" w:rsidR="008852BC" w:rsidRPr="00A42A06" w:rsidRDefault="008852BC" w:rsidP="0063278C">
      <w:pPr>
        <w:ind w:firstLine="0"/>
        <w:rPr>
          <w:rFonts w:cstheme="minorHAnsi"/>
          <w:lang w:bidi="fa-IR"/>
        </w:rPr>
      </w:pPr>
    </w:p>
    <w:p w14:paraId="6DF5F87D" w14:textId="77777777" w:rsidR="00434B93" w:rsidRPr="00A42A06" w:rsidRDefault="00434B93" w:rsidP="0063278C">
      <w:pPr>
        <w:ind w:firstLine="0"/>
        <w:rPr>
          <w:rFonts w:cstheme="minorHAnsi"/>
          <w:b/>
          <w:bCs/>
          <w:i/>
          <w:iCs/>
          <w:sz w:val="20"/>
          <w:szCs w:val="20"/>
          <w:lang w:bidi="fa-IR"/>
        </w:rPr>
      </w:pPr>
      <w:r w:rsidRPr="00904FBE">
        <w:rPr>
          <w:rFonts w:cstheme="minorHAnsi"/>
          <w:b/>
          <w:bCs/>
          <w:i/>
          <w:iCs/>
          <w:sz w:val="20"/>
          <w:szCs w:val="20"/>
          <w:lang w:bidi="fa-IR"/>
        </w:rPr>
        <w:t>31</w:t>
      </w:r>
      <w:r w:rsidRPr="00A42A06">
        <w:rPr>
          <w:rFonts w:cstheme="minorHAnsi"/>
          <w:b/>
          <w:bCs/>
          <w:i/>
          <w:iCs/>
          <w:sz w:val="20"/>
          <w:szCs w:val="20"/>
          <w:lang w:bidi="fa-IR"/>
        </w:rPr>
        <w:t xml:space="preserve">- N’as-tu pas vu que c’est par la grâce d’Allah que le vaisseau vogue sur la mer, afin qu’Il vous fasse voir de Ses merveilles ? En cela, il y a en vérité des preuves pour tout homme patient et reconnaissant. </w:t>
      </w:r>
    </w:p>
    <w:p w14:paraId="104ACA2D" w14:textId="43963861"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32- Lorsqu’une vague semblable à des ténèbres les recouvre, [ceux qui sont sur le vaisseau], ils invoquent Allah, Lui vouant le culte</w:t>
      </w:r>
      <w:r w:rsidR="0063278C">
        <w:rPr>
          <w:rFonts w:cstheme="minorHAnsi"/>
          <w:b/>
          <w:bCs/>
          <w:i/>
          <w:iCs/>
          <w:sz w:val="20"/>
          <w:szCs w:val="20"/>
          <w:lang w:bidi="fa-IR"/>
        </w:rPr>
        <w:t xml:space="preserve"> </w:t>
      </w:r>
      <w:r w:rsidRPr="00A42A06">
        <w:rPr>
          <w:rFonts w:cstheme="minorHAnsi"/>
          <w:b/>
          <w:bCs/>
          <w:i/>
          <w:iCs/>
          <w:sz w:val="20"/>
          <w:szCs w:val="20"/>
          <w:lang w:bidi="fa-IR"/>
        </w:rPr>
        <w:t>; et lorsqu’Il les sauve, en les ramenant vers la terre ferme, certains d’entre eux se maintiennent dans la bonne voie (Et certains retournent à leur incrédulité). Seul, l’homme inconstant et ingrat renie nos Signes. </w:t>
      </w:r>
    </w:p>
    <w:p w14:paraId="203AD014" w14:textId="77777777" w:rsidR="00434B93" w:rsidRPr="00A42A06" w:rsidRDefault="00434B93" w:rsidP="0063278C">
      <w:pPr>
        <w:ind w:firstLine="0"/>
        <w:rPr>
          <w:rFonts w:cstheme="minorHAnsi"/>
          <w:b/>
          <w:bCs/>
          <w:i/>
          <w:iCs/>
        </w:rPr>
      </w:pPr>
    </w:p>
    <w:p w14:paraId="0B4D5DCB" w14:textId="31FF0ED7"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 xml:space="preserve">- Le voyage sur mer ou la vie marine est une </w:t>
      </w:r>
      <w:r w:rsidR="00253127">
        <w:rPr>
          <w:rFonts w:cstheme="minorHAnsi"/>
          <w:lang w:bidi="fa-IR"/>
        </w:rPr>
        <w:t>suite</w:t>
      </w:r>
      <w:r w:rsidR="00253127" w:rsidRPr="00A42A06">
        <w:rPr>
          <w:rFonts w:cstheme="minorHAnsi"/>
          <w:lang w:bidi="fa-IR"/>
        </w:rPr>
        <w:t xml:space="preserve"> </w:t>
      </w:r>
      <w:r w:rsidRPr="00A42A06">
        <w:rPr>
          <w:rFonts w:cstheme="minorHAnsi"/>
          <w:lang w:bidi="fa-IR"/>
        </w:rPr>
        <w:t xml:space="preserve">de calamités et de bienfaits, alors il faut être très patient lorsqu’on fait face à </w:t>
      </w:r>
      <w:r w:rsidR="00253127">
        <w:rPr>
          <w:rFonts w:cstheme="minorHAnsi"/>
          <w:lang w:bidi="fa-IR"/>
        </w:rPr>
        <w:t>c</w:t>
      </w:r>
      <w:r w:rsidRPr="00A42A06">
        <w:rPr>
          <w:rFonts w:cstheme="minorHAnsi"/>
          <w:lang w:bidi="fa-IR"/>
        </w:rPr>
        <w:t xml:space="preserve">es calamités et être très reconnaissant pour </w:t>
      </w:r>
      <w:r w:rsidR="00253127">
        <w:rPr>
          <w:rFonts w:cstheme="minorHAnsi"/>
          <w:lang w:bidi="fa-IR"/>
        </w:rPr>
        <w:t>c</w:t>
      </w:r>
      <w:r w:rsidRPr="00A42A06">
        <w:rPr>
          <w:rFonts w:cstheme="minorHAnsi"/>
          <w:lang w:bidi="fa-IR"/>
        </w:rPr>
        <w:t xml:space="preserve">es bienfaits. La patience est en effet un noble caractère que tout croyant devrait adopter, car il est rapporté dans un récit du </w:t>
      </w:r>
      <w:r w:rsidRPr="00A42A06">
        <w:rPr>
          <w:rFonts w:cstheme="minorHAnsi"/>
          <w:lang w:bidi="fa-IR"/>
        </w:rPr>
        <w:lastRenderedPageBreak/>
        <w:t>Messager d’Allah (s) que la foi est composée de deux moitiés : la première moitié est la patience et la seconde est la gratitude.</w:t>
      </w:r>
      <w:r w:rsidRPr="00A42A06">
        <w:rPr>
          <w:rStyle w:val="Appelnotedebasdep"/>
          <w:rFonts w:cstheme="minorHAnsi"/>
          <w:lang w:bidi="fa-IR"/>
        </w:rPr>
        <w:footnoteReference w:id="36"/>
      </w:r>
    </w:p>
    <w:p w14:paraId="3213F603" w14:textId="537E5244" w:rsidR="00434B93" w:rsidRPr="00A42A06" w:rsidRDefault="0063278C" w:rsidP="0063278C">
      <w:pPr>
        <w:ind w:firstLine="0"/>
        <w:rPr>
          <w:rFonts w:cstheme="minorHAnsi"/>
          <w:lang w:bidi="fa-IR"/>
        </w:rPr>
      </w:pPr>
      <w:r w:rsidRPr="0063278C">
        <w:rPr>
          <w:rFonts w:cstheme="minorHAnsi"/>
          <w:lang w:bidi="fa-IR"/>
        </w:rPr>
        <w:t>2- Ce verset montre que lorsque des vagues immenses, semblables à des nuages sombres, submergent le navire, plongeant ceux qui se trouvent à bord dans une terreur indescriptible, l’homme, malgré toutes les richesses matérielles qu’il a accumulées dans ce monde, se sent soudain faible, insignifiant et impuissant. Il réalise alors que les moyens ordinaires et matériels ne peuvent rien pour le sauver. C’est à ce moment que la lumière intérieure de son âme se révèle, dissipant les voiles de la négligence et de l’orgueil, éclairant son cœur et lui murmurant : « Seul Dieu a le pouvoir de te délivrer de ce péril imminent, car Il est Celui qui commande aux vagues de la mer, à l’eau et au vent ». Alors, il tend ses mains vers Dieu et L’invoque avec une sincérité totale. Cela prouve que chaque être humain porte en lui, par nature, la croyance en un Dieu Puissant et Sage</w:t>
      </w:r>
      <w:r w:rsidR="00434B93" w:rsidRPr="00A42A06">
        <w:rPr>
          <w:rFonts w:cstheme="minorHAnsi"/>
          <w:lang w:bidi="fa-IR"/>
        </w:rPr>
        <w:t>.</w:t>
      </w:r>
      <w:r w:rsidR="00434B93" w:rsidRPr="00A42A06">
        <w:rPr>
          <w:rStyle w:val="Appelnotedebasdep"/>
          <w:rFonts w:cstheme="minorHAnsi"/>
          <w:lang w:bidi="fa-IR"/>
        </w:rPr>
        <w:footnoteReference w:id="37"/>
      </w:r>
    </w:p>
    <w:p w14:paraId="67634453" w14:textId="77777777" w:rsidR="00FC722E" w:rsidRDefault="00FC722E" w:rsidP="0063278C">
      <w:pPr>
        <w:ind w:firstLine="0"/>
        <w:rPr>
          <w:rFonts w:cstheme="minorHAnsi"/>
          <w:b/>
          <w:bCs/>
          <w:i/>
          <w:iCs/>
          <w:sz w:val="20"/>
          <w:szCs w:val="20"/>
          <w:lang w:bidi="fa-IR"/>
        </w:rPr>
      </w:pPr>
    </w:p>
    <w:p w14:paraId="01B4C174" w14:textId="77777777" w:rsidR="00811B0B" w:rsidRDefault="00811B0B" w:rsidP="0063278C">
      <w:pPr>
        <w:ind w:firstLine="0"/>
        <w:rPr>
          <w:rFonts w:cstheme="minorHAnsi"/>
          <w:b/>
          <w:bCs/>
          <w:i/>
          <w:iCs/>
          <w:sz w:val="20"/>
          <w:szCs w:val="20"/>
          <w:lang w:bidi="fa-IR"/>
        </w:rPr>
      </w:pPr>
    </w:p>
    <w:p w14:paraId="69762599" w14:textId="77777777" w:rsidR="006C22A1" w:rsidRDefault="006C22A1" w:rsidP="0063278C">
      <w:pPr>
        <w:ind w:firstLine="0"/>
        <w:rPr>
          <w:rFonts w:cstheme="minorHAnsi"/>
          <w:b/>
          <w:bCs/>
          <w:i/>
          <w:iCs/>
          <w:sz w:val="20"/>
          <w:szCs w:val="20"/>
          <w:lang w:bidi="fa-IR"/>
        </w:rPr>
      </w:pPr>
    </w:p>
    <w:p w14:paraId="6D942109" w14:textId="6F238C75" w:rsidR="006C22A1" w:rsidRDefault="006C22A1" w:rsidP="006C22A1">
      <w:pPr>
        <w:ind w:firstLine="0"/>
        <w:jc w:val="right"/>
        <w:rPr>
          <w:rFonts w:cstheme="minorHAnsi"/>
          <w:b/>
          <w:bCs/>
          <w:i/>
          <w:iCs/>
          <w:sz w:val="20"/>
          <w:szCs w:val="20"/>
          <w:lang w:bidi="fa-IR"/>
        </w:rPr>
      </w:pPr>
      <w:proofErr w:type="spellStart"/>
      <w:r w:rsidRPr="00047C06">
        <w:rPr>
          <w:rFonts w:cs="KFGQPC Uthmanic Script HAFS"/>
          <w:color w:val="000000"/>
          <w:sz w:val="36"/>
          <w:szCs w:val="36"/>
          <w:shd w:val="clear" w:color="auto" w:fill="FFFFFF"/>
          <w:rtl/>
        </w:rPr>
        <w:t>يَٰٓأَيُّهَا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لنَّاسُ</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تَّقُواْ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رَبَّكُمۡ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خۡشَوۡاْ</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يَوۡمٗا</w:t>
      </w:r>
      <w:proofErr w:type="spellEnd"/>
      <w:r w:rsidRPr="00047C06">
        <w:rPr>
          <w:rFonts w:cs="KFGQPC Uthmanic Script HAFS"/>
          <w:color w:val="000000"/>
          <w:sz w:val="36"/>
          <w:szCs w:val="36"/>
          <w:shd w:val="clear" w:color="auto" w:fill="FFFFFF"/>
          <w:rtl/>
        </w:rPr>
        <w:t xml:space="preserve"> لَّا </w:t>
      </w:r>
      <w:proofErr w:type="spellStart"/>
      <w:r w:rsidRPr="00047C06">
        <w:rPr>
          <w:rFonts w:cs="KFGQPC Uthmanic Script HAFS"/>
          <w:color w:val="000000"/>
          <w:sz w:val="36"/>
          <w:szCs w:val="36"/>
          <w:shd w:val="clear" w:color="auto" w:fill="FFFFFF"/>
          <w:rtl/>
        </w:rPr>
        <w:t>يَجۡزِي</w:t>
      </w:r>
      <w:proofErr w:type="spellEnd"/>
      <w:r w:rsidRPr="00047C06">
        <w:rPr>
          <w:rFonts w:cs="KFGQPC Uthmanic Script HAFS"/>
          <w:color w:val="000000"/>
          <w:sz w:val="36"/>
          <w:szCs w:val="36"/>
          <w:shd w:val="clear" w:color="auto" w:fill="FFFFFF"/>
          <w:rtl/>
        </w:rPr>
        <w:t xml:space="preserve"> وَالِدٌ عَن </w:t>
      </w:r>
      <w:proofErr w:type="spellStart"/>
      <w:r w:rsidRPr="00047C06">
        <w:rPr>
          <w:rFonts w:cs="KFGQPC Uthmanic Script HAFS"/>
          <w:color w:val="000000"/>
          <w:sz w:val="36"/>
          <w:szCs w:val="36"/>
          <w:shd w:val="clear" w:color="auto" w:fill="FFFFFF"/>
          <w:rtl/>
        </w:rPr>
        <w:t>وَل</w:t>
      </w:r>
      <w:r w:rsidRPr="00047C06">
        <w:rPr>
          <w:rFonts w:cs="KFGQPC Uthmanic Script HAFS" w:hint="eastAsia"/>
          <w:color w:val="000000"/>
          <w:sz w:val="36"/>
          <w:szCs w:val="36"/>
          <w:shd w:val="clear" w:color="auto" w:fill="FFFFFF"/>
          <w:rtl/>
        </w:rPr>
        <w:t>َدِهِ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وَلَا </w:t>
      </w:r>
      <w:proofErr w:type="spellStart"/>
      <w:r w:rsidRPr="00047C06">
        <w:rPr>
          <w:rFonts w:cs="KFGQPC Uthmanic Script HAFS"/>
          <w:color w:val="000000"/>
          <w:sz w:val="36"/>
          <w:szCs w:val="36"/>
          <w:shd w:val="clear" w:color="auto" w:fill="FFFFFF"/>
          <w:rtl/>
        </w:rPr>
        <w:t>مَوۡلُودٌ</w:t>
      </w:r>
      <w:proofErr w:type="spellEnd"/>
      <w:r w:rsidRPr="00047C06">
        <w:rPr>
          <w:rFonts w:cs="KFGQPC Uthmanic Script HAFS"/>
          <w:color w:val="000000"/>
          <w:sz w:val="36"/>
          <w:szCs w:val="36"/>
          <w:shd w:val="clear" w:color="auto" w:fill="FFFFFF"/>
          <w:rtl/>
        </w:rPr>
        <w:t xml:space="preserve"> هُوَ جَازٍ عَن </w:t>
      </w:r>
      <w:proofErr w:type="spellStart"/>
      <w:r w:rsidRPr="00047C06">
        <w:rPr>
          <w:rFonts w:cs="KFGQPC Uthmanic Script HAFS"/>
          <w:color w:val="000000"/>
          <w:sz w:val="36"/>
          <w:szCs w:val="36"/>
          <w:shd w:val="clear" w:color="auto" w:fill="FFFFFF"/>
          <w:rtl/>
        </w:rPr>
        <w:t>وَالِدِهِ</w:t>
      </w:r>
      <w:r w:rsidRPr="00047C06">
        <w:rPr>
          <w:rFonts w:cs="KFGQPC Uthmanic Script HAFS" w:hint="cs"/>
          <w:color w:val="000000"/>
          <w:sz w:val="36"/>
          <w:szCs w:val="36"/>
          <w:shd w:val="clear" w:color="auto" w:fill="FFFFFF"/>
          <w:rtl/>
        </w:rPr>
        <w:t>ۦ</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شَيۡ‍ًٔاۚ</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color w:val="000000"/>
          <w:sz w:val="36"/>
          <w:szCs w:val="36"/>
          <w:shd w:val="clear" w:color="auto" w:fill="FFFFFF"/>
          <w:rtl/>
        </w:rPr>
        <w:t>وَعۡدَ</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حَقّٞۖ</w:t>
      </w:r>
      <w:proofErr w:type="spellEnd"/>
      <w:r w:rsidRPr="00047C06">
        <w:rPr>
          <w:rFonts w:cs="KFGQPC Uthmanic Script HAFS"/>
          <w:color w:val="000000"/>
          <w:sz w:val="36"/>
          <w:szCs w:val="36"/>
          <w:shd w:val="clear" w:color="auto" w:fill="FFFFFF"/>
          <w:rtl/>
        </w:rPr>
        <w:t xml:space="preserve"> فَلَا تَغُرَّنَّكُمُ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لۡحَيَوٰةُ</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لدُّنۡيَا</w:t>
      </w:r>
      <w:proofErr w:type="spellEnd"/>
      <w:r w:rsidRPr="00047C06">
        <w:rPr>
          <w:rFonts w:cs="KFGQPC Uthmanic Script HAFS"/>
          <w:color w:val="000000"/>
          <w:sz w:val="36"/>
          <w:szCs w:val="36"/>
          <w:shd w:val="clear" w:color="auto" w:fill="FFFFFF"/>
          <w:rtl/>
        </w:rPr>
        <w:t xml:space="preserve"> وَلَا يَغُرَّنَّكُم </w:t>
      </w:r>
      <w:proofErr w:type="spellStart"/>
      <w:r w:rsidRPr="00047C06">
        <w:rPr>
          <w:rFonts w:cs="KFGQPC Uthmanic Script HAFS"/>
          <w:color w:val="000000"/>
          <w:sz w:val="36"/>
          <w:szCs w:val="36"/>
          <w:shd w:val="clear" w:color="auto" w:fill="FFFFFF"/>
          <w:rtl/>
        </w:rPr>
        <w:t>بِ</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لۡغَرُورُ</w:t>
      </w:r>
      <w:r w:rsidRPr="00047C06">
        <w:rPr>
          <w:rFonts w:cs="KFGQPC Uthmanic Script HAFS"/>
          <w:color w:val="000000"/>
          <w:sz w:val="36"/>
          <w:szCs w:val="36"/>
          <w:shd w:val="clear" w:color="auto" w:fill="FFFFFF"/>
          <w:rtl/>
        </w:rPr>
        <w:t>٣٣</w:t>
      </w:r>
    </w:p>
    <w:p w14:paraId="351CE320" w14:textId="77777777" w:rsidR="00811B0B" w:rsidRDefault="00811B0B" w:rsidP="0063278C">
      <w:pPr>
        <w:ind w:firstLine="0"/>
        <w:rPr>
          <w:rFonts w:cstheme="minorHAnsi"/>
          <w:b/>
          <w:bCs/>
          <w:i/>
          <w:iCs/>
          <w:sz w:val="20"/>
          <w:szCs w:val="20"/>
          <w:lang w:bidi="fa-IR"/>
        </w:rPr>
      </w:pPr>
    </w:p>
    <w:p w14:paraId="443EA021" w14:textId="77777777"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33- Ô hommes ! Craignez votre Seigneur et redoutez un jour où le père ne répondra en quoi que ce soit pour son enfant, ni l’enfant pour son père. La promesse d’Allah est vérité. Que la vie présente ne vous trompe donc pas, et que le Trompeur (Satan) ne vous induise pas en erreur sur Allah ! </w:t>
      </w:r>
    </w:p>
    <w:p w14:paraId="3191E48F" w14:textId="77777777" w:rsidR="00434B93" w:rsidRPr="00A42A06" w:rsidRDefault="00434B93" w:rsidP="0063278C">
      <w:pPr>
        <w:ind w:firstLine="0"/>
        <w:rPr>
          <w:rFonts w:cstheme="minorHAnsi"/>
          <w:lang w:bidi="fa-IR"/>
        </w:rPr>
      </w:pPr>
    </w:p>
    <w:p w14:paraId="44FA223B" w14:textId="77777777" w:rsidR="00434B93" w:rsidRPr="00A42A06" w:rsidRDefault="00434B93" w:rsidP="0063278C">
      <w:pPr>
        <w:ind w:firstLine="0"/>
        <w:rPr>
          <w:rFonts w:cstheme="minorHAnsi"/>
          <w:lang w:bidi="fa-IR"/>
        </w:rPr>
      </w:pPr>
      <w:r w:rsidRPr="00A42A06">
        <w:rPr>
          <w:rFonts w:cstheme="minorHAnsi"/>
          <w:lang w:bidi="fa-IR"/>
        </w:rPr>
        <w:t xml:space="preserve">Il sied de signaler que les récits islamiques divisent ce bas monde en deux types : le bon monde et le mauvais monde. Dans le livre </w:t>
      </w:r>
      <w:proofErr w:type="spellStart"/>
      <w:r w:rsidRPr="00A42A06">
        <w:rPr>
          <w:rFonts w:eastAsia="Times New Roman" w:cstheme="minorHAnsi"/>
        </w:rPr>
        <w:t>Nahjoul</w:t>
      </w:r>
      <w:proofErr w:type="spellEnd"/>
      <w:r w:rsidRPr="00A42A06">
        <w:rPr>
          <w:rFonts w:eastAsia="Times New Roman" w:cstheme="minorHAnsi"/>
        </w:rPr>
        <w:t xml:space="preserve"> </w:t>
      </w:r>
      <w:proofErr w:type="spellStart"/>
      <w:r w:rsidRPr="00A42A06">
        <w:rPr>
          <w:rFonts w:eastAsia="Times New Roman" w:cstheme="minorHAnsi"/>
        </w:rPr>
        <w:t>balaghà</w:t>
      </w:r>
      <w:proofErr w:type="spellEnd"/>
      <w:r w:rsidRPr="00A42A06">
        <w:rPr>
          <w:rFonts w:cstheme="minorHAnsi"/>
          <w:lang w:bidi="fa-IR"/>
        </w:rPr>
        <w:t>, Imam Ali (a) présente le bon monde comme suit : « En réalité, ce monde est une demeure de vérité pour celui qui l’apprécie, un lieu de sécurité pour celui qui le comprend, une maison de richesses pour celui qui y recueille des provisions pour l’au-delà, et une demeure d’instructions pour celui qui en tire leçons ». C’est le lieu d’adoration pour les amoureux d’Allah, et le lieu de prière des anges d’Allah, le lieu où est descendue la révélation d’Allah, et le lieu de commerce pour ceux qui se sont dévoués à Allah. Ils y ont gagné la miséricorde et ils y ont remporté le paradis.</w:t>
      </w:r>
      <w:r w:rsidRPr="00A42A06">
        <w:rPr>
          <w:rStyle w:val="Appelnotedebasdep"/>
          <w:rFonts w:cstheme="minorHAnsi"/>
          <w:lang w:bidi="fa-IR"/>
        </w:rPr>
        <w:footnoteReference w:id="38"/>
      </w:r>
      <w:r w:rsidRPr="00A42A06">
        <w:rPr>
          <w:rFonts w:cstheme="minorHAnsi"/>
          <w:lang w:bidi="fa-IR"/>
        </w:rPr>
        <w:t xml:space="preserve"> </w:t>
      </w:r>
      <w:r w:rsidRPr="00A42A06">
        <w:rPr>
          <w:rStyle w:val="Appelnotedebasdep"/>
          <w:rFonts w:cstheme="minorHAnsi"/>
          <w:lang w:bidi="fa-IR"/>
        </w:rPr>
        <w:footnoteReference w:id="39"/>
      </w:r>
    </w:p>
    <w:p w14:paraId="0FE687FD" w14:textId="77777777" w:rsidR="00434B93" w:rsidRDefault="00434B93" w:rsidP="0063278C">
      <w:pPr>
        <w:ind w:firstLine="0"/>
        <w:rPr>
          <w:rFonts w:cstheme="minorHAnsi"/>
          <w:lang w:bidi="fa-IR"/>
        </w:rPr>
      </w:pPr>
    </w:p>
    <w:p w14:paraId="19FB9E59" w14:textId="77777777" w:rsidR="00434B93" w:rsidRPr="00A42A06" w:rsidRDefault="00434B93" w:rsidP="0063278C">
      <w:pPr>
        <w:ind w:firstLine="0"/>
        <w:rPr>
          <w:rFonts w:cstheme="minorHAnsi"/>
          <w:lang w:bidi="fa-IR"/>
        </w:rPr>
      </w:pPr>
    </w:p>
    <w:p w14:paraId="489B5FF0" w14:textId="77777777" w:rsidR="006C22A1" w:rsidRDefault="006C22A1" w:rsidP="0063278C">
      <w:pPr>
        <w:ind w:firstLine="0"/>
        <w:rPr>
          <w:rFonts w:cstheme="minorHAnsi"/>
          <w:b/>
          <w:bCs/>
          <w:i/>
          <w:iCs/>
          <w:sz w:val="20"/>
          <w:szCs w:val="20"/>
          <w:lang w:bidi="fa-IR"/>
        </w:rPr>
      </w:pPr>
    </w:p>
    <w:p w14:paraId="51EE4B0C" w14:textId="77777777" w:rsidR="006C22A1" w:rsidRPr="00047C06" w:rsidRDefault="006C22A1" w:rsidP="006C22A1">
      <w:pPr>
        <w:bidi/>
        <w:spacing w:line="240" w:lineRule="auto"/>
        <w:ind w:firstLine="0"/>
        <w:jc w:val="left"/>
        <w:rPr>
          <w:rFonts w:cs="KFGQPC Uthmanic Script HAFS"/>
          <w:color w:val="000000"/>
          <w:sz w:val="36"/>
          <w:szCs w:val="36"/>
        </w:rPr>
      </w:pPr>
      <w:r w:rsidRPr="00047C06">
        <w:rPr>
          <w:rFonts w:cs="KFGQPC Uthmanic Script HAFS"/>
          <w:color w:val="000000"/>
          <w:sz w:val="36"/>
          <w:szCs w:val="36"/>
          <w:shd w:val="clear" w:color="auto" w:fill="FFFFFF"/>
          <w:rtl/>
        </w:rPr>
        <w:lastRenderedPageBreak/>
        <w:t xml:space="preserve">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عِندَهُ</w:t>
      </w:r>
      <w:r w:rsidRPr="00047C06">
        <w:rPr>
          <w:rFonts w:cs="KFGQPC Uthmanic Script HAFS" w:hint="cs"/>
          <w:color w:val="000000"/>
          <w:sz w:val="36"/>
          <w:szCs w:val="36"/>
          <w:shd w:val="clear" w:color="auto" w:fill="FFFFFF"/>
          <w:rtl/>
        </w:rPr>
        <w:t>ۥ</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عِلۡمُ</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لسَّاعَةِ</w:t>
      </w:r>
      <w:proofErr w:type="spellEnd"/>
      <w:r w:rsidRPr="00047C06">
        <w:rPr>
          <w:rFonts w:cs="KFGQPC Uthmanic Script HAFS"/>
          <w:color w:val="000000"/>
          <w:sz w:val="36"/>
          <w:szCs w:val="36"/>
          <w:shd w:val="clear" w:color="auto" w:fill="FFFFFF"/>
          <w:rtl/>
        </w:rPr>
        <w:t xml:space="preserve"> وَيُنَزِّلُ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لۡغَيۡثَ</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وَيَعۡلَمُ</w:t>
      </w:r>
      <w:proofErr w:type="spellEnd"/>
      <w:r w:rsidRPr="00047C06">
        <w:rPr>
          <w:rFonts w:cs="KFGQPC Uthmanic Script HAFS"/>
          <w:color w:val="000000"/>
          <w:sz w:val="36"/>
          <w:szCs w:val="36"/>
          <w:shd w:val="clear" w:color="auto" w:fill="FFFFFF"/>
          <w:rtl/>
        </w:rPr>
        <w:t xml:space="preserve"> مَا فِي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لۡأَرۡحَامِۖ</w:t>
      </w:r>
      <w:proofErr w:type="spellEnd"/>
      <w:r w:rsidRPr="00047C06">
        <w:rPr>
          <w:rFonts w:cs="KFGQPC Uthmanic Script HAFS"/>
          <w:color w:val="000000"/>
          <w:sz w:val="36"/>
          <w:szCs w:val="36"/>
          <w:shd w:val="clear" w:color="auto" w:fill="FFFFFF"/>
          <w:rtl/>
        </w:rPr>
        <w:t xml:space="preserve"> وَمَا </w:t>
      </w:r>
      <w:proofErr w:type="spellStart"/>
      <w:r w:rsidRPr="00047C06">
        <w:rPr>
          <w:rFonts w:cs="KFGQPC Uthmanic Script HAFS"/>
          <w:color w:val="000000"/>
          <w:sz w:val="36"/>
          <w:szCs w:val="36"/>
          <w:shd w:val="clear" w:color="auto" w:fill="FFFFFF"/>
          <w:rtl/>
        </w:rPr>
        <w:t>تَدۡرِي</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نَفۡس</w:t>
      </w:r>
      <w:proofErr w:type="spellEnd"/>
      <w:r w:rsidRPr="00047C06">
        <w:rPr>
          <w:rFonts w:cs="KFGQPC Uthmanic Script HAFS"/>
          <w:color w:val="000000"/>
          <w:sz w:val="36"/>
          <w:szCs w:val="36"/>
          <w:shd w:val="clear" w:color="auto" w:fill="FFFFFF"/>
          <w:rtl/>
        </w:rPr>
        <w:t xml:space="preserve">ٞ مَّاذَا </w:t>
      </w:r>
      <w:proofErr w:type="spellStart"/>
      <w:r w:rsidRPr="00047C06">
        <w:rPr>
          <w:rFonts w:cs="KFGQPC Uthmanic Script HAFS"/>
          <w:color w:val="000000"/>
          <w:sz w:val="36"/>
          <w:szCs w:val="36"/>
          <w:shd w:val="clear" w:color="auto" w:fill="FFFFFF"/>
          <w:rtl/>
        </w:rPr>
        <w:t>تَكۡسِبُ</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غَدٗاۖ</w:t>
      </w:r>
      <w:proofErr w:type="spellEnd"/>
      <w:r w:rsidRPr="00047C06">
        <w:rPr>
          <w:rFonts w:cs="KFGQPC Uthmanic Script HAFS"/>
          <w:color w:val="000000"/>
          <w:sz w:val="36"/>
          <w:szCs w:val="36"/>
          <w:shd w:val="clear" w:color="auto" w:fill="FFFFFF"/>
          <w:rtl/>
        </w:rPr>
        <w:t xml:space="preserve"> وَمَا </w:t>
      </w:r>
      <w:proofErr w:type="spellStart"/>
      <w:r w:rsidRPr="00047C06">
        <w:rPr>
          <w:rFonts w:cs="KFGQPC Uthmanic Script HAFS"/>
          <w:color w:val="000000"/>
          <w:sz w:val="36"/>
          <w:szCs w:val="36"/>
          <w:shd w:val="clear" w:color="auto" w:fill="FFFFFF"/>
          <w:rtl/>
        </w:rPr>
        <w:t>تَدۡرِي</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نَفۡسُۢ</w:t>
      </w:r>
      <w:proofErr w:type="spellEnd"/>
      <w:r w:rsidRPr="00047C06">
        <w:rPr>
          <w:rFonts w:cs="KFGQPC Uthmanic Script HAFS"/>
          <w:color w:val="000000"/>
          <w:sz w:val="36"/>
          <w:szCs w:val="36"/>
          <w:shd w:val="clear" w:color="auto" w:fill="FFFFFF"/>
          <w:rtl/>
        </w:rPr>
        <w:t xml:space="preserve"> بِأَيِّ </w:t>
      </w:r>
      <w:proofErr w:type="spellStart"/>
      <w:r w:rsidRPr="00047C06">
        <w:rPr>
          <w:rFonts w:cs="KFGQPC Uthmanic Script HAFS"/>
          <w:color w:val="000000"/>
          <w:sz w:val="36"/>
          <w:szCs w:val="36"/>
          <w:shd w:val="clear" w:color="auto" w:fill="FFFFFF"/>
          <w:rtl/>
        </w:rPr>
        <w:t>أَرۡض</w:t>
      </w:r>
      <w:proofErr w:type="spellEnd"/>
      <w:r w:rsidRPr="00047C06">
        <w:rPr>
          <w:rFonts w:cs="KFGQPC Uthmanic Script HAFS"/>
          <w:color w:val="000000"/>
          <w:sz w:val="36"/>
          <w:szCs w:val="36"/>
          <w:shd w:val="clear" w:color="auto" w:fill="FFFFFF"/>
          <w:rtl/>
        </w:rPr>
        <w:t xml:space="preserve">ٖ </w:t>
      </w:r>
      <w:proofErr w:type="spellStart"/>
      <w:r w:rsidRPr="00047C06">
        <w:rPr>
          <w:rFonts w:cs="KFGQPC Uthmanic Script HAFS"/>
          <w:color w:val="000000"/>
          <w:sz w:val="36"/>
          <w:szCs w:val="36"/>
          <w:shd w:val="clear" w:color="auto" w:fill="FFFFFF"/>
          <w:rtl/>
        </w:rPr>
        <w:t>تَمُوتُۚ</w:t>
      </w:r>
      <w:proofErr w:type="spellEnd"/>
      <w:r w:rsidRPr="00047C06">
        <w:rPr>
          <w:rFonts w:cs="KFGQPC Uthmanic Script HAFS"/>
          <w:color w:val="000000"/>
          <w:sz w:val="36"/>
          <w:szCs w:val="36"/>
          <w:shd w:val="clear" w:color="auto" w:fill="FFFFFF"/>
          <w:rtl/>
        </w:rPr>
        <w:t xml:space="preserve"> إِنَّ </w:t>
      </w:r>
      <w:proofErr w:type="spellStart"/>
      <w:r w:rsidRPr="00047C06">
        <w:rPr>
          <w:rFonts w:cs="KFGQPC Uthmanic Script HAFS" w:hint="cs"/>
          <w:color w:val="000000"/>
          <w:sz w:val="36"/>
          <w:szCs w:val="36"/>
          <w:shd w:val="clear" w:color="auto" w:fill="FFFFFF"/>
          <w:rtl/>
        </w:rPr>
        <w:t>ٱ</w:t>
      </w:r>
      <w:r w:rsidRPr="00047C06">
        <w:rPr>
          <w:rFonts w:cs="KFGQPC Uthmanic Script HAFS" w:hint="eastAsia"/>
          <w:color w:val="000000"/>
          <w:sz w:val="36"/>
          <w:szCs w:val="36"/>
          <w:shd w:val="clear" w:color="auto" w:fill="FFFFFF"/>
          <w:rtl/>
        </w:rPr>
        <w:t>للَّهَ</w:t>
      </w:r>
      <w:proofErr w:type="spellEnd"/>
      <w:r w:rsidRPr="00047C06">
        <w:rPr>
          <w:rFonts w:cs="KFGQPC Uthmanic Script HAFS"/>
          <w:color w:val="000000"/>
          <w:sz w:val="36"/>
          <w:szCs w:val="36"/>
          <w:shd w:val="clear" w:color="auto" w:fill="FFFFFF"/>
          <w:rtl/>
        </w:rPr>
        <w:t xml:space="preserve"> عَلِيمٌ خَبِيرُۢ٣٤</w:t>
      </w:r>
    </w:p>
    <w:p w14:paraId="5520E8FF" w14:textId="77777777" w:rsidR="006C22A1" w:rsidRDefault="006C22A1" w:rsidP="006C22A1">
      <w:pPr>
        <w:ind w:firstLine="0"/>
        <w:jc w:val="right"/>
        <w:rPr>
          <w:rFonts w:cstheme="minorHAnsi"/>
          <w:b/>
          <w:bCs/>
          <w:i/>
          <w:iCs/>
          <w:sz w:val="20"/>
          <w:szCs w:val="20"/>
          <w:lang w:bidi="fa-IR"/>
        </w:rPr>
      </w:pPr>
    </w:p>
    <w:p w14:paraId="4B666F47" w14:textId="77777777" w:rsidR="006C22A1" w:rsidRDefault="006C22A1" w:rsidP="0063278C">
      <w:pPr>
        <w:ind w:firstLine="0"/>
        <w:rPr>
          <w:rFonts w:cstheme="minorHAnsi"/>
          <w:b/>
          <w:bCs/>
          <w:i/>
          <w:iCs/>
          <w:sz w:val="20"/>
          <w:szCs w:val="20"/>
          <w:lang w:bidi="fa-IR"/>
        </w:rPr>
      </w:pPr>
    </w:p>
    <w:p w14:paraId="64F680F7" w14:textId="6A975A0C" w:rsidR="00434B93" w:rsidRPr="00A42A06" w:rsidRDefault="00434B93" w:rsidP="0063278C">
      <w:pPr>
        <w:ind w:firstLine="0"/>
        <w:rPr>
          <w:rFonts w:cstheme="minorHAnsi"/>
          <w:b/>
          <w:bCs/>
          <w:i/>
          <w:iCs/>
          <w:sz w:val="20"/>
          <w:szCs w:val="20"/>
          <w:lang w:bidi="fa-IR"/>
        </w:rPr>
      </w:pPr>
      <w:r w:rsidRPr="00A42A06">
        <w:rPr>
          <w:rFonts w:cstheme="minorHAnsi"/>
          <w:b/>
          <w:bCs/>
          <w:i/>
          <w:iCs/>
          <w:sz w:val="20"/>
          <w:szCs w:val="20"/>
          <w:lang w:bidi="fa-IR"/>
        </w:rPr>
        <w:t>34- La connaissance de l’heure du jour dernier est auprès d’Allah ; et c’est Lui qui fait tomber la pluie salvatrice</w:t>
      </w:r>
      <w:r w:rsidR="006C22A1">
        <w:rPr>
          <w:rFonts w:cstheme="minorHAnsi"/>
          <w:b/>
          <w:bCs/>
          <w:i/>
          <w:iCs/>
          <w:sz w:val="20"/>
          <w:szCs w:val="20"/>
          <w:lang w:bidi="fa-IR"/>
        </w:rPr>
        <w:t> </w:t>
      </w:r>
      <w:r w:rsidRPr="00A42A06">
        <w:rPr>
          <w:rFonts w:cstheme="minorHAnsi"/>
          <w:b/>
          <w:bCs/>
          <w:i/>
          <w:iCs/>
          <w:sz w:val="20"/>
          <w:szCs w:val="20"/>
          <w:lang w:bidi="fa-IR"/>
        </w:rPr>
        <w:t>; et Il sait ce qu’il y a dans les matrices. Et personne ne sait ce qu’il acquerra demain, et personne ne sait dans quelle terre il mourra. Certes Allah est Omniscient et Parfaitement Connaisseur. </w:t>
      </w:r>
    </w:p>
    <w:p w14:paraId="5FBE6C41" w14:textId="77777777" w:rsidR="00434B93" w:rsidRPr="00A42A06" w:rsidRDefault="00434B93" w:rsidP="0063278C">
      <w:pPr>
        <w:ind w:firstLine="0"/>
        <w:rPr>
          <w:rFonts w:cstheme="minorHAnsi"/>
          <w:lang w:bidi="fa-IR"/>
        </w:rPr>
      </w:pPr>
    </w:p>
    <w:p w14:paraId="274BE25D" w14:textId="672BFEEB" w:rsidR="00434B93" w:rsidRPr="00A42A06" w:rsidRDefault="00434B93" w:rsidP="0063278C">
      <w:pPr>
        <w:ind w:firstLine="0"/>
        <w:rPr>
          <w:rFonts w:cstheme="minorHAnsi"/>
          <w:lang w:bidi="fa-IR"/>
        </w:rPr>
      </w:pPr>
      <w:r>
        <w:rPr>
          <w:rFonts w:cstheme="minorHAnsi"/>
          <w:lang w:bidi="fa-IR"/>
        </w:rPr>
        <w:t>1</w:t>
      </w:r>
      <w:r w:rsidRPr="00A42A06">
        <w:rPr>
          <w:rFonts w:cstheme="minorHAnsi"/>
          <w:lang w:bidi="fa-IR"/>
        </w:rPr>
        <w:t>-</w:t>
      </w:r>
      <w:r w:rsidR="00422A69">
        <w:rPr>
          <w:rFonts w:cstheme="minorHAnsi"/>
          <w:lang w:bidi="fa-IR"/>
        </w:rPr>
        <w:t> </w:t>
      </w:r>
      <w:r w:rsidRPr="00A42A06">
        <w:rPr>
          <w:rFonts w:cstheme="minorHAnsi"/>
          <w:lang w:bidi="fa-IR"/>
        </w:rPr>
        <w:t xml:space="preserve">Pourquoi la connaissance de l’heure de la </w:t>
      </w:r>
      <w:r w:rsidR="00ED508F">
        <w:rPr>
          <w:rFonts w:cstheme="minorHAnsi"/>
          <w:lang w:bidi="fa-IR"/>
        </w:rPr>
        <w:t>R</w:t>
      </w:r>
      <w:r w:rsidRPr="00A42A06">
        <w:rPr>
          <w:rFonts w:cstheme="minorHAnsi"/>
          <w:lang w:bidi="fa-IR"/>
        </w:rPr>
        <w:t>ésurrection n'appartient-elle qu'à Dieu et personne d’autre ? En réponse, nous dirons que si les gens connaissaient l’</w:t>
      </w:r>
      <w:r w:rsidR="00ED508F">
        <w:rPr>
          <w:rFonts w:cstheme="minorHAnsi"/>
          <w:lang w:bidi="fa-IR"/>
        </w:rPr>
        <w:t>H</w:t>
      </w:r>
      <w:r w:rsidRPr="00A42A06">
        <w:rPr>
          <w:rFonts w:cstheme="minorHAnsi"/>
          <w:lang w:bidi="fa-IR"/>
        </w:rPr>
        <w:t>eure, leur négligence et leur orgueil auraient pris le dessus</w:t>
      </w:r>
      <w:r w:rsidR="00ED508F">
        <w:rPr>
          <w:rFonts w:cstheme="minorHAnsi"/>
          <w:lang w:bidi="fa-IR"/>
        </w:rPr>
        <w:t>.</w:t>
      </w:r>
      <w:r w:rsidRPr="00A42A06">
        <w:rPr>
          <w:rFonts w:cstheme="minorHAnsi"/>
          <w:lang w:bidi="fa-IR"/>
        </w:rPr>
        <w:t xml:space="preserve"> </w:t>
      </w:r>
      <w:r w:rsidR="00ED508F">
        <w:rPr>
          <w:rFonts w:cstheme="minorHAnsi"/>
          <w:lang w:bidi="fa-IR"/>
        </w:rPr>
        <w:t>M</w:t>
      </w:r>
      <w:r w:rsidRPr="00A42A06">
        <w:rPr>
          <w:rFonts w:cstheme="minorHAnsi"/>
          <w:lang w:bidi="fa-IR"/>
        </w:rPr>
        <w:t xml:space="preserve">ais </w:t>
      </w:r>
      <w:r w:rsidR="00904FBE">
        <w:rPr>
          <w:rFonts w:cstheme="minorHAnsi"/>
          <w:lang w:bidi="fa-IR"/>
        </w:rPr>
        <w:t>puisqu</w:t>
      </w:r>
      <w:r w:rsidRPr="00A42A06">
        <w:rPr>
          <w:rFonts w:cstheme="minorHAnsi"/>
          <w:lang w:bidi="fa-IR"/>
        </w:rPr>
        <w:t xml:space="preserve">'elle est cachée et que la </w:t>
      </w:r>
      <w:r w:rsidR="00ED508F">
        <w:rPr>
          <w:rFonts w:cstheme="minorHAnsi"/>
          <w:lang w:bidi="fa-IR"/>
        </w:rPr>
        <w:t>R</w:t>
      </w:r>
      <w:r w:rsidRPr="00A42A06">
        <w:rPr>
          <w:rFonts w:cstheme="minorHAnsi"/>
          <w:lang w:bidi="fa-IR"/>
        </w:rPr>
        <w:t>ésurrection peut avoir lieu à tout moment, les croyants se souviennent constamment du jou</w:t>
      </w:r>
      <w:r w:rsidR="00904FBE">
        <w:rPr>
          <w:rFonts w:cstheme="minorHAnsi"/>
          <w:lang w:bidi="fa-IR"/>
        </w:rPr>
        <w:t xml:space="preserve">r de la </w:t>
      </w:r>
      <w:r w:rsidR="00ED508F">
        <w:rPr>
          <w:rFonts w:cstheme="minorHAnsi"/>
          <w:lang w:bidi="fa-IR"/>
        </w:rPr>
        <w:t>R</w:t>
      </w:r>
      <w:r w:rsidR="00904FBE">
        <w:rPr>
          <w:rFonts w:cstheme="minorHAnsi"/>
          <w:lang w:bidi="fa-IR"/>
        </w:rPr>
        <w:t xml:space="preserve">ésurrection et redoutent </w:t>
      </w:r>
      <w:r w:rsidRPr="00A42A06">
        <w:rPr>
          <w:rFonts w:cstheme="minorHAnsi"/>
          <w:lang w:bidi="fa-IR"/>
        </w:rPr>
        <w:t xml:space="preserve">le jugement divin. Ils sont donc moins contaminés par la corruption et le péché, ainsi, le fait de garder secrète l’heure de la </w:t>
      </w:r>
      <w:r w:rsidR="00ED508F">
        <w:rPr>
          <w:rFonts w:cstheme="minorHAnsi"/>
          <w:lang w:bidi="fa-IR"/>
        </w:rPr>
        <w:t>R</w:t>
      </w:r>
      <w:r w:rsidRPr="00A42A06">
        <w:rPr>
          <w:rFonts w:cstheme="minorHAnsi"/>
          <w:lang w:bidi="fa-IR"/>
        </w:rPr>
        <w:t>ésurrection a des avantages éducatifs.</w:t>
      </w:r>
    </w:p>
    <w:p w14:paraId="2537E114" w14:textId="1D2FB823" w:rsidR="00434B93" w:rsidRPr="00A42A06" w:rsidRDefault="00434B93" w:rsidP="0063278C">
      <w:pPr>
        <w:ind w:firstLine="0"/>
        <w:rPr>
          <w:rFonts w:cstheme="minorHAnsi"/>
          <w:lang w:bidi="fa-IR"/>
        </w:rPr>
      </w:pPr>
      <w:r>
        <w:rPr>
          <w:rFonts w:cstheme="minorHAnsi"/>
          <w:lang w:bidi="fa-IR"/>
        </w:rPr>
        <w:t>2</w:t>
      </w:r>
      <w:r w:rsidRPr="00A42A06">
        <w:rPr>
          <w:rFonts w:cstheme="minorHAnsi"/>
          <w:lang w:bidi="fa-IR"/>
        </w:rPr>
        <w:t>-</w:t>
      </w:r>
      <w:r w:rsidR="00422A69">
        <w:rPr>
          <w:rFonts w:cstheme="minorHAnsi"/>
          <w:lang w:bidi="fa-IR"/>
        </w:rPr>
        <w:t> </w:t>
      </w:r>
      <w:r w:rsidRPr="00A42A06">
        <w:rPr>
          <w:rFonts w:cstheme="minorHAnsi"/>
          <w:lang w:bidi="fa-IR"/>
        </w:rPr>
        <w:t xml:space="preserve">Le fait de garder secret le lieu de la mort de chaque être humain et de ses caractéristiques a également des avantages pédagogiques. Car si les êtres humains savaient exactement combien de temps ils vivront, ils continueraient sans doute à suivre le chemin du péché, de la débauche et de l'oppression, tout en retardant le repentir jusqu'à la mort proche et corrompant toute la société. Par contre, le fait que le lieu et l'heure de la mort soient gardés secrets, oblige la plupart de gens à assainir leur vie, car ils savent que la mort peut arriver à </w:t>
      </w:r>
      <w:r w:rsidR="00ED508F">
        <w:rPr>
          <w:rFonts w:cstheme="minorHAnsi"/>
          <w:lang w:bidi="fa-IR"/>
        </w:rPr>
        <w:t>tout</w:t>
      </w:r>
      <w:r w:rsidR="00ED508F" w:rsidRPr="00A42A06">
        <w:rPr>
          <w:rFonts w:cstheme="minorHAnsi"/>
          <w:lang w:bidi="fa-IR"/>
        </w:rPr>
        <w:t xml:space="preserve"> </w:t>
      </w:r>
      <w:r w:rsidRPr="00A42A06">
        <w:rPr>
          <w:rFonts w:cstheme="minorHAnsi"/>
          <w:lang w:bidi="fa-IR"/>
        </w:rPr>
        <w:t>instant.</w:t>
      </w:r>
      <w:r w:rsidRPr="00A42A06">
        <w:rPr>
          <w:rStyle w:val="Appelnotedebasdep"/>
          <w:rFonts w:cstheme="minorHAnsi"/>
          <w:lang w:bidi="fa-IR"/>
        </w:rPr>
        <w:footnoteReference w:id="40"/>
      </w:r>
    </w:p>
    <w:p w14:paraId="6BC28731" w14:textId="77777777" w:rsidR="00434B93" w:rsidRPr="00A42A06" w:rsidRDefault="00434B93" w:rsidP="0063278C">
      <w:pPr>
        <w:ind w:firstLine="0"/>
        <w:rPr>
          <w:rFonts w:cstheme="minorHAnsi"/>
          <w:lang w:bidi="fa-IR"/>
        </w:rPr>
      </w:pPr>
    </w:p>
    <w:p w14:paraId="3F4E85D9" w14:textId="77777777" w:rsidR="0023452A" w:rsidRDefault="0023452A" w:rsidP="0063278C">
      <w:pPr>
        <w:ind w:firstLine="0"/>
        <w:rPr>
          <w:rFonts w:cstheme="minorHAnsi"/>
          <w:b/>
          <w:bCs/>
          <w:sz w:val="20"/>
          <w:szCs w:val="20"/>
          <w:lang w:val="fr-RE"/>
        </w:rPr>
      </w:pPr>
    </w:p>
    <w:p w14:paraId="09C2422A" w14:textId="77777777" w:rsidR="002341BA" w:rsidRDefault="002341BA" w:rsidP="0063278C">
      <w:pPr>
        <w:ind w:firstLine="0"/>
        <w:rPr>
          <w:rFonts w:cstheme="minorHAnsi"/>
          <w:b/>
          <w:bCs/>
          <w:sz w:val="20"/>
          <w:szCs w:val="20"/>
          <w:lang w:val="fr-RE"/>
        </w:rPr>
      </w:pPr>
    </w:p>
    <w:p w14:paraId="202D106F" w14:textId="77777777" w:rsidR="00C7495C" w:rsidRPr="00A42A06" w:rsidRDefault="00C7495C" w:rsidP="0063278C">
      <w:pPr>
        <w:ind w:firstLine="0"/>
        <w:rPr>
          <w:rFonts w:cstheme="minorHAnsi"/>
          <w:b/>
          <w:bCs/>
          <w:sz w:val="20"/>
          <w:szCs w:val="20"/>
          <w:lang w:val="fr-RE"/>
        </w:rPr>
      </w:pPr>
    </w:p>
    <w:p w14:paraId="66D706E7" w14:textId="71EACD02" w:rsidR="00434B93" w:rsidRPr="00A42A06" w:rsidRDefault="003B5696" w:rsidP="0063278C">
      <w:pPr>
        <w:ind w:firstLine="0"/>
        <w:rPr>
          <w:rFonts w:cstheme="minorHAnsi"/>
          <w:b/>
          <w:bCs/>
          <w:sz w:val="20"/>
          <w:szCs w:val="20"/>
          <w:lang w:val="fr-RE"/>
        </w:rPr>
      </w:pPr>
      <w:r>
        <w:rPr>
          <w:rFonts w:cstheme="minorHAnsi"/>
          <w:b/>
          <w:bCs/>
          <w:sz w:val="20"/>
          <w:szCs w:val="20"/>
          <w:lang w:val="fr-RE"/>
        </w:rPr>
        <w:t>e</w:t>
      </w:r>
      <w:r w:rsidR="00434B93" w:rsidRPr="00A42A06">
        <w:rPr>
          <w:rFonts w:cstheme="minorHAnsi"/>
          <w:b/>
          <w:bCs/>
          <w:sz w:val="20"/>
          <w:szCs w:val="20"/>
          <w:lang w:val="fr-RE"/>
        </w:rPr>
        <w:t xml:space="preserve">) Message et leçon à tirer de la sourate </w:t>
      </w:r>
    </w:p>
    <w:p w14:paraId="6230C9A5" w14:textId="77777777" w:rsidR="00434B93" w:rsidRPr="00A42A06" w:rsidRDefault="00434B93" w:rsidP="0063278C">
      <w:pPr>
        <w:ind w:firstLine="0"/>
        <w:rPr>
          <w:rFonts w:cstheme="minorHAnsi"/>
          <w:lang w:bidi="fa-IR"/>
        </w:rPr>
      </w:pPr>
    </w:p>
    <w:p w14:paraId="04B4B735" w14:textId="77777777" w:rsidR="00434B93" w:rsidRPr="00A42A06" w:rsidRDefault="00434B93" w:rsidP="0063278C">
      <w:pPr>
        <w:ind w:firstLine="0"/>
        <w:rPr>
          <w:rFonts w:cstheme="minorHAnsi"/>
          <w:lang w:bidi="fa-IR"/>
        </w:rPr>
      </w:pPr>
      <w:r w:rsidRPr="00A42A06">
        <w:rPr>
          <w:rFonts w:cstheme="minorHAnsi"/>
          <w:lang w:bidi="fa-IR"/>
        </w:rPr>
        <w:t>- Le Coran est une lumière de guidance, un livre de Sagesse, et une miséricorde pour l’humanité.</w:t>
      </w:r>
    </w:p>
    <w:p w14:paraId="23E50DD3" w14:textId="77777777" w:rsidR="00434B93" w:rsidRPr="00A42A06" w:rsidRDefault="00434B93" w:rsidP="0063278C">
      <w:pPr>
        <w:ind w:firstLine="0"/>
        <w:rPr>
          <w:rFonts w:cstheme="minorHAnsi"/>
          <w:lang w:bidi="fa-IR"/>
        </w:rPr>
      </w:pPr>
      <w:r w:rsidRPr="00A42A06">
        <w:rPr>
          <w:rFonts w:cstheme="minorHAnsi"/>
          <w:lang w:bidi="fa-IR"/>
        </w:rPr>
        <w:t>- Soyez vertueux afin de profiter des plus hauts niveaux de guidance et de miséricorde du Coran.</w:t>
      </w:r>
    </w:p>
    <w:p w14:paraId="25501984" w14:textId="77777777" w:rsidR="00434B93" w:rsidRPr="00A42A06" w:rsidRDefault="00434B93" w:rsidP="0063278C">
      <w:pPr>
        <w:ind w:firstLine="0"/>
        <w:rPr>
          <w:rFonts w:cstheme="minorHAnsi"/>
          <w:lang w:bidi="fa-IR"/>
        </w:rPr>
      </w:pPr>
      <w:r w:rsidRPr="00A42A06">
        <w:rPr>
          <w:rFonts w:cstheme="minorHAnsi"/>
          <w:lang w:bidi="fa-IR"/>
        </w:rPr>
        <w:t>- Un vrai bienfaiteur est celui dont les croyances sont correctes et ses œuvres sont pieuses.</w:t>
      </w:r>
    </w:p>
    <w:p w14:paraId="0CEFA9D5" w14:textId="6FC86407" w:rsidR="00434B93" w:rsidRPr="00A42A06" w:rsidRDefault="00434B93" w:rsidP="0063278C">
      <w:pPr>
        <w:ind w:firstLine="0"/>
        <w:rPr>
          <w:rFonts w:cstheme="minorHAnsi"/>
          <w:lang w:bidi="fa-IR"/>
        </w:rPr>
      </w:pPr>
      <w:r w:rsidRPr="00A42A06">
        <w:rPr>
          <w:rFonts w:cstheme="minorHAnsi"/>
          <w:lang w:bidi="fa-IR"/>
        </w:rPr>
        <w:t xml:space="preserve">- Les croyants dont les œuvres sont pieuses auront une bonne fin et entreront au </w:t>
      </w:r>
      <w:r w:rsidR="00ED508F">
        <w:rPr>
          <w:rFonts w:cstheme="minorHAnsi"/>
          <w:lang w:bidi="fa-IR"/>
        </w:rPr>
        <w:t>P</w:t>
      </w:r>
      <w:r w:rsidRPr="00A42A06">
        <w:rPr>
          <w:rFonts w:cstheme="minorHAnsi"/>
          <w:lang w:bidi="fa-IR"/>
        </w:rPr>
        <w:t>aradis, donc soyez comme eux.</w:t>
      </w:r>
    </w:p>
    <w:p w14:paraId="615311CA" w14:textId="0580FFAB" w:rsidR="00434B93" w:rsidRPr="00A42A06" w:rsidRDefault="00434B93" w:rsidP="0063278C">
      <w:pPr>
        <w:ind w:firstLine="0"/>
        <w:rPr>
          <w:rFonts w:cstheme="minorHAnsi"/>
          <w:lang w:bidi="fa-IR"/>
        </w:rPr>
      </w:pPr>
      <w:r w:rsidRPr="00A42A06">
        <w:rPr>
          <w:rFonts w:cstheme="minorHAnsi"/>
          <w:lang w:bidi="fa-IR"/>
        </w:rPr>
        <w:t xml:space="preserve">- La promesse divine est une vérité inviolable, car Allah est Sage et </w:t>
      </w:r>
      <w:r w:rsidR="00ED508F">
        <w:rPr>
          <w:rFonts w:cstheme="minorHAnsi"/>
          <w:lang w:bidi="fa-IR"/>
        </w:rPr>
        <w:t>I</w:t>
      </w:r>
      <w:r w:rsidRPr="00A42A06">
        <w:rPr>
          <w:rFonts w:cstheme="minorHAnsi"/>
          <w:lang w:bidi="fa-IR"/>
        </w:rPr>
        <w:t>nvincible.</w:t>
      </w:r>
    </w:p>
    <w:p w14:paraId="4ADE622D" w14:textId="3EA75857" w:rsidR="00434B93" w:rsidRPr="00A42A06" w:rsidRDefault="00434B93" w:rsidP="0063278C">
      <w:pPr>
        <w:ind w:firstLine="0"/>
        <w:rPr>
          <w:rFonts w:cstheme="minorHAnsi"/>
          <w:lang w:bidi="fa-IR"/>
        </w:rPr>
      </w:pPr>
      <w:r w:rsidRPr="00A42A06">
        <w:rPr>
          <w:rFonts w:cstheme="minorHAnsi"/>
          <w:lang w:bidi="fa-IR"/>
        </w:rPr>
        <w:t>- Apprenez à mieux connaître le Créateur de l'</w:t>
      </w:r>
      <w:r w:rsidR="00ED508F">
        <w:rPr>
          <w:rFonts w:cstheme="minorHAnsi"/>
          <w:lang w:bidi="fa-IR"/>
        </w:rPr>
        <w:t>U</w:t>
      </w:r>
      <w:r w:rsidRPr="00A42A06">
        <w:rPr>
          <w:rFonts w:cstheme="minorHAnsi"/>
          <w:lang w:bidi="fa-IR"/>
        </w:rPr>
        <w:t>nivers en étudiant la cosmologie, la géologie, la biologie et la botanique.</w:t>
      </w:r>
    </w:p>
    <w:p w14:paraId="5069327C" w14:textId="00C5311E" w:rsidR="00434B93" w:rsidRPr="00A42A06" w:rsidRDefault="00904FBE" w:rsidP="0063278C">
      <w:pPr>
        <w:ind w:firstLine="0"/>
        <w:rPr>
          <w:rFonts w:cstheme="minorHAnsi"/>
          <w:lang w:bidi="fa-IR"/>
        </w:rPr>
      </w:pPr>
      <w:r>
        <w:rPr>
          <w:rFonts w:cstheme="minorHAnsi"/>
          <w:lang w:bidi="fa-IR"/>
        </w:rPr>
        <w:lastRenderedPageBreak/>
        <w:t>- Observez</w:t>
      </w:r>
      <w:r w:rsidR="00434B93" w:rsidRPr="00A42A06">
        <w:rPr>
          <w:rFonts w:cstheme="minorHAnsi"/>
          <w:lang w:bidi="fa-IR"/>
        </w:rPr>
        <w:t xml:space="preserve"> les signes de Dieu dans la force de gravité entre les sphères célestes, les avantages des montagnes, la variété des créatures, la pluie et l'accouplement des plantes.</w:t>
      </w:r>
    </w:p>
    <w:p w14:paraId="6EC2AC97" w14:textId="77777777" w:rsidR="00434B93" w:rsidRPr="00A42A06" w:rsidRDefault="00434B93" w:rsidP="0063278C">
      <w:pPr>
        <w:ind w:firstLine="0"/>
        <w:rPr>
          <w:rFonts w:cstheme="minorHAnsi"/>
          <w:lang w:bidi="fa-IR"/>
        </w:rPr>
      </w:pPr>
      <w:r w:rsidRPr="00A42A06">
        <w:rPr>
          <w:rFonts w:cstheme="minorHAnsi"/>
          <w:lang w:bidi="fa-IR"/>
        </w:rPr>
        <w:t>- Ceux qui sont reconnaissants à Dieu seront récompensés de leur gratitude et les ingrats subiront le châtiment d’Allah.</w:t>
      </w:r>
    </w:p>
    <w:p w14:paraId="3D640C20" w14:textId="77777777" w:rsidR="00434B93" w:rsidRPr="00A42A06" w:rsidRDefault="00434B93" w:rsidP="0063278C">
      <w:pPr>
        <w:ind w:firstLine="0"/>
        <w:rPr>
          <w:rFonts w:cstheme="minorHAnsi"/>
          <w:lang w:bidi="fa-IR"/>
        </w:rPr>
      </w:pPr>
      <w:r w:rsidRPr="00A42A06">
        <w:rPr>
          <w:rFonts w:cstheme="minorHAnsi"/>
          <w:lang w:bidi="fa-IR"/>
        </w:rPr>
        <w:t>- Le polythéisme est un péché cruel, alors évitez-le.</w:t>
      </w:r>
    </w:p>
    <w:p w14:paraId="4231F76C" w14:textId="3A42F485" w:rsidR="00434B93" w:rsidRPr="00A42A06" w:rsidRDefault="00434B93" w:rsidP="0063278C">
      <w:pPr>
        <w:ind w:firstLine="0"/>
        <w:rPr>
          <w:rFonts w:cstheme="minorHAnsi"/>
          <w:lang w:bidi="fa-IR"/>
        </w:rPr>
      </w:pPr>
      <w:r w:rsidRPr="00A42A06">
        <w:rPr>
          <w:rFonts w:cstheme="minorHAnsi"/>
          <w:lang w:bidi="fa-IR"/>
        </w:rPr>
        <w:t>- Méfiez-vous de la déviation dogmatiqu</w:t>
      </w:r>
      <w:r w:rsidR="00904FBE">
        <w:rPr>
          <w:rFonts w:cstheme="minorHAnsi"/>
          <w:lang w:bidi="fa-IR"/>
        </w:rPr>
        <w:t>e de vos enfants et apprenez-leur</w:t>
      </w:r>
      <w:r w:rsidRPr="00A42A06">
        <w:rPr>
          <w:rFonts w:cstheme="minorHAnsi"/>
          <w:lang w:bidi="fa-IR"/>
        </w:rPr>
        <w:t xml:space="preserve"> les enjeux dogmatiques en usant les preuves rationnelles afin qu’ils acceptent.</w:t>
      </w:r>
    </w:p>
    <w:p w14:paraId="11EDD53C" w14:textId="77777777" w:rsidR="00434B93" w:rsidRPr="00A42A06" w:rsidRDefault="00434B93" w:rsidP="0063278C">
      <w:pPr>
        <w:ind w:firstLine="0"/>
        <w:rPr>
          <w:rFonts w:cstheme="minorHAnsi"/>
          <w:lang w:bidi="fa-IR"/>
        </w:rPr>
      </w:pPr>
      <w:r w:rsidRPr="00A42A06">
        <w:rPr>
          <w:rFonts w:cstheme="minorHAnsi"/>
          <w:lang w:bidi="fa-IR"/>
        </w:rPr>
        <w:t xml:space="preserve">- Appréciez les efforts de vos parents et soyez reconnaissants envers eux, même s'ils sont mécréants. </w:t>
      </w:r>
    </w:p>
    <w:p w14:paraId="6C1A20F5" w14:textId="41FBB138" w:rsidR="00434B93" w:rsidRPr="00A42A06" w:rsidRDefault="00434B93" w:rsidP="0063278C">
      <w:pPr>
        <w:ind w:firstLine="0"/>
        <w:rPr>
          <w:rFonts w:cstheme="minorHAnsi"/>
          <w:lang w:bidi="fa-IR"/>
        </w:rPr>
      </w:pPr>
      <w:r w:rsidRPr="00A42A06">
        <w:rPr>
          <w:rFonts w:cstheme="minorHAnsi"/>
          <w:lang w:bidi="fa-IR"/>
        </w:rPr>
        <w:t>- Traitez vos parents avec décence, même s’ils ne partagent pas la même religion que vous, surtout n'oubliez pas les efforts et les sacri</w:t>
      </w:r>
      <w:r w:rsidR="00904FBE">
        <w:rPr>
          <w:rFonts w:cstheme="minorHAnsi"/>
          <w:lang w:bidi="fa-IR"/>
        </w:rPr>
        <w:t>fices consentis par votre mère</w:t>
      </w:r>
      <w:r w:rsidRPr="00A42A06">
        <w:rPr>
          <w:rFonts w:cstheme="minorHAnsi"/>
          <w:lang w:bidi="fa-IR"/>
        </w:rPr>
        <w:t>.</w:t>
      </w:r>
    </w:p>
    <w:p w14:paraId="416F3FC1" w14:textId="77777777" w:rsidR="00434B93" w:rsidRPr="00A42A06" w:rsidRDefault="00434B93" w:rsidP="0063278C">
      <w:pPr>
        <w:ind w:firstLine="0"/>
        <w:rPr>
          <w:rFonts w:cstheme="minorHAnsi"/>
          <w:lang w:bidi="fa-IR"/>
        </w:rPr>
      </w:pPr>
      <w:r w:rsidRPr="00A42A06">
        <w:rPr>
          <w:rFonts w:cstheme="minorHAnsi"/>
          <w:lang w:bidi="fa-IR"/>
        </w:rPr>
        <w:t>- Tous vos actes, petits et grands, visibles et cachés, sont enregistrés auprès d’Allah, faites donc attention à vos actes.</w:t>
      </w:r>
    </w:p>
    <w:p w14:paraId="63EDA68D" w14:textId="77777777" w:rsidR="00434B93" w:rsidRPr="00A42A06" w:rsidRDefault="00434B93" w:rsidP="0063278C">
      <w:pPr>
        <w:ind w:firstLine="0"/>
        <w:rPr>
          <w:rFonts w:cstheme="minorHAnsi"/>
          <w:lang w:bidi="fa-IR"/>
        </w:rPr>
      </w:pPr>
      <w:r w:rsidRPr="00A42A06">
        <w:rPr>
          <w:rFonts w:cstheme="minorHAnsi"/>
          <w:lang w:bidi="fa-IR"/>
        </w:rPr>
        <w:t>- Redoutez le jour de votre retour auprès d’Allah, car ce jour-là, vos actes seront exposés.</w:t>
      </w:r>
    </w:p>
    <w:p w14:paraId="2F1B6E74" w14:textId="77777777" w:rsidR="00434B93" w:rsidRPr="00A42A06" w:rsidRDefault="00434B93" w:rsidP="0063278C">
      <w:pPr>
        <w:ind w:firstLine="0"/>
        <w:rPr>
          <w:rFonts w:cstheme="minorHAnsi"/>
          <w:lang w:bidi="fa-IR"/>
        </w:rPr>
      </w:pPr>
      <w:r w:rsidRPr="00A42A06">
        <w:rPr>
          <w:rFonts w:cstheme="minorHAnsi"/>
          <w:lang w:bidi="fa-IR"/>
        </w:rPr>
        <w:t>- Soyez gentil avec les gens et ne soyez pas arrogant envers eux.</w:t>
      </w:r>
      <w:r w:rsidRPr="00A42A06">
        <w:rPr>
          <w:rStyle w:val="Appelnotedebasdep"/>
          <w:rFonts w:cstheme="minorHAnsi"/>
          <w:lang w:bidi="fa-IR"/>
        </w:rPr>
        <w:footnoteReference w:id="41"/>
      </w:r>
    </w:p>
    <w:p w14:paraId="79728556" w14:textId="77777777" w:rsidR="00675436" w:rsidRDefault="00675436" w:rsidP="0063278C">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C47C" w14:textId="77777777" w:rsidR="00F7387A" w:rsidRDefault="00F7387A" w:rsidP="00434B93">
      <w:pPr>
        <w:spacing w:after="0" w:line="240" w:lineRule="auto"/>
      </w:pPr>
      <w:r>
        <w:separator/>
      </w:r>
    </w:p>
  </w:endnote>
  <w:endnote w:type="continuationSeparator" w:id="0">
    <w:p w14:paraId="6995FED2" w14:textId="77777777" w:rsidR="00F7387A" w:rsidRDefault="00F7387A" w:rsidP="00434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008F" w14:textId="77777777" w:rsidR="00F7387A" w:rsidRDefault="00F7387A" w:rsidP="00434B93">
      <w:pPr>
        <w:spacing w:after="0" w:line="240" w:lineRule="auto"/>
      </w:pPr>
      <w:r>
        <w:separator/>
      </w:r>
    </w:p>
  </w:footnote>
  <w:footnote w:type="continuationSeparator" w:id="0">
    <w:p w14:paraId="77CE4396" w14:textId="77777777" w:rsidR="00F7387A" w:rsidRDefault="00F7387A" w:rsidP="00434B93">
      <w:pPr>
        <w:spacing w:after="0" w:line="240" w:lineRule="auto"/>
      </w:pPr>
      <w:r>
        <w:continuationSeparator/>
      </w:r>
    </w:p>
  </w:footnote>
  <w:footnote w:id="1">
    <w:p w14:paraId="2499D34F" w14:textId="52FAA7F0" w:rsidR="003B5696" w:rsidRPr="00B250F1" w:rsidRDefault="003B5696" w:rsidP="00164E46">
      <w:pPr>
        <w:spacing w:after="0" w:line="240" w:lineRule="auto"/>
        <w:ind w:firstLine="0"/>
        <w:rPr>
          <w:rFonts w:ascii="Calibri" w:eastAsia="Times New Roman" w:hAnsi="Calibri" w:cs="Arial"/>
          <w:i/>
          <w:iCs/>
          <w:sz w:val="16"/>
          <w:szCs w:val="16"/>
          <w:lang w:val="fr-FR"/>
        </w:rPr>
      </w:pPr>
      <w:r w:rsidRPr="00164E46">
        <w:rPr>
          <w:rStyle w:val="Appelnotedebasdep"/>
          <w:sz w:val="16"/>
          <w:szCs w:val="16"/>
        </w:rPr>
        <w:footnoteRef/>
      </w:r>
      <w:r w:rsidRPr="00164E46">
        <w:rPr>
          <w:sz w:val="16"/>
          <w:szCs w:val="16"/>
        </w:rPr>
        <w:t xml:space="preserve"> </w:t>
      </w:r>
      <w:bookmarkStart w:id="1" w:name="_Hlk153631766"/>
      <w:proofErr w:type="spellStart"/>
      <w:r w:rsidRPr="00B250F1">
        <w:rPr>
          <w:rFonts w:ascii="Calibri" w:eastAsia="Times New Roman" w:hAnsi="Calibri" w:cs="Arial"/>
          <w:i/>
          <w:iCs/>
          <w:sz w:val="16"/>
          <w:szCs w:val="16"/>
          <w:lang w:val="fr-FR"/>
        </w:rPr>
        <w:t>Nézaamé</w:t>
      </w:r>
      <w:proofErr w:type="spellEnd"/>
      <w:r w:rsidRPr="00B250F1">
        <w:rPr>
          <w:rFonts w:ascii="Calibri" w:eastAsia="Times New Roman" w:hAnsi="Calibri" w:cs="Arial"/>
          <w:i/>
          <w:iCs/>
          <w:sz w:val="16"/>
          <w:szCs w:val="16"/>
          <w:lang w:val="fr-FR"/>
        </w:rPr>
        <w:t xml:space="preserve"> </w:t>
      </w:r>
      <w:proofErr w:type="spellStart"/>
      <w:r w:rsidRPr="00B250F1">
        <w:rPr>
          <w:rFonts w:ascii="Calibri" w:eastAsia="Times New Roman" w:hAnsi="Calibri" w:cs="Arial"/>
          <w:i/>
          <w:iCs/>
          <w:sz w:val="16"/>
          <w:szCs w:val="16"/>
          <w:lang w:val="fr-FR"/>
        </w:rPr>
        <w:t>hamahangué</w:t>
      </w:r>
      <w:proofErr w:type="spellEnd"/>
      <w:r w:rsidRPr="00B250F1">
        <w:rPr>
          <w:rFonts w:ascii="Calibri" w:eastAsia="Times New Roman" w:hAnsi="Calibri" w:cs="Arial"/>
          <w:i/>
          <w:iCs/>
          <w:sz w:val="16"/>
          <w:szCs w:val="16"/>
          <w:lang w:val="fr-FR"/>
        </w:rPr>
        <w:t xml:space="preserve"> </w:t>
      </w:r>
      <w:proofErr w:type="spellStart"/>
      <w:r w:rsidRPr="00B250F1">
        <w:rPr>
          <w:rFonts w:ascii="Calibri" w:eastAsia="Times New Roman" w:hAnsi="Calibri" w:cs="Arial"/>
          <w:i/>
          <w:iCs/>
          <w:sz w:val="16"/>
          <w:szCs w:val="16"/>
          <w:lang w:val="fr-FR"/>
        </w:rPr>
        <w:t>souréhayé</w:t>
      </w:r>
      <w:proofErr w:type="spellEnd"/>
      <w:r w:rsidRPr="00B250F1">
        <w:rPr>
          <w:rFonts w:ascii="Calibri" w:eastAsia="Times New Roman" w:hAnsi="Calibri" w:cs="Arial"/>
          <w:i/>
          <w:iCs/>
          <w:sz w:val="16"/>
          <w:szCs w:val="16"/>
          <w:lang w:val="fr-FR"/>
        </w:rPr>
        <w:t xml:space="preserve"> </w:t>
      </w:r>
      <w:proofErr w:type="spellStart"/>
      <w:r w:rsidRPr="00B250F1">
        <w:rPr>
          <w:rFonts w:ascii="Calibri" w:eastAsia="Times New Roman" w:hAnsi="Calibri" w:cs="Arial"/>
          <w:i/>
          <w:iCs/>
          <w:sz w:val="16"/>
          <w:szCs w:val="16"/>
          <w:lang w:val="fr-FR"/>
        </w:rPr>
        <w:t>Qur’an</w:t>
      </w:r>
      <w:proofErr w:type="spellEnd"/>
      <w:r w:rsidRPr="00B250F1">
        <w:rPr>
          <w:rFonts w:ascii="Calibri" w:eastAsia="Times New Roman" w:hAnsi="Calibri" w:cs="Arial"/>
          <w:i/>
          <w:iCs/>
          <w:sz w:val="16"/>
          <w:szCs w:val="16"/>
          <w:lang w:val="fr-FR"/>
        </w:rPr>
        <w:t>, page</w:t>
      </w:r>
      <w:bookmarkEnd w:id="1"/>
      <w:r w:rsidRPr="00B250F1">
        <w:rPr>
          <w:rFonts w:ascii="Calibri" w:eastAsia="Times New Roman" w:hAnsi="Calibri" w:cs="Arial"/>
          <w:i/>
          <w:iCs/>
          <w:sz w:val="16"/>
          <w:szCs w:val="16"/>
          <w:lang w:val="fr-FR"/>
        </w:rPr>
        <w:t xml:space="preserve"> 273</w:t>
      </w:r>
    </w:p>
  </w:footnote>
  <w:footnote w:id="2">
    <w:p w14:paraId="257D8895" w14:textId="08D68E9F" w:rsidR="003B5696" w:rsidRPr="00B250F1" w:rsidRDefault="003B5696" w:rsidP="00164E46">
      <w:pPr>
        <w:spacing w:after="0" w:line="240" w:lineRule="auto"/>
        <w:ind w:firstLine="0"/>
        <w:rPr>
          <w:rFonts w:ascii="Calibri" w:eastAsia="Times New Roman" w:hAnsi="Calibri" w:cs="Arial"/>
          <w:i/>
          <w:iCs/>
          <w:sz w:val="16"/>
          <w:szCs w:val="16"/>
          <w:u w:val="single"/>
          <w:lang w:val="fr-FR"/>
        </w:rPr>
      </w:pPr>
      <w:r w:rsidRPr="00164E46">
        <w:rPr>
          <w:rStyle w:val="Appelnotedebasdep"/>
          <w:sz w:val="16"/>
          <w:szCs w:val="16"/>
        </w:rPr>
        <w:footnoteRef/>
      </w:r>
      <w:r w:rsidRPr="00164E46">
        <w:rPr>
          <w:sz w:val="16"/>
          <w:szCs w:val="16"/>
        </w:rPr>
        <w:t xml:space="preserve"> </w:t>
      </w:r>
      <w:bookmarkStart w:id="2" w:name="_Hlk153631795"/>
      <w:bookmarkStart w:id="3" w:name="_Hlk153871014"/>
      <w:proofErr w:type="spellStart"/>
      <w:r w:rsidRPr="00164E46">
        <w:rPr>
          <w:rFonts w:eastAsiaTheme="minorEastAsia"/>
          <w:i/>
          <w:iCs/>
          <w:sz w:val="16"/>
          <w:szCs w:val="16"/>
          <w:lang w:val="fr-FR" w:bidi="en-US"/>
        </w:rPr>
        <w:t>Tafsiré</w:t>
      </w:r>
      <w:proofErr w:type="spellEnd"/>
      <w:r w:rsidRPr="00164E46">
        <w:rPr>
          <w:rFonts w:eastAsiaTheme="minorEastAsia"/>
          <w:i/>
          <w:iCs/>
          <w:sz w:val="16"/>
          <w:szCs w:val="16"/>
          <w:lang w:val="fr-FR" w:bidi="en-US"/>
        </w:rPr>
        <w:t xml:space="preserve"> Némouna ; </w:t>
      </w:r>
      <w:hyperlink r:id="rId1" w:history="1">
        <w:r w:rsidRPr="00B250F1">
          <w:rPr>
            <w:rFonts w:ascii="Calibri" w:eastAsia="Times New Roman" w:hAnsi="Calibri" w:cs="Arial"/>
            <w:i/>
            <w:iCs/>
            <w:sz w:val="16"/>
            <w:szCs w:val="16"/>
            <w:u w:val="single"/>
            <w:lang w:val="fr-FR"/>
          </w:rPr>
          <w:t>quran.inoor.ir</w:t>
        </w:r>
      </w:hyperlink>
      <w:bookmarkEnd w:id="2"/>
      <w:bookmarkEnd w:id="3"/>
    </w:p>
  </w:footnote>
  <w:footnote w:id="3">
    <w:p w14:paraId="4A691BF3" w14:textId="77777777" w:rsidR="00434B93" w:rsidRPr="00797D88" w:rsidRDefault="00434B93" w:rsidP="00434B93">
      <w:pPr>
        <w:spacing w:after="0" w:line="240" w:lineRule="auto"/>
        <w:ind w:firstLine="0"/>
        <w:rPr>
          <w:rFonts w:eastAsia="Times New Roman"/>
          <w:i/>
          <w:iCs/>
          <w:sz w:val="16"/>
          <w:szCs w:val="16"/>
          <w:lang w:val="fr-RE"/>
        </w:rPr>
      </w:pPr>
      <w:r w:rsidRPr="00797D88">
        <w:rPr>
          <w:rStyle w:val="Appelnotedebasdep"/>
          <w:sz w:val="16"/>
          <w:szCs w:val="16"/>
        </w:rPr>
        <w:footnoteRef/>
      </w:r>
      <w:r w:rsidRPr="00797D88">
        <w:rPr>
          <w:sz w:val="16"/>
          <w:szCs w:val="16"/>
          <w:lang w:val="fr-RE"/>
        </w:rPr>
        <w:t xml:space="preserve"> </w:t>
      </w:r>
      <w:proofErr w:type="spellStart"/>
      <w:r w:rsidRPr="00797D88">
        <w:rPr>
          <w:i/>
          <w:iCs/>
          <w:sz w:val="16"/>
          <w:szCs w:val="16"/>
          <w:lang w:val="fr-RE"/>
        </w:rPr>
        <w:t>Tafsiré</w:t>
      </w:r>
      <w:proofErr w:type="spellEnd"/>
      <w:r w:rsidRPr="00797D88">
        <w:rPr>
          <w:i/>
          <w:iCs/>
          <w:sz w:val="16"/>
          <w:szCs w:val="16"/>
          <w:lang w:val="fr-RE"/>
        </w:rPr>
        <w:t xml:space="preserve"> </w:t>
      </w:r>
      <w:r w:rsidRPr="00797D88">
        <w:rPr>
          <w:rFonts w:eastAsia="Times New Roman"/>
          <w:i/>
          <w:iCs/>
          <w:sz w:val="16"/>
          <w:szCs w:val="16"/>
          <w:lang w:val="fr-RE"/>
        </w:rPr>
        <w:t xml:space="preserve">Majmà’ al </w:t>
      </w:r>
      <w:proofErr w:type="spellStart"/>
      <w:r w:rsidRPr="00797D88">
        <w:rPr>
          <w:rFonts w:eastAsia="Times New Roman"/>
          <w:i/>
          <w:iCs/>
          <w:sz w:val="16"/>
          <w:szCs w:val="16"/>
          <w:lang w:val="fr-RE"/>
        </w:rPr>
        <w:t>Bayàn</w:t>
      </w:r>
      <w:proofErr w:type="spellEnd"/>
      <w:r w:rsidRPr="00797D88">
        <w:rPr>
          <w:rFonts w:eastAsia="Times New Roman"/>
          <w:i/>
          <w:iCs/>
          <w:sz w:val="16"/>
          <w:szCs w:val="16"/>
          <w:lang w:val="fr-RE"/>
        </w:rPr>
        <w:t>, tome 8, page 312</w:t>
      </w:r>
    </w:p>
  </w:footnote>
  <w:footnote w:id="4">
    <w:p w14:paraId="3D6221E1" w14:textId="77777777" w:rsidR="00434B93" w:rsidRPr="00797D88" w:rsidRDefault="00434B93" w:rsidP="00434B93">
      <w:pPr>
        <w:spacing w:after="0" w:line="240" w:lineRule="auto"/>
        <w:ind w:firstLine="0"/>
        <w:jc w:val="left"/>
        <w:rPr>
          <w:rFonts w:eastAsia="Times New Roman"/>
          <w:i/>
          <w:iCs/>
          <w:sz w:val="16"/>
          <w:szCs w:val="16"/>
          <w:lang w:val="fr-RE"/>
        </w:rPr>
      </w:pPr>
      <w:r w:rsidRPr="00797D88">
        <w:rPr>
          <w:rStyle w:val="Appelnotedebasdep"/>
          <w:sz w:val="16"/>
          <w:szCs w:val="16"/>
        </w:rPr>
        <w:footnoteRef/>
      </w:r>
      <w:r w:rsidRPr="00797D88">
        <w:rPr>
          <w:sz w:val="16"/>
          <w:szCs w:val="16"/>
          <w:lang w:val="fr-RE"/>
        </w:rPr>
        <w:t xml:space="preserve"> </w:t>
      </w:r>
      <w:proofErr w:type="spellStart"/>
      <w:r w:rsidRPr="00797D88">
        <w:rPr>
          <w:rFonts w:eastAsia="Times New Roman"/>
          <w:i/>
          <w:iCs/>
          <w:sz w:val="16"/>
          <w:szCs w:val="16"/>
          <w:lang w:val="fr-RE"/>
        </w:rPr>
        <w:t>Tafsiré</w:t>
      </w:r>
      <w:proofErr w:type="spellEnd"/>
      <w:r w:rsidRPr="00797D88">
        <w:rPr>
          <w:rFonts w:eastAsia="Times New Roman"/>
          <w:i/>
          <w:iCs/>
          <w:sz w:val="16"/>
          <w:szCs w:val="16"/>
          <w:lang w:val="fr-RE"/>
        </w:rPr>
        <w:t xml:space="preserve"> </w:t>
      </w:r>
      <w:proofErr w:type="spellStart"/>
      <w:r w:rsidRPr="00797D88">
        <w:rPr>
          <w:rFonts w:eastAsia="Times New Roman"/>
          <w:i/>
          <w:iCs/>
          <w:sz w:val="16"/>
          <w:szCs w:val="16"/>
          <w:lang w:val="fr-RE"/>
        </w:rPr>
        <w:t>Nouro</w:t>
      </w:r>
      <w:proofErr w:type="spellEnd"/>
      <w:r w:rsidRPr="00797D88">
        <w:rPr>
          <w:rFonts w:eastAsia="Times New Roman"/>
          <w:i/>
          <w:iCs/>
          <w:sz w:val="16"/>
          <w:szCs w:val="16"/>
          <w:lang w:val="fr-RE"/>
        </w:rPr>
        <w:t xml:space="preserve"> Thaqalayn, tome 4, page 193 </w:t>
      </w:r>
    </w:p>
  </w:footnote>
  <w:footnote w:id="5">
    <w:p w14:paraId="570C7A8D" w14:textId="2C9C89C5" w:rsidR="00D02CBE" w:rsidRPr="00D02CBE" w:rsidRDefault="00D02CBE" w:rsidP="00D02CBE">
      <w:pPr>
        <w:spacing w:after="0" w:line="240" w:lineRule="auto"/>
        <w:ind w:firstLine="0"/>
        <w:rPr>
          <w:rFonts w:cstheme="minorHAnsi"/>
          <w:sz w:val="16"/>
          <w:szCs w:val="16"/>
        </w:rPr>
      </w:pPr>
      <w:r w:rsidRPr="00D02CBE">
        <w:rPr>
          <w:rStyle w:val="Appelnotedebasdep"/>
          <w:sz w:val="16"/>
          <w:szCs w:val="16"/>
        </w:rPr>
        <w:footnoteRef/>
      </w:r>
      <w:r w:rsidRPr="00D02CBE">
        <w:rPr>
          <w:sz w:val="16"/>
          <w:szCs w:val="16"/>
        </w:rPr>
        <w:t xml:space="preserve"> </w:t>
      </w:r>
      <w:bookmarkStart w:id="4" w:name="_Hlk153136874"/>
      <w:r w:rsidRPr="00D02CBE">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4"/>
    </w:p>
  </w:footnote>
  <w:footnote w:id="6">
    <w:p w14:paraId="258431E4" w14:textId="77777777" w:rsidR="00434B93" w:rsidRPr="00D02CBE" w:rsidRDefault="00434B93" w:rsidP="00D02CB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02CBE">
        <w:rPr>
          <w:rStyle w:val="Appelnotedebasdep"/>
          <w:sz w:val="16"/>
          <w:szCs w:val="16"/>
        </w:rPr>
        <w:footnoteRef/>
      </w:r>
      <w:r w:rsidRPr="00D02CBE">
        <w:rPr>
          <w:sz w:val="16"/>
          <w:szCs w:val="16"/>
          <w:lang w:val="fr-RE"/>
        </w:rPr>
        <w:t xml:space="preserve"> </w:t>
      </w:r>
      <w:proofErr w:type="spellStart"/>
      <w:r w:rsidRPr="00D02CBE">
        <w:rPr>
          <w:rFonts w:asciiTheme="minorHAnsi" w:hAnsiTheme="minorHAnsi" w:cstheme="minorBidi"/>
          <w:i/>
          <w:iCs/>
          <w:sz w:val="16"/>
          <w:szCs w:val="16"/>
          <w:lang w:val="fr-FR" w:bidi="en-US"/>
        </w:rPr>
        <w:t>Tafsiré</w:t>
      </w:r>
      <w:proofErr w:type="spellEnd"/>
      <w:r w:rsidRPr="00D02CBE">
        <w:rPr>
          <w:rFonts w:asciiTheme="minorHAnsi" w:hAnsiTheme="minorHAnsi" w:cstheme="minorBidi"/>
          <w:i/>
          <w:iCs/>
          <w:sz w:val="16"/>
          <w:szCs w:val="16"/>
          <w:lang w:val="fr-FR" w:bidi="en-US"/>
        </w:rPr>
        <w:t xml:space="preserve"> </w:t>
      </w:r>
      <w:proofErr w:type="spellStart"/>
      <w:r w:rsidRPr="00D02CBE">
        <w:rPr>
          <w:rFonts w:asciiTheme="minorHAnsi" w:hAnsiTheme="minorHAnsi" w:cstheme="minorBidi"/>
          <w:i/>
          <w:iCs/>
          <w:sz w:val="16"/>
          <w:szCs w:val="16"/>
          <w:lang w:val="fr-FR" w:bidi="en-US"/>
        </w:rPr>
        <w:t>Qur’ané</w:t>
      </w:r>
      <w:proofErr w:type="spellEnd"/>
      <w:r w:rsidRPr="00D02CBE">
        <w:rPr>
          <w:rFonts w:asciiTheme="minorHAnsi" w:hAnsiTheme="minorHAnsi" w:cstheme="minorBidi"/>
          <w:i/>
          <w:iCs/>
          <w:sz w:val="16"/>
          <w:szCs w:val="16"/>
          <w:lang w:val="fr-FR" w:bidi="en-US"/>
        </w:rPr>
        <w:t xml:space="preserve"> Mehr, tome 7, page 327 ; </w:t>
      </w:r>
      <w:proofErr w:type="spellStart"/>
      <w:r w:rsidRPr="00D02CBE">
        <w:rPr>
          <w:rFonts w:asciiTheme="minorHAnsi" w:eastAsiaTheme="minorEastAsia" w:hAnsiTheme="minorHAnsi" w:cstheme="minorBidi"/>
          <w:i/>
          <w:iCs/>
          <w:sz w:val="16"/>
          <w:szCs w:val="16"/>
          <w:lang w:val="fr-FR" w:bidi="en-US"/>
        </w:rPr>
        <w:t>Tafsiré</w:t>
      </w:r>
      <w:proofErr w:type="spellEnd"/>
      <w:r w:rsidRPr="00D02CBE">
        <w:rPr>
          <w:rFonts w:asciiTheme="minorHAnsi" w:eastAsiaTheme="minorEastAsia" w:hAnsiTheme="minorHAnsi" w:cstheme="minorBidi"/>
          <w:i/>
          <w:iCs/>
          <w:sz w:val="16"/>
          <w:szCs w:val="16"/>
          <w:lang w:val="fr-FR" w:bidi="en-US"/>
        </w:rPr>
        <w:t xml:space="preserve"> </w:t>
      </w:r>
      <w:proofErr w:type="spellStart"/>
      <w:r w:rsidRPr="00D02CBE">
        <w:rPr>
          <w:rFonts w:asciiTheme="minorHAnsi" w:eastAsiaTheme="minorEastAsia" w:hAnsiTheme="minorHAnsi" w:cstheme="minorBidi"/>
          <w:i/>
          <w:iCs/>
          <w:sz w:val="16"/>
          <w:szCs w:val="16"/>
          <w:lang w:val="fr-FR" w:bidi="en-US"/>
        </w:rPr>
        <w:t>bargouzidé</w:t>
      </w:r>
      <w:proofErr w:type="spellEnd"/>
      <w:r w:rsidRPr="00D02CBE">
        <w:rPr>
          <w:rFonts w:asciiTheme="minorHAnsi" w:eastAsiaTheme="minorEastAsia" w:hAnsiTheme="minorHAnsi" w:cstheme="minorBidi"/>
          <w:i/>
          <w:iCs/>
          <w:sz w:val="16"/>
          <w:szCs w:val="16"/>
          <w:lang w:val="fr-FR" w:bidi="en-US"/>
        </w:rPr>
        <w:t xml:space="preserve"> </w:t>
      </w:r>
      <w:proofErr w:type="spellStart"/>
      <w:r w:rsidRPr="00D02CBE">
        <w:rPr>
          <w:rFonts w:asciiTheme="minorHAnsi" w:eastAsiaTheme="minorEastAsia" w:hAnsiTheme="minorHAnsi" w:cstheme="minorBidi"/>
          <w:i/>
          <w:iCs/>
          <w:sz w:val="16"/>
          <w:szCs w:val="16"/>
          <w:lang w:val="fr-FR" w:bidi="en-US"/>
        </w:rPr>
        <w:t>Némouna</w:t>
      </w:r>
      <w:proofErr w:type="spellEnd"/>
      <w:r w:rsidRPr="00D02CBE">
        <w:rPr>
          <w:rFonts w:asciiTheme="minorHAnsi" w:eastAsiaTheme="minorEastAsia" w:hAnsiTheme="minorHAnsi" w:cstheme="minorBidi"/>
          <w:i/>
          <w:iCs/>
          <w:sz w:val="16"/>
          <w:szCs w:val="16"/>
          <w:lang w:val="fr-FR" w:bidi="en-US"/>
        </w:rPr>
        <w:t xml:space="preserve">, tome 3, page 550 ; </w:t>
      </w:r>
      <w:proofErr w:type="spellStart"/>
      <w:r w:rsidRPr="00D02CBE">
        <w:rPr>
          <w:rFonts w:asciiTheme="minorHAnsi" w:eastAsiaTheme="minorEastAsia" w:hAnsiTheme="minorHAnsi" w:cstheme="minorBidi"/>
          <w:i/>
          <w:iCs/>
          <w:sz w:val="16"/>
          <w:szCs w:val="16"/>
          <w:lang w:val="fr-FR" w:bidi="en-US"/>
        </w:rPr>
        <w:t>Tafsiré</w:t>
      </w:r>
      <w:proofErr w:type="spellEnd"/>
      <w:r w:rsidRPr="00D02CBE">
        <w:rPr>
          <w:rFonts w:asciiTheme="minorHAnsi" w:eastAsiaTheme="minorEastAsia" w:hAnsiTheme="minorHAnsi" w:cstheme="minorBidi"/>
          <w:i/>
          <w:iCs/>
          <w:sz w:val="16"/>
          <w:szCs w:val="16"/>
          <w:lang w:val="fr-FR" w:bidi="en-US"/>
        </w:rPr>
        <w:t xml:space="preserve"> </w:t>
      </w:r>
      <w:proofErr w:type="spellStart"/>
      <w:r w:rsidRPr="00D02CBE">
        <w:rPr>
          <w:rFonts w:asciiTheme="minorHAnsi" w:eastAsiaTheme="minorEastAsia" w:hAnsiTheme="minorHAnsi" w:cstheme="minorBidi"/>
          <w:i/>
          <w:iCs/>
          <w:sz w:val="16"/>
          <w:szCs w:val="16"/>
          <w:lang w:val="fr-FR" w:bidi="en-US"/>
        </w:rPr>
        <w:t>Némouna</w:t>
      </w:r>
      <w:proofErr w:type="spellEnd"/>
      <w:r w:rsidRPr="00D02CBE">
        <w:rPr>
          <w:rFonts w:asciiTheme="minorHAnsi" w:eastAsiaTheme="minorEastAsia" w:hAnsiTheme="minorHAnsi" w:cstheme="minorBidi"/>
          <w:i/>
          <w:iCs/>
          <w:sz w:val="16"/>
          <w:szCs w:val="16"/>
          <w:lang w:val="fr-FR" w:bidi="en-US"/>
        </w:rPr>
        <w:t>, tome 17, page 9</w:t>
      </w:r>
      <w:r w:rsidRPr="00D02CBE">
        <w:rPr>
          <w:rFonts w:asciiTheme="minorHAnsi" w:hAnsiTheme="minorHAnsi" w:cstheme="minorBidi"/>
          <w:i/>
          <w:iCs/>
          <w:sz w:val="16"/>
          <w:szCs w:val="16"/>
          <w:lang w:val="fr-FR" w:bidi="en-US"/>
        </w:rPr>
        <w:t xml:space="preserve"> </w:t>
      </w:r>
    </w:p>
  </w:footnote>
  <w:footnote w:id="7">
    <w:p w14:paraId="5B7AC348" w14:textId="77777777" w:rsidR="00434B93" w:rsidRPr="00D02CBE" w:rsidRDefault="00434B93" w:rsidP="00E85671">
      <w:pPr>
        <w:pStyle w:val="Paragraphedeliste1"/>
        <w:spacing w:after="0" w:line="240" w:lineRule="auto"/>
        <w:ind w:left="0"/>
        <w:rPr>
          <w:rFonts w:asciiTheme="minorHAnsi" w:hAnsiTheme="minorHAnsi" w:cstheme="minorBidi"/>
          <w:i/>
          <w:iCs/>
          <w:sz w:val="16"/>
          <w:szCs w:val="16"/>
          <w:lang w:val="fr-FR" w:bidi="en-US"/>
        </w:rPr>
      </w:pPr>
      <w:r w:rsidRPr="00D02CBE">
        <w:rPr>
          <w:rStyle w:val="Appelnotedebasdep"/>
          <w:sz w:val="16"/>
          <w:szCs w:val="16"/>
        </w:rPr>
        <w:footnoteRef/>
      </w:r>
      <w:r w:rsidRPr="00D02CBE">
        <w:rPr>
          <w:sz w:val="16"/>
          <w:szCs w:val="16"/>
          <w:lang w:val="fr-RE"/>
        </w:rPr>
        <w:t xml:space="preserve"> </w:t>
      </w:r>
      <w:proofErr w:type="spellStart"/>
      <w:r w:rsidRPr="00D02CBE">
        <w:rPr>
          <w:rFonts w:asciiTheme="minorHAnsi" w:hAnsiTheme="minorHAnsi" w:cstheme="minorBidi"/>
          <w:i/>
          <w:iCs/>
          <w:sz w:val="16"/>
          <w:szCs w:val="16"/>
          <w:lang w:val="fr-FR" w:bidi="en-US"/>
        </w:rPr>
        <w:t>Tafsiré</w:t>
      </w:r>
      <w:proofErr w:type="spellEnd"/>
      <w:r w:rsidRPr="00D02CBE">
        <w:rPr>
          <w:rFonts w:asciiTheme="minorHAnsi" w:hAnsiTheme="minorHAnsi" w:cstheme="minorBidi"/>
          <w:i/>
          <w:iCs/>
          <w:sz w:val="16"/>
          <w:szCs w:val="16"/>
          <w:lang w:val="fr-FR" w:bidi="en-US"/>
        </w:rPr>
        <w:t xml:space="preserve"> </w:t>
      </w:r>
      <w:proofErr w:type="spellStart"/>
      <w:r w:rsidRPr="00D02CBE">
        <w:rPr>
          <w:rFonts w:asciiTheme="minorHAnsi" w:hAnsiTheme="minorHAnsi" w:cstheme="minorBidi"/>
          <w:i/>
          <w:iCs/>
          <w:sz w:val="16"/>
          <w:szCs w:val="16"/>
          <w:lang w:val="fr-FR" w:bidi="en-US"/>
        </w:rPr>
        <w:t>Qur’ané</w:t>
      </w:r>
      <w:proofErr w:type="spellEnd"/>
      <w:r w:rsidRPr="00D02CBE">
        <w:rPr>
          <w:rFonts w:asciiTheme="minorHAnsi" w:hAnsiTheme="minorHAnsi" w:cstheme="minorBidi"/>
          <w:i/>
          <w:iCs/>
          <w:sz w:val="16"/>
          <w:szCs w:val="16"/>
          <w:lang w:val="fr-FR" w:bidi="en-US"/>
        </w:rPr>
        <w:t xml:space="preserve"> Mehr, tome 7, page 329</w:t>
      </w:r>
    </w:p>
  </w:footnote>
  <w:footnote w:id="8">
    <w:p w14:paraId="0FA277A0" w14:textId="77777777" w:rsidR="00434B93" w:rsidRPr="00B250F1" w:rsidRDefault="00434B93" w:rsidP="00E85671">
      <w:pPr>
        <w:spacing w:after="0" w:line="240" w:lineRule="auto"/>
        <w:ind w:firstLine="0"/>
        <w:rPr>
          <w:rFonts w:eastAsia="Times New Roman"/>
          <w:i/>
          <w:iCs/>
          <w:sz w:val="16"/>
          <w:szCs w:val="16"/>
          <w:lang w:val="en-US"/>
        </w:rPr>
      </w:pPr>
      <w:r w:rsidRPr="00797D88">
        <w:rPr>
          <w:rStyle w:val="Appelnotedebasdep"/>
          <w:sz w:val="16"/>
          <w:szCs w:val="16"/>
        </w:rPr>
        <w:footnoteRef/>
      </w:r>
      <w:r w:rsidRPr="00B250F1">
        <w:rPr>
          <w:sz w:val="16"/>
          <w:szCs w:val="16"/>
          <w:lang w:val="en-US"/>
        </w:rPr>
        <w:t xml:space="preserve"> </w:t>
      </w:r>
      <w:proofErr w:type="spellStart"/>
      <w:r w:rsidRPr="00B250F1">
        <w:rPr>
          <w:i/>
          <w:iCs/>
          <w:sz w:val="16"/>
          <w:szCs w:val="16"/>
          <w:lang w:val="en-US"/>
        </w:rPr>
        <w:t>Tafsiré</w:t>
      </w:r>
      <w:proofErr w:type="spellEnd"/>
      <w:r w:rsidRPr="00B250F1">
        <w:rPr>
          <w:i/>
          <w:iCs/>
          <w:sz w:val="16"/>
          <w:szCs w:val="16"/>
          <w:lang w:val="en-US"/>
        </w:rPr>
        <w:t xml:space="preserve"> </w:t>
      </w:r>
      <w:r w:rsidRPr="00B250F1">
        <w:rPr>
          <w:rFonts w:eastAsia="Times New Roman"/>
          <w:i/>
          <w:iCs/>
          <w:sz w:val="16"/>
          <w:szCs w:val="16"/>
          <w:lang w:val="en-US"/>
        </w:rPr>
        <w:t xml:space="preserve">Majmà’ al </w:t>
      </w:r>
      <w:proofErr w:type="spellStart"/>
      <w:r w:rsidRPr="00B250F1">
        <w:rPr>
          <w:rFonts w:eastAsia="Times New Roman"/>
          <w:i/>
          <w:iCs/>
          <w:sz w:val="16"/>
          <w:szCs w:val="16"/>
          <w:lang w:val="en-US"/>
        </w:rPr>
        <w:t>Bayàn</w:t>
      </w:r>
      <w:proofErr w:type="spellEnd"/>
      <w:r w:rsidRPr="00B250F1">
        <w:rPr>
          <w:rFonts w:eastAsia="Times New Roman"/>
          <w:i/>
          <w:iCs/>
          <w:sz w:val="16"/>
          <w:szCs w:val="16"/>
          <w:lang w:val="en-US"/>
        </w:rPr>
        <w:t>, tome 8, page 490</w:t>
      </w:r>
    </w:p>
  </w:footnote>
  <w:footnote w:id="9">
    <w:p w14:paraId="66D40020" w14:textId="77777777" w:rsidR="00434B93" w:rsidRPr="00B250F1" w:rsidRDefault="00434B93" w:rsidP="00E85671">
      <w:pPr>
        <w:pStyle w:val="Notedebasdepage"/>
        <w:ind w:firstLine="0"/>
        <w:rPr>
          <w:i/>
          <w:iCs/>
          <w:sz w:val="16"/>
          <w:szCs w:val="16"/>
          <w:lang w:val="en-US"/>
        </w:rPr>
      </w:pPr>
      <w:r w:rsidRPr="00797D88">
        <w:rPr>
          <w:rStyle w:val="Appelnotedebasdep"/>
          <w:sz w:val="16"/>
          <w:szCs w:val="16"/>
        </w:rPr>
        <w:footnoteRef/>
      </w:r>
      <w:r w:rsidRPr="00B250F1">
        <w:rPr>
          <w:sz w:val="16"/>
          <w:szCs w:val="16"/>
          <w:lang w:val="en-US"/>
        </w:rPr>
        <w:t xml:space="preserve"> </w:t>
      </w:r>
      <w:proofErr w:type="spellStart"/>
      <w:r w:rsidRPr="00B250F1">
        <w:rPr>
          <w:i/>
          <w:iCs/>
          <w:sz w:val="16"/>
          <w:szCs w:val="16"/>
          <w:lang w:val="en-US"/>
        </w:rPr>
        <w:t>Wasa’il</w:t>
      </w:r>
      <w:proofErr w:type="spellEnd"/>
      <w:r w:rsidRPr="00B250F1">
        <w:rPr>
          <w:i/>
          <w:iCs/>
          <w:sz w:val="16"/>
          <w:szCs w:val="16"/>
          <w:lang w:val="en-US"/>
        </w:rPr>
        <w:t xml:space="preserve"> al-Shia, tome 67, page 303 </w:t>
      </w:r>
    </w:p>
  </w:footnote>
  <w:footnote w:id="10">
    <w:p w14:paraId="6E15C502"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330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13 </w:t>
      </w:r>
    </w:p>
  </w:footnote>
  <w:footnote w:id="11">
    <w:p w14:paraId="5433C175"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334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18 </w:t>
      </w:r>
    </w:p>
  </w:footnote>
  <w:footnote w:id="12">
    <w:p w14:paraId="47763429"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336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28 </w:t>
      </w:r>
    </w:p>
  </w:footnote>
  <w:footnote w:id="13">
    <w:p w14:paraId="1CBBDE17" w14:textId="77777777" w:rsidR="00434B93" w:rsidRPr="00797D88" w:rsidRDefault="00434B93" w:rsidP="001F7FAD">
      <w:pPr>
        <w:tabs>
          <w:tab w:val="left" w:pos="765"/>
        </w:tabs>
        <w:spacing w:after="0" w:line="240" w:lineRule="auto"/>
        <w:ind w:firstLine="0"/>
        <w:rPr>
          <w:rFonts w:eastAsia="Times New Roman"/>
          <w:i/>
          <w:iCs/>
          <w:sz w:val="16"/>
          <w:szCs w:val="16"/>
          <w:lang w:val="fr-RE"/>
        </w:rPr>
      </w:pPr>
      <w:r w:rsidRPr="00797D88">
        <w:rPr>
          <w:rStyle w:val="Appelnotedebasdep"/>
          <w:sz w:val="16"/>
          <w:szCs w:val="16"/>
        </w:rPr>
        <w:footnoteRef/>
      </w:r>
      <w:r w:rsidRPr="00797D88">
        <w:rPr>
          <w:sz w:val="16"/>
          <w:szCs w:val="16"/>
          <w:lang w:val="fr-RE"/>
        </w:rPr>
        <w:t xml:space="preserve"> </w:t>
      </w:r>
      <w:proofErr w:type="spellStart"/>
      <w:r w:rsidRPr="00797D88">
        <w:rPr>
          <w:rFonts w:eastAsia="Times New Roman"/>
          <w:i/>
          <w:iCs/>
          <w:sz w:val="16"/>
          <w:szCs w:val="16"/>
          <w:lang w:val="fr-RE"/>
        </w:rPr>
        <w:t>Bihàr</w:t>
      </w:r>
      <w:proofErr w:type="spellEnd"/>
      <w:r w:rsidRPr="00797D88">
        <w:rPr>
          <w:rFonts w:eastAsia="Times New Roman"/>
          <w:i/>
          <w:iCs/>
          <w:sz w:val="16"/>
          <w:szCs w:val="16"/>
          <w:lang w:val="fr-RE"/>
        </w:rPr>
        <w:t xml:space="preserve"> al </w:t>
      </w:r>
      <w:proofErr w:type="spellStart"/>
      <w:r w:rsidRPr="00797D88">
        <w:rPr>
          <w:rFonts w:eastAsia="Times New Roman"/>
          <w:i/>
          <w:iCs/>
          <w:sz w:val="16"/>
          <w:szCs w:val="16"/>
          <w:lang w:val="fr-RE"/>
        </w:rPr>
        <w:t>Anwàr</w:t>
      </w:r>
      <w:proofErr w:type="spellEnd"/>
      <w:r w:rsidRPr="00797D88">
        <w:rPr>
          <w:rFonts w:eastAsia="Times New Roman"/>
          <w:i/>
          <w:iCs/>
          <w:sz w:val="16"/>
          <w:szCs w:val="16"/>
          <w:lang w:val="fr-RE"/>
        </w:rPr>
        <w:t>, tome 13, page 424</w:t>
      </w:r>
    </w:p>
  </w:footnote>
  <w:footnote w:id="14">
    <w:p w14:paraId="6E43DFFC" w14:textId="77777777" w:rsidR="00434B93" w:rsidRPr="00797D88" w:rsidRDefault="00434B93" w:rsidP="001F7F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343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35 </w:t>
      </w:r>
    </w:p>
  </w:footnote>
  <w:footnote w:id="15">
    <w:p w14:paraId="3CF4B943" w14:textId="77777777" w:rsidR="00434B93" w:rsidRPr="00797D88" w:rsidRDefault="00434B93" w:rsidP="001F7FAD">
      <w:pPr>
        <w:spacing w:after="0" w:line="240" w:lineRule="auto"/>
        <w:ind w:firstLine="0"/>
        <w:rPr>
          <w:rFonts w:eastAsia="Times New Roman"/>
          <w:i/>
          <w:iCs/>
          <w:sz w:val="16"/>
          <w:szCs w:val="16"/>
          <w:lang w:val="fr-FR"/>
        </w:rPr>
      </w:pPr>
      <w:r w:rsidRPr="00797D88">
        <w:rPr>
          <w:rStyle w:val="Appelnotedebasdep"/>
          <w:sz w:val="16"/>
          <w:szCs w:val="16"/>
        </w:rPr>
        <w:footnoteRef/>
      </w:r>
      <w:r w:rsidRPr="00797D88">
        <w:rPr>
          <w:sz w:val="16"/>
          <w:szCs w:val="16"/>
          <w:lang w:val="fr-RE"/>
        </w:rPr>
        <w:t xml:space="preserve"> </w:t>
      </w:r>
      <w:proofErr w:type="spellStart"/>
      <w:r w:rsidRPr="00797D88">
        <w:rPr>
          <w:i/>
          <w:iCs/>
          <w:sz w:val="16"/>
          <w:szCs w:val="16"/>
          <w:lang w:val="fr-FR"/>
        </w:rPr>
        <w:t>Tafsiré</w:t>
      </w:r>
      <w:proofErr w:type="spellEnd"/>
      <w:r w:rsidRPr="00797D88">
        <w:rPr>
          <w:i/>
          <w:iCs/>
          <w:sz w:val="16"/>
          <w:szCs w:val="16"/>
          <w:lang w:val="fr-FR"/>
        </w:rPr>
        <w:t xml:space="preserve"> </w:t>
      </w:r>
      <w:r w:rsidRPr="00797D88">
        <w:rPr>
          <w:rFonts w:eastAsia="Times New Roman"/>
          <w:i/>
          <w:iCs/>
          <w:sz w:val="16"/>
          <w:szCs w:val="16"/>
          <w:lang w:val="fr-FR"/>
        </w:rPr>
        <w:t xml:space="preserve">Majmà’ al </w:t>
      </w:r>
      <w:proofErr w:type="spellStart"/>
      <w:r w:rsidRPr="00797D88">
        <w:rPr>
          <w:rFonts w:eastAsia="Times New Roman"/>
          <w:i/>
          <w:iCs/>
          <w:sz w:val="16"/>
          <w:szCs w:val="16"/>
          <w:lang w:val="fr-FR"/>
        </w:rPr>
        <w:t>Bayàn</w:t>
      </w:r>
      <w:proofErr w:type="spellEnd"/>
      <w:r w:rsidRPr="00797D88">
        <w:rPr>
          <w:rFonts w:eastAsia="Times New Roman"/>
          <w:i/>
          <w:iCs/>
          <w:sz w:val="16"/>
          <w:szCs w:val="16"/>
          <w:lang w:val="fr-FR"/>
        </w:rPr>
        <w:t>, tome 8, page 494</w:t>
      </w:r>
    </w:p>
  </w:footnote>
  <w:footnote w:id="16">
    <w:p w14:paraId="6880C52C" w14:textId="504B1612" w:rsidR="00434B93" w:rsidRPr="0004791B" w:rsidRDefault="00434B93" w:rsidP="0004791B">
      <w:pPr>
        <w:pStyle w:val="Notedebasdepage"/>
        <w:ind w:firstLine="0"/>
        <w:rPr>
          <w:sz w:val="16"/>
          <w:szCs w:val="16"/>
        </w:rPr>
      </w:pPr>
      <w:r w:rsidRPr="00797D88">
        <w:rPr>
          <w:rStyle w:val="Appelnotedebasdep"/>
          <w:sz w:val="16"/>
          <w:szCs w:val="16"/>
        </w:rPr>
        <w:footnoteRef/>
      </w:r>
      <w:r w:rsidRPr="00797D88">
        <w:rPr>
          <w:sz w:val="16"/>
          <w:szCs w:val="16"/>
          <w:lang w:val="fr-RE"/>
        </w:rPr>
        <w:t xml:space="preserve"> </w:t>
      </w:r>
      <w:proofErr w:type="spellStart"/>
      <w:r w:rsidRPr="00797D88">
        <w:rPr>
          <w:i/>
          <w:iCs/>
          <w:sz w:val="16"/>
          <w:szCs w:val="16"/>
          <w:lang w:val="fr-FR" w:bidi="en-US"/>
        </w:rPr>
        <w:t>Tafsiré</w:t>
      </w:r>
      <w:proofErr w:type="spellEnd"/>
      <w:r w:rsidRPr="00797D88">
        <w:rPr>
          <w:i/>
          <w:iCs/>
          <w:sz w:val="16"/>
          <w:szCs w:val="16"/>
          <w:lang w:val="fr-FR" w:bidi="en-US"/>
        </w:rPr>
        <w:t xml:space="preserve"> </w:t>
      </w:r>
      <w:proofErr w:type="spellStart"/>
      <w:r w:rsidRPr="00797D88">
        <w:rPr>
          <w:i/>
          <w:iCs/>
          <w:sz w:val="16"/>
          <w:szCs w:val="16"/>
          <w:lang w:val="fr-FR" w:bidi="en-US"/>
        </w:rPr>
        <w:t>Qur’ané</w:t>
      </w:r>
      <w:proofErr w:type="spellEnd"/>
      <w:r w:rsidRPr="00797D88">
        <w:rPr>
          <w:i/>
          <w:iCs/>
          <w:sz w:val="16"/>
          <w:szCs w:val="16"/>
          <w:lang w:val="fr-FR" w:bidi="en-US"/>
        </w:rPr>
        <w:t xml:space="preserve"> Mehr, tome 7, page 345</w:t>
      </w:r>
      <w:r>
        <w:rPr>
          <w:i/>
          <w:iCs/>
          <w:sz w:val="16"/>
          <w:szCs w:val="16"/>
          <w:lang w:val="fr-FR" w:bidi="en-US"/>
        </w:rPr>
        <w:t> </w:t>
      </w:r>
    </w:p>
  </w:footnote>
  <w:footnote w:id="17">
    <w:p w14:paraId="2F1922BF" w14:textId="77777777" w:rsidR="00434B93" w:rsidRPr="004162BC" w:rsidRDefault="00434B93" w:rsidP="0004791B">
      <w:pPr>
        <w:pStyle w:val="Paragraphedeliste1"/>
        <w:spacing w:after="0" w:line="240" w:lineRule="auto"/>
        <w:ind w:left="0"/>
        <w:jc w:val="left"/>
        <w:rPr>
          <w:i/>
          <w:iCs/>
          <w:sz w:val="16"/>
          <w:szCs w:val="16"/>
          <w:lang w:val="it-IT"/>
        </w:rPr>
      </w:pPr>
      <w:r w:rsidRPr="00797D88">
        <w:rPr>
          <w:rStyle w:val="Appelnotedebasdep"/>
          <w:sz w:val="16"/>
          <w:szCs w:val="16"/>
        </w:rPr>
        <w:footnoteRef/>
      </w:r>
      <w:r w:rsidRPr="004162BC">
        <w:rPr>
          <w:sz w:val="16"/>
          <w:szCs w:val="16"/>
          <w:lang w:val="it-IT"/>
        </w:rPr>
        <w:t xml:space="preserve"> </w:t>
      </w:r>
      <w:r w:rsidRPr="004162BC">
        <w:rPr>
          <w:i/>
          <w:iCs/>
          <w:sz w:val="16"/>
          <w:szCs w:val="16"/>
          <w:lang w:val="it-IT"/>
        </w:rPr>
        <w:t>Al-kafi, tome 2, page 158</w:t>
      </w:r>
    </w:p>
  </w:footnote>
  <w:footnote w:id="18">
    <w:p w14:paraId="00C5982E" w14:textId="77777777" w:rsidR="00434B93" w:rsidRPr="007F3CED"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F3CED">
        <w:rPr>
          <w:sz w:val="16"/>
          <w:szCs w:val="16"/>
          <w:lang w:val="fr-FR"/>
        </w:rPr>
        <w:t xml:space="preserve"> </w:t>
      </w:r>
      <w:proofErr w:type="spellStart"/>
      <w:r w:rsidRPr="007F3CED">
        <w:rPr>
          <w:rFonts w:asciiTheme="minorHAnsi" w:hAnsiTheme="minorHAnsi" w:cstheme="minorBidi"/>
          <w:i/>
          <w:iCs/>
          <w:sz w:val="16"/>
          <w:szCs w:val="16"/>
          <w:lang w:val="fr-FR" w:bidi="en-US"/>
        </w:rPr>
        <w:t>Tafsiré</w:t>
      </w:r>
      <w:proofErr w:type="spellEnd"/>
      <w:r w:rsidRPr="007F3CED">
        <w:rPr>
          <w:rFonts w:asciiTheme="minorHAnsi" w:hAnsiTheme="minorHAnsi" w:cstheme="minorBidi"/>
          <w:i/>
          <w:iCs/>
          <w:sz w:val="16"/>
          <w:szCs w:val="16"/>
          <w:lang w:val="fr-FR" w:bidi="en-US"/>
        </w:rPr>
        <w:t xml:space="preserve"> </w:t>
      </w:r>
      <w:proofErr w:type="spellStart"/>
      <w:r w:rsidRPr="007F3CED">
        <w:rPr>
          <w:rFonts w:asciiTheme="minorHAnsi" w:hAnsiTheme="minorHAnsi" w:cstheme="minorBidi"/>
          <w:i/>
          <w:iCs/>
          <w:sz w:val="16"/>
          <w:szCs w:val="16"/>
          <w:lang w:val="fr-FR" w:bidi="en-US"/>
        </w:rPr>
        <w:t>Qur’ané</w:t>
      </w:r>
      <w:proofErr w:type="spellEnd"/>
      <w:r w:rsidRPr="007F3CED">
        <w:rPr>
          <w:rFonts w:asciiTheme="minorHAnsi" w:hAnsiTheme="minorHAnsi" w:cstheme="minorBidi"/>
          <w:i/>
          <w:iCs/>
          <w:sz w:val="16"/>
          <w:szCs w:val="16"/>
          <w:lang w:val="fr-FR" w:bidi="en-US"/>
        </w:rPr>
        <w:t xml:space="preserve"> Mehr, tome 7, page 346 ; </w:t>
      </w:r>
      <w:proofErr w:type="spellStart"/>
      <w:r w:rsidRPr="007F3CED">
        <w:rPr>
          <w:rFonts w:asciiTheme="minorHAnsi" w:eastAsiaTheme="minorEastAsia" w:hAnsiTheme="minorHAnsi" w:cstheme="minorBidi"/>
          <w:i/>
          <w:iCs/>
          <w:sz w:val="16"/>
          <w:szCs w:val="16"/>
          <w:lang w:val="fr-FR" w:bidi="en-US"/>
        </w:rPr>
        <w:t>Tafsiré</w:t>
      </w:r>
      <w:proofErr w:type="spellEnd"/>
      <w:r w:rsidRPr="007F3CED">
        <w:rPr>
          <w:rFonts w:asciiTheme="minorHAnsi" w:eastAsiaTheme="minorEastAsia" w:hAnsiTheme="minorHAnsi" w:cstheme="minorBidi"/>
          <w:i/>
          <w:iCs/>
          <w:sz w:val="16"/>
          <w:szCs w:val="16"/>
          <w:lang w:val="fr-FR" w:bidi="en-US"/>
        </w:rPr>
        <w:t xml:space="preserve"> </w:t>
      </w:r>
      <w:proofErr w:type="spellStart"/>
      <w:r w:rsidRPr="007F3CED">
        <w:rPr>
          <w:rFonts w:asciiTheme="minorHAnsi" w:eastAsiaTheme="minorEastAsia" w:hAnsiTheme="minorHAnsi" w:cstheme="minorBidi"/>
          <w:i/>
          <w:iCs/>
          <w:sz w:val="16"/>
          <w:szCs w:val="16"/>
          <w:lang w:val="fr-FR" w:bidi="en-US"/>
        </w:rPr>
        <w:t>Némouna</w:t>
      </w:r>
      <w:proofErr w:type="spellEnd"/>
      <w:r w:rsidRPr="007F3CED">
        <w:rPr>
          <w:rFonts w:asciiTheme="minorHAnsi" w:eastAsiaTheme="minorEastAsia" w:hAnsiTheme="minorHAnsi" w:cstheme="minorBidi"/>
          <w:i/>
          <w:iCs/>
          <w:sz w:val="16"/>
          <w:szCs w:val="16"/>
          <w:lang w:val="fr-FR" w:bidi="en-US"/>
        </w:rPr>
        <w:t xml:space="preserve">, tome 17, page 39 </w:t>
      </w:r>
    </w:p>
  </w:footnote>
  <w:footnote w:id="19">
    <w:p w14:paraId="376BC507" w14:textId="77777777" w:rsidR="00434B93" w:rsidRPr="00991D47" w:rsidRDefault="00434B93" w:rsidP="00434B9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991D47">
        <w:rPr>
          <w:sz w:val="16"/>
          <w:szCs w:val="16"/>
          <w:lang w:val="fr-FR"/>
        </w:rPr>
        <w:t xml:space="preserve"> </w:t>
      </w:r>
      <w:proofErr w:type="spellStart"/>
      <w:r w:rsidRPr="00991D47">
        <w:rPr>
          <w:rFonts w:asciiTheme="minorHAnsi" w:hAnsiTheme="minorHAnsi" w:cstheme="minorBidi"/>
          <w:i/>
          <w:iCs/>
          <w:sz w:val="16"/>
          <w:szCs w:val="16"/>
          <w:lang w:val="fr-FR" w:bidi="en-US"/>
        </w:rPr>
        <w:t>Tafsiré</w:t>
      </w:r>
      <w:proofErr w:type="spellEnd"/>
      <w:r w:rsidRPr="00991D47">
        <w:rPr>
          <w:rFonts w:asciiTheme="minorHAnsi" w:hAnsiTheme="minorHAnsi" w:cstheme="minorBidi"/>
          <w:i/>
          <w:iCs/>
          <w:sz w:val="16"/>
          <w:szCs w:val="16"/>
          <w:lang w:val="fr-FR" w:bidi="en-US"/>
        </w:rPr>
        <w:t xml:space="preserve"> </w:t>
      </w:r>
      <w:proofErr w:type="spellStart"/>
      <w:r w:rsidRPr="00991D47">
        <w:rPr>
          <w:rFonts w:asciiTheme="minorHAnsi" w:hAnsiTheme="minorHAnsi" w:cstheme="minorBidi"/>
          <w:i/>
          <w:iCs/>
          <w:sz w:val="16"/>
          <w:szCs w:val="16"/>
          <w:lang w:val="fr-FR" w:bidi="en-US"/>
        </w:rPr>
        <w:t>Qur’ané</w:t>
      </w:r>
      <w:proofErr w:type="spellEnd"/>
      <w:r w:rsidRPr="00991D47">
        <w:rPr>
          <w:rFonts w:asciiTheme="minorHAnsi" w:hAnsiTheme="minorHAnsi" w:cstheme="minorBidi"/>
          <w:i/>
          <w:iCs/>
          <w:sz w:val="16"/>
          <w:szCs w:val="16"/>
          <w:lang w:val="fr-FR" w:bidi="en-US"/>
        </w:rPr>
        <w:t xml:space="preserve"> Mehr, tome 7, page 353 ; </w:t>
      </w:r>
      <w:proofErr w:type="spellStart"/>
      <w:r w:rsidRPr="00991D47">
        <w:rPr>
          <w:rFonts w:asciiTheme="minorHAnsi" w:eastAsiaTheme="minorEastAsia" w:hAnsiTheme="minorHAnsi" w:cstheme="minorBidi"/>
          <w:i/>
          <w:iCs/>
          <w:sz w:val="16"/>
          <w:szCs w:val="16"/>
          <w:lang w:val="fr-FR" w:bidi="en-US"/>
        </w:rPr>
        <w:t>Tafsiré</w:t>
      </w:r>
      <w:proofErr w:type="spellEnd"/>
      <w:r w:rsidRPr="00991D47">
        <w:rPr>
          <w:rFonts w:asciiTheme="minorHAnsi" w:eastAsiaTheme="minorEastAsia" w:hAnsiTheme="minorHAnsi" w:cstheme="minorBidi"/>
          <w:i/>
          <w:iCs/>
          <w:sz w:val="16"/>
          <w:szCs w:val="16"/>
          <w:lang w:val="fr-FR" w:bidi="en-US"/>
        </w:rPr>
        <w:t xml:space="preserve"> </w:t>
      </w:r>
      <w:proofErr w:type="spellStart"/>
      <w:r w:rsidRPr="00991D47">
        <w:rPr>
          <w:rFonts w:asciiTheme="minorHAnsi" w:eastAsiaTheme="minorEastAsia" w:hAnsiTheme="minorHAnsi" w:cstheme="minorBidi"/>
          <w:i/>
          <w:iCs/>
          <w:sz w:val="16"/>
          <w:szCs w:val="16"/>
          <w:lang w:val="fr-FR" w:bidi="en-US"/>
        </w:rPr>
        <w:t>Némouna</w:t>
      </w:r>
      <w:proofErr w:type="spellEnd"/>
      <w:r w:rsidRPr="00991D47">
        <w:rPr>
          <w:rFonts w:asciiTheme="minorHAnsi" w:eastAsiaTheme="minorEastAsia" w:hAnsiTheme="minorHAnsi" w:cstheme="minorBidi"/>
          <w:i/>
          <w:iCs/>
          <w:sz w:val="16"/>
          <w:szCs w:val="16"/>
          <w:lang w:val="fr-FR" w:bidi="en-US"/>
        </w:rPr>
        <w:t xml:space="preserve">, tome 17, page 51 </w:t>
      </w:r>
    </w:p>
  </w:footnote>
  <w:footnote w:id="20">
    <w:p w14:paraId="3C725D60" w14:textId="77777777" w:rsidR="00434B93" w:rsidRPr="009D764A"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9D764A">
        <w:rPr>
          <w:sz w:val="16"/>
          <w:szCs w:val="16"/>
          <w:lang w:val="fr-FR"/>
        </w:rPr>
        <w:t xml:space="preserve"> </w:t>
      </w:r>
      <w:proofErr w:type="spellStart"/>
      <w:r w:rsidRPr="009D764A">
        <w:rPr>
          <w:rFonts w:asciiTheme="minorHAnsi" w:hAnsiTheme="minorHAnsi" w:cstheme="minorBidi"/>
          <w:i/>
          <w:iCs/>
          <w:sz w:val="16"/>
          <w:szCs w:val="16"/>
          <w:lang w:val="fr-FR" w:bidi="en-US"/>
        </w:rPr>
        <w:t>Tafsiré</w:t>
      </w:r>
      <w:proofErr w:type="spellEnd"/>
      <w:r w:rsidRPr="009D764A">
        <w:rPr>
          <w:rFonts w:asciiTheme="minorHAnsi" w:hAnsiTheme="minorHAnsi" w:cstheme="minorBidi"/>
          <w:i/>
          <w:iCs/>
          <w:sz w:val="16"/>
          <w:szCs w:val="16"/>
          <w:lang w:val="fr-FR" w:bidi="en-US"/>
        </w:rPr>
        <w:t xml:space="preserve"> </w:t>
      </w:r>
      <w:proofErr w:type="spellStart"/>
      <w:r w:rsidRPr="009D764A">
        <w:rPr>
          <w:rFonts w:asciiTheme="minorHAnsi" w:hAnsiTheme="minorHAnsi" w:cstheme="minorBidi"/>
          <w:i/>
          <w:iCs/>
          <w:sz w:val="16"/>
          <w:szCs w:val="16"/>
          <w:lang w:val="fr-FR" w:bidi="en-US"/>
        </w:rPr>
        <w:t>Qur’ané</w:t>
      </w:r>
      <w:proofErr w:type="spellEnd"/>
      <w:r w:rsidRPr="009D764A">
        <w:rPr>
          <w:rFonts w:asciiTheme="minorHAnsi" w:hAnsiTheme="minorHAnsi" w:cstheme="minorBidi"/>
          <w:i/>
          <w:iCs/>
          <w:sz w:val="16"/>
          <w:szCs w:val="16"/>
          <w:lang w:val="fr-FR" w:bidi="en-US"/>
        </w:rPr>
        <w:t xml:space="preserve"> Mehr, tome 7, page 354 ; </w:t>
      </w:r>
      <w:proofErr w:type="spellStart"/>
      <w:r w:rsidRPr="009D764A">
        <w:rPr>
          <w:rFonts w:asciiTheme="minorHAnsi" w:eastAsiaTheme="minorEastAsia" w:hAnsiTheme="minorHAnsi" w:cstheme="minorBidi"/>
          <w:i/>
          <w:iCs/>
          <w:sz w:val="16"/>
          <w:szCs w:val="16"/>
          <w:lang w:val="fr-FR" w:bidi="en-US"/>
        </w:rPr>
        <w:t>Tafsiré</w:t>
      </w:r>
      <w:proofErr w:type="spellEnd"/>
      <w:r w:rsidRPr="009D764A">
        <w:rPr>
          <w:rFonts w:asciiTheme="minorHAnsi" w:eastAsiaTheme="minorEastAsia" w:hAnsiTheme="minorHAnsi" w:cstheme="minorBidi"/>
          <w:i/>
          <w:iCs/>
          <w:sz w:val="16"/>
          <w:szCs w:val="16"/>
          <w:lang w:val="fr-FR" w:bidi="en-US"/>
        </w:rPr>
        <w:t xml:space="preserve"> </w:t>
      </w:r>
      <w:proofErr w:type="spellStart"/>
      <w:r w:rsidRPr="009D764A">
        <w:rPr>
          <w:rFonts w:asciiTheme="minorHAnsi" w:eastAsiaTheme="minorEastAsia" w:hAnsiTheme="minorHAnsi" w:cstheme="minorBidi"/>
          <w:i/>
          <w:iCs/>
          <w:sz w:val="16"/>
          <w:szCs w:val="16"/>
          <w:lang w:val="fr-FR" w:bidi="en-US"/>
        </w:rPr>
        <w:t>Némouna</w:t>
      </w:r>
      <w:proofErr w:type="spellEnd"/>
      <w:r w:rsidRPr="009D764A">
        <w:rPr>
          <w:rFonts w:asciiTheme="minorHAnsi" w:eastAsiaTheme="minorEastAsia" w:hAnsiTheme="minorHAnsi" w:cstheme="minorBidi"/>
          <w:i/>
          <w:iCs/>
          <w:sz w:val="16"/>
          <w:szCs w:val="16"/>
          <w:lang w:val="fr-FR" w:bidi="en-US"/>
        </w:rPr>
        <w:t xml:space="preserve">, tome 17, page 52 </w:t>
      </w:r>
    </w:p>
  </w:footnote>
  <w:footnote w:id="21">
    <w:p w14:paraId="120C2805" w14:textId="77777777" w:rsidR="00434B93" w:rsidRPr="00B250F1" w:rsidRDefault="00434B93" w:rsidP="00434B9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B250F1">
        <w:rPr>
          <w:sz w:val="16"/>
          <w:szCs w:val="16"/>
          <w:lang w:val="fr-FR"/>
        </w:rPr>
        <w:t xml:space="preserve"> </w:t>
      </w:r>
      <w:proofErr w:type="spellStart"/>
      <w:r w:rsidRPr="00B250F1">
        <w:rPr>
          <w:rFonts w:asciiTheme="minorHAnsi" w:hAnsiTheme="minorHAnsi" w:cstheme="minorBidi"/>
          <w:i/>
          <w:iCs/>
          <w:sz w:val="16"/>
          <w:szCs w:val="16"/>
          <w:lang w:val="fr-FR" w:bidi="en-US"/>
        </w:rPr>
        <w:t>Tafsiré</w:t>
      </w:r>
      <w:proofErr w:type="spellEnd"/>
      <w:r w:rsidRPr="00B250F1">
        <w:rPr>
          <w:rFonts w:asciiTheme="minorHAnsi" w:hAnsiTheme="minorHAnsi" w:cstheme="minorBidi"/>
          <w:i/>
          <w:iCs/>
          <w:sz w:val="16"/>
          <w:szCs w:val="16"/>
          <w:lang w:val="fr-FR" w:bidi="en-US"/>
        </w:rPr>
        <w:t xml:space="preserve"> </w:t>
      </w:r>
      <w:proofErr w:type="spellStart"/>
      <w:r w:rsidRPr="00B250F1">
        <w:rPr>
          <w:rFonts w:asciiTheme="minorHAnsi" w:hAnsiTheme="minorHAnsi" w:cstheme="minorBidi"/>
          <w:i/>
          <w:iCs/>
          <w:sz w:val="16"/>
          <w:szCs w:val="16"/>
          <w:lang w:val="fr-FR" w:bidi="en-US"/>
        </w:rPr>
        <w:t>Qur’ané</w:t>
      </w:r>
      <w:proofErr w:type="spellEnd"/>
      <w:r w:rsidRPr="00B250F1">
        <w:rPr>
          <w:rFonts w:asciiTheme="minorHAnsi" w:hAnsiTheme="minorHAnsi" w:cstheme="minorBidi"/>
          <w:i/>
          <w:iCs/>
          <w:sz w:val="16"/>
          <w:szCs w:val="16"/>
          <w:lang w:val="fr-FR" w:bidi="en-US"/>
        </w:rPr>
        <w:t xml:space="preserve"> Mehr, tome 7, page 357 ; </w:t>
      </w:r>
      <w:proofErr w:type="spellStart"/>
      <w:r w:rsidRPr="00B250F1">
        <w:rPr>
          <w:rFonts w:asciiTheme="minorHAnsi" w:eastAsiaTheme="minorEastAsia" w:hAnsiTheme="minorHAnsi" w:cstheme="minorBidi"/>
          <w:i/>
          <w:iCs/>
          <w:sz w:val="16"/>
          <w:szCs w:val="16"/>
          <w:lang w:val="fr-FR" w:bidi="en-US"/>
        </w:rPr>
        <w:t>Tafsiré</w:t>
      </w:r>
      <w:proofErr w:type="spellEnd"/>
      <w:r w:rsidRPr="00B250F1">
        <w:rPr>
          <w:rFonts w:asciiTheme="minorHAnsi" w:eastAsiaTheme="minorEastAsia" w:hAnsiTheme="minorHAnsi" w:cstheme="minorBidi"/>
          <w:i/>
          <w:iCs/>
          <w:sz w:val="16"/>
          <w:szCs w:val="16"/>
          <w:lang w:val="fr-FR" w:bidi="en-US"/>
        </w:rPr>
        <w:t xml:space="preserve"> </w:t>
      </w:r>
      <w:proofErr w:type="spellStart"/>
      <w:r w:rsidRPr="00B250F1">
        <w:rPr>
          <w:rFonts w:asciiTheme="minorHAnsi" w:eastAsiaTheme="minorEastAsia" w:hAnsiTheme="minorHAnsi" w:cstheme="minorBidi"/>
          <w:i/>
          <w:iCs/>
          <w:sz w:val="16"/>
          <w:szCs w:val="16"/>
          <w:lang w:val="fr-FR" w:bidi="en-US"/>
        </w:rPr>
        <w:t>Némouna</w:t>
      </w:r>
      <w:proofErr w:type="spellEnd"/>
      <w:r w:rsidRPr="00B250F1">
        <w:rPr>
          <w:rFonts w:asciiTheme="minorHAnsi" w:eastAsiaTheme="minorEastAsia" w:hAnsiTheme="minorHAnsi" w:cstheme="minorBidi"/>
          <w:i/>
          <w:iCs/>
          <w:sz w:val="16"/>
          <w:szCs w:val="16"/>
          <w:lang w:val="fr-FR" w:bidi="en-US"/>
        </w:rPr>
        <w:t xml:space="preserve">, tome 17, page 54 ; </w:t>
      </w:r>
      <w:proofErr w:type="spellStart"/>
      <w:r w:rsidRPr="00B250F1">
        <w:rPr>
          <w:rFonts w:asciiTheme="minorHAnsi" w:eastAsiaTheme="minorEastAsia" w:hAnsiTheme="minorHAnsi" w:cstheme="minorBidi"/>
          <w:i/>
          <w:iCs/>
          <w:sz w:val="16"/>
          <w:szCs w:val="16"/>
          <w:lang w:val="fr-FR" w:bidi="en-US"/>
        </w:rPr>
        <w:t>Tafsiré</w:t>
      </w:r>
      <w:proofErr w:type="spellEnd"/>
      <w:r w:rsidRPr="00B250F1">
        <w:rPr>
          <w:rFonts w:asciiTheme="minorHAnsi" w:eastAsiaTheme="minorEastAsia" w:hAnsiTheme="minorHAnsi" w:cstheme="minorBidi"/>
          <w:i/>
          <w:iCs/>
          <w:sz w:val="16"/>
          <w:szCs w:val="16"/>
          <w:lang w:val="fr-FR" w:bidi="en-US"/>
        </w:rPr>
        <w:t xml:space="preserve"> </w:t>
      </w:r>
      <w:proofErr w:type="spellStart"/>
      <w:r w:rsidRPr="00B250F1">
        <w:rPr>
          <w:rFonts w:asciiTheme="minorHAnsi" w:eastAsiaTheme="minorEastAsia" w:hAnsiTheme="minorHAnsi" w:cstheme="minorBidi"/>
          <w:i/>
          <w:iCs/>
          <w:sz w:val="16"/>
          <w:szCs w:val="16"/>
          <w:lang w:val="fr-FR" w:bidi="en-US"/>
        </w:rPr>
        <w:t>bargouzidé</w:t>
      </w:r>
      <w:proofErr w:type="spellEnd"/>
      <w:r w:rsidRPr="00B250F1">
        <w:rPr>
          <w:rFonts w:asciiTheme="minorHAnsi" w:eastAsiaTheme="minorEastAsia" w:hAnsiTheme="minorHAnsi" w:cstheme="minorBidi"/>
          <w:i/>
          <w:iCs/>
          <w:sz w:val="16"/>
          <w:szCs w:val="16"/>
          <w:lang w:val="fr-FR" w:bidi="en-US"/>
        </w:rPr>
        <w:t xml:space="preserve"> </w:t>
      </w:r>
      <w:proofErr w:type="spellStart"/>
      <w:r w:rsidRPr="00B250F1">
        <w:rPr>
          <w:rFonts w:asciiTheme="minorHAnsi" w:eastAsiaTheme="minorEastAsia" w:hAnsiTheme="minorHAnsi" w:cstheme="minorBidi"/>
          <w:i/>
          <w:iCs/>
          <w:sz w:val="16"/>
          <w:szCs w:val="16"/>
          <w:lang w:val="fr-FR" w:bidi="en-US"/>
        </w:rPr>
        <w:t>Némouna</w:t>
      </w:r>
      <w:proofErr w:type="spellEnd"/>
      <w:r w:rsidRPr="00B250F1">
        <w:rPr>
          <w:rFonts w:asciiTheme="minorHAnsi" w:eastAsiaTheme="minorEastAsia" w:hAnsiTheme="minorHAnsi" w:cstheme="minorBidi"/>
          <w:i/>
          <w:iCs/>
          <w:sz w:val="16"/>
          <w:szCs w:val="16"/>
          <w:lang w:val="fr-FR" w:bidi="en-US"/>
        </w:rPr>
        <w:t xml:space="preserve">, tome 3, page 560 </w:t>
      </w:r>
    </w:p>
  </w:footnote>
  <w:footnote w:id="22">
    <w:p w14:paraId="7767FB24" w14:textId="77777777" w:rsidR="00434B93" w:rsidRPr="00B250F1" w:rsidRDefault="00434B93" w:rsidP="00434B93">
      <w:pPr>
        <w:spacing w:after="0" w:line="240" w:lineRule="auto"/>
        <w:ind w:firstLine="0"/>
        <w:rPr>
          <w:rFonts w:eastAsia="Times New Roman"/>
          <w:i/>
          <w:iCs/>
          <w:sz w:val="16"/>
          <w:szCs w:val="16"/>
          <w:lang w:val="fr-FR"/>
        </w:rPr>
      </w:pPr>
      <w:r w:rsidRPr="00797D88">
        <w:rPr>
          <w:rStyle w:val="Appelnotedebasdep"/>
          <w:sz w:val="16"/>
          <w:szCs w:val="16"/>
        </w:rPr>
        <w:footnoteRef/>
      </w:r>
      <w:r w:rsidRPr="00B250F1">
        <w:rPr>
          <w:sz w:val="16"/>
          <w:szCs w:val="16"/>
          <w:lang w:val="fr-FR"/>
        </w:rPr>
        <w:t xml:space="preserve"> </w:t>
      </w:r>
      <w:proofErr w:type="spellStart"/>
      <w:r w:rsidRPr="00B250F1">
        <w:rPr>
          <w:i/>
          <w:iCs/>
          <w:sz w:val="16"/>
          <w:szCs w:val="16"/>
          <w:lang w:val="fr-FR"/>
        </w:rPr>
        <w:t>Tafsiré</w:t>
      </w:r>
      <w:proofErr w:type="spellEnd"/>
      <w:r w:rsidRPr="00B250F1">
        <w:rPr>
          <w:i/>
          <w:iCs/>
          <w:sz w:val="16"/>
          <w:szCs w:val="16"/>
          <w:lang w:val="fr-FR"/>
        </w:rPr>
        <w:t xml:space="preserve"> </w:t>
      </w:r>
      <w:r w:rsidRPr="00B250F1">
        <w:rPr>
          <w:rFonts w:eastAsia="Times New Roman"/>
          <w:i/>
          <w:iCs/>
          <w:sz w:val="16"/>
          <w:szCs w:val="16"/>
          <w:lang w:val="fr-FR"/>
        </w:rPr>
        <w:t xml:space="preserve">Majmà’ al </w:t>
      </w:r>
      <w:proofErr w:type="spellStart"/>
      <w:r w:rsidRPr="00B250F1">
        <w:rPr>
          <w:rFonts w:eastAsia="Times New Roman"/>
          <w:i/>
          <w:iCs/>
          <w:sz w:val="16"/>
          <w:szCs w:val="16"/>
          <w:lang w:val="fr-FR"/>
        </w:rPr>
        <w:t>Bayàn</w:t>
      </w:r>
      <w:proofErr w:type="spellEnd"/>
      <w:r w:rsidRPr="00B250F1">
        <w:rPr>
          <w:rFonts w:eastAsia="Times New Roman"/>
          <w:i/>
          <w:iCs/>
          <w:sz w:val="16"/>
          <w:szCs w:val="16"/>
          <w:lang w:val="fr-FR"/>
        </w:rPr>
        <w:t>, tome 8, page 501</w:t>
      </w:r>
    </w:p>
  </w:footnote>
  <w:footnote w:id="23">
    <w:p w14:paraId="774B8B75" w14:textId="20813EB3" w:rsidR="006179A1" w:rsidRPr="006179A1" w:rsidRDefault="006179A1" w:rsidP="006179A1">
      <w:pPr>
        <w:spacing w:after="0" w:line="240" w:lineRule="auto"/>
        <w:ind w:firstLine="0"/>
        <w:rPr>
          <w:rFonts w:cstheme="minorHAnsi"/>
          <w:sz w:val="16"/>
          <w:szCs w:val="16"/>
        </w:rPr>
      </w:pPr>
      <w:r w:rsidRPr="006179A1">
        <w:rPr>
          <w:rStyle w:val="Appelnotedebasdep"/>
          <w:sz w:val="16"/>
          <w:szCs w:val="16"/>
        </w:rPr>
        <w:footnoteRef/>
      </w:r>
      <w:r w:rsidRPr="006179A1">
        <w:rPr>
          <w:sz w:val="16"/>
          <w:szCs w:val="16"/>
        </w:rPr>
        <w:t xml:space="preserve"> </w:t>
      </w:r>
      <w:bookmarkStart w:id="10" w:name="_Hlk157878931"/>
      <w:r w:rsidRPr="006179A1">
        <w:rPr>
          <w:rFonts w:cstheme="minorHAnsi"/>
          <w:sz w:val="16"/>
          <w:szCs w:val="16"/>
        </w:rPr>
        <w:t>L'Imamat est un concept clé du chiisme qui désigne la direction spirituelle et temporelle de la communauté musulmane après le Prophète Mohammad (s).</w:t>
      </w:r>
      <w:r w:rsidRPr="006179A1">
        <w:rPr>
          <w:rFonts w:cstheme="minorHAnsi"/>
          <w:b/>
          <w:bCs/>
          <w:sz w:val="16"/>
          <w:szCs w:val="16"/>
        </w:rPr>
        <w:t xml:space="preserve"> </w:t>
      </w:r>
      <w:r w:rsidRPr="006179A1">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8A7883">
        <w:rPr>
          <w:rFonts w:cstheme="minorHAnsi"/>
          <w:sz w:val="16"/>
          <w:szCs w:val="16"/>
        </w:rPr>
        <w:t> </w:t>
      </w:r>
      <w:r w:rsidRPr="006179A1">
        <w:rPr>
          <w:rFonts w:cstheme="minorHAnsi"/>
          <w:sz w:val="16"/>
          <w:szCs w:val="16"/>
        </w:rPr>
        <w:t>(</w:t>
      </w:r>
      <w:proofErr w:type="spellStart"/>
      <w:r w:rsidRPr="006179A1">
        <w:rPr>
          <w:rFonts w:cstheme="minorHAnsi"/>
          <w:sz w:val="16"/>
          <w:szCs w:val="16"/>
        </w:rPr>
        <w:t>aj</w:t>
      </w:r>
      <w:proofErr w:type="spellEnd"/>
      <w:r w:rsidRPr="006179A1">
        <w:rPr>
          <w:rFonts w:cstheme="minorHAnsi"/>
          <w:sz w:val="16"/>
          <w:szCs w:val="16"/>
        </w:rPr>
        <w:t>).</w:t>
      </w:r>
      <w:bookmarkEnd w:id="10"/>
    </w:p>
  </w:footnote>
  <w:footnote w:id="24">
    <w:p w14:paraId="6B1A7E2D" w14:textId="77777777" w:rsidR="00434B93" w:rsidRPr="00B250F1" w:rsidRDefault="00434B93" w:rsidP="006179A1">
      <w:pPr>
        <w:tabs>
          <w:tab w:val="left" w:pos="765"/>
        </w:tabs>
        <w:spacing w:after="0" w:line="240" w:lineRule="auto"/>
        <w:ind w:firstLine="0"/>
        <w:rPr>
          <w:rFonts w:eastAsia="Times New Roman"/>
          <w:i/>
          <w:iCs/>
          <w:sz w:val="16"/>
          <w:szCs w:val="16"/>
          <w:lang w:val="fr-FR"/>
        </w:rPr>
      </w:pPr>
      <w:r w:rsidRPr="006179A1">
        <w:rPr>
          <w:rStyle w:val="Appelnotedebasdep"/>
          <w:sz w:val="16"/>
          <w:szCs w:val="16"/>
        </w:rPr>
        <w:footnoteRef/>
      </w:r>
      <w:r w:rsidRPr="00B250F1">
        <w:rPr>
          <w:sz w:val="16"/>
          <w:szCs w:val="16"/>
          <w:lang w:val="fr-FR"/>
        </w:rPr>
        <w:t xml:space="preserve"> </w:t>
      </w:r>
      <w:proofErr w:type="spellStart"/>
      <w:r w:rsidRPr="00B250F1">
        <w:rPr>
          <w:rFonts w:eastAsia="Times New Roman"/>
          <w:i/>
          <w:iCs/>
          <w:sz w:val="16"/>
          <w:szCs w:val="16"/>
          <w:lang w:val="fr-FR"/>
        </w:rPr>
        <w:t>Bihàr</w:t>
      </w:r>
      <w:proofErr w:type="spellEnd"/>
      <w:r w:rsidRPr="00B250F1">
        <w:rPr>
          <w:rFonts w:eastAsia="Times New Roman"/>
          <w:i/>
          <w:iCs/>
          <w:sz w:val="16"/>
          <w:szCs w:val="16"/>
          <w:lang w:val="fr-FR"/>
        </w:rPr>
        <w:t xml:space="preserve"> al </w:t>
      </w:r>
      <w:proofErr w:type="spellStart"/>
      <w:r w:rsidRPr="00B250F1">
        <w:rPr>
          <w:rFonts w:eastAsia="Times New Roman"/>
          <w:i/>
          <w:iCs/>
          <w:sz w:val="16"/>
          <w:szCs w:val="16"/>
          <w:lang w:val="fr-FR"/>
        </w:rPr>
        <w:t>Anwàr</w:t>
      </w:r>
      <w:proofErr w:type="spellEnd"/>
      <w:r w:rsidRPr="00B250F1">
        <w:rPr>
          <w:rFonts w:eastAsia="Times New Roman"/>
          <w:i/>
          <w:iCs/>
          <w:sz w:val="16"/>
          <w:szCs w:val="16"/>
          <w:lang w:val="fr-FR"/>
        </w:rPr>
        <w:t>, tome 24, page 52</w:t>
      </w:r>
    </w:p>
  </w:footnote>
  <w:footnote w:id="25">
    <w:p w14:paraId="726765FA" w14:textId="77777777" w:rsidR="00434B93" w:rsidRPr="006179A1" w:rsidRDefault="00434B93" w:rsidP="006179A1">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179A1">
        <w:rPr>
          <w:rStyle w:val="Appelnotedebasdep"/>
          <w:sz w:val="16"/>
          <w:szCs w:val="16"/>
        </w:rPr>
        <w:footnoteRef/>
      </w:r>
      <w:r w:rsidRPr="006179A1">
        <w:rPr>
          <w:sz w:val="16"/>
          <w:szCs w:val="16"/>
          <w:lang w:val="fr-RE"/>
        </w:rPr>
        <w:t xml:space="preserve"> </w:t>
      </w:r>
      <w:proofErr w:type="spellStart"/>
      <w:r w:rsidRPr="006179A1">
        <w:rPr>
          <w:rFonts w:asciiTheme="minorHAnsi" w:hAnsiTheme="minorHAnsi" w:cstheme="minorBidi"/>
          <w:i/>
          <w:iCs/>
          <w:sz w:val="16"/>
          <w:szCs w:val="16"/>
          <w:lang w:val="fr-FR" w:bidi="en-US"/>
        </w:rPr>
        <w:t>Tafsiré</w:t>
      </w:r>
      <w:proofErr w:type="spellEnd"/>
      <w:r w:rsidRPr="006179A1">
        <w:rPr>
          <w:rFonts w:asciiTheme="minorHAnsi" w:hAnsiTheme="minorHAnsi" w:cstheme="minorBidi"/>
          <w:i/>
          <w:iCs/>
          <w:sz w:val="16"/>
          <w:szCs w:val="16"/>
          <w:lang w:val="fr-FR" w:bidi="en-US"/>
        </w:rPr>
        <w:t xml:space="preserve"> </w:t>
      </w:r>
      <w:proofErr w:type="spellStart"/>
      <w:r w:rsidRPr="006179A1">
        <w:rPr>
          <w:rFonts w:asciiTheme="minorHAnsi" w:hAnsiTheme="minorHAnsi" w:cstheme="minorBidi"/>
          <w:i/>
          <w:iCs/>
          <w:sz w:val="16"/>
          <w:szCs w:val="16"/>
          <w:lang w:val="fr-FR" w:bidi="en-US"/>
        </w:rPr>
        <w:t>Qur’ané</w:t>
      </w:r>
      <w:proofErr w:type="spellEnd"/>
      <w:r w:rsidRPr="006179A1">
        <w:rPr>
          <w:rFonts w:asciiTheme="minorHAnsi" w:hAnsiTheme="minorHAnsi" w:cstheme="minorBidi"/>
          <w:i/>
          <w:iCs/>
          <w:sz w:val="16"/>
          <w:szCs w:val="16"/>
          <w:lang w:val="fr-FR" w:bidi="en-US"/>
        </w:rPr>
        <w:t xml:space="preserve"> Mehr, tome 7, page 360 ; </w:t>
      </w:r>
      <w:proofErr w:type="spellStart"/>
      <w:r w:rsidRPr="006179A1">
        <w:rPr>
          <w:rFonts w:asciiTheme="minorHAnsi" w:eastAsiaTheme="minorEastAsia" w:hAnsiTheme="minorHAnsi" w:cstheme="minorBidi"/>
          <w:i/>
          <w:iCs/>
          <w:sz w:val="16"/>
          <w:szCs w:val="16"/>
          <w:lang w:val="fr-FR" w:bidi="en-US"/>
        </w:rPr>
        <w:t>Tafsiré</w:t>
      </w:r>
      <w:proofErr w:type="spellEnd"/>
      <w:r w:rsidRPr="006179A1">
        <w:rPr>
          <w:rFonts w:asciiTheme="minorHAnsi" w:eastAsiaTheme="minorEastAsia" w:hAnsiTheme="minorHAnsi" w:cstheme="minorBidi"/>
          <w:i/>
          <w:iCs/>
          <w:sz w:val="16"/>
          <w:szCs w:val="16"/>
          <w:lang w:val="fr-FR" w:bidi="en-US"/>
        </w:rPr>
        <w:t xml:space="preserve"> </w:t>
      </w:r>
      <w:proofErr w:type="spellStart"/>
      <w:r w:rsidRPr="006179A1">
        <w:rPr>
          <w:rFonts w:asciiTheme="minorHAnsi" w:eastAsiaTheme="minorEastAsia" w:hAnsiTheme="minorHAnsi" w:cstheme="minorBidi"/>
          <w:i/>
          <w:iCs/>
          <w:sz w:val="16"/>
          <w:szCs w:val="16"/>
          <w:lang w:val="fr-FR" w:bidi="en-US"/>
        </w:rPr>
        <w:t>Némouna</w:t>
      </w:r>
      <w:proofErr w:type="spellEnd"/>
      <w:r w:rsidRPr="006179A1">
        <w:rPr>
          <w:rFonts w:asciiTheme="minorHAnsi" w:eastAsiaTheme="minorEastAsia" w:hAnsiTheme="minorHAnsi" w:cstheme="minorBidi"/>
          <w:i/>
          <w:iCs/>
          <w:sz w:val="16"/>
          <w:szCs w:val="16"/>
          <w:lang w:val="fr-FR" w:bidi="en-US"/>
        </w:rPr>
        <w:t xml:space="preserve">, tome 17, page 63 </w:t>
      </w:r>
    </w:p>
  </w:footnote>
  <w:footnote w:id="26">
    <w:p w14:paraId="03C01BBD" w14:textId="77777777" w:rsidR="00434B93" w:rsidRPr="006179A1" w:rsidRDefault="00434B93" w:rsidP="006179A1">
      <w:pPr>
        <w:pStyle w:val="Paragraphedeliste1"/>
        <w:spacing w:after="0" w:line="240" w:lineRule="auto"/>
        <w:ind w:left="0"/>
        <w:rPr>
          <w:rFonts w:asciiTheme="minorHAnsi" w:hAnsiTheme="minorHAnsi" w:cstheme="minorBidi"/>
          <w:i/>
          <w:iCs/>
          <w:sz w:val="16"/>
          <w:szCs w:val="16"/>
          <w:lang w:val="fr-FR" w:bidi="en-US"/>
        </w:rPr>
      </w:pPr>
      <w:r w:rsidRPr="006179A1">
        <w:rPr>
          <w:rStyle w:val="Appelnotedebasdep"/>
          <w:sz w:val="16"/>
          <w:szCs w:val="16"/>
        </w:rPr>
        <w:footnoteRef/>
      </w:r>
      <w:r w:rsidRPr="006179A1">
        <w:rPr>
          <w:sz w:val="16"/>
          <w:szCs w:val="16"/>
          <w:lang w:val="fr-RE"/>
        </w:rPr>
        <w:t xml:space="preserve"> </w:t>
      </w:r>
      <w:proofErr w:type="spellStart"/>
      <w:r w:rsidRPr="006179A1">
        <w:rPr>
          <w:rFonts w:asciiTheme="minorHAnsi" w:hAnsiTheme="minorHAnsi" w:cstheme="minorBidi"/>
          <w:i/>
          <w:iCs/>
          <w:sz w:val="16"/>
          <w:szCs w:val="16"/>
          <w:lang w:val="fr-FR" w:bidi="en-US"/>
        </w:rPr>
        <w:t>Tafsiré</w:t>
      </w:r>
      <w:proofErr w:type="spellEnd"/>
      <w:r w:rsidRPr="006179A1">
        <w:rPr>
          <w:rFonts w:asciiTheme="minorHAnsi" w:hAnsiTheme="minorHAnsi" w:cstheme="minorBidi"/>
          <w:i/>
          <w:iCs/>
          <w:sz w:val="16"/>
          <w:szCs w:val="16"/>
          <w:lang w:val="fr-FR" w:bidi="en-US"/>
        </w:rPr>
        <w:t xml:space="preserve"> </w:t>
      </w:r>
      <w:proofErr w:type="spellStart"/>
      <w:r w:rsidRPr="006179A1">
        <w:rPr>
          <w:rFonts w:asciiTheme="minorHAnsi" w:hAnsiTheme="minorHAnsi" w:cstheme="minorBidi"/>
          <w:i/>
          <w:iCs/>
          <w:sz w:val="16"/>
          <w:szCs w:val="16"/>
          <w:lang w:val="fr-FR" w:bidi="en-US"/>
        </w:rPr>
        <w:t>Qur’ané</w:t>
      </w:r>
      <w:proofErr w:type="spellEnd"/>
      <w:r w:rsidRPr="006179A1">
        <w:rPr>
          <w:rFonts w:asciiTheme="minorHAnsi" w:hAnsiTheme="minorHAnsi" w:cstheme="minorBidi"/>
          <w:i/>
          <w:iCs/>
          <w:sz w:val="16"/>
          <w:szCs w:val="16"/>
          <w:lang w:val="fr-FR" w:bidi="en-US"/>
        </w:rPr>
        <w:t xml:space="preserve"> Mehr, tome 7, page 362</w:t>
      </w:r>
    </w:p>
  </w:footnote>
  <w:footnote w:id="27">
    <w:p w14:paraId="35B44014" w14:textId="1D610FA6" w:rsidR="00A071B8" w:rsidRPr="00A071B8" w:rsidRDefault="00A071B8" w:rsidP="00A071B8">
      <w:pPr>
        <w:spacing w:after="0" w:line="240" w:lineRule="auto"/>
        <w:ind w:firstLine="0"/>
        <w:rPr>
          <w:rFonts w:cstheme="minorHAnsi"/>
          <w:sz w:val="16"/>
          <w:szCs w:val="16"/>
        </w:rPr>
      </w:pPr>
      <w:r w:rsidRPr="00A071B8">
        <w:rPr>
          <w:rStyle w:val="Appelnotedebasdep"/>
          <w:sz w:val="16"/>
          <w:szCs w:val="16"/>
        </w:rPr>
        <w:footnoteRef/>
      </w:r>
      <w:r w:rsidRPr="00A071B8">
        <w:rPr>
          <w:sz w:val="16"/>
          <w:szCs w:val="16"/>
        </w:rPr>
        <w:t xml:space="preserve"> </w:t>
      </w:r>
      <w:bookmarkStart w:id="11" w:name="_Hlk154742087"/>
      <w:r w:rsidRPr="00A071B8">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A071B8">
        <w:rPr>
          <w:rFonts w:cstheme="minorHAnsi"/>
          <w:sz w:val="16"/>
          <w:szCs w:val="16"/>
        </w:rPr>
        <w:t>wassi</w:t>
      </w:r>
      <w:proofErr w:type="spellEnd"/>
      <w:r w:rsidRPr="00A071B8">
        <w:rPr>
          <w:rFonts w:cstheme="minorHAnsi"/>
          <w:sz w:val="16"/>
          <w:szCs w:val="16"/>
        </w:rPr>
        <w:t>) et héritier spirituel (</w:t>
      </w:r>
      <w:proofErr w:type="spellStart"/>
      <w:r w:rsidRPr="00A071B8">
        <w:rPr>
          <w:rFonts w:cstheme="minorHAnsi"/>
          <w:sz w:val="16"/>
          <w:szCs w:val="16"/>
        </w:rPr>
        <w:t>walî</w:t>
      </w:r>
      <w:proofErr w:type="spellEnd"/>
      <w:r w:rsidRPr="00A071B8">
        <w:rPr>
          <w:rFonts w:cstheme="minorHAnsi"/>
          <w:sz w:val="16"/>
          <w:szCs w:val="16"/>
        </w:rPr>
        <w:t xml:space="preserve">) du Prophète Mohammad (s), car il avait reçu de lui cette investiture à </w:t>
      </w:r>
      <w:proofErr w:type="spellStart"/>
      <w:r w:rsidRPr="00A071B8">
        <w:rPr>
          <w:rFonts w:cstheme="minorHAnsi"/>
          <w:sz w:val="16"/>
          <w:szCs w:val="16"/>
        </w:rPr>
        <w:t>Ghadir</w:t>
      </w:r>
      <w:proofErr w:type="spellEnd"/>
      <w:r w:rsidRPr="00A071B8">
        <w:rPr>
          <w:rFonts w:cstheme="minorHAnsi"/>
          <w:sz w:val="16"/>
          <w:szCs w:val="16"/>
        </w:rPr>
        <w:t xml:space="preserve"> </w:t>
      </w:r>
      <w:proofErr w:type="spellStart"/>
      <w:r w:rsidRPr="00A071B8">
        <w:rPr>
          <w:rFonts w:cstheme="minorHAnsi"/>
          <w:sz w:val="16"/>
          <w:szCs w:val="16"/>
        </w:rPr>
        <w:t>Khumm</w:t>
      </w:r>
      <w:proofErr w:type="spellEnd"/>
      <w:r w:rsidRPr="00A071B8">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A071B8">
        <w:rPr>
          <w:rFonts w:cstheme="minorHAnsi"/>
          <w:sz w:val="16"/>
          <w:szCs w:val="16"/>
        </w:rPr>
        <w:t>intercesseurs</w:t>
      </w:r>
      <w:proofErr w:type="spellEnd"/>
      <w:r w:rsidRPr="00A071B8">
        <w:rPr>
          <w:rFonts w:cstheme="minorHAnsi"/>
          <w:sz w:val="16"/>
          <w:szCs w:val="16"/>
        </w:rPr>
        <w:t xml:space="preserve"> entre Dieu et les hommes. D'où leur dévotion.</w:t>
      </w:r>
      <w:bookmarkEnd w:id="11"/>
    </w:p>
  </w:footnote>
  <w:footnote w:id="28">
    <w:p w14:paraId="7BF4D522" w14:textId="77777777" w:rsidR="00434B93" w:rsidRPr="00A071B8" w:rsidRDefault="00434B93" w:rsidP="00A071B8">
      <w:pPr>
        <w:pStyle w:val="Notedebasdepage"/>
        <w:ind w:firstLine="0"/>
        <w:rPr>
          <w:rFonts w:cstheme="minorHAnsi"/>
          <w:i/>
          <w:iCs/>
          <w:sz w:val="16"/>
          <w:szCs w:val="16"/>
        </w:rPr>
      </w:pPr>
      <w:r w:rsidRPr="00A071B8">
        <w:rPr>
          <w:rStyle w:val="Appelnotedebasdep"/>
          <w:sz w:val="16"/>
          <w:szCs w:val="16"/>
        </w:rPr>
        <w:footnoteRef/>
      </w:r>
      <w:r w:rsidRPr="00A071B8">
        <w:rPr>
          <w:sz w:val="16"/>
          <w:szCs w:val="16"/>
        </w:rPr>
        <w:t xml:space="preserve"> </w:t>
      </w:r>
      <w:proofErr w:type="spellStart"/>
      <w:r w:rsidRPr="00A071B8">
        <w:rPr>
          <w:rFonts w:cstheme="minorHAnsi"/>
          <w:i/>
          <w:iCs/>
          <w:sz w:val="16"/>
          <w:szCs w:val="16"/>
        </w:rPr>
        <w:t>Tafsiré</w:t>
      </w:r>
      <w:proofErr w:type="spellEnd"/>
      <w:r w:rsidRPr="00A071B8">
        <w:rPr>
          <w:rFonts w:cstheme="minorHAnsi"/>
          <w:i/>
          <w:iCs/>
          <w:sz w:val="16"/>
          <w:szCs w:val="16"/>
        </w:rPr>
        <w:t xml:space="preserve"> Bourhane, tome 3, page 27 </w:t>
      </w:r>
    </w:p>
  </w:footnote>
  <w:footnote w:id="29">
    <w:p w14:paraId="7AA17162" w14:textId="77777777" w:rsidR="00434B93" w:rsidRPr="00A071B8" w:rsidRDefault="00434B93" w:rsidP="00A071B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71B8">
        <w:rPr>
          <w:rStyle w:val="Appelnotedebasdep"/>
          <w:sz w:val="16"/>
          <w:szCs w:val="16"/>
        </w:rPr>
        <w:footnoteRef/>
      </w:r>
      <w:r w:rsidRPr="00A071B8">
        <w:rPr>
          <w:sz w:val="16"/>
          <w:szCs w:val="16"/>
          <w:lang w:val="fr-RE"/>
        </w:rPr>
        <w:t xml:space="preserve"> </w:t>
      </w:r>
      <w:proofErr w:type="spellStart"/>
      <w:r w:rsidRPr="00A071B8">
        <w:rPr>
          <w:rFonts w:asciiTheme="minorHAnsi" w:hAnsiTheme="minorHAnsi" w:cstheme="minorBidi"/>
          <w:i/>
          <w:iCs/>
          <w:sz w:val="16"/>
          <w:szCs w:val="16"/>
          <w:lang w:val="fr-FR" w:bidi="en-US"/>
        </w:rPr>
        <w:t>Tafsiré</w:t>
      </w:r>
      <w:proofErr w:type="spellEnd"/>
      <w:r w:rsidRPr="00A071B8">
        <w:rPr>
          <w:rFonts w:asciiTheme="minorHAnsi" w:hAnsiTheme="minorHAnsi" w:cstheme="minorBidi"/>
          <w:i/>
          <w:iCs/>
          <w:sz w:val="16"/>
          <w:szCs w:val="16"/>
          <w:lang w:val="fr-FR" w:bidi="en-US"/>
        </w:rPr>
        <w:t xml:space="preserve"> </w:t>
      </w:r>
      <w:proofErr w:type="spellStart"/>
      <w:r w:rsidRPr="00A071B8">
        <w:rPr>
          <w:rFonts w:asciiTheme="minorHAnsi" w:hAnsiTheme="minorHAnsi" w:cstheme="minorBidi"/>
          <w:i/>
          <w:iCs/>
          <w:sz w:val="16"/>
          <w:szCs w:val="16"/>
          <w:lang w:val="fr-FR" w:bidi="en-US"/>
        </w:rPr>
        <w:t>Qur’ané</w:t>
      </w:r>
      <w:proofErr w:type="spellEnd"/>
      <w:r w:rsidRPr="00A071B8">
        <w:rPr>
          <w:rFonts w:asciiTheme="minorHAnsi" w:hAnsiTheme="minorHAnsi" w:cstheme="minorBidi"/>
          <w:i/>
          <w:iCs/>
          <w:sz w:val="16"/>
          <w:szCs w:val="16"/>
          <w:lang w:val="fr-FR" w:bidi="en-US"/>
        </w:rPr>
        <w:t xml:space="preserve"> Mehr, tome 7, page 364 ; </w:t>
      </w:r>
      <w:proofErr w:type="spellStart"/>
      <w:r w:rsidRPr="00A071B8">
        <w:rPr>
          <w:rFonts w:asciiTheme="minorHAnsi" w:eastAsiaTheme="minorEastAsia" w:hAnsiTheme="minorHAnsi" w:cstheme="minorBidi"/>
          <w:i/>
          <w:iCs/>
          <w:sz w:val="16"/>
          <w:szCs w:val="16"/>
          <w:lang w:val="fr-FR" w:bidi="en-US"/>
        </w:rPr>
        <w:t>Tafsiré</w:t>
      </w:r>
      <w:proofErr w:type="spellEnd"/>
      <w:r w:rsidRPr="00A071B8">
        <w:rPr>
          <w:rFonts w:asciiTheme="minorHAnsi" w:eastAsiaTheme="minorEastAsia" w:hAnsiTheme="minorHAnsi" w:cstheme="minorBidi"/>
          <w:i/>
          <w:iCs/>
          <w:sz w:val="16"/>
          <w:szCs w:val="16"/>
          <w:lang w:val="fr-FR" w:bidi="en-US"/>
        </w:rPr>
        <w:t xml:space="preserve"> </w:t>
      </w:r>
      <w:proofErr w:type="spellStart"/>
      <w:r w:rsidRPr="00A071B8">
        <w:rPr>
          <w:rFonts w:asciiTheme="minorHAnsi" w:eastAsiaTheme="minorEastAsia" w:hAnsiTheme="minorHAnsi" w:cstheme="minorBidi"/>
          <w:i/>
          <w:iCs/>
          <w:sz w:val="16"/>
          <w:szCs w:val="16"/>
          <w:lang w:val="fr-FR" w:bidi="en-US"/>
        </w:rPr>
        <w:t>Némouna</w:t>
      </w:r>
      <w:proofErr w:type="spellEnd"/>
      <w:r w:rsidRPr="00A071B8">
        <w:rPr>
          <w:rFonts w:asciiTheme="minorHAnsi" w:eastAsiaTheme="minorEastAsia" w:hAnsiTheme="minorHAnsi" w:cstheme="minorBidi"/>
          <w:i/>
          <w:iCs/>
          <w:sz w:val="16"/>
          <w:szCs w:val="16"/>
          <w:lang w:val="fr-FR" w:bidi="en-US"/>
        </w:rPr>
        <w:t xml:space="preserve">, tome 17, page 67 </w:t>
      </w:r>
    </w:p>
  </w:footnote>
  <w:footnote w:id="30">
    <w:p w14:paraId="1E87BC82"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365 </w:t>
      </w:r>
    </w:p>
  </w:footnote>
  <w:footnote w:id="31">
    <w:p w14:paraId="58577D19"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366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72 </w:t>
      </w:r>
    </w:p>
  </w:footnote>
  <w:footnote w:id="32">
    <w:p w14:paraId="213404B5" w14:textId="77777777" w:rsidR="00434B93" w:rsidRPr="00797D88" w:rsidRDefault="00434B93" w:rsidP="00434B93">
      <w:pPr>
        <w:pStyle w:val="Paragraphedeliste1"/>
        <w:spacing w:after="0" w:line="240" w:lineRule="auto"/>
        <w:ind w:left="0"/>
        <w:rPr>
          <w:rFonts w:asciiTheme="minorHAnsi" w:hAnsiTheme="minorHAnsi" w:cstheme="minorBidi"/>
          <w:i/>
          <w:iCs/>
          <w:sz w:val="16"/>
          <w:szCs w:val="16"/>
          <w:lang w:val="fr-FR" w:bidi="en-US"/>
        </w:rPr>
      </w:pPr>
      <w:r w:rsidRPr="00797D88">
        <w:rPr>
          <w:rStyle w:val="Appelnotedebasdep"/>
          <w:sz w:val="16"/>
          <w:szCs w:val="16"/>
        </w:rPr>
        <w:footnoteRef/>
      </w:r>
      <w:r w:rsidRPr="00797D88">
        <w:rPr>
          <w:sz w:val="16"/>
          <w:szCs w:val="16"/>
          <w:lang w:val="fr-FR"/>
        </w:rPr>
        <w:t xml:space="preserve">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bargouzidé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3, page 565 ;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367</w:t>
      </w:r>
    </w:p>
  </w:footnote>
  <w:footnote w:id="33">
    <w:p w14:paraId="0B951AA8" w14:textId="472666CA" w:rsidR="00434B93" w:rsidRPr="008852BC" w:rsidRDefault="00434B93" w:rsidP="008852BC">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369 </w:t>
      </w:r>
    </w:p>
  </w:footnote>
  <w:footnote w:id="34">
    <w:p w14:paraId="722C48C3"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369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80 </w:t>
      </w:r>
    </w:p>
  </w:footnote>
  <w:footnote w:id="35">
    <w:p w14:paraId="27F067B6" w14:textId="77777777" w:rsidR="00434B93" w:rsidRPr="00797D88" w:rsidRDefault="00434B93" w:rsidP="008852B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370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82 </w:t>
      </w:r>
    </w:p>
  </w:footnote>
  <w:footnote w:id="36">
    <w:p w14:paraId="4CC78928" w14:textId="77777777" w:rsidR="00434B93" w:rsidRPr="00797D88" w:rsidRDefault="00434B93" w:rsidP="008852BC">
      <w:pPr>
        <w:tabs>
          <w:tab w:val="left" w:pos="765"/>
        </w:tabs>
        <w:spacing w:after="0" w:line="240" w:lineRule="auto"/>
        <w:ind w:firstLine="0"/>
        <w:rPr>
          <w:rFonts w:eastAsia="Times New Roman"/>
          <w:i/>
          <w:iCs/>
          <w:sz w:val="16"/>
          <w:szCs w:val="16"/>
          <w:lang w:val="fr-RE"/>
        </w:rPr>
      </w:pPr>
      <w:r w:rsidRPr="00797D88">
        <w:rPr>
          <w:rStyle w:val="Appelnotedebasdep"/>
          <w:sz w:val="16"/>
          <w:szCs w:val="16"/>
        </w:rPr>
        <w:footnoteRef/>
      </w:r>
      <w:r w:rsidRPr="00797D88">
        <w:rPr>
          <w:sz w:val="16"/>
          <w:szCs w:val="16"/>
          <w:lang w:val="fr-RE"/>
        </w:rPr>
        <w:t xml:space="preserve"> </w:t>
      </w:r>
      <w:proofErr w:type="spellStart"/>
      <w:r w:rsidRPr="00797D88">
        <w:rPr>
          <w:rFonts w:eastAsia="Times New Roman"/>
          <w:i/>
          <w:iCs/>
          <w:sz w:val="16"/>
          <w:szCs w:val="16"/>
          <w:lang w:val="fr-RE"/>
        </w:rPr>
        <w:t>Bihàr</w:t>
      </w:r>
      <w:proofErr w:type="spellEnd"/>
      <w:r w:rsidRPr="00797D88">
        <w:rPr>
          <w:rFonts w:eastAsia="Times New Roman"/>
          <w:i/>
          <w:iCs/>
          <w:sz w:val="16"/>
          <w:szCs w:val="16"/>
          <w:lang w:val="fr-RE"/>
        </w:rPr>
        <w:t xml:space="preserve"> al </w:t>
      </w:r>
      <w:proofErr w:type="spellStart"/>
      <w:r w:rsidRPr="00797D88">
        <w:rPr>
          <w:rFonts w:eastAsia="Times New Roman"/>
          <w:i/>
          <w:iCs/>
          <w:sz w:val="16"/>
          <w:szCs w:val="16"/>
          <w:lang w:val="fr-RE"/>
        </w:rPr>
        <w:t>Anwàr</w:t>
      </w:r>
      <w:proofErr w:type="spellEnd"/>
      <w:r w:rsidRPr="00797D88">
        <w:rPr>
          <w:rFonts w:eastAsia="Times New Roman"/>
          <w:i/>
          <w:iCs/>
          <w:sz w:val="16"/>
          <w:szCs w:val="16"/>
          <w:lang w:val="fr-RE"/>
        </w:rPr>
        <w:t>, tome 74, page 153</w:t>
      </w:r>
    </w:p>
  </w:footnote>
  <w:footnote w:id="37">
    <w:p w14:paraId="1DE5ADC8" w14:textId="77777777" w:rsidR="00434B93" w:rsidRPr="00797D88" w:rsidRDefault="00434B93" w:rsidP="008852B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372 </w:t>
      </w:r>
    </w:p>
  </w:footnote>
  <w:footnote w:id="38">
    <w:p w14:paraId="0F489ADD" w14:textId="77777777" w:rsidR="00434B93" w:rsidRPr="00380574" w:rsidRDefault="00434B93" w:rsidP="00434B93">
      <w:pPr>
        <w:spacing w:after="0" w:line="240" w:lineRule="auto"/>
        <w:ind w:firstLine="0"/>
        <w:jc w:val="left"/>
        <w:rPr>
          <w:rFonts w:ascii="Calibri" w:eastAsia="Times New Roman" w:hAnsi="Calibri" w:cs="Arial"/>
          <w:i/>
          <w:iCs/>
          <w:sz w:val="16"/>
          <w:szCs w:val="16"/>
          <w:lang w:val="fr-FR"/>
        </w:rPr>
      </w:pPr>
      <w:r w:rsidRPr="00797D88">
        <w:rPr>
          <w:rStyle w:val="Appelnotedebasdep"/>
          <w:sz w:val="16"/>
          <w:szCs w:val="16"/>
        </w:rPr>
        <w:footnoteRef/>
      </w:r>
      <w:r w:rsidRPr="00380574">
        <w:rPr>
          <w:sz w:val="16"/>
          <w:szCs w:val="16"/>
          <w:lang w:val="fr-FR"/>
        </w:rPr>
        <w:t xml:space="preserve"> </w:t>
      </w:r>
      <w:proofErr w:type="spellStart"/>
      <w:r w:rsidRPr="00380574">
        <w:rPr>
          <w:rFonts w:ascii="Calibri" w:eastAsia="Times New Roman" w:hAnsi="Calibri" w:cs="Arial"/>
          <w:i/>
          <w:iCs/>
          <w:sz w:val="16"/>
          <w:szCs w:val="16"/>
          <w:lang w:val="fr-FR"/>
        </w:rPr>
        <w:t>Nahjoul</w:t>
      </w:r>
      <w:proofErr w:type="spellEnd"/>
      <w:r w:rsidRPr="00380574">
        <w:rPr>
          <w:rFonts w:ascii="Calibri" w:eastAsia="Times New Roman" w:hAnsi="Calibri" w:cs="Arial"/>
          <w:i/>
          <w:iCs/>
          <w:sz w:val="16"/>
          <w:szCs w:val="16"/>
          <w:lang w:val="fr-FR"/>
        </w:rPr>
        <w:t xml:space="preserve"> </w:t>
      </w:r>
      <w:proofErr w:type="spellStart"/>
      <w:r w:rsidRPr="00380574">
        <w:rPr>
          <w:rFonts w:ascii="Calibri" w:eastAsia="Times New Roman" w:hAnsi="Calibri" w:cs="Arial"/>
          <w:i/>
          <w:iCs/>
          <w:sz w:val="16"/>
          <w:szCs w:val="16"/>
          <w:lang w:val="fr-FR"/>
        </w:rPr>
        <w:t>balaghà</w:t>
      </w:r>
      <w:proofErr w:type="spellEnd"/>
      <w:r w:rsidRPr="00380574">
        <w:rPr>
          <w:rFonts w:ascii="Calibri" w:eastAsia="Times New Roman" w:hAnsi="Calibri" w:cs="Arial"/>
          <w:i/>
          <w:iCs/>
          <w:sz w:val="16"/>
          <w:szCs w:val="16"/>
          <w:lang w:val="fr-FR"/>
        </w:rPr>
        <w:t>, maxime 131</w:t>
      </w:r>
    </w:p>
  </w:footnote>
  <w:footnote w:id="39">
    <w:p w14:paraId="6F69D584" w14:textId="77777777" w:rsidR="00434B93" w:rsidRPr="00797D88" w:rsidRDefault="00434B93" w:rsidP="00434B93">
      <w:pPr>
        <w:pStyle w:val="Paragraphedeliste1"/>
        <w:spacing w:after="0"/>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374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90 </w:t>
      </w:r>
    </w:p>
  </w:footnote>
  <w:footnote w:id="40">
    <w:p w14:paraId="4A3122DC" w14:textId="77777777" w:rsidR="00434B93" w:rsidRPr="00797D88" w:rsidRDefault="00434B93" w:rsidP="00434B9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 380 ; </w:t>
      </w:r>
      <w:proofErr w:type="spellStart"/>
      <w:r w:rsidRPr="00797D88">
        <w:rPr>
          <w:rFonts w:asciiTheme="minorHAnsi" w:eastAsiaTheme="minorEastAsia" w:hAnsiTheme="minorHAnsi" w:cstheme="minorBidi"/>
          <w:i/>
          <w:iCs/>
          <w:sz w:val="16"/>
          <w:szCs w:val="16"/>
          <w:lang w:val="fr-FR" w:bidi="en-US"/>
        </w:rPr>
        <w:t>Tafsiré</w:t>
      </w:r>
      <w:proofErr w:type="spellEnd"/>
      <w:r w:rsidRPr="00797D88">
        <w:rPr>
          <w:rFonts w:asciiTheme="minorHAnsi" w:eastAsiaTheme="minorEastAsia" w:hAnsiTheme="minorHAnsi" w:cstheme="minorBidi"/>
          <w:i/>
          <w:iCs/>
          <w:sz w:val="16"/>
          <w:szCs w:val="16"/>
          <w:lang w:val="fr-FR" w:bidi="en-US"/>
        </w:rPr>
        <w:t xml:space="preserve"> </w:t>
      </w:r>
      <w:proofErr w:type="spellStart"/>
      <w:r w:rsidRPr="00797D88">
        <w:rPr>
          <w:rFonts w:asciiTheme="minorHAnsi" w:eastAsiaTheme="minorEastAsia" w:hAnsiTheme="minorHAnsi" w:cstheme="minorBidi"/>
          <w:i/>
          <w:iCs/>
          <w:sz w:val="16"/>
          <w:szCs w:val="16"/>
          <w:lang w:val="fr-FR" w:bidi="en-US"/>
        </w:rPr>
        <w:t>Némouna</w:t>
      </w:r>
      <w:proofErr w:type="spellEnd"/>
      <w:r w:rsidRPr="00797D88">
        <w:rPr>
          <w:rFonts w:asciiTheme="minorHAnsi" w:eastAsiaTheme="minorEastAsia" w:hAnsiTheme="minorHAnsi" w:cstheme="minorBidi"/>
          <w:i/>
          <w:iCs/>
          <w:sz w:val="16"/>
          <w:szCs w:val="16"/>
          <w:lang w:val="fr-FR" w:bidi="en-US"/>
        </w:rPr>
        <w:t xml:space="preserve">, tome 17, page 93 </w:t>
      </w:r>
    </w:p>
  </w:footnote>
  <w:footnote w:id="41">
    <w:p w14:paraId="5A134024" w14:textId="03B6B2BD" w:rsidR="00434B93" w:rsidRPr="00797D88" w:rsidRDefault="00434B93" w:rsidP="00434B93">
      <w:pPr>
        <w:pStyle w:val="Paragraphedeliste1"/>
        <w:spacing w:after="0"/>
        <w:ind w:left="0"/>
        <w:rPr>
          <w:rFonts w:asciiTheme="minorHAnsi" w:hAnsiTheme="minorHAnsi" w:cstheme="minorBidi"/>
          <w:i/>
          <w:iCs/>
          <w:sz w:val="16"/>
          <w:szCs w:val="16"/>
          <w:lang w:val="fr-FR" w:bidi="en-US"/>
        </w:rPr>
      </w:pPr>
      <w:r w:rsidRPr="00797D88">
        <w:rPr>
          <w:rStyle w:val="Appelnotedebasdep"/>
          <w:sz w:val="16"/>
          <w:szCs w:val="16"/>
        </w:rPr>
        <w:footnoteRef/>
      </w:r>
      <w:r w:rsidRPr="00797D88">
        <w:rPr>
          <w:sz w:val="16"/>
          <w:szCs w:val="16"/>
          <w:lang w:val="fr-RE"/>
        </w:rPr>
        <w:t xml:space="preserve"> </w:t>
      </w:r>
      <w:proofErr w:type="spellStart"/>
      <w:r w:rsidRPr="00797D88">
        <w:rPr>
          <w:rFonts w:asciiTheme="minorHAnsi" w:hAnsiTheme="minorHAnsi" w:cstheme="minorBidi"/>
          <w:i/>
          <w:iCs/>
          <w:sz w:val="16"/>
          <w:szCs w:val="16"/>
          <w:lang w:val="fr-FR" w:bidi="en-US"/>
        </w:rPr>
        <w:t>Tafsiré</w:t>
      </w:r>
      <w:proofErr w:type="spellEnd"/>
      <w:r w:rsidRPr="00797D88">
        <w:rPr>
          <w:rFonts w:asciiTheme="minorHAnsi" w:hAnsiTheme="minorHAnsi" w:cstheme="minorBidi"/>
          <w:i/>
          <w:iCs/>
          <w:sz w:val="16"/>
          <w:szCs w:val="16"/>
          <w:lang w:val="fr-FR" w:bidi="en-US"/>
        </w:rPr>
        <w:t xml:space="preserve"> </w:t>
      </w:r>
      <w:proofErr w:type="spellStart"/>
      <w:r w:rsidRPr="00797D88">
        <w:rPr>
          <w:rFonts w:asciiTheme="minorHAnsi" w:hAnsiTheme="minorHAnsi" w:cstheme="minorBidi"/>
          <w:i/>
          <w:iCs/>
          <w:sz w:val="16"/>
          <w:szCs w:val="16"/>
          <w:lang w:val="fr-FR" w:bidi="en-US"/>
        </w:rPr>
        <w:t>Qur’ané</w:t>
      </w:r>
      <w:proofErr w:type="spellEnd"/>
      <w:r w:rsidRPr="00797D88">
        <w:rPr>
          <w:rFonts w:asciiTheme="minorHAnsi" w:hAnsiTheme="minorHAnsi" w:cstheme="minorBidi"/>
          <w:i/>
          <w:iCs/>
          <w:sz w:val="16"/>
          <w:szCs w:val="16"/>
          <w:lang w:val="fr-FR" w:bidi="en-US"/>
        </w:rPr>
        <w:t xml:space="preserve"> Mehr, tome 7, page</w:t>
      </w:r>
      <w:r w:rsidR="00DD6C21">
        <w:rPr>
          <w:rFonts w:asciiTheme="minorHAnsi" w:hAnsiTheme="minorHAnsi" w:cstheme="minorBidi"/>
          <w:i/>
          <w:iCs/>
          <w:sz w:val="16"/>
          <w:szCs w:val="16"/>
          <w:lang w:val="fr-FR" w:bidi="en-US"/>
        </w:rPr>
        <w:t>s</w:t>
      </w:r>
      <w:r w:rsidRPr="00797D88">
        <w:rPr>
          <w:rFonts w:asciiTheme="minorHAnsi" w:hAnsiTheme="minorHAnsi" w:cstheme="minorBidi"/>
          <w:i/>
          <w:iCs/>
          <w:sz w:val="16"/>
          <w:szCs w:val="16"/>
          <w:lang w:val="fr-FR" w:bidi="en-US"/>
        </w:rPr>
        <w:t xml:space="preserve"> 328</w:t>
      </w:r>
      <w:r w:rsidR="00DD6C21">
        <w:rPr>
          <w:rFonts w:asciiTheme="minorHAnsi" w:hAnsiTheme="minorHAnsi" w:cstheme="minorBidi"/>
          <w:i/>
          <w:iCs/>
          <w:sz w:val="16"/>
          <w:szCs w:val="16"/>
          <w:lang w:val="fr-FR" w:bidi="en-US"/>
        </w:rPr>
        <w:t>-</w:t>
      </w:r>
      <w:r w:rsidRPr="00797D88">
        <w:rPr>
          <w:rFonts w:asciiTheme="minorHAnsi" w:hAnsiTheme="minorHAnsi" w:cstheme="minorBidi"/>
          <w:i/>
          <w:iCs/>
          <w:sz w:val="16"/>
          <w:szCs w:val="16"/>
          <w:lang w:val="fr-FR" w:bidi="en-US"/>
        </w:rPr>
        <w:t>381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93"/>
    <w:rsid w:val="000039D3"/>
    <w:rsid w:val="0004791B"/>
    <w:rsid w:val="00067546"/>
    <w:rsid w:val="00083200"/>
    <w:rsid w:val="000E4ADB"/>
    <w:rsid w:val="000F50E8"/>
    <w:rsid w:val="00136DF0"/>
    <w:rsid w:val="001556CF"/>
    <w:rsid w:val="00164E46"/>
    <w:rsid w:val="001B4DFE"/>
    <w:rsid w:val="001D0407"/>
    <w:rsid w:val="001E234B"/>
    <w:rsid w:val="001F7FAD"/>
    <w:rsid w:val="002341BA"/>
    <w:rsid w:val="0023452A"/>
    <w:rsid w:val="00240335"/>
    <w:rsid w:val="00253127"/>
    <w:rsid w:val="002646F3"/>
    <w:rsid w:val="00284EDC"/>
    <w:rsid w:val="002C0D90"/>
    <w:rsid w:val="002F2141"/>
    <w:rsid w:val="00320242"/>
    <w:rsid w:val="0033182E"/>
    <w:rsid w:val="00333F0A"/>
    <w:rsid w:val="00345225"/>
    <w:rsid w:val="00363A7F"/>
    <w:rsid w:val="0039080B"/>
    <w:rsid w:val="003910F3"/>
    <w:rsid w:val="003A3C25"/>
    <w:rsid w:val="003A7DF5"/>
    <w:rsid w:val="003B5696"/>
    <w:rsid w:val="003C61C2"/>
    <w:rsid w:val="003D2839"/>
    <w:rsid w:val="003D2C49"/>
    <w:rsid w:val="003D6CEE"/>
    <w:rsid w:val="003E2999"/>
    <w:rsid w:val="003F25CB"/>
    <w:rsid w:val="004042EE"/>
    <w:rsid w:val="00410252"/>
    <w:rsid w:val="0042151A"/>
    <w:rsid w:val="00422A69"/>
    <w:rsid w:val="00432B88"/>
    <w:rsid w:val="00434B93"/>
    <w:rsid w:val="00467704"/>
    <w:rsid w:val="00472632"/>
    <w:rsid w:val="004A1C5F"/>
    <w:rsid w:val="004A4ADC"/>
    <w:rsid w:val="0050483D"/>
    <w:rsid w:val="00574FE5"/>
    <w:rsid w:val="006065EC"/>
    <w:rsid w:val="006179A1"/>
    <w:rsid w:val="0063278C"/>
    <w:rsid w:val="0067360D"/>
    <w:rsid w:val="00675436"/>
    <w:rsid w:val="00676D69"/>
    <w:rsid w:val="00694622"/>
    <w:rsid w:val="006B7A02"/>
    <w:rsid w:val="006C22A1"/>
    <w:rsid w:val="006F5F02"/>
    <w:rsid w:val="00701EBD"/>
    <w:rsid w:val="007049B6"/>
    <w:rsid w:val="00775C27"/>
    <w:rsid w:val="0079205F"/>
    <w:rsid w:val="007C0DC6"/>
    <w:rsid w:val="00811B0B"/>
    <w:rsid w:val="008852BC"/>
    <w:rsid w:val="008A7883"/>
    <w:rsid w:val="008F3C0C"/>
    <w:rsid w:val="00904FBE"/>
    <w:rsid w:val="00926701"/>
    <w:rsid w:val="00953408"/>
    <w:rsid w:val="00962C45"/>
    <w:rsid w:val="009B4D73"/>
    <w:rsid w:val="009F393F"/>
    <w:rsid w:val="009F6B31"/>
    <w:rsid w:val="009F6ECE"/>
    <w:rsid w:val="00A01E4A"/>
    <w:rsid w:val="00A071B8"/>
    <w:rsid w:val="00A561F7"/>
    <w:rsid w:val="00A606EB"/>
    <w:rsid w:val="00A61D6F"/>
    <w:rsid w:val="00A70A6D"/>
    <w:rsid w:val="00A84876"/>
    <w:rsid w:val="00AB77B3"/>
    <w:rsid w:val="00AD147F"/>
    <w:rsid w:val="00B250F1"/>
    <w:rsid w:val="00B269AC"/>
    <w:rsid w:val="00B426EF"/>
    <w:rsid w:val="00BC18CC"/>
    <w:rsid w:val="00BC344B"/>
    <w:rsid w:val="00BF5ABE"/>
    <w:rsid w:val="00C364D2"/>
    <w:rsid w:val="00C7495C"/>
    <w:rsid w:val="00CA4C03"/>
    <w:rsid w:val="00D01098"/>
    <w:rsid w:val="00D02CBE"/>
    <w:rsid w:val="00D10E3B"/>
    <w:rsid w:val="00DC795F"/>
    <w:rsid w:val="00DD6C21"/>
    <w:rsid w:val="00DE453A"/>
    <w:rsid w:val="00E16126"/>
    <w:rsid w:val="00E449A6"/>
    <w:rsid w:val="00E64AAB"/>
    <w:rsid w:val="00E85671"/>
    <w:rsid w:val="00EB58BB"/>
    <w:rsid w:val="00EB7CF5"/>
    <w:rsid w:val="00EC0B3E"/>
    <w:rsid w:val="00ED508F"/>
    <w:rsid w:val="00EF5B71"/>
    <w:rsid w:val="00F13799"/>
    <w:rsid w:val="00F219FA"/>
    <w:rsid w:val="00F61FEB"/>
    <w:rsid w:val="00F67E73"/>
    <w:rsid w:val="00F7387A"/>
    <w:rsid w:val="00F974D6"/>
    <w:rsid w:val="00FA5D46"/>
    <w:rsid w:val="00FB24C7"/>
    <w:rsid w:val="00FB696B"/>
    <w:rsid w:val="00FC722E"/>
    <w:rsid w:val="00FD7D1F"/>
    <w:rsid w:val="00FE0B0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9E8A"/>
  <w15:chartTrackingRefBased/>
  <w15:docId w15:val="{51B80E55-DB5D-44F0-853A-F50AA437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B93"/>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4B93"/>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434B93"/>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434B93"/>
    <w:rPr>
      <w:sz w:val="20"/>
      <w:szCs w:val="20"/>
      <w:lang w:val="fr-BE"/>
    </w:rPr>
  </w:style>
  <w:style w:type="character" w:styleId="Appelnotedebasdep">
    <w:name w:val="footnote reference"/>
    <w:basedOn w:val="Policepardfaut"/>
    <w:unhideWhenUsed/>
    <w:qFormat/>
    <w:rsid w:val="00434B93"/>
    <w:rPr>
      <w:vertAlign w:val="superscript"/>
    </w:rPr>
  </w:style>
  <w:style w:type="paragraph" w:customStyle="1" w:styleId="Paragraphedeliste1">
    <w:name w:val="Paragraphe de liste1"/>
    <w:basedOn w:val="Normal"/>
    <w:rsid w:val="00434B93"/>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434B93"/>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434B93"/>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434B93"/>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434B93"/>
    <w:rPr>
      <w:rFonts w:ascii="Cambria" w:eastAsia="Times New Roman" w:hAnsi="Cambria" w:cs="Times New Roman"/>
      <w:spacing w:val="5"/>
      <w:kern w:val="28"/>
      <w:sz w:val="36"/>
      <w:szCs w:val="36"/>
    </w:rPr>
  </w:style>
  <w:style w:type="paragraph" w:styleId="En-tte">
    <w:name w:val="header"/>
    <w:basedOn w:val="Normal"/>
    <w:link w:val="En-tteCar"/>
    <w:uiPriority w:val="99"/>
    <w:unhideWhenUsed/>
    <w:rsid w:val="00B250F1"/>
    <w:pPr>
      <w:tabs>
        <w:tab w:val="center" w:pos="4680"/>
        <w:tab w:val="right" w:pos="9360"/>
      </w:tabs>
      <w:spacing w:after="0" w:line="240" w:lineRule="auto"/>
    </w:pPr>
  </w:style>
  <w:style w:type="character" w:customStyle="1" w:styleId="En-tteCar">
    <w:name w:val="En-tête Car"/>
    <w:basedOn w:val="Policepardfaut"/>
    <w:link w:val="En-tte"/>
    <w:uiPriority w:val="99"/>
    <w:rsid w:val="00B250F1"/>
    <w:rPr>
      <w:lang w:val="fr-BE"/>
    </w:rPr>
  </w:style>
  <w:style w:type="paragraph" w:styleId="Pieddepage">
    <w:name w:val="footer"/>
    <w:basedOn w:val="Normal"/>
    <w:link w:val="PieddepageCar"/>
    <w:uiPriority w:val="99"/>
    <w:unhideWhenUsed/>
    <w:rsid w:val="00B250F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250F1"/>
    <w:rPr>
      <w:lang w:val="fr-BE"/>
    </w:rPr>
  </w:style>
  <w:style w:type="paragraph" w:styleId="Rvision">
    <w:name w:val="Revision"/>
    <w:hidden/>
    <w:uiPriority w:val="99"/>
    <w:semiHidden/>
    <w:rsid w:val="00EB7CF5"/>
    <w:pPr>
      <w:spacing w:after="0" w:line="240" w:lineRule="auto"/>
    </w:pPr>
    <w:rPr>
      <w:lang w:val="fr-BE"/>
    </w:rPr>
  </w:style>
  <w:style w:type="character" w:styleId="Marquedecommentaire">
    <w:name w:val="annotation reference"/>
    <w:basedOn w:val="Policepardfaut"/>
    <w:uiPriority w:val="99"/>
    <w:semiHidden/>
    <w:unhideWhenUsed/>
    <w:rsid w:val="00FD7D1F"/>
    <w:rPr>
      <w:sz w:val="16"/>
      <w:szCs w:val="16"/>
    </w:rPr>
  </w:style>
  <w:style w:type="paragraph" w:styleId="Commentaire">
    <w:name w:val="annotation text"/>
    <w:basedOn w:val="Normal"/>
    <w:link w:val="CommentaireCar"/>
    <w:uiPriority w:val="99"/>
    <w:semiHidden/>
    <w:unhideWhenUsed/>
    <w:rsid w:val="00FD7D1F"/>
    <w:pPr>
      <w:spacing w:line="240" w:lineRule="auto"/>
    </w:pPr>
    <w:rPr>
      <w:sz w:val="20"/>
      <w:szCs w:val="20"/>
    </w:rPr>
  </w:style>
  <w:style w:type="character" w:customStyle="1" w:styleId="CommentaireCar">
    <w:name w:val="Commentaire Car"/>
    <w:basedOn w:val="Policepardfaut"/>
    <w:link w:val="Commentaire"/>
    <w:uiPriority w:val="99"/>
    <w:semiHidden/>
    <w:rsid w:val="00FD7D1F"/>
    <w:rPr>
      <w:sz w:val="20"/>
      <w:szCs w:val="20"/>
      <w:lang w:val="fr-BE"/>
    </w:rPr>
  </w:style>
  <w:style w:type="paragraph" w:styleId="Objetducommentaire">
    <w:name w:val="annotation subject"/>
    <w:basedOn w:val="Commentaire"/>
    <w:next w:val="Commentaire"/>
    <w:link w:val="ObjetducommentaireCar"/>
    <w:uiPriority w:val="99"/>
    <w:semiHidden/>
    <w:unhideWhenUsed/>
    <w:rsid w:val="00FD7D1F"/>
    <w:rPr>
      <w:b/>
      <w:bCs/>
    </w:rPr>
  </w:style>
  <w:style w:type="character" w:customStyle="1" w:styleId="ObjetducommentaireCar">
    <w:name w:val="Objet du commentaire Car"/>
    <w:basedOn w:val="CommentaireCar"/>
    <w:link w:val="Objetducommentaire"/>
    <w:uiPriority w:val="99"/>
    <w:semiHidden/>
    <w:rsid w:val="00FD7D1F"/>
    <w:rPr>
      <w:b/>
      <w:bCs/>
      <w:sz w:val="20"/>
      <w:szCs w:val="20"/>
      <w:lang w:val="fr-BE"/>
    </w:rPr>
  </w:style>
  <w:style w:type="paragraph" w:customStyle="1" w:styleId="pf0">
    <w:name w:val="pf0"/>
    <w:basedOn w:val="Normal"/>
    <w:rsid w:val="0067360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67360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9478F-7248-4191-8510-077C67EB0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7193</Words>
  <Characters>39564</Characters>
  <Application>Microsoft Office Word</Application>
  <DocSecurity>0</DocSecurity>
  <Lines>329</Lines>
  <Paragraphs>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21</cp:revision>
  <dcterms:created xsi:type="dcterms:W3CDTF">2025-01-29T04:05:00Z</dcterms:created>
  <dcterms:modified xsi:type="dcterms:W3CDTF">2026-03-27T13:36:00Z</dcterms:modified>
</cp:coreProperties>
</file>