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587E" w14:textId="77777777" w:rsidR="00250D26" w:rsidRPr="005F6F73" w:rsidRDefault="00250D26" w:rsidP="00655683">
      <w:pPr>
        <w:pBdr>
          <w:bottom w:val="single" w:sz="8" w:space="4" w:color="404040" w:themeColor="text1" w:themeTint="BF"/>
        </w:pBdr>
        <w:spacing w:after="300" w:line="240" w:lineRule="auto"/>
        <w:ind w:firstLine="0"/>
        <w:contextualSpacing/>
        <w:rPr>
          <w:rFonts w:asciiTheme="majorHAnsi" w:eastAsiaTheme="majorEastAsia" w:hAnsiTheme="majorHAnsi" w:cstheme="majorBidi"/>
          <w:spacing w:val="5"/>
          <w:kern w:val="28"/>
          <w:sz w:val="36"/>
          <w:szCs w:val="36"/>
          <w:lang w:val="fr-FR" w:bidi="en-US"/>
        </w:rPr>
      </w:pPr>
      <w:r w:rsidRPr="005F6F73">
        <w:rPr>
          <w:rFonts w:asciiTheme="majorHAnsi" w:eastAsiaTheme="majorEastAsia" w:hAnsiTheme="majorHAnsi" w:cstheme="majorBidi"/>
          <w:spacing w:val="5"/>
          <w:kern w:val="28"/>
          <w:sz w:val="36"/>
          <w:szCs w:val="36"/>
          <w:lang w:val="fr-FR" w:bidi="en-US"/>
        </w:rPr>
        <w:t>Sourate Ya-Sin</w:t>
      </w:r>
    </w:p>
    <w:p w14:paraId="607899FC" w14:textId="0443F241" w:rsidR="00250D26" w:rsidRPr="005F6F73" w:rsidRDefault="00250D26" w:rsidP="00655683">
      <w:pPr>
        <w:numPr>
          <w:ilvl w:val="1"/>
          <w:numId w:val="0"/>
        </w:numPr>
        <w:spacing w:after="200" w:line="276" w:lineRule="auto"/>
        <w:rPr>
          <w:rFonts w:asciiTheme="majorHAnsi" w:eastAsiaTheme="majorEastAsia" w:hAnsiTheme="majorHAnsi" w:cstheme="majorBidi"/>
          <w:i/>
          <w:iCs/>
          <w:spacing w:val="15"/>
          <w:sz w:val="20"/>
          <w:szCs w:val="20"/>
          <w:lang w:val="fr-FR" w:bidi="en-US"/>
        </w:rPr>
      </w:pPr>
      <w:r w:rsidRPr="005F6F73">
        <w:rPr>
          <w:rFonts w:asciiTheme="majorHAnsi" w:eastAsiaTheme="majorEastAsia" w:hAnsiTheme="majorHAnsi" w:cstheme="majorBidi"/>
          <w:i/>
          <w:iCs/>
          <w:spacing w:val="15"/>
          <w:sz w:val="20"/>
          <w:szCs w:val="20"/>
          <w:lang w:val="fr-FR" w:bidi="en-US"/>
        </w:rPr>
        <w:t>«</w:t>
      </w:r>
      <w:r w:rsidR="00CF767E">
        <w:rPr>
          <w:rFonts w:asciiTheme="majorHAnsi" w:eastAsiaTheme="majorEastAsia" w:hAnsiTheme="majorHAnsi" w:cstheme="majorBidi"/>
          <w:i/>
          <w:iCs/>
          <w:spacing w:val="15"/>
          <w:sz w:val="20"/>
          <w:szCs w:val="20"/>
          <w:lang w:val="fr-FR" w:bidi="en-US"/>
        </w:rPr>
        <w:t xml:space="preserve"> </w:t>
      </w:r>
      <w:r w:rsidRPr="005F6F73">
        <w:rPr>
          <w:rFonts w:asciiTheme="majorHAnsi" w:eastAsiaTheme="majorEastAsia" w:hAnsiTheme="majorHAnsi" w:cstheme="majorBidi"/>
          <w:i/>
          <w:iCs/>
          <w:spacing w:val="15"/>
          <w:sz w:val="20"/>
          <w:szCs w:val="20"/>
          <w:lang w:val="fr-FR" w:bidi="en-US"/>
        </w:rPr>
        <w:t xml:space="preserve">Ya-Sin » sourate n°36 - révélée à la Mecque -83 versets </w:t>
      </w:r>
    </w:p>
    <w:p w14:paraId="1B094AE7" w14:textId="77777777" w:rsidR="00777327" w:rsidRDefault="00777327" w:rsidP="00655683">
      <w:pPr>
        <w:ind w:firstLine="0"/>
        <w:rPr>
          <w:rFonts w:cstheme="minorHAnsi"/>
          <w:b/>
          <w:bCs/>
        </w:rPr>
      </w:pPr>
    </w:p>
    <w:p w14:paraId="535CA459" w14:textId="77777777" w:rsidR="004A0254" w:rsidRDefault="004A0254" w:rsidP="00655683">
      <w:pPr>
        <w:ind w:firstLine="0"/>
        <w:rPr>
          <w:rFonts w:cstheme="minorHAnsi"/>
          <w:b/>
          <w:bCs/>
        </w:rPr>
      </w:pPr>
    </w:p>
    <w:p w14:paraId="0E871B21" w14:textId="77777777" w:rsidR="004A0254" w:rsidRDefault="004A0254" w:rsidP="00655683">
      <w:pPr>
        <w:ind w:firstLine="0"/>
        <w:rPr>
          <w:rFonts w:cstheme="minorHAnsi"/>
          <w:b/>
          <w:bCs/>
        </w:rPr>
      </w:pPr>
    </w:p>
    <w:p w14:paraId="4DA0CAA9" w14:textId="77777777" w:rsidR="00250D26" w:rsidRDefault="00250D26" w:rsidP="00655683">
      <w:pPr>
        <w:ind w:firstLine="0"/>
        <w:rPr>
          <w:rFonts w:cstheme="minorHAnsi"/>
          <w:b/>
          <w:bCs/>
        </w:rPr>
      </w:pPr>
    </w:p>
    <w:p w14:paraId="68C10A7A" w14:textId="77777777" w:rsidR="004A0254" w:rsidRPr="00F00C70" w:rsidRDefault="004A0254" w:rsidP="00655683">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50BBD05F" w14:textId="77777777" w:rsidR="004A0254" w:rsidRDefault="004A0254" w:rsidP="00655683">
      <w:pPr>
        <w:ind w:firstLine="0"/>
        <w:rPr>
          <w:lang w:val="fr-FR"/>
        </w:rPr>
      </w:pPr>
    </w:p>
    <w:p w14:paraId="5035B57C" w14:textId="4473A6BB" w:rsidR="004A0254" w:rsidRPr="00917FA3" w:rsidRDefault="004A0254" w:rsidP="00655683">
      <w:pPr>
        <w:ind w:firstLine="0"/>
        <w:rPr>
          <w:rFonts w:cstheme="minorHAnsi"/>
          <w:lang w:bidi="fa-IR"/>
        </w:rPr>
      </w:pPr>
      <w:r w:rsidRPr="00917FA3">
        <w:rPr>
          <w:rFonts w:cstheme="minorHAnsi"/>
          <w:lang w:bidi="fa-IR"/>
        </w:rPr>
        <w:t xml:space="preserve">Les versets 1 à 12 expliquent la question de la prophétie et l'état des gens en acceptant et en rejetant l'appel des </w:t>
      </w:r>
      <w:r w:rsidR="00145F9C">
        <w:rPr>
          <w:rFonts w:cstheme="minorHAnsi"/>
          <w:lang w:bidi="fa-IR"/>
        </w:rPr>
        <w:t>P</w:t>
      </w:r>
      <w:r w:rsidRPr="00917FA3">
        <w:rPr>
          <w:rFonts w:cstheme="minorHAnsi"/>
          <w:lang w:bidi="fa-IR"/>
        </w:rPr>
        <w:t>rophètes</w:t>
      </w:r>
      <w:r w:rsidR="00145F9C">
        <w:rPr>
          <w:rFonts w:cstheme="minorHAnsi"/>
          <w:lang w:bidi="fa-IR"/>
        </w:rPr>
        <w:t xml:space="preserve"> (a)</w:t>
      </w:r>
      <w:r w:rsidRPr="00917FA3">
        <w:rPr>
          <w:rFonts w:cstheme="minorHAnsi"/>
          <w:lang w:bidi="fa-IR"/>
        </w:rPr>
        <w:t>.</w:t>
      </w:r>
    </w:p>
    <w:p w14:paraId="3780423F" w14:textId="77777777" w:rsidR="004A0254" w:rsidRPr="00917FA3" w:rsidRDefault="004A0254" w:rsidP="00655683">
      <w:pPr>
        <w:ind w:firstLine="0"/>
        <w:rPr>
          <w:rFonts w:cstheme="minorHAnsi"/>
          <w:lang w:bidi="fa-IR"/>
        </w:rPr>
      </w:pPr>
      <w:r w:rsidRPr="00917FA3">
        <w:rPr>
          <w:rFonts w:cstheme="minorHAnsi"/>
          <w:lang w:bidi="fa-IR"/>
        </w:rPr>
        <w:t>Les versets 13 à 32 font référence à l'avertissement et à l’annonce de la bonne nouvelle de Dieu au grand public et au destin des gens du village (Antioche) qui étaient polythéistes et reniaient les messagers de Dieu ;</w:t>
      </w:r>
    </w:p>
    <w:p w14:paraId="4E7A2974" w14:textId="29ADB040" w:rsidR="004A0254" w:rsidRPr="00917FA3" w:rsidRDefault="004A0254" w:rsidP="00655683">
      <w:pPr>
        <w:ind w:firstLine="0"/>
        <w:rPr>
          <w:rFonts w:cstheme="minorHAnsi"/>
          <w:lang w:bidi="fa-IR"/>
        </w:rPr>
      </w:pPr>
      <w:r w:rsidRPr="00917FA3">
        <w:rPr>
          <w:rFonts w:cstheme="minorHAnsi"/>
          <w:lang w:bidi="fa-IR"/>
        </w:rPr>
        <w:t>Les versets 33 à 47 indiquent quelques signes de Dieu dans la création et Sa souveraineté</w:t>
      </w:r>
      <w:r w:rsidR="00A55E45">
        <w:rPr>
          <w:rFonts w:cstheme="minorHAnsi"/>
          <w:lang w:bidi="fa-IR"/>
        </w:rPr>
        <w:t>,</w:t>
      </w:r>
      <w:r w:rsidRPr="00917FA3">
        <w:rPr>
          <w:rFonts w:cstheme="minorHAnsi"/>
          <w:lang w:bidi="fa-IR"/>
        </w:rPr>
        <w:t xml:space="preserve"> et réprimandent ceux qui tournent en dérision les signes d’Allah et ceux qui ignorent la vérité ;</w:t>
      </w:r>
    </w:p>
    <w:p w14:paraId="3F951451" w14:textId="372BC526" w:rsidR="004A0254" w:rsidRPr="00917FA3" w:rsidRDefault="004A0254" w:rsidP="00655683">
      <w:pPr>
        <w:ind w:firstLine="0"/>
        <w:rPr>
          <w:rFonts w:cstheme="minorHAnsi"/>
        </w:rPr>
      </w:pPr>
      <w:r w:rsidRPr="00917FA3">
        <w:rPr>
          <w:rFonts w:cstheme="minorHAnsi"/>
        </w:rPr>
        <w:t xml:space="preserve">Les versets 48 à 65 décrivent comment sera l’avènement du </w:t>
      </w:r>
      <w:r w:rsidR="00145F9C">
        <w:rPr>
          <w:rFonts w:cstheme="minorHAnsi"/>
        </w:rPr>
        <w:t>J</w:t>
      </w:r>
      <w:r w:rsidRPr="00917FA3">
        <w:rPr>
          <w:rFonts w:cstheme="minorHAnsi"/>
        </w:rPr>
        <w:t xml:space="preserve">our de </w:t>
      </w:r>
      <w:r w:rsidR="00145F9C">
        <w:rPr>
          <w:rFonts w:cstheme="minorHAnsi"/>
        </w:rPr>
        <w:t>J</w:t>
      </w:r>
      <w:r w:rsidRPr="00917FA3">
        <w:rPr>
          <w:rFonts w:cstheme="minorHAnsi"/>
        </w:rPr>
        <w:t xml:space="preserve">ugement, la convocation du peuple pour le jugement, la récompense des compagnons du </w:t>
      </w:r>
      <w:r w:rsidR="00145F9C">
        <w:rPr>
          <w:rFonts w:cstheme="minorHAnsi"/>
        </w:rPr>
        <w:t>P</w:t>
      </w:r>
      <w:r w:rsidRPr="00917FA3">
        <w:rPr>
          <w:rFonts w:cstheme="minorHAnsi"/>
        </w:rPr>
        <w:t>aradis et le châtiment des criminels.</w:t>
      </w:r>
    </w:p>
    <w:p w14:paraId="553944B6" w14:textId="796358C4" w:rsidR="004A0254" w:rsidRPr="00917FA3" w:rsidRDefault="004A0254" w:rsidP="00655683">
      <w:pPr>
        <w:ind w:firstLine="0"/>
        <w:rPr>
          <w:rFonts w:cstheme="minorHAnsi"/>
        </w:rPr>
      </w:pPr>
      <w:r w:rsidRPr="00917FA3">
        <w:rPr>
          <w:rFonts w:cstheme="minorHAnsi"/>
        </w:rPr>
        <w:t>Les versets 66 à 83 </w:t>
      </w:r>
      <w:r w:rsidR="00A55E45">
        <w:rPr>
          <w:rFonts w:cstheme="minorHAnsi"/>
        </w:rPr>
        <w:t xml:space="preserve">constituent </w:t>
      </w:r>
      <w:r w:rsidRPr="00917FA3">
        <w:rPr>
          <w:rFonts w:cstheme="minorHAnsi"/>
        </w:rPr>
        <w:t>un résumé des versets précédents et les menaces de châtiment qui planent sur les mécréants tout en déclarant que le Saint Prophète (s) n’est qu’un messager de Dieu.</w:t>
      </w:r>
      <w:r>
        <w:rPr>
          <w:rStyle w:val="Appelnotedebasdep"/>
          <w:rFonts w:cstheme="minorHAnsi"/>
        </w:rPr>
        <w:footnoteReference w:id="1"/>
      </w:r>
      <w:r w:rsidRPr="00917FA3">
        <w:rPr>
          <w:rFonts w:cstheme="minorHAnsi"/>
        </w:rPr>
        <w:t xml:space="preserve"> </w:t>
      </w:r>
    </w:p>
    <w:p w14:paraId="048F199B" w14:textId="77777777" w:rsidR="00250D26" w:rsidRPr="00250D26" w:rsidRDefault="00250D26" w:rsidP="00655683">
      <w:pPr>
        <w:ind w:firstLine="0"/>
        <w:rPr>
          <w:rFonts w:cstheme="minorHAnsi"/>
          <w:b/>
          <w:bCs/>
        </w:rPr>
      </w:pPr>
    </w:p>
    <w:p w14:paraId="4D567A54" w14:textId="77777777" w:rsidR="00777327" w:rsidRPr="00250D26" w:rsidRDefault="00777327" w:rsidP="00655683">
      <w:pPr>
        <w:ind w:firstLine="0"/>
        <w:rPr>
          <w:rFonts w:cstheme="minorHAnsi"/>
          <w:b/>
          <w:bCs/>
        </w:rPr>
      </w:pPr>
    </w:p>
    <w:p w14:paraId="51ADA632" w14:textId="77777777" w:rsidR="00777327" w:rsidRPr="00250D26" w:rsidRDefault="00777327" w:rsidP="00655683">
      <w:pPr>
        <w:ind w:firstLine="0"/>
        <w:rPr>
          <w:rFonts w:cstheme="minorHAnsi"/>
          <w:b/>
          <w:bCs/>
        </w:rPr>
      </w:pPr>
    </w:p>
    <w:p w14:paraId="5CCC1699" w14:textId="77777777" w:rsidR="004A0254" w:rsidRPr="00536E1A" w:rsidRDefault="004A0254" w:rsidP="00655683">
      <w:pPr>
        <w:ind w:firstLine="0"/>
        <w:rPr>
          <w:rFonts w:eastAsiaTheme="minorEastAsia"/>
          <w:b/>
          <w:bCs/>
          <w:sz w:val="20"/>
          <w:szCs w:val="20"/>
          <w:lang w:val="fr-FR" w:bidi="en-US"/>
        </w:rPr>
      </w:pPr>
      <w:r>
        <w:rPr>
          <w:rFonts w:eastAsiaTheme="minorEastAsia"/>
          <w:b/>
          <w:bCs/>
          <w:sz w:val="20"/>
          <w:szCs w:val="20"/>
          <w:lang w:val="fr-FR" w:bidi="en-US"/>
        </w:rPr>
        <w:t>b</w:t>
      </w:r>
      <w:r w:rsidRPr="00536E1A">
        <w:rPr>
          <w:rFonts w:eastAsiaTheme="minorEastAsia"/>
          <w:b/>
          <w:bCs/>
          <w:sz w:val="20"/>
          <w:szCs w:val="20"/>
          <w:lang w:val="fr-FR" w:bidi="en-US"/>
        </w:rPr>
        <w:t xml:space="preserve">) </w:t>
      </w:r>
      <w:r>
        <w:rPr>
          <w:rFonts w:eastAsiaTheme="minorEastAsia"/>
          <w:b/>
          <w:bCs/>
          <w:sz w:val="20"/>
          <w:szCs w:val="20"/>
          <w:lang w:val="fr-FR" w:bidi="en-US"/>
        </w:rPr>
        <w:t>Aperçu du contenu de la sourate</w:t>
      </w:r>
    </w:p>
    <w:p w14:paraId="4AA06460" w14:textId="77777777" w:rsidR="00777327" w:rsidRDefault="00777327" w:rsidP="00655683">
      <w:pPr>
        <w:ind w:firstLine="0"/>
        <w:rPr>
          <w:rFonts w:cstheme="minorHAnsi"/>
          <w:b/>
          <w:bCs/>
        </w:rPr>
      </w:pPr>
    </w:p>
    <w:p w14:paraId="622E8010" w14:textId="48AAD0B7" w:rsidR="004A0254" w:rsidRPr="00250D26" w:rsidRDefault="004A0254" w:rsidP="00655683">
      <w:pPr>
        <w:ind w:firstLine="0"/>
        <w:rPr>
          <w:rFonts w:cstheme="minorHAnsi"/>
          <w:lang w:bidi="fa-IR"/>
        </w:rPr>
      </w:pPr>
      <w:r w:rsidRPr="00250D26">
        <w:rPr>
          <w:rFonts w:cstheme="minorHAnsi"/>
          <w:lang w:bidi="fa-IR"/>
        </w:rPr>
        <w:t xml:space="preserve">Le principal enjeu de la sourate </w:t>
      </w:r>
      <w:r w:rsidRPr="00250D26">
        <w:rPr>
          <w:rFonts w:cstheme="minorHAnsi"/>
          <w:lang w:val="fr-RE"/>
        </w:rPr>
        <w:t>Ya-Sin</w:t>
      </w:r>
      <w:r w:rsidRPr="00250D26">
        <w:rPr>
          <w:rFonts w:cstheme="minorHAnsi"/>
          <w:lang w:bidi="fa-IR"/>
        </w:rPr>
        <w:t> est de mettre en garde les Qurayshites</w:t>
      </w:r>
      <w:r w:rsidR="00533237">
        <w:rPr>
          <w:rStyle w:val="Appelnotedebasdep"/>
          <w:rFonts w:cstheme="minorHAnsi"/>
          <w:lang w:bidi="fa-IR"/>
        </w:rPr>
        <w:footnoteReference w:id="2"/>
      </w:r>
      <w:r w:rsidRPr="00250D26">
        <w:rPr>
          <w:rFonts w:cstheme="minorHAnsi"/>
          <w:lang w:bidi="fa-IR"/>
        </w:rPr>
        <w:t xml:space="preserve"> contre les conséquences désastreuses de leur rejet de la prophétie du Prophète Mohammad (s), de leur tyrannie et de leurs moqueries à son égard.</w:t>
      </w:r>
    </w:p>
    <w:p w14:paraId="2CF3C6D9" w14:textId="2D5EC261" w:rsidR="004A0254" w:rsidRPr="00250D26" w:rsidRDefault="004A0254" w:rsidP="00655683">
      <w:pPr>
        <w:ind w:firstLine="0"/>
        <w:rPr>
          <w:rFonts w:cstheme="minorHAnsi"/>
          <w:lang w:bidi="fa-IR"/>
        </w:rPr>
      </w:pPr>
      <w:r w:rsidRPr="00250D26">
        <w:rPr>
          <w:rFonts w:cstheme="minorHAnsi"/>
          <w:lang w:bidi="fa-IR"/>
        </w:rPr>
        <w:t>Cette sourate aborde trois thèmes majeurs : l'unicité de Dieu et la véracité de Ses différents messagers, la réalité de l'</w:t>
      </w:r>
      <w:r w:rsidR="00145F9C">
        <w:rPr>
          <w:rFonts w:cstheme="minorHAnsi"/>
          <w:lang w:bidi="fa-IR"/>
        </w:rPr>
        <w:t>A</w:t>
      </w:r>
      <w:r w:rsidRPr="00250D26">
        <w:rPr>
          <w:rFonts w:cstheme="minorHAnsi"/>
          <w:lang w:bidi="fa-IR"/>
        </w:rPr>
        <w:t>u-delà et du Jour dernier, ainsi que la mission prophétique de Mohammad (s).</w:t>
      </w:r>
    </w:p>
    <w:p w14:paraId="1F202EED" w14:textId="78BD8984" w:rsidR="004A0254" w:rsidRPr="00250D26" w:rsidRDefault="004A0254" w:rsidP="00655683">
      <w:pPr>
        <w:ind w:firstLine="0"/>
        <w:rPr>
          <w:rFonts w:cstheme="minorHAnsi"/>
          <w:lang w:bidi="fa-IR"/>
        </w:rPr>
      </w:pPr>
      <w:r w:rsidRPr="00250D26">
        <w:rPr>
          <w:rFonts w:cstheme="minorHAnsi"/>
          <w:lang w:bidi="fa-IR"/>
        </w:rPr>
        <w:lastRenderedPageBreak/>
        <w:t xml:space="preserve">Les versets évoquent la résurrection des morts et le Jour du Jugement dernier, où les mécréants seront séparés des pieux. La fin de la sourate résume les trois piliers de l'Islam : le monothéisme, la croyance aux </w:t>
      </w:r>
      <w:r w:rsidR="00145F9C">
        <w:rPr>
          <w:rFonts w:cstheme="minorHAnsi"/>
          <w:lang w:bidi="fa-IR"/>
        </w:rPr>
        <w:t>P</w:t>
      </w:r>
      <w:r w:rsidRPr="00250D26">
        <w:rPr>
          <w:rFonts w:cstheme="minorHAnsi"/>
          <w:lang w:bidi="fa-IR"/>
        </w:rPr>
        <w:t xml:space="preserve">rophètes </w:t>
      </w:r>
      <w:r w:rsidR="00145F9C">
        <w:rPr>
          <w:rFonts w:cstheme="minorHAnsi"/>
          <w:lang w:bidi="fa-IR"/>
        </w:rPr>
        <w:t xml:space="preserve">(a) </w:t>
      </w:r>
      <w:r w:rsidRPr="00250D26">
        <w:rPr>
          <w:rFonts w:cstheme="minorHAnsi"/>
          <w:lang w:bidi="fa-IR"/>
        </w:rPr>
        <w:t xml:space="preserve">et la </w:t>
      </w:r>
      <w:r w:rsidR="00145F9C">
        <w:rPr>
          <w:rFonts w:cstheme="minorHAnsi"/>
          <w:lang w:bidi="fa-IR"/>
        </w:rPr>
        <w:t>R</w:t>
      </w:r>
      <w:r w:rsidRPr="00250D26">
        <w:rPr>
          <w:rFonts w:cstheme="minorHAnsi"/>
          <w:lang w:bidi="fa-IR"/>
        </w:rPr>
        <w:t>ésurrection.</w:t>
      </w:r>
    </w:p>
    <w:p w14:paraId="30B50780" w14:textId="77777777" w:rsidR="004A0254" w:rsidRPr="00250D26" w:rsidRDefault="004A0254" w:rsidP="00655683">
      <w:pPr>
        <w:ind w:firstLine="0"/>
        <w:rPr>
          <w:rFonts w:cstheme="minorHAnsi"/>
          <w:lang w:bidi="fa-IR"/>
        </w:rPr>
      </w:pPr>
      <w:r w:rsidRPr="00250D26">
        <w:rPr>
          <w:rFonts w:cstheme="minorHAnsi"/>
          <w:lang w:bidi="fa-IR"/>
        </w:rPr>
        <w:t>C'est en raison de ces arguments essentiels exposant les fondements de la foi et les principes moraux fondamentaux qu'elle est surnommée « le cœur du Coran ».</w:t>
      </w:r>
      <w:r w:rsidRPr="00250D26">
        <w:rPr>
          <w:rStyle w:val="Appelnotedebasdep"/>
          <w:rFonts w:cstheme="minorHAnsi"/>
          <w:lang w:bidi="fa-IR"/>
        </w:rPr>
        <w:footnoteReference w:id="3"/>
      </w:r>
    </w:p>
    <w:p w14:paraId="652ACC05" w14:textId="77777777" w:rsidR="004A0254" w:rsidRPr="00250D26" w:rsidRDefault="004A0254" w:rsidP="00655683">
      <w:pPr>
        <w:ind w:firstLine="0"/>
        <w:rPr>
          <w:rFonts w:cstheme="minorHAnsi"/>
          <w:b/>
          <w:bCs/>
        </w:rPr>
      </w:pPr>
    </w:p>
    <w:p w14:paraId="1FDF49D0" w14:textId="77777777" w:rsidR="00777327" w:rsidRPr="00250D26" w:rsidRDefault="00777327" w:rsidP="00655683">
      <w:pPr>
        <w:ind w:firstLine="0"/>
        <w:rPr>
          <w:rFonts w:cstheme="minorHAnsi"/>
          <w:b/>
          <w:bCs/>
        </w:rPr>
      </w:pPr>
    </w:p>
    <w:p w14:paraId="7834F713" w14:textId="77777777" w:rsidR="00777327" w:rsidRPr="00250D26" w:rsidRDefault="00777327" w:rsidP="00655683">
      <w:pPr>
        <w:ind w:firstLine="0"/>
        <w:rPr>
          <w:rFonts w:cstheme="minorHAnsi"/>
          <w:b/>
          <w:bCs/>
        </w:rPr>
      </w:pPr>
    </w:p>
    <w:p w14:paraId="4C9E1DA1" w14:textId="77777777" w:rsidR="004A0254" w:rsidRPr="00536E1A" w:rsidRDefault="004A0254" w:rsidP="00655683">
      <w:pPr>
        <w:ind w:firstLine="0"/>
        <w:rPr>
          <w:rFonts w:eastAsiaTheme="minorEastAsia"/>
          <w:b/>
          <w:bCs/>
          <w:sz w:val="20"/>
          <w:szCs w:val="20"/>
          <w:lang w:val="fr-FR" w:bidi="en-US"/>
        </w:rPr>
      </w:pPr>
      <w:r>
        <w:rPr>
          <w:rFonts w:eastAsiaTheme="minorEastAsia"/>
          <w:b/>
          <w:bCs/>
          <w:sz w:val="20"/>
          <w:szCs w:val="20"/>
          <w:lang w:val="fr-FR" w:bidi="en-US"/>
        </w:rPr>
        <w:t>c</w:t>
      </w:r>
      <w:r w:rsidRPr="00536E1A">
        <w:rPr>
          <w:rFonts w:eastAsiaTheme="minorEastAsia"/>
          <w:b/>
          <w:bCs/>
          <w:sz w:val="20"/>
          <w:szCs w:val="20"/>
          <w:lang w:val="fr-FR" w:bidi="en-US"/>
        </w:rPr>
        <w:t xml:space="preserve">) Bienfaits de la récitation </w:t>
      </w:r>
    </w:p>
    <w:p w14:paraId="246CF45C" w14:textId="77777777" w:rsidR="00777327" w:rsidRPr="00250D26" w:rsidRDefault="00777327" w:rsidP="00655683">
      <w:pPr>
        <w:ind w:firstLine="0"/>
        <w:rPr>
          <w:rFonts w:cstheme="minorHAnsi"/>
          <w:b/>
          <w:bCs/>
        </w:rPr>
      </w:pPr>
    </w:p>
    <w:p w14:paraId="1C5D004B" w14:textId="60E558AA" w:rsidR="00777327" w:rsidRPr="00250D26" w:rsidRDefault="00777327" w:rsidP="00655683">
      <w:pPr>
        <w:ind w:firstLine="0"/>
        <w:rPr>
          <w:rFonts w:cstheme="minorHAnsi"/>
          <w:lang w:bidi="fa-IR"/>
        </w:rPr>
      </w:pPr>
      <w:r w:rsidRPr="00250D26">
        <w:rPr>
          <w:rFonts w:cstheme="minorHAnsi"/>
          <w:lang w:bidi="fa-IR"/>
        </w:rPr>
        <w:t>La sourate « </w:t>
      </w:r>
      <w:r w:rsidRPr="00250D26">
        <w:rPr>
          <w:rFonts w:cstheme="minorHAnsi"/>
          <w:lang w:val="fr-RE"/>
        </w:rPr>
        <w:t>Ya-Sin</w:t>
      </w:r>
      <w:r w:rsidRPr="00250D26">
        <w:rPr>
          <w:rFonts w:cstheme="minorHAnsi"/>
          <w:lang w:bidi="fa-IR"/>
        </w:rPr>
        <w:t xml:space="preserve"> » est considérée comme l'une des sourates les plus importantes du Coran, selon de nombreux récits rapportés à ce sujet. Elle est même appelée le </w:t>
      </w:r>
      <w:r w:rsidR="00A801D5">
        <w:rPr>
          <w:rFonts w:cstheme="minorHAnsi"/>
          <w:lang w:bidi="fa-IR"/>
        </w:rPr>
        <w:t>« </w:t>
      </w:r>
      <w:r w:rsidRPr="00250D26">
        <w:rPr>
          <w:rFonts w:cstheme="minorHAnsi"/>
          <w:lang w:bidi="fa-IR"/>
        </w:rPr>
        <w:t>Cœur du Coran</w:t>
      </w:r>
      <w:r w:rsidR="00A801D5">
        <w:rPr>
          <w:rFonts w:cstheme="minorHAnsi"/>
          <w:lang w:bidi="fa-IR"/>
        </w:rPr>
        <w:t> »</w:t>
      </w:r>
      <w:r w:rsidRPr="00250D26">
        <w:rPr>
          <w:rFonts w:cstheme="minorHAnsi"/>
          <w:lang w:bidi="fa-IR"/>
        </w:rPr>
        <w:t xml:space="preserve"> dans les récits.</w:t>
      </w:r>
    </w:p>
    <w:p w14:paraId="36E1046E" w14:textId="75F39685" w:rsidR="00777327" w:rsidRPr="00250D26" w:rsidRDefault="00777327" w:rsidP="00655683">
      <w:pPr>
        <w:ind w:firstLine="0"/>
        <w:rPr>
          <w:rFonts w:cstheme="minorHAnsi"/>
          <w:lang w:bidi="fa-IR"/>
        </w:rPr>
      </w:pPr>
      <w:r w:rsidRPr="00250D26">
        <w:rPr>
          <w:rFonts w:cstheme="minorHAnsi"/>
          <w:lang w:bidi="fa-IR"/>
        </w:rPr>
        <w:t xml:space="preserve">D'après un récit, le Prophète de l'Islam (s) a dit : « Chaque chose a un cœur, et le cœur du Coran est la sourate </w:t>
      </w:r>
      <w:r w:rsidRPr="00250D26">
        <w:rPr>
          <w:rFonts w:cstheme="minorHAnsi"/>
          <w:lang w:val="fr-RE"/>
        </w:rPr>
        <w:t>Ya-Sin</w:t>
      </w:r>
      <w:r w:rsidRPr="00250D26">
        <w:rPr>
          <w:rFonts w:cstheme="minorHAnsi"/>
          <w:lang w:bidi="fa-IR"/>
        </w:rPr>
        <w:t> ! »</w:t>
      </w:r>
    </w:p>
    <w:p w14:paraId="7173B8DD" w14:textId="635A2E3E" w:rsidR="00777327" w:rsidRPr="00250D26" w:rsidRDefault="00777327" w:rsidP="00655683">
      <w:pPr>
        <w:ind w:firstLine="0"/>
        <w:rPr>
          <w:rFonts w:cstheme="minorHAnsi"/>
          <w:lang w:bidi="fa-IR"/>
        </w:rPr>
      </w:pPr>
      <w:r w:rsidRPr="00250D26">
        <w:rPr>
          <w:rFonts w:cstheme="minorHAnsi"/>
          <w:lang w:bidi="fa-IR"/>
        </w:rPr>
        <w:t xml:space="preserve">Selon un autre récit, l'Imam </w:t>
      </w:r>
      <w:r w:rsidR="00670EE8">
        <w:rPr>
          <w:rFonts w:cstheme="minorHAnsi"/>
          <w:lang w:bidi="fa-IR"/>
        </w:rPr>
        <w:t>as-</w:t>
      </w:r>
      <w:r w:rsidRPr="00250D26">
        <w:rPr>
          <w:rFonts w:cstheme="minorHAnsi"/>
          <w:lang w:bidi="fa-IR"/>
        </w:rPr>
        <w:t xml:space="preserve">Sàdiq (a) a déclaré : « Celui qui récite la sourate </w:t>
      </w:r>
      <w:r w:rsidRPr="00250D26">
        <w:rPr>
          <w:rFonts w:cstheme="minorHAnsi"/>
          <w:lang w:val="fr-RE"/>
        </w:rPr>
        <w:t>Ya-Sin</w:t>
      </w:r>
      <w:r w:rsidRPr="00250D26">
        <w:rPr>
          <w:rFonts w:cstheme="minorHAnsi"/>
          <w:lang w:bidi="fa-IR"/>
        </w:rPr>
        <w:t> pendant la journée, avant le coucher du soleil, sera protégé et doté de subsistance jusqu'au soir. Et celui qui la récite la nuit avant de s'endormir, Dieu lui assignera mille anges pour le protéger de tout démon maudit et de tout mal... »</w:t>
      </w:r>
    </w:p>
    <w:p w14:paraId="7F87EC5E" w14:textId="5693B8EC" w:rsidR="00777327" w:rsidRPr="00250D26" w:rsidRDefault="00777327" w:rsidP="00655683">
      <w:pPr>
        <w:ind w:firstLine="0"/>
        <w:rPr>
          <w:rFonts w:cstheme="minorHAnsi"/>
          <w:lang w:bidi="fa-IR"/>
        </w:rPr>
      </w:pPr>
      <w:r w:rsidRPr="00250D26">
        <w:rPr>
          <w:rFonts w:cstheme="minorHAnsi"/>
          <w:lang w:bidi="fa-IR"/>
        </w:rPr>
        <w:t xml:space="preserve">Dans un autre récit, le Prophète (s) a affirmé : « Dans la Torah, la sourate </w:t>
      </w:r>
      <w:r w:rsidRPr="00250D26">
        <w:rPr>
          <w:rFonts w:cstheme="minorHAnsi"/>
          <w:lang w:val="fr-RE"/>
        </w:rPr>
        <w:t>Ya-Sin</w:t>
      </w:r>
      <w:r w:rsidRPr="00250D26">
        <w:rPr>
          <w:rFonts w:cstheme="minorHAnsi"/>
          <w:lang w:bidi="fa-IR"/>
        </w:rPr>
        <w:t> est appelée « al-mou'ammah ». On demanda : « Qu'est-ce que « al-mou'ammah ? » » Il répondit : « cela signifie que celui qui est compagnon et familier de cette sourate bénéficie de tout le bien de ce monde et de l'</w:t>
      </w:r>
      <w:r w:rsidR="00145F9C">
        <w:rPr>
          <w:rFonts w:cstheme="minorHAnsi"/>
          <w:lang w:bidi="fa-IR"/>
        </w:rPr>
        <w:t>A</w:t>
      </w:r>
      <w:r w:rsidRPr="00250D26">
        <w:rPr>
          <w:rFonts w:cstheme="minorHAnsi"/>
          <w:lang w:bidi="fa-IR"/>
        </w:rPr>
        <w:t>u-delà... » »</w:t>
      </w:r>
    </w:p>
    <w:p w14:paraId="1C83DC8B" w14:textId="7C48AD3A" w:rsidR="00777327" w:rsidRPr="00250D26" w:rsidRDefault="00777327" w:rsidP="00655683">
      <w:pPr>
        <w:ind w:firstLine="0"/>
        <w:rPr>
          <w:rFonts w:cstheme="minorHAnsi"/>
          <w:lang w:bidi="fa-IR"/>
        </w:rPr>
      </w:pPr>
      <w:r w:rsidRPr="00250D26">
        <w:rPr>
          <w:rFonts w:cstheme="minorHAnsi"/>
          <w:lang w:bidi="fa-IR"/>
        </w:rPr>
        <w:t xml:space="preserve">Il est donc évident qu'il y a peu de sourates dans le Coran qui possèdent autant de vertus que la sourate </w:t>
      </w:r>
      <w:r w:rsidRPr="00250D26">
        <w:rPr>
          <w:rFonts w:cstheme="minorHAnsi"/>
          <w:lang w:val="fr-RE"/>
        </w:rPr>
        <w:t>Ya-Sin</w:t>
      </w:r>
      <w:r w:rsidRPr="00250D26">
        <w:rPr>
          <w:rFonts w:cstheme="minorHAnsi"/>
          <w:lang w:bidi="fa-IR"/>
        </w:rPr>
        <w:t>.</w:t>
      </w:r>
    </w:p>
    <w:p w14:paraId="09B086DB" w14:textId="77777777" w:rsidR="00777327" w:rsidRPr="00250D26" w:rsidRDefault="00777327" w:rsidP="00655683">
      <w:pPr>
        <w:ind w:firstLine="0"/>
        <w:rPr>
          <w:rFonts w:cstheme="minorHAnsi"/>
          <w:lang w:bidi="fa-IR"/>
        </w:rPr>
      </w:pPr>
      <w:r w:rsidRPr="00250D26">
        <w:rPr>
          <w:rFonts w:cstheme="minorHAnsi"/>
          <w:lang w:bidi="fa-IR"/>
        </w:rPr>
        <w:t>Note : Il convient de rappeler que ces récompenses sont destinées à ceux qui récitent ces sourates, en tirent des enseignements et mettent en pratique les leçons qu'elles contiennent, afin de se rendre dignes de la miséricorde divine.</w:t>
      </w:r>
      <w:r w:rsidRPr="00250D26">
        <w:rPr>
          <w:rStyle w:val="Appelnotedebasdep"/>
          <w:rFonts w:cstheme="minorHAnsi"/>
          <w:lang w:bidi="fa-IR"/>
        </w:rPr>
        <w:footnoteReference w:id="4"/>
      </w:r>
    </w:p>
    <w:p w14:paraId="051FD9C4" w14:textId="77777777" w:rsidR="004A0254" w:rsidRDefault="004A0254" w:rsidP="00655683">
      <w:pPr>
        <w:ind w:firstLine="0"/>
        <w:rPr>
          <w:rFonts w:cstheme="minorHAnsi"/>
          <w:lang w:bidi="fa-IR"/>
        </w:rPr>
      </w:pPr>
    </w:p>
    <w:p w14:paraId="561A9FE0" w14:textId="77777777" w:rsidR="00CF767E" w:rsidRDefault="00CF767E" w:rsidP="00655683">
      <w:pPr>
        <w:ind w:firstLine="0"/>
        <w:rPr>
          <w:rFonts w:cstheme="minorHAnsi"/>
          <w:b/>
          <w:bCs/>
        </w:rPr>
      </w:pPr>
    </w:p>
    <w:p w14:paraId="736A9880" w14:textId="77777777" w:rsidR="00127945" w:rsidRDefault="00127945" w:rsidP="00655683">
      <w:pPr>
        <w:ind w:firstLine="0"/>
        <w:rPr>
          <w:rFonts w:cstheme="minorHAnsi"/>
          <w:b/>
          <w:bCs/>
        </w:rPr>
      </w:pPr>
    </w:p>
    <w:p w14:paraId="71C764E7" w14:textId="77777777" w:rsidR="00127945" w:rsidRDefault="00127945" w:rsidP="00655683">
      <w:pPr>
        <w:ind w:firstLine="0"/>
        <w:rPr>
          <w:rFonts w:cstheme="minorHAnsi"/>
          <w:b/>
          <w:bCs/>
        </w:rPr>
      </w:pPr>
    </w:p>
    <w:p w14:paraId="2FC6A887" w14:textId="77777777" w:rsidR="00127945" w:rsidRDefault="00127945" w:rsidP="00655683">
      <w:pPr>
        <w:ind w:firstLine="0"/>
        <w:rPr>
          <w:rFonts w:cstheme="minorHAnsi"/>
          <w:b/>
          <w:bCs/>
        </w:rPr>
      </w:pPr>
    </w:p>
    <w:p w14:paraId="64D67424" w14:textId="77777777" w:rsidR="00127945" w:rsidRDefault="00127945" w:rsidP="00655683">
      <w:pPr>
        <w:ind w:firstLine="0"/>
        <w:rPr>
          <w:rFonts w:cstheme="minorHAnsi"/>
          <w:b/>
          <w:bCs/>
        </w:rPr>
      </w:pPr>
    </w:p>
    <w:p w14:paraId="48FD46E6" w14:textId="77777777" w:rsidR="004A0254" w:rsidRDefault="004A0254" w:rsidP="00655683">
      <w:pPr>
        <w:ind w:firstLine="0"/>
        <w:rPr>
          <w:rFonts w:cstheme="minorHAnsi"/>
          <w:b/>
          <w:bCs/>
        </w:rPr>
      </w:pPr>
    </w:p>
    <w:p w14:paraId="09478DE0" w14:textId="5B6EE969" w:rsidR="004A0254" w:rsidRPr="00536E1A" w:rsidRDefault="004A0254" w:rsidP="00655683">
      <w:pPr>
        <w:ind w:firstLine="0"/>
        <w:rPr>
          <w:rFonts w:eastAsiaTheme="minorEastAsia"/>
          <w:b/>
          <w:bCs/>
          <w:sz w:val="20"/>
          <w:szCs w:val="20"/>
          <w:lang w:val="fr-FR" w:bidi="en-US"/>
        </w:rPr>
      </w:pPr>
      <w:r>
        <w:rPr>
          <w:rFonts w:eastAsiaTheme="minorEastAsia"/>
          <w:b/>
          <w:bCs/>
          <w:sz w:val="20"/>
          <w:szCs w:val="20"/>
          <w:lang w:val="fr-FR" w:bidi="en-US"/>
        </w:rPr>
        <w:lastRenderedPageBreak/>
        <w:t>d</w:t>
      </w:r>
      <w:r w:rsidRPr="00536E1A">
        <w:rPr>
          <w:rFonts w:eastAsiaTheme="minorEastAsia"/>
          <w:b/>
          <w:bCs/>
          <w:sz w:val="20"/>
          <w:szCs w:val="20"/>
          <w:lang w:val="fr-FR" w:bidi="en-US"/>
        </w:rPr>
        <w:t>) Exégèse et commentaire de la sourate</w:t>
      </w:r>
    </w:p>
    <w:p w14:paraId="6C42A636" w14:textId="77777777" w:rsidR="00777327" w:rsidRDefault="00777327" w:rsidP="00655683">
      <w:pPr>
        <w:ind w:firstLine="0"/>
        <w:rPr>
          <w:rFonts w:cstheme="minorHAnsi"/>
          <w:b/>
          <w:bCs/>
        </w:rPr>
      </w:pPr>
    </w:p>
    <w:p w14:paraId="5882CEB5" w14:textId="77777777" w:rsidR="00806D09" w:rsidRDefault="00806D09" w:rsidP="00655683">
      <w:pPr>
        <w:ind w:firstLine="0"/>
        <w:rPr>
          <w:rFonts w:cstheme="minorHAnsi"/>
          <w:b/>
          <w:bCs/>
        </w:rPr>
      </w:pPr>
    </w:p>
    <w:p w14:paraId="6DABE286" w14:textId="77777777" w:rsidR="00806D09" w:rsidRDefault="00806D09" w:rsidP="00806D09">
      <w:pPr>
        <w:pStyle w:val="pf0"/>
        <w:rPr>
          <w:rFonts w:ascii="Arial" w:hAnsi="Arial" w:cs="Arial"/>
          <w:sz w:val="20"/>
          <w:szCs w:val="20"/>
        </w:rPr>
      </w:pPr>
      <w:r>
        <w:rPr>
          <w:rStyle w:val="cf01"/>
          <w:rFonts w:ascii="Arial" w:hAnsi="Arial" w:hint="default"/>
          <w:rtl/>
        </w:rPr>
        <w:t>بِسۡمِ ٱللَّهِ ٱلرَّحۡمَٰنِ ٱلرَّحِيمِ</w:t>
      </w:r>
    </w:p>
    <w:p w14:paraId="2A7CEAFD" w14:textId="77777777" w:rsidR="00806D09" w:rsidRPr="004A0254" w:rsidRDefault="00806D09" w:rsidP="00806D09">
      <w:pPr>
        <w:ind w:firstLine="0"/>
        <w:jc w:val="right"/>
        <w:rPr>
          <w:rFonts w:cstheme="minorHAnsi"/>
          <w:b/>
          <w:bCs/>
        </w:rPr>
      </w:pPr>
    </w:p>
    <w:p w14:paraId="25868033" w14:textId="77777777" w:rsidR="00330C15" w:rsidRPr="0073099C" w:rsidRDefault="00330C15" w:rsidP="00655683">
      <w:pPr>
        <w:ind w:firstLine="0"/>
        <w:rPr>
          <w:b/>
          <w:i/>
          <w:sz w:val="20"/>
          <w:szCs w:val="20"/>
          <w:lang w:val="fr-FR"/>
        </w:rPr>
      </w:pPr>
      <w:r w:rsidRPr="0073099C">
        <w:rPr>
          <w:b/>
          <w:i/>
          <w:sz w:val="20"/>
          <w:szCs w:val="20"/>
          <w:lang w:val="fr-FR"/>
        </w:rPr>
        <w:t>Par la grâce du nom d’Allah, le Tout Miséricordieux, le Très Miséricordieux</w:t>
      </w:r>
    </w:p>
    <w:p w14:paraId="53EF45C0" w14:textId="61825B6B" w:rsidR="00777327" w:rsidRDefault="00777327" w:rsidP="00655683">
      <w:pPr>
        <w:ind w:firstLine="0"/>
        <w:rPr>
          <w:rFonts w:cstheme="minorHAnsi"/>
          <w:lang w:bidi="fa-IR"/>
        </w:rPr>
      </w:pPr>
    </w:p>
    <w:p w14:paraId="100AE6CB" w14:textId="77777777" w:rsidR="00293DDD" w:rsidRDefault="00293DDD" w:rsidP="00655683">
      <w:pPr>
        <w:ind w:firstLine="0"/>
        <w:rPr>
          <w:rFonts w:cstheme="minorHAnsi"/>
          <w:lang w:bidi="fa-IR"/>
        </w:rPr>
      </w:pPr>
    </w:p>
    <w:p w14:paraId="1E5A3985" w14:textId="54248F93"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يسٓ١ وَ</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لۡقُرۡءَانِ</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لۡحَكِيمِ</w:t>
      </w:r>
      <w:r w:rsidRPr="009C3E1B">
        <w:rPr>
          <w:rFonts w:cs="KFGQPC Uthmanic Script HAFS"/>
          <w:color w:val="000000"/>
          <w:sz w:val="36"/>
          <w:szCs w:val="36"/>
          <w:shd w:val="clear" w:color="auto" w:fill="FFFFFF"/>
          <w:rtl/>
        </w:rPr>
        <w:t xml:space="preserve">٢ إِنَّكَ لَمِنَ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لۡمُرۡسَلِينَ</w:t>
      </w:r>
      <w:r w:rsidRPr="009C3E1B">
        <w:rPr>
          <w:rFonts w:cs="KFGQPC Uthmanic Script HAFS"/>
          <w:color w:val="000000"/>
          <w:sz w:val="36"/>
          <w:szCs w:val="36"/>
          <w:shd w:val="clear" w:color="auto" w:fill="FFFFFF"/>
          <w:rtl/>
        </w:rPr>
        <w:t xml:space="preserve">٣ عَلَىٰ صِرَٰطٖ مُّسۡتَقِيمٖ٤ تَنزِيلَ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لۡعَزِيزِ</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لرَّحِيمِ</w:t>
      </w:r>
      <w:r w:rsidRPr="009C3E1B">
        <w:rPr>
          <w:rFonts w:cs="KFGQPC Uthmanic Script HAFS"/>
          <w:color w:val="000000"/>
          <w:sz w:val="36"/>
          <w:szCs w:val="36"/>
          <w:shd w:val="clear" w:color="auto" w:fill="FFFFFF"/>
          <w:rtl/>
        </w:rPr>
        <w:t>٥ لِتُنذِرَ قَوۡمٗا مَّآ أُنذِرَ ءَابَآؤُهُمۡ فَهُمۡ غَٰفِلُونَ٦</w:t>
      </w:r>
    </w:p>
    <w:p w14:paraId="484A1F3A" w14:textId="77777777" w:rsidR="00293DDD" w:rsidRPr="00250D26" w:rsidRDefault="00293DDD" w:rsidP="00655683">
      <w:pPr>
        <w:ind w:firstLine="0"/>
        <w:rPr>
          <w:rFonts w:cstheme="minorHAnsi"/>
          <w:lang w:bidi="fa-IR"/>
        </w:rPr>
      </w:pPr>
    </w:p>
    <w:p w14:paraId="1D53B264" w14:textId="7219B42B"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1- Y</w:t>
      </w:r>
      <w:r w:rsidR="005C2CB0">
        <w:rPr>
          <w:rFonts w:eastAsia="Calibri" w:cstheme="minorHAnsi"/>
          <w:b/>
          <w:bCs/>
          <w:i/>
          <w:iCs/>
          <w:sz w:val="20"/>
          <w:szCs w:val="20"/>
        </w:rPr>
        <w:t>â</w:t>
      </w:r>
      <w:r w:rsidRPr="00E025B4">
        <w:rPr>
          <w:rFonts w:eastAsia="Calibri" w:cstheme="minorHAnsi"/>
          <w:b/>
          <w:bCs/>
          <w:i/>
          <w:iCs/>
          <w:sz w:val="20"/>
          <w:szCs w:val="20"/>
        </w:rPr>
        <w:t>-S</w:t>
      </w:r>
      <w:r w:rsidR="005C2CB0">
        <w:rPr>
          <w:rFonts w:eastAsia="Calibri" w:cstheme="minorHAnsi"/>
          <w:b/>
          <w:bCs/>
          <w:i/>
          <w:iCs/>
          <w:sz w:val="20"/>
          <w:szCs w:val="20"/>
        </w:rPr>
        <w:t>î</w:t>
      </w:r>
      <w:r w:rsidRPr="00E025B4">
        <w:rPr>
          <w:rFonts w:eastAsia="Calibri" w:cstheme="minorHAnsi"/>
          <w:b/>
          <w:bCs/>
          <w:i/>
          <w:iCs/>
          <w:sz w:val="20"/>
          <w:szCs w:val="20"/>
        </w:rPr>
        <w:t>n.</w:t>
      </w:r>
    </w:p>
    <w:p w14:paraId="2EEF5F6D"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 Par le Coran plein de sagesse.</w:t>
      </w:r>
    </w:p>
    <w:p w14:paraId="302C9BCF"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 Tu es certes du nombre des messagers,</w:t>
      </w:r>
    </w:p>
    <w:p w14:paraId="3A622B6B"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4- sur une Voie Droite</w:t>
      </w:r>
    </w:p>
    <w:p w14:paraId="63286BD4"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 une descente d'Allah Puissant et Très-Miséricordieux.</w:t>
      </w:r>
    </w:p>
    <w:p w14:paraId="20BD9A8E"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6- Pour que tu avertisses un peuple dont les pères n’ont pas été avertis et qui sont donc inattentifs.</w:t>
      </w:r>
    </w:p>
    <w:p w14:paraId="072F5A09" w14:textId="77777777" w:rsidR="00B01DDA" w:rsidRPr="00250D26" w:rsidRDefault="00B01DDA" w:rsidP="00655683">
      <w:pPr>
        <w:ind w:firstLine="0"/>
        <w:rPr>
          <w:rFonts w:cstheme="minorHAnsi"/>
        </w:rPr>
      </w:pPr>
    </w:p>
    <w:p w14:paraId="4751D88A" w14:textId="0F125896" w:rsidR="00B01DDA" w:rsidRPr="00250D26" w:rsidRDefault="00B01DDA" w:rsidP="00655683">
      <w:pPr>
        <w:ind w:firstLine="0"/>
        <w:rPr>
          <w:rFonts w:cstheme="minorHAnsi"/>
        </w:rPr>
      </w:pPr>
      <w:r w:rsidRPr="00250D26">
        <w:rPr>
          <w:rFonts w:cstheme="minorHAnsi"/>
        </w:rPr>
        <w:t>1- Il convient de noter que vingt-neuf sourates du Saint Coran débutent par des syllabes, et la sourate Ya-Sin en fait partie. Nous avons abordé la signification de ces lettres et les points de vue des commentateurs du Coran au début de l'exégèse de la sourate al-Baqarah.</w:t>
      </w:r>
    </w:p>
    <w:p w14:paraId="695B0F5C" w14:textId="064E8C79" w:rsidR="00C103E0" w:rsidRPr="00250D26" w:rsidRDefault="00B01DDA" w:rsidP="00655683">
      <w:pPr>
        <w:ind w:firstLine="0"/>
        <w:rPr>
          <w:rFonts w:cstheme="minorHAnsi"/>
        </w:rPr>
      </w:pPr>
      <w:r w:rsidRPr="00250D26">
        <w:rPr>
          <w:rFonts w:cstheme="minorHAnsi"/>
        </w:rPr>
        <w:t>2</w:t>
      </w:r>
      <w:r w:rsidR="00C103E0" w:rsidRPr="00250D26">
        <w:rPr>
          <w:rFonts w:cstheme="minorHAnsi"/>
        </w:rPr>
        <w:t xml:space="preserve">- </w:t>
      </w:r>
      <w:r w:rsidR="00777327" w:rsidRPr="00250D26">
        <w:rPr>
          <w:rFonts w:cstheme="minorHAnsi"/>
        </w:rPr>
        <w:t>Dans les récits des Ahlal</w:t>
      </w:r>
      <w:r w:rsidR="00212F37">
        <w:rPr>
          <w:rFonts w:cstheme="minorHAnsi"/>
        </w:rPr>
        <w:t xml:space="preserve"> </w:t>
      </w:r>
      <w:r w:rsidR="00777327" w:rsidRPr="00250D26">
        <w:rPr>
          <w:rFonts w:cstheme="minorHAnsi"/>
        </w:rPr>
        <w:t xml:space="preserve">Bayt (a), il est mentionné que </w:t>
      </w:r>
      <w:r w:rsidR="00A801D5">
        <w:rPr>
          <w:rFonts w:cstheme="minorHAnsi"/>
        </w:rPr>
        <w:t>« </w:t>
      </w:r>
      <w:r w:rsidR="00C103E0" w:rsidRPr="00250D26">
        <w:rPr>
          <w:rFonts w:cstheme="minorHAnsi"/>
          <w:lang w:val="fr-RE"/>
        </w:rPr>
        <w:t>Ya-Sin</w:t>
      </w:r>
      <w:r w:rsidR="00A801D5">
        <w:rPr>
          <w:rFonts w:cstheme="minorHAnsi"/>
        </w:rPr>
        <w:t> »</w:t>
      </w:r>
      <w:r w:rsidR="00777327" w:rsidRPr="00250D26">
        <w:rPr>
          <w:rFonts w:cstheme="minorHAnsi"/>
        </w:rPr>
        <w:t xml:space="preserve"> est l'un des noms du Prophète (s),</w:t>
      </w:r>
      <w:r w:rsidR="00C103E0" w:rsidRPr="00250D26">
        <w:rPr>
          <w:rStyle w:val="Appelnotedebasdep"/>
          <w:rFonts w:cstheme="minorHAnsi"/>
        </w:rPr>
        <w:footnoteReference w:id="5"/>
      </w:r>
      <w:r w:rsidR="00777327" w:rsidRPr="00250D26">
        <w:rPr>
          <w:rFonts w:cstheme="minorHAnsi"/>
        </w:rPr>
        <w:t xml:space="preserve"> ce qui est cohérent avec les versets suivants où le destinataire du message est le Prophète (s).</w:t>
      </w:r>
    </w:p>
    <w:p w14:paraId="342D61D1" w14:textId="6CD6073B" w:rsidR="00777327" w:rsidRPr="00250D26" w:rsidRDefault="00B01DDA" w:rsidP="00655683">
      <w:pPr>
        <w:ind w:firstLine="0"/>
        <w:rPr>
          <w:rFonts w:cstheme="minorHAnsi"/>
        </w:rPr>
      </w:pPr>
      <w:r w:rsidRPr="00250D26">
        <w:rPr>
          <w:rFonts w:cstheme="minorHAnsi"/>
        </w:rPr>
        <w:t>3</w:t>
      </w:r>
      <w:r w:rsidR="00C103E0" w:rsidRPr="00250D26">
        <w:rPr>
          <w:rFonts w:cstheme="minorHAnsi"/>
        </w:rPr>
        <w:t xml:space="preserve">- </w:t>
      </w:r>
      <w:r w:rsidR="00777327" w:rsidRPr="00250D26">
        <w:rPr>
          <w:rFonts w:cstheme="minorHAnsi"/>
        </w:rPr>
        <w:t>Le serment fait sur le Coran dans ces versets met en évidence la grandeur de ce livre divin, car Dieu ne prête serment que sur des choses importantes. Chaque serment sert également à insister sur un propos.</w:t>
      </w:r>
    </w:p>
    <w:p w14:paraId="4C0E6611" w14:textId="33DC4792" w:rsidR="00777327" w:rsidRPr="00250D26" w:rsidRDefault="00B01DDA" w:rsidP="00655683">
      <w:pPr>
        <w:ind w:firstLine="0"/>
        <w:rPr>
          <w:rFonts w:cstheme="minorHAnsi"/>
        </w:rPr>
      </w:pPr>
      <w:r w:rsidRPr="00250D26">
        <w:rPr>
          <w:rFonts w:cstheme="minorHAnsi"/>
        </w:rPr>
        <w:t>4</w:t>
      </w:r>
      <w:r w:rsidR="00C103E0" w:rsidRPr="00250D26">
        <w:rPr>
          <w:rFonts w:cstheme="minorHAnsi"/>
        </w:rPr>
        <w:t xml:space="preserve">- </w:t>
      </w:r>
      <w:r w:rsidR="00777327" w:rsidRPr="00250D26">
        <w:rPr>
          <w:rFonts w:cstheme="minorHAnsi"/>
        </w:rPr>
        <w:t xml:space="preserve">Ces versets indiquent que c'est un Dieu </w:t>
      </w:r>
      <w:r w:rsidR="00A801D5">
        <w:rPr>
          <w:rFonts w:cstheme="minorHAnsi"/>
        </w:rPr>
        <w:t>« </w:t>
      </w:r>
      <w:r w:rsidR="00777327" w:rsidRPr="00250D26">
        <w:rPr>
          <w:rFonts w:cstheme="minorHAnsi"/>
        </w:rPr>
        <w:t>Invincible, Miséricordieux</w:t>
      </w:r>
      <w:r w:rsidR="00A801D5">
        <w:rPr>
          <w:rFonts w:cstheme="minorHAnsi"/>
        </w:rPr>
        <w:t> »</w:t>
      </w:r>
      <w:r w:rsidR="00777327" w:rsidRPr="00250D26">
        <w:rPr>
          <w:rFonts w:cstheme="minorHAnsi"/>
        </w:rPr>
        <w:t xml:space="preserve"> qui a fait descendre le Coran. L'insistance sur ces deux </w:t>
      </w:r>
      <w:r w:rsidR="00A55E45">
        <w:rPr>
          <w:rFonts w:cstheme="minorHAnsi"/>
        </w:rPr>
        <w:t xml:space="preserve">attributs de Dieu peut suggérer, soit que </w:t>
      </w:r>
      <w:r w:rsidR="00777327" w:rsidRPr="00250D26">
        <w:rPr>
          <w:rFonts w:cstheme="minorHAnsi"/>
        </w:rPr>
        <w:t xml:space="preserve">le Coran provient de la puissance invincible de Dieu et est un miracle, comme l'exige Sa miséricorde et Sa bienveillance en envoyant un tel livre, soit que cela fait référence aux deux réactions possibles des gens face au Coran : s'ils s'y </w:t>
      </w:r>
      <w:r w:rsidR="00777327" w:rsidRPr="00250D26">
        <w:rPr>
          <w:rFonts w:cstheme="minorHAnsi"/>
        </w:rPr>
        <w:lastRenderedPageBreak/>
        <w:t>opposent, ils seront confrontés à la puissance invincible de Dieu, et s'ils l'acceptent, ils bénéficieront de Sa miséricorde.</w:t>
      </w:r>
    </w:p>
    <w:p w14:paraId="5F6E7D87" w14:textId="719E3828" w:rsidR="00777327" w:rsidRPr="00250D26" w:rsidRDefault="00B01DDA" w:rsidP="00655683">
      <w:pPr>
        <w:ind w:firstLine="0"/>
        <w:rPr>
          <w:rFonts w:cstheme="minorHAnsi"/>
        </w:rPr>
      </w:pPr>
      <w:r w:rsidRPr="00250D26">
        <w:rPr>
          <w:rFonts w:cstheme="minorHAnsi"/>
        </w:rPr>
        <w:t>5</w:t>
      </w:r>
      <w:r w:rsidR="00C103E0" w:rsidRPr="00250D26">
        <w:rPr>
          <w:rFonts w:cstheme="minorHAnsi"/>
        </w:rPr>
        <w:t xml:space="preserve">- </w:t>
      </w:r>
      <w:r w:rsidR="00777327" w:rsidRPr="00250D26">
        <w:rPr>
          <w:rFonts w:cstheme="minorHAnsi"/>
        </w:rPr>
        <w:t xml:space="preserve">Les personnes mises en garde dans ces versets sont les polythéistes de La Mecque, à qui aucun grand </w:t>
      </w:r>
      <w:r w:rsidR="00145F9C">
        <w:rPr>
          <w:rFonts w:cstheme="minorHAnsi"/>
        </w:rPr>
        <w:t>P</w:t>
      </w:r>
      <w:r w:rsidR="00777327" w:rsidRPr="00250D26">
        <w:rPr>
          <w:rFonts w:cstheme="minorHAnsi"/>
        </w:rPr>
        <w:t xml:space="preserve">rophète </w:t>
      </w:r>
      <w:r w:rsidR="00145F9C">
        <w:rPr>
          <w:rFonts w:cstheme="minorHAnsi"/>
        </w:rPr>
        <w:t xml:space="preserve">(a) </w:t>
      </w:r>
      <w:r w:rsidR="00777327" w:rsidRPr="00250D26">
        <w:rPr>
          <w:rFonts w:cstheme="minorHAnsi"/>
        </w:rPr>
        <w:t>n'avait été envoyé avant le Prophète (s). Entre les époques de Jésus</w:t>
      </w:r>
      <w:r w:rsidR="0023030F">
        <w:rPr>
          <w:rStyle w:val="Appelnotedebasdep"/>
          <w:rFonts w:cstheme="minorHAnsi"/>
        </w:rPr>
        <w:footnoteReference w:id="6"/>
      </w:r>
      <w:r w:rsidR="00777327" w:rsidRPr="00250D26">
        <w:rPr>
          <w:rFonts w:cstheme="minorHAnsi"/>
        </w:rPr>
        <w:t xml:space="preserve"> (a) et du Prophète (s), il y a eu une période de plusieurs centaines d'années pendant laquelle aucun </w:t>
      </w:r>
      <w:r w:rsidR="00145F9C">
        <w:rPr>
          <w:rFonts w:cstheme="minorHAnsi"/>
        </w:rPr>
        <w:t>P</w:t>
      </w:r>
      <w:r w:rsidR="00777327" w:rsidRPr="00250D26">
        <w:rPr>
          <w:rFonts w:cstheme="minorHAnsi"/>
        </w:rPr>
        <w:t>rophète</w:t>
      </w:r>
      <w:r w:rsidR="00336C86">
        <w:rPr>
          <w:rFonts w:cstheme="minorHAnsi"/>
        </w:rPr>
        <w:t> </w:t>
      </w:r>
      <w:r w:rsidR="00145F9C">
        <w:rPr>
          <w:rFonts w:cstheme="minorHAnsi"/>
        </w:rPr>
        <w:t>(a)</w:t>
      </w:r>
      <w:r w:rsidR="00777327" w:rsidRPr="00250D26">
        <w:rPr>
          <w:rFonts w:cstheme="minorHAnsi"/>
        </w:rPr>
        <w:t xml:space="preserve"> n'a été envoyé, car sinon la preuve de Dieu aurait toujours été établie pour les gens.</w:t>
      </w:r>
      <w:r w:rsidR="00B71F09" w:rsidRPr="00250D26">
        <w:rPr>
          <w:rStyle w:val="Appelnotedebasdep"/>
          <w:rFonts w:cstheme="minorHAnsi"/>
        </w:rPr>
        <w:footnoteReference w:id="7"/>
      </w:r>
    </w:p>
    <w:p w14:paraId="2CD29EB4" w14:textId="77777777" w:rsidR="00777327" w:rsidRPr="00250D26" w:rsidRDefault="00777327" w:rsidP="00655683">
      <w:pPr>
        <w:pStyle w:val="Paragraphedeliste"/>
        <w:ind w:left="0" w:firstLine="0"/>
        <w:rPr>
          <w:rFonts w:cstheme="minorHAnsi"/>
        </w:rPr>
      </w:pPr>
    </w:p>
    <w:p w14:paraId="7136588E" w14:textId="77777777" w:rsidR="00C103E0" w:rsidRDefault="00C103E0" w:rsidP="00655683">
      <w:pPr>
        <w:ind w:firstLine="0"/>
        <w:rPr>
          <w:rFonts w:cstheme="minorHAnsi"/>
          <w:lang w:bidi="fa-IR"/>
        </w:rPr>
      </w:pPr>
    </w:p>
    <w:p w14:paraId="7985C550" w14:textId="77777777" w:rsidR="00293DDD" w:rsidRDefault="00293DDD" w:rsidP="00655683">
      <w:pPr>
        <w:ind w:firstLine="0"/>
        <w:rPr>
          <w:rFonts w:cstheme="minorHAnsi"/>
          <w:lang w:bidi="fa-IR"/>
        </w:rPr>
      </w:pPr>
    </w:p>
    <w:p w14:paraId="4F0F4596" w14:textId="04C8785B"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لَقَدۡ حَقَّ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لۡقَوۡلُ</w:t>
      </w:r>
      <w:r w:rsidRPr="009C3E1B">
        <w:rPr>
          <w:rFonts w:cs="KFGQPC Uthmanic Script HAFS"/>
          <w:color w:val="000000"/>
          <w:sz w:val="36"/>
          <w:szCs w:val="36"/>
          <w:shd w:val="clear" w:color="auto" w:fill="FFFFFF"/>
          <w:rtl/>
        </w:rPr>
        <w:t xml:space="preserve"> عَلَىٰٓ أَكۡثَرِهِمۡ فَهُمۡ لَا يُؤۡمِنُونَ٧ إِنَّا جَعَلۡنَا فِيٓ أَعۡنَٰقِهِمۡ أَغۡلَٰلٗا فَهِيَ إِلَى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لۡأَذۡقَانِ</w:t>
      </w:r>
      <w:r w:rsidRPr="009C3E1B">
        <w:rPr>
          <w:rFonts w:cs="KFGQPC Uthmanic Script HAFS"/>
          <w:color w:val="000000"/>
          <w:sz w:val="36"/>
          <w:szCs w:val="36"/>
          <w:shd w:val="clear" w:color="auto" w:fill="FFFFFF"/>
          <w:rtl/>
        </w:rPr>
        <w:t xml:space="preserve"> فَهُم مُّقۡمَحُونَ٨ وَجَعَلۡنَا مِنۢ بَيۡنِ أَيۡدِيهِمۡ سَدّٗا وَمِنۡ خَلۡفِهِمۡ سَدّٗا فَأَغۡشَيۡنَٰهُمۡ فَهُمۡ لَا يُبۡصِرُونَ٩ وَسَوَآءٌ عَلَيۡهِمۡ ءَأَنذَرۡتَهُمۡ أَمۡ لَمۡ تُ</w:t>
      </w:r>
      <w:r w:rsidRPr="009C3E1B">
        <w:rPr>
          <w:rFonts w:cs="KFGQPC Uthmanic Script HAFS" w:hint="eastAsia"/>
          <w:color w:val="000000"/>
          <w:sz w:val="36"/>
          <w:szCs w:val="36"/>
          <w:shd w:val="clear" w:color="auto" w:fill="FFFFFF"/>
          <w:rtl/>
        </w:rPr>
        <w:t>نذِرۡهُمۡ</w:t>
      </w:r>
      <w:r w:rsidRPr="009C3E1B">
        <w:rPr>
          <w:rFonts w:cs="KFGQPC Uthmanic Script HAFS"/>
          <w:color w:val="000000"/>
          <w:sz w:val="36"/>
          <w:szCs w:val="36"/>
          <w:shd w:val="clear" w:color="auto" w:fill="FFFFFF"/>
          <w:rtl/>
        </w:rPr>
        <w:t xml:space="preserve"> لَا يُؤۡمِنُونَ١٠</w:t>
      </w:r>
    </w:p>
    <w:p w14:paraId="34CF68D1" w14:textId="77777777" w:rsidR="00E025B4" w:rsidRPr="00250D26" w:rsidRDefault="00E025B4" w:rsidP="00655683">
      <w:pPr>
        <w:ind w:firstLine="0"/>
        <w:rPr>
          <w:rFonts w:cstheme="minorHAnsi"/>
          <w:lang w:bidi="fa-IR"/>
        </w:rPr>
      </w:pPr>
    </w:p>
    <w:p w14:paraId="1D437DFA" w14:textId="77777777" w:rsidR="00777327" w:rsidRPr="00E025B4" w:rsidRDefault="00777327" w:rsidP="00655683">
      <w:pPr>
        <w:ind w:firstLine="0"/>
        <w:rPr>
          <w:rFonts w:eastAsia="Calibri" w:cstheme="minorHAnsi"/>
          <w:b/>
          <w:bCs/>
          <w:i/>
          <w:iCs/>
          <w:sz w:val="20"/>
          <w:szCs w:val="20"/>
        </w:rPr>
      </w:pPr>
      <w:r w:rsidRPr="000D7B33">
        <w:rPr>
          <w:rFonts w:eastAsia="Calibri" w:cstheme="minorHAnsi"/>
          <w:b/>
          <w:bCs/>
          <w:i/>
          <w:iCs/>
          <w:sz w:val="20"/>
          <w:szCs w:val="20"/>
        </w:rPr>
        <w:t>7</w:t>
      </w:r>
      <w:r w:rsidRPr="00E025B4">
        <w:rPr>
          <w:rFonts w:eastAsia="Calibri" w:cstheme="minorHAnsi"/>
          <w:b/>
          <w:bCs/>
          <w:i/>
          <w:iCs/>
          <w:sz w:val="20"/>
          <w:szCs w:val="20"/>
        </w:rPr>
        <w:t>- En effet, la Parole contre la plupart d’entre eux s’est réalisée : ils ne croiront donc pas.</w:t>
      </w:r>
    </w:p>
    <w:p w14:paraId="4144AFFE"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8- Nous mettrons des carcans à leurs cous, et il y en aura jusqu’aux mentons : et voilà qu’ils iront têtes dressées.</w:t>
      </w:r>
    </w:p>
    <w:p w14:paraId="03208AC1"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9- Et Nous mettrons une barrière devant eux et une barrière derrière eux ; Nous les recouvrirons d’un voile : et voilà qu’ils ne pourront rien voir.</w:t>
      </w:r>
    </w:p>
    <w:p w14:paraId="1277BBAC"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10- Cela est égal pour eux : Que tu les avertisses ou que tu ne les avertisses pas, ils ne croiront pas.</w:t>
      </w:r>
    </w:p>
    <w:p w14:paraId="719D97A8" w14:textId="77777777" w:rsidR="0023030F" w:rsidRDefault="0023030F" w:rsidP="00655683">
      <w:pPr>
        <w:ind w:firstLine="0"/>
        <w:rPr>
          <w:rFonts w:cstheme="minorHAnsi"/>
          <w:lang w:bidi="fa-IR"/>
        </w:rPr>
      </w:pPr>
    </w:p>
    <w:p w14:paraId="45F20C36" w14:textId="163E5DB5" w:rsidR="0023030F" w:rsidRPr="00802580" w:rsidRDefault="0023030F" w:rsidP="00655683">
      <w:pPr>
        <w:ind w:firstLine="0"/>
        <w:rPr>
          <w:b/>
          <w:i/>
          <w:lang w:val="fr-FR"/>
        </w:rPr>
      </w:pPr>
      <w:r w:rsidRPr="00802580">
        <w:rPr>
          <w:u w:val="single"/>
          <w:lang w:val="fr-FR"/>
        </w:rPr>
        <w:t>Circonstances de la révélation</w:t>
      </w:r>
    </w:p>
    <w:p w14:paraId="641CB3D3" w14:textId="77777777" w:rsidR="00777327" w:rsidRPr="0023030F" w:rsidRDefault="00777327" w:rsidP="00655683">
      <w:pPr>
        <w:ind w:firstLine="0"/>
        <w:rPr>
          <w:rFonts w:cstheme="minorHAnsi"/>
          <w:lang w:bidi="fa-IR"/>
        </w:rPr>
      </w:pPr>
    </w:p>
    <w:p w14:paraId="3C2BA242" w14:textId="5F227D68" w:rsidR="00777327" w:rsidRPr="00250D26" w:rsidRDefault="00777327" w:rsidP="00655683">
      <w:pPr>
        <w:pStyle w:val="Paragraphedeliste"/>
        <w:ind w:left="0" w:firstLine="0"/>
        <w:rPr>
          <w:rFonts w:cstheme="minorHAnsi"/>
          <w:lang w:bidi="fa-IR"/>
        </w:rPr>
      </w:pPr>
      <w:r w:rsidRPr="00250D26">
        <w:rPr>
          <w:rFonts w:cstheme="minorHAnsi"/>
          <w:lang w:bidi="fa-IR"/>
        </w:rPr>
        <w:t>Il est rapporté qu'Abou Jahl</w:t>
      </w:r>
      <w:r w:rsidR="001A3380" w:rsidRPr="00250D26">
        <w:rPr>
          <w:rStyle w:val="Appelnotedebasdep"/>
          <w:rFonts w:cstheme="minorHAnsi"/>
          <w:lang w:bidi="fa-IR"/>
        </w:rPr>
        <w:footnoteReference w:id="8"/>
      </w:r>
      <w:r w:rsidRPr="00250D26">
        <w:rPr>
          <w:rFonts w:cstheme="minorHAnsi"/>
          <w:lang w:bidi="fa-IR"/>
        </w:rPr>
        <w:t xml:space="preserve"> et un autre homme projetèrent d'assassiner le Prophète (s). Cependant, au moment où ils parvinrent auprès du Prophète (s) et s'apprêtaient à porter les coups, leurs yeux cessèrent soudainement de voir ou ils perdirent la capacité de bouger. Dieu les en empêcha miraculeusement et fit échouer leur tentative.</w:t>
      </w:r>
      <w:r w:rsidR="002A607F">
        <w:rPr>
          <w:rStyle w:val="Appelnotedebasdep"/>
          <w:rFonts w:cstheme="minorHAnsi"/>
          <w:lang w:bidi="fa-IR"/>
        </w:rPr>
        <w:footnoteReference w:id="9"/>
      </w:r>
      <w:r w:rsidRPr="00250D26">
        <w:rPr>
          <w:rFonts w:cstheme="minorHAnsi"/>
          <w:lang w:bidi="fa-IR"/>
        </w:rPr>
        <w:t xml:space="preserve">  </w:t>
      </w:r>
    </w:p>
    <w:p w14:paraId="25BD9A13" w14:textId="4F9D5A3F" w:rsidR="00777327" w:rsidRPr="00250D26" w:rsidRDefault="00777327" w:rsidP="00655683">
      <w:pPr>
        <w:ind w:firstLine="0"/>
        <w:rPr>
          <w:rFonts w:cstheme="minorHAnsi"/>
          <w:b/>
          <w:bCs/>
          <w:i/>
          <w:iCs/>
        </w:rPr>
      </w:pPr>
    </w:p>
    <w:p w14:paraId="426C51A6" w14:textId="6EB0DD3C" w:rsidR="00777327" w:rsidRPr="00250D26" w:rsidRDefault="00264E29" w:rsidP="00655683">
      <w:pPr>
        <w:ind w:firstLine="0"/>
        <w:rPr>
          <w:rFonts w:cstheme="minorHAnsi"/>
          <w:lang w:bidi="fa-IR"/>
        </w:rPr>
      </w:pPr>
      <w:r w:rsidRPr="00250D26">
        <w:rPr>
          <w:rFonts w:cstheme="minorHAnsi"/>
          <w:lang w:bidi="fa-IR"/>
        </w:rPr>
        <w:lastRenderedPageBreak/>
        <w:t xml:space="preserve">1- </w:t>
      </w:r>
      <w:r w:rsidR="00777327" w:rsidRPr="00250D26">
        <w:rPr>
          <w:rFonts w:cstheme="minorHAnsi"/>
          <w:lang w:bidi="fa-IR"/>
        </w:rPr>
        <w:t>Le terme « </w:t>
      </w:r>
      <w:r w:rsidR="00777327" w:rsidRPr="00250D26">
        <w:rPr>
          <w:rFonts w:cstheme="minorHAnsi"/>
          <w:b/>
          <w:bCs/>
          <w:lang w:bidi="fa-IR"/>
        </w:rPr>
        <w:t>qawl</w:t>
      </w:r>
      <w:r w:rsidR="00777327" w:rsidRPr="00250D26">
        <w:rPr>
          <w:rFonts w:cstheme="minorHAnsi"/>
          <w:lang w:bidi="fa-IR"/>
        </w:rPr>
        <w:t> » (parole) dans ce verset fait référence à la promesse du châtiment divin prédite pour les mécréants obstinés, ceux qui ont coupé tous leurs liens avec Dieu et sur qui les avertissements du Prophète (s) n'ont aucun effet et qui ne croiront jamais.</w:t>
      </w:r>
    </w:p>
    <w:p w14:paraId="633E5515" w14:textId="4E9E1BD2" w:rsidR="001A3380" w:rsidRPr="00250D26" w:rsidRDefault="001A3380"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Le terme « </w:t>
      </w:r>
      <w:r w:rsidR="00777327" w:rsidRPr="00250D26">
        <w:rPr>
          <w:rFonts w:cstheme="minorHAnsi"/>
          <w:b/>
          <w:bCs/>
          <w:lang w:bidi="fa-IR"/>
        </w:rPr>
        <w:t>Gh</w:t>
      </w:r>
      <w:r w:rsidRPr="00250D26">
        <w:rPr>
          <w:rFonts w:cstheme="minorHAnsi"/>
          <w:b/>
          <w:bCs/>
          <w:lang w:bidi="fa-IR"/>
        </w:rPr>
        <w:t>o</w:t>
      </w:r>
      <w:r w:rsidR="00777327" w:rsidRPr="00250D26">
        <w:rPr>
          <w:rFonts w:cstheme="minorHAnsi"/>
          <w:b/>
          <w:bCs/>
          <w:lang w:bidi="fa-IR"/>
        </w:rPr>
        <w:t>ull</w:t>
      </w:r>
      <w:r w:rsidR="00777327" w:rsidRPr="00250D26">
        <w:rPr>
          <w:rFonts w:cstheme="minorHAnsi"/>
          <w:lang w:bidi="fa-IR"/>
        </w:rPr>
        <w:t> » désigne les carcans placés autour du cou ou des mains des prisonniers. Lorsqu'ils mettaient le carcan au cou des criminels, celui-ci remontait jusqu'au menton, forçant la tête à rester levée, et le criminel ne pouvait pas voir autour de lui, ce qui était une forme de torture. En effet, ceux qui dans ce monde ont porté le joug de l'imitation aveugle des coutumes et superstitions, privés de voir la vérité, verront leurs actions se matérialiser ainsi dans l'</w:t>
      </w:r>
      <w:r w:rsidR="00145F9C">
        <w:rPr>
          <w:rFonts w:cstheme="minorHAnsi"/>
          <w:lang w:bidi="fa-IR"/>
        </w:rPr>
        <w:t>A</w:t>
      </w:r>
      <w:r w:rsidR="00777327" w:rsidRPr="00250D26">
        <w:rPr>
          <w:rFonts w:cstheme="minorHAnsi"/>
          <w:lang w:bidi="fa-IR"/>
        </w:rPr>
        <w:t>u-delà.</w:t>
      </w:r>
    </w:p>
    <w:p w14:paraId="2107736C" w14:textId="0A2A8184" w:rsidR="00777327" w:rsidRPr="00250D26" w:rsidRDefault="001A3380"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 xml:space="preserve">Que représentent les </w:t>
      </w:r>
      <w:r w:rsidRPr="00250D26">
        <w:rPr>
          <w:rFonts w:cstheme="minorHAnsi"/>
          <w:lang w:bidi="fa-IR"/>
        </w:rPr>
        <w:t>« </w:t>
      </w:r>
      <w:r w:rsidR="00777327" w:rsidRPr="00250D26">
        <w:rPr>
          <w:rFonts w:cstheme="minorHAnsi"/>
          <w:b/>
          <w:bCs/>
          <w:lang w:bidi="fa-IR"/>
        </w:rPr>
        <w:t>deux obstacles devant et derrière</w:t>
      </w:r>
      <w:r w:rsidRPr="00250D26">
        <w:rPr>
          <w:rFonts w:cstheme="minorHAnsi"/>
          <w:lang w:bidi="fa-IR"/>
        </w:rPr>
        <w:t> »</w:t>
      </w:r>
      <w:r w:rsidR="00777327" w:rsidRPr="00250D26">
        <w:rPr>
          <w:rFonts w:cstheme="minorHAnsi"/>
          <w:lang w:bidi="fa-IR"/>
        </w:rPr>
        <w:t xml:space="preserve"> les mécréants ?</w:t>
      </w:r>
    </w:p>
    <w:p w14:paraId="35E3C86F" w14:textId="77777777" w:rsidR="00777327" w:rsidRPr="00250D26" w:rsidRDefault="00777327" w:rsidP="00655683">
      <w:pPr>
        <w:ind w:firstLine="0"/>
        <w:rPr>
          <w:rFonts w:cstheme="minorHAnsi"/>
          <w:lang w:bidi="fa-IR"/>
        </w:rPr>
      </w:pPr>
      <w:r w:rsidRPr="00250D26">
        <w:rPr>
          <w:rFonts w:cstheme="minorHAnsi"/>
          <w:lang w:bidi="fa-IR"/>
        </w:rPr>
        <w:t>Certains exégètes interprètent cela comme les deux formes de guidance pour l'être humain : la guidance théorique et rationnelle, ainsi que la guidance intuitive et de la conscience, dont les polythéistes sont privés.</w:t>
      </w:r>
    </w:p>
    <w:p w14:paraId="7E8D07C3" w14:textId="5E1D90B7" w:rsidR="00777327" w:rsidRPr="00250D26" w:rsidRDefault="00777327" w:rsidP="00655683">
      <w:pPr>
        <w:ind w:firstLine="0"/>
        <w:rPr>
          <w:rFonts w:cstheme="minorHAnsi"/>
          <w:lang w:bidi="fa-IR"/>
        </w:rPr>
      </w:pPr>
      <w:r w:rsidRPr="00250D26">
        <w:rPr>
          <w:rFonts w:cstheme="minorHAnsi"/>
          <w:lang w:bidi="fa-IR"/>
        </w:rPr>
        <w:t>D'autres pensent que cela fait référence aux obstacles qui empêchent les mécréants d'atteindre le bonheur dans l'</w:t>
      </w:r>
      <w:r w:rsidR="00145F9C">
        <w:rPr>
          <w:rFonts w:cstheme="minorHAnsi"/>
          <w:lang w:bidi="fa-IR"/>
        </w:rPr>
        <w:t>A</w:t>
      </w:r>
      <w:r w:rsidRPr="00250D26">
        <w:rPr>
          <w:rFonts w:cstheme="minorHAnsi"/>
          <w:lang w:bidi="fa-IR"/>
        </w:rPr>
        <w:t>u-delà, ainsi que ceux qui les empêchent d'atteindre le bonheur et la paix dans ce monde.</w:t>
      </w:r>
    </w:p>
    <w:p w14:paraId="036FC1F3" w14:textId="77777777" w:rsidR="00777327" w:rsidRPr="00250D26" w:rsidRDefault="00777327" w:rsidP="00655683">
      <w:pPr>
        <w:ind w:firstLine="0"/>
        <w:rPr>
          <w:rFonts w:cstheme="minorHAnsi"/>
          <w:lang w:bidi="fa-IR"/>
        </w:rPr>
      </w:pPr>
      <w:r w:rsidRPr="00250D26">
        <w:rPr>
          <w:rFonts w:cstheme="minorHAnsi"/>
          <w:lang w:bidi="fa-IR"/>
        </w:rPr>
        <w:t>En effet, lorsque les mécréants rencontrent un obstacle sur leur chemin, ils font demi-tour pour emprunter une autre voie. Cependant, les obstacles présents des deux côtés les empêchent de trouver la bonne voie.</w:t>
      </w:r>
    </w:p>
    <w:p w14:paraId="71702F5C" w14:textId="1293C8B4" w:rsidR="00777327" w:rsidRPr="00250D26" w:rsidRDefault="001A3380" w:rsidP="00655683">
      <w:pPr>
        <w:ind w:firstLine="0"/>
        <w:rPr>
          <w:rFonts w:cstheme="minorHAnsi"/>
          <w:lang w:bidi="fa-IR"/>
        </w:rPr>
      </w:pPr>
      <w:r w:rsidRPr="00250D26">
        <w:rPr>
          <w:rFonts w:cstheme="minorHAnsi"/>
          <w:lang w:bidi="fa-IR"/>
        </w:rPr>
        <w:t xml:space="preserve">4- </w:t>
      </w:r>
      <w:r w:rsidR="00777327" w:rsidRPr="00250D26">
        <w:rPr>
          <w:rFonts w:cstheme="minorHAnsi"/>
          <w:lang w:bidi="fa-IR"/>
        </w:rPr>
        <w:t xml:space="preserve">Dieu retire aux mécréants les moyens de connaissance, et ils ne peuvent plus percevoir les vérités. Cependant, ce sont eux-mêmes qui ont créé les conditions de cette perte de moyens de connaissance.  </w:t>
      </w:r>
    </w:p>
    <w:p w14:paraId="77D5E371" w14:textId="19605639" w:rsidR="00777327" w:rsidRPr="00250D26" w:rsidRDefault="00777327" w:rsidP="00655683">
      <w:pPr>
        <w:ind w:firstLine="0"/>
        <w:rPr>
          <w:rFonts w:cstheme="minorHAnsi"/>
          <w:lang w:bidi="fa-IR"/>
        </w:rPr>
      </w:pPr>
      <w:r w:rsidRPr="00250D26">
        <w:rPr>
          <w:rFonts w:cstheme="minorHAnsi"/>
          <w:lang w:bidi="fa-IR"/>
        </w:rPr>
        <w:t xml:space="preserve">En réalité, en raison de leurs actes erronés et déviants, leurs facultés internes de connaissance, telles que l'intellect et la nature innée, ainsi que les moyens externes, tels que les sens, se détériorent progressivement, se déforment et finissent par cesser de fonctionner complètement. Ou bien, ils perçoivent les vérités de manière déformée, au point que les mises en garde des </w:t>
      </w:r>
      <w:r w:rsidR="0014257C">
        <w:rPr>
          <w:rFonts w:cstheme="minorHAnsi"/>
          <w:lang w:bidi="fa-IR"/>
        </w:rPr>
        <w:t>P</w:t>
      </w:r>
      <w:r w:rsidRPr="00250D26">
        <w:rPr>
          <w:rFonts w:cstheme="minorHAnsi"/>
          <w:lang w:bidi="fa-IR"/>
        </w:rPr>
        <w:t xml:space="preserve">rophètes </w:t>
      </w:r>
      <w:r w:rsidR="0014257C">
        <w:rPr>
          <w:rFonts w:cstheme="minorHAnsi"/>
          <w:lang w:bidi="fa-IR"/>
        </w:rPr>
        <w:t xml:space="preserve">(a) </w:t>
      </w:r>
      <w:r w:rsidRPr="00250D26">
        <w:rPr>
          <w:rFonts w:cstheme="minorHAnsi"/>
          <w:lang w:bidi="fa-IR"/>
        </w:rPr>
        <w:t>n'ont plus aucun effet sur eux.</w:t>
      </w:r>
      <w:r w:rsidR="001A3380" w:rsidRPr="00250D26">
        <w:rPr>
          <w:rStyle w:val="Appelnotedebasdep"/>
          <w:rFonts w:cstheme="minorHAnsi"/>
          <w:lang w:bidi="fa-IR"/>
        </w:rPr>
        <w:footnoteReference w:id="10"/>
      </w:r>
    </w:p>
    <w:p w14:paraId="63834C2D" w14:textId="77777777" w:rsidR="00777327" w:rsidRDefault="00777327" w:rsidP="00293DDD">
      <w:pPr>
        <w:ind w:firstLine="0"/>
        <w:rPr>
          <w:rFonts w:cstheme="minorHAnsi"/>
          <w:lang w:bidi="fa-IR"/>
        </w:rPr>
      </w:pPr>
    </w:p>
    <w:p w14:paraId="34930EA9" w14:textId="77777777" w:rsidR="00293DDD" w:rsidRDefault="00293DDD" w:rsidP="00293DDD">
      <w:pPr>
        <w:ind w:firstLine="0"/>
        <w:rPr>
          <w:rFonts w:cstheme="minorHAnsi"/>
          <w:lang w:bidi="fa-IR"/>
        </w:rPr>
      </w:pPr>
    </w:p>
    <w:p w14:paraId="69D64FDA" w14:textId="77777777" w:rsidR="00293DDD" w:rsidRDefault="00293DDD" w:rsidP="00293DDD">
      <w:pPr>
        <w:ind w:firstLine="0"/>
        <w:rPr>
          <w:rFonts w:cstheme="minorHAnsi"/>
          <w:lang w:bidi="fa-IR"/>
        </w:rPr>
      </w:pPr>
    </w:p>
    <w:p w14:paraId="01032AE4" w14:textId="7EEC3337" w:rsidR="00293DDD" w:rsidRP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إِنَّمَا تُنذِرُ مَنِ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تَّبَعَ</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لذِّكۡرَ</w:t>
      </w:r>
      <w:r w:rsidRPr="009C3E1B">
        <w:rPr>
          <w:rFonts w:cs="KFGQPC Uthmanic Script HAFS"/>
          <w:color w:val="000000"/>
          <w:sz w:val="36"/>
          <w:szCs w:val="36"/>
          <w:shd w:val="clear" w:color="auto" w:fill="FFFFFF"/>
          <w:rtl/>
        </w:rPr>
        <w:t xml:space="preserve"> وَخَشِيَ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لرَّحۡمَٰنَ</w:t>
      </w:r>
      <w:r w:rsidRPr="009C3E1B">
        <w:rPr>
          <w:rFonts w:cs="KFGQPC Uthmanic Script HAFS"/>
          <w:color w:val="000000"/>
          <w:sz w:val="36"/>
          <w:szCs w:val="36"/>
          <w:shd w:val="clear" w:color="auto" w:fill="FFFFFF"/>
          <w:rtl/>
        </w:rPr>
        <w:t xml:space="preserve"> بِ</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لۡغَيۡبِۖ</w:t>
      </w:r>
      <w:r w:rsidRPr="009C3E1B">
        <w:rPr>
          <w:rFonts w:cs="KFGQPC Uthmanic Script HAFS"/>
          <w:color w:val="000000"/>
          <w:sz w:val="36"/>
          <w:szCs w:val="36"/>
          <w:shd w:val="clear" w:color="auto" w:fill="FFFFFF"/>
          <w:rtl/>
        </w:rPr>
        <w:t xml:space="preserve"> فَبَشِّرۡهُ بِمَغۡفِرَةٖ وَأَجۡرٖ كَرِيمٍ١١</w:t>
      </w:r>
    </w:p>
    <w:p w14:paraId="3F0E4A5E" w14:textId="77777777" w:rsidR="00777327" w:rsidRPr="00250D26" w:rsidRDefault="00777327" w:rsidP="00655683">
      <w:pPr>
        <w:pStyle w:val="Paragraphedeliste"/>
        <w:ind w:firstLine="0"/>
        <w:rPr>
          <w:rFonts w:cstheme="minorHAnsi"/>
          <w:lang w:bidi="fa-IR"/>
        </w:rPr>
      </w:pPr>
    </w:p>
    <w:p w14:paraId="35BD6633"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11- En fait, Tu avertis seulement celui qui suit le Rappel, et craint le Tout Miséricordieux, bien qu’il ne Le voit pas. Annonce-lui un pardon et une récompense généreuse.</w:t>
      </w:r>
    </w:p>
    <w:p w14:paraId="19E53F1C" w14:textId="6421E2E4" w:rsidR="00777327" w:rsidRPr="00250D26" w:rsidRDefault="00777327" w:rsidP="00655683">
      <w:pPr>
        <w:ind w:firstLine="0"/>
        <w:rPr>
          <w:rFonts w:cstheme="minorHAnsi"/>
          <w:b/>
          <w:bCs/>
          <w:i/>
          <w:iCs/>
        </w:rPr>
      </w:pPr>
    </w:p>
    <w:p w14:paraId="0AB2E1C1" w14:textId="5AF51EC3" w:rsidR="00777327" w:rsidRPr="00250D26" w:rsidRDefault="001A3380" w:rsidP="00655683">
      <w:pPr>
        <w:ind w:firstLine="0"/>
        <w:rPr>
          <w:rFonts w:cstheme="minorHAnsi"/>
          <w:lang w:val="fr-BE" w:bidi="fa-IR"/>
        </w:rPr>
      </w:pPr>
      <w:r w:rsidRPr="00250D26">
        <w:rPr>
          <w:rFonts w:cstheme="minorHAnsi"/>
          <w:lang w:val="fr-BE" w:bidi="fa-IR"/>
        </w:rPr>
        <w:t xml:space="preserve">1- </w:t>
      </w:r>
      <w:r w:rsidR="00777327" w:rsidRPr="00250D26">
        <w:rPr>
          <w:rFonts w:cstheme="minorHAnsi"/>
          <w:lang w:val="fr-BE" w:bidi="fa-IR"/>
        </w:rPr>
        <w:t>Dans ce verset, le terme « </w:t>
      </w:r>
      <w:r w:rsidR="00777327" w:rsidRPr="00250D26">
        <w:rPr>
          <w:rFonts w:cstheme="minorHAnsi"/>
          <w:b/>
          <w:bCs/>
          <w:lang w:val="fr-BE" w:bidi="fa-IR"/>
        </w:rPr>
        <w:t>dhikr</w:t>
      </w:r>
      <w:r w:rsidR="00777327" w:rsidRPr="00250D26">
        <w:rPr>
          <w:rFonts w:cstheme="minorHAnsi"/>
          <w:lang w:val="fr-BE" w:bidi="fa-IR"/>
        </w:rPr>
        <w:t xml:space="preserve"> » (rappel) fait référence soit au Coran, qui est parfois appelé ainsi dans d'autres versets, soit au rappel plus général qui englobe le Coran et les exhortations des </w:t>
      </w:r>
      <w:r w:rsidR="0014257C">
        <w:rPr>
          <w:rFonts w:cstheme="minorHAnsi"/>
          <w:lang w:val="fr-BE" w:bidi="fa-IR"/>
        </w:rPr>
        <w:t>P</w:t>
      </w:r>
      <w:r w:rsidR="00777327" w:rsidRPr="00250D26">
        <w:rPr>
          <w:rFonts w:cstheme="minorHAnsi"/>
          <w:lang w:val="fr-BE" w:bidi="fa-IR"/>
        </w:rPr>
        <w:t>rophètes</w:t>
      </w:r>
      <w:r w:rsidR="0014257C">
        <w:rPr>
          <w:rFonts w:cstheme="minorHAnsi"/>
          <w:lang w:val="fr-BE" w:bidi="fa-IR"/>
        </w:rPr>
        <w:t xml:space="preserve"> (a)</w:t>
      </w:r>
      <w:r w:rsidR="00777327" w:rsidRPr="00250D26">
        <w:rPr>
          <w:rFonts w:cstheme="minorHAnsi"/>
          <w:lang w:val="fr-BE" w:bidi="fa-IR"/>
        </w:rPr>
        <w:t>.</w:t>
      </w:r>
    </w:p>
    <w:p w14:paraId="0B8B4EA8" w14:textId="1A1CE8E7" w:rsidR="00777327" w:rsidRPr="00250D26" w:rsidRDefault="00D05A33" w:rsidP="00655683">
      <w:pPr>
        <w:ind w:firstLine="0"/>
        <w:rPr>
          <w:rFonts w:cstheme="minorHAnsi"/>
          <w:lang w:val="fr-BE" w:bidi="fa-IR"/>
        </w:rPr>
      </w:pPr>
      <w:r w:rsidRPr="00250D26">
        <w:rPr>
          <w:rFonts w:cstheme="minorHAnsi"/>
          <w:lang w:val="fr-BE" w:bidi="fa-IR"/>
        </w:rPr>
        <w:lastRenderedPageBreak/>
        <w:t xml:space="preserve">2- </w:t>
      </w:r>
      <w:r w:rsidR="00777327" w:rsidRPr="00250D26">
        <w:rPr>
          <w:rFonts w:cstheme="minorHAnsi"/>
          <w:lang w:val="fr-BE" w:bidi="fa-IR"/>
        </w:rPr>
        <w:t xml:space="preserve">Suivre le « dhikr » (rappel) et avoir la crainte révérencielle de Dieu dans ce verset signifie être prêt et disposé à écouter et à accepter ces messages. Autrement dit, les avertissements des </w:t>
      </w:r>
      <w:r w:rsidR="0014257C">
        <w:rPr>
          <w:rFonts w:cstheme="minorHAnsi"/>
          <w:lang w:val="fr-BE" w:bidi="fa-IR"/>
        </w:rPr>
        <w:t>P</w:t>
      </w:r>
      <w:r w:rsidR="00777327" w:rsidRPr="00250D26">
        <w:rPr>
          <w:rFonts w:cstheme="minorHAnsi"/>
          <w:lang w:val="fr-BE" w:bidi="fa-IR"/>
        </w:rPr>
        <w:t>rophètes</w:t>
      </w:r>
      <w:r w:rsidR="0014257C">
        <w:rPr>
          <w:rFonts w:cstheme="minorHAnsi"/>
          <w:lang w:val="fr-BE" w:bidi="fa-IR"/>
        </w:rPr>
        <w:t xml:space="preserve"> (a)</w:t>
      </w:r>
      <w:r w:rsidR="00777327" w:rsidRPr="00250D26">
        <w:rPr>
          <w:rFonts w:cstheme="minorHAnsi"/>
          <w:lang w:val="fr-BE" w:bidi="fa-IR"/>
        </w:rPr>
        <w:t xml:space="preserve"> n'ont d'effet que sur ceux qui ont une oreille attentive et un cœur réceptif.</w:t>
      </w:r>
    </w:p>
    <w:p w14:paraId="7A553694" w14:textId="7948EFAF" w:rsidR="00777327" w:rsidRPr="00250D26" w:rsidRDefault="00D05A33" w:rsidP="00655683">
      <w:pPr>
        <w:ind w:firstLine="0"/>
        <w:rPr>
          <w:rFonts w:cstheme="minorHAnsi"/>
          <w:lang w:val="fr-BE" w:bidi="fa-IR"/>
        </w:rPr>
      </w:pPr>
      <w:r w:rsidRPr="00250D26">
        <w:rPr>
          <w:rFonts w:cstheme="minorHAnsi"/>
          <w:lang w:val="fr-BE" w:bidi="fa-IR"/>
        </w:rPr>
        <w:t xml:space="preserve">3- </w:t>
      </w:r>
      <w:r w:rsidR="00777327" w:rsidRPr="00250D26">
        <w:rPr>
          <w:rFonts w:cstheme="minorHAnsi"/>
          <w:lang w:val="fr-BE" w:bidi="fa-IR"/>
        </w:rPr>
        <w:t>Le terme « </w:t>
      </w:r>
      <w:r w:rsidR="00777327" w:rsidRPr="00250D26">
        <w:rPr>
          <w:rFonts w:cstheme="minorHAnsi"/>
          <w:b/>
          <w:bCs/>
          <w:lang w:val="fr-BE" w:bidi="fa-IR"/>
        </w:rPr>
        <w:t>ghayb</w:t>
      </w:r>
      <w:r w:rsidR="00777327" w:rsidRPr="00250D26">
        <w:rPr>
          <w:rFonts w:cstheme="minorHAnsi"/>
          <w:lang w:val="fr-BE" w:bidi="fa-IR"/>
        </w:rPr>
        <w:t xml:space="preserve"> » (l'invisible) dans ce verset peut avoir trois sens : </w:t>
      </w:r>
    </w:p>
    <w:p w14:paraId="321BCAC5" w14:textId="331B0C50" w:rsidR="00777327" w:rsidRPr="00250D26" w:rsidRDefault="00D05A33" w:rsidP="00655683">
      <w:pPr>
        <w:ind w:firstLine="0"/>
        <w:rPr>
          <w:rFonts w:cstheme="minorHAnsi"/>
          <w:lang w:val="fr-BE" w:bidi="fa-IR"/>
        </w:rPr>
      </w:pPr>
      <w:r w:rsidRPr="00250D26">
        <w:rPr>
          <w:rFonts w:cstheme="minorHAnsi"/>
          <w:lang w:val="fr-BE" w:bidi="fa-IR"/>
        </w:rPr>
        <w:t xml:space="preserve">a) </w:t>
      </w:r>
      <w:r w:rsidR="00777327" w:rsidRPr="00250D26">
        <w:rPr>
          <w:rFonts w:cstheme="minorHAnsi"/>
          <w:lang w:val="fr-BE" w:bidi="fa-IR"/>
        </w:rPr>
        <w:t>La crainte révérencielle des croyants envers Dieu est sincère et non ostentatoire.</w:t>
      </w:r>
    </w:p>
    <w:p w14:paraId="6F3EBCE8" w14:textId="3DDBCF49" w:rsidR="00777327" w:rsidRPr="00250D26" w:rsidRDefault="00D05A33" w:rsidP="00655683">
      <w:pPr>
        <w:ind w:firstLine="0"/>
        <w:rPr>
          <w:rFonts w:cstheme="minorHAnsi"/>
          <w:lang w:val="fr-BE" w:bidi="fa-IR"/>
        </w:rPr>
      </w:pPr>
      <w:r w:rsidRPr="00250D26">
        <w:rPr>
          <w:rFonts w:cstheme="minorHAnsi"/>
          <w:lang w:val="fr-BE" w:bidi="fa-IR"/>
        </w:rPr>
        <w:t xml:space="preserve">b) </w:t>
      </w:r>
      <w:r w:rsidR="00777327" w:rsidRPr="00250D26">
        <w:rPr>
          <w:rFonts w:cstheme="minorHAnsi"/>
          <w:lang w:val="fr-BE" w:bidi="fa-IR"/>
        </w:rPr>
        <w:t>Ils ont connu Dieu par la raison et la preuve, et l'Essence pure de Dieu est invisible aux sens humains.</w:t>
      </w:r>
    </w:p>
    <w:p w14:paraId="54E20C36" w14:textId="72A9994B" w:rsidR="00777327" w:rsidRPr="00250D26" w:rsidRDefault="00D05A33" w:rsidP="00655683">
      <w:pPr>
        <w:ind w:firstLine="0"/>
        <w:rPr>
          <w:rFonts w:cstheme="minorHAnsi"/>
          <w:lang w:val="fr-BE" w:bidi="fa-IR"/>
        </w:rPr>
      </w:pPr>
      <w:r w:rsidRPr="00250D26">
        <w:rPr>
          <w:rFonts w:cstheme="minorHAnsi"/>
          <w:lang w:val="fr-BE" w:bidi="fa-IR"/>
        </w:rPr>
        <w:t xml:space="preserve">c) </w:t>
      </w:r>
      <w:r w:rsidR="00777327" w:rsidRPr="00250D26">
        <w:rPr>
          <w:rFonts w:cstheme="minorHAnsi"/>
          <w:lang w:val="fr-BE" w:bidi="fa-IR"/>
        </w:rPr>
        <w:t xml:space="preserve">Ils craignent Dieu car ils redoutent le Jour de la Résurrection, qui est encore à venir et invisible pour le moment.  </w:t>
      </w:r>
    </w:p>
    <w:p w14:paraId="7EFB5E3D" w14:textId="3BD4A0C7" w:rsidR="00777327" w:rsidRPr="00250D26" w:rsidRDefault="00777327" w:rsidP="00655683">
      <w:pPr>
        <w:ind w:firstLine="0"/>
        <w:rPr>
          <w:rFonts w:cstheme="minorHAnsi"/>
          <w:lang w:val="fr-BE" w:bidi="fa-IR"/>
        </w:rPr>
      </w:pPr>
      <w:r w:rsidRPr="00250D26">
        <w:rPr>
          <w:rFonts w:cstheme="minorHAnsi"/>
          <w:lang w:val="fr-BE" w:bidi="fa-IR"/>
        </w:rPr>
        <w:t>Cependant, le premier sens semble être le plus en accord avec le sens apparent du verset.</w:t>
      </w:r>
      <w:r w:rsidR="00D05A33" w:rsidRPr="00250D26">
        <w:rPr>
          <w:rStyle w:val="Appelnotedebasdep"/>
          <w:rFonts w:cstheme="minorHAnsi"/>
          <w:lang w:val="fr-BE" w:bidi="fa-IR"/>
        </w:rPr>
        <w:footnoteReference w:id="11"/>
      </w:r>
    </w:p>
    <w:p w14:paraId="223B6666" w14:textId="0F042DD2" w:rsidR="00777327" w:rsidRDefault="00777327" w:rsidP="00655683">
      <w:pPr>
        <w:ind w:firstLine="0"/>
        <w:rPr>
          <w:rFonts w:cstheme="minorHAnsi"/>
          <w:lang w:bidi="fa-IR"/>
        </w:rPr>
      </w:pPr>
    </w:p>
    <w:p w14:paraId="18BCA97D" w14:textId="77777777" w:rsidR="00293DDD" w:rsidRDefault="00293DDD" w:rsidP="00655683">
      <w:pPr>
        <w:ind w:firstLine="0"/>
        <w:rPr>
          <w:rFonts w:cstheme="minorHAnsi"/>
          <w:lang w:bidi="fa-IR"/>
        </w:rPr>
      </w:pPr>
    </w:p>
    <w:p w14:paraId="6EC77B1F" w14:textId="7C24FBEC"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إِنَّا نَحۡنُ نُحۡيِ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لۡمَوۡتَىٰ</w:t>
      </w:r>
      <w:r w:rsidRPr="009C3E1B">
        <w:rPr>
          <w:rFonts w:cs="KFGQPC Uthmanic Script HAFS"/>
          <w:color w:val="000000"/>
          <w:sz w:val="36"/>
          <w:szCs w:val="36"/>
          <w:shd w:val="clear" w:color="auto" w:fill="FFFFFF"/>
          <w:rtl/>
        </w:rPr>
        <w:t xml:space="preserve"> وَنَكۡتُبُ مَا قَدَّمُواْ وَءَاثَٰرَهُمۡۚ وَكُلَّ شَيۡءٍ أَحۡصَيۡنَٰهُ فِيٓ إِمَامٖ مُّبِينٖ١٢</w:t>
      </w:r>
    </w:p>
    <w:p w14:paraId="12F01C5D" w14:textId="77777777" w:rsidR="00293DDD" w:rsidRPr="00250D26" w:rsidRDefault="00293DDD" w:rsidP="00655683">
      <w:pPr>
        <w:ind w:firstLine="0"/>
        <w:rPr>
          <w:rFonts w:cstheme="minorHAnsi"/>
          <w:lang w:bidi="fa-IR"/>
        </w:rPr>
      </w:pPr>
    </w:p>
    <w:p w14:paraId="5BD4140C" w14:textId="640DD1BD" w:rsidR="00777327" w:rsidRPr="00E025B4" w:rsidRDefault="003260A9" w:rsidP="00655683">
      <w:pPr>
        <w:ind w:firstLine="0"/>
        <w:rPr>
          <w:rFonts w:eastAsia="Calibri" w:cstheme="minorHAnsi"/>
          <w:b/>
          <w:bCs/>
          <w:i/>
          <w:iCs/>
          <w:sz w:val="20"/>
          <w:szCs w:val="20"/>
        </w:rPr>
      </w:pPr>
      <w:r w:rsidRPr="003260A9">
        <w:rPr>
          <w:rFonts w:eastAsia="Calibri" w:cstheme="minorHAnsi"/>
          <w:b/>
          <w:bCs/>
          <w:i/>
          <w:iCs/>
          <w:sz w:val="20"/>
          <w:szCs w:val="20"/>
        </w:rPr>
        <w:t>12- En vérité, c’est Nous qui ressuscitons les morts et consignons ce qu’ils ont envoyé devant eux ainsi que leurs traces. Nous avons répertorié toute chose dans un registre explicite</w:t>
      </w:r>
      <w:r w:rsidR="00777327" w:rsidRPr="00E025B4">
        <w:rPr>
          <w:rFonts w:eastAsia="Calibri" w:cstheme="minorHAnsi"/>
          <w:b/>
          <w:bCs/>
          <w:i/>
          <w:iCs/>
          <w:sz w:val="20"/>
          <w:szCs w:val="20"/>
        </w:rPr>
        <w:t>.</w:t>
      </w:r>
    </w:p>
    <w:p w14:paraId="337DC1C5" w14:textId="1C3C0026" w:rsidR="00777327" w:rsidRPr="00250D26" w:rsidRDefault="00777327" w:rsidP="00655683">
      <w:pPr>
        <w:ind w:firstLine="0"/>
        <w:rPr>
          <w:rFonts w:cstheme="minorHAnsi"/>
          <w:b/>
          <w:bCs/>
          <w:i/>
          <w:iCs/>
        </w:rPr>
      </w:pPr>
    </w:p>
    <w:p w14:paraId="7A7F7A01" w14:textId="675B6236" w:rsidR="00777327" w:rsidRPr="00250D26" w:rsidRDefault="003260A9" w:rsidP="00655683">
      <w:pPr>
        <w:ind w:firstLine="0"/>
        <w:rPr>
          <w:rFonts w:cstheme="minorHAnsi"/>
          <w:lang w:bidi="fa-IR"/>
        </w:rPr>
      </w:pPr>
      <w:bookmarkStart w:id="6" w:name="_Hlk185054811"/>
      <w:r w:rsidRPr="003260A9">
        <w:rPr>
          <w:rFonts w:cstheme="minorHAnsi"/>
          <w:lang w:bidi="fa-IR"/>
        </w:rPr>
        <w:t xml:space="preserve">1- L'expression « </w:t>
      </w:r>
      <w:r w:rsidRPr="003260A9">
        <w:rPr>
          <w:rFonts w:cstheme="minorHAnsi"/>
          <w:b/>
          <w:bCs/>
          <w:lang w:bidi="fa-IR"/>
        </w:rPr>
        <w:t>ce qu'ils ont envoyé devant eux</w:t>
      </w:r>
      <w:r w:rsidRPr="003260A9">
        <w:rPr>
          <w:rFonts w:cstheme="minorHAnsi"/>
          <w:lang w:bidi="fa-IR"/>
        </w:rPr>
        <w:t xml:space="preserve"> » fait référence aux actions des êtres humains qui, bien que ne laissant pas toujours de traces visibles, sont entièrement enregistrées auprès de Dieu</w:t>
      </w:r>
      <w:r w:rsidR="00777327" w:rsidRPr="00250D26">
        <w:rPr>
          <w:rFonts w:cstheme="minorHAnsi"/>
          <w:lang w:bidi="fa-IR"/>
        </w:rPr>
        <w:t>.</w:t>
      </w:r>
    </w:p>
    <w:p w14:paraId="07787798" w14:textId="52975E99" w:rsidR="00777327" w:rsidRPr="00250D26" w:rsidRDefault="003260A9" w:rsidP="00655683">
      <w:pPr>
        <w:ind w:firstLine="0"/>
        <w:rPr>
          <w:rFonts w:cstheme="minorHAnsi"/>
          <w:lang w:bidi="fa-IR"/>
        </w:rPr>
      </w:pPr>
      <w:r w:rsidRPr="003260A9">
        <w:rPr>
          <w:rFonts w:cstheme="minorHAnsi"/>
          <w:lang w:bidi="fa-IR"/>
        </w:rPr>
        <w:t xml:space="preserve">2- Les « </w:t>
      </w:r>
      <w:r w:rsidRPr="003260A9">
        <w:rPr>
          <w:rFonts w:cstheme="minorHAnsi"/>
          <w:b/>
          <w:bCs/>
          <w:lang w:bidi="fa-IR"/>
        </w:rPr>
        <w:t>traces</w:t>
      </w:r>
      <w:r w:rsidRPr="003260A9">
        <w:rPr>
          <w:rFonts w:cstheme="minorHAnsi"/>
          <w:lang w:bidi="fa-IR"/>
        </w:rPr>
        <w:t xml:space="preserve"> » de l'homme désignent les effets durables de ses actions dans son environnement. Cela inclut, par exemple, les constructions, les œuvres de bienfaisance, la publication de livres, ou encore les coutumes et pratiques – qu'elles soient bénéfiques ou nuisibles – qui subsistent après lui</w:t>
      </w:r>
      <w:r w:rsidR="00777327" w:rsidRPr="00250D26">
        <w:rPr>
          <w:rFonts w:cstheme="minorHAnsi"/>
          <w:lang w:bidi="fa-IR"/>
        </w:rPr>
        <w:t>.</w:t>
      </w:r>
    </w:p>
    <w:p w14:paraId="3390C62E" w14:textId="33D789FA" w:rsidR="00777327" w:rsidRPr="00250D26" w:rsidRDefault="003260A9" w:rsidP="00655683">
      <w:pPr>
        <w:ind w:firstLine="0"/>
        <w:rPr>
          <w:rFonts w:cstheme="minorHAnsi"/>
          <w:lang w:bidi="fa-IR"/>
        </w:rPr>
      </w:pPr>
      <w:r w:rsidRPr="003260A9">
        <w:rPr>
          <w:rFonts w:cstheme="minorHAnsi"/>
          <w:lang w:bidi="fa-IR"/>
        </w:rPr>
        <w:t xml:space="preserve">3- L'expression « </w:t>
      </w:r>
      <w:r w:rsidRPr="003260A9">
        <w:rPr>
          <w:rFonts w:cstheme="minorHAnsi"/>
          <w:b/>
          <w:bCs/>
          <w:lang w:bidi="fa-IR"/>
        </w:rPr>
        <w:t>registre explicite</w:t>
      </w:r>
      <w:r w:rsidRPr="003260A9">
        <w:rPr>
          <w:rFonts w:cstheme="minorHAnsi"/>
          <w:lang w:bidi="fa-IR"/>
        </w:rPr>
        <w:t xml:space="preserve"> » renvoie à un guide éclairant, identifié ici comme le Livre de la science divine (la Tablette Préservée), où sont consignés les actes de tous les êtres humains ainsi que les événements de l'univers. Ce registre est également qualifié « d'Imam » car il servira de guide aux anges chargés d'évaluer la valeur des actions humaines au Jour de la Résurrection. (Dans le Coran, certains livres célestes sont également désignés par le terme « Imam »)</w:t>
      </w:r>
      <w:r w:rsidR="001F7A5C">
        <w:rPr>
          <w:rFonts w:cstheme="minorHAnsi"/>
          <w:lang w:bidi="fa-IR"/>
        </w:rPr>
        <w:t>.</w:t>
      </w:r>
      <w:r w:rsidR="00D05A33" w:rsidRPr="00250D26">
        <w:rPr>
          <w:rStyle w:val="Appelnotedebasdep"/>
          <w:rFonts w:cstheme="minorHAnsi"/>
          <w:lang w:bidi="fa-IR"/>
        </w:rPr>
        <w:footnoteReference w:id="12"/>
      </w:r>
    </w:p>
    <w:bookmarkEnd w:id="6"/>
    <w:p w14:paraId="540FA2E2" w14:textId="498FFBF7" w:rsidR="00777327" w:rsidRPr="00250D26" w:rsidRDefault="00D05A33" w:rsidP="00655683">
      <w:pPr>
        <w:ind w:firstLine="0"/>
        <w:rPr>
          <w:rFonts w:cstheme="minorHAnsi"/>
          <w:lang w:bidi="fa-IR"/>
        </w:rPr>
      </w:pPr>
      <w:r w:rsidRPr="00250D26">
        <w:rPr>
          <w:rFonts w:cstheme="minorHAnsi"/>
          <w:lang w:bidi="fa-IR"/>
        </w:rPr>
        <w:t xml:space="preserve">4- </w:t>
      </w:r>
      <w:r w:rsidR="00777327" w:rsidRPr="00250D26">
        <w:rPr>
          <w:rFonts w:cstheme="minorHAnsi"/>
          <w:lang w:bidi="fa-IR"/>
        </w:rPr>
        <w:t>Le Coran mentionne plusieurs livres et registres d'actes :</w:t>
      </w:r>
    </w:p>
    <w:p w14:paraId="76E89F93" w14:textId="764BB43F" w:rsidR="00777327" w:rsidRPr="00250D26" w:rsidRDefault="00D05A33" w:rsidP="00655683">
      <w:pPr>
        <w:ind w:firstLine="0"/>
        <w:rPr>
          <w:rFonts w:cstheme="minorHAnsi"/>
          <w:lang w:bidi="fa-IR"/>
        </w:rPr>
      </w:pPr>
      <w:r w:rsidRPr="00250D26">
        <w:rPr>
          <w:rFonts w:cstheme="minorHAnsi"/>
          <w:lang w:bidi="fa-IR"/>
        </w:rPr>
        <w:t xml:space="preserve">a) </w:t>
      </w:r>
      <w:r w:rsidR="00777327" w:rsidRPr="00250D26">
        <w:rPr>
          <w:rFonts w:cstheme="minorHAnsi"/>
          <w:lang w:bidi="fa-IR"/>
        </w:rPr>
        <w:t>Le registre des actes individuels où sont consignées les actions personnelles.</w:t>
      </w:r>
    </w:p>
    <w:p w14:paraId="553EC4AF" w14:textId="3233E56B" w:rsidR="00777327" w:rsidRPr="00250D26" w:rsidRDefault="00D05A33" w:rsidP="00655683">
      <w:pPr>
        <w:ind w:firstLine="0"/>
        <w:rPr>
          <w:rFonts w:cstheme="minorHAnsi"/>
          <w:lang w:bidi="fa-IR"/>
        </w:rPr>
      </w:pPr>
      <w:r w:rsidRPr="00250D26">
        <w:rPr>
          <w:rFonts w:cstheme="minorHAnsi"/>
          <w:lang w:bidi="fa-IR"/>
        </w:rPr>
        <w:t xml:space="preserve">b) </w:t>
      </w:r>
      <w:r w:rsidR="00777327" w:rsidRPr="00250D26">
        <w:rPr>
          <w:rFonts w:cstheme="minorHAnsi"/>
          <w:lang w:bidi="fa-IR"/>
        </w:rPr>
        <w:t>Le registre des actes des communautés, reflétant leur vie sociale.</w:t>
      </w:r>
    </w:p>
    <w:p w14:paraId="640C5832" w14:textId="5C4F9F26" w:rsidR="00777327" w:rsidRPr="00250D26" w:rsidRDefault="00D05A33" w:rsidP="00655683">
      <w:pPr>
        <w:ind w:firstLine="0"/>
        <w:rPr>
          <w:rFonts w:cstheme="minorHAnsi"/>
          <w:lang w:bidi="fa-IR"/>
        </w:rPr>
      </w:pPr>
      <w:r w:rsidRPr="00250D26">
        <w:rPr>
          <w:rFonts w:cstheme="minorHAnsi"/>
          <w:lang w:bidi="fa-IR"/>
        </w:rPr>
        <w:t xml:space="preserve">c) </w:t>
      </w:r>
      <w:r w:rsidR="00777327" w:rsidRPr="00250D26">
        <w:rPr>
          <w:rFonts w:cstheme="minorHAnsi"/>
          <w:lang w:bidi="fa-IR"/>
        </w:rPr>
        <w:t>Le registre général et complet, ou Tablette Préservée et Livre de la science divine, où sont consignés tous les événements du monde et les actes humains.</w:t>
      </w:r>
      <w:r w:rsidRPr="00250D26">
        <w:rPr>
          <w:rStyle w:val="Appelnotedebasdep"/>
          <w:rFonts w:cstheme="minorHAnsi"/>
          <w:lang w:bidi="fa-IR"/>
        </w:rPr>
        <w:footnoteReference w:id="13"/>
      </w:r>
    </w:p>
    <w:p w14:paraId="4F3CCC7A" w14:textId="77777777" w:rsidR="00293DDD" w:rsidRDefault="00293DDD" w:rsidP="00655683">
      <w:pPr>
        <w:ind w:firstLine="0"/>
        <w:rPr>
          <w:rFonts w:cstheme="minorHAnsi"/>
          <w:lang w:bidi="fa-IR"/>
        </w:rPr>
      </w:pPr>
    </w:p>
    <w:p w14:paraId="6538F4DD" w14:textId="65BED9AA"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lastRenderedPageBreak/>
        <w:t>وَ</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ضۡرِبۡ</w:t>
      </w:r>
      <w:r w:rsidRPr="009C3E1B">
        <w:rPr>
          <w:rFonts w:cs="KFGQPC Uthmanic Script HAFS"/>
          <w:color w:val="000000"/>
          <w:sz w:val="36"/>
          <w:szCs w:val="36"/>
          <w:shd w:val="clear" w:color="auto" w:fill="FFFFFF"/>
          <w:rtl/>
        </w:rPr>
        <w:t xml:space="preserve"> لَهُم مَّثَلًا أَصۡحَٰبَ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لۡقَرۡيَةِ</w:t>
      </w:r>
      <w:r w:rsidRPr="009C3E1B">
        <w:rPr>
          <w:rFonts w:cs="KFGQPC Uthmanic Script HAFS"/>
          <w:color w:val="000000"/>
          <w:sz w:val="36"/>
          <w:szCs w:val="36"/>
          <w:shd w:val="clear" w:color="auto" w:fill="FFFFFF"/>
          <w:rtl/>
        </w:rPr>
        <w:t xml:space="preserve"> إِذۡ جَآءَهَا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لۡمُرۡسَلُونَ</w:t>
      </w:r>
      <w:r w:rsidRPr="009C3E1B">
        <w:rPr>
          <w:rFonts w:cs="KFGQPC Uthmanic Script HAFS"/>
          <w:color w:val="000000"/>
          <w:sz w:val="36"/>
          <w:szCs w:val="36"/>
          <w:shd w:val="clear" w:color="auto" w:fill="FFFFFF"/>
          <w:rtl/>
        </w:rPr>
        <w:t xml:space="preserve">١٣ إِذۡ أَرۡسَلۡنَآ إِلَيۡهِمُ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ثۡنَيۡنِ</w:t>
      </w:r>
      <w:r w:rsidRPr="009C3E1B">
        <w:rPr>
          <w:rFonts w:cs="KFGQPC Uthmanic Script HAFS"/>
          <w:color w:val="000000"/>
          <w:sz w:val="36"/>
          <w:szCs w:val="36"/>
          <w:shd w:val="clear" w:color="auto" w:fill="FFFFFF"/>
          <w:rtl/>
        </w:rPr>
        <w:t xml:space="preserve"> فَكَذَّبُوهُمَا فَعَزَّزۡنَا بِثَالِثٖ فَقَالُوٓاْ إِنَّآ إِلَيۡكُم مُّرۡسَلُونَ١٤</w:t>
      </w:r>
    </w:p>
    <w:p w14:paraId="5F7EA8A6" w14:textId="77777777" w:rsidR="00293DDD" w:rsidRPr="00250D26" w:rsidRDefault="00293DDD" w:rsidP="00655683">
      <w:pPr>
        <w:ind w:firstLine="0"/>
        <w:rPr>
          <w:rFonts w:cstheme="minorHAnsi"/>
          <w:lang w:bidi="fa-IR"/>
        </w:rPr>
      </w:pPr>
    </w:p>
    <w:p w14:paraId="19599E18" w14:textId="77777777" w:rsidR="00777327" w:rsidRPr="00E025B4" w:rsidRDefault="00777327" w:rsidP="00655683">
      <w:pPr>
        <w:ind w:firstLine="0"/>
        <w:rPr>
          <w:rFonts w:eastAsia="Calibri" w:cstheme="minorHAnsi"/>
          <w:b/>
          <w:bCs/>
          <w:i/>
          <w:iCs/>
          <w:sz w:val="20"/>
          <w:szCs w:val="20"/>
        </w:rPr>
      </w:pPr>
      <w:r w:rsidRPr="006D0DF6">
        <w:rPr>
          <w:rFonts w:eastAsia="Calibri" w:cstheme="minorHAnsi"/>
          <w:b/>
          <w:bCs/>
          <w:i/>
          <w:iCs/>
          <w:sz w:val="20"/>
          <w:szCs w:val="20"/>
        </w:rPr>
        <w:t>13</w:t>
      </w:r>
      <w:r w:rsidRPr="00E025B4">
        <w:rPr>
          <w:rFonts w:eastAsia="Calibri" w:cstheme="minorHAnsi"/>
          <w:b/>
          <w:bCs/>
          <w:i/>
          <w:iCs/>
          <w:sz w:val="20"/>
          <w:szCs w:val="20"/>
        </w:rPr>
        <w:t>- Donne-leur comme exemple les habitants de la cité, quand lui vinrent les envoyés.</w:t>
      </w:r>
    </w:p>
    <w:p w14:paraId="1E12B4E5"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14- Quand Nous leur envoyâmes deux, et qu’ils les traitèrent de menteurs. Nous renforçâmes alors par un troisième et ils dirent : « Vraiment, nous sommes envoyés à vous ».</w:t>
      </w:r>
    </w:p>
    <w:p w14:paraId="2F464432" w14:textId="43A0CC53" w:rsidR="00777327" w:rsidRPr="00250D26" w:rsidRDefault="00777327" w:rsidP="00655683">
      <w:pPr>
        <w:ind w:firstLine="0"/>
        <w:rPr>
          <w:rFonts w:cstheme="minorHAnsi"/>
          <w:b/>
          <w:bCs/>
          <w:i/>
          <w:iCs/>
        </w:rPr>
      </w:pPr>
    </w:p>
    <w:p w14:paraId="35B30DE1" w14:textId="31719B49" w:rsidR="00777327" w:rsidRPr="006D0DF6" w:rsidRDefault="003260A9" w:rsidP="00655683">
      <w:pPr>
        <w:ind w:firstLine="0"/>
        <w:rPr>
          <w:rFonts w:cstheme="minorHAnsi"/>
          <w:highlight w:val="yellow"/>
          <w:lang w:bidi="fa-IR"/>
        </w:rPr>
      </w:pPr>
      <w:bookmarkStart w:id="9" w:name="_Hlk185054965"/>
      <w:r w:rsidRPr="003260A9">
        <w:rPr>
          <w:rFonts w:cstheme="minorHAnsi"/>
          <w:lang w:bidi="fa-IR"/>
        </w:rPr>
        <w:t xml:space="preserve">1- Le terme « </w:t>
      </w:r>
      <w:r w:rsidRPr="003260A9">
        <w:rPr>
          <w:rFonts w:cstheme="minorHAnsi"/>
          <w:b/>
          <w:bCs/>
          <w:lang w:bidi="fa-IR"/>
        </w:rPr>
        <w:t>Qaryah</w:t>
      </w:r>
      <w:r w:rsidRPr="003260A9">
        <w:rPr>
          <w:rFonts w:cstheme="minorHAnsi"/>
          <w:lang w:bidi="fa-IR"/>
        </w:rPr>
        <w:t xml:space="preserve"> » désigne une localité peuplée, qu'il s'agisse d'une ville ou d'un village. Cependant, dans ce contexte, il n’est pas précisé de quelle ville il s’agit. Néanmoins, certains récits rapportés par les Ahlal Bayt (a) indiquent qu’il pourrait s’agir de la ville d’Antioche (Antakya), une ancienne cité de l’Empire romain située aujourd’hui en Turquie. Les habitants de cette ville étaient polythéistes, et ces messagers étaient des envoyés d’un des </w:t>
      </w:r>
      <w:r w:rsidR="0014257C">
        <w:rPr>
          <w:rFonts w:cstheme="minorHAnsi"/>
          <w:lang w:bidi="fa-IR"/>
        </w:rPr>
        <w:t>P</w:t>
      </w:r>
      <w:r w:rsidRPr="003260A9">
        <w:rPr>
          <w:rFonts w:cstheme="minorHAnsi"/>
          <w:lang w:bidi="fa-IR"/>
        </w:rPr>
        <w:t xml:space="preserve">rophètes </w:t>
      </w:r>
      <w:r w:rsidR="0014257C">
        <w:rPr>
          <w:rFonts w:cstheme="minorHAnsi"/>
          <w:lang w:bidi="fa-IR"/>
        </w:rPr>
        <w:t xml:space="preserve">(a) </w:t>
      </w:r>
      <w:r w:rsidRPr="003260A9">
        <w:rPr>
          <w:rFonts w:cstheme="minorHAnsi"/>
          <w:lang w:bidi="fa-IR"/>
        </w:rPr>
        <w:t>de Dieu, chargés d’appeler le peuple à l’unicité divine (Tawhîd). Cependant, les habitants les arrêtèrent et les emprisonnèrent. Par la suite, un troisième messager fut envoyé pour débattre avec ce peuple</w:t>
      </w:r>
      <w:r w:rsidR="00777327" w:rsidRPr="003260A9">
        <w:rPr>
          <w:rFonts w:cstheme="minorHAnsi"/>
          <w:lang w:bidi="fa-IR"/>
        </w:rPr>
        <w:t>.</w:t>
      </w:r>
      <w:r w:rsidR="00E0400B" w:rsidRPr="003260A9">
        <w:rPr>
          <w:rStyle w:val="Appelnotedebasdep"/>
          <w:rFonts w:cstheme="minorHAnsi"/>
          <w:lang w:bidi="fa-IR"/>
        </w:rPr>
        <w:footnoteReference w:id="14"/>
      </w:r>
    </w:p>
    <w:p w14:paraId="312830CE" w14:textId="0796B27F" w:rsidR="00777327" w:rsidRPr="00250D26" w:rsidRDefault="003260A9" w:rsidP="00655683">
      <w:pPr>
        <w:ind w:firstLine="0"/>
        <w:rPr>
          <w:rFonts w:cstheme="minorHAnsi"/>
          <w:lang w:bidi="fa-IR"/>
        </w:rPr>
      </w:pPr>
      <w:r w:rsidRPr="003260A9">
        <w:rPr>
          <w:rFonts w:cstheme="minorHAnsi"/>
          <w:lang w:bidi="fa-IR"/>
        </w:rPr>
        <w:t>2- Dans Sa grâce, Dieu envoya deux messagers divins aux habitants de la ville (Antioche), mais ces derniers les traitèrent de menteurs. Malgré cela, Dieu envoya un troisième messager pour renforcer et poursuivre leur mission. Cela illustre la bonté et la miséricorde divines, qui ne se hâtent pas à juger ni à condamner les gens</w:t>
      </w:r>
      <w:r w:rsidR="00777327" w:rsidRPr="00250D26">
        <w:rPr>
          <w:rFonts w:cstheme="minorHAnsi"/>
          <w:lang w:bidi="fa-IR"/>
        </w:rPr>
        <w:t>.</w:t>
      </w:r>
      <w:r w:rsidR="00E0400B" w:rsidRPr="00250D26">
        <w:rPr>
          <w:rStyle w:val="Appelnotedebasdep"/>
          <w:rFonts w:cstheme="minorHAnsi"/>
          <w:lang w:bidi="fa-IR"/>
        </w:rPr>
        <w:footnoteReference w:id="15"/>
      </w:r>
    </w:p>
    <w:bookmarkEnd w:id="9"/>
    <w:p w14:paraId="3A4AFD00" w14:textId="77777777" w:rsidR="00127996" w:rsidRDefault="00127996" w:rsidP="00655683">
      <w:pPr>
        <w:ind w:firstLine="0"/>
        <w:rPr>
          <w:rFonts w:cstheme="minorHAnsi"/>
          <w:lang w:bidi="fa-IR"/>
        </w:rPr>
      </w:pPr>
    </w:p>
    <w:p w14:paraId="35C9B7D9" w14:textId="77777777" w:rsidR="00127945" w:rsidRDefault="00127945" w:rsidP="00655683">
      <w:pPr>
        <w:ind w:firstLine="0"/>
        <w:rPr>
          <w:rFonts w:cstheme="minorHAnsi"/>
          <w:lang w:bidi="fa-IR"/>
        </w:rPr>
      </w:pPr>
    </w:p>
    <w:p w14:paraId="52E46E4B" w14:textId="77777777" w:rsidR="00CF767E" w:rsidRDefault="00CF767E" w:rsidP="00655683">
      <w:pPr>
        <w:ind w:firstLine="0"/>
        <w:rPr>
          <w:rFonts w:cstheme="minorHAnsi"/>
          <w:lang w:bidi="fa-IR"/>
        </w:rPr>
      </w:pPr>
    </w:p>
    <w:p w14:paraId="365F8980" w14:textId="77777777" w:rsidR="00293DDD" w:rsidRDefault="00293DDD" w:rsidP="00655683">
      <w:pPr>
        <w:ind w:firstLine="0"/>
        <w:rPr>
          <w:rFonts w:cstheme="minorHAnsi"/>
          <w:lang w:bidi="fa-IR"/>
        </w:rPr>
      </w:pPr>
    </w:p>
    <w:p w14:paraId="259045BD" w14:textId="257260EA"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قَالُواْ مَآ أَنتُمۡ إِلَّا بَش</w:t>
      </w:r>
      <w:r w:rsidRPr="009C3E1B">
        <w:rPr>
          <w:rFonts w:cs="KFGQPC Uthmanic Script HAFS" w:hint="eastAsia"/>
          <w:color w:val="000000"/>
          <w:sz w:val="36"/>
          <w:szCs w:val="36"/>
          <w:shd w:val="clear" w:color="auto" w:fill="FFFFFF"/>
          <w:rtl/>
        </w:rPr>
        <w:t>َرٞ</w:t>
      </w:r>
      <w:r w:rsidRPr="009C3E1B">
        <w:rPr>
          <w:rFonts w:cs="KFGQPC Uthmanic Script HAFS"/>
          <w:color w:val="000000"/>
          <w:sz w:val="36"/>
          <w:szCs w:val="36"/>
          <w:shd w:val="clear" w:color="auto" w:fill="FFFFFF"/>
          <w:rtl/>
        </w:rPr>
        <w:t xml:space="preserve"> مِّثۡلُنَا وَمَآ أَنزَلَ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لرَّحۡمَٰنُ</w:t>
      </w:r>
      <w:r w:rsidRPr="009C3E1B">
        <w:rPr>
          <w:rFonts w:cs="KFGQPC Uthmanic Script HAFS"/>
          <w:color w:val="000000"/>
          <w:sz w:val="36"/>
          <w:szCs w:val="36"/>
          <w:shd w:val="clear" w:color="auto" w:fill="FFFFFF"/>
          <w:rtl/>
        </w:rPr>
        <w:t xml:space="preserve"> مِن شَيۡءٍ إِنۡ أَنتُمۡ إِلَّا تَكۡذِبُونَ١٥ قَالُواْ رَبُّنَا يَعۡلَمُ إِنَّآ إِلَيۡكُمۡ لَمُرۡسَلُونَ١٦ وَمَا عَلَيۡنَآ إِلَّا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لۡبَلَٰغُ</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لۡمُبِينُ</w:t>
      </w:r>
      <w:r w:rsidRPr="009C3E1B">
        <w:rPr>
          <w:rFonts w:cs="KFGQPC Uthmanic Script HAFS"/>
          <w:color w:val="000000"/>
          <w:sz w:val="36"/>
          <w:szCs w:val="36"/>
          <w:shd w:val="clear" w:color="auto" w:fill="FFFFFF"/>
          <w:rtl/>
        </w:rPr>
        <w:t>١٧</w:t>
      </w:r>
    </w:p>
    <w:p w14:paraId="1E8FCF37" w14:textId="77777777" w:rsidR="00127996" w:rsidRPr="00250D26" w:rsidRDefault="00127996" w:rsidP="00655683">
      <w:pPr>
        <w:ind w:firstLine="0"/>
        <w:rPr>
          <w:rFonts w:cstheme="minorHAnsi"/>
          <w:lang w:bidi="fa-IR"/>
        </w:rPr>
      </w:pPr>
    </w:p>
    <w:p w14:paraId="3FAA8AD0"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15- Mais ils dirent : « Vous n’êtes que des hommes comme nous. Le Tout Miséricordieux n’a rien fait descendre et vous ne faites que mentir ».</w:t>
      </w:r>
    </w:p>
    <w:p w14:paraId="0C9C3677"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16- Ils dirent : « Notre Seigneur sait que nous sommes les Envoyés vers vous,</w:t>
      </w:r>
    </w:p>
    <w:p w14:paraId="5FE23218" w14:textId="36189729"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17- et il ne nous incombe que de transmettre clairement</w:t>
      </w:r>
      <w:r w:rsidR="00A801D5">
        <w:rPr>
          <w:rFonts w:eastAsia="Calibri" w:cstheme="minorHAnsi"/>
          <w:b/>
          <w:bCs/>
          <w:i/>
          <w:iCs/>
          <w:sz w:val="20"/>
          <w:szCs w:val="20"/>
        </w:rPr>
        <w:t> »</w:t>
      </w:r>
      <w:r w:rsidRPr="00E025B4">
        <w:rPr>
          <w:rFonts w:eastAsia="Calibri" w:cstheme="minorHAnsi"/>
          <w:b/>
          <w:bCs/>
          <w:i/>
          <w:iCs/>
          <w:sz w:val="20"/>
          <w:szCs w:val="20"/>
        </w:rPr>
        <w:t>.</w:t>
      </w:r>
    </w:p>
    <w:p w14:paraId="78D2715D" w14:textId="39D329ED" w:rsidR="00777327" w:rsidRPr="00250D26" w:rsidRDefault="00777327" w:rsidP="00655683">
      <w:pPr>
        <w:ind w:firstLine="0"/>
        <w:rPr>
          <w:rFonts w:cstheme="minorHAnsi"/>
          <w:b/>
          <w:bCs/>
          <w:i/>
          <w:iCs/>
        </w:rPr>
      </w:pPr>
    </w:p>
    <w:p w14:paraId="3C5403F5" w14:textId="128EA582" w:rsidR="00777327" w:rsidRPr="00250D26" w:rsidRDefault="00E0400B" w:rsidP="00655683">
      <w:pPr>
        <w:ind w:firstLine="0"/>
        <w:rPr>
          <w:rFonts w:cstheme="minorHAnsi"/>
          <w:lang w:bidi="fa-IR"/>
        </w:rPr>
      </w:pPr>
      <w:r w:rsidRPr="00250D26">
        <w:rPr>
          <w:rFonts w:cstheme="minorHAnsi"/>
          <w:lang w:bidi="fa-IR"/>
        </w:rPr>
        <w:lastRenderedPageBreak/>
        <w:t xml:space="preserve">1- </w:t>
      </w:r>
      <w:r w:rsidR="00777327" w:rsidRPr="00250D26">
        <w:rPr>
          <w:rFonts w:cstheme="minorHAnsi"/>
          <w:lang w:bidi="fa-IR"/>
        </w:rPr>
        <w:t xml:space="preserve">Les versets suggèrent que les polythéistes ont mis l'accent sur le nom « Ar-Rahman » (Le Tout Miséricordieux) dans le but de souligner la miséricorde infinie divine. Ils ont peut-être voulu insinuer que le Dieu à la miséricorde infinie n'enverrait pas de </w:t>
      </w:r>
      <w:r w:rsidR="0014257C">
        <w:rPr>
          <w:rFonts w:cstheme="minorHAnsi"/>
          <w:lang w:bidi="fa-IR"/>
        </w:rPr>
        <w:t>P</w:t>
      </w:r>
      <w:r w:rsidR="00777327" w:rsidRPr="00250D26">
        <w:rPr>
          <w:rFonts w:cstheme="minorHAnsi"/>
          <w:lang w:bidi="fa-IR"/>
        </w:rPr>
        <w:t xml:space="preserve">rophète </w:t>
      </w:r>
      <w:r w:rsidR="0014257C">
        <w:rPr>
          <w:rFonts w:cstheme="minorHAnsi"/>
          <w:lang w:bidi="fa-IR"/>
        </w:rPr>
        <w:t xml:space="preserve">(a) </w:t>
      </w:r>
      <w:r w:rsidR="00777327" w:rsidRPr="00250D26">
        <w:rPr>
          <w:rFonts w:cstheme="minorHAnsi"/>
          <w:lang w:bidi="fa-IR"/>
        </w:rPr>
        <w:t xml:space="preserve">aux gens pour leur imposer des obligations dépassant leurs capacités et restreindre leur liberté. </w:t>
      </w:r>
    </w:p>
    <w:p w14:paraId="7E289B8D" w14:textId="208C4618" w:rsidR="00777327" w:rsidRPr="00250D26" w:rsidRDefault="00E0400B"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Ces versets montrent que le but des messagers divins est de transmettre le message de Dieu et d'éclairer les gens sur la vérité, plutôt que d'imposer des croyances ou de les tromper et les duper.</w:t>
      </w:r>
      <w:r w:rsidRPr="00250D26">
        <w:rPr>
          <w:rStyle w:val="Appelnotedebasdep"/>
          <w:rFonts w:cstheme="minorHAnsi"/>
          <w:lang w:bidi="fa-IR"/>
        </w:rPr>
        <w:footnoteReference w:id="16"/>
      </w:r>
    </w:p>
    <w:p w14:paraId="051C5062" w14:textId="77777777" w:rsidR="00E0400B" w:rsidRDefault="00E0400B" w:rsidP="00655683">
      <w:pPr>
        <w:ind w:firstLine="0"/>
        <w:rPr>
          <w:rFonts w:cstheme="minorHAnsi"/>
          <w:lang w:bidi="fa-IR"/>
        </w:rPr>
      </w:pPr>
    </w:p>
    <w:p w14:paraId="67B265E9" w14:textId="77777777" w:rsidR="00127945" w:rsidRDefault="00127945" w:rsidP="00655683">
      <w:pPr>
        <w:ind w:firstLine="0"/>
        <w:rPr>
          <w:rFonts w:cstheme="minorHAnsi"/>
          <w:lang w:bidi="fa-IR"/>
        </w:rPr>
      </w:pPr>
    </w:p>
    <w:p w14:paraId="153D0BC2" w14:textId="77777777" w:rsidR="00482C5E" w:rsidRDefault="00482C5E" w:rsidP="00655683">
      <w:pPr>
        <w:ind w:firstLine="0"/>
        <w:rPr>
          <w:rFonts w:cstheme="minorHAnsi"/>
          <w:lang w:bidi="fa-IR"/>
        </w:rPr>
      </w:pPr>
    </w:p>
    <w:p w14:paraId="21FE7B6A" w14:textId="211DD063" w:rsidR="00482C5E"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قَالُوٓاْ إِنَّا تَطَيَّرۡنَا بِكُمۡۖ لَئِن لَّمۡ تَنتَهُ</w:t>
      </w:r>
      <w:r w:rsidRPr="009C3E1B">
        <w:rPr>
          <w:rFonts w:cs="KFGQPC Uthmanic Script HAFS" w:hint="eastAsia"/>
          <w:color w:val="000000"/>
          <w:sz w:val="36"/>
          <w:szCs w:val="36"/>
          <w:shd w:val="clear" w:color="auto" w:fill="FFFFFF"/>
          <w:rtl/>
        </w:rPr>
        <w:t>واْ</w:t>
      </w:r>
      <w:r w:rsidRPr="009C3E1B">
        <w:rPr>
          <w:rFonts w:cs="KFGQPC Uthmanic Script HAFS"/>
          <w:color w:val="000000"/>
          <w:sz w:val="36"/>
          <w:szCs w:val="36"/>
          <w:shd w:val="clear" w:color="auto" w:fill="FFFFFF"/>
          <w:rtl/>
        </w:rPr>
        <w:t xml:space="preserve"> لَنَرۡجُمَنَّكُمۡ وَلَيَمَسَّنَّكُم مِّنَّا عَذَابٌ أَلِيمٞ١٨ قَالُواْ طَٰٓئِرُكُم مَّعَكُمۡ أَئِن ذُكِّرۡتُمۚ بَلۡ أَنتُمۡ قَوۡمٞ مُّسۡرِفُونَ١٩</w:t>
      </w:r>
    </w:p>
    <w:p w14:paraId="0D04DE8B" w14:textId="77777777" w:rsidR="00482C5E" w:rsidRPr="00250D26" w:rsidRDefault="00482C5E" w:rsidP="00655683">
      <w:pPr>
        <w:ind w:firstLine="0"/>
        <w:rPr>
          <w:rFonts w:cstheme="minorHAnsi"/>
          <w:lang w:bidi="fa-IR"/>
        </w:rPr>
      </w:pPr>
    </w:p>
    <w:p w14:paraId="6A43A161"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18- Ils dirent : « Nous voyons en vous un mauvais présage. Si vous ne cessez pas, nous vous lapiderons et un douloureux châtiment de notre part vous touchera ».</w:t>
      </w:r>
    </w:p>
    <w:p w14:paraId="10A5D1F4" w14:textId="20680ED0" w:rsidR="00777327" w:rsidRDefault="00777327" w:rsidP="00655683">
      <w:pPr>
        <w:ind w:firstLine="0"/>
        <w:rPr>
          <w:rFonts w:eastAsia="Calibri" w:cstheme="minorHAnsi"/>
          <w:b/>
          <w:bCs/>
          <w:i/>
          <w:iCs/>
          <w:sz w:val="20"/>
          <w:szCs w:val="20"/>
        </w:rPr>
      </w:pPr>
      <w:r w:rsidRPr="00E025B4">
        <w:rPr>
          <w:rFonts w:eastAsia="Calibri" w:cstheme="minorHAnsi"/>
          <w:b/>
          <w:bCs/>
          <w:i/>
          <w:iCs/>
          <w:sz w:val="20"/>
          <w:szCs w:val="20"/>
        </w:rPr>
        <w:t>19- Ils dirent : « Votre mauvais présage est avec vous-mêmes. Est-ce que (c’est ainsi que vous agissez) quand on vous [le] rappelle ? Mais vous êtes des gens outranciers ! ».</w:t>
      </w:r>
    </w:p>
    <w:p w14:paraId="066E9653" w14:textId="77777777" w:rsidR="00A86F4D" w:rsidRPr="00CF767E" w:rsidRDefault="00A86F4D" w:rsidP="00655683">
      <w:pPr>
        <w:ind w:firstLine="0"/>
        <w:rPr>
          <w:rFonts w:eastAsia="Calibri" w:cstheme="minorHAnsi"/>
          <w:b/>
          <w:bCs/>
          <w:i/>
          <w:iCs/>
          <w:sz w:val="20"/>
          <w:szCs w:val="20"/>
        </w:rPr>
      </w:pPr>
    </w:p>
    <w:p w14:paraId="44742FEB" w14:textId="0F606E4E" w:rsidR="00777327" w:rsidRPr="00250D26" w:rsidRDefault="00E0400B"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L'</w:t>
      </w:r>
      <w:r w:rsidRPr="00250D26">
        <w:rPr>
          <w:rFonts w:cstheme="minorHAnsi"/>
          <w:lang w:bidi="fa-IR"/>
        </w:rPr>
        <w:t>I</w:t>
      </w:r>
      <w:r w:rsidR="00777327" w:rsidRPr="00250D26">
        <w:rPr>
          <w:rFonts w:cstheme="minorHAnsi"/>
          <w:lang w:bidi="fa-IR"/>
        </w:rPr>
        <w:t>slam combat les superstitions et les mauvais présages. Ces versets suggèrent également que les mauvais présages ne sont que des superstitions vaines, et que le bon ou le mauvais destin de chacun dépend de ses propres actes et pensées. Si un individu ou une communauté se souille par le péché, l'égoïsme, l'idolâtrie et l'injustice, il assombrira son environnement et en éloignera les bénédictions divines.</w:t>
      </w:r>
    </w:p>
    <w:p w14:paraId="385F1FA4" w14:textId="686BCF64" w:rsidR="00777327" w:rsidRPr="00250D26" w:rsidRDefault="00E0400B"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 xml:space="preserve">Le terme </w:t>
      </w:r>
      <w:r w:rsidRPr="00250D26">
        <w:rPr>
          <w:rFonts w:cstheme="minorHAnsi"/>
          <w:lang w:bidi="fa-IR"/>
        </w:rPr>
        <w:t>« </w:t>
      </w:r>
      <w:r w:rsidR="00777327" w:rsidRPr="00250D26">
        <w:rPr>
          <w:rFonts w:cstheme="minorHAnsi"/>
          <w:b/>
          <w:bCs/>
          <w:lang w:bidi="fa-IR"/>
        </w:rPr>
        <w:t>tadhakkour</w:t>
      </w:r>
      <w:r w:rsidRPr="00250D26">
        <w:rPr>
          <w:rFonts w:cstheme="minorHAnsi"/>
          <w:lang w:bidi="fa-IR"/>
        </w:rPr>
        <w:t> »</w:t>
      </w:r>
      <w:r w:rsidR="00777327" w:rsidRPr="00250D26">
        <w:rPr>
          <w:rFonts w:cstheme="minorHAnsi"/>
          <w:lang w:bidi="fa-IR"/>
        </w:rPr>
        <w:t xml:space="preserve"> (rappel) dans ces versets peut avoir deux significations. D'une part, cela suggère que si les polythéistes se réveillaient de leur état d'insouciance et d'ignorance, ils comprendraient les vérités apportées par les messagers divins. D'autre part, cela peut être interprété comme une réprimande à l'encontre des polythéistes, leur signifiant que s'ils sont avertis par les envoyés de Dieu mais persistent dans leur égarement, de telles menaces et insultes à leur encontre sont un juste châtiment</w:t>
      </w:r>
      <w:r w:rsidR="00A801D5">
        <w:rPr>
          <w:rFonts w:cstheme="minorHAnsi"/>
          <w:lang w:bidi="fa-IR"/>
        </w:rPr>
        <w:t xml:space="preserve"> </w:t>
      </w:r>
      <w:r w:rsidR="00777327" w:rsidRPr="00250D26">
        <w:rPr>
          <w:rFonts w:cstheme="minorHAnsi"/>
          <w:lang w:bidi="fa-IR"/>
        </w:rPr>
        <w:t>!</w:t>
      </w:r>
    </w:p>
    <w:p w14:paraId="344DA52E" w14:textId="68B1C556" w:rsidR="00777327" w:rsidRPr="00250D26" w:rsidRDefault="00E0400B"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Le terme « </w:t>
      </w:r>
      <w:r w:rsidR="00777327" w:rsidRPr="00250D26">
        <w:rPr>
          <w:rFonts w:cstheme="minorHAnsi"/>
          <w:b/>
          <w:bCs/>
          <w:lang w:bidi="fa-IR"/>
        </w:rPr>
        <w:t>is</w:t>
      </w:r>
      <w:r w:rsidRPr="00250D26">
        <w:rPr>
          <w:rFonts w:cstheme="minorHAnsi"/>
          <w:b/>
          <w:bCs/>
          <w:lang w:bidi="fa-IR"/>
        </w:rPr>
        <w:t>s</w:t>
      </w:r>
      <w:r w:rsidR="00777327" w:rsidRPr="00250D26">
        <w:rPr>
          <w:rFonts w:cstheme="minorHAnsi"/>
          <w:b/>
          <w:bCs/>
          <w:lang w:bidi="fa-IR"/>
        </w:rPr>
        <w:t>r</w:t>
      </w:r>
      <w:r w:rsidRPr="00250D26">
        <w:rPr>
          <w:rFonts w:cstheme="minorHAnsi"/>
          <w:b/>
          <w:bCs/>
          <w:lang w:bidi="fa-IR"/>
        </w:rPr>
        <w:t>a</w:t>
      </w:r>
      <w:r w:rsidR="00777327" w:rsidRPr="00250D26">
        <w:rPr>
          <w:rFonts w:cstheme="minorHAnsi"/>
          <w:b/>
          <w:bCs/>
          <w:lang w:bidi="fa-IR"/>
        </w:rPr>
        <w:t>af</w:t>
      </w:r>
      <w:r w:rsidR="00777327" w:rsidRPr="00250D26">
        <w:rPr>
          <w:rFonts w:cstheme="minorHAnsi"/>
          <w:lang w:bidi="fa-IR"/>
        </w:rPr>
        <w:t> » (outrance/ gaspillage) fait ici référence au dépassement des limites. C'est-à-dire que si quelqu'un dépasse les limites et s'engage dans le péché et la souillure, il s'éloignera progressivement du monothéisme et sombrera dans le polythéisme, au point de s'opposer et de menacer les messagers bienveillants.</w:t>
      </w:r>
      <w:r w:rsidRPr="00250D26">
        <w:rPr>
          <w:rStyle w:val="Appelnotedebasdep"/>
          <w:rFonts w:cstheme="minorHAnsi"/>
          <w:lang w:bidi="fa-IR"/>
        </w:rPr>
        <w:footnoteReference w:id="17"/>
      </w:r>
    </w:p>
    <w:p w14:paraId="21C69DF2" w14:textId="77777777" w:rsidR="00777327" w:rsidRPr="00250D26" w:rsidRDefault="00777327" w:rsidP="00655683">
      <w:pPr>
        <w:ind w:left="720" w:firstLine="0"/>
        <w:rPr>
          <w:rFonts w:cstheme="minorHAnsi"/>
          <w:lang w:bidi="fa-IR"/>
        </w:rPr>
      </w:pPr>
    </w:p>
    <w:p w14:paraId="0418A38F" w14:textId="77777777" w:rsidR="00293DDD" w:rsidRDefault="00293DDD" w:rsidP="00655683">
      <w:pPr>
        <w:ind w:firstLine="0"/>
        <w:rPr>
          <w:rFonts w:cstheme="minorHAnsi"/>
          <w:lang w:bidi="fa-IR"/>
        </w:rPr>
      </w:pPr>
    </w:p>
    <w:p w14:paraId="0CD016FF" w14:textId="737D324D"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lastRenderedPageBreak/>
        <w:t xml:space="preserve">وَجَآءَ مِنۡ أَقۡصَا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لۡمَدِينَةِ</w:t>
      </w:r>
      <w:r w:rsidRPr="009C3E1B">
        <w:rPr>
          <w:rFonts w:cs="KFGQPC Uthmanic Script HAFS"/>
          <w:color w:val="000000"/>
          <w:sz w:val="36"/>
          <w:szCs w:val="36"/>
          <w:shd w:val="clear" w:color="auto" w:fill="FFFFFF"/>
          <w:rtl/>
        </w:rPr>
        <w:t xml:space="preserve"> رَجُلٞ يَسۡعَىٰ قَالَ يَٰقَوۡمِ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تَّبِعُواْ</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لۡمُرۡسَلِينَ</w:t>
      </w:r>
      <w:r w:rsidRPr="009C3E1B">
        <w:rPr>
          <w:rFonts w:cs="KFGQPC Uthmanic Script HAFS"/>
          <w:color w:val="000000"/>
          <w:sz w:val="36"/>
          <w:szCs w:val="36"/>
          <w:shd w:val="clear" w:color="auto" w:fill="FFFFFF"/>
          <w:rtl/>
        </w:rPr>
        <w:t xml:space="preserve">٢٠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تَّبِعُواْ</w:t>
      </w:r>
      <w:r w:rsidRPr="009C3E1B">
        <w:rPr>
          <w:rFonts w:cs="KFGQPC Uthmanic Script HAFS"/>
          <w:color w:val="000000"/>
          <w:sz w:val="36"/>
          <w:szCs w:val="36"/>
          <w:shd w:val="clear" w:color="auto" w:fill="FFFFFF"/>
          <w:rtl/>
        </w:rPr>
        <w:t xml:space="preserve"> مَن لَّا يَسۡ‍َٔلُكُمۡ أَجۡرٗا وَهُم مُّهۡتَدُونَ٢١</w:t>
      </w:r>
    </w:p>
    <w:p w14:paraId="32ED94A2" w14:textId="77777777" w:rsidR="00CF767E" w:rsidRPr="00250D26" w:rsidRDefault="00CF767E" w:rsidP="00655683">
      <w:pPr>
        <w:ind w:firstLine="0"/>
        <w:rPr>
          <w:rFonts w:cstheme="minorHAnsi"/>
          <w:lang w:bidi="fa-IR"/>
        </w:rPr>
      </w:pPr>
    </w:p>
    <w:p w14:paraId="0AFF4747"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20- Et du bout de la ville, un homme vint en toute hâte et dit : « Ô mon peuple, suivez les messagers.</w:t>
      </w:r>
    </w:p>
    <w:p w14:paraId="7E5E31B3"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21- Suivez ceux qui ne vous demandent aucun salaire et qui sont sur la bonne voie.</w:t>
      </w:r>
    </w:p>
    <w:p w14:paraId="342E9B87" w14:textId="10465CC8" w:rsidR="00777327" w:rsidRPr="00250D26" w:rsidRDefault="00777327" w:rsidP="00655683">
      <w:pPr>
        <w:ind w:firstLine="0"/>
        <w:rPr>
          <w:rFonts w:cstheme="minorHAnsi"/>
          <w:b/>
          <w:bCs/>
          <w:i/>
          <w:iCs/>
        </w:rPr>
      </w:pPr>
    </w:p>
    <w:p w14:paraId="7B1158CA" w14:textId="4F5161C4" w:rsidR="00777327" w:rsidRPr="00250D26" w:rsidRDefault="00E0400B"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Nombreux sont les exégètes qui ont affirmé que « </w:t>
      </w:r>
      <w:r w:rsidR="00777327" w:rsidRPr="006D0DF6">
        <w:rPr>
          <w:rFonts w:cstheme="minorHAnsi"/>
          <w:bCs/>
          <w:lang w:bidi="fa-IR"/>
        </w:rPr>
        <w:t>cet homme combattif et assidu </w:t>
      </w:r>
      <w:r w:rsidR="00777327" w:rsidRPr="00250D26">
        <w:rPr>
          <w:rFonts w:cstheme="minorHAnsi"/>
          <w:lang w:bidi="fa-IR"/>
        </w:rPr>
        <w:t>» désigne une personne du nom de « Habib An-Najjar ». Après avoir rencontré les messagers divins et entendu leurs paroles, il comprit la véracité de leur voie, embrassa la foi et décida de les soutenir. Il se rendit alors au centre de la ville et affronta les polythéistes jusqu'au martyre.</w:t>
      </w:r>
    </w:p>
    <w:p w14:paraId="638839E9" w14:textId="0C16817F" w:rsidR="00777327" w:rsidRPr="00250D26" w:rsidRDefault="00D43D7B" w:rsidP="00655683">
      <w:pPr>
        <w:ind w:firstLine="0"/>
        <w:rPr>
          <w:rFonts w:cstheme="minorHAnsi"/>
          <w:lang w:bidi="fa-IR"/>
        </w:rPr>
      </w:pPr>
      <w:r w:rsidRPr="00250D26">
        <w:rPr>
          <w:rFonts w:cstheme="minorHAnsi"/>
          <w:lang w:bidi="fa-IR"/>
        </w:rPr>
        <w:t>2-</w:t>
      </w:r>
      <w:r w:rsidR="00336C86">
        <w:rPr>
          <w:rFonts w:cstheme="minorHAnsi"/>
          <w:lang w:bidi="fa-IR"/>
        </w:rPr>
        <w:t> </w:t>
      </w:r>
      <w:r w:rsidR="00777327" w:rsidRPr="00250D26">
        <w:rPr>
          <w:rFonts w:cstheme="minorHAnsi"/>
          <w:lang w:bidi="fa-IR"/>
        </w:rPr>
        <w:t>Selon certains récits rapportés du Prophète (s), les pionniers et les véridiques parm</w:t>
      </w:r>
      <w:r w:rsidR="006D0DF6">
        <w:rPr>
          <w:rFonts w:cstheme="minorHAnsi"/>
          <w:lang w:bidi="fa-IR"/>
        </w:rPr>
        <w:t xml:space="preserve">i les communautés étaient trois, ils </w:t>
      </w:r>
      <w:r w:rsidR="00777327" w:rsidRPr="00250D26">
        <w:rPr>
          <w:rFonts w:cstheme="minorHAnsi"/>
          <w:lang w:bidi="fa-IR"/>
        </w:rPr>
        <w:t>ne tombèrent jamais dans la mécréance envers Dieu : Habib An-Najjar, le Croyant de la famille de Pharaon et Ali ibn Abi Talib (a).</w:t>
      </w:r>
      <w:r w:rsidRPr="00250D26">
        <w:rPr>
          <w:rStyle w:val="Appelnotedebasdep"/>
          <w:rFonts w:cstheme="minorHAnsi"/>
          <w:lang w:bidi="fa-IR"/>
        </w:rPr>
        <w:footnoteReference w:id="18"/>
      </w:r>
    </w:p>
    <w:p w14:paraId="7C229BA6" w14:textId="15BE78CF" w:rsidR="00777327" w:rsidRPr="00250D26" w:rsidRDefault="00D43D7B"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 xml:space="preserve">L'expression </w:t>
      </w:r>
      <w:r w:rsidRPr="00250D26">
        <w:rPr>
          <w:rFonts w:cstheme="minorHAnsi"/>
          <w:lang w:bidi="fa-IR"/>
        </w:rPr>
        <w:t>« </w:t>
      </w:r>
      <w:r w:rsidR="00777327" w:rsidRPr="00250D26">
        <w:rPr>
          <w:rFonts w:cstheme="minorHAnsi"/>
          <w:b/>
          <w:bCs/>
          <w:lang w:bidi="fa-IR"/>
        </w:rPr>
        <w:t>un homme</w:t>
      </w:r>
      <w:r w:rsidRPr="00250D26">
        <w:rPr>
          <w:rFonts w:cstheme="minorHAnsi"/>
          <w:lang w:bidi="fa-IR"/>
        </w:rPr>
        <w:t> »</w:t>
      </w:r>
      <w:r w:rsidR="00777327" w:rsidRPr="00250D26">
        <w:rPr>
          <w:rFonts w:cstheme="minorHAnsi"/>
          <w:lang w:bidi="fa-IR"/>
        </w:rPr>
        <w:t xml:space="preserve"> montre aux musulmans qu'il est possible d'accomplir son devoir sur la voie du monothéisme et de briser le silence, même seul.</w:t>
      </w:r>
      <w:r w:rsidRPr="00250D26">
        <w:rPr>
          <w:rStyle w:val="Appelnotedebasdep"/>
          <w:rFonts w:cstheme="minorHAnsi"/>
          <w:lang w:bidi="fa-IR"/>
        </w:rPr>
        <w:footnoteReference w:id="19"/>
      </w:r>
    </w:p>
    <w:p w14:paraId="581E1953" w14:textId="77777777" w:rsidR="00D43D7B" w:rsidRDefault="00D43D7B" w:rsidP="00655683">
      <w:pPr>
        <w:ind w:firstLine="0"/>
        <w:rPr>
          <w:rFonts w:cstheme="minorHAnsi"/>
          <w:lang w:bidi="fa-IR"/>
        </w:rPr>
      </w:pPr>
    </w:p>
    <w:p w14:paraId="2C88D1ED" w14:textId="77777777" w:rsidR="00293DDD" w:rsidRDefault="00293DDD" w:rsidP="00655683">
      <w:pPr>
        <w:ind w:firstLine="0"/>
        <w:rPr>
          <w:rFonts w:cstheme="minorHAnsi"/>
          <w:lang w:bidi="fa-IR"/>
        </w:rPr>
      </w:pPr>
    </w:p>
    <w:p w14:paraId="12E20402" w14:textId="77777777" w:rsidR="00293DDD" w:rsidRDefault="00293DDD" w:rsidP="00655683">
      <w:pPr>
        <w:ind w:firstLine="0"/>
        <w:rPr>
          <w:rFonts w:cstheme="minorHAnsi"/>
          <w:lang w:bidi="fa-IR"/>
        </w:rPr>
      </w:pPr>
    </w:p>
    <w:p w14:paraId="6C976F3B" w14:textId="504FB863"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وَمَا لِيَ لَآ أَعۡبُدُ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لَّذِي</w:t>
      </w:r>
      <w:r w:rsidRPr="009C3E1B">
        <w:rPr>
          <w:rFonts w:cs="KFGQPC Uthmanic Script HAFS"/>
          <w:color w:val="000000"/>
          <w:sz w:val="36"/>
          <w:szCs w:val="36"/>
          <w:shd w:val="clear" w:color="auto" w:fill="FFFFFF"/>
          <w:rtl/>
        </w:rPr>
        <w:t xml:space="preserve"> فَطَرَنِي وَإِلَيۡهِ تُرۡجَعُونَ٢٢ ءَأَتَّخِذُ مِن دُونِهِ</w:t>
      </w:r>
      <w:r w:rsidRPr="009C3E1B">
        <w:rPr>
          <w:rFonts w:cs="KFGQPC Uthmanic Script HAFS" w:hint="cs"/>
          <w:color w:val="000000"/>
          <w:sz w:val="36"/>
          <w:szCs w:val="36"/>
          <w:shd w:val="clear" w:color="auto" w:fill="FFFFFF"/>
          <w:rtl/>
        </w:rPr>
        <w:t>ۦٓ</w:t>
      </w:r>
      <w:r w:rsidRPr="009C3E1B">
        <w:rPr>
          <w:rFonts w:cs="KFGQPC Uthmanic Script HAFS"/>
          <w:color w:val="000000"/>
          <w:sz w:val="36"/>
          <w:szCs w:val="36"/>
          <w:shd w:val="clear" w:color="auto" w:fill="FFFFFF"/>
          <w:rtl/>
        </w:rPr>
        <w:t xml:space="preserve"> ءَالِهَةً إِن يُرِدۡنِ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لرَّحۡمَٰنُ</w:t>
      </w:r>
      <w:r w:rsidRPr="009C3E1B">
        <w:rPr>
          <w:rFonts w:cs="KFGQPC Uthmanic Script HAFS"/>
          <w:color w:val="000000"/>
          <w:sz w:val="36"/>
          <w:szCs w:val="36"/>
          <w:shd w:val="clear" w:color="auto" w:fill="FFFFFF"/>
          <w:rtl/>
        </w:rPr>
        <w:t xml:space="preserve"> بِضُرّٖ لَّا تُغۡنِ عَنِّي شَفَٰعَتُهُمۡ شَيۡ‍ٔٗا وَلَا يُنقِذُونِ٢٣ إ</w:t>
      </w:r>
      <w:r w:rsidRPr="009C3E1B">
        <w:rPr>
          <w:rFonts w:cs="KFGQPC Uthmanic Script HAFS" w:hint="eastAsia"/>
          <w:color w:val="000000"/>
          <w:sz w:val="36"/>
          <w:szCs w:val="36"/>
          <w:shd w:val="clear" w:color="auto" w:fill="FFFFFF"/>
          <w:rtl/>
        </w:rPr>
        <w:t>ِنِّيٓ</w:t>
      </w:r>
      <w:r w:rsidRPr="009C3E1B">
        <w:rPr>
          <w:rFonts w:cs="KFGQPC Uthmanic Script HAFS"/>
          <w:color w:val="000000"/>
          <w:sz w:val="36"/>
          <w:szCs w:val="36"/>
          <w:shd w:val="clear" w:color="auto" w:fill="FFFFFF"/>
          <w:rtl/>
        </w:rPr>
        <w:t xml:space="preserve"> إِذٗا لَّفِي ضَلَٰلٖ مُّبِينٍ٢٤ إِنِّيٓ ءَامَنتُ بِرَبِّكُمۡ فَ</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سۡمَعُونِ</w:t>
      </w:r>
      <w:r w:rsidRPr="009C3E1B">
        <w:rPr>
          <w:rFonts w:cs="KFGQPC Uthmanic Script HAFS"/>
          <w:color w:val="000000"/>
          <w:sz w:val="36"/>
          <w:szCs w:val="36"/>
          <w:shd w:val="clear" w:color="auto" w:fill="FFFFFF"/>
          <w:rtl/>
        </w:rPr>
        <w:t>٢٥</w:t>
      </w:r>
    </w:p>
    <w:p w14:paraId="0AE8CD0A" w14:textId="77777777" w:rsidR="00293DDD" w:rsidRPr="00250D26" w:rsidRDefault="00293DDD" w:rsidP="00655683">
      <w:pPr>
        <w:ind w:firstLine="0"/>
        <w:rPr>
          <w:rFonts w:cstheme="minorHAnsi"/>
          <w:lang w:bidi="fa-IR"/>
        </w:rPr>
      </w:pPr>
    </w:p>
    <w:p w14:paraId="02EB173B"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22- Et qu’aurais-je à ne pas adorer Celui qui m’a créé ? Et c’est vers Lui que vous serez ramenés.</w:t>
      </w:r>
    </w:p>
    <w:p w14:paraId="0FE6D4FB"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23- Prendrais-je en dehors de Lui des divinités ? Si le Tout Miséricordieux me veut du mal, leur intercession ne me servira à rien et ils ne me sauveront pas.</w:t>
      </w:r>
    </w:p>
    <w:p w14:paraId="25854A8C" w14:textId="3E81D61D"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24- Je serais alors </w:t>
      </w:r>
      <w:r w:rsidR="003A71A9">
        <w:rPr>
          <w:rFonts w:eastAsia="Calibri" w:cstheme="minorHAnsi"/>
          <w:b/>
          <w:bCs/>
          <w:i/>
          <w:iCs/>
          <w:sz w:val="20"/>
          <w:szCs w:val="20"/>
        </w:rPr>
        <w:t>d</w:t>
      </w:r>
      <w:r w:rsidRPr="00E025B4">
        <w:rPr>
          <w:rFonts w:eastAsia="Calibri" w:cstheme="minorHAnsi"/>
          <w:b/>
          <w:bCs/>
          <w:i/>
          <w:iCs/>
          <w:sz w:val="20"/>
          <w:szCs w:val="20"/>
        </w:rPr>
        <w:t>ans un égarement évident.</w:t>
      </w:r>
    </w:p>
    <w:p w14:paraId="0589B188"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25- Certes, je crois en votre Seigneur. Ecoutez-moi donc.</w:t>
      </w:r>
    </w:p>
    <w:p w14:paraId="70699BF5" w14:textId="3941EEE9" w:rsidR="00777327" w:rsidRPr="00250D26" w:rsidRDefault="00777327" w:rsidP="00655683">
      <w:pPr>
        <w:ind w:firstLine="0"/>
        <w:rPr>
          <w:rFonts w:cstheme="minorHAnsi"/>
          <w:b/>
          <w:bCs/>
          <w:i/>
          <w:iCs/>
        </w:rPr>
      </w:pPr>
    </w:p>
    <w:p w14:paraId="1E91071C" w14:textId="00C62DC9" w:rsidR="00777327" w:rsidRPr="00250D26" w:rsidRDefault="00D43D7B" w:rsidP="00655683">
      <w:pPr>
        <w:ind w:firstLine="0"/>
        <w:rPr>
          <w:rFonts w:cstheme="minorHAnsi"/>
          <w:lang w:bidi="fa-IR"/>
        </w:rPr>
      </w:pPr>
      <w:r w:rsidRPr="00250D26">
        <w:rPr>
          <w:rFonts w:cstheme="minorHAnsi"/>
          <w:lang w:bidi="fa-IR"/>
        </w:rPr>
        <w:lastRenderedPageBreak/>
        <w:t xml:space="preserve">1- </w:t>
      </w:r>
      <w:r w:rsidR="00777327" w:rsidRPr="00250D26">
        <w:rPr>
          <w:rFonts w:cstheme="minorHAnsi"/>
          <w:lang w:bidi="fa-IR"/>
        </w:rPr>
        <w:t>Il est intéressant de noter que Habib An-Najjar ne pose pas la question</w:t>
      </w:r>
      <w:r w:rsidRPr="00250D26">
        <w:rPr>
          <w:rFonts w:cstheme="minorHAnsi"/>
          <w:lang w:bidi="fa-IR"/>
        </w:rPr>
        <w:t xml:space="preserve"> </w:t>
      </w:r>
      <w:r w:rsidR="00777327" w:rsidRPr="00250D26">
        <w:rPr>
          <w:rFonts w:cstheme="minorHAnsi"/>
          <w:lang w:bidi="fa-IR"/>
        </w:rPr>
        <w:t>: « Pourquoi n'adorez-vous pas le Dieu Créateur ? » Mais plutôt : « Pourquoi ne devrais-je pas adorer mon Créateur ? » Ainsi, il commence par lui-même pour que ses paroles aient plus d'impact sur les autres.</w:t>
      </w:r>
    </w:p>
    <w:p w14:paraId="3CCA6F73" w14:textId="3171F711" w:rsidR="00777327" w:rsidRPr="00250D26" w:rsidRDefault="00D43D7B"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 xml:space="preserve">Dieu est </w:t>
      </w:r>
      <w:r w:rsidRPr="00250D26">
        <w:rPr>
          <w:rFonts w:cstheme="minorHAnsi"/>
          <w:lang w:bidi="fa-IR"/>
        </w:rPr>
        <w:t>« </w:t>
      </w:r>
      <w:r w:rsidR="00777327" w:rsidRPr="00250D26">
        <w:rPr>
          <w:rFonts w:cstheme="minorHAnsi"/>
          <w:b/>
          <w:bCs/>
          <w:lang w:bidi="fa-IR"/>
        </w:rPr>
        <w:t>Ar-Rahman</w:t>
      </w:r>
      <w:r w:rsidRPr="00250D26">
        <w:rPr>
          <w:rFonts w:cstheme="minorHAnsi"/>
          <w:lang w:bidi="fa-IR"/>
        </w:rPr>
        <w:t> »</w:t>
      </w:r>
      <w:r w:rsidR="00777327" w:rsidRPr="00250D26">
        <w:rPr>
          <w:rFonts w:cstheme="minorHAnsi"/>
          <w:lang w:bidi="fa-IR"/>
        </w:rPr>
        <w:t xml:space="preserve"> (Le Tout Miséricordieux), Il ne veut de mal pour personne. Et s'Il décide de châtier quelqu'un, c'est à cause des péchés de cette personne qui ont provoqué la colère du Dieu Très Miséricordieux.</w:t>
      </w:r>
    </w:p>
    <w:p w14:paraId="3D22640C" w14:textId="199A756B" w:rsidR="00777327" w:rsidRPr="00250D26" w:rsidRDefault="00D43D7B"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Les interlocuteurs d'Habib An-Najjar dans ces versets sont les polythéistes, mais il est possible que les messagers divins aient aussi été présents parmi les gens, d'où ses paroles : « J'ai cru en votre Seigneur</w:t>
      </w:r>
      <w:r w:rsidR="00A86F4D">
        <w:rPr>
          <w:rFonts w:cstheme="minorHAnsi"/>
          <w:lang w:bidi="fa-IR"/>
        </w:rPr>
        <w:t xml:space="preserve"> </w:t>
      </w:r>
      <w:r w:rsidR="00777327" w:rsidRPr="00250D26">
        <w:rPr>
          <w:rFonts w:cstheme="minorHAnsi"/>
          <w:lang w:bidi="fa-IR"/>
        </w:rPr>
        <w:t>»</w:t>
      </w:r>
      <w:r w:rsidR="00A86F4D">
        <w:rPr>
          <w:rFonts w:cstheme="minorHAnsi"/>
          <w:lang w:bidi="fa-IR"/>
        </w:rPr>
        <w:t>.</w:t>
      </w:r>
      <w:r w:rsidRPr="00250D26">
        <w:rPr>
          <w:rStyle w:val="Appelnotedebasdep"/>
          <w:rFonts w:cstheme="minorHAnsi"/>
          <w:lang w:bidi="fa-IR"/>
        </w:rPr>
        <w:footnoteReference w:id="20"/>
      </w:r>
    </w:p>
    <w:p w14:paraId="6B64EEF5" w14:textId="77777777" w:rsidR="00777327" w:rsidRPr="00250D26" w:rsidRDefault="00777327" w:rsidP="00655683">
      <w:pPr>
        <w:ind w:left="720" w:firstLine="0"/>
        <w:rPr>
          <w:rFonts w:cstheme="minorHAnsi"/>
          <w:lang w:bidi="fa-IR"/>
        </w:rPr>
      </w:pPr>
    </w:p>
    <w:p w14:paraId="1A301B9A" w14:textId="40DB29EF" w:rsidR="00777327" w:rsidRDefault="00777327" w:rsidP="00655683">
      <w:pPr>
        <w:ind w:firstLine="0"/>
        <w:rPr>
          <w:rFonts w:cstheme="minorHAnsi"/>
          <w:lang w:bidi="fa-IR"/>
        </w:rPr>
      </w:pPr>
    </w:p>
    <w:p w14:paraId="24033F74" w14:textId="77777777" w:rsidR="00293DDD" w:rsidRDefault="00293DDD" w:rsidP="00655683">
      <w:pPr>
        <w:ind w:firstLine="0"/>
        <w:rPr>
          <w:rFonts w:cstheme="minorHAnsi"/>
          <w:lang w:bidi="fa-IR"/>
        </w:rPr>
      </w:pPr>
    </w:p>
    <w:p w14:paraId="1D6CE6F7" w14:textId="5E54CEF4" w:rsidR="00293DDD" w:rsidRPr="00250D26"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قِيلَ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دۡخُلِ</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لۡجَنَّةَۖ</w:t>
      </w:r>
      <w:r w:rsidRPr="009C3E1B">
        <w:rPr>
          <w:rFonts w:cs="KFGQPC Uthmanic Script HAFS"/>
          <w:color w:val="000000"/>
          <w:sz w:val="36"/>
          <w:szCs w:val="36"/>
          <w:shd w:val="clear" w:color="auto" w:fill="FFFFFF"/>
          <w:rtl/>
        </w:rPr>
        <w:t xml:space="preserve"> قَالَ يَٰلَيۡتَ قَوۡمِي يَعۡلَمُونَ٢٦ بِمَا غَفَرَ لِي رَبِّي وَجَعَلَنِي مِنَ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لۡمُكۡرَمِينَ</w:t>
      </w:r>
      <w:r w:rsidRPr="009C3E1B">
        <w:rPr>
          <w:rFonts w:cs="KFGQPC Uthmanic Script HAFS"/>
          <w:color w:val="000000"/>
          <w:sz w:val="36"/>
          <w:szCs w:val="36"/>
          <w:shd w:val="clear" w:color="auto" w:fill="FFFFFF"/>
          <w:rtl/>
        </w:rPr>
        <w:t>٢٧</w:t>
      </w:r>
    </w:p>
    <w:p w14:paraId="035E68E9" w14:textId="77777777" w:rsidR="00127996" w:rsidRPr="00250D26" w:rsidRDefault="00127996" w:rsidP="00655683">
      <w:pPr>
        <w:ind w:firstLine="0"/>
        <w:rPr>
          <w:rFonts w:cstheme="minorHAnsi"/>
          <w:lang w:bidi="fa-IR"/>
        </w:rPr>
      </w:pPr>
    </w:p>
    <w:p w14:paraId="429F9A51"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26- Il fut dit : « Entre au Paradis ». Il dit : « Ah si seulement mon peuple savait !</w:t>
      </w:r>
    </w:p>
    <w:p w14:paraId="7FEFF82D"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27- ... en raison de quoi mon Seigneur m’a pardonné et mis au nombre des honorés ».</w:t>
      </w:r>
    </w:p>
    <w:p w14:paraId="0753D655" w14:textId="212B3363" w:rsidR="00777327" w:rsidRPr="00250D26" w:rsidRDefault="00777327" w:rsidP="00655683">
      <w:pPr>
        <w:ind w:firstLine="0"/>
        <w:rPr>
          <w:rFonts w:cstheme="minorHAnsi"/>
          <w:b/>
          <w:bCs/>
          <w:i/>
          <w:iCs/>
        </w:rPr>
      </w:pPr>
    </w:p>
    <w:p w14:paraId="36522FEE" w14:textId="73921B47" w:rsidR="00777327" w:rsidRPr="00250D26" w:rsidRDefault="00D43D7B"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Le Noble Coran relate brièvement le martyre de Habib An-Najjar et ne mentionne que son entrée au Paradis, sans donner de détails sur les circonstances de sa mort.</w:t>
      </w:r>
    </w:p>
    <w:p w14:paraId="0A058805" w14:textId="2392AF85" w:rsidR="00777327" w:rsidRPr="00250D26" w:rsidRDefault="00D43D7B"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Le terme « </w:t>
      </w:r>
      <w:r w:rsidR="00777327" w:rsidRPr="00250D26">
        <w:rPr>
          <w:rFonts w:cstheme="minorHAnsi"/>
          <w:b/>
          <w:bCs/>
          <w:lang w:bidi="fa-IR"/>
        </w:rPr>
        <w:t>Paradis</w:t>
      </w:r>
      <w:r w:rsidR="00777327" w:rsidRPr="00250D26">
        <w:rPr>
          <w:rFonts w:cstheme="minorHAnsi"/>
          <w:lang w:bidi="fa-IR"/>
        </w:rPr>
        <w:t> » dans ces versets peut désigner soit le Paradis intermédiaire (Al-Barzakh), où l'âme du martyr attend le Jour de la Résurrection, soit l'accueil réservé à Habib An-Najjar au Jour de la Résurrection.</w:t>
      </w:r>
    </w:p>
    <w:p w14:paraId="113FD108" w14:textId="426E5414" w:rsidR="00777327" w:rsidRPr="00250D26" w:rsidRDefault="00D43D7B"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Habib An-Najjar a exprimé son souhait que son peuple puisse voir les bienfaits de la foi et les délices du Paradis en disant : « Si seulement mon peuple était conscient et que les voiles soient ôtés de leurs yeux, ils abandonneraient alors l'association d'autres divinités à Dieu et suivraient les messagers divins</w:t>
      </w:r>
      <w:r w:rsidR="009A6FD3">
        <w:rPr>
          <w:rFonts w:cstheme="minorHAnsi"/>
          <w:lang w:bidi="fa-IR"/>
        </w:rPr>
        <w:t> </w:t>
      </w:r>
      <w:r w:rsidR="00777327" w:rsidRPr="00250D26">
        <w:rPr>
          <w:rFonts w:cstheme="minorHAnsi"/>
          <w:lang w:bidi="fa-IR"/>
        </w:rPr>
        <w:t>»</w:t>
      </w:r>
      <w:r w:rsidR="00A86F4D">
        <w:rPr>
          <w:rFonts w:cstheme="minorHAnsi"/>
          <w:lang w:bidi="fa-IR"/>
        </w:rPr>
        <w:t>.</w:t>
      </w:r>
      <w:r w:rsidRPr="00250D26">
        <w:rPr>
          <w:rStyle w:val="Appelnotedebasdep"/>
          <w:rFonts w:cstheme="minorHAnsi"/>
          <w:lang w:bidi="fa-IR"/>
        </w:rPr>
        <w:footnoteReference w:id="21"/>
      </w:r>
    </w:p>
    <w:p w14:paraId="5842CFA2" w14:textId="77777777" w:rsidR="00777327" w:rsidRPr="00250D26" w:rsidRDefault="00777327" w:rsidP="00655683">
      <w:pPr>
        <w:ind w:left="720" w:firstLine="0"/>
        <w:rPr>
          <w:rFonts w:cstheme="minorHAnsi"/>
          <w:lang w:bidi="fa-IR"/>
        </w:rPr>
      </w:pPr>
    </w:p>
    <w:p w14:paraId="16246EBE" w14:textId="62E22AFD" w:rsidR="00777327" w:rsidRPr="00250D26" w:rsidRDefault="00777327" w:rsidP="00655683">
      <w:pPr>
        <w:ind w:firstLine="0"/>
        <w:rPr>
          <w:rFonts w:cstheme="minorHAnsi"/>
          <w:lang w:bidi="fa-IR"/>
        </w:rPr>
      </w:pPr>
    </w:p>
    <w:p w14:paraId="1C936D23" w14:textId="77777777" w:rsidR="00D43D7B" w:rsidRDefault="00D43D7B" w:rsidP="00655683">
      <w:pPr>
        <w:ind w:firstLine="0"/>
        <w:rPr>
          <w:rFonts w:cstheme="minorHAnsi"/>
          <w:lang w:bidi="fa-IR"/>
        </w:rPr>
      </w:pPr>
    </w:p>
    <w:p w14:paraId="351F638E" w14:textId="77777777" w:rsidR="00293DDD" w:rsidRDefault="00293DDD" w:rsidP="00655683">
      <w:pPr>
        <w:ind w:firstLine="0"/>
        <w:rPr>
          <w:rFonts w:cstheme="minorHAnsi"/>
          <w:lang w:bidi="fa-IR"/>
        </w:rPr>
      </w:pPr>
    </w:p>
    <w:p w14:paraId="43591F79" w14:textId="77777777" w:rsidR="00293DDD" w:rsidRDefault="00293DDD" w:rsidP="00655683">
      <w:pPr>
        <w:ind w:firstLine="0"/>
        <w:rPr>
          <w:rFonts w:cstheme="minorHAnsi"/>
          <w:lang w:bidi="fa-IR"/>
        </w:rPr>
      </w:pPr>
    </w:p>
    <w:p w14:paraId="5B06DB3D" w14:textId="1AE3146F"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lastRenderedPageBreak/>
        <w:t>وَمَآ أَنزَلۡنَا عَلَىٰ قَوۡمِهِ</w:t>
      </w:r>
      <w:r w:rsidRPr="009C3E1B">
        <w:rPr>
          <w:rFonts w:cs="KFGQPC Uthmanic Script HAFS" w:hint="cs"/>
          <w:color w:val="000000"/>
          <w:sz w:val="36"/>
          <w:szCs w:val="36"/>
          <w:shd w:val="clear" w:color="auto" w:fill="FFFFFF"/>
          <w:rtl/>
        </w:rPr>
        <w:t>ۦ</w:t>
      </w:r>
      <w:r w:rsidRPr="009C3E1B">
        <w:rPr>
          <w:rFonts w:cs="KFGQPC Uthmanic Script HAFS"/>
          <w:color w:val="000000"/>
          <w:sz w:val="36"/>
          <w:szCs w:val="36"/>
          <w:shd w:val="clear" w:color="auto" w:fill="FFFFFF"/>
          <w:rtl/>
        </w:rPr>
        <w:t xml:space="preserve"> مِنۢ بَعۡدِهِ</w:t>
      </w:r>
      <w:r w:rsidRPr="009C3E1B">
        <w:rPr>
          <w:rFonts w:cs="KFGQPC Uthmanic Script HAFS" w:hint="cs"/>
          <w:color w:val="000000"/>
          <w:sz w:val="36"/>
          <w:szCs w:val="36"/>
          <w:shd w:val="clear" w:color="auto" w:fill="FFFFFF"/>
          <w:rtl/>
        </w:rPr>
        <w:t>ۦ</w:t>
      </w:r>
      <w:r w:rsidRPr="009C3E1B">
        <w:rPr>
          <w:rFonts w:cs="KFGQPC Uthmanic Script HAFS"/>
          <w:color w:val="000000"/>
          <w:sz w:val="36"/>
          <w:szCs w:val="36"/>
          <w:shd w:val="clear" w:color="auto" w:fill="FFFFFF"/>
          <w:rtl/>
        </w:rPr>
        <w:t xml:space="preserve"> مِن جُندٖ مِّنَ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لسَّمَآءِ</w:t>
      </w:r>
      <w:r w:rsidRPr="009C3E1B">
        <w:rPr>
          <w:rFonts w:cs="KFGQPC Uthmanic Script HAFS"/>
          <w:color w:val="000000"/>
          <w:sz w:val="36"/>
          <w:szCs w:val="36"/>
          <w:shd w:val="clear" w:color="auto" w:fill="FFFFFF"/>
          <w:rtl/>
        </w:rPr>
        <w:t xml:space="preserve"> وَمَا كُنَّا مُنزِلِينَ٢٨ إِن كَانَتۡ إِلَّا صَيۡحَةٗ وَٰحِدَةٗ فَإِذَا هُمۡ خَٰمِدُونَ٢٩</w:t>
      </w:r>
    </w:p>
    <w:p w14:paraId="5AF8ADFD" w14:textId="77777777" w:rsidR="00A86F4D" w:rsidRPr="00250D26" w:rsidRDefault="00A86F4D" w:rsidP="00655683">
      <w:pPr>
        <w:ind w:firstLine="0"/>
        <w:rPr>
          <w:rFonts w:cstheme="minorHAnsi"/>
          <w:lang w:bidi="fa-IR"/>
        </w:rPr>
      </w:pPr>
    </w:p>
    <w:p w14:paraId="0EB9304A" w14:textId="77777777" w:rsidR="00777327" w:rsidRPr="00E025B4" w:rsidRDefault="00777327" w:rsidP="00655683">
      <w:pPr>
        <w:ind w:firstLine="0"/>
        <w:rPr>
          <w:rFonts w:eastAsia="Calibri" w:cstheme="minorHAnsi"/>
          <w:b/>
          <w:bCs/>
          <w:i/>
          <w:iCs/>
          <w:sz w:val="20"/>
          <w:szCs w:val="20"/>
        </w:rPr>
      </w:pPr>
      <w:r w:rsidRPr="00D121EA">
        <w:rPr>
          <w:rFonts w:eastAsia="Calibri" w:cstheme="minorHAnsi"/>
          <w:b/>
          <w:bCs/>
          <w:i/>
          <w:iCs/>
          <w:sz w:val="20"/>
          <w:szCs w:val="20"/>
        </w:rPr>
        <w:t>28</w:t>
      </w:r>
      <w:r w:rsidRPr="00E025B4">
        <w:rPr>
          <w:rFonts w:eastAsia="Calibri" w:cstheme="minorHAnsi"/>
          <w:b/>
          <w:bCs/>
          <w:i/>
          <w:iCs/>
          <w:sz w:val="20"/>
          <w:szCs w:val="20"/>
        </w:rPr>
        <w:t>- Et après lui Nous ne fîmes descendre du ciel aucune armée. Nous ne voulions rien faire descendre sur son peuple.</w:t>
      </w:r>
    </w:p>
    <w:p w14:paraId="717E4260"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29- Ce ne fut qu’un seul Cri et les voilà éteints.</w:t>
      </w:r>
    </w:p>
    <w:p w14:paraId="11188D7D" w14:textId="2DC1B3B2" w:rsidR="00777327" w:rsidRPr="00250D26" w:rsidRDefault="00777327" w:rsidP="00655683">
      <w:pPr>
        <w:ind w:firstLine="0"/>
        <w:rPr>
          <w:rFonts w:cstheme="minorHAnsi"/>
          <w:b/>
          <w:bCs/>
          <w:i/>
          <w:iCs/>
        </w:rPr>
      </w:pPr>
    </w:p>
    <w:p w14:paraId="75F8A4F6" w14:textId="1BD11018" w:rsidR="00777327" w:rsidRPr="00250D26" w:rsidRDefault="00D43D7B"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La punition de ce groupe rebelle est facile pour Dieu. Ils seront anéantis par un seul cri mortel, sans qu'il soit nécessaire d'envoyer des armées d'anges du ciel pour les combattre.</w:t>
      </w:r>
    </w:p>
    <w:p w14:paraId="7787A932" w14:textId="6E6367FB" w:rsidR="00E025B4" w:rsidRDefault="00D43D7B"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Le terme « </w:t>
      </w:r>
      <w:r w:rsidR="00777327" w:rsidRPr="00250D26">
        <w:rPr>
          <w:rFonts w:cstheme="minorHAnsi"/>
          <w:b/>
          <w:bCs/>
          <w:lang w:bidi="fa-IR"/>
        </w:rPr>
        <w:t>sayhat</w:t>
      </w:r>
      <w:r w:rsidR="00777327" w:rsidRPr="00250D26">
        <w:rPr>
          <w:rFonts w:cstheme="minorHAnsi"/>
          <w:lang w:bidi="fa-IR"/>
        </w:rPr>
        <w:t xml:space="preserve"> » désigne soit ce tonnerre mortel qui parfois </w:t>
      </w:r>
      <w:r w:rsidR="00777327" w:rsidRPr="00D121EA">
        <w:rPr>
          <w:rFonts w:cstheme="minorHAnsi"/>
          <w:lang w:bidi="fa-IR"/>
        </w:rPr>
        <w:t>s'élève</w:t>
      </w:r>
      <w:r w:rsidR="00777327" w:rsidRPr="00250D26">
        <w:rPr>
          <w:rFonts w:cstheme="minorHAnsi"/>
          <w:lang w:bidi="fa-IR"/>
        </w:rPr>
        <w:t xml:space="preserve"> des nuages, fait trembler la terre et détruit tout sur son passage, soit le bruit terrifiant d'un tremblement de terre qui résonne dans l'espace et dont l'onde explosive entraîne tout dans la mort. Dans les deux cas, il s'agit d'une force destructrice puissante et effrayante.</w:t>
      </w:r>
      <w:r w:rsidRPr="00250D26">
        <w:rPr>
          <w:rStyle w:val="Appelnotedebasdep"/>
          <w:rFonts w:cstheme="minorHAnsi"/>
          <w:lang w:bidi="fa-IR"/>
        </w:rPr>
        <w:footnoteReference w:id="22"/>
      </w:r>
    </w:p>
    <w:p w14:paraId="64711756" w14:textId="77777777" w:rsidR="00CF767E" w:rsidRDefault="00CF767E" w:rsidP="00655683">
      <w:pPr>
        <w:ind w:firstLine="0"/>
        <w:rPr>
          <w:rFonts w:cstheme="minorHAnsi"/>
          <w:lang w:bidi="fa-IR"/>
        </w:rPr>
      </w:pPr>
    </w:p>
    <w:p w14:paraId="159A72B0" w14:textId="77777777" w:rsidR="00E025B4" w:rsidRDefault="00E025B4" w:rsidP="00655683">
      <w:pPr>
        <w:ind w:firstLine="0"/>
        <w:rPr>
          <w:rFonts w:cstheme="minorHAnsi"/>
          <w:lang w:bidi="fa-IR"/>
        </w:rPr>
      </w:pPr>
    </w:p>
    <w:p w14:paraId="4C9DC3FC" w14:textId="77777777" w:rsidR="00293DDD" w:rsidRDefault="00293DDD" w:rsidP="00655683">
      <w:pPr>
        <w:ind w:firstLine="0"/>
        <w:rPr>
          <w:rFonts w:cstheme="minorHAnsi"/>
          <w:lang w:bidi="fa-IR"/>
        </w:rPr>
      </w:pPr>
    </w:p>
    <w:p w14:paraId="1DBBAA7A" w14:textId="66C2BAD7"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يَٰحَسۡرَةً عَلَى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لۡعِبَادِۚ</w:t>
      </w:r>
      <w:r w:rsidRPr="009C3E1B">
        <w:rPr>
          <w:rFonts w:cs="KFGQPC Uthmanic Script HAFS"/>
          <w:color w:val="000000"/>
          <w:sz w:val="36"/>
          <w:szCs w:val="36"/>
          <w:shd w:val="clear" w:color="auto" w:fill="FFFFFF"/>
          <w:rtl/>
        </w:rPr>
        <w:t xml:space="preserve"> مَا يَأۡتِيهِم مِّن رَّسُولٍ إِلَّا كَانُواْ بِهِ</w:t>
      </w:r>
      <w:r w:rsidRPr="009C3E1B">
        <w:rPr>
          <w:rFonts w:cs="KFGQPC Uthmanic Script HAFS" w:hint="cs"/>
          <w:color w:val="000000"/>
          <w:sz w:val="36"/>
          <w:szCs w:val="36"/>
          <w:shd w:val="clear" w:color="auto" w:fill="FFFFFF"/>
          <w:rtl/>
        </w:rPr>
        <w:t>ۦ</w:t>
      </w:r>
      <w:r w:rsidRPr="009C3E1B">
        <w:rPr>
          <w:rFonts w:cs="KFGQPC Uthmanic Script HAFS"/>
          <w:color w:val="000000"/>
          <w:sz w:val="36"/>
          <w:szCs w:val="36"/>
          <w:shd w:val="clear" w:color="auto" w:fill="FFFFFF"/>
          <w:rtl/>
        </w:rPr>
        <w:t xml:space="preserve"> يَسۡتَهۡزِءُونَ٣٠ أَلَمۡ يَرَوۡاْ كَمۡ أَهۡلَكۡنَا قَبۡ</w:t>
      </w:r>
      <w:r w:rsidRPr="009C3E1B">
        <w:rPr>
          <w:rFonts w:cs="KFGQPC Uthmanic Script HAFS" w:hint="eastAsia"/>
          <w:color w:val="000000"/>
          <w:sz w:val="36"/>
          <w:szCs w:val="36"/>
          <w:shd w:val="clear" w:color="auto" w:fill="FFFFFF"/>
          <w:rtl/>
        </w:rPr>
        <w:t>لَهُم</w:t>
      </w:r>
      <w:r w:rsidRPr="009C3E1B">
        <w:rPr>
          <w:rFonts w:cs="KFGQPC Uthmanic Script HAFS"/>
          <w:color w:val="000000"/>
          <w:sz w:val="36"/>
          <w:szCs w:val="36"/>
          <w:shd w:val="clear" w:color="auto" w:fill="FFFFFF"/>
          <w:rtl/>
        </w:rPr>
        <w:t xml:space="preserve"> مِّنَ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لۡقُرُونِ</w:t>
      </w:r>
      <w:r w:rsidRPr="009C3E1B">
        <w:rPr>
          <w:rFonts w:cs="KFGQPC Uthmanic Script HAFS"/>
          <w:color w:val="000000"/>
          <w:sz w:val="36"/>
          <w:szCs w:val="36"/>
          <w:shd w:val="clear" w:color="auto" w:fill="FFFFFF"/>
          <w:rtl/>
        </w:rPr>
        <w:t xml:space="preserve"> أَنَّهُمۡ إِلَيۡهِمۡ لَا يَرۡجِعُونَ٣١ وَإِن كُلّٞ لَّمَّا جَمِيعٞ لَّدَيۡنَا مُحۡضَرُونَ٣٢</w:t>
      </w:r>
    </w:p>
    <w:p w14:paraId="5065B37B" w14:textId="77777777" w:rsidR="00E025B4" w:rsidRPr="00250D26" w:rsidRDefault="00E025B4" w:rsidP="00655683">
      <w:pPr>
        <w:ind w:firstLine="0"/>
        <w:rPr>
          <w:rFonts w:cstheme="minorHAnsi"/>
          <w:lang w:bidi="fa-IR"/>
        </w:rPr>
      </w:pPr>
    </w:p>
    <w:p w14:paraId="1D874EAD"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30- Hélas pour les esclaves ! Jamais il ne leur vient de messager sans qu’ils ne s’en raillent.</w:t>
      </w:r>
    </w:p>
    <w:p w14:paraId="6AE1F4BF"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31- Ne voient-ils pas combien de générations avant eux Nous avons fait périr ? Lesquelles ne retourneront jamais parmi eux.</w:t>
      </w:r>
    </w:p>
    <w:p w14:paraId="79774289"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32- Et tous comparaîtront devant Nous.</w:t>
      </w:r>
    </w:p>
    <w:p w14:paraId="1A312EE9" w14:textId="5DA08B60" w:rsidR="00777327" w:rsidRPr="00250D26" w:rsidRDefault="00777327" w:rsidP="00655683">
      <w:pPr>
        <w:ind w:firstLine="0"/>
        <w:rPr>
          <w:rFonts w:cstheme="minorHAnsi"/>
          <w:b/>
          <w:bCs/>
          <w:i/>
          <w:iCs/>
        </w:rPr>
      </w:pPr>
    </w:p>
    <w:p w14:paraId="6BE16C8B" w14:textId="34C27558" w:rsidR="00777327" w:rsidRPr="00250D26" w:rsidRDefault="00777327" w:rsidP="00655683">
      <w:pPr>
        <w:ind w:firstLine="0"/>
        <w:rPr>
          <w:rFonts w:cstheme="minorHAnsi"/>
          <w:lang w:bidi="fa-IR"/>
        </w:rPr>
      </w:pPr>
      <w:r w:rsidRPr="00250D26">
        <w:rPr>
          <w:rFonts w:cstheme="minorHAnsi"/>
          <w:lang w:bidi="fa-IR"/>
        </w:rPr>
        <w:t xml:space="preserve">Le regret et le chagrin exprimés par Dieu dans ce verset montrent Son amour et Sa miséricorde infinis envers les hommes. Cependant, il est important de noter que ce genre de regret n'a pas le même sens pour Dieu que pour les humains, car Il n'est pas impuissant. Le regret divin ne signifie pas que Dieu ait perdu le contrôle de la situation ou qu'Il soit impuissant à changer les choses. Au contraire, le sens du regret et du chagrin dans ce verset est que la situation de ces gens était telle que quiconque en aurait </w:t>
      </w:r>
      <w:r w:rsidRPr="00250D26">
        <w:rPr>
          <w:rFonts w:cstheme="minorHAnsi"/>
          <w:lang w:bidi="fa-IR"/>
        </w:rPr>
        <w:lastRenderedPageBreak/>
        <w:t>été informé en aurait été attristé et peiné. Cela montre que Dieu est compatissant envers les souffrances des hommes, même si cela découle de leur propre comportement.</w:t>
      </w:r>
      <w:r w:rsidR="00A35053" w:rsidRPr="00250D26">
        <w:rPr>
          <w:rStyle w:val="Appelnotedebasdep"/>
          <w:rFonts w:cstheme="minorHAnsi"/>
          <w:lang w:bidi="fa-IR"/>
        </w:rPr>
        <w:footnoteReference w:id="23"/>
      </w:r>
    </w:p>
    <w:p w14:paraId="420E10C6" w14:textId="77777777" w:rsidR="00777327" w:rsidRPr="00250D26" w:rsidRDefault="00777327" w:rsidP="00655683">
      <w:pPr>
        <w:ind w:firstLine="0"/>
        <w:rPr>
          <w:rFonts w:cstheme="minorHAnsi"/>
          <w:lang w:bidi="fa-IR"/>
        </w:rPr>
      </w:pPr>
    </w:p>
    <w:p w14:paraId="30A65492" w14:textId="3A13C2EC" w:rsidR="00777327" w:rsidRDefault="00777327" w:rsidP="00655683">
      <w:pPr>
        <w:ind w:firstLine="0"/>
        <w:rPr>
          <w:rFonts w:cstheme="minorHAnsi"/>
          <w:lang w:bidi="fa-IR"/>
        </w:rPr>
      </w:pPr>
    </w:p>
    <w:p w14:paraId="2319152B" w14:textId="77777777" w:rsidR="00293DDD" w:rsidRDefault="00293DDD" w:rsidP="00655683">
      <w:pPr>
        <w:ind w:firstLine="0"/>
        <w:rPr>
          <w:rFonts w:cstheme="minorHAnsi"/>
          <w:lang w:bidi="fa-IR"/>
        </w:rPr>
      </w:pPr>
    </w:p>
    <w:p w14:paraId="0B52E99B" w14:textId="4A60DCC4"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وَءَايَةٞ لَّهُمُ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لۡأَرۡضُ</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لۡمَيۡتَةُ</w:t>
      </w:r>
      <w:r w:rsidRPr="009C3E1B">
        <w:rPr>
          <w:rFonts w:cs="KFGQPC Uthmanic Script HAFS"/>
          <w:color w:val="000000"/>
          <w:sz w:val="36"/>
          <w:szCs w:val="36"/>
          <w:shd w:val="clear" w:color="auto" w:fill="FFFFFF"/>
          <w:rtl/>
        </w:rPr>
        <w:t xml:space="preserve"> أَحۡيَيۡنَٰهَا وَأَخۡرَجۡنَا مِنۡهَا حَبّٗا فَمِنۡهُ يَأۡكُلُونَ٣٣ وَجَعَلۡنَا فِيهَا جَنَّٰتٖ مِّن </w:t>
      </w:r>
      <w:r w:rsidRPr="009C3E1B">
        <w:rPr>
          <w:rFonts w:cs="KFGQPC Uthmanic Script HAFS" w:hint="eastAsia"/>
          <w:color w:val="000000"/>
          <w:sz w:val="36"/>
          <w:szCs w:val="36"/>
          <w:shd w:val="clear" w:color="auto" w:fill="FFFFFF"/>
          <w:rtl/>
        </w:rPr>
        <w:t>نَّخِيلٖ</w:t>
      </w:r>
      <w:r w:rsidRPr="009C3E1B">
        <w:rPr>
          <w:rFonts w:cs="KFGQPC Uthmanic Script HAFS"/>
          <w:color w:val="000000"/>
          <w:sz w:val="36"/>
          <w:szCs w:val="36"/>
          <w:shd w:val="clear" w:color="auto" w:fill="FFFFFF"/>
          <w:rtl/>
        </w:rPr>
        <w:t xml:space="preserve"> وَأَعۡنَٰبٖ وَفَجَّرۡنَا فِيهَا مِنَ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لۡعُيُونِ</w:t>
      </w:r>
      <w:r w:rsidRPr="009C3E1B">
        <w:rPr>
          <w:rFonts w:cs="KFGQPC Uthmanic Script HAFS"/>
          <w:color w:val="000000"/>
          <w:sz w:val="36"/>
          <w:szCs w:val="36"/>
          <w:shd w:val="clear" w:color="auto" w:fill="FFFFFF"/>
          <w:rtl/>
        </w:rPr>
        <w:t>٣٤ لِيَأۡكُلُواْ مِن ثَمَرِهِ</w:t>
      </w:r>
      <w:r w:rsidRPr="009C3E1B">
        <w:rPr>
          <w:rFonts w:cs="KFGQPC Uthmanic Script HAFS" w:hint="cs"/>
          <w:color w:val="000000"/>
          <w:sz w:val="36"/>
          <w:szCs w:val="36"/>
          <w:shd w:val="clear" w:color="auto" w:fill="FFFFFF"/>
          <w:rtl/>
        </w:rPr>
        <w:t>ۦ</w:t>
      </w:r>
      <w:r w:rsidRPr="009C3E1B">
        <w:rPr>
          <w:rFonts w:cs="KFGQPC Uthmanic Script HAFS"/>
          <w:color w:val="000000"/>
          <w:sz w:val="36"/>
          <w:szCs w:val="36"/>
          <w:shd w:val="clear" w:color="auto" w:fill="FFFFFF"/>
          <w:rtl/>
        </w:rPr>
        <w:t xml:space="preserve"> وَمَا عَمِلَتۡهُ أَيۡدِيهِمۡۚ أَفَلَا يَشۡكُرُونَ٣٥ سُبۡحَٰنَ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لَّذِي</w:t>
      </w:r>
      <w:r w:rsidRPr="009C3E1B">
        <w:rPr>
          <w:rFonts w:cs="KFGQPC Uthmanic Script HAFS"/>
          <w:color w:val="000000"/>
          <w:sz w:val="36"/>
          <w:szCs w:val="36"/>
          <w:shd w:val="clear" w:color="auto" w:fill="FFFFFF"/>
          <w:rtl/>
        </w:rPr>
        <w:t xml:space="preserve"> خَلَقَ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لۡأَزۡوَٰجَ</w:t>
      </w:r>
      <w:r w:rsidRPr="009C3E1B">
        <w:rPr>
          <w:rFonts w:cs="KFGQPC Uthmanic Script HAFS"/>
          <w:color w:val="000000"/>
          <w:sz w:val="36"/>
          <w:szCs w:val="36"/>
          <w:shd w:val="clear" w:color="auto" w:fill="FFFFFF"/>
          <w:rtl/>
        </w:rPr>
        <w:t xml:space="preserve"> كُلَّهَا مِمَّا تُنۢبِتُ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لۡأَرۡضُ</w:t>
      </w:r>
      <w:r w:rsidRPr="009C3E1B">
        <w:rPr>
          <w:rFonts w:cs="KFGQPC Uthmanic Script HAFS"/>
          <w:color w:val="000000"/>
          <w:sz w:val="36"/>
          <w:szCs w:val="36"/>
          <w:shd w:val="clear" w:color="auto" w:fill="FFFFFF"/>
          <w:rtl/>
        </w:rPr>
        <w:t xml:space="preserve"> وَمِنۡ أَنفُسِهِمۡ وَمِمَّا لَا يَعۡلَمُونَ٣٦</w:t>
      </w:r>
    </w:p>
    <w:p w14:paraId="1679CBBE" w14:textId="77777777" w:rsidR="00E025B4" w:rsidRPr="00250D26" w:rsidRDefault="00E025B4" w:rsidP="00655683">
      <w:pPr>
        <w:ind w:firstLine="0"/>
        <w:rPr>
          <w:rFonts w:cstheme="minorHAnsi"/>
          <w:lang w:bidi="fa-IR"/>
        </w:rPr>
      </w:pPr>
    </w:p>
    <w:p w14:paraId="78073A4E"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33- Un signe pour eux, est que Nous avons fait revivre la terre morte et en sortir les grains qu’ils mangent.</w:t>
      </w:r>
    </w:p>
    <w:p w14:paraId="4854B74C"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34- Nous y avons mis des jardins de palmiers et de vignes et y avons fait jaillir des sources,</w:t>
      </w:r>
    </w:p>
    <w:p w14:paraId="7508CD47"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35- afin qu’ils mangent de Ses fruits et de ce que leurs mains ont produit. Ne seront-ils pas reconnaissants ?</w:t>
      </w:r>
    </w:p>
    <w:p w14:paraId="6DB8017E"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36- Gloire à Celui qui a créé tous les couples [ou, toutes les espèces] de ce que la terre fait pousser, d’eux-mêmes et de ce qu’ils ignorent.</w:t>
      </w:r>
    </w:p>
    <w:p w14:paraId="6F1AC64A" w14:textId="68C3F6CB" w:rsidR="00777327" w:rsidRPr="00250D26" w:rsidRDefault="00777327" w:rsidP="00655683">
      <w:pPr>
        <w:ind w:firstLine="0"/>
        <w:rPr>
          <w:rFonts w:cstheme="minorHAnsi"/>
          <w:b/>
          <w:bCs/>
          <w:i/>
          <w:iCs/>
        </w:rPr>
      </w:pPr>
    </w:p>
    <w:p w14:paraId="7135EA09" w14:textId="2838B97F" w:rsidR="00777327" w:rsidRPr="00250D26" w:rsidRDefault="00A35053"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Dans ces versets, il est question du « fruit » du raisin et de « l'arbre » du palmier. Cette différence d'expression s'explique par le fait que toutes les parties du palmier, des branches et feuilles au tronc et aux fruits, sont utilisables, contrairement au raisin dont seuls les fruits sont très utilisés, les autres parties l'étant moins.</w:t>
      </w:r>
    </w:p>
    <w:p w14:paraId="3C603D80" w14:textId="018F7A6D" w:rsidR="00777327" w:rsidRPr="00250D26" w:rsidRDefault="000E54D9"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 xml:space="preserve">Ces versets évoquent les fruits qui ne sont pas fabriqués par la main de l'homme, ou les différents aliments préparés à partir de ces fruits, dont l'utilisation exige d'être reconnaissant envers Dieu. </w:t>
      </w:r>
    </w:p>
    <w:p w14:paraId="5324366F" w14:textId="3BB1FB90" w:rsidR="00777327" w:rsidRPr="00250D26" w:rsidRDefault="00777327" w:rsidP="00655683">
      <w:pPr>
        <w:ind w:firstLine="0"/>
        <w:rPr>
          <w:rFonts w:cstheme="minorHAnsi"/>
          <w:lang w:bidi="fa-IR"/>
        </w:rPr>
      </w:pPr>
      <w:r w:rsidRPr="00250D26">
        <w:rPr>
          <w:rFonts w:cstheme="minorHAnsi"/>
          <w:lang w:bidi="fa-IR"/>
        </w:rPr>
        <w:t>Bien sûr, le premier sens (les fruits naturels) est plus cohérent avec l'expression de gratitude, mais cela peut également inclure les aliments transformés à partir de ces fruits. Dans tous les cas, il est important de reconnaître que tout cela est un don de Dieu et d'exprimer notre gratitude envers Lui.</w:t>
      </w:r>
      <w:r w:rsidR="000E54D9" w:rsidRPr="00250D26">
        <w:rPr>
          <w:rStyle w:val="Appelnotedebasdep"/>
          <w:rFonts w:cstheme="minorHAnsi"/>
          <w:lang w:bidi="fa-IR"/>
        </w:rPr>
        <w:footnoteReference w:id="24"/>
      </w:r>
    </w:p>
    <w:p w14:paraId="2F491F7C" w14:textId="77777777" w:rsidR="00777327" w:rsidRPr="00250D26" w:rsidRDefault="00777327" w:rsidP="00655683">
      <w:pPr>
        <w:ind w:left="720" w:firstLine="0"/>
        <w:rPr>
          <w:rFonts w:cstheme="minorHAnsi"/>
          <w:lang w:bidi="fa-IR"/>
        </w:rPr>
      </w:pPr>
    </w:p>
    <w:p w14:paraId="2349A5C0" w14:textId="2E0B38FC" w:rsidR="00777327" w:rsidRDefault="00777327" w:rsidP="00655683">
      <w:pPr>
        <w:ind w:firstLine="0"/>
        <w:rPr>
          <w:rFonts w:cstheme="minorHAnsi"/>
          <w:lang w:bidi="fa-IR"/>
        </w:rPr>
      </w:pPr>
    </w:p>
    <w:p w14:paraId="2C5C13E7" w14:textId="77777777" w:rsidR="00293DDD" w:rsidRDefault="00293DDD" w:rsidP="00655683">
      <w:pPr>
        <w:ind w:firstLine="0"/>
        <w:rPr>
          <w:rFonts w:cstheme="minorHAnsi"/>
          <w:lang w:bidi="fa-IR"/>
        </w:rPr>
      </w:pPr>
    </w:p>
    <w:p w14:paraId="01DCF03B" w14:textId="77777777" w:rsidR="00293DDD" w:rsidRDefault="00293DDD" w:rsidP="00655683">
      <w:pPr>
        <w:ind w:firstLine="0"/>
        <w:rPr>
          <w:rFonts w:cstheme="minorHAnsi"/>
          <w:lang w:bidi="fa-IR"/>
        </w:rPr>
      </w:pPr>
    </w:p>
    <w:p w14:paraId="485DEBDD" w14:textId="77777777" w:rsidR="00293DDD" w:rsidRDefault="00293DDD" w:rsidP="00655683">
      <w:pPr>
        <w:ind w:firstLine="0"/>
        <w:rPr>
          <w:rFonts w:cstheme="minorHAnsi"/>
          <w:lang w:bidi="fa-IR"/>
        </w:rPr>
      </w:pPr>
    </w:p>
    <w:p w14:paraId="4836564D" w14:textId="23BE7CBD" w:rsidR="00293DDD" w:rsidRPr="00250D26"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lastRenderedPageBreak/>
        <w:t xml:space="preserve">وَءَايَةٞ لَّهُمُ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لَّيۡلُ</w:t>
      </w:r>
      <w:r w:rsidRPr="009C3E1B">
        <w:rPr>
          <w:rFonts w:cs="KFGQPC Uthmanic Script HAFS"/>
          <w:color w:val="000000"/>
          <w:sz w:val="36"/>
          <w:szCs w:val="36"/>
          <w:shd w:val="clear" w:color="auto" w:fill="FFFFFF"/>
          <w:rtl/>
        </w:rPr>
        <w:t xml:space="preserve"> نَسۡلَخُ مِنۡهُ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لنَّهَارَ</w:t>
      </w:r>
      <w:r w:rsidRPr="009C3E1B">
        <w:rPr>
          <w:rFonts w:cs="KFGQPC Uthmanic Script HAFS"/>
          <w:color w:val="000000"/>
          <w:sz w:val="36"/>
          <w:szCs w:val="36"/>
          <w:shd w:val="clear" w:color="auto" w:fill="FFFFFF"/>
          <w:rtl/>
        </w:rPr>
        <w:t xml:space="preserve"> فَإِذَا هُم مُّظۡلِمُونَ٣٧ وَ</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لشَّمۡسُ</w:t>
      </w:r>
      <w:r w:rsidRPr="009C3E1B">
        <w:rPr>
          <w:rFonts w:cs="KFGQPC Uthmanic Script HAFS"/>
          <w:color w:val="000000"/>
          <w:sz w:val="36"/>
          <w:szCs w:val="36"/>
          <w:shd w:val="clear" w:color="auto" w:fill="FFFFFF"/>
          <w:rtl/>
        </w:rPr>
        <w:t xml:space="preserve"> تَجۡرِي لِمُسۡتَقَرّٖ لَّهَاۚ ذَٰلِكَ تَقۡدِيرُ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لۡعَزِيزِ</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لۡعَلِيمِ</w:t>
      </w:r>
      <w:r w:rsidRPr="009C3E1B">
        <w:rPr>
          <w:rFonts w:cs="KFGQPC Uthmanic Script HAFS"/>
          <w:color w:val="000000"/>
          <w:sz w:val="36"/>
          <w:szCs w:val="36"/>
          <w:shd w:val="clear" w:color="auto" w:fill="FFFFFF"/>
          <w:rtl/>
        </w:rPr>
        <w:t>٣٨ وَ</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لۡقَمَرَ</w:t>
      </w:r>
      <w:r w:rsidRPr="009C3E1B">
        <w:rPr>
          <w:rFonts w:cs="KFGQPC Uthmanic Script HAFS"/>
          <w:color w:val="000000"/>
          <w:sz w:val="36"/>
          <w:szCs w:val="36"/>
          <w:shd w:val="clear" w:color="auto" w:fill="FFFFFF"/>
          <w:rtl/>
        </w:rPr>
        <w:t xml:space="preserve"> قَدَّرۡنَٰهُ مَنَازِلَ حَتَّىٰ عَادَ كَ</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لۡعُرۡجُونِ</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لۡقَدِيمِ</w:t>
      </w:r>
      <w:r w:rsidRPr="009C3E1B">
        <w:rPr>
          <w:rFonts w:cs="KFGQPC Uthmanic Script HAFS"/>
          <w:color w:val="000000"/>
          <w:sz w:val="36"/>
          <w:szCs w:val="36"/>
          <w:shd w:val="clear" w:color="auto" w:fill="FFFFFF"/>
          <w:rtl/>
        </w:rPr>
        <w:t xml:space="preserve">٣٩ لَا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لشَّم</w:t>
      </w:r>
      <w:r w:rsidRPr="009C3E1B">
        <w:rPr>
          <w:rFonts w:cs="KFGQPC Uthmanic Script HAFS"/>
          <w:color w:val="000000"/>
          <w:sz w:val="36"/>
          <w:szCs w:val="36"/>
          <w:shd w:val="clear" w:color="auto" w:fill="FFFFFF"/>
          <w:rtl/>
        </w:rPr>
        <w:t xml:space="preserve">ۡسُ يَنۢبَغِي لَهَآ أَن تُدۡرِكَ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لۡقَمَرَ</w:t>
      </w:r>
      <w:r w:rsidRPr="009C3E1B">
        <w:rPr>
          <w:rFonts w:cs="KFGQPC Uthmanic Script HAFS"/>
          <w:color w:val="000000"/>
          <w:sz w:val="36"/>
          <w:szCs w:val="36"/>
          <w:shd w:val="clear" w:color="auto" w:fill="FFFFFF"/>
          <w:rtl/>
        </w:rPr>
        <w:t xml:space="preserve"> وَلَا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لَّيۡلُ</w:t>
      </w:r>
      <w:r w:rsidRPr="009C3E1B">
        <w:rPr>
          <w:rFonts w:cs="KFGQPC Uthmanic Script HAFS"/>
          <w:color w:val="000000"/>
          <w:sz w:val="36"/>
          <w:szCs w:val="36"/>
          <w:shd w:val="clear" w:color="auto" w:fill="FFFFFF"/>
          <w:rtl/>
        </w:rPr>
        <w:t xml:space="preserve"> سَابِقُ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لنَّهَارِۚ</w:t>
      </w:r>
      <w:r w:rsidRPr="009C3E1B">
        <w:rPr>
          <w:rFonts w:cs="KFGQPC Uthmanic Script HAFS"/>
          <w:color w:val="000000"/>
          <w:sz w:val="36"/>
          <w:szCs w:val="36"/>
          <w:shd w:val="clear" w:color="auto" w:fill="FFFFFF"/>
          <w:rtl/>
        </w:rPr>
        <w:t xml:space="preserve"> وَكُلّٞ فِي فَلَكٖ يَسۡبَحُونَ٤٠</w:t>
      </w:r>
    </w:p>
    <w:p w14:paraId="316FAEA4" w14:textId="77777777" w:rsidR="00127996" w:rsidRPr="00250D26" w:rsidRDefault="00127996" w:rsidP="00655683">
      <w:pPr>
        <w:ind w:firstLine="0"/>
        <w:rPr>
          <w:rFonts w:eastAsia="Calibri" w:cstheme="minorHAnsi"/>
          <w:i/>
          <w:iCs/>
        </w:rPr>
      </w:pPr>
    </w:p>
    <w:p w14:paraId="5B687816" w14:textId="157FB01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37- Et un signe pour eux, est la nuit dont Nous écorchons le jour ; et les voilà dans l’obscurité.</w:t>
      </w:r>
    </w:p>
    <w:p w14:paraId="51D3CCD1"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38- Et le soleil court vers un gîte qui lui est assigné ; c’est un ordre déterminé par le Puissant honoré, l’Omniscient.</w:t>
      </w:r>
    </w:p>
    <w:p w14:paraId="45654C30"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39- Et la lune, Nous lui avons déterminé des phases jusqu’à ce qu’elle devienne comme la palme vieillie.</w:t>
      </w:r>
    </w:p>
    <w:p w14:paraId="5A28943E"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40- Le soleil ne peut rattraper la lune, ni la nuit devancer le jour ; et chacun vogue dans une orbite.</w:t>
      </w:r>
    </w:p>
    <w:p w14:paraId="6A5B3E64" w14:textId="43974C20" w:rsidR="00777327" w:rsidRPr="00250D26" w:rsidRDefault="00777327" w:rsidP="00655683">
      <w:pPr>
        <w:ind w:firstLine="0"/>
        <w:rPr>
          <w:rFonts w:cstheme="minorHAnsi"/>
          <w:b/>
          <w:bCs/>
          <w:i/>
          <w:iCs/>
        </w:rPr>
      </w:pPr>
    </w:p>
    <w:p w14:paraId="4975647C" w14:textId="5C1112BE" w:rsidR="00777327" w:rsidRPr="00250D26" w:rsidRDefault="000E54D9"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 xml:space="preserve">La lumière et le jour sont extraits de la nuit, comme un vêtement blanc enlevé du corps de la nuit. Cela signifie que l'obscurité est l'état naturel de la terre, et que la lumière du jour est un état accidentel et temporaire provenant d'une source extérieure. Lorsque cette source se retire, l'obscurité naturelle de la terre redevient manifeste. </w:t>
      </w:r>
    </w:p>
    <w:p w14:paraId="379CC0F0" w14:textId="76B4F83B" w:rsidR="00777327" w:rsidRPr="00250D26" w:rsidRDefault="00025C22"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Ces versets évoquent le mouvement et « l'écoulement » du soleil vers sa demeure fixe et sur son orbite déterminée. L'expression « </w:t>
      </w:r>
      <w:r w:rsidR="00777327" w:rsidRPr="00D121EA">
        <w:rPr>
          <w:rFonts w:cstheme="minorHAnsi"/>
          <w:bCs/>
          <w:lang w:bidi="fa-IR"/>
        </w:rPr>
        <w:t>l'écoulement</w:t>
      </w:r>
      <w:r w:rsidR="00777327" w:rsidRPr="00D121EA">
        <w:rPr>
          <w:rFonts w:cstheme="minorHAnsi"/>
          <w:lang w:bidi="fa-IR"/>
        </w:rPr>
        <w:t> </w:t>
      </w:r>
      <w:r w:rsidR="00777327" w:rsidRPr="00250D26">
        <w:rPr>
          <w:rFonts w:cstheme="minorHAnsi"/>
          <w:lang w:bidi="fa-IR"/>
        </w:rPr>
        <w:t>» pour le soleil fait peut-être allusion au fait que le soleil, étant une masse gazeuse en fusion, semble couler et s'écouler comme un cours d'eau.</w:t>
      </w:r>
    </w:p>
    <w:p w14:paraId="13A29381" w14:textId="658C619E" w:rsidR="00777327" w:rsidRPr="00250D26" w:rsidRDefault="00025C22"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Le terme « </w:t>
      </w:r>
      <w:r w:rsidRPr="00250D26">
        <w:rPr>
          <w:rFonts w:cstheme="minorHAnsi"/>
          <w:b/>
          <w:bCs/>
          <w:lang w:bidi="fa-IR"/>
        </w:rPr>
        <w:t>ou</w:t>
      </w:r>
      <w:r w:rsidR="00777327" w:rsidRPr="00250D26">
        <w:rPr>
          <w:rFonts w:cstheme="minorHAnsi"/>
          <w:b/>
          <w:bCs/>
          <w:lang w:bidi="fa-IR"/>
        </w:rPr>
        <w:t>r</w:t>
      </w:r>
      <w:r w:rsidRPr="00250D26">
        <w:rPr>
          <w:rFonts w:cstheme="minorHAnsi"/>
          <w:b/>
          <w:bCs/>
          <w:lang w:bidi="fa-IR"/>
        </w:rPr>
        <w:t>d</w:t>
      </w:r>
      <w:r w:rsidR="00777327" w:rsidRPr="00250D26">
        <w:rPr>
          <w:rFonts w:cstheme="minorHAnsi"/>
          <w:b/>
          <w:bCs/>
          <w:lang w:bidi="fa-IR"/>
        </w:rPr>
        <w:t>j</w:t>
      </w:r>
      <w:r w:rsidRPr="00250D26">
        <w:rPr>
          <w:rFonts w:cstheme="minorHAnsi"/>
          <w:b/>
          <w:bCs/>
          <w:lang w:bidi="fa-IR"/>
        </w:rPr>
        <w:t>o</w:t>
      </w:r>
      <w:r w:rsidR="00777327" w:rsidRPr="00250D26">
        <w:rPr>
          <w:rFonts w:cstheme="minorHAnsi"/>
          <w:b/>
          <w:bCs/>
          <w:lang w:bidi="fa-IR"/>
        </w:rPr>
        <w:t>un</w:t>
      </w:r>
      <w:r w:rsidRPr="00250D26">
        <w:rPr>
          <w:rFonts w:cstheme="minorHAnsi"/>
          <w:b/>
          <w:bCs/>
          <w:lang w:bidi="fa-IR"/>
        </w:rPr>
        <w:t>e</w:t>
      </w:r>
      <w:r w:rsidR="00777327" w:rsidRPr="00250D26">
        <w:rPr>
          <w:rFonts w:cstheme="minorHAnsi"/>
          <w:lang w:bidi="fa-IR"/>
        </w:rPr>
        <w:t> » désigne la partie de la grappe de dattes attachée au tronc de l'arbre, jaune et incurvée comme un croissant de lune.</w:t>
      </w:r>
    </w:p>
    <w:p w14:paraId="5F0166F2" w14:textId="7AEDD405" w:rsidR="00777327" w:rsidRPr="00250D26" w:rsidRDefault="00025C22" w:rsidP="00655683">
      <w:pPr>
        <w:ind w:firstLine="0"/>
        <w:rPr>
          <w:rFonts w:cstheme="minorHAnsi"/>
          <w:lang w:bidi="fa-IR"/>
        </w:rPr>
      </w:pPr>
      <w:r w:rsidRPr="00250D26">
        <w:rPr>
          <w:rFonts w:cstheme="minorHAnsi"/>
          <w:lang w:bidi="fa-IR"/>
        </w:rPr>
        <w:t xml:space="preserve">4- </w:t>
      </w:r>
      <w:r w:rsidR="00777327" w:rsidRPr="00250D26">
        <w:rPr>
          <w:rFonts w:cstheme="minorHAnsi"/>
          <w:lang w:bidi="fa-IR"/>
        </w:rPr>
        <w:t>Ces versets expliquent que le soleil et la lune flottent sur leurs orbites respectives dans l'espace sans jamais se percuter. Ce terme est une allusion délicate au mouvement de la lune et du soleil et à leurs orbites (presque) circulaires. On peut donc dire que ces versets mettent en évidence la précision et la régularité des mouvements célestes, qui sont régis par des lois divines.</w:t>
      </w:r>
      <w:r w:rsidRPr="00250D26">
        <w:rPr>
          <w:rStyle w:val="Appelnotedebasdep"/>
          <w:rFonts w:cstheme="minorHAnsi"/>
          <w:lang w:bidi="fa-IR"/>
        </w:rPr>
        <w:footnoteReference w:id="25"/>
      </w:r>
    </w:p>
    <w:p w14:paraId="53D73CC3" w14:textId="77777777" w:rsidR="00777327" w:rsidRPr="00250D26" w:rsidRDefault="00777327" w:rsidP="00655683">
      <w:pPr>
        <w:ind w:left="720" w:firstLine="0"/>
        <w:rPr>
          <w:rFonts w:cstheme="minorHAnsi"/>
          <w:lang w:bidi="fa-IR"/>
        </w:rPr>
      </w:pPr>
    </w:p>
    <w:p w14:paraId="0342DF6F" w14:textId="0AB64422" w:rsidR="00777327" w:rsidRDefault="00777327" w:rsidP="00655683">
      <w:pPr>
        <w:ind w:firstLine="0"/>
        <w:rPr>
          <w:rFonts w:cstheme="minorHAnsi"/>
          <w:lang w:bidi="fa-IR"/>
        </w:rPr>
      </w:pPr>
    </w:p>
    <w:p w14:paraId="12CB6751" w14:textId="77777777" w:rsidR="00127945" w:rsidRPr="00250D26" w:rsidRDefault="00127945" w:rsidP="00655683">
      <w:pPr>
        <w:ind w:firstLine="0"/>
        <w:rPr>
          <w:rFonts w:cstheme="minorHAnsi"/>
          <w:lang w:bidi="fa-IR"/>
        </w:rPr>
      </w:pPr>
    </w:p>
    <w:p w14:paraId="4C26EB9C" w14:textId="66EBF09E" w:rsidR="00025C22"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وَءَايَةٞ لَّهُمۡ أَنَّا حَمَلۡنَا ذُرِّيَّتَهُمۡ فِي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لۡفُلۡكِ</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لۡمَشۡحُونِ</w:t>
      </w:r>
      <w:r w:rsidRPr="009C3E1B">
        <w:rPr>
          <w:rFonts w:cs="KFGQPC Uthmanic Script HAFS"/>
          <w:color w:val="000000"/>
          <w:sz w:val="36"/>
          <w:szCs w:val="36"/>
          <w:shd w:val="clear" w:color="auto" w:fill="FFFFFF"/>
          <w:rtl/>
        </w:rPr>
        <w:t>٤١ وَخَلَقۡنَا لَهُم مِّن مِّثۡلِهِ</w:t>
      </w:r>
      <w:r w:rsidRPr="009C3E1B">
        <w:rPr>
          <w:rFonts w:cs="KFGQPC Uthmanic Script HAFS" w:hint="cs"/>
          <w:color w:val="000000"/>
          <w:sz w:val="36"/>
          <w:szCs w:val="36"/>
          <w:shd w:val="clear" w:color="auto" w:fill="FFFFFF"/>
          <w:rtl/>
        </w:rPr>
        <w:t>ۦ</w:t>
      </w:r>
      <w:r w:rsidRPr="009C3E1B">
        <w:rPr>
          <w:rFonts w:cs="KFGQPC Uthmanic Script HAFS"/>
          <w:color w:val="000000"/>
          <w:sz w:val="36"/>
          <w:szCs w:val="36"/>
          <w:shd w:val="clear" w:color="auto" w:fill="FFFFFF"/>
          <w:rtl/>
        </w:rPr>
        <w:t xml:space="preserve"> مَا يَرۡكَبُونَ٤٢ وَإِن نَّشَأۡ نُغۡرِقۡهُمۡ فَلَا صَرِيخَ لَهُمۡ وَلَا هُمۡ يُنقَذُونَ٤٣ إِلَّا رَحۡمَةٗ مِّنَّا وَمَتَٰعًا إِلَىٰ حِينٖ٤٤</w:t>
      </w:r>
    </w:p>
    <w:p w14:paraId="21C0F2AB" w14:textId="77777777" w:rsidR="00A86F4D" w:rsidRPr="00250D26" w:rsidRDefault="00A86F4D" w:rsidP="00655683">
      <w:pPr>
        <w:ind w:firstLine="0"/>
        <w:rPr>
          <w:rFonts w:cstheme="minorHAnsi"/>
          <w:lang w:bidi="fa-IR"/>
        </w:rPr>
      </w:pPr>
    </w:p>
    <w:p w14:paraId="37824997"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lastRenderedPageBreak/>
        <w:t xml:space="preserve">41- Et un signe pour eux est que Nous avons transporté leur descendance sur le bateau chargé ; </w:t>
      </w:r>
    </w:p>
    <w:p w14:paraId="1C4DFC67"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42- Nous avons créé pour eux des semblables sur lesquels ils montent.</w:t>
      </w:r>
    </w:p>
    <w:p w14:paraId="76D8BE07"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43- Et si Nous le voulons, Nous les noyons ; pour eux alors, pas de secoureur et ils ne seront pas sauvés,</w:t>
      </w:r>
    </w:p>
    <w:p w14:paraId="6E01D71B" w14:textId="79575FA0" w:rsidR="00777327" w:rsidRDefault="00777327" w:rsidP="00655683">
      <w:pPr>
        <w:ind w:firstLine="0"/>
        <w:rPr>
          <w:rFonts w:eastAsia="Calibri" w:cstheme="minorHAnsi"/>
          <w:b/>
          <w:bCs/>
          <w:i/>
          <w:iCs/>
          <w:sz w:val="20"/>
          <w:szCs w:val="20"/>
        </w:rPr>
      </w:pPr>
      <w:r w:rsidRPr="00E025B4">
        <w:rPr>
          <w:rFonts w:eastAsia="Calibri" w:cstheme="minorHAnsi"/>
          <w:b/>
          <w:bCs/>
          <w:i/>
          <w:iCs/>
          <w:sz w:val="20"/>
          <w:szCs w:val="20"/>
        </w:rPr>
        <w:t>44- sauf par une miséricorde de Notre part, et à titre de jouissance pour un temps.</w:t>
      </w:r>
    </w:p>
    <w:p w14:paraId="2C5B67CB" w14:textId="77777777" w:rsidR="00A86F4D" w:rsidRPr="00CF767E" w:rsidRDefault="00A86F4D" w:rsidP="00655683">
      <w:pPr>
        <w:ind w:firstLine="0"/>
        <w:rPr>
          <w:rFonts w:eastAsia="Calibri" w:cstheme="minorHAnsi"/>
          <w:b/>
          <w:bCs/>
          <w:i/>
          <w:iCs/>
          <w:sz w:val="20"/>
          <w:szCs w:val="20"/>
        </w:rPr>
      </w:pPr>
    </w:p>
    <w:p w14:paraId="57A60B10" w14:textId="26A169CC" w:rsidR="00777327" w:rsidRPr="00250D26" w:rsidRDefault="00025C22"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Dans ces versets, le terme « </w:t>
      </w:r>
      <w:r w:rsidR="00777327" w:rsidRPr="00250D26">
        <w:rPr>
          <w:rFonts w:cstheme="minorHAnsi"/>
          <w:b/>
          <w:bCs/>
          <w:lang w:bidi="fa-IR"/>
        </w:rPr>
        <w:t>bateau </w:t>
      </w:r>
      <w:r w:rsidR="00777327" w:rsidRPr="00250D26">
        <w:rPr>
          <w:rFonts w:cstheme="minorHAnsi"/>
          <w:lang w:bidi="fa-IR"/>
        </w:rPr>
        <w:t>» fait référence à tous les types de navires, y compris l'arche de Noé.</w:t>
      </w:r>
    </w:p>
    <w:p w14:paraId="18034027" w14:textId="2316E518" w:rsidR="00777327" w:rsidRPr="00250D26" w:rsidRDefault="00025C22"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Dieu a le pouvoir de perturber le mouvement des navires, de soulever des tempêtes et des vagues gigantesques pour les engloutir avec tous leurs passagers. Cependant, dans Sa miséricorde, Il épargne généralement les gens et leur accorde un délai jusqu'à la fin de leur vie ou de ce monde, afin qu'ils puissent profiter de la vie d'ici-bas. En effet, cette situation est une épreuve pour les humains, afin de voir qui sera reconnaissant envers Dieu et qui sera ingrat.</w:t>
      </w:r>
      <w:r w:rsidRPr="00250D26">
        <w:rPr>
          <w:rStyle w:val="Appelnotedebasdep"/>
          <w:rFonts w:cstheme="minorHAnsi"/>
          <w:lang w:bidi="fa-IR"/>
        </w:rPr>
        <w:footnoteReference w:id="26"/>
      </w:r>
    </w:p>
    <w:p w14:paraId="3CAF1073" w14:textId="77777777" w:rsidR="00025C22" w:rsidRDefault="00025C22" w:rsidP="00655683">
      <w:pPr>
        <w:ind w:firstLine="0"/>
        <w:rPr>
          <w:rFonts w:cstheme="minorHAnsi"/>
          <w:lang w:bidi="fa-IR"/>
        </w:rPr>
      </w:pPr>
    </w:p>
    <w:p w14:paraId="5179699F" w14:textId="77777777" w:rsidR="00CF767E" w:rsidRDefault="00CF767E" w:rsidP="00655683">
      <w:pPr>
        <w:ind w:firstLine="0"/>
        <w:rPr>
          <w:rFonts w:cstheme="minorHAnsi"/>
          <w:lang w:bidi="fa-IR"/>
        </w:rPr>
      </w:pPr>
    </w:p>
    <w:p w14:paraId="3B13F5F5" w14:textId="77777777" w:rsidR="00293DDD" w:rsidRDefault="00293DDD" w:rsidP="00655683">
      <w:pPr>
        <w:ind w:firstLine="0"/>
        <w:rPr>
          <w:rFonts w:cstheme="minorHAnsi"/>
          <w:lang w:bidi="fa-IR"/>
        </w:rPr>
      </w:pPr>
    </w:p>
    <w:p w14:paraId="3E57BCF5" w14:textId="0CE95346" w:rsidR="00293DDD"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وَإِذَا قِيلَ لَهُمُ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تَّقُواْ</w:t>
      </w:r>
      <w:r w:rsidRPr="009C3E1B">
        <w:rPr>
          <w:rFonts w:cs="KFGQPC Uthmanic Script HAFS"/>
          <w:color w:val="000000"/>
          <w:sz w:val="36"/>
          <w:szCs w:val="36"/>
          <w:shd w:val="clear" w:color="auto" w:fill="FFFFFF"/>
          <w:rtl/>
        </w:rPr>
        <w:t xml:space="preserve"> مَا بَيۡنَ أَيۡدِيكُمۡ وَمَا خَلۡفَكُمۡ لَعَلَّكُمۡ تُرۡحَمُونَ٤٥ وَمَا تَأۡتِيهِم مِّنۡ ءَايَةٖ مِّنۡ ءَايَٰتِ رَ</w:t>
      </w:r>
      <w:r w:rsidRPr="009C3E1B">
        <w:rPr>
          <w:rFonts w:cs="KFGQPC Uthmanic Script HAFS" w:hint="eastAsia"/>
          <w:color w:val="000000"/>
          <w:sz w:val="36"/>
          <w:szCs w:val="36"/>
          <w:shd w:val="clear" w:color="auto" w:fill="FFFFFF"/>
          <w:rtl/>
        </w:rPr>
        <w:t>بِّهِمۡ</w:t>
      </w:r>
      <w:r w:rsidRPr="009C3E1B">
        <w:rPr>
          <w:rFonts w:cs="KFGQPC Uthmanic Script HAFS"/>
          <w:color w:val="000000"/>
          <w:sz w:val="36"/>
          <w:szCs w:val="36"/>
          <w:shd w:val="clear" w:color="auto" w:fill="FFFFFF"/>
          <w:rtl/>
        </w:rPr>
        <w:t xml:space="preserve"> إِلَّا كَانُواْ عَنۡهَا مُعۡرِضِينَ٤٦</w:t>
      </w:r>
    </w:p>
    <w:p w14:paraId="59FA7B41" w14:textId="77777777" w:rsidR="00CF767E" w:rsidRPr="00250D26" w:rsidRDefault="00CF767E" w:rsidP="00655683">
      <w:pPr>
        <w:ind w:firstLine="0"/>
        <w:rPr>
          <w:rFonts w:cstheme="minorHAnsi"/>
          <w:lang w:bidi="fa-IR"/>
        </w:rPr>
      </w:pPr>
    </w:p>
    <w:p w14:paraId="10CB30EC"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45- Et quand on leur dit : « Craignez ce qu’il y a devant vous et ce qu’il y a derrière vous afin que vous ayez la miséricorde » !...</w:t>
      </w:r>
    </w:p>
    <w:p w14:paraId="5E20796B"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46- Mais nul signe parmi les signes de leur Seigneur ne leur vient [aux impies obstinés, etc.] sans qu’ils ne s’en détournent.</w:t>
      </w:r>
    </w:p>
    <w:p w14:paraId="1EDED3BE" w14:textId="5299D5B9" w:rsidR="00777327" w:rsidRPr="00250D26" w:rsidRDefault="00777327" w:rsidP="00655683">
      <w:pPr>
        <w:ind w:firstLine="0"/>
        <w:rPr>
          <w:rFonts w:cstheme="minorHAnsi"/>
          <w:b/>
          <w:bCs/>
          <w:i/>
          <w:iCs/>
        </w:rPr>
      </w:pPr>
    </w:p>
    <w:p w14:paraId="656DD9A4" w14:textId="52AC3C4B" w:rsidR="00777327" w:rsidRPr="00250D26" w:rsidRDefault="00D121EA" w:rsidP="00655683">
      <w:pPr>
        <w:ind w:firstLine="0"/>
        <w:rPr>
          <w:rFonts w:cstheme="minorHAnsi"/>
          <w:lang w:bidi="fa-IR"/>
        </w:rPr>
      </w:pPr>
      <w:r>
        <w:rPr>
          <w:rFonts w:cstheme="minorHAnsi"/>
          <w:lang w:bidi="fa-IR"/>
        </w:rPr>
        <w:t>Les phrases « </w:t>
      </w:r>
      <w:r w:rsidRPr="00D121EA">
        <w:rPr>
          <w:rFonts w:cstheme="minorHAnsi"/>
          <w:b/>
          <w:lang w:bidi="fa-IR"/>
        </w:rPr>
        <w:t>ce qu’il y a devant</w:t>
      </w:r>
      <w:r>
        <w:rPr>
          <w:rFonts w:cstheme="minorHAnsi"/>
          <w:lang w:bidi="fa-IR"/>
        </w:rPr>
        <w:t> » et « </w:t>
      </w:r>
      <w:r w:rsidRPr="00D121EA">
        <w:rPr>
          <w:rFonts w:cstheme="minorHAnsi"/>
          <w:b/>
          <w:lang w:bidi="fa-IR"/>
        </w:rPr>
        <w:t>ce qu’il y a</w:t>
      </w:r>
      <w:r w:rsidR="00777327" w:rsidRPr="00D121EA">
        <w:rPr>
          <w:rFonts w:cstheme="minorHAnsi"/>
          <w:b/>
          <w:lang w:bidi="fa-IR"/>
        </w:rPr>
        <w:t xml:space="preserve"> derrière</w:t>
      </w:r>
      <w:r w:rsidR="00777327" w:rsidRPr="00250D26">
        <w:rPr>
          <w:rFonts w:cstheme="minorHAnsi"/>
          <w:lang w:bidi="fa-IR"/>
        </w:rPr>
        <w:t xml:space="preserve"> » dans ce verset peuvent avoir plusieurs interprétations selon les exégètes. </w:t>
      </w:r>
    </w:p>
    <w:p w14:paraId="42435C91" w14:textId="26C10D36" w:rsidR="00777327" w:rsidRPr="00250D26" w:rsidRDefault="00025C22" w:rsidP="00655683">
      <w:pPr>
        <w:ind w:firstLine="0"/>
        <w:rPr>
          <w:rFonts w:cstheme="minorHAnsi"/>
          <w:lang w:bidi="fa-IR"/>
        </w:rPr>
      </w:pPr>
      <w:r w:rsidRPr="00250D26">
        <w:rPr>
          <w:rFonts w:cstheme="minorHAnsi"/>
          <w:lang w:bidi="fa-IR"/>
        </w:rPr>
        <w:t xml:space="preserve">a) </w:t>
      </w:r>
      <w:r w:rsidR="00777327" w:rsidRPr="00250D26">
        <w:rPr>
          <w:rFonts w:cstheme="minorHAnsi"/>
          <w:lang w:bidi="fa-IR"/>
        </w:rPr>
        <w:t>Certains pensent que cela fait référence aux châtiments dans cette vie et dans l'</w:t>
      </w:r>
      <w:r w:rsidR="008F2982">
        <w:rPr>
          <w:rFonts w:cstheme="minorHAnsi"/>
          <w:lang w:bidi="fa-IR"/>
        </w:rPr>
        <w:t>A</w:t>
      </w:r>
      <w:r w:rsidR="00777327" w:rsidRPr="00250D26">
        <w:rPr>
          <w:rFonts w:cstheme="minorHAnsi"/>
          <w:lang w:bidi="fa-IR"/>
        </w:rPr>
        <w:t>u-delà, comme s'ils suivaient l'être humain devant et derrière jusqu'à finalement l'atteindre.</w:t>
      </w:r>
    </w:p>
    <w:p w14:paraId="2D430769" w14:textId="1A81FAA4" w:rsidR="00777327" w:rsidRPr="00250D26" w:rsidRDefault="00025C22" w:rsidP="00655683">
      <w:pPr>
        <w:ind w:firstLine="0"/>
        <w:rPr>
          <w:rFonts w:cstheme="minorHAnsi"/>
          <w:lang w:bidi="fa-IR"/>
        </w:rPr>
      </w:pPr>
      <w:r w:rsidRPr="00250D26">
        <w:rPr>
          <w:rFonts w:cstheme="minorHAnsi"/>
          <w:lang w:bidi="fa-IR"/>
        </w:rPr>
        <w:t xml:space="preserve">b) </w:t>
      </w:r>
      <w:r w:rsidR="00777327" w:rsidRPr="00250D26">
        <w:rPr>
          <w:rFonts w:cstheme="minorHAnsi"/>
          <w:lang w:bidi="fa-IR"/>
        </w:rPr>
        <w:t>D'autres pensent que cela peut désigner les péchés passés et futurs, les péchés apparents et cachés, les châtiments dans cette vie et la mort, ou encore l'association d'autres divinités à Dieu et les châtiments de l'</w:t>
      </w:r>
      <w:r w:rsidR="008F2982">
        <w:rPr>
          <w:rFonts w:cstheme="minorHAnsi"/>
          <w:lang w:bidi="fa-IR"/>
        </w:rPr>
        <w:t>A</w:t>
      </w:r>
      <w:r w:rsidR="00777327" w:rsidRPr="00250D26">
        <w:rPr>
          <w:rFonts w:cstheme="minorHAnsi"/>
          <w:lang w:bidi="fa-IR"/>
        </w:rPr>
        <w:t>u-delà.</w:t>
      </w:r>
    </w:p>
    <w:p w14:paraId="5D1C30E8" w14:textId="26A66670" w:rsidR="00777327" w:rsidRPr="00250D26" w:rsidRDefault="00777327" w:rsidP="00E0389A">
      <w:pPr>
        <w:ind w:firstLine="0"/>
        <w:rPr>
          <w:rFonts w:cstheme="minorHAnsi"/>
          <w:lang w:bidi="fa-IR"/>
        </w:rPr>
      </w:pPr>
      <w:r w:rsidRPr="00250D26">
        <w:rPr>
          <w:rFonts w:cstheme="minorHAnsi"/>
          <w:lang w:bidi="fa-IR"/>
        </w:rPr>
        <w:t>Il est possible que ces expressions soient une métaphore englobant tous les facteurs de châtiment et de colère divine qui entourent les mécréants de toutes parts. Les exemples cités par les exégètes en seraient alors des cas particuliers de cette métaphore plus générale.</w:t>
      </w:r>
      <w:r w:rsidR="00025C22" w:rsidRPr="00250D26">
        <w:rPr>
          <w:rStyle w:val="Appelnotedebasdep"/>
          <w:rFonts w:cstheme="minorHAnsi"/>
          <w:lang w:bidi="fa-IR"/>
        </w:rPr>
        <w:footnoteReference w:id="27"/>
      </w:r>
    </w:p>
    <w:p w14:paraId="69E4255D" w14:textId="0BEA6DAB" w:rsidR="00025C22" w:rsidRPr="00250D26"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lastRenderedPageBreak/>
        <w:t xml:space="preserve">وَإِذَا قِيلَ لَهُمۡ أَنفِقُواْ مِمَّا رَزَقَكُمُ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للَّهُ</w:t>
      </w:r>
      <w:r w:rsidRPr="009C3E1B">
        <w:rPr>
          <w:rFonts w:cs="KFGQPC Uthmanic Script HAFS"/>
          <w:color w:val="000000"/>
          <w:sz w:val="36"/>
          <w:szCs w:val="36"/>
          <w:shd w:val="clear" w:color="auto" w:fill="FFFFFF"/>
          <w:rtl/>
        </w:rPr>
        <w:t xml:space="preserve"> قَالَ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لَّذِينَ</w:t>
      </w:r>
      <w:r w:rsidRPr="009C3E1B">
        <w:rPr>
          <w:rFonts w:cs="KFGQPC Uthmanic Script HAFS"/>
          <w:color w:val="000000"/>
          <w:sz w:val="36"/>
          <w:szCs w:val="36"/>
          <w:shd w:val="clear" w:color="auto" w:fill="FFFFFF"/>
          <w:rtl/>
        </w:rPr>
        <w:t xml:space="preserve"> كَفَرُواْ لِلَّذِينَ ءَامَنُوٓاْ أَنُطۡعِمُ مَن لَّوۡ يَشَآءُ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للَّهُ</w:t>
      </w:r>
      <w:r w:rsidRPr="009C3E1B">
        <w:rPr>
          <w:rFonts w:cs="KFGQPC Uthmanic Script HAFS"/>
          <w:color w:val="000000"/>
          <w:sz w:val="36"/>
          <w:szCs w:val="36"/>
          <w:shd w:val="clear" w:color="auto" w:fill="FFFFFF"/>
          <w:rtl/>
        </w:rPr>
        <w:t xml:space="preserve"> أَطۡعَمَهُ</w:t>
      </w:r>
      <w:r w:rsidRPr="009C3E1B">
        <w:rPr>
          <w:rFonts w:cs="KFGQPC Uthmanic Script HAFS" w:hint="cs"/>
          <w:color w:val="000000"/>
          <w:sz w:val="36"/>
          <w:szCs w:val="36"/>
          <w:shd w:val="clear" w:color="auto" w:fill="FFFFFF"/>
          <w:rtl/>
        </w:rPr>
        <w:t>ۥٓ</w:t>
      </w:r>
      <w:r w:rsidRPr="009C3E1B">
        <w:rPr>
          <w:rFonts w:cs="KFGQPC Uthmanic Script HAFS"/>
          <w:color w:val="000000"/>
          <w:sz w:val="36"/>
          <w:szCs w:val="36"/>
          <w:shd w:val="clear" w:color="auto" w:fill="FFFFFF"/>
          <w:rtl/>
        </w:rPr>
        <w:t xml:space="preserve"> إِنۡ أَنتُمۡ إِلَّا فِي ضَلَٰلٖ مُّبِينٖ٤٧</w:t>
      </w:r>
    </w:p>
    <w:p w14:paraId="09FFDA5A" w14:textId="77777777" w:rsidR="00025C22" w:rsidRPr="00250D26" w:rsidRDefault="00025C22" w:rsidP="00655683">
      <w:pPr>
        <w:ind w:firstLine="0"/>
        <w:rPr>
          <w:rFonts w:cstheme="minorHAnsi"/>
          <w:lang w:bidi="fa-IR"/>
        </w:rPr>
      </w:pPr>
    </w:p>
    <w:p w14:paraId="1D8D1C5C" w14:textId="0B0024D2" w:rsidR="00777327" w:rsidRPr="00E025B4" w:rsidRDefault="00777327" w:rsidP="00655683">
      <w:pPr>
        <w:ind w:firstLine="0"/>
        <w:rPr>
          <w:rFonts w:eastAsia="Calibri" w:cstheme="minorHAnsi"/>
          <w:b/>
          <w:bCs/>
          <w:i/>
          <w:iCs/>
          <w:sz w:val="20"/>
          <w:szCs w:val="20"/>
        </w:rPr>
      </w:pPr>
      <w:r w:rsidRPr="00B90399">
        <w:rPr>
          <w:rFonts w:eastAsia="Calibri" w:cstheme="minorHAnsi"/>
          <w:b/>
          <w:bCs/>
          <w:i/>
          <w:iCs/>
          <w:sz w:val="20"/>
          <w:szCs w:val="20"/>
        </w:rPr>
        <w:t>47</w:t>
      </w:r>
      <w:r w:rsidRPr="00E025B4">
        <w:rPr>
          <w:rFonts w:eastAsia="Calibri" w:cstheme="minorHAnsi"/>
          <w:b/>
          <w:bCs/>
          <w:i/>
          <w:iCs/>
          <w:sz w:val="20"/>
          <w:szCs w:val="20"/>
        </w:rPr>
        <w:t>- Et quand on leur dit : « Dépensez de ce qu’Allah vous a attribué », ceux qui ont mécru disent à ceux qui ont cru : « Nourrirons-nous quelqu’un qu’Allah aurait nourri s’Il l’avait voulu</w:t>
      </w:r>
      <w:r w:rsidR="00A801D5">
        <w:rPr>
          <w:rFonts w:eastAsia="Calibri" w:cstheme="minorHAnsi"/>
          <w:b/>
          <w:bCs/>
          <w:i/>
          <w:iCs/>
          <w:sz w:val="20"/>
          <w:szCs w:val="20"/>
        </w:rPr>
        <w:t xml:space="preserve"> </w:t>
      </w:r>
      <w:r w:rsidRPr="00E025B4">
        <w:rPr>
          <w:rFonts w:eastAsia="Calibri" w:cstheme="minorHAnsi"/>
          <w:b/>
          <w:bCs/>
          <w:i/>
          <w:iCs/>
          <w:sz w:val="20"/>
          <w:szCs w:val="20"/>
        </w:rPr>
        <w:t>? Vous n’êtes que dans un égarement évident ».</w:t>
      </w:r>
    </w:p>
    <w:p w14:paraId="29651D71" w14:textId="158E2D6E" w:rsidR="00777327" w:rsidRPr="00250D26" w:rsidRDefault="00777327" w:rsidP="00655683">
      <w:pPr>
        <w:ind w:firstLine="0"/>
        <w:rPr>
          <w:rFonts w:cstheme="minorHAnsi"/>
          <w:b/>
          <w:bCs/>
          <w:i/>
          <w:iCs/>
        </w:rPr>
      </w:pPr>
    </w:p>
    <w:p w14:paraId="272740BC" w14:textId="698B5F83" w:rsidR="00777327" w:rsidRPr="00250D26" w:rsidRDefault="00025C22"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Les prétextes avancés par les polythéistes pour ne pas pratiquer la charité et venir en aide aux plus démunis ne sont pas propres à cette époque. Encore aujourd'hui, certains argumentent que si Dieu le voulait, Il viendrait Lui-même en aide aux pauvres, alors pourquoi devrions-nous nous en charger</w:t>
      </w:r>
      <w:r w:rsidR="00B122DD">
        <w:rPr>
          <w:rFonts w:cstheme="minorHAnsi"/>
          <w:lang w:bidi="fa-IR"/>
        </w:rPr>
        <w:t> </w:t>
      </w:r>
      <w:r w:rsidR="00777327" w:rsidRPr="00250D26">
        <w:rPr>
          <w:rFonts w:cstheme="minorHAnsi"/>
          <w:lang w:bidi="fa-IR"/>
        </w:rPr>
        <w:t>? Cependant, il est important de comprendre que le monde est un terrain d'épreuve où certains sont mis à l'épreuve en se voyant accorder la richesse, tandis que d'autres sont éprouvés par la pauvreté et la patience. Il s'agit là d'un moyen de distinguer ceux qui font preuve de charité, de patience et de reconnaissance.</w:t>
      </w:r>
    </w:p>
    <w:p w14:paraId="27EB271E" w14:textId="1E0B60FD" w:rsidR="00777327" w:rsidRPr="00250D26" w:rsidRDefault="00025C22"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 xml:space="preserve">Trois possibilités s'offrent à nous quant à l'auteur de la phrase </w:t>
      </w:r>
      <w:r w:rsidR="00A801D5">
        <w:rPr>
          <w:rFonts w:cstheme="minorHAnsi"/>
          <w:lang w:bidi="fa-IR"/>
        </w:rPr>
        <w:t>« </w:t>
      </w:r>
      <w:r w:rsidR="00A801D5" w:rsidRPr="00A801D5">
        <w:rPr>
          <w:rFonts w:eastAsia="Calibri" w:cstheme="minorHAnsi"/>
          <w:b/>
          <w:bCs/>
          <w:i/>
          <w:iCs/>
        </w:rPr>
        <w:t xml:space="preserve">Vous n’êtes que dans un égarement évident </w:t>
      </w:r>
      <w:r w:rsidR="00A801D5">
        <w:rPr>
          <w:rFonts w:cstheme="minorHAnsi"/>
          <w:lang w:bidi="fa-IR"/>
        </w:rPr>
        <w:t>»</w:t>
      </w:r>
      <w:r w:rsidR="00777327" w:rsidRPr="00250D26">
        <w:rPr>
          <w:rFonts w:cstheme="minorHAnsi"/>
          <w:lang w:bidi="fa-IR"/>
        </w:rPr>
        <w:t xml:space="preserve"> : </w:t>
      </w:r>
      <w:r w:rsidR="00A801D5">
        <w:rPr>
          <w:rFonts w:cstheme="minorHAnsi"/>
          <w:lang w:bidi="fa-IR"/>
        </w:rPr>
        <w:t>« </w:t>
      </w:r>
      <w:r w:rsidR="00777327" w:rsidRPr="00250D26">
        <w:rPr>
          <w:rFonts w:cstheme="minorHAnsi"/>
          <w:lang w:bidi="fa-IR"/>
        </w:rPr>
        <w:t>Dieu</w:t>
      </w:r>
      <w:r w:rsidR="00A801D5">
        <w:rPr>
          <w:rFonts w:cstheme="minorHAnsi"/>
          <w:lang w:bidi="fa-IR"/>
        </w:rPr>
        <w:t> »</w:t>
      </w:r>
      <w:r w:rsidR="00777327" w:rsidRPr="00250D26">
        <w:rPr>
          <w:rFonts w:cstheme="minorHAnsi"/>
          <w:lang w:bidi="fa-IR"/>
        </w:rPr>
        <w:t xml:space="preserve">, </w:t>
      </w:r>
      <w:r w:rsidR="00A801D5">
        <w:rPr>
          <w:rFonts w:cstheme="minorHAnsi"/>
          <w:lang w:bidi="fa-IR"/>
        </w:rPr>
        <w:t>« </w:t>
      </w:r>
      <w:r w:rsidR="00777327" w:rsidRPr="00250D26">
        <w:rPr>
          <w:rFonts w:cstheme="minorHAnsi"/>
          <w:lang w:bidi="fa-IR"/>
        </w:rPr>
        <w:t>les croyants</w:t>
      </w:r>
      <w:r w:rsidR="00A801D5">
        <w:rPr>
          <w:rFonts w:cstheme="minorHAnsi"/>
          <w:lang w:bidi="fa-IR"/>
        </w:rPr>
        <w:t> »</w:t>
      </w:r>
      <w:r w:rsidR="00777327" w:rsidRPr="00250D26">
        <w:rPr>
          <w:rFonts w:cstheme="minorHAnsi"/>
          <w:lang w:bidi="fa-IR"/>
        </w:rPr>
        <w:t xml:space="preserve"> ou </w:t>
      </w:r>
      <w:r w:rsidR="00A801D5">
        <w:rPr>
          <w:rFonts w:cstheme="minorHAnsi"/>
          <w:lang w:bidi="fa-IR"/>
        </w:rPr>
        <w:t>« </w:t>
      </w:r>
      <w:r w:rsidR="00777327" w:rsidRPr="00250D26">
        <w:rPr>
          <w:rFonts w:cstheme="minorHAnsi"/>
          <w:lang w:bidi="fa-IR"/>
        </w:rPr>
        <w:t>les mécréants</w:t>
      </w:r>
      <w:r w:rsidR="00A801D5">
        <w:rPr>
          <w:rFonts w:cstheme="minorHAnsi"/>
          <w:lang w:bidi="fa-IR"/>
        </w:rPr>
        <w:t> »</w:t>
      </w:r>
      <w:r w:rsidR="00777327" w:rsidRPr="00250D26">
        <w:rPr>
          <w:rFonts w:cstheme="minorHAnsi"/>
          <w:lang w:bidi="fa-IR"/>
        </w:rPr>
        <w:t>. La troisième hypothèse semble la plus cohérente avec le contexte du verset. Il s'agirait alors d'une forme de rétorsion des mécréants envers les croyants, qu'ils traitent d'égarés.</w:t>
      </w:r>
      <w:r w:rsidR="00710A91" w:rsidRPr="00250D26">
        <w:rPr>
          <w:rStyle w:val="Appelnotedebasdep"/>
          <w:rFonts w:cstheme="minorHAnsi"/>
          <w:lang w:bidi="fa-IR"/>
        </w:rPr>
        <w:footnoteReference w:id="28"/>
      </w:r>
    </w:p>
    <w:p w14:paraId="034873EE" w14:textId="77777777" w:rsidR="00777327" w:rsidRPr="00250D26" w:rsidRDefault="00777327" w:rsidP="00655683">
      <w:pPr>
        <w:rPr>
          <w:rFonts w:cstheme="minorHAnsi"/>
          <w:lang w:bidi="fa-IR"/>
        </w:rPr>
      </w:pPr>
    </w:p>
    <w:p w14:paraId="0D9436A0" w14:textId="77777777" w:rsidR="00777327" w:rsidRDefault="00777327" w:rsidP="00655683">
      <w:pPr>
        <w:ind w:firstLine="0"/>
        <w:rPr>
          <w:rFonts w:cstheme="minorHAnsi"/>
          <w:lang w:bidi="fa-IR"/>
        </w:rPr>
      </w:pPr>
    </w:p>
    <w:p w14:paraId="05724F9E" w14:textId="77777777" w:rsidR="00293DDD" w:rsidRDefault="00293DDD" w:rsidP="00655683">
      <w:pPr>
        <w:ind w:firstLine="0"/>
        <w:rPr>
          <w:rFonts w:cstheme="minorHAnsi"/>
          <w:lang w:bidi="fa-IR"/>
        </w:rPr>
      </w:pPr>
    </w:p>
    <w:p w14:paraId="77E3BF20" w14:textId="6E75473E" w:rsidR="00293DDD" w:rsidRPr="00250D26" w:rsidRDefault="00293DDD" w:rsidP="00293DDD">
      <w:pPr>
        <w:ind w:firstLine="0"/>
        <w:jc w:val="right"/>
        <w:rPr>
          <w:rFonts w:cstheme="minorHAnsi"/>
          <w:lang w:bidi="fa-IR"/>
        </w:rPr>
      </w:pPr>
      <w:r w:rsidRPr="009C3E1B">
        <w:rPr>
          <w:rFonts w:cs="KFGQPC Uthmanic Script HAFS"/>
          <w:color w:val="000000"/>
          <w:sz w:val="36"/>
          <w:szCs w:val="36"/>
          <w:shd w:val="clear" w:color="auto" w:fill="FFFFFF"/>
          <w:rtl/>
        </w:rPr>
        <w:t>وَيَقُول</w:t>
      </w:r>
      <w:r w:rsidRPr="009C3E1B">
        <w:rPr>
          <w:rFonts w:cs="KFGQPC Uthmanic Script HAFS" w:hint="eastAsia"/>
          <w:color w:val="000000"/>
          <w:sz w:val="36"/>
          <w:szCs w:val="36"/>
          <w:shd w:val="clear" w:color="auto" w:fill="FFFFFF"/>
          <w:rtl/>
        </w:rPr>
        <w:t>ُونَ</w:t>
      </w:r>
      <w:r w:rsidRPr="009C3E1B">
        <w:rPr>
          <w:rFonts w:cs="KFGQPC Uthmanic Script HAFS"/>
          <w:color w:val="000000"/>
          <w:sz w:val="36"/>
          <w:szCs w:val="36"/>
          <w:shd w:val="clear" w:color="auto" w:fill="FFFFFF"/>
          <w:rtl/>
        </w:rPr>
        <w:t xml:space="preserve"> مَتَىٰ هَٰذَا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لۡوَعۡدُ</w:t>
      </w:r>
      <w:r w:rsidRPr="009C3E1B">
        <w:rPr>
          <w:rFonts w:cs="KFGQPC Uthmanic Script HAFS"/>
          <w:color w:val="000000"/>
          <w:sz w:val="36"/>
          <w:szCs w:val="36"/>
          <w:shd w:val="clear" w:color="auto" w:fill="FFFFFF"/>
          <w:rtl/>
        </w:rPr>
        <w:t xml:space="preserve"> إِن كُنتُمۡ صَٰدِقِينَ٤٨ مَا يَنظُرُونَ إِلَّا صَيۡحَةٗ وَٰحِدَةٗ تَأۡخُذُهُمۡ وَهُمۡ يَخِصِّمُونَ٤٩ فَلَا يَسۡتَطِيعُونَ تَوۡصِيَةٗ وَلَآ إِلَىٰٓ أَهۡلِهِمۡ يَرۡجِعُونَ٥٠</w:t>
      </w:r>
    </w:p>
    <w:p w14:paraId="0A003E58" w14:textId="3ACC7C71" w:rsidR="00777327" w:rsidRPr="00250D26" w:rsidRDefault="00777327" w:rsidP="00655683">
      <w:pPr>
        <w:ind w:firstLine="0"/>
        <w:rPr>
          <w:rFonts w:cstheme="minorHAnsi"/>
          <w:lang w:bidi="fa-IR"/>
        </w:rPr>
      </w:pPr>
    </w:p>
    <w:p w14:paraId="46647283"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48- Et ils disent : « A quand cette promesse si vous êtes véridiques ? »</w:t>
      </w:r>
    </w:p>
    <w:p w14:paraId="1689DC71"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49- Ils n’attendent qu’un seul Cri qui les saisira alors qu’ils seront en train de disputer.</w:t>
      </w:r>
    </w:p>
    <w:p w14:paraId="41DA8E27"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50- Ils ne pourront donc ni faire de testament, ni retourner chez leurs familles.</w:t>
      </w:r>
    </w:p>
    <w:p w14:paraId="38010E6B" w14:textId="112A6EAB" w:rsidR="00777327" w:rsidRPr="00250D26" w:rsidRDefault="00777327" w:rsidP="00655683">
      <w:pPr>
        <w:ind w:firstLine="0"/>
        <w:rPr>
          <w:rFonts w:cstheme="minorHAnsi"/>
          <w:b/>
          <w:bCs/>
          <w:i/>
          <w:iCs/>
        </w:rPr>
      </w:pPr>
    </w:p>
    <w:p w14:paraId="1B92EB3A" w14:textId="11BE0350" w:rsidR="00777327" w:rsidRPr="00250D26" w:rsidRDefault="00710A91"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 xml:space="preserve">La dispute entre les polythéistes à l'approche de la Résurrection peut concerner soit leurs différends terrestres, soit la question de la vie après la mort. Toutefois, il est possible que ce verset fasse référence à l'ensemble des conflits humains. </w:t>
      </w:r>
    </w:p>
    <w:p w14:paraId="6E56C711" w14:textId="7FCA8A95" w:rsidR="00777327" w:rsidRPr="00250D26" w:rsidRDefault="00710A91" w:rsidP="00655683">
      <w:pPr>
        <w:ind w:firstLine="0"/>
        <w:rPr>
          <w:rFonts w:cstheme="minorHAnsi"/>
          <w:lang w:bidi="fa-IR"/>
        </w:rPr>
      </w:pPr>
      <w:r w:rsidRPr="00250D26">
        <w:rPr>
          <w:rFonts w:cstheme="minorHAnsi"/>
          <w:lang w:bidi="fa-IR"/>
        </w:rPr>
        <w:lastRenderedPageBreak/>
        <w:t xml:space="preserve">2- </w:t>
      </w:r>
      <w:r w:rsidR="00777327" w:rsidRPr="00250D26">
        <w:rPr>
          <w:rFonts w:cstheme="minorHAnsi"/>
          <w:lang w:bidi="fa-IR"/>
        </w:rPr>
        <w:t>Lorsqu'un événement majeur se produit, il est courant que chacun s'efforce de rendre visite à sa famille et de les mettre en sécurité, ou de trouver quelqu'un à qui confier ses dernières volontés afin que ses affaires inachevées soient menées à terme. Cependant, l'avènement de la Résurrection est si soudain et accablant qu'il ne laisse aucun répit à l'être humain pour accomplir ces tâches.</w:t>
      </w:r>
      <w:r w:rsidRPr="00250D26">
        <w:rPr>
          <w:rStyle w:val="Appelnotedebasdep"/>
          <w:rFonts w:cstheme="minorHAnsi"/>
          <w:lang w:bidi="fa-IR"/>
        </w:rPr>
        <w:footnoteReference w:id="29"/>
      </w:r>
    </w:p>
    <w:p w14:paraId="66B3E2BB" w14:textId="0CF12390" w:rsidR="00777327" w:rsidRPr="00250D26" w:rsidRDefault="00777327" w:rsidP="00655683">
      <w:pPr>
        <w:ind w:firstLine="0"/>
        <w:rPr>
          <w:rFonts w:cstheme="minorHAnsi"/>
          <w:lang w:bidi="fa-IR"/>
        </w:rPr>
      </w:pPr>
    </w:p>
    <w:p w14:paraId="3E0C9607" w14:textId="77777777" w:rsidR="00710A91" w:rsidRDefault="00710A91" w:rsidP="00655683">
      <w:pPr>
        <w:ind w:firstLine="0"/>
        <w:rPr>
          <w:rFonts w:cstheme="minorHAnsi"/>
          <w:lang w:bidi="fa-IR"/>
        </w:rPr>
      </w:pPr>
    </w:p>
    <w:p w14:paraId="0A9A6CEF" w14:textId="77777777" w:rsidR="00293DDD" w:rsidRDefault="00293DDD" w:rsidP="00655683">
      <w:pPr>
        <w:ind w:firstLine="0"/>
        <w:rPr>
          <w:rFonts w:cstheme="minorHAnsi"/>
          <w:lang w:bidi="fa-IR"/>
        </w:rPr>
      </w:pPr>
    </w:p>
    <w:p w14:paraId="1ADECDF8" w14:textId="370FE821" w:rsidR="00293DDD" w:rsidRPr="00250D26" w:rsidRDefault="00930FE0" w:rsidP="00293DDD">
      <w:pPr>
        <w:ind w:firstLine="0"/>
        <w:jc w:val="right"/>
        <w:rPr>
          <w:rFonts w:cstheme="minorHAnsi"/>
          <w:lang w:bidi="fa-IR"/>
        </w:rPr>
      </w:pPr>
      <w:r w:rsidRPr="009C3E1B">
        <w:rPr>
          <w:rFonts w:cs="KFGQPC Uthmanic Script HAFS"/>
          <w:color w:val="000000"/>
          <w:sz w:val="36"/>
          <w:szCs w:val="36"/>
          <w:shd w:val="clear" w:color="auto" w:fill="FFFFFF"/>
          <w:rtl/>
        </w:rPr>
        <w:t xml:space="preserve">وَنُفِخَ فِي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لصُّورِ</w:t>
      </w:r>
      <w:r w:rsidRPr="009C3E1B">
        <w:rPr>
          <w:rFonts w:cs="KFGQPC Uthmanic Script HAFS"/>
          <w:color w:val="000000"/>
          <w:sz w:val="36"/>
          <w:szCs w:val="36"/>
          <w:shd w:val="clear" w:color="auto" w:fill="FFFFFF"/>
          <w:rtl/>
        </w:rPr>
        <w:t xml:space="preserve"> فَإِذَا هُم مِّنَ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لۡأَجۡدَاثِ</w:t>
      </w:r>
      <w:r w:rsidRPr="009C3E1B">
        <w:rPr>
          <w:rFonts w:cs="KFGQPC Uthmanic Script HAFS"/>
          <w:color w:val="000000"/>
          <w:sz w:val="36"/>
          <w:szCs w:val="36"/>
          <w:shd w:val="clear" w:color="auto" w:fill="FFFFFF"/>
          <w:rtl/>
        </w:rPr>
        <w:t xml:space="preserve"> </w:t>
      </w:r>
      <w:r w:rsidRPr="009C3E1B">
        <w:rPr>
          <w:rFonts w:cs="KFGQPC Uthmanic Script HAFS" w:hint="eastAsia"/>
          <w:color w:val="000000"/>
          <w:sz w:val="36"/>
          <w:szCs w:val="36"/>
          <w:shd w:val="clear" w:color="auto" w:fill="FFFFFF"/>
          <w:rtl/>
        </w:rPr>
        <w:t>إِلَىٰ</w:t>
      </w:r>
      <w:r w:rsidRPr="009C3E1B">
        <w:rPr>
          <w:rFonts w:cs="KFGQPC Uthmanic Script HAFS"/>
          <w:color w:val="000000"/>
          <w:sz w:val="36"/>
          <w:szCs w:val="36"/>
          <w:shd w:val="clear" w:color="auto" w:fill="FFFFFF"/>
          <w:rtl/>
        </w:rPr>
        <w:t xml:space="preserve"> رَبِّهِمۡ يَنسِلُونَ٥١ قَالُواْ يَٰوَيۡلَنَا مَنۢ بَعَثَنَا مِن مَّرۡقَدِنَاۜۗ هَٰذَا مَا وَعَدَ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لرَّحۡمَٰنُ</w:t>
      </w:r>
      <w:r w:rsidRPr="009C3E1B">
        <w:rPr>
          <w:rFonts w:cs="KFGQPC Uthmanic Script HAFS"/>
          <w:color w:val="000000"/>
          <w:sz w:val="36"/>
          <w:szCs w:val="36"/>
          <w:shd w:val="clear" w:color="auto" w:fill="FFFFFF"/>
          <w:rtl/>
        </w:rPr>
        <w:t xml:space="preserve"> وَصَدَقَ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لۡمُرۡسَلُونَ</w:t>
      </w:r>
      <w:r w:rsidRPr="009C3E1B">
        <w:rPr>
          <w:rFonts w:cs="KFGQPC Uthmanic Script HAFS"/>
          <w:color w:val="000000"/>
          <w:sz w:val="36"/>
          <w:szCs w:val="36"/>
          <w:shd w:val="clear" w:color="auto" w:fill="FFFFFF"/>
          <w:rtl/>
        </w:rPr>
        <w:t>٥٢ إِن كَانَتۡ إِلَّا صَيۡحَةٗ وَٰحِدَةٗ فَإِذَا هُمۡ جَمِيعٞ لَّدَيۡنَا مُحۡضَرُونَ٥٣</w:t>
      </w:r>
    </w:p>
    <w:p w14:paraId="6A9E6446" w14:textId="77777777" w:rsidR="00710A91" w:rsidRPr="00250D26" w:rsidRDefault="00710A91" w:rsidP="00655683">
      <w:pPr>
        <w:ind w:firstLine="0"/>
        <w:rPr>
          <w:rFonts w:cstheme="minorHAnsi"/>
          <w:lang w:bidi="fa-IR"/>
        </w:rPr>
      </w:pPr>
    </w:p>
    <w:p w14:paraId="1E0E06BD"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51- Et on soufflera dans la Trompe, et voilà que, des tombes, ils se précipiteront vers leur Seigneur,</w:t>
      </w:r>
    </w:p>
    <w:p w14:paraId="1B253C3B"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52- en disant : « Malheur à nous ! Qui nous a ressuscités de là où nous dormions ? » C’est ce que le Tout Miséricordieux avait promis ; et les Messagers avaient dit vrai.</w:t>
      </w:r>
    </w:p>
    <w:p w14:paraId="6FAD6E41" w14:textId="49A9B190" w:rsidR="00777327" w:rsidRDefault="00777327" w:rsidP="00655683">
      <w:pPr>
        <w:ind w:firstLine="0"/>
        <w:rPr>
          <w:rFonts w:eastAsia="Calibri" w:cstheme="minorHAnsi"/>
          <w:b/>
          <w:bCs/>
          <w:i/>
          <w:iCs/>
          <w:sz w:val="20"/>
          <w:szCs w:val="20"/>
        </w:rPr>
      </w:pPr>
      <w:r w:rsidRPr="00E025B4">
        <w:rPr>
          <w:rFonts w:eastAsia="Calibri" w:cstheme="minorHAnsi"/>
          <w:b/>
          <w:bCs/>
          <w:i/>
          <w:iCs/>
          <w:sz w:val="20"/>
          <w:szCs w:val="20"/>
        </w:rPr>
        <w:t>53- Ce ne sera qu’un seul Cri, et voilà qu’ils seront tous amenés devant Nous.</w:t>
      </w:r>
    </w:p>
    <w:p w14:paraId="0154744F" w14:textId="77777777" w:rsidR="00293DDD" w:rsidRPr="00A86F4D" w:rsidRDefault="00293DDD" w:rsidP="00655683">
      <w:pPr>
        <w:ind w:firstLine="0"/>
        <w:rPr>
          <w:rFonts w:eastAsia="Calibri" w:cstheme="minorHAnsi"/>
          <w:b/>
          <w:bCs/>
          <w:i/>
          <w:iCs/>
          <w:sz w:val="20"/>
          <w:szCs w:val="20"/>
        </w:rPr>
      </w:pPr>
    </w:p>
    <w:p w14:paraId="6B6BAFFE" w14:textId="2CD2A1C4" w:rsidR="00777327" w:rsidRPr="00250D26" w:rsidRDefault="00710A91"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 xml:space="preserve">Dans les versets précédents, il a été question du premier souffle de la Trompette qui causera la mort de tous les êtres humains. Dans ces versets, il est fait référence au deuxième souffle de la Trompette, qui avec un grand cri, fera revivre tous les humains et les rassemblera devant Dieu, comme les membres d'une grande armée rassemblés au son de la Trompette de l'appel. </w:t>
      </w:r>
    </w:p>
    <w:p w14:paraId="1D4B9132" w14:textId="14D1ADC8" w:rsidR="00777327" w:rsidRPr="00250D26" w:rsidRDefault="00281483" w:rsidP="00655683">
      <w:pPr>
        <w:ind w:firstLine="0"/>
        <w:rPr>
          <w:rFonts w:cstheme="minorHAnsi"/>
          <w:lang w:bidi="fa-IR"/>
        </w:rPr>
      </w:pPr>
      <w:r w:rsidRPr="00250D26">
        <w:rPr>
          <w:rFonts w:cstheme="minorHAnsi"/>
          <w:lang w:bidi="fa-IR"/>
        </w:rPr>
        <w:t>2-</w:t>
      </w:r>
      <w:r w:rsidR="009A6FD3">
        <w:rPr>
          <w:rFonts w:cstheme="minorHAnsi"/>
          <w:lang w:bidi="fa-IR"/>
        </w:rPr>
        <w:t> </w:t>
      </w:r>
      <w:r w:rsidR="00777327" w:rsidRPr="00250D26">
        <w:rPr>
          <w:rFonts w:cstheme="minorHAnsi"/>
          <w:lang w:bidi="fa-IR"/>
        </w:rPr>
        <w:t>Le terme « </w:t>
      </w:r>
      <w:r w:rsidR="00777327" w:rsidRPr="00250D26">
        <w:rPr>
          <w:rFonts w:cstheme="minorHAnsi"/>
          <w:b/>
          <w:bCs/>
          <w:lang w:bidi="fa-IR"/>
        </w:rPr>
        <w:t>a</w:t>
      </w:r>
      <w:r w:rsidRPr="00250D26">
        <w:rPr>
          <w:rFonts w:cstheme="minorHAnsi"/>
          <w:b/>
          <w:bCs/>
          <w:lang w:bidi="fa-IR"/>
        </w:rPr>
        <w:t>d</w:t>
      </w:r>
      <w:r w:rsidR="00777327" w:rsidRPr="00250D26">
        <w:rPr>
          <w:rFonts w:cstheme="minorHAnsi"/>
          <w:b/>
          <w:bCs/>
          <w:lang w:bidi="fa-IR"/>
        </w:rPr>
        <w:t>jd</w:t>
      </w:r>
      <w:r w:rsidRPr="00250D26">
        <w:rPr>
          <w:rFonts w:cstheme="minorHAnsi"/>
          <w:b/>
          <w:bCs/>
          <w:lang w:bidi="fa-IR"/>
        </w:rPr>
        <w:t>aa</w:t>
      </w:r>
      <w:r w:rsidR="00777327" w:rsidRPr="00250D26">
        <w:rPr>
          <w:rFonts w:cstheme="minorHAnsi"/>
          <w:b/>
          <w:bCs/>
          <w:lang w:bidi="fa-IR"/>
        </w:rPr>
        <w:t>th</w:t>
      </w:r>
      <w:r w:rsidR="00777327" w:rsidRPr="00250D26">
        <w:rPr>
          <w:rFonts w:cstheme="minorHAnsi"/>
          <w:lang w:bidi="fa-IR"/>
        </w:rPr>
        <w:t> » signifie « tombes », soulignant que la Résurrection n'est pas seulement spirituelle mais aussi corporelle, et que les gens sortiront de leurs tombes.</w:t>
      </w:r>
    </w:p>
    <w:p w14:paraId="770DF09F" w14:textId="07791B61" w:rsidR="00777327" w:rsidRPr="00250D26" w:rsidRDefault="00281483"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L'expression « </w:t>
      </w:r>
      <w:r w:rsidR="00777327" w:rsidRPr="00250D26">
        <w:rPr>
          <w:rFonts w:cstheme="minorHAnsi"/>
          <w:b/>
          <w:bCs/>
          <w:lang w:bidi="fa-IR"/>
        </w:rPr>
        <w:t>Rabbihim</w:t>
      </w:r>
      <w:r w:rsidR="00777327" w:rsidRPr="00250D26">
        <w:rPr>
          <w:rFonts w:cstheme="minorHAnsi"/>
          <w:lang w:bidi="fa-IR"/>
        </w:rPr>
        <w:t> » (leur Seigneur) fait référence à l'autorité éducative et à la propriété de Dieu, suggérant que la Seigneurie et la propriété de Dieu exigent la Résurrection et le Jugement. Cette expression promet également la clémen</w:t>
      </w:r>
      <w:r w:rsidR="00B90399">
        <w:rPr>
          <w:rFonts w:cstheme="minorHAnsi"/>
          <w:lang w:bidi="fa-IR"/>
        </w:rPr>
        <w:t xml:space="preserve">ce et l'amour de Dieu, comme </w:t>
      </w:r>
      <w:r w:rsidR="00F43366">
        <w:rPr>
          <w:rFonts w:cstheme="minorHAnsi"/>
          <w:lang w:bidi="fa-IR"/>
        </w:rPr>
        <w:t xml:space="preserve">pour </w:t>
      </w:r>
      <w:r w:rsidR="00777327" w:rsidRPr="00250D26">
        <w:rPr>
          <w:rFonts w:cstheme="minorHAnsi"/>
          <w:lang w:bidi="fa-IR"/>
        </w:rPr>
        <w:t xml:space="preserve">dire </w:t>
      </w:r>
      <w:r w:rsidR="00F43366">
        <w:rPr>
          <w:rFonts w:cstheme="minorHAnsi"/>
          <w:lang w:bidi="fa-IR"/>
        </w:rPr>
        <w:t>« </w:t>
      </w:r>
      <w:r w:rsidR="00777327" w:rsidRPr="00250D26">
        <w:rPr>
          <w:rFonts w:cstheme="minorHAnsi"/>
          <w:lang w:bidi="fa-IR"/>
        </w:rPr>
        <w:t>votre Jugement sera rendu par Celui qui est votre Seigneur</w:t>
      </w:r>
      <w:r w:rsidR="00F43366">
        <w:rPr>
          <w:rFonts w:cstheme="minorHAnsi"/>
          <w:lang w:bidi="fa-IR"/>
        </w:rPr>
        <w:t> »</w:t>
      </w:r>
      <w:r w:rsidR="00777327" w:rsidRPr="00250D26">
        <w:rPr>
          <w:rFonts w:cstheme="minorHAnsi"/>
          <w:lang w:bidi="fa-IR"/>
        </w:rPr>
        <w:t>.</w:t>
      </w:r>
    </w:p>
    <w:p w14:paraId="6CD4EC36" w14:textId="7E290AAA" w:rsidR="00777327" w:rsidRPr="00250D26" w:rsidRDefault="00281483" w:rsidP="00655683">
      <w:pPr>
        <w:ind w:firstLine="0"/>
        <w:rPr>
          <w:rFonts w:cstheme="minorHAnsi"/>
          <w:lang w:bidi="fa-IR"/>
        </w:rPr>
      </w:pPr>
      <w:r w:rsidRPr="00250D26">
        <w:rPr>
          <w:rFonts w:cstheme="minorHAnsi"/>
          <w:lang w:bidi="fa-IR"/>
        </w:rPr>
        <w:t xml:space="preserve">4- </w:t>
      </w:r>
      <w:r w:rsidR="00777327" w:rsidRPr="00250D26">
        <w:rPr>
          <w:rFonts w:cstheme="minorHAnsi"/>
          <w:lang w:bidi="fa-IR"/>
        </w:rPr>
        <w:t xml:space="preserve">Ces versets indiquent que les mécréants et les négateurs de la Résurrection se lèveront dans la panique ce jour-là, s'interrogeant sur qui les a réveillés de leur lieu de sommeil. Puis, réalisant la vérité, ils diront : </w:t>
      </w:r>
      <w:r w:rsidR="00A801D5">
        <w:rPr>
          <w:rFonts w:cstheme="minorHAnsi"/>
          <w:lang w:bidi="fa-IR"/>
        </w:rPr>
        <w:t>« </w:t>
      </w:r>
      <w:r w:rsidR="00777327" w:rsidRPr="00250D26">
        <w:rPr>
          <w:rFonts w:cstheme="minorHAnsi"/>
          <w:lang w:bidi="fa-IR"/>
        </w:rPr>
        <w:t>C'est la promesse de Dieu</w:t>
      </w:r>
      <w:r w:rsidR="00A801D5">
        <w:rPr>
          <w:rFonts w:cstheme="minorHAnsi"/>
          <w:lang w:bidi="fa-IR"/>
        </w:rPr>
        <w:t> »</w:t>
      </w:r>
      <w:r w:rsidR="00777327" w:rsidRPr="00250D26">
        <w:rPr>
          <w:rFonts w:cstheme="minorHAnsi"/>
          <w:lang w:bidi="fa-IR"/>
        </w:rPr>
        <w:t xml:space="preserve">. </w:t>
      </w:r>
    </w:p>
    <w:p w14:paraId="3F76B58D" w14:textId="2A3F0A21" w:rsidR="00777327" w:rsidRPr="00250D26" w:rsidRDefault="00777327" w:rsidP="00655683">
      <w:pPr>
        <w:ind w:firstLine="0"/>
        <w:rPr>
          <w:rFonts w:cstheme="minorHAnsi"/>
          <w:lang w:bidi="fa-IR"/>
        </w:rPr>
      </w:pPr>
      <w:r w:rsidRPr="00250D26">
        <w:rPr>
          <w:rFonts w:cstheme="minorHAnsi"/>
          <w:lang w:bidi="fa-IR"/>
        </w:rPr>
        <w:t xml:space="preserve">Cela signifie premièrement qu'ils considéraient la mort et la période intermédiaire comme un sommeil, et deuxièmement qu'ils reconnaissent ouvertement la Résurrection et la véracité des </w:t>
      </w:r>
      <w:r w:rsidR="00F43366">
        <w:rPr>
          <w:rFonts w:cstheme="minorHAnsi"/>
          <w:lang w:bidi="fa-IR"/>
        </w:rPr>
        <w:t>P</w:t>
      </w:r>
      <w:r w:rsidRPr="00250D26">
        <w:rPr>
          <w:rFonts w:cstheme="minorHAnsi"/>
          <w:lang w:bidi="fa-IR"/>
        </w:rPr>
        <w:t>rophètes</w:t>
      </w:r>
      <w:r w:rsidR="00F43366">
        <w:rPr>
          <w:rFonts w:cstheme="minorHAnsi"/>
          <w:lang w:bidi="fa-IR"/>
        </w:rPr>
        <w:t xml:space="preserve"> (a)</w:t>
      </w:r>
      <w:r w:rsidRPr="00250D26">
        <w:rPr>
          <w:rFonts w:cstheme="minorHAnsi"/>
          <w:lang w:bidi="fa-IR"/>
        </w:rPr>
        <w:t>. Certes, dans cette scène, la vérité est tellement évidente que personne ne peut la nier.</w:t>
      </w:r>
    </w:p>
    <w:p w14:paraId="481FA549" w14:textId="6DDE7E78" w:rsidR="00777327" w:rsidRPr="00250D26" w:rsidRDefault="00281483" w:rsidP="00655683">
      <w:pPr>
        <w:ind w:firstLine="0"/>
        <w:rPr>
          <w:rFonts w:cstheme="minorHAnsi"/>
          <w:lang w:bidi="fa-IR"/>
        </w:rPr>
      </w:pPr>
      <w:r w:rsidRPr="00250D26">
        <w:rPr>
          <w:rFonts w:cstheme="minorHAnsi"/>
          <w:lang w:bidi="fa-IR"/>
        </w:rPr>
        <w:t xml:space="preserve">5- </w:t>
      </w:r>
      <w:r w:rsidR="00777327" w:rsidRPr="00250D26">
        <w:rPr>
          <w:rFonts w:cstheme="minorHAnsi"/>
          <w:lang w:bidi="fa-IR"/>
        </w:rPr>
        <w:t>Le purgatoire « </w:t>
      </w:r>
      <w:r w:rsidR="00777327" w:rsidRPr="00250D26">
        <w:rPr>
          <w:rFonts w:cstheme="minorHAnsi"/>
          <w:b/>
          <w:bCs/>
          <w:lang w:bidi="fa-IR"/>
        </w:rPr>
        <w:t>Barzakh </w:t>
      </w:r>
      <w:r w:rsidR="00777327" w:rsidRPr="00250D26">
        <w:rPr>
          <w:rFonts w:cstheme="minorHAnsi"/>
          <w:lang w:bidi="fa-IR"/>
        </w:rPr>
        <w:t>» - la période intermédiaire entre la mort et la Résurrection</w:t>
      </w:r>
      <w:r w:rsidR="00B90399">
        <w:rPr>
          <w:rFonts w:cstheme="minorHAnsi"/>
          <w:lang w:bidi="fa-IR"/>
        </w:rPr>
        <w:t xml:space="preserve"> </w:t>
      </w:r>
      <w:r w:rsidR="00777327" w:rsidRPr="00250D26">
        <w:rPr>
          <w:rFonts w:cstheme="minorHAnsi"/>
          <w:lang w:bidi="fa-IR"/>
        </w:rPr>
        <w:t xml:space="preserve">- est comme un sommeil pour la majorité des gens de foi moyenne, tandis que les croyants pieux sont dans un Paradis </w:t>
      </w:r>
      <w:r w:rsidR="00777327" w:rsidRPr="00250D26">
        <w:rPr>
          <w:rFonts w:cstheme="minorHAnsi"/>
          <w:lang w:bidi="fa-IR"/>
        </w:rPr>
        <w:lastRenderedPageBreak/>
        <w:t>intermédiaire, accueillis par les bienfaits de Dieu. Quant aux mécréants impies, ils subissent un châtiment dans cet entre-deux.</w:t>
      </w:r>
      <w:r w:rsidRPr="00250D26">
        <w:rPr>
          <w:rStyle w:val="Appelnotedebasdep"/>
          <w:rFonts w:cstheme="minorHAnsi"/>
          <w:lang w:bidi="fa-IR"/>
        </w:rPr>
        <w:footnoteReference w:id="30"/>
      </w:r>
    </w:p>
    <w:p w14:paraId="10E946AE" w14:textId="7E43D46A" w:rsidR="00777327" w:rsidRDefault="00777327" w:rsidP="00655683">
      <w:pPr>
        <w:ind w:firstLine="0"/>
        <w:rPr>
          <w:rFonts w:cstheme="minorHAnsi"/>
          <w:lang w:bidi="fa-IR"/>
        </w:rPr>
      </w:pPr>
    </w:p>
    <w:p w14:paraId="6B8C6BFF" w14:textId="77777777" w:rsidR="00127945" w:rsidRDefault="00127945" w:rsidP="00655683">
      <w:pPr>
        <w:ind w:firstLine="0"/>
        <w:rPr>
          <w:rFonts w:cstheme="minorHAnsi"/>
          <w:lang w:bidi="fa-IR"/>
        </w:rPr>
      </w:pPr>
    </w:p>
    <w:p w14:paraId="0DC64BE2" w14:textId="77777777" w:rsidR="00930FE0" w:rsidRDefault="00930FE0" w:rsidP="00655683">
      <w:pPr>
        <w:ind w:firstLine="0"/>
        <w:rPr>
          <w:rFonts w:cstheme="minorHAnsi"/>
          <w:lang w:bidi="fa-IR"/>
        </w:rPr>
      </w:pPr>
    </w:p>
    <w:p w14:paraId="1013AA66" w14:textId="4693F2EB" w:rsidR="00930FE0" w:rsidRPr="00250D26" w:rsidRDefault="00930FE0" w:rsidP="00930FE0">
      <w:pPr>
        <w:ind w:firstLine="0"/>
        <w:jc w:val="right"/>
        <w:rPr>
          <w:rFonts w:cstheme="minorHAnsi"/>
          <w:lang w:bidi="fa-IR"/>
        </w:rPr>
      </w:pPr>
      <w:r w:rsidRPr="009C3E1B">
        <w:rPr>
          <w:rFonts w:cs="KFGQPC Uthmanic Script HAFS"/>
          <w:color w:val="000000"/>
          <w:sz w:val="36"/>
          <w:szCs w:val="36"/>
          <w:shd w:val="clear" w:color="auto" w:fill="FFFFFF"/>
          <w:rtl/>
        </w:rPr>
        <w:t>فَ</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لۡيَوۡمَ</w:t>
      </w:r>
      <w:r w:rsidRPr="009C3E1B">
        <w:rPr>
          <w:rFonts w:cs="KFGQPC Uthmanic Script HAFS"/>
          <w:color w:val="000000"/>
          <w:sz w:val="36"/>
          <w:szCs w:val="36"/>
          <w:shd w:val="clear" w:color="auto" w:fill="FFFFFF"/>
          <w:rtl/>
        </w:rPr>
        <w:t xml:space="preserve"> لَا تُظۡلَمُ نَفۡسٞ شَيۡ‍ٔٗا وَلَا تُجۡزَوۡنَ إِلَّا مَا كُنتُمۡ تَعۡمَلُونَ٥٤</w:t>
      </w:r>
    </w:p>
    <w:p w14:paraId="6C230712" w14:textId="77777777" w:rsidR="00281483" w:rsidRPr="00250D26" w:rsidRDefault="00281483" w:rsidP="00655683">
      <w:pPr>
        <w:ind w:firstLine="0"/>
        <w:rPr>
          <w:rFonts w:cstheme="minorHAnsi"/>
          <w:lang w:bidi="fa-IR"/>
        </w:rPr>
      </w:pPr>
    </w:p>
    <w:p w14:paraId="60492A45"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54- Ce jour-là, aucune âme ne sera lésée en rien. Et vous ne serez rétribués que selon ce que vous faisiez.</w:t>
      </w:r>
    </w:p>
    <w:p w14:paraId="5C029872" w14:textId="2CC74603" w:rsidR="00777327" w:rsidRPr="00250D26" w:rsidRDefault="00777327" w:rsidP="00655683">
      <w:pPr>
        <w:ind w:firstLine="0"/>
        <w:rPr>
          <w:rFonts w:cstheme="minorHAnsi"/>
          <w:b/>
          <w:bCs/>
          <w:i/>
          <w:iCs/>
        </w:rPr>
      </w:pPr>
    </w:p>
    <w:p w14:paraId="6A9F2527" w14:textId="13800DA9" w:rsidR="00777327" w:rsidRPr="00250D26" w:rsidRDefault="00777327" w:rsidP="00655683">
      <w:pPr>
        <w:ind w:firstLine="0"/>
        <w:rPr>
          <w:rFonts w:cstheme="minorHAnsi"/>
          <w:lang w:bidi="fa-IR"/>
        </w:rPr>
      </w:pPr>
      <w:r w:rsidRPr="00250D26">
        <w:rPr>
          <w:rFonts w:cstheme="minorHAnsi"/>
          <w:lang w:bidi="fa-IR"/>
        </w:rPr>
        <w:t>Le fait que Dieu rende à chacun ses œuvres en punition ou en récompense</w:t>
      </w:r>
      <w:r w:rsidR="00B90399">
        <w:rPr>
          <w:rFonts w:cstheme="minorHAnsi"/>
          <w:lang w:bidi="fa-IR"/>
        </w:rPr>
        <w:t>,</w:t>
      </w:r>
      <w:r w:rsidRPr="00250D26">
        <w:rPr>
          <w:rFonts w:cstheme="minorHAnsi"/>
          <w:lang w:bidi="fa-IR"/>
        </w:rPr>
        <w:t xml:space="preserve"> sans injustice</w:t>
      </w:r>
      <w:r w:rsidR="00B90399">
        <w:rPr>
          <w:rFonts w:cstheme="minorHAnsi"/>
          <w:lang w:bidi="fa-IR"/>
        </w:rPr>
        <w:t>,</w:t>
      </w:r>
      <w:r w:rsidRPr="00250D26">
        <w:rPr>
          <w:rFonts w:cstheme="minorHAnsi"/>
          <w:lang w:bidi="fa-IR"/>
        </w:rPr>
        <w:t xml:space="preserve"> ne signifie pas qu'Il ne comble pas davantage les bienfaiteurs par Sa grâce et Ses faveurs. Ce verset traite plutôt de la rétribution méritée, tandis que d'autres versets du Coran évoquent la grâce et les bienfaits de Dieu envers les croyants.</w:t>
      </w:r>
      <w:r w:rsidR="008730BF" w:rsidRPr="00250D26">
        <w:rPr>
          <w:rStyle w:val="Appelnotedebasdep"/>
          <w:rFonts w:cstheme="minorHAnsi"/>
          <w:lang w:bidi="fa-IR"/>
        </w:rPr>
        <w:footnoteReference w:id="31"/>
      </w:r>
    </w:p>
    <w:p w14:paraId="76613DE7" w14:textId="77777777" w:rsidR="00777327" w:rsidRPr="00250D26" w:rsidRDefault="00777327" w:rsidP="00655683">
      <w:pPr>
        <w:ind w:firstLine="0"/>
        <w:rPr>
          <w:rFonts w:cstheme="minorHAnsi"/>
          <w:lang w:bidi="fa-IR"/>
        </w:rPr>
      </w:pPr>
    </w:p>
    <w:p w14:paraId="0B90C6F9" w14:textId="37B9EC98" w:rsidR="00777327" w:rsidRDefault="00777327" w:rsidP="00655683">
      <w:pPr>
        <w:ind w:firstLine="0"/>
        <w:rPr>
          <w:rFonts w:cstheme="minorHAnsi"/>
          <w:lang w:bidi="fa-IR"/>
        </w:rPr>
      </w:pPr>
    </w:p>
    <w:p w14:paraId="5A8EB9A6" w14:textId="77777777" w:rsidR="00930FE0" w:rsidRDefault="00930FE0" w:rsidP="00655683">
      <w:pPr>
        <w:ind w:firstLine="0"/>
        <w:rPr>
          <w:rFonts w:cstheme="minorHAnsi"/>
          <w:lang w:bidi="fa-IR"/>
        </w:rPr>
      </w:pPr>
    </w:p>
    <w:p w14:paraId="1445EABE" w14:textId="26B6908C" w:rsidR="00930FE0" w:rsidRPr="00250D26" w:rsidRDefault="00930FE0" w:rsidP="00930FE0">
      <w:pPr>
        <w:ind w:firstLine="0"/>
        <w:jc w:val="right"/>
        <w:rPr>
          <w:rFonts w:cstheme="minorHAnsi"/>
          <w:lang w:bidi="fa-IR"/>
        </w:rPr>
      </w:pPr>
      <w:r w:rsidRPr="009C3E1B">
        <w:rPr>
          <w:rFonts w:cs="KFGQPC Uthmanic Script HAFS"/>
          <w:color w:val="000000"/>
          <w:sz w:val="36"/>
          <w:szCs w:val="36"/>
          <w:shd w:val="clear" w:color="auto" w:fill="FFFFFF"/>
          <w:rtl/>
        </w:rPr>
        <w:t xml:space="preserve">إِنَّ أَصۡحَٰبَ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لۡجَنَّةِ</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لۡيَوۡمَ</w:t>
      </w:r>
      <w:r w:rsidRPr="009C3E1B">
        <w:rPr>
          <w:rFonts w:cs="KFGQPC Uthmanic Script HAFS"/>
          <w:color w:val="000000"/>
          <w:sz w:val="36"/>
          <w:szCs w:val="36"/>
          <w:shd w:val="clear" w:color="auto" w:fill="FFFFFF"/>
          <w:rtl/>
        </w:rPr>
        <w:t xml:space="preserve"> فِي شُغُلٖ فَٰكِهُونَ٥٥ هُمۡ وَأَزۡوَٰجُهُمۡ فِي ظِلَٰلٍ عَلَى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لۡأَرَآئِكِ</w:t>
      </w:r>
      <w:r w:rsidRPr="009C3E1B">
        <w:rPr>
          <w:rFonts w:cs="KFGQPC Uthmanic Script HAFS"/>
          <w:color w:val="000000"/>
          <w:sz w:val="36"/>
          <w:szCs w:val="36"/>
          <w:shd w:val="clear" w:color="auto" w:fill="FFFFFF"/>
          <w:rtl/>
        </w:rPr>
        <w:t xml:space="preserve"> مُتَّكِ‍ُٔونَ٥٦ لَهُمۡ فِيهَا فَٰكِهَةٞ وَلَهُم مَّا يَدَّعُونَ٥٧ سَلَٰمٞ قَوۡ</w:t>
      </w:r>
      <w:r w:rsidRPr="009C3E1B">
        <w:rPr>
          <w:rFonts w:cs="KFGQPC Uthmanic Script HAFS" w:hint="eastAsia"/>
          <w:color w:val="000000"/>
          <w:sz w:val="36"/>
          <w:szCs w:val="36"/>
          <w:shd w:val="clear" w:color="auto" w:fill="FFFFFF"/>
          <w:rtl/>
        </w:rPr>
        <w:t>لٗا</w:t>
      </w:r>
      <w:r w:rsidRPr="009C3E1B">
        <w:rPr>
          <w:rFonts w:cs="KFGQPC Uthmanic Script HAFS"/>
          <w:color w:val="000000"/>
          <w:sz w:val="36"/>
          <w:szCs w:val="36"/>
          <w:shd w:val="clear" w:color="auto" w:fill="FFFFFF"/>
          <w:rtl/>
        </w:rPr>
        <w:t xml:space="preserve"> مِّن رَّبّٖ رَّحِيمٖ٥٨</w:t>
      </w:r>
    </w:p>
    <w:p w14:paraId="41A57B47" w14:textId="77777777" w:rsidR="00281483" w:rsidRPr="00250D26" w:rsidRDefault="00281483" w:rsidP="00655683">
      <w:pPr>
        <w:ind w:firstLine="0"/>
        <w:rPr>
          <w:rFonts w:cstheme="minorHAnsi"/>
          <w:lang w:bidi="fa-IR"/>
        </w:rPr>
      </w:pPr>
    </w:p>
    <w:p w14:paraId="4C2E0244"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55- Les gens du Paradis seront, ce jour-là, dans une occupation qui les remplit de bonheur ;</w:t>
      </w:r>
    </w:p>
    <w:p w14:paraId="1C19D34E"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56- eux et leurs épouses seront sous des ombrages, accoudés sur les divans.</w:t>
      </w:r>
    </w:p>
    <w:p w14:paraId="25CC20B1"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57- Là ils auront des fruits et ils auront ce qu’ils réclameront,</w:t>
      </w:r>
    </w:p>
    <w:p w14:paraId="230EF979"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58- Une salutation adressée de la part du Seigneur Miséricordieux.</w:t>
      </w:r>
    </w:p>
    <w:p w14:paraId="65B87A41" w14:textId="185495FC" w:rsidR="00777327" w:rsidRPr="00250D26" w:rsidRDefault="00777327" w:rsidP="00655683">
      <w:pPr>
        <w:ind w:firstLine="0"/>
        <w:rPr>
          <w:rFonts w:cstheme="minorHAnsi"/>
          <w:b/>
          <w:bCs/>
          <w:i/>
          <w:iCs/>
        </w:rPr>
      </w:pPr>
    </w:p>
    <w:p w14:paraId="7137083F" w14:textId="4A6E6814" w:rsidR="00777327" w:rsidRPr="00250D26" w:rsidRDefault="008730BF"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Le terme « </w:t>
      </w:r>
      <w:r w:rsidR="00777327" w:rsidRPr="00250D26">
        <w:rPr>
          <w:rFonts w:cstheme="minorHAnsi"/>
          <w:b/>
          <w:bCs/>
          <w:lang w:bidi="fa-IR"/>
        </w:rPr>
        <w:t>azw</w:t>
      </w:r>
      <w:r w:rsidRPr="00250D26">
        <w:rPr>
          <w:rFonts w:cstheme="minorHAnsi"/>
          <w:b/>
          <w:bCs/>
          <w:lang w:bidi="fa-IR"/>
        </w:rPr>
        <w:t>aad</w:t>
      </w:r>
      <w:r w:rsidR="00777327" w:rsidRPr="00250D26">
        <w:rPr>
          <w:rFonts w:cstheme="minorHAnsi"/>
          <w:b/>
          <w:bCs/>
          <w:lang w:bidi="fa-IR"/>
        </w:rPr>
        <w:t>j</w:t>
      </w:r>
      <w:r w:rsidR="00777327" w:rsidRPr="00250D26">
        <w:rPr>
          <w:rFonts w:cstheme="minorHAnsi"/>
          <w:lang w:bidi="fa-IR"/>
        </w:rPr>
        <w:t> » désigne les épouses du Paradis ou les épouses croyantes de ce monde qui seront sur des coussins dans les pavillons paradisiaques, aux côtés de leurs maris.</w:t>
      </w:r>
    </w:p>
    <w:p w14:paraId="674443A8" w14:textId="00F8D47D" w:rsidR="00777327" w:rsidRDefault="008730BF"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 xml:space="preserve">Au Paradis, il y a de l'ombre et du soleil, mais les gens du Paradis sont dans des ombrages délicieux. Bien que cette expression puisse faire allusion à l'ombre de la grâce divine, elle peut également être </w:t>
      </w:r>
      <w:r w:rsidR="00777327" w:rsidRPr="00250D26">
        <w:rPr>
          <w:rFonts w:cstheme="minorHAnsi"/>
          <w:lang w:bidi="fa-IR"/>
        </w:rPr>
        <w:lastRenderedPageBreak/>
        <w:t xml:space="preserve">comprise comme une description littérale des délices de l'ombre dans lesquels se trouveront les gens du </w:t>
      </w:r>
      <w:r w:rsidR="00740359" w:rsidRPr="00250D26">
        <w:rPr>
          <w:rFonts w:cstheme="minorHAnsi"/>
          <w:lang w:bidi="fa-IR"/>
        </w:rPr>
        <w:t>P</w:t>
      </w:r>
      <w:r w:rsidR="00777327" w:rsidRPr="00250D26">
        <w:rPr>
          <w:rFonts w:cstheme="minorHAnsi"/>
          <w:lang w:bidi="fa-IR"/>
        </w:rPr>
        <w:t>aradis.</w:t>
      </w:r>
      <w:r w:rsidR="00740359" w:rsidRPr="00250D26">
        <w:rPr>
          <w:rStyle w:val="Appelnotedebasdep"/>
          <w:rFonts w:cstheme="minorHAnsi"/>
          <w:lang w:bidi="fa-IR"/>
        </w:rPr>
        <w:footnoteReference w:id="32"/>
      </w:r>
    </w:p>
    <w:p w14:paraId="0791F04A" w14:textId="77777777" w:rsidR="00127945" w:rsidRDefault="00127945" w:rsidP="00655683">
      <w:pPr>
        <w:ind w:firstLine="0"/>
        <w:rPr>
          <w:rFonts w:cstheme="minorHAnsi"/>
          <w:lang w:bidi="fa-IR"/>
        </w:rPr>
      </w:pPr>
    </w:p>
    <w:p w14:paraId="38ABE22D" w14:textId="77777777" w:rsidR="00127945" w:rsidRDefault="00127945" w:rsidP="00655683">
      <w:pPr>
        <w:ind w:firstLine="0"/>
        <w:rPr>
          <w:rFonts w:cstheme="minorHAnsi"/>
          <w:lang w:bidi="fa-IR"/>
        </w:rPr>
      </w:pPr>
    </w:p>
    <w:p w14:paraId="59ADEE58" w14:textId="77777777" w:rsidR="00127945" w:rsidRPr="00250D26" w:rsidRDefault="00127945" w:rsidP="00655683">
      <w:pPr>
        <w:ind w:firstLine="0"/>
        <w:rPr>
          <w:rFonts w:cstheme="minorHAnsi"/>
          <w:lang w:bidi="fa-IR"/>
        </w:rPr>
      </w:pPr>
    </w:p>
    <w:p w14:paraId="18C60E13" w14:textId="6093890D" w:rsidR="00777327" w:rsidRPr="00250D26" w:rsidRDefault="00E7697D" w:rsidP="00930FE0">
      <w:pPr>
        <w:ind w:firstLine="0"/>
        <w:jc w:val="right"/>
        <w:rPr>
          <w:rFonts w:cstheme="minorHAnsi"/>
          <w:lang w:bidi="fa-IR"/>
        </w:rPr>
      </w:pPr>
      <w:r w:rsidRPr="009C3E1B">
        <w:rPr>
          <w:rFonts w:cs="KFGQPC Uthmanic Script HAFS"/>
          <w:color w:val="000000"/>
          <w:sz w:val="36"/>
          <w:szCs w:val="36"/>
          <w:shd w:val="clear" w:color="auto" w:fill="FFFFFF"/>
          <w:rtl/>
        </w:rPr>
        <w:t>وَ</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مۡتَٰزُواْ</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لۡيَوۡمَ</w:t>
      </w:r>
      <w:r w:rsidRPr="009C3E1B">
        <w:rPr>
          <w:rFonts w:cs="KFGQPC Uthmanic Script HAFS"/>
          <w:color w:val="000000"/>
          <w:sz w:val="36"/>
          <w:szCs w:val="36"/>
          <w:shd w:val="clear" w:color="auto" w:fill="FFFFFF"/>
          <w:rtl/>
        </w:rPr>
        <w:t xml:space="preserve"> أَيُّهَا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لۡمُجۡرِمُونَ</w:t>
      </w:r>
      <w:r w:rsidRPr="009C3E1B">
        <w:rPr>
          <w:rFonts w:cs="KFGQPC Uthmanic Script HAFS"/>
          <w:color w:val="000000"/>
          <w:sz w:val="36"/>
          <w:szCs w:val="36"/>
          <w:shd w:val="clear" w:color="auto" w:fill="FFFFFF"/>
          <w:rtl/>
        </w:rPr>
        <w:t xml:space="preserve">٥٩ أَلَمۡ أَعۡهَدۡ إِلَيۡكُمۡ يَٰبَنِيٓ ءَادَمَ أَن لَّا تَعۡبُدُواْ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لشَّيۡطَٰنَۖ</w:t>
      </w:r>
      <w:r w:rsidRPr="009C3E1B">
        <w:rPr>
          <w:rFonts w:cs="KFGQPC Uthmanic Script HAFS"/>
          <w:color w:val="000000"/>
          <w:sz w:val="36"/>
          <w:szCs w:val="36"/>
          <w:shd w:val="clear" w:color="auto" w:fill="FFFFFF"/>
          <w:rtl/>
        </w:rPr>
        <w:t xml:space="preserve"> إِنَّهُ</w:t>
      </w:r>
      <w:r w:rsidRPr="009C3E1B">
        <w:rPr>
          <w:rFonts w:cs="KFGQPC Uthmanic Script HAFS" w:hint="cs"/>
          <w:color w:val="000000"/>
          <w:sz w:val="36"/>
          <w:szCs w:val="36"/>
          <w:shd w:val="clear" w:color="auto" w:fill="FFFFFF"/>
          <w:rtl/>
        </w:rPr>
        <w:t>ۥ</w:t>
      </w:r>
      <w:r w:rsidRPr="009C3E1B">
        <w:rPr>
          <w:rFonts w:cs="KFGQPC Uthmanic Script HAFS"/>
          <w:color w:val="000000"/>
          <w:sz w:val="36"/>
          <w:szCs w:val="36"/>
          <w:shd w:val="clear" w:color="auto" w:fill="FFFFFF"/>
          <w:rtl/>
        </w:rPr>
        <w:t xml:space="preserve"> لَكُمۡ عَدُوّٞ مُّبِينٞ٦٠ وَأَنِ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عۡبُدُونِيۚ</w:t>
      </w:r>
      <w:r w:rsidRPr="009C3E1B">
        <w:rPr>
          <w:rFonts w:cs="KFGQPC Uthmanic Script HAFS"/>
          <w:color w:val="000000"/>
          <w:sz w:val="36"/>
          <w:szCs w:val="36"/>
          <w:shd w:val="clear" w:color="auto" w:fill="FFFFFF"/>
          <w:rtl/>
        </w:rPr>
        <w:t xml:space="preserve"> هَٰذَا صِرَٰطٞ مُّسۡتَقِيمٞ٦١ وَلَقَدۡ أَض</w:t>
      </w:r>
      <w:r w:rsidRPr="009C3E1B">
        <w:rPr>
          <w:rFonts w:cs="KFGQPC Uthmanic Script HAFS" w:hint="eastAsia"/>
          <w:color w:val="000000"/>
          <w:sz w:val="36"/>
          <w:szCs w:val="36"/>
          <w:shd w:val="clear" w:color="auto" w:fill="FFFFFF"/>
          <w:rtl/>
        </w:rPr>
        <w:t>َلَّ</w:t>
      </w:r>
      <w:r w:rsidRPr="009C3E1B">
        <w:rPr>
          <w:rFonts w:cs="KFGQPC Uthmanic Script HAFS"/>
          <w:color w:val="000000"/>
          <w:sz w:val="36"/>
          <w:szCs w:val="36"/>
          <w:shd w:val="clear" w:color="auto" w:fill="FFFFFF"/>
          <w:rtl/>
        </w:rPr>
        <w:t xml:space="preserve"> مِنكُمۡ جِبِلّٗا كَثِيرًاۖ أَفَلَمۡ تَكُونُواْ تَعۡقِلُونَ٦٢</w:t>
      </w:r>
    </w:p>
    <w:p w14:paraId="2013C6E9" w14:textId="77777777" w:rsidR="00127996" w:rsidRPr="00250D26" w:rsidRDefault="00127996" w:rsidP="00655683">
      <w:pPr>
        <w:ind w:firstLine="0"/>
        <w:rPr>
          <w:rFonts w:cstheme="minorHAnsi"/>
          <w:lang w:bidi="fa-IR"/>
        </w:rPr>
      </w:pPr>
    </w:p>
    <w:p w14:paraId="0116C0F4"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59- « Ô injustes ! Tenez-vous à l’écart ce jour-là !</w:t>
      </w:r>
    </w:p>
    <w:p w14:paraId="60F50025"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60- Ne vous ai-Je pas engagés, enfants d’Adam, à ne pas adorer le Satan ? Car il est vraiment pour vous un ennemi déclaré,</w:t>
      </w:r>
    </w:p>
    <w:p w14:paraId="32136B6D"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61- et à M’adorer ? Voilà un chemin bien droit.</w:t>
      </w:r>
    </w:p>
    <w:p w14:paraId="2E0D0DB0"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62- Et il a certainement égaré un grand nombre d’entre vous. Ne raisonniez-vous donc pas ?</w:t>
      </w:r>
    </w:p>
    <w:p w14:paraId="488D6FE8" w14:textId="78D1EFA9" w:rsidR="00777327" w:rsidRPr="00250D26" w:rsidRDefault="00777327" w:rsidP="00655683">
      <w:pPr>
        <w:ind w:firstLine="0"/>
        <w:rPr>
          <w:rFonts w:cstheme="minorHAnsi"/>
          <w:b/>
          <w:bCs/>
          <w:i/>
          <w:iCs/>
        </w:rPr>
      </w:pPr>
    </w:p>
    <w:p w14:paraId="750AE1C2" w14:textId="47392F1E" w:rsidR="00777327" w:rsidRPr="00250D26" w:rsidRDefault="00740359"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La séparation des criminels au Jour de la Résurrection signifie qu'ils seront séparés des rangs des croyants. Toutefois, cela peut également signifier qu'ils seront séparés les uns des autres ou qu'ils seront séparés de ceux qu'ils adoraient.</w:t>
      </w:r>
    </w:p>
    <w:p w14:paraId="3D83BE72" w14:textId="1C51601A" w:rsidR="00777327" w:rsidRPr="00250D26" w:rsidRDefault="00740359"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Que signifie l'alliance divine avec l'homme concernant la non-obéissance à Satan ? Les exégètes ont proposé plusieurs interprétations</w:t>
      </w:r>
      <w:r w:rsidRPr="00250D26">
        <w:rPr>
          <w:rFonts w:cstheme="minorHAnsi"/>
          <w:lang w:bidi="fa-IR"/>
        </w:rPr>
        <w:t xml:space="preserve"> </w:t>
      </w:r>
      <w:r w:rsidR="00777327" w:rsidRPr="00250D26">
        <w:rPr>
          <w:rFonts w:cstheme="minorHAnsi"/>
          <w:lang w:bidi="fa-IR"/>
        </w:rPr>
        <w:t>:</w:t>
      </w:r>
    </w:p>
    <w:p w14:paraId="022DF5B5" w14:textId="4B6DBA52" w:rsidR="00777327" w:rsidRPr="00250D26" w:rsidRDefault="00740359" w:rsidP="00655683">
      <w:pPr>
        <w:ind w:firstLine="0"/>
        <w:rPr>
          <w:rFonts w:cstheme="minorHAnsi"/>
          <w:lang w:bidi="fa-IR"/>
        </w:rPr>
      </w:pPr>
      <w:r w:rsidRPr="00250D26">
        <w:rPr>
          <w:rFonts w:cstheme="minorHAnsi"/>
          <w:lang w:bidi="fa-IR"/>
        </w:rPr>
        <w:t xml:space="preserve">a) </w:t>
      </w:r>
      <w:r w:rsidR="00777327" w:rsidRPr="00250D26">
        <w:rPr>
          <w:rFonts w:cstheme="minorHAnsi"/>
          <w:lang w:bidi="fa-IR"/>
        </w:rPr>
        <w:t>Cette alliance pourrait être établie par la raison que Dieu a accordée à l'homme. En effet, la raison lui permet de percevoir l'inimitié de Satan et l'empêche ainsi d'obéir au diable. Elle atteste également du monothéisme.</w:t>
      </w:r>
    </w:p>
    <w:p w14:paraId="3837CF83" w14:textId="0CF2D470" w:rsidR="00777327" w:rsidRPr="00250D26" w:rsidRDefault="00740359" w:rsidP="00655683">
      <w:pPr>
        <w:ind w:firstLine="0"/>
        <w:rPr>
          <w:rFonts w:cstheme="minorHAnsi"/>
          <w:lang w:bidi="fa-IR"/>
        </w:rPr>
      </w:pPr>
      <w:r w:rsidRPr="00250D26">
        <w:rPr>
          <w:rFonts w:cstheme="minorHAnsi"/>
          <w:lang w:bidi="fa-IR"/>
        </w:rPr>
        <w:t xml:space="preserve">b) </w:t>
      </w:r>
      <w:r w:rsidR="00777327" w:rsidRPr="00250D26">
        <w:rPr>
          <w:rFonts w:cstheme="minorHAnsi"/>
          <w:lang w:bidi="fa-IR"/>
        </w:rPr>
        <w:t>L'alliance avec l'homme pourrait également être établie par sa nature innée (fitrah) qui le prédispose naturellement au monothéisme et lui fait refuser d'obéir ou d'adorer une autre divinité que Dieu.</w:t>
      </w:r>
    </w:p>
    <w:p w14:paraId="50209541" w14:textId="72927684" w:rsidR="00777327" w:rsidRPr="00250D26" w:rsidRDefault="00740359" w:rsidP="00655683">
      <w:pPr>
        <w:ind w:firstLine="0"/>
        <w:rPr>
          <w:rFonts w:cstheme="minorHAnsi"/>
          <w:lang w:bidi="fa-IR"/>
        </w:rPr>
      </w:pPr>
      <w:r w:rsidRPr="00250D26">
        <w:rPr>
          <w:rFonts w:cstheme="minorHAnsi"/>
          <w:lang w:bidi="fa-IR"/>
        </w:rPr>
        <w:t xml:space="preserve">c) </w:t>
      </w:r>
      <w:r w:rsidR="00777327" w:rsidRPr="00250D26">
        <w:rPr>
          <w:rFonts w:cstheme="minorHAnsi"/>
          <w:lang w:bidi="fa-IR"/>
        </w:rPr>
        <w:t xml:space="preserve">Cette alliance divine pourrait aussi être établie par l'intermédiaire des </w:t>
      </w:r>
      <w:r w:rsidR="005537BB">
        <w:rPr>
          <w:rFonts w:cstheme="minorHAnsi"/>
          <w:lang w:bidi="fa-IR"/>
        </w:rPr>
        <w:t>P</w:t>
      </w:r>
      <w:r w:rsidR="00777327" w:rsidRPr="00250D26">
        <w:rPr>
          <w:rFonts w:cstheme="minorHAnsi"/>
          <w:lang w:bidi="fa-IR"/>
        </w:rPr>
        <w:t>rophètes</w:t>
      </w:r>
      <w:r w:rsidR="005537BB">
        <w:rPr>
          <w:rFonts w:cstheme="minorHAnsi"/>
          <w:lang w:bidi="fa-IR"/>
        </w:rPr>
        <w:t xml:space="preserve"> (a)</w:t>
      </w:r>
      <w:r w:rsidR="00777327" w:rsidRPr="00250D26">
        <w:rPr>
          <w:rFonts w:cstheme="minorHAnsi"/>
          <w:lang w:bidi="fa-IR"/>
        </w:rPr>
        <w:t xml:space="preserve"> et des livres révélés, à l'instar des versets coraniques qui rappellent fréquemment l'inimitié de Satan.</w:t>
      </w:r>
      <w:r w:rsidRPr="00250D26">
        <w:rPr>
          <w:rStyle w:val="Appelnotedebasdep"/>
          <w:rFonts w:cstheme="minorHAnsi"/>
          <w:lang w:bidi="fa-IR"/>
        </w:rPr>
        <w:footnoteReference w:id="33"/>
      </w:r>
    </w:p>
    <w:p w14:paraId="0D0AC618" w14:textId="77777777" w:rsidR="00777327" w:rsidRPr="00250D26" w:rsidRDefault="00777327" w:rsidP="00655683">
      <w:pPr>
        <w:ind w:firstLine="0"/>
        <w:rPr>
          <w:rFonts w:cstheme="minorHAnsi"/>
          <w:lang w:bidi="fa-IR"/>
        </w:rPr>
      </w:pPr>
    </w:p>
    <w:p w14:paraId="715E3446" w14:textId="5377F455" w:rsidR="00777327" w:rsidRDefault="00777327" w:rsidP="00655683">
      <w:pPr>
        <w:ind w:firstLine="0"/>
        <w:rPr>
          <w:rFonts w:cstheme="minorHAnsi"/>
          <w:lang w:bidi="fa-IR"/>
        </w:rPr>
      </w:pPr>
    </w:p>
    <w:p w14:paraId="066EC00F" w14:textId="77777777" w:rsidR="00E7697D" w:rsidRDefault="00E7697D" w:rsidP="00655683">
      <w:pPr>
        <w:ind w:firstLine="0"/>
        <w:rPr>
          <w:rFonts w:cstheme="minorHAnsi"/>
          <w:lang w:bidi="fa-IR"/>
        </w:rPr>
      </w:pPr>
    </w:p>
    <w:p w14:paraId="34B05CCE" w14:textId="77777777" w:rsidR="00E7697D" w:rsidRDefault="00E7697D" w:rsidP="00655683">
      <w:pPr>
        <w:ind w:firstLine="0"/>
        <w:rPr>
          <w:rFonts w:cstheme="minorHAnsi"/>
          <w:lang w:bidi="fa-IR"/>
        </w:rPr>
      </w:pPr>
    </w:p>
    <w:p w14:paraId="2B4A2EB7" w14:textId="3851747F" w:rsidR="00E7697D" w:rsidRPr="00250D26" w:rsidRDefault="00E7697D" w:rsidP="00E7697D">
      <w:pPr>
        <w:ind w:firstLine="0"/>
        <w:jc w:val="right"/>
        <w:rPr>
          <w:rFonts w:cstheme="minorHAnsi"/>
          <w:lang w:bidi="fa-IR"/>
        </w:rPr>
      </w:pPr>
      <w:r w:rsidRPr="009C3E1B">
        <w:rPr>
          <w:rFonts w:cs="KFGQPC Uthmanic Script HAFS"/>
          <w:color w:val="000000"/>
          <w:sz w:val="36"/>
          <w:szCs w:val="36"/>
          <w:shd w:val="clear" w:color="auto" w:fill="FFFFFF"/>
          <w:rtl/>
        </w:rPr>
        <w:lastRenderedPageBreak/>
        <w:t>هَٰذِهِ</w:t>
      </w:r>
      <w:r w:rsidRPr="009C3E1B">
        <w:rPr>
          <w:rFonts w:cs="KFGQPC Uthmanic Script HAFS" w:hint="cs"/>
          <w:color w:val="000000"/>
          <w:sz w:val="36"/>
          <w:szCs w:val="36"/>
          <w:shd w:val="clear" w:color="auto" w:fill="FFFFFF"/>
          <w:rtl/>
        </w:rPr>
        <w:t>ۦ</w:t>
      </w:r>
      <w:r w:rsidRPr="009C3E1B">
        <w:rPr>
          <w:rFonts w:cs="KFGQPC Uthmanic Script HAFS"/>
          <w:color w:val="000000"/>
          <w:sz w:val="36"/>
          <w:szCs w:val="36"/>
          <w:shd w:val="clear" w:color="auto" w:fill="FFFFFF"/>
          <w:rtl/>
        </w:rPr>
        <w:t xml:space="preserve"> جَهَنَّمُ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لَّتِي</w:t>
      </w:r>
      <w:r w:rsidRPr="009C3E1B">
        <w:rPr>
          <w:rFonts w:cs="KFGQPC Uthmanic Script HAFS"/>
          <w:color w:val="000000"/>
          <w:sz w:val="36"/>
          <w:szCs w:val="36"/>
          <w:shd w:val="clear" w:color="auto" w:fill="FFFFFF"/>
          <w:rtl/>
        </w:rPr>
        <w:t xml:space="preserve"> كُنتُمۡ تُوعَدُونَ٦٣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صۡلَوۡهَا</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لۡيَوۡمَ</w:t>
      </w:r>
      <w:r w:rsidRPr="009C3E1B">
        <w:rPr>
          <w:rFonts w:cs="KFGQPC Uthmanic Script HAFS"/>
          <w:color w:val="000000"/>
          <w:sz w:val="36"/>
          <w:szCs w:val="36"/>
          <w:shd w:val="clear" w:color="auto" w:fill="FFFFFF"/>
          <w:rtl/>
        </w:rPr>
        <w:t xml:space="preserve"> بِمَا كُنتُمۡ تَكۡفُرُونَ٦٤</w:t>
      </w:r>
    </w:p>
    <w:p w14:paraId="4401D1A4" w14:textId="77777777" w:rsidR="00740359" w:rsidRPr="00250D26" w:rsidRDefault="00740359" w:rsidP="00655683">
      <w:pPr>
        <w:ind w:firstLine="0"/>
        <w:rPr>
          <w:rFonts w:cstheme="minorHAnsi"/>
          <w:lang w:bidi="fa-IR"/>
        </w:rPr>
      </w:pPr>
    </w:p>
    <w:p w14:paraId="46084C0D"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63- Voici l’Enfer qu’on vous promettait.</w:t>
      </w:r>
    </w:p>
    <w:p w14:paraId="75278E6D" w14:textId="0E0DB17D" w:rsidR="00777327" w:rsidRDefault="00777327" w:rsidP="00655683">
      <w:pPr>
        <w:ind w:firstLine="0"/>
        <w:rPr>
          <w:rFonts w:eastAsia="Calibri" w:cstheme="minorHAnsi"/>
          <w:b/>
          <w:bCs/>
          <w:i/>
          <w:iCs/>
          <w:sz w:val="20"/>
          <w:szCs w:val="20"/>
        </w:rPr>
      </w:pPr>
      <w:r w:rsidRPr="00E025B4">
        <w:rPr>
          <w:rFonts w:eastAsia="Calibri" w:cstheme="minorHAnsi"/>
          <w:b/>
          <w:bCs/>
          <w:i/>
          <w:iCs/>
          <w:sz w:val="20"/>
          <w:szCs w:val="20"/>
        </w:rPr>
        <w:t>64- Brûlez-y aujourd’hui, pour avoir mécru ».</w:t>
      </w:r>
    </w:p>
    <w:p w14:paraId="0FADFC40" w14:textId="77777777" w:rsidR="00E7697D" w:rsidRPr="00A86F4D" w:rsidRDefault="00E7697D" w:rsidP="00655683">
      <w:pPr>
        <w:ind w:firstLine="0"/>
        <w:rPr>
          <w:rFonts w:eastAsia="Calibri" w:cstheme="minorHAnsi"/>
          <w:b/>
          <w:bCs/>
          <w:i/>
          <w:iCs/>
          <w:sz w:val="20"/>
          <w:szCs w:val="20"/>
        </w:rPr>
      </w:pPr>
    </w:p>
    <w:p w14:paraId="700E37F6" w14:textId="1B01BD67" w:rsidR="00777327" w:rsidRPr="00250D26" w:rsidRDefault="00777327" w:rsidP="00655683">
      <w:pPr>
        <w:ind w:firstLine="0"/>
        <w:rPr>
          <w:rFonts w:cstheme="minorHAnsi"/>
          <w:lang w:bidi="fa-IR"/>
        </w:rPr>
      </w:pPr>
      <w:r w:rsidRPr="00250D26">
        <w:rPr>
          <w:rFonts w:cstheme="minorHAnsi"/>
          <w:lang w:bidi="fa-IR"/>
        </w:rPr>
        <w:t>Ces versets indiquent que les mécréants seront blâmés au Jour de la Résurrection et confrontés aux vérités qu'ils avaient autrefois rejetées, bien que ces vérités leur aient été promises.</w:t>
      </w:r>
      <w:r w:rsidR="00740359" w:rsidRPr="00250D26">
        <w:rPr>
          <w:rStyle w:val="Appelnotedebasdep"/>
          <w:rFonts w:cstheme="minorHAnsi"/>
          <w:lang w:bidi="fa-IR"/>
        </w:rPr>
        <w:footnoteReference w:id="34"/>
      </w:r>
    </w:p>
    <w:p w14:paraId="6C85C22A" w14:textId="77777777" w:rsidR="00777327" w:rsidRDefault="00777327" w:rsidP="00E7697D">
      <w:pPr>
        <w:ind w:firstLine="0"/>
        <w:rPr>
          <w:rFonts w:cstheme="minorHAnsi"/>
          <w:lang w:bidi="fa-IR"/>
        </w:rPr>
      </w:pPr>
    </w:p>
    <w:p w14:paraId="6DF0613E" w14:textId="77777777" w:rsidR="00E7697D" w:rsidRDefault="00E7697D" w:rsidP="00E7697D">
      <w:pPr>
        <w:ind w:firstLine="0"/>
        <w:rPr>
          <w:rFonts w:cstheme="minorHAnsi"/>
          <w:lang w:bidi="fa-IR"/>
        </w:rPr>
      </w:pPr>
    </w:p>
    <w:p w14:paraId="69128244" w14:textId="77777777" w:rsidR="00E7697D" w:rsidRDefault="00E7697D" w:rsidP="00E7697D">
      <w:pPr>
        <w:ind w:firstLine="0"/>
        <w:rPr>
          <w:rFonts w:cstheme="minorHAnsi"/>
          <w:lang w:bidi="fa-IR"/>
        </w:rPr>
      </w:pPr>
    </w:p>
    <w:p w14:paraId="062232CD" w14:textId="55AC2536" w:rsidR="00E7697D" w:rsidRPr="00250D26" w:rsidRDefault="00E7697D" w:rsidP="00E7697D">
      <w:pPr>
        <w:ind w:firstLine="0"/>
        <w:jc w:val="right"/>
        <w:rPr>
          <w:rFonts w:cstheme="minorHAnsi"/>
          <w:lang w:bidi="fa-IR"/>
        </w:rPr>
      </w:pP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لۡيَوۡمَ</w:t>
      </w:r>
      <w:r w:rsidRPr="009C3E1B">
        <w:rPr>
          <w:rFonts w:cs="KFGQPC Uthmanic Script HAFS"/>
          <w:color w:val="000000"/>
          <w:sz w:val="36"/>
          <w:szCs w:val="36"/>
          <w:shd w:val="clear" w:color="auto" w:fill="FFFFFF"/>
          <w:rtl/>
        </w:rPr>
        <w:t xml:space="preserve"> نَخۡتِمُ عَلَىٰٓ أَفۡوَٰهِهِمۡ وَتُكَلِّمُنَآ أَيۡدِيهِمۡ وَتَشۡهَدُ أَرۡجُلُهُم </w:t>
      </w:r>
      <w:r w:rsidRPr="009C3E1B">
        <w:rPr>
          <w:rFonts w:cs="KFGQPC Uthmanic Script HAFS" w:hint="eastAsia"/>
          <w:color w:val="000000"/>
          <w:sz w:val="36"/>
          <w:szCs w:val="36"/>
          <w:shd w:val="clear" w:color="auto" w:fill="FFFFFF"/>
          <w:rtl/>
        </w:rPr>
        <w:t>بِمَا</w:t>
      </w:r>
      <w:r w:rsidRPr="009C3E1B">
        <w:rPr>
          <w:rFonts w:cs="KFGQPC Uthmanic Script HAFS"/>
          <w:color w:val="000000"/>
          <w:sz w:val="36"/>
          <w:szCs w:val="36"/>
          <w:shd w:val="clear" w:color="auto" w:fill="FFFFFF"/>
          <w:rtl/>
        </w:rPr>
        <w:t xml:space="preserve"> كَانُواْ يَكۡسِبُونَ٦٥ وَلَوۡ نَشَآءُ لَطَمَسۡنَا عَلَىٰٓ أَعۡيُنِهِمۡ فَ</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سۡتَبَقُواْ</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لصِّرَٰطَ</w:t>
      </w:r>
      <w:r w:rsidRPr="009C3E1B">
        <w:rPr>
          <w:rFonts w:cs="KFGQPC Uthmanic Script HAFS"/>
          <w:color w:val="000000"/>
          <w:sz w:val="36"/>
          <w:szCs w:val="36"/>
          <w:shd w:val="clear" w:color="auto" w:fill="FFFFFF"/>
          <w:rtl/>
        </w:rPr>
        <w:t xml:space="preserve"> فَأَنَّىٰ يُبۡصِرُونَ٦٦ وَلَوۡ نَشَآءُ لَمَسَخۡنَٰهُمۡ عَلَىٰ مَكَانَتِهِمۡ فَمَا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سۡتَطَٰعُواْ</w:t>
      </w:r>
      <w:r w:rsidRPr="009C3E1B">
        <w:rPr>
          <w:rFonts w:cs="KFGQPC Uthmanic Script HAFS"/>
          <w:color w:val="000000"/>
          <w:sz w:val="36"/>
          <w:szCs w:val="36"/>
          <w:shd w:val="clear" w:color="auto" w:fill="FFFFFF"/>
          <w:rtl/>
        </w:rPr>
        <w:t xml:space="preserve"> مُضِيّٗا وَلَا يَرۡجِعُونَ٦٧</w:t>
      </w:r>
    </w:p>
    <w:p w14:paraId="6EA71D44" w14:textId="77777777" w:rsidR="00E025B4" w:rsidRPr="00250D26" w:rsidRDefault="00E025B4" w:rsidP="00655683">
      <w:pPr>
        <w:ind w:firstLine="0"/>
        <w:rPr>
          <w:rFonts w:cstheme="minorHAnsi"/>
          <w:lang w:bidi="fa-IR"/>
        </w:rPr>
      </w:pPr>
    </w:p>
    <w:p w14:paraId="7E7FB445" w14:textId="77777777" w:rsidR="00777327" w:rsidRPr="00E025B4" w:rsidRDefault="00777327" w:rsidP="00655683">
      <w:pPr>
        <w:ind w:firstLine="0"/>
        <w:rPr>
          <w:rFonts w:eastAsia="Calibri" w:cstheme="minorHAnsi"/>
          <w:b/>
          <w:bCs/>
          <w:i/>
          <w:iCs/>
          <w:sz w:val="20"/>
          <w:szCs w:val="20"/>
        </w:rPr>
      </w:pPr>
      <w:r w:rsidRPr="009D73FE">
        <w:rPr>
          <w:rFonts w:eastAsia="Calibri" w:cstheme="minorHAnsi"/>
          <w:b/>
          <w:bCs/>
          <w:i/>
          <w:iCs/>
          <w:sz w:val="20"/>
          <w:szCs w:val="20"/>
        </w:rPr>
        <w:t>65</w:t>
      </w:r>
      <w:r w:rsidRPr="00E025B4">
        <w:rPr>
          <w:rFonts w:eastAsia="Calibri" w:cstheme="minorHAnsi"/>
          <w:b/>
          <w:bCs/>
          <w:i/>
          <w:iCs/>
          <w:sz w:val="20"/>
          <w:szCs w:val="20"/>
        </w:rPr>
        <w:t>- Ce jour-là, Nous scellerons leurs bouches, tandis que leurs mains Nous parleront et que leurs jambes témoigneront de ce qu’ils avaient accompli.</w:t>
      </w:r>
    </w:p>
    <w:p w14:paraId="0433B9B3"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66- Et si Nous voulions, Nous effacerions leurs yeux et ils courront vers le chemin. Mais comment alors pourront-ils voir ?</w:t>
      </w:r>
    </w:p>
    <w:p w14:paraId="4F67BA9A"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67- Et si Nous voulions, Nous les métamorphoserions sur place ; alors ils ne sauront ni avancer ni revenir.</w:t>
      </w:r>
    </w:p>
    <w:p w14:paraId="02A70B7A" w14:textId="67963708" w:rsidR="00777327" w:rsidRPr="00250D26" w:rsidRDefault="00777327" w:rsidP="00655683">
      <w:pPr>
        <w:ind w:firstLine="0"/>
        <w:rPr>
          <w:rFonts w:cstheme="minorHAnsi"/>
          <w:b/>
          <w:bCs/>
          <w:i/>
          <w:iCs/>
        </w:rPr>
      </w:pPr>
    </w:p>
    <w:p w14:paraId="5D6FEAAF" w14:textId="221DE2B8" w:rsidR="00777327" w:rsidRPr="00250D26" w:rsidRDefault="00740359"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Que signifie le témoignage des mains et des pieds contre l'homme au Jour de la Résurrection ? Les exégètes ont proposé plusieurs interprétations</w:t>
      </w:r>
      <w:r w:rsidRPr="00250D26">
        <w:rPr>
          <w:rFonts w:cstheme="minorHAnsi"/>
          <w:lang w:bidi="fa-IR"/>
        </w:rPr>
        <w:t xml:space="preserve"> </w:t>
      </w:r>
      <w:r w:rsidR="00777327" w:rsidRPr="00250D26">
        <w:rPr>
          <w:rFonts w:cstheme="minorHAnsi"/>
          <w:lang w:bidi="fa-IR"/>
        </w:rPr>
        <w:t>:</w:t>
      </w:r>
    </w:p>
    <w:p w14:paraId="298B3197" w14:textId="0EBD2CC5" w:rsidR="00777327" w:rsidRPr="00250D26" w:rsidRDefault="00740359" w:rsidP="00655683">
      <w:pPr>
        <w:ind w:firstLine="0"/>
        <w:rPr>
          <w:rFonts w:cstheme="minorHAnsi"/>
          <w:lang w:bidi="fa-IR"/>
        </w:rPr>
      </w:pPr>
      <w:r w:rsidRPr="00250D26">
        <w:rPr>
          <w:rFonts w:cstheme="minorHAnsi"/>
          <w:lang w:bidi="fa-IR"/>
        </w:rPr>
        <w:t xml:space="preserve">a) </w:t>
      </w:r>
      <w:r w:rsidR="00777327" w:rsidRPr="00250D26">
        <w:rPr>
          <w:rFonts w:cstheme="minorHAnsi"/>
          <w:lang w:bidi="fa-IR"/>
        </w:rPr>
        <w:t>Dieu accordera aux membres du corps humain la faculté de conscience, de compréhension et d'expression orale, leur permettant ainsi de témoigner véridiquement contre l'homme, à l'instar de sa propre langue qui pouvait parler.</w:t>
      </w:r>
    </w:p>
    <w:p w14:paraId="5BFA3B8E" w14:textId="3C494925" w:rsidR="00777327" w:rsidRPr="00250D26" w:rsidRDefault="00740359" w:rsidP="00655683">
      <w:pPr>
        <w:ind w:firstLine="0"/>
        <w:rPr>
          <w:rFonts w:cstheme="minorHAnsi"/>
          <w:lang w:bidi="fa-IR"/>
        </w:rPr>
      </w:pPr>
      <w:r w:rsidRPr="00250D26">
        <w:rPr>
          <w:rFonts w:cstheme="minorHAnsi"/>
          <w:lang w:bidi="fa-IR"/>
        </w:rPr>
        <w:t xml:space="preserve">b) </w:t>
      </w:r>
      <w:r w:rsidR="00777327" w:rsidRPr="00250D26">
        <w:rPr>
          <w:rFonts w:cstheme="minorHAnsi"/>
          <w:lang w:bidi="fa-IR"/>
        </w:rPr>
        <w:t>Les traces indélébiles des actes de l'homme sur ses membres corporels se manifesteront au Jour de la Résurrection, constituant en elles-mêmes un témoignage éloquent, comme l'illustre ce proverbe persan : « Le teint du visage révèle les secrets de l'intérieur</w:t>
      </w:r>
      <w:r w:rsidR="00A66828">
        <w:rPr>
          <w:rFonts w:cstheme="minorHAnsi"/>
          <w:lang w:bidi="fa-IR"/>
        </w:rPr>
        <w:t xml:space="preserve"> </w:t>
      </w:r>
      <w:r w:rsidR="00777327" w:rsidRPr="00250D26">
        <w:rPr>
          <w:rFonts w:cstheme="minorHAnsi"/>
          <w:lang w:bidi="fa-IR"/>
        </w:rPr>
        <w:t>»</w:t>
      </w:r>
      <w:r w:rsidR="00A66828">
        <w:rPr>
          <w:rFonts w:cstheme="minorHAnsi"/>
          <w:lang w:bidi="fa-IR"/>
        </w:rPr>
        <w:t>.</w:t>
      </w:r>
    </w:p>
    <w:p w14:paraId="29CB9E4A" w14:textId="6AE1F2A0" w:rsidR="00777327" w:rsidRPr="00250D26" w:rsidRDefault="00740359"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Alors que certains versets coraniques mentionnent que la langue de l'homme témoignera contre lui au Jour Dernier</w:t>
      </w:r>
      <w:r w:rsidRPr="00250D26">
        <w:rPr>
          <w:rStyle w:val="Appelnotedebasdep"/>
          <w:rFonts w:cstheme="minorHAnsi"/>
          <w:lang w:bidi="fa-IR"/>
        </w:rPr>
        <w:footnoteReference w:id="35"/>
      </w:r>
      <w:r w:rsidR="00777327" w:rsidRPr="00250D26">
        <w:rPr>
          <w:rFonts w:cstheme="minorHAnsi"/>
          <w:lang w:bidi="fa-IR"/>
        </w:rPr>
        <w:t>, le verset précité indique que leurs bouches seront scellées.</w:t>
      </w:r>
    </w:p>
    <w:p w14:paraId="037EF13C" w14:textId="56813A0F" w:rsidR="00777327" w:rsidRPr="00250D26" w:rsidRDefault="00777327" w:rsidP="00655683">
      <w:pPr>
        <w:ind w:firstLine="0"/>
        <w:rPr>
          <w:rFonts w:cstheme="minorHAnsi"/>
          <w:lang w:bidi="fa-IR"/>
        </w:rPr>
      </w:pPr>
      <w:r w:rsidRPr="00250D26">
        <w:rPr>
          <w:rFonts w:cstheme="minorHAnsi"/>
          <w:lang w:bidi="fa-IR"/>
        </w:rPr>
        <w:lastRenderedPageBreak/>
        <w:t>Une explication plausible serait que leurs bouches soient d'abord scellées afin que les autres membres puissent témoigner, puis leurs langues seront déliées et ils n'auront d'autre choix que de confesser et témoigner de leurs actes.</w:t>
      </w:r>
      <w:r w:rsidR="00740359" w:rsidRPr="00250D26">
        <w:rPr>
          <w:rStyle w:val="Appelnotedebasdep"/>
          <w:rFonts w:cstheme="minorHAnsi"/>
          <w:lang w:bidi="fa-IR"/>
        </w:rPr>
        <w:footnoteReference w:id="36"/>
      </w:r>
    </w:p>
    <w:p w14:paraId="4B6F5F3D" w14:textId="77777777" w:rsidR="00740359" w:rsidRPr="00250D26" w:rsidRDefault="00740359" w:rsidP="00655683">
      <w:pPr>
        <w:ind w:firstLine="0"/>
        <w:rPr>
          <w:rFonts w:cstheme="minorHAnsi"/>
          <w:lang w:bidi="fa-IR"/>
        </w:rPr>
      </w:pPr>
    </w:p>
    <w:p w14:paraId="02061D07" w14:textId="77777777" w:rsidR="00740359" w:rsidRDefault="00740359" w:rsidP="00655683">
      <w:pPr>
        <w:ind w:firstLine="0"/>
        <w:rPr>
          <w:rFonts w:cstheme="minorHAnsi"/>
          <w:lang w:bidi="fa-IR"/>
        </w:rPr>
      </w:pPr>
    </w:p>
    <w:p w14:paraId="381CA82A" w14:textId="77777777" w:rsidR="00E7697D" w:rsidRDefault="00E7697D" w:rsidP="00655683">
      <w:pPr>
        <w:ind w:firstLine="0"/>
        <w:rPr>
          <w:rFonts w:cstheme="minorHAnsi"/>
          <w:lang w:bidi="fa-IR"/>
        </w:rPr>
      </w:pPr>
    </w:p>
    <w:p w14:paraId="559AFA4E" w14:textId="244A7592" w:rsidR="00E7697D" w:rsidRPr="00250D26" w:rsidRDefault="00E7697D" w:rsidP="00E7697D">
      <w:pPr>
        <w:ind w:firstLine="0"/>
        <w:jc w:val="right"/>
        <w:rPr>
          <w:rFonts w:cstheme="minorHAnsi"/>
          <w:lang w:bidi="fa-IR"/>
        </w:rPr>
      </w:pPr>
      <w:r w:rsidRPr="009C3E1B">
        <w:rPr>
          <w:rFonts w:cs="KFGQPC Uthmanic Script HAFS"/>
          <w:color w:val="000000"/>
          <w:sz w:val="36"/>
          <w:szCs w:val="36"/>
          <w:shd w:val="clear" w:color="auto" w:fill="FFFFFF"/>
          <w:rtl/>
        </w:rPr>
        <w:t>وَمَن نُّعَمِّرۡهُ نُنَكّ</w:t>
      </w:r>
      <w:r w:rsidRPr="009C3E1B">
        <w:rPr>
          <w:rFonts w:cs="KFGQPC Uthmanic Script HAFS" w:hint="eastAsia"/>
          <w:color w:val="000000"/>
          <w:sz w:val="36"/>
          <w:szCs w:val="36"/>
          <w:shd w:val="clear" w:color="auto" w:fill="FFFFFF"/>
          <w:rtl/>
        </w:rPr>
        <w:t>ِسۡهُ</w:t>
      </w:r>
      <w:r w:rsidRPr="009C3E1B">
        <w:rPr>
          <w:rFonts w:cs="KFGQPC Uthmanic Script HAFS"/>
          <w:color w:val="000000"/>
          <w:sz w:val="36"/>
          <w:szCs w:val="36"/>
          <w:shd w:val="clear" w:color="auto" w:fill="FFFFFF"/>
          <w:rtl/>
        </w:rPr>
        <w:t xml:space="preserve"> فِي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لۡخَلۡقِۚ</w:t>
      </w:r>
      <w:r w:rsidRPr="009C3E1B">
        <w:rPr>
          <w:rFonts w:cs="KFGQPC Uthmanic Script HAFS"/>
          <w:color w:val="000000"/>
          <w:sz w:val="36"/>
          <w:szCs w:val="36"/>
          <w:shd w:val="clear" w:color="auto" w:fill="FFFFFF"/>
          <w:rtl/>
        </w:rPr>
        <w:t xml:space="preserve"> أَفَلَا يَعۡقِلُونَ٦٨</w:t>
      </w:r>
    </w:p>
    <w:p w14:paraId="386003DE" w14:textId="77777777" w:rsidR="00740359" w:rsidRPr="00250D26" w:rsidRDefault="00740359" w:rsidP="00655683">
      <w:pPr>
        <w:ind w:firstLine="0"/>
        <w:rPr>
          <w:rFonts w:cstheme="minorHAnsi"/>
          <w:lang w:bidi="fa-IR"/>
        </w:rPr>
      </w:pPr>
    </w:p>
    <w:p w14:paraId="37F92B3E" w14:textId="594E4AF1"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68- A quiconque Nous accordons une longue vie, Nous faisons baisser sa forme. Ne comprendront-ils donc pas</w:t>
      </w:r>
      <w:r w:rsidR="00415C33">
        <w:rPr>
          <w:rFonts w:eastAsia="Calibri" w:cstheme="minorHAnsi"/>
          <w:b/>
          <w:bCs/>
          <w:i/>
          <w:iCs/>
          <w:sz w:val="20"/>
          <w:szCs w:val="20"/>
        </w:rPr>
        <w:t> </w:t>
      </w:r>
      <w:r w:rsidRPr="00E025B4">
        <w:rPr>
          <w:rFonts w:eastAsia="Calibri" w:cstheme="minorHAnsi"/>
          <w:b/>
          <w:bCs/>
          <w:i/>
          <w:iCs/>
          <w:sz w:val="20"/>
          <w:szCs w:val="20"/>
        </w:rPr>
        <w:t>?</w:t>
      </w:r>
    </w:p>
    <w:p w14:paraId="35DD0F9B" w14:textId="41266235" w:rsidR="00777327" w:rsidRPr="00250D26" w:rsidRDefault="00777327" w:rsidP="00655683">
      <w:pPr>
        <w:ind w:firstLine="0"/>
        <w:rPr>
          <w:rFonts w:cstheme="minorHAnsi"/>
          <w:b/>
          <w:bCs/>
          <w:i/>
          <w:iCs/>
        </w:rPr>
      </w:pPr>
    </w:p>
    <w:p w14:paraId="7CAC8F89" w14:textId="786C8B74" w:rsidR="00777327" w:rsidRPr="00250D26" w:rsidRDefault="00B42003"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L'être humain qui vit longtemps devient instable durant sa vieillesse et retourne à un état d'enfance</w:t>
      </w:r>
      <w:r w:rsidR="004D3BAC">
        <w:rPr>
          <w:rFonts w:cstheme="minorHAnsi"/>
          <w:lang w:bidi="fa-IR"/>
        </w:rPr>
        <w:t> </w:t>
      </w:r>
      <w:r w:rsidR="00777327" w:rsidRPr="00250D26">
        <w:rPr>
          <w:rFonts w:cstheme="minorHAnsi"/>
          <w:lang w:bidi="fa-IR"/>
        </w:rPr>
        <w:t xml:space="preserve">: son corps s'affaiblit et ses capacités déclinent. </w:t>
      </w:r>
    </w:p>
    <w:p w14:paraId="030B7FFF" w14:textId="61331D21" w:rsidR="00777327" w:rsidRPr="00250D26" w:rsidRDefault="00B42003"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Bien que le développement spirituel et intellectuel puisse se poursuivre durant la vieillesse, le corps physique ne suit pas et décline. Parfois, l'être humain revient à des stades de l'enfance, ce que son entourage peut voir comme blessant ou pitoyable, rendant cette période très douloureuse.</w:t>
      </w:r>
    </w:p>
    <w:p w14:paraId="6820F713" w14:textId="157D252F" w:rsidR="00B42003" w:rsidRDefault="00B42003"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Il est rapporté dans un récit que le Prophète (s) a conseillé à Abou Dhar</w:t>
      </w:r>
      <w:r w:rsidRPr="00250D26">
        <w:rPr>
          <w:rFonts w:cstheme="minorHAnsi"/>
          <w:lang w:bidi="fa-IR"/>
        </w:rPr>
        <w:t xml:space="preserve"> </w:t>
      </w:r>
      <w:r w:rsidR="00777327" w:rsidRPr="00250D26">
        <w:rPr>
          <w:rFonts w:cstheme="minorHAnsi"/>
          <w:lang w:bidi="fa-IR"/>
        </w:rPr>
        <w:t>: de « Profiter de cinq choses avant cinq autres : la jeunesse avant la vieillesse, la santé avant la maladie, l'aisance avant la pauvreté, la vie avant la mort, et le temps libre avant les épreuves</w:t>
      </w:r>
      <w:r w:rsidR="00A86F4D">
        <w:rPr>
          <w:rFonts w:cstheme="minorHAnsi"/>
          <w:lang w:bidi="fa-IR"/>
        </w:rPr>
        <w:t xml:space="preserve"> </w:t>
      </w:r>
      <w:r w:rsidR="00777327" w:rsidRPr="00250D26">
        <w:rPr>
          <w:rFonts w:cstheme="minorHAnsi"/>
          <w:lang w:bidi="fa-IR"/>
        </w:rPr>
        <w:t>»</w:t>
      </w:r>
      <w:r w:rsidR="00A86F4D">
        <w:rPr>
          <w:rFonts w:cstheme="minorHAnsi"/>
          <w:lang w:bidi="fa-IR"/>
        </w:rPr>
        <w:t>.</w:t>
      </w:r>
      <w:r w:rsidRPr="00250D26">
        <w:rPr>
          <w:rStyle w:val="Appelnotedebasdep"/>
          <w:rFonts w:cstheme="minorHAnsi"/>
          <w:lang w:bidi="fa-IR"/>
        </w:rPr>
        <w:footnoteReference w:id="37"/>
      </w:r>
      <w:r w:rsidRPr="00250D26">
        <w:rPr>
          <w:rFonts w:cstheme="minorHAnsi"/>
          <w:lang w:bidi="fa-IR"/>
        </w:rPr>
        <w:t xml:space="preserve"> </w:t>
      </w:r>
      <w:r w:rsidRPr="00250D26">
        <w:rPr>
          <w:rStyle w:val="Appelnotedebasdep"/>
          <w:rFonts w:cstheme="minorHAnsi"/>
          <w:lang w:bidi="fa-IR"/>
        </w:rPr>
        <w:footnoteReference w:id="38"/>
      </w:r>
    </w:p>
    <w:p w14:paraId="2A80721C" w14:textId="77777777" w:rsidR="00127996" w:rsidRDefault="00127996" w:rsidP="00655683">
      <w:pPr>
        <w:ind w:firstLine="0"/>
        <w:rPr>
          <w:rFonts w:cstheme="minorHAnsi"/>
          <w:lang w:bidi="fa-IR"/>
        </w:rPr>
      </w:pPr>
    </w:p>
    <w:p w14:paraId="5565ED99" w14:textId="77777777" w:rsidR="00A86F4D" w:rsidRDefault="00A86F4D" w:rsidP="00655683">
      <w:pPr>
        <w:ind w:firstLine="0"/>
        <w:rPr>
          <w:rFonts w:cstheme="minorHAnsi"/>
          <w:lang w:bidi="fa-IR"/>
        </w:rPr>
      </w:pPr>
    </w:p>
    <w:p w14:paraId="60768E0B" w14:textId="77777777" w:rsidR="00E7697D" w:rsidRDefault="00E7697D" w:rsidP="00655683">
      <w:pPr>
        <w:ind w:firstLine="0"/>
        <w:rPr>
          <w:rFonts w:cstheme="minorHAnsi"/>
          <w:lang w:bidi="fa-IR"/>
        </w:rPr>
      </w:pPr>
    </w:p>
    <w:p w14:paraId="50277705" w14:textId="7AEA86EC" w:rsidR="00E7697D" w:rsidRDefault="00E7697D" w:rsidP="00E7697D">
      <w:pPr>
        <w:ind w:firstLine="0"/>
        <w:jc w:val="right"/>
        <w:rPr>
          <w:rFonts w:cstheme="minorHAnsi"/>
          <w:lang w:bidi="fa-IR"/>
        </w:rPr>
      </w:pPr>
      <w:r w:rsidRPr="009C3E1B">
        <w:rPr>
          <w:rFonts w:cs="KFGQPC Uthmanic Script HAFS"/>
          <w:color w:val="000000"/>
          <w:sz w:val="36"/>
          <w:szCs w:val="36"/>
          <w:shd w:val="clear" w:color="auto" w:fill="FFFFFF"/>
          <w:rtl/>
        </w:rPr>
        <w:t xml:space="preserve">وَمَا عَلَّمۡنَٰهُ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لشِّعۡرَ</w:t>
      </w:r>
      <w:r w:rsidRPr="009C3E1B">
        <w:rPr>
          <w:rFonts w:cs="KFGQPC Uthmanic Script HAFS"/>
          <w:color w:val="000000"/>
          <w:sz w:val="36"/>
          <w:szCs w:val="36"/>
          <w:shd w:val="clear" w:color="auto" w:fill="FFFFFF"/>
          <w:rtl/>
        </w:rPr>
        <w:t xml:space="preserve"> وَمَا يَنۢبَغِي لَهُ</w:t>
      </w:r>
      <w:r w:rsidRPr="009C3E1B">
        <w:rPr>
          <w:rFonts w:cs="KFGQPC Uthmanic Script HAFS" w:hint="cs"/>
          <w:color w:val="000000"/>
          <w:sz w:val="36"/>
          <w:szCs w:val="36"/>
          <w:shd w:val="clear" w:color="auto" w:fill="FFFFFF"/>
          <w:rtl/>
        </w:rPr>
        <w:t>ۥٓۚ</w:t>
      </w:r>
      <w:r w:rsidRPr="009C3E1B">
        <w:rPr>
          <w:rFonts w:cs="KFGQPC Uthmanic Script HAFS"/>
          <w:color w:val="000000"/>
          <w:sz w:val="36"/>
          <w:szCs w:val="36"/>
          <w:shd w:val="clear" w:color="auto" w:fill="FFFFFF"/>
          <w:rtl/>
        </w:rPr>
        <w:t xml:space="preserve"> إِنۡ هُوَ إِلَّا ذِكۡرٞ وَقُرۡءَانٞ مُّبِينٞ٦٩ لِّيُنذِرَ مَن كَانَ حَيّٗا وَيَحِقَّ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لۡقَوۡلُ</w:t>
      </w:r>
      <w:r w:rsidRPr="009C3E1B">
        <w:rPr>
          <w:rFonts w:cs="KFGQPC Uthmanic Script HAFS"/>
          <w:color w:val="000000"/>
          <w:sz w:val="36"/>
          <w:szCs w:val="36"/>
          <w:shd w:val="clear" w:color="auto" w:fill="FFFFFF"/>
          <w:rtl/>
        </w:rPr>
        <w:t xml:space="preserve"> عَلَى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لۡكَٰفِرِينَ</w:t>
      </w:r>
      <w:r w:rsidRPr="009C3E1B">
        <w:rPr>
          <w:rFonts w:cs="KFGQPC Uthmanic Script HAFS"/>
          <w:color w:val="000000"/>
          <w:sz w:val="36"/>
          <w:szCs w:val="36"/>
          <w:shd w:val="clear" w:color="auto" w:fill="FFFFFF"/>
          <w:rtl/>
        </w:rPr>
        <w:t>٧٠</w:t>
      </w:r>
    </w:p>
    <w:p w14:paraId="3D6B6D86" w14:textId="77777777" w:rsidR="00A86F4D" w:rsidRPr="00250D26" w:rsidRDefault="00A86F4D" w:rsidP="00655683">
      <w:pPr>
        <w:ind w:firstLine="0"/>
        <w:rPr>
          <w:rFonts w:cstheme="minorHAnsi"/>
          <w:lang w:bidi="fa-IR"/>
        </w:rPr>
      </w:pPr>
    </w:p>
    <w:p w14:paraId="34F43948"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69- Nous ne lui avons pas enseigné la poésie ; cela ne lui convient pas non plus. Ceci n’est qu’un rappel et une Lecture claire,</w:t>
      </w:r>
    </w:p>
    <w:p w14:paraId="171AFAA4" w14:textId="009D96AA" w:rsidR="00777327" w:rsidRDefault="00777327" w:rsidP="00127945">
      <w:pPr>
        <w:ind w:firstLine="0"/>
        <w:rPr>
          <w:rFonts w:eastAsia="Calibri" w:cstheme="minorHAnsi"/>
          <w:b/>
          <w:bCs/>
          <w:i/>
          <w:iCs/>
          <w:sz w:val="20"/>
          <w:szCs w:val="20"/>
        </w:rPr>
      </w:pPr>
      <w:r w:rsidRPr="00E025B4">
        <w:rPr>
          <w:rFonts w:eastAsia="Calibri" w:cstheme="minorHAnsi"/>
          <w:b/>
          <w:bCs/>
          <w:i/>
          <w:iCs/>
          <w:sz w:val="20"/>
          <w:szCs w:val="20"/>
        </w:rPr>
        <w:t>70- pour qu’il avertisse celui qui est vivant et que la Parole se réalise contre les mécréants.</w:t>
      </w:r>
    </w:p>
    <w:p w14:paraId="4EE088C7" w14:textId="77777777" w:rsidR="00EA58D7" w:rsidRPr="00127945" w:rsidRDefault="00EA58D7" w:rsidP="00127945">
      <w:pPr>
        <w:ind w:firstLine="0"/>
        <w:rPr>
          <w:rFonts w:eastAsia="Calibri" w:cstheme="minorHAnsi"/>
          <w:b/>
          <w:bCs/>
          <w:i/>
          <w:iCs/>
          <w:sz w:val="20"/>
          <w:szCs w:val="20"/>
        </w:rPr>
      </w:pPr>
    </w:p>
    <w:p w14:paraId="010E3083" w14:textId="28896E0E" w:rsidR="00777327" w:rsidRPr="00250D26" w:rsidRDefault="00B42003"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 xml:space="preserve">L'influence du Coran sur les individus était si profonde et captivante qu'ils se rendaient parfois près de la résidence du Prophète (s), même pendant la nuit, pour écouter la récitation des versets </w:t>
      </w:r>
      <w:r w:rsidR="00777327" w:rsidRPr="00250D26">
        <w:rPr>
          <w:rFonts w:cstheme="minorHAnsi"/>
          <w:lang w:bidi="fa-IR"/>
        </w:rPr>
        <w:lastRenderedPageBreak/>
        <w:t>coraniques et finissaient par embrasser la foi musulmane. Les polythéistes, cherchant à expliquer cette situation, accusaient le Prophète (s) d'être un poète qui séduisait les gens grâce à ses poèmes.</w:t>
      </w:r>
    </w:p>
    <w:p w14:paraId="1867B748" w14:textId="7D88BD8F" w:rsidR="00777327" w:rsidRPr="00250D26" w:rsidRDefault="00390F14"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Les versets susmentionnés mettent en lumière deux aspects distinctifs entre la poésie et le Coran : d'une part, le Coran éveille les consciences et rappelle les vérités fondamentales, et d'autre part, il est source de lumière et d'enseignement, contrairement aux caractéristiques de la poésie.</w:t>
      </w:r>
    </w:p>
    <w:p w14:paraId="5DEF06A5" w14:textId="11D25B64" w:rsidR="00777327" w:rsidRPr="00250D26" w:rsidRDefault="00390F14"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Ces versets désignent les personnes réceptives aux avertissements comme étant « vivantes » en opposition aux mécréants. En d'autres termes, selon la perspective coranique, la foi et la réceptivité aux rappels constituent le critère de la vie et de la mort spirituelle. Les cœurs endurcis dans la mécréance ne sont, en réalité, pas vivants, car ils n'ont pas fait usage de leur raisonnement et de leur nature innée.</w:t>
      </w:r>
      <w:r w:rsidR="004029A3" w:rsidRPr="00250D26">
        <w:rPr>
          <w:rStyle w:val="Appelnotedebasdep"/>
          <w:rFonts w:cstheme="minorHAnsi"/>
          <w:lang w:bidi="fa-IR"/>
        </w:rPr>
        <w:footnoteReference w:id="39"/>
      </w:r>
    </w:p>
    <w:p w14:paraId="35DEC3D8" w14:textId="77777777" w:rsidR="00777327" w:rsidRPr="00250D26" w:rsidRDefault="00777327" w:rsidP="00655683">
      <w:pPr>
        <w:ind w:left="720" w:firstLine="0"/>
        <w:rPr>
          <w:rFonts w:cstheme="minorHAnsi"/>
          <w:lang w:bidi="fa-IR"/>
        </w:rPr>
      </w:pPr>
    </w:p>
    <w:p w14:paraId="3E0BF3CF" w14:textId="13A827DC" w:rsidR="00777327" w:rsidRDefault="00777327" w:rsidP="00655683">
      <w:pPr>
        <w:ind w:firstLine="0"/>
        <w:rPr>
          <w:rFonts w:cstheme="minorHAnsi"/>
          <w:lang w:bidi="fa-IR"/>
        </w:rPr>
      </w:pPr>
    </w:p>
    <w:p w14:paraId="10CB198E" w14:textId="77777777" w:rsidR="00E7697D" w:rsidRDefault="00E7697D" w:rsidP="00655683">
      <w:pPr>
        <w:ind w:firstLine="0"/>
        <w:rPr>
          <w:rFonts w:cstheme="minorHAnsi"/>
          <w:lang w:bidi="fa-IR"/>
        </w:rPr>
      </w:pPr>
    </w:p>
    <w:p w14:paraId="4931DBF2" w14:textId="71A7A095" w:rsidR="00E7697D" w:rsidRPr="00250D26" w:rsidRDefault="00E7697D" w:rsidP="00E7697D">
      <w:pPr>
        <w:ind w:firstLine="0"/>
        <w:jc w:val="right"/>
        <w:rPr>
          <w:rFonts w:cstheme="minorHAnsi"/>
          <w:lang w:bidi="fa-IR"/>
        </w:rPr>
      </w:pPr>
      <w:r w:rsidRPr="009C3E1B">
        <w:rPr>
          <w:rFonts w:cs="KFGQPC Uthmanic Script HAFS"/>
          <w:color w:val="000000"/>
          <w:sz w:val="36"/>
          <w:szCs w:val="36"/>
          <w:shd w:val="clear" w:color="auto" w:fill="FFFFFF"/>
          <w:rtl/>
        </w:rPr>
        <w:t xml:space="preserve">أَوَ لَمۡ يَرَوۡاْ أَنَّا خَلَقۡنَا لَهُم </w:t>
      </w:r>
      <w:r w:rsidRPr="009C3E1B">
        <w:rPr>
          <w:rFonts w:cs="KFGQPC Uthmanic Script HAFS" w:hint="eastAsia"/>
          <w:color w:val="000000"/>
          <w:sz w:val="36"/>
          <w:szCs w:val="36"/>
          <w:shd w:val="clear" w:color="auto" w:fill="FFFFFF"/>
          <w:rtl/>
        </w:rPr>
        <w:t>مِّمَّا</w:t>
      </w:r>
      <w:r w:rsidRPr="009C3E1B">
        <w:rPr>
          <w:rFonts w:cs="KFGQPC Uthmanic Script HAFS"/>
          <w:color w:val="000000"/>
          <w:sz w:val="36"/>
          <w:szCs w:val="36"/>
          <w:shd w:val="clear" w:color="auto" w:fill="FFFFFF"/>
          <w:rtl/>
        </w:rPr>
        <w:t xml:space="preserve"> عَمِلَتۡ أَيۡدِينَآ أَنۡعَٰمٗا فَهُمۡ لَهَا مَٰلِكُونَ٧١ وَذَلَّلۡنَٰهَا لَهُمۡ فَمِنۡهَا رَكُوبُهُمۡ وَمِنۡهَا يَأۡكُلُونَ٧٢ وَلَهُمۡ فِيهَا مَنَٰفِعُ وَمَشَارِبُۚ أَفَلَا يَشۡكُرُونَ٧٣</w:t>
      </w:r>
    </w:p>
    <w:p w14:paraId="74FC2463" w14:textId="77777777" w:rsidR="004029A3" w:rsidRPr="00250D26" w:rsidRDefault="004029A3" w:rsidP="00655683">
      <w:pPr>
        <w:ind w:firstLine="0"/>
        <w:rPr>
          <w:rFonts w:cstheme="minorHAnsi"/>
          <w:lang w:bidi="fa-IR"/>
        </w:rPr>
      </w:pPr>
    </w:p>
    <w:p w14:paraId="6B952AD5"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 xml:space="preserve">71- Ne voient-ils donc pas que, parmi ce que Nos mains ont fait, Nous leur avons créé des bestiaux dont ils sont propriétaires ; </w:t>
      </w:r>
    </w:p>
    <w:p w14:paraId="54991707" w14:textId="7C57B67E"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72- et Nous les leurs avons soumis ; certains leur servent de monture et d’autres de nourriture</w:t>
      </w:r>
      <w:r w:rsidR="00E025B4">
        <w:rPr>
          <w:rFonts w:eastAsia="Calibri" w:cstheme="minorHAnsi"/>
          <w:b/>
          <w:bCs/>
          <w:i/>
          <w:iCs/>
          <w:sz w:val="20"/>
          <w:szCs w:val="20"/>
        </w:rPr>
        <w:t xml:space="preserve"> </w:t>
      </w:r>
      <w:r w:rsidRPr="00E025B4">
        <w:rPr>
          <w:rFonts w:eastAsia="Calibri" w:cstheme="minorHAnsi"/>
          <w:b/>
          <w:bCs/>
          <w:i/>
          <w:iCs/>
          <w:sz w:val="20"/>
          <w:szCs w:val="20"/>
        </w:rPr>
        <w:t>;</w:t>
      </w:r>
    </w:p>
    <w:p w14:paraId="101545E2"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73- et ils en retirent d’autres utilités et des boissons. Ne seront-ils donc pas reconnaissants ?</w:t>
      </w:r>
    </w:p>
    <w:p w14:paraId="32690E43" w14:textId="5A83B3BC" w:rsidR="00777327" w:rsidRPr="00250D26" w:rsidRDefault="00777327" w:rsidP="00655683">
      <w:pPr>
        <w:ind w:firstLine="0"/>
        <w:rPr>
          <w:rFonts w:cstheme="minorHAnsi"/>
          <w:b/>
          <w:bCs/>
          <w:i/>
          <w:iCs/>
        </w:rPr>
      </w:pPr>
    </w:p>
    <w:p w14:paraId="0354DEAF" w14:textId="525919A1" w:rsidR="00777327" w:rsidRPr="00250D26" w:rsidRDefault="004029A3" w:rsidP="00655683">
      <w:pPr>
        <w:ind w:firstLine="0"/>
        <w:rPr>
          <w:rFonts w:cstheme="minorHAnsi"/>
          <w:lang w:bidi="fa-IR"/>
        </w:rPr>
      </w:pPr>
      <w:r w:rsidRPr="009D73FE">
        <w:rPr>
          <w:rFonts w:cstheme="minorHAnsi"/>
          <w:lang w:bidi="fa-IR"/>
        </w:rPr>
        <w:t xml:space="preserve">1- </w:t>
      </w:r>
      <w:r w:rsidR="00777327" w:rsidRPr="009D73FE">
        <w:rPr>
          <w:rFonts w:cstheme="minorHAnsi"/>
          <w:lang w:bidi="fa-IR"/>
        </w:rPr>
        <w:t xml:space="preserve">L'expression « </w:t>
      </w:r>
      <w:r w:rsidR="00777327" w:rsidRPr="009D73FE">
        <w:rPr>
          <w:rFonts w:cstheme="minorHAnsi"/>
          <w:bCs/>
          <w:lang w:bidi="fa-IR"/>
        </w:rPr>
        <w:t>les mains de Dieu</w:t>
      </w:r>
      <w:r w:rsidR="00777327" w:rsidRPr="009D73FE">
        <w:rPr>
          <w:rFonts w:cstheme="minorHAnsi"/>
          <w:lang w:bidi="fa-IR"/>
        </w:rPr>
        <w:t xml:space="preserve"> » est une métaphore qui représente en réalité Sa puissance et Ses</w:t>
      </w:r>
      <w:r w:rsidR="00777327" w:rsidRPr="00250D26">
        <w:rPr>
          <w:rFonts w:cstheme="minorHAnsi"/>
          <w:lang w:bidi="fa-IR"/>
        </w:rPr>
        <w:t xml:space="preserve"> créations, étant donné que Dieu, dans Sa nature transcendante, ne possède pas de corps physique ni de mains.</w:t>
      </w:r>
    </w:p>
    <w:p w14:paraId="69EF97D8" w14:textId="3ADE209D" w:rsidR="00777327" w:rsidRPr="00250D26" w:rsidRDefault="001044F0"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Dans Sa sagesse infinie, Dieu a créé les animaux domestiques et a établi les êtres humains comme leurs gardiens et responsables. Il a doté ces animaux d'une nature docile et soumise à l'égard de l'homme, afin qu'ils puissent lui obéir et cohabiter harmonieusement. Cette disposition bienveillante témoigne de la grâce divine et constitue l'un des nombreux signes de Sa miséricorde envers Ses créatures.</w:t>
      </w:r>
      <w:r w:rsidRPr="00250D26">
        <w:rPr>
          <w:rStyle w:val="Appelnotedebasdep"/>
          <w:rFonts w:cstheme="minorHAnsi"/>
          <w:lang w:bidi="fa-IR"/>
        </w:rPr>
        <w:footnoteReference w:id="40"/>
      </w:r>
    </w:p>
    <w:p w14:paraId="27A1231F" w14:textId="77777777" w:rsidR="00777327" w:rsidRPr="00250D26" w:rsidRDefault="00777327" w:rsidP="00655683">
      <w:pPr>
        <w:ind w:left="720" w:firstLine="0"/>
        <w:rPr>
          <w:rFonts w:cstheme="minorHAnsi"/>
          <w:lang w:bidi="fa-IR"/>
        </w:rPr>
      </w:pPr>
    </w:p>
    <w:p w14:paraId="7C3823AE" w14:textId="77777777" w:rsidR="00127996" w:rsidRPr="00250D26" w:rsidRDefault="00127996" w:rsidP="00655683">
      <w:pPr>
        <w:ind w:firstLine="0"/>
        <w:rPr>
          <w:rFonts w:cstheme="minorHAnsi"/>
          <w:lang w:bidi="fa-IR"/>
        </w:rPr>
      </w:pPr>
    </w:p>
    <w:p w14:paraId="363C2153" w14:textId="77777777" w:rsidR="004029A3" w:rsidRDefault="004029A3" w:rsidP="00655683">
      <w:pPr>
        <w:ind w:firstLine="0"/>
        <w:rPr>
          <w:rFonts w:cstheme="minorHAnsi"/>
          <w:lang w:bidi="fa-IR"/>
        </w:rPr>
      </w:pPr>
    </w:p>
    <w:p w14:paraId="58477926" w14:textId="77777777" w:rsidR="00E7697D" w:rsidRDefault="00E7697D" w:rsidP="00655683">
      <w:pPr>
        <w:ind w:firstLine="0"/>
        <w:rPr>
          <w:rFonts w:cstheme="minorHAnsi"/>
          <w:lang w:bidi="fa-IR"/>
        </w:rPr>
      </w:pPr>
    </w:p>
    <w:p w14:paraId="0DF9BFFA" w14:textId="7C513642" w:rsidR="00E7697D" w:rsidRDefault="00E7697D" w:rsidP="00E7697D">
      <w:pPr>
        <w:ind w:firstLine="0"/>
        <w:jc w:val="right"/>
        <w:rPr>
          <w:rFonts w:cstheme="minorHAnsi"/>
          <w:lang w:bidi="fa-IR"/>
        </w:rPr>
      </w:pPr>
      <w:r w:rsidRPr="009C3E1B">
        <w:rPr>
          <w:rFonts w:cs="KFGQPC Uthmanic Script HAFS"/>
          <w:color w:val="000000"/>
          <w:sz w:val="36"/>
          <w:szCs w:val="36"/>
          <w:shd w:val="clear" w:color="auto" w:fill="FFFFFF"/>
          <w:rtl/>
        </w:rPr>
        <w:lastRenderedPageBreak/>
        <w:t>وَ</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تَّخَذُواْ</w:t>
      </w:r>
      <w:r w:rsidRPr="009C3E1B">
        <w:rPr>
          <w:rFonts w:cs="KFGQPC Uthmanic Script HAFS"/>
          <w:color w:val="000000"/>
          <w:sz w:val="36"/>
          <w:szCs w:val="36"/>
          <w:shd w:val="clear" w:color="auto" w:fill="FFFFFF"/>
          <w:rtl/>
        </w:rPr>
        <w:t xml:space="preserve"> مِن دُونِ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للَّهِ</w:t>
      </w:r>
      <w:r w:rsidRPr="009C3E1B">
        <w:rPr>
          <w:rFonts w:cs="KFGQPC Uthmanic Script HAFS"/>
          <w:color w:val="000000"/>
          <w:sz w:val="36"/>
          <w:szCs w:val="36"/>
          <w:shd w:val="clear" w:color="auto" w:fill="FFFFFF"/>
          <w:rtl/>
        </w:rPr>
        <w:t xml:space="preserve"> ءَالِهَةٗ لَّعَلَّهُمۡ يُنص</w:t>
      </w:r>
      <w:r w:rsidRPr="009C3E1B">
        <w:rPr>
          <w:rFonts w:cs="KFGQPC Uthmanic Script HAFS" w:hint="eastAsia"/>
          <w:color w:val="000000"/>
          <w:sz w:val="36"/>
          <w:szCs w:val="36"/>
          <w:shd w:val="clear" w:color="auto" w:fill="FFFFFF"/>
          <w:rtl/>
        </w:rPr>
        <w:t>َرُونَ</w:t>
      </w:r>
      <w:r w:rsidRPr="009C3E1B">
        <w:rPr>
          <w:rFonts w:cs="KFGQPC Uthmanic Script HAFS"/>
          <w:color w:val="000000"/>
          <w:sz w:val="36"/>
          <w:szCs w:val="36"/>
          <w:shd w:val="clear" w:color="auto" w:fill="FFFFFF"/>
          <w:rtl/>
        </w:rPr>
        <w:t>٧٤ لَا يَسۡتَطِيعُونَ نَصۡرَهُمۡ وَهُمۡ لَهُمۡ جُندٞ مُّحۡضَرُونَ٧٥ فَلَا يَحۡزُنكَ قَوۡلُهُمۡۘ إِنَّا نَعۡلَمُ مَا يُسِرُّونَ وَمَا يُعۡلِنُونَ٧٦</w:t>
      </w:r>
    </w:p>
    <w:p w14:paraId="4C7ED912" w14:textId="77777777" w:rsidR="00E7697D" w:rsidRPr="00250D26" w:rsidRDefault="00E7697D" w:rsidP="00655683">
      <w:pPr>
        <w:ind w:firstLine="0"/>
        <w:rPr>
          <w:rFonts w:cstheme="minorHAnsi"/>
          <w:lang w:bidi="fa-IR"/>
        </w:rPr>
      </w:pPr>
    </w:p>
    <w:p w14:paraId="38FAC821"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74- Et ils adoptèrent des divinités en dehors d’Allah, dans l’espoir d’être secourus…</w:t>
      </w:r>
    </w:p>
    <w:p w14:paraId="07DC6B70"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75- elles ne pourront pas les secourir, elles formeront au contraire une armée dressée contre eux.</w:t>
      </w:r>
    </w:p>
    <w:p w14:paraId="2E126C2C"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76- Que leurs paroles ne t’affligent donc pas ! Nous savons ce qu’ils cachent et ce qu’ils divulguent.</w:t>
      </w:r>
    </w:p>
    <w:p w14:paraId="2E520808" w14:textId="1EF4E8F7" w:rsidR="00777327" w:rsidRPr="00250D26" w:rsidRDefault="00777327" w:rsidP="00655683">
      <w:pPr>
        <w:ind w:firstLine="0"/>
        <w:rPr>
          <w:rFonts w:cstheme="minorHAnsi"/>
          <w:b/>
          <w:bCs/>
          <w:i/>
          <w:iCs/>
        </w:rPr>
      </w:pPr>
    </w:p>
    <w:p w14:paraId="1C0AF173" w14:textId="16E2735D" w:rsidR="00777327" w:rsidRPr="00250D26" w:rsidRDefault="00777327" w:rsidP="00655683">
      <w:pPr>
        <w:ind w:firstLine="0"/>
        <w:rPr>
          <w:rFonts w:cstheme="minorHAnsi"/>
          <w:lang w:bidi="fa-IR"/>
        </w:rPr>
      </w:pPr>
      <w:r w:rsidRPr="00250D26">
        <w:rPr>
          <w:rFonts w:cstheme="minorHAnsi"/>
          <w:lang w:bidi="fa-IR"/>
        </w:rPr>
        <w:t>Les divinités vénérées par les polythéistes se révèlent totalement dépourvues de pouvoir et incapables d'apporter une quelconque aide à leurs adorateurs face aux épreuves et au châtiment divin. Au contraire, lors du Jour du Jugement dernier, les polythéistes se présenteront devant le tribunal divin, semblables à une armée suivant leurs fausses divinités. Finalement, tous seront inexorablement précipités dans les flammes du Feu éternel.</w:t>
      </w:r>
      <w:r w:rsidR="001044F0" w:rsidRPr="00250D26">
        <w:rPr>
          <w:rStyle w:val="Appelnotedebasdep"/>
          <w:rFonts w:cstheme="minorHAnsi"/>
          <w:lang w:bidi="fa-IR"/>
        </w:rPr>
        <w:footnoteReference w:id="41"/>
      </w:r>
    </w:p>
    <w:p w14:paraId="6ADD9ABF" w14:textId="77777777" w:rsidR="00777327" w:rsidRPr="00250D26" w:rsidRDefault="00777327" w:rsidP="00655683">
      <w:pPr>
        <w:ind w:firstLine="0"/>
        <w:rPr>
          <w:rFonts w:cstheme="minorHAnsi"/>
          <w:lang w:bidi="fa-IR"/>
        </w:rPr>
      </w:pPr>
    </w:p>
    <w:p w14:paraId="1AA50861" w14:textId="77777777" w:rsidR="001044F0" w:rsidRDefault="001044F0" w:rsidP="00655683">
      <w:pPr>
        <w:ind w:firstLine="0"/>
        <w:rPr>
          <w:rFonts w:cstheme="minorHAnsi"/>
          <w:lang w:bidi="fa-IR"/>
        </w:rPr>
      </w:pPr>
    </w:p>
    <w:p w14:paraId="36A6D57D" w14:textId="77777777" w:rsidR="00E7697D" w:rsidRDefault="00E7697D" w:rsidP="00655683">
      <w:pPr>
        <w:ind w:firstLine="0"/>
        <w:rPr>
          <w:rFonts w:cstheme="minorHAnsi"/>
          <w:lang w:bidi="fa-IR"/>
        </w:rPr>
      </w:pPr>
    </w:p>
    <w:p w14:paraId="25534245" w14:textId="77777777" w:rsidR="00E7697D" w:rsidRDefault="00E7697D" w:rsidP="00655683">
      <w:pPr>
        <w:ind w:firstLine="0"/>
        <w:rPr>
          <w:rFonts w:cstheme="minorHAnsi"/>
          <w:lang w:bidi="fa-IR"/>
        </w:rPr>
      </w:pPr>
    </w:p>
    <w:p w14:paraId="62C75226" w14:textId="4BC21A0E" w:rsidR="00E7697D" w:rsidRPr="00250D26" w:rsidRDefault="00E7697D" w:rsidP="00E7697D">
      <w:pPr>
        <w:ind w:firstLine="0"/>
        <w:jc w:val="right"/>
        <w:rPr>
          <w:rFonts w:cstheme="minorHAnsi"/>
          <w:lang w:bidi="fa-IR"/>
        </w:rPr>
      </w:pPr>
      <w:r w:rsidRPr="009C3E1B">
        <w:rPr>
          <w:rFonts w:cs="KFGQPC Uthmanic Script HAFS"/>
          <w:color w:val="000000"/>
          <w:sz w:val="36"/>
          <w:szCs w:val="36"/>
          <w:shd w:val="clear" w:color="auto" w:fill="FFFFFF"/>
          <w:rtl/>
        </w:rPr>
        <w:t xml:space="preserve">أَوَ لَمۡ يَرَ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لۡإِنسَٰنُ</w:t>
      </w:r>
      <w:r w:rsidRPr="009C3E1B">
        <w:rPr>
          <w:rFonts w:cs="KFGQPC Uthmanic Script HAFS"/>
          <w:color w:val="000000"/>
          <w:sz w:val="36"/>
          <w:szCs w:val="36"/>
          <w:shd w:val="clear" w:color="auto" w:fill="FFFFFF"/>
          <w:rtl/>
        </w:rPr>
        <w:t xml:space="preserve"> أَنَّا خَلَقۡنَٰهُ مِن نُّطۡفَةٖ فَإِذَا هُوَ خَصِيمٞ مُّبِينٞ٧٧ وَضَرَبَ ل</w:t>
      </w:r>
      <w:r w:rsidRPr="009C3E1B">
        <w:rPr>
          <w:rFonts w:cs="KFGQPC Uthmanic Script HAFS" w:hint="eastAsia"/>
          <w:color w:val="000000"/>
          <w:sz w:val="36"/>
          <w:szCs w:val="36"/>
          <w:shd w:val="clear" w:color="auto" w:fill="FFFFFF"/>
          <w:rtl/>
        </w:rPr>
        <w:t>َنَا</w:t>
      </w:r>
      <w:r w:rsidRPr="009C3E1B">
        <w:rPr>
          <w:rFonts w:cs="KFGQPC Uthmanic Script HAFS"/>
          <w:color w:val="000000"/>
          <w:sz w:val="36"/>
          <w:szCs w:val="36"/>
          <w:shd w:val="clear" w:color="auto" w:fill="FFFFFF"/>
          <w:rtl/>
        </w:rPr>
        <w:t xml:space="preserve"> مَثَلٗا وَنَسِيَ خَلۡقَهُ</w:t>
      </w:r>
      <w:r w:rsidRPr="009C3E1B">
        <w:rPr>
          <w:rFonts w:cs="KFGQPC Uthmanic Script HAFS" w:hint="cs"/>
          <w:color w:val="000000"/>
          <w:sz w:val="36"/>
          <w:szCs w:val="36"/>
          <w:shd w:val="clear" w:color="auto" w:fill="FFFFFF"/>
          <w:rtl/>
        </w:rPr>
        <w:t>ۥۖ</w:t>
      </w:r>
      <w:r w:rsidRPr="009C3E1B">
        <w:rPr>
          <w:rFonts w:cs="KFGQPC Uthmanic Script HAFS"/>
          <w:color w:val="000000"/>
          <w:sz w:val="36"/>
          <w:szCs w:val="36"/>
          <w:shd w:val="clear" w:color="auto" w:fill="FFFFFF"/>
          <w:rtl/>
        </w:rPr>
        <w:t xml:space="preserve"> قَالَ مَن يُحۡيِ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لۡعِظَٰمَ</w:t>
      </w:r>
      <w:r w:rsidRPr="009C3E1B">
        <w:rPr>
          <w:rFonts w:cs="KFGQPC Uthmanic Script HAFS"/>
          <w:color w:val="000000"/>
          <w:sz w:val="36"/>
          <w:szCs w:val="36"/>
          <w:shd w:val="clear" w:color="auto" w:fill="FFFFFF"/>
          <w:rtl/>
        </w:rPr>
        <w:t xml:space="preserve"> وَهِيَ رَمِيمٞ٧٨ قُلۡ يُحۡيِيهَا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لَّذِيٓ</w:t>
      </w:r>
      <w:r w:rsidRPr="009C3E1B">
        <w:rPr>
          <w:rFonts w:cs="KFGQPC Uthmanic Script HAFS"/>
          <w:color w:val="000000"/>
          <w:sz w:val="36"/>
          <w:szCs w:val="36"/>
          <w:shd w:val="clear" w:color="auto" w:fill="FFFFFF"/>
          <w:rtl/>
        </w:rPr>
        <w:t xml:space="preserve"> أَنشَأَهَآ أَوَّلَ مَرَّةٖۖ وَهُوَ بِكُلِّ خَلۡقٍ عَلِيمٌ٧٩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لَّذِي</w:t>
      </w:r>
      <w:r w:rsidRPr="009C3E1B">
        <w:rPr>
          <w:rFonts w:cs="KFGQPC Uthmanic Script HAFS"/>
          <w:color w:val="000000"/>
          <w:sz w:val="36"/>
          <w:szCs w:val="36"/>
          <w:shd w:val="clear" w:color="auto" w:fill="FFFFFF"/>
          <w:rtl/>
        </w:rPr>
        <w:t xml:space="preserve"> جَعَلَ لَكُم مِّنَ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لشَّجَرِ</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لۡأَخۡضَرِ</w:t>
      </w:r>
      <w:r w:rsidRPr="009C3E1B">
        <w:rPr>
          <w:rFonts w:cs="KFGQPC Uthmanic Script HAFS"/>
          <w:color w:val="000000"/>
          <w:sz w:val="36"/>
          <w:szCs w:val="36"/>
          <w:shd w:val="clear" w:color="auto" w:fill="FFFFFF"/>
          <w:rtl/>
        </w:rPr>
        <w:t xml:space="preserve"> نَارٗا فَإِذَآ أَنتُم مِّنۡهُ تُوقِدُونَ٨٠ أَوَ لَيۡسَ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لَّذِي</w:t>
      </w:r>
      <w:r w:rsidRPr="009C3E1B">
        <w:rPr>
          <w:rFonts w:cs="KFGQPC Uthmanic Script HAFS"/>
          <w:color w:val="000000"/>
          <w:sz w:val="36"/>
          <w:szCs w:val="36"/>
          <w:shd w:val="clear" w:color="auto" w:fill="FFFFFF"/>
          <w:rtl/>
        </w:rPr>
        <w:t xml:space="preserve"> خَلَقَ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لسَّمَٰوَٰتِ</w:t>
      </w:r>
      <w:r w:rsidRPr="009C3E1B">
        <w:rPr>
          <w:rFonts w:cs="KFGQPC Uthmanic Script HAFS"/>
          <w:color w:val="000000"/>
          <w:sz w:val="36"/>
          <w:szCs w:val="36"/>
          <w:shd w:val="clear" w:color="auto" w:fill="FFFFFF"/>
          <w:rtl/>
        </w:rPr>
        <w:t xml:space="preserve"> وَ</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لۡأَرۡضَ</w:t>
      </w:r>
      <w:r w:rsidRPr="009C3E1B">
        <w:rPr>
          <w:rFonts w:cs="KFGQPC Uthmanic Script HAFS"/>
          <w:color w:val="000000"/>
          <w:sz w:val="36"/>
          <w:szCs w:val="36"/>
          <w:shd w:val="clear" w:color="auto" w:fill="FFFFFF"/>
          <w:rtl/>
        </w:rPr>
        <w:t xml:space="preserve"> بِقَٰدِرٍ عَلَىٰٓ أَن يَخۡلُقَ مِثۡلَهُمۚ بَلَىٰ وَهُوَ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لۡخَلَّٰقُ</w:t>
      </w:r>
      <w:r w:rsidRPr="009C3E1B">
        <w:rPr>
          <w:rFonts w:cs="KFGQPC Uthmanic Script HAFS"/>
          <w:color w:val="000000"/>
          <w:sz w:val="36"/>
          <w:szCs w:val="36"/>
          <w:shd w:val="clear" w:color="auto" w:fill="FFFFFF"/>
          <w:rtl/>
        </w:rPr>
        <w:t xml:space="preserve">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لۡعَلِيمُ</w:t>
      </w:r>
      <w:r w:rsidRPr="009C3E1B">
        <w:rPr>
          <w:rFonts w:cs="KFGQPC Uthmanic Script HAFS"/>
          <w:color w:val="000000"/>
          <w:sz w:val="36"/>
          <w:szCs w:val="36"/>
          <w:shd w:val="clear" w:color="auto" w:fill="FFFFFF"/>
          <w:rtl/>
        </w:rPr>
        <w:t>٨١</w:t>
      </w:r>
    </w:p>
    <w:p w14:paraId="528686A6" w14:textId="1E16F742" w:rsidR="00777327" w:rsidRPr="00250D26" w:rsidRDefault="00777327" w:rsidP="00655683">
      <w:pPr>
        <w:ind w:firstLine="0"/>
        <w:rPr>
          <w:rFonts w:cstheme="minorHAnsi"/>
          <w:lang w:bidi="fa-IR"/>
        </w:rPr>
      </w:pPr>
    </w:p>
    <w:p w14:paraId="0DE8727D"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77- L’homme ne voit-il pas que Nous l’avons créé d’une goutte de sperme ? Et le voilà qu’il est un adversaire déclaré !</w:t>
      </w:r>
    </w:p>
    <w:p w14:paraId="297CD345"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78- Il cite pour Nous un exemple, tandis qu’il oublie sa propre création ; il dit : « Qui va redonner la vie à des ossements une fois réduits en poussière ? ».</w:t>
      </w:r>
    </w:p>
    <w:p w14:paraId="34C1B7D6"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 xml:space="preserve">79- Dis : « Celui qui les a créés une première fois, leur redonnera la vie. Il Se connaît parfaitement à toute création ; </w:t>
      </w:r>
    </w:p>
    <w:p w14:paraId="06B6684F"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lastRenderedPageBreak/>
        <w:t>80- c’est Lui qui, de l’arbre vert, a fait pour vous du feu, et voilà que de cela vous allumez.</w:t>
      </w:r>
    </w:p>
    <w:p w14:paraId="1ECC50D4" w14:textId="078B26C1"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81- Celui qui a créé les cieux et la terre ne sera-t-Il pas capable de créer leur pareil ? Mais si</w:t>
      </w:r>
      <w:r w:rsidR="00A801D5">
        <w:rPr>
          <w:rFonts w:eastAsia="Calibri" w:cstheme="minorHAnsi"/>
          <w:b/>
          <w:bCs/>
          <w:i/>
          <w:iCs/>
          <w:sz w:val="20"/>
          <w:szCs w:val="20"/>
        </w:rPr>
        <w:t xml:space="preserve"> </w:t>
      </w:r>
      <w:r w:rsidRPr="00E025B4">
        <w:rPr>
          <w:rFonts w:eastAsia="Calibri" w:cstheme="minorHAnsi"/>
          <w:b/>
          <w:bCs/>
          <w:i/>
          <w:iCs/>
          <w:sz w:val="20"/>
          <w:szCs w:val="20"/>
        </w:rPr>
        <w:t>! Et Il est le grand Créateur, l’Omniscient.</w:t>
      </w:r>
    </w:p>
    <w:p w14:paraId="1F459C5A" w14:textId="77777777" w:rsidR="00777327" w:rsidRPr="00250D26" w:rsidRDefault="00777327" w:rsidP="00655683">
      <w:pPr>
        <w:ind w:firstLine="0"/>
        <w:rPr>
          <w:rFonts w:eastAsia="Calibri" w:cstheme="minorHAnsi"/>
          <w:i/>
          <w:iCs/>
        </w:rPr>
      </w:pPr>
    </w:p>
    <w:p w14:paraId="5D55941B" w14:textId="77777777" w:rsidR="00A86F4D" w:rsidRPr="002A5B66" w:rsidRDefault="00A86F4D" w:rsidP="00655683">
      <w:pPr>
        <w:ind w:firstLine="0"/>
        <w:rPr>
          <w:b/>
          <w:i/>
          <w:lang w:val="fr-FR"/>
        </w:rPr>
      </w:pPr>
      <w:r w:rsidRPr="002A5B66">
        <w:rPr>
          <w:u w:val="single"/>
          <w:lang w:val="fr-FR"/>
        </w:rPr>
        <w:t>Circonstances de la révélation</w:t>
      </w:r>
    </w:p>
    <w:p w14:paraId="0CB9AF55" w14:textId="77777777" w:rsidR="001044F0" w:rsidRPr="00250D26" w:rsidRDefault="001044F0" w:rsidP="00655683">
      <w:pPr>
        <w:ind w:firstLine="0"/>
        <w:rPr>
          <w:rFonts w:cstheme="minorHAnsi"/>
          <w:b/>
          <w:bCs/>
          <w:lang w:bidi="fa-IR"/>
        </w:rPr>
      </w:pPr>
    </w:p>
    <w:p w14:paraId="1D42605A" w14:textId="069760CC" w:rsidR="00777327" w:rsidRDefault="00777327" w:rsidP="00655683">
      <w:pPr>
        <w:ind w:firstLine="0"/>
        <w:rPr>
          <w:rFonts w:cstheme="minorHAnsi"/>
          <w:lang w:bidi="fa-IR"/>
        </w:rPr>
      </w:pPr>
      <w:r w:rsidRPr="00250D26">
        <w:rPr>
          <w:rFonts w:cstheme="minorHAnsi"/>
          <w:lang w:bidi="fa-IR"/>
        </w:rPr>
        <w:t xml:space="preserve">Un récit relate que lors d'un débat avec le Prophète (s), un homme polythéiste brandit un vieux fragment d'os décomposé pour remettre en cause la notion de Résurrection. Avec scepticisme, il s'exclama : </w:t>
      </w:r>
      <w:r w:rsidR="00A801D5">
        <w:rPr>
          <w:rFonts w:cstheme="minorHAnsi"/>
          <w:lang w:bidi="fa-IR"/>
        </w:rPr>
        <w:t>« </w:t>
      </w:r>
      <w:r w:rsidRPr="00250D26">
        <w:rPr>
          <w:rFonts w:cstheme="minorHAnsi"/>
          <w:lang w:bidi="fa-IR"/>
        </w:rPr>
        <w:t>Qui pourrait redonner vie à ces ossements putréfiés ?</w:t>
      </w:r>
      <w:r w:rsidR="00A801D5">
        <w:rPr>
          <w:rFonts w:cstheme="minorHAnsi"/>
          <w:lang w:bidi="fa-IR"/>
        </w:rPr>
        <w:t> »</w:t>
      </w:r>
      <w:r w:rsidRPr="00250D26">
        <w:rPr>
          <w:rFonts w:cstheme="minorHAnsi"/>
          <w:lang w:bidi="fa-IR"/>
        </w:rPr>
        <w:t xml:space="preserve"> C'est alors que les versets suivants furent révélés, apportant des éclairages rationnels et cinglants à son objection dubitative.</w:t>
      </w:r>
      <w:r w:rsidR="0004688D" w:rsidRPr="00250D26">
        <w:rPr>
          <w:rStyle w:val="Appelnotedebasdep"/>
          <w:rFonts w:cstheme="minorHAnsi"/>
          <w:lang w:bidi="fa-IR"/>
        </w:rPr>
        <w:footnoteReference w:id="42"/>
      </w:r>
    </w:p>
    <w:p w14:paraId="0A28FBDC" w14:textId="77777777" w:rsidR="009A6FD3" w:rsidRDefault="009A6FD3" w:rsidP="00655683">
      <w:pPr>
        <w:ind w:firstLine="0"/>
        <w:rPr>
          <w:rFonts w:cstheme="minorHAnsi"/>
          <w:lang w:bidi="fa-IR"/>
        </w:rPr>
      </w:pPr>
    </w:p>
    <w:p w14:paraId="4323E622" w14:textId="77777777" w:rsidR="009A6FD3" w:rsidRPr="00516F39" w:rsidRDefault="009A6FD3" w:rsidP="00655683">
      <w:pPr>
        <w:ind w:firstLine="0"/>
        <w:rPr>
          <w:rFonts w:cstheme="minorHAnsi"/>
          <w:lang w:bidi="fa-IR"/>
        </w:rPr>
      </w:pPr>
    </w:p>
    <w:p w14:paraId="16771BDD" w14:textId="5A4FD4DF" w:rsidR="00777327" w:rsidRPr="00250D26" w:rsidRDefault="001044F0"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Ces versets mettent l'accent sur le terme « homme » afin de souligner que chaque être humain est en mesure de comprendre et de saisir l'ingratitude des détracteurs.</w:t>
      </w:r>
    </w:p>
    <w:p w14:paraId="7274A57B" w14:textId="3D3C076D" w:rsidR="00777327" w:rsidRPr="00250D26" w:rsidRDefault="005558F2"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Lorsque les polythéistes évoquent une « parabole », il ne s'agit pas d'un simple dicton, mais plutôt d'un argument destiné à contester la Résurrection. L'homme polythéiste qui avait découvert l'os en décomposition s'était vivement opposé au Prophète (s), affirmant avec véhémence que cet os ne pourrait jamais reprendre vie, cherchant ainsi à réfuter la Résurrection corporelle.</w:t>
      </w:r>
    </w:p>
    <w:p w14:paraId="7FFD425C" w14:textId="0AFD402E" w:rsidR="00777327" w:rsidRPr="00250D26" w:rsidRDefault="005558F2" w:rsidP="00655683">
      <w:pPr>
        <w:ind w:firstLine="0"/>
        <w:rPr>
          <w:rFonts w:cstheme="minorHAnsi"/>
          <w:lang w:bidi="fa-IR"/>
        </w:rPr>
      </w:pPr>
      <w:r w:rsidRPr="00250D26">
        <w:rPr>
          <w:rFonts w:cstheme="minorHAnsi"/>
          <w:lang w:bidi="fa-IR"/>
        </w:rPr>
        <w:t xml:space="preserve">3- </w:t>
      </w:r>
      <w:r w:rsidR="00777327" w:rsidRPr="00250D26">
        <w:rPr>
          <w:rFonts w:cstheme="minorHAnsi"/>
          <w:lang w:bidi="fa-IR"/>
        </w:rPr>
        <w:t>Le Coran apporte plusieurs arguments en réponse à l'objection des polythéistes concernant la Résurrection</w:t>
      </w:r>
      <w:r w:rsidRPr="00250D26">
        <w:rPr>
          <w:rFonts w:cstheme="minorHAnsi"/>
          <w:lang w:bidi="fa-IR"/>
        </w:rPr>
        <w:t xml:space="preserve"> </w:t>
      </w:r>
      <w:r w:rsidR="00777327" w:rsidRPr="00250D26">
        <w:rPr>
          <w:rFonts w:cstheme="minorHAnsi"/>
          <w:lang w:bidi="fa-IR"/>
        </w:rPr>
        <w:t>:</w:t>
      </w:r>
    </w:p>
    <w:p w14:paraId="31E7CC2B" w14:textId="77777777" w:rsidR="00777327" w:rsidRPr="00250D26" w:rsidRDefault="00777327" w:rsidP="00655683">
      <w:pPr>
        <w:ind w:firstLine="0"/>
        <w:rPr>
          <w:rFonts w:cstheme="minorHAnsi"/>
          <w:lang w:bidi="fa-IR"/>
        </w:rPr>
      </w:pPr>
      <w:r w:rsidRPr="00250D26">
        <w:rPr>
          <w:rFonts w:cstheme="minorHAnsi"/>
          <w:lang w:bidi="fa-IR"/>
        </w:rPr>
        <w:t>Premièrement, ce négateur a oublié qu'il a lui-même été créé à partir des éléments de la terre avant de devenir un embryon et de se développer.</w:t>
      </w:r>
    </w:p>
    <w:p w14:paraId="24905421" w14:textId="77777777" w:rsidR="00777327" w:rsidRPr="00250D26" w:rsidRDefault="00777327" w:rsidP="00655683">
      <w:pPr>
        <w:ind w:firstLine="0"/>
        <w:rPr>
          <w:rFonts w:cstheme="minorHAnsi"/>
          <w:lang w:bidi="fa-IR"/>
        </w:rPr>
      </w:pPr>
      <w:r w:rsidRPr="00250D26">
        <w:rPr>
          <w:rFonts w:cstheme="minorHAnsi"/>
          <w:lang w:bidi="fa-IR"/>
        </w:rPr>
        <w:t>Deuxièmement, alors qu'il n'existait pas initialement, Dieu l'a créé avec ses os. Or ces os décomposés existent et Dieu connaît leur emplacement atomique, ce qui Lui permet de les rassembler.</w:t>
      </w:r>
    </w:p>
    <w:p w14:paraId="4FF84CE8" w14:textId="77777777" w:rsidR="00777327" w:rsidRPr="00250D26" w:rsidRDefault="00777327" w:rsidP="00655683">
      <w:pPr>
        <w:ind w:firstLine="0"/>
        <w:rPr>
          <w:rFonts w:cstheme="minorHAnsi"/>
          <w:lang w:bidi="fa-IR"/>
        </w:rPr>
      </w:pPr>
      <w:r w:rsidRPr="00250D26">
        <w:rPr>
          <w:rFonts w:cstheme="minorHAnsi"/>
          <w:lang w:bidi="fa-IR"/>
        </w:rPr>
        <w:t>Troisièmement, le Dieu qui fait jaillir le feu des arbres verts, libérant ainsi leur énergie latente, est certainement capable de provoquer votre Résurrection.</w:t>
      </w:r>
    </w:p>
    <w:p w14:paraId="03AB2EBC" w14:textId="77777777" w:rsidR="00777327" w:rsidRPr="00250D26" w:rsidRDefault="00777327" w:rsidP="00655683">
      <w:pPr>
        <w:ind w:firstLine="0"/>
        <w:rPr>
          <w:rFonts w:cstheme="minorHAnsi"/>
          <w:lang w:bidi="fa-IR"/>
        </w:rPr>
      </w:pPr>
      <w:r w:rsidRPr="00250D26">
        <w:rPr>
          <w:rFonts w:cstheme="minorHAnsi"/>
          <w:lang w:bidi="fa-IR"/>
        </w:rPr>
        <w:t xml:space="preserve">Quatrièmement, le Dieu qui a créé les vastes cieux et la terre peut assurément recréer l'homme lors de la Résurrection, car Il est le Créateur Omniscient.   </w:t>
      </w:r>
    </w:p>
    <w:p w14:paraId="592C9C97" w14:textId="69B129EE" w:rsidR="00777327" w:rsidRPr="00250D26" w:rsidRDefault="005558F2" w:rsidP="00655683">
      <w:pPr>
        <w:ind w:firstLine="0"/>
        <w:rPr>
          <w:rFonts w:cstheme="minorHAnsi"/>
          <w:lang w:bidi="fa-IR"/>
        </w:rPr>
      </w:pPr>
      <w:r w:rsidRPr="00250D26">
        <w:rPr>
          <w:rFonts w:cstheme="minorHAnsi"/>
          <w:lang w:bidi="fa-IR"/>
        </w:rPr>
        <w:t>4-</w:t>
      </w:r>
      <w:r w:rsidR="009A6FD3">
        <w:rPr>
          <w:rFonts w:cstheme="minorHAnsi"/>
          <w:lang w:bidi="fa-IR"/>
        </w:rPr>
        <w:t> </w:t>
      </w:r>
      <w:r w:rsidR="00777327" w:rsidRPr="00250D26">
        <w:rPr>
          <w:rFonts w:cstheme="minorHAnsi"/>
          <w:lang w:bidi="fa-IR"/>
        </w:rPr>
        <w:t>L'objection des polythéistes à la Résurrection pourrait trouver ses racines dans deux points fondamentaux : l'ignorance quant à la localisation des atomes osseux et du corps, ainsi que le scepticisme concernant la capacité d'accomplir une telle tâche complexe. Les versets abordent ces deux aspects en rappelant la science et la toute-puissance divines, ainsi que les exemples de Ses créations.</w:t>
      </w:r>
    </w:p>
    <w:p w14:paraId="4F615AEB" w14:textId="38A9B26D" w:rsidR="00777327" w:rsidRDefault="005558F2" w:rsidP="00127945">
      <w:pPr>
        <w:ind w:firstLine="0"/>
        <w:rPr>
          <w:rFonts w:cstheme="minorHAnsi"/>
          <w:lang w:bidi="fa-IR"/>
        </w:rPr>
      </w:pPr>
      <w:r w:rsidRPr="00250D26">
        <w:rPr>
          <w:rFonts w:cstheme="minorHAnsi"/>
          <w:lang w:bidi="fa-IR"/>
        </w:rPr>
        <w:t xml:space="preserve">5- </w:t>
      </w:r>
      <w:r w:rsidR="00777327" w:rsidRPr="00250D26">
        <w:rPr>
          <w:rFonts w:cstheme="minorHAnsi"/>
          <w:lang w:bidi="fa-IR"/>
        </w:rPr>
        <w:t>L'expression « </w:t>
      </w:r>
      <w:r w:rsidR="00777327" w:rsidRPr="00250D26">
        <w:rPr>
          <w:rFonts w:cstheme="minorHAnsi"/>
          <w:b/>
          <w:bCs/>
          <w:lang w:bidi="fa-IR"/>
        </w:rPr>
        <w:t>m</w:t>
      </w:r>
      <w:r w:rsidR="005A2DA6" w:rsidRPr="00250D26">
        <w:rPr>
          <w:rFonts w:cstheme="minorHAnsi"/>
          <w:b/>
          <w:bCs/>
          <w:lang w:bidi="fa-IR"/>
        </w:rPr>
        <w:t>i</w:t>
      </w:r>
      <w:r w:rsidR="00777327" w:rsidRPr="00250D26">
        <w:rPr>
          <w:rFonts w:cstheme="minorHAnsi"/>
          <w:b/>
          <w:bCs/>
          <w:lang w:bidi="fa-IR"/>
        </w:rPr>
        <w:t>thlah</w:t>
      </w:r>
      <w:r w:rsidR="005A2DA6" w:rsidRPr="00250D26">
        <w:rPr>
          <w:rFonts w:cstheme="minorHAnsi"/>
          <w:b/>
          <w:bCs/>
          <w:lang w:bidi="fa-IR"/>
        </w:rPr>
        <w:t>o</w:t>
      </w:r>
      <w:r w:rsidR="00777327" w:rsidRPr="00250D26">
        <w:rPr>
          <w:rFonts w:cstheme="minorHAnsi"/>
          <w:b/>
          <w:bCs/>
          <w:lang w:bidi="fa-IR"/>
        </w:rPr>
        <w:t>um </w:t>
      </w:r>
      <w:r w:rsidR="00777327" w:rsidRPr="00250D26">
        <w:rPr>
          <w:rFonts w:cstheme="minorHAnsi"/>
          <w:lang w:bidi="fa-IR"/>
        </w:rPr>
        <w:t xml:space="preserve">» signifie que Dieu est en mesure de recréer des êtres similaires aux humains lors de la Résurrection. En effet, après leur décomposition en terre, leur forme initiale </w:t>
      </w:r>
      <w:r w:rsidR="00777327" w:rsidRPr="00250D26">
        <w:rPr>
          <w:rFonts w:cstheme="minorHAnsi"/>
          <w:lang w:bidi="fa-IR"/>
        </w:rPr>
        <w:lastRenderedPageBreak/>
        <w:t>disparaît et ils se présentent avec les mêmes matériaux, mais sous une forme renouvelée. C'est pourquoi les personnes âgées retrouveront leur jeunesse au Paradis.</w:t>
      </w:r>
      <w:r w:rsidR="005A2DA6" w:rsidRPr="00250D26">
        <w:rPr>
          <w:rStyle w:val="Appelnotedebasdep"/>
          <w:rFonts w:cstheme="minorHAnsi"/>
          <w:lang w:bidi="fa-IR"/>
        </w:rPr>
        <w:footnoteReference w:id="43"/>
      </w:r>
    </w:p>
    <w:p w14:paraId="132661AA" w14:textId="77777777" w:rsidR="009A6FD3" w:rsidRDefault="009A6FD3" w:rsidP="00127945">
      <w:pPr>
        <w:ind w:firstLine="0"/>
        <w:rPr>
          <w:rFonts w:cstheme="minorHAnsi"/>
          <w:lang w:bidi="fa-IR"/>
        </w:rPr>
      </w:pPr>
    </w:p>
    <w:p w14:paraId="644104D9" w14:textId="77777777" w:rsidR="009A6FD3" w:rsidRPr="00250D26" w:rsidRDefault="009A6FD3" w:rsidP="00127945">
      <w:pPr>
        <w:ind w:firstLine="0"/>
        <w:rPr>
          <w:rFonts w:cstheme="minorHAnsi"/>
          <w:lang w:bidi="fa-IR"/>
        </w:rPr>
      </w:pPr>
    </w:p>
    <w:p w14:paraId="331F6EFB" w14:textId="2D63F643" w:rsidR="005A2DA6" w:rsidRPr="009A6FD3" w:rsidRDefault="00E7697D" w:rsidP="009A6FD3">
      <w:pPr>
        <w:bidi/>
        <w:spacing w:line="240" w:lineRule="auto"/>
        <w:ind w:firstLine="0"/>
        <w:jc w:val="left"/>
        <w:rPr>
          <w:rFonts w:cs="KFGQPC Uthmanic Script HAFS"/>
          <w:color w:val="000000"/>
          <w:sz w:val="36"/>
          <w:szCs w:val="36"/>
        </w:rPr>
      </w:pPr>
      <w:r w:rsidRPr="009C3E1B">
        <w:rPr>
          <w:rFonts w:cs="KFGQPC Uthmanic Script HAFS"/>
          <w:color w:val="000000"/>
          <w:sz w:val="36"/>
          <w:szCs w:val="36"/>
          <w:shd w:val="clear" w:color="auto" w:fill="FFFFFF"/>
          <w:rtl/>
        </w:rPr>
        <w:t>إِنَّمَآ أَمۡرُهُ</w:t>
      </w:r>
      <w:r w:rsidRPr="009C3E1B">
        <w:rPr>
          <w:rFonts w:cs="KFGQPC Uthmanic Script HAFS" w:hint="cs"/>
          <w:color w:val="000000"/>
          <w:sz w:val="36"/>
          <w:szCs w:val="36"/>
          <w:shd w:val="clear" w:color="auto" w:fill="FFFFFF"/>
          <w:rtl/>
        </w:rPr>
        <w:t>ۥٓ</w:t>
      </w:r>
      <w:r w:rsidRPr="009C3E1B">
        <w:rPr>
          <w:rFonts w:cs="KFGQPC Uthmanic Script HAFS"/>
          <w:color w:val="000000"/>
          <w:sz w:val="36"/>
          <w:szCs w:val="36"/>
          <w:shd w:val="clear" w:color="auto" w:fill="FFFFFF"/>
          <w:rtl/>
        </w:rPr>
        <w:t xml:space="preserve"> إِذَآ أَرَادَ شَيۡ‍ًٔا أَن يَقُولَ لَهُ</w:t>
      </w:r>
      <w:r w:rsidRPr="009C3E1B">
        <w:rPr>
          <w:rFonts w:cs="KFGQPC Uthmanic Script HAFS" w:hint="cs"/>
          <w:color w:val="000000"/>
          <w:sz w:val="36"/>
          <w:szCs w:val="36"/>
          <w:shd w:val="clear" w:color="auto" w:fill="FFFFFF"/>
          <w:rtl/>
        </w:rPr>
        <w:t>ۥ</w:t>
      </w:r>
      <w:r w:rsidRPr="009C3E1B">
        <w:rPr>
          <w:rFonts w:cs="KFGQPC Uthmanic Script HAFS"/>
          <w:color w:val="000000"/>
          <w:sz w:val="36"/>
          <w:szCs w:val="36"/>
          <w:shd w:val="clear" w:color="auto" w:fill="FFFFFF"/>
          <w:rtl/>
        </w:rPr>
        <w:t xml:space="preserve"> كُن فَيَكُونُ٨٢ فَسُبۡحَٰنَ </w:t>
      </w:r>
      <w:r w:rsidRPr="009C3E1B">
        <w:rPr>
          <w:rFonts w:cs="KFGQPC Uthmanic Script HAFS" w:hint="cs"/>
          <w:color w:val="000000"/>
          <w:sz w:val="36"/>
          <w:szCs w:val="36"/>
          <w:shd w:val="clear" w:color="auto" w:fill="FFFFFF"/>
          <w:rtl/>
        </w:rPr>
        <w:t>ٱ</w:t>
      </w:r>
      <w:r w:rsidRPr="009C3E1B">
        <w:rPr>
          <w:rFonts w:cs="KFGQPC Uthmanic Script HAFS" w:hint="eastAsia"/>
          <w:color w:val="000000"/>
          <w:sz w:val="36"/>
          <w:szCs w:val="36"/>
          <w:shd w:val="clear" w:color="auto" w:fill="FFFFFF"/>
          <w:rtl/>
        </w:rPr>
        <w:t>لَّذِي</w:t>
      </w:r>
      <w:r w:rsidRPr="009C3E1B">
        <w:rPr>
          <w:rFonts w:cs="KFGQPC Uthmanic Script HAFS"/>
          <w:color w:val="000000"/>
          <w:sz w:val="36"/>
          <w:szCs w:val="36"/>
          <w:shd w:val="clear" w:color="auto" w:fill="FFFFFF"/>
          <w:rtl/>
        </w:rPr>
        <w:t xml:space="preserve"> بِيَدِهِ</w:t>
      </w:r>
      <w:r w:rsidRPr="009C3E1B">
        <w:rPr>
          <w:rFonts w:cs="KFGQPC Uthmanic Script HAFS" w:hint="cs"/>
          <w:color w:val="000000"/>
          <w:sz w:val="36"/>
          <w:szCs w:val="36"/>
          <w:shd w:val="clear" w:color="auto" w:fill="FFFFFF"/>
          <w:rtl/>
        </w:rPr>
        <w:t>ۦ</w:t>
      </w:r>
      <w:r w:rsidRPr="009C3E1B">
        <w:rPr>
          <w:rFonts w:cs="KFGQPC Uthmanic Script HAFS"/>
          <w:color w:val="000000"/>
          <w:sz w:val="36"/>
          <w:szCs w:val="36"/>
          <w:shd w:val="clear" w:color="auto" w:fill="FFFFFF"/>
          <w:rtl/>
        </w:rPr>
        <w:t xml:space="preserve"> مَلَكُوتُ </w:t>
      </w:r>
      <w:r w:rsidRPr="009C3E1B">
        <w:rPr>
          <w:rFonts w:cs="KFGQPC Uthmanic Script HAFS" w:hint="eastAsia"/>
          <w:color w:val="000000"/>
          <w:sz w:val="36"/>
          <w:szCs w:val="36"/>
          <w:shd w:val="clear" w:color="auto" w:fill="FFFFFF"/>
          <w:rtl/>
        </w:rPr>
        <w:t>كُلِّ</w:t>
      </w:r>
      <w:r w:rsidRPr="009C3E1B">
        <w:rPr>
          <w:rFonts w:cs="KFGQPC Uthmanic Script HAFS"/>
          <w:color w:val="000000"/>
          <w:sz w:val="36"/>
          <w:szCs w:val="36"/>
          <w:shd w:val="clear" w:color="auto" w:fill="FFFFFF"/>
          <w:rtl/>
        </w:rPr>
        <w:t xml:space="preserve"> شَيۡءٖ وَإِلَيۡهِ تُرۡجَعُونَ٨٣</w:t>
      </w:r>
    </w:p>
    <w:p w14:paraId="635652A3" w14:textId="77777777" w:rsidR="00E7697D" w:rsidRDefault="00E7697D" w:rsidP="00655683">
      <w:pPr>
        <w:ind w:firstLine="0"/>
        <w:rPr>
          <w:rFonts w:eastAsia="Calibri" w:cstheme="minorHAnsi"/>
          <w:b/>
          <w:bCs/>
          <w:i/>
          <w:iCs/>
          <w:sz w:val="20"/>
          <w:szCs w:val="20"/>
        </w:rPr>
      </w:pPr>
    </w:p>
    <w:p w14:paraId="64E9CDEC" w14:textId="6362E0C8"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82- Quand Il veut une chose, Son commandement consiste à dire : « sois », et c’est</w:t>
      </w:r>
      <w:r w:rsidR="00A801D5">
        <w:rPr>
          <w:rFonts w:eastAsia="Calibri" w:cstheme="minorHAnsi"/>
          <w:b/>
          <w:bCs/>
          <w:i/>
          <w:iCs/>
          <w:sz w:val="20"/>
          <w:szCs w:val="20"/>
        </w:rPr>
        <w:t> »</w:t>
      </w:r>
      <w:r w:rsidRPr="00E025B4">
        <w:rPr>
          <w:rFonts w:eastAsia="Calibri" w:cstheme="minorHAnsi"/>
          <w:b/>
          <w:bCs/>
          <w:i/>
          <w:iCs/>
          <w:sz w:val="20"/>
          <w:szCs w:val="20"/>
        </w:rPr>
        <w:t>.</w:t>
      </w:r>
    </w:p>
    <w:p w14:paraId="788DCDCB" w14:textId="77777777" w:rsidR="00777327" w:rsidRPr="00E025B4" w:rsidRDefault="00777327" w:rsidP="00655683">
      <w:pPr>
        <w:ind w:firstLine="0"/>
        <w:rPr>
          <w:rFonts w:eastAsia="Calibri" w:cstheme="minorHAnsi"/>
          <w:b/>
          <w:bCs/>
          <w:i/>
          <w:iCs/>
          <w:sz w:val="20"/>
          <w:szCs w:val="20"/>
        </w:rPr>
      </w:pPr>
      <w:r w:rsidRPr="00E025B4">
        <w:rPr>
          <w:rFonts w:eastAsia="Calibri" w:cstheme="minorHAnsi"/>
          <w:b/>
          <w:bCs/>
          <w:i/>
          <w:iCs/>
          <w:sz w:val="20"/>
          <w:szCs w:val="20"/>
        </w:rPr>
        <w:t>83- Louange donc, à Celui qui détient en sa main la royauté sur toute chose ! Et c’est vers Lui que vous serez ramenés.</w:t>
      </w:r>
    </w:p>
    <w:p w14:paraId="346308A7" w14:textId="3EE6BFDA" w:rsidR="00777327" w:rsidRPr="00250D26" w:rsidRDefault="00777327" w:rsidP="00655683">
      <w:pPr>
        <w:ind w:firstLine="0"/>
        <w:rPr>
          <w:rFonts w:cstheme="minorHAnsi"/>
          <w:b/>
          <w:bCs/>
          <w:i/>
          <w:iCs/>
        </w:rPr>
      </w:pPr>
    </w:p>
    <w:p w14:paraId="564FB5A0" w14:textId="7255C704" w:rsidR="00777327" w:rsidRPr="00250D26" w:rsidRDefault="005A2DA6" w:rsidP="00655683">
      <w:pPr>
        <w:ind w:firstLine="0"/>
        <w:rPr>
          <w:rFonts w:cstheme="minorHAnsi"/>
          <w:lang w:bidi="fa-IR"/>
        </w:rPr>
      </w:pPr>
      <w:r w:rsidRPr="00250D26">
        <w:rPr>
          <w:rFonts w:cstheme="minorHAnsi"/>
          <w:lang w:bidi="fa-IR"/>
        </w:rPr>
        <w:t xml:space="preserve">1- </w:t>
      </w:r>
      <w:r w:rsidR="00777327" w:rsidRPr="00250D26">
        <w:rPr>
          <w:rFonts w:cstheme="minorHAnsi"/>
          <w:lang w:bidi="fa-IR"/>
        </w:rPr>
        <w:t>Dans les versets précédents, il était question de la résurrection et de la puissance de Dieu pour l'accomplir. Dans ces versets, les manifestations du pouvoir de Dieu dans la création des cieux et de la terre ont été exposées. En effet, ces versets font allusion à la volonté absolue, à la souveraineté et à la propriété de Dieu sur toute l'existence. Ceci dans le but de démontrer que tout est assujetti à Son ordre et qu'Il détient le pouvoir de réaliser la résurrection.</w:t>
      </w:r>
    </w:p>
    <w:p w14:paraId="6CBDBF81" w14:textId="40F9DC33" w:rsidR="004A0254" w:rsidRDefault="005A2DA6" w:rsidP="00655683">
      <w:pPr>
        <w:ind w:firstLine="0"/>
        <w:rPr>
          <w:rFonts w:cstheme="minorHAnsi"/>
          <w:lang w:bidi="fa-IR"/>
        </w:rPr>
      </w:pPr>
      <w:r w:rsidRPr="00250D26">
        <w:rPr>
          <w:rFonts w:cstheme="minorHAnsi"/>
          <w:lang w:bidi="fa-IR"/>
        </w:rPr>
        <w:t xml:space="preserve">2- </w:t>
      </w:r>
      <w:r w:rsidR="00777327" w:rsidRPr="00250D26">
        <w:rPr>
          <w:rFonts w:cstheme="minorHAnsi"/>
          <w:lang w:bidi="fa-IR"/>
        </w:rPr>
        <w:t>L'expression « </w:t>
      </w:r>
      <w:r w:rsidRPr="00250D26">
        <w:rPr>
          <w:rFonts w:cstheme="minorHAnsi"/>
          <w:b/>
          <w:bCs/>
          <w:lang w:bidi="fa-IR"/>
        </w:rPr>
        <w:t>s</w:t>
      </w:r>
      <w:r w:rsidR="00777327" w:rsidRPr="00250D26">
        <w:rPr>
          <w:rFonts w:cstheme="minorHAnsi"/>
          <w:b/>
          <w:bCs/>
          <w:lang w:bidi="fa-IR"/>
        </w:rPr>
        <w:t>ois</w:t>
      </w:r>
      <w:r w:rsidR="00777327" w:rsidRPr="00250D26">
        <w:rPr>
          <w:rFonts w:cstheme="minorHAnsi"/>
          <w:lang w:bidi="fa-IR"/>
        </w:rPr>
        <w:t> » dans ce verset n'est pas un ordre verbal, car Dieu n'a nul besoin de mots. Elle exprime plutôt Sa volonté de donner l'existence aux choses. C'est-à-dire que lorsque Dieu veut quelque chose, cela se produit immédiatement sans intermédiaire.</w:t>
      </w:r>
      <w:r w:rsidRPr="00250D26">
        <w:rPr>
          <w:rStyle w:val="Appelnotedebasdep"/>
          <w:rFonts w:cstheme="minorHAnsi"/>
          <w:lang w:bidi="fa-IR"/>
        </w:rPr>
        <w:footnoteReference w:id="44"/>
      </w:r>
    </w:p>
    <w:p w14:paraId="31922B3C" w14:textId="77777777" w:rsidR="00516F39" w:rsidRDefault="00516F39" w:rsidP="00655683">
      <w:pPr>
        <w:ind w:firstLine="0"/>
        <w:rPr>
          <w:rFonts w:cstheme="minorHAnsi"/>
          <w:lang w:bidi="fa-IR"/>
        </w:rPr>
      </w:pPr>
    </w:p>
    <w:p w14:paraId="16C10816" w14:textId="77777777" w:rsidR="00516F39" w:rsidRDefault="00516F39" w:rsidP="00655683">
      <w:pPr>
        <w:ind w:firstLine="0"/>
        <w:rPr>
          <w:rFonts w:cstheme="minorHAnsi"/>
          <w:lang w:bidi="fa-IR"/>
        </w:rPr>
      </w:pPr>
    </w:p>
    <w:p w14:paraId="5EA30BF3" w14:textId="77777777" w:rsidR="00127945" w:rsidRPr="00250D26" w:rsidRDefault="00127945" w:rsidP="00655683">
      <w:pPr>
        <w:ind w:firstLine="0"/>
        <w:rPr>
          <w:rFonts w:cstheme="minorHAnsi"/>
          <w:lang w:bidi="fa-IR"/>
        </w:rPr>
      </w:pPr>
    </w:p>
    <w:p w14:paraId="5FA35EA9" w14:textId="77777777" w:rsidR="004A0254" w:rsidRPr="00536E1A" w:rsidRDefault="004A0254" w:rsidP="00655683">
      <w:pPr>
        <w:ind w:firstLine="0"/>
        <w:rPr>
          <w:rFonts w:cstheme="minorHAnsi"/>
          <w:b/>
          <w:bCs/>
          <w:sz w:val="20"/>
          <w:szCs w:val="20"/>
          <w:lang w:val="fr-RE"/>
        </w:rPr>
      </w:pPr>
      <w:r>
        <w:rPr>
          <w:rFonts w:cstheme="minorHAnsi"/>
          <w:b/>
          <w:bCs/>
          <w:sz w:val="20"/>
          <w:szCs w:val="20"/>
          <w:lang w:val="fr-RE"/>
        </w:rPr>
        <w:t>e) Message et leçon à tirer</w:t>
      </w:r>
      <w:r w:rsidRPr="00536E1A">
        <w:rPr>
          <w:rFonts w:cstheme="minorHAnsi"/>
          <w:b/>
          <w:bCs/>
          <w:sz w:val="20"/>
          <w:szCs w:val="20"/>
          <w:lang w:val="fr-RE"/>
        </w:rPr>
        <w:t xml:space="preserve"> de la sourate </w:t>
      </w:r>
    </w:p>
    <w:p w14:paraId="6C453676" w14:textId="77777777" w:rsidR="005A2DA6" w:rsidRPr="00250D26" w:rsidRDefault="005A2DA6" w:rsidP="00655683">
      <w:pPr>
        <w:ind w:firstLine="0"/>
        <w:rPr>
          <w:rFonts w:cstheme="minorHAnsi"/>
          <w:lang w:bidi="fa-IR"/>
        </w:rPr>
      </w:pPr>
    </w:p>
    <w:p w14:paraId="622A3102" w14:textId="64092F76"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Le Coran est la manifestation de l'indestructibilité et de la miséricorde de Dieu.</w:t>
      </w:r>
    </w:p>
    <w:p w14:paraId="07A6F5E4" w14:textId="663AA82B"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L'acceptation des rappels divins, associée à une crainte respectueuse de Dieu et à l'espoir de Sa miséricorde, constitue le chemin vers la guidance, le pardon et une récompense précieuse.</w:t>
      </w:r>
    </w:p>
    <w:p w14:paraId="2B33EF57" w14:textId="39D6F657"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Tirez les leçons du châtiment douloureux réservé aux mécréants insouciants et évitez de suivre leur voie.</w:t>
      </w:r>
    </w:p>
    <w:p w14:paraId="0271A956" w14:textId="667EF414"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Considérez que vous êtes sous surveillance, car tous vos actes et leurs effets sont minutieusement enregistrés. En effet, Tout est consigné dans la science divine et aucun acte ne reste impuni ni sans récompense</w:t>
      </w:r>
      <w:r w:rsidRPr="00250D26">
        <w:rPr>
          <w:rFonts w:cstheme="minorHAnsi"/>
          <w:lang w:bidi="fa-IR"/>
        </w:rPr>
        <w:t xml:space="preserve"> </w:t>
      </w:r>
      <w:r w:rsidR="00777327" w:rsidRPr="00250D26">
        <w:rPr>
          <w:rFonts w:cstheme="minorHAnsi"/>
          <w:lang w:bidi="fa-IR"/>
        </w:rPr>
        <w:t>; soyez donc attentifs à votre conduite.</w:t>
      </w:r>
    </w:p>
    <w:p w14:paraId="5D79FBB7" w14:textId="0E46D388" w:rsidR="00777327" w:rsidRPr="00250D26" w:rsidRDefault="005A2DA6" w:rsidP="00655683">
      <w:pPr>
        <w:ind w:firstLine="0"/>
        <w:rPr>
          <w:rFonts w:cstheme="minorHAnsi"/>
          <w:lang w:bidi="fa-IR"/>
        </w:rPr>
      </w:pPr>
      <w:r w:rsidRPr="00250D26">
        <w:rPr>
          <w:rFonts w:cstheme="minorHAnsi"/>
          <w:lang w:bidi="fa-IR"/>
        </w:rPr>
        <w:lastRenderedPageBreak/>
        <w:t xml:space="preserve">- </w:t>
      </w:r>
      <w:r w:rsidR="00777327" w:rsidRPr="00250D26">
        <w:rPr>
          <w:rFonts w:cstheme="minorHAnsi"/>
          <w:lang w:bidi="fa-IR"/>
        </w:rPr>
        <w:t>L'objectif des messagers divins est de transmettre le message de Dieu.</w:t>
      </w:r>
    </w:p>
    <w:p w14:paraId="2BBA9385" w14:textId="499F3504"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 xml:space="preserve">Le destin de chacun, qu'il soit favorable ou défavorable, dépend de son propre comportement et de ses croyances. </w:t>
      </w:r>
    </w:p>
    <w:p w14:paraId="2FBA1F59" w14:textId="53DA9423"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Évitez les excès, car ils mènent à la déviation, à l'associationnisme et à l'opposition aux guides divins.</w:t>
      </w:r>
    </w:p>
    <w:p w14:paraId="12515E7E" w14:textId="4493E953"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Même seul, un croyant exprime la vérité et défend les guides divins.</w:t>
      </w:r>
    </w:p>
    <w:p w14:paraId="56A2D459" w14:textId="1523262D"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Les fausses divinités, qui ne vous ont pas créés et ne détiennent aucun pouvoir d'intercession, ne méritent pas d'être adorées.</w:t>
      </w:r>
    </w:p>
    <w:p w14:paraId="3FB94C99" w14:textId="3889E042"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Observez les signes de Dieu dans la renaissance de la terre et la croissance des plantes et des fruits, et soyez reconnaissants.</w:t>
      </w:r>
    </w:p>
    <w:p w14:paraId="42BC637F" w14:textId="1F9109E9"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La résurrection surviendra de manière soudaine et ne laissera aucune chance à quiconque de rectifier sa vie ; soyez donc préparé.</w:t>
      </w:r>
    </w:p>
    <w:p w14:paraId="5041D7C7" w14:textId="23CF25F9"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La résurrection sera physique et les gens sortiront des tombes pour comparaître devant Dieu.</w:t>
      </w:r>
    </w:p>
    <w:p w14:paraId="08FFC291" w14:textId="1454B1DD"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Le Jour de la Résurrection sera celui de la matérialisation des actes, et les œuvres de chacun constitueront sa rétribution. Soyez vigilants, car vos actes détermineront votre récompense ou votre châtiment.</w:t>
      </w:r>
    </w:p>
    <w:p w14:paraId="56D7DCE9" w14:textId="558ABECB" w:rsidR="00777327"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L'adoration de Dieu et la désobéissance à Satan sont un pacte divin que tous doivent respecter. En effet, Satan est votre ennemi déclaré, méfiez-vous donc de ses machinations.</w:t>
      </w:r>
    </w:p>
    <w:p w14:paraId="3D8266FD" w14:textId="7E47C820" w:rsidR="00675436" w:rsidRPr="00250D26" w:rsidRDefault="005A2DA6" w:rsidP="00655683">
      <w:pPr>
        <w:ind w:firstLine="0"/>
        <w:rPr>
          <w:rFonts w:cstheme="minorHAnsi"/>
          <w:lang w:bidi="fa-IR"/>
        </w:rPr>
      </w:pPr>
      <w:r w:rsidRPr="00250D26">
        <w:rPr>
          <w:rFonts w:cstheme="minorHAnsi"/>
          <w:lang w:bidi="fa-IR"/>
        </w:rPr>
        <w:t xml:space="preserve">- </w:t>
      </w:r>
      <w:r w:rsidR="00777327" w:rsidRPr="00250D26">
        <w:rPr>
          <w:rFonts w:cstheme="minorHAnsi"/>
          <w:lang w:bidi="fa-IR"/>
        </w:rPr>
        <w:t>La création initiale de l'homme, la résurrection de l'énergie des arbres, la création des cieux et de la terre, tout cela témoigne de la capacité de Dieu à réaliser la résurrection.</w:t>
      </w:r>
      <w:r w:rsidRPr="00250D26">
        <w:rPr>
          <w:rStyle w:val="Appelnotedebasdep"/>
          <w:rFonts w:cstheme="minorHAnsi"/>
          <w:lang w:bidi="fa-IR"/>
        </w:rPr>
        <w:footnoteReference w:id="45"/>
      </w:r>
    </w:p>
    <w:sectPr w:rsidR="00675436" w:rsidRPr="00250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AD850" w14:textId="77777777" w:rsidR="00071ECF" w:rsidRDefault="00071ECF" w:rsidP="00777327">
      <w:pPr>
        <w:spacing w:after="0" w:line="240" w:lineRule="auto"/>
      </w:pPr>
      <w:r>
        <w:separator/>
      </w:r>
    </w:p>
  </w:endnote>
  <w:endnote w:type="continuationSeparator" w:id="0">
    <w:p w14:paraId="7D5640E0" w14:textId="77777777" w:rsidR="00071ECF" w:rsidRDefault="00071ECF" w:rsidP="00777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4D8EE" w14:textId="77777777" w:rsidR="00071ECF" w:rsidRDefault="00071ECF" w:rsidP="00777327">
      <w:pPr>
        <w:spacing w:after="0" w:line="240" w:lineRule="auto"/>
      </w:pPr>
      <w:r>
        <w:separator/>
      </w:r>
    </w:p>
  </w:footnote>
  <w:footnote w:type="continuationSeparator" w:id="0">
    <w:p w14:paraId="538DF612" w14:textId="77777777" w:rsidR="00071ECF" w:rsidRDefault="00071ECF" w:rsidP="00777327">
      <w:pPr>
        <w:spacing w:after="0" w:line="240" w:lineRule="auto"/>
      </w:pPr>
      <w:r>
        <w:continuationSeparator/>
      </w:r>
    </w:p>
  </w:footnote>
  <w:footnote w:id="1">
    <w:p w14:paraId="110DD96E" w14:textId="77777777" w:rsidR="004A0254" w:rsidRPr="00A55E45" w:rsidRDefault="004A0254" w:rsidP="00533237">
      <w:pPr>
        <w:spacing w:after="0" w:line="240" w:lineRule="auto"/>
        <w:ind w:firstLine="0"/>
        <w:rPr>
          <w:rFonts w:ascii="Calibri" w:eastAsia="Times New Roman" w:hAnsi="Calibri" w:cs="Arial"/>
          <w:i/>
          <w:iCs/>
          <w:sz w:val="16"/>
          <w:szCs w:val="16"/>
          <w:lang w:val="fr-FR"/>
        </w:rPr>
      </w:pPr>
      <w:r w:rsidRPr="00533237">
        <w:rPr>
          <w:rStyle w:val="Appelnotedebasdep"/>
          <w:sz w:val="16"/>
          <w:szCs w:val="16"/>
        </w:rPr>
        <w:footnoteRef/>
      </w:r>
      <w:r w:rsidRPr="00533237">
        <w:rPr>
          <w:sz w:val="16"/>
          <w:szCs w:val="16"/>
        </w:rPr>
        <w:t xml:space="preserve"> </w:t>
      </w:r>
      <w:bookmarkStart w:id="1" w:name="_Hlk153631766"/>
      <w:r w:rsidRPr="00A55E45">
        <w:rPr>
          <w:rFonts w:ascii="Calibri" w:eastAsia="Times New Roman" w:hAnsi="Calibri" w:cs="Arial"/>
          <w:i/>
          <w:iCs/>
          <w:sz w:val="16"/>
          <w:szCs w:val="16"/>
          <w:lang w:val="fr-FR"/>
        </w:rPr>
        <w:t>Nézaamé hamahangué souréhayé Qur’an, page</w:t>
      </w:r>
      <w:bookmarkEnd w:id="1"/>
      <w:r w:rsidRPr="00A55E45">
        <w:rPr>
          <w:rFonts w:ascii="Calibri" w:eastAsia="Times New Roman" w:hAnsi="Calibri" w:cs="Arial"/>
          <w:i/>
          <w:iCs/>
          <w:sz w:val="16"/>
          <w:szCs w:val="16"/>
          <w:lang w:val="fr-FR"/>
        </w:rPr>
        <w:t xml:space="preserve"> 295</w:t>
      </w:r>
    </w:p>
  </w:footnote>
  <w:footnote w:id="2">
    <w:p w14:paraId="5C15DEA3" w14:textId="1FB07B66" w:rsidR="00533237" w:rsidRPr="00533237" w:rsidRDefault="00533237" w:rsidP="00533237">
      <w:pPr>
        <w:spacing w:after="0" w:line="240" w:lineRule="auto"/>
        <w:ind w:firstLine="0"/>
        <w:rPr>
          <w:rFonts w:cstheme="minorHAnsi"/>
          <w:sz w:val="16"/>
          <w:szCs w:val="16"/>
          <w:lang w:bidi="fa-IR"/>
        </w:rPr>
      </w:pPr>
      <w:r w:rsidRPr="00533237">
        <w:rPr>
          <w:rStyle w:val="Appelnotedebasdep"/>
          <w:sz w:val="16"/>
          <w:szCs w:val="16"/>
        </w:rPr>
        <w:footnoteRef/>
      </w:r>
      <w:r w:rsidRPr="00533237">
        <w:rPr>
          <w:sz w:val="16"/>
          <w:szCs w:val="16"/>
        </w:rPr>
        <w:t xml:space="preserve"> </w:t>
      </w:r>
      <w:r w:rsidRPr="00533237">
        <w:rPr>
          <w:rFonts w:cstheme="minorHAnsi"/>
          <w:sz w:val="16"/>
          <w:szCs w:val="16"/>
          <w:lang w:bidi="fa-IR"/>
        </w:rPr>
        <w:t>Les Quraysh étaient une importante tribu arabe de la Mecque, dont était issu le Prophète Mohammad (s). Ils descendaient d'Ismael (a), fils d'Abraham (a), et étaient donc les gardiens de la Kaaba, le sanctuaire le plus sacré de l'Islam. La tribu Quraysh était divisée en plusieurs clans, dont celui de Haashim auquel appartenait le Noble Prophète de l’Islam (s). Avant l’avènement de l’Islam, les Quraysh étaient polythéistes et adoraient notamment les idoles al-Lat, al-Ouzzá et Manaate disposées dans la Kaaba. Ils s'opposèrent fermement à la prédication monothéiste du Noble Prophète (s), le persécutant ainsi que ses premiers compagnons. Après la conquête musulmane de la Mecque en 630, les Quraysh acceptèrent l'Islam, reconnaissant la prophétie du Noble Prophète (s).</w:t>
      </w:r>
    </w:p>
  </w:footnote>
  <w:footnote w:id="3">
    <w:p w14:paraId="2BED8554" w14:textId="77777777" w:rsidR="004A0254" w:rsidRPr="00127996" w:rsidRDefault="004A0254" w:rsidP="004A0254">
      <w:pPr>
        <w:pStyle w:val="Paragraphedeliste1"/>
        <w:spacing w:after="0"/>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eastAsiaTheme="minorEastAsia" w:hAnsiTheme="minorHAnsi" w:cstheme="minorBidi"/>
          <w:i/>
          <w:iCs/>
          <w:sz w:val="16"/>
          <w:szCs w:val="16"/>
          <w:lang w:val="fr-FR" w:bidi="en-US"/>
        </w:rPr>
        <w:t>Tafsiré Némouna, tome 18, page 309</w:t>
      </w:r>
    </w:p>
  </w:footnote>
  <w:footnote w:id="4">
    <w:p w14:paraId="5112D27C" w14:textId="6055915F" w:rsidR="00777327" w:rsidRPr="00127996" w:rsidRDefault="00777327" w:rsidP="00393AB7">
      <w:pPr>
        <w:pStyle w:val="Paragraphedeliste1"/>
        <w:spacing w:after="0"/>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bookmarkStart w:id="2" w:name="_Hlk155629558"/>
      <w:r w:rsidR="00393AB7" w:rsidRPr="00127996">
        <w:rPr>
          <w:rFonts w:asciiTheme="minorHAnsi" w:eastAsiaTheme="minorEastAsia" w:hAnsiTheme="minorHAnsi" w:cstheme="minorBidi"/>
          <w:i/>
          <w:iCs/>
          <w:sz w:val="16"/>
          <w:szCs w:val="16"/>
          <w:lang w:val="fr-FR" w:bidi="en-US"/>
        </w:rPr>
        <w:t xml:space="preserve">Tafsiré Némouna, tome 18, page 310 </w:t>
      </w:r>
      <w:bookmarkEnd w:id="2"/>
    </w:p>
  </w:footnote>
  <w:footnote w:id="5">
    <w:p w14:paraId="77FEEF9D" w14:textId="43811AB0" w:rsidR="00C103E0" w:rsidRPr="0023030F" w:rsidRDefault="00C103E0" w:rsidP="00C103E0">
      <w:pPr>
        <w:pStyle w:val="Notedebasdepage"/>
        <w:ind w:firstLine="0"/>
        <w:rPr>
          <w:rFonts w:cstheme="minorHAnsi"/>
          <w:i/>
          <w:iCs/>
          <w:sz w:val="16"/>
          <w:szCs w:val="16"/>
          <w:lang w:bidi="fa-IR"/>
        </w:rPr>
      </w:pPr>
      <w:r w:rsidRPr="0023030F">
        <w:rPr>
          <w:rStyle w:val="Appelnotedebasdep"/>
          <w:sz w:val="16"/>
          <w:szCs w:val="16"/>
        </w:rPr>
        <w:footnoteRef/>
      </w:r>
      <w:r w:rsidRPr="0023030F">
        <w:rPr>
          <w:sz w:val="16"/>
          <w:szCs w:val="16"/>
        </w:rPr>
        <w:t xml:space="preserve"> </w:t>
      </w:r>
      <w:r w:rsidRPr="0023030F">
        <w:rPr>
          <w:rFonts w:cstheme="minorHAnsi"/>
          <w:i/>
          <w:iCs/>
          <w:sz w:val="16"/>
          <w:szCs w:val="16"/>
          <w:lang w:bidi="fa-IR"/>
        </w:rPr>
        <w:t xml:space="preserve">Uyoun akhbar al-Ridha, tome 1, page 235 </w:t>
      </w:r>
    </w:p>
  </w:footnote>
  <w:footnote w:id="6">
    <w:p w14:paraId="55FEAEC6" w14:textId="7295D1DF" w:rsidR="0023030F" w:rsidRPr="0023030F" w:rsidRDefault="0023030F" w:rsidP="0023030F">
      <w:pPr>
        <w:pStyle w:val="Notedebasdepage"/>
        <w:ind w:firstLine="0"/>
        <w:rPr>
          <w:sz w:val="16"/>
          <w:szCs w:val="16"/>
          <w:lang w:val="fr-FR"/>
        </w:rPr>
      </w:pPr>
      <w:r w:rsidRPr="0023030F">
        <w:rPr>
          <w:rStyle w:val="Appelnotedebasdep"/>
          <w:sz w:val="16"/>
          <w:szCs w:val="16"/>
        </w:rPr>
        <w:footnoteRef/>
      </w:r>
      <w:r w:rsidRPr="0023030F">
        <w:rPr>
          <w:sz w:val="16"/>
          <w:szCs w:val="16"/>
        </w:rPr>
        <w:t xml:space="preserve"> </w:t>
      </w:r>
      <w:r w:rsidRPr="0023030F">
        <w:rPr>
          <w:rFonts w:cstheme="minorHAnsi"/>
          <w:sz w:val="16"/>
          <w:szCs w:val="16"/>
          <w:lang w:val="fr-RE"/>
        </w:rPr>
        <w:t>Prophète Issa (a)</w:t>
      </w:r>
    </w:p>
  </w:footnote>
  <w:footnote w:id="7">
    <w:p w14:paraId="042A4B3B" w14:textId="156BEB29" w:rsidR="00B71F09" w:rsidRPr="0023030F" w:rsidRDefault="00B71F09" w:rsidP="00B71F09">
      <w:pPr>
        <w:pStyle w:val="Notedebasdepage"/>
        <w:ind w:firstLine="0"/>
        <w:rPr>
          <w:i/>
          <w:iCs/>
          <w:sz w:val="16"/>
          <w:szCs w:val="16"/>
          <w:lang w:val="fr-RE"/>
        </w:rPr>
      </w:pPr>
      <w:r w:rsidRPr="0023030F">
        <w:rPr>
          <w:rStyle w:val="Appelnotedebasdep"/>
          <w:sz w:val="16"/>
          <w:szCs w:val="16"/>
        </w:rPr>
        <w:footnoteRef/>
      </w:r>
      <w:r w:rsidRPr="0023030F">
        <w:rPr>
          <w:sz w:val="16"/>
          <w:szCs w:val="16"/>
        </w:rPr>
        <w:t xml:space="preserve"> </w:t>
      </w:r>
      <w:bookmarkStart w:id="3" w:name="_Hlk152176952"/>
      <w:r w:rsidRPr="0023030F">
        <w:rPr>
          <w:i/>
          <w:iCs/>
          <w:sz w:val="16"/>
          <w:szCs w:val="16"/>
          <w:lang w:val="fr-FR" w:bidi="en-US"/>
        </w:rPr>
        <w:t xml:space="preserve">Tafsiré Qur’ané Mehr, tome 8, page 29 ; </w:t>
      </w:r>
      <w:r w:rsidRPr="0023030F">
        <w:rPr>
          <w:rFonts w:eastAsiaTheme="minorEastAsia"/>
          <w:i/>
          <w:iCs/>
          <w:sz w:val="16"/>
          <w:szCs w:val="16"/>
          <w:lang w:val="fr-FR" w:bidi="en-US"/>
        </w:rPr>
        <w:t xml:space="preserve">Tafsiré Némouna, tome 18, page 316 ; </w:t>
      </w:r>
      <w:r w:rsidRPr="0023030F">
        <w:rPr>
          <w:i/>
          <w:iCs/>
          <w:sz w:val="16"/>
          <w:szCs w:val="16"/>
          <w:lang w:val="fr-RE"/>
        </w:rPr>
        <w:t xml:space="preserve">Mafaatih al-Ghayb, tome 9, page 251 </w:t>
      </w:r>
      <w:r w:rsidRPr="0023030F">
        <w:rPr>
          <w:rFonts w:eastAsiaTheme="minorEastAsia"/>
          <w:i/>
          <w:iCs/>
          <w:sz w:val="16"/>
          <w:szCs w:val="16"/>
          <w:lang w:val="fr-FR" w:bidi="en-US"/>
        </w:rPr>
        <w:t xml:space="preserve"> </w:t>
      </w:r>
      <w:bookmarkEnd w:id="3"/>
    </w:p>
  </w:footnote>
  <w:footnote w:id="8">
    <w:p w14:paraId="57336A0D" w14:textId="2A8F58E8" w:rsidR="001A3380" w:rsidRPr="002A607F" w:rsidRDefault="001A3380" w:rsidP="00CF767E">
      <w:pPr>
        <w:spacing w:after="0" w:line="240" w:lineRule="auto"/>
        <w:ind w:firstLine="0"/>
        <w:rPr>
          <w:rFonts w:cstheme="minorHAnsi"/>
          <w:b/>
          <w:bCs/>
          <w:sz w:val="16"/>
          <w:szCs w:val="16"/>
        </w:rPr>
      </w:pPr>
      <w:r w:rsidRPr="002A607F">
        <w:rPr>
          <w:rStyle w:val="Appelnotedebasdep"/>
          <w:sz w:val="16"/>
          <w:szCs w:val="16"/>
        </w:rPr>
        <w:footnoteRef/>
      </w:r>
      <w:r w:rsidRPr="002A607F">
        <w:rPr>
          <w:sz w:val="16"/>
          <w:szCs w:val="16"/>
        </w:rPr>
        <w:t xml:space="preserve"> </w:t>
      </w:r>
      <w:r w:rsidRPr="002A607F">
        <w:rPr>
          <w:rFonts w:cstheme="minorHAnsi"/>
          <w:sz w:val="16"/>
          <w:szCs w:val="16"/>
        </w:rPr>
        <w:t xml:space="preserve">Abou Jahl est un personnage important qui symbolise l'adversité fanatique face au message de l'Islam naissant au 7e siècle. Son nom complet est Abd al-Uzza ibn Abd al-Mouttalib. </w:t>
      </w:r>
      <w:r w:rsidR="00A801D5">
        <w:rPr>
          <w:rFonts w:cstheme="minorHAnsi"/>
          <w:sz w:val="16"/>
          <w:szCs w:val="16"/>
        </w:rPr>
        <w:t>« </w:t>
      </w:r>
      <w:r w:rsidRPr="002A607F">
        <w:rPr>
          <w:rFonts w:cstheme="minorHAnsi"/>
          <w:sz w:val="16"/>
          <w:szCs w:val="16"/>
        </w:rPr>
        <w:t>Abou Jahl</w:t>
      </w:r>
      <w:r w:rsidR="00A801D5">
        <w:rPr>
          <w:rFonts w:cstheme="minorHAnsi"/>
          <w:sz w:val="16"/>
          <w:szCs w:val="16"/>
        </w:rPr>
        <w:t> »</w:t>
      </w:r>
      <w:r w:rsidRPr="002A607F">
        <w:rPr>
          <w:rFonts w:cstheme="minorHAnsi"/>
          <w:sz w:val="16"/>
          <w:szCs w:val="16"/>
        </w:rPr>
        <w:t xml:space="preserve"> est un surnom péjoratif qui signifie </w:t>
      </w:r>
      <w:r w:rsidR="00A801D5">
        <w:rPr>
          <w:rFonts w:cstheme="minorHAnsi"/>
          <w:sz w:val="16"/>
          <w:szCs w:val="16"/>
        </w:rPr>
        <w:t>« </w:t>
      </w:r>
      <w:r w:rsidRPr="002A607F">
        <w:rPr>
          <w:rFonts w:cstheme="minorHAnsi"/>
          <w:sz w:val="16"/>
          <w:szCs w:val="16"/>
        </w:rPr>
        <w:t>père de l'ignorance</w:t>
      </w:r>
      <w:r w:rsidR="00A801D5">
        <w:rPr>
          <w:rFonts w:cstheme="minorHAnsi"/>
          <w:sz w:val="16"/>
          <w:szCs w:val="16"/>
        </w:rPr>
        <w:t> »</w:t>
      </w:r>
      <w:r w:rsidRPr="002A607F">
        <w:rPr>
          <w:rFonts w:cstheme="minorHAnsi"/>
          <w:sz w:val="16"/>
          <w:szCs w:val="16"/>
        </w:rPr>
        <w:t xml:space="preserve">. C'était l'un des principaux chefs du clan des Quraychites à La Mecque et l'un des oncles directs du Noble Prophète (s). Il était résolument opposé à l'Islam naissant et à la prédication du Noble Prophète (s). Il fut l'un de ses ennemis les plus ardents et impitoyables. Son hostilité envers l’Islam et les persécutions infligées aux premiers croyants font de lui une personnification du mécréant endurci relevant de l'ignorance préislamique </w:t>
      </w:r>
      <w:r w:rsidRPr="002A607F">
        <w:rPr>
          <w:rFonts w:cstheme="minorHAnsi"/>
          <w:sz w:val="16"/>
          <w:szCs w:val="16"/>
          <w:lang w:bidi="fa-IR"/>
        </w:rPr>
        <w:t>(Jâhiliyya).</w:t>
      </w:r>
    </w:p>
  </w:footnote>
  <w:footnote w:id="9">
    <w:p w14:paraId="4931D865" w14:textId="34A9F426" w:rsidR="002A607F" w:rsidRPr="002A607F" w:rsidRDefault="002A607F" w:rsidP="002A607F">
      <w:pPr>
        <w:pStyle w:val="Notedebasdepage"/>
        <w:ind w:firstLine="0"/>
        <w:rPr>
          <w:sz w:val="16"/>
          <w:szCs w:val="16"/>
          <w:lang w:val="fr-FR"/>
        </w:rPr>
      </w:pPr>
      <w:r w:rsidRPr="002A607F">
        <w:rPr>
          <w:rStyle w:val="Appelnotedebasdep"/>
          <w:sz w:val="16"/>
          <w:szCs w:val="16"/>
        </w:rPr>
        <w:footnoteRef/>
      </w:r>
      <w:r w:rsidRPr="002A607F">
        <w:rPr>
          <w:sz w:val="16"/>
          <w:szCs w:val="16"/>
        </w:rPr>
        <w:t xml:space="preserve"> </w:t>
      </w:r>
      <w:bookmarkStart w:id="4" w:name="_Hlk172557605"/>
      <w:r w:rsidRPr="002A607F">
        <w:rPr>
          <w:i/>
          <w:iCs/>
          <w:sz w:val="16"/>
          <w:szCs w:val="16"/>
          <w:lang w:val="fr-RE"/>
        </w:rPr>
        <w:t>Tafsiré al-Dour al-Manssour</w:t>
      </w:r>
      <w:bookmarkEnd w:id="4"/>
      <w:r w:rsidRPr="002A607F">
        <w:rPr>
          <w:i/>
          <w:iCs/>
          <w:sz w:val="16"/>
          <w:szCs w:val="16"/>
          <w:lang w:val="fr-RE"/>
        </w:rPr>
        <w:t>, tome 5, page 258</w:t>
      </w:r>
    </w:p>
  </w:footnote>
  <w:footnote w:id="10">
    <w:p w14:paraId="65F8E46E" w14:textId="3D036AFD" w:rsidR="001A3380" w:rsidRPr="002A607F" w:rsidRDefault="001A3380" w:rsidP="00CF767E">
      <w:pPr>
        <w:pStyle w:val="Paragraphedeliste1"/>
        <w:spacing w:after="0" w:line="240" w:lineRule="auto"/>
        <w:ind w:left="0"/>
        <w:jc w:val="left"/>
        <w:rPr>
          <w:i/>
          <w:iCs/>
          <w:sz w:val="16"/>
          <w:szCs w:val="16"/>
          <w:lang w:val="fr-RE"/>
        </w:rPr>
      </w:pPr>
      <w:r w:rsidRPr="002A607F">
        <w:rPr>
          <w:rStyle w:val="Appelnotedebasdep"/>
          <w:sz w:val="16"/>
          <w:szCs w:val="16"/>
        </w:rPr>
        <w:footnoteRef/>
      </w:r>
      <w:r w:rsidRPr="00A55E45">
        <w:rPr>
          <w:sz w:val="16"/>
          <w:szCs w:val="16"/>
          <w:lang w:val="fr-FR"/>
        </w:rPr>
        <w:t xml:space="preserve"> </w:t>
      </w:r>
      <w:bookmarkStart w:id="5" w:name="_Hlk152173519"/>
      <w:r w:rsidRPr="002A607F">
        <w:rPr>
          <w:rFonts w:asciiTheme="minorHAnsi" w:hAnsiTheme="minorHAnsi" w:cstheme="minorBidi"/>
          <w:i/>
          <w:iCs/>
          <w:sz w:val="16"/>
          <w:szCs w:val="16"/>
          <w:lang w:val="fr-FR" w:bidi="en-US"/>
        </w:rPr>
        <w:t>Tafsiré Qur’ané Mehr, tome 8, page 31</w:t>
      </w:r>
      <w:r w:rsidR="00F73766">
        <w:rPr>
          <w:rFonts w:asciiTheme="minorHAnsi" w:hAnsiTheme="minorHAnsi" w:cstheme="minorBidi"/>
          <w:i/>
          <w:iCs/>
          <w:sz w:val="16"/>
          <w:szCs w:val="16"/>
          <w:lang w:val="fr-FR" w:bidi="en-US"/>
        </w:rPr>
        <w:t> </w:t>
      </w:r>
      <w:bookmarkEnd w:id="5"/>
      <w:r w:rsidR="00F73766">
        <w:rPr>
          <w:rFonts w:asciiTheme="minorHAnsi" w:hAnsiTheme="minorHAnsi" w:cstheme="minorBidi"/>
          <w:i/>
          <w:iCs/>
          <w:sz w:val="16"/>
          <w:szCs w:val="16"/>
          <w:lang w:val="fr-FR" w:bidi="en-US"/>
        </w:rPr>
        <w:t xml:space="preserve">; </w:t>
      </w:r>
      <w:r w:rsidR="00F73766" w:rsidRPr="0023030F">
        <w:rPr>
          <w:rFonts w:eastAsiaTheme="minorEastAsia"/>
          <w:i/>
          <w:iCs/>
          <w:sz w:val="16"/>
          <w:szCs w:val="16"/>
          <w:lang w:val="fr-FR" w:bidi="en-US"/>
        </w:rPr>
        <w:t>Tafsiré Némouna, tome 18, page</w:t>
      </w:r>
      <w:r w:rsidR="00F73766">
        <w:rPr>
          <w:rFonts w:eastAsiaTheme="minorEastAsia"/>
          <w:i/>
          <w:iCs/>
          <w:sz w:val="16"/>
          <w:szCs w:val="16"/>
          <w:lang w:val="fr-FR" w:bidi="en-US"/>
        </w:rPr>
        <w:t xml:space="preserve"> 326</w:t>
      </w:r>
    </w:p>
  </w:footnote>
  <w:footnote w:id="11">
    <w:p w14:paraId="6728B8A6" w14:textId="60166C31" w:rsidR="00D05A33" w:rsidRPr="00D05A33" w:rsidRDefault="00D05A33" w:rsidP="00D05A33">
      <w:pPr>
        <w:pStyle w:val="Paragraphedeliste1"/>
        <w:spacing w:after="0"/>
        <w:ind w:left="0"/>
        <w:jc w:val="left"/>
        <w:rPr>
          <w:rFonts w:asciiTheme="minorHAnsi" w:eastAsiaTheme="minorEastAsia" w:hAnsiTheme="minorHAnsi" w:cstheme="minorBidi"/>
          <w:i/>
          <w:iCs/>
          <w:sz w:val="16"/>
          <w:szCs w:val="18"/>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 xml:space="preserve">Tafsiré Qur’ané Mehr, tome 8, page 33 ; </w:t>
      </w:r>
      <w:r w:rsidRPr="00127996">
        <w:rPr>
          <w:rFonts w:asciiTheme="minorHAnsi" w:eastAsiaTheme="minorEastAsia" w:hAnsiTheme="minorHAnsi" w:cstheme="minorBidi"/>
          <w:i/>
          <w:iCs/>
          <w:sz w:val="16"/>
          <w:szCs w:val="16"/>
          <w:lang w:val="fr-FR" w:bidi="en-US"/>
        </w:rPr>
        <w:t>Tafsiré Némouna, tome 18, page 330</w:t>
      </w:r>
      <w:r w:rsidRPr="00D4757D">
        <w:rPr>
          <w:rFonts w:asciiTheme="minorHAnsi" w:eastAsiaTheme="minorEastAsia" w:hAnsiTheme="minorHAnsi" w:cstheme="minorBidi"/>
          <w:i/>
          <w:iCs/>
          <w:sz w:val="16"/>
          <w:szCs w:val="18"/>
          <w:lang w:val="fr-FR" w:bidi="en-US"/>
        </w:rPr>
        <w:t xml:space="preserve"> </w:t>
      </w:r>
    </w:p>
  </w:footnote>
  <w:footnote w:id="12">
    <w:p w14:paraId="34F63F65" w14:textId="5C30187B" w:rsidR="00D05A33" w:rsidRPr="00127996" w:rsidRDefault="00D05A33" w:rsidP="00127996">
      <w:pPr>
        <w:spacing w:after="0" w:line="240" w:lineRule="auto"/>
        <w:ind w:firstLine="0"/>
        <w:jc w:val="left"/>
        <w:rPr>
          <w:sz w:val="16"/>
          <w:szCs w:val="16"/>
          <w:lang w:val="fr-FR"/>
        </w:rPr>
      </w:pPr>
      <w:r w:rsidRPr="00127996">
        <w:rPr>
          <w:rStyle w:val="Appelnotedebasdep"/>
          <w:sz w:val="16"/>
          <w:szCs w:val="16"/>
        </w:rPr>
        <w:footnoteRef/>
      </w:r>
      <w:r w:rsidRPr="00127996">
        <w:rPr>
          <w:sz w:val="16"/>
          <w:szCs w:val="16"/>
        </w:rPr>
        <w:t xml:space="preserve"> </w:t>
      </w:r>
      <w:bookmarkStart w:id="7" w:name="_Hlk152173140"/>
      <w:r w:rsidRPr="00127996">
        <w:rPr>
          <w:rFonts w:eastAsia="Times New Roman" w:cstheme="minorHAnsi"/>
          <w:iCs/>
          <w:sz w:val="16"/>
          <w:szCs w:val="16"/>
          <w:lang w:val="fr-FR"/>
        </w:rPr>
        <w:t xml:space="preserve">Voir Coran : Chapitre 11, verset 17 ; </w:t>
      </w:r>
      <w:bookmarkStart w:id="8" w:name="_Hlk152176003"/>
      <w:r w:rsidRPr="00127996">
        <w:rPr>
          <w:sz w:val="16"/>
          <w:szCs w:val="16"/>
          <w:lang w:val="fr-FR"/>
        </w:rPr>
        <w:t>Coran : Chapitre 46, verset 12</w:t>
      </w:r>
      <w:bookmarkEnd w:id="7"/>
      <w:bookmarkEnd w:id="8"/>
    </w:p>
  </w:footnote>
  <w:footnote w:id="13">
    <w:p w14:paraId="75995EFA" w14:textId="3A3D4941" w:rsidR="00D05A33" w:rsidRPr="00127996" w:rsidRDefault="00D05A33" w:rsidP="00127996">
      <w:pPr>
        <w:pStyle w:val="Notedebasdepage"/>
        <w:ind w:firstLine="0"/>
        <w:rPr>
          <w:sz w:val="16"/>
          <w:szCs w:val="16"/>
          <w:lang w:val="fr-FR"/>
        </w:rPr>
      </w:pPr>
      <w:r w:rsidRPr="00127996">
        <w:rPr>
          <w:rStyle w:val="Appelnotedebasdep"/>
          <w:sz w:val="16"/>
          <w:szCs w:val="16"/>
        </w:rPr>
        <w:footnoteRef/>
      </w:r>
      <w:r w:rsidRPr="00127996">
        <w:rPr>
          <w:sz w:val="16"/>
          <w:szCs w:val="16"/>
        </w:rPr>
        <w:t xml:space="preserve"> </w:t>
      </w:r>
      <w:r w:rsidRPr="00127996">
        <w:rPr>
          <w:i/>
          <w:iCs/>
          <w:sz w:val="16"/>
          <w:szCs w:val="16"/>
          <w:lang w:val="fr-FR" w:bidi="en-US"/>
        </w:rPr>
        <w:t>Tafsiré Qur’ané Mehr, tome 8, page 34</w:t>
      </w:r>
    </w:p>
  </w:footnote>
  <w:footnote w:id="14">
    <w:p w14:paraId="3E7454A8" w14:textId="038F8590" w:rsidR="00E0400B" w:rsidRPr="00127996" w:rsidRDefault="00E0400B" w:rsidP="00127996">
      <w:pPr>
        <w:spacing w:after="0" w:line="240" w:lineRule="auto"/>
        <w:ind w:firstLine="0"/>
        <w:rPr>
          <w:rFonts w:eastAsia="Times New Roman"/>
          <w:i/>
          <w:iCs/>
          <w:sz w:val="16"/>
          <w:szCs w:val="16"/>
          <w:lang w:val="fr-FR"/>
        </w:rPr>
      </w:pPr>
      <w:r w:rsidRPr="00127996">
        <w:rPr>
          <w:rStyle w:val="Appelnotedebasdep"/>
          <w:sz w:val="16"/>
          <w:szCs w:val="16"/>
        </w:rPr>
        <w:footnoteRef/>
      </w:r>
      <w:r w:rsidRPr="00127996">
        <w:rPr>
          <w:sz w:val="16"/>
          <w:szCs w:val="16"/>
        </w:rPr>
        <w:t xml:space="preserve"> </w:t>
      </w:r>
      <w:bookmarkStart w:id="10" w:name="_Hlk155544203"/>
      <w:r w:rsidRPr="00127996">
        <w:rPr>
          <w:rFonts w:eastAsia="Times New Roman"/>
          <w:i/>
          <w:iCs/>
          <w:sz w:val="16"/>
          <w:szCs w:val="16"/>
          <w:lang w:val="fr-FR"/>
        </w:rPr>
        <w:t xml:space="preserve">Tafsiré al-Safi, tome 4, page 247 </w:t>
      </w:r>
      <w:bookmarkEnd w:id="10"/>
    </w:p>
  </w:footnote>
  <w:footnote w:id="15">
    <w:p w14:paraId="6BF4B8EB" w14:textId="5C950492" w:rsidR="00E0400B" w:rsidRPr="00127996" w:rsidRDefault="00E0400B" w:rsidP="00127996">
      <w:pPr>
        <w:pStyle w:val="Paragraphedeliste1"/>
        <w:spacing w:after="0" w:line="240" w:lineRule="auto"/>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35</w:t>
      </w:r>
    </w:p>
  </w:footnote>
  <w:footnote w:id="16">
    <w:p w14:paraId="4069C07D" w14:textId="667BF0EE" w:rsidR="00E0400B" w:rsidRPr="00127996" w:rsidRDefault="00E0400B" w:rsidP="00E0400B">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37</w:t>
      </w:r>
    </w:p>
  </w:footnote>
  <w:footnote w:id="17">
    <w:p w14:paraId="06EC6BC2" w14:textId="0C13177D" w:rsidR="00E0400B" w:rsidRPr="00127996" w:rsidRDefault="00E0400B" w:rsidP="00E0400B">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38</w:t>
      </w:r>
    </w:p>
  </w:footnote>
  <w:footnote w:id="18">
    <w:p w14:paraId="4BB5205C" w14:textId="1004AB73" w:rsidR="00D43D7B" w:rsidRPr="00127996" w:rsidRDefault="00D43D7B" w:rsidP="00127996">
      <w:pPr>
        <w:spacing w:after="0" w:line="240" w:lineRule="auto"/>
        <w:ind w:firstLine="0"/>
        <w:rPr>
          <w:rFonts w:eastAsia="Times New Roman"/>
          <w:i/>
          <w:iCs/>
          <w:sz w:val="16"/>
          <w:szCs w:val="16"/>
          <w:lang w:val="fr-FR"/>
        </w:rPr>
      </w:pPr>
      <w:r w:rsidRPr="00127996">
        <w:rPr>
          <w:rStyle w:val="Appelnotedebasdep"/>
          <w:sz w:val="16"/>
          <w:szCs w:val="16"/>
        </w:rPr>
        <w:footnoteRef/>
      </w:r>
      <w:r w:rsidRPr="00127996">
        <w:rPr>
          <w:sz w:val="16"/>
          <w:szCs w:val="16"/>
        </w:rPr>
        <w:t xml:space="preserve"> </w:t>
      </w:r>
      <w:r w:rsidRPr="00127996">
        <w:rPr>
          <w:rFonts w:eastAsia="Times New Roman"/>
          <w:i/>
          <w:iCs/>
          <w:sz w:val="16"/>
          <w:szCs w:val="16"/>
          <w:lang w:val="fr-FR"/>
        </w:rPr>
        <w:t>Tafsiré al-Safi, tome 4, page 250</w:t>
      </w:r>
    </w:p>
  </w:footnote>
  <w:footnote w:id="19">
    <w:p w14:paraId="472D4B5B" w14:textId="35A0A194" w:rsidR="00D43D7B" w:rsidRPr="00127996" w:rsidRDefault="00D43D7B" w:rsidP="00127996">
      <w:pPr>
        <w:pStyle w:val="Paragraphedeliste1"/>
        <w:spacing w:after="0" w:line="240" w:lineRule="auto"/>
        <w:ind w:left="0"/>
        <w:jc w:val="left"/>
        <w:rPr>
          <w:i/>
          <w:iCs/>
          <w:sz w:val="16"/>
          <w:szCs w:val="16"/>
          <w:lang w:val="fr-RE"/>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40 </w:t>
      </w:r>
    </w:p>
  </w:footnote>
  <w:footnote w:id="20">
    <w:p w14:paraId="4A756B5E" w14:textId="41D001CE" w:rsidR="00D43D7B" w:rsidRPr="00127996" w:rsidRDefault="00D43D7B" w:rsidP="00127996">
      <w:pPr>
        <w:pStyle w:val="Paragraphedeliste1"/>
        <w:spacing w:after="0" w:line="240" w:lineRule="auto"/>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41</w:t>
      </w:r>
    </w:p>
  </w:footnote>
  <w:footnote w:id="21">
    <w:p w14:paraId="6B3D446C" w14:textId="3C007BD3" w:rsidR="00D43D7B" w:rsidRPr="00127996" w:rsidRDefault="00D43D7B" w:rsidP="00D43D7B">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42</w:t>
      </w:r>
    </w:p>
  </w:footnote>
  <w:footnote w:id="22">
    <w:p w14:paraId="5365BEF2" w14:textId="1DF65681" w:rsidR="00D43D7B" w:rsidRPr="00127996" w:rsidRDefault="00D43D7B" w:rsidP="00A35053">
      <w:pPr>
        <w:pStyle w:val="Paragraphedeliste1"/>
        <w:spacing w:after="0"/>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00A35053" w:rsidRPr="00127996">
        <w:rPr>
          <w:rFonts w:asciiTheme="minorHAnsi" w:hAnsiTheme="minorHAnsi" w:cstheme="minorBidi"/>
          <w:i/>
          <w:iCs/>
          <w:sz w:val="16"/>
          <w:szCs w:val="16"/>
          <w:lang w:val="fr-FR" w:bidi="en-US"/>
        </w:rPr>
        <w:t xml:space="preserve">Tafsiré Qur’ané Mehr, tome 8, page 43 ; </w:t>
      </w:r>
      <w:r w:rsidR="00A35053" w:rsidRPr="00127996">
        <w:rPr>
          <w:rFonts w:asciiTheme="minorHAnsi" w:eastAsiaTheme="minorEastAsia" w:hAnsiTheme="minorHAnsi" w:cstheme="minorBidi"/>
          <w:i/>
          <w:iCs/>
          <w:sz w:val="16"/>
          <w:szCs w:val="16"/>
          <w:lang w:val="fr-FR" w:bidi="en-US"/>
        </w:rPr>
        <w:t xml:space="preserve">Tafsiré Némouna, tome 18, page 357 </w:t>
      </w:r>
    </w:p>
  </w:footnote>
  <w:footnote w:id="23">
    <w:p w14:paraId="231C7E5F" w14:textId="69B5C7D5" w:rsidR="00A35053" w:rsidRPr="00127996" w:rsidRDefault="00A35053" w:rsidP="00A35053">
      <w:pPr>
        <w:pStyle w:val="Paragraphedeliste1"/>
        <w:spacing w:after="0"/>
        <w:ind w:left="0"/>
        <w:jc w:val="left"/>
        <w:rPr>
          <w:i/>
          <w:iCs/>
          <w:sz w:val="16"/>
          <w:szCs w:val="16"/>
          <w:lang w:val="fr-RE"/>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w:t>
      </w:r>
      <w:r w:rsidRPr="00127996">
        <w:rPr>
          <w:i/>
          <w:iCs/>
          <w:sz w:val="16"/>
          <w:szCs w:val="16"/>
          <w:lang w:val="fr-FR" w:bidi="en-US"/>
        </w:rPr>
        <w:t xml:space="preserve"> 44 </w:t>
      </w:r>
    </w:p>
  </w:footnote>
  <w:footnote w:id="24">
    <w:p w14:paraId="360CA0AD" w14:textId="0ADF0D57" w:rsidR="000E54D9" w:rsidRPr="00127996" w:rsidRDefault="000E54D9" w:rsidP="000E54D9">
      <w:pPr>
        <w:pStyle w:val="Paragraphedeliste1"/>
        <w:spacing w:after="0"/>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 xml:space="preserve">Tafsiré Qur’ané Mehr, tome 8, page 46 ; </w:t>
      </w:r>
      <w:r w:rsidRPr="00127996">
        <w:rPr>
          <w:rFonts w:asciiTheme="minorHAnsi" w:eastAsiaTheme="minorEastAsia" w:hAnsiTheme="minorHAnsi" w:cstheme="minorBidi"/>
          <w:i/>
          <w:iCs/>
          <w:sz w:val="16"/>
          <w:szCs w:val="16"/>
          <w:lang w:val="fr-FR" w:bidi="en-US"/>
        </w:rPr>
        <w:t xml:space="preserve">Tafsiré Némouna, tome 18, page 374 </w:t>
      </w:r>
    </w:p>
  </w:footnote>
  <w:footnote w:id="25">
    <w:p w14:paraId="10EBC7EB" w14:textId="6A22EE3F" w:rsidR="00025C22" w:rsidRPr="00127996" w:rsidRDefault="00025C22" w:rsidP="00025C22">
      <w:pPr>
        <w:pStyle w:val="Paragraphedeliste1"/>
        <w:spacing w:after="0"/>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 xml:space="preserve">Tafsiré Qur’ané Mehr, tome 8, page 47 ; </w:t>
      </w:r>
      <w:r w:rsidRPr="00127996">
        <w:rPr>
          <w:rFonts w:asciiTheme="minorHAnsi" w:eastAsiaTheme="minorEastAsia" w:hAnsiTheme="minorHAnsi" w:cstheme="minorBidi"/>
          <w:i/>
          <w:iCs/>
          <w:sz w:val="16"/>
          <w:szCs w:val="16"/>
          <w:lang w:val="fr-FR" w:bidi="en-US"/>
        </w:rPr>
        <w:t xml:space="preserve">Tafsiré Némouna, tome 18, page 384 </w:t>
      </w:r>
    </w:p>
  </w:footnote>
  <w:footnote w:id="26">
    <w:p w14:paraId="405F90FA" w14:textId="2C50D812" w:rsidR="00025C22" w:rsidRPr="00127996" w:rsidRDefault="00025C22" w:rsidP="00025C22">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49</w:t>
      </w:r>
    </w:p>
  </w:footnote>
  <w:footnote w:id="27">
    <w:p w14:paraId="3AE13FC7" w14:textId="13040902" w:rsidR="00025C22" w:rsidRPr="00127996" w:rsidRDefault="00025C22" w:rsidP="00025C22">
      <w:pPr>
        <w:pStyle w:val="Paragraphedeliste1"/>
        <w:spacing w:after="0"/>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 xml:space="preserve">Tafsiré Qur’ané Mehr, tome 8, page 50 ; </w:t>
      </w:r>
      <w:r w:rsidRPr="00127996">
        <w:rPr>
          <w:rFonts w:asciiTheme="minorHAnsi" w:eastAsiaTheme="minorEastAsia" w:hAnsiTheme="minorHAnsi" w:cstheme="minorBidi"/>
          <w:i/>
          <w:iCs/>
          <w:sz w:val="16"/>
          <w:szCs w:val="16"/>
          <w:lang w:val="fr-FR" w:bidi="en-US"/>
        </w:rPr>
        <w:t xml:space="preserve">Tafsiré Némouna, tome 18, page 399 </w:t>
      </w:r>
    </w:p>
  </w:footnote>
  <w:footnote w:id="28">
    <w:p w14:paraId="40530707" w14:textId="7FC9DF17" w:rsidR="00710A91" w:rsidRPr="00127996" w:rsidRDefault="00710A91" w:rsidP="00710A91">
      <w:pPr>
        <w:pStyle w:val="Paragraphedeliste1"/>
        <w:spacing w:after="0"/>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 xml:space="preserve">Tafsiré Qur’ané Mehr, tome 8, page 52 ; </w:t>
      </w:r>
      <w:r w:rsidRPr="00127996">
        <w:rPr>
          <w:rFonts w:asciiTheme="minorHAnsi" w:eastAsiaTheme="minorEastAsia" w:hAnsiTheme="minorHAnsi" w:cstheme="minorBidi"/>
          <w:i/>
          <w:iCs/>
          <w:sz w:val="16"/>
          <w:szCs w:val="16"/>
          <w:lang w:val="fr-FR" w:bidi="en-US"/>
        </w:rPr>
        <w:t xml:space="preserve">Tafsiré Némouna, tome 18, page 404 </w:t>
      </w:r>
    </w:p>
  </w:footnote>
  <w:footnote w:id="29">
    <w:p w14:paraId="183363E7" w14:textId="0C8BC9C8" w:rsidR="00710A91" w:rsidRPr="00127996" w:rsidRDefault="00710A91" w:rsidP="00710A91">
      <w:pPr>
        <w:pStyle w:val="Paragraphedeliste1"/>
        <w:spacing w:after="0"/>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 xml:space="preserve">Tafsiré Qur’ané Mehr, tome 8, page 53 ; </w:t>
      </w:r>
      <w:r w:rsidRPr="00127996">
        <w:rPr>
          <w:rFonts w:asciiTheme="minorHAnsi" w:eastAsiaTheme="minorEastAsia" w:hAnsiTheme="minorHAnsi" w:cstheme="minorBidi"/>
          <w:i/>
          <w:iCs/>
          <w:sz w:val="16"/>
          <w:szCs w:val="16"/>
          <w:lang w:val="fr-FR" w:bidi="en-US"/>
        </w:rPr>
        <w:t xml:space="preserve">Tafsiré Némouna, tome 18, page 408 </w:t>
      </w:r>
    </w:p>
  </w:footnote>
  <w:footnote w:id="30">
    <w:p w14:paraId="5DB98D1F" w14:textId="4845236E" w:rsidR="00281483" w:rsidRPr="00127996" w:rsidRDefault="00281483" w:rsidP="00281483">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54</w:t>
      </w:r>
    </w:p>
  </w:footnote>
  <w:footnote w:id="31">
    <w:p w14:paraId="3053A64D" w14:textId="44AC38B8" w:rsidR="008730BF" w:rsidRPr="00127996" w:rsidRDefault="008730BF" w:rsidP="008730BF">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55</w:t>
      </w:r>
    </w:p>
  </w:footnote>
  <w:footnote w:id="32">
    <w:p w14:paraId="64FC6FA9" w14:textId="1033496B" w:rsidR="00740359" w:rsidRPr="00127996" w:rsidRDefault="00740359" w:rsidP="00740359">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56</w:t>
      </w:r>
    </w:p>
  </w:footnote>
  <w:footnote w:id="33">
    <w:p w14:paraId="313BD0F1" w14:textId="6004916D" w:rsidR="00740359" w:rsidRPr="00127996" w:rsidRDefault="00740359" w:rsidP="00740359">
      <w:pPr>
        <w:pStyle w:val="Paragraphedeliste1"/>
        <w:spacing w:after="0"/>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 xml:space="preserve">Tafsiré Qur’ané Mehr, tome 8, page 57 ; </w:t>
      </w:r>
      <w:r w:rsidRPr="00127996">
        <w:rPr>
          <w:rFonts w:asciiTheme="minorHAnsi" w:eastAsiaTheme="minorEastAsia" w:hAnsiTheme="minorHAnsi" w:cstheme="minorBidi"/>
          <w:i/>
          <w:iCs/>
          <w:sz w:val="16"/>
          <w:szCs w:val="16"/>
          <w:lang w:val="fr-FR" w:bidi="en-US"/>
        </w:rPr>
        <w:t xml:space="preserve">Tafsiré Némouna, tome 18, page 423 </w:t>
      </w:r>
    </w:p>
  </w:footnote>
  <w:footnote w:id="34">
    <w:p w14:paraId="2CCBCDD8" w14:textId="6CF354EB" w:rsidR="00740359" w:rsidRPr="00127996" w:rsidRDefault="00740359" w:rsidP="00740359">
      <w:pPr>
        <w:pStyle w:val="Notedebasdepage"/>
        <w:ind w:firstLine="0"/>
        <w:rPr>
          <w:sz w:val="16"/>
          <w:szCs w:val="16"/>
          <w:lang w:val="fr-FR"/>
        </w:rPr>
      </w:pPr>
      <w:r w:rsidRPr="00127996">
        <w:rPr>
          <w:rStyle w:val="Appelnotedebasdep"/>
          <w:sz w:val="16"/>
          <w:szCs w:val="16"/>
        </w:rPr>
        <w:footnoteRef/>
      </w:r>
      <w:r w:rsidRPr="00127996">
        <w:rPr>
          <w:sz w:val="16"/>
          <w:szCs w:val="16"/>
        </w:rPr>
        <w:t xml:space="preserve"> </w:t>
      </w:r>
      <w:r w:rsidRPr="00127996">
        <w:rPr>
          <w:i/>
          <w:iCs/>
          <w:sz w:val="16"/>
          <w:szCs w:val="16"/>
          <w:lang w:val="fr-FR" w:bidi="en-US"/>
        </w:rPr>
        <w:t>Tafsiré Qur’ané Mehr, tome 8, page 59</w:t>
      </w:r>
    </w:p>
  </w:footnote>
  <w:footnote w:id="35">
    <w:p w14:paraId="7925E66C" w14:textId="68DA4D74" w:rsidR="00740359" w:rsidRPr="00127996" w:rsidRDefault="00740359" w:rsidP="00127996">
      <w:pPr>
        <w:spacing w:after="0" w:line="240" w:lineRule="auto"/>
        <w:ind w:firstLine="0"/>
        <w:jc w:val="left"/>
        <w:rPr>
          <w:rFonts w:eastAsia="Times New Roman" w:cstheme="minorHAnsi"/>
          <w:iCs/>
          <w:sz w:val="16"/>
          <w:szCs w:val="16"/>
          <w:lang w:val="fr-FR"/>
        </w:rPr>
      </w:pPr>
      <w:r w:rsidRPr="00127996">
        <w:rPr>
          <w:rStyle w:val="Appelnotedebasdep"/>
          <w:sz w:val="16"/>
          <w:szCs w:val="16"/>
        </w:rPr>
        <w:footnoteRef/>
      </w:r>
      <w:r w:rsidRPr="00127996">
        <w:rPr>
          <w:sz w:val="16"/>
          <w:szCs w:val="16"/>
        </w:rPr>
        <w:t xml:space="preserve"> </w:t>
      </w:r>
      <w:r w:rsidRPr="00127996">
        <w:rPr>
          <w:rFonts w:eastAsia="Times New Roman" w:cstheme="minorHAnsi"/>
          <w:iCs/>
          <w:sz w:val="16"/>
          <w:szCs w:val="16"/>
          <w:lang w:val="fr-FR"/>
        </w:rPr>
        <w:t>Voir Coran : Chapitre 24, verset 24</w:t>
      </w:r>
    </w:p>
  </w:footnote>
  <w:footnote w:id="36">
    <w:p w14:paraId="369D2632" w14:textId="03FF2408" w:rsidR="00740359" w:rsidRPr="00127996" w:rsidRDefault="00740359" w:rsidP="0012799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 xml:space="preserve">Tafsiré Qur’ané Mehr, tome 8, page 60 ; </w:t>
      </w:r>
      <w:r w:rsidRPr="00127996">
        <w:rPr>
          <w:rFonts w:asciiTheme="minorHAnsi" w:eastAsiaTheme="minorEastAsia" w:hAnsiTheme="minorHAnsi" w:cstheme="minorBidi"/>
          <w:i/>
          <w:iCs/>
          <w:sz w:val="16"/>
          <w:szCs w:val="16"/>
          <w:lang w:val="fr-FR" w:bidi="en-US"/>
        </w:rPr>
        <w:t xml:space="preserve">Tafsiré Némouna, tome 18, page 432 </w:t>
      </w:r>
    </w:p>
  </w:footnote>
  <w:footnote w:id="37">
    <w:p w14:paraId="2A570C37" w14:textId="618D6DE2" w:rsidR="00B42003" w:rsidRPr="00127996" w:rsidRDefault="00B42003" w:rsidP="00127996">
      <w:pPr>
        <w:tabs>
          <w:tab w:val="left" w:pos="765"/>
        </w:tabs>
        <w:spacing w:after="0" w:line="240" w:lineRule="auto"/>
        <w:ind w:firstLine="0"/>
        <w:rPr>
          <w:rFonts w:eastAsia="Times New Roman"/>
          <w:i/>
          <w:iCs/>
          <w:sz w:val="16"/>
          <w:szCs w:val="16"/>
          <w:lang w:val="fr-RE"/>
        </w:rPr>
      </w:pPr>
      <w:r w:rsidRPr="00127996">
        <w:rPr>
          <w:rStyle w:val="Appelnotedebasdep"/>
          <w:sz w:val="16"/>
          <w:szCs w:val="16"/>
        </w:rPr>
        <w:footnoteRef/>
      </w:r>
      <w:r w:rsidRPr="00127996">
        <w:rPr>
          <w:sz w:val="16"/>
          <w:szCs w:val="16"/>
        </w:rPr>
        <w:t xml:space="preserve"> </w:t>
      </w:r>
      <w:bookmarkStart w:id="11" w:name="_Hlk155861337"/>
      <w:r w:rsidRPr="00127996">
        <w:rPr>
          <w:rFonts w:eastAsia="Times New Roman"/>
          <w:i/>
          <w:iCs/>
          <w:sz w:val="16"/>
          <w:szCs w:val="16"/>
          <w:lang w:val="fr-RE"/>
        </w:rPr>
        <w:t>Bihàr al Anwàr, tome 74, pag</w:t>
      </w:r>
      <w:bookmarkEnd w:id="11"/>
      <w:r w:rsidRPr="00127996">
        <w:rPr>
          <w:rFonts w:eastAsia="Times New Roman"/>
          <w:i/>
          <w:iCs/>
          <w:sz w:val="16"/>
          <w:szCs w:val="16"/>
          <w:lang w:val="fr-RE"/>
        </w:rPr>
        <w:t>e 77</w:t>
      </w:r>
    </w:p>
  </w:footnote>
  <w:footnote w:id="38">
    <w:p w14:paraId="3282B7D3" w14:textId="70A8EAC5" w:rsidR="00B42003" w:rsidRPr="00127996" w:rsidRDefault="00B42003" w:rsidP="00127996">
      <w:pPr>
        <w:pStyle w:val="Notedebasdepage"/>
        <w:ind w:firstLine="0"/>
        <w:rPr>
          <w:sz w:val="16"/>
          <w:szCs w:val="16"/>
          <w:lang w:val="fr-FR"/>
        </w:rPr>
      </w:pPr>
      <w:r w:rsidRPr="00127996">
        <w:rPr>
          <w:rStyle w:val="Appelnotedebasdep"/>
          <w:sz w:val="16"/>
          <w:szCs w:val="16"/>
        </w:rPr>
        <w:footnoteRef/>
      </w:r>
      <w:r w:rsidRPr="00127996">
        <w:rPr>
          <w:sz w:val="16"/>
          <w:szCs w:val="16"/>
        </w:rPr>
        <w:t xml:space="preserve"> </w:t>
      </w:r>
      <w:r w:rsidRPr="00127996">
        <w:rPr>
          <w:i/>
          <w:iCs/>
          <w:sz w:val="16"/>
          <w:szCs w:val="16"/>
          <w:lang w:val="fr-FR" w:bidi="en-US"/>
        </w:rPr>
        <w:t>Tafsiré Qur’ané Mehr, tome 8, page 61</w:t>
      </w:r>
    </w:p>
  </w:footnote>
  <w:footnote w:id="39">
    <w:p w14:paraId="4E08C1F3" w14:textId="0B491FFD" w:rsidR="004029A3" w:rsidRPr="00127996" w:rsidRDefault="004029A3" w:rsidP="00127996">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62</w:t>
      </w:r>
    </w:p>
  </w:footnote>
  <w:footnote w:id="40">
    <w:p w14:paraId="7695FE06" w14:textId="004B471C" w:rsidR="001044F0" w:rsidRPr="00127996" w:rsidRDefault="001044F0" w:rsidP="001044F0">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64</w:t>
      </w:r>
    </w:p>
  </w:footnote>
  <w:footnote w:id="41">
    <w:p w14:paraId="08708457" w14:textId="30EF5EA3" w:rsidR="001044F0" w:rsidRPr="00127996" w:rsidRDefault="001044F0" w:rsidP="001044F0">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65</w:t>
      </w:r>
    </w:p>
  </w:footnote>
  <w:footnote w:id="42">
    <w:p w14:paraId="3FE833E3" w14:textId="2FB0F8E9" w:rsidR="0004688D" w:rsidRPr="00127996" w:rsidRDefault="0004688D" w:rsidP="00E7697D">
      <w:pPr>
        <w:tabs>
          <w:tab w:val="left" w:pos="765"/>
        </w:tabs>
        <w:spacing w:after="0" w:line="240" w:lineRule="auto"/>
        <w:ind w:firstLine="0"/>
        <w:rPr>
          <w:rFonts w:eastAsia="Times New Roman"/>
          <w:i/>
          <w:iCs/>
          <w:sz w:val="16"/>
          <w:szCs w:val="16"/>
          <w:lang w:val="fr-RE"/>
        </w:rPr>
      </w:pPr>
      <w:r w:rsidRPr="00127996">
        <w:rPr>
          <w:rStyle w:val="Appelnotedebasdep"/>
          <w:sz w:val="16"/>
          <w:szCs w:val="16"/>
        </w:rPr>
        <w:footnoteRef/>
      </w:r>
      <w:r w:rsidRPr="00127996">
        <w:rPr>
          <w:sz w:val="16"/>
          <w:szCs w:val="16"/>
        </w:rPr>
        <w:t xml:space="preserve"> </w:t>
      </w:r>
      <w:r w:rsidRPr="00127996">
        <w:rPr>
          <w:rFonts w:eastAsia="Times New Roman"/>
          <w:i/>
          <w:iCs/>
          <w:sz w:val="16"/>
          <w:szCs w:val="16"/>
          <w:lang w:val="fr-RE"/>
        </w:rPr>
        <w:t>Bihàr al Anwàr, tome 7, page 22</w:t>
      </w:r>
    </w:p>
  </w:footnote>
  <w:footnote w:id="43">
    <w:p w14:paraId="60051DFC" w14:textId="09BA05B7" w:rsidR="005A2DA6" w:rsidRPr="00127996" w:rsidRDefault="005A2DA6" w:rsidP="00E7697D">
      <w:pPr>
        <w:pStyle w:val="Paragraphedeliste1"/>
        <w:spacing w:after="0" w:line="240" w:lineRule="auto"/>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67</w:t>
      </w:r>
    </w:p>
  </w:footnote>
  <w:footnote w:id="44">
    <w:p w14:paraId="41D258EC" w14:textId="7F155425" w:rsidR="005A2DA6" w:rsidRPr="00127996" w:rsidRDefault="005A2DA6" w:rsidP="005A2DA6">
      <w:pPr>
        <w:pStyle w:val="Paragraphedeliste1"/>
        <w:spacing w:after="0"/>
        <w:ind w:left="0"/>
        <w:rPr>
          <w:rFonts w:asciiTheme="minorHAnsi" w:hAnsiTheme="minorHAnsi" w:cstheme="minorBidi"/>
          <w:i/>
          <w:iCs/>
          <w:sz w:val="16"/>
          <w:szCs w:val="16"/>
          <w:lang w:val="fr-FR" w:bidi="en-US"/>
        </w:rPr>
      </w:pPr>
      <w:r w:rsidRPr="00127996">
        <w:rPr>
          <w:rStyle w:val="Appelnotedebasdep"/>
          <w:sz w:val="16"/>
          <w:szCs w:val="16"/>
        </w:rPr>
        <w:footnoteRef/>
      </w:r>
      <w:r w:rsidRPr="00A55E45">
        <w:rPr>
          <w:sz w:val="16"/>
          <w:szCs w:val="16"/>
          <w:lang w:val="fr-FR"/>
        </w:rPr>
        <w:t xml:space="preserve"> </w:t>
      </w:r>
      <w:r w:rsidRPr="00127996">
        <w:rPr>
          <w:rFonts w:asciiTheme="minorHAnsi" w:hAnsiTheme="minorHAnsi" w:cstheme="minorBidi"/>
          <w:i/>
          <w:iCs/>
          <w:sz w:val="16"/>
          <w:szCs w:val="16"/>
          <w:lang w:val="fr-FR" w:bidi="en-US"/>
        </w:rPr>
        <w:t>Tafsiré Qur’ané Mehr, tome 8, page 69</w:t>
      </w:r>
    </w:p>
  </w:footnote>
  <w:footnote w:id="45">
    <w:p w14:paraId="422B71B7" w14:textId="61039DC1" w:rsidR="005A2DA6" w:rsidRPr="00127996" w:rsidRDefault="005A2DA6" w:rsidP="005A2DA6">
      <w:pPr>
        <w:pStyle w:val="Notedebasdepage"/>
        <w:ind w:firstLine="0"/>
        <w:rPr>
          <w:sz w:val="16"/>
          <w:szCs w:val="16"/>
          <w:lang w:val="fr-FR"/>
        </w:rPr>
      </w:pPr>
      <w:r w:rsidRPr="00127996">
        <w:rPr>
          <w:rStyle w:val="Appelnotedebasdep"/>
          <w:sz w:val="16"/>
          <w:szCs w:val="16"/>
        </w:rPr>
        <w:footnoteRef/>
      </w:r>
      <w:r w:rsidRPr="00127996">
        <w:rPr>
          <w:sz w:val="16"/>
          <w:szCs w:val="16"/>
        </w:rPr>
        <w:t xml:space="preserve"> </w:t>
      </w:r>
      <w:r w:rsidRPr="00127996">
        <w:rPr>
          <w:i/>
          <w:iCs/>
          <w:sz w:val="16"/>
          <w:szCs w:val="16"/>
          <w:lang w:val="fr-FR" w:bidi="en-US"/>
        </w:rPr>
        <w:t>Tafsiré Qur’ané Mehr, tome 8, page</w:t>
      </w:r>
      <w:r w:rsidR="00B159CE">
        <w:rPr>
          <w:i/>
          <w:iCs/>
          <w:sz w:val="16"/>
          <w:szCs w:val="16"/>
          <w:lang w:val="fr-FR" w:bidi="en-US"/>
        </w:rPr>
        <w:t>s</w:t>
      </w:r>
      <w:r w:rsidRPr="00127996">
        <w:rPr>
          <w:i/>
          <w:iCs/>
          <w:sz w:val="16"/>
          <w:szCs w:val="16"/>
          <w:lang w:val="fr-FR" w:bidi="en-US"/>
        </w:rPr>
        <w:t xml:space="preserve"> 30</w:t>
      </w:r>
      <w:r w:rsidR="00B159CE">
        <w:rPr>
          <w:i/>
          <w:iCs/>
          <w:sz w:val="16"/>
          <w:szCs w:val="16"/>
          <w:lang w:val="fr-FR" w:bidi="en-US"/>
        </w:rPr>
        <w:t>-</w:t>
      </w:r>
      <w:r w:rsidRPr="00127996">
        <w:rPr>
          <w:i/>
          <w:iCs/>
          <w:sz w:val="16"/>
          <w:szCs w:val="16"/>
          <w:lang w:val="fr-FR" w:bidi="en-US"/>
        </w:rPr>
        <w:t>69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56F"/>
    <w:multiLevelType w:val="hybridMultilevel"/>
    <w:tmpl w:val="85CC4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45D5B"/>
    <w:multiLevelType w:val="hybridMultilevel"/>
    <w:tmpl w:val="8B6A0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96C58"/>
    <w:multiLevelType w:val="hybridMultilevel"/>
    <w:tmpl w:val="755A99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3F85527"/>
    <w:multiLevelType w:val="hybridMultilevel"/>
    <w:tmpl w:val="F44A7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5A77FC"/>
    <w:multiLevelType w:val="hybridMultilevel"/>
    <w:tmpl w:val="90D49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6" w15:restartNumberingAfterBreak="0">
    <w:nsid w:val="16FE31FF"/>
    <w:multiLevelType w:val="hybridMultilevel"/>
    <w:tmpl w:val="9B989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8" w15:restartNumberingAfterBreak="0">
    <w:nsid w:val="1A3B7BE0"/>
    <w:multiLevelType w:val="hybridMultilevel"/>
    <w:tmpl w:val="CE923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7F461F"/>
    <w:multiLevelType w:val="hybridMultilevel"/>
    <w:tmpl w:val="6E148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3825A9"/>
    <w:multiLevelType w:val="hybridMultilevel"/>
    <w:tmpl w:val="6896BB0C"/>
    <w:lvl w:ilvl="0" w:tplc="0409000F">
      <w:start w:val="1"/>
      <w:numFmt w:val="decimal"/>
      <w:lvlText w:val="%1."/>
      <w:lvlJc w:val="left"/>
      <w:pPr>
        <w:ind w:left="720" w:hanging="360"/>
      </w:pPr>
    </w:lvl>
    <w:lvl w:ilvl="1" w:tplc="454A9A4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3D02AE"/>
    <w:multiLevelType w:val="hybridMultilevel"/>
    <w:tmpl w:val="24C2B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5F6AA6"/>
    <w:multiLevelType w:val="hybridMultilevel"/>
    <w:tmpl w:val="31666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904829"/>
    <w:multiLevelType w:val="hybridMultilevel"/>
    <w:tmpl w:val="AAE80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9A11BB"/>
    <w:multiLevelType w:val="hybridMultilevel"/>
    <w:tmpl w:val="F280D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D65F2"/>
    <w:multiLevelType w:val="hybridMultilevel"/>
    <w:tmpl w:val="E5848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051E48"/>
    <w:multiLevelType w:val="hybridMultilevel"/>
    <w:tmpl w:val="E95CE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C670FC"/>
    <w:multiLevelType w:val="hybridMultilevel"/>
    <w:tmpl w:val="99804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C0697F"/>
    <w:multiLevelType w:val="hybridMultilevel"/>
    <w:tmpl w:val="0FDA7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022EC3"/>
    <w:multiLevelType w:val="hybridMultilevel"/>
    <w:tmpl w:val="D382D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0E7731"/>
    <w:multiLevelType w:val="hybridMultilevel"/>
    <w:tmpl w:val="24C2B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579F419C"/>
    <w:multiLevelType w:val="hybridMultilevel"/>
    <w:tmpl w:val="779AC1D8"/>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3" w15:restartNumberingAfterBreak="0">
    <w:nsid w:val="57D42743"/>
    <w:multiLevelType w:val="hybridMultilevel"/>
    <w:tmpl w:val="31666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201DAE"/>
    <w:multiLevelType w:val="hybridMultilevel"/>
    <w:tmpl w:val="491AD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3757A6"/>
    <w:multiLevelType w:val="hybridMultilevel"/>
    <w:tmpl w:val="F22C0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A5508C"/>
    <w:multiLevelType w:val="hybridMultilevel"/>
    <w:tmpl w:val="7D107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840F03"/>
    <w:multiLevelType w:val="hybridMultilevel"/>
    <w:tmpl w:val="207EE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CE3F5B"/>
    <w:multiLevelType w:val="hybridMultilevel"/>
    <w:tmpl w:val="A41676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EC916B6"/>
    <w:multiLevelType w:val="hybridMultilevel"/>
    <w:tmpl w:val="001C8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C651FC"/>
    <w:multiLevelType w:val="hybridMultilevel"/>
    <w:tmpl w:val="010A4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080A1D"/>
    <w:multiLevelType w:val="hybridMultilevel"/>
    <w:tmpl w:val="491AD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5B6A90"/>
    <w:multiLevelType w:val="hybridMultilevel"/>
    <w:tmpl w:val="D56E6C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B6C6703"/>
    <w:multiLevelType w:val="hybridMultilevel"/>
    <w:tmpl w:val="64604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E02F37"/>
    <w:multiLevelType w:val="hybridMultilevel"/>
    <w:tmpl w:val="0A40B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1A3F92"/>
    <w:multiLevelType w:val="hybridMultilevel"/>
    <w:tmpl w:val="BD1A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F97618"/>
    <w:multiLevelType w:val="hybridMultilevel"/>
    <w:tmpl w:val="88FA5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6B0651"/>
    <w:multiLevelType w:val="hybridMultilevel"/>
    <w:tmpl w:val="21484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A93252"/>
    <w:multiLevelType w:val="hybridMultilevel"/>
    <w:tmpl w:val="5EF0A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6D4A5B"/>
    <w:multiLevelType w:val="hybridMultilevel"/>
    <w:tmpl w:val="9FA628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35300954">
    <w:abstractNumId w:val="12"/>
  </w:num>
  <w:num w:numId="2" w16cid:durableId="1769422360">
    <w:abstractNumId w:val="5"/>
  </w:num>
  <w:num w:numId="3" w16cid:durableId="400367074">
    <w:abstractNumId w:val="7"/>
  </w:num>
  <w:num w:numId="4" w16cid:durableId="1494376194">
    <w:abstractNumId w:val="21"/>
  </w:num>
  <w:num w:numId="5" w16cid:durableId="474298862">
    <w:abstractNumId w:val="23"/>
  </w:num>
  <w:num w:numId="6" w16cid:durableId="2111703249">
    <w:abstractNumId w:val="9"/>
  </w:num>
  <w:num w:numId="7" w16cid:durableId="33162768">
    <w:abstractNumId w:val="10"/>
  </w:num>
  <w:num w:numId="8" w16cid:durableId="1708219577">
    <w:abstractNumId w:val="28"/>
  </w:num>
  <w:num w:numId="9" w16cid:durableId="66878733">
    <w:abstractNumId w:val="4"/>
  </w:num>
  <w:num w:numId="10" w16cid:durableId="1372152510">
    <w:abstractNumId w:val="39"/>
  </w:num>
  <w:num w:numId="11" w16cid:durableId="1933077360">
    <w:abstractNumId w:val="37"/>
  </w:num>
  <w:num w:numId="12" w16cid:durableId="1279947292">
    <w:abstractNumId w:val="34"/>
  </w:num>
  <w:num w:numId="13" w16cid:durableId="781999349">
    <w:abstractNumId w:val="3"/>
  </w:num>
  <w:num w:numId="14" w16cid:durableId="1413239238">
    <w:abstractNumId w:val="29"/>
  </w:num>
  <w:num w:numId="15" w16cid:durableId="702629118">
    <w:abstractNumId w:val="17"/>
  </w:num>
  <w:num w:numId="16" w16cid:durableId="2073262627">
    <w:abstractNumId w:val="0"/>
  </w:num>
  <w:num w:numId="17" w16cid:durableId="1846050007">
    <w:abstractNumId w:val="27"/>
  </w:num>
  <w:num w:numId="18" w16cid:durableId="1312322835">
    <w:abstractNumId w:val="15"/>
  </w:num>
  <w:num w:numId="19" w16cid:durableId="1889802240">
    <w:abstractNumId w:val="18"/>
  </w:num>
  <w:num w:numId="20" w16cid:durableId="379014211">
    <w:abstractNumId w:val="1"/>
  </w:num>
  <w:num w:numId="21" w16cid:durableId="815954836">
    <w:abstractNumId w:val="14"/>
  </w:num>
  <w:num w:numId="22" w16cid:durableId="1050181604">
    <w:abstractNumId w:val="24"/>
  </w:num>
  <w:num w:numId="23" w16cid:durableId="1528830042">
    <w:abstractNumId w:val="32"/>
  </w:num>
  <w:num w:numId="24" w16cid:durableId="43451591">
    <w:abstractNumId w:val="31"/>
  </w:num>
  <w:num w:numId="25" w16cid:durableId="693195639">
    <w:abstractNumId w:val="26"/>
  </w:num>
  <w:num w:numId="26" w16cid:durableId="1643198688">
    <w:abstractNumId w:val="35"/>
  </w:num>
  <w:num w:numId="27" w16cid:durableId="1318531032">
    <w:abstractNumId w:val="20"/>
  </w:num>
  <w:num w:numId="28" w16cid:durableId="656038878">
    <w:abstractNumId w:val="11"/>
  </w:num>
  <w:num w:numId="29" w16cid:durableId="1768771921">
    <w:abstractNumId w:val="30"/>
  </w:num>
  <w:num w:numId="30" w16cid:durableId="233977565">
    <w:abstractNumId w:val="22"/>
  </w:num>
  <w:num w:numId="31" w16cid:durableId="320622598">
    <w:abstractNumId w:val="19"/>
  </w:num>
  <w:num w:numId="32" w16cid:durableId="1050153938">
    <w:abstractNumId w:val="2"/>
  </w:num>
  <w:num w:numId="33" w16cid:durableId="1957711269">
    <w:abstractNumId w:val="16"/>
  </w:num>
  <w:num w:numId="34" w16cid:durableId="292753960">
    <w:abstractNumId w:val="13"/>
  </w:num>
  <w:num w:numId="35" w16cid:durableId="1192498968">
    <w:abstractNumId w:val="33"/>
  </w:num>
  <w:num w:numId="36" w16cid:durableId="1573420829">
    <w:abstractNumId w:val="6"/>
  </w:num>
  <w:num w:numId="37" w16cid:durableId="716275355">
    <w:abstractNumId w:val="25"/>
  </w:num>
  <w:num w:numId="38" w16cid:durableId="1351027528">
    <w:abstractNumId w:val="8"/>
  </w:num>
  <w:num w:numId="39" w16cid:durableId="389352519">
    <w:abstractNumId w:val="38"/>
  </w:num>
  <w:num w:numId="40" w16cid:durableId="77104929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327"/>
    <w:rsid w:val="00025C22"/>
    <w:rsid w:val="00033C68"/>
    <w:rsid w:val="0004688D"/>
    <w:rsid w:val="00062F48"/>
    <w:rsid w:val="00071ECF"/>
    <w:rsid w:val="000D202D"/>
    <w:rsid w:val="000D7B33"/>
    <w:rsid w:val="000E54D9"/>
    <w:rsid w:val="000F48D9"/>
    <w:rsid w:val="001044F0"/>
    <w:rsid w:val="00127945"/>
    <w:rsid w:val="00127996"/>
    <w:rsid w:val="00132B78"/>
    <w:rsid w:val="0014257C"/>
    <w:rsid w:val="00145F9C"/>
    <w:rsid w:val="001A3380"/>
    <w:rsid w:val="001F0DD4"/>
    <w:rsid w:val="001F7A5C"/>
    <w:rsid w:val="00212F37"/>
    <w:rsid w:val="002266CF"/>
    <w:rsid w:val="0023030F"/>
    <w:rsid w:val="00250D26"/>
    <w:rsid w:val="00262F0C"/>
    <w:rsid w:val="00264E29"/>
    <w:rsid w:val="00281483"/>
    <w:rsid w:val="00293DDD"/>
    <w:rsid w:val="002A5B66"/>
    <w:rsid w:val="002A607F"/>
    <w:rsid w:val="002F267C"/>
    <w:rsid w:val="003260A9"/>
    <w:rsid w:val="00330C15"/>
    <w:rsid w:val="00336C86"/>
    <w:rsid w:val="003561E3"/>
    <w:rsid w:val="00390F14"/>
    <w:rsid w:val="00393AB7"/>
    <w:rsid w:val="003A71A9"/>
    <w:rsid w:val="003B3465"/>
    <w:rsid w:val="004007E7"/>
    <w:rsid w:val="004029A3"/>
    <w:rsid w:val="00415C33"/>
    <w:rsid w:val="00455F9B"/>
    <w:rsid w:val="00482C5E"/>
    <w:rsid w:val="004A0254"/>
    <w:rsid w:val="004B1BFB"/>
    <w:rsid w:val="004D3BAC"/>
    <w:rsid w:val="00516F39"/>
    <w:rsid w:val="00533237"/>
    <w:rsid w:val="005537BB"/>
    <w:rsid w:val="005558F2"/>
    <w:rsid w:val="0057315A"/>
    <w:rsid w:val="005A2DA6"/>
    <w:rsid w:val="005C2CB0"/>
    <w:rsid w:val="005D2A65"/>
    <w:rsid w:val="005F5D9F"/>
    <w:rsid w:val="00655683"/>
    <w:rsid w:val="0065792D"/>
    <w:rsid w:val="00670EE8"/>
    <w:rsid w:val="00675436"/>
    <w:rsid w:val="00685F9A"/>
    <w:rsid w:val="00692960"/>
    <w:rsid w:val="006A7327"/>
    <w:rsid w:val="006D0DF6"/>
    <w:rsid w:val="006E43E4"/>
    <w:rsid w:val="007026B9"/>
    <w:rsid w:val="00710A91"/>
    <w:rsid w:val="00740359"/>
    <w:rsid w:val="00776B1C"/>
    <w:rsid w:val="00777327"/>
    <w:rsid w:val="007D2465"/>
    <w:rsid w:val="007E53A7"/>
    <w:rsid w:val="007E6035"/>
    <w:rsid w:val="00802580"/>
    <w:rsid w:val="00806D09"/>
    <w:rsid w:val="008175FB"/>
    <w:rsid w:val="0086451E"/>
    <w:rsid w:val="008730BF"/>
    <w:rsid w:val="008B47BE"/>
    <w:rsid w:val="008F1648"/>
    <w:rsid w:val="008F2982"/>
    <w:rsid w:val="0091187E"/>
    <w:rsid w:val="00930FE0"/>
    <w:rsid w:val="009A6FD3"/>
    <w:rsid w:val="009D73FE"/>
    <w:rsid w:val="00A35053"/>
    <w:rsid w:val="00A55E45"/>
    <w:rsid w:val="00A66828"/>
    <w:rsid w:val="00A801D5"/>
    <w:rsid w:val="00A86F4D"/>
    <w:rsid w:val="00B01DDA"/>
    <w:rsid w:val="00B122DD"/>
    <w:rsid w:val="00B159CE"/>
    <w:rsid w:val="00B411DE"/>
    <w:rsid w:val="00B42003"/>
    <w:rsid w:val="00B66249"/>
    <w:rsid w:val="00B71F09"/>
    <w:rsid w:val="00B90399"/>
    <w:rsid w:val="00BC7DD3"/>
    <w:rsid w:val="00BD450B"/>
    <w:rsid w:val="00BD591B"/>
    <w:rsid w:val="00C103E0"/>
    <w:rsid w:val="00C678E1"/>
    <w:rsid w:val="00C869B5"/>
    <w:rsid w:val="00CF767E"/>
    <w:rsid w:val="00D04912"/>
    <w:rsid w:val="00D05A33"/>
    <w:rsid w:val="00D121EA"/>
    <w:rsid w:val="00D43D7B"/>
    <w:rsid w:val="00D6281D"/>
    <w:rsid w:val="00E025B4"/>
    <w:rsid w:val="00E0389A"/>
    <w:rsid w:val="00E0400B"/>
    <w:rsid w:val="00E63E26"/>
    <w:rsid w:val="00E7697D"/>
    <w:rsid w:val="00E83EC8"/>
    <w:rsid w:val="00EA58D7"/>
    <w:rsid w:val="00ED482D"/>
    <w:rsid w:val="00F20A8D"/>
    <w:rsid w:val="00F43366"/>
    <w:rsid w:val="00F7376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5892"/>
  <w15:chartTrackingRefBased/>
  <w15:docId w15:val="{ACECE5CC-DC42-4C58-BFC7-2C19111D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327"/>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77327"/>
    <w:pPr>
      <w:ind w:left="720"/>
      <w:contextualSpacing/>
    </w:pPr>
  </w:style>
  <w:style w:type="paragraph" w:styleId="Notedebasdepage">
    <w:name w:val="footnote text"/>
    <w:basedOn w:val="Normal"/>
    <w:link w:val="NotedebasdepageCar"/>
    <w:uiPriority w:val="99"/>
    <w:unhideWhenUsed/>
    <w:rsid w:val="00777327"/>
    <w:pPr>
      <w:spacing w:after="0" w:line="240" w:lineRule="auto"/>
    </w:pPr>
    <w:rPr>
      <w:sz w:val="20"/>
      <w:szCs w:val="20"/>
    </w:rPr>
  </w:style>
  <w:style w:type="character" w:customStyle="1" w:styleId="NotedebasdepageCar">
    <w:name w:val="Note de bas de page Car"/>
    <w:basedOn w:val="Policepardfaut"/>
    <w:link w:val="Notedebasdepage"/>
    <w:uiPriority w:val="99"/>
    <w:rsid w:val="00777327"/>
    <w:rPr>
      <w:sz w:val="20"/>
      <w:szCs w:val="20"/>
      <w:lang w:val="fr-CD"/>
    </w:rPr>
  </w:style>
  <w:style w:type="character" w:styleId="Appelnotedebasdep">
    <w:name w:val="footnote reference"/>
    <w:basedOn w:val="Policepardfaut"/>
    <w:uiPriority w:val="99"/>
    <w:semiHidden/>
    <w:unhideWhenUsed/>
    <w:rsid w:val="00777327"/>
    <w:rPr>
      <w:vertAlign w:val="superscript"/>
    </w:rPr>
  </w:style>
  <w:style w:type="paragraph" w:customStyle="1" w:styleId="Paragraphedeliste1">
    <w:name w:val="Paragraphe de liste1"/>
    <w:basedOn w:val="Normal"/>
    <w:rsid w:val="00393AB7"/>
    <w:pPr>
      <w:spacing w:after="200" w:line="276" w:lineRule="auto"/>
      <w:ind w:left="720" w:firstLine="0"/>
    </w:pPr>
    <w:rPr>
      <w:rFonts w:ascii="Calibri" w:eastAsia="Times New Roman" w:hAnsi="Calibri" w:cs="Arial"/>
      <w:lang w:val="en-US"/>
    </w:rPr>
  </w:style>
  <w:style w:type="paragraph" w:styleId="Rvision">
    <w:name w:val="Revision"/>
    <w:hidden/>
    <w:uiPriority w:val="99"/>
    <w:semiHidden/>
    <w:rsid w:val="00145F9C"/>
    <w:pPr>
      <w:spacing w:after="0" w:line="240" w:lineRule="auto"/>
    </w:pPr>
    <w:rPr>
      <w:lang w:val="fr-CD"/>
    </w:rPr>
  </w:style>
  <w:style w:type="paragraph" w:customStyle="1" w:styleId="pf0">
    <w:name w:val="pf0"/>
    <w:basedOn w:val="Normal"/>
    <w:rsid w:val="00806D09"/>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806D09"/>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3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2808F-0B01-4250-AE9C-CD334A4FE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7638</Words>
  <Characters>42013</Characters>
  <Application>Microsoft Office Word</Application>
  <DocSecurity>0</DocSecurity>
  <Lines>350</Lines>
  <Paragraphs>99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20</cp:revision>
  <dcterms:created xsi:type="dcterms:W3CDTF">2024-12-18T23:37:00Z</dcterms:created>
  <dcterms:modified xsi:type="dcterms:W3CDTF">2026-03-14T18:25:00Z</dcterms:modified>
</cp:coreProperties>
</file>