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EB56D" w14:textId="77777777" w:rsidR="00695028" w:rsidRPr="00011122" w:rsidRDefault="00695028" w:rsidP="00695028">
      <w:pPr>
        <w:pStyle w:val="Titre"/>
        <w:pBdr>
          <w:bottom w:val="single" w:sz="8" w:space="4" w:color="404040" w:themeColor="text1" w:themeTint="BF"/>
        </w:pBdr>
        <w:contextualSpacing/>
        <w:rPr>
          <w:rFonts w:asciiTheme="majorHAnsi" w:eastAsiaTheme="majorEastAsia" w:hAnsiTheme="majorHAnsi" w:cstheme="majorBidi"/>
          <w:lang w:bidi="en-US"/>
        </w:rPr>
      </w:pPr>
      <w:bookmarkStart w:id="0" w:name="_Toc346471927"/>
      <w:r w:rsidRPr="00011122">
        <w:rPr>
          <w:rFonts w:asciiTheme="majorHAnsi" w:eastAsiaTheme="majorEastAsia" w:hAnsiTheme="majorHAnsi" w:cstheme="majorBidi"/>
          <w:lang w:bidi="en-US"/>
        </w:rPr>
        <w:t>Sourate at-Takwir</w:t>
      </w:r>
      <w:bookmarkEnd w:id="0"/>
    </w:p>
    <w:p w14:paraId="4BD2D670" w14:textId="66D346ED" w:rsidR="00695028" w:rsidRPr="00011122" w:rsidRDefault="00695028" w:rsidP="00354C20">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w:t>
      </w:r>
      <w:r>
        <w:rPr>
          <w:rFonts w:asciiTheme="majorHAnsi" w:eastAsiaTheme="majorEastAsia" w:hAnsiTheme="majorHAnsi" w:cstheme="majorBidi"/>
          <w:color w:val="auto"/>
          <w:sz w:val="20"/>
          <w:szCs w:val="20"/>
          <w:lang w:val="fr-FR" w:bidi="en-US"/>
        </w:rPr>
        <w:t xml:space="preserve"> </w:t>
      </w:r>
      <w:r w:rsidRPr="00011122">
        <w:rPr>
          <w:rFonts w:asciiTheme="majorHAnsi" w:eastAsiaTheme="majorEastAsia" w:hAnsiTheme="majorHAnsi" w:cstheme="majorBidi"/>
          <w:color w:val="auto"/>
          <w:sz w:val="20"/>
          <w:szCs w:val="20"/>
          <w:lang w:val="fr-FR" w:bidi="en-US"/>
        </w:rPr>
        <w:t>Le décrochement » sourate n° 81 - révélée à La Mecque – 29 versets</w:t>
      </w:r>
    </w:p>
    <w:p w14:paraId="7C8ADD60" w14:textId="77777777" w:rsidR="00695028" w:rsidRDefault="00695028" w:rsidP="00695028">
      <w:pPr>
        <w:ind w:firstLine="0"/>
        <w:rPr>
          <w:rFonts w:cstheme="minorHAnsi"/>
          <w:lang w:bidi="fa-IR"/>
        </w:rPr>
      </w:pPr>
    </w:p>
    <w:p w14:paraId="1A6E3B60" w14:textId="77777777" w:rsidR="00695028" w:rsidRDefault="00695028" w:rsidP="00695028">
      <w:pPr>
        <w:ind w:firstLine="0"/>
        <w:rPr>
          <w:rFonts w:cstheme="minorHAnsi"/>
          <w:lang w:bidi="fa-IR"/>
        </w:rPr>
      </w:pPr>
    </w:p>
    <w:p w14:paraId="43A43997" w14:textId="77777777" w:rsidR="001A5ED2" w:rsidRPr="00200654" w:rsidRDefault="001A5ED2" w:rsidP="00695028">
      <w:pPr>
        <w:ind w:firstLine="0"/>
        <w:rPr>
          <w:rFonts w:cstheme="minorHAnsi"/>
          <w:lang w:val="fr-FR" w:bidi="fa-IR"/>
        </w:rPr>
      </w:pPr>
    </w:p>
    <w:p w14:paraId="59001A37" w14:textId="77777777" w:rsidR="001A5ED2" w:rsidRPr="00F00C70" w:rsidRDefault="001A5ED2" w:rsidP="001A5ED2">
      <w:pPr>
        <w:ind w:firstLine="0"/>
        <w:rPr>
          <w:rFonts w:cstheme="minorHAnsi"/>
          <w:b/>
          <w:bCs/>
          <w:sz w:val="20"/>
          <w:szCs w:val="20"/>
          <w:lang w:val="fr-RE"/>
        </w:rPr>
      </w:pPr>
      <w:bookmarkStart w:id="1" w:name="_Hlk153617644"/>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1"/>
    <w:p w14:paraId="1D4EE447" w14:textId="77777777" w:rsidR="001A5ED2" w:rsidRDefault="001A5ED2" w:rsidP="00695028">
      <w:pPr>
        <w:ind w:firstLine="0"/>
        <w:rPr>
          <w:rFonts w:cstheme="minorHAnsi"/>
          <w:lang w:bidi="fa-IR"/>
        </w:rPr>
      </w:pPr>
    </w:p>
    <w:p w14:paraId="300CE044" w14:textId="77777777" w:rsidR="001A5ED2" w:rsidRPr="001A5ED2" w:rsidRDefault="001A5ED2" w:rsidP="001A5ED2">
      <w:pPr>
        <w:ind w:firstLine="0"/>
        <w:rPr>
          <w:rFonts w:ascii="Calibri" w:eastAsia="Calibri" w:hAnsi="Calibri" w:cs="Calibri"/>
          <w:lang w:val="fr-BE" w:bidi="fa-IR"/>
        </w:rPr>
      </w:pPr>
      <w:r w:rsidRPr="001A5ED2">
        <w:rPr>
          <w:rFonts w:ascii="Calibri" w:eastAsia="Calibri" w:hAnsi="Calibri" w:cs="Calibri"/>
          <w:lang w:val="fr-BE" w:bidi="fa-IR"/>
        </w:rPr>
        <w:t>Les versets 1 à 14 décrivent les événements qui auront lieu au moment de la résurrection.</w:t>
      </w:r>
    </w:p>
    <w:p w14:paraId="7904588E" w14:textId="215A7CCD" w:rsidR="001A5ED2" w:rsidRPr="001A5ED2" w:rsidRDefault="001A5ED2" w:rsidP="001A5ED2">
      <w:pPr>
        <w:ind w:firstLine="0"/>
        <w:rPr>
          <w:rFonts w:ascii="Calibri" w:eastAsia="Calibri" w:hAnsi="Calibri" w:cs="Calibri"/>
          <w:lang w:val="fr-BE" w:bidi="fa-IR"/>
        </w:rPr>
      </w:pPr>
      <w:r w:rsidRPr="001A5ED2">
        <w:rPr>
          <w:rFonts w:ascii="Calibri" w:eastAsia="Calibri" w:hAnsi="Calibri" w:cs="Calibri"/>
          <w:lang w:val="fr-BE" w:bidi="fa-IR"/>
        </w:rPr>
        <w:t>Les versets 15 à 29 indiquent que le Messager d'Allah (s) a toutes ses facultés me</w:t>
      </w:r>
      <w:r w:rsidR="0035638E">
        <w:rPr>
          <w:rFonts w:ascii="Calibri" w:eastAsia="Calibri" w:hAnsi="Calibri" w:cs="Calibri"/>
          <w:lang w:val="fr-BE" w:bidi="fa-IR"/>
        </w:rPr>
        <w:t>ntales et n’est nullement atteint de folie</w:t>
      </w:r>
      <w:r w:rsidRPr="001A5ED2">
        <w:rPr>
          <w:rFonts w:ascii="Calibri" w:eastAsia="Calibri" w:hAnsi="Calibri" w:cs="Calibri"/>
          <w:lang w:val="fr-BE" w:bidi="fa-IR"/>
        </w:rPr>
        <w:t xml:space="preserve">. </w:t>
      </w:r>
      <w:r w:rsidR="00BB07DA">
        <w:rPr>
          <w:rFonts w:ascii="Calibri" w:eastAsia="Calibri" w:hAnsi="Calibri" w:cs="Calibri"/>
          <w:lang w:val="fr-BE" w:bidi="fa-IR"/>
        </w:rPr>
        <w:t>Ils</w:t>
      </w:r>
      <w:r w:rsidRPr="001A5ED2">
        <w:rPr>
          <w:rFonts w:ascii="Calibri" w:eastAsia="Calibri" w:hAnsi="Calibri" w:cs="Calibri"/>
          <w:lang w:val="fr-BE" w:bidi="fa-IR"/>
        </w:rPr>
        <w:t xml:space="preserve"> indiquent également que le Coran n’est point la parole d’un démon banni de la miséricorde d’Allah, mais la parole de Dieu Tout-Puissant.</w:t>
      </w:r>
      <w:r>
        <w:rPr>
          <w:rStyle w:val="Appelnotedebasdep"/>
          <w:rFonts w:ascii="Calibri" w:eastAsia="Calibri" w:hAnsi="Calibri" w:cs="Calibri"/>
          <w:lang w:val="fr-BE" w:bidi="fa-IR"/>
        </w:rPr>
        <w:footnoteReference w:id="1"/>
      </w:r>
    </w:p>
    <w:p w14:paraId="72C5F486" w14:textId="77777777" w:rsidR="001A5ED2" w:rsidRDefault="001A5ED2" w:rsidP="00695028">
      <w:pPr>
        <w:ind w:firstLine="0"/>
        <w:rPr>
          <w:rFonts w:cstheme="minorHAnsi"/>
          <w:lang w:bidi="fa-IR"/>
        </w:rPr>
      </w:pPr>
    </w:p>
    <w:p w14:paraId="1F762933" w14:textId="77777777" w:rsidR="00695028" w:rsidRDefault="00695028" w:rsidP="00695028">
      <w:pPr>
        <w:ind w:firstLine="0"/>
        <w:rPr>
          <w:rFonts w:cstheme="minorHAnsi"/>
          <w:lang w:bidi="fa-IR"/>
        </w:rPr>
      </w:pPr>
    </w:p>
    <w:p w14:paraId="7E6C56F2" w14:textId="77777777" w:rsidR="00695028" w:rsidRDefault="00695028" w:rsidP="00695028">
      <w:pPr>
        <w:ind w:firstLine="0"/>
        <w:rPr>
          <w:rFonts w:cstheme="minorHAnsi"/>
          <w:lang w:bidi="fa-IR"/>
        </w:rPr>
      </w:pPr>
    </w:p>
    <w:p w14:paraId="72D5E776" w14:textId="799990E9" w:rsidR="00695028" w:rsidRPr="00695028" w:rsidRDefault="001A5ED2" w:rsidP="00695028">
      <w:pPr>
        <w:spacing w:after="200" w:line="276" w:lineRule="auto"/>
        <w:ind w:firstLine="0"/>
        <w:rPr>
          <w:rFonts w:ascii="Calibri" w:eastAsia="Times New Roman" w:hAnsi="Calibri" w:cs="Arial"/>
          <w:b/>
          <w:bCs/>
          <w:sz w:val="20"/>
          <w:szCs w:val="20"/>
          <w:lang w:val="fr-FR" w:bidi="en-US"/>
        </w:rPr>
      </w:pPr>
      <w:r w:rsidRPr="0030158D">
        <w:rPr>
          <w:rFonts w:ascii="Calibri" w:eastAsia="Times New Roman" w:hAnsi="Calibri" w:cs="Arial"/>
          <w:b/>
          <w:bCs/>
          <w:sz w:val="20"/>
          <w:szCs w:val="20"/>
          <w:lang w:val="fr-FR" w:bidi="en-US"/>
        </w:rPr>
        <w:t>b</w:t>
      </w:r>
      <w:r w:rsidR="00695028" w:rsidRPr="0030158D">
        <w:rPr>
          <w:rFonts w:ascii="Calibri" w:eastAsia="Times New Roman" w:hAnsi="Calibri" w:cs="Arial"/>
          <w:b/>
          <w:bCs/>
          <w:sz w:val="20"/>
          <w:szCs w:val="20"/>
          <w:lang w:val="fr-FR" w:bidi="en-US"/>
        </w:rPr>
        <w:t>) Aperçu du contenu de la sourate</w:t>
      </w:r>
    </w:p>
    <w:p w14:paraId="131D9E58" w14:textId="77777777" w:rsidR="00695028" w:rsidRPr="00695028" w:rsidRDefault="00695028" w:rsidP="00695028">
      <w:pPr>
        <w:spacing w:after="200" w:line="276" w:lineRule="auto"/>
        <w:ind w:firstLine="0"/>
        <w:rPr>
          <w:rFonts w:ascii="Calibri" w:eastAsia="Times New Roman" w:hAnsi="Calibri" w:cs="Arial"/>
          <w:b/>
          <w:bCs/>
          <w:sz w:val="20"/>
          <w:szCs w:val="20"/>
          <w:lang w:val="fr-FR" w:bidi="en-US"/>
        </w:rPr>
      </w:pPr>
    </w:p>
    <w:p w14:paraId="72504ED6" w14:textId="19BEC393" w:rsidR="00695028" w:rsidRPr="00695028" w:rsidRDefault="00695028" w:rsidP="00695028">
      <w:pPr>
        <w:spacing w:after="200" w:line="276" w:lineRule="auto"/>
        <w:ind w:firstLine="0"/>
        <w:rPr>
          <w:rFonts w:ascii="Calibri" w:eastAsia="Times New Roman" w:hAnsi="Calibri" w:cs="Calibri"/>
          <w:lang w:val="fr-FR" w:bidi="en-US"/>
        </w:rPr>
      </w:pPr>
      <w:r w:rsidRPr="00695028">
        <w:rPr>
          <w:rFonts w:ascii="Calibri" w:eastAsia="Times New Roman" w:hAnsi="Calibri" w:cs="Calibri"/>
          <w:lang w:val="fr-FR" w:bidi="en-US"/>
        </w:rPr>
        <w:t>Cette sourate comporte deux parties à savoir u</w:t>
      </w:r>
      <w:r w:rsidRPr="00695028">
        <w:rPr>
          <w:rFonts w:ascii="Calibri" w:eastAsia="Times New Roman" w:hAnsi="Calibri" w:cs="Calibri"/>
          <w:lang w:val="fr-FR"/>
        </w:rPr>
        <w:t xml:space="preserve">ne description des signes de la Résurrection et des métamorphoses </w:t>
      </w:r>
      <w:r w:rsidR="0030158D">
        <w:rPr>
          <w:rFonts w:ascii="Calibri" w:eastAsia="Times New Roman" w:hAnsi="Calibri" w:cs="Calibri"/>
          <w:lang w:val="fr-FR"/>
        </w:rPr>
        <w:t xml:space="preserve">immenses </w:t>
      </w:r>
      <w:r w:rsidRPr="00695028">
        <w:rPr>
          <w:rFonts w:ascii="Calibri" w:eastAsia="Times New Roman" w:hAnsi="Calibri" w:cs="Calibri"/>
          <w:lang w:val="fr-FR"/>
        </w:rPr>
        <w:t>de la fin du monde</w:t>
      </w:r>
      <w:r w:rsidR="00BB07DA">
        <w:rPr>
          <w:rFonts w:ascii="Calibri" w:eastAsia="Times New Roman" w:hAnsi="Calibri" w:cs="Calibri"/>
          <w:lang w:val="fr-FR"/>
        </w:rPr>
        <w:t>,</w:t>
      </w:r>
      <w:r w:rsidRPr="00695028">
        <w:rPr>
          <w:rFonts w:ascii="Calibri" w:eastAsia="Times New Roman" w:hAnsi="Calibri" w:cs="Calibri"/>
          <w:lang w:val="fr-FR"/>
        </w:rPr>
        <w:t> et la grandeur du Saint Coran</w:t>
      </w:r>
      <w:r w:rsidR="0030158D">
        <w:rPr>
          <w:rFonts w:ascii="Calibri" w:eastAsia="Times New Roman" w:hAnsi="Calibri" w:cs="Calibri"/>
          <w:lang w:val="fr-FR"/>
        </w:rPr>
        <w:t xml:space="preserve"> et de </w:t>
      </w:r>
      <w:r w:rsidR="00BB07DA">
        <w:rPr>
          <w:rFonts w:ascii="Calibri" w:eastAsia="Times New Roman" w:hAnsi="Calibri" w:cs="Calibri"/>
          <w:lang w:val="fr-FR"/>
        </w:rPr>
        <w:t>C</w:t>
      </w:r>
      <w:r w:rsidR="0030158D">
        <w:rPr>
          <w:rFonts w:ascii="Calibri" w:eastAsia="Times New Roman" w:hAnsi="Calibri" w:cs="Calibri"/>
          <w:lang w:val="fr-FR"/>
        </w:rPr>
        <w:t xml:space="preserve">elui qui l’a révélé, ainsi que </w:t>
      </w:r>
      <w:r w:rsidRPr="00695028">
        <w:rPr>
          <w:rFonts w:ascii="Calibri" w:eastAsia="Times New Roman" w:hAnsi="Calibri" w:cs="Calibri"/>
          <w:lang w:val="fr-FR"/>
        </w:rPr>
        <w:t>son influence sur l’âme de l’homme.</w:t>
      </w:r>
      <w:r w:rsidR="001A5ED2">
        <w:rPr>
          <w:rStyle w:val="Appelnotedebasdep"/>
          <w:rFonts w:ascii="Calibri" w:eastAsia="Times New Roman" w:hAnsi="Calibri" w:cs="Calibri"/>
          <w:lang w:val="fr-FR"/>
        </w:rPr>
        <w:footnoteReference w:id="2"/>
      </w:r>
    </w:p>
    <w:p w14:paraId="325DA483" w14:textId="77777777" w:rsidR="00695028" w:rsidRDefault="00695028" w:rsidP="00695028">
      <w:pPr>
        <w:ind w:firstLine="0"/>
        <w:rPr>
          <w:rFonts w:cstheme="minorHAnsi"/>
          <w:lang w:bidi="fa-IR"/>
        </w:rPr>
      </w:pPr>
    </w:p>
    <w:p w14:paraId="3D7D4F07" w14:textId="77777777" w:rsidR="00695028" w:rsidRDefault="00695028" w:rsidP="00695028">
      <w:pPr>
        <w:ind w:firstLine="0"/>
        <w:rPr>
          <w:rFonts w:cstheme="minorHAnsi"/>
          <w:lang w:bidi="fa-IR"/>
        </w:rPr>
      </w:pPr>
    </w:p>
    <w:p w14:paraId="37A6A868" w14:textId="77777777" w:rsidR="00695028" w:rsidRDefault="00695028" w:rsidP="00695028">
      <w:pPr>
        <w:ind w:firstLine="0"/>
        <w:rPr>
          <w:rFonts w:cstheme="minorHAnsi"/>
          <w:lang w:bidi="fa-IR"/>
        </w:rPr>
      </w:pPr>
    </w:p>
    <w:p w14:paraId="19F2735D" w14:textId="618A3E25" w:rsidR="00695028" w:rsidRPr="00695028" w:rsidRDefault="001A5ED2" w:rsidP="00695028">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c</w:t>
      </w:r>
      <w:r w:rsidR="00695028" w:rsidRPr="00695028">
        <w:rPr>
          <w:rFonts w:ascii="Calibri" w:eastAsia="Times New Roman" w:hAnsi="Calibri" w:cs="Arial"/>
          <w:b/>
          <w:bCs/>
          <w:sz w:val="20"/>
          <w:szCs w:val="20"/>
          <w:lang w:val="fr-FR" w:bidi="en-US"/>
        </w:rPr>
        <w:t xml:space="preserve">) Bienfaits de la récitation </w:t>
      </w:r>
    </w:p>
    <w:p w14:paraId="054072BB" w14:textId="77777777" w:rsidR="00695028" w:rsidRPr="00695028" w:rsidRDefault="00695028" w:rsidP="00695028">
      <w:pPr>
        <w:spacing w:after="200" w:line="276" w:lineRule="auto"/>
        <w:ind w:firstLine="0"/>
        <w:rPr>
          <w:rFonts w:ascii="Calibri" w:eastAsia="Times New Roman" w:hAnsi="Calibri" w:cs="Arial"/>
          <w:b/>
          <w:bCs/>
          <w:sz w:val="20"/>
          <w:szCs w:val="20"/>
          <w:lang w:val="fr-FR" w:bidi="en-US"/>
        </w:rPr>
      </w:pPr>
    </w:p>
    <w:p w14:paraId="147E2F67" w14:textId="77777777" w:rsidR="00695028" w:rsidRPr="00695028" w:rsidRDefault="00695028" w:rsidP="00695028">
      <w:pPr>
        <w:spacing w:after="200" w:line="276" w:lineRule="auto"/>
        <w:ind w:firstLine="0"/>
        <w:rPr>
          <w:rFonts w:ascii="Calibri" w:eastAsia="Times New Roman" w:hAnsi="Calibri" w:cs="Calibri"/>
          <w:lang w:val="fr-FR" w:bidi="en-US"/>
        </w:rPr>
      </w:pPr>
      <w:r w:rsidRPr="00695028">
        <w:rPr>
          <w:rFonts w:ascii="Calibri" w:eastAsia="Times New Roman" w:hAnsi="Calibri" w:cs="Calibri"/>
          <w:lang w:val="fr-FR" w:bidi="en-US"/>
        </w:rPr>
        <w:t xml:space="preserve">Selon le Saint Prophète (s), celui qui récite cette sourate, Dieu le préservera du déshonneur lorsque le registre de ses actions sera ouvert. </w:t>
      </w:r>
      <w:r w:rsidRPr="00695028">
        <w:rPr>
          <w:rFonts w:ascii="Calibri" w:eastAsia="Times New Roman" w:hAnsi="Calibri" w:cs="Calibri"/>
          <w:vertAlign w:val="superscript"/>
          <w:lang w:val="fr-FR" w:bidi="en-US"/>
        </w:rPr>
        <w:footnoteReference w:id="3"/>
      </w:r>
    </w:p>
    <w:p w14:paraId="403F6729" w14:textId="44BAE92C" w:rsidR="00695028" w:rsidRDefault="00695028" w:rsidP="00695028">
      <w:pPr>
        <w:ind w:firstLine="0"/>
        <w:rPr>
          <w:rFonts w:cstheme="minorHAnsi"/>
          <w:lang w:bidi="fa-IR"/>
        </w:rPr>
      </w:pPr>
      <w:r w:rsidRPr="00695028">
        <w:rPr>
          <w:rFonts w:ascii="Calibri" w:eastAsia="Times New Roman" w:hAnsi="Calibri" w:cs="Calibri"/>
          <w:lang w:val="fr-FR" w:bidi="en-US"/>
        </w:rPr>
        <w:t>Dans un autre récit, le Saint Prophète (s) dit : « Celui qui désire me voir le Jour du Jugement, qu’il récite cette sourate</w:t>
      </w:r>
      <w:r w:rsidR="00DD6A9C">
        <w:rPr>
          <w:rFonts w:ascii="Calibri" w:eastAsia="Times New Roman" w:hAnsi="Calibri" w:cs="Calibri"/>
          <w:lang w:val="fr-FR" w:bidi="en-US"/>
        </w:rPr>
        <w:t xml:space="preserve"> </w:t>
      </w:r>
      <w:r w:rsidRPr="00695028">
        <w:rPr>
          <w:rFonts w:ascii="Calibri" w:eastAsia="Times New Roman" w:hAnsi="Calibri" w:cs="Calibri"/>
          <w:lang w:val="fr-FR" w:bidi="en-US"/>
        </w:rPr>
        <w:t>»</w:t>
      </w:r>
      <w:r w:rsidR="00DD6A9C">
        <w:rPr>
          <w:rFonts w:ascii="Calibri" w:eastAsia="Times New Roman" w:hAnsi="Calibri" w:cs="Calibri"/>
          <w:lang w:val="fr-FR" w:bidi="en-US"/>
        </w:rPr>
        <w:t>.</w:t>
      </w:r>
      <w:r w:rsidRPr="00695028">
        <w:rPr>
          <w:rFonts w:ascii="Calibri" w:eastAsia="Times New Roman" w:hAnsi="Calibri" w:cs="Calibri"/>
          <w:vertAlign w:val="superscript"/>
          <w:lang w:val="fr-FR" w:bidi="en-US"/>
        </w:rPr>
        <w:footnoteReference w:id="4"/>
      </w:r>
    </w:p>
    <w:p w14:paraId="5A4C21EC" w14:textId="77777777" w:rsidR="00695028" w:rsidRDefault="00695028" w:rsidP="00695028">
      <w:pPr>
        <w:ind w:firstLine="0"/>
        <w:rPr>
          <w:rFonts w:cstheme="minorHAnsi"/>
          <w:lang w:bidi="fa-IR"/>
        </w:rPr>
      </w:pPr>
    </w:p>
    <w:p w14:paraId="41730B93" w14:textId="13CA12AF" w:rsidR="00695028" w:rsidRPr="00011122" w:rsidRDefault="001A5ED2" w:rsidP="00695028">
      <w:pPr>
        <w:ind w:firstLine="0"/>
        <w:rPr>
          <w:rFonts w:eastAsiaTheme="minorEastAsia"/>
          <w:b/>
          <w:bCs/>
          <w:sz w:val="20"/>
          <w:szCs w:val="20"/>
          <w:lang w:val="fr-FR" w:bidi="en-US"/>
        </w:rPr>
      </w:pPr>
      <w:r>
        <w:rPr>
          <w:rFonts w:eastAsiaTheme="minorEastAsia"/>
          <w:b/>
          <w:bCs/>
          <w:sz w:val="20"/>
          <w:szCs w:val="20"/>
          <w:lang w:val="fr-FR" w:bidi="en-US"/>
        </w:rPr>
        <w:lastRenderedPageBreak/>
        <w:t>d</w:t>
      </w:r>
      <w:r w:rsidR="00695028" w:rsidRPr="00011122">
        <w:rPr>
          <w:rFonts w:eastAsiaTheme="minorEastAsia"/>
          <w:b/>
          <w:bCs/>
          <w:sz w:val="20"/>
          <w:szCs w:val="20"/>
          <w:lang w:val="fr-FR" w:bidi="en-US"/>
        </w:rPr>
        <w:t>) Exégèse et commentaire de la sourate</w:t>
      </w:r>
    </w:p>
    <w:p w14:paraId="1C6D2687" w14:textId="77777777" w:rsidR="00695028" w:rsidRDefault="00695028" w:rsidP="003A7072">
      <w:pPr>
        <w:ind w:firstLine="0"/>
        <w:rPr>
          <w:rFonts w:cstheme="minorHAnsi"/>
          <w:i/>
          <w:iCs/>
          <w:lang w:bidi="fa-IR"/>
        </w:rPr>
      </w:pPr>
    </w:p>
    <w:p w14:paraId="16034CE0" w14:textId="77777777" w:rsidR="00512E72" w:rsidRDefault="00512E72" w:rsidP="00512E72">
      <w:pPr>
        <w:pStyle w:val="pf0"/>
        <w:rPr>
          <w:rFonts w:ascii="Arial" w:hAnsi="Arial" w:cs="Arial"/>
          <w:sz w:val="20"/>
          <w:szCs w:val="20"/>
        </w:rPr>
      </w:pPr>
      <w:r>
        <w:rPr>
          <w:rStyle w:val="cf01"/>
          <w:rFonts w:ascii="Arial" w:hAnsi="Arial" w:hint="default"/>
          <w:rtl/>
        </w:rPr>
        <w:t>بِسۡمِ ٱللَّهِ ٱلرَّحۡمَٰنِ ٱلرَّحِيمِ</w:t>
      </w:r>
    </w:p>
    <w:p w14:paraId="596429D3" w14:textId="77777777" w:rsidR="00512E72" w:rsidRDefault="00512E72" w:rsidP="00512E72">
      <w:pPr>
        <w:ind w:firstLine="0"/>
        <w:jc w:val="right"/>
        <w:rPr>
          <w:rFonts w:cstheme="minorHAnsi"/>
          <w:i/>
          <w:iCs/>
          <w:lang w:bidi="fa-IR"/>
        </w:rPr>
      </w:pPr>
    </w:p>
    <w:p w14:paraId="14630B38" w14:textId="46618DA5" w:rsidR="00003A3F" w:rsidRPr="00C40A93" w:rsidRDefault="00BB07DA" w:rsidP="003A7072">
      <w:pPr>
        <w:ind w:firstLine="0"/>
        <w:rPr>
          <w:rFonts w:cstheme="minorHAnsi"/>
          <w:b/>
          <w:bCs/>
          <w:i/>
          <w:iCs/>
          <w:sz w:val="20"/>
          <w:szCs w:val="20"/>
          <w:lang w:bidi="fa-IR"/>
        </w:rPr>
      </w:pPr>
      <w:r>
        <w:rPr>
          <w:rFonts w:cstheme="minorHAnsi"/>
          <w:b/>
          <w:bCs/>
          <w:i/>
          <w:iCs/>
          <w:sz w:val="20"/>
          <w:szCs w:val="20"/>
          <w:lang w:bidi="fa-IR"/>
        </w:rPr>
        <w:t>Par la grâce du nom d’Allah</w:t>
      </w:r>
      <w:r w:rsidR="00A765FC" w:rsidRPr="00C40A93">
        <w:rPr>
          <w:rFonts w:cstheme="minorHAnsi"/>
          <w:b/>
          <w:bCs/>
          <w:i/>
          <w:iCs/>
          <w:sz w:val="20"/>
          <w:szCs w:val="20"/>
          <w:lang w:bidi="fa-IR"/>
        </w:rPr>
        <w:t>, le Tout Miséricordieux, le Très Miséricordieux</w:t>
      </w:r>
    </w:p>
    <w:p w14:paraId="53B8C54C" w14:textId="77777777" w:rsidR="00A765FC" w:rsidRDefault="00A765FC" w:rsidP="003A7072">
      <w:pPr>
        <w:ind w:firstLine="0"/>
        <w:rPr>
          <w:rFonts w:cstheme="minorHAnsi"/>
          <w:i/>
          <w:iCs/>
          <w:lang w:bidi="fa-IR"/>
        </w:rPr>
      </w:pPr>
    </w:p>
    <w:p w14:paraId="318F4673" w14:textId="77777777" w:rsidR="00291C09" w:rsidRDefault="00291C09" w:rsidP="003A7072">
      <w:pPr>
        <w:ind w:firstLine="0"/>
        <w:rPr>
          <w:rFonts w:cstheme="minorHAnsi"/>
          <w:i/>
          <w:iCs/>
          <w:lang w:bidi="fa-IR"/>
        </w:rPr>
      </w:pPr>
    </w:p>
    <w:p w14:paraId="562B3845" w14:textId="31E41227" w:rsidR="00291C09" w:rsidRDefault="00291C09" w:rsidP="00291C09">
      <w:pPr>
        <w:ind w:firstLine="0"/>
        <w:jc w:val="right"/>
        <w:rPr>
          <w:rFonts w:cstheme="minorHAnsi"/>
          <w:i/>
          <w:iCs/>
          <w:lang w:bidi="fa-IR"/>
        </w:rPr>
      </w:pPr>
      <w:r w:rsidRPr="00140D36">
        <w:rPr>
          <w:rFonts w:cs="KFGQPC Uthmanic Script HAFS"/>
          <w:color w:val="000000"/>
          <w:sz w:val="36"/>
          <w:szCs w:val="36"/>
          <w:shd w:val="clear" w:color="auto" w:fill="FFFFFF"/>
          <w:rtl/>
        </w:rPr>
        <w:t xml:space="preserve">إِذَا </w:t>
      </w:r>
      <w:r w:rsidRPr="00140D36">
        <w:rPr>
          <w:rFonts w:cs="KFGQPC Uthmanic Script HAFS" w:hint="cs"/>
          <w:color w:val="000000"/>
          <w:sz w:val="36"/>
          <w:szCs w:val="36"/>
          <w:shd w:val="clear" w:color="auto" w:fill="FFFFFF"/>
          <w:rtl/>
        </w:rPr>
        <w:t>ٱ</w:t>
      </w:r>
      <w:r w:rsidRPr="00140D36">
        <w:rPr>
          <w:rFonts w:cs="KFGQPC Uthmanic Script HAFS" w:hint="eastAsia"/>
          <w:color w:val="000000"/>
          <w:sz w:val="36"/>
          <w:szCs w:val="36"/>
          <w:shd w:val="clear" w:color="auto" w:fill="FFFFFF"/>
          <w:rtl/>
        </w:rPr>
        <w:t>لشَّمۡسُ</w:t>
      </w:r>
      <w:r w:rsidRPr="00140D36">
        <w:rPr>
          <w:rFonts w:cs="KFGQPC Uthmanic Script HAFS"/>
          <w:color w:val="000000"/>
          <w:sz w:val="36"/>
          <w:szCs w:val="36"/>
          <w:shd w:val="clear" w:color="auto" w:fill="FFFFFF"/>
          <w:rtl/>
        </w:rPr>
        <w:t xml:space="preserve"> كُوِّرَتۡ١ وَإِذَا </w:t>
      </w:r>
      <w:r w:rsidRPr="00140D36">
        <w:rPr>
          <w:rFonts w:cs="KFGQPC Uthmanic Script HAFS" w:hint="cs"/>
          <w:color w:val="000000"/>
          <w:sz w:val="36"/>
          <w:szCs w:val="36"/>
          <w:shd w:val="clear" w:color="auto" w:fill="FFFFFF"/>
          <w:rtl/>
        </w:rPr>
        <w:t>ٱ</w:t>
      </w:r>
      <w:r w:rsidRPr="00140D36">
        <w:rPr>
          <w:rFonts w:cs="KFGQPC Uthmanic Script HAFS" w:hint="eastAsia"/>
          <w:color w:val="000000"/>
          <w:sz w:val="36"/>
          <w:szCs w:val="36"/>
          <w:shd w:val="clear" w:color="auto" w:fill="FFFFFF"/>
          <w:rtl/>
        </w:rPr>
        <w:t>لنُّجُومُ</w:t>
      </w:r>
      <w:r w:rsidRPr="00140D36">
        <w:rPr>
          <w:rFonts w:cs="KFGQPC Uthmanic Script HAFS"/>
          <w:color w:val="000000"/>
          <w:sz w:val="36"/>
          <w:szCs w:val="36"/>
          <w:shd w:val="clear" w:color="auto" w:fill="FFFFFF"/>
          <w:rtl/>
        </w:rPr>
        <w:t xml:space="preserve"> </w:t>
      </w:r>
      <w:r w:rsidRPr="00140D36">
        <w:rPr>
          <w:rFonts w:cs="KFGQPC Uthmanic Script HAFS" w:hint="cs"/>
          <w:color w:val="000000"/>
          <w:sz w:val="36"/>
          <w:szCs w:val="36"/>
          <w:shd w:val="clear" w:color="auto" w:fill="FFFFFF"/>
          <w:rtl/>
        </w:rPr>
        <w:t>ٱ</w:t>
      </w:r>
      <w:r w:rsidRPr="00140D36">
        <w:rPr>
          <w:rFonts w:cs="KFGQPC Uthmanic Script HAFS" w:hint="eastAsia"/>
          <w:color w:val="000000"/>
          <w:sz w:val="36"/>
          <w:szCs w:val="36"/>
          <w:shd w:val="clear" w:color="auto" w:fill="FFFFFF"/>
          <w:rtl/>
        </w:rPr>
        <w:t>نكَدَرَتۡ</w:t>
      </w:r>
      <w:r w:rsidRPr="00140D36">
        <w:rPr>
          <w:rFonts w:cs="KFGQPC Uthmanic Script HAFS"/>
          <w:color w:val="000000"/>
          <w:sz w:val="36"/>
          <w:szCs w:val="36"/>
          <w:shd w:val="clear" w:color="auto" w:fill="FFFFFF"/>
          <w:rtl/>
        </w:rPr>
        <w:t xml:space="preserve">٢ وَإِذَا </w:t>
      </w:r>
      <w:r w:rsidRPr="00140D36">
        <w:rPr>
          <w:rFonts w:cs="KFGQPC Uthmanic Script HAFS" w:hint="cs"/>
          <w:color w:val="000000"/>
          <w:sz w:val="36"/>
          <w:szCs w:val="36"/>
          <w:shd w:val="clear" w:color="auto" w:fill="FFFFFF"/>
          <w:rtl/>
        </w:rPr>
        <w:t>ٱ</w:t>
      </w:r>
      <w:r w:rsidRPr="00140D36">
        <w:rPr>
          <w:rFonts w:cs="KFGQPC Uthmanic Script HAFS" w:hint="eastAsia"/>
          <w:color w:val="000000"/>
          <w:sz w:val="36"/>
          <w:szCs w:val="36"/>
          <w:shd w:val="clear" w:color="auto" w:fill="FFFFFF"/>
          <w:rtl/>
        </w:rPr>
        <w:t>لۡجِبَالُ</w:t>
      </w:r>
      <w:r w:rsidRPr="00140D36">
        <w:rPr>
          <w:rFonts w:cs="KFGQPC Uthmanic Script HAFS"/>
          <w:color w:val="000000"/>
          <w:sz w:val="36"/>
          <w:szCs w:val="36"/>
          <w:shd w:val="clear" w:color="auto" w:fill="FFFFFF"/>
          <w:rtl/>
        </w:rPr>
        <w:t xml:space="preserve"> سُيِّرَتۡ٣ وَإِذَا </w:t>
      </w:r>
      <w:r w:rsidRPr="00140D36">
        <w:rPr>
          <w:rFonts w:cs="KFGQPC Uthmanic Script HAFS" w:hint="cs"/>
          <w:color w:val="000000"/>
          <w:sz w:val="36"/>
          <w:szCs w:val="36"/>
          <w:shd w:val="clear" w:color="auto" w:fill="FFFFFF"/>
          <w:rtl/>
        </w:rPr>
        <w:t>ٱ</w:t>
      </w:r>
      <w:r w:rsidRPr="00140D36">
        <w:rPr>
          <w:rFonts w:cs="KFGQPC Uthmanic Script HAFS" w:hint="eastAsia"/>
          <w:color w:val="000000"/>
          <w:sz w:val="36"/>
          <w:szCs w:val="36"/>
          <w:shd w:val="clear" w:color="auto" w:fill="FFFFFF"/>
          <w:rtl/>
        </w:rPr>
        <w:t>لۡعِشَارُ</w:t>
      </w:r>
      <w:r w:rsidRPr="00140D36">
        <w:rPr>
          <w:rFonts w:cs="KFGQPC Uthmanic Script HAFS"/>
          <w:color w:val="000000"/>
          <w:sz w:val="36"/>
          <w:szCs w:val="36"/>
          <w:shd w:val="clear" w:color="auto" w:fill="FFFFFF"/>
          <w:rtl/>
        </w:rPr>
        <w:t xml:space="preserve"> عُطِّلَتۡ٤ وَإِذَا </w:t>
      </w:r>
      <w:r w:rsidRPr="00140D36">
        <w:rPr>
          <w:rFonts w:cs="KFGQPC Uthmanic Script HAFS" w:hint="cs"/>
          <w:color w:val="000000"/>
          <w:sz w:val="36"/>
          <w:szCs w:val="36"/>
          <w:shd w:val="clear" w:color="auto" w:fill="FFFFFF"/>
          <w:rtl/>
        </w:rPr>
        <w:t>ٱ</w:t>
      </w:r>
      <w:r w:rsidRPr="00140D36">
        <w:rPr>
          <w:rFonts w:cs="KFGQPC Uthmanic Script HAFS" w:hint="eastAsia"/>
          <w:color w:val="000000"/>
          <w:sz w:val="36"/>
          <w:szCs w:val="36"/>
          <w:shd w:val="clear" w:color="auto" w:fill="FFFFFF"/>
          <w:rtl/>
        </w:rPr>
        <w:t>لۡوُحُوشُ</w:t>
      </w:r>
      <w:r w:rsidRPr="00140D36">
        <w:rPr>
          <w:rFonts w:cs="KFGQPC Uthmanic Script HAFS"/>
          <w:color w:val="000000"/>
          <w:sz w:val="36"/>
          <w:szCs w:val="36"/>
          <w:shd w:val="clear" w:color="auto" w:fill="FFFFFF"/>
          <w:rtl/>
        </w:rPr>
        <w:t xml:space="preserve"> حُشِرَتۡ٥ وَإِذَا </w:t>
      </w:r>
      <w:r w:rsidRPr="00140D36">
        <w:rPr>
          <w:rFonts w:cs="KFGQPC Uthmanic Script HAFS" w:hint="cs"/>
          <w:color w:val="000000"/>
          <w:sz w:val="36"/>
          <w:szCs w:val="36"/>
          <w:shd w:val="clear" w:color="auto" w:fill="FFFFFF"/>
          <w:rtl/>
        </w:rPr>
        <w:t>ٱ</w:t>
      </w:r>
      <w:r w:rsidRPr="00140D36">
        <w:rPr>
          <w:rFonts w:cs="KFGQPC Uthmanic Script HAFS" w:hint="eastAsia"/>
          <w:color w:val="000000"/>
          <w:sz w:val="36"/>
          <w:szCs w:val="36"/>
          <w:shd w:val="clear" w:color="auto" w:fill="FFFFFF"/>
          <w:rtl/>
        </w:rPr>
        <w:t>لۡبِحَارُ</w:t>
      </w:r>
      <w:r w:rsidRPr="00140D36">
        <w:rPr>
          <w:rFonts w:cs="KFGQPC Uthmanic Script HAFS"/>
          <w:color w:val="000000"/>
          <w:sz w:val="36"/>
          <w:szCs w:val="36"/>
          <w:shd w:val="clear" w:color="auto" w:fill="FFFFFF"/>
          <w:rtl/>
        </w:rPr>
        <w:t xml:space="preserve"> سُجِّرَتۡ٦ وَإِذَا </w:t>
      </w:r>
      <w:r w:rsidRPr="00140D36">
        <w:rPr>
          <w:rFonts w:cs="KFGQPC Uthmanic Script HAFS" w:hint="cs"/>
          <w:color w:val="000000"/>
          <w:sz w:val="36"/>
          <w:szCs w:val="36"/>
          <w:shd w:val="clear" w:color="auto" w:fill="FFFFFF"/>
          <w:rtl/>
        </w:rPr>
        <w:t>ٱ</w:t>
      </w:r>
      <w:r w:rsidRPr="00140D36">
        <w:rPr>
          <w:rFonts w:cs="KFGQPC Uthmanic Script HAFS" w:hint="eastAsia"/>
          <w:color w:val="000000"/>
          <w:sz w:val="36"/>
          <w:szCs w:val="36"/>
          <w:shd w:val="clear" w:color="auto" w:fill="FFFFFF"/>
          <w:rtl/>
        </w:rPr>
        <w:t>لنُّفُوسُ</w:t>
      </w:r>
      <w:r w:rsidRPr="00140D36">
        <w:rPr>
          <w:rFonts w:cs="KFGQPC Uthmanic Script HAFS"/>
          <w:color w:val="000000"/>
          <w:sz w:val="36"/>
          <w:szCs w:val="36"/>
          <w:shd w:val="clear" w:color="auto" w:fill="FFFFFF"/>
          <w:rtl/>
        </w:rPr>
        <w:t xml:space="preserve"> زُوِّجَتۡ٧ وَإِذَا </w:t>
      </w:r>
      <w:r w:rsidRPr="00140D36">
        <w:rPr>
          <w:rFonts w:cs="KFGQPC Uthmanic Script HAFS" w:hint="cs"/>
          <w:color w:val="000000"/>
          <w:sz w:val="36"/>
          <w:szCs w:val="36"/>
          <w:shd w:val="clear" w:color="auto" w:fill="FFFFFF"/>
          <w:rtl/>
        </w:rPr>
        <w:t>ٱ</w:t>
      </w:r>
      <w:r w:rsidRPr="00140D36">
        <w:rPr>
          <w:rFonts w:cs="KFGQPC Uthmanic Script HAFS" w:hint="eastAsia"/>
          <w:color w:val="000000"/>
          <w:sz w:val="36"/>
          <w:szCs w:val="36"/>
          <w:shd w:val="clear" w:color="auto" w:fill="FFFFFF"/>
          <w:rtl/>
        </w:rPr>
        <w:t>لۡمَوۡءُ</w:t>
      </w:r>
      <w:r w:rsidRPr="00140D36">
        <w:rPr>
          <w:rFonts w:cs="KFGQPC Uthmanic Script HAFS" w:hint="cs"/>
          <w:color w:val="000000"/>
          <w:sz w:val="36"/>
          <w:szCs w:val="36"/>
          <w:shd w:val="clear" w:color="auto" w:fill="FFFFFF"/>
          <w:rtl/>
        </w:rPr>
        <w:t>ۥ</w:t>
      </w:r>
      <w:r w:rsidRPr="00140D36">
        <w:rPr>
          <w:rFonts w:cs="KFGQPC Uthmanic Script HAFS" w:hint="eastAsia"/>
          <w:color w:val="000000"/>
          <w:sz w:val="36"/>
          <w:szCs w:val="36"/>
          <w:shd w:val="clear" w:color="auto" w:fill="FFFFFF"/>
          <w:rtl/>
        </w:rPr>
        <w:t>دَةُ</w:t>
      </w:r>
      <w:r w:rsidRPr="00140D36">
        <w:rPr>
          <w:rFonts w:cs="KFGQPC Uthmanic Script HAFS"/>
          <w:color w:val="000000"/>
          <w:sz w:val="36"/>
          <w:szCs w:val="36"/>
          <w:shd w:val="clear" w:color="auto" w:fill="FFFFFF"/>
          <w:rtl/>
        </w:rPr>
        <w:t xml:space="preserve"> سُئِلَتۡ٨ بِأَيِّ ذَنۢبٖ قُتِلَتۡ٩ وَإِذَا </w:t>
      </w:r>
      <w:r w:rsidRPr="00140D36">
        <w:rPr>
          <w:rFonts w:cs="KFGQPC Uthmanic Script HAFS" w:hint="cs"/>
          <w:color w:val="000000"/>
          <w:sz w:val="36"/>
          <w:szCs w:val="36"/>
          <w:shd w:val="clear" w:color="auto" w:fill="FFFFFF"/>
          <w:rtl/>
        </w:rPr>
        <w:t>ٱ</w:t>
      </w:r>
      <w:r w:rsidRPr="00140D36">
        <w:rPr>
          <w:rFonts w:cs="KFGQPC Uthmanic Script HAFS" w:hint="eastAsia"/>
          <w:color w:val="000000"/>
          <w:sz w:val="36"/>
          <w:szCs w:val="36"/>
          <w:shd w:val="clear" w:color="auto" w:fill="FFFFFF"/>
          <w:rtl/>
        </w:rPr>
        <w:t>لصُّحُفُ</w:t>
      </w:r>
      <w:r w:rsidRPr="00140D36">
        <w:rPr>
          <w:rFonts w:cs="KFGQPC Uthmanic Script HAFS"/>
          <w:color w:val="000000"/>
          <w:sz w:val="36"/>
          <w:szCs w:val="36"/>
          <w:shd w:val="clear" w:color="auto" w:fill="FFFFFF"/>
          <w:rtl/>
        </w:rPr>
        <w:t xml:space="preserve"> نُشِرَتۡ١٠ وَإِذَا </w:t>
      </w:r>
      <w:r w:rsidRPr="00140D36">
        <w:rPr>
          <w:rFonts w:cs="KFGQPC Uthmanic Script HAFS" w:hint="cs"/>
          <w:color w:val="000000"/>
          <w:sz w:val="36"/>
          <w:szCs w:val="36"/>
          <w:shd w:val="clear" w:color="auto" w:fill="FFFFFF"/>
          <w:rtl/>
        </w:rPr>
        <w:t>ٱ</w:t>
      </w:r>
      <w:r w:rsidRPr="00140D36">
        <w:rPr>
          <w:rFonts w:cs="KFGQPC Uthmanic Script HAFS" w:hint="eastAsia"/>
          <w:color w:val="000000"/>
          <w:sz w:val="36"/>
          <w:szCs w:val="36"/>
          <w:shd w:val="clear" w:color="auto" w:fill="FFFFFF"/>
          <w:rtl/>
        </w:rPr>
        <w:t>لسَّمَآءُ</w:t>
      </w:r>
      <w:r w:rsidRPr="00140D36">
        <w:rPr>
          <w:rFonts w:cs="KFGQPC Uthmanic Script HAFS"/>
          <w:color w:val="000000"/>
          <w:sz w:val="36"/>
          <w:szCs w:val="36"/>
          <w:shd w:val="clear" w:color="auto" w:fill="FFFFFF"/>
          <w:rtl/>
        </w:rPr>
        <w:t xml:space="preserve"> كُشِطَتۡ١١ وَإِذَا </w:t>
      </w:r>
      <w:r w:rsidRPr="00140D36">
        <w:rPr>
          <w:rFonts w:cs="KFGQPC Uthmanic Script HAFS" w:hint="cs"/>
          <w:color w:val="000000"/>
          <w:sz w:val="36"/>
          <w:szCs w:val="36"/>
          <w:shd w:val="clear" w:color="auto" w:fill="FFFFFF"/>
          <w:rtl/>
        </w:rPr>
        <w:t>ٱ</w:t>
      </w:r>
      <w:r w:rsidRPr="00140D36">
        <w:rPr>
          <w:rFonts w:cs="KFGQPC Uthmanic Script HAFS" w:hint="eastAsia"/>
          <w:color w:val="000000"/>
          <w:sz w:val="36"/>
          <w:szCs w:val="36"/>
          <w:shd w:val="clear" w:color="auto" w:fill="FFFFFF"/>
          <w:rtl/>
        </w:rPr>
        <w:t>لۡجَحِيمُ</w:t>
      </w:r>
      <w:r w:rsidRPr="00140D36">
        <w:rPr>
          <w:rFonts w:cs="KFGQPC Uthmanic Script HAFS"/>
          <w:color w:val="000000"/>
          <w:sz w:val="36"/>
          <w:szCs w:val="36"/>
          <w:shd w:val="clear" w:color="auto" w:fill="FFFFFF"/>
          <w:rtl/>
        </w:rPr>
        <w:t xml:space="preserve"> سُعِّرَتۡ١٢ وَإِذَا </w:t>
      </w:r>
      <w:r w:rsidRPr="00140D36">
        <w:rPr>
          <w:rFonts w:cs="KFGQPC Uthmanic Script HAFS" w:hint="cs"/>
          <w:color w:val="000000"/>
          <w:sz w:val="36"/>
          <w:szCs w:val="36"/>
          <w:shd w:val="clear" w:color="auto" w:fill="FFFFFF"/>
          <w:rtl/>
        </w:rPr>
        <w:t>ٱ</w:t>
      </w:r>
      <w:r w:rsidRPr="00140D36">
        <w:rPr>
          <w:rFonts w:cs="KFGQPC Uthmanic Script HAFS" w:hint="eastAsia"/>
          <w:color w:val="000000"/>
          <w:sz w:val="36"/>
          <w:szCs w:val="36"/>
          <w:shd w:val="clear" w:color="auto" w:fill="FFFFFF"/>
          <w:rtl/>
        </w:rPr>
        <w:t>لۡجَنَّةُ</w:t>
      </w:r>
      <w:r w:rsidRPr="00140D36">
        <w:rPr>
          <w:rFonts w:cs="KFGQPC Uthmanic Script HAFS"/>
          <w:color w:val="000000"/>
          <w:sz w:val="36"/>
          <w:szCs w:val="36"/>
          <w:shd w:val="clear" w:color="auto" w:fill="FFFFFF"/>
          <w:rtl/>
        </w:rPr>
        <w:t xml:space="preserve"> أُزۡلِفَتۡ١٣ عَلِمَتۡ نَفۡسٞ مَّآ أَحۡضَرَتۡ١٤</w:t>
      </w:r>
    </w:p>
    <w:p w14:paraId="1107D101" w14:textId="77777777" w:rsidR="00291C09" w:rsidRDefault="00291C09" w:rsidP="003A7072">
      <w:pPr>
        <w:ind w:firstLine="0"/>
        <w:rPr>
          <w:rFonts w:cstheme="minorHAnsi"/>
          <w:b/>
          <w:bCs/>
          <w:i/>
          <w:iCs/>
          <w:sz w:val="20"/>
          <w:szCs w:val="20"/>
          <w:lang w:bidi="fa-IR"/>
        </w:rPr>
      </w:pPr>
    </w:p>
    <w:p w14:paraId="3198C93C" w14:textId="7EE77887" w:rsidR="00003A3F" w:rsidRPr="00003A3F" w:rsidRDefault="00003A3F" w:rsidP="003A7072">
      <w:pPr>
        <w:ind w:firstLine="0"/>
        <w:rPr>
          <w:rFonts w:cstheme="minorHAnsi"/>
          <w:b/>
          <w:bCs/>
          <w:i/>
          <w:iCs/>
          <w:sz w:val="20"/>
          <w:szCs w:val="20"/>
          <w:lang w:bidi="fa-IR"/>
        </w:rPr>
      </w:pPr>
      <w:r w:rsidRPr="00003A3F">
        <w:rPr>
          <w:rFonts w:cstheme="minorHAnsi"/>
          <w:b/>
          <w:bCs/>
          <w:i/>
          <w:iCs/>
          <w:sz w:val="20"/>
          <w:szCs w:val="20"/>
          <w:lang w:bidi="fa-IR"/>
        </w:rPr>
        <w:t xml:space="preserve">1- </w:t>
      </w:r>
      <w:r w:rsidR="005C7490" w:rsidRPr="00003A3F">
        <w:rPr>
          <w:rFonts w:cstheme="minorHAnsi"/>
          <w:b/>
          <w:bCs/>
          <w:i/>
          <w:iCs/>
          <w:sz w:val="20"/>
          <w:szCs w:val="20"/>
          <w:lang w:bidi="fa-IR"/>
        </w:rPr>
        <w:t>Quand le soleil sera obscurci,</w:t>
      </w:r>
      <w:r w:rsidR="005C7490" w:rsidRPr="00003A3F">
        <w:rPr>
          <w:rFonts w:cstheme="minorHAnsi"/>
          <w:b/>
          <w:bCs/>
          <w:sz w:val="20"/>
          <w:szCs w:val="20"/>
        </w:rPr>
        <w:t xml:space="preserve"> </w:t>
      </w:r>
      <w:r w:rsidR="005C7490" w:rsidRPr="00003A3F">
        <w:rPr>
          <w:rFonts w:cstheme="minorHAnsi"/>
          <w:b/>
          <w:bCs/>
          <w:i/>
          <w:iCs/>
          <w:sz w:val="20"/>
          <w:szCs w:val="20"/>
          <w:lang w:bidi="fa-IR"/>
        </w:rPr>
        <w:t>et que sa lumière est effacée.</w:t>
      </w:r>
    </w:p>
    <w:p w14:paraId="49CD29EB" w14:textId="77777777" w:rsidR="00003A3F" w:rsidRPr="00003A3F" w:rsidRDefault="00003A3F" w:rsidP="003A7072">
      <w:pPr>
        <w:ind w:firstLine="0"/>
        <w:rPr>
          <w:rFonts w:cstheme="minorHAnsi"/>
          <w:b/>
          <w:bCs/>
          <w:i/>
          <w:iCs/>
          <w:sz w:val="20"/>
          <w:szCs w:val="20"/>
          <w:lang w:bidi="fa-IR"/>
        </w:rPr>
      </w:pPr>
      <w:r w:rsidRPr="00003A3F">
        <w:rPr>
          <w:rFonts w:cstheme="minorHAnsi"/>
          <w:b/>
          <w:bCs/>
          <w:i/>
          <w:iCs/>
          <w:sz w:val="20"/>
          <w:szCs w:val="20"/>
          <w:lang w:bidi="fa-IR"/>
        </w:rPr>
        <w:t xml:space="preserve">2- </w:t>
      </w:r>
      <w:r w:rsidR="005C7490" w:rsidRPr="00003A3F">
        <w:rPr>
          <w:rFonts w:cstheme="minorHAnsi"/>
          <w:b/>
          <w:bCs/>
          <w:i/>
          <w:iCs/>
          <w:sz w:val="20"/>
          <w:szCs w:val="20"/>
          <w:lang w:bidi="fa-IR"/>
        </w:rPr>
        <w:t>et que les étoiles deviendront ternes,</w:t>
      </w:r>
    </w:p>
    <w:p w14:paraId="14DA987E" w14:textId="77777777" w:rsidR="00003A3F" w:rsidRPr="00003A3F" w:rsidRDefault="00003A3F" w:rsidP="003A7072">
      <w:pPr>
        <w:ind w:firstLine="0"/>
        <w:rPr>
          <w:rFonts w:cstheme="minorHAnsi"/>
          <w:b/>
          <w:bCs/>
          <w:i/>
          <w:iCs/>
          <w:sz w:val="20"/>
          <w:szCs w:val="20"/>
          <w:lang w:bidi="fa-IR"/>
        </w:rPr>
      </w:pPr>
      <w:r w:rsidRPr="00003A3F">
        <w:rPr>
          <w:rFonts w:cstheme="minorHAnsi"/>
          <w:b/>
          <w:bCs/>
          <w:i/>
          <w:iCs/>
          <w:sz w:val="20"/>
          <w:szCs w:val="20"/>
          <w:lang w:bidi="fa-IR"/>
        </w:rPr>
        <w:t xml:space="preserve">3- </w:t>
      </w:r>
      <w:r w:rsidR="005C7490" w:rsidRPr="00003A3F">
        <w:rPr>
          <w:rFonts w:cstheme="minorHAnsi"/>
          <w:b/>
          <w:bCs/>
          <w:i/>
          <w:iCs/>
          <w:sz w:val="20"/>
          <w:szCs w:val="20"/>
          <w:lang w:bidi="fa-IR"/>
        </w:rPr>
        <w:t>quand les montagnes se mettront en marche,</w:t>
      </w:r>
    </w:p>
    <w:p w14:paraId="580B2253" w14:textId="77777777" w:rsidR="00003A3F" w:rsidRPr="00003A3F" w:rsidRDefault="00003A3F" w:rsidP="003A7072">
      <w:pPr>
        <w:ind w:firstLine="0"/>
        <w:rPr>
          <w:rFonts w:cstheme="minorHAnsi"/>
          <w:b/>
          <w:bCs/>
          <w:i/>
          <w:iCs/>
          <w:sz w:val="20"/>
          <w:szCs w:val="20"/>
          <w:lang w:bidi="fa-IR"/>
        </w:rPr>
      </w:pPr>
      <w:r w:rsidRPr="00003A3F">
        <w:rPr>
          <w:rFonts w:cstheme="minorHAnsi"/>
          <w:b/>
          <w:bCs/>
          <w:i/>
          <w:iCs/>
          <w:sz w:val="20"/>
          <w:szCs w:val="20"/>
          <w:lang w:bidi="fa-IR"/>
        </w:rPr>
        <w:t xml:space="preserve">4- </w:t>
      </w:r>
      <w:r w:rsidR="005C7490" w:rsidRPr="00003A3F">
        <w:rPr>
          <w:rFonts w:cstheme="minorHAnsi"/>
          <w:b/>
          <w:bCs/>
          <w:i/>
          <w:iCs/>
          <w:sz w:val="20"/>
          <w:szCs w:val="20"/>
          <w:lang w:bidi="fa-IR"/>
        </w:rPr>
        <w:t>et les chamelles à terme, négligées,</w:t>
      </w:r>
    </w:p>
    <w:p w14:paraId="596E1C24" w14:textId="77777777" w:rsidR="00003A3F" w:rsidRPr="00003A3F" w:rsidRDefault="00003A3F" w:rsidP="003A7072">
      <w:pPr>
        <w:ind w:firstLine="0"/>
        <w:rPr>
          <w:rFonts w:cstheme="minorHAnsi"/>
          <w:b/>
          <w:bCs/>
          <w:i/>
          <w:iCs/>
          <w:sz w:val="20"/>
          <w:szCs w:val="20"/>
          <w:lang w:bidi="fa-IR"/>
        </w:rPr>
      </w:pPr>
      <w:r w:rsidRPr="00003A3F">
        <w:rPr>
          <w:rFonts w:cstheme="minorHAnsi"/>
          <w:b/>
          <w:bCs/>
          <w:i/>
          <w:iCs/>
          <w:sz w:val="20"/>
          <w:szCs w:val="20"/>
          <w:lang w:bidi="fa-IR"/>
        </w:rPr>
        <w:t xml:space="preserve">5- </w:t>
      </w:r>
      <w:r w:rsidR="005C7490" w:rsidRPr="00003A3F">
        <w:rPr>
          <w:rFonts w:cstheme="minorHAnsi"/>
          <w:b/>
          <w:bCs/>
          <w:i/>
          <w:iCs/>
          <w:sz w:val="20"/>
          <w:szCs w:val="20"/>
          <w:lang w:bidi="fa-IR"/>
        </w:rPr>
        <w:t>quand les animaux sauvages seront rassemblés,</w:t>
      </w:r>
    </w:p>
    <w:p w14:paraId="7021F6D5" w14:textId="77777777" w:rsidR="00003A3F" w:rsidRPr="00003A3F" w:rsidRDefault="00003A3F" w:rsidP="003A7072">
      <w:pPr>
        <w:ind w:firstLine="0"/>
        <w:rPr>
          <w:rFonts w:cstheme="minorHAnsi"/>
          <w:b/>
          <w:bCs/>
          <w:i/>
          <w:iCs/>
          <w:sz w:val="20"/>
          <w:szCs w:val="20"/>
          <w:lang w:bidi="fa-IR"/>
        </w:rPr>
      </w:pPr>
      <w:r w:rsidRPr="00003A3F">
        <w:rPr>
          <w:rFonts w:cstheme="minorHAnsi"/>
          <w:b/>
          <w:bCs/>
          <w:i/>
          <w:iCs/>
          <w:sz w:val="20"/>
          <w:szCs w:val="20"/>
          <w:lang w:bidi="fa-IR"/>
        </w:rPr>
        <w:t xml:space="preserve">6- </w:t>
      </w:r>
      <w:r w:rsidR="005C7490" w:rsidRPr="00003A3F">
        <w:rPr>
          <w:rFonts w:cstheme="minorHAnsi"/>
          <w:b/>
          <w:bCs/>
          <w:i/>
          <w:iCs/>
          <w:sz w:val="20"/>
          <w:szCs w:val="20"/>
          <w:lang w:bidi="fa-IR"/>
        </w:rPr>
        <w:t>quand les mers seront embrasées,</w:t>
      </w:r>
    </w:p>
    <w:p w14:paraId="01384CF8" w14:textId="77777777" w:rsidR="00003A3F" w:rsidRPr="00003A3F" w:rsidRDefault="00003A3F" w:rsidP="003A7072">
      <w:pPr>
        <w:ind w:firstLine="0"/>
        <w:rPr>
          <w:rFonts w:cstheme="minorHAnsi"/>
          <w:b/>
          <w:bCs/>
          <w:i/>
          <w:iCs/>
          <w:sz w:val="20"/>
          <w:szCs w:val="20"/>
          <w:lang w:bidi="fa-IR"/>
        </w:rPr>
      </w:pPr>
      <w:r w:rsidRPr="00003A3F">
        <w:rPr>
          <w:rFonts w:cstheme="minorHAnsi"/>
          <w:b/>
          <w:bCs/>
          <w:i/>
          <w:iCs/>
          <w:sz w:val="20"/>
          <w:szCs w:val="20"/>
          <w:lang w:bidi="fa-IR"/>
        </w:rPr>
        <w:t xml:space="preserve">7- </w:t>
      </w:r>
      <w:r w:rsidR="005C7490" w:rsidRPr="00003A3F">
        <w:rPr>
          <w:rFonts w:cstheme="minorHAnsi"/>
          <w:b/>
          <w:bCs/>
          <w:i/>
          <w:iCs/>
          <w:sz w:val="20"/>
          <w:szCs w:val="20"/>
          <w:lang w:bidi="fa-IR"/>
        </w:rPr>
        <w:t xml:space="preserve">quand les âmes s’unissent aux corps, </w:t>
      </w:r>
    </w:p>
    <w:p w14:paraId="768E4C17" w14:textId="77777777" w:rsidR="00003A3F" w:rsidRPr="00003A3F" w:rsidRDefault="00003A3F" w:rsidP="003A7072">
      <w:pPr>
        <w:ind w:firstLine="0"/>
        <w:rPr>
          <w:rFonts w:cstheme="minorHAnsi"/>
          <w:b/>
          <w:bCs/>
          <w:i/>
          <w:iCs/>
          <w:sz w:val="20"/>
          <w:szCs w:val="20"/>
          <w:lang w:bidi="fa-IR"/>
        </w:rPr>
      </w:pPr>
      <w:r w:rsidRPr="00003A3F">
        <w:rPr>
          <w:rFonts w:cstheme="minorHAnsi"/>
          <w:b/>
          <w:bCs/>
          <w:i/>
          <w:iCs/>
          <w:sz w:val="20"/>
          <w:szCs w:val="20"/>
          <w:lang w:bidi="fa-IR"/>
        </w:rPr>
        <w:t xml:space="preserve">8- </w:t>
      </w:r>
      <w:r w:rsidR="005C7490" w:rsidRPr="00003A3F">
        <w:rPr>
          <w:rFonts w:cstheme="minorHAnsi"/>
          <w:b/>
          <w:bCs/>
          <w:i/>
          <w:iCs/>
          <w:sz w:val="20"/>
          <w:szCs w:val="20"/>
          <w:lang w:bidi="fa-IR"/>
        </w:rPr>
        <w:t>et qu’on demandera à la fillette enterrée vivante</w:t>
      </w:r>
    </w:p>
    <w:p w14:paraId="72BD3FE2" w14:textId="77777777" w:rsidR="00003A3F" w:rsidRPr="00003A3F" w:rsidRDefault="00003A3F" w:rsidP="003A7072">
      <w:pPr>
        <w:ind w:firstLine="0"/>
        <w:rPr>
          <w:rFonts w:cstheme="minorHAnsi"/>
          <w:b/>
          <w:bCs/>
          <w:i/>
          <w:iCs/>
          <w:sz w:val="20"/>
          <w:szCs w:val="20"/>
          <w:lang w:bidi="fa-IR"/>
        </w:rPr>
      </w:pPr>
      <w:r w:rsidRPr="00003A3F">
        <w:rPr>
          <w:rFonts w:cstheme="minorHAnsi"/>
          <w:b/>
          <w:bCs/>
          <w:i/>
          <w:iCs/>
          <w:sz w:val="20"/>
          <w:szCs w:val="20"/>
          <w:lang w:bidi="fa-IR"/>
        </w:rPr>
        <w:t xml:space="preserve">9- </w:t>
      </w:r>
      <w:r w:rsidR="005C7490" w:rsidRPr="00003A3F">
        <w:rPr>
          <w:rFonts w:cstheme="minorHAnsi"/>
          <w:b/>
          <w:bCs/>
          <w:i/>
          <w:iCs/>
          <w:sz w:val="20"/>
          <w:szCs w:val="20"/>
          <w:lang w:bidi="fa-IR"/>
        </w:rPr>
        <w:t>pour quel péché elle a été tuée.</w:t>
      </w:r>
    </w:p>
    <w:p w14:paraId="2CB83AF4" w14:textId="77777777" w:rsidR="00003A3F" w:rsidRPr="00003A3F" w:rsidRDefault="00003A3F" w:rsidP="003A7072">
      <w:pPr>
        <w:ind w:firstLine="0"/>
        <w:rPr>
          <w:rFonts w:cstheme="minorHAnsi"/>
          <w:b/>
          <w:bCs/>
          <w:i/>
          <w:iCs/>
          <w:sz w:val="20"/>
          <w:szCs w:val="20"/>
          <w:lang w:bidi="fa-IR"/>
        </w:rPr>
      </w:pPr>
      <w:r w:rsidRPr="00003A3F">
        <w:rPr>
          <w:rFonts w:cstheme="minorHAnsi"/>
          <w:b/>
          <w:bCs/>
          <w:i/>
          <w:iCs/>
          <w:sz w:val="20"/>
          <w:szCs w:val="20"/>
          <w:lang w:bidi="fa-IR"/>
        </w:rPr>
        <w:t xml:space="preserve">10- </w:t>
      </w:r>
      <w:r w:rsidR="005C7490" w:rsidRPr="00003A3F">
        <w:rPr>
          <w:rFonts w:cstheme="minorHAnsi"/>
          <w:b/>
          <w:bCs/>
          <w:i/>
          <w:iCs/>
          <w:sz w:val="20"/>
          <w:szCs w:val="20"/>
          <w:lang w:bidi="fa-IR"/>
        </w:rPr>
        <w:t>quand les livrets seront ouverts,</w:t>
      </w:r>
    </w:p>
    <w:p w14:paraId="08EC8A57" w14:textId="77777777" w:rsidR="00003A3F" w:rsidRPr="00003A3F" w:rsidRDefault="00003A3F" w:rsidP="003A7072">
      <w:pPr>
        <w:ind w:firstLine="0"/>
        <w:rPr>
          <w:rFonts w:cstheme="minorHAnsi"/>
          <w:b/>
          <w:bCs/>
          <w:i/>
          <w:iCs/>
          <w:sz w:val="20"/>
          <w:szCs w:val="20"/>
          <w:lang w:bidi="fa-IR"/>
        </w:rPr>
      </w:pPr>
      <w:r w:rsidRPr="00003A3F">
        <w:rPr>
          <w:rFonts w:cstheme="minorHAnsi"/>
          <w:b/>
          <w:bCs/>
          <w:i/>
          <w:iCs/>
          <w:sz w:val="20"/>
          <w:szCs w:val="20"/>
          <w:lang w:bidi="fa-IR"/>
        </w:rPr>
        <w:t xml:space="preserve">11- </w:t>
      </w:r>
      <w:r w:rsidR="005C7490" w:rsidRPr="00003A3F">
        <w:rPr>
          <w:rFonts w:cstheme="minorHAnsi"/>
          <w:b/>
          <w:bCs/>
          <w:i/>
          <w:iCs/>
          <w:sz w:val="20"/>
          <w:szCs w:val="20"/>
          <w:lang w:bidi="fa-IR"/>
        </w:rPr>
        <w:t>et le ciel écorché</w:t>
      </w:r>
    </w:p>
    <w:p w14:paraId="6B32805C" w14:textId="77777777" w:rsidR="00003A3F" w:rsidRPr="00003A3F" w:rsidRDefault="00003A3F" w:rsidP="003A7072">
      <w:pPr>
        <w:ind w:firstLine="0"/>
        <w:rPr>
          <w:rFonts w:cstheme="minorHAnsi"/>
          <w:b/>
          <w:bCs/>
          <w:i/>
          <w:iCs/>
          <w:sz w:val="20"/>
          <w:szCs w:val="20"/>
          <w:lang w:bidi="fa-IR"/>
        </w:rPr>
      </w:pPr>
      <w:r w:rsidRPr="00003A3F">
        <w:rPr>
          <w:rFonts w:cstheme="minorHAnsi"/>
          <w:b/>
          <w:bCs/>
          <w:i/>
          <w:iCs/>
          <w:sz w:val="20"/>
          <w:szCs w:val="20"/>
          <w:lang w:bidi="fa-IR"/>
        </w:rPr>
        <w:t xml:space="preserve">12- </w:t>
      </w:r>
      <w:r w:rsidR="005C7490" w:rsidRPr="00003A3F">
        <w:rPr>
          <w:rFonts w:cstheme="minorHAnsi"/>
          <w:b/>
          <w:bCs/>
          <w:i/>
          <w:iCs/>
          <w:sz w:val="20"/>
          <w:szCs w:val="20"/>
          <w:lang w:bidi="fa-IR"/>
        </w:rPr>
        <w:t>quand la Fournaise sera attisée,</w:t>
      </w:r>
    </w:p>
    <w:p w14:paraId="374B8F27" w14:textId="77777777" w:rsidR="00003A3F" w:rsidRPr="00003A3F" w:rsidRDefault="00003A3F" w:rsidP="003A7072">
      <w:pPr>
        <w:ind w:firstLine="0"/>
        <w:rPr>
          <w:rFonts w:cstheme="minorHAnsi"/>
          <w:b/>
          <w:bCs/>
          <w:i/>
          <w:iCs/>
          <w:sz w:val="20"/>
          <w:szCs w:val="20"/>
          <w:lang w:bidi="fa-IR"/>
        </w:rPr>
      </w:pPr>
      <w:r w:rsidRPr="00003A3F">
        <w:rPr>
          <w:rFonts w:cstheme="minorHAnsi"/>
          <w:b/>
          <w:bCs/>
          <w:i/>
          <w:iCs/>
          <w:sz w:val="20"/>
          <w:szCs w:val="20"/>
          <w:lang w:bidi="fa-IR"/>
        </w:rPr>
        <w:t xml:space="preserve">13- </w:t>
      </w:r>
      <w:r w:rsidR="005C7490" w:rsidRPr="00003A3F">
        <w:rPr>
          <w:rFonts w:cstheme="minorHAnsi"/>
          <w:b/>
          <w:bCs/>
          <w:i/>
          <w:iCs/>
          <w:sz w:val="20"/>
          <w:szCs w:val="20"/>
          <w:lang w:bidi="fa-IR"/>
        </w:rPr>
        <w:t>et que le Paradis sera rapproché,</w:t>
      </w:r>
    </w:p>
    <w:p w14:paraId="4383D0BD" w14:textId="6E15A579" w:rsidR="005C7490" w:rsidRPr="00003A3F" w:rsidRDefault="00003A3F" w:rsidP="003A7072">
      <w:pPr>
        <w:ind w:firstLine="0"/>
        <w:rPr>
          <w:rFonts w:cstheme="minorHAnsi"/>
          <w:b/>
          <w:bCs/>
          <w:i/>
          <w:iCs/>
          <w:sz w:val="20"/>
          <w:szCs w:val="20"/>
          <w:lang w:bidi="fa-IR"/>
        </w:rPr>
      </w:pPr>
      <w:r w:rsidRPr="00003A3F">
        <w:rPr>
          <w:rFonts w:cstheme="minorHAnsi"/>
          <w:b/>
          <w:bCs/>
          <w:i/>
          <w:iCs/>
          <w:sz w:val="20"/>
          <w:szCs w:val="20"/>
          <w:lang w:bidi="fa-IR"/>
        </w:rPr>
        <w:t xml:space="preserve">14- </w:t>
      </w:r>
      <w:r w:rsidR="005C7490" w:rsidRPr="00003A3F">
        <w:rPr>
          <w:rFonts w:cstheme="minorHAnsi"/>
          <w:b/>
          <w:bCs/>
          <w:i/>
          <w:iCs/>
          <w:sz w:val="20"/>
          <w:szCs w:val="20"/>
          <w:lang w:bidi="fa-IR"/>
        </w:rPr>
        <w:t>chaque âme saura alors quel bien ou quel mal elle a fait.</w:t>
      </w:r>
    </w:p>
    <w:p w14:paraId="2EFD9A6B" w14:textId="77777777" w:rsidR="003A7072" w:rsidRPr="00342127" w:rsidRDefault="003A7072" w:rsidP="003A7072">
      <w:pPr>
        <w:ind w:firstLine="0"/>
        <w:rPr>
          <w:rFonts w:cstheme="minorHAnsi"/>
          <w:b/>
          <w:bCs/>
          <w:i/>
          <w:iCs/>
        </w:rPr>
      </w:pPr>
    </w:p>
    <w:p w14:paraId="190FE7A6" w14:textId="62C63233" w:rsidR="005C7490" w:rsidRPr="00342127" w:rsidRDefault="003A7072" w:rsidP="003A7072">
      <w:pPr>
        <w:tabs>
          <w:tab w:val="left" w:pos="1080"/>
        </w:tabs>
        <w:ind w:firstLine="0"/>
        <w:rPr>
          <w:rFonts w:cstheme="minorHAnsi"/>
          <w:lang w:val="fr-BE" w:bidi="fa-IR"/>
        </w:rPr>
      </w:pPr>
      <w:r w:rsidRPr="00342127">
        <w:rPr>
          <w:rFonts w:cstheme="minorHAnsi"/>
          <w:lang w:bidi="fa-IR"/>
        </w:rPr>
        <w:t xml:space="preserve">1- </w:t>
      </w:r>
      <w:r w:rsidR="005C7490" w:rsidRPr="00342127">
        <w:rPr>
          <w:rFonts w:cstheme="minorHAnsi"/>
          <w:lang w:bidi="fa-IR"/>
        </w:rPr>
        <w:t>Il ressort de ces versets que l</w:t>
      </w:r>
      <w:r w:rsidR="005C7490" w:rsidRPr="00342127">
        <w:rPr>
          <w:rFonts w:cstheme="minorHAnsi"/>
          <w:lang w:val="fr-BE" w:bidi="fa-IR"/>
        </w:rPr>
        <w:t>a Résurrection se déroulera en deux étapes :</w:t>
      </w:r>
    </w:p>
    <w:p w14:paraId="1236878D" w14:textId="3546EF3B" w:rsidR="005C7490" w:rsidRPr="00342127" w:rsidRDefault="003A7072" w:rsidP="003A7072">
      <w:pPr>
        <w:tabs>
          <w:tab w:val="left" w:pos="1080"/>
        </w:tabs>
        <w:ind w:firstLine="0"/>
        <w:rPr>
          <w:rFonts w:cstheme="minorHAnsi"/>
          <w:lang w:val="fr-BE" w:bidi="fa-IR"/>
        </w:rPr>
      </w:pPr>
      <w:r w:rsidRPr="00342127">
        <w:rPr>
          <w:rFonts w:cstheme="minorHAnsi"/>
          <w:lang w:val="fr-BE" w:bidi="fa-IR"/>
        </w:rPr>
        <w:lastRenderedPageBreak/>
        <w:t xml:space="preserve">a) </w:t>
      </w:r>
      <w:r w:rsidR="006805E9" w:rsidRPr="006805E9">
        <w:rPr>
          <w:rFonts w:cstheme="minorHAnsi"/>
          <w:lang w:val="fr-BE" w:bidi="fa-IR"/>
        </w:rPr>
        <w:t>La première étape sera marquée par des événements terrifiants qui bouleverseront l'ordre du monde. C'est à ces événements que font référence les six premiers versets. Le soleil et les étoiles s'éteindront, les montagnes seront mises en mouvement, les gens, terrifiés, abandonneront leurs précieux troupeaux sans surveillance, les mers deviendront déchaînées, et les bêtes sauvages, prédateurs et proies, qui dans des circonstances normales restent éloignées les unes des autres par crainte et fuite mutuelle, se retrouveront rassemblées. L'intensité terrifiante des événements marquant l'avènement du Jugement dernier sera telle qu'elle les poussera à tout oublier et à se regrouper, comme si elles cherchaient, par cette communion, à apaiser leur terreur et leur effroi extrêmes. En d'autres termes, si ces scènes effroyables privent les bêtes sauvages de leurs caractéristiques naturelles, que feront-elles aux êtres humains ?!</w:t>
      </w:r>
    </w:p>
    <w:p w14:paraId="50FAE132" w14:textId="0E833FBD" w:rsidR="005C7490" w:rsidRPr="00342127" w:rsidRDefault="003A7072" w:rsidP="003A7072">
      <w:pPr>
        <w:tabs>
          <w:tab w:val="left" w:pos="1080"/>
        </w:tabs>
        <w:ind w:firstLine="0"/>
        <w:rPr>
          <w:rFonts w:cstheme="minorHAnsi"/>
          <w:lang w:val="fr-BE" w:bidi="fa-IR"/>
        </w:rPr>
      </w:pPr>
      <w:r w:rsidRPr="00342127">
        <w:rPr>
          <w:rFonts w:cstheme="minorHAnsi"/>
          <w:lang w:val="fr-BE" w:bidi="fa-IR"/>
        </w:rPr>
        <w:t xml:space="preserve">b) </w:t>
      </w:r>
      <w:r w:rsidR="005C7490" w:rsidRPr="00342127">
        <w:rPr>
          <w:rFonts w:cstheme="minorHAnsi"/>
          <w:lang w:val="fr-BE" w:bidi="fa-IR"/>
        </w:rPr>
        <w:t>Dans la seconde étape, à l'alerte générale, tous les êtres vivants se présenteront sur la scène de la résurrection et leurs actes seront examinés. Les huit versets suivants font référence à cette étape où les interrogatoires commen</w:t>
      </w:r>
      <w:r w:rsidR="0030158D">
        <w:rPr>
          <w:rFonts w:cstheme="minorHAnsi"/>
          <w:lang w:val="fr-BE" w:bidi="fa-IR"/>
        </w:rPr>
        <w:t xml:space="preserve">ceront, le livret des actes sera </w:t>
      </w:r>
      <w:r w:rsidR="005C7490" w:rsidRPr="00342127">
        <w:rPr>
          <w:rFonts w:cstheme="minorHAnsi"/>
          <w:lang w:val="fr-BE" w:bidi="fa-IR"/>
        </w:rPr>
        <w:t>ouvert et chacun prend</w:t>
      </w:r>
      <w:r w:rsidR="0030158D">
        <w:rPr>
          <w:rFonts w:cstheme="minorHAnsi"/>
          <w:lang w:val="fr-BE" w:bidi="fa-IR"/>
        </w:rPr>
        <w:t>ra</w:t>
      </w:r>
      <w:r w:rsidR="005C7490" w:rsidRPr="00342127">
        <w:rPr>
          <w:rFonts w:cstheme="minorHAnsi"/>
          <w:lang w:val="fr-BE" w:bidi="fa-IR"/>
        </w:rPr>
        <w:t xml:space="preserve"> connaissance de ses actes et des vérités cachées, tandis que le </w:t>
      </w:r>
      <w:r w:rsidR="0030158D">
        <w:rPr>
          <w:rFonts w:cstheme="minorHAnsi"/>
          <w:lang w:val="fr-BE" w:bidi="fa-IR"/>
        </w:rPr>
        <w:t xml:space="preserve">paradis et l'enfer se prépareront </w:t>
      </w:r>
      <w:r w:rsidR="005C7490" w:rsidRPr="00342127">
        <w:rPr>
          <w:rFonts w:cstheme="minorHAnsi"/>
          <w:lang w:val="fr-BE" w:bidi="fa-IR"/>
        </w:rPr>
        <w:t>à accueillir les individus.</w:t>
      </w:r>
    </w:p>
    <w:p w14:paraId="439E251D" w14:textId="3845A749" w:rsidR="005C7490" w:rsidRPr="00342127" w:rsidRDefault="003A7072" w:rsidP="003A7072">
      <w:pPr>
        <w:tabs>
          <w:tab w:val="left" w:pos="1080"/>
        </w:tabs>
        <w:ind w:firstLine="0"/>
        <w:rPr>
          <w:rFonts w:cstheme="minorHAnsi"/>
          <w:lang w:val="fr-BE" w:bidi="fa-IR"/>
        </w:rPr>
      </w:pPr>
      <w:r w:rsidRPr="00342127">
        <w:rPr>
          <w:rFonts w:cstheme="minorHAnsi"/>
          <w:lang w:val="fr-BE" w:bidi="fa-IR"/>
        </w:rPr>
        <w:t xml:space="preserve">2- </w:t>
      </w:r>
      <w:r w:rsidR="005C7490" w:rsidRPr="00342127">
        <w:rPr>
          <w:rFonts w:cstheme="minorHAnsi"/>
          <w:lang w:val="fr-BE" w:bidi="fa-IR"/>
        </w:rPr>
        <w:t xml:space="preserve">Ces versets indiquent qu’au Jour de la résurrection, les montagnes se mettront en marche puis ils se désintégreront en poussière, à cause des tremblements de terre et des bouleversements cosmiques de ce jour. </w:t>
      </w:r>
    </w:p>
    <w:p w14:paraId="7056B626" w14:textId="778BDFED" w:rsidR="005C7490" w:rsidRPr="00342127" w:rsidRDefault="003A7072" w:rsidP="003A7072">
      <w:pPr>
        <w:tabs>
          <w:tab w:val="left" w:pos="1080"/>
        </w:tabs>
        <w:ind w:firstLine="0"/>
        <w:rPr>
          <w:rFonts w:cstheme="minorHAnsi"/>
          <w:lang w:val="fr-BE" w:bidi="fa-IR"/>
        </w:rPr>
      </w:pPr>
      <w:r w:rsidRPr="00342127">
        <w:rPr>
          <w:rFonts w:cstheme="minorHAnsi"/>
          <w:lang w:val="fr-BE" w:bidi="fa-IR"/>
        </w:rPr>
        <w:t xml:space="preserve">3- </w:t>
      </w:r>
      <w:r w:rsidR="005C7490" w:rsidRPr="00342127">
        <w:rPr>
          <w:rFonts w:cstheme="minorHAnsi"/>
          <w:lang w:val="fr-BE" w:bidi="fa-IR"/>
        </w:rPr>
        <w:t xml:space="preserve">Le mot </w:t>
      </w:r>
      <w:r w:rsidRPr="00342127">
        <w:rPr>
          <w:rFonts w:cstheme="minorHAnsi"/>
          <w:lang w:val="fr-BE" w:bidi="fa-IR"/>
        </w:rPr>
        <w:t>« </w:t>
      </w:r>
      <w:r w:rsidRPr="00342127">
        <w:rPr>
          <w:rFonts w:cstheme="minorHAnsi"/>
          <w:b/>
          <w:bCs/>
          <w:lang w:val="fr-BE" w:bidi="fa-IR"/>
        </w:rPr>
        <w:t>i</w:t>
      </w:r>
      <w:r w:rsidR="005C7490" w:rsidRPr="00342127">
        <w:rPr>
          <w:rFonts w:cstheme="minorHAnsi"/>
          <w:b/>
          <w:bCs/>
          <w:lang w:val="fr-BE" w:bidi="fa-IR"/>
        </w:rPr>
        <w:t>sh</w:t>
      </w:r>
      <w:r w:rsidRPr="00342127">
        <w:rPr>
          <w:rFonts w:cstheme="minorHAnsi"/>
          <w:b/>
          <w:bCs/>
          <w:lang w:val="fr-BE" w:bidi="fa-IR"/>
        </w:rPr>
        <w:t>aa</w:t>
      </w:r>
      <w:r w:rsidR="005C7490" w:rsidRPr="00342127">
        <w:rPr>
          <w:rFonts w:cstheme="minorHAnsi"/>
          <w:b/>
          <w:bCs/>
          <w:lang w:val="fr-BE" w:bidi="fa-IR"/>
        </w:rPr>
        <w:t>r</w:t>
      </w:r>
      <w:r w:rsidRPr="00342127">
        <w:rPr>
          <w:rFonts w:cstheme="minorHAnsi"/>
          <w:lang w:val="fr-BE" w:bidi="fa-IR"/>
        </w:rPr>
        <w:t> »</w:t>
      </w:r>
      <w:r w:rsidR="005C7490" w:rsidRPr="00342127">
        <w:rPr>
          <w:rFonts w:cstheme="minorHAnsi"/>
          <w:lang w:val="fr-BE" w:bidi="fa-IR"/>
        </w:rPr>
        <w:t xml:space="preserve"> a un double sens en langue arabe</w:t>
      </w:r>
      <w:r w:rsidRPr="00342127">
        <w:rPr>
          <w:rFonts w:cstheme="minorHAnsi"/>
          <w:lang w:val="fr-BE" w:bidi="fa-IR"/>
        </w:rPr>
        <w:t xml:space="preserve"> </w:t>
      </w:r>
      <w:r w:rsidR="005C7490" w:rsidRPr="00342127">
        <w:rPr>
          <w:rFonts w:cstheme="minorHAnsi"/>
          <w:lang w:val="fr-BE" w:bidi="fa-IR"/>
        </w:rPr>
        <w:t xml:space="preserve">: il signifie soit une </w:t>
      </w:r>
      <w:r w:rsidR="00DD6A9C">
        <w:rPr>
          <w:rFonts w:cstheme="minorHAnsi"/>
          <w:lang w:val="fr-BE" w:bidi="fa-IR"/>
        </w:rPr>
        <w:t>« </w:t>
      </w:r>
      <w:r w:rsidR="005C7490" w:rsidRPr="00342127">
        <w:rPr>
          <w:rFonts w:cstheme="minorHAnsi"/>
          <w:lang w:val="fr-BE" w:bidi="fa-IR"/>
        </w:rPr>
        <w:t>chamelle à terme</w:t>
      </w:r>
      <w:r w:rsidR="00DD6A9C">
        <w:rPr>
          <w:rFonts w:cstheme="minorHAnsi"/>
          <w:lang w:val="fr-BE" w:bidi="fa-IR"/>
        </w:rPr>
        <w:t> »</w:t>
      </w:r>
      <w:r w:rsidR="005C7490" w:rsidRPr="00342127">
        <w:rPr>
          <w:rFonts w:cstheme="minorHAnsi"/>
          <w:lang w:val="fr-BE" w:bidi="fa-IR"/>
        </w:rPr>
        <w:t xml:space="preserve"> qui revêt une grande valeur matérielle ou il signifie les nuages. Ainsi, le verset signifie donc que les événements qui auront lieu</w:t>
      </w:r>
      <w:r w:rsidR="0030158D">
        <w:rPr>
          <w:rFonts w:cstheme="minorHAnsi"/>
          <w:lang w:val="fr-BE" w:bidi="fa-IR"/>
        </w:rPr>
        <w:t xml:space="preserve"> au Jour de la résurrection seront</w:t>
      </w:r>
      <w:r w:rsidR="005C7490" w:rsidRPr="00342127">
        <w:rPr>
          <w:rFonts w:cstheme="minorHAnsi"/>
          <w:lang w:val="fr-BE" w:bidi="fa-IR"/>
        </w:rPr>
        <w:t xml:space="preserve"> si terrifiants que les gens abandonne</w:t>
      </w:r>
      <w:r w:rsidR="00BB07DA">
        <w:rPr>
          <w:rFonts w:cstheme="minorHAnsi"/>
          <w:lang w:val="fr-BE" w:bidi="fa-IR"/>
        </w:rPr>
        <w:t>ro</w:t>
      </w:r>
      <w:r w:rsidR="005C7490" w:rsidRPr="00342127">
        <w:rPr>
          <w:rFonts w:cstheme="minorHAnsi"/>
          <w:lang w:val="fr-BE" w:bidi="fa-IR"/>
        </w:rPr>
        <w:t xml:space="preserve">nt leurs biens de valeur ou que des nuages lourds apparaitront dans le ciel, formé de différents gaz, poussières ou nuages atomiques, sans produire de pluie, </w:t>
      </w:r>
      <w:r w:rsidR="0030158D">
        <w:rPr>
          <w:rFonts w:cstheme="minorHAnsi"/>
          <w:lang w:val="fr-BE" w:bidi="fa-IR"/>
        </w:rPr>
        <w:t xml:space="preserve">ce </w:t>
      </w:r>
      <w:r w:rsidR="005C7490" w:rsidRPr="00342127">
        <w:rPr>
          <w:rFonts w:cstheme="minorHAnsi"/>
          <w:lang w:val="fr-BE" w:bidi="fa-IR"/>
        </w:rPr>
        <w:t>qui constituera l'un des signes avant-coureurs de la résurrection.</w:t>
      </w:r>
    </w:p>
    <w:p w14:paraId="4996C837" w14:textId="555AC640" w:rsidR="005C7490" w:rsidRPr="00342127" w:rsidRDefault="003A7072" w:rsidP="003A7072">
      <w:pPr>
        <w:tabs>
          <w:tab w:val="left" w:pos="1080"/>
        </w:tabs>
        <w:ind w:firstLine="0"/>
        <w:rPr>
          <w:rFonts w:cstheme="minorHAnsi"/>
          <w:lang w:val="fr-BE" w:bidi="fa-IR"/>
        </w:rPr>
      </w:pPr>
      <w:r w:rsidRPr="00342127">
        <w:rPr>
          <w:rFonts w:cstheme="minorHAnsi"/>
          <w:lang w:val="fr-BE" w:bidi="fa-IR"/>
        </w:rPr>
        <w:t xml:space="preserve">4- </w:t>
      </w:r>
      <w:r w:rsidR="005C7490" w:rsidRPr="00342127">
        <w:rPr>
          <w:rFonts w:cstheme="minorHAnsi"/>
          <w:lang w:val="fr-BE" w:bidi="fa-IR"/>
        </w:rPr>
        <w:t>Il ressort de ces versets que lors de la résurrection, les gens seront rassemblés selon leurs caractéristiques : les vertueux croyants seront avec les croyants vertueux, les incroyants avec</w:t>
      </w:r>
      <w:r w:rsidR="00DD6A9C">
        <w:rPr>
          <w:rFonts w:cstheme="minorHAnsi"/>
          <w:lang w:val="fr-BE" w:bidi="fa-IR"/>
        </w:rPr>
        <w:t xml:space="preserve"> les</w:t>
      </w:r>
      <w:r w:rsidR="005C7490" w:rsidRPr="00342127">
        <w:rPr>
          <w:rFonts w:cstheme="minorHAnsi"/>
          <w:lang w:val="fr-BE" w:bidi="fa-IR"/>
        </w:rPr>
        <w:t xml:space="preserve"> incroyants, les élus du paradis avec les houris, les damnés avec les démons.</w:t>
      </w:r>
    </w:p>
    <w:p w14:paraId="388BBBED" w14:textId="1B601B83" w:rsidR="005C7490" w:rsidRPr="00342127" w:rsidRDefault="003A7072" w:rsidP="003A7072">
      <w:pPr>
        <w:tabs>
          <w:tab w:val="left" w:pos="1080"/>
        </w:tabs>
        <w:ind w:firstLine="0"/>
        <w:rPr>
          <w:rFonts w:cstheme="minorHAnsi"/>
          <w:lang w:val="fr-BE" w:bidi="fa-IR"/>
        </w:rPr>
      </w:pPr>
      <w:r w:rsidRPr="00342127">
        <w:rPr>
          <w:rFonts w:cstheme="minorHAnsi"/>
          <w:lang w:val="fr-BE" w:bidi="fa-IR"/>
        </w:rPr>
        <w:t xml:space="preserve">5- </w:t>
      </w:r>
      <w:r w:rsidR="005C7490" w:rsidRPr="00342127">
        <w:rPr>
          <w:rFonts w:cstheme="minorHAnsi"/>
          <w:lang w:val="fr-BE" w:bidi="fa-IR"/>
        </w:rPr>
        <w:t>Il ressort de ces versets que</w:t>
      </w:r>
      <w:r w:rsidR="0030158D">
        <w:rPr>
          <w:rFonts w:cstheme="minorHAnsi"/>
          <w:lang w:val="fr-BE" w:bidi="fa-IR"/>
        </w:rPr>
        <w:t xml:space="preserve"> l'un des événements qui aura </w:t>
      </w:r>
      <w:r w:rsidR="005C7490" w:rsidRPr="00342127">
        <w:rPr>
          <w:rFonts w:cstheme="minorHAnsi"/>
          <w:lang w:val="fr-BE" w:bidi="fa-IR"/>
        </w:rPr>
        <w:t>lieu au jour de la Résurrection est l'ouverture du livret des actes de chacun. En effet, à ce moment, chacun prendra alors connaissance de ses actions, tandis que les gens verront les incroyants déshonorés et les vertueux récompensés conformément à leurs actions.</w:t>
      </w:r>
    </w:p>
    <w:p w14:paraId="63B533AF" w14:textId="210C70CD" w:rsidR="005C7490" w:rsidRPr="00342127" w:rsidRDefault="003A7072" w:rsidP="003A7072">
      <w:pPr>
        <w:tabs>
          <w:tab w:val="left" w:pos="1080"/>
        </w:tabs>
        <w:ind w:firstLine="0"/>
        <w:rPr>
          <w:rFonts w:cstheme="minorHAnsi"/>
          <w:lang w:val="fr-BE" w:bidi="fa-IR"/>
        </w:rPr>
      </w:pPr>
      <w:r w:rsidRPr="00342127">
        <w:rPr>
          <w:rFonts w:cstheme="minorHAnsi"/>
          <w:lang w:val="fr-BE" w:bidi="fa-IR"/>
        </w:rPr>
        <w:t xml:space="preserve">6- </w:t>
      </w:r>
      <w:r w:rsidR="005C7490" w:rsidRPr="00342127">
        <w:rPr>
          <w:rFonts w:cstheme="minorHAnsi"/>
          <w:lang w:val="fr-BE" w:bidi="fa-IR"/>
        </w:rPr>
        <w:t>Un autre événement qui aura lieu ce jour-là est l'intensification des flammes de l'enfer et</w:t>
      </w:r>
      <w:r w:rsidR="0030158D">
        <w:rPr>
          <w:rFonts w:cstheme="minorHAnsi"/>
          <w:lang w:val="fr-BE" w:bidi="fa-IR"/>
        </w:rPr>
        <w:t xml:space="preserve"> aussi</w:t>
      </w:r>
      <w:r w:rsidR="005C7490" w:rsidRPr="00342127">
        <w:rPr>
          <w:rFonts w:cstheme="minorHAnsi"/>
          <w:lang w:val="fr-BE" w:bidi="fa-IR"/>
        </w:rPr>
        <w:t xml:space="preserve"> l</w:t>
      </w:r>
      <w:r w:rsidR="0030158D">
        <w:rPr>
          <w:rFonts w:cstheme="minorHAnsi"/>
          <w:lang w:val="fr-BE" w:bidi="fa-IR"/>
        </w:rPr>
        <w:t xml:space="preserve">e rapprochement du paradis pour </w:t>
      </w:r>
      <w:r w:rsidR="005C7490" w:rsidRPr="00342127">
        <w:rPr>
          <w:rFonts w:cstheme="minorHAnsi"/>
          <w:lang w:val="fr-BE" w:bidi="fa-IR"/>
        </w:rPr>
        <w:t>les croyants pieux. Concernant les croyants, l'expression employée à leur égard dans ces versets est très respectueuse</w:t>
      </w:r>
      <w:r w:rsidR="00BB07DA">
        <w:rPr>
          <w:rFonts w:cstheme="minorHAnsi"/>
          <w:lang w:val="fr-BE" w:bidi="fa-IR"/>
        </w:rPr>
        <w:t> :</w:t>
      </w:r>
      <w:r w:rsidR="005C7490" w:rsidRPr="00342127">
        <w:rPr>
          <w:rFonts w:cstheme="minorHAnsi"/>
          <w:lang w:val="fr-BE" w:bidi="fa-IR"/>
        </w:rPr>
        <w:t xml:space="preserve"> </w:t>
      </w:r>
      <w:r w:rsidR="00BB07DA">
        <w:rPr>
          <w:rFonts w:cstheme="minorHAnsi"/>
          <w:lang w:val="fr-BE" w:bidi="fa-IR"/>
        </w:rPr>
        <w:t>ce ne sont pas</w:t>
      </w:r>
      <w:r w:rsidR="005C7490" w:rsidRPr="00342127">
        <w:rPr>
          <w:rFonts w:cstheme="minorHAnsi"/>
          <w:lang w:val="fr-BE" w:bidi="fa-IR"/>
        </w:rPr>
        <w:t xml:space="preserve"> les croyants</w:t>
      </w:r>
      <w:r w:rsidR="00BB07DA">
        <w:rPr>
          <w:rFonts w:cstheme="minorHAnsi"/>
          <w:lang w:val="fr-BE" w:bidi="fa-IR"/>
        </w:rPr>
        <w:t xml:space="preserve"> qui</w:t>
      </w:r>
      <w:r w:rsidR="005C7490" w:rsidRPr="00342127">
        <w:rPr>
          <w:rFonts w:cstheme="minorHAnsi"/>
          <w:lang w:val="fr-BE" w:bidi="fa-IR"/>
        </w:rPr>
        <w:t xml:space="preserve"> se rapprocheront du paradis, mais c’est le paradis qui se rapprochera d’eux.</w:t>
      </w:r>
    </w:p>
    <w:p w14:paraId="398CB071" w14:textId="4F88A83C" w:rsidR="005C7490" w:rsidRPr="00342127" w:rsidRDefault="003A7072" w:rsidP="003A7072">
      <w:pPr>
        <w:tabs>
          <w:tab w:val="left" w:pos="1080"/>
        </w:tabs>
        <w:ind w:firstLine="0"/>
        <w:rPr>
          <w:rFonts w:cstheme="minorHAnsi"/>
          <w:lang w:val="fr-BE" w:bidi="fa-IR"/>
        </w:rPr>
      </w:pPr>
      <w:r w:rsidRPr="00342127">
        <w:rPr>
          <w:rFonts w:cstheme="minorHAnsi"/>
          <w:lang w:val="fr-BE" w:bidi="fa-IR"/>
        </w:rPr>
        <w:t xml:space="preserve">7- </w:t>
      </w:r>
      <w:r w:rsidR="005C7490" w:rsidRPr="00342127">
        <w:rPr>
          <w:rFonts w:cstheme="minorHAnsi"/>
          <w:lang w:val="fr-BE" w:bidi="fa-IR"/>
        </w:rPr>
        <w:t>Ces versets évoquent l'infanticide des filles, une des coutumes abjectes qui sévissait pendant la période préislamique. En effet, certaines tribus arabes (comme la tribu Kinda) considéraient l'existence des filles comme un déshonneur et par crainte de la pauvreté, ils les enterraient vivantes. Le Coran s'opposa à ce phénomène funeste, établissant la place des femmes dans la société islamique et définissant leurs droits. Cependant, cette coutume rétrograde perdure néanmoins sous d'autres formes à notre époque, dans des pays autorisant l'avortement, tuant lâchement l'enfant avant la naissance.</w:t>
      </w:r>
    </w:p>
    <w:p w14:paraId="6559C028" w14:textId="70B8F943" w:rsidR="005C7490" w:rsidRPr="00342127" w:rsidRDefault="003A7072" w:rsidP="003A7072">
      <w:pPr>
        <w:tabs>
          <w:tab w:val="left" w:pos="1080"/>
        </w:tabs>
        <w:ind w:firstLine="0"/>
        <w:rPr>
          <w:rFonts w:cstheme="minorHAnsi"/>
          <w:lang w:val="fr-BE" w:bidi="fa-IR"/>
        </w:rPr>
      </w:pPr>
      <w:r w:rsidRPr="00342127">
        <w:rPr>
          <w:rFonts w:cstheme="minorHAnsi"/>
          <w:lang w:val="fr-BE" w:bidi="fa-IR"/>
        </w:rPr>
        <w:t xml:space="preserve">8- </w:t>
      </w:r>
      <w:r w:rsidR="005C7490" w:rsidRPr="00342127">
        <w:rPr>
          <w:rFonts w:cstheme="minorHAnsi"/>
          <w:lang w:val="fr-BE" w:bidi="fa-IR"/>
        </w:rPr>
        <w:t>Il ressort de ces versets qu’au Jour de la rés</w:t>
      </w:r>
      <w:r w:rsidR="00410359">
        <w:rPr>
          <w:rFonts w:cstheme="minorHAnsi"/>
          <w:lang w:val="fr-BE" w:bidi="fa-IR"/>
        </w:rPr>
        <w:t>urrection, il sera demandé aux « filles enterrées vives »</w:t>
      </w:r>
      <w:r w:rsidR="00200654">
        <w:rPr>
          <w:rFonts w:cstheme="minorHAnsi"/>
          <w:lang w:val="fr-BE" w:bidi="fa-IR"/>
        </w:rPr>
        <w:t> </w:t>
      </w:r>
      <w:r w:rsidR="00410359">
        <w:rPr>
          <w:rFonts w:cstheme="minorHAnsi"/>
          <w:lang w:val="fr-BE" w:bidi="fa-IR"/>
        </w:rPr>
        <w:t>: « </w:t>
      </w:r>
      <w:r w:rsidR="005C7490" w:rsidRPr="00342127">
        <w:rPr>
          <w:rFonts w:cstheme="minorHAnsi"/>
          <w:lang w:val="fr-BE" w:bidi="fa-IR"/>
        </w:rPr>
        <w:t>pour quelle faute furent-e</w:t>
      </w:r>
      <w:r w:rsidR="00410359">
        <w:rPr>
          <w:rFonts w:cstheme="minorHAnsi"/>
          <w:lang w:val="fr-BE" w:bidi="fa-IR"/>
        </w:rPr>
        <w:t xml:space="preserve">lles tuées ? ». A noter </w:t>
      </w:r>
      <w:r w:rsidR="005C7490" w:rsidRPr="00342127">
        <w:rPr>
          <w:rFonts w:cstheme="minorHAnsi"/>
          <w:lang w:val="fr-BE" w:bidi="fa-IR"/>
        </w:rPr>
        <w:t>que leurs meurtriers ne s</w:t>
      </w:r>
      <w:r w:rsidR="007E266C">
        <w:rPr>
          <w:rFonts w:cstheme="minorHAnsi"/>
          <w:lang w:val="fr-BE" w:bidi="fa-IR"/>
        </w:rPr>
        <w:t>er</w:t>
      </w:r>
      <w:r w:rsidR="005C7490" w:rsidRPr="00342127">
        <w:rPr>
          <w:rFonts w:cstheme="minorHAnsi"/>
          <w:lang w:val="fr-BE" w:bidi="fa-IR"/>
        </w:rPr>
        <w:t xml:space="preserve">ont pas interrogés, car le </w:t>
      </w:r>
      <w:r w:rsidR="005C7490" w:rsidRPr="00342127">
        <w:rPr>
          <w:rFonts w:cstheme="minorHAnsi"/>
          <w:lang w:val="fr-BE" w:bidi="fa-IR"/>
        </w:rPr>
        <w:lastRenderedPageBreak/>
        <w:t xml:space="preserve">crime qu’ils ont commis est si horrible et abject que rien ne peut </w:t>
      </w:r>
      <w:r w:rsidR="00410359">
        <w:rPr>
          <w:rFonts w:cstheme="minorHAnsi"/>
          <w:lang w:val="fr-BE" w:bidi="fa-IR"/>
        </w:rPr>
        <w:t xml:space="preserve">le </w:t>
      </w:r>
      <w:r w:rsidR="005C7490" w:rsidRPr="00342127">
        <w:rPr>
          <w:rFonts w:cstheme="minorHAnsi"/>
          <w:lang w:val="fr-BE" w:bidi="fa-IR"/>
        </w:rPr>
        <w:t>justifier et que le seul témoignage</w:t>
      </w:r>
      <w:r w:rsidR="00410359">
        <w:rPr>
          <w:rFonts w:cstheme="minorHAnsi"/>
          <w:lang w:val="fr-BE" w:bidi="fa-IR"/>
        </w:rPr>
        <w:t xml:space="preserve"> des enfants martyrisés suffira </w:t>
      </w:r>
      <w:r w:rsidR="005C7490" w:rsidRPr="00342127">
        <w:rPr>
          <w:rFonts w:cstheme="minorHAnsi"/>
          <w:lang w:val="fr-BE" w:bidi="fa-IR"/>
        </w:rPr>
        <w:t>pour caractériser leur crime.</w:t>
      </w:r>
      <w:r w:rsidR="00C722BB" w:rsidRPr="00342127">
        <w:rPr>
          <w:rStyle w:val="Appelnotedebasdep"/>
          <w:rFonts w:cstheme="minorHAnsi"/>
          <w:lang w:val="fr-BE" w:bidi="fa-IR"/>
        </w:rPr>
        <w:footnoteReference w:id="5"/>
      </w:r>
      <w:r w:rsidR="005C7490" w:rsidRPr="00342127">
        <w:rPr>
          <w:rFonts w:cstheme="minorHAnsi"/>
          <w:lang w:val="fr-BE" w:bidi="fa-IR"/>
        </w:rPr>
        <w:t xml:space="preserve"> </w:t>
      </w:r>
    </w:p>
    <w:p w14:paraId="043C5DC7" w14:textId="77777777" w:rsidR="00C722BB" w:rsidRPr="00342127" w:rsidRDefault="00C722BB" w:rsidP="003A7072">
      <w:pPr>
        <w:tabs>
          <w:tab w:val="left" w:pos="1080"/>
        </w:tabs>
        <w:ind w:firstLine="0"/>
        <w:rPr>
          <w:rFonts w:cstheme="minorHAnsi"/>
          <w:lang w:val="fr-BE" w:bidi="fa-IR"/>
        </w:rPr>
      </w:pPr>
    </w:p>
    <w:p w14:paraId="31766AEE" w14:textId="77777777" w:rsidR="00695028" w:rsidRDefault="00695028" w:rsidP="00C722BB">
      <w:pPr>
        <w:ind w:firstLine="0"/>
        <w:rPr>
          <w:rFonts w:cstheme="minorHAnsi"/>
        </w:rPr>
      </w:pPr>
    </w:p>
    <w:p w14:paraId="2D488B1E" w14:textId="77777777" w:rsidR="00003A3F" w:rsidRDefault="00003A3F" w:rsidP="00C722BB">
      <w:pPr>
        <w:ind w:firstLine="0"/>
        <w:rPr>
          <w:rFonts w:cstheme="minorHAnsi"/>
          <w:lang w:bidi="fa-IR"/>
        </w:rPr>
      </w:pPr>
    </w:p>
    <w:p w14:paraId="6A21FBEA" w14:textId="77777777" w:rsidR="00291C09" w:rsidRDefault="00291C09" w:rsidP="00C722BB">
      <w:pPr>
        <w:ind w:firstLine="0"/>
        <w:rPr>
          <w:rFonts w:cstheme="minorHAnsi"/>
          <w:lang w:bidi="fa-IR"/>
        </w:rPr>
      </w:pPr>
    </w:p>
    <w:p w14:paraId="4AC6CF0D" w14:textId="64847941" w:rsidR="00291C09" w:rsidRPr="00342127" w:rsidRDefault="00291C09" w:rsidP="00291C09">
      <w:pPr>
        <w:ind w:firstLine="0"/>
        <w:jc w:val="right"/>
        <w:rPr>
          <w:rFonts w:cstheme="minorHAnsi"/>
          <w:lang w:bidi="fa-IR"/>
        </w:rPr>
      </w:pPr>
      <w:r w:rsidRPr="00140D36">
        <w:rPr>
          <w:rFonts w:cs="KFGQPC Uthmanic Script HAFS"/>
          <w:color w:val="000000"/>
          <w:sz w:val="36"/>
          <w:szCs w:val="36"/>
          <w:shd w:val="clear" w:color="auto" w:fill="FFFFFF"/>
          <w:rtl/>
        </w:rPr>
        <w:t>فَلَآ أُقۡسِمُ بِ</w:t>
      </w:r>
      <w:r w:rsidRPr="00140D36">
        <w:rPr>
          <w:rFonts w:cs="KFGQPC Uthmanic Script HAFS" w:hint="cs"/>
          <w:color w:val="000000"/>
          <w:sz w:val="36"/>
          <w:szCs w:val="36"/>
          <w:shd w:val="clear" w:color="auto" w:fill="FFFFFF"/>
          <w:rtl/>
        </w:rPr>
        <w:t>ٱ</w:t>
      </w:r>
      <w:r w:rsidRPr="00140D36">
        <w:rPr>
          <w:rFonts w:cs="KFGQPC Uthmanic Script HAFS" w:hint="eastAsia"/>
          <w:color w:val="000000"/>
          <w:sz w:val="36"/>
          <w:szCs w:val="36"/>
          <w:shd w:val="clear" w:color="auto" w:fill="FFFFFF"/>
          <w:rtl/>
        </w:rPr>
        <w:t>لۡخُنَّسِ</w:t>
      </w:r>
      <w:r w:rsidRPr="00140D36">
        <w:rPr>
          <w:rFonts w:cs="KFGQPC Uthmanic Script HAFS"/>
          <w:color w:val="000000"/>
          <w:sz w:val="36"/>
          <w:szCs w:val="36"/>
          <w:shd w:val="clear" w:color="auto" w:fill="FFFFFF"/>
          <w:rtl/>
        </w:rPr>
        <w:t xml:space="preserve">١٥ </w:t>
      </w:r>
      <w:r w:rsidRPr="00140D36">
        <w:rPr>
          <w:rFonts w:cs="KFGQPC Uthmanic Script HAFS" w:hint="cs"/>
          <w:color w:val="000000"/>
          <w:sz w:val="36"/>
          <w:szCs w:val="36"/>
          <w:shd w:val="clear" w:color="auto" w:fill="FFFFFF"/>
          <w:rtl/>
        </w:rPr>
        <w:t>ٱ</w:t>
      </w:r>
      <w:r w:rsidRPr="00140D36">
        <w:rPr>
          <w:rFonts w:cs="KFGQPC Uthmanic Script HAFS" w:hint="eastAsia"/>
          <w:color w:val="000000"/>
          <w:sz w:val="36"/>
          <w:szCs w:val="36"/>
          <w:shd w:val="clear" w:color="auto" w:fill="FFFFFF"/>
          <w:rtl/>
        </w:rPr>
        <w:t>لۡجَوَارِ</w:t>
      </w:r>
      <w:r w:rsidRPr="00140D36">
        <w:rPr>
          <w:rFonts w:cs="KFGQPC Uthmanic Script HAFS"/>
          <w:color w:val="000000"/>
          <w:sz w:val="36"/>
          <w:szCs w:val="36"/>
          <w:shd w:val="clear" w:color="auto" w:fill="FFFFFF"/>
          <w:rtl/>
        </w:rPr>
        <w:t xml:space="preserve"> </w:t>
      </w:r>
      <w:r w:rsidRPr="00140D36">
        <w:rPr>
          <w:rFonts w:cs="KFGQPC Uthmanic Script HAFS" w:hint="cs"/>
          <w:color w:val="000000"/>
          <w:sz w:val="36"/>
          <w:szCs w:val="36"/>
          <w:shd w:val="clear" w:color="auto" w:fill="FFFFFF"/>
          <w:rtl/>
        </w:rPr>
        <w:t>ٱ</w:t>
      </w:r>
      <w:r w:rsidRPr="00140D36">
        <w:rPr>
          <w:rFonts w:cs="KFGQPC Uthmanic Script HAFS" w:hint="eastAsia"/>
          <w:color w:val="000000"/>
          <w:sz w:val="36"/>
          <w:szCs w:val="36"/>
          <w:shd w:val="clear" w:color="auto" w:fill="FFFFFF"/>
          <w:rtl/>
        </w:rPr>
        <w:t>لۡكُنَّسِ</w:t>
      </w:r>
      <w:r w:rsidRPr="00140D36">
        <w:rPr>
          <w:rFonts w:cs="KFGQPC Uthmanic Script HAFS"/>
          <w:color w:val="000000"/>
          <w:sz w:val="36"/>
          <w:szCs w:val="36"/>
          <w:shd w:val="clear" w:color="auto" w:fill="FFFFFF"/>
          <w:rtl/>
        </w:rPr>
        <w:t>١٦ وَ</w:t>
      </w:r>
      <w:r w:rsidRPr="00140D36">
        <w:rPr>
          <w:rFonts w:cs="KFGQPC Uthmanic Script HAFS" w:hint="cs"/>
          <w:color w:val="000000"/>
          <w:sz w:val="36"/>
          <w:szCs w:val="36"/>
          <w:shd w:val="clear" w:color="auto" w:fill="FFFFFF"/>
          <w:rtl/>
        </w:rPr>
        <w:t>ٱ</w:t>
      </w:r>
      <w:r w:rsidRPr="00140D36">
        <w:rPr>
          <w:rFonts w:cs="KFGQPC Uthmanic Script HAFS" w:hint="eastAsia"/>
          <w:color w:val="000000"/>
          <w:sz w:val="36"/>
          <w:szCs w:val="36"/>
          <w:shd w:val="clear" w:color="auto" w:fill="FFFFFF"/>
          <w:rtl/>
        </w:rPr>
        <w:t>لَّيۡلِ</w:t>
      </w:r>
      <w:r w:rsidRPr="00140D36">
        <w:rPr>
          <w:rFonts w:cs="KFGQPC Uthmanic Script HAFS"/>
          <w:color w:val="000000"/>
          <w:sz w:val="36"/>
          <w:szCs w:val="36"/>
          <w:shd w:val="clear" w:color="auto" w:fill="FFFFFF"/>
          <w:rtl/>
        </w:rPr>
        <w:t xml:space="preserve"> إِذَا عَسۡعَسَ١٧ وَ</w:t>
      </w:r>
      <w:r w:rsidRPr="00140D36">
        <w:rPr>
          <w:rFonts w:cs="KFGQPC Uthmanic Script HAFS" w:hint="cs"/>
          <w:color w:val="000000"/>
          <w:sz w:val="36"/>
          <w:szCs w:val="36"/>
          <w:shd w:val="clear" w:color="auto" w:fill="FFFFFF"/>
          <w:rtl/>
        </w:rPr>
        <w:t>ٱ</w:t>
      </w:r>
      <w:r w:rsidRPr="00140D36">
        <w:rPr>
          <w:rFonts w:cs="KFGQPC Uthmanic Script HAFS" w:hint="eastAsia"/>
          <w:color w:val="000000"/>
          <w:sz w:val="36"/>
          <w:szCs w:val="36"/>
          <w:shd w:val="clear" w:color="auto" w:fill="FFFFFF"/>
          <w:rtl/>
        </w:rPr>
        <w:t>لصُّبۡحِ</w:t>
      </w:r>
      <w:r w:rsidRPr="00140D36">
        <w:rPr>
          <w:rFonts w:cs="KFGQPC Uthmanic Script HAFS"/>
          <w:color w:val="000000"/>
          <w:sz w:val="36"/>
          <w:szCs w:val="36"/>
          <w:shd w:val="clear" w:color="auto" w:fill="FFFFFF"/>
          <w:rtl/>
        </w:rPr>
        <w:t xml:space="preserve"> إِذَا تَنَفَّسَ١٨ إِنَّهُ</w:t>
      </w:r>
      <w:r w:rsidRPr="00140D36">
        <w:rPr>
          <w:rFonts w:cs="KFGQPC Uthmanic Script HAFS" w:hint="cs"/>
          <w:color w:val="000000"/>
          <w:sz w:val="36"/>
          <w:szCs w:val="36"/>
          <w:shd w:val="clear" w:color="auto" w:fill="FFFFFF"/>
          <w:rtl/>
        </w:rPr>
        <w:t>ۥ</w:t>
      </w:r>
      <w:r w:rsidRPr="00140D36">
        <w:rPr>
          <w:rFonts w:cs="KFGQPC Uthmanic Script HAFS"/>
          <w:color w:val="000000"/>
          <w:sz w:val="36"/>
          <w:szCs w:val="36"/>
          <w:shd w:val="clear" w:color="auto" w:fill="FFFFFF"/>
          <w:rtl/>
        </w:rPr>
        <w:t xml:space="preserve"> لَقَوۡلُ رَسُولٖ كَرِيمٖ١٩ ذِي قُوَّةٍ عِندَ ذِي </w:t>
      </w:r>
      <w:r w:rsidRPr="00140D36">
        <w:rPr>
          <w:rFonts w:cs="KFGQPC Uthmanic Script HAFS" w:hint="cs"/>
          <w:color w:val="000000"/>
          <w:sz w:val="36"/>
          <w:szCs w:val="36"/>
          <w:shd w:val="clear" w:color="auto" w:fill="FFFFFF"/>
          <w:rtl/>
        </w:rPr>
        <w:t>ٱ</w:t>
      </w:r>
      <w:r w:rsidRPr="00140D36">
        <w:rPr>
          <w:rFonts w:cs="KFGQPC Uthmanic Script HAFS" w:hint="eastAsia"/>
          <w:color w:val="000000"/>
          <w:sz w:val="36"/>
          <w:szCs w:val="36"/>
          <w:shd w:val="clear" w:color="auto" w:fill="FFFFFF"/>
          <w:rtl/>
        </w:rPr>
        <w:t>لۡعَرۡشِ</w:t>
      </w:r>
      <w:r w:rsidRPr="00140D36">
        <w:rPr>
          <w:rFonts w:cs="KFGQPC Uthmanic Script HAFS"/>
          <w:color w:val="000000"/>
          <w:sz w:val="36"/>
          <w:szCs w:val="36"/>
          <w:shd w:val="clear" w:color="auto" w:fill="FFFFFF"/>
          <w:rtl/>
        </w:rPr>
        <w:t xml:space="preserve"> مَكِينٖ٢٠ مُّطَاعٖ ثَمَّ أَمِينٖ٢١ وَمَا صَاحِبُكُم بِمَجۡنُونٖ٢٢ وَلَقَدۡ رَءَاهُ بِ</w:t>
      </w:r>
      <w:r w:rsidRPr="00140D36">
        <w:rPr>
          <w:rFonts w:cs="KFGQPC Uthmanic Script HAFS" w:hint="cs"/>
          <w:color w:val="000000"/>
          <w:sz w:val="36"/>
          <w:szCs w:val="36"/>
          <w:shd w:val="clear" w:color="auto" w:fill="FFFFFF"/>
          <w:rtl/>
        </w:rPr>
        <w:t>ٱ</w:t>
      </w:r>
      <w:r w:rsidRPr="00140D36">
        <w:rPr>
          <w:rFonts w:cs="KFGQPC Uthmanic Script HAFS" w:hint="eastAsia"/>
          <w:color w:val="000000"/>
          <w:sz w:val="36"/>
          <w:szCs w:val="36"/>
          <w:shd w:val="clear" w:color="auto" w:fill="FFFFFF"/>
          <w:rtl/>
        </w:rPr>
        <w:t>لۡأُفُقِ</w:t>
      </w:r>
      <w:r w:rsidRPr="00140D36">
        <w:rPr>
          <w:rFonts w:cs="KFGQPC Uthmanic Script HAFS"/>
          <w:color w:val="000000"/>
          <w:sz w:val="36"/>
          <w:szCs w:val="36"/>
          <w:shd w:val="clear" w:color="auto" w:fill="FFFFFF"/>
          <w:rtl/>
        </w:rPr>
        <w:t xml:space="preserve"> </w:t>
      </w:r>
      <w:r w:rsidRPr="00140D36">
        <w:rPr>
          <w:rFonts w:cs="KFGQPC Uthmanic Script HAFS" w:hint="cs"/>
          <w:color w:val="000000"/>
          <w:sz w:val="36"/>
          <w:szCs w:val="36"/>
          <w:shd w:val="clear" w:color="auto" w:fill="FFFFFF"/>
          <w:rtl/>
        </w:rPr>
        <w:t>ٱ</w:t>
      </w:r>
      <w:r w:rsidRPr="00140D36">
        <w:rPr>
          <w:rFonts w:cs="KFGQPC Uthmanic Script HAFS" w:hint="eastAsia"/>
          <w:color w:val="000000"/>
          <w:sz w:val="36"/>
          <w:szCs w:val="36"/>
          <w:shd w:val="clear" w:color="auto" w:fill="FFFFFF"/>
          <w:rtl/>
        </w:rPr>
        <w:t>لۡمُبِينِ</w:t>
      </w:r>
      <w:r w:rsidRPr="00140D36">
        <w:rPr>
          <w:rFonts w:cs="KFGQPC Uthmanic Script HAFS"/>
          <w:color w:val="000000"/>
          <w:sz w:val="36"/>
          <w:szCs w:val="36"/>
          <w:shd w:val="clear" w:color="auto" w:fill="FFFFFF"/>
          <w:rtl/>
        </w:rPr>
        <w:t xml:space="preserve">٢٣ وَمَا هُوَ عَلَى </w:t>
      </w:r>
      <w:r w:rsidRPr="00140D36">
        <w:rPr>
          <w:rFonts w:cs="KFGQPC Uthmanic Script HAFS" w:hint="cs"/>
          <w:color w:val="000000"/>
          <w:sz w:val="36"/>
          <w:szCs w:val="36"/>
          <w:shd w:val="clear" w:color="auto" w:fill="FFFFFF"/>
          <w:rtl/>
        </w:rPr>
        <w:t>ٱ</w:t>
      </w:r>
      <w:r w:rsidRPr="00140D36">
        <w:rPr>
          <w:rFonts w:cs="KFGQPC Uthmanic Script HAFS" w:hint="eastAsia"/>
          <w:color w:val="000000"/>
          <w:sz w:val="36"/>
          <w:szCs w:val="36"/>
          <w:shd w:val="clear" w:color="auto" w:fill="FFFFFF"/>
          <w:rtl/>
        </w:rPr>
        <w:t>لۡغَيۡبِ</w:t>
      </w:r>
      <w:r w:rsidRPr="00140D36">
        <w:rPr>
          <w:rFonts w:cs="KFGQPC Uthmanic Script HAFS"/>
          <w:color w:val="000000"/>
          <w:sz w:val="36"/>
          <w:szCs w:val="36"/>
          <w:shd w:val="clear" w:color="auto" w:fill="FFFFFF"/>
          <w:rtl/>
        </w:rPr>
        <w:t xml:space="preserve"> بِضَنِينٖ٢٤ وَمَا هُوَ بِقَوۡلِ شَيۡطَٰنٖ رَّجِيمٖ٢٥</w:t>
      </w:r>
    </w:p>
    <w:p w14:paraId="3648C796" w14:textId="77777777" w:rsidR="006727AC" w:rsidRDefault="006727AC" w:rsidP="00C722BB">
      <w:pPr>
        <w:ind w:firstLine="0"/>
        <w:rPr>
          <w:rFonts w:cstheme="minorHAnsi"/>
          <w:b/>
          <w:bCs/>
          <w:i/>
          <w:iCs/>
          <w:sz w:val="20"/>
          <w:szCs w:val="20"/>
          <w:lang w:bidi="fa-IR"/>
        </w:rPr>
      </w:pPr>
    </w:p>
    <w:p w14:paraId="4C15A057" w14:textId="1938E228" w:rsidR="00003A3F" w:rsidRPr="00003A3F" w:rsidRDefault="00003A3F" w:rsidP="00C722BB">
      <w:pPr>
        <w:ind w:firstLine="0"/>
        <w:rPr>
          <w:rFonts w:cstheme="minorHAnsi"/>
          <w:b/>
          <w:bCs/>
          <w:i/>
          <w:iCs/>
          <w:sz w:val="20"/>
          <w:szCs w:val="20"/>
          <w:lang w:bidi="fa-IR"/>
        </w:rPr>
      </w:pPr>
      <w:r w:rsidRPr="00EA7F8E">
        <w:rPr>
          <w:rFonts w:cstheme="minorHAnsi"/>
          <w:b/>
          <w:bCs/>
          <w:i/>
          <w:iCs/>
          <w:sz w:val="20"/>
          <w:szCs w:val="20"/>
          <w:lang w:bidi="fa-IR"/>
        </w:rPr>
        <w:t>15</w:t>
      </w:r>
      <w:r w:rsidRPr="00003A3F">
        <w:rPr>
          <w:rFonts w:cstheme="minorHAnsi"/>
          <w:b/>
          <w:bCs/>
          <w:i/>
          <w:iCs/>
          <w:sz w:val="20"/>
          <w:szCs w:val="20"/>
          <w:lang w:bidi="fa-IR"/>
        </w:rPr>
        <w:t xml:space="preserve">- </w:t>
      </w:r>
      <w:r w:rsidR="005C7490" w:rsidRPr="00003A3F">
        <w:rPr>
          <w:rFonts w:cstheme="minorHAnsi"/>
          <w:b/>
          <w:bCs/>
          <w:i/>
          <w:iCs/>
          <w:sz w:val="20"/>
          <w:szCs w:val="20"/>
          <w:lang w:bidi="fa-IR"/>
        </w:rPr>
        <w:t>Non ! Je jure par les planètes qui gravitent</w:t>
      </w:r>
    </w:p>
    <w:p w14:paraId="60C7C9BD" w14:textId="16745E7E" w:rsidR="00003A3F" w:rsidRPr="00003A3F" w:rsidRDefault="00003A3F" w:rsidP="00C722BB">
      <w:pPr>
        <w:ind w:firstLine="0"/>
        <w:rPr>
          <w:rFonts w:cstheme="minorHAnsi"/>
          <w:b/>
          <w:bCs/>
          <w:i/>
          <w:iCs/>
          <w:sz w:val="20"/>
          <w:szCs w:val="20"/>
          <w:lang w:bidi="fa-IR"/>
        </w:rPr>
      </w:pPr>
      <w:r w:rsidRPr="00003A3F">
        <w:rPr>
          <w:rFonts w:cstheme="minorHAnsi"/>
          <w:b/>
          <w:bCs/>
          <w:i/>
          <w:iCs/>
          <w:sz w:val="20"/>
          <w:szCs w:val="20"/>
          <w:lang w:bidi="fa-IR"/>
        </w:rPr>
        <w:t xml:space="preserve">16- </w:t>
      </w:r>
      <w:r w:rsidR="005C7490" w:rsidRPr="00003A3F">
        <w:rPr>
          <w:rFonts w:cstheme="minorHAnsi"/>
          <w:b/>
          <w:bCs/>
          <w:i/>
          <w:iCs/>
          <w:sz w:val="20"/>
          <w:szCs w:val="20"/>
          <w:lang w:bidi="fa-IR"/>
        </w:rPr>
        <w:t>qui courent et disparaissent</w:t>
      </w:r>
      <w:r w:rsidR="00DD6A9C">
        <w:rPr>
          <w:rFonts w:cstheme="minorHAnsi"/>
          <w:b/>
          <w:bCs/>
          <w:i/>
          <w:iCs/>
          <w:sz w:val="20"/>
          <w:szCs w:val="20"/>
          <w:lang w:bidi="fa-IR"/>
        </w:rPr>
        <w:t xml:space="preserve"> </w:t>
      </w:r>
      <w:r w:rsidR="005C7490" w:rsidRPr="00003A3F">
        <w:rPr>
          <w:rFonts w:cstheme="minorHAnsi"/>
          <w:b/>
          <w:bCs/>
          <w:i/>
          <w:iCs/>
          <w:sz w:val="20"/>
          <w:szCs w:val="20"/>
          <w:lang w:bidi="fa-IR"/>
        </w:rPr>
        <w:t>!</w:t>
      </w:r>
    </w:p>
    <w:p w14:paraId="410BCAA0" w14:textId="77777777" w:rsidR="00003A3F" w:rsidRPr="00003A3F" w:rsidRDefault="00003A3F" w:rsidP="00C722BB">
      <w:pPr>
        <w:ind w:firstLine="0"/>
        <w:rPr>
          <w:rFonts w:cstheme="minorHAnsi"/>
          <w:b/>
          <w:bCs/>
          <w:i/>
          <w:iCs/>
          <w:sz w:val="20"/>
          <w:szCs w:val="20"/>
          <w:lang w:bidi="fa-IR"/>
        </w:rPr>
      </w:pPr>
      <w:r w:rsidRPr="00003A3F">
        <w:rPr>
          <w:rFonts w:cstheme="minorHAnsi"/>
          <w:b/>
          <w:bCs/>
          <w:i/>
          <w:iCs/>
          <w:sz w:val="20"/>
          <w:szCs w:val="20"/>
          <w:lang w:bidi="fa-IR"/>
        </w:rPr>
        <w:t xml:space="preserve">17- </w:t>
      </w:r>
      <w:r w:rsidR="005C7490" w:rsidRPr="00003A3F">
        <w:rPr>
          <w:rFonts w:cstheme="minorHAnsi"/>
          <w:b/>
          <w:bCs/>
          <w:i/>
          <w:iCs/>
          <w:sz w:val="20"/>
          <w:szCs w:val="20"/>
          <w:lang w:bidi="fa-IR"/>
        </w:rPr>
        <w:t>Par la nuit quand elle survient !</w:t>
      </w:r>
    </w:p>
    <w:p w14:paraId="179C3244" w14:textId="77777777" w:rsidR="00003A3F" w:rsidRPr="00003A3F" w:rsidRDefault="00003A3F" w:rsidP="00C722BB">
      <w:pPr>
        <w:ind w:firstLine="0"/>
        <w:rPr>
          <w:rFonts w:cstheme="minorHAnsi"/>
          <w:b/>
          <w:bCs/>
          <w:i/>
          <w:iCs/>
          <w:sz w:val="20"/>
          <w:szCs w:val="20"/>
          <w:lang w:bidi="fa-IR"/>
        </w:rPr>
      </w:pPr>
      <w:r w:rsidRPr="00003A3F">
        <w:rPr>
          <w:rFonts w:cstheme="minorHAnsi"/>
          <w:b/>
          <w:bCs/>
          <w:i/>
          <w:iCs/>
          <w:sz w:val="20"/>
          <w:szCs w:val="20"/>
          <w:lang w:bidi="fa-IR"/>
        </w:rPr>
        <w:t xml:space="preserve">18- </w:t>
      </w:r>
      <w:r w:rsidR="005C7490" w:rsidRPr="00003A3F">
        <w:rPr>
          <w:rFonts w:cstheme="minorHAnsi"/>
          <w:b/>
          <w:bCs/>
          <w:i/>
          <w:iCs/>
          <w:sz w:val="20"/>
          <w:szCs w:val="20"/>
          <w:lang w:bidi="fa-IR"/>
        </w:rPr>
        <w:t>Et par l’aube quand elle exhale son souffle !</w:t>
      </w:r>
    </w:p>
    <w:p w14:paraId="2B674C3A" w14:textId="77777777" w:rsidR="00003A3F" w:rsidRPr="00003A3F" w:rsidRDefault="00003A3F" w:rsidP="00C722BB">
      <w:pPr>
        <w:ind w:firstLine="0"/>
        <w:rPr>
          <w:rFonts w:cstheme="minorHAnsi"/>
          <w:b/>
          <w:bCs/>
          <w:i/>
          <w:iCs/>
          <w:sz w:val="20"/>
          <w:szCs w:val="20"/>
          <w:lang w:bidi="fa-IR"/>
        </w:rPr>
      </w:pPr>
      <w:r w:rsidRPr="00003A3F">
        <w:rPr>
          <w:rFonts w:cstheme="minorHAnsi"/>
          <w:b/>
          <w:bCs/>
          <w:i/>
          <w:iCs/>
          <w:sz w:val="20"/>
          <w:szCs w:val="20"/>
          <w:lang w:bidi="fa-IR"/>
        </w:rPr>
        <w:t xml:space="preserve">19- </w:t>
      </w:r>
      <w:r w:rsidR="005C7490" w:rsidRPr="00003A3F">
        <w:rPr>
          <w:rFonts w:cstheme="minorHAnsi"/>
          <w:b/>
          <w:bCs/>
          <w:i/>
          <w:iCs/>
          <w:sz w:val="20"/>
          <w:szCs w:val="20"/>
          <w:lang w:bidi="fa-IR"/>
        </w:rPr>
        <w:t>Je jure que le Coran est bien la parole révélée par Allah à Son noble Messager.</w:t>
      </w:r>
    </w:p>
    <w:p w14:paraId="62F9F30D" w14:textId="77777777" w:rsidR="00003A3F" w:rsidRPr="00003A3F" w:rsidRDefault="00003A3F" w:rsidP="00C722BB">
      <w:pPr>
        <w:ind w:firstLine="0"/>
        <w:rPr>
          <w:rFonts w:cstheme="minorHAnsi"/>
          <w:b/>
          <w:bCs/>
          <w:i/>
          <w:iCs/>
          <w:sz w:val="20"/>
          <w:szCs w:val="20"/>
          <w:lang w:bidi="fa-IR"/>
        </w:rPr>
      </w:pPr>
      <w:r w:rsidRPr="00003A3F">
        <w:rPr>
          <w:rFonts w:cstheme="minorHAnsi"/>
          <w:b/>
          <w:bCs/>
          <w:i/>
          <w:iCs/>
          <w:sz w:val="20"/>
          <w:szCs w:val="20"/>
          <w:lang w:bidi="fa-IR"/>
        </w:rPr>
        <w:t xml:space="preserve">20- </w:t>
      </w:r>
      <w:r w:rsidR="005C7490" w:rsidRPr="00003A3F">
        <w:rPr>
          <w:rFonts w:cstheme="minorHAnsi"/>
          <w:b/>
          <w:bCs/>
          <w:i/>
          <w:iCs/>
          <w:sz w:val="20"/>
          <w:szCs w:val="20"/>
          <w:lang w:bidi="fa-IR"/>
        </w:rPr>
        <w:t>doué d’une grande force, et ayant un rang élevé auprès du Maître du Trône,</w:t>
      </w:r>
    </w:p>
    <w:p w14:paraId="1F4C34C8" w14:textId="77777777" w:rsidR="00003A3F" w:rsidRPr="00003A3F" w:rsidRDefault="00003A3F" w:rsidP="00C722BB">
      <w:pPr>
        <w:ind w:firstLine="0"/>
        <w:rPr>
          <w:rFonts w:cstheme="minorHAnsi"/>
          <w:b/>
          <w:bCs/>
          <w:i/>
          <w:iCs/>
          <w:sz w:val="20"/>
          <w:szCs w:val="20"/>
          <w:lang w:bidi="fa-IR"/>
        </w:rPr>
      </w:pPr>
      <w:r w:rsidRPr="00003A3F">
        <w:rPr>
          <w:rFonts w:cstheme="minorHAnsi"/>
          <w:b/>
          <w:bCs/>
          <w:i/>
          <w:iCs/>
          <w:sz w:val="20"/>
          <w:szCs w:val="20"/>
          <w:lang w:bidi="fa-IR"/>
        </w:rPr>
        <w:t xml:space="preserve">21- </w:t>
      </w:r>
      <w:r w:rsidR="005C7490" w:rsidRPr="00003A3F">
        <w:rPr>
          <w:rFonts w:cstheme="minorHAnsi"/>
          <w:b/>
          <w:bCs/>
          <w:i/>
          <w:iCs/>
          <w:sz w:val="20"/>
          <w:szCs w:val="20"/>
          <w:lang w:bidi="fa-IR"/>
        </w:rPr>
        <w:t>obéi, là-haut, et digne de confiance.</w:t>
      </w:r>
    </w:p>
    <w:p w14:paraId="590EB8D6" w14:textId="77777777" w:rsidR="00003A3F" w:rsidRPr="00003A3F" w:rsidRDefault="00003A3F" w:rsidP="00C722BB">
      <w:pPr>
        <w:ind w:firstLine="0"/>
        <w:rPr>
          <w:rFonts w:cstheme="minorHAnsi"/>
          <w:b/>
          <w:bCs/>
          <w:i/>
          <w:iCs/>
          <w:sz w:val="20"/>
          <w:szCs w:val="20"/>
          <w:lang w:bidi="fa-IR"/>
        </w:rPr>
      </w:pPr>
      <w:r w:rsidRPr="00003A3F">
        <w:rPr>
          <w:rFonts w:cstheme="minorHAnsi"/>
          <w:b/>
          <w:bCs/>
          <w:i/>
          <w:iCs/>
          <w:sz w:val="20"/>
          <w:szCs w:val="20"/>
          <w:lang w:bidi="fa-IR"/>
        </w:rPr>
        <w:t xml:space="preserve">22- </w:t>
      </w:r>
      <w:r w:rsidR="005C7490" w:rsidRPr="00003A3F">
        <w:rPr>
          <w:rFonts w:cstheme="minorHAnsi"/>
          <w:b/>
          <w:bCs/>
          <w:i/>
          <w:iCs/>
          <w:sz w:val="20"/>
          <w:szCs w:val="20"/>
          <w:lang w:bidi="fa-IR"/>
        </w:rPr>
        <w:t>Votre compagnon (Mohammad) n’est nullement fou ;</w:t>
      </w:r>
    </w:p>
    <w:p w14:paraId="663CC271" w14:textId="77777777" w:rsidR="00003A3F" w:rsidRPr="00003A3F" w:rsidRDefault="00003A3F" w:rsidP="00C722BB">
      <w:pPr>
        <w:ind w:firstLine="0"/>
        <w:rPr>
          <w:rFonts w:cstheme="minorHAnsi"/>
          <w:b/>
          <w:bCs/>
          <w:i/>
          <w:iCs/>
          <w:sz w:val="20"/>
          <w:szCs w:val="20"/>
          <w:lang w:bidi="fa-IR"/>
        </w:rPr>
      </w:pPr>
      <w:r w:rsidRPr="00003A3F">
        <w:rPr>
          <w:rFonts w:cstheme="minorHAnsi"/>
          <w:b/>
          <w:bCs/>
          <w:i/>
          <w:iCs/>
          <w:sz w:val="20"/>
          <w:szCs w:val="20"/>
          <w:lang w:bidi="fa-IR"/>
        </w:rPr>
        <w:t xml:space="preserve">23- </w:t>
      </w:r>
      <w:r w:rsidR="005C7490" w:rsidRPr="00003A3F">
        <w:rPr>
          <w:rFonts w:cstheme="minorHAnsi"/>
          <w:b/>
          <w:bCs/>
          <w:i/>
          <w:iCs/>
          <w:sz w:val="20"/>
          <w:szCs w:val="20"/>
          <w:lang w:bidi="fa-IR"/>
        </w:rPr>
        <w:t>il l’a effectivement vu (Gabriel), au clair horizon</w:t>
      </w:r>
    </w:p>
    <w:p w14:paraId="594C1A6D" w14:textId="77777777" w:rsidR="00003A3F" w:rsidRPr="00003A3F" w:rsidRDefault="00003A3F" w:rsidP="00C722BB">
      <w:pPr>
        <w:ind w:firstLine="0"/>
        <w:rPr>
          <w:rFonts w:cstheme="minorHAnsi"/>
          <w:b/>
          <w:bCs/>
          <w:i/>
          <w:iCs/>
          <w:sz w:val="20"/>
          <w:szCs w:val="20"/>
          <w:lang w:bidi="fa-IR"/>
        </w:rPr>
      </w:pPr>
      <w:r w:rsidRPr="00003A3F">
        <w:rPr>
          <w:rFonts w:cstheme="minorHAnsi"/>
          <w:b/>
          <w:bCs/>
          <w:i/>
          <w:iCs/>
          <w:sz w:val="20"/>
          <w:szCs w:val="20"/>
          <w:lang w:bidi="fa-IR"/>
        </w:rPr>
        <w:t xml:space="preserve">24- </w:t>
      </w:r>
      <w:r w:rsidR="005C7490" w:rsidRPr="00003A3F">
        <w:rPr>
          <w:rFonts w:cstheme="minorHAnsi"/>
          <w:b/>
          <w:bCs/>
          <w:i/>
          <w:iCs/>
          <w:sz w:val="20"/>
          <w:szCs w:val="20"/>
          <w:lang w:bidi="fa-IR"/>
        </w:rPr>
        <w:t>et il ne garde pas avarement pour lui-même ce qui lui a été révélé.</w:t>
      </w:r>
    </w:p>
    <w:p w14:paraId="34FF4D49" w14:textId="735596AF" w:rsidR="005C7490" w:rsidRPr="00003A3F" w:rsidRDefault="00003A3F" w:rsidP="00C722BB">
      <w:pPr>
        <w:ind w:firstLine="0"/>
        <w:rPr>
          <w:rFonts w:cstheme="minorHAnsi"/>
          <w:b/>
          <w:bCs/>
          <w:i/>
          <w:iCs/>
          <w:sz w:val="20"/>
          <w:szCs w:val="20"/>
          <w:lang w:bidi="fa-IR"/>
        </w:rPr>
      </w:pPr>
      <w:r w:rsidRPr="00003A3F">
        <w:rPr>
          <w:rFonts w:cstheme="minorHAnsi"/>
          <w:b/>
          <w:bCs/>
          <w:i/>
          <w:iCs/>
          <w:sz w:val="20"/>
          <w:szCs w:val="20"/>
          <w:lang w:bidi="fa-IR"/>
        </w:rPr>
        <w:t xml:space="preserve">25- </w:t>
      </w:r>
      <w:r w:rsidR="005C7490" w:rsidRPr="00003A3F">
        <w:rPr>
          <w:rFonts w:cstheme="minorHAnsi"/>
          <w:b/>
          <w:bCs/>
          <w:i/>
          <w:iCs/>
          <w:sz w:val="20"/>
          <w:szCs w:val="20"/>
          <w:lang w:bidi="fa-IR"/>
        </w:rPr>
        <w:t>Et ceci [le Coran] n’est point la parole d’un diable banni.</w:t>
      </w:r>
    </w:p>
    <w:p w14:paraId="731BDFFB" w14:textId="77777777" w:rsidR="00C722BB" w:rsidRPr="00342127" w:rsidRDefault="00C722BB" w:rsidP="00C722BB">
      <w:pPr>
        <w:ind w:firstLine="0"/>
        <w:rPr>
          <w:rFonts w:cstheme="minorHAnsi"/>
          <w:b/>
          <w:bCs/>
          <w:i/>
          <w:iCs/>
        </w:rPr>
      </w:pPr>
    </w:p>
    <w:p w14:paraId="0413489A" w14:textId="2F9AC09A" w:rsidR="005C7490" w:rsidRPr="00342127" w:rsidRDefault="00C722BB" w:rsidP="00C722BB">
      <w:pPr>
        <w:tabs>
          <w:tab w:val="left" w:pos="1080"/>
        </w:tabs>
        <w:ind w:firstLine="0"/>
        <w:rPr>
          <w:rFonts w:cstheme="minorHAnsi"/>
          <w:lang w:val="fr-BE" w:bidi="fa-IR"/>
        </w:rPr>
      </w:pPr>
      <w:r w:rsidRPr="00342127">
        <w:rPr>
          <w:rFonts w:cstheme="minorHAnsi"/>
          <w:lang w:val="fr-BE" w:bidi="fa-IR"/>
        </w:rPr>
        <w:t xml:space="preserve">1- </w:t>
      </w:r>
      <w:r w:rsidR="005C7490" w:rsidRPr="00342127">
        <w:rPr>
          <w:rFonts w:cstheme="minorHAnsi"/>
          <w:lang w:val="fr-BE" w:bidi="fa-IR"/>
        </w:rPr>
        <w:t xml:space="preserve">Dans ces versets, quelques caractéristiques des sphères célestes sont mentionnées : </w:t>
      </w:r>
    </w:p>
    <w:p w14:paraId="72D4E321" w14:textId="588AB14D" w:rsidR="005C7490" w:rsidRPr="00342127" w:rsidRDefault="003F0341" w:rsidP="003F0341">
      <w:pPr>
        <w:tabs>
          <w:tab w:val="left" w:pos="1080"/>
        </w:tabs>
        <w:ind w:firstLine="0"/>
        <w:rPr>
          <w:rFonts w:cstheme="minorHAnsi"/>
          <w:lang w:val="fr-BE" w:bidi="fa-IR"/>
        </w:rPr>
      </w:pPr>
      <w:r w:rsidRPr="00342127">
        <w:rPr>
          <w:rFonts w:cstheme="minorHAnsi"/>
          <w:lang w:val="fr-BE" w:bidi="fa-IR"/>
        </w:rPr>
        <w:t xml:space="preserve">a) </w:t>
      </w:r>
      <w:r w:rsidR="005C7490" w:rsidRPr="00342127">
        <w:rPr>
          <w:rFonts w:cstheme="minorHAnsi"/>
          <w:lang w:val="fr-BE" w:bidi="fa-IR"/>
        </w:rPr>
        <w:t>des astres qui reviennent (et se déplacent dans une orbite)</w:t>
      </w:r>
    </w:p>
    <w:p w14:paraId="6C1A691D" w14:textId="19CCEDD9" w:rsidR="005C7490" w:rsidRPr="00342127" w:rsidRDefault="003F0341" w:rsidP="003F0341">
      <w:pPr>
        <w:tabs>
          <w:tab w:val="left" w:pos="1080"/>
        </w:tabs>
        <w:ind w:firstLine="0"/>
        <w:rPr>
          <w:rFonts w:cstheme="minorHAnsi"/>
          <w:lang w:val="fr-BE" w:bidi="fa-IR"/>
        </w:rPr>
      </w:pPr>
      <w:r w:rsidRPr="00342127">
        <w:rPr>
          <w:rFonts w:cstheme="minorHAnsi"/>
          <w:lang w:val="fr-BE" w:bidi="fa-IR"/>
        </w:rPr>
        <w:t xml:space="preserve">b) </w:t>
      </w:r>
      <w:r w:rsidR="005C7490" w:rsidRPr="00342127">
        <w:rPr>
          <w:rFonts w:cstheme="minorHAnsi"/>
          <w:lang w:val="fr-BE" w:bidi="fa-IR"/>
        </w:rPr>
        <w:t>des astres qui se déplacent (et ne sont pas fixes comme les étoiles)</w:t>
      </w:r>
    </w:p>
    <w:p w14:paraId="4C3F6EC0" w14:textId="35238E24" w:rsidR="005C7490" w:rsidRPr="00342127" w:rsidRDefault="003F0341" w:rsidP="003F0341">
      <w:pPr>
        <w:tabs>
          <w:tab w:val="left" w:pos="1080"/>
        </w:tabs>
        <w:ind w:firstLine="0"/>
        <w:rPr>
          <w:rFonts w:cstheme="minorHAnsi"/>
          <w:lang w:val="fr-BE" w:bidi="fa-IR"/>
        </w:rPr>
      </w:pPr>
      <w:r w:rsidRPr="00342127">
        <w:rPr>
          <w:rFonts w:cstheme="minorHAnsi"/>
          <w:lang w:val="fr-BE" w:bidi="fa-IR"/>
        </w:rPr>
        <w:t xml:space="preserve">c) </w:t>
      </w:r>
      <w:r w:rsidR="005C7490" w:rsidRPr="00342127">
        <w:rPr>
          <w:rFonts w:cstheme="minorHAnsi"/>
          <w:lang w:val="fr-BE" w:bidi="fa-IR"/>
        </w:rPr>
        <w:t>des astres qui deviennent parfois invisibles, c'est-à-dire qu'elles se lèvent et se couchent.</w:t>
      </w:r>
    </w:p>
    <w:p w14:paraId="3888A746" w14:textId="37D0B481" w:rsidR="005C7490" w:rsidRPr="00342127" w:rsidRDefault="005C7490" w:rsidP="003F0341">
      <w:pPr>
        <w:tabs>
          <w:tab w:val="left" w:pos="1080"/>
        </w:tabs>
        <w:ind w:firstLine="0"/>
        <w:rPr>
          <w:rFonts w:cstheme="minorHAnsi"/>
          <w:lang w:val="fr-BE" w:bidi="fa-IR"/>
        </w:rPr>
      </w:pPr>
      <w:r w:rsidRPr="00342127">
        <w:rPr>
          <w:rFonts w:cstheme="minorHAnsi"/>
          <w:lang w:val="fr-BE" w:bidi="fa-IR"/>
        </w:rPr>
        <w:t xml:space="preserve">Certains exégètes pensent que ces astres célestes désignent les cinq planètes du système solaire, à savoir Mercure, Vénus, Mars, Jupiter et Saturne, qui ont un lever et un coucher et se déplacent. Un </w:t>
      </w:r>
      <w:r w:rsidR="003F0341" w:rsidRPr="00342127">
        <w:rPr>
          <w:rFonts w:cstheme="minorHAnsi"/>
          <w:lang w:val="fr-BE" w:bidi="fa-IR"/>
        </w:rPr>
        <w:lastRenderedPageBreak/>
        <w:t>récit</w:t>
      </w:r>
      <w:r w:rsidRPr="00342127">
        <w:rPr>
          <w:rFonts w:cstheme="minorHAnsi"/>
          <w:lang w:val="fr-BE" w:bidi="fa-IR"/>
        </w:rPr>
        <w:t xml:space="preserve"> évoque également ce point.</w:t>
      </w:r>
      <w:r w:rsidR="003F0341" w:rsidRPr="00342127">
        <w:rPr>
          <w:rStyle w:val="Appelnotedebasdep"/>
          <w:rFonts w:cstheme="minorHAnsi"/>
          <w:lang w:val="fr-BE" w:bidi="fa-IR"/>
        </w:rPr>
        <w:footnoteReference w:id="6"/>
      </w:r>
      <w:r w:rsidRPr="00342127">
        <w:rPr>
          <w:rFonts w:cstheme="minorHAnsi"/>
          <w:lang w:val="fr-BE" w:bidi="fa-IR"/>
        </w:rPr>
        <w:t xml:space="preserve"> Mais rien n'empêche que ces versets fassent référence à toutes les planètes possédant les trois caractéristiques susmentionnées, même si les planètes du système solaire en sont des exemples évidents. Chacun de ces astres est un signe du Créateur Omniscient et Tout-Puissant.</w:t>
      </w:r>
    </w:p>
    <w:p w14:paraId="6D85F501" w14:textId="142796D9" w:rsidR="005C7490" w:rsidRPr="00342127" w:rsidRDefault="003F0341" w:rsidP="003F0341">
      <w:pPr>
        <w:tabs>
          <w:tab w:val="left" w:pos="1080"/>
        </w:tabs>
        <w:ind w:firstLine="0"/>
        <w:rPr>
          <w:rFonts w:cstheme="minorHAnsi"/>
          <w:lang w:val="fr-BE" w:bidi="fa-IR"/>
        </w:rPr>
      </w:pPr>
      <w:r w:rsidRPr="00342127">
        <w:rPr>
          <w:rFonts w:cstheme="minorHAnsi"/>
          <w:lang w:val="fr-BE" w:bidi="fa-IR"/>
        </w:rPr>
        <w:t xml:space="preserve">2- </w:t>
      </w:r>
      <w:r w:rsidR="005C7490" w:rsidRPr="00342127">
        <w:rPr>
          <w:rFonts w:cstheme="minorHAnsi"/>
          <w:lang w:val="fr-BE" w:bidi="fa-IR"/>
        </w:rPr>
        <w:t>Ces versets indiquent quelques caractéristiques et attributs de l’ange porteur des messages de la révélation (Gabriel), notamment</w:t>
      </w:r>
      <w:r w:rsidRPr="00342127">
        <w:rPr>
          <w:rFonts w:cstheme="minorHAnsi"/>
          <w:lang w:val="fr-BE" w:bidi="fa-IR"/>
        </w:rPr>
        <w:t xml:space="preserve"> </w:t>
      </w:r>
      <w:r w:rsidR="005C7490" w:rsidRPr="00342127">
        <w:rPr>
          <w:rFonts w:cstheme="minorHAnsi"/>
          <w:lang w:val="fr-BE" w:bidi="fa-IR"/>
        </w:rPr>
        <w:t>:</w:t>
      </w:r>
    </w:p>
    <w:p w14:paraId="471519A1" w14:textId="2191B8A6" w:rsidR="005C7490" w:rsidRPr="00342127" w:rsidRDefault="003F0341" w:rsidP="003F0341">
      <w:pPr>
        <w:tabs>
          <w:tab w:val="left" w:pos="1080"/>
        </w:tabs>
        <w:ind w:firstLine="0"/>
        <w:rPr>
          <w:rFonts w:cstheme="minorHAnsi"/>
          <w:lang w:val="fr-BE" w:bidi="fa-IR"/>
        </w:rPr>
      </w:pPr>
      <w:r w:rsidRPr="00342127">
        <w:rPr>
          <w:rFonts w:cstheme="minorHAnsi"/>
          <w:lang w:val="fr-BE" w:bidi="fa-IR"/>
        </w:rPr>
        <w:t xml:space="preserve">a) </w:t>
      </w:r>
      <w:r w:rsidR="005C7490" w:rsidRPr="00342127">
        <w:rPr>
          <w:rFonts w:cstheme="minorHAnsi"/>
          <w:lang w:val="fr-BE" w:bidi="fa-IR"/>
        </w:rPr>
        <w:t>Gabriel est l'envoyé de Dieu ;</w:t>
      </w:r>
    </w:p>
    <w:p w14:paraId="0F850F7B" w14:textId="578EE2FF" w:rsidR="005C7490" w:rsidRPr="00342127" w:rsidRDefault="003F0341" w:rsidP="003F0341">
      <w:pPr>
        <w:tabs>
          <w:tab w:val="left" w:pos="1080"/>
        </w:tabs>
        <w:ind w:firstLine="0"/>
        <w:rPr>
          <w:rFonts w:cstheme="minorHAnsi"/>
          <w:lang w:val="fr-BE" w:bidi="fa-IR"/>
        </w:rPr>
      </w:pPr>
      <w:r w:rsidRPr="00342127">
        <w:rPr>
          <w:rFonts w:cstheme="minorHAnsi"/>
          <w:lang w:val="fr-BE" w:bidi="fa-IR"/>
        </w:rPr>
        <w:t xml:space="preserve">b) </w:t>
      </w:r>
      <w:r w:rsidR="005C7490" w:rsidRPr="00342127">
        <w:rPr>
          <w:rFonts w:cstheme="minorHAnsi"/>
          <w:lang w:val="fr-BE" w:bidi="fa-IR"/>
        </w:rPr>
        <w:t>Il est noble et vénérable ;</w:t>
      </w:r>
    </w:p>
    <w:p w14:paraId="7EAF9AED" w14:textId="21B048F6" w:rsidR="005C7490" w:rsidRPr="00342127" w:rsidRDefault="003F0341" w:rsidP="003F0341">
      <w:pPr>
        <w:tabs>
          <w:tab w:val="left" w:pos="1080"/>
        </w:tabs>
        <w:ind w:firstLine="0"/>
        <w:rPr>
          <w:rFonts w:cstheme="minorHAnsi"/>
          <w:lang w:val="fr-BE" w:bidi="fa-IR"/>
        </w:rPr>
      </w:pPr>
      <w:r w:rsidRPr="00342127">
        <w:rPr>
          <w:rFonts w:cstheme="minorHAnsi"/>
          <w:lang w:val="fr-BE" w:bidi="fa-IR"/>
        </w:rPr>
        <w:t xml:space="preserve">c) </w:t>
      </w:r>
      <w:r w:rsidR="005C7490" w:rsidRPr="00342127">
        <w:rPr>
          <w:rFonts w:cstheme="minorHAnsi"/>
          <w:lang w:val="fr-BE" w:bidi="fa-IR"/>
        </w:rPr>
        <w:t>Il est digne de confiance (et capable de recevoir, porter et transmettre la révélation) ;</w:t>
      </w:r>
    </w:p>
    <w:p w14:paraId="31D76D9C" w14:textId="56D862EA" w:rsidR="005C7490" w:rsidRPr="00342127" w:rsidRDefault="003F0341" w:rsidP="003F0341">
      <w:pPr>
        <w:tabs>
          <w:tab w:val="left" w:pos="1080"/>
        </w:tabs>
        <w:ind w:firstLine="0"/>
        <w:rPr>
          <w:rFonts w:cstheme="minorHAnsi"/>
          <w:lang w:val="fr-BE" w:bidi="fa-IR"/>
        </w:rPr>
      </w:pPr>
      <w:r w:rsidRPr="00342127">
        <w:rPr>
          <w:rFonts w:cstheme="minorHAnsi"/>
          <w:lang w:val="fr-BE" w:bidi="fa-IR"/>
        </w:rPr>
        <w:t xml:space="preserve">d) </w:t>
      </w:r>
      <w:r w:rsidR="005C7490" w:rsidRPr="00342127">
        <w:rPr>
          <w:rFonts w:cstheme="minorHAnsi"/>
          <w:lang w:val="fr-BE" w:bidi="fa-IR"/>
        </w:rPr>
        <w:t>Gabriel occupe une position et un rang spéciaux auprès de Dieu qui détient les rênes de la souveraineté de l'existence ;</w:t>
      </w:r>
    </w:p>
    <w:p w14:paraId="3094C8B9" w14:textId="2B3F8DD5" w:rsidR="005C7490" w:rsidRPr="00342127" w:rsidRDefault="003F0341" w:rsidP="003F0341">
      <w:pPr>
        <w:tabs>
          <w:tab w:val="left" w:pos="1080"/>
        </w:tabs>
        <w:ind w:firstLine="0"/>
        <w:rPr>
          <w:rFonts w:cstheme="minorHAnsi"/>
          <w:lang w:val="fr-BE" w:bidi="fa-IR"/>
        </w:rPr>
      </w:pPr>
      <w:r w:rsidRPr="00342127">
        <w:rPr>
          <w:rFonts w:cstheme="minorHAnsi"/>
          <w:lang w:val="fr-BE" w:bidi="fa-IR"/>
        </w:rPr>
        <w:t xml:space="preserve">e) </w:t>
      </w:r>
      <w:r w:rsidR="005C7490" w:rsidRPr="00342127">
        <w:rPr>
          <w:rFonts w:cstheme="minorHAnsi"/>
          <w:lang w:val="fr-BE" w:bidi="fa-IR"/>
        </w:rPr>
        <w:t>L'ordre de Gabriel est obéi parmi les anges et il commande un groupe d'anges ;</w:t>
      </w:r>
    </w:p>
    <w:p w14:paraId="56E52CE2" w14:textId="6839CB9C" w:rsidR="005C7490" w:rsidRPr="00342127" w:rsidRDefault="003F0341" w:rsidP="003F0341">
      <w:pPr>
        <w:tabs>
          <w:tab w:val="left" w:pos="1080"/>
        </w:tabs>
        <w:ind w:firstLine="0"/>
        <w:rPr>
          <w:rFonts w:cstheme="minorHAnsi"/>
          <w:lang w:val="fr-BE" w:bidi="fa-IR"/>
        </w:rPr>
      </w:pPr>
      <w:r w:rsidRPr="00342127">
        <w:rPr>
          <w:rFonts w:cstheme="minorHAnsi"/>
          <w:lang w:val="fr-BE" w:bidi="fa-IR"/>
        </w:rPr>
        <w:t xml:space="preserve">f) </w:t>
      </w:r>
      <w:r w:rsidR="005C7490" w:rsidRPr="00342127">
        <w:rPr>
          <w:rFonts w:cstheme="minorHAnsi"/>
          <w:lang w:val="fr-BE" w:bidi="fa-IR"/>
        </w:rPr>
        <w:t>Il est intègre et droit</w:t>
      </w:r>
      <w:r w:rsidR="007E266C">
        <w:rPr>
          <w:rFonts w:cstheme="minorHAnsi"/>
          <w:lang w:val="fr-BE" w:bidi="fa-IR"/>
        </w:rPr>
        <w:t> :</w:t>
      </w:r>
      <w:r w:rsidR="005C7490" w:rsidRPr="00342127">
        <w:rPr>
          <w:rFonts w:cstheme="minorHAnsi"/>
          <w:lang w:val="fr-BE" w:bidi="fa-IR"/>
        </w:rPr>
        <w:t xml:space="preserve"> il transmet parfaitement et fidèlement la révélation divine au </w:t>
      </w:r>
      <w:r w:rsidRPr="00342127">
        <w:rPr>
          <w:rFonts w:cstheme="minorHAnsi"/>
          <w:lang w:val="fr-BE" w:bidi="fa-IR"/>
        </w:rPr>
        <w:t>P</w:t>
      </w:r>
      <w:r w:rsidR="005C7490" w:rsidRPr="00342127">
        <w:rPr>
          <w:rFonts w:cstheme="minorHAnsi"/>
          <w:lang w:val="fr-BE" w:bidi="fa-IR"/>
        </w:rPr>
        <w:t>rophète</w:t>
      </w:r>
      <w:r w:rsidRPr="00342127">
        <w:rPr>
          <w:rFonts w:cstheme="minorHAnsi"/>
          <w:lang w:val="fr-BE" w:bidi="fa-IR"/>
        </w:rPr>
        <w:t xml:space="preserve"> (s)</w:t>
      </w:r>
      <w:r w:rsidR="005C7490" w:rsidRPr="00342127">
        <w:rPr>
          <w:rFonts w:cstheme="minorHAnsi"/>
          <w:lang w:val="fr-BE" w:bidi="fa-IR"/>
        </w:rPr>
        <w:t>.</w:t>
      </w:r>
    </w:p>
    <w:p w14:paraId="30F7C57A" w14:textId="6BD49DA8" w:rsidR="005C7490" w:rsidRPr="00342127" w:rsidRDefault="003F0341" w:rsidP="003F0341">
      <w:pPr>
        <w:tabs>
          <w:tab w:val="left" w:pos="1080"/>
        </w:tabs>
        <w:ind w:firstLine="0"/>
        <w:rPr>
          <w:rFonts w:cstheme="minorHAnsi"/>
          <w:lang w:val="fr-BE" w:bidi="fa-IR"/>
        </w:rPr>
      </w:pPr>
      <w:r w:rsidRPr="00342127">
        <w:rPr>
          <w:rFonts w:cstheme="minorHAnsi"/>
          <w:lang w:val="fr-BE" w:bidi="fa-IR"/>
        </w:rPr>
        <w:t xml:space="preserve">3- </w:t>
      </w:r>
      <w:r w:rsidR="005C7490" w:rsidRPr="00342127">
        <w:rPr>
          <w:rFonts w:cstheme="minorHAnsi"/>
          <w:lang w:val="fr-BE" w:bidi="fa-IR"/>
        </w:rPr>
        <w:t xml:space="preserve">Ces versets mentionnent quelques caractéristiques du </w:t>
      </w:r>
      <w:r w:rsidRPr="00342127">
        <w:rPr>
          <w:rFonts w:cstheme="minorHAnsi"/>
          <w:lang w:val="fr-BE" w:bidi="fa-IR"/>
        </w:rPr>
        <w:t>P</w:t>
      </w:r>
      <w:r w:rsidR="005C7490" w:rsidRPr="00342127">
        <w:rPr>
          <w:rFonts w:cstheme="minorHAnsi"/>
          <w:lang w:val="fr-BE" w:bidi="fa-IR"/>
        </w:rPr>
        <w:t>rophète de l'Islam (</w:t>
      </w:r>
      <w:r w:rsidRPr="00342127">
        <w:rPr>
          <w:rFonts w:cstheme="minorHAnsi"/>
          <w:lang w:val="fr-BE" w:bidi="fa-IR"/>
        </w:rPr>
        <w:t>s</w:t>
      </w:r>
      <w:r w:rsidR="005C7490" w:rsidRPr="00342127">
        <w:rPr>
          <w:rFonts w:cstheme="minorHAnsi"/>
          <w:lang w:val="fr-BE" w:bidi="fa-IR"/>
        </w:rPr>
        <w:t>), à savoir</w:t>
      </w:r>
      <w:r w:rsidRPr="00342127">
        <w:rPr>
          <w:rFonts w:cstheme="minorHAnsi"/>
          <w:lang w:val="fr-BE" w:bidi="fa-IR"/>
        </w:rPr>
        <w:t xml:space="preserve"> </w:t>
      </w:r>
      <w:r w:rsidR="005C7490" w:rsidRPr="00342127">
        <w:rPr>
          <w:rFonts w:cstheme="minorHAnsi"/>
          <w:lang w:val="fr-BE" w:bidi="fa-IR"/>
        </w:rPr>
        <w:t>:</w:t>
      </w:r>
    </w:p>
    <w:p w14:paraId="2C5F97F6" w14:textId="242339AE" w:rsidR="005C7490" w:rsidRPr="00342127" w:rsidRDefault="003F0341" w:rsidP="003F0341">
      <w:pPr>
        <w:tabs>
          <w:tab w:val="left" w:pos="1080"/>
        </w:tabs>
        <w:ind w:firstLine="0"/>
        <w:rPr>
          <w:rFonts w:cstheme="minorHAnsi"/>
          <w:lang w:val="fr-BE" w:bidi="fa-IR"/>
        </w:rPr>
      </w:pPr>
      <w:r w:rsidRPr="00342127">
        <w:rPr>
          <w:rFonts w:cstheme="minorHAnsi"/>
          <w:lang w:val="fr-BE" w:bidi="fa-IR"/>
        </w:rPr>
        <w:t xml:space="preserve">a) </w:t>
      </w:r>
      <w:r w:rsidR="005C7490" w:rsidRPr="00342127">
        <w:rPr>
          <w:rFonts w:cstheme="minorHAnsi"/>
          <w:lang w:val="fr-BE" w:bidi="fa-IR"/>
        </w:rPr>
        <w:t>Tout d'abord, il n'est pas fou ou possédé ; c'est votre compagnon et ami qui a vécu de nombreuses années parmi vous et que vous connaissez comme étant doué de raison, de sagesse et d’intégrité.</w:t>
      </w:r>
    </w:p>
    <w:p w14:paraId="6A558C82" w14:textId="790DF876" w:rsidR="005C7490" w:rsidRPr="00342127" w:rsidRDefault="003F0341" w:rsidP="003F0341">
      <w:pPr>
        <w:tabs>
          <w:tab w:val="left" w:pos="1080"/>
        </w:tabs>
        <w:ind w:firstLine="0"/>
        <w:rPr>
          <w:rFonts w:cstheme="minorHAnsi"/>
          <w:lang w:val="fr-BE" w:bidi="fa-IR"/>
        </w:rPr>
      </w:pPr>
      <w:r w:rsidRPr="00342127">
        <w:rPr>
          <w:rFonts w:cstheme="minorHAnsi"/>
          <w:lang w:val="fr-BE" w:bidi="fa-IR"/>
        </w:rPr>
        <w:t xml:space="preserve">b) </w:t>
      </w:r>
      <w:r w:rsidR="005C7490" w:rsidRPr="00342127">
        <w:rPr>
          <w:rFonts w:cstheme="minorHAnsi"/>
          <w:lang w:val="fr-BE" w:bidi="fa-IR"/>
        </w:rPr>
        <w:t xml:space="preserve">Le </w:t>
      </w:r>
      <w:r w:rsidRPr="00342127">
        <w:rPr>
          <w:rFonts w:cstheme="minorHAnsi"/>
          <w:lang w:val="fr-BE" w:bidi="fa-IR"/>
        </w:rPr>
        <w:t>P</w:t>
      </w:r>
      <w:r w:rsidR="005C7490" w:rsidRPr="00342127">
        <w:rPr>
          <w:rFonts w:cstheme="minorHAnsi"/>
          <w:lang w:val="fr-BE" w:bidi="fa-IR"/>
        </w:rPr>
        <w:t xml:space="preserve">rophète de l'Islam </w:t>
      </w:r>
      <w:r w:rsidRPr="00342127">
        <w:rPr>
          <w:rFonts w:cstheme="minorHAnsi"/>
          <w:lang w:val="fr-BE" w:bidi="fa-IR"/>
        </w:rPr>
        <w:t xml:space="preserve">(s) </w:t>
      </w:r>
      <w:r w:rsidR="005C7490" w:rsidRPr="00342127">
        <w:rPr>
          <w:rFonts w:cstheme="minorHAnsi"/>
          <w:lang w:val="fr-BE" w:bidi="fa-IR"/>
        </w:rPr>
        <w:t>a vu Dieu par la puissance de la foi ou il a vu Gabriel à l’horizon où apparaît tout ce qu’on y voit.</w:t>
      </w:r>
    </w:p>
    <w:p w14:paraId="6EFC56C1" w14:textId="3420E48C" w:rsidR="005C7490" w:rsidRPr="00342127" w:rsidRDefault="003F0341" w:rsidP="003F0341">
      <w:pPr>
        <w:tabs>
          <w:tab w:val="left" w:pos="1080"/>
        </w:tabs>
        <w:ind w:firstLine="0"/>
        <w:rPr>
          <w:rFonts w:cstheme="minorHAnsi"/>
          <w:lang w:val="fr-BE" w:bidi="fa-IR"/>
        </w:rPr>
      </w:pPr>
      <w:r w:rsidRPr="00342127">
        <w:rPr>
          <w:rFonts w:cstheme="minorHAnsi"/>
          <w:lang w:val="fr-BE" w:bidi="fa-IR"/>
        </w:rPr>
        <w:t xml:space="preserve">c) </w:t>
      </w:r>
      <w:r w:rsidR="005C7490" w:rsidRPr="00342127">
        <w:rPr>
          <w:rFonts w:cstheme="minorHAnsi"/>
          <w:lang w:val="fr-BE" w:bidi="fa-IR"/>
        </w:rPr>
        <w:t xml:space="preserve">Le </w:t>
      </w:r>
      <w:r w:rsidR="00595029">
        <w:rPr>
          <w:rFonts w:cstheme="minorHAnsi"/>
          <w:lang w:val="fr-BE" w:bidi="fa-IR"/>
        </w:rPr>
        <w:t>P</w:t>
      </w:r>
      <w:r w:rsidR="005C7490" w:rsidRPr="00342127">
        <w:rPr>
          <w:rFonts w:cstheme="minorHAnsi"/>
          <w:lang w:val="fr-BE" w:bidi="fa-IR"/>
        </w:rPr>
        <w:t>rophète</w:t>
      </w:r>
      <w:r w:rsidRPr="00342127">
        <w:rPr>
          <w:rFonts w:cstheme="minorHAnsi"/>
          <w:lang w:val="fr-BE" w:bidi="fa-IR"/>
        </w:rPr>
        <w:t xml:space="preserve"> (s)</w:t>
      </w:r>
      <w:r w:rsidR="005C7490" w:rsidRPr="00342127">
        <w:rPr>
          <w:rFonts w:cstheme="minorHAnsi"/>
          <w:lang w:val="fr-BE" w:bidi="fa-IR"/>
        </w:rPr>
        <w:t xml:space="preserve"> ne garde pas avarement pour lui-même ce qui lui a été révélé, mais il partage généreusement avec les gens ce qu'il reçoit en révélation et en connaissance.</w:t>
      </w:r>
    </w:p>
    <w:p w14:paraId="619909CC" w14:textId="5613F8EC" w:rsidR="005C7490" w:rsidRPr="00342127" w:rsidRDefault="003F0341" w:rsidP="003F0341">
      <w:pPr>
        <w:tabs>
          <w:tab w:val="left" w:pos="1080"/>
        </w:tabs>
        <w:ind w:firstLine="0"/>
        <w:rPr>
          <w:rFonts w:cstheme="minorHAnsi"/>
          <w:lang w:val="fr-BE" w:bidi="fa-IR"/>
        </w:rPr>
      </w:pPr>
      <w:r w:rsidRPr="00342127">
        <w:rPr>
          <w:rFonts w:cstheme="minorHAnsi"/>
          <w:lang w:val="fr-BE" w:bidi="fa-IR"/>
        </w:rPr>
        <w:t xml:space="preserve">4- </w:t>
      </w:r>
      <w:r w:rsidR="005C7490" w:rsidRPr="00342127">
        <w:rPr>
          <w:rFonts w:cstheme="minorHAnsi"/>
          <w:lang w:val="fr-BE" w:bidi="fa-IR"/>
        </w:rPr>
        <w:t xml:space="preserve">Qu’est-ce que le </w:t>
      </w:r>
      <w:r w:rsidRPr="00342127">
        <w:rPr>
          <w:rFonts w:cstheme="minorHAnsi"/>
          <w:lang w:val="fr-BE" w:bidi="fa-IR"/>
        </w:rPr>
        <w:t>P</w:t>
      </w:r>
      <w:r w:rsidR="005C7490" w:rsidRPr="00342127">
        <w:rPr>
          <w:rFonts w:cstheme="minorHAnsi"/>
          <w:lang w:val="fr-BE" w:bidi="fa-IR"/>
        </w:rPr>
        <w:t xml:space="preserve">rophète </w:t>
      </w:r>
      <w:r w:rsidRPr="00342127">
        <w:rPr>
          <w:rFonts w:cstheme="minorHAnsi"/>
          <w:lang w:val="fr-BE" w:bidi="fa-IR"/>
        </w:rPr>
        <w:t xml:space="preserve">(s) </w:t>
      </w:r>
      <w:r w:rsidR="005C7490" w:rsidRPr="00342127">
        <w:rPr>
          <w:rFonts w:cstheme="minorHAnsi"/>
          <w:lang w:val="fr-BE" w:bidi="fa-IR"/>
        </w:rPr>
        <w:t xml:space="preserve">a vu à l'horizon ? </w:t>
      </w:r>
    </w:p>
    <w:p w14:paraId="4719AF4D" w14:textId="77777777" w:rsidR="005C7490" w:rsidRPr="00342127" w:rsidRDefault="005C7490" w:rsidP="003F0341">
      <w:pPr>
        <w:tabs>
          <w:tab w:val="left" w:pos="1080"/>
        </w:tabs>
        <w:ind w:firstLine="0"/>
        <w:rPr>
          <w:rFonts w:cstheme="minorHAnsi"/>
          <w:lang w:val="fr-BE" w:bidi="fa-IR"/>
        </w:rPr>
      </w:pPr>
      <w:r w:rsidRPr="00342127">
        <w:rPr>
          <w:rFonts w:cstheme="minorHAnsi"/>
          <w:lang w:val="fr-BE" w:bidi="fa-IR"/>
        </w:rPr>
        <w:t>Les exégètes proposent deux possibilités :</w:t>
      </w:r>
    </w:p>
    <w:p w14:paraId="3F66EECB" w14:textId="39A9D9E8" w:rsidR="005C7490" w:rsidRPr="00342127" w:rsidRDefault="003F0341" w:rsidP="003F0341">
      <w:pPr>
        <w:tabs>
          <w:tab w:val="left" w:pos="1080"/>
        </w:tabs>
        <w:ind w:firstLine="0"/>
        <w:rPr>
          <w:rFonts w:cstheme="minorHAnsi"/>
          <w:lang w:val="fr-BE" w:bidi="fa-IR"/>
        </w:rPr>
      </w:pPr>
      <w:r w:rsidRPr="00342127">
        <w:rPr>
          <w:rFonts w:cstheme="minorHAnsi"/>
          <w:lang w:val="fr-BE" w:bidi="fa-IR"/>
        </w:rPr>
        <w:t xml:space="preserve">a) </w:t>
      </w:r>
      <w:r w:rsidR="005C7490" w:rsidRPr="00342127">
        <w:rPr>
          <w:rFonts w:cstheme="minorHAnsi"/>
          <w:lang w:val="fr-BE" w:bidi="fa-IR"/>
        </w:rPr>
        <w:t>Tout d'abord, qu'il a vu Gabriel deux fois sous sa forme originelle : une fois au début de sa mission, à l'horizon lumineux, et la seconde lors de l'Ascension céleste, le verset ci-dessus fait référence au premier cas.</w:t>
      </w:r>
    </w:p>
    <w:p w14:paraId="614558B1" w14:textId="11E0D00B" w:rsidR="003F0341" w:rsidRPr="00342127" w:rsidRDefault="003F0341" w:rsidP="003F0341">
      <w:pPr>
        <w:tabs>
          <w:tab w:val="left" w:pos="1080"/>
        </w:tabs>
        <w:ind w:firstLine="0"/>
        <w:rPr>
          <w:rFonts w:cstheme="minorHAnsi"/>
          <w:lang w:val="fr-BE" w:bidi="fa-IR"/>
        </w:rPr>
      </w:pPr>
      <w:r w:rsidRPr="00342127">
        <w:rPr>
          <w:rFonts w:cstheme="minorHAnsi"/>
          <w:lang w:val="fr-BE" w:bidi="fa-IR"/>
        </w:rPr>
        <w:t xml:space="preserve">b) </w:t>
      </w:r>
      <w:r w:rsidR="005C7490" w:rsidRPr="00342127">
        <w:rPr>
          <w:rFonts w:cstheme="minorHAnsi"/>
          <w:lang w:val="fr-BE" w:bidi="fa-IR"/>
        </w:rPr>
        <w:t xml:space="preserve">Cela indique qu’il a vu Dieu par intuition mystique, qui advint au </w:t>
      </w:r>
      <w:r w:rsidRPr="00342127">
        <w:rPr>
          <w:rFonts w:cstheme="minorHAnsi"/>
          <w:lang w:val="fr-BE" w:bidi="fa-IR"/>
        </w:rPr>
        <w:t>P</w:t>
      </w:r>
      <w:r w:rsidR="005C7490" w:rsidRPr="00342127">
        <w:rPr>
          <w:rFonts w:cstheme="minorHAnsi"/>
          <w:lang w:val="fr-BE" w:bidi="fa-IR"/>
        </w:rPr>
        <w:t>rophète de l'Islam</w:t>
      </w:r>
      <w:r w:rsidRPr="00342127">
        <w:rPr>
          <w:rFonts w:cstheme="minorHAnsi"/>
          <w:lang w:val="fr-BE" w:bidi="fa-IR"/>
        </w:rPr>
        <w:t xml:space="preserve"> (s)</w:t>
      </w:r>
      <w:r w:rsidR="005C7490" w:rsidRPr="00342127">
        <w:rPr>
          <w:rFonts w:cstheme="minorHAnsi"/>
          <w:lang w:val="fr-BE" w:bidi="fa-IR"/>
        </w:rPr>
        <w:t>.</w:t>
      </w:r>
      <w:r w:rsidR="005C7490" w:rsidRPr="00342127">
        <w:rPr>
          <w:rStyle w:val="Appelnotedebasdep"/>
          <w:rFonts w:cstheme="minorHAnsi"/>
          <w:lang w:val="fr-BE" w:bidi="fa-IR"/>
        </w:rPr>
        <w:footnoteReference w:id="7"/>
      </w:r>
      <w:r w:rsidRPr="00342127">
        <w:rPr>
          <w:rFonts w:cstheme="minorHAnsi"/>
          <w:lang w:val="fr-BE" w:bidi="fa-IR"/>
        </w:rPr>
        <w:t xml:space="preserve"> </w:t>
      </w:r>
      <w:r w:rsidRPr="00342127">
        <w:rPr>
          <w:rStyle w:val="Appelnotedebasdep"/>
          <w:rFonts w:cstheme="minorHAnsi"/>
          <w:lang w:val="fr-BE" w:bidi="fa-IR"/>
        </w:rPr>
        <w:footnoteReference w:id="8"/>
      </w:r>
    </w:p>
    <w:p w14:paraId="09B112C3" w14:textId="77777777" w:rsidR="003F0341" w:rsidRPr="00342127" w:rsidRDefault="003F0341" w:rsidP="003F0341">
      <w:pPr>
        <w:tabs>
          <w:tab w:val="left" w:pos="1080"/>
        </w:tabs>
        <w:ind w:firstLine="0"/>
        <w:rPr>
          <w:rFonts w:cstheme="minorHAnsi"/>
          <w:lang w:val="fr-BE" w:bidi="fa-IR"/>
        </w:rPr>
      </w:pPr>
    </w:p>
    <w:p w14:paraId="453772DC" w14:textId="77777777" w:rsidR="003F0341" w:rsidRDefault="003F0341" w:rsidP="003F0341">
      <w:pPr>
        <w:ind w:firstLine="0"/>
        <w:rPr>
          <w:rFonts w:cstheme="minorHAnsi"/>
          <w:i/>
          <w:iCs/>
          <w:lang w:bidi="fa-IR"/>
        </w:rPr>
      </w:pPr>
    </w:p>
    <w:p w14:paraId="398C9AF9" w14:textId="77777777" w:rsidR="00291C09" w:rsidRPr="00291C09" w:rsidRDefault="00291C09" w:rsidP="00291C09">
      <w:pPr>
        <w:bidi/>
        <w:spacing w:line="240" w:lineRule="auto"/>
        <w:ind w:firstLine="0"/>
        <w:jc w:val="left"/>
        <w:rPr>
          <w:rFonts w:cs="KFGQPC Uthmanic Script HAFS"/>
          <w:color w:val="000000"/>
          <w:sz w:val="36"/>
          <w:szCs w:val="36"/>
          <w:lang w:val="fr-FR"/>
        </w:rPr>
      </w:pPr>
      <w:r w:rsidRPr="00291C09">
        <w:rPr>
          <w:rFonts w:cs="KFGQPC Uthmanic Script HAFS"/>
          <w:color w:val="000000"/>
          <w:sz w:val="36"/>
          <w:szCs w:val="36"/>
          <w:shd w:val="clear" w:color="auto" w:fill="FFFFFF"/>
          <w:rtl/>
          <w:lang w:val="fr-FR"/>
        </w:rPr>
        <w:t xml:space="preserve">فَأَيۡنَ تَذۡهَبُونَ٢٦ إِنۡ هُوَ إِلَّا ذِكۡرٞ لِّلۡعَٰلَمِينَ٢٧ لِمَن شَآءَ مِنكُمۡ أَن يَسۡتَقِيمَ٢٨ وَمَا تَشَآءُونَ إِلَّآ أَن يَشَآءَ </w:t>
      </w:r>
      <w:r w:rsidRPr="00291C09">
        <w:rPr>
          <w:rFonts w:cs="KFGQPC Uthmanic Script HAFS" w:hint="cs"/>
          <w:color w:val="000000"/>
          <w:sz w:val="36"/>
          <w:szCs w:val="36"/>
          <w:shd w:val="clear" w:color="auto" w:fill="FFFFFF"/>
          <w:rtl/>
          <w:lang w:val="fr-FR"/>
        </w:rPr>
        <w:t>ٱ</w:t>
      </w:r>
      <w:r w:rsidRPr="00291C09">
        <w:rPr>
          <w:rFonts w:cs="KFGQPC Uthmanic Script HAFS" w:hint="eastAsia"/>
          <w:color w:val="000000"/>
          <w:sz w:val="36"/>
          <w:szCs w:val="36"/>
          <w:shd w:val="clear" w:color="auto" w:fill="FFFFFF"/>
          <w:rtl/>
          <w:lang w:val="fr-FR"/>
        </w:rPr>
        <w:t>للَّهُ</w:t>
      </w:r>
      <w:r w:rsidRPr="00291C09">
        <w:rPr>
          <w:rFonts w:cs="KFGQPC Uthmanic Script HAFS"/>
          <w:color w:val="000000"/>
          <w:sz w:val="36"/>
          <w:szCs w:val="36"/>
          <w:shd w:val="clear" w:color="auto" w:fill="FFFFFF"/>
          <w:rtl/>
          <w:lang w:val="fr-FR"/>
        </w:rPr>
        <w:t xml:space="preserve"> رَبُّ </w:t>
      </w:r>
      <w:r w:rsidRPr="00291C09">
        <w:rPr>
          <w:rFonts w:cs="KFGQPC Uthmanic Script HAFS" w:hint="cs"/>
          <w:color w:val="000000"/>
          <w:sz w:val="36"/>
          <w:szCs w:val="36"/>
          <w:shd w:val="clear" w:color="auto" w:fill="FFFFFF"/>
          <w:rtl/>
          <w:lang w:val="fr-FR"/>
        </w:rPr>
        <w:t>ٱ</w:t>
      </w:r>
      <w:r w:rsidRPr="00291C09">
        <w:rPr>
          <w:rFonts w:cs="KFGQPC Uthmanic Script HAFS" w:hint="eastAsia"/>
          <w:color w:val="000000"/>
          <w:sz w:val="36"/>
          <w:szCs w:val="36"/>
          <w:shd w:val="clear" w:color="auto" w:fill="FFFFFF"/>
          <w:rtl/>
          <w:lang w:val="fr-FR"/>
        </w:rPr>
        <w:t>لۡعَٰلَمِينَ</w:t>
      </w:r>
      <w:r w:rsidRPr="00291C09">
        <w:rPr>
          <w:rFonts w:cs="KFGQPC Uthmanic Script HAFS"/>
          <w:color w:val="000000"/>
          <w:sz w:val="36"/>
          <w:szCs w:val="36"/>
          <w:shd w:val="clear" w:color="auto" w:fill="FFFFFF"/>
          <w:rtl/>
          <w:lang w:val="fr-FR"/>
        </w:rPr>
        <w:t>٢٩</w:t>
      </w:r>
    </w:p>
    <w:p w14:paraId="6A93AAF1" w14:textId="77777777" w:rsidR="00924A3F" w:rsidRPr="00342127" w:rsidRDefault="00924A3F" w:rsidP="003F0341">
      <w:pPr>
        <w:ind w:firstLine="0"/>
        <w:rPr>
          <w:rFonts w:cstheme="minorHAnsi"/>
          <w:i/>
          <w:iCs/>
          <w:lang w:bidi="fa-IR"/>
        </w:rPr>
      </w:pPr>
    </w:p>
    <w:p w14:paraId="3BB8C254" w14:textId="77777777" w:rsidR="00985557" w:rsidRPr="00985557" w:rsidRDefault="00985557" w:rsidP="003F0341">
      <w:pPr>
        <w:ind w:firstLine="0"/>
        <w:rPr>
          <w:rFonts w:cstheme="minorHAnsi"/>
          <w:b/>
          <w:bCs/>
          <w:i/>
          <w:iCs/>
          <w:sz w:val="20"/>
          <w:szCs w:val="20"/>
          <w:lang w:bidi="fa-IR"/>
        </w:rPr>
      </w:pPr>
      <w:r w:rsidRPr="00ED1094">
        <w:rPr>
          <w:rFonts w:cstheme="minorHAnsi"/>
          <w:b/>
          <w:bCs/>
          <w:i/>
          <w:iCs/>
          <w:sz w:val="20"/>
          <w:szCs w:val="20"/>
          <w:lang w:bidi="fa-IR"/>
        </w:rPr>
        <w:lastRenderedPageBreak/>
        <w:t>26</w:t>
      </w:r>
      <w:r w:rsidRPr="00985557">
        <w:rPr>
          <w:rFonts w:cstheme="minorHAnsi"/>
          <w:b/>
          <w:bCs/>
          <w:i/>
          <w:iCs/>
          <w:sz w:val="20"/>
          <w:szCs w:val="20"/>
          <w:lang w:bidi="fa-IR"/>
        </w:rPr>
        <w:t xml:space="preserve">- </w:t>
      </w:r>
      <w:r w:rsidR="005C7490" w:rsidRPr="00985557">
        <w:rPr>
          <w:rFonts w:cstheme="minorHAnsi"/>
          <w:b/>
          <w:bCs/>
          <w:i/>
          <w:iCs/>
          <w:sz w:val="20"/>
          <w:szCs w:val="20"/>
          <w:lang w:bidi="fa-IR"/>
        </w:rPr>
        <w:t>Où allez-vous donc ?</w:t>
      </w:r>
    </w:p>
    <w:p w14:paraId="5CCA41B2" w14:textId="77777777" w:rsidR="00985557" w:rsidRPr="00985557" w:rsidRDefault="00985557" w:rsidP="003F0341">
      <w:pPr>
        <w:ind w:firstLine="0"/>
        <w:rPr>
          <w:rFonts w:cstheme="minorHAnsi"/>
          <w:b/>
          <w:bCs/>
          <w:i/>
          <w:iCs/>
          <w:sz w:val="20"/>
          <w:szCs w:val="20"/>
          <w:lang w:bidi="fa-IR"/>
        </w:rPr>
      </w:pPr>
      <w:r w:rsidRPr="00985557">
        <w:rPr>
          <w:rFonts w:cstheme="minorHAnsi"/>
          <w:b/>
          <w:bCs/>
          <w:i/>
          <w:iCs/>
          <w:sz w:val="20"/>
          <w:szCs w:val="20"/>
          <w:lang w:bidi="fa-IR"/>
        </w:rPr>
        <w:t xml:space="preserve">27- </w:t>
      </w:r>
      <w:r w:rsidR="005C7490" w:rsidRPr="00985557">
        <w:rPr>
          <w:rFonts w:cstheme="minorHAnsi"/>
          <w:b/>
          <w:bCs/>
          <w:i/>
          <w:iCs/>
          <w:sz w:val="20"/>
          <w:szCs w:val="20"/>
          <w:lang w:bidi="fa-IR"/>
        </w:rPr>
        <w:t>Ceci n’est qu’un rappel pour l’univers,</w:t>
      </w:r>
    </w:p>
    <w:p w14:paraId="4BD857D8" w14:textId="77777777" w:rsidR="00985557" w:rsidRPr="00985557" w:rsidRDefault="00985557" w:rsidP="003F0341">
      <w:pPr>
        <w:ind w:firstLine="0"/>
        <w:rPr>
          <w:rFonts w:cstheme="minorHAnsi"/>
          <w:b/>
          <w:bCs/>
          <w:i/>
          <w:iCs/>
          <w:sz w:val="20"/>
          <w:szCs w:val="20"/>
          <w:lang w:bidi="fa-IR"/>
        </w:rPr>
      </w:pPr>
      <w:r w:rsidRPr="00985557">
        <w:rPr>
          <w:rFonts w:cstheme="minorHAnsi"/>
          <w:b/>
          <w:bCs/>
          <w:i/>
          <w:iCs/>
          <w:sz w:val="20"/>
          <w:szCs w:val="20"/>
          <w:lang w:bidi="fa-IR"/>
        </w:rPr>
        <w:t xml:space="preserve">28- </w:t>
      </w:r>
      <w:r w:rsidR="005C7490" w:rsidRPr="00985557">
        <w:rPr>
          <w:rFonts w:cstheme="minorHAnsi"/>
          <w:b/>
          <w:bCs/>
          <w:i/>
          <w:iCs/>
          <w:sz w:val="20"/>
          <w:szCs w:val="20"/>
          <w:lang w:bidi="fa-IR"/>
        </w:rPr>
        <w:t>pour celui d’entre vous qui veut suivre le chemin droit.</w:t>
      </w:r>
    </w:p>
    <w:p w14:paraId="508D081E" w14:textId="67E555E6" w:rsidR="005C7490" w:rsidRPr="00985557" w:rsidRDefault="00985557" w:rsidP="003F0341">
      <w:pPr>
        <w:ind w:firstLine="0"/>
        <w:rPr>
          <w:rFonts w:cstheme="minorHAnsi"/>
          <w:b/>
          <w:bCs/>
          <w:i/>
          <w:iCs/>
          <w:sz w:val="20"/>
          <w:szCs w:val="20"/>
          <w:lang w:bidi="fa-IR"/>
        </w:rPr>
      </w:pPr>
      <w:r w:rsidRPr="00985557">
        <w:rPr>
          <w:rFonts w:cstheme="minorHAnsi"/>
          <w:b/>
          <w:bCs/>
          <w:i/>
          <w:iCs/>
          <w:sz w:val="20"/>
          <w:szCs w:val="20"/>
          <w:lang w:bidi="fa-IR"/>
        </w:rPr>
        <w:t xml:space="preserve">29- </w:t>
      </w:r>
      <w:r w:rsidR="005C7490" w:rsidRPr="00985557">
        <w:rPr>
          <w:rFonts w:cstheme="minorHAnsi"/>
          <w:b/>
          <w:bCs/>
          <w:i/>
          <w:iCs/>
          <w:sz w:val="20"/>
          <w:szCs w:val="20"/>
          <w:lang w:bidi="fa-IR"/>
        </w:rPr>
        <w:t>Mais vous ne pouvez vouloir, que si Allah veut, [Lui], le Seigneur de l’univers.</w:t>
      </w:r>
    </w:p>
    <w:p w14:paraId="0EC9F23B" w14:textId="77777777" w:rsidR="00985557" w:rsidRPr="00342127" w:rsidRDefault="00985557" w:rsidP="003F0341">
      <w:pPr>
        <w:ind w:firstLine="0"/>
        <w:rPr>
          <w:rFonts w:cstheme="minorHAnsi"/>
          <w:i/>
          <w:iCs/>
          <w:lang w:bidi="fa-IR"/>
        </w:rPr>
      </w:pPr>
    </w:p>
    <w:p w14:paraId="581E105C" w14:textId="6C524E67" w:rsidR="005C7490" w:rsidRPr="00342127" w:rsidRDefault="003F0341" w:rsidP="003F0341">
      <w:pPr>
        <w:tabs>
          <w:tab w:val="left" w:pos="1080"/>
        </w:tabs>
        <w:ind w:firstLine="0"/>
        <w:rPr>
          <w:rFonts w:cstheme="minorHAnsi"/>
          <w:lang w:val="fr-BE" w:bidi="fa-IR"/>
        </w:rPr>
      </w:pPr>
      <w:r w:rsidRPr="00342127">
        <w:rPr>
          <w:rFonts w:cstheme="minorHAnsi"/>
          <w:lang w:val="fr-BE" w:bidi="fa-IR"/>
        </w:rPr>
        <w:t xml:space="preserve">1- </w:t>
      </w:r>
      <w:r w:rsidR="005C7490" w:rsidRPr="00342127">
        <w:rPr>
          <w:rFonts w:cstheme="minorHAnsi"/>
          <w:lang w:val="fr-BE" w:bidi="fa-IR"/>
        </w:rPr>
        <w:t xml:space="preserve">Dans ces versets, d'une part, le libre arbitre de l'homme dans le choix de la voie droite est mentionné, et d'autre part, </w:t>
      </w:r>
      <w:r w:rsidR="007E266C">
        <w:rPr>
          <w:rFonts w:cstheme="minorHAnsi"/>
          <w:lang w:val="fr-BE" w:bidi="fa-IR"/>
        </w:rPr>
        <w:t>la prér</w:t>
      </w:r>
      <w:r w:rsidR="00580D71">
        <w:rPr>
          <w:rFonts w:cstheme="minorHAnsi"/>
          <w:lang w:val="fr-BE" w:bidi="fa-IR"/>
        </w:rPr>
        <w:t>o</w:t>
      </w:r>
      <w:r w:rsidR="007E266C">
        <w:rPr>
          <w:rFonts w:cstheme="minorHAnsi"/>
          <w:lang w:val="fr-BE" w:bidi="fa-IR"/>
        </w:rPr>
        <w:t>gative </w:t>
      </w:r>
      <w:r w:rsidR="00580D71">
        <w:rPr>
          <w:rFonts w:cstheme="minorHAnsi"/>
          <w:lang w:val="fr-BE" w:bidi="fa-IR"/>
        </w:rPr>
        <w:t xml:space="preserve">unique </w:t>
      </w:r>
      <w:r w:rsidR="005C7490" w:rsidRPr="00342127">
        <w:rPr>
          <w:rFonts w:cstheme="minorHAnsi"/>
          <w:lang w:val="fr-BE" w:bidi="fa-IR"/>
        </w:rPr>
        <w:t xml:space="preserve">de Dieu dans les actes est aussi mentionnée. C'est-à-dire que ces versets expliquent que tout dépend de la volonté de Dieu et que c'est Lui qui a donné à l'homme la volonté et le libre arbitre. </w:t>
      </w:r>
    </w:p>
    <w:p w14:paraId="14667271" w14:textId="531988A4" w:rsidR="005C7490" w:rsidRPr="00342127" w:rsidRDefault="005C7490" w:rsidP="003F0341">
      <w:pPr>
        <w:tabs>
          <w:tab w:val="left" w:pos="1080"/>
        </w:tabs>
        <w:ind w:firstLine="0"/>
        <w:rPr>
          <w:rFonts w:cstheme="minorHAnsi"/>
          <w:lang w:val="fr-BE" w:bidi="fa-IR"/>
        </w:rPr>
      </w:pPr>
      <w:r w:rsidRPr="00342127">
        <w:rPr>
          <w:rFonts w:cstheme="minorHAnsi"/>
          <w:lang w:val="fr-BE" w:bidi="fa-IR"/>
        </w:rPr>
        <w:t xml:space="preserve">Si nous ne considérons </w:t>
      </w:r>
      <w:r w:rsidR="00ED1094">
        <w:rPr>
          <w:rFonts w:cstheme="minorHAnsi"/>
          <w:lang w:val="fr-BE" w:bidi="fa-IR"/>
        </w:rPr>
        <w:t xml:space="preserve">que </w:t>
      </w:r>
      <w:r w:rsidRPr="00342127">
        <w:rPr>
          <w:rFonts w:cstheme="minorHAnsi"/>
          <w:lang w:val="fr-BE" w:bidi="fa-IR"/>
        </w:rPr>
        <w:t xml:space="preserve">l'apparence du verset 28 de la sourate </w:t>
      </w:r>
      <w:r w:rsidR="003F0341" w:rsidRPr="00342127">
        <w:rPr>
          <w:rFonts w:cstheme="minorHAnsi"/>
          <w:lang w:val="fr-BE" w:bidi="fa-IR"/>
        </w:rPr>
        <w:t>a</w:t>
      </w:r>
      <w:r w:rsidRPr="00342127">
        <w:rPr>
          <w:rFonts w:cstheme="minorHAnsi"/>
          <w:lang w:val="fr-BE" w:bidi="fa-IR"/>
        </w:rPr>
        <w:t xml:space="preserve">t-Takwir, nous comprenons que ce verset défend la croyance en </w:t>
      </w:r>
      <w:r w:rsidR="00DD6A9C">
        <w:rPr>
          <w:rFonts w:cstheme="minorHAnsi"/>
          <w:lang w:val="fr-BE" w:bidi="fa-IR"/>
        </w:rPr>
        <w:t>« </w:t>
      </w:r>
      <w:r w:rsidRPr="00342127">
        <w:rPr>
          <w:rFonts w:cstheme="minorHAnsi"/>
          <w:lang w:val="fr-BE" w:bidi="fa-IR"/>
        </w:rPr>
        <w:t>la liberté absolue</w:t>
      </w:r>
      <w:r w:rsidR="00DD6A9C">
        <w:rPr>
          <w:rFonts w:cstheme="minorHAnsi"/>
          <w:lang w:val="fr-BE" w:bidi="fa-IR"/>
        </w:rPr>
        <w:t> »</w:t>
      </w:r>
      <w:r w:rsidRPr="00342127">
        <w:rPr>
          <w:rFonts w:cstheme="minorHAnsi"/>
          <w:lang w:val="fr-BE" w:bidi="fa-IR"/>
        </w:rPr>
        <w:t xml:space="preserve"> et en la </w:t>
      </w:r>
      <w:r w:rsidR="00DD6A9C">
        <w:rPr>
          <w:rFonts w:cstheme="minorHAnsi"/>
          <w:lang w:val="fr-BE" w:bidi="fa-IR"/>
        </w:rPr>
        <w:t>« </w:t>
      </w:r>
      <w:r w:rsidRPr="00342127">
        <w:rPr>
          <w:rFonts w:cstheme="minorHAnsi"/>
          <w:lang w:val="fr-BE" w:bidi="fa-IR"/>
        </w:rPr>
        <w:t>délégation</w:t>
      </w:r>
      <w:r w:rsidR="00DD6A9C">
        <w:rPr>
          <w:rFonts w:cstheme="minorHAnsi"/>
          <w:lang w:val="fr-BE" w:bidi="fa-IR"/>
        </w:rPr>
        <w:t> »</w:t>
      </w:r>
      <w:r w:rsidRPr="00342127">
        <w:rPr>
          <w:rFonts w:cstheme="minorHAnsi"/>
          <w:lang w:val="fr-BE" w:bidi="fa-IR"/>
        </w:rPr>
        <w:t xml:space="preserve">. Et si nous considérons l'apparence du verset 29, nous comprenons que ce verset défend la croyance en la </w:t>
      </w:r>
      <w:r w:rsidR="00DD6A9C">
        <w:rPr>
          <w:rFonts w:cstheme="minorHAnsi"/>
          <w:lang w:val="fr-BE" w:bidi="fa-IR"/>
        </w:rPr>
        <w:t>« </w:t>
      </w:r>
      <w:r w:rsidRPr="00342127">
        <w:rPr>
          <w:rFonts w:cstheme="minorHAnsi"/>
          <w:lang w:val="fr-BE" w:bidi="fa-IR"/>
        </w:rPr>
        <w:t>prédestination et au déterminisme</w:t>
      </w:r>
      <w:r w:rsidR="00DD6A9C">
        <w:rPr>
          <w:rFonts w:cstheme="minorHAnsi"/>
          <w:lang w:val="fr-BE" w:bidi="fa-IR"/>
        </w:rPr>
        <w:t> »</w:t>
      </w:r>
      <w:r w:rsidRPr="00342127">
        <w:rPr>
          <w:rFonts w:cstheme="minorHAnsi"/>
          <w:lang w:val="fr-BE" w:bidi="fa-IR"/>
        </w:rPr>
        <w:t xml:space="preserve">. Mais si nous considérons l'ensemble des versets, nous percevons que le Coran soutient la croyance </w:t>
      </w:r>
      <w:r w:rsidR="00DD6A9C">
        <w:rPr>
          <w:rFonts w:cstheme="minorHAnsi"/>
          <w:lang w:val="fr-BE" w:bidi="fa-IR"/>
        </w:rPr>
        <w:t>« </w:t>
      </w:r>
      <w:r w:rsidRPr="00342127">
        <w:rPr>
          <w:rFonts w:cstheme="minorHAnsi"/>
          <w:lang w:val="fr-BE" w:bidi="fa-IR"/>
        </w:rPr>
        <w:t>du juste milieu</w:t>
      </w:r>
      <w:r w:rsidR="00DD6A9C">
        <w:rPr>
          <w:rFonts w:cstheme="minorHAnsi"/>
          <w:lang w:val="fr-BE" w:bidi="fa-IR"/>
        </w:rPr>
        <w:t> »</w:t>
      </w:r>
      <w:r w:rsidRPr="00342127">
        <w:rPr>
          <w:rFonts w:cstheme="minorHAnsi"/>
          <w:lang w:val="fr-BE" w:bidi="fa-IR"/>
        </w:rPr>
        <w:t xml:space="preserve">. C'est-à-dire que l'homme n'a ni liberté absolue, ni sa vie n'est </w:t>
      </w:r>
      <w:r w:rsidR="00DD6A9C" w:rsidRPr="00342127">
        <w:rPr>
          <w:rFonts w:cstheme="minorHAnsi"/>
          <w:lang w:val="fr-BE" w:bidi="fa-IR"/>
        </w:rPr>
        <w:t>prédestinée</w:t>
      </w:r>
      <w:r w:rsidRPr="00342127">
        <w:rPr>
          <w:rFonts w:cstheme="minorHAnsi"/>
          <w:lang w:val="fr-BE" w:bidi="fa-IR"/>
        </w:rPr>
        <w:t xml:space="preserve">, mais tout ce qu'il a vient de Dieu et c’est Dieu qui lui a donné </w:t>
      </w:r>
      <w:r w:rsidR="00DD6A9C">
        <w:rPr>
          <w:rFonts w:cstheme="minorHAnsi"/>
          <w:lang w:val="fr-BE" w:bidi="fa-IR"/>
        </w:rPr>
        <w:t>« </w:t>
      </w:r>
      <w:r w:rsidRPr="00342127">
        <w:rPr>
          <w:rFonts w:cstheme="minorHAnsi"/>
          <w:lang w:val="fr-BE" w:bidi="fa-IR"/>
        </w:rPr>
        <w:t>la volonté et le droit de choisir</w:t>
      </w:r>
      <w:r w:rsidR="00DD6A9C">
        <w:rPr>
          <w:rFonts w:cstheme="minorHAnsi"/>
          <w:lang w:val="fr-BE" w:bidi="fa-IR"/>
        </w:rPr>
        <w:t> »</w:t>
      </w:r>
      <w:r w:rsidRPr="00342127">
        <w:rPr>
          <w:rFonts w:cstheme="minorHAnsi"/>
          <w:lang w:val="fr-BE" w:bidi="fa-IR"/>
        </w:rPr>
        <w:t>.</w:t>
      </w:r>
    </w:p>
    <w:p w14:paraId="3941046F" w14:textId="22A49797" w:rsidR="005C7490" w:rsidRPr="00342127" w:rsidRDefault="00342127" w:rsidP="00342127">
      <w:pPr>
        <w:tabs>
          <w:tab w:val="left" w:pos="1080"/>
        </w:tabs>
        <w:ind w:firstLine="0"/>
        <w:rPr>
          <w:rFonts w:cstheme="minorHAnsi"/>
          <w:lang w:val="fr-BE" w:bidi="fa-IR"/>
        </w:rPr>
      </w:pPr>
      <w:r w:rsidRPr="00342127">
        <w:rPr>
          <w:rFonts w:cstheme="minorHAnsi"/>
          <w:lang w:val="fr-BE" w:bidi="fa-IR"/>
        </w:rPr>
        <w:t xml:space="preserve">2- </w:t>
      </w:r>
      <w:r w:rsidR="005C7490" w:rsidRPr="00342127">
        <w:rPr>
          <w:rFonts w:cstheme="minorHAnsi"/>
          <w:lang w:val="fr-BE" w:bidi="fa-IR"/>
        </w:rPr>
        <w:t xml:space="preserve">Au verset 29, le vouloir est attribué à la fois aux humains et à Dieu, tandis que le nom de </w:t>
      </w:r>
      <w:r w:rsidR="00DD6A9C">
        <w:rPr>
          <w:rFonts w:cstheme="minorHAnsi"/>
          <w:lang w:val="fr-BE" w:bidi="fa-IR"/>
        </w:rPr>
        <w:t>« </w:t>
      </w:r>
      <w:r w:rsidR="005C7490" w:rsidRPr="00342127">
        <w:rPr>
          <w:rFonts w:cstheme="minorHAnsi"/>
          <w:lang w:val="fr-BE" w:bidi="fa-IR"/>
        </w:rPr>
        <w:t>Seigneur</w:t>
      </w:r>
      <w:r w:rsidR="00DD6A9C">
        <w:rPr>
          <w:rFonts w:cstheme="minorHAnsi"/>
          <w:lang w:val="fr-BE" w:bidi="fa-IR"/>
        </w:rPr>
        <w:t> »</w:t>
      </w:r>
      <w:r w:rsidR="005C7490" w:rsidRPr="00342127">
        <w:rPr>
          <w:rFonts w:cstheme="minorHAnsi"/>
          <w:lang w:val="fr-BE" w:bidi="fa-IR"/>
        </w:rPr>
        <w:t xml:space="preserve"> n’est attribué qu’à Dieu. C'est-à-dire que la volonté de Dieu jaillit de Sa Seigneurie et se propage dans le processus d'éducation et de la guidance de l'homme.</w:t>
      </w:r>
    </w:p>
    <w:p w14:paraId="0E53F6AF" w14:textId="5843E522" w:rsidR="005C7490" w:rsidRPr="00342127" w:rsidRDefault="00342127" w:rsidP="00342127">
      <w:pPr>
        <w:tabs>
          <w:tab w:val="left" w:pos="1080"/>
        </w:tabs>
        <w:ind w:firstLine="0"/>
        <w:rPr>
          <w:rFonts w:cstheme="minorHAnsi"/>
          <w:rtl/>
          <w:lang w:val="fr-BE" w:bidi="fa-IR"/>
        </w:rPr>
      </w:pPr>
      <w:r w:rsidRPr="00342127">
        <w:rPr>
          <w:rFonts w:cstheme="minorHAnsi"/>
          <w:lang w:val="fr-BE" w:bidi="fa-IR"/>
        </w:rPr>
        <w:t xml:space="preserve">3- </w:t>
      </w:r>
      <w:r w:rsidR="005C7490" w:rsidRPr="00342127">
        <w:rPr>
          <w:rFonts w:cstheme="minorHAnsi"/>
          <w:lang w:val="fr-BE" w:bidi="fa-IR"/>
        </w:rPr>
        <w:t>Ces versets rappellent que la lampe seule ne suffit pas, mais la préparation et la clairvoyance sont aussi nécessaires. Le Coran est un réveil et montre la voie droite, mais l'homme lui-même doit aussi le vouloir et créer en lui les conditions qui lui permettent d’accepter cette lumière de guidance en lui</w:t>
      </w:r>
      <w:r w:rsidRPr="00342127">
        <w:rPr>
          <w:rFonts w:cstheme="minorHAnsi"/>
          <w:lang w:val="fr-BE" w:bidi="fa-IR"/>
        </w:rPr>
        <w:t xml:space="preserve"> </w:t>
      </w:r>
      <w:r w:rsidR="005C7490" w:rsidRPr="00342127">
        <w:rPr>
          <w:rFonts w:cstheme="minorHAnsi"/>
          <w:lang w:val="fr-BE" w:bidi="fa-IR"/>
        </w:rPr>
        <w:t>; c'est-à-dire que la condition pour profiter du Coran est la volonté intérieure de l'homme.</w:t>
      </w:r>
      <w:r w:rsidRPr="00342127">
        <w:rPr>
          <w:rStyle w:val="Appelnotedebasdep"/>
          <w:rFonts w:cstheme="minorHAnsi"/>
          <w:lang w:val="fr-BE" w:bidi="fa-IR"/>
        </w:rPr>
        <w:footnoteReference w:id="9"/>
      </w:r>
    </w:p>
    <w:p w14:paraId="6797D0C7" w14:textId="77777777" w:rsidR="001A5ED2" w:rsidRDefault="001A5ED2" w:rsidP="00695028">
      <w:pPr>
        <w:ind w:firstLine="0"/>
        <w:rPr>
          <w:rFonts w:cstheme="minorHAnsi"/>
        </w:rPr>
      </w:pPr>
    </w:p>
    <w:p w14:paraId="2C5AFA83" w14:textId="77777777" w:rsidR="00516C0F" w:rsidRDefault="00516C0F" w:rsidP="00695028">
      <w:pPr>
        <w:ind w:firstLine="0"/>
        <w:rPr>
          <w:rFonts w:cstheme="minorHAnsi"/>
        </w:rPr>
      </w:pPr>
    </w:p>
    <w:p w14:paraId="48EAAC23" w14:textId="77777777" w:rsidR="00516C0F" w:rsidRDefault="00516C0F" w:rsidP="00695028">
      <w:pPr>
        <w:ind w:firstLine="0"/>
        <w:rPr>
          <w:rFonts w:cstheme="minorHAnsi"/>
        </w:rPr>
      </w:pPr>
    </w:p>
    <w:p w14:paraId="2CB922E8" w14:textId="6EBF1DC4" w:rsidR="00695028" w:rsidRPr="00695028" w:rsidRDefault="001A5ED2" w:rsidP="00695028">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00695028" w:rsidRPr="00695028">
        <w:rPr>
          <w:rFonts w:ascii="Calibri" w:eastAsia="Times New Roman" w:hAnsi="Calibri" w:cs="Calibri"/>
          <w:b/>
          <w:bCs/>
          <w:sz w:val="20"/>
          <w:szCs w:val="20"/>
          <w:lang w:val="fr-RE"/>
        </w:rPr>
        <w:t xml:space="preserve">) Message et leçon à tirer de la sourate </w:t>
      </w:r>
    </w:p>
    <w:p w14:paraId="557CD6DA" w14:textId="77777777" w:rsidR="00695028" w:rsidRPr="00695028" w:rsidRDefault="00695028" w:rsidP="00695028">
      <w:pPr>
        <w:spacing w:after="200" w:line="276" w:lineRule="auto"/>
        <w:ind w:firstLine="0"/>
        <w:rPr>
          <w:rFonts w:ascii="Calibri" w:eastAsia="Times New Roman" w:hAnsi="Calibri" w:cs="Arial"/>
          <w:b/>
          <w:bCs/>
          <w:i/>
          <w:iCs/>
          <w:sz w:val="20"/>
          <w:szCs w:val="20"/>
          <w:lang w:val="fr-RE"/>
        </w:rPr>
      </w:pPr>
    </w:p>
    <w:p w14:paraId="314B485B" w14:textId="77777777" w:rsidR="00695028" w:rsidRPr="00695028" w:rsidRDefault="00695028" w:rsidP="00695028">
      <w:pPr>
        <w:spacing w:after="200" w:line="276" w:lineRule="auto"/>
        <w:ind w:firstLine="0"/>
        <w:rPr>
          <w:rFonts w:ascii="Calibri" w:eastAsia="Times New Roman" w:hAnsi="Calibri" w:cs="Calibri"/>
          <w:lang w:val="fr-RE"/>
        </w:rPr>
      </w:pPr>
      <w:r w:rsidRPr="00695028">
        <w:rPr>
          <w:rFonts w:ascii="Calibri" w:eastAsia="Times New Roman" w:hAnsi="Calibri" w:cs="Calibri"/>
          <w:lang w:val="fr-RE"/>
        </w:rPr>
        <w:t>- Le Jour de la Résurrection, le système de l’Univers sera effondré. L’évènement du Jour de la Résurrection sera effrayant : l’être humain va laisser toutes ses richesses et les bêtes sauvages se rapprocheront les unes des autres à cause de cette immense frayeur.</w:t>
      </w:r>
    </w:p>
    <w:p w14:paraId="302398C3" w14:textId="77777777" w:rsidR="00695028" w:rsidRPr="00695028" w:rsidRDefault="00695028" w:rsidP="00695028">
      <w:pPr>
        <w:spacing w:after="200" w:line="276" w:lineRule="auto"/>
        <w:ind w:firstLine="0"/>
        <w:rPr>
          <w:rFonts w:ascii="Calibri" w:eastAsia="Times New Roman" w:hAnsi="Calibri" w:cs="Calibri"/>
          <w:lang w:val="fr-RE"/>
        </w:rPr>
      </w:pPr>
      <w:r w:rsidRPr="00695028">
        <w:rPr>
          <w:rFonts w:ascii="Calibri" w:eastAsia="Times New Roman" w:hAnsi="Calibri" w:cs="Calibri"/>
          <w:lang w:val="fr-RE"/>
        </w:rPr>
        <w:t xml:space="preserve">- Le Jour de la Résurrection, il n’y aura plus de voile devant les yeux car elles seront mises de côté. L’être humain verra la vérité en face et il aura connaissance des détails de ses actes. </w:t>
      </w:r>
    </w:p>
    <w:p w14:paraId="60A8322D" w14:textId="2C96C13D" w:rsidR="00695028" w:rsidRPr="00695028" w:rsidRDefault="00695028" w:rsidP="00695028">
      <w:pPr>
        <w:spacing w:after="200" w:line="276" w:lineRule="auto"/>
        <w:ind w:firstLine="0"/>
        <w:rPr>
          <w:rFonts w:ascii="Calibri" w:eastAsia="Times New Roman" w:hAnsi="Calibri" w:cs="Calibri"/>
          <w:lang w:val="fr-RE"/>
        </w:rPr>
      </w:pPr>
      <w:r w:rsidRPr="00695028">
        <w:rPr>
          <w:rFonts w:ascii="Calibri" w:eastAsia="Times New Roman" w:hAnsi="Calibri" w:cs="Calibri"/>
          <w:lang w:val="fr-RE"/>
        </w:rPr>
        <w:t>- Le Coran est le meilleur conseiller et fait des rappels à l’être humain</w:t>
      </w:r>
      <w:r w:rsidR="00580D71">
        <w:rPr>
          <w:rFonts w:ascii="Calibri" w:eastAsia="Times New Roman" w:hAnsi="Calibri" w:cs="Calibri"/>
          <w:lang w:val="fr-RE"/>
        </w:rPr>
        <w:t> :</w:t>
      </w:r>
      <w:r w:rsidRPr="00695028">
        <w:rPr>
          <w:rFonts w:ascii="Calibri" w:eastAsia="Times New Roman" w:hAnsi="Calibri" w:cs="Calibri"/>
          <w:lang w:val="fr-RE"/>
        </w:rPr>
        <w:t xml:space="preserve"> il n’est lié à aucune période, à aucun lieu ni à aucune race. </w:t>
      </w:r>
    </w:p>
    <w:p w14:paraId="2F99D12C" w14:textId="3EADA0EF" w:rsidR="00695028" w:rsidRPr="00695028" w:rsidRDefault="00695028" w:rsidP="00695028">
      <w:pPr>
        <w:spacing w:after="200" w:line="276" w:lineRule="auto"/>
        <w:ind w:firstLine="0"/>
        <w:rPr>
          <w:rFonts w:ascii="Calibri" w:eastAsia="Times New Roman" w:hAnsi="Calibri" w:cs="Calibri"/>
          <w:lang w:val="fr-RE"/>
        </w:rPr>
      </w:pPr>
      <w:r w:rsidRPr="00695028">
        <w:rPr>
          <w:rFonts w:ascii="Calibri" w:eastAsia="Times New Roman" w:hAnsi="Calibri" w:cs="Calibri"/>
          <w:lang w:val="fr-RE"/>
        </w:rPr>
        <w:lastRenderedPageBreak/>
        <w:t xml:space="preserve">- L’ange </w:t>
      </w:r>
      <w:r w:rsidR="001A5ED2" w:rsidRPr="00663E4F">
        <w:rPr>
          <w:rFonts w:cstheme="minorHAnsi"/>
        </w:rPr>
        <w:t>Gabriel</w:t>
      </w:r>
      <w:r w:rsidRPr="00695028">
        <w:rPr>
          <w:rFonts w:ascii="Calibri" w:eastAsia="Times New Roman" w:hAnsi="Calibri" w:cs="Calibri"/>
          <w:lang w:val="fr-RE"/>
        </w:rPr>
        <w:t xml:space="preserve"> était celui qui rapportait les versets du Coran au Saint Prophète (s) et il était un très bon dépositaire : quand il transmettait les versets au Saint Prophète (s), il n’y avait aucun changement dans ces versets. </w:t>
      </w:r>
    </w:p>
    <w:p w14:paraId="3AFA633F" w14:textId="77777777" w:rsidR="00695028" w:rsidRPr="00695028" w:rsidRDefault="00695028" w:rsidP="00695028">
      <w:pPr>
        <w:spacing w:after="200" w:line="276" w:lineRule="auto"/>
        <w:ind w:firstLine="0"/>
        <w:rPr>
          <w:rFonts w:ascii="Calibri" w:eastAsia="Times New Roman" w:hAnsi="Calibri" w:cs="Calibri"/>
          <w:lang w:val="fr-RE"/>
        </w:rPr>
      </w:pPr>
      <w:r w:rsidRPr="00695028">
        <w:rPr>
          <w:rFonts w:ascii="Calibri" w:eastAsia="Times New Roman" w:hAnsi="Calibri" w:cs="Calibri"/>
          <w:lang w:val="fr-RE"/>
        </w:rPr>
        <w:t>- Le Coran réveille l’âme et montre le droit chemin.</w:t>
      </w:r>
    </w:p>
    <w:p w14:paraId="32BE2EB2" w14:textId="47488D7A" w:rsidR="00695028" w:rsidRPr="00695028" w:rsidRDefault="00695028" w:rsidP="00695028">
      <w:pPr>
        <w:spacing w:after="200" w:line="276" w:lineRule="auto"/>
        <w:ind w:firstLine="0"/>
        <w:rPr>
          <w:rFonts w:ascii="Calibri" w:eastAsia="Times New Roman" w:hAnsi="Calibri" w:cs="Calibri"/>
          <w:lang w:val="fr-RE"/>
        </w:rPr>
      </w:pPr>
      <w:r w:rsidRPr="00695028">
        <w:rPr>
          <w:rFonts w:ascii="Calibri" w:eastAsia="Times New Roman" w:hAnsi="Calibri" w:cs="Calibri"/>
          <w:lang w:val="fr-RE"/>
        </w:rPr>
        <w:t>- Le chemin que le Coran montre à l’être humain est le droit chemin, loin de toute déviation. L’être humain a la possibilité de choisir son chemin, le bon ou le mauvais</w:t>
      </w:r>
      <w:r w:rsidR="00354C20">
        <w:rPr>
          <w:rFonts w:ascii="Calibri" w:eastAsia="Times New Roman" w:hAnsi="Calibri" w:cs="Calibri"/>
          <w:lang w:val="fr-RE"/>
        </w:rPr>
        <w:t>.</w:t>
      </w:r>
      <w:r w:rsidRPr="00695028">
        <w:rPr>
          <w:rFonts w:ascii="Calibri" w:eastAsia="Times New Roman" w:hAnsi="Calibri" w:cs="Calibri"/>
          <w:vertAlign w:val="superscript"/>
          <w:lang w:val="fr-RE"/>
        </w:rPr>
        <w:footnoteReference w:id="10"/>
      </w:r>
    </w:p>
    <w:p w14:paraId="21020D5C" w14:textId="77777777" w:rsidR="00695028" w:rsidRPr="00342127" w:rsidRDefault="00695028" w:rsidP="00695028">
      <w:pPr>
        <w:ind w:firstLine="0"/>
        <w:rPr>
          <w:rFonts w:cstheme="minorHAnsi"/>
        </w:rPr>
      </w:pPr>
    </w:p>
    <w:p w14:paraId="2ED52C02" w14:textId="77777777" w:rsidR="005C7490" w:rsidRPr="00342127" w:rsidRDefault="005C7490">
      <w:pPr>
        <w:rPr>
          <w:rFonts w:cstheme="minorHAnsi"/>
        </w:rPr>
      </w:pPr>
    </w:p>
    <w:p w14:paraId="5DED2066" w14:textId="77777777" w:rsidR="005C7490" w:rsidRPr="00342127" w:rsidRDefault="005C7490">
      <w:pPr>
        <w:rPr>
          <w:rFonts w:cstheme="minorHAnsi"/>
        </w:rPr>
      </w:pPr>
    </w:p>
    <w:p w14:paraId="518699C2" w14:textId="77777777" w:rsidR="005C7490" w:rsidRPr="00342127" w:rsidRDefault="005C7490">
      <w:pPr>
        <w:rPr>
          <w:rFonts w:cstheme="minorHAnsi"/>
        </w:rPr>
      </w:pPr>
    </w:p>
    <w:p w14:paraId="3D6036AE" w14:textId="77777777" w:rsidR="005C7490" w:rsidRPr="00342127" w:rsidRDefault="005C7490">
      <w:pPr>
        <w:rPr>
          <w:rFonts w:cstheme="minorHAnsi"/>
        </w:rPr>
      </w:pPr>
    </w:p>
    <w:sectPr w:rsidR="005C7490" w:rsidRPr="0034212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D2CFF" w14:textId="77777777" w:rsidR="00C36089" w:rsidRDefault="00C36089" w:rsidP="005C7490">
      <w:pPr>
        <w:spacing w:after="0" w:line="240" w:lineRule="auto"/>
      </w:pPr>
      <w:r>
        <w:separator/>
      </w:r>
    </w:p>
  </w:endnote>
  <w:endnote w:type="continuationSeparator" w:id="0">
    <w:p w14:paraId="5617338D" w14:textId="77777777" w:rsidR="00C36089" w:rsidRDefault="00C36089" w:rsidP="005C74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935E7" w14:textId="77777777" w:rsidR="00C36089" w:rsidRDefault="00C36089" w:rsidP="005C7490">
      <w:pPr>
        <w:spacing w:after="0" w:line="240" w:lineRule="auto"/>
      </w:pPr>
      <w:r>
        <w:separator/>
      </w:r>
    </w:p>
  </w:footnote>
  <w:footnote w:type="continuationSeparator" w:id="0">
    <w:p w14:paraId="2D41E165" w14:textId="77777777" w:rsidR="00C36089" w:rsidRDefault="00C36089" w:rsidP="005C7490">
      <w:pPr>
        <w:spacing w:after="0" w:line="240" w:lineRule="auto"/>
      </w:pPr>
      <w:r>
        <w:continuationSeparator/>
      </w:r>
    </w:p>
  </w:footnote>
  <w:footnote w:id="1">
    <w:p w14:paraId="0382190D" w14:textId="29EAA1DA" w:rsidR="001A5ED2" w:rsidRPr="001A5ED2" w:rsidRDefault="001A5ED2" w:rsidP="001A5ED2">
      <w:pPr>
        <w:pStyle w:val="Notedebasdepage"/>
        <w:ind w:firstLine="0"/>
        <w:rPr>
          <w:i/>
          <w:iCs/>
          <w:sz w:val="16"/>
          <w:szCs w:val="16"/>
        </w:rPr>
      </w:pPr>
      <w:r w:rsidRPr="001A5ED2">
        <w:rPr>
          <w:rStyle w:val="Appelnotedebasdep"/>
          <w:sz w:val="16"/>
          <w:szCs w:val="16"/>
        </w:rPr>
        <w:footnoteRef/>
      </w:r>
      <w:r w:rsidRPr="001A5ED2">
        <w:rPr>
          <w:sz w:val="16"/>
          <w:szCs w:val="16"/>
        </w:rPr>
        <w:t xml:space="preserve"> </w:t>
      </w:r>
      <w:r w:rsidRPr="001A5ED2">
        <w:rPr>
          <w:i/>
          <w:iCs/>
          <w:sz w:val="16"/>
          <w:szCs w:val="16"/>
        </w:rPr>
        <w:t>Nézaamé hamahangué souréhayé Qur’an, page 483</w:t>
      </w:r>
    </w:p>
  </w:footnote>
  <w:footnote w:id="2">
    <w:p w14:paraId="5B7C6D75" w14:textId="5E58F57D" w:rsidR="001A5ED2" w:rsidRPr="001A5ED2" w:rsidRDefault="001A5ED2" w:rsidP="001A5ED2">
      <w:pPr>
        <w:pStyle w:val="Notedebasdepage"/>
        <w:ind w:firstLine="0"/>
        <w:rPr>
          <w:i/>
          <w:iCs/>
          <w:sz w:val="16"/>
          <w:szCs w:val="16"/>
          <w:u w:val="single"/>
        </w:rPr>
      </w:pPr>
      <w:r w:rsidRPr="001A5ED2">
        <w:rPr>
          <w:rStyle w:val="Appelnotedebasdep"/>
          <w:sz w:val="16"/>
          <w:szCs w:val="16"/>
        </w:rPr>
        <w:footnoteRef/>
      </w:r>
      <w:r w:rsidRPr="001A5ED2">
        <w:rPr>
          <w:sz w:val="16"/>
          <w:szCs w:val="16"/>
        </w:rPr>
        <w:t xml:space="preserve"> </w:t>
      </w:r>
      <w:r w:rsidRPr="001A5ED2">
        <w:rPr>
          <w:rFonts w:eastAsiaTheme="minorEastAsia"/>
          <w:i/>
          <w:iCs/>
          <w:sz w:val="16"/>
          <w:szCs w:val="16"/>
          <w:lang w:val="fr-FR" w:bidi="en-US"/>
        </w:rPr>
        <w:t xml:space="preserve">Tafsiré Némouna ; </w:t>
      </w:r>
      <w:hyperlink r:id="rId1" w:history="1">
        <w:r w:rsidRPr="001A5ED2">
          <w:rPr>
            <w:rStyle w:val="Lienhypertexte"/>
            <w:i/>
            <w:iCs/>
            <w:color w:val="auto"/>
            <w:sz w:val="16"/>
            <w:szCs w:val="16"/>
          </w:rPr>
          <w:t>quran.inoor.ir</w:t>
        </w:r>
      </w:hyperlink>
    </w:p>
  </w:footnote>
  <w:footnote w:id="3">
    <w:p w14:paraId="715C0DD2" w14:textId="77777777" w:rsidR="00695028" w:rsidRPr="001A5ED2" w:rsidRDefault="00695028" w:rsidP="00695028">
      <w:pPr>
        <w:spacing w:after="0" w:line="240" w:lineRule="auto"/>
        <w:ind w:firstLine="0"/>
        <w:rPr>
          <w:rFonts w:eastAsia="Times New Roman" w:cs="Calibri"/>
          <w:i/>
          <w:iCs/>
          <w:sz w:val="16"/>
          <w:szCs w:val="16"/>
          <w:lang w:val="fr-FR"/>
        </w:rPr>
      </w:pPr>
      <w:r w:rsidRPr="001A5ED2">
        <w:rPr>
          <w:rStyle w:val="Appelnotedebasdep"/>
          <w:rFonts w:cs="Calibri"/>
          <w:sz w:val="16"/>
          <w:szCs w:val="16"/>
        </w:rPr>
        <w:footnoteRef/>
      </w:r>
      <w:r w:rsidRPr="001A5ED2">
        <w:rPr>
          <w:rFonts w:cs="Calibri"/>
          <w:i/>
          <w:iCs/>
          <w:sz w:val="16"/>
          <w:szCs w:val="16"/>
          <w:lang w:val="fr-FR"/>
        </w:rPr>
        <w:t xml:space="preserve"> Tafsiré </w:t>
      </w:r>
      <w:r w:rsidRPr="001A5ED2">
        <w:rPr>
          <w:rFonts w:eastAsia="Times New Roman" w:cs="Calibri"/>
          <w:i/>
          <w:iCs/>
          <w:sz w:val="16"/>
          <w:szCs w:val="16"/>
          <w:lang w:val="fr-FR"/>
        </w:rPr>
        <w:t>Majmà’ al Bayàn, tome 10, page 670</w:t>
      </w:r>
    </w:p>
  </w:footnote>
  <w:footnote w:id="4">
    <w:p w14:paraId="738B1517" w14:textId="77777777" w:rsidR="00695028" w:rsidRPr="001A5ED2" w:rsidRDefault="00695028" w:rsidP="00695028">
      <w:pPr>
        <w:pStyle w:val="Paragraphedeliste1"/>
        <w:spacing w:after="0" w:line="240" w:lineRule="auto"/>
        <w:ind w:left="0"/>
        <w:rPr>
          <w:rFonts w:cs="Calibri"/>
          <w:i/>
          <w:iCs/>
          <w:sz w:val="16"/>
          <w:szCs w:val="16"/>
          <w:lang w:val="fr-FR" w:bidi="en-US"/>
        </w:rPr>
      </w:pPr>
      <w:r w:rsidRPr="001A5ED2">
        <w:rPr>
          <w:rStyle w:val="Appelnotedebasdep"/>
          <w:rFonts w:cs="Calibri"/>
          <w:i/>
          <w:iCs/>
          <w:sz w:val="16"/>
          <w:szCs w:val="16"/>
          <w:lang w:bidi="en-US"/>
        </w:rPr>
        <w:footnoteRef/>
      </w:r>
      <w:r w:rsidRPr="001A5ED2">
        <w:rPr>
          <w:rFonts w:cs="Calibri"/>
          <w:i/>
          <w:iCs/>
          <w:sz w:val="16"/>
          <w:szCs w:val="16"/>
          <w:lang w:val="fr-FR" w:bidi="en-US"/>
        </w:rPr>
        <w:t xml:space="preserve"> Tafsiré Némounà, tome 26, page 167</w:t>
      </w:r>
    </w:p>
  </w:footnote>
  <w:footnote w:id="5">
    <w:p w14:paraId="15501543" w14:textId="6B9A87F0" w:rsidR="00C722BB" w:rsidRPr="00342127" w:rsidRDefault="00C722BB" w:rsidP="00C722BB">
      <w:pPr>
        <w:pStyle w:val="Paragraphedeliste1"/>
        <w:spacing w:after="0"/>
        <w:ind w:left="0"/>
        <w:rPr>
          <w:rFonts w:asciiTheme="minorHAnsi" w:hAnsiTheme="minorHAnsi" w:cstheme="minorBidi"/>
          <w:i/>
          <w:iCs/>
          <w:sz w:val="16"/>
          <w:szCs w:val="16"/>
          <w:lang w:val="fr-FR" w:bidi="en-US"/>
        </w:rPr>
      </w:pPr>
      <w:r w:rsidRPr="00342127">
        <w:rPr>
          <w:rStyle w:val="Appelnotedebasdep"/>
          <w:sz w:val="16"/>
          <w:szCs w:val="16"/>
        </w:rPr>
        <w:footnoteRef/>
      </w:r>
      <w:r w:rsidRPr="0035638E">
        <w:rPr>
          <w:sz w:val="16"/>
          <w:szCs w:val="16"/>
          <w:lang w:val="fr-FR"/>
        </w:rPr>
        <w:t xml:space="preserve"> </w:t>
      </w:r>
      <w:r w:rsidRPr="00342127">
        <w:rPr>
          <w:rFonts w:asciiTheme="minorHAnsi" w:hAnsiTheme="minorHAnsi" w:cstheme="minorBidi"/>
          <w:i/>
          <w:iCs/>
          <w:sz w:val="16"/>
          <w:szCs w:val="16"/>
          <w:lang w:val="fr-FR" w:bidi="en-US"/>
        </w:rPr>
        <w:t>Tafsiré Qur’ané Mehr, tome 10, page 303</w:t>
      </w:r>
      <w:r w:rsidR="00516C0F">
        <w:rPr>
          <w:rFonts w:asciiTheme="minorHAnsi" w:hAnsiTheme="minorHAnsi" w:cstheme="minorBidi"/>
          <w:i/>
          <w:iCs/>
          <w:sz w:val="16"/>
          <w:szCs w:val="16"/>
          <w:lang w:val="fr-FR" w:bidi="en-US"/>
        </w:rPr>
        <w:t xml:space="preserve"> ; </w:t>
      </w:r>
      <w:r w:rsidR="00516C0F" w:rsidRPr="006805E9">
        <w:rPr>
          <w:i/>
          <w:iCs/>
          <w:sz w:val="16"/>
          <w:szCs w:val="16"/>
        </w:rPr>
        <w:t>Tafsiré Némouna, tome 26, page 174</w:t>
      </w:r>
    </w:p>
  </w:footnote>
  <w:footnote w:id="6">
    <w:p w14:paraId="5CA987FC" w14:textId="72AD884E" w:rsidR="003F0341" w:rsidRPr="00342127" w:rsidRDefault="003F0341" w:rsidP="00695028">
      <w:pPr>
        <w:spacing w:after="0" w:line="240" w:lineRule="auto"/>
        <w:ind w:firstLine="0"/>
        <w:rPr>
          <w:rFonts w:eastAsia="Times New Roman"/>
          <w:i/>
          <w:iCs/>
          <w:sz w:val="16"/>
          <w:szCs w:val="16"/>
          <w:lang w:val="fr-FR"/>
        </w:rPr>
      </w:pPr>
      <w:r w:rsidRPr="00342127">
        <w:rPr>
          <w:rStyle w:val="Appelnotedebasdep"/>
          <w:sz w:val="16"/>
          <w:szCs w:val="16"/>
        </w:rPr>
        <w:footnoteRef/>
      </w:r>
      <w:r w:rsidRPr="00342127">
        <w:rPr>
          <w:sz w:val="16"/>
          <w:szCs w:val="16"/>
        </w:rPr>
        <w:t xml:space="preserve"> </w:t>
      </w:r>
      <w:r w:rsidRPr="00342127">
        <w:rPr>
          <w:i/>
          <w:iCs/>
          <w:sz w:val="16"/>
          <w:szCs w:val="16"/>
          <w:lang w:val="fr-FR"/>
        </w:rPr>
        <w:t xml:space="preserve">Tafsiré </w:t>
      </w:r>
      <w:r w:rsidRPr="00342127">
        <w:rPr>
          <w:rFonts w:eastAsia="Times New Roman"/>
          <w:i/>
          <w:iCs/>
          <w:sz w:val="16"/>
          <w:szCs w:val="16"/>
          <w:lang w:val="fr-FR"/>
        </w:rPr>
        <w:t>Majmà’ al Bayàn, tome 10, page 677</w:t>
      </w:r>
    </w:p>
  </w:footnote>
  <w:footnote w:id="7">
    <w:p w14:paraId="462B61AE" w14:textId="4D24E87D" w:rsidR="005C7490" w:rsidRPr="00342127" w:rsidRDefault="005C7490" w:rsidP="00516C0F">
      <w:pPr>
        <w:pStyle w:val="Notedebasdepage"/>
        <w:ind w:firstLine="0"/>
        <w:rPr>
          <w:sz w:val="16"/>
          <w:szCs w:val="16"/>
          <w:lang w:val="fr-BE"/>
        </w:rPr>
      </w:pPr>
      <w:r w:rsidRPr="00342127">
        <w:rPr>
          <w:rStyle w:val="Appelnotedebasdep"/>
          <w:sz w:val="16"/>
          <w:szCs w:val="16"/>
        </w:rPr>
        <w:footnoteRef/>
      </w:r>
      <w:r w:rsidRPr="00342127">
        <w:rPr>
          <w:sz w:val="16"/>
          <w:szCs w:val="16"/>
        </w:rPr>
        <w:t xml:space="preserve"> Dans le verset ci-dessus, il existe deux possibilités et à ce sujet, mais nous avons expliqué des points lors de l’exégèse du verset 7 de la sourate </w:t>
      </w:r>
      <w:r w:rsidR="003F0341" w:rsidRPr="00342127">
        <w:rPr>
          <w:sz w:val="16"/>
          <w:szCs w:val="16"/>
        </w:rPr>
        <w:t>a</w:t>
      </w:r>
      <w:r w:rsidRPr="00342127">
        <w:rPr>
          <w:sz w:val="16"/>
          <w:szCs w:val="16"/>
        </w:rPr>
        <w:t>n-Najm.</w:t>
      </w:r>
    </w:p>
  </w:footnote>
  <w:footnote w:id="8">
    <w:p w14:paraId="7899E379" w14:textId="6F3300D8" w:rsidR="003F0341" w:rsidRPr="003F0341" w:rsidRDefault="003F0341" w:rsidP="00516C0F">
      <w:pPr>
        <w:pStyle w:val="Paragraphedeliste1"/>
        <w:spacing w:after="0" w:line="240" w:lineRule="auto"/>
        <w:ind w:left="0"/>
        <w:rPr>
          <w:rFonts w:asciiTheme="minorHAnsi" w:hAnsiTheme="minorHAnsi" w:cstheme="minorBidi"/>
          <w:i/>
          <w:iCs/>
          <w:sz w:val="16"/>
          <w:szCs w:val="18"/>
          <w:lang w:val="fr-FR" w:bidi="en-US"/>
        </w:rPr>
      </w:pPr>
      <w:r w:rsidRPr="00342127">
        <w:rPr>
          <w:rStyle w:val="Appelnotedebasdep"/>
          <w:sz w:val="16"/>
          <w:szCs w:val="16"/>
        </w:rPr>
        <w:footnoteRef/>
      </w:r>
      <w:r w:rsidRPr="0035638E">
        <w:rPr>
          <w:sz w:val="16"/>
          <w:szCs w:val="16"/>
          <w:lang w:val="fr-FR"/>
        </w:rPr>
        <w:t xml:space="preserve"> </w:t>
      </w:r>
      <w:r w:rsidRPr="00342127">
        <w:rPr>
          <w:rFonts w:asciiTheme="minorHAnsi" w:hAnsiTheme="minorHAnsi" w:cstheme="minorBidi"/>
          <w:i/>
          <w:iCs/>
          <w:sz w:val="16"/>
          <w:szCs w:val="16"/>
          <w:lang w:val="fr-FR" w:bidi="en-US"/>
        </w:rPr>
        <w:t>Tafsiré Qur’ané Mehr, tome 10, page 307</w:t>
      </w:r>
      <w:r w:rsidRPr="00D4757D">
        <w:rPr>
          <w:rFonts w:asciiTheme="minorHAnsi" w:hAnsiTheme="minorHAnsi" w:cstheme="minorBidi"/>
          <w:i/>
          <w:iCs/>
          <w:sz w:val="16"/>
          <w:szCs w:val="18"/>
          <w:lang w:val="fr-FR" w:bidi="en-US"/>
        </w:rPr>
        <w:t xml:space="preserve"> </w:t>
      </w:r>
    </w:p>
  </w:footnote>
  <w:footnote w:id="9">
    <w:p w14:paraId="3FBA340D" w14:textId="18CB2856" w:rsidR="00342127" w:rsidRPr="00342127" w:rsidRDefault="00342127" w:rsidP="00516C0F">
      <w:pPr>
        <w:pStyle w:val="Paragraphedeliste1"/>
        <w:spacing w:after="0" w:line="240" w:lineRule="auto"/>
        <w:ind w:left="0"/>
        <w:rPr>
          <w:rFonts w:asciiTheme="minorHAnsi" w:hAnsiTheme="minorHAnsi" w:cstheme="minorBidi"/>
          <w:i/>
          <w:iCs/>
          <w:sz w:val="16"/>
          <w:szCs w:val="16"/>
          <w:lang w:val="fr-FR" w:bidi="en-US"/>
        </w:rPr>
      </w:pPr>
      <w:r w:rsidRPr="00342127">
        <w:rPr>
          <w:rStyle w:val="Appelnotedebasdep"/>
          <w:sz w:val="16"/>
          <w:szCs w:val="16"/>
        </w:rPr>
        <w:footnoteRef/>
      </w:r>
      <w:r w:rsidRPr="0035638E">
        <w:rPr>
          <w:sz w:val="16"/>
          <w:szCs w:val="16"/>
          <w:lang w:val="fr-FR"/>
        </w:rPr>
        <w:t xml:space="preserve"> </w:t>
      </w:r>
      <w:r w:rsidRPr="00342127">
        <w:rPr>
          <w:rFonts w:asciiTheme="minorHAnsi" w:hAnsiTheme="minorHAnsi" w:cstheme="minorBidi"/>
          <w:i/>
          <w:iCs/>
          <w:sz w:val="16"/>
          <w:szCs w:val="16"/>
          <w:lang w:val="fr-FR" w:bidi="en-US"/>
        </w:rPr>
        <w:t xml:space="preserve">Tafsiré Qur’ané Mehr, tome 10, page 310 </w:t>
      </w:r>
    </w:p>
  </w:footnote>
  <w:footnote w:id="10">
    <w:p w14:paraId="45122F17" w14:textId="361A2E8B" w:rsidR="00695028" w:rsidRPr="00695028" w:rsidRDefault="00695028" w:rsidP="00695028">
      <w:pPr>
        <w:spacing w:after="0"/>
        <w:ind w:firstLine="0"/>
        <w:jc w:val="left"/>
        <w:rPr>
          <w:rFonts w:cs="Calibri"/>
          <w:i/>
          <w:iCs/>
          <w:sz w:val="16"/>
          <w:szCs w:val="16"/>
          <w:lang w:val="fr-FR"/>
        </w:rPr>
      </w:pPr>
      <w:r w:rsidRPr="00695028">
        <w:rPr>
          <w:rStyle w:val="Appelnotedebasdep"/>
          <w:rFonts w:cs="Calibri"/>
          <w:i/>
          <w:iCs/>
          <w:sz w:val="16"/>
          <w:szCs w:val="16"/>
        </w:rPr>
        <w:footnoteRef/>
      </w:r>
      <w:r w:rsidRPr="00695028">
        <w:rPr>
          <w:rFonts w:cs="Calibri"/>
          <w:i/>
          <w:iCs/>
          <w:sz w:val="16"/>
          <w:szCs w:val="16"/>
          <w:lang w:val="fr-FR"/>
        </w:rPr>
        <w:t xml:space="preserve"> Tafsiré Qur’ané Mehr, tome 10, page</w:t>
      </w:r>
      <w:r w:rsidR="000014A9">
        <w:rPr>
          <w:rFonts w:cs="Calibri"/>
          <w:i/>
          <w:iCs/>
          <w:sz w:val="16"/>
          <w:szCs w:val="16"/>
          <w:lang w:val="fr-FR"/>
        </w:rPr>
        <w:t>s</w:t>
      </w:r>
      <w:r w:rsidRPr="00695028">
        <w:rPr>
          <w:rFonts w:cs="Calibri"/>
          <w:i/>
          <w:iCs/>
          <w:sz w:val="16"/>
          <w:szCs w:val="16"/>
          <w:lang w:val="fr-FR"/>
        </w:rPr>
        <w:t xml:space="preserve"> 306</w:t>
      </w:r>
      <w:r w:rsidR="000014A9">
        <w:rPr>
          <w:rFonts w:cs="Calibri"/>
          <w:i/>
          <w:iCs/>
          <w:sz w:val="16"/>
          <w:szCs w:val="16"/>
          <w:lang w:val="fr-FR"/>
        </w:rPr>
        <w:t>-</w:t>
      </w:r>
      <w:r w:rsidRPr="00695028">
        <w:rPr>
          <w:rFonts w:cs="Calibri"/>
          <w:i/>
          <w:iCs/>
          <w:sz w:val="16"/>
          <w:szCs w:val="16"/>
          <w:lang w:val="fr-FR"/>
        </w:rPr>
        <w:t>311 ; Tafsiré Nour, tome 12, page</w:t>
      </w:r>
      <w:r w:rsidR="000014A9">
        <w:rPr>
          <w:rFonts w:cs="Calibri"/>
          <w:i/>
          <w:iCs/>
          <w:sz w:val="16"/>
          <w:szCs w:val="16"/>
          <w:lang w:val="fr-FR"/>
        </w:rPr>
        <w:t>s</w:t>
      </w:r>
      <w:r w:rsidRPr="00695028">
        <w:rPr>
          <w:rFonts w:cs="Calibri"/>
          <w:i/>
          <w:iCs/>
          <w:sz w:val="16"/>
          <w:szCs w:val="16"/>
          <w:lang w:val="fr-FR"/>
        </w:rPr>
        <w:t xml:space="preserve"> 396</w:t>
      </w:r>
      <w:r w:rsidR="000014A9">
        <w:rPr>
          <w:rFonts w:cs="Calibri"/>
          <w:i/>
          <w:iCs/>
          <w:sz w:val="16"/>
          <w:szCs w:val="16"/>
          <w:lang w:val="fr-FR"/>
        </w:rPr>
        <w:t>-</w:t>
      </w:r>
      <w:r w:rsidRPr="00695028">
        <w:rPr>
          <w:rFonts w:cs="Calibri"/>
          <w:i/>
          <w:iCs/>
          <w:sz w:val="16"/>
          <w:szCs w:val="16"/>
          <w:lang w:val="fr-FR"/>
        </w:rPr>
        <w:t>401</w:t>
      </w:r>
    </w:p>
    <w:p w14:paraId="65A569AF" w14:textId="77777777" w:rsidR="00695028" w:rsidRPr="00695028" w:rsidRDefault="00695028" w:rsidP="00695028">
      <w:pPr>
        <w:pStyle w:val="Paragraphedeliste1"/>
        <w:spacing w:after="0"/>
        <w:ind w:left="0"/>
        <w:rPr>
          <w:sz w:val="16"/>
          <w:szCs w:val="18"/>
          <w:lang w:val="fr-FR" w:bidi="en-US"/>
        </w:rPr>
      </w:pPr>
    </w:p>
    <w:p w14:paraId="15D440BC" w14:textId="77777777" w:rsidR="00695028" w:rsidRPr="00DB7858" w:rsidRDefault="00695028" w:rsidP="00695028">
      <w:pPr>
        <w:pStyle w:val="Notedebasdepage"/>
        <w:rPr>
          <w:lang w:val="fr-RE"/>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582A"/>
    <w:multiLevelType w:val="hybridMultilevel"/>
    <w:tmpl w:val="60B8E5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2" w15:restartNumberingAfterBreak="0">
    <w:nsid w:val="17BE1A48"/>
    <w:multiLevelType w:val="hybridMultilevel"/>
    <w:tmpl w:val="E676DBE4"/>
    <w:lvl w:ilvl="0" w:tplc="04090017">
      <w:start w:val="1"/>
      <w:numFmt w:val="lowerLetter"/>
      <w:lvlText w:val="%1)"/>
      <w:lvlJc w:val="left"/>
      <w:pPr>
        <w:ind w:left="1894" w:hanging="360"/>
      </w:pPr>
    </w:lvl>
    <w:lvl w:ilvl="1" w:tplc="04090019" w:tentative="1">
      <w:start w:val="1"/>
      <w:numFmt w:val="lowerLetter"/>
      <w:lvlText w:val="%2."/>
      <w:lvlJc w:val="left"/>
      <w:pPr>
        <w:ind w:left="2614" w:hanging="360"/>
      </w:pPr>
    </w:lvl>
    <w:lvl w:ilvl="2" w:tplc="0409001B" w:tentative="1">
      <w:start w:val="1"/>
      <w:numFmt w:val="lowerRoman"/>
      <w:lvlText w:val="%3."/>
      <w:lvlJc w:val="right"/>
      <w:pPr>
        <w:ind w:left="3334" w:hanging="180"/>
      </w:pPr>
    </w:lvl>
    <w:lvl w:ilvl="3" w:tplc="0409000F" w:tentative="1">
      <w:start w:val="1"/>
      <w:numFmt w:val="decimal"/>
      <w:lvlText w:val="%4."/>
      <w:lvlJc w:val="left"/>
      <w:pPr>
        <w:ind w:left="4054" w:hanging="360"/>
      </w:pPr>
    </w:lvl>
    <w:lvl w:ilvl="4" w:tplc="04090019" w:tentative="1">
      <w:start w:val="1"/>
      <w:numFmt w:val="lowerLetter"/>
      <w:lvlText w:val="%5."/>
      <w:lvlJc w:val="left"/>
      <w:pPr>
        <w:ind w:left="4774" w:hanging="360"/>
      </w:pPr>
    </w:lvl>
    <w:lvl w:ilvl="5" w:tplc="0409001B" w:tentative="1">
      <w:start w:val="1"/>
      <w:numFmt w:val="lowerRoman"/>
      <w:lvlText w:val="%6."/>
      <w:lvlJc w:val="right"/>
      <w:pPr>
        <w:ind w:left="5494" w:hanging="180"/>
      </w:pPr>
    </w:lvl>
    <w:lvl w:ilvl="6" w:tplc="0409000F" w:tentative="1">
      <w:start w:val="1"/>
      <w:numFmt w:val="decimal"/>
      <w:lvlText w:val="%7."/>
      <w:lvlJc w:val="left"/>
      <w:pPr>
        <w:ind w:left="6214" w:hanging="360"/>
      </w:pPr>
    </w:lvl>
    <w:lvl w:ilvl="7" w:tplc="04090019" w:tentative="1">
      <w:start w:val="1"/>
      <w:numFmt w:val="lowerLetter"/>
      <w:lvlText w:val="%8."/>
      <w:lvlJc w:val="left"/>
      <w:pPr>
        <w:ind w:left="6934" w:hanging="360"/>
      </w:pPr>
    </w:lvl>
    <w:lvl w:ilvl="8" w:tplc="0409001B" w:tentative="1">
      <w:start w:val="1"/>
      <w:numFmt w:val="lowerRoman"/>
      <w:lvlText w:val="%9."/>
      <w:lvlJc w:val="right"/>
      <w:pPr>
        <w:ind w:left="7654" w:hanging="180"/>
      </w:pPr>
    </w:lvl>
  </w:abstractNum>
  <w:abstractNum w:abstractNumId="3"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4" w15:restartNumberingAfterBreak="0">
    <w:nsid w:val="26153B73"/>
    <w:multiLevelType w:val="hybridMultilevel"/>
    <w:tmpl w:val="1B62E126"/>
    <w:lvl w:ilvl="0" w:tplc="0409000F">
      <w:start w:val="1"/>
      <w:numFmt w:val="decimal"/>
      <w:lvlText w:val="%1."/>
      <w:lvlJc w:val="left"/>
      <w:pPr>
        <w:ind w:left="1174" w:hanging="360"/>
      </w:p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5" w15:restartNumberingAfterBreak="0">
    <w:nsid w:val="354B30B9"/>
    <w:multiLevelType w:val="hybridMultilevel"/>
    <w:tmpl w:val="CF86DB7C"/>
    <w:lvl w:ilvl="0" w:tplc="04090017">
      <w:start w:val="1"/>
      <w:numFmt w:val="low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6"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6C6A68F5"/>
    <w:multiLevelType w:val="hybridMultilevel"/>
    <w:tmpl w:val="B4385514"/>
    <w:lvl w:ilvl="0" w:tplc="04090017">
      <w:start w:val="1"/>
      <w:numFmt w:val="lowerLetter"/>
      <w:lvlText w:val="%1)"/>
      <w:lvlJc w:val="left"/>
      <w:pPr>
        <w:ind w:left="1894" w:hanging="360"/>
      </w:pPr>
    </w:lvl>
    <w:lvl w:ilvl="1" w:tplc="04090019" w:tentative="1">
      <w:start w:val="1"/>
      <w:numFmt w:val="lowerLetter"/>
      <w:lvlText w:val="%2."/>
      <w:lvlJc w:val="left"/>
      <w:pPr>
        <w:ind w:left="2614" w:hanging="360"/>
      </w:pPr>
    </w:lvl>
    <w:lvl w:ilvl="2" w:tplc="0409001B" w:tentative="1">
      <w:start w:val="1"/>
      <w:numFmt w:val="lowerRoman"/>
      <w:lvlText w:val="%3."/>
      <w:lvlJc w:val="right"/>
      <w:pPr>
        <w:ind w:left="3334" w:hanging="180"/>
      </w:pPr>
    </w:lvl>
    <w:lvl w:ilvl="3" w:tplc="0409000F" w:tentative="1">
      <w:start w:val="1"/>
      <w:numFmt w:val="decimal"/>
      <w:lvlText w:val="%4."/>
      <w:lvlJc w:val="left"/>
      <w:pPr>
        <w:ind w:left="4054" w:hanging="360"/>
      </w:pPr>
    </w:lvl>
    <w:lvl w:ilvl="4" w:tplc="04090019" w:tentative="1">
      <w:start w:val="1"/>
      <w:numFmt w:val="lowerLetter"/>
      <w:lvlText w:val="%5."/>
      <w:lvlJc w:val="left"/>
      <w:pPr>
        <w:ind w:left="4774" w:hanging="360"/>
      </w:pPr>
    </w:lvl>
    <w:lvl w:ilvl="5" w:tplc="0409001B" w:tentative="1">
      <w:start w:val="1"/>
      <w:numFmt w:val="lowerRoman"/>
      <w:lvlText w:val="%6."/>
      <w:lvlJc w:val="right"/>
      <w:pPr>
        <w:ind w:left="5494" w:hanging="180"/>
      </w:pPr>
    </w:lvl>
    <w:lvl w:ilvl="6" w:tplc="0409000F" w:tentative="1">
      <w:start w:val="1"/>
      <w:numFmt w:val="decimal"/>
      <w:lvlText w:val="%7."/>
      <w:lvlJc w:val="left"/>
      <w:pPr>
        <w:ind w:left="6214" w:hanging="360"/>
      </w:pPr>
    </w:lvl>
    <w:lvl w:ilvl="7" w:tplc="04090019" w:tentative="1">
      <w:start w:val="1"/>
      <w:numFmt w:val="lowerLetter"/>
      <w:lvlText w:val="%8."/>
      <w:lvlJc w:val="left"/>
      <w:pPr>
        <w:ind w:left="6934" w:hanging="360"/>
      </w:pPr>
    </w:lvl>
    <w:lvl w:ilvl="8" w:tplc="0409001B" w:tentative="1">
      <w:start w:val="1"/>
      <w:numFmt w:val="lowerRoman"/>
      <w:lvlText w:val="%9."/>
      <w:lvlJc w:val="right"/>
      <w:pPr>
        <w:ind w:left="7654" w:hanging="180"/>
      </w:pPr>
    </w:lvl>
  </w:abstractNum>
  <w:abstractNum w:abstractNumId="8" w15:restartNumberingAfterBreak="0">
    <w:nsid w:val="714368BF"/>
    <w:multiLevelType w:val="hybridMultilevel"/>
    <w:tmpl w:val="83D047E4"/>
    <w:lvl w:ilvl="0" w:tplc="04090017">
      <w:start w:val="1"/>
      <w:numFmt w:val="lowerLetter"/>
      <w:lvlText w:val="%1)"/>
      <w:lvlJc w:val="left"/>
      <w:pPr>
        <w:ind w:left="1894" w:hanging="360"/>
      </w:pPr>
    </w:lvl>
    <w:lvl w:ilvl="1" w:tplc="04090019" w:tentative="1">
      <w:start w:val="1"/>
      <w:numFmt w:val="lowerLetter"/>
      <w:lvlText w:val="%2."/>
      <w:lvlJc w:val="left"/>
      <w:pPr>
        <w:ind w:left="2614" w:hanging="360"/>
      </w:pPr>
    </w:lvl>
    <w:lvl w:ilvl="2" w:tplc="0409001B" w:tentative="1">
      <w:start w:val="1"/>
      <w:numFmt w:val="lowerRoman"/>
      <w:lvlText w:val="%3."/>
      <w:lvlJc w:val="right"/>
      <w:pPr>
        <w:ind w:left="3334" w:hanging="180"/>
      </w:pPr>
    </w:lvl>
    <w:lvl w:ilvl="3" w:tplc="0409000F" w:tentative="1">
      <w:start w:val="1"/>
      <w:numFmt w:val="decimal"/>
      <w:lvlText w:val="%4."/>
      <w:lvlJc w:val="left"/>
      <w:pPr>
        <w:ind w:left="4054" w:hanging="360"/>
      </w:pPr>
    </w:lvl>
    <w:lvl w:ilvl="4" w:tplc="04090019" w:tentative="1">
      <w:start w:val="1"/>
      <w:numFmt w:val="lowerLetter"/>
      <w:lvlText w:val="%5."/>
      <w:lvlJc w:val="left"/>
      <w:pPr>
        <w:ind w:left="4774" w:hanging="360"/>
      </w:pPr>
    </w:lvl>
    <w:lvl w:ilvl="5" w:tplc="0409001B" w:tentative="1">
      <w:start w:val="1"/>
      <w:numFmt w:val="lowerRoman"/>
      <w:lvlText w:val="%6."/>
      <w:lvlJc w:val="right"/>
      <w:pPr>
        <w:ind w:left="5494" w:hanging="180"/>
      </w:pPr>
    </w:lvl>
    <w:lvl w:ilvl="6" w:tplc="0409000F" w:tentative="1">
      <w:start w:val="1"/>
      <w:numFmt w:val="decimal"/>
      <w:lvlText w:val="%7."/>
      <w:lvlJc w:val="left"/>
      <w:pPr>
        <w:ind w:left="6214" w:hanging="360"/>
      </w:pPr>
    </w:lvl>
    <w:lvl w:ilvl="7" w:tplc="04090019" w:tentative="1">
      <w:start w:val="1"/>
      <w:numFmt w:val="lowerLetter"/>
      <w:lvlText w:val="%8."/>
      <w:lvlJc w:val="left"/>
      <w:pPr>
        <w:ind w:left="6934" w:hanging="360"/>
      </w:pPr>
    </w:lvl>
    <w:lvl w:ilvl="8" w:tplc="0409001B" w:tentative="1">
      <w:start w:val="1"/>
      <w:numFmt w:val="lowerRoman"/>
      <w:lvlText w:val="%9."/>
      <w:lvlJc w:val="right"/>
      <w:pPr>
        <w:ind w:left="7654" w:hanging="180"/>
      </w:pPr>
    </w:lvl>
  </w:abstractNum>
  <w:abstractNum w:abstractNumId="9" w15:restartNumberingAfterBreak="0">
    <w:nsid w:val="741820D2"/>
    <w:multiLevelType w:val="hybridMultilevel"/>
    <w:tmpl w:val="94B8F59A"/>
    <w:lvl w:ilvl="0" w:tplc="04090017">
      <w:start w:val="1"/>
      <w:numFmt w:val="lowerLetter"/>
      <w:lvlText w:val="%1)"/>
      <w:lvlJc w:val="left"/>
      <w:pPr>
        <w:ind w:left="1894" w:hanging="360"/>
      </w:pPr>
    </w:lvl>
    <w:lvl w:ilvl="1" w:tplc="04090019" w:tentative="1">
      <w:start w:val="1"/>
      <w:numFmt w:val="lowerLetter"/>
      <w:lvlText w:val="%2."/>
      <w:lvlJc w:val="left"/>
      <w:pPr>
        <w:ind w:left="2614" w:hanging="360"/>
      </w:pPr>
    </w:lvl>
    <w:lvl w:ilvl="2" w:tplc="0409001B" w:tentative="1">
      <w:start w:val="1"/>
      <w:numFmt w:val="lowerRoman"/>
      <w:lvlText w:val="%3."/>
      <w:lvlJc w:val="right"/>
      <w:pPr>
        <w:ind w:left="3334" w:hanging="180"/>
      </w:pPr>
    </w:lvl>
    <w:lvl w:ilvl="3" w:tplc="0409000F" w:tentative="1">
      <w:start w:val="1"/>
      <w:numFmt w:val="decimal"/>
      <w:lvlText w:val="%4."/>
      <w:lvlJc w:val="left"/>
      <w:pPr>
        <w:ind w:left="4054" w:hanging="360"/>
      </w:pPr>
    </w:lvl>
    <w:lvl w:ilvl="4" w:tplc="04090019" w:tentative="1">
      <w:start w:val="1"/>
      <w:numFmt w:val="lowerLetter"/>
      <w:lvlText w:val="%5."/>
      <w:lvlJc w:val="left"/>
      <w:pPr>
        <w:ind w:left="4774" w:hanging="360"/>
      </w:pPr>
    </w:lvl>
    <w:lvl w:ilvl="5" w:tplc="0409001B" w:tentative="1">
      <w:start w:val="1"/>
      <w:numFmt w:val="lowerRoman"/>
      <w:lvlText w:val="%6."/>
      <w:lvlJc w:val="right"/>
      <w:pPr>
        <w:ind w:left="5494" w:hanging="180"/>
      </w:pPr>
    </w:lvl>
    <w:lvl w:ilvl="6" w:tplc="0409000F" w:tentative="1">
      <w:start w:val="1"/>
      <w:numFmt w:val="decimal"/>
      <w:lvlText w:val="%7."/>
      <w:lvlJc w:val="left"/>
      <w:pPr>
        <w:ind w:left="6214" w:hanging="360"/>
      </w:pPr>
    </w:lvl>
    <w:lvl w:ilvl="7" w:tplc="04090019" w:tentative="1">
      <w:start w:val="1"/>
      <w:numFmt w:val="lowerLetter"/>
      <w:lvlText w:val="%8."/>
      <w:lvlJc w:val="left"/>
      <w:pPr>
        <w:ind w:left="6934" w:hanging="360"/>
      </w:pPr>
    </w:lvl>
    <w:lvl w:ilvl="8" w:tplc="0409001B" w:tentative="1">
      <w:start w:val="1"/>
      <w:numFmt w:val="lowerRoman"/>
      <w:lvlText w:val="%9."/>
      <w:lvlJc w:val="right"/>
      <w:pPr>
        <w:ind w:left="7654" w:hanging="180"/>
      </w:pPr>
    </w:lvl>
  </w:abstractNum>
  <w:abstractNum w:abstractNumId="10" w15:restartNumberingAfterBreak="0">
    <w:nsid w:val="7DE215CD"/>
    <w:multiLevelType w:val="hybridMultilevel"/>
    <w:tmpl w:val="979CE6EE"/>
    <w:lvl w:ilvl="0" w:tplc="0409000F">
      <w:start w:val="1"/>
      <w:numFmt w:val="decimal"/>
      <w:lvlText w:val="%1."/>
      <w:lvlJc w:val="left"/>
      <w:pPr>
        <w:ind w:left="1174" w:hanging="360"/>
      </w:p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num w:numId="1" w16cid:durableId="1276058535">
    <w:abstractNumId w:val="1"/>
  </w:num>
  <w:num w:numId="2" w16cid:durableId="176121180">
    <w:abstractNumId w:val="3"/>
  </w:num>
  <w:num w:numId="3" w16cid:durableId="1051265963">
    <w:abstractNumId w:val="6"/>
  </w:num>
  <w:num w:numId="4" w16cid:durableId="998265368">
    <w:abstractNumId w:val="0"/>
  </w:num>
  <w:num w:numId="5" w16cid:durableId="736633113">
    <w:abstractNumId w:val="5"/>
  </w:num>
  <w:num w:numId="6" w16cid:durableId="2143230223">
    <w:abstractNumId w:val="4"/>
  </w:num>
  <w:num w:numId="7" w16cid:durableId="1608661567">
    <w:abstractNumId w:val="9"/>
  </w:num>
  <w:num w:numId="8" w16cid:durableId="972756472">
    <w:abstractNumId w:val="8"/>
  </w:num>
  <w:num w:numId="9" w16cid:durableId="241377460">
    <w:abstractNumId w:val="7"/>
  </w:num>
  <w:num w:numId="10" w16cid:durableId="1584753089">
    <w:abstractNumId w:val="2"/>
  </w:num>
  <w:num w:numId="11" w16cid:durableId="16860560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490"/>
    <w:rsid w:val="000014A9"/>
    <w:rsid w:val="00003A3F"/>
    <w:rsid w:val="000A5E17"/>
    <w:rsid w:val="000B2E82"/>
    <w:rsid w:val="001A5ED2"/>
    <w:rsid w:val="00200654"/>
    <w:rsid w:val="00271702"/>
    <w:rsid w:val="00291C09"/>
    <w:rsid w:val="002D369C"/>
    <w:rsid w:val="0030158D"/>
    <w:rsid w:val="00342127"/>
    <w:rsid w:val="00354C20"/>
    <w:rsid w:val="0035638E"/>
    <w:rsid w:val="003A7072"/>
    <w:rsid w:val="003F0341"/>
    <w:rsid w:val="00410359"/>
    <w:rsid w:val="004610B8"/>
    <w:rsid w:val="00464A9D"/>
    <w:rsid w:val="00497452"/>
    <w:rsid w:val="004C481F"/>
    <w:rsid w:val="00512E72"/>
    <w:rsid w:val="00516C0F"/>
    <w:rsid w:val="00561711"/>
    <w:rsid w:val="00571DF9"/>
    <w:rsid w:val="00580D71"/>
    <w:rsid w:val="00595029"/>
    <w:rsid w:val="00595736"/>
    <w:rsid w:val="005C7490"/>
    <w:rsid w:val="005C76BC"/>
    <w:rsid w:val="00602D58"/>
    <w:rsid w:val="006727AC"/>
    <w:rsid w:val="00675436"/>
    <w:rsid w:val="006805E9"/>
    <w:rsid w:val="00695028"/>
    <w:rsid w:val="006A7A81"/>
    <w:rsid w:val="006D0701"/>
    <w:rsid w:val="006D2E95"/>
    <w:rsid w:val="00735347"/>
    <w:rsid w:val="007D005C"/>
    <w:rsid w:val="007E266C"/>
    <w:rsid w:val="00845427"/>
    <w:rsid w:val="00924A3F"/>
    <w:rsid w:val="00985557"/>
    <w:rsid w:val="009C384A"/>
    <w:rsid w:val="00A07953"/>
    <w:rsid w:val="00A106B5"/>
    <w:rsid w:val="00A1135C"/>
    <w:rsid w:val="00A765FC"/>
    <w:rsid w:val="00A87947"/>
    <w:rsid w:val="00AC70CC"/>
    <w:rsid w:val="00AD44B3"/>
    <w:rsid w:val="00B27C0B"/>
    <w:rsid w:val="00B37774"/>
    <w:rsid w:val="00B96587"/>
    <w:rsid w:val="00BB07DA"/>
    <w:rsid w:val="00BB3A1E"/>
    <w:rsid w:val="00BE40C5"/>
    <w:rsid w:val="00C36089"/>
    <w:rsid w:val="00C40A93"/>
    <w:rsid w:val="00C722BB"/>
    <w:rsid w:val="00D00957"/>
    <w:rsid w:val="00DD6A9C"/>
    <w:rsid w:val="00E640A3"/>
    <w:rsid w:val="00EA7F8E"/>
    <w:rsid w:val="00ED1094"/>
    <w:rsid w:val="00F22401"/>
    <w:rsid w:val="00F46D4A"/>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9B49E"/>
  <w15:chartTrackingRefBased/>
  <w15:docId w15:val="{14044272-01EA-452A-A80B-66CD7AB5A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490"/>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C7490"/>
    <w:pPr>
      <w:ind w:left="720"/>
      <w:contextualSpacing/>
    </w:pPr>
  </w:style>
  <w:style w:type="paragraph" w:styleId="Notedebasdepage">
    <w:name w:val="footnote text"/>
    <w:basedOn w:val="Normal"/>
    <w:link w:val="NotedebasdepageCar"/>
    <w:uiPriority w:val="99"/>
    <w:unhideWhenUsed/>
    <w:rsid w:val="005C7490"/>
    <w:pPr>
      <w:spacing w:after="0" w:line="240" w:lineRule="auto"/>
    </w:pPr>
    <w:rPr>
      <w:sz w:val="20"/>
      <w:szCs w:val="20"/>
    </w:rPr>
  </w:style>
  <w:style w:type="character" w:customStyle="1" w:styleId="NotedebasdepageCar">
    <w:name w:val="Note de bas de page Car"/>
    <w:basedOn w:val="Policepardfaut"/>
    <w:link w:val="Notedebasdepage"/>
    <w:uiPriority w:val="99"/>
    <w:rsid w:val="005C7490"/>
    <w:rPr>
      <w:sz w:val="20"/>
      <w:szCs w:val="20"/>
      <w:lang w:val="fr-CD"/>
    </w:rPr>
  </w:style>
  <w:style w:type="character" w:styleId="Appelnotedebasdep">
    <w:name w:val="footnote reference"/>
    <w:basedOn w:val="Policepardfaut"/>
    <w:uiPriority w:val="99"/>
    <w:semiHidden/>
    <w:unhideWhenUsed/>
    <w:rsid w:val="005C7490"/>
    <w:rPr>
      <w:vertAlign w:val="superscript"/>
    </w:rPr>
  </w:style>
  <w:style w:type="paragraph" w:customStyle="1" w:styleId="Paragraphedeliste1">
    <w:name w:val="Paragraphe de liste1"/>
    <w:basedOn w:val="Normal"/>
    <w:rsid w:val="00C722BB"/>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695028"/>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695028"/>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695028"/>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695028"/>
    <w:rPr>
      <w:rFonts w:ascii="Cambria" w:eastAsia="Times New Roman" w:hAnsi="Cambria" w:cs="Times New Roman"/>
      <w:spacing w:val="5"/>
      <w:kern w:val="28"/>
      <w:sz w:val="36"/>
      <w:szCs w:val="36"/>
    </w:rPr>
  </w:style>
  <w:style w:type="character" w:styleId="Lienhypertexte">
    <w:name w:val="Hyperlink"/>
    <w:basedOn w:val="Policepardfaut"/>
    <w:uiPriority w:val="99"/>
    <w:unhideWhenUsed/>
    <w:rsid w:val="001A5ED2"/>
    <w:rPr>
      <w:color w:val="0563C1" w:themeColor="hyperlink"/>
      <w:u w:val="single"/>
    </w:rPr>
  </w:style>
  <w:style w:type="paragraph" w:styleId="Rvision">
    <w:name w:val="Revision"/>
    <w:hidden/>
    <w:uiPriority w:val="99"/>
    <w:semiHidden/>
    <w:rsid w:val="00BB07DA"/>
    <w:pPr>
      <w:spacing w:after="0" w:line="240" w:lineRule="auto"/>
    </w:pPr>
    <w:rPr>
      <w:lang w:val="fr-CD"/>
    </w:rPr>
  </w:style>
  <w:style w:type="paragraph" w:customStyle="1" w:styleId="pf0">
    <w:name w:val="pf0"/>
    <w:basedOn w:val="Normal"/>
    <w:rsid w:val="00512E72"/>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512E72"/>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5561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68690E-B42B-4529-B6A6-84FF51978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1996</Words>
  <Characters>10981</Characters>
  <Application>Microsoft Office Word</Application>
  <DocSecurity>0</DocSecurity>
  <Lines>91</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12</cp:revision>
  <dcterms:created xsi:type="dcterms:W3CDTF">2024-06-16T16:38:00Z</dcterms:created>
  <dcterms:modified xsi:type="dcterms:W3CDTF">2025-10-02T06:36:00Z</dcterms:modified>
</cp:coreProperties>
</file>