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B49D" w14:textId="77777777" w:rsidR="00557ED6" w:rsidRPr="001F290B" w:rsidRDefault="00557ED6" w:rsidP="00A355D8">
      <w:pPr>
        <w:pStyle w:val="Titre"/>
        <w:pBdr>
          <w:bottom w:val="single" w:sz="8" w:space="4" w:color="404040" w:themeColor="text1" w:themeTint="BF"/>
        </w:pBdr>
        <w:contextualSpacing/>
        <w:rPr>
          <w:rFonts w:asciiTheme="majorHAnsi" w:eastAsiaTheme="majorEastAsia" w:hAnsiTheme="majorHAnsi" w:cstheme="majorBidi"/>
          <w:lang w:bidi="en-US"/>
        </w:rPr>
      </w:pPr>
      <w:r w:rsidRPr="001F290B">
        <w:rPr>
          <w:rFonts w:asciiTheme="majorHAnsi" w:eastAsiaTheme="majorEastAsia" w:hAnsiTheme="majorHAnsi" w:cstheme="majorBidi"/>
          <w:lang w:bidi="en-US"/>
        </w:rPr>
        <w:t>Sourate Youssouf</w:t>
      </w:r>
    </w:p>
    <w:p w14:paraId="2D37EFF6" w14:textId="77777777" w:rsidR="00557ED6" w:rsidRPr="001F290B" w:rsidRDefault="00557ED6" w:rsidP="00A355D8">
      <w:pPr>
        <w:pStyle w:val="Sous-titre"/>
        <w:rPr>
          <w:rFonts w:asciiTheme="majorHAnsi" w:eastAsiaTheme="majorEastAsia" w:hAnsiTheme="majorHAnsi" w:cstheme="majorBidi"/>
          <w:color w:val="auto"/>
          <w:sz w:val="20"/>
          <w:szCs w:val="20"/>
          <w:lang w:val="fr-FR" w:bidi="en-US"/>
        </w:rPr>
      </w:pPr>
      <w:r w:rsidRPr="001F290B">
        <w:rPr>
          <w:rFonts w:asciiTheme="majorHAnsi" w:eastAsiaTheme="majorEastAsia" w:hAnsiTheme="majorHAnsi" w:cstheme="majorBidi"/>
          <w:color w:val="auto"/>
          <w:sz w:val="20"/>
          <w:szCs w:val="20"/>
          <w:lang w:val="fr-FR" w:bidi="en-US"/>
        </w:rPr>
        <w:t xml:space="preserve">« Joseph » sourate n°12 - révélée à la Mecque – 111 versets </w:t>
      </w:r>
    </w:p>
    <w:p w14:paraId="55FD6CD5" w14:textId="77777777" w:rsidR="00557ED6" w:rsidRDefault="00557ED6" w:rsidP="00A355D8">
      <w:pPr>
        <w:jc w:val="both"/>
        <w:rPr>
          <w:rFonts w:cstheme="minorHAnsi"/>
          <w:b/>
          <w:bCs/>
          <w:sz w:val="22"/>
          <w:shd w:val="clear" w:color="auto" w:fill="FFFFFF"/>
        </w:rPr>
      </w:pPr>
    </w:p>
    <w:p w14:paraId="7645179E" w14:textId="77777777" w:rsidR="00557ED6" w:rsidRDefault="00557ED6" w:rsidP="00A355D8">
      <w:pPr>
        <w:jc w:val="both"/>
        <w:rPr>
          <w:rFonts w:cstheme="minorHAnsi"/>
          <w:b/>
          <w:bCs/>
          <w:sz w:val="22"/>
          <w:shd w:val="clear" w:color="auto" w:fill="FFFFFF"/>
        </w:rPr>
      </w:pPr>
    </w:p>
    <w:p w14:paraId="53A80C59" w14:textId="77777777" w:rsidR="00557ED6" w:rsidRDefault="00557ED6" w:rsidP="00A355D8">
      <w:pPr>
        <w:jc w:val="both"/>
        <w:rPr>
          <w:rFonts w:cstheme="minorHAnsi"/>
          <w:b/>
          <w:bCs/>
          <w:sz w:val="22"/>
          <w:shd w:val="clear" w:color="auto" w:fill="FFFFFF"/>
        </w:rPr>
      </w:pPr>
    </w:p>
    <w:p w14:paraId="70EE8739" w14:textId="77777777" w:rsidR="00557ED6" w:rsidRPr="00F00C70" w:rsidRDefault="00557ED6" w:rsidP="00A355D8">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09C68E32" w14:textId="77777777" w:rsidR="00557ED6" w:rsidRDefault="00557ED6" w:rsidP="00A355D8">
      <w:pPr>
        <w:jc w:val="both"/>
        <w:rPr>
          <w:rFonts w:cstheme="minorHAnsi"/>
          <w:b/>
          <w:bCs/>
          <w:sz w:val="22"/>
          <w:shd w:val="clear" w:color="auto" w:fill="FFFFFF"/>
        </w:rPr>
      </w:pPr>
    </w:p>
    <w:p w14:paraId="2149CAA4" w14:textId="77777777" w:rsidR="00557ED6" w:rsidRPr="003F72E5" w:rsidRDefault="00557ED6" w:rsidP="00A355D8">
      <w:pPr>
        <w:jc w:val="both"/>
        <w:rPr>
          <w:rFonts w:cstheme="minorHAnsi"/>
          <w:sz w:val="22"/>
          <w:lang w:bidi="fa-IR"/>
        </w:rPr>
      </w:pPr>
      <w:r w:rsidRPr="003F72E5">
        <w:rPr>
          <w:rFonts w:cstheme="minorHAnsi"/>
          <w:sz w:val="22"/>
          <w:lang w:bidi="fa-IR"/>
        </w:rPr>
        <w:t>Les versets 1 à 3 font référence à l'efficacité de la langue arabe dans la protection des versets divins.</w:t>
      </w:r>
    </w:p>
    <w:p w14:paraId="26EFAB14" w14:textId="2EBCE2D0" w:rsidR="00557ED6" w:rsidRPr="003F72E5" w:rsidRDefault="00557ED6" w:rsidP="00A355D8">
      <w:pPr>
        <w:jc w:val="both"/>
        <w:rPr>
          <w:rFonts w:cstheme="minorHAnsi"/>
          <w:sz w:val="22"/>
          <w:lang w:bidi="fa-IR"/>
        </w:rPr>
      </w:pPr>
      <w:r w:rsidRPr="003F72E5">
        <w:rPr>
          <w:rFonts w:cstheme="minorHAnsi"/>
          <w:sz w:val="22"/>
          <w:lang w:bidi="fa-IR"/>
        </w:rPr>
        <w:t xml:space="preserve">Versets 4 à 6 décrivent le rêve du </w:t>
      </w:r>
      <w:r w:rsidR="00500B2F">
        <w:rPr>
          <w:rFonts w:cstheme="minorHAnsi"/>
          <w:sz w:val="22"/>
          <w:lang w:bidi="fa-IR"/>
        </w:rPr>
        <w:t>P</w:t>
      </w:r>
      <w:r w:rsidRPr="003F72E5">
        <w:rPr>
          <w:rFonts w:cstheme="minorHAnsi"/>
          <w:sz w:val="22"/>
          <w:lang w:bidi="fa-IR"/>
        </w:rPr>
        <w:t>rophète Joseph</w:t>
      </w:r>
      <w:r w:rsidR="009524B6">
        <w:rPr>
          <w:rStyle w:val="Appelnotedebasdep"/>
          <w:rFonts w:cstheme="minorHAnsi"/>
          <w:sz w:val="22"/>
          <w:lang w:bidi="fa-IR"/>
        </w:rPr>
        <w:footnoteReference w:id="1"/>
      </w:r>
      <w:r w:rsidRPr="003F72E5">
        <w:rPr>
          <w:rFonts w:cstheme="minorHAnsi"/>
          <w:sz w:val="22"/>
          <w:lang w:bidi="fa-IR"/>
        </w:rPr>
        <w:t xml:space="preserve"> (a).</w:t>
      </w:r>
    </w:p>
    <w:p w14:paraId="5382EC44" w14:textId="65147D60" w:rsidR="00557ED6" w:rsidRPr="003F72E5" w:rsidRDefault="00557ED6" w:rsidP="00A355D8">
      <w:pPr>
        <w:jc w:val="both"/>
        <w:rPr>
          <w:rFonts w:cstheme="minorHAnsi"/>
          <w:sz w:val="22"/>
          <w:lang w:bidi="fa-IR"/>
        </w:rPr>
      </w:pPr>
      <w:r w:rsidRPr="003F72E5">
        <w:rPr>
          <w:rFonts w:cstheme="minorHAnsi"/>
          <w:sz w:val="22"/>
          <w:lang w:bidi="fa-IR"/>
        </w:rPr>
        <w:t xml:space="preserve">Les versets 7 à 21 décrivent le premier chapitre de l'histoire de Joseph </w:t>
      </w:r>
      <w:r w:rsidR="00500B2F">
        <w:rPr>
          <w:rFonts w:cstheme="minorHAnsi"/>
          <w:sz w:val="22"/>
          <w:lang w:bidi="fa-IR"/>
        </w:rPr>
        <w:t xml:space="preserve">(a) </w:t>
      </w:r>
      <w:r w:rsidRPr="003F72E5">
        <w:rPr>
          <w:rFonts w:cstheme="minorHAnsi"/>
          <w:sz w:val="22"/>
          <w:lang w:bidi="fa-IR"/>
        </w:rPr>
        <w:t>et sa séparation avec son père Jacob</w:t>
      </w:r>
      <w:r w:rsidR="00500B2F">
        <w:rPr>
          <w:rFonts w:cstheme="minorHAnsi"/>
          <w:sz w:val="22"/>
          <w:lang w:bidi="fa-IR"/>
        </w:rPr>
        <w:t xml:space="preserve"> (a)</w:t>
      </w:r>
      <w:r w:rsidRPr="003F72E5">
        <w:rPr>
          <w:rFonts w:cstheme="minorHAnsi"/>
          <w:sz w:val="22"/>
          <w:lang w:bidi="fa-IR"/>
        </w:rPr>
        <w:t>.</w:t>
      </w:r>
    </w:p>
    <w:p w14:paraId="60AEC9EA" w14:textId="2B5CF61C" w:rsidR="00557ED6" w:rsidRPr="003F72E5" w:rsidRDefault="00557ED6" w:rsidP="00A355D8">
      <w:pPr>
        <w:jc w:val="both"/>
        <w:rPr>
          <w:rFonts w:cstheme="minorHAnsi"/>
          <w:sz w:val="22"/>
          <w:lang w:bidi="fa-IR"/>
        </w:rPr>
      </w:pPr>
      <w:r w:rsidRPr="003F72E5">
        <w:rPr>
          <w:rFonts w:cstheme="minorHAnsi"/>
          <w:sz w:val="22"/>
          <w:lang w:bidi="fa-IR"/>
        </w:rPr>
        <w:t xml:space="preserve">Les versets 22 à 34 racontent l'histoire de Joseph </w:t>
      </w:r>
      <w:r w:rsidR="00500B2F">
        <w:rPr>
          <w:rFonts w:cstheme="minorHAnsi"/>
          <w:sz w:val="22"/>
          <w:lang w:bidi="fa-IR"/>
        </w:rPr>
        <w:t xml:space="preserve">(a) </w:t>
      </w:r>
      <w:r w:rsidRPr="003F72E5">
        <w:rPr>
          <w:rFonts w:cstheme="minorHAnsi"/>
          <w:sz w:val="22"/>
          <w:lang w:bidi="fa-IR"/>
        </w:rPr>
        <w:t xml:space="preserve">lorsqu'il était dans la maison du Premier ministre de l’Égypte </w:t>
      </w:r>
      <w:r w:rsidRPr="00DA185C">
        <w:rPr>
          <w:rFonts w:cstheme="minorHAnsi"/>
          <w:sz w:val="22"/>
          <w:lang w:bidi="fa-IR"/>
        </w:rPr>
        <w:t>et les épreuves qu'il a dû surmonter.</w:t>
      </w:r>
    </w:p>
    <w:p w14:paraId="2C84EE5A" w14:textId="2334CD03" w:rsidR="00557ED6" w:rsidRPr="003F72E5" w:rsidRDefault="00557ED6" w:rsidP="00A355D8">
      <w:pPr>
        <w:jc w:val="both"/>
        <w:rPr>
          <w:rFonts w:cstheme="minorHAnsi"/>
          <w:sz w:val="22"/>
          <w:lang w:bidi="fa-IR"/>
        </w:rPr>
      </w:pPr>
      <w:r w:rsidRPr="003F72E5">
        <w:rPr>
          <w:rFonts w:cstheme="minorHAnsi"/>
          <w:sz w:val="22"/>
          <w:lang w:bidi="fa-IR"/>
        </w:rPr>
        <w:t xml:space="preserve">Les versets 35 à 42 </w:t>
      </w:r>
      <w:r w:rsidRPr="00DA185C">
        <w:rPr>
          <w:rFonts w:cstheme="minorHAnsi"/>
          <w:sz w:val="22"/>
          <w:lang w:bidi="fa-IR"/>
        </w:rPr>
        <w:t>évoquent l'em</w:t>
      </w:r>
      <w:r>
        <w:rPr>
          <w:rFonts w:cstheme="minorHAnsi"/>
          <w:sz w:val="22"/>
          <w:lang w:bidi="fa-IR"/>
        </w:rPr>
        <w:t xml:space="preserve">prisonnement du </w:t>
      </w:r>
      <w:r w:rsidR="00500B2F">
        <w:rPr>
          <w:rFonts w:cstheme="minorHAnsi"/>
          <w:sz w:val="22"/>
          <w:lang w:bidi="fa-IR"/>
        </w:rPr>
        <w:t>P</w:t>
      </w:r>
      <w:r>
        <w:rPr>
          <w:rFonts w:cstheme="minorHAnsi"/>
          <w:sz w:val="22"/>
          <w:lang w:bidi="fa-IR"/>
        </w:rPr>
        <w:t>rophète Joseph (a)</w:t>
      </w:r>
      <w:r w:rsidRPr="003F72E5">
        <w:rPr>
          <w:rFonts w:cstheme="minorHAnsi"/>
          <w:sz w:val="22"/>
          <w:lang w:bidi="fa-IR"/>
        </w:rPr>
        <w:t>;</w:t>
      </w:r>
    </w:p>
    <w:p w14:paraId="02B8AC18" w14:textId="781010B0" w:rsidR="00557ED6" w:rsidRPr="003F72E5" w:rsidRDefault="00557ED6" w:rsidP="00A355D8">
      <w:pPr>
        <w:jc w:val="both"/>
        <w:rPr>
          <w:rFonts w:cstheme="minorHAnsi"/>
          <w:sz w:val="22"/>
          <w:lang w:bidi="fa-IR"/>
        </w:rPr>
      </w:pPr>
      <w:r w:rsidRPr="003F72E5">
        <w:rPr>
          <w:rFonts w:cstheme="minorHAnsi"/>
          <w:sz w:val="22"/>
          <w:lang w:bidi="fa-IR"/>
        </w:rPr>
        <w:t xml:space="preserve">Les versets 43 à 57 </w:t>
      </w:r>
      <w:r w:rsidRPr="00DA185C">
        <w:rPr>
          <w:rFonts w:cstheme="minorHAnsi"/>
          <w:sz w:val="22"/>
          <w:lang w:bidi="fa-IR"/>
        </w:rPr>
        <w:t xml:space="preserve">décrivent la libération de prison du </w:t>
      </w:r>
      <w:r w:rsidR="00500B2F">
        <w:rPr>
          <w:rFonts w:cstheme="minorHAnsi"/>
          <w:sz w:val="22"/>
          <w:lang w:bidi="fa-IR"/>
        </w:rPr>
        <w:t>P</w:t>
      </w:r>
      <w:r w:rsidRPr="00DA185C">
        <w:rPr>
          <w:rFonts w:cstheme="minorHAnsi"/>
          <w:sz w:val="22"/>
          <w:lang w:bidi="fa-IR"/>
        </w:rPr>
        <w:t xml:space="preserve">rophète Joseph </w:t>
      </w:r>
      <w:r w:rsidR="009524B6">
        <w:rPr>
          <w:rFonts w:cstheme="minorHAnsi"/>
          <w:sz w:val="22"/>
          <w:lang w:bidi="fa-IR"/>
        </w:rPr>
        <w:t xml:space="preserve">(a) </w:t>
      </w:r>
      <w:r w:rsidRPr="00DA185C">
        <w:rPr>
          <w:rFonts w:cstheme="minorHAnsi"/>
          <w:sz w:val="22"/>
          <w:lang w:bidi="fa-IR"/>
        </w:rPr>
        <w:t>et son accession au stat</w:t>
      </w:r>
      <w:r>
        <w:rPr>
          <w:rFonts w:cstheme="minorHAnsi"/>
          <w:sz w:val="22"/>
          <w:lang w:bidi="fa-IR"/>
        </w:rPr>
        <w:t>ut de Premier ministre d'Égypte</w:t>
      </w:r>
      <w:r w:rsidRPr="003F72E5">
        <w:rPr>
          <w:rFonts w:cstheme="minorHAnsi"/>
          <w:sz w:val="22"/>
          <w:lang w:bidi="fa-IR"/>
        </w:rPr>
        <w:t>.</w:t>
      </w:r>
    </w:p>
    <w:p w14:paraId="01AECD72" w14:textId="15D2A39E" w:rsidR="00557ED6" w:rsidRPr="003F72E5" w:rsidRDefault="00557ED6" w:rsidP="00A355D8">
      <w:pPr>
        <w:jc w:val="both"/>
        <w:rPr>
          <w:rFonts w:cstheme="minorHAnsi"/>
          <w:sz w:val="22"/>
          <w:lang w:bidi="fa-IR"/>
        </w:rPr>
      </w:pPr>
      <w:r w:rsidRPr="003F72E5">
        <w:rPr>
          <w:rFonts w:cstheme="minorHAnsi"/>
          <w:sz w:val="22"/>
          <w:lang w:bidi="fa-IR"/>
        </w:rPr>
        <w:t xml:space="preserve">Les versets 58 à 62 font référence à la venue des frères du </w:t>
      </w:r>
      <w:r w:rsidR="00500B2F">
        <w:rPr>
          <w:rFonts w:cstheme="minorHAnsi"/>
          <w:sz w:val="22"/>
          <w:lang w:bidi="fa-IR"/>
        </w:rPr>
        <w:t>P</w:t>
      </w:r>
      <w:r w:rsidRPr="003F72E5">
        <w:rPr>
          <w:rFonts w:cstheme="minorHAnsi"/>
          <w:sz w:val="22"/>
          <w:lang w:bidi="fa-IR"/>
        </w:rPr>
        <w:t>rophète Joseph</w:t>
      </w:r>
      <w:r w:rsidR="009524B6">
        <w:rPr>
          <w:rFonts w:cstheme="minorHAnsi"/>
          <w:sz w:val="22"/>
          <w:lang w:bidi="fa-IR"/>
        </w:rPr>
        <w:t xml:space="preserve"> (a)</w:t>
      </w:r>
      <w:r w:rsidRPr="003F72E5">
        <w:rPr>
          <w:rFonts w:cstheme="minorHAnsi"/>
          <w:sz w:val="22"/>
          <w:lang w:bidi="fa-IR"/>
        </w:rPr>
        <w:t xml:space="preserve"> en Égypte à</w:t>
      </w:r>
      <w:r>
        <w:rPr>
          <w:rFonts w:cstheme="minorHAnsi"/>
          <w:sz w:val="22"/>
          <w:lang w:bidi="fa-IR"/>
        </w:rPr>
        <w:t xml:space="preserve"> l’époque où leur cité traversait</w:t>
      </w:r>
      <w:r w:rsidRPr="003F72E5">
        <w:rPr>
          <w:rFonts w:cstheme="minorHAnsi"/>
          <w:sz w:val="22"/>
          <w:lang w:bidi="fa-IR"/>
        </w:rPr>
        <w:t xml:space="preserve"> plusieurs années de disette.</w:t>
      </w:r>
    </w:p>
    <w:p w14:paraId="2A0C2EC9" w14:textId="3FF4AA0A" w:rsidR="00557ED6" w:rsidRPr="003F72E5" w:rsidRDefault="00557ED6" w:rsidP="00A355D8">
      <w:pPr>
        <w:jc w:val="both"/>
        <w:rPr>
          <w:rFonts w:cstheme="minorHAnsi"/>
          <w:sz w:val="22"/>
          <w:lang w:bidi="fa-IR"/>
        </w:rPr>
      </w:pPr>
      <w:r w:rsidRPr="003F72E5">
        <w:rPr>
          <w:rFonts w:cstheme="minorHAnsi"/>
          <w:sz w:val="22"/>
          <w:lang w:bidi="fa-IR"/>
        </w:rPr>
        <w:t xml:space="preserve">Les versets 63 à 82 </w:t>
      </w:r>
      <w:r w:rsidRPr="00DA185C">
        <w:rPr>
          <w:rFonts w:cstheme="minorHAnsi"/>
          <w:sz w:val="22"/>
          <w:lang w:bidi="fa-IR"/>
        </w:rPr>
        <w:t xml:space="preserve">traitent du retour des frères de Joseph </w:t>
      </w:r>
      <w:r w:rsidR="00500B2F">
        <w:rPr>
          <w:rFonts w:cstheme="minorHAnsi"/>
          <w:sz w:val="22"/>
          <w:lang w:bidi="fa-IR"/>
        </w:rPr>
        <w:t xml:space="preserve">(a) </w:t>
      </w:r>
      <w:r w:rsidRPr="00DA185C">
        <w:rPr>
          <w:rFonts w:cstheme="minorHAnsi"/>
          <w:sz w:val="22"/>
          <w:lang w:bidi="fa-IR"/>
        </w:rPr>
        <w:t>auprès de leur père</w:t>
      </w:r>
      <w:r w:rsidRPr="003F72E5">
        <w:rPr>
          <w:rFonts w:cstheme="minorHAnsi"/>
          <w:sz w:val="22"/>
          <w:lang w:bidi="fa-IR"/>
        </w:rPr>
        <w:t>.</w:t>
      </w:r>
    </w:p>
    <w:p w14:paraId="306BB17A" w14:textId="1B8DDB9D" w:rsidR="00557ED6" w:rsidRPr="003F72E5" w:rsidRDefault="00557ED6" w:rsidP="00A355D8">
      <w:pPr>
        <w:jc w:val="both"/>
        <w:rPr>
          <w:rFonts w:cstheme="minorHAnsi"/>
          <w:sz w:val="22"/>
          <w:lang w:bidi="fa-IR"/>
        </w:rPr>
      </w:pPr>
      <w:r w:rsidRPr="003F72E5">
        <w:rPr>
          <w:rFonts w:cstheme="minorHAnsi"/>
          <w:sz w:val="22"/>
          <w:lang w:bidi="fa-IR"/>
        </w:rPr>
        <w:t xml:space="preserve">Les versets 83 à 92 </w:t>
      </w:r>
      <w:r w:rsidRPr="00DA185C">
        <w:rPr>
          <w:rFonts w:cstheme="minorHAnsi"/>
          <w:sz w:val="22"/>
          <w:lang w:bidi="fa-IR"/>
        </w:rPr>
        <w:t>rapportent la conversation des fils de Jacob</w:t>
      </w:r>
      <w:r w:rsidR="009524B6">
        <w:rPr>
          <w:rStyle w:val="Appelnotedebasdep"/>
          <w:rFonts w:cstheme="minorHAnsi"/>
          <w:sz w:val="22"/>
          <w:lang w:bidi="fa-IR"/>
        </w:rPr>
        <w:footnoteReference w:id="2"/>
      </w:r>
      <w:r w:rsidRPr="00DA185C">
        <w:rPr>
          <w:rFonts w:cstheme="minorHAnsi"/>
          <w:sz w:val="22"/>
          <w:lang w:bidi="fa-IR"/>
        </w:rPr>
        <w:t xml:space="preserve"> </w:t>
      </w:r>
      <w:r w:rsidR="00500B2F">
        <w:rPr>
          <w:rFonts w:cstheme="minorHAnsi"/>
          <w:sz w:val="22"/>
          <w:lang w:bidi="fa-IR"/>
        </w:rPr>
        <w:t xml:space="preserve">(a) </w:t>
      </w:r>
      <w:r w:rsidRPr="00DA185C">
        <w:rPr>
          <w:rFonts w:cstheme="minorHAnsi"/>
          <w:sz w:val="22"/>
          <w:lang w:bidi="fa-IR"/>
        </w:rPr>
        <w:t>avec leur père après leur retour de leur deuxième voyage d'Égypte à Canaan</w:t>
      </w:r>
      <w:r w:rsidRPr="003F72E5">
        <w:rPr>
          <w:rFonts w:cstheme="minorHAnsi"/>
          <w:sz w:val="22"/>
          <w:lang w:bidi="fa-IR"/>
        </w:rPr>
        <w:t>.</w:t>
      </w:r>
    </w:p>
    <w:p w14:paraId="2E846D10" w14:textId="01550D51" w:rsidR="00557ED6" w:rsidRPr="003F72E5" w:rsidRDefault="00557ED6" w:rsidP="00A355D8">
      <w:pPr>
        <w:jc w:val="both"/>
        <w:rPr>
          <w:rFonts w:cstheme="minorHAnsi"/>
          <w:sz w:val="22"/>
          <w:lang w:bidi="fa-IR"/>
        </w:rPr>
      </w:pPr>
      <w:r w:rsidRPr="003F72E5">
        <w:rPr>
          <w:rFonts w:cstheme="minorHAnsi"/>
          <w:sz w:val="22"/>
          <w:lang w:bidi="fa-IR"/>
        </w:rPr>
        <w:t xml:space="preserve">Les versets 93 à 102 </w:t>
      </w:r>
      <w:r w:rsidRPr="00DA185C">
        <w:rPr>
          <w:rFonts w:cstheme="minorHAnsi"/>
          <w:sz w:val="22"/>
          <w:lang w:bidi="fa-IR"/>
        </w:rPr>
        <w:t xml:space="preserve">mentionnent l'ordre que le </w:t>
      </w:r>
      <w:r w:rsidR="00500B2F">
        <w:rPr>
          <w:rFonts w:cstheme="minorHAnsi"/>
          <w:sz w:val="22"/>
          <w:lang w:bidi="fa-IR"/>
        </w:rPr>
        <w:t>P</w:t>
      </w:r>
      <w:r w:rsidRPr="00DA185C">
        <w:rPr>
          <w:rFonts w:cstheme="minorHAnsi"/>
          <w:sz w:val="22"/>
          <w:lang w:bidi="fa-IR"/>
        </w:rPr>
        <w:t>rophète Joseph (a) avait donné à ses frères d'appliquer sa tunique sur le visage de leur père afin qu'il recouvre la vue</w:t>
      </w:r>
      <w:r w:rsidRPr="003F72E5">
        <w:rPr>
          <w:rFonts w:cstheme="minorHAnsi"/>
          <w:sz w:val="22"/>
          <w:lang w:bidi="fa-IR"/>
        </w:rPr>
        <w:t>.</w:t>
      </w:r>
    </w:p>
    <w:p w14:paraId="2958CD30" w14:textId="77777777" w:rsidR="00557ED6" w:rsidRPr="003F72E5" w:rsidRDefault="00557ED6" w:rsidP="00A355D8">
      <w:pPr>
        <w:jc w:val="both"/>
        <w:rPr>
          <w:rFonts w:cstheme="minorHAnsi"/>
          <w:sz w:val="22"/>
          <w:lang w:bidi="fa-IR"/>
        </w:rPr>
      </w:pPr>
      <w:r w:rsidRPr="003F72E5">
        <w:rPr>
          <w:rFonts w:cstheme="minorHAnsi"/>
          <w:sz w:val="22"/>
          <w:lang w:bidi="fa-IR"/>
        </w:rPr>
        <w:t xml:space="preserve">Les versets 103 à 111 </w:t>
      </w:r>
      <w:r w:rsidRPr="00DA185C">
        <w:rPr>
          <w:rFonts w:cstheme="minorHAnsi"/>
          <w:sz w:val="22"/>
          <w:lang w:bidi="fa-IR"/>
        </w:rPr>
        <w:t>marquent la fin de l'histoire et décrivent comment atteindre une foi complète et un pur monothéisme</w:t>
      </w:r>
      <w:r w:rsidRPr="003F72E5">
        <w:rPr>
          <w:rFonts w:cstheme="minorHAnsi"/>
          <w:sz w:val="22"/>
          <w:lang w:bidi="fa-IR"/>
        </w:rPr>
        <w:t>.</w:t>
      </w:r>
      <w:r>
        <w:rPr>
          <w:rStyle w:val="Appelnotedebasdep"/>
          <w:rFonts w:cstheme="minorHAnsi"/>
          <w:sz w:val="22"/>
          <w:lang w:bidi="fa-IR"/>
        </w:rPr>
        <w:footnoteReference w:id="3"/>
      </w:r>
    </w:p>
    <w:p w14:paraId="4EC48420" w14:textId="77777777" w:rsidR="00557ED6" w:rsidRDefault="00557ED6" w:rsidP="00A355D8">
      <w:pPr>
        <w:jc w:val="both"/>
        <w:rPr>
          <w:rFonts w:cstheme="minorHAnsi"/>
          <w:b/>
          <w:bCs/>
          <w:sz w:val="22"/>
          <w:shd w:val="clear" w:color="auto" w:fill="FFFFFF"/>
        </w:rPr>
      </w:pPr>
    </w:p>
    <w:p w14:paraId="640DA9B9" w14:textId="77777777" w:rsidR="00557ED6" w:rsidRDefault="00557ED6" w:rsidP="00A355D8">
      <w:pPr>
        <w:jc w:val="both"/>
        <w:rPr>
          <w:rFonts w:cstheme="minorHAnsi"/>
          <w:b/>
          <w:bCs/>
          <w:sz w:val="22"/>
          <w:shd w:val="clear" w:color="auto" w:fill="FFFFFF"/>
        </w:rPr>
      </w:pPr>
    </w:p>
    <w:p w14:paraId="7B34FFD6" w14:textId="77777777" w:rsidR="00557ED6" w:rsidRPr="001F290B" w:rsidRDefault="00557ED6" w:rsidP="00A355D8">
      <w:pPr>
        <w:jc w:val="both"/>
        <w:rPr>
          <w:rFonts w:cstheme="minorHAnsi"/>
          <w:b/>
          <w:bCs/>
          <w:sz w:val="22"/>
          <w:shd w:val="clear" w:color="auto" w:fill="FFFFFF"/>
        </w:rPr>
      </w:pPr>
    </w:p>
    <w:p w14:paraId="3B47A895" w14:textId="77777777" w:rsidR="00557ED6" w:rsidRPr="001F290B" w:rsidRDefault="00557ED6" w:rsidP="00A355D8">
      <w:pPr>
        <w:jc w:val="both"/>
        <w:rPr>
          <w:b/>
          <w:bCs/>
          <w:sz w:val="20"/>
          <w:szCs w:val="20"/>
          <w:lang w:bidi="en-US"/>
        </w:rPr>
      </w:pPr>
      <w:r>
        <w:rPr>
          <w:b/>
          <w:bCs/>
          <w:sz w:val="20"/>
          <w:szCs w:val="20"/>
          <w:lang w:bidi="en-US"/>
        </w:rPr>
        <w:lastRenderedPageBreak/>
        <w:t>b</w:t>
      </w:r>
      <w:r w:rsidRPr="001F290B">
        <w:rPr>
          <w:b/>
          <w:bCs/>
          <w:sz w:val="20"/>
          <w:szCs w:val="20"/>
          <w:lang w:bidi="en-US"/>
        </w:rPr>
        <w:t>) Aperçu du contenu de la sourate</w:t>
      </w:r>
    </w:p>
    <w:p w14:paraId="471B2F13" w14:textId="77777777" w:rsidR="00557ED6" w:rsidRPr="001F290B" w:rsidRDefault="00557ED6" w:rsidP="00A355D8">
      <w:pPr>
        <w:jc w:val="both"/>
        <w:rPr>
          <w:rFonts w:cstheme="minorHAnsi"/>
          <w:sz w:val="22"/>
          <w:shd w:val="clear" w:color="auto" w:fill="FFFFFF"/>
        </w:rPr>
      </w:pPr>
    </w:p>
    <w:p w14:paraId="78E9C8A9" w14:textId="14E8428C" w:rsidR="00557ED6" w:rsidRPr="00651E4F" w:rsidRDefault="00557ED6" w:rsidP="00A355D8">
      <w:pPr>
        <w:jc w:val="both"/>
        <w:rPr>
          <w:rFonts w:cstheme="minorHAnsi"/>
          <w:sz w:val="22"/>
          <w:shd w:val="clear" w:color="auto" w:fill="FFFFFF"/>
        </w:rPr>
      </w:pPr>
      <w:r w:rsidRPr="00651E4F">
        <w:rPr>
          <w:rFonts w:cstheme="minorHAnsi"/>
          <w:sz w:val="22"/>
          <w:shd w:val="clear" w:color="auto" w:fill="FFFFFF"/>
        </w:rPr>
        <w:t xml:space="preserve">La sourate Youssouf, à l'exception de quelques versets, est entièrement consacrée au récit édifiant et instructif du </w:t>
      </w:r>
      <w:r w:rsidR="00500B2F">
        <w:rPr>
          <w:rFonts w:cstheme="minorHAnsi"/>
          <w:sz w:val="22"/>
          <w:shd w:val="clear" w:color="auto" w:fill="FFFFFF"/>
        </w:rPr>
        <w:t>P</w:t>
      </w:r>
      <w:r w:rsidRPr="00651E4F">
        <w:rPr>
          <w:rFonts w:cstheme="minorHAnsi"/>
          <w:sz w:val="22"/>
          <w:shd w:val="clear" w:color="auto" w:fill="FFFFFF"/>
        </w:rPr>
        <w:t xml:space="preserve">rophète Joseph (a). C'est pourquoi elle porte son nom. Il est intéressant de noter que le nom du </w:t>
      </w:r>
      <w:r w:rsidR="00500B2F">
        <w:rPr>
          <w:rFonts w:cstheme="minorHAnsi"/>
          <w:sz w:val="22"/>
          <w:shd w:val="clear" w:color="auto" w:fill="FFFFFF"/>
        </w:rPr>
        <w:t>P</w:t>
      </w:r>
      <w:r w:rsidRPr="00651E4F">
        <w:rPr>
          <w:rFonts w:cstheme="minorHAnsi"/>
          <w:sz w:val="22"/>
          <w:shd w:val="clear" w:color="auto" w:fill="FFFFFF"/>
        </w:rPr>
        <w:t>rophète Joseph (a) est mentionné 27 fois dans le Coran, dont 25 fois dans cette sourate.</w:t>
      </w:r>
    </w:p>
    <w:p w14:paraId="3BC3F6A7" w14:textId="1BA4C836" w:rsidR="00557ED6" w:rsidRPr="00651E4F" w:rsidRDefault="00557ED6" w:rsidP="00A355D8">
      <w:pPr>
        <w:jc w:val="both"/>
        <w:rPr>
          <w:rFonts w:cstheme="minorHAnsi"/>
          <w:sz w:val="22"/>
          <w:shd w:val="clear" w:color="auto" w:fill="FFFFFF"/>
        </w:rPr>
      </w:pPr>
      <w:r w:rsidRPr="00651E4F">
        <w:rPr>
          <w:rFonts w:cstheme="minorHAnsi"/>
          <w:sz w:val="22"/>
          <w:shd w:val="clear" w:color="auto" w:fill="FFFFFF"/>
        </w:rPr>
        <w:t xml:space="preserve">Le but de cette sourate n'est pas simplement de relater l'histoire du </w:t>
      </w:r>
      <w:r w:rsidR="00500B2F">
        <w:rPr>
          <w:rFonts w:cstheme="minorHAnsi"/>
          <w:sz w:val="22"/>
          <w:shd w:val="clear" w:color="auto" w:fill="FFFFFF"/>
        </w:rPr>
        <w:t>P</w:t>
      </w:r>
      <w:r w:rsidRPr="00651E4F">
        <w:rPr>
          <w:rFonts w:cstheme="minorHAnsi"/>
          <w:sz w:val="22"/>
          <w:shd w:val="clear" w:color="auto" w:fill="FFFFFF"/>
        </w:rPr>
        <w:t xml:space="preserve">rophète Joseph (a), mais plutôt de prouver, de différentes manières, la véracité du message divin transmis par le </w:t>
      </w:r>
      <w:r w:rsidR="00500B2F">
        <w:rPr>
          <w:rFonts w:cstheme="minorHAnsi"/>
          <w:sz w:val="22"/>
          <w:shd w:val="clear" w:color="auto" w:fill="FFFFFF"/>
        </w:rPr>
        <w:t>P</w:t>
      </w:r>
      <w:r w:rsidRPr="00651E4F">
        <w:rPr>
          <w:rFonts w:cstheme="minorHAnsi"/>
          <w:sz w:val="22"/>
          <w:shd w:val="clear" w:color="auto" w:fill="FFFFFF"/>
        </w:rPr>
        <w:t>rophète Mohammad (s).</w:t>
      </w:r>
    </w:p>
    <w:p w14:paraId="67DA36DD" w14:textId="60236905" w:rsidR="00557ED6" w:rsidRPr="00651E4F" w:rsidRDefault="00557ED6" w:rsidP="00A355D8">
      <w:pPr>
        <w:jc w:val="both"/>
        <w:rPr>
          <w:rFonts w:cstheme="minorHAnsi"/>
          <w:sz w:val="22"/>
          <w:shd w:val="clear" w:color="auto" w:fill="FFFFFF"/>
        </w:rPr>
      </w:pPr>
      <w:r w:rsidRPr="00651E4F">
        <w:rPr>
          <w:rFonts w:cstheme="minorHAnsi"/>
          <w:sz w:val="22"/>
          <w:shd w:val="clear" w:color="auto" w:fill="FFFFFF"/>
        </w:rPr>
        <w:t xml:space="preserve">Le Coran affirme clairement que la foi des différents </w:t>
      </w:r>
      <w:r w:rsidR="00500B2F">
        <w:rPr>
          <w:rFonts w:cstheme="minorHAnsi"/>
          <w:sz w:val="22"/>
          <w:shd w:val="clear" w:color="auto" w:fill="FFFFFF"/>
        </w:rPr>
        <w:t>P</w:t>
      </w:r>
      <w:r w:rsidRPr="00651E4F">
        <w:rPr>
          <w:rFonts w:cstheme="minorHAnsi"/>
          <w:sz w:val="22"/>
          <w:shd w:val="clear" w:color="auto" w:fill="FFFFFF"/>
        </w:rPr>
        <w:t xml:space="preserve">rophètes </w:t>
      </w:r>
      <w:r w:rsidR="00500B2F">
        <w:rPr>
          <w:rFonts w:cstheme="minorHAnsi"/>
          <w:sz w:val="22"/>
          <w:shd w:val="clear" w:color="auto" w:fill="FFFFFF"/>
        </w:rPr>
        <w:t xml:space="preserve">(a) </w:t>
      </w:r>
      <w:r w:rsidRPr="00651E4F">
        <w:rPr>
          <w:rFonts w:cstheme="minorHAnsi"/>
          <w:sz w:val="22"/>
          <w:shd w:val="clear" w:color="auto" w:fill="FFFFFF"/>
        </w:rPr>
        <w:t>tels qu'Isaac</w:t>
      </w:r>
      <w:r w:rsidR="009524B6">
        <w:rPr>
          <w:rStyle w:val="Appelnotedebasdep"/>
          <w:rFonts w:cstheme="minorHAnsi"/>
          <w:sz w:val="22"/>
          <w:shd w:val="clear" w:color="auto" w:fill="FFFFFF"/>
        </w:rPr>
        <w:footnoteReference w:id="4"/>
      </w:r>
      <w:r w:rsidRPr="00651E4F">
        <w:rPr>
          <w:rFonts w:cstheme="minorHAnsi"/>
          <w:sz w:val="22"/>
          <w:shd w:val="clear" w:color="auto" w:fill="FFFFFF"/>
        </w:rPr>
        <w:t>, Abraham</w:t>
      </w:r>
      <w:r w:rsidR="009524B6">
        <w:rPr>
          <w:rStyle w:val="Appelnotedebasdep"/>
          <w:rFonts w:cstheme="minorHAnsi"/>
          <w:sz w:val="22"/>
          <w:shd w:val="clear" w:color="auto" w:fill="FFFFFF"/>
        </w:rPr>
        <w:footnoteReference w:id="5"/>
      </w:r>
      <w:r w:rsidRPr="00651E4F">
        <w:rPr>
          <w:rFonts w:cstheme="minorHAnsi"/>
          <w:sz w:val="22"/>
          <w:shd w:val="clear" w:color="auto" w:fill="FFFFFF"/>
        </w:rPr>
        <w:t xml:space="preserve">, Joseph et Jacob </w:t>
      </w:r>
      <w:r w:rsidR="00500B2F">
        <w:rPr>
          <w:rFonts w:cstheme="minorHAnsi"/>
          <w:sz w:val="22"/>
          <w:shd w:val="clear" w:color="auto" w:fill="FFFFFF"/>
        </w:rPr>
        <w:t xml:space="preserve">(a) </w:t>
      </w:r>
      <w:r w:rsidRPr="00651E4F">
        <w:rPr>
          <w:rFonts w:cstheme="minorHAnsi"/>
          <w:sz w:val="22"/>
          <w:shd w:val="clear" w:color="auto" w:fill="FFFFFF"/>
        </w:rPr>
        <w:t xml:space="preserve">était identique à celle du messager d'Allah, Mohammad (s). En effet, tous ces </w:t>
      </w:r>
      <w:r w:rsidR="00500B2F">
        <w:rPr>
          <w:rFonts w:cstheme="minorHAnsi"/>
          <w:sz w:val="22"/>
          <w:shd w:val="clear" w:color="auto" w:fill="FFFFFF"/>
        </w:rPr>
        <w:t>P</w:t>
      </w:r>
      <w:r w:rsidRPr="00651E4F">
        <w:rPr>
          <w:rFonts w:cstheme="minorHAnsi"/>
          <w:sz w:val="22"/>
          <w:shd w:val="clear" w:color="auto" w:fill="FFFFFF"/>
        </w:rPr>
        <w:t>rophètes</w:t>
      </w:r>
      <w:r w:rsidR="00500B2F">
        <w:rPr>
          <w:rFonts w:cstheme="minorHAnsi"/>
          <w:sz w:val="22"/>
          <w:shd w:val="clear" w:color="auto" w:fill="FFFFFF"/>
        </w:rPr>
        <w:t xml:space="preserve"> (a)</w:t>
      </w:r>
      <w:r w:rsidRPr="00651E4F">
        <w:rPr>
          <w:rFonts w:cstheme="minorHAnsi"/>
          <w:sz w:val="22"/>
          <w:shd w:val="clear" w:color="auto" w:fill="FFFFFF"/>
        </w:rPr>
        <w:t xml:space="preserve"> appelaient les hommes à suivre la même voie à travers le message divin.</w:t>
      </w:r>
    </w:p>
    <w:p w14:paraId="3977A017" w14:textId="1BE07D6B" w:rsidR="00557ED6" w:rsidRDefault="00557ED6" w:rsidP="00A355D8">
      <w:pPr>
        <w:jc w:val="both"/>
        <w:rPr>
          <w:rFonts w:cstheme="minorHAnsi"/>
          <w:sz w:val="22"/>
          <w:shd w:val="clear" w:color="auto" w:fill="FFFFFF"/>
        </w:rPr>
      </w:pPr>
      <w:r w:rsidRPr="00651E4F">
        <w:rPr>
          <w:rFonts w:cstheme="minorHAnsi"/>
          <w:sz w:val="22"/>
          <w:shd w:val="clear" w:color="auto" w:fill="FFFFFF"/>
        </w:rPr>
        <w:t>La sourate met en évidence une vérité fondamentale : tout ce que Dieu désire, Il l'accomplit, même si les hommes s'efforcent de s'opposer à Sa volonté. Lorsque les frères de Joseph</w:t>
      </w:r>
      <w:r w:rsidR="00B61D2C">
        <w:rPr>
          <w:rFonts w:cstheme="minorHAnsi"/>
          <w:sz w:val="22"/>
          <w:shd w:val="clear" w:color="auto" w:fill="FFFFFF"/>
        </w:rPr>
        <w:t xml:space="preserve"> </w:t>
      </w:r>
      <w:r w:rsidR="00500B2F">
        <w:rPr>
          <w:rFonts w:cstheme="minorHAnsi"/>
          <w:sz w:val="22"/>
          <w:shd w:val="clear" w:color="auto" w:fill="FFFFFF"/>
        </w:rPr>
        <w:t>(a)</w:t>
      </w:r>
      <w:r w:rsidRPr="00651E4F">
        <w:rPr>
          <w:rFonts w:cstheme="minorHAnsi"/>
          <w:sz w:val="22"/>
          <w:shd w:val="clear" w:color="auto" w:fill="FFFFFF"/>
        </w:rPr>
        <w:t xml:space="preserve"> l'ont jeté dans un puits dans l'intention de se débarrasser de lui, ils ont en réalité, selon la volonté de Dieu, ouvert la voie à sa future position de Premier ministre d'Égypte.</w:t>
      </w:r>
      <w:r>
        <w:rPr>
          <w:rFonts w:cstheme="minorHAnsi"/>
          <w:sz w:val="22"/>
          <w:shd w:val="clear" w:color="auto" w:fill="FFFFFF"/>
        </w:rPr>
        <w:t xml:space="preserve"> </w:t>
      </w:r>
      <w:r w:rsidRPr="00651E4F">
        <w:rPr>
          <w:rFonts w:cstheme="minorHAnsi"/>
          <w:sz w:val="22"/>
          <w:shd w:val="clear" w:color="auto" w:fill="FFFFFF"/>
        </w:rPr>
        <w:t>Cependant, l'enseignement le plus important de cette histoire est que chaque croyant doit avoir une foi inébranlable en Allah, car cela lui permettra d'acquérir la sagesse nécessai</w:t>
      </w:r>
      <w:r>
        <w:rPr>
          <w:rFonts w:cstheme="minorHAnsi"/>
          <w:sz w:val="22"/>
          <w:shd w:val="clear" w:color="auto" w:fill="FFFFFF"/>
        </w:rPr>
        <w:t>re pour triompher dans ce monde</w:t>
      </w:r>
      <w:r w:rsidRPr="00E756EF">
        <w:rPr>
          <w:rFonts w:cstheme="minorHAnsi"/>
          <w:sz w:val="22"/>
          <w:shd w:val="clear" w:color="auto" w:fill="FFFFFF"/>
        </w:rPr>
        <w:t>.</w:t>
      </w:r>
      <w:r>
        <w:rPr>
          <w:rStyle w:val="Appelnotedebasdep"/>
          <w:rFonts w:cstheme="minorHAnsi"/>
          <w:sz w:val="22"/>
          <w:shd w:val="clear" w:color="auto" w:fill="FFFFFF"/>
        </w:rPr>
        <w:footnoteReference w:id="6"/>
      </w:r>
    </w:p>
    <w:p w14:paraId="3D456A19" w14:textId="77777777" w:rsidR="00557ED6" w:rsidRDefault="00557ED6" w:rsidP="00A355D8">
      <w:pPr>
        <w:jc w:val="both"/>
        <w:rPr>
          <w:rFonts w:cstheme="minorHAnsi"/>
          <w:b/>
          <w:bCs/>
          <w:sz w:val="22"/>
          <w:shd w:val="clear" w:color="auto" w:fill="FFFFFF"/>
        </w:rPr>
      </w:pPr>
    </w:p>
    <w:p w14:paraId="2B040F75" w14:textId="77777777" w:rsidR="00557ED6" w:rsidRDefault="00557ED6" w:rsidP="00A355D8">
      <w:pPr>
        <w:jc w:val="both"/>
        <w:rPr>
          <w:rFonts w:cstheme="minorHAnsi"/>
          <w:b/>
          <w:bCs/>
          <w:sz w:val="22"/>
          <w:shd w:val="clear" w:color="auto" w:fill="FFFFFF"/>
        </w:rPr>
      </w:pPr>
      <w:r w:rsidRPr="001F290B">
        <w:rPr>
          <w:rFonts w:cstheme="minorHAnsi"/>
          <w:b/>
          <w:bCs/>
          <w:sz w:val="22"/>
          <w:shd w:val="clear" w:color="auto" w:fill="FFFFFF"/>
        </w:rPr>
        <w:t xml:space="preserve"> </w:t>
      </w:r>
    </w:p>
    <w:p w14:paraId="55D1D531" w14:textId="77777777" w:rsidR="006377CB" w:rsidRPr="001F290B" w:rsidRDefault="006377CB" w:rsidP="00A355D8">
      <w:pPr>
        <w:jc w:val="both"/>
        <w:rPr>
          <w:rFonts w:cstheme="minorHAnsi"/>
          <w:b/>
          <w:bCs/>
          <w:sz w:val="22"/>
          <w:shd w:val="clear" w:color="auto" w:fill="FFFFFF"/>
        </w:rPr>
      </w:pPr>
    </w:p>
    <w:p w14:paraId="6DECA2E6" w14:textId="77777777" w:rsidR="00557ED6" w:rsidRPr="001F290B" w:rsidRDefault="00557ED6" w:rsidP="00A355D8">
      <w:pPr>
        <w:jc w:val="both"/>
        <w:rPr>
          <w:b/>
          <w:bCs/>
          <w:sz w:val="20"/>
          <w:szCs w:val="20"/>
          <w:lang w:bidi="en-US"/>
        </w:rPr>
      </w:pPr>
      <w:r>
        <w:rPr>
          <w:b/>
          <w:bCs/>
          <w:sz w:val="20"/>
          <w:szCs w:val="20"/>
          <w:lang w:bidi="en-US"/>
        </w:rPr>
        <w:t>c</w:t>
      </w:r>
      <w:r w:rsidRPr="001F290B">
        <w:rPr>
          <w:b/>
          <w:bCs/>
          <w:sz w:val="20"/>
          <w:szCs w:val="20"/>
          <w:lang w:bidi="en-US"/>
        </w:rPr>
        <w:t xml:space="preserve">) Bienfaits de la récitation </w:t>
      </w:r>
    </w:p>
    <w:p w14:paraId="2A323330" w14:textId="77777777" w:rsidR="00557ED6" w:rsidRPr="001F290B" w:rsidRDefault="00557ED6" w:rsidP="00A355D8">
      <w:pPr>
        <w:jc w:val="both"/>
        <w:rPr>
          <w:rFonts w:cstheme="minorHAnsi"/>
          <w:sz w:val="22"/>
          <w:shd w:val="clear" w:color="auto" w:fill="FFFFFF"/>
        </w:rPr>
      </w:pPr>
    </w:p>
    <w:p w14:paraId="62E285FD" w14:textId="0402B22C" w:rsidR="00557ED6" w:rsidRPr="001F290B" w:rsidRDefault="00557ED6" w:rsidP="00A355D8">
      <w:pPr>
        <w:jc w:val="both"/>
        <w:rPr>
          <w:rFonts w:cstheme="minorHAnsi"/>
          <w:sz w:val="22"/>
          <w:shd w:val="clear" w:color="auto" w:fill="FFFFFF"/>
        </w:rPr>
      </w:pPr>
      <w:r w:rsidRPr="003D2CC1">
        <w:rPr>
          <w:rFonts w:cstheme="minorHAnsi"/>
          <w:sz w:val="22"/>
          <w:shd w:val="clear" w:color="auto" w:fill="FFFFFF"/>
        </w:rPr>
        <w:t xml:space="preserve">Selon un récit rapporté de l'Imam as-Sàdiq (a), </w:t>
      </w:r>
      <w:r>
        <w:rPr>
          <w:rFonts w:cstheme="minorHAnsi"/>
          <w:sz w:val="22"/>
          <w:shd w:val="clear" w:color="auto" w:fill="FFFFFF"/>
        </w:rPr>
        <w:t>« </w:t>
      </w:r>
      <w:r w:rsidRPr="003D2CC1">
        <w:rPr>
          <w:rFonts w:cstheme="minorHAnsi"/>
          <w:sz w:val="22"/>
          <w:shd w:val="clear" w:color="auto" w:fill="FFFFFF"/>
        </w:rPr>
        <w:t xml:space="preserve">Quiconque récite la sourate Youssouf jour et nuit, Allah lui accordera, le Jour de la Résurrection, une beauté semblable à celle du </w:t>
      </w:r>
      <w:r w:rsidR="00500B2F">
        <w:rPr>
          <w:rFonts w:cstheme="minorHAnsi"/>
          <w:sz w:val="22"/>
          <w:shd w:val="clear" w:color="auto" w:fill="FFFFFF"/>
        </w:rPr>
        <w:t>P</w:t>
      </w:r>
      <w:r w:rsidRPr="003D2CC1">
        <w:rPr>
          <w:rFonts w:cstheme="minorHAnsi"/>
          <w:sz w:val="22"/>
          <w:shd w:val="clear" w:color="auto" w:fill="FFFFFF"/>
        </w:rPr>
        <w:t>rophète Joseph (a). Il ne sera pas affligé ce jour-là et fera partie des serviteurs ver</w:t>
      </w:r>
      <w:r>
        <w:rPr>
          <w:rFonts w:cstheme="minorHAnsi"/>
          <w:sz w:val="22"/>
          <w:shd w:val="clear" w:color="auto" w:fill="FFFFFF"/>
        </w:rPr>
        <w:t xml:space="preserve">tueux d'Allah </w:t>
      </w:r>
      <w:r w:rsidRPr="001F290B">
        <w:rPr>
          <w:rFonts w:cstheme="minorHAnsi"/>
          <w:sz w:val="22"/>
          <w:shd w:val="clear" w:color="auto" w:fill="FFFFFF"/>
        </w:rPr>
        <w:t>».</w:t>
      </w:r>
      <w:r w:rsidRPr="001F290B">
        <w:rPr>
          <w:rStyle w:val="Appelnotedebasdep"/>
          <w:rFonts w:cstheme="minorHAnsi"/>
          <w:sz w:val="22"/>
          <w:shd w:val="clear" w:color="auto" w:fill="FFFFFF"/>
        </w:rPr>
        <w:footnoteReference w:id="7"/>
      </w:r>
    </w:p>
    <w:p w14:paraId="273B14AD" w14:textId="77777777" w:rsidR="00557ED6" w:rsidRDefault="00557ED6" w:rsidP="00A355D8">
      <w:pPr>
        <w:jc w:val="both"/>
        <w:rPr>
          <w:rStyle w:val="Accentuation"/>
          <w:rFonts w:cstheme="minorHAnsi"/>
          <w:b/>
          <w:bCs/>
          <w:i w:val="0"/>
          <w:iCs w:val="0"/>
          <w:sz w:val="22"/>
          <w:shd w:val="clear" w:color="auto" w:fill="FFFFFF"/>
        </w:rPr>
      </w:pPr>
    </w:p>
    <w:p w14:paraId="2094FB8E" w14:textId="77777777" w:rsidR="006377CB" w:rsidRPr="001F290B" w:rsidRDefault="006377CB" w:rsidP="00A355D8">
      <w:pPr>
        <w:jc w:val="both"/>
        <w:rPr>
          <w:rStyle w:val="Accentuation"/>
          <w:rFonts w:cstheme="minorHAnsi"/>
          <w:b/>
          <w:bCs/>
          <w:i w:val="0"/>
          <w:iCs w:val="0"/>
          <w:sz w:val="22"/>
          <w:shd w:val="clear" w:color="auto" w:fill="FFFFFF"/>
        </w:rPr>
      </w:pPr>
    </w:p>
    <w:p w14:paraId="0E832DBD" w14:textId="77777777" w:rsidR="00557ED6" w:rsidRPr="001F290B" w:rsidRDefault="00557ED6" w:rsidP="00A355D8">
      <w:pPr>
        <w:jc w:val="both"/>
        <w:rPr>
          <w:rStyle w:val="Accentuation"/>
          <w:rFonts w:cstheme="minorHAnsi"/>
          <w:b/>
          <w:bCs/>
          <w:i w:val="0"/>
          <w:iCs w:val="0"/>
          <w:sz w:val="22"/>
          <w:shd w:val="clear" w:color="auto" w:fill="FFFFFF"/>
        </w:rPr>
      </w:pPr>
    </w:p>
    <w:p w14:paraId="597E5325" w14:textId="77777777" w:rsidR="00557ED6" w:rsidRPr="001F290B" w:rsidRDefault="00557ED6" w:rsidP="00A355D8">
      <w:pPr>
        <w:jc w:val="both"/>
        <w:rPr>
          <w:b/>
          <w:bCs/>
          <w:sz w:val="20"/>
          <w:szCs w:val="20"/>
          <w:lang w:bidi="en-US"/>
        </w:rPr>
      </w:pPr>
      <w:r>
        <w:rPr>
          <w:b/>
          <w:bCs/>
          <w:sz w:val="20"/>
          <w:szCs w:val="20"/>
          <w:lang w:bidi="en-US"/>
        </w:rPr>
        <w:t>d</w:t>
      </w:r>
      <w:r w:rsidRPr="001F290B">
        <w:rPr>
          <w:b/>
          <w:bCs/>
          <w:sz w:val="20"/>
          <w:szCs w:val="20"/>
          <w:lang w:bidi="en-US"/>
        </w:rPr>
        <w:t>) Exégèse et commentaire de la sourate</w:t>
      </w:r>
    </w:p>
    <w:p w14:paraId="5E48A814" w14:textId="77777777" w:rsidR="00557ED6" w:rsidRDefault="00557ED6" w:rsidP="00A355D8">
      <w:pPr>
        <w:jc w:val="both"/>
        <w:rPr>
          <w:rFonts w:cstheme="minorHAnsi"/>
          <w:b/>
          <w:bCs/>
          <w:sz w:val="22"/>
          <w:shd w:val="clear" w:color="auto" w:fill="FFFFFF"/>
        </w:rPr>
      </w:pPr>
    </w:p>
    <w:p w14:paraId="681E2A1B" w14:textId="77777777" w:rsidR="005C1D5D" w:rsidRDefault="005C1D5D" w:rsidP="00A355D8">
      <w:pPr>
        <w:jc w:val="both"/>
        <w:rPr>
          <w:rFonts w:cstheme="minorHAnsi"/>
          <w:b/>
          <w:bCs/>
          <w:sz w:val="22"/>
          <w:shd w:val="clear" w:color="auto" w:fill="FFFFFF"/>
        </w:rPr>
      </w:pPr>
    </w:p>
    <w:p w14:paraId="50701504" w14:textId="04AB8837" w:rsidR="005C1D5D" w:rsidRPr="005C1D5D" w:rsidRDefault="005C1D5D" w:rsidP="005C1D5D">
      <w:pPr>
        <w:pStyle w:val="pf0"/>
        <w:rPr>
          <w:rFonts w:ascii="Arial" w:hAnsi="Arial" w:cs="Arial"/>
          <w:sz w:val="20"/>
          <w:szCs w:val="20"/>
        </w:rPr>
      </w:pPr>
      <w:r>
        <w:rPr>
          <w:rStyle w:val="cf01"/>
          <w:rFonts w:ascii="Arial" w:eastAsiaTheme="majorEastAsia" w:hAnsi="Arial" w:hint="default"/>
          <w:rtl/>
        </w:rPr>
        <w:lastRenderedPageBreak/>
        <w:t>بِسۡمِ ٱللَّهِ ٱلرَّحۡمَٰنِ ٱلرَّحِيمِ</w:t>
      </w:r>
    </w:p>
    <w:p w14:paraId="7F60807E" w14:textId="77777777" w:rsidR="005C1D5D" w:rsidRPr="001F290B" w:rsidRDefault="005C1D5D" w:rsidP="00A355D8">
      <w:pPr>
        <w:jc w:val="both"/>
        <w:rPr>
          <w:rFonts w:cstheme="minorHAnsi"/>
          <w:b/>
          <w:bCs/>
          <w:sz w:val="22"/>
          <w:shd w:val="clear" w:color="auto" w:fill="FFFFFF"/>
        </w:rPr>
      </w:pPr>
    </w:p>
    <w:p w14:paraId="2464E7DA" w14:textId="77777777" w:rsidR="00237644" w:rsidRPr="0073099C" w:rsidRDefault="00237644" w:rsidP="00A355D8">
      <w:pPr>
        <w:jc w:val="both"/>
        <w:rPr>
          <w:b/>
          <w:i/>
          <w:sz w:val="20"/>
          <w:szCs w:val="20"/>
        </w:rPr>
      </w:pPr>
      <w:r w:rsidRPr="0073099C">
        <w:rPr>
          <w:b/>
          <w:i/>
          <w:sz w:val="20"/>
          <w:szCs w:val="20"/>
        </w:rPr>
        <w:t>Par la grâce du nom d’Allah, le Tout Miséricordieux, le Très Miséricordieux</w:t>
      </w:r>
    </w:p>
    <w:p w14:paraId="4E1F4ED7" w14:textId="77777777" w:rsidR="00237644" w:rsidRDefault="00237644" w:rsidP="00A355D8">
      <w:pPr>
        <w:jc w:val="both"/>
        <w:rPr>
          <w:b/>
          <w:i/>
          <w:sz w:val="20"/>
          <w:szCs w:val="20"/>
        </w:rPr>
      </w:pPr>
    </w:p>
    <w:p w14:paraId="008A703E" w14:textId="77777777" w:rsidR="00094E06" w:rsidRDefault="00094E06" w:rsidP="00A355D8">
      <w:pPr>
        <w:jc w:val="both"/>
        <w:rPr>
          <w:b/>
          <w:i/>
          <w:sz w:val="20"/>
          <w:szCs w:val="20"/>
        </w:rPr>
      </w:pPr>
    </w:p>
    <w:p w14:paraId="65DE1628" w14:textId="2F4E210E" w:rsidR="00094E06" w:rsidRDefault="00094E06" w:rsidP="00094E06">
      <w:pPr>
        <w:jc w:val="right"/>
        <w:rPr>
          <w:b/>
          <w:i/>
          <w:sz w:val="20"/>
          <w:szCs w:val="20"/>
        </w:rPr>
      </w:pPr>
      <w:r w:rsidRPr="00505FF2">
        <w:rPr>
          <w:rFonts w:cs="KFGQPC Uthmanic Script HAFS"/>
          <w:color w:val="000000"/>
          <w:sz w:val="36"/>
          <w:szCs w:val="36"/>
          <w:shd w:val="clear" w:color="auto" w:fill="FFFFFF"/>
          <w:rtl/>
        </w:rPr>
        <w:t xml:space="preserve">الٓرۚ تِلۡكَ ءَايَٰتُ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لۡكِتَٰبِ</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لۡمُبِينِ</w:t>
      </w:r>
      <w:r w:rsidRPr="00505FF2">
        <w:rPr>
          <w:rFonts w:cs="KFGQPC Uthmanic Script HAFS"/>
          <w:color w:val="000000"/>
          <w:sz w:val="36"/>
          <w:szCs w:val="36"/>
          <w:shd w:val="clear" w:color="auto" w:fill="FFFFFF"/>
          <w:rtl/>
        </w:rPr>
        <w:t>١</w:t>
      </w:r>
    </w:p>
    <w:p w14:paraId="1A75571B" w14:textId="77777777" w:rsidR="00094E06" w:rsidRPr="001F290B" w:rsidRDefault="00094E06" w:rsidP="00A355D8">
      <w:pPr>
        <w:jc w:val="both"/>
        <w:rPr>
          <w:b/>
          <w:i/>
          <w:sz w:val="20"/>
          <w:szCs w:val="20"/>
        </w:rPr>
      </w:pPr>
    </w:p>
    <w:p w14:paraId="2220743C"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 Alif, L</w:t>
      </w:r>
      <w:r w:rsidR="009524B6">
        <w:rPr>
          <w:rFonts w:ascii="Calibri" w:hAnsi="Calibri" w:cs="Calibri"/>
          <w:b/>
          <w:bCs/>
          <w:i/>
          <w:iCs/>
          <w:sz w:val="20"/>
          <w:szCs w:val="20"/>
        </w:rPr>
        <w:t>â</w:t>
      </w:r>
      <w:r w:rsidRPr="00007ACC">
        <w:rPr>
          <w:rFonts w:ascii="Calibri" w:hAnsi="Calibri" w:cs="Calibri"/>
          <w:b/>
          <w:bCs/>
          <w:i/>
          <w:iCs/>
          <w:sz w:val="20"/>
          <w:szCs w:val="20"/>
        </w:rPr>
        <w:t>m, R</w:t>
      </w:r>
      <w:r w:rsidR="009524B6">
        <w:rPr>
          <w:rFonts w:ascii="Calibri" w:hAnsi="Calibri" w:cs="Calibri"/>
          <w:b/>
          <w:bCs/>
          <w:i/>
          <w:iCs/>
          <w:sz w:val="20"/>
          <w:szCs w:val="20"/>
        </w:rPr>
        <w:t>â</w:t>
      </w:r>
      <w:r w:rsidRPr="00007ACC">
        <w:rPr>
          <w:rFonts w:ascii="Calibri" w:hAnsi="Calibri" w:cs="Calibri"/>
          <w:b/>
          <w:bCs/>
          <w:i/>
          <w:iCs/>
          <w:sz w:val="20"/>
          <w:szCs w:val="20"/>
        </w:rPr>
        <w:t>. Tels sont les versets du Livre explicite.</w:t>
      </w:r>
    </w:p>
    <w:p w14:paraId="5217EB60" w14:textId="77777777" w:rsidR="00557ED6" w:rsidRPr="008506C3" w:rsidRDefault="00557ED6" w:rsidP="00A355D8">
      <w:pPr>
        <w:jc w:val="both"/>
        <w:rPr>
          <w:rFonts w:cstheme="minorHAnsi"/>
          <w:sz w:val="22"/>
          <w:lang w:val="fr-RE" w:bidi="fa-IR"/>
        </w:rPr>
      </w:pPr>
    </w:p>
    <w:p w14:paraId="7AADA9F2" w14:textId="3888CC87" w:rsidR="00557ED6" w:rsidRPr="008506C3" w:rsidRDefault="00557ED6" w:rsidP="00A355D8">
      <w:pPr>
        <w:jc w:val="both"/>
        <w:rPr>
          <w:rFonts w:cstheme="minorHAnsi"/>
          <w:sz w:val="22"/>
          <w:lang w:val="fr-RE" w:bidi="fa-IR"/>
        </w:rPr>
      </w:pPr>
      <w:r w:rsidRPr="008506C3">
        <w:rPr>
          <w:rFonts w:cstheme="minorHAnsi"/>
          <w:sz w:val="22"/>
          <w:lang w:val="fr-RE" w:bidi="fa-IR"/>
        </w:rPr>
        <w:t>1-</w:t>
      </w:r>
      <w:r w:rsidR="006F3847">
        <w:rPr>
          <w:rFonts w:cstheme="minorHAnsi"/>
          <w:sz w:val="22"/>
          <w:lang w:val="fr-RE" w:bidi="fa-IR"/>
        </w:rPr>
        <w:t> </w:t>
      </w:r>
      <w:r w:rsidRPr="008506C3">
        <w:rPr>
          <w:rFonts w:cstheme="minorHAnsi"/>
          <w:sz w:val="22"/>
          <w:lang w:val="fr-RE" w:bidi="fa-IR"/>
        </w:rPr>
        <w:t>Il est important de souligner que vingt-neuf sourates du Saint Coran commencent par des syllabes (lettres isolées), dont la sourate Youssouf fait partie. Nous avons précédemment discuté de la signification de ces lettres et des différentes opinions des exégètes du Coran au début de notre commentaire de la sourate al-Baqarah.</w:t>
      </w:r>
    </w:p>
    <w:p w14:paraId="735DB494" w14:textId="3085EE1B" w:rsidR="00557ED6" w:rsidRPr="001F290B" w:rsidRDefault="00557ED6" w:rsidP="00A355D8">
      <w:pPr>
        <w:jc w:val="both"/>
        <w:rPr>
          <w:rFonts w:cstheme="minorHAnsi"/>
          <w:sz w:val="22"/>
        </w:rPr>
      </w:pPr>
      <w:r w:rsidRPr="008506C3">
        <w:rPr>
          <w:rFonts w:cstheme="minorHAnsi"/>
          <w:sz w:val="22"/>
          <w:lang w:val="fr-RE" w:bidi="fa-IR"/>
        </w:rPr>
        <w:t>2-</w:t>
      </w:r>
      <w:r w:rsidR="001025D2">
        <w:rPr>
          <w:rFonts w:cstheme="minorHAnsi"/>
          <w:sz w:val="22"/>
          <w:lang w:val="fr-RE" w:bidi="fa-IR"/>
        </w:rPr>
        <w:t> </w:t>
      </w:r>
      <w:r w:rsidRPr="008506C3">
        <w:rPr>
          <w:rFonts w:cstheme="minorHAnsi"/>
          <w:sz w:val="22"/>
          <w:lang w:val="fr-RE" w:bidi="fa-IR"/>
        </w:rPr>
        <w:t xml:space="preserve">Le terme </w:t>
      </w:r>
      <w:r>
        <w:rPr>
          <w:rFonts w:cstheme="minorHAnsi"/>
          <w:sz w:val="22"/>
          <w:lang w:val="fr-RE" w:bidi="fa-IR"/>
        </w:rPr>
        <w:t>« </w:t>
      </w:r>
      <w:r w:rsidRPr="008506C3">
        <w:rPr>
          <w:rFonts w:cstheme="minorHAnsi"/>
          <w:b/>
          <w:bCs/>
          <w:sz w:val="22"/>
          <w:lang w:val="fr-RE" w:bidi="fa-IR"/>
        </w:rPr>
        <w:t>moubine</w:t>
      </w:r>
      <w:r>
        <w:rPr>
          <w:rFonts w:cstheme="minorHAnsi"/>
          <w:sz w:val="22"/>
          <w:lang w:val="fr-RE" w:bidi="fa-IR"/>
        </w:rPr>
        <w:t> »</w:t>
      </w:r>
      <w:r w:rsidRPr="008506C3">
        <w:rPr>
          <w:rFonts w:cstheme="minorHAnsi"/>
          <w:sz w:val="22"/>
          <w:lang w:val="fr-RE" w:bidi="fa-IR"/>
        </w:rPr>
        <w:t xml:space="preserve"> peut être interprété de plusieurs manières. Sa signification première est de distinguer deux choses. Dans le contexte coraniq</w:t>
      </w:r>
      <w:r w:rsidR="00E34EE5">
        <w:rPr>
          <w:rFonts w:cstheme="minorHAnsi"/>
          <w:sz w:val="22"/>
          <w:lang w:val="fr-RE" w:bidi="fa-IR"/>
        </w:rPr>
        <w:t>ue, il peut être compris comme « clair » et « éclairant »</w:t>
      </w:r>
      <w:r w:rsidRPr="008506C3">
        <w:rPr>
          <w:rFonts w:cstheme="minorHAnsi"/>
          <w:sz w:val="22"/>
          <w:lang w:val="fr-RE" w:bidi="fa-IR"/>
        </w:rPr>
        <w:t>. En d'autres termes, le Saint Coran contient à la fois des versets clairs, accessibles à la réflexion de tous les êtres humains, et des versets éclairants, qui révèlent les vérités de l'existence et les principes régissa</w:t>
      </w:r>
      <w:r>
        <w:rPr>
          <w:rFonts w:cstheme="minorHAnsi"/>
          <w:sz w:val="22"/>
          <w:lang w:val="fr-RE" w:bidi="fa-IR"/>
        </w:rPr>
        <w:t>nt la vie humaine</w:t>
      </w:r>
      <w:r w:rsidRPr="001B4936">
        <w:rPr>
          <w:rFonts w:cstheme="minorHAnsi"/>
          <w:sz w:val="22"/>
        </w:rPr>
        <w:t>.</w:t>
      </w:r>
      <w:r w:rsidRPr="001F290B">
        <w:rPr>
          <w:rStyle w:val="Appelnotedebasdep"/>
          <w:rFonts w:cstheme="minorHAnsi"/>
          <w:sz w:val="22"/>
        </w:rPr>
        <w:footnoteReference w:id="8"/>
      </w:r>
    </w:p>
    <w:p w14:paraId="6CE581C8" w14:textId="77777777" w:rsidR="00557ED6" w:rsidRDefault="00557ED6" w:rsidP="00A355D8">
      <w:pPr>
        <w:jc w:val="both"/>
        <w:rPr>
          <w:rFonts w:cstheme="minorHAnsi"/>
          <w:sz w:val="22"/>
        </w:rPr>
      </w:pPr>
    </w:p>
    <w:p w14:paraId="3BB0C4C7" w14:textId="77777777" w:rsidR="00041EA5" w:rsidRPr="001F290B" w:rsidRDefault="00041EA5" w:rsidP="00A355D8">
      <w:pPr>
        <w:jc w:val="both"/>
        <w:rPr>
          <w:rFonts w:cstheme="minorHAnsi"/>
          <w:sz w:val="22"/>
        </w:rPr>
      </w:pPr>
    </w:p>
    <w:p w14:paraId="0779C829" w14:textId="093E5082" w:rsidR="009614A6" w:rsidRDefault="00094E06" w:rsidP="00094E06">
      <w:pPr>
        <w:jc w:val="right"/>
        <w:rPr>
          <w:rFonts w:cstheme="minorHAnsi"/>
          <w:sz w:val="22"/>
        </w:rPr>
      </w:pPr>
      <w:r w:rsidRPr="00505FF2">
        <w:rPr>
          <w:rFonts w:cs="KFGQPC Uthmanic Script HAFS"/>
          <w:color w:val="000000"/>
          <w:sz w:val="36"/>
          <w:szCs w:val="36"/>
          <w:shd w:val="clear" w:color="auto" w:fill="FFFFFF"/>
          <w:rtl/>
        </w:rPr>
        <w:t>إِنَّآ أَنزَلۡنَٰهُ قُرۡءَٰنًا عَرَبِيّٗا لَّعَلَّكُمۡ تَعۡقِلُونَ٢</w:t>
      </w:r>
    </w:p>
    <w:p w14:paraId="481F5F65" w14:textId="77777777" w:rsidR="00094E06" w:rsidRPr="001F290B" w:rsidRDefault="00094E06" w:rsidP="00A355D8">
      <w:pPr>
        <w:jc w:val="both"/>
        <w:rPr>
          <w:rFonts w:cstheme="minorHAnsi"/>
          <w:sz w:val="22"/>
        </w:rPr>
      </w:pPr>
    </w:p>
    <w:p w14:paraId="66007368"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2- Nous l’avons fait descendre, un Coran en arabe, afin que vous raisonniez.</w:t>
      </w:r>
    </w:p>
    <w:p w14:paraId="3A58448F" w14:textId="77777777" w:rsidR="00557ED6" w:rsidRPr="00EE0584" w:rsidRDefault="00557ED6" w:rsidP="00A355D8">
      <w:pPr>
        <w:jc w:val="both"/>
        <w:rPr>
          <w:rFonts w:cstheme="minorHAnsi"/>
          <w:sz w:val="22"/>
        </w:rPr>
      </w:pPr>
    </w:p>
    <w:p w14:paraId="674AEB60" w14:textId="7A6BF72D" w:rsidR="00557ED6" w:rsidRPr="00EE0584" w:rsidRDefault="00557ED6" w:rsidP="00A355D8">
      <w:pPr>
        <w:jc w:val="both"/>
        <w:rPr>
          <w:rFonts w:cstheme="minorHAnsi"/>
          <w:sz w:val="22"/>
        </w:rPr>
      </w:pPr>
      <w:r w:rsidRPr="00EE0584">
        <w:rPr>
          <w:rFonts w:cstheme="minorHAnsi"/>
          <w:sz w:val="22"/>
        </w:rPr>
        <w:t>1- Dans ce verset, l'une des sagesses du Coran étant révélé en arabe est mentionnée. De manière générale, les raisons suivantes peuvent être avancées pour expliquer pourquoi le Coran a été révélé en langue arabe</w:t>
      </w:r>
      <w:r w:rsidR="00C52CF1">
        <w:rPr>
          <w:rFonts w:cstheme="minorHAnsi"/>
          <w:sz w:val="22"/>
        </w:rPr>
        <w:t> </w:t>
      </w:r>
      <w:r w:rsidRPr="00EE0584">
        <w:rPr>
          <w:rFonts w:cstheme="minorHAnsi"/>
          <w:sz w:val="22"/>
        </w:rPr>
        <w:t>:</w:t>
      </w:r>
    </w:p>
    <w:p w14:paraId="4034C261" w14:textId="73661455" w:rsidR="00557ED6" w:rsidRPr="00EE0584" w:rsidRDefault="00557ED6" w:rsidP="00A355D8">
      <w:pPr>
        <w:jc w:val="both"/>
        <w:rPr>
          <w:rFonts w:cstheme="minorHAnsi"/>
          <w:sz w:val="22"/>
        </w:rPr>
      </w:pPr>
      <w:r w:rsidRPr="00EE0584">
        <w:rPr>
          <w:rFonts w:cstheme="minorHAnsi"/>
          <w:sz w:val="22"/>
        </w:rPr>
        <w:lastRenderedPageBreak/>
        <w:t>a)</w:t>
      </w:r>
      <w:r w:rsidR="006F3847">
        <w:rPr>
          <w:rFonts w:cstheme="minorHAnsi"/>
          <w:sz w:val="22"/>
        </w:rPr>
        <w:t> </w:t>
      </w:r>
      <w:r w:rsidRPr="00EE0584">
        <w:rPr>
          <w:rFonts w:cstheme="minorHAnsi"/>
          <w:sz w:val="22"/>
        </w:rPr>
        <w:t>La langue arabe possède un vocabulaire riche et des sens profonds, lui permettant d'exprimer les concepts miraculeux et les détails de la révélation divine, là où d'autres langues en seraient incapables.</w:t>
      </w:r>
    </w:p>
    <w:p w14:paraId="4311CA6C" w14:textId="1D893AC6" w:rsidR="00557ED6" w:rsidRPr="00EE0584" w:rsidRDefault="00557ED6" w:rsidP="00A355D8">
      <w:pPr>
        <w:jc w:val="both"/>
        <w:rPr>
          <w:rFonts w:cstheme="minorHAnsi"/>
          <w:sz w:val="22"/>
        </w:rPr>
      </w:pPr>
      <w:r w:rsidRPr="00EE0584">
        <w:rPr>
          <w:rFonts w:cstheme="minorHAnsi"/>
          <w:sz w:val="22"/>
        </w:rPr>
        <w:t xml:space="preserve">b) Le </w:t>
      </w:r>
      <w:r w:rsidR="00500B2F">
        <w:rPr>
          <w:rFonts w:cstheme="minorHAnsi"/>
          <w:sz w:val="22"/>
        </w:rPr>
        <w:t>P</w:t>
      </w:r>
      <w:r w:rsidRPr="00EE0584">
        <w:rPr>
          <w:rFonts w:cstheme="minorHAnsi"/>
          <w:sz w:val="22"/>
        </w:rPr>
        <w:t xml:space="preserve">rophète </w:t>
      </w:r>
      <w:r w:rsidR="00500B2F">
        <w:rPr>
          <w:rFonts w:cstheme="minorHAnsi"/>
          <w:sz w:val="22"/>
        </w:rPr>
        <w:t xml:space="preserve">(a) </w:t>
      </w:r>
      <w:r w:rsidRPr="00EE0584">
        <w:rPr>
          <w:rFonts w:cstheme="minorHAnsi"/>
          <w:sz w:val="22"/>
        </w:rPr>
        <w:t xml:space="preserve">de chaque nation, pour attirer efficacement les gens vers sa religion, doit s'exprimer dans la langue de son peuple. Or, le Prophète de l'Islam (s) a été envoyé en mission dans la péninsule arabique, parmi un peuple arabophone. Il était donc nécessaire que la révélation divine soit transmise en arabe, afin que le noyau principal de la nation islamique se rassemble autour du Prophète </w:t>
      </w:r>
      <w:r w:rsidR="00500B2F">
        <w:rPr>
          <w:rFonts w:cstheme="minorHAnsi"/>
          <w:sz w:val="22"/>
        </w:rPr>
        <w:t xml:space="preserve">(s) </w:t>
      </w:r>
      <w:r w:rsidRPr="00EE0584">
        <w:rPr>
          <w:rFonts w:cstheme="minorHAnsi"/>
          <w:sz w:val="22"/>
        </w:rPr>
        <w:t>et prépare le terrain pour son influence dans d'autres pays.</w:t>
      </w:r>
    </w:p>
    <w:p w14:paraId="1C8F5A24" w14:textId="77777777" w:rsidR="00557ED6" w:rsidRPr="00EE0584" w:rsidRDefault="00557ED6" w:rsidP="00A355D8">
      <w:pPr>
        <w:jc w:val="both"/>
        <w:rPr>
          <w:rFonts w:cstheme="minorHAnsi"/>
          <w:sz w:val="22"/>
        </w:rPr>
      </w:pPr>
      <w:r w:rsidRPr="00EE0584">
        <w:rPr>
          <w:rFonts w:cstheme="minorHAnsi"/>
          <w:sz w:val="22"/>
        </w:rPr>
        <w:t>c) La révélation du Coran en arabe, avec toute sa richesse linguistique et ses subtilités, met en valeur les beautés du texte sacré et permet de jeter les bases de la pensée et du raisonnement coranique.</w:t>
      </w:r>
    </w:p>
    <w:p w14:paraId="4281E6CD" w14:textId="7E473F6C" w:rsidR="00557ED6" w:rsidRPr="00EE0584" w:rsidRDefault="00557ED6" w:rsidP="00A355D8">
      <w:pPr>
        <w:jc w:val="both"/>
        <w:rPr>
          <w:rFonts w:cstheme="minorHAnsi"/>
          <w:sz w:val="22"/>
        </w:rPr>
      </w:pPr>
      <w:r w:rsidRPr="00EE0584">
        <w:rPr>
          <w:rFonts w:cstheme="minorHAnsi"/>
          <w:sz w:val="22"/>
        </w:rPr>
        <w:t>2-</w:t>
      </w:r>
      <w:r w:rsidR="001025D2">
        <w:rPr>
          <w:rFonts w:cstheme="minorHAnsi"/>
          <w:sz w:val="22"/>
        </w:rPr>
        <w:t> </w:t>
      </w:r>
      <w:r w:rsidRPr="00EE0584">
        <w:rPr>
          <w:rFonts w:cstheme="minorHAnsi"/>
          <w:sz w:val="22"/>
        </w:rPr>
        <w:t>L'arabe est la deuxième langue que chaque musulman doit apprendre afin d'acquérir les clés pour comprendre la révélation et les vérités du Coran.</w:t>
      </w:r>
    </w:p>
    <w:p w14:paraId="0C802A81" w14:textId="77777777" w:rsidR="00557ED6" w:rsidRDefault="00557ED6" w:rsidP="00A355D8">
      <w:pPr>
        <w:jc w:val="both"/>
        <w:rPr>
          <w:rFonts w:cstheme="minorHAnsi"/>
          <w:sz w:val="22"/>
        </w:rPr>
      </w:pPr>
      <w:r w:rsidRPr="00EE0584">
        <w:rPr>
          <w:rFonts w:cstheme="minorHAnsi"/>
          <w:sz w:val="22"/>
        </w:rPr>
        <w:t>3- Le verset ci-dessus souligne un point crucial : le but de la révélation du Coran ne se limite pas à la lecture, à la récitation et à la mémorisation de ses versets. Il existe un objectif plus élevé, qui est en quelque sorte une introduction à tout cela : l'ultime finalité est de raisonner et de comprendre les versets du Coran. Une compréhension profonde qui appelle l'hom</w:t>
      </w:r>
      <w:r>
        <w:rPr>
          <w:rFonts w:cstheme="minorHAnsi"/>
          <w:sz w:val="22"/>
        </w:rPr>
        <w:t>me à s'engager de tout son être</w:t>
      </w:r>
      <w:r w:rsidRPr="001F290B">
        <w:rPr>
          <w:rFonts w:cstheme="minorHAnsi"/>
          <w:sz w:val="22"/>
        </w:rPr>
        <w:t>.</w:t>
      </w:r>
      <w:r w:rsidRPr="001F290B">
        <w:rPr>
          <w:rStyle w:val="Appelnotedebasdep"/>
          <w:rFonts w:cstheme="minorHAnsi"/>
          <w:sz w:val="22"/>
        </w:rPr>
        <w:footnoteReference w:id="9"/>
      </w:r>
    </w:p>
    <w:p w14:paraId="2646D684" w14:textId="77777777" w:rsidR="00094E06" w:rsidRDefault="00094E06" w:rsidP="00A355D8">
      <w:pPr>
        <w:jc w:val="both"/>
        <w:rPr>
          <w:rFonts w:cstheme="minorHAnsi"/>
          <w:sz w:val="22"/>
        </w:rPr>
      </w:pPr>
    </w:p>
    <w:p w14:paraId="4F9676CA" w14:textId="77777777" w:rsidR="00094E06" w:rsidRDefault="00094E06" w:rsidP="00A355D8">
      <w:pPr>
        <w:jc w:val="both"/>
        <w:rPr>
          <w:rFonts w:cstheme="minorHAnsi"/>
          <w:sz w:val="22"/>
        </w:rPr>
      </w:pPr>
    </w:p>
    <w:p w14:paraId="7FE47F7C" w14:textId="77777777" w:rsidR="00094E06" w:rsidRDefault="00094E06" w:rsidP="00A355D8">
      <w:pPr>
        <w:jc w:val="both"/>
        <w:rPr>
          <w:rFonts w:cstheme="minorHAnsi"/>
          <w:sz w:val="22"/>
        </w:rPr>
      </w:pPr>
    </w:p>
    <w:p w14:paraId="000C8147" w14:textId="1CE2AB38" w:rsidR="00094E06" w:rsidRDefault="00094E06" w:rsidP="00094E06">
      <w:pPr>
        <w:jc w:val="right"/>
        <w:rPr>
          <w:rFonts w:cstheme="minorHAnsi"/>
          <w:sz w:val="22"/>
        </w:rPr>
      </w:pPr>
      <w:r w:rsidRPr="00505FF2">
        <w:rPr>
          <w:rFonts w:cs="KFGQPC Uthmanic Script HAFS"/>
          <w:color w:val="000000"/>
          <w:sz w:val="36"/>
          <w:szCs w:val="36"/>
          <w:shd w:val="clear" w:color="auto" w:fill="FFFFFF"/>
          <w:rtl/>
        </w:rPr>
        <w:t xml:space="preserve">نَحۡنُ نَقُصُّ عَلَيۡكَ أَحۡسَنَ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لۡقَصَصِ</w:t>
      </w:r>
      <w:r w:rsidRPr="00505FF2">
        <w:rPr>
          <w:rFonts w:cs="KFGQPC Uthmanic Script HAFS"/>
          <w:color w:val="000000"/>
          <w:sz w:val="36"/>
          <w:szCs w:val="36"/>
          <w:shd w:val="clear" w:color="auto" w:fill="FFFFFF"/>
          <w:rtl/>
        </w:rPr>
        <w:t xml:space="preserve"> بِمَآ أَوۡحَيۡنَآ إِلَيۡكَ هَٰذَا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لۡقُرۡءَانَ</w:t>
      </w:r>
      <w:r w:rsidRPr="00505FF2">
        <w:rPr>
          <w:rFonts w:cs="KFGQPC Uthmanic Script HAFS"/>
          <w:color w:val="000000"/>
          <w:sz w:val="36"/>
          <w:szCs w:val="36"/>
          <w:shd w:val="clear" w:color="auto" w:fill="FFFFFF"/>
          <w:rtl/>
        </w:rPr>
        <w:t xml:space="preserve"> وَإِن كُنتَ مِن قَبۡلِهِ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لَمِنَ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لۡغَٰفِلِينَ</w:t>
      </w:r>
      <w:r w:rsidRPr="00505FF2">
        <w:rPr>
          <w:rFonts w:cs="KFGQPC Uthmanic Script HAFS"/>
          <w:color w:val="000000"/>
          <w:sz w:val="36"/>
          <w:szCs w:val="36"/>
          <w:shd w:val="clear" w:color="auto" w:fill="FFFFFF"/>
          <w:rtl/>
        </w:rPr>
        <w:t>٣</w:t>
      </w:r>
    </w:p>
    <w:p w14:paraId="6E1F8603" w14:textId="77777777" w:rsidR="00094E06" w:rsidRDefault="00094E06" w:rsidP="00A355D8">
      <w:pPr>
        <w:jc w:val="both"/>
        <w:rPr>
          <w:rFonts w:cstheme="minorHAnsi"/>
          <w:sz w:val="22"/>
        </w:rPr>
      </w:pPr>
    </w:p>
    <w:p w14:paraId="2BEB5D26"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3- Nous te racontons le meilleur récit, grâce à la révélation que Nous te faisons dans ce Coran même si tu étais auparavant du nombre des inattentifs.</w:t>
      </w:r>
    </w:p>
    <w:p w14:paraId="7F613CD0" w14:textId="77777777" w:rsidR="00557ED6" w:rsidRPr="001F290B" w:rsidRDefault="00557ED6" w:rsidP="00A355D8">
      <w:pPr>
        <w:jc w:val="both"/>
        <w:rPr>
          <w:rFonts w:cstheme="minorHAnsi"/>
          <w:sz w:val="22"/>
        </w:rPr>
      </w:pPr>
    </w:p>
    <w:p w14:paraId="5066F8BD" w14:textId="3F7D8590" w:rsidR="00557ED6" w:rsidRPr="001F290B" w:rsidRDefault="00557ED6" w:rsidP="00A355D8">
      <w:pPr>
        <w:jc w:val="both"/>
        <w:rPr>
          <w:rFonts w:cstheme="minorHAnsi"/>
          <w:sz w:val="22"/>
        </w:rPr>
      </w:pPr>
      <w:r>
        <w:rPr>
          <w:rFonts w:cstheme="minorHAnsi"/>
          <w:sz w:val="22"/>
        </w:rPr>
        <w:t>1</w:t>
      </w:r>
      <w:r w:rsidRPr="001F290B">
        <w:rPr>
          <w:rFonts w:cstheme="minorHAnsi"/>
          <w:sz w:val="22"/>
        </w:rPr>
        <w:t xml:space="preserve">- </w:t>
      </w:r>
      <w:r w:rsidRPr="004659E7">
        <w:rPr>
          <w:rFonts w:cstheme="minorHAnsi"/>
          <w:sz w:val="22"/>
        </w:rPr>
        <w:t xml:space="preserve">Les exégètes divergent quant à l'interprétation de l'expression </w:t>
      </w:r>
      <w:r w:rsidR="00D60378">
        <w:rPr>
          <w:rFonts w:cstheme="minorHAnsi"/>
          <w:sz w:val="22"/>
        </w:rPr>
        <w:t>« </w:t>
      </w:r>
      <w:r w:rsidRPr="00D60378">
        <w:rPr>
          <w:rFonts w:cstheme="minorHAnsi"/>
          <w:b/>
          <w:bCs/>
          <w:sz w:val="22"/>
        </w:rPr>
        <w:t>le meilleur récit</w:t>
      </w:r>
      <w:r w:rsidR="00D60378">
        <w:rPr>
          <w:rFonts w:cstheme="minorHAnsi"/>
          <w:sz w:val="22"/>
        </w:rPr>
        <w:t> »</w:t>
      </w:r>
      <w:r w:rsidRPr="004659E7">
        <w:rPr>
          <w:rFonts w:cstheme="minorHAnsi"/>
          <w:sz w:val="22"/>
        </w:rPr>
        <w:t xml:space="preserve"> mentionnée dans ce verset. Certains estiment qu'elle fait spécifiquement référence à l'histoire du </w:t>
      </w:r>
      <w:r w:rsidR="00500B2F">
        <w:rPr>
          <w:rFonts w:cstheme="minorHAnsi"/>
          <w:sz w:val="22"/>
        </w:rPr>
        <w:t>P</w:t>
      </w:r>
      <w:r w:rsidRPr="004659E7">
        <w:rPr>
          <w:rFonts w:cstheme="minorHAnsi"/>
          <w:sz w:val="22"/>
        </w:rPr>
        <w:t>rophète Joseph (a), tandis que d'autres considèrent que l'expression fait référence à l'i</w:t>
      </w:r>
      <w:r>
        <w:rPr>
          <w:rFonts w:cstheme="minorHAnsi"/>
          <w:sz w:val="22"/>
        </w:rPr>
        <w:t>ntégralité du message coranique</w:t>
      </w:r>
      <w:r w:rsidRPr="001F290B">
        <w:rPr>
          <w:rFonts w:cstheme="minorHAnsi"/>
          <w:sz w:val="22"/>
        </w:rPr>
        <w:t xml:space="preserve">. </w:t>
      </w:r>
    </w:p>
    <w:p w14:paraId="19614A32" w14:textId="415B6D96" w:rsidR="00557ED6" w:rsidRDefault="00557ED6" w:rsidP="00A355D8">
      <w:pPr>
        <w:jc w:val="both"/>
        <w:rPr>
          <w:rFonts w:cstheme="minorHAnsi"/>
          <w:sz w:val="22"/>
        </w:rPr>
      </w:pPr>
      <w:r>
        <w:rPr>
          <w:rFonts w:cstheme="minorHAnsi"/>
          <w:sz w:val="22"/>
        </w:rPr>
        <w:t>2</w:t>
      </w:r>
      <w:r w:rsidRPr="001F290B">
        <w:rPr>
          <w:rFonts w:cstheme="minorHAnsi"/>
          <w:sz w:val="22"/>
        </w:rPr>
        <w:t xml:space="preserve">- </w:t>
      </w:r>
      <w:r w:rsidRPr="00CA19BF">
        <w:rPr>
          <w:rFonts w:cstheme="minorHAnsi"/>
          <w:sz w:val="22"/>
        </w:rPr>
        <w:t xml:space="preserve">En relatant le récit du </w:t>
      </w:r>
      <w:r w:rsidR="00500B2F">
        <w:rPr>
          <w:rFonts w:cstheme="minorHAnsi"/>
          <w:sz w:val="22"/>
        </w:rPr>
        <w:t>P</w:t>
      </w:r>
      <w:r w:rsidRPr="00CA19BF">
        <w:rPr>
          <w:rFonts w:cstheme="minorHAnsi"/>
          <w:sz w:val="22"/>
        </w:rPr>
        <w:t xml:space="preserve">rophète Joseph (a), ainsi que ceux d'autres </w:t>
      </w:r>
      <w:r w:rsidR="00500B2F">
        <w:rPr>
          <w:rFonts w:cstheme="minorHAnsi"/>
          <w:sz w:val="22"/>
        </w:rPr>
        <w:t>P</w:t>
      </w:r>
      <w:r w:rsidRPr="00CA19BF">
        <w:rPr>
          <w:rFonts w:cstheme="minorHAnsi"/>
          <w:sz w:val="22"/>
        </w:rPr>
        <w:t>rophètes</w:t>
      </w:r>
      <w:r w:rsidR="00500B2F">
        <w:rPr>
          <w:rFonts w:cstheme="minorHAnsi"/>
          <w:sz w:val="22"/>
        </w:rPr>
        <w:t xml:space="preserve"> (a)</w:t>
      </w:r>
      <w:r w:rsidRPr="00CA19BF">
        <w:rPr>
          <w:rFonts w:cstheme="minorHAnsi"/>
          <w:sz w:val="22"/>
        </w:rPr>
        <w:t xml:space="preserve">, le Saint Coran adopte une approche particulière. Il met en lumière les éléments essentiels du récit, les plaçant sous une loupe, tout en évitant les détails superflus et ennuyeux. Dans cette histoire, les passages contraires à la chasteté publique sont exprimés avec des mots polis et pudiques. Chaque partie du discours coranique contient un </w:t>
      </w:r>
      <w:r w:rsidRPr="00CA19BF">
        <w:rPr>
          <w:rFonts w:cstheme="minorHAnsi"/>
          <w:sz w:val="22"/>
        </w:rPr>
        <w:lastRenderedPageBreak/>
        <w:t>enseignement éducatif, l'objectif principal étant d'en tirer des leçons inoubliables. C'est pourquoi le Coran est considéré comme le modèle par excellence</w:t>
      </w:r>
      <w:r>
        <w:rPr>
          <w:rFonts w:cstheme="minorHAnsi"/>
          <w:sz w:val="22"/>
        </w:rPr>
        <w:t xml:space="preserve"> de la narration</w:t>
      </w:r>
      <w:r w:rsidRPr="001F290B">
        <w:rPr>
          <w:rFonts w:cstheme="minorHAnsi"/>
          <w:sz w:val="22"/>
        </w:rPr>
        <w:t xml:space="preserve">. </w:t>
      </w:r>
    </w:p>
    <w:p w14:paraId="44682A58" w14:textId="77777777" w:rsidR="00557ED6" w:rsidRPr="001F290B" w:rsidRDefault="00557ED6" w:rsidP="00A355D8">
      <w:pPr>
        <w:jc w:val="both"/>
        <w:rPr>
          <w:rFonts w:cstheme="minorHAnsi"/>
          <w:sz w:val="22"/>
        </w:rPr>
      </w:pPr>
      <w:r w:rsidRPr="00CA19BF">
        <w:rPr>
          <w:rFonts w:cstheme="minorHAnsi"/>
          <w:sz w:val="22"/>
        </w:rPr>
        <w:t xml:space="preserve">3- Le terme </w:t>
      </w:r>
      <w:r>
        <w:rPr>
          <w:rFonts w:cstheme="minorHAnsi"/>
          <w:sz w:val="22"/>
        </w:rPr>
        <w:t>« </w:t>
      </w:r>
      <w:r w:rsidRPr="00CA19BF">
        <w:rPr>
          <w:rFonts w:cstheme="minorHAnsi"/>
          <w:b/>
          <w:bCs/>
          <w:sz w:val="22"/>
        </w:rPr>
        <w:t>ghaflat</w:t>
      </w:r>
      <w:r w:rsidR="00D60378">
        <w:rPr>
          <w:rFonts w:cstheme="minorHAnsi"/>
          <w:b/>
          <w:bCs/>
          <w:sz w:val="22"/>
        </w:rPr>
        <w:t>e</w:t>
      </w:r>
      <w:r>
        <w:rPr>
          <w:rFonts w:cstheme="minorHAnsi"/>
          <w:sz w:val="22"/>
        </w:rPr>
        <w:t> »</w:t>
      </w:r>
      <w:r w:rsidRPr="00CA19BF">
        <w:rPr>
          <w:rFonts w:cstheme="minorHAnsi"/>
          <w:sz w:val="22"/>
        </w:rPr>
        <w:t xml:space="preserve"> désigne un ét</w:t>
      </w:r>
      <w:r>
        <w:rPr>
          <w:rFonts w:cstheme="minorHAnsi"/>
          <w:sz w:val="22"/>
        </w:rPr>
        <w:t xml:space="preserve">at d'ignorance, d'inconscience ou </w:t>
      </w:r>
      <w:r w:rsidRPr="00CA19BF">
        <w:rPr>
          <w:rFonts w:cstheme="minorHAnsi"/>
          <w:sz w:val="22"/>
        </w:rPr>
        <w:t xml:space="preserve">le fait qu'une réalité existante soit cachée à l'homme. Cette négligence peut être de deux types : intentionnelle ou involontaire. Lorsqu'elle est délibérée, on parle de </w:t>
      </w:r>
      <w:r>
        <w:rPr>
          <w:rFonts w:cstheme="minorHAnsi"/>
          <w:sz w:val="22"/>
        </w:rPr>
        <w:t>« </w:t>
      </w:r>
      <w:r w:rsidRPr="00CA19BF">
        <w:rPr>
          <w:rFonts w:cstheme="minorHAnsi"/>
          <w:b/>
          <w:bCs/>
          <w:sz w:val="22"/>
        </w:rPr>
        <w:t>taghâf</w:t>
      </w:r>
      <w:r w:rsidR="00D60378">
        <w:rPr>
          <w:rFonts w:cstheme="minorHAnsi"/>
          <w:b/>
          <w:bCs/>
          <w:sz w:val="22"/>
        </w:rPr>
        <w:t>o</w:t>
      </w:r>
      <w:r w:rsidRPr="00CA19BF">
        <w:rPr>
          <w:rFonts w:cstheme="minorHAnsi"/>
          <w:b/>
          <w:bCs/>
          <w:sz w:val="22"/>
        </w:rPr>
        <w:t>ul</w:t>
      </w:r>
      <w:r>
        <w:rPr>
          <w:rStyle w:val="Appelnotedebasdep"/>
          <w:rFonts w:cstheme="minorHAnsi"/>
          <w:sz w:val="22"/>
        </w:rPr>
        <w:footnoteReference w:id="10"/>
      </w:r>
      <w:r>
        <w:rPr>
          <w:rFonts w:cstheme="minorHAnsi"/>
          <w:sz w:val="22"/>
        </w:rPr>
        <w:t> »</w:t>
      </w:r>
      <w:r w:rsidRPr="00CA19BF">
        <w:rPr>
          <w:rFonts w:cstheme="minorHAnsi"/>
          <w:sz w:val="22"/>
        </w:rPr>
        <w:t xml:space="preserve">, un comportement considéré comme répréhensible. En revanche, la négligence involontaire est </w:t>
      </w:r>
      <w:r>
        <w:rPr>
          <w:rFonts w:cstheme="minorHAnsi"/>
          <w:sz w:val="22"/>
        </w:rPr>
        <w:t>un phénomène naturel</w:t>
      </w:r>
      <w:r w:rsidRPr="00CA19BF">
        <w:rPr>
          <w:rFonts w:cstheme="minorHAnsi"/>
          <w:sz w:val="22"/>
        </w:rPr>
        <w:t>. Dans ce verset, le terme</w:t>
      </w:r>
      <w:r>
        <w:rPr>
          <w:rFonts w:cstheme="minorHAnsi"/>
          <w:sz w:val="22"/>
        </w:rPr>
        <w:t xml:space="preserve"> « </w:t>
      </w:r>
      <w:r w:rsidRPr="00CA19BF">
        <w:rPr>
          <w:rFonts w:cstheme="minorHAnsi"/>
          <w:b/>
          <w:bCs/>
          <w:sz w:val="22"/>
        </w:rPr>
        <w:t>ghaflat</w:t>
      </w:r>
      <w:r w:rsidR="00D60378">
        <w:rPr>
          <w:rFonts w:cstheme="minorHAnsi"/>
          <w:b/>
          <w:bCs/>
          <w:sz w:val="22"/>
        </w:rPr>
        <w:t>e</w:t>
      </w:r>
      <w:r>
        <w:rPr>
          <w:rFonts w:cstheme="minorHAnsi"/>
          <w:sz w:val="22"/>
        </w:rPr>
        <w:t> »</w:t>
      </w:r>
      <w:r w:rsidRPr="00CA19BF">
        <w:rPr>
          <w:rFonts w:cstheme="minorHAnsi"/>
          <w:sz w:val="22"/>
        </w:rPr>
        <w:t xml:space="preserve"> est utilisé pour évoquer cette seconde forme de négligence, celle qui échappe à la volonté de l'homme</w:t>
      </w:r>
      <w:r>
        <w:rPr>
          <w:rFonts w:cstheme="minorHAnsi"/>
          <w:sz w:val="22"/>
        </w:rPr>
        <w:t>.</w:t>
      </w:r>
    </w:p>
    <w:p w14:paraId="6B2D4510" w14:textId="77777777" w:rsidR="00557ED6" w:rsidRDefault="00557ED6" w:rsidP="00A355D8">
      <w:pPr>
        <w:jc w:val="both"/>
        <w:rPr>
          <w:rFonts w:cstheme="minorHAnsi"/>
          <w:sz w:val="22"/>
        </w:rPr>
      </w:pPr>
      <w:r>
        <w:rPr>
          <w:rFonts w:cstheme="minorHAnsi"/>
          <w:sz w:val="22"/>
        </w:rPr>
        <w:t>4</w:t>
      </w:r>
      <w:r w:rsidRPr="001F290B">
        <w:rPr>
          <w:rFonts w:cstheme="minorHAnsi"/>
          <w:sz w:val="22"/>
        </w:rPr>
        <w:t xml:space="preserve">- </w:t>
      </w:r>
      <w:r w:rsidRPr="00CA19BF">
        <w:rPr>
          <w:rFonts w:cstheme="minorHAnsi"/>
          <w:sz w:val="22"/>
        </w:rPr>
        <w:t xml:space="preserve">Ce verset souligne que Dieu Lui-même raconte des récits, et dans le Coran, Il relate la belle histoire de Joseph </w:t>
      </w:r>
      <w:r w:rsidRPr="001F290B">
        <w:rPr>
          <w:rFonts w:cstheme="minorHAnsi"/>
          <w:sz w:val="22"/>
          <w:lang w:val="fr-RE"/>
        </w:rPr>
        <w:t>(a)</w:t>
      </w:r>
      <w:r w:rsidRPr="001F290B">
        <w:rPr>
          <w:rFonts w:cstheme="minorHAnsi"/>
          <w:sz w:val="22"/>
        </w:rPr>
        <w:t>.</w:t>
      </w:r>
      <w:r w:rsidRPr="001F290B">
        <w:rPr>
          <w:rStyle w:val="Appelnotedebasdep"/>
          <w:rFonts w:cstheme="minorHAnsi"/>
          <w:sz w:val="22"/>
        </w:rPr>
        <w:footnoteReference w:id="11"/>
      </w:r>
    </w:p>
    <w:p w14:paraId="42BF6183" w14:textId="77777777" w:rsidR="00557ED6" w:rsidRDefault="00557ED6" w:rsidP="00A355D8">
      <w:pPr>
        <w:jc w:val="both"/>
        <w:rPr>
          <w:rFonts w:cstheme="minorHAnsi"/>
          <w:sz w:val="22"/>
        </w:rPr>
      </w:pPr>
    </w:p>
    <w:p w14:paraId="430CAB3E" w14:textId="77777777" w:rsidR="00D60378" w:rsidRDefault="00D60378" w:rsidP="00A355D8">
      <w:pPr>
        <w:jc w:val="both"/>
        <w:rPr>
          <w:rFonts w:cstheme="minorHAnsi"/>
          <w:sz w:val="22"/>
        </w:rPr>
      </w:pPr>
    </w:p>
    <w:p w14:paraId="538AA9C8" w14:textId="77777777" w:rsidR="00094E06" w:rsidRDefault="00094E06" w:rsidP="00A355D8">
      <w:pPr>
        <w:jc w:val="both"/>
        <w:rPr>
          <w:rFonts w:cstheme="minorHAnsi"/>
          <w:sz w:val="22"/>
        </w:rPr>
      </w:pPr>
    </w:p>
    <w:p w14:paraId="6597311D" w14:textId="7502BBD4" w:rsidR="00094E06" w:rsidRDefault="00094E06" w:rsidP="00094E06">
      <w:pPr>
        <w:jc w:val="right"/>
        <w:rPr>
          <w:rFonts w:cstheme="minorHAnsi"/>
          <w:sz w:val="22"/>
        </w:rPr>
      </w:pPr>
      <w:r w:rsidRPr="00505FF2">
        <w:rPr>
          <w:rFonts w:cs="KFGQPC Uthmanic Script HAFS"/>
          <w:color w:val="000000"/>
          <w:sz w:val="36"/>
          <w:szCs w:val="36"/>
          <w:shd w:val="clear" w:color="auto" w:fill="FFFFFF"/>
          <w:rtl/>
        </w:rPr>
        <w:t>إ</w:t>
      </w:r>
      <w:r w:rsidRPr="00505FF2">
        <w:rPr>
          <w:rFonts w:cs="KFGQPC Uthmanic Script HAFS" w:hint="eastAsia"/>
          <w:color w:val="000000"/>
          <w:sz w:val="36"/>
          <w:szCs w:val="36"/>
          <w:shd w:val="clear" w:color="auto" w:fill="FFFFFF"/>
          <w:rtl/>
        </w:rPr>
        <w:t>ِذۡ</w:t>
      </w:r>
      <w:r w:rsidRPr="00505FF2">
        <w:rPr>
          <w:rFonts w:cs="KFGQPC Uthmanic Script HAFS"/>
          <w:color w:val="000000"/>
          <w:sz w:val="36"/>
          <w:szCs w:val="36"/>
          <w:shd w:val="clear" w:color="auto" w:fill="FFFFFF"/>
          <w:rtl/>
        </w:rPr>
        <w:t xml:space="preserve"> قَالَ يُوسُفُ لِأَبِيهِ يَٰٓأَبَتِ إِنِّي رَأَيۡتُ أَحَدَ عَشَرَ كَوۡكَبٗا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لشَّمۡسَ</w:t>
      </w:r>
      <w:r w:rsidRPr="00505FF2">
        <w:rPr>
          <w:rFonts w:cs="KFGQPC Uthmanic Script HAFS"/>
          <w:color w:val="000000"/>
          <w:sz w:val="36"/>
          <w:szCs w:val="36"/>
          <w:shd w:val="clear" w:color="auto" w:fill="FFFFFF"/>
          <w:rtl/>
        </w:rPr>
        <w:t xml:space="preserve">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لۡقَمَرَ</w:t>
      </w:r>
      <w:r w:rsidRPr="00505FF2">
        <w:rPr>
          <w:rFonts w:cs="KFGQPC Uthmanic Script HAFS"/>
          <w:color w:val="000000"/>
          <w:sz w:val="36"/>
          <w:szCs w:val="36"/>
          <w:shd w:val="clear" w:color="auto" w:fill="FFFFFF"/>
          <w:rtl/>
        </w:rPr>
        <w:t xml:space="preserve"> رَأَيۡتُهُمۡ لِي سَٰجِدِينَ٤</w:t>
      </w:r>
    </w:p>
    <w:p w14:paraId="58123C65" w14:textId="77777777" w:rsidR="00D60378" w:rsidRDefault="00D60378" w:rsidP="00A355D8">
      <w:pPr>
        <w:jc w:val="both"/>
        <w:rPr>
          <w:rFonts w:cstheme="minorHAnsi"/>
          <w:sz w:val="22"/>
        </w:rPr>
      </w:pPr>
    </w:p>
    <w:p w14:paraId="4EA3C47C" w14:textId="108BF93F" w:rsidR="00557ED6" w:rsidRPr="00007ACC" w:rsidRDefault="00E62B8A" w:rsidP="00A355D8">
      <w:pPr>
        <w:jc w:val="both"/>
        <w:rPr>
          <w:rFonts w:ascii="Calibri" w:hAnsi="Calibri" w:cs="Calibri"/>
          <w:b/>
          <w:bCs/>
          <w:i/>
          <w:iCs/>
          <w:sz w:val="20"/>
          <w:szCs w:val="20"/>
        </w:rPr>
      </w:pPr>
      <w:r w:rsidRPr="00E62B8A">
        <w:rPr>
          <w:rFonts w:ascii="Calibri" w:hAnsi="Calibri" w:cs="Calibri"/>
          <w:b/>
          <w:bCs/>
          <w:i/>
          <w:iCs/>
          <w:sz w:val="20"/>
          <w:szCs w:val="20"/>
        </w:rPr>
        <w:t>4- Quand Joseph dit à son père : « Ô mon père, j’ai vu [en songe], onze étoiles, et aussi le soleil et la lune ; je les ai vus prosternés devant moi »</w:t>
      </w:r>
      <w:r w:rsidR="00557ED6" w:rsidRPr="00007ACC">
        <w:rPr>
          <w:rFonts w:ascii="Calibri" w:hAnsi="Calibri" w:cs="Calibri"/>
          <w:b/>
          <w:bCs/>
          <w:i/>
          <w:iCs/>
          <w:sz w:val="20"/>
          <w:szCs w:val="20"/>
        </w:rPr>
        <w:t>.</w:t>
      </w:r>
    </w:p>
    <w:p w14:paraId="7BB5A20F" w14:textId="77777777" w:rsidR="00557ED6" w:rsidRPr="001F290B" w:rsidRDefault="00557ED6" w:rsidP="00A355D8">
      <w:pPr>
        <w:jc w:val="both"/>
        <w:rPr>
          <w:rFonts w:cstheme="minorHAnsi"/>
          <w:sz w:val="22"/>
        </w:rPr>
      </w:pPr>
    </w:p>
    <w:p w14:paraId="02171190" w14:textId="77777777" w:rsidR="00557ED6" w:rsidRPr="001F290B" w:rsidRDefault="00557ED6" w:rsidP="00A355D8">
      <w:pPr>
        <w:jc w:val="both"/>
        <w:rPr>
          <w:rFonts w:cstheme="minorHAnsi"/>
          <w:sz w:val="22"/>
        </w:rPr>
      </w:pPr>
      <w:r w:rsidRPr="001F290B">
        <w:rPr>
          <w:rFonts w:cstheme="minorHAnsi"/>
          <w:sz w:val="22"/>
        </w:rPr>
        <w:t>1- Abraham (a) avait un fils nommé Isaac (a)</w:t>
      </w:r>
      <w:r>
        <w:rPr>
          <w:rFonts w:cstheme="minorHAnsi"/>
          <w:sz w:val="22"/>
        </w:rPr>
        <w:t>,</w:t>
      </w:r>
      <w:r w:rsidRPr="001F290B">
        <w:rPr>
          <w:rFonts w:cstheme="minorHAnsi"/>
          <w:sz w:val="22"/>
        </w:rPr>
        <w:t xml:space="preserve"> </w:t>
      </w:r>
      <w:r w:rsidRPr="00DD4B39">
        <w:rPr>
          <w:rFonts w:cstheme="minorHAnsi"/>
          <w:sz w:val="22"/>
        </w:rPr>
        <w:t>qui lui-même eut un fils,</w:t>
      </w:r>
      <w:r w:rsidRPr="001F290B">
        <w:rPr>
          <w:rFonts w:cstheme="minorHAnsi"/>
          <w:sz w:val="22"/>
        </w:rPr>
        <w:t xml:space="preserve"> le Prophète Jacob (a). Jacob (a) eut douze fils</w:t>
      </w:r>
      <w:r>
        <w:rPr>
          <w:rFonts w:cstheme="minorHAnsi"/>
          <w:sz w:val="22"/>
        </w:rPr>
        <w:t>,</w:t>
      </w:r>
      <w:r w:rsidRPr="001F290B">
        <w:rPr>
          <w:rFonts w:cstheme="minorHAnsi"/>
          <w:sz w:val="22"/>
        </w:rPr>
        <w:t xml:space="preserve"> dont </w:t>
      </w:r>
      <w:r w:rsidRPr="001F290B">
        <w:rPr>
          <w:rFonts w:cstheme="minorHAnsi"/>
          <w:sz w:val="22"/>
          <w:lang w:val="fr-RE"/>
        </w:rPr>
        <w:t>Joseph</w:t>
      </w:r>
      <w:r w:rsidRPr="001F290B">
        <w:rPr>
          <w:rFonts w:cstheme="minorHAnsi"/>
          <w:sz w:val="22"/>
        </w:rPr>
        <w:t xml:space="preserve"> (a) et Benjamin</w:t>
      </w:r>
      <w:r w:rsidRPr="001F290B">
        <w:rPr>
          <w:rStyle w:val="Appelnotedebasdep"/>
          <w:rFonts w:cstheme="minorHAnsi"/>
          <w:sz w:val="22"/>
        </w:rPr>
        <w:footnoteReference w:id="12"/>
      </w:r>
      <w:r w:rsidRPr="001F290B">
        <w:rPr>
          <w:rFonts w:cstheme="minorHAnsi"/>
          <w:sz w:val="22"/>
        </w:rPr>
        <w:t xml:space="preserve">, </w:t>
      </w:r>
      <w:r w:rsidRPr="00DD4B39">
        <w:rPr>
          <w:rFonts w:cstheme="minorHAnsi"/>
          <w:sz w:val="22"/>
        </w:rPr>
        <w:t>qui étaient issus de la même mère, tandis que les d</w:t>
      </w:r>
      <w:r>
        <w:rPr>
          <w:rFonts w:cstheme="minorHAnsi"/>
          <w:sz w:val="22"/>
        </w:rPr>
        <w:t>ix autres fils étaient nés d’une autre</w:t>
      </w:r>
      <w:r w:rsidRPr="00DD4B39">
        <w:rPr>
          <w:rFonts w:cstheme="minorHAnsi"/>
          <w:sz w:val="22"/>
        </w:rPr>
        <w:t xml:space="preserve"> épouse</w:t>
      </w:r>
      <w:r w:rsidRPr="001F290B">
        <w:rPr>
          <w:rFonts w:cstheme="minorHAnsi"/>
          <w:sz w:val="22"/>
        </w:rPr>
        <w:t>.</w:t>
      </w:r>
    </w:p>
    <w:p w14:paraId="4A097B62" w14:textId="77777777" w:rsidR="00557ED6" w:rsidRPr="001F290B" w:rsidRDefault="00557ED6" w:rsidP="00A355D8">
      <w:pPr>
        <w:jc w:val="both"/>
        <w:rPr>
          <w:rFonts w:cstheme="minorHAnsi"/>
          <w:sz w:val="22"/>
        </w:rPr>
      </w:pPr>
      <w:r>
        <w:rPr>
          <w:rFonts w:cstheme="minorHAnsi"/>
          <w:sz w:val="22"/>
        </w:rPr>
        <w:t>2</w:t>
      </w:r>
      <w:r w:rsidRPr="001F290B">
        <w:rPr>
          <w:rFonts w:cstheme="minorHAnsi"/>
          <w:sz w:val="22"/>
        </w:rPr>
        <w:t>- Les pronoms « </w:t>
      </w:r>
      <w:r w:rsidRPr="001F290B">
        <w:rPr>
          <w:rFonts w:cstheme="minorHAnsi"/>
          <w:b/>
          <w:bCs/>
          <w:sz w:val="22"/>
        </w:rPr>
        <w:t>houm</w:t>
      </w:r>
      <w:r w:rsidRPr="001F290B">
        <w:rPr>
          <w:rFonts w:cstheme="minorHAnsi"/>
          <w:sz w:val="22"/>
        </w:rPr>
        <w:t> » et « </w:t>
      </w:r>
      <w:r w:rsidRPr="001F290B">
        <w:rPr>
          <w:rFonts w:cstheme="minorHAnsi"/>
          <w:b/>
          <w:bCs/>
          <w:sz w:val="22"/>
        </w:rPr>
        <w:t>saadjidin</w:t>
      </w:r>
      <w:r w:rsidR="003847A5">
        <w:rPr>
          <w:rFonts w:cstheme="minorHAnsi"/>
          <w:b/>
          <w:bCs/>
          <w:sz w:val="22"/>
        </w:rPr>
        <w:t>e</w:t>
      </w:r>
      <w:r w:rsidRPr="001F290B">
        <w:rPr>
          <w:rFonts w:cstheme="minorHAnsi"/>
          <w:sz w:val="22"/>
        </w:rPr>
        <w:t xml:space="preserve"> » </w:t>
      </w:r>
      <w:r w:rsidRPr="00C42870">
        <w:rPr>
          <w:rFonts w:cstheme="minorHAnsi"/>
          <w:sz w:val="22"/>
        </w:rPr>
        <w:t xml:space="preserve">sont utilisés pour désigner un pluriel masculin doué de raison. Cette interprétation suggère que l'humilité et la prosternation des étoiles, de la lune et du soleil n'étaient pas fortuites, mais résultaient d'un acte </w:t>
      </w:r>
      <w:r>
        <w:rPr>
          <w:rFonts w:cstheme="minorHAnsi"/>
          <w:sz w:val="22"/>
        </w:rPr>
        <w:t>délibéré et empreint de sagesse</w:t>
      </w:r>
      <w:r w:rsidRPr="001F290B">
        <w:rPr>
          <w:rFonts w:cstheme="minorHAnsi"/>
          <w:sz w:val="22"/>
        </w:rPr>
        <w:t>.</w:t>
      </w:r>
    </w:p>
    <w:p w14:paraId="68CF2FAD" w14:textId="77777777" w:rsidR="00557ED6" w:rsidRDefault="00557ED6" w:rsidP="00A355D8">
      <w:pPr>
        <w:jc w:val="both"/>
        <w:rPr>
          <w:rFonts w:cstheme="minorHAnsi"/>
          <w:sz w:val="22"/>
        </w:rPr>
      </w:pPr>
      <w:r>
        <w:rPr>
          <w:rFonts w:cstheme="minorHAnsi"/>
          <w:sz w:val="22"/>
        </w:rPr>
        <w:t>3</w:t>
      </w:r>
      <w:r w:rsidRPr="001F290B">
        <w:rPr>
          <w:rFonts w:cstheme="minorHAnsi"/>
          <w:sz w:val="22"/>
        </w:rPr>
        <w:t xml:space="preserve">- </w:t>
      </w:r>
      <w:r w:rsidRPr="00C42870">
        <w:rPr>
          <w:rFonts w:cstheme="minorHAnsi"/>
          <w:sz w:val="22"/>
        </w:rPr>
        <w:t>Les onze étoiles mentionnées dans le rêve de Joseph (a) symbolisent en réalité ses frères, tandis que le soleil et la lune représentent ses parents (son père et sa mère) ou, selon une autre interpréta</w:t>
      </w:r>
      <w:r>
        <w:rPr>
          <w:rFonts w:cstheme="minorHAnsi"/>
          <w:sz w:val="22"/>
        </w:rPr>
        <w:t>tion, son père et sa belle-mère</w:t>
      </w:r>
      <w:r w:rsidRPr="001F290B">
        <w:rPr>
          <w:rFonts w:cstheme="minorHAnsi"/>
          <w:sz w:val="22"/>
        </w:rPr>
        <w:t>.</w:t>
      </w:r>
      <w:r w:rsidRPr="001F290B">
        <w:rPr>
          <w:rStyle w:val="Appelnotedebasdep"/>
          <w:rFonts w:cstheme="minorHAnsi"/>
          <w:sz w:val="22"/>
        </w:rPr>
        <w:footnoteReference w:id="13"/>
      </w:r>
    </w:p>
    <w:p w14:paraId="6F64DEDB" w14:textId="77777777" w:rsidR="003847A5" w:rsidRDefault="003847A5" w:rsidP="00A355D8">
      <w:pPr>
        <w:jc w:val="both"/>
        <w:rPr>
          <w:rFonts w:cstheme="minorHAnsi"/>
          <w:sz w:val="22"/>
        </w:rPr>
      </w:pPr>
    </w:p>
    <w:p w14:paraId="0BC65DB0" w14:textId="77777777" w:rsidR="00041EA5" w:rsidRDefault="00041EA5" w:rsidP="00A355D8">
      <w:pPr>
        <w:jc w:val="both"/>
        <w:rPr>
          <w:rFonts w:cstheme="minorHAnsi"/>
          <w:sz w:val="22"/>
        </w:rPr>
      </w:pPr>
    </w:p>
    <w:p w14:paraId="5404F297" w14:textId="17FACDAE" w:rsidR="003847A5" w:rsidRDefault="00094E06" w:rsidP="00094E06">
      <w:pPr>
        <w:jc w:val="right"/>
        <w:rPr>
          <w:rFonts w:cstheme="minorHAnsi"/>
          <w:sz w:val="22"/>
        </w:rPr>
      </w:pPr>
      <w:r w:rsidRPr="00505FF2">
        <w:rPr>
          <w:rFonts w:cs="KFGQPC Uthmanic Script HAFS"/>
          <w:color w:val="000000"/>
          <w:sz w:val="36"/>
          <w:szCs w:val="36"/>
          <w:shd w:val="clear" w:color="auto" w:fill="FFFFFF"/>
          <w:rtl/>
        </w:rPr>
        <w:lastRenderedPageBreak/>
        <w:t xml:space="preserve">قَالَ يَٰبُنَيَّ لَا تَقۡصُصۡ رُءۡيَاكَ عَلَىٰٓ إِخۡوَتِكَ فَيَكِيدُواْ لَكَ كَيۡدًاۖ 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لشَّيۡطَٰنَ</w:t>
      </w:r>
      <w:r w:rsidRPr="00505FF2">
        <w:rPr>
          <w:rFonts w:cs="KFGQPC Uthmanic Script HAFS"/>
          <w:color w:val="000000"/>
          <w:sz w:val="36"/>
          <w:szCs w:val="36"/>
          <w:shd w:val="clear" w:color="auto" w:fill="FFFFFF"/>
          <w:rtl/>
        </w:rPr>
        <w:t xml:space="preserve"> لِلۡإِنسَٰنِ عَدُو</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مُّبِينٞ٥</w:t>
      </w:r>
    </w:p>
    <w:p w14:paraId="5D07960D" w14:textId="77777777" w:rsidR="00094E06" w:rsidRPr="001F290B" w:rsidRDefault="00094E06" w:rsidP="00A355D8">
      <w:pPr>
        <w:jc w:val="both"/>
        <w:rPr>
          <w:rFonts w:cstheme="minorHAnsi"/>
          <w:sz w:val="22"/>
        </w:rPr>
      </w:pPr>
    </w:p>
    <w:p w14:paraId="5CDB79E6"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 « Ô mon fils, dit-il, ne raconte pas ta vision à tes frères car ils monteraient un complot contre toi ; le Diable est certainement pour l’homme un ennemi déclaré.</w:t>
      </w:r>
    </w:p>
    <w:p w14:paraId="6AE04DBC" w14:textId="77777777" w:rsidR="00557ED6" w:rsidRPr="001F290B" w:rsidRDefault="00557ED6" w:rsidP="00A355D8">
      <w:pPr>
        <w:jc w:val="both"/>
        <w:rPr>
          <w:rFonts w:cstheme="minorHAnsi"/>
          <w:sz w:val="22"/>
        </w:rPr>
      </w:pPr>
    </w:p>
    <w:p w14:paraId="3A1315B1" w14:textId="593463B5" w:rsidR="00557ED6" w:rsidRPr="001F290B" w:rsidRDefault="00557ED6" w:rsidP="00A355D8">
      <w:pPr>
        <w:jc w:val="both"/>
        <w:rPr>
          <w:rFonts w:cstheme="minorHAnsi"/>
          <w:sz w:val="22"/>
        </w:rPr>
      </w:pPr>
      <w:r w:rsidRPr="001F290B">
        <w:rPr>
          <w:rFonts w:cstheme="minorHAnsi"/>
          <w:sz w:val="22"/>
        </w:rPr>
        <w:t xml:space="preserve">1- </w:t>
      </w:r>
      <w:r w:rsidRPr="00F51BEA">
        <w:rPr>
          <w:rFonts w:cstheme="minorHAnsi"/>
          <w:sz w:val="22"/>
        </w:rPr>
        <w:t>Le rêve prémonitoire de Joseph (a) était annonciateur d'un grand destin. La prosternation des étoiles, du soleil et de la lune symbolisait l'ascension future de Joseph</w:t>
      </w:r>
      <w:r w:rsidR="00486139">
        <w:rPr>
          <w:rFonts w:cstheme="minorHAnsi"/>
          <w:sz w:val="22"/>
        </w:rPr>
        <w:t xml:space="preserve"> (a)</w:t>
      </w:r>
      <w:r w:rsidRPr="00F51BEA">
        <w:rPr>
          <w:rFonts w:cstheme="minorHAnsi"/>
          <w:sz w:val="22"/>
        </w:rPr>
        <w:t xml:space="preserve">, mais cette nouvelle allait susciter la jalousie de ses frères. C'est pourquoi le </w:t>
      </w:r>
      <w:r w:rsidR="00486139">
        <w:rPr>
          <w:rFonts w:cstheme="minorHAnsi"/>
          <w:sz w:val="22"/>
        </w:rPr>
        <w:t>P</w:t>
      </w:r>
      <w:r w:rsidRPr="00F51BEA">
        <w:rPr>
          <w:rFonts w:cstheme="minorHAnsi"/>
          <w:sz w:val="22"/>
        </w:rPr>
        <w:t xml:space="preserve">rophète Jacob (a), inquiet, l'a mis en garde de ne pas raconter son rêve à ses frères, car le diable pourrait les inciter à </w:t>
      </w:r>
      <w:r>
        <w:rPr>
          <w:rFonts w:cstheme="minorHAnsi"/>
          <w:sz w:val="22"/>
        </w:rPr>
        <w:t>l'inimitié et à la conspiration</w:t>
      </w:r>
      <w:r w:rsidRPr="001F290B">
        <w:rPr>
          <w:rFonts w:cstheme="minorHAnsi"/>
          <w:sz w:val="22"/>
        </w:rPr>
        <w:t>.</w:t>
      </w:r>
    </w:p>
    <w:p w14:paraId="0933EC77" w14:textId="77777777" w:rsidR="00557ED6" w:rsidRPr="00F51BEA" w:rsidRDefault="00557ED6" w:rsidP="00A355D8">
      <w:pPr>
        <w:jc w:val="both"/>
        <w:rPr>
          <w:rFonts w:cstheme="minorHAnsi"/>
          <w:sz w:val="22"/>
        </w:rPr>
      </w:pPr>
      <w:r w:rsidRPr="00F51BEA">
        <w:rPr>
          <w:rFonts w:cstheme="minorHAnsi"/>
          <w:sz w:val="22"/>
        </w:rPr>
        <w:t>2- Dans le Saint Coran, les rêves humains ont été mentionnés à plusieurs reprises, notamment :</w:t>
      </w:r>
    </w:p>
    <w:p w14:paraId="28033772" w14:textId="2E32F1F8" w:rsidR="00557ED6" w:rsidRPr="00F51BEA" w:rsidRDefault="00557ED6" w:rsidP="00A355D8">
      <w:pPr>
        <w:jc w:val="both"/>
        <w:rPr>
          <w:rFonts w:cstheme="minorHAnsi"/>
          <w:sz w:val="22"/>
        </w:rPr>
      </w:pPr>
      <w:r w:rsidRPr="00F51BEA">
        <w:rPr>
          <w:rFonts w:cstheme="minorHAnsi"/>
          <w:sz w:val="22"/>
        </w:rPr>
        <w:t>a) Le rêve d'Abraham (a) dans lequel il devait sacrifier son fils Isma</w:t>
      </w:r>
      <w:r w:rsidR="003847A5">
        <w:rPr>
          <w:rFonts w:cstheme="minorHAnsi"/>
          <w:sz w:val="22"/>
        </w:rPr>
        <w:t>e</w:t>
      </w:r>
      <w:r w:rsidRPr="00F51BEA">
        <w:rPr>
          <w:rFonts w:cstheme="minorHAnsi"/>
          <w:sz w:val="22"/>
        </w:rPr>
        <w:t>l</w:t>
      </w:r>
      <w:r w:rsidR="003847A5">
        <w:rPr>
          <w:rStyle w:val="Appelnotedebasdep"/>
          <w:rFonts w:cstheme="minorHAnsi"/>
          <w:sz w:val="22"/>
        </w:rPr>
        <w:footnoteReference w:id="14"/>
      </w:r>
      <w:r w:rsidR="00486139">
        <w:rPr>
          <w:rFonts w:cstheme="minorHAnsi"/>
          <w:sz w:val="22"/>
        </w:rPr>
        <w:t xml:space="preserve"> (a)</w:t>
      </w:r>
      <w:r w:rsidRPr="00F51BEA">
        <w:rPr>
          <w:rFonts w:cstheme="minorHAnsi"/>
          <w:sz w:val="22"/>
        </w:rPr>
        <w:t>, qui était en réalité un ordre divin.</w:t>
      </w:r>
    </w:p>
    <w:p w14:paraId="1E72DC52" w14:textId="77777777" w:rsidR="00557ED6" w:rsidRPr="00F51BEA" w:rsidRDefault="00557ED6" w:rsidP="00A355D8">
      <w:pPr>
        <w:jc w:val="both"/>
        <w:rPr>
          <w:rFonts w:cstheme="minorHAnsi"/>
          <w:sz w:val="22"/>
        </w:rPr>
      </w:pPr>
      <w:r w:rsidRPr="00F51BEA">
        <w:rPr>
          <w:rFonts w:cstheme="minorHAnsi"/>
          <w:sz w:val="22"/>
        </w:rPr>
        <w:t>b) Le rêve du Prophète Mohammad (s) annonçant la victoire et l'entrée dans la mosquée sacrée.</w:t>
      </w:r>
    </w:p>
    <w:p w14:paraId="377AE957" w14:textId="77777777" w:rsidR="00557ED6" w:rsidRPr="00F51BEA" w:rsidRDefault="00557ED6" w:rsidP="00A355D8">
      <w:pPr>
        <w:jc w:val="both"/>
        <w:rPr>
          <w:rFonts w:cstheme="minorHAnsi"/>
          <w:sz w:val="22"/>
        </w:rPr>
      </w:pPr>
      <w:r w:rsidRPr="00F51BEA">
        <w:rPr>
          <w:rFonts w:cstheme="minorHAnsi"/>
          <w:sz w:val="22"/>
        </w:rPr>
        <w:t>c) Le rêve des compagnons de cellule de Joseph (a), mentionné au verset 36 de la sourate Youssouf.</w:t>
      </w:r>
    </w:p>
    <w:p w14:paraId="01568740" w14:textId="086A785B" w:rsidR="00557ED6" w:rsidRPr="00F51BEA" w:rsidRDefault="00557ED6" w:rsidP="00A355D8">
      <w:pPr>
        <w:jc w:val="both"/>
        <w:rPr>
          <w:rFonts w:cstheme="minorHAnsi"/>
          <w:sz w:val="22"/>
        </w:rPr>
      </w:pPr>
      <w:r w:rsidRPr="00F51BEA">
        <w:rPr>
          <w:rFonts w:cstheme="minorHAnsi"/>
          <w:sz w:val="22"/>
        </w:rPr>
        <w:t>d)</w:t>
      </w:r>
      <w:r w:rsidR="001025D2">
        <w:rPr>
          <w:rFonts w:cstheme="minorHAnsi"/>
          <w:sz w:val="22"/>
        </w:rPr>
        <w:t> </w:t>
      </w:r>
      <w:r w:rsidRPr="00F51BEA">
        <w:rPr>
          <w:rFonts w:cstheme="minorHAnsi"/>
          <w:sz w:val="22"/>
        </w:rPr>
        <w:t>Le rêve du roi d'Égypte concernant les années de famine, mentionné au verset 43 de cette même sourate.</w:t>
      </w:r>
    </w:p>
    <w:p w14:paraId="6F8F5127" w14:textId="1050433B" w:rsidR="00557ED6" w:rsidRPr="001F290B" w:rsidRDefault="00557ED6" w:rsidP="00A355D8">
      <w:pPr>
        <w:jc w:val="both"/>
        <w:rPr>
          <w:rFonts w:cstheme="minorHAnsi"/>
          <w:sz w:val="22"/>
        </w:rPr>
      </w:pPr>
      <w:r w:rsidRPr="00F51BEA">
        <w:rPr>
          <w:rFonts w:cstheme="minorHAnsi"/>
          <w:sz w:val="22"/>
        </w:rPr>
        <w:t xml:space="preserve">e) Le rêve du </w:t>
      </w:r>
      <w:r w:rsidR="00486139">
        <w:rPr>
          <w:rFonts w:cstheme="minorHAnsi"/>
          <w:sz w:val="22"/>
        </w:rPr>
        <w:t>P</w:t>
      </w:r>
      <w:r w:rsidRPr="00F51BEA">
        <w:rPr>
          <w:rFonts w:cstheme="minorHAnsi"/>
          <w:sz w:val="22"/>
        </w:rPr>
        <w:t>rophète Joseph (a), exprimé dans le verset précédent et interprété dans le c</w:t>
      </w:r>
      <w:r>
        <w:rPr>
          <w:rFonts w:cstheme="minorHAnsi"/>
          <w:sz w:val="22"/>
        </w:rPr>
        <w:t>entième verset de cette sourate</w:t>
      </w:r>
      <w:r w:rsidRPr="001F290B">
        <w:rPr>
          <w:rFonts w:cstheme="minorHAnsi"/>
          <w:sz w:val="22"/>
        </w:rPr>
        <w:t>.</w:t>
      </w:r>
    </w:p>
    <w:p w14:paraId="68293A21" w14:textId="77777777" w:rsidR="00294089" w:rsidRDefault="00557ED6" w:rsidP="00A355D8">
      <w:pPr>
        <w:jc w:val="both"/>
        <w:rPr>
          <w:rFonts w:cstheme="minorHAnsi"/>
          <w:sz w:val="22"/>
        </w:rPr>
      </w:pPr>
      <w:r w:rsidRPr="00F51BEA">
        <w:rPr>
          <w:rFonts w:cstheme="minorHAnsi"/>
          <w:sz w:val="22"/>
        </w:rPr>
        <w:t>3- Dans un récit rapporté du Prophète de l'Islam (s), il est dit :</w:t>
      </w:r>
    </w:p>
    <w:p w14:paraId="10A7FE33" w14:textId="77777777" w:rsidR="00557ED6" w:rsidRPr="00F51BEA" w:rsidRDefault="00557ED6" w:rsidP="00A355D8">
      <w:pPr>
        <w:jc w:val="both"/>
        <w:rPr>
          <w:rFonts w:cstheme="minorHAnsi"/>
          <w:sz w:val="22"/>
        </w:rPr>
      </w:pPr>
      <w:r w:rsidRPr="00F51BEA">
        <w:rPr>
          <w:rFonts w:cstheme="minorHAnsi"/>
          <w:sz w:val="22"/>
        </w:rPr>
        <w:t>Il existe trois types de rêves :</w:t>
      </w:r>
    </w:p>
    <w:p w14:paraId="17CFA7D2" w14:textId="77777777" w:rsidR="00557ED6" w:rsidRPr="00F51BEA" w:rsidRDefault="00557ED6" w:rsidP="00A355D8">
      <w:pPr>
        <w:jc w:val="both"/>
        <w:rPr>
          <w:rFonts w:cstheme="minorHAnsi"/>
          <w:sz w:val="22"/>
        </w:rPr>
      </w:pPr>
      <w:r w:rsidRPr="00F51BEA">
        <w:rPr>
          <w:rFonts w:cstheme="minorHAnsi"/>
          <w:sz w:val="22"/>
        </w:rPr>
        <w:t>a) Une bonne nouvelle venant de Dieu ;</w:t>
      </w:r>
    </w:p>
    <w:p w14:paraId="1465ED19" w14:textId="77777777" w:rsidR="00557ED6" w:rsidRPr="00F51BEA" w:rsidRDefault="00557ED6" w:rsidP="00A355D8">
      <w:pPr>
        <w:jc w:val="both"/>
        <w:rPr>
          <w:rFonts w:cstheme="minorHAnsi"/>
          <w:sz w:val="22"/>
        </w:rPr>
      </w:pPr>
      <w:r w:rsidRPr="00F51BEA">
        <w:rPr>
          <w:rFonts w:cstheme="minorHAnsi"/>
          <w:sz w:val="22"/>
        </w:rPr>
        <w:t>b) Un rêve provenant du diable pour troubler et inquiéter l'homme ;</w:t>
      </w:r>
    </w:p>
    <w:p w14:paraId="25458856" w14:textId="12A62815" w:rsidR="00557ED6" w:rsidRPr="001F290B" w:rsidRDefault="00557ED6" w:rsidP="00A355D8">
      <w:pPr>
        <w:jc w:val="both"/>
        <w:rPr>
          <w:rFonts w:cstheme="minorHAnsi"/>
          <w:sz w:val="22"/>
        </w:rPr>
      </w:pPr>
      <w:r w:rsidRPr="00F51BEA">
        <w:rPr>
          <w:rFonts w:cstheme="minorHAnsi"/>
          <w:sz w:val="22"/>
        </w:rPr>
        <w:t>c) Et un rêve résultant des pensées que l'homme cultive dans son esprit et qu'il v</w:t>
      </w:r>
      <w:r>
        <w:rPr>
          <w:rFonts w:cstheme="minorHAnsi"/>
          <w:sz w:val="22"/>
        </w:rPr>
        <w:t>oit ensuite durant son sommeil</w:t>
      </w:r>
      <w:r w:rsidRPr="001F290B">
        <w:rPr>
          <w:rFonts w:cstheme="minorHAnsi"/>
          <w:sz w:val="22"/>
        </w:rPr>
        <w:t>.</w:t>
      </w:r>
      <w:r w:rsidRPr="001F290B">
        <w:rPr>
          <w:rStyle w:val="Appelnotedebasdep"/>
          <w:rFonts w:cstheme="minorHAnsi"/>
          <w:sz w:val="22"/>
        </w:rPr>
        <w:footnoteReference w:id="15"/>
      </w:r>
      <w:r>
        <w:rPr>
          <w:rFonts w:cstheme="minorHAnsi"/>
          <w:sz w:val="22"/>
        </w:rPr>
        <w:t xml:space="preserve"> </w:t>
      </w:r>
      <w:r w:rsidRPr="001F290B">
        <w:rPr>
          <w:rStyle w:val="Appelnotedebasdep"/>
          <w:rFonts w:cstheme="minorHAnsi"/>
          <w:sz w:val="22"/>
        </w:rPr>
        <w:footnoteReference w:id="16"/>
      </w:r>
    </w:p>
    <w:p w14:paraId="778C242E" w14:textId="77777777" w:rsidR="00557ED6" w:rsidRDefault="00557ED6" w:rsidP="00A355D8">
      <w:pPr>
        <w:jc w:val="both"/>
        <w:rPr>
          <w:rFonts w:cstheme="minorHAnsi"/>
          <w:sz w:val="22"/>
        </w:rPr>
      </w:pPr>
    </w:p>
    <w:p w14:paraId="5654E9DA" w14:textId="77777777" w:rsidR="003847A5" w:rsidRPr="001F290B" w:rsidRDefault="003847A5" w:rsidP="00A355D8">
      <w:pPr>
        <w:jc w:val="both"/>
        <w:rPr>
          <w:rFonts w:cstheme="minorHAnsi"/>
          <w:sz w:val="22"/>
        </w:rPr>
      </w:pPr>
    </w:p>
    <w:p w14:paraId="13398D31" w14:textId="77777777" w:rsidR="00094E06" w:rsidRDefault="00094E06" w:rsidP="00A355D8">
      <w:pPr>
        <w:jc w:val="both"/>
        <w:rPr>
          <w:rFonts w:ascii="Calibri" w:hAnsi="Calibri" w:cs="Calibri"/>
          <w:b/>
          <w:bCs/>
          <w:i/>
          <w:iCs/>
          <w:sz w:val="20"/>
          <w:szCs w:val="20"/>
        </w:rPr>
      </w:pPr>
    </w:p>
    <w:p w14:paraId="3615E943" w14:textId="5A0E2B5A" w:rsidR="00094E06" w:rsidRDefault="00094E06" w:rsidP="00094E06">
      <w:pPr>
        <w:jc w:val="right"/>
        <w:rPr>
          <w:rFonts w:ascii="Calibri" w:hAnsi="Calibri" w:cs="Calibri"/>
          <w:b/>
          <w:bCs/>
          <w:i/>
          <w:iCs/>
          <w:sz w:val="20"/>
          <w:szCs w:val="20"/>
        </w:rPr>
      </w:pPr>
      <w:r w:rsidRPr="00505FF2">
        <w:rPr>
          <w:rFonts w:cs="KFGQPC Uthmanic Script HAFS"/>
          <w:color w:val="000000"/>
          <w:sz w:val="36"/>
          <w:szCs w:val="36"/>
          <w:shd w:val="clear" w:color="auto" w:fill="FFFFFF"/>
          <w:rtl/>
        </w:rPr>
        <w:lastRenderedPageBreak/>
        <w:t xml:space="preserve">وَكَذَٰلِكَ يَجۡتَبِيكَ رَبُّكَ وَيُعَلِّمُكَ مِن تَأۡوِيلِ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لۡأَحَادِيثِ</w:t>
      </w:r>
      <w:r w:rsidRPr="00505FF2">
        <w:rPr>
          <w:rFonts w:cs="KFGQPC Uthmanic Script HAFS"/>
          <w:color w:val="000000"/>
          <w:sz w:val="36"/>
          <w:szCs w:val="36"/>
          <w:shd w:val="clear" w:color="auto" w:fill="FFFFFF"/>
          <w:rtl/>
        </w:rPr>
        <w:t xml:space="preserve"> وَيُتِمُّ نِعۡمَتَهُ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عَلَيۡكَ وَعَلَىٰٓ ءَالِ يَعۡقُوبَ كَمَآ أَتَمَّهَا عَلَىٰٓ أَبَوَيۡكَ مِن قَبۡلُ إِبۡرَٰهِيمَ وَإِسۡحَٰقَۚ إِنَّ رَبَّكَ عَلِيمٌ حَكِيمٞ٦</w:t>
      </w:r>
    </w:p>
    <w:p w14:paraId="54D70B7A" w14:textId="77777777" w:rsidR="00094E06" w:rsidRDefault="00094E06" w:rsidP="00A355D8">
      <w:pPr>
        <w:jc w:val="both"/>
        <w:rPr>
          <w:rFonts w:ascii="Calibri" w:hAnsi="Calibri" w:cs="Calibri"/>
          <w:b/>
          <w:bCs/>
          <w:i/>
          <w:iCs/>
          <w:sz w:val="20"/>
          <w:szCs w:val="20"/>
        </w:rPr>
      </w:pPr>
    </w:p>
    <w:p w14:paraId="129C34D4" w14:textId="21EA56F0" w:rsidR="00557ED6" w:rsidRPr="00007ACC" w:rsidRDefault="00E62B8A" w:rsidP="00A355D8">
      <w:pPr>
        <w:jc w:val="both"/>
        <w:rPr>
          <w:rFonts w:ascii="Calibri" w:hAnsi="Calibri" w:cs="Calibri"/>
          <w:b/>
          <w:bCs/>
          <w:i/>
          <w:iCs/>
          <w:sz w:val="20"/>
          <w:szCs w:val="20"/>
        </w:rPr>
      </w:pPr>
      <w:r w:rsidRPr="00E62B8A">
        <w:rPr>
          <w:rFonts w:ascii="Calibri" w:hAnsi="Calibri" w:cs="Calibri"/>
          <w:b/>
          <w:bCs/>
          <w:i/>
          <w:iCs/>
          <w:sz w:val="20"/>
          <w:szCs w:val="20"/>
        </w:rPr>
        <w:t>6- Ainsi ton Seigneur t’a choisi, Il t’enseignera l’interprétation des récits [et des songes], Il parachèvera Ses bienfaits envers toi et envers la famille de Jacob, comme Il les a parachevés, auparavant, envers tes deux ancêtres : Abraham et Isaac. Ton Seigneur est Omniscient [et] Sage »</w:t>
      </w:r>
      <w:r w:rsidR="00557ED6" w:rsidRPr="00007ACC">
        <w:rPr>
          <w:rFonts w:ascii="Calibri" w:hAnsi="Calibri" w:cs="Calibri"/>
          <w:b/>
          <w:bCs/>
          <w:i/>
          <w:iCs/>
          <w:sz w:val="20"/>
          <w:szCs w:val="20"/>
        </w:rPr>
        <w:t>.</w:t>
      </w:r>
    </w:p>
    <w:p w14:paraId="629B1775" w14:textId="77777777" w:rsidR="00F901A9" w:rsidRDefault="00F901A9" w:rsidP="00A355D8">
      <w:pPr>
        <w:jc w:val="both"/>
        <w:rPr>
          <w:rFonts w:cstheme="minorHAnsi"/>
          <w:sz w:val="22"/>
        </w:rPr>
      </w:pPr>
    </w:p>
    <w:p w14:paraId="4ECCC332" w14:textId="292DF19F" w:rsidR="00557ED6" w:rsidRDefault="00557ED6" w:rsidP="00A355D8">
      <w:pPr>
        <w:jc w:val="both"/>
        <w:rPr>
          <w:rFonts w:cstheme="minorHAnsi"/>
          <w:sz w:val="22"/>
        </w:rPr>
      </w:pPr>
      <w:r w:rsidRPr="001B503F">
        <w:rPr>
          <w:rFonts w:cstheme="minorHAnsi"/>
          <w:sz w:val="22"/>
        </w:rPr>
        <w:t>Certaines informations sont transmises à l'homme à travers les rêves, mais il est nécessaire de faire appel à un interprète expérimenté et perspicace pour déceler les vérités cachées et en fournir une interprétation juste. Un interprète qualifié est capable de déchiffrer les symboles et les messages présents dans le rêve, révélant ainsi sa signification profonde. Cette analyse approfondie permet de mieux comprendre les enseignements et les indications que le rêve cherche à communiquer, offrant ainsi à l'individu des clés précieuses pour guider ses actions et ses réflexions futures.</w:t>
      </w:r>
      <w:r w:rsidRPr="001F290B">
        <w:rPr>
          <w:rStyle w:val="Appelnotedebasdep"/>
          <w:rFonts w:cstheme="minorHAnsi"/>
          <w:sz w:val="22"/>
        </w:rPr>
        <w:footnoteReference w:id="17"/>
      </w:r>
      <w:r w:rsidRPr="001F290B">
        <w:rPr>
          <w:rFonts w:cstheme="minorHAnsi"/>
          <w:sz w:val="22"/>
        </w:rPr>
        <w:t xml:space="preserve"> </w:t>
      </w:r>
    </w:p>
    <w:p w14:paraId="206932FA" w14:textId="77777777" w:rsidR="003847A5" w:rsidRDefault="003847A5" w:rsidP="00A355D8">
      <w:pPr>
        <w:jc w:val="both"/>
        <w:rPr>
          <w:rFonts w:cstheme="minorHAnsi"/>
          <w:sz w:val="22"/>
        </w:rPr>
      </w:pPr>
    </w:p>
    <w:p w14:paraId="7ED5642D" w14:textId="77777777" w:rsidR="003847A5" w:rsidRDefault="003847A5" w:rsidP="00A355D8">
      <w:pPr>
        <w:jc w:val="both"/>
        <w:rPr>
          <w:rFonts w:cstheme="minorHAnsi"/>
          <w:sz w:val="22"/>
        </w:rPr>
      </w:pPr>
    </w:p>
    <w:p w14:paraId="5B711DDD" w14:textId="6B87079D" w:rsidR="00041EA5" w:rsidRDefault="00094E06" w:rsidP="00094E06">
      <w:pPr>
        <w:jc w:val="right"/>
        <w:rPr>
          <w:rFonts w:cstheme="minorHAnsi"/>
          <w:sz w:val="22"/>
        </w:rPr>
      </w:pPr>
      <w:r w:rsidRPr="00505FF2">
        <w:rPr>
          <w:rFonts w:cs="KFGQPC Uthmanic Script HAFS"/>
          <w:color w:val="000000"/>
          <w:sz w:val="36"/>
          <w:szCs w:val="36"/>
          <w:shd w:val="clear" w:color="auto" w:fill="FFFFFF"/>
          <w:rtl/>
        </w:rPr>
        <w:t>لَّقَ</w:t>
      </w:r>
      <w:r w:rsidRPr="00505FF2">
        <w:rPr>
          <w:rFonts w:cs="KFGQPC Uthmanic Script HAFS" w:hint="eastAsia"/>
          <w:color w:val="000000"/>
          <w:sz w:val="36"/>
          <w:szCs w:val="36"/>
          <w:shd w:val="clear" w:color="auto" w:fill="FFFFFF"/>
          <w:rtl/>
        </w:rPr>
        <w:t>دۡ</w:t>
      </w:r>
      <w:r w:rsidRPr="00505FF2">
        <w:rPr>
          <w:rFonts w:cs="KFGQPC Uthmanic Script HAFS"/>
          <w:color w:val="000000"/>
          <w:sz w:val="36"/>
          <w:szCs w:val="36"/>
          <w:shd w:val="clear" w:color="auto" w:fill="FFFFFF"/>
          <w:rtl/>
        </w:rPr>
        <w:t xml:space="preserve"> كَانَ فِي يُوسُفَ وَإِخۡوَتِهِ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ءَايَٰتٞ لِّلسَّآئِلِينَ٧</w:t>
      </w:r>
    </w:p>
    <w:p w14:paraId="60AEF172" w14:textId="77777777" w:rsidR="00094E06" w:rsidRPr="001F290B" w:rsidRDefault="00094E06" w:rsidP="00A355D8">
      <w:pPr>
        <w:jc w:val="both"/>
        <w:rPr>
          <w:rFonts w:cstheme="minorHAnsi"/>
          <w:sz w:val="22"/>
        </w:rPr>
      </w:pPr>
    </w:p>
    <w:p w14:paraId="1D93898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 Il y avait certainement, en Joseph et ses frères, des signes pour ceux qui interrogent,</w:t>
      </w:r>
    </w:p>
    <w:p w14:paraId="400F6BD0" w14:textId="77777777" w:rsidR="00557ED6" w:rsidRPr="001F290B" w:rsidRDefault="00557ED6" w:rsidP="00A355D8">
      <w:pPr>
        <w:jc w:val="both"/>
        <w:rPr>
          <w:rFonts w:cstheme="minorHAnsi"/>
          <w:sz w:val="22"/>
        </w:rPr>
      </w:pPr>
    </w:p>
    <w:p w14:paraId="2AA7E2C1" w14:textId="034D314F" w:rsidR="00557ED6" w:rsidRPr="00D422F2" w:rsidRDefault="00557ED6" w:rsidP="00A355D8">
      <w:pPr>
        <w:jc w:val="both"/>
        <w:rPr>
          <w:rFonts w:cstheme="minorHAnsi"/>
          <w:sz w:val="22"/>
        </w:rPr>
      </w:pPr>
      <w:r w:rsidRPr="00D422F2">
        <w:rPr>
          <w:rFonts w:cstheme="minorHAnsi"/>
          <w:sz w:val="22"/>
        </w:rPr>
        <w:t xml:space="preserve">L'histoire du </w:t>
      </w:r>
      <w:r w:rsidR="00486139">
        <w:rPr>
          <w:rFonts w:cstheme="minorHAnsi"/>
          <w:sz w:val="22"/>
        </w:rPr>
        <w:t>P</w:t>
      </w:r>
      <w:r w:rsidRPr="00D422F2">
        <w:rPr>
          <w:rFonts w:cstheme="minorHAnsi"/>
          <w:sz w:val="22"/>
        </w:rPr>
        <w:t>rophète Joseph (a) et de ses frères regorge de leçons et d'enseignements précieux pour ceux qui cherchent la vérité. Dans Sa Grandeur infinie, Dieu a protégé cet enfant pur des machinations de ses frères jaloux et des épreuves douloureuses de son époque, l'élevant jusqu'à la gouvernance de l'Égypte. Cette histoire illustre que si Dieu décide de délivrer un croyant, même si le monde entier s'acharne à vouloir le détruire, Il déjouera leurs plans et accomplira Sa volonté.</w:t>
      </w:r>
    </w:p>
    <w:p w14:paraId="05B2D7F0" w14:textId="77777777" w:rsidR="00557ED6" w:rsidRPr="00D422F2" w:rsidRDefault="00557ED6" w:rsidP="00A355D8">
      <w:pPr>
        <w:jc w:val="both"/>
        <w:rPr>
          <w:rFonts w:cstheme="minorHAnsi"/>
          <w:sz w:val="22"/>
        </w:rPr>
      </w:pPr>
      <w:r w:rsidRPr="00D422F2">
        <w:rPr>
          <w:rFonts w:cstheme="minorHAnsi"/>
          <w:sz w:val="22"/>
        </w:rPr>
        <w:t>En réalité, le récit de Joseph (a) symbolise le salut des croyants et la défaite des êtres fourbes et envieux. Il témoigne de l'amour profond d'un homme pour Dieu et de son renoncement à toute forme de corruption. C'est un signe éclatant de la victoire de la pureté sur l'impureté.</w:t>
      </w:r>
    </w:p>
    <w:p w14:paraId="3912D327" w14:textId="77777777" w:rsidR="00557ED6" w:rsidRPr="001F290B" w:rsidRDefault="00557ED6" w:rsidP="00A355D8">
      <w:pPr>
        <w:jc w:val="both"/>
        <w:rPr>
          <w:rFonts w:cstheme="minorHAnsi"/>
          <w:sz w:val="22"/>
        </w:rPr>
      </w:pPr>
      <w:r w:rsidRPr="00D422F2">
        <w:rPr>
          <w:rFonts w:cstheme="minorHAnsi"/>
          <w:sz w:val="22"/>
        </w:rPr>
        <w:t>De plus, cette histoire met en lumière la générosité et le pardon dont Joseph (a) a fait preuve envers les traîtres, ainsi que la patience de Jacob (a) face aux épreuves et les douc</w:t>
      </w:r>
      <w:r>
        <w:rPr>
          <w:rFonts w:cstheme="minorHAnsi"/>
          <w:sz w:val="22"/>
        </w:rPr>
        <w:t>es récompenses qui en découlent.</w:t>
      </w:r>
      <w:r w:rsidRPr="001F290B">
        <w:rPr>
          <w:rStyle w:val="Appelnotedebasdep"/>
          <w:rFonts w:cstheme="minorHAnsi"/>
          <w:sz w:val="22"/>
        </w:rPr>
        <w:footnoteReference w:id="18"/>
      </w:r>
    </w:p>
    <w:p w14:paraId="223B4527" w14:textId="77777777" w:rsidR="00557ED6" w:rsidRDefault="00557ED6" w:rsidP="00A355D8">
      <w:pPr>
        <w:jc w:val="both"/>
        <w:rPr>
          <w:rFonts w:cstheme="minorHAnsi"/>
          <w:sz w:val="22"/>
          <w:shd w:val="clear" w:color="auto" w:fill="FFFFFF"/>
        </w:rPr>
      </w:pPr>
    </w:p>
    <w:p w14:paraId="56D8B5AB" w14:textId="40091F4B" w:rsidR="00041EA5" w:rsidRDefault="00094E06" w:rsidP="00094E06">
      <w:pPr>
        <w:jc w:val="right"/>
        <w:rPr>
          <w:rFonts w:cstheme="minorHAnsi"/>
          <w:sz w:val="22"/>
          <w:shd w:val="clear" w:color="auto" w:fill="FFFFFF"/>
        </w:rPr>
      </w:pPr>
      <w:r w:rsidRPr="00505FF2">
        <w:rPr>
          <w:rFonts w:cs="KFGQPC Uthmanic Script HAFS"/>
          <w:color w:val="000000"/>
          <w:sz w:val="36"/>
          <w:szCs w:val="36"/>
          <w:shd w:val="clear" w:color="auto" w:fill="FFFFFF"/>
          <w:rtl/>
        </w:rPr>
        <w:lastRenderedPageBreak/>
        <w:t>إِذۡ قَالُواْ لَيُوسُفُ وَأَخُوهُ أَحَبُّ إِلَىٰٓ أَبِينَا مِنَّا وَنَحۡنُ عُصۡبَةٌ إِنَّ أَبَانَا لَفِي ضَلَٰلٖ مُّبِينٍ٨</w:t>
      </w:r>
    </w:p>
    <w:p w14:paraId="332B91A7" w14:textId="77777777" w:rsidR="00557ED6" w:rsidRPr="001F290B" w:rsidRDefault="00557ED6" w:rsidP="00A355D8">
      <w:pPr>
        <w:jc w:val="both"/>
        <w:rPr>
          <w:rFonts w:cstheme="minorHAnsi"/>
          <w:sz w:val="22"/>
          <w:shd w:val="clear" w:color="auto" w:fill="FFFFFF"/>
        </w:rPr>
      </w:pPr>
    </w:p>
    <w:p w14:paraId="297F7083" w14:textId="23173484"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 xml:space="preserve">8- </w:t>
      </w:r>
      <w:r w:rsidR="00A548C2">
        <w:rPr>
          <w:rFonts w:ascii="Calibri" w:hAnsi="Calibri" w:cs="Calibri"/>
          <w:b/>
          <w:bCs/>
          <w:i/>
          <w:iCs/>
          <w:sz w:val="20"/>
          <w:szCs w:val="20"/>
        </w:rPr>
        <w:t>l</w:t>
      </w:r>
      <w:r w:rsidRPr="00007ACC">
        <w:rPr>
          <w:rFonts w:ascii="Calibri" w:hAnsi="Calibri" w:cs="Calibri"/>
          <w:b/>
          <w:bCs/>
          <w:i/>
          <w:iCs/>
          <w:sz w:val="20"/>
          <w:szCs w:val="20"/>
        </w:rPr>
        <w:t>orsqu'ils dirent : « Joseph et son frère sont plus aimés que nous de notre père, alors que nous sommes un groupe bien fort, notre père est vraiment dans une erreur flagrante.</w:t>
      </w:r>
    </w:p>
    <w:p w14:paraId="190C17F3" w14:textId="77777777" w:rsidR="00557ED6" w:rsidRPr="001F290B" w:rsidRDefault="00557ED6" w:rsidP="00A355D8">
      <w:pPr>
        <w:jc w:val="both"/>
        <w:rPr>
          <w:rFonts w:cstheme="minorHAnsi"/>
          <w:sz w:val="22"/>
          <w:shd w:val="clear" w:color="auto" w:fill="FFFFFF"/>
        </w:rPr>
      </w:pPr>
    </w:p>
    <w:p w14:paraId="7FFF8E41" w14:textId="19004274" w:rsidR="00557ED6" w:rsidRPr="00456BB0" w:rsidRDefault="00557ED6" w:rsidP="00A355D8">
      <w:pPr>
        <w:jc w:val="both"/>
        <w:rPr>
          <w:rFonts w:cstheme="minorHAnsi"/>
          <w:sz w:val="22"/>
          <w:shd w:val="clear" w:color="auto" w:fill="FFFFFF"/>
        </w:rPr>
      </w:pPr>
      <w:r w:rsidRPr="00456BB0">
        <w:rPr>
          <w:rFonts w:cstheme="minorHAnsi"/>
          <w:sz w:val="22"/>
          <w:shd w:val="clear" w:color="auto" w:fill="FFFFFF"/>
        </w:rPr>
        <w:t>1-</w:t>
      </w:r>
      <w:r w:rsidR="001025D2">
        <w:rPr>
          <w:rFonts w:cstheme="minorHAnsi"/>
          <w:sz w:val="22"/>
          <w:shd w:val="clear" w:color="auto" w:fill="FFFFFF"/>
        </w:rPr>
        <w:t> </w:t>
      </w:r>
      <w:r w:rsidRPr="00456BB0">
        <w:rPr>
          <w:rFonts w:cstheme="minorHAnsi"/>
          <w:sz w:val="22"/>
          <w:shd w:val="clear" w:color="auto" w:fill="FFFFFF"/>
        </w:rPr>
        <w:t xml:space="preserve">Jacob (a) avait douze fils, dont Joseph </w:t>
      </w:r>
      <w:r w:rsidR="00486139">
        <w:rPr>
          <w:rFonts w:cstheme="minorHAnsi"/>
          <w:sz w:val="22"/>
          <w:shd w:val="clear" w:color="auto" w:fill="FFFFFF"/>
        </w:rPr>
        <w:t xml:space="preserve">(a) </w:t>
      </w:r>
      <w:r w:rsidRPr="00456BB0">
        <w:rPr>
          <w:rFonts w:cstheme="minorHAnsi"/>
          <w:sz w:val="22"/>
          <w:shd w:val="clear" w:color="auto" w:fill="FFFFFF"/>
        </w:rPr>
        <w:t xml:space="preserve">et Benjamin qui étaient nés de la même mère, nommée </w:t>
      </w:r>
      <w:r>
        <w:rPr>
          <w:rFonts w:cstheme="minorHAnsi"/>
          <w:sz w:val="22"/>
          <w:shd w:val="clear" w:color="auto" w:fill="FFFFFF"/>
        </w:rPr>
        <w:t>« </w:t>
      </w:r>
      <w:r w:rsidRPr="00456BB0">
        <w:rPr>
          <w:rFonts w:cstheme="minorHAnsi"/>
          <w:b/>
          <w:bCs/>
          <w:sz w:val="22"/>
          <w:shd w:val="clear" w:color="auto" w:fill="FFFFFF"/>
        </w:rPr>
        <w:t>Râhil </w:t>
      </w:r>
      <w:r>
        <w:rPr>
          <w:rFonts w:cstheme="minorHAnsi"/>
          <w:sz w:val="22"/>
          <w:shd w:val="clear" w:color="auto" w:fill="FFFFFF"/>
        </w:rPr>
        <w:t>»</w:t>
      </w:r>
      <w:r w:rsidRPr="00456BB0">
        <w:rPr>
          <w:rFonts w:cstheme="minorHAnsi"/>
          <w:sz w:val="22"/>
          <w:shd w:val="clear" w:color="auto" w:fill="FFFFFF"/>
        </w:rPr>
        <w:t xml:space="preserve"> selon certaines sources. Les dix autres frères étaient issus d'une autre mère. Jacob (a) éprouvait une affection particulière pour Joseph (a) et son frère, et ce pour plusieurs raisons :</w:t>
      </w:r>
    </w:p>
    <w:p w14:paraId="0A0150AC" w14:textId="77777777" w:rsidR="00557ED6" w:rsidRPr="00456BB0" w:rsidRDefault="00557ED6" w:rsidP="00A355D8">
      <w:pPr>
        <w:jc w:val="both"/>
        <w:rPr>
          <w:rFonts w:cstheme="minorHAnsi"/>
          <w:sz w:val="22"/>
          <w:shd w:val="clear" w:color="auto" w:fill="FFFFFF"/>
        </w:rPr>
      </w:pPr>
      <w:r w:rsidRPr="00456BB0">
        <w:rPr>
          <w:rFonts w:cstheme="minorHAnsi"/>
          <w:sz w:val="22"/>
          <w:shd w:val="clear" w:color="auto" w:fill="FFFFFF"/>
        </w:rPr>
        <w:t>a) Tout d'abord, ils étaient les plus jeunes, ce qui explique naturellement leur besoin accru d'amour et de soutien.</w:t>
      </w:r>
    </w:p>
    <w:p w14:paraId="6F80901A" w14:textId="77777777" w:rsidR="00557ED6" w:rsidRPr="001F290B" w:rsidRDefault="00557ED6" w:rsidP="00A355D8">
      <w:pPr>
        <w:jc w:val="both"/>
        <w:rPr>
          <w:rFonts w:cstheme="minorHAnsi"/>
          <w:sz w:val="22"/>
        </w:rPr>
      </w:pPr>
      <w:r w:rsidRPr="00456BB0">
        <w:rPr>
          <w:rFonts w:cstheme="minorHAnsi"/>
          <w:sz w:val="22"/>
          <w:shd w:val="clear" w:color="auto" w:fill="FFFFFF"/>
        </w:rPr>
        <w:t>b) Ensuite, d'après certains récits, leur mère était décédée</w:t>
      </w:r>
      <w:r w:rsidRPr="001F290B">
        <w:rPr>
          <w:rFonts w:cstheme="minorHAnsi"/>
          <w:sz w:val="22"/>
        </w:rPr>
        <w:t>.</w:t>
      </w:r>
      <w:r w:rsidRPr="001F290B">
        <w:rPr>
          <w:rStyle w:val="Appelnotedebasdep"/>
          <w:rFonts w:cstheme="minorHAnsi"/>
          <w:sz w:val="22"/>
        </w:rPr>
        <w:footnoteReference w:id="19"/>
      </w:r>
    </w:p>
    <w:p w14:paraId="3225296F" w14:textId="77777777" w:rsidR="00557ED6" w:rsidRPr="00456BB0" w:rsidRDefault="00557ED6" w:rsidP="00A355D8">
      <w:pPr>
        <w:jc w:val="both"/>
        <w:rPr>
          <w:rFonts w:cstheme="minorHAnsi"/>
          <w:sz w:val="22"/>
        </w:rPr>
      </w:pPr>
      <w:r w:rsidRPr="00456BB0">
        <w:rPr>
          <w:rFonts w:cstheme="minorHAnsi"/>
          <w:sz w:val="22"/>
        </w:rPr>
        <w:t>c) Enfin, compte tenu du rêve prémonitoire de Joseph (a) et de son avenir prometteur, il était nécessaire de lui accorder une attention supplémentaire.</w:t>
      </w:r>
    </w:p>
    <w:p w14:paraId="56B3680E" w14:textId="37B73658" w:rsidR="00557ED6" w:rsidRPr="00456BB0" w:rsidRDefault="00557ED6" w:rsidP="00A355D8">
      <w:pPr>
        <w:jc w:val="both"/>
        <w:rPr>
          <w:rFonts w:cstheme="minorHAnsi"/>
          <w:sz w:val="22"/>
        </w:rPr>
      </w:pPr>
      <w:r w:rsidRPr="00456BB0">
        <w:rPr>
          <w:rFonts w:cstheme="minorHAnsi"/>
          <w:sz w:val="22"/>
        </w:rPr>
        <w:t>2-</w:t>
      </w:r>
      <w:r w:rsidR="00716AD2">
        <w:rPr>
          <w:rFonts w:cstheme="minorHAnsi"/>
          <w:sz w:val="22"/>
        </w:rPr>
        <w:t> </w:t>
      </w:r>
      <w:r w:rsidRPr="00456BB0">
        <w:rPr>
          <w:rFonts w:cstheme="minorHAnsi"/>
          <w:sz w:val="22"/>
        </w:rPr>
        <w:t xml:space="preserve">Les frères de Joseph étaient appelés </w:t>
      </w:r>
      <w:r>
        <w:rPr>
          <w:rFonts w:cstheme="minorHAnsi"/>
          <w:sz w:val="22"/>
        </w:rPr>
        <w:t>« </w:t>
      </w:r>
      <w:r w:rsidR="00FE68DE">
        <w:rPr>
          <w:rFonts w:cstheme="minorHAnsi"/>
          <w:b/>
          <w:bCs/>
          <w:sz w:val="22"/>
        </w:rPr>
        <w:t>o</w:t>
      </w:r>
      <w:r w:rsidRPr="006A4E66">
        <w:rPr>
          <w:rFonts w:cstheme="minorHAnsi"/>
          <w:b/>
          <w:bCs/>
          <w:sz w:val="22"/>
        </w:rPr>
        <w:t>ussba</w:t>
      </w:r>
      <w:r>
        <w:rPr>
          <w:rFonts w:cstheme="minorHAnsi"/>
          <w:sz w:val="22"/>
        </w:rPr>
        <w:t> »</w:t>
      </w:r>
      <w:r w:rsidRPr="00456BB0">
        <w:rPr>
          <w:rFonts w:cstheme="minorHAnsi"/>
          <w:sz w:val="22"/>
        </w:rPr>
        <w:t xml:space="preserve"> en raison de leur grand nombre et du fait qu'ils partageaient la même mère. Ce groupe soudé gérait efficacement la vie de leur père. Cependant, ils sombrèrent dans l'arrogance et la jalousie, ce qui les mena à la perversion.</w:t>
      </w:r>
    </w:p>
    <w:p w14:paraId="3BABCE08" w14:textId="77777777" w:rsidR="00557ED6" w:rsidRDefault="00557ED6" w:rsidP="00A355D8">
      <w:pPr>
        <w:jc w:val="both"/>
        <w:rPr>
          <w:rFonts w:cstheme="minorHAnsi"/>
          <w:sz w:val="22"/>
        </w:rPr>
      </w:pPr>
      <w:r w:rsidRPr="00456BB0">
        <w:rPr>
          <w:rFonts w:cstheme="minorHAnsi"/>
          <w:sz w:val="22"/>
        </w:rPr>
        <w:t>3- Ce verset souligne l'importance pour un père d'être très attentif dans ses relations avec ses enfants. Il doit veiller à ce que l'expression de son affection naturelle envers certains d'entre eux ne suscite pas un sentiment de discrimination et de jalousie chez les autres</w:t>
      </w:r>
      <w:r w:rsidRPr="001F290B">
        <w:rPr>
          <w:rFonts w:cstheme="minorHAnsi"/>
          <w:sz w:val="22"/>
        </w:rPr>
        <w:t>.</w:t>
      </w:r>
      <w:r w:rsidRPr="001F290B">
        <w:rPr>
          <w:rStyle w:val="Appelnotedebasdep"/>
          <w:rFonts w:cstheme="minorHAnsi"/>
          <w:sz w:val="22"/>
        </w:rPr>
        <w:footnoteReference w:id="20"/>
      </w:r>
    </w:p>
    <w:p w14:paraId="490BE6CB" w14:textId="77777777" w:rsidR="00FE68DE" w:rsidRDefault="00FE68DE" w:rsidP="00A355D8">
      <w:pPr>
        <w:jc w:val="both"/>
        <w:rPr>
          <w:rFonts w:cstheme="minorHAnsi"/>
          <w:sz w:val="22"/>
        </w:rPr>
      </w:pPr>
    </w:p>
    <w:p w14:paraId="68A1C413" w14:textId="77777777" w:rsidR="00FE68DE" w:rsidRDefault="00FE68DE" w:rsidP="00A355D8">
      <w:pPr>
        <w:jc w:val="both"/>
        <w:rPr>
          <w:rFonts w:cstheme="minorHAnsi"/>
          <w:sz w:val="22"/>
        </w:rPr>
      </w:pPr>
    </w:p>
    <w:p w14:paraId="743B0651" w14:textId="77777777" w:rsidR="00094E06" w:rsidRDefault="00094E06" w:rsidP="00A355D8">
      <w:pPr>
        <w:jc w:val="both"/>
        <w:rPr>
          <w:rFonts w:cstheme="minorHAnsi"/>
          <w:sz w:val="22"/>
        </w:rPr>
      </w:pPr>
    </w:p>
    <w:p w14:paraId="7E583DFE" w14:textId="5702F125" w:rsidR="00094E06" w:rsidRDefault="00094E06" w:rsidP="00094E06">
      <w:pPr>
        <w:jc w:val="right"/>
        <w:rPr>
          <w:rFonts w:cstheme="minorHAnsi"/>
          <w:sz w:val="22"/>
        </w:rPr>
      </w:pP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قۡتُلُواْ</w:t>
      </w:r>
      <w:r w:rsidRPr="00505FF2">
        <w:rPr>
          <w:rFonts w:cs="KFGQPC Uthmanic Script HAFS"/>
          <w:color w:val="000000"/>
          <w:sz w:val="36"/>
          <w:szCs w:val="36"/>
          <w:shd w:val="clear" w:color="auto" w:fill="FFFFFF"/>
          <w:rtl/>
        </w:rPr>
        <w:t xml:space="preserve"> يُوسُفَ أَوِ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طۡرَحُوهُ</w:t>
      </w:r>
      <w:r w:rsidRPr="00505FF2">
        <w:rPr>
          <w:rFonts w:cs="KFGQPC Uthmanic Script HAFS"/>
          <w:color w:val="000000"/>
          <w:sz w:val="36"/>
          <w:szCs w:val="36"/>
          <w:shd w:val="clear" w:color="auto" w:fill="FFFFFF"/>
          <w:rtl/>
        </w:rPr>
        <w:t xml:space="preserve"> أَرۡضٗا يَخۡلُ لَكُمۡ وَجۡهُ أَبِي</w:t>
      </w:r>
      <w:r w:rsidRPr="00505FF2">
        <w:rPr>
          <w:rFonts w:cs="KFGQPC Uthmanic Script HAFS" w:hint="eastAsia"/>
          <w:color w:val="000000"/>
          <w:sz w:val="36"/>
          <w:szCs w:val="36"/>
          <w:shd w:val="clear" w:color="auto" w:fill="FFFFFF"/>
          <w:rtl/>
        </w:rPr>
        <w:t>كُمۡ</w:t>
      </w:r>
      <w:r w:rsidRPr="00505FF2">
        <w:rPr>
          <w:rFonts w:cs="KFGQPC Uthmanic Script HAFS"/>
          <w:color w:val="000000"/>
          <w:sz w:val="36"/>
          <w:szCs w:val="36"/>
          <w:shd w:val="clear" w:color="auto" w:fill="FFFFFF"/>
          <w:rtl/>
        </w:rPr>
        <w:t xml:space="preserve"> وَتَكُونُواْ مِنۢ بَعۡدِهِ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قَوۡمٗا صَٰلِحِينَ٩</w:t>
      </w:r>
    </w:p>
    <w:p w14:paraId="20EBEDF0" w14:textId="77777777" w:rsidR="00557ED6" w:rsidRDefault="00557ED6" w:rsidP="00A355D8">
      <w:pPr>
        <w:jc w:val="both"/>
        <w:rPr>
          <w:rFonts w:cstheme="minorHAnsi"/>
          <w:sz w:val="22"/>
        </w:rPr>
      </w:pPr>
    </w:p>
    <w:p w14:paraId="1613CC48" w14:textId="1DED9385"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w:t>
      </w:r>
      <w:r w:rsidR="00716AD2">
        <w:rPr>
          <w:rFonts w:ascii="Calibri" w:hAnsi="Calibri" w:cs="Calibri"/>
          <w:b/>
          <w:bCs/>
          <w:i/>
          <w:iCs/>
          <w:sz w:val="20"/>
          <w:szCs w:val="20"/>
        </w:rPr>
        <w:t> </w:t>
      </w:r>
      <w:r w:rsidRPr="00007ACC">
        <w:rPr>
          <w:rFonts w:ascii="Calibri" w:hAnsi="Calibri" w:cs="Calibri"/>
          <w:b/>
          <w:bCs/>
          <w:i/>
          <w:iCs/>
          <w:sz w:val="20"/>
          <w:szCs w:val="20"/>
        </w:rPr>
        <w:t>Tuez Joseph ou bien éloignez-le dans n’importe quel pays, afin que le visage de votre père se tourne exclusivement vers nous, et que vous soyez après cela des gens de bien ».</w:t>
      </w:r>
    </w:p>
    <w:p w14:paraId="1090B38F" w14:textId="77777777" w:rsidR="00557ED6" w:rsidRPr="001F290B" w:rsidRDefault="00557ED6" w:rsidP="00A355D8">
      <w:pPr>
        <w:jc w:val="both"/>
        <w:rPr>
          <w:rFonts w:cstheme="minorHAnsi"/>
          <w:sz w:val="22"/>
        </w:rPr>
      </w:pPr>
    </w:p>
    <w:p w14:paraId="1A4540C7" w14:textId="77777777" w:rsidR="00557ED6" w:rsidRPr="000D6F09" w:rsidRDefault="00557ED6" w:rsidP="00A355D8">
      <w:pPr>
        <w:jc w:val="both"/>
        <w:rPr>
          <w:rFonts w:cstheme="minorHAnsi"/>
          <w:sz w:val="22"/>
        </w:rPr>
      </w:pPr>
      <w:r w:rsidRPr="000D6F09">
        <w:rPr>
          <w:rFonts w:cstheme="minorHAnsi"/>
          <w:sz w:val="22"/>
        </w:rPr>
        <w:lastRenderedPageBreak/>
        <w:t xml:space="preserve">1- Dans la dernière partie du verset rapportant les paroles des frères de Joseph (a), il est dit : </w:t>
      </w:r>
      <w:r>
        <w:rPr>
          <w:rFonts w:cstheme="minorHAnsi"/>
          <w:sz w:val="22"/>
        </w:rPr>
        <w:t>« </w:t>
      </w:r>
      <w:r w:rsidRPr="000D6F09">
        <w:rPr>
          <w:rFonts w:cstheme="minorHAnsi"/>
          <w:sz w:val="22"/>
        </w:rPr>
        <w:t>Une fois le (complot) exécuté, nous serons un groupe droit et vertueux</w:t>
      </w:r>
      <w:r>
        <w:rPr>
          <w:rFonts w:cstheme="minorHAnsi"/>
          <w:sz w:val="22"/>
        </w:rPr>
        <w:t> »</w:t>
      </w:r>
      <w:r w:rsidRPr="000D6F09">
        <w:rPr>
          <w:rFonts w:cstheme="minorHAnsi"/>
          <w:sz w:val="22"/>
        </w:rPr>
        <w:t>. Deux interprétations sont possibles pour cette phrase</w:t>
      </w:r>
      <w:r w:rsidR="0070162D">
        <w:rPr>
          <w:rFonts w:cstheme="minorHAnsi"/>
          <w:sz w:val="22"/>
        </w:rPr>
        <w:t xml:space="preserve"> </w:t>
      </w:r>
      <w:r w:rsidRPr="000D6F09">
        <w:rPr>
          <w:rFonts w:cstheme="minorHAnsi"/>
          <w:sz w:val="22"/>
        </w:rPr>
        <w:t>: La première suggère qu'ils avaient l'intention de se repentir et de devenir justes après avoir éliminé Joseph (a). La seconde implique qu'après le départ de Joseph (a), la relation des frères avec leur père s'améliorerait. Cependant, la première interprétation semble plus conforme au sens apparent du verset.</w:t>
      </w:r>
    </w:p>
    <w:p w14:paraId="6DD2E53C" w14:textId="77777777" w:rsidR="00557ED6" w:rsidRPr="000D6F09" w:rsidRDefault="00557ED6" w:rsidP="00A355D8">
      <w:pPr>
        <w:jc w:val="both"/>
        <w:rPr>
          <w:rFonts w:cstheme="minorHAnsi"/>
          <w:sz w:val="22"/>
        </w:rPr>
      </w:pPr>
      <w:r w:rsidRPr="000D6F09">
        <w:rPr>
          <w:rFonts w:cstheme="minorHAnsi"/>
          <w:sz w:val="22"/>
        </w:rPr>
        <w:t>2- L'objectif des frères de Joseph (a), en se repentant et en devenant vertueux après leur conspiration, était de se libérer du tourment de leur conscience et de leur culpabilité. Bien entendu, il est évident que le véritable repentir consiste à éprouver des remords après avoir commis un péché. Toutefois, évoquer le repentir avant même d'avoir perpétré le méfait ne relève pas d'un repentir sincère, mais plutôt d'une forme de stratagème trompeur visant à se mentir à soi-même.</w:t>
      </w:r>
    </w:p>
    <w:p w14:paraId="4EB131EC" w14:textId="77777777" w:rsidR="00557ED6" w:rsidRDefault="00557ED6" w:rsidP="00A355D8">
      <w:pPr>
        <w:jc w:val="both"/>
        <w:rPr>
          <w:rFonts w:cstheme="minorHAnsi"/>
          <w:sz w:val="22"/>
        </w:rPr>
      </w:pPr>
      <w:r w:rsidRPr="000D6F09">
        <w:rPr>
          <w:rFonts w:cstheme="minorHAnsi"/>
          <w:sz w:val="22"/>
        </w:rPr>
        <w:t>3- Ce verset met en lumière le fait que les pères ne peuvent jamais, au fond d'eux-mêmes, éprouver un amour parfaitement égal pour chacun de leurs enfants. Cependant, en accordant une attention extérieure similaire à tous leurs enfants, ils peuvent réduire le risque de jalousie et satisfaire les besoins affectifs de chac</w:t>
      </w:r>
      <w:r>
        <w:rPr>
          <w:rFonts w:cstheme="minorHAnsi"/>
          <w:sz w:val="22"/>
        </w:rPr>
        <w:t>un d'entre eux</w:t>
      </w:r>
      <w:r w:rsidRPr="001F290B">
        <w:rPr>
          <w:rFonts w:cstheme="minorHAnsi"/>
          <w:sz w:val="22"/>
        </w:rPr>
        <w:t>.</w:t>
      </w:r>
      <w:r w:rsidRPr="001F290B">
        <w:rPr>
          <w:rStyle w:val="Appelnotedebasdep"/>
          <w:rFonts w:cstheme="minorHAnsi"/>
          <w:sz w:val="22"/>
        </w:rPr>
        <w:footnoteReference w:id="21"/>
      </w:r>
    </w:p>
    <w:p w14:paraId="7ED4FFC6" w14:textId="77777777" w:rsidR="00041EA5" w:rsidRPr="001F290B" w:rsidRDefault="00041EA5" w:rsidP="00A355D8">
      <w:pPr>
        <w:jc w:val="both"/>
        <w:rPr>
          <w:rFonts w:cstheme="minorHAnsi"/>
          <w:sz w:val="22"/>
        </w:rPr>
      </w:pPr>
    </w:p>
    <w:p w14:paraId="4C65555A" w14:textId="77777777" w:rsidR="00557ED6" w:rsidRDefault="00557ED6" w:rsidP="00A355D8">
      <w:pPr>
        <w:jc w:val="both"/>
        <w:rPr>
          <w:rFonts w:cstheme="minorHAnsi"/>
          <w:sz w:val="22"/>
        </w:rPr>
      </w:pPr>
    </w:p>
    <w:p w14:paraId="66883270" w14:textId="77777777" w:rsidR="00557ED6" w:rsidRDefault="00557ED6" w:rsidP="00A355D8">
      <w:pPr>
        <w:jc w:val="both"/>
        <w:rPr>
          <w:rFonts w:cstheme="minorHAnsi"/>
          <w:sz w:val="22"/>
        </w:rPr>
      </w:pPr>
    </w:p>
    <w:p w14:paraId="448D2EAA" w14:textId="03FB57E5" w:rsidR="00094E06" w:rsidRDefault="00094E06" w:rsidP="00094E06">
      <w:pPr>
        <w:jc w:val="right"/>
        <w:rPr>
          <w:rFonts w:cstheme="minorHAnsi"/>
          <w:sz w:val="22"/>
        </w:rPr>
      </w:pPr>
      <w:r w:rsidRPr="00505FF2">
        <w:rPr>
          <w:rFonts w:cs="KFGQPC Uthmanic Script HAFS"/>
          <w:color w:val="000000"/>
          <w:sz w:val="36"/>
          <w:szCs w:val="36"/>
          <w:shd w:val="clear" w:color="auto" w:fill="FFFFFF"/>
          <w:rtl/>
        </w:rPr>
        <w:t xml:space="preserve">قَالَ قَآئِلٞ مِّنۡهُمۡ لَا تَقۡتُلُواْ يُوسُفَ وَأَلۡقُوهُ فِي غَيَٰبَتِ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لۡجُبِّ</w:t>
      </w:r>
      <w:r w:rsidRPr="00505FF2">
        <w:rPr>
          <w:rFonts w:cs="KFGQPC Uthmanic Script HAFS"/>
          <w:color w:val="000000"/>
          <w:sz w:val="36"/>
          <w:szCs w:val="36"/>
          <w:shd w:val="clear" w:color="auto" w:fill="FFFFFF"/>
          <w:rtl/>
        </w:rPr>
        <w:t xml:space="preserve"> يَلۡتَقِطۡهُ بَعۡضُ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لسَّيَّارَةِ</w:t>
      </w:r>
      <w:r w:rsidRPr="00505FF2">
        <w:rPr>
          <w:rFonts w:cs="KFGQPC Uthmanic Script HAFS"/>
          <w:color w:val="000000"/>
          <w:sz w:val="36"/>
          <w:szCs w:val="36"/>
          <w:shd w:val="clear" w:color="auto" w:fill="FFFFFF"/>
          <w:rtl/>
        </w:rPr>
        <w:t xml:space="preserve"> إِن كُنتُمۡ فَٰعِلِينَ١٠</w:t>
      </w:r>
    </w:p>
    <w:p w14:paraId="09A6B372" w14:textId="77777777" w:rsidR="00094E06" w:rsidRPr="001F290B" w:rsidRDefault="00094E06" w:rsidP="00A355D8">
      <w:pPr>
        <w:jc w:val="both"/>
        <w:rPr>
          <w:rFonts w:cstheme="minorHAnsi"/>
          <w:sz w:val="22"/>
        </w:rPr>
      </w:pPr>
    </w:p>
    <w:p w14:paraId="1203DD3D" w14:textId="3B68A5B6" w:rsidR="00557ED6" w:rsidRPr="00007ACC" w:rsidRDefault="00E62B8A" w:rsidP="00A355D8">
      <w:pPr>
        <w:jc w:val="both"/>
        <w:rPr>
          <w:rFonts w:ascii="Calibri" w:hAnsi="Calibri" w:cs="Calibri"/>
          <w:b/>
          <w:bCs/>
          <w:i/>
          <w:iCs/>
          <w:sz w:val="20"/>
          <w:szCs w:val="20"/>
        </w:rPr>
      </w:pPr>
      <w:bookmarkStart w:id="5" w:name="_Hlk206861148"/>
      <w:r w:rsidRPr="00E62B8A">
        <w:rPr>
          <w:rFonts w:ascii="Calibri" w:hAnsi="Calibri" w:cs="Calibri"/>
          <w:b/>
          <w:bCs/>
          <w:i/>
          <w:iCs/>
          <w:sz w:val="20"/>
          <w:szCs w:val="20"/>
        </w:rPr>
        <w:t>10- L’un d’eux dit : « Ne tuez pas Joseph, jetez-le, si vous êtes décidés [à le faire disparaître], dans les profondeurs du puits, des caravaniers de passage le recueilleront »</w:t>
      </w:r>
      <w:r w:rsidR="00557ED6" w:rsidRPr="00007ACC">
        <w:rPr>
          <w:rFonts w:ascii="Calibri" w:hAnsi="Calibri" w:cs="Calibri"/>
          <w:b/>
          <w:bCs/>
          <w:i/>
          <w:iCs/>
          <w:sz w:val="20"/>
          <w:szCs w:val="20"/>
        </w:rPr>
        <w:t>.</w:t>
      </w:r>
    </w:p>
    <w:bookmarkEnd w:id="5"/>
    <w:p w14:paraId="394B2BE0" w14:textId="77777777" w:rsidR="00557ED6" w:rsidRPr="001F290B" w:rsidRDefault="00557ED6" w:rsidP="00A355D8">
      <w:pPr>
        <w:jc w:val="both"/>
        <w:rPr>
          <w:rFonts w:cstheme="minorHAnsi"/>
          <w:sz w:val="22"/>
        </w:rPr>
      </w:pPr>
    </w:p>
    <w:p w14:paraId="13DF0B7E" w14:textId="375860C6" w:rsidR="00557ED6" w:rsidRPr="00A86668" w:rsidRDefault="00E62B8A" w:rsidP="00A355D8">
      <w:pPr>
        <w:jc w:val="both"/>
        <w:rPr>
          <w:rFonts w:cstheme="minorHAnsi"/>
          <w:sz w:val="22"/>
        </w:rPr>
      </w:pPr>
      <w:bookmarkStart w:id="6" w:name="_Hlk206861159"/>
      <w:r w:rsidRPr="00E62B8A">
        <w:rPr>
          <w:rFonts w:cstheme="minorHAnsi"/>
          <w:sz w:val="22"/>
        </w:rPr>
        <w:t xml:space="preserve">L'objectif de l'auteur de ce plan était de préserver la vie de Joseph (a) et d'éviter que ses frères ne soient directement responsables de sa mort. Ce verset met en lumière l'un des frères, qui se distinguait par sa conscience morale et sa sagesse. En employant la formule « </w:t>
      </w:r>
      <w:r w:rsidRPr="00E62B8A">
        <w:rPr>
          <w:rFonts w:cstheme="minorHAnsi"/>
          <w:b/>
          <w:bCs/>
          <w:sz w:val="22"/>
        </w:rPr>
        <w:t xml:space="preserve">si vous êtes décidés [à le faire disparaître] </w:t>
      </w:r>
      <w:r w:rsidRPr="00E62B8A">
        <w:rPr>
          <w:rFonts w:cstheme="minorHAnsi"/>
          <w:sz w:val="22"/>
        </w:rPr>
        <w:t>», il marque son désaccord avec le complot ourdi contre Joseph (a). Cette formulation souligne en effet sa réticence à cautionner le projet machiavélique visant à l'éliminer. Sa proposition constitue une tentative de compromis, une alternative moins radicale et moins cruelle que le meurtre initialement envisagé. En suggérant de jeter Joseph dans un puits, il nourrit l'espoir secret que quelqu'un le retrouvera et le sauvera</w:t>
      </w:r>
      <w:r w:rsidR="00557ED6" w:rsidRPr="00A86668">
        <w:rPr>
          <w:rFonts w:cstheme="minorHAnsi"/>
          <w:sz w:val="22"/>
        </w:rPr>
        <w:t>.</w:t>
      </w:r>
    </w:p>
    <w:bookmarkEnd w:id="6"/>
    <w:p w14:paraId="6EC88F74" w14:textId="77777777" w:rsidR="00557ED6" w:rsidRDefault="00557ED6" w:rsidP="00A355D8">
      <w:pPr>
        <w:jc w:val="both"/>
        <w:rPr>
          <w:rFonts w:cstheme="minorHAnsi"/>
          <w:sz w:val="22"/>
        </w:rPr>
      </w:pPr>
      <w:r w:rsidRPr="00A86668">
        <w:rPr>
          <w:rFonts w:cstheme="minorHAnsi"/>
          <w:sz w:val="22"/>
        </w:rPr>
        <w:t xml:space="preserve">Ce passage révèle la complexité des relations fraternelles et la diversité des personnalités au sein de la fratrie. Alors que certains frères semblent aveuglés par la jalousie et prêts à commettre l'irréparable, </w:t>
      </w:r>
      <w:r w:rsidRPr="00A86668">
        <w:rPr>
          <w:rFonts w:cstheme="minorHAnsi"/>
          <w:sz w:val="22"/>
        </w:rPr>
        <w:lastRenderedPageBreak/>
        <w:t>d'autres, comme celui qui propose ce plan alternatif, font preuve de discernement et t</w:t>
      </w:r>
      <w:r>
        <w:rPr>
          <w:rFonts w:cstheme="minorHAnsi"/>
          <w:sz w:val="22"/>
        </w:rPr>
        <w:t>entent de tempérer les passions</w:t>
      </w:r>
      <w:r w:rsidRPr="00A86668">
        <w:rPr>
          <w:rFonts w:cstheme="minorHAnsi"/>
          <w:sz w:val="22"/>
        </w:rPr>
        <w:t>.</w:t>
      </w:r>
      <w:r w:rsidRPr="001F290B">
        <w:rPr>
          <w:rStyle w:val="Appelnotedebasdep"/>
          <w:rFonts w:cstheme="minorHAnsi"/>
          <w:sz w:val="22"/>
        </w:rPr>
        <w:footnoteReference w:id="22"/>
      </w:r>
    </w:p>
    <w:p w14:paraId="1F343533" w14:textId="77777777" w:rsidR="00041EA5" w:rsidRPr="001F290B" w:rsidRDefault="00041EA5" w:rsidP="00A355D8">
      <w:pPr>
        <w:jc w:val="both"/>
        <w:rPr>
          <w:rFonts w:cstheme="minorHAnsi"/>
          <w:sz w:val="22"/>
        </w:rPr>
      </w:pPr>
    </w:p>
    <w:p w14:paraId="30E9BA46" w14:textId="77777777" w:rsidR="00557ED6" w:rsidRDefault="00557ED6" w:rsidP="00A355D8">
      <w:pPr>
        <w:jc w:val="both"/>
        <w:rPr>
          <w:rFonts w:cstheme="minorHAnsi"/>
          <w:sz w:val="22"/>
        </w:rPr>
      </w:pPr>
    </w:p>
    <w:p w14:paraId="119BD39E" w14:textId="77777777" w:rsidR="0070162D" w:rsidRDefault="0070162D" w:rsidP="00A355D8">
      <w:pPr>
        <w:jc w:val="both"/>
        <w:rPr>
          <w:rFonts w:cstheme="minorHAnsi"/>
          <w:sz w:val="22"/>
        </w:rPr>
      </w:pPr>
    </w:p>
    <w:p w14:paraId="19B11D99" w14:textId="1BB16027" w:rsidR="00094E06" w:rsidRDefault="00094E06" w:rsidP="00094E06">
      <w:pPr>
        <w:jc w:val="right"/>
        <w:rPr>
          <w:rFonts w:cstheme="minorHAnsi"/>
          <w:sz w:val="22"/>
        </w:rPr>
      </w:pPr>
      <w:r w:rsidRPr="00505FF2">
        <w:rPr>
          <w:rFonts w:cs="KFGQPC Uthmanic Script HAFS"/>
          <w:color w:val="000000"/>
          <w:sz w:val="36"/>
          <w:szCs w:val="36"/>
          <w:shd w:val="clear" w:color="auto" w:fill="FFFFFF"/>
          <w:rtl/>
        </w:rPr>
        <w:t>قَالُواْ يَٰٓأَبَانَا مَالَكَ لَا تَأۡمَنَّا عَلَىٰ يُوسُف</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وَإِنَّا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لَنَٰصِحُونَ١١ أَرۡسِلۡهُ مَعَنَا غَدٗا يَرۡتَعۡ وَيَلۡعَبۡ وَإِنَّا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لَحَٰفِظُونَ١٢</w:t>
      </w:r>
    </w:p>
    <w:p w14:paraId="5658E557" w14:textId="77777777" w:rsidR="00094E06" w:rsidRPr="001F290B" w:rsidRDefault="00094E06" w:rsidP="00A355D8">
      <w:pPr>
        <w:jc w:val="both"/>
        <w:rPr>
          <w:rFonts w:cstheme="minorHAnsi"/>
          <w:sz w:val="22"/>
        </w:rPr>
      </w:pPr>
    </w:p>
    <w:p w14:paraId="2212131E"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11- Ils dirent : « Ô notre père, qu’as-tu à ne pas te fier à nous au sujet de Joseph ? Nous sommes cependant bien intentionnés à son égard.</w:t>
      </w:r>
    </w:p>
    <w:p w14:paraId="2A741AA6"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12- Envoie-le demain avec nous, qu’il se promène et s’amuse et nous veillerons sur lui ! »</w:t>
      </w:r>
    </w:p>
    <w:p w14:paraId="432F2759" w14:textId="77777777" w:rsidR="00557ED6" w:rsidRPr="001F290B" w:rsidRDefault="00557ED6" w:rsidP="00A355D8">
      <w:pPr>
        <w:jc w:val="both"/>
        <w:rPr>
          <w:rFonts w:cstheme="minorHAnsi"/>
          <w:sz w:val="22"/>
        </w:rPr>
      </w:pPr>
    </w:p>
    <w:p w14:paraId="03056165" w14:textId="4E0C24A1" w:rsidR="00557ED6" w:rsidRPr="007A18B8" w:rsidRDefault="00557ED6" w:rsidP="00A355D8">
      <w:pPr>
        <w:jc w:val="both"/>
        <w:rPr>
          <w:rFonts w:cstheme="minorHAnsi"/>
          <w:sz w:val="22"/>
        </w:rPr>
      </w:pPr>
      <w:r w:rsidRPr="007A18B8">
        <w:rPr>
          <w:rFonts w:cstheme="minorHAnsi"/>
          <w:sz w:val="22"/>
        </w:rPr>
        <w:t xml:space="preserve">1- Les frères de Joseph </w:t>
      </w:r>
      <w:r w:rsidR="00486139">
        <w:rPr>
          <w:rFonts w:cstheme="minorHAnsi"/>
          <w:sz w:val="22"/>
        </w:rPr>
        <w:t xml:space="preserve">(a) </w:t>
      </w:r>
      <w:r w:rsidRPr="007A18B8">
        <w:rPr>
          <w:rFonts w:cstheme="minorHAnsi"/>
          <w:sz w:val="22"/>
        </w:rPr>
        <w:t>ont eu recours à une manipulation psychologique pour le séparer de son père. Ils ont indirectement accusé leur père de ne pas leur faire confiance, ni à eux, ni à Joseph (a), poussant ainsi leur père à réagir et à céder à leurs exigences dans une position défensive.</w:t>
      </w:r>
    </w:p>
    <w:p w14:paraId="00760DED" w14:textId="77777777" w:rsidR="00557ED6" w:rsidRPr="007A18B8" w:rsidRDefault="00557ED6" w:rsidP="00A355D8">
      <w:pPr>
        <w:jc w:val="both"/>
        <w:rPr>
          <w:rFonts w:cstheme="minorHAnsi"/>
          <w:sz w:val="22"/>
        </w:rPr>
      </w:pPr>
      <w:r w:rsidRPr="007A18B8">
        <w:rPr>
          <w:rFonts w:cstheme="minorHAnsi"/>
          <w:sz w:val="22"/>
        </w:rPr>
        <w:t>2- Le plan des frères a été si habilement et méticuleusement élaboré qu'il a placé non seulement le père, mais aussi Joseph (a) dans une situation délicate. Cela a incité l'enfant à insister auprès de son père pour qu'il le laisse aller jouer et partir dans le désert.</w:t>
      </w:r>
    </w:p>
    <w:p w14:paraId="4C00F359" w14:textId="605A0126" w:rsidR="00557ED6" w:rsidRPr="007A18B8" w:rsidRDefault="00557ED6" w:rsidP="00A355D8">
      <w:pPr>
        <w:jc w:val="both"/>
        <w:rPr>
          <w:rFonts w:cstheme="minorHAnsi"/>
          <w:sz w:val="22"/>
        </w:rPr>
      </w:pPr>
      <w:r w:rsidRPr="007A18B8">
        <w:rPr>
          <w:rFonts w:cstheme="minorHAnsi"/>
          <w:sz w:val="22"/>
        </w:rPr>
        <w:t>3-</w:t>
      </w:r>
      <w:r w:rsidR="00716AD2">
        <w:rPr>
          <w:rFonts w:cstheme="minorHAnsi"/>
          <w:sz w:val="22"/>
        </w:rPr>
        <w:t> </w:t>
      </w:r>
      <w:r w:rsidRPr="007A18B8">
        <w:rPr>
          <w:rFonts w:cstheme="minorHAnsi"/>
          <w:sz w:val="22"/>
        </w:rPr>
        <w:t>L'Islam accorde une grande importance aux loisirs et aux activités sportives saines. Certaines compétitions, telles que l'équitation et le tir à l'arc ou au fusil, sont même autorisées, bien que l'accent soit mis sur l'aspect divertissant, sain et licite (halal) de ces activités.</w:t>
      </w:r>
    </w:p>
    <w:p w14:paraId="5B847B49" w14:textId="77777777" w:rsidR="00557ED6" w:rsidRPr="001F290B" w:rsidRDefault="00557ED6" w:rsidP="00A355D8">
      <w:pPr>
        <w:jc w:val="both"/>
        <w:rPr>
          <w:rFonts w:cstheme="minorHAnsi"/>
          <w:sz w:val="22"/>
        </w:rPr>
      </w:pPr>
      <w:r w:rsidRPr="007A18B8">
        <w:rPr>
          <w:rFonts w:cstheme="minorHAnsi"/>
          <w:sz w:val="22"/>
        </w:rPr>
        <w:t>4- Ce verset est utilisé pour montrer que Jacob (a), en tant que père bienveillant, veillait attentivement sur les passe-temps de son fils. Il s'assurait que ce dernier ne parte pas jouer da</w:t>
      </w:r>
      <w:r>
        <w:rPr>
          <w:rFonts w:cstheme="minorHAnsi"/>
          <w:sz w:val="22"/>
        </w:rPr>
        <w:t>ns le désert sans sa permission</w:t>
      </w:r>
      <w:r w:rsidRPr="001F290B">
        <w:rPr>
          <w:rFonts w:cstheme="minorHAnsi"/>
          <w:sz w:val="22"/>
        </w:rPr>
        <w:t>.</w:t>
      </w:r>
      <w:r w:rsidRPr="001F290B">
        <w:rPr>
          <w:rStyle w:val="Appelnotedebasdep"/>
          <w:rFonts w:cstheme="minorHAnsi"/>
          <w:sz w:val="22"/>
        </w:rPr>
        <w:footnoteReference w:id="23"/>
      </w:r>
    </w:p>
    <w:p w14:paraId="047A8414" w14:textId="77777777" w:rsidR="00557ED6" w:rsidRDefault="00557ED6" w:rsidP="00A355D8">
      <w:pPr>
        <w:jc w:val="both"/>
        <w:rPr>
          <w:rFonts w:cstheme="minorHAnsi"/>
          <w:sz w:val="22"/>
        </w:rPr>
      </w:pPr>
    </w:p>
    <w:p w14:paraId="6B299D99" w14:textId="77777777" w:rsidR="00041EA5" w:rsidRDefault="00041EA5" w:rsidP="00A355D8">
      <w:pPr>
        <w:jc w:val="both"/>
        <w:rPr>
          <w:rFonts w:cstheme="minorHAnsi"/>
          <w:sz w:val="22"/>
        </w:rPr>
      </w:pPr>
    </w:p>
    <w:p w14:paraId="2E9C4AB7" w14:textId="77777777" w:rsidR="005C006C" w:rsidRDefault="005C006C" w:rsidP="00A355D8">
      <w:pPr>
        <w:jc w:val="both"/>
        <w:rPr>
          <w:rFonts w:cstheme="minorHAnsi"/>
          <w:sz w:val="22"/>
        </w:rPr>
      </w:pPr>
    </w:p>
    <w:p w14:paraId="21D8E199" w14:textId="77777777" w:rsidR="005C006C" w:rsidRDefault="005C006C" w:rsidP="00A355D8">
      <w:pPr>
        <w:jc w:val="both"/>
        <w:rPr>
          <w:rFonts w:cstheme="minorHAnsi"/>
          <w:sz w:val="22"/>
        </w:rPr>
      </w:pPr>
    </w:p>
    <w:p w14:paraId="516615F5" w14:textId="77777777" w:rsidR="005C006C" w:rsidRDefault="005C006C" w:rsidP="00A355D8">
      <w:pPr>
        <w:jc w:val="both"/>
        <w:rPr>
          <w:rFonts w:cstheme="minorHAnsi"/>
          <w:sz w:val="22"/>
        </w:rPr>
      </w:pPr>
    </w:p>
    <w:p w14:paraId="49559BB8" w14:textId="24DD79D1" w:rsidR="005C006C" w:rsidRDefault="005C006C" w:rsidP="005C006C">
      <w:pPr>
        <w:jc w:val="right"/>
        <w:rPr>
          <w:rFonts w:cstheme="minorHAnsi"/>
          <w:sz w:val="22"/>
        </w:rPr>
      </w:pPr>
      <w:r w:rsidRPr="00505FF2">
        <w:rPr>
          <w:rFonts w:cs="KFGQPC Uthmanic Script HAFS"/>
          <w:color w:val="000000"/>
          <w:sz w:val="36"/>
          <w:szCs w:val="36"/>
          <w:shd w:val="clear" w:color="auto" w:fill="FFFFFF"/>
          <w:rtl/>
        </w:rPr>
        <w:lastRenderedPageBreak/>
        <w:t>قَالَ إِنِّي لَيَحۡزُنُنِيٓ أَن تَذۡهَبُواْ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وَأَخَافُ أَن يَأۡكُلَهُ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لذِّئۡبُ</w:t>
      </w:r>
      <w:r w:rsidRPr="00505FF2">
        <w:rPr>
          <w:rFonts w:cs="KFGQPC Uthmanic Script HAFS"/>
          <w:color w:val="000000"/>
          <w:sz w:val="36"/>
          <w:szCs w:val="36"/>
          <w:shd w:val="clear" w:color="auto" w:fill="FFFFFF"/>
          <w:rtl/>
        </w:rPr>
        <w:t xml:space="preserve"> وَأَنتُمۡ عَنۡهُ غَٰفِلُونَ١٣</w:t>
      </w:r>
    </w:p>
    <w:p w14:paraId="368FE879" w14:textId="77777777" w:rsidR="00041EA5" w:rsidRDefault="00041EA5" w:rsidP="00A355D8">
      <w:pPr>
        <w:jc w:val="both"/>
        <w:rPr>
          <w:rFonts w:cstheme="minorHAnsi"/>
          <w:sz w:val="22"/>
        </w:rPr>
      </w:pPr>
    </w:p>
    <w:p w14:paraId="49D64764"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13- Il dit : « Certes, je m’attristerai que vous l’emmeniez ; et je crains que le loup ne le dévore dans un moment où vous ne ferez pas attention à lui ».</w:t>
      </w:r>
    </w:p>
    <w:p w14:paraId="3C7DB493" w14:textId="77777777" w:rsidR="00557ED6" w:rsidRPr="001F290B" w:rsidRDefault="00557ED6" w:rsidP="00A355D8">
      <w:pPr>
        <w:jc w:val="both"/>
        <w:rPr>
          <w:rFonts w:cstheme="minorHAnsi"/>
          <w:sz w:val="22"/>
        </w:rPr>
      </w:pPr>
    </w:p>
    <w:p w14:paraId="3D853ECC" w14:textId="125D3732" w:rsidR="00557ED6" w:rsidRPr="00ED3C83" w:rsidRDefault="00557ED6" w:rsidP="00A355D8">
      <w:pPr>
        <w:jc w:val="both"/>
        <w:rPr>
          <w:rFonts w:cstheme="minorHAnsi"/>
          <w:sz w:val="22"/>
        </w:rPr>
      </w:pPr>
      <w:r w:rsidRPr="00ED3C83">
        <w:rPr>
          <w:rFonts w:cstheme="minorHAnsi"/>
          <w:sz w:val="22"/>
        </w:rPr>
        <w:t xml:space="preserve">1- Jacob (a), bien que conscient de la jalousie des frères envers Joseph (a) et ayant même ordonné que le rêve de Joseph </w:t>
      </w:r>
      <w:r w:rsidR="00486139">
        <w:rPr>
          <w:rFonts w:cstheme="minorHAnsi"/>
          <w:sz w:val="22"/>
        </w:rPr>
        <w:t xml:space="preserve">(a) </w:t>
      </w:r>
      <w:r w:rsidRPr="00ED3C83">
        <w:rPr>
          <w:rFonts w:cstheme="minorHAnsi"/>
          <w:sz w:val="22"/>
        </w:rPr>
        <w:t xml:space="preserve">leur soit caché, n'a jamais porté d'accusation contre eux avant que le crime ne se produise. Dans sa réponse, il a exprimé son inquiétude de ne pas pouvoir supporter l'éloignement de Joseph </w:t>
      </w:r>
      <w:r w:rsidR="00486139">
        <w:rPr>
          <w:rFonts w:cstheme="minorHAnsi"/>
          <w:sz w:val="22"/>
        </w:rPr>
        <w:t xml:space="preserve">(a) </w:t>
      </w:r>
      <w:r w:rsidRPr="00ED3C83">
        <w:rPr>
          <w:rFonts w:cstheme="minorHAnsi"/>
          <w:sz w:val="22"/>
        </w:rPr>
        <w:t>ou sa crainte que le loup du désert ne s'en prenne à lui.</w:t>
      </w:r>
    </w:p>
    <w:p w14:paraId="3BC6F851" w14:textId="0C785642" w:rsidR="00557ED6" w:rsidRPr="001F290B" w:rsidRDefault="00557ED6" w:rsidP="00A355D8">
      <w:pPr>
        <w:jc w:val="both"/>
        <w:rPr>
          <w:rFonts w:cstheme="minorHAnsi"/>
          <w:sz w:val="22"/>
        </w:rPr>
      </w:pPr>
      <w:r w:rsidRPr="00ED3C83">
        <w:rPr>
          <w:rFonts w:cstheme="minorHAnsi"/>
          <w:sz w:val="22"/>
        </w:rPr>
        <w:t>2-</w:t>
      </w:r>
      <w:r w:rsidR="00716AD2">
        <w:rPr>
          <w:rFonts w:cstheme="minorHAnsi"/>
          <w:sz w:val="22"/>
        </w:rPr>
        <w:t> </w:t>
      </w:r>
      <w:r w:rsidRPr="00ED3C83">
        <w:rPr>
          <w:rFonts w:cstheme="minorHAnsi"/>
          <w:sz w:val="22"/>
        </w:rPr>
        <w:t xml:space="preserve">Lorsque le Prophète Jacob (a) a dit : </w:t>
      </w:r>
      <w:r w:rsidR="00CF7FA2">
        <w:rPr>
          <w:rFonts w:cstheme="minorHAnsi"/>
          <w:sz w:val="22"/>
        </w:rPr>
        <w:t>« </w:t>
      </w:r>
      <w:r w:rsidRPr="00ED3C83">
        <w:rPr>
          <w:rFonts w:cstheme="minorHAnsi"/>
          <w:sz w:val="22"/>
        </w:rPr>
        <w:t>J'ai peur que le loup ne dévore Joseph</w:t>
      </w:r>
      <w:r w:rsidR="00CF7FA2">
        <w:rPr>
          <w:rFonts w:cstheme="minorHAnsi"/>
          <w:sz w:val="22"/>
        </w:rPr>
        <w:t> »</w:t>
      </w:r>
      <w:r w:rsidRPr="00ED3C83">
        <w:rPr>
          <w:rFonts w:cstheme="minorHAnsi"/>
          <w:sz w:val="22"/>
        </w:rPr>
        <w:t>, cela pouvait être interprété de deux manières</w:t>
      </w:r>
      <w:r w:rsidR="008B0398">
        <w:rPr>
          <w:rFonts w:cstheme="minorHAnsi"/>
          <w:sz w:val="22"/>
        </w:rPr>
        <w:t xml:space="preserve"> </w:t>
      </w:r>
      <w:r w:rsidRPr="00ED3C83">
        <w:rPr>
          <w:rFonts w:cstheme="minorHAnsi"/>
          <w:sz w:val="22"/>
        </w:rPr>
        <w:t>: Soit il s'agissait d'une métaphore faisant référence à ses frères qui pourraient l'attaquer comme des loups, soit il faisait allusion au fait que les déserts de Canaan étaient infestés de loups, représentant ainsi un dang</w:t>
      </w:r>
      <w:r>
        <w:rPr>
          <w:rFonts w:cstheme="minorHAnsi"/>
          <w:sz w:val="22"/>
        </w:rPr>
        <w:t>er particulier pour les enfants</w:t>
      </w:r>
      <w:r w:rsidRPr="001F290B">
        <w:rPr>
          <w:rFonts w:cstheme="minorHAnsi"/>
          <w:sz w:val="22"/>
        </w:rPr>
        <w:t>.</w:t>
      </w:r>
      <w:r w:rsidRPr="001F290B">
        <w:rPr>
          <w:rStyle w:val="Appelnotedebasdep"/>
          <w:rFonts w:cstheme="minorHAnsi"/>
          <w:sz w:val="22"/>
        </w:rPr>
        <w:footnoteReference w:id="24"/>
      </w:r>
    </w:p>
    <w:p w14:paraId="5B311DF5" w14:textId="77777777" w:rsidR="00557ED6" w:rsidRDefault="00557ED6" w:rsidP="00A355D8">
      <w:pPr>
        <w:jc w:val="both"/>
        <w:rPr>
          <w:rFonts w:cstheme="minorHAnsi"/>
          <w:sz w:val="22"/>
        </w:rPr>
      </w:pPr>
    </w:p>
    <w:p w14:paraId="06571461" w14:textId="77777777" w:rsidR="00557ED6" w:rsidRDefault="00557ED6" w:rsidP="00A355D8">
      <w:pPr>
        <w:jc w:val="both"/>
        <w:rPr>
          <w:rFonts w:cstheme="minorHAnsi"/>
          <w:sz w:val="22"/>
        </w:rPr>
      </w:pPr>
    </w:p>
    <w:p w14:paraId="1D2FF6EF" w14:textId="77777777" w:rsidR="005C006C" w:rsidRDefault="005C006C" w:rsidP="00A355D8">
      <w:pPr>
        <w:jc w:val="both"/>
        <w:rPr>
          <w:rFonts w:cstheme="minorHAnsi"/>
          <w:sz w:val="22"/>
        </w:rPr>
      </w:pPr>
    </w:p>
    <w:p w14:paraId="0FFA8E97" w14:textId="2BF6F009" w:rsidR="005C006C" w:rsidRDefault="005C006C" w:rsidP="005C006C">
      <w:pPr>
        <w:jc w:val="right"/>
        <w:rPr>
          <w:rFonts w:cstheme="minorHAnsi"/>
          <w:sz w:val="22"/>
        </w:rPr>
      </w:pPr>
      <w:r w:rsidRPr="00505FF2">
        <w:rPr>
          <w:rFonts w:cs="KFGQPC Uthmanic Script HAFS"/>
          <w:color w:val="000000"/>
          <w:sz w:val="36"/>
          <w:szCs w:val="36"/>
          <w:shd w:val="clear" w:color="auto" w:fill="FFFFFF"/>
          <w:rtl/>
        </w:rPr>
        <w:t xml:space="preserve">قَالُواْ لَئِنۡ أَكَلَهُ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لذِّئۡبُ</w:t>
      </w:r>
      <w:r w:rsidRPr="00505FF2">
        <w:rPr>
          <w:rFonts w:cs="KFGQPC Uthmanic Script HAFS"/>
          <w:color w:val="000000"/>
          <w:sz w:val="36"/>
          <w:szCs w:val="36"/>
          <w:shd w:val="clear" w:color="auto" w:fill="FFFFFF"/>
          <w:rtl/>
        </w:rPr>
        <w:t xml:space="preserve"> وَنَحۡنُ عُصۡبَةٌ إِنَّآ إِذٗا لَّخَٰسِرُونَ١٤</w:t>
      </w:r>
    </w:p>
    <w:p w14:paraId="55B56E95" w14:textId="77777777" w:rsidR="00557ED6" w:rsidRPr="001F290B" w:rsidRDefault="00557ED6" w:rsidP="00A355D8">
      <w:pPr>
        <w:jc w:val="both"/>
        <w:rPr>
          <w:rFonts w:cstheme="minorHAnsi"/>
          <w:sz w:val="22"/>
        </w:rPr>
      </w:pPr>
    </w:p>
    <w:p w14:paraId="2C601D73"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14- Ils dirent : « Si le loup le dévore alors que nous sommes un groupe bien fort, nous serions des perdants ».</w:t>
      </w:r>
    </w:p>
    <w:p w14:paraId="7E569E03" w14:textId="77777777" w:rsidR="00557ED6" w:rsidRPr="008A6F85" w:rsidRDefault="00557ED6" w:rsidP="00A355D8">
      <w:pPr>
        <w:jc w:val="both"/>
        <w:rPr>
          <w:rFonts w:cstheme="minorHAnsi"/>
          <w:sz w:val="22"/>
        </w:rPr>
      </w:pPr>
    </w:p>
    <w:p w14:paraId="5BF8E61B" w14:textId="77777777" w:rsidR="00557ED6" w:rsidRDefault="00557ED6" w:rsidP="00A355D8">
      <w:pPr>
        <w:jc w:val="both"/>
        <w:rPr>
          <w:rFonts w:cstheme="minorHAnsi"/>
          <w:sz w:val="22"/>
        </w:rPr>
      </w:pPr>
      <w:r w:rsidRPr="008A6F85">
        <w:rPr>
          <w:rFonts w:cstheme="minorHAnsi"/>
          <w:sz w:val="22"/>
        </w:rPr>
        <w:t>Les frères de Joseph (a) ont exprimé leur inquiétude quant aux répercussions d'un manque d'attention envers leur jeune frère et d'une éventuelle attaque de loups. Ils craignaient que cela ne compromette leurs efforts, ne ternisse leur image et ne les empêche d'atteindre le statut social qu'ils visaient. Leur déclaration souligne l'importance qu'ils accordaient à leur réputation et à leur position au sein de la communauté, ainsi que les conséquences néfastes qu'une telle négligence pourrait avoir sur leur vie personnelle et professionnelle. Ils ont ainsi souligné que cela les empêcherait de concrétiser leurs aspirations sociales et porter</w:t>
      </w:r>
      <w:r>
        <w:rPr>
          <w:rFonts w:cstheme="minorHAnsi"/>
          <w:sz w:val="22"/>
        </w:rPr>
        <w:t>ait atteinte à leur crédibilité</w:t>
      </w:r>
      <w:r w:rsidRPr="001F290B">
        <w:rPr>
          <w:rFonts w:cstheme="minorHAnsi"/>
          <w:sz w:val="22"/>
        </w:rPr>
        <w:t>.</w:t>
      </w:r>
      <w:r w:rsidRPr="001F290B">
        <w:rPr>
          <w:rStyle w:val="Appelnotedebasdep"/>
          <w:rFonts w:cstheme="minorHAnsi"/>
          <w:sz w:val="22"/>
        </w:rPr>
        <w:footnoteReference w:id="25"/>
      </w:r>
    </w:p>
    <w:p w14:paraId="76A06DF3" w14:textId="77777777" w:rsidR="008B0398" w:rsidRDefault="008B0398" w:rsidP="00A355D8">
      <w:pPr>
        <w:jc w:val="both"/>
        <w:rPr>
          <w:rFonts w:cstheme="minorHAnsi"/>
          <w:sz w:val="22"/>
        </w:rPr>
      </w:pPr>
    </w:p>
    <w:p w14:paraId="190D5B0B" w14:textId="77777777" w:rsidR="005C006C" w:rsidRDefault="005C006C" w:rsidP="00A355D8">
      <w:pPr>
        <w:jc w:val="both"/>
        <w:rPr>
          <w:rFonts w:cstheme="minorHAnsi"/>
          <w:sz w:val="22"/>
        </w:rPr>
      </w:pPr>
    </w:p>
    <w:p w14:paraId="7C22C80A" w14:textId="77777777" w:rsidR="005C006C" w:rsidRDefault="005C006C" w:rsidP="00A355D8">
      <w:pPr>
        <w:jc w:val="both"/>
        <w:rPr>
          <w:rFonts w:cstheme="minorHAnsi"/>
          <w:sz w:val="22"/>
        </w:rPr>
      </w:pPr>
    </w:p>
    <w:p w14:paraId="74FCBA92" w14:textId="51B64246" w:rsidR="005C006C" w:rsidRDefault="005C006C" w:rsidP="005C006C">
      <w:pPr>
        <w:jc w:val="right"/>
        <w:rPr>
          <w:rFonts w:cstheme="minorHAnsi"/>
          <w:sz w:val="22"/>
        </w:rPr>
      </w:pPr>
      <w:r w:rsidRPr="00505FF2">
        <w:rPr>
          <w:rFonts w:cs="KFGQPC Uthmanic Script HAFS"/>
          <w:color w:val="000000"/>
          <w:sz w:val="36"/>
          <w:szCs w:val="36"/>
          <w:shd w:val="clear" w:color="auto" w:fill="FFFFFF"/>
          <w:rtl/>
        </w:rPr>
        <w:lastRenderedPageBreak/>
        <w:t>فَلَمَّا ذَهَبُواْ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وَأَجۡمَعُوٓاْ أَن يَجۡعَلُوهُ فِي غَيَٰبَتِ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لۡجُبِّۚ</w:t>
      </w:r>
      <w:r w:rsidRPr="00505FF2">
        <w:rPr>
          <w:rFonts w:cs="KFGQPC Uthmanic Script HAFS"/>
          <w:color w:val="000000"/>
          <w:sz w:val="36"/>
          <w:szCs w:val="36"/>
          <w:shd w:val="clear" w:color="auto" w:fill="FFFFFF"/>
          <w:rtl/>
        </w:rPr>
        <w:t xml:space="preserve"> وَأَوۡحَيۡنَآ إِلَيۡهِ لَتُنَبِّئَنَّهُم بِأَمۡرِهِمۡ هَٰذَا وَهُمۡ لَا يَشۡعُرُونَ١٥</w:t>
      </w:r>
    </w:p>
    <w:p w14:paraId="57C2DBE5" w14:textId="77777777" w:rsidR="005C006C" w:rsidRDefault="005C006C" w:rsidP="00A355D8">
      <w:pPr>
        <w:jc w:val="both"/>
        <w:rPr>
          <w:rFonts w:cstheme="minorHAnsi"/>
          <w:sz w:val="22"/>
        </w:rPr>
      </w:pPr>
    </w:p>
    <w:p w14:paraId="20D91E2D"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15- Et lorsqu’ils l’eurent emmené, et se furent mis d’accord pour le jeter dans les profondeurs invisibles du puits, Nous lui révélâmes : « Tu les informeras sûrement de cette affaire sans qu’ils s’en rendent compte ».</w:t>
      </w:r>
    </w:p>
    <w:p w14:paraId="446766F5" w14:textId="77777777" w:rsidR="00557ED6" w:rsidRPr="001F290B" w:rsidRDefault="00557ED6" w:rsidP="00A355D8">
      <w:pPr>
        <w:jc w:val="both"/>
        <w:rPr>
          <w:rFonts w:cstheme="minorHAnsi"/>
          <w:sz w:val="22"/>
        </w:rPr>
      </w:pPr>
    </w:p>
    <w:p w14:paraId="4DE5B133" w14:textId="77777777" w:rsidR="00557ED6" w:rsidRDefault="00557ED6" w:rsidP="00A355D8">
      <w:pPr>
        <w:jc w:val="both"/>
        <w:rPr>
          <w:rFonts w:cstheme="minorHAnsi"/>
          <w:sz w:val="22"/>
        </w:rPr>
      </w:pPr>
      <w:r w:rsidRPr="00907162">
        <w:rPr>
          <w:rFonts w:cstheme="minorHAnsi"/>
          <w:sz w:val="22"/>
        </w:rPr>
        <w:t xml:space="preserve">Le terme arabe </w:t>
      </w:r>
      <w:r>
        <w:rPr>
          <w:rFonts w:cstheme="minorHAnsi"/>
          <w:sz w:val="22"/>
        </w:rPr>
        <w:t>« </w:t>
      </w:r>
      <w:r w:rsidRPr="00907162">
        <w:rPr>
          <w:rFonts w:cstheme="minorHAnsi"/>
          <w:b/>
          <w:bCs/>
          <w:sz w:val="22"/>
        </w:rPr>
        <w:t>yadj'alouh</w:t>
      </w:r>
      <w:r>
        <w:rPr>
          <w:rFonts w:cstheme="minorHAnsi"/>
          <w:sz w:val="22"/>
        </w:rPr>
        <w:t> »</w:t>
      </w:r>
      <w:r w:rsidRPr="00907162">
        <w:rPr>
          <w:rFonts w:cstheme="minorHAnsi"/>
          <w:sz w:val="22"/>
        </w:rPr>
        <w:t xml:space="preserve"> est employé pour indiquer que Joseph (a) n'a pas été jeté brutalement dans un puits, mais qu'il a été descendu avec précaution jusqu'au fond à l'aide d'un dispositif semblable à une corde. Certains récits confirment cette version des événements. Il est important de noter que l'intention initiale des frères était de le jeter sans ménagement dans le puits. Cependant, il est possible qu'une fois sur place, l'amour fraternel se soit réveillé en eux et les ait empêchés de mettr</w:t>
      </w:r>
      <w:r>
        <w:rPr>
          <w:rFonts w:cstheme="minorHAnsi"/>
          <w:sz w:val="22"/>
        </w:rPr>
        <w:t>e à exécution leur plan initial</w:t>
      </w:r>
      <w:r w:rsidRPr="001F290B">
        <w:rPr>
          <w:rFonts w:cstheme="minorHAnsi"/>
          <w:sz w:val="22"/>
        </w:rPr>
        <w:t>.</w:t>
      </w:r>
      <w:r w:rsidRPr="001F290B">
        <w:rPr>
          <w:rStyle w:val="Appelnotedebasdep"/>
          <w:rFonts w:cstheme="minorHAnsi"/>
          <w:sz w:val="22"/>
        </w:rPr>
        <w:footnoteReference w:id="26"/>
      </w:r>
    </w:p>
    <w:p w14:paraId="7FCBD674" w14:textId="77777777" w:rsidR="00557ED6" w:rsidRDefault="00557ED6" w:rsidP="00A355D8">
      <w:pPr>
        <w:jc w:val="both"/>
        <w:rPr>
          <w:rFonts w:cstheme="minorHAnsi"/>
          <w:sz w:val="22"/>
        </w:rPr>
      </w:pPr>
    </w:p>
    <w:p w14:paraId="49EF13AE" w14:textId="77777777" w:rsidR="00041EA5" w:rsidRDefault="00041EA5" w:rsidP="00A355D8">
      <w:pPr>
        <w:jc w:val="both"/>
        <w:rPr>
          <w:rFonts w:cstheme="minorHAnsi"/>
          <w:sz w:val="22"/>
        </w:rPr>
      </w:pPr>
    </w:p>
    <w:p w14:paraId="73D2D7A5" w14:textId="77777777" w:rsidR="00557ED6" w:rsidRDefault="00557ED6" w:rsidP="00A355D8">
      <w:pPr>
        <w:jc w:val="both"/>
        <w:rPr>
          <w:rFonts w:cstheme="minorHAnsi"/>
          <w:sz w:val="22"/>
        </w:rPr>
      </w:pPr>
    </w:p>
    <w:p w14:paraId="6C132255" w14:textId="13A51AC6" w:rsidR="005C006C" w:rsidRDefault="005C006C" w:rsidP="005C006C">
      <w:pPr>
        <w:jc w:val="right"/>
        <w:rPr>
          <w:rFonts w:cstheme="minorHAnsi"/>
          <w:sz w:val="22"/>
        </w:rPr>
      </w:pPr>
      <w:r w:rsidRPr="00505FF2">
        <w:rPr>
          <w:rFonts w:cs="KFGQPC Uthmanic Script HAFS"/>
          <w:color w:val="000000"/>
          <w:sz w:val="36"/>
          <w:szCs w:val="36"/>
          <w:shd w:val="clear" w:color="auto" w:fill="FFFFFF"/>
          <w:rtl/>
        </w:rPr>
        <w:t>وَجَآءُوٓ أَبَاهُمۡ عِشَآءٗ يَبۡكُون</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١٦ قَالُواْ يَٰٓأَبَانَآ إِنَّا ذَهَبۡنَا نَسۡتَبِقُ وَتَرَكۡنَا يُوسُفَ عِندَ مَتَٰعِنَا فَأَكَلَهُ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لذِّئۡبُۖ</w:t>
      </w:r>
      <w:r w:rsidRPr="00505FF2">
        <w:rPr>
          <w:rFonts w:cs="KFGQPC Uthmanic Script HAFS"/>
          <w:color w:val="000000"/>
          <w:sz w:val="36"/>
          <w:szCs w:val="36"/>
          <w:shd w:val="clear" w:color="auto" w:fill="FFFFFF"/>
          <w:rtl/>
        </w:rPr>
        <w:t xml:space="preserve"> وَمَآ أَنتَ بِمُؤۡمِنٖ لَّنَا وَلَوۡ كُنَّا صَٰدِقِينَ١٧</w:t>
      </w:r>
    </w:p>
    <w:p w14:paraId="19C06A0B" w14:textId="77777777" w:rsidR="005C006C" w:rsidRDefault="005C006C" w:rsidP="00A355D8">
      <w:pPr>
        <w:jc w:val="both"/>
        <w:rPr>
          <w:rFonts w:cstheme="minorHAnsi"/>
          <w:sz w:val="22"/>
        </w:rPr>
      </w:pPr>
    </w:p>
    <w:p w14:paraId="7AA7C22F"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16- Et ils vinrent à leur père, le soir, en pleurant.</w:t>
      </w:r>
    </w:p>
    <w:p w14:paraId="10D17EFC" w14:textId="79708330"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17- Ils dirent : « Ô notre père, nous sommes allés faire une course, et nous avons laissé Joseph auprès de nos effets</w:t>
      </w:r>
      <w:r w:rsidR="00E62B8A">
        <w:rPr>
          <w:rFonts w:ascii="Calibri" w:hAnsi="Calibri" w:cs="Calibri"/>
          <w:b/>
          <w:bCs/>
          <w:i/>
          <w:iCs/>
          <w:sz w:val="20"/>
          <w:szCs w:val="20"/>
        </w:rPr>
        <w:t> </w:t>
      </w:r>
      <w:r w:rsidRPr="00007ACC">
        <w:rPr>
          <w:rFonts w:ascii="Calibri" w:hAnsi="Calibri" w:cs="Calibri"/>
          <w:b/>
          <w:bCs/>
          <w:i/>
          <w:iCs/>
          <w:sz w:val="20"/>
          <w:szCs w:val="20"/>
        </w:rPr>
        <w:t>; et le loup l’a dévoré. Tu ne nous croiras pas, même si nous disons la vérité ».</w:t>
      </w:r>
    </w:p>
    <w:p w14:paraId="50015167" w14:textId="77777777" w:rsidR="00557ED6" w:rsidRDefault="00557ED6" w:rsidP="00A355D8">
      <w:pPr>
        <w:jc w:val="both"/>
        <w:rPr>
          <w:rFonts w:cstheme="minorHAnsi"/>
          <w:sz w:val="22"/>
        </w:rPr>
      </w:pPr>
    </w:p>
    <w:p w14:paraId="5D9CBDAC" w14:textId="77777777" w:rsidR="00557ED6" w:rsidRDefault="00557ED6" w:rsidP="00A355D8">
      <w:pPr>
        <w:jc w:val="both"/>
        <w:rPr>
          <w:rFonts w:cstheme="minorHAnsi"/>
          <w:sz w:val="22"/>
        </w:rPr>
      </w:pPr>
      <w:r w:rsidRPr="00637041">
        <w:rPr>
          <w:rFonts w:cstheme="minorHAnsi"/>
          <w:sz w:val="22"/>
        </w:rPr>
        <w:t xml:space="preserve">Les frères de Joseph (a) ont élaboré un récit plausible et ont soigneusement choisi leurs mots pour tromper Jacob (a). Ils ont commencé par s'adresser à lui avec tendresse, en l'appelant </w:t>
      </w:r>
      <w:r>
        <w:rPr>
          <w:rFonts w:cstheme="minorHAnsi"/>
          <w:sz w:val="22"/>
        </w:rPr>
        <w:t>« </w:t>
      </w:r>
      <w:r w:rsidRPr="00637041">
        <w:rPr>
          <w:rFonts w:cstheme="minorHAnsi"/>
          <w:b/>
          <w:bCs/>
          <w:sz w:val="22"/>
        </w:rPr>
        <w:t>Ô notre père</w:t>
      </w:r>
      <w:r>
        <w:rPr>
          <w:rFonts w:cstheme="minorHAnsi"/>
          <w:sz w:val="22"/>
        </w:rPr>
        <w:t> »</w:t>
      </w:r>
      <w:r w:rsidRPr="00637041">
        <w:rPr>
          <w:rFonts w:cstheme="minorHAnsi"/>
          <w:sz w:val="22"/>
        </w:rPr>
        <w:t xml:space="preserve">, pour éveiller sa compassion et ont prétendu avoir été absorbés par une compétition et des activités de loisir. Ils ont expliqué qu'il était naturel que Joseph (a), en raison de son jeune âge, ne puisse pas participer à leur compétition. Selon leur version des faits, ils l'ont donc laissé seul pour garder leurs affaires pendant qu'ils s'adonnaient à leur divertissement. C'est à ce moment-là, ont-ils prétendu, qu'un loup a profité de la situation et a attaqué Joseph (a), le dévorant sauvagement. Leur récit était soigneusement construit </w:t>
      </w:r>
      <w:r w:rsidRPr="00637041">
        <w:rPr>
          <w:rFonts w:cstheme="minorHAnsi"/>
          <w:sz w:val="22"/>
        </w:rPr>
        <w:lastRenderedPageBreak/>
        <w:t xml:space="preserve">pour paraître crédible et susciter la sympathie de Jacob (a), tout en dissimulant leur propre culpabilité dans la </w:t>
      </w:r>
      <w:r>
        <w:rPr>
          <w:rFonts w:cstheme="minorHAnsi"/>
          <w:sz w:val="22"/>
        </w:rPr>
        <w:t>disparition de leur jeune frère.</w:t>
      </w:r>
      <w:r w:rsidRPr="001F290B">
        <w:rPr>
          <w:rStyle w:val="Appelnotedebasdep"/>
          <w:rFonts w:cstheme="minorHAnsi"/>
          <w:sz w:val="22"/>
        </w:rPr>
        <w:footnoteReference w:id="27"/>
      </w:r>
    </w:p>
    <w:p w14:paraId="612566D8" w14:textId="77777777" w:rsidR="00095234" w:rsidRDefault="00095234" w:rsidP="00A355D8">
      <w:pPr>
        <w:jc w:val="both"/>
        <w:rPr>
          <w:rFonts w:cstheme="minorHAnsi"/>
          <w:sz w:val="22"/>
        </w:rPr>
      </w:pPr>
    </w:p>
    <w:p w14:paraId="72E753DE" w14:textId="77777777" w:rsidR="00095234" w:rsidRDefault="00095234" w:rsidP="00A355D8">
      <w:pPr>
        <w:jc w:val="both"/>
        <w:rPr>
          <w:rFonts w:cstheme="minorHAnsi"/>
          <w:sz w:val="22"/>
        </w:rPr>
      </w:pPr>
    </w:p>
    <w:p w14:paraId="282647C0" w14:textId="0462C946"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t>وَجَآءُو عَلَىٰ قَمِيصِهِ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بِدَمٖ كَذِبٖۚ قَالَ بَلۡ سَوَّلَتۡ لَكُمۡ أَنفُسُكُمۡ </w:t>
      </w:r>
      <w:r w:rsidRPr="00505FF2">
        <w:rPr>
          <w:rFonts w:cs="KFGQPC Uthmanic Script HAFS" w:hint="eastAsia"/>
          <w:color w:val="000000"/>
          <w:sz w:val="36"/>
          <w:szCs w:val="36"/>
          <w:shd w:val="clear" w:color="auto" w:fill="FFFFFF"/>
          <w:rtl/>
        </w:rPr>
        <w:t>أَمۡرٗاۖ</w:t>
      </w:r>
      <w:r w:rsidRPr="00505FF2">
        <w:rPr>
          <w:rFonts w:cs="KFGQPC Uthmanic Script HAFS"/>
          <w:color w:val="000000"/>
          <w:sz w:val="36"/>
          <w:szCs w:val="36"/>
          <w:shd w:val="clear" w:color="auto" w:fill="FFFFFF"/>
          <w:rtl/>
        </w:rPr>
        <w:t xml:space="preserve"> فَصَبۡرٞ جَمِيلٞۖ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لۡمُسۡتَعَانُ</w:t>
      </w:r>
      <w:r w:rsidRPr="00505FF2">
        <w:rPr>
          <w:rFonts w:cs="KFGQPC Uthmanic Script HAFS"/>
          <w:color w:val="000000"/>
          <w:sz w:val="36"/>
          <w:szCs w:val="36"/>
          <w:shd w:val="clear" w:color="auto" w:fill="FFFFFF"/>
          <w:rtl/>
        </w:rPr>
        <w:t xml:space="preserve"> عَلَىٰ مَا تَصِفُونَ١٨</w:t>
      </w:r>
    </w:p>
    <w:p w14:paraId="2F895EF7" w14:textId="77777777" w:rsidR="00095234" w:rsidRPr="001F290B" w:rsidRDefault="00095234" w:rsidP="00A355D8">
      <w:pPr>
        <w:jc w:val="both"/>
        <w:rPr>
          <w:rFonts w:cstheme="minorHAnsi"/>
          <w:sz w:val="22"/>
        </w:rPr>
      </w:pPr>
    </w:p>
    <w:p w14:paraId="440CF230"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18- Ils apportèrent sa tunique tachée d’un faux sang. Il dit : « Vos âmes, plutôt, vous ont suggéré quelque chose... qu’une belle patience ! C’est Allah qu’il faut appeler au secours contre ce que vous racontez ! ».</w:t>
      </w:r>
    </w:p>
    <w:p w14:paraId="3FB3E7B7" w14:textId="77777777" w:rsidR="00557ED6" w:rsidRPr="001F290B" w:rsidRDefault="00557ED6" w:rsidP="00A355D8">
      <w:pPr>
        <w:jc w:val="both"/>
        <w:rPr>
          <w:rFonts w:cstheme="minorHAnsi"/>
          <w:sz w:val="22"/>
        </w:rPr>
      </w:pPr>
    </w:p>
    <w:p w14:paraId="73CD2DDF" w14:textId="77777777" w:rsidR="00557ED6" w:rsidRPr="004531C8" w:rsidRDefault="00557ED6" w:rsidP="00A355D8">
      <w:pPr>
        <w:jc w:val="both"/>
        <w:rPr>
          <w:rFonts w:cstheme="minorHAnsi"/>
          <w:sz w:val="22"/>
        </w:rPr>
      </w:pPr>
      <w:r w:rsidRPr="004531C8">
        <w:rPr>
          <w:rFonts w:cstheme="minorHAnsi"/>
          <w:sz w:val="22"/>
        </w:rPr>
        <w:t>1- Les frères de Joseph (a), après l'avoir jeté dans un puits, ont prétendu qu'il avait été dévoré par un loup. Pour étayer leur affirmation, ils ont égorgé un animal, probablement un mouton, et ont trempé la tunique de Joseph (a) dans le sang de l'animal. Ils ont ensuite apporté la tunique à leur père comme preuve de leur sincérité. Cependant, selon certains commentateurs, les frères de Joseph (a) ont présenté la tunique sans aucune déchirure, ignorant qu'un loup aurait dû la lacérer avant de dévorer leur frère. Cette incohérence a permis à Jacob (a) de déceler leur mensonge. Il leur a alors dit de manière métaphorique : « Vos âmes vous ont suggéré quelque chose</w:t>
      </w:r>
      <w:r w:rsidR="00C64E76">
        <w:rPr>
          <w:rFonts w:cstheme="minorHAnsi"/>
          <w:sz w:val="22"/>
        </w:rPr>
        <w:t xml:space="preserve"> </w:t>
      </w:r>
      <w:r w:rsidRPr="004531C8">
        <w:rPr>
          <w:rFonts w:cstheme="minorHAnsi"/>
          <w:sz w:val="22"/>
        </w:rPr>
        <w:t>»</w:t>
      </w:r>
      <w:r w:rsidR="00C64E76">
        <w:rPr>
          <w:rFonts w:cstheme="minorHAnsi"/>
          <w:sz w:val="22"/>
        </w:rPr>
        <w:t>.</w:t>
      </w:r>
    </w:p>
    <w:p w14:paraId="2165AE69" w14:textId="5D293B92" w:rsidR="00557ED6" w:rsidRPr="004531C8" w:rsidRDefault="00557ED6" w:rsidP="00A355D8">
      <w:pPr>
        <w:jc w:val="both"/>
        <w:rPr>
          <w:rFonts w:cstheme="minorHAnsi"/>
          <w:sz w:val="22"/>
        </w:rPr>
      </w:pPr>
      <w:r w:rsidRPr="004531C8">
        <w:rPr>
          <w:rFonts w:cstheme="minorHAnsi"/>
          <w:sz w:val="22"/>
        </w:rPr>
        <w:t>2- Jacob (a) a déclaré : « Je demande l'aide de Dieu face à ce que vous décrivez</w:t>
      </w:r>
      <w:r w:rsidR="00C64E76">
        <w:rPr>
          <w:rFonts w:cstheme="minorHAnsi"/>
          <w:sz w:val="22"/>
        </w:rPr>
        <w:t xml:space="preserve"> </w:t>
      </w:r>
      <w:r w:rsidRPr="004531C8">
        <w:rPr>
          <w:rFonts w:cstheme="minorHAnsi"/>
          <w:sz w:val="22"/>
        </w:rPr>
        <w:t>»</w:t>
      </w:r>
      <w:r w:rsidR="00C64E76">
        <w:rPr>
          <w:rFonts w:cstheme="minorHAnsi"/>
          <w:sz w:val="22"/>
        </w:rPr>
        <w:t>.</w:t>
      </w:r>
      <w:r w:rsidRPr="004531C8">
        <w:rPr>
          <w:rFonts w:cstheme="minorHAnsi"/>
          <w:sz w:val="22"/>
        </w:rPr>
        <w:t xml:space="preserve"> Il n'a pas dit : « Je demande l'aide de Dieu face à la mort de Joseph</w:t>
      </w:r>
      <w:r w:rsidR="006A7F62">
        <w:rPr>
          <w:rFonts w:cstheme="minorHAnsi"/>
          <w:sz w:val="22"/>
        </w:rPr>
        <w:t xml:space="preserve"> (a)</w:t>
      </w:r>
      <w:r w:rsidRPr="004531C8">
        <w:rPr>
          <w:rFonts w:cstheme="minorHAnsi"/>
          <w:sz w:val="22"/>
        </w:rPr>
        <w:t xml:space="preserve"> », car il savait au fond de lui que Joseph (a) était encore en vie. Jacob (a) ne souhaitait pas créer de discorde ni briser l'unité familiale. Au contraire, il a préféré attendre patiemment que ses fils prennent conscience de leur erreur et se repentent.</w:t>
      </w:r>
    </w:p>
    <w:p w14:paraId="54E0C949" w14:textId="77777777" w:rsidR="00557ED6" w:rsidRPr="001F290B" w:rsidRDefault="00557ED6" w:rsidP="00A355D8">
      <w:pPr>
        <w:jc w:val="both"/>
        <w:rPr>
          <w:rFonts w:cstheme="minorHAnsi"/>
          <w:sz w:val="22"/>
        </w:rPr>
      </w:pPr>
      <w:r w:rsidRPr="004531C8">
        <w:rPr>
          <w:rFonts w:cstheme="minorHAnsi"/>
          <w:sz w:val="22"/>
        </w:rPr>
        <w:t xml:space="preserve">3- L'expression « </w:t>
      </w:r>
      <w:r w:rsidRPr="004531C8">
        <w:rPr>
          <w:rFonts w:cstheme="minorHAnsi"/>
          <w:b/>
          <w:bCs/>
          <w:sz w:val="22"/>
        </w:rPr>
        <w:t>sabroun djamil</w:t>
      </w:r>
      <w:r w:rsidRPr="004531C8">
        <w:rPr>
          <w:rFonts w:cstheme="minorHAnsi"/>
          <w:sz w:val="22"/>
        </w:rPr>
        <w:t xml:space="preserve"> » (belle patience) signifie que Jacob (a) faisait preuve à la fois de patience et de gratitude envers les bienfaits divins. Lorsque Joseph (a) a disparu, Jacob (a) n'a montré ni ingratitude ni impatience. Il n'a prononcé aucune parole déplacée tout en exerçant une belle patience. Bien entendu, le fait que Jacob (a), comme tout autre père, pleure et s'attriste face à l'adversité est une réaction naturelle et émotionnelle qui n'est pas incompatible avec la belle patien</w:t>
      </w:r>
      <w:r>
        <w:rPr>
          <w:rFonts w:cstheme="minorHAnsi"/>
          <w:sz w:val="22"/>
        </w:rPr>
        <w:t>ce</w:t>
      </w:r>
      <w:r w:rsidRPr="001F290B">
        <w:rPr>
          <w:rFonts w:cstheme="minorHAnsi"/>
          <w:sz w:val="22"/>
        </w:rPr>
        <w:t>.</w:t>
      </w:r>
      <w:r w:rsidRPr="001F290B">
        <w:rPr>
          <w:rStyle w:val="Appelnotedebasdep"/>
          <w:rFonts w:cstheme="minorHAnsi"/>
          <w:sz w:val="22"/>
        </w:rPr>
        <w:footnoteReference w:id="28"/>
      </w:r>
    </w:p>
    <w:p w14:paraId="4E96D8E0" w14:textId="77777777" w:rsidR="00557ED6" w:rsidRPr="001F290B" w:rsidRDefault="00557ED6" w:rsidP="00A355D8">
      <w:pPr>
        <w:jc w:val="both"/>
        <w:rPr>
          <w:rFonts w:cstheme="minorHAnsi"/>
          <w:sz w:val="22"/>
        </w:rPr>
      </w:pPr>
    </w:p>
    <w:p w14:paraId="0C0ADDAC" w14:textId="77777777" w:rsidR="00557ED6" w:rsidRDefault="00557ED6" w:rsidP="00A355D8">
      <w:pPr>
        <w:jc w:val="both"/>
        <w:rPr>
          <w:rFonts w:cstheme="minorHAnsi"/>
          <w:sz w:val="22"/>
        </w:rPr>
      </w:pPr>
    </w:p>
    <w:p w14:paraId="05753CEA" w14:textId="77777777" w:rsidR="008D5FE0" w:rsidRDefault="008D5FE0" w:rsidP="00A355D8">
      <w:pPr>
        <w:jc w:val="both"/>
        <w:rPr>
          <w:rFonts w:cstheme="minorHAnsi"/>
          <w:sz w:val="22"/>
        </w:rPr>
      </w:pPr>
    </w:p>
    <w:p w14:paraId="2A20D6CB" w14:textId="77777777" w:rsidR="008D5FE0" w:rsidRDefault="008D5FE0" w:rsidP="00A355D8">
      <w:pPr>
        <w:jc w:val="both"/>
        <w:rPr>
          <w:rFonts w:cstheme="minorHAnsi"/>
          <w:sz w:val="22"/>
        </w:rPr>
      </w:pPr>
    </w:p>
    <w:p w14:paraId="5FC2FB7A" w14:textId="77777777" w:rsidR="008D5FE0" w:rsidRDefault="008D5FE0" w:rsidP="00A355D8">
      <w:pPr>
        <w:jc w:val="both"/>
        <w:rPr>
          <w:rFonts w:cstheme="minorHAnsi"/>
          <w:sz w:val="22"/>
        </w:rPr>
      </w:pPr>
    </w:p>
    <w:p w14:paraId="7DE29768" w14:textId="27F30F01"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lastRenderedPageBreak/>
        <w:t>وَجَآءَتۡ سَيَّارَةٞ فَأَرۡسَلُواْ وَارِدَهُمۡ فَأَدۡلَىٰ دَلۡوَهُ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قَالَ يَٰبُشۡرَىٰ هَٰذَا غُلَٰمٞۚ وَأَسَرُّوهُ بِضَٰعَةٗۚ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عَلِيمُۢ بِمَا يَعۡمَلُونَ١٩</w:t>
      </w:r>
    </w:p>
    <w:p w14:paraId="18A98380" w14:textId="77777777" w:rsidR="00E62B8A" w:rsidRDefault="00E62B8A" w:rsidP="00A355D8">
      <w:pPr>
        <w:jc w:val="both"/>
        <w:rPr>
          <w:rFonts w:ascii="Calibri" w:hAnsi="Calibri" w:cs="Calibri"/>
          <w:b/>
          <w:bCs/>
          <w:i/>
          <w:iCs/>
          <w:sz w:val="20"/>
          <w:szCs w:val="20"/>
        </w:rPr>
      </w:pPr>
    </w:p>
    <w:p w14:paraId="0CCEF227" w14:textId="6C65CE55"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19- Et vint une caravane. Ils envoyèrent leur chercheur d’eau, qui fit descendre son eau. Il dit : « Bonne nouvelle ! Voilà un garçon ! » Et ils le dissimulèrent telle une marchandise. Allah savait cependant fort bien ce qu’ils faisaient.</w:t>
      </w:r>
    </w:p>
    <w:p w14:paraId="7A2C74AB" w14:textId="77777777" w:rsidR="00557ED6" w:rsidRPr="001F290B" w:rsidRDefault="00557ED6" w:rsidP="00A355D8">
      <w:pPr>
        <w:jc w:val="both"/>
        <w:rPr>
          <w:rFonts w:cstheme="minorHAnsi"/>
          <w:sz w:val="22"/>
        </w:rPr>
      </w:pPr>
    </w:p>
    <w:p w14:paraId="1684AE4C" w14:textId="198CDBDE" w:rsidR="00557ED6" w:rsidRPr="001F290B" w:rsidRDefault="00557ED6" w:rsidP="00A355D8">
      <w:pPr>
        <w:jc w:val="both"/>
        <w:rPr>
          <w:rFonts w:cstheme="minorHAnsi"/>
          <w:sz w:val="22"/>
        </w:rPr>
      </w:pPr>
      <w:r w:rsidRPr="00540DFA">
        <w:rPr>
          <w:rFonts w:cstheme="minorHAnsi"/>
          <w:sz w:val="22"/>
        </w:rPr>
        <w:t>Joseph (a) a été jeté par ses frères au fond d'un puits. Deux ou trois jours plus tard, une caravane s'est arrêtée à proximité. L'homme chargé de l'approvisionnement en eau de la caravane s'est rendu au puits. En descendant le seau à l'aide d'une corde, il a entendu un bruit provenant de l'intérieur du puits. Joseph</w:t>
      </w:r>
      <w:r w:rsidR="00FB19BB">
        <w:rPr>
          <w:rFonts w:cstheme="minorHAnsi"/>
          <w:sz w:val="22"/>
        </w:rPr>
        <w:t> </w:t>
      </w:r>
      <w:r w:rsidRPr="00540DFA">
        <w:rPr>
          <w:rFonts w:cstheme="minorHAnsi"/>
          <w:sz w:val="22"/>
        </w:rPr>
        <w:t>(a) a saisi cette opportunité pour s'accrocher au seau et sortir du puits. L'homme a crié de surprise en découvrant Joseph (a). Peu à peu, un groupe de membres de la caravane a été mis au courant de la situation. Cependant, ils ont décidé de garder cette information secrète afin de pouvoir vendre Joseph (a) comme esclave une fois arri</w:t>
      </w:r>
      <w:r>
        <w:rPr>
          <w:rFonts w:cstheme="minorHAnsi"/>
          <w:sz w:val="22"/>
        </w:rPr>
        <w:t>vés en Égypte</w:t>
      </w:r>
      <w:r w:rsidRPr="001F290B">
        <w:rPr>
          <w:rFonts w:cstheme="minorHAnsi"/>
          <w:sz w:val="22"/>
        </w:rPr>
        <w:t>.</w:t>
      </w:r>
      <w:r w:rsidRPr="001F290B">
        <w:rPr>
          <w:rStyle w:val="Appelnotedebasdep"/>
          <w:rFonts w:cstheme="minorHAnsi"/>
          <w:sz w:val="22"/>
        </w:rPr>
        <w:footnoteReference w:id="29"/>
      </w:r>
    </w:p>
    <w:p w14:paraId="7B1F5BEB" w14:textId="77777777" w:rsidR="00557ED6" w:rsidRDefault="00557ED6" w:rsidP="00A355D8">
      <w:pPr>
        <w:jc w:val="both"/>
        <w:rPr>
          <w:rFonts w:cstheme="minorHAnsi"/>
          <w:sz w:val="22"/>
        </w:rPr>
      </w:pPr>
    </w:p>
    <w:p w14:paraId="19C6C8F6" w14:textId="77777777" w:rsidR="00E62B8A" w:rsidRDefault="00E62B8A" w:rsidP="00A355D8">
      <w:pPr>
        <w:jc w:val="both"/>
        <w:rPr>
          <w:rFonts w:cstheme="minorHAnsi"/>
          <w:sz w:val="22"/>
        </w:rPr>
      </w:pPr>
    </w:p>
    <w:p w14:paraId="3BBF4346" w14:textId="77777777" w:rsidR="00E62B8A" w:rsidRDefault="00E62B8A" w:rsidP="00A355D8">
      <w:pPr>
        <w:jc w:val="both"/>
        <w:rPr>
          <w:rFonts w:cstheme="minorHAnsi"/>
          <w:sz w:val="22"/>
        </w:rPr>
      </w:pPr>
    </w:p>
    <w:p w14:paraId="22FEDCE3" w14:textId="1CD4768D"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t>وَشَرَوۡهُ بِ</w:t>
      </w:r>
      <w:r w:rsidRPr="00505FF2">
        <w:rPr>
          <w:rFonts w:cs="KFGQPC Uthmanic Script HAFS" w:hint="eastAsia"/>
          <w:color w:val="000000"/>
          <w:sz w:val="36"/>
          <w:szCs w:val="36"/>
          <w:shd w:val="clear" w:color="auto" w:fill="FFFFFF"/>
          <w:rtl/>
        </w:rPr>
        <w:t>ثَمَنِۢ</w:t>
      </w:r>
      <w:r w:rsidRPr="00505FF2">
        <w:rPr>
          <w:rFonts w:cs="KFGQPC Uthmanic Script HAFS"/>
          <w:color w:val="000000"/>
          <w:sz w:val="36"/>
          <w:szCs w:val="36"/>
          <w:shd w:val="clear" w:color="auto" w:fill="FFFFFF"/>
          <w:rtl/>
        </w:rPr>
        <w:t xml:space="preserve"> بَخۡسٖ دَرَٰهِمَ مَعۡدُودَةٖ وَكَانُواْ فِيهِ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لزَّٰهِدِينَ</w:t>
      </w:r>
      <w:r w:rsidRPr="00505FF2">
        <w:rPr>
          <w:rFonts w:cs="KFGQPC Uthmanic Script HAFS"/>
          <w:color w:val="000000"/>
          <w:sz w:val="36"/>
          <w:szCs w:val="36"/>
          <w:shd w:val="clear" w:color="auto" w:fill="FFFFFF"/>
          <w:rtl/>
        </w:rPr>
        <w:t>٢٠</w:t>
      </w:r>
    </w:p>
    <w:p w14:paraId="087626BA" w14:textId="77777777" w:rsidR="008D5FE0" w:rsidRDefault="008D5FE0" w:rsidP="00A355D8">
      <w:pPr>
        <w:jc w:val="both"/>
        <w:rPr>
          <w:rFonts w:cstheme="minorHAnsi"/>
          <w:sz w:val="22"/>
        </w:rPr>
      </w:pPr>
    </w:p>
    <w:p w14:paraId="7D163D0E" w14:textId="77777777" w:rsidR="00557ED6" w:rsidRPr="00007ACC" w:rsidRDefault="00557ED6" w:rsidP="00A355D8">
      <w:pPr>
        <w:jc w:val="both"/>
        <w:rPr>
          <w:rFonts w:ascii="Calibri" w:hAnsi="Calibri" w:cs="Calibri"/>
          <w:b/>
          <w:bCs/>
          <w:i/>
          <w:iCs/>
          <w:sz w:val="20"/>
          <w:szCs w:val="20"/>
        </w:rPr>
      </w:pPr>
      <w:bookmarkStart w:id="7" w:name="_Hlk171679179"/>
      <w:r w:rsidRPr="00965DB7">
        <w:rPr>
          <w:rFonts w:ascii="Calibri" w:hAnsi="Calibri" w:cs="Calibri"/>
          <w:b/>
          <w:bCs/>
          <w:i/>
          <w:iCs/>
          <w:sz w:val="20"/>
          <w:szCs w:val="20"/>
        </w:rPr>
        <w:t>20- Et ils le vendirent à vil prix : pour quelques dirhams comptés. Ils le considéraient comme indésirable.</w:t>
      </w:r>
    </w:p>
    <w:p w14:paraId="5931377F" w14:textId="77777777" w:rsidR="00557ED6" w:rsidRPr="001F290B" w:rsidRDefault="00557ED6" w:rsidP="00A355D8">
      <w:pPr>
        <w:jc w:val="both"/>
        <w:rPr>
          <w:rFonts w:cstheme="minorHAnsi"/>
          <w:sz w:val="22"/>
        </w:rPr>
      </w:pPr>
    </w:p>
    <w:p w14:paraId="502AF540" w14:textId="77777777" w:rsidR="00557ED6" w:rsidRPr="00213E4E" w:rsidRDefault="00557ED6" w:rsidP="00A355D8">
      <w:pPr>
        <w:jc w:val="both"/>
        <w:rPr>
          <w:rFonts w:cstheme="minorHAnsi"/>
          <w:sz w:val="22"/>
        </w:rPr>
      </w:pPr>
      <w:r w:rsidRPr="00213E4E">
        <w:rPr>
          <w:rFonts w:cstheme="minorHAnsi"/>
          <w:sz w:val="22"/>
        </w:rPr>
        <w:t>1- Les commentateurs ont proposé deux interprétations concernant les vendeurs de Joseph (a). Certains estiment que les membres de la caravane ont vendu Joseph (a) une fois arrivés en Égypte, comme le suggère le verset suivant qui présente l'acheteur comme un Égyptien. D'autres ont avancé l'idée que ce sont les frères de Joseph (a) qui l'ont vendu aux membres de la caravane.</w:t>
      </w:r>
    </w:p>
    <w:p w14:paraId="1B0F8A98" w14:textId="51E2FD59" w:rsidR="00557ED6" w:rsidRPr="001F290B" w:rsidRDefault="00557ED6" w:rsidP="00A355D8">
      <w:pPr>
        <w:jc w:val="both"/>
        <w:rPr>
          <w:rFonts w:cstheme="minorHAnsi"/>
          <w:sz w:val="22"/>
        </w:rPr>
      </w:pPr>
      <w:r w:rsidRPr="00213E4E">
        <w:rPr>
          <w:rFonts w:cstheme="minorHAnsi"/>
          <w:sz w:val="22"/>
        </w:rPr>
        <w:t>2-</w:t>
      </w:r>
      <w:r w:rsidR="00CA1985">
        <w:rPr>
          <w:rFonts w:cstheme="minorHAnsi"/>
          <w:sz w:val="22"/>
        </w:rPr>
        <w:t> </w:t>
      </w:r>
      <w:r w:rsidRPr="00213E4E">
        <w:rPr>
          <w:rFonts w:cstheme="minorHAnsi"/>
          <w:sz w:val="22"/>
        </w:rPr>
        <w:t xml:space="preserve">Le terme arabe </w:t>
      </w:r>
      <w:r>
        <w:rPr>
          <w:rFonts w:cstheme="minorHAnsi"/>
          <w:sz w:val="22"/>
        </w:rPr>
        <w:t>« </w:t>
      </w:r>
      <w:r w:rsidRPr="00213E4E">
        <w:rPr>
          <w:rFonts w:cstheme="minorHAnsi"/>
          <w:b/>
          <w:bCs/>
          <w:sz w:val="22"/>
        </w:rPr>
        <w:t>bakhss</w:t>
      </w:r>
      <w:r>
        <w:rPr>
          <w:rFonts w:cstheme="minorHAnsi"/>
          <w:sz w:val="22"/>
        </w:rPr>
        <w:t> »</w:t>
      </w:r>
      <w:r w:rsidRPr="00213E4E">
        <w:rPr>
          <w:rFonts w:cstheme="minorHAnsi"/>
          <w:sz w:val="22"/>
        </w:rPr>
        <w:t xml:space="preserve"> signifie fondamentalement déprécier quelque chose de manière injuste. Dans ce contexte, cela fait référence au fait que Joseph (a) a été vendu comme esclave à un prix dérisoire, pour seulement quelques dirhams</w:t>
      </w:r>
      <w:r w:rsidR="00D06900">
        <w:rPr>
          <w:rStyle w:val="Appelnotedebasdep"/>
          <w:rFonts w:cstheme="minorHAnsi"/>
          <w:sz w:val="22"/>
        </w:rPr>
        <w:footnoteReference w:id="30"/>
      </w:r>
      <w:r w:rsidRPr="001F290B">
        <w:rPr>
          <w:rFonts w:cstheme="minorHAnsi"/>
          <w:sz w:val="22"/>
        </w:rPr>
        <w:t xml:space="preserve">, </w:t>
      </w:r>
      <w:r w:rsidRPr="00213E4E">
        <w:rPr>
          <w:rFonts w:cstheme="minorHAnsi"/>
          <w:sz w:val="22"/>
        </w:rPr>
        <w:t>ce qui constituait une fo</w:t>
      </w:r>
      <w:r>
        <w:rPr>
          <w:rFonts w:cstheme="minorHAnsi"/>
          <w:sz w:val="22"/>
        </w:rPr>
        <w:t>rme d'oppression à son encontre</w:t>
      </w:r>
      <w:r w:rsidRPr="001F290B">
        <w:rPr>
          <w:rFonts w:cstheme="minorHAnsi"/>
          <w:sz w:val="22"/>
        </w:rPr>
        <w:t>.</w:t>
      </w:r>
      <w:r w:rsidRPr="001F290B">
        <w:rPr>
          <w:rStyle w:val="Appelnotedebasdep"/>
          <w:rFonts w:cstheme="minorHAnsi"/>
          <w:sz w:val="22"/>
        </w:rPr>
        <w:footnoteReference w:id="31"/>
      </w:r>
    </w:p>
    <w:bookmarkEnd w:id="7"/>
    <w:p w14:paraId="3E44A3BD" w14:textId="4B21F882" w:rsidR="00557ED6" w:rsidRDefault="008D5FE0" w:rsidP="008D5FE0">
      <w:pPr>
        <w:jc w:val="right"/>
        <w:rPr>
          <w:rFonts w:cstheme="minorHAnsi"/>
          <w:sz w:val="22"/>
        </w:rPr>
      </w:pPr>
      <w:r w:rsidRPr="00505FF2">
        <w:rPr>
          <w:rFonts w:cs="KFGQPC Uthmanic Script HAFS"/>
          <w:color w:val="000000"/>
          <w:sz w:val="36"/>
          <w:szCs w:val="36"/>
          <w:shd w:val="clear" w:color="auto" w:fill="FFFFFF"/>
          <w:rtl/>
        </w:rPr>
        <w:lastRenderedPageBreak/>
        <w:t xml:space="preserve">وَقَالَ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لَّذِي</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شۡتَرَىٰهُ</w:t>
      </w:r>
      <w:r w:rsidRPr="00505FF2">
        <w:rPr>
          <w:rFonts w:cs="KFGQPC Uthmanic Script HAFS"/>
          <w:color w:val="000000"/>
          <w:sz w:val="36"/>
          <w:szCs w:val="36"/>
          <w:shd w:val="clear" w:color="auto" w:fill="FFFFFF"/>
          <w:rtl/>
        </w:rPr>
        <w:t xml:space="preserve"> مِن مِّصۡرَ لِ</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مۡرَأَتِهِ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أَكۡرِمِي مَثۡوَىٰهُ عَسَىٰٓ أَن يَنفَعَنَآ أَوۡ نَتَّخِذَهُ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وَلَدٗاۚ وَكَذَٰلِكَ مَكَّنَّا لِيُوسُفَ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وَلِنُ</w:t>
      </w:r>
      <w:r w:rsidRPr="00505FF2">
        <w:rPr>
          <w:rFonts w:cs="KFGQPC Uthmanic Script HAFS" w:hint="eastAsia"/>
          <w:color w:val="000000"/>
          <w:sz w:val="36"/>
          <w:szCs w:val="36"/>
          <w:shd w:val="clear" w:color="auto" w:fill="FFFFFF"/>
          <w:rtl/>
        </w:rPr>
        <w:t>عَلِّمَهُ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تَأۡوِيلِ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لۡأَحَادِيثِۚ</w:t>
      </w:r>
      <w:r w:rsidRPr="00505FF2">
        <w:rPr>
          <w:rFonts w:cs="KFGQPC Uthmanic Script HAFS"/>
          <w:color w:val="000000"/>
          <w:sz w:val="36"/>
          <w:szCs w:val="36"/>
          <w:shd w:val="clear" w:color="auto" w:fill="FFFFFF"/>
          <w:rtl/>
        </w:rPr>
        <w:t xml:space="preserve">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غَالِبٌ عَلَىٰٓ أَمۡرِهِ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وَلَٰكِنَّ أَكۡثَرَ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لَا يَعۡلَمُونَ٢١</w:t>
      </w:r>
    </w:p>
    <w:p w14:paraId="420BE05B" w14:textId="77777777" w:rsidR="00D06900" w:rsidRPr="001F290B" w:rsidRDefault="00D06900" w:rsidP="00A355D8">
      <w:pPr>
        <w:jc w:val="both"/>
        <w:rPr>
          <w:rFonts w:cstheme="minorHAnsi"/>
          <w:sz w:val="22"/>
        </w:rPr>
      </w:pPr>
    </w:p>
    <w:p w14:paraId="5CAACE23" w14:textId="43F49D32"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21- Et celui qui l’acheta était de l’Egypte. Il dit à sa femme : « Accorde-lui une généreuse hospitalité. Il se peut qu’il nous soit utile ou que nous l’adoptions comme notre enfant »</w:t>
      </w:r>
      <w:r w:rsidR="00965DB7">
        <w:rPr>
          <w:rFonts w:ascii="Calibri" w:hAnsi="Calibri" w:cs="Calibri"/>
          <w:b/>
          <w:bCs/>
          <w:i/>
          <w:iCs/>
          <w:sz w:val="20"/>
          <w:szCs w:val="20"/>
        </w:rPr>
        <w:t>.</w:t>
      </w:r>
      <w:r w:rsidRPr="00007ACC">
        <w:rPr>
          <w:rFonts w:ascii="Calibri" w:hAnsi="Calibri" w:cs="Calibri"/>
          <w:b/>
          <w:bCs/>
          <w:i/>
          <w:iCs/>
          <w:sz w:val="20"/>
          <w:szCs w:val="20"/>
        </w:rPr>
        <w:t xml:space="preserve"> Ainsi avons-nous raffermi Joseph dans le pays et nous lui avons appris l’interprétation des rêves. Et Allah est souverain en Son Commandement : mais la plupart des gens ne savent pas.</w:t>
      </w:r>
    </w:p>
    <w:p w14:paraId="1FB2EEB5" w14:textId="77777777" w:rsidR="00557ED6" w:rsidRPr="001F290B" w:rsidRDefault="00557ED6" w:rsidP="00A355D8">
      <w:pPr>
        <w:jc w:val="both"/>
        <w:rPr>
          <w:rFonts w:cstheme="minorHAnsi"/>
          <w:sz w:val="22"/>
        </w:rPr>
      </w:pPr>
    </w:p>
    <w:p w14:paraId="2E7C4F00" w14:textId="31E76F13" w:rsidR="00557ED6" w:rsidRPr="002D378C" w:rsidRDefault="00557ED6" w:rsidP="00A355D8">
      <w:pPr>
        <w:jc w:val="both"/>
        <w:rPr>
          <w:rFonts w:cstheme="minorHAnsi"/>
          <w:sz w:val="22"/>
        </w:rPr>
      </w:pPr>
      <w:r w:rsidRPr="002D378C">
        <w:rPr>
          <w:rFonts w:cstheme="minorHAnsi"/>
          <w:sz w:val="22"/>
        </w:rPr>
        <w:t>1-</w:t>
      </w:r>
      <w:r w:rsidR="00857421">
        <w:rPr>
          <w:rFonts w:cstheme="minorHAnsi"/>
          <w:sz w:val="22"/>
        </w:rPr>
        <w:t> </w:t>
      </w:r>
      <w:r w:rsidRPr="002D378C">
        <w:rPr>
          <w:rFonts w:cstheme="minorHAnsi"/>
          <w:sz w:val="22"/>
        </w:rPr>
        <w:t xml:space="preserve">Les membres de la caravane ont vendu le </w:t>
      </w:r>
      <w:r w:rsidR="009E4451">
        <w:rPr>
          <w:rFonts w:cstheme="minorHAnsi"/>
          <w:sz w:val="22"/>
        </w:rPr>
        <w:t>P</w:t>
      </w:r>
      <w:r w:rsidRPr="002D378C">
        <w:rPr>
          <w:rFonts w:cstheme="minorHAnsi"/>
          <w:sz w:val="22"/>
        </w:rPr>
        <w:t>rophète Joseph (a) à un haut dignitaire d'Égypte, après lui avoir sauvé la vie. Ce dignitaire, qui occupait la fonction de ministre ou de premier ministre, n'avait pas d'enfants. Lorsqu'il posa les yeux sur le jeune et beau Joseph (a), il eut le désir de l'adopter comme son propre fils. Dieu voulut qu'avec l'entrée de Joseph (a) dans le palais, le dignitaire égyptien lui permette d'accéder aux plus hautes fonctions.</w:t>
      </w:r>
    </w:p>
    <w:p w14:paraId="71EF8425" w14:textId="7FCA3DAA" w:rsidR="00557ED6" w:rsidRPr="002D378C" w:rsidRDefault="00557ED6" w:rsidP="00A355D8">
      <w:pPr>
        <w:jc w:val="both"/>
        <w:rPr>
          <w:rFonts w:cstheme="minorHAnsi"/>
          <w:sz w:val="22"/>
        </w:rPr>
      </w:pPr>
      <w:r w:rsidRPr="002D378C">
        <w:rPr>
          <w:rFonts w:cstheme="minorHAnsi"/>
          <w:sz w:val="22"/>
        </w:rPr>
        <w:t>2-</w:t>
      </w:r>
      <w:r w:rsidR="0001679B">
        <w:rPr>
          <w:rFonts w:cstheme="minorHAnsi"/>
          <w:sz w:val="22"/>
        </w:rPr>
        <w:t> </w:t>
      </w:r>
      <w:r w:rsidRPr="002D378C">
        <w:rPr>
          <w:rFonts w:cstheme="minorHAnsi"/>
          <w:sz w:val="22"/>
        </w:rPr>
        <w:t xml:space="preserve">Le terme arabe </w:t>
      </w:r>
      <w:r>
        <w:rPr>
          <w:rFonts w:cstheme="minorHAnsi"/>
          <w:sz w:val="22"/>
        </w:rPr>
        <w:t>« </w:t>
      </w:r>
      <w:r w:rsidRPr="002D378C">
        <w:rPr>
          <w:rFonts w:cstheme="minorHAnsi"/>
          <w:b/>
          <w:bCs/>
          <w:sz w:val="22"/>
        </w:rPr>
        <w:t>mathwaah</w:t>
      </w:r>
      <w:r>
        <w:rPr>
          <w:rFonts w:cstheme="minorHAnsi"/>
          <w:sz w:val="22"/>
        </w:rPr>
        <w:t> »</w:t>
      </w:r>
      <w:r w:rsidRPr="002D378C">
        <w:rPr>
          <w:rFonts w:cstheme="minorHAnsi"/>
          <w:sz w:val="22"/>
        </w:rPr>
        <w:t xml:space="preserve"> fait référence au statut ou à la position d'une personne. Cette interprétation est une allusion subtile à la manière d'éduquer les enfants. En d'autres termes, si l'on souhaite qu'un enfant grandisse en tant qu'individu libre, digne d'un être humain et utile à sa famille, il est nécessaire de lui accorder une place au sein du foyer, de lui donner de l'importance, et de respecter sa position et son statut.</w:t>
      </w:r>
    </w:p>
    <w:p w14:paraId="0CAD74C8" w14:textId="48F3E224" w:rsidR="00557ED6" w:rsidRPr="001F290B" w:rsidRDefault="00557ED6" w:rsidP="00A355D8">
      <w:pPr>
        <w:jc w:val="both"/>
        <w:rPr>
          <w:rFonts w:cstheme="minorHAnsi"/>
          <w:sz w:val="22"/>
        </w:rPr>
      </w:pPr>
      <w:r w:rsidRPr="002D378C">
        <w:rPr>
          <w:rFonts w:cstheme="minorHAnsi"/>
          <w:sz w:val="22"/>
        </w:rPr>
        <w:t xml:space="preserve">3- Ce verset souligne que Dieu est souverain sur Ses œuvres et que l'une de Ses manifestations consiste à offrir aux croyants les moyens de triompher et d'être sauvés des mains de leurs ennemis, comme Il l'a fait pour le </w:t>
      </w:r>
      <w:r w:rsidR="009E4451">
        <w:rPr>
          <w:rFonts w:cstheme="minorHAnsi"/>
          <w:sz w:val="22"/>
        </w:rPr>
        <w:t>P</w:t>
      </w:r>
      <w:r w:rsidRPr="002D378C">
        <w:rPr>
          <w:rFonts w:cstheme="minorHAnsi"/>
          <w:sz w:val="22"/>
        </w:rPr>
        <w:t>rophète Joseph (a). En effet, Dieu a sauvé Joseph (a) des mains des étrangers et l'a conduit au pal</w:t>
      </w:r>
      <w:r>
        <w:rPr>
          <w:rFonts w:cstheme="minorHAnsi"/>
          <w:sz w:val="22"/>
        </w:rPr>
        <w:t>ais du haut dignitaire d'Égypte.</w:t>
      </w:r>
      <w:r w:rsidRPr="001F290B">
        <w:rPr>
          <w:rStyle w:val="Appelnotedebasdep"/>
          <w:rFonts w:cstheme="minorHAnsi"/>
          <w:sz w:val="22"/>
        </w:rPr>
        <w:footnoteReference w:id="32"/>
      </w:r>
    </w:p>
    <w:p w14:paraId="7565E183" w14:textId="77777777" w:rsidR="00557ED6" w:rsidRPr="001F290B" w:rsidRDefault="00557ED6" w:rsidP="00A355D8">
      <w:pPr>
        <w:jc w:val="both"/>
        <w:rPr>
          <w:rFonts w:cstheme="minorHAnsi"/>
          <w:sz w:val="22"/>
        </w:rPr>
      </w:pPr>
    </w:p>
    <w:p w14:paraId="71075FF9" w14:textId="77777777" w:rsidR="00E62B8A" w:rsidRDefault="00E62B8A" w:rsidP="00A355D8">
      <w:pPr>
        <w:jc w:val="both"/>
        <w:rPr>
          <w:rFonts w:ascii="Calibri" w:hAnsi="Calibri" w:cs="Calibri"/>
          <w:b/>
          <w:bCs/>
          <w:i/>
          <w:iCs/>
          <w:sz w:val="20"/>
          <w:szCs w:val="20"/>
        </w:rPr>
      </w:pPr>
    </w:p>
    <w:p w14:paraId="02B0295F" w14:textId="77777777" w:rsidR="00E62B8A" w:rsidRDefault="00E62B8A" w:rsidP="00A355D8">
      <w:pPr>
        <w:jc w:val="both"/>
        <w:rPr>
          <w:rFonts w:ascii="Calibri" w:hAnsi="Calibri" w:cs="Calibri"/>
          <w:b/>
          <w:bCs/>
          <w:i/>
          <w:iCs/>
          <w:sz w:val="20"/>
          <w:szCs w:val="20"/>
        </w:rPr>
      </w:pPr>
    </w:p>
    <w:p w14:paraId="5B5384A3" w14:textId="77777777" w:rsidR="008D5FE0" w:rsidRDefault="008D5FE0" w:rsidP="00A355D8">
      <w:pPr>
        <w:jc w:val="both"/>
        <w:rPr>
          <w:rFonts w:ascii="Calibri" w:hAnsi="Calibri" w:cs="Calibri"/>
          <w:b/>
          <w:bCs/>
          <w:i/>
          <w:iCs/>
          <w:sz w:val="20"/>
          <w:szCs w:val="20"/>
        </w:rPr>
      </w:pPr>
    </w:p>
    <w:p w14:paraId="59DF719C" w14:textId="77777777" w:rsidR="008D5FE0" w:rsidRDefault="008D5FE0" w:rsidP="00A355D8">
      <w:pPr>
        <w:jc w:val="both"/>
        <w:rPr>
          <w:rFonts w:ascii="Calibri" w:hAnsi="Calibri" w:cs="Calibri"/>
          <w:b/>
          <w:bCs/>
          <w:i/>
          <w:iCs/>
          <w:sz w:val="20"/>
          <w:szCs w:val="20"/>
        </w:rPr>
      </w:pPr>
    </w:p>
    <w:p w14:paraId="2F070FA6" w14:textId="77777777" w:rsidR="008D5FE0" w:rsidRDefault="008D5FE0" w:rsidP="00A355D8">
      <w:pPr>
        <w:jc w:val="both"/>
        <w:rPr>
          <w:rFonts w:ascii="Calibri" w:hAnsi="Calibri" w:cs="Calibri"/>
          <w:b/>
          <w:bCs/>
          <w:i/>
          <w:iCs/>
          <w:sz w:val="20"/>
          <w:szCs w:val="20"/>
        </w:rPr>
      </w:pPr>
    </w:p>
    <w:p w14:paraId="64263FF1" w14:textId="77777777" w:rsidR="008D5FE0" w:rsidRDefault="008D5FE0" w:rsidP="00A355D8">
      <w:pPr>
        <w:jc w:val="both"/>
        <w:rPr>
          <w:rFonts w:ascii="Calibri" w:hAnsi="Calibri" w:cs="Calibri"/>
          <w:b/>
          <w:bCs/>
          <w:i/>
          <w:iCs/>
          <w:sz w:val="20"/>
          <w:szCs w:val="20"/>
        </w:rPr>
      </w:pPr>
    </w:p>
    <w:p w14:paraId="20FA35EA" w14:textId="77777777" w:rsidR="008D5FE0" w:rsidRDefault="008D5FE0" w:rsidP="00A355D8">
      <w:pPr>
        <w:jc w:val="both"/>
        <w:rPr>
          <w:rFonts w:ascii="Calibri" w:hAnsi="Calibri" w:cs="Calibri"/>
          <w:b/>
          <w:bCs/>
          <w:i/>
          <w:iCs/>
          <w:sz w:val="20"/>
          <w:szCs w:val="20"/>
        </w:rPr>
      </w:pPr>
    </w:p>
    <w:p w14:paraId="3EA70F5F" w14:textId="6E48A39C" w:rsidR="008D5FE0" w:rsidRDefault="008D5FE0" w:rsidP="008D5FE0">
      <w:pPr>
        <w:jc w:val="right"/>
        <w:rPr>
          <w:rFonts w:ascii="Calibri" w:hAnsi="Calibri" w:cs="Calibri"/>
          <w:b/>
          <w:bCs/>
          <w:i/>
          <w:iCs/>
          <w:sz w:val="20"/>
          <w:szCs w:val="20"/>
        </w:rPr>
      </w:pPr>
      <w:r w:rsidRPr="00505FF2">
        <w:rPr>
          <w:rFonts w:cs="KFGQPC Uthmanic Script HAFS"/>
          <w:color w:val="000000"/>
          <w:sz w:val="36"/>
          <w:szCs w:val="36"/>
          <w:shd w:val="clear" w:color="auto" w:fill="FFFFFF"/>
          <w:rtl/>
        </w:rPr>
        <w:lastRenderedPageBreak/>
        <w:t>وَلَمَّا بَلَغَ أَشُدَّهُ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ءَاتَيۡنَٰهُ حُكۡمٗا وَعِلۡمٗاۚ وَكَذَٰلِكَ نَجۡزِي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لۡمُحۡسِنِينَ</w:t>
      </w:r>
      <w:r w:rsidRPr="00505FF2">
        <w:rPr>
          <w:rFonts w:cs="KFGQPC Uthmanic Script HAFS"/>
          <w:color w:val="000000"/>
          <w:sz w:val="36"/>
          <w:szCs w:val="36"/>
          <w:shd w:val="clear" w:color="auto" w:fill="FFFFFF"/>
          <w:rtl/>
        </w:rPr>
        <w:t>٢٢</w:t>
      </w:r>
    </w:p>
    <w:p w14:paraId="379D01F8" w14:textId="77777777" w:rsidR="00E62B8A" w:rsidRDefault="00E62B8A" w:rsidP="00A355D8">
      <w:pPr>
        <w:jc w:val="both"/>
        <w:rPr>
          <w:rFonts w:ascii="Calibri" w:hAnsi="Calibri" w:cs="Calibri"/>
          <w:b/>
          <w:bCs/>
          <w:i/>
          <w:iCs/>
          <w:sz w:val="20"/>
          <w:szCs w:val="20"/>
        </w:rPr>
      </w:pPr>
    </w:p>
    <w:p w14:paraId="60895C05" w14:textId="3B2FE626"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22- Et quand il eut atteint sa maturité nous lui accordâmes sagesse et savoir. C’est ainsi que nous récompensons les bienfaisants.</w:t>
      </w:r>
    </w:p>
    <w:p w14:paraId="109C085B" w14:textId="77777777" w:rsidR="00557ED6" w:rsidRPr="001F290B" w:rsidRDefault="00557ED6" w:rsidP="00A355D8">
      <w:pPr>
        <w:jc w:val="both"/>
        <w:rPr>
          <w:rFonts w:cstheme="minorHAnsi"/>
          <w:sz w:val="22"/>
        </w:rPr>
      </w:pPr>
    </w:p>
    <w:p w14:paraId="4CF94B0C" w14:textId="1E8257C3" w:rsidR="00557ED6" w:rsidRPr="0068778B" w:rsidRDefault="00557ED6" w:rsidP="00A355D8">
      <w:pPr>
        <w:jc w:val="both"/>
        <w:rPr>
          <w:rFonts w:cstheme="minorHAnsi"/>
          <w:sz w:val="22"/>
        </w:rPr>
      </w:pPr>
      <w:r w:rsidRPr="0068778B">
        <w:rPr>
          <w:rFonts w:cstheme="minorHAnsi"/>
          <w:sz w:val="22"/>
        </w:rPr>
        <w:t>1-</w:t>
      </w:r>
      <w:r w:rsidR="00857421">
        <w:rPr>
          <w:rFonts w:cstheme="minorHAnsi"/>
          <w:sz w:val="22"/>
        </w:rPr>
        <w:t> </w:t>
      </w:r>
      <w:r w:rsidRPr="0068778B">
        <w:rPr>
          <w:rFonts w:cstheme="minorHAnsi"/>
          <w:sz w:val="22"/>
        </w:rPr>
        <w:t xml:space="preserve">Le terme </w:t>
      </w:r>
      <w:r>
        <w:rPr>
          <w:rFonts w:cstheme="minorHAnsi"/>
          <w:sz w:val="22"/>
        </w:rPr>
        <w:t>« </w:t>
      </w:r>
      <w:r w:rsidRPr="0068778B">
        <w:rPr>
          <w:rFonts w:cstheme="minorHAnsi"/>
          <w:b/>
          <w:bCs/>
          <w:sz w:val="22"/>
        </w:rPr>
        <w:t>ashouddah</w:t>
      </w:r>
      <w:r>
        <w:rPr>
          <w:rFonts w:cstheme="minorHAnsi"/>
          <w:sz w:val="22"/>
        </w:rPr>
        <w:t> »</w:t>
      </w:r>
      <w:r w:rsidRPr="0068778B">
        <w:rPr>
          <w:rFonts w:cstheme="minorHAnsi"/>
          <w:sz w:val="22"/>
        </w:rPr>
        <w:t xml:space="preserve"> fait référence à un nœud solide et, dans ce contexte, il symbolise la force physique et spirituelle. Dans le Coran, ce mot peut désigner la puberté, l'âge de quarante ans, ou encore une période précédant la vieillesse, selon le contexte.</w:t>
      </w:r>
    </w:p>
    <w:p w14:paraId="12C0E9D9" w14:textId="77777777" w:rsidR="00557ED6" w:rsidRPr="0068778B" w:rsidRDefault="00557ED6" w:rsidP="00A355D8">
      <w:pPr>
        <w:jc w:val="both"/>
        <w:rPr>
          <w:rFonts w:cstheme="minorHAnsi"/>
          <w:sz w:val="22"/>
        </w:rPr>
      </w:pPr>
      <w:r w:rsidRPr="0068778B">
        <w:rPr>
          <w:rFonts w:cstheme="minorHAnsi"/>
          <w:sz w:val="22"/>
        </w:rPr>
        <w:t xml:space="preserve">2- La signification du terme </w:t>
      </w:r>
      <w:r>
        <w:rPr>
          <w:rFonts w:cstheme="minorHAnsi"/>
          <w:sz w:val="22"/>
        </w:rPr>
        <w:t>« </w:t>
      </w:r>
      <w:r w:rsidRPr="0068778B">
        <w:rPr>
          <w:rFonts w:cstheme="minorHAnsi"/>
          <w:b/>
          <w:bCs/>
          <w:sz w:val="22"/>
        </w:rPr>
        <w:t>houkm </w:t>
      </w:r>
      <w:r>
        <w:rPr>
          <w:rFonts w:cstheme="minorHAnsi"/>
          <w:sz w:val="22"/>
        </w:rPr>
        <w:t>»</w:t>
      </w:r>
      <w:r w:rsidRPr="0068778B">
        <w:rPr>
          <w:rFonts w:cstheme="minorHAnsi"/>
          <w:sz w:val="22"/>
        </w:rPr>
        <w:t xml:space="preserve"> attribué à Joseph (a) peut faire référence à plusieurs concepts : le statut de prophète, l'intelligence, la compréhension, la capacité de juger avec justesse, la sagesse, la maîtrise de soi face aux tentations, ou encore l'état d'une âme sereine et confiante en Dieu. Certains exégètes l'ont également interprété comme une allusion à la sagesse pratique.</w:t>
      </w:r>
    </w:p>
    <w:p w14:paraId="0DD7DF2F" w14:textId="7542D297" w:rsidR="00557ED6" w:rsidRDefault="00557ED6" w:rsidP="00A355D8">
      <w:pPr>
        <w:jc w:val="both"/>
        <w:rPr>
          <w:rFonts w:cstheme="minorHAnsi"/>
          <w:sz w:val="22"/>
        </w:rPr>
      </w:pPr>
      <w:r w:rsidRPr="0068778B">
        <w:rPr>
          <w:rFonts w:cstheme="minorHAnsi"/>
          <w:sz w:val="22"/>
        </w:rPr>
        <w:t xml:space="preserve">3- Ce verset est utilisé pour démontrer que les connaissances et la capacité de jugement accordées aux </w:t>
      </w:r>
      <w:r w:rsidR="009E4451">
        <w:rPr>
          <w:rFonts w:cstheme="minorHAnsi"/>
          <w:sz w:val="22"/>
        </w:rPr>
        <w:t>P</w:t>
      </w:r>
      <w:r w:rsidRPr="0068778B">
        <w:rPr>
          <w:rFonts w:cstheme="minorHAnsi"/>
          <w:sz w:val="22"/>
        </w:rPr>
        <w:t>rophètes</w:t>
      </w:r>
      <w:r w:rsidR="009E4451">
        <w:rPr>
          <w:rFonts w:cstheme="minorHAnsi"/>
          <w:sz w:val="22"/>
        </w:rPr>
        <w:t xml:space="preserve"> (a)</w:t>
      </w:r>
      <w:r w:rsidRPr="0068778B">
        <w:rPr>
          <w:rFonts w:cstheme="minorHAnsi"/>
          <w:sz w:val="22"/>
        </w:rPr>
        <w:t xml:space="preserve"> sont infinies et constituent, en réalité, la récompense de leurs bonnes actions et de leur dévotion.</w:t>
      </w:r>
      <w:r w:rsidRPr="001F290B">
        <w:rPr>
          <w:rStyle w:val="Appelnotedebasdep"/>
          <w:rFonts w:cstheme="minorHAnsi"/>
          <w:sz w:val="22"/>
        </w:rPr>
        <w:footnoteReference w:id="33"/>
      </w:r>
    </w:p>
    <w:p w14:paraId="1C6BDC37" w14:textId="77777777" w:rsidR="00E62B8A" w:rsidRDefault="00E62B8A" w:rsidP="00A355D8">
      <w:pPr>
        <w:jc w:val="both"/>
        <w:rPr>
          <w:rFonts w:cstheme="minorHAnsi"/>
          <w:sz w:val="22"/>
        </w:rPr>
      </w:pPr>
    </w:p>
    <w:p w14:paraId="78F41CD2" w14:textId="77777777" w:rsidR="00AA7CED" w:rsidRDefault="00AA7CED" w:rsidP="00A355D8">
      <w:pPr>
        <w:jc w:val="both"/>
        <w:rPr>
          <w:rFonts w:cstheme="minorHAnsi"/>
          <w:sz w:val="22"/>
        </w:rPr>
      </w:pPr>
    </w:p>
    <w:p w14:paraId="0201F70E" w14:textId="77777777" w:rsidR="00E62B8A" w:rsidRDefault="00E62B8A" w:rsidP="00A355D8">
      <w:pPr>
        <w:jc w:val="both"/>
        <w:rPr>
          <w:rFonts w:cstheme="minorHAnsi"/>
          <w:sz w:val="22"/>
        </w:rPr>
      </w:pPr>
    </w:p>
    <w:p w14:paraId="031687F4" w14:textId="549B3A28" w:rsidR="00E62B8A" w:rsidRDefault="008D5FE0" w:rsidP="008D5FE0">
      <w:pPr>
        <w:jc w:val="right"/>
        <w:rPr>
          <w:rFonts w:cstheme="minorHAnsi"/>
          <w:sz w:val="22"/>
        </w:rPr>
      </w:pPr>
      <w:r w:rsidRPr="00505FF2">
        <w:rPr>
          <w:rFonts w:cs="KFGQPC Uthmanic Script HAFS"/>
          <w:color w:val="000000"/>
          <w:sz w:val="36"/>
          <w:szCs w:val="36"/>
          <w:shd w:val="clear" w:color="auto" w:fill="FFFFFF"/>
          <w:rtl/>
        </w:rPr>
        <w:t xml:space="preserve">وَرَٰوَدَتۡهُ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لَّتِي</w:t>
      </w:r>
      <w:r w:rsidRPr="00505FF2">
        <w:rPr>
          <w:rFonts w:cs="KFGQPC Uthmanic Script HAFS"/>
          <w:color w:val="000000"/>
          <w:sz w:val="36"/>
          <w:szCs w:val="36"/>
          <w:shd w:val="clear" w:color="auto" w:fill="FFFFFF"/>
          <w:rtl/>
        </w:rPr>
        <w:t xml:space="preserve"> هُوَ فِي بَيۡ</w:t>
      </w:r>
      <w:r w:rsidRPr="00505FF2">
        <w:rPr>
          <w:rFonts w:cs="KFGQPC Uthmanic Script HAFS" w:hint="eastAsia"/>
          <w:color w:val="000000"/>
          <w:sz w:val="36"/>
          <w:szCs w:val="36"/>
          <w:shd w:val="clear" w:color="auto" w:fill="FFFFFF"/>
          <w:rtl/>
        </w:rPr>
        <w:t>تِهَا</w:t>
      </w:r>
      <w:r w:rsidRPr="00505FF2">
        <w:rPr>
          <w:rFonts w:cs="KFGQPC Uthmanic Script HAFS"/>
          <w:color w:val="000000"/>
          <w:sz w:val="36"/>
          <w:szCs w:val="36"/>
          <w:shd w:val="clear" w:color="auto" w:fill="FFFFFF"/>
          <w:rtl/>
        </w:rPr>
        <w:t xml:space="preserve"> عَن نَّفۡسِهِ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وَغَلَّقَتِ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لۡأَبۡوَٰبَ</w:t>
      </w:r>
      <w:r w:rsidRPr="00505FF2">
        <w:rPr>
          <w:rFonts w:cs="KFGQPC Uthmanic Script HAFS"/>
          <w:color w:val="000000"/>
          <w:sz w:val="36"/>
          <w:szCs w:val="36"/>
          <w:shd w:val="clear" w:color="auto" w:fill="FFFFFF"/>
          <w:rtl/>
        </w:rPr>
        <w:t xml:space="preserve"> وَقَالَتۡ هَيۡتَ لَكَۚ قَالَ مَعَاذَ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رَبِّيٓ أَحۡسَنَ مَثۡوَايَۖ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لَا يُفۡلِحُ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لظَّٰلِمُونَ</w:t>
      </w:r>
      <w:r w:rsidRPr="00505FF2">
        <w:rPr>
          <w:rFonts w:cs="KFGQPC Uthmanic Script HAFS"/>
          <w:color w:val="000000"/>
          <w:sz w:val="36"/>
          <w:szCs w:val="36"/>
          <w:shd w:val="clear" w:color="auto" w:fill="FFFFFF"/>
          <w:rtl/>
        </w:rPr>
        <w:t>٢٣</w:t>
      </w:r>
    </w:p>
    <w:p w14:paraId="75A5D4A6" w14:textId="77777777" w:rsidR="008D5FE0" w:rsidRPr="001F290B" w:rsidRDefault="008D5FE0" w:rsidP="00A355D8">
      <w:pPr>
        <w:jc w:val="both"/>
        <w:rPr>
          <w:rFonts w:cstheme="minorHAnsi"/>
          <w:sz w:val="22"/>
        </w:rPr>
      </w:pPr>
    </w:p>
    <w:p w14:paraId="26AFCD6C" w14:textId="4DC5BA84" w:rsidR="00557ED6" w:rsidRPr="00B5736C" w:rsidRDefault="00E62B8A" w:rsidP="00A355D8">
      <w:pPr>
        <w:tabs>
          <w:tab w:val="left" w:pos="142"/>
        </w:tabs>
        <w:jc w:val="both"/>
        <w:rPr>
          <w:rFonts w:ascii="Calibri" w:hAnsi="Calibri" w:cs="Calibri"/>
          <w:b/>
          <w:bCs/>
          <w:i/>
          <w:iCs/>
          <w:sz w:val="20"/>
          <w:szCs w:val="20"/>
        </w:rPr>
      </w:pPr>
      <w:bookmarkStart w:id="8" w:name="_Hlk206861201"/>
      <w:r w:rsidRPr="00E62B8A">
        <w:rPr>
          <w:rFonts w:ascii="Calibri" w:hAnsi="Calibri" w:cs="Calibri"/>
          <w:b/>
          <w:bCs/>
          <w:i/>
          <w:iCs/>
          <w:sz w:val="20"/>
          <w:szCs w:val="20"/>
        </w:rPr>
        <w:t>23- Et celle [Zouleikha] qui l’avait reçu dans sa maison l’a sollicité, elle ferma les portes et [lui] dit : « Approche ! Je suis à toi ! » [Mais] il répondit : « Je cherche refuge auprès de DIEU. Mon Seigneur [ou, mon maître] m’a accueilli avec honneur. Vraiment, les injustes ne prospéreront pas »</w:t>
      </w:r>
      <w:r w:rsidR="00557ED6" w:rsidRPr="00B5736C">
        <w:rPr>
          <w:rFonts w:ascii="Calibri" w:hAnsi="Calibri" w:cs="Calibri"/>
          <w:b/>
          <w:bCs/>
          <w:i/>
          <w:iCs/>
          <w:sz w:val="20"/>
          <w:szCs w:val="20"/>
        </w:rPr>
        <w:t>.</w:t>
      </w:r>
    </w:p>
    <w:bookmarkEnd w:id="8"/>
    <w:p w14:paraId="23026E9C" w14:textId="77777777" w:rsidR="00F901A9" w:rsidRDefault="00F901A9" w:rsidP="00A355D8">
      <w:pPr>
        <w:jc w:val="both"/>
        <w:rPr>
          <w:rFonts w:cstheme="minorHAnsi"/>
          <w:sz w:val="22"/>
        </w:rPr>
      </w:pPr>
    </w:p>
    <w:p w14:paraId="5E82D4F8" w14:textId="4BA4CC4F" w:rsidR="00557ED6" w:rsidRPr="00871E69" w:rsidRDefault="00557ED6" w:rsidP="00A355D8">
      <w:pPr>
        <w:jc w:val="both"/>
        <w:rPr>
          <w:rFonts w:cstheme="minorHAnsi"/>
          <w:sz w:val="22"/>
        </w:rPr>
      </w:pPr>
      <w:r w:rsidRPr="00871E69">
        <w:rPr>
          <w:rFonts w:cstheme="minorHAnsi"/>
          <w:sz w:val="22"/>
        </w:rPr>
        <w:t>1-</w:t>
      </w:r>
      <w:r w:rsidR="00857421">
        <w:rPr>
          <w:rFonts w:cstheme="minorHAnsi"/>
          <w:sz w:val="22"/>
        </w:rPr>
        <w:t> </w:t>
      </w:r>
      <w:r w:rsidRPr="00871E69">
        <w:rPr>
          <w:rFonts w:cstheme="minorHAnsi"/>
          <w:sz w:val="22"/>
        </w:rPr>
        <w:t xml:space="preserve">Le terme </w:t>
      </w:r>
      <w:r>
        <w:rPr>
          <w:rFonts w:cstheme="minorHAnsi"/>
          <w:sz w:val="22"/>
        </w:rPr>
        <w:t>« </w:t>
      </w:r>
      <w:r w:rsidRPr="00871E69">
        <w:rPr>
          <w:rFonts w:cstheme="minorHAnsi"/>
          <w:b/>
          <w:bCs/>
          <w:sz w:val="22"/>
        </w:rPr>
        <w:t>ghallaqate</w:t>
      </w:r>
      <w:r>
        <w:rPr>
          <w:rFonts w:cstheme="minorHAnsi"/>
          <w:sz w:val="22"/>
        </w:rPr>
        <w:t> »</w:t>
      </w:r>
      <w:r w:rsidRPr="00871E69">
        <w:rPr>
          <w:rFonts w:cstheme="minorHAnsi"/>
          <w:sz w:val="22"/>
        </w:rPr>
        <w:t xml:space="preserve"> signifie </w:t>
      </w:r>
      <w:r>
        <w:rPr>
          <w:rFonts w:cstheme="minorHAnsi"/>
          <w:sz w:val="22"/>
        </w:rPr>
        <w:t>« </w:t>
      </w:r>
      <w:r w:rsidRPr="00871E69">
        <w:rPr>
          <w:rFonts w:cstheme="minorHAnsi"/>
          <w:sz w:val="22"/>
        </w:rPr>
        <w:t>fermer la porte</w:t>
      </w:r>
      <w:r>
        <w:rPr>
          <w:rFonts w:cstheme="minorHAnsi"/>
          <w:sz w:val="22"/>
        </w:rPr>
        <w:t> »</w:t>
      </w:r>
      <w:r w:rsidRPr="00871E69">
        <w:rPr>
          <w:rFonts w:cstheme="minorHAnsi"/>
          <w:sz w:val="22"/>
        </w:rPr>
        <w:t>. Dans ce contexte, cela implique que la femme conspiratrice a verrouillé toutes les portes du palais, qui en comptait plusieurs, afin de piéger Joseph (a) et de lui ôter toute possibilité de s'échapper. Elle cherchait également à s'assurer que les secrets de sa trahison ne seraient pas révélés.</w:t>
      </w:r>
    </w:p>
    <w:p w14:paraId="5C311724" w14:textId="60DBF57E" w:rsidR="00557ED6" w:rsidRPr="00871E69" w:rsidRDefault="00557ED6" w:rsidP="00A355D8">
      <w:pPr>
        <w:jc w:val="both"/>
        <w:rPr>
          <w:rFonts w:cstheme="minorHAnsi"/>
          <w:sz w:val="22"/>
        </w:rPr>
      </w:pPr>
      <w:r w:rsidRPr="00871E69">
        <w:rPr>
          <w:rFonts w:cstheme="minorHAnsi"/>
          <w:sz w:val="22"/>
        </w:rPr>
        <w:t>2- Joseph (a) a fermement rejeté les avances de la conspiratrice en prononçant trois phrases importantes</w:t>
      </w:r>
      <w:r w:rsidR="00AA7CED">
        <w:rPr>
          <w:rFonts w:cstheme="minorHAnsi"/>
          <w:sz w:val="22"/>
        </w:rPr>
        <w:t> </w:t>
      </w:r>
      <w:r w:rsidRPr="00871E69">
        <w:rPr>
          <w:rFonts w:cstheme="minorHAnsi"/>
          <w:sz w:val="22"/>
        </w:rPr>
        <w:t>:</w:t>
      </w:r>
    </w:p>
    <w:p w14:paraId="6251B33E" w14:textId="77777777" w:rsidR="00557ED6" w:rsidRPr="00871E69" w:rsidRDefault="00557ED6" w:rsidP="00A355D8">
      <w:pPr>
        <w:jc w:val="both"/>
        <w:rPr>
          <w:rFonts w:cstheme="minorHAnsi"/>
          <w:sz w:val="22"/>
        </w:rPr>
      </w:pPr>
      <w:r w:rsidRPr="00871E69">
        <w:rPr>
          <w:rFonts w:cstheme="minorHAnsi"/>
          <w:sz w:val="22"/>
        </w:rPr>
        <w:lastRenderedPageBreak/>
        <w:t>Premièrement, il a cherché la protection auprès de Dieu, soulignant que le seul moyen d'échapper aux tentations maléfiques est de se réfugier en Lui, qui est omniprésent.</w:t>
      </w:r>
    </w:p>
    <w:p w14:paraId="73563254" w14:textId="77777777" w:rsidR="00557ED6" w:rsidRPr="00871E69" w:rsidRDefault="00557ED6" w:rsidP="00A355D8">
      <w:pPr>
        <w:jc w:val="both"/>
        <w:rPr>
          <w:rFonts w:cstheme="minorHAnsi"/>
          <w:sz w:val="22"/>
        </w:rPr>
      </w:pPr>
      <w:r w:rsidRPr="00871E69">
        <w:rPr>
          <w:rFonts w:cstheme="minorHAnsi"/>
          <w:sz w:val="22"/>
        </w:rPr>
        <w:t>Deuxièmement, il a exprimé sa gratitude et sa loyauté envers son maître, le bien-aimé d'Égypte, qui l'a élevé dans sa maison et honoré sa position. Il a souligné l'indignité de trahir celui qui l'a nourri et protégé.</w:t>
      </w:r>
    </w:p>
    <w:p w14:paraId="125BCFBB" w14:textId="0902A916" w:rsidR="00E62B8A" w:rsidRDefault="00557ED6" w:rsidP="00857421">
      <w:pPr>
        <w:jc w:val="both"/>
        <w:rPr>
          <w:rFonts w:cstheme="minorHAnsi"/>
          <w:sz w:val="22"/>
        </w:rPr>
      </w:pPr>
      <w:r w:rsidRPr="00871E69">
        <w:rPr>
          <w:rFonts w:cstheme="minorHAnsi"/>
          <w:sz w:val="22"/>
        </w:rPr>
        <w:t>Troisièmement, il a rappelé que commettre un péché et trahir son bienfaiteur revient à opprimer soi-même et les autres, tandis que les oppresseurs ne seront pas sauvés. Joseph (a), quant à lui, aspirait au salut.</w:t>
      </w:r>
      <w:bookmarkStart w:id="9" w:name="_Hlk206861219"/>
    </w:p>
    <w:p w14:paraId="7E576B0A" w14:textId="77777777" w:rsidR="00E62B8A" w:rsidRPr="00E62B8A" w:rsidRDefault="00E62B8A" w:rsidP="00E62B8A">
      <w:pPr>
        <w:jc w:val="both"/>
        <w:rPr>
          <w:rFonts w:cstheme="minorHAnsi"/>
          <w:sz w:val="22"/>
        </w:rPr>
      </w:pPr>
      <w:r w:rsidRPr="00E62B8A">
        <w:rPr>
          <w:rFonts w:cstheme="minorHAnsi"/>
          <w:sz w:val="22"/>
        </w:rPr>
        <w:t>3- Les exégètes ont suggéré deux interprétations possibles du mot « rabbi » dans ce verset :</w:t>
      </w:r>
    </w:p>
    <w:p w14:paraId="7AB24BF3" w14:textId="7C97C6F4" w:rsidR="00E62B8A" w:rsidRPr="00E62B8A" w:rsidRDefault="00E62B8A" w:rsidP="00E62B8A">
      <w:pPr>
        <w:jc w:val="both"/>
        <w:rPr>
          <w:rFonts w:cstheme="minorHAnsi"/>
          <w:sz w:val="22"/>
        </w:rPr>
      </w:pPr>
      <w:r w:rsidRPr="00E62B8A">
        <w:rPr>
          <w:rFonts w:cstheme="minorHAnsi"/>
          <w:sz w:val="22"/>
        </w:rPr>
        <w:t>La majorité d'entre eux considère que « rabbi » désigne un enseignant et un pourvoyeur, un sens parfois utilisé dans le Coran. Dans ce verset, il fait référence au bien-aimé d'Égypte qui a élevé Joseph (a) dans sa maison. Cette interprétation est étayée par le verset 21, où il est mentionné que le bien-aimé d'Égypte a ordonné d'honorer la position de Joseph</w:t>
      </w:r>
      <w:r w:rsidR="009E4451">
        <w:rPr>
          <w:rFonts w:cstheme="minorHAnsi"/>
          <w:sz w:val="22"/>
        </w:rPr>
        <w:t xml:space="preserve"> (a)</w:t>
      </w:r>
      <w:r w:rsidRPr="00E62B8A">
        <w:rPr>
          <w:rFonts w:cstheme="minorHAnsi"/>
          <w:sz w:val="22"/>
        </w:rPr>
        <w:t>. Joseph (a) fait référence à ce même bienfaiteur qu'il doit respecter.</w:t>
      </w:r>
    </w:p>
    <w:p w14:paraId="1DF4C7D5" w14:textId="2518AA15" w:rsidR="00557ED6" w:rsidRPr="00871E69" w:rsidRDefault="00E62B8A" w:rsidP="00E62B8A">
      <w:pPr>
        <w:jc w:val="both"/>
        <w:rPr>
          <w:rFonts w:cstheme="minorHAnsi"/>
          <w:sz w:val="22"/>
        </w:rPr>
      </w:pPr>
      <w:r w:rsidRPr="00E62B8A">
        <w:rPr>
          <w:rFonts w:cstheme="minorHAnsi"/>
          <w:sz w:val="22"/>
        </w:rPr>
        <w:t>Cependant, certains exégètes estiment que « Rabbi » fait référence à Dieu, et que Joseph (a) cherchait refuge auprès de Lui, son Seigneur, qui a honoré sa position</w:t>
      </w:r>
      <w:r w:rsidR="00557ED6" w:rsidRPr="00871E69">
        <w:rPr>
          <w:rFonts w:cstheme="minorHAnsi"/>
          <w:sz w:val="22"/>
        </w:rPr>
        <w:t>.</w:t>
      </w:r>
    </w:p>
    <w:p w14:paraId="52A3049A" w14:textId="1C22E107" w:rsidR="00557ED6" w:rsidRDefault="00E62B8A" w:rsidP="00A355D8">
      <w:pPr>
        <w:jc w:val="both"/>
        <w:rPr>
          <w:rFonts w:cstheme="minorHAnsi"/>
          <w:sz w:val="22"/>
        </w:rPr>
      </w:pPr>
      <w:bookmarkStart w:id="10" w:name="_Hlk206861487"/>
      <w:bookmarkEnd w:id="9"/>
      <w:r w:rsidRPr="00E62B8A">
        <w:rPr>
          <w:rFonts w:ascii="Calibri" w:eastAsia="SimSun" w:hAnsi="Calibri" w:cs="Calibri"/>
          <w:sz w:val="22"/>
        </w:rPr>
        <w:t>4- Ce verset souligne que Joseph (a) et Zouleikha</w:t>
      </w:r>
      <w:r w:rsidRPr="00E62B8A">
        <w:rPr>
          <w:rFonts w:ascii="Calibri" w:eastAsia="SimSun" w:hAnsi="Calibri" w:cs="Calibri"/>
          <w:sz w:val="22"/>
          <w:vertAlign w:val="superscript"/>
        </w:rPr>
        <w:footnoteReference w:id="34"/>
      </w:r>
      <w:r w:rsidRPr="00E62B8A">
        <w:rPr>
          <w:rFonts w:ascii="Calibri" w:eastAsia="SimSun" w:hAnsi="Calibri" w:cs="Calibri"/>
          <w:sz w:val="22"/>
        </w:rPr>
        <w:t xml:space="preserve"> se trouvaient seuls dans une maison, sans la présence d'autres personnes</w:t>
      </w:r>
      <w:r w:rsidR="00557ED6" w:rsidRPr="00871E69">
        <w:rPr>
          <w:rFonts w:cstheme="minorHAnsi"/>
          <w:sz w:val="22"/>
        </w:rPr>
        <w:t xml:space="preserve">. </w:t>
      </w:r>
      <w:r w:rsidRPr="00E62B8A">
        <w:rPr>
          <w:rFonts w:cstheme="minorHAnsi"/>
          <w:sz w:val="22"/>
        </w:rPr>
        <w:t>Cette situation propice aux tentations rappelle les enseignements islamiques qui mettent en garde contre le fait qu'un homme et une femme non</w:t>
      </w:r>
      <w:r w:rsidR="00557ED6" w:rsidRPr="00871E69">
        <w:rPr>
          <w:rFonts w:cstheme="minorHAnsi"/>
          <w:sz w:val="22"/>
        </w:rPr>
        <w:t xml:space="preserve"> mahrams</w:t>
      </w:r>
      <w:r w:rsidR="0042709A">
        <w:rPr>
          <w:rStyle w:val="Appelnotedebasdep"/>
          <w:rFonts w:cstheme="minorHAnsi"/>
          <w:sz w:val="22"/>
        </w:rPr>
        <w:footnoteReference w:id="35"/>
      </w:r>
      <w:r w:rsidR="00557ED6" w:rsidRPr="001F290B">
        <w:rPr>
          <w:rFonts w:cstheme="minorHAnsi"/>
          <w:sz w:val="22"/>
        </w:rPr>
        <w:t xml:space="preserve"> </w:t>
      </w:r>
      <w:r w:rsidRPr="00E62B8A">
        <w:rPr>
          <w:rFonts w:cstheme="minorHAnsi"/>
          <w:sz w:val="22"/>
        </w:rPr>
        <w:t>se retrouvent seuls au même endroit, car cela peut susciter de mauvaises pensées. Par conséquent, il est interdit de séjourner seul en compagnie d'une personne du sexe opposé qui n'est pas mahram, même si personne d'autre ne peut entrer dans le lieu en question</w:t>
      </w:r>
      <w:r w:rsidR="00557ED6" w:rsidRPr="001F290B">
        <w:rPr>
          <w:rFonts w:cstheme="minorHAnsi"/>
          <w:sz w:val="22"/>
        </w:rPr>
        <w:t>.</w:t>
      </w:r>
      <w:r w:rsidR="00557ED6" w:rsidRPr="001F290B">
        <w:rPr>
          <w:rStyle w:val="Appelnotedebasdep"/>
          <w:rFonts w:cstheme="minorHAnsi"/>
          <w:sz w:val="22"/>
        </w:rPr>
        <w:footnoteReference w:id="36"/>
      </w:r>
    </w:p>
    <w:bookmarkEnd w:id="10"/>
    <w:p w14:paraId="07FB83CB" w14:textId="77777777" w:rsidR="00041EA5" w:rsidRDefault="00041EA5" w:rsidP="00A355D8">
      <w:pPr>
        <w:jc w:val="both"/>
        <w:rPr>
          <w:rFonts w:cstheme="minorHAnsi"/>
          <w:sz w:val="22"/>
        </w:rPr>
      </w:pPr>
    </w:p>
    <w:p w14:paraId="31D409B3" w14:textId="77777777" w:rsidR="00F901A9" w:rsidRDefault="00F901A9" w:rsidP="00A355D8">
      <w:pPr>
        <w:jc w:val="both"/>
        <w:rPr>
          <w:rFonts w:cstheme="minorHAnsi"/>
          <w:sz w:val="22"/>
        </w:rPr>
      </w:pPr>
    </w:p>
    <w:p w14:paraId="56FBBD44" w14:textId="77777777" w:rsidR="00041EA5" w:rsidRDefault="00041EA5" w:rsidP="00A355D8">
      <w:pPr>
        <w:jc w:val="both"/>
        <w:rPr>
          <w:rFonts w:cstheme="minorHAnsi"/>
          <w:sz w:val="22"/>
        </w:rPr>
      </w:pPr>
    </w:p>
    <w:p w14:paraId="3DF807ED" w14:textId="77777777" w:rsidR="008D5FE0" w:rsidRDefault="008D5FE0" w:rsidP="00A355D8">
      <w:pPr>
        <w:jc w:val="both"/>
        <w:rPr>
          <w:rFonts w:cstheme="minorHAnsi"/>
          <w:sz w:val="22"/>
        </w:rPr>
      </w:pPr>
    </w:p>
    <w:p w14:paraId="27119584" w14:textId="77777777" w:rsidR="008D5FE0" w:rsidRDefault="008D5FE0" w:rsidP="00A355D8">
      <w:pPr>
        <w:jc w:val="both"/>
        <w:rPr>
          <w:rFonts w:cstheme="minorHAnsi"/>
          <w:sz w:val="22"/>
        </w:rPr>
      </w:pPr>
    </w:p>
    <w:p w14:paraId="26692A99" w14:textId="77777777" w:rsidR="008D5FE0" w:rsidRDefault="008D5FE0" w:rsidP="00A355D8">
      <w:pPr>
        <w:jc w:val="both"/>
        <w:rPr>
          <w:rFonts w:cstheme="minorHAnsi"/>
          <w:sz w:val="22"/>
        </w:rPr>
      </w:pPr>
    </w:p>
    <w:p w14:paraId="0679E4CC" w14:textId="3A6D1454"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lastRenderedPageBreak/>
        <w:t>وَلَقَدۡ هَمَّتۡ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وَهَمَّ بِهَا لَوۡلَآ أَن رَّءَا بُرۡهَٰنَ رَبِّهِ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كَذَٰلِكَ </w:t>
      </w:r>
      <w:r w:rsidRPr="00505FF2">
        <w:rPr>
          <w:rFonts w:cs="KFGQPC Uthmanic Script HAFS" w:hint="eastAsia"/>
          <w:color w:val="000000"/>
          <w:sz w:val="36"/>
          <w:szCs w:val="36"/>
          <w:shd w:val="clear" w:color="auto" w:fill="FFFFFF"/>
          <w:rtl/>
        </w:rPr>
        <w:t>لِنَصۡرِفَ</w:t>
      </w:r>
      <w:r w:rsidRPr="00505FF2">
        <w:rPr>
          <w:rFonts w:cs="KFGQPC Uthmanic Script HAFS"/>
          <w:color w:val="000000"/>
          <w:sz w:val="36"/>
          <w:szCs w:val="36"/>
          <w:shd w:val="clear" w:color="auto" w:fill="FFFFFF"/>
          <w:rtl/>
        </w:rPr>
        <w:t xml:space="preserve"> عَنۡهُ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لسُّوٓءَ</w:t>
      </w:r>
      <w:r w:rsidRPr="00505FF2">
        <w:rPr>
          <w:rFonts w:cs="KFGQPC Uthmanic Script HAFS"/>
          <w:color w:val="000000"/>
          <w:sz w:val="36"/>
          <w:szCs w:val="36"/>
          <w:shd w:val="clear" w:color="auto" w:fill="FFFFFF"/>
          <w:rtl/>
        </w:rPr>
        <w:t xml:space="preserve">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لۡفَحۡشَآءَۚ</w:t>
      </w:r>
      <w:r w:rsidRPr="00505FF2">
        <w:rPr>
          <w:rFonts w:cs="KFGQPC Uthmanic Script HAFS"/>
          <w:color w:val="000000"/>
          <w:sz w:val="36"/>
          <w:szCs w:val="36"/>
          <w:shd w:val="clear" w:color="auto" w:fill="FFFFFF"/>
          <w:rtl/>
        </w:rPr>
        <w:t xml:space="preserve">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عِبَادِنَا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لۡمُخۡلَصِينَ</w:t>
      </w:r>
      <w:r w:rsidRPr="00505FF2">
        <w:rPr>
          <w:rFonts w:cs="KFGQPC Uthmanic Script HAFS"/>
          <w:color w:val="000000"/>
          <w:sz w:val="36"/>
          <w:szCs w:val="36"/>
          <w:shd w:val="clear" w:color="auto" w:fill="FFFFFF"/>
          <w:rtl/>
        </w:rPr>
        <w:t>٢٤</w:t>
      </w:r>
    </w:p>
    <w:p w14:paraId="0B67332D" w14:textId="77777777" w:rsidR="008D5FE0" w:rsidRPr="001F290B" w:rsidRDefault="008D5FE0" w:rsidP="00A355D8">
      <w:pPr>
        <w:jc w:val="both"/>
        <w:rPr>
          <w:rFonts w:cstheme="minorHAnsi"/>
          <w:sz w:val="22"/>
        </w:rPr>
      </w:pPr>
    </w:p>
    <w:p w14:paraId="1298AE3A" w14:textId="2492EB99" w:rsidR="00557ED6" w:rsidRPr="00007ACC" w:rsidRDefault="00E62B8A" w:rsidP="00A355D8">
      <w:pPr>
        <w:jc w:val="both"/>
        <w:rPr>
          <w:rFonts w:ascii="Calibri" w:hAnsi="Calibri" w:cs="Calibri"/>
          <w:b/>
          <w:bCs/>
          <w:i/>
          <w:iCs/>
          <w:sz w:val="20"/>
          <w:szCs w:val="20"/>
        </w:rPr>
      </w:pPr>
      <w:bookmarkStart w:id="12" w:name="_Hlk206861756"/>
      <w:r w:rsidRPr="00E62B8A">
        <w:rPr>
          <w:rFonts w:ascii="Calibri" w:hAnsi="Calibri" w:cs="Calibri"/>
          <w:b/>
          <w:bCs/>
          <w:i/>
          <w:iCs/>
          <w:sz w:val="20"/>
          <w:szCs w:val="20"/>
        </w:rPr>
        <w:t>24- Et, elle le désira. Et il l’aurait désirée n’eût été ce qu’il vit comme preuve évidente de son Seigneur. Ainsi [Nous avons agi] pour écarter de lui le mal et la turpitude. Il était certes un de Nos serviteurs élus</w:t>
      </w:r>
      <w:r w:rsidR="00557ED6" w:rsidRPr="00007ACC">
        <w:rPr>
          <w:rFonts w:ascii="Calibri" w:hAnsi="Calibri" w:cs="Calibri"/>
          <w:b/>
          <w:bCs/>
          <w:i/>
          <w:iCs/>
          <w:sz w:val="20"/>
          <w:szCs w:val="20"/>
        </w:rPr>
        <w:t>.</w:t>
      </w:r>
    </w:p>
    <w:bookmarkEnd w:id="12"/>
    <w:p w14:paraId="0660965B" w14:textId="77777777" w:rsidR="00557ED6" w:rsidRPr="001F290B" w:rsidRDefault="00557ED6" w:rsidP="00A355D8">
      <w:pPr>
        <w:jc w:val="both"/>
        <w:rPr>
          <w:rFonts w:cstheme="minorHAnsi"/>
          <w:sz w:val="22"/>
        </w:rPr>
      </w:pPr>
    </w:p>
    <w:p w14:paraId="4274C5C6" w14:textId="77777777" w:rsidR="00557ED6" w:rsidRPr="008C47CE" w:rsidRDefault="00557ED6" w:rsidP="00A355D8">
      <w:pPr>
        <w:jc w:val="both"/>
        <w:rPr>
          <w:rFonts w:cstheme="minorHAnsi"/>
          <w:sz w:val="22"/>
        </w:rPr>
      </w:pPr>
      <w:r w:rsidRPr="008C47CE">
        <w:rPr>
          <w:rFonts w:cstheme="minorHAnsi"/>
          <w:sz w:val="22"/>
        </w:rPr>
        <w:t>1- Les commentateurs ont proposé plusieurs interprétations de la première partie de ce verset :</w:t>
      </w:r>
    </w:p>
    <w:p w14:paraId="14D416EC" w14:textId="77777777" w:rsidR="00557ED6" w:rsidRPr="008C47CE" w:rsidRDefault="00557ED6" w:rsidP="00A355D8">
      <w:pPr>
        <w:jc w:val="both"/>
        <w:rPr>
          <w:rFonts w:cstheme="minorHAnsi"/>
          <w:sz w:val="22"/>
        </w:rPr>
      </w:pPr>
      <w:bookmarkStart w:id="13" w:name="_Hlk206861772"/>
      <w:r w:rsidRPr="0069683B">
        <w:rPr>
          <w:rFonts w:cstheme="minorHAnsi"/>
          <w:sz w:val="22"/>
        </w:rPr>
        <w:t>a) Zouleikha avait l'intention de chercher du plaisir auprès de Joseph (a). Si ce n'était de la preuve claire de Dieu, il aurait également recherché du plaisir auprès d'elle, conformément aux pulsions de sa jeunesse. Cependant, Joseph (a) n'avait pas l'intention de le faire, car l'esprit de foi, de piété et d'infaillibilité l'en empêchait.</w:t>
      </w:r>
    </w:p>
    <w:bookmarkEnd w:id="13"/>
    <w:p w14:paraId="278014FB" w14:textId="77777777" w:rsidR="00557ED6" w:rsidRPr="008C47CE" w:rsidRDefault="00557ED6" w:rsidP="00A355D8">
      <w:pPr>
        <w:jc w:val="both"/>
        <w:rPr>
          <w:rFonts w:cstheme="minorHAnsi"/>
          <w:sz w:val="22"/>
        </w:rPr>
      </w:pPr>
      <w:r w:rsidRPr="008C47CE">
        <w:rPr>
          <w:rFonts w:cstheme="minorHAnsi"/>
          <w:sz w:val="22"/>
        </w:rPr>
        <w:t>b) Zouleikha a décidé de se venger de Joseph (a) pour avoir été repoussée, et ce dernier a également décidé de se défendre. Toutefois, lorsqu'il a perçu la preuve de Dieu, il a renoncé à se défendre.</w:t>
      </w:r>
    </w:p>
    <w:p w14:paraId="77B1B254" w14:textId="77777777" w:rsidR="00557ED6" w:rsidRPr="001F290B" w:rsidRDefault="00557ED6" w:rsidP="00A355D8">
      <w:pPr>
        <w:jc w:val="both"/>
        <w:rPr>
          <w:rFonts w:cstheme="minorHAnsi"/>
          <w:sz w:val="22"/>
        </w:rPr>
      </w:pPr>
      <w:r w:rsidRPr="008C47CE">
        <w:rPr>
          <w:rFonts w:cstheme="minorHAnsi"/>
          <w:sz w:val="22"/>
        </w:rPr>
        <w:t xml:space="preserve">La première interprétation semble plus cohérente avec le sens apparent du verset, et elle est également mentionnée dans un récit de l'Imam ar-Riza </w:t>
      </w:r>
      <w:r w:rsidRPr="001F290B">
        <w:rPr>
          <w:rFonts w:cstheme="minorHAnsi"/>
          <w:sz w:val="22"/>
        </w:rPr>
        <w:t>(a).</w:t>
      </w:r>
      <w:r w:rsidRPr="001F290B">
        <w:rPr>
          <w:rStyle w:val="Appelnotedebasdep"/>
          <w:rFonts w:cstheme="minorHAnsi"/>
          <w:sz w:val="22"/>
        </w:rPr>
        <w:footnoteReference w:id="37"/>
      </w:r>
    </w:p>
    <w:p w14:paraId="771335DA" w14:textId="77777777" w:rsidR="00557ED6" w:rsidRPr="008C47CE" w:rsidRDefault="00557ED6" w:rsidP="00A355D8">
      <w:pPr>
        <w:jc w:val="both"/>
        <w:rPr>
          <w:rFonts w:cstheme="minorHAnsi"/>
          <w:sz w:val="22"/>
        </w:rPr>
      </w:pPr>
      <w:r w:rsidRPr="008C47CE">
        <w:rPr>
          <w:rFonts w:cstheme="minorHAnsi"/>
          <w:sz w:val="22"/>
        </w:rPr>
        <w:t xml:space="preserve">2- Le terme « </w:t>
      </w:r>
      <w:r w:rsidRPr="0042709A">
        <w:rPr>
          <w:rFonts w:cstheme="minorHAnsi"/>
          <w:b/>
          <w:bCs/>
          <w:sz w:val="22"/>
        </w:rPr>
        <w:t>preuve</w:t>
      </w:r>
      <w:r w:rsidRPr="008C47CE">
        <w:rPr>
          <w:rFonts w:cstheme="minorHAnsi"/>
          <w:sz w:val="22"/>
        </w:rPr>
        <w:t xml:space="preserve"> » signifie à l'origine « ce qui clarifie</w:t>
      </w:r>
      <w:r w:rsidR="0042709A">
        <w:rPr>
          <w:rFonts w:cstheme="minorHAnsi"/>
          <w:sz w:val="22"/>
        </w:rPr>
        <w:t xml:space="preserve"> </w:t>
      </w:r>
      <w:r w:rsidRPr="008C47CE">
        <w:rPr>
          <w:rFonts w:cstheme="minorHAnsi"/>
          <w:sz w:val="22"/>
        </w:rPr>
        <w:t>». Par extension, toute raison solide qui met en évidence un objectif est appelée une preuve. Ainsi, la preuve qui a conduit à l'infaillibilité et au salut de Joseph (a) était une preuve divine claire.</w:t>
      </w:r>
    </w:p>
    <w:p w14:paraId="3705D76B" w14:textId="77777777" w:rsidR="00557ED6" w:rsidRPr="008C47CE" w:rsidRDefault="00557ED6" w:rsidP="00A355D8">
      <w:pPr>
        <w:jc w:val="both"/>
        <w:rPr>
          <w:rFonts w:cstheme="minorHAnsi"/>
          <w:sz w:val="22"/>
        </w:rPr>
      </w:pPr>
      <w:r w:rsidRPr="008C47CE">
        <w:rPr>
          <w:rFonts w:cstheme="minorHAnsi"/>
          <w:sz w:val="22"/>
        </w:rPr>
        <w:t>3- Il existe plusieurs interprétations du terme « preuve » :</w:t>
      </w:r>
    </w:p>
    <w:p w14:paraId="7625FB02" w14:textId="77777777" w:rsidR="00557ED6" w:rsidRPr="008C47CE" w:rsidRDefault="00557ED6" w:rsidP="00A355D8">
      <w:pPr>
        <w:jc w:val="both"/>
        <w:rPr>
          <w:rFonts w:cstheme="minorHAnsi"/>
          <w:sz w:val="22"/>
        </w:rPr>
      </w:pPr>
      <w:r w:rsidRPr="008C47CE">
        <w:rPr>
          <w:rFonts w:cstheme="minorHAnsi"/>
          <w:sz w:val="22"/>
        </w:rPr>
        <w:t>a) Il peut faire référence à la science, à la foi, à l'éducation humaine et aux qualités exceptionnelles.</w:t>
      </w:r>
    </w:p>
    <w:p w14:paraId="2A1B8572" w14:textId="77777777" w:rsidR="00557ED6" w:rsidRPr="008C47CE" w:rsidRDefault="00557ED6" w:rsidP="00A355D8">
      <w:pPr>
        <w:jc w:val="both"/>
        <w:rPr>
          <w:rFonts w:cstheme="minorHAnsi"/>
          <w:sz w:val="22"/>
        </w:rPr>
      </w:pPr>
      <w:r w:rsidRPr="008C47CE">
        <w:rPr>
          <w:rFonts w:cstheme="minorHAnsi"/>
          <w:sz w:val="22"/>
        </w:rPr>
        <w:t>b) Il peut signifier la conscience de la loi interdisant l'adultère.</w:t>
      </w:r>
    </w:p>
    <w:p w14:paraId="7CDB3ADB" w14:textId="77777777" w:rsidR="00557ED6" w:rsidRPr="008C47CE" w:rsidRDefault="00557ED6" w:rsidP="00A355D8">
      <w:pPr>
        <w:jc w:val="both"/>
        <w:rPr>
          <w:rFonts w:cstheme="minorHAnsi"/>
          <w:sz w:val="22"/>
        </w:rPr>
      </w:pPr>
      <w:r w:rsidRPr="008C47CE">
        <w:rPr>
          <w:rFonts w:cstheme="minorHAnsi"/>
          <w:sz w:val="22"/>
        </w:rPr>
        <w:t>c) Il peut désigner le statut de prophète et leur infaillibilité face au péché.</w:t>
      </w:r>
    </w:p>
    <w:p w14:paraId="016DD89A" w14:textId="77777777" w:rsidR="00557ED6" w:rsidRPr="008C47CE" w:rsidRDefault="00557ED6" w:rsidP="00A355D8">
      <w:pPr>
        <w:jc w:val="both"/>
        <w:rPr>
          <w:rFonts w:cstheme="minorHAnsi"/>
          <w:sz w:val="22"/>
        </w:rPr>
      </w:pPr>
      <w:r w:rsidRPr="008C47CE">
        <w:rPr>
          <w:rFonts w:cstheme="minorHAnsi"/>
          <w:sz w:val="22"/>
        </w:rPr>
        <w:t>d) Il peut évoquer une forme d'aide divine qui lui est parvenue dans des moments critiques grâce à ses bonnes actions.</w:t>
      </w:r>
    </w:p>
    <w:p w14:paraId="6E1B34EE" w14:textId="230630E3" w:rsidR="00557ED6" w:rsidRPr="008C47CE" w:rsidRDefault="00557ED6" w:rsidP="00A355D8">
      <w:pPr>
        <w:jc w:val="both"/>
        <w:rPr>
          <w:rFonts w:cstheme="minorHAnsi"/>
          <w:sz w:val="22"/>
        </w:rPr>
      </w:pPr>
      <w:r w:rsidRPr="008C47CE">
        <w:rPr>
          <w:rFonts w:cstheme="minorHAnsi"/>
          <w:sz w:val="22"/>
        </w:rPr>
        <w:t>e) Il peut représenter l'éveil de la conscience, la honte et l'humiliation ressenties par Joseph (a) face à l'action de Zouleikha. Lorsque Zouleikha a jeté un tissu sur son idole pour qu'elle ne puisse voir la scène de trahison, cela a suscité un trouble profond dans le cœur de Joseph (a) : s</w:t>
      </w:r>
      <w:r w:rsidR="00A355D8">
        <w:rPr>
          <w:rFonts w:cstheme="minorHAnsi"/>
          <w:sz w:val="22"/>
        </w:rPr>
        <w:t xml:space="preserve">i </w:t>
      </w:r>
      <w:r w:rsidRPr="008C47CE">
        <w:rPr>
          <w:rFonts w:cstheme="minorHAnsi"/>
          <w:sz w:val="22"/>
        </w:rPr>
        <w:t>elle a eu honte devant une idole inconsciente, comment pourrait-elle ne pas avoir honte devant son Seigneur ?</w:t>
      </w:r>
    </w:p>
    <w:p w14:paraId="24CA7604" w14:textId="3C6183DD" w:rsidR="00557ED6" w:rsidRPr="008C47CE" w:rsidRDefault="00557ED6" w:rsidP="00A355D8">
      <w:pPr>
        <w:jc w:val="both"/>
        <w:rPr>
          <w:rFonts w:cstheme="minorHAnsi"/>
          <w:sz w:val="22"/>
        </w:rPr>
      </w:pPr>
      <w:r w:rsidRPr="008C47CE">
        <w:rPr>
          <w:rFonts w:cstheme="minorHAnsi"/>
          <w:sz w:val="22"/>
        </w:rPr>
        <w:t xml:space="preserve">4- Dans ce verset, Joseph (a) est présenté comme un serviteur « </w:t>
      </w:r>
      <w:r w:rsidRPr="00F0638E">
        <w:rPr>
          <w:rFonts w:cstheme="minorHAnsi"/>
          <w:b/>
          <w:bCs/>
          <w:sz w:val="22"/>
        </w:rPr>
        <w:t>moukhliss</w:t>
      </w:r>
      <w:r w:rsidRPr="008C47CE">
        <w:rPr>
          <w:rFonts w:cstheme="minorHAnsi"/>
          <w:sz w:val="22"/>
        </w:rPr>
        <w:t xml:space="preserve"> ». Dans le Saint Coran, le terme «</w:t>
      </w:r>
      <w:r w:rsidR="00857421">
        <w:rPr>
          <w:rFonts w:cstheme="minorHAnsi"/>
          <w:sz w:val="22"/>
        </w:rPr>
        <w:t> </w:t>
      </w:r>
      <w:r w:rsidRPr="00F0638E">
        <w:rPr>
          <w:rFonts w:cstheme="minorHAnsi"/>
          <w:sz w:val="22"/>
        </w:rPr>
        <w:t>moukhliss</w:t>
      </w:r>
      <w:r w:rsidR="00857421">
        <w:rPr>
          <w:rFonts w:cstheme="minorHAnsi"/>
          <w:sz w:val="22"/>
        </w:rPr>
        <w:t> </w:t>
      </w:r>
      <w:r w:rsidRPr="008C47CE">
        <w:rPr>
          <w:rFonts w:cstheme="minorHAnsi"/>
          <w:sz w:val="22"/>
        </w:rPr>
        <w:t>» est parfois utilisé pour désigner une personne qui se purifie pour Dieu. Il concerne principalement les personnes qui se trouvent dans les premiers stades de l'évolution spirituelle.</w:t>
      </w:r>
    </w:p>
    <w:p w14:paraId="061E3785" w14:textId="10F6DB83" w:rsidR="00557ED6" w:rsidRDefault="00557ED6" w:rsidP="00A355D8">
      <w:pPr>
        <w:jc w:val="both"/>
        <w:rPr>
          <w:rFonts w:cstheme="minorHAnsi"/>
          <w:sz w:val="22"/>
        </w:rPr>
      </w:pPr>
      <w:r w:rsidRPr="008C47CE">
        <w:rPr>
          <w:rFonts w:cstheme="minorHAnsi"/>
          <w:sz w:val="22"/>
        </w:rPr>
        <w:lastRenderedPageBreak/>
        <w:t xml:space="preserve">5- L'une des merveilles de la sourate Youssouf, et particulièrement de ce verset, réside dans sa sobriété et sa chasteté. Bien que décrivant un amour ardent, ces versets n'emploient aucune expression vulgaire ou déplacée, préservant ainsi la pureté du propos. Cette retenue est d'autant plus remarquable que ces paroles sont prononcées par un </w:t>
      </w:r>
      <w:r w:rsidR="00D34DE3">
        <w:rPr>
          <w:rFonts w:cstheme="minorHAnsi"/>
          <w:sz w:val="22"/>
        </w:rPr>
        <w:t>P</w:t>
      </w:r>
      <w:r w:rsidRPr="008C47CE">
        <w:rPr>
          <w:rFonts w:cstheme="minorHAnsi"/>
          <w:sz w:val="22"/>
        </w:rPr>
        <w:t xml:space="preserve">rophète </w:t>
      </w:r>
      <w:r w:rsidR="00D34DE3">
        <w:rPr>
          <w:rFonts w:cstheme="minorHAnsi"/>
          <w:sz w:val="22"/>
        </w:rPr>
        <w:t xml:space="preserve">(a) </w:t>
      </w:r>
      <w:r w:rsidRPr="008C47CE">
        <w:rPr>
          <w:rFonts w:cstheme="minorHAnsi"/>
          <w:sz w:val="22"/>
        </w:rPr>
        <w:t>qui n'a pas reçu d'enseignement dans un environnement où le langage grossier est courant. Certains considèrent même cela comme l'un des aspects miraculeux du Coran, qui parvient à allier justesse dans le récit de moments in</w:t>
      </w:r>
      <w:r>
        <w:rPr>
          <w:rFonts w:cstheme="minorHAnsi"/>
          <w:sz w:val="22"/>
        </w:rPr>
        <w:t>times avec sobriété et chasteté.</w:t>
      </w:r>
      <w:r w:rsidRPr="001F290B">
        <w:rPr>
          <w:rStyle w:val="Appelnotedebasdep"/>
          <w:rFonts w:cstheme="minorHAnsi"/>
          <w:sz w:val="22"/>
        </w:rPr>
        <w:footnoteReference w:id="38"/>
      </w:r>
    </w:p>
    <w:p w14:paraId="5044A868" w14:textId="77777777" w:rsidR="00041EA5" w:rsidRDefault="00041EA5" w:rsidP="00A355D8">
      <w:pPr>
        <w:jc w:val="both"/>
        <w:rPr>
          <w:rFonts w:cstheme="minorHAnsi"/>
          <w:sz w:val="22"/>
        </w:rPr>
      </w:pPr>
    </w:p>
    <w:p w14:paraId="3A8CA450" w14:textId="77777777" w:rsidR="00041EA5" w:rsidRDefault="00041EA5" w:rsidP="00A355D8">
      <w:pPr>
        <w:jc w:val="both"/>
        <w:rPr>
          <w:rFonts w:cstheme="minorHAnsi"/>
          <w:sz w:val="22"/>
        </w:rPr>
      </w:pPr>
    </w:p>
    <w:p w14:paraId="7B9B640F" w14:textId="77777777" w:rsidR="008D5FE0" w:rsidRDefault="008D5FE0" w:rsidP="00A355D8">
      <w:pPr>
        <w:jc w:val="both"/>
        <w:rPr>
          <w:rFonts w:cstheme="minorHAnsi"/>
          <w:sz w:val="22"/>
        </w:rPr>
      </w:pPr>
    </w:p>
    <w:p w14:paraId="1401E973" w14:textId="58E15055"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t>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سۡتَبَقَا</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لۡبَابَ</w:t>
      </w:r>
      <w:r w:rsidRPr="00505FF2">
        <w:rPr>
          <w:rFonts w:cs="KFGQPC Uthmanic Script HAFS"/>
          <w:color w:val="000000"/>
          <w:sz w:val="36"/>
          <w:szCs w:val="36"/>
          <w:shd w:val="clear" w:color="auto" w:fill="FFFFFF"/>
          <w:rtl/>
        </w:rPr>
        <w:t xml:space="preserve"> وَقَدَّتۡ قَمِيصَهُ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دُبُرٖ وَأَلۡفَيَا سَيِّدَهَا لَدَا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لۡبَابِۚ</w:t>
      </w:r>
      <w:r w:rsidRPr="00505FF2">
        <w:rPr>
          <w:rFonts w:cs="KFGQPC Uthmanic Script HAFS"/>
          <w:color w:val="000000"/>
          <w:sz w:val="36"/>
          <w:szCs w:val="36"/>
          <w:shd w:val="clear" w:color="auto" w:fill="FFFFFF"/>
          <w:rtl/>
        </w:rPr>
        <w:t xml:space="preserve"> قَالَتۡ مَا جَزَآءُ مَنۡ أَرَادَ بِأَهۡلِكَ سُوٓءًا إِلَّآ أَن يُسۡجَنَ أ</w:t>
      </w:r>
      <w:r w:rsidRPr="00505FF2">
        <w:rPr>
          <w:rFonts w:cs="KFGQPC Uthmanic Script HAFS" w:hint="eastAsia"/>
          <w:color w:val="000000"/>
          <w:sz w:val="36"/>
          <w:szCs w:val="36"/>
          <w:shd w:val="clear" w:color="auto" w:fill="FFFFFF"/>
          <w:rtl/>
        </w:rPr>
        <w:t>َوۡ</w:t>
      </w:r>
      <w:r w:rsidRPr="00505FF2">
        <w:rPr>
          <w:rFonts w:cs="KFGQPC Uthmanic Script HAFS"/>
          <w:color w:val="000000"/>
          <w:sz w:val="36"/>
          <w:szCs w:val="36"/>
          <w:shd w:val="clear" w:color="auto" w:fill="FFFFFF"/>
          <w:rtl/>
        </w:rPr>
        <w:t xml:space="preserve"> عَذَابٌ أَلِيمٞ٢٥</w:t>
      </w:r>
    </w:p>
    <w:p w14:paraId="5F8A4A07" w14:textId="77777777" w:rsidR="008D5FE0" w:rsidRPr="001F290B" w:rsidRDefault="008D5FE0" w:rsidP="00A355D8">
      <w:pPr>
        <w:jc w:val="both"/>
        <w:rPr>
          <w:rFonts w:cstheme="minorHAnsi"/>
          <w:sz w:val="22"/>
        </w:rPr>
      </w:pPr>
    </w:p>
    <w:p w14:paraId="408872FE"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25- Et tous deux coururent vers la porte, et elle lui déchira sa tunique par derrière. Ils trouvèrent le mari à la porte. Elle dit : « Quelle serait la punition de quiconque a voulu faire du mal à ta famille, sinon la prison, ou un châtiment douloureux ? »</w:t>
      </w:r>
    </w:p>
    <w:p w14:paraId="4DB0639F" w14:textId="77777777" w:rsidR="00557ED6" w:rsidRPr="001F290B" w:rsidRDefault="00557ED6" w:rsidP="00A355D8">
      <w:pPr>
        <w:jc w:val="both"/>
        <w:rPr>
          <w:rFonts w:cstheme="minorHAnsi"/>
          <w:sz w:val="22"/>
        </w:rPr>
      </w:pPr>
    </w:p>
    <w:p w14:paraId="02EAB371" w14:textId="77777777" w:rsidR="00557ED6" w:rsidRPr="00306088" w:rsidRDefault="00557ED6" w:rsidP="00A355D8">
      <w:pPr>
        <w:jc w:val="both"/>
        <w:rPr>
          <w:rFonts w:cstheme="minorHAnsi"/>
          <w:sz w:val="22"/>
        </w:rPr>
      </w:pPr>
      <w:r w:rsidRPr="00306088">
        <w:rPr>
          <w:rFonts w:cstheme="minorHAnsi"/>
          <w:sz w:val="22"/>
        </w:rPr>
        <w:t xml:space="preserve">1- Le terme « </w:t>
      </w:r>
      <w:r w:rsidRPr="00306088">
        <w:rPr>
          <w:rFonts w:cstheme="minorHAnsi"/>
          <w:b/>
          <w:bCs/>
          <w:sz w:val="22"/>
        </w:rPr>
        <w:t>isstibaaq</w:t>
      </w:r>
      <w:r w:rsidRPr="00306088">
        <w:rPr>
          <w:rFonts w:cstheme="minorHAnsi"/>
          <w:sz w:val="22"/>
        </w:rPr>
        <w:t xml:space="preserve"> » signifie la course entre deux personnes ou plus. Dans ce contexte, il est utilisé pour décrire Joseph (a) et Zouleikha qui couraient tous deux vers la porte, comme s'ils participaient à une compétition d'athlétisme. Joseph (a) courait pour s'échapper, tandis que Zouleikha tentait de le rattraper. Lorsque Joseph (a) ouvrit rapidement la porte, il découvrit avec stupeur que le mari de Zouleikha, le bien-aimé d'Égypte, se tenait sur le seuil.</w:t>
      </w:r>
    </w:p>
    <w:p w14:paraId="00F2A004" w14:textId="77777777" w:rsidR="00557ED6" w:rsidRPr="00306088" w:rsidRDefault="00557ED6" w:rsidP="00A355D8">
      <w:pPr>
        <w:jc w:val="both"/>
        <w:rPr>
          <w:rFonts w:cstheme="minorHAnsi"/>
          <w:sz w:val="22"/>
        </w:rPr>
      </w:pPr>
      <w:r w:rsidRPr="00306088">
        <w:rPr>
          <w:rFonts w:cstheme="minorHAnsi"/>
          <w:sz w:val="22"/>
        </w:rPr>
        <w:t xml:space="preserve">2- Zouleikha, dans sa tentative d'empêcher Joseph (a) de fuir, agrippa sa tunique par derrière et la tira vers elle, provoquant ainsi sa déchirure. Dieu Tout-Puissant décrit cet événement avec le mot « </w:t>
      </w:r>
      <w:r w:rsidRPr="00306088">
        <w:rPr>
          <w:rFonts w:cstheme="minorHAnsi"/>
          <w:b/>
          <w:bCs/>
          <w:sz w:val="22"/>
        </w:rPr>
        <w:t>qaddat</w:t>
      </w:r>
      <w:r w:rsidRPr="00306088">
        <w:rPr>
          <w:rFonts w:cstheme="minorHAnsi"/>
          <w:sz w:val="22"/>
        </w:rPr>
        <w:t xml:space="preserve"> », qui signifie que la chemise a été déchirée dans le sens de la longueur, de haut en bas. Cela démontre clairement que Joseph (a) cherchait à s'enfuir, mais qu'il a été retenu par quelqu'un d'autre.</w:t>
      </w:r>
    </w:p>
    <w:p w14:paraId="76F16223" w14:textId="77777777" w:rsidR="00557ED6" w:rsidRPr="00306088" w:rsidRDefault="00557ED6" w:rsidP="00A355D8">
      <w:pPr>
        <w:jc w:val="both"/>
        <w:rPr>
          <w:rFonts w:cstheme="minorHAnsi"/>
          <w:sz w:val="22"/>
        </w:rPr>
      </w:pPr>
      <w:r w:rsidRPr="00306088">
        <w:rPr>
          <w:rFonts w:cstheme="minorHAnsi"/>
          <w:sz w:val="22"/>
        </w:rPr>
        <w:t xml:space="preserve">3- Il est intéressant de noter que Zouleikha a demandé : « Quelle est la punition pour celui qui a l'intention de nuire à votre famille et à votre femme ? ». En employant le terme « </w:t>
      </w:r>
      <w:r w:rsidRPr="00306088">
        <w:rPr>
          <w:rFonts w:cstheme="minorHAnsi"/>
          <w:b/>
          <w:bCs/>
          <w:sz w:val="22"/>
        </w:rPr>
        <w:t>ahlak</w:t>
      </w:r>
      <w:r w:rsidRPr="00306088">
        <w:rPr>
          <w:rFonts w:cstheme="minorHAnsi"/>
          <w:sz w:val="22"/>
        </w:rPr>
        <w:t xml:space="preserve"> », elle cherchait à éveiller la jalousie et le sens de l'honneur chez le bien-aimé d'Égypte, afin qu'il punisse sévèrement Joseph (a).</w:t>
      </w:r>
    </w:p>
    <w:p w14:paraId="254EE1C1" w14:textId="6C8B8DF0" w:rsidR="00557ED6" w:rsidRPr="00306088" w:rsidRDefault="00557ED6" w:rsidP="00A355D8">
      <w:pPr>
        <w:jc w:val="both"/>
        <w:rPr>
          <w:rFonts w:cstheme="minorHAnsi"/>
          <w:sz w:val="22"/>
        </w:rPr>
      </w:pPr>
      <w:r w:rsidRPr="00306088">
        <w:rPr>
          <w:rFonts w:cstheme="minorHAnsi"/>
          <w:sz w:val="22"/>
        </w:rPr>
        <w:t>4-</w:t>
      </w:r>
      <w:r w:rsidR="00027D5F">
        <w:rPr>
          <w:rFonts w:cstheme="minorHAnsi"/>
          <w:sz w:val="22"/>
        </w:rPr>
        <w:t> </w:t>
      </w:r>
      <w:r w:rsidRPr="00306088">
        <w:rPr>
          <w:rFonts w:cstheme="minorHAnsi"/>
          <w:sz w:val="22"/>
        </w:rPr>
        <w:t>Ce verset souligne que la répression sévère des agressions sexuelles (considérées comme des actes d'indécence) est profondément ancrée dans l'histoire de l'humanité. Les coupables de tels actes ont souvent été emprisonnés ou ont subi des châtiments rigoureux. En Islam, sous certaines conditions, la punition pour un comportement indécent envers une femme mariée peut aller jusqu'à la peine capitale</w:t>
      </w:r>
      <w:r>
        <w:rPr>
          <w:rStyle w:val="Appelnotedebasdep"/>
          <w:rFonts w:cstheme="minorHAnsi"/>
          <w:sz w:val="22"/>
        </w:rPr>
        <w:footnoteReference w:id="39"/>
      </w:r>
      <w:r w:rsidRPr="00306088">
        <w:rPr>
          <w:rFonts w:cstheme="minorHAnsi"/>
          <w:sz w:val="22"/>
        </w:rPr>
        <w:t>.</w:t>
      </w:r>
    </w:p>
    <w:p w14:paraId="5E377850" w14:textId="43C48600" w:rsidR="00557ED6" w:rsidRPr="001F290B" w:rsidRDefault="00557ED6" w:rsidP="00A355D8">
      <w:pPr>
        <w:jc w:val="both"/>
        <w:rPr>
          <w:rFonts w:cstheme="minorHAnsi"/>
          <w:sz w:val="22"/>
        </w:rPr>
      </w:pPr>
      <w:r w:rsidRPr="00306088">
        <w:rPr>
          <w:rFonts w:cstheme="minorHAnsi"/>
          <w:sz w:val="22"/>
        </w:rPr>
        <w:lastRenderedPageBreak/>
        <w:t>5-</w:t>
      </w:r>
      <w:r w:rsidR="00543347">
        <w:rPr>
          <w:rFonts w:cstheme="minorHAnsi"/>
          <w:sz w:val="22"/>
        </w:rPr>
        <w:t> </w:t>
      </w:r>
      <w:r w:rsidRPr="00306088">
        <w:rPr>
          <w:rFonts w:cstheme="minorHAnsi"/>
          <w:sz w:val="22"/>
        </w:rPr>
        <w:t>La sourate Youssouf met en lumière les conséquences graves des actes immoraux et souligne l'importance de la chasteté et de la vertu. Elle rappelle aux croyants de préserver leur intégrité et de résister aux tentations, même dans les situations les plus difficiles. L'histoire de Joseph (a) est un exemple éloquent de la façon dont la foi et la persévérance peuvent triompher fac</w:t>
      </w:r>
      <w:r>
        <w:rPr>
          <w:rFonts w:cstheme="minorHAnsi"/>
          <w:sz w:val="22"/>
        </w:rPr>
        <w:t>e à l'adversité et aux épreuves</w:t>
      </w:r>
      <w:r w:rsidRPr="001F290B">
        <w:rPr>
          <w:rFonts w:cstheme="minorHAnsi"/>
          <w:sz w:val="22"/>
        </w:rPr>
        <w:t>.</w:t>
      </w:r>
      <w:r w:rsidRPr="001F290B">
        <w:rPr>
          <w:rStyle w:val="Appelnotedebasdep"/>
          <w:rFonts w:cstheme="minorHAnsi"/>
          <w:sz w:val="22"/>
        </w:rPr>
        <w:footnoteReference w:id="40"/>
      </w:r>
    </w:p>
    <w:p w14:paraId="110F6EAE" w14:textId="77777777" w:rsidR="00557ED6" w:rsidRDefault="00557ED6" w:rsidP="00A355D8">
      <w:pPr>
        <w:jc w:val="both"/>
        <w:rPr>
          <w:rFonts w:cstheme="minorHAnsi"/>
          <w:sz w:val="22"/>
        </w:rPr>
      </w:pPr>
    </w:p>
    <w:p w14:paraId="1815C5FB" w14:textId="77777777" w:rsidR="00557ED6" w:rsidRDefault="00557ED6" w:rsidP="00A355D8">
      <w:pPr>
        <w:jc w:val="both"/>
        <w:rPr>
          <w:rFonts w:cstheme="minorHAnsi"/>
          <w:sz w:val="22"/>
        </w:rPr>
      </w:pPr>
    </w:p>
    <w:p w14:paraId="75F26F4A" w14:textId="77777777" w:rsidR="008D5FE0" w:rsidRDefault="008D5FE0" w:rsidP="00A355D8">
      <w:pPr>
        <w:jc w:val="both"/>
        <w:rPr>
          <w:rFonts w:cstheme="minorHAnsi"/>
          <w:sz w:val="22"/>
        </w:rPr>
      </w:pPr>
    </w:p>
    <w:p w14:paraId="6DBA88D8" w14:textId="71A47F1B"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t>قَالَ هِيَ رَٰوَدَتۡنِي عَن نَّفۡسِيۚ وَشَهِدَ شَاهِدٞ مِّنۡ أَهۡلِهَآ إِن كَانَ قَمِيصُهُ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قُدَّ مِن قُبُلٖ فَصَدَقَتۡ وَهُوَ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لۡكَٰذِبِينَ</w:t>
      </w:r>
      <w:r w:rsidRPr="00505FF2">
        <w:rPr>
          <w:rFonts w:cs="KFGQPC Uthmanic Script HAFS"/>
          <w:color w:val="000000"/>
          <w:sz w:val="36"/>
          <w:szCs w:val="36"/>
          <w:shd w:val="clear" w:color="auto" w:fill="FFFFFF"/>
          <w:rtl/>
        </w:rPr>
        <w:t>٢٦ وَإِن كَانَ قَمِيصُهُ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قُدَّ مِن دُبُرٖ فَكَذَبَتۡ وَهُوَ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لصَّٰدِقِينَ</w:t>
      </w:r>
      <w:r w:rsidRPr="00505FF2">
        <w:rPr>
          <w:rFonts w:cs="KFGQPC Uthmanic Script HAFS"/>
          <w:color w:val="000000"/>
          <w:sz w:val="36"/>
          <w:szCs w:val="36"/>
          <w:shd w:val="clear" w:color="auto" w:fill="FFFFFF"/>
          <w:rtl/>
        </w:rPr>
        <w:t>٢٧</w:t>
      </w:r>
    </w:p>
    <w:p w14:paraId="1658ED93" w14:textId="77777777" w:rsidR="00E662A5" w:rsidRPr="001F290B" w:rsidRDefault="00E662A5" w:rsidP="00A355D8">
      <w:pPr>
        <w:jc w:val="both"/>
        <w:rPr>
          <w:rFonts w:cstheme="minorHAnsi"/>
          <w:sz w:val="22"/>
        </w:rPr>
      </w:pPr>
    </w:p>
    <w:p w14:paraId="6C9EED80"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26- Il dit : « C’est elle qui a voulu me séduire ». Et un témoin, de la famille de celle-ci témoigna : « Si sa tunique est déchirée par devant, alors c’est elle qui dit la vérité, tandis qu’il est du nombre des menteurs.</w:t>
      </w:r>
    </w:p>
    <w:p w14:paraId="280A442F" w14:textId="1C68DEDE"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27-</w:t>
      </w:r>
      <w:r w:rsidR="00543347">
        <w:rPr>
          <w:rFonts w:ascii="Calibri" w:hAnsi="Calibri" w:cs="Calibri"/>
          <w:b/>
          <w:bCs/>
          <w:i/>
          <w:iCs/>
          <w:sz w:val="20"/>
          <w:szCs w:val="20"/>
        </w:rPr>
        <w:t> </w:t>
      </w:r>
      <w:r w:rsidRPr="00007ACC">
        <w:rPr>
          <w:rFonts w:ascii="Calibri" w:hAnsi="Calibri" w:cs="Calibri"/>
          <w:b/>
          <w:bCs/>
          <w:i/>
          <w:iCs/>
          <w:sz w:val="20"/>
          <w:szCs w:val="20"/>
        </w:rPr>
        <w:t>Mais si sa tunique est déchirée par derrière, alors c’est elle qui mentit, tandis qu’il est du nombre des véridiques</w:t>
      </w:r>
      <w:r w:rsidR="00A355D8">
        <w:rPr>
          <w:rFonts w:ascii="Calibri" w:hAnsi="Calibri" w:cs="Calibri"/>
          <w:b/>
          <w:bCs/>
          <w:i/>
          <w:iCs/>
          <w:sz w:val="20"/>
          <w:szCs w:val="20"/>
        </w:rPr>
        <w:t> </w:t>
      </w:r>
      <w:r w:rsidRPr="00007ACC">
        <w:rPr>
          <w:rFonts w:ascii="Calibri" w:hAnsi="Calibri" w:cs="Calibri"/>
          <w:b/>
          <w:bCs/>
          <w:i/>
          <w:iCs/>
          <w:sz w:val="20"/>
          <w:szCs w:val="20"/>
        </w:rPr>
        <w:t>».</w:t>
      </w:r>
    </w:p>
    <w:p w14:paraId="2CE67C24" w14:textId="77777777" w:rsidR="00557ED6" w:rsidRPr="001F290B" w:rsidRDefault="00557ED6" w:rsidP="00A355D8">
      <w:pPr>
        <w:jc w:val="both"/>
        <w:rPr>
          <w:rFonts w:cstheme="minorHAnsi"/>
          <w:sz w:val="22"/>
        </w:rPr>
      </w:pPr>
    </w:p>
    <w:p w14:paraId="21354C58" w14:textId="2BED6AFC" w:rsidR="00557ED6" w:rsidRPr="00DE3062" w:rsidRDefault="00557ED6" w:rsidP="00A355D8">
      <w:pPr>
        <w:jc w:val="both"/>
        <w:rPr>
          <w:rFonts w:cstheme="minorHAnsi"/>
          <w:sz w:val="22"/>
        </w:rPr>
      </w:pPr>
      <w:r w:rsidRPr="00DE3062">
        <w:rPr>
          <w:rFonts w:cstheme="minorHAnsi"/>
          <w:sz w:val="22"/>
        </w:rPr>
        <w:t>1-</w:t>
      </w:r>
      <w:r w:rsidR="00543347">
        <w:rPr>
          <w:rFonts w:cstheme="minorHAnsi"/>
          <w:sz w:val="22"/>
        </w:rPr>
        <w:t> </w:t>
      </w:r>
      <w:r w:rsidRPr="00DE3062">
        <w:rPr>
          <w:rFonts w:cstheme="minorHAnsi"/>
          <w:sz w:val="22"/>
        </w:rPr>
        <w:t>Le juge de la famille a rendu un jugement équitable en s'appuyant sur les principes du Coran, car personne n'avait été témoin de l'incident pour attester de la véracité des faits. Le juge a examiné la chemise déchirée de Joseph (a) et a déclaré : « Si la tunique est déchirée par devant, cela signifie qu'il a tenté de l'agresser et que Zouleikha s'est défendue. Mais si la chemise est déchirée par derrière, cela indique que Zouleikha a cherché à le séduire et que Joseph (a) est innocent</w:t>
      </w:r>
      <w:r w:rsidR="00F03E58">
        <w:rPr>
          <w:rFonts w:cstheme="minorHAnsi"/>
          <w:sz w:val="22"/>
        </w:rPr>
        <w:t xml:space="preserve"> </w:t>
      </w:r>
      <w:r w:rsidRPr="00DE3062">
        <w:rPr>
          <w:rFonts w:cstheme="minorHAnsi"/>
          <w:sz w:val="22"/>
        </w:rPr>
        <w:t>»</w:t>
      </w:r>
      <w:r w:rsidR="00F03E58">
        <w:rPr>
          <w:rFonts w:cstheme="minorHAnsi"/>
          <w:sz w:val="22"/>
        </w:rPr>
        <w:t>.</w:t>
      </w:r>
      <w:r w:rsidRPr="00DE3062">
        <w:rPr>
          <w:rFonts w:cstheme="minorHAnsi"/>
          <w:sz w:val="22"/>
        </w:rPr>
        <w:t xml:space="preserve"> L'issue de ce jugement a prouvé l'intégrité et la pureté de Joseph (a).</w:t>
      </w:r>
    </w:p>
    <w:p w14:paraId="14BE8897" w14:textId="77777777" w:rsidR="00557ED6" w:rsidRPr="00DE3062" w:rsidRDefault="00557ED6" w:rsidP="00A355D8">
      <w:pPr>
        <w:jc w:val="both"/>
        <w:rPr>
          <w:rFonts w:cstheme="minorHAnsi"/>
          <w:sz w:val="22"/>
        </w:rPr>
      </w:pPr>
      <w:r w:rsidRPr="00DE3062">
        <w:rPr>
          <w:rFonts w:cstheme="minorHAnsi"/>
          <w:sz w:val="22"/>
        </w:rPr>
        <w:t>2- Le choix d'un juge issu de la famille de la femme présentait deux avantages : premièrement, un arbitre familial est plus à même de préserver la confidentialité et d'éviter le scandale public. Deuxièmement, si la femme est reconnue coupable, sa famille acceptera plus facilement le verdict, et ni le mari ni le juge ne seront accusés de partialité, d'inimitié ou de complot. Cette approche témoigne d'une gestion sage des conflits familiaux.</w:t>
      </w:r>
    </w:p>
    <w:p w14:paraId="06CB01A5" w14:textId="1E88288B" w:rsidR="00F03E58" w:rsidRDefault="00557ED6" w:rsidP="007B5182">
      <w:pPr>
        <w:jc w:val="both"/>
        <w:rPr>
          <w:rFonts w:cstheme="minorHAnsi"/>
          <w:sz w:val="22"/>
        </w:rPr>
      </w:pPr>
      <w:r w:rsidRPr="00DE3062">
        <w:rPr>
          <w:rFonts w:cstheme="minorHAnsi"/>
          <w:sz w:val="22"/>
        </w:rPr>
        <w:t>3- La tunique de Joseph (a) a toujours été au cœur des événements marquants de sa vie. Autrefois, sa tunique tachée de sang avait révélé la trahison de ses frères à son père. Cette fois-ci, elle l'a sauvé du complot de Zouleikha. Et une troisième fois, elle a été le déclencheur de la guérison de la cécité de son père Jacob (a). Assurément, Dieu peut parfois transformer le cours de l'histoire à travers des éléments en apparence insignifiants, déjouant ainsi les complots des hommes</w:t>
      </w:r>
      <w:r w:rsidR="00142780">
        <w:rPr>
          <w:rFonts w:cstheme="minorHAnsi"/>
          <w:sz w:val="22"/>
        </w:rPr>
        <w:t>,</w:t>
      </w:r>
      <w:r w:rsidRPr="00DE3062">
        <w:rPr>
          <w:rFonts w:cstheme="minorHAnsi"/>
          <w:sz w:val="22"/>
        </w:rPr>
        <w:t xml:space="preserve"> pou</w:t>
      </w:r>
      <w:r>
        <w:rPr>
          <w:rFonts w:cstheme="minorHAnsi"/>
          <w:sz w:val="22"/>
        </w:rPr>
        <w:t>r manifester Sa toute-puissance</w:t>
      </w:r>
      <w:r w:rsidRPr="001F290B">
        <w:rPr>
          <w:rFonts w:cstheme="minorHAnsi"/>
          <w:sz w:val="22"/>
        </w:rPr>
        <w:t>.</w:t>
      </w:r>
      <w:r w:rsidRPr="001F290B">
        <w:rPr>
          <w:rStyle w:val="Appelnotedebasdep"/>
          <w:rFonts w:cstheme="minorHAnsi"/>
          <w:sz w:val="22"/>
        </w:rPr>
        <w:footnoteReference w:id="41"/>
      </w:r>
    </w:p>
    <w:p w14:paraId="42629028" w14:textId="77777777" w:rsidR="008D5FE0" w:rsidRDefault="008D5FE0" w:rsidP="00A355D8">
      <w:pPr>
        <w:jc w:val="both"/>
        <w:rPr>
          <w:rFonts w:cstheme="minorHAnsi"/>
          <w:sz w:val="22"/>
        </w:rPr>
      </w:pPr>
    </w:p>
    <w:p w14:paraId="10467B3B" w14:textId="4D54C779" w:rsidR="008D5FE0" w:rsidRDefault="008D5FE0" w:rsidP="008D5FE0">
      <w:pPr>
        <w:jc w:val="right"/>
        <w:rPr>
          <w:rFonts w:cstheme="minorHAnsi"/>
          <w:sz w:val="22"/>
        </w:rPr>
      </w:pPr>
      <w:r w:rsidRPr="00505FF2">
        <w:rPr>
          <w:rFonts w:cs="KFGQPC Uthmanic Script HAFS"/>
          <w:color w:val="000000"/>
          <w:sz w:val="36"/>
          <w:szCs w:val="36"/>
          <w:shd w:val="clear" w:color="auto" w:fill="FFFFFF"/>
          <w:rtl/>
        </w:rPr>
        <w:t>فَلَم</w:t>
      </w:r>
      <w:r w:rsidRPr="00505FF2">
        <w:rPr>
          <w:rFonts w:cs="KFGQPC Uthmanic Script HAFS" w:hint="eastAsia"/>
          <w:color w:val="000000"/>
          <w:sz w:val="36"/>
          <w:szCs w:val="36"/>
          <w:shd w:val="clear" w:color="auto" w:fill="FFFFFF"/>
          <w:rtl/>
        </w:rPr>
        <w:t>َّا</w:t>
      </w:r>
      <w:r w:rsidRPr="00505FF2">
        <w:rPr>
          <w:rFonts w:cs="KFGQPC Uthmanic Script HAFS"/>
          <w:color w:val="000000"/>
          <w:sz w:val="36"/>
          <w:szCs w:val="36"/>
          <w:shd w:val="clear" w:color="auto" w:fill="FFFFFF"/>
          <w:rtl/>
        </w:rPr>
        <w:t xml:space="preserve"> رَءَا قَمِيصَهُ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قُدَّ مِن دُبُرٖ قَالَ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كَيۡدِكُنَّۖ إِنَّ كَيۡدَكُنَّ عَظِيمٞ٢٨</w:t>
      </w:r>
    </w:p>
    <w:p w14:paraId="350ABBA8" w14:textId="77777777" w:rsidR="00F03E58" w:rsidRDefault="00F03E58" w:rsidP="00A355D8">
      <w:pPr>
        <w:jc w:val="both"/>
        <w:rPr>
          <w:rFonts w:cstheme="minorHAnsi"/>
          <w:sz w:val="22"/>
        </w:rPr>
      </w:pPr>
    </w:p>
    <w:p w14:paraId="77CDF604" w14:textId="77777777" w:rsidR="00557ED6" w:rsidRPr="00007ACC" w:rsidRDefault="00557ED6" w:rsidP="00A355D8">
      <w:pPr>
        <w:jc w:val="both"/>
        <w:rPr>
          <w:rFonts w:ascii="Calibri" w:hAnsi="Calibri" w:cs="Calibri"/>
          <w:b/>
          <w:bCs/>
          <w:i/>
          <w:iCs/>
          <w:sz w:val="20"/>
          <w:szCs w:val="20"/>
        </w:rPr>
      </w:pPr>
      <w:bookmarkStart w:id="14" w:name="_Hlk206861939"/>
      <w:r w:rsidRPr="00007ACC">
        <w:rPr>
          <w:rFonts w:ascii="Calibri" w:hAnsi="Calibri" w:cs="Calibri"/>
          <w:b/>
          <w:bCs/>
          <w:i/>
          <w:iCs/>
          <w:sz w:val="20"/>
          <w:szCs w:val="20"/>
        </w:rPr>
        <w:t>28- Puis, quand il vit la tunique déchirée par derrière, il dit : « C’est bien de votre ruse de femmes ! Vos ruses sont vraiment énormes !</w:t>
      </w:r>
    </w:p>
    <w:p w14:paraId="3363FD6D" w14:textId="77777777" w:rsidR="00557ED6" w:rsidRPr="001F290B" w:rsidRDefault="00557ED6" w:rsidP="00A355D8">
      <w:pPr>
        <w:jc w:val="both"/>
        <w:rPr>
          <w:rFonts w:cstheme="minorHAnsi"/>
          <w:sz w:val="22"/>
          <w:shd w:val="clear" w:color="auto" w:fill="FFFFFF"/>
        </w:rPr>
      </w:pPr>
    </w:p>
    <w:p w14:paraId="1DFE0FBF" w14:textId="64F2FA5E" w:rsidR="00557ED6" w:rsidRDefault="00E62B8A" w:rsidP="00A355D8">
      <w:pPr>
        <w:jc w:val="both"/>
        <w:rPr>
          <w:rFonts w:cstheme="minorHAnsi"/>
          <w:sz w:val="22"/>
          <w:shd w:val="clear" w:color="auto" w:fill="FFFFFF"/>
        </w:rPr>
      </w:pPr>
      <w:r w:rsidRPr="00E62B8A">
        <w:rPr>
          <w:rFonts w:cstheme="minorHAnsi"/>
          <w:sz w:val="22"/>
          <w:shd w:val="clear" w:color="auto" w:fill="FFFFFF"/>
        </w:rPr>
        <w:t xml:space="preserve">Le terme « </w:t>
      </w:r>
      <w:r w:rsidRPr="00E62B8A">
        <w:rPr>
          <w:rFonts w:cstheme="minorHAnsi"/>
          <w:b/>
          <w:bCs/>
          <w:sz w:val="22"/>
          <w:shd w:val="clear" w:color="auto" w:fill="FFFFFF"/>
        </w:rPr>
        <w:t xml:space="preserve">kaidakounna </w:t>
      </w:r>
      <w:r w:rsidRPr="00E62B8A">
        <w:rPr>
          <w:rFonts w:cstheme="minorHAnsi"/>
          <w:sz w:val="22"/>
          <w:shd w:val="clear" w:color="auto" w:fill="FFFFFF"/>
        </w:rPr>
        <w:t xml:space="preserve">» (votre ruse) fait référence aux stratagèmes de certaines femmes dépravées et malveillantes, comme Zouleikha, qui, après avoir été démasquée devant le gouverneur d'Égypte, a habilement cherché à faire punir Joseph </w:t>
      </w:r>
      <w:r w:rsidR="00F24EC7">
        <w:rPr>
          <w:rFonts w:cstheme="minorHAnsi"/>
          <w:sz w:val="22"/>
          <w:shd w:val="clear" w:color="auto" w:fill="FFFFFF"/>
        </w:rPr>
        <w:t xml:space="preserve">(a) </w:t>
      </w:r>
      <w:r w:rsidRPr="00E62B8A">
        <w:rPr>
          <w:rFonts w:cstheme="minorHAnsi"/>
          <w:sz w:val="22"/>
          <w:shd w:val="clear" w:color="auto" w:fill="FFFFFF"/>
        </w:rPr>
        <w:t>tout en se présentant comme innocente</w:t>
      </w:r>
      <w:r w:rsidR="00557ED6" w:rsidRPr="001F290B">
        <w:rPr>
          <w:rFonts w:cstheme="minorHAnsi"/>
          <w:sz w:val="22"/>
          <w:shd w:val="clear" w:color="auto" w:fill="FFFFFF"/>
        </w:rPr>
        <w:t>.</w:t>
      </w:r>
      <w:r w:rsidR="00557ED6" w:rsidRPr="001F290B">
        <w:rPr>
          <w:rStyle w:val="Appelnotedebasdep"/>
          <w:rFonts w:cstheme="minorHAnsi"/>
          <w:sz w:val="22"/>
          <w:shd w:val="clear" w:color="auto" w:fill="FFFFFF"/>
        </w:rPr>
        <w:footnoteReference w:id="42"/>
      </w:r>
    </w:p>
    <w:bookmarkEnd w:id="14"/>
    <w:p w14:paraId="6E08717E" w14:textId="77777777" w:rsidR="00557ED6" w:rsidRDefault="00557ED6" w:rsidP="00A355D8">
      <w:pPr>
        <w:jc w:val="both"/>
        <w:rPr>
          <w:rFonts w:cstheme="minorHAnsi"/>
          <w:sz w:val="22"/>
          <w:shd w:val="clear" w:color="auto" w:fill="FFFFFF"/>
        </w:rPr>
      </w:pPr>
    </w:p>
    <w:p w14:paraId="421C93BB" w14:textId="77777777" w:rsidR="00E62B8A" w:rsidRDefault="00E62B8A" w:rsidP="00A355D8">
      <w:pPr>
        <w:jc w:val="both"/>
        <w:rPr>
          <w:rFonts w:cstheme="minorHAnsi"/>
          <w:sz w:val="22"/>
          <w:shd w:val="clear" w:color="auto" w:fill="FFFFFF"/>
        </w:rPr>
      </w:pPr>
    </w:p>
    <w:p w14:paraId="0B36A5FB" w14:textId="77777777" w:rsidR="008D5FE0" w:rsidRDefault="008D5FE0" w:rsidP="00A355D8">
      <w:pPr>
        <w:jc w:val="both"/>
        <w:rPr>
          <w:rFonts w:cstheme="minorHAnsi"/>
          <w:sz w:val="22"/>
          <w:shd w:val="clear" w:color="auto" w:fill="FFFFFF"/>
        </w:rPr>
      </w:pPr>
    </w:p>
    <w:p w14:paraId="357B9CC4" w14:textId="7ADB1497" w:rsidR="008D5FE0" w:rsidRDefault="00D9034C" w:rsidP="008D5FE0">
      <w:pPr>
        <w:jc w:val="right"/>
        <w:rPr>
          <w:rFonts w:cstheme="minorHAnsi"/>
          <w:sz w:val="22"/>
          <w:shd w:val="clear" w:color="auto" w:fill="FFFFFF"/>
        </w:rPr>
      </w:pPr>
      <w:r w:rsidRPr="00505FF2">
        <w:rPr>
          <w:rFonts w:cs="KFGQPC Uthmanic Script HAFS"/>
          <w:color w:val="000000"/>
          <w:sz w:val="36"/>
          <w:szCs w:val="36"/>
          <w:shd w:val="clear" w:color="auto" w:fill="FFFFFF"/>
          <w:rtl/>
        </w:rPr>
        <w:t>يُوسُفُ أَعۡرِضۡ عَنۡ هَٰذَاۚ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سۡتَغۡفِرِي</w:t>
      </w:r>
      <w:r w:rsidRPr="00505FF2">
        <w:rPr>
          <w:rFonts w:cs="KFGQPC Uthmanic Script HAFS"/>
          <w:color w:val="000000"/>
          <w:sz w:val="36"/>
          <w:szCs w:val="36"/>
          <w:shd w:val="clear" w:color="auto" w:fill="FFFFFF"/>
          <w:rtl/>
        </w:rPr>
        <w:t xml:space="preserve"> لِذَنۢبِكِۖ إِنَّكِ كُنتِ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لۡخَاطِ‍ِٔينَ</w:t>
      </w:r>
      <w:r w:rsidRPr="00505FF2">
        <w:rPr>
          <w:rFonts w:cs="KFGQPC Uthmanic Script HAFS"/>
          <w:color w:val="000000"/>
          <w:sz w:val="36"/>
          <w:szCs w:val="36"/>
          <w:shd w:val="clear" w:color="auto" w:fill="FFFFFF"/>
          <w:rtl/>
        </w:rPr>
        <w:t>٢٩</w:t>
      </w:r>
    </w:p>
    <w:p w14:paraId="54F6DE44" w14:textId="77777777" w:rsidR="00557ED6" w:rsidRDefault="00557ED6" w:rsidP="00A355D8">
      <w:pPr>
        <w:jc w:val="both"/>
        <w:rPr>
          <w:rFonts w:cstheme="minorHAnsi"/>
          <w:sz w:val="22"/>
          <w:shd w:val="clear" w:color="auto" w:fill="FFFFFF"/>
        </w:rPr>
      </w:pPr>
    </w:p>
    <w:p w14:paraId="1DB9BB56" w14:textId="23D7F4B0" w:rsidR="00557ED6" w:rsidRPr="00007ACC" w:rsidRDefault="00E62B8A" w:rsidP="00A355D8">
      <w:pPr>
        <w:jc w:val="both"/>
        <w:rPr>
          <w:rFonts w:ascii="Calibri" w:hAnsi="Calibri" w:cs="Calibri"/>
          <w:b/>
          <w:bCs/>
          <w:i/>
          <w:iCs/>
          <w:sz w:val="20"/>
          <w:szCs w:val="20"/>
        </w:rPr>
      </w:pPr>
      <w:bookmarkStart w:id="15" w:name="_Hlk206862520"/>
      <w:r w:rsidRPr="00E62B8A">
        <w:rPr>
          <w:rFonts w:ascii="Calibri" w:hAnsi="Calibri" w:cs="Calibri"/>
          <w:b/>
          <w:bCs/>
          <w:i/>
          <w:iCs/>
          <w:sz w:val="20"/>
          <w:szCs w:val="20"/>
        </w:rPr>
        <w:t>29- Joseph, ne pense plus à cela ! Et toi, (femme), implore le pardon pour ton péché car tu es fautive »</w:t>
      </w:r>
      <w:r w:rsidR="00557ED6" w:rsidRPr="00007ACC">
        <w:rPr>
          <w:rFonts w:ascii="Calibri" w:hAnsi="Calibri" w:cs="Calibri"/>
          <w:b/>
          <w:bCs/>
          <w:i/>
          <w:iCs/>
          <w:sz w:val="20"/>
          <w:szCs w:val="20"/>
        </w:rPr>
        <w:t>.</w:t>
      </w:r>
    </w:p>
    <w:bookmarkEnd w:id="15"/>
    <w:p w14:paraId="7954838B" w14:textId="77777777" w:rsidR="00557ED6" w:rsidRPr="001F290B" w:rsidRDefault="00557ED6" w:rsidP="00A355D8">
      <w:pPr>
        <w:jc w:val="both"/>
        <w:rPr>
          <w:rFonts w:cstheme="minorHAnsi"/>
          <w:sz w:val="22"/>
          <w:shd w:val="clear" w:color="auto" w:fill="FFFFFF"/>
        </w:rPr>
      </w:pPr>
    </w:p>
    <w:p w14:paraId="3A475944" w14:textId="77777777" w:rsidR="00557ED6" w:rsidRDefault="00557ED6" w:rsidP="00A355D8">
      <w:pPr>
        <w:jc w:val="both"/>
        <w:rPr>
          <w:rFonts w:cstheme="minorHAnsi"/>
          <w:sz w:val="22"/>
          <w:shd w:val="clear" w:color="auto" w:fill="FFFFFF"/>
        </w:rPr>
      </w:pPr>
      <w:r w:rsidRPr="00467821">
        <w:rPr>
          <w:rFonts w:cstheme="minorHAnsi"/>
          <w:sz w:val="22"/>
          <w:shd w:val="clear" w:color="auto" w:fill="FFFFFF"/>
        </w:rPr>
        <w:t>Il est possible que le narrateur du contenu de ce verset soit le bien-aimé d'Égypte qui, dans le but d'éviter de nouveaux scandales, ordonne à Joseph (a) de ne plus évoquer cette affaire et conseille à sa femme de se repentir. Une autre interprétation suggère que ces paroles aient été prononcées par le juge de la famille chargé de résoudre le différend entre Joseph (a) et Zouleikha. Ce dernier aurait ainsi rendu son verdict final concernant les actes répréhensibles de Zouleikha, tout en s'efforçant de clore l'affaire avec dignité</w:t>
      </w:r>
      <w:r>
        <w:rPr>
          <w:rFonts w:cstheme="minorHAnsi"/>
          <w:sz w:val="22"/>
          <w:shd w:val="clear" w:color="auto" w:fill="FFFFFF"/>
        </w:rPr>
        <w:t xml:space="preserve"> et en préservant l'ordre moral</w:t>
      </w:r>
      <w:r w:rsidRPr="001F290B">
        <w:rPr>
          <w:rFonts w:cstheme="minorHAnsi"/>
          <w:sz w:val="22"/>
          <w:shd w:val="clear" w:color="auto" w:fill="FFFFFF"/>
        </w:rPr>
        <w:t>.</w:t>
      </w:r>
      <w:r w:rsidRPr="001F290B">
        <w:rPr>
          <w:rStyle w:val="Appelnotedebasdep"/>
          <w:rFonts w:cstheme="minorHAnsi"/>
          <w:sz w:val="22"/>
          <w:shd w:val="clear" w:color="auto" w:fill="FFFFFF"/>
        </w:rPr>
        <w:footnoteReference w:id="43"/>
      </w:r>
    </w:p>
    <w:p w14:paraId="4BF29A6A" w14:textId="77777777" w:rsidR="007B5182" w:rsidRDefault="007B5182" w:rsidP="00A355D8">
      <w:pPr>
        <w:jc w:val="both"/>
        <w:rPr>
          <w:rFonts w:cstheme="minorHAnsi"/>
          <w:sz w:val="22"/>
          <w:shd w:val="clear" w:color="auto" w:fill="FFFFFF"/>
        </w:rPr>
      </w:pPr>
    </w:p>
    <w:p w14:paraId="5CE14F85" w14:textId="77777777" w:rsidR="007B5182" w:rsidRPr="001F290B" w:rsidRDefault="007B5182" w:rsidP="00A355D8">
      <w:pPr>
        <w:jc w:val="both"/>
        <w:rPr>
          <w:rFonts w:cstheme="minorHAnsi"/>
          <w:sz w:val="22"/>
          <w:shd w:val="clear" w:color="auto" w:fill="FFFFFF"/>
        </w:rPr>
      </w:pPr>
    </w:p>
    <w:p w14:paraId="5E386396" w14:textId="77777777" w:rsidR="00557ED6" w:rsidRDefault="00557ED6" w:rsidP="00A355D8">
      <w:pPr>
        <w:jc w:val="both"/>
        <w:rPr>
          <w:rFonts w:cstheme="minorHAnsi"/>
          <w:sz w:val="22"/>
          <w:shd w:val="clear" w:color="auto" w:fill="FFFFFF"/>
        </w:rPr>
      </w:pPr>
    </w:p>
    <w:p w14:paraId="3451622F" w14:textId="3EA54E63" w:rsidR="00557ED6" w:rsidRDefault="00D9034C" w:rsidP="00D9034C">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وَقَالَ نِسۡوَةٞ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لۡمَدِينَةِ</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مۡرَأَتُ</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لۡعَزِيزِ</w:t>
      </w:r>
      <w:r w:rsidRPr="00505FF2">
        <w:rPr>
          <w:rFonts w:cs="KFGQPC Uthmanic Script HAFS"/>
          <w:color w:val="000000"/>
          <w:sz w:val="36"/>
          <w:szCs w:val="36"/>
          <w:shd w:val="clear" w:color="auto" w:fill="FFFFFF"/>
          <w:rtl/>
        </w:rPr>
        <w:t xml:space="preserve"> تُرَٰوِد</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فَتَىٰهَا عَن نَّفۡسِهِ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قَدۡ شَغَفَهَا حُبًّاۖ إِنَّا لَنَرَىٰهَا فِي ضَلَٰلٖ مُّبِينٖ٣٠</w:t>
      </w:r>
    </w:p>
    <w:p w14:paraId="2D959C44" w14:textId="77777777" w:rsidR="00041EA5" w:rsidRDefault="00041EA5" w:rsidP="00A355D8">
      <w:pPr>
        <w:jc w:val="both"/>
        <w:rPr>
          <w:rFonts w:cstheme="minorHAnsi"/>
          <w:sz w:val="22"/>
          <w:shd w:val="clear" w:color="auto" w:fill="FFFFFF"/>
        </w:rPr>
      </w:pPr>
    </w:p>
    <w:p w14:paraId="5F98AA1A" w14:textId="5653E86F" w:rsidR="00557ED6" w:rsidRPr="00007ACC" w:rsidRDefault="00E62B8A" w:rsidP="00A355D8">
      <w:pPr>
        <w:jc w:val="both"/>
        <w:rPr>
          <w:rFonts w:ascii="Calibri" w:hAnsi="Calibri" w:cs="Calibri"/>
          <w:b/>
          <w:bCs/>
          <w:i/>
          <w:iCs/>
          <w:sz w:val="20"/>
          <w:szCs w:val="20"/>
        </w:rPr>
      </w:pPr>
      <w:bookmarkStart w:id="16" w:name="_Hlk206862540"/>
      <w:r w:rsidRPr="00E62B8A">
        <w:rPr>
          <w:rFonts w:ascii="Calibri" w:hAnsi="Calibri" w:cs="Calibri"/>
          <w:b/>
          <w:bCs/>
          <w:i/>
          <w:iCs/>
          <w:sz w:val="20"/>
          <w:szCs w:val="20"/>
        </w:rPr>
        <w:t>30- [Un groupe] de femmes disait dans la ville : « L’épouse de l’intendant a sollicité son valet de sa personne ! Il l’a vraiment rendu éperdument amoureuse. Nous la voyons certes dans un profond égarement »</w:t>
      </w:r>
      <w:r w:rsidR="00557ED6" w:rsidRPr="00007ACC">
        <w:rPr>
          <w:rFonts w:ascii="Calibri" w:hAnsi="Calibri" w:cs="Calibri"/>
          <w:b/>
          <w:bCs/>
          <w:i/>
          <w:iCs/>
          <w:sz w:val="20"/>
          <w:szCs w:val="20"/>
        </w:rPr>
        <w:t>.</w:t>
      </w:r>
    </w:p>
    <w:bookmarkEnd w:id="16"/>
    <w:p w14:paraId="7EC299A2" w14:textId="77777777" w:rsidR="00557ED6" w:rsidRPr="001F290B" w:rsidRDefault="00557ED6" w:rsidP="00A355D8">
      <w:pPr>
        <w:jc w:val="both"/>
        <w:rPr>
          <w:rFonts w:cstheme="minorHAnsi"/>
          <w:sz w:val="22"/>
          <w:shd w:val="clear" w:color="auto" w:fill="FFFFFF"/>
        </w:rPr>
      </w:pPr>
    </w:p>
    <w:p w14:paraId="0A8CD52A" w14:textId="77777777" w:rsidR="00557ED6" w:rsidRPr="001F290B" w:rsidRDefault="00557ED6" w:rsidP="00A355D8">
      <w:pPr>
        <w:jc w:val="both"/>
        <w:rPr>
          <w:rFonts w:cstheme="minorHAnsi"/>
          <w:sz w:val="22"/>
          <w:shd w:val="clear" w:color="auto" w:fill="FFFFFF"/>
        </w:rPr>
      </w:pPr>
      <w:r w:rsidRPr="00965F45">
        <w:rPr>
          <w:rFonts w:cstheme="minorHAnsi"/>
          <w:sz w:val="22"/>
          <w:shd w:val="clear" w:color="auto" w:fill="FFFFFF"/>
        </w:rPr>
        <w:t>Il a été déduit du verset précédent que le bien-aimé d'Égypte ou le juge chargé de l'affaire insistait pour que le problème de Zouleikha soit considéré comme résolu et reste caché. Cependant, ce verset suggère que ce secret de famille n'est pas resté caché, mais s'est pro</w:t>
      </w:r>
      <w:r>
        <w:rPr>
          <w:rFonts w:cstheme="minorHAnsi"/>
          <w:sz w:val="22"/>
          <w:shd w:val="clear" w:color="auto" w:fill="FFFFFF"/>
        </w:rPr>
        <w:t>pagé au-delà des murs du palais</w:t>
      </w:r>
      <w:r w:rsidRPr="001F290B">
        <w:rPr>
          <w:rFonts w:cstheme="minorHAnsi"/>
          <w:sz w:val="22"/>
          <w:shd w:val="clear" w:color="auto" w:fill="FFFFFF"/>
        </w:rPr>
        <w:t>.</w:t>
      </w:r>
      <w:r w:rsidRPr="001F290B">
        <w:rPr>
          <w:rStyle w:val="Appelnotedebasdep"/>
          <w:rFonts w:cstheme="minorHAnsi"/>
          <w:sz w:val="22"/>
          <w:shd w:val="clear" w:color="auto" w:fill="FFFFFF"/>
        </w:rPr>
        <w:footnoteReference w:id="44"/>
      </w:r>
    </w:p>
    <w:p w14:paraId="57DA62BB" w14:textId="77777777" w:rsidR="00557ED6" w:rsidRDefault="00557ED6" w:rsidP="00A355D8">
      <w:pPr>
        <w:jc w:val="both"/>
        <w:rPr>
          <w:rFonts w:cstheme="minorHAnsi"/>
          <w:sz w:val="22"/>
          <w:shd w:val="clear" w:color="auto" w:fill="FFFFFF"/>
        </w:rPr>
      </w:pPr>
    </w:p>
    <w:p w14:paraId="700A7BCB" w14:textId="77777777" w:rsidR="00557ED6" w:rsidRDefault="00557ED6" w:rsidP="00A355D8">
      <w:pPr>
        <w:jc w:val="both"/>
        <w:rPr>
          <w:rFonts w:cstheme="minorHAnsi"/>
          <w:sz w:val="22"/>
          <w:shd w:val="clear" w:color="auto" w:fill="FFFFFF"/>
        </w:rPr>
      </w:pPr>
    </w:p>
    <w:p w14:paraId="5D3C0F1C" w14:textId="02298167" w:rsidR="00557ED6" w:rsidRDefault="00D9034C" w:rsidP="00D9034C">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فَلَمَّا سَمِعَتۡ بِمَكۡرِهِنَّ أَرۡسَلَتۡ إِلَيۡهِنَّ وَأَعۡتَدَتۡ لَهُنَّ مُتَّكَ‍ٔٗا وَءَاتَتۡ كُلَّ وَٰحِدَةٖ مِّنۡهُنَّ سِكِّينٗا وَقَالَتِ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خۡرُجۡ</w:t>
      </w:r>
      <w:r w:rsidRPr="00505FF2">
        <w:rPr>
          <w:rFonts w:cs="KFGQPC Uthmanic Script HAFS"/>
          <w:color w:val="000000"/>
          <w:sz w:val="36"/>
          <w:szCs w:val="36"/>
          <w:shd w:val="clear" w:color="auto" w:fill="FFFFFF"/>
          <w:rtl/>
        </w:rPr>
        <w:t xml:space="preserve"> عَلَيۡهِن</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فَلَمَّا رَأَيۡنَهُ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أَكۡبَرۡنَهُ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وَقَطَّعۡنَ أَيۡدِيَهُنَّ وَقُلۡنَ حَٰشَ لِلَّهِ مَا هَٰذَا بَشَرًا إِنۡ هَٰذَآ إِلَّا مَلَكٞ كَرِيمٞ٣١</w:t>
      </w:r>
    </w:p>
    <w:p w14:paraId="18F68827" w14:textId="77777777" w:rsidR="00D9034C" w:rsidRDefault="00D9034C" w:rsidP="00A355D8">
      <w:pPr>
        <w:jc w:val="both"/>
        <w:rPr>
          <w:rFonts w:cstheme="minorHAnsi"/>
          <w:sz w:val="22"/>
          <w:shd w:val="clear" w:color="auto" w:fill="FFFFFF"/>
        </w:rPr>
      </w:pPr>
    </w:p>
    <w:p w14:paraId="34C5A1D0" w14:textId="3F93AE61" w:rsidR="00557ED6" w:rsidRDefault="00E62B8A" w:rsidP="00A355D8">
      <w:pPr>
        <w:jc w:val="both"/>
        <w:rPr>
          <w:rFonts w:ascii="Calibri" w:hAnsi="Calibri" w:cs="Calibri"/>
          <w:b/>
          <w:bCs/>
          <w:i/>
          <w:iCs/>
          <w:sz w:val="20"/>
          <w:szCs w:val="20"/>
        </w:rPr>
      </w:pPr>
      <w:r w:rsidRPr="00E62B8A">
        <w:rPr>
          <w:rFonts w:ascii="Calibri" w:hAnsi="Calibri" w:cs="Calibri"/>
          <w:b/>
          <w:bCs/>
          <w:i/>
          <w:iCs/>
          <w:sz w:val="20"/>
          <w:szCs w:val="20"/>
        </w:rPr>
        <w:t>31- Lorsqu’elle eut entendu leur fourberie, elle leur envoya [des invitations,] et prépara pour elles une collation ; et elle remit à chacune d’elles un couteau. Puis elle dit : « Sors devant elles, (Joseph !) » ‒ Lorsqu’elles le virent, elles l’admirèrent, se coupèrent les mains et dirent : « A Allah ne plaise ! Ce n’est pas un être humain, ce n’est qu’un ange noble ! »</w:t>
      </w:r>
    </w:p>
    <w:p w14:paraId="4A54D7F8" w14:textId="77777777" w:rsidR="00E62B8A" w:rsidRPr="001F290B" w:rsidRDefault="00E62B8A" w:rsidP="00A355D8">
      <w:pPr>
        <w:jc w:val="both"/>
        <w:rPr>
          <w:rFonts w:cstheme="minorHAnsi"/>
          <w:sz w:val="22"/>
          <w:shd w:val="clear" w:color="auto" w:fill="FFFFFF"/>
        </w:rPr>
      </w:pPr>
    </w:p>
    <w:p w14:paraId="1CDD8434" w14:textId="77777777" w:rsidR="00557ED6" w:rsidRPr="00DF32BF" w:rsidRDefault="00557ED6" w:rsidP="00A355D8">
      <w:pPr>
        <w:jc w:val="both"/>
        <w:rPr>
          <w:rFonts w:cstheme="minorHAnsi"/>
          <w:sz w:val="22"/>
          <w:shd w:val="clear" w:color="auto" w:fill="FFFFFF"/>
        </w:rPr>
      </w:pPr>
      <w:r w:rsidRPr="00DF32BF">
        <w:rPr>
          <w:rFonts w:cstheme="minorHAnsi"/>
          <w:sz w:val="22"/>
          <w:shd w:val="clear" w:color="auto" w:fill="FFFFFF"/>
        </w:rPr>
        <w:t>1- D'après l'interprétation de certains exégètes, les femmes égyptiennes qui propageaient habituellement des rumeurs sur Z</w:t>
      </w:r>
      <w:r w:rsidR="009E04FB">
        <w:rPr>
          <w:rFonts w:cstheme="minorHAnsi"/>
          <w:sz w:val="22"/>
          <w:shd w:val="clear" w:color="auto" w:fill="FFFFFF"/>
        </w:rPr>
        <w:t>o</w:t>
      </w:r>
      <w:r w:rsidRPr="00DF32BF">
        <w:rPr>
          <w:rFonts w:cstheme="minorHAnsi"/>
          <w:sz w:val="22"/>
          <w:shd w:val="clear" w:color="auto" w:fill="FFFFFF"/>
        </w:rPr>
        <w:t>uleikha tentèrent de la persuader de se rendre au palais afin de rencontrer Joseph (a) et de nouer une amitié avec lui, prétextant ainsi pouvoir prouver l'innocence de Z</w:t>
      </w:r>
      <w:r w:rsidR="009E04FB">
        <w:rPr>
          <w:rFonts w:cstheme="minorHAnsi"/>
          <w:sz w:val="22"/>
          <w:shd w:val="clear" w:color="auto" w:fill="FFFFFF"/>
        </w:rPr>
        <w:t>o</w:t>
      </w:r>
      <w:r w:rsidRPr="00DF32BF">
        <w:rPr>
          <w:rFonts w:cstheme="minorHAnsi"/>
          <w:sz w:val="22"/>
          <w:shd w:val="clear" w:color="auto" w:fill="FFFFFF"/>
        </w:rPr>
        <w:t xml:space="preserve">uleikha. Cette explication concorde avec le sens du terme </w:t>
      </w:r>
      <w:r>
        <w:rPr>
          <w:rFonts w:cstheme="minorHAnsi"/>
          <w:sz w:val="22"/>
          <w:shd w:val="clear" w:color="auto" w:fill="FFFFFF"/>
        </w:rPr>
        <w:t>« </w:t>
      </w:r>
      <w:r w:rsidRPr="00DF32BF">
        <w:rPr>
          <w:rFonts w:cstheme="minorHAnsi"/>
          <w:b/>
          <w:bCs/>
          <w:sz w:val="22"/>
          <w:shd w:val="clear" w:color="auto" w:fill="FFFFFF"/>
        </w:rPr>
        <w:t>makrihinna</w:t>
      </w:r>
      <w:r>
        <w:rPr>
          <w:rFonts w:cstheme="minorHAnsi"/>
          <w:sz w:val="22"/>
          <w:shd w:val="clear" w:color="auto" w:fill="FFFFFF"/>
        </w:rPr>
        <w:t> »</w:t>
      </w:r>
      <w:r w:rsidRPr="00DF32BF">
        <w:rPr>
          <w:rFonts w:cstheme="minorHAnsi"/>
          <w:sz w:val="22"/>
          <w:shd w:val="clear" w:color="auto" w:fill="FFFFFF"/>
        </w:rPr>
        <w:t xml:space="preserve"> mentionné dans ce verset.</w:t>
      </w:r>
    </w:p>
    <w:p w14:paraId="792577FC" w14:textId="77A4244F" w:rsidR="00557ED6" w:rsidRPr="00DF32BF" w:rsidRDefault="00557ED6" w:rsidP="00A355D8">
      <w:pPr>
        <w:jc w:val="both"/>
        <w:rPr>
          <w:rFonts w:cstheme="minorHAnsi"/>
          <w:sz w:val="22"/>
          <w:shd w:val="clear" w:color="auto" w:fill="FFFFFF"/>
        </w:rPr>
      </w:pPr>
      <w:r w:rsidRPr="00DF32BF">
        <w:rPr>
          <w:rFonts w:cstheme="minorHAnsi"/>
          <w:sz w:val="22"/>
          <w:shd w:val="clear" w:color="auto" w:fill="FFFFFF"/>
        </w:rPr>
        <w:t>2- Ce passage du Coran est cité pour illustrer que les femmes égyptiennes, éblouies par la beauté inégalée et irrésistible de Joseph (a), en furent tellement stupéfaites qu'elles en perdirent leurs moyens, comme en proie à une forme d'aliénation, allant jusqu'à se couper profondément l</w:t>
      </w:r>
      <w:r w:rsidR="00734F30">
        <w:rPr>
          <w:rFonts w:cstheme="minorHAnsi"/>
          <w:sz w:val="22"/>
          <w:shd w:val="clear" w:color="auto" w:fill="FFFFFF"/>
        </w:rPr>
        <w:t>es mains, car le verset évoque « l'amputation de la main »</w:t>
      </w:r>
      <w:r w:rsidRPr="00DF32BF">
        <w:rPr>
          <w:rFonts w:cstheme="minorHAnsi"/>
          <w:sz w:val="22"/>
          <w:shd w:val="clear" w:color="auto" w:fill="FFFFFF"/>
        </w:rPr>
        <w:t>.</w:t>
      </w:r>
    </w:p>
    <w:p w14:paraId="2D78E81F" w14:textId="77777777" w:rsidR="00557ED6" w:rsidRPr="00DF32BF" w:rsidRDefault="00557ED6" w:rsidP="00A355D8">
      <w:pPr>
        <w:jc w:val="both"/>
        <w:rPr>
          <w:rFonts w:cstheme="minorHAnsi"/>
          <w:sz w:val="22"/>
          <w:shd w:val="clear" w:color="auto" w:fill="FFFFFF"/>
        </w:rPr>
      </w:pPr>
      <w:r w:rsidRPr="00DF32BF">
        <w:rPr>
          <w:rFonts w:cstheme="minorHAnsi"/>
          <w:sz w:val="22"/>
          <w:shd w:val="clear" w:color="auto" w:fill="FFFFFF"/>
        </w:rPr>
        <w:t>3- Ce verset est utilisé pour souligner que les Égyptiens, à l'époque de Joseph (a), croyaient en l'existence des anges célestes et assimilaient la beauté de Joseph (a) à celle d'un ange.</w:t>
      </w:r>
    </w:p>
    <w:p w14:paraId="126DC48E" w14:textId="08A6420D" w:rsidR="00557ED6" w:rsidRDefault="00557ED6" w:rsidP="00A355D8">
      <w:pPr>
        <w:jc w:val="both"/>
        <w:rPr>
          <w:rFonts w:cstheme="minorHAnsi"/>
          <w:sz w:val="22"/>
          <w:shd w:val="clear" w:color="auto" w:fill="FFFFFF"/>
        </w:rPr>
      </w:pPr>
      <w:r w:rsidRPr="00DF32BF">
        <w:rPr>
          <w:rFonts w:cstheme="minorHAnsi"/>
          <w:sz w:val="22"/>
          <w:shd w:val="clear" w:color="auto" w:fill="FFFFFF"/>
        </w:rPr>
        <w:t>4-</w:t>
      </w:r>
      <w:r w:rsidR="007B5182">
        <w:rPr>
          <w:rFonts w:cstheme="minorHAnsi"/>
          <w:sz w:val="22"/>
          <w:shd w:val="clear" w:color="auto" w:fill="FFFFFF"/>
        </w:rPr>
        <w:t> </w:t>
      </w:r>
      <w:r w:rsidRPr="00DF32BF">
        <w:rPr>
          <w:rFonts w:cstheme="minorHAnsi"/>
          <w:sz w:val="22"/>
          <w:shd w:val="clear" w:color="auto" w:fill="FFFFFF"/>
        </w:rPr>
        <w:t>L'un des aspects remarquables du style narratif coranique réside dans le fait qu'il ne décrit pas explicitement la beauté de Joseph (a), mais relate la scène de telle façon que cette beauté s'imprime d</w:t>
      </w:r>
      <w:r>
        <w:rPr>
          <w:rFonts w:cstheme="minorHAnsi"/>
          <w:sz w:val="22"/>
          <w:shd w:val="clear" w:color="auto" w:fill="FFFFFF"/>
        </w:rPr>
        <w:t>ans l'esprit des lecteurs</w:t>
      </w:r>
      <w:r w:rsidRPr="001F290B">
        <w:rPr>
          <w:rFonts w:cstheme="minorHAnsi"/>
          <w:sz w:val="22"/>
          <w:shd w:val="clear" w:color="auto" w:fill="FFFFFF"/>
        </w:rPr>
        <w:t>.</w:t>
      </w:r>
      <w:r w:rsidRPr="001F290B">
        <w:rPr>
          <w:rStyle w:val="Appelnotedebasdep"/>
          <w:rFonts w:cstheme="minorHAnsi"/>
          <w:sz w:val="22"/>
          <w:shd w:val="clear" w:color="auto" w:fill="FFFFFF"/>
        </w:rPr>
        <w:footnoteReference w:id="45"/>
      </w:r>
    </w:p>
    <w:p w14:paraId="181A4684" w14:textId="77777777" w:rsidR="00041EA5" w:rsidRDefault="00041EA5" w:rsidP="00A355D8">
      <w:pPr>
        <w:jc w:val="both"/>
        <w:rPr>
          <w:rFonts w:cstheme="minorHAnsi"/>
          <w:sz w:val="22"/>
          <w:shd w:val="clear" w:color="auto" w:fill="FFFFFF"/>
        </w:rPr>
      </w:pPr>
    </w:p>
    <w:p w14:paraId="43100201" w14:textId="77777777" w:rsidR="00041EA5" w:rsidRDefault="00041EA5" w:rsidP="00A355D8">
      <w:pPr>
        <w:jc w:val="both"/>
        <w:rPr>
          <w:rFonts w:cstheme="minorHAnsi"/>
          <w:sz w:val="22"/>
          <w:shd w:val="clear" w:color="auto" w:fill="FFFFFF"/>
        </w:rPr>
      </w:pPr>
    </w:p>
    <w:p w14:paraId="5829C836" w14:textId="55DEB264" w:rsidR="00041EA5" w:rsidRDefault="00D9034C" w:rsidP="00D9034C">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قَالَتۡ فَذَٰلِكُنَّ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لَّذِي</w:t>
      </w:r>
      <w:r w:rsidRPr="00505FF2">
        <w:rPr>
          <w:rFonts w:cs="KFGQPC Uthmanic Script HAFS"/>
          <w:color w:val="000000"/>
          <w:sz w:val="36"/>
          <w:szCs w:val="36"/>
          <w:shd w:val="clear" w:color="auto" w:fill="FFFFFF"/>
          <w:rtl/>
        </w:rPr>
        <w:t xml:space="preserve"> لُمۡتُنَّنِي فِيهِۖ وَلَقَدۡ رَٰوَدتُّهُ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عَن نَّفۡسِهِ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سۡتَعۡصَمَۖ</w:t>
      </w:r>
      <w:r w:rsidRPr="00505FF2">
        <w:rPr>
          <w:rFonts w:cs="KFGQPC Uthmanic Script HAFS"/>
          <w:color w:val="000000"/>
          <w:sz w:val="36"/>
          <w:szCs w:val="36"/>
          <w:shd w:val="clear" w:color="auto" w:fill="FFFFFF"/>
          <w:rtl/>
        </w:rPr>
        <w:t xml:space="preserve"> وَلَئِن ل</w:t>
      </w:r>
      <w:r w:rsidRPr="00505FF2">
        <w:rPr>
          <w:rFonts w:cs="KFGQPC Uthmanic Script HAFS" w:hint="eastAsia"/>
          <w:color w:val="000000"/>
          <w:sz w:val="36"/>
          <w:szCs w:val="36"/>
          <w:shd w:val="clear" w:color="auto" w:fill="FFFFFF"/>
          <w:rtl/>
        </w:rPr>
        <w:t>َّمۡ</w:t>
      </w:r>
      <w:r w:rsidRPr="00505FF2">
        <w:rPr>
          <w:rFonts w:cs="KFGQPC Uthmanic Script HAFS"/>
          <w:color w:val="000000"/>
          <w:sz w:val="36"/>
          <w:szCs w:val="36"/>
          <w:shd w:val="clear" w:color="auto" w:fill="FFFFFF"/>
          <w:rtl/>
        </w:rPr>
        <w:t xml:space="preserve"> يَفۡعَلۡ مَآ ءَامُرُهُ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لَيُسۡجَنَنَّ وَلَيَكُونٗا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لصَّٰغِرِينَ</w:t>
      </w:r>
      <w:r w:rsidRPr="00505FF2">
        <w:rPr>
          <w:rFonts w:cs="KFGQPC Uthmanic Script HAFS"/>
          <w:color w:val="000000"/>
          <w:sz w:val="36"/>
          <w:szCs w:val="36"/>
          <w:shd w:val="clear" w:color="auto" w:fill="FFFFFF"/>
          <w:rtl/>
        </w:rPr>
        <w:t>٣٢</w:t>
      </w:r>
    </w:p>
    <w:p w14:paraId="5B4B7D41" w14:textId="77777777" w:rsidR="00557ED6" w:rsidRPr="001F290B" w:rsidRDefault="00557ED6" w:rsidP="00A355D8">
      <w:pPr>
        <w:jc w:val="both"/>
        <w:rPr>
          <w:rFonts w:cstheme="minorHAnsi"/>
          <w:sz w:val="22"/>
          <w:shd w:val="clear" w:color="auto" w:fill="FFFFFF"/>
        </w:rPr>
      </w:pPr>
    </w:p>
    <w:p w14:paraId="7A111488"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32- Elle dit : « Voilà donc celui à propos duquel vous me blâmiez. J’ai essayé de le séduire mais il s’en défendit fermement. Or, s’il ne fait pas ce que je lui commande, il sera très certainement emprisonné et sera certes parmi les humiliés ».</w:t>
      </w:r>
    </w:p>
    <w:p w14:paraId="7C4D9126" w14:textId="77777777" w:rsidR="00557ED6" w:rsidRPr="001F290B" w:rsidRDefault="00557ED6" w:rsidP="00A355D8">
      <w:pPr>
        <w:jc w:val="both"/>
        <w:rPr>
          <w:rFonts w:cstheme="minorHAnsi"/>
          <w:sz w:val="22"/>
          <w:shd w:val="clear" w:color="auto" w:fill="FFFFFF"/>
        </w:rPr>
      </w:pPr>
    </w:p>
    <w:p w14:paraId="46C666CD" w14:textId="6553FEEB" w:rsidR="00557ED6" w:rsidRPr="00613194" w:rsidRDefault="00557ED6" w:rsidP="00A355D8">
      <w:pPr>
        <w:jc w:val="both"/>
        <w:rPr>
          <w:rFonts w:cstheme="minorHAnsi"/>
          <w:sz w:val="22"/>
          <w:shd w:val="clear" w:color="auto" w:fill="FFFFFF"/>
        </w:rPr>
      </w:pPr>
      <w:r w:rsidRPr="00613194">
        <w:rPr>
          <w:rFonts w:cstheme="minorHAnsi"/>
          <w:sz w:val="22"/>
          <w:shd w:val="clear" w:color="auto" w:fill="FFFFFF"/>
        </w:rPr>
        <w:t>1-</w:t>
      </w:r>
      <w:r w:rsidR="007B5182">
        <w:rPr>
          <w:rFonts w:cstheme="minorHAnsi"/>
          <w:sz w:val="22"/>
          <w:shd w:val="clear" w:color="auto" w:fill="FFFFFF"/>
        </w:rPr>
        <w:t> </w:t>
      </w:r>
      <w:r w:rsidRPr="00613194">
        <w:rPr>
          <w:rFonts w:cstheme="minorHAnsi"/>
          <w:sz w:val="22"/>
          <w:shd w:val="clear" w:color="auto" w:fill="FFFFFF"/>
        </w:rPr>
        <w:t>Ce verset suggère que la scène de la réception des femmes égyptiennes marqua le début de leur imprudence, au point que Z</w:t>
      </w:r>
      <w:r w:rsidR="009E04FB">
        <w:rPr>
          <w:rFonts w:cstheme="minorHAnsi"/>
          <w:sz w:val="22"/>
          <w:shd w:val="clear" w:color="auto" w:fill="FFFFFF"/>
        </w:rPr>
        <w:t>o</w:t>
      </w:r>
      <w:r w:rsidRPr="00613194">
        <w:rPr>
          <w:rFonts w:cstheme="minorHAnsi"/>
          <w:sz w:val="22"/>
          <w:shd w:val="clear" w:color="auto" w:fill="FFFFFF"/>
        </w:rPr>
        <w:t>uleikha évoqua sans crainte ni honte son désir charnel pour Joseph (a). Cela démontre clairement le caractère extraordinaire de cette assemblée, où certaines femmes, follement éprises de Joseph (a), apportèrent leur soutien à Z</w:t>
      </w:r>
      <w:r w:rsidR="009E04FB">
        <w:rPr>
          <w:rFonts w:cstheme="minorHAnsi"/>
          <w:sz w:val="22"/>
          <w:shd w:val="clear" w:color="auto" w:fill="FFFFFF"/>
        </w:rPr>
        <w:t>o</w:t>
      </w:r>
      <w:r w:rsidRPr="00613194">
        <w:rPr>
          <w:rFonts w:cstheme="minorHAnsi"/>
          <w:sz w:val="22"/>
          <w:shd w:val="clear" w:color="auto" w:fill="FFFFFF"/>
        </w:rPr>
        <w:t>uleikha. Selon certains récits, quelques-unes d'entre elles cherchèrent même à s'approcher de lui. C'est à ce moment-là que Z</w:t>
      </w:r>
      <w:r w:rsidR="009E04FB">
        <w:rPr>
          <w:rFonts w:cstheme="minorHAnsi"/>
          <w:sz w:val="22"/>
          <w:shd w:val="clear" w:color="auto" w:fill="FFFFFF"/>
        </w:rPr>
        <w:t>o</w:t>
      </w:r>
      <w:r w:rsidRPr="00613194">
        <w:rPr>
          <w:rFonts w:cstheme="minorHAnsi"/>
          <w:sz w:val="22"/>
          <w:shd w:val="clear" w:color="auto" w:fill="FFFFFF"/>
        </w:rPr>
        <w:t>uleikha dévoila ses secrets et alla jusqu'à menacer Joseph (a) d'emprisonnement.</w:t>
      </w:r>
    </w:p>
    <w:p w14:paraId="44629406" w14:textId="77777777" w:rsidR="00557ED6" w:rsidRDefault="00557ED6" w:rsidP="00A355D8">
      <w:pPr>
        <w:jc w:val="both"/>
        <w:rPr>
          <w:rFonts w:cstheme="minorHAnsi"/>
          <w:sz w:val="22"/>
          <w:shd w:val="clear" w:color="auto" w:fill="FFFFFF"/>
        </w:rPr>
      </w:pPr>
      <w:r w:rsidRPr="00613194">
        <w:rPr>
          <w:rFonts w:cstheme="minorHAnsi"/>
          <w:sz w:val="22"/>
          <w:shd w:val="clear" w:color="auto" w:fill="FFFFFF"/>
        </w:rPr>
        <w:t>2- La comparaison de ce verset avec le verset 25 de la même sourate nous enseigne une leçon sociologique et psychologique. Au verset 25, il est mentionné que Z</w:t>
      </w:r>
      <w:r w:rsidR="009E04FB">
        <w:rPr>
          <w:rFonts w:cstheme="minorHAnsi"/>
          <w:sz w:val="22"/>
          <w:shd w:val="clear" w:color="auto" w:fill="FFFFFF"/>
        </w:rPr>
        <w:t>o</w:t>
      </w:r>
      <w:r w:rsidRPr="00613194">
        <w:rPr>
          <w:rFonts w:cstheme="minorHAnsi"/>
          <w:sz w:val="22"/>
          <w:shd w:val="clear" w:color="auto" w:fill="FFFFFF"/>
        </w:rPr>
        <w:t xml:space="preserve">uleikha verrouilla les portes afin que personne ne remarque son péché, allant même jusqu'à blâmer Joseph (a) pour sa propre faute, faisant ainsi preuve de prudence. Cependant, après les rumeurs et les révélations des femmes égyptiennes, lorsqu'elle trouva des complices et des rivales dans son péché, elle perdit toute retenue, avouant sa faute et tentant même de contraindre Joseph (a) à </w:t>
      </w:r>
      <w:r>
        <w:rPr>
          <w:rFonts w:cstheme="minorHAnsi"/>
          <w:sz w:val="22"/>
          <w:shd w:val="clear" w:color="auto" w:fill="FFFFFF"/>
        </w:rPr>
        <w:t>commettre un péché</w:t>
      </w:r>
      <w:r w:rsidRPr="00613194">
        <w:rPr>
          <w:rFonts w:cstheme="minorHAnsi"/>
          <w:sz w:val="22"/>
          <w:shd w:val="clear" w:color="auto" w:fill="FFFFFF"/>
        </w:rPr>
        <w:t xml:space="preserve"> en le menaçant. En effet, le fait de lever le voile sur les péchés d'autrui conduit psychologiquement les individus à la négligence et favorise socialement la propagation du péché ainsi que la banalisation de s</w:t>
      </w:r>
      <w:r>
        <w:rPr>
          <w:rFonts w:cstheme="minorHAnsi"/>
          <w:sz w:val="22"/>
          <w:shd w:val="clear" w:color="auto" w:fill="FFFFFF"/>
        </w:rPr>
        <w:t>a gravité au sein de la société</w:t>
      </w:r>
      <w:r w:rsidRPr="001F290B">
        <w:rPr>
          <w:rFonts w:cstheme="minorHAnsi"/>
          <w:sz w:val="22"/>
          <w:shd w:val="clear" w:color="auto" w:fill="FFFFFF"/>
        </w:rPr>
        <w:t>.</w:t>
      </w:r>
      <w:r w:rsidRPr="001F290B">
        <w:rPr>
          <w:rStyle w:val="Appelnotedebasdep"/>
          <w:rFonts w:cstheme="minorHAnsi"/>
          <w:sz w:val="22"/>
          <w:shd w:val="clear" w:color="auto" w:fill="FFFFFF"/>
        </w:rPr>
        <w:footnoteReference w:id="46"/>
      </w:r>
    </w:p>
    <w:p w14:paraId="14D583F2" w14:textId="77777777" w:rsidR="009E04FB" w:rsidRDefault="009E04FB" w:rsidP="00A355D8">
      <w:pPr>
        <w:jc w:val="both"/>
        <w:rPr>
          <w:rFonts w:cstheme="minorHAnsi"/>
          <w:sz w:val="22"/>
          <w:shd w:val="clear" w:color="auto" w:fill="FFFFFF"/>
        </w:rPr>
      </w:pPr>
    </w:p>
    <w:p w14:paraId="5E33A59E" w14:textId="77777777" w:rsidR="009E04FB" w:rsidRDefault="009E04FB" w:rsidP="00A355D8">
      <w:pPr>
        <w:jc w:val="both"/>
        <w:rPr>
          <w:rFonts w:cstheme="minorHAnsi"/>
          <w:sz w:val="22"/>
          <w:shd w:val="clear" w:color="auto" w:fill="FFFFFF"/>
        </w:rPr>
      </w:pPr>
    </w:p>
    <w:p w14:paraId="7E657BE8" w14:textId="77777777" w:rsidR="009E04FB" w:rsidRPr="001F290B" w:rsidRDefault="009E04FB" w:rsidP="00A355D8">
      <w:pPr>
        <w:jc w:val="both"/>
        <w:rPr>
          <w:rFonts w:cstheme="minorHAnsi"/>
          <w:sz w:val="22"/>
          <w:shd w:val="clear" w:color="auto" w:fill="FFFFFF"/>
        </w:rPr>
      </w:pPr>
    </w:p>
    <w:p w14:paraId="2C14068C" w14:textId="77777777" w:rsidR="00D9034C" w:rsidRDefault="00D9034C" w:rsidP="00A355D8">
      <w:pPr>
        <w:jc w:val="both"/>
        <w:rPr>
          <w:rFonts w:ascii="Calibri" w:hAnsi="Calibri" w:cs="Calibri"/>
          <w:b/>
          <w:bCs/>
          <w:i/>
          <w:iCs/>
          <w:sz w:val="20"/>
          <w:szCs w:val="20"/>
        </w:rPr>
      </w:pPr>
    </w:p>
    <w:p w14:paraId="593028C9" w14:textId="5DBAF329" w:rsidR="00D9034C" w:rsidRDefault="00D9034C" w:rsidP="00D9034C">
      <w:pPr>
        <w:jc w:val="right"/>
        <w:rPr>
          <w:rFonts w:ascii="Calibri" w:hAnsi="Calibri" w:cs="Calibri"/>
          <w:b/>
          <w:bCs/>
          <w:i/>
          <w:iCs/>
          <w:sz w:val="20"/>
          <w:szCs w:val="20"/>
        </w:rPr>
      </w:pPr>
      <w:r w:rsidRPr="00505FF2">
        <w:rPr>
          <w:rFonts w:cs="KFGQPC Uthmanic Script HAFS"/>
          <w:color w:val="000000"/>
          <w:sz w:val="36"/>
          <w:szCs w:val="36"/>
          <w:shd w:val="clear" w:color="auto" w:fill="FFFFFF"/>
          <w:rtl/>
        </w:rPr>
        <w:t xml:space="preserve">قَالَ رَبِّ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لسِّجۡنُ</w:t>
      </w:r>
      <w:r w:rsidRPr="00505FF2">
        <w:rPr>
          <w:rFonts w:cs="KFGQPC Uthmanic Script HAFS"/>
          <w:color w:val="000000"/>
          <w:sz w:val="36"/>
          <w:szCs w:val="36"/>
          <w:shd w:val="clear" w:color="auto" w:fill="FFFFFF"/>
          <w:rtl/>
        </w:rPr>
        <w:t xml:space="preserve"> أَحَبُّ إِلَيَّ مِمَّا يَدۡعُونَنِيٓ إِلَيۡهِۖ وَإِلَّا تَصۡرِفۡ عَنِّي كَيۡدَهُنَّ أَصۡبُ إِلَيۡهِنَّ وَأَكُن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لۡجَٰهِلِينَ</w:t>
      </w:r>
      <w:r w:rsidRPr="00505FF2">
        <w:rPr>
          <w:rFonts w:cs="KFGQPC Uthmanic Script HAFS"/>
          <w:color w:val="000000"/>
          <w:sz w:val="36"/>
          <w:szCs w:val="36"/>
          <w:shd w:val="clear" w:color="auto" w:fill="FFFFFF"/>
          <w:rtl/>
        </w:rPr>
        <w:t>٣٣</w:t>
      </w:r>
    </w:p>
    <w:p w14:paraId="490DB148" w14:textId="77777777" w:rsidR="00D9034C" w:rsidRDefault="00D9034C" w:rsidP="00A355D8">
      <w:pPr>
        <w:jc w:val="both"/>
        <w:rPr>
          <w:rFonts w:ascii="Calibri" w:hAnsi="Calibri" w:cs="Calibri"/>
          <w:b/>
          <w:bCs/>
          <w:i/>
          <w:iCs/>
          <w:sz w:val="20"/>
          <w:szCs w:val="20"/>
        </w:rPr>
      </w:pPr>
    </w:p>
    <w:p w14:paraId="164F677F" w14:textId="27998EF2"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lastRenderedPageBreak/>
        <w:t>33- Il dit : « Ô mon Seigneur, la prison m’est préférable à ce à quoi elles m’invitent. Et si Tu n’écartes pas de moi leur ruse, je pencherai vers elles et serai du nombre des ignorants ».</w:t>
      </w:r>
    </w:p>
    <w:p w14:paraId="7F42427B" w14:textId="77777777" w:rsidR="00557ED6" w:rsidRPr="001F290B" w:rsidRDefault="00557ED6" w:rsidP="00A355D8">
      <w:pPr>
        <w:jc w:val="both"/>
        <w:rPr>
          <w:rFonts w:cstheme="minorHAnsi"/>
          <w:sz w:val="22"/>
          <w:shd w:val="clear" w:color="auto" w:fill="FFFFFF"/>
        </w:rPr>
      </w:pPr>
    </w:p>
    <w:p w14:paraId="2BFD7699" w14:textId="7EBC09EB" w:rsidR="00557ED6" w:rsidRPr="008C1C1C" w:rsidRDefault="00557ED6" w:rsidP="00A355D8">
      <w:pPr>
        <w:jc w:val="both"/>
        <w:rPr>
          <w:rFonts w:cstheme="minorHAnsi"/>
          <w:sz w:val="22"/>
          <w:shd w:val="clear" w:color="auto" w:fill="FFFFFF"/>
        </w:rPr>
      </w:pPr>
      <w:r w:rsidRPr="008C1C1C">
        <w:rPr>
          <w:rFonts w:cstheme="minorHAnsi"/>
          <w:sz w:val="22"/>
          <w:shd w:val="clear" w:color="auto" w:fill="FFFFFF"/>
        </w:rPr>
        <w:t>1-</w:t>
      </w:r>
      <w:r w:rsidR="00CE2BDA">
        <w:rPr>
          <w:rFonts w:cstheme="minorHAnsi"/>
          <w:sz w:val="22"/>
          <w:shd w:val="clear" w:color="auto" w:fill="FFFFFF"/>
        </w:rPr>
        <w:t> </w:t>
      </w:r>
      <w:r w:rsidRPr="008C1C1C">
        <w:rPr>
          <w:rFonts w:cstheme="minorHAnsi"/>
          <w:sz w:val="22"/>
          <w:shd w:val="clear" w:color="auto" w:fill="FFFFFF"/>
        </w:rPr>
        <w:t xml:space="preserve">Les termes « </w:t>
      </w:r>
      <w:r w:rsidRPr="008C1C1C">
        <w:rPr>
          <w:rFonts w:cstheme="minorHAnsi"/>
          <w:b/>
          <w:bCs/>
          <w:sz w:val="22"/>
          <w:shd w:val="clear" w:color="auto" w:fill="FFFFFF"/>
        </w:rPr>
        <w:t>yad'ounani</w:t>
      </w:r>
      <w:r w:rsidRPr="008C1C1C">
        <w:rPr>
          <w:rFonts w:cstheme="minorHAnsi"/>
          <w:sz w:val="22"/>
          <w:shd w:val="clear" w:color="auto" w:fill="FFFFFF"/>
        </w:rPr>
        <w:t xml:space="preserve"> » (elles m'appellent) et « </w:t>
      </w:r>
      <w:r w:rsidRPr="008C1C1C">
        <w:rPr>
          <w:rFonts w:cstheme="minorHAnsi"/>
          <w:b/>
          <w:bCs/>
          <w:sz w:val="22"/>
          <w:shd w:val="clear" w:color="auto" w:fill="FFFFFF"/>
        </w:rPr>
        <w:t>kaidahounna</w:t>
      </w:r>
      <w:r w:rsidRPr="008C1C1C">
        <w:rPr>
          <w:rFonts w:cstheme="minorHAnsi"/>
          <w:sz w:val="22"/>
          <w:shd w:val="clear" w:color="auto" w:fill="FFFFFF"/>
        </w:rPr>
        <w:t xml:space="preserve"> » (leurs ruses) sont employés pour indiquer que de nombreux stratagèmes avaient été échafaudés à l'encontre de Joseph (a) après l'épisode des femmes de la cour égyptienne, mais ce dernier résista à tous leurs complots.</w:t>
      </w:r>
    </w:p>
    <w:p w14:paraId="35BBA69F" w14:textId="77777777" w:rsidR="00557ED6" w:rsidRPr="001F290B" w:rsidRDefault="00557ED6" w:rsidP="00A355D8">
      <w:pPr>
        <w:jc w:val="both"/>
        <w:rPr>
          <w:rFonts w:cstheme="minorHAnsi"/>
          <w:sz w:val="22"/>
          <w:shd w:val="clear" w:color="auto" w:fill="FFFFFF"/>
        </w:rPr>
      </w:pPr>
      <w:r w:rsidRPr="008C1C1C">
        <w:rPr>
          <w:rFonts w:cstheme="minorHAnsi"/>
          <w:sz w:val="22"/>
          <w:shd w:val="clear" w:color="auto" w:fill="FFFFFF"/>
        </w:rPr>
        <w:t>2- Joseph (a) avait conscience que l'emprisonnement constituait une forme de tourment pour l'âme, mais il accordait une plus grande valeur à sa liberté de volonté et d'esprit. Ainsi, il refusa de demeurer hors de prison et d'être captif des désirs et des envies malsaines. Il choisit donc l'incarcération afin de se pr</w:t>
      </w:r>
      <w:r>
        <w:rPr>
          <w:rFonts w:cstheme="minorHAnsi"/>
          <w:sz w:val="22"/>
          <w:shd w:val="clear" w:color="auto" w:fill="FFFFFF"/>
        </w:rPr>
        <w:t>éserver de la corruption morale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47"/>
      </w:r>
    </w:p>
    <w:p w14:paraId="7AF3EFD5" w14:textId="77777777" w:rsidR="00557ED6" w:rsidRPr="001F290B" w:rsidRDefault="00557ED6" w:rsidP="00A355D8">
      <w:pPr>
        <w:jc w:val="both"/>
        <w:rPr>
          <w:rFonts w:cstheme="minorHAnsi"/>
          <w:sz w:val="22"/>
          <w:shd w:val="clear" w:color="auto" w:fill="FFFFFF"/>
        </w:rPr>
      </w:pPr>
    </w:p>
    <w:p w14:paraId="7B44C8EB" w14:textId="77777777" w:rsidR="00557ED6" w:rsidRDefault="00557ED6" w:rsidP="00A355D8">
      <w:pPr>
        <w:jc w:val="both"/>
        <w:rPr>
          <w:rFonts w:cstheme="minorHAnsi"/>
          <w:sz w:val="22"/>
          <w:shd w:val="clear" w:color="auto" w:fill="FFFFFF"/>
        </w:rPr>
      </w:pPr>
    </w:p>
    <w:p w14:paraId="18DCDA08" w14:textId="068D7F97" w:rsidR="009E04FB" w:rsidRDefault="00EA3660" w:rsidP="00EA3660">
      <w:pPr>
        <w:jc w:val="right"/>
        <w:rPr>
          <w:rFonts w:cstheme="minorHAnsi"/>
          <w:sz w:val="22"/>
          <w:shd w:val="clear" w:color="auto" w:fill="FFFFFF"/>
        </w:rPr>
      </w:pPr>
      <w:r w:rsidRPr="00505FF2">
        <w:rPr>
          <w:rFonts w:cs="KFGQPC Uthmanic Script HAFS"/>
          <w:color w:val="000000"/>
          <w:sz w:val="36"/>
          <w:szCs w:val="36"/>
          <w:shd w:val="clear" w:color="auto" w:fill="FFFFFF"/>
          <w:rtl/>
        </w:rPr>
        <w:t>فَ</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سۡتَجَابَ</w:t>
      </w:r>
      <w:r w:rsidRPr="00505FF2">
        <w:rPr>
          <w:rFonts w:cs="KFGQPC Uthmanic Script HAFS"/>
          <w:color w:val="000000"/>
          <w:sz w:val="36"/>
          <w:szCs w:val="36"/>
          <w:shd w:val="clear" w:color="auto" w:fill="FFFFFF"/>
          <w:rtl/>
        </w:rPr>
        <w:t xml:space="preserve">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رَ</w:t>
      </w:r>
      <w:r w:rsidRPr="00505FF2">
        <w:rPr>
          <w:rFonts w:cs="KFGQPC Uthmanic Script HAFS" w:hint="eastAsia"/>
          <w:color w:val="000000"/>
          <w:sz w:val="36"/>
          <w:szCs w:val="36"/>
          <w:shd w:val="clear" w:color="auto" w:fill="FFFFFF"/>
          <w:rtl/>
        </w:rPr>
        <w:t>بُّهُ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فَصَرَفَ عَنۡهُ كَيۡدَهُنَّۚ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هُوَ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لسَّمِيعُ</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لۡعَلِيمُ</w:t>
      </w:r>
      <w:r w:rsidRPr="00505FF2">
        <w:rPr>
          <w:rFonts w:cs="KFGQPC Uthmanic Script HAFS"/>
          <w:color w:val="000000"/>
          <w:sz w:val="36"/>
          <w:szCs w:val="36"/>
          <w:shd w:val="clear" w:color="auto" w:fill="FFFFFF"/>
          <w:rtl/>
        </w:rPr>
        <w:t>٣٤</w:t>
      </w:r>
    </w:p>
    <w:p w14:paraId="0AAAFC68" w14:textId="77777777" w:rsidR="00EA3660" w:rsidRPr="001F290B" w:rsidRDefault="00EA3660" w:rsidP="00A355D8">
      <w:pPr>
        <w:jc w:val="both"/>
        <w:rPr>
          <w:rFonts w:cstheme="minorHAnsi"/>
          <w:sz w:val="22"/>
          <w:shd w:val="clear" w:color="auto" w:fill="FFFFFF"/>
        </w:rPr>
      </w:pPr>
    </w:p>
    <w:p w14:paraId="6BA525B8"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34- Son Seigneur l’exauça donc, et éloigna de lui leur ruse. C’est Lui, vraiment, qui est l’Audient et l’Omniscient.</w:t>
      </w:r>
    </w:p>
    <w:p w14:paraId="39A4E241" w14:textId="77777777" w:rsidR="00557ED6" w:rsidRPr="001F290B" w:rsidRDefault="00557ED6" w:rsidP="00A355D8">
      <w:pPr>
        <w:jc w:val="both"/>
        <w:rPr>
          <w:rFonts w:cstheme="minorHAnsi"/>
          <w:sz w:val="22"/>
          <w:shd w:val="clear" w:color="auto" w:fill="FFFFFF"/>
        </w:rPr>
      </w:pPr>
    </w:p>
    <w:p w14:paraId="0588AC5C" w14:textId="77777777" w:rsidR="00557ED6" w:rsidRDefault="00557ED6" w:rsidP="00A355D8">
      <w:pPr>
        <w:jc w:val="both"/>
        <w:rPr>
          <w:rFonts w:cstheme="minorHAnsi"/>
          <w:sz w:val="22"/>
          <w:shd w:val="clear" w:color="auto" w:fill="FFFFFF"/>
        </w:rPr>
      </w:pPr>
      <w:r w:rsidRPr="00361F39">
        <w:rPr>
          <w:rFonts w:cstheme="minorHAnsi"/>
          <w:sz w:val="22"/>
          <w:shd w:val="clear" w:color="auto" w:fill="FFFFFF"/>
        </w:rPr>
        <w:t>Ce verset révèle que Dieu est à l'écoute des prières de Ses fidèles. Non seulement Il en a pleinement conscience, mais Il connaît aussi en détail les épreuves et les défis auxquels ils sont confrontés. Ce passage met en lumière la proximité et la bienveillance de Dieu envers ceux qui se tournent vers Lui avec sincérité et confiance, soulignant ainsi le réconfort que les croyants</w:t>
      </w:r>
      <w:r>
        <w:rPr>
          <w:rFonts w:cstheme="minorHAnsi"/>
          <w:sz w:val="22"/>
          <w:shd w:val="clear" w:color="auto" w:fill="FFFFFF"/>
        </w:rPr>
        <w:t xml:space="preserve"> peuvent trouver dans la prière</w:t>
      </w:r>
      <w:r w:rsidRPr="001F290B">
        <w:rPr>
          <w:rFonts w:cstheme="minorHAnsi"/>
          <w:sz w:val="22"/>
          <w:shd w:val="clear" w:color="auto" w:fill="FFFFFF"/>
        </w:rPr>
        <w:t>.</w:t>
      </w:r>
      <w:r w:rsidRPr="001F290B">
        <w:rPr>
          <w:rStyle w:val="Appelnotedebasdep"/>
          <w:rFonts w:cstheme="minorHAnsi"/>
          <w:sz w:val="22"/>
          <w:shd w:val="clear" w:color="auto" w:fill="FFFFFF"/>
        </w:rPr>
        <w:footnoteReference w:id="48"/>
      </w:r>
    </w:p>
    <w:p w14:paraId="0668E2DF" w14:textId="77777777" w:rsidR="00EA3660" w:rsidRDefault="00EA3660" w:rsidP="00A355D8">
      <w:pPr>
        <w:jc w:val="both"/>
        <w:rPr>
          <w:rFonts w:cstheme="minorHAnsi"/>
          <w:sz w:val="22"/>
          <w:shd w:val="clear" w:color="auto" w:fill="FFFFFF"/>
        </w:rPr>
      </w:pPr>
    </w:p>
    <w:p w14:paraId="1EC7066C" w14:textId="77777777" w:rsidR="00221B60" w:rsidRDefault="00221B60" w:rsidP="00A355D8">
      <w:pPr>
        <w:jc w:val="both"/>
        <w:rPr>
          <w:rFonts w:cstheme="minorHAnsi"/>
          <w:sz w:val="22"/>
          <w:shd w:val="clear" w:color="auto" w:fill="FFFFFF"/>
        </w:rPr>
      </w:pPr>
    </w:p>
    <w:p w14:paraId="692BBDB5" w14:textId="77777777" w:rsidR="00EA3660" w:rsidRDefault="00EA3660" w:rsidP="00A355D8">
      <w:pPr>
        <w:jc w:val="both"/>
        <w:rPr>
          <w:rFonts w:cstheme="minorHAnsi"/>
          <w:sz w:val="22"/>
          <w:shd w:val="clear" w:color="auto" w:fill="FFFFFF"/>
        </w:rPr>
      </w:pPr>
    </w:p>
    <w:p w14:paraId="4D78E510" w14:textId="42BE8071" w:rsidR="00EA3660" w:rsidRDefault="00EA3660" w:rsidP="00EA3660">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ثُمَّ بَدَا لَهُم مِّنۢ بَعۡدِ مَا رَأَوُاْ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لۡأٓيَٰتِ</w:t>
      </w:r>
      <w:r w:rsidRPr="00505FF2">
        <w:rPr>
          <w:rFonts w:cs="KFGQPC Uthmanic Script HAFS"/>
          <w:color w:val="000000"/>
          <w:sz w:val="36"/>
          <w:szCs w:val="36"/>
          <w:shd w:val="clear" w:color="auto" w:fill="FFFFFF"/>
          <w:rtl/>
        </w:rPr>
        <w:t xml:space="preserve"> لَيَسۡجُنُنَّهُ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حَتَّىٰ حِينٖ٣٥</w:t>
      </w:r>
    </w:p>
    <w:p w14:paraId="0ED20515" w14:textId="77777777" w:rsidR="00041EA5" w:rsidRDefault="00041EA5" w:rsidP="00A355D8">
      <w:pPr>
        <w:jc w:val="both"/>
        <w:rPr>
          <w:rFonts w:cstheme="minorHAnsi"/>
          <w:sz w:val="22"/>
          <w:shd w:val="clear" w:color="auto" w:fill="FFFFFF"/>
        </w:rPr>
      </w:pPr>
    </w:p>
    <w:p w14:paraId="2A19A550" w14:textId="5F344199" w:rsidR="00557ED6" w:rsidRPr="00007ACC" w:rsidRDefault="00E62B8A" w:rsidP="00A355D8">
      <w:pPr>
        <w:jc w:val="both"/>
        <w:rPr>
          <w:rFonts w:ascii="Calibri" w:hAnsi="Calibri" w:cs="Calibri"/>
          <w:b/>
          <w:bCs/>
          <w:i/>
          <w:iCs/>
          <w:sz w:val="20"/>
          <w:szCs w:val="20"/>
        </w:rPr>
      </w:pPr>
      <w:bookmarkStart w:id="17" w:name="_Hlk206862578"/>
      <w:r w:rsidRPr="00E62B8A">
        <w:rPr>
          <w:rFonts w:ascii="Calibri" w:hAnsi="Calibri" w:cs="Calibri"/>
          <w:b/>
          <w:bCs/>
          <w:i/>
          <w:iCs/>
          <w:sz w:val="20"/>
          <w:szCs w:val="20"/>
        </w:rPr>
        <w:t>35- Puis, après qu’ils eurent vu les preuves (de son innocence), il leur sembla qu’ils devaient l’emprisonner pour un temps</w:t>
      </w:r>
      <w:r w:rsidR="00557ED6" w:rsidRPr="00007ACC">
        <w:rPr>
          <w:rFonts w:ascii="Calibri" w:hAnsi="Calibri" w:cs="Calibri"/>
          <w:b/>
          <w:bCs/>
          <w:i/>
          <w:iCs/>
          <w:sz w:val="20"/>
          <w:szCs w:val="20"/>
        </w:rPr>
        <w:t>.</w:t>
      </w:r>
    </w:p>
    <w:bookmarkEnd w:id="17"/>
    <w:p w14:paraId="34E7A7C2" w14:textId="77777777" w:rsidR="00557ED6" w:rsidRPr="001F290B" w:rsidRDefault="00557ED6" w:rsidP="00A355D8">
      <w:pPr>
        <w:jc w:val="both"/>
        <w:rPr>
          <w:rFonts w:cstheme="minorHAnsi"/>
          <w:sz w:val="22"/>
          <w:shd w:val="clear" w:color="auto" w:fill="FFFFFF"/>
        </w:rPr>
      </w:pPr>
    </w:p>
    <w:p w14:paraId="361B9212" w14:textId="542E4D68" w:rsidR="00557ED6" w:rsidRPr="00734A92" w:rsidRDefault="00557ED6" w:rsidP="00A355D8">
      <w:pPr>
        <w:jc w:val="both"/>
        <w:rPr>
          <w:rFonts w:cstheme="minorHAnsi"/>
          <w:sz w:val="22"/>
          <w:shd w:val="clear" w:color="auto" w:fill="FFFFFF"/>
        </w:rPr>
      </w:pPr>
      <w:r w:rsidRPr="00734A92">
        <w:rPr>
          <w:rFonts w:cstheme="minorHAnsi"/>
          <w:sz w:val="22"/>
          <w:shd w:val="clear" w:color="auto" w:fill="FFFFFF"/>
        </w:rPr>
        <w:t>1-</w:t>
      </w:r>
      <w:r w:rsidR="00221B60">
        <w:rPr>
          <w:rFonts w:cstheme="minorHAnsi"/>
          <w:sz w:val="22"/>
          <w:shd w:val="clear" w:color="auto" w:fill="FFFFFF"/>
        </w:rPr>
        <w:t> </w:t>
      </w:r>
      <w:r w:rsidRPr="00734A92">
        <w:rPr>
          <w:rFonts w:cstheme="minorHAnsi"/>
          <w:sz w:val="22"/>
          <w:shd w:val="clear" w:color="auto" w:fill="FFFFFF"/>
        </w:rPr>
        <w:t xml:space="preserve">Dans les versets précédents, nous avons constaté que Zouleikha avait initialement proposé d'emprisonner Joseph (a). Cependant, en raison du scandale qu'elle a subi lors du procès devant la famille </w:t>
      </w:r>
      <w:r w:rsidRPr="00734A92">
        <w:rPr>
          <w:rFonts w:cstheme="minorHAnsi"/>
          <w:sz w:val="22"/>
          <w:shd w:val="clear" w:color="auto" w:fill="FFFFFF"/>
        </w:rPr>
        <w:lastRenderedPageBreak/>
        <w:t>royale, le bien-aimé d'Égypte n'a pas incarcéré Joseph (a) à ce moment-là. Par la suite, lors de l'assemblée des femmes égyptiennes, Zouleikha a de nouveau menacé Joseph (a) d'emprisonnement s'il ne cédait pas à ses désirs impurs. C'est alors que Joseph (a) a déclaré dans ses prières : « La prison est préférable pour moi plutôt que de succomber au péché ». Sa prière a été exaucée : il a été préservé de la souillure, mais a été emprisonné.</w:t>
      </w:r>
    </w:p>
    <w:p w14:paraId="5ABF9926" w14:textId="77777777" w:rsidR="00557ED6" w:rsidRDefault="00557ED6" w:rsidP="00A355D8">
      <w:pPr>
        <w:jc w:val="both"/>
        <w:rPr>
          <w:rFonts w:cstheme="minorHAnsi"/>
          <w:sz w:val="22"/>
          <w:shd w:val="clear" w:color="auto" w:fill="FFFFFF"/>
        </w:rPr>
      </w:pPr>
      <w:r w:rsidRPr="00734A92">
        <w:rPr>
          <w:rFonts w:cstheme="minorHAnsi"/>
          <w:sz w:val="22"/>
          <w:shd w:val="clear" w:color="auto" w:fill="FFFFFF"/>
        </w:rPr>
        <w:t xml:space="preserve">2- Le terme « </w:t>
      </w:r>
      <w:r w:rsidRPr="00734A92">
        <w:rPr>
          <w:rFonts w:cstheme="minorHAnsi"/>
          <w:b/>
          <w:bCs/>
          <w:sz w:val="22"/>
          <w:shd w:val="clear" w:color="auto" w:fill="FFFFFF"/>
        </w:rPr>
        <w:t>badaa</w:t>
      </w:r>
      <w:r w:rsidRPr="00734A92">
        <w:rPr>
          <w:rFonts w:cstheme="minorHAnsi"/>
          <w:sz w:val="22"/>
          <w:shd w:val="clear" w:color="auto" w:fill="FFFFFF"/>
        </w:rPr>
        <w:t xml:space="preserve"> » signifie avoir une nouvelle réflexion, ce qui implique qu'ils n'avaient pas décidé auparavant d'emprisonner Joseph (a), mais que cette idée a été conçue ultérieurement par le bien-aimé d'Égypte et ses conseillers. En effet, tout le monde avait entendu parler de l'étrange rencontre entre les femmes de la cour et Joseph (a), ainsi que de sa chasteté, ce qui a conduit à la disgrâce de Zouleikha. Cette situation était très embarrassante pour les courtisans, et la seule solution qu'ils ont trouvée était d'emprisonner Joseph (a) afin de faire croire au peuple qu</w:t>
      </w:r>
      <w:r>
        <w:rPr>
          <w:rFonts w:cstheme="minorHAnsi"/>
          <w:sz w:val="22"/>
          <w:shd w:val="clear" w:color="auto" w:fill="FFFFFF"/>
        </w:rPr>
        <w:t>'il était le principal coupable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49"/>
      </w:r>
    </w:p>
    <w:p w14:paraId="03633421" w14:textId="77777777" w:rsidR="009E04FB" w:rsidRDefault="009E04FB" w:rsidP="00A355D8">
      <w:pPr>
        <w:jc w:val="both"/>
        <w:rPr>
          <w:rFonts w:cstheme="minorHAnsi"/>
          <w:sz w:val="22"/>
          <w:shd w:val="clear" w:color="auto" w:fill="FFFFFF"/>
        </w:rPr>
      </w:pPr>
    </w:p>
    <w:p w14:paraId="0FD389FE" w14:textId="77777777" w:rsidR="009E04FB" w:rsidRDefault="009E04FB" w:rsidP="00A355D8">
      <w:pPr>
        <w:jc w:val="both"/>
        <w:rPr>
          <w:rFonts w:cstheme="minorHAnsi"/>
          <w:sz w:val="22"/>
          <w:shd w:val="clear" w:color="auto" w:fill="FFFFFF"/>
        </w:rPr>
      </w:pPr>
    </w:p>
    <w:p w14:paraId="7A876B89" w14:textId="77777777" w:rsidR="00EA3660" w:rsidRDefault="00EA3660" w:rsidP="00A355D8">
      <w:pPr>
        <w:jc w:val="both"/>
        <w:rPr>
          <w:rFonts w:cstheme="minorHAnsi"/>
          <w:sz w:val="22"/>
          <w:shd w:val="clear" w:color="auto" w:fill="FFFFFF"/>
        </w:rPr>
      </w:pPr>
    </w:p>
    <w:p w14:paraId="7503E175" w14:textId="18D3C83B" w:rsidR="00EA3660" w:rsidRDefault="00EA3660" w:rsidP="00EA3660">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وَدَخَلَ مَعَهُ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لسِّجۡنَ</w:t>
      </w:r>
      <w:r w:rsidRPr="00505FF2">
        <w:rPr>
          <w:rFonts w:cs="KFGQPC Uthmanic Script HAFS"/>
          <w:color w:val="000000"/>
          <w:sz w:val="36"/>
          <w:szCs w:val="36"/>
          <w:shd w:val="clear" w:color="auto" w:fill="FFFFFF"/>
          <w:rtl/>
        </w:rPr>
        <w:t xml:space="preserve"> فَتَيَانِۖ قَالَ أَحَدُهُمَآ إِنِّيٓ أَرَىٰنِيٓ أَعۡصِرُ خَمۡرٗاۖ </w:t>
      </w:r>
      <w:r w:rsidRPr="00505FF2">
        <w:rPr>
          <w:rFonts w:cs="KFGQPC Uthmanic Script HAFS" w:hint="eastAsia"/>
          <w:color w:val="000000"/>
          <w:sz w:val="36"/>
          <w:szCs w:val="36"/>
          <w:shd w:val="clear" w:color="auto" w:fill="FFFFFF"/>
          <w:rtl/>
        </w:rPr>
        <w:t>وَقَالَ</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لۡأٓخَرُ</w:t>
      </w:r>
      <w:r w:rsidRPr="00505FF2">
        <w:rPr>
          <w:rFonts w:cs="KFGQPC Uthmanic Script HAFS"/>
          <w:color w:val="000000"/>
          <w:sz w:val="36"/>
          <w:szCs w:val="36"/>
          <w:shd w:val="clear" w:color="auto" w:fill="FFFFFF"/>
          <w:rtl/>
        </w:rPr>
        <w:t xml:space="preserve"> إِنِّيٓ أَرَىٰنِيٓ أَحۡمِلُ فَوۡقَ رَأۡسِي خُبۡزٗا تَأۡكُلُ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لطَّيۡرُ</w:t>
      </w:r>
      <w:r w:rsidRPr="00505FF2">
        <w:rPr>
          <w:rFonts w:cs="KFGQPC Uthmanic Script HAFS"/>
          <w:color w:val="000000"/>
          <w:sz w:val="36"/>
          <w:szCs w:val="36"/>
          <w:shd w:val="clear" w:color="auto" w:fill="FFFFFF"/>
          <w:rtl/>
        </w:rPr>
        <w:t xml:space="preserve"> مِنۡهُۖ نَبِّئۡنَا بِتَأۡوِيلِهِ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إِنَّا نَرَىٰكَ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لۡمُحۡسِنِينَ</w:t>
      </w:r>
      <w:r w:rsidRPr="00505FF2">
        <w:rPr>
          <w:rFonts w:cs="KFGQPC Uthmanic Script HAFS"/>
          <w:color w:val="000000"/>
          <w:sz w:val="36"/>
          <w:szCs w:val="36"/>
          <w:shd w:val="clear" w:color="auto" w:fill="FFFFFF"/>
          <w:rtl/>
        </w:rPr>
        <w:t>٣٦</w:t>
      </w:r>
    </w:p>
    <w:p w14:paraId="41618AFF" w14:textId="77777777" w:rsidR="009E04FB" w:rsidRPr="001F290B" w:rsidRDefault="009E04FB" w:rsidP="00A355D8">
      <w:pPr>
        <w:jc w:val="both"/>
        <w:rPr>
          <w:rFonts w:cstheme="minorHAnsi"/>
          <w:sz w:val="22"/>
          <w:shd w:val="clear" w:color="auto" w:fill="FFFFFF"/>
        </w:rPr>
      </w:pPr>
    </w:p>
    <w:p w14:paraId="561E3B8B" w14:textId="5A20D3B1" w:rsidR="00557ED6" w:rsidRPr="00007ACC" w:rsidRDefault="00E62B8A" w:rsidP="00A355D8">
      <w:pPr>
        <w:jc w:val="both"/>
        <w:rPr>
          <w:rFonts w:ascii="Calibri" w:hAnsi="Calibri" w:cs="Calibri"/>
          <w:b/>
          <w:bCs/>
          <w:i/>
          <w:iCs/>
          <w:sz w:val="20"/>
          <w:szCs w:val="20"/>
        </w:rPr>
      </w:pPr>
      <w:bookmarkStart w:id="18" w:name="_Hlk206862585"/>
      <w:r w:rsidRPr="00E62B8A">
        <w:rPr>
          <w:rFonts w:ascii="Calibri" w:hAnsi="Calibri" w:cs="Calibri"/>
          <w:b/>
          <w:bCs/>
          <w:i/>
          <w:iCs/>
          <w:sz w:val="20"/>
          <w:szCs w:val="20"/>
        </w:rPr>
        <w:t>36- Deux valets entrèrent avec lui en prison. L’un d’eux dit : « Je me voyais [en rêve] pressant du raisin... » Et l’autre dit : « Et moi, je me voyais portant sur ma tête du pain dont les oiseaux mangeaient. Apprends-nous l’interprétation (de nos rêves), nous te voyons au nombre des bienfaisants »</w:t>
      </w:r>
      <w:r w:rsidR="00557ED6" w:rsidRPr="00007ACC">
        <w:rPr>
          <w:rFonts w:ascii="Calibri" w:hAnsi="Calibri" w:cs="Calibri"/>
          <w:b/>
          <w:bCs/>
          <w:i/>
          <w:iCs/>
          <w:sz w:val="20"/>
          <w:szCs w:val="20"/>
        </w:rPr>
        <w:t>.</w:t>
      </w:r>
    </w:p>
    <w:bookmarkEnd w:id="18"/>
    <w:p w14:paraId="60DF1458" w14:textId="77777777" w:rsidR="00557ED6" w:rsidRPr="001F290B" w:rsidRDefault="00557ED6" w:rsidP="00A355D8">
      <w:pPr>
        <w:jc w:val="both"/>
        <w:rPr>
          <w:rFonts w:cstheme="minorHAnsi"/>
          <w:sz w:val="22"/>
          <w:shd w:val="clear" w:color="auto" w:fill="FFFFFF"/>
        </w:rPr>
      </w:pPr>
    </w:p>
    <w:p w14:paraId="691C4D6E" w14:textId="77777777" w:rsidR="00557ED6" w:rsidRPr="008639A2" w:rsidRDefault="00557ED6" w:rsidP="00A355D8">
      <w:pPr>
        <w:jc w:val="both"/>
        <w:rPr>
          <w:rFonts w:cstheme="minorHAnsi"/>
          <w:sz w:val="22"/>
          <w:shd w:val="clear" w:color="auto" w:fill="FFFFFF"/>
        </w:rPr>
      </w:pPr>
      <w:r w:rsidRPr="008639A2">
        <w:rPr>
          <w:rFonts w:cstheme="minorHAnsi"/>
          <w:sz w:val="22"/>
          <w:shd w:val="clear" w:color="auto" w:fill="FFFFFF"/>
        </w:rPr>
        <w:t>1- Selon les commentateurs, ces deux jeunes prisonniers étaient des employés du palais. L'un d'eux était responsable des boissons et l'autre était cuisinier. Cependant, en raison des calomnies de leurs ennemis, ils ont été accusés à tort d'avoir tenté d'empoisonner le roi et ont été envoyés en prison.</w:t>
      </w:r>
    </w:p>
    <w:p w14:paraId="7DD37084" w14:textId="1A75459D" w:rsidR="00557ED6" w:rsidRPr="008639A2" w:rsidRDefault="00557ED6" w:rsidP="00A355D8">
      <w:pPr>
        <w:jc w:val="both"/>
        <w:rPr>
          <w:rFonts w:cstheme="minorHAnsi"/>
          <w:sz w:val="22"/>
          <w:shd w:val="clear" w:color="auto" w:fill="FFFFFF"/>
        </w:rPr>
      </w:pPr>
      <w:r w:rsidRPr="008639A2">
        <w:rPr>
          <w:rFonts w:cstheme="minorHAnsi"/>
          <w:sz w:val="22"/>
          <w:shd w:val="clear" w:color="auto" w:fill="FFFFFF"/>
        </w:rPr>
        <w:t>2-</w:t>
      </w:r>
      <w:r w:rsidR="00E048CC">
        <w:rPr>
          <w:rFonts w:cstheme="minorHAnsi"/>
          <w:sz w:val="22"/>
          <w:shd w:val="clear" w:color="auto" w:fill="FFFFFF"/>
        </w:rPr>
        <w:t> </w:t>
      </w:r>
      <w:r w:rsidRPr="008639A2">
        <w:rPr>
          <w:rFonts w:cstheme="minorHAnsi"/>
          <w:sz w:val="22"/>
          <w:shd w:val="clear" w:color="auto" w:fill="FFFFFF"/>
        </w:rPr>
        <w:t>Ces deux jeunes prisonniers ont remarqué le visage angélique de Joseph (a), sa bonne moralité, sa capacité à résoudre les problèmes et ses paroles éloquentes. Ils ont réalisé qu'il possédait de vastes connaissances sur l'interprétation des rêves. Par conséquent, ils se sont tournés vers lui pour obtenir de l'aide.</w:t>
      </w:r>
    </w:p>
    <w:p w14:paraId="339065F3" w14:textId="5767BB5C" w:rsidR="00557ED6" w:rsidRPr="001F290B" w:rsidRDefault="00557ED6" w:rsidP="00A355D8">
      <w:pPr>
        <w:jc w:val="both"/>
        <w:rPr>
          <w:rFonts w:cstheme="minorHAnsi"/>
          <w:sz w:val="22"/>
          <w:shd w:val="clear" w:color="auto" w:fill="FFFFFF"/>
        </w:rPr>
      </w:pPr>
      <w:r w:rsidRPr="008639A2">
        <w:rPr>
          <w:rFonts w:cstheme="minorHAnsi"/>
          <w:sz w:val="22"/>
          <w:shd w:val="clear" w:color="auto" w:fill="FFFFFF"/>
        </w:rPr>
        <w:t>3-</w:t>
      </w:r>
      <w:r w:rsidR="00A64FF9">
        <w:rPr>
          <w:rFonts w:cstheme="minorHAnsi"/>
          <w:sz w:val="22"/>
          <w:shd w:val="clear" w:color="auto" w:fill="FFFFFF"/>
        </w:rPr>
        <w:t> </w:t>
      </w:r>
      <w:r w:rsidRPr="008639A2">
        <w:rPr>
          <w:rFonts w:cstheme="minorHAnsi"/>
          <w:sz w:val="22"/>
          <w:shd w:val="clear" w:color="auto" w:fill="FFFFFF"/>
        </w:rPr>
        <w:t xml:space="preserve">Dans ce verset, le terme « </w:t>
      </w:r>
      <w:r w:rsidRPr="008639A2">
        <w:rPr>
          <w:rFonts w:cstheme="minorHAnsi"/>
          <w:b/>
          <w:bCs/>
          <w:sz w:val="22"/>
          <w:shd w:val="clear" w:color="auto" w:fill="FFFFFF"/>
        </w:rPr>
        <w:t>fataa</w:t>
      </w:r>
      <w:r w:rsidRPr="008639A2">
        <w:rPr>
          <w:rFonts w:cstheme="minorHAnsi"/>
          <w:sz w:val="22"/>
          <w:shd w:val="clear" w:color="auto" w:fill="FFFFFF"/>
        </w:rPr>
        <w:t xml:space="preserve"> » est employé pour désigner les deux prisonniers. Ce mot signifie «</w:t>
      </w:r>
      <w:r w:rsidR="00A64FF9">
        <w:rPr>
          <w:rFonts w:cstheme="minorHAnsi"/>
          <w:sz w:val="22"/>
          <w:shd w:val="clear" w:color="auto" w:fill="FFFFFF"/>
        </w:rPr>
        <w:t> </w:t>
      </w:r>
      <w:r w:rsidRPr="008639A2">
        <w:rPr>
          <w:rFonts w:cstheme="minorHAnsi"/>
          <w:sz w:val="22"/>
          <w:shd w:val="clear" w:color="auto" w:fill="FFFFFF"/>
        </w:rPr>
        <w:t>jeune homme » et est utilisé à la place des mots « serviteur » et « esclave ». Cette utilisation témoigne d'une forme de respect envers les deux prisonniers et enseigne à chacun l'importance de la politesse et de la bienveillance envers autrui,</w:t>
      </w:r>
      <w:r>
        <w:rPr>
          <w:rFonts w:cstheme="minorHAnsi"/>
          <w:sz w:val="22"/>
          <w:shd w:val="clear" w:color="auto" w:fill="FFFFFF"/>
        </w:rPr>
        <w:t xml:space="preserve"> quelle que soit leur condition sociale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50"/>
      </w:r>
    </w:p>
    <w:p w14:paraId="6E928AC1" w14:textId="77777777" w:rsidR="00EA3660" w:rsidRDefault="00EA3660" w:rsidP="00A355D8">
      <w:pPr>
        <w:jc w:val="both"/>
        <w:rPr>
          <w:rFonts w:cstheme="minorHAnsi"/>
          <w:sz w:val="22"/>
          <w:shd w:val="clear" w:color="auto" w:fill="FFFFFF"/>
        </w:rPr>
      </w:pPr>
    </w:p>
    <w:p w14:paraId="258BF65F" w14:textId="55DDB82E" w:rsidR="00EA3660" w:rsidRDefault="00EA3660" w:rsidP="00EA3660">
      <w:pPr>
        <w:jc w:val="right"/>
        <w:rPr>
          <w:rFonts w:cstheme="minorHAnsi"/>
          <w:sz w:val="22"/>
          <w:shd w:val="clear" w:color="auto" w:fill="FFFFFF"/>
        </w:rPr>
      </w:pPr>
      <w:r w:rsidRPr="00505FF2">
        <w:rPr>
          <w:rFonts w:cs="KFGQPC Uthmanic Script HAFS"/>
          <w:color w:val="000000"/>
          <w:sz w:val="36"/>
          <w:szCs w:val="36"/>
          <w:shd w:val="clear" w:color="auto" w:fill="FFFFFF"/>
          <w:rtl/>
        </w:rPr>
        <w:t>قَالَ لَا يَأۡتِيكُمَا طَعَامٞ تُرۡزَقَانِهِ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إِلَّا نَبَّأۡتُكُمَا بِتَأۡوِيلِهِ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قَبۡلَ أَ</w:t>
      </w:r>
      <w:r w:rsidRPr="00505FF2">
        <w:rPr>
          <w:rFonts w:cs="KFGQPC Uthmanic Script HAFS" w:hint="eastAsia"/>
          <w:color w:val="000000"/>
          <w:sz w:val="36"/>
          <w:szCs w:val="36"/>
          <w:shd w:val="clear" w:color="auto" w:fill="FFFFFF"/>
          <w:rtl/>
        </w:rPr>
        <w:t>ن</w:t>
      </w:r>
      <w:r w:rsidRPr="00505FF2">
        <w:rPr>
          <w:rFonts w:cs="KFGQPC Uthmanic Script HAFS"/>
          <w:color w:val="000000"/>
          <w:sz w:val="36"/>
          <w:szCs w:val="36"/>
          <w:shd w:val="clear" w:color="auto" w:fill="FFFFFF"/>
          <w:rtl/>
        </w:rPr>
        <w:t xml:space="preserve"> يَأۡتِيَكُمَاۚ ذَٰلِكُمَا مِمَّا عَلَّمَنِي رَبِّيٓۚ إِنِّي تَرَكۡتُ مِلَّةَ قَوۡمٖ لَّا يُؤۡمِنُونَ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وَهُم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لۡأٓخِرَةِ</w:t>
      </w:r>
      <w:r w:rsidRPr="00505FF2">
        <w:rPr>
          <w:rFonts w:cs="KFGQPC Uthmanic Script HAFS"/>
          <w:color w:val="000000"/>
          <w:sz w:val="36"/>
          <w:szCs w:val="36"/>
          <w:shd w:val="clear" w:color="auto" w:fill="FFFFFF"/>
          <w:rtl/>
        </w:rPr>
        <w:t xml:space="preserve"> هُمۡ كَٰفِرُونَ٣٧</w:t>
      </w:r>
    </w:p>
    <w:p w14:paraId="7D66B31B" w14:textId="77777777" w:rsidR="00557ED6" w:rsidRPr="001F290B" w:rsidRDefault="00557ED6" w:rsidP="00A355D8">
      <w:pPr>
        <w:jc w:val="both"/>
        <w:rPr>
          <w:rFonts w:cstheme="minorHAnsi"/>
          <w:sz w:val="22"/>
          <w:shd w:val="clear" w:color="auto" w:fill="FFFFFF"/>
        </w:rPr>
      </w:pPr>
    </w:p>
    <w:p w14:paraId="67F210B0" w14:textId="744DA039"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37- « La nourriture qui vous est attribuée ne vous parviendra point, dit-il, que je ne vous aie avisés de son interprétation avant qu’elle ne vous arrive. Cela fait partie de ce que mon Seigneur m’a enseigné. Certes, j’ai abandonné la religion d’un peuple qui ne croit pas en Allah et qui nie la vie future.</w:t>
      </w:r>
    </w:p>
    <w:p w14:paraId="4C770FC5" w14:textId="77777777" w:rsidR="00557ED6" w:rsidRPr="001F290B" w:rsidRDefault="00557ED6" w:rsidP="00A355D8">
      <w:pPr>
        <w:jc w:val="both"/>
        <w:rPr>
          <w:rFonts w:cstheme="minorHAnsi"/>
          <w:sz w:val="22"/>
          <w:shd w:val="clear" w:color="auto" w:fill="FFFFFF"/>
        </w:rPr>
      </w:pPr>
    </w:p>
    <w:p w14:paraId="0EA4DE9F" w14:textId="77777777" w:rsidR="00557ED6" w:rsidRPr="001F290B" w:rsidRDefault="00557ED6" w:rsidP="00A355D8">
      <w:pPr>
        <w:jc w:val="both"/>
        <w:rPr>
          <w:rFonts w:cstheme="minorHAnsi"/>
          <w:sz w:val="22"/>
          <w:shd w:val="clear" w:color="auto" w:fill="FFFFFF"/>
        </w:rPr>
      </w:pPr>
      <w:r w:rsidRPr="00E96745">
        <w:rPr>
          <w:rFonts w:cstheme="minorHAnsi"/>
          <w:sz w:val="22"/>
          <w:shd w:val="clear" w:color="auto" w:fill="FFFFFF"/>
        </w:rPr>
        <w:t>Dans ce verset, il est précisé que Joseph (a) a accueilli les deux jeunes prisonniers avec bienveillance et les a rassurés en leur promettant de leur expliquer l'interprétation de leurs rêves avant l'heure du repas. Profitant de ce délai et de cette occasion propice, il a saisi l'opportunité pour guider spirituellement les deux jeunes hommes et le</w:t>
      </w:r>
      <w:r>
        <w:rPr>
          <w:rFonts w:cstheme="minorHAnsi"/>
          <w:sz w:val="22"/>
          <w:shd w:val="clear" w:color="auto" w:fill="FFFFFF"/>
        </w:rPr>
        <w:t>ur transmettre son enseignement</w:t>
      </w:r>
      <w:r w:rsidRPr="001F290B">
        <w:rPr>
          <w:rFonts w:cstheme="minorHAnsi"/>
          <w:sz w:val="22"/>
          <w:shd w:val="clear" w:color="auto" w:fill="FFFFFF"/>
        </w:rPr>
        <w:t>.</w:t>
      </w:r>
      <w:r w:rsidRPr="001F290B">
        <w:rPr>
          <w:rStyle w:val="Appelnotedebasdep"/>
          <w:rFonts w:cstheme="minorHAnsi"/>
          <w:sz w:val="22"/>
          <w:shd w:val="clear" w:color="auto" w:fill="FFFFFF"/>
        </w:rPr>
        <w:footnoteReference w:id="51"/>
      </w:r>
    </w:p>
    <w:p w14:paraId="003FEB79" w14:textId="77777777" w:rsidR="00D46B83" w:rsidRDefault="00D46B83" w:rsidP="00A355D8">
      <w:pPr>
        <w:jc w:val="both"/>
        <w:rPr>
          <w:rFonts w:cstheme="minorHAnsi"/>
          <w:sz w:val="22"/>
          <w:shd w:val="clear" w:color="auto" w:fill="FFFFFF"/>
        </w:rPr>
      </w:pPr>
    </w:p>
    <w:p w14:paraId="3F4D0721" w14:textId="77777777" w:rsidR="00D46B83" w:rsidRDefault="00D46B83" w:rsidP="00A355D8">
      <w:pPr>
        <w:jc w:val="both"/>
        <w:rPr>
          <w:rFonts w:cstheme="minorHAnsi"/>
          <w:sz w:val="22"/>
          <w:shd w:val="clear" w:color="auto" w:fill="FFFFFF"/>
        </w:rPr>
      </w:pPr>
    </w:p>
    <w:p w14:paraId="4915A8AF" w14:textId="5DD7E18B" w:rsidR="00041EA5" w:rsidRDefault="00D46B83" w:rsidP="00D46B83">
      <w:pPr>
        <w:jc w:val="right"/>
        <w:rPr>
          <w:rFonts w:cstheme="minorHAnsi"/>
          <w:sz w:val="22"/>
          <w:shd w:val="clear" w:color="auto" w:fill="FFFFFF"/>
        </w:rPr>
      </w:pPr>
      <w:r w:rsidRPr="00505FF2">
        <w:rPr>
          <w:rFonts w:cs="KFGQPC Uthmanic Script HAFS"/>
          <w:color w:val="000000"/>
          <w:sz w:val="36"/>
          <w:szCs w:val="36"/>
          <w:shd w:val="clear" w:color="auto" w:fill="FFFFFF"/>
          <w:rtl/>
        </w:rPr>
        <w:t>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تَّبَعۡتُ</w:t>
      </w:r>
      <w:r w:rsidRPr="00505FF2">
        <w:rPr>
          <w:rFonts w:cs="KFGQPC Uthmanic Script HAFS"/>
          <w:color w:val="000000"/>
          <w:sz w:val="36"/>
          <w:szCs w:val="36"/>
          <w:shd w:val="clear" w:color="auto" w:fill="FFFFFF"/>
          <w:rtl/>
        </w:rPr>
        <w:t xml:space="preserve"> مِلَّةَ ءَابَآءِيٓ إِبۡرَٰهِيمَ وَإِسۡحَٰقَ وَيَعۡقُوبَۚ مَا كَانَ لَنَآ أَن نُّشۡرِكَ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مِن شَيۡءٖۚ ذَٰلِكَ مِن فَضۡلِ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عَلَيۡنَا وَعَلَى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وَلَٰكِنَّ أَكۡثَرَ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لَا يَشۡكُرُونَ٣٨</w:t>
      </w:r>
    </w:p>
    <w:p w14:paraId="5F063936" w14:textId="77777777" w:rsidR="00D46B83" w:rsidRPr="001F290B" w:rsidRDefault="00D46B83" w:rsidP="00A355D8">
      <w:pPr>
        <w:jc w:val="both"/>
        <w:rPr>
          <w:rFonts w:cstheme="minorHAnsi"/>
          <w:sz w:val="22"/>
          <w:shd w:val="clear" w:color="auto" w:fill="FFFFFF"/>
        </w:rPr>
      </w:pPr>
    </w:p>
    <w:p w14:paraId="5EF50EC0" w14:textId="2C369958" w:rsidR="00557ED6" w:rsidRPr="00007ACC" w:rsidRDefault="00E62B8A" w:rsidP="00A355D8">
      <w:pPr>
        <w:jc w:val="both"/>
        <w:rPr>
          <w:rFonts w:ascii="Calibri" w:hAnsi="Calibri" w:cs="Calibri"/>
          <w:b/>
          <w:bCs/>
          <w:i/>
          <w:iCs/>
          <w:sz w:val="20"/>
          <w:szCs w:val="20"/>
        </w:rPr>
      </w:pPr>
      <w:bookmarkStart w:id="19" w:name="_Hlk206862614"/>
      <w:r w:rsidRPr="00E62B8A">
        <w:rPr>
          <w:rFonts w:ascii="Calibri" w:hAnsi="Calibri" w:cs="Calibri"/>
          <w:b/>
          <w:bCs/>
          <w:i/>
          <w:iCs/>
          <w:sz w:val="20"/>
          <w:szCs w:val="20"/>
        </w:rPr>
        <w:t>38- J’ai suivi la religion de mes pères Abraham, Isaac et Jacob. Nous n’avons pas à associer à DIEU quoi que ce soit. Nous la devons [la religion pure] à la grâce de DIEU envers nous et envers les hommes ; mais les hommes, pour la plupart, [à cause de leurs péchés] ne sont pas reconnaissants</w:t>
      </w:r>
      <w:r w:rsidR="00557ED6" w:rsidRPr="00007ACC">
        <w:rPr>
          <w:rFonts w:ascii="Calibri" w:hAnsi="Calibri" w:cs="Calibri"/>
          <w:b/>
          <w:bCs/>
          <w:i/>
          <w:iCs/>
          <w:sz w:val="20"/>
          <w:szCs w:val="20"/>
        </w:rPr>
        <w:t>.</w:t>
      </w:r>
    </w:p>
    <w:bookmarkEnd w:id="19"/>
    <w:p w14:paraId="7A43B908" w14:textId="77777777" w:rsidR="00557ED6" w:rsidRPr="001F290B" w:rsidRDefault="00557ED6" w:rsidP="00A355D8">
      <w:pPr>
        <w:jc w:val="both"/>
        <w:rPr>
          <w:rFonts w:cstheme="minorHAnsi"/>
          <w:sz w:val="22"/>
          <w:shd w:val="clear" w:color="auto" w:fill="FFFFFF"/>
        </w:rPr>
      </w:pPr>
    </w:p>
    <w:p w14:paraId="131E6D95" w14:textId="77777777" w:rsidR="00557ED6" w:rsidRPr="001F290B" w:rsidRDefault="00557ED6" w:rsidP="00A355D8">
      <w:pPr>
        <w:jc w:val="both"/>
        <w:rPr>
          <w:rFonts w:cstheme="minorHAnsi"/>
          <w:i/>
          <w:iCs/>
          <w:sz w:val="22"/>
          <w:shd w:val="clear" w:color="auto" w:fill="FFFFFF"/>
        </w:rPr>
      </w:pPr>
      <w:r w:rsidRPr="00EB56BF">
        <w:rPr>
          <w:rFonts w:cstheme="minorHAnsi"/>
          <w:sz w:val="22"/>
          <w:shd w:val="clear" w:color="auto" w:fill="FFFFFF"/>
        </w:rPr>
        <w:t>1- Joseph (a) a considéré l'environnement carcéral et la présence de deux jeunes prisonniers comme une opportunité appropriée pour préparer le terrain à l'appel au monothéisme. Par conséquent, il s'est présenté et a introduit la religion mono</w:t>
      </w:r>
      <w:r>
        <w:rPr>
          <w:rFonts w:cstheme="minorHAnsi"/>
          <w:sz w:val="22"/>
          <w:shd w:val="clear" w:color="auto" w:fill="FFFFFF"/>
        </w:rPr>
        <w:t>théiste du Prophète Abraham (a)</w:t>
      </w:r>
      <w:r w:rsidRPr="001F290B">
        <w:rPr>
          <w:rFonts w:cstheme="minorHAnsi"/>
          <w:i/>
          <w:iCs/>
          <w:sz w:val="22"/>
          <w:shd w:val="clear" w:color="auto" w:fill="FFFFFF"/>
        </w:rPr>
        <w:t>.</w:t>
      </w:r>
    </w:p>
    <w:p w14:paraId="115EA268" w14:textId="77777777" w:rsidR="00557ED6" w:rsidRPr="001F290B" w:rsidRDefault="00557ED6" w:rsidP="00A355D8">
      <w:pPr>
        <w:jc w:val="both"/>
        <w:rPr>
          <w:rFonts w:cstheme="minorHAnsi"/>
          <w:sz w:val="22"/>
          <w:shd w:val="clear" w:color="auto" w:fill="FFFFFF"/>
        </w:rPr>
      </w:pPr>
      <w:r w:rsidRPr="001F290B">
        <w:rPr>
          <w:rFonts w:cstheme="minorHAnsi"/>
          <w:sz w:val="22"/>
          <w:shd w:val="clear" w:color="auto" w:fill="FFFFFF"/>
        </w:rPr>
        <w:t xml:space="preserve">2- </w:t>
      </w:r>
      <w:r w:rsidRPr="00EB56BF">
        <w:rPr>
          <w:rFonts w:cstheme="minorHAnsi"/>
          <w:sz w:val="22"/>
          <w:shd w:val="clear" w:color="auto" w:fill="FFFFFF"/>
        </w:rPr>
        <w:t>Ce verset condamne le polythéisme et l'idolâtrie, mais ne mentionne pas directement le polythéisme des deux jeunes prisonnier</w:t>
      </w:r>
      <w:r>
        <w:rPr>
          <w:rFonts w:cstheme="minorHAnsi"/>
          <w:sz w:val="22"/>
          <w:shd w:val="clear" w:color="auto" w:fill="FFFFFF"/>
        </w:rPr>
        <w:t>s</w:t>
      </w:r>
      <w:r w:rsidRPr="001F290B">
        <w:rPr>
          <w:rFonts w:cstheme="minorHAnsi"/>
          <w:sz w:val="22"/>
          <w:shd w:val="clear" w:color="auto" w:fill="FFFFFF"/>
        </w:rPr>
        <w:t>.</w:t>
      </w:r>
    </w:p>
    <w:p w14:paraId="768928E0" w14:textId="5A3ADBB5" w:rsidR="00557ED6" w:rsidRPr="001F290B" w:rsidRDefault="00E62B8A" w:rsidP="00A355D8">
      <w:pPr>
        <w:jc w:val="both"/>
        <w:rPr>
          <w:rFonts w:cstheme="minorHAnsi"/>
          <w:sz w:val="22"/>
          <w:shd w:val="clear" w:color="auto" w:fill="FFFFFF"/>
        </w:rPr>
      </w:pPr>
      <w:bookmarkStart w:id="20" w:name="_Hlk206862621"/>
      <w:r w:rsidRPr="00E62B8A">
        <w:rPr>
          <w:rFonts w:cstheme="minorHAnsi"/>
          <w:sz w:val="22"/>
          <w:shd w:val="clear" w:color="auto" w:fill="FFFFFF"/>
        </w:rPr>
        <w:t>3- Dans ce verset, « Isaac » (a), l'ancêtre de Joseph (a), est désigné comme « père ». Ainsi, le terme arabe « abou » dans le Coran peut se référer à la fois au père et à un ancêtre, tel que le grand-père. De manière similaire, « Azar », mentionné comme le père d’Abraham (a), était en réalité son oncle ou son grand-père maternel</w:t>
      </w:r>
      <w:r w:rsidR="00557ED6" w:rsidRPr="001F290B">
        <w:rPr>
          <w:rFonts w:cstheme="minorHAnsi"/>
          <w:i/>
          <w:iCs/>
          <w:sz w:val="22"/>
          <w:shd w:val="clear" w:color="auto" w:fill="FFFFFF"/>
        </w:rPr>
        <w:t>.</w:t>
      </w:r>
    </w:p>
    <w:bookmarkEnd w:id="20"/>
    <w:p w14:paraId="06F202F4" w14:textId="77777777" w:rsidR="00557ED6" w:rsidRPr="00881CB3" w:rsidRDefault="00557ED6" w:rsidP="00A355D8">
      <w:pPr>
        <w:jc w:val="both"/>
        <w:rPr>
          <w:rFonts w:cstheme="minorHAnsi"/>
          <w:sz w:val="22"/>
        </w:rPr>
      </w:pPr>
      <w:r>
        <w:rPr>
          <w:rFonts w:cstheme="minorHAnsi"/>
          <w:sz w:val="22"/>
          <w:shd w:val="clear" w:color="auto" w:fill="FFFFFF"/>
        </w:rPr>
        <w:lastRenderedPageBreak/>
        <w:t>4</w:t>
      </w:r>
      <w:r w:rsidR="009E04FB">
        <w:rPr>
          <w:rFonts w:cstheme="minorHAnsi"/>
          <w:sz w:val="22"/>
          <w:shd w:val="clear" w:color="auto" w:fill="FFFFFF"/>
        </w:rPr>
        <w:t xml:space="preserve">- </w:t>
      </w:r>
      <w:r w:rsidRPr="00EB56BF">
        <w:rPr>
          <w:rFonts w:cstheme="minorHAnsi"/>
          <w:sz w:val="22"/>
          <w:shd w:val="clear" w:color="auto" w:fill="FFFFFF"/>
        </w:rPr>
        <w:t>L'origine familiale est l'une des vertus considérées dans le Coran. Ainsi, Joseph (a) a présenté ses pères, une méthode également utilisée par le Prophète de l'Islam (s), l'Imam Hussein (a) et l'Imam Zaynoul Abidine (a) pour se présenter. Cependant, il est important de noter que l'origine familiale n'est pas le principe fondamental de l'Islam, mais qu'elle est valorisée lorsqu'elle est accompagnée de vertus telles que la connaissance, la pié</w:t>
      </w:r>
      <w:r>
        <w:rPr>
          <w:rFonts w:cstheme="minorHAnsi"/>
          <w:sz w:val="22"/>
          <w:shd w:val="clear" w:color="auto" w:fill="FFFFFF"/>
        </w:rPr>
        <w:t>té, le jihad et la perspicacité</w:t>
      </w:r>
      <w:r w:rsidRPr="001F290B">
        <w:rPr>
          <w:rFonts w:cstheme="minorHAnsi"/>
          <w:sz w:val="22"/>
          <w:shd w:val="clear" w:color="auto" w:fill="FFFFFF"/>
        </w:rPr>
        <w:t>.</w:t>
      </w:r>
      <w:r w:rsidRPr="001F290B">
        <w:rPr>
          <w:rStyle w:val="Appelnotedebasdep"/>
          <w:rFonts w:cstheme="minorHAnsi"/>
          <w:sz w:val="22"/>
          <w:shd w:val="clear" w:color="auto" w:fill="FFFFFF"/>
        </w:rPr>
        <w:footnoteReference w:id="52"/>
      </w:r>
    </w:p>
    <w:p w14:paraId="0D67FB92" w14:textId="77777777" w:rsidR="00557ED6" w:rsidRPr="001F290B" w:rsidRDefault="00557ED6" w:rsidP="00A355D8">
      <w:pPr>
        <w:jc w:val="both"/>
        <w:rPr>
          <w:rFonts w:cstheme="minorHAnsi"/>
          <w:sz w:val="22"/>
          <w:shd w:val="clear" w:color="auto" w:fill="FFFFFF"/>
        </w:rPr>
      </w:pPr>
    </w:p>
    <w:p w14:paraId="692ADAF7" w14:textId="77777777" w:rsidR="00557ED6" w:rsidRDefault="00557ED6" w:rsidP="00A355D8">
      <w:pPr>
        <w:jc w:val="both"/>
        <w:rPr>
          <w:rFonts w:cstheme="minorHAnsi"/>
          <w:sz w:val="22"/>
          <w:shd w:val="clear" w:color="auto" w:fill="FFFFFF"/>
        </w:rPr>
      </w:pPr>
    </w:p>
    <w:p w14:paraId="6447962B" w14:textId="77777777" w:rsidR="00756C62" w:rsidRDefault="00756C62" w:rsidP="00A355D8">
      <w:pPr>
        <w:jc w:val="both"/>
        <w:rPr>
          <w:rFonts w:cstheme="minorHAnsi"/>
          <w:sz w:val="22"/>
          <w:shd w:val="clear" w:color="auto" w:fill="FFFFFF"/>
        </w:rPr>
      </w:pPr>
    </w:p>
    <w:p w14:paraId="4FB3D457" w14:textId="4488F4DC" w:rsidR="00756C62" w:rsidRDefault="00756C62" w:rsidP="00756C62">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يَٰصَٰحِبَيِ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لسِّجۡنِ</w:t>
      </w:r>
      <w:r w:rsidRPr="00505FF2">
        <w:rPr>
          <w:rFonts w:cs="KFGQPC Uthmanic Script HAFS"/>
          <w:color w:val="000000"/>
          <w:sz w:val="36"/>
          <w:szCs w:val="36"/>
          <w:shd w:val="clear" w:color="auto" w:fill="FFFFFF"/>
          <w:rtl/>
        </w:rPr>
        <w:t xml:space="preserve"> ءَأَرۡبَابٞ مُّتَفَرِّقُونَ خَيۡرٌ أَمِ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لۡوَٰحِدُ</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لۡقَهَّارُ</w:t>
      </w:r>
      <w:r w:rsidRPr="00505FF2">
        <w:rPr>
          <w:rFonts w:cs="KFGQPC Uthmanic Script HAFS"/>
          <w:color w:val="000000"/>
          <w:sz w:val="36"/>
          <w:szCs w:val="36"/>
          <w:shd w:val="clear" w:color="auto" w:fill="FFFFFF"/>
          <w:rtl/>
        </w:rPr>
        <w:t>٣٩</w:t>
      </w:r>
    </w:p>
    <w:p w14:paraId="2C1F2826" w14:textId="77777777" w:rsidR="00D852CF" w:rsidRDefault="00D852CF" w:rsidP="00A355D8">
      <w:pPr>
        <w:jc w:val="both"/>
        <w:rPr>
          <w:rFonts w:cstheme="minorHAnsi"/>
          <w:sz w:val="22"/>
          <w:shd w:val="clear" w:color="auto" w:fill="FFFFFF"/>
        </w:rPr>
      </w:pPr>
    </w:p>
    <w:p w14:paraId="4253FB4B"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39- Ô mes deux compagnons de prison ! Qui est le meilleur : des Seigneurs éparpillés ou Allah, l’Unique, le Dominateur suprême ?</w:t>
      </w:r>
    </w:p>
    <w:p w14:paraId="2ADC3CA5" w14:textId="77777777" w:rsidR="00557ED6" w:rsidRPr="001F290B" w:rsidRDefault="00557ED6" w:rsidP="00A355D8">
      <w:pPr>
        <w:jc w:val="both"/>
        <w:rPr>
          <w:rFonts w:cstheme="minorHAnsi"/>
          <w:sz w:val="22"/>
          <w:shd w:val="clear" w:color="auto" w:fill="FFFFFF"/>
        </w:rPr>
      </w:pPr>
    </w:p>
    <w:p w14:paraId="5E0F5BF5" w14:textId="7283AD2B" w:rsidR="00557ED6" w:rsidRPr="00EB56BF" w:rsidRDefault="00557ED6" w:rsidP="00A355D8">
      <w:pPr>
        <w:jc w:val="both"/>
        <w:rPr>
          <w:rFonts w:cstheme="minorHAnsi"/>
          <w:sz w:val="22"/>
          <w:shd w:val="clear" w:color="auto" w:fill="FFFFFF"/>
        </w:rPr>
      </w:pPr>
      <w:r w:rsidRPr="00EB56BF">
        <w:rPr>
          <w:rFonts w:cstheme="minorHAnsi"/>
          <w:sz w:val="22"/>
          <w:shd w:val="clear" w:color="auto" w:fill="FFFFFF"/>
        </w:rPr>
        <w:t>1-</w:t>
      </w:r>
      <w:r w:rsidR="00752419">
        <w:rPr>
          <w:rFonts w:cstheme="minorHAnsi"/>
          <w:sz w:val="22"/>
          <w:shd w:val="clear" w:color="auto" w:fill="FFFFFF"/>
        </w:rPr>
        <w:t> </w:t>
      </w:r>
      <w:r w:rsidRPr="00EB56BF">
        <w:rPr>
          <w:rFonts w:cstheme="minorHAnsi"/>
          <w:sz w:val="22"/>
          <w:shd w:val="clear" w:color="auto" w:fill="FFFFFF"/>
        </w:rPr>
        <w:t>Certains commentateurs ont suggéré qu'à cette époque, le peuple égyptien adorait trois types d'entités</w:t>
      </w:r>
      <w:r w:rsidR="00756C62">
        <w:rPr>
          <w:rFonts w:cstheme="minorHAnsi"/>
          <w:sz w:val="22"/>
          <w:shd w:val="clear" w:color="auto" w:fill="FFFFFF"/>
        </w:rPr>
        <w:t> </w:t>
      </w:r>
      <w:r w:rsidRPr="00EB56BF">
        <w:rPr>
          <w:rFonts w:cstheme="minorHAnsi"/>
          <w:sz w:val="22"/>
          <w:shd w:val="clear" w:color="auto" w:fill="FFFFFF"/>
        </w:rPr>
        <w:t>: certains vénéraient les anges comme la source de la bonté de Dieu, d'autres les djinns comme la source du mal, et d'autres encore des êtres humains tels que Pharaon, qu'ils considéraient comme leurs seigneurs.</w:t>
      </w:r>
    </w:p>
    <w:p w14:paraId="0E47B3ED" w14:textId="6782803D" w:rsidR="00557ED6" w:rsidRPr="001F290B" w:rsidRDefault="00557ED6" w:rsidP="00A355D8">
      <w:pPr>
        <w:jc w:val="both"/>
        <w:rPr>
          <w:rFonts w:cstheme="minorHAnsi"/>
          <w:sz w:val="22"/>
          <w:shd w:val="clear" w:color="auto" w:fill="FFFFFF"/>
        </w:rPr>
      </w:pPr>
      <w:r w:rsidRPr="00EB56BF">
        <w:rPr>
          <w:rFonts w:cstheme="minorHAnsi"/>
          <w:sz w:val="22"/>
          <w:shd w:val="clear" w:color="auto" w:fill="FFFFFF"/>
        </w:rPr>
        <w:t xml:space="preserve">2- Dieu est « </w:t>
      </w:r>
      <w:r w:rsidRPr="00111D95">
        <w:rPr>
          <w:rFonts w:cstheme="minorHAnsi"/>
          <w:bCs/>
          <w:sz w:val="22"/>
          <w:shd w:val="clear" w:color="auto" w:fill="FFFFFF"/>
        </w:rPr>
        <w:t>puissant</w:t>
      </w:r>
      <w:r w:rsidRPr="00111D95">
        <w:rPr>
          <w:rFonts w:cstheme="minorHAnsi"/>
          <w:sz w:val="22"/>
          <w:shd w:val="clear" w:color="auto" w:fill="FFFFFF"/>
        </w:rPr>
        <w:t xml:space="preserve"> </w:t>
      </w:r>
      <w:r w:rsidRPr="00EB56BF">
        <w:rPr>
          <w:rFonts w:cstheme="minorHAnsi"/>
          <w:sz w:val="22"/>
          <w:shd w:val="clear" w:color="auto" w:fill="FFFFFF"/>
        </w:rPr>
        <w:t>», ce qui signifie qu'I</w:t>
      </w:r>
      <w:r w:rsidR="00F24EC7">
        <w:rPr>
          <w:rFonts w:cstheme="minorHAnsi"/>
          <w:sz w:val="22"/>
          <w:shd w:val="clear" w:color="auto" w:fill="FFFFFF"/>
        </w:rPr>
        <w:t>l</w:t>
      </w:r>
      <w:r w:rsidRPr="00EB56BF">
        <w:rPr>
          <w:rFonts w:cstheme="minorHAnsi"/>
          <w:sz w:val="22"/>
          <w:shd w:val="clear" w:color="auto" w:fill="FFFFFF"/>
        </w:rPr>
        <w:t xml:space="preserve"> domine et détient le pouvoir sur toutes choses, et que rien ne Le domine. Ainsi, I</w:t>
      </w:r>
      <w:r w:rsidR="00F24EC7">
        <w:rPr>
          <w:rFonts w:cstheme="minorHAnsi"/>
          <w:sz w:val="22"/>
          <w:shd w:val="clear" w:color="auto" w:fill="FFFFFF"/>
        </w:rPr>
        <w:t>l</w:t>
      </w:r>
      <w:r w:rsidRPr="00EB56BF">
        <w:rPr>
          <w:rFonts w:cstheme="minorHAnsi"/>
          <w:sz w:val="22"/>
          <w:shd w:val="clear" w:color="auto" w:fill="FFFFFF"/>
        </w:rPr>
        <w:t xml:space="preserve"> transcende toutes les divisions. Fondamentalement, rien d'autre que l'essence de Dieu n'a une existence indépendante, et Ses attributs sont identiques à Son essence. Par conséquent, il ne doit y avoir aucune division </w:t>
      </w:r>
      <w:r>
        <w:rPr>
          <w:rFonts w:cstheme="minorHAnsi"/>
          <w:sz w:val="22"/>
          <w:shd w:val="clear" w:color="auto" w:fill="FFFFFF"/>
        </w:rPr>
        <w:t>dans Son culte et Son adoration</w:t>
      </w:r>
      <w:r w:rsidRPr="001F290B">
        <w:rPr>
          <w:rFonts w:cstheme="minorHAnsi"/>
          <w:sz w:val="22"/>
          <w:shd w:val="clear" w:color="auto" w:fill="FFFFFF"/>
        </w:rPr>
        <w:t>.</w:t>
      </w:r>
      <w:r w:rsidRPr="001F290B">
        <w:rPr>
          <w:rStyle w:val="Appelnotedebasdep"/>
          <w:rFonts w:cstheme="minorHAnsi"/>
          <w:sz w:val="22"/>
          <w:shd w:val="clear" w:color="auto" w:fill="FFFFFF"/>
        </w:rPr>
        <w:footnoteReference w:id="53"/>
      </w:r>
    </w:p>
    <w:p w14:paraId="6FCE507B" w14:textId="77777777" w:rsidR="00557ED6" w:rsidRDefault="00557ED6" w:rsidP="00A355D8">
      <w:pPr>
        <w:jc w:val="both"/>
        <w:rPr>
          <w:rFonts w:cstheme="minorHAnsi"/>
          <w:sz w:val="22"/>
          <w:shd w:val="clear" w:color="auto" w:fill="FFFFFF"/>
        </w:rPr>
      </w:pPr>
    </w:p>
    <w:p w14:paraId="58F2602A" w14:textId="77777777" w:rsidR="00D852CF" w:rsidRDefault="00D852CF" w:rsidP="00A355D8">
      <w:pPr>
        <w:jc w:val="both"/>
        <w:rPr>
          <w:rFonts w:cstheme="minorHAnsi"/>
          <w:sz w:val="22"/>
          <w:shd w:val="clear" w:color="auto" w:fill="FFFFFF"/>
        </w:rPr>
      </w:pPr>
    </w:p>
    <w:p w14:paraId="659F3F17" w14:textId="77777777" w:rsidR="00756C62" w:rsidRDefault="00756C62" w:rsidP="00A355D8">
      <w:pPr>
        <w:jc w:val="both"/>
        <w:rPr>
          <w:rFonts w:cstheme="minorHAnsi"/>
          <w:sz w:val="22"/>
          <w:shd w:val="clear" w:color="auto" w:fill="FFFFFF"/>
        </w:rPr>
      </w:pPr>
    </w:p>
    <w:p w14:paraId="3AE9DF46" w14:textId="2FFA3D91" w:rsidR="00756C62" w:rsidRDefault="00756C62" w:rsidP="00756C62">
      <w:pPr>
        <w:jc w:val="right"/>
        <w:rPr>
          <w:rFonts w:cstheme="minorHAnsi"/>
          <w:sz w:val="22"/>
          <w:shd w:val="clear" w:color="auto" w:fill="FFFFFF"/>
        </w:rPr>
      </w:pPr>
      <w:r w:rsidRPr="00505FF2">
        <w:rPr>
          <w:rFonts w:cs="KFGQPC Uthmanic Script HAFS"/>
          <w:color w:val="000000"/>
          <w:sz w:val="36"/>
          <w:szCs w:val="36"/>
          <w:shd w:val="clear" w:color="auto" w:fill="FFFFFF"/>
          <w:rtl/>
        </w:rPr>
        <w:t>مَا تَعۡبُدُونَ مِن دُونِهِ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إِلَّآ </w:t>
      </w:r>
      <w:r w:rsidRPr="00505FF2">
        <w:rPr>
          <w:rFonts w:cs="KFGQPC Uthmanic Script HAFS" w:hint="eastAsia"/>
          <w:color w:val="000000"/>
          <w:sz w:val="36"/>
          <w:szCs w:val="36"/>
          <w:shd w:val="clear" w:color="auto" w:fill="FFFFFF"/>
          <w:rtl/>
        </w:rPr>
        <w:t>أَسۡمَآءٗ</w:t>
      </w:r>
      <w:r w:rsidRPr="00505FF2">
        <w:rPr>
          <w:rFonts w:cs="KFGQPC Uthmanic Script HAFS"/>
          <w:color w:val="000000"/>
          <w:sz w:val="36"/>
          <w:szCs w:val="36"/>
          <w:shd w:val="clear" w:color="auto" w:fill="FFFFFF"/>
          <w:rtl/>
        </w:rPr>
        <w:t xml:space="preserve"> سَمَّيۡتُمُوهَآ أَنتُمۡ وَءَابَآؤُكُم مَّآ أَنزَلَ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بِهَا مِن سُلۡطَٰنٍۚ 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لۡحُكۡمُ</w:t>
      </w:r>
      <w:r w:rsidRPr="00505FF2">
        <w:rPr>
          <w:rFonts w:cs="KFGQPC Uthmanic Script HAFS"/>
          <w:color w:val="000000"/>
          <w:sz w:val="36"/>
          <w:szCs w:val="36"/>
          <w:shd w:val="clear" w:color="auto" w:fill="FFFFFF"/>
          <w:rtl/>
        </w:rPr>
        <w:t xml:space="preserve"> إِلَّا لِلَّهِ أَمَرَ أَلَّا تَعۡبُدُوٓاْ إِلَّآ إِيَّاهُۚ ذَٰلِكَ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لدِّينُ</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لۡقَيِّمُ</w:t>
      </w:r>
      <w:r w:rsidRPr="00505FF2">
        <w:rPr>
          <w:rFonts w:cs="KFGQPC Uthmanic Script HAFS"/>
          <w:color w:val="000000"/>
          <w:sz w:val="36"/>
          <w:szCs w:val="36"/>
          <w:shd w:val="clear" w:color="auto" w:fill="FFFFFF"/>
          <w:rtl/>
        </w:rPr>
        <w:t xml:space="preserve"> وَلَٰكِنَّ أَكۡثَرَ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لَا يَعۡلَمُونَ٤٠</w:t>
      </w:r>
    </w:p>
    <w:p w14:paraId="6560113C" w14:textId="77777777" w:rsidR="00D852CF" w:rsidRPr="001F290B" w:rsidRDefault="00D852CF" w:rsidP="00A355D8">
      <w:pPr>
        <w:jc w:val="both"/>
        <w:rPr>
          <w:rFonts w:cstheme="minorHAnsi"/>
          <w:sz w:val="22"/>
          <w:shd w:val="clear" w:color="auto" w:fill="FFFFFF"/>
        </w:rPr>
      </w:pPr>
    </w:p>
    <w:p w14:paraId="31820CCE" w14:textId="2A8BF730" w:rsidR="00557ED6" w:rsidRPr="00007ACC" w:rsidRDefault="00E62B8A" w:rsidP="00A355D8">
      <w:pPr>
        <w:jc w:val="both"/>
        <w:rPr>
          <w:rFonts w:ascii="Calibri" w:hAnsi="Calibri" w:cs="Calibri"/>
          <w:b/>
          <w:bCs/>
          <w:i/>
          <w:iCs/>
          <w:sz w:val="20"/>
          <w:szCs w:val="20"/>
        </w:rPr>
      </w:pPr>
      <w:bookmarkStart w:id="21" w:name="_Hlk206862699"/>
      <w:r w:rsidRPr="00E62B8A">
        <w:rPr>
          <w:rFonts w:ascii="Calibri" w:hAnsi="Calibri" w:cs="Calibri"/>
          <w:b/>
          <w:bCs/>
          <w:i/>
          <w:iCs/>
          <w:sz w:val="20"/>
          <w:szCs w:val="20"/>
        </w:rPr>
        <w:lastRenderedPageBreak/>
        <w:t>40- Vous n’adorez, en dehors de Lui, que des noms que vous avez inventés, vous et vos ancêtres, et à l’appui desquels Allah n’a fait descendre aucune preuve. Le pouvoir n’appartient qu’à Allah. Il vous a commandé de n’adorer que Lui. Telle est la religion droite ; mais la plupart des gens ne savent pas</w:t>
      </w:r>
      <w:r w:rsidR="00557ED6" w:rsidRPr="00007ACC">
        <w:rPr>
          <w:rFonts w:ascii="Calibri" w:hAnsi="Calibri" w:cs="Calibri"/>
          <w:b/>
          <w:bCs/>
          <w:i/>
          <w:iCs/>
          <w:sz w:val="20"/>
          <w:szCs w:val="20"/>
        </w:rPr>
        <w:t>.</w:t>
      </w:r>
    </w:p>
    <w:bookmarkEnd w:id="21"/>
    <w:p w14:paraId="653204CA" w14:textId="77777777" w:rsidR="00557ED6" w:rsidRPr="001F290B" w:rsidRDefault="00557ED6" w:rsidP="00A355D8">
      <w:pPr>
        <w:jc w:val="both"/>
        <w:rPr>
          <w:rFonts w:cstheme="minorHAnsi"/>
          <w:sz w:val="22"/>
          <w:shd w:val="clear" w:color="auto" w:fill="FFFFFF"/>
        </w:rPr>
      </w:pPr>
    </w:p>
    <w:p w14:paraId="4AEE9DF0" w14:textId="009BBE58" w:rsidR="00557ED6" w:rsidRPr="001E7731" w:rsidRDefault="00E62B8A" w:rsidP="00A355D8">
      <w:pPr>
        <w:jc w:val="both"/>
        <w:rPr>
          <w:rFonts w:cstheme="minorHAnsi"/>
          <w:sz w:val="22"/>
          <w:shd w:val="clear" w:color="auto" w:fill="FFFFFF"/>
        </w:rPr>
      </w:pPr>
      <w:bookmarkStart w:id="22" w:name="_Hlk206862707"/>
      <w:r w:rsidRPr="00E62B8A">
        <w:rPr>
          <w:rFonts w:cstheme="minorHAnsi"/>
          <w:sz w:val="22"/>
          <w:shd w:val="clear" w:color="auto" w:fill="FFFFFF"/>
        </w:rPr>
        <w:t>1-</w:t>
      </w:r>
      <w:r w:rsidR="001025D2">
        <w:rPr>
          <w:rFonts w:cstheme="minorHAnsi"/>
          <w:sz w:val="22"/>
          <w:shd w:val="clear" w:color="auto" w:fill="FFFFFF"/>
        </w:rPr>
        <w:t> </w:t>
      </w:r>
      <w:r w:rsidRPr="00E62B8A">
        <w:rPr>
          <w:rFonts w:cstheme="minorHAnsi"/>
          <w:sz w:val="22"/>
          <w:shd w:val="clear" w:color="auto" w:fill="FFFFFF"/>
        </w:rPr>
        <w:t xml:space="preserve">Le verset déclare : « </w:t>
      </w:r>
      <w:r w:rsidRPr="00E62B8A">
        <w:rPr>
          <w:rFonts w:cstheme="minorHAnsi"/>
          <w:b/>
          <w:bCs/>
          <w:sz w:val="22"/>
          <w:shd w:val="clear" w:color="auto" w:fill="FFFFFF"/>
        </w:rPr>
        <w:t>Le pouvoir n’appartient qu’à Allah</w:t>
      </w:r>
      <w:r w:rsidRPr="00E62B8A">
        <w:rPr>
          <w:rFonts w:cstheme="minorHAnsi"/>
          <w:sz w:val="22"/>
          <w:shd w:val="clear" w:color="auto" w:fill="FFFFFF"/>
        </w:rPr>
        <w:t xml:space="preserve"> », car seul le Propriétaire absolu de toutes choses et le détenteur de la sagesse suprême a le droit de commander. Dieu, en tant que Créateur et Maître souverain du monde et des êtres humains, est le seul à détenir l’autorité ultime. Les ordres du Prophète </w:t>
      </w:r>
      <w:r w:rsidR="00F24EC7">
        <w:rPr>
          <w:rFonts w:cstheme="minorHAnsi"/>
          <w:sz w:val="22"/>
          <w:shd w:val="clear" w:color="auto" w:fill="FFFFFF"/>
        </w:rPr>
        <w:t xml:space="preserve">(a) </w:t>
      </w:r>
      <w:r w:rsidRPr="00E62B8A">
        <w:rPr>
          <w:rFonts w:cstheme="minorHAnsi"/>
          <w:sz w:val="22"/>
          <w:shd w:val="clear" w:color="auto" w:fill="FFFFFF"/>
        </w:rPr>
        <w:t>et de ses successeurs infaillibles</w:t>
      </w:r>
      <w:r w:rsidR="00F24EC7">
        <w:rPr>
          <w:rFonts w:cstheme="minorHAnsi"/>
          <w:sz w:val="22"/>
          <w:shd w:val="clear" w:color="auto" w:fill="FFFFFF"/>
        </w:rPr>
        <w:t xml:space="preserve"> (a)</w:t>
      </w:r>
      <w:r w:rsidRPr="00E62B8A">
        <w:rPr>
          <w:rFonts w:cstheme="minorHAnsi"/>
          <w:sz w:val="22"/>
          <w:shd w:val="clear" w:color="auto" w:fill="FFFFFF"/>
        </w:rPr>
        <w:t>, en tant que représentants de Dieu sur Terre, émanent directement du décret divin et sont donc valides</w:t>
      </w:r>
      <w:r w:rsidR="00557ED6" w:rsidRPr="001E7731">
        <w:rPr>
          <w:rFonts w:cstheme="minorHAnsi"/>
          <w:sz w:val="22"/>
          <w:shd w:val="clear" w:color="auto" w:fill="FFFFFF"/>
        </w:rPr>
        <w:t>.</w:t>
      </w:r>
    </w:p>
    <w:bookmarkEnd w:id="22"/>
    <w:p w14:paraId="3F2DD0E3" w14:textId="77777777" w:rsidR="00557ED6" w:rsidRDefault="00557ED6" w:rsidP="00A355D8">
      <w:pPr>
        <w:jc w:val="both"/>
        <w:rPr>
          <w:rFonts w:cstheme="minorHAnsi"/>
          <w:sz w:val="22"/>
          <w:shd w:val="clear" w:color="auto" w:fill="FFFFFF"/>
        </w:rPr>
      </w:pPr>
      <w:r w:rsidRPr="001E7731">
        <w:rPr>
          <w:rFonts w:cstheme="minorHAnsi"/>
          <w:sz w:val="22"/>
          <w:shd w:val="clear" w:color="auto" w:fill="FFFFFF"/>
        </w:rPr>
        <w:t xml:space="preserve">2- Le terme « </w:t>
      </w:r>
      <w:r w:rsidRPr="00D852CF">
        <w:rPr>
          <w:rFonts w:cstheme="minorHAnsi"/>
          <w:b/>
          <w:bCs/>
          <w:sz w:val="22"/>
          <w:shd w:val="clear" w:color="auto" w:fill="FFFFFF"/>
        </w:rPr>
        <w:t>Qaiyim</w:t>
      </w:r>
      <w:r w:rsidRPr="001E7731">
        <w:rPr>
          <w:rFonts w:cstheme="minorHAnsi"/>
          <w:sz w:val="22"/>
          <w:shd w:val="clear" w:color="auto" w:fill="FFFFFF"/>
        </w:rPr>
        <w:t xml:space="preserve"> » signifie quelque chose qui se tient debout et qui est capable de gérer les choses de manière stable et équilibrée. Quant à la signification de «</w:t>
      </w:r>
      <w:r w:rsidRPr="00BB360D">
        <w:rPr>
          <w:rFonts w:cstheme="minorHAnsi"/>
          <w:b/>
          <w:sz w:val="22"/>
          <w:shd w:val="clear" w:color="auto" w:fill="FFFFFF"/>
        </w:rPr>
        <w:t xml:space="preserve"> la religion droite</w:t>
      </w:r>
      <w:r w:rsidRPr="001E7731">
        <w:rPr>
          <w:rFonts w:cstheme="minorHAnsi"/>
          <w:sz w:val="22"/>
          <w:shd w:val="clear" w:color="auto" w:fill="FFFFFF"/>
        </w:rPr>
        <w:t xml:space="preserve"> », il s'agit du monothéisme dans toutes ses dimensions, qui se tient ferme et est capable de guider la société humaine vers le bonheur et l'épanouissement. C'est une religion stable, cohérente et directement inspirée par Dieu, dans laquelle il n'y a pas de place pour l'hésitation, la déviation ou les contradictions. Cette religion offre un cadre solide pour la vie des croyants, tant sur le plan spirituel que sur le plan soc</w:t>
      </w:r>
      <w:r>
        <w:rPr>
          <w:rFonts w:cstheme="minorHAnsi"/>
          <w:sz w:val="22"/>
          <w:shd w:val="clear" w:color="auto" w:fill="FFFFFF"/>
        </w:rPr>
        <w:t>ial et moral</w:t>
      </w:r>
      <w:r w:rsidRPr="001F290B">
        <w:rPr>
          <w:rFonts w:cstheme="minorHAnsi"/>
          <w:sz w:val="22"/>
          <w:shd w:val="clear" w:color="auto" w:fill="FFFFFF"/>
        </w:rPr>
        <w:t>.</w:t>
      </w:r>
      <w:r w:rsidRPr="001F290B">
        <w:rPr>
          <w:rStyle w:val="Appelnotedebasdep"/>
          <w:rFonts w:cstheme="minorHAnsi"/>
          <w:sz w:val="22"/>
          <w:shd w:val="clear" w:color="auto" w:fill="FFFFFF"/>
        </w:rPr>
        <w:footnoteReference w:id="54"/>
      </w:r>
    </w:p>
    <w:p w14:paraId="5BB35FFE" w14:textId="77777777" w:rsidR="00557ED6" w:rsidRDefault="00557ED6" w:rsidP="00A355D8">
      <w:pPr>
        <w:jc w:val="both"/>
        <w:rPr>
          <w:rFonts w:cstheme="minorHAnsi"/>
          <w:sz w:val="22"/>
          <w:shd w:val="clear" w:color="auto" w:fill="FFFFFF"/>
        </w:rPr>
      </w:pPr>
    </w:p>
    <w:p w14:paraId="0B7670B6" w14:textId="77777777" w:rsidR="00041EA5" w:rsidRDefault="00041EA5" w:rsidP="00A355D8">
      <w:pPr>
        <w:jc w:val="both"/>
        <w:rPr>
          <w:rFonts w:cstheme="minorHAnsi"/>
          <w:sz w:val="22"/>
          <w:shd w:val="clear" w:color="auto" w:fill="FFFFFF"/>
        </w:rPr>
      </w:pPr>
    </w:p>
    <w:p w14:paraId="59CEBD00" w14:textId="3F4F4C1B" w:rsidR="00557ED6" w:rsidRDefault="00756C62" w:rsidP="00756C62">
      <w:pPr>
        <w:jc w:val="right"/>
        <w:rPr>
          <w:rFonts w:cstheme="minorHAnsi"/>
          <w:sz w:val="22"/>
          <w:shd w:val="clear" w:color="auto" w:fill="FFFFFF"/>
        </w:rPr>
      </w:pPr>
      <w:r w:rsidRPr="00505FF2">
        <w:rPr>
          <w:rFonts w:cs="KFGQPC Uthmanic Script HAFS"/>
          <w:color w:val="000000"/>
          <w:sz w:val="36"/>
          <w:szCs w:val="36"/>
          <w:shd w:val="clear" w:color="auto" w:fill="FFFFFF"/>
          <w:rtl/>
        </w:rPr>
        <w:t>يَٰصَٰحِبَي</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لسِّجۡنِ</w:t>
      </w:r>
      <w:r w:rsidRPr="00505FF2">
        <w:rPr>
          <w:rFonts w:cs="KFGQPC Uthmanic Script HAFS"/>
          <w:color w:val="000000"/>
          <w:sz w:val="36"/>
          <w:szCs w:val="36"/>
          <w:shd w:val="clear" w:color="auto" w:fill="FFFFFF"/>
          <w:rtl/>
        </w:rPr>
        <w:t xml:space="preserve"> أَمَّآ أَحَدُكُمَا فَيَسۡقِي رَبَّهُ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خَمۡرٗاۖ وَأَمَّا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لۡأٓخَرُ</w:t>
      </w:r>
      <w:r w:rsidRPr="00505FF2">
        <w:rPr>
          <w:rFonts w:cs="KFGQPC Uthmanic Script HAFS"/>
          <w:color w:val="000000"/>
          <w:sz w:val="36"/>
          <w:szCs w:val="36"/>
          <w:shd w:val="clear" w:color="auto" w:fill="FFFFFF"/>
          <w:rtl/>
        </w:rPr>
        <w:t xml:space="preserve"> فَيُصۡلَبُ فَتَأۡكُلُ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لطَّيۡرُ</w:t>
      </w:r>
      <w:r w:rsidRPr="00505FF2">
        <w:rPr>
          <w:rFonts w:cs="KFGQPC Uthmanic Script HAFS"/>
          <w:color w:val="000000"/>
          <w:sz w:val="36"/>
          <w:szCs w:val="36"/>
          <w:shd w:val="clear" w:color="auto" w:fill="FFFFFF"/>
          <w:rtl/>
        </w:rPr>
        <w:t xml:space="preserve"> مِن رَّأۡسِهِ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قُضِيَ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لۡأَمۡرُ</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لَّذِي</w:t>
      </w:r>
      <w:r w:rsidRPr="00505FF2">
        <w:rPr>
          <w:rFonts w:cs="KFGQPC Uthmanic Script HAFS"/>
          <w:color w:val="000000"/>
          <w:sz w:val="36"/>
          <w:szCs w:val="36"/>
          <w:shd w:val="clear" w:color="auto" w:fill="FFFFFF"/>
          <w:rtl/>
        </w:rPr>
        <w:t xml:space="preserve"> فِيهِ تَسۡتَفۡتِيَانِ٤١</w:t>
      </w:r>
    </w:p>
    <w:p w14:paraId="3D7D9407" w14:textId="77777777" w:rsidR="00756C62" w:rsidRPr="001F290B" w:rsidRDefault="00756C62" w:rsidP="00A355D8">
      <w:pPr>
        <w:jc w:val="both"/>
        <w:rPr>
          <w:rFonts w:cstheme="minorHAnsi"/>
          <w:sz w:val="22"/>
          <w:shd w:val="clear" w:color="auto" w:fill="FFFFFF"/>
        </w:rPr>
      </w:pPr>
    </w:p>
    <w:p w14:paraId="6B357C65" w14:textId="10D9ECF3" w:rsidR="00557ED6" w:rsidRPr="00007ACC" w:rsidRDefault="00557ED6" w:rsidP="00A355D8">
      <w:pPr>
        <w:jc w:val="both"/>
        <w:rPr>
          <w:rFonts w:ascii="Calibri" w:hAnsi="Calibri" w:cs="Calibri"/>
          <w:b/>
          <w:bCs/>
          <w:i/>
          <w:iCs/>
          <w:sz w:val="20"/>
          <w:szCs w:val="20"/>
        </w:rPr>
      </w:pPr>
      <w:r w:rsidRPr="009930F7">
        <w:rPr>
          <w:rFonts w:ascii="Calibri" w:hAnsi="Calibri" w:cs="Calibri"/>
          <w:b/>
          <w:bCs/>
          <w:i/>
          <w:iCs/>
          <w:sz w:val="20"/>
          <w:szCs w:val="20"/>
        </w:rPr>
        <w:t>41</w:t>
      </w:r>
      <w:r w:rsidRPr="00007ACC">
        <w:rPr>
          <w:rFonts w:ascii="Calibri" w:hAnsi="Calibri" w:cs="Calibri"/>
          <w:b/>
          <w:bCs/>
          <w:i/>
          <w:iCs/>
          <w:sz w:val="20"/>
          <w:szCs w:val="20"/>
        </w:rPr>
        <w:t>- Ô mes deux compagnons de prison ! L’un de vous donnera du vin à boire à son maître ; quant à l’autre, il sera crucifié, et les oiseaux mangeront de sa tête. L’affaire sur laquelle vou</w:t>
      </w:r>
      <w:r w:rsidR="009930F7">
        <w:rPr>
          <w:rFonts w:ascii="Calibri" w:hAnsi="Calibri" w:cs="Calibri"/>
          <w:b/>
          <w:bCs/>
          <w:i/>
          <w:iCs/>
          <w:sz w:val="20"/>
          <w:szCs w:val="20"/>
        </w:rPr>
        <w:t>s me consultez est déjà décidée</w:t>
      </w:r>
      <w:r w:rsidRPr="00007ACC">
        <w:rPr>
          <w:rFonts w:ascii="Calibri" w:hAnsi="Calibri" w:cs="Calibri"/>
          <w:b/>
          <w:bCs/>
          <w:i/>
          <w:iCs/>
          <w:sz w:val="20"/>
          <w:szCs w:val="20"/>
        </w:rPr>
        <w:t xml:space="preserve"> »</w:t>
      </w:r>
      <w:r w:rsidR="009930F7">
        <w:rPr>
          <w:rFonts w:ascii="Calibri" w:hAnsi="Calibri" w:cs="Calibri"/>
          <w:b/>
          <w:bCs/>
          <w:i/>
          <w:iCs/>
          <w:sz w:val="20"/>
          <w:szCs w:val="20"/>
        </w:rPr>
        <w:t>.</w:t>
      </w:r>
    </w:p>
    <w:p w14:paraId="7DF20EE5" w14:textId="77777777" w:rsidR="00557ED6" w:rsidRPr="001F290B" w:rsidRDefault="00557ED6" w:rsidP="00A355D8">
      <w:pPr>
        <w:jc w:val="both"/>
        <w:rPr>
          <w:rFonts w:cstheme="minorHAnsi"/>
          <w:sz w:val="22"/>
          <w:shd w:val="clear" w:color="auto" w:fill="FFFFFF"/>
        </w:rPr>
      </w:pPr>
    </w:p>
    <w:p w14:paraId="4A327016" w14:textId="77777777" w:rsidR="00557ED6" w:rsidRPr="001F290B" w:rsidRDefault="00557ED6" w:rsidP="00A355D8">
      <w:pPr>
        <w:jc w:val="both"/>
        <w:rPr>
          <w:rFonts w:cstheme="minorHAnsi"/>
          <w:sz w:val="22"/>
          <w:shd w:val="clear" w:color="auto" w:fill="FFFFFF"/>
        </w:rPr>
      </w:pPr>
      <w:r w:rsidRPr="00B977CF">
        <w:rPr>
          <w:rFonts w:cstheme="minorHAnsi"/>
          <w:sz w:val="22"/>
          <w:shd w:val="clear" w:color="auto" w:fill="FFFFFF"/>
        </w:rPr>
        <w:t xml:space="preserve">Dans la dernière phrase de Joseph (a), où il est dit que « </w:t>
      </w:r>
      <w:r w:rsidRPr="009930F7">
        <w:rPr>
          <w:rFonts w:cstheme="minorHAnsi"/>
          <w:b/>
          <w:sz w:val="22"/>
          <w:shd w:val="clear" w:color="auto" w:fill="FFFFFF"/>
        </w:rPr>
        <w:t>L’affaire sur laquelle vous me consultez est déjà décidée</w:t>
      </w:r>
      <w:r w:rsidR="005E7146">
        <w:rPr>
          <w:rFonts w:cstheme="minorHAnsi"/>
          <w:sz w:val="22"/>
          <w:shd w:val="clear" w:color="auto" w:fill="FFFFFF"/>
        </w:rPr>
        <w:t xml:space="preserve"> </w:t>
      </w:r>
      <w:r w:rsidRPr="00B977CF">
        <w:rPr>
          <w:rFonts w:cstheme="minorHAnsi"/>
          <w:sz w:val="22"/>
          <w:shd w:val="clear" w:color="auto" w:fill="FFFFFF"/>
        </w:rPr>
        <w:t xml:space="preserve">», l'intention était probablement double. D'une part, Joseph </w:t>
      </w:r>
      <w:r w:rsidR="005E7146">
        <w:rPr>
          <w:rFonts w:cstheme="minorHAnsi"/>
          <w:sz w:val="22"/>
          <w:shd w:val="clear" w:color="auto" w:fill="FFFFFF"/>
        </w:rPr>
        <w:t xml:space="preserve">(a) </w:t>
      </w:r>
      <w:r w:rsidRPr="00B977CF">
        <w:rPr>
          <w:rFonts w:cstheme="minorHAnsi"/>
          <w:sz w:val="22"/>
          <w:shd w:val="clear" w:color="auto" w:fill="FFFFFF"/>
        </w:rPr>
        <w:t xml:space="preserve">cherchait à souligner l'importance de ses propos, et d'autre part, il voulait faire comprendre que son interprétation était décisive. Cette affirmation peut être vue comme une manifestation de l'inspiration divine dont Joseph </w:t>
      </w:r>
      <w:r w:rsidR="005E7146">
        <w:rPr>
          <w:rFonts w:cstheme="minorHAnsi"/>
          <w:sz w:val="22"/>
          <w:shd w:val="clear" w:color="auto" w:fill="FFFFFF"/>
        </w:rPr>
        <w:t xml:space="preserve">(a) </w:t>
      </w:r>
      <w:r w:rsidRPr="00B977CF">
        <w:rPr>
          <w:rFonts w:cstheme="minorHAnsi"/>
          <w:sz w:val="22"/>
          <w:shd w:val="clear" w:color="auto" w:fill="FFFFFF"/>
        </w:rPr>
        <w:t>bénéficiait, ou comme une réponse à l'un des deux prisonniers qui aurait pu être tenté de nier son rêve pour échapper à son interprétation.</w:t>
      </w:r>
      <w:r w:rsidRPr="001F290B">
        <w:rPr>
          <w:rStyle w:val="Appelnotedebasdep"/>
          <w:rFonts w:cstheme="minorHAnsi"/>
          <w:sz w:val="22"/>
          <w:shd w:val="clear" w:color="auto" w:fill="FFFFFF"/>
        </w:rPr>
        <w:footnoteReference w:id="55"/>
      </w:r>
    </w:p>
    <w:p w14:paraId="0C02D071" w14:textId="77777777" w:rsidR="00557ED6" w:rsidRPr="001F290B" w:rsidRDefault="00557ED6" w:rsidP="00A355D8">
      <w:pPr>
        <w:jc w:val="both"/>
        <w:rPr>
          <w:rFonts w:cstheme="minorHAnsi"/>
          <w:sz w:val="22"/>
          <w:shd w:val="clear" w:color="auto" w:fill="FFFFFF"/>
        </w:rPr>
      </w:pPr>
    </w:p>
    <w:p w14:paraId="6303275C" w14:textId="77777777" w:rsidR="00557ED6" w:rsidRDefault="00557ED6" w:rsidP="00A355D8">
      <w:pPr>
        <w:jc w:val="both"/>
        <w:rPr>
          <w:rFonts w:cstheme="minorHAnsi"/>
          <w:sz w:val="22"/>
          <w:shd w:val="clear" w:color="auto" w:fill="FFFFFF"/>
        </w:rPr>
      </w:pPr>
    </w:p>
    <w:p w14:paraId="1D5932CE" w14:textId="77777777" w:rsidR="00756C62" w:rsidRDefault="00756C62" w:rsidP="00A355D8">
      <w:pPr>
        <w:jc w:val="both"/>
        <w:rPr>
          <w:rFonts w:cstheme="minorHAnsi"/>
          <w:sz w:val="22"/>
          <w:shd w:val="clear" w:color="auto" w:fill="FFFFFF"/>
        </w:rPr>
      </w:pPr>
    </w:p>
    <w:p w14:paraId="284E0F69" w14:textId="131D9529" w:rsidR="00756C62" w:rsidRDefault="00756C62" w:rsidP="00756C62">
      <w:pPr>
        <w:jc w:val="right"/>
        <w:rPr>
          <w:rFonts w:cstheme="minorHAnsi"/>
          <w:sz w:val="22"/>
          <w:shd w:val="clear" w:color="auto" w:fill="FFFFFF"/>
        </w:rPr>
      </w:pPr>
      <w:r w:rsidRPr="00505FF2">
        <w:rPr>
          <w:rFonts w:cs="KFGQPC Uthmanic Script HAFS"/>
          <w:color w:val="000000"/>
          <w:sz w:val="36"/>
          <w:szCs w:val="36"/>
          <w:shd w:val="clear" w:color="auto" w:fill="FFFFFF"/>
          <w:rtl/>
        </w:rPr>
        <w:lastRenderedPageBreak/>
        <w:t>وَقَالَ لِلَّذِي ظَنَّ أَنَّهُ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نَاجٖ مِّنۡهُمَا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ذۡكُرۡنِي</w:t>
      </w:r>
      <w:r w:rsidRPr="00505FF2">
        <w:rPr>
          <w:rFonts w:cs="KFGQPC Uthmanic Script HAFS"/>
          <w:color w:val="000000"/>
          <w:sz w:val="36"/>
          <w:szCs w:val="36"/>
          <w:shd w:val="clear" w:color="auto" w:fill="FFFFFF"/>
          <w:rtl/>
        </w:rPr>
        <w:t xml:space="preserve"> عِندَ رَبِّكَ فَأَن</w:t>
      </w:r>
      <w:r w:rsidRPr="00505FF2">
        <w:rPr>
          <w:rFonts w:cs="KFGQPC Uthmanic Script HAFS" w:hint="eastAsia"/>
          <w:color w:val="000000"/>
          <w:sz w:val="36"/>
          <w:szCs w:val="36"/>
          <w:shd w:val="clear" w:color="auto" w:fill="FFFFFF"/>
          <w:rtl/>
        </w:rPr>
        <w:t>سَىٰهُ</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لشَّيۡطَٰنُ</w:t>
      </w:r>
      <w:r w:rsidRPr="00505FF2">
        <w:rPr>
          <w:rFonts w:cs="KFGQPC Uthmanic Script HAFS"/>
          <w:color w:val="000000"/>
          <w:sz w:val="36"/>
          <w:szCs w:val="36"/>
          <w:shd w:val="clear" w:color="auto" w:fill="FFFFFF"/>
          <w:rtl/>
        </w:rPr>
        <w:t xml:space="preserve"> ذِكۡرَ رَبِّهِ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فَلَبِثَ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لسِّجۡنِ</w:t>
      </w:r>
      <w:r w:rsidRPr="00505FF2">
        <w:rPr>
          <w:rFonts w:cs="KFGQPC Uthmanic Script HAFS"/>
          <w:color w:val="000000"/>
          <w:sz w:val="36"/>
          <w:szCs w:val="36"/>
          <w:shd w:val="clear" w:color="auto" w:fill="FFFFFF"/>
          <w:rtl/>
        </w:rPr>
        <w:t xml:space="preserve"> بِضۡعَ سِنِينَ٤٢</w:t>
      </w:r>
    </w:p>
    <w:p w14:paraId="0B09E9FD" w14:textId="77777777" w:rsidR="005E7146" w:rsidRPr="001F290B" w:rsidRDefault="005E7146" w:rsidP="00A355D8">
      <w:pPr>
        <w:jc w:val="both"/>
        <w:rPr>
          <w:rFonts w:cstheme="minorHAnsi"/>
          <w:sz w:val="22"/>
          <w:shd w:val="clear" w:color="auto" w:fill="FFFFFF"/>
        </w:rPr>
      </w:pPr>
    </w:p>
    <w:p w14:paraId="1662422A" w14:textId="51598737" w:rsidR="00557ED6" w:rsidRPr="00007ACC" w:rsidRDefault="00E62B8A" w:rsidP="00A355D8">
      <w:pPr>
        <w:jc w:val="both"/>
        <w:rPr>
          <w:rFonts w:ascii="Calibri" w:hAnsi="Calibri" w:cs="Calibri"/>
          <w:b/>
          <w:bCs/>
          <w:i/>
          <w:iCs/>
          <w:sz w:val="20"/>
          <w:szCs w:val="20"/>
        </w:rPr>
      </w:pPr>
      <w:bookmarkStart w:id="23" w:name="_Hlk206862729"/>
      <w:r w:rsidRPr="00E62B8A">
        <w:rPr>
          <w:rFonts w:ascii="Calibri" w:hAnsi="Calibri" w:cs="Calibri"/>
          <w:b/>
          <w:bCs/>
          <w:i/>
          <w:iCs/>
          <w:sz w:val="20"/>
          <w:szCs w:val="20"/>
        </w:rPr>
        <w:t>42- Et il dit à celui des deux dont il pensait qu’il serait délivré : « Parle de moi auprès de ton maître ». Mais Satan fit qu’il oublia de rappeler à son maître. Joseph resta donc en prison quelques années</w:t>
      </w:r>
      <w:r w:rsidR="00557ED6" w:rsidRPr="00007ACC">
        <w:rPr>
          <w:rFonts w:ascii="Calibri" w:hAnsi="Calibri" w:cs="Calibri"/>
          <w:b/>
          <w:bCs/>
          <w:i/>
          <w:iCs/>
          <w:sz w:val="20"/>
          <w:szCs w:val="20"/>
        </w:rPr>
        <w:t>.</w:t>
      </w:r>
    </w:p>
    <w:p w14:paraId="52910206" w14:textId="77777777" w:rsidR="00557ED6" w:rsidRPr="00C43135" w:rsidRDefault="00557ED6" w:rsidP="00A355D8">
      <w:pPr>
        <w:jc w:val="both"/>
        <w:rPr>
          <w:rFonts w:cstheme="minorHAnsi"/>
          <w:sz w:val="22"/>
          <w:shd w:val="clear" w:color="auto" w:fill="FFFFFF"/>
        </w:rPr>
      </w:pPr>
    </w:p>
    <w:p w14:paraId="200785EF" w14:textId="77777777" w:rsidR="00557ED6" w:rsidRPr="00C43135" w:rsidRDefault="00557ED6" w:rsidP="00A355D8">
      <w:pPr>
        <w:jc w:val="both"/>
        <w:rPr>
          <w:rFonts w:cstheme="minorHAnsi"/>
          <w:sz w:val="22"/>
          <w:shd w:val="clear" w:color="auto" w:fill="FFFFFF"/>
        </w:rPr>
      </w:pPr>
      <w:r>
        <w:rPr>
          <w:rFonts w:cstheme="minorHAnsi"/>
          <w:sz w:val="22"/>
          <w:shd w:val="clear" w:color="auto" w:fill="FFFFFF"/>
        </w:rPr>
        <w:t xml:space="preserve">1- </w:t>
      </w:r>
      <w:r w:rsidRPr="00C43135">
        <w:rPr>
          <w:rFonts w:cstheme="minorHAnsi"/>
          <w:sz w:val="22"/>
          <w:shd w:val="clear" w:color="auto" w:fill="FFFFFF"/>
        </w:rPr>
        <w:t xml:space="preserve">Dans ce contexte, le terme « </w:t>
      </w:r>
      <w:r w:rsidR="009A070B">
        <w:rPr>
          <w:rFonts w:cstheme="minorHAnsi"/>
          <w:b/>
          <w:bCs/>
          <w:sz w:val="22"/>
          <w:shd w:val="clear" w:color="auto" w:fill="FFFFFF"/>
        </w:rPr>
        <w:t>z</w:t>
      </w:r>
      <w:r w:rsidRPr="00C43135">
        <w:rPr>
          <w:rFonts w:cstheme="minorHAnsi"/>
          <w:b/>
          <w:bCs/>
          <w:sz w:val="22"/>
          <w:shd w:val="clear" w:color="auto" w:fill="FFFFFF"/>
        </w:rPr>
        <w:t>anna</w:t>
      </w:r>
      <w:r w:rsidRPr="00C43135">
        <w:rPr>
          <w:rFonts w:cstheme="minorHAnsi"/>
          <w:sz w:val="22"/>
          <w:shd w:val="clear" w:color="auto" w:fill="FFFFFF"/>
        </w:rPr>
        <w:t xml:space="preserve"> » renvoie à la fois à la croyance et à la certitude. Le verset peut donc faire référence à la conviction profonde de Joseph (a) quant à la libération imminente du jeune homme, ou à la foi de ce dernier en</w:t>
      </w:r>
      <w:r>
        <w:rPr>
          <w:rFonts w:cstheme="minorHAnsi"/>
          <w:sz w:val="22"/>
          <w:shd w:val="clear" w:color="auto" w:fill="FFFFFF"/>
        </w:rPr>
        <w:t xml:space="preserve"> sa propre libération prochaine</w:t>
      </w:r>
      <w:r w:rsidRPr="00C43135">
        <w:rPr>
          <w:rFonts w:cstheme="minorHAnsi"/>
          <w:sz w:val="22"/>
          <w:shd w:val="clear" w:color="auto" w:fill="FFFFFF"/>
        </w:rPr>
        <w:t>.</w:t>
      </w:r>
    </w:p>
    <w:p w14:paraId="5BA9EEED" w14:textId="44BE1EC1" w:rsidR="00557ED6" w:rsidRPr="00C43135" w:rsidRDefault="00E62B8A" w:rsidP="00A355D8">
      <w:pPr>
        <w:jc w:val="both"/>
        <w:rPr>
          <w:rFonts w:cstheme="minorHAnsi"/>
          <w:sz w:val="22"/>
          <w:shd w:val="clear" w:color="auto" w:fill="FFFFFF"/>
        </w:rPr>
      </w:pPr>
      <w:r w:rsidRPr="00E62B8A">
        <w:rPr>
          <w:rFonts w:cstheme="minorHAnsi"/>
          <w:sz w:val="22"/>
          <w:shd w:val="clear" w:color="auto" w:fill="FFFFFF"/>
        </w:rPr>
        <w:t>2-</w:t>
      </w:r>
      <w:r w:rsidR="005B71AD">
        <w:rPr>
          <w:rFonts w:cstheme="minorHAnsi"/>
          <w:sz w:val="22"/>
          <w:shd w:val="clear" w:color="auto" w:fill="FFFFFF"/>
        </w:rPr>
        <w:t> </w:t>
      </w:r>
      <w:r w:rsidRPr="00E62B8A">
        <w:rPr>
          <w:rFonts w:cstheme="minorHAnsi"/>
          <w:sz w:val="22"/>
          <w:shd w:val="clear" w:color="auto" w:fill="FFFFFF"/>
        </w:rPr>
        <w:t xml:space="preserve">L'expression « </w:t>
      </w:r>
      <w:r w:rsidRPr="00E62B8A">
        <w:rPr>
          <w:rFonts w:cstheme="minorHAnsi"/>
          <w:b/>
          <w:bCs/>
          <w:sz w:val="22"/>
          <w:shd w:val="clear" w:color="auto" w:fill="FFFFFF"/>
        </w:rPr>
        <w:t>Satan fit qu’il oublia de rappeler à son maître</w:t>
      </w:r>
      <w:r w:rsidRPr="00E62B8A">
        <w:rPr>
          <w:rFonts w:cstheme="minorHAnsi"/>
          <w:sz w:val="22"/>
          <w:shd w:val="clear" w:color="auto" w:fill="FFFFFF"/>
        </w:rPr>
        <w:t xml:space="preserve"> » désigne l’un des prisonniers libérés, devenu plus tard majordome du roi. Sous l’influence de Satan, il omit de mentionner Joseph (a) à son souverain, ce qui prolongea considérablement la détention de Joseph</w:t>
      </w:r>
      <w:r w:rsidR="00557ED6" w:rsidRPr="00C43135">
        <w:rPr>
          <w:rFonts w:cstheme="minorHAnsi"/>
          <w:sz w:val="22"/>
          <w:shd w:val="clear" w:color="auto" w:fill="FFFFFF"/>
        </w:rPr>
        <w:t>.</w:t>
      </w:r>
    </w:p>
    <w:bookmarkEnd w:id="23"/>
    <w:p w14:paraId="213FD06B" w14:textId="77777777" w:rsidR="00557ED6" w:rsidRPr="00C43135" w:rsidRDefault="00557ED6" w:rsidP="00A355D8">
      <w:pPr>
        <w:jc w:val="both"/>
        <w:rPr>
          <w:rFonts w:cstheme="minorHAnsi"/>
          <w:sz w:val="22"/>
          <w:shd w:val="clear" w:color="auto" w:fill="FFFFFF"/>
        </w:rPr>
      </w:pPr>
      <w:r>
        <w:rPr>
          <w:rFonts w:cstheme="minorHAnsi"/>
          <w:sz w:val="22"/>
          <w:shd w:val="clear" w:color="auto" w:fill="FFFFFF"/>
        </w:rPr>
        <w:t xml:space="preserve">3- </w:t>
      </w:r>
      <w:r w:rsidRPr="00C43135">
        <w:rPr>
          <w:rFonts w:cstheme="minorHAnsi"/>
          <w:sz w:val="22"/>
          <w:shd w:val="clear" w:color="auto" w:fill="FFFFFF"/>
        </w:rPr>
        <w:t>Il est tout à fait naturel et légitime que Joseph (a) ait cherché à obtenir sa libération en recourant à des moyens ordinaires pour démontrer son innocence aux autorités égyptiennes. Cela ne signifie nullement qu'il considérait ces moyens comme étant indépendants de Dieu, mais plutôt comme des instruments mis à disposition par le Créateur</w:t>
      </w:r>
      <w:r>
        <w:rPr>
          <w:rFonts w:cstheme="minorHAnsi"/>
          <w:sz w:val="22"/>
          <w:shd w:val="clear" w:color="auto" w:fill="FFFFFF"/>
        </w:rPr>
        <w:t xml:space="preserve"> pour être utilisés par l'homme</w:t>
      </w:r>
      <w:r w:rsidRPr="00C43135">
        <w:rPr>
          <w:rFonts w:cstheme="minorHAnsi"/>
          <w:sz w:val="22"/>
          <w:shd w:val="clear" w:color="auto" w:fill="FFFFFF"/>
        </w:rPr>
        <w:t>.</w:t>
      </w:r>
    </w:p>
    <w:p w14:paraId="282B55F0" w14:textId="77777777" w:rsidR="00557ED6" w:rsidRPr="00C43135" w:rsidRDefault="00557ED6" w:rsidP="00A355D8">
      <w:pPr>
        <w:jc w:val="both"/>
        <w:rPr>
          <w:rFonts w:cstheme="minorHAnsi"/>
          <w:sz w:val="22"/>
          <w:shd w:val="clear" w:color="auto" w:fill="FFFFFF"/>
        </w:rPr>
      </w:pPr>
      <w:r>
        <w:rPr>
          <w:rFonts w:cstheme="minorHAnsi"/>
          <w:sz w:val="22"/>
          <w:shd w:val="clear" w:color="auto" w:fill="FFFFFF"/>
        </w:rPr>
        <w:t xml:space="preserve">4- </w:t>
      </w:r>
      <w:r w:rsidRPr="00C43135">
        <w:rPr>
          <w:rFonts w:cstheme="minorHAnsi"/>
          <w:sz w:val="22"/>
          <w:shd w:val="clear" w:color="auto" w:fill="FFFFFF"/>
        </w:rPr>
        <w:t xml:space="preserve">L'idée selon laquelle Joseph (a) aurait négligé Dieu en se tournant vers des causes naturelles, et que cela aurait prolongé son emprisonnement, est en contradiction avec le texte du Saint Coran. En effet, le Coran décrit Joseph (a) comme un être infaillible, sur </w:t>
      </w:r>
      <w:r>
        <w:rPr>
          <w:rFonts w:cstheme="minorHAnsi"/>
          <w:sz w:val="22"/>
          <w:shd w:val="clear" w:color="auto" w:fill="FFFFFF"/>
        </w:rPr>
        <w:t>lequel Satan n'a aucune emprise</w:t>
      </w:r>
      <w:r w:rsidRPr="00C43135">
        <w:rPr>
          <w:rFonts w:cstheme="minorHAnsi"/>
          <w:sz w:val="22"/>
          <w:shd w:val="clear" w:color="auto" w:fill="FFFFFF"/>
        </w:rPr>
        <w:t>.</w:t>
      </w:r>
    </w:p>
    <w:p w14:paraId="218CB374" w14:textId="77777777" w:rsidR="00557ED6" w:rsidRDefault="00557ED6" w:rsidP="00A355D8">
      <w:pPr>
        <w:jc w:val="both"/>
        <w:rPr>
          <w:rFonts w:cstheme="minorHAnsi"/>
          <w:sz w:val="22"/>
          <w:shd w:val="clear" w:color="auto" w:fill="FFFFFF"/>
        </w:rPr>
      </w:pPr>
      <w:r>
        <w:rPr>
          <w:rFonts w:cstheme="minorHAnsi"/>
          <w:sz w:val="22"/>
          <w:shd w:val="clear" w:color="auto" w:fill="FFFFFF"/>
        </w:rPr>
        <w:t xml:space="preserve">5- </w:t>
      </w:r>
      <w:r w:rsidRPr="00C43135">
        <w:rPr>
          <w:rFonts w:cstheme="minorHAnsi"/>
          <w:sz w:val="22"/>
          <w:shd w:val="clear" w:color="auto" w:fill="FFFFFF"/>
        </w:rPr>
        <w:t>Ce verset laisse entendre que le diable est capable d'altérer la mémoire des êtres humains en les tentant et en les détournant de leurs préoccupations par diverses distrac</w:t>
      </w:r>
      <w:r>
        <w:rPr>
          <w:rFonts w:cstheme="minorHAnsi"/>
          <w:sz w:val="22"/>
          <w:shd w:val="clear" w:color="auto" w:fill="FFFFFF"/>
        </w:rPr>
        <w:t>tions, provoquant ainsi l'oubli</w:t>
      </w:r>
      <w:r w:rsidRPr="001F290B">
        <w:rPr>
          <w:rFonts w:cstheme="minorHAnsi"/>
          <w:sz w:val="22"/>
          <w:shd w:val="clear" w:color="auto" w:fill="FFFFFF"/>
        </w:rPr>
        <w:t>.</w:t>
      </w:r>
      <w:r w:rsidRPr="001F290B">
        <w:rPr>
          <w:rStyle w:val="Appelnotedebasdep"/>
          <w:rFonts w:cstheme="minorHAnsi"/>
          <w:sz w:val="22"/>
          <w:shd w:val="clear" w:color="auto" w:fill="FFFFFF"/>
        </w:rPr>
        <w:footnoteReference w:id="56"/>
      </w:r>
    </w:p>
    <w:p w14:paraId="2DCD25C2" w14:textId="77777777" w:rsidR="00557ED6" w:rsidRDefault="00557ED6" w:rsidP="00A355D8">
      <w:pPr>
        <w:jc w:val="both"/>
        <w:rPr>
          <w:rFonts w:cstheme="minorHAnsi"/>
          <w:sz w:val="22"/>
          <w:shd w:val="clear" w:color="auto" w:fill="FFFFFF"/>
        </w:rPr>
      </w:pPr>
    </w:p>
    <w:p w14:paraId="61C5BB4E" w14:textId="77777777" w:rsidR="005B71AD" w:rsidRDefault="005B71AD" w:rsidP="00A355D8">
      <w:pPr>
        <w:jc w:val="both"/>
        <w:rPr>
          <w:rFonts w:cstheme="minorHAnsi"/>
          <w:sz w:val="22"/>
          <w:shd w:val="clear" w:color="auto" w:fill="FFFFFF"/>
        </w:rPr>
      </w:pPr>
    </w:p>
    <w:p w14:paraId="322E5B4B" w14:textId="77777777" w:rsidR="00041EA5" w:rsidRDefault="00041EA5" w:rsidP="00A355D8">
      <w:pPr>
        <w:jc w:val="both"/>
        <w:rPr>
          <w:rFonts w:cstheme="minorHAnsi"/>
          <w:sz w:val="22"/>
          <w:shd w:val="clear" w:color="auto" w:fill="FFFFFF"/>
        </w:rPr>
      </w:pPr>
    </w:p>
    <w:p w14:paraId="37712197" w14:textId="2751FFFC" w:rsidR="00557ED6" w:rsidRDefault="00756C62" w:rsidP="00756C62">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لۡمَلِكُ</w:t>
      </w:r>
      <w:r w:rsidRPr="00505FF2">
        <w:rPr>
          <w:rFonts w:cs="KFGQPC Uthmanic Script HAFS"/>
          <w:color w:val="000000"/>
          <w:sz w:val="36"/>
          <w:szCs w:val="36"/>
          <w:shd w:val="clear" w:color="auto" w:fill="FFFFFF"/>
          <w:rtl/>
        </w:rPr>
        <w:t xml:space="preserve"> إِنِّيٓ أَرَىٰ سَبۡعَ بَقَرَٰتٖ سِمَانٖ يَأۡكُلُهُنَّ سَبۡعٌ عِجَافٞ وَسَبۡعَ سُنۢبُلَٰتٍ خُضۡرٖ وَأُخَرَ يَابِسَٰتٖۖ يَٰٓأَيُّهَا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لۡمَلَأُ</w:t>
      </w:r>
      <w:r w:rsidRPr="00505FF2">
        <w:rPr>
          <w:rFonts w:cs="KFGQPC Uthmanic Script HAFS"/>
          <w:color w:val="000000"/>
          <w:sz w:val="36"/>
          <w:szCs w:val="36"/>
          <w:shd w:val="clear" w:color="auto" w:fill="FFFFFF"/>
          <w:rtl/>
        </w:rPr>
        <w:t xml:space="preserve"> أَفۡتُونِي فِي رُءۡي</w:t>
      </w:r>
      <w:r w:rsidRPr="00505FF2">
        <w:rPr>
          <w:rFonts w:cs="KFGQPC Uthmanic Script HAFS" w:hint="eastAsia"/>
          <w:color w:val="000000"/>
          <w:sz w:val="36"/>
          <w:szCs w:val="36"/>
          <w:shd w:val="clear" w:color="auto" w:fill="FFFFFF"/>
          <w:rtl/>
        </w:rPr>
        <w:t>َٰيَ</w:t>
      </w:r>
      <w:r w:rsidRPr="00505FF2">
        <w:rPr>
          <w:rFonts w:cs="KFGQPC Uthmanic Script HAFS"/>
          <w:color w:val="000000"/>
          <w:sz w:val="36"/>
          <w:szCs w:val="36"/>
          <w:shd w:val="clear" w:color="auto" w:fill="FFFFFF"/>
          <w:rtl/>
        </w:rPr>
        <w:t xml:space="preserve"> إِن كُنتُمۡ لِلرُّءۡيَا تَعۡبُرُونَ٤٣</w:t>
      </w:r>
    </w:p>
    <w:p w14:paraId="17B9BE6B" w14:textId="77777777" w:rsidR="00756C62" w:rsidRDefault="00756C62" w:rsidP="00A355D8">
      <w:pPr>
        <w:jc w:val="both"/>
        <w:rPr>
          <w:rFonts w:cstheme="minorHAnsi"/>
          <w:sz w:val="22"/>
          <w:shd w:val="clear" w:color="auto" w:fill="FFFFFF"/>
        </w:rPr>
      </w:pPr>
    </w:p>
    <w:p w14:paraId="0A22736D" w14:textId="35BDF47E" w:rsidR="00557ED6" w:rsidRPr="00007ACC" w:rsidRDefault="00E62B8A" w:rsidP="00A355D8">
      <w:pPr>
        <w:jc w:val="both"/>
        <w:rPr>
          <w:rFonts w:ascii="Calibri" w:hAnsi="Calibri" w:cs="Calibri"/>
          <w:b/>
          <w:bCs/>
          <w:i/>
          <w:iCs/>
          <w:sz w:val="20"/>
          <w:szCs w:val="20"/>
        </w:rPr>
      </w:pPr>
      <w:bookmarkStart w:id="24" w:name="_Hlk206862754"/>
      <w:r w:rsidRPr="00E62B8A">
        <w:rPr>
          <w:rFonts w:ascii="Calibri" w:hAnsi="Calibri" w:cs="Calibri"/>
          <w:b/>
          <w:bCs/>
          <w:i/>
          <w:iCs/>
          <w:sz w:val="20"/>
          <w:szCs w:val="20"/>
        </w:rPr>
        <w:lastRenderedPageBreak/>
        <w:t>43- Et le roi dit : « Et vérité, je voyais (en rêve) sept vaches grasses mangées par sept maigres ; et sept épis verts, et autant d’autres, secs. Ô conseil de notables, donnez-moi une explication de ma vision, si vous savez interpréter le rêve »</w:t>
      </w:r>
      <w:r w:rsidR="00557ED6" w:rsidRPr="00007ACC">
        <w:rPr>
          <w:rFonts w:ascii="Calibri" w:hAnsi="Calibri" w:cs="Calibri"/>
          <w:b/>
          <w:bCs/>
          <w:i/>
          <w:iCs/>
          <w:sz w:val="20"/>
          <w:szCs w:val="20"/>
        </w:rPr>
        <w:t>.</w:t>
      </w:r>
    </w:p>
    <w:bookmarkEnd w:id="24"/>
    <w:p w14:paraId="66B2E0B5" w14:textId="77777777" w:rsidR="00557ED6" w:rsidRPr="001F290B" w:rsidRDefault="00557ED6" w:rsidP="00A355D8">
      <w:pPr>
        <w:jc w:val="both"/>
        <w:rPr>
          <w:rFonts w:cstheme="minorHAnsi"/>
          <w:sz w:val="22"/>
          <w:shd w:val="clear" w:color="auto" w:fill="FFFFFF"/>
        </w:rPr>
      </w:pPr>
    </w:p>
    <w:p w14:paraId="77635DDC" w14:textId="77777777" w:rsidR="00557ED6" w:rsidRPr="001F290B" w:rsidRDefault="00557ED6" w:rsidP="00A355D8">
      <w:pPr>
        <w:jc w:val="both"/>
        <w:rPr>
          <w:rFonts w:cstheme="minorHAnsi"/>
          <w:sz w:val="22"/>
          <w:shd w:val="clear" w:color="auto" w:fill="FFFFFF"/>
        </w:rPr>
      </w:pPr>
      <w:r w:rsidRPr="00051855">
        <w:rPr>
          <w:rFonts w:cstheme="minorHAnsi"/>
          <w:sz w:val="22"/>
          <w:shd w:val="clear" w:color="auto" w:fill="FFFFFF"/>
        </w:rPr>
        <w:t xml:space="preserve">Le terme « </w:t>
      </w:r>
      <w:r w:rsidRPr="00051855">
        <w:rPr>
          <w:rFonts w:cstheme="minorHAnsi"/>
          <w:b/>
          <w:bCs/>
          <w:sz w:val="22"/>
          <w:shd w:val="clear" w:color="auto" w:fill="FFFFFF"/>
        </w:rPr>
        <w:t>ta'bouroune</w:t>
      </w:r>
      <w:r w:rsidRPr="00051855">
        <w:rPr>
          <w:rFonts w:cstheme="minorHAnsi"/>
          <w:sz w:val="22"/>
          <w:shd w:val="clear" w:color="auto" w:fill="FFFFFF"/>
        </w:rPr>
        <w:t xml:space="preserve"> » signifie initialement « passage ». Dans ce contexte particulier, il prend le sens d'« interprétation », et plus spécifiquement d'« interprétation d'un rêve ». Cette métaphore linguistique est particulièrement expressive : de la même manière qu'un voyageur traverse un lieu, l'interprète du rêve va au-delà de l'apparence trompeuse du songe. Il pénètre dans ses profondeurs, révèle ses vérités enfouies et en dévoile la signification transcendante. L'interprète, en quelque sorte, « traverse » le rêve pour en extraire e</w:t>
      </w:r>
      <w:r>
        <w:rPr>
          <w:rFonts w:cstheme="minorHAnsi"/>
          <w:sz w:val="22"/>
          <w:shd w:val="clear" w:color="auto" w:fill="FFFFFF"/>
        </w:rPr>
        <w:t>t transmettre le sens véritable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57"/>
      </w:r>
      <w:r w:rsidRPr="001F290B">
        <w:rPr>
          <w:rFonts w:cstheme="minorHAnsi"/>
          <w:sz w:val="22"/>
          <w:shd w:val="clear" w:color="auto" w:fill="FFFFFF"/>
        </w:rPr>
        <w:t xml:space="preserve"> </w:t>
      </w:r>
    </w:p>
    <w:p w14:paraId="3A14C685" w14:textId="77777777" w:rsidR="00557ED6" w:rsidRDefault="00557ED6" w:rsidP="00A355D8">
      <w:pPr>
        <w:jc w:val="both"/>
        <w:rPr>
          <w:rFonts w:cstheme="minorHAnsi"/>
          <w:sz w:val="22"/>
          <w:shd w:val="clear" w:color="auto" w:fill="FFFFFF"/>
        </w:rPr>
      </w:pPr>
    </w:p>
    <w:p w14:paraId="4A10B10F" w14:textId="77777777" w:rsidR="00041EA5" w:rsidRDefault="00041EA5" w:rsidP="00A355D8">
      <w:pPr>
        <w:jc w:val="both"/>
        <w:rPr>
          <w:rFonts w:cstheme="minorHAnsi"/>
          <w:sz w:val="22"/>
          <w:shd w:val="clear" w:color="auto" w:fill="FFFFFF"/>
        </w:rPr>
      </w:pPr>
    </w:p>
    <w:p w14:paraId="486A75B4" w14:textId="77777777" w:rsidR="00756C62" w:rsidRDefault="00756C62" w:rsidP="00A355D8">
      <w:pPr>
        <w:jc w:val="both"/>
        <w:rPr>
          <w:rFonts w:cstheme="minorHAnsi"/>
          <w:sz w:val="22"/>
          <w:shd w:val="clear" w:color="auto" w:fill="FFFFFF"/>
        </w:rPr>
      </w:pPr>
    </w:p>
    <w:p w14:paraId="2362AFC0" w14:textId="5A969763" w:rsidR="00756C62" w:rsidRDefault="00756C62" w:rsidP="00756C62">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قَالُوٓاْ أَضۡغَٰثُ أَحۡلَٰمٖۖ وَمَا نَحۡنُ بِتَأۡوِيلِ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لۡأَحۡلَٰمِ</w:t>
      </w:r>
      <w:r w:rsidRPr="00505FF2">
        <w:rPr>
          <w:rFonts w:cs="KFGQPC Uthmanic Script HAFS"/>
          <w:color w:val="000000"/>
          <w:sz w:val="36"/>
          <w:szCs w:val="36"/>
          <w:shd w:val="clear" w:color="auto" w:fill="FFFFFF"/>
          <w:rtl/>
        </w:rPr>
        <w:t xml:space="preserve"> بِعَٰلِمِينَ٤٤</w:t>
      </w:r>
    </w:p>
    <w:p w14:paraId="7D6576FE" w14:textId="77777777" w:rsidR="009A070B" w:rsidRPr="001F290B" w:rsidRDefault="009A070B" w:rsidP="00A355D8">
      <w:pPr>
        <w:jc w:val="both"/>
        <w:rPr>
          <w:rFonts w:cstheme="minorHAnsi"/>
          <w:sz w:val="22"/>
          <w:shd w:val="clear" w:color="auto" w:fill="FFFFFF"/>
        </w:rPr>
      </w:pPr>
    </w:p>
    <w:p w14:paraId="3892F9B7"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44- Ils dirent : « C’est un amas de rêves ! Et nous ne savons pas interpréter les rêves ! »</w:t>
      </w:r>
    </w:p>
    <w:p w14:paraId="7982BCAA" w14:textId="77777777" w:rsidR="00557ED6" w:rsidRPr="001F290B" w:rsidRDefault="00557ED6" w:rsidP="00A355D8">
      <w:pPr>
        <w:jc w:val="both"/>
        <w:rPr>
          <w:rFonts w:cstheme="minorHAnsi"/>
          <w:sz w:val="22"/>
          <w:shd w:val="clear" w:color="auto" w:fill="FFFFFF"/>
        </w:rPr>
      </w:pPr>
    </w:p>
    <w:p w14:paraId="278CC823" w14:textId="77777777" w:rsidR="00557ED6" w:rsidRPr="007C73C5" w:rsidRDefault="00557ED6" w:rsidP="00A355D8">
      <w:pPr>
        <w:jc w:val="both"/>
        <w:rPr>
          <w:rFonts w:cstheme="minorHAnsi"/>
          <w:sz w:val="22"/>
          <w:shd w:val="clear" w:color="auto" w:fill="FFFFFF"/>
        </w:rPr>
      </w:pPr>
      <w:r w:rsidRPr="007C73C5">
        <w:rPr>
          <w:rFonts w:cstheme="minorHAnsi"/>
          <w:sz w:val="22"/>
          <w:shd w:val="clear" w:color="auto" w:fill="FFFFFF"/>
        </w:rPr>
        <w:t>Les dignitaires de la cour égyptienne se sont révélés incapables d'interpréter le rêve du sultan. Cette incapacité peut s'expliquer par deux hypothèses principales :</w:t>
      </w:r>
    </w:p>
    <w:p w14:paraId="5EE69C49" w14:textId="77777777" w:rsidR="00557ED6" w:rsidRPr="007C73C5" w:rsidRDefault="009A070B" w:rsidP="00A355D8">
      <w:pPr>
        <w:jc w:val="both"/>
        <w:rPr>
          <w:rFonts w:cstheme="minorHAnsi"/>
          <w:sz w:val="22"/>
          <w:shd w:val="clear" w:color="auto" w:fill="FFFFFF"/>
        </w:rPr>
      </w:pPr>
      <w:r>
        <w:rPr>
          <w:rFonts w:cstheme="minorHAnsi"/>
          <w:sz w:val="22"/>
          <w:shd w:val="clear" w:color="auto" w:fill="FFFFFF"/>
        </w:rPr>
        <w:t xml:space="preserve">a) </w:t>
      </w:r>
      <w:r w:rsidR="00557ED6" w:rsidRPr="007C73C5">
        <w:rPr>
          <w:rFonts w:cstheme="minorHAnsi"/>
          <w:sz w:val="22"/>
          <w:shd w:val="clear" w:color="auto" w:fill="FFFFFF"/>
        </w:rPr>
        <w:t>Absence d'expertise : Il est possible que ces dignitaires ne possédaient pas les connaissances requises pour décrypter des rêves complexes. L'interprétation des songes, en particulier ceux chargés de symbolisme comme celui du sultan, nécessite une compétence et une sagesse particulières qu'ils n'avaient peut-être pas.</w:t>
      </w:r>
    </w:p>
    <w:p w14:paraId="500697DA" w14:textId="77777777" w:rsidR="00557ED6" w:rsidRPr="007C73C5" w:rsidRDefault="009A070B" w:rsidP="00A355D8">
      <w:pPr>
        <w:jc w:val="both"/>
        <w:rPr>
          <w:rFonts w:cstheme="minorHAnsi"/>
          <w:sz w:val="22"/>
          <w:shd w:val="clear" w:color="auto" w:fill="FFFFFF"/>
        </w:rPr>
      </w:pPr>
      <w:r>
        <w:rPr>
          <w:rFonts w:cstheme="minorHAnsi"/>
          <w:sz w:val="22"/>
          <w:shd w:val="clear" w:color="auto" w:fill="FFFFFF"/>
        </w:rPr>
        <w:t xml:space="preserve">b) </w:t>
      </w:r>
      <w:r w:rsidR="00557ED6" w:rsidRPr="007C73C5">
        <w:rPr>
          <w:rFonts w:cstheme="minorHAnsi"/>
          <w:sz w:val="22"/>
          <w:shd w:val="clear" w:color="auto" w:fill="FFFFFF"/>
        </w:rPr>
        <w:t>Réticence stratégique : Alternativement, les dignitaires auraient pu percevoir dans ce rêve des présages d'événements douloureux ou néfastes. Dans ce cas, leur silence pourrait être interprété comme une manœuvre prudente. Ne souhaitant pas être les porteurs de mauvaises nouvelles auprès du souverain, ils auraient choisi de feindre l'ignorance plutôt que de risquer de s'attirer son mécontentement.</w:t>
      </w:r>
    </w:p>
    <w:p w14:paraId="27FC5F49" w14:textId="77777777" w:rsidR="009A070B" w:rsidRPr="001F290B" w:rsidRDefault="00557ED6" w:rsidP="00A355D8">
      <w:pPr>
        <w:jc w:val="both"/>
        <w:rPr>
          <w:rFonts w:cstheme="minorHAnsi"/>
          <w:sz w:val="22"/>
          <w:shd w:val="clear" w:color="auto" w:fill="FFFFFF"/>
        </w:rPr>
      </w:pPr>
      <w:r w:rsidRPr="007C73C5">
        <w:rPr>
          <w:rFonts w:cstheme="minorHAnsi"/>
          <w:sz w:val="22"/>
          <w:shd w:val="clear" w:color="auto" w:fill="FFFFFF"/>
        </w:rPr>
        <w:t>Cette situation met en lumière la complexité des relations de cour et l'importance accordée à l'interprétation des rêves dans l'Égypte ancienne, où les songes étaient souvent considérés comme des messages divins ou des présages de l'avenir.</w:t>
      </w:r>
      <w:r w:rsidRPr="001F290B">
        <w:rPr>
          <w:rStyle w:val="Appelnotedebasdep"/>
          <w:rFonts w:cstheme="minorHAnsi"/>
          <w:sz w:val="22"/>
          <w:shd w:val="clear" w:color="auto" w:fill="FFFFFF"/>
        </w:rPr>
        <w:footnoteReference w:id="58"/>
      </w:r>
    </w:p>
    <w:p w14:paraId="18A3A53A" w14:textId="77777777" w:rsidR="00E62B8A" w:rsidRDefault="00E62B8A" w:rsidP="00A355D8">
      <w:pPr>
        <w:jc w:val="both"/>
        <w:rPr>
          <w:rFonts w:ascii="Calibri" w:hAnsi="Calibri" w:cs="Calibri"/>
          <w:b/>
          <w:bCs/>
          <w:i/>
          <w:iCs/>
          <w:sz w:val="20"/>
          <w:szCs w:val="20"/>
        </w:rPr>
      </w:pPr>
    </w:p>
    <w:p w14:paraId="646E3D9F" w14:textId="77777777" w:rsidR="00E62B8A" w:rsidRDefault="00E62B8A" w:rsidP="00A355D8">
      <w:pPr>
        <w:jc w:val="both"/>
        <w:rPr>
          <w:rFonts w:ascii="Calibri" w:hAnsi="Calibri" w:cs="Calibri"/>
          <w:b/>
          <w:bCs/>
          <w:i/>
          <w:iCs/>
          <w:sz w:val="20"/>
          <w:szCs w:val="20"/>
        </w:rPr>
      </w:pPr>
    </w:p>
    <w:p w14:paraId="2E30D047" w14:textId="77777777" w:rsidR="00E62B8A" w:rsidRDefault="00E62B8A" w:rsidP="00A355D8">
      <w:pPr>
        <w:jc w:val="both"/>
        <w:rPr>
          <w:rFonts w:ascii="Calibri" w:hAnsi="Calibri" w:cs="Calibri"/>
          <w:b/>
          <w:bCs/>
          <w:i/>
          <w:iCs/>
          <w:sz w:val="20"/>
          <w:szCs w:val="20"/>
        </w:rPr>
      </w:pPr>
    </w:p>
    <w:p w14:paraId="53EA2F1D" w14:textId="058C5D45" w:rsidR="00756C62" w:rsidRDefault="00756C62" w:rsidP="00756C62">
      <w:pPr>
        <w:jc w:val="right"/>
        <w:rPr>
          <w:rFonts w:ascii="Calibri" w:hAnsi="Calibri" w:cs="Calibri"/>
          <w:b/>
          <w:bCs/>
          <w:i/>
          <w:iCs/>
          <w:sz w:val="20"/>
          <w:szCs w:val="20"/>
        </w:rPr>
      </w:pPr>
      <w:r w:rsidRPr="00505FF2">
        <w:rPr>
          <w:rFonts w:cs="KFGQPC Uthmanic Script HAFS"/>
          <w:color w:val="000000"/>
          <w:sz w:val="36"/>
          <w:szCs w:val="36"/>
          <w:shd w:val="clear" w:color="auto" w:fill="FFFFFF"/>
          <w:rtl/>
        </w:rPr>
        <w:t xml:space="preserve">وَقَالَ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لَّذِي</w:t>
      </w:r>
      <w:r w:rsidRPr="00505FF2">
        <w:rPr>
          <w:rFonts w:cs="KFGQPC Uthmanic Script HAFS"/>
          <w:color w:val="000000"/>
          <w:sz w:val="36"/>
          <w:szCs w:val="36"/>
          <w:shd w:val="clear" w:color="auto" w:fill="FFFFFF"/>
          <w:rtl/>
        </w:rPr>
        <w:t xml:space="preserve"> نَجَا مِنۡهُمَا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دَّكَرَ</w:t>
      </w:r>
      <w:r w:rsidRPr="00505FF2">
        <w:rPr>
          <w:rFonts w:cs="KFGQPC Uthmanic Script HAFS"/>
          <w:color w:val="000000"/>
          <w:sz w:val="36"/>
          <w:szCs w:val="36"/>
          <w:shd w:val="clear" w:color="auto" w:fill="FFFFFF"/>
          <w:rtl/>
        </w:rPr>
        <w:t xml:space="preserve"> بَعۡدَ أُمَّةٍ أَنَا۠ أُنَبِّئُكُم بِتَأۡوِيلِهِ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فَأَرۡسِلُونِ٤٥</w:t>
      </w:r>
    </w:p>
    <w:p w14:paraId="5704BDC9" w14:textId="77777777" w:rsidR="00756C62" w:rsidRDefault="00756C62" w:rsidP="00A355D8">
      <w:pPr>
        <w:jc w:val="both"/>
        <w:rPr>
          <w:rFonts w:ascii="Calibri" w:hAnsi="Calibri" w:cs="Calibri"/>
          <w:b/>
          <w:bCs/>
          <w:i/>
          <w:iCs/>
          <w:sz w:val="20"/>
          <w:szCs w:val="20"/>
        </w:rPr>
      </w:pPr>
    </w:p>
    <w:p w14:paraId="17E04C3D" w14:textId="743EF458"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45- L’un des deux qui avait été libéré, et qui se souvint après si longtemps, dit : « Moi, je vous en rapporterai l’interprétation. Envoyez-moi donc ».</w:t>
      </w:r>
    </w:p>
    <w:p w14:paraId="12D97609" w14:textId="77777777" w:rsidR="00557ED6" w:rsidRPr="001F290B" w:rsidRDefault="00557ED6" w:rsidP="00A355D8">
      <w:pPr>
        <w:jc w:val="both"/>
        <w:rPr>
          <w:rFonts w:cstheme="minorHAnsi"/>
          <w:sz w:val="22"/>
          <w:shd w:val="clear" w:color="auto" w:fill="FFFFFF"/>
        </w:rPr>
      </w:pPr>
    </w:p>
    <w:p w14:paraId="3B9201C0" w14:textId="518A600A" w:rsidR="00557ED6" w:rsidRPr="007C73C5" w:rsidRDefault="00557ED6" w:rsidP="00A355D8">
      <w:pPr>
        <w:jc w:val="both"/>
        <w:rPr>
          <w:rFonts w:cstheme="minorHAnsi"/>
          <w:sz w:val="22"/>
          <w:shd w:val="clear" w:color="auto" w:fill="FFFFFF"/>
        </w:rPr>
      </w:pPr>
      <w:r w:rsidRPr="007C73C5">
        <w:rPr>
          <w:rFonts w:cstheme="minorHAnsi"/>
          <w:sz w:val="22"/>
          <w:shd w:val="clear" w:color="auto" w:fill="FFFFFF"/>
        </w:rPr>
        <w:t>Le terme «</w:t>
      </w:r>
      <w:r w:rsidR="0090604F">
        <w:rPr>
          <w:rFonts w:cstheme="minorHAnsi"/>
          <w:sz w:val="22"/>
          <w:shd w:val="clear" w:color="auto" w:fill="FFFFFF"/>
        </w:rPr>
        <w:t> </w:t>
      </w:r>
      <w:r w:rsidRPr="002F2E4C">
        <w:rPr>
          <w:rFonts w:cstheme="minorHAnsi"/>
          <w:b/>
          <w:bCs/>
          <w:sz w:val="22"/>
          <w:shd w:val="clear" w:color="auto" w:fill="FFFFFF"/>
        </w:rPr>
        <w:t>oumma</w:t>
      </w:r>
      <w:r w:rsidR="0090604F">
        <w:rPr>
          <w:rFonts w:cstheme="minorHAnsi"/>
          <w:b/>
          <w:bCs/>
          <w:sz w:val="22"/>
          <w:shd w:val="clear" w:color="auto" w:fill="FFFFFF"/>
        </w:rPr>
        <w:t> </w:t>
      </w:r>
      <w:r w:rsidRPr="007C73C5">
        <w:rPr>
          <w:rFonts w:cstheme="minorHAnsi"/>
          <w:sz w:val="22"/>
          <w:shd w:val="clear" w:color="auto" w:fill="FFFFFF"/>
        </w:rPr>
        <w:t>» désigne généralement un groupe uni par un objectif commun ou une identité partagée, et est couramment utilisé pour désigner des communautés humaines. Cependant, dans ce contexte particulier, le mot prend un sens différent et inattendu. Ici, «</w:t>
      </w:r>
      <w:r w:rsidR="0090604F">
        <w:rPr>
          <w:rFonts w:cstheme="minorHAnsi"/>
          <w:sz w:val="22"/>
          <w:shd w:val="clear" w:color="auto" w:fill="FFFFFF"/>
        </w:rPr>
        <w:t> </w:t>
      </w:r>
      <w:r w:rsidRPr="007C73C5">
        <w:rPr>
          <w:rFonts w:cstheme="minorHAnsi"/>
          <w:sz w:val="22"/>
          <w:shd w:val="clear" w:color="auto" w:fill="FFFFFF"/>
        </w:rPr>
        <w:t>oumma</w:t>
      </w:r>
      <w:r w:rsidR="0090604F">
        <w:rPr>
          <w:rFonts w:cstheme="minorHAnsi"/>
          <w:sz w:val="22"/>
          <w:shd w:val="clear" w:color="auto" w:fill="FFFFFF"/>
        </w:rPr>
        <w:t> </w:t>
      </w:r>
      <w:r w:rsidRPr="007C73C5">
        <w:rPr>
          <w:rFonts w:cstheme="minorHAnsi"/>
          <w:sz w:val="22"/>
          <w:shd w:val="clear" w:color="auto" w:fill="FFFFFF"/>
        </w:rPr>
        <w:t>» fait référence à une période de temps, plus précisément à un certain nombre d'années.</w:t>
      </w:r>
    </w:p>
    <w:p w14:paraId="6B59EB5A" w14:textId="45CC8606" w:rsidR="00557ED6" w:rsidRPr="007C73C5" w:rsidRDefault="00557ED6" w:rsidP="00A355D8">
      <w:pPr>
        <w:jc w:val="both"/>
        <w:rPr>
          <w:rFonts w:cstheme="minorHAnsi"/>
          <w:sz w:val="22"/>
          <w:shd w:val="clear" w:color="auto" w:fill="FFFFFF"/>
        </w:rPr>
      </w:pPr>
      <w:r w:rsidRPr="007C73C5">
        <w:rPr>
          <w:rFonts w:cstheme="minorHAnsi"/>
          <w:sz w:val="22"/>
          <w:shd w:val="clear" w:color="auto" w:fill="FFFFFF"/>
        </w:rPr>
        <w:t xml:space="preserve">Cette utilisation spécifique du terme est liée à l'histoire de Joseph (a). Elle désigne la durée pendant laquelle Joseph </w:t>
      </w:r>
      <w:r w:rsidR="00223C86">
        <w:rPr>
          <w:rFonts w:cstheme="minorHAnsi"/>
          <w:sz w:val="22"/>
          <w:shd w:val="clear" w:color="auto" w:fill="FFFFFF"/>
        </w:rPr>
        <w:t xml:space="preserve">(a) </w:t>
      </w:r>
      <w:r w:rsidRPr="007C73C5">
        <w:rPr>
          <w:rFonts w:cstheme="minorHAnsi"/>
          <w:sz w:val="22"/>
          <w:shd w:val="clear" w:color="auto" w:fill="FFFFFF"/>
        </w:rPr>
        <w:t>est resté en prison, apparemment oublié par ceux qui auraient pu plaider sa cause. Cette période d'oubli, décrite comme une «</w:t>
      </w:r>
      <w:r w:rsidR="002F4165">
        <w:rPr>
          <w:rFonts w:cstheme="minorHAnsi"/>
          <w:sz w:val="22"/>
          <w:shd w:val="clear" w:color="auto" w:fill="FFFFFF"/>
        </w:rPr>
        <w:t> </w:t>
      </w:r>
      <w:r w:rsidRPr="007C73C5">
        <w:rPr>
          <w:rFonts w:cstheme="minorHAnsi"/>
          <w:sz w:val="22"/>
          <w:shd w:val="clear" w:color="auto" w:fill="FFFFFF"/>
        </w:rPr>
        <w:t>oumma</w:t>
      </w:r>
      <w:r w:rsidR="002F4165">
        <w:rPr>
          <w:rFonts w:cstheme="minorHAnsi"/>
          <w:sz w:val="22"/>
          <w:shd w:val="clear" w:color="auto" w:fill="FFFFFF"/>
        </w:rPr>
        <w:t> </w:t>
      </w:r>
      <w:r w:rsidRPr="007C73C5">
        <w:rPr>
          <w:rFonts w:cstheme="minorHAnsi"/>
          <w:sz w:val="22"/>
          <w:shd w:val="clear" w:color="auto" w:fill="FFFFFF"/>
        </w:rPr>
        <w:t>» d'années, souligne la longueur et peut-être l'unité de cette expérience d'isolement et d'attente vécue par Joseph</w:t>
      </w:r>
      <w:r w:rsidR="00223C86">
        <w:rPr>
          <w:rFonts w:cstheme="minorHAnsi"/>
          <w:sz w:val="22"/>
          <w:shd w:val="clear" w:color="auto" w:fill="FFFFFF"/>
        </w:rPr>
        <w:t xml:space="preserve"> (a)</w:t>
      </w:r>
      <w:r w:rsidRPr="007C73C5">
        <w:rPr>
          <w:rFonts w:cstheme="minorHAnsi"/>
          <w:sz w:val="22"/>
          <w:shd w:val="clear" w:color="auto" w:fill="FFFFFF"/>
        </w:rPr>
        <w:t>.</w:t>
      </w:r>
    </w:p>
    <w:p w14:paraId="73A6DC45" w14:textId="5E93B182" w:rsidR="00557ED6" w:rsidRPr="001F290B" w:rsidRDefault="00557ED6" w:rsidP="00A355D8">
      <w:pPr>
        <w:jc w:val="both"/>
        <w:rPr>
          <w:rFonts w:cstheme="minorHAnsi"/>
          <w:sz w:val="22"/>
          <w:shd w:val="clear" w:color="auto" w:fill="FFFFFF"/>
        </w:rPr>
      </w:pPr>
      <w:r w:rsidRPr="007C73C5">
        <w:rPr>
          <w:rFonts w:cstheme="minorHAnsi"/>
          <w:sz w:val="22"/>
          <w:shd w:val="clear" w:color="auto" w:fill="FFFFFF"/>
        </w:rPr>
        <w:t>Cette interprétation met en lumière la flexibilité sémantique de la langue arabe, où un mot couramment associé à des groupes humains peut, dans un contexte spécifique, évoquer une durée temporelle. Elle illustre également comment le texte utilise un langage figuré pour transmettre l'intensité de l'expérience de Joseph</w:t>
      </w:r>
      <w:r w:rsidR="00223C86">
        <w:rPr>
          <w:rFonts w:cstheme="minorHAnsi"/>
          <w:sz w:val="22"/>
          <w:shd w:val="clear" w:color="auto" w:fill="FFFFFF"/>
        </w:rPr>
        <w:t xml:space="preserve"> (a)</w:t>
      </w:r>
      <w:r w:rsidRPr="007C73C5">
        <w:rPr>
          <w:rFonts w:cstheme="minorHAnsi"/>
          <w:sz w:val="22"/>
          <w:shd w:val="clear" w:color="auto" w:fill="FFFFFF"/>
        </w:rPr>
        <w:t>, transformant des années d'oubli en une sorte de communauté t</w:t>
      </w:r>
      <w:r>
        <w:rPr>
          <w:rFonts w:cstheme="minorHAnsi"/>
          <w:sz w:val="22"/>
          <w:shd w:val="clear" w:color="auto" w:fill="FFFFFF"/>
        </w:rPr>
        <w:t>emporelle distincte dans sa vie</w:t>
      </w:r>
      <w:r w:rsidRPr="001F290B">
        <w:rPr>
          <w:rFonts w:cstheme="minorHAnsi"/>
          <w:sz w:val="22"/>
          <w:shd w:val="clear" w:color="auto" w:fill="FFFFFF"/>
        </w:rPr>
        <w:t>.</w:t>
      </w:r>
      <w:r w:rsidRPr="001F290B">
        <w:rPr>
          <w:rStyle w:val="Appelnotedebasdep"/>
          <w:rFonts w:cstheme="minorHAnsi"/>
          <w:sz w:val="22"/>
          <w:shd w:val="clear" w:color="auto" w:fill="FFFFFF"/>
        </w:rPr>
        <w:footnoteReference w:id="59"/>
      </w:r>
    </w:p>
    <w:p w14:paraId="0B4DA7FB" w14:textId="77777777" w:rsidR="00342B1B" w:rsidRDefault="00342B1B" w:rsidP="00A355D8">
      <w:pPr>
        <w:tabs>
          <w:tab w:val="num" w:pos="709"/>
        </w:tabs>
        <w:spacing w:before="240"/>
        <w:jc w:val="both"/>
        <w:rPr>
          <w:rFonts w:cstheme="minorHAnsi"/>
          <w:b/>
          <w:bCs/>
          <w:i/>
          <w:iCs/>
          <w:sz w:val="20"/>
          <w:szCs w:val="20"/>
        </w:rPr>
      </w:pPr>
    </w:p>
    <w:p w14:paraId="3F0CD321" w14:textId="77777777" w:rsidR="002F4165" w:rsidRDefault="002F4165" w:rsidP="00A355D8">
      <w:pPr>
        <w:tabs>
          <w:tab w:val="num" w:pos="709"/>
        </w:tabs>
        <w:spacing w:before="240"/>
        <w:jc w:val="both"/>
        <w:rPr>
          <w:rFonts w:cstheme="minorHAnsi"/>
          <w:b/>
          <w:bCs/>
          <w:i/>
          <w:iCs/>
          <w:sz w:val="20"/>
          <w:szCs w:val="20"/>
        </w:rPr>
      </w:pPr>
    </w:p>
    <w:p w14:paraId="0C499F59" w14:textId="0780BB7F" w:rsidR="00756C62" w:rsidRDefault="00756C62" w:rsidP="00756C62">
      <w:pPr>
        <w:tabs>
          <w:tab w:val="num" w:pos="709"/>
        </w:tabs>
        <w:spacing w:before="240"/>
        <w:jc w:val="right"/>
        <w:rPr>
          <w:rFonts w:cstheme="minorHAnsi"/>
          <w:b/>
          <w:bCs/>
          <w:i/>
          <w:iCs/>
          <w:sz w:val="20"/>
          <w:szCs w:val="20"/>
        </w:rPr>
      </w:pPr>
      <w:r w:rsidRPr="00505FF2">
        <w:rPr>
          <w:rFonts w:cs="KFGQPC Uthmanic Script HAFS"/>
          <w:color w:val="000000"/>
          <w:sz w:val="36"/>
          <w:szCs w:val="36"/>
          <w:shd w:val="clear" w:color="auto" w:fill="FFFFFF"/>
          <w:rtl/>
        </w:rPr>
        <w:t xml:space="preserve">يُوسُفُ أَيُّهَا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لصِّدِّيقُ</w:t>
      </w:r>
      <w:r w:rsidRPr="00505FF2">
        <w:rPr>
          <w:rFonts w:cs="KFGQPC Uthmanic Script HAFS"/>
          <w:color w:val="000000"/>
          <w:sz w:val="36"/>
          <w:szCs w:val="36"/>
          <w:shd w:val="clear" w:color="auto" w:fill="FFFFFF"/>
          <w:rtl/>
        </w:rPr>
        <w:t xml:space="preserve"> أَفۡتِنَا فِي سَبۡعِ بَقَرَٰتٖ سِمَانٖ يَأۡكُلُهُنَّ سَبۡعٌ عِجَافٞ وَسَبۡعِ سُنۢبُلَٰتٍ خُضۡرٖ وَأُخَرَ يَابِسَٰتٖ لَّعَلِّيٓ أَرۡجِعُ إِلَى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لَعَلَّهُمۡ يَعۡلَمُونَ٤٦</w:t>
      </w:r>
    </w:p>
    <w:p w14:paraId="754FAE87" w14:textId="77777777" w:rsidR="00756C62" w:rsidRDefault="00756C62" w:rsidP="00A355D8">
      <w:pPr>
        <w:tabs>
          <w:tab w:val="num" w:pos="709"/>
        </w:tabs>
        <w:spacing w:before="240"/>
        <w:jc w:val="both"/>
        <w:rPr>
          <w:rFonts w:cstheme="minorHAnsi"/>
          <w:b/>
          <w:bCs/>
          <w:i/>
          <w:iCs/>
          <w:sz w:val="20"/>
          <w:szCs w:val="20"/>
        </w:rPr>
      </w:pPr>
    </w:p>
    <w:p w14:paraId="3D31FE35" w14:textId="61AFCBA2" w:rsidR="00557ED6" w:rsidRPr="00007ACC" w:rsidRDefault="00E62B8A" w:rsidP="00A355D8">
      <w:pPr>
        <w:jc w:val="both"/>
        <w:rPr>
          <w:rFonts w:ascii="Calibri" w:hAnsi="Calibri" w:cs="Calibri"/>
          <w:b/>
          <w:bCs/>
          <w:i/>
          <w:iCs/>
          <w:sz w:val="20"/>
          <w:szCs w:val="20"/>
        </w:rPr>
      </w:pPr>
      <w:bookmarkStart w:id="25" w:name="_Hlk206862773"/>
      <w:r w:rsidRPr="00E62B8A">
        <w:rPr>
          <w:rFonts w:ascii="Calibri" w:hAnsi="Calibri" w:cs="Calibri"/>
          <w:b/>
          <w:bCs/>
          <w:i/>
          <w:iCs/>
          <w:sz w:val="20"/>
          <w:szCs w:val="20"/>
        </w:rPr>
        <w:t>46- « Ô toi, Joseph, le véridique ! Eclaire-nous au sujet de sept vaches grasses que mangent sept très maigres, et sept épis verts et autant d’autres, secs, afin que je retourne aux gens et qu’ils sachent [l’interprétation exacte du rêve] »</w:t>
      </w:r>
      <w:r w:rsidR="00557ED6" w:rsidRPr="00007ACC">
        <w:rPr>
          <w:rFonts w:ascii="Calibri" w:hAnsi="Calibri" w:cs="Calibri"/>
          <w:b/>
          <w:bCs/>
          <w:i/>
          <w:iCs/>
          <w:sz w:val="20"/>
          <w:szCs w:val="20"/>
        </w:rPr>
        <w:t>.</w:t>
      </w:r>
    </w:p>
    <w:bookmarkEnd w:id="25"/>
    <w:p w14:paraId="41F20FAB" w14:textId="77777777" w:rsidR="00557ED6" w:rsidRPr="001F290B" w:rsidRDefault="00557ED6" w:rsidP="00A355D8">
      <w:pPr>
        <w:jc w:val="both"/>
        <w:rPr>
          <w:rFonts w:cstheme="minorHAnsi"/>
          <w:sz w:val="22"/>
          <w:shd w:val="clear" w:color="auto" w:fill="FFFFFF"/>
        </w:rPr>
      </w:pPr>
    </w:p>
    <w:p w14:paraId="7E4FF9D8" w14:textId="2A880188" w:rsidR="00557ED6" w:rsidRPr="002F2E4C" w:rsidRDefault="00557ED6" w:rsidP="00A355D8">
      <w:pPr>
        <w:jc w:val="both"/>
        <w:rPr>
          <w:rFonts w:cstheme="minorHAnsi"/>
          <w:sz w:val="22"/>
          <w:shd w:val="clear" w:color="auto" w:fill="FFFFFF"/>
        </w:rPr>
      </w:pPr>
      <w:r>
        <w:rPr>
          <w:rFonts w:cstheme="minorHAnsi"/>
          <w:sz w:val="22"/>
          <w:shd w:val="clear" w:color="auto" w:fill="FFFFFF"/>
        </w:rPr>
        <w:lastRenderedPageBreak/>
        <w:t>1-</w:t>
      </w:r>
      <w:r w:rsidR="007A6797">
        <w:rPr>
          <w:rFonts w:cstheme="minorHAnsi"/>
          <w:sz w:val="22"/>
          <w:shd w:val="clear" w:color="auto" w:fill="FFFFFF"/>
        </w:rPr>
        <w:t> </w:t>
      </w:r>
      <w:r w:rsidRPr="002F2E4C">
        <w:rPr>
          <w:rFonts w:cstheme="minorHAnsi"/>
          <w:sz w:val="22"/>
          <w:shd w:val="clear" w:color="auto" w:fill="FFFFFF"/>
        </w:rPr>
        <w:t>Bien que l'esclave fût au service du roi et cherchât initialement l'interprétation du rêve pour les courtisans, le verset mentionne qu'il voulait informer le peuple de l'interprétation du rêve royal en consultant Joseph (a). Deux explications plausibles se dégagent :</w:t>
      </w:r>
    </w:p>
    <w:p w14:paraId="5D30D4CB" w14:textId="77777777" w:rsidR="00557ED6" w:rsidRPr="002F2E4C" w:rsidRDefault="00342B1B" w:rsidP="00A355D8">
      <w:pPr>
        <w:jc w:val="both"/>
        <w:rPr>
          <w:rFonts w:cstheme="minorHAnsi"/>
          <w:sz w:val="22"/>
          <w:shd w:val="clear" w:color="auto" w:fill="FFFFFF"/>
        </w:rPr>
      </w:pPr>
      <w:r>
        <w:rPr>
          <w:rFonts w:cstheme="minorHAnsi"/>
          <w:sz w:val="22"/>
          <w:shd w:val="clear" w:color="auto" w:fill="FFFFFF"/>
        </w:rPr>
        <w:t xml:space="preserve">a) </w:t>
      </w:r>
      <w:r w:rsidR="00557ED6" w:rsidRPr="002F2E4C">
        <w:rPr>
          <w:rFonts w:cstheme="minorHAnsi"/>
          <w:sz w:val="22"/>
          <w:shd w:val="clear" w:color="auto" w:fill="FFFFFF"/>
        </w:rPr>
        <w:t>Le rêve du roi s'était peut-être répandu parmi les habitants de la ville, suscitant une inquiétude générale. L'esclave cherchait donc à apaiser ces craintes en obtenant une interprétation.</w:t>
      </w:r>
    </w:p>
    <w:p w14:paraId="35605D5E" w14:textId="77777777" w:rsidR="00557ED6" w:rsidRPr="002F2E4C" w:rsidRDefault="00342B1B" w:rsidP="00A355D8">
      <w:pPr>
        <w:jc w:val="both"/>
        <w:rPr>
          <w:rFonts w:cstheme="minorHAnsi"/>
          <w:sz w:val="22"/>
          <w:shd w:val="clear" w:color="auto" w:fill="FFFFFF"/>
        </w:rPr>
      </w:pPr>
      <w:r>
        <w:rPr>
          <w:rFonts w:cstheme="minorHAnsi"/>
          <w:sz w:val="22"/>
          <w:shd w:val="clear" w:color="auto" w:fill="FFFFFF"/>
        </w:rPr>
        <w:t xml:space="preserve">b) </w:t>
      </w:r>
      <w:r w:rsidR="00557ED6" w:rsidRPr="002F2E4C">
        <w:rPr>
          <w:rFonts w:cstheme="minorHAnsi"/>
          <w:sz w:val="22"/>
          <w:shd w:val="clear" w:color="auto" w:fill="FFFFFF"/>
        </w:rPr>
        <w:t>L'esclave pourrait avoir voulu utiliser l'intérêt général pour l'interprétation du rêve comme moyen de persuasion auprès de Joseph (a), soulignant ainsi l'importance et l'impact potentiel de son interprétation.</w:t>
      </w:r>
    </w:p>
    <w:p w14:paraId="4CEAAF06" w14:textId="6D1AEC7A" w:rsidR="00557ED6" w:rsidRPr="002F2E4C" w:rsidRDefault="00557ED6" w:rsidP="00A355D8">
      <w:pPr>
        <w:jc w:val="both"/>
        <w:rPr>
          <w:rFonts w:cstheme="minorHAnsi"/>
          <w:sz w:val="22"/>
          <w:shd w:val="clear" w:color="auto" w:fill="FFFFFF"/>
        </w:rPr>
      </w:pPr>
      <w:r>
        <w:rPr>
          <w:rFonts w:cstheme="minorHAnsi"/>
          <w:sz w:val="22"/>
          <w:shd w:val="clear" w:color="auto" w:fill="FFFFFF"/>
        </w:rPr>
        <w:t>2-</w:t>
      </w:r>
      <w:r w:rsidR="007A6797">
        <w:rPr>
          <w:rFonts w:cstheme="minorHAnsi"/>
          <w:sz w:val="22"/>
          <w:shd w:val="clear" w:color="auto" w:fill="FFFFFF"/>
        </w:rPr>
        <w:t> </w:t>
      </w:r>
      <w:r w:rsidRPr="002F2E4C">
        <w:rPr>
          <w:rFonts w:cstheme="minorHAnsi"/>
          <w:sz w:val="22"/>
          <w:shd w:val="clear" w:color="auto" w:fill="FFFFFF"/>
        </w:rPr>
        <w:t xml:space="preserve">Le terme « </w:t>
      </w:r>
      <w:r w:rsidRPr="00342B1B">
        <w:rPr>
          <w:rFonts w:cstheme="minorHAnsi"/>
          <w:b/>
          <w:bCs/>
          <w:sz w:val="22"/>
          <w:shd w:val="clear" w:color="auto" w:fill="FFFFFF"/>
        </w:rPr>
        <w:t>siddiq</w:t>
      </w:r>
      <w:r w:rsidRPr="002F2E4C">
        <w:rPr>
          <w:rFonts w:cstheme="minorHAnsi"/>
          <w:sz w:val="22"/>
          <w:shd w:val="clear" w:color="auto" w:fill="FFFFFF"/>
        </w:rPr>
        <w:t xml:space="preserve"> » désigne une personne dont les paroles et les actes sont en parfaite cohérence, démontrant une intégrité exemplaire. L'esclave, ayant observé le comportement de Joseph (a) en prison et constaté la justesse de ses interprétations antérieures, lui attribue ce qualificatif. </w:t>
      </w:r>
    </w:p>
    <w:p w14:paraId="624944C8" w14:textId="77777777" w:rsidR="00557ED6" w:rsidRDefault="00557ED6" w:rsidP="00A355D8">
      <w:pPr>
        <w:jc w:val="both"/>
        <w:rPr>
          <w:rFonts w:cstheme="minorHAnsi"/>
          <w:sz w:val="22"/>
          <w:shd w:val="clear" w:color="auto" w:fill="FFFFFF"/>
        </w:rPr>
      </w:pPr>
      <w:r w:rsidRPr="002F2E4C">
        <w:rPr>
          <w:rFonts w:cstheme="minorHAnsi"/>
          <w:sz w:val="22"/>
          <w:shd w:val="clear" w:color="auto" w:fill="FFFFFF"/>
        </w:rPr>
        <w:t>Il est intéressant de noter que le titre de « siddiq » a une résonance particulière dans la tradition islamique. En effet, c'est le même titre que le Prophète Mohammad</w:t>
      </w:r>
      <w:r>
        <w:rPr>
          <w:rFonts w:cstheme="minorHAnsi"/>
          <w:sz w:val="22"/>
          <w:shd w:val="clear" w:color="auto" w:fill="FFFFFF"/>
        </w:rPr>
        <w:t xml:space="preserve"> (s)</w:t>
      </w:r>
      <w:r w:rsidRPr="002F2E4C">
        <w:rPr>
          <w:rFonts w:cstheme="minorHAnsi"/>
          <w:sz w:val="22"/>
          <w:shd w:val="clear" w:color="auto" w:fill="FFFFFF"/>
        </w:rPr>
        <w:t xml:space="preserve"> a conféré à l'Imam Ali (a), soulignant ainsi son statut exceptio</w:t>
      </w:r>
      <w:r>
        <w:rPr>
          <w:rFonts w:cstheme="minorHAnsi"/>
          <w:sz w:val="22"/>
          <w:shd w:val="clear" w:color="auto" w:fill="FFFFFF"/>
        </w:rPr>
        <w:t>nnel de véracité et de droiture</w:t>
      </w:r>
      <w:r w:rsidRPr="001F290B">
        <w:rPr>
          <w:rFonts w:cstheme="minorHAnsi"/>
          <w:sz w:val="22"/>
          <w:shd w:val="clear" w:color="auto" w:fill="FFFFFF"/>
        </w:rPr>
        <w:t>.</w:t>
      </w:r>
      <w:r w:rsidRPr="001F290B">
        <w:rPr>
          <w:rStyle w:val="Appelnotedebasdep"/>
          <w:rFonts w:cstheme="minorHAnsi"/>
          <w:sz w:val="22"/>
          <w:shd w:val="clear" w:color="auto" w:fill="FFFFFF"/>
        </w:rPr>
        <w:footnoteReference w:id="60"/>
      </w:r>
    </w:p>
    <w:p w14:paraId="2FE09110" w14:textId="77777777" w:rsidR="00557ED6" w:rsidRDefault="00557ED6" w:rsidP="00A355D8">
      <w:pPr>
        <w:jc w:val="both"/>
        <w:rPr>
          <w:rFonts w:cstheme="minorHAnsi"/>
          <w:sz w:val="22"/>
          <w:shd w:val="clear" w:color="auto" w:fill="FFFFFF"/>
        </w:rPr>
      </w:pPr>
    </w:p>
    <w:p w14:paraId="40F33C2C" w14:textId="77777777" w:rsidR="00EF6981" w:rsidRDefault="00EF6981" w:rsidP="00A355D8">
      <w:pPr>
        <w:jc w:val="both"/>
        <w:rPr>
          <w:rFonts w:cstheme="minorHAnsi"/>
          <w:sz w:val="22"/>
          <w:shd w:val="clear" w:color="auto" w:fill="FFFFFF"/>
        </w:rPr>
      </w:pPr>
    </w:p>
    <w:p w14:paraId="5E1AD4C9" w14:textId="77777777" w:rsidR="00756C62" w:rsidRDefault="00756C62" w:rsidP="00A355D8">
      <w:pPr>
        <w:jc w:val="both"/>
        <w:rPr>
          <w:rFonts w:ascii="Calibri" w:hAnsi="Calibri" w:cs="Calibri"/>
          <w:b/>
          <w:bCs/>
          <w:i/>
          <w:iCs/>
          <w:sz w:val="20"/>
          <w:szCs w:val="20"/>
        </w:rPr>
      </w:pPr>
    </w:p>
    <w:p w14:paraId="3B3392CE" w14:textId="29ABBA40" w:rsidR="00756C62" w:rsidRDefault="00474F3E" w:rsidP="00756C62">
      <w:pPr>
        <w:jc w:val="right"/>
        <w:rPr>
          <w:rFonts w:ascii="Calibri" w:hAnsi="Calibri" w:cs="Calibri"/>
          <w:b/>
          <w:bCs/>
          <w:i/>
          <w:iCs/>
          <w:sz w:val="20"/>
          <w:szCs w:val="20"/>
        </w:rPr>
      </w:pPr>
      <w:r w:rsidRPr="00505FF2">
        <w:rPr>
          <w:rFonts w:cs="KFGQPC Uthmanic Script HAFS"/>
          <w:color w:val="000000"/>
          <w:sz w:val="36"/>
          <w:szCs w:val="36"/>
          <w:shd w:val="clear" w:color="auto" w:fill="FFFFFF"/>
          <w:rtl/>
        </w:rPr>
        <w:t xml:space="preserve">قَالَ تَزۡرَعُونَ سَبۡعَ سِنِينَ دَأَبٗا فَمَا حَصَدتُّمۡ فَذَرُوهُ </w:t>
      </w:r>
      <w:r w:rsidRPr="00505FF2">
        <w:rPr>
          <w:rFonts w:cs="KFGQPC Uthmanic Script HAFS" w:hint="eastAsia"/>
          <w:color w:val="000000"/>
          <w:sz w:val="36"/>
          <w:szCs w:val="36"/>
          <w:shd w:val="clear" w:color="auto" w:fill="FFFFFF"/>
          <w:rtl/>
        </w:rPr>
        <w:t>فِي</w:t>
      </w:r>
      <w:r w:rsidRPr="00505FF2">
        <w:rPr>
          <w:rFonts w:cs="KFGQPC Uthmanic Script HAFS"/>
          <w:color w:val="000000"/>
          <w:sz w:val="36"/>
          <w:szCs w:val="36"/>
          <w:shd w:val="clear" w:color="auto" w:fill="FFFFFF"/>
          <w:rtl/>
        </w:rPr>
        <w:t xml:space="preserve"> سُنۢبُلِهِ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إِلَّا قَلِيلٗا مِّمَّا تَأۡكُلُونَ٤٧ ثُمَّ يَأۡتِي مِنۢ بَعۡدِ ذَٰلِكَ سَبۡعٞ شِدَادٞ يَأۡكُلۡنَ مَا قَدَّمۡتُمۡ لَهُنَّ إِلَّا قَلِيلٗا مِّمَّا تُحۡصِنُونَ٤٨</w:t>
      </w:r>
    </w:p>
    <w:p w14:paraId="74275270" w14:textId="77777777" w:rsidR="00756C62" w:rsidRDefault="00756C62" w:rsidP="00A355D8">
      <w:pPr>
        <w:jc w:val="both"/>
        <w:rPr>
          <w:rFonts w:ascii="Calibri" w:hAnsi="Calibri" w:cs="Calibri"/>
          <w:b/>
          <w:bCs/>
          <w:i/>
          <w:iCs/>
          <w:sz w:val="20"/>
          <w:szCs w:val="20"/>
        </w:rPr>
      </w:pPr>
    </w:p>
    <w:p w14:paraId="4E5840AC" w14:textId="46621104"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47- Il dit : « Pendant sept ans vous sèmerez comme d’habitude, mais ne mangerez que peu de vos moissons, et vous laisserez le reste dans les épis.</w:t>
      </w:r>
    </w:p>
    <w:p w14:paraId="2AB5D469"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48- Viendront ensuite sept années de disette qui consommeront tout ce que vous aurez amassé pour elles sauf le peu que vous aurez réservé.</w:t>
      </w:r>
    </w:p>
    <w:p w14:paraId="1CA29664" w14:textId="77777777" w:rsidR="00557ED6" w:rsidRPr="001F290B" w:rsidRDefault="00557ED6" w:rsidP="00A355D8">
      <w:pPr>
        <w:jc w:val="both"/>
        <w:rPr>
          <w:rFonts w:cstheme="minorHAnsi"/>
          <w:sz w:val="22"/>
          <w:shd w:val="clear" w:color="auto" w:fill="FFFFFF"/>
        </w:rPr>
      </w:pPr>
    </w:p>
    <w:p w14:paraId="2470306E" w14:textId="77777777" w:rsidR="00557ED6" w:rsidRPr="00CE5795" w:rsidRDefault="00557ED6" w:rsidP="00A355D8">
      <w:pPr>
        <w:jc w:val="both"/>
        <w:rPr>
          <w:rFonts w:cstheme="minorHAnsi"/>
          <w:sz w:val="22"/>
          <w:shd w:val="clear" w:color="auto" w:fill="FFFFFF"/>
        </w:rPr>
      </w:pPr>
      <w:r>
        <w:rPr>
          <w:rFonts w:cstheme="minorHAnsi"/>
          <w:sz w:val="22"/>
          <w:shd w:val="clear" w:color="auto" w:fill="FFFFFF"/>
        </w:rPr>
        <w:t>1-</w:t>
      </w:r>
      <w:r w:rsidRPr="00CE5795">
        <w:rPr>
          <w:rFonts w:cstheme="minorHAnsi"/>
          <w:sz w:val="22"/>
          <w:shd w:val="clear" w:color="auto" w:fill="FFFFFF"/>
        </w:rPr>
        <w:t xml:space="preserve"> L'interprétation du rêve par Joseph (a) était remarquablement précise et en parfaite adéquation avec la vision du roi. Les éléments du rêve et leur interprétation se décomposent ainsi :</w:t>
      </w:r>
    </w:p>
    <w:p w14:paraId="7EFEA4FA" w14:textId="77777777" w:rsidR="00557ED6" w:rsidRPr="00CE5795" w:rsidRDefault="00557ED6" w:rsidP="00A355D8">
      <w:pPr>
        <w:jc w:val="both"/>
        <w:rPr>
          <w:rFonts w:cstheme="minorHAnsi"/>
          <w:sz w:val="22"/>
          <w:shd w:val="clear" w:color="auto" w:fill="FFFFFF"/>
        </w:rPr>
      </w:pPr>
      <w:r w:rsidRPr="00CE5795">
        <w:rPr>
          <w:rFonts w:cstheme="minorHAnsi"/>
          <w:sz w:val="22"/>
          <w:shd w:val="clear" w:color="auto" w:fill="FFFFFF"/>
        </w:rPr>
        <w:t xml:space="preserve">Le fait qu'il avait vu sept vaches grasses dans son rêve était un signe annonçant sept années d'abondance et de prospérité, tandis que les sept vaches maigres qui dévoraient les vaches grasses signifiaient qu'il y aurait sept années de sécheresse durant lesquelles les gens devraient utiliser les réserves accumulées précédemment. Dans son rêve, il voyait également sept épis verts et sept desséchés, ce qui donnait confirmation supplémentaire de la période de sécheresse à venir et indication sur la méthode de stockage </w:t>
      </w:r>
      <w:r w:rsidRPr="00CE5795">
        <w:rPr>
          <w:rFonts w:cstheme="minorHAnsi"/>
          <w:sz w:val="22"/>
          <w:shd w:val="clear" w:color="auto" w:fill="FFFFFF"/>
        </w:rPr>
        <w:lastRenderedPageBreak/>
        <w:t>du grain. Joseph (a) conseille de conserver le grain dans ses épis pour prolonger sa conservation et permettre son utilisation durant les sept années de disette.</w:t>
      </w:r>
    </w:p>
    <w:p w14:paraId="0A0C13CB" w14:textId="77777777" w:rsidR="00557ED6" w:rsidRPr="00CE5795" w:rsidRDefault="00557ED6" w:rsidP="00A355D8">
      <w:pPr>
        <w:jc w:val="both"/>
        <w:rPr>
          <w:rFonts w:cstheme="minorHAnsi"/>
          <w:sz w:val="22"/>
          <w:shd w:val="clear" w:color="auto" w:fill="FFFFFF"/>
        </w:rPr>
      </w:pPr>
      <w:r>
        <w:rPr>
          <w:rFonts w:cstheme="minorHAnsi"/>
          <w:sz w:val="22"/>
          <w:shd w:val="clear" w:color="auto" w:fill="FFFFFF"/>
        </w:rPr>
        <w:t xml:space="preserve">2- </w:t>
      </w:r>
      <w:r w:rsidRPr="00CE5795">
        <w:rPr>
          <w:rFonts w:cstheme="minorHAnsi"/>
          <w:sz w:val="22"/>
          <w:shd w:val="clear" w:color="auto" w:fill="FFFFFF"/>
        </w:rPr>
        <w:t>La récurrence des rêves significatifs dans cette sourate - ceux de Joseph (a), des deux prisonniers, et du roi d'Égypte - suggère que l'interprétation des rêves était une science hautement développée à l'époque de Joseph (a). Cette prééminence de l'oniromancie pourrait expliquer pourquoi Dieu a doté Joseph (a) de cette capacité exceptionnelle d'interprétation, faisant de ce don son miracle prophétique.</w:t>
      </w:r>
    </w:p>
    <w:p w14:paraId="0C6007B9" w14:textId="6A611A83" w:rsidR="00557ED6" w:rsidRPr="00CE5795" w:rsidRDefault="00557ED6" w:rsidP="00A355D8">
      <w:pPr>
        <w:jc w:val="both"/>
        <w:rPr>
          <w:rFonts w:cstheme="minorHAnsi"/>
          <w:sz w:val="22"/>
          <w:shd w:val="clear" w:color="auto" w:fill="FFFFFF"/>
        </w:rPr>
      </w:pPr>
      <w:r w:rsidRPr="00CE5795">
        <w:rPr>
          <w:rFonts w:cstheme="minorHAnsi"/>
          <w:sz w:val="22"/>
          <w:shd w:val="clear" w:color="auto" w:fill="FFFFFF"/>
        </w:rPr>
        <w:t xml:space="preserve">Cette idée s'inscrit dans un principe plus large : le miracle de chaque </w:t>
      </w:r>
      <w:r w:rsidR="00223C86">
        <w:rPr>
          <w:rFonts w:cstheme="minorHAnsi"/>
          <w:sz w:val="22"/>
          <w:shd w:val="clear" w:color="auto" w:fill="FFFFFF"/>
        </w:rPr>
        <w:t>P</w:t>
      </w:r>
      <w:r w:rsidRPr="00CE5795">
        <w:rPr>
          <w:rFonts w:cstheme="minorHAnsi"/>
          <w:sz w:val="22"/>
          <w:shd w:val="clear" w:color="auto" w:fill="FFFFFF"/>
        </w:rPr>
        <w:t xml:space="preserve">rophète </w:t>
      </w:r>
      <w:r w:rsidR="00223C86">
        <w:rPr>
          <w:rFonts w:cstheme="minorHAnsi"/>
          <w:sz w:val="22"/>
          <w:shd w:val="clear" w:color="auto" w:fill="FFFFFF"/>
        </w:rPr>
        <w:t xml:space="preserve">(a) </w:t>
      </w:r>
      <w:r w:rsidRPr="00CE5795">
        <w:rPr>
          <w:rFonts w:cstheme="minorHAnsi"/>
          <w:sz w:val="22"/>
          <w:shd w:val="clear" w:color="auto" w:fill="FFFFFF"/>
        </w:rPr>
        <w:t>tend à correspondre aux sciences les plus avancées de son époque. Lorsque les érudits contemporains se trouvent incapables de reproduire ou d'expliquer un tel phénomène, cela atteste de son origine divine et confirme l'authenticité de la mission prophétique.</w:t>
      </w:r>
    </w:p>
    <w:p w14:paraId="5B1507CB" w14:textId="77777777" w:rsidR="00557ED6" w:rsidRDefault="00557ED6" w:rsidP="00A355D8">
      <w:pPr>
        <w:jc w:val="both"/>
        <w:rPr>
          <w:rFonts w:cstheme="minorHAnsi"/>
          <w:sz w:val="22"/>
          <w:shd w:val="clear" w:color="auto" w:fill="FFFFFF"/>
        </w:rPr>
      </w:pPr>
      <w:r w:rsidRPr="00CE5795">
        <w:rPr>
          <w:rFonts w:cstheme="minorHAnsi"/>
          <w:sz w:val="22"/>
          <w:shd w:val="clear" w:color="auto" w:fill="FFFFFF"/>
        </w:rPr>
        <w:t>Dans le cas de Joseph (a), sa maîtrise inégalée de l'interprétation des rêves, dépassant les capacités des experts de son temps, constituait donc une preuve tangible de s</w:t>
      </w:r>
      <w:r>
        <w:rPr>
          <w:rFonts w:cstheme="minorHAnsi"/>
          <w:sz w:val="22"/>
          <w:shd w:val="clear" w:color="auto" w:fill="FFFFFF"/>
        </w:rPr>
        <w:t>a véracité en tant que prophète</w:t>
      </w:r>
      <w:r w:rsidRPr="001F290B">
        <w:rPr>
          <w:rFonts w:cstheme="minorHAnsi"/>
          <w:sz w:val="22"/>
          <w:shd w:val="clear" w:color="auto" w:fill="FFFFFF"/>
        </w:rPr>
        <w:t>.</w:t>
      </w:r>
      <w:r w:rsidRPr="001F290B">
        <w:rPr>
          <w:rStyle w:val="Appelnotedebasdep"/>
          <w:rFonts w:cstheme="minorHAnsi"/>
          <w:sz w:val="22"/>
          <w:shd w:val="clear" w:color="auto" w:fill="FFFFFF"/>
        </w:rPr>
        <w:footnoteReference w:id="61"/>
      </w:r>
    </w:p>
    <w:p w14:paraId="50D8CA71" w14:textId="77777777" w:rsidR="00557ED6" w:rsidRDefault="00557ED6" w:rsidP="00A355D8">
      <w:pPr>
        <w:jc w:val="both"/>
        <w:rPr>
          <w:rFonts w:cstheme="minorHAnsi"/>
          <w:sz w:val="22"/>
          <w:shd w:val="clear" w:color="auto" w:fill="FFFFFF"/>
        </w:rPr>
      </w:pPr>
    </w:p>
    <w:p w14:paraId="4ED28ACA" w14:textId="77777777" w:rsidR="00474F3E" w:rsidRDefault="00474F3E" w:rsidP="00A355D8">
      <w:pPr>
        <w:jc w:val="both"/>
        <w:rPr>
          <w:rFonts w:cstheme="minorHAnsi"/>
          <w:sz w:val="22"/>
          <w:shd w:val="clear" w:color="auto" w:fill="FFFFFF"/>
        </w:rPr>
      </w:pPr>
    </w:p>
    <w:p w14:paraId="2C139C27" w14:textId="77777777" w:rsidR="00474F3E" w:rsidRDefault="00474F3E" w:rsidP="00A355D8">
      <w:pPr>
        <w:jc w:val="both"/>
        <w:rPr>
          <w:rFonts w:cstheme="minorHAnsi"/>
          <w:sz w:val="22"/>
          <w:shd w:val="clear" w:color="auto" w:fill="FFFFFF"/>
        </w:rPr>
      </w:pPr>
    </w:p>
    <w:p w14:paraId="2F2BD78A" w14:textId="154BC6B5" w:rsidR="00474F3E" w:rsidRDefault="00474F3E" w:rsidP="00474F3E">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ثُمَّ يَأۡتِي مِنۢ بَعۡدِ ذَٰلِكَ عَامٞ فِيهِ يُغَاثُ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وَفِيهِ يَعۡصِر</w:t>
      </w:r>
      <w:r w:rsidRPr="00505FF2">
        <w:rPr>
          <w:rFonts w:cs="KFGQPC Uthmanic Script HAFS" w:hint="eastAsia"/>
          <w:color w:val="000000"/>
          <w:sz w:val="36"/>
          <w:szCs w:val="36"/>
          <w:shd w:val="clear" w:color="auto" w:fill="FFFFFF"/>
          <w:rtl/>
        </w:rPr>
        <w:t>ُونَ</w:t>
      </w:r>
      <w:r w:rsidRPr="00505FF2">
        <w:rPr>
          <w:rFonts w:cs="KFGQPC Uthmanic Script HAFS"/>
          <w:color w:val="000000"/>
          <w:sz w:val="36"/>
          <w:szCs w:val="36"/>
          <w:shd w:val="clear" w:color="auto" w:fill="FFFFFF"/>
          <w:rtl/>
        </w:rPr>
        <w:t>٤٩</w:t>
      </w:r>
    </w:p>
    <w:p w14:paraId="1D6B259E" w14:textId="77777777" w:rsidR="00335051" w:rsidRPr="001F290B" w:rsidRDefault="00335051" w:rsidP="00A355D8">
      <w:pPr>
        <w:jc w:val="both"/>
        <w:rPr>
          <w:rFonts w:cstheme="minorHAnsi"/>
          <w:sz w:val="22"/>
          <w:shd w:val="clear" w:color="auto" w:fill="FFFFFF"/>
        </w:rPr>
      </w:pPr>
    </w:p>
    <w:p w14:paraId="328ECDE7" w14:textId="77777777" w:rsidR="00557ED6" w:rsidRPr="00007ACC" w:rsidRDefault="00557ED6" w:rsidP="00A355D8">
      <w:pPr>
        <w:jc w:val="both"/>
        <w:rPr>
          <w:rFonts w:ascii="Calibri" w:hAnsi="Calibri" w:cs="Calibri"/>
          <w:b/>
          <w:bCs/>
          <w:i/>
          <w:iCs/>
          <w:sz w:val="20"/>
          <w:szCs w:val="20"/>
        </w:rPr>
      </w:pPr>
      <w:r w:rsidRPr="00EE3665">
        <w:rPr>
          <w:rFonts w:ascii="Calibri" w:hAnsi="Calibri" w:cs="Calibri"/>
          <w:b/>
          <w:bCs/>
          <w:i/>
          <w:iCs/>
          <w:sz w:val="20"/>
          <w:szCs w:val="20"/>
        </w:rPr>
        <w:t>49</w:t>
      </w:r>
      <w:r w:rsidRPr="00007ACC">
        <w:rPr>
          <w:rFonts w:ascii="Calibri" w:hAnsi="Calibri" w:cs="Calibri"/>
          <w:b/>
          <w:bCs/>
          <w:i/>
          <w:iCs/>
          <w:sz w:val="20"/>
          <w:szCs w:val="20"/>
        </w:rPr>
        <w:t>- Puis, viendra après cela une année où les gens seront secourus et iront au pressoir</w:t>
      </w:r>
      <w:r w:rsidR="00335051">
        <w:rPr>
          <w:rFonts w:ascii="Calibri" w:hAnsi="Calibri" w:cs="Calibri"/>
          <w:b/>
          <w:bCs/>
          <w:i/>
          <w:iCs/>
          <w:sz w:val="20"/>
          <w:szCs w:val="20"/>
        </w:rPr>
        <w:t xml:space="preserve"> </w:t>
      </w:r>
      <w:r w:rsidRPr="00007ACC">
        <w:rPr>
          <w:rFonts w:ascii="Calibri" w:hAnsi="Calibri" w:cs="Calibri"/>
          <w:b/>
          <w:bCs/>
          <w:i/>
          <w:iCs/>
          <w:sz w:val="20"/>
          <w:szCs w:val="20"/>
        </w:rPr>
        <w:t>»</w:t>
      </w:r>
      <w:r w:rsidR="00335051">
        <w:rPr>
          <w:rFonts w:ascii="Calibri" w:hAnsi="Calibri" w:cs="Calibri"/>
          <w:b/>
          <w:bCs/>
          <w:i/>
          <w:iCs/>
          <w:sz w:val="20"/>
          <w:szCs w:val="20"/>
        </w:rPr>
        <w:t>.</w:t>
      </w:r>
    </w:p>
    <w:p w14:paraId="2B7DF6E7" w14:textId="77777777" w:rsidR="00557ED6" w:rsidRPr="001F290B" w:rsidRDefault="00557ED6" w:rsidP="00A355D8">
      <w:pPr>
        <w:jc w:val="both"/>
        <w:rPr>
          <w:rFonts w:cstheme="minorHAnsi"/>
          <w:sz w:val="22"/>
          <w:shd w:val="clear" w:color="auto" w:fill="FFFFFF"/>
        </w:rPr>
      </w:pPr>
    </w:p>
    <w:p w14:paraId="1A75C98C" w14:textId="77777777" w:rsidR="00557ED6" w:rsidRPr="009C5480" w:rsidRDefault="00557ED6" w:rsidP="00A355D8">
      <w:pPr>
        <w:jc w:val="both"/>
        <w:rPr>
          <w:rFonts w:cstheme="minorHAnsi"/>
          <w:sz w:val="22"/>
          <w:shd w:val="clear" w:color="auto" w:fill="FFFFFF"/>
        </w:rPr>
      </w:pPr>
      <w:r w:rsidRPr="009C5480">
        <w:rPr>
          <w:rFonts w:cstheme="minorHAnsi"/>
          <w:sz w:val="22"/>
          <w:shd w:val="clear" w:color="auto" w:fill="FFFFFF"/>
        </w:rPr>
        <w:t xml:space="preserve">Dans ce verset, le terme « </w:t>
      </w:r>
      <w:r w:rsidRPr="009C5480">
        <w:rPr>
          <w:rFonts w:cstheme="minorHAnsi"/>
          <w:b/>
          <w:bCs/>
          <w:sz w:val="22"/>
          <w:shd w:val="clear" w:color="auto" w:fill="FFFFFF"/>
        </w:rPr>
        <w:t>ya'ssiroune</w:t>
      </w:r>
      <w:r w:rsidRPr="009C5480">
        <w:rPr>
          <w:rFonts w:cstheme="minorHAnsi"/>
          <w:sz w:val="22"/>
          <w:shd w:val="clear" w:color="auto" w:fill="FFFFFF"/>
        </w:rPr>
        <w:t xml:space="preserve"> » revêt une signification riche et multidimensionnelle, évoquant l'abondance et la prospérité. Son interprétation peut se décliner en plusieurs aspects :</w:t>
      </w:r>
    </w:p>
    <w:p w14:paraId="33C1BA3B" w14:textId="77777777" w:rsidR="00557ED6" w:rsidRPr="009C5480" w:rsidRDefault="00335051" w:rsidP="00A355D8">
      <w:pPr>
        <w:jc w:val="both"/>
        <w:rPr>
          <w:rFonts w:cstheme="minorHAnsi"/>
          <w:sz w:val="22"/>
          <w:shd w:val="clear" w:color="auto" w:fill="FFFFFF"/>
        </w:rPr>
      </w:pPr>
      <w:r>
        <w:rPr>
          <w:rFonts w:cstheme="minorHAnsi"/>
          <w:sz w:val="22"/>
          <w:shd w:val="clear" w:color="auto" w:fill="FFFFFF"/>
        </w:rPr>
        <w:t xml:space="preserve">a) </w:t>
      </w:r>
      <w:r w:rsidR="00557ED6" w:rsidRPr="009C5480">
        <w:rPr>
          <w:rFonts w:cstheme="minorHAnsi"/>
          <w:sz w:val="22"/>
          <w:shd w:val="clear" w:color="auto" w:fill="FFFFFF"/>
        </w:rPr>
        <w:t>Extraction de jus : Il peut faire référence à l'action de presser des fruits pour en extraire le jus. Cette image évoque une récolte abondante et la transformation des produits agricoles.</w:t>
      </w:r>
    </w:p>
    <w:p w14:paraId="2A123005" w14:textId="77777777" w:rsidR="00557ED6" w:rsidRPr="009C5480" w:rsidRDefault="00335051" w:rsidP="00A355D8">
      <w:pPr>
        <w:jc w:val="both"/>
        <w:rPr>
          <w:rFonts w:cstheme="minorHAnsi"/>
          <w:sz w:val="22"/>
          <w:shd w:val="clear" w:color="auto" w:fill="FFFFFF"/>
        </w:rPr>
      </w:pPr>
      <w:r>
        <w:rPr>
          <w:rFonts w:cstheme="minorHAnsi"/>
          <w:sz w:val="22"/>
          <w:shd w:val="clear" w:color="auto" w:fill="FFFFFF"/>
        </w:rPr>
        <w:t xml:space="preserve">b) </w:t>
      </w:r>
      <w:r w:rsidR="00557ED6" w:rsidRPr="009C5480">
        <w:rPr>
          <w:rFonts w:cstheme="minorHAnsi"/>
          <w:sz w:val="22"/>
          <w:shd w:val="clear" w:color="auto" w:fill="FFFFFF"/>
        </w:rPr>
        <w:t>Production d'huile : Le terme peut également désigner l'extraction d'huile à partir de graines de plantes. Cette interprétation souligne la diversité des ressources agricoles et leur transformation.</w:t>
      </w:r>
    </w:p>
    <w:p w14:paraId="16C8E757" w14:textId="77777777" w:rsidR="00557ED6" w:rsidRPr="009C5480" w:rsidRDefault="00335051" w:rsidP="00A355D8">
      <w:pPr>
        <w:jc w:val="both"/>
        <w:rPr>
          <w:rFonts w:cstheme="minorHAnsi"/>
          <w:sz w:val="22"/>
          <w:shd w:val="clear" w:color="auto" w:fill="FFFFFF"/>
        </w:rPr>
      </w:pPr>
      <w:r>
        <w:rPr>
          <w:rFonts w:cstheme="minorHAnsi"/>
          <w:sz w:val="22"/>
          <w:shd w:val="clear" w:color="auto" w:fill="FFFFFF"/>
        </w:rPr>
        <w:t xml:space="preserve">c) </w:t>
      </w:r>
      <w:r w:rsidR="00557ED6" w:rsidRPr="009C5480">
        <w:rPr>
          <w:rFonts w:cstheme="minorHAnsi"/>
          <w:sz w:val="22"/>
          <w:shd w:val="clear" w:color="auto" w:fill="FFFFFF"/>
        </w:rPr>
        <w:t>Traite des animaux : Dans un contexte pastoral, « ya'ssiroune » pourrait évoquer la traite des animaux, symbolisant ainsi l'abondance de la production laitière.</w:t>
      </w:r>
    </w:p>
    <w:p w14:paraId="345FBEEF" w14:textId="1DE5C9FB" w:rsidR="00557ED6" w:rsidRPr="001F290B" w:rsidRDefault="00557ED6" w:rsidP="00A355D8">
      <w:pPr>
        <w:jc w:val="both"/>
        <w:rPr>
          <w:rFonts w:cstheme="minorHAnsi"/>
          <w:sz w:val="22"/>
          <w:shd w:val="clear" w:color="auto" w:fill="FFFFFF"/>
        </w:rPr>
      </w:pPr>
      <w:r w:rsidRPr="009C5480">
        <w:rPr>
          <w:rFonts w:cstheme="minorHAnsi"/>
          <w:sz w:val="22"/>
          <w:shd w:val="clear" w:color="auto" w:fill="FFFFFF"/>
        </w:rPr>
        <w:t>Ces trois premières interprétations convergent vers l'idée d'une période de grande fertilité et de productivité agricole et pastorale, renforçant l'image des «</w:t>
      </w:r>
      <w:r w:rsidR="005541B3">
        <w:rPr>
          <w:rFonts w:cstheme="minorHAnsi"/>
          <w:sz w:val="22"/>
          <w:shd w:val="clear" w:color="auto" w:fill="FFFFFF"/>
        </w:rPr>
        <w:t> </w:t>
      </w:r>
      <w:r w:rsidRPr="009C5480">
        <w:rPr>
          <w:rFonts w:cstheme="minorHAnsi"/>
          <w:sz w:val="22"/>
          <w:shd w:val="clear" w:color="auto" w:fill="FFFFFF"/>
        </w:rPr>
        <w:t xml:space="preserve">années </w:t>
      </w:r>
      <w:r>
        <w:rPr>
          <w:rFonts w:cstheme="minorHAnsi"/>
          <w:sz w:val="22"/>
          <w:shd w:val="clear" w:color="auto" w:fill="FFFFFF"/>
        </w:rPr>
        <w:t>d’abondance</w:t>
      </w:r>
      <w:r w:rsidR="005541B3">
        <w:rPr>
          <w:rFonts w:cstheme="minorHAnsi"/>
          <w:sz w:val="22"/>
          <w:shd w:val="clear" w:color="auto" w:fill="FFFFFF"/>
        </w:rPr>
        <w:t> </w:t>
      </w:r>
      <w:r w:rsidRPr="009C5480">
        <w:rPr>
          <w:rFonts w:cstheme="minorHAnsi"/>
          <w:sz w:val="22"/>
          <w:shd w:val="clear" w:color="auto" w:fill="FFFFFF"/>
        </w:rPr>
        <w:t>» prédites dans l'interprétation du rêve.</w:t>
      </w:r>
      <w:r w:rsidRPr="001F290B">
        <w:rPr>
          <w:rStyle w:val="Appelnotedebasdep"/>
          <w:rFonts w:cstheme="minorHAnsi"/>
          <w:sz w:val="22"/>
          <w:shd w:val="clear" w:color="auto" w:fill="FFFFFF"/>
        </w:rPr>
        <w:footnoteReference w:id="62"/>
      </w:r>
    </w:p>
    <w:p w14:paraId="582CB7DB" w14:textId="77777777" w:rsidR="00557ED6" w:rsidRPr="001F290B" w:rsidRDefault="00557ED6" w:rsidP="00A355D8">
      <w:pPr>
        <w:jc w:val="both"/>
        <w:rPr>
          <w:rFonts w:cstheme="minorHAnsi"/>
          <w:sz w:val="22"/>
          <w:shd w:val="clear" w:color="auto" w:fill="FFFFFF"/>
        </w:rPr>
      </w:pPr>
    </w:p>
    <w:p w14:paraId="46962F04" w14:textId="77777777" w:rsidR="00557ED6" w:rsidRDefault="00557ED6" w:rsidP="00A355D8">
      <w:pPr>
        <w:jc w:val="both"/>
        <w:rPr>
          <w:rFonts w:cstheme="minorHAnsi"/>
          <w:sz w:val="22"/>
          <w:shd w:val="clear" w:color="auto" w:fill="FFFFFF"/>
        </w:rPr>
      </w:pPr>
    </w:p>
    <w:p w14:paraId="148429F9" w14:textId="77777777" w:rsidR="00474F3E" w:rsidRDefault="00474F3E" w:rsidP="00A355D8">
      <w:pPr>
        <w:jc w:val="both"/>
        <w:rPr>
          <w:rFonts w:cstheme="minorHAnsi"/>
          <w:sz w:val="22"/>
          <w:shd w:val="clear" w:color="auto" w:fill="FFFFFF"/>
        </w:rPr>
      </w:pPr>
    </w:p>
    <w:p w14:paraId="2DB41013" w14:textId="23379DC1" w:rsidR="00474F3E" w:rsidRDefault="00474F3E" w:rsidP="00474F3E">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لۡمَلِكُ</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ئۡتُونِي</w:t>
      </w:r>
      <w:r w:rsidRPr="00505FF2">
        <w:rPr>
          <w:rFonts w:cs="KFGQPC Uthmanic Script HAFS"/>
          <w:color w:val="000000"/>
          <w:sz w:val="36"/>
          <w:szCs w:val="36"/>
          <w:shd w:val="clear" w:color="auto" w:fill="FFFFFF"/>
          <w:rtl/>
        </w:rPr>
        <w:t xml:space="preserve">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فَلَمَّا جَآءَهُ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لرَّسُولُ</w:t>
      </w:r>
      <w:r w:rsidRPr="00505FF2">
        <w:rPr>
          <w:rFonts w:cs="KFGQPC Uthmanic Script HAFS"/>
          <w:color w:val="000000"/>
          <w:sz w:val="36"/>
          <w:szCs w:val="36"/>
          <w:shd w:val="clear" w:color="auto" w:fill="FFFFFF"/>
          <w:rtl/>
        </w:rPr>
        <w:t xml:space="preserve"> 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رۡجِعۡ</w:t>
      </w:r>
      <w:r w:rsidRPr="00505FF2">
        <w:rPr>
          <w:rFonts w:cs="KFGQPC Uthmanic Script HAFS"/>
          <w:color w:val="000000"/>
          <w:sz w:val="36"/>
          <w:szCs w:val="36"/>
          <w:shd w:val="clear" w:color="auto" w:fill="FFFFFF"/>
          <w:rtl/>
        </w:rPr>
        <w:t xml:space="preserve"> إِلَىٰ رَبِّكَ فَسۡ‍َٔلۡهُ مَا بَالُ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لنِّسۡوَةِ</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لَّٰتِي</w:t>
      </w:r>
      <w:r w:rsidRPr="00505FF2">
        <w:rPr>
          <w:rFonts w:cs="KFGQPC Uthmanic Script HAFS"/>
          <w:color w:val="000000"/>
          <w:sz w:val="36"/>
          <w:szCs w:val="36"/>
          <w:shd w:val="clear" w:color="auto" w:fill="FFFFFF"/>
          <w:rtl/>
        </w:rPr>
        <w:t xml:space="preserve"> قَطَّعۡنَ أَيۡدِيَهُنَّۚ إِنَّ رَبِّي بِكَيۡدِهِنَّ عَلِيمٞ٥٠</w:t>
      </w:r>
    </w:p>
    <w:p w14:paraId="0A9679DC" w14:textId="77777777" w:rsidR="00335051" w:rsidRPr="001F290B" w:rsidRDefault="00335051" w:rsidP="00A355D8">
      <w:pPr>
        <w:jc w:val="both"/>
        <w:rPr>
          <w:rFonts w:cstheme="minorHAnsi"/>
          <w:sz w:val="22"/>
          <w:shd w:val="clear" w:color="auto" w:fill="FFFFFF"/>
        </w:rPr>
      </w:pPr>
    </w:p>
    <w:p w14:paraId="49CD9263" w14:textId="777F6DDB" w:rsidR="00557ED6" w:rsidRPr="00007ACC" w:rsidRDefault="00E62B8A" w:rsidP="00A355D8">
      <w:pPr>
        <w:jc w:val="both"/>
        <w:rPr>
          <w:rFonts w:ascii="Calibri" w:hAnsi="Calibri" w:cs="Calibri"/>
          <w:b/>
          <w:bCs/>
          <w:i/>
          <w:iCs/>
          <w:sz w:val="20"/>
          <w:szCs w:val="20"/>
        </w:rPr>
      </w:pPr>
      <w:bookmarkStart w:id="26" w:name="_Hlk206862795"/>
      <w:r w:rsidRPr="00E62B8A">
        <w:rPr>
          <w:rFonts w:ascii="Calibri" w:hAnsi="Calibri" w:cs="Calibri"/>
          <w:b/>
          <w:bCs/>
          <w:i/>
          <w:iCs/>
          <w:sz w:val="20"/>
          <w:szCs w:val="20"/>
        </w:rPr>
        <w:t>50- Et le roi dit : « Amenez-le-moi ». Puis, lorsque l’émissaire arriva auprès de lui, [Joseph] dit : « Retourne auprès de ton maître et demande-lui : Quelle était la raison qui poussa les femmes à se couper les mains ? Mon Seigneur connaît bien leur ruse »</w:t>
      </w:r>
      <w:r>
        <w:rPr>
          <w:rFonts w:ascii="Calibri" w:hAnsi="Calibri" w:cs="Calibri"/>
          <w:b/>
          <w:bCs/>
          <w:i/>
          <w:iCs/>
          <w:sz w:val="20"/>
          <w:szCs w:val="20"/>
        </w:rPr>
        <w:t>.</w:t>
      </w:r>
    </w:p>
    <w:bookmarkEnd w:id="26"/>
    <w:p w14:paraId="6E75B2E8" w14:textId="77777777" w:rsidR="00557ED6" w:rsidRPr="001F290B" w:rsidRDefault="00557ED6" w:rsidP="00A355D8">
      <w:pPr>
        <w:jc w:val="both"/>
        <w:rPr>
          <w:rFonts w:cstheme="minorHAnsi"/>
          <w:sz w:val="22"/>
          <w:shd w:val="clear" w:color="auto" w:fill="FFFFFF"/>
        </w:rPr>
      </w:pPr>
    </w:p>
    <w:p w14:paraId="345D7168" w14:textId="77777777" w:rsidR="00557ED6" w:rsidRPr="00056A75" w:rsidRDefault="00557ED6" w:rsidP="00A355D8">
      <w:pPr>
        <w:jc w:val="both"/>
        <w:rPr>
          <w:rFonts w:cstheme="minorHAnsi"/>
          <w:sz w:val="22"/>
          <w:shd w:val="clear" w:color="auto" w:fill="FFFFFF"/>
        </w:rPr>
      </w:pPr>
      <w:r>
        <w:rPr>
          <w:rFonts w:cstheme="minorHAnsi"/>
          <w:sz w:val="22"/>
          <w:shd w:val="clear" w:color="auto" w:fill="FFFFFF"/>
        </w:rPr>
        <w:t xml:space="preserve">1- </w:t>
      </w:r>
      <w:r w:rsidRPr="00056A75">
        <w:rPr>
          <w:rFonts w:cstheme="minorHAnsi"/>
          <w:sz w:val="22"/>
          <w:shd w:val="clear" w:color="auto" w:fill="FFFFFF"/>
        </w:rPr>
        <w:t>Joseph (a) a décliné l'offre initiale du roi de quitter la prison, démontrant ainsi sa détermination à ne pas être simplement gracié comme un criminel ordinaire. Son objectif était plus noble : il souhaitait que son cas fasse l'objet d'une enquête approfondie afin que son innocence soit établie et que la corruption au sein du gouvernement égyptien soit mise en lumière. Cette démarche visait à assurer sa libération dans la dignité, lavé de tout soupçon et sa réputation pleinement restaurée.</w:t>
      </w:r>
    </w:p>
    <w:p w14:paraId="7FD477D2" w14:textId="70E57FF7" w:rsidR="00557ED6" w:rsidRPr="001F290B" w:rsidRDefault="00557ED6" w:rsidP="00A355D8">
      <w:pPr>
        <w:jc w:val="both"/>
        <w:rPr>
          <w:rFonts w:cstheme="minorHAnsi"/>
          <w:sz w:val="22"/>
          <w:shd w:val="clear" w:color="auto" w:fill="FFFFFF"/>
        </w:rPr>
      </w:pPr>
      <w:r>
        <w:rPr>
          <w:rFonts w:cstheme="minorHAnsi"/>
          <w:sz w:val="22"/>
          <w:shd w:val="clear" w:color="auto" w:fill="FFFFFF"/>
        </w:rPr>
        <w:t>2-</w:t>
      </w:r>
      <w:r w:rsidR="00A55661">
        <w:rPr>
          <w:rFonts w:cstheme="minorHAnsi"/>
          <w:sz w:val="22"/>
          <w:shd w:val="clear" w:color="auto" w:fill="FFFFFF"/>
        </w:rPr>
        <w:t> </w:t>
      </w:r>
      <w:r w:rsidRPr="00056A75">
        <w:rPr>
          <w:rFonts w:cstheme="minorHAnsi"/>
          <w:sz w:val="22"/>
          <w:shd w:val="clear" w:color="auto" w:fill="FFFFFF"/>
        </w:rPr>
        <w:t>Dans sa demande d'enquête, Joseph (a) a fait preuve d'une remarquable retenue et d'une sagesse diplomatique. Il n'a pas mentionné directement Zouleikha, l'épouse du dignitaire égyptien, bien qu'elle fût la principale instigatrice de son emprisonnement. Au lieu de cela, il a choisi de faire référence à un groupe de femmes égyptiennes qui, éblouies par sa beauté lors d'un banquet, se sont coupé les mains en épluchant des fruits. Cette allusion subtile permettait d'évoquer l'incident sans accuser directement Zouleikha, tout en fournissant un</w:t>
      </w:r>
      <w:r>
        <w:rPr>
          <w:rFonts w:cstheme="minorHAnsi"/>
          <w:sz w:val="22"/>
          <w:shd w:val="clear" w:color="auto" w:fill="FFFFFF"/>
        </w:rPr>
        <w:t xml:space="preserve"> point de départ pour l'enquête</w:t>
      </w:r>
      <w:r w:rsidRPr="001F290B">
        <w:rPr>
          <w:rFonts w:cstheme="minorHAnsi"/>
          <w:sz w:val="22"/>
          <w:shd w:val="clear" w:color="auto" w:fill="FFFFFF"/>
        </w:rPr>
        <w:t>.</w:t>
      </w:r>
      <w:r w:rsidRPr="001F290B">
        <w:rPr>
          <w:rStyle w:val="Appelnotedebasdep"/>
          <w:rFonts w:cstheme="minorHAnsi"/>
          <w:sz w:val="22"/>
          <w:shd w:val="clear" w:color="auto" w:fill="FFFFFF"/>
        </w:rPr>
        <w:footnoteReference w:id="63"/>
      </w:r>
    </w:p>
    <w:p w14:paraId="1505B9B7" w14:textId="77777777" w:rsidR="00557ED6" w:rsidRDefault="00557ED6" w:rsidP="00A355D8">
      <w:pPr>
        <w:jc w:val="both"/>
        <w:rPr>
          <w:rFonts w:cstheme="minorHAnsi"/>
          <w:sz w:val="22"/>
          <w:shd w:val="clear" w:color="auto" w:fill="FFFFFF"/>
        </w:rPr>
      </w:pPr>
    </w:p>
    <w:p w14:paraId="6A986E97" w14:textId="77777777" w:rsidR="00E62B8A" w:rsidRDefault="00E62B8A" w:rsidP="00A355D8">
      <w:pPr>
        <w:jc w:val="both"/>
        <w:rPr>
          <w:rFonts w:cstheme="minorHAnsi"/>
          <w:sz w:val="22"/>
          <w:shd w:val="clear" w:color="auto" w:fill="FFFFFF"/>
        </w:rPr>
      </w:pPr>
    </w:p>
    <w:p w14:paraId="097B1DC9" w14:textId="77777777" w:rsidR="00E62B8A" w:rsidRDefault="00E62B8A" w:rsidP="00A355D8">
      <w:pPr>
        <w:jc w:val="both"/>
        <w:rPr>
          <w:rFonts w:cstheme="minorHAnsi"/>
          <w:sz w:val="22"/>
          <w:shd w:val="clear" w:color="auto" w:fill="FFFFFF"/>
        </w:rPr>
      </w:pPr>
    </w:p>
    <w:p w14:paraId="728E2A7F" w14:textId="12E61035" w:rsidR="00474F3E" w:rsidRDefault="00474F3E" w:rsidP="00474F3E">
      <w:pPr>
        <w:jc w:val="right"/>
        <w:rPr>
          <w:rFonts w:cstheme="minorHAnsi"/>
          <w:sz w:val="22"/>
          <w:shd w:val="clear" w:color="auto" w:fill="FFFFFF"/>
        </w:rPr>
      </w:pPr>
      <w:r w:rsidRPr="00505FF2">
        <w:rPr>
          <w:rFonts w:cs="KFGQPC Uthmanic Script HAFS"/>
          <w:color w:val="000000"/>
          <w:sz w:val="36"/>
          <w:szCs w:val="36"/>
          <w:shd w:val="clear" w:color="auto" w:fill="FFFFFF"/>
          <w:rtl/>
        </w:rPr>
        <w:t>قَالَ مَا خَطۡبُكُنَّ إِذۡ رَٰوَدتُّنَّ يُوسُفَ عَ</w:t>
      </w:r>
      <w:r w:rsidRPr="00505FF2">
        <w:rPr>
          <w:rFonts w:cs="KFGQPC Uthmanic Script HAFS" w:hint="eastAsia"/>
          <w:color w:val="000000"/>
          <w:sz w:val="36"/>
          <w:szCs w:val="36"/>
          <w:shd w:val="clear" w:color="auto" w:fill="FFFFFF"/>
          <w:rtl/>
        </w:rPr>
        <w:t>ن</w:t>
      </w:r>
      <w:r w:rsidRPr="00505FF2">
        <w:rPr>
          <w:rFonts w:cs="KFGQPC Uthmanic Script HAFS"/>
          <w:color w:val="000000"/>
          <w:sz w:val="36"/>
          <w:szCs w:val="36"/>
          <w:shd w:val="clear" w:color="auto" w:fill="FFFFFF"/>
          <w:rtl/>
        </w:rPr>
        <w:t xml:space="preserve"> نَّفۡسِهِ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قُلۡنَ حَٰشَ لِلَّهِ مَا عَلِمۡنَا عَلَيۡهِ مِن سُوٓءٖۚ قَالَتِ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مۡرَأَتُ</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لۡعَزِيزِ</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لۡـَٰٔنَ</w:t>
      </w:r>
      <w:r w:rsidRPr="00505FF2">
        <w:rPr>
          <w:rFonts w:cs="KFGQPC Uthmanic Script HAFS"/>
          <w:color w:val="000000"/>
          <w:sz w:val="36"/>
          <w:szCs w:val="36"/>
          <w:shd w:val="clear" w:color="auto" w:fill="FFFFFF"/>
          <w:rtl/>
        </w:rPr>
        <w:t xml:space="preserve"> حَصۡحَصَ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لۡحَقُّ</w:t>
      </w:r>
      <w:r w:rsidRPr="00505FF2">
        <w:rPr>
          <w:rFonts w:cs="KFGQPC Uthmanic Script HAFS"/>
          <w:color w:val="000000"/>
          <w:sz w:val="36"/>
          <w:szCs w:val="36"/>
          <w:shd w:val="clear" w:color="auto" w:fill="FFFFFF"/>
          <w:rtl/>
        </w:rPr>
        <w:t xml:space="preserve"> أَنَا۠ رَٰوَدتُّهُ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عَن نَّفۡسِهِ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لصَّٰدِقِينَ</w:t>
      </w:r>
      <w:r w:rsidRPr="00505FF2">
        <w:rPr>
          <w:rFonts w:cs="KFGQPC Uthmanic Script HAFS"/>
          <w:color w:val="000000"/>
          <w:sz w:val="36"/>
          <w:szCs w:val="36"/>
          <w:shd w:val="clear" w:color="auto" w:fill="FFFFFF"/>
          <w:rtl/>
        </w:rPr>
        <w:t>٥١</w:t>
      </w:r>
    </w:p>
    <w:p w14:paraId="7387FD9C" w14:textId="77777777" w:rsidR="00474F3E" w:rsidRPr="001F290B" w:rsidRDefault="00474F3E" w:rsidP="00A355D8">
      <w:pPr>
        <w:jc w:val="both"/>
        <w:rPr>
          <w:rFonts w:cstheme="minorHAnsi"/>
          <w:sz w:val="22"/>
          <w:shd w:val="clear" w:color="auto" w:fill="FFFFFF"/>
        </w:rPr>
      </w:pPr>
    </w:p>
    <w:p w14:paraId="17B24FDD" w14:textId="084DC535" w:rsidR="00557ED6" w:rsidRPr="00007ACC" w:rsidRDefault="00E62B8A" w:rsidP="00A355D8">
      <w:pPr>
        <w:jc w:val="both"/>
        <w:rPr>
          <w:rFonts w:ascii="Calibri" w:hAnsi="Calibri" w:cs="Calibri"/>
          <w:b/>
          <w:bCs/>
          <w:i/>
          <w:iCs/>
          <w:sz w:val="20"/>
          <w:szCs w:val="20"/>
        </w:rPr>
      </w:pPr>
      <w:bookmarkStart w:id="27" w:name="_Hlk206862825"/>
      <w:r w:rsidRPr="00E62B8A">
        <w:rPr>
          <w:rFonts w:ascii="Calibri" w:hAnsi="Calibri" w:cs="Calibri"/>
          <w:b/>
          <w:bCs/>
          <w:i/>
          <w:iCs/>
          <w:sz w:val="20"/>
          <w:szCs w:val="20"/>
        </w:rPr>
        <w:t>51- Alors, [le roi leur] dit : « Qu’est-ce donc qui vous a poussées à essayer de séduire Joseph ? » Elles dirent : « A Allah ne plaise ! Nous ne connaissons rien de mauvais contre lui ». Et la femme d’Al-A’zize dit : « Maintenant la vérité s’est manifestée. C’est moi qui ai voulu le séduire. Et c’est lui, vraiment, qui est du nombre des véridiques</w:t>
      </w:r>
      <w:r>
        <w:rPr>
          <w:rFonts w:ascii="Calibri" w:hAnsi="Calibri" w:cs="Calibri"/>
          <w:b/>
          <w:bCs/>
          <w:i/>
          <w:iCs/>
          <w:sz w:val="20"/>
          <w:szCs w:val="20"/>
        </w:rPr>
        <w:t> </w:t>
      </w:r>
      <w:r w:rsidRPr="00E62B8A">
        <w:rPr>
          <w:rFonts w:ascii="Calibri" w:hAnsi="Calibri" w:cs="Calibri"/>
          <w:b/>
          <w:bCs/>
          <w:i/>
          <w:iCs/>
          <w:sz w:val="20"/>
          <w:szCs w:val="20"/>
        </w:rPr>
        <w:t>!</w:t>
      </w:r>
      <w:r>
        <w:rPr>
          <w:rFonts w:ascii="Calibri" w:hAnsi="Calibri" w:cs="Calibri"/>
          <w:b/>
          <w:bCs/>
          <w:i/>
          <w:iCs/>
          <w:sz w:val="20"/>
          <w:szCs w:val="20"/>
        </w:rPr>
        <w:t> </w:t>
      </w:r>
      <w:r w:rsidRPr="00E62B8A">
        <w:rPr>
          <w:rFonts w:ascii="Calibri" w:hAnsi="Calibri" w:cs="Calibri"/>
          <w:b/>
          <w:bCs/>
          <w:i/>
          <w:iCs/>
          <w:sz w:val="20"/>
          <w:szCs w:val="20"/>
        </w:rPr>
        <w:t>»</w:t>
      </w:r>
      <w:r w:rsidR="00557ED6" w:rsidRPr="00007ACC">
        <w:rPr>
          <w:rFonts w:ascii="Calibri" w:hAnsi="Calibri" w:cs="Calibri"/>
          <w:b/>
          <w:bCs/>
          <w:i/>
          <w:iCs/>
          <w:sz w:val="20"/>
          <w:szCs w:val="20"/>
        </w:rPr>
        <w:t>.</w:t>
      </w:r>
    </w:p>
    <w:bookmarkEnd w:id="27"/>
    <w:p w14:paraId="2EAE9579" w14:textId="77777777" w:rsidR="00557ED6" w:rsidRPr="001F290B" w:rsidRDefault="00557ED6" w:rsidP="00A355D8">
      <w:pPr>
        <w:jc w:val="both"/>
        <w:rPr>
          <w:rFonts w:cstheme="minorHAnsi"/>
          <w:sz w:val="22"/>
          <w:shd w:val="clear" w:color="auto" w:fill="FFFFFF"/>
        </w:rPr>
      </w:pPr>
    </w:p>
    <w:p w14:paraId="7AA901AB" w14:textId="77777777" w:rsidR="00557ED6" w:rsidRPr="00B22B18" w:rsidRDefault="00557ED6" w:rsidP="00A355D8">
      <w:pPr>
        <w:jc w:val="both"/>
        <w:rPr>
          <w:rFonts w:cstheme="minorHAnsi"/>
          <w:sz w:val="22"/>
          <w:shd w:val="clear" w:color="auto" w:fill="FFFFFF"/>
        </w:rPr>
      </w:pPr>
      <w:r>
        <w:rPr>
          <w:rFonts w:cstheme="minorHAnsi"/>
          <w:sz w:val="22"/>
          <w:shd w:val="clear" w:color="auto" w:fill="FFFFFF"/>
        </w:rPr>
        <w:t xml:space="preserve">1- </w:t>
      </w:r>
      <w:r w:rsidRPr="00B22B18">
        <w:rPr>
          <w:rFonts w:cstheme="minorHAnsi"/>
          <w:sz w:val="22"/>
          <w:shd w:val="clear" w:color="auto" w:fill="FFFFFF"/>
        </w:rPr>
        <w:t xml:space="preserve">Après de nombreuses années, lorsque l'affaire de Joseph (a) fut réexaminée, un tournant inattendu se produisit. Zouleikha, qui avait été la principale instigatrice de l'emprisonnement de Joseph (a), fut confrontée à sa conscience. Dans un acte de courage remarquable, elle avoua publiquement ses méfaits, reconnaissant ainsi la pureté et l'innocence de Joseph (a). </w:t>
      </w:r>
    </w:p>
    <w:p w14:paraId="40B1FE99" w14:textId="77777777" w:rsidR="00557ED6" w:rsidRDefault="00557ED6" w:rsidP="00A355D8">
      <w:pPr>
        <w:jc w:val="both"/>
        <w:rPr>
          <w:rFonts w:cstheme="minorHAnsi"/>
          <w:sz w:val="22"/>
          <w:shd w:val="clear" w:color="auto" w:fill="FFFFFF"/>
        </w:rPr>
      </w:pPr>
      <w:r>
        <w:rPr>
          <w:rFonts w:cstheme="minorHAnsi"/>
          <w:sz w:val="22"/>
          <w:shd w:val="clear" w:color="auto" w:fill="FFFFFF"/>
        </w:rPr>
        <w:t xml:space="preserve">2- </w:t>
      </w:r>
      <w:r w:rsidRPr="00B22B18">
        <w:rPr>
          <w:rFonts w:cstheme="minorHAnsi"/>
          <w:sz w:val="22"/>
          <w:shd w:val="clear" w:color="auto" w:fill="FFFFFF"/>
        </w:rPr>
        <w:t>L'évolution de Zouleikha est particulièrement significative. Initialement, elle avait connu l'échec tant dans sa quête d'amour que dans sa vie personnelle. Cependant, elle ne s'est pas laissée abattre par ces revers. Au contraire, son éveil moral et sa confession courageuse ont transformé cet échec apparent en une victoire spirituelle profonde. Ce revirement démontre la capacité de l'être humain à évoluer, à reconnaître ses erre</w:t>
      </w:r>
      <w:r>
        <w:rPr>
          <w:rFonts w:cstheme="minorHAnsi"/>
          <w:sz w:val="22"/>
          <w:shd w:val="clear" w:color="auto" w:fill="FFFFFF"/>
        </w:rPr>
        <w:t>urs et à chercher la rédemption.</w:t>
      </w:r>
      <w:r w:rsidRPr="001F290B">
        <w:rPr>
          <w:rStyle w:val="Appelnotedebasdep"/>
          <w:rFonts w:cstheme="minorHAnsi"/>
          <w:sz w:val="22"/>
          <w:shd w:val="clear" w:color="auto" w:fill="FFFFFF"/>
        </w:rPr>
        <w:footnoteReference w:id="64"/>
      </w:r>
    </w:p>
    <w:p w14:paraId="078108A1" w14:textId="77777777" w:rsidR="00557ED6" w:rsidRDefault="00557ED6" w:rsidP="00A355D8">
      <w:pPr>
        <w:jc w:val="both"/>
        <w:rPr>
          <w:rFonts w:cstheme="minorHAnsi"/>
          <w:sz w:val="22"/>
          <w:shd w:val="clear" w:color="auto" w:fill="FFFFFF"/>
        </w:rPr>
      </w:pPr>
    </w:p>
    <w:p w14:paraId="0F6FB473" w14:textId="77777777" w:rsidR="00474F3E" w:rsidRDefault="00474F3E" w:rsidP="00A355D8">
      <w:pPr>
        <w:jc w:val="both"/>
        <w:rPr>
          <w:rFonts w:cstheme="minorHAnsi"/>
          <w:sz w:val="22"/>
          <w:shd w:val="clear" w:color="auto" w:fill="FFFFFF"/>
        </w:rPr>
      </w:pPr>
    </w:p>
    <w:p w14:paraId="47736885" w14:textId="77777777" w:rsidR="00474F3E" w:rsidRDefault="00474F3E" w:rsidP="00A355D8">
      <w:pPr>
        <w:jc w:val="both"/>
        <w:rPr>
          <w:rFonts w:cstheme="minorHAnsi"/>
          <w:sz w:val="22"/>
          <w:shd w:val="clear" w:color="auto" w:fill="FFFFFF"/>
        </w:rPr>
      </w:pPr>
    </w:p>
    <w:p w14:paraId="39D67748" w14:textId="10834535" w:rsidR="00474F3E" w:rsidRDefault="00474F3E" w:rsidP="00474F3E">
      <w:pPr>
        <w:jc w:val="right"/>
        <w:rPr>
          <w:rFonts w:cstheme="minorHAnsi"/>
          <w:sz w:val="22"/>
          <w:shd w:val="clear" w:color="auto" w:fill="FFFFFF"/>
        </w:rPr>
      </w:pPr>
      <w:r w:rsidRPr="00505FF2">
        <w:rPr>
          <w:rFonts w:cs="KFGQPC Uthmanic Script HAFS"/>
          <w:color w:val="000000"/>
          <w:sz w:val="36"/>
          <w:szCs w:val="36"/>
          <w:shd w:val="clear" w:color="auto" w:fill="FFFFFF"/>
          <w:rtl/>
        </w:rPr>
        <w:t>ذَٰلِكَ لِيَعۡلَمَ أَنِّي لَمۡ أَخُنۡهُ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لۡغَيۡبِ</w:t>
      </w:r>
      <w:r w:rsidRPr="00505FF2">
        <w:rPr>
          <w:rFonts w:cs="KFGQPC Uthmanic Script HAFS"/>
          <w:color w:val="000000"/>
          <w:sz w:val="36"/>
          <w:szCs w:val="36"/>
          <w:shd w:val="clear" w:color="auto" w:fill="FFFFFF"/>
          <w:rtl/>
        </w:rPr>
        <w:t xml:space="preserve"> وَأَنَّ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لَا يَهۡدِي كَيۡدَ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لۡخَآئِنِينَ</w:t>
      </w:r>
      <w:r w:rsidRPr="00505FF2">
        <w:rPr>
          <w:rFonts w:cs="KFGQPC Uthmanic Script HAFS"/>
          <w:color w:val="000000"/>
          <w:sz w:val="36"/>
          <w:szCs w:val="36"/>
          <w:shd w:val="clear" w:color="auto" w:fill="FFFFFF"/>
          <w:rtl/>
        </w:rPr>
        <w:t>٥٢</w:t>
      </w:r>
    </w:p>
    <w:p w14:paraId="7AC9EA5E" w14:textId="77777777" w:rsidR="00474F3E" w:rsidRPr="001F290B" w:rsidRDefault="00474F3E" w:rsidP="00A355D8">
      <w:pPr>
        <w:jc w:val="both"/>
        <w:rPr>
          <w:rFonts w:cstheme="minorHAnsi"/>
          <w:sz w:val="22"/>
          <w:shd w:val="clear" w:color="auto" w:fill="FFFFFF"/>
        </w:rPr>
      </w:pPr>
    </w:p>
    <w:p w14:paraId="1B1ED1CF"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52- « Cela afin qu’il sache que je ne l’ai pas trahi en son absence, et qu’en vérité Allah ne guide pas la ruse des traîtres.</w:t>
      </w:r>
    </w:p>
    <w:p w14:paraId="0863C021" w14:textId="77777777" w:rsidR="00557ED6" w:rsidRPr="001F290B" w:rsidRDefault="00557ED6" w:rsidP="00A355D8">
      <w:pPr>
        <w:jc w:val="both"/>
        <w:rPr>
          <w:rFonts w:cstheme="minorHAnsi"/>
          <w:sz w:val="22"/>
          <w:shd w:val="clear" w:color="auto" w:fill="FFFFFF"/>
        </w:rPr>
      </w:pPr>
    </w:p>
    <w:p w14:paraId="75CE61DD" w14:textId="77777777" w:rsidR="00557ED6" w:rsidRPr="005B097E" w:rsidRDefault="00557ED6" w:rsidP="00A355D8">
      <w:pPr>
        <w:jc w:val="both"/>
        <w:rPr>
          <w:rFonts w:cstheme="minorHAnsi"/>
          <w:sz w:val="22"/>
          <w:shd w:val="clear" w:color="auto" w:fill="FFFFFF"/>
        </w:rPr>
      </w:pPr>
      <w:r w:rsidRPr="005B097E">
        <w:rPr>
          <w:rFonts w:cstheme="minorHAnsi"/>
          <w:sz w:val="22"/>
          <w:shd w:val="clear" w:color="auto" w:fill="FFFFFF"/>
        </w:rPr>
        <w:t>Selon certains exégètes, ce verset et le suivant sont attribués à Joseph (a). Ils offrent un éclairage intéressant sur les intentions et la stratégie de Joseph dans sa communication avec le roi d'Égypte</w:t>
      </w:r>
      <w:r w:rsidR="00CC1C47">
        <w:rPr>
          <w:rFonts w:cstheme="minorHAnsi"/>
          <w:sz w:val="22"/>
          <w:shd w:val="clear" w:color="auto" w:fill="FFFFFF"/>
        </w:rPr>
        <w:t xml:space="preserve"> </w:t>
      </w:r>
      <w:r w:rsidRPr="005B097E">
        <w:rPr>
          <w:rFonts w:cstheme="minorHAnsi"/>
          <w:sz w:val="22"/>
          <w:shd w:val="clear" w:color="auto" w:fill="FFFFFF"/>
        </w:rPr>
        <w:t xml:space="preserve">: </w:t>
      </w:r>
    </w:p>
    <w:p w14:paraId="098D5E1D" w14:textId="77777777" w:rsidR="00557ED6" w:rsidRDefault="00557ED6" w:rsidP="00A355D8">
      <w:pPr>
        <w:jc w:val="both"/>
        <w:rPr>
          <w:rFonts w:cstheme="minorHAnsi"/>
          <w:sz w:val="22"/>
          <w:shd w:val="clear" w:color="auto" w:fill="FFFFFF"/>
        </w:rPr>
      </w:pPr>
      <w:r w:rsidRPr="005B097E">
        <w:rPr>
          <w:rFonts w:cstheme="minorHAnsi"/>
          <w:sz w:val="22"/>
          <w:shd w:val="clear" w:color="auto" w:fill="FFFFFF"/>
        </w:rPr>
        <w:t>Joseph (a) aurait prononcé ces paroles pour affirmer clairement son innocence au roi d'Égypte. Son objectif était de dissiper tout doute concernant une éventuelle trahison secrète de sa part envers le souverain ou l'État égyptien.</w:t>
      </w:r>
      <w:r w:rsidRPr="001F290B">
        <w:rPr>
          <w:rStyle w:val="Appelnotedebasdep"/>
          <w:rFonts w:cstheme="minorHAnsi"/>
          <w:sz w:val="22"/>
          <w:shd w:val="clear" w:color="auto" w:fill="FFFFFF"/>
        </w:rPr>
        <w:footnoteReference w:id="65"/>
      </w:r>
    </w:p>
    <w:p w14:paraId="0F6037B5" w14:textId="77777777" w:rsidR="00DC2458" w:rsidRPr="001F290B" w:rsidRDefault="00DC2458" w:rsidP="00A355D8">
      <w:pPr>
        <w:jc w:val="both"/>
        <w:rPr>
          <w:rFonts w:cstheme="minorHAnsi"/>
          <w:sz w:val="22"/>
          <w:shd w:val="clear" w:color="auto" w:fill="FFFFFF"/>
        </w:rPr>
      </w:pPr>
    </w:p>
    <w:p w14:paraId="7945E4EE" w14:textId="77777777" w:rsidR="00557ED6" w:rsidRPr="001F290B" w:rsidRDefault="00557ED6" w:rsidP="00A355D8">
      <w:pPr>
        <w:jc w:val="both"/>
        <w:rPr>
          <w:rFonts w:cstheme="minorHAnsi"/>
          <w:sz w:val="22"/>
          <w:shd w:val="clear" w:color="auto" w:fill="FFFFFF"/>
        </w:rPr>
      </w:pPr>
    </w:p>
    <w:p w14:paraId="096C77EC" w14:textId="77777777" w:rsidR="00557ED6" w:rsidRDefault="00557ED6" w:rsidP="00A355D8">
      <w:pPr>
        <w:jc w:val="both"/>
        <w:rPr>
          <w:rFonts w:cstheme="minorHAnsi"/>
          <w:sz w:val="22"/>
          <w:shd w:val="clear" w:color="auto" w:fill="FFFFFF"/>
        </w:rPr>
      </w:pPr>
    </w:p>
    <w:p w14:paraId="23CA6B0A" w14:textId="27DB0136" w:rsidR="008C0EB9" w:rsidRDefault="008C0EB9" w:rsidP="008C0EB9">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وَمَآ أُبَرِّئُ نَفۡسِيٓۚ 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لنَّفۡسَ</w:t>
      </w:r>
      <w:r w:rsidRPr="00505FF2">
        <w:rPr>
          <w:rFonts w:cs="KFGQPC Uthmanic Script HAFS"/>
          <w:color w:val="000000"/>
          <w:sz w:val="36"/>
          <w:szCs w:val="36"/>
          <w:shd w:val="clear" w:color="auto" w:fill="FFFFFF"/>
          <w:rtl/>
        </w:rPr>
        <w:t xml:space="preserve"> لَأَمَّارَةُۢ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لسُّوٓءِ</w:t>
      </w:r>
      <w:r w:rsidRPr="00505FF2">
        <w:rPr>
          <w:rFonts w:cs="KFGQPC Uthmanic Script HAFS"/>
          <w:color w:val="000000"/>
          <w:sz w:val="36"/>
          <w:szCs w:val="36"/>
          <w:shd w:val="clear" w:color="auto" w:fill="FFFFFF"/>
          <w:rtl/>
        </w:rPr>
        <w:t xml:space="preserve"> إِلَّا مَا رَحِمَ رَبِّيٓۚ إِنَّ رَبِّي غَفُورٞ رَّحِيمٞ٥٣</w:t>
      </w:r>
    </w:p>
    <w:p w14:paraId="704D2D91" w14:textId="77777777" w:rsidR="008C0EB9" w:rsidRPr="001F290B" w:rsidRDefault="008C0EB9" w:rsidP="00A355D8">
      <w:pPr>
        <w:jc w:val="both"/>
        <w:rPr>
          <w:rFonts w:cstheme="minorHAnsi"/>
          <w:sz w:val="22"/>
          <w:shd w:val="clear" w:color="auto" w:fill="FFFFFF"/>
        </w:rPr>
      </w:pPr>
    </w:p>
    <w:p w14:paraId="21415D25" w14:textId="2B409FAD"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53- Je n’innocente pas mon âme ; en effet, l’âme pousse au mal à moins que mon Seigneur, par miséricorde, ne la préserve. Vraiment, mon Seigneur est Celui qui pardonne Très-Miséricordieux</w:t>
      </w:r>
      <w:r w:rsidR="00EE3665">
        <w:rPr>
          <w:rFonts w:ascii="Calibri" w:hAnsi="Calibri" w:cs="Calibri"/>
          <w:b/>
          <w:bCs/>
          <w:i/>
          <w:iCs/>
          <w:sz w:val="20"/>
          <w:szCs w:val="20"/>
        </w:rPr>
        <w:t> »</w:t>
      </w:r>
      <w:r w:rsidRPr="00007ACC">
        <w:rPr>
          <w:rFonts w:ascii="Calibri" w:hAnsi="Calibri" w:cs="Calibri"/>
          <w:b/>
          <w:bCs/>
          <w:i/>
          <w:iCs/>
          <w:sz w:val="20"/>
          <w:szCs w:val="20"/>
        </w:rPr>
        <w:t>.</w:t>
      </w:r>
    </w:p>
    <w:p w14:paraId="639F280F" w14:textId="77777777" w:rsidR="00557ED6" w:rsidRPr="001F290B" w:rsidRDefault="00557ED6" w:rsidP="00A355D8">
      <w:pPr>
        <w:jc w:val="both"/>
        <w:rPr>
          <w:rFonts w:cstheme="minorHAnsi"/>
          <w:sz w:val="22"/>
          <w:shd w:val="clear" w:color="auto" w:fill="FFFFFF"/>
        </w:rPr>
      </w:pPr>
    </w:p>
    <w:p w14:paraId="6BD0BC8F" w14:textId="77777777" w:rsidR="00557ED6" w:rsidRPr="00BE2587" w:rsidRDefault="00557ED6" w:rsidP="00A355D8">
      <w:pPr>
        <w:jc w:val="both"/>
        <w:rPr>
          <w:rFonts w:cstheme="minorHAnsi"/>
          <w:sz w:val="22"/>
          <w:shd w:val="clear" w:color="auto" w:fill="FFFFFF"/>
        </w:rPr>
      </w:pPr>
      <w:r w:rsidRPr="00BE2587">
        <w:rPr>
          <w:rFonts w:cstheme="minorHAnsi"/>
          <w:sz w:val="22"/>
          <w:shd w:val="clear" w:color="auto" w:fill="FFFFFF"/>
        </w:rPr>
        <w:t>Les savants de l'éthique islamique ont identifié différentes étapes dans l'évolution de l'âme humaine, dont certaines sont explicitement mentionnées dans le Coran :</w:t>
      </w:r>
    </w:p>
    <w:p w14:paraId="41DEB67B" w14:textId="77777777" w:rsidR="00557ED6" w:rsidRPr="00BE2587" w:rsidRDefault="00557ED6" w:rsidP="00A355D8">
      <w:pPr>
        <w:jc w:val="both"/>
        <w:rPr>
          <w:rFonts w:cstheme="minorHAnsi"/>
          <w:sz w:val="22"/>
          <w:shd w:val="clear" w:color="auto" w:fill="FFFFFF"/>
        </w:rPr>
      </w:pPr>
      <w:r w:rsidRPr="00BE2587">
        <w:rPr>
          <w:rFonts w:cstheme="minorHAnsi"/>
          <w:sz w:val="22"/>
          <w:shd w:val="clear" w:color="auto" w:fill="FFFFFF"/>
        </w:rPr>
        <w:t xml:space="preserve">a) « </w:t>
      </w:r>
      <w:r w:rsidRPr="00BE2587">
        <w:rPr>
          <w:rFonts w:cstheme="minorHAnsi"/>
          <w:b/>
          <w:bCs/>
          <w:sz w:val="22"/>
          <w:shd w:val="clear" w:color="auto" w:fill="FFFFFF"/>
        </w:rPr>
        <w:t>Nafs-é Ammarah</w:t>
      </w:r>
      <w:r w:rsidRPr="00BE2587">
        <w:rPr>
          <w:rFonts w:cstheme="minorHAnsi"/>
          <w:sz w:val="22"/>
          <w:shd w:val="clear" w:color="auto" w:fill="FFFFFF"/>
        </w:rPr>
        <w:t xml:space="preserve"> » (l'âme incitatrice au mal) :</w:t>
      </w:r>
    </w:p>
    <w:p w14:paraId="180B6254" w14:textId="77777777" w:rsidR="00557ED6" w:rsidRPr="00BE2587" w:rsidRDefault="00557ED6" w:rsidP="00A355D8">
      <w:pPr>
        <w:jc w:val="both"/>
        <w:rPr>
          <w:rFonts w:cstheme="minorHAnsi"/>
          <w:sz w:val="22"/>
          <w:shd w:val="clear" w:color="auto" w:fill="FFFFFF"/>
        </w:rPr>
      </w:pPr>
      <w:r w:rsidRPr="00BE2587">
        <w:rPr>
          <w:rFonts w:cstheme="minorHAnsi"/>
          <w:sz w:val="22"/>
          <w:shd w:val="clear" w:color="auto" w:fill="FFFFFF"/>
        </w:rPr>
        <w:t xml:space="preserve">Cette étape représente l'esprit rebelle qui pousse l'individu vers des actions répréhensibles. À ce stade, l'âme n'est pas encore sous le contrôle de la raison et de la foi. L'être humain est dominé par ses passions et ses désirs impulsifs. Le Coran fait référence à cette étape de l'âme dans </w:t>
      </w:r>
      <w:r>
        <w:rPr>
          <w:rFonts w:cstheme="minorHAnsi"/>
          <w:sz w:val="22"/>
          <w:shd w:val="clear" w:color="auto" w:fill="FFFFFF"/>
        </w:rPr>
        <w:t>ce verset</w:t>
      </w:r>
      <w:r w:rsidRPr="00BE2587">
        <w:rPr>
          <w:rFonts w:cstheme="minorHAnsi"/>
          <w:sz w:val="22"/>
          <w:shd w:val="clear" w:color="auto" w:fill="FFFFFF"/>
        </w:rPr>
        <w:t>, soulignant la lutte interne de l'homme contre ses penchants négatifs.</w:t>
      </w:r>
    </w:p>
    <w:p w14:paraId="07C7FB99" w14:textId="77777777" w:rsidR="00557ED6" w:rsidRPr="00BE2587" w:rsidRDefault="00557ED6" w:rsidP="00A355D8">
      <w:pPr>
        <w:jc w:val="both"/>
        <w:rPr>
          <w:rFonts w:cstheme="minorHAnsi"/>
          <w:sz w:val="22"/>
          <w:shd w:val="clear" w:color="auto" w:fill="FFFFFF"/>
        </w:rPr>
      </w:pPr>
      <w:r w:rsidRPr="00BE2587">
        <w:rPr>
          <w:rFonts w:cstheme="minorHAnsi"/>
          <w:sz w:val="22"/>
          <w:shd w:val="clear" w:color="auto" w:fill="FFFFFF"/>
        </w:rPr>
        <w:t xml:space="preserve">b) « </w:t>
      </w:r>
      <w:r w:rsidRPr="00BE2587">
        <w:rPr>
          <w:rFonts w:cstheme="minorHAnsi"/>
          <w:b/>
          <w:bCs/>
          <w:sz w:val="22"/>
          <w:shd w:val="clear" w:color="auto" w:fill="FFFFFF"/>
        </w:rPr>
        <w:t>Nafs-é Lawwamah</w:t>
      </w:r>
      <w:r w:rsidRPr="00BE2587">
        <w:rPr>
          <w:rFonts w:cstheme="minorHAnsi"/>
          <w:sz w:val="22"/>
          <w:shd w:val="clear" w:color="auto" w:fill="FFFFFF"/>
        </w:rPr>
        <w:t xml:space="preserve"> » (l'âme qui blâme) :</w:t>
      </w:r>
    </w:p>
    <w:p w14:paraId="1E0BD036" w14:textId="492D670C" w:rsidR="00557ED6" w:rsidRPr="001F290B" w:rsidRDefault="00557ED6" w:rsidP="00A355D8">
      <w:pPr>
        <w:jc w:val="both"/>
        <w:rPr>
          <w:rFonts w:cstheme="minorHAnsi"/>
          <w:sz w:val="22"/>
          <w:shd w:val="clear" w:color="auto" w:fill="FFFFFF"/>
        </w:rPr>
      </w:pPr>
      <w:r w:rsidRPr="00BE2587">
        <w:rPr>
          <w:rFonts w:cstheme="minorHAnsi"/>
          <w:sz w:val="22"/>
          <w:shd w:val="clear" w:color="auto" w:fill="FFFFFF"/>
        </w:rPr>
        <w:t>À ce stade intermédiaire, l'individu est capable de reconnaître ses erreurs et éprouve des remords après avoir commis une faute. Cette étape marque un progrès dans l'éducation de l'âme, où la conscience morale commence à se développer. L'individu oscille entre la raison et les impulsions, parfois guidé par l'intellect, d'autres fois cédant à ses passions. Le Coran accorde une importance particulière à cette é</w:t>
      </w:r>
      <w:r w:rsidR="00EE3665">
        <w:rPr>
          <w:rFonts w:cstheme="minorHAnsi"/>
          <w:sz w:val="22"/>
          <w:shd w:val="clear" w:color="auto" w:fill="FFFFFF"/>
        </w:rPr>
        <w:t>tape, allant jusqu'à jurer par « l'âme qui blâme »</w:t>
      </w:r>
      <w:r w:rsidRPr="00BE2587">
        <w:rPr>
          <w:rFonts w:cstheme="minorHAnsi"/>
          <w:sz w:val="22"/>
          <w:shd w:val="clear" w:color="auto" w:fill="FFFFFF"/>
        </w:rPr>
        <w:t xml:space="preserve"> da</w:t>
      </w:r>
      <w:r>
        <w:rPr>
          <w:rFonts w:cstheme="minorHAnsi"/>
          <w:sz w:val="22"/>
          <w:shd w:val="clear" w:color="auto" w:fill="FFFFFF"/>
        </w:rPr>
        <w:t>ns la sourate Al-Qiyama</w:t>
      </w:r>
      <w:r w:rsidR="00CC1C47">
        <w:rPr>
          <w:rFonts w:cstheme="minorHAnsi"/>
          <w:sz w:val="22"/>
          <w:shd w:val="clear" w:color="auto" w:fill="FFFFFF"/>
        </w:rPr>
        <w:t>.</w:t>
      </w:r>
      <w:r w:rsidRPr="001F290B">
        <w:rPr>
          <w:rStyle w:val="Appelnotedebasdep"/>
          <w:rFonts w:cstheme="minorHAnsi"/>
          <w:sz w:val="22"/>
          <w:shd w:val="clear" w:color="auto" w:fill="FFFFFF"/>
        </w:rPr>
        <w:footnoteReference w:id="66"/>
      </w:r>
    </w:p>
    <w:p w14:paraId="463F60DD" w14:textId="77777777" w:rsidR="00557ED6" w:rsidRPr="00045318" w:rsidRDefault="00557ED6" w:rsidP="00A355D8">
      <w:pPr>
        <w:jc w:val="both"/>
        <w:rPr>
          <w:rFonts w:cstheme="minorHAnsi"/>
          <w:sz w:val="22"/>
          <w:shd w:val="clear" w:color="auto" w:fill="FFFFFF"/>
        </w:rPr>
      </w:pPr>
      <w:r w:rsidRPr="00045318">
        <w:rPr>
          <w:rFonts w:cstheme="minorHAnsi"/>
          <w:sz w:val="22"/>
          <w:shd w:val="clear" w:color="auto" w:fill="FFFFFF"/>
        </w:rPr>
        <w:t xml:space="preserve">c) « </w:t>
      </w:r>
      <w:r w:rsidRPr="00045318">
        <w:rPr>
          <w:rFonts w:cstheme="minorHAnsi"/>
          <w:b/>
          <w:bCs/>
          <w:sz w:val="22"/>
          <w:shd w:val="clear" w:color="auto" w:fill="FFFFFF"/>
        </w:rPr>
        <w:t>Nafs-é Moutmainna</w:t>
      </w:r>
      <w:r w:rsidRPr="00045318">
        <w:rPr>
          <w:rFonts w:cstheme="minorHAnsi"/>
          <w:sz w:val="22"/>
          <w:shd w:val="clear" w:color="auto" w:fill="FFFFFF"/>
        </w:rPr>
        <w:t xml:space="preserve"> » (l'âme apaisée) :</w:t>
      </w:r>
    </w:p>
    <w:p w14:paraId="0873CF70" w14:textId="4580EBF9" w:rsidR="00557ED6" w:rsidRPr="00045318" w:rsidRDefault="00557ED6" w:rsidP="00A355D8">
      <w:pPr>
        <w:jc w:val="both"/>
        <w:rPr>
          <w:rFonts w:cstheme="minorHAnsi"/>
          <w:sz w:val="22"/>
          <w:shd w:val="clear" w:color="auto" w:fill="FFFFFF"/>
        </w:rPr>
      </w:pPr>
      <w:r w:rsidRPr="00045318">
        <w:rPr>
          <w:rFonts w:cstheme="minorHAnsi"/>
          <w:sz w:val="22"/>
          <w:shd w:val="clear" w:color="auto" w:fill="FFFFFF"/>
        </w:rPr>
        <w:t xml:space="preserve">C'est le stade ultime de l'évolution spirituelle, où l'âme a atteint un niveau élevé de formation et d'éducation. À ce stade, l'âme humaine trouve la paix et la sérénité grâce à une foi profonde et une raison éclairée. L'individu parvient à un état de certitude et de quiétude intérieure. Dans la sourate </w:t>
      </w:r>
      <w:r w:rsidR="00CC1C47">
        <w:rPr>
          <w:rFonts w:cstheme="minorHAnsi"/>
          <w:sz w:val="22"/>
          <w:shd w:val="clear" w:color="auto" w:fill="FFFFFF"/>
        </w:rPr>
        <w:t>a</w:t>
      </w:r>
      <w:r w:rsidRPr="00045318">
        <w:rPr>
          <w:rFonts w:cstheme="minorHAnsi"/>
          <w:sz w:val="22"/>
          <w:shd w:val="clear" w:color="auto" w:fill="FFFFFF"/>
        </w:rPr>
        <w:t>l-Fajr</w:t>
      </w:r>
      <w:r w:rsidR="00CC1C47">
        <w:rPr>
          <w:rFonts w:cstheme="minorHAnsi"/>
          <w:sz w:val="22"/>
          <w:shd w:val="clear" w:color="auto" w:fill="FFFFFF"/>
        </w:rPr>
        <w:t>, verset</w:t>
      </w:r>
      <w:r w:rsidR="001436D1">
        <w:rPr>
          <w:rFonts w:cstheme="minorHAnsi"/>
          <w:sz w:val="22"/>
          <w:shd w:val="clear" w:color="auto" w:fill="FFFFFF"/>
        </w:rPr>
        <w:t>s</w:t>
      </w:r>
      <w:r w:rsidR="00CC1C47">
        <w:rPr>
          <w:rFonts w:cstheme="minorHAnsi"/>
          <w:sz w:val="22"/>
          <w:shd w:val="clear" w:color="auto" w:fill="FFFFFF"/>
        </w:rPr>
        <w:t xml:space="preserve"> 26-27</w:t>
      </w:r>
      <w:r w:rsidRPr="00045318">
        <w:rPr>
          <w:rFonts w:cstheme="minorHAnsi"/>
          <w:sz w:val="22"/>
          <w:shd w:val="clear" w:color="auto" w:fill="FFFFFF"/>
        </w:rPr>
        <w:t>, Dieu s'adresse directement à cette âme apaisée, l'invitant à retourner vers Lui, satisfaite et agréée.</w:t>
      </w:r>
    </w:p>
    <w:p w14:paraId="5DE9A44C" w14:textId="77777777" w:rsidR="00557ED6" w:rsidRPr="00045318" w:rsidRDefault="00557ED6" w:rsidP="00A355D8">
      <w:pPr>
        <w:jc w:val="both"/>
        <w:rPr>
          <w:rFonts w:cstheme="minorHAnsi"/>
          <w:sz w:val="22"/>
          <w:shd w:val="clear" w:color="auto" w:fill="FFFFFF"/>
        </w:rPr>
      </w:pPr>
      <w:r w:rsidRPr="00045318">
        <w:rPr>
          <w:rFonts w:cstheme="minorHAnsi"/>
          <w:sz w:val="22"/>
          <w:shd w:val="clear" w:color="auto" w:fill="FFFFFF"/>
        </w:rPr>
        <w:t>Cette conception des étapes de l'âme offre un cadre pour comprendre le développement spirituel et moral de l'être humain dans la pensée islamique. Elle souligne l'importance de la lutte intérieure (jihad an-nafs) pour élever l'âme vers des états supérieurs de conscience et de vertu.</w:t>
      </w:r>
    </w:p>
    <w:p w14:paraId="6750E2AE" w14:textId="77777777" w:rsidR="00557ED6" w:rsidRDefault="00557ED6" w:rsidP="00A355D8">
      <w:pPr>
        <w:jc w:val="both"/>
        <w:rPr>
          <w:rFonts w:cstheme="minorHAnsi"/>
          <w:sz w:val="22"/>
          <w:shd w:val="clear" w:color="auto" w:fill="FFFFFF"/>
        </w:rPr>
      </w:pPr>
      <w:r w:rsidRPr="00045318">
        <w:rPr>
          <w:rFonts w:cstheme="minorHAnsi"/>
          <w:sz w:val="22"/>
          <w:shd w:val="clear" w:color="auto" w:fill="FFFFFF"/>
        </w:rPr>
        <w:t>Cette progression de l'âme - de l'état de conflit interne à celui de paix - illustre le potentiel de croissance spirituelle inhérent à chaque être humain, tout en reconnaissant les défis et les efforts nécessaires pour attei</w:t>
      </w:r>
      <w:r>
        <w:rPr>
          <w:rFonts w:cstheme="minorHAnsi"/>
          <w:sz w:val="22"/>
          <w:shd w:val="clear" w:color="auto" w:fill="FFFFFF"/>
        </w:rPr>
        <w:t>ndre l'état d'âme le plus élevé</w:t>
      </w:r>
      <w:r w:rsidRPr="001F290B">
        <w:rPr>
          <w:rFonts w:cstheme="minorHAnsi"/>
          <w:sz w:val="22"/>
          <w:shd w:val="clear" w:color="auto" w:fill="FFFFFF"/>
        </w:rPr>
        <w:t>.</w:t>
      </w:r>
      <w:r w:rsidRPr="001F290B">
        <w:rPr>
          <w:rStyle w:val="Appelnotedebasdep"/>
          <w:rFonts w:cstheme="minorHAnsi"/>
          <w:sz w:val="22"/>
          <w:shd w:val="clear" w:color="auto" w:fill="FFFFFF"/>
        </w:rPr>
        <w:footnoteReference w:id="67"/>
      </w:r>
    </w:p>
    <w:p w14:paraId="0FE27258" w14:textId="77777777" w:rsidR="008C0EB9" w:rsidRDefault="008C0EB9" w:rsidP="00A355D8">
      <w:pPr>
        <w:jc w:val="both"/>
        <w:rPr>
          <w:rFonts w:cstheme="minorHAnsi"/>
          <w:sz w:val="22"/>
          <w:shd w:val="clear" w:color="auto" w:fill="FFFFFF"/>
        </w:rPr>
      </w:pPr>
    </w:p>
    <w:p w14:paraId="012414F8" w14:textId="77777777" w:rsidR="008C0EB9" w:rsidRDefault="008C0EB9" w:rsidP="00A355D8">
      <w:pPr>
        <w:jc w:val="both"/>
        <w:rPr>
          <w:rFonts w:cstheme="minorHAnsi"/>
          <w:sz w:val="22"/>
          <w:shd w:val="clear" w:color="auto" w:fill="FFFFFF"/>
        </w:rPr>
      </w:pPr>
    </w:p>
    <w:p w14:paraId="55B5C044" w14:textId="77777777" w:rsidR="008C0EB9" w:rsidRDefault="008C0EB9" w:rsidP="00A355D8">
      <w:pPr>
        <w:jc w:val="both"/>
        <w:rPr>
          <w:rFonts w:cstheme="minorHAnsi"/>
          <w:sz w:val="22"/>
          <w:shd w:val="clear" w:color="auto" w:fill="FFFFFF"/>
        </w:rPr>
      </w:pPr>
    </w:p>
    <w:p w14:paraId="18A6A5B7" w14:textId="4B0F654B" w:rsidR="008C0EB9" w:rsidRDefault="008C0EB9" w:rsidP="008C0EB9">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لۡمَلِكُ</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ئۡتُونِي</w:t>
      </w:r>
      <w:r w:rsidRPr="00505FF2">
        <w:rPr>
          <w:rFonts w:cs="KFGQPC Uthmanic Script HAFS"/>
          <w:color w:val="000000"/>
          <w:sz w:val="36"/>
          <w:szCs w:val="36"/>
          <w:shd w:val="clear" w:color="auto" w:fill="FFFFFF"/>
          <w:rtl/>
        </w:rPr>
        <w:t xml:space="preserve">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أَسۡتَخۡلِصۡهُ لِنَفۡسِيۖ فَلَمَّا كَلَّمَهُ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w:t>
      </w:r>
      <w:r w:rsidRPr="00505FF2">
        <w:rPr>
          <w:rFonts w:cs="KFGQPC Uthmanic Script HAFS" w:hint="eastAsia"/>
          <w:color w:val="000000"/>
          <w:sz w:val="36"/>
          <w:szCs w:val="36"/>
          <w:shd w:val="clear" w:color="auto" w:fill="FFFFFF"/>
          <w:rtl/>
        </w:rPr>
        <w:t>قَالَ</w:t>
      </w:r>
      <w:r w:rsidRPr="00505FF2">
        <w:rPr>
          <w:rFonts w:cs="KFGQPC Uthmanic Script HAFS"/>
          <w:color w:val="000000"/>
          <w:sz w:val="36"/>
          <w:szCs w:val="36"/>
          <w:shd w:val="clear" w:color="auto" w:fill="FFFFFF"/>
          <w:rtl/>
        </w:rPr>
        <w:t xml:space="preserve"> إِنَّكَ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لۡيَوۡمَ</w:t>
      </w:r>
      <w:r w:rsidRPr="00505FF2">
        <w:rPr>
          <w:rFonts w:cs="KFGQPC Uthmanic Script HAFS"/>
          <w:color w:val="000000"/>
          <w:sz w:val="36"/>
          <w:szCs w:val="36"/>
          <w:shd w:val="clear" w:color="auto" w:fill="FFFFFF"/>
          <w:rtl/>
        </w:rPr>
        <w:t xml:space="preserve"> لَدَيۡنَا مَكِينٌ أَمِينٞ٥٤</w:t>
      </w:r>
    </w:p>
    <w:p w14:paraId="6AB9BC2A" w14:textId="77777777" w:rsidR="008C0EB9" w:rsidRDefault="008C0EB9" w:rsidP="00A355D8">
      <w:pPr>
        <w:jc w:val="both"/>
        <w:rPr>
          <w:rFonts w:cstheme="minorHAnsi"/>
          <w:sz w:val="22"/>
          <w:shd w:val="clear" w:color="auto" w:fill="FFFFFF"/>
        </w:rPr>
      </w:pPr>
    </w:p>
    <w:p w14:paraId="21F6117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54- Et le roi dit : « Amenez-le-moi : je me le réserve pour moi-même ». Et lorsqu’il lui eut parlé, il dit : « Tu es dès aujourd’hui près de nous, en une position d’autorité et de confiance ».</w:t>
      </w:r>
    </w:p>
    <w:p w14:paraId="78086D06" w14:textId="77777777" w:rsidR="00557ED6" w:rsidRPr="001F290B" w:rsidRDefault="00557ED6" w:rsidP="00A355D8">
      <w:pPr>
        <w:jc w:val="both"/>
        <w:rPr>
          <w:rFonts w:cstheme="minorHAnsi"/>
          <w:sz w:val="22"/>
          <w:shd w:val="clear" w:color="auto" w:fill="FFFFFF"/>
        </w:rPr>
      </w:pPr>
    </w:p>
    <w:p w14:paraId="764B6FDE" w14:textId="77777777" w:rsidR="00557ED6" w:rsidRPr="00380792" w:rsidRDefault="00557ED6" w:rsidP="00A355D8">
      <w:pPr>
        <w:jc w:val="both"/>
        <w:rPr>
          <w:rFonts w:cstheme="minorHAnsi"/>
          <w:sz w:val="22"/>
          <w:shd w:val="clear" w:color="auto" w:fill="FFFFFF"/>
        </w:rPr>
      </w:pPr>
      <w:r>
        <w:rPr>
          <w:rFonts w:cstheme="minorHAnsi"/>
          <w:sz w:val="22"/>
          <w:shd w:val="clear" w:color="auto" w:fill="FFFFFF"/>
        </w:rPr>
        <w:t>1-</w:t>
      </w:r>
      <w:r w:rsidRPr="00380792">
        <w:rPr>
          <w:rFonts w:cstheme="minorHAnsi"/>
          <w:sz w:val="22"/>
          <w:shd w:val="clear" w:color="auto" w:fill="FFFFFF"/>
        </w:rPr>
        <w:t xml:space="preserve"> L'expression « </w:t>
      </w:r>
      <w:r w:rsidRPr="00380792">
        <w:rPr>
          <w:rFonts w:cstheme="minorHAnsi"/>
          <w:b/>
          <w:bCs/>
          <w:sz w:val="22"/>
          <w:shd w:val="clear" w:color="auto" w:fill="FFFFFF"/>
        </w:rPr>
        <w:t>asstakhliss-hou</w:t>
      </w:r>
      <w:r w:rsidRPr="00380792">
        <w:rPr>
          <w:rFonts w:cstheme="minorHAnsi"/>
          <w:sz w:val="22"/>
          <w:shd w:val="clear" w:color="auto" w:fill="FFFFFF"/>
        </w:rPr>
        <w:t xml:space="preserve"> » indique que le roi d'Égypte a choisi Joseph (a) comme confident et conseiller privilégié. Cette décision implique que le roi souhaitait intégrer Joseph (a) dans les affaires les plus importantes et sensibles du royaume, lui accordant ainsi un rôle central dans la gouvernance.</w:t>
      </w:r>
    </w:p>
    <w:p w14:paraId="470F9F0B" w14:textId="77777777" w:rsidR="00557ED6" w:rsidRPr="00380792" w:rsidRDefault="00557ED6" w:rsidP="00A355D8">
      <w:pPr>
        <w:jc w:val="both"/>
        <w:rPr>
          <w:rFonts w:cstheme="minorHAnsi"/>
          <w:sz w:val="22"/>
          <w:shd w:val="clear" w:color="auto" w:fill="FFFFFF"/>
        </w:rPr>
      </w:pPr>
      <w:r>
        <w:rPr>
          <w:rFonts w:cstheme="minorHAnsi"/>
          <w:sz w:val="22"/>
          <w:shd w:val="clear" w:color="auto" w:fill="FFFFFF"/>
        </w:rPr>
        <w:t>2-</w:t>
      </w:r>
      <w:r w:rsidRPr="00380792">
        <w:rPr>
          <w:rFonts w:cstheme="minorHAnsi"/>
          <w:sz w:val="22"/>
          <w:shd w:val="clear" w:color="auto" w:fill="FFFFFF"/>
        </w:rPr>
        <w:t xml:space="preserve"> Ce verset offre des enseignements précieux sur les critères de sélection des hauts responsables par les dirigeants d'une communauté. Ces critères peuvent être résumés en trois points essentiels :</w:t>
      </w:r>
    </w:p>
    <w:p w14:paraId="3D554B87" w14:textId="77777777" w:rsidR="00557ED6" w:rsidRPr="00380792" w:rsidRDefault="00B83FA4" w:rsidP="00A355D8">
      <w:pPr>
        <w:jc w:val="both"/>
        <w:rPr>
          <w:rFonts w:cstheme="minorHAnsi"/>
          <w:sz w:val="22"/>
          <w:shd w:val="clear" w:color="auto" w:fill="FFFFFF"/>
        </w:rPr>
      </w:pPr>
      <w:r>
        <w:rPr>
          <w:rFonts w:cstheme="minorHAnsi"/>
          <w:sz w:val="22"/>
          <w:shd w:val="clear" w:color="auto" w:fill="FFFFFF"/>
        </w:rPr>
        <w:t xml:space="preserve">a) </w:t>
      </w:r>
      <w:r w:rsidR="00557ED6" w:rsidRPr="00380792">
        <w:rPr>
          <w:rFonts w:cstheme="minorHAnsi"/>
          <w:sz w:val="22"/>
          <w:shd w:val="clear" w:color="auto" w:fill="FFFFFF"/>
        </w:rPr>
        <w:t xml:space="preserve">Fiabilité et intégrité : </w:t>
      </w:r>
    </w:p>
    <w:p w14:paraId="0C3F4E6A" w14:textId="77777777" w:rsidR="00557ED6" w:rsidRPr="00380792" w:rsidRDefault="00557ED6" w:rsidP="00A355D8">
      <w:pPr>
        <w:jc w:val="both"/>
        <w:rPr>
          <w:rFonts w:cstheme="minorHAnsi"/>
          <w:sz w:val="22"/>
          <w:shd w:val="clear" w:color="auto" w:fill="FFFFFF"/>
        </w:rPr>
      </w:pPr>
      <w:r w:rsidRPr="00380792">
        <w:rPr>
          <w:rFonts w:cstheme="minorHAnsi"/>
          <w:sz w:val="22"/>
          <w:shd w:val="clear" w:color="auto" w:fill="FFFFFF"/>
        </w:rPr>
        <w:t>Les dirigeants doivent avoir une confiance absolue en l'honnêteté et la loyauté de leurs collaborateurs de haut rang. Cette confiance est cruciale pour prévenir tout risque de trahison ou de corruption au sein de l'administration.</w:t>
      </w:r>
    </w:p>
    <w:p w14:paraId="73B00036" w14:textId="77777777" w:rsidR="00557ED6" w:rsidRPr="00380792" w:rsidRDefault="00B83FA4" w:rsidP="00A355D8">
      <w:pPr>
        <w:jc w:val="both"/>
        <w:rPr>
          <w:rFonts w:cstheme="minorHAnsi"/>
          <w:sz w:val="22"/>
          <w:shd w:val="clear" w:color="auto" w:fill="FFFFFF"/>
        </w:rPr>
      </w:pPr>
      <w:r>
        <w:rPr>
          <w:rFonts w:cstheme="minorHAnsi"/>
          <w:sz w:val="22"/>
          <w:shd w:val="clear" w:color="auto" w:fill="FFFFFF"/>
        </w:rPr>
        <w:t xml:space="preserve">b) </w:t>
      </w:r>
      <w:r w:rsidR="00557ED6" w:rsidRPr="00380792">
        <w:rPr>
          <w:rFonts w:cstheme="minorHAnsi"/>
          <w:sz w:val="22"/>
          <w:shd w:val="clear" w:color="auto" w:fill="FFFFFF"/>
        </w:rPr>
        <w:t xml:space="preserve">Évaluation approfondie des compétences : </w:t>
      </w:r>
    </w:p>
    <w:p w14:paraId="4205114D" w14:textId="77777777" w:rsidR="00557ED6" w:rsidRPr="00380792" w:rsidRDefault="00557ED6" w:rsidP="00A355D8">
      <w:pPr>
        <w:jc w:val="both"/>
        <w:rPr>
          <w:rFonts w:cstheme="minorHAnsi"/>
          <w:sz w:val="22"/>
          <w:shd w:val="clear" w:color="auto" w:fill="FFFFFF"/>
        </w:rPr>
      </w:pPr>
      <w:r w:rsidRPr="00380792">
        <w:rPr>
          <w:rFonts w:cstheme="minorHAnsi"/>
          <w:sz w:val="22"/>
          <w:shd w:val="clear" w:color="auto" w:fill="FFFFFF"/>
        </w:rPr>
        <w:t>La sélection des cadres supérieurs doit inclure des entretiens personnels approfondis. Ces entretiens permettent d'évaluer leur intelligence, leur perspicacité, et leur capacité à comprendre et à gérer des situations complexes. Il est également important de vérifier leur engagement envers les intérêts de la communauté.</w:t>
      </w:r>
    </w:p>
    <w:p w14:paraId="57759036" w14:textId="77777777" w:rsidR="00557ED6" w:rsidRPr="00380792" w:rsidRDefault="00557ED6" w:rsidP="00A355D8">
      <w:pPr>
        <w:jc w:val="both"/>
        <w:rPr>
          <w:rFonts w:cstheme="minorHAnsi"/>
          <w:sz w:val="22"/>
          <w:shd w:val="clear" w:color="auto" w:fill="FFFFFF"/>
        </w:rPr>
      </w:pPr>
      <w:r w:rsidRPr="00380792">
        <w:rPr>
          <w:rFonts w:cstheme="minorHAnsi"/>
          <w:sz w:val="22"/>
          <w:shd w:val="clear" w:color="auto" w:fill="FFFFFF"/>
        </w:rPr>
        <w:t xml:space="preserve">c) Délégation de l'autorité : </w:t>
      </w:r>
    </w:p>
    <w:p w14:paraId="542A4E45" w14:textId="77777777" w:rsidR="00557ED6" w:rsidRPr="00380792" w:rsidRDefault="00557ED6" w:rsidP="00A355D8">
      <w:pPr>
        <w:jc w:val="both"/>
        <w:rPr>
          <w:rFonts w:cstheme="minorHAnsi"/>
          <w:sz w:val="22"/>
          <w:shd w:val="clear" w:color="auto" w:fill="FFFFFF"/>
        </w:rPr>
      </w:pPr>
      <w:r w:rsidRPr="00380792">
        <w:rPr>
          <w:rFonts w:cstheme="minorHAnsi"/>
          <w:sz w:val="22"/>
          <w:shd w:val="clear" w:color="auto" w:fill="FFFFFF"/>
        </w:rPr>
        <w:t>Une fois la confiance établie, les dirigeants doivent être prêts à déléguer une autorité réelle à ces individus choisis. Cette délégation permet aux cadres supérieurs d'exercer efficacement leurs responsabilités et de contribuer pleinement à la gouvernance.</w:t>
      </w:r>
    </w:p>
    <w:p w14:paraId="7609810F" w14:textId="77777777" w:rsidR="00557ED6" w:rsidRPr="001F290B" w:rsidRDefault="00557ED6" w:rsidP="00A355D8">
      <w:pPr>
        <w:jc w:val="both"/>
        <w:rPr>
          <w:rFonts w:cstheme="minorHAnsi"/>
          <w:sz w:val="22"/>
          <w:shd w:val="clear" w:color="auto" w:fill="FFFFFF"/>
        </w:rPr>
      </w:pPr>
      <w:r w:rsidRPr="00380792">
        <w:rPr>
          <w:rFonts w:cstheme="minorHAnsi"/>
          <w:sz w:val="22"/>
          <w:shd w:val="clear" w:color="auto" w:fill="FFFFFF"/>
        </w:rPr>
        <w:t>Cette interprétation du verset souligne l'importance d'une gestion judicieuse et éthique des ressources humaines au plus haut niveau de l'État. Elle met en évidence la nécessité d'un équilibre entre la confiance accordée aux collaborateurs et une évaluation rigoureuse de leurs compétences et de leur intégrité.</w:t>
      </w:r>
      <w:r>
        <w:rPr>
          <w:rFonts w:cstheme="minorHAnsi"/>
          <w:sz w:val="22"/>
          <w:shd w:val="clear" w:color="auto" w:fill="FFFFFF"/>
        </w:rPr>
        <w:t xml:space="preserve"> </w:t>
      </w:r>
      <w:r w:rsidRPr="00380792">
        <w:rPr>
          <w:rFonts w:cstheme="minorHAnsi"/>
          <w:sz w:val="22"/>
          <w:shd w:val="clear" w:color="auto" w:fill="FFFFFF"/>
        </w:rPr>
        <w:t>L'exemple de Joseph (a), choisi par le roi d'Égypte pour ses qualités exceptionnelles, illustre parfaitement ces principes. Son ascension à une position d'autorité démontre comment la reconnaissance des compétences et de l'intégrité peut transcender les barrières sociales et culturelles, pour le bénéfice de t</w:t>
      </w:r>
      <w:r>
        <w:rPr>
          <w:rFonts w:cstheme="minorHAnsi"/>
          <w:sz w:val="22"/>
          <w:shd w:val="clear" w:color="auto" w:fill="FFFFFF"/>
        </w:rPr>
        <w:t>oute la société.</w:t>
      </w:r>
      <w:r w:rsidRPr="001F290B">
        <w:rPr>
          <w:rStyle w:val="Appelnotedebasdep"/>
          <w:rFonts w:cstheme="minorHAnsi"/>
          <w:sz w:val="22"/>
          <w:shd w:val="clear" w:color="auto" w:fill="FFFFFF"/>
        </w:rPr>
        <w:footnoteReference w:id="68"/>
      </w:r>
    </w:p>
    <w:p w14:paraId="65A90E0A" w14:textId="77777777" w:rsidR="00557ED6" w:rsidRDefault="00557ED6" w:rsidP="00A355D8">
      <w:pPr>
        <w:jc w:val="both"/>
        <w:rPr>
          <w:rFonts w:cstheme="minorHAnsi"/>
          <w:sz w:val="22"/>
          <w:shd w:val="clear" w:color="auto" w:fill="FFFFFF"/>
        </w:rPr>
      </w:pPr>
    </w:p>
    <w:p w14:paraId="218C7D8F" w14:textId="77777777" w:rsidR="00B83FA4" w:rsidRDefault="00B83FA4" w:rsidP="00A355D8">
      <w:pPr>
        <w:jc w:val="both"/>
        <w:rPr>
          <w:rFonts w:cstheme="minorHAnsi"/>
          <w:sz w:val="22"/>
          <w:shd w:val="clear" w:color="auto" w:fill="FFFFFF"/>
        </w:rPr>
      </w:pPr>
    </w:p>
    <w:p w14:paraId="2845D35E" w14:textId="77777777" w:rsidR="00E62B8A" w:rsidRDefault="00E62B8A" w:rsidP="00A355D8">
      <w:pPr>
        <w:jc w:val="both"/>
        <w:rPr>
          <w:rFonts w:cstheme="minorHAnsi"/>
          <w:sz w:val="22"/>
          <w:shd w:val="clear" w:color="auto" w:fill="FFFFFF"/>
        </w:rPr>
      </w:pPr>
    </w:p>
    <w:p w14:paraId="36D8C598" w14:textId="3AF39D65" w:rsidR="008C0EB9" w:rsidRDefault="008C0EB9" w:rsidP="008C0EB9">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جۡعَلۡنِي</w:t>
      </w:r>
      <w:r w:rsidRPr="00505FF2">
        <w:rPr>
          <w:rFonts w:cs="KFGQPC Uthmanic Script HAFS"/>
          <w:color w:val="000000"/>
          <w:sz w:val="36"/>
          <w:szCs w:val="36"/>
          <w:shd w:val="clear" w:color="auto" w:fill="FFFFFF"/>
          <w:rtl/>
        </w:rPr>
        <w:t xml:space="preserve"> عَلَىٰ خَزَآئِنِ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إِنِّي حَفِيظٌ عَلِيمٞ٥٥</w:t>
      </w:r>
    </w:p>
    <w:p w14:paraId="5592DABB" w14:textId="77777777" w:rsidR="008C0EB9" w:rsidRDefault="008C0EB9" w:rsidP="00A355D8">
      <w:pPr>
        <w:jc w:val="both"/>
        <w:rPr>
          <w:rFonts w:cstheme="minorHAnsi"/>
          <w:sz w:val="22"/>
          <w:shd w:val="clear" w:color="auto" w:fill="FFFFFF"/>
        </w:rPr>
      </w:pPr>
    </w:p>
    <w:p w14:paraId="5F612B52" w14:textId="5074ED0C" w:rsidR="00557ED6" w:rsidRPr="00007ACC" w:rsidRDefault="00E62B8A" w:rsidP="00A355D8">
      <w:pPr>
        <w:jc w:val="both"/>
        <w:rPr>
          <w:rFonts w:ascii="Calibri" w:hAnsi="Calibri" w:cs="Calibri"/>
          <w:b/>
          <w:bCs/>
          <w:i/>
          <w:iCs/>
          <w:sz w:val="20"/>
          <w:szCs w:val="20"/>
        </w:rPr>
      </w:pPr>
      <w:bookmarkStart w:id="28" w:name="_Hlk206862864"/>
      <w:r w:rsidRPr="00E62B8A">
        <w:rPr>
          <w:rFonts w:ascii="Calibri" w:hAnsi="Calibri" w:cs="Calibri"/>
          <w:b/>
          <w:bCs/>
          <w:i/>
          <w:iCs/>
          <w:sz w:val="20"/>
          <w:szCs w:val="20"/>
        </w:rPr>
        <w:t>55- Et [Joseph] dit : « Assigne-moi les dépôts du territoire : je suis bon gardien et connaisseur »</w:t>
      </w:r>
      <w:r w:rsidR="00557ED6" w:rsidRPr="00007ACC">
        <w:rPr>
          <w:rFonts w:ascii="Calibri" w:hAnsi="Calibri" w:cs="Calibri"/>
          <w:b/>
          <w:bCs/>
          <w:i/>
          <w:iCs/>
          <w:sz w:val="20"/>
          <w:szCs w:val="20"/>
        </w:rPr>
        <w:t>.</w:t>
      </w:r>
    </w:p>
    <w:bookmarkEnd w:id="28"/>
    <w:p w14:paraId="2DC7D716" w14:textId="77777777" w:rsidR="00557ED6" w:rsidRPr="001F290B" w:rsidRDefault="00557ED6" w:rsidP="00A355D8">
      <w:pPr>
        <w:jc w:val="both"/>
        <w:rPr>
          <w:rFonts w:cstheme="minorHAnsi"/>
          <w:sz w:val="22"/>
          <w:shd w:val="clear" w:color="auto" w:fill="FFFFFF"/>
        </w:rPr>
      </w:pPr>
    </w:p>
    <w:p w14:paraId="669328DA" w14:textId="77777777" w:rsidR="00557ED6" w:rsidRDefault="00557ED6" w:rsidP="00A355D8">
      <w:pPr>
        <w:jc w:val="both"/>
        <w:rPr>
          <w:rFonts w:cstheme="minorHAnsi"/>
          <w:sz w:val="22"/>
          <w:shd w:val="clear" w:color="auto" w:fill="FFFFFF"/>
        </w:rPr>
      </w:pPr>
      <w:r>
        <w:rPr>
          <w:rFonts w:cstheme="minorHAnsi"/>
          <w:sz w:val="22"/>
          <w:shd w:val="clear" w:color="auto" w:fill="FFFFFF"/>
        </w:rPr>
        <w:t xml:space="preserve">1- </w:t>
      </w:r>
      <w:r w:rsidRPr="00956A07">
        <w:rPr>
          <w:rFonts w:cstheme="minorHAnsi"/>
          <w:sz w:val="22"/>
          <w:shd w:val="clear" w:color="auto" w:fill="FFFFFF"/>
        </w:rPr>
        <w:t>En règle générale, il est déconseillé d'accepter des postes au sein d'un gouvernement qui ne respecte pas les principes divins. Cependant, dans certaines circonstances, il peut être permis, voire obligatoire, d'accepter de telles fonctions si cela permet de préserver des vies ou de servir des intérêts supérieurs de la communauté.</w:t>
      </w:r>
    </w:p>
    <w:p w14:paraId="36932670" w14:textId="430455A8" w:rsidR="00557ED6" w:rsidRPr="00956A07" w:rsidRDefault="00557ED6" w:rsidP="00A355D8">
      <w:pPr>
        <w:jc w:val="both"/>
        <w:rPr>
          <w:rFonts w:cstheme="minorHAnsi"/>
          <w:sz w:val="22"/>
          <w:shd w:val="clear" w:color="auto" w:fill="FFFFFF"/>
        </w:rPr>
      </w:pPr>
      <w:r w:rsidRPr="00956A07">
        <w:rPr>
          <w:rFonts w:cstheme="minorHAnsi"/>
          <w:sz w:val="22"/>
          <w:shd w:val="clear" w:color="auto" w:fill="FFFFFF"/>
        </w:rPr>
        <w:t>2</w:t>
      </w:r>
      <w:r>
        <w:rPr>
          <w:rFonts w:cstheme="minorHAnsi"/>
          <w:sz w:val="22"/>
          <w:shd w:val="clear" w:color="auto" w:fill="FFFFFF"/>
        </w:rPr>
        <w:t>-</w:t>
      </w:r>
      <w:r w:rsidR="00A51EB6">
        <w:rPr>
          <w:rFonts w:cstheme="minorHAnsi"/>
          <w:sz w:val="22"/>
          <w:shd w:val="clear" w:color="auto" w:fill="FFFFFF"/>
        </w:rPr>
        <w:t> </w:t>
      </w:r>
      <w:r w:rsidRPr="00956A07">
        <w:rPr>
          <w:rFonts w:cstheme="minorHAnsi"/>
          <w:sz w:val="22"/>
          <w:shd w:val="clear" w:color="auto" w:fill="FFFFFF"/>
        </w:rPr>
        <w:t>Le choix de Joseph (a) de demander le poste de ministre de l'Économie et des Finances souligne l'importance cruciale de la dimension économique dans la société. Ce choix stratégique reconnaît que de nombreux problèmes sociaux, injustices et désordres trouvent leur origine dans la sphère économique.</w:t>
      </w:r>
    </w:p>
    <w:p w14:paraId="4636581A" w14:textId="77777777" w:rsidR="00557ED6" w:rsidRPr="00956A07" w:rsidRDefault="00557ED6" w:rsidP="00A355D8">
      <w:pPr>
        <w:jc w:val="both"/>
        <w:rPr>
          <w:rFonts w:cstheme="minorHAnsi"/>
          <w:sz w:val="22"/>
          <w:shd w:val="clear" w:color="auto" w:fill="FFFFFF"/>
        </w:rPr>
      </w:pPr>
      <w:r w:rsidRPr="00956A07">
        <w:rPr>
          <w:rFonts w:cstheme="minorHAnsi"/>
          <w:sz w:val="22"/>
          <w:shd w:val="clear" w:color="auto" w:fill="FFFFFF"/>
        </w:rPr>
        <w:t>3</w:t>
      </w:r>
      <w:r w:rsidR="002100BE">
        <w:rPr>
          <w:rFonts w:cstheme="minorHAnsi"/>
          <w:sz w:val="22"/>
          <w:shd w:val="clear" w:color="auto" w:fill="FFFFFF"/>
        </w:rPr>
        <w:t xml:space="preserve">- </w:t>
      </w:r>
      <w:r w:rsidRPr="00956A07">
        <w:rPr>
          <w:rFonts w:cstheme="minorHAnsi"/>
          <w:sz w:val="22"/>
          <w:shd w:val="clear" w:color="auto" w:fill="FFFFFF"/>
        </w:rPr>
        <w:t xml:space="preserve">Les termes « </w:t>
      </w:r>
      <w:r w:rsidRPr="00956A07">
        <w:rPr>
          <w:rFonts w:cstheme="minorHAnsi"/>
          <w:b/>
          <w:bCs/>
          <w:sz w:val="22"/>
          <w:shd w:val="clear" w:color="auto" w:fill="FFFFFF"/>
        </w:rPr>
        <w:t>hafiz</w:t>
      </w:r>
      <w:r w:rsidRPr="00956A07">
        <w:rPr>
          <w:rFonts w:cstheme="minorHAnsi"/>
          <w:sz w:val="22"/>
          <w:shd w:val="clear" w:color="auto" w:fill="FFFFFF"/>
        </w:rPr>
        <w:t xml:space="preserve"> » (gardien) et « </w:t>
      </w:r>
      <w:r w:rsidRPr="00956A07">
        <w:rPr>
          <w:rFonts w:cstheme="minorHAnsi"/>
          <w:b/>
          <w:bCs/>
          <w:sz w:val="22"/>
          <w:shd w:val="clear" w:color="auto" w:fill="FFFFFF"/>
        </w:rPr>
        <w:t>alim</w:t>
      </w:r>
      <w:r w:rsidRPr="00956A07">
        <w:rPr>
          <w:rFonts w:cstheme="minorHAnsi"/>
          <w:sz w:val="22"/>
          <w:shd w:val="clear" w:color="auto" w:fill="FFFFFF"/>
        </w:rPr>
        <w:t xml:space="preserve"> » (savant) évoquent deux qualités essentielles pour une gestion économique efficace</w:t>
      </w:r>
      <w:r w:rsidR="002100BE">
        <w:rPr>
          <w:rFonts w:cstheme="minorHAnsi"/>
          <w:sz w:val="22"/>
          <w:shd w:val="clear" w:color="auto" w:fill="FFFFFF"/>
        </w:rPr>
        <w:t xml:space="preserve"> </w:t>
      </w:r>
      <w:r w:rsidRPr="00956A07">
        <w:rPr>
          <w:rFonts w:cstheme="minorHAnsi"/>
          <w:sz w:val="22"/>
          <w:shd w:val="clear" w:color="auto" w:fill="FFFFFF"/>
        </w:rPr>
        <w:t>:</w:t>
      </w:r>
    </w:p>
    <w:p w14:paraId="2DDEA6E0" w14:textId="77777777" w:rsidR="00557ED6" w:rsidRDefault="002100BE" w:rsidP="00A355D8">
      <w:pPr>
        <w:jc w:val="both"/>
        <w:rPr>
          <w:rFonts w:cstheme="minorHAnsi"/>
          <w:sz w:val="22"/>
          <w:shd w:val="clear" w:color="auto" w:fill="FFFFFF"/>
        </w:rPr>
      </w:pPr>
      <w:r>
        <w:rPr>
          <w:rFonts w:cstheme="minorHAnsi"/>
          <w:sz w:val="22"/>
          <w:shd w:val="clear" w:color="auto" w:fill="FFFFFF"/>
        </w:rPr>
        <w:t xml:space="preserve">a) </w:t>
      </w:r>
      <w:r w:rsidR="00557ED6" w:rsidRPr="00956A07">
        <w:rPr>
          <w:rFonts w:cstheme="minorHAnsi"/>
          <w:sz w:val="22"/>
          <w:shd w:val="clear" w:color="auto" w:fill="FFFFFF"/>
        </w:rPr>
        <w:t>La connaissance et l'expertise sont indispensables pour prendre des décisions éclairées.</w:t>
      </w:r>
    </w:p>
    <w:p w14:paraId="51B4B983" w14:textId="77777777" w:rsidR="00557ED6" w:rsidRPr="00956A07" w:rsidRDefault="002100BE" w:rsidP="00A355D8">
      <w:pPr>
        <w:jc w:val="both"/>
        <w:rPr>
          <w:rFonts w:cstheme="minorHAnsi"/>
          <w:sz w:val="22"/>
          <w:shd w:val="clear" w:color="auto" w:fill="FFFFFF"/>
        </w:rPr>
      </w:pPr>
      <w:r>
        <w:rPr>
          <w:rFonts w:cstheme="minorHAnsi"/>
          <w:sz w:val="22"/>
          <w:shd w:val="clear" w:color="auto" w:fill="FFFFFF"/>
        </w:rPr>
        <w:t xml:space="preserve">b) </w:t>
      </w:r>
      <w:r w:rsidR="00557ED6" w:rsidRPr="00956A07">
        <w:rPr>
          <w:rFonts w:cstheme="minorHAnsi"/>
          <w:sz w:val="22"/>
          <w:shd w:val="clear" w:color="auto" w:fill="FFFFFF"/>
        </w:rPr>
        <w:t>L'intégrité et la fiabilité sont cruciales pour garantir une gestion honnête des ressources.</w:t>
      </w:r>
    </w:p>
    <w:p w14:paraId="1D3DC423" w14:textId="77777777" w:rsidR="00557ED6" w:rsidRPr="00956A07" w:rsidRDefault="00557ED6" w:rsidP="00A355D8">
      <w:pPr>
        <w:jc w:val="both"/>
        <w:rPr>
          <w:rFonts w:cstheme="minorHAnsi"/>
          <w:sz w:val="22"/>
          <w:shd w:val="clear" w:color="auto" w:fill="FFFFFF"/>
        </w:rPr>
      </w:pPr>
      <w:r w:rsidRPr="00956A07">
        <w:rPr>
          <w:rFonts w:cstheme="minorHAnsi"/>
          <w:sz w:val="22"/>
          <w:shd w:val="clear" w:color="auto" w:fill="FFFFFF"/>
        </w:rPr>
        <w:t>Ces deux qualités sont complémentaires : l'expertise sans intégrité peut mener à la corruption, tandis que l'intégrité sans compétence peut conduire à une gestion inefficace.</w:t>
      </w:r>
    </w:p>
    <w:p w14:paraId="659A3B9E" w14:textId="77777777" w:rsidR="00557ED6" w:rsidRPr="001F290B" w:rsidRDefault="00557ED6" w:rsidP="00A355D8">
      <w:pPr>
        <w:jc w:val="both"/>
        <w:rPr>
          <w:rFonts w:cstheme="minorHAnsi"/>
          <w:sz w:val="22"/>
          <w:shd w:val="clear" w:color="auto" w:fill="FFFFFF"/>
        </w:rPr>
      </w:pPr>
      <w:r w:rsidRPr="00956A07">
        <w:rPr>
          <w:rFonts w:cstheme="minorHAnsi"/>
          <w:sz w:val="22"/>
          <w:shd w:val="clear" w:color="auto" w:fill="FFFFFF"/>
        </w:rPr>
        <w:t>4</w:t>
      </w:r>
      <w:r w:rsidR="002100BE">
        <w:rPr>
          <w:rFonts w:cstheme="minorHAnsi"/>
          <w:sz w:val="22"/>
          <w:shd w:val="clear" w:color="auto" w:fill="FFFFFF"/>
        </w:rPr>
        <w:t xml:space="preserve">- </w:t>
      </w:r>
      <w:r w:rsidRPr="00956A07">
        <w:rPr>
          <w:rFonts w:cstheme="minorHAnsi"/>
          <w:sz w:val="22"/>
          <w:shd w:val="clear" w:color="auto" w:fill="FFFFFF"/>
        </w:rPr>
        <w:t>Bien que l'Islam décourage généralement l'éloge de soi, ce verset suggère qu'il existe des situations où il est légitime, voire nécessaire, de mettre en avant ses compétences. Cela peut être justifié lorsqu'il s'agit de servir un intérêt supérieur de la société. En se présentant comme un « observateur averti », Joseph (a) démontre sa capacité à assumer les responsabilités du ministère des Finances et de l'Économie.</w:t>
      </w:r>
    </w:p>
    <w:p w14:paraId="68EE127C" w14:textId="593265DF" w:rsidR="00557ED6" w:rsidRPr="001F290B" w:rsidRDefault="00557ED6" w:rsidP="00A355D8">
      <w:pPr>
        <w:jc w:val="both"/>
        <w:rPr>
          <w:rFonts w:cstheme="minorHAnsi"/>
          <w:sz w:val="22"/>
          <w:shd w:val="clear" w:color="auto" w:fill="FFFFFF"/>
        </w:rPr>
      </w:pPr>
      <w:r w:rsidRPr="00956A07">
        <w:rPr>
          <w:rFonts w:cstheme="minorHAnsi"/>
          <w:sz w:val="22"/>
          <w:shd w:val="clear" w:color="auto" w:fill="FFFFFF"/>
        </w:rPr>
        <w:t>5</w:t>
      </w:r>
      <w:r w:rsidR="002100BE">
        <w:rPr>
          <w:rFonts w:cstheme="minorHAnsi"/>
          <w:sz w:val="22"/>
          <w:shd w:val="clear" w:color="auto" w:fill="FFFFFF"/>
        </w:rPr>
        <w:t>-</w:t>
      </w:r>
      <w:r w:rsidR="00A51EB6">
        <w:rPr>
          <w:rFonts w:cstheme="minorHAnsi"/>
          <w:sz w:val="22"/>
          <w:shd w:val="clear" w:color="auto" w:fill="FFFFFF"/>
        </w:rPr>
        <w:t> </w:t>
      </w:r>
      <w:r w:rsidRPr="00956A07">
        <w:rPr>
          <w:rFonts w:cstheme="minorHAnsi"/>
          <w:sz w:val="22"/>
          <w:shd w:val="clear" w:color="auto" w:fill="FFFFFF"/>
        </w:rPr>
        <w:t>Un récit rapporté de l'Imam as-S</w:t>
      </w:r>
      <w:r w:rsidR="00673E29">
        <w:rPr>
          <w:rFonts w:cstheme="minorHAnsi"/>
          <w:sz w:val="22"/>
          <w:shd w:val="clear" w:color="auto" w:fill="FFFFFF"/>
        </w:rPr>
        <w:t>à</w:t>
      </w:r>
      <w:r w:rsidRPr="00956A07">
        <w:rPr>
          <w:rFonts w:cstheme="minorHAnsi"/>
          <w:sz w:val="22"/>
          <w:shd w:val="clear" w:color="auto" w:fill="FFFFFF"/>
        </w:rPr>
        <w:t>diq (a) renforce cette interprétation : « Une personne peut se présenter chaque fois que cela est nécessaire et faire l'éloge de sa pureté ». L'Imam</w:t>
      </w:r>
      <w:r w:rsidR="00673E29">
        <w:rPr>
          <w:rFonts w:cstheme="minorHAnsi"/>
          <w:sz w:val="22"/>
          <w:shd w:val="clear" w:color="auto" w:fill="FFFFFF"/>
        </w:rPr>
        <w:t xml:space="preserve"> (a)</w:t>
      </w:r>
      <w:r w:rsidRPr="00956A07">
        <w:rPr>
          <w:rFonts w:cstheme="minorHAnsi"/>
          <w:sz w:val="22"/>
          <w:shd w:val="clear" w:color="auto" w:fill="FFFFFF"/>
        </w:rPr>
        <w:t xml:space="preserve"> fait ensuit</w:t>
      </w:r>
      <w:r>
        <w:rPr>
          <w:rFonts w:cstheme="minorHAnsi"/>
          <w:sz w:val="22"/>
          <w:shd w:val="clear" w:color="auto" w:fill="FFFFFF"/>
        </w:rPr>
        <w:t>e référence au verset mentionné</w:t>
      </w:r>
      <w:r w:rsidRPr="001F290B">
        <w:rPr>
          <w:rFonts w:cstheme="minorHAnsi"/>
          <w:sz w:val="22"/>
          <w:shd w:val="clear" w:color="auto" w:fill="FFFFFF"/>
        </w:rPr>
        <w:t>.</w:t>
      </w:r>
      <w:r w:rsidRPr="001F290B">
        <w:rPr>
          <w:rStyle w:val="Appelnotedebasdep"/>
          <w:rFonts w:cstheme="minorHAnsi"/>
          <w:sz w:val="22"/>
          <w:shd w:val="clear" w:color="auto" w:fill="FFFFFF"/>
        </w:rPr>
        <w:footnoteReference w:id="69"/>
      </w:r>
    </w:p>
    <w:p w14:paraId="10480314" w14:textId="77777777" w:rsidR="00557ED6" w:rsidRPr="00956A07" w:rsidRDefault="00557ED6" w:rsidP="00A355D8">
      <w:pPr>
        <w:jc w:val="both"/>
        <w:rPr>
          <w:rFonts w:cstheme="minorHAnsi"/>
          <w:sz w:val="22"/>
        </w:rPr>
      </w:pPr>
      <w:r w:rsidRPr="00956A07">
        <w:rPr>
          <w:rFonts w:cstheme="minorHAnsi"/>
          <w:sz w:val="22"/>
        </w:rPr>
        <w:t>On peut en déduire deux types d'éloge de soi :</w:t>
      </w:r>
    </w:p>
    <w:p w14:paraId="35AADC8D" w14:textId="77777777" w:rsidR="00557ED6" w:rsidRDefault="002100BE" w:rsidP="00A355D8">
      <w:pPr>
        <w:jc w:val="both"/>
        <w:rPr>
          <w:rFonts w:cstheme="minorHAnsi"/>
          <w:sz w:val="22"/>
        </w:rPr>
      </w:pPr>
      <w:r>
        <w:rPr>
          <w:rFonts w:cstheme="minorHAnsi"/>
          <w:sz w:val="22"/>
        </w:rPr>
        <w:t xml:space="preserve">a) </w:t>
      </w:r>
      <w:r w:rsidR="00557ED6" w:rsidRPr="00956A07">
        <w:rPr>
          <w:rFonts w:cstheme="minorHAnsi"/>
          <w:sz w:val="22"/>
        </w:rPr>
        <w:t>L'éloge de soi visant à se vanter, qui est généralement répréhensible.</w:t>
      </w:r>
    </w:p>
    <w:p w14:paraId="76DBCF3B" w14:textId="77777777" w:rsidR="00557ED6" w:rsidRPr="00956A07" w:rsidRDefault="002100BE" w:rsidP="00A355D8">
      <w:pPr>
        <w:jc w:val="both"/>
        <w:rPr>
          <w:rFonts w:cstheme="minorHAnsi"/>
          <w:sz w:val="22"/>
        </w:rPr>
      </w:pPr>
      <w:r>
        <w:rPr>
          <w:rFonts w:cstheme="minorHAnsi"/>
          <w:sz w:val="22"/>
        </w:rPr>
        <w:t xml:space="preserve">b) </w:t>
      </w:r>
      <w:r w:rsidR="00557ED6" w:rsidRPr="00956A07">
        <w:rPr>
          <w:rFonts w:cstheme="minorHAnsi"/>
          <w:sz w:val="22"/>
        </w:rPr>
        <w:t>L'éloge de soi dans un but légitime, qui peut être permise et parfois nécessaire.</w:t>
      </w:r>
    </w:p>
    <w:p w14:paraId="69AA0B9C" w14:textId="77777777" w:rsidR="00557ED6" w:rsidRDefault="00557ED6" w:rsidP="00A355D8">
      <w:pPr>
        <w:jc w:val="both"/>
        <w:rPr>
          <w:rFonts w:cstheme="minorHAnsi"/>
          <w:sz w:val="22"/>
        </w:rPr>
      </w:pPr>
      <w:r w:rsidRPr="00956A07">
        <w:rPr>
          <w:rFonts w:cstheme="minorHAnsi"/>
          <w:sz w:val="22"/>
        </w:rPr>
        <w:t xml:space="preserve">Cette nuance dans l'interprétation permet de concilier l'humilité prônée par l'Islam avec la nécessité pragmatique de mettre en avant ses compétences dans certaines circonstances, notamment lorsqu'il </w:t>
      </w:r>
      <w:r>
        <w:rPr>
          <w:rFonts w:cstheme="minorHAnsi"/>
          <w:sz w:val="22"/>
        </w:rPr>
        <w:t>s'agit de servir le bien commun</w:t>
      </w:r>
      <w:r w:rsidRPr="001F290B">
        <w:rPr>
          <w:rFonts w:cstheme="minorHAnsi"/>
          <w:sz w:val="22"/>
        </w:rPr>
        <w:t>.</w:t>
      </w:r>
      <w:r w:rsidRPr="001F290B">
        <w:rPr>
          <w:rStyle w:val="Appelnotedebasdep"/>
          <w:rFonts w:cstheme="minorHAnsi"/>
          <w:sz w:val="22"/>
        </w:rPr>
        <w:footnoteReference w:id="70"/>
      </w:r>
    </w:p>
    <w:p w14:paraId="3B8C3F35" w14:textId="77777777" w:rsidR="00557ED6" w:rsidRDefault="00557ED6" w:rsidP="00A355D8">
      <w:pPr>
        <w:jc w:val="both"/>
        <w:rPr>
          <w:rFonts w:cstheme="minorHAnsi"/>
          <w:sz w:val="22"/>
        </w:rPr>
      </w:pPr>
    </w:p>
    <w:p w14:paraId="0E619E70" w14:textId="77777777" w:rsidR="00E63F94" w:rsidRDefault="00E63F94" w:rsidP="00A355D8">
      <w:pPr>
        <w:jc w:val="both"/>
        <w:rPr>
          <w:rFonts w:cstheme="minorHAnsi"/>
          <w:sz w:val="22"/>
        </w:rPr>
      </w:pPr>
    </w:p>
    <w:p w14:paraId="5207DB6B" w14:textId="77777777" w:rsidR="002100BE" w:rsidRDefault="002100BE" w:rsidP="00A355D8">
      <w:pPr>
        <w:jc w:val="both"/>
        <w:rPr>
          <w:rFonts w:cstheme="minorHAnsi"/>
          <w:sz w:val="22"/>
        </w:rPr>
      </w:pPr>
    </w:p>
    <w:p w14:paraId="0E248606" w14:textId="759E0ED4" w:rsidR="008C0EB9" w:rsidRDefault="008C0EB9" w:rsidP="008C0EB9">
      <w:pPr>
        <w:jc w:val="right"/>
        <w:rPr>
          <w:rFonts w:cstheme="minorHAnsi"/>
          <w:sz w:val="22"/>
        </w:rPr>
      </w:pPr>
      <w:r w:rsidRPr="00505FF2">
        <w:rPr>
          <w:rFonts w:cs="KFGQPC Uthmanic Script HAFS"/>
          <w:color w:val="000000"/>
          <w:sz w:val="36"/>
          <w:szCs w:val="36"/>
          <w:shd w:val="clear" w:color="auto" w:fill="FFFFFF"/>
          <w:rtl/>
        </w:rPr>
        <w:lastRenderedPageBreak/>
        <w:t xml:space="preserve">وَكَذَٰلِكَ مَكَّنَّا لِيُوسُفَ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يَتَبَوَّأُ مِنۡهَا حَيۡثُ يَشَآءُۚ نُصِيبُ بِرَحۡمَتِنَا مَن نَّشَآءُۖ وَلَا نُضِيع</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أَجۡرَ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لۡمُحۡسِنِينَ</w:t>
      </w:r>
      <w:r w:rsidRPr="00505FF2">
        <w:rPr>
          <w:rFonts w:cs="KFGQPC Uthmanic Script HAFS"/>
          <w:color w:val="000000"/>
          <w:sz w:val="36"/>
          <w:szCs w:val="36"/>
          <w:shd w:val="clear" w:color="auto" w:fill="FFFFFF"/>
          <w:rtl/>
        </w:rPr>
        <w:t xml:space="preserve">٥٦ وَلَأَجۡرُ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لۡأٓخِرَةِ</w:t>
      </w:r>
      <w:r w:rsidRPr="00505FF2">
        <w:rPr>
          <w:rFonts w:cs="KFGQPC Uthmanic Script HAFS"/>
          <w:color w:val="000000"/>
          <w:sz w:val="36"/>
          <w:szCs w:val="36"/>
          <w:shd w:val="clear" w:color="auto" w:fill="FFFFFF"/>
          <w:rtl/>
        </w:rPr>
        <w:t xml:space="preserve"> خَيۡرٞ لِّلَّذِينَ ءَامَنُواْ وَكَانُواْ يَتَّقُونَ٥٧</w:t>
      </w:r>
    </w:p>
    <w:p w14:paraId="6C1204E2" w14:textId="77777777" w:rsidR="008C0EB9" w:rsidRPr="001F290B" w:rsidRDefault="008C0EB9" w:rsidP="00A355D8">
      <w:pPr>
        <w:jc w:val="both"/>
        <w:rPr>
          <w:rFonts w:cstheme="minorHAnsi"/>
          <w:sz w:val="22"/>
        </w:rPr>
      </w:pPr>
    </w:p>
    <w:p w14:paraId="12798292"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56- Et c’est ainsi que Nous avons établi Joseph dans le pays, il pouvait s’installer où il voulait. Nous accordons Nos biens à qui Nous voulons et ne laissons pas perdre le salaire de ceux qui font le bien.</w:t>
      </w:r>
    </w:p>
    <w:p w14:paraId="5A92E7B0"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57- Et la récompense de l’au-delà est meilleure pour ceux qui ont cru et ont pratiqué la piété.</w:t>
      </w:r>
    </w:p>
    <w:p w14:paraId="50CF442C" w14:textId="77777777" w:rsidR="00557ED6" w:rsidRPr="001F290B" w:rsidRDefault="00557ED6" w:rsidP="00A355D8">
      <w:pPr>
        <w:jc w:val="both"/>
        <w:rPr>
          <w:rFonts w:cstheme="minorHAnsi"/>
          <w:sz w:val="22"/>
        </w:rPr>
      </w:pPr>
    </w:p>
    <w:p w14:paraId="3A7721C7" w14:textId="77777777" w:rsidR="00557ED6" w:rsidRPr="00CB6B76" w:rsidRDefault="00557ED6" w:rsidP="00A355D8">
      <w:pPr>
        <w:jc w:val="both"/>
        <w:rPr>
          <w:rFonts w:cstheme="minorHAnsi"/>
          <w:sz w:val="22"/>
        </w:rPr>
      </w:pPr>
      <w:r w:rsidRPr="00CB6B76">
        <w:rPr>
          <w:rFonts w:cstheme="minorHAnsi"/>
          <w:sz w:val="22"/>
        </w:rPr>
        <w:t>1</w:t>
      </w:r>
      <w:r w:rsidR="00673E29">
        <w:rPr>
          <w:rFonts w:cstheme="minorHAnsi"/>
          <w:sz w:val="22"/>
        </w:rPr>
        <w:t xml:space="preserve">- </w:t>
      </w:r>
      <w:r w:rsidRPr="00CB6B76">
        <w:rPr>
          <w:rFonts w:cstheme="minorHAnsi"/>
          <w:sz w:val="22"/>
        </w:rPr>
        <w:t>La récompense terrestre de Joseph (a) :</w:t>
      </w:r>
    </w:p>
    <w:p w14:paraId="0757A850" w14:textId="77777777" w:rsidR="00557ED6" w:rsidRPr="00CB6B76" w:rsidRDefault="00557ED6" w:rsidP="00A355D8">
      <w:pPr>
        <w:jc w:val="both"/>
        <w:rPr>
          <w:rFonts w:cstheme="minorHAnsi"/>
          <w:sz w:val="22"/>
        </w:rPr>
      </w:pPr>
      <w:r w:rsidRPr="00CB6B76">
        <w:rPr>
          <w:rFonts w:cstheme="minorHAnsi"/>
          <w:sz w:val="22"/>
        </w:rPr>
        <w:t>La position élevée et le succès que Joseph (a) a atteints dans ce monde peuvent être considérés comme une récompense divine pour ses qualités exceptionnelles :</w:t>
      </w:r>
    </w:p>
    <w:p w14:paraId="48E0B072" w14:textId="77777777" w:rsidR="00557ED6" w:rsidRPr="00CB6B76" w:rsidRDefault="00673E29" w:rsidP="00A355D8">
      <w:pPr>
        <w:jc w:val="both"/>
        <w:rPr>
          <w:rFonts w:cstheme="minorHAnsi"/>
          <w:sz w:val="22"/>
        </w:rPr>
      </w:pPr>
      <w:r>
        <w:rPr>
          <w:rFonts w:cstheme="minorHAnsi"/>
          <w:sz w:val="22"/>
        </w:rPr>
        <w:t xml:space="preserve">a) </w:t>
      </w:r>
      <w:r w:rsidR="00557ED6" w:rsidRPr="00CB6B76">
        <w:rPr>
          <w:rFonts w:cstheme="minorHAnsi"/>
          <w:sz w:val="22"/>
        </w:rPr>
        <w:t>Sa pureté morale</w:t>
      </w:r>
    </w:p>
    <w:p w14:paraId="6EDDE5C5" w14:textId="77777777" w:rsidR="00557ED6" w:rsidRPr="00CB6B76" w:rsidRDefault="00673E29" w:rsidP="00A355D8">
      <w:pPr>
        <w:jc w:val="both"/>
        <w:rPr>
          <w:rFonts w:cstheme="minorHAnsi"/>
          <w:sz w:val="22"/>
        </w:rPr>
      </w:pPr>
      <w:r>
        <w:rPr>
          <w:rFonts w:cstheme="minorHAnsi"/>
          <w:sz w:val="22"/>
        </w:rPr>
        <w:t xml:space="preserve">b) </w:t>
      </w:r>
      <w:r w:rsidR="00557ED6" w:rsidRPr="00CB6B76">
        <w:rPr>
          <w:rFonts w:cstheme="minorHAnsi"/>
          <w:sz w:val="22"/>
        </w:rPr>
        <w:t>Sa piété inébranlable</w:t>
      </w:r>
    </w:p>
    <w:p w14:paraId="51C4A708" w14:textId="77777777" w:rsidR="00557ED6" w:rsidRPr="00CB6B76" w:rsidRDefault="00673E29" w:rsidP="00A355D8">
      <w:pPr>
        <w:jc w:val="both"/>
        <w:rPr>
          <w:rFonts w:cstheme="minorHAnsi"/>
          <w:sz w:val="22"/>
        </w:rPr>
      </w:pPr>
      <w:r>
        <w:rPr>
          <w:rFonts w:cstheme="minorHAnsi"/>
          <w:sz w:val="22"/>
        </w:rPr>
        <w:t xml:space="preserve">c) </w:t>
      </w:r>
      <w:r w:rsidR="00557ED6" w:rsidRPr="00CB6B76">
        <w:rPr>
          <w:rFonts w:cstheme="minorHAnsi"/>
          <w:sz w:val="22"/>
        </w:rPr>
        <w:t>Sa patience face à l'adversité</w:t>
      </w:r>
    </w:p>
    <w:p w14:paraId="0048D07A" w14:textId="77777777" w:rsidR="00557ED6" w:rsidRPr="00CB6B76" w:rsidRDefault="00673E29" w:rsidP="00A355D8">
      <w:pPr>
        <w:jc w:val="both"/>
        <w:rPr>
          <w:rFonts w:cstheme="minorHAnsi"/>
          <w:sz w:val="22"/>
        </w:rPr>
      </w:pPr>
      <w:r>
        <w:rPr>
          <w:rFonts w:cstheme="minorHAnsi"/>
          <w:sz w:val="22"/>
        </w:rPr>
        <w:t xml:space="preserve">d) </w:t>
      </w:r>
      <w:r w:rsidR="00557ED6" w:rsidRPr="00CB6B76">
        <w:rPr>
          <w:rFonts w:cstheme="minorHAnsi"/>
          <w:sz w:val="22"/>
        </w:rPr>
        <w:t>Sa générosité envers autrui</w:t>
      </w:r>
    </w:p>
    <w:p w14:paraId="04728163" w14:textId="77777777" w:rsidR="00557ED6" w:rsidRPr="00CB6B76" w:rsidRDefault="00557ED6" w:rsidP="00A355D8">
      <w:pPr>
        <w:jc w:val="both"/>
        <w:rPr>
          <w:rFonts w:cstheme="minorHAnsi"/>
          <w:sz w:val="22"/>
        </w:rPr>
      </w:pPr>
      <w:r w:rsidRPr="00CB6B76">
        <w:rPr>
          <w:rFonts w:cstheme="minorHAnsi"/>
          <w:sz w:val="22"/>
        </w:rPr>
        <w:t>Cette réussite terrestre illustre comment la vertu et l'intégrité peuvent parfois être récompensées même dans la vie présente. Cependant, il est important de noter que si Joseph (a) avait été parmi les pécheurs, Dieu ne lui aurait probablement pas accordé une telle victoire et un tel bonheur dans ce monde.</w:t>
      </w:r>
    </w:p>
    <w:p w14:paraId="37DA54C3" w14:textId="7EB92914" w:rsidR="00673E29" w:rsidRDefault="00557ED6" w:rsidP="00A355D8">
      <w:pPr>
        <w:jc w:val="both"/>
        <w:rPr>
          <w:rFonts w:cstheme="minorHAnsi"/>
          <w:sz w:val="22"/>
        </w:rPr>
      </w:pPr>
      <w:r w:rsidRPr="00CB6B76">
        <w:rPr>
          <w:rFonts w:cstheme="minorHAnsi"/>
          <w:sz w:val="22"/>
        </w:rPr>
        <w:t>2</w:t>
      </w:r>
      <w:r w:rsidR="00673E29">
        <w:rPr>
          <w:rFonts w:cstheme="minorHAnsi"/>
          <w:sz w:val="22"/>
        </w:rPr>
        <w:t xml:space="preserve">- </w:t>
      </w:r>
      <w:r w:rsidRPr="00CB6B76">
        <w:rPr>
          <w:rFonts w:cstheme="minorHAnsi"/>
          <w:sz w:val="22"/>
        </w:rPr>
        <w:t>La supériorité de la récompense dans l'</w:t>
      </w:r>
      <w:r w:rsidR="007C7D2E">
        <w:rPr>
          <w:rFonts w:cstheme="minorHAnsi"/>
          <w:sz w:val="22"/>
        </w:rPr>
        <w:t>A</w:t>
      </w:r>
      <w:r w:rsidRPr="00CB6B76">
        <w:rPr>
          <w:rFonts w:cstheme="minorHAnsi"/>
          <w:sz w:val="22"/>
        </w:rPr>
        <w:t>u-delà :</w:t>
      </w:r>
    </w:p>
    <w:p w14:paraId="4DF27B9D" w14:textId="01CF739D" w:rsidR="00557ED6" w:rsidRPr="00CB6B76" w:rsidRDefault="00557ED6" w:rsidP="00A355D8">
      <w:pPr>
        <w:jc w:val="both"/>
        <w:rPr>
          <w:rFonts w:cstheme="minorHAnsi"/>
          <w:sz w:val="22"/>
        </w:rPr>
      </w:pPr>
      <w:r w:rsidRPr="00CB6B76">
        <w:rPr>
          <w:rFonts w:cstheme="minorHAnsi"/>
          <w:sz w:val="22"/>
        </w:rPr>
        <w:t>Le deuxième verset souligne que la récompense dans l'</w:t>
      </w:r>
      <w:r w:rsidR="007C7D2E">
        <w:rPr>
          <w:rFonts w:cstheme="minorHAnsi"/>
          <w:sz w:val="22"/>
        </w:rPr>
        <w:t>A</w:t>
      </w:r>
      <w:r w:rsidRPr="00CB6B76">
        <w:rPr>
          <w:rFonts w:cstheme="minorHAnsi"/>
          <w:sz w:val="22"/>
        </w:rPr>
        <w:t>u-delà est supérieure à toute récompense terrestre. Cette affirmation apporte plusieurs enseignements importants :</w:t>
      </w:r>
    </w:p>
    <w:p w14:paraId="6A7D27A0" w14:textId="77777777" w:rsidR="00557ED6" w:rsidRPr="00CB6B76" w:rsidRDefault="00673E29" w:rsidP="00A355D8">
      <w:pPr>
        <w:jc w:val="both"/>
        <w:rPr>
          <w:rFonts w:cstheme="minorHAnsi"/>
          <w:sz w:val="22"/>
        </w:rPr>
      </w:pPr>
      <w:r>
        <w:rPr>
          <w:rFonts w:cstheme="minorHAnsi"/>
          <w:sz w:val="22"/>
        </w:rPr>
        <w:t xml:space="preserve">a) </w:t>
      </w:r>
      <w:r w:rsidR="00557ED6" w:rsidRPr="00CB6B76">
        <w:rPr>
          <w:rFonts w:cstheme="minorHAnsi"/>
          <w:sz w:val="22"/>
        </w:rPr>
        <w:t>Consolation pour les vertueux qui souffrent :</w:t>
      </w:r>
    </w:p>
    <w:p w14:paraId="5E660D0D" w14:textId="77777777" w:rsidR="00557ED6" w:rsidRPr="00CB6B76" w:rsidRDefault="00557ED6" w:rsidP="00A355D8">
      <w:pPr>
        <w:jc w:val="both"/>
        <w:rPr>
          <w:rFonts w:cstheme="minorHAnsi"/>
          <w:sz w:val="22"/>
        </w:rPr>
      </w:pPr>
      <w:r w:rsidRPr="00CB6B76">
        <w:rPr>
          <w:rFonts w:cstheme="minorHAnsi"/>
          <w:sz w:val="22"/>
        </w:rPr>
        <w:t>Si une personne vertueuse ne reçoit pas de récompense visible dans ce monde, elle ne doit pas se décourager. Les conditions terrestres ne sont pas toujours propices à la reconnaissance immédiate de la vertu.</w:t>
      </w:r>
    </w:p>
    <w:p w14:paraId="0C0F8318" w14:textId="77777777" w:rsidR="00673E29" w:rsidRDefault="00673E29" w:rsidP="00A355D8">
      <w:pPr>
        <w:jc w:val="both"/>
        <w:rPr>
          <w:rFonts w:cstheme="minorHAnsi"/>
          <w:sz w:val="22"/>
        </w:rPr>
      </w:pPr>
      <w:r>
        <w:rPr>
          <w:rFonts w:cstheme="minorHAnsi"/>
          <w:sz w:val="22"/>
        </w:rPr>
        <w:t xml:space="preserve">b) </w:t>
      </w:r>
      <w:r w:rsidR="00557ED6" w:rsidRPr="00CB6B76">
        <w:rPr>
          <w:rFonts w:cstheme="minorHAnsi"/>
          <w:sz w:val="22"/>
        </w:rPr>
        <w:t>Promesse d'une justice ultime :</w:t>
      </w:r>
    </w:p>
    <w:p w14:paraId="4A24DB40" w14:textId="16367905" w:rsidR="00557ED6" w:rsidRPr="00CB6B76" w:rsidRDefault="00557ED6" w:rsidP="00A355D8">
      <w:pPr>
        <w:jc w:val="both"/>
        <w:rPr>
          <w:rFonts w:cstheme="minorHAnsi"/>
          <w:sz w:val="22"/>
        </w:rPr>
      </w:pPr>
      <w:r w:rsidRPr="00CB6B76">
        <w:rPr>
          <w:rFonts w:cstheme="minorHAnsi"/>
          <w:sz w:val="22"/>
        </w:rPr>
        <w:t>Une récompense bien plus grande attend les croyants vertueux dans l'</w:t>
      </w:r>
      <w:r w:rsidR="007C7D2E">
        <w:rPr>
          <w:rFonts w:cstheme="minorHAnsi"/>
          <w:sz w:val="22"/>
        </w:rPr>
        <w:t>A</w:t>
      </w:r>
      <w:r w:rsidRPr="00CB6B76">
        <w:rPr>
          <w:rFonts w:cstheme="minorHAnsi"/>
          <w:sz w:val="22"/>
        </w:rPr>
        <w:t>u-delà. Cette promesse sert d'encouragement à maintenir une conduite droite, même face à l'adversité ou au manque de reconnaissance terrestre.</w:t>
      </w:r>
    </w:p>
    <w:p w14:paraId="02FC148C" w14:textId="77777777" w:rsidR="00557ED6" w:rsidRPr="00CB6B76" w:rsidRDefault="00673E29" w:rsidP="00A355D8">
      <w:pPr>
        <w:jc w:val="both"/>
        <w:rPr>
          <w:rFonts w:cstheme="minorHAnsi"/>
          <w:sz w:val="22"/>
        </w:rPr>
      </w:pPr>
      <w:r>
        <w:rPr>
          <w:rFonts w:cstheme="minorHAnsi"/>
          <w:sz w:val="22"/>
        </w:rPr>
        <w:t xml:space="preserve">c) </w:t>
      </w:r>
      <w:r w:rsidR="00557ED6" w:rsidRPr="00CB6B76">
        <w:rPr>
          <w:rFonts w:cstheme="minorHAnsi"/>
          <w:sz w:val="22"/>
        </w:rPr>
        <w:t>Hiérarchie des valeurs :</w:t>
      </w:r>
    </w:p>
    <w:p w14:paraId="1BAD00B9" w14:textId="6D0A4CA3" w:rsidR="00557ED6" w:rsidRPr="00CB6B76" w:rsidRDefault="00557ED6" w:rsidP="00A355D8">
      <w:pPr>
        <w:jc w:val="both"/>
        <w:rPr>
          <w:rFonts w:cstheme="minorHAnsi"/>
          <w:sz w:val="22"/>
        </w:rPr>
      </w:pPr>
      <w:r w:rsidRPr="00CB6B76">
        <w:rPr>
          <w:rFonts w:cstheme="minorHAnsi"/>
          <w:sz w:val="22"/>
        </w:rPr>
        <w:t>Ce verset établit clairement une hiérarchie où les récompenses éternelles de l'</w:t>
      </w:r>
      <w:r w:rsidR="007C7D2E">
        <w:rPr>
          <w:rFonts w:cstheme="minorHAnsi"/>
          <w:sz w:val="22"/>
        </w:rPr>
        <w:t>A</w:t>
      </w:r>
      <w:r w:rsidRPr="00CB6B76">
        <w:rPr>
          <w:rFonts w:cstheme="minorHAnsi"/>
          <w:sz w:val="22"/>
        </w:rPr>
        <w:t>u-delà sont supérieures aux gains temporaires de ce monde, encourageant ainsi les croyants à privilégier une perspective à long terme dans leurs actions et leurs choix.</w:t>
      </w:r>
    </w:p>
    <w:p w14:paraId="57018616" w14:textId="77777777" w:rsidR="00557ED6" w:rsidRPr="00CB6B76" w:rsidRDefault="00673E29" w:rsidP="00A355D8">
      <w:pPr>
        <w:jc w:val="both"/>
        <w:rPr>
          <w:rFonts w:cstheme="minorHAnsi"/>
          <w:sz w:val="22"/>
        </w:rPr>
      </w:pPr>
      <w:r>
        <w:rPr>
          <w:rFonts w:cstheme="minorHAnsi"/>
          <w:sz w:val="22"/>
        </w:rPr>
        <w:lastRenderedPageBreak/>
        <w:t xml:space="preserve">d) </w:t>
      </w:r>
      <w:r w:rsidR="00557ED6" w:rsidRPr="00CB6B76">
        <w:rPr>
          <w:rFonts w:cstheme="minorHAnsi"/>
          <w:sz w:val="22"/>
        </w:rPr>
        <w:t>Sagesse divine :</w:t>
      </w:r>
    </w:p>
    <w:p w14:paraId="7081D268" w14:textId="77777777" w:rsidR="00557ED6" w:rsidRDefault="00557ED6" w:rsidP="00A355D8">
      <w:pPr>
        <w:jc w:val="both"/>
        <w:rPr>
          <w:rFonts w:cstheme="minorHAnsi"/>
          <w:sz w:val="22"/>
        </w:rPr>
      </w:pPr>
      <w:r w:rsidRPr="00CB6B76">
        <w:rPr>
          <w:rFonts w:cstheme="minorHAnsi"/>
          <w:sz w:val="22"/>
        </w:rPr>
        <w:t>L'absence de récompense immédiate pour une bonne action ne signifie pas que celle-ci est passée inaperçue aux yeux de Dieu. La récompense peut être différée pour des raisons qui dépassen</w:t>
      </w:r>
      <w:r>
        <w:rPr>
          <w:rFonts w:cstheme="minorHAnsi"/>
          <w:sz w:val="22"/>
        </w:rPr>
        <w:t>t notre compréhension immédiate.</w:t>
      </w:r>
      <w:r w:rsidRPr="001F290B">
        <w:rPr>
          <w:rStyle w:val="Appelnotedebasdep"/>
          <w:rFonts w:cstheme="minorHAnsi"/>
          <w:sz w:val="22"/>
        </w:rPr>
        <w:footnoteReference w:id="71"/>
      </w:r>
    </w:p>
    <w:p w14:paraId="3F71C682" w14:textId="77777777" w:rsidR="00557ED6" w:rsidRDefault="00557ED6" w:rsidP="00A355D8">
      <w:pPr>
        <w:jc w:val="both"/>
        <w:rPr>
          <w:rFonts w:cstheme="minorHAnsi"/>
          <w:sz w:val="22"/>
        </w:rPr>
      </w:pPr>
    </w:p>
    <w:p w14:paraId="0AD94445" w14:textId="77777777" w:rsidR="00673E29" w:rsidRDefault="00673E29" w:rsidP="00A355D8">
      <w:pPr>
        <w:jc w:val="both"/>
        <w:rPr>
          <w:rFonts w:cstheme="minorHAnsi"/>
          <w:sz w:val="22"/>
        </w:rPr>
      </w:pPr>
    </w:p>
    <w:p w14:paraId="0127A2F3" w14:textId="2ABB19A5" w:rsidR="008C0EB9" w:rsidRDefault="008C0EB9" w:rsidP="008C0EB9">
      <w:pPr>
        <w:jc w:val="right"/>
        <w:rPr>
          <w:rFonts w:cstheme="minorHAnsi"/>
          <w:sz w:val="22"/>
        </w:rPr>
      </w:pPr>
      <w:r w:rsidRPr="00505FF2">
        <w:rPr>
          <w:rFonts w:cs="KFGQPC Uthmanic Script HAFS"/>
          <w:color w:val="000000"/>
          <w:sz w:val="36"/>
          <w:szCs w:val="36"/>
          <w:shd w:val="clear" w:color="auto" w:fill="FFFFFF"/>
          <w:rtl/>
        </w:rPr>
        <w:t>وَجَآءَ إِخۡوَةُ يُوسُفَ فَدَخَلُواْ عَلَيۡهِ فَعَرَفَهُمۡ وَهُمۡ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مُنكِرُونَ٥٨</w:t>
      </w:r>
    </w:p>
    <w:p w14:paraId="4C1CB2C7" w14:textId="77777777" w:rsidR="00673E29" w:rsidRDefault="00673E29" w:rsidP="00A355D8">
      <w:pPr>
        <w:jc w:val="both"/>
        <w:rPr>
          <w:rFonts w:cstheme="minorHAnsi"/>
          <w:sz w:val="22"/>
        </w:rPr>
      </w:pPr>
    </w:p>
    <w:p w14:paraId="0403607A"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58- Et les frères de Joseph vinrent et entrèrent auprès de lui. Il les reconnut, mais eux ne le reconnurent pas.</w:t>
      </w:r>
    </w:p>
    <w:p w14:paraId="1098D62E" w14:textId="77777777" w:rsidR="00557ED6" w:rsidRPr="001F290B" w:rsidRDefault="00557ED6" w:rsidP="00A355D8">
      <w:pPr>
        <w:jc w:val="both"/>
        <w:rPr>
          <w:rFonts w:cstheme="minorHAnsi"/>
          <w:sz w:val="22"/>
        </w:rPr>
      </w:pPr>
    </w:p>
    <w:p w14:paraId="525D5C7B" w14:textId="4CEE09C6" w:rsidR="00557ED6" w:rsidRPr="00D217C8" w:rsidRDefault="00557ED6" w:rsidP="00A355D8">
      <w:pPr>
        <w:jc w:val="both"/>
        <w:rPr>
          <w:rFonts w:cstheme="minorHAnsi"/>
          <w:sz w:val="22"/>
        </w:rPr>
      </w:pPr>
      <w:r>
        <w:rPr>
          <w:rFonts w:cstheme="minorHAnsi"/>
          <w:sz w:val="22"/>
        </w:rPr>
        <w:t>1-</w:t>
      </w:r>
      <w:r w:rsidR="00FC7953">
        <w:rPr>
          <w:rFonts w:cstheme="minorHAnsi"/>
          <w:sz w:val="22"/>
        </w:rPr>
        <w:t> </w:t>
      </w:r>
      <w:r w:rsidRPr="00D217C8">
        <w:rPr>
          <w:rFonts w:cstheme="minorHAnsi"/>
          <w:sz w:val="22"/>
        </w:rPr>
        <w:t>Après sa libération, Joseph (a) fut nommé ministre de l'Économie et des Finances de l'Égypte. Son mandat fut marqué par deux périodes distinctes :</w:t>
      </w:r>
    </w:p>
    <w:p w14:paraId="62B1B63F" w14:textId="496FB2B4" w:rsidR="00557ED6" w:rsidRPr="00D217C8" w:rsidRDefault="00F175B4" w:rsidP="00A355D8">
      <w:pPr>
        <w:jc w:val="both"/>
        <w:rPr>
          <w:rFonts w:cstheme="minorHAnsi"/>
          <w:sz w:val="22"/>
        </w:rPr>
      </w:pPr>
      <w:r>
        <w:rPr>
          <w:rFonts w:cstheme="minorHAnsi"/>
          <w:sz w:val="22"/>
        </w:rPr>
        <w:t>a)</w:t>
      </w:r>
      <w:r w:rsidR="00FC7953">
        <w:rPr>
          <w:rFonts w:cstheme="minorHAnsi"/>
          <w:sz w:val="22"/>
        </w:rPr>
        <w:t> </w:t>
      </w:r>
      <w:r w:rsidR="00557ED6" w:rsidRPr="00D217C8">
        <w:rPr>
          <w:rFonts w:cstheme="minorHAnsi"/>
          <w:sz w:val="22"/>
        </w:rPr>
        <w:t>Sept années d'abondance : Durant cette période, la situation agricole en Égypte était exceptionnellement favorable. Sous la direction de Joseph (a), tous les entrepôts furent remplis de provisions.</w:t>
      </w:r>
    </w:p>
    <w:p w14:paraId="56A96760" w14:textId="77777777" w:rsidR="00557ED6" w:rsidRPr="00D217C8" w:rsidRDefault="00F175B4" w:rsidP="00A355D8">
      <w:pPr>
        <w:jc w:val="both"/>
        <w:rPr>
          <w:rFonts w:cstheme="minorHAnsi"/>
          <w:sz w:val="22"/>
        </w:rPr>
      </w:pPr>
      <w:r>
        <w:rPr>
          <w:rFonts w:cstheme="minorHAnsi"/>
          <w:sz w:val="22"/>
        </w:rPr>
        <w:t xml:space="preserve">b) </w:t>
      </w:r>
      <w:r w:rsidR="00557ED6" w:rsidRPr="00D217C8">
        <w:rPr>
          <w:rFonts w:cstheme="minorHAnsi"/>
          <w:sz w:val="22"/>
        </w:rPr>
        <w:t>Sept années de sécheresse : Cette période difficile affecta non seulement l'Égypte, mais aussi les pays environnants, dont Canaan. Joseph (a) mit en place un programme de distribution efficace et équitable des provisions pour faire face à la crise. Les populations d'Égypte et des régions voisines vinrent solliciter de l'aide auprès de lui.</w:t>
      </w:r>
    </w:p>
    <w:p w14:paraId="3BEFBB92" w14:textId="77777777" w:rsidR="00557ED6" w:rsidRPr="00D217C8" w:rsidRDefault="00557ED6" w:rsidP="00A355D8">
      <w:pPr>
        <w:jc w:val="both"/>
        <w:rPr>
          <w:rFonts w:cstheme="minorHAnsi"/>
          <w:sz w:val="22"/>
        </w:rPr>
      </w:pPr>
      <w:r w:rsidRPr="00D217C8">
        <w:rPr>
          <w:rFonts w:cstheme="minorHAnsi"/>
          <w:sz w:val="22"/>
        </w:rPr>
        <w:t>C'est dans ce contexte que les dix frères de Joseph (a), vivant à Canaan, se rendirent en Égypte pour acheter des céréales. Informé de leur arrivée, Joseph (a) les invita au palais royal. Bien qu'il les ait immédiatement reconnus, ses frères ne se rendirent pas compte qu'ils se trouvaient en présence de leur propre frère.</w:t>
      </w:r>
    </w:p>
    <w:p w14:paraId="76FBA6E1" w14:textId="21DC70A6" w:rsidR="00557ED6" w:rsidRPr="00D217C8" w:rsidRDefault="00557ED6" w:rsidP="00A355D8">
      <w:pPr>
        <w:jc w:val="both"/>
        <w:rPr>
          <w:rFonts w:cstheme="minorHAnsi"/>
          <w:sz w:val="22"/>
        </w:rPr>
      </w:pPr>
      <w:r>
        <w:rPr>
          <w:rFonts w:cstheme="minorHAnsi"/>
          <w:sz w:val="22"/>
        </w:rPr>
        <w:t>2-</w:t>
      </w:r>
      <w:r w:rsidR="00FC7953">
        <w:rPr>
          <w:rFonts w:cstheme="minorHAnsi"/>
          <w:sz w:val="22"/>
        </w:rPr>
        <w:t> </w:t>
      </w:r>
      <w:r w:rsidRPr="00D217C8">
        <w:rPr>
          <w:rFonts w:cstheme="minorHAnsi"/>
          <w:sz w:val="22"/>
        </w:rPr>
        <w:t>Plusieurs facteurs expliquent pourquoi les frères de Joseph (a) ne l'ont pas reconnu lors de leur rencontre en Égypte. Tout d'abord, près de trois décennies s'étaient écoulées depuis la dernière fois qu'ils avaient vu leur frère. De plus, Joseph (a) était vêtu selon la tradition des hauts fonctionnaires égyptiens, ce qui rendait son apparence différente de celle dont ses frères se souvenaient. Enfin, il était difficile pour les frères d'imaginer que Joseph (a) ait pu accéder à une position aussi élevée au sein du gouvernement égyptien, étant donné les circonstances dans lesquelles ils s'étaient séparés.</w:t>
      </w:r>
    </w:p>
    <w:p w14:paraId="2F3DF396" w14:textId="77777777" w:rsidR="00557ED6" w:rsidRPr="00D217C8" w:rsidRDefault="00557ED6" w:rsidP="00A355D8">
      <w:pPr>
        <w:jc w:val="both"/>
        <w:rPr>
          <w:rFonts w:cstheme="minorHAnsi"/>
          <w:sz w:val="22"/>
        </w:rPr>
      </w:pPr>
      <w:r>
        <w:rPr>
          <w:rFonts w:cstheme="minorHAnsi"/>
          <w:sz w:val="22"/>
        </w:rPr>
        <w:t xml:space="preserve">3- </w:t>
      </w:r>
      <w:r w:rsidRPr="00D217C8">
        <w:rPr>
          <w:rFonts w:cstheme="minorHAnsi"/>
          <w:sz w:val="22"/>
        </w:rPr>
        <w:t xml:space="preserve">Les exégètes du Coran avancent plusieurs hypothèses pour expliquer pourquoi Joseph (a) n'a pas dévoilé son identité dès le début à ses frères. Une première possibilité est que Joseph (a) attendait un signe ou une permission divine avant de révéler qui il était réellement. Une autre explication suggère que l'épreuve imposée par Dieu à Jacob (a) devait se poursuivre jusqu'à son terme, et que Joseph (a) ne devait pas interférer avec ce processus. Enfin, certains exégètes pensent que si Joseph (a) avait soudainement révélé </w:t>
      </w:r>
      <w:r w:rsidRPr="00D217C8">
        <w:rPr>
          <w:rFonts w:cstheme="minorHAnsi"/>
          <w:sz w:val="22"/>
        </w:rPr>
        <w:lastRenderedPageBreak/>
        <w:t>son identité, ses frères auraient pu être terrifiés, craignant qu'il ne cherche à se venger pour leurs actions passées.</w:t>
      </w:r>
    </w:p>
    <w:p w14:paraId="76B6800E" w14:textId="72E264BF" w:rsidR="00557ED6" w:rsidRPr="00D217C8" w:rsidRDefault="00557ED6" w:rsidP="00A355D8">
      <w:pPr>
        <w:jc w:val="both"/>
        <w:rPr>
          <w:rFonts w:cstheme="minorHAnsi"/>
          <w:sz w:val="22"/>
        </w:rPr>
      </w:pPr>
      <w:r>
        <w:rPr>
          <w:rFonts w:cstheme="minorHAnsi"/>
          <w:sz w:val="22"/>
        </w:rPr>
        <w:t>4-</w:t>
      </w:r>
      <w:r w:rsidR="00FC7953">
        <w:rPr>
          <w:rFonts w:cstheme="minorHAnsi"/>
          <w:sz w:val="22"/>
        </w:rPr>
        <w:t> </w:t>
      </w:r>
      <w:r w:rsidRPr="00D217C8">
        <w:rPr>
          <w:rFonts w:cstheme="minorHAnsi"/>
          <w:sz w:val="22"/>
        </w:rPr>
        <w:t>Le verset met en lumière une qualité remarquable de Joseph (a) : son accessibilité. Malgré sa haute position de ministre et de haut fonctionnaire, il restait à l'écoute du peuple, y compris des étrangers. Cette attitude témoigne de sa profonde humilité et de son engagement indéfectible envers ses responsabilités.</w:t>
      </w:r>
      <w:r>
        <w:rPr>
          <w:rFonts w:cstheme="minorHAnsi"/>
          <w:sz w:val="22"/>
        </w:rPr>
        <w:t xml:space="preserve"> </w:t>
      </w:r>
      <w:r w:rsidRPr="00D217C8">
        <w:rPr>
          <w:rFonts w:cstheme="minorHAnsi"/>
          <w:sz w:val="22"/>
        </w:rPr>
        <w:t>En effet, il aurait pu se laisser griser par le pouvoir et se couper de la réalité du terrain, mais il choisit au contraire de rester proche de ceux qu'il servait. Cette proximité lui permit sans doute de mieux comprendre les besoins de la population et d'y répondre de manière plus efficace.</w:t>
      </w:r>
    </w:p>
    <w:p w14:paraId="525B8CA0" w14:textId="77777777" w:rsidR="00557ED6" w:rsidRPr="001F290B" w:rsidRDefault="00557ED6" w:rsidP="00A355D8">
      <w:pPr>
        <w:jc w:val="both"/>
        <w:rPr>
          <w:rFonts w:cstheme="minorHAnsi"/>
          <w:sz w:val="22"/>
        </w:rPr>
      </w:pPr>
      <w:r w:rsidRPr="00D217C8">
        <w:rPr>
          <w:rFonts w:cstheme="minorHAnsi"/>
          <w:sz w:val="22"/>
        </w:rPr>
        <w:t>L'accessibilité de Joseph (a) est un exemple inspirant pour tous ceux qui occupent des postes à responsabilité. Elle nous rappelle que le véritable leadership ne réside pas dans le statut ou les privilèges, mais dans la capacité à rester au service des aut</w:t>
      </w:r>
      <w:r>
        <w:rPr>
          <w:rFonts w:cstheme="minorHAnsi"/>
          <w:sz w:val="22"/>
        </w:rPr>
        <w:t>res avec humilité et dévouement</w:t>
      </w:r>
      <w:r w:rsidRPr="001F290B">
        <w:rPr>
          <w:rFonts w:cstheme="minorHAnsi"/>
          <w:sz w:val="22"/>
        </w:rPr>
        <w:t>.</w:t>
      </w:r>
      <w:r w:rsidRPr="001F290B">
        <w:rPr>
          <w:rStyle w:val="Appelnotedebasdep"/>
          <w:rFonts w:cstheme="minorHAnsi"/>
          <w:sz w:val="22"/>
        </w:rPr>
        <w:footnoteReference w:id="72"/>
      </w:r>
    </w:p>
    <w:p w14:paraId="00E2EB90" w14:textId="77777777" w:rsidR="00F175B4" w:rsidRDefault="00F175B4" w:rsidP="00A355D8">
      <w:pPr>
        <w:jc w:val="both"/>
        <w:rPr>
          <w:rFonts w:cstheme="minorHAnsi"/>
          <w:sz w:val="22"/>
        </w:rPr>
      </w:pPr>
    </w:p>
    <w:p w14:paraId="52F1FE68" w14:textId="09A7FF7C" w:rsidR="00E62B8A" w:rsidRDefault="008C0EB9" w:rsidP="008C0EB9">
      <w:pPr>
        <w:jc w:val="right"/>
        <w:rPr>
          <w:rFonts w:cstheme="minorHAnsi"/>
          <w:sz w:val="22"/>
        </w:rPr>
      </w:pPr>
      <w:r w:rsidRPr="00505FF2">
        <w:rPr>
          <w:rFonts w:cs="KFGQPC Uthmanic Script HAFS"/>
          <w:color w:val="000000"/>
          <w:sz w:val="36"/>
          <w:szCs w:val="36"/>
          <w:shd w:val="clear" w:color="auto" w:fill="FFFFFF"/>
          <w:rtl/>
        </w:rPr>
        <w:t xml:space="preserve">وَلَمَّا جَهَّزَهُم بِجَهَازِهِمۡ 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ئۡتُونِي</w:t>
      </w:r>
      <w:r w:rsidRPr="00505FF2">
        <w:rPr>
          <w:rFonts w:cs="KFGQPC Uthmanic Script HAFS"/>
          <w:color w:val="000000"/>
          <w:sz w:val="36"/>
          <w:szCs w:val="36"/>
          <w:shd w:val="clear" w:color="auto" w:fill="FFFFFF"/>
          <w:rtl/>
        </w:rPr>
        <w:t xml:space="preserve"> بِأَخٖ لَّكُم مّ</w:t>
      </w:r>
      <w:r w:rsidRPr="00505FF2">
        <w:rPr>
          <w:rFonts w:cs="KFGQPC Uthmanic Script HAFS" w:hint="eastAsia"/>
          <w:color w:val="000000"/>
          <w:sz w:val="36"/>
          <w:szCs w:val="36"/>
          <w:shd w:val="clear" w:color="auto" w:fill="FFFFFF"/>
          <w:rtl/>
        </w:rPr>
        <w:t>ِنۡ</w:t>
      </w:r>
      <w:r w:rsidRPr="00505FF2">
        <w:rPr>
          <w:rFonts w:cs="KFGQPC Uthmanic Script HAFS"/>
          <w:color w:val="000000"/>
          <w:sz w:val="36"/>
          <w:szCs w:val="36"/>
          <w:shd w:val="clear" w:color="auto" w:fill="FFFFFF"/>
          <w:rtl/>
        </w:rPr>
        <w:t xml:space="preserve"> أَبِيكُمۡۚ أَلَا تَرَوۡنَ أَنِّيٓ أُوفِي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لۡكَيۡلَ</w:t>
      </w:r>
      <w:r w:rsidRPr="00505FF2">
        <w:rPr>
          <w:rFonts w:cs="KFGQPC Uthmanic Script HAFS"/>
          <w:color w:val="000000"/>
          <w:sz w:val="36"/>
          <w:szCs w:val="36"/>
          <w:shd w:val="clear" w:color="auto" w:fill="FFFFFF"/>
          <w:rtl/>
        </w:rPr>
        <w:t xml:space="preserve"> وَأَنَا۠ خَيۡرُ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لۡمُنزِلِينَ</w:t>
      </w:r>
      <w:r w:rsidRPr="00505FF2">
        <w:rPr>
          <w:rFonts w:cs="KFGQPC Uthmanic Script HAFS"/>
          <w:color w:val="000000"/>
          <w:sz w:val="36"/>
          <w:szCs w:val="36"/>
          <w:shd w:val="clear" w:color="auto" w:fill="FFFFFF"/>
          <w:rtl/>
        </w:rPr>
        <w:t>٥٩ فَإِن لَّمۡ تَأۡتُونِي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فَلَا كَيۡلَ لَكُمۡ عِندِي وَلَا تَقۡرَبُونِ٦٠</w:t>
      </w:r>
    </w:p>
    <w:p w14:paraId="1CC6BA11" w14:textId="77777777" w:rsidR="00F175B4" w:rsidRPr="001F290B" w:rsidRDefault="00F175B4" w:rsidP="00A355D8">
      <w:pPr>
        <w:jc w:val="both"/>
        <w:rPr>
          <w:rFonts w:cstheme="minorHAnsi"/>
          <w:sz w:val="22"/>
        </w:rPr>
      </w:pPr>
    </w:p>
    <w:p w14:paraId="0EDCD7B0" w14:textId="77777777" w:rsidR="00557ED6" w:rsidRPr="00007ACC" w:rsidRDefault="00557ED6" w:rsidP="00A355D8">
      <w:pPr>
        <w:jc w:val="both"/>
        <w:rPr>
          <w:rFonts w:ascii="Calibri" w:hAnsi="Calibri" w:cs="Calibri"/>
          <w:b/>
          <w:bCs/>
          <w:i/>
          <w:iCs/>
          <w:sz w:val="20"/>
          <w:szCs w:val="20"/>
        </w:rPr>
      </w:pPr>
      <w:r w:rsidRPr="00550365">
        <w:rPr>
          <w:rFonts w:ascii="Calibri" w:hAnsi="Calibri" w:cs="Calibri"/>
          <w:b/>
          <w:bCs/>
          <w:i/>
          <w:iCs/>
          <w:sz w:val="20"/>
          <w:szCs w:val="20"/>
        </w:rPr>
        <w:t>59</w:t>
      </w:r>
      <w:r w:rsidRPr="00007ACC">
        <w:rPr>
          <w:rFonts w:ascii="Calibri" w:hAnsi="Calibri" w:cs="Calibri"/>
          <w:b/>
          <w:bCs/>
          <w:i/>
          <w:iCs/>
          <w:sz w:val="20"/>
          <w:szCs w:val="20"/>
        </w:rPr>
        <w:t>- Et quand il leur eut fourni leur provision, il dit : « Amenez-moi un frère que vous avez de votre père. Ne voyez-vous pas que je donne la pleine mesure et que je suis le meilleur des hôtes ?</w:t>
      </w:r>
    </w:p>
    <w:p w14:paraId="494B2AEE" w14:textId="013B0172" w:rsidR="00557ED6" w:rsidRPr="00007ACC" w:rsidRDefault="00E62B8A" w:rsidP="00A355D8">
      <w:pPr>
        <w:jc w:val="both"/>
        <w:rPr>
          <w:rFonts w:ascii="Calibri" w:hAnsi="Calibri" w:cs="Calibri"/>
          <w:b/>
          <w:bCs/>
          <w:i/>
          <w:iCs/>
          <w:sz w:val="20"/>
          <w:szCs w:val="20"/>
        </w:rPr>
      </w:pPr>
      <w:bookmarkStart w:id="29" w:name="_Hlk206862890"/>
      <w:r w:rsidRPr="00E62B8A">
        <w:rPr>
          <w:rFonts w:ascii="Calibri" w:hAnsi="Calibri" w:cs="Calibri"/>
          <w:b/>
          <w:bCs/>
          <w:i/>
          <w:iCs/>
          <w:sz w:val="20"/>
          <w:szCs w:val="20"/>
        </w:rPr>
        <w:t>60 - Si vous ne me l’amenez pas, il n’y aura plus de provisions pour vous et ne revenez [plus] chez moi »</w:t>
      </w:r>
      <w:r w:rsidR="00557ED6" w:rsidRPr="00007ACC">
        <w:rPr>
          <w:rFonts w:ascii="Calibri" w:hAnsi="Calibri" w:cs="Calibri"/>
          <w:b/>
          <w:bCs/>
          <w:i/>
          <w:iCs/>
          <w:sz w:val="20"/>
          <w:szCs w:val="20"/>
        </w:rPr>
        <w:t>.</w:t>
      </w:r>
    </w:p>
    <w:bookmarkEnd w:id="29"/>
    <w:p w14:paraId="63BAC031" w14:textId="77777777" w:rsidR="00557ED6" w:rsidRPr="00D217C8" w:rsidRDefault="00557ED6" w:rsidP="00A355D8">
      <w:pPr>
        <w:jc w:val="both"/>
        <w:rPr>
          <w:rFonts w:cstheme="minorHAnsi"/>
          <w:sz w:val="22"/>
        </w:rPr>
      </w:pPr>
    </w:p>
    <w:p w14:paraId="0E6C0427" w14:textId="77777777" w:rsidR="00557ED6" w:rsidRPr="00D217C8" w:rsidRDefault="00557ED6" w:rsidP="00A355D8">
      <w:pPr>
        <w:jc w:val="both"/>
        <w:rPr>
          <w:rFonts w:cstheme="minorHAnsi"/>
          <w:sz w:val="22"/>
        </w:rPr>
      </w:pPr>
      <w:r w:rsidRPr="00D217C8">
        <w:rPr>
          <w:rFonts w:cstheme="minorHAnsi"/>
          <w:sz w:val="22"/>
        </w:rPr>
        <w:t>1- Le verset et les commentaires des exégètes soulignent l'importance de la rencontre entre Joseph (a) et ses frères. Lors de cette entrevue, Joseph (a) engagea la conversation et les interrogea sur leur situation familiale. Les frères révélèrent alors que leur père, Jacob (a), était resté à Canaan avec leur plus jeune frère, Benjamin. Joseph (a), qui partageait la même mère que Benjamin, exprima alors son désir de rencontrer ce dernier.</w:t>
      </w:r>
    </w:p>
    <w:p w14:paraId="60E7F24E" w14:textId="6B379F60" w:rsidR="00557ED6" w:rsidRPr="00D217C8" w:rsidRDefault="00557ED6" w:rsidP="00A355D8">
      <w:pPr>
        <w:jc w:val="both"/>
        <w:rPr>
          <w:rFonts w:cstheme="minorHAnsi"/>
          <w:sz w:val="22"/>
        </w:rPr>
      </w:pPr>
      <w:r w:rsidRPr="00D217C8">
        <w:rPr>
          <w:rFonts w:cstheme="minorHAnsi"/>
          <w:sz w:val="22"/>
        </w:rPr>
        <w:t>Cette demande pouvait avoir plusieurs significations. D'une part, la venue de Benjamin auprès de Joseph</w:t>
      </w:r>
      <w:r w:rsidR="00FC7953">
        <w:rPr>
          <w:rFonts w:cstheme="minorHAnsi"/>
          <w:sz w:val="22"/>
        </w:rPr>
        <w:t> </w:t>
      </w:r>
      <w:r w:rsidRPr="00D217C8">
        <w:rPr>
          <w:rFonts w:cstheme="minorHAnsi"/>
          <w:sz w:val="22"/>
        </w:rPr>
        <w:t>(a) pouvait être interprétée comme une preuve de la sincérité des enfants de Jacob (a). D'autre part, il est possible que l'obtention de la part du colis destiné au père et à Benjamin ait été conditionnée par la présence de ce dernier.</w:t>
      </w:r>
    </w:p>
    <w:p w14:paraId="3D4785A2" w14:textId="77777777" w:rsidR="00557ED6" w:rsidRPr="003A0712" w:rsidRDefault="00557ED6" w:rsidP="00A355D8">
      <w:pPr>
        <w:jc w:val="both"/>
        <w:rPr>
          <w:rFonts w:cstheme="minorHAnsi"/>
          <w:sz w:val="22"/>
        </w:rPr>
      </w:pPr>
      <w:r>
        <w:rPr>
          <w:rFonts w:cstheme="minorHAnsi"/>
          <w:sz w:val="22"/>
        </w:rPr>
        <w:t>2-</w:t>
      </w:r>
      <w:r w:rsidRPr="00D217C8">
        <w:rPr>
          <w:rFonts w:cstheme="minorHAnsi"/>
          <w:sz w:val="22"/>
        </w:rPr>
        <w:t xml:space="preserve"> L'insistance de Joseph (a) pour que Benjamin le rejoigne s'inscrivait dans une stratégie plus large. En effet, il cherchait à préparer progressivement le terrain pour que sa famille entière vienne s'installer en Égypte. En attirant l'attention de son père sur ce pays, il espérait faciliter leur future réunion. Cette approche subtile et réfléchie témoigne de la sagesse de Joseph (a). Plutôt que de révéler immédiatement </w:t>
      </w:r>
      <w:r w:rsidRPr="00D217C8">
        <w:rPr>
          <w:rFonts w:cstheme="minorHAnsi"/>
          <w:sz w:val="22"/>
        </w:rPr>
        <w:lastRenderedPageBreak/>
        <w:t>son identité, il choisit de procéder par étapes, afin de ménager les sensibilités de chacun et de créer les conditions propices à</w:t>
      </w:r>
      <w:r>
        <w:rPr>
          <w:rFonts w:cstheme="minorHAnsi"/>
          <w:sz w:val="22"/>
        </w:rPr>
        <w:t xml:space="preserve"> des retrouvailles harmonieuses</w:t>
      </w:r>
      <w:r w:rsidRPr="003A0712">
        <w:rPr>
          <w:rFonts w:cstheme="minorHAnsi"/>
          <w:sz w:val="22"/>
        </w:rPr>
        <w:t>.</w:t>
      </w:r>
      <w:r w:rsidRPr="003A0712">
        <w:rPr>
          <w:rStyle w:val="Appelnotedebasdep"/>
          <w:rFonts w:cstheme="minorHAnsi"/>
          <w:sz w:val="22"/>
        </w:rPr>
        <w:footnoteReference w:id="73"/>
      </w:r>
    </w:p>
    <w:p w14:paraId="7BDE75E2" w14:textId="77777777" w:rsidR="00557ED6" w:rsidRDefault="00557ED6" w:rsidP="00A355D8">
      <w:pPr>
        <w:jc w:val="both"/>
        <w:rPr>
          <w:rFonts w:cstheme="minorHAnsi"/>
          <w:sz w:val="22"/>
        </w:rPr>
      </w:pPr>
    </w:p>
    <w:p w14:paraId="205D5DBC" w14:textId="77777777" w:rsidR="00557ED6" w:rsidRDefault="00557ED6" w:rsidP="00A355D8">
      <w:pPr>
        <w:jc w:val="both"/>
        <w:rPr>
          <w:rFonts w:cstheme="minorHAnsi"/>
          <w:sz w:val="22"/>
        </w:rPr>
      </w:pPr>
    </w:p>
    <w:p w14:paraId="38E1A7E0" w14:textId="1EC15A69" w:rsidR="00F175B4" w:rsidRDefault="008C0EB9" w:rsidP="008C0EB9">
      <w:pPr>
        <w:jc w:val="right"/>
        <w:rPr>
          <w:rFonts w:cstheme="minorHAnsi"/>
          <w:sz w:val="22"/>
        </w:rPr>
      </w:pPr>
      <w:r w:rsidRPr="00505FF2">
        <w:rPr>
          <w:rFonts w:cs="KFGQPC Uthmanic Script HAFS"/>
          <w:color w:val="000000"/>
          <w:sz w:val="36"/>
          <w:szCs w:val="36"/>
          <w:shd w:val="clear" w:color="auto" w:fill="FFFFFF"/>
          <w:rtl/>
        </w:rPr>
        <w:t>قَالُواْ سَنُرَٰوِدُ عَنۡهُ أَبَاهُ وَإِنَّا لَفَٰعِلُونَ٦١</w:t>
      </w:r>
    </w:p>
    <w:p w14:paraId="0F0CF8CF" w14:textId="77777777" w:rsidR="008C0EB9" w:rsidRDefault="008C0EB9" w:rsidP="00A355D8">
      <w:pPr>
        <w:jc w:val="both"/>
        <w:rPr>
          <w:rFonts w:cstheme="minorHAnsi"/>
          <w:sz w:val="22"/>
        </w:rPr>
      </w:pPr>
    </w:p>
    <w:p w14:paraId="43F20727"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61- Ils dirent : « Nous essayerons de persuader son père. Certes, nous le ferons ».</w:t>
      </w:r>
    </w:p>
    <w:p w14:paraId="370947A6" w14:textId="77777777" w:rsidR="00557ED6" w:rsidRPr="001F290B" w:rsidRDefault="00557ED6" w:rsidP="00A355D8">
      <w:pPr>
        <w:jc w:val="both"/>
        <w:rPr>
          <w:rFonts w:cstheme="minorHAnsi"/>
          <w:sz w:val="22"/>
        </w:rPr>
      </w:pPr>
    </w:p>
    <w:p w14:paraId="7A0E7508" w14:textId="77777777" w:rsidR="00557ED6" w:rsidRPr="00EF3D1B" w:rsidRDefault="00557ED6" w:rsidP="00A355D8">
      <w:pPr>
        <w:jc w:val="both"/>
        <w:rPr>
          <w:rFonts w:cstheme="minorHAnsi"/>
          <w:sz w:val="22"/>
        </w:rPr>
      </w:pPr>
      <w:r w:rsidRPr="00EF3D1B">
        <w:rPr>
          <w:rFonts w:cstheme="minorHAnsi"/>
          <w:sz w:val="22"/>
        </w:rPr>
        <w:t xml:space="preserve">Lorsque Joseph (a) demanda à ses frères d'amener Benjamin, leur réponse fut particulièrement intéressante. Au lieu de dire « Nous demanderons la permission à notre père », ils ont préféré la formulation « </w:t>
      </w:r>
      <w:r w:rsidRPr="00550365">
        <w:rPr>
          <w:rFonts w:cstheme="minorHAnsi"/>
          <w:b/>
          <w:sz w:val="22"/>
        </w:rPr>
        <w:t xml:space="preserve">Nous essayerons de persuader son père </w:t>
      </w:r>
      <w:r w:rsidRPr="00EF3D1B">
        <w:rPr>
          <w:rFonts w:cstheme="minorHAnsi"/>
          <w:sz w:val="22"/>
        </w:rPr>
        <w:t>». Cette tournure de phrase peut être interprétée de deux manières différentes.</w:t>
      </w:r>
    </w:p>
    <w:p w14:paraId="17ACA9EC" w14:textId="77777777" w:rsidR="00557ED6" w:rsidRPr="00EF3D1B" w:rsidRDefault="00557ED6" w:rsidP="00A355D8">
      <w:pPr>
        <w:jc w:val="both"/>
        <w:rPr>
          <w:rFonts w:cstheme="minorHAnsi"/>
          <w:sz w:val="22"/>
        </w:rPr>
      </w:pPr>
      <w:r w:rsidRPr="00EF3D1B">
        <w:rPr>
          <w:rFonts w:cstheme="minorHAnsi"/>
          <w:sz w:val="22"/>
        </w:rPr>
        <w:t>Premièrement, il est possible que cette formulation soit le reflet de la jalousie que les frères éprouvaient envers Benjamin. En effet, ils avaient le sentiment que leur père l'aimait davantage qu'eux. En utilisant l'expression « son père » plutôt que « notre père », ils soulignaient cette différence de traitement et marquaient une certaine distance émotionnelle.</w:t>
      </w:r>
    </w:p>
    <w:p w14:paraId="55FF7982" w14:textId="77777777" w:rsidR="00557ED6" w:rsidRPr="001F290B" w:rsidRDefault="00557ED6" w:rsidP="00A355D8">
      <w:pPr>
        <w:jc w:val="both"/>
        <w:rPr>
          <w:rFonts w:cstheme="minorHAnsi"/>
          <w:sz w:val="22"/>
        </w:rPr>
      </w:pPr>
      <w:r w:rsidRPr="00EF3D1B">
        <w:rPr>
          <w:rFonts w:cstheme="minorHAnsi"/>
          <w:sz w:val="22"/>
        </w:rPr>
        <w:t>Deuxièmement, cette réponse pouvait également être un moyen pour les frères de signifier à Joseph (a) que la décision d'envoyer Benjamin en Égypte ne leur appartenait pas. En insistant sur le fait que la permission devait être demandée au père, ils indiquaient clairement que le pouvoir décisionnel était entre les mains de J</w:t>
      </w:r>
      <w:r>
        <w:rPr>
          <w:rFonts w:cstheme="minorHAnsi"/>
          <w:sz w:val="22"/>
        </w:rPr>
        <w:t>acob (a) et non entre les leurs</w:t>
      </w:r>
      <w:r w:rsidRPr="001F290B">
        <w:rPr>
          <w:rFonts w:cstheme="minorHAnsi"/>
          <w:sz w:val="22"/>
        </w:rPr>
        <w:t>.</w:t>
      </w:r>
      <w:r w:rsidRPr="001F290B">
        <w:rPr>
          <w:rStyle w:val="Appelnotedebasdep"/>
          <w:rFonts w:cstheme="minorHAnsi"/>
          <w:sz w:val="22"/>
        </w:rPr>
        <w:footnoteReference w:id="74"/>
      </w:r>
      <w:r w:rsidRPr="001F290B">
        <w:rPr>
          <w:rFonts w:cstheme="minorHAnsi"/>
          <w:sz w:val="22"/>
        </w:rPr>
        <w:t xml:space="preserve"> </w:t>
      </w:r>
    </w:p>
    <w:p w14:paraId="44E54199" w14:textId="77777777" w:rsidR="00557ED6" w:rsidRDefault="00557ED6" w:rsidP="00A355D8">
      <w:pPr>
        <w:jc w:val="both"/>
        <w:rPr>
          <w:rFonts w:cstheme="minorHAnsi"/>
          <w:sz w:val="22"/>
        </w:rPr>
      </w:pPr>
    </w:p>
    <w:p w14:paraId="2A126E77" w14:textId="77777777" w:rsidR="00557ED6" w:rsidRDefault="00557ED6" w:rsidP="00A355D8">
      <w:pPr>
        <w:jc w:val="both"/>
        <w:rPr>
          <w:rFonts w:cstheme="minorHAnsi"/>
          <w:sz w:val="22"/>
        </w:rPr>
      </w:pPr>
    </w:p>
    <w:p w14:paraId="20248394" w14:textId="77777777" w:rsidR="00557ED6" w:rsidRDefault="00557ED6" w:rsidP="00A355D8">
      <w:pPr>
        <w:jc w:val="both"/>
        <w:rPr>
          <w:rFonts w:cstheme="minorHAnsi"/>
          <w:sz w:val="22"/>
        </w:rPr>
      </w:pPr>
    </w:p>
    <w:p w14:paraId="30D09045" w14:textId="128437FF" w:rsidR="008C0EB9" w:rsidRDefault="008C0EB9" w:rsidP="008C0EB9">
      <w:pPr>
        <w:jc w:val="right"/>
        <w:rPr>
          <w:rFonts w:cstheme="minorHAnsi"/>
          <w:sz w:val="22"/>
        </w:rPr>
      </w:pPr>
      <w:r w:rsidRPr="00505FF2">
        <w:rPr>
          <w:rFonts w:cs="KFGQPC Uthmanic Script HAFS"/>
          <w:color w:val="000000"/>
          <w:sz w:val="36"/>
          <w:szCs w:val="36"/>
          <w:shd w:val="clear" w:color="auto" w:fill="FFFFFF"/>
          <w:rtl/>
        </w:rPr>
        <w:t xml:space="preserve">وَقَالَ لِفِتۡيَٰنِهِ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جۡعَلُواْ</w:t>
      </w:r>
      <w:r w:rsidRPr="00505FF2">
        <w:rPr>
          <w:rFonts w:cs="KFGQPC Uthmanic Script HAFS"/>
          <w:color w:val="000000"/>
          <w:sz w:val="36"/>
          <w:szCs w:val="36"/>
          <w:shd w:val="clear" w:color="auto" w:fill="FFFFFF"/>
          <w:rtl/>
        </w:rPr>
        <w:t xml:space="preserve"> بِضَٰعَتَهُمۡ فِي رِحَالِهِمۡ لَعَلَّهُمۡ يَعۡرِفُونَهَآ إِذَا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نقَلَبُوٓاْ</w:t>
      </w:r>
      <w:r w:rsidRPr="00505FF2">
        <w:rPr>
          <w:rFonts w:cs="KFGQPC Uthmanic Script HAFS"/>
          <w:color w:val="000000"/>
          <w:sz w:val="36"/>
          <w:szCs w:val="36"/>
          <w:shd w:val="clear" w:color="auto" w:fill="FFFFFF"/>
          <w:rtl/>
        </w:rPr>
        <w:t xml:space="preserve"> إِلَىٰٓ أَهۡلِهِمۡ لَعَلَّهُمۡ يَرۡجِعُونَ٦٢</w:t>
      </w:r>
    </w:p>
    <w:p w14:paraId="1F6031E4" w14:textId="77777777" w:rsidR="008C0EB9" w:rsidRPr="001F290B" w:rsidRDefault="008C0EB9" w:rsidP="00A355D8">
      <w:pPr>
        <w:jc w:val="both"/>
        <w:rPr>
          <w:rFonts w:cstheme="minorHAnsi"/>
          <w:sz w:val="22"/>
        </w:rPr>
      </w:pPr>
    </w:p>
    <w:p w14:paraId="33D88F0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62- Et il dit à Ses serviteurs : « Remettez leurs marchandises dans leurs sacs : peut-être les reconnaîtront-ils quand ils seront de retour vers leur famille et peut-être qu’ils reviendront ».</w:t>
      </w:r>
    </w:p>
    <w:p w14:paraId="15F38CE2" w14:textId="77777777" w:rsidR="00557ED6" w:rsidRPr="001F290B" w:rsidRDefault="00557ED6" w:rsidP="00A355D8">
      <w:pPr>
        <w:jc w:val="both"/>
        <w:rPr>
          <w:rFonts w:cstheme="minorHAnsi"/>
          <w:sz w:val="22"/>
        </w:rPr>
      </w:pPr>
    </w:p>
    <w:p w14:paraId="3B707A51" w14:textId="77777777" w:rsidR="00557ED6" w:rsidRPr="00EF3D1B" w:rsidRDefault="00557ED6" w:rsidP="00A355D8">
      <w:pPr>
        <w:jc w:val="both"/>
        <w:rPr>
          <w:rFonts w:cstheme="minorHAnsi"/>
          <w:sz w:val="22"/>
        </w:rPr>
      </w:pPr>
      <w:r>
        <w:rPr>
          <w:rFonts w:cstheme="minorHAnsi"/>
          <w:sz w:val="22"/>
        </w:rPr>
        <w:lastRenderedPageBreak/>
        <w:t xml:space="preserve">1- </w:t>
      </w:r>
      <w:r w:rsidRPr="00EF3D1B">
        <w:rPr>
          <w:rFonts w:cstheme="minorHAnsi"/>
          <w:sz w:val="22"/>
        </w:rPr>
        <w:t>La magnanimité de Joseph (a) envers ses frères</w:t>
      </w:r>
      <w:r w:rsidR="00F175B4">
        <w:rPr>
          <w:rFonts w:cstheme="minorHAnsi"/>
          <w:sz w:val="22"/>
        </w:rPr>
        <w:t xml:space="preserve"> </w:t>
      </w:r>
      <w:r w:rsidRPr="00EF3D1B">
        <w:rPr>
          <w:rFonts w:cstheme="minorHAnsi"/>
          <w:sz w:val="22"/>
        </w:rPr>
        <w:t>: Joseph (a) a fait preuve d'une grande générosité en rendant à ses frères l'argent qu'ils avaient utilisé pour payer les provisions et les céréales. Ce geste avait pour but de leur montrer sa magnanimité et sa miséricorde, et de les encourager à retourner en Égypte sans crainte, en amenant avec eux leur jeune frère.</w:t>
      </w:r>
    </w:p>
    <w:p w14:paraId="65114273" w14:textId="77777777" w:rsidR="00557ED6" w:rsidRPr="00EF3D1B" w:rsidRDefault="00557ED6" w:rsidP="00A355D8">
      <w:pPr>
        <w:jc w:val="both"/>
        <w:rPr>
          <w:rFonts w:cstheme="minorHAnsi"/>
          <w:sz w:val="22"/>
        </w:rPr>
      </w:pPr>
      <w:r>
        <w:rPr>
          <w:rFonts w:cstheme="minorHAnsi"/>
          <w:sz w:val="22"/>
        </w:rPr>
        <w:t xml:space="preserve">2- </w:t>
      </w:r>
      <w:r w:rsidRPr="00EF3D1B">
        <w:rPr>
          <w:rFonts w:cstheme="minorHAnsi"/>
          <w:sz w:val="22"/>
        </w:rPr>
        <w:t>Contrairement à ce qui a été suggéré, Joseph (a) n'a pas ordonné de cacher secrètement l'argent dans les sacs de ses frères dans le but de les priver de sa bonté. Au contraire, son intention était de leur témoigner sa bienveillance et sa générosité.</w:t>
      </w:r>
    </w:p>
    <w:p w14:paraId="622F2B7D" w14:textId="77777777" w:rsidR="00557ED6" w:rsidRPr="00EF3D1B" w:rsidRDefault="00557ED6" w:rsidP="00A355D8">
      <w:pPr>
        <w:jc w:val="both"/>
        <w:rPr>
          <w:rFonts w:cstheme="minorHAnsi"/>
          <w:sz w:val="22"/>
        </w:rPr>
      </w:pPr>
      <w:r>
        <w:rPr>
          <w:rFonts w:cstheme="minorHAnsi"/>
          <w:sz w:val="22"/>
        </w:rPr>
        <w:t>3-</w:t>
      </w:r>
      <w:r w:rsidRPr="00EF3D1B">
        <w:rPr>
          <w:rFonts w:cstheme="minorHAnsi"/>
          <w:sz w:val="22"/>
        </w:rPr>
        <w:t xml:space="preserve"> Les commentateurs ont proposé plusieurs explications quant aux raisons pour lesquelles Joseph (a) a offert à ses frères des biens provenant du trésor public :</w:t>
      </w:r>
    </w:p>
    <w:p w14:paraId="46A441F6" w14:textId="77777777" w:rsidR="00557ED6" w:rsidRPr="00EF3D1B" w:rsidRDefault="00F175B4" w:rsidP="00A355D8">
      <w:pPr>
        <w:jc w:val="both"/>
        <w:rPr>
          <w:rFonts w:cstheme="minorHAnsi"/>
          <w:sz w:val="22"/>
        </w:rPr>
      </w:pPr>
      <w:r>
        <w:rPr>
          <w:rFonts w:cstheme="minorHAnsi"/>
          <w:sz w:val="22"/>
        </w:rPr>
        <w:t xml:space="preserve">a) </w:t>
      </w:r>
      <w:r w:rsidR="00557ED6" w:rsidRPr="00EF3D1B">
        <w:rPr>
          <w:rFonts w:cstheme="minorHAnsi"/>
          <w:sz w:val="22"/>
        </w:rPr>
        <w:t>Premièrement, en tant que ministre des Finances d'Égypte, il est possible que Joseph (a) ait payé ce montant sur son salaire personnel, sans puiser dans les ressources publiques.</w:t>
      </w:r>
    </w:p>
    <w:p w14:paraId="26835542" w14:textId="77777777" w:rsidR="00557ED6" w:rsidRPr="00EF3D1B" w:rsidRDefault="00F175B4" w:rsidP="00A355D8">
      <w:pPr>
        <w:jc w:val="both"/>
        <w:rPr>
          <w:rFonts w:cstheme="minorHAnsi"/>
          <w:sz w:val="22"/>
        </w:rPr>
      </w:pPr>
      <w:r>
        <w:rPr>
          <w:rFonts w:cstheme="minorHAnsi"/>
          <w:sz w:val="22"/>
        </w:rPr>
        <w:t xml:space="preserve">b) </w:t>
      </w:r>
      <w:r w:rsidR="00557ED6" w:rsidRPr="00EF3D1B">
        <w:rPr>
          <w:rFonts w:cstheme="minorHAnsi"/>
          <w:sz w:val="22"/>
        </w:rPr>
        <w:t>Deuxièmement, les frères de Joseph (a) pouvaient être considérés comme des personnes dans le besoin pendant la période de famine. Dans ce contexte, il était justifié de leur venir en aide en utilisant les ressources du Trésor public destinées à soulager les personnes en difficulté.</w:t>
      </w:r>
    </w:p>
    <w:p w14:paraId="176A851E" w14:textId="77777777" w:rsidR="00557ED6" w:rsidRDefault="00557ED6" w:rsidP="00A355D8">
      <w:pPr>
        <w:jc w:val="both"/>
        <w:rPr>
          <w:rFonts w:cstheme="minorHAnsi"/>
          <w:sz w:val="22"/>
        </w:rPr>
      </w:pPr>
      <w:r w:rsidRPr="00EF3D1B">
        <w:rPr>
          <w:rFonts w:cstheme="minorHAnsi"/>
          <w:sz w:val="22"/>
        </w:rPr>
        <w:t xml:space="preserve">En agissant ainsi, Joseph (a) a démontré sa compassion et sa volonté d'aider ses frères, malgré les tensions passées. Son geste reflète sa noblesse de caractère et sa capacité à pardonner, des qualités qui font de lui un modèle de vertu </w:t>
      </w:r>
      <w:r>
        <w:rPr>
          <w:rFonts w:cstheme="minorHAnsi"/>
          <w:sz w:val="22"/>
        </w:rPr>
        <w:t>dans les traditions religieuses</w:t>
      </w:r>
      <w:r w:rsidRPr="001F290B">
        <w:rPr>
          <w:rFonts w:cstheme="minorHAnsi"/>
          <w:sz w:val="22"/>
        </w:rPr>
        <w:t>.</w:t>
      </w:r>
      <w:r w:rsidRPr="001F290B">
        <w:rPr>
          <w:rStyle w:val="Appelnotedebasdep"/>
          <w:rFonts w:cstheme="minorHAnsi"/>
          <w:sz w:val="22"/>
        </w:rPr>
        <w:footnoteReference w:id="75"/>
      </w:r>
    </w:p>
    <w:p w14:paraId="6C8195F4" w14:textId="77777777" w:rsidR="00557ED6" w:rsidRDefault="00557ED6" w:rsidP="00A355D8">
      <w:pPr>
        <w:jc w:val="both"/>
        <w:rPr>
          <w:rFonts w:cstheme="minorHAnsi"/>
          <w:sz w:val="22"/>
        </w:rPr>
      </w:pPr>
    </w:p>
    <w:p w14:paraId="4262AB79" w14:textId="77777777" w:rsidR="00DC2458" w:rsidRDefault="00DC2458" w:rsidP="00A355D8">
      <w:pPr>
        <w:jc w:val="both"/>
        <w:rPr>
          <w:rFonts w:cstheme="minorHAnsi"/>
          <w:sz w:val="22"/>
        </w:rPr>
      </w:pPr>
    </w:p>
    <w:p w14:paraId="535230B3" w14:textId="77777777" w:rsidR="008C0EB9" w:rsidRDefault="008C0EB9" w:rsidP="00A355D8">
      <w:pPr>
        <w:jc w:val="both"/>
        <w:rPr>
          <w:rFonts w:cstheme="minorHAnsi"/>
          <w:sz w:val="22"/>
        </w:rPr>
      </w:pPr>
    </w:p>
    <w:p w14:paraId="45D219EA" w14:textId="26F84410" w:rsidR="008C0EB9" w:rsidRDefault="008C0EB9" w:rsidP="008C0EB9">
      <w:pPr>
        <w:jc w:val="right"/>
        <w:rPr>
          <w:rFonts w:cstheme="minorHAnsi"/>
          <w:sz w:val="22"/>
        </w:rPr>
      </w:pPr>
      <w:r w:rsidRPr="00505FF2">
        <w:rPr>
          <w:rFonts w:cs="KFGQPC Uthmanic Script HAFS"/>
          <w:color w:val="000000"/>
          <w:sz w:val="36"/>
          <w:szCs w:val="36"/>
          <w:shd w:val="clear" w:color="auto" w:fill="FFFFFF"/>
          <w:rtl/>
        </w:rPr>
        <w:t xml:space="preserve">فَلَمَّا رَجَعُوٓاْ إِلَىٰٓ أَبِيهِمۡ قَالُواْ يَٰٓأَبَانَا مُنِعَ مِنَّا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لۡكَيۡلُ</w:t>
      </w:r>
      <w:r w:rsidRPr="00505FF2">
        <w:rPr>
          <w:rFonts w:cs="KFGQPC Uthmanic Script HAFS"/>
          <w:color w:val="000000"/>
          <w:sz w:val="36"/>
          <w:szCs w:val="36"/>
          <w:shd w:val="clear" w:color="auto" w:fill="FFFFFF"/>
          <w:rtl/>
        </w:rPr>
        <w:t xml:space="preserve"> فَأَرۡسِلۡ مَعَنَآ أَخَانَا نَكۡتَلۡ وَإِنَّا ل</w:t>
      </w:r>
      <w:r w:rsidRPr="00505FF2">
        <w:rPr>
          <w:rFonts w:cs="KFGQPC Uthmanic Script HAFS" w:hint="eastAsia"/>
          <w:color w:val="000000"/>
          <w:sz w:val="36"/>
          <w:szCs w:val="36"/>
          <w:shd w:val="clear" w:color="auto" w:fill="FFFFFF"/>
          <w:rtl/>
        </w:rPr>
        <w:t>َهُ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لَحَٰفِظُونَ٦٣</w:t>
      </w:r>
    </w:p>
    <w:p w14:paraId="4C4027FA" w14:textId="77777777" w:rsidR="008C0EB9" w:rsidRDefault="008C0EB9" w:rsidP="00A355D8">
      <w:pPr>
        <w:jc w:val="both"/>
        <w:rPr>
          <w:rFonts w:cstheme="minorHAnsi"/>
          <w:sz w:val="22"/>
        </w:rPr>
      </w:pPr>
    </w:p>
    <w:p w14:paraId="0972B1AB" w14:textId="74EEB17B" w:rsidR="00557ED6" w:rsidRPr="00007ACC" w:rsidRDefault="00E62B8A" w:rsidP="00A355D8">
      <w:pPr>
        <w:jc w:val="both"/>
        <w:rPr>
          <w:rFonts w:ascii="Calibri" w:hAnsi="Calibri" w:cs="Calibri"/>
          <w:b/>
          <w:bCs/>
          <w:i/>
          <w:iCs/>
          <w:sz w:val="20"/>
          <w:szCs w:val="20"/>
        </w:rPr>
      </w:pPr>
      <w:bookmarkStart w:id="30" w:name="_Hlk206862947"/>
      <w:r w:rsidRPr="00E62B8A">
        <w:rPr>
          <w:rFonts w:ascii="Calibri" w:hAnsi="Calibri" w:cs="Calibri"/>
          <w:b/>
          <w:bCs/>
          <w:i/>
          <w:iCs/>
          <w:sz w:val="20"/>
          <w:szCs w:val="20"/>
        </w:rPr>
        <w:t>63- Et lorsqu’ils revinrent à leur père, ils dirent : « Ô notre père, il nous sera refusé [à l’avenir] de nous ravitailler [en grain]. Envoie donc avec nous notre frère, afin que nous obtenions des provisions. Nous le surveillerons bien »</w:t>
      </w:r>
      <w:r w:rsidR="00557ED6" w:rsidRPr="00007ACC">
        <w:rPr>
          <w:rFonts w:ascii="Calibri" w:hAnsi="Calibri" w:cs="Calibri"/>
          <w:b/>
          <w:bCs/>
          <w:i/>
          <w:iCs/>
          <w:sz w:val="20"/>
          <w:szCs w:val="20"/>
        </w:rPr>
        <w:t>.</w:t>
      </w:r>
    </w:p>
    <w:p w14:paraId="10169F07" w14:textId="77777777" w:rsidR="00557ED6" w:rsidRPr="001F290B" w:rsidRDefault="00557ED6" w:rsidP="00A355D8">
      <w:pPr>
        <w:jc w:val="both"/>
        <w:rPr>
          <w:rFonts w:cstheme="minorHAnsi"/>
          <w:sz w:val="22"/>
        </w:rPr>
      </w:pPr>
    </w:p>
    <w:p w14:paraId="4EDF81F8" w14:textId="77777777" w:rsidR="00557ED6" w:rsidRPr="00174D7B" w:rsidRDefault="00557ED6" w:rsidP="00A355D8">
      <w:pPr>
        <w:jc w:val="both"/>
        <w:rPr>
          <w:rFonts w:cstheme="minorHAnsi"/>
          <w:sz w:val="22"/>
        </w:rPr>
      </w:pPr>
      <w:r w:rsidRPr="00174D7B">
        <w:rPr>
          <w:rFonts w:cstheme="minorHAnsi"/>
          <w:sz w:val="22"/>
        </w:rPr>
        <w:t>Dans ce verset, on constate que les frères de Joseph (a) ont eu recours à des arguments psychologiques et émotionnels pour convaincre Jacob (a) de les laisser emmener Benjamin avec eux en Égypte. Leur stratégie s'articule autour de trois points clés :</w:t>
      </w:r>
    </w:p>
    <w:p w14:paraId="6F89EA4C" w14:textId="0D3C6F17" w:rsidR="00557ED6" w:rsidRPr="00174D7B" w:rsidRDefault="00E62B8A" w:rsidP="00A355D8">
      <w:pPr>
        <w:jc w:val="both"/>
        <w:rPr>
          <w:rFonts w:cstheme="minorHAnsi"/>
          <w:sz w:val="22"/>
        </w:rPr>
      </w:pPr>
      <w:r w:rsidRPr="00E62B8A">
        <w:rPr>
          <w:rFonts w:cstheme="minorHAnsi"/>
          <w:sz w:val="22"/>
        </w:rPr>
        <w:t xml:space="preserve">1- L'expression « </w:t>
      </w:r>
      <w:r w:rsidRPr="00E62B8A">
        <w:rPr>
          <w:rFonts w:cstheme="minorHAnsi"/>
          <w:b/>
          <w:bCs/>
          <w:sz w:val="22"/>
        </w:rPr>
        <w:t>Ô notre père</w:t>
      </w:r>
      <w:r w:rsidRPr="00E62B8A">
        <w:rPr>
          <w:rFonts w:cstheme="minorHAnsi"/>
          <w:sz w:val="22"/>
        </w:rPr>
        <w:t xml:space="preserve"> », utilisée pour s'adresser à Jacob, vise à susciter chez lui un sentiment de proximité et de responsabilité paternelle. Par ce choix de cette expression, ils cherchent à le rendre plus sensible et réceptif à leur demande</w:t>
      </w:r>
      <w:r w:rsidR="00557ED6" w:rsidRPr="00174D7B">
        <w:rPr>
          <w:rFonts w:cstheme="minorHAnsi"/>
          <w:sz w:val="22"/>
        </w:rPr>
        <w:t>.</w:t>
      </w:r>
    </w:p>
    <w:bookmarkEnd w:id="30"/>
    <w:p w14:paraId="18EE5255" w14:textId="77777777" w:rsidR="00557ED6" w:rsidRPr="00174D7B" w:rsidRDefault="00557ED6" w:rsidP="00A355D8">
      <w:pPr>
        <w:jc w:val="both"/>
        <w:rPr>
          <w:rFonts w:cstheme="minorHAnsi"/>
          <w:sz w:val="22"/>
        </w:rPr>
      </w:pPr>
      <w:r>
        <w:rPr>
          <w:rFonts w:cstheme="minorHAnsi"/>
          <w:sz w:val="22"/>
        </w:rPr>
        <w:lastRenderedPageBreak/>
        <w:t xml:space="preserve">2- </w:t>
      </w:r>
      <w:r w:rsidRPr="00174D7B">
        <w:rPr>
          <w:rFonts w:cstheme="minorHAnsi"/>
          <w:sz w:val="22"/>
        </w:rPr>
        <w:t xml:space="preserve">La mention de Benjamin comme </w:t>
      </w:r>
      <w:r>
        <w:rPr>
          <w:rFonts w:cstheme="minorHAnsi"/>
          <w:sz w:val="22"/>
        </w:rPr>
        <w:t>« </w:t>
      </w:r>
      <w:r w:rsidRPr="00785158">
        <w:rPr>
          <w:rFonts w:cstheme="minorHAnsi"/>
          <w:b/>
          <w:bCs/>
          <w:sz w:val="22"/>
        </w:rPr>
        <w:t>notre frère</w:t>
      </w:r>
      <w:r>
        <w:rPr>
          <w:rFonts w:cstheme="minorHAnsi"/>
          <w:sz w:val="22"/>
        </w:rPr>
        <w:t> »</w:t>
      </w:r>
      <w:r w:rsidRPr="00174D7B">
        <w:rPr>
          <w:rFonts w:cstheme="minorHAnsi"/>
          <w:sz w:val="22"/>
        </w:rPr>
        <w:t xml:space="preserve"> : En insistant sur le lien fraternel qui les unit à Benjamin, ils tentent de susciter chez Jacob </w:t>
      </w:r>
      <w:r w:rsidR="00F175B4">
        <w:rPr>
          <w:rFonts w:cstheme="minorHAnsi"/>
          <w:sz w:val="22"/>
        </w:rPr>
        <w:t xml:space="preserve">(a) </w:t>
      </w:r>
      <w:r w:rsidRPr="00174D7B">
        <w:rPr>
          <w:rFonts w:cstheme="minorHAnsi"/>
          <w:sz w:val="22"/>
        </w:rPr>
        <w:t>une empathie et une confiance plus grandes. Ils souhaitent lui montrer qu'ils considèrent Benjamin comme l'un des leurs et qu'ils ont à cœur son bien-être.</w:t>
      </w:r>
    </w:p>
    <w:p w14:paraId="09D94FF0" w14:textId="5EA22BF6" w:rsidR="00557ED6" w:rsidRPr="001F290B" w:rsidRDefault="00557ED6" w:rsidP="00A355D8">
      <w:pPr>
        <w:jc w:val="both"/>
        <w:rPr>
          <w:rFonts w:cstheme="minorHAnsi"/>
          <w:sz w:val="22"/>
        </w:rPr>
      </w:pPr>
      <w:r>
        <w:rPr>
          <w:rFonts w:cstheme="minorHAnsi"/>
          <w:sz w:val="22"/>
        </w:rPr>
        <w:t xml:space="preserve">3- </w:t>
      </w:r>
      <w:r w:rsidRPr="00174D7B">
        <w:rPr>
          <w:rFonts w:cstheme="minorHAnsi"/>
          <w:sz w:val="22"/>
        </w:rPr>
        <w:t>La promesse de protéger Benjamin : En s'engageant à veiller sur leur jeune frère, les fils de Jacob</w:t>
      </w:r>
      <w:r w:rsidR="00521D86">
        <w:rPr>
          <w:rFonts w:cstheme="minorHAnsi"/>
          <w:sz w:val="22"/>
        </w:rPr>
        <w:t xml:space="preserve"> (a)</w:t>
      </w:r>
      <w:r w:rsidRPr="00174D7B">
        <w:rPr>
          <w:rFonts w:cstheme="minorHAnsi"/>
          <w:sz w:val="22"/>
        </w:rPr>
        <w:t xml:space="preserve"> cherchent à apaiser les craintes de leur père. Ils savent que la sécurité de Benjamin est une préoccupation majeure pour lui, et ils espèrent le rassurer en lui montrant qu'ils sont prêts</w:t>
      </w:r>
      <w:r>
        <w:rPr>
          <w:rFonts w:cstheme="minorHAnsi"/>
          <w:sz w:val="22"/>
        </w:rPr>
        <w:t xml:space="preserve"> à assumer cette responsabilité</w:t>
      </w:r>
      <w:r w:rsidRPr="001F290B">
        <w:rPr>
          <w:rFonts w:cstheme="minorHAnsi"/>
          <w:sz w:val="22"/>
        </w:rPr>
        <w:t>.</w:t>
      </w:r>
      <w:r w:rsidRPr="001F290B">
        <w:rPr>
          <w:rStyle w:val="Appelnotedebasdep"/>
          <w:rFonts w:cstheme="minorHAnsi"/>
          <w:sz w:val="22"/>
        </w:rPr>
        <w:footnoteReference w:id="76"/>
      </w:r>
    </w:p>
    <w:p w14:paraId="70DC617B" w14:textId="77777777" w:rsidR="00557ED6" w:rsidRDefault="00557ED6" w:rsidP="00A355D8">
      <w:pPr>
        <w:jc w:val="both"/>
        <w:rPr>
          <w:rFonts w:cstheme="minorHAnsi"/>
          <w:sz w:val="22"/>
        </w:rPr>
      </w:pPr>
    </w:p>
    <w:p w14:paraId="5194ADD5" w14:textId="77777777" w:rsidR="00557ED6" w:rsidRDefault="00557ED6" w:rsidP="00A355D8">
      <w:pPr>
        <w:jc w:val="both"/>
        <w:rPr>
          <w:rFonts w:cstheme="minorHAnsi"/>
          <w:sz w:val="22"/>
        </w:rPr>
      </w:pPr>
    </w:p>
    <w:p w14:paraId="4FDDB1D9" w14:textId="77777777" w:rsidR="005D13C5" w:rsidRPr="001F290B" w:rsidRDefault="005D13C5" w:rsidP="00A355D8">
      <w:pPr>
        <w:jc w:val="both"/>
        <w:rPr>
          <w:rFonts w:cstheme="minorHAnsi"/>
          <w:sz w:val="22"/>
        </w:rPr>
      </w:pPr>
    </w:p>
    <w:p w14:paraId="188A9B4A" w14:textId="7F3C2DE9" w:rsidR="008C0EB9" w:rsidRDefault="008C0EB9" w:rsidP="008C0EB9">
      <w:pPr>
        <w:jc w:val="right"/>
        <w:rPr>
          <w:rFonts w:ascii="Calibri" w:hAnsi="Calibri" w:cs="Calibri"/>
          <w:b/>
          <w:bCs/>
          <w:i/>
          <w:iCs/>
          <w:sz w:val="20"/>
          <w:szCs w:val="20"/>
        </w:rPr>
      </w:pPr>
      <w:bookmarkStart w:id="31" w:name="_Hlk206863026"/>
      <w:r w:rsidRPr="00505FF2">
        <w:rPr>
          <w:rFonts w:cs="KFGQPC Uthmanic Script HAFS"/>
          <w:color w:val="000000"/>
          <w:sz w:val="36"/>
          <w:szCs w:val="36"/>
          <w:shd w:val="clear" w:color="auto" w:fill="FFFFFF"/>
          <w:rtl/>
        </w:rPr>
        <w:t>قَالَ هَلۡ ءَامَنُكُمۡ عَلَيۡهِ إِلَّا كَمَآ أَمِنتُكُمۡ عَلَىٰٓ أَخِيهِ مِن قَبۡلُ فَ</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خَيۡرٌ حَٰفِظٗاۖ وَهُوَ أَرۡحَمُ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لرَّٰحِمِينَ</w:t>
      </w:r>
      <w:r w:rsidRPr="00505FF2">
        <w:rPr>
          <w:rFonts w:cs="KFGQPC Uthmanic Script HAFS"/>
          <w:color w:val="000000"/>
          <w:sz w:val="36"/>
          <w:szCs w:val="36"/>
          <w:shd w:val="clear" w:color="auto" w:fill="FFFFFF"/>
          <w:rtl/>
        </w:rPr>
        <w:t>٦٤</w:t>
      </w:r>
    </w:p>
    <w:p w14:paraId="382EB968" w14:textId="77777777" w:rsidR="008C0EB9" w:rsidRDefault="008C0EB9" w:rsidP="00A355D8">
      <w:pPr>
        <w:jc w:val="both"/>
        <w:rPr>
          <w:rFonts w:ascii="Calibri" w:hAnsi="Calibri" w:cs="Calibri"/>
          <w:b/>
          <w:bCs/>
          <w:i/>
          <w:iCs/>
          <w:sz w:val="20"/>
          <w:szCs w:val="20"/>
        </w:rPr>
      </w:pPr>
    </w:p>
    <w:p w14:paraId="06FCBA23" w14:textId="187413F7" w:rsidR="00557ED6" w:rsidRPr="00007ACC" w:rsidRDefault="00E62B8A" w:rsidP="00A355D8">
      <w:pPr>
        <w:jc w:val="both"/>
        <w:rPr>
          <w:rFonts w:ascii="Calibri" w:hAnsi="Calibri" w:cs="Calibri"/>
          <w:b/>
          <w:bCs/>
          <w:i/>
          <w:iCs/>
          <w:sz w:val="20"/>
          <w:szCs w:val="20"/>
        </w:rPr>
      </w:pPr>
      <w:r w:rsidRPr="00E62B8A">
        <w:rPr>
          <w:rFonts w:ascii="Calibri" w:hAnsi="Calibri" w:cs="Calibri"/>
          <w:b/>
          <w:bCs/>
          <w:i/>
          <w:iCs/>
          <w:sz w:val="20"/>
          <w:szCs w:val="20"/>
        </w:rPr>
        <w:t>64- Il dit : « Vais-je vous le confier comme, auparavant, je vous ai confié son frère ? Mais Allah est le meilleur gardien, et Il est Le plus Miséricordieux des miséricordieux ! »</w:t>
      </w:r>
      <w:r>
        <w:rPr>
          <w:rFonts w:ascii="Calibri" w:hAnsi="Calibri" w:cs="Calibri"/>
          <w:b/>
          <w:bCs/>
          <w:i/>
          <w:iCs/>
          <w:sz w:val="20"/>
          <w:szCs w:val="20"/>
        </w:rPr>
        <w:t>.</w:t>
      </w:r>
    </w:p>
    <w:p w14:paraId="287D7E33" w14:textId="77777777" w:rsidR="00557ED6" w:rsidRPr="001F290B" w:rsidRDefault="00557ED6" w:rsidP="00A355D8">
      <w:pPr>
        <w:jc w:val="both"/>
        <w:rPr>
          <w:rFonts w:cstheme="minorHAnsi"/>
          <w:sz w:val="22"/>
        </w:rPr>
      </w:pPr>
    </w:p>
    <w:p w14:paraId="715F27D1" w14:textId="23C80FD5" w:rsidR="00557ED6" w:rsidRPr="00174D7B" w:rsidRDefault="00E62B8A" w:rsidP="00A355D8">
      <w:pPr>
        <w:jc w:val="both"/>
        <w:rPr>
          <w:rFonts w:cstheme="minorHAnsi"/>
          <w:sz w:val="22"/>
        </w:rPr>
      </w:pPr>
      <w:r w:rsidRPr="00E62B8A">
        <w:rPr>
          <w:rFonts w:cstheme="minorHAnsi"/>
          <w:sz w:val="22"/>
        </w:rPr>
        <w:t xml:space="preserve">La seconde partie du discours de Jacob (a), où il déclare : « </w:t>
      </w:r>
      <w:r w:rsidRPr="00E62B8A">
        <w:rPr>
          <w:rFonts w:cstheme="minorHAnsi"/>
          <w:b/>
          <w:bCs/>
          <w:sz w:val="22"/>
        </w:rPr>
        <w:t>Allah est le meilleur gardien, et Il est le plus Miséricordieux des miséricordieux</w:t>
      </w:r>
      <w:r w:rsidRPr="00E62B8A">
        <w:rPr>
          <w:rFonts w:cstheme="minorHAnsi"/>
          <w:sz w:val="22"/>
        </w:rPr>
        <w:t xml:space="preserve"> », peut être interprétée de deux manières distinctes</w:t>
      </w:r>
      <w:r>
        <w:rPr>
          <w:rFonts w:cstheme="minorHAnsi"/>
          <w:sz w:val="22"/>
        </w:rPr>
        <w:t xml:space="preserve"> </w:t>
      </w:r>
      <w:r w:rsidR="00557ED6" w:rsidRPr="00174D7B">
        <w:rPr>
          <w:rFonts w:cstheme="minorHAnsi"/>
          <w:sz w:val="22"/>
        </w:rPr>
        <w:t>:</w:t>
      </w:r>
    </w:p>
    <w:bookmarkEnd w:id="31"/>
    <w:p w14:paraId="6A876D17" w14:textId="77777777" w:rsidR="00557ED6" w:rsidRPr="00174D7B" w:rsidRDefault="00557ED6" w:rsidP="00A355D8">
      <w:pPr>
        <w:jc w:val="both"/>
        <w:rPr>
          <w:rFonts w:cstheme="minorHAnsi"/>
          <w:sz w:val="22"/>
        </w:rPr>
      </w:pPr>
      <w:r w:rsidRPr="00174D7B">
        <w:rPr>
          <w:rFonts w:cstheme="minorHAnsi"/>
          <w:sz w:val="22"/>
        </w:rPr>
        <w:t>Il est possible que Jacob (a), en prononçant ces paroles, se soit remémoré son fils perdu, Joseph (a). Ayant eu vent de la possibilité que ce dernier soit encore en vie, il aurait alors formulé une prière pour lui, demandant à Dieu de le protéger où qu'il se trouve. Cette invocation témoignerait de l'amour inaltérable de Jacob (a) pour son fils disparu et de sa foi inébranlable en la miséricorde divine.</w:t>
      </w:r>
    </w:p>
    <w:p w14:paraId="68710869" w14:textId="77777777" w:rsidR="00557ED6" w:rsidRPr="001F290B" w:rsidRDefault="00557ED6" w:rsidP="00A355D8">
      <w:pPr>
        <w:jc w:val="both"/>
        <w:rPr>
          <w:rFonts w:cstheme="minorHAnsi"/>
          <w:sz w:val="22"/>
        </w:rPr>
      </w:pPr>
      <w:r w:rsidRPr="00174D7B">
        <w:rPr>
          <w:rFonts w:cstheme="minorHAnsi"/>
          <w:sz w:val="22"/>
        </w:rPr>
        <w:t>Une autre lecture de ce passage suggère que Jacob (a) fait ici référence à Benjamin, son plus jeune fils. Réticent à l'idée de le laisser partir avec ses frères, dont la réputation n'est plus à faire, Jacob (a) aurait exprimé sa résolution de confier, en dernière instance, la sécurité de Benjamin à Dieu. Cette déclaration serait alors le signe de la profonde confiance de Jacob (a) en la Providence, ainsi que de son appréhension face aux agisse</w:t>
      </w:r>
      <w:r>
        <w:rPr>
          <w:rFonts w:cstheme="minorHAnsi"/>
          <w:sz w:val="22"/>
        </w:rPr>
        <w:t>ments passés de ses autres fils</w:t>
      </w:r>
      <w:r w:rsidRPr="001F290B">
        <w:rPr>
          <w:rFonts w:cstheme="minorHAnsi"/>
          <w:sz w:val="22"/>
        </w:rPr>
        <w:t>.</w:t>
      </w:r>
      <w:r w:rsidRPr="001F290B">
        <w:rPr>
          <w:rStyle w:val="Appelnotedebasdep"/>
          <w:rFonts w:cstheme="minorHAnsi"/>
          <w:sz w:val="22"/>
        </w:rPr>
        <w:footnoteReference w:id="77"/>
      </w:r>
    </w:p>
    <w:p w14:paraId="535C840D" w14:textId="77777777" w:rsidR="00910A9C" w:rsidRDefault="00910A9C" w:rsidP="00A355D8">
      <w:pPr>
        <w:tabs>
          <w:tab w:val="num" w:pos="709"/>
        </w:tabs>
        <w:spacing w:before="240"/>
        <w:jc w:val="both"/>
        <w:rPr>
          <w:rFonts w:cstheme="minorHAnsi"/>
          <w:b/>
          <w:bCs/>
          <w:i/>
          <w:iCs/>
          <w:sz w:val="20"/>
          <w:szCs w:val="20"/>
        </w:rPr>
      </w:pPr>
    </w:p>
    <w:p w14:paraId="0D81FC3C" w14:textId="77777777" w:rsidR="00342AFA" w:rsidRDefault="00342AFA" w:rsidP="00A355D8">
      <w:pPr>
        <w:tabs>
          <w:tab w:val="num" w:pos="709"/>
        </w:tabs>
        <w:spacing w:before="240"/>
        <w:jc w:val="both"/>
        <w:rPr>
          <w:rFonts w:cstheme="minorHAnsi"/>
          <w:b/>
          <w:bCs/>
          <w:i/>
          <w:iCs/>
          <w:sz w:val="20"/>
          <w:szCs w:val="20"/>
        </w:rPr>
      </w:pPr>
    </w:p>
    <w:p w14:paraId="438F931D" w14:textId="0EBCED95" w:rsidR="00342AFA" w:rsidRDefault="00342AFA" w:rsidP="00342AFA">
      <w:pPr>
        <w:tabs>
          <w:tab w:val="num" w:pos="709"/>
        </w:tabs>
        <w:spacing w:before="240"/>
        <w:jc w:val="right"/>
        <w:rPr>
          <w:rFonts w:cstheme="minorHAnsi"/>
          <w:b/>
          <w:bCs/>
          <w:i/>
          <w:iCs/>
          <w:sz w:val="20"/>
          <w:szCs w:val="20"/>
        </w:rPr>
      </w:pPr>
      <w:r w:rsidRPr="00505FF2">
        <w:rPr>
          <w:rFonts w:cs="KFGQPC Uthmanic Script HAFS"/>
          <w:color w:val="000000"/>
          <w:sz w:val="36"/>
          <w:szCs w:val="36"/>
          <w:shd w:val="clear" w:color="auto" w:fill="FFFFFF"/>
          <w:rtl/>
        </w:rPr>
        <w:lastRenderedPageBreak/>
        <w:t>وَلَمَّا فَتَحُواْ مَتَٰعَهُمۡ وَجَدُواْ بِضَٰعَتَهُمۡ رُدَّتۡ إِلَيۡهِمۡۖ قَالُواْ يَٰٓأَب</w:t>
      </w:r>
      <w:r w:rsidRPr="00505FF2">
        <w:rPr>
          <w:rFonts w:cs="KFGQPC Uthmanic Script HAFS" w:hint="eastAsia"/>
          <w:color w:val="000000"/>
          <w:sz w:val="36"/>
          <w:szCs w:val="36"/>
          <w:shd w:val="clear" w:color="auto" w:fill="FFFFFF"/>
          <w:rtl/>
        </w:rPr>
        <w:t>َانَا</w:t>
      </w:r>
      <w:r w:rsidRPr="00505FF2">
        <w:rPr>
          <w:rFonts w:cs="KFGQPC Uthmanic Script HAFS"/>
          <w:color w:val="000000"/>
          <w:sz w:val="36"/>
          <w:szCs w:val="36"/>
          <w:shd w:val="clear" w:color="auto" w:fill="FFFFFF"/>
          <w:rtl/>
        </w:rPr>
        <w:t xml:space="preserve"> مَا نَبۡغِيۖ هَٰذِهِ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بِضَٰعَتُنَا رُدَّتۡ إِلَيۡنَاۖ وَنَمِيرُ أَهۡلَنَا وَنَحۡفَظُ أَخَانَا وَنَزۡدَادُ كَيۡلَ بَعِيرٖۖ ذَٰلِكَ كَيۡلٞ يَسِيرٞ٦٥</w:t>
      </w:r>
    </w:p>
    <w:p w14:paraId="24F1660B" w14:textId="77777777" w:rsidR="00342AFA" w:rsidRPr="001F290B" w:rsidRDefault="00342AFA" w:rsidP="00A355D8">
      <w:pPr>
        <w:tabs>
          <w:tab w:val="num" w:pos="709"/>
        </w:tabs>
        <w:spacing w:before="240"/>
        <w:jc w:val="both"/>
        <w:rPr>
          <w:rFonts w:cstheme="minorHAnsi"/>
          <w:b/>
          <w:bCs/>
          <w:i/>
          <w:iCs/>
          <w:sz w:val="20"/>
          <w:szCs w:val="20"/>
        </w:rPr>
      </w:pPr>
    </w:p>
    <w:p w14:paraId="1F42D3BF" w14:textId="7410CD7D" w:rsidR="00557ED6" w:rsidRPr="00007ACC" w:rsidRDefault="00E62B8A" w:rsidP="00A355D8">
      <w:pPr>
        <w:jc w:val="both"/>
        <w:rPr>
          <w:rFonts w:ascii="Calibri" w:hAnsi="Calibri" w:cs="Calibri"/>
          <w:b/>
          <w:bCs/>
          <w:i/>
          <w:iCs/>
          <w:sz w:val="20"/>
          <w:szCs w:val="20"/>
        </w:rPr>
      </w:pPr>
      <w:bookmarkStart w:id="32" w:name="_Hlk206863065"/>
      <w:r w:rsidRPr="00E62B8A">
        <w:rPr>
          <w:rFonts w:ascii="Calibri" w:hAnsi="Calibri" w:cs="Calibri"/>
          <w:b/>
          <w:bCs/>
          <w:i/>
          <w:iCs/>
          <w:sz w:val="20"/>
          <w:szCs w:val="20"/>
        </w:rPr>
        <w:t>65- Et lorsqu’ils ouvrirent leurs bagages, ils trouvèrent qu’on leur avait rendu leurs marchandises. Ils dirent : « Ô notre père. Que désirons-nous [de plus] ? Voici que nos marchandises nous ont été rendues. Et ainsi nous approvisionnerons notre famille, nous veillerons à la sécurité de notre frère et nous nous ajouterons la charge d’un chameau et c’est une charge facile »</w:t>
      </w:r>
      <w:r w:rsidR="00557ED6" w:rsidRPr="00007ACC">
        <w:rPr>
          <w:rFonts w:ascii="Calibri" w:hAnsi="Calibri" w:cs="Calibri"/>
          <w:b/>
          <w:bCs/>
          <w:i/>
          <w:iCs/>
          <w:sz w:val="20"/>
          <w:szCs w:val="20"/>
        </w:rPr>
        <w:t>.</w:t>
      </w:r>
    </w:p>
    <w:bookmarkEnd w:id="32"/>
    <w:p w14:paraId="61C204E0" w14:textId="77777777" w:rsidR="00557ED6" w:rsidRPr="001F290B" w:rsidRDefault="00557ED6" w:rsidP="00A355D8">
      <w:pPr>
        <w:jc w:val="both"/>
        <w:rPr>
          <w:rFonts w:cstheme="minorHAnsi"/>
          <w:sz w:val="22"/>
        </w:rPr>
      </w:pPr>
    </w:p>
    <w:p w14:paraId="6B41F1F2" w14:textId="77777777" w:rsidR="00557ED6" w:rsidRPr="00174D7B" w:rsidRDefault="00557ED6" w:rsidP="00A355D8">
      <w:pPr>
        <w:jc w:val="both"/>
        <w:rPr>
          <w:rFonts w:cstheme="minorHAnsi"/>
          <w:sz w:val="22"/>
        </w:rPr>
      </w:pPr>
      <w:r w:rsidRPr="00174D7B">
        <w:rPr>
          <w:rFonts w:cstheme="minorHAnsi"/>
          <w:sz w:val="22"/>
        </w:rPr>
        <w:t xml:space="preserve">Lorsque les frères de Joseph (a) déclarent : </w:t>
      </w:r>
      <w:r>
        <w:rPr>
          <w:rFonts w:cstheme="minorHAnsi"/>
          <w:sz w:val="22"/>
        </w:rPr>
        <w:t>« </w:t>
      </w:r>
      <w:r w:rsidRPr="00785158">
        <w:rPr>
          <w:rFonts w:cstheme="minorHAnsi"/>
          <w:b/>
          <w:bCs/>
          <w:sz w:val="22"/>
        </w:rPr>
        <w:t>c’est une charge facile</w:t>
      </w:r>
      <w:r>
        <w:rPr>
          <w:rFonts w:cstheme="minorHAnsi"/>
          <w:sz w:val="22"/>
        </w:rPr>
        <w:t> »</w:t>
      </w:r>
      <w:r w:rsidRPr="00174D7B">
        <w:rPr>
          <w:rFonts w:cstheme="minorHAnsi"/>
          <w:sz w:val="22"/>
        </w:rPr>
        <w:t>, deux interprétations sont possibles quant à la signification de leurs propos</w:t>
      </w:r>
      <w:r w:rsidR="00910A9C">
        <w:rPr>
          <w:rFonts w:cstheme="minorHAnsi"/>
          <w:sz w:val="22"/>
        </w:rPr>
        <w:t xml:space="preserve"> </w:t>
      </w:r>
      <w:r w:rsidRPr="00174D7B">
        <w:rPr>
          <w:rFonts w:cstheme="minorHAnsi"/>
          <w:sz w:val="22"/>
        </w:rPr>
        <w:t>:</w:t>
      </w:r>
    </w:p>
    <w:p w14:paraId="5BEBB252" w14:textId="77777777" w:rsidR="00557ED6" w:rsidRDefault="00910A9C" w:rsidP="00A355D8">
      <w:pPr>
        <w:jc w:val="both"/>
        <w:rPr>
          <w:rFonts w:cstheme="minorHAnsi"/>
          <w:sz w:val="22"/>
        </w:rPr>
      </w:pPr>
      <w:r>
        <w:rPr>
          <w:rFonts w:cstheme="minorHAnsi"/>
          <w:sz w:val="22"/>
        </w:rPr>
        <w:t xml:space="preserve">a) </w:t>
      </w:r>
      <w:r w:rsidR="00557ED6" w:rsidRPr="00174D7B">
        <w:rPr>
          <w:rFonts w:cstheme="minorHAnsi"/>
          <w:sz w:val="22"/>
        </w:rPr>
        <w:t>Selon cette première lecture, les frères de Joseph (a) feraient allusion à la générosité du souverain d'Égypte. Ils sous-entendraient ainsi que le fait d'accorder un chameau supplémentaire à Benjamin ne représenterait qu'une faveur minime pour un homme de son rang et de sa richesse. Cette interprétation mettrait en avant la magnanimité du souverain et sa disposition à faire preuve de largesse envers ses sujets.</w:t>
      </w:r>
    </w:p>
    <w:p w14:paraId="7C24D2B8" w14:textId="77777777" w:rsidR="00557ED6" w:rsidRPr="00785158" w:rsidRDefault="00910A9C" w:rsidP="00A355D8">
      <w:pPr>
        <w:jc w:val="both"/>
        <w:rPr>
          <w:rFonts w:cstheme="minorHAnsi"/>
          <w:sz w:val="22"/>
        </w:rPr>
      </w:pPr>
      <w:r>
        <w:rPr>
          <w:rFonts w:cstheme="minorHAnsi"/>
          <w:sz w:val="22"/>
        </w:rPr>
        <w:t xml:space="preserve">b) </w:t>
      </w:r>
      <w:r w:rsidR="00557ED6" w:rsidRPr="00785158">
        <w:rPr>
          <w:rFonts w:cstheme="minorHAnsi"/>
          <w:sz w:val="22"/>
        </w:rPr>
        <w:t>Une autre façon de comprendre ces paroles serait d'y voir une référence à la quantité de provisions que les frères ont rapportées d'Égypte. Selon cette perspective, ils considéreraient que ce qu'ils ont obtenu jusqu'à présent est peu de chose. Cependant, ils estimeraient que si Benjamin se joignait à eux lors de leur prochain voyage, ils seraient en mesure de rapporter une quantité plus importante de vivres. Cette interprétation soulignerait l'importance de la présence de Benjamin pour garantir un approvisionnement suffisant po</w:t>
      </w:r>
      <w:r w:rsidR="00557ED6">
        <w:rPr>
          <w:rFonts w:cstheme="minorHAnsi"/>
          <w:sz w:val="22"/>
        </w:rPr>
        <w:t>ur leur famille</w:t>
      </w:r>
      <w:r w:rsidR="00557ED6" w:rsidRPr="00785158">
        <w:rPr>
          <w:rFonts w:cstheme="minorHAnsi"/>
          <w:sz w:val="22"/>
        </w:rPr>
        <w:t>.</w:t>
      </w:r>
      <w:r w:rsidR="00557ED6" w:rsidRPr="001F290B">
        <w:rPr>
          <w:rStyle w:val="Appelnotedebasdep"/>
          <w:rFonts w:cstheme="minorHAnsi"/>
          <w:sz w:val="22"/>
        </w:rPr>
        <w:footnoteReference w:id="78"/>
      </w:r>
    </w:p>
    <w:p w14:paraId="2BB4E25E" w14:textId="77777777" w:rsidR="00557ED6" w:rsidRDefault="00557ED6" w:rsidP="00A355D8">
      <w:pPr>
        <w:tabs>
          <w:tab w:val="num" w:pos="709"/>
        </w:tabs>
        <w:spacing w:before="240"/>
        <w:jc w:val="both"/>
        <w:rPr>
          <w:rFonts w:cstheme="minorHAnsi"/>
          <w:b/>
          <w:bCs/>
          <w:i/>
          <w:iCs/>
          <w:sz w:val="20"/>
          <w:szCs w:val="20"/>
        </w:rPr>
      </w:pPr>
    </w:p>
    <w:p w14:paraId="555CFDFF" w14:textId="77777777" w:rsidR="00DC2458" w:rsidRDefault="00DC2458" w:rsidP="00A355D8">
      <w:pPr>
        <w:tabs>
          <w:tab w:val="num" w:pos="709"/>
        </w:tabs>
        <w:spacing w:before="240"/>
        <w:jc w:val="both"/>
        <w:rPr>
          <w:rFonts w:cstheme="minorHAnsi"/>
          <w:b/>
          <w:bCs/>
          <w:i/>
          <w:iCs/>
          <w:sz w:val="20"/>
          <w:szCs w:val="20"/>
        </w:rPr>
      </w:pPr>
    </w:p>
    <w:p w14:paraId="70397C5C" w14:textId="77777777" w:rsidR="00342AFA" w:rsidRDefault="00342AFA" w:rsidP="00A355D8">
      <w:pPr>
        <w:tabs>
          <w:tab w:val="num" w:pos="709"/>
        </w:tabs>
        <w:spacing w:before="240"/>
        <w:jc w:val="both"/>
        <w:rPr>
          <w:rFonts w:cstheme="minorHAnsi"/>
          <w:b/>
          <w:bCs/>
          <w:i/>
          <w:iCs/>
          <w:sz w:val="20"/>
          <w:szCs w:val="20"/>
        </w:rPr>
      </w:pPr>
    </w:p>
    <w:p w14:paraId="7F41AE6C" w14:textId="60B9C267" w:rsidR="00342AFA" w:rsidRDefault="00342AFA" w:rsidP="00342AFA">
      <w:pPr>
        <w:tabs>
          <w:tab w:val="num" w:pos="709"/>
        </w:tabs>
        <w:spacing w:before="240"/>
        <w:jc w:val="right"/>
        <w:rPr>
          <w:rFonts w:cstheme="minorHAnsi"/>
          <w:b/>
          <w:bCs/>
          <w:i/>
          <w:iCs/>
          <w:sz w:val="20"/>
          <w:szCs w:val="20"/>
        </w:rPr>
      </w:pPr>
      <w:r w:rsidRPr="00505FF2">
        <w:rPr>
          <w:rFonts w:cs="KFGQPC Uthmanic Script HAFS"/>
          <w:color w:val="000000"/>
          <w:sz w:val="36"/>
          <w:szCs w:val="36"/>
          <w:shd w:val="clear" w:color="auto" w:fill="FFFFFF"/>
          <w:rtl/>
        </w:rPr>
        <w:t>قَالَ لَنۡ أُرۡسِلَهُ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مَعَكُمۡ حَتَّىٰ تُؤۡتُونِ مَوۡثِقٗا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لَتَأۡتُنَّنِي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إِلَّآ أَن يُحَاطَ بِكُمۡۖ فَلَمَّآ ءَاتَوۡهُ مَوۡثِقَهُمۡ 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عَلَىٰ مَا نَقُولُ وَكِيلٞ٦٦</w:t>
      </w:r>
    </w:p>
    <w:p w14:paraId="6B891546" w14:textId="77777777" w:rsidR="00910A9C" w:rsidRPr="001F290B" w:rsidRDefault="00910A9C" w:rsidP="00A355D8">
      <w:pPr>
        <w:tabs>
          <w:tab w:val="num" w:pos="709"/>
        </w:tabs>
        <w:spacing w:before="240"/>
        <w:jc w:val="both"/>
        <w:rPr>
          <w:rFonts w:cstheme="minorHAnsi"/>
          <w:b/>
          <w:bCs/>
          <w:i/>
          <w:iCs/>
          <w:sz w:val="20"/>
          <w:szCs w:val="20"/>
        </w:rPr>
      </w:pPr>
    </w:p>
    <w:p w14:paraId="0501FF04"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lastRenderedPageBreak/>
        <w:t>66- Il dit : « Jamais je ne l’enverrai avec vous, jusqu’à ce que vous m’apportiez l’engagement formel au nom d’Allah que vous me le ramènerez à moins que vous ne soyez cernés ». Lorsqu’ils lui eurent apporté l’engagement, il dit : « Allah est garant de ce que nous disons ».</w:t>
      </w:r>
    </w:p>
    <w:p w14:paraId="38A0F52D" w14:textId="77777777" w:rsidR="00557ED6" w:rsidRPr="001F290B" w:rsidRDefault="00557ED6" w:rsidP="00A355D8">
      <w:pPr>
        <w:jc w:val="both"/>
        <w:rPr>
          <w:rFonts w:cstheme="minorHAnsi"/>
          <w:sz w:val="22"/>
        </w:rPr>
      </w:pPr>
    </w:p>
    <w:p w14:paraId="11EA8615" w14:textId="77777777" w:rsidR="00557ED6" w:rsidRPr="00785158" w:rsidRDefault="00557ED6" w:rsidP="00A355D8">
      <w:pPr>
        <w:jc w:val="both"/>
        <w:rPr>
          <w:rFonts w:cstheme="minorHAnsi"/>
          <w:sz w:val="22"/>
        </w:rPr>
      </w:pPr>
      <w:r w:rsidRPr="00785158">
        <w:rPr>
          <w:rFonts w:cstheme="minorHAnsi"/>
          <w:sz w:val="22"/>
        </w:rPr>
        <w:t>1</w:t>
      </w:r>
      <w:r>
        <w:rPr>
          <w:rFonts w:cstheme="minorHAnsi"/>
          <w:sz w:val="22"/>
        </w:rPr>
        <w:t>-</w:t>
      </w:r>
      <w:r w:rsidRPr="00785158">
        <w:rPr>
          <w:rFonts w:cstheme="minorHAnsi"/>
          <w:sz w:val="22"/>
        </w:rPr>
        <w:t xml:space="preserve"> Ce verset révèle que Jacob (a) était initialement réticent à l'idée d'envoyer son fils Benjamin en Égypte avec ses autres enfants. Cependant, face à leur insistance, leurs arguments et les preuves qu'ils ont présentées, il a fini par accepter, mais sous certaines conditions.</w:t>
      </w:r>
    </w:p>
    <w:p w14:paraId="6D269916" w14:textId="77777777" w:rsidR="00557ED6" w:rsidRPr="00785158" w:rsidRDefault="00557ED6" w:rsidP="00A355D8">
      <w:pPr>
        <w:jc w:val="both"/>
        <w:rPr>
          <w:rFonts w:cstheme="minorHAnsi"/>
          <w:sz w:val="22"/>
        </w:rPr>
      </w:pPr>
      <w:r w:rsidRPr="00785158">
        <w:rPr>
          <w:rFonts w:cstheme="minorHAnsi"/>
          <w:sz w:val="22"/>
        </w:rPr>
        <w:t>2</w:t>
      </w:r>
      <w:r>
        <w:rPr>
          <w:rFonts w:cstheme="minorHAnsi"/>
          <w:sz w:val="22"/>
        </w:rPr>
        <w:t>-</w:t>
      </w:r>
      <w:r w:rsidRPr="00785158">
        <w:rPr>
          <w:rFonts w:cstheme="minorHAnsi"/>
          <w:sz w:val="22"/>
        </w:rPr>
        <w:t xml:space="preserve"> La </w:t>
      </w:r>
      <w:r>
        <w:rPr>
          <w:rFonts w:cstheme="minorHAnsi"/>
          <w:sz w:val="22"/>
        </w:rPr>
        <w:t>« </w:t>
      </w:r>
      <w:r w:rsidRPr="001E11A0">
        <w:rPr>
          <w:rFonts w:cstheme="minorHAnsi"/>
          <w:bCs/>
          <w:sz w:val="22"/>
        </w:rPr>
        <w:t>garantie divine</w:t>
      </w:r>
      <w:r>
        <w:rPr>
          <w:rFonts w:cstheme="minorHAnsi"/>
          <w:sz w:val="22"/>
        </w:rPr>
        <w:t> »</w:t>
      </w:r>
      <w:r w:rsidRPr="00785158">
        <w:rPr>
          <w:rFonts w:cstheme="minorHAnsi"/>
          <w:sz w:val="22"/>
        </w:rPr>
        <w:t xml:space="preserve"> que Jacob (a) exigeait de ses enfants faisait référence à un serment solennel ou une alliance qu'ils devaient prêter au nom de Dieu. Cette promesse avait pour but de s'assurer de leur engagement à protéger et à ramener Benjamin sain et sauf.</w:t>
      </w:r>
    </w:p>
    <w:p w14:paraId="7CCBC970" w14:textId="77777777" w:rsidR="00557ED6" w:rsidRPr="001F290B" w:rsidRDefault="00557ED6" w:rsidP="00A355D8">
      <w:pPr>
        <w:jc w:val="both"/>
        <w:rPr>
          <w:rFonts w:cstheme="minorHAnsi"/>
          <w:sz w:val="22"/>
        </w:rPr>
      </w:pPr>
      <w:r>
        <w:rPr>
          <w:rFonts w:cstheme="minorHAnsi"/>
          <w:sz w:val="22"/>
        </w:rPr>
        <w:t xml:space="preserve">3- </w:t>
      </w:r>
      <w:r w:rsidRPr="00785158">
        <w:rPr>
          <w:rFonts w:cstheme="minorHAnsi"/>
          <w:sz w:val="22"/>
        </w:rPr>
        <w:t xml:space="preserve">Dans ce verset, il est précisé que Jacob (a) a envisagé une exception. Il a déclaré : </w:t>
      </w:r>
      <w:r>
        <w:rPr>
          <w:rFonts w:cstheme="minorHAnsi"/>
          <w:sz w:val="22"/>
        </w:rPr>
        <w:t>« </w:t>
      </w:r>
      <w:r w:rsidRPr="00785158">
        <w:rPr>
          <w:rFonts w:cstheme="minorHAnsi"/>
          <w:sz w:val="22"/>
        </w:rPr>
        <w:t>Si des événements tragiques, tels que la mort, vous frappent tous et vous empêchent de tenir votre promesse de ramener Benjamin, alors vous ne serez pas tenus pour responsables</w:t>
      </w:r>
      <w:r w:rsidR="00E37CC9">
        <w:rPr>
          <w:rFonts w:cstheme="minorHAnsi"/>
          <w:sz w:val="22"/>
        </w:rPr>
        <w:t xml:space="preserve"> </w:t>
      </w:r>
      <w:r>
        <w:rPr>
          <w:rFonts w:cstheme="minorHAnsi"/>
          <w:sz w:val="22"/>
        </w:rPr>
        <w:t>»</w:t>
      </w:r>
      <w:r w:rsidR="00E37CC9">
        <w:rPr>
          <w:rFonts w:cstheme="minorHAnsi"/>
          <w:sz w:val="22"/>
        </w:rPr>
        <w:t>.</w:t>
      </w:r>
      <w:r w:rsidRPr="00785158">
        <w:rPr>
          <w:rFonts w:cstheme="minorHAnsi"/>
          <w:sz w:val="22"/>
        </w:rPr>
        <w:t xml:space="preserve"> Cette mention souligne l'importance de ne pas imposer à quelqu'un une tâche qui dépasse les limites de ses capacités humaines. Jacob (a) fait preuve de compréhension en admettant que dans des circonstances exceptionnelles, indépendantes de leur volonté, ses fils pourraient être dans l'impossibili</w:t>
      </w:r>
      <w:r>
        <w:rPr>
          <w:rFonts w:cstheme="minorHAnsi"/>
          <w:sz w:val="22"/>
        </w:rPr>
        <w:t>té de respecter leur engagement</w:t>
      </w:r>
      <w:r w:rsidRPr="001F290B">
        <w:rPr>
          <w:rFonts w:cstheme="minorHAnsi"/>
          <w:sz w:val="22"/>
        </w:rPr>
        <w:t>.</w:t>
      </w:r>
      <w:r w:rsidRPr="001F290B">
        <w:rPr>
          <w:rStyle w:val="Appelnotedebasdep"/>
          <w:rFonts w:cstheme="minorHAnsi"/>
          <w:sz w:val="22"/>
        </w:rPr>
        <w:footnoteReference w:id="79"/>
      </w:r>
    </w:p>
    <w:p w14:paraId="30FBD5FC" w14:textId="77777777" w:rsidR="00557ED6" w:rsidRDefault="00557ED6" w:rsidP="00A355D8">
      <w:pPr>
        <w:jc w:val="both"/>
        <w:rPr>
          <w:rFonts w:cstheme="minorHAnsi"/>
          <w:sz w:val="22"/>
        </w:rPr>
      </w:pPr>
    </w:p>
    <w:p w14:paraId="484CE79C" w14:textId="77777777" w:rsidR="00DC2458" w:rsidRDefault="00DC2458" w:rsidP="00A355D8">
      <w:pPr>
        <w:jc w:val="both"/>
        <w:rPr>
          <w:rFonts w:cstheme="minorHAnsi"/>
          <w:sz w:val="22"/>
        </w:rPr>
      </w:pPr>
    </w:p>
    <w:p w14:paraId="5516EDDF" w14:textId="77777777" w:rsidR="00342AFA" w:rsidRDefault="00342AFA" w:rsidP="00A355D8">
      <w:pPr>
        <w:jc w:val="both"/>
        <w:rPr>
          <w:rFonts w:cstheme="minorHAnsi"/>
          <w:sz w:val="22"/>
        </w:rPr>
      </w:pPr>
    </w:p>
    <w:p w14:paraId="6C011858" w14:textId="3A3604A7" w:rsidR="00342AFA" w:rsidRDefault="00342AFA" w:rsidP="00342AFA">
      <w:pPr>
        <w:jc w:val="right"/>
        <w:rPr>
          <w:rFonts w:cstheme="minorHAnsi"/>
          <w:sz w:val="22"/>
        </w:rPr>
      </w:pPr>
      <w:r w:rsidRPr="00505FF2">
        <w:rPr>
          <w:rFonts w:cs="KFGQPC Uthmanic Script HAFS"/>
          <w:color w:val="000000"/>
          <w:sz w:val="36"/>
          <w:szCs w:val="36"/>
          <w:shd w:val="clear" w:color="auto" w:fill="FFFFFF"/>
          <w:rtl/>
        </w:rPr>
        <w:t>وَقَالَ يَٰبَنِيَّ لَا تَدۡخُلُواْ مِنۢ بَابٖ وَٰحِدٖ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دۡخُلُواْ</w:t>
      </w:r>
      <w:r w:rsidRPr="00505FF2">
        <w:rPr>
          <w:rFonts w:cs="KFGQPC Uthmanic Script HAFS"/>
          <w:color w:val="000000"/>
          <w:sz w:val="36"/>
          <w:szCs w:val="36"/>
          <w:shd w:val="clear" w:color="auto" w:fill="FFFFFF"/>
          <w:rtl/>
        </w:rPr>
        <w:t xml:space="preserve"> مِنۡ أَبۡوَٰبٖ مُّتَفَرِّقَةٖۖ وَمَآ أُغۡنِي عَنكُم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مِن شَيۡءٍۖ 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لۡحُك</w:t>
      </w:r>
      <w:r w:rsidRPr="00505FF2">
        <w:rPr>
          <w:rFonts w:cs="KFGQPC Uthmanic Script HAFS"/>
          <w:color w:val="000000"/>
          <w:sz w:val="36"/>
          <w:szCs w:val="36"/>
          <w:shd w:val="clear" w:color="auto" w:fill="FFFFFF"/>
          <w:rtl/>
        </w:rPr>
        <w:t xml:space="preserve">ۡمُ إِلَّا لِلَّهِۖ عَلَيۡهِ تَوَكَّلۡتُۖ وَعَلَيۡهِ فَلۡيَتَوَكَّلِ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لۡمُتَوَكِّلُونَ</w:t>
      </w:r>
      <w:r w:rsidRPr="00505FF2">
        <w:rPr>
          <w:rFonts w:cs="KFGQPC Uthmanic Script HAFS"/>
          <w:color w:val="000000"/>
          <w:sz w:val="36"/>
          <w:szCs w:val="36"/>
          <w:shd w:val="clear" w:color="auto" w:fill="FFFFFF"/>
          <w:rtl/>
        </w:rPr>
        <w:t>٦٧</w:t>
      </w:r>
    </w:p>
    <w:p w14:paraId="495E14F4" w14:textId="77777777" w:rsidR="00E37CC9" w:rsidRPr="001F290B" w:rsidRDefault="00E37CC9" w:rsidP="00A355D8">
      <w:pPr>
        <w:jc w:val="both"/>
        <w:rPr>
          <w:rFonts w:cstheme="minorHAnsi"/>
          <w:sz w:val="22"/>
        </w:rPr>
      </w:pPr>
    </w:p>
    <w:p w14:paraId="3956A0D8"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67- Et il dit : « Ô mes fils, n’entrez pas par une seule porte, mais entrez par portes séparées. Je ne peux cependant vous être d’aucune utilité contre les desseins d’Allah. La décision n’appartient qu’à Allah : en Lui je place ma confiance. Et que ceux qui placent leur confiance la placent en Lui ».</w:t>
      </w:r>
    </w:p>
    <w:p w14:paraId="4B654DE4" w14:textId="77777777" w:rsidR="00557ED6" w:rsidRPr="001F290B" w:rsidRDefault="00557ED6" w:rsidP="00A355D8">
      <w:pPr>
        <w:jc w:val="both"/>
        <w:rPr>
          <w:rFonts w:cstheme="minorHAnsi"/>
          <w:sz w:val="22"/>
          <w:shd w:val="clear" w:color="auto" w:fill="FFFFFF"/>
        </w:rPr>
      </w:pPr>
    </w:p>
    <w:p w14:paraId="086A125A" w14:textId="600C5554" w:rsidR="00557ED6" w:rsidRPr="00F87515" w:rsidRDefault="00557ED6" w:rsidP="00A355D8">
      <w:pPr>
        <w:jc w:val="both"/>
        <w:rPr>
          <w:rFonts w:cstheme="minorHAnsi"/>
          <w:sz w:val="22"/>
          <w:shd w:val="clear" w:color="auto" w:fill="FFFFFF"/>
        </w:rPr>
      </w:pPr>
      <w:r w:rsidRPr="00F87515">
        <w:rPr>
          <w:rFonts w:cstheme="minorHAnsi"/>
          <w:sz w:val="22"/>
          <w:shd w:val="clear" w:color="auto" w:fill="FFFFFF"/>
        </w:rPr>
        <w:t>Les commentateurs du Coran proposent différentes interprétations quant à la raison pour laquelle Jacob</w:t>
      </w:r>
      <w:r w:rsidR="00FC7953">
        <w:rPr>
          <w:rFonts w:cstheme="minorHAnsi"/>
          <w:sz w:val="22"/>
          <w:shd w:val="clear" w:color="auto" w:fill="FFFFFF"/>
        </w:rPr>
        <w:t> </w:t>
      </w:r>
      <w:r w:rsidRPr="00F87515">
        <w:rPr>
          <w:rFonts w:cstheme="minorHAnsi"/>
          <w:sz w:val="22"/>
          <w:shd w:val="clear" w:color="auto" w:fill="FFFFFF"/>
        </w:rPr>
        <w:t>(a) a enjoint à ses fils d'entrer en Égypte par plusieurs portes distinctes :</w:t>
      </w:r>
    </w:p>
    <w:p w14:paraId="684EB719" w14:textId="77777777" w:rsidR="00557ED6" w:rsidRPr="00F87515" w:rsidRDefault="00557ED6" w:rsidP="00A355D8">
      <w:pPr>
        <w:jc w:val="both"/>
        <w:rPr>
          <w:rFonts w:cstheme="minorHAnsi"/>
          <w:sz w:val="22"/>
          <w:shd w:val="clear" w:color="auto" w:fill="FFFFFF"/>
        </w:rPr>
      </w:pPr>
      <w:r w:rsidRPr="00F87515">
        <w:rPr>
          <w:rFonts w:cstheme="minorHAnsi"/>
          <w:sz w:val="22"/>
          <w:shd w:val="clear" w:color="auto" w:fill="FFFFFF"/>
        </w:rPr>
        <w:t>a) Les frères de Joseph (a) étaient dotés d'une grande beauté et d'une stature imposante. Ainsi, Jacob (a) souhaitait les protéger des regards envieux et indiscrets.</w:t>
      </w:r>
    </w:p>
    <w:p w14:paraId="2ED320F6" w14:textId="4072D0A1" w:rsidR="00557ED6" w:rsidRPr="00F87515" w:rsidRDefault="00E62B8A" w:rsidP="00A355D8">
      <w:pPr>
        <w:jc w:val="both"/>
        <w:rPr>
          <w:rFonts w:cstheme="minorHAnsi"/>
          <w:sz w:val="22"/>
          <w:shd w:val="clear" w:color="auto" w:fill="FFFFFF"/>
        </w:rPr>
      </w:pPr>
      <w:bookmarkStart w:id="33" w:name="_Hlk206863105"/>
      <w:r w:rsidRPr="00E62B8A">
        <w:rPr>
          <w:rFonts w:cstheme="minorHAnsi"/>
          <w:sz w:val="22"/>
          <w:shd w:val="clear" w:color="auto" w:fill="FFFFFF"/>
        </w:rPr>
        <w:lastRenderedPageBreak/>
        <w:t>b) L'entrée simultanée des onze frères robustes en Égypte risquait de susciter des soupçons, de provoquer des méfiances et d'éveiller la jalousie. C'est pourquoi Jacob leur ordonna d'entrer par des portes différentes</w:t>
      </w:r>
      <w:r w:rsidR="00557ED6" w:rsidRPr="00F87515">
        <w:rPr>
          <w:rFonts w:cstheme="minorHAnsi"/>
          <w:sz w:val="22"/>
          <w:shd w:val="clear" w:color="auto" w:fill="FFFFFF"/>
        </w:rPr>
        <w:t>.</w:t>
      </w:r>
    </w:p>
    <w:bookmarkEnd w:id="33"/>
    <w:p w14:paraId="74A43FE7" w14:textId="77777777" w:rsidR="00557ED6" w:rsidRPr="00F87515" w:rsidRDefault="00557ED6" w:rsidP="00A355D8">
      <w:pPr>
        <w:jc w:val="both"/>
        <w:rPr>
          <w:rFonts w:cstheme="minorHAnsi"/>
          <w:sz w:val="22"/>
          <w:shd w:val="clear" w:color="auto" w:fill="FFFFFF"/>
        </w:rPr>
      </w:pPr>
      <w:r w:rsidRPr="00F87515">
        <w:rPr>
          <w:rFonts w:cstheme="minorHAnsi"/>
          <w:sz w:val="22"/>
          <w:shd w:val="clear" w:color="auto" w:fill="FFFFFF"/>
        </w:rPr>
        <w:t>c) Grâce à sa sagesse et à sa clairvoyance divine, Jacob (a) avait deviné, à travers les propos de ses fils, que Joseph (a) se trouvait en Égypte. En leur recommandant d'entrer par des portes séparées, il espérait offrir à Joseph (a) et à Benjamin l'opportunité de se retrouver en privé.</w:t>
      </w:r>
    </w:p>
    <w:p w14:paraId="5C346625" w14:textId="77777777" w:rsidR="00557ED6" w:rsidRPr="001F290B" w:rsidRDefault="00557ED6" w:rsidP="00A355D8">
      <w:pPr>
        <w:jc w:val="both"/>
        <w:rPr>
          <w:rFonts w:cstheme="minorHAnsi"/>
          <w:sz w:val="22"/>
          <w:shd w:val="clear" w:color="auto" w:fill="FFFFFF"/>
        </w:rPr>
      </w:pPr>
      <w:r w:rsidRPr="00F87515">
        <w:rPr>
          <w:rFonts w:cstheme="minorHAnsi"/>
          <w:sz w:val="22"/>
          <w:shd w:val="clear" w:color="auto" w:fill="FFFFFF"/>
        </w:rPr>
        <w:t>En analysant les versets suivants et en tenant compte de la perspicacité de Jacob (a), ainsi que de la réalisation effective d'une rencontre entre Joseph (a) et Benjamin, la troisième hyp</w:t>
      </w:r>
      <w:r>
        <w:rPr>
          <w:rFonts w:cstheme="minorHAnsi"/>
          <w:sz w:val="22"/>
          <w:shd w:val="clear" w:color="auto" w:fill="FFFFFF"/>
        </w:rPr>
        <w:t>othèse semble la plus plausible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80"/>
      </w:r>
    </w:p>
    <w:p w14:paraId="613F8290" w14:textId="77777777" w:rsidR="00557ED6" w:rsidRDefault="00557ED6" w:rsidP="00A355D8">
      <w:pPr>
        <w:tabs>
          <w:tab w:val="num" w:pos="709"/>
        </w:tabs>
        <w:spacing w:before="240"/>
        <w:jc w:val="both"/>
        <w:rPr>
          <w:rFonts w:cstheme="minorHAnsi"/>
          <w:b/>
          <w:bCs/>
          <w:i/>
          <w:iCs/>
          <w:sz w:val="20"/>
          <w:szCs w:val="20"/>
        </w:rPr>
      </w:pPr>
    </w:p>
    <w:p w14:paraId="5C80C872" w14:textId="77777777" w:rsidR="00DC2458" w:rsidRDefault="00DC2458" w:rsidP="00A355D8">
      <w:pPr>
        <w:tabs>
          <w:tab w:val="num" w:pos="709"/>
        </w:tabs>
        <w:spacing w:before="240"/>
        <w:jc w:val="both"/>
        <w:rPr>
          <w:rFonts w:cstheme="minorHAnsi"/>
          <w:b/>
          <w:bCs/>
          <w:i/>
          <w:iCs/>
          <w:sz w:val="20"/>
          <w:szCs w:val="20"/>
        </w:rPr>
      </w:pPr>
    </w:p>
    <w:p w14:paraId="53969A19" w14:textId="77777777" w:rsidR="00E37CC9" w:rsidRDefault="00E37CC9" w:rsidP="00A355D8">
      <w:pPr>
        <w:tabs>
          <w:tab w:val="num" w:pos="709"/>
        </w:tabs>
        <w:spacing w:before="240"/>
        <w:jc w:val="both"/>
        <w:rPr>
          <w:rFonts w:cstheme="minorHAnsi"/>
          <w:b/>
          <w:bCs/>
          <w:i/>
          <w:iCs/>
          <w:sz w:val="20"/>
          <w:szCs w:val="20"/>
        </w:rPr>
      </w:pPr>
    </w:p>
    <w:p w14:paraId="6BFCAD19" w14:textId="77777777" w:rsidR="00342AFA" w:rsidRDefault="00342AFA" w:rsidP="00A355D8">
      <w:pPr>
        <w:jc w:val="both"/>
        <w:rPr>
          <w:rFonts w:ascii="Calibri" w:hAnsi="Calibri" w:cs="Calibri"/>
          <w:b/>
          <w:bCs/>
          <w:i/>
          <w:iCs/>
          <w:sz w:val="20"/>
          <w:szCs w:val="20"/>
        </w:rPr>
      </w:pPr>
      <w:bookmarkStart w:id="34" w:name="_Hlk206863383"/>
    </w:p>
    <w:p w14:paraId="531FEBA6" w14:textId="7AF10C41" w:rsidR="00342AFA" w:rsidRDefault="00342AFA" w:rsidP="00342AFA">
      <w:pPr>
        <w:jc w:val="right"/>
        <w:rPr>
          <w:rFonts w:ascii="Calibri" w:hAnsi="Calibri" w:cs="Calibri"/>
          <w:b/>
          <w:bCs/>
          <w:i/>
          <w:iCs/>
          <w:sz w:val="20"/>
          <w:szCs w:val="20"/>
        </w:rPr>
      </w:pPr>
      <w:r w:rsidRPr="00505FF2">
        <w:rPr>
          <w:rFonts w:cs="KFGQPC Uthmanic Script HAFS"/>
          <w:color w:val="000000"/>
          <w:sz w:val="36"/>
          <w:szCs w:val="36"/>
          <w:shd w:val="clear" w:color="auto" w:fill="FFFFFF"/>
          <w:rtl/>
        </w:rPr>
        <w:t xml:space="preserve">وَلَمَّا دَخَلُواْ مِنۡ حَيۡثُ أَمَرَهُمۡ أَبُوهُم مَّا كَانَ يُغۡنِي عَنۡهُم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مِن شَيۡءٍ إِلَّا حَاجَةٗ فِي نَفۡسِ يَعۡقُوبَ قَضَىٰهَاۚ وَإِنَّهُ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لَذُو عِلۡمٖ لِّمَا عَلَّمۡنَٰهُ وَلَٰكِنَّ أَكۡثَرَ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لَا يَعۡلَمُونَ٦٨</w:t>
      </w:r>
    </w:p>
    <w:p w14:paraId="3DC2F1A7" w14:textId="77777777" w:rsidR="00342AFA" w:rsidRDefault="00342AFA" w:rsidP="00A355D8">
      <w:pPr>
        <w:jc w:val="both"/>
        <w:rPr>
          <w:rFonts w:ascii="Calibri" w:hAnsi="Calibri" w:cs="Calibri"/>
          <w:b/>
          <w:bCs/>
          <w:i/>
          <w:iCs/>
          <w:sz w:val="20"/>
          <w:szCs w:val="20"/>
        </w:rPr>
      </w:pPr>
    </w:p>
    <w:p w14:paraId="53A2A55F" w14:textId="57898E2B" w:rsidR="00557ED6" w:rsidRPr="00007ACC" w:rsidRDefault="00E62B8A" w:rsidP="00A355D8">
      <w:pPr>
        <w:jc w:val="both"/>
        <w:rPr>
          <w:rFonts w:ascii="Calibri" w:hAnsi="Calibri" w:cs="Calibri"/>
          <w:b/>
          <w:bCs/>
          <w:i/>
          <w:iCs/>
          <w:sz w:val="20"/>
          <w:szCs w:val="20"/>
        </w:rPr>
      </w:pPr>
      <w:r w:rsidRPr="00E62B8A">
        <w:rPr>
          <w:rFonts w:ascii="Calibri" w:hAnsi="Calibri" w:cs="Calibri"/>
          <w:b/>
          <w:bCs/>
          <w:i/>
          <w:iCs/>
          <w:sz w:val="20"/>
          <w:szCs w:val="20"/>
        </w:rPr>
        <w:t>68- Etant entrés comme leur père le leur avait commandé [cela] ne leur servit à rien contre (les décrets d’) Allah. Ce n’était [au reste] qu’une précaution que Jacob avait jugé [de leur recommander]. Il avait pleine connaissance de ce que Nous lui avions enseigné. Mais la plupart des gens ne savent pas</w:t>
      </w:r>
      <w:r w:rsidR="00557ED6" w:rsidRPr="00007ACC">
        <w:rPr>
          <w:rFonts w:ascii="Calibri" w:hAnsi="Calibri" w:cs="Calibri"/>
          <w:b/>
          <w:bCs/>
          <w:i/>
          <w:iCs/>
          <w:sz w:val="20"/>
          <w:szCs w:val="20"/>
        </w:rPr>
        <w:t>.</w:t>
      </w:r>
    </w:p>
    <w:bookmarkEnd w:id="34"/>
    <w:p w14:paraId="21AF03C2" w14:textId="77777777" w:rsidR="00557ED6" w:rsidRPr="001F290B" w:rsidRDefault="00557ED6" w:rsidP="00A355D8">
      <w:pPr>
        <w:jc w:val="both"/>
        <w:rPr>
          <w:rFonts w:cstheme="minorHAnsi"/>
          <w:sz w:val="22"/>
          <w:shd w:val="clear" w:color="auto" w:fill="FFFFFF"/>
        </w:rPr>
      </w:pPr>
    </w:p>
    <w:p w14:paraId="522FDF93" w14:textId="77777777" w:rsidR="00557ED6" w:rsidRPr="00D7411A" w:rsidRDefault="00557ED6" w:rsidP="00A355D8">
      <w:pPr>
        <w:jc w:val="both"/>
        <w:rPr>
          <w:rFonts w:cstheme="minorHAnsi"/>
          <w:sz w:val="22"/>
          <w:shd w:val="clear" w:color="auto" w:fill="FFFFFF"/>
        </w:rPr>
      </w:pPr>
      <w:r w:rsidRPr="00D7411A">
        <w:rPr>
          <w:rFonts w:cstheme="minorHAnsi"/>
          <w:sz w:val="22"/>
          <w:shd w:val="clear" w:color="auto" w:fill="FFFFFF"/>
        </w:rPr>
        <w:t>L'obéissance au</w:t>
      </w:r>
      <w:r>
        <w:rPr>
          <w:rFonts w:cstheme="minorHAnsi"/>
          <w:sz w:val="22"/>
          <w:shd w:val="clear" w:color="auto" w:fill="FFFFFF"/>
        </w:rPr>
        <w:t>x</w:t>
      </w:r>
      <w:r w:rsidRPr="00D7411A">
        <w:rPr>
          <w:rFonts w:cstheme="minorHAnsi"/>
          <w:sz w:val="22"/>
          <w:shd w:val="clear" w:color="auto" w:fill="FFFFFF"/>
        </w:rPr>
        <w:t xml:space="preserve"> </w:t>
      </w:r>
      <w:r>
        <w:rPr>
          <w:rFonts w:cstheme="minorHAnsi"/>
          <w:sz w:val="22"/>
          <w:shd w:val="clear" w:color="auto" w:fill="FFFFFF"/>
        </w:rPr>
        <w:t xml:space="preserve">parents </w:t>
      </w:r>
      <w:r w:rsidRPr="00D7411A">
        <w:rPr>
          <w:rFonts w:cstheme="minorHAnsi"/>
          <w:sz w:val="22"/>
          <w:shd w:val="clear" w:color="auto" w:fill="FFFFFF"/>
        </w:rPr>
        <w:t>est une vertu si louable que Dieu, dans ce verset, fait l'éloge de l'attitude des fils de Jacob (a).</w:t>
      </w:r>
      <w:r>
        <w:rPr>
          <w:rFonts w:cstheme="minorHAnsi"/>
          <w:sz w:val="22"/>
          <w:shd w:val="clear" w:color="auto" w:fill="FFFFFF"/>
        </w:rPr>
        <w:t xml:space="preserve"> </w:t>
      </w:r>
      <w:r w:rsidRPr="00D7411A">
        <w:rPr>
          <w:rFonts w:cstheme="minorHAnsi"/>
          <w:sz w:val="22"/>
          <w:shd w:val="clear" w:color="auto" w:fill="FFFFFF"/>
        </w:rPr>
        <w:t>L'éloge divin souligne l'importance cruciale de l'obéissance et de la révérence envers les parents, qui constituent un pilier fondamental de la foi et de la moralité. En honorant leur père et en se pliant à ses directives, les fils de Jacob (a) incarnent les valeurs de respect, d'humilité et de soumission à l'autorité parentale, qui sont chères à Dieu.</w:t>
      </w:r>
    </w:p>
    <w:p w14:paraId="11A0E9CA" w14:textId="77777777" w:rsidR="00557ED6" w:rsidRPr="001F290B" w:rsidRDefault="00557ED6" w:rsidP="00A355D8">
      <w:pPr>
        <w:jc w:val="both"/>
        <w:rPr>
          <w:rFonts w:cstheme="minorHAnsi"/>
          <w:sz w:val="22"/>
          <w:shd w:val="clear" w:color="auto" w:fill="FFFFFF"/>
        </w:rPr>
      </w:pPr>
      <w:r w:rsidRPr="00D7411A">
        <w:rPr>
          <w:rFonts w:cstheme="minorHAnsi"/>
          <w:sz w:val="22"/>
          <w:shd w:val="clear" w:color="auto" w:fill="FFFFFF"/>
        </w:rPr>
        <w:t xml:space="preserve">Ce verset met en lumière la dimension spirituelle de la relation père-enfant, où l'obéissance filiale transcende la simple conformité aux règles familiales pour devenir un acte de dévotion et d'adoration envers le Créateur. En faisant l'éloge de ce comportement vertueux, Dieu élève l'obéissance aux parents au rang d'un acte de foi et d'un témoignage de </w:t>
      </w:r>
      <w:r>
        <w:rPr>
          <w:rFonts w:cstheme="minorHAnsi"/>
          <w:sz w:val="22"/>
          <w:shd w:val="clear" w:color="auto" w:fill="FFFFFF"/>
        </w:rPr>
        <w:t>la droiture morale des croyants</w:t>
      </w:r>
      <w:r w:rsidRPr="001F290B">
        <w:rPr>
          <w:rFonts w:cstheme="minorHAnsi"/>
          <w:sz w:val="22"/>
          <w:shd w:val="clear" w:color="auto" w:fill="FFFFFF"/>
        </w:rPr>
        <w:t>.</w:t>
      </w:r>
      <w:r w:rsidRPr="001F290B">
        <w:rPr>
          <w:rStyle w:val="Appelnotedebasdep"/>
          <w:rFonts w:cstheme="minorHAnsi"/>
          <w:sz w:val="22"/>
          <w:shd w:val="clear" w:color="auto" w:fill="FFFFFF"/>
        </w:rPr>
        <w:footnoteReference w:id="81"/>
      </w:r>
    </w:p>
    <w:p w14:paraId="6535A6A0" w14:textId="77777777" w:rsidR="00557ED6" w:rsidRDefault="00557ED6" w:rsidP="00A355D8">
      <w:pPr>
        <w:jc w:val="both"/>
        <w:rPr>
          <w:rFonts w:cstheme="minorHAnsi"/>
          <w:sz w:val="22"/>
          <w:shd w:val="clear" w:color="auto" w:fill="FFFFFF"/>
        </w:rPr>
      </w:pPr>
    </w:p>
    <w:p w14:paraId="56462376" w14:textId="77777777" w:rsidR="00557ED6" w:rsidRDefault="00557ED6" w:rsidP="00A355D8">
      <w:pPr>
        <w:jc w:val="both"/>
        <w:rPr>
          <w:rFonts w:cstheme="minorHAnsi"/>
          <w:sz w:val="22"/>
          <w:shd w:val="clear" w:color="auto" w:fill="FFFFFF"/>
        </w:rPr>
      </w:pPr>
    </w:p>
    <w:p w14:paraId="5BCB4FD0" w14:textId="2A61D5A2" w:rsidR="00DC2458" w:rsidRDefault="00342AFA" w:rsidP="00342AFA">
      <w:pPr>
        <w:jc w:val="right"/>
        <w:rPr>
          <w:rFonts w:cstheme="minorHAnsi"/>
          <w:sz w:val="22"/>
          <w:shd w:val="clear" w:color="auto" w:fill="FFFFFF"/>
        </w:rPr>
      </w:pPr>
      <w:r w:rsidRPr="00505FF2">
        <w:rPr>
          <w:rFonts w:cs="KFGQPC Uthmanic Script HAFS"/>
          <w:color w:val="000000"/>
          <w:sz w:val="36"/>
          <w:szCs w:val="36"/>
          <w:shd w:val="clear" w:color="auto" w:fill="FFFFFF"/>
          <w:rtl/>
        </w:rPr>
        <w:lastRenderedPageBreak/>
        <w:t>وَلَمَّا دَخَلُواْ عَلَىٰ يُوسُفَ ءَاوَىٰٓ إِلَيۡهِ أَخَاهُۖ قَالَ إِنِّيٓ أَنَا۠ أَخُوكَ فَلَا تَبۡتَئِسۡ بِمَا كَانُواْ يَعۡمَلُونَ٦٩</w:t>
      </w:r>
    </w:p>
    <w:p w14:paraId="2BF62F89" w14:textId="77777777" w:rsidR="00342AFA" w:rsidRDefault="00342AFA" w:rsidP="00A355D8">
      <w:pPr>
        <w:jc w:val="both"/>
        <w:rPr>
          <w:rFonts w:cstheme="minorHAnsi"/>
          <w:sz w:val="22"/>
          <w:shd w:val="clear" w:color="auto" w:fill="FFFFFF"/>
        </w:rPr>
      </w:pPr>
    </w:p>
    <w:p w14:paraId="21C1D89F" w14:textId="77777777" w:rsidR="00557ED6" w:rsidRPr="00007ACC" w:rsidRDefault="00557ED6" w:rsidP="00A355D8">
      <w:pPr>
        <w:jc w:val="both"/>
        <w:rPr>
          <w:rFonts w:ascii="Calibri" w:hAnsi="Calibri" w:cs="Calibri"/>
          <w:b/>
          <w:bCs/>
          <w:i/>
          <w:iCs/>
          <w:sz w:val="20"/>
          <w:szCs w:val="20"/>
        </w:rPr>
      </w:pPr>
      <w:r w:rsidRPr="005373E9">
        <w:rPr>
          <w:rFonts w:ascii="Calibri" w:hAnsi="Calibri" w:cs="Calibri"/>
          <w:b/>
          <w:bCs/>
          <w:i/>
          <w:iCs/>
          <w:sz w:val="20"/>
          <w:szCs w:val="20"/>
        </w:rPr>
        <w:t>69</w:t>
      </w:r>
      <w:r w:rsidRPr="00007ACC">
        <w:rPr>
          <w:rFonts w:ascii="Calibri" w:hAnsi="Calibri" w:cs="Calibri"/>
          <w:b/>
          <w:bCs/>
          <w:i/>
          <w:iCs/>
          <w:sz w:val="20"/>
          <w:szCs w:val="20"/>
        </w:rPr>
        <w:t>- Et quand ils furent entrés auprès de Joseph, il retînt son frère auprès de lui en disant : « Je suis ton frère. Ne te chagrine donc pas pour ce qu’ils faisaient ».</w:t>
      </w:r>
    </w:p>
    <w:p w14:paraId="24A0217B" w14:textId="77777777" w:rsidR="00557ED6" w:rsidRPr="001F290B" w:rsidRDefault="00557ED6" w:rsidP="00A355D8">
      <w:pPr>
        <w:jc w:val="both"/>
        <w:rPr>
          <w:rFonts w:cstheme="minorHAnsi"/>
          <w:sz w:val="22"/>
          <w:shd w:val="clear" w:color="auto" w:fill="FFFFFF"/>
        </w:rPr>
      </w:pPr>
    </w:p>
    <w:p w14:paraId="2E313DBB" w14:textId="77777777" w:rsidR="00557ED6" w:rsidRPr="00C4156F" w:rsidRDefault="00557ED6" w:rsidP="00A355D8">
      <w:pPr>
        <w:jc w:val="both"/>
        <w:rPr>
          <w:rFonts w:cstheme="minorHAnsi"/>
          <w:sz w:val="22"/>
          <w:shd w:val="clear" w:color="auto" w:fill="FFFFFF"/>
        </w:rPr>
      </w:pPr>
      <w:r w:rsidRPr="00C4156F">
        <w:rPr>
          <w:rFonts w:cstheme="minorHAnsi"/>
          <w:sz w:val="22"/>
          <w:shd w:val="clear" w:color="auto" w:fill="FFFFFF"/>
        </w:rPr>
        <w:t>1- Les actions malveillantes des frères de Benjamin, empreintes de méchanceté et de ruse, ont eu pour conséquence de le bouleverser profondément. Cependant, leurs manigances ont fini par se retourner contre eux, les menant à leur propre perte. Les frères de Benjamin, animés par la jalousie et la malice, ont ourdi des stratagèmes pour lui nuire. Leurs intentions perfides et leurs machinations sournoises ont profondément ébranlé Benjamin, qui a dû subir les conséquences de leur comportement délétère. Toutefois, leur duplicité et leur fourberie ont fini par les rattraper, les précipitant vers une issue funeste. Leur propre malveillance s'est avérée être l'instrument de leur chute, démontrant ainsi que les actes répréhensibles finissent souvent par se retourner contre leurs auteurs.</w:t>
      </w:r>
    </w:p>
    <w:p w14:paraId="321A04CD" w14:textId="2B0E6EB9" w:rsidR="00557ED6" w:rsidRPr="001F290B" w:rsidRDefault="00557ED6" w:rsidP="00A355D8">
      <w:pPr>
        <w:jc w:val="both"/>
        <w:rPr>
          <w:rFonts w:cstheme="minorHAnsi"/>
          <w:sz w:val="22"/>
          <w:shd w:val="clear" w:color="auto" w:fill="FFFFFF"/>
        </w:rPr>
      </w:pPr>
      <w:r w:rsidRPr="00C4156F">
        <w:rPr>
          <w:rFonts w:cstheme="minorHAnsi"/>
          <w:sz w:val="22"/>
          <w:shd w:val="clear" w:color="auto" w:fill="FFFFFF"/>
        </w:rPr>
        <w:t>2- Ce verset et les suivants révèlent que Joseph (a) ne s'est dévoilé qu'à Benjamin, gardant son identité secrète vis-à-vis de ses autres frères. Cette situation s'explique par la volonté divine de soumettre Jacob</w:t>
      </w:r>
      <w:r w:rsidR="00FC7953">
        <w:rPr>
          <w:rFonts w:cstheme="minorHAnsi"/>
          <w:sz w:val="22"/>
          <w:shd w:val="clear" w:color="auto" w:fill="FFFFFF"/>
        </w:rPr>
        <w:t> </w:t>
      </w:r>
      <w:r w:rsidRPr="00C4156F">
        <w:rPr>
          <w:rFonts w:cstheme="minorHAnsi"/>
          <w:sz w:val="22"/>
          <w:shd w:val="clear" w:color="auto" w:fill="FFFFFF"/>
        </w:rPr>
        <w:t>(a) à une ultime épreuve, celle de la perte d'un second enfant, afin de parfaire sa patience et de lui permettre d'atteindre le plus haut deg</w:t>
      </w:r>
      <w:r>
        <w:rPr>
          <w:rFonts w:cstheme="minorHAnsi"/>
          <w:sz w:val="22"/>
          <w:shd w:val="clear" w:color="auto" w:fill="FFFFFF"/>
        </w:rPr>
        <w:t>ré de son évolution spirituelle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82"/>
      </w:r>
    </w:p>
    <w:p w14:paraId="2B370C75" w14:textId="77777777" w:rsidR="00557ED6" w:rsidRDefault="00557ED6" w:rsidP="00A355D8">
      <w:pPr>
        <w:jc w:val="both"/>
        <w:rPr>
          <w:rFonts w:cstheme="minorHAnsi"/>
          <w:sz w:val="22"/>
          <w:shd w:val="clear" w:color="auto" w:fill="FFFFFF"/>
        </w:rPr>
      </w:pPr>
    </w:p>
    <w:p w14:paraId="79E5B220" w14:textId="77777777" w:rsidR="00DC2458" w:rsidRDefault="00DC2458" w:rsidP="00A355D8">
      <w:pPr>
        <w:jc w:val="both"/>
        <w:rPr>
          <w:rFonts w:cstheme="minorHAnsi"/>
          <w:sz w:val="22"/>
          <w:shd w:val="clear" w:color="auto" w:fill="FFFFFF"/>
        </w:rPr>
      </w:pPr>
    </w:p>
    <w:p w14:paraId="18CE0116" w14:textId="77777777" w:rsidR="00342AFA" w:rsidRDefault="00342AFA" w:rsidP="00A355D8">
      <w:pPr>
        <w:jc w:val="both"/>
        <w:rPr>
          <w:rFonts w:cstheme="minorHAnsi"/>
          <w:sz w:val="22"/>
          <w:shd w:val="clear" w:color="auto" w:fill="FFFFFF"/>
        </w:rPr>
      </w:pPr>
    </w:p>
    <w:p w14:paraId="2240D6DE" w14:textId="52873536" w:rsidR="00342AFA" w:rsidRDefault="00342AFA" w:rsidP="00342AFA">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فَلَمَّا جَهَّزَهُم بِجَهَازِهِمۡ جَعَلَ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لسِّقَايَةَ</w:t>
      </w:r>
      <w:r w:rsidRPr="00505FF2">
        <w:rPr>
          <w:rFonts w:cs="KFGQPC Uthmanic Script HAFS"/>
          <w:color w:val="000000"/>
          <w:sz w:val="36"/>
          <w:szCs w:val="36"/>
          <w:shd w:val="clear" w:color="auto" w:fill="FFFFFF"/>
          <w:rtl/>
        </w:rPr>
        <w:t xml:space="preserve"> فِي رَحۡلِ أَخِيهِ ثُمَّ أَذَّنَ مُؤَذِّنٌ أَيَّتُهَا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لۡعِيرُ</w:t>
      </w:r>
      <w:r w:rsidRPr="00505FF2">
        <w:rPr>
          <w:rFonts w:cs="KFGQPC Uthmanic Script HAFS"/>
          <w:color w:val="000000"/>
          <w:sz w:val="36"/>
          <w:szCs w:val="36"/>
          <w:shd w:val="clear" w:color="auto" w:fill="FFFFFF"/>
          <w:rtl/>
        </w:rPr>
        <w:t xml:space="preserve"> إِنَّكُمۡ لَسَٰرِقُونَ٧٠</w:t>
      </w:r>
    </w:p>
    <w:p w14:paraId="7BEF7CB8" w14:textId="77777777" w:rsidR="00E37CC9" w:rsidRPr="001F290B" w:rsidRDefault="00E37CC9" w:rsidP="00A355D8">
      <w:pPr>
        <w:jc w:val="both"/>
        <w:rPr>
          <w:rFonts w:cstheme="minorHAnsi"/>
          <w:sz w:val="22"/>
          <w:shd w:val="clear" w:color="auto" w:fill="FFFFFF"/>
        </w:rPr>
      </w:pPr>
    </w:p>
    <w:p w14:paraId="2D908BDE" w14:textId="5E64FC61"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70- Puis, quand il leur eut fourni leurs provisions, il mit la coupe dans le sac de son frère. Ensuite un crieur annonça</w:t>
      </w:r>
      <w:r w:rsidR="00E62B8A">
        <w:rPr>
          <w:rFonts w:ascii="Calibri" w:hAnsi="Calibri" w:cs="Calibri"/>
          <w:b/>
          <w:bCs/>
          <w:i/>
          <w:iCs/>
          <w:sz w:val="20"/>
          <w:szCs w:val="20"/>
        </w:rPr>
        <w:t> </w:t>
      </w:r>
      <w:r w:rsidRPr="00007ACC">
        <w:rPr>
          <w:rFonts w:ascii="Calibri" w:hAnsi="Calibri" w:cs="Calibri"/>
          <w:b/>
          <w:bCs/>
          <w:i/>
          <w:iCs/>
          <w:sz w:val="20"/>
          <w:szCs w:val="20"/>
        </w:rPr>
        <w:t>: « Caravaniers ! vous êtes des voleurs ».</w:t>
      </w:r>
    </w:p>
    <w:p w14:paraId="1D528237" w14:textId="77777777" w:rsidR="00557ED6" w:rsidRPr="001F290B" w:rsidRDefault="00557ED6" w:rsidP="00A355D8">
      <w:pPr>
        <w:jc w:val="both"/>
        <w:rPr>
          <w:rFonts w:cstheme="minorHAnsi"/>
          <w:sz w:val="22"/>
          <w:shd w:val="clear" w:color="auto" w:fill="FFFFFF"/>
        </w:rPr>
      </w:pPr>
    </w:p>
    <w:p w14:paraId="015A4529" w14:textId="77777777" w:rsidR="00557ED6" w:rsidRPr="00812ADE" w:rsidRDefault="00557ED6" w:rsidP="00A355D8">
      <w:pPr>
        <w:jc w:val="both"/>
        <w:rPr>
          <w:rFonts w:cstheme="minorHAnsi"/>
          <w:sz w:val="22"/>
          <w:shd w:val="clear" w:color="auto" w:fill="FFFFFF"/>
        </w:rPr>
      </w:pPr>
      <w:r w:rsidRPr="00812ADE">
        <w:rPr>
          <w:rFonts w:cstheme="minorHAnsi"/>
          <w:sz w:val="22"/>
          <w:shd w:val="clear" w:color="auto" w:fill="FFFFFF"/>
        </w:rPr>
        <w:t>Plusieurs explications peuvent être avancées concernant l'accusation de vol portée contre des innocents</w:t>
      </w:r>
      <w:r w:rsidR="00E37CC9">
        <w:rPr>
          <w:rFonts w:cstheme="minorHAnsi"/>
          <w:sz w:val="22"/>
          <w:shd w:val="clear" w:color="auto" w:fill="FFFFFF"/>
        </w:rPr>
        <w:t xml:space="preserve"> </w:t>
      </w:r>
      <w:r w:rsidRPr="00812ADE">
        <w:rPr>
          <w:rFonts w:cstheme="minorHAnsi"/>
          <w:sz w:val="22"/>
          <w:shd w:val="clear" w:color="auto" w:fill="FFFFFF"/>
        </w:rPr>
        <w:t>:</w:t>
      </w:r>
    </w:p>
    <w:p w14:paraId="7F1BECD0" w14:textId="319CC716" w:rsidR="00557ED6" w:rsidRPr="00812ADE" w:rsidRDefault="00557ED6" w:rsidP="00A355D8">
      <w:pPr>
        <w:jc w:val="both"/>
        <w:rPr>
          <w:rFonts w:cstheme="minorHAnsi"/>
          <w:sz w:val="22"/>
          <w:shd w:val="clear" w:color="auto" w:fill="FFFFFF"/>
        </w:rPr>
      </w:pPr>
      <w:r w:rsidRPr="00812ADE">
        <w:rPr>
          <w:rFonts w:cstheme="minorHAnsi"/>
          <w:sz w:val="22"/>
          <w:shd w:val="clear" w:color="auto" w:fill="FFFFFF"/>
        </w:rPr>
        <w:t>a) Tout d'abord, cette situation a été orchestrée avec la complicité de Benjamin, qui était le principal accusé puisque le calice a été retrouvé dans ses affaires. Du point de vue de Joseph</w:t>
      </w:r>
      <w:r w:rsidR="005373E9">
        <w:rPr>
          <w:rFonts w:cstheme="minorHAnsi"/>
          <w:sz w:val="22"/>
          <w:shd w:val="clear" w:color="auto" w:fill="FFFFFF"/>
        </w:rPr>
        <w:t xml:space="preserve"> (a)</w:t>
      </w:r>
      <w:r w:rsidRPr="00812ADE">
        <w:rPr>
          <w:rFonts w:cstheme="minorHAnsi"/>
          <w:sz w:val="22"/>
          <w:shd w:val="clear" w:color="auto" w:fill="FFFFFF"/>
        </w:rPr>
        <w:t xml:space="preserve"> et Benjamin, il s'agissait d'une mise en scène savamment élaborée. Leur connivence a permis de créer une situation où Benjamin serait accusé à tort, tout en donnant l'impression que ses frères étaient également impliqués. </w:t>
      </w:r>
      <w:r w:rsidRPr="00812ADE">
        <w:rPr>
          <w:rFonts w:cstheme="minorHAnsi"/>
          <w:sz w:val="22"/>
          <w:shd w:val="clear" w:color="auto" w:fill="FFFFFF"/>
        </w:rPr>
        <w:lastRenderedPageBreak/>
        <w:t>Cependant, pour ces derniers, l'inquiétude suscitée par cette accusation injuste n'a été que passagère, car leur innocence allait être rapidement établie. Cette manœuvre avait pour but de tester la loyauté et l'intégrité des frères de Joseph</w:t>
      </w:r>
      <w:r w:rsidR="00521D86">
        <w:rPr>
          <w:rFonts w:cstheme="minorHAnsi"/>
          <w:sz w:val="22"/>
          <w:shd w:val="clear" w:color="auto" w:fill="FFFFFF"/>
        </w:rPr>
        <w:t xml:space="preserve"> (a)</w:t>
      </w:r>
      <w:r w:rsidRPr="00812ADE">
        <w:rPr>
          <w:rFonts w:cstheme="minorHAnsi"/>
          <w:sz w:val="22"/>
          <w:shd w:val="clear" w:color="auto" w:fill="FFFFFF"/>
        </w:rPr>
        <w:t>, tout en permettant à ce dernier de garder Benjamin auprès de lui.</w:t>
      </w:r>
    </w:p>
    <w:p w14:paraId="6D58ED3C" w14:textId="152660E9" w:rsidR="00557ED6" w:rsidRPr="001F290B" w:rsidRDefault="00557ED6" w:rsidP="00A355D8">
      <w:pPr>
        <w:jc w:val="both"/>
        <w:rPr>
          <w:rFonts w:cstheme="minorHAnsi"/>
          <w:sz w:val="22"/>
          <w:shd w:val="clear" w:color="auto" w:fill="FFFFFF"/>
        </w:rPr>
      </w:pPr>
      <w:r w:rsidRPr="00812ADE">
        <w:rPr>
          <w:rFonts w:cstheme="minorHAnsi"/>
          <w:sz w:val="22"/>
          <w:shd w:val="clear" w:color="auto" w:fill="FFFFFF"/>
        </w:rPr>
        <w:t xml:space="preserve">b) Deuxièmement, il est important de souligner que cet événement s'inscrit dans un dessein divin plus vaste. Comme cela sera révélé au verset 76, Dieu a inspiré Joseph </w:t>
      </w:r>
      <w:r w:rsidR="005373E9">
        <w:rPr>
          <w:rFonts w:cstheme="minorHAnsi"/>
          <w:sz w:val="22"/>
          <w:shd w:val="clear" w:color="auto" w:fill="FFFFFF"/>
        </w:rPr>
        <w:t xml:space="preserve">(a) </w:t>
      </w:r>
      <w:r w:rsidRPr="00812ADE">
        <w:rPr>
          <w:rFonts w:cstheme="minorHAnsi"/>
          <w:sz w:val="22"/>
          <w:shd w:val="clear" w:color="auto" w:fill="FFFFFF"/>
        </w:rPr>
        <w:t xml:space="preserve">dans sa façon d'agir, guidant ses actes vers un objectif précis. Cette accusation de vol, bien qu'injuste en apparence, fait partie intégrante du plan de Dieu pour réunir Joseph </w:t>
      </w:r>
      <w:r w:rsidR="00521D86">
        <w:rPr>
          <w:rFonts w:cstheme="minorHAnsi"/>
          <w:sz w:val="22"/>
          <w:shd w:val="clear" w:color="auto" w:fill="FFFFFF"/>
        </w:rPr>
        <w:t xml:space="preserve">(a) </w:t>
      </w:r>
      <w:r w:rsidRPr="00812ADE">
        <w:rPr>
          <w:rFonts w:cstheme="minorHAnsi"/>
          <w:sz w:val="22"/>
          <w:shd w:val="clear" w:color="auto" w:fill="FFFFFF"/>
        </w:rPr>
        <w:t xml:space="preserve">et sa famille, et pour soumettre Jacob </w:t>
      </w:r>
      <w:r w:rsidR="00521D86">
        <w:rPr>
          <w:rFonts w:cstheme="minorHAnsi"/>
          <w:sz w:val="22"/>
          <w:shd w:val="clear" w:color="auto" w:fill="FFFFFF"/>
        </w:rPr>
        <w:t xml:space="preserve">(a) </w:t>
      </w:r>
      <w:r w:rsidRPr="00812ADE">
        <w:rPr>
          <w:rFonts w:cstheme="minorHAnsi"/>
          <w:sz w:val="22"/>
          <w:shd w:val="clear" w:color="auto" w:fill="FFFFFF"/>
        </w:rPr>
        <w:t xml:space="preserve">à une ultime épreuve destinée à </w:t>
      </w:r>
      <w:r>
        <w:rPr>
          <w:rFonts w:cstheme="minorHAnsi"/>
          <w:sz w:val="22"/>
          <w:shd w:val="clear" w:color="auto" w:fill="FFFFFF"/>
        </w:rPr>
        <w:t>parfaire sa foi et sa patience.</w:t>
      </w:r>
      <w:r w:rsidRPr="001F290B">
        <w:rPr>
          <w:rStyle w:val="Appelnotedebasdep"/>
          <w:rFonts w:cstheme="minorHAnsi"/>
          <w:sz w:val="22"/>
          <w:shd w:val="clear" w:color="auto" w:fill="FFFFFF"/>
        </w:rPr>
        <w:footnoteReference w:id="83"/>
      </w:r>
    </w:p>
    <w:p w14:paraId="0791FDFA" w14:textId="77777777" w:rsidR="00557ED6" w:rsidRDefault="00557ED6" w:rsidP="00A355D8">
      <w:pPr>
        <w:jc w:val="both"/>
        <w:rPr>
          <w:rFonts w:cstheme="minorHAnsi"/>
          <w:sz w:val="22"/>
          <w:shd w:val="clear" w:color="auto" w:fill="FFFFFF"/>
        </w:rPr>
      </w:pPr>
    </w:p>
    <w:p w14:paraId="06C917F2" w14:textId="77777777" w:rsidR="00E37CC9" w:rsidRDefault="00E37CC9" w:rsidP="00A355D8">
      <w:pPr>
        <w:jc w:val="both"/>
        <w:rPr>
          <w:rFonts w:cstheme="minorHAnsi"/>
          <w:sz w:val="22"/>
          <w:shd w:val="clear" w:color="auto" w:fill="FFFFFF"/>
        </w:rPr>
      </w:pPr>
    </w:p>
    <w:p w14:paraId="4C9E3249" w14:textId="77777777" w:rsidR="00342AFA" w:rsidRDefault="00342AFA" w:rsidP="00A355D8">
      <w:pPr>
        <w:jc w:val="both"/>
        <w:rPr>
          <w:rFonts w:cstheme="minorHAnsi"/>
          <w:sz w:val="22"/>
          <w:shd w:val="clear" w:color="auto" w:fill="FFFFFF"/>
        </w:rPr>
      </w:pPr>
    </w:p>
    <w:p w14:paraId="3ECB5D36" w14:textId="77777777" w:rsidR="00342AFA" w:rsidRDefault="00342AFA" w:rsidP="00A355D8">
      <w:pPr>
        <w:jc w:val="both"/>
        <w:rPr>
          <w:rFonts w:cstheme="minorHAnsi"/>
          <w:sz w:val="22"/>
          <w:shd w:val="clear" w:color="auto" w:fill="FFFFFF"/>
        </w:rPr>
      </w:pPr>
    </w:p>
    <w:p w14:paraId="60EEF685" w14:textId="77777777" w:rsidR="00342AFA" w:rsidRDefault="00342AFA" w:rsidP="00A355D8">
      <w:pPr>
        <w:jc w:val="both"/>
        <w:rPr>
          <w:rFonts w:cstheme="minorHAnsi"/>
          <w:sz w:val="22"/>
          <w:shd w:val="clear" w:color="auto" w:fill="FFFFFF"/>
        </w:rPr>
      </w:pPr>
    </w:p>
    <w:p w14:paraId="684137A9" w14:textId="75228A27" w:rsidR="00342AFA" w:rsidRDefault="00342AFA" w:rsidP="00342AFA">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قَالُواْ وَأَقۡبَلُواْ عَلَيۡهِم مَّاذَا تَفۡقِدُونَ٧١ قَالُواْ نَفۡقِدُ صُوَاعَ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لۡمَلِكِ</w:t>
      </w:r>
      <w:r w:rsidRPr="00505FF2">
        <w:rPr>
          <w:rFonts w:cs="KFGQPC Uthmanic Script HAFS"/>
          <w:color w:val="000000"/>
          <w:sz w:val="36"/>
          <w:szCs w:val="36"/>
          <w:shd w:val="clear" w:color="auto" w:fill="FFFFFF"/>
          <w:rtl/>
        </w:rPr>
        <w:t xml:space="preserve"> وَلِمَن جَآءَ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حِمۡلُ بَعِيرٖ وَأَنَا۠ بِهِ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زَعِيمٞ٧٢ قَالُ</w:t>
      </w:r>
      <w:r w:rsidRPr="00505FF2">
        <w:rPr>
          <w:rFonts w:cs="KFGQPC Uthmanic Script HAFS" w:hint="eastAsia"/>
          <w:color w:val="000000"/>
          <w:sz w:val="36"/>
          <w:szCs w:val="36"/>
          <w:shd w:val="clear" w:color="auto" w:fill="FFFFFF"/>
          <w:rtl/>
        </w:rPr>
        <w:t>واْ</w:t>
      </w:r>
      <w:r w:rsidRPr="00505FF2">
        <w:rPr>
          <w:rFonts w:cs="KFGQPC Uthmanic Script HAFS"/>
          <w:color w:val="000000"/>
          <w:sz w:val="36"/>
          <w:szCs w:val="36"/>
          <w:shd w:val="clear" w:color="auto" w:fill="FFFFFF"/>
          <w:rtl/>
        </w:rPr>
        <w:t xml:space="preserve"> تَ</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لَقَدۡ عَلِمۡتُم مَّا جِئۡنَا لِنُفۡسِدَ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وَمَا كُنَّا سَٰرِقِينَ٧٣</w:t>
      </w:r>
    </w:p>
    <w:p w14:paraId="6BA85443" w14:textId="77777777" w:rsidR="00DC2458" w:rsidRPr="001F290B" w:rsidRDefault="00DC2458" w:rsidP="00A355D8">
      <w:pPr>
        <w:jc w:val="both"/>
        <w:rPr>
          <w:rFonts w:cstheme="minorHAnsi"/>
          <w:sz w:val="22"/>
          <w:shd w:val="clear" w:color="auto" w:fill="FFFFFF"/>
        </w:rPr>
      </w:pPr>
    </w:p>
    <w:p w14:paraId="33B574C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71- Ils se retournèrent en disant : « Qu’avez-vous perdu ? »</w:t>
      </w:r>
    </w:p>
    <w:p w14:paraId="534D68BB" w14:textId="3404E432"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72- Ils répondirent : « Nous cherchons la coupe du roi. La charge d’un chameau à qui l’apportera et j’en suis garant</w:t>
      </w:r>
      <w:r w:rsidR="00E62B8A">
        <w:rPr>
          <w:rFonts w:ascii="Calibri" w:hAnsi="Calibri" w:cs="Calibri"/>
          <w:b/>
          <w:bCs/>
          <w:i/>
          <w:iCs/>
          <w:sz w:val="20"/>
          <w:szCs w:val="20"/>
        </w:rPr>
        <w:t> </w:t>
      </w:r>
      <w:r w:rsidRPr="00007ACC">
        <w:rPr>
          <w:rFonts w:ascii="Calibri" w:hAnsi="Calibri" w:cs="Calibri"/>
          <w:b/>
          <w:bCs/>
          <w:i/>
          <w:iCs/>
          <w:sz w:val="20"/>
          <w:szCs w:val="20"/>
        </w:rPr>
        <w:t>».</w:t>
      </w:r>
    </w:p>
    <w:p w14:paraId="5BB7AC7E"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73- « Par Allah, dirent-ils, vous savez certes que nous ne sommes pas venus pour semer la corruption sur le territoire et que nous ne sommes pas des voleurs ».</w:t>
      </w:r>
    </w:p>
    <w:p w14:paraId="30614075" w14:textId="77777777" w:rsidR="00557ED6" w:rsidRPr="001F290B" w:rsidRDefault="00557ED6" w:rsidP="00A355D8">
      <w:pPr>
        <w:jc w:val="both"/>
        <w:rPr>
          <w:rFonts w:cstheme="minorHAnsi"/>
          <w:sz w:val="22"/>
          <w:shd w:val="clear" w:color="auto" w:fill="FFFFFF"/>
        </w:rPr>
      </w:pPr>
    </w:p>
    <w:p w14:paraId="1DF28473" w14:textId="77777777" w:rsidR="00557ED6" w:rsidRPr="008D1AE0" w:rsidRDefault="00557ED6" w:rsidP="00A355D8">
      <w:pPr>
        <w:jc w:val="both"/>
        <w:rPr>
          <w:rFonts w:cstheme="minorHAnsi"/>
          <w:sz w:val="22"/>
          <w:shd w:val="clear" w:color="auto" w:fill="FFFFFF"/>
        </w:rPr>
      </w:pPr>
      <w:r w:rsidRPr="008D1AE0">
        <w:rPr>
          <w:rFonts w:cstheme="minorHAnsi"/>
          <w:sz w:val="22"/>
          <w:shd w:val="clear" w:color="auto" w:fill="FFFFFF"/>
        </w:rPr>
        <w:t>1- Le calice du roi revêtait une importance capitale, que ce soit en raison de sa grande valeur matérielle ou parce qu'il était investi d'une forte charge symbolique. Les gouvernements sont généralement très sensibles au vol de biens publics, d'autant plus lorsque ces biens sont étroitement liés à la personne du souverain. La disparition d'un objet aussi précieux que le calice royal constituait donc un crime d'une extrême gravité. C'est pourquoi, pour motiver les recherches et assurer la restitution rapide de ce bien inestimable, une récompense aussi considérable qu'un chameau était promise à quiconque parviendrait à le retrouver.</w:t>
      </w:r>
    </w:p>
    <w:p w14:paraId="7BCFEF3D" w14:textId="77777777" w:rsidR="00557ED6" w:rsidRDefault="00557ED6" w:rsidP="00A355D8">
      <w:pPr>
        <w:jc w:val="both"/>
        <w:rPr>
          <w:rFonts w:cstheme="minorHAnsi"/>
          <w:sz w:val="22"/>
          <w:shd w:val="clear" w:color="auto" w:fill="FFFFFF"/>
        </w:rPr>
      </w:pPr>
      <w:r w:rsidRPr="008D1AE0">
        <w:rPr>
          <w:rFonts w:cstheme="minorHAnsi"/>
          <w:sz w:val="22"/>
          <w:shd w:val="clear" w:color="auto" w:fill="FFFFFF"/>
        </w:rPr>
        <w:t xml:space="preserve">2- L'invocation du nom d'Allah par les frères de Joseph (a) révèle de manière éclatante leur foi en Dieu. Le fait de mentionner spontanément le nom du Seigneur dans leur conversation atteste de leur croyance </w:t>
      </w:r>
      <w:r w:rsidRPr="008D1AE0">
        <w:rPr>
          <w:rFonts w:cstheme="minorHAnsi"/>
          <w:sz w:val="22"/>
          <w:shd w:val="clear" w:color="auto" w:fill="FFFFFF"/>
        </w:rPr>
        <w:lastRenderedPageBreak/>
        <w:t xml:space="preserve">sincère et de leur confiance absolue en la providence divine. Cette pratique montre également leur soumission à la volonté divine et leur reconnaissance </w:t>
      </w:r>
      <w:r>
        <w:rPr>
          <w:rFonts w:cstheme="minorHAnsi"/>
          <w:sz w:val="22"/>
          <w:shd w:val="clear" w:color="auto" w:fill="FFFFFF"/>
        </w:rPr>
        <w:t>envers Allah pour Ses bienfaits.</w:t>
      </w:r>
      <w:r w:rsidRPr="001F290B">
        <w:rPr>
          <w:rStyle w:val="Appelnotedebasdep"/>
          <w:rFonts w:cstheme="minorHAnsi"/>
          <w:sz w:val="22"/>
          <w:shd w:val="clear" w:color="auto" w:fill="FFFFFF"/>
        </w:rPr>
        <w:footnoteReference w:id="84"/>
      </w:r>
    </w:p>
    <w:p w14:paraId="7319F197" w14:textId="77777777" w:rsidR="00557ED6" w:rsidRDefault="00557ED6" w:rsidP="00A355D8">
      <w:pPr>
        <w:jc w:val="both"/>
        <w:rPr>
          <w:rFonts w:cstheme="minorHAnsi"/>
          <w:sz w:val="22"/>
          <w:shd w:val="clear" w:color="auto" w:fill="FFFFFF"/>
        </w:rPr>
      </w:pPr>
    </w:p>
    <w:p w14:paraId="45562691" w14:textId="77777777" w:rsidR="00E37CC9" w:rsidRDefault="00E37CC9" w:rsidP="00A355D8">
      <w:pPr>
        <w:jc w:val="both"/>
        <w:rPr>
          <w:rFonts w:cstheme="minorHAnsi"/>
          <w:sz w:val="22"/>
          <w:shd w:val="clear" w:color="auto" w:fill="FFFFFF"/>
        </w:rPr>
      </w:pPr>
    </w:p>
    <w:p w14:paraId="15125422" w14:textId="79BCDD84" w:rsidR="00DC2458" w:rsidRDefault="00342AFA" w:rsidP="00342AFA">
      <w:pPr>
        <w:jc w:val="right"/>
        <w:rPr>
          <w:rFonts w:cstheme="minorHAnsi"/>
          <w:sz w:val="22"/>
          <w:shd w:val="clear" w:color="auto" w:fill="FFFFFF"/>
        </w:rPr>
      </w:pPr>
      <w:r w:rsidRPr="00505FF2">
        <w:rPr>
          <w:rFonts w:cs="KFGQPC Uthmanic Script HAFS"/>
          <w:color w:val="000000"/>
          <w:sz w:val="36"/>
          <w:szCs w:val="36"/>
          <w:shd w:val="clear" w:color="auto" w:fill="FFFFFF"/>
          <w:rtl/>
        </w:rPr>
        <w:t>قَالُواْ فَمَا جَزَٰٓؤُهُ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إِن كُنتُمۡ كَٰذِبِينَ٧٤ قَالُواْ جَزَٰٓؤُهُ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وُجِدَ فِي رَحۡلِهِ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فَهُوَ جَزَٰٓؤُهُ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كَذَٰلِكَ نَجۡزِي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لظَّٰلِمِينَ</w:t>
      </w:r>
      <w:r w:rsidRPr="00505FF2">
        <w:rPr>
          <w:rFonts w:cs="KFGQPC Uthmanic Script HAFS"/>
          <w:color w:val="000000"/>
          <w:sz w:val="36"/>
          <w:szCs w:val="36"/>
          <w:shd w:val="clear" w:color="auto" w:fill="FFFFFF"/>
          <w:rtl/>
        </w:rPr>
        <w:t>٧٥</w:t>
      </w:r>
    </w:p>
    <w:p w14:paraId="7B324C74" w14:textId="77777777" w:rsidR="00DC2458" w:rsidRDefault="00DC2458" w:rsidP="00A355D8">
      <w:pPr>
        <w:jc w:val="both"/>
        <w:rPr>
          <w:rFonts w:cstheme="minorHAnsi"/>
          <w:sz w:val="22"/>
          <w:shd w:val="clear" w:color="auto" w:fill="FFFFFF"/>
        </w:rPr>
      </w:pPr>
    </w:p>
    <w:p w14:paraId="53ABEF82" w14:textId="77777777" w:rsidR="00E37CC9" w:rsidRDefault="00E37CC9" w:rsidP="00A355D8">
      <w:pPr>
        <w:jc w:val="both"/>
        <w:rPr>
          <w:rFonts w:cstheme="minorHAnsi"/>
          <w:sz w:val="22"/>
          <w:shd w:val="clear" w:color="auto" w:fill="FFFFFF"/>
        </w:rPr>
      </w:pPr>
    </w:p>
    <w:p w14:paraId="06102153" w14:textId="2C4DB71B"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74- ‒ Il</w:t>
      </w:r>
      <w:r w:rsidR="005373E9">
        <w:rPr>
          <w:rFonts w:ascii="Calibri" w:hAnsi="Calibri" w:cs="Calibri"/>
          <w:b/>
          <w:bCs/>
          <w:i/>
          <w:iCs/>
          <w:sz w:val="20"/>
          <w:szCs w:val="20"/>
        </w:rPr>
        <w:t>s</w:t>
      </w:r>
      <w:r w:rsidRPr="00007ACC">
        <w:rPr>
          <w:rFonts w:ascii="Calibri" w:hAnsi="Calibri" w:cs="Calibri"/>
          <w:b/>
          <w:bCs/>
          <w:i/>
          <w:iCs/>
          <w:sz w:val="20"/>
          <w:szCs w:val="20"/>
        </w:rPr>
        <w:t xml:space="preserve"> dirent : </w:t>
      </w:r>
      <w:r w:rsidR="005373E9">
        <w:rPr>
          <w:rFonts w:ascii="Calibri" w:hAnsi="Calibri" w:cs="Calibri"/>
          <w:b/>
          <w:bCs/>
          <w:i/>
          <w:iCs/>
          <w:sz w:val="20"/>
          <w:szCs w:val="20"/>
        </w:rPr>
        <w:t>« </w:t>
      </w:r>
      <w:r w:rsidRPr="00007ACC">
        <w:rPr>
          <w:rFonts w:ascii="Calibri" w:hAnsi="Calibri" w:cs="Calibri"/>
          <w:b/>
          <w:bCs/>
          <w:i/>
          <w:iCs/>
          <w:sz w:val="20"/>
          <w:szCs w:val="20"/>
        </w:rPr>
        <w:t>Quelle sera donc la sanct</w:t>
      </w:r>
      <w:r w:rsidR="005373E9">
        <w:rPr>
          <w:rFonts w:ascii="Calibri" w:hAnsi="Calibri" w:cs="Calibri"/>
          <w:b/>
          <w:bCs/>
          <w:i/>
          <w:iCs/>
          <w:sz w:val="20"/>
          <w:szCs w:val="20"/>
        </w:rPr>
        <w:t>ion si vous êtes des menteurs ? »</w:t>
      </w:r>
    </w:p>
    <w:p w14:paraId="7B06550F" w14:textId="03A9DEA3" w:rsidR="00557ED6" w:rsidRDefault="00557ED6" w:rsidP="00342AFA">
      <w:pPr>
        <w:jc w:val="both"/>
        <w:rPr>
          <w:rFonts w:ascii="Calibri" w:hAnsi="Calibri" w:cs="Calibri"/>
          <w:b/>
          <w:bCs/>
          <w:i/>
          <w:iCs/>
          <w:sz w:val="20"/>
          <w:szCs w:val="20"/>
        </w:rPr>
      </w:pPr>
      <w:r w:rsidRPr="00007ACC">
        <w:rPr>
          <w:rFonts w:ascii="Calibri" w:hAnsi="Calibri" w:cs="Calibri"/>
          <w:b/>
          <w:bCs/>
          <w:i/>
          <w:iCs/>
          <w:sz w:val="20"/>
          <w:szCs w:val="20"/>
        </w:rPr>
        <w:t>75- Ils dirent : « La sanction infligée à celui dans les bagages de qui la coupe sera retrouvée est : lui-même. C’est ainsi que nous punissons les malfaiteurs ».</w:t>
      </w:r>
    </w:p>
    <w:p w14:paraId="018AF830" w14:textId="77777777" w:rsidR="00FC7953" w:rsidRPr="00342AFA" w:rsidRDefault="00FC7953" w:rsidP="00342AFA">
      <w:pPr>
        <w:jc w:val="both"/>
        <w:rPr>
          <w:rFonts w:ascii="Calibri" w:hAnsi="Calibri" w:cs="Calibri"/>
          <w:b/>
          <w:bCs/>
          <w:i/>
          <w:iCs/>
          <w:sz w:val="20"/>
          <w:szCs w:val="20"/>
        </w:rPr>
      </w:pPr>
    </w:p>
    <w:p w14:paraId="3CFA19AF" w14:textId="77777777" w:rsidR="00557ED6" w:rsidRPr="00F03E44" w:rsidRDefault="00557ED6" w:rsidP="00A355D8">
      <w:pPr>
        <w:jc w:val="both"/>
        <w:rPr>
          <w:rFonts w:cstheme="minorHAnsi"/>
          <w:sz w:val="22"/>
          <w:shd w:val="clear" w:color="auto" w:fill="FFFFFF"/>
        </w:rPr>
      </w:pPr>
      <w:r w:rsidRPr="00F03E44">
        <w:rPr>
          <w:rFonts w:cstheme="minorHAnsi"/>
          <w:sz w:val="22"/>
          <w:shd w:val="clear" w:color="auto" w:fill="FFFFFF"/>
        </w:rPr>
        <w:t>1- Les Égyptiens et le peuple de Canaan avaient des conceptions différentes de la justice en matière de vol. Selon la loi égyptienne, le voleur était condamné à subir des coups de fouet et à purger une peine d'emprisonnement. En revanche, la coutume en vigueur chez les Cananéens prévoyait soit une détention temporaire du coupable, soit sa réduction en esclavage pour une période d'un an. Cette divergence dans le traitement des voleurs reflète la diversité des systèmes juridiques et des valeurs sociales qui prévalaient dans ces deux civilisations antiques.</w:t>
      </w:r>
    </w:p>
    <w:p w14:paraId="61B82484" w14:textId="32685CF0" w:rsidR="00557ED6" w:rsidRPr="00F03E44" w:rsidRDefault="00557ED6" w:rsidP="00A355D8">
      <w:pPr>
        <w:jc w:val="both"/>
        <w:rPr>
          <w:rFonts w:cstheme="minorHAnsi"/>
          <w:sz w:val="22"/>
          <w:shd w:val="clear" w:color="auto" w:fill="FFFFFF"/>
        </w:rPr>
      </w:pPr>
      <w:r w:rsidRPr="00F03E44">
        <w:rPr>
          <w:rFonts w:cstheme="minorHAnsi"/>
          <w:sz w:val="22"/>
          <w:shd w:val="clear" w:color="auto" w:fill="FFFFFF"/>
        </w:rPr>
        <w:t>2- Joseph</w:t>
      </w:r>
      <w:r w:rsidR="0034028B">
        <w:rPr>
          <w:rFonts w:cstheme="minorHAnsi"/>
          <w:sz w:val="22"/>
          <w:shd w:val="clear" w:color="auto" w:fill="FFFFFF"/>
        </w:rPr>
        <w:t xml:space="preserve"> (a)</w:t>
      </w:r>
      <w:r w:rsidRPr="00F03E44">
        <w:rPr>
          <w:rFonts w:cstheme="minorHAnsi"/>
          <w:sz w:val="22"/>
          <w:shd w:val="clear" w:color="auto" w:fill="FFFFFF"/>
        </w:rPr>
        <w:t>, confronté à la nécessité de garder Benjamin auprès de lui, se trouvait face à un dilemme. Si la loi égyptienne sur le vol avait été appliquée, Benjamin aurait été emprisonné, ce qui aurait contrarié les plans de Joseph</w:t>
      </w:r>
      <w:r w:rsidR="00E37CC9">
        <w:rPr>
          <w:rFonts w:cstheme="minorHAnsi"/>
          <w:sz w:val="22"/>
          <w:shd w:val="clear" w:color="auto" w:fill="FFFFFF"/>
        </w:rPr>
        <w:t xml:space="preserve"> (a)</w:t>
      </w:r>
      <w:r w:rsidRPr="00F03E44">
        <w:rPr>
          <w:rFonts w:cstheme="minorHAnsi"/>
          <w:sz w:val="22"/>
          <w:shd w:val="clear" w:color="auto" w:fill="FFFFFF"/>
        </w:rPr>
        <w:t xml:space="preserve">. Cependant, en invoquant la coutume cananéenne, qui permettait de réduire le voleur en esclavage, Joseph </w:t>
      </w:r>
      <w:r w:rsidR="00E37CC9">
        <w:rPr>
          <w:rFonts w:cstheme="minorHAnsi"/>
          <w:sz w:val="22"/>
          <w:shd w:val="clear" w:color="auto" w:fill="FFFFFF"/>
        </w:rPr>
        <w:t xml:space="preserve">(a) </w:t>
      </w:r>
      <w:r w:rsidRPr="00F03E44">
        <w:rPr>
          <w:rFonts w:cstheme="minorHAnsi"/>
          <w:sz w:val="22"/>
          <w:shd w:val="clear" w:color="auto" w:fill="FFFFFF"/>
        </w:rPr>
        <w:t>entrevoyait la possibilité de conserver son frère à ses côtés. C'est pourquoi, faisant preuve d'une grande habileté, il demanda d'abord à ses frères de se prononcer sur la sanction appropriée, puis les amena subtilement à accepter l'application de la loi de leur peuple.</w:t>
      </w:r>
    </w:p>
    <w:p w14:paraId="705DC2E7" w14:textId="3D5526E7" w:rsidR="00557ED6" w:rsidRPr="001F290B" w:rsidRDefault="00557ED6" w:rsidP="00A355D8">
      <w:pPr>
        <w:jc w:val="both"/>
        <w:rPr>
          <w:rFonts w:cstheme="minorHAnsi"/>
          <w:sz w:val="22"/>
          <w:shd w:val="clear" w:color="auto" w:fill="FFFFFF"/>
        </w:rPr>
      </w:pPr>
      <w:r w:rsidRPr="00F03E44">
        <w:rPr>
          <w:rFonts w:cstheme="minorHAnsi"/>
          <w:sz w:val="22"/>
          <w:shd w:val="clear" w:color="auto" w:fill="FFFFFF"/>
        </w:rPr>
        <w:t>3- Il est essentiel de replacer ce verset dans son contexte historique et culturel. Il serait erroné d'y voir une justification de l'esclavage comme châtiment du vol dans les anciennes religions monothéistes. En réalité, ce passage reflète simplement les pratiques en usage chez le peuple de Canaan à cette époque. Il convient de se garder de toute interprétation anachronique et de comprendre ce récit à la lumière des normes sociales et juridiques qui prévalaient alors</w:t>
      </w:r>
      <w:r w:rsidR="0034028B">
        <w:rPr>
          <w:rFonts w:cstheme="minorHAnsi"/>
          <w:sz w:val="22"/>
          <w:shd w:val="clear" w:color="auto" w:fill="FFFFFF"/>
        </w:rPr>
        <w:t>,</w:t>
      </w:r>
      <w:r w:rsidRPr="00F03E44">
        <w:rPr>
          <w:rFonts w:cstheme="minorHAnsi"/>
          <w:sz w:val="22"/>
          <w:shd w:val="clear" w:color="auto" w:fill="FFFFFF"/>
        </w:rPr>
        <w:t xml:space="preserve"> </w:t>
      </w:r>
      <w:r w:rsidR="0034028B">
        <w:rPr>
          <w:rFonts w:cstheme="minorHAnsi"/>
          <w:sz w:val="22"/>
          <w:shd w:val="clear" w:color="auto" w:fill="FFFFFF"/>
        </w:rPr>
        <w:t>p</w:t>
      </w:r>
      <w:r w:rsidRPr="00F03E44">
        <w:rPr>
          <w:rFonts w:cstheme="minorHAnsi"/>
          <w:sz w:val="22"/>
          <w:shd w:val="clear" w:color="auto" w:fill="FFFFFF"/>
        </w:rPr>
        <w:t xml:space="preserve">lutôt que d'y chercher </w:t>
      </w:r>
      <w:r>
        <w:rPr>
          <w:rFonts w:cstheme="minorHAnsi"/>
          <w:sz w:val="22"/>
          <w:shd w:val="clear" w:color="auto" w:fill="FFFFFF"/>
        </w:rPr>
        <w:t>une légitimation de l'esclavage</w:t>
      </w:r>
      <w:r w:rsidRPr="001F290B">
        <w:rPr>
          <w:rFonts w:cstheme="minorHAnsi"/>
          <w:sz w:val="22"/>
          <w:shd w:val="clear" w:color="auto" w:fill="FFFFFF"/>
        </w:rPr>
        <w:t>.</w:t>
      </w:r>
      <w:r w:rsidRPr="001F290B">
        <w:rPr>
          <w:rStyle w:val="Appelnotedebasdep"/>
          <w:rFonts w:cstheme="minorHAnsi"/>
          <w:sz w:val="22"/>
          <w:shd w:val="clear" w:color="auto" w:fill="FFFFFF"/>
        </w:rPr>
        <w:footnoteReference w:id="85"/>
      </w:r>
    </w:p>
    <w:p w14:paraId="580B07C9" w14:textId="77777777" w:rsidR="00557ED6" w:rsidRPr="001F290B" w:rsidRDefault="00557ED6" w:rsidP="00A355D8">
      <w:pPr>
        <w:jc w:val="both"/>
        <w:rPr>
          <w:rFonts w:cstheme="minorHAnsi"/>
          <w:sz w:val="22"/>
          <w:shd w:val="clear" w:color="auto" w:fill="FFFFFF"/>
        </w:rPr>
      </w:pPr>
    </w:p>
    <w:p w14:paraId="3A368B34" w14:textId="77777777" w:rsidR="00557ED6" w:rsidRDefault="00557ED6" w:rsidP="00A355D8">
      <w:pPr>
        <w:jc w:val="both"/>
        <w:rPr>
          <w:rFonts w:cstheme="minorHAnsi"/>
          <w:sz w:val="22"/>
          <w:shd w:val="clear" w:color="auto" w:fill="FFFFFF"/>
        </w:rPr>
      </w:pPr>
    </w:p>
    <w:p w14:paraId="598713EB" w14:textId="77777777" w:rsidR="00486A8F" w:rsidRDefault="00486A8F" w:rsidP="00A355D8">
      <w:pPr>
        <w:jc w:val="both"/>
        <w:rPr>
          <w:rFonts w:cstheme="minorHAnsi"/>
          <w:sz w:val="22"/>
          <w:shd w:val="clear" w:color="auto" w:fill="FFFFFF"/>
        </w:rPr>
      </w:pPr>
    </w:p>
    <w:p w14:paraId="68D60165" w14:textId="5BD3899B" w:rsidR="003F45F0" w:rsidRDefault="003F45F0" w:rsidP="003F45F0">
      <w:pPr>
        <w:jc w:val="right"/>
        <w:rPr>
          <w:rFonts w:cstheme="minorHAnsi"/>
          <w:sz w:val="22"/>
          <w:shd w:val="clear" w:color="auto" w:fill="FFFFFF"/>
        </w:rPr>
      </w:pPr>
      <w:r w:rsidRPr="00505FF2">
        <w:rPr>
          <w:rFonts w:cs="KFGQPC Uthmanic Script HAFS"/>
          <w:color w:val="000000"/>
          <w:sz w:val="36"/>
          <w:szCs w:val="36"/>
          <w:shd w:val="clear" w:color="auto" w:fill="FFFFFF"/>
          <w:rtl/>
        </w:rPr>
        <w:t>فَبَدَأ</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بِأَوۡعِيَتِهِمۡ قَبۡلَ وِعَآءِ أَخِيهِ ثُمَّ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سۡتَخۡرَجَهَا</w:t>
      </w:r>
      <w:r w:rsidRPr="00505FF2">
        <w:rPr>
          <w:rFonts w:cs="KFGQPC Uthmanic Script HAFS"/>
          <w:color w:val="000000"/>
          <w:sz w:val="36"/>
          <w:szCs w:val="36"/>
          <w:shd w:val="clear" w:color="auto" w:fill="FFFFFF"/>
          <w:rtl/>
        </w:rPr>
        <w:t xml:space="preserve"> مِن وِعَآءِ أَخِيهِۚ كَذَٰلِكَ كِدۡنَا لِيُوسُفَۖ مَا كَانَ لِيَأۡخُذَ أَخَاهُ فِي دِينِ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لۡمَلِكِ</w:t>
      </w:r>
      <w:r w:rsidRPr="00505FF2">
        <w:rPr>
          <w:rFonts w:cs="KFGQPC Uthmanic Script HAFS"/>
          <w:color w:val="000000"/>
          <w:sz w:val="36"/>
          <w:szCs w:val="36"/>
          <w:shd w:val="clear" w:color="auto" w:fill="FFFFFF"/>
          <w:rtl/>
        </w:rPr>
        <w:t xml:space="preserve"> إِلَّآ أَن يَشَآءَ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نَرۡفَعُ دَرَجَٰتٖ مَّن نَّشَآءُۗ وَفَوۡقَ كُلِّ ذِي عِلۡمٍ </w:t>
      </w:r>
      <w:r w:rsidRPr="00505FF2">
        <w:rPr>
          <w:rFonts w:cs="KFGQPC Uthmanic Script HAFS" w:hint="eastAsia"/>
          <w:color w:val="000000"/>
          <w:sz w:val="36"/>
          <w:szCs w:val="36"/>
          <w:shd w:val="clear" w:color="auto" w:fill="FFFFFF"/>
          <w:rtl/>
        </w:rPr>
        <w:t>عَلِيمٞ</w:t>
      </w:r>
      <w:r w:rsidRPr="00505FF2">
        <w:rPr>
          <w:rFonts w:cs="KFGQPC Uthmanic Script HAFS"/>
          <w:color w:val="000000"/>
          <w:sz w:val="36"/>
          <w:szCs w:val="36"/>
          <w:shd w:val="clear" w:color="auto" w:fill="FFFFFF"/>
          <w:rtl/>
        </w:rPr>
        <w:t>٧٦</w:t>
      </w:r>
    </w:p>
    <w:p w14:paraId="2CA5037B" w14:textId="77777777" w:rsidR="003F45F0" w:rsidRPr="001F290B" w:rsidRDefault="003F45F0" w:rsidP="00A355D8">
      <w:pPr>
        <w:jc w:val="both"/>
        <w:rPr>
          <w:rFonts w:cstheme="minorHAnsi"/>
          <w:sz w:val="22"/>
          <w:shd w:val="clear" w:color="auto" w:fill="FFFFFF"/>
        </w:rPr>
      </w:pPr>
    </w:p>
    <w:p w14:paraId="2E1409E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76- Il commença par les sacs des autres avant celui de son frère ; puis il la fit sortir du sac de son frère. C’est ainsi que Nous rusâmes en faveur de Joseph. Car il ne pouvait pas se saisir de son frère, selon la justice du roi, à moins qu’Allah ne l’eût voulu. Nous élevons en rang qui Nous voulons. Et au-dessus de tout homme détenant la science il y a un savant.</w:t>
      </w:r>
    </w:p>
    <w:p w14:paraId="51CC62C4" w14:textId="77777777" w:rsidR="00557ED6" w:rsidRPr="001F290B" w:rsidRDefault="00557ED6" w:rsidP="00A355D8">
      <w:pPr>
        <w:jc w:val="both"/>
        <w:rPr>
          <w:rFonts w:cstheme="minorHAnsi"/>
          <w:sz w:val="22"/>
          <w:shd w:val="clear" w:color="auto" w:fill="FFFFFF"/>
        </w:rPr>
      </w:pPr>
    </w:p>
    <w:p w14:paraId="28F5EB78" w14:textId="1E1F31F1" w:rsidR="00557ED6" w:rsidRPr="00711341" w:rsidRDefault="00557ED6" w:rsidP="00A355D8">
      <w:pPr>
        <w:jc w:val="both"/>
        <w:rPr>
          <w:rFonts w:cstheme="minorHAnsi"/>
          <w:sz w:val="22"/>
          <w:shd w:val="clear" w:color="auto" w:fill="FFFFFF"/>
        </w:rPr>
      </w:pPr>
      <w:r w:rsidRPr="00711341">
        <w:rPr>
          <w:rFonts w:cstheme="minorHAnsi"/>
          <w:sz w:val="22"/>
          <w:shd w:val="clear" w:color="auto" w:fill="FFFFFF"/>
        </w:rPr>
        <w:t>1-</w:t>
      </w:r>
      <w:r w:rsidR="00C330E7">
        <w:rPr>
          <w:rFonts w:cstheme="minorHAnsi"/>
          <w:sz w:val="22"/>
          <w:shd w:val="clear" w:color="auto" w:fill="FFFFFF"/>
        </w:rPr>
        <w:t> </w:t>
      </w:r>
      <w:r w:rsidRPr="00711341">
        <w:rPr>
          <w:rFonts w:cstheme="minorHAnsi"/>
          <w:sz w:val="22"/>
          <w:shd w:val="clear" w:color="auto" w:fill="FFFFFF"/>
        </w:rPr>
        <w:t>Ce verset met en lumière l'impossibilité pour Joseph</w:t>
      </w:r>
      <w:r w:rsidR="00F915FB">
        <w:rPr>
          <w:rFonts w:cstheme="minorHAnsi"/>
          <w:sz w:val="22"/>
          <w:shd w:val="clear" w:color="auto" w:fill="FFFFFF"/>
        </w:rPr>
        <w:t xml:space="preserve"> (a)</w:t>
      </w:r>
      <w:r w:rsidRPr="00711341">
        <w:rPr>
          <w:rFonts w:cstheme="minorHAnsi"/>
          <w:sz w:val="22"/>
          <w:shd w:val="clear" w:color="auto" w:fill="FFFFFF"/>
        </w:rPr>
        <w:t xml:space="preserve"> de retenir Benjamin à ses côtés en se conformant strictement aux lois et coutumes en vigueur dans le royaume d'Égypte. Selon la législation égyptienne de l'époque, le vol était puni d'une amende, de coups de bâton et d'une peine d'emprisonnement. Si Joseph avait appliqué ces dispositions, il aurait été contraint de laisser partir Benjamin après lui avoir infligé le châtiment prévu. Cependant, guidé par la sagesse divine, Joseph </w:t>
      </w:r>
      <w:r w:rsidR="00F915FB">
        <w:rPr>
          <w:rFonts w:cstheme="minorHAnsi"/>
          <w:sz w:val="22"/>
          <w:shd w:val="clear" w:color="auto" w:fill="FFFFFF"/>
        </w:rPr>
        <w:t xml:space="preserve">(a) </w:t>
      </w:r>
      <w:r w:rsidRPr="00711341">
        <w:rPr>
          <w:rFonts w:cstheme="minorHAnsi"/>
          <w:sz w:val="22"/>
          <w:shd w:val="clear" w:color="auto" w:fill="FFFFFF"/>
        </w:rPr>
        <w:t xml:space="preserve">conçut un plan ingénieux qui lui permit de contourner ces obstacles légaux et de garder son frère auprès de lui. </w:t>
      </w:r>
    </w:p>
    <w:p w14:paraId="7D573481" w14:textId="2330027A" w:rsidR="00557ED6" w:rsidRDefault="00557ED6" w:rsidP="00A355D8">
      <w:pPr>
        <w:jc w:val="both"/>
        <w:rPr>
          <w:rFonts w:cstheme="minorHAnsi"/>
          <w:sz w:val="22"/>
          <w:shd w:val="clear" w:color="auto" w:fill="FFFFFF"/>
        </w:rPr>
      </w:pPr>
      <w:r w:rsidRPr="00711341">
        <w:rPr>
          <w:rFonts w:cstheme="minorHAnsi"/>
          <w:sz w:val="22"/>
          <w:shd w:val="clear" w:color="auto" w:fill="FFFFFF"/>
        </w:rPr>
        <w:t xml:space="preserve">2- Dans le contexte de ce verset, deux termes essentiels méritent d'être analysés avec soin. Le mot </w:t>
      </w:r>
      <w:r>
        <w:rPr>
          <w:rFonts w:cstheme="minorHAnsi"/>
          <w:sz w:val="22"/>
          <w:shd w:val="clear" w:color="auto" w:fill="FFFFFF"/>
        </w:rPr>
        <w:t>« </w:t>
      </w:r>
      <w:r w:rsidRPr="00711341">
        <w:rPr>
          <w:rFonts w:cstheme="minorHAnsi"/>
          <w:b/>
          <w:bCs/>
          <w:sz w:val="22"/>
          <w:shd w:val="clear" w:color="auto" w:fill="FFFFFF"/>
        </w:rPr>
        <w:t>dine</w:t>
      </w:r>
      <w:r>
        <w:rPr>
          <w:rFonts w:cstheme="minorHAnsi"/>
          <w:sz w:val="22"/>
          <w:shd w:val="clear" w:color="auto" w:fill="FFFFFF"/>
        </w:rPr>
        <w:t> »</w:t>
      </w:r>
      <w:r w:rsidRPr="00711341">
        <w:rPr>
          <w:rFonts w:cstheme="minorHAnsi"/>
          <w:sz w:val="22"/>
          <w:shd w:val="clear" w:color="auto" w:fill="FFFFFF"/>
        </w:rPr>
        <w:t xml:space="preserve"> fait référence à l'ensemble des lois, règles et coutumes qui régissaient la société égyptienne de l'époque, et en particulier le système juridique du royaume. Il englobe les normes légales, mais aussi les usages et les traditions qui façonnaient la vie sociale et politique de l'Égypte ancienne. Quant au terme </w:t>
      </w:r>
      <w:r>
        <w:rPr>
          <w:rFonts w:cstheme="minorHAnsi"/>
          <w:sz w:val="22"/>
          <w:shd w:val="clear" w:color="auto" w:fill="FFFFFF"/>
        </w:rPr>
        <w:t>« </w:t>
      </w:r>
      <w:r w:rsidRPr="00711341">
        <w:rPr>
          <w:rFonts w:cstheme="minorHAnsi"/>
          <w:b/>
          <w:bCs/>
          <w:sz w:val="22"/>
          <w:shd w:val="clear" w:color="auto" w:fill="FFFFFF"/>
        </w:rPr>
        <w:t>kayd</w:t>
      </w:r>
      <w:r>
        <w:rPr>
          <w:rFonts w:cstheme="minorHAnsi"/>
          <w:sz w:val="22"/>
          <w:shd w:val="clear" w:color="auto" w:fill="FFFFFF"/>
        </w:rPr>
        <w:t> »</w:t>
      </w:r>
      <w:r w:rsidRPr="00711341">
        <w:rPr>
          <w:rFonts w:cstheme="minorHAnsi"/>
          <w:sz w:val="22"/>
          <w:shd w:val="clear" w:color="auto" w:fill="FFFFFF"/>
        </w:rPr>
        <w:t>, il désigne un plan, une stratégie ou une manœuvre habile, souvent élaborée dans un contexte de confrontation ou de défi. Dans le cas de Joseph</w:t>
      </w:r>
      <w:r w:rsidR="0034028B">
        <w:rPr>
          <w:rFonts w:cstheme="minorHAnsi"/>
          <w:sz w:val="22"/>
          <w:shd w:val="clear" w:color="auto" w:fill="FFFFFF"/>
        </w:rPr>
        <w:t xml:space="preserve"> (a)</w:t>
      </w:r>
      <w:r w:rsidRPr="00711341">
        <w:rPr>
          <w:rFonts w:cstheme="minorHAnsi"/>
          <w:sz w:val="22"/>
          <w:shd w:val="clear" w:color="auto" w:fill="FFFFFF"/>
        </w:rPr>
        <w:t xml:space="preserve">, ce </w:t>
      </w:r>
      <w:r>
        <w:rPr>
          <w:rFonts w:cstheme="minorHAnsi"/>
          <w:sz w:val="22"/>
          <w:shd w:val="clear" w:color="auto" w:fill="FFFFFF"/>
        </w:rPr>
        <w:t>« </w:t>
      </w:r>
      <w:r w:rsidRPr="00711341">
        <w:rPr>
          <w:rFonts w:cstheme="minorHAnsi"/>
          <w:sz w:val="22"/>
          <w:shd w:val="clear" w:color="auto" w:fill="FFFFFF"/>
        </w:rPr>
        <w:t>kayd</w:t>
      </w:r>
      <w:r>
        <w:rPr>
          <w:rFonts w:cstheme="minorHAnsi"/>
          <w:sz w:val="22"/>
          <w:shd w:val="clear" w:color="auto" w:fill="FFFFFF"/>
        </w:rPr>
        <w:t> »</w:t>
      </w:r>
      <w:r w:rsidRPr="00711341">
        <w:rPr>
          <w:rFonts w:cstheme="minorHAnsi"/>
          <w:sz w:val="22"/>
          <w:shd w:val="clear" w:color="auto" w:fill="FFFFFF"/>
        </w:rPr>
        <w:t xml:space="preserve"> représente le stratagème qu'il mit en place, sous l'inspiration divine, pour contourner les contraintes légales</w:t>
      </w:r>
      <w:r>
        <w:rPr>
          <w:rFonts w:cstheme="minorHAnsi"/>
          <w:sz w:val="22"/>
          <w:shd w:val="clear" w:color="auto" w:fill="FFFFFF"/>
        </w:rPr>
        <w:t xml:space="preserve"> et garder Benjamin à ses côtés.</w:t>
      </w:r>
      <w:r w:rsidRPr="001F290B">
        <w:rPr>
          <w:rStyle w:val="Appelnotedebasdep"/>
          <w:rFonts w:cstheme="minorHAnsi"/>
          <w:sz w:val="22"/>
          <w:shd w:val="clear" w:color="auto" w:fill="FFFFFF"/>
        </w:rPr>
        <w:footnoteReference w:id="86"/>
      </w:r>
    </w:p>
    <w:p w14:paraId="158637DF" w14:textId="77777777" w:rsidR="008F6C40" w:rsidRDefault="008F6C40" w:rsidP="00A355D8">
      <w:pPr>
        <w:jc w:val="both"/>
        <w:rPr>
          <w:rFonts w:cstheme="minorHAnsi"/>
          <w:sz w:val="22"/>
          <w:shd w:val="clear" w:color="auto" w:fill="FFFFFF"/>
        </w:rPr>
      </w:pPr>
    </w:p>
    <w:p w14:paraId="591A14FE" w14:textId="77777777" w:rsidR="008F6C40" w:rsidRDefault="008F6C40" w:rsidP="00A355D8">
      <w:pPr>
        <w:jc w:val="both"/>
        <w:rPr>
          <w:rFonts w:cstheme="minorHAnsi"/>
          <w:sz w:val="22"/>
          <w:shd w:val="clear" w:color="auto" w:fill="FFFFFF"/>
        </w:rPr>
      </w:pPr>
    </w:p>
    <w:p w14:paraId="58A429D7" w14:textId="77777777" w:rsidR="008F6C40" w:rsidRDefault="008F6C40" w:rsidP="00A355D8">
      <w:pPr>
        <w:jc w:val="both"/>
        <w:rPr>
          <w:rFonts w:cstheme="minorHAnsi"/>
          <w:sz w:val="22"/>
          <w:shd w:val="clear" w:color="auto" w:fill="FFFFFF"/>
        </w:rPr>
      </w:pPr>
    </w:p>
    <w:p w14:paraId="37CDB6E5" w14:textId="2642C3D2" w:rsidR="003F45F0" w:rsidRDefault="003F45F0" w:rsidP="003F45F0">
      <w:pPr>
        <w:jc w:val="right"/>
        <w:rPr>
          <w:rFonts w:cstheme="minorHAnsi"/>
          <w:sz w:val="22"/>
          <w:shd w:val="clear" w:color="auto" w:fill="FFFFFF"/>
        </w:rPr>
      </w:pPr>
      <w:r w:rsidRPr="00505FF2">
        <w:rPr>
          <w:rFonts w:cs="KFGQPC Uthmanic Script HAFS"/>
          <w:color w:val="000000"/>
          <w:sz w:val="36"/>
          <w:szCs w:val="36"/>
          <w:shd w:val="clear" w:color="auto" w:fill="FFFFFF"/>
          <w:rtl/>
        </w:rPr>
        <w:t>قَالُوٓاْ إِن يَسۡرِقۡ فَقَدۡ سَرَقَ أَخٞ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قَبۡلُۚ فَأَسَرَّهَا يُوسُفُ فِي نَفۡسِهِ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وَلَمۡ يُبۡدِهَا لَهُمۡۚ قَالَ أَنتُمۡ شَرّٞ مَّكَانٗاۖ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أَعۡلَمُ بِمَا تَصِفُونَ٧٧</w:t>
      </w:r>
    </w:p>
    <w:p w14:paraId="765A7F3B" w14:textId="77777777" w:rsidR="003F45F0" w:rsidRDefault="003F45F0" w:rsidP="00A355D8">
      <w:pPr>
        <w:jc w:val="both"/>
        <w:rPr>
          <w:rFonts w:cstheme="minorHAnsi"/>
          <w:sz w:val="22"/>
          <w:shd w:val="clear" w:color="auto" w:fill="FFFFFF"/>
        </w:rPr>
      </w:pPr>
    </w:p>
    <w:p w14:paraId="2CE60794" w14:textId="5B75ECE0"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lastRenderedPageBreak/>
        <w:t>77- Ils dirent : « S’il a commis un vol, un frère à lui auparavant a volé aussi</w:t>
      </w:r>
      <w:r w:rsidR="007521F6">
        <w:rPr>
          <w:rFonts w:ascii="Calibri" w:hAnsi="Calibri" w:cs="Calibri"/>
          <w:b/>
          <w:bCs/>
          <w:i/>
          <w:iCs/>
          <w:sz w:val="20"/>
          <w:szCs w:val="20"/>
        </w:rPr>
        <w:t xml:space="preserve"> ». </w:t>
      </w:r>
      <w:r w:rsidRPr="00007ACC">
        <w:rPr>
          <w:rFonts w:ascii="Calibri" w:hAnsi="Calibri" w:cs="Calibri"/>
          <w:b/>
          <w:bCs/>
          <w:i/>
          <w:iCs/>
          <w:sz w:val="20"/>
          <w:szCs w:val="20"/>
        </w:rPr>
        <w:t>Mais Joseph tint sa pensée secrète, et ne la leur dévoila pas. Il dit : « Votre position est bien pire encore ! Et Allah connaît mieux ce que vous décrivez</w:t>
      </w:r>
      <w:r w:rsidR="0069683B">
        <w:rPr>
          <w:rFonts w:ascii="Calibri" w:hAnsi="Calibri" w:cs="Calibri"/>
          <w:b/>
          <w:bCs/>
          <w:i/>
          <w:iCs/>
          <w:sz w:val="20"/>
          <w:szCs w:val="20"/>
        </w:rPr>
        <w:t> </w:t>
      </w:r>
      <w:r w:rsidRPr="00007ACC">
        <w:rPr>
          <w:rFonts w:ascii="Calibri" w:hAnsi="Calibri" w:cs="Calibri"/>
          <w:b/>
          <w:bCs/>
          <w:i/>
          <w:iCs/>
          <w:sz w:val="20"/>
          <w:szCs w:val="20"/>
        </w:rPr>
        <w:t>».</w:t>
      </w:r>
    </w:p>
    <w:p w14:paraId="0FBD96E1" w14:textId="77777777" w:rsidR="00557ED6" w:rsidRPr="001F290B" w:rsidRDefault="00557ED6" w:rsidP="00A355D8">
      <w:pPr>
        <w:jc w:val="both"/>
        <w:rPr>
          <w:rFonts w:cstheme="minorHAnsi"/>
          <w:sz w:val="22"/>
          <w:shd w:val="clear" w:color="auto" w:fill="FFFFFF"/>
        </w:rPr>
      </w:pPr>
    </w:p>
    <w:p w14:paraId="7751EE9B" w14:textId="34EC12C5" w:rsidR="00557ED6" w:rsidRPr="001F290B" w:rsidRDefault="00557ED6" w:rsidP="00A355D8">
      <w:pPr>
        <w:jc w:val="both"/>
        <w:rPr>
          <w:rFonts w:cstheme="minorHAnsi"/>
          <w:sz w:val="22"/>
          <w:shd w:val="clear" w:color="auto" w:fill="FFFFFF"/>
        </w:rPr>
      </w:pPr>
      <w:r w:rsidRPr="004E617F">
        <w:rPr>
          <w:rFonts w:cstheme="minorHAnsi"/>
          <w:sz w:val="22"/>
          <w:shd w:val="clear" w:color="auto" w:fill="FFFFFF"/>
        </w:rPr>
        <w:t xml:space="preserve">Les commentateurs ont expliqué la raison pour laquelle les frères de Joseph (a) l'avaient accusé de vol. Après le décès de sa mère, Joseph </w:t>
      </w:r>
      <w:r w:rsidR="00F915FB">
        <w:rPr>
          <w:rFonts w:cstheme="minorHAnsi"/>
          <w:sz w:val="22"/>
          <w:shd w:val="clear" w:color="auto" w:fill="FFFFFF"/>
        </w:rPr>
        <w:t xml:space="preserve">(a) </w:t>
      </w:r>
      <w:r w:rsidRPr="004E617F">
        <w:rPr>
          <w:rFonts w:cstheme="minorHAnsi"/>
          <w:sz w:val="22"/>
          <w:shd w:val="clear" w:color="auto" w:fill="FFFFFF"/>
        </w:rPr>
        <w:t xml:space="preserve">vivait avec sa tante paternelle qui lui portait un profond attachement. Lorsque Jacob (a) voulut reprendre son fils, la tante eut recours à un stratagème : elle dissimula une écharpe autour de la taille, puis prétendit qu'il l'avait dérobé. Selon la loi en vigueur au pays de Canaan, ce subterfuge permit à la tante de garder Joseph </w:t>
      </w:r>
      <w:r w:rsidR="00F915FB">
        <w:rPr>
          <w:rFonts w:cstheme="minorHAnsi"/>
          <w:sz w:val="22"/>
          <w:shd w:val="clear" w:color="auto" w:fill="FFFFFF"/>
        </w:rPr>
        <w:t xml:space="preserve">(a) </w:t>
      </w:r>
      <w:r w:rsidRPr="004E617F">
        <w:rPr>
          <w:rFonts w:cstheme="minorHAnsi"/>
          <w:sz w:val="22"/>
          <w:shd w:val="clear" w:color="auto" w:fill="FFFFFF"/>
        </w:rPr>
        <w:t xml:space="preserve">auprès d'elle plus longtemps. Bien que Joseph </w:t>
      </w:r>
      <w:r w:rsidR="00F915FB">
        <w:rPr>
          <w:rFonts w:cstheme="minorHAnsi"/>
          <w:sz w:val="22"/>
          <w:shd w:val="clear" w:color="auto" w:fill="FFFFFF"/>
        </w:rPr>
        <w:t xml:space="preserve">(a) </w:t>
      </w:r>
      <w:r w:rsidRPr="004E617F">
        <w:rPr>
          <w:rFonts w:cstheme="minorHAnsi"/>
          <w:sz w:val="22"/>
          <w:shd w:val="clear" w:color="auto" w:fill="FFFFFF"/>
        </w:rPr>
        <w:t>fût innocent de ce larcin, cet épisode servit plus tard de prétexte à ses frères pour l'accuser de vol auprès du dignitaire d'Égypte, qui n'é</w:t>
      </w:r>
      <w:r>
        <w:rPr>
          <w:rFonts w:cstheme="minorHAnsi"/>
          <w:sz w:val="22"/>
          <w:shd w:val="clear" w:color="auto" w:fill="FFFFFF"/>
        </w:rPr>
        <w:t>tait autre que Joseph</w:t>
      </w:r>
      <w:r w:rsidR="007521F6">
        <w:rPr>
          <w:rFonts w:cstheme="minorHAnsi"/>
          <w:sz w:val="22"/>
          <w:shd w:val="clear" w:color="auto" w:fill="FFFFFF"/>
        </w:rPr>
        <w:t>(a)</w:t>
      </w:r>
      <w:r>
        <w:rPr>
          <w:rFonts w:cstheme="minorHAnsi"/>
          <w:sz w:val="22"/>
          <w:shd w:val="clear" w:color="auto" w:fill="FFFFFF"/>
        </w:rPr>
        <w:t xml:space="preserve"> lui-même</w:t>
      </w:r>
      <w:r w:rsidRPr="001F290B">
        <w:rPr>
          <w:rFonts w:cstheme="minorHAnsi"/>
          <w:sz w:val="22"/>
          <w:shd w:val="clear" w:color="auto" w:fill="FFFFFF"/>
        </w:rPr>
        <w:t>.</w:t>
      </w:r>
      <w:r w:rsidRPr="001F290B">
        <w:rPr>
          <w:rStyle w:val="Appelnotedebasdep"/>
          <w:rFonts w:cstheme="minorHAnsi"/>
          <w:sz w:val="22"/>
          <w:shd w:val="clear" w:color="auto" w:fill="FFFFFF"/>
        </w:rPr>
        <w:footnoteReference w:id="87"/>
      </w:r>
    </w:p>
    <w:p w14:paraId="1D3BAB58" w14:textId="77777777" w:rsidR="00557ED6" w:rsidRDefault="00557ED6" w:rsidP="00A355D8">
      <w:pPr>
        <w:jc w:val="both"/>
        <w:rPr>
          <w:rFonts w:cstheme="minorHAnsi"/>
          <w:sz w:val="22"/>
          <w:highlight w:val="cyan"/>
          <w:shd w:val="clear" w:color="auto" w:fill="FFFFFF"/>
        </w:rPr>
      </w:pPr>
    </w:p>
    <w:p w14:paraId="15290C57" w14:textId="77777777" w:rsidR="00F915FB" w:rsidRDefault="00F915FB" w:rsidP="00A355D8">
      <w:pPr>
        <w:jc w:val="both"/>
        <w:rPr>
          <w:rFonts w:cstheme="minorHAnsi"/>
          <w:sz w:val="22"/>
          <w:highlight w:val="cyan"/>
          <w:shd w:val="clear" w:color="auto" w:fill="FFFFFF"/>
        </w:rPr>
      </w:pPr>
    </w:p>
    <w:p w14:paraId="62CB1003" w14:textId="77777777" w:rsidR="00F915FB" w:rsidRDefault="00F915FB" w:rsidP="00A355D8">
      <w:pPr>
        <w:jc w:val="both"/>
        <w:rPr>
          <w:rFonts w:cstheme="minorHAnsi"/>
          <w:sz w:val="22"/>
          <w:highlight w:val="cyan"/>
          <w:shd w:val="clear" w:color="auto" w:fill="FFFFFF"/>
        </w:rPr>
      </w:pPr>
    </w:p>
    <w:p w14:paraId="0D971159" w14:textId="77777777" w:rsidR="003F45F0" w:rsidRDefault="003F45F0" w:rsidP="00A355D8">
      <w:pPr>
        <w:jc w:val="both"/>
        <w:rPr>
          <w:rFonts w:cstheme="minorHAnsi"/>
          <w:sz w:val="22"/>
          <w:highlight w:val="cyan"/>
          <w:shd w:val="clear" w:color="auto" w:fill="FFFFFF"/>
        </w:rPr>
      </w:pPr>
    </w:p>
    <w:p w14:paraId="36900D4C" w14:textId="77777777" w:rsidR="003F45F0" w:rsidRDefault="003F45F0" w:rsidP="00A355D8">
      <w:pPr>
        <w:jc w:val="both"/>
        <w:rPr>
          <w:rFonts w:cstheme="minorHAnsi"/>
          <w:sz w:val="22"/>
          <w:highlight w:val="cyan"/>
          <w:shd w:val="clear" w:color="auto" w:fill="FFFFFF"/>
        </w:rPr>
      </w:pPr>
    </w:p>
    <w:p w14:paraId="7059E3B0" w14:textId="31414099" w:rsidR="003F45F0" w:rsidRDefault="003F45F0" w:rsidP="003F45F0">
      <w:pPr>
        <w:jc w:val="right"/>
        <w:rPr>
          <w:rFonts w:cstheme="minorHAnsi"/>
          <w:sz w:val="22"/>
          <w:highlight w:val="cyan"/>
          <w:shd w:val="clear" w:color="auto" w:fill="FFFFFF"/>
        </w:rPr>
      </w:pPr>
      <w:r w:rsidRPr="00505FF2">
        <w:rPr>
          <w:rFonts w:cs="KFGQPC Uthmanic Script HAFS"/>
          <w:color w:val="000000"/>
          <w:sz w:val="36"/>
          <w:szCs w:val="36"/>
          <w:shd w:val="clear" w:color="auto" w:fill="FFFFFF"/>
          <w:rtl/>
        </w:rPr>
        <w:t xml:space="preserve">قَالُواْ يَٰٓأَيُّهَا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لۡعَزِيزُ</w:t>
      </w:r>
      <w:r w:rsidRPr="00505FF2">
        <w:rPr>
          <w:rFonts w:cs="KFGQPC Uthmanic Script HAFS"/>
          <w:color w:val="000000"/>
          <w:sz w:val="36"/>
          <w:szCs w:val="36"/>
          <w:shd w:val="clear" w:color="auto" w:fill="FFFFFF"/>
          <w:rtl/>
        </w:rPr>
        <w:t xml:space="preserve"> إِنَّ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أَبٗا شَيۡخٗا كَبِيرٗا فَخُذۡ أَحَدَنَا مَكَانَهُ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إِنَّا نَرَىٰكَ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لۡمُحۡسِنِينَ</w:t>
      </w:r>
      <w:r w:rsidRPr="00505FF2">
        <w:rPr>
          <w:rFonts w:cs="KFGQPC Uthmanic Script HAFS"/>
          <w:color w:val="000000"/>
          <w:sz w:val="36"/>
          <w:szCs w:val="36"/>
          <w:shd w:val="clear" w:color="auto" w:fill="FFFFFF"/>
          <w:rtl/>
        </w:rPr>
        <w:t>٧٨</w:t>
      </w:r>
    </w:p>
    <w:p w14:paraId="3E29B016" w14:textId="77777777" w:rsidR="003F45F0" w:rsidRDefault="003F45F0" w:rsidP="00A355D8">
      <w:pPr>
        <w:jc w:val="both"/>
        <w:rPr>
          <w:rFonts w:cstheme="minorHAnsi"/>
          <w:sz w:val="22"/>
          <w:highlight w:val="cyan"/>
          <w:shd w:val="clear" w:color="auto" w:fill="FFFFFF"/>
        </w:rPr>
      </w:pPr>
    </w:p>
    <w:p w14:paraId="23323BF4"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78- ‒ Ils dirent : « Ô Al-‘Azize, il a un père très vieux ; saisis-toi donc de l’un de nous, à sa place. Nous voyons que tu es vraiment du nombre des gens bienfaisants ».</w:t>
      </w:r>
    </w:p>
    <w:p w14:paraId="5932B297" w14:textId="77777777" w:rsidR="00557ED6" w:rsidRPr="001F290B" w:rsidRDefault="00557ED6" w:rsidP="00A355D8">
      <w:pPr>
        <w:jc w:val="both"/>
        <w:rPr>
          <w:rFonts w:cstheme="minorHAnsi"/>
          <w:sz w:val="22"/>
          <w:shd w:val="clear" w:color="auto" w:fill="FFFFFF"/>
        </w:rPr>
      </w:pPr>
    </w:p>
    <w:p w14:paraId="08FA387B" w14:textId="747526CF" w:rsidR="00557ED6" w:rsidRPr="004E617F" w:rsidRDefault="00557ED6" w:rsidP="00A355D8">
      <w:pPr>
        <w:jc w:val="both"/>
        <w:rPr>
          <w:rFonts w:cstheme="minorHAnsi"/>
          <w:sz w:val="22"/>
          <w:shd w:val="clear" w:color="auto" w:fill="FFFFFF"/>
        </w:rPr>
      </w:pPr>
      <w:r w:rsidRPr="004E617F">
        <w:rPr>
          <w:rFonts w:cstheme="minorHAnsi"/>
          <w:sz w:val="22"/>
          <w:shd w:val="clear" w:color="auto" w:fill="FFFFFF"/>
        </w:rPr>
        <w:t xml:space="preserve">Les frères de Joseph </w:t>
      </w:r>
      <w:r w:rsidR="0034028B">
        <w:rPr>
          <w:rFonts w:cstheme="minorHAnsi"/>
          <w:sz w:val="22"/>
          <w:shd w:val="clear" w:color="auto" w:fill="FFFFFF"/>
        </w:rPr>
        <w:t xml:space="preserve">(a) </w:t>
      </w:r>
      <w:r w:rsidRPr="004E617F">
        <w:rPr>
          <w:rFonts w:cstheme="minorHAnsi"/>
          <w:sz w:val="22"/>
          <w:shd w:val="clear" w:color="auto" w:fill="FFFFFF"/>
        </w:rPr>
        <w:t>ont probablement compris que le haut dignitaire d'Égypte ne détiendrait pas un innocent à la place d'un coupable. C'est pourquoi ils ont proposé que l'un d'entre eux soit détenu à sa place, espérant que ce sacrifice éveillerait la compassion du dignitaire d'Égypte et conduirait à la libération de Benjamin.</w:t>
      </w:r>
    </w:p>
    <w:p w14:paraId="02557033" w14:textId="77777777" w:rsidR="00557ED6" w:rsidRDefault="00557ED6" w:rsidP="00A355D8">
      <w:pPr>
        <w:jc w:val="both"/>
        <w:rPr>
          <w:rFonts w:cstheme="minorHAnsi"/>
          <w:sz w:val="22"/>
          <w:shd w:val="clear" w:color="auto" w:fill="FFFFFF"/>
        </w:rPr>
      </w:pPr>
      <w:r w:rsidRPr="004E617F">
        <w:rPr>
          <w:rFonts w:cstheme="minorHAnsi"/>
          <w:sz w:val="22"/>
          <w:shd w:val="clear" w:color="auto" w:fill="FFFFFF"/>
        </w:rPr>
        <w:t>II est également possible qu'ils aient formulé cette proposition dans le but de tenir leur promesse envers leur père. En d'autres termes, l'un d'eux était réellement prêt à être emprisonné à la place de Benjamin. Cette seconde hypothèse semble particulièrement plausible à la lumière du verset 80 de la même sourate, qui mentionne que le</w:t>
      </w:r>
      <w:r>
        <w:rPr>
          <w:rFonts w:cstheme="minorHAnsi"/>
          <w:sz w:val="22"/>
          <w:shd w:val="clear" w:color="auto" w:fill="FFFFFF"/>
        </w:rPr>
        <w:t xml:space="preserve"> frère aîné est resté en Égypte</w:t>
      </w:r>
      <w:r w:rsidRPr="001F290B">
        <w:rPr>
          <w:rFonts w:cstheme="minorHAnsi"/>
          <w:sz w:val="22"/>
          <w:shd w:val="clear" w:color="auto" w:fill="FFFFFF"/>
        </w:rPr>
        <w:t>.</w:t>
      </w:r>
      <w:r w:rsidRPr="001F290B">
        <w:rPr>
          <w:rStyle w:val="Appelnotedebasdep"/>
          <w:rFonts w:cstheme="minorHAnsi"/>
          <w:sz w:val="22"/>
          <w:shd w:val="clear" w:color="auto" w:fill="FFFFFF"/>
        </w:rPr>
        <w:footnoteReference w:id="88"/>
      </w:r>
    </w:p>
    <w:p w14:paraId="3F3896E2" w14:textId="77777777" w:rsidR="003F45F0" w:rsidRDefault="003F45F0" w:rsidP="00A355D8">
      <w:pPr>
        <w:jc w:val="both"/>
        <w:rPr>
          <w:rFonts w:cstheme="minorHAnsi"/>
          <w:sz w:val="22"/>
          <w:shd w:val="clear" w:color="auto" w:fill="FFFFFF"/>
        </w:rPr>
      </w:pPr>
    </w:p>
    <w:p w14:paraId="3DCFD81D" w14:textId="77777777" w:rsidR="003F45F0" w:rsidRDefault="003F45F0" w:rsidP="00A355D8">
      <w:pPr>
        <w:jc w:val="both"/>
        <w:rPr>
          <w:rFonts w:cstheme="minorHAnsi"/>
          <w:sz w:val="22"/>
          <w:shd w:val="clear" w:color="auto" w:fill="FFFFFF"/>
        </w:rPr>
      </w:pPr>
    </w:p>
    <w:p w14:paraId="2A87B747" w14:textId="77777777" w:rsidR="003F45F0" w:rsidRDefault="003F45F0" w:rsidP="00A355D8">
      <w:pPr>
        <w:jc w:val="both"/>
        <w:rPr>
          <w:rFonts w:cstheme="minorHAnsi"/>
          <w:sz w:val="22"/>
          <w:shd w:val="clear" w:color="auto" w:fill="FFFFFF"/>
        </w:rPr>
      </w:pPr>
    </w:p>
    <w:p w14:paraId="2CDF5916" w14:textId="78F50972" w:rsidR="003F45F0" w:rsidRDefault="003F45F0" w:rsidP="003F45F0">
      <w:pPr>
        <w:jc w:val="right"/>
        <w:rPr>
          <w:rFonts w:cstheme="minorHAnsi"/>
          <w:sz w:val="22"/>
          <w:shd w:val="clear" w:color="auto" w:fill="FFFFFF"/>
        </w:rPr>
      </w:pPr>
      <w:r w:rsidRPr="00505FF2">
        <w:rPr>
          <w:rFonts w:cs="KFGQPC Uthmanic Script HAFS"/>
          <w:color w:val="000000"/>
          <w:sz w:val="36"/>
          <w:szCs w:val="36"/>
          <w:shd w:val="clear" w:color="auto" w:fill="FFFFFF"/>
          <w:rtl/>
        </w:rPr>
        <w:lastRenderedPageBreak/>
        <w:t xml:space="preserve">قَالَ مَعَاذَ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أَن نَّأۡخُذَ إِلَّا مَن وَجَدۡنَا مَتَٰعَنَا عِندَهُ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إِنَّآ إِذٗا لَّظَٰلِمُونَ٧٩</w:t>
      </w:r>
    </w:p>
    <w:p w14:paraId="537A72A3" w14:textId="77777777" w:rsidR="003F45F0" w:rsidRDefault="003F45F0" w:rsidP="00A355D8">
      <w:pPr>
        <w:jc w:val="both"/>
        <w:rPr>
          <w:rFonts w:cstheme="minorHAnsi"/>
          <w:sz w:val="22"/>
          <w:shd w:val="clear" w:color="auto" w:fill="FFFFFF"/>
        </w:rPr>
      </w:pPr>
    </w:p>
    <w:p w14:paraId="22BDF9C5" w14:textId="16CD2F9E" w:rsidR="00557ED6" w:rsidRPr="00007ACC" w:rsidRDefault="00E62B8A" w:rsidP="00A355D8">
      <w:pPr>
        <w:jc w:val="both"/>
        <w:rPr>
          <w:rFonts w:ascii="Calibri" w:hAnsi="Calibri" w:cs="Calibri"/>
          <w:b/>
          <w:bCs/>
          <w:i/>
          <w:iCs/>
          <w:sz w:val="20"/>
          <w:szCs w:val="20"/>
        </w:rPr>
      </w:pPr>
      <w:bookmarkStart w:id="35" w:name="_Hlk206863422"/>
      <w:r w:rsidRPr="00E62B8A">
        <w:rPr>
          <w:rFonts w:ascii="Calibri" w:hAnsi="Calibri" w:cs="Calibri"/>
          <w:b/>
          <w:bCs/>
          <w:i/>
          <w:iCs/>
          <w:sz w:val="20"/>
          <w:szCs w:val="20"/>
        </w:rPr>
        <w:t>79- ‒ Il dit : « Qu’Allah nous garde de prendre un autre que celui chez qui nous avons trouvé notre bien (la coupe)</w:t>
      </w:r>
      <w:r w:rsidR="003F45F0">
        <w:rPr>
          <w:rFonts w:ascii="Calibri" w:hAnsi="Calibri" w:cs="Calibri"/>
          <w:b/>
          <w:bCs/>
          <w:i/>
          <w:iCs/>
          <w:sz w:val="20"/>
          <w:szCs w:val="20"/>
        </w:rPr>
        <w:t> </w:t>
      </w:r>
      <w:r w:rsidRPr="00E62B8A">
        <w:rPr>
          <w:rFonts w:ascii="Calibri" w:hAnsi="Calibri" w:cs="Calibri"/>
          <w:b/>
          <w:bCs/>
          <w:i/>
          <w:iCs/>
          <w:sz w:val="20"/>
          <w:szCs w:val="20"/>
        </w:rPr>
        <w:t>! Nous serions alors vraiment injustes »</w:t>
      </w:r>
      <w:r>
        <w:rPr>
          <w:rFonts w:ascii="Calibri" w:hAnsi="Calibri" w:cs="Calibri"/>
          <w:b/>
          <w:bCs/>
          <w:i/>
          <w:iCs/>
          <w:sz w:val="20"/>
          <w:szCs w:val="20"/>
        </w:rPr>
        <w:t>.</w:t>
      </w:r>
    </w:p>
    <w:p w14:paraId="6D23B89B" w14:textId="77777777" w:rsidR="00557ED6" w:rsidRPr="001F290B" w:rsidRDefault="00557ED6" w:rsidP="00A355D8">
      <w:pPr>
        <w:jc w:val="both"/>
        <w:rPr>
          <w:rFonts w:cstheme="minorHAnsi"/>
          <w:sz w:val="22"/>
          <w:shd w:val="clear" w:color="auto" w:fill="FFFFFF"/>
        </w:rPr>
      </w:pPr>
    </w:p>
    <w:p w14:paraId="0E6E1270" w14:textId="00B8804E" w:rsidR="00557ED6" w:rsidRPr="00837F48" w:rsidRDefault="00E62B8A" w:rsidP="00A355D8">
      <w:pPr>
        <w:jc w:val="both"/>
        <w:rPr>
          <w:rFonts w:cstheme="minorHAnsi"/>
          <w:sz w:val="22"/>
          <w:shd w:val="clear" w:color="auto" w:fill="FFFFFF"/>
        </w:rPr>
      </w:pPr>
      <w:r w:rsidRPr="00E62B8A">
        <w:rPr>
          <w:rFonts w:cstheme="minorHAnsi"/>
          <w:sz w:val="22"/>
          <w:shd w:val="clear" w:color="auto" w:fill="FFFFFF"/>
        </w:rPr>
        <w:t xml:space="preserve">1- Il est notable que Joseph (a) ait choisi ses mots avec soin. Plutôt que d’accuser directement son frère Benjamin de vol, il a déclaré : « </w:t>
      </w:r>
      <w:r w:rsidRPr="00E62B8A">
        <w:rPr>
          <w:rFonts w:cstheme="minorHAnsi"/>
          <w:b/>
          <w:bCs/>
          <w:sz w:val="22"/>
          <w:shd w:val="clear" w:color="auto" w:fill="FFFFFF"/>
        </w:rPr>
        <w:t>chez qui nous avons trouvé notre bien (la coupe)</w:t>
      </w:r>
      <w:r w:rsidRPr="00E62B8A">
        <w:rPr>
          <w:rFonts w:cstheme="minorHAnsi"/>
          <w:sz w:val="22"/>
          <w:shd w:val="clear" w:color="auto" w:fill="FFFFFF"/>
        </w:rPr>
        <w:t xml:space="preserve"> ». Cette formulation subtile lui a permis de présenter les faits objectivement tout en évitant une accusation explicite</w:t>
      </w:r>
      <w:r w:rsidR="00557ED6" w:rsidRPr="00837F48">
        <w:rPr>
          <w:rFonts w:cstheme="minorHAnsi"/>
          <w:sz w:val="22"/>
          <w:shd w:val="clear" w:color="auto" w:fill="FFFFFF"/>
        </w:rPr>
        <w:t>.</w:t>
      </w:r>
    </w:p>
    <w:bookmarkEnd w:id="35"/>
    <w:p w14:paraId="2FC61D8B" w14:textId="77777777" w:rsidR="00557ED6" w:rsidRDefault="00557ED6" w:rsidP="00A355D8">
      <w:pPr>
        <w:jc w:val="both"/>
        <w:rPr>
          <w:rFonts w:cstheme="minorHAnsi"/>
          <w:sz w:val="22"/>
          <w:shd w:val="clear" w:color="auto" w:fill="FFFFFF"/>
        </w:rPr>
      </w:pPr>
      <w:r w:rsidRPr="00837F48">
        <w:rPr>
          <w:rFonts w:cstheme="minorHAnsi"/>
          <w:sz w:val="22"/>
          <w:shd w:val="clear" w:color="auto" w:fill="FFFFFF"/>
        </w:rPr>
        <w:t xml:space="preserve">2- Joseph </w:t>
      </w:r>
      <w:r w:rsidR="00F915FB">
        <w:rPr>
          <w:rFonts w:cstheme="minorHAnsi"/>
          <w:sz w:val="22"/>
          <w:shd w:val="clear" w:color="auto" w:fill="FFFFFF"/>
        </w:rPr>
        <w:t xml:space="preserve">(a) </w:t>
      </w:r>
      <w:r w:rsidRPr="00837F48">
        <w:rPr>
          <w:rFonts w:cstheme="minorHAnsi"/>
          <w:sz w:val="22"/>
          <w:shd w:val="clear" w:color="auto" w:fill="FFFFFF"/>
        </w:rPr>
        <w:t>n'a pas accepté la proposition de ses frères de détenir l'un d'entre eux à la place de Benjamin. S'il avait donné son accord, son plan visant à garder Benjamin auprès de lui aurait échoué. De plus, cette situation aurait pu inciter les frères à harceler Benjamin en l'accusant de vol, ce qui allait à l'en</w:t>
      </w:r>
      <w:r>
        <w:rPr>
          <w:rFonts w:cstheme="minorHAnsi"/>
          <w:sz w:val="22"/>
          <w:shd w:val="clear" w:color="auto" w:fill="FFFFFF"/>
        </w:rPr>
        <w:t>contre des intentions de Joseph</w:t>
      </w:r>
      <w:r w:rsidR="00F915FB">
        <w:rPr>
          <w:rFonts w:cstheme="minorHAnsi"/>
          <w:sz w:val="22"/>
          <w:shd w:val="clear" w:color="auto" w:fill="FFFFFF"/>
        </w:rPr>
        <w:t xml:space="preserve"> (a)</w:t>
      </w:r>
      <w:r w:rsidRPr="001F290B">
        <w:rPr>
          <w:rFonts w:cstheme="minorHAnsi"/>
          <w:sz w:val="22"/>
          <w:shd w:val="clear" w:color="auto" w:fill="FFFFFF"/>
        </w:rPr>
        <w:t>.</w:t>
      </w:r>
      <w:r w:rsidRPr="001F290B">
        <w:rPr>
          <w:rStyle w:val="Appelnotedebasdep"/>
          <w:rFonts w:cstheme="minorHAnsi"/>
          <w:sz w:val="22"/>
          <w:shd w:val="clear" w:color="auto" w:fill="FFFFFF"/>
        </w:rPr>
        <w:footnoteReference w:id="89"/>
      </w:r>
    </w:p>
    <w:p w14:paraId="5E682294" w14:textId="77777777" w:rsidR="00F915FB" w:rsidRDefault="00F915FB" w:rsidP="00A355D8">
      <w:pPr>
        <w:jc w:val="both"/>
        <w:rPr>
          <w:rFonts w:cstheme="minorHAnsi"/>
          <w:sz w:val="22"/>
          <w:shd w:val="clear" w:color="auto" w:fill="FFFFFF"/>
        </w:rPr>
      </w:pPr>
    </w:p>
    <w:p w14:paraId="5C0373BC" w14:textId="77777777" w:rsidR="00DC2458" w:rsidRDefault="00DC2458" w:rsidP="00A355D8">
      <w:pPr>
        <w:jc w:val="both"/>
        <w:rPr>
          <w:rFonts w:cstheme="minorHAnsi"/>
          <w:sz w:val="22"/>
          <w:shd w:val="clear" w:color="auto" w:fill="FFFFFF"/>
        </w:rPr>
      </w:pPr>
    </w:p>
    <w:p w14:paraId="0B7BE9B0" w14:textId="5C02D887" w:rsidR="00557ED6" w:rsidRDefault="003F45F0" w:rsidP="003F45F0">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فَلَمَّا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سۡتَيۡ‍َٔسُواْ</w:t>
      </w:r>
      <w:r w:rsidRPr="00505FF2">
        <w:rPr>
          <w:rFonts w:cs="KFGQPC Uthmanic Script HAFS"/>
          <w:color w:val="000000"/>
          <w:sz w:val="36"/>
          <w:szCs w:val="36"/>
          <w:shd w:val="clear" w:color="auto" w:fill="FFFFFF"/>
          <w:rtl/>
        </w:rPr>
        <w:t xml:space="preserve"> مِنۡهُ خَلَصُواْ نَجِيّٗاۖ قَالَ كَبِيرُ</w:t>
      </w:r>
      <w:r w:rsidRPr="00505FF2">
        <w:rPr>
          <w:rFonts w:cs="KFGQPC Uthmanic Script HAFS" w:hint="eastAsia"/>
          <w:color w:val="000000"/>
          <w:sz w:val="36"/>
          <w:szCs w:val="36"/>
          <w:shd w:val="clear" w:color="auto" w:fill="FFFFFF"/>
          <w:rtl/>
        </w:rPr>
        <w:t>هُمۡ</w:t>
      </w:r>
      <w:r w:rsidRPr="00505FF2">
        <w:rPr>
          <w:rFonts w:cs="KFGQPC Uthmanic Script HAFS"/>
          <w:color w:val="000000"/>
          <w:sz w:val="36"/>
          <w:szCs w:val="36"/>
          <w:shd w:val="clear" w:color="auto" w:fill="FFFFFF"/>
          <w:rtl/>
        </w:rPr>
        <w:t xml:space="preserve"> أَلَمۡ تَعۡلَمُوٓاْ أَنَّ أَبَاكُمۡ قَدۡ أَخَذَ عَلَيۡكُم مَّوۡثِقٗا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وَمِن قَبۡلُ مَا فَرَّطتُمۡ فِي يُوسُفَۖ فَلَنۡ أَبۡرَحَ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حَتَّىٰ يَأۡذَنَ لِيٓ أَبِيٓ أَوۡ يَحۡكُمَ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لِيۖ وَهُوَ خَيۡرُ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لۡحَٰكِمِينَ</w:t>
      </w:r>
      <w:r w:rsidRPr="00505FF2">
        <w:rPr>
          <w:rFonts w:cs="KFGQPC Uthmanic Script HAFS"/>
          <w:color w:val="000000"/>
          <w:sz w:val="36"/>
          <w:szCs w:val="36"/>
          <w:shd w:val="clear" w:color="auto" w:fill="FFFFFF"/>
          <w:rtl/>
        </w:rPr>
        <w:t>٨٠</w:t>
      </w:r>
    </w:p>
    <w:p w14:paraId="7F7365E1" w14:textId="77777777" w:rsidR="003F45F0" w:rsidRDefault="003F45F0" w:rsidP="00A355D8">
      <w:pPr>
        <w:jc w:val="both"/>
        <w:rPr>
          <w:rFonts w:cstheme="minorHAnsi"/>
          <w:sz w:val="22"/>
          <w:shd w:val="clear" w:color="auto" w:fill="FFFFFF"/>
        </w:rPr>
      </w:pPr>
    </w:p>
    <w:p w14:paraId="2BC0B81D" w14:textId="07F1E91A" w:rsidR="00557ED6" w:rsidRPr="00007ACC" w:rsidRDefault="00E62B8A" w:rsidP="00A355D8">
      <w:pPr>
        <w:jc w:val="both"/>
        <w:rPr>
          <w:rFonts w:ascii="Calibri" w:hAnsi="Calibri" w:cs="Calibri"/>
          <w:b/>
          <w:bCs/>
          <w:i/>
          <w:iCs/>
          <w:sz w:val="20"/>
          <w:szCs w:val="20"/>
        </w:rPr>
      </w:pPr>
      <w:bookmarkStart w:id="36" w:name="_Hlk206863484"/>
      <w:r w:rsidRPr="00E62B8A">
        <w:rPr>
          <w:rFonts w:ascii="Calibri" w:hAnsi="Calibri" w:cs="Calibri"/>
          <w:b/>
          <w:bCs/>
          <w:i/>
          <w:iCs/>
          <w:sz w:val="20"/>
          <w:szCs w:val="20"/>
        </w:rPr>
        <w:t>80- Puis, lorsqu’ils eurent perdu tout espoir [de ramener Benyamin] ils se concertèrent en secret. Leur aîné dit : «</w:t>
      </w:r>
      <w:r w:rsidR="003F45F0">
        <w:rPr>
          <w:rFonts w:ascii="Calibri" w:hAnsi="Calibri" w:cs="Calibri"/>
          <w:b/>
          <w:bCs/>
          <w:i/>
          <w:iCs/>
          <w:sz w:val="20"/>
          <w:szCs w:val="20"/>
        </w:rPr>
        <w:t> </w:t>
      </w:r>
      <w:r w:rsidRPr="00E62B8A">
        <w:rPr>
          <w:rFonts w:ascii="Calibri" w:hAnsi="Calibri" w:cs="Calibri"/>
          <w:b/>
          <w:bCs/>
          <w:i/>
          <w:iCs/>
          <w:sz w:val="20"/>
          <w:szCs w:val="20"/>
        </w:rPr>
        <w:t>Ne savez-vous pas que votre père a pris de vous un engagement formel au nom d’Allah, et que déjà vous y avez manqué autrefois à propos de Joseph ? Je ne quitterai point le territoire, jusqu’à ce que mon père me le permette ou qu’Allah juge en ma faveur, et Il est le meilleur des juges »</w:t>
      </w:r>
      <w:r>
        <w:rPr>
          <w:rFonts w:ascii="Calibri" w:hAnsi="Calibri" w:cs="Calibri"/>
          <w:b/>
          <w:bCs/>
          <w:i/>
          <w:iCs/>
          <w:sz w:val="20"/>
          <w:szCs w:val="20"/>
        </w:rPr>
        <w:t>.</w:t>
      </w:r>
    </w:p>
    <w:p w14:paraId="1B640CB3" w14:textId="77777777" w:rsidR="00557ED6" w:rsidRPr="001F290B" w:rsidRDefault="00557ED6" w:rsidP="00A355D8">
      <w:pPr>
        <w:jc w:val="both"/>
        <w:rPr>
          <w:rFonts w:cstheme="minorHAnsi"/>
          <w:sz w:val="22"/>
          <w:shd w:val="clear" w:color="auto" w:fill="FFFFFF"/>
        </w:rPr>
      </w:pPr>
    </w:p>
    <w:p w14:paraId="6847F289" w14:textId="0F926F65" w:rsidR="00557ED6" w:rsidRPr="00E62B8A" w:rsidRDefault="00E62B8A" w:rsidP="00A355D8">
      <w:pPr>
        <w:jc w:val="both"/>
        <w:rPr>
          <w:rFonts w:cstheme="minorHAnsi"/>
          <w:sz w:val="22"/>
          <w:shd w:val="clear" w:color="auto" w:fill="FFFFFF"/>
        </w:rPr>
      </w:pPr>
      <w:r w:rsidRPr="00E62B8A">
        <w:rPr>
          <w:rFonts w:ascii="Calibri" w:eastAsia="SimSun" w:hAnsi="Calibri" w:cs="Calibri"/>
          <w:sz w:val="22"/>
          <w:shd w:val="clear" w:color="auto" w:fill="FFFFFF"/>
        </w:rPr>
        <w:t xml:space="preserve">La déclaration du frère aîné, « </w:t>
      </w:r>
      <w:r w:rsidRPr="00E62B8A">
        <w:rPr>
          <w:rFonts w:ascii="Calibri" w:eastAsia="SimSun" w:hAnsi="Calibri" w:cs="Calibri"/>
          <w:b/>
          <w:bCs/>
          <w:sz w:val="22"/>
          <w:shd w:val="clear" w:color="auto" w:fill="FFFFFF"/>
        </w:rPr>
        <w:t>Je ne quitterai point le territoire, jusqu’à ce que mon père me le permette ou qu’Allah juge en ma faveur</w:t>
      </w:r>
      <w:r w:rsidRPr="00E62B8A">
        <w:rPr>
          <w:rFonts w:ascii="Calibri" w:eastAsia="SimSun" w:hAnsi="Calibri" w:cs="Calibri"/>
          <w:sz w:val="22"/>
          <w:shd w:val="clear" w:color="auto" w:fill="FFFFFF"/>
        </w:rPr>
        <w:t xml:space="preserve"> », peut être interprétée de plusieurs façons. Premièrement, elle pourrait exprimer son intention de rester en Égypte jusqu’à sa mort, jusqu’à ce qu’il trouve une solution ou jusqu’à ce qu’il ait une raison valable de retourner auprès de son père. Par ailleurs, il est possible qu’il espère que Dieu touche le cœur </w:t>
      </w:r>
      <w:r w:rsidRPr="00E62B8A">
        <w:rPr>
          <w:rFonts w:ascii="Calibri" w:eastAsia="SimSun" w:hAnsi="Calibri" w:cs="Calibri"/>
          <w:b/>
          <w:bCs/>
          <w:sz w:val="22"/>
          <w:shd w:val="clear" w:color="auto" w:fill="FFFFFF"/>
        </w:rPr>
        <w:t>bien-aimé d’Égypte</w:t>
      </w:r>
      <w:r w:rsidRPr="00E62B8A">
        <w:rPr>
          <w:rFonts w:ascii="Calibri" w:eastAsia="SimSun" w:hAnsi="Calibri" w:cs="Calibri"/>
          <w:sz w:val="22"/>
          <w:shd w:val="clear" w:color="auto" w:fill="FFFFFF"/>
          <w:vertAlign w:val="superscript"/>
        </w:rPr>
        <w:footnoteReference w:id="90"/>
      </w:r>
      <w:r w:rsidRPr="00E62B8A">
        <w:rPr>
          <w:rFonts w:ascii="Calibri" w:eastAsia="SimSun" w:hAnsi="Calibri" w:cs="Calibri"/>
          <w:sz w:val="22"/>
          <w:shd w:val="clear" w:color="auto" w:fill="FFFFFF"/>
        </w:rPr>
        <w:t xml:space="preserve"> pour qu’il fasse preuve de clémence et libère Benjamin. Cette </w:t>
      </w:r>
      <w:r w:rsidRPr="00E62B8A">
        <w:rPr>
          <w:rFonts w:ascii="Calibri" w:eastAsia="SimSun" w:hAnsi="Calibri" w:cs="Calibri"/>
          <w:sz w:val="22"/>
          <w:shd w:val="clear" w:color="auto" w:fill="FFFFFF"/>
        </w:rPr>
        <w:lastRenderedPageBreak/>
        <w:t>déclaration reflète également sa détermination à assumer ses responsabilités envers sa famille, ainsi que sa loyauté envers son père et sa confiance en Dieu</w:t>
      </w:r>
      <w:r w:rsidR="00557ED6" w:rsidRPr="00E62B8A">
        <w:rPr>
          <w:rFonts w:cstheme="minorHAnsi"/>
          <w:sz w:val="22"/>
          <w:shd w:val="clear" w:color="auto" w:fill="FFFFFF"/>
        </w:rPr>
        <w:t>.</w:t>
      </w:r>
      <w:r w:rsidR="00557ED6" w:rsidRPr="00E62B8A">
        <w:rPr>
          <w:rStyle w:val="Appelnotedebasdep"/>
          <w:rFonts w:cstheme="minorHAnsi"/>
          <w:sz w:val="22"/>
          <w:shd w:val="clear" w:color="auto" w:fill="FFFFFF"/>
        </w:rPr>
        <w:footnoteReference w:id="91"/>
      </w:r>
    </w:p>
    <w:bookmarkEnd w:id="36"/>
    <w:p w14:paraId="2B3064DC" w14:textId="77777777" w:rsidR="00557ED6" w:rsidRDefault="00557ED6" w:rsidP="00A355D8">
      <w:pPr>
        <w:jc w:val="both"/>
        <w:rPr>
          <w:rFonts w:cstheme="minorHAnsi"/>
          <w:sz w:val="22"/>
          <w:shd w:val="clear" w:color="auto" w:fill="FFFFFF"/>
        </w:rPr>
      </w:pPr>
    </w:p>
    <w:p w14:paraId="172195AA" w14:textId="77777777" w:rsidR="003F45F0" w:rsidRDefault="003F45F0" w:rsidP="00A355D8">
      <w:pPr>
        <w:jc w:val="both"/>
        <w:rPr>
          <w:rFonts w:cstheme="minorHAnsi"/>
          <w:sz w:val="22"/>
          <w:shd w:val="clear" w:color="auto" w:fill="FFFFFF"/>
        </w:rPr>
      </w:pPr>
    </w:p>
    <w:p w14:paraId="45E0D8DA" w14:textId="77777777" w:rsidR="003F45F0" w:rsidRDefault="003F45F0" w:rsidP="00A355D8">
      <w:pPr>
        <w:jc w:val="both"/>
        <w:rPr>
          <w:rFonts w:cstheme="minorHAnsi"/>
          <w:sz w:val="22"/>
          <w:shd w:val="clear" w:color="auto" w:fill="FFFFFF"/>
        </w:rPr>
      </w:pPr>
    </w:p>
    <w:p w14:paraId="40EF9899" w14:textId="356469B5" w:rsidR="003F45F0" w:rsidRDefault="003F45F0" w:rsidP="003F45F0">
      <w:pPr>
        <w:jc w:val="right"/>
        <w:rPr>
          <w:rFonts w:cstheme="minorHAnsi"/>
          <w:sz w:val="22"/>
          <w:shd w:val="clear" w:color="auto" w:fill="FFFFFF"/>
        </w:rPr>
      </w:pP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رۡجِعُوٓاْ</w:t>
      </w:r>
      <w:r w:rsidRPr="00505FF2">
        <w:rPr>
          <w:rFonts w:cs="KFGQPC Uthmanic Script HAFS"/>
          <w:color w:val="000000"/>
          <w:sz w:val="36"/>
          <w:szCs w:val="36"/>
          <w:shd w:val="clear" w:color="auto" w:fill="FFFFFF"/>
          <w:rtl/>
        </w:rPr>
        <w:t xml:space="preserve"> إِ</w:t>
      </w:r>
      <w:r w:rsidRPr="00505FF2">
        <w:rPr>
          <w:rFonts w:cs="KFGQPC Uthmanic Script HAFS" w:hint="eastAsia"/>
          <w:color w:val="000000"/>
          <w:sz w:val="36"/>
          <w:szCs w:val="36"/>
          <w:shd w:val="clear" w:color="auto" w:fill="FFFFFF"/>
          <w:rtl/>
        </w:rPr>
        <w:t>لَىٰٓ</w:t>
      </w:r>
      <w:r w:rsidRPr="00505FF2">
        <w:rPr>
          <w:rFonts w:cs="KFGQPC Uthmanic Script HAFS"/>
          <w:color w:val="000000"/>
          <w:sz w:val="36"/>
          <w:szCs w:val="36"/>
          <w:shd w:val="clear" w:color="auto" w:fill="FFFFFF"/>
          <w:rtl/>
        </w:rPr>
        <w:t xml:space="preserve"> أَبِيكُمۡ فَقُولُواْ يَٰٓأَبَانَآ 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بۡنَكَ</w:t>
      </w:r>
      <w:r w:rsidRPr="00505FF2">
        <w:rPr>
          <w:rFonts w:cs="KFGQPC Uthmanic Script HAFS"/>
          <w:color w:val="000000"/>
          <w:sz w:val="36"/>
          <w:szCs w:val="36"/>
          <w:shd w:val="clear" w:color="auto" w:fill="FFFFFF"/>
          <w:rtl/>
        </w:rPr>
        <w:t xml:space="preserve"> سَرَقَ وَمَا شَهِدۡنَآ إِلَّا بِمَا عَلِمۡنَا وَمَا كُنَّا لِلۡغَيۡبِ حَٰفِظِينَ٨١ وَسۡ‍َٔلِ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لۡقَرۡيَةَ</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لَّتِي</w:t>
      </w:r>
      <w:r w:rsidRPr="00505FF2">
        <w:rPr>
          <w:rFonts w:cs="KFGQPC Uthmanic Script HAFS"/>
          <w:color w:val="000000"/>
          <w:sz w:val="36"/>
          <w:szCs w:val="36"/>
          <w:shd w:val="clear" w:color="auto" w:fill="FFFFFF"/>
          <w:rtl/>
        </w:rPr>
        <w:t xml:space="preserve"> كُنَّا فِيهَا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لۡعِيرَ</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لَّتِيٓ</w:t>
      </w:r>
      <w:r w:rsidRPr="00505FF2">
        <w:rPr>
          <w:rFonts w:cs="KFGQPC Uthmanic Script HAFS"/>
          <w:color w:val="000000"/>
          <w:sz w:val="36"/>
          <w:szCs w:val="36"/>
          <w:shd w:val="clear" w:color="auto" w:fill="FFFFFF"/>
          <w:rtl/>
        </w:rPr>
        <w:t xml:space="preserve"> أَقۡبَلۡنَا فِيهَاۖ وَإِنَّا لَصَٰدِقُونَ٨٢</w:t>
      </w:r>
    </w:p>
    <w:p w14:paraId="7A9A25C2" w14:textId="77777777" w:rsidR="00F915FB" w:rsidRDefault="00F915FB" w:rsidP="00A355D8">
      <w:pPr>
        <w:jc w:val="both"/>
        <w:rPr>
          <w:rFonts w:cstheme="minorHAnsi"/>
          <w:sz w:val="22"/>
          <w:shd w:val="clear" w:color="auto" w:fill="FFFFFF"/>
        </w:rPr>
      </w:pPr>
    </w:p>
    <w:p w14:paraId="623A2A21"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81- Retournez à votre père et dites : « Ô notre Père, ton fils a volé. Et nous n’attestons que ce que nous savons. Et nous n’étions nullement au courant de l’inconnu.</w:t>
      </w:r>
    </w:p>
    <w:p w14:paraId="6C6F1026"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82- Et interroge la ville où nous étions, ainsi que la caravane dans laquelle nous sommes arrivés. Nous disons réellement la vérité. »</w:t>
      </w:r>
    </w:p>
    <w:p w14:paraId="7BCB6BAD" w14:textId="77777777" w:rsidR="00557ED6" w:rsidRPr="001F290B" w:rsidRDefault="00557ED6" w:rsidP="00A355D8">
      <w:pPr>
        <w:jc w:val="both"/>
        <w:rPr>
          <w:rFonts w:cstheme="minorHAnsi"/>
          <w:sz w:val="22"/>
          <w:shd w:val="clear" w:color="auto" w:fill="FFFFFF"/>
        </w:rPr>
      </w:pPr>
    </w:p>
    <w:p w14:paraId="45EEBF03" w14:textId="77777777" w:rsidR="00557ED6" w:rsidRPr="002928BA" w:rsidRDefault="00557ED6" w:rsidP="00A355D8">
      <w:pPr>
        <w:jc w:val="both"/>
        <w:rPr>
          <w:rFonts w:cstheme="minorHAnsi"/>
          <w:sz w:val="22"/>
          <w:shd w:val="clear" w:color="auto" w:fill="FFFFFF"/>
        </w:rPr>
      </w:pPr>
      <w:r>
        <w:rPr>
          <w:rFonts w:cstheme="minorHAnsi"/>
          <w:sz w:val="22"/>
          <w:shd w:val="clear" w:color="auto" w:fill="FFFFFF"/>
        </w:rPr>
        <w:t xml:space="preserve">1- </w:t>
      </w:r>
      <w:r w:rsidRPr="002928BA">
        <w:rPr>
          <w:rFonts w:cstheme="minorHAnsi"/>
          <w:sz w:val="22"/>
          <w:shd w:val="clear" w:color="auto" w:fill="FFFFFF"/>
        </w:rPr>
        <w:t>Le frère aîné de Benjamin a souligné que ce dernier n'était peut-être pas coupable et qu'il y avait des informations cachées dont ils n'étaient pas au courant. En disant cela, il voulait peut-être dire à son père : « Si nous nous sommes engagés à faire revenir Benjamin, c'était basé sur les apparences et nous n'étions pas conscients de ce qui se passait réellement ».</w:t>
      </w:r>
    </w:p>
    <w:p w14:paraId="7322B6F8" w14:textId="23F78B69" w:rsidR="00557ED6" w:rsidRDefault="00557ED6" w:rsidP="00A355D8">
      <w:pPr>
        <w:jc w:val="both"/>
        <w:rPr>
          <w:rFonts w:cstheme="minorHAnsi"/>
          <w:sz w:val="22"/>
          <w:shd w:val="clear" w:color="auto" w:fill="FFFFFF"/>
        </w:rPr>
      </w:pPr>
      <w:r>
        <w:rPr>
          <w:rFonts w:cstheme="minorHAnsi"/>
          <w:sz w:val="22"/>
          <w:shd w:val="clear" w:color="auto" w:fill="FFFFFF"/>
        </w:rPr>
        <w:t xml:space="preserve">2- </w:t>
      </w:r>
      <w:r w:rsidRPr="002928BA">
        <w:rPr>
          <w:rFonts w:cstheme="minorHAnsi"/>
          <w:sz w:val="22"/>
          <w:shd w:val="clear" w:color="auto" w:fill="FFFFFF"/>
        </w:rPr>
        <w:t>Le frère aîné a démontré la bonne foi des frères de trois façons</w:t>
      </w:r>
      <w:r w:rsidR="00F915FB">
        <w:rPr>
          <w:rFonts w:cstheme="minorHAnsi"/>
          <w:sz w:val="22"/>
          <w:shd w:val="clear" w:color="auto" w:fill="FFFFFF"/>
        </w:rPr>
        <w:t xml:space="preserve"> </w:t>
      </w:r>
      <w:r w:rsidRPr="002928BA">
        <w:rPr>
          <w:rFonts w:cstheme="minorHAnsi"/>
          <w:sz w:val="22"/>
          <w:shd w:val="clear" w:color="auto" w:fill="FFFFFF"/>
        </w:rPr>
        <w:t xml:space="preserve">: premièrement, il est resté en Égypte pour que son père sache qu'il voulait vraiment amener Benjamin et qu'il n'y avait pas de complot de la part des frères. Deuxièmement, il s'est appuyé sur le témoignage du peuple égyptien qui pouvait confirmer leur innocence. Troisièmement, il a </w:t>
      </w:r>
      <w:r w:rsidRPr="00283E86">
        <w:rPr>
          <w:rFonts w:cstheme="minorHAnsi"/>
          <w:sz w:val="22"/>
          <w:shd w:val="clear" w:color="auto" w:fill="FFFFFF"/>
        </w:rPr>
        <w:t>témoigné</w:t>
      </w:r>
      <w:r w:rsidRPr="002928BA">
        <w:rPr>
          <w:rFonts w:cstheme="minorHAnsi"/>
          <w:sz w:val="22"/>
          <w:shd w:val="clear" w:color="auto" w:fill="FFFFFF"/>
        </w:rPr>
        <w:t xml:space="preserve"> sur </w:t>
      </w:r>
      <w:r w:rsidR="00283E86">
        <w:rPr>
          <w:rFonts w:cstheme="minorHAnsi"/>
          <w:sz w:val="22"/>
          <w:shd w:val="clear" w:color="auto" w:fill="FFFFFF"/>
        </w:rPr>
        <w:t>la déclaration</w:t>
      </w:r>
      <w:r w:rsidRPr="002928BA">
        <w:rPr>
          <w:rFonts w:cstheme="minorHAnsi"/>
          <w:sz w:val="22"/>
          <w:shd w:val="clear" w:color="auto" w:fill="FFFFFF"/>
        </w:rPr>
        <w:t xml:space="preserve"> des gens de la caravane qui étaient avec eux et qui pouvaient égale</w:t>
      </w:r>
      <w:r>
        <w:rPr>
          <w:rFonts w:cstheme="minorHAnsi"/>
          <w:sz w:val="22"/>
          <w:shd w:val="clear" w:color="auto" w:fill="FFFFFF"/>
        </w:rPr>
        <w:t>ment attester de leur bonne foi</w:t>
      </w:r>
      <w:r w:rsidRPr="001F290B">
        <w:rPr>
          <w:rFonts w:cstheme="minorHAnsi"/>
          <w:sz w:val="22"/>
          <w:shd w:val="clear" w:color="auto" w:fill="FFFFFF"/>
        </w:rPr>
        <w:t>.</w:t>
      </w:r>
      <w:r w:rsidRPr="001F290B">
        <w:rPr>
          <w:rStyle w:val="Appelnotedebasdep"/>
          <w:rFonts w:cstheme="minorHAnsi"/>
          <w:sz w:val="22"/>
          <w:shd w:val="clear" w:color="auto" w:fill="FFFFFF"/>
        </w:rPr>
        <w:footnoteReference w:id="92"/>
      </w:r>
    </w:p>
    <w:p w14:paraId="15D242FB" w14:textId="77777777" w:rsidR="00DC2458" w:rsidRDefault="00DC2458" w:rsidP="00A355D8">
      <w:pPr>
        <w:jc w:val="both"/>
        <w:rPr>
          <w:rFonts w:cstheme="minorHAnsi"/>
          <w:sz w:val="22"/>
          <w:shd w:val="clear" w:color="auto" w:fill="FFFFFF"/>
        </w:rPr>
      </w:pPr>
    </w:p>
    <w:p w14:paraId="3E604677" w14:textId="77777777" w:rsidR="00DC2458" w:rsidRDefault="00DC2458" w:rsidP="00A355D8">
      <w:pPr>
        <w:jc w:val="both"/>
        <w:rPr>
          <w:rFonts w:cstheme="minorHAnsi"/>
          <w:sz w:val="22"/>
          <w:shd w:val="clear" w:color="auto" w:fill="FFFFFF"/>
        </w:rPr>
      </w:pPr>
    </w:p>
    <w:p w14:paraId="0E7C0E50" w14:textId="77777777" w:rsidR="00DC2458" w:rsidRDefault="00DC2458" w:rsidP="00A355D8">
      <w:pPr>
        <w:jc w:val="both"/>
        <w:rPr>
          <w:rFonts w:cstheme="minorHAnsi"/>
          <w:sz w:val="22"/>
          <w:shd w:val="clear" w:color="auto" w:fill="FFFFFF"/>
        </w:rPr>
      </w:pPr>
    </w:p>
    <w:p w14:paraId="7FAC9BFA" w14:textId="5A15F04F" w:rsidR="003F45F0" w:rsidRDefault="003F45F0" w:rsidP="003F45F0">
      <w:pPr>
        <w:jc w:val="right"/>
        <w:rPr>
          <w:rFonts w:cstheme="minorHAnsi"/>
          <w:sz w:val="22"/>
          <w:shd w:val="clear" w:color="auto" w:fill="FFFFFF"/>
        </w:rPr>
      </w:pPr>
      <w:r w:rsidRPr="00505FF2">
        <w:rPr>
          <w:rFonts w:cs="KFGQPC Uthmanic Script HAFS"/>
          <w:color w:val="000000"/>
          <w:sz w:val="36"/>
          <w:szCs w:val="36"/>
          <w:shd w:val="clear" w:color="auto" w:fill="FFFFFF"/>
          <w:rtl/>
        </w:rPr>
        <w:t>قَالَ بَ</w:t>
      </w:r>
      <w:r w:rsidRPr="00505FF2">
        <w:rPr>
          <w:rFonts w:cs="KFGQPC Uthmanic Script HAFS" w:hint="eastAsia"/>
          <w:color w:val="000000"/>
          <w:sz w:val="36"/>
          <w:szCs w:val="36"/>
          <w:shd w:val="clear" w:color="auto" w:fill="FFFFFF"/>
          <w:rtl/>
        </w:rPr>
        <w:t>لۡ</w:t>
      </w:r>
      <w:r w:rsidRPr="00505FF2">
        <w:rPr>
          <w:rFonts w:cs="KFGQPC Uthmanic Script HAFS"/>
          <w:color w:val="000000"/>
          <w:sz w:val="36"/>
          <w:szCs w:val="36"/>
          <w:shd w:val="clear" w:color="auto" w:fill="FFFFFF"/>
          <w:rtl/>
        </w:rPr>
        <w:t xml:space="preserve"> سَوَّلَتۡ لَكُمۡ أَنفُسُكُمۡ أَمۡرٗاۖ فَصَبۡرٞ جَمِيلٌۖ عَسَى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أَن يَأۡتِيَنِي بِهِمۡ جَمِيعًاۚ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هُوَ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لۡعَلِيمُ</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لۡحَكِيمُ</w:t>
      </w:r>
      <w:r w:rsidRPr="00505FF2">
        <w:rPr>
          <w:rFonts w:cs="KFGQPC Uthmanic Script HAFS"/>
          <w:color w:val="000000"/>
          <w:sz w:val="36"/>
          <w:szCs w:val="36"/>
          <w:shd w:val="clear" w:color="auto" w:fill="FFFFFF"/>
          <w:rtl/>
        </w:rPr>
        <w:t>٨٣</w:t>
      </w:r>
    </w:p>
    <w:p w14:paraId="4A9A562B" w14:textId="77777777" w:rsidR="003F45F0" w:rsidRPr="001F290B" w:rsidRDefault="003F45F0" w:rsidP="00A355D8">
      <w:pPr>
        <w:jc w:val="both"/>
        <w:rPr>
          <w:rFonts w:cstheme="minorHAnsi"/>
          <w:sz w:val="22"/>
          <w:shd w:val="clear" w:color="auto" w:fill="FFFFFF"/>
        </w:rPr>
      </w:pPr>
    </w:p>
    <w:p w14:paraId="483DC6B0" w14:textId="6BCB0A0D" w:rsidR="00557ED6" w:rsidRPr="00007ACC" w:rsidRDefault="00E62B8A" w:rsidP="00A355D8">
      <w:pPr>
        <w:jc w:val="both"/>
        <w:rPr>
          <w:rFonts w:ascii="Calibri" w:hAnsi="Calibri" w:cs="Calibri"/>
          <w:b/>
          <w:bCs/>
          <w:i/>
          <w:iCs/>
          <w:sz w:val="20"/>
          <w:szCs w:val="20"/>
        </w:rPr>
      </w:pPr>
      <w:bookmarkStart w:id="37" w:name="_Hlk206863810"/>
      <w:r w:rsidRPr="00E62B8A">
        <w:rPr>
          <w:rFonts w:ascii="Calibri" w:hAnsi="Calibri" w:cs="Calibri"/>
          <w:b/>
          <w:bCs/>
          <w:i/>
          <w:iCs/>
          <w:sz w:val="20"/>
          <w:szCs w:val="20"/>
        </w:rPr>
        <w:lastRenderedPageBreak/>
        <w:t>83- Alors [Jacob] dit : « Vos âmes plutôt vous ont inspiré [d’entreprendre] quelque chose ! Oh ! belle patience. Il se peut qu’Allah me les ramènera tous les deux. Car c’est Lui l’Omniscient, le Sage »</w:t>
      </w:r>
      <w:r w:rsidR="00557ED6" w:rsidRPr="00007ACC">
        <w:rPr>
          <w:rFonts w:ascii="Calibri" w:hAnsi="Calibri" w:cs="Calibri"/>
          <w:b/>
          <w:bCs/>
          <w:i/>
          <w:iCs/>
          <w:sz w:val="20"/>
          <w:szCs w:val="20"/>
        </w:rPr>
        <w:t>.</w:t>
      </w:r>
    </w:p>
    <w:p w14:paraId="04FC2D8D" w14:textId="77777777" w:rsidR="00557ED6" w:rsidRPr="001F290B" w:rsidRDefault="00557ED6" w:rsidP="00A355D8">
      <w:pPr>
        <w:jc w:val="both"/>
        <w:rPr>
          <w:rFonts w:cstheme="minorHAnsi"/>
          <w:sz w:val="22"/>
          <w:shd w:val="clear" w:color="auto" w:fill="FFFFFF"/>
        </w:rPr>
      </w:pPr>
    </w:p>
    <w:p w14:paraId="596C2501" w14:textId="35824975" w:rsidR="00557ED6" w:rsidRPr="0088436D" w:rsidRDefault="00E62B8A" w:rsidP="00A355D8">
      <w:pPr>
        <w:jc w:val="both"/>
        <w:rPr>
          <w:rFonts w:cstheme="minorHAnsi"/>
          <w:sz w:val="22"/>
          <w:shd w:val="clear" w:color="auto" w:fill="FFFFFF"/>
        </w:rPr>
      </w:pPr>
      <w:r w:rsidRPr="00E62B8A">
        <w:rPr>
          <w:rFonts w:cstheme="minorHAnsi"/>
          <w:sz w:val="22"/>
          <w:shd w:val="clear" w:color="auto" w:fill="FFFFFF"/>
        </w:rPr>
        <w:t xml:space="preserve">1- Les exégètes ont proposé plusieurs interprétations de la parole de Jacob (a) : « </w:t>
      </w:r>
      <w:r w:rsidRPr="00E62B8A">
        <w:rPr>
          <w:rFonts w:cstheme="minorHAnsi"/>
          <w:b/>
          <w:bCs/>
          <w:sz w:val="22"/>
          <w:shd w:val="clear" w:color="auto" w:fill="FFFFFF"/>
        </w:rPr>
        <w:t>Vos âmes plutôt vous ont inspiré quelque chose</w:t>
      </w:r>
      <w:r w:rsidRPr="00E62B8A">
        <w:rPr>
          <w:rFonts w:cstheme="minorHAnsi"/>
          <w:sz w:val="22"/>
          <w:shd w:val="clear" w:color="auto" w:fill="FFFFFF"/>
        </w:rPr>
        <w:t xml:space="preserve"> »</w:t>
      </w:r>
      <w:r w:rsidR="00557ED6" w:rsidRPr="0088436D">
        <w:rPr>
          <w:rFonts w:cstheme="minorHAnsi"/>
          <w:sz w:val="22"/>
          <w:shd w:val="clear" w:color="auto" w:fill="FFFFFF"/>
        </w:rPr>
        <w:t xml:space="preserve"> :</w:t>
      </w:r>
    </w:p>
    <w:bookmarkEnd w:id="37"/>
    <w:p w14:paraId="24D48CB4" w14:textId="77777777" w:rsidR="00557ED6" w:rsidRPr="0088436D" w:rsidRDefault="00F915FB" w:rsidP="00A355D8">
      <w:pPr>
        <w:jc w:val="both"/>
        <w:rPr>
          <w:rFonts w:cstheme="minorHAnsi"/>
          <w:sz w:val="22"/>
          <w:shd w:val="clear" w:color="auto" w:fill="FFFFFF"/>
        </w:rPr>
      </w:pPr>
      <w:r>
        <w:rPr>
          <w:rFonts w:cstheme="minorHAnsi"/>
          <w:sz w:val="22"/>
          <w:shd w:val="clear" w:color="auto" w:fill="FFFFFF"/>
        </w:rPr>
        <w:t xml:space="preserve">a) </w:t>
      </w:r>
      <w:r w:rsidR="00557ED6" w:rsidRPr="0088436D">
        <w:rPr>
          <w:rFonts w:cstheme="minorHAnsi"/>
          <w:sz w:val="22"/>
          <w:shd w:val="clear" w:color="auto" w:fill="FFFFFF"/>
        </w:rPr>
        <w:t>Jacob (a) aurait reproché à ses enfants d'avoir suivi leurs propres instincts en informant le dirigeant égyptien que la punition pour le vol était l'esclavage, une tradition cananéenne plutôt qu'une loi divine.</w:t>
      </w:r>
    </w:p>
    <w:p w14:paraId="09269A1B" w14:textId="77777777" w:rsidR="00557ED6" w:rsidRPr="0088436D" w:rsidRDefault="00F915FB" w:rsidP="00A355D8">
      <w:pPr>
        <w:jc w:val="both"/>
        <w:rPr>
          <w:rFonts w:cstheme="minorHAnsi"/>
          <w:sz w:val="22"/>
          <w:shd w:val="clear" w:color="auto" w:fill="FFFFFF"/>
        </w:rPr>
      </w:pPr>
      <w:r>
        <w:rPr>
          <w:rFonts w:cstheme="minorHAnsi"/>
          <w:sz w:val="22"/>
          <w:shd w:val="clear" w:color="auto" w:fill="FFFFFF"/>
        </w:rPr>
        <w:t xml:space="preserve">b) </w:t>
      </w:r>
      <w:r w:rsidR="00557ED6" w:rsidRPr="0088436D">
        <w:rPr>
          <w:rFonts w:cstheme="minorHAnsi"/>
          <w:sz w:val="22"/>
          <w:shd w:val="clear" w:color="auto" w:fill="FFFFFF"/>
        </w:rPr>
        <w:t xml:space="preserve">Jacob (a) aurait protesté auprès de ses enfants en leur demandant : </w:t>
      </w:r>
      <w:r w:rsidR="00557ED6">
        <w:rPr>
          <w:rFonts w:cstheme="minorHAnsi"/>
          <w:sz w:val="22"/>
          <w:shd w:val="clear" w:color="auto" w:fill="FFFFFF"/>
        </w:rPr>
        <w:t>« </w:t>
      </w:r>
      <w:r w:rsidR="00557ED6" w:rsidRPr="0088436D">
        <w:rPr>
          <w:rFonts w:cstheme="minorHAnsi"/>
          <w:sz w:val="22"/>
          <w:shd w:val="clear" w:color="auto" w:fill="FFFFFF"/>
        </w:rPr>
        <w:t>Pourquoi n'avez-vous pas résisté comme votre frère aîné et renoncé à votre accord avec moi ? Pourquoi avez-vous cédé à vos propres inclinations ?</w:t>
      </w:r>
      <w:r w:rsidR="00557ED6">
        <w:rPr>
          <w:rFonts w:cstheme="minorHAnsi"/>
          <w:sz w:val="22"/>
          <w:shd w:val="clear" w:color="auto" w:fill="FFFFFF"/>
        </w:rPr>
        <w:t> »</w:t>
      </w:r>
    </w:p>
    <w:p w14:paraId="28F2A094" w14:textId="7854BA62" w:rsidR="00557ED6" w:rsidRPr="0088436D" w:rsidRDefault="00F915FB" w:rsidP="00A355D8">
      <w:pPr>
        <w:jc w:val="both"/>
        <w:rPr>
          <w:rFonts w:cstheme="minorHAnsi"/>
          <w:sz w:val="22"/>
          <w:shd w:val="clear" w:color="auto" w:fill="FFFFFF"/>
        </w:rPr>
      </w:pPr>
      <w:r>
        <w:rPr>
          <w:rFonts w:cstheme="minorHAnsi"/>
          <w:sz w:val="22"/>
          <w:shd w:val="clear" w:color="auto" w:fill="FFFFFF"/>
        </w:rPr>
        <w:t>c)</w:t>
      </w:r>
      <w:r w:rsidR="00C330E7">
        <w:rPr>
          <w:rFonts w:cstheme="minorHAnsi"/>
          <w:sz w:val="22"/>
          <w:shd w:val="clear" w:color="auto" w:fill="FFFFFF"/>
        </w:rPr>
        <w:t> </w:t>
      </w:r>
      <w:r w:rsidR="00557ED6" w:rsidRPr="0088436D">
        <w:rPr>
          <w:rFonts w:cstheme="minorHAnsi"/>
          <w:sz w:val="22"/>
          <w:shd w:val="clear" w:color="auto" w:fill="FFFFFF"/>
        </w:rPr>
        <w:t>Jacob (a) aurait suggéré que la perte de ces deux enfants résultait de leurs illusions concernant Joseph</w:t>
      </w:r>
      <w:r w:rsidR="00E62B8A">
        <w:rPr>
          <w:rFonts w:cstheme="minorHAnsi"/>
          <w:sz w:val="22"/>
          <w:shd w:val="clear" w:color="auto" w:fill="FFFFFF"/>
        </w:rPr>
        <w:t> </w:t>
      </w:r>
      <w:r w:rsidR="00557ED6" w:rsidRPr="0088436D">
        <w:rPr>
          <w:rFonts w:cstheme="minorHAnsi"/>
          <w:sz w:val="22"/>
          <w:shd w:val="clear" w:color="auto" w:fill="FFFFFF"/>
        </w:rPr>
        <w:t>(a).</w:t>
      </w:r>
    </w:p>
    <w:p w14:paraId="7F070C07" w14:textId="77777777" w:rsidR="00557ED6" w:rsidRPr="0088436D" w:rsidRDefault="00557ED6" w:rsidP="00A355D8">
      <w:pPr>
        <w:jc w:val="both"/>
        <w:rPr>
          <w:rFonts w:cstheme="minorHAnsi"/>
          <w:sz w:val="22"/>
          <w:shd w:val="clear" w:color="auto" w:fill="FFFFFF"/>
        </w:rPr>
      </w:pPr>
      <w:r>
        <w:rPr>
          <w:rFonts w:cstheme="minorHAnsi"/>
          <w:sz w:val="22"/>
          <w:shd w:val="clear" w:color="auto" w:fill="FFFFFF"/>
        </w:rPr>
        <w:t>2-</w:t>
      </w:r>
      <w:r w:rsidRPr="0088436D">
        <w:rPr>
          <w:rFonts w:cstheme="minorHAnsi"/>
          <w:sz w:val="22"/>
          <w:shd w:val="clear" w:color="auto" w:fill="FFFFFF"/>
        </w:rPr>
        <w:t xml:space="preserve"> L'expression </w:t>
      </w:r>
      <w:r>
        <w:rPr>
          <w:rFonts w:cstheme="minorHAnsi"/>
          <w:sz w:val="22"/>
          <w:shd w:val="clear" w:color="auto" w:fill="FFFFFF"/>
        </w:rPr>
        <w:t>« </w:t>
      </w:r>
      <w:r w:rsidRPr="0088436D">
        <w:rPr>
          <w:rFonts w:cstheme="minorHAnsi"/>
          <w:b/>
          <w:bCs/>
          <w:sz w:val="22"/>
          <w:shd w:val="clear" w:color="auto" w:fill="FFFFFF"/>
        </w:rPr>
        <w:t>Sabroun djamil</w:t>
      </w:r>
      <w:r>
        <w:rPr>
          <w:rFonts w:cstheme="minorHAnsi"/>
          <w:sz w:val="22"/>
          <w:shd w:val="clear" w:color="auto" w:fill="FFFFFF"/>
        </w:rPr>
        <w:t> »</w:t>
      </w:r>
      <w:r w:rsidRPr="0088436D">
        <w:rPr>
          <w:rFonts w:cstheme="minorHAnsi"/>
          <w:sz w:val="22"/>
          <w:shd w:val="clear" w:color="auto" w:fill="FFFFFF"/>
        </w:rPr>
        <w:t xml:space="preserve"> désigne une patience empreinte de gratitude, où l'on s'abstient de tout propos contraire à la volonté divine.</w:t>
      </w:r>
    </w:p>
    <w:p w14:paraId="4C656692" w14:textId="77777777" w:rsidR="00557ED6" w:rsidRDefault="00557ED6" w:rsidP="00A355D8">
      <w:pPr>
        <w:jc w:val="both"/>
        <w:rPr>
          <w:rFonts w:cstheme="minorHAnsi"/>
          <w:sz w:val="22"/>
          <w:shd w:val="clear" w:color="auto" w:fill="FFFFFF"/>
        </w:rPr>
      </w:pPr>
      <w:r w:rsidRPr="0088436D">
        <w:rPr>
          <w:rFonts w:cstheme="minorHAnsi"/>
          <w:sz w:val="22"/>
          <w:shd w:val="clear" w:color="auto" w:fill="FFFFFF"/>
        </w:rPr>
        <w:t>3</w:t>
      </w:r>
      <w:r w:rsidR="00F915FB">
        <w:rPr>
          <w:rFonts w:cstheme="minorHAnsi"/>
          <w:sz w:val="22"/>
          <w:shd w:val="clear" w:color="auto" w:fill="FFFFFF"/>
        </w:rPr>
        <w:t xml:space="preserve">- </w:t>
      </w:r>
      <w:r w:rsidRPr="0088436D">
        <w:rPr>
          <w:rFonts w:cstheme="minorHAnsi"/>
          <w:sz w:val="22"/>
          <w:shd w:val="clear" w:color="auto" w:fill="FFFFFF"/>
        </w:rPr>
        <w:t>La mention de la connaissance et de la sagesse divines à la fin du verset implique que Dieu, connaissant le passé et l'avenir, n'agit jamais sans sagesse. Ainsi, l'éloignement de ces trois enfants s'inscrit dans un dessein divin dont Dieu seul connaît l</w:t>
      </w:r>
      <w:r>
        <w:rPr>
          <w:rFonts w:cstheme="minorHAnsi"/>
          <w:sz w:val="22"/>
          <w:shd w:val="clear" w:color="auto" w:fill="FFFFFF"/>
        </w:rPr>
        <w:t>a portée</w:t>
      </w:r>
      <w:r w:rsidRPr="001F290B">
        <w:rPr>
          <w:rFonts w:cstheme="minorHAnsi"/>
          <w:sz w:val="22"/>
          <w:shd w:val="clear" w:color="auto" w:fill="FFFFFF"/>
        </w:rPr>
        <w:t>.</w:t>
      </w:r>
      <w:r w:rsidRPr="001F290B">
        <w:rPr>
          <w:rStyle w:val="Appelnotedebasdep"/>
          <w:rFonts w:cstheme="minorHAnsi"/>
          <w:sz w:val="22"/>
          <w:shd w:val="clear" w:color="auto" w:fill="FFFFFF"/>
        </w:rPr>
        <w:footnoteReference w:id="93"/>
      </w:r>
    </w:p>
    <w:p w14:paraId="11FAEDFB" w14:textId="77777777" w:rsidR="00C50168" w:rsidRDefault="00C50168" w:rsidP="00A355D8">
      <w:pPr>
        <w:jc w:val="both"/>
        <w:rPr>
          <w:rFonts w:cstheme="minorHAnsi"/>
          <w:sz w:val="22"/>
          <w:shd w:val="clear" w:color="auto" w:fill="FFFFFF"/>
        </w:rPr>
      </w:pPr>
    </w:p>
    <w:p w14:paraId="272BEFEB" w14:textId="77777777" w:rsidR="00C50168" w:rsidRDefault="00C50168" w:rsidP="00A355D8">
      <w:pPr>
        <w:jc w:val="both"/>
        <w:rPr>
          <w:rFonts w:cstheme="minorHAnsi"/>
          <w:sz w:val="22"/>
          <w:shd w:val="clear" w:color="auto" w:fill="FFFFFF"/>
        </w:rPr>
      </w:pPr>
    </w:p>
    <w:p w14:paraId="1A965BC2" w14:textId="77777777" w:rsidR="00C50168" w:rsidRDefault="00C50168" w:rsidP="00A355D8">
      <w:pPr>
        <w:jc w:val="both"/>
        <w:rPr>
          <w:rFonts w:cstheme="minorHAnsi"/>
          <w:sz w:val="22"/>
          <w:shd w:val="clear" w:color="auto" w:fill="FFFFFF"/>
        </w:rPr>
      </w:pPr>
    </w:p>
    <w:p w14:paraId="721D8EB7" w14:textId="331C59A0" w:rsidR="00C50168" w:rsidRDefault="00C50168" w:rsidP="00C50168">
      <w:pPr>
        <w:jc w:val="right"/>
        <w:rPr>
          <w:rFonts w:cstheme="minorHAnsi"/>
          <w:sz w:val="22"/>
          <w:shd w:val="clear" w:color="auto" w:fill="FFFFFF"/>
        </w:rPr>
      </w:pPr>
      <w:r w:rsidRPr="00505FF2">
        <w:rPr>
          <w:rFonts w:cs="KFGQPC Uthmanic Script HAFS"/>
          <w:color w:val="000000"/>
          <w:sz w:val="36"/>
          <w:szCs w:val="36"/>
          <w:shd w:val="clear" w:color="auto" w:fill="FFFFFF"/>
          <w:rtl/>
        </w:rPr>
        <w:t>وَتَوَلَّىٰ عَنۡهُمۡ وَقَالَ يَٰٓأَسَفَىٰ عَلَىٰ يُوسُفَ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بۡيَضَّتۡ</w:t>
      </w:r>
      <w:r w:rsidRPr="00505FF2">
        <w:rPr>
          <w:rFonts w:cs="KFGQPC Uthmanic Script HAFS"/>
          <w:color w:val="000000"/>
          <w:sz w:val="36"/>
          <w:szCs w:val="36"/>
          <w:shd w:val="clear" w:color="auto" w:fill="FFFFFF"/>
          <w:rtl/>
        </w:rPr>
        <w:t xml:space="preserve"> عَيۡنَاهُ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لۡحُزۡنِ</w:t>
      </w:r>
      <w:r w:rsidRPr="00505FF2">
        <w:rPr>
          <w:rFonts w:cs="KFGQPC Uthmanic Script HAFS"/>
          <w:color w:val="000000"/>
          <w:sz w:val="36"/>
          <w:szCs w:val="36"/>
          <w:shd w:val="clear" w:color="auto" w:fill="FFFFFF"/>
          <w:rtl/>
        </w:rPr>
        <w:t xml:space="preserve"> فَهُوَ كَظِيمٞ٨٤</w:t>
      </w:r>
    </w:p>
    <w:p w14:paraId="55BDA72F" w14:textId="77777777" w:rsidR="00C50168" w:rsidRPr="001F290B" w:rsidRDefault="00C50168" w:rsidP="00A355D8">
      <w:pPr>
        <w:jc w:val="both"/>
        <w:rPr>
          <w:rFonts w:cstheme="minorHAnsi"/>
          <w:sz w:val="22"/>
          <w:shd w:val="clear" w:color="auto" w:fill="FFFFFF"/>
        </w:rPr>
      </w:pPr>
    </w:p>
    <w:p w14:paraId="7203E65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84- Et il se détourna d’eux et dit : « Que mon chagrin est grand pour Joseph ! » Et ses yeux blanchirent d’affliction. Et il était accablé.</w:t>
      </w:r>
    </w:p>
    <w:p w14:paraId="1AA84C48" w14:textId="77777777" w:rsidR="00557ED6" w:rsidRPr="001F290B" w:rsidRDefault="00557ED6" w:rsidP="00A355D8">
      <w:pPr>
        <w:jc w:val="both"/>
        <w:rPr>
          <w:rFonts w:cstheme="minorHAnsi"/>
          <w:sz w:val="22"/>
          <w:shd w:val="clear" w:color="auto" w:fill="FFFFFF"/>
          <w:lang w:bidi="fa-IR"/>
        </w:rPr>
      </w:pPr>
    </w:p>
    <w:p w14:paraId="4583344E" w14:textId="7D5A5DAB" w:rsidR="00557ED6" w:rsidRPr="00E84CEA" w:rsidRDefault="00557ED6" w:rsidP="00A355D8">
      <w:pPr>
        <w:jc w:val="both"/>
        <w:rPr>
          <w:rFonts w:cstheme="minorHAnsi"/>
          <w:sz w:val="22"/>
          <w:shd w:val="clear" w:color="auto" w:fill="FFFFFF"/>
          <w:lang w:bidi="fa-IR"/>
        </w:rPr>
      </w:pPr>
      <w:r w:rsidRPr="00E84CEA">
        <w:rPr>
          <w:rFonts w:cstheme="minorHAnsi"/>
          <w:sz w:val="22"/>
          <w:shd w:val="clear" w:color="auto" w:fill="FFFFFF"/>
          <w:lang w:bidi="fa-IR"/>
        </w:rPr>
        <w:t>1</w:t>
      </w:r>
      <w:r w:rsidR="00C71EEB">
        <w:rPr>
          <w:rFonts w:cstheme="minorHAnsi"/>
          <w:sz w:val="22"/>
          <w:shd w:val="clear" w:color="auto" w:fill="FFFFFF"/>
          <w:lang w:bidi="fa-IR"/>
        </w:rPr>
        <w:t xml:space="preserve">- </w:t>
      </w:r>
      <w:r w:rsidRPr="00E84CEA">
        <w:rPr>
          <w:rFonts w:cstheme="minorHAnsi"/>
          <w:sz w:val="22"/>
          <w:shd w:val="clear" w:color="auto" w:fill="FFFFFF"/>
          <w:lang w:bidi="fa-IR"/>
        </w:rPr>
        <w:t>Ce verset illustr</w:t>
      </w:r>
      <w:r>
        <w:rPr>
          <w:rFonts w:cstheme="minorHAnsi"/>
          <w:sz w:val="22"/>
          <w:shd w:val="clear" w:color="auto" w:fill="FFFFFF"/>
          <w:lang w:bidi="fa-IR"/>
        </w:rPr>
        <w:t xml:space="preserve">e la détresse de Jacob (a) </w:t>
      </w:r>
      <w:r w:rsidRPr="00E84CEA">
        <w:rPr>
          <w:rFonts w:cstheme="minorHAnsi"/>
          <w:sz w:val="22"/>
          <w:shd w:val="clear" w:color="auto" w:fill="FFFFFF"/>
          <w:lang w:bidi="fa-IR"/>
        </w:rPr>
        <w:t>face à la séparation d'avec Benjamin et la perte présumée de son fils aîné. Cette situation ravive le souvenir douloureux de Joseph</w:t>
      </w:r>
      <w:r w:rsidR="009C10DE">
        <w:rPr>
          <w:rFonts w:cstheme="minorHAnsi"/>
          <w:sz w:val="22"/>
          <w:shd w:val="clear" w:color="auto" w:fill="FFFFFF"/>
          <w:lang w:bidi="fa-IR"/>
        </w:rPr>
        <w:t xml:space="preserve"> (a)</w:t>
      </w:r>
      <w:r w:rsidRPr="00E84CEA">
        <w:rPr>
          <w:rFonts w:cstheme="minorHAnsi"/>
          <w:sz w:val="22"/>
          <w:shd w:val="clear" w:color="auto" w:fill="FFFFFF"/>
          <w:lang w:bidi="fa-IR"/>
        </w:rPr>
        <w:t xml:space="preserve">, renouvelant son chagrin et provoquant une profonde tristesse qui se manifeste par des larmes. La douleur de Jacob </w:t>
      </w:r>
      <w:r w:rsidR="00BE162D">
        <w:rPr>
          <w:rFonts w:cstheme="minorHAnsi"/>
          <w:sz w:val="22"/>
          <w:shd w:val="clear" w:color="auto" w:fill="FFFFFF"/>
          <w:lang w:bidi="fa-IR"/>
        </w:rPr>
        <w:t xml:space="preserve">(a) </w:t>
      </w:r>
      <w:r w:rsidRPr="00E84CEA">
        <w:rPr>
          <w:rFonts w:cstheme="minorHAnsi"/>
          <w:sz w:val="22"/>
          <w:shd w:val="clear" w:color="auto" w:fill="FFFFFF"/>
          <w:lang w:bidi="fa-IR"/>
        </w:rPr>
        <w:t>est d'autant plus intense qu'il doit faire face à la perte apparente de ces deux fils bien-aimés.</w:t>
      </w:r>
    </w:p>
    <w:p w14:paraId="557A7F7B" w14:textId="77777777" w:rsidR="00557ED6" w:rsidRPr="00E84CEA" w:rsidRDefault="00557ED6" w:rsidP="00A355D8">
      <w:pPr>
        <w:jc w:val="both"/>
        <w:rPr>
          <w:rFonts w:cstheme="minorHAnsi"/>
          <w:sz w:val="22"/>
          <w:shd w:val="clear" w:color="auto" w:fill="FFFFFF"/>
          <w:lang w:bidi="fa-IR"/>
        </w:rPr>
      </w:pPr>
      <w:r w:rsidRPr="00E84CEA">
        <w:rPr>
          <w:rFonts w:cstheme="minorHAnsi"/>
          <w:sz w:val="22"/>
          <w:shd w:val="clear" w:color="auto" w:fill="FFFFFF"/>
          <w:lang w:bidi="fa-IR"/>
        </w:rPr>
        <w:t>2</w:t>
      </w:r>
      <w:r w:rsidR="00C71EEB">
        <w:rPr>
          <w:rFonts w:cstheme="minorHAnsi"/>
          <w:sz w:val="22"/>
          <w:shd w:val="clear" w:color="auto" w:fill="FFFFFF"/>
          <w:lang w:bidi="fa-IR"/>
        </w:rPr>
        <w:t xml:space="preserve">- </w:t>
      </w:r>
      <w:r w:rsidRPr="00E84CEA">
        <w:rPr>
          <w:rFonts w:cstheme="minorHAnsi"/>
          <w:sz w:val="22"/>
          <w:shd w:val="clear" w:color="auto" w:fill="FFFFFF"/>
          <w:lang w:bidi="fa-IR"/>
        </w:rPr>
        <w:t>Malgré ces épreuves, Jacob</w:t>
      </w:r>
      <w:r w:rsidR="00BE162D">
        <w:rPr>
          <w:rFonts w:cstheme="minorHAnsi"/>
          <w:sz w:val="22"/>
          <w:shd w:val="clear" w:color="auto" w:fill="FFFFFF"/>
          <w:lang w:bidi="fa-IR"/>
        </w:rPr>
        <w:t xml:space="preserve"> (a)</w:t>
      </w:r>
      <w:r w:rsidRPr="00E84CEA">
        <w:rPr>
          <w:rFonts w:cstheme="minorHAnsi"/>
          <w:sz w:val="22"/>
          <w:shd w:val="clear" w:color="auto" w:fill="FFFFFF"/>
          <w:lang w:bidi="fa-IR"/>
        </w:rPr>
        <w:t xml:space="preserve"> demeurait patient et maîtrisait ses émotions. Il s'abstenait de prononcer des paroles contraires à la volonté divine et ne déchargeait pas sa frustration sur ses autres enfants. Cette </w:t>
      </w:r>
      <w:r w:rsidRPr="00E84CEA">
        <w:rPr>
          <w:rFonts w:cstheme="minorHAnsi"/>
          <w:sz w:val="22"/>
          <w:shd w:val="clear" w:color="auto" w:fill="FFFFFF"/>
          <w:lang w:bidi="fa-IR"/>
        </w:rPr>
        <w:lastRenderedPageBreak/>
        <w:t>attitude reflète sa foi inébranlable et sa soumission à la volonté d'Allah, même dans les moments les plus difficiles.</w:t>
      </w:r>
    </w:p>
    <w:p w14:paraId="57798825" w14:textId="77777777" w:rsidR="00557ED6" w:rsidRDefault="00557ED6" w:rsidP="00A355D8">
      <w:pPr>
        <w:jc w:val="both"/>
        <w:rPr>
          <w:rFonts w:cstheme="minorHAnsi"/>
          <w:sz w:val="22"/>
          <w:shd w:val="clear" w:color="auto" w:fill="FFFFFF"/>
          <w:lang w:bidi="fa-IR"/>
        </w:rPr>
      </w:pPr>
      <w:r w:rsidRPr="00E84CEA">
        <w:rPr>
          <w:rFonts w:cstheme="minorHAnsi"/>
          <w:sz w:val="22"/>
          <w:shd w:val="clear" w:color="auto" w:fill="FFFFFF"/>
          <w:lang w:bidi="fa-IR"/>
        </w:rPr>
        <w:t>3</w:t>
      </w:r>
      <w:r w:rsidR="00C71EEB">
        <w:rPr>
          <w:rFonts w:cstheme="minorHAnsi"/>
          <w:sz w:val="22"/>
          <w:shd w:val="clear" w:color="auto" w:fill="FFFFFF"/>
          <w:lang w:bidi="fa-IR"/>
        </w:rPr>
        <w:t xml:space="preserve">- </w:t>
      </w:r>
      <w:r w:rsidRPr="00E84CEA">
        <w:rPr>
          <w:rFonts w:cstheme="minorHAnsi"/>
          <w:sz w:val="22"/>
          <w:shd w:val="clear" w:color="auto" w:fill="FFFFFF"/>
          <w:lang w:bidi="fa-IR"/>
        </w:rPr>
        <w:t xml:space="preserve">Le terme </w:t>
      </w:r>
      <w:r>
        <w:rPr>
          <w:rFonts w:cstheme="minorHAnsi"/>
          <w:sz w:val="22"/>
          <w:shd w:val="clear" w:color="auto" w:fill="FFFFFF"/>
          <w:lang w:bidi="fa-IR"/>
        </w:rPr>
        <w:t>« </w:t>
      </w:r>
      <w:r w:rsidRPr="001A6D02">
        <w:rPr>
          <w:rFonts w:cstheme="minorHAnsi"/>
          <w:b/>
          <w:bCs/>
          <w:sz w:val="22"/>
          <w:shd w:val="clear" w:color="auto" w:fill="FFFFFF"/>
          <w:lang w:bidi="fa-IR"/>
        </w:rPr>
        <w:t>assaf</w:t>
      </w:r>
      <w:r>
        <w:rPr>
          <w:rFonts w:cstheme="minorHAnsi"/>
          <w:sz w:val="22"/>
          <w:shd w:val="clear" w:color="auto" w:fill="FFFFFF"/>
          <w:lang w:bidi="fa-IR"/>
        </w:rPr>
        <w:t> »</w:t>
      </w:r>
      <w:r w:rsidRPr="00E84CEA">
        <w:rPr>
          <w:rFonts w:cstheme="minorHAnsi"/>
          <w:sz w:val="22"/>
          <w:shd w:val="clear" w:color="auto" w:fill="FFFFFF"/>
          <w:lang w:bidi="fa-IR"/>
        </w:rPr>
        <w:t xml:space="preserve"> désigne une tristesse mêlée de colère, généralement exprimée lors d'une calamité. Cependant, la tradition islamique recommande plutôt de dire </w:t>
      </w:r>
      <w:r>
        <w:rPr>
          <w:rFonts w:cstheme="minorHAnsi"/>
          <w:sz w:val="22"/>
          <w:shd w:val="clear" w:color="auto" w:fill="FFFFFF"/>
          <w:lang w:bidi="fa-IR"/>
        </w:rPr>
        <w:t>« </w:t>
      </w:r>
      <w:r w:rsidRPr="001A6D02">
        <w:rPr>
          <w:rFonts w:cstheme="minorHAnsi"/>
          <w:b/>
          <w:bCs/>
          <w:sz w:val="22"/>
          <w:shd w:val="clear" w:color="auto" w:fill="FFFFFF"/>
          <w:lang w:bidi="fa-IR"/>
        </w:rPr>
        <w:t>Inna lillahi wa inna ilayhi raji'</w:t>
      </w:r>
      <w:r w:rsidR="00BE162D">
        <w:rPr>
          <w:rFonts w:cstheme="minorHAnsi"/>
          <w:b/>
          <w:bCs/>
          <w:sz w:val="22"/>
          <w:shd w:val="clear" w:color="auto" w:fill="FFFFFF"/>
          <w:lang w:bidi="fa-IR"/>
        </w:rPr>
        <w:t>ou</w:t>
      </w:r>
      <w:r w:rsidRPr="001A6D02">
        <w:rPr>
          <w:rFonts w:cstheme="minorHAnsi"/>
          <w:b/>
          <w:bCs/>
          <w:sz w:val="22"/>
          <w:shd w:val="clear" w:color="auto" w:fill="FFFFFF"/>
          <w:lang w:bidi="fa-IR"/>
        </w:rPr>
        <w:t>n</w:t>
      </w:r>
      <w:r>
        <w:rPr>
          <w:rFonts w:cstheme="minorHAnsi"/>
          <w:sz w:val="22"/>
          <w:shd w:val="clear" w:color="auto" w:fill="FFFFFF"/>
          <w:lang w:bidi="fa-IR"/>
        </w:rPr>
        <w:t> »</w:t>
      </w:r>
      <w:r w:rsidRPr="00E84CEA">
        <w:rPr>
          <w:rFonts w:cstheme="minorHAnsi"/>
          <w:sz w:val="22"/>
          <w:shd w:val="clear" w:color="auto" w:fill="FFFFFF"/>
          <w:lang w:bidi="fa-IR"/>
        </w:rPr>
        <w:t xml:space="preserve"> (Nous appartenons à Allah et c'est à Lui que nous retournons) face à l'adversité. Cette invocation rappelle aux croyants la nature temporaire de ce monde et l'importance de se tourner vers Allah</w:t>
      </w:r>
      <w:r>
        <w:rPr>
          <w:rFonts w:cstheme="minorHAnsi"/>
          <w:sz w:val="22"/>
          <w:shd w:val="clear" w:color="auto" w:fill="FFFFFF"/>
          <w:lang w:bidi="fa-IR"/>
        </w:rPr>
        <w:t xml:space="preserve"> dans les moments de difficulté</w:t>
      </w:r>
      <w:r w:rsidRPr="001F290B">
        <w:rPr>
          <w:rFonts w:cstheme="minorHAnsi"/>
          <w:sz w:val="22"/>
          <w:shd w:val="clear" w:color="auto" w:fill="FFFFFF"/>
          <w:lang w:bidi="fa-IR"/>
        </w:rPr>
        <w:t>.</w:t>
      </w:r>
      <w:r w:rsidRPr="001F290B">
        <w:rPr>
          <w:rStyle w:val="Appelnotedebasdep"/>
          <w:rFonts w:cstheme="minorHAnsi"/>
          <w:sz w:val="22"/>
          <w:shd w:val="clear" w:color="auto" w:fill="FFFFFF"/>
          <w:lang w:bidi="fa-IR"/>
        </w:rPr>
        <w:footnoteReference w:id="94"/>
      </w:r>
    </w:p>
    <w:p w14:paraId="6C68D3F2" w14:textId="77777777" w:rsidR="00557ED6" w:rsidRDefault="00557ED6" w:rsidP="00A355D8">
      <w:pPr>
        <w:jc w:val="both"/>
        <w:rPr>
          <w:rFonts w:cstheme="minorHAnsi"/>
          <w:sz w:val="22"/>
          <w:shd w:val="clear" w:color="auto" w:fill="FFFFFF"/>
          <w:lang w:bidi="fa-IR"/>
        </w:rPr>
      </w:pPr>
    </w:p>
    <w:p w14:paraId="0C97E952" w14:textId="77777777" w:rsidR="00BE162D" w:rsidRDefault="00BE162D" w:rsidP="00A355D8">
      <w:pPr>
        <w:jc w:val="both"/>
        <w:rPr>
          <w:rFonts w:cstheme="minorHAnsi"/>
          <w:sz w:val="22"/>
          <w:shd w:val="clear" w:color="auto" w:fill="FFFFFF"/>
          <w:lang w:bidi="fa-IR"/>
        </w:rPr>
      </w:pPr>
    </w:p>
    <w:p w14:paraId="3ADEB2C0" w14:textId="77777777" w:rsidR="00DC2458" w:rsidRDefault="00DC2458" w:rsidP="00A355D8">
      <w:pPr>
        <w:jc w:val="both"/>
        <w:rPr>
          <w:rFonts w:cstheme="minorHAnsi"/>
          <w:sz w:val="22"/>
          <w:shd w:val="clear" w:color="auto" w:fill="FFFFFF"/>
          <w:lang w:bidi="fa-IR"/>
        </w:rPr>
      </w:pPr>
    </w:p>
    <w:p w14:paraId="1822DC4C" w14:textId="2702CF1A" w:rsidR="00C50168" w:rsidRDefault="00C50168" w:rsidP="00C50168">
      <w:pPr>
        <w:jc w:val="right"/>
        <w:rPr>
          <w:rFonts w:cstheme="minorHAnsi"/>
          <w:sz w:val="22"/>
          <w:shd w:val="clear" w:color="auto" w:fill="FFFFFF"/>
          <w:lang w:bidi="fa-IR"/>
        </w:rPr>
      </w:pPr>
      <w:r w:rsidRPr="00505FF2">
        <w:rPr>
          <w:rFonts w:cs="KFGQPC Uthmanic Script HAFS"/>
          <w:color w:val="000000"/>
          <w:sz w:val="36"/>
          <w:szCs w:val="36"/>
          <w:shd w:val="clear" w:color="auto" w:fill="FFFFFF"/>
          <w:rtl/>
        </w:rPr>
        <w:t>قَالُواْ تَ</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تَفۡتَؤُاْ تَذۡكُرُ يُوسُفَ حَتَّىٰ تَكُونَ حَرَضًا أَوۡ تَكُونَ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لۡهَٰلِكِينَ</w:t>
      </w:r>
      <w:r w:rsidRPr="00505FF2">
        <w:rPr>
          <w:rFonts w:cs="KFGQPC Uthmanic Script HAFS"/>
          <w:color w:val="000000"/>
          <w:sz w:val="36"/>
          <w:szCs w:val="36"/>
          <w:shd w:val="clear" w:color="auto" w:fill="FFFFFF"/>
          <w:rtl/>
        </w:rPr>
        <w:t>٨٥</w:t>
      </w:r>
    </w:p>
    <w:p w14:paraId="5C555A06" w14:textId="77777777" w:rsidR="00C50168" w:rsidRDefault="00C50168" w:rsidP="00A355D8">
      <w:pPr>
        <w:jc w:val="both"/>
        <w:rPr>
          <w:rFonts w:cstheme="minorHAnsi"/>
          <w:sz w:val="22"/>
          <w:shd w:val="clear" w:color="auto" w:fill="FFFFFF"/>
          <w:lang w:bidi="fa-IR"/>
        </w:rPr>
      </w:pPr>
    </w:p>
    <w:p w14:paraId="0C7C3FED"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85- ‒ Ils dirent : « Par Allah ! Tu ne cesseras pas d’évoquer Joseph, jusqu’à ce que tu t’épuises ou que tu sois parmi les morts ».</w:t>
      </w:r>
    </w:p>
    <w:p w14:paraId="15AD2837" w14:textId="77777777" w:rsidR="00557ED6" w:rsidRPr="001F290B" w:rsidRDefault="00557ED6" w:rsidP="00A355D8">
      <w:pPr>
        <w:jc w:val="both"/>
        <w:rPr>
          <w:rFonts w:cstheme="minorHAnsi"/>
          <w:sz w:val="22"/>
          <w:shd w:val="clear" w:color="auto" w:fill="FFFFFF"/>
        </w:rPr>
      </w:pPr>
    </w:p>
    <w:p w14:paraId="2EEC738A" w14:textId="77777777" w:rsidR="00557ED6" w:rsidRPr="001A6D02" w:rsidRDefault="00557ED6" w:rsidP="00A355D8">
      <w:pPr>
        <w:jc w:val="both"/>
        <w:rPr>
          <w:rFonts w:cstheme="minorHAnsi"/>
          <w:sz w:val="22"/>
          <w:shd w:val="clear" w:color="auto" w:fill="FFFFFF"/>
        </w:rPr>
      </w:pPr>
      <w:r w:rsidRPr="001A6D02">
        <w:rPr>
          <w:rFonts w:cstheme="minorHAnsi"/>
          <w:sz w:val="22"/>
          <w:shd w:val="clear" w:color="auto" w:fill="FFFFFF"/>
        </w:rPr>
        <w:t>Les neuf fils de Jacob (a) qui étaient retournés en Canaan étaient profondément affligés. Leur tourment était multiple :</w:t>
      </w:r>
    </w:p>
    <w:p w14:paraId="40193965" w14:textId="5D099938" w:rsidR="00557ED6" w:rsidRDefault="00BE162D" w:rsidP="00A355D8">
      <w:pPr>
        <w:jc w:val="both"/>
        <w:rPr>
          <w:rFonts w:cstheme="minorHAnsi"/>
          <w:sz w:val="22"/>
          <w:shd w:val="clear" w:color="auto" w:fill="FFFFFF"/>
        </w:rPr>
      </w:pPr>
      <w:r>
        <w:rPr>
          <w:rFonts w:cstheme="minorHAnsi"/>
          <w:sz w:val="22"/>
          <w:shd w:val="clear" w:color="auto" w:fill="FFFFFF"/>
        </w:rPr>
        <w:t>a)</w:t>
      </w:r>
      <w:r w:rsidR="00C330E7">
        <w:rPr>
          <w:rFonts w:cstheme="minorHAnsi"/>
          <w:sz w:val="22"/>
          <w:shd w:val="clear" w:color="auto" w:fill="FFFFFF"/>
        </w:rPr>
        <w:t> </w:t>
      </w:r>
      <w:r w:rsidR="00557ED6" w:rsidRPr="001A6D02">
        <w:rPr>
          <w:rFonts w:cstheme="minorHAnsi"/>
          <w:sz w:val="22"/>
          <w:shd w:val="clear" w:color="auto" w:fill="FFFFFF"/>
        </w:rPr>
        <w:t>Leur conscience était accablée par le souvenir de ce qu'ils avaient fait à Joseph (a) des années auparavant.</w:t>
      </w:r>
    </w:p>
    <w:p w14:paraId="22BB9D60" w14:textId="77777777" w:rsidR="00557ED6" w:rsidRDefault="00BE162D" w:rsidP="00A355D8">
      <w:pPr>
        <w:jc w:val="both"/>
        <w:rPr>
          <w:rFonts w:cstheme="minorHAnsi"/>
          <w:sz w:val="22"/>
          <w:shd w:val="clear" w:color="auto" w:fill="FFFFFF"/>
        </w:rPr>
      </w:pPr>
      <w:r>
        <w:rPr>
          <w:rFonts w:cstheme="minorHAnsi"/>
          <w:sz w:val="22"/>
          <w:shd w:val="clear" w:color="auto" w:fill="FFFFFF"/>
        </w:rPr>
        <w:t xml:space="preserve">b) </w:t>
      </w:r>
      <w:r w:rsidR="00557ED6" w:rsidRPr="001A6D02">
        <w:rPr>
          <w:rFonts w:cstheme="minorHAnsi"/>
          <w:sz w:val="22"/>
          <w:shd w:val="clear" w:color="auto" w:fill="FFFFFF"/>
        </w:rPr>
        <w:t>Ils s'inquiétaient pour le sort de Benjamin, resté en Égypte, et pour leur frère aîné, retenu comme otage.</w:t>
      </w:r>
    </w:p>
    <w:p w14:paraId="129142DF" w14:textId="77777777" w:rsidR="00557ED6" w:rsidRDefault="00BE162D" w:rsidP="00A355D8">
      <w:pPr>
        <w:jc w:val="both"/>
        <w:rPr>
          <w:rFonts w:cstheme="minorHAnsi"/>
          <w:sz w:val="22"/>
          <w:shd w:val="clear" w:color="auto" w:fill="FFFFFF"/>
        </w:rPr>
      </w:pPr>
      <w:r>
        <w:rPr>
          <w:rFonts w:cstheme="minorHAnsi"/>
          <w:sz w:val="22"/>
          <w:shd w:val="clear" w:color="auto" w:fill="FFFFFF"/>
        </w:rPr>
        <w:t xml:space="preserve">c) </w:t>
      </w:r>
      <w:r w:rsidR="00557ED6" w:rsidRPr="001A6D02">
        <w:rPr>
          <w:rFonts w:cstheme="minorHAnsi"/>
          <w:sz w:val="22"/>
          <w:shd w:val="clear" w:color="auto" w:fill="FFFFFF"/>
        </w:rPr>
        <w:t>La douleur manifeste de leur père les affectait grandement.</w:t>
      </w:r>
    </w:p>
    <w:p w14:paraId="69BF1411" w14:textId="77777777" w:rsidR="00557ED6" w:rsidRPr="001A6D02" w:rsidRDefault="00BE162D" w:rsidP="00A355D8">
      <w:pPr>
        <w:jc w:val="both"/>
        <w:rPr>
          <w:rFonts w:cstheme="minorHAnsi"/>
          <w:sz w:val="22"/>
          <w:shd w:val="clear" w:color="auto" w:fill="FFFFFF"/>
        </w:rPr>
      </w:pPr>
      <w:r>
        <w:rPr>
          <w:rFonts w:cstheme="minorHAnsi"/>
          <w:sz w:val="22"/>
          <w:shd w:val="clear" w:color="auto" w:fill="FFFFFF"/>
        </w:rPr>
        <w:t xml:space="preserve">d) </w:t>
      </w:r>
      <w:r w:rsidR="00557ED6" w:rsidRPr="001A6D02">
        <w:rPr>
          <w:rFonts w:cstheme="minorHAnsi"/>
          <w:sz w:val="22"/>
          <w:shd w:val="clear" w:color="auto" w:fill="FFFFFF"/>
        </w:rPr>
        <w:t>Ils ne pouvaient supporter d'entendre leur père répéter sans cesse le nom de Joseph (a), ravivant ainsi leur culpabilité et leur chagrin.</w:t>
      </w:r>
    </w:p>
    <w:p w14:paraId="6271ACB6" w14:textId="77777777" w:rsidR="00557ED6" w:rsidRPr="001F290B" w:rsidRDefault="00557ED6" w:rsidP="00A355D8">
      <w:pPr>
        <w:jc w:val="both"/>
        <w:rPr>
          <w:rFonts w:cstheme="minorHAnsi"/>
          <w:sz w:val="22"/>
          <w:shd w:val="clear" w:color="auto" w:fill="FFFFFF"/>
        </w:rPr>
      </w:pPr>
      <w:r w:rsidRPr="001A6D02">
        <w:rPr>
          <w:rFonts w:cstheme="minorHAnsi"/>
          <w:sz w:val="22"/>
          <w:shd w:val="clear" w:color="auto" w:fill="FFFFFF"/>
        </w:rPr>
        <w:t>Cette situation créait une atmosphère de tension et de remords au sein de la famille. Les fils se trouvaient confrontés non seulement à leurs propres inquiétudes, mais aussi au poids de leurs actions passées et à la souffrance de leur père. Leur incapacité à soulager la peine de Jacob (a) ajoutait à leur propre détresse, créant un cycle de chagrin et de</w:t>
      </w:r>
      <w:r>
        <w:rPr>
          <w:rFonts w:cstheme="minorHAnsi"/>
          <w:sz w:val="22"/>
          <w:shd w:val="clear" w:color="auto" w:fill="FFFFFF"/>
        </w:rPr>
        <w:t xml:space="preserve"> culpabilité difficile à briser</w:t>
      </w:r>
      <w:r w:rsidRPr="001F290B">
        <w:rPr>
          <w:rFonts w:cstheme="minorHAnsi"/>
          <w:sz w:val="22"/>
          <w:shd w:val="clear" w:color="auto" w:fill="FFFFFF"/>
        </w:rPr>
        <w:t>.</w:t>
      </w:r>
      <w:r w:rsidRPr="001F290B">
        <w:rPr>
          <w:rStyle w:val="Appelnotedebasdep"/>
          <w:rFonts w:cstheme="minorHAnsi"/>
          <w:sz w:val="22"/>
          <w:shd w:val="clear" w:color="auto" w:fill="FFFFFF"/>
        </w:rPr>
        <w:footnoteReference w:id="95"/>
      </w:r>
    </w:p>
    <w:p w14:paraId="3DFBA878" w14:textId="77777777" w:rsidR="00557ED6" w:rsidRDefault="00557ED6" w:rsidP="00A355D8">
      <w:pPr>
        <w:jc w:val="both"/>
        <w:rPr>
          <w:rFonts w:cstheme="minorHAnsi"/>
          <w:sz w:val="22"/>
          <w:shd w:val="clear" w:color="auto" w:fill="FFFFFF"/>
        </w:rPr>
      </w:pPr>
    </w:p>
    <w:p w14:paraId="7A7AE213" w14:textId="77777777" w:rsidR="00BE162D" w:rsidRDefault="00BE162D" w:rsidP="00A355D8">
      <w:pPr>
        <w:jc w:val="both"/>
        <w:rPr>
          <w:rFonts w:cstheme="minorHAnsi"/>
          <w:sz w:val="22"/>
          <w:shd w:val="clear" w:color="auto" w:fill="FFFFFF"/>
        </w:rPr>
      </w:pPr>
    </w:p>
    <w:p w14:paraId="573FF4FA" w14:textId="77777777" w:rsidR="00DC2458" w:rsidRDefault="00DC2458" w:rsidP="00A355D8">
      <w:pPr>
        <w:jc w:val="both"/>
        <w:rPr>
          <w:rFonts w:cstheme="minorHAnsi"/>
          <w:sz w:val="22"/>
          <w:shd w:val="clear" w:color="auto" w:fill="FFFFFF"/>
        </w:rPr>
      </w:pPr>
    </w:p>
    <w:p w14:paraId="6B15261E" w14:textId="77777777" w:rsidR="00C50168" w:rsidRDefault="00C50168" w:rsidP="00A355D8">
      <w:pPr>
        <w:jc w:val="both"/>
        <w:rPr>
          <w:rFonts w:cstheme="minorHAnsi"/>
          <w:sz w:val="22"/>
          <w:shd w:val="clear" w:color="auto" w:fill="FFFFFF"/>
        </w:rPr>
      </w:pPr>
    </w:p>
    <w:p w14:paraId="109336CA" w14:textId="6DF2DEBB" w:rsidR="00C50168" w:rsidRDefault="00C50168" w:rsidP="00C50168">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قَالَ إِنَّمَآ أَشۡكُواْ بَثِّي وَحُزۡنِيٓ إِلَى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وَأَعۡلَمُ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مَا لَا تَعۡلَمُونَ٨٦</w:t>
      </w:r>
    </w:p>
    <w:p w14:paraId="57AB607B" w14:textId="77777777" w:rsidR="00C50168" w:rsidRPr="001F290B" w:rsidRDefault="00C50168" w:rsidP="00A355D8">
      <w:pPr>
        <w:jc w:val="both"/>
        <w:rPr>
          <w:rFonts w:cstheme="minorHAnsi"/>
          <w:sz w:val="22"/>
          <w:shd w:val="clear" w:color="auto" w:fill="FFFFFF"/>
        </w:rPr>
      </w:pPr>
    </w:p>
    <w:p w14:paraId="4BA6013F" w14:textId="77777777" w:rsidR="00557ED6" w:rsidRPr="00007ACC" w:rsidRDefault="00557ED6" w:rsidP="00A355D8">
      <w:pPr>
        <w:jc w:val="both"/>
        <w:rPr>
          <w:rFonts w:ascii="Calibri" w:hAnsi="Calibri" w:cs="Calibri"/>
          <w:b/>
          <w:bCs/>
          <w:i/>
          <w:iCs/>
          <w:sz w:val="20"/>
          <w:szCs w:val="20"/>
        </w:rPr>
      </w:pPr>
      <w:r w:rsidRPr="003E6BEA">
        <w:rPr>
          <w:rFonts w:ascii="Calibri" w:hAnsi="Calibri" w:cs="Calibri"/>
          <w:b/>
          <w:bCs/>
          <w:i/>
          <w:iCs/>
          <w:sz w:val="20"/>
          <w:szCs w:val="20"/>
        </w:rPr>
        <w:t>86</w:t>
      </w:r>
      <w:r w:rsidRPr="00007ACC">
        <w:rPr>
          <w:rFonts w:ascii="Calibri" w:hAnsi="Calibri" w:cs="Calibri"/>
          <w:b/>
          <w:bCs/>
          <w:i/>
          <w:iCs/>
          <w:sz w:val="20"/>
          <w:szCs w:val="20"/>
        </w:rPr>
        <w:t>- ‒ Il dit : « Je ne me plains qu’à Allah de mon déchirement et de mon chagrin. Et, je sais de la part d’Allah, ce que vous ne savez pas.</w:t>
      </w:r>
    </w:p>
    <w:p w14:paraId="3A8AB357" w14:textId="77777777" w:rsidR="00557ED6" w:rsidRPr="001F290B" w:rsidRDefault="00557ED6" w:rsidP="00A355D8">
      <w:pPr>
        <w:jc w:val="both"/>
        <w:rPr>
          <w:rFonts w:cstheme="minorHAnsi"/>
          <w:sz w:val="22"/>
          <w:shd w:val="clear" w:color="auto" w:fill="FFFFFF"/>
        </w:rPr>
      </w:pPr>
    </w:p>
    <w:p w14:paraId="760EE832" w14:textId="77777777" w:rsidR="00557ED6" w:rsidRPr="0026638B" w:rsidRDefault="00557ED6" w:rsidP="00A355D8">
      <w:pPr>
        <w:jc w:val="both"/>
        <w:rPr>
          <w:rFonts w:cstheme="minorHAnsi"/>
          <w:sz w:val="22"/>
          <w:shd w:val="clear" w:color="auto" w:fill="FFFFFF"/>
        </w:rPr>
      </w:pPr>
      <w:r w:rsidRPr="0026638B">
        <w:rPr>
          <w:rFonts w:cstheme="minorHAnsi"/>
          <w:sz w:val="22"/>
          <w:shd w:val="clear" w:color="auto" w:fill="FFFFFF"/>
        </w:rPr>
        <w:t xml:space="preserve">Le sens de la restriction exprimée par « </w:t>
      </w:r>
      <w:r w:rsidRPr="0026638B">
        <w:rPr>
          <w:rFonts w:cstheme="minorHAnsi"/>
          <w:b/>
          <w:bCs/>
          <w:sz w:val="22"/>
          <w:shd w:val="clear" w:color="auto" w:fill="FFFFFF"/>
        </w:rPr>
        <w:t>innamaa</w:t>
      </w:r>
      <w:r w:rsidRPr="0026638B">
        <w:rPr>
          <w:rFonts w:cstheme="minorHAnsi"/>
          <w:sz w:val="22"/>
          <w:shd w:val="clear" w:color="auto" w:fill="FFFFFF"/>
        </w:rPr>
        <w:t xml:space="preserve"> » peut être interprété ainsi :</w:t>
      </w:r>
      <w:r>
        <w:rPr>
          <w:rFonts w:cstheme="minorHAnsi"/>
          <w:sz w:val="22"/>
          <w:shd w:val="clear" w:color="auto" w:fill="FFFFFF"/>
        </w:rPr>
        <w:t xml:space="preserve"> « </w:t>
      </w:r>
      <w:r w:rsidRPr="0026638B">
        <w:rPr>
          <w:rFonts w:cstheme="minorHAnsi"/>
          <w:sz w:val="22"/>
          <w:shd w:val="clear" w:color="auto" w:fill="FFFFFF"/>
        </w:rPr>
        <w:t>Je ne vous expose pas ma peine (à vous, mes enfants et mon entourage) dans le but de vous lasser ou de vous importuner. Au contraire, je confie ma douleur à Dieu seul, car Lui seul ne se lasse jamais de m'écouter et de recevoir mes plaintes</w:t>
      </w:r>
      <w:r w:rsidR="00C23F94">
        <w:rPr>
          <w:rFonts w:cstheme="minorHAnsi"/>
          <w:sz w:val="22"/>
          <w:shd w:val="clear" w:color="auto" w:fill="FFFFFF"/>
        </w:rPr>
        <w:t xml:space="preserve"> </w:t>
      </w:r>
      <w:r>
        <w:rPr>
          <w:rFonts w:cstheme="minorHAnsi"/>
          <w:sz w:val="22"/>
          <w:shd w:val="clear" w:color="auto" w:fill="FFFFFF"/>
        </w:rPr>
        <w:t>»</w:t>
      </w:r>
      <w:r w:rsidR="00C23F94">
        <w:rPr>
          <w:rFonts w:cstheme="minorHAnsi"/>
          <w:sz w:val="22"/>
          <w:shd w:val="clear" w:color="auto" w:fill="FFFFFF"/>
        </w:rPr>
        <w:t>.</w:t>
      </w:r>
    </w:p>
    <w:p w14:paraId="34EEACF7" w14:textId="77777777" w:rsidR="00557ED6" w:rsidRDefault="00557ED6" w:rsidP="00A355D8">
      <w:pPr>
        <w:jc w:val="both"/>
        <w:rPr>
          <w:rFonts w:cstheme="minorHAnsi"/>
          <w:sz w:val="22"/>
          <w:shd w:val="clear" w:color="auto" w:fill="FFFFFF"/>
        </w:rPr>
      </w:pPr>
      <w:r w:rsidRPr="0026638B">
        <w:rPr>
          <w:rFonts w:cstheme="minorHAnsi"/>
          <w:sz w:val="22"/>
          <w:shd w:val="clear" w:color="auto" w:fill="FFFFFF"/>
        </w:rPr>
        <w:t xml:space="preserve">Cette attitude reflète la piété de Jacob </w:t>
      </w:r>
      <w:r w:rsidR="00C23F94">
        <w:rPr>
          <w:rFonts w:cstheme="minorHAnsi"/>
          <w:sz w:val="22"/>
          <w:shd w:val="clear" w:color="auto" w:fill="FFFFFF"/>
        </w:rPr>
        <w:t xml:space="preserve">(a) </w:t>
      </w:r>
      <w:r w:rsidRPr="0026638B">
        <w:rPr>
          <w:rFonts w:cstheme="minorHAnsi"/>
          <w:sz w:val="22"/>
          <w:shd w:val="clear" w:color="auto" w:fill="FFFFFF"/>
        </w:rPr>
        <w:t xml:space="preserve">et sa profonde connexion avec Dieu, même dans les moments de grande détresse. Elle illustre également un aspect important de la foi : l'idée que Dieu est toujours présent pour écouter et soutenir Ses serviteurs, sans jamais se </w:t>
      </w:r>
      <w:r>
        <w:rPr>
          <w:rFonts w:cstheme="minorHAnsi"/>
          <w:sz w:val="22"/>
          <w:shd w:val="clear" w:color="auto" w:fill="FFFFFF"/>
        </w:rPr>
        <w:t>fatiguer de leurs supplications.</w:t>
      </w:r>
      <w:r w:rsidRPr="001F290B">
        <w:rPr>
          <w:rStyle w:val="Appelnotedebasdep"/>
          <w:rFonts w:cstheme="minorHAnsi"/>
          <w:sz w:val="22"/>
          <w:shd w:val="clear" w:color="auto" w:fill="FFFFFF"/>
        </w:rPr>
        <w:footnoteReference w:id="96"/>
      </w:r>
    </w:p>
    <w:p w14:paraId="40CD44AB" w14:textId="77777777" w:rsidR="00D9079B" w:rsidRDefault="00D9079B" w:rsidP="00A355D8">
      <w:pPr>
        <w:jc w:val="both"/>
        <w:rPr>
          <w:rFonts w:cstheme="minorHAnsi"/>
          <w:sz w:val="22"/>
          <w:shd w:val="clear" w:color="auto" w:fill="FFFFFF"/>
        </w:rPr>
      </w:pPr>
    </w:p>
    <w:p w14:paraId="54F639C1" w14:textId="77777777" w:rsidR="00D9079B" w:rsidRDefault="00D9079B" w:rsidP="00A355D8">
      <w:pPr>
        <w:jc w:val="both"/>
        <w:rPr>
          <w:rFonts w:cstheme="minorHAnsi"/>
          <w:sz w:val="22"/>
          <w:shd w:val="clear" w:color="auto" w:fill="FFFFFF"/>
        </w:rPr>
      </w:pPr>
    </w:p>
    <w:p w14:paraId="7CA579BE" w14:textId="226B6500" w:rsidR="00DC2458" w:rsidRDefault="00C50168" w:rsidP="00C50168">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يَٰبَنِيَّ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ذۡهَبُواْ</w:t>
      </w:r>
      <w:r w:rsidRPr="00505FF2">
        <w:rPr>
          <w:rFonts w:cs="KFGQPC Uthmanic Script HAFS"/>
          <w:color w:val="000000"/>
          <w:sz w:val="36"/>
          <w:szCs w:val="36"/>
          <w:shd w:val="clear" w:color="auto" w:fill="FFFFFF"/>
          <w:rtl/>
        </w:rPr>
        <w:t xml:space="preserve"> فَتَحَسَّسُواْ مِن يُوس</w:t>
      </w:r>
      <w:r w:rsidRPr="00505FF2">
        <w:rPr>
          <w:rFonts w:cs="KFGQPC Uthmanic Script HAFS" w:hint="eastAsia"/>
          <w:color w:val="000000"/>
          <w:sz w:val="36"/>
          <w:szCs w:val="36"/>
          <w:shd w:val="clear" w:color="auto" w:fill="FFFFFF"/>
          <w:rtl/>
        </w:rPr>
        <w:t>ُفَ</w:t>
      </w:r>
      <w:r w:rsidRPr="00505FF2">
        <w:rPr>
          <w:rFonts w:cs="KFGQPC Uthmanic Script HAFS"/>
          <w:color w:val="000000"/>
          <w:sz w:val="36"/>
          <w:szCs w:val="36"/>
          <w:shd w:val="clear" w:color="auto" w:fill="FFFFFF"/>
          <w:rtl/>
        </w:rPr>
        <w:t xml:space="preserve"> وَأَخِيهِ وَلَا تَاْيۡ‍َٔسُواْ مِن رَّوۡحِ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لَا يَاْيۡ‍َٔسُ مِن رَّوۡحِ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إِلَّا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لۡقَوۡمُ</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لۡكَٰفِرُونَ</w:t>
      </w:r>
      <w:r w:rsidRPr="00505FF2">
        <w:rPr>
          <w:rFonts w:cs="KFGQPC Uthmanic Script HAFS"/>
          <w:color w:val="000000"/>
          <w:sz w:val="36"/>
          <w:szCs w:val="36"/>
          <w:shd w:val="clear" w:color="auto" w:fill="FFFFFF"/>
          <w:rtl/>
        </w:rPr>
        <w:t>٨٧</w:t>
      </w:r>
    </w:p>
    <w:p w14:paraId="733C56B2" w14:textId="77777777" w:rsidR="00DC2458" w:rsidRPr="001F290B" w:rsidRDefault="00DC2458" w:rsidP="00A355D8">
      <w:pPr>
        <w:jc w:val="both"/>
        <w:rPr>
          <w:rFonts w:cstheme="minorHAnsi"/>
          <w:sz w:val="22"/>
          <w:shd w:val="clear" w:color="auto" w:fill="FFFFFF"/>
        </w:rPr>
      </w:pPr>
    </w:p>
    <w:p w14:paraId="6CD6E16C"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87- Ô mes fils ! Partez et enquérez-vous de Joseph et de son frère. Et ne désespérez pas de la miséricorde d’Allah. Ce sont seulement les gens mécréants qui désespèrent de la miséricorde d’Allah ».</w:t>
      </w:r>
    </w:p>
    <w:p w14:paraId="0A92E8B2" w14:textId="77777777" w:rsidR="00557ED6" w:rsidRPr="001F290B" w:rsidRDefault="00557ED6" w:rsidP="00A355D8">
      <w:pPr>
        <w:jc w:val="both"/>
        <w:rPr>
          <w:rFonts w:cstheme="minorHAnsi"/>
          <w:sz w:val="22"/>
          <w:shd w:val="clear" w:color="auto" w:fill="FFFFFF"/>
        </w:rPr>
      </w:pPr>
    </w:p>
    <w:p w14:paraId="40F59CE7" w14:textId="77777777" w:rsidR="00557ED6" w:rsidRPr="00A948FC" w:rsidRDefault="00557ED6" w:rsidP="00A355D8">
      <w:pPr>
        <w:jc w:val="both"/>
        <w:rPr>
          <w:rFonts w:cstheme="minorHAnsi"/>
          <w:sz w:val="22"/>
          <w:shd w:val="clear" w:color="auto" w:fill="FFFFFF"/>
        </w:rPr>
      </w:pPr>
      <w:r w:rsidRPr="00A948FC">
        <w:rPr>
          <w:rFonts w:cstheme="minorHAnsi"/>
          <w:sz w:val="22"/>
          <w:shd w:val="clear" w:color="auto" w:fill="FFFFFF"/>
        </w:rPr>
        <w:t xml:space="preserve">1- Le terme </w:t>
      </w:r>
      <w:r>
        <w:rPr>
          <w:rFonts w:cstheme="minorHAnsi"/>
          <w:sz w:val="22"/>
          <w:shd w:val="clear" w:color="auto" w:fill="FFFFFF"/>
        </w:rPr>
        <w:t>« </w:t>
      </w:r>
      <w:r w:rsidRPr="00A948FC">
        <w:rPr>
          <w:rFonts w:cstheme="minorHAnsi"/>
          <w:b/>
          <w:bCs/>
          <w:sz w:val="22"/>
          <w:shd w:val="clear" w:color="auto" w:fill="FFFFFF"/>
        </w:rPr>
        <w:t>tahassasou</w:t>
      </w:r>
      <w:r>
        <w:rPr>
          <w:rFonts w:cstheme="minorHAnsi"/>
          <w:sz w:val="22"/>
          <w:shd w:val="clear" w:color="auto" w:fill="FFFFFF"/>
        </w:rPr>
        <w:t> »</w:t>
      </w:r>
      <w:r w:rsidRPr="00A948FC">
        <w:rPr>
          <w:rFonts w:cstheme="minorHAnsi"/>
          <w:sz w:val="22"/>
          <w:shd w:val="clear" w:color="auto" w:fill="FFFFFF"/>
        </w:rPr>
        <w:t xml:space="preserve"> fait référence à la recherche d'informations ou d'indices positifs en utilisant les sens de manière bienveillante. À l'inverse, </w:t>
      </w:r>
      <w:r>
        <w:rPr>
          <w:rFonts w:cstheme="minorHAnsi"/>
          <w:sz w:val="22"/>
          <w:shd w:val="clear" w:color="auto" w:fill="FFFFFF"/>
        </w:rPr>
        <w:t>« </w:t>
      </w:r>
      <w:r w:rsidRPr="00A948FC">
        <w:rPr>
          <w:rFonts w:cstheme="minorHAnsi"/>
          <w:b/>
          <w:bCs/>
          <w:sz w:val="22"/>
          <w:shd w:val="clear" w:color="auto" w:fill="FFFFFF"/>
        </w:rPr>
        <w:t>ta</w:t>
      </w:r>
      <w:r w:rsidR="00C23F94">
        <w:rPr>
          <w:rFonts w:cstheme="minorHAnsi"/>
          <w:b/>
          <w:bCs/>
          <w:sz w:val="22"/>
          <w:shd w:val="clear" w:color="auto" w:fill="FFFFFF"/>
        </w:rPr>
        <w:t>d</w:t>
      </w:r>
      <w:r w:rsidRPr="00A948FC">
        <w:rPr>
          <w:rFonts w:cstheme="minorHAnsi"/>
          <w:b/>
          <w:bCs/>
          <w:sz w:val="22"/>
          <w:shd w:val="clear" w:color="auto" w:fill="FFFFFF"/>
        </w:rPr>
        <w:t>jassous</w:t>
      </w:r>
      <w:r>
        <w:rPr>
          <w:rFonts w:cstheme="minorHAnsi"/>
          <w:sz w:val="22"/>
          <w:shd w:val="clear" w:color="auto" w:fill="FFFFFF"/>
        </w:rPr>
        <w:t> »</w:t>
      </w:r>
      <w:r w:rsidRPr="00A948FC">
        <w:rPr>
          <w:rFonts w:cstheme="minorHAnsi"/>
          <w:sz w:val="22"/>
          <w:shd w:val="clear" w:color="auto" w:fill="FFFFFF"/>
        </w:rPr>
        <w:t xml:space="preserve"> implique une quête indiscrète, souvent malveillante, visant à découvrir les défauts ou les actions répréhensibles d'autrui. Cette distinction souligne l'importance de l'intention et de l'éthique dans la recherche d'informations en Islam.</w:t>
      </w:r>
    </w:p>
    <w:p w14:paraId="29911227" w14:textId="351165A0" w:rsidR="00557ED6" w:rsidRDefault="00557ED6" w:rsidP="00A355D8">
      <w:pPr>
        <w:jc w:val="both"/>
        <w:rPr>
          <w:rFonts w:cstheme="minorHAnsi"/>
          <w:sz w:val="22"/>
          <w:shd w:val="clear" w:color="auto" w:fill="FFFFFF"/>
        </w:rPr>
      </w:pPr>
      <w:r w:rsidRPr="00A948FC">
        <w:rPr>
          <w:rFonts w:cstheme="minorHAnsi"/>
          <w:sz w:val="22"/>
          <w:shd w:val="clear" w:color="auto" w:fill="FFFFFF"/>
        </w:rPr>
        <w:t>2-</w:t>
      </w:r>
      <w:r w:rsidR="00D9079B">
        <w:rPr>
          <w:rFonts w:cstheme="minorHAnsi"/>
          <w:sz w:val="22"/>
          <w:shd w:val="clear" w:color="auto" w:fill="FFFFFF"/>
        </w:rPr>
        <w:t> </w:t>
      </w:r>
      <w:r w:rsidRPr="00A948FC">
        <w:rPr>
          <w:rFonts w:cstheme="minorHAnsi"/>
          <w:sz w:val="22"/>
          <w:shd w:val="clear" w:color="auto" w:fill="FFFFFF"/>
        </w:rPr>
        <w:t xml:space="preserve">Le désespoir face à la miséricorde et à la grâce d'Allah dans la résolution des problèmes révèle un manque de confiance en Sa puissance et Sa sagesse infinies. Ce désespoir est considéré comme l'une des caractéristiques des non-croyants, car il va à l'encontre de la foi en la bonté et l'omnipotence divines. Les textes sacrés et les récits prophétiques soulignent que le désespoir et le manque d'espoir en la miséricorde divine constituent l'un des péchés majeurs en Islam. Cette perspective encourage les croyants à maintenir </w:t>
      </w:r>
      <w:r w:rsidRPr="00A948FC">
        <w:rPr>
          <w:rFonts w:cstheme="minorHAnsi"/>
          <w:sz w:val="22"/>
          <w:shd w:val="clear" w:color="auto" w:fill="FFFFFF"/>
        </w:rPr>
        <w:lastRenderedPageBreak/>
        <w:t>une attitude positive et confiante envers Allah, même dans les situations les plus difficiles, renforçant ainsi leur foi</w:t>
      </w:r>
      <w:r>
        <w:rPr>
          <w:rFonts w:cstheme="minorHAnsi"/>
          <w:sz w:val="22"/>
          <w:shd w:val="clear" w:color="auto" w:fill="FFFFFF"/>
        </w:rPr>
        <w:t xml:space="preserve"> et leur résilience spirituelle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97"/>
      </w:r>
    </w:p>
    <w:p w14:paraId="3D72198A" w14:textId="77777777" w:rsidR="00557ED6" w:rsidRDefault="00557ED6" w:rsidP="00A355D8">
      <w:pPr>
        <w:jc w:val="both"/>
        <w:rPr>
          <w:rFonts w:cstheme="minorHAnsi"/>
          <w:sz w:val="22"/>
          <w:shd w:val="clear" w:color="auto" w:fill="FFFFFF"/>
        </w:rPr>
      </w:pPr>
    </w:p>
    <w:p w14:paraId="293FF444" w14:textId="77777777" w:rsidR="00D628C2" w:rsidRDefault="00D628C2" w:rsidP="00A355D8">
      <w:pPr>
        <w:jc w:val="both"/>
        <w:rPr>
          <w:rFonts w:cstheme="minorHAnsi"/>
          <w:sz w:val="22"/>
          <w:shd w:val="clear" w:color="auto" w:fill="FFFFFF"/>
        </w:rPr>
      </w:pPr>
    </w:p>
    <w:p w14:paraId="2B430D97" w14:textId="77777777" w:rsidR="00D628C2" w:rsidRDefault="00D628C2" w:rsidP="00A355D8">
      <w:pPr>
        <w:jc w:val="both"/>
        <w:rPr>
          <w:rFonts w:cstheme="minorHAnsi"/>
          <w:sz w:val="22"/>
          <w:shd w:val="clear" w:color="auto" w:fill="FFFFFF"/>
        </w:rPr>
      </w:pPr>
    </w:p>
    <w:p w14:paraId="3803F6C7" w14:textId="66AC88CA" w:rsidR="00C50168" w:rsidRDefault="00C50168" w:rsidP="00C50168">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فَلَمَّا دَخَلُواْ عَلَيۡهِ قَالُواْ يَٰٓأَيُّهَا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لۡعَزِيزُ</w:t>
      </w:r>
      <w:r w:rsidRPr="00505FF2">
        <w:rPr>
          <w:rFonts w:cs="KFGQPC Uthmanic Script HAFS"/>
          <w:color w:val="000000"/>
          <w:sz w:val="36"/>
          <w:szCs w:val="36"/>
          <w:shd w:val="clear" w:color="auto" w:fill="FFFFFF"/>
          <w:rtl/>
        </w:rPr>
        <w:t xml:space="preserve"> مَسَّنَا وَأَهۡلَنَا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لضُّرُّ</w:t>
      </w:r>
      <w:r w:rsidRPr="00505FF2">
        <w:rPr>
          <w:rFonts w:cs="KFGQPC Uthmanic Script HAFS"/>
          <w:color w:val="000000"/>
          <w:sz w:val="36"/>
          <w:szCs w:val="36"/>
          <w:shd w:val="clear" w:color="auto" w:fill="FFFFFF"/>
          <w:rtl/>
        </w:rPr>
        <w:t xml:space="preserve"> وَجِئۡنَا بِبِضَٰعَةٖ مُّزۡجَىٰةٖ فَأَوۡفِ لَنَا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لۡكَيۡلَ</w:t>
      </w:r>
      <w:r w:rsidRPr="00505FF2">
        <w:rPr>
          <w:rFonts w:cs="KFGQPC Uthmanic Script HAFS"/>
          <w:color w:val="000000"/>
          <w:sz w:val="36"/>
          <w:szCs w:val="36"/>
          <w:shd w:val="clear" w:color="auto" w:fill="FFFFFF"/>
          <w:rtl/>
        </w:rPr>
        <w:t xml:space="preserve"> وَتَصَدَّقۡ عَلَيۡنَآۖ 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يَجۡزِي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لۡمُتَصَدِّقِينَ</w:t>
      </w:r>
      <w:r w:rsidRPr="00505FF2">
        <w:rPr>
          <w:rFonts w:cs="KFGQPC Uthmanic Script HAFS"/>
          <w:color w:val="000000"/>
          <w:sz w:val="36"/>
          <w:szCs w:val="36"/>
          <w:shd w:val="clear" w:color="auto" w:fill="FFFFFF"/>
          <w:rtl/>
        </w:rPr>
        <w:t>٨٨</w:t>
      </w:r>
    </w:p>
    <w:p w14:paraId="7F1CCC5D" w14:textId="77777777" w:rsidR="00C50168" w:rsidRDefault="00C50168" w:rsidP="00A355D8">
      <w:pPr>
        <w:jc w:val="both"/>
        <w:rPr>
          <w:rFonts w:cstheme="minorHAnsi"/>
          <w:sz w:val="22"/>
          <w:shd w:val="clear" w:color="auto" w:fill="FFFFFF"/>
        </w:rPr>
      </w:pPr>
    </w:p>
    <w:p w14:paraId="5D4AA5E3"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88- Et lorsqu’ils s’introduisirent auprès de lui, ils dirent : « Ô al-‘Azize, la famine nous a touchés, nous et notre famille ; et nous venons avec une marchandise sans grande valeur. Donne-nous une pleine mesure, et fais-nous la charité. Certes, Allah récompense les charitables ! »</w:t>
      </w:r>
    </w:p>
    <w:p w14:paraId="13CADEBE" w14:textId="77777777" w:rsidR="00557ED6" w:rsidRPr="001F290B" w:rsidRDefault="00557ED6" w:rsidP="00A355D8">
      <w:pPr>
        <w:jc w:val="both"/>
        <w:rPr>
          <w:rFonts w:cstheme="minorHAnsi"/>
          <w:sz w:val="22"/>
          <w:shd w:val="clear" w:color="auto" w:fill="FFFFFF"/>
        </w:rPr>
      </w:pPr>
    </w:p>
    <w:p w14:paraId="68CFDA5D" w14:textId="77777777" w:rsidR="00557ED6" w:rsidRPr="001C278B" w:rsidRDefault="00557ED6" w:rsidP="00A355D8">
      <w:pPr>
        <w:jc w:val="both"/>
        <w:rPr>
          <w:rFonts w:cstheme="minorHAnsi"/>
          <w:sz w:val="22"/>
          <w:shd w:val="clear" w:color="auto" w:fill="FFFFFF"/>
        </w:rPr>
      </w:pPr>
      <w:r w:rsidRPr="001C278B">
        <w:rPr>
          <w:rFonts w:cstheme="minorHAnsi"/>
          <w:sz w:val="22"/>
          <w:shd w:val="clear" w:color="auto" w:fill="FFFFFF"/>
        </w:rPr>
        <w:t>1- Les frères de Joseph (a) se sont rendus en Égypte à trois reprises :</w:t>
      </w:r>
    </w:p>
    <w:p w14:paraId="08F91C99" w14:textId="77777777" w:rsidR="00557ED6" w:rsidRPr="001C278B" w:rsidRDefault="00C23F94" w:rsidP="00A355D8">
      <w:pPr>
        <w:jc w:val="both"/>
        <w:rPr>
          <w:rFonts w:cstheme="minorHAnsi"/>
          <w:sz w:val="22"/>
          <w:shd w:val="clear" w:color="auto" w:fill="FFFFFF"/>
        </w:rPr>
      </w:pPr>
      <w:r>
        <w:rPr>
          <w:rFonts w:cstheme="minorHAnsi"/>
          <w:sz w:val="22"/>
          <w:shd w:val="clear" w:color="auto" w:fill="FFFFFF"/>
        </w:rPr>
        <w:t xml:space="preserve">a) </w:t>
      </w:r>
      <w:r w:rsidR="00557ED6" w:rsidRPr="001C278B">
        <w:rPr>
          <w:rFonts w:cstheme="minorHAnsi"/>
          <w:sz w:val="22"/>
          <w:shd w:val="clear" w:color="auto" w:fill="FFFFFF"/>
        </w:rPr>
        <w:t>La première fois, ils sont allés acheter de la nourriture et sont revenus sains et saufs.</w:t>
      </w:r>
    </w:p>
    <w:p w14:paraId="57CAC1E4" w14:textId="77777777" w:rsidR="00557ED6" w:rsidRPr="001C278B" w:rsidRDefault="00C23F94" w:rsidP="00A355D8">
      <w:pPr>
        <w:jc w:val="both"/>
        <w:rPr>
          <w:rFonts w:cstheme="minorHAnsi"/>
          <w:sz w:val="22"/>
          <w:shd w:val="clear" w:color="auto" w:fill="FFFFFF"/>
        </w:rPr>
      </w:pPr>
      <w:r>
        <w:rPr>
          <w:rFonts w:cstheme="minorHAnsi"/>
          <w:sz w:val="22"/>
          <w:shd w:val="clear" w:color="auto" w:fill="FFFFFF"/>
        </w:rPr>
        <w:t xml:space="preserve">b) </w:t>
      </w:r>
      <w:r w:rsidR="00557ED6" w:rsidRPr="001C278B">
        <w:rPr>
          <w:rFonts w:cstheme="minorHAnsi"/>
          <w:sz w:val="22"/>
          <w:shd w:val="clear" w:color="auto" w:fill="FFFFFF"/>
        </w:rPr>
        <w:t>Lors de leur deuxième voyage, Benjamin a été retenu et leur frère aîné est resté en Égypte.</w:t>
      </w:r>
    </w:p>
    <w:p w14:paraId="187D3D65" w14:textId="77777777" w:rsidR="00557ED6" w:rsidRPr="001C278B" w:rsidRDefault="00C23F94" w:rsidP="00A355D8">
      <w:pPr>
        <w:jc w:val="both"/>
        <w:rPr>
          <w:rFonts w:cstheme="minorHAnsi"/>
          <w:sz w:val="22"/>
          <w:shd w:val="clear" w:color="auto" w:fill="FFFFFF"/>
        </w:rPr>
      </w:pPr>
      <w:r>
        <w:rPr>
          <w:rFonts w:cstheme="minorHAnsi"/>
          <w:sz w:val="22"/>
          <w:shd w:val="clear" w:color="auto" w:fill="FFFFFF"/>
        </w:rPr>
        <w:t xml:space="preserve">c) </w:t>
      </w:r>
      <w:r w:rsidR="00557ED6" w:rsidRPr="001C278B">
        <w:rPr>
          <w:rFonts w:cstheme="minorHAnsi"/>
          <w:sz w:val="22"/>
          <w:shd w:val="clear" w:color="auto" w:fill="FFFFFF"/>
        </w:rPr>
        <w:t>Pour leur troisième voyage, sur ordre de leur père, ils devaient rechercher Joseph (a), ramener Benjamin, et acheter de la nourriture.</w:t>
      </w:r>
    </w:p>
    <w:p w14:paraId="17A8FEF2" w14:textId="77777777" w:rsidR="00557ED6" w:rsidRPr="001C278B" w:rsidRDefault="00557ED6" w:rsidP="00A355D8">
      <w:pPr>
        <w:jc w:val="both"/>
        <w:rPr>
          <w:rFonts w:cstheme="minorHAnsi"/>
          <w:sz w:val="22"/>
          <w:shd w:val="clear" w:color="auto" w:fill="FFFFFF"/>
        </w:rPr>
      </w:pPr>
      <w:r w:rsidRPr="001C278B">
        <w:rPr>
          <w:rFonts w:cstheme="minorHAnsi"/>
          <w:sz w:val="22"/>
          <w:shd w:val="clear" w:color="auto" w:fill="FFFFFF"/>
        </w:rPr>
        <w:t>2- Le prophète Jacob (a) a ordonné à ses fils de rechercher Joseph (a) et ses frères. En arrivant en Égypte, ils ont d'abord cherché à se procurer de la nourriture, probablement pour l'une de ces raisons :</w:t>
      </w:r>
    </w:p>
    <w:p w14:paraId="494946AE" w14:textId="77777777" w:rsidR="00557ED6" w:rsidRPr="001C278B" w:rsidRDefault="00C23F94" w:rsidP="00A355D8">
      <w:pPr>
        <w:jc w:val="both"/>
        <w:rPr>
          <w:rFonts w:cstheme="minorHAnsi"/>
          <w:sz w:val="22"/>
          <w:shd w:val="clear" w:color="auto" w:fill="FFFFFF"/>
        </w:rPr>
      </w:pPr>
      <w:r>
        <w:rPr>
          <w:rFonts w:cstheme="minorHAnsi"/>
          <w:sz w:val="22"/>
          <w:shd w:val="clear" w:color="auto" w:fill="FFFFFF"/>
        </w:rPr>
        <w:t xml:space="preserve">a) </w:t>
      </w:r>
      <w:r w:rsidR="00557ED6" w:rsidRPr="001C278B">
        <w:rPr>
          <w:rFonts w:cstheme="minorHAnsi"/>
          <w:sz w:val="22"/>
          <w:shd w:val="clear" w:color="auto" w:fill="FFFFFF"/>
        </w:rPr>
        <w:t>Ils n'espéraient pas vraiment retrouver Joseph (a).</w:t>
      </w:r>
    </w:p>
    <w:p w14:paraId="1B2966F7" w14:textId="77777777" w:rsidR="00557ED6" w:rsidRPr="001C278B" w:rsidRDefault="00C23F94" w:rsidP="00A355D8">
      <w:pPr>
        <w:jc w:val="both"/>
        <w:rPr>
          <w:rFonts w:cstheme="minorHAnsi"/>
          <w:sz w:val="22"/>
          <w:shd w:val="clear" w:color="auto" w:fill="FFFFFF"/>
        </w:rPr>
      </w:pPr>
      <w:r>
        <w:rPr>
          <w:rFonts w:cstheme="minorHAnsi"/>
          <w:sz w:val="22"/>
          <w:shd w:val="clear" w:color="auto" w:fill="FFFFFF"/>
        </w:rPr>
        <w:t xml:space="preserve">b) </w:t>
      </w:r>
      <w:r w:rsidR="00557ED6" w:rsidRPr="001C278B">
        <w:rPr>
          <w:rFonts w:cstheme="minorHAnsi"/>
          <w:sz w:val="22"/>
          <w:shd w:val="clear" w:color="auto" w:fill="FFFFFF"/>
        </w:rPr>
        <w:t>Ils pensaient qu'il serait plus stratégique d'aborder le gouverneur d'Ég</w:t>
      </w:r>
      <w:r w:rsidR="00557ED6">
        <w:rPr>
          <w:rFonts w:cstheme="minorHAnsi"/>
          <w:sz w:val="22"/>
          <w:shd w:val="clear" w:color="auto" w:fill="FFFFFF"/>
        </w:rPr>
        <w:t xml:space="preserve">ypte pour l'achat de nourriture </w:t>
      </w:r>
      <w:r w:rsidR="00557ED6" w:rsidRPr="001C278B">
        <w:rPr>
          <w:rFonts w:cstheme="minorHAnsi"/>
          <w:sz w:val="22"/>
          <w:shd w:val="clear" w:color="auto" w:fill="FFFFFF"/>
        </w:rPr>
        <w:t>avant de demander la libération de Benjamin.</w:t>
      </w:r>
    </w:p>
    <w:p w14:paraId="1E5FDED6" w14:textId="454418F6" w:rsidR="00557ED6" w:rsidRPr="001C278B" w:rsidRDefault="003E6BEA" w:rsidP="00A355D8">
      <w:pPr>
        <w:jc w:val="both"/>
        <w:rPr>
          <w:rFonts w:cstheme="minorHAnsi"/>
          <w:sz w:val="22"/>
          <w:shd w:val="clear" w:color="auto" w:fill="FFFFFF"/>
        </w:rPr>
      </w:pPr>
      <w:r>
        <w:rPr>
          <w:rFonts w:cstheme="minorHAnsi"/>
          <w:sz w:val="22"/>
          <w:shd w:val="clear" w:color="auto" w:fill="FFFFFF"/>
        </w:rPr>
        <w:t>3- En parlant de « </w:t>
      </w:r>
      <w:r w:rsidRPr="003E6BEA">
        <w:rPr>
          <w:rFonts w:cstheme="minorHAnsi"/>
          <w:b/>
          <w:sz w:val="22"/>
          <w:shd w:val="clear" w:color="auto" w:fill="FFFFFF"/>
        </w:rPr>
        <w:t>charité </w:t>
      </w:r>
      <w:r>
        <w:rPr>
          <w:rFonts w:cstheme="minorHAnsi"/>
          <w:sz w:val="22"/>
          <w:shd w:val="clear" w:color="auto" w:fill="FFFFFF"/>
        </w:rPr>
        <w:t>»</w:t>
      </w:r>
      <w:r w:rsidR="00557ED6" w:rsidRPr="001C278B">
        <w:rPr>
          <w:rFonts w:cstheme="minorHAnsi"/>
          <w:sz w:val="22"/>
          <w:shd w:val="clear" w:color="auto" w:fill="FFFFFF"/>
        </w:rPr>
        <w:t xml:space="preserve"> de la part du gouverneur d'Égypte, les frères de Joseph </w:t>
      </w:r>
      <w:r w:rsidR="009C10DE">
        <w:rPr>
          <w:rFonts w:cstheme="minorHAnsi"/>
          <w:sz w:val="22"/>
          <w:shd w:val="clear" w:color="auto" w:fill="FFFFFF"/>
        </w:rPr>
        <w:t xml:space="preserve">(a) </w:t>
      </w:r>
      <w:r w:rsidR="00557ED6" w:rsidRPr="001C278B">
        <w:rPr>
          <w:rFonts w:cstheme="minorHAnsi"/>
          <w:sz w:val="22"/>
          <w:shd w:val="clear" w:color="auto" w:fill="FFFFFF"/>
        </w:rPr>
        <w:t>faisaient référence à la libération de Benjamin. Ils achetaient la nourriture en échange de biens et ne voulaient pas que cette transaction soit considérée comme un acte de charité, mais plutôt comme une faveur supplémentaire.</w:t>
      </w:r>
    </w:p>
    <w:p w14:paraId="5EF467B2" w14:textId="77777777" w:rsidR="00557ED6" w:rsidRPr="001F290B" w:rsidRDefault="00557ED6" w:rsidP="00A355D8">
      <w:pPr>
        <w:jc w:val="both"/>
        <w:rPr>
          <w:rFonts w:cstheme="minorHAnsi"/>
          <w:sz w:val="22"/>
          <w:shd w:val="clear" w:color="auto" w:fill="FFFFFF"/>
        </w:rPr>
      </w:pPr>
      <w:r w:rsidRPr="001C278B">
        <w:rPr>
          <w:rFonts w:cstheme="minorHAnsi"/>
          <w:sz w:val="22"/>
          <w:shd w:val="clear" w:color="auto" w:fill="FFFFFF"/>
        </w:rPr>
        <w:t xml:space="preserve">4- Selon certains récits, le Prophète Jacob </w:t>
      </w:r>
      <w:r w:rsidR="00C23F94">
        <w:rPr>
          <w:rFonts w:cstheme="minorHAnsi"/>
          <w:sz w:val="22"/>
          <w:shd w:val="clear" w:color="auto" w:fill="FFFFFF"/>
        </w:rPr>
        <w:t xml:space="preserve">(a) </w:t>
      </w:r>
      <w:r w:rsidRPr="001C278B">
        <w:rPr>
          <w:rFonts w:cstheme="minorHAnsi"/>
          <w:sz w:val="22"/>
          <w:shd w:val="clear" w:color="auto" w:fill="FFFFFF"/>
        </w:rPr>
        <w:t xml:space="preserve">aurait écrit une lettre au gouverneur d'Égypte, confiée à ses fils. Dans cette missive, il présentait sa famille, affirmait leur intégrité en niant toute implication dans le vol, et demandait la libération de Benjamin. Lorsque Joseph </w:t>
      </w:r>
      <w:r w:rsidR="00C23F94">
        <w:rPr>
          <w:rFonts w:cstheme="minorHAnsi"/>
          <w:sz w:val="22"/>
          <w:shd w:val="clear" w:color="auto" w:fill="FFFFFF"/>
        </w:rPr>
        <w:t xml:space="preserve">(a) </w:t>
      </w:r>
      <w:r w:rsidRPr="001C278B">
        <w:rPr>
          <w:rFonts w:cstheme="minorHAnsi"/>
          <w:sz w:val="22"/>
          <w:shd w:val="clear" w:color="auto" w:fill="FFFFFF"/>
        </w:rPr>
        <w:t>reçut cette lettre, il l'embrassa, la porta à ses yeux, et versa des larmes. Cette réaction émotionnelle aurait éveillé les soupçons de ses frères.</w:t>
      </w:r>
      <w:r w:rsidRPr="001F290B">
        <w:rPr>
          <w:rStyle w:val="Appelnotedebasdep"/>
          <w:rFonts w:cstheme="minorHAnsi"/>
          <w:sz w:val="22"/>
          <w:shd w:val="clear" w:color="auto" w:fill="FFFFFF"/>
        </w:rPr>
        <w:footnoteReference w:id="98"/>
      </w:r>
    </w:p>
    <w:p w14:paraId="2EBFA2FC" w14:textId="77777777" w:rsidR="00DC2458" w:rsidRDefault="00DC2458" w:rsidP="00A355D8">
      <w:pPr>
        <w:jc w:val="both"/>
        <w:rPr>
          <w:rFonts w:cstheme="minorHAnsi"/>
          <w:sz w:val="22"/>
          <w:shd w:val="clear" w:color="auto" w:fill="FFFFFF"/>
        </w:rPr>
      </w:pPr>
    </w:p>
    <w:p w14:paraId="08DC5A2B" w14:textId="77777777" w:rsidR="00C23F94" w:rsidRDefault="00C23F94" w:rsidP="00A355D8">
      <w:pPr>
        <w:jc w:val="both"/>
        <w:rPr>
          <w:rFonts w:cstheme="minorHAnsi"/>
          <w:sz w:val="22"/>
          <w:shd w:val="clear" w:color="auto" w:fill="FFFFFF"/>
        </w:rPr>
      </w:pPr>
    </w:p>
    <w:p w14:paraId="1B3F9348" w14:textId="77777777" w:rsidR="00C50168" w:rsidRDefault="00C50168" w:rsidP="00A355D8">
      <w:pPr>
        <w:jc w:val="both"/>
        <w:rPr>
          <w:rFonts w:cstheme="minorHAnsi"/>
          <w:sz w:val="22"/>
          <w:shd w:val="clear" w:color="auto" w:fill="FFFFFF"/>
        </w:rPr>
      </w:pPr>
    </w:p>
    <w:p w14:paraId="74BA9DD5" w14:textId="1FC7F74A" w:rsidR="00C50168" w:rsidRDefault="00C50168" w:rsidP="00C50168">
      <w:pPr>
        <w:jc w:val="right"/>
        <w:rPr>
          <w:rFonts w:cstheme="minorHAnsi"/>
          <w:sz w:val="22"/>
          <w:shd w:val="clear" w:color="auto" w:fill="FFFFFF"/>
        </w:rPr>
      </w:pPr>
      <w:r w:rsidRPr="00505FF2">
        <w:rPr>
          <w:rFonts w:cs="KFGQPC Uthmanic Script HAFS"/>
          <w:color w:val="000000"/>
          <w:sz w:val="36"/>
          <w:szCs w:val="36"/>
          <w:shd w:val="clear" w:color="auto" w:fill="FFFFFF"/>
          <w:rtl/>
        </w:rPr>
        <w:t>قَالَ هَلۡ عَلِمۡتُم مَّا فَعَلۡتُم بِيُوسُفَ وَأَخِيهِ إِذۡ أَنتُمۡ جَٰهِلُونَ٨٩</w:t>
      </w:r>
    </w:p>
    <w:p w14:paraId="35FB3BE9" w14:textId="77777777" w:rsidR="00C50168" w:rsidRPr="001F290B" w:rsidRDefault="00C50168" w:rsidP="00A355D8">
      <w:pPr>
        <w:jc w:val="both"/>
        <w:rPr>
          <w:rFonts w:cstheme="minorHAnsi"/>
          <w:sz w:val="22"/>
          <w:shd w:val="clear" w:color="auto" w:fill="FFFFFF"/>
        </w:rPr>
      </w:pPr>
    </w:p>
    <w:p w14:paraId="087BD514" w14:textId="067EE33B"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89- ‒ Il dit : « Savez-vous ce que vous avez fait de Joseph et de son frère alors que vous étiez ignorants ?</w:t>
      </w:r>
      <w:r w:rsidR="00F0638E">
        <w:rPr>
          <w:rFonts w:ascii="Calibri" w:hAnsi="Calibri" w:cs="Calibri"/>
          <w:b/>
          <w:bCs/>
          <w:i/>
          <w:iCs/>
          <w:sz w:val="20"/>
          <w:szCs w:val="20"/>
        </w:rPr>
        <w:t> »</w:t>
      </w:r>
    </w:p>
    <w:p w14:paraId="11AA0F40" w14:textId="77777777" w:rsidR="00557ED6" w:rsidRPr="001F290B" w:rsidRDefault="00557ED6" w:rsidP="00A355D8">
      <w:pPr>
        <w:jc w:val="both"/>
        <w:rPr>
          <w:rFonts w:cstheme="minorHAnsi"/>
          <w:sz w:val="22"/>
          <w:shd w:val="clear" w:color="auto" w:fill="FFFFFF"/>
        </w:rPr>
      </w:pPr>
    </w:p>
    <w:p w14:paraId="4417B974" w14:textId="77777777" w:rsidR="00557ED6" w:rsidRPr="00E658FC" w:rsidRDefault="00557ED6" w:rsidP="00A355D8">
      <w:pPr>
        <w:jc w:val="both"/>
        <w:rPr>
          <w:rFonts w:cstheme="minorHAnsi"/>
          <w:sz w:val="22"/>
          <w:shd w:val="clear" w:color="auto" w:fill="FFFFFF"/>
        </w:rPr>
      </w:pPr>
      <w:r w:rsidRPr="00E658FC">
        <w:rPr>
          <w:rFonts w:cstheme="minorHAnsi"/>
          <w:sz w:val="22"/>
          <w:shd w:val="clear" w:color="auto" w:fill="FFFFFF"/>
        </w:rPr>
        <w:t xml:space="preserve">1- Les paroles de Joseph </w:t>
      </w:r>
      <w:r w:rsidR="00C23F94">
        <w:rPr>
          <w:rFonts w:cstheme="minorHAnsi"/>
          <w:sz w:val="22"/>
          <w:shd w:val="clear" w:color="auto" w:fill="FFFFFF"/>
        </w:rPr>
        <w:t xml:space="preserve">(a) </w:t>
      </w:r>
      <w:r w:rsidRPr="00E658FC">
        <w:rPr>
          <w:rFonts w:cstheme="minorHAnsi"/>
          <w:sz w:val="22"/>
          <w:shd w:val="clear" w:color="auto" w:fill="FFFFFF"/>
        </w:rPr>
        <w:t>suggèrent que ses frères, en plus de l'avoir jeté dans le puits, ont également maltraité son frère Benjamin. Il est possible que ce dernier ait relaté ces événements à Joseph lorsqu'ils étaient ensemble.</w:t>
      </w:r>
    </w:p>
    <w:p w14:paraId="5D32819D" w14:textId="4D515B90" w:rsidR="00557ED6" w:rsidRDefault="00557ED6" w:rsidP="00A355D8">
      <w:pPr>
        <w:jc w:val="both"/>
        <w:rPr>
          <w:rFonts w:cstheme="minorHAnsi"/>
          <w:sz w:val="22"/>
          <w:shd w:val="clear" w:color="auto" w:fill="FFFFFF"/>
        </w:rPr>
      </w:pPr>
      <w:r w:rsidRPr="00E658FC">
        <w:rPr>
          <w:rFonts w:cstheme="minorHAnsi"/>
          <w:sz w:val="22"/>
          <w:shd w:val="clear" w:color="auto" w:fill="FFFFFF"/>
        </w:rPr>
        <w:t>2-</w:t>
      </w:r>
      <w:r w:rsidR="00D9079B">
        <w:rPr>
          <w:rFonts w:cstheme="minorHAnsi"/>
          <w:sz w:val="22"/>
          <w:shd w:val="clear" w:color="auto" w:fill="FFFFFF"/>
        </w:rPr>
        <w:t> </w:t>
      </w:r>
      <w:r w:rsidRPr="00E658FC">
        <w:rPr>
          <w:rFonts w:cstheme="minorHAnsi"/>
          <w:sz w:val="22"/>
          <w:shd w:val="clear" w:color="auto" w:fill="FFFFFF"/>
        </w:rPr>
        <w:t xml:space="preserve">Ce verset met en évidence la magnanimité de Joseph </w:t>
      </w:r>
      <w:r w:rsidR="00C23F94">
        <w:rPr>
          <w:rFonts w:cstheme="minorHAnsi"/>
          <w:sz w:val="22"/>
          <w:shd w:val="clear" w:color="auto" w:fill="FFFFFF"/>
        </w:rPr>
        <w:t xml:space="preserve">(a) </w:t>
      </w:r>
      <w:r w:rsidRPr="00E658FC">
        <w:rPr>
          <w:rFonts w:cstheme="minorHAnsi"/>
          <w:sz w:val="22"/>
          <w:shd w:val="clear" w:color="auto" w:fill="FFFFFF"/>
        </w:rPr>
        <w:t>envers ses frères égarés, et ce, de deux manières. Premièrement, il ne mentionne pas explicitement leur péché, mais évoque leurs actes de manière indirecte et privée. Deuxièmement, il leur montre comment présenter des excuses et souligne que leurs actions</w:t>
      </w:r>
      <w:r>
        <w:rPr>
          <w:rFonts w:cstheme="minorHAnsi"/>
          <w:sz w:val="22"/>
          <w:shd w:val="clear" w:color="auto" w:fill="FFFFFF"/>
        </w:rPr>
        <w:t xml:space="preserve"> ont été commises par ignorance</w:t>
      </w:r>
      <w:r w:rsidRPr="001F290B">
        <w:rPr>
          <w:rFonts w:cstheme="minorHAnsi"/>
          <w:sz w:val="22"/>
          <w:shd w:val="clear" w:color="auto" w:fill="FFFFFF"/>
        </w:rPr>
        <w:t>.</w:t>
      </w:r>
      <w:r w:rsidRPr="001F290B">
        <w:rPr>
          <w:rStyle w:val="Appelnotedebasdep"/>
          <w:rFonts w:cstheme="minorHAnsi"/>
          <w:sz w:val="22"/>
          <w:shd w:val="clear" w:color="auto" w:fill="FFFFFF"/>
        </w:rPr>
        <w:footnoteReference w:id="99"/>
      </w:r>
    </w:p>
    <w:p w14:paraId="6528D38F" w14:textId="77777777" w:rsidR="00D628C2" w:rsidRDefault="00D628C2" w:rsidP="00A355D8">
      <w:pPr>
        <w:jc w:val="both"/>
        <w:rPr>
          <w:rFonts w:ascii="Calibri" w:hAnsi="Calibri" w:cs="Calibri"/>
          <w:b/>
          <w:bCs/>
          <w:i/>
          <w:iCs/>
          <w:sz w:val="20"/>
          <w:szCs w:val="20"/>
        </w:rPr>
      </w:pPr>
    </w:p>
    <w:p w14:paraId="0F9DD7C7" w14:textId="77777777" w:rsidR="00D628C2" w:rsidRDefault="00D628C2" w:rsidP="00A355D8">
      <w:pPr>
        <w:jc w:val="both"/>
        <w:rPr>
          <w:rFonts w:ascii="Calibri" w:hAnsi="Calibri" w:cs="Calibri"/>
          <w:b/>
          <w:bCs/>
          <w:i/>
          <w:iCs/>
          <w:sz w:val="20"/>
          <w:szCs w:val="20"/>
        </w:rPr>
      </w:pPr>
    </w:p>
    <w:p w14:paraId="7B76C915" w14:textId="26346AFE" w:rsidR="00D628C2" w:rsidRDefault="00C50168" w:rsidP="00C50168">
      <w:pPr>
        <w:jc w:val="right"/>
        <w:rPr>
          <w:rFonts w:ascii="Calibri" w:hAnsi="Calibri" w:cs="Calibri"/>
          <w:b/>
          <w:bCs/>
          <w:i/>
          <w:iCs/>
          <w:sz w:val="20"/>
          <w:szCs w:val="20"/>
        </w:rPr>
      </w:pPr>
      <w:r w:rsidRPr="00505FF2">
        <w:rPr>
          <w:rFonts w:cs="KFGQPC Uthmanic Script HAFS"/>
          <w:color w:val="000000"/>
          <w:sz w:val="36"/>
          <w:szCs w:val="36"/>
          <w:shd w:val="clear" w:color="auto" w:fill="FFFFFF"/>
          <w:rtl/>
        </w:rPr>
        <w:t xml:space="preserve">قَالُوٓاْ أَءِنَّكَ لَأَنتَ يُوسُفُۖ قَالَ أَنَا۠ يُوسُفُ وَهَٰذَآ أَخِيۖ قَدۡ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عَلَيۡنَآۖ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مَن يَتَّقِ وَيَصۡبِرۡ فَإِنَّ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لَا يُضِيعُ أَجۡرَ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لۡمُحۡسِنِينَ</w:t>
      </w:r>
      <w:r w:rsidRPr="00505FF2">
        <w:rPr>
          <w:rFonts w:cs="KFGQPC Uthmanic Script HAFS"/>
          <w:color w:val="000000"/>
          <w:sz w:val="36"/>
          <w:szCs w:val="36"/>
          <w:shd w:val="clear" w:color="auto" w:fill="FFFFFF"/>
          <w:rtl/>
        </w:rPr>
        <w:t>٩٠</w:t>
      </w:r>
    </w:p>
    <w:p w14:paraId="47092818" w14:textId="77777777" w:rsidR="00C50168" w:rsidRDefault="00C50168" w:rsidP="00A355D8">
      <w:pPr>
        <w:jc w:val="both"/>
        <w:rPr>
          <w:rFonts w:ascii="Calibri" w:hAnsi="Calibri" w:cs="Calibri"/>
          <w:b/>
          <w:bCs/>
          <w:i/>
          <w:iCs/>
          <w:sz w:val="20"/>
          <w:szCs w:val="20"/>
        </w:rPr>
      </w:pPr>
    </w:p>
    <w:p w14:paraId="66552C67" w14:textId="356B966E"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90- Ils dirent : « Est-ce que c’est toi Joseph ? » Il dit : « Je suis Joseph et voici mon frère. Allah nous a accordé Sa faveur. En effet, celui qui est pieux et qui patiente, Allah ne fait point perdre la récompense des bienfaiteurs ».</w:t>
      </w:r>
    </w:p>
    <w:p w14:paraId="6C95507E" w14:textId="77777777" w:rsidR="00557ED6" w:rsidRPr="001F290B" w:rsidRDefault="00557ED6" w:rsidP="00A355D8">
      <w:pPr>
        <w:jc w:val="both"/>
        <w:rPr>
          <w:rFonts w:cstheme="minorHAnsi"/>
          <w:sz w:val="22"/>
          <w:shd w:val="clear" w:color="auto" w:fill="FFFFFF"/>
        </w:rPr>
      </w:pPr>
    </w:p>
    <w:p w14:paraId="373DF340" w14:textId="359D1913" w:rsidR="00557ED6" w:rsidRPr="00B77B90" w:rsidRDefault="00E62B8A" w:rsidP="00A355D8">
      <w:pPr>
        <w:jc w:val="both"/>
        <w:rPr>
          <w:rFonts w:cstheme="minorHAnsi"/>
          <w:sz w:val="22"/>
          <w:shd w:val="clear" w:color="auto" w:fill="FFFFFF"/>
        </w:rPr>
      </w:pPr>
      <w:bookmarkStart w:id="38" w:name="_Hlk206863902"/>
      <w:r w:rsidRPr="00E62B8A">
        <w:rPr>
          <w:rFonts w:cstheme="minorHAnsi"/>
          <w:sz w:val="22"/>
          <w:shd w:val="clear" w:color="auto" w:fill="FFFFFF"/>
        </w:rPr>
        <w:t xml:space="preserve">1- Les frères de Joseph (a) ont réalisé que le « bien-aimé d’Égypte » était en réalité Joseph </w:t>
      </w:r>
      <w:r w:rsidR="00E3470C">
        <w:rPr>
          <w:rFonts w:cstheme="minorHAnsi"/>
          <w:sz w:val="22"/>
          <w:shd w:val="clear" w:color="auto" w:fill="FFFFFF"/>
        </w:rPr>
        <w:t xml:space="preserve">(a) </w:t>
      </w:r>
      <w:r w:rsidRPr="00E62B8A">
        <w:rPr>
          <w:rFonts w:cstheme="minorHAnsi"/>
          <w:sz w:val="22"/>
          <w:shd w:val="clear" w:color="auto" w:fill="FFFFFF"/>
        </w:rPr>
        <w:t>lui-même grâce à plusieurs indices. Premièrement, ils ont remarqué que le bien-aimé d’Égypte mentionnait les épreuves qu’ils avaient fait subir à Joseph</w:t>
      </w:r>
      <w:r w:rsidR="00E3470C">
        <w:rPr>
          <w:rFonts w:cstheme="minorHAnsi"/>
          <w:sz w:val="22"/>
          <w:shd w:val="clear" w:color="auto" w:fill="FFFFFF"/>
        </w:rPr>
        <w:t xml:space="preserve"> (a)</w:t>
      </w:r>
      <w:r w:rsidRPr="00E62B8A">
        <w:rPr>
          <w:rFonts w:cstheme="minorHAnsi"/>
          <w:sz w:val="22"/>
          <w:shd w:val="clear" w:color="auto" w:fill="FFFFFF"/>
        </w:rPr>
        <w:t xml:space="preserve">, des faits que seul ce dernier pouvait connaître. Ensuite, la réaction émotive de Joseph </w:t>
      </w:r>
      <w:r w:rsidR="00E3470C">
        <w:rPr>
          <w:rFonts w:cstheme="minorHAnsi"/>
          <w:sz w:val="22"/>
          <w:shd w:val="clear" w:color="auto" w:fill="FFFFFF"/>
        </w:rPr>
        <w:t xml:space="preserve">(a) </w:t>
      </w:r>
      <w:r w:rsidRPr="00E62B8A">
        <w:rPr>
          <w:rFonts w:cstheme="minorHAnsi"/>
          <w:sz w:val="22"/>
          <w:shd w:val="clear" w:color="auto" w:fill="FFFFFF"/>
        </w:rPr>
        <w:t>face à la lettre de Jacob (a) a éveillé leurs soupçons. Enfin, la générosité et la clémence dont il a fait preuve envers eux, malgré leur trahison passée, ont confirmé leur intuition</w:t>
      </w:r>
      <w:r w:rsidR="00557ED6" w:rsidRPr="00B77B90">
        <w:rPr>
          <w:rFonts w:cstheme="minorHAnsi"/>
          <w:sz w:val="22"/>
          <w:shd w:val="clear" w:color="auto" w:fill="FFFFFF"/>
        </w:rPr>
        <w:t>.</w:t>
      </w:r>
    </w:p>
    <w:bookmarkEnd w:id="38"/>
    <w:p w14:paraId="5EA9B34B" w14:textId="4031B41F" w:rsidR="00557ED6" w:rsidRDefault="00557ED6" w:rsidP="00A355D8">
      <w:pPr>
        <w:jc w:val="both"/>
        <w:rPr>
          <w:rFonts w:cstheme="minorHAnsi"/>
          <w:sz w:val="22"/>
          <w:shd w:val="clear" w:color="auto" w:fill="FFFFFF"/>
        </w:rPr>
      </w:pPr>
      <w:r w:rsidRPr="00B77B90">
        <w:rPr>
          <w:rFonts w:cstheme="minorHAnsi"/>
          <w:sz w:val="22"/>
          <w:shd w:val="clear" w:color="auto" w:fill="FFFFFF"/>
        </w:rPr>
        <w:t>2</w:t>
      </w:r>
      <w:r w:rsidR="00C23F94">
        <w:rPr>
          <w:rFonts w:cstheme="minorHAnsi"/>
          <w:sz w:val="22"/>
          <w:shd w:val="clear" w:color="auto" w:fill="FFFFFF"/>
        </w:rPr>
        <w:t>-</w:t>
      </w:r>
      <w:r w:rsidR="009F5E0C">
        <w:rPr>
          <w:rFonts w:cstheme="minorHAnsi"/>
          <w:sz w:val="22"/>
          <w:shd w:val="clear" w:color="auto" w:fill="FFFFFF"/>
        </w:rPr>
        <w:t> </w:t>
      </w:r>
      <w:r w:rsidRPr="00B77B90">
        <w:rPr>
          <w:rFonts w:cstheme="minorHAnsi"/>
          <w:sz w:val="22"/>
          <w:shd w:val="clear" w:color="auto" w:fill="FFFFFF"/>
        </w:rPr>
        <w:t xml:space="preserve">Le mot « </w:t>
      </w:r>
      <w:r w:rsidRPr="00B77B90">
        <w:rPr>
          <w:rFonts w:cstheme="minorHAnsi"/>
          <w:b/>
          <w:bCs/>
          <w:sz w:val="22"/>
          <w:shd w:val="clear" w:color="auto" w:fill="FFFFFF"/>
        </w:rPr>
        <w:t>minnat</w:t>
      </w:r>
      <w:r w:rsidRPr="00B77B90">
        <w:rPr>
          <w:rFonts w:cstheme="minorHAnsi"/>
          <w:sz w:val="22"/>
          <w:shd w:val="clear" w:color="auto" w:fill="FFFFFF"/>
        </w:rPr>
        <w:t xml:space="preserve"> » a différentes significations selon qu'il est employé pour les humains ou pour Dieu. Lorsqu'il est utilisé pour les humains, il fait référence à un rappel solennel et réprobateur des bienfaits qu'ils ont accordés à autrui, dans le but de susciter la reconnaissance et la gratitude. Cependant, lorsqu'il est employé pour Dieu, ce mot désigne le fait d'accorder de généreuses bénédictions, sans aucune attente </w:t>
      </w:r>
      <w:r w:rsidRPr="00B77B90">
        <w:rPr>
          <w:rFonts w:cstheme="minorHAnsi"/>
          <w:sz w:val="22"/>
          <w:shd w:val="clear" w:color="auto" w:fill="FFFFFF"/>
        </w:rPr>
        <w:lastRenderedPageBreak/>
        <w:t xml:space="preserve">de reconnaissance ou de gratitude de la part des bénéficiaires. En effet, Dieu est le seul à accorder des bienfaits sans aucune contrepartie </w:t>
      </w:r>
      <w:r>
        <w:rPr>
          <w:rFonts w:cstheme="minorHAnsi"/>
          <w:sz w:val="22"/>
          <w:shd w:val="clear" w:color="auto" w:fill="FFFFFF"/>
        </w:rPr>
        <w:t>et sans aucun intérêt personnel</w:t>
      </w:r>
      <w:r w:rsidRPr="001F290B">
        <w:rPr>
          <w:rFonts w:cstheme="minorHAnsi"/>
          <w:sz w:val="22"/>
          <w:shd w:val="clear" w:color="auto" w:fill="FFFFFF"/>
        </w:rPr>
        <w:t>.</w:t>
      </w:r>
      <w:r w:rsidRPr="001F290B">
        <w:rPr>
          <w:rStyle w:val="Appelnotedebasdep"/>
          <w:rFonts w:cstheme="minorHAnsi"/>
          <w:sz w:val="22"/>
          <w:shd w:val="clear" w:color="auto" w:fill="FFFFFF"/>
        </w:rPr>
        <w:footnoteReference w:id="100"/>
      </w:r>
    </w:p>
    <w:p w14:paraId="2F50244E" w14:textId="77777777" w:rsidR="00DC2458" w:rsidRDefault="00DC2458" w:rsidP="00A355D8">
      <w:pPr>
        <w:jc w:val="both"/>
        <w:rPr>
          <w:rFonts w:cstheme="minorHAnsi"/>
          <w:sz w:val="22"/>
          <w:shd w:val="clear" w:color="auto" w:fill="FFFFFF"/>
        </w:rPr>
      </w:pPr>
    </w:p>
    <w:p w14:paraId="308D98EE" w14:textId="77777777" w:rsidR="00DC2458" w:rsidRDefault="00DC2458" w:rsidP="00A355D8">
      <w:pPr>
        <w:jc w:val="both"/>
        <w:rPr>
          <w:rFonts w:cstheme="minorHAnsi"/>
          <w:sz w:val="22"/>
          <w:shd w:val="clear" w:color="auto" w:fill="FFFFFF"/>
        </w:rPr>
      </w:pPr>
    </w:p>
    <w:p w14:paraId="18910C0D" w14:textId="77777777" w:rsidR="00C50168" w:rsidRDefault="00C50168" w:rsidP="00A355D8">
      <w:pPr>
        <w:jc w:val="both"/>
        <w:rPr>
          <w:rFonts w:cstheme="minorHAnsi"/>
          <w:sz w:val="22"/>
          <w:shd w:val="clear" w:color="auto" w:fill="FFFFFF"/>
        </w:rPr>
      </w:pPr>
    </w:p>
    <w:p w14:paraId="7446FC77" w14:textId="1F9C66B0" w:rsidR="00C50168" w:rsidRDefault="00C50168" w:rsidP="00C50168">
      <w:pPr>
        <w:jc w:val="right"/>
        <w:rPr>
          <w:rFonts w:cstheme="minorHAnsi"/>
          <w:sz w:val="22"/>
          <w:shd w:val="clear" w:color="auto" w:fill="FFFFFF"/>
        </w:rPr>
      </w:pPr>
      <w:r w:rsidRPr="00505FF2">
        <w:rPr>
          <w:rFonts w:cs="KFGQPC Uthmanic Script HAFS"/>
          <w:color w:val="000000"/>
          <w:sz w:val="36"/>
          <w:szCs w:val="36"/>
          <w:shd w:val="clear" w:color="auto" w:fill="FFFFFF"/>
          <w:rtl/>
        </w:rPr>
        <w:t>قَالُواْ تَ</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لَقَدۡ ءَاثَرَكَ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عَلَيۡنَا وَإِن كُنَّا لَخَٰطِ‍ِٔينَ٩١ قَالَ لَا تَثۡرِيبَ عَلَيۡكُمُ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لۡيَوۡمَۖ</w:t>
      </w:r>
      <w:r w:rsidRPr="00505FF2">
        <w:rPr>
          <w:rFonts w:cs="KFGQPC Uthmanic Script HAFS"/>
          <w:color w:val="000000"/>
          <w:sz w:val="36"/>
          <w:szCs w:val="36"/>
          <w:shd w:val="clear" w:color="auto" w:fill="FFFFFF"/>
          <w:rtl/>
        </w:rPr>
        <w:t xml:space="preserve"> يَغۡفِرُ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ل</w:t>
      </w:r>
      <w:r w:rsidRPr="00505FF2">
        <w:rPr>
          <w:rFonts w:cs="KFGQPC Uthmanic Script HAFS" w:hint="eastAsia"/>
          <w:color w:val="000000"/>
          <w:sz w:val="36"/>
          <w:szCs w:val="36"/>
          <w:shd w:val="clear" w:color="auto" w:fill="FFFFFF"/>
          <w:rtl/>
        </w:rPr>
        <w:t>َكُمۡۖ</w:t>
      </w:r>
      <w:r w:rsidRPr="00505FF2">
        <w:rPr>
          <w:rFonts w:cs="KFGQPC Uthmanic Script HAFS"/>
          <w:color w:val="000000"/>
          <w:sz w:val="36"/>
          <w:szCs w:val="36"/>
          <w:shd w:val="clear" w:color="auto" w:fill="FFFFFF"/>
          <w:rtl/>
        </w:rPr>
        <w:t xml:space="preserve"> وَهُوَ أَرۡحَمُ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لرَّٰحِمِينَ</w:t>
      </w:r>
      <w:r w:rsidRPr="00505FF2">
        <w:rPr>
          <w:rFonts w:cs="KFGQPC Uthmanic Script HAFS"/>
          <w:color w:val="000000"/>
          <w:sz w:val="36"/>
          <w:szCs w:val="36"/>
          <w:shd w:val="clear" w:color="auto" w:fill="FFFFFF"/>
          <w:rtl/>
        </w:rPr>
        <w:t>٩٢</w:t>
      </w:r>
    </w:p>
    <w:p w14:paraId="4330BF13" w14:textId="77777777" w:rsidR="00DC2458" w:rsidRDefault="00DC2458" w:rsidP="00A355D8">
      <w:pPr>
        <w:jc w:val="both"/>
        <w:rPr>
          <w:rFonts w:cstheme="minorHAnsi"/>
          <w:sz w:val="22"/>
          <w:shd w:val="clear" w:color="auto" w:fill="FFFFFF"/>
        </w:rPr>
      </w:pPr>
    </w:p>
    <w:p w14:paraId="401F02DC" w14:textId="7C66C95B" w:rsidR="00557ED6" w:rsidRPr="00007ACC" w:rsidRDefault="00E62B8A" w:rsidP="00A355D8">
      <w:pPr>
        <w:jc w:val="both"/>
        <w:rPr>
          <w:rFonts w:ascii="Calibri" w:hAnsi="Calibri" w:cs="Calibri"/>
          <w:b/>
          <w:bCs/>
          <w:i/>
          <w:iCs/>
          <w:sz w:val="20"/>
          <w:szCs w:val="20"/>
        </w:rPr>
      </w:pPr>
      <w:bookmarkStart w:id="39" w:name="_Hlk206863960"/>
      <w:r w:rsidRPr="00E62B8A">
        <w:rPr>
          <w:rFonts w:ascii="Calibri" w:hAnsi="Calibri" w:cs="Calibri"/>
          <w:b/>
          <w:bCs/>
          <w:i/>
          <w:iCs/>
          <w:sz w:val="20"/>
          <w:szCs w:val="20"/>
        </w:rPr>
        <w:t>91- ‒ Ils dirent : « Par Allah ! Vraiment Allah t’a préféré à nous et nous avons été fautifs »</w:t>
      </w:r>
      <w:r w:rsidR="00557ED6" w:rsidRPr="00007ACC">
        <w:rPr>
          <w:rFonts w:ascii="Calibri" w:hAnsi="Calibri" w:cs="Calibri"/>
          <w:b/>
          <w:bCs/>
          <w:i/>
          <w:iCs/>
          <w:sz w:val="20"/>
          <w:szCs w:val="20"/>
        </w:rPr>
        <w:t>.</w:t>
      </w:r>
    </w:p>
    <w:p w14:paraId="00BD8C4A" w14:textId="0A78E921" w:rsidR="00557ED6" w:rsidRPr="00007ACC" w:rsidRDefault="00E62B8A" w:rsidP="00A355D8">
      <w:pPr>
        <w:jc w:val="both"/>
        <w:rPr>
          <w:rFonts w:ascii="Calibri" w:hAnsi="Calibri" w:cs="Calibri"/>
          <w:b/>
          <w:bCs/>
          <w:i/>
          <w:iCs/>
          <w:sz w:val="20"/>
          <w:szCs w:val="20"/>
        </w:rPr>
      </w:pPr>
      <w:r w:rsidRPr="00E62B8A">
        <w:rPr>
          <w:rFonts w:ascii="Calibri" w:hAnsi="Calibri" w:cs="Calibri"/>
          <w:b/>
          <w:bCs/>
          <w:i/>
          <w:iCs/>
          <w:sz w:val="20"/>
          <w:szCs w:val="20"/>
        </w:rPr>
        <w:t>92- ‒ Il dit : « Pas de récrimination contre vous aujourd’hui ! Qu’Allah vous pardonne. C’est Lui Le plus Miséricordieux des miséricordieux</w:t>
      </w:r>
      <w:r w:rsidR="00557ED6" w:rsidRPr="00007ACC">
        <w:rPr>
          <w:rFonts w:ascii="Calibri" w:hAnsi="Calibri" w:cs="Calibri"/>
          <w:b/>
          <w:bCs/>
          <w:i/>
          <w:iCs/>
          <w:sz w:val="20"/>
          <w:szCs w:val="20"/>
        </w:rPr>
        <w:t>.</w:t>
      </w:r>
    </w:p>
    <w:p w14:paraId="02BBA89C" w14:textId="77777777" w:rsidR="00557ED6" w:rsidRPr="001F290B" w:rsidRDefault="00557ED6" w:rsidP="00A355D8">
      <w:pPr>
        <w:jc w:val="both"/>
        <w:rPr>
          <w:rFonts w:cstheme="minorHAnsi"/>
          <w:sz w:val="22"/>
          <w:shd w:val="clear" w:color="auto" w:fill="FFFFFF"/>
        </w:rPr>
      </w:pPr>
    </w:p>
    <w:p w14:paraId="74402536" w14:textId="528BFE35" w:rsidR="00557ED6" w:rsidRPr="00EC49B2" w:rsidRDefault="00E62B8A" w:rsidP="00A355D8">
      <w:pPr>
        <w:jc w:val="both"/>
        <w:rPr>
          <w:rFonts w:cstheme="minorHAnsi"/>
          <w:sz w:val="22"/>
          <w:shd w:val="clear" w:color="auto" w:fill="FFFFFF"/>
        </w:rPr>
      </w:pPr>
      <w:r w:rsidRPr="00E62B8A">
        <w:rPr>
          <w:rFonts w:cstheme="minorHAnsi"/>
          <w:sz w:val="22"/>
          <w:shd w:val="clear" w:color="auto" w:fill="FFFFFF"/>
        </w:rPr>
        <w:t>1- Lorsque les frères ont constaté que Joseph</w:t>
      </w:r>
      <w:r w:rsidR="00E3470C">
        <w:rPr>
          <w:rFonts w:cstheme="minorHAnsi"/>
          <w:sz w:val="22"/>
          <w:shd w:val="clear" w:color="auto" w:fill="FFFFFF"/>
        </w:rPr>
        <w:t xml:space="preserve"> (a)</w:t>
      </w:r>
      <w:r w:rsidRPr="00E62B8A">
        <w:rPr>
          <w:rFonts w:cstheme="minorHAnsi"/>
          <w:sz w:val="22"/>
          <w:shd w:val="clear" w:color="auto" w:fill="FFFFFF"/>
        </w:rPr>
        <w:t xml:space="preserve">, qui avait été jeté dans un puits, avait été sauvé par Dieu et était devenu le bien-aimé d'Égypte, ils ont compris qu'il ne s'agissait pas d'un processus ordinaire. C'est pourquoi ils ont déclaré : « </w:t>
      </w:r>
      <w:r w:rsidRPr="00E62B8A">
        <w:rPr>
          <w:rFonts w:cstheme="minorHAnsi"/>
          <w:b/>
          <w:bCs/>
          <w:sz w:val="22"/>
          <w:shd w:val="clear" w:color="auto" w:fill="FFFFFF"/>
        </w:rPr>
        <w:t>Par Allah ! Vraiment Allah t’a préféré à nous</w:t>
      </w:r>
      <w:r w:rsidRPr="00E62B8A">
        <w:rPr>
          <w:rFonts w:cstheme="minorHAnsi"/>
          <w:sz w:val="22"/>
          <w:shd w:val="clear" w:color="auto" w:fill="FFFFFF"/>
        </w:rPr>
        <w:t xml:space="preserve"> »</w:t>
      </w:r>
      <w:r w:rsidR="00557ED6" w:rsidRPr="00EC49B2">
        <w:rPr>
          <w:rFonts w:cstheme="minorHAnsi"/>
          <w:sz w:val="22"/>
          <w:shd w:val="clear" w:color="auto" w:fill="FFFFFF"/>
        </w:rPr>
        <w:t>.</w:t>
      </w:r>
    </w:p>
    <w:p w14:paraId="5BE08B53" w14:textId="0C916931" w:rsidR="00557ED6" w:rsidRPr="00EC49B2" w:rsidRDefault="00E62B8A" w:rsidP="00A355D8">
      <w:pPr>
        <w:jc w:val="both"/>
        <w:rPr>
          <w:rFonts w:cstheme="minorHAnsi"/>
          <w:sz w:val="22"/>
          <w:shd w:val="clear" w:color="auto" w:fill="FFFFFF"/>
        </w:rPr>
      </w:pPr>
      <w:r w:rsidRPr="00E62B8A">
        <w:rPr>
          <w:rFonts w:cstheme="minorHAnsi"/>
          <w:sz w:val="22"/>
          <w:shd w:val="clear" w:color="auto" w:fill="FFFFFF"/>
        </w:rPr>
        <w:t>2- Non seulement Joseph (a) n'a pas fait valoir son droit contre eux, mais il leur a également assuré que Dieu leur pardonnerait. Il a même imploré la miséricorde sans précédent de Dieu en leur faveur, en disant</w:t>
      </w:r>
      <w:r>
        <w:rPr>
          <w:rFonts w:cstheme="minorHAnsi"/>
          <w:sz w:val="22"/>
          <w:shd w:val="clear" w:color="auto" w:fill="FFFFFF"/>
        </w:rPr>
        <w:t> </w:t>
      </w:r>
      <w:r w:rsidRPr="00E62B8A">
        <w:rPr>
          <w:rFonts w:cstheme="minorHAnsi"/>
          <w:sz w:val="22"/>
          <w:shd w:val="clear" w:color="auto" w:fill="FFFFFF"/>
        </w:rPr>
        <w:t xml:space="preserve">: « </w:t>
      </w:r>
      <w:r w:rsidRPr="00E62B8A">
        <w:rPr>
          <w:rFonts w:cstheme="minorHAnsi"/>
          <w:b/>
          <w:bCs/>
          <w:sz w:val="22"/>
          <w:shd w:val="clear" w:color="auto" w:fill="FFFFFF"/>
        </w:rPr>
        <w:t>Qu’Allah vous pardonne. C’est Lui Le plus Miséricordieux des miséricordieux</w:t>
      </w:r>
      <w:r w:rsidRPr="00E62B8A">
        <w:rPr>
          <w:rFonts w:cstheme="minorHAnsi"/>
          <w:sz w:val="22"/>
          <w:shd w:val="clear" w:color="auto" w:fill="FFFFFF"/>
        </w:rPr>
        <w:t xml:space="preserve"> »</w:t>
      </w:r>
      <w:r w:rsidR="00557ED6" w:rsidRPr="00EC49B2">
        <w:rPr>
          <w:rFonts w:cstheme="minorHAnsi"/>
          <w:sz w:val="22"/>
          <w:shd w:val="clear" w:color="auto" w:fill="FFFFFF"/>
        </w:rPr>
        <w:t>.</w:t>
      </w:r>
    </w:p>
    <w:bookmarkEnd w:id="39"/>
    <w:p w14:paraId="504DE6AA" w14:textId="77777777" w:rsidR="00557ED6" w:rsidRPr="00EC49B2" w:rsidRDefault="00557ED6" w:rsidP="00A355D8">
      <w:pPr>
        <w:jc w:val="both"/>
        <w:rPr>
          <w:rFonts w:cstheme="minorHAnsi"/>
          <w:sz w:val="22"/>
          <w:shd w:val="clear" w:color="auto" w:fill="FFFFFF"/>
        </w:rPr>
      </w:pPr>
      <w:r w:rsidRPr="00EC49B2">
        <w:rPr>
          <w:rFonts w:cstheme="minorHAnsi"/>
          <w:sz w:val="22"/>
          <w:shd w:val="clear" w:color="auto" w:fill="FFFFFF"/>
        </w:rPr>
        <w:t xml:space="preserve">3- L'expression « </w:t>
      </w:r>
      <w:r w:rsidRPr="00EC49B2">
        <w:rPr>
          <w:rFonts w:cstheme="minorHAnsi"/>
          <w:b/>
          <w:bCs/>
          <w:sz w:val="22"/>
          <w:shd w:val="clear" w:color="auto" w:fill="FFFFFF"/>
        </w:rPr>
        <w:t>t'Allaah</w:t>
      </w:r>
      <w:r w:rsidRPr="00EC49B2">
        <w:rPr>
          <w:rFonts w:cstheme="minorHAnsi"/>
          <w:sz w:val="22"/>
          <w:shd w:val="clear" w:color="auto" w:fill="FFFFFF"/>
        </w:rPr>
        <w:t xml:space="preserve"> » est l'une des formules de serment. Quiconque contredit son contenu commet un péché et doit offrir une expiation. Dans ce verset, Joseph </w:t>
      </w:r>
      <w:r w:rsidR="00066A1A">
        <w:rPr>
          <w:rFonts w:cstheme="minorHAnsi"/>
          <w:sz w:val="22"/>
          <w:shd w:val="clear" w:color="auto" w:fill="FFFFFF"/>
        </w:rPr>
        <w:t xml:space="preserve">(a) </w:t>
      </w:r>
      <w:r w:rsidRPr="00EC49B2">
        <w:rPr>
          <w:rFonts w:cstheme="minorHAnsi"/>
          <w:sz w:val="22"/>
          <w:shd w:val="clear" w:color="auto" w:fill="FFFFFF"/>
        </w:rPr>
        <w:t>utilise cette formule pour souligner l'importance de ce qu'il dit et pour montrer à ses frères la gravité de leur acte passé.</w:t>
      </w:r>
    </w:p>
    <w:p w14:paraId="5796D6BB" w14:textId="4604385B" w:rsidR="00557ED6" w:rsidRDefault="00557ED6" w:rsidP="00A355D8">
      <w:pPr>
        <w:jc w:val="both"/>
        <w:rPr>
          <w:rFonts w:cstheme="minorHAnsi"/>
          <w:sz w:val="22"/>
          <w:shd w:val="clear" w:color="auto" w:fill="FFFFFF"/>
        </w:rPr>
      </w:pPr>
      <w:r w:rsidRPr="00EC49B2">
        <w:rPr>
          <w:rFonts w:cstheme="minorHAnsi"/>
          <w:sz w:val="22"/>
          <w:shd w:val="clear" w:color="auto" w:fill="FFFFFF"/>
        </w:rPr>
        <w:t>4- Dans l'histoire de l'Islam, nous lisons qu'après la conquête de la Mecque, le Saint Prophète (s) a déclaré au peuple : « Tout comme mon frère Joseph</w:t>
      </w:r>
      <w:r w:rsidR="00FA1651">
        <w:rPr>
          <w:rFonts w:cstheme="minorHAnsi"/>
          <w:sz w:val="22"/>
          <w:shd w:val="clear" w:color="auto" w:fill="FFFFFF"/>
        </w:rPr>
        <w:t xml:space="preserve"> (a)</w:t>
      </w:r>
      <w:r w:rsidRPr="00EC49B2">
        <w:rPr>
          <w:rFonts w:cstheme="minorHAnsi"/>
          <w:sz w:val="22"/>
          <w:shd w:val="clear" w:color="auto" w:fill="FFFFFF"/>
        </w:rPr>
        <w:t>, je vous dis : Pas de récrimination contre vous aujourd’hui. Que Dieu vous pardonne et vous accorde Sa miséricorde ». Cette déclaration montre la miséricorde et le pardon du Prophète (s) envers ses e</w:t>
      </w:r>
      <w:r>
        <w:rPr>
          <w:rFonts w:cstheme="minorHAnsi"/>
          <w:sz w:val="22"/>
          <w:shd w:val="clear" w:color="auto" w:fill="FFFFFF"/>
        </w:rPr>
        <w:t>nnemis, même après leur défaite.</w:t>
      </w:r>
      <w:r w:rsidRPr="001F290B">
        <w:rPr>
          <w:rStyle w:val="Appelnotedebasdep"/>
          <w:rFonts w:cstheme="minorHAnsi"/>
          <w:sz w:val="22"/>
          <w:shd w:val="clear" w:color="auto" w:fill="FFFFFF"/>
        </w:rPr>
        <w:footnoteReference w:id="101"/>
      </w:r>
    </w:p>
    <w:p w14:paraId="7317F147" w14:textId="77777777" w:rsidR="00C50168" w:rsidRDefault="00C50168" w:rsidP="00A355D8">
      <w:pPr>
        <w:jc w:val="both"/>
        <w:rPr>
          <w:rFonts w:cstheme="minorHAnsi"/>
          <w:sz w:val="22"/>
          <w:shd w:val="clear" w:color="auto" w:fill="FFFFFF"/>
        </w:rPr>
      </w:pPr>
    </w:p>
    <w:p w14:paraId="5498765C" w14:textId="77777777" w:rsidR="00C50168" w:rsidRDefault="00C50168" w:rsidP="00A355D8">
      <w:pPr>
        <w:jc w:val="both"/>
        <w:rPr>
          <w:rFonts w:cstheme="minorHAnsi"/>
          <w:sz w:val="22"/>
          <w:shd w:val="clear" w:color="auto" w:fill="FFFFFF"/>
        </w:rPr>
      </w:pPr>
    </w:p>
    <w:p w14:paraId="6DF3AB8F" w14:textId="77777777" w:rsidR="00C50168" w:rsidRDefault="00C50168" w:rsidP="00A355D8">
      <w:pPr>
        <w:jc w:val="both"/>
        <w:rPr>
          <w:rFonts w:cstheme="minorHAnsi"/>
          <w:sz w:val="22"/>
          <w:shd w:val="clear" w:color="auto" w:fill="FFFFFF"/>
        </w:rPr>
      </w:pPr>
    </w:p>
    <w:p w14:paraId="60706ED0" w14:textId="393A65D6" w:rsidR="00C50168" w:rsidRDefault="00C50168" w:rsidP="00C50168">
      <w:pPr>
        <w:jc w:val="right"/>
        <w:rPr>
          <w:rFonts w:cstheme="minorHAnsi"/>
          <w:sz w:val="22"/>
          <w:shd w:val="clear" w:color="auto" w:fill="FFFFFF"/>
        </w:rPr>
      </w:pP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ذۡهَبُواْ</w:t>
      </w:r>
      <w:r w:rsidRPr="00505FF2">
        <w:rPr>
          <w:rFonts w:cs="KFGQPC Uthmanic Script HAFS"/>
          <w:color w:val="000000"/>
          <w:sz w:val="36"/>
          <w:szCs w:val="36"/>
          <w:shd w:val="clear" w:color="auto" w:fill="FFFFFF"/>
          <w:rtl/>
        </w:rPr>
        <w:t xml:space="preserve"> بِقَمِيصِي هَٰذَا فَأَلۡقُوهُ عَلَىٰ وَجۡهِ أَبِي يَأۡتِ بَصِيرٗا وَأۡتُونِي بِأَهۡلِكُمۡ أَجۡمَعِينَ٩٣</w:t>
      </w:r>
    </w:p>
    <w:p w14:paraId="4EA20C99" w14:textId="77777777" w:rsidR="00C50168" w:rsidRPr="001F290B" w:rsidRDefault="00C50168" w:rsidP="00A355D8">
      <w:pPr>
        <w:jc w:val="both"/>
        <w:rPr>
          <w:rFonts w:cstheme="minorHAnsi"/>
          <w:sz w:val="22"/>
          <w:shd w:val="clear" w:color="auto" w:fill="FFFFFF"/>
        </w:rPr>
      </w:pPr>
    </w:p>
    <w:p w14:paraId="6DCD0F1A"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93- Emportez ma tunique que voici, et appliquez-la sur le visage de mon père : il recouvrera la vue. Et amenez-moi toute votre famille ».</w:t>
      </w:r>
    </w:p>
    <w:p w14:paraId="6EC94636" w14:textId="77777777" w:rsidR="00557ED6" w:rsidRPr="001F290B" w:rsidRDefault="00557ED6" w:rsidP="00A355D8">
      <w:pPr>
        <w:jc w:val="both"/>
        <w:rPr>
          <w:rFonts w:cstheme="minorHAnsi"/>
          <w:sz w:val="22"/>
          <w:shd w:val="clear" w:color="auto" w:fill="FFFFFF"/>
        </w:rPr>
      </w:pPr>
    </w:p>
    <w:p w14:paraId="3A9789DE" w14:textId="77777777" w:rsidR="00557ED6" w:rsidRPr="003B64DC" w:rsidRDefault="00557ED6" w:rsidP="00A355D8">
      <w:pPr>
        <w:jc w:val="both"/>
        <w:rPr>
          <w:rFonts w:cstheme="minorHAnsi"/>
          <w:sz w:val="22"/>
          <w:shd w:val="clear" w:color="auto" w:fill="FFFFFF"/>
        </w:rPr>
      </w:pPr>
      <w:r w:rsidRPr="003B64DC">
        <w:rPr>
          <w:rFonts w:cstheme="minorHAnsi"/>
          <w:sz w:val="22"/>
          <w:shd w:val="clear" w:color="auto" w:fill="FFFFFF"/>
        </w:rPr>
        <w:t xml:space="preserve">1- Après que Joseph </w:t>
      </w:r>
      <w:r w:rsidR="00066A1A">
        <w:rPr>
          <w:rFonts w:cstheme="minorHAnsi"/>
          <w:sz w:val="22"/>
          <w:shd w:val="clear" w:color="auto" w:fill="FFFFFF"/>
        </w:rPr>
        <w:t xml:space="preserve">(a) </w:t>
      </w:r>
      <w:r w:rsidRPr="003B64DC">
        <w:rPr>
          <w:rFonts w:cstheme="minorHAnsi"/>
          <w:sz w:val="22"/>
          <w:shd w:val="clear" w:color="auto" w:fill="FFFFFF"/>
        </w:rPr>
        <w:t xml:space="preserve">eut pardonné à ses frères, ces derniers étaient toujours attristés pour leur père, car il était devenu triste et aveugle en raison de l'éloignement de ses enfants. Pour remédier à cette situation, Joseph </w:t>
      </w:r>
      <w:r w:rsidR="00066A1A">
        <w:rPr>
          <w:rFonts w:cstheme="minorHAnsi"/>
          <w:sz w:val="22"/>
          <w:shd w:val="clear" w:color="auto" w:fill="FFFFFF"/>
        </w:rPr>
        <w:t xml:space="preserve">(a) </w:t>
      </w:r>
      <w:r w:rsidRPr="003B64DC">
        <w:rPr>
          <w:rFonts w:cstheme="minorHAnsi"/>
          <w:sz w:val="22"/>
          <w:shd w:val="clear" w:color="auto" w:fill="FFFFFF"/>
        </w:rPr>
        <w:t>remit sa tunique à ses frères afin qu'elle soit apportée à Canaan comme preuve qu'il était en vie et pour soulager la douleur de leur père.</w:t>
      </w:r>
    </w:p>
    <w:p w14:paraId="6290D40D" w14:textId="3FD231FE" w:rsidR="00557ED6" w:rsidRDefault="00557ED6" w:rsidP="00A355D8">
      <w:pPr>
        <w:jc w:val="both"/>
        <w:rPr>
          <w:rFonts w:cstheme="minorHAnsi"/>
          <w:sz w:val="22"/>
          <w:shd w:val="clear" w:color="auto" w:fill="FFFFFF"/>
        </w:rPr>
      </w:pPr>
      <w:r w:rsidRPr="003B64DC">
        <w:rPr>
          <w:rFonts w:cstheme="minorHAnsi"/>
          <w:sz w:val="22"/>
          <w:shd w:val="clear" w:color="auto" w:fill="FFFFFF"/>
        </w:rPr>
        <w:t>2-</w:t>
      </w:r>
      <w:r w:rsidR="00D9079B">
        <w:rPr>
          <w:rFonts w:cstheme="minorHAnsi"/>
          <w:sz w:val="22"/>
          <w:shd w:val="clear" w:color="auto" w:fill="FFFFFF"/>
        </w:rPr>
        <w:t> </w:t>
      </w:r>
      <w:r w:rsidRPr="003B64DC">
        <w:rPr>
          <w:rFonts w:cstheme="minorHAnsi"/>
          <w:sz w:val="22"/>
          <w:shd w:val="clear" w:color="auto" w:fill="FFFFFF"/>
        </w:rPr>
        <w:t xml:space="preserve">Certains récits rapportent que Joseph </w:t>
      </w:r>
      <w:r w:rsidR="00FA1651">
        <w:rPr>
          <w:rFonts w:cstheme="minorHAnsi"/>
          <w:sz w:val="22"/>
          <w:shd w:val="clear" w:color="auto" w:fill="FFFFFF"/>
        </w:rPr>
        <w:t xml:space="preserve">(a) </w:t>
      </w:r>
      <w:r w:rsidRPr="003B64DC">
        <w:rPr>
          <w:rFonts w:cstheme="minorHAnsi"/>
          <w:sz w:val="22"/>
          <w:shd w:val="clear" w:color="auto" w:fill="FFFFFF"/>
        </w:rPr>
        <w:t>suggéra que la personne qui avait envoyé sa tunique ensanglantée à son père soit celle qui apporte cette fois-ci sa tunique, afin de lui procurer de la joie, tout comme elle l'avait attristé auparavant. Cette suggestion montre la compassion et la sagesse de Joseph</w:t>
      </w:r>
      <w:r w:rsidR="00FA1651">
        <w:rPr>
          <w:rFonts w:cstheme="minorHAnsi"/>
          <w:sz w:val="22"/>
          <w:shd w:val="clear" w:color="auto" w:fill="FFFFFF"/>
        </w:rPr>
        <w:t xml:space="preserve"> (a)</w:t>
      </w:r>
      <w:r w:rsidRPr="003B64DC">
        <w:rPr>
          <w:rFonts w:cstheme="minorHAnsi"/>
          <w:sz w:val="22"/>
          <w:shd w:val="clear" w:color="auto" w:fill="FFFFFF"/>
        </w:rPr>
        <w:t>, qui cherchait à réparer les torts causés par ses frères et à apaiser la souffrance de son père.</w:t>
      </w:r>
      <w:r w:rsidRPr="001F290B">
        <w:rPr>
          <w:rStyle w:val="Appelnotedebasdep"/>
          <w:rFonts w:cstheme="minorHAnsi"/>
          <w:sz w:val="22"/>
          <w:shd w:val="clear" w:color="auto" w:fill="FFFFFF"/>
        </w:rPr>
        <w:footnoteReference w:id="102"/>
      </w:r>
    </w:p>
    <w:p w14:paraId="6923DEB9" w14:textId="77777777" w:rsidR="00DC2458" w:rsidRDefault="00DC2458" w:rsidP="00A355D8">
      <w:pPr>
        <w:jc w:val="both"/>
        <w:rPr>
          <w:rFonts w:cstheme="minorHAnsi"/>
          <w:sz w:val="22"/>
          <w:shd w:val="clear" w:color="auto" w:fill="FFFFFF"/>
        </w:rPr>
      </w:pPr>
    </w:p>
    <w:p w14:paraId="20243D8B" w14:textId="77777777" w:rsidR="00DC2458" w:rsidRDefault="00DC2458" w:rsidP="00A355D8">
      <w:pPr>
        <w:jc w:val="both"/>
        <w:rPr>
          <w:rFonts w:cstheme="minorHAnsi"/>
          <w:sz w:val="22"/>
          <w:shd w:val="clear" w:color="auto" w:fill="FFFFFF"/>
        </w:rPr>
      </w:pPr>
    </w:p>
    <w:p w14:paraId="2251323D" w14:textId="77777777" w:rsidR="000D295C" w:rsidRDefault="000D295C" w:rsidP="00A355D8">
      <w:pPr>
        <w:jc w:val="both"/>
        <w:rPr>
          <w:rFonts w:cstheme="minorHAnsi"/>
          <w:sz w:val="22"/>
          <w:shd w:val="clear" w:color="auto" w:fill="FFFFFF"/>
        </w:rPr>
      </w:pPr>
    </w:p>
    <w:p w14:paraId="6215D6F8" w14:textId="77777777" w:rsidR="000D295C" w:rsidRDefault="000D295C" w:rsidP="00A355D8">
      <w:pPr>
        <w:jc w:val="both"/>
        <w:rPr>
          <w:rFonts w:cstheme="minorHAnsi"/>
          <w:sz w:val="22"/>
          <w:shd w:val="clear" w:color="auto" w:fill="FFFFFF"/>
        </w:rPr>
      </w:pPr>
    </w:p>
    <w:p w14:paraId="3A26837D" w14:textId="77777777" w:rsidR="000D295C" w:rsidRDefault="000D295C" w:rsidP="00A355D8">
      <w:pPr>
        <w:jc w:val="both"/>
        <w:rPr>
          <w:rFonts w:cstheme="minorHAnsi"/>
          <w:sz w:val="22"/>
          <w:shd w:val="clear" w:color="auto" w:fill="FFFFFF"/>
        </w:rPr>
      </w:pPr>
    </w:p>
    <w:p w14:paraId="7A7BDB17" w14:textId="5724B34F" w:rsidR="000D295C" w:rsidRDefault="000D295C" w:rsidP="000D295C">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وَلَمَّا فَصَلَتِ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لۡعِيرُ</w:t>
      </w:r>
      <w:r w:rsidRPr="00505FF2">
        <w:rPr>
          <w:rFonts w:cs="KFGQPC Uthmanic Script HAFS"/>
          <w:color w:val="000000"/>
          <w:sz w:val="36"/>
          <w:szCs w:val="36"/>
          <w:shd w:val="clear" w:color="auto" w:fill="FFFFFF"/>
          <w:rtl/>
        </w:rPr>
        <w:t xml:space="preserve"> قَالَ أَبُوهُمۡ إِنِّي لَأَجِدُ رِيحَ يُوسُفَۖ لَوۡلَآ أَن تُفَنِّدُونِ٩٤</w:t>
      </w:r>
    </w:p>
    <w:p w14:paraId="2959CB46" w14:textId="77777777" w:rsidR="00557ED6" w:rsidRDefault="00557ED6" w:rsidP="00A355D8">
      <w:pPr>
        <w:jc w:val="both"/>
        <w:rPr>
          <w:rFonts w:cstheme="minorHAnsi"/>
          <w:sz w:val="22"/>
          <w:shd w:val="clear" w:color="auto" w:fill="FFFFFF"/>
        </w:rPr>
      </w:pPr>
    </w:p>
    <w:p w14:paraId="74D804BC" w14:textId="7E35AAF0" w:rsidR="00557ED6" w:rsidRPr="00007ACC" w:rsidRDefault="00E62B8A" w:rsidP="00A355D8">
      <w:pPr>
        <w:jc w:val="both"/>
        <w:rPr>
          <w:rFonts w:ascii="Calibri" w:hAnsi="Calibri" w:cs="Calibri"/>
          <w:b/>
          <w:bCs/>
          <w:i/>
          <w:iCs/>
          <w:sz w:val="20"/>
          <w:szCs w:val="20"/>
        </w:rPr>
      </w:pPr>
      <w:bookmarkStart w:id="40" w:name="_Hlk206864051"/>
      <w:r w:rsidRPr="00E62B8A">
        <w:rPr>
          <w:rFonts w:ascii="Calibri" w:hAnsi="Calibri" w:cs="Calibri"/>
          <w:b/>
          <w:bCs/>
          <w:i/>
          <w:iCs/>
          <w:sz w:val="20"/>
          <w:szCs w:val="20"/>
        </w:rPr>
        <w:t>94- ‒ Et quand la caravane fut sur le chemin du retour [d’Egypte], leur père dit [à son entourage] : « En vérité, je retrouve l’odeur de Joseph, à moins que vous ne pensiez que [à cause de vieillesse] j’ai perdu la raison »</w:t>
      </w:r>
      <w:r w:rsidR="00557ED6" w:rsidRPr="00007ACC">
        <w:rPr>
          <w:rFonts w:ascii="Calibri" w:hAnsi="Calibri" w:cs="Calibri"/>
          <w:b/>
          <w:bCs/>
          <w:i/>
          <w:iCs/>
          <w:sz w:val="20"/>
          <w:szCs w:val="20"/>
        </w:rPr>
        <w:t>.</w:t>
      </w:r>
    </w:p>
    <w:bookmarkEnd w:id="40"/>
    <w:p w14:paraId="1E3A8501" w14:textId="77777777" w:rsidR="00557ED6" w:rsidRPr="001F290B" w:rsidRDefault="00557ED6" w:rsidP="00A355D8">
      <w:pPr>
        <w:jc w:val="both"/>
        <w:rPr>
          <w:rFonts w:cstheme="minorHAnsi"/>
          <w:sz w:val="22"/>
          <w:shd w:val="clear" w:color="auto" w:fill="FFFFFF"/>
        </w:rPr>
      </w:pPr>
    </w:p>
    <w:p w14:paraId="56E24481" w14:textId="7DD4ABB8" w:rsidR="00E62B8A" w:rsidRDefault="00557ED6" w:rsidP="00D9079B">
      <w:pPr>
        <w:jc w:val="both"/>
        <w:rPr>
          <w:rFonts w:cstheme="minorHAnsi"/>
          <w:sz w:val="22"/>
          <w:shd w:val="clear" w:color="auto" w:fill="FFFFFF"/>
        </w:rPr>
      </w:pPr>
      <w:r w:rsidRPr="005543D3">
        <w:rPr>
          <w:rFonts w:cstheme="minorHAnsi"/>
          <w:sz w:val="22"/>
          <w:shd w:val="clear" w:color="auto" w:fill="FFFFFF"/>
        </w:rPr>
        <w:t xml:space="preserve">Lorsque Joseph (a) fut jeté dans le puits, le Prophète Jacob (a) ne dit pas immédiatement qu'il sentait son odeur et ne révéla pas l'endroit où se trouvait le puits. Cela peut s'expliquer par le fait que Dieu n'avait pas encore révélé à Jacob (a) la situation de son fils. Cependant, quand la tunique de Joseph (a) quitta l'Égypte, Jacob (a) sentit son odeur à distance. Cette situation est liée à la connaissance des </w:t>
      </w:r>
      <w:r w:rsidR="00E3470C">
        <w:rPr>
          <w:rFonts w:cstheme="minorHAnsi"/>
          <w:sz w:val="22"/>
          <w:shd w:val="clear" w:color="auto" w:fill="FFFFFF"/>
        </w:rPr>
        <w:t>P</w:t>
      </w:r>
      <w:r w:rsidRPr="005543D3">
        <w:rPr>
          <w:rFonts w:cstheme="minorHAnsi"/>
          <w:sz w:val="22"/>
          <w:shd w:val="clear" w:color="auto" w:fill="FFFFFF"/>
        </w:rPr>
        <w:t>rophètes</w:t>
      </w:r>
      <w:r w:rsidR="00E3470C">
        <w:rPr>
          <w:rFonts w:cstheme="minorHAnsi"/>
          <w:sz w:val="22"/>
          <w:shd w:val="clear" w:color="auto" w:fill="FFFFFF"/>
        </w:rPr>
        <w:t xml:space="preserve"> (a)</w:t>
      </w:r>
      <w:r w:rsidRPr="005543D3">
        <w:rPr>
          <w:rFonts w:cstheme="minorHAnsi"/>
          <w:sz w:val="22"/>
          <w:shd w:val="clear" w:color="auto" w:fill="FFFFFF"/>
        </w:rPr>
        <w:t xml:space="preserve">, dont l'étendue est déterminée par Dieu. Lorsque Dieu le veut, les </w:t>
      </w:r>
      <w:r w:rsidR="00E3470C">
        <w:rPr>
          <w:rFonts w:cstheme="minorHAnsi"/>
          <w:sz w:val="22"/>
          <w:shd w:val="clear" w:color="auto" w:fill="FFFFFF"/>
        </w:rPr>
        <w:t>P</w:t>
      </w:r>
      <w:r w:rsidRPr="005543D3">
        <w:rPr>
          <w:rFonts w:cstheme="minorHAnsi"/>
          <w:sz w:val="22"/>
          <w:shd w:val="clear" w:color="auto" w:fill="FFFFFF"/>
        </w:rPr>
        <w:t xml:space="preserve">rophètes </w:t>
      </w:r>
      <w:r w:rsidR="00E3470C">
        <w:rPr>
          <w:rFonts w:cstheme="minorHAnsi"/>
          <w:sz w:val="22"/>
          <w:shd w:val="clear" w:color="auto" w:fill="FFFFFF"/>
        </w:rPr>
        <w:t xml:space="preserve">(a) </w:t>
      </w:r>
      <w:r w:rsidRPr="005543D3">
        <w:rPr>
          <w:rFonts w:cstheme="minorHAnsi"/>
          <w:sz w:val="22"/>
          <w:shd w:val="clear" w:color="auto" w:fill="FFFFFF"/>
        </w:rPr>
        <w:t xml:space="preserve">peuvent avoir connaissance des événements se produisant dans les parties les plus reculées du monde grâce à une connaissance invisible. En revanche, lorsque cela n'est pas opportun, ils peuvent ne pas avoir conscience des problèmes les plus proches d'eux et vivent alors comme des personnes ordinaires. Dans le cas de Jacob (a), Dieu lui a accordé la connaissance de l'état de Joseph (a) à un moment précis, mais ne lui a pas révélé </w:t>
      </w:r>
      <w:r>
        <w:rPr>
          <w:rFonts w:cstheme="minorHAnsi"/>
          <w:sz w:val="22"/>
          <w:shd w:val="clear" w:color="auto" w:fill="FFFFFF"/>
        </w:rPr>
        <w:t>immédiatement où il se trouvait</w:t>
      </w:r>
      <w:r w:rsidRPr="001F290B">
        <w:rPr>
          <w:rFonts w:cstheme="minorHAnsi"/>
          <w:sz w:val="22"/>
          <w:shd w:val="clear" w:color="auto" w:fill="FFFFFF"/>
        </w:rPr>
        <w:t>.</w:t>
      </w:r>
      <w:r w:rsidRPr="001F290B">
        <w:rPr>
          <w:rStyle w:val="Appelnotedebasdep"/>
          <w:rFonts w:cstheme="minorHAnsi"/>
          <w:sz w:val="22"/>
          <w:shd w:val="clear" w:color="auto" w:fill="FFFFFF"/>
        </w:rPr>
        <w:footnoteReference w:id="103"/>
      </w:r>
    </w:p>
    <w:p w14:paraId="62DCDC69" w14:textId="77777777" w:rsidR="00D9079B" w:rsidRPr="001F290B" w:rsidRDefault="00D9079B" w:rsidP="00D9079B">
      <w:pPr>
        <w:jc w:val="both"/>
        <w:rPr>
          <w:rFonts w:cstheme="minorHAnsi"/>
          <w:sz w:val="22"/>
          <w:shd w:val="clear" w:color="auto" w:fill="FFFFFF"/>
        </w:rPr>
      </w:pPr>
    </w:p>
    <w:p w14:paraId="49CF63AF" w14:textId="32779CAB" w:rsidR="00557ED6" w:rsidRDefault="006708E5" w:rsidP="006708E5">
      <w:pPr>
        <w:jc w:val="right"/>
        <w:rPr>
          <w:rFonts w:cstheme="minorHAnsi"/>
          <w:sz w:val="22"/>
          <w:shd w:val="clear" w:color="auto" w:fill="FFFFFF"/>
        </w:rPr>
      </w:pPr>
      <w:r w:rsidRPr="00505FF2">
        <w:rPr>
          <w:rFonts w:cs="KFGQPC Uthmanic Script HAFS"/>
          <w:color w:val="000000"/>
          <w:sz w:val="36"/>
          <w:szCs w:val="36"/>
          <w:shd w:val="clear" w:color="auto" w:fill="FFFFFF"/>
          <w:rtl/>
        </w:rPr>
        <w:t>قَالُواْ تَ</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إِنَّكَ لَفِي ضَلَٰلِكَ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لۡقَدِيمِ</w:t>
      </w:r>
      <w:r w:rsidRPr="00505FF2">
        <w:rPr>
          <w:rFonts w:cs="KFGQPC Uthmanic Script HAFS"/>
          <w:color w:val="000000"/>
          <w:sz w:val="36"/>
          <w:szCs w:val="36"/>
          <w:shd w:val="clear" w:color="auto" w:fill="FFFFFF"/>
          <w:rtl/>
        </w:rPr>
        <w:t>٩٥</w:t>
      </w:r>
    </w:p>
    <w:p w14:paraId="343016C8" w14:textId="77777777" w:rsidR="00066A1A" w:rsidRPr="001F290B" w:rsidRDefault="00066A1A" w:rsidP="006708E5">
      <w:pPr>
        <w:jc w:val="right"/>
        <w:rPr>
          <w:rFonts w:cstheme="minorHAnsi"/>
          <w:sz w:val="22"/>
          <w:shd w:val="clear" w:color="auto" w:fill="FFFFFF"/>
        </w:rPr>
      </w:pPr>
    </w:p>
    <w:p w14:paraId="33E6B7D8" w14:textId="5E293D62" w:rsidR="00557ED6" w:rsidRPr="00007ACC" w:rsidRDefault="00E62B8A" w:rsidP="00A355D8">
      <w:pPr>
        <w:jc w:val="both"/>
        <w:rPr>
          <w:rFonts w:ascii="Calibri" w:hAnsi="Calibri" w:cs="Calibri"/>
          <w:b/>
          <w:bCs/>
          <w:i/>
          <w:iCs/>
          <w:sz w:val="20"/>
          <w:szCs w:val="20"/>
        </w:rPr>
      </w:pPr>
      <w:bookmarkStart w:id="41" w:name="_Hlk206864180"/>
      <w:r w:rsidRPr="00E62B8A">
        <w:rPr>
          <w:rFonts w:ascii="Calibri" w:hAnsi="Calibri" w:cs="Calibri"/>
          <w:b/>
          <w:bCs/>
          <w:i/>
          <w:iCs/>
          <w:sz w:val="20"/>
          <w:szCs w:val="20"/>
        </w:rPr>
        <w:t>95- Ils lui dirent : « Par Allah te voilà bien dans ton ancien égarement »</w:t>
      </w:r>
      <w:r w:rsidR="00557ED6" w:rsidRPr="00007ACC">
        <w:rPr>
          <w:rFonts w:ascii="Calibri" w:hAnsi="Calibri" w:cs="Calibri"/>
          <w:b/>
          <w:bCs/>
          <w:i/>
          <w:iCs/>
          <w:sz w:val="20"/>
          <w:szCs w:val="20"/>
        </w:rPr>
        <w:t>.</w:t>
      </w:r>
    </w:p>
    <w:p w14:paraId="3527B45C" w14:textId="77777777" w:rsidR="00557ED6" w:rsidRPr="001F290B" w:rsidRDefault="00557ED6" w:rsidP="00A355D8">
      <w:pPr>
        <w:jc w:val="both"/>
        <w:rPr>
          <w:rFonts w:cstheme="minorHAnsi"/>
          <w:sz w:val="22"/>
          <w:shd w:val="clear" w:color="auto" w:fill="FFFFFF"/>
        </w:rPr>
      </w:pPr>
    </w:p>
    <w:p w14:paraId="6182B021" w14:textId="5CD05352" w:rsidR="00E62B8A" w:rsidRPr="00E62B8A" w:rsidRDefault="00E62B8A" w:rsidP="00E62B8A">
      <w:pPr>
        <w:jc w:val="both"/>
        <w:rPr>
          <w:rFonts w:cstheme="minorHAnsi"/>
          <w:sz w:val="22"/>
          <w:shd w:val="clear" w:color="auto" w:fill="FFFFFF"/>
        </w:rPr>
      </w:pPr>
      <w:r w:rsidRPr="00E62B8A">
        <w:rPr>
          <w:rFonts w:cstheme="minorHAnsi"/>
          <w:sz w:val="22"/>
          <w:shd w:val="clear" w:color="auto" w:fill="FFFFFF"/>
        </w:rPr>
        <w:t xml:space="preserve">1- Au verset 8 de cette sourate, il est mentionné que les fils de Jacob </w:t>
      </w:r>
      <w:r w:rsidR="00E3470C">
        <w:rPr>
          <w:rFonts w:cstheme="minorHAnsi"/>
          <w:sz w:val="22"/>
          <w:shd w:val="clear" w:color="auto" w:fill="FFFFFF"/>
        </w:rPr>
        <w:t xml:space="preserve">(a) </w:t>
      </w:r>
      <w:r w:rsidRPr="00E62B8A">
        <w:rPr>
          <w:rFonts w:cstheme="minorHAnsi"/>
          <w:sz w:val="22"/>
          <w:shd w:val="clear" w:color="auto" w:fill="FFFFFF"/>
        </w:rPr>
        <w:t xml:space="preserve">ont dit : « Notre père est dans l'égarement. » Et maintenant, alors que ces fils sont en route vers l'Égypte, nous voyons également qu'un groupe au sein de la famille de Jacob </w:t>
      </w:r>
      <w:r w:rsidR="00E3470C">
        <w:rPr>
          <w:rFonts w:cstheme="minorHAnsi"/>
          <w:sz w:val="22"/>
          <w:shd w:val="clear" w:color="auto" w:fill="FFFFFF"/>
        </w:rPr>
        <w:t xml:space="preserve">(a) </w:t>
      </w:r>
      <w:r w:rsidRPr="00E62B8A">
        <w:rPr>
          <w:rFonts w:cstheme="minorHAnsi"/>
          <w:sz w:val="22"/>
          <w:shd w:val="clear" w:color="auto" w:fill="FFFFFF"/>
        </w:rPr>
        <w:t xml:space="preserve">déclare : « Tu es dans un égarement ancien. » Cela indique que cette idée était répandue dans la famille de Jacob </w:t>
      </w:r>
      <w:r w:rsidR="00E3470C">
        <w:rPr>
          <w:rFonts w:cstheme="minorHAnsi"/>
          <w:sz w:val="22"/>
          <w:shd w:val="clear" w:color="auto" w:fill="FFFFFF"/>
        </w:rPr>
        <w:t xml:space="preserve">(a) </w:t>
      </w:r>
      <w:r w:rsidRPr="00E62B8A">
        <w:rPr>
          <w:rFonts w:cstheme="minorHAnsi"/>
          <w:sz w:val="22"/>
          <w:shd w:val="clear" w:color="auto" w:fill="FFFFFF"/>
        </w:rPr>
        <w:t xml:space="preserve">et que les paroles des frères de Joseph </w:t>
      </w:r>
      <w:r w:rsidR="00E3470C">
        <w:rPr>
          <w:rFonts w:cstheme="minorHAnsi"/>
          <w:sz w:val="22"/>
          <w:shd w:val="clear" w:color="auto" w:fill="FFFFFF"/>
        </w:rPr>
        <w:t xml:space="preserve">(a) </w:t>
      </w:r>
      <w:r w:rsidRPr="00E62B8A">
        <w:rPr>
          <w:rFonts w:cstheme="minorHAnsi"/>
          <w:sz w:val="22"/>
          <w:shd w:val="clear" w:color="auto" w:fill="FFFFFF"/>
        </w:rPr>
        <w:t>se sont propagées aux autres membres de la famille (leurs épouses et leurs enfants), les rendant audacieux et irrespectueux envers le prophète Jacob (a).</w:t>
      </w:r>
    </w:p>
    <w:p w14:paraId="4F3EED8F" w14:textId="07D76C12" w:rsidR="00557ED6" w:rsidRDefault="00E62B8A" w:rsidP="00E62B8A">
      <w:pPr>
        <w:jc w:val="both"/>
        <w:rPr>
          <w:rFonts w:cstheme="minorHAnsi"/>
          <w:sz w:val="22"/>
          <w:shd w:val="clear" w:color="auto" w:fill="FFFFFF"/>
        </w:rPr>
      </w:pPr>
      <w:r w:rsidRPr="00E62B8A">
        <w:rPr>
          <w:rFonts w:cstheme="minorHAnsi"/>
          <w:sz w:val="22"/>
          <w:shd w:val="clear" w:color="auto" w:fill="FFFFFF"/>
        </w:rPr>
        <w:t xml:space="preserve">2- Ce qu'ils entendaient par « égarement ancien » fait référence à l'amour de Jacob </w:t>
      </w:r>
      <w:r w:rsidR="00E3470C">
        <w:rPr>
          <w:rFonts w:cstheme="minorHAnsi"/>
          <w:sz w:val="22"/>
          <w:shd w:val="clear" w:color="auto" w:fill="FFFFFF"/>
        </w:rPr>
        <w:t xml:space="preserve">(a) </w:t>
      </w:r>
      <w:r w:rsidRPr="00E62B8A">
        <w:rPr>
          <w:rFonts w:cstheme="minorHAnsi"/>
          <w:sz w:val="22"/>
          <w:shd w:val="clear" w:color="auto" w:fill="FFFFFF"/>
        </w:rPr>
        <w:t xml:space="preserve">pour Joseph </w:t>
      </w:r>
      <w:r w:rsidR="00E3470C">
        <w:rPr>
          <w:rFonts w:cstheme="minorHAnsi"/>
          <w:sz w:val="22"/>
          <w:shd w:val="clear" w:color="auto" w:fill="FFFFFF"/>
        </w:rPr>
        <w:t xml:space="preserve">(a) </w:t>
      </w:r>
      <w:r w:rsidRPr="00E62B8A">
        <w:rPr>
          <w:rFonts w:cstheme="minorHAnsi"/>
          <w:sz w:val="22"/>
          <w:shd w:val="clear" w:color="auto" w:fill="FFFFFF"/>
        </w:rPr>
        <w:t xml:space="preserve">et à sa douleur due à la séparation d'avec son fils. En d'autres termes, ils reprochaient à Jacob </w:t>
      </w:r>
      <w:r w:rsidR="00E3470C">
        <w:rPr>
          <w:rFonts w:cstheme="minorHAnsi"/>
          <w:sz w:val="22"/>
          <w:shd w:val="clear" w:color="auto" w:fill="FFFFFF"/>
        </w:rPr>
        <w:t xml:space="preserve">(a) </w:t>
      </w:r>
      <w:r w:rsidRPr="00E62B8A">
        <w:rPr>
          <w:rFonts w:cstheme="minorHAnsi"/>
          <w:sz w:val="22"/>
          <w:shd w:val="clear" w:color="auto" w:fill="FFFFFF"/>
        </w:rPr>
        <w:t>d'être encore plongé dans ses illusions, de les considérer comme réelles, et de dire qu'il sentait l'odeur de Joseph</w:t>
      </w:r>
      <w:r w:rsidR="00D9079B">
        <w:rPr>
          <w:rFonts w:cstheme="minorHAnsi"/>
          <w:sz w:val="22"/>
          <w:shd w:val="clear" w:color="auto" w:fill="FFFFFF"/>
        </w:rPr>
        <w:t> </w:t>
      </w:r>
      <w:r w:rsidR="00E3470C">
        <w:rPr>
          <w:rFonts w:cstheme="minorHAnsi"/>
          <w:sz w:val="22"/>
          <w:shd w:val="clear" w:color="auto" w:fill="FFFFFF"/>
        </w:rPr>
        <w:t>(a)</w:t>
      </w:r>
      <w:r w:rsidRPr="00E62B8A">
        <w:rPr>
          <w:rFonts w:cstheme="minorHAnsi"/>
          <w:sz w:val="22"/>
          <w:shd w:val="clear" w:color="auto" w:fill="FFFFFF"/>
        </w:rPr>
        <w:t xml:space="preserve"> depuis l'Égypte. Par conséquent, l'égarement mentionné dans ce verset ne concerne pas une erreur dans la croyance, mais plutôt une erreur dans la perception des affaires liées à Joseph (a) et à l'impact émotionnel qu'elle avait sur Jacob (a)</w:t>
      </w:r>
      <w:r w:rsidR="00557ED6" w:rsidRPr="00B47B71">
        <w:rPr>
          <w:rFonts w:cstheme="minorHAnsi"/>
          <w:sz w:val="22"/>
          <w:shd w:val="clear" w:color="auto" w:fill="FFFFFF"/>
        </w:rPr>
        <w:t>.</w:t>
      </w:r>
      <w:r w:rsidR="00557ED6" w:rsidRPr="001F290B">
        <w:rPr>
          <w:rStyle w:val="Appelnotedebasdep"/>
          <w:rFonts w:cstheme="minorHAnsi"/>
          <w:sz w:val="22"/>
          <w:shd w:val="clear" w:color="auto" w:fill="FFFFFF"/>
        </w:rPr>
        <w:footnoteReference w:id="104"/>
      </w:r>
    </w:p>
    <w:bookmarkEnd w:id="41"/>
    <w:p w14:paraId="1052D6FC" w14:textId="77777777" w:rsidR="00557ED6" w:rsidRDefault="00557ED6" w:rsidP="00A355D8">
      <w:pPr>
        <w:jc w:val="both"/>
        <w:rPr>
          <w:rFonts w:cstheme="minorHAnsi"/>
          <w:sz w:val="22"/>
          <w:shd w:val="clear" w:color="auto" w:fill="FFFFFF"/>
        </w:rPr>
      </w:pPr>
    </w:p>
    <w:p w14:paraId="6DBFB645" w14:textId="77777777" w:rsidR="006D2AE6" w:rsidRDefault="006D2AE6" w:rsidP="00A355D8">
      <w:pPr>
        <w:jc w:val="both"/>
        <w:rPr>
          <w:rFonts w:cstheme="minorHAnsi"/>
          <w:sz w:val="22"/>
          <w:shd w:val="clear" w:color="auto" w:fill="FFFFFF"/>
        </w:rPr>
      </w:pPr>
    </w:p>
    <w:p w14:paraId="550E425C" w14:textId="77777777" w:rsidR="00066A1A" w:rsidRDefault="00066A1A" w:rsidP="00A355D8">
      <w:pPr>
        <w:jc w:val="both"/>
        <w:rPr>
          <w:rFonts w:cstheme="minorHAnsi"/>
          <w:sz w:val="22"/>
          <w:shd w:val="clear" w:color="auto" w:fill="FFFFFF"/>
        </w:rPr>
      </w:pPr>
    </w:p>
    <w:p w14:paraId="619E9A69" w14:textId="6DD7CE90" w:rsidR="006708E5" w:rsidRDefault="006708E5" w:rsidP="006708E5">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فَلَمَّآ أَن جَآءَ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لۡبَشِيرُ</w:t>
      </w:r>
      <w:r w:rsidRPr="00505FF2">
        <w:rPr>
          <w:rFonts w:cs="KFGQPC Uthmanic Script HAFS"/>
          <w:color w:val="000000"/>
          <w:sz w:val="36"/>
          <w:szCs w:val="36"/>
          <w:shd w:val="clear" w:color="auto" w:fill="FFFFFF"/>
          <w:rtl/>
        </w:rPr>
        <w:t xml:space="preserve"> أَلۡقَىٰهُ عَلَىٰ وَجۡهِهِ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رۡتَدَّ</w:t>
      </w:r>
      <w:r w:rsidRPr="00505FF2">
        <w:rPr>
          <w:rFonts w:cs="KFGQPC Uthmanic Script HAFS"/>
          <w:color w:val="000000"/>
          <w:sz w:val="36"/>
          <w:szCs w:val="36"/>
          <w:shd w:val="clear" w:color="auto" w:fill="FFFFFF"/>
          <w:rtl/>
        </w:rPr>
        <w:t xml:space="preserve"> بَصِيرٗاۖ قَالَ أَلَمۡ أَقُل لَّكُمۡ إِنِّيٓ أَعۡلَمُ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مَا لَا تَعۡلَمُونَ٩٦</w:t>
      </w:r>
    </w:p>
    <w:p w14:paraId="5A7AABB6" w14:textId="77777777" w:rsidR="006708E5" w:rsidRPr="001F290B" w:rsidRDefault="006708E5" w:rsidP="00A355D8">
      <w:pPr>
        <w:jc w:val="both"/>
        <w:rPr>
          <w:rFonts w:cstheme="minorHAnsi"/>
          <w:sz w:val="22"/>
          <w:shd w:val="clear" w:color="auto" w:fill="FFFFFF"/>
        </w:rPr>
      </w:pPr>
    </w:p>
    <w:p w14:paraId="1F14A1D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96- Puis quand arriva le porteur de bonne annonce, il l’appliqua sur le visage de Jacob. Celui-ci recouvra la vue, et dit : « Ne vous ai-je pas dit que je sais, par Allah, ce que vous ne savez pas ? »</w:t>
      </w:r>
    </w:p>
    <w:p w14:paraId="75913D1F" w14:textId="77777777" w:rsidR="00557ED6" w:rsidRPr="001F290B" w:rsidRDefault="00557ED6" w:rsidP="00A355D8">
      <w:pPr>
        <w:jc w:val="both"/>
        <w:rPr>
          <w:rFonts w:cstheme="minorHAnsi"/>
          <w:sz w:val="22"/>
          <w:shd w:val="clear" w:color="auto" w:fill="FFFFFF"/>
        </w:rPr>
      </w:pPr>
    </w:p>
    <w:p w14:paraId="5FE2B8CF" w14:textId="01611158" w:rsidR="00557ED6" w:rsidRPr="001F290B" w:rsidRDefault="00557ED6" w:rsidP="00A355D8">
      <w:pPr>
        <w:jc w:val="both"/>
        <w:rPr>
          <w:rFonts w:cstheme="minorHAnsi"/>
          <w:sz w:val="22"/>
          <w:shd w:val="clear" w:color="auto" w:fill="FFFFFF"/>
        </w:rPr>
      </w:pPr>
      <w:r w:rsidRPr="00C67929">
        <w:rPr>
          <w:rFonts w:cstheme="minorHAnsi"/>
          <w:sz w:val="22"/>
          <w:shd w:val="clear" w:color="auto" w:fill="FFFFFF"/>
        </w:rPr>
        <w:t xml:space="preserve">Ce verset est souvent cité pour souligner que les vêtements et les objets ayant appartenu aux </w:t>
      </w:r>
      <w:r w:rsidR="00E3470C">
        <w:rPr>
          <w:rFonts w:cstheme="minorHAnsi"/>
          <w:sz w:val="22"/>
          <w:shd w:val="clear" w:color="auto" w:fill="FFFFFF"/>
        </w:rPr>
        <w:t>P</w:t>
      </w:r>
      <w:r w:rsidRPr="00C67929">
        <w:rPr>
          <w:rFonts w:cstheme="minorHAnsi"/>
          <w:sz w:val="22"/>
          <w:shd w:val="clear" w:color="auto" w:fill="FFFFFF"/>
        </w:rPr>
        <w:t>rophètes</w:t>
      </w:r>
      <w:r w:rsidR="00D9079B">
        <w:rPr>
          <w:rFonts w:cstheme="minorHAnsi"/>
          <w:sz w:val="22"/>
          <w:shd w:val="clear" w:color="auto" w:fill="FFFFFF"/>
        </w:rPr>
        <w:t> </w:t>
      </w:r>
      <w:r w:rsidR="00E3470C">
        <w:rPr>
          <w:rFonts w:cstheme="minorHAnsi"/>
          <w:sz w:val="22"/>
          <w:shd w:val="clear" w:color="auto" w:fill="FFFFFF"/>
        </w:rPr>
        <w:t>(a)</w:t>
      </w:r>
      <w:r w:rsidRPr="00C67929">
        <w:rPr>
          <w:rFonts w:cstheme="minorHAnsi"/>
          <w:sz w:val="22"/>
          <w:shd w:val="clear" w:color="auto" w:fill="FFFFFF"/>
        </w:rPr>
        <w:t xml:space="preserve"> et aux saints peuvent être porteurs de bénédictions et avoir des effets extraordinaires, en raison de la proximité spirituelle de ces personnes avec Dieu. C'est pour cette raison que les musulmans chiites accordent une grande importance aux sanctuaires du Prophète Mohammad (s), des membres de sa famille (Ahlal</w:t>
      </w:r>
      <w:r w:rsidR="00066A1A">
        <w:rPr>
          <w:rFonts w:cstheme="minorHAnsi"/>
          <w:sz w:val="22"/>
          <w:shd w:val="clear" w:color="auto" w:fill="FFFFFF"/>
        </w:rPr>
        <w:t xml:space="preserve"> </w:t>
      </w:r>
      <w:r w:rsidRPr="00C67929">
        <w:rPr>
          <w:rFonts w:cstheme="minorHAnsi"/>
          <w:sz w:val="22"/>
          <w:shd w:val="clear" w:color="auto" w:fill="FFFFFF"/>
        </w:rPr>
        <w:t>Bayt</w:t>
      </w:r>
      <w:r w:rsidR="00066A1A">
        <w:rPr>
          <w:rFonts w:cstheme="minorHAnsi"/>
          <w:sz w:val="22"/>
          <w:shd w:val="clear" w:color="auto" w:fill="FFFFFF"/>
        </w:rPr>
        <w:t xml:space="preserve"> (a)</w:t>
      </w:r>
      <w:r w:rsidRPr="00C67929">
        <w:rPr>
          <w:rFonts w:cstheme="minorHAnsi"/>
          <w:sz w:val="22"/>
          <w:shd w:val="clear" w:color="auto" w:fill="FFFFFF"/>
        </w:rPr>
        <w:t xml:space="preserve">) et des saints. Ils cherchent à obtenir leurs bénédictions en visitant ces lieux </w:t>
      </w:r>
      <w:r w:rsidRPr="00C67929">
        <w:rPr>
          <w:rFonts w:cstheme="minorHAnsi"/>
          <w:sz w:val="22"/>
          <w:shd w:val="clear" w:color="auto" w:fill="FFFFFF"/>
        </w:rPr>
        <w:lastRenderedPageBreak/>
        <w:t>sacrés, en y manifestant leur dévotion et en se connectant à leur spiritualité. Les musulmans chiites croient que la visite de ces lieux sacrés peut apporter la guérison, la prot</w:t>
      </w:r>
      <w:r>
        <w:rPr>
          <w:rFonts w:cstheme="minorHAnsi"/>
          <w:sz w:val="22"/>
          <w:shd w:val="clear" w:color="auto" w:fill="FFFFFF"/>
        </w:rPr>
        <w:t>ection et la bénédiction divine</w:t>
      </w:r>
      <w:r w:rsidRPr="001F290B">
        <w:rPr>
          <w:rFonts w:cstheme="minorHAnsi"/>
          <w:sz w:val="22"/>
          <w:shd w:val="clear" w:color="auto" w:fill="FFFFFF"/>
        </w:rPr>
        <w:t>.</w:t>
      </w:r>
      <w:r w:rsidRPr="001F290B">
        <w:rPr>
          <w:rStyle w:val="Appelnotedebasdep"/>
          <w:rFonts w:cstheme="minorHAnsi"/>
          <w:sz w:val="22"/>
          <w:shd w:val="clear" w:color="auto" w:fill="FFFFFF"/>
        </w:rPr>
        <w:footnoteReference w:id="105"/>
      </w:r>
    </w:p>
    <w:p w14:paraId="17D8C26E" w14:textId="77777777" w:rsidR="00557ED6" w:rsidRPr="001F290B" w:rsidRDefault="00557ED6" w:rsidP="00A355D8">
      <w:pPr>
        <w:jc w:val="both"/>
        <w:rPr>
          <w:rFonts w:cstheme="minorHAnsi"/>
          <w:sz w:val="22"/>
          <w:shd w:val="clear" w:color="auto" w:fill="FFFFFF"/>
        </w:rPr>
      </w:pPr>
    </w:p>
    <w:p w14:paraId="71A7B8A5" w14:textId="77777777" w:rsidR="00557ED6" w:rsidRDefault="00557ED6" w:rsidP="00A355D8">
      <w:pPr>
        <w:tabs>
          <w:tab w:val="num" w:pos="709"/>
        </w:tabs>
        <w:spacing w:before="240"/>
        <w:jc w:val="both"/>
        <w:rPr>
          <w:rFonts w:cstheme="minorHAnsi"/>
          <w:b/>
          <w:bCs/>
          <w:i/>
          <w:iCs/>
          <w:sz w:val="20"/>
          <w:szCs w:val="20"/>
        </w:rPr>
      </w:pPr>
    </w:p>
    <w:p w14:paraId="4A63851B" w14:textId="77777777" w:rsidR="00066A1A" w:rsidRDefault="00066A1A" w:rsidP="00A355D8">
      <w:pPr>
        <w:tabs>
          <w:tab w:val="num" w:pos="709"/>
        </w:tabs>
        <w:spacing w:before="240"/>
        <w:jc w:val="both"/>
        <w:rPr>
          <w:rFonts w:cstheme="minorHAnsi"/>
          <w:b/>
          <w:bCs/>
          <w:i/>
          <w:iCs/>
          <w:sz w:val="20"/>
          <w:szCs w:val="20"/>
        </w:rPr>
      </w:pPr>
    </w:p>
    <w:p w14:paraId="66F63DB0" w14:textId="0D380519" w:rsidR="00DC2458" w:rsidRDefault="006708E5" w:rsidP="006708E5">
      <w:pPr>
        <w:tabs>
          <w:tab w:val="num" w:pos="709"/>
        </w:tabs>
        <w:spacing w:before="240"/>
        <w:jc w:val="right"/>
        <w:rPr>
          <w:rFonts w:cstheme="minorHAnsi"/>
          <w:b/>
          <w:bCs/>
          <w:i/>
          <w:iCs/>
          <w:sz w:val="20"/>
          <w:szCs w:val="20"/>
        </w:rPr>
      </w:pPr>
      <w:r w:rsidRPr="00505FF2">
        <w:rPr>
          <w:rFonts w:cs="KFGQPC Uthmanic Script HAFS"/>
          <w:color w:val="000000"/>
          <w:sz w:val="36"/>
          <w:szCs w:val="36"/>
          <w:shd w:val="clear" w:color="auto" w:fill="FFFFFF"/>
          <w:rtl/>
        </w:rPr>
        <w:t xml:space="preserve">قَالُواْ يَٰٓأَبَانَا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سۡتَغۡفِرۡ</w:t>
      </w:r>
      <w:r w:rsidRPr="00505FF2">
        <w:rPr>
          <w:rFonts w:cs="KFGQPC Uthmanic Script HAFS"/>
          <w:color w:val="000000"/>
          <w:sz w:val="36"/>
          <w:szCs w:val="36"/>
          <w:shd w:val="clear" w:color="auto" w:fill="FFFFFF"/>
          <w:rtl/>
        </w:rPr>
        <w:t xml:space="preserve"> لَنَ</w:t>
      </w:r>
      <w:r w:rsidRPr="00505FF2">
        <w:rPr>
          <w:rFonts w:cs="KFGQPC Uthmanic Script HAFS" w:hint="eastAsia"/>
          <w:color w:val="000000"/>
          <w:sz w:val="36"/>
          <w:szCs w:val="36"/>
          <w:shd w:val="clear" w:color="auto" w:fill="FFFFFF"/>
          <w:rtl/>
        </w:rPr>
        <w:t>ا</w:t>
      </w:r>
      <w:r w:rsidRPr="00505FF2">
        <w:rPr>
          <w:rFonts w:cs="KFGQPC Uthmanic Script HAFS"/>
          <w:color w:val="000000"/>
          <w:sz w:val="36"/>
          <w:szCs w:val="36"/>
          <w:shd w:val="clear" w:color="auto" w:fill="FFFFFF"/>
          <w:rtl/>
        </w:rPr>
        <w:t xml:space="preserve"> ذُنُوبَنَآ إِنَّا كُنَّا خَٰطِ‍ِٔينَ٩٧ قَالَ سَوۡفَ أَسۡتَغۡفِرُ لَكُمۡ رَبِّيٓۖ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هُوَ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لۡغَفُورُ</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لرَّحِيمُ</w:t>
      </w:r>
      <w:r w:rsidRPr="00505FF2">
        <w:rPr>
          <w:rFonts w:cs="KFGQPC Uthmanic Script HAFS"/>
          <w:color w:val="000000"/>
          <w:sz w:val="36"/>
          <w:szCs w:val="36"/>
          <w:shd w:val="clear" w:color="auto" w:fill="FFFFFF"/>
          <w:rtl/>
        </w:rPr>
        <w:t>٩٨</w:t>
      </w:r>
    </w:p>
    <w:p w14:paraId="08B50AFA" w14:textId="77777777" w:rsidR="006708E5" w:rsidRDefault="006708E5" w:rsidP="00A355D8">
      <w:pPr>
        <w:tabs>
          <w:tab w:val="num" w:pos="709"/>
        </w:tabs>
        <w:spacing w:before="240"/>
        <w:jc w:val="both"/>
        <w:rPr>
          <w:rFonts w:cstheme="minorHAnsi"/>
          <w:b/>
          <w:bCs/>
          <w:i/>
          <w:iCs/>
          <w:sz w:val="20"/>
          <w:szCs w:val="20"/>
        </w:rPr>
      </w:pPr>
    </w:p>
    <w:p w14:paraId="0FA983D3"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97- ‒ Ils dirent : « Ô notre père, implore pour nous le pardon de nos péchés. Nous étions vraiment fautifs ».</w:t>
      </w:r>
    </w:p>
    <w:p w14:paraId="7532E4EE" w14:textId="0E55AAA4"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98- ‒ Il dit : « J’implorerai pour vous le pardon de mon Seigneur. Car c’est Lui le Pardonneur, le Très Miséricordieux</w:t>
      </w:r>
      <w:r w:rsidR="00E62B8A">
        <w:rPr>
          <w:rFonts w:ascii="Calibri" w:hAnsi="Calibri" w:cs="Calibri"/>
          <w:b/>
          <w:bCs/>
          <w:i/>
          <w:iCs/>
          <w:sz w:val="20"/>
          <w:szCs w:val="20"/>
        </w:rPr>
        <w:t> </w:t>
      </w:r>
      <w:r w:rsidRPr="00007ACC">
        <w:rPr>
          <w:rFonts w:ascii="Calibri" w:hAnsi="Calibri" w:cs="Calibri"/>
          <w:b/>
          <w:bCs/>
          <w:i/>
          <w:iCs/>
          <w:sz w:val="20"/>
          <w:szCs w:val="20"/>
        </w:rPr>
        <w:t>».</w:t>
      </w:r>
    </w:p>
    <w:p w14:paraId="3C856FE7" w14:textId="77777777" w:rsidR="00557ED6" w:rsidRPr="001F290B" w:rsidRDefault="00557ED6" w:rsidP="00A355D8">
      <w:pPr>
        <w:jc w:val="both"/>
        <w:rPr>
          <w:rFonts w:cstheme="minorHAnsi"/>
          <w:sz w:val="22"/>
          <w:shd w:val="clear" w:color="auto" w:fill="FFFFFF"/>
        </w:rPr>
      </w:pPr>
    </w:p>
    <w:p w14:paraId="6622CB0E" w14:textId="56DDF38D" w:rsidR="00557ED6" w:rsidRPr="00B119DA" w:rsidRDefault="00557ED6" w:rsidP="00A355D8">
      <w:pPr>
        <w:jc w:val="both"/>
        <w:rPr>
          <w:rFonts w:cstheme="minorHAnsi"/>
          <w:sz w:val="22"/>
          <w:shd w:val="clear" w:color="auto" w:fill="FFFFFF"/>
        </w:rPr>
      </w:pPr>
      <w:r w:rsidRPr="00B119DA">
        <w:rPr>
          <w:rFonts w:cstheme="minorHAnsi"/>
          <w:sz w:val="22"/>
          <w:shd w:val="clear" w:color="auto" w:fill="FFFFFF"/>
        </w:rPr>
        <w:t xml:space="preserve">1- Les frères de Joseph </w:t>
      </w:r>
      <w:r w:rsidR="00BD78E3">
        <w:rPr>
          <w:rFonts w:cstheme="minorHAnsi"/>
          <w:sz w:val="22"/>
          <w:shd w:val="clear" w:color="auto" w:fill="FFFFFF"/>
        </w:rPr>
        <w:t xml:space="preserve">(a) </w:t>
      </w:r>
      <w:r w:rsidRPr="00B119DA">
        <w:rPr>
          <w:rFonts w:cstheme="minorHAnsi"/>
          <w:sz w:val="22"/>
          <w:shd w:val="clear" w:color="auto" w:fill="FFFFFF"/>
        </w:rPr>
        <w:t>avaient la possibilité de demander directement le pardon à Dieu, mais ils ont préféré solliciter l'intercession de leur père pour implorer le pardon en leur faveur. Leur père a accédé à leur requête et a prié pour leur pardon.</w:t>
      </w:r>
    </w:p>
    <w:p w14:paraId="5FD4C5A1" w14:textId="73C46CC3" w:rsidR="00557ED6" w:rsidRPr="00B119DA" w:rsidRDefault="00557ED6" w:rsidP="00A355D8">
      <w:pPr>
        <w:jc w:val="both"/>
        <w:rPr>
          <w:rFonts w:cstheme="minorHAnsi"/>
          <w:sz w:val="22"/>
          <w:shd w:val="clear" w:color="auto" w:fill="FFFFFF"/>
        </w:rPr>
      </w:pPr>
      <w:r w:rsidRPr="00B119DA">
        <w:rPr>
          <w:rFonts w:cstheme="minorHAnsi"/>
          <w:sz w:val="22"/>
          <w:shd w:val="clear" w:color="auto" w:fill="FFFFFF"/>
        </w:rPr>
        <w:t xml:space="preserve">2- Ces versets sont souvent cités pour démontrer que le fait de demander le pardon par l'intermédiaire d'une personne vertueuse ne contredit pas le principe du monothéisme. Au contraire, avoir recours à l'intercession des </w:t>
      </w:r>
      <w:r w:rsidR="00BD78E3">
        <w:rPr>
          <w:rFonts w:cstheme="minorHAnsi"/>
          <w:sz w:val="22"/>
          <w:shd w:val="clear" w:color="auto" w:fill="FFFFFF"/>
        </w:rPr>
        <w:t>P</w:t>
      </w:r>
      <w:r w:rsidRPr="00B119DA">
        <w:rPr>
          <w:rFonts w:cstheme="minorHAnsi"/>
          <w:sz w:val="22"/>
          <w:shd w:val="clear" w:color="auto" w:fill="FFFFFF"/>
        </w:rPr>
        <w:t>rophètes</w:t>
      </w:r>
      <w:r w:rsidR="00BD78E3">
        <w:rPr>
          <w:rFonts w:cstheme="minorHAnsi"/>
          <w:sz w:val="22"/>
          <w:shd w:val="clear" w:color="auto" w:fill="FFFFFF"/>
        </w:rPr>
        <w:t xml:space="preserve">(a) </w:t>
      </w:r>
      <w:r w:rsidRPr="00B119DA">
        <w:rPr>
          <w:rFonts w:cstheme="minorHAnsi"/>
          <w:sz w:val="22"/>
          <w:shd w:val="clear" w:color="auto" w:fill="FFFFFF"/>
        </w:rPr>
        <w:t>et des saints est considéré comme un moyen d'obtenir le pardon et la grâce de Dieu. C'est pour cette raison que les musulmans chiites cherchent refuge auprès du Prophète Mohamm</w:t>
      </w:r>
      <w:r w:rsidR="00066A1A">
        <w:rPr>
          <w:rFonts w:cstheme="minorHAnsi"/>
          <w:sz w:val="22"/>
          <w:shd w:val="clear" w:color="auto" w:fill="FFFFFF"/>
        </w:rPr>
        <w:t>a</w:t>
      </w:r>
      <w:r w:rsidRPr="00B119DA">
        <w:rPr>
          <w:rFonts w:cstheme="minorHAnsi"/>
          <w:sz w:val="22"/>
          <w:shd w:val="clear" w:color="auto" w:fill="FFFFFF"/>
        </w:rPr>
        <w:t>d</w:t>
      </w:r>
      <w:r w:rsidR="00066A1A">
        <w:rPr>
          <w:rFonts w:cstheme="minorHAnsi"/>
          <w:sz w:val="22"/>
          <w:shd w:val="clear" w:color="auto" w:fill="FFFFFF"/>
        </w:rPr>
        <w:t xml:space="preserve"> (s)</w:t>
      </w:r>
      <w:r w:rsidRPr="00B119DA">
        <w:rPr>
          <w:rFonts w:cstheme="minorHAnsi"/>
          <w:sz w:val="22"/>
          <w:shd w:val="clear" w:color="auto" w:fill="FFFFFF"/>
        </w:rPr>
        <w:t xml:space="preserve"> et des membres de sa famille (a), afin qu'ils intercèdent en leur faveur et implorent le pardon pour leurs péchés.</w:t>
      </w:r>
    </w:p>
    <w:p w14:paraId="00AEA0C3" w14:textId="3F8B1C7D" w:rsidR="00557ED6" w:rsidRDefault="00557ED6" w:rsidP="00A355D8">
      <w:pPr>
        <w:jc w:val="both"/>
        <w:rPr>
          <w:rFonts w:cstheme="minorHAnsi"/>
          <w:sz w:val="22"/>
          <w:shd w:val="clear" w:color="auto" w:fill="FFFFFF"/>
        </w:rPr>
      </w:pPr>
      <w:r w:rsidRPr="00B119DA">
        <w:rPr>
          <w:rFonts w:cstheme="minorHAnsi"/>
          <w:sz w:val="22"/>
          <w:shd w:val="clear" w:color="auto" w:fill="FFFFFF"/>
        </w:rPr>
        <w:t xml:space="preserve">3- Plusieurs récits rapportés des </w:t>
      </w:r>
      <w:r w:rsidR="00066A1A">
        <w:rPr>
          <w:rFonts w:cstheme="minorHAnsi"/>
          <w:sz w:val="22"/>
          <w:shd w:val="clear" w:color="auto" w:fill="FFFFFF"/>
        </w:rPr>
        <w:t>I</w:t>
      </w:r>
      <w:r w:rsidRPr="00B119DA">
        <w:rPr>
          <w:rFonts w:cstheme="minorHAnsi"/>
          <w:sz w:val="22"/>
          <w:shd w:val="clear" w:color="auto" w:fill="FFFFFF"/>
        </w:rPr>
        <w:t>mams infaillibles (a) indiquent que Jacob (a) a différé sa demande de pardon et sa supplication pour ses enfants jusqu'à l'aube du vendredi. En outre, il est rapporté du Prophète Mohammad (s) que l'aube est un moment propice pour prier et demander le pardon, en particulier le vendredi. Cela est dû au fait que l'aube est un moment où la miséricorde divine est abondante et où les prières sont pl</w:t>
      </w:r>
      <w:r>
        <w:rPr>
          <w:rFonts w:cstheme="minorHAnsi"/>
          <w:sz w:val="22"/>
          <w:shd w:val="clear" w:color="auto" w:fill="FFFFFF"/>
        </w:rPr>
        <w:t>us susceptibles d'être exaucées</w:t>
      </w:r>
      <w:r w:rsidRPr="001F290B">
        <w:rPr>
          <w:rFonts w:cstheme="minorHAnsi"/>
          <w:sz w:val="22"/>
          <w:shd w:val="clear" w:color="auto" w:fill="FFFFFF"/>
        </w:rPr>
        <w:t>.</w:t>
      </w:r>
      <w:r w:rsidRPr="001F290B">
        <w:rPr>
          <w:rStyle w:val="Appelnotedebasdep"/>
          <w:rFonts w:cstheme="minorHAnsi"/>
          <w:sz w:val="22"/>
          <w:shd w:val="clear" w:color="auto" w:fill="FFFFFF"/>
        </w:rPr>
        <w:footnoteReference w:id="106"/>
      </w:r>
      <w:r w:rsidRPr="001F290B">
        <w:rPr>
          <w:rFonts w:cstheme="minorHAnsi"/>
          <w:sz w:val="22"/>
          <w:shd w:val="clear" w:color="auto" w:fill="FFFFFF"/>
        </w:rPr>
        <w:t xml:space="preserve"> </w:t>
      </w:r>
      <w:r w:rsidRPr="001F290B">
        <w:rPr>
          <w:rStyle w:val="Appelnotedebasdep"/>
          <w:rFonts w:cstheme="minorHAnsi"/>
          <w:sz w:val="22"/>
          <w:shd w:val="clear" w:color="auto" w:fill="FFFFFF"/>
        </w:rPr>
        <w:footnoteReference w:id="107"/>
      </w:r>
    </w:p>
    <w:p w14:paraId="465A0233" w14:textId="77777777" w:rsidR="00DC2458" w:rsidRDefault="00DC2458" w:rsidP="00A355D8">
      <w:pPr>
        <w:jc w:val="both"/>
        <w:rPr>
          <w:rFonts w:cstheme="minorHAnsi"/>
          <w:sz w:val="22"/>
          <w:shd w:val="clear" w:color="auto" w:fill="FFFFFF"/>
        </w:rPr>
      </w:pPr>
    </w:p>
    <w:p w14:paraId="06134290" w14:textId="77777777" w:rsidR="00DC2458" w:rsidRPr="001F290B" w:rsidRDefault="00DC2458" w:rsidP="00A355D8">
      <w:pPr>
        <w:jc w:val="both"/>
        <w:rPr>
          <w:rFonts w:cstheme="minorHAnsi"/>
          <w:sz w:val="22"/>
          <w:shd w:val="clear" w:color="auto" w:fill="FFFFFF"/>
        </w:rPr>
      </w:pPr>
    </w:p>
    <w:p w14:paraId="2BED39B3" w14:textId="77777777" w:rsidR="00557ED6" w:rsidRPr="001F290B" w:rsidRDefault="00557ED6" w:rsidP="00A355D8">
      <w:pPr>
        <w:jc w:val="both"/>
        <w:rPr>
          <w:rFonts w:cstheme="minorHAnsi"/>
          <w:sz w:val="22"/>
          <w:shd w:val="clear" w:color="auto" w:fill="FFFFFF"/>
        </w:rPr>
      </w:pPr>
    </w:p>
    <w:p w14:paraId="46CB4206" w14:textId="77777777" w:rsidR="00557ED6" w:rsidRDefault="00557ED6" w:rsidP="00A355D8">
      <w:pPr>
        <w:jc w:val="both"/>
        <w:rPr>
          <w:rFonts w:cstheme="minorHAnsi"/>
          <w:sz w:val="22"/>
          <w:shd w:val="clear" w:color="auto" w:fill="FFFFFF"/>
        </w:rPr>
      </w:pPr>
    </w:p>
    <w:p w14:paraId="68E9F7F7" w14:textId="28ABDD60" w:rsidR="006708E5" w:rsidRDefault="006708E5" w:rsidP="006708E5">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فَلَمَّا دَخَلُواْ عَلَىٰ يُوسُفَ ءَاوَىٰٓ إِلَيۡهِ أَبَوَيۡهِ وَقَالَ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دۡخُلُواْ</w:t>
      </w:r>
      <w:r w:rsidRPr="00505FF2">
        <w:rPr>
          <w:rFonts w:cs="KFGQPC Uthmanic Script HAFS"/>
          <w:color w:val="000000"/>
          <w:sz w:val="36"/>
          <w:szCs w:val="36"/>
          <w:shd w:val="clear" w:color="auto" w:fill="FFFFFF"/>
          <w:rtl/>
        </w:rPr>
        <w:t xml:space="preserve"> مِصۡرَ إِن شَآءَ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ءَامِنِينَ٩٩</w:t>
      </w:r>
    </w:p>
    <w:p w14:paraId="49E4CAA3" w14:textId="77777777" w:rsidR="006708E5" w:rsidRPr="001F290B" w:rsidRDefault="006708E5" w:rsidP="00A355D8">
      <w:pPr>
        <w:jc w:val="both"/>
        <w:rPr>
          <w:rFonts w:cstheme="minorHAnsi"/>
          <w:sz w:val="22"/>
          <w:shd w:val="clear" w:color="auto" w:fill="FFFFFF"/>
        </w:rPr>
      </w:pPr>
    </w:p>
    <w:p w14:paraId="7EB0AA48"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99- Lorsqu’ils s’introduisirent auprès de Joseph, celui-ci accueillit ses père et mère, et leur dit : « Entrez en Egypte, en toute sécurité, si Allah le veut ! »</w:t>
      </w:r>
    </w:p>
    <w:p w14:paraId="5A817EA5" w14:textId="77777777" w:rsidR="00557ED6" w:rsidRPr="001F290B" w:rsidRDefault="00557ED6" w:rsidP="00A355D8">
      <w:pPr>
        <w:jc w:val="both"/>
        <w:rPr>
          <w:rFonts w:cstheme="minorHAnsi"/>
          <w:sz w:val="22"/>
          <w:shd w:val="clear" w:color="auto" w:fill="FFFFFF"/>
        </w:rPr>
      </w:pPr>
    </w:p>
    <w:p w14:paraId="34E46EC3" w14:textId="5FB88326" w:rsidR="00557ED6" w:rsidRPr="00C16FC8" w:rsidRDefault="00557ED6" w:rsidP="00A355D8">
      <w:pPr>
        <w:jc w:val="both"/>
        <w:rPr>
          <w:rFonts w:cstheme="minorHAnsi"/>
          <w:sz w:val="22"/>
        </w:rPr>
      </w:pPr>
      <w:r>
        <w:rPr>
          <w:rFonts w:cstheme="minorHAnsi"/>
          <w:sz w:val="22"/>
        </w:rPr>
        <w:t>1-</w:t>
      </w:r>
      <w:r w:rsidR="006A4244">
        <w:rPr>
          <w:rFonts w:cstheme="minorHAnsi"/>
          <w:sz w:val="22"/>
        </w:rPr>
        <w:t xml:space="preserve"> Selon le verset « Joseph (a) </w:t>
      </w:r>
      <w:r w:rsidRPr="00C16FC8">
        <w:rPr>
          <w:rFonts w:cstheme="minorHAnsi"/>
          <w:sz w:val="22"/>
        </w:rPr>
        <w:t>a dit : Entrez en Égypte », on peut déduire que Joseph (</w:t>
      </w:r>
      <w:r>
        <w:rPr>
          <w:rFonts w:cstheme="minorHAnsi"/>
          <w:sz w:val="22"/>
        </w:rPr>
        <w:t>a</w:t>
      </w:r>
      <w:r w:rsidRPr="00C16FC8">
        <w:rPr>
          <w:rFonts w:cstheme="minorHAnsi"/>
          <w:sz w:val="22"/>
        </w:rPr>
        <w:t>) a accueilli ses parents à l'extérieur de la ville, probablement près de la porte, pour une réception préliminaire.</w:t>
      </w:r>
    </w:p>
    <w:p w14:paraId="3A79FB1E" w14:textId="77777777" w:rsidR="00557ED6" w:rsidRPr="00C16FC8" w:rsidRDefault="00557ED6" w:rsidP="00A355D8">
      <w:pPr>
        <w:jc w:val="both"/>
        <w:rPr>
          <w:rFonts w:cstheme="minorHAnsi"/>
          <w:sz w:val="22"/>
        </w:rPr>
      </w:pPr>
      <w:r>
        <w:rPr>
          <w:rFonts w:cstheme="minorHAnsi"/>
          <w:sz w:val="22"/>
        </w:rPr>
        <w:t xml:space="preserve">2- </w:t>
      </w:r>
      <w:r w:rsidRPr="00C16FC8">
        <w:rPr>
          <w:rFonts w:cstheme="minorHAnsi"/>
          <w:sz w:val="22"/>
        </w:rPr>
        <w:t>Lors de cet accueil, Joseph (</w:t>
      </w:r>
      <w:r>
        <w:rPr>
          <w:rFonts w:cstheme="minorHAnsi"/>
          <w:sz w:val="22"/>
        </w:rPr>
        <w:t>a</w:t>
      </w:r>
      <w:r w:rsidRPr="00C16FC8">
        <w:rPr>
          <w:rFonts w:cstheme="minorHAnsi"/>
          <w:sz w:val="22"/>
        </w:rPr>
        <w:t>) a mis l'accent sur la sécurité parmi toutes les bénédictions. Cela souligne l'importance de la sécurité comme condition préalable pour jouir de tous les autres bienfaits. En effet, sans sécurité, les autres avantages matériels et spirituels peuvent être compromis.</w:t>
      </w:r>
    </w:p>
    <w:p w14:paraId="74A3844A" w14:textId="36F4C2CE" w:rsidR="00557ED6" w:rsidRPr="001F290B" w:rsidRDefault="00557ED6" w:rsidP="00A355D8">
      <w:pPr>
        <w:jc w:val="both"/>
        <w:rPr>
          <w:rFonts w:cstheme="minorHAnsi"/>
          <w:sz w:val="22"/>
        </w:rPr>
      </w:pPr>
      <w:r w:rsidRPr="00C16FC8">
        <w:rPr>
          <w:rFonts w:cstheme="minorHAnsi"/>
          <w:sz w:val="22"/>
        </w:rPr>
        <w:t>3</w:t>
      </w:r>
      <w:r w:rsidR="00066A1A">
        <w:rPr>
          <w:rFonts w:cstheme="minorHAnsi"/>
          <w:sz w:val="22"/>
        </w:rPr>
        <w:t xml:space="preserve">- </w:t>
      </w:r>
      <w:r w:rsidRPr="00C16FC8">
        <w:rPr>
          <w:rFonts w:cstheme="minorHAnsi"/>
          <w:sz w:val="22"/>
        </w:rPr>
        <w:t>Bien que ce verset et certains récits semblent indiquer que les deux parents de Joseph (</w:t>
      </w:r>
      <w:r>
        <w:rPr>
          <w:rFonts w:cstheme="minorHAnsi"/>
          <w:sz w:val="22"/>
        </w:rPr>
        <w:t>a</w:t>
      </w:r>
      <w:r w:rsidRPr="00C16FC8">
        <w:rPr>
          <w:rFonts w:cstheme="minorHAnsi"/>
          <w:sz w:val="22"/>
        </w:rPr>
        <w:t>) sont entrés en Égypte, d'autres sources suggèrent une interprétation différente. Selon ces récits, la mère biologique de Joseph serait décédée pendant son enfance. Par la suite, Jacob (</w:t>
      </w:r>
      <w:r>
        <w:rPr>
          <w:rFonts w:cstheme="minorHAnsi"/>
          <w:sz w:val="22"/>
        </w:rPr>
        <w:t>a</w:t>
      </w:r>
      <w:r w:rsidRPr="00C16FC8">
        <w:rPr>
          <w:rFonts w:cstheme="minorHAnsi"/>
          <w:sz w:val="22"/>
        </w:rPr>
        <w:t>) aurait épousé la tante de Joseph, qui aurait alors assumé le rôle de belle-mère. Ce serait cette dernière qui serait venue en Égypte avec Ja</w:t>
      </w:r>
      <w:r>
        <w:rPr>
          <w:rFonts w:cstheme="minorHAnsi"/>
          <w:sz w:val="22"/>
        </w:rPr>
        <w:t>cob</w:t>
      </w:r>
      <w:r w:rsidR="00815B0D">
        <w:rPr>
          <w:rFonts w:cstheme="minorHAnsi"/>
          <w:sz w:val="22"/>
        </w:rPr>
        <w:t> </w:t>
      </w:r>
      <w:r w:rsidR="009D70A9">
        <w:rPr>
          <w:rFonts w:cstheme="minorHAnsi"/>
          <w:sz w:val="22"/>
        </w:rPr>
        <w:t>(a)</w:t>
      </w:r>
      <w:r w:rsidRPr="001F290B">
        <w:rPr>
          <w:rFonts w:cstheme="minorHAnsi"/>
          <w:sz w:val="22"/>
        </w:rPr>
        <w:t>.</w:t>
      </w:r>
      <w:r w:rsidRPr="001F290B">
        <w:rPr>
          <w:rStyle w:val="Appelnotedebasdep"/>
          <w:rFonts w:cstheme="minorHAnsi"/>
          <w:sz w:val="22"/>
        </w:rPr>
        <w:footnoteReference w:id="108"/>
      </w:r>
      <w:r w:rsidR="00066A1A">
        <w:rPr>
          <w:rFonts w:cstheme="minorHAnsi"/>
          <w:sz w:val="22"/>
        </w:rPr>
        <w:t xml:space="preserve"> </w:t>
      </w:r>
      <w:r w:rsidRPr="001F290B">
        <w:rPr>
          <w:rStyle w:val="Appelnotedebasdep"/>
          <w:rFonts w:cstheme="minorHAnsi"/>
          <w:sz w:val="22"/>
        </w:rPr>
        <w:footnoteReference w:id="109"/>
      </w:r>
    </w:p>
    <w:p w14:paraId="4016F548" w14:textId="77777777" w:rsidR="00557ED6" w:rsidRDefault="00557ED6" w:rsidP="00A355D8">
      <w:pPr>
        <w:jc w:val="both"/>
        <w:rPr>
          <w:rFonts w:cstheme="minorHAnsi"/>
          <w:sz w:val="22"/>
        </w:rPr>
      </w:pPr>
    </w:p>
    <w:p w14:paraId="25462935" w14:textId="77777777" w:rsidR="006A432B" w:rsidRDefault="006A432B" w:rsidP="00A355D8">
      <w:pPr>
        <w:jc w:val="both"/>
        <w:rPr>
          <w:rFonts w:cstheme="minorHAnsi"/>
          <w:sz w:val="22"/>
        </w:rPr>
      </w:pPr>
    </w:p>
    <w:p w14:paraId="2E40E439" w14:textId="77777777" w:rsidR="006A432B" w:rsidRDefault="006A432B" w:rsidP="00A355D8">
      <w:pPr>
        <w:jc w:val="both"/>
        <w:rPr>
          <w:rFonts w:cstheme="minorHAnsi"/>
          <w:sz w:val="22"/>
        </w:rPr>
      </w:pPr>
    </w:p>
    <w:p w14:paraId="6F269CA8" w14:textId="6BA81B1B" w:rsidR="006A432B" w:rsidRDefault="006A432B" w:rsidP="006A432B">
      <w:pPr>
        <w:jc w:val="right"/>
        <w:rPr>
          <w:rFonts w:cstheme="minorHAnsi"/>
          <w:sz w:val="22"/>
        </w:rPr>
      </w:pPr>
      <w:r w:rsidRPr="00505FF2">
        <w:rPr>
          <w:rFonts w:cs="KFGQPC Uthmanic Script HAFS"/>
          <w:color w:val="000000"/>
          <w:sz w:val="36"/>
          <w:szCs w:val="36"/>
          <w:shd w:val="clear" w:color="auto" w:fill="FFFFFF"/>
          <w:rtl/>
        </w:rPr>
        <w:t>وَرَفَعَ أَب</w:t>
      </w:r>
      <w:r w:rsidRPr="00505FF2">
        <w:rPr>
          <w:rFonts w:cs="KFGQPC Uthmanic Script HAFS" w:hint="eastAsia"/>
          <w:color w:val="000000"/>
          <w:sz w:val="36"/>
          <w:szCs w:val="36"/>
          <w:shd w:val="clear" w:color="auto" w:fill="FFFFFF"/>
          <w:rtl/>
        </w:rPr>
        <w:t>َوَيۡهِ</w:t>
      </w:r>
      <w:r w:rsidRPr="00505FF2">
        <w:rPr>
          <w:rFonts w:cs="KFGQPC Uthmanic Script HAFS"/>
          <w:color w:val="000000"/>
          <w:sz w:val="36"/>
          <w:szCs w:val="36"/>
          <w:shd w:val="clear" w:color="auto" w:fill="FFFFFF"/>
          <w:rtl/>
        </w:rPr>
        <w:t xml:space="preserve"> عَلَى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لۡعَرۡشِ</w:t>
      </w:r>
      <w:r w:rsidRPr="00505FF2">
        <w:rPr>
          <w:rFonts w:cs="KFGQPC Uthmanic Script HAFS"/>
          <w:color w:val="000000"/>
          <w:sz w:val="36"/>
          <w:szCs w:val="36"/>
          <w:shd w:val="clear" w:color="auto" w:fill="FFFFFF"/>
          <w:rtl/>
        </w:rPr>
        <w:t xml:space="preserve"> وَخَرُّواْ لَهُ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سُجَّدٗاۖ وَقَالَ يَٰٓأَبَتِ هَٰذَا تَأۡوِيلُ رُءۡيَٰيَ مِن قَبۡلُ قَدۡ جَعَلَهَا رَبِّي حَقّٗاۖ وَقَدۡ أَحۡسَنَ بِيٓ إِذۡ أَخۡرَجَنِي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لسِّجۡنِ</w:t>
      </w:r>
      <w:r w:rsidRPr="00505FF2">
        <w:rPr>
          <w:rFonts w:cs="KFGQPC Uthmanic Script HAFS"/>
          <w:color w:val="000000"/>
          <w:sz w:val="36"/>
          <w:szCs w:val="36"/>
          <w:shd w:val="clear" w:color="auto" w:fill="FFFFFF"/>
          <w:rtl/>
        </w:rPr>
        <w:t xml:space="preserve"> وَجَآءَ بِكُم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لۡبَدۡوِ</w:t>
      </w:r>
      <w:r w:rsidRPr="00505FF2">
        <w:rPr>
          <w:rFonts w:cs="KFGQPC Uthmanic Script HAFS"/>
          <w:color w:val="000000"/>
          <w:sz w:val="36"/>
          <w:szCs w:val="36"/>
          <w:shd w:val="clear" w:color="auto" w:fill="FFFFFF"/>
          <w:rtl/>
        </w:rPr>
        <w:t xml:space="preserve"> مِنۢ بَعۡدِ أَن نَّزَغَ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لشَّيۡطَ</w:t>
      </w:r>
      <w:r w:rsidRPr="00505FF2">
        <w:rPr>
          <w:rFonts w:cs="KFGQPC Uthmanic Script HAFS"/>
          <w:color w:val="000000"/>
          <w:sz w:val="36"/>
          <w:szCs w:val="36"/>
          <w:shd w:val="clear" w:color="auto" w:fill="FFFFFF"/>
          <w:rtl/>
        </w:rPr>
        <w:t>ٰنُ بَيۡنِي وَبَيۡنَ إِخۡوَتِيٓۚ إِنَّ رَبِّي لَطِيفٞ لِّمَا يَشَآءُۚ إِنَّهُ</w:t>
      </w:r>
      <w:r w:rsidRPr="00505FF2">
        <w:rPr>
          <w:rFonts w:cs="KFGQPC Uthmanic Script HAFS" w:hint="cs"/>
          <w:color w:val="000000"/>
          <w:sz w:val="36"/>
          <w:szCs w:val="36"/>
          <w:shd w:val="clear" w:color="auto" w:fill="FFFFFF"/>
          <w:rtl/>
        </w:rPr>
        <w:t>ۥ</w:t>
      </w:r>
      <w:r w:rsidRPr="00505FF2">
        <w:rPr>
          <w:rFonts w:cs="KFGQPC Uthmanic Script HAFS"/>
          <w:color w:val="000000"/>
          <w:sz w:val="36"/>
          <w:szCs w:val="36"/>
          <w:shd w:val="clear" w:color="auto" w:fill="FFFFFF"/>
          <w:rtl/>
        </w:rPr>
        <w:t xml:space="preserve"> هُوَ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لۡعَلِيمُ</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لۡحَكِيمُ</w:t>
      </w:r>
      <w:r w:rsidRPr="00505FF2">
        <w:rPr>
          <w:rFonts w:cs="KFGQPC Uthmanic Script HAFS"/>
          <w:color w:val="000000"/>
          <w:sz w:val="36"/>
          <w:szCs w:val="36"/>
          <w:shd w:val="clear" w:color="auto" w:fill="FFFFFF"/>
          <w:rtl/>
        </w:rPr>
        <w:t>١٠٠</w:t>
      </w:r>
    </w:p>
    <w:p w14:paraId="4BCCA24C" w14:textId="77777777" w:rsidR="00066A1A" w:rsidRDefault="00066A1A" w:rsidP="00A355D8">
      <w:pPr>
        <w:jc w:val="both"/>
        <w:rPr>
          <w:rFonts w:cstheme="minorHAnsi"/>
          <w:sz w:val="22"/>
        </w:rPr>
      </w:pPr>
    </w:p>
    <w:p w14:paraId="02AC7807" w14:textId="3AEAC888" w:rsidR="00557ED6" w:rsidRPr="00007ACC" w:rsidRDefault="00E62B8A" w:rsidP="00A355D8">
      <w:pPr>
        <w:jc w:val="both"/>
        <w:rPr>
          <w:rFonts w:ascii="Calibri" w:hAnsi="Calibri" w:cs="Calibri"/>
          <w:b/>
          <w:bCs/>
          <w:i/>
          <w:iCs/>
          <w:sz w:val="20"/>
          <w:szCs w:val="20"/>
        </w:rPr>
      </w:pPr>
      <w:bookmarkStart w:id="42" w:name="_Hlk206867942"/>
      <w:r w:rsidRPr="00E62B8A">
        <w:rPr>
          <w:rFonts w:ascii="Calibri" w:hAnsi="Calibri" w:cs="Calibri"/>
          <w:b/>
          <w:bCs/>
          <w:i/>
          <w:iCs/>
          <w:sz w:val="20"/>
          <w:szCs w:val="20"/>
        </w:rPr>
        <w:t>100- Et il éleva ses parents sur le trône, et tous tombèrent devant lui, prosternés. Et il dit : « Ô mon père, voilà l’interprétation de mon rêve de jadis. Allah l’a bel et bien réalisé... Et Il m’a certainement fait du bien quand Il m’a fait sortir de prison et qu’Il vous a fait venir de la campagne, après que Satan ait suscité la discorde entre mes frères et moi. Mon Seigneur est plein de douceur pour ce qu’Il veut. Et c’est Lui L’Omniscient, Le Sage</w:t>
      </w:r>
      <w:r w:rsidR="00557ED6" w:rsidRPr="00007ACC">
        <w:rPr>
          <w:rFonts w:ascii="Calibri" w:hAnsi="Calibri" w:cs="Calibri"/>
          <w:b/>
          <w:bCs/>
          <w:i/>
          <w:iCs/>
          <w:sz w:val="20"/>
          <w:szCs w:val="20"/>
        </w:rPr>
        <w:t>.</w:t>
      </w:r>
    </w:p>
    <w:p w14:paraId="2D856548" w14:textId="77777777" w:rsidR="00557ED6" w:rsidRPr="001F290B" w:rsidRDefault="00557ED6" w:rsidP="00A355D8">
      <w:pPr>
        <w:jc w:val="both"/>
        <w:rPr>
          <w:rFonts w:cstheme="minorHAnsi"/>
          <w:sz w:val="22"/>
        </w:rPr>
      </w:pPr>
    </w:p>
    <w:p w14:paraId="718B5299" w14:textId="6A529EBD" w:rsidR="00557ED6" w:rsidRPr="00F54933" w:rsidRDefault="00E62B8A" w:rsidP="00A355D8">
      <w:pPr>
        <w:jc w:val="both"/>
        <w:rPr>
          <w:rFonts w:cstheme="minorHAnsi"/>
          <w:sz w:val="22"/>
        </w:rPr>
      </w:pPr>
      <w:r w:rsidRPr="00E62B8A">
        <w:rPr>
          <w:rFonts w:cstheme="minorHAnsi"/>
          <w:sz w:val="22"/>
        </w:rPr>
        <w:lastRenderedPageBreak/>
        <w:t xml:space="preserve">1- Joseph (a) a évoqué ses épreuves passées, mentionnant son emprisonnement en Égypte, mais sans faire référence à l’épisode du puits de Canaan. Il s’est contenté de déclarer sobrement : « </w:t>
      </w:r>
      <w:r w:rsidRPr="00E62B8A">
        <w:rPr>
          <w:rFonts w:cstheme="minorHAnsi"/>
          <w:b/>
          <w:bCs/>
          <w:sz w:val="22"/>
        </w:rPr>
        <w:t>Satan a semé la discorde entre mes frères et moi</w:t>
      </w:r>
      <w:r w:rsidRPr="00E62B8A">
        <w:rPr>
          <w:rFonts w:cstheme="minorHAnsi"/>
          <w:sz w:val="22"/>
        </w:rPr>
        <w:t xml:space="preserve"> », évitant ainsi de pointer directement du doigt les responsables et faisant preuve de magnanimité envers eux</w:t>
      </w:r>
      <w:r w:rsidR="00557ED6" w:rsidRPr="00F54933">
        <w:rPr>
          <w:rFonts w:cstheme="minorHAnsi"/>
          <w:sz w:val="22"/>
        </w:rPr>
        <w:t>.</w:t>
      </w:r>
      <w:bookmarkEnd w:id="42"/>
    </w:p>
    <w:p w14:paraId="08ECA774" w14:textId="742EE6FE" w:rsidR="00557ED6" w:rsidRPr="00F54933" w:rsidRDefault="00557ED6" w:rsidP="00A355D8">
      <w:pPr>
        <w:jc w:val="both"/>
        <w:rPr>
          <w:rFonts w:cstheme="minorHAnsi"/>
          <w:sz w:val="22"/>
        </w:rPr>
      </w:pPr>
      <w:r>
        <w:rPr>
          <w:rFonts w:cstheme="minorHAnsi"/>
          <w:sz w:val="22"/>
        </w:rPr>
        <w:t>2</w:t>
      </w:r>
      <w:r w:rsidR="009D70A9">
        <w:rPr>
          <w:rFonts w:cstheme="minorHAnsi"/>
          <w:sz w:val="22"/>
        </w:rPr>
        <w:t xml:space="preserve">- </w:t>
      </w:r>
      <w:r w:rsidRPr="00F54933">
        <w:rPr>
          <w:rFonts w:cstheme="minorHAnsi"/>
          <w:sz w:val="22"/>
        </w:rPr>
        <w:t>Les exégètes proposent diverses interprétations concernant la prostern</w:t>
      </w:r>
      <w:r>
        <w:rPr>
          <w:rFonts w:cstheme="minorHAnsi"/>
          <w:sz w:val="22"/>
        </w:rPr>
        <w:t>ation des parents de Joseph (a)</w:t>
      </w:r>
      <w:r w:rsidR="00E62B8A">
        <w:rPr>
          <w:rFonts w:cstheme="minorHAnsi"/>
          <w:sz w:val="22"/>
        </w:rPr>
        <w:t> </w:t>
      </w:r>
      <w:r w:rsidRPr="00F54933">
        <w:rPr>
          <w:rFonts w:cstheme="minorHAnsi"/>
          <w:sz w:val="22"/>
        </w:rPr>
        <w:t>:</w:t>
      </w:r>
    </w:p>
    <w:p w14:paraId="79E0C7F5" w14:textId="77777777" w:rsidR="00557ED6" w:rsidRPr="00F54933" w:rsidRDefault="00557ED6" w:rsidP="00A355D8">
      <w:pPr>
        <w:jc w:val="both"/>
        <w:rPr>
          <w:rFonts w:cstheme="minorHAnsi"/>
          <w:sz w:val="22"/>
        </w:rPr>
      </w:pPr>
      <w:r w:rsidRPr="00F54933">
        <w:rPr>
          <w:rFonts w:cstheme="minorHAnsi"/>
          <w:sz w:val="22"/>
        </w:rPr>
        <w:t>a) Certains considèrent que cette prosternation était une expression de gratitude envers Dieu pour la grandeur des bienfaits accordés à Joseph</w:t>
      </w:r>
      <w:r w:rsidR="000E5549">
        <w:rPr>
          <w:rFonts w:cstheme="minorHAnsi"/>
          <w:sz w:val="22"/>
        </w:rPr>
        <w:t xml:space="preserve"> (a)</w:t>
      </w:r>
      <w:r w:rsidRPr="00F54933">
        <w:rPr>
          <w:rFonts w:cstheme="minorHAnsi"/>
          <w:sz w:val="22"/>
        </w:rPr>
        <w:t>.</w:t>
      </w:r>
    </w:p>
    <w:p w14:paraId="3F63F266" w14:textId="60AB5169" w:rsidR="00557ED6" w:rsidRPr="00F54933" w:rsidRDefault="00557ED6" w:rsidP="00A355D8">
      <w:pPr>
        <w:jc w:val="both"/>
        <w:rPr>
          <w:rFonts w:cstheme="minorHAnsi"/>
          <w:sz w:val="22"/>
        </w:rPr>
      </w:pPr>
      <w:r w:rsidRPr="00F54933">
        <w:rPr>
          <w:rFonts w:cstheme="minorHAnsi"/>
          <w:sz w:val="22"/>
        </w:rPr>
        <w:t xml:space="preserve">b) D'autres y voient un geste de révérence et de respect envers Joseph </w:t>
      </w:r>
      <w:r w:rsidR="006A4244">
        <w:rPr>
          <w:rFonts w:cstheme="minorHAnsi"/>
          <w:sz w:val="22"/>
        </w:rPr>
        <w:t xml:space="preserve">(a) </w:t>
      </w:r>
      <w:r w:rsidRPr="00F54933">
        <w:rPr>
          <w:rFonts w:cstheme="minorHAnsi"/>
          <w:sz w:val="22"/>
        </w:rPr>
        <w:t>lui-même, en reconnaissance de sa position élevée et de sa sagesse.</w:t>
      </w:r>
    </w:p>
    <w:p w14:paraId="7856F836" w14:textId="26D6C2DB" w:rsidR="00557ED6" w:rsidRPr="001F290B" w:rsidRDefault="00557ED6" w:rsidP="00A355D8">
      <w:pPr>
        <w:jc w:val="both"/>
        <w:rPr>
          <w:rFonts w:cstheme="minorHAnsi"/>
          <w:sz w:val="22"/>
          <w:shd w:val="clear" w:color="auto" w:fill="FFFFFF"/>
        </w:rPr>
      </w:pPr>
      <w:r w:rsidRPr="00F54933">
        <w:rPr>
          <w:rFonts w:cstheme="minorHAnsi"/>
          <w:sz w:val="22"/>
        </w:rPr>
        <w:t xml:space="preserve">c) Une troisième interprétation suggère que la prosternation était destinée à Dieu, avec Joseph </w:t>
      </w:r>
      <w:r w:rsidR="006A4244">
        <w:rPr>
          <w:rFonts w:cstheme="minorHAnsi"/>
          <w:sz w:val="22"/>
        </w:rPr>
        <w:t xml:space="preserve">(a) </w:t>
      </w:r>
      <w:r w:rsidRPr="00F54933">
        <w:rPr>
          <w:rFonts w:cstheme="minorHAnsi"/>
          <w:sz w:val="22"/>
        </w:rPr>
        <w:t>servant de direction (qibla) pour cette adoration, en signe de reconnaissance de la volonté divine qui</w:t>
      </w:r>
      <w:r>
        <w:rPr>
          <w:rFonts w:cstheme="minorHAnsi"/>
          <w:sz w:val="22"/>
        </w:rPr>
        <w:t xml:space="preserve"> s'est manifestée à travers lui</w:t>
      </w:r>
      <w:r>
        <w:rPr>
          <w:rFonts w:cstheme="minorHAnsi"/>
          <w:sz w:val="22"/>
          <w:shd w:val="clear" w:color="auto" w:fill="FFFFFF"/>
        </w:rPr>
        <w:t>.</w:t>
      </w:r>
      <w:r w:rsidRPr="00D84F0C">
        <w:rPr>
          <w:rStyle w:val="Appelnotedebasdep"/>
          <w:rFonts w:cstheme="minorHAnsi"/>
          <w:sz w:val="22"/>
          <w:shd w:val="clear" w:color="auto" w:fill="FFFFFF"/>
        </w:rPr>
        <w:footnoteReference w:id="110"/>
      </w:r>
    </w:p>
    <w:p w14:paraId="3B7D228F" w14:textId="77777777" w:rsidR="00557ED6" w:rsidRDefault="00557ED6" w:rsidP="00A355D8">
      <w:pPr>
        <w:jc w:val="both"/>
        <w:rPr>
          <w:rFonts w:cstheme="minorHAnsi"/>
          <w:sz w:val="22"/>
          <w:shd w:val="clear" w:color="auto" w:fill="FFFFFF"/>
        </w:rPr>
      </w:pPr>
      <w:r>
        <w:rPr>
          <w:rFonts w:cstheme="minorHAnsi"/>
          <w:sz w:val="22"/>
          <w:shd w:val="clear" w:color="auto" w:fill="FFFFFF"/>
        </w:rPr>
        <w:t>3-</w:t>
      </w:r>
      <w:r w:rsidRPr="00F54933">
        <w:rPr>
          <w:rFonts w:cstheme="minorHAnsi"/>
          <w:sz w:val="22"/>
          <w:shd w:val="clear" w:color="auto" w:fill="FFFFFF"/>
        </w:rPr>
        <w:t xml:space="preserve"> Ce verset est parfois utilisé pour illustrer que l'interprétation des rêves peut se réaliser après une longue période, pouvant aller jusqu'à quarante ans ou plus. Cela montre que la patience et la persévérance sont nécessaires pour voir les résultats de nos efforts et que les plans divins se déroulent selon un calendrier qui dépass</w:t>
      </w:r>
      <w:r>
        <w:rPr>
          <w:rFonts w:cstheme="minorHAnsi"/>
          <w:sz w:val="22"/>
          <w:shd w:val="clear" w:color="auto" w:fill="FFFFFF"/>
        </w:rPr>
        <w:t>e notre compréhension immédiate.</w:t>
      </w:r>
      <w:r w:rsidRPr="001F290B">
        <w:rPr>
          <w:rStyle w:val="Appelnotedebasdep"/>
          <w:rFonts w:cstheme="minorHAnsi"/>
          <w:sz w:val="22"/>
          <w:shd w:val="clear" w:color="auto" w:fill="FFFFFF"/>
        </w:rPr>
        <w:footnoteReference w:id="111"/>
      </w:r>
    </w:p>
    <w:p w14:paraId="4AA39400" w14:textId="77777777" w:rsidR="00DC2458" w:rsidRDefault="00DC2458" w:rsidP="00A355D8">
      <w:pPr>
        <w:jc w:val="both"/>
        <w:rPr>
          <w:rFonts w:cstheme="minorHAnsi"/>
          <w:sz w:val="22"/>
          <w:shd w:val="clear" w:color="auto" w:fill="FFFFFF"/>
        </w:rPr>
      </w:pPr>
    </w:p>
    <w:p w14:paraId="0071ABDB" w14:textId="77777777" w:rsidR="00DC2458" w:rsidRDefault="00DC2458" w:rsidP="00A355D8">
      <w:pPr>
        <w:jc w:val="both"/>
        <w:rPr>
          <w:rFonts w:cstheme="minorHAnsi"/>
          <w:sz w:val="22"/>
          <w:shd w:val="clear" w:color="auto" w:fill="FFFFFF"/>
        </w:rPr>
      </w:pPr>
    </w:p>
    <w:p w14:paraId="23DA9A98" w14:textId="77777777" w:rsidR="00DC2458" w:rsidRDefault="00DC2458" w:rsidP="00A355D8">
      <w:pPr>
        <w:jc w:val="both"/>
        <w:rPr>
          <w:rFonts w:cstheme="minorHAnsi"/>
          <w:sz w:val="22"/>
          <w:shd w:val="clear" w:color="auto" w:fill="FFFFFF"/>
        </w:rPr>
      </w:pPr>
    </w:p>
    <w:p w14:paraId="7B3BF642" w14:textId="4F0F8ADE" w:rsidR="006A432B" w:rsidRDefault="006A432B" w:rsidP="006A432B">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رَبِّ قَدۡ ءَاتَيۡتَنِي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لۡمُلۡكِ</w:t>
      </w:r>
      <w:r w:rsidRPr="00505FF2">
        <w:rPr>
          <w:rFonts w:cs="KFGQPC Uthmanic Script HAFS"/>
          <w:color w:val="000000"/>
          <w:sz w:val="36"/>
          <w:szCs w:val="36"/>
          <w:shd w:val="clear" w:color="auto" w:fill="FFFFFF"/>
          <w:rtl/>
        </w:rPr>
        <w:t xml:space="preserve"> وَعَلَّمۡتَنِي مِن تَأۡوِيلِ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لۡأَحَادِيثِۚ</w:t>
      </w:r>
      <w:r w:rsidRPr="00505FF2">
        <w:rPr>
          <w:rFonts w:cs="KFGQPC Uthmanic Script HAFS"/>
          <w:color w:val="000000"/>
          <w:sz w:val="36"/>
          <w:szCs w:val="36"/>
          <w:shd w:val="clear" w:color="auto" w:fill="FFFFFF"/>
          <w:rtl/>
        </w:rPr>
        <w:t xml:space="preserve"> فَاطِرَ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لسَّمَٰوَٰتِ</w:t>
      </w:r>
      <w:r w:rsidRPr="00505FF2">
        <w:rPr>
          <w:rFonts w:cs="KFGQPC Uthmanic Script HAFS"/>
          <w:color w:val="000000"/>
          <w:sz w:val="36"/>
          <w:szCs w:val="36"/>
          <w:shd w:val="clear" w:color="auto" w:fill="FFFFFF"/>
          <w:rtl/>
        </w:rPr>
        <w:t xml:space="preserve">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أَنتَ وَلِيِّ</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لدُّنۡيَا</w:t>
      </w:r>
      <w:r w:rsidRPr="00505FF2">
        <w:rPr>
          <w:rFonts w:cs="KFGQPC Uthmanic Script HAFS"/>
          <w:color w:val="000000"/>
          <w:sz w:val="36"/>
          <w:szCs w:val="36"/>
          <w:shd w:val="clear" w:color="auto" w:fill="FFFFFF"/>
          <w:rtl/>
        </w:rPr>
        <w:t xml:space="preserve">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لۡأٓخِرَةِۖ</w:t>
      </w:r>
      <w:r w:rsidRPr="00505FF2">
        <w:rPr>
          <w:rFonts w:cs="KFGQPC Uthmanic Script HAFS"/>
          <w:color w:val="000000"/>
          <w:sz w:val="36"/>
          <w:szCs w:val="36"/>
          <w:shd w:val="clear" w:color="auto" w:fill="FFFFFF"/>
          <w:rtl/>
        </w:rPr>
        <w:t xml:space="preserve"> تَوَفَّنِي مُسۡلِمٗا وَأَلۡحِقۡنِي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لصَّٰلِحِينَ</w:t>
      </w:r>
      <w:r w:rsidRPr="00505FF2">
        <w:rPr>
          <w:rFonts w:cs="KFGQPC Uthmanic Script HAFS"/>
          <w:color w:val="000000"/>
          <w:sz w:val="36"/>
          <w:szCs w:val="36"/>
          <w:shd w:val="clear" w:color="auto" w:fill="FFFFFF"/>
          <w:rtl/>
        </w:rPr>
        <w:t>١٠١</w:t>
      </w:r>
    </w:p>
    <w:p w14:paraId="66C6C949" w14:textId="77777777" w:rsidR="006A432B" w:rsidRPr="000E5549" w:rsidRDefault="006A432B" w:rsidP="00A355D8">
      <w:pPr>
        <w:jc w:val="both"/>
        <w:rPr>
          <w:rFonts w:cstheme="minorHAnsi"/>
          <w:sz w:val="22"/>
          <w:shd w:val="clear" w:color="auto" w:fill="FFFFFF"/>
        </w:rPr>
      </w:pPr>
    </w:p>
    <w:p w14:paraId="14698F3E" w14:textId="415C22D4" w:rsidR="00557ED6" w:rsidRPr="00007ACC" w:rsidRDefault="00557ED6" w:rsidP="00A355D8">
      <w:pPr>
        <w:jc w:val="both"/>
        <w:rPr>
          <w:rFonts w:ascii="Calibri" w:hAnsi="Calibri" w:cs="Calibri"/>
          <w:b/>
          <w:bCs/>
          <w:i/>
          <w:iCs/>
          <w:sz w:val="20"/>
          <w:szCs w:val="20"/>
        </w:rPr>
      </w:pPr>
      <w:r w:rsidRPr="00B34FB5">
        <w:rPr>
          <w:rFonts w:ascii="Calibri" w:hAnsi="Calibri" w:cs="Calibri"/>
          <w:b/>
          <w:bCs/>
          <w:i/>
          <w:iCs/>
          <w:sz w:val="20"/>
          <w:szCs w:val="20"/>
        </w:rPr>
        <w:t>101</w:t>
      </w:r>
      <w:r w:rsidRPr="00007ACC">
        <w:rPr>
          <w:rFonts w:ascii="Calibri" w:hAnsi="Calibri" w:cs="Calibri"/>
          <w:b/>
          <w:bCs/>
          <w:i/>
          <w:iCs/>
          <w:sz w:val="20"/>
          <w:szCs w:val="20"/>
        </w:rPr>
        <w:t>- Ô mon Seigneur, Tu m’as donné du pouvoir et m’as enseigné l’interprétation des rêves. Créateur des cieux et de la terre, Tu es mon patron, ici-bas et dans l’au-delà. Fais-moi mourir en parfaite soumission et fais-moi rejoindre les vertueux</w:t>
      </w:r>
      <w:r w:rsidR="003A5925">
        <w:rPr>
          <w:rFonts w:ascii="Calibri" w:hAnsi="Calibri" w:cs="Calibri"/>
          <w:b/>
          <w:bCs/>
          <w:i/>
          <w:iCs/>
          <w:sz w:val="20"/>
          <w:szCs w:val="20"/>
        </w:rPr>
        <w:t> »</w:t>
      </w:r>
      <w:r w:rsidRPr="00007ACC">
        <w:rPr>
          <w:rFonts w:ascii="Calibri" w:hAnsi="Calibri" w:cs="Calibri"/>
          <w:b/>
          <w:bCs/>
          <w:i/>
          <w:iCs/>
          <w:sz w:val="20"/>
          <w:szCs w:val="20"/>
        </w:rPr>
        <w:t>.</w:t>
      </w:r>
    </w:p>
    <w:p w14:paraId="30A8EA38" w14:textId="77777777" w:rsidR="00557ED6" w:rsidRPr="001F290B" w:rsidRDefault="00557ED6" w:rsidP="00A355D8">
      <w:pPr>
        <w:jc w:val="both"/>
        <w:rPr>
          <w:rFonts w:cstheme="minorHAnsi"/>
          <w:sz w:val="22"/>
        </w:rPr>
      </w:pPr>
    </w:p>
    <w:p w14:paraId="5B2E3A60" w14:textId="595B1B7E" w:rsidR="00557ED6" w:rsidRPr="00F54933" w:rsidRDefault="00557ED6" w:rsidP="00A355D8">
      <w:pPr>
        <w:jc w:val="both"/>
        <w:rPr>
          <w:rFonts w:cstheme="minorHAnsi"/>
          <w:sz w:val="22"/>
        </w:rPr>
      </w:pPr>
      <w:r>
        <w:rPr>
          <w:rFonts w:cstheme="minorHAnsi"/>
          <w:sz w:val="22"/>
        </w:rPr>
        <w:t xml:space="preserve">1- </w:t>
      </w:r>
      <w:r w:rsidRPr="00F54933">
        <w:rPr>
          <w:rFonts w:cstheme="minorHAnsi"/>
          <w:sz w:val="22"/>
        </w:rPr>
        <w:t xml:space="preserve">Parmi les grâces divines accordées à Joseph (a), son don d'interprétation des rêves occupe une place prépondérante. Cette aptitude fut déterminante dans son ascension au sein du gouvernement égyptien, soulignant ainsi l'importance que les </w:t>
      </w:r>
      <w:r w:rsidR="00BD78E3">
        <w:rPr>
          <w:rFonts w:cstheme="minorHAnsi"/>
          <w:sz w:val="22"/>
        </w:rPr>
        <w:t>P</w:t>
      </w:r>
      <w:r w:rsidRPr="00F54933">
        <w:rPr>
          <w:rFonts w:cstheme="minorHAnsi"/>
          <w:sz w:val="22"/>
        </w:rPr>
        <w:t xml:space="preserve">rophètes </w:t>
      </w:r>
      <w:r w:rsidR="00BD78E3">
        <w:rPr>
          <w:rFonts w:cstheme="minorHAnsi"/>
          <w:sz w:val="22"/>
        </w:rPr>
        <w:t xml:space="preserve">(a) </w:t>
      </w:r>
      <w:r w:rsidRPr="00F54933">
        <w:rPr>
          <w:rFonts w:cstheme="minorHAnsi"/>
          <w:sz w:val="22"/>
        </w:rPr>
        <w:t>accordaient au savoir et à la connaissance.</w:t>
      </w:r>
    </w:p>
    <w:p w14:paraId="178256C6" w14:textId="79459ECB" w:rsidR="00557ED6" w:rsidRPr="00F54933" w:rsidRDefault="00557ED6" w:rsidP="00A355D8">
      <w:pPr>
        <w:jc w:val="both"/>
        <w:rPr>
          <w:rFonts w:cstheme="minorHAnsi"/>
          <w:sz w:val="22"/>
        </w:rPr>
      </w:pPr>
      <w:r>
        <w:rPr>
          <w:rFonts w:cstheme="minorHAnsi"/>
          <w:sz w:val="22"/>
        </w:rPr>
        <w:lastRenderedPageBreak/>
        <w:t xml:space="preserve">2- </w:t>
      </w:r>
      <w:r w:rsidRPr="00F54933">
        <w:rPr>
          <w:rFonts w:cstheme="minorHAnsi"/>
          <w:sz w:val="22"/>
        </w:rPr>
        <w:t xml:space="preserve">Il est remarquable que Joseph (a) ne prie pas Dieu pour la pérennité de son règne, mais plutôt pour une fin de vie honorable. Son souhait est de mourir en état de totale soumission à Dieu et d'être compté parmi les vertueux. Cette prière reflète la perspicacité de Joseph </w:t>
      </w:r>
      <w:r w:rsidR="000E5549">
        <w:rPr>
          <w:rFonts w:cstheme="minorHAnsi"/>
          <w:sz w:val="22"/>
        </w:rPr>
        <w:t xml:space="preserve">(a) </w:t>
      </w:r>
      <w:r w:rsidRPr="00F54933">
        <w:rPr>
          <w:rFonts w:cstheme="minorHAnsi"/>
          <w:sz w:val="22"/>
        </w:rPr>
        <w:t>et sa vision tournée vers l'</w:t>
      </w:r>
      <w:r w:rsidR="00BD78E3">
        <w:rPr>
          <w:rFonts w:cstheme="minorHAnsi"/>
          <w:sz w:val="22"/>
        </w:rPr>
        <w:t>A</w:t>
      </w:r>
      <w:r w:rsidRPr="00F54933">
        <w:rPr>
          <w:rFonts w:cstheme="minorHAnsi"/>
          <w:sz w:val="22"/>
        </w:rPr>
        <w:t>u-delà.</w:t>
      </w:r>
    </w:p>
    <w:p w14:paraId="7E479649" w14:textId="77777777" w:rsidR="00557ED6" w:rsidRPr="00F54933" w:rsidRDefault="00557ED6" w:rsidP="00A355D8">
      <w:pPr>
        <w:jc w:val="both"/>
        <w:rPr>
          <w:rFonts w:cstheme="minorHAnsi"/>
          <w:sz w:val="22"/>
        </w:rPr>
      </w:pPr>
      <w:r>
        <w:rPr>
          <w:rFonts w:cstheme="minorHAnsi"/>
          <w:sz w:val="22"/>
        </w:rPr>
        <w:t xml:space="preserve">3- </w:t>
      </w:r>
      <w:r w:rsidRPr="00F54933">
        <w:rPr>
          <w:rFonts w:cstheme="minorHAnsi"/>
          <w:sz w:val="22"/>
        </w:rPr>
        <w:t xml:space="preserve">Il convient de préciser que Joseph (a) ne demande pas à Dieu de hâter sa mort. Sa requête porte sur son état spirituel au moment </w:t>
      </w:r>
      <w:r>
        <w:rPr>
          <w:rFonts w:cstheme="minorHAnsi"/>
          <w:sz w:val="22"/>
        </w:rPr>
        <w:t>de la mort</w:t>
      </w:r>
      <w:r w:rsidRPr="00F54933">
        <w:rPr>
          <w:rFonts w:cstheme="minorHAnsi"/>
          <w:sz w:val="22"/>
        </w:rPr>
        <w:t>, aspirant à quitter ce monde en parfaite soumission à la volonté divine.</w:t>
      </w:r>
    </w:p>
    <w:p w14:paraId="1B5D5CBE" w14:textId="77777777" w:rsidR="00557ED6" w:rsidRPr="001F290B" w:rsidRDefault="00557ED6" w:rsidP="00A355D8">
      <w:pPr>
        <w:jc w:val="both"/>
        <w:rPr>
          <w:rFonts w:cstheme="minorHAnsi"/>
          <w:sz w:val="22"/>
        </w:rPr>
      </w:pPr>
      <w:r>
        <w:rPr>
          <w:rFonts w:cstheme="minorHAnsi"/>
          <w:sz w:val="22"/>
        </w:rPr>
        <w:t xml:space="preserve">4- </w:t>
      </w:r>
      <w:r w:rsidRPr="00F54933">
        <w:rPr>
          <w:rFonts w:cstheme="minorHAnsi"/>
          <w:sz w:val="22"/>
        </w:rPr>
        <w:t>Ce verset affirme que le pouvoir temporel relève de la souveraineté de Dieu. Cela implique que Dieu confie la gouvernance à Ses serviteurs méritants comme moyen de les élever spirituellemen</w:t>
      </w:r>
      <w:r>
        <w:rPr>
          <w:rFonts w:cstheme="minorHAnsi"/>
          <w:sz w:val="22"/>
        </w:rPr>
        <w:t>t et de parfaire leur éducation</w:t>
      </w:r>
      <w:r w:rsidRPr="001F290B">
        <w:rPr>
          <w:rFonts w:cstheme="minorHAnsi"/>
          <w:sz w:val="22"/>
        </w:rPr>
        <w:t>.</w:t>
      </w:r>
      <w:r w:rsidRPr="001F290B">
        <w:rPr>
          <w:rStyle w:val="Appelnotedebasdep"/>
          <w:rFonts w:cstheme="minorHAnsi"/>
          <w:sz w:val="22"/>
        </w:rPr>
        <w:footnoteReference w:id="112"/>
      </w:r>
    </w:p>
    <w:p w14:paraId="67BB9FFD" w14:textId="77777777" w:rsidR="00557ED6" w:rsidRPr="001F290B" w:rsidRDefault="00557ED6" w:rsidP="00A355D8">
      <w:pPr>
        <w:jc w:val="both"/>
        <w:rPr>
          <w:rFonts w:cstheme="minorHAnsi"/>
          <w:sz w:val="22"/>
        </w:rPr>
      </w:pPr>
    </w:p>
    <w:p w14:paraId="23F5AB3E" w14:textId="77777777" w:rsidR="00557ED6" w:rsidRDefault="00557ED6" w:rsidP="00A355D8">
      <w:pPr>
        <w:jc w:val="both"/>
        <w:rPr>
          <w:rFonts w:cstheme="minorHAnsi"/>
          <w:sz w:val="22"/>
        </w:rPr>
      </w:pPr>
    </w:p>
    <w:p w14:paraId="26D3D16B" w14:textId="77777777" w:rsidR="006A432B" w:rsidRDefault="006A432B" w:rsidP="00A355D8">
      <w:pPr>
        <w:jc w:val="both"/>
        <w:rPr>
          <w:rFonts w:cstheme="minorHAnsi"/>
          <w:sz w:val="22"/>
        </w:rPr>
      </w:pPr>
    </w:p>
    <w:p w14:paraId="09783A2F" w14:textId="77777777" w:rsidR="006A432B" w:rsidRDefault="006A432B" w:rsidP="00A355D8">
      <w:pPr>
        <w:jc w:val="both"/>
        <w:rPr>
          <w:rFonts w:cstheme="minorHAnsi"/>
          <w:sz w:val="22"/>
        </w:rPr>
      </w:pPr>
    </w:p>
    <w:p w14:paraId="56693206" w14:textId="77777777" w:rsidR="006A432B" w:rsidRDefault="006A432B" w:rsidP="00A355D8">
      <w:pPr>
        <w:jc w:val="both"/>
        <w:rPr>
          <w:rFonts w:cstheme="minorHAnsi"/>
          <w:sz w:val="22"/>
        </w:rPr>
      </w:pPr>
    </w:p>
    <w:p w14:paraId="4D41CEA1" w14:textId="77777777" w:rsidR="006A432B" w:rsidRDefault="006A432B" w:rsidP="00A355D8">
      <w:pPr>
        <w:jc w:val="both"/>
        <w:rPr>
          <w:rFonts w:cstheme="minorHAnsi"/>
          <w:sz w:val="22"/>
        </w:rPr>
      </w:pPr>
    </w:p>
    <w:p w14:paraId="6689FF7C" w14:textId="77777777" w:rsidR="006A432B" w:rsidRDefault="006A432B" w:rsidP="00A355D8">
      <w:pPr>
        <w:jc w:val="both"/>
        <w:rPr>
          <w:rFonts w:cstheme="minorHAnsi"/>
          <w:sz w:val="22"/>
        </w:rPr>
      </w:pPr>
    </w:p>
    <w:p w14:paraId="4741A3D7" w14:textId="1E837785" w:rsidR="006A432B" w:rsidRDefault="006A432B" w:rsidP="006A432B">
      <w:pPr>
        <w:jc w:val="right"/>
        <w:rPr>
          <w:rFonts w:cstheme="minorHAnsi"/>
          <w:sz w:val="22"/>
        </w:rPr>
      </w:pPr>
      <w:r w:rsidRPr="00505FF2">
        <w:rPr>
          <w:rFonts w:cs="KFGQPC Uthmanic Script HAFS"/>
          <w:color w:val="000000"/>
          <w:sz w:val="36"/>
          <w:szCs w:val="36"/>
          <w:shd w:val="clear" w:color="auto" w:fill="FFFFFF"/>
          <w:rtl/>
        </w:rPr>
        <w:t xml:space="preserve">ذَٰلِكَ مِنۡ أَنۢبَآءِ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لۡغَيۡبِ</w:t>
      </w:r>
      <w:r w:rsidRPr="00505FF2">
        <w:rPr>
          <w:rFonts w:cs="KFGQPC Uthmanic Script HAFS"/>
          <w:color w:val="000000"/>
          <w:sz w:val="36"/>
          <w:szCs w:val="36"/>
          <w:shd w:val="clear" w:color="auto" w:fill="FFFFFF"/>
          <w:rtl/>
        </w:rPr>
        <w:t xml:space="preserve"> نُوحِيهِ إِلَيۡكَۖ وَمَا كُنتَ لَدَيۡهِمۡ إِذۡ أَجۡمَعُوٓاْ أَمۡرَهُمۡ وَهُمۡ يَمۡكُرُونَ١٠٢</w:t>
      </w:r>
    </w:p>
    <w:p w14:paraId="22B72671" w14:textId="77777777" w:rsidR="00DC2458" w:rsidRPr="001F290B" w:rsidRDefault="00DC2458" w:rsidP="00A355D8">
      <w:pPr>
        <w:jc w:val="both"/>
        <w:rPr>
          <w:rFonts w:cstheme="minorHAnsi"/>
          <w:sz w:val="22"/>
        </w:rPr>
      </w:pPr>
    </w:p>
    <w:p w14:paraId="674A8A60" w14:textId="65D9428B" w:rsidR="00557ED6" w:rsidRPr="00007ACC" w:rsidRDefault="00E62B8A" w:rsidP="00A355D8">
      <w:pPr>
        <w:jc w:val="both"/>
        <w:rPr>
          <w:rFonts w:ascii="Calibri" w:hAnsi="Calibri" w:cs="Calibri"/>
          <w:b/>
          <w:bCs/>
          <w:i/>
          <w:iCs/>
          <w:sz w:val="20"/>
          <w:szCs w:val="20"/>
        </w:rPr>
      </w:pPr>
      <w:bookmarkStart w:id="43" w:name="_Hlk206868056"/>
      <w:r w:rsidRPr="00E62B8A">
        <w:rPr>
          <w:rFonts w:ascii="Calibri" w:hAnsi="Calibri" w:cs="Calibri"/>
          <w:b/>
          <w:bCs/>
          <w:i/>
          <w:iCs/>
          <w:sz w:val="20"/>
          <w:szCs w:val="20"/>
        </w:rPr>
        <w:t>102- Ce sont là des récits inconnus que Nous te révélons. Et tu n’étais pas auprès d’eux quand ils se mirent d’accords pour comploter</w:t>
      </w:r>
      <w:r w:rsidR="00557ED6" w:rsidRPr="00007ACC">
        <w:rPr>
          <w:rFonts w:ascii="Calibri" w:hAnsi="Calibri" w:cs="Calibri"/>
          <w:b/>
          <w:bCs/>
          <w:i/>
          <w:iCs/>
          <w:sz w:val="20"/>
          <w:szCs w:val="20"/>
        </w:rPr>
        <w:t>.</w:t>
      </w:r>
    </w:p>
    <w:bookmarkEnd w:id="43"/>
    <w:p w14:paraId="31AB7019" w14:textId="77777777" w:rsidR="00557ED6" w:rsidRPr="001F290B" w:rsidRDefault="00557ED6" w:rsidP="00A355D8">
      <w:pPr>
        <w:jc w:val="both"/>
        <w:rPr>
          <w:rFonts w:cstheme="minorHAnsi"/>
          <w:sz w:val="22"/>
          <w:shd w:val="clear" w:color="auto" w:fill="FFFFFF"/>
        </w:rPr>
      </w:pPr>
    </w:p>
    <w:p w14:paraId="18F84627" w14:textId="77777777" w:rsidR="00557ED6" w:rsidRPr="001F290B" w:rsidRDefault="00557ED6" w:rsidP="00A355D8">
      <w:pPr>
        <w:jc w:val="both"/>
        <w:rPr>
          <w:rFonts w:cstheme="minorHAnsi"/>
          <w:sz w:val="22"/>
          <w:shd w:val="clear" w:color="auto" w:fill="FFFFFF"/>
        </w:rPr>
      </w:pPr>
      <w:r w:rsidRPr="009D52D4">
        <w:rPr>
          <w:rFonts w:cstheme="minorHAnsi"/>
          <w:sz w:val="22"/>
          <w:shd w:val="clear" w:color="auto" w:fill="FFFFFF"/>
        </w:rPr>
        <w:t xml:space="preserve">Ce verset suggère que l'histoire de Joseph (a) a une origine divine, car il révèle des détails subtils dont personne n'aurait eu connaissance si le Dieu Tout-Puissant ne les </w:t>
      </w:r>
      <w:r>
        <w:rPr>
          <w:rFonts w:cstheme="minorHAnsi"/>
          <w:sz w:val="22"/>
          <w:shd w:val="clear" w:color="auto" w:fill="FFFFFF"/>
        </w:rPr>
        <w:t>avait pas dévoilés</w:t>
      </w:r>
      <w:r w:rsidRPr="001F290B">
        <w:rPr>
          <w:rFonts w:cstheme="minorHAnsi"/>
          <w:sz w:val="22"/>
          <w:shd w:val="clear" w:color="auto" w:fill="FFFFFF"/>
        </w:rPr>
        <w:t>.</w:t>
      </w:r>
      <w:r w:rsidRPr="001F290B">
        <w:rPr>
          <w:rStyle w:val="Appelnotedebasdep"/>
          <w:rFonts w:cstheme="minorHAnsi"/>
          <w:sz w:val="22"/>
          <w:shd w:val="clear" w:color="auto" w:fill="FFFFFF"/>
        </w:rPr>
        <w:footnoteReference w:id="113"/>
      </w:r>
    </w:p>
    <w:p w14:paraId="07A7FC32" w14:textId="77777777" w:rsidR="00557ED6" w:rsidRDefault="00557ED6" w:rsidP="00A355D8">
      <w:pPr>
        <w:tabs>
          <w:tab w:val="num" w:pos="709"/>
        </w:tabs>
        <w:spacing w:before="240"/>
        <w:jc w:val="both"/>
        <w:rPr>
          <w:rFonts w:cstheme="minorHAnsi"/>
          <w:b/>
          <w:bCs/>
          <w:i/>
          <w:iCs/>
          <w:sz w:val="20"/>
          <w:szCs w:val="20"/>
        </w:rPr>
      </w:pPr>
    </w:p>
    <w:p w14:paraId="5282BC37" w14:textId="77777777" w:rsidR="000E5549" w:rsidRDefault="000E5549" w:rsidP="00A355D8">
      <w:pPr>
        <w:tabs>
          <w:tab w:val="num" w:pos="709"/>
        </w:tabs>
        <w:spacing w:before="240"/>
        <w:jc w:val="both"/>
        <w:rPr>
          <w:rFonts w:cstheme="minorHAnsi"/>
          <w:b/>
          <w:bCs/>
          <w:i/>
          <w:iCs/>
          <w:sz w:val="20"/>
          <w:szCs w:val="20"/>
        </w:rPr>
      </w:pPr>
    </w:p>
    <w:p w14:paraId="23464D07" w14:textId="77777777" w:rsidR="006A58A4" w:rsidRDefault="006A58A4" w:rsidP="00A355D8">
      <w:pPr>
        <w:tabs>
          <w:tab w:val="num" w:pos="709"/>
        </w:tabs>
        <w:spacing w:before="240"/>
        <w:jc w:val="both"/>
        <w:rPr>
          <w:rFonts w:cstheme="minorHAnsi"/>
          <w:b/>
          <w:bCs/>
          <w:i/>
          <w:iCs/>
          <w:sz w:val="20"/>
          <w:szCs w:val="20"/>
        </w:rPr>
      </w:pPr>
    </w:p>
    <w:p w14:paraId="09047F0C" w14:textId="1DC3A11A" w:rsidR="006A58A4" w:rsidRDefault="006A58A4" w:rsidP="006A58A4">
      <w:pPr>
        <w:tabs>
          <w:tab w:val="num" w:pos="709"/>
        </w:tabs>
        <w:spacing w:before="240"/>
        <w:jc w:val="right"/>
        <w:rPr>
          <w:rFonts w:cstheme="minorHAnsi"/>
          <w:b/>
          <w:bCs/>
          <w:i/>
          <w:iCs/>
          <w:sz w:val="20"/>
          <w:szCs w:val="20"/>
        </w:rPr>
      </w:pPr>
      <w:r w:rsidRPr="00505FF2">
        <w:rPr>
          <w:rFonts w:cs="KFGQPC Uthmanic Script HAFS"/>
          <w:color w:val="000000"/>
          <w:sz w:val="36"/>
          <w:szCs w:val="36"/>
          <w:shd w:val="clear" w:color="auto" w:fill="FFFFFF"/>
          <w:rtl/>
        </w:rPr>
        <w:t xml:space="preserve">وَمَآ أَكۡثَرُ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لنَّاسِ</w:t>
      </w:r>
      <w:r w:rsidRPr="00505FF2">
        <w:rPr>
          <w:rFonts w:cs="KFGQPC Uthmanic Script HAFS"/>
          <w:color w:val="000000"/>
          <w:sz w:val="36"/>
          <w:szCs w:val="36"/>
          <w:shd w:val="clear" w:color="auto" w:fill="FFFFFF"/>
          <w:rtl/>
        </w:rPr>
        <w:t xml:space="preserve"> وَلَوۡ حَرَصۡتَ بِمُؤۡمِنِينَ١٠٣</w:t>
      </w:r>
    </w:p>
    <w:p w14:paraId="7C7B70B4" w14:textId="77777777" w:rsidR="00DC2458" w:rsidRDefault="00DC2458" w:rsidP="00A355D8">
      <w:pPr>
        <w:tabs>
          <w:tab w:val="num" w:pos="709"/>
        </w:tabs>
        <w:spacing w:before="240"/>
        <w:jc w:val="both"/>
        <w:rPr>
          <w:rFonts w:cstheme="minorHAnsi"/>
          <w:b/>
          <w:bCs/>
          <w:i/>
          <w:iCs/>
          <w:sz w:val="20"/>
          <w:szCs w:val="20"/>
        </w:rPr>
      </w:pPr>
    </w:p>
    <w:p w14:paraId="269FAAB8"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lastRenderedPageBreak/>
        <w:t>103- Et la plupart des gens ne sont pas croyants malgré ton désir ardent.</w:t>
      </w:r>
    </w:p>
    <w:p w14:paraId="56651C19" w14:textId="77777777" w:rsidR="00557ED6" w:rsidRPr="009D52D4" w:rsidRDefault="00557ED6" w:rsidP="00A355D8">
      <w:pPr>
        <w:jc w:val="both"/>
        <w:rPr>
          <w:rFonts w:cstheme="minorHAnsi"/>
          <w:sz w:val="22"/>
        </w:rPr>
      </w:pPr>
    </w:p>
    <w:p w14:paraId="7FF3E151" w14:textId="77777777" w:rsidR="000E5549" w:rsidRPr="001F290B" w:rsidRDefault="00557ED6" w:rsidP="00A355D8">
      <w:pPr>
        <w:jc w:val="both"/>
        <w:rPr>
          <w:rFonts w:cstheme="minorHAnsi"/>
          <w:sz w:val="22"/>
        </w:rPr>
      </w:pPr>
      <w:r w:rsidRPr="009D52D4">
        <w:rPr>
          <w:rFonts w:cstheme="minorHAnsi"/>
          <w:sz w:val="22"/>
        </w:rPr>
        <w:t xml:space="preserve">Ce verset et d'autres versets similaires sont utilisés dans le Coran pour souligner que la majorité n'est pas toujours un gage de droiture. En effet, le Coran critique généralement la majorité des gens. Dans ce contexte, il est évident que le Coran fait référence à la majorité </w:t>
      </w:r>
      <w:r>
        <w:rPr>
          <w:rFonts w:cstheme="minorHAnsi"/>
          <w:sz w:val="22"/>
        </w:rPr>
        <w:t>mécréante de la société humaine.</w:t>
      </w:r>
      <w:r w:rsidRPr="001F290B">
        <w:rPr>
          <w:rStyle w:val="Appelnotedebasdep"/>
          <w:rFonts w:cstheme="minorHAnsi"/>
          <w:sz w:val="22"/>
        </w:rPr>
        <w:footnoteReference w:id="114"/>
      </w:r>
    </w:p>
    <w:p w14:paraId="128CB080" w14:textId="77777777" w:rsidR="00E62B8A" w:rsidRDefault="00E62B8A" w:rsidP="00A355D8">
      <w:pPr>
        <w:jc w:val="both"/>
        <w:rPr>
          <w:rFonts w:ascii="Calibri" w:hAnsi="Calibri" w:cs="Calibri"/>
          <w:b/>
          <w:bCs/>
          <w:i/>
          <w:iCs/>
          <w:sz w:val="20"/>
          <w:szCs w:val="20"/>
        </w:rPr>
      </w:pPr>
    </w:p>
    <w:p w14:paraId="7375C8BE" w14:textId="77777777" w:rsidR="00E62B8A" w:rsidRDefault="00E62B8A" w:rsidP="00A355D8">
      <w:pPr>
        <w:jc w:val="both"/>
        <w:rPr>
          <w:rFonts w:ascii="Calibri" w:hAnsi="Calibri" w:cs="Calibri"/>
          <w:b/>
          <w:bCs/>
          <w:i/>
          <w:iCs/>
          <w:sz w:val="20"/>
          <w:szCs w:val="20"/>
        </w:rPr>
      </w:pPr>
    </w:p>
    <w:p w14:paraId="58503149" w14:textId="2EDB49F7" w:rsidR="006A58A4" w:rsidRDefault="006A58A4" w:rsidP="006A58A4">
      <w:pPr>
        <w:jc w:val="right"/>
        <w:rPr>
          <w:rFonts w:ascii="Calibri" w:hAnsi="Calibri" w:cs="Calibri"/>
          <w:b/>
          <w:bCs/>
          <w:i/>
          <w:iCs/>
          <w:sz w:val="20"/>
          <w:szCs w:val="20"/>
        </w:rPr>
      </w:pPr>
      <w:r w:rsidRPr="00505FF2">
        <w:rPr>
          <w:rFonts w:cs="KFGQPC Uthmanic Script HAFS"/>
          <w:color w:val="000000"/>
          <w:sz w:val="36"/>
          <w:szCs w:val="36"/>
          <w:shd w:val="clear" w:color="auto" w:fill="FFFFFF"/>
          <w:rtl/>
        </w:rPr>
        <w:t>وَمَا تَسۡ‍َٔلُهُمۡ عَلَيۡهِ مِنۡ أَجۡرٍۚ إِنۡ هُوَ إِلَّا ذِكۡرٞ لِّلۡعَٰلَمِينَ١٠٤</w:t>
      </w:r>
    </w:p>
    <w:p w14:paraId="74360BB6" w14:textId="77777777" w:rsidR="00E62B8A" w:rsidRDefault="00E62B8A" w:rsidP="00A355D8">
      <w:pPr>
        <w:jc w:val="both"/>
        <w:rPr>
          <w:rFonts w:ascii="Calibri" w:hAnsi="Calibri" w:cs="Calibri"/>
          <w:b/>
          <w:bCs/>
          <w:i/>
          <w:iCs/>
          <w:sz w:val="20"/>
          <w:szCs w:val="20"/>
        </w:rPr>
      </w:pPr>
    </w:p>
    <w:p w14:paraId="4A17D264" w14:textId="08A31A56"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104- Et tu ne leur demandes aucun salaire pour cela. Ce n'est là qu'un rappel adressé à l'univers.</w:t>
      </w:r>
    </w:p>
    <w:p w14:paraId="0EEF2ACF" w14:textId="77777777" w:rsidR="00557ED6" w:rsidRPr="001F290B" w:rsidRDefault="00557ED6" w:rsidP="00A355D8">
      <w:pPr>
        <w:jc w:val="both"/>
        <w:rPr>
          <w:rFonts w:cstheme="minorHAnsi"/>
          <w:sz w:val="22"/>
        </w:rPr>
      </w:pPr>
    </w:p>
    <w:p w14:paraId="084A10EF" w14:textId="2751F018" w:rsidR="00557ED6" w:rsidRPr="00D81B29" w:rsidRDefault="00557ED6" w:rsidP="00A355D8">
      <w:pPr>
        <w:jc w:val="both"/>
        <w:rPr>
          <w:rFonts w:cstheme="minorHAnsi"/>
          <w:sz w:val="22"/>
        </w:rPr>
      </w:pPr>
      <w:r w:rsidRPr="00D81B29">
        <w:rPr>
          <w:rFonts w:cstheme="minorHAnsi"/>
          <w:sz w:val="22"/>
        </w:rPr>
        <w:t xml:space="preserve">1- Ce verset stipule que les </w:t>
      </w:r>
      <w:r w:rsidR="00BD78E3">
        <w:rPr>
          <w:rFonts w:cstheme="minorHAnsi"/>
          <w:sz w:val="22"/>
        </w:rPr>
        <w:t>P</w:t>
      </w:r>
      <w:r w:rsidRPr="00D81B29">
        <w:rPr>
          <w:rFonts w:cstheme="minorHAnsi"/>
          <w:sz w:val="22"/>
        </w:rPr>
        <w:t>rophètes de Dieu</w:t>
      </w:r>
      <w:r w:rsidR="00BD78E3">
        <w:rPr>
          <w:rFonts w:cstheme="minorHAnsi"/>
          <w:sz w:val="22"/>
        </w:rPr>
        <w:t xml:space="preserve"> (a)</w:t>
      </w:r>
      <w:r w:rsidRPr="00D81B29">
        <w:rPr>
          <w:rFonts w:cstheme="minorHAnsi"/>
          <w:sz w:val="22"/>
        </w:rPr>
        <w:t>, en leur qualité de prédicateurs de la religion, ont été invités à ne pas réclamer de rémunération aux individus pour leur mission. Cependant, cela ne sous-entend pas que les croyants sont exempts de devoirs envers les prédicateurs de la religion ou que ces derniers ne doivent pas bénéficier de leur moyen de subsistance du trésor public.</w:t>
      </w:r>
    </w:p>
    <w:p w14:paraId="1C784A1D" w14:textId="77777777" w:rsidR="00557ED6" w:rsidRPr="001F290B" w:rsidRDefault="00557ED6" w:rsidP="00A355D8">
      <w:pPr>
        <w:jc w:val="both"/>
        <w:rPr>
          <w:rFonts w:cstheme="minorHAnsi"/>
          <w:sz w:val="22"/>
        </w:rPr>
      </w:pPr>
      <w:r w:rsidRPr="00D81B29">
        <w:rPr>
          <w:rFonts w:cstheme="minorHAnsi"/>
          <w:sz w:val="22"/>
        </w:rPr>
        <w:t>2- Le message du Coran s'adresse à l'ensemble de l'humanité, et la mission du Prophète de l'Islam (s) ne se limite pas à la péninsule arabique ou à la race arabe. Sa mission revêt une dimension universelle et a débuté en un lieu précis avec le soutien d'un petit groupe de fidèles. Elle se poursuivra jusqu'au Jour du Jugement pour tous les peuples du monde.</w:t>
      </w:r>
      <w:r w:rsidRPr="001F290B">
        <w:rPr>
          <w:rStyle w:val="Appelnotedebasdep"/>
          <w:rFonts w:cstheme="minorHAnsi"/>
          <w:sz w:val="22"/>
        </w:rPr>
        <w:footnoteReference w:id="115"/>
      </w:r>
    </w:p>
    <w:p w14:paraId="4DBFF13B" w14:textId="77777777" w:rsidR="00557ED6" w:rsidRPr="001F290B" w:rsidRDefault="00557ED6" w:rsidP="00A355D8">
      <w:pPr>
        <w:jc w:val="both"/>
        <w:rPr>
          <w:rFonts w:cstheme="minorHAnsi"/>
          <w:sz w:val="22"/>
        </w:rPr>
      </w:pPr>
    </w:p>
    <w:p w14:paraId="57965533" w14:textId="77777777" w:rsidR="00557ED6" w:rsidRDefault="00557ED6" w:rsidP="00A355D8">
      <w:pPr>
        <w:jc w:val="both"/>
        <w:rPr>
          <w:rFonts w:cstheme="minorHAnsi"/>
          <w:sz w:val="22"/>
        </w:rPr>
      </w:pPr>
    </w:p>
    <w:p w14:paraId="3D4F6D87" w14:textId="77777777" w:rsidR="000E5549" w:rsidRDefault="000E5549" w:rsidP="00A355D8">
      <w:pPr>
        <w:jc w:val="both"/>
        <w:rPr>
          <w:rFonts w:cstheme="minorHAnsi"/>
          <w:sz w:val="22"/>
        </w:rPr>
      </w:pPr>
    </w:p>
    <w:p w14:paraId="50BD12B1" w14:textId="4CA788B2" w:rsidR="006A58A4" w:rsidRDefault="006A58A4" w:rsidP="006A58A4">
      <w:pPr>
        <w:jc w:val="right"/>
        <w:rPr>
          <w:rFonts w:cstheme="minorHAnsi"/>
          <w:sz w:val="22"/>
        </w:rPr>
      </w:pPr>
      <w:r w:rsidRPr="00505FF2">
        <w:rPr>
          <w:rFonts w:cs="KFGQPC Uthmanic Script HAFS"/>
          <w:color w:val="000000"/>
          <w:sz w:val="36"/>
          <w:szCs w:val="36"/>
          <w:shd w:val="clear" w:color="auto" w:fill="FFFFFF"/>
          <w:rtl/>
        </w:rPr>
        <w:t xml:space="preserve">وَكَأَيِّن مِّنۡ ءَايَةٖ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لسَّمَٰوَٰتِ</w:t>
      </w:r>
      <w:r w:rsidRPr="00505FF2">
        <w:rPr>
          <w:rFonts w:cs="KFGQPC Uthmanic Script HAFS"/>
          <w:color w:val="000000"/>
          <w:sz w:val="36"/>
          <w:szCs w:val="36"/>
          <w:shd w:val="clear" w:color="auto" w:fill="FFFFFF"/>
          <w:rtl/>
        </w:rPr>
        <w:t xml:space="preserve"> وَ</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يَمُرُّونَ عَلَيۡهَا وَهُمۡ عَنۡهَا مُعۡرِضُونَ١٠٥</w:t>
      </w:r>
    </w:p>
    <w:p w14:paraId="3968B83C" w14:textId="77777777" w:rsidR="006A58A4" w:rsidRDefault="006A58A4" w:rsidP="00A355D8">
      <w:pPr>
        <w:jc w:val="both"/>
        <w:rPr>
          <w:rFonts w:cstheme="minorHAnsi"/>
          <w:sz w:val="22"/>
        </w:rPr>
      </w:pPr>
    </w:p>
    <w:p w14:paraId="2B29B261"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105- Et dans les cieux et sur la terre, que de signes auprès desquels les gens passent en se détournant.</w:t>
      </w:r>
    </w:p>
    <w:p w14:paraId="79AD0103" w14:textId="77777777" w:rsidR="00557ED6" w:rsidRPr="001F290B" w:rsidRDefault="00557ED6" w:rsidP="00A355D8">
      <w:pPr>
        <w:jc w:val="both"/>
        <w:rPr>
          <w:rFonts w:cstheme="minorHAnsi"/>
          <w:sz w:val="22"/>
          <w:shd w:val="clear" w:color="auto" w:fill="FFFFFF"/>
        </w:rPr>
      </w:pPr>
    </w:p>
    <w:p w14:paraId="7D0CBEC1" w14:textId="77777777" w:rsidR="00557ED6" w:rsidRPr="001F290B" w:rsidRDefault="00557ED6" w:rsidP="00A355D8">
      <w:pPr>
        <w:jc w:val="both"/>
        <w:rPr>
          <w:rFonts w:cstheme="minorHAnsi"/>
          <w:sz w:val="22"/>
          <w:shd w:val="clear" w:color="auto" w:fill="FFFFFF"/>
        </w:rPr>
      </w:pPr>
      <w:r w:rsidRPr="004139D9">
        <w:rPr>
          <w:rFonts w:cstheme="minorHAnsi"/>
          <w:sz w:val="22"/>
          <w:shd w:val="clear" w:color="auto" w:fill="FFFFFF"/>
        </w:rPr>
        <w:t xml:space="preserve">Ce verset évoque l'obstination de certaines personnes. Ces individus ne sont pas ignorants des signes de Dieu, car ils les reconnaissent et les perçoivent. Cependant, ils choisissent sciemment de s'en détourner et </w:t>
      </w:r>
      <w:r w:rsidRPr="004139D9">
        <w:rPr>
          <w:rFonts w:cstheme="minorHAnsi"/>
          <w:sz w:val="22"/>
          <w:shd w:val="clear" w:color="auto" w:fill="FFFFFF"/>
        </w:rPr>
        <w:lastRenderedPageBreak/>
        <w:t>de les rejeter. Cette attitude est considérée comme plus périlleuse que la s</w:t>
      </w:r>
      <w:r>
        <w:rPr>
          <w:rFonts w:cstheme="minorHAnsi"/>
          <w:sz w:val="22"/>
          <w:shd w:val="clear" w:color="auto" w:fill="FFFFFF"/>
        </w:rPr>
        <w:t>imple négligence ou l'ignorance</w:t>
      </w:r>
      <w:r w:rsidRPr="001F290B">
        <w:rPr>
          <w:rFonts w:cstheme="minorHAnsi"/>
          <w:sz w:val="22"/>
          <w:shd w:val="clear" w:color="auto" w:fill="FFFFFF"/>
        </w:rPr>
        <w:t>.</w:t>
      </w:r>
      <w:r w:rsidRPr="001F290B">
        <w:rPr>
          <w:rStyle w:val="Appelnotedebasdep"/>
          <w:rFonts w:cstheme="minorHAnsi"/>
          <w:sz w:val="22"/>
          <w:shd w:val="clear" w:color="auto" w:fill="FFFFFF"/>
        </w:rPr>
        <w:footnoteReference w:id="116"/>
      </w:r>
    </w:p>
    <w:p w14:paraId="6CFEFD41" w14:textId="77777777" w:rsidR="00557ED6" w:rsidRDefault="00557ED6" w:rsidP="00A355D8">
      <w:pPr>
        <w:jc w:val="both"/>
        <w:rPr>
          <w:rFonts w:cstheme="minorHAnsi"/>
          <w:sz w:val="22"/>
          <w:shd w:val="clear" w:color="auto" w:fill="FFFFFF"/>
        </w:rPr>
      </w:pPr>
    </w:p>
    <w:p w14:paraId="0D468C4B" w14:textId="77777777" w:rsidR="00557ED6" w:rsidRDefault="00557ED6" w:rsidP="00A355D8">
      <w:pPr>
        <w:jc w:val="both"/>
        <w:rPr>
          <w:rFonts w:cstheme="minorHAnsi"/>
          <w:sz w:val="22"/>
          <w:shd w:val="clear" w:color="auto" w:fill="FFFFFF"/>
        </w:rPr>
      </w:pPr>
    </w:p>
    <w:p w14:paraId="08EEFF57" w14:textId="77777777" w:rsidR="006A58A4" w:rsidRDefault="006A58A4" w:rsidP="00A355D8">
      <w:pPr>
        <w:jc w:val="both"/>
        <w:rPr>
          <w:rFonts w:cstheme="minorHAnsi"/>
          <w:sz w:val="22"/>
          <w:shd w:val="clear" w:color="auto" w:fill="FFFFFF"/>
        </w:rPr>
      </w:pPr>
    </w:p>
    <w:p w14:paraId="7D524C6F" w14:textId="6DACB27A" w:rsidR="006A58A4" w:rsidRDefault="006A58A4" w:rsidP="006A58A4">
      <w:pPr>
        <w:jc w:val="right"/>
        <w:rPr>
          <w:rFonts w:cstheme="minorHAnsi"/>
          <w:sz w:val="22"/>
          <w:shd w:val="clear" w:color="auto" w:fill="FFFFFF"/>
        </w:rPr>
      </w:pPr>
      <w:r w:rsidRPr="00505FF2">
        <w:rPr>
          <w:rFonts w:cs="KFGQPC Uthmanic Script HAFS"/>
          <w:color w:val="000000"/>
          <w:sz w:val="36"/>
          <w:szCs w:val="36"/>
          <w:shd w:val="clear" w:color="auto" w:fill="FFFFFF"/>
          <w:rtl/>
        </w:rPr>
        <w:t>وَمَا يُؤۡمِنُ أَكۡثَرُهُم بِ</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إِلَّا وَهُم مُّشۡرِكُونَ١٠٦</w:t>
      </w:r>
    </w:p>
    <w:p w14:paraId="6680DF74" w14:textId="77777777" w:rsidR="000E5549" w:rsidRPr="001F290B" w:rsidRDefault="000E5549" w:rsidP="00A355D8">
      <w:pPr>
        <w:jc w:val="both"/>
        <w:rPr>
          <w:rFonts w:cstheme="minorHAnsi"/>
          <w:sz w:val="22"/>
          <w:shd w:val="clear" w:color="auto" w:fill="FFFFFF"/>
        </w:rPr>
      </w:pPr>
    </w:p>
    <w:p w14:paraId="7909468B" w14:textId="5C471721" w:rsidR="00557ED6" w:rsidRPr="00007ACC" w:rsidRDefault="00E62B8A" w:rsidP="00A355D8">
      <w:pPr>
        <w:jc w:val="both"/>
        <w:rPr>
          <w:rFonts w:ascii="Calibri" w:hAnsi="Calibri" w:cs="Calibri"/>
          <w:b/>
          <w:bCs/>
          <w:i/>
          <w:iCs/>
          <w:sz w:val="20"/>
          <w:szCs w:val="20"/>
        </w:rPr>
      </w:pPr>
      <w:bookmarkStart w:id="44" w:name="_Hlk206868141"/>
      <w:r w:rsidRPr="00E62B8A">
        <w:rPr>
          <w:rFonts w:ascii="Calibri" w:hAnsi="Calibri" w:cs="Calibri"/>
          <w:b/>
          <w:bCs/>
          <w:i/>
          <w:iCs/>
          <w:sz w:val="20"/>
          <w:szCs w:val="20"/>
        </w:rPr>
        <w:t>106 - Et la plupart d'entre eux ne croient en Allah, qu'en lui donnant des associés</w:t>
      </w:r>
      <w:r w:rsidR="00557ED6" w:rsidRPr="00007ACC">
        <w:rPr>
          <w:rFonts w:ascii="Calibri" w:hAnsi="Calibri" w:cs="Calibri"/>
          <w:b/>
          <w:bCs/>
          <w:i/>
          <w:iCs/>
          <w:sz w:val="20"/>
          <w:szCs w:val="20"/>
        </w:rPr>
        <w:t>.</w:t>
      </w:r>
    </w:p>
    <w:p w14:paraId="73E447CA" w14:textId="77777777" w:rsidR="00557ED6" w:rsidRPr="001F290B" w:rsidRDefault="00557ED6" w:rsidP="00A355D8">
      <w:pPr>
        <w:jc w:val="both"/>
        <w:rPr>
          <w:rFonts w:cstheme="minorHAnsi"/>
          <w:sz w:val="22"/>
          <w:shd w:val="clear" w:color="auto" w:fill="FFFFFF"/>
        </w:rPr>
      </w:pPr>
    </w:p>
    <w:p w14:paraId="0785ABEA" w14:textId="77777777" w:rsidR="00E62B8A" w:rsidRPr="00E62B8A" w:rsidRDefault="00E62B8A" w:rsidP="00E62B8A">
      <w:pPr>
        <w:jc w:val="both"/>
        <w:rPr>
          <w:rFonts w:cstheme="minorHAnsi"/>
          <w:sz w:val="22"/>
          <w:shd w:val="clear" w:color="auto" w:fill="FFFFFF"/>
        </w:rPr>
      </w:pPr>
      <w:r w:rsidRPr="00E62B8A">
        <w:rPr>
          <w:rFonts w:cstheme="minorHAnsi"/>
          <w:sz w:val="22"/>
          <w:shd w:val="clear" w:color="auto" w:fill="FFFFFF"/>
        </w:rPr>
        <w:t>1- Le terme « shirk » (associationnisme) signifie attribuer un associé à quelque chose. Parfois, il s'agit d'un polythéisme manifeste et évident, comme chez les dualistes qui associent ouvertement un partenaire à Dieu – ces personnes sont considérées comme mécréantes. D'autres fois, il s'agit d'un polythéisme caché et non apparent, auquel les croyants peuvent être confrontés, sans pour autant sortir du cadre de l'islam ni être considérés comme mécréants. C'est-à-dire ceux qui ont une foi chancelante et partagent secrètement des étapes de</w:t>
      </w:r>
      <w:r w:rsidR="00557ED6" w:rsidRPr="004139D9">
        <w:rPr>
          <w:rFonts w:cstheme="minorHAnsi"/>
          <w:sz w:val="22"/>
          <w:shd w:val="clear" w:color="auto" w:fill="FFFFFF"/>
        </w:rPr>
        <w:t xml:space="preserve"> shirk</w:t>
      </w:r>
      <w:r w:rsidR="0023151F">
        <w:rPr>
          <w:rStyle w:val="Appelnotedebasdep"/>
          <w:rFonts w:cstheme="minorHAnsi"/>
          <w:sz w:val="22"/>
          <w:shd w:val="clear" w:color="auto" w:fill="FFFFFF"/>
        </w:rPr>
        <w:footnoteReference w:id="117"/>
      </w:r>
      <w:r w:rsidR="00557ED6" w:rsidRPr="001F290B">
        <w:rPr>
          <w:rFonts w:cstheme="minorHAnsi"/>
          <w:sz w:val="22"/>
          <w:shd w:val="clear" w:color="auto" w:fill="FFFFFF"/>
        </w:rPr>
        <w:t xml:space="preserve">. </w:t>
      </w:r>
      <w:r w:rsidRPr="00E62B8A">
        <w:rPr>
          <w:rFonts w:cstheme="minorHAnsi"/>
          <w:sz w:val="22"/>
          <w:shd w:val="clear" w:color="auto" w:fill="FFFFFF"/>
        </w:rPr>
        <w:t>Il est également possible que les deux sens soient impliqués dans le verset.</w:t>
      </w:r>
    </w:p>
    <w:p w14:paraId="2E20EA9A" w14:textId="77777777" w:rsidR="00E62B8A" w:rsidRPr="00E62B8A" w:rsidRDefault="00E62B8A" w:rsidP="00E62B8A">
      <w:pPr>
        <w:jc w:val="both"/>
        <w:rPr>
          <w:rFonts w:cstheme="minorHAnsi"/>
          <w:sz w:val="22"/>
          <w:shd w:val="clear" w:color="auto" w:fill="FFFFFF"/>
        </w:rPr>
      </w:pPr>
      <w:r w:rsidRPr="00E62B8A">
        <w:rPr>
          <w:rFonts w:cstheme="minorHAnsi"/>
          <w:sz w:val="22"/>
          <w:shd w:val="clear" w:color="auto" w:fill="FFFFFF"/>
        </w:rPr>
        <w:t>2- Un croyant pur est celui qui n'a dans son cœur aucun autre objet d'adoration que Dieu, dont les paroles et les actes sont dédiés à Dieu, qui n'obéit qu'à Dieu et ne devient pas l'esclave des idoles ou de ses propres désirs. Cependant, le « polythéisme caché » (shirk Khafi) consiste à considérer autre chose que Dieu comme ayant un effet réel et à obéir à une autre entité (alors que ses ordres ne sont pas en accord avec les commandements divins).</w:t>
      </w:r>
    </w:p>
    <w:p w14:paraId="19D5F8A6" w14:textId="131968BA" w:rsidR="00557ED6" w:rsidRPr="001F290B" w:rsidRDefault="00E62B8A" w:rsidP="00E62B8A">
      <w:pPr>
        <w:jc w:val="both"/>
        <w:rPr>
          <w:rFonts w:cstheme="minorHAnsi"/>
          <w:sz w:val="22"/>
          <w:shd w:val="clear" w:color="auto" w:fill="FFFFFF"/>
        </w:rPr>
      </w:pPr>
      <w:r w:rsidRPr="00E62B8A">
        <w:rPr>
          <w:rFonts w:cstheme="minorHAnsi"/>
          <w:sz w:val="22"/>
          <w:shd w:val="clear" w:color="auto" w:fill="FFFFFF"/>
        </w:rPr>
        <w:t>3-</w:t>
      </w:r>
      <w:r w:rsidR="001706EC">
        <w:rPr>
          <w:rFonts w:cstheme="minorHAnsi"/>
          <w:sz w:val="22"/>
          <w:shd w:val="clear" w:color="auto" w:fill="FFFFFF"/>
        </w:rPr>
        <w:t> </w:t>
      </w:r>
      <w:r w:rsidRPr="00E62B8A">
        <w:rPr>
          <w:rFonts w:cstheme="minorHAnsi"/>
          <w:sz w:val="22"/>
          <w:shd w:val="clear" w:color="auto" w:fill="FFFFFF"/>
        </w:rPr>
        <w:t>Dans d'autres récits, il est mentionné que le polythéisme (Shirk) ici n'atteint pas le niveau de la mécréance. Selon certains récits, il s'agit du polythéisme lié aux bienfaits, c'est-à-dire lorsqu'une personne reçoit une bénédiction de Dieu, mais attribue ce bienfait à une autre personne, disant : « Ce bienfait m'est venu grâce à untel, et sans lui, j'aurais été démuni</w:t>
      </w:r>
      <w:r>
        <w:rPr>
          <w:rFonts w:cstheme="minorHAnsi"/>
          <w:sz w:val="22"/>
          <w:shd w:val="clear" w:color="auto" w:fill="FFFFFF"/>
        </w:rPr>
        <w:t> »</w:t>
      </w:r>
      <w:r w:rsidR="00557ED6" w:rsidRPr="001F290B">
        <w:rPr>
          <w:rFonts w:cstheme="minorHAnsi"/>
          <w:sz w:val="22"/>
          <w:shd w:val="clear" w:color="auto" w:fill="FFFFFF"/>
        </w:rPr>
        <w:t>.</w:t>
      </w:r>
      <w:r w:rsidR="00557ED6" w:rsidRPr="001F290B">
        <w:rPr>
          <w:rStyle w:val="Appelnotedebasdep"/>
          <w:rFonts w:cstheme="minorHAnsi"/>
          <w:sz w:val="22"/>
          <w:shd w:val="clear" w:color="auto" w:fill="FFFFFF"/>
        </w:rPr>
        <w:footnoteReference w:id="118"/>
      </w:r>
    </w:p>
    <w:p w14:paraId="40B0B705" w14:textId="77777777" w:rsidR="00557ED6" w:rsidRDefault="00557ED6" w:rsidP="00A355D8">
      <w:pPr>
        <w:jc w:val="both"/>
        <w:rPr>
          <w:rFonts w:cstheme="minorHAnsi"/>
          <w:sz w:val="22"/>
          <w:shd w:val="clear" w:color="auto" w:fill="FFFFFF"/>
        </w:rPr>
      </w:pPr>
      <w:r w:rsidRPr="00835704">
        <w:rPr>
          <w:rFonts w:cstheme="minorHAnsi"/>
          <w:sz w:val="22"/>
          <w:shd w:val="clear" w:color="auto" w:fill="FFFFFF"/>
        </w:rPr>
        <w:t xml:space="preserve">4- Dans l'interprétation de ce verset, une narration de l'Imam al-Bàqir (a) indique : </w:t>
      </w:r>
      <w:r>
        <w:rPr>
          <w:rFonts w:cstheme="minorHAnsi"/>
          <w:sz w:val="22"/>
          <w:shd w:val="clear" w:color="auto" w:fill="FFFFFF"/>
        </w:rPr>
        <w:t>« </w:t>
      </w:r>
      <w:r w:rsidRPr="00835704">
        <w:rPr>
          <w:rFonts w:cstheme="minorHAnsi"/>
          <w:sz w:val="22"/>
          <w:shd w:val="clear" w:color="auto" w:fill="FFFFFF"/>
        </w:rPr>
        <w:t>La signification de ce verset est le polythéisme dans l'obéissance, pas le polythéisme dans l'adoration. Les péchés que les gens commettent relèvent du polythéisme dans l'obéissance, car en les commettant, ils suivent le diable et partagent ainsi l</w:t>
      </w:r>
      <w:r>
        <w:rPr>
          <w:rFonts w:cstheme="minorHAnsi"/>
          <w:sz w:val="22"/>
          <w:shd w:val="clear" w:color="auto" w:fill="FFFFFF"/>
        </w:rPr>
        <w:t xml:space="preserve">'obéissance qui est due à Dieu </w:t>
      </w:r>
      <w:r w:rsidRPr="001F290B">
        <w:rPr>
          <w:rFonts w:cstheme="minorHAnsi"/>
          <w:sz w:val="22"/>
          <w:shd w:val="clear" w:color="auto" w:fill="FFFFFF"/>
        </w:rPr>
        <w:t>».</w:t>
      </w:r>
      <w:r>
        <w:rPr>
          <w:rStyle w:val="Appelnotedebasdep"/>
          <w:rFonts w:cstheme="minorHAnsi"/>
          <w:sz w:val="22"/>
          <w:shd w:val="clear" w:color="auto" w:fill="FFFFFF"/>
        </w:rPr>
        <w:footnoteReference w:id="119"/>
      </w:r>
      <w:r>
        <w:rPr>
          <w:rFonts w:cstheme="minorHAnsi"/>
          <w:sz w:val="22"/>
          <w:shd w:val="clear" w:color="auto" w:fill="FFFFFF"/>
        </w:rPr>
        <w:t xml:space="preserve"> </w:t>
      </w:r>
      <w:r w:rsidRPr="001F290B">
        <w:rPr>
          <w:rStyle w:val="Appelnotedebasdep"/>
          <w:rFonts w:cstheme="minorHAnsi"/>
          <w:sz w:val="22"/>
          <w:shd w:val="clear" w:color="auto" w:fill="FFFFFF"/>
        </w:rPr>
        <w:footnoteReference w:id="120"/>
      </w:r>
    </w:p>
    <w:bookmarkEnd w:id="44"/>
    <w:p w14:paraId="4D49CD7D" w14:textId="77777777" w:rsidR="006A58A4" w:rsidRDefault="006A58A4" w:rsidP="00A355D8">
      <w:pPr>
        <w:jc w:val="both"/>
        <w:rPr>
          <w:rFonts w:cstheme="minorHAnsi"/>
          <w:sz w:val="22"/>
          <w:shd w:val="clear" w:color="auto" w:fill="FFFFFF"/>
        </w:rPr>
      </w:pPr>
    </w:p>
    <w:p w14:paraId="449977AE" w14:textId="36D7C904" w:rsidR="006A58A4" w:rsidRDefault="006A58A4" w:rsidP="006A58A4">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أَفَأَمِنُوٓاْ أَن تَأۡتِيَهُمۡ غَٰشِيَةٞ مِّنۡ عَذَابِ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أَوۡ تَأۡتِيَهُمُ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لسَّاعَةُ</w:t>
      </w:r>
      <w:r w:rsidRPr="00505FF2">
        <w:rPr>
          <w:rFonts w:cs="KFGQPC Uthmanic Script HAFS"/>
          <w:color w:val="000000"/>
          <w:sz w:val="36"/>
          <w:szCs w:val="36"/>
          <w:shd w:val="clear" w:color="auto" w:fill="FFFFFF"/>
          <w:rtl/>
        </w:rPr>
        <w:t xml:space="preserve"> بَغۡتَةٗ وَهُمۡ لَا يَشۡعُرُونَ١٠٧</w:t>
      </w:r>
    </w:p>
    <w:p w14:paraId="0463D4ED" w14:textId="77777777" w:rsidR="00557ED6" w:rsidRPr="001F290B" w:rsidRDefault="00557ED6" w:rsidP="00A355D8">
      <w:pPr>
        <w:jc w:val="both"/>
        <w:rPr>
          <w:rFonts w:cstheme="minorHAnsi"/>
          <w:sz w:val="22"/>
          <w:shd w:val="clear" w:color="auto" w:fill="FFFFFF"/>
        </w:rPr>
      </w:pPr>
    </w:p>
    <w:p w14:paraId="04EC3655" w14:textId="7777777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107 - Est-ce qu'ils sont sûrs que le châtiment d'Allah ne viendra pas les couvrir ou que l'Heure ne leur viendra pas soudainement, sans qu'ils s'en rendent compte ?</w:t>
      </w:r>
    </w:p>
    <w:p w14:paraId="74ED1120" w14:textId="77777777" w:rsidR="00557ED6" w:rsidRPr="001F290B" w:rsidRDefault="00557ED6" w:rsidP="00A355D8">
      <w:pPr>
        <w:jc w:val="both"/>
        <w:rPr>
          <w:rFonts w:cstheme="minorHAnsi"/>
          <w:sz w:val="22"/>
          <w:shd w:val="clear" w:color="auto" w:fill="FFFFFF"/>
        </w:rPr>
      </w:pPr>
    </w:p>
    <w:p w14:paraId="45B6E5F2" w14:textId="7EB55E6A" w:rsidR="00557ED6" w:rsidRPr="001F290B" w:rsidRDefault="00557ED6" w:rsidP="00A355D8">
      <w:pPr>
        <w:jc w:val="both"/>
        <w:rPr>
          <w:rFonts w:cstheme="minorHAnsi"/>
          <w:sz w:val="22"/>
          <w:shd w:val="clear" w:color="auto" w:fill="FFFFFF"/>
        </w:rPr>
      </w:pPr>
      <w:r w:rsidRPr="00835704">
        <w:rPr>
          <w:rFonts w:cstheme="minorHAnsi"/>
          <w:sz w:val="22"/>
          <w:shd w:val="clear" w:color="auto" w:fill="FFFFFF"/>
        </w:rPr>
        <w:t>Le mot arabe «</w:t>
      </w:r>
      <w:r w:rsidR="00BC384D">
        <w:rPr>
          <w:rFonts w:cstheme="minorHAnsi"/>
          <w:sz w:val="22"/>
          <w:shd w:val="clear" w:color="auto" w:fill="FFFFFF"/>
        </w:rPr>
        <w:t xml:space="preserve"> </w:t>
      </w:r>
      <w:r w:rsidRPr="00835704">
        <w:rPr>
          <w:rFonts w:cstheme="minorHAnsi"/>
          <w:b/>
          <w:bCs/>
          <w:sz w:val="22"/>
          <w:shd w:val="clear" w:color="auto" w:fill="FFFFFF"/>
        </w:rPr>
        <w:t>gh</w:t>
      </w:r>
      <w:r w:rsidR="00244719">
        <w:rPr>
          <w:rFonts w:cstheme="minorHAnsi"/>
          <w:b/>
          <w:bCs/>
          <w:sz w:val="22"/>
          <w:shd w:val="clear" w:color="auto" w:fill="FFFFFF"/>
        </w:rPr>
        <w:t>â</w:t>
      </w:r>
      <w:r w:rsidRPr="00835704">
        <w:rPr>
          <w:rFonts w:cstheme="minorHAnsi"/>
          <w:b/>
          <w:bCs/>
          <w:sz w:val="22"/>
          <w:shd w:val="clear" w:color="auto" w:fill="FFFFFF"/>
        </w:rPr>
        <w:t>shiyah</w:t>
      </w:r>
      <w:r w:rsidRPr="00835704">
        <w:rPr>
          <w:rFonts w:cstheme="minorHAnsi"/>
          <w:sz w:val="22"/>
          <w:shd w:val="clear" w:color="auto" w:fill="FFFFFF"/>
        </w:rPr>
        <w:t xml:space="preserve"> » signifie littéralement « ce qui couvre » ou « ce qui enveloppe ». Dans le contexte coranique, il fait référence au Jour du Jugement dernier, décrit comme une calamité ou un événement accablant qui couvrira et englobera tous les êtres. Ce terme est notamment utilisé dans la sourate 88 du Coran, intitulée « </w:t>
      </w:r>
      <w:r w:rsidR="00244719">
        <w:rPr>
          <w:rFonts w:cstheme="minorHAnsi"/>
          <w:sz w:val="22"/>
          <w:shd w:val="clear" w:color="auto" w:fill="FFFFFF"/>
        </w:rPr>
        <w:t>a</w:t>
      </w:r>
      <w:r w:rsidRPr="00835704">
        <w:rPr>
          <w:rFonts w:cstheme="minorHAnsi"/>
          <w:sz w:val="22"/>
          <w:shd w:val="clear" w:color="auto" w:fill="FFFFFF"/>
        </w:rPr>
        <w:t>l-Gh</w:t>
      </w:r>
      <w:r w:rsidR="00244719">
        <w:rPr>
          <w:rFonts w:cstheme="minorHAnsi"/>
          <w:sz w:val="22"/>
          <w:shd w:val="clear" w:color="auto" w:fill="FFFFFF"/>
        </w:rPr>
        <w:t>à</w:t>
      </w:r>
      <w:r w:rsidRPr="00835704">
        <w:rPr>
          <w:rFonts w:cstheme="minorHAnsi"/>
          <w:sz w:val="22"/>
          <w:shd w:val="clear" w:color="auto" w:fill="FFFFFF"/>
        </w:rPr>
        <w:t xml:space="preserve">shiyah », où il évoque la nature enveloppante et inévitable du Jour de la Résurrection pour tous, en particulier pour ceux qui ont rejeté </w:t>
      </w:r>
      <w:r>
        <w:rPr>
          <w:rFonts w:cstheme="minorHAnsi"/>
          <w:sz w:val="22"/>
          <w:shd w:val="clear" w:color="auto" w:fill="FFFFFF"/>
        </w:rPr>
        <w:t>la vérité ou commis des méfaits</w:t>
      </w:r>
      <w:r w:rsidRPr="001F290B">
        <w:rPr>
          <w:rFonts w:cstheme="minorHAnsi"/>
          <w:sz w:val="22"/>
          <w:shd w:val="clear" w:color="auto" w:fill="FFFFFF"/>
        </w:rPr>
        <w:t>.</w:t>
      </w:r>
      <w:r w:rsidRPr="001F290B">
        <w:rPr>
          <w:rFonts w:cstheme="minorHAnsi"/>
          <w:b/>
          <w:bCs/>
          <w:i/>
          <w:iCs/>
          <w:sz w:val="22"/>
          <w:shd w:val="clear" w:color="auto" w:fill="FFFFFF"/>
        </w:rPr>
        <w:t xml:space="preserve"> </w:t>
      </w:r>
      <w:r w:rsidRPr="001F290B">
        <w:rPr>
          <w:rStyle w:val="Appelnotedebasdep"/>
          <w:rFonts w:cstheme="minorHAnsi"/>
          <w:sz w:val="22"/>
          <w:shd w:val="clear" w:color="auto" w:fill="FFFFFF"/>
        </w:rPr>
        <w:footnoteReference w:id="121"/>
      </w:r>
    </w:p>
    <w:p w14:paraId="14A04F5B" w14:textId="77777777" w:rsidR="00557ED6" w:rsidRDefault="00557ED6" w:rsidP="00A355D8">
      <w:pPr>
        <w:jc w:val="both"/>
        <w:rPr>
          <w:rFonts w:cstheme="minorHAnsi"/>
          <w:sz w:val="22"/>
          <w:shd w:val="clear" w:color="auto" w:fill="FFFFFF"/>
        </w:rPr>
      </w:pPr>
    </w:p>
    <w:p w14:paraId="69D10B0E" w14:textId="77777777" w:rsidR="001706EC" w:rsidRDefault="001706EC" w:rsidP="00A355D8">
      <w:pPr>
        <w:jc w:val="both"/>
        <w:rPr>
          <w:rFonts w:cstheme="minorHAnsi"/>
          <w:sz w:val="22"/>
          <w:shd w:val="clear" w:color="auto" w:fill="FFFFFF"/>
        </w:rPr>
      </w:pPr>
    </w:p>
    <w:p w14:paraId="7192231B" w14:textId="77777777" w:rsidR="001706EC" w:rsidRDefault="001706EC" w:rsidP="00A355D8">
      <w:pPr>
        <w:jc w:val="both"/>
        <w:rPr>
          <w:rFonts w:cstheme="minorHAnsi"/>
          <w:sz w:val="22"/>
          <w:shd w:val="clear" w:color="auto" w:fill="FFFFFF"/>
        </w:rPr>
      </w:pPr>
    </w:p>
    <w:p w14:paraId="651112C0" w14:textId="02D502F7" w:rsidR="00244719" w:rsidRDefault="006A58A4" w:rsidP="006A58A4">
      <w:pPr>
        <w:jc w:val="right"/>
        <w:rPr>
          <w:rFonts w:cstheme="minorHAnsi"/>
          <w:sz w:val="22"/>
          <w:shd w:val="clear" w:color="auto" w:fill="FFFFFF"/>
        </w:rPr>
      </w:pPr>
      <w:r w:rsidRPr="00505FF2">
        <w:rPr>
          <w:rFonts w:cs="KFGQPC Uthmanic Script HAFS"/>
          <w:color w:val="000000"/>
          <w:sz w:val="36"/>
          <w:szCs w:val="36"/>
          <w:shd w:val="clear" w:color="auto" w:fill="FFFFFF"/>
          <w:rtl/>
        </w:rPr>
        <w:t>قُلۡ هَٰذِهِ</w:t>
      </w:r>
      <w:r w:rsidRPr="00505FF2">
        <w:rPr>
          <w:rFonts w:cs="KFGQPC Uthmanic Script HAFS" w:hint="cs"/>
          <w:color w:val="000000"/>
          <w:sz w:val="36"/>
          <w:szCs w:val="36"/>
          <w:shd w:val="clear" w:color="auto" w:fill="FFFFFF"/>
          <w:rtl/>
        </w:rPr>
        <w:t>ۦ</w:t>
      </w:r>
      <w:r w:rsidRPr="00505FF2">
        <w:rPr>
          <w:rFonts w:cs="KFGQPC Uthmanic Script HAFS"/>
          <w:color w:val="000000"/>
          <w:sz w:val="36"/>
          <w:szCs w:val="36"/>
          <w:shd w:val="clear" w:color="auto" w:fill="FFFFFF"/>
          <w:rtl/>
        </w:rPr>
        <w:t xml:space="preserve"> سَبِيلِيٓ أَدۡعُوٓاْ إِلَى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عَلَىٰ بَصِيرَةٍ أَنَا۠ وَمَنِ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تَّبَعَنِيۖ</w:t>
      </w:r>
      <w:r w:rsidRPr="00505FF2">
        <w:rPr>
          <w:rFonts w:cs="KFGQPC Uthmanic Script HAFS"/>
          <w:color w:val="000000"/>
          <w:sz w:val="36"/>
          <w:szCs w:val="36"/>
          <w:shd w:val="clear" w:color="auto" w:fill="FFFFFF"/>
          <w:rtl/>
        </w:rPr>
        <w:t xml:space="preserve"> وَسُبۡحَٰنَ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للَّهِ</w:t>
      </w:r>
      <w:r w:rsidRPr="00505FF2">
        <w:rPr>
          <w:rFonts w:cs="KFGQPC Uthmanic Script HAFS"/>
          <w:color w:val="000000"/>
          <w:sz w:val="36"/>
          <w:szCs w:val="36"/>
          <w:shd w:val="clear" w:color="auto" w:fill="FFFFFF"/>
          <w:rtl/>
        </w:rPr>
        <w:t xml:space="preserve"> وَمَآ أَ</w:t>
      </w:r>
      <w:r w:rsidRPr="00505FF2">
        <w:rPr>
          <w:rFonts w:cs="KFGQPC Uthmanic Script HAFS" w:hint="eastAsia"/>
          <w:color w:val="000000"/>
          <w:sz w:val="36"/>
          <w:szCs w:val="36"/>
          <w:shd w:val="clear" w:color="auto" w:fill="FFFFFF"/>
          <w:rtl/>
        </w:rPr>
        <w:t>نَا۠</w:t>
      </w:r>
      <w:r w:rsidRPr="00505FF2">
        <w:rPr>
          <w:rFonts w:cs="KFGQPC Uthmanic Script HAFS"/>
          <w:color w:val="000000"/>
          <w:sz w:val="36"/>
          <w:szCs w:val="36"/>
          <w:shd w:val="clear" w:color="auto" w:fill="FFFFFF"/>
          <w:rtl/>
        </w:rPr>
        <w:t xml:space="preserve"> مِنَ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لۡمُشۡرِكِينَ</w:t>
      </w:r>
      <w:r w:rsidRPr="00505FF2">
        <w:rPr>
          <w:rFonts w:cs="KFGQPC Uthmanic Script HAFS"/>
          <w:color w:val="000000"/>
          <w:sz w:val="36"/>
          <w:szCs w:val="36"/>
          <w:shd w:val="clear" w:color="auto" w:fill="FFFFFF"/>
          <w:rtl/>
        </w:rPr>
        <w:t>١٠٨</w:t>
      </w:r>
    </w:p>
    <w:p w14:paraId="5B092E88" w14:textId="77777777" w:rsidR="00244719" w:rsidRDefault="00244719" w:rsidP="00A355D8">
      <w:pPr>
        <w:jc w:val="both"/>
        <w:rPr>
          <w:rFonts w:cstheme="minorHAnsi"/>
          <w:sz w:val="22"/>
          <w:shd w:val="clear" w:color="auto" w:fill="FFFFFF"/>
        </w:rPr>
      </w:pPr>
    </w:p>
    <w:p w14:paraId="0A4B0EFF" w14:textId="47C21BC5"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108</w:t>
      </w:r>
      <w:r w:rsidR="00BC384D">
        <w:rPr>
          <w:rFonts w:ascii="Calibri" w:hAnsi="Calibri" w:cs="Calibri"/>
          <w:b/>
          <w:bCs/>
          <w:i/>
          <w:iCs/>
          <w:sz w:val="20"/>
          <w:szCs w:val="20"/>
        </w:rPr>
        <w:t xml:space="preserve"> - Dis : « </w:t>
      </w:r>
      <w:r w:rsidRPr="00007ACC">
        <w:rPr>
          <w:rFonts w:ascii="Calibri" w:hAnsi="Calibri" w:cs="Calibri"/>
          <w:b/>
          <w:bCs/>
          <w:i/>
          <w:iCs/>
          <w:sz w:val="20"/>
          <w:szCs w:val="20"/>
        </w:rPr>
        <w:t>Voici ma voie, j'appelle les gens à Allah, moi et ceux qui me suivent, nous basant sur une preuve évidente. Gloire à Allah ! Et je ne suis point du nombre des associateurs</w:t>
      </w:r>
      <w:r w:rsidR="00BC384D">
        <w:rPr>
          <w:rFonts w:ascii="Calibri" w:hAnsi="Calibri" w:cs="Calibri"/>
          <w:b/>
          <w:bCs/>
          <w:i/>
          <w:iCs/>
          <w:sz w:val="20"/>
          <w:szCs w:val="20"/>
        </w:rPr>
        <w:t> »</w:t>
      </w:r>
      <w:r w:rsidRPr="00007ACC">
        <w:rPr>
          <w:rFonts w:ascii="Calibri" w:hAnsi="Calibri" w:cs="Calibri"/>
          <w:b/>
          <w:bCs/>
          <w:i/>
          <w:iCs/>
          <w:sz w:val="20"/>
          <w:szCs w:val="20"/>
        </w:rPr>
        <w:t>.</w:t>
      </w:r>
    </w:p>
    <w:p w14:paraId="7C8AFC36" w14:textId="77777777" w:rsidR="00557ED6" w:rsidRPr="001F290B" w:rsidRDefault="00557ED6" w:rsidP="00A355D8">
      <w:pPr>
        <w:jc w:val="both"/>
        <w:rPr>
          <w:rFonts w:cstheme="minorHAnsi"/>
          <w:sz w:val="22"/>
          <w:shd w:val="clear" w:color="auto" w:fill="FFFFFF"/>
        </w:rPr>
      </w:pPr>
    </w:p>
    <w:p w14:paraId="7AFAB0EE" w14:textId="77777777" w:rsidR="00557ED6" w:rsidRPr="002D318D" w:rsidRDefault="00557ED6" w:rsidP="00A355D8">
      <w:pPr>
        <w:jc w:val="both"/>
        <w:rPr>
          <w:rFonts w:cstheme="minorHAnsi"/>
          <w:sz w:val="22"/>
          <w:shd w:val="clear" w:color="auto" w:fill="FFFFFF"/>
        </w:rPr>
      </w:pPr>
      <w:r w:rsidRPr="002D318D">
        <w:rPr>
          <w:rFonts w:cstheme="minorHAnsi"/>
          <w:sz w:val="22"/>
          <w:shd w:val="clear" w:color="auto" w:fill="FFFFFF"/>
        </w:rPr>
        <w:t>1- L'une des caractéristiques des véritables leaders est leur capacité à exprimer clairement leurs plans et objectifs. À l'inverse, les leaders peu fiables ont tendance à présenter leurs intentions de manière ambiguë, ce qui leur permet ultérieurement de justifier leurs écarts ou de dissimuler leurs manquements. Cette transparence est cruciale pour établir la confiance et assurer une direction efficace.</w:t>
      </w:r>
    </w:p>
    <w:p w14:paraId="7E628A7A" w14:textId="77777777" w:rsidR="00557ED6" w:rsidRPr="002D318D" w:rsidRDefault="00557ED6" w:rsidP="00A355D8">
      <w:pPr>
        <w:jc w:val="both"/>
        <w:rPr>
          <w:rFonts w:cstheme="minorHAnsi"/>
          <w:sz w:val="22"/>
          <w:shd w:val="clear" w:color="auto" w:fill="FFFFFF"/>
        </w:rPr>
      </w:pPr>
      <w:r w:rsidRPr="002D318D">
        <w:rPr>
          <w:rFonts w:cstheme="minorHAnsi"/>
          <w:sz w:val="22"/>
          <w:shd w:val="clear" w:color="auto" w:fill="FFFFFF"/>
        </w:rPr>
        <w:t>2- Ce verset est souvent interprété comme une invitation à chaque musulman de propager le message de l'Islam, à l'instar du Prophète M</w:t>
      </w:r>
      <w:r w:rsidR="00244719">
        <w:rPr>
          <w:rFonts w:cstheme="minorHAnsi"/>
          <w:sz w:val="22"/>
          <w:shd w:val="clear" w:color="auto" w:fill="FFFFFF"/>
        </w:rPr>
        <w:t>o</w:t>
      </w:r>
      <w:r w:rsidRPr="002D318D">
        <w:rPr>
          <w:rFonts w:cstheme="minorHAnsi"/>
          <w:sz w:val="22"/>
          <w:shd w:val="clear" w:color="auto" w:fill="FFFFFF"/>
        </w:rPr>
        <w:t>hammad (s). Cette propagation doit se faire non seulement par les paroles, mais aussi par les actes, soulignant l'importance de l'exemple personnel dans l'appel à l'Islam.</w:t>
      </w:r>
    </w:p>
    <w:p w14:paraId="25675971" w14:textId="5795F3CC" w:rsidR="00557ED6" w:rsidRDefault="00557ED6" w:rsidP="00A355D8">
      <w:pPr>
        <w:jc w:val="both"/>
        <w:rPr>
          <w:rFonts w:cstheme="minorHAnsi"/>
          <w:sz w:val="22"/>
          <w:shd w:val="clear" w:color="auto" w:fill="FFFFFF"/>
        </w:rPr>
      </w:pPr>
      <w:r w:rsidRPr="002D318D">
        <w:rPr>
          <w:rFonts w:cstheme="minorHAnsi"/>
          <w:sz w:val="22"/>
          <w:shd w:val="clear" w:color="auto" w:fill="FFFFFF"/>
        </w:rPr>
        <w:t>3- Dans certaines interprétations, ce verset est considéré comme faisant référence à l'Imam Ali (a) et ses successeurs en tant que véritables disciples du Prophète M</w:t>
      </w:r>
      <w:r w:rsidR="00244719">
        <w:rPr>
          <w:rFonts w:cstheme="minorHAnsi"/>
          <w:sz w:val="22"/>
          <w:shd w:val="clear" w:color="auto" w:fill="FFFFFF"/>
        </w:rPr>
        <w:t>o</w:t>
      </w:r>
      <w:r w:rsidRPr="002D318D">
        <w:rPr>
          <w:rFonts w:cstheme="minorHAnsi"/>
          <w:sz w:val="22"/>
          <w:shd w:val="clear" w:color="auto" w:fill="FFFFFF"/>
        </w:rPr>
        <w:t xml:space="preserve">hammad (s). Cette interprétation est </w:t>
      </w:r>
      <w:r w:rsidRPr="002D318D">
        <w:rPr>
          <w:rFonts w:cstheme="minorHAnsi"/>
          <w:sz w:val="22"/>
          <w:shd w:val="clear" w:color="auto" w:fill="FFFFFF"/>
        </w:rPr>
        <w:lastRenderedPageBreak/>
        <w:t>notamment tirée d'un récit rapporté de l</w:t>
      </w:r>
      <w:r w:rsidR="00AF1018">
        <w:rPr>
          <w:rFonts w:cstheme="minorHAnsi"/>
          <w:sz w:val="22"/>
          <w:shd w:val="clear" w:color="auto" w:fill="FFFFFF"/>
        </w:rPr>
        <w:t>'Imam al-Bàqir (a) qui a dit : « </w:t>
      </w:r>
      <w:r w:rsidRPr="002D318D">
        <w:rPr>
          <w:rFonts w:cstheme="minorHAnsi"/>
          <w:sz w:val="22"/>
          <w:shd w:val="clear" w:color="auto" w:fill="FFFFFF"/>
        </w:rPr>
        <w:t>Les disciples du Prophète (s) dans ce verset sont l'I</w:t>
      </w:r>
      <w:r>
        <w:rPr>
          <w:rFonts w:cstheme="minorHAnsi"/>
          <w:sz w:val="22"/>
          <w:shd w:val="clear" w:color="auto" w:fill="FFFFFF"/>
        </w:rPr>
        <w:t xml:space="preserve">mam Ali (a) et ses successeurs </w:t>
      </w:r>
      <w:r w:rsidRPr="001F290B">
        <w:rPr>
          <w:rFonts w:cstheme="minorHAnsi"/>
          <w:sz w:val="22"/>
          <w:shd w:val="clear" w:color="auto" w:fill="FFFFFF"/>
        </w:rPr>
        <w:t>».</w:t>
      </w:r>
      <w:r w:rsidRPr="001F290B">
        <w:rPr>
          <w:rStyle w:val="Appelnotedebasdep"/>
          <w:rFonts w:cstheme="minorHAnsi"/>
          <w:sz w:val="22"/>
          <w:shd w:val="clear" w:color="auto" w:fill="FFFFFF"/>
        </w:rPr>
        <w:footnoteReference w:id="122"/>
      </w:r>
      <w:r>
        <w:rPr>
          <w:rFonts w:cstheme="minorHAnsi"/>
          <w:sz w:val="22"/>
          <w:shd w:val="clear" w:color="auto" w:fill="FFFFFF"/>
        </w:rPr>
        <w:t xml:space="preserve"> </w:t>
      </w:r>
      <w:r w:rsidRPr="001F290B">
        <w:rPr>
          <w:rStyle w:val="Appelnotedebasdep"/>
          <w:rFonts w:cstheme="minorHAnsi"/>
          <w:sz w:val="22"/>
          <w:shd w:val="clear" w:color="auto" w:fill="FFFFFF"/>
        </w:rPr>
        <w:footnoteReference w:id="123"/>
      </w:r>
    </w:p>
    <w:p w14:paraId="08DF05EB" w14:textId="77777777" w:rsidR="00557ED6" w:rsidRDefault="00557ED6" w:rsidP="00A355D8">
      <w:pPr>
        <w:jc w:val="both"/>
        <w:rPr>
          <w:rFonts w:cstheme="minorHAnsi"/>
          <w:sz w:val="22"/>
          <w:shd w:val="clear" w:color="auto" w:fill="FFFFFF"/>
        </w:rPr>
      </w:pPr>
    </w:p>
    <w:p w14:paraId="6EF2AEE2" w14:textId="77777777" w:rsidR="00557ED6" w:rsidRDefault="00557ED6" w:rsidP="00A355D8">
      <w:pPr>
        <w:jc w:val="both"/>
        <w:rPr>
          <w:rFonts w:cstheme="minorHAnsi"/>
          <w:sz w:val="22"/>
          <w:shd w:val="clear" w:color="auto" w:fill="FFFFFF"/>
        </w:rPr>
      </w:pPr>
    </w:p>
    <w:p w14:paraId="1BFA99D0" w14:textId="77777777" w:rsidR="006A58A4" w:rsidRDefault="006A58A4" w:rsidP="00A355D8">
      <w:pPr>
        <w:jc w:val="both"/>
        <w:rPr>
          <w:rFonts w:cstheme="minorHAnsi"/>
          <w:sz w:val="22"/>
          <w:shd w:val="clear" w:color="auto" w:fill="FFFFFF"/>
        </w:rPr>
      </w:pPr>
    </w:p>
    <w:p w14:paraId="1E9BB7A3" w14:textId="1D2905F3" w:rsidR="006A58A4" w:rsidRDefault="006A58A4" w:rsidP="006A58A4">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وَمَآ أَرۡسَلۡنَا مِن قَبۡلِكَ إِلَّا رِجَالٗا نُّوحِيٓ إِلَيۡهِم مِّنۡ أَهۡلِ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لۡقُرَىٰٓۗ</w:t>
      </w:r>
      <w:r w:rsidRPr="00505FF2">
        <w:rPr>
          <w:rFonts w:cs="KFGQPC Uthmanic Script HAFS"/>
          <w:color w:val="000000"/>
          <w:sz w:val="36"/>
          <w:szCs w:val="36"/>
          <w:shd w:val="clear" w:color="auto" w:fill="FFFFFF"/>
          <w:rtl/>
        </w:rPr>
        <w:t xml:space="preserve"> أَفَلَمۡ يَسِيرُواْ فِي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لۡأَرۡضِ</w:t>
      </w:r>
      <w:r w:rsidRPr="00505FF2">
        <w:rPr>
          <w:rFonts w:cs="KFGQPC Uthmanic Script HAFS"/>
          <w:color w:val="000000"/>
          <w:sz w:val="36"/>
          <w:szCs w:val="36"/>
          <w:shd w:val="clear" w:color="auto" w:fill="FFFFFF"/>
          <w:rtl/>
        </w:rPr>
        <w:t xml:space="preserve"> فَيَنظُرُواْ كَيۡفَ كَانَ عَٰقِبَةُ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لَّذِينَ</w:t>
      </w:r>
      <w:r w:rsidRPr="00505FF2">
        <w:rPr>
          <w:rFonts w:cs="KFGQPC Uthmanic Script HAFS"/>
          <w:color w:val="000000"/>
          <w:sz w:val="36"/>
          <w:szCs w:val="36"/>
          <w:shd w:val="clear" w:color="auto" w:fill="FFFFFF"/>
          <w:rtl/>
        </w:rPr>
        <w:t xml:space="preserve"> مِن قَبۡلِهِمۡۗ وَلَدَارُ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لۡأٓخِرَةِ</w:t>
      </w:r>
      <w:r w:rsidRPr="00505FF2">
        <w:rPr>
          <w:rFonts w:cs="KFGQPC Uthmanic Script HAFS"/>
          <w:color w:val="000000"/>
          <w:sz w:val="36"/>
          <w:szCs w:val="36"/>
          <w:shd w:val="clear" w:color="auto" w:fill="FFFFFF"/>
          <w:rtl/>
        </w:rPr>
        <w:t xml:space="preserve"> خَيۡرٞ لِّلَّذِين</w:t>
      </w:r>
      <w:r w:rsidRPr="00505FF2">
        <w:rPr>
          <w:rFonts w:cs="KFGQPC Uthmanic Script HAFS" w:hint="eastAsia"/>
          <w:color w:val="000000"/>
          <w:sz w:val="36"/>
          <w:szCs w:val="36"/>
          <w:shd w:val="clear" w:color="auto" w:fill="FFFFFF"/>
          <w:rtl/>
        </w:rPr>
        <w:t>َ</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تَّقَوۡاْۚ</w:t>
      </w:r>
      <w:r w:rsidRPr="00505FF2">
        <w:rPr>
          <w:rFonts w:cs="KFGQPC Uthmanic Script HAFS"/>
          <w:color w:val="000000"/>
          <w:sz w:val="36"/>
          <w:szCs w:val="36"/>
          <w:shd w:val="clear" w:color="auto" w:fill="FFFFFF"/>
          <w:rtl/>
        </w:rPr>
        <w:t xml:space="preserve"> أَفَلَا تَعۡقِلُونَ١٠٩</w:t>
      </w:r>
    </w:p>
    <w:p w14:paraId="6F2BFBE0" w14:textId="77777777" w:rsidR="00557ED6" w:rsidRDefault="00557ED6" w:rsidP="00A355D8">
      <w:pPr>
        <w:jc w:val="both"/>
        <w:rPr>
          <w:rFonts w:cstheme="minorHAnsi"/>
          <w:sz w:val="22"/>
          <w:shd w:val="clear" w:color="auto" w:fill="FFFFFF"/>
        </w:rPr>
      </w:pPr>
    </w:p>
    <w:p w14:paraId="056AB03F" w14:textId="77777777" w:rsidR="00557ED6" w:rsidRDefault="00557ED6" w:rsidP="00A355D8">
      <w:pPr>
        <w:jc w:val="both"/>
        <w:rPr>
          <w:rFonts w:ascii="Calibri" w:hAnsi="Calibri" w:cs="Calibri"/>
          <w:b/>
          <w:bCs/>
          <w:i/>
          <w:iCs/>
          <w:sz w:val="20"/>
          <w:szCs w:val="20"/>
        </w:rPr>
      </w:pPr>
      <w:r w:rsidRPr="00007ACC">
        <w:rPr>
          <w:rFonts w:ascii="Calibri" w:hAnsi="Calibri" w:cs="Calibri"/>
          <w:b/>
          <w:bCs/>
          <w:i/>
          <w:iCs/>
          <w:sz w:val="20"/>
          <w:szCs w:val="20"/>
        </w:rPr>
        <w:t>109 - Nous n'avons envoyé avant toi que des hommes originaires des cités, à qui Nous avons fait des révélations. N'ont-ils pas parcouru la terre et considéré quelle fut la fin de ceux qui ont vécu avant eux ? La demeure de l'au-delà est assurément meilleure pour ceux qui craignent. Ne raisonnerez-vous donc pas ?</w:t>
      </w:r>
    </w:p>
    <w:p w14:paraId="68F81BB4" w14:textId="77777777" w:rsidR="00244719" w:rsidRPr="00007ACC" w:rsidRDefault="00244719" w:rsidP="00A355D8">
      <w:pPr>
        <w:jc w:val="both"/>
        <w:rPr>
          <w:rFonts w:ascii="Calibri" w:hAnsi="Calibri" w:cs="Calibri"/>
          <w:b/>
          <w:bCs/>
          <w:i/>
          <w:iCs/>
          <w:sz w:val="20"/>
          <w:szCs w:val="20"/>
        </w:rPr>
      </w:pPr>
    </w:p>
    <w:p w14:paraId="114BB8C9" w14:textId="5CFFA1F7" w:rsidR="00557ED6" w:rsidRDefault="00557ED6" w:rsidP="00A355D8">
      <w:pPr>
        <w:jc w:val="both"/>
        <w:rPr>
          <w:rFonts w:cstheme="minorHAnsi"/>
          <w:sz w:val="22"/>
          <w:shd w:val="clear" w:color="auto" w:fill="FFFFFF"/>
        </w:rPr>
      </w:pPr>
      <w:r>
        <w:rPr>
          <w:rFonts w:cstheme="minorHAnsi"/>
          <w:sz w:val="22"/>
        </w:rPr>
        <w:t>1</w:t>
      </w:r>
      <w:r w:rsidRPr="001F290B">
        <w:rPr>
          <w:rFonts w:cstheme="minorHAnsi"/>
          <w:sz w:val="22"/>
        </w:rPr>
        <w:t>-</w:t>
      </w:r>
      <w:r w:rsidR="00C82786">
        <w:rPr>
          <w:rFonts w:cstheme="minorHAnsi"/>
          <w:sz w:val="22"/>
        </w:rPr>
        <w:t> </w:t>
      </w:r>
      <w:r w:rsidRPr="00A70B62">
        <w:rPr>
          <w:rFonts w:cstheme="minorHAnsi"/>
          <w:sz w:val="22"/>
          <w:shd w:val="clear" w:color="auto" w:fill="FFFFFF"/>
        </w:rPr>
        <w:t>Le Coran mentionne que des révélations ont été accordées</w:t>
      </w:r>
      <w:r w:rsidRPr="001F290B">
        <w:rPr>
          <w:rStyle w:val="Appelnotedebasdep"/>
          <w:rFonts w:cstheme="minorHAnsi"/>
          <w:sz w:val="22"/>
          <w:shd w:val="clear" w:color="auto" w:fill="FFFFFF"/>
        </w:rPr>
        <w:footnoteReference w:id="124"/>
      </w:r>
      <w:r w:rsidRPr="001F290B">
        <w:rPr>
          <w:rFonts w:cstheme="minorHAnsi"/>
          <w:sz w:val="22"/>
          <w:shd w:val="clear" w:color="auto" w:fill="FFFFFF"/>
        </w:rPr>
        <w:t xml:space="preserve"> </w:t>
      </w:r>
      <w:r w:rsidRPr="00A70B62">
        <w:rPr>
          <w:rFonts w:cstheme="minorHAnsi"/>
          <w:sz w:val="22"/>
          <w:shd w:val="clear" w:color="auto" w:fill="FFFFFF"/>
        </w:rPr>
        <w:t>à des femmes éminentes, telles que Marie</w:t>
      </w:r>
      <w:r w:rsidRPr="001F290B">
        <w:rPr>
          <w:rStyle w:val="Appelnotedebasdep"/>
          <w:rFonts w:cstheme="minorHAnsi"/>
          <w:sz w:val="22"/>
          <w:shd w:val="clear" w:color="auto" w:fill="FFFFFF"/>
        </w:rPr>
        <w:footnoteReference w:id="125"/>
      </w:r>
      <w:r w:rsidRPr="001F290B">
        <w:rPr>
          <w:rFonts w:cstheme="minorHAnsi"/>
          <w:sz w:val="22"/>
          <w:shd w:val="clear" w:color="auto" w:fill="FFFFFF"/>
        </w:rPr>
        <w:t xml:space="preserve"> (a) et la mère du Prophète Moïse</w:t>
      </w:r>
      <w:r w:rsidRPr="001F290B">
        <w:rPr>
          <w:rStyle w:val="Appelnotedebasdep"/>
          <w:rFonts w:cstheme="minorHAnsi"/>
          <w:sz w:val="22"/>
          <w:shd w:val="clear" w:color="auto" w:fill="FFFFFF"/>
        </w:rPr>
        <w:footnoteReference w:id="126"/>
      </w:r>
      <w:r w:rsidRPr="001F290B">
        <w:rPr>
          <w:rFonts w:cstheme="minorHAnsi"/>
          <w:sz w:val="22"/>
          <w:shd w:val="clear" w:color="auto" w:fill="FFFFFF"/>
        </w:rPr>
        <w:t xml:space="preserve"> (a). </w:t>
      </w:r>
      <w:r w:rsidRPr="00A70B62">
        <w:rPr>
          <w:rFonts w:cstheme="minorHAnsi"/>
          <w:sz w:val="22"/>
          <w:shd w:val="clear" w:color="auto" w:fill="FFFFFF"/>
        </w:rPr>
        <w:t>Cependant, ce verset spécifie que les Messagers de Dieu étaient des hommes. Cette précision peut être interprétée de deux manières :</w:t>
      </w:r>
    </w:p>
    <w:p w14:paraId="20FCBC2E" w14:textId="77777777" w:rsidR="00557ED6" w:rsidRPr="00A70B62" w:rsidRDefault="00557ED6" w:rsidP="00A355D8">
      <w:pPr>
        <w:jc w:val="both"/>
        <w:rPr>
          <w:rFonts w:cstheme="minorHAnsi"/>
          <w:sz w:val="22"/>
          <w:shd w:val="clear" w:color="auto" w:fill="FFFFFF"/>
        </w:rPr>
      </w:pPr>
      <w:r w:rsidRPr="00A70B62">
        <w:rPr>
          <w:rFonts w:cstheme="minorHAnsi"/>
          <w:sz w:val="22"/>
          <w:shd w:val="clear" w:color="auto" w:fill="FFFFFF"/>
        </w:rPr>
        <w:t>a) Elle souligne que ces femmes n'étaient pas des inconnues, mais vivaient parmi des hommes qui les connaissaient, renforçant ainsi la crédibilité de leur témoignage.</w:t>
      </w:r>
    </w:p>
    <w:p w14:paraId="1ACBFD4A" w14:textId="77777777" w:rsidR="00557ED6" w:rsidRPr="00A70B62" w:rsidRDefault="00244719" w:rsidP="00A355D8">
      <w:pPr>
        <w:jc w:val="both"/>
        <w:rPr>
          <w:rFonts w:cstheme="minorHAnsi"/>
          <w:sz w:val="22"/>
          <w:shd w:val="clear" w:color="auto" w:fill="FFFFFF"/>
        </w:rPr>
      </w:pPr>
      <w:r>
        <w:rPr>
          <w:rFonts w:cstheme="minorHAnsi"/>
          <w:sz w:val="22"/>
          <w:shd w:val="clear" w:color="auto" w:fill="FFFFFF"/>
        </w:rPr>
        <w:t xml:space="preserve">b) </w:t>
      </w:r>
      <w:r w:rsidR="00557ED6" w:rsidRPr="00A70B62">
        <w:rPr>
          <w:rFonts w:cstheme="minorHAnsi"/>
          <w:sz w:val="22"/>
          <w:shd w:val="clear" w:color="auto" w:fill="FFFFFF"/>
        </w:rPr>
        <w:t>Elle fait référence aux lourdes responsabilités et épreuves inhérentes à la mission prophétique, telles que le combat et l'émigration pour la foi.</w:t>
      </w:r>
    </w:p>
    <w:p w14:paraId="1EC0CBCA" w14:textId="77777777" w:rsidR="00557ED6" w:rsidRPr="001F290B" w:rsidRDefault="00557ED6" w:rsidP="00A355D8">
      <w:pPr>
        <w:jc w:val="both"/>
        <w:rPr>
          <w:rFonts w:cstheme="minorHAnsi"/>
          <w:sz w:val="22"/>
          <w:shd w:val="clear" w:color="auto" w:fill="FFFFFF"/>
        </w:rPr>
      </w:pPr>
      <w:r w:rsidRPr="00A70B62">
        <w:rPr>
          <w:rFonts w:cstheme="minorHAnsi"/>
          <w:sz w:val="22"/>
          <w:shd w:val="clear" w:color="auto" w:fill="FFFFFF"/>
        </w:rPr>
        <w:t>Il est important de noter que cette interprétation ne diminue en rien le statut élevé et le rôle crucial des femmes mentionnées dans le Coran.</w:t>
      </w:r>
      <w:r w:rsidRPr="001F290B">
        <w:rPr>
          <w:rFonts w:cstheme="minorHAnsi"/>
          <w:sz w:val="22"/>
          <w:shd w:val="clear" w:color="auto" w:fill="FFFFFF"/>
        </w:rPr>
        <w:t xml:space="preserve"> </w:t>
      </w:r>
    </w:p>
    <w:p w14:paraId="6556B7EE" w14:textId="77777777" w:rsidR="00557ED6" w:rsidRPr="00A70B62" w:rsidRDefault="00557ED6" w:rsidP="00A355D8">
      <w:pPr>
        <w:jc w:val="both"/>
        <w:rPr>
          <w:rFonts w:cstheme="minorHAnsi"/>
          <w:sz w:val="22"/>
          <w:shd w:val="clear" w:color="auto" w:fill="FFFFFF"/>
        </w:rPr>
      </w:pPr>
      <w:r w:rsidRPr="00A70B62">
        <w:rPr>
          <w:rFonts w:cstheme="minorHAnsi"/>
          <w:sz w:val="22"/>
          <w:shd w:val="clear" w:color="auto" w:fill="FFFFFF"/>
        </w:rPr>
        <w:t>2- Le Saint Coran évoque à plusieurs reprises les voyages à travers le monde et encourage les gens à visiter les vestiges des civilisations passées, tels que les ruines de palais et d'anciennes cités. L'objectif de ces voyages est double :</w:t>
      </w:r>
    </w:p>
    <w:p w14:paraId="4ADB2477" w14:textId="77777777" w:rsidR="00244719" w:rsidRDefault="00244719" w:rsidP="00A355D8">
      <w:pPr>
        <w:jc w:val="both"/>
        <w:rPr>
          <w:rFonts w:cstheme="minorHAnsi"/>
          <w:sz w:val="22"/>
          <w:shd w:val="clear" w:color="auto" w:fill="FFFFFF"/>
        </w:rPr>
      </w:pPr>
      <w:r>
        <w:rPr>
          <w:rFonts w:cstheme="minorHAnsi"/>
          <w:sz w:val="22"/>
          <w:shd w:val="clear" w:color="auto" w:fill="FFFFFF"/>
        </w:rPr>
        <w:t xml:space="preserve">a) </w:t>
      </w:r>
      <w:r w:rsidR="00557ED6" w:rsidRPr="00A70B62">
        <w:rPr>
          <w:rFonts w:cstheme="minorHAnsi"/>
          <w:sz w:val="22"/>
          <w:shd w:val="clear" w:color="auto" w:fill="FFFFFF"/>
        </w:rPr>
        <w:t>Inciter à la réflexion sur le destin des puissants et des tyrans de l'histoire.</w:t>
      </w:r>
    </w:p>
    <w:p w14:paraId="5412BE7F" w14:textId="77777777" w:rsidR="00557ED6" w:rsidRPr="001F290B" w:rsidRDefault="00244719" w:rsidP="00A355D8">
      <w:pPr>
        <w:jc w:val="both"/>
        <w:rPr>
          <w:rFonts w:cstheme="minorHAnsi"/>
          <w:sz w:val="22"/>
          <w:shd w:val="clear" w:color="auto" w:fill="FFFFFF"/>
        </w:rPr>
      </w:pPr>
      <w:r>
        <w:rPr>
          <w:rFonts w:cstheme="minorHAnsi"/>
          <w:sz w:val="22"/>
          <w:shd w:val="clear" w:color="auto" w:fill="FFFFFF"/>
        </w:rPr>
        <w:t xml:space="preserve">b) </w:t>
      </w:r>
      <w:r w:rsidR="00557ED6" w:rsidRPr="00A70B62">
        <w:rPr>
          <w:rFonts w:cstheme="minorHAnsi"/>
          <w:sz w:val="22"/>
          <w:shd w:val="clear" w:color="auto" w:fill="FFFFFF"/>
        </w:rPr>
        <w:t xml:space="preserve">Tirer des enseignements de ces expériences passées pour guider </w:t>
      </w:r>
      <w:r w:rsidR="00557ED6">
        <w:rPr>
          <w:rFonts w:cstheme="minorHAnsi"/>
          <w:sz w:val="22"/>
          <w:shd w:val="clear" w:color="auto" w:fill="FFFFFF"/>
        </w:rPr>
        <w:t>le présent et façonner l'avenir</w:t>
      </w:r>
      <w:r w:rsidR="00557ED6" w:rsidRPr="001F290B">
        <w:rPr>
          <w:rFonts w:cstheme="minorHAnsi"/>
          <w:sz w:val="22"/>
          <w:shd w:val="clear" w:color="auto" w:fill="FFFFFF"/>
        </w:rPr>
        <w:t>.</w:t>
      </w:r>
      <w:r w:rsidR="00557ED6" w:rsidRPr="001F290B">
        <w:rPr>
          <w:rStyle w:val="Appelnotedebasdep"/>
          <w:rFonts w:cstheme="minorHAnsi"/>
          <w:sz w:val="22"/>
          <w:shd w:val="clear" w:color="auto" w:fill="FFFFFF"/>
        </w:rPr>
        <w:footnoteReference w:id="127"/>
      </w:r>
    </w:p>
    <w:p w14:paraId="6E230319" w14:textId="77777777" w:rsidR="00557ED6" w:rsidRDefault="00557ED6" w:rsidP="00A355D8">
      <w:pPr>
        <w:jc w:val="both"/>
        <w:rPr>
          <w:rFonts w:cstheme="minorHAnsi"/>
          <w:sz w:val="22"/>
          <w:shd w:val="clear" w:color="auto" w:fill="FFFFFF"/>
        </w:rPr>
      </w:pPr>
    </w:p>
    <w:p w14:paraId="2EB6C36F" w14:textId="77777777" w:rsidR="00AF1018" w:rsidRDefault="00AF1018" w:rsidP="00A355D8">
      <w:pPr>
        <w:jc w:val="both"/>
        <w:rPr>
          <w:rFonts w:cstheme="minorHAnsi"/>
          <w:sz w:val="22"/>
          <w:shd w:val="clear" w:color="auto" w:fill="FFFFFF"/>
        </w:rPr>
      </w:pPr>
    </w:p>
    <w:p w14:paraId="33B12AEB" w14:textId="77777777" w:rsidR="006A58A4" w:rsidRDefault="006A58A4" w:rsidP="00A355D8">
      <w:pPr>
        <w:jc w:val="both"/>
        <w:rPr>
          <w:rFonts w:cstheme="minorHAnsi"/>
          <w:sz w:val="22"/>
          <w:shd w:val="clear" w:color="auto" w:fill="FFFFFF"/>
        </w:rPr>
      </w:pPr>
    </w:p>
    <w:p w14:paraId="56D6A8A8" w14:textId="0FA9854D" w:rsidR="006A58A4" w:rsidRDefault="006A58A4" w:rsidP="006A58A4">
      <w:pPr>
        <w:jc w:val="right"/>
        <w:rPr>
          <w:rFonts w:cstheme="minorHAnsi"/>
          <w:sz w:val="22"/>
          <w:shd w:val="clear" w:color="auto" w:fill="FFFFFF"/>
        </w:rPr>
      </w:pPr>
      <w:r w:rsidRPr="00505FF2">
        <w:rPr>
          <w:rFonts w:cs="KFGQPC Uthmanic Script HAFS"/>
          <w:color w:val="000000"/>
          <w:sz w:val="36"/>
          <w:szCs w:val="36"/>
          <w:shd w:val="clear" w:color="auto" w:fill="FFFFFF"/>
          <w:rtl/>
        </w:rPr>
        <w:t xml:space="preserve">حَتَّىٰٓ إِذَا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سۡتَيۡ‍َٔسَ</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لرُّسُلُ</w:t>
      </w:r>
      <w:r w:rsidRPr="00505FF2">
        <w:rPr>
          <w:rFonts w:cs="KFGQPC Uthmanic Script HAFS"/>
          <w:color w:val="000000"/>
          <w:sz w:val="36"/>
          <w:szCs w:val="36"/>
          <w:shd w:val="clear" w:color="auto" w:fill="FFFFFF"/>
          <w:rtl/>
        </w:rPr>
        <w:t xml:space="preserve"> وَظَنُّوٓاْ أَنَّهُمۡ قَدۡ كُذِبُواْ جَآءَهُمۡ نَصۡرُنَا فَنُجِّيَ مَن نَّشَآءُۖ وَلَا يُرَدُّ بَأۡسُنَا عَنِ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لۡقَوۡمِ</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لۡمُجۡرِمِينَ</w:t>
      </w:r>
      <w:r w:rsidRPr="00505FF2">
        <w:rPr>
          <w:rFonts w:cs="KFGQPC Uthmanic Script HAFS"/>
          <w:color w:val="000000"/>
          <w:sz w:val="36"/>
          <w:szCs w:val="36"/>
          <w:shd w:val="clear" w:color="auto" w:fill="FFFFFF"/>
          <w:rtl/>
        </w:rPr>
        <w:t>١١٠</w:t>
      </w:r>
    </w:p>
    <w:p w14:paraId="2131879F" w14:textId="77777777" w:rsidR="006A58A4" w:rsidRDefault="006A58A4" w:rsidP="00A355D8">
      <w:pPr>
        <w:jc w:val="both"/>
        <w:rPr>
          <w:rFonts w:cstheme="minorHAnsi"/>
          <w:sz w:val="22"/>
          <w:shd w:val="clear" w:color="auto" w:fill="FFFFFF"/>
        </w:rPr>
      </w:pPr>
    </w:p>
    <w:p w14:paraId="503AC4AD" w14:textId="0D8095BA" w:rsidR="00557ED6" w:rsidRPr="00007ACC" w:rsidRDefault="00E62B8A" w:rsidP="00A355D8">
      <w:pPr>
        <w:jc w:val="both"/>
        <w:rPr>
          <w:rFonts w:ascii="Calibri" w:hAnsi="Calibri" w:cs="Calibri"/>
          <w:b/>
          <w:bCs/>
          <w:i/>
          <w:iCs/>
          <w:sz w:val="20"/>
          <w:szCs w:val="20"/>
        </w:rPr>
      </w:pPr>
      <w:r w:rsidRPr="00E62B8A">
        <w:rPr>
          <w:rFonts w:ascii="Calibri" w:hAnsi="Calibri" w:cs="Calibri"/>
          <w:b/>
          <w:bCs/>
          <w:i/>
          <w:iCs/>
          <w:sz w:val="20"/>
          <w:szCs w:val="20"/>
        </w:rPr>
        <w:t>110 – Quand les messagers faillirent perdre espoir (et que leurs adeptes) eurent pensé qu’ils étaient dupés voilà que vint à eux Notre secours. Et furent sauvés ceux que Nous voulûmes. Mais Notre rigueur ne saurait être détournée des gens criminels</w:t>
      </w:r>
      <w:r w:rsidR="00557ED6" w:rsidRPr="00007ACC">
        <w:rPr>
          <w:rFonts w:ascii="Calibri" w:hAnsi="Calibri" w:cs="Calibri"/>
          <w:b/>
          <w:bCs/>
          <w:i/>
          <w:iCs/>
          <w:sz w:val="20"/>
          <w:szCs w:val="20"/>
        </w:rPr>
        <w:t xml:space="preserve">. </w:t>
      </w:r>
    </w:p>
    <w:p w14:paraId="7997FE94" w14:textId="77777777" w:rsidR="00557ED6" w:rsidRPr="001F290B" w:rsidRDefault="00557ED6" w:rsidP="00A355D8">
      <w:pPr>
        <w:jc w:val="both"/>
        <w:rPr>
          <w:rFonts w:cstheme="minorHAnsi"/>
          <w:sz w:val="22"/>
          <w:shd w:val="clear" w:color="auto" w:fill="FFFFFF"/>
        </w:rPr>
      </w:pPr>
    </w:p>
    <w:p w14:paraId="570E7CE2" w14:textId="77777777" w:rsidR="00557ED6" w:rsidRPr="00D5332D" w:rsidRDefault="00557ED6" w:rsidP="00A355D8">
      <w:pPr>
        <w:jc w:val="both"/>
        <w:rPr>
          <w:rFonts w:cstheme="minorHAnsi"/>
          <w:sz w:val="22"/>
          <w:shd w:val="clear" w:color="auto" w:fill="FFFFFF"/>
        </w:rPr>
      </w:pPr>
      <w:r w:rsidRPr="00D5332D">
        <w:rPr>
          <w:rFonts w:cstheme="minorHAnsi"/>
          <w:sz w:val="22"/>
          <w:shd w:val="clear" w:color="auto" w:fill="FFFFFF"/>
        </w:rPr>
        <w:t>Il existe plusieurs interprétations de ce verset :</w:t>
      </w:r>
    </w:p>
    <w:p w14:paraId="61D9D386" w14:textId="6C44E9DF" w:rsidR="00557ED6" w:rsidRPr="00D5332D" w:rsidRDefault="00557ED6" w:rsidP="00A355D8">
      <w:pPr>
        <w:jc w:val="both"/>
        <w:rPr>
          <w:rFonts w:cstheme="minorHAnsi"/>
          <w:sz w:val="22"/>
          <w:shd w:val="clear" w:color="auto" w:fill="FFFFFF"/>
        </w:rPr>
      </w:pPr>
      <w:r w:rsidRPr="00D5332D">
        <w:rPr>
          <w:rFonts w:cstheme="minorHAnsi"/>
          <w:sz w:val="22"/>
          <w:shd w:val="clear" w:color="auto" w:fill="FFFFFF"/>
        </w:rPr>
        <w:t xml:space="preserve">a) Selon la première, les </w:t>
      </w:r>
      <w:r w:rsidR="00D87945">
        <w:rPr>
          <w:rFonts w:cstheme="minorHAnsi"/>
          <w:sz w:val="22"/>
          <w:shd w:val="clear" w:color="auto" w:fill="FFFFFF"/>
        </w:rPr>
        <w:t>P</w:t>
      </w:r>
      <w:r w:rsidRPr="00D5332D">
        <w:rPr>
          <w:rFonts w:cstheme="minorHAnsi"/>
          <w:sz w:val="22"/>
          <w:shd w:val="clear" w:color="auto" w:fill="FFFFFF"/>
        </w:rPr>
        <w:t xml:space="preserve">rophètes </w:t>
      </w:r>
      <w:r w:rsidR="00D87945">
        <w:rPr>
          <w:rFonts w:cstheme="minorHAnsi"/>
          <w:sz w:val="22"/>
          <w:shd w:val="clear" w:color="auto" w:fill="FFFFFF"/>
        </w:rPr>
        <w:t xml:space="preserve">(a) </w:t>
      </w:r>
      <w:r w:rsidRPr="00D5332D">
        <w:rPr>
          <w:rFonts w:cstheme="minorHAnsi"/>
          <w:sz w:val="22"/>
          <w:shd w:val="clear" w:color="auto" w:fill="FFFFFF"/>
        </w:rPr>
        <w:t xml:space="preserve">auraient été déçus car ils pensaient que même le petit groupe de croyants leur avait menti et les avait reniés. </w:t>
      </w:r>
    </w:p>
    <w:p w14:paraId="7C94AB52" w14:textId="48C0720F" w:rsidR="00557ED6" w:rsidRPr="00D5332D" w:rsidRDefault="00557ED6" w:rsidP="00A355D8">
      <w:pPr>
        <w:jc w:val="both"/>
        <w:rPr>
          <w:rFonts w:cstheme="minorHAnsi"/>
          <w:sz w:val="22"/>
          <w:shd w:val="clear" w:color="auto" w:fill="FFFFFF"/>
        </w:rPr>
      </w:pPr>
      <w:r w:rsidRPr="00D5332D">
        <w:rPr>
          <w:rFonts w:cstheme="minorHAnsi"/>
          <w:sz w:val="22"/>
          <w:shd w:val="clear" w:color="auto" w:fill="FFFFFF"/>
        </w:rPr>
        <w:t xml:space="preserve">b) La deuxième interprétation suggère que les croyants doutaient de la promesse de victoire faite par les </w:t>
      </w:r>
      <w:r w:rsidR="00D87945">
        <w:rPr>
          <w:rFonts w:cstheme="minorHAnsi"/>
          <w:sz w:val="22"/>
          <w:shd w:val="clear" w:color="auto" w:fill="FFFFFF"/>
        </w:rPr>
        <w:t>P</w:t>
      </w:r>
      <w:r w:rsidRPr="00D5332D">
        <w:rPr>
          <w:rFonts w:cstheme="minorHAnsi"/>
          <w:sz w:val="22"/>
          <w:shd w:val="clear" w:color="auto" w:fill="FFFFFF"/>
        </w:rPr>
        <w:t>rophètes</w:t>
      </w:r>
      <w:r w:rsidR="00D87945">
        <w:rPr>
          <w:rFonts w:cstheme="minorHAnsi"/>
          <w:sz w:val="22"/>
          <w:shd w:val="clear" w:color="auto" w:fill="FFFFFF"/>
        </w:rPr>
        <w:t xml:space="preserve"> (a)</w:t>
      </w:r>
      <w:r w:rsidRPr="00D5332D">
        <w:rPr>
          <w:rFonts w:cstheme="minorHAnsi"/>
          <w:sz w:val="22"/>
          <w:shd w:val="clear" w:color="auto" w:fill="FFFFFF"/>
        </w:rPr>
        <w:t xml:space="preserve">. En conséquence, les </w:t>
      </w:r>
      <w:r w:rsidR="00D87945">
        <w:rPr>
          <w:rFonts w:cstheme="minorHAnsi"/>
          <w:sz w:val="22"/>
          <w:shd w:val="clear" w:color="auto" w:fill="FFFFFF"/>
        </w:rPr>
        <w:t>P</w:t>
      </w:r>
      <w:r w:rsidRPr="00D5332D">
        <w:rPr>
          <w:rFonts w:cstheme="minorHAnsi"/>
          <w:sz w:val="22"/>
          <w:shd w:val="clear" w:color="auto" w:fill="FFFFFF"/>
        </w:rPr>
        <w:t xml:space="preserve">rophètes </w:t>
      </w:r>
      <w:r w:rsidR="00D87945">
        <w:rPr>
          <w:rFonts w:cstheme="minorHAnsi"/>
          <w:sz w:val="22"/>
          <w:shd w:val="clear" w:color="auto" w:fill="FFFFFF"/>
        </w:rPr>
        <w:t xml:space="preserve">(a) </w:t>
      </w:r>
      <w:r w:rsidRPr="00D5332D">
        <w:rPr>
          <w:rFonts w:cstheme="minorHAnsi"/>
          <w:sz w:val="22"/>
          <w:shd w:val="clear" w:color="auto" w:fill="FFFFFF"/>
        </w:rPr>
        <w:t>ont été attristés par le manque de foi de leurs disciples.</w:t>
      </w:r>
    </w:p>
    <w:p w14:paraId="6E7D5B5A" w14:textId="35EB3A25" w:rsidR="00557ED6" w:rsidRPr="00D5332D" w:rsidRDefault="00557ED6" w:rsidP="00A355D8">
      <w:pPr>
        <w:jc w:val="both"/>
        <w:rPr>
          <w:rFonts w:cstheme="minorHAnsi"/>
          <w:sz w:val="22"/>
          <w:shd w:val="clear" w:color="auto" w:fill="FFFFFF"/>
        </w:rPr>
      </w:pPr>
      <w:r w:rsidRPr="00D5332D">
        <w:rPr>
          <w:rFonts w:cstheme="minorHAnsi"/>
          <w:sz w:val="22"/>
          <w:shd w:val="clear" w:color="auto" w:fill="FFFFFF"/>
        </w:rPr>
        <w:t>c)</w:t>
      </w:r>
      <w:r w:rsidR="00A939D8">
        <w:rPr>
          <w:rFonts w:cstheme="minorHAnsi"/>
          <w:sz w:val="22"/>
          <w:shd w:val="clear" w:color="auto" w:fill="FFFFFF"/>
        </w:rPr>
        <w:t> </w:t>
      </w:r>
      <w:r w:rsidRPr="00D5332D">
        <w:rPr>
          <w:rFonts w:cstheme="minorHAnsi"/>
          <w:sz w:val="22"/>
          <w:shd w:val="clear" w:color="auto" w:fill="FFFFFF"/>
        </w:rPr>
        <w:t xml:space="preserve">La troisième interprétation propose que les </w:t>
      </w:r>
      <w:r w:rsidR="00D87945">
        <w:rPr>
          <w:rFonts w:cstheme="minorHAnsi"/>
          <w:sz w:val="22"/>
          <w:shd w:val="clear" w:color="auto" w:fill="FFFFFF"/>
        </w:rPr>
        <w:t>P</w:t>
      </w:r>
      <w:r w:rsidRPr="00D5332D">
        <w:rPr>
          <w:rFonts w:cstheme="minorHAnsi"/>
          <w:sz w:val="22"/>
          <w:shd w:val="clear" w:color="auto" w:fill="FFFFFF"/>
        </w:rPr>
        <w:t xml:space="preserve">rophètes </w:t>
      </w:r>
      <w:r w:rsidR="00D87945">
        <w:rPr>
          <w:rFonts w:cstheme="minorHAnsi"/>
          <w:sz w:val="22"/>
          <w:shd w:val="clear" w:color="auto" w:fill="FFFFFF"/>
        </w:rPr>
        <w:t xml:space="preserve">(a) </w:t>
      </w:r>
      <w:r w:rsidRPr="00D5332D">
        <w:rPr>
          <w:rFonts w:cstheme="minorHAnsi"/>
          <w:sz w:val="22"/>
          <w:shd w:val="clear" w:color="auto" w:fill="FFFFFF"/>
        </w:rPr>
        <w:t xml:space="preserve">étaient convaincus que leurs opposants rejetaient délibérément la vérité. Cette attitude obstinée a été une source de grande déception pour les </w:t>
      </w:r>
      <w:r w:rsidR="00D87945">
        <w:rPr>
          <w:rFonts w:cstheme="minorHAnsi"/>
          <w:sz w:val="22"/>
          <w:shd w:val="clear" w:color="auto" w:fill="FFFFFF"/>
        </w:rPr>
        <w:t>P</w:t>
      </w:r>
      <w:r w:rsidRPr="00D5332D">
        <w:rPr>
          <w:rFonts w:cstheme="minorHAnsi"/>
          <w:sz w:val="22"/>
          <w:shd w:val="clear" w:color="auto" w:fill="FFFFFF"/>
        </w:rPr>
        <w:t>rophètes</w:t>
      </w:r>
      <w:r w:rsidR="00D87945">
        <w:rPr>
          <w:rFonts w:cstheme="minorHAnsi"/>
          <w:sz w:val="22"/>
          <w:shd w:val="clear" w:color="auto" w:fill="FFFFFF"/>
        </w:rPr>
        <w:t xml:space="preserve"> (a)</w:t>
      </w:r>
      <w:r w:rsidRPr="00D5332D">
        <w:rPr>
          <w:rFonts w:cstheme="minorHAnsi"/>
          <w:sz w:val="22"/>
          <w:shd w:val="clear" w:color="auto" w:fill="FFFFFF"/>
        </w:rPr>
        <w:t>.</w:t>
      </w:r>
    </w:p>
    <w:p w14:paraId="5A26818E" w14:textId="0278CDD0" w:rsidR="00557ED6" w:rsidRPr="001F290B" w:rsidRDefault="00557ED6" w:rsidP="00A355D8">
      <w:pPr>
        <w:jc w:val="both"/>
        <w:rPr>
          <w:rFonts w:cstheme="minorHAnsi"/>
          <w:sz w:val="22"/>
          <w:shd w:val="clear" w:color="auto" w:fill="FFFFFF"/>
        </w:rPr>
      </w:pPr>
      <w:r w:rsidRPr="00D5332D">
        <w:rPr>
          <w:rFonts w:cstheme="minorHAnsi"/>
          <w:sz w:val="22"/>
          <w:shd w:val="clear" w:color="auto" w:fill="FFFFFF"/>
        </w:rPr>
        <w:t xml:space="preserve">Après analyse du sens littéral du verset et de son contexte, il semble que la troisième interprétation soit la plus pertinente. En effet, le mot </w:t>
      </w:r>
      <w:r>
        <w:rPr>
          <w:rFonts w:cstheme="minorHAnsi"/>
          <w:sz w:val="22"/>
          <w:shd w:val="clear" w:color="auto" w:fill="FFFFFF"/>
        </w:rPr>
        <w:t>« </w:t>
      </w:r>
      <w:r w:rsidRPr="00D5332D">
        <w:rPr>
          <w:rFonts w:cstheme="minorHAnsi"/>
          <w:b/>
          <w:bCs/>
          <w:sz w:val="22"/>
          <w:shd w:val="clear" w:color="auto" w:fill="FFFFFF"/>
        </w:rPr>
        <w:t>zane </w:t>
      </w:r>
      <w:r>
        <w:rPr>
          <w:rFonts w:cstheme="minorHAnsi"/>
          <w:sz w:val="22"/>
          <w:shd w:val="clear" w:color="auto" w:fill="FFFFFF"/>
        </w:rPr>
        <w:t>»</w:t>
      </w:r>
      <w:r w:rsidRPr="00D5332D">
        <w:rPr>
          <w:rFonts w:cstheme="minorHAnsi"/>
          <w:sz w:val="22"/>
          <w:shd w:val="clear" w:color="auto" w:fill="FFFFFF"/>
        </w:rPr>
        <w:t xml:space="preserve"> utilisé dans ce passage </w:t>
      </w:r>
      <w:r w:rsidR="00301CD1">
        <w:rPr>
          <w:rFonts w:cstheme="minorHAnsi"/>
          <w:sz w:val="22"/>
          <w:shd w:val="clear" w:color="auto" w:fill="FFFFFF"/>
        </w:rPr>
        <w:t>signifie « être sûr » ou « être convaincu »</w:t>
      </w:r>
      <w:r w:rsidRPr="00D5332D">
        <w:rPr>
          <w:rFonts w:cstheme="minorHAnsi"/>
          <w:sz w:val="22"/>
          <w:shd w:val="clear" w:color="auto" w:fill="FFFFFF"/>
        </w:rPr>
        <w:t>, ce qui</w:t>
      </w:r>
      <w:r>
        <w:rPr>
          <w:rFonts w:cstheme="minorHAnsi"/>
          <w:sz w:val="22"/>
          <w:shd w:val="clear" w:color="auto" w:fill="FFFFFF"/>
        </w:rPr>
        <w:t xml:space="preserve"> corrobore cette interprétation</w:t>
      </w:r>
      <w:r w:rsidRPr="001F290B">
        <w:rPr>
          <w:rFonts w:cstheme="minorHAnsi"/>
          <w:sz w:val="22"/>
          <w:shd w:val="clear" w:color="auto" w:fill="FFFFFF"/>
        </w:rPr>
        <w:t>.</w:t>
      </w:r>
      <w:r w:rsidRPr="001F290B">
        <w:rPr>
          <w:rStyle w:val="Appelnotedebasdep"/>
          <w:rFonts w:cstheme="minorHAnsi"/>
          <w:sz w:val="22"/>
          <w:shd w:val="clear" w:color="auto" w:fill="FFFFFF"/>
        </w:rPr>
        <w:footnoteReference w:id="128"/>
      </w:r>
    </w:p>
    <w:p w14:paraId="12451A27" w14:textId="77777777" w:rsidR="00557ED6" w:rsidRPr="001F290B" w:rsidRDefault="00557ED6" w:rsidP="00A355D8">
      <w:pPr>
        <w:jc w:val="both"/>
        <w:rPr>
          <w:rFonts w:cstheme="minorHAnsi"/>
          <w:sz w:val="22"/>
          <w:shd w:val="clear" w:color="auto" w:fill="FFFFFF"/>
        </w:rPr>
      </w:pPr>
    </w:p>
    <w:p w14:paraId="0008FD6C" w14:textId="77777777" w:rsidR="00557ED6" w:rsidRDefault="00557ED6" w:rsidP="00A355D8">
      <w:pPr>
        <w:jc w:val="both"/>
        <w:rPr>
          <w:rFonts w:cstheme="minorHAnsi"/>
          <w:sz w:val="22"/>
          <w:shd w:val="clear" w:color="auto" w:fill="FFFFFF"/>
        </w:rPr>
      </w:pPr>
    </w:p>
    <w:p w14:paraId="73EED500" w14:textId="77777777" w:rsidR="00DC2458" w:rsidRDefault="00DC2458" w:rsidP="00A355D8">
      <w:pPr>
        <w:jc w:val="both"/>
        <w:rPr>
          <w:rFonts w:cstheme="minorHAnsi"/>
          <w:sz w:val="22"/>
          <w:shd w:val="clear" w:color="auto" w:fill="FFFFFF"/>
        </w:rPr>
      </w:pPr>
    </w:p>
    <w:p w14:paraId="108FA485" w14:textId="77777777" w:rsidR="006A58A4" w:rsidRPr="00505FF2" w:rsidRDefault="006A58A4" w:rsidP="006A58A4">
      <w:pPr>
        <w:bidi/>
        <w:spacing w:line="240" w:lineRule="auto"/>
        <w:rPr>
          <w:rFonts w:cs="KFGQPC Uthmanic Script HAFS"/>
          <w:color w:val="000000"/>
          <w:sz w:val="36"/>
          <w:szCs w:val="36"/>
        </w:rPr>
      </w:pPr>
      <w:r w:rsidRPr="00505FF2">
        <w:rPr>
          <w:rFonts w:cs="KFGQPC Uthmanic Script HAFS"/>
          <w:color w:val="000000"/>
          <w:sz w:val="36"/>
          <w:szCs w:val="36"/>
          <w:shd w:val="clear" w:color="auto" w:fill="FFFFFF"/>
          <w:rtl/>
        </w:rPr>
        <w:t>لَقَدۡ كَانَ فِي قَصَصِهِمۡ عِبۡرَةٞ لِّ</w:t>
      </w:r>
      <w:r w:rsidRPr="00505FF2">
        <w:rPr>
          <w:rFonts w:cs="KFGQPC Uthmanic Script HAFS" w:hint="eastAsia"/>
          <w:color w:val="000000"/>
          <w:sz w:val="36"/>
          <w:szCs w:val="36"/>
          <w:shd w:val="clear" w:color="auto" w:fill="FFFFFF"/>
          <w:rtl/>
        </w:rPr>
        <w:t>أُوْلِي</w:t>
      </w:r>
      <w:r w:rsidRPr="00505FF2">
        <w:rPr>
          <w:rFonts w:cs="KFGQPC Uthmanic Script HAFS"/>
          <w:color w:val="000000"/>
          <w:sz w:val="36"/>
          <w:szCs w:val="36"/>
          <w:shd w:val="clear" w:color="auto" w:fill="FFFFFF"/>
          <w:rtl/>
        </w:rPr>
        <w:t xml:space="preserve">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لۡأَلۡبَٰبِۗ</w:t>
      </w:r>
      <w:r w:rsidRPr="00505FF2">
        <w:rPr>
          <w:rFonts w:cs="KFGQPC Uthmanic Script HAFS"/>
          <w:color w:val="000000"/>
          <w:sz w:val="36"/>
          <w:szCs w:val="36"/>
          <w:shd w:val="clear" w:color="auto" w:fill="FFFFFF"/>
          <w:rtl/>
        </w:rPr>
        <w:t xml:space="preserve"> مَا كَانَ حَدِيثٗا يُفۡتَرَىٰ وَلَٰكِن تَصۡدِيقَ </w:t>
      </w:r>
      <w:r w:rsidRPr="00505FF2">
        <w:rPr>
          <w:rFonts w:cs="KFGQPC Uthmanic Script HAFS" w:hint="cs"/>
          <w:color w:val="000000"/>
          <w:sz w:val="36"/>
          <w:szCs w:val="36"/>
          <w:shd w:val="clear" w:color="auto" w:fill="FFFFFF"/>
          <w:rtl/>
        </w:rPr>
        <w:t>ٱ</w:t>
      </w:r>
      <w:r w:rsidRPr="00505FF2">
        <w:rPr>
          <w:rFonts w:cs="KFGQPC Uthmanic Script HAFS" w:hint="eastAsia"/>
          <w:color w:val="000000"/>
          <w:sz w:val="36"/>
          <w:szCs w:val="36"/>
          <w:shd w:val="clear" w:color="auto" w:fill="FFFFFF"/>
          <w:rtl/>
        </w:rPr>
        <w:t>لَّذِي</w:t>
      </w:r>
      <w:r w:rsidRPr="00505FF2">
        <w:rPr>
          <w:rFonts w:cs="KFGQPC Uthmanic Script HAFS"/>
          <w:color w:val="000000"/>
          <w:sz w:val="36"/>
          <w:szCs w:val="36"/>
          <w:shd w:val="clear" w:color="auto" w:fill="FFFFFF"/>
          <w:rtl/>
        </w:rPr>
        <w:t xml:space="preserve"> بَيۡنَ يَدَيۡهِ وَتَفۡصِيلَ كُلِّ شَيۡءٖ وَهُدٗى وَرَحۡمَةٗ لِّقَوۡمٖ يُؤۡمِنُونَ١١١</w:t>
      </w:r>
    </w:p>
    <w:p w14:paraId="0A9065E9" w14:textId="77777777" w:rsidR="006A58A4" w:rsidRPr="001F290B" w:rsidRDefault="006A58A4" w:rsidP="00A355D8">
      <w:pPr>
        <w:jc w:val="both"/>
        <w:rPr>
          <w:rFonts w:cstheme="minorHAnsi"/>
          <w:sz w:val="22"/>
          <w:shd w:val="clear" w:color="auto" w:fill="FFFFFF"/>
        </w:rPr>
      </w:pPr>
    </w:p>
    <w:p w14:paraId="2C6E46C1" w14:textId="10362A37" w:rsidR="00557ED6" w:rsidRPr="00007ACC" w:rsidRDefault="00557ED6" w:rsidP="00A355D8">
      <w:pPr>
        <w:jc w:val="both"/>
        <w:rPr>
          <w:rFonts w:ascii="Calibri" w:hAnsi="Calibri" w:cs="Calibri"/>
          <w:b/>
          <w:bCs/>
          <w:i/>
          <w:iCs/>
          <w:sz w:val="20"/>
          <w:szCs w:val="20"/>
        </w:rPr>
      </w:pPr>
      <w:r w:rsidRPr="00007ACC">
        <w:rPr>
          <w:rFonts w:ascii="Calibri" w:hAnsi="Calibri" w:cs="Calibri"/>
          <w:b/>
          <w:bCs/>
          <w:i/>
          <w:iCs/>
          <w:sz w:val="20"/>
          <w:szCs w:val="20"/>
        </w:rPr>
        <w:t>111 – Dans leurs récits il y a certes une leçon pour les gens doués d’intelligence. Ce n</w:t>
      </w:r>
      <w:r w:rsidR="00301CD1">
        <w:rPr>
          <w:rFonts w:ascii="Calibri" w:hAnsi="Calibri" w:cs="Calibri"/>
          <w:b/>
          <w:bCs/>
          <w:i/>
          <w:iCs/>
          <w:sz w:val="20"/>
          <w:szCs w:val="20"/>
        </w:rPr>
        <w:t>'est point là un récit fabriqué</w:t>
      </w:r>
      <w:r w:rsidRPr="00007ACC">
        <w:rPr>
          <w:rFonts w:ascii="Calibri" w:hAnsi="Calibri" w:cs="Calibri"/>
          <w:b/>
          <w:bCs/>
          <w:i/>
          <w:iCs/>
          <w:sz w:val="20"/>
          <w:szCs w:val="20"/>
        </w:rPr>
        <w:t>. C’est au contraire la confirmation de ce qui existait déjà avant lui, un exposé détaillé de toute chose, un guide et une miséricorde pour des gens qui croient.</w:t>
      </w:r>
    </w:p>
    <w:p w14:paraId="1D9D3501" w14:textId="77777777" w:rsidR="00557ED6" w:rsidRPr="001F290B" w:rsidRDefault="00557ED6" w:rsidP="00A355D8">
      <w:pPr>
        <w:jc w:val="both"/>
        <w:rPr>
          <w:rFonts w:cstheme="minorHAnsi"/>
          <w:sz w:val="22"/>
          <w:shd w:val="clear" w:color="auto" w:fill="FFFFFF"/>
        </w:rPr>
      </w:pPr>
    </w:p>
    <w:p w14:paraId="33072781" w14:textId="57D4AC8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xml:space="preserve">1- L'histoire des </w:t>
      </w:r>
      <w:r w:rsidR="00D87945">
        <w:rPr>
          <w:rFonts w:cstheme="minorHAnsi"/>
          <w:sz w:val="22"/>
          <w:shd w:val="clear" w:color="auto" w:fill="FFFFFF"/>
        </w:rPr>
        <w:t>P</w:t>
      </w:r>
      <w:r w:rsidRPr="00B009C9">
        <w:rPr>
          <w:rFonts w:cstheme="minorHAnsi"/>
          <w:sz w:val="22"/>
          <w:shd w:val="clear" w:color="auto" w:fill="FFFFFF"/>
        </w:rPr>
        <w:t xml:space="preserve">rophètes </w:t>
      </w:r>
      <w:r w:rsidR="00D87945">
        <w:rPr>
          <w:rFonts w:cstheme="minorHAnsi"/>
          <w:sz w:val="22"/>
          <w:shd w:val="clear" w:color="auto" w:fill="FFFFFF"/>
        </w:rPr>
        <w:t xml:space="preserve">(a) </w:t>
      </w:r>
      <w:r w:rsidRPr="00B009C9">
        <w:rPr>
          <w:rFonts w:cstheme="minorHAnsi"/>
          <w:sz w:val="22"/>
          <w:shd w:val="clear" w:color="auto" w:fill="FFFFFF"/>
        </w:rPr>
        <w:t>est instructive car elle reflète le bonheur et la misère des hommes, ainsi que les facteurs de leurs échecs et de leurs victoires. Ces récits sont l'essence même des expériences vécues par les guides divins et les peuples qui les ont précédés. C'est un miroir dont l'observation prolonge la courte vie de l'individu à l'échelle de l'histoire de l'humanité tout entière.</w:t>
      </w:r>
    </w:p>
    <w:p w14:paraId="348345EC" w14:textId="708EDF1A" w:rsidR="00557ED6" w:rsidRPr="001F290B" w:rsidRDefault="00557ED6" w:rsidP="00A355D8">
      <w:pPr>
        <w:jc w:val="both"/>
        <w:rPr>
          <w:rFonts w:cstheme="minorHAnsi"/>
          <w:sz w:val="22"/>
          <w:shd w:val="clear" w:color="auto" w:fill="FFFFFF"/>
        </w:rPr>
      </w:pPr>
      <w:r w:rsidRPr="00B009C9">
        <w:rPr>
          <w:rFonts w:cstheme="minorHAnsi"/>
          <w:sz w:val="22"/>
          <w:shd w:val="clear" w:color="auto" w:fill="FFFFFF"/>
        </w:rPr>
        <w:t>2</w:t>
      </w:r>
      <w:r w:rsidR="00244719">
        <w:rPr>
          <w:rFonts w:cstheme="minorHAnsi"/>
          <w:sz w:val="22"/>
          <w:shd w:val="clear" w:color="auto" w:fill="FFFFFF"/>
        </w:rPr>
        <w:t>-</w:t>
      </w:r>
      <w:r w:rsidR="00A939D8">
        <w:rPr>
          <w:rFonts w:cstheme="minorHAnsi"/>
          <w:sz w:val="22"/>
          <w:shd w:val="clear" w:color="auto" w:fill="FFFFFF"/>
        </w:rPr>
        <w:t> </w:t>
      </w:r>
      <w:r w:rsidRPr="00B009C9">
        <w:rPr>
          <w:rFonts w:cstheme="minorHAnsi"/>
          <w:sz w:val="22"/>
          <w:shd w:val="clear" w:color="auto" w:fill="FFFFFF"/>
        </w:rPr>
        <w:t>Dans ce verset, il est mentionné que le Coran est la description de toute chose. Cependant, cela ne signifie pas que toutes les formules scientifiques et technologiques s'y trouvent explicitement. En réalité, cela implique que le Coran énonce les principes généraux liés à la guidance de l'humanité. Ainsi, la foi en ces principes et leur mise en pratique conduisent au bonheur de l'humanité, tant dans ce monde que dans l'</w:t>
      </w:r>
      <w:r w:rsidR="00D87945">
        <w:rPr>
          <w:rFonts w:cstheme="minorHAnsi"/>
          <w:sz w:val="22"/>
          <w:shd w:val="clear" w:color="auto" w:fill="FFFFFF"/>
        </w:rPr>
        <w:t>A</w:t>
      </w:r>
      <w:r w:rsidRPr="00B009C9">
        <w:rPr>
          <w:rFonts w:cstheme="minorHAnsi"/>
          <w:sz w:val="22"/>
          <w:shd w:val="clear" w:color="auto" w:fill="FFFFFF"/>
        </w:rPr>
        <w:t xml:space="preserve">u-delà. En effet, le Coran est une source de sagesse et de guidance pour les êtres humains, leur offrant des enseignements intemporels et universels qui peuvent les aider à naviguer dans les défis de la vie et à </w:t>
      </w:r>
      <w:r>
        <w:rPr>
          <w:rFonts w:cstheme="minorHAnsi"/>
          <w:sz w:val="22"/>
          <w:shd w:val="clear" w:color="auto" w:fill="FFFFFF"/>
        </w:rPr>
        <w:t>atteindre la félicité éternelle</w:t>
      </w:r>
      <w:r w:rsidRPr="001F290B">
        <w:rPr>
          <w:rFonts w:cstheme="minorHAnsi"/>
          <w:sz w:val="22"/>
          <w:shd w:val="clear" w:color="auto" w:fill="FFFFFF"/>
        </w:rPr>
        <w:t>.</w:t>
      </w:r>
      <w:r w:rsidRPr="001F290B">
        <w:rPr>
          <w:rStyle w:val="Appelnotedebasdep"/>
          <w:rFonts w:cstheme="minorHAnsi"/>
          <w:sz w:val="22"/>
          <w:shd w:val="clear" w:color="auto" w:fill="FFFFFF"/>
        </w:rPr>
        <w:footnoteReference w:id="129"/>
      </w:r>
    </w:p>
    <w:p w14:paraId="2B1E4235" w14:textId="77777777" w:rsidR="00557ED6" w:rsidRPr="001F290B" w:rsidRDefault="00557ED6" w:rsidP="00A355D8">
      <w:pPr>
        <w:jc w:val="both"/>
        <w:rPr>
          <w:rFonts w:cstheme="minorHAnsi"/>
          <w:sz w:val="22"/>
          <w:shd w:val="clear" w:color="auto" w:fill="FFFFFF"/>
        </w:rPr>
      </w:pPr>
    </w:p>
    <w:p w14:paraId="42DEAC11" w14:textId="77777777" w:rsidR="00557ED6" w:rsidRDefault="00557ED6" w:rsidP="00A355D8">
      <w:pPr>
        <w:jc w:val="both"/>
        <w:rPr>
          <w:rFonts w:cstheme="minorHAnsi"/>
          <w:sz w:val="22"/>
          <w:shd w:val="clear" w:color="auto" w:fill="FFFFFF"/>
        </w:rPr>
      </w:pPr>
    </w:p>
    <w:p w14:paraId="09899D63" w14:textId="77777777" w:rsidR="00E62B8A" w:rsidRDefault="00E62B8A" w:rsidP="00A355D8">
      <w:pPr>
        <w:jc w:val="both"/>
        <w:rPr>
          <w:rFonts w:cstheme="minorHAnsi"/>
          <w:sz w:val="22"/>
          <w:shd w:val="clear" w:color="auto" w:fill="FFFFFF"/>
        </w:rPr>
      </w:pPr>
    </w:p>
    <w:p w14:paraId="6303C1E0" w14:textId="77777777" w:rsidR="00436FD4" w:rsidRPr="001F290B" w:rsidRDefault="00436FD4" w:rsidP="00A355D8">
      <w:pPr>
        <w:jc w:val="both"/>
        <w:rPr>
          <w:rFonts w:cstheme="minorHAnsi"/>
          <w:sz w:val="22"/>
          <w:shd w:val="clear" w:color="auto" w:fill="FFFFFF"/>
        </w:rPr>
      </w:pPr>
    </w:p>
    <w:p w14:paraId="737BE695" w14:textId="77777777" w:rsidR="00557ED6" w:rsidRPr="001F290B" w:rsidRDefault="00557ED6" w:rsidP="00A355D8">
      <w:pPr>
        <w:jc w:val="both"/>
        <w:rPr>
          <w:rFonts w:cstheme="minorHAnsi"/>
          <w:b/>
          <w:bCs/>
          <w:sz w:val="20"/>
          <w:szCs w:val="20"/>
          <w:lang w:val="fr-RE"/>
        </w:rPr>
      </w:pPr>
      <w:bookmarkStart w:id="45" w:name="_Hlk206869415"/>
      <w:r>
        <w:rPr>
          <w:rFonts w:cstheme="minorHAnsi"/>
          <w:b/>
          <w:bCs/>
          <w:sz w:val="20"/>
          <w:szCs w:val="20"/>
          <w:lang w:val="fr-RE"/>
        </w:rPr>
        <w:t>e</w:t>
      </w:r>
      <w:r w:rsidRPr="001F290B">
        <w:rPr>
          <w:rFonts w:cstheme="minorHAnsi"/>
          <w:b/>
          <w:bCs/>
          <w:sz w:val="20"/>
          <w:szCs w:val="20"/>
          <w:lang w:val="fr-RE"/>
        </w:rPr>
        <w:t xml:space="preserve">) Message et leçon à tirer de la sourate </w:t>
      </w:r>
    </w:p>
    <w:bookmarkEnd w:id="45"/>
    <w:p w14:paraId="7349DD3C" w14:textId="77777777" w:rsidR="00557ED6" w:rsidRPr="001F290B" w:rsidRDefault="00557ED6" w:rsidP="00A355D8">
      <w:pPr>
        <w:jc w:val="both"/>
        <w:rPr>
          <w:rFonts w:cstheme="minorHAnsi"/>
          <w:sz w:val="22"/>
          <w:shd w:val="clear" w:color="auto" w:fill="FFFFFF"/>
        </w:rPr>
      </w:pPr>
    </w:p>
    <w:p w14:paraId="73B9316B"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Le Coran est une source d'illumination pour tous les êtres humains.</w:t>
      </w:r>
    </w:p>
    <w:p w14:paraId="22A9C1FF"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Il est important de traiter tous les enfants de manière égale et de ne pas favoriser l'un d'entre eux, car cela peut entraîner de la jalousie et des complots entre eux.</w:t>
      </w:r>
    </w:p>
    <w:p w14:paraId="65840B4E"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La jalousie peut pousser une personne à commettre des actes répréhensibles, allant jusqu'au fratricide.</w:t>
      </w:r>
    </w:p>
    <w:p w14:paraId="15B2ADF8"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Lorsque Dieu veut sauver un croyant, il peut mettre la solution dans l'esprit de ses ennemis.</w:t>
      </w:r>
    </w:p>
    <w:p w14:paraId="02C8B586" w14:textId="7E523D0E"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xml:space="preserve">- Dieu ne laisse pas seuls </w:t>
      </w:r>
      <w:r w:rsidR="00D87945">
        <w:rPr>
          <w:rFonts w:cstheme="minorHAnsi"/>
          <w:sz w:val="22"/>
          <w:shd w:val="clear" w:color="auto" w:fill="FFFFFF"/>
        </w:rPr>
        <w:t>S</w:t>
      </w:r>
      <w:r w:rsidRPr="00B009C9">
        <w:rPr>
          <w:rFonts w:cstheme="minorHAnsi"/>
          <w:sz w:val="22"/>
          <w:shd w:val="clear" w:color="auto" w:fill="FFFFFF"/>
        </w:rPr>
        <w:t>es serviteurs purs et I</w:t>
      </w:r>
      <w:r w:rsidR="00D87945">
        <w:rPr>
          <w:rFonts w:cstheme="minorHAnsi"/>
          <w:sz w:val="22"/>
          <w:shd w:val="clear" w:color="auto" w:fill="FFFFFF"/>
        </w:rPr>
        <w:t>l</w:t>
      </w:r>
      <w:r w:rsidRPr="00B009C9">
        <w:rPr>
          <w:rFonts w:cstheme="minorHAnsi"/>
          <w:sz w:val="22"/>
          <w:shd w:val="clear" w:color="auto" w:fill="FFFFFF"/>
        </w:rPr>
        <w:t xml:space="preserve"> les sauve de toutes les difficultés.</w:t>
      </w:r>
    </w:p>
    <w:p w14:paraId="68E89285"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Les relations illégitimes sont une forme d'égarement et doivent être évitées.</w:t>
      </w:r>
    </w:p>
    <w:p w14:paraId="12892404" w14:textId="6EFAF3E8" w:rsidR="00E62B8A" w:rsidRDefault="00E62B8A" w:rsidP="00A355D8">
      <w:pPr>
        <w:jc w:val="both"/>
        <w:rPr>
          <w:rFonts w:cstheme="minorHAnsi"/>
          <w:sz w:val="22"/>
          <w:shd w:val="clear" w:color="auto" w:fill="FFFFFF"/>
        </w:rPr>
      </w:pPr>
      <w:r w:rsidRPr="00E62B8A">
        <w:rPr>
          <w:rFonts w:cstheme="minorHAnsi"/>
          <w:sz w:val="22"/>
          <w:shd w:val="clear" w:color="auto" w:fill="FFFFFF"/>
        </w:rPr>
        <w:t>- Certaines femmes peuvent dissimuler la vérité, ce qui invite à la prudence et au discernement dans les interactions avec elles</w:t>
      </w:r>
      <w:r w:rsidR="007F2C32">
        <w:rPr>
          <w:rFonts w:cstheme="minorHAnsi"/>
          <w:sz w:val="22"/>
          <w:shd w:val="clear" w:color="auto" w:fill="FFFFFF"/>
        </w:rPr>
        <w:t>.</w:t>
      </w:r>
    </w:p>
    <w:p w14:paraId="56E4909D" w14:textId="2E2D14F1"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xml:space="preserve">- Suivre les conseils des </w:t>
      </w:r>
      <w:r>
        <w:rPr>
          <w:rFonts w:cstheme="minorHAnsi"/>
          <w:sz w:val="22"/>
          <w:shd w:val="clear" w:color="auto" w:fill="FFFFFF"/>
        </w:rPr>
        <w:t>parents</w:t>
      </w:r>
      <w:r w:rsidRPr="00B009C9">
        <w:rPr>
          <w:rFonts w:cstheme="minorHAnsi"/>
          <w:sz w:val="22"/>
          <w:shd w:val="clear" w:color="auto" w:fill="FFFFFF"/>
        </w:rPr>
        <w:t xml:space="preserve"> peut être bénéfique à long terme.</w:t>
      </w:r>
    </w:p>
    <w:p w14:paraId="198CCB07"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L'ego humain peut justifier des actes répréhensibles, il est donc important de se méfier de ses propres désirs.</w:t>
      </w:r>
    </w:p>
    <w:p w14:paraId="495585E9"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Il est permis de pleurer et d'exprimer sa tristesse face à la séparation d'</w:t>
      </w:r>
      <w:r>
        <w:rPr>
          <w:rFonts w:cstheme="minorHAnsi"/>
          <w:sz w:val="22"/>
          <w:shd w:val="clear" w:color="auto" w:fill="FFFFFF"/>
        </w:rPr>
        <w:t xml:space="preserve">un </w:t>
      </w:r>
      <w:r w:rsidRPr="00B009C9">
        <w:rPr>
          <w:rFonts w:cstheme="minorHAnsi"/>
          <w:sz w:val="22"/>
          <w:shd w:val="clear" w:color="auto" w:fill="FFFFFF"/>
        </w:rPr>
        <w:t>être cher.</w:t>
      </w:r>
    </w:p>
    <w:p w14:paraId="70FF2896"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Dieu récompensera ceux qui font la charité et aident les autres.</w:t>
      </w:r>
    </w:p>
    <w:p w14:paraId="07C506BF"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lastRenderedPageBreak/>
        <w:t>- En étant au sommet du pouvoir, il est important de ne pas oublier de respecter les parents et de leur montrer de la gratitude.</w:t>
      </w:r>
    </w:p>
    <w:p w14:paraId="2CA0716E" w14:textId="77777777" w:rsidR="00557ED6" w:rsidRPr="00B009C9" w:rsidRDefault="00557ED6" w:rsidP="00A355D8">
      <w:pPr>
        <w:jc w:val="both"/>
        <w:rPr>
          <w:rFonts w:cstheme="minorHAnsi"/>
          <w:sz w:val="22"/>
          <w:shd w:val="clear" w:color="auto" w:fill="FFFFFF"/>
        </w:rPr>
      </w:pPr>
      <w:r w:rsidRPr="00B009C9">
        <w:rPr>
          <w:rFonts w:cstheme="minorHAnsi"/>
          <w:sz w:val="22"/>
          <w:shd w:val="clear" w:color="auto" w:fill="FFFFFF"/>
        </w:rPr>
        <w:t>- Faire la prosternation de gratitude est une façon de remercier Dieu pour Ses bénédictions.</w:t>
      </w:r>
    </w:p>
    <w:p w14:paraId="222C4A9A" w14:textId="77777777" w:rsidR="00557ED6" w:rsidRPr="001F290B" w:rsidRDefault="00557ED6" w:rsidP="00A355D8">
      <w:pPr>
        <w:jc w:val="both"/>
        <w:rPr>
          <w:rFonts w:cstheme="minorHAnsi"/>
          <w:sz w:val="22"/>
          <w:shd w:val="clear" w:color="auto" w:fill="FFFFFF"/>
          <w:rtl/>
        </w:rPr>
      </w:pPr>
      <w:r w:rsidRPr="00B009C9">
        <w:rPr>
          <w:rFonts w:cstheme="minorHAnsi"/>
          <w:sz w:val="22"/>
          <w:shd w:val="clear" w:color="auto" w:fill="FFFFFF"/>
        </w:rPr>
        <w:t>- Les personnes sages et réfléchies peuvent s'inspirer des récits du Coran pour améliorer leur vie</w:t>
      </w:r>
      <w:r>
        <w:rPr>
          <w:rFonts w:cstheme="minorHAnsi"/>
          <w:sz w:val="22"/>
          <w:shd w:val="clear" w:color="auto" w:fill="FFFFFF"/>
        </w:rPr>
        <w:t xml:space="preserve"> et leur compréhension du monde</w:t>
      </w:r>
      <w:r w:rsidRPr="001F290B">
        <w:rPr>
          <w:rFonts w:cstheme="minorHAnsi"/>
          <w:sz w:val="22"/>
          <w:shd w:val="clear" w:color="auto" w:fill="FFFFFF"/>
        </w:rPr>
        <w:t>.</w:t>
      </w:r>
      <w:r w:rsidRPr="001F290B">
        <w:rPr>
          <w:rStyle w:val="Appelnotedebasdep"/>
          <w:rFonts w:cstheme="minorHAnsi"/>
          <w:sz w:val="22"/>
          <w:shd w:val="clear" w:color="auto" w:fill="FFFFFF"/>
        </w:rPr>
        <w:footnoteReference w:id="130"/>
      </w:r>
      <w:r>
        <w:rPr>
          <w:rFonts w:cstheme="minorHAnsi"/>
          <w:sz w:val="22"/>
          <w:shd w:val="clear" w:color="auto" w:fill="FFFFFF"/>
        </w:rPr>
        <w:t xml:space="preserve"> </w:t>
      </w:r>
    </w:p>
    <w:p w14:paraId="1836ADEB" w14:textId="77777777" w:rsidR="00557ED6" w:rsidRPr="001F290B" w:rsidRDefault="00557ED6" w:rsidP="00A355D8">
      <w:pPr>
        <w:jc w:val="both"/>
        <w:rPr>
          <w:rFonts w:cstheme="minorHAnsi"/>
          <w:sz w:val="22"/>
          <w:shd w:val="clear" w:color="auto" w:fill="FFFFFF"/>
          <w:rtl/>
        </w:rPr>
      </w:pPr>
    </w:p>
    <w:p w14:paraId="04BADE27" w14:textId="77777777" w:rsidR="00675436" w:rsidRDefault="00675436" w:rsidP="00A355D8">
      <w:pPr>
        <w:jc w:val="both"/>
      </w:pPr>
    </w:p>
    <w:sectPr w:rsidR="00675436" w:rsidSect="00557ED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0CB81" w14:textId="77777777" w:rsidR="00B82A08" w:rsidRDefault="00B82A08" w:rsidP="00557ED6">
      <w:pPr>
        <w:spacing w:after="0" w:line="240" w:lineRule="auto"/>
      </w:pPr>
      <w:r>
        <w:separator/>
      </w:r>
    </w:p>
  </w:endnote>
  <w:endnote w:type="continuationSeparator" w:id="0">
    <w:p w14:paraId="07A9AAFE" w14:textId="77777777" w:rsidR="00B82A08" w:rsidRDefault="00B82A08" w:rsidP="00557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EE188" w14:textId="77777777" w:rsidR="00B82A08" w:rsidRDefault="00B82A08" w:rsidP="00557ED6">
      <w:pPr>
        <w:spacing w:after="0" w:line="240" w:lineRule="auto"/>
      </w:pPr>
      <w:r>
        <w:separator/>
      </w:r>
    </w:p>
  </w:footnote>
  <w:footnote w:type="continuationSeparator" w:id="0">
    <w:p w14:paraId="54CD6A14" w14:textId="77777777" w:rsidR="00B82A08" w:rsidRDefault="00B82A08" w:rsidP="00557ED6">
      <w:pPr>
        <w:spacing w:after="0" w:line="240" w:lineRule="auto"/>
      </w:pPr>
      <w:r>
        <w:continuationSeparator/>
      </w:r>
    </w:p>
  </w:footnote>
  <w:footnote w:id="1">
    <w:p w14:paraId="63FB9B22" w14:textId="77777777" w:rsidR="00BC384D" w:rsidRPr="009524B6" w:rsidRDefault="00BC384D">
      <w:pPr>
        <w:pStyle w:val="Notedebasdepage"/>
        <w:rPr>
          <w:sz w:val="16"/>
          <w:szCs w:val="16"/>
        </w:rPr>
      </w:pPr>
      <w:r w:rsidRPr="009524B6">
        <w:rPr>
          <w:rStyle w:val="Appelnotedebasdep"/>
          <w:sz w:val="16"/>
          <w:szCs w:val="16"/>
        </w:rPr>
        <w:footnoteRef/>
      </w:r>
      <w:r w:rsidRPr="009524B6">
        <w:rPr>
          <w:sz w:val="16"/>
          <w:szCs w:val="16"/>
        </w:rPr>
        <w:t xml:space="preserve"> </w:t>
      </w:r>
      <w:r w:rsidRPr="009524B6">
        <w:rPr>
          <w:rFonts w:cstheme="minorHAnsi"/>
          <w:sz w:val="16"/>
          <w:szCs w:val="16"/>
          <w:lang w:val="fr-RE"/>
        </w:rPr>
        <w:t>Prophète Youssouf (a)</w:t>
      </w:r>
    </w:p>
  </w:footnote>
  <w:footnote w:id="2">
    <w:p w14:paraId="467B4DB4" w14:textId="77777777" w:rsidR="00BC384D" w:rsidRPr="009524B6" w:rsidRDefault="00BC384D">
      <w:pPr>
        <w:pStyle w:val="Notedebasdepage"/>
        <w:rPr>
          <w:i/>
          <w:iCs/>
          <w:sz w:val="16"/>
          <w:szCs w:val="16"/>
        </w:rPr>
      </w:pPr>
      <w:r w:rsidRPr="009524B6">
        <w:rPr>
          <w:rStyle w:val="Appelnotedebasdep"/>
          <w:sz w:val="16"/>
          <w:szCs w:val="16"/>
        </w:rPr>
        <w:footnoteRef/>
      </w:r>
      <w:r w:rsidRPr="009524B6">
        <w:rPr>
          <w:sz w:val="16"/>
          <w:szCs w:val="16"/>
        </w:rPr>
        <w:t xml:space="preserve"> </w:t>
      </w:r>
      <w:r w:rsidRPr="009524B6">
        <w:rPr>
          <w:rStyle w:val="Accentuation"/>
          <w:rFonts w:cstheme="minorHAnsi"/>
          <w:i w:val="0"/>
          <w:iCs w:val="0"/>
          <w:sz w:val="16"/>
          <w:szCs w:val="16"/>
          <w:shd w:val="clear" w:color="auto" w:fill="FFFFFF"/>
        </w:rPr>
        <w:t>Prophète Yaqoub (a)</w:t>
      </w:r>
    </w:p>
  </w:footnote>
  <w:footnote w:id="3">
    <w:p w14:paraId="0360D0E1" w14:textId="77777777" w:rsidR="00BC384D" w:rsidRPr="009524B6" w:rsidRDefault="00BC384D" w:rsidP="00557ED6">
      <w:pPr>
        <w:spacing w:after="200" w:line="276" w:lineRule="auto"/>
        <w:rPr>
          <w:rFonts w:ascii="Calibri" w:eastAsia="Times New Roman" w:hAnsi="Calibri" w:cs="Arial"/>
          <w:i/>
          <w:iCs/>
          <w:sz w:val="16"/>
          <w:szCs w:val="16"/>
          <w:lang w:val="fr-BE"/>
        </w:rPr>
      </w:pPr>
      <w:r w:rsidRPr="009524B6">
        <w:rPr>
          <w:rStyle w:val="Appelnotedebasdep"/>
          <w:sz w:val="16"/>
          <w:szCs w:val="16"/>
        </w:rPr>
        <w:footnoteRef/>
      </w:r>
      <w:r w:rsidRPr="009524B6">
        <w:rPr>
          <w:sz w:val="16"/>
          <w:szCs w:val="16"/>
        </w:rPr>
        <w:t xml:space="preserve"> </w:t>
      </w:r>
      <w:bookmarkStart w:id="1" w:name="_Hlk153631766"/>
      <w:r w:rsidRPr="009524B6">
        <w:rPr>
          <w:rFonts w:ascii="Calibri" w:eastAsia="Times New Roman" w:hAnsi="Calibri" w:cs="Arial"/>
          <w:i/>
          <w:iCs/>
          <w:sz w:val="16"/>
          <w:szCs w:val="16"/>
          <w:lang w:val="fr-BE"/>
        </w:rPr>
        <w:t>Nézaamé hamahangué souréhayé Qur’an, page</w:t>
      </w:r>
      <w:bookmarkEnd w:id="1"/>
      <w:r w:rsidRPr="009524B6">
        <w:rPr>
          <w:rFonts w:ascii="Calibri" w:eastAsia="Times New Roman" w:hAnsi="Calibri" w:cs="Arial"/>
          <w:i/>
          <w:iCs/>
          <w:sz w:val="16"/>
          <w:szCs w:val="16"/>
          <w:lang w:val="fr-BE"/>
        </w:rPr>
        <w:t xml:space="preserve"> 143</w:t>
      </w:r>
    </w:p>
  </w:footnote>
  <w:footnote w:id="4">
    <w:p w14:paraId="3439FD17" w14:textId="77777777" w:rsidR="00BC384D" w:rsidRPr="009524B6" w:rsidRDefault="00BC384D">
      <w:pPr>
        <w:pStyle w:val="Notedebasdepage"/>
        <w:rPr>
          <w:sz w:val="16"/>
          <w:szCs w:val="16"/>
        </w:rPr>
      </w:pPr>
      <w:r w:rsidRPr="009524B6">
        <w:rPr>
          <w:rStyle w:val="Appelnotedebasdep"/>
          <w:sz w:val="16"/>
          <w:szCs w:val="16"/>
        </w:rPr>
        <w:footnoteRef/>
      </w:r>
      <w:r w:rsidRPr="009524B6">
        <w:rPr>
          <w:sz w:val="16"/>
          <w:szCs w:val="16"/>
        </w:rPr>
        <w:t xml:space="preserve"> </w:t>
      </w:r>
      <w:r w:rsidRPr="009524B6">
        <w:rPr>
          <w:rStyle w:val="Accentuation"/>
          <w:rFonts w:cstheme="minorHAnsi"/>
          <w:i w:val="0"/>
          <w:iCs w:val="0"/>
          <w:sz w:val="16"/>
          <w:szCs w:val="16"/>
          <w:shd w:val="clear" w:color="auto" w:fill="FFFFFF"/>
        </w:rPr>
        <w:t>Prophète Ishâq (a)</w:t>
      </w:r>
    </w:p>
  </w:footnote>
  <w:footnote w:id="5">
    <w:p w14:paraId="2FAF1B6C" w14:textId="77777777" w:rsidR="00BC384D" w:rsidRPr="009524B6" w:rsidRDefault="00BC384D">
      <w:pPr>
        <w:pStyle w:val="Notedebasdepage"/>
        <w:rPr>
          <w:i/>
          <w:iCs/>
          <w:sz w:val="16"/>
          <w:szCs w:val="16"/>
        </w:rPr>
      </w:pPr>
      <w:r w:rsidRPr="009524B6">
        <w:rPr>
          <w:rStyle w:val="Appelnotedebasdep"/>
          <w:sz w:val="16"/>
          <w:szCs w:val="16"/>
        </w:rPr>
        <w:footnoteRef/>
      </w:r>
      <w:r w:rsidRPr="009524B6">
        <w:rPr>
          <w:sz w:val="16"/>
          <w:szCs w:val="16"/>
        </w:rPr>
        <w:t xml:space="preserve"> </w:t>
      </w:r>
      <w:r w:rsidRPr="009524B6">
        <w:rPr>
          <w:rStyle w:val="Accentuation"/>
          <w:rFonts w:cstheme="minorHAnsi"/>
          <w:i w:val="0"/>
          <w:iCs w:val="0"/>
          <w:sz w:val="16"/>
          <w:szCs w:val="16"/>
          <w:shd w:val="clear" w:color="auto" w:fill="FFFFFF"/>
        </w:rPr>
        <w:t>Prophète Ibrahim (a)</w:t>
      </w:r>
    </w:p>
  </w:footnote>
  <w:footnote w:id="6">
    <w:p w14:paraId="6BBBBD52" w14:textId="77777777" w:rsidR="00BC384D" w:rsidRPr="009524B6" w:rsidRDefault="00BC384D" w:rsidP="00557ED6">
      <w:pPr>
        <w:spacing w:after="0" w:line="240" w:lineRule="auto"/>
        <w:rPr>
          <w:rFonts w:ascii="Calibri" w:eastAsia="Times New Roman" w:hAnsi="Calibri" w:cs="Arial"/>
          <w:i/>
          <w:iCs/>
          <w:sz w:val="16"/>
          <w:szCs w:val="16"/>
          <w:u w:val="single"/>
          <w:lang w:val="fr-BE"/>
        </w:rPr>
      </w:pPr>
      <w:r w:rsidRPr="009524B6">
        <w:rPr>
          <w:rStyle w:val="Appelnotedebasdep"/>
          <w:sz w:val="16"/>
          <w:szCs w:val="16"/>
        </w:rPr>
        <w:footnoteRef/>
      </w:r>
      <w:r w:rsidRPr="009524B6">
        <w:rPr>
          <w:sz w:val="16"/>
          <w:szCs w:val="16"/>
        </w:rPr>
        <w:t xml:space="preserve"> </w:t>
      </w:r>
      <w:bookmarkStart w:id="2" w:name="_Hlk153631795"/>
      <w:bookmarkStart w:id="3" w:name="_Hlk153871014"/>
      <w:r w:rsidRPr="009524B6">
        <w:rPr>
          <w:i/>
          <w:iCs/>
          <w:sz w:val="16"/>
          <w:szCs w:val="16"/>
          <w:lang w:bidi="en-US"/>
        </w:rPr>
        <w:t xml:space="preserve">Tafsiré Némouna ; </w:t>
      </w:r>
      <w:hyperlink r:id="rId1" w:history="1">
        <w:r w:rsidRPr="009524B6">
          <w:rPr>
            <w:rFonts w:ascii="Calibri" w:eastAsia="Times New Roman" w:hAnsi="Calibri" w:cs="Arial"/>
            <w:i/>
            <w:iCs/>
            <w:sz w:val="16"/>
            <w:szCs w:val="16"/>
            <w:u w:val="single"/>
            <w:lang w:val="fr-BE"/>
          </w:rPr>
          <w:t>quran.inoor.ir</w:t>
        </w:r>
      </w:hyperlink>
      <w:bookmarkEnd w:id="2"/>
      <w:bookmarkEnd w:id="3"/>
    </w:p>
  </w:footnote>
  <w:footnote w:id="7">
    <w:p w14:paraId="1C5AF0BF" w14:textId="77777777" w:rsidR="00BC384D" w:rsidRPr="009524B6" w:rsidRDefault="00BC384D" w:rsidP="00557ED6">
      <w:pPr>
        <w:pStyle w:val="Notedebasdepage"/>
        <w:rPr>
          <w:i/>
          <w:iCs/>
          <w:sz w:val="16"/>
          <w:szCs w:val="16"/>
          <w:lang w:val="fr-RE"/>
        </w:rPr>
      </w:pPr>
      <w:r w:rsidRPr="009524B6">
        <w:rPr>
          <w:rStyle w:val="Appelnotedebasdep"/>
          <w:sz w:val="16"/>
          <w:szCs w:val="16"/>
        </w:rPr>
        <w:footnoteRef/>
      </w:r>
      <w:r w:rsidRPr="009524B6">
        <w:rPr>
          <w:sz w:val="16"/>
          <w:szCs w:val="16"/>
        </w:rPr>
        <w:t xml:space="preserve"> </w:t>
      </w:r>
      <w:r w:rsidRPr="009524B6">
        <w:rPr>
          <w:i/>
          <w:iCs/>
          <w:sz w:val="16"/>
          <w:szCs w:val="16"/>
        </w:rPr>
        <w:t xml:space="preserve">Sawaboul </w:t>
      </w:r>
      <w:r>
        <w:rPr>
          <w:i/>
          <w:iCs/>
          <w:sz w:val="16"/>
          <w:szCs w:val="16"/>
        </w:rPr>
        <w:t>A</w:t>
      </w:r>
      <w:r w:rsidRPr="009524B6">
        <w:rPr>
          <w:i/>
          <w:iCs/>
          <w:sz w:val="16"/>
          <w:szCs w:val="16"/>
        </w:rPr>
        <w:t>am</w:t>
      </w:r>
      <w:r>
        <w:rPr>
          <w:i/>
          <w:iCs/>
          <w:sz w:val="16"/>
          <w:szCs w:val="16"/>
        </w:rPr>
        <w:t>a</w:t>
      </w:r>
      <w:r w:rsidRPr="009524B6">
        <w:rPr>
          <w:i/>
          <w:iCs/>
          <w:sz w:val="16"/>
          <w:szCs w:val="16"/>
        </w:rPr>
        <w:t>al, page 106</w:t>
      </w:r>
    </w:p>
  </w:footnote>
  <w:footnote w:id="8">
    <w:p w14:paraId="67D28FE6" w14:textId="77777777" w:rsidR="00BC384D" w:rsidRPr="00FA2086" w:rsidRDefault="00BC384D" w:rsidP="00557ED6">
      <w:pPr>
        <w:pStyle w:val="Paragraphedeliste1"/>
        <w:spacing w:after="0"/>
        <w:ind w:left="0"/>
        <w:rPr>
          <w:rFonts w:asciiTheme="minorHAnsi"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Tafsiré Qur’ané Mehr, tome 4, page 313</w:t>
      </w:r>
    </w:p>
  </w:footnote>
  <w:footnote w:id="9">
    <w:p w14:paraId="13E75375" w14:textId="77777777" w:rsidR="00BC384D" w:rsidRPr="00FA2086"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314 ; </w:t>
      </w:r>
      <w:r w:rsidRPr="006C0145">
        <w:rPr>
          <w:rFonts w:asciiTheme="minorHAnsi" w:eastAsiaTheme="minorEastAsia" w:hAnsiTheme="minorHAnsi" w:cstheme="minorBidi"/>
          <w:i/>
          <w:iCs/>
          <w:sz w:val="16"/>
          <w:szCs w:val="16"/>
          <w:lang w:val="fr-FR" w:bidi="en-US"/>
        </w:rPr>
        <w:t xml:space="preserve">Tafsiré Némouna, tome 9, page 299 </w:t>
      </w:r>
    </w:p>
  </w:footnote>
  <w:footnote w:id="10">
    <w:p w14:paraId="2C796E5F" w14:textId="77777777" w:rsidR="00BC384D" w:rsidRPr="00D60378" w:rsidRDefault="00BC384D" w:rsidP="00D60378">
      <w:pPr>
        <w:pStyle w:val="Notedebasdepage"/>
        <w:rPr>
          <w:sz w:val="16"/>
          <w:szCs w:val="16"/>
        </w:rPr>
      </w:pPr>
      <w:r w:rsidRPr="00D60378">
        <w:rPr>
          <w:rStyle w:val="Appelnotedebasdep"/>
          <w:sz w:val="16"/>
          <w:szCs w:val="16"/>
        </w:rPr>
        <w:footnoteRef/>
      </w:r>
      <w:r w:rsidRPr="00D60378">
        <w:rPr>
          <w:sz w:val="16"/>
          <w:szCs w:val="16"/>
        </w:rPr>
        <w:t xml:space="preserve"> « Taghâfoul » est un terme arabe qui désigne le fait de feindre l'ignorance ou la négligence, de faire semblant de ne pas remarquer quelque chose.</w:t>
      </w:r>
    </w:p>
  </w:footnote>
  <w:footnote w:id="11">
    <w:p w14:paraId="498BF533" w14:textId="77777777" w:rsidR="00BC384D" w:rsidRPr="00D60378" w:rsidRDefault="00BC384D" w:rsidP="00D60378">
      <w:pPr>
        <w:pStyle w:val="Paragraphedeliste"/>
        <w:spacing w:after="0" w:line="240" w:lineRule="auto"/>
        <w:ind w:left="0"/>
        <w:rPr>
          <w:rFonts w:eastAsia="Times New Roman"/>
          <w:i/>
          <w:iCs/>
          <w:sz w:val="16"/>
          <w:szCs w:val="16"/>
          <w:lang w:val="fr-RE"/>
        </w:rPr>
      </w:pPr>
      <w:r w:rsidRPr="00D60378">
        <w:rPr>
          <w:rStyle w:val="Appelnotedebasdep"/>
          <w:sz w:val="16"/>
          <w:szCs w:val="16"/>
        </w:rPr>
        <w:footnoteRef/>
      </w:r>
      <w:r w:rsidRPr="00D60378">
        <w:rPr>
          <w:sz w:val="16"/>
          <w:szCs w:val="16"/>
          <w:lang w:val="fr-RE"/>
        </w:rPr>
        <w:t xml:space="preserve"> </w:t>
      </w:r>
      <w:r w:rsidRPr="00D60378">
        <w:rPr>
          <w:i/>
          <w:iCs/>
          <w:sz w:val="16"/>
          <w:szCs w:val="16"/>
          <w:lang w:bidi="en-US"/>
        </w:rPr>
        <w:t>Tafsiré Qur’ané Mehr, tome 4, page 316 ; Tafsiré Némouna, tome 9, page 301</w:t>
      </w:r>
    </w:p>
  </w:footnote>
  <w:footnote w:id="12">
    <w:p w14:paraId="194A7255" w14:textId="77777777" w:rsidR="00BC384D" w:rsidRPr="00D60378" w:rsidRDefault="00BC384D" w:rsidP="00D60378">
      <w:pPr>
        <w:pStyle w:val="Notedebasdepage"/>
        <w:rPr>
          <w:sz w:val="16"/>
          <w:szCs w:val="16"/>
          <w:lang w:val="fr-RE"/>
        </w:rPr>
      </w:pPr>
      <w:r w:rsidRPr="00D60378">
        <w:rPr>
          <w:rStyle w:val="Appelnotedebasdep"/>
          <w:sz w:val="16"/>
          <w:szCs w:val="16"/>
        </w:rPr>
        <w:footnoteRef/>
      </w:r>
      <w:r w:rsidRPr="00D60378">
        <w:rPr>
          <w:sz w:val="16"/>
          <w:szCs w:val="16"/>
        </w:rPr>
        <w:t xml:space="preserve"> Binyamin</w:t>
      </w:r>
    </w:p>
  </w:footnote>
  <w:footnote w:id="13">
    <w:p w14:paraId="5810E152" w14:textId="77777777" w:rsidR="00BC384D" w:rsidRPr="003847A5" w:rsidRDefault="00BC384D" w:rsidP="00D6037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847A5">
        <w:rPr>
          <w:rStyle w:val="Appelnotedebasdep"/>
          <w:sz w:val="16"/>
          <w:szCs w:val="16"/>
        </w:rPr>
        <w:footnoteRef/>
      </w:r>
      <w:r w:rsidRPr="003847A5">
        <w:rPr>
          <w:sz w:val="16"/>
          <w:szCs w:val="16"/>
          <w:lang w:val="fr-RE"/>
        </w:rPr>
        <w:t xml:space="preserve"> </w:t>
      </w:r>
      <w:r w:rsidRPr="003847A5">
        <w:rPr>
          <w:rFonts w:asciiTheme="minorHAnsi" w:hAnsiTheme="minorHAnsi" w:cstheme="minorBidi"/>
          <w:i/>
          <w:iCs/>
          <w:sz w:val="16"/>
          <w:szCs w:val="16"/>
          <w:lang w:val="fr-FR" w:bidi="en-US"/>
        </w:rPr>
        <w:t xml:space="preserve">Tafsiré Qur’ané Mehr, tome 4, page 319 </w:t>
      </w:r>
    </w:p>
  </w:footnote>
  <w:footnote w:id="14">
    <w:p w14:paraId="1AA0FAB5" w14:textId="77777777" w:rsidR="00BC384D" w:rsidRPr="003847A5" w:rsidRDefault="00BC384D">
      <w:pPr>
        <w:pStyle w:val="Notedebasdepage"/>
        <w:rPr>
          <w:sz w:val="16"/>
          <w:szCs w:val="16"/>
        </w:rPr>
      </w:pPr>
      <w:r w:rsidRPr="003847A5">
        <w:rPr>
          <w:rStyle w:val="Appelnotedebasdep"/>
          <w:sz w:val="16"/>
          <w:szCs w:val="16"/>
        </w:rPr>
        <w:footnoteRef/>
      </w:r>
      <w:r w:rsidRPr="003847A5">
        <w:rPr>
          <w:sz w:val="16"/>
          <w:szCs w:val="16"/>
        </w:rPr>
        <w:t xml:space="preserve"> </w:t>
      </w:r>
      <w:bookmarkStart w:id="4" w:name="_Hlk155630566"/>
      <w:r w:rsidRPr="003847A5">
        <w:rPr>
          <w:rFonts w:cstheme="minorHAnsi"/>
          <w:sz w:val="16"/>
          <w:szCs w:val="16"/>
        </w:rPr>
        <w:t>Prophète Ismaïl (a)</w:t>
      </w:r>
      <w:bookmarkEnd w:id="4"/>
    </w:p>
  </w:footnote>
  <w:footnote w:id="15">
    <w:p w14:paraId="2CBEA528" w14:textId="77777777" w:rsidR="00BC384D" w:rsidRPr="003847A5" w:rsidRDefault="00BC384D" w:rsidP="00557ED6">
      <w:pPr>
        <w:pStyle w:val="Paragraphedeliste"/>
        <w:tabs>
          <w:tab w:val="left" w:pos="765"/>
        </w:tabs>
        <w:spacing w:after="0" w:line="240" w:lineRule="auto"/>
        <w:ind w:left="0"/>
        <w:rPr>
          <w:rFonts w:eastAsia="Times New Roman"/>
          <w:i/>
          <w:iCs/>
          <w:sz w:val="16"/>
          <w:szCs w:val="16"/>
        </w:rPr>
      </w:pPr>
      <w:r w:rsidRPr="003847A5">
        <w:rPr>
          <w:rStyle w:val="Appelnotedebasdep"/>
          <w:sz w:val="16"/>
          <w:szCs w:val="16"/>
        </w:rPr>
        <w:footnoteRef/>
      </w:r>
      <w:r w:rsidRPr="003847A5">
        <w:rPr>
          <w:sz w:val="16"/>
          <w:szCs w:val="16"/>
        </w:rPr>
        <w:t xml:space="preserve"> </w:t>
      </w:r>
      <w:r w:rsidRPr="003847A5">
        <w:rPr>
          <w:rFonts w:eastAsia="Times New Roman"/>
          <w:i/>
          <w:iCs/>
          <w:sz w:val="16"/>
          <w:szCs w:val="16"/>
        </w:rPr>
        <w:t>Bihàr al Anwàr, tome 14, page 441</w:t>
      </w:r>
    </w:p>
  </w:footnote>
  <w:footnote w:id="16">
    <w:p w14:paraId="28D2BA3D" w14:textId="77777777" w:rsidR="00BC384D" w:rsidRPr="003847A5"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847A5">
        <w:rPr>
          <w:rStyle w:val="Appelnotedebasdep"/>
          <w:sz w:val="16"/>
          <w:szCs w:val="16"/>
        </w:rPr>
        <w:footnoteRef/>
      </w:r>
      <w:r w:rsidRPr="003847A5">
        <w:rPr>
          <w:sz w:val="16"/>
          <w:szCs w:val="16"/>
          <w:lang w:val="fr-RE"/>
        </w:rPr>
        <w:t xml:space="preserve"> </w:t>
      </w:r>
      <w:r w:rsidRPr="003847A5">
        <w:rPr>
          <w:rFonts w:asciiTheme="minorHAnsi" w:hAnsiTheme="minorHAnsi" w:cstheme="minorBidi"/>
          <w:i/>
          <w:iCs/>
          <w:sz w:val="16"/>
          <w:szCs w:val="16"/>
          <w:lang w:val="fr-FR" w:bidi="en-US"/>
        </w:rPr>
        <w:t xml:space="preserve">Tafsiré Qur’ané Mehr, tome 4, page 320 </w:t>
      </w:r>
    </w:p>
  </w:footnote>
  <w:footnote w:id="17">
    <w:p w14:paraId="373F6D4F" w14:textId="77777777" w:rsidR="00BC384D" w:rsidRPr="00F4052F" w:rsidRDefault="00BC384D" w:rsidP="00557ED6">
      <w:pPr>
        <w:pStyle w:val="Paragraphedeliste"/>
        <w:spacing w:after="0"/>
        <w:ind w:left="0"/>
        <w:rPr>
          <w:i/>
          <w:iCs/>
          <w:sz w:val="16"/>
          <w:szCs w:val="18"/>
        </w:rPr>
      </w:pPr>
      <w:r w:rsidRPr="006C0145">
        <w:rPr>
          <w:rStyle w:val="Appelnotedebasdep"/>
          <w:sz w:val="16"/>
          <w:szCs w:val="16"/>
        </w:rPr>
        <w:footnoteRef/>
      </w:r>
      <w:r w:rsidRPr="006C0145">
        <w:rPr>
          <w:sz w:val="16"/>
          <w:szCs w:val="16"/>
          <w:lang w:val="fr-RE"/>
        </w:rPr>
        <w:t xml:space="preserve"> </w:t>
      </w:r>
      <w:r w:rsidRPr="006C0145">
        <w:rPr>
          <w:i/>
          <w:iCs/>
          <w:sz w:val="16"/>
          <w:szCs w:val="16"/>
          <w:lang w:bidi="en-US"/>
        </w:rPr>
        <w:t>Tafsiré Q</w:t>
      </w:r>
      <w:r>
        <w:rPr>
          <w:i/>
          <w:iCs/>
          <w:sz w:val="16"/>
          <w:szCs w:val="16"/>
          <w:lang w:bidi="en-US"/>
        </w:rPr>
        <w:t xml:space="preserve">ur’ané Mehr, tome 4, page 323 </w:t>
      </w:r>
    </w:p>
  </w:footnote>
  <w:footnote w:id="18">
    <w:p w14:paraId="17513D8D" w14:textId="77777777" w:rsidR="00BC384D" w:rsidRPr="006C0145"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325 ; </w:t>
      </w:r>
      <w:r w:rsidRPr="006C0145">
        <w:rPr>
          <w:rFonts w:asciiTheme="minorHAnsi" w:eastAsiaTheme="minorEastAsia" w:hAnsiTheme="minorHAnsi" w:cstheme="minorBidi"/>
          <w:i/>
          <w:iCs/>
          <w:sz w:val="16"/>
          <w:szCs w:val="16"/>
          <w:lang w:val="fr-FR" w:bidi="en-US"/>
        </w:rPr>
        <w:t>Tafsiré Némouna, tome 9, page 321</w:t>
      </w:r>
    </w:p>
  </w:footnote>
  <w:footnote w:id="19">
    <w:p w14:paraId="22B31980" w14:textId="77777777" w:rsidR="00BC384D" w:rsidRPr="00A85F01" w:rsidRDefault="00BC384D" w:rsidP="00557ED6">
      <w:pPr>
        <w:pStyle w:val="Notedebasdepage"/>
        <w:rPr>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326</w:t>
      </w:r>
    </w:p>
  </w:footnote>
  <w:footnote w:id="20">
    <w:p w14:paraId="4BE5FDB8"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326 ; Tafsiré Némouna, tome 9, page 321</w:t>
      </w:r>
    </w:p>
  </w:footnote>
  <w:footnote w:id="21">
    <w:p w14:paraId="51435ADA" w14:textId="77777777" w:rsidR="00BC384D" w:rsidRPr="00FB75B9" w:rsidRDefault="00BC384D" w:rsidP="00557ED6">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327 ; </w:t>
      </w:r>
      <w:r w:rsidRPr="006C0145">
        <w:rPr>
          <w:rFonts w:asciiTheme="minorHAnsi" w:eastAsiaTheme="minorEastAsia" w:hAnsiTheme="minorHAnsi" w:cstheme="minorBidi"/>
          <w:i/>
          <w:iCs/>
          <w:sz w:val="16"/>
          <w:szCs w:val="16"/>
          <w:lang w:val="fr-FR" w:bidi="en-US"/>
        </w:rPr>
        <w:t>Tafsiré Némouna, tome 9, page 323</w:t>
      </w:r>
      <w:r w:rsidRPr="00D4757D">
        <w:rPr>
          <w:rFonts w:asciiTheme="minorHAnsi" w:eastAsiaTheme="minorEastAsia" w:hAnsiTheme="minorHAnsi" w:cstheme="minorBidi"/>
          <w:i/>
          <w:iCs/>
          <w:sz w:val="16"/>
          <w:szCs w:val="18"/>
          <w:lang w:val="fr-FR" w:bidi="en-US"/>
        </w:rPr>
        <w:t xml:space="preserve"> </w:t>
      </w:r>
    </w:p>
  </w:footnote>
  <w:footnote w:id="22">
    <w:p w14:paraId="20014353" w14:textId="77777777" w:rsidR="00BC384D" w:rsidRPr="006C0145"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329 </w:t>
      </w:r>
    </w:p>
  </w:footnote>
  <w:footnote w:id="23">
    <w:p w14:paraId="6B8090BB" w14:textId="77777777" w:rsidR="00BC384D" w:rsidRPr="00287B7A"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287B7A">
        <w:rPr>
          <w:rStyle w:val="Appelnotedebasdep"/>
          <w:sz w:val="16"/>
          <w:szCs w:val="16"/>
        </w:rPr>
        <w:footnoteRef/>
      </w:r>
      <w:r w:rsidRPr="00287B7A">
        <w:rPr>
          <w:sz w:val="16"/>
          <w:szCs w:val="16"/>
          <w:lang w:val="fr-RE"/>
        </w:rPr>
        <w:t xml:space="preserve"> </w:t>
      </w:r>
      <w:r w:rsidRPr="00287B7A">
        <w:rPr>
          <w:rFonts w:asciiTheme="minorHAnsi" w:hAnsiTheme="minorHAnsi" w:cstheme="minorBidi"/>
          <w:i/>
          <w:iCs/>
          <w:sz w:val="16"/>
          <w:szCs w:val="16"/>
          <w:lang w:val="fr-FR" w:bidi="en-US"/>
        </w:rPr>
        <w:t xml:space="preserve">Tafsiré Qur’ané Mehr, tome 4, page 330 ; </w:t>
      </w:r>
      <w:r w:rsidRPr="00287B7A">
        <w:rPr>
          <w:rFonts w:asciiTheme="minorHAnsi" w:eastAsiaTheme="minorEastAsia" w:hAnsiTheme="minorHAnsi" w:cstheme="minorBidi"/>
          <w:i/>
          <w:iCs/>
          <w:sz w:val="16"/>
          <w:szCs w:val="16"/>
          <w:lang w:val="fr-FR" w:bidi="en-US"/>
        </w:rPr>
        <w:t>Tafsiré Némouna, tome 9, page 332</w:t>
      </w:r>
    </w:p>
  </w:footnote>
  <w:footnote w:id="24">
    <w:p w14:paraId="3E3D3E02" w14:textId="77777777" w:rsidR="00BC384D" w:rsidRPr="00287B7A" w:rsidRDefault="00BC384D" w:rsidP="00557ED6">
      <w:pPr>
        <w:pStyle w:val="Notedebasdepage"/>
        <w:rPr>
          <w:sz w:val="16"/>
          <w:szCs w:val="16"/>
          <w:lang w:val="fr-RE"/>
        </w:rPr>
      </w:pPr>
      <w:r w:rsidRPr="00287B7A">
        <w:rPr>
          <w:rStyle w:val="Appelnotedebasdep"/>
          <w:sz w:val="16"/>
          <w:szCs w:val="16"/>
        </w:rPr>
        <w:footnoteRef/>
      </w:r>
      <w:r w:rsidRPr="00287B7A">
        <w:rPr>
          <w:sz w:val="16"/>
          <w:szCs w:val="16"/>
        </w:rPr>
        <w:t xml:space="preserve"> </w:t>
      </w:r>
      <w:r w:rsidRPr="00287B7A">
        <w:rPr>
          <w:i/>
          <w:iCs/>
          <w:sz w:val="16"/>
          <w:szCs w:val="16"/>
          <w:lang w:bidi="en-US"/>
        </w:rPr>
        <w:t xml:space="preserve">Tafsiré Qur’ané Mehr, tome 4, page 333 </w:t>
      </w:r>
    </w:p>
  </w:footnote>
  <w:footnote w:id="25">
    <w:p w14:paraId="4E80B81B"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w:t>
      </w:r>
      <w:r>
        <w:rPr>
          <w:i/>
          <w:iCs/>
          <w:sz w:val="16"/>
          <w:szCs w:val="16"/>
          <w:lang w:bidi="en-US"/>
        </w:rPr>
        <w:t xml:space="preserve">ur’ané Mehr, tome 4, page 334 </w:t>
      </w:r>
    </w:p>
  </w:footnote>
  <w:footnote w:id="26">
    <w:p w14:paraId="3B23B46F" w14:textId="77777777" w:rsidR="00BC384D" w:rsidRPr="006C0145"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Tafsiré Qur’ané Mehr, tome 4, page 33</w:t>
      </w:r>
      <w:r>
        <w:rPr>
          <w:rFonts w:asciiTheme="minorHAnsi" w:hAnsiTheme="minorHAnsi" w:cstheme="minorBidi"/>
          <w:i/>
          <w:iCs/>
          <w:sz w:val="16"/>
          <w:szCs w:val="16"/>
          <w:lang w:val="fr-FR" w:bidi="en-US"/>
        </w:rPr>
        <w:t>6</w:t>
      </w:r>
      <w:r w:rsidRPr="006C0145">
        <w:rPr>
          <w:rFonts w:asciiTheme="minorHAnsi" w:hAnsiTheme="minorHAnsi" w:cstheme="minorBidi"/>
          <w:i/>
          <w:iCs/>
          <w:sz w:val="16"/>
          <w:szCs w:val="16"/>
          <w:lang w:val="fr-FR" w:bidi="en-US"/>
        </w:rPr>
        <w:t xml:space="preserve"> ; </w:t>
      </w:r>
      <w:r w:rsidRPr="006C0145">
        <w:rPr>
          <w:rFonts w:asciiTheme="minorHAnsi" w:eastAsiaTheme="minorEastAsia" w:hAnsiTheme="minorHAnsi" w:cstheme="minorBidi"/>
          <w:i/>
          <w:iCs/>
          <w:sz w:val="16"/>
          <w:szCs w:val="16"/>
          <w:lang w:val="fr-FR" w:bidi="en-US"/>
        </w:rPr>
        <w:t xml:space="preserve">Tafsiré Némouna, tome 9, page 350 </w:t>
      </w:r>
    </w:p>
  </w:footnote>
  <w:footnote w:id="27">
    <w:p w14:paraId="63CDCAE2"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337</w:t>
      </w:r>
    </w:p>
  </w:footnote>
  <w:footnote w:id="28">
    <w:p w14:paraId="68ED21A8" w14:textId="77777777" w:rsidR="00BC384D" w:rsidRPr="006C0145"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338 ; </w:t>
      </w:r>
      <w:r w:rsidRPr="006C0145">
        <w:rPr>
          <w:rFonts w:asciiTheme="minorHAnsi" w:eastAsiaTheme="minorEastAsia" w:hAnsiTheme="minorHAnsi" w:cstheme="minorBidi"/>
          <w:i/>
          <w:iCs/>
          <w:sz w:val="16"/>
          <w:szCs w:val="16"/>
          <w:lang w:val="fr-FR" w:bidi="en-US"/>
        </w:rPr>
        <w:t xml:space="preserve">Tafsiré Némouna, tome 9, page 344 </w:t>
      </w:r>
    </w:p>
  </w:footnote>
  <w:footnote w:id="29">
    <w:p w14:paraId="6C3116E6" w14:textId="77777777" w:rsidR="00BC384D" w:rsidRPr="006C0145"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340 ; </w:t>
      </w:r>
      <w:r w:rsidRPr="006C0145">
        <w:rPr>
          <w:rFonts w:asciiTheme="minorHAnsi" w:eastAsiaTheme="minorEastAsia" w:hAnsiTheme="minorHAnsi" w:cstheme="minorBidi"/>
          <w:i/>
          <w:iCs/>
          <w:sz w:val="16"/>
          <w:szCs w:val="16"/>
          <w:lang w:val="fr-FR" w:bidi="en-US"/>
        </w:rPr>
        <w:t xml:space="preserve">Tafsiré Némouna, tome 9, page 353 </w:t>
      </w:r>
    </w:p>
  </w:footnote>
  <w:footnote w:id="30">
    <w:p w14:paraId="324872D6" w14:textId="77777777" w:rsidR="00BC384D" w:rsidRPr="00D06900" w:rsidRDefault="00BC384D" w:rsidP="00D06900">
      <w:pPr>
        <w:spacing w:after="0" w:line="240" w:lineRule="auto"/>
        <w:jc w:val="both"/>
        <w:rPr>
          <w:rFonts w:cstheme="minorHAnsi"/>
          <w:sz w:val="16"/>
          <w:szCs w:val="16"/>
          <w:lang w:bidi="fa-IR"/>
        </w:rPr>
      </w:pPr>
      <w:r w:rsidRPr="00D06900">
        <w:rPr>
          <w:rStyle w:val="Appelnotedebasdep"/>
          <w:sz w:val="16"/>
          <w:szCs w:val="16"/>
        </w:rPr>
        <w:footnoteRef/>
      </w:r>
      <w:r w:rsidRPr="00D06900">
        <w:rPr>
          <w:sz w:val="16"/>
          <w:szCs w:val="16"/>
        </w:rPr>
        <w:t xml:space="preserve"> </w:t>
      </w:r>
      <w:r w:rsidRPr="00D06900">
        <w:rPr>
          <w:rFonts w:cstheme="minorHAnsi"/>
          <w:sz w:val="16"/>
          <w:szCs w:val="16"/>
          <w:lang w:bidi="fa-IR"/>
        </w:rPr>
        <w:t xml:space="preserve">Dans la tradition musulmane, le dirham était une monnaie d'argent largement utilisée dans l'ensemble du monde musulman. À l'époque, cette pièce d'argent pesait approximativement 3 grammes. Au cours des siècles, la valeur et la composition du dirham ont fluctué en fonction des différents régimes politiques et économiques. À l'heure actuelle, la valeur du dirham fluctue selon les pays et les taux de change internationaux. De nos jours, le dirham demeure une unité monétaire en vigueur dans plusieurs pays musulmans du Moyen-Orient et d'Afrique du Nord, notamment au Maroc et aux Émirats arabes unis. </w:t>
      </w:r>
    </w:p>
  </w:footnote>
  <w:footnote w:id="31">
    <w:p w14:paraId="206A4A32" w14:textId="77777777" w:rsidR="00BC384D" w:rsidRPr="00D06900" w:rsidRDefault="00BC384D" w:rsidP="00D06900">
      <w:pPr>
        <w:pStyle w:val="Paragraphedeliste1"/>
        <w:spacing w:after="0" w:line="240" w:lineRule="auto"/>
        <w:ind w:left="0"/>
        <w:jc w:val="left"/>
        <w:rPr>
          <w:i/>
          <w:iCs/>
          <w:sz w:val="16"/>
          <w:szCs w:val="16"/>
          <w:lang w:val="fr-RE"/>
        </w:rPr>
      </w:pPr>
      <w:r w:rsidRPr="00D06900">
        <w:rPr>
          <w:rStyle w:val="Appelnotedebasdep"/>
          <w:sz w:val="16"/>
          <w:szCs w:val="16"/>
        </w:rPr>
        <w:footnoteRef/>
      </w:r>
      <w:r w:rsidRPr="00D06900">
        <w:rPr>
          <w:sz w:val="16"/>
          <w:szCs w:val="16"/>
          <w:lang w:val="fr-RE"/>
        </w:rPr>
        <w:t xml:space="preserve"> </w:t>
      </w:r>
      <w:r w:rsidRPr="00D06900">
        <w:rPr>
          <w:rFonts w:asciiTheme="minorHAnsi" w:hAnsiTheme="minorHAnsi" w:cstheme="minorBidi"/>
          <w:i/>
          <w:iCs/>
          <w:sz w:val="16"/>
          <w:szCs w:val="16"/>
          <w:lang w:val="fr-FR" w:bidi="en-US"/>
        </w:rPr>
        <w:t>Tafsiré Qur’ané Mehr, tome 4, page 341 </w:t>
      </w:r>
    </w:p>
  </w:footnote>
  <w:footnote w:id="32">
    <w:p w14:paraId="28AD1A76" w14:textId="77777777" w:rsidR="00BC384D" w:rsidRPr="00D06900" w:rsidRDefault="00BC384D" w:rsidP="00D0690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06900">
        <w:rPr>
          <w:rStyle w:val="Appelnotedebasdep"/>
          <w:sz w:val="16"/>
          <w:szCs w:val="16"/>
        </w:rPr>
        <w:footnoteRef/>
      </w:r>
      <w:r w:rsidRPr="00D06900">
        <w:rPr>
          <w:sz w:val="16"/>
          <w:szCs w:val="16"/>
          <w:lang w:val="fr-RE"/>
        </w:rPr>
        <w:t xml:space="preserve"> </w:t>
      </w:r>
      <w:r w:rsidRPr="00D06900">
        <w:rPr>
          <w:rFonts w:asciiTheme="minorHAnsi" w:hAnsiTheme="minorHAnsi" w:cstheme="minorBidi"/>
          <w:i/>
          <w:iCs/>
          <w:sz w:val="16"/>
          <w:szCs w:val="16"/>
          <w:lang w:val="fr-FR" w:bidi="en-US"/>
        </w:rPr>
        <w:t xml:space="preserve">Tafsiré Qur’ané Mehr, tome 4, page 342 ; </w:t>
      </w:r>
      <w:r w:rsidRPr="00D06900">
        <w:rPr>
          <w:rFonts w:asciiTheme="minorHAnsi" w:eastAsiaTheme="minorEastAsia" w:hAnsiTheme="minorHAnsi" w:cstheme="minorBidi"/>
          <w:i/>
          <w:iCs/>
          <w:sz w:val="16"/>
          <w:szCs w:val="16"/>
          <w:lang w:val="fr-FR" w:bidi="en-US"/>
        </w:rPr>
        <w:t xml:space="preserve">Tafsiré Némouna, tome 9, page 358 </w:t>
      </w:r>
    </w:p>
  </w:footnote>
  <w:footnote w:id="33">
    <w:p w14:paraId="13DCE07C" w14:textId="77777777" w:rsidR="00BC384D" w:rsidRPr="006C0145" w:rsidRDefault="00BC384D" w:rsidP="00557ED6">
      <w:pPr>
        <w:pStyle w:val="Notedebasdepage"/>
        <w:rPr>
          <w:i/>
          <w:iCs/>
          <w:sz w:val="16"/>
          <w:szCs w:val="16"/>
        </w:rPr>
      </w:pPr>
      <w:r w:rsidRPr="006C0145">
        <w:rPr>
          <w:rStyle w:val="Appelnotedebasdep"/>
          <w:sz w:val="16"/>
          <w:szCs w:val="16"/>
        </w:rPr>
        <w:footnoteRef/>
      </w:r>
      <w:r w:rsidRPr="006C0145">
        <w:rPr>
          <w:sz w:val="16"/>
          <w:szCs w:val="16"/>
          <w:lang w:val="fr-RE"/>
        </w:rPr>
        <w:t xml:space="preserve"> </w:t>
      </w:r>
      <w:r w:rsidRPr="006C0145">
        <w:rPr>
          <w:i/>
          <w:iCs/>
          <w:sz w:val="16"/>
          <w:szCs w:val="16"/>
          <w:lang w:bidi="en-US"/>
        </w:rPr>
        <w:t xml:space="preserve">Tafsiré Qur’ané Mehr, tome 4, page 344 ; Tafsiré Némouna, tome 9, page 360 ; </w:t>
      </w:r>
      <w:r w:rsidRPr="006C0145">
        <w:rPr>
          <w:i/>
          <w:iCs/>
          <w:sz w:val="16"/>
          <w:szCs w:val="16"/>
        </w:rPr>
        <w:t xml:space="preserve">Tafsiré al-Kabir, Fakhr al-din al-Razi, tome 18, page 111 </w:t>
      </w:r>
      <w:r w:rsidRPr="006C0145">
        <w:rPr>
          <w:i/>
          <w:iCs/>
          <w:sz w:val="16"/>
          <w:szCs w:val="16"/>
          <w:lang w:bidi="en-US"/>
        </w:rPr>
        <w:t xml:space="preserve"> </w:t>
      </w:r>
    </w:p>
  </w:footnote>
  <w:footnote w:id="34">
    <w:p w14:paraId="2550B005" w14:textId="77777777" w:rsidR="00E62B8A" w:rsidRPr="00E62B8A" w:rsidRDefault="00E62B8A" w:rsidP="00E62B8A">
      <w:pPr>
        <w:pStyle w:val="Notedebasdepage"/>
        <w:rPr>
          <w:sz w:val="16"/>
          <w:szCs w:val="16"/>
        </w:rPr>
      </w:pPr>
      <w:r w:rsidRPr="00E62B8A">
        <w:rPr>
          <w:rStyle w:val="Appelnotedebasdep"/>
          <w:sz w:val="16"/>
          <w:szCs w:val="16"/>
        </w:rPr>
        <w:footnoteRef/>
      </w:r>
      <w:r w:rsidRPr="00E62B8A">
        <w:rPr>
          <w:sz w:val="16"/>
          <w:szCs w:val="16"/>
        </w:rPr>
        <w:t xml:space="preserve"> Zouleikha est l'épouse du notable d'Égypte, Potiphar, qui a accueilli Joseph (a).</w:t>
      </w:r>
    </w:p>
  </w:footnote>
  <w:footnote w:id="35">
    <w:p w14:paraId="1B9CB0B1" w14:textId="0ECA441E" w:rsidR="00BC384D" w:rsidRPr="0042709A" w:rsidRDefault="00BC384D" w:rsidP="0042709A">
      <w:pPr>
        <w:spacing w:after="0" w:line="240" w:lineRule="auto"/>
        <w:jc w:val="both"/>
        <w:rPr>
          <w:rFonts w:cstheme="minorHAnsi"/>
          <w:sz w:val="16"/>
          <w:szCs w:val="16"/>
        </w:rPr>
      </w:pPr>
      <w:r w:rsidRPr="0042709A">
        <w:rPr>
          <w:rStyle w:val="Appelnotedebasdep"/>
          <w:sz w:val="16"/>
          <w:szCs w:val="16"/>
        </w:rPr>
        <w:footnoteRef/>
      </w:r>
      <w:r w:rsidRPr="0042709A">
        <w:rPr>
          <w:sz w:val="16"/>
          <w:szCs w:val="16"/>
        </w:rPr>
        <w:t xml:space="preserve"> </w:t>
      </w:r>
      <w:bookmarkStart w:id="11" w:name="_Hlk157006053"/>
      <w:r w:rsidRPr="0042709A">
        <w:rPr>
          <w:rFonts w:cstheme="minorHAnsi"/>
          <w:sz w:val="16"/>
          <w:szCs w:val="16"/>
        </w:rPr>
        <w:t xml:space="preserve">En Islam, le terme </w:t>
      </w:r>
      <w:r>
        <w:rPr>
          <w:rFonts w:cstheme="minorHAnsi"/>
          <w:sz w:val="16"/>
          <w:szCs w:val="16"/>
        </w:rPr>
        <w:t>« </w:t>
      </w:r>
      <w:r w:rsidRPr="0042709A">
        <w:rPr>
          <w:rFonts w:cstheme="minorHAnsi"/>
          <w:sz w:val="16"/>
          <w:szCs w:val="16"/>
        </w:rPr>
        <w:t>non-mahram</w:t>
      </w:r>
      <w:r>
        <w:rPr>
          <w:rFonts w:cstheme="minorHAnsi"/>
          <w:sz w:val="16"/>
          <w:szCs w:val="16"/>
        </w:rPr>
        <w:t> »</w:t>
      </w:r>
      <w:r w:rsidRPr="0042709A">
        <w:rPr>
          <w:rFonts w:cstheme="minorHAnsi"/>
          <w:sz w:val="16"/>
          <w:szCs w:val="16"/>
        </w:rPr>
        <w:t xml:space="preserve"> désigne une personne avec qui le mariage est permis et dont il est interdit de regarder le corps, à l'exception du visage et des pieds. Il est également interdit de toucher un non-mahram. En d’autres termes, un non-mahram est une personne du sexe opposé avec qui le mariage est potentiellement possible.   </w:t>
      </w:r>
    </w:p>
    <w:p w14:paraId="65334041" w14:textId="77777777" w:rsidR="00BC384D" w:rsidRPr="0042709A" w:rsidRDefault="00BC384D" w:rsidP="0042709A">
      <w:pPr>
        <w:spacing w:after="0" w:line="240" w:lineRule="auto"/>
        <w:jc w:val="both"/>
        <w:rPr>
          <w:rFonts w:cstheme="minorHAnsi"/>
          <w:sz w:val="16"/>
          <w:szCs w:val="16"/>
        </w:rPr>
      </w:pPr>
      <w:r w:rsidRPr="0042709A">
        <w:rPr>
          <w:rFonts w:cstheme="minorHAnsi"/>
          <w:sz w:val="16"/>
          <w:szCs w:val="16"/>
        </w:rPr>
        <w:t>À l'inverse, les mahrams sont les personnes avec qui le mariage est prohibé. Autrement dit, un mahram est une personne du sexe opposé avec qui le mariage est impossible. La qualité de mahram est définie par des liens de sang, de mariage ou d’allaitement. Toute personne qui n'est pas mahram est donc considérée comme non-mahram. Cela inclut les inconnus et les connaissances avec qui on n'a pas de relation familiale ou matrimoniale, etc.</w:t>
      </w:r>
    </w:p>
    <w:p w14:paraId="7A34E22A" w14:textId="77777777" w:rsidR="00BC384D" w:rsidRPr="0042709A" w:rsidRDefault="00BC384D" w:rsidP="0042709A">
      <w:pPr>
        <w:spacing w:after="0" w:line="240" w:lineRule="auto"/>
        <w:jc w:val="both"/>
        <w:rPr>
          <w:rFonts w:cstheme="minorHAnsi"/>
          <w:sz w:val="16"/>
          <w:szCs w:val="16"/>
        </w:rPr>
      </w:pPr>
      <w:r w:rsidRPr="0042709A">
        <w:rPr>
          <w:rFonts w:cstheme="minorHAnsi"/>
          <w:sz w:val="16"/>
          <w:szCs w:val="16"/>
        </w:rPr>
        <w:t>Dans la tradition islamique, des règles spécifiques régissent les interactions entre personnes de sexes opposés qui ne sont pas mahram. Ces règles visent à préserver la décence et la moralité dans les rapports interpersonnels.</w:t>
      </w:r>
      <w:bookmarkEnd w:id="11"/>
    </w:p>
  </w:footnote>
  <w:footnote w:id="36">
    <w:p w14:paraId="59D55C51" w14:textId="77777777" w:rsidR="00BC384D" w:rsidRPr="006C0145" w:rsidRDefault="00BC384D" w:rsidP="00557ED6">
      <w:pPr>
        <w:pStyle w:val="Paragraphedeliste"/>
        <w:spacing w:after="0" w:line="240" w:lineRule="auto"/>
        <w:ind w:left="0"/>
        <w:rPr>
          <w:rFonts w:eastAsia="Times New Roman"/>
          <w:i/>
          <w:iCs/>
          <w:sz w:val="16"/>
          <w:szCs w:val="16"/>
          <w:lang w:val="fr-RE"/>
        </w:rPr>
      </w:pPr>
      <w:r w:rsidRPr="006C0145">
        <w:rPr>
          <w:rStyle w:val="Appelnotedebasdep"/>
          <w:sz w:val="16"/>
          <w:szCs w:val="16"/>
        </w:rPr>
        <w:footnoteRef/>
      </w:r>
      <w:r w:rsidRPr="006C0145">
        <w:rPr>
          <w:sz w:val="16"/>
          <w:szCs w:val="16"/>
          <w:lang w:val="fr-RE"/>
        </w:rPr>
        <w:t xml:space="preserve"> </w:t>
      </w:r>
      <w:r w:rsidRPr="006C0145">
        <w:rPr>
          <w:i/>
          <w:iCs/>
          <w:sz w:val="16"/>
          <w:szCs w:val="16"/>
          <w:lang w:bidi="en-US"/>
        </w:rPr>
        <w:t>Tafsiré Qur’ané Mehr, tome 4, page 346 ; Tafsiré Némouna, tome 9, page 336</w:t>
      </w:r>
    </w:p>
  </w:footnote>
  <w:footnote w:id="37">
    <w:p w14:paraId="69438164" w14:textId="77777777" w:rsidR="00BC384D" w:rsidRPr="006C0145" w:rsidRDefault="00BC384D" w:rsidP="00557ED6">
      <w:pPr>
        <w:pStyle w:val="Paragraphedeliste"/>
        <w:spacing w:after="0" w:line="240" w:lineRule="auto"/>
        <w:ind w:left="0"/>
        <w:rPr>
          <w:rFonts w:eastAsia="Times New Roman"/>
          <w:i/>
          <w:iCs/>
          <w:sz w:val="16"/>
          <w:szCs w:val="16"/>
          <w:lang w:val="fr-RE"/>
        </w:rPr>
      </w:pPr>
      <w:r w:rsidRPr="006C0145">
        <w:rPr>
          <w:rStyle w:val="Appelnotedebasdep"/>
          <w:sz w:val="16"/>
          <w:szCs w:val="16"/>
        </w:rPr>
        <w:footnoteRef/>
      </w:r>
      <w:r w:rsidRPr="006C0145">
        <w:rPr>
          <w:sz w:val="16"/>
          <w:szCs w:val="16"/>
        </w:rPr>
        <w:t xml:space="preserve"> </w:t>
      </w:r>
      <w:r w:rsidRPr="006C0145">
        <w:rPr>
          <w:rFonts w:eastAsia="Times New Roman"/>
          <w:i/>
          <w:iCs/>
          <w:sz w:val="16"/>
          <w:szCs w:val="16"/>
          <w:lang w:val="fr-RE"/>
        </w:rPr>
        <w:t xml:space="preserve">Tafsiré Nouro Thaqalayn, tome 2, page 421 </w:t>
      </w:r>
    </w:p>
  </w:footnote>
  <w:footnote w:id="38">
    <w:p w14:paraId="5DC7BDBB" w14:textId="77777777" w:rsidR="00BC384D" w:rsidRPr="006C0145"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348 ; </w:t>
      </w:r>
      <w:r w:rsidRPr="006C0145">
        <w:rPr>
          <w:rFonts w:asciiTheme="minorHAnsi" w:eastAsiaTheme="minorEastAsia" w:hAnsiTheme="minorHAnsi" w:cstheme="minorBidi"/>
          <w:i/>
          <w:iCs/>
          <w:sz w:val="16"/>
          <w:szCs w:val="16"/>
          <w:lang w:val="fr-FR" w:bidi="en-US"/>
        </w:rPr>
        <w:t xml:space="preserve">Tafsiré Némouna, tome 9, page 371 </w:t>
      </w:r>
    </w:p>
  </w:footnote>
  <w:footnote w:id="39">
    <w:p w14:paraId="52C6980F" w14:textId="77777777" w:rsidR="00BC384D" w:rsidRPr="00E662A5" w:rsidRDefault="00BC384D" w:rsidP="00557ED6">
      <w:pPr>
        <w:pStyle w:val="Notedebasdepage"/>
        <w:jc w:val="both"/>
        <w:rPr>
          <w:sz w:val="16"/>
          <w:szCs w:val="16"/>
        </w:rPr>
      </w:pPr>
      <w:r w:rsidRPr="00E662A5">
        <w:rPr>
          <w:rStyle w:val="Appelnotedebasdep"/>
          <w:sz w:val="16"/>
          <w:szCs w:val="16"/>
        </w:rPr>
        <w:footnoteRef/>
      </w:r>
      <w:r w:rsidRPr="00E662A5">
        <w:rPr>
          <w:sz w:val="16"/>
          <w:szCs w:val="16"/>
        </w:rPr>
        <w:t xml:space="preserve"> </w:t>
      </w:r>
      <w:r w:rsidRPr="00E662A5">
        <w:rPr>
          <w:sz w:val="16"/>
          <w:szCs w:val="16"/>
          <w:lang w:val="fr-BE"/>
        </w:rPr>
        <w:t xml:space="preserve">[Note du traducteur] : </w:t>
      </w:r>
      <w:r w:rsidRPr="00E662A5">
        <w:rPr>
          <w:sz w:val="16"/>
          <w:szCs w:val="16"/>
        </w:rPr>
        <w:t xml:space="preserve">Il est essentiel de souligner que la peine capitale pour le crime d'adultère ne s'applique que dans certains pays musulmans où la charia est appliquée. Cette sanction ne peut être prononcée qu'après un procès équitable, mené par un juge (cadi) impartial, et une fois que toutes les voies de recours ont été épuisées. Il convient également de rappeler que les conditions requises pour prouver l'adultère en Islam sont extrêmement strictes et difficiles à réunir, ce qui rend l'application de cette peine très rare dans la pratique. L'Islam met l'accent sur la prévention du péché plutôt que sur la punition, en encourageant les croyants à cultiver la vertu, la chasteté et le respect mutuel dans leurs relations. </w:t>
      </w:r>
    </w:p>
  </w:footnote>
  <w:footnote w:id="40">
    <w:p w14:paraId="27C44B39" w14:textId="77777777" w:rsidR="00BC384D" w:rsidRPr="006C0145" w:rsidRDefault="00BC384D" w:rsidP="00557ED6">
      <w:pPr>
        <w:pStyle w:val="Notedebasdepage"/>
        <w:rPr>
          <w:sz w:val="16"/>
          <w:szCs w:val="16"/>
          <w:lang w:val="fr-RE"/>
        </w:rPr>
      </w:pPr>
      <w:r w:rsidRPr="00E662A5">
        <w:rPr>
          <w:rStyle w:val="Appelnotedebasdep"/>
          <w:sz w:val="16"/>
          <w:szCs w:val="16"/>
        </w:rPr>
        <w:footnoteRef/>
      </w:r>
      <w:r w:rsidRPr="00E662A5">
        <w:rPr>
          <w:sz w:val="16"/>
          <w:szCs w:val="16"/>
        </w:rPr>
        <w:t xml:space="preserve"> </w:t>
      </w:r>
      <w:r w:rsidRPr="00E662A5">
        <w:rPr>
          <w:i/>
          <w:iCs/>
          <w:sz w:val="16"/>
          <w:szCs w:val="16"/>
          <w:lang w:bidi="en-US"/>
        </w:rPr>
        <w:t>Tafsiré Qur’ané Mehr, tome 4, page 351 ; Tafsiré Némouna, tome 9, page 383</w:t>
      </w:r>
    </w:p>
  </w:footnote>
  <w:footnote w:id="41">
    <w:p w14:paraId="30868008" w14:textId="77777777" w:rsidR="00BC384D" w:rsidRPr="006C0145"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353 </w:t>
      </w:r>
    </w:p>
  </w:footnote>
  <w:footnote w:id="42">
    <w:p w14:paraId="32EA80D5" w14:textId="77777777" w:rsidR="00BC384D" w:rsidRPr="006C0145" w:rsidRDefault="00BC384D" w:rsidP="00557ED6">
      <w:pPr>
        <w:pStyle w:val="Paragraphedeliste"/>
        <w:spacing w:after="0" w:line="240" w:lineRule="auto"/>
        <w:ind w:left="0"/>
        <w:rPr>
          <w:rFonts w:eastAsia="Times New Roman"/>
          <w:i/>
          <w:iCs/>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355 ; Tafs</w:t>
      </w:r>
      <w:r>
        <w:rPr>
          <w:i/>
          <w:iCs/>
          <w:sz w:val="16"/>
          <w:szCs w:val="16"/>
          <w:lang w:bidi="en-US"/>
        </w:rPr>
        <w:t>iré Némouna, tome 9, page 389</w:t>
      </w:r>
    </w:p>
  </w:footnote>
  <w:footnote w:id="43">
    <w:p w14:paraId="695D419F"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356 ; Tafsiré Némouna, tome 9, page 386</w:t>
      </w:r>
    </w:p>
  </w:footnote>
  <w:footnote w:id="44">
    <w:p w14:paraId="39AB4D39"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w:t>
      </w:r>
      <w:r>
        <w:rPr>
          <w:i/>
          <w:iCs/>
          <w:sz w:val="16"/>
          <w:szCs w:val="16"/>
          <w:lang w:bidi="en-US"/>
        </w:rPr>
        <w:t xml:space="preserve">ur’ané Mehr, tome 4, page 357 </w:t>
      </w:r>
    </w:p>
  </w:footnote>
  <w:footnote w:id="45">
    <w:p w14:paraId="7BBE6316" w14:textId="77777777" w:rsidR="00BC384D" w:rsidRPr="006C0145" w:rsidRDefault="00BC384D" w:rsidP="00557ED6">
      <w:pPr>
        <w:pStyle w:val="Paragraphedeliste"/>
        <w:ind w:left="0"/>
        <w:rPr>
          <w:rFonts w:eastAsia="Times New Roman"/>
          <w:i/>
          <w:iCs/>
          <w:sz w:val="16"/>
          <w:szCs w:val="16"/>
          <w:lang w:val="fr-RE"/>
        </w:rPr>
      </w:pPr>
      <w:r w:rsidRPr="006C0145">
        <w:rPr>
          <w:rStyle w:val="Appelnotedebasdep"/>
          <w:sz w:val="16"/>
          <w:szCs w:val="16"/>
        </w:rPr>
        <w:footnoteRef/>
      </w:r>
      <w:r w:rsidRPr="006C0145">
        <w:rPr>
          <w:sz w:val="16"/>
          <w:szCs w:val="16"/>
          <w:lang w:val="fr-RE"/>
        </w:rPr>
        <w:t xml:space="preserve"> </w:t>
      </w:r>
      <w:r w:rsidRPr="006C0145">
        <w:rPr>
          <w:i/>
          <w:iCs/>
          <w:sz w:val="16"/>
          <w:szCs w:val="16"/>
          <w:lang w:bidi="en-US"/>
        </w:rPr>
        <w:t>Tafsiré Qur’ané Mehr, tome 4, page 358 ; Tafs</w:t>
      </w:r>
      <w:r>
        <w:rPr>
          <w:i/>
          <w:iCs/>
          <w:sz w:val="16"/>
          <w:szCs w:val="16"/>
          <w:lang w:bidi="en-US"/>
        </w:rPr>
        <w:t>iré Némouna, tome 9, page 394 </w:t>
      </w:r>
    </w:p>
  </w:footnote>
  <w:footnote w:id="46">
    <w:p w14:paraId="51EC4BF6" w14:textId="77777777" w:rsidR="00BC384D" w:rsidRPr="006C0145" w:rsidRDefault="00BC384D" w:rsidP="00557ED6">
      <w:pPr>
        <w:pStyle w:val="Paragraphedeliste"/>
        <w:spacing w:after="0" w:line="240" w:lineRule="auto"/>
        <w:ind w:left="0"/>
        <w:rPr>
          <w:rFonts w:eastAsia="Times New Roman"/>
          <w:i/>
          <w:iCs/>
          <w:sz w:val="16"/>
          <w:szCs w:val="16"/>
          <w:lang w:val="fr-RE"/>
        </w:rPr>
      </w:pPr>
      <w:r w:rsidRPr="006C0145">
        <w:rPr>
          <w:rStyle w:val="Appelnotedebasdep"/>
          <w:sz w:val="16"/>
          <w:szCs w:val="16"/>
        </w:rPr>
        <w:footnoteRef/>
      </w:r>
      <w:r w:rsidRPr="006C0145">
        <w:rPr>
          <w:sz w:val="16"/>
          <w:szCs w:val="16"/>
          <w:lang w:val="fr-RE"/>
        </w:rPr>
        <w:t xml:space="preserve"> </w:t>
      </w:r>
      <w:r w:rsidRPr="006C0145">
        <w:rPr>
          <w:i/>
          <w:iCs/>
          <w:sz w:val="16"/>
          <w:szCs w:val="16"/>
          <w:lang w:bidi="en-US"/>
        </w:rPr>
        <w:t xml:space="preserve">Tafsiré Qur’ané Mehr, tome 4, page 360 ; Tafsiré Némouna, tome 9, page 397 ; </w:t>
      </w:r>
      <w:r w:rsidRPr="006C0145">
        <w:rPr>
          <w:rFonts w:eastAsia="Times New Roman"/>
          <w:i/>
          <w:iCs/>
          <w:sz w:val="16"/>
          <w:szCs w:val="16"/>
        </w:rPr>
        <w:t xml:space="preserve">Tafsiré al-Safi, tome 2, page 8 </w:t>
      </w:r>
      <w:r w:rsidRPr="006C0145">
        <w:rPr>
          <w:i/>
          <w:iCs/>
          <w:sz w:val="16"/>
          <w:szCs w:val="16"/>
          <w:lang w:bidi="en-US"/>
        </w:rPr>
        <w:t xml:space="preserve"> </w:t>
      </w:r>
    </w:p>
  </w:footnote>
  <w:footnote w:id="47">
    <w:p w14:paraId="712AF7B4"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362 ; Tafsiré Némouna, tome 9, page 400 </w:t>
      </w:r>
      <w:r w:rsidRPr="006C0145">
        <w:rPr>
          <w:sz w:val="16"/>
          <w:szCs w:val="16"/>
        </w:rPr>
        <w:t xml:space="preserve"> </w:t>
      </w:r>
    </w:p>
  </w:footnote>
  <w:footnote w:id="48">
    <w:p w14:paraId="186D9E58"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363</w:t>
      </w:r>
    </w:p>
  </w:footnote>
  <w:footnote w:id="49">
    <w:p w14:paraId="40604373"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363 ; Tafsiré Némouna, tome 9, page 404 </w:t>
      </w:r>
    </w:p>
  </w:footnote>
  <w:footnote w:id="50">
    <w:p w14:paraId="4808766F" w14:textId="77777777" w:rsidR="00BC384D" w:rsidRPr="008928AA" w:rsidRDefault="00BC384D" w:rsidP="00557ED6">
      <w:pPr>
        <w:pStyle w:val="Paragraphedeliste1"/>
        <w:spacing w:after="0"/>
        <w:ind w:left="0"/>
        <w:jc w:val="left"/>
        <w:rPr>
          <w:i/>
          <w:iCs/>
          <w:sz w:val="16"/>
          <w:szCs w:val="18"/>
          <w:lang w:val="fr-RE"/>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365 ; </w:t>
      </w:r>
      <w:r w:rsidRPr="006C0145">
        <w:rPr>
          <w:rFonts w:asciiTheme="minorHAnsi" w:eastAsiaTheme="minorEastAsia" w:hAnsiTheme="minorHAnsi" w:cstheme="minorBidi"/>
          <w:i/>
          <w:iCs/>
          <w:sz w:val="16"/>
          <w:szCs w:val="16"/>
          <w:lang w:val="fr-FR" w:bidi="en-US"/>
        </w:rPr>
        <w:t>Tafsiré Némouna, tome 9, page 405 </w:t>
      </w:r>
    </w:p>
  </w:footnote>
  <w:footnote w:id="51">
    <w:p w14:paraId="07B44A22"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 xml:space="preserve">Tafsiré Qur’ané Mehr, tome 4, page 367 </w:t>
      </w:r>
    </w:p>
  </w:footnote>
  <w:footnote w:id="52">
    <w:p w14:paraId="2A8CAA9B" w14:textId="77777777" w:rsidR="00BC384D" w:rsidRPr="006C0145" w:rsidRDefault="00BC384D" w:rsidP="00557ED6">
      <w:pPr>
        <w:pStyle w:val="Notedebasdepage"/>
        <w:rPr>
          <w:sz w:val="16"/>
          <w:szCs w:val="16"/>
          <w:lang w:val="fr-RE"/>
        </w:rPr>
      </w:pPr>
      <w:r w:rsidRPr="006C0145">
        <w:rPr>
          <w:rStyle w:val="Appelnotedebasdep"/>
          <w:sz w:val="16"/>
          <w:szCs w:val="16"/>
        </w:rPr>
        <w:footnoteRef/>
      </w:r>
      <w:r w:rsidRPr="006C0145">
        <w:rPr>
          <w:sz w:val="16"/>
          <w:szCs w:val="16"/>
        </w:rPr>
        <w:t xml:space="preserve"> </w:t>
      </w:r>
      <w:r w:rsidRPr="006C0145">
        <w:rPr>
          <w:i/>
          <w:iCs/>
          <w:sz w:val="16"/>
          <w:szCs w:val="16"/>
          <w:lang w:bidi="en-US"/>
        </w:rPr>
        <w:t>Tafsiré Qur’ané Mehr, tome 4, page 368</w:t>
      </w:r>
    </w:p>
  </w:footnote>
  <w:footnote w:id="53">
    <w:p w14:paraId="7179D53F" w14:textId="77777777" w:rsidR="00BC384D" w:rsidRPr="00FD6616" w:rsidRDefault="00BC384D" w:rsidP="00557ED6">
      <w:pPr>
        <w:pStyle w:val="Paragraphedeliste1"/>
        <w:spacing w:after="0"/>
        <w:ind w:left="0"/>
        <w:jc w:val="left"/>
        <w:rPr>
          <w:i/>
          <w:iCs/>
          <w:sz w:val="16"/>
          <w:szCs w:val="18"/>
          <w:lang w:val="fr-RE"/>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369 ; </w:t>
      </w:r>
      <w:r w:rsidRPr="006C0145">
        <w:rPr>
          <w:rFonts w:asciiTheme="minorHAnsi" w:eastAsiaTheme="minorEastAsia" w:hAnsiTheme="minorHAnsi" w:cstheme="minorBidi"/>
          <w:i/>
          <w:iCs/>
          <w:sz w:val="16"/>
          <w:szCs w:val="16"/>
          <w:lang w:val="fr-FR" w:bidi="en-US"/>
        </w:rPr>
        <w:t>Tafsiré Némouna, tome 9, page 411 </w:t>
      </w:r>
    </w:p>
  </w:footnote>
  <w:footnote w:id="54">
    <w:p w14:paraId="69F6C307" w14:textId="77777777" w:rsidR="00BC384D" w:rsidRPr="006C0145" w:rsidRDefault="00BC384D" w:rsidP="00557ED6">
      <w:pPr>
        <w:pStyle w:val="Paragraphedeliste1"/>
        <w:spacing w:after="0"/>
        <w:ind w:left="0"/>
        <w:jc w:val="left"/>
        <w:rPr>
          <w:i/>
          <w:iCs/>
          <w:sz w:val="16"/>
          <w:szCs w:val="16"/>
          <w:lang w:val="fr-RE"/>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371 ; </w:t>
      </w:r>
      <w:r w:rsidRPr="006C0145">
        <w:rPr>
          <w:rFonts w:asciiTheme="minorHAnsi" w:eastAsiaTheme="minorEastAsia" w:hAnsiTheme="minorHAnsi" w:cstheme="minorBidi"/>
          <w:i/>
          <w:iCs/>
          <w:sz w:val="16"/>
          <w:szCs w:val="16"/>
          <w:lang w:val="fr-FR" w:bidi="en-US"/>
        </w:rPr>
        <w:t xml:space="preserve">Tafsiré Némouna, tome 9, page 412 ; </w:t>
      </w:r>
      <w:r w:rsidRPr="006C0145">
        <w:rPr>
          <w:i/>
          <w:iCs/>
          <w:sz w:val="16"/>
          <w:szCs w:val="16"/>
          <w:lang w:val="fr-FR"/>
        </w:rPr>
        <w:t>Tafsiré Al Mizàn, tome 12, page 178 </w:t>
      </w:r>
    </w:p>
  </w:footnote>
  <w:footnote w:id="55">
    <w:p w14:paraId="3AA4C82C" w14:textId="77777777" w:rsidR="00BC384D" w:rsidRPr="006C0145" w:rsidRDefault="00BC384D" w:rsidP="00557ED6">
      <w:pPr>
        <w:pStyle w:val="Paragraphedeliste1"/>
        <w:spacing w:after="0" w:line="240" w:lineRule="auto"/>
        <w:ind w:left="0"/>
        <w:jc w:val="left"/>
        <w:rPr>
          <w:i/>
          <w:iCs/>
          <w:sz w:val="16"/>
          <w:szCs w:val="16"/>
          <w:lang w:val="fr-RE"/>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373 ; </w:t>
      </w:r>
      <w:r w:rsidRPr="006C0145">
        <w:rPr>
          <w:rFonts w:asciiTheme="minorHAnsi" w:eastAsiaTheme="minorEastAsia" w:hAnsiTheme="minorHAnsi" w:cstheme="minorBidi"/>
          <w:i/>
          <w:iCs/>
          <w:sz w:val="16"/>
          <w:szCs w:val="16"/>
          <w:lang w:val="fr-FR" w:bidi="en-US"/>
        </w:rPr>
        <w:t>Tafs</w:t>
      </w:r>
      <w:r>
        <w:rPr>
          <w:rFonts w:asciiTheme="minorHAnsi" w:eastAsiaTheme="minorEastAsia" w:hAnsiTheme="minorHAnsi" w:cstheme="minorBidi"/>
          <w:i/>
          <w:iCs/>
          <w:sz w:val="16"/>
          <w:szCs w:val="16"/>
          <w:lang w:val="fr-FR" w:bidi="en-US"/>
        </w:rPr>
        <w:t>iré Némouna, tome 9, page 413</w:t>
      </w:r>
    </w:p>
  </w:footnote>
  <w:footnote w:id="56">
    <w:p w14:paraId="5EA017A6" w14:textId="77777777" w:rsidR="00BC384D" w:rsidRPr="006C0145" w:rsidRDefault="00BC384D" w:rsidP="00557ED6">
      <w:pPr>
        <w:pStyle w:val="Paragraphedeliste1"/>
        <w:spacing w:after="0"/>
        <w:ind w:left="0"/>
        <w:jc w:val="left"/>
        <w:rPr>
          <w:i/>
          <w:iCs/>
          <w:sz w:val="16"/>
          <w:szCs w:val="16"/>
          <w:lang w:val="fr-RE"/>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 xml:space="preserve">Tafsiré Qur’ané Mehr, tome 4, page 375 ; </w:t>
      </w:r>
      <w:r w:rsidRPr="006C0145">
        <w:rPr>
          <w:i/>
          <w:iCs/>
          <w:sz w:val="16"/>
          <w:szCs w:val="16"/>
          <w:lang w:val="fr-FR"/>
        </w:rPr>
        <w:t>Tafsiré Al Mizàn, tome 12, page 181</w:t>
      </w:r>
      <w:r w:rsidRPr="006C0145">
        <w:rPr>
          <w:rFonts w:asciiTheme="minorHAnsi" w:eastAsiaTheme="minorEastAsia" w:hAnsiTheme="minorHAnsi" w:cstheme="minorBidi"/>
          <w:i/>
          <w:iCs/>
          <w:sz w:val="16"/>
          <w:szCs w:val="16"/>
          <w:lang w:val="fr-FR" w:bidi="en-US"/>
        </w:rPr>
        <w:t xml:space="preserve"> </w:t>
      </w:r>
    </w:p>
  </w:footnote>
  <w:footnote w:id="57">
    <w:p w14:paraId="3EB82913" w14:textId="77777777" w:rsidR="00BC384D" w:rsidRPr="006C0145" w:rsidRDefault="00BC384D" w:rsidP="00557ED6">
      <w:pPr>
        <w:pStyle w:val="Paragraphedeliste"/>
        <w:spacing w:after="0" w:line="240" w:lineRule="auto"/>
        <w:ind w:left="0"/>
        <w:rPr>
          <w:i/>
          <w:iCs/>
          <w:sz w:val="16"/>
          <w:szCs w:val="16"/>
        </w:rPr>
      </w:pPr>
      <w:r w:rsidRPr="006C0145">
        <w:rPr>
          <w:rStyle w:val="Appelnotedebasdep"/>
          <w:sz w:val="16"/>
          <w:szCs w:val="16"/>
        </w:rPr>
        <w:footnoteRef/>
      </w:r>
      <w:r w:rsidRPr="006C0145">
        <w:rPr>
          <w:sz w:val="16"/>
          <w:szCs w:val="16"/>
          <w:lang w:val="fr-RE"/>
        </w:rPr>
        <w:t xml:space="preserve"> </w:t>
      </w:r>
      <w:r w:rsidRPr="006C0145">
        <w:rPr>
          <w:i/>
          <w:iCs/>
          <w:sz w:val="16"/>
          <w:szCs w:val="16"/>
          <w:lang w:bidi="en-US"/>
        </w:rPr>
        <w:t xml:space="preserve">Tafsiré Qur’ané Mehr, tome 4, page 377 </w:t>
      </w:r>
    </w:p>
  </w:footnote>
  <w:footnote w:id="58">
    <w:p w14:paraId="3A0C9BB7" w14:textId="77777777" w:rsidR="00BC384D" w:rsidRPr="006C0145"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C0145">
        <w:rPr>
          <w:rStyle w:val="Appelnotedebasdep"/>
          <w:sz w:val="16"/>
          <w:szCs w:val="16"/>
        </w:rPr>
        <w:footnoteRef/>
      </w:r>
      <w:r w:rsidRPr="006C0145">
        <w:rPr>
          <w:sz w:val="16"/>
          <w:szCs w:val="16"/>
          <w:lang w:val="fr-RE"/>
        </w:rPr>
        <w:t xml:space="preserve"> </w:t>
      </w:r>
      <w:r w:rsidRPr="006C0145">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 xml:space="preserve">ur’ané Mehr, tome 4, page 378 </w:t>
      </w:r>
    </w:p>
  </w:footnote>
  <w:footnote w:id="59">
    <w:p w14:paraId="10BE7ED8" w14:textId="77777777" w:rsidR="00BC384D" w:rsidRPr="00C3641D" w:rsidRDefault="00BC384D" w:rsidP="00557ED6">
      <w:pPr>
        <w:pStyle w:val="Paragraphedeliste1"/>
        <w:spacing w:after="0"/>
        <w:ind w:left="0"/>
        <w:jc w:val="left"/>
        <w:rPr>
          <w:i/>
          <w:iCs/>
          <w:sz w:val="16"/>
          <w:szCs w:val="16"/>
          <w:lang w:val="fr-FR"/>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379 ; </w:t>
      </w:r>
      <w:r w:rsidRPr="00C3641D">
        <w:rPr>
          <w:rFonts w:asciiTheme="minorHAnsi" w:eastAsiaTheme="minorEastAsia" w:hAnsiTheme="minorHAnsi" w:cstheme="minorBidi"/>
          <w:i/>
          <w:iCs/>
          <w:sz w:val="16"/>
          <w:szCs w:val="16"/>
          <w:lang w:val="fr-FR" w:bidi="en-US"/>
        </w:rPr>
        <w:t>Tafsiré Némouna, tome 9, page 425 </w:t>
      </w:r>
    </w:p>
  </w:footnote>
  <w:footnote w:id="60">
    <w:p w14:paraId="7714E341" w14:textId="77777777" w:rsidR="00BC384D" w:rsidRPr="00C3641D" w:rsidRDefault="00BC384D" w:rsidP="00557ED6">
      <w:pPr>
        <w:pStyle w:val="Paragraphedeliste"/>
        <w:spacing w:after="0"/>
        <w:ind w:left="0"/>
        <w:rPr>
          <w:i/>
          <w:iCs/>
          <w:sz w:val="16"/>
          <w:szCs w:val="16"/>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 xml:space="preserve">Tafsiré Qur’ané Mehr, tome 4, page 380 ; Tafsiré Némouna, tome 9, page 425 ; </w:t>
      </w:r>
      <w:r w:rsidRPr="00C3641D">
        <w:rPr>
          <w:i/>
          <w:iCs/>
          <w:sz w:val="16"/>
          <w:szCs w:val="16"/>
        </w:rPr>
        <w:t xml:space="preserve">Tafsiré Nour, tome 6, page 67 </w:t>
      </w:r>
      <w:r w:rsidRPr="00C3641D">
        <w:rPr>
          <w:i/>
          <w:iCs/>
          <w:sz w:val="16"/>
          <w:szCs w:val="16"/>
          <w:lang w:bidi="en-US"/>
        </w:rPr>
        <w:t xml:space="preserve"> </w:t>
      </w:r>
    </w:p>
  </w:footnote>
  <w:footnote w:id="61">
    <w:p w14:paraId="775F3D0E" w14:textId="77777777" w:rsidR="00BC384D" w:rsidRPr="00C3641D" w:rsidRDefault="00BC384D" w:rsidP="00557ED6">
      <w:pPr>
        <w:pStyle w:val="Paragraphedeliste1"/>
        <w:spacing w:after="0"/>
        <w:ind w:left="0"/>
        <w:jc w:val="left"/>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382 ; </w:t>
      </w:r>
      <w:r w:rsidRPr="00C3641D">
        <w:rPr>
          <w:rFonts w:asciiTheme="minorHAnsi" w:eastAsiaTheme="minorEastAsia" w:hAnsiTheme="minorHAnsi" w:cstheme="minorBidi"/>
          <w:i/>
          <w:iCs/>
          <w:sz w:val="16"/>
          <w:szCs w:val="16"/>
          <w:lang w:val="fr-FR" w:bidi="en-US"/>
        </w:rPr>
        <w:t>Tafs</w:t>
      </w:r>
      <w:r>
        <w:rPr>
          <w:rFonts w:asciiTheme="minorHAnsi" w:eastAsiaTheme="minorEastAsia" w:hAnsiTheme="minorHAnsi" w:cstheme="minorBidi"/>
          <w:i/>
          <w:iCs/>
          <w:sz w:val="16"/>
          <w:szCs w:val="16"/>
          <w:lang w:val="fr-FR" w:bidi="en-US"/>
        </w:rPr>
        <w:t>iré Némouna, tome 9, page 427 </w:t>
      </w:r>
    </w:p>
  </w:footnote>
  <w:footnote w:id="62">
    <w:p w14:paraId="1BB63973" w14:textId="77777777" w:rsidR="00BC384D" w:rsidRPr="00C3641D" w:rsidRDefault="00BC384D" w:rsidP="00557ED6">
      <w:pPr>
        <w:pStyle w:val="Paragraphedeliste1"/>
        <w:spacing w:after="0"/>
        <w:ind w:left="0"/>
        <w:rPr>
          <w:rFonts w:asciiTheme="minorHAnsi"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Qur’ané Mehr, tome 4, page 383</w:t>
      </w:r>
    </w:p>
  </w:footnote>
  <w:footnote w:id="63">
    <w:p w14:paraId="38C6B1E4" w14:textId="77777777" w:rsidR="00BC384D" w:rsidRPr="00100BA8" w:rsidRDefault="00BC384D" w:rsidP="00557ED6">
      <w:pPr>
        <w:pStyle w:val="Paragraphedeliste1"/>
        <w:spacing w:after="0"/>
        <w:ind w:left="0"/>
        <w:jc w:val="left"/>
        <w:rPr>
          <w:rFonts w:asciiTheme="minorHAnsi" w:eastAsiaTheme="minorEastAsia" w:hAnsiTheme="minorHAnsi" w:cstheme="minorBidi"/>
          <w:i/>
          <w:iCs/>
          <w:sz w:val="16"/>
          <w:szCs w:val="18"/>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385 ; </w:t>
      </w:r>
      <w:r w:rsidRPr="00C3641D">
        <w:rPr>
          <w:rFonts w:asciiTheme="minorHAnsi" w:eastAsiaTheme="minorEastAsia" w:hAnsiTheme="minorHAnsi" w:cstheme="minorBidi"/>
          <w:i/>
          <w:iCs/>
          <w:sz w:val="16"/>
          <w:szCs w:val="16"/>
          <w:lang w:val="fr-FR" w:bidi="en-US"/>
        </w:rPr>
        <w:t>Tafsiré Némouna, tome 9, page 430</w:t>
      </w:r>
      <w:r w:rsidRPr="00D4757D">
        <w:rPr>
          <w:rFonts w:asciiTheme="minorHAnsi" w:eastAsiaTheme="minorEastAsia" w:hAnsiTheme="minorHAnsi" w:cstheme="minorBidi"/>
          <w:i/>
          <w:iCs/>
          <w:sz w:val="16"/>
          <w:szCs w:val="18"/>
          <w:lang w:val="fr-FR" w:bidi="en-US"/>
        </w:rPr>
        <w:t xml:space="preserve"> </w:t>
      </w:r>
    </w:p>
  </w:footnote>
  <w:footnote w:id="64">
    <w:p w14:paraId="39A34BC0" w14:textId="77777777" w:rsidR="00BC384D" w:rsidRPr="00C3641D" w:rsidRDefault="00BC384D" w:rsidP="00557ED6">
      <w:pPr>
        <w:pStyle w:val="Paragraphedeliste1"/>
        <w:spacing w:after="0"/>
        <w:ind w:left="0"/>
        <w:rPr>
          <w:rFonts w:asciiTheme="minorHAnsi"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Qur’ané Mehr, tome 4, page 386</w:t>
      </w:r>
    </w:p>
  </w:footnote>
  <w:footnote w:id="65">
    <w:p w14:paraId="489DC902" w14:textId="77777777" w:rsidR="00BC384D" w:rsidRPr="00853786" w:rsidRDefault="00BC384D" w:rsidP="00557ED6">
      <w:pPr>
        <w:pStyle w:val="Paragraphedeliste"/>
        <w:spacing w:after="0"/>
        <w:ind w:left="0"/>
        <w:rPr>
          <w:i/>
          <w:iCs/>
          <w:sz w:val="16"/>
          <w:szCs w:val="18"/>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 xml:space="preserve">Tafsiré Qur’ané Mehr, tome 4, page 387 ; </w:t>
      </w:r>
      <w:r w:rsidRPr="00C3641D">
        <w:rPr>
          <w:i/>
          <w:iCs/>
          <w:sz w:val="16"/>
          <w:szCs w:val="16"/>
        </w:rPr>
        <w:t>Tafsiré Nour, tome 6, page 73</w:t>
      </w:r>
      <w:r w:rsidRPr="00D4757D">
        <w:rPr>
          <w:i/>
          <w:iCs/>
          <w:sz w:val="16"/>
          <w:szCs w:val="18"/>
        </w:rPr>
        <w:t xml:space="preserve"> </w:t>
      </w:r>
      <w:r w:rsidRPr="00D4757D">
        <w:rPr>
          <w:i/>
          <w:iCs/>
          <w:sz w:val="16"/>
          <w:szCs w:val="18"/>
          <w:lang w:bidi="en-US"/>
        </w:rPr>
        <w:t xml:space="preserve"> </w:t>
      </w:r>
    </w:p>
  </w:footnote>
  <w:footnote w:id="66">
    <w:p w14:paraId="68353DC5" w14:textId="1AB7899F" w:rsidR="00BC384D" w:rsidRPr="00C3641D" w:rsidRDefault="00BC384D" w:rsidP="00557ED6">
      <w:pPr>
        <w:pStyle w:val="Paragraphedeliste"/>
        <w:spacing w:after="0" w:line="240" w:lineRule="auto"/>
        <w:ind w:left="0"/>
        <w:rPr>
          <w:rFonts w:eastAsia="Times New Roman" w:cstheme="minorHAnsi"/>
          <w:iCs/>
          <w:sz w:val="16"/>
          <w:szCs w:val="16"/>
        </w:rPr>
      </w:pPr>
      <w:r w:rsidRPr="00C3641D">
        <w:rPr>
          <w:rStyle w:val="Appelnotedebasdep"/>
          <w:sz w:val="16"/>
          <w:szCs w:val="16"/>
        </w:rPr>
        <w:footnoteRef/>
      </w:r>
      <w:r w:rsidRPr="00C3641D">
        <w:rPr>
          <w:sz w:val="16"/>
          <w:szCs w:val="16"/>
        </w:rPr>
        <w:t xml:space="preserve"> </w:t>
      </w:r>
      <w:r w:rsidRPr="00C3641D">
        <w:rPr>
          <w:rFonts w:eastAsia="Times New Roman" w:cstheme="minorHAnsi"/>
          <w:iCs/>
          <w:sz w:val="16"/>
          <w:szCs w:val="16"/>
        </w:rPr>
        <w:t>Voir Coran : Chapitre 75, verset</w:t>
      </w:r>
      <w:r w:rsidR="000B30D8">
        <w:rPr>
          <w:rFonts w:eastAsia="Times New Roman" w:cstheme="minorHAnsi"/>
          <w:iCs/>
          <w:sz w:val="16"/>
          <w:szCs w:val="16"/>
        </w:rPr>
        <w:t>s</w:t>
      </w:r>
      <w:r w:rsidRPr="00C3641D">
        <w:rPr>
          <w:rFonts w:eastAsia="Times New Roman" w:cstheme="minorHAnsi"/>
          <w:iCs/>
          <w:sz w:val="16"/>
          <w:szCs w:val="16"/>
        </w:rPr>
        <w:t xml:space="preserve"> 1-2</w:t>
      </w:r>
    </w:p>
  </w:footnote>
  <w:footnote w:id="67">
    <w:p w14:paraId="5D8FABEC" w14:textId="77777777" w:rsidR="00BC384D" w:rsidRPr="00C3641D" w:rsidRDefault="00BC384D" w:rsidP="00557ED6">
      <w:pPr>
        <w:pStyle w:val="Paragraphedeliste1"/>
        <w:spacing w:after="0"/>
        <w:ind w:left="0"/>
        <w:rPr>
          <w:rFonts w:asciiTheme="minorHAnsi"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Qur’ané Mehr, tome 4, page 388</w:t>
      </w:r>
    </w:p>
  </w:footnote>
  <w:footnote w:id="68">
    <w:p w14:paraId="6BC35226" w14:textId="77777777" w:rsidR="00BC384D" w:rsidRPr="00C3641D" w:rsidRDefault="00BC384D" w:rsidP="00557ED6">
      <w:pPr>
        <w:pStyle w:val="Paragraphedeliste"/>
        <w:spacing w:after="0"/>
        <w:ind w:left="0"/>
        <w:rPr>
          <w:i/>
          <w:iCs/>
          <w:sz w:val="16"/>
          <w:szCs w:val="16"/>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Tafsiré Q</w:t>
      </w:r>
      <w:r>
        <w:rPr>
          <w:i/>
          <w:iCs/>
          <w:sz w:val="16"/>
          <w:szCs w:val="16"/>
          <w:lang w:bidi="en-US"/>
        </w:rPr>
        <w:t>ur’ané Mehr, tome 4, page 390 </w:t>
      </w:r>
    </w:p>
  </w:footnote>
  <w:footnote w:id="69">
    <w:p w14:paraId="3F337EB4" w14:textId="77777777" w:rsidR="00BC384D" w:rsidRPr="006F62E5" w:rsidRDefault="00BC384D" w:rsidP="00557ED6">
      <w:pPr>
        <w:pStyle w:val="Paragraphedeliste"/>
        <w:spacing w:after="0" w:line="240" w:lineRule="auto"/>
        <w:ind w:left="0"/>
        <w:rPr>
          <w:rFonts w:eastAsia="Times New Roman"/>
          <w:i/>
          <w:iCs/>
          <w:sz w:val="16"/>
          <w:szCs w:val="18"/>
          <w:lang w:val="fr-RE"/>
        </w:rPr>
      </w:pPr>
      <w:r w:rsidRPr="00C3641D">
        <w:rPr>
          <w:rStyle w:val="Appelnotedebasdep"/>
          <w:sz w:val="16"/>
          <w:szCs w:val="16"/>
        </w:rPr>
        <w:footnoteRef/>
      </w:r>
      <w:r w:rsidRPr="00C3641D">
        <w:rPr>
          <w:sz w:val="16"/>
          <w:szCs w:val="16"/>
        </w:rPr>
        <w:t> </w:t>
      </w:r>
      <w:r w:rsidRPr="00C3641D">
        <w:rPr>
          <w:rFonts w:eastAsia="Times New Roman"/>
          <w:i/>
          <w:iCs/>
          <w:sz w:val="16"/>
          <w:szCs w:val="16"/>
          <w:lang w:val="fr-RE"/>
        </w:rPr>
        <w:t>Tafsiré Nouro Thaqalayn, tome 2, page 433</w:t>
      </w:r>
      <w:r>
        <w:rPr>
          <w:rFonts w:eastAsia="Times New Roman"/>
          <w:i/>
          <w:iCs/>
          <w:sz w:val="16"/>
          <w:szCs w:val="18"/>
          <w:lang w:val="fr-RE"/>
        </w:rPr>
        <w:t xml:space="preserve"> </w:t>
      </w:r>
    </w:p>
  </w:footnote>
  <w:footnote w:id="70">
    <w:p w14:paraId="3590A5D2" w14:textId="77777777" w:rsidR="00BC384D" w:rsidRPr="00C3641D" w:rsidRDefault="00BC384D" w:rsidP="00557ED6">
      <w:pPr>
        <w:pStyle w:val="Paragraphedeliste1"/>
        <w:spacing w:after="0" w:line="240" w:lineRule="auto"/>
        <w:ind w:left="0"/>
        <w:jc w:val="left"/>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391 ; </w:t>
      </w:r>
      <w:r w:rsidRPr="00C3641D">
        <w:rPr>
          <w:rFonts w:asciiTheme="minorHAnsi" w:eastAsiaTheme="minorEastAsia" w:hAnsiTheme="minorHAnsi" w:cstheme="minorBidi"/>
          <w:i/>
          <w:iCs/>
          <w:sz w:val="16"/>
          <w:szCs w:val="16"/>
          <w:lang w:val="fr-FR" w:bidi="en-US"/>
        </w:rPr>
        <w:t xml:space="preserve">Tafsiré Némouna, tome 10, page 7  </w:t>
      </w:r>
    </w:p>
  </w:footnote>
  <w:footnote w:id="71">
    <w:p w14:paraId="09362862" w14:textId="77777777" w:rsidR="00BC384D" w:rsidRPr="00C3641D"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394 ; </w:t>
      </w:r>
      <w:r w:rsidRPr="00C3641D">
        <w:rPr>
          <w:rFonts w:asciiTheme="minorHAnsi" w:eastAsiaTheme="minorEastAsia" w:hAnsiTheme="minorHAnsi" w:cstheme="minorBidi"/>
          <w:i/>
          <w:iCs/>
          <w:sz w:val="16"/>
          <w:szCs w:val="16"/>
          <w:lang w:val="fr-FR" w:bidi="en-US"/>
        </w:rPr>
        <w:t xml:space="preserve">Tafsiré Némouna, tome 10, page 13 </w:t>
      </w:r>
    </w:p>
  </w:footnote>
  <w:footnote w:id="72">
    <w:p w14:paraId="7DB7E8D3" w14:textId="77777777" w:rsidR="00BC384D" w:rsidRPr="003A0712" w:rsidRDefault="00BC384D" w:rsidP="00557ED6">
      <w:pPr>
        <w:pStyle w:val="Notedebasdepage"/>
        <w:rPr>
          <w:sz w:val="16"/>
          <w:szCs w:val="16"/>
          <w:lang w:val="fr-RE"/>
        </w:rPr>
      </w:pPr>
      <w:r w:rsidRPr="003A0712">
        <w:rPr>
          <w:rStyle w:val="Appelnotedebasdep"/>
          <w:sz w:val="16"/>
          <w:szCs w:val="16"/>
        </w:rPr>
        <w:footnoteRef/>
      </w:r>
      <w:r w:rsidRPr="003A0712">
        <w:rPr>
          <w:sz w:val="16"/>
          <w:szCs w:val="16"/>
        </w:rPr>
        <w:t xml:space="preserve"> </w:t>
      </w:r>
      <w:r w:rsidRPr="003A0712">
        <w:rPr>
          <w:i/>
          <w:iCs/>
          <w:sz w:val="16"/>
          <w:szCs w:val="16"/>
          <w:lang w:bidi="en-US"/>
        </w:rPr>
        <w:t>Tafsiré Qur’ané Mehr, tome 4, page 395 ; Tafsiré Némouna, tome 10, page 20 </w:t>
      </w:r>
    </w:p>
  </w:footnote>
  <w:footnote w:id="73">
    <w:p w14:paraId="136BF3D2"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 xml:space="preserve">ur’ané Mehr, tome 4, page 396 </w:t>
      </w:r>
    </w:p>
  </w:footnote>
  <w:footnote w:id="74">
    <w:p w14:paraId="2F757ADC" w14:textId="77777777" w:rsidR="00BC384D" w:rsidRPr="00C3641D" w:rsidRDefault="00BC384D" w:rsidP="00557ED6">
      <w:pPr>
        <w:pStyle w:val="Paragraphedeliste"/>
        <w:spacing w:after="0"/>
        <w:ind w:left="0"/>
        <w:rPr>
          <w:i/>
          <w:iCs/>
          <w:sz w:val="16"/>
          <w:szCs w:val="16"/>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Tafsiré Q</w:t>
      </w:r>
      <w:r>
        <w:rPr>
          <w:i/>
          <w:iCs/>
          <w:sz w:val="16"/>
          <w:szCs w:val="16"/>
          <w:lang w:bidi="en-US"/>
        </w:rPr>
        <w:t>ur’ané Mehr, tome 4, page 398 </w:t>
      </w:r>
    </w:p>
  </w:footnote>
  <w:footnote w:id="75">
    <w:p w14:paraId="48F70CE8"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399 ; </w:t>
      </w:r>
      <w:r w:rsidRPr="00C3641D">
        <w:rPr>
          <w:rFonts w:asciiTheme="minorHAnsi" w:eastAsiaTheme="minorEastAsia" w:hAnsiTheme="minorHAnsi" w:cstheme="minorBidi"/>
          <w:i/>
          <w:iCs/>
          <w:sz w:val="16"/>
          <w:szCs w:val="16"/>
          <w:lang w:val="fr-FR" w:bidi="en-US"/>
        </w:rPr>
        <w:t xml:space="preserve">Tafsiré Némouna, tome 10, page 21 </w:t>
      </w:r>
    </w:p>
  </w:footnote>
  <w:footnote w:id="76">
    <w:p w14:paraId="48B708F5" w14:textId="77777777" w:rsidR="00BC384D" w:rsidRPr="00C3641D" w:rsidRDefault="00BC384D" w:rsidP="00557ED6">
      <w:pPr>
        <w:pStyle w:val="Paragraphedeliste1"/>
        <w:spacing w:after="0"/>
        <w:ind w:left="0"/>
        <w:rPr>
          <w:rFonts w:asciiTheme="minorHAnsi"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Qur’ané Mehr, tome 4, page 400</w:t>
      </w:r>
    </w:p>
  </w:footnote>
  <w:footnote w:id="77">
    <w:p w14:paraId="30DF6F54"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401 ; </w:t>
      </w:r>
      <w:r w:rsidRPr="00C3641D">
        <w:rPr>
          <w:rFonts w:asciiTheme="minorHAnsi" w:eastAsiaTheme="minorEastAsia" w:hAnsiTheme="minorHAnsi" w:cstheme="minorBidi"/>
          <w:i/>
          <w:iCs/>
          <w:sz w:val="16"/>
          <w:szCs w:val="16"/>
          <w:lang w:val="fr-FR" w:bidi="en-US"/>
        </w:rPr>
        <w:t xml:space="preserve">Tafsiré Némouna, tome 10, page 24 </w:t>
      </w:r>
    </w:p>
  </w:footnote>
  <w:footnote w:id="78">
    <w:p w14:paraId="06BEB892" w14:textId="77777777" w:rsidR="00BC384D" w:rsidRPr="00F263C5"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402 ; </w:t>
      </w:r>
      <w:r w:rsidRPr="00C3641D">
        <w:rPr>
          <w:rFonts w:asciiTheme="minorHAnsi" w:eastAsiaTheme="minorEastAsia" w:hAnsiTheme="minorHAnsi" w:cstheme="minorBidi"/>
          <w:i/>
          <w:iCs/>
          <w:sz w:val="16"/>
          <w:szCs w:val="16"/>
          <w:lang w:val="fr-FR" w:bidi="en-US"/>
        </w:rPr>
        <w:t xml:space="preserve">Tafsiré Némouna, tome 10, page 25 </w:t>
      </w:r>
    </w:p>
  </w:footnote>
  <w:footnote w:id="79">
    <w:p w14:paraId="5DBB5E5A"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403 ; </w:t>
      </w:r>
      <w:r w:rsidRPr="00C3641D">
        <w:rPr>
          <w:rFonts w:asciiTheme="minorHAnsi" w:eastAsiaTheme="minorEastAsia" w:hAnsiTheme="minorHAnsi" w:cstheme="minorBidi"/>
          <w:i/>
          <w:iCs/>
          <w:sz w:val="16"/>
          <w:szCs w:val="16"/>
          <w:lang w:val="fr-FR" w:bidi="en-US"/>
        </w:rPr>
        <w:t xml:space="preserve">Tafsiré Némouna, tome 10, page 26 </w:t>
      </w:r>
    </w:p>
  </w:footnote>
  <w:footnote w:id="80">
    <w:p w14:paraId="781F8E11"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404 ; </w:t>
      </w:r>
      <w:r w:rsidRPr="00C3641D">
        <w:rPr>
          <w:rFonts w:asciiTheme="minorHAnsi" w:eastAsiaTheme="minorEastAsia" w:hAnsiTheme="minorHAnsi" w:cstheme="minorBidi"/>
          <w:i/>
          <w:iCs/>
          <w:sz w:val="16"/>
          <w:szCs w:val="16"/>
          <w:lang w:val="fr-FR" w:bidi="en-US"/>
        </w:rPr>
        <w:t xml:space="preserve">Tafsiré Némouna, tome 10, page 30 </w:t>
      </w:r>
    </w:p>
  </w:footnote>
  <w:footnote w:id="81">
    <w:p w14:paraId="6D9A072D"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406</w:t>
      </w:r>
    </w:p>
  </w:footnote>
  <w:footnote w:id="82">
    <w:p w14:paraId="491243DB"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 xml:space="preserve">ur’ané Mehr, tome 4, page 407 </w:t>
      </w:r>
    </w:p>
  </w:footnote>
  <w:footnote w:id="83">
    <w:p w14:paraId="5CC201CC" w14:textId="77777777" w:rsidR="00BC384D" w:rsidRPr="00C3641D" w:rsidRDefault="00BC384D" w:rsidP="00557ED6">
      <w:pPr>
        <w:pStyle w:val="Paragraphedeliste"/>
        <w:spacing w:after="0" w:line="240" w:lineRule="auto"/>
        <w:ind w:left="0"/>
        <w:rPr>
          <w:rFonts w:eastAsia="Times New Roman"/>
          <w:i/>
          <w:iCs/>
          <w:sz w:val="16"/>
          <w:szCs w:val="16"/>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Tafsiré Q</w:t>
      </w:r>
      <w:r>
        <w:rPr>
          <w:i/>
          <w:iCs/>
          <w:sz w:val="16"/>
          <w:szCs w:val="16"/>
          <w:lang w:bidi="en-US"/>
        </w:rPr>
        <w:t xml:space="preserve">ur’ané Mehr, tome 4, page 408 </w:t>
      </w:r>
    </w:p>
  </w:footnote>
  <w:footnote w:id="84">
    <w:p w14:paraId="19CBD5C4" w14:textId="77777777" w:rsidR="00BC384D" w:rsidRPr="00C3641D" w:rsidRDefault="00BC384D" w:rsidP="00557ED6">
      <w:pPr>
        <w:pStyle w:val="Paragraphedeliste1"/>
        <w:spacing w:after="0" w:line="240" w:lineRule="auto"/>
        <w:ind w:left="0"/>
        <w:rPr>
          <w:rFonts w:asciiTheme="minorHAnsi"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Qur’ané Mehr, tome 4, page 410</w:t>
      </w:r>
    </w:p>
  </w:footnote>
  <w:footnote w:id="85">
    <w:p w14:paraId="3BD46DD6" w14:textId="77777777" w:rsidR="00BC384D" w:rsidRPr="00C3641D" w:rsidRDefault="00BC384D" w:rsidP="00557ED6">
      <w:pPr>
        <w:pStyle w:val="Paragraphedeliste"/>
        <w:spacing w:after="0" w:line="240" w:lineRule="auto"/>
        <w:ind w:left="0"/>
        <w:rPr>
          <w:rFonts w:eastAsia="Times New Roman"/>
          <w:i/>
          <w:iCs/>
          <w:sz w:val="16"/>
          <w:szCs w:val="16"/>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 xml:space="preserve">Tafsiré Qur’ané Mehr, tome 4, page 411 ; Tafsiré Némouna, tome 10, page 41 ; </w:t>
      </w:r>
      <w:r w:rsidRPr="00C3641D">
        <w:rPr>
          <w:rFonts w:eastAsia="Times New Roman"/>
          <w:i/>
          <w:iCs/>
          <w:sz w:val="16"/>
          <w:szCs w:val="16"/>
        </w:rPr>
        <w:t xml:space="preserve">Tafsiré al-Safi, tome 3, page 35 </w:t>
      </w:r>
      <w:r w:rsidRPr="00C3641D">
        <w:rPr>
          <w:i/>
          <w:iCs/>
          <w:sz w:val="16"/>
          <w:szCs w:val="16"/>
          <w:lang w:bidi="en-US"/>
        </w:rPr>
        <w:t xml:space="preserve"> </w:t>
      </w:r>
    </w:p>
  </w:footnote>
  <w:footnote w:id="86">
    <w:p w14:paraId="5F8675F8"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413 ; Tafsiré Némouna, tome 10, page 38</w:t>
      </w:r>
    </w:p>
  </w:footnote>
  <w:footnote w:id="87">
    <w:p w14:paraId="44689305" w14:textId="77777777" w:rsidR="00BC384D" w:rsidRPr="004D0CAD" w:rsidRDefault="00BC384D" w:rsidP="00557ED6">
      <w:pPr>
        <w:pStyle w:val="Notedebasdepage"/>
        <w:rPr>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w:t>
      </w:r>
      <w:r>
        <w:rPr>
          <w:i/>
          <w:iCs/>
          <w:sz w:val="16"/>
          <w:szCs w:val="16"/>
          <w:lang w:bidi="en-US"/>
        </w:rPr>
        <w:t xml:space="preserve">ur’ané Mehr, tome 4, page 414 </w:t>
      </w:r>
    </w:p>
  </w:footnote>
  <w:footnote w:id="88">
    <w:p w14:paraId="7ADCFE2E"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415</w:t>
      </w:r>
    </w:p>
  </w:footnote>
  <w:footnote w:id="89">
    <w:p w14:paraId="0B1022F9"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 xml:space="preserve">Tafsiré Qur’ané Mehr, tome 4, page 416 ; </w:t>
      </w:r>
      <w:r w:rsidRPr="00C3641D">
        <w:rPr>
          <w:i/>
          <w:iCs/>
          <w:sz w:val="16"/>
          <w:szCs w:val="16"/>
        </w:rPr>
        <w:t xml:space="preserve">Tafsiré Nour, tome 6, page 103 ; </w:t>
      </w:r>
      <w:r w:rsidRPr="00C3641D">
        <w:rPr>
          <w:i/>
          <w:iCs/>
          <w:sz w:val="16"/>
          <w:szCs w:val="16"/>
          <w:lang w:bidi="en-US"/>
        </w:rPr>
        <w:t>Tafsiré Némouna, tome 10, page 45</w:t>
      </w:r>
    </w:p>
  </w:footnote>
  <w:footnote w:id="90">
    <w:p w14:paraId="7FC82F28" w14:textId="77777777" w:rsidR="00E62B8A" w:rsidRPr="00E62B8A" w:rsidRDefault="00E62B8A" w:rsidP="00E62B8A">
      <w:pPr>
        <w:pStyle w:val="Notedebasdepage"/>
        <w:jc w:val="both"/>
        <w:rPr>
          <w:sz w:val="16"/>
          <w:szCs w:val="16"/>
        </w:rPr>
      </w:pPr>
      <w:r w:rsidRPr="00E62B8A">
        <w:rPr>
          <w:rStyle w:val="Appelnotedebasdep"/>
          <w:sz w:val="16"/>
          <w:szCs w:val="16"/>
        </w:rPr>
        <w:footnoteRef/>
      </w:r>
      <w:r w:rsidRPr="00E62B8A">
        <w:rPr>
          <w:sz w:val="16"/>
          <w:szCs w:val="16"/>
        </w:rPr>
        <w:t xml:space="preserve"> Le terme « bien-aimé d’Égypte » ne désigne pas un nom propre, mais un titre attribué à un personnage de très haute importance dans le royaume d’Égypte de l'époque, doté d’un pouvoir considérable. Ce rôle peut être comparé à celui d’un premier ministre, d’un vizir ou d’un grand intendant d’Égypte. Dans la sourate Youssouf, ce titre est utilisé d’abord pour désigner Potiphar, l’époux de Zouleikha, puis, après la mort de ce dernier, pour le Prophète Joseph (a), qui occupa ce poste.</w:t>
      </w:r>
    </w:p>
  </w:footnote>
  <w:footnote w:id="91">
    <w:p w14:paraId="051A7278" w14:textId="77777777" w:rsidR="00BC384D" w:rsidRPr="00C3641D" w:rsidRDefault="00BC384D" w:rsidP="00557ED6">
      <w:pPr>
        <w:pStyle w:val="Paragraphedeliste1"/>
        <w:spacing w:after="0"/>
        <w:ind w:left="0"/>
        <w:jc w:val="left"/>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 xml:space="preserve">ur’ané Mehr, tome 4, page 417 </w:t>
      </w:r>
    </w:p>
  </w:footnote>
  <w:footnote w:id="92">
    <w:p w14:paraId="62A6080F" w14:textId="77777777" w:rsidR="00BC384D" w:rsidRPr="00C3641D" w:rsidRDefault="00BC384D" w:rsidP="00557ED6">
      <w:pPr>
        <w:pStyle w:val="Paragraphedeliste1"/>
        <w:spacing w:after="0"/>
        <w:ind w:left="0"/>
        <w:jc w:val="left"/>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419 ; </w:t>
      </w:r>
      <w:r w:rsidRPr="00C3641D">
        <w:rPr>
          <w:rFonts w:asciiTheme="minorHAnsi" w:eastAsiaTheme="minorEastAsia" w:hAnsiTheme="minorHAnsi" w:cstheme="minorBidi"/>
          <w:i/>
          <w:iCs/>
          <w:sz w:val="16"/>
          <w:szCs w:val="16"/>
          <w:lang w:val="fr-FR" w:bidi="en-US"/>
        </w:rPr>
        <w:t>Tafs</w:t>
      </w:r>
      <w:r>
        <w:rPr>
          <w:rFonts w:asciiTheme="minorHAnsi" w:eastAsiaTheme="minorEastAsia" w:hAnsiTheme="minorHAnsi" w:cstheme="minorBidi"/>
          <w:i/>
          <w:iCs/>
          <w:sz w:val="16"/>
          <w:szCs w:val="16"/>
          <w:lang w:val="fr-FR" w:bidi="en-US"/>
        </w:rPr>
        <w:t>iré Némouna, tome 10, page 48 </w:t>
      </w:r>
    </w:p>
  </w:footnote>
  <w:footnote w:id="93">
    <w:p w14:paraId="16901692" w14:textId="77777777" w:rsidR="00BC384D" w:rsidRPr="00AA407E" w:rsidRDefault="00BC384D" w:rsidP="00557ED6">
      <w:pPr>
        <w:pStyle w:val="Paragraphedeliste1"/>
        <w:spacing w:after="0"/>
        <w:ind w:left="0"/>
        <w:jc w:val="left"/>
        <w:rPr>
          <w:i/>
          <w:iCs/>
          <w:sz w:val="16"/>
          <w:szCs w:val="18"/>
          <w:lang w:val="fr-FR"/>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421 ; </w:t>
      </w:r>
      <w:r w:rsidRPr="00C3641D">
        <w:rPr>
          <w:rFonts w:asciiTheme="minorHAnsi" w:eastAsiaTheme="minorEastAsia" w:hAnsiTheme="minorHAnsi" w:cstheme="minorBidi"/>
          <w:i/>
          <w:iCs/>
          <w:sz w:val="16"/>
          <w:szCs w:val="16"/>
          <w:lang w:val="fr-FR" w:bidi="en-US"/>
        </w:rPr>
        <w:t xml:space="preserve">Tafsiré Némouna, tome 10, page 52 ; </w:t>
      </w:r>
      <w:r w:rsidRPr="00C3641D">
        <w:rPr>
          <w:i/>
          <w:iCs/>
          <w:sz w:val="16"/>
          <w:szCs w:val="16"/>
          <w:lang w:val="fr-FR"/>
        </w:rPr>
        <w:t>Tafsiré Al Mizàn, tome 11, page 231</w:t>
      </w:r>
      <w:r w:rsidRPr="00D4757D">
        <w:rPr>
          <w:rFonts w:asciiTheme="minorHAnsi" w:eastAsiaTheme="minorEastAsia" w:hAnsiTheme="minorHAnsi" w:cstheme="minorBidi"/>
          <w:i/>
          <w:iCs/>
          <w:sz w:val="16"/>
          <w:szCs w:val="18"/>
          <w:lang w:val="fr-FR" w:bidi="en-US"/>
        </w:rPr>
        <w:t xml:space="preserve"> </w:t>
      </w:r>
    </w:p>
  </w:footnote>
  <w:footnote w:id="94">
    <w:p w14:paraId="30BEA0D4" w14:textId="77777777" w:rsidR="00BC384D" w:rsidRPr="00C3641D" w:rsidRDefault="00BC384D" w:rsidP="00557ED6">
      <w:pPr>
        <w:pStyle w:val="Paragraphedeliste1"/>
        <w:spacing w:after="0" w:line="240" w:lineRule="auto"/>
        <w:ind w:left="0"/>
        <w:jc w:val="left"/>
        <w:rPr>
          <w:i/>
          <w:iCs/>
          <w:sz w:val="16"/>
          <w:szCs w:val="16"/>
          <w:lang w:val="fr-FR"/>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422 ; </w:t>
      </w:r>
      <w:r w:rsidRPr="00C3641D">
        <w:rPr>
          <w:i/>
          <w:iCs/>
          <w:sz w:val="16"/>
          <w:szCs w:val="16"/>
          <w:lang w:val="fr-FR"/>
        </w:rPr>
        <w:t>Tafsiré Al Mizàn, tome 11, page 233</w:t>
      </w:r>
      <w:r>
        <w:rPr>
          <w:i/>
          <w:iCs/>
          <w:sz w:val="16"/>
          <w:szCs w:val="16"/>
          <w:lang w:val="fr-FR"/>
        </w:rPr>
        <w:t xml:space="preserve"> ; </w:t>
      </w:r>
      <w:r w:rsidRPr="0079489E">
        <w:rPr>
          <w:i/>
          <w:iCs/>
          <w:sz w:val="16"/>
          <w:szCs w:val="16"/>
          <w:lang w:val="fr-RE"/>
        </w:rPr>
        <w:t xml:space="preserve">Tafsiré al-Safi, tome 3, page 38 </w:t>
      </w:r>
      <w:r w:rsidRPr="00C3641D">
        <w:rPr>
          <w:rFonts w:asciiTheme="minorHAnsi" w:eastAsiaTheme="minorEastAsia" w:hAnsiTheme="minorHAnsi" w:cstheme="minorBidi"/>
          <w:i/>
          <w:iCs/>
          <w:sz w:val="16"/>
          <w:szCs w:val="16"/>
          <w:lang w:val="fr-FR" w:bidi="en-US"/>
        </w:rPr>
        <w:t xml:space="preserve"> </w:t>
      </w:r>
    </w:p>
  </w:footnote>
  <w:footnote w:id="95">
    <w:p w14:paraId="1C2CAAED"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 xml:space="preserve">ur’ané Mehr, tome 4, page 424 </w:t>
      </w:r>
    </w:p>
  </w:footnote>
  <w:footnote w:id="96">
    <w:p w14:paraId="78A60BA1" w14:textId="77777777" w:rsidR="00BC384D" w:rsidRPr="00C3641D" w:rsidRDefault="00BC384D" w:rsidP="00557ED6">
      <w:pPr>
        <w:pStyle w:val="Paragraphedeliste1"/>
        <w:spacing w:after="0"/>
        <w:ind w:left="0"/>
        <w:jc w:val="left"/>
        <w:rPr>
          <w:i/>
          <w:iCs/>
          <w:sz w:val="16"/>
          <w:szCs w:val="16"/>
          <w:lang w:val="fr-FR"/>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Qur’ané Mehr, tome 4, page</w:t>
      </w:r>
      <w:r>
        <w:rPr>
          <w:i/>
          <w:iCs/>
          <w:sz w:val="16"/>
          <w:szCs w:val="16"/>
          <w:lang w:val="fr-RE" w:bidi="en-US"/>
        </w:rPr>
        <w:t xml:space="preserve"> 425 ; </w:t>
      </w:r>
      <w:r w:rsidRPr="00C3641D">
        <w:rPr>
          <w:i/>
          <w:iCs/>
          <w:sz w:val="16"/>
          <w:szCs w:val="16"/>
          <w:lang w:val="fr-FR"/>
        </w:rPr>
        <w:t>Tafsiré Al Mizàn, tome 11, page</w:t>
      </w:r>
      <w:r>
        <w:rPr>
          <w:i/>
          <w:iCs/>
          <w:sz w:val="16"/>
          <w:szCs w:val="16"/>
          <w:lang w:val="fr-FR"/>
        </w:rPr>
        <w:t xml:space="preserve"> 234</w:t>
      </w:r>
    </w:p>
  </w:footnote>
  <w:footnote w:id="97">
    <w:p w14:paraId="15190EE9" w14:textId="77777777" w:rsidR="00BC384D" w:rsidRPr="00C3641D" w:rsidRDefault="00BC384D" w:rsidP="00557ED6">
      <w:pPr>
        <w:pStyle w:val="Paragraphedeliste1"/>
        <w:spacing w:after="0" w:line="240" w:lineRule="auto"/>
        <w:ind w:left="0"/>
        <w:jc w:val="left"/>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426 </w:t>
      </w:r>
    </w:p>
  </w:footnote>
  <w:footnote w:id="98">
    <w:p w14:paraId="7D5DB803" w14:textId="77777777" w:rsidR="00BC384D" w:rsidRPr="00C3641D"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427 ; </w:t>
      </w:r>
      <w:r w:rsidRPr="00C3641D">
        <w:rPr>
          <w:rFonts w:asciiTheme="minorHAnsi" w:eastAsiaTheme="minorEastAsia" w:hAnsiTheme="minorHAnsi" w:cstheme="minorBidi"/>
          <w:i/>
          <w:iCs/>
          <w:sz w:val="16"/>
          <w:szCs w:val="16"/>
          <w:lang w:val="fr-FR" w:bidi="en-US"/>
        </w:rPr>
        <w:t xml:space="preserve">Tafsiré Némouna, tome 10, page 59 </w:t>
      </w:r>
    </w:p>
  </w:footnote>
  <w:footnote w:id="99">
    <w:p w14:paraId="0F695436"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429 ; Tafsiré Némouna, tome 10, page 61</w:t>
      </w:r>
    </w:p>
  </w:footnote>
  <w:footnote w:id="100">
    <w:p w14:paraId="56D05EAD"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430 ; Tafsiré Némouna, tome 10, page 62</w:t>
      </w:r>
    </w:p>
  </w:footnote>
  <w:footnote w:id="101">
    <w:p w14:paraId="12CD027E" w14:textId="77777777" w:rsidR="00BC384D" w:rsidRPr="00C3641D" w:rsidRDefault="00BC384D" w:rsidP="00557ED6">
      <w:pPr>
        <w:pStyle w:val="Notedebasdepage"/>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Tafsiré Qur’ané Mehr, tome 4, page 431 ; Tafs</w:t>
      </w:r>
      <w:r>
        <w:rPr>
          <w:i/>
          <w:iCs/>
          <w:sz w:val="16"/>
          <w:szCs w:val="16"/>
          <w:lang w:bidi="en-US"/>
        </w:rPr>
        <w:t>iré Némouna, tome 10, page 64 </w:t>
      </w:r>
    </w:p>
  </w:footnote>
  <w:footnote w:id="102">
    <w:p w14:paraId="5DE567F9"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432</w:t>
      </w:r>
      <w:r>
        <w:rPr>
          <w:i/>
          <w:iCs/>
          <w:sz w:val="16"/>
          <w:szCs w:val="16"/>
          <w:lang w:bidi="en-US"/>
        </w:rPr>
        <w:t xml:space="preserve"> ; </w:t>
      </w:r>
      <w:r w:rsidRPr="00C3641D">
        <w:rPr>
          <w:i/>
          <w:iCs/>
          <w:sz w:val="16"/>
          <w:szCs w:val="16"/>
          <w:lang w:bidi="en-US"/>
        </w:rPr>
        <w:t>Tafsiré Némouna, tome 10, page 64</w:t>
      </w:r>
    </w:p>
  </w:footnote>
  <w:footnote w:id="103">
    <w:p w14:paraId="44D2B13F"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 xml:space="preserve">ur’ané Mehr, tome 4, page 434 </w:t>
      </w:r>
    </w:p>
  </w:footnote>
  <w:footnote w:id="104">
    <w:p w14:paraId="61E6860A" w14:textId="77777777" w:rsidR="00BC384D" w:rsidRPr="00C3641D"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436 ; </w:t>
      </w:r>
      <w:r w:rsidRPr="00C3641D">
        <w:rPr>
          <w:rFonts w:asciiTheme="minorHAnsi" w:eastAsiaTheme="minorEastAsia" w:hAnsiTheme="minorHAnsi" w:cstheme="minorBidi"/>
          <w:i/>
          <w:iCs/>
          <w:sz w:val="16"/>
          <w:szCs w:val="16"/>
          <w:lang w:val="fr-FR" w:bidi="en-US"/>
        </w:rPr>
        <w:t xml:space="preserve">Tafsiré Némouna, tome 10, page 69 </w:t>
      </w:r>
    </w:p>
  </w:footnote>
  <w:footnote w:id="105">
    <w:p w14:paraId="63B12AC3"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w:t>
      </w:r>
      <w:r>
        <w:rPr>
          <w:i/>
          <w:iCs/>
          <w:sz w:val="16"/>
          <w:szCs w:val="16"/>
          <w:lang w:bidi="en-US"/>
        </w:rPr>
        <w:t xml:space="preserve">ur’ané Mehr, tome 4, page 437 </w:t>
      </w:r>
    </w:p>
  </w:footnote>
  <w:footnote w:id="106">
    <w:p w14:paraId="1EC261B8" w14:textId="77777777" w:rsidR="00BC384D" w:rsidRPr="00C3641D" w:rsidRDefault="00BC384D" w:rsidP="00557ED6">
      <w:pPr>
        <w:pStyle w:val="Paragraphedeliste"/>
        <w:spacing w:after="0" w:line="240" w:lineRule="auto"/>
        <w:ind w:left="0"/>
        <w:rPr>
          <w:rFonts w:eastAsia="Times New Roman"/>
          <w:i/>
          <w:iCs/>
          <w:sz w:val="16"/>
          <w:szCs w:val="16"/>
        </w:rPr>
      </w:pPr>
      <w:r w:rsidRPr="00C3641D">
        <w:rPr>
          <w:rStyle w:val="Appelnotedebasdep"/>
          <w:sz w:val="16"/>
          <w:szCs w:val="16"/>
        </w:rPr>
        <w:footnoteRef/>
      </w:r>
      <w:r w:rsidRPr="00C3641D">
        <w:rPr>
          <w:sz w:val="16"/>
          <w:szCs w:val="16"/>
        </w:rPr>
        <w:t xml:space="preserve"> </w:t>
      </w:r>
      <w:r w:rsidRPr="00C3641D">
        <w:rPr>
          <w:rFonts w:eastAsia="Times New Roman"/>
          <w:i/>
          <w:iCs/>
          <w:sz w:val="16"/>
          <w:szCs w:val="16"/>
        </w:rPr>
        <w:t xml:space="preserve">Tafsiré al-Safi, tome 3, page 46 </w:t>
      </w:r>
    </w:p>
  </w:footnote>
  <w:footnote w:id="107">
    <w:p w14:paraId="222B9262" w14:textId="77777777" w:rsidR="00BC384D" w:rsidRPr="00C3641D"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438 ; </w:t>
      </w:r>
      <w:r w:rsidRPr="00C3641D">
        <w:rPr>
          <w:rFonts w:asciiTheme="minorHAnsi" w:eastAsiaTheme="minorEastAsia" w:hAnsiTheme="minorHAnsi" w:cstheme="minorBidi"/>
          <w:i/>
          <w:iCs/>
          <w:sz w:val="16"/>
          <w:szCs w:val="16"/>
          <w:lang w:val="fr-FR" w:bidi="en-US"/>
        </w:rPr>
        <w:t xml:space="preserve">Tafsiré Némouna, tome 10, page 6 </w:t>
      </w:r>
    </w:p>
  </w:footnote>
  <w:footnote w:id="108">
    <w:p w14:paraId="7C9B7877" w14:textId="77777777" w:rsidR="00BC384D" w:rsidRPr="00C3641D" w:rsidRDefault="00BC384D" w:rsidP="00557ED6">
      <w:pPr>
        <w:pStyle w:val="Paragraphedeliste"/>
        <w:spacing w:after="0" w:line="240" w:lineRule="auto"/>
        <w:ind w:left="0"/>
        <w:rPr>
          <w:rFonts w:eastAsia="Times New Roman"/>
          <w:i/>
          <w:iCs/>
          <w:sz w:val="16"/>
          <w:szCs w:val="16"/>
        </w:rPr>
      </w:pPr>
      <w:r w:rsidRPr="00C3641D">
        <w:rPr>
          <w:rStyle w:val="Appelnotedebasdep"/>
          <w:sz w:val="16"/>
          <w:szCs w:val="16"/>
        </w:rPr>
        <w:footnoteRef/>
      </w:r>
      <w:r w:rsidRPr="00C3641D">
        <w:rPr>
          <w:sz w:val="16"/>
          <w:szCs w:val="16"/>
        </w:rPr>
        <w:t xml:space="preserve"> </w:t>
      </w:r>
      <w:r w:rsidRPr="00C3641D">
        <w:rPr>
          <w:rFonts w:eastAsia="Times New Roman"/>
          <w:i/>
          <w:iCs/>
          <w:sz w:val="16"/>
          <w:szCs w:val="16"/>
        </w:rPr>
        <w:t xml:space="preserve">Tafsiré al-Safi, tome 3, page 6 </w:t>
      </w:r>
    </w:p>
  </w:footnote>
  <w:footnote w:id="109">
    <w:p w14:paraId="73695647" w14:textId="77777777" w:rsidR="00BC384D" w:rsidRPr="00C3641D" w:rsidRDefault="00BC384D" w:rsidP="00557ED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440 </w:t>
      </w:r>
    </w:p>
  </w:footnote>
  <w:footnote w:id="110">
    <w:p w14:paraId="2B1FD51C" w14:textId="77777777" w:rsidR="00BC384D" w:rsidRPr="00C3641D" w:rsidRDefault="00BC384D" w:rsidP="00557ED6">
      <w:pPr>
        <w:pStyle w:val="Paragraphedeliste"/>
        <w:spacing w:after="0" w:line="240" w:lineRule="auto"/>
        <w:ind w:left="0"/>
        <w:rPr>
          <w:rFonts w:eastAsia="Times New Roman"/>
          <w:i/>
          <w:iCs/>
          <w:sz w:val="16"/>
          <w:szCs w:val="16"/>
          <w:lang w:val="fr-RE"/>
        </w:rPr>
      </w:pPr>
      <w:r w:rsidRPr="00C3641D">
        <w:rPr>
          <w:rStyle w:val="Appelnotedebasdep"/>
          <w:sz w:val="16"/>
          <w:szCs w:val="16"/>
        </w:rPr>
        <w:footnoteRef/>
      </w:r>
      <w:r w:rsidRPr="00C3641D">
        <w:rPr>
          <w:sz w:val="16"/>
          <w:szCs w:val="16"/>
        </w:rPr>
        <w:t xml:space="preserve"> </w:t>
      </w:r>
      <w:r w:rsidRPr="00C3641D">
        <w:rPr>
          <w:rFonts w:eastAsia="Times New Roman"/>
          <w:i/>
          <w:iCs/>
          <w:sz w:val="16"/>
          <w:szCs w:val="16"/>
          <w:lang w:val="fr-RE"/>
        </w:rPr>
        <w:t xml:space="preserve">Tafsiré Nouro Thaqalayn, tome 2, page 467 </w:t>
      </w:r>
    </w:p>
  </w:footnote>
  <w:footnote w:id="111">
    <w:p w14:paraId="7F3F5BA0" w14:textId="77777777" w:rsidR="00BC384D" w:rsidRPr="00C3641D" w:rsidRDefault="00BC384D" w:rsidP="00557ED6">
      <w:pPr>
        <w:pStyle w:val="Paragraphedeliste1"/>
        <w:spacing w:after="0" w:line="240" w:lineRule="auto"/>
        <w:ind w:left="0"/>
        <w:jc w:val="left"/>
        <w:rPr>
          <w:i/>
          <w:iCs/>
          <w:sz w:val="16"/>
          <w:szCs w:val="16"/>
          <w:lang w:val="fr-RE"/>
        </w:rPr>
      </w:pPr>
      <w:r w:rsidRPr="00C3641D">
        <w:rPr>
          <w:rStyle w:val="Appelnotedebasdep"/>
          <w:sz w:val="16"/>
          <w:szCs w:val="16"/>
        </w:rPr>
        <w:footnoteRef/>
      </w:r>
      <w:r w:rsidRPr="00C3641D">
        <w:rPr>
          <w:sz w:val="16"/>
          <w:szCs w:val="16"/>
          <w:lang w:val="fr-RE"/>
        </w:rPr>
        <w:t xml:space="preserve"> </w:t>
      </w:r>
      <w:r w:rsidRPr="00C3641D">
        <w:rPr>
          <w:rFonts w:asciiTheme="minorHAnsi" w:hAnsiTheme="minorHAnsi" w:cstheme="minorBidi"/>
          <w:i/>
          <w:iCs/>
          <w:sz w:val="16"/>
          <w:szCs w:val="16"/>
          <w:lang w:val="fr-FR" w:bidi="en-US"/>
        </w:rPr>
        <w:t xml:space="preserve">Tafsiré Qur’ané Mehr, tome 4, page 441 ; </w:t>
      </w:r>
      <w:r w:rsidRPr="00C3641D">
        <w:rPr>
          <w:rFonts w:asciiTheme="minorHAnsi" w:eastAsiaTheme="minorEastAsia" w:hAnsiTheme="minorHAnsi" w:cstheme="minorBidi"/>
          <w:i/>
          <w:iCs/>
          <w:sz w:val="16"/>
          <w:szCs w:val="16"/>
          <w:lang w:val="fr-FR" w:bidi="en-US"/>
        </w:rPr>
        <w:t>Tafsiré N</w:t>
      </w:r>
      <w:r>
        <w:rPr>
          <w:rFonts w:asciiTheme="minorHAnsi" w:eastAsiaTheme="minorEastAsia" w:hAnsiTheme="minorHAnsi" w:cstheme="minorBidi"/>
          <w:i/>
          <w:iCs/>
          <w:sz w:val="16"/>
          <w:szCs w:val="16"/>
          <w:lang w:val="fr-FR" w:bidi="en-US"/>
        </w:rPr>
        <w:t>émouna, tome 10, page 82 </w:t>
      </w:r>
    </w:p>
  </w:footnote>
  <w:footnote w:id="112">
    <w:p w14:paraId="3CAAFBC4" w14:textId="77777777" w:rsidR="00BC384D" w:rsidRPr="00C3641D" w:rsidRDefault="00BC384D" w:rsidP="00557ED6">
      <w:pPr>
        <w:pStyle w:val="Paragraphedeliste"/>
        <w:spacing w:after="0"/>
        <w:ind w:left="0"/>
        <w:rPr>
          <w:i/>
          <w:iCs/>
          <w:sz w:val="16"/>
          <w:szCs w:val="16"/>
        </w:rPr>
      </w:pPr>
      <w:r w:rsidRPr="00C3641D">
        <w:rPr>
          <w:rStyle w:val="Appelnotedebasdep"/>
          <w:sz w:val="16"/>
          <w:szCs w:val="16"/>
        </w:rPr>
        <w:footnoteRef/>
      </w:r>
      <w:r w:rsidRPr="00C3641D">
        <w:rPr>
          <w:sz w:val="16"/>
          <w:szCs w:val="16"/>
          <w:lang w:val="fr-RE"/>
        </w:rPr>
        <w:t xml:space="preserve"> </w:t>
      </w:r>
      <w:r w:rsidRPr="00C3641D">
        <w:rPr>
          <w:i/>
          <w:iCs/>
          <w:sz w:val="16"/>
          <w:szCs w:val="16"/>
          <w:lang w:bidi="en-US"/>
        </w:rPr>
        <w:t xml:space="preserve">Tafsiré Qur’ané Mehr, tome 4, page 444 ; Tafsiré Némouna, tome 10, page 85 ; </w:t>
      </w:r>
      <w:r w:rsidRPr="00C3641D">
        <w:rPr>
          <w:i/>
          <w:iCs/>
          <w:sz w:val="16"/>
          <w:szCs w:val="16"/>
        </w:rPr>
        <w:t xml:space="preserve">Tafsiré Nour, tome 6, page 132 </w:t>
      </w:r>
      <w:r w:rsidRPr="00C3641D">
        <w:rPr>
          <w:i/>
          <w:iCs/>
          <w:sz w:val="16"/>
          <w:szCs w:val="16"/>
          <w:lang w:bidi="en-US"/>
        </w:rPr>
        <w:t xml:space="preserve"> </w:t>
      </w:r>
    </w:p>
  </w:footnote>
  <w:footnote w:id="113">
    <w:p w14:paraId="068964C0" w14:textId="77777777" w:rsidR="00BC384D" w:rsidRPr="00C3641D" w:rsidRDefault="00BC384D" w:rsidP="00557ED6">
      <w:pPr>
        <w:pStyle w:val="Notedebasdepage"/>
        <w:rPr>
          <w:sz w:val="16"/>
          <w:szCs w:val="16"/>
          <w:lang w:val="fr-RE"/>
        </w:rPr>
      </w:pPr>
      <w:r w:rsidRPr="00C3641D">
        <w:rPr>
          <w:rStyle w:val="Appelnotedebasdep"/>
          <w:sz w:val="16"/>
          <w:szCs w:val="16"/>
        </w:rPr>
        <w:footnoteRef/>
      </w:r>
      <w:r w:rsidRPr="00C3641D">
        <w:rPr>
          <w:sz w:val="16"/>
          <w:szCs w:val="16"/>
        </w:rPr>
        <w:t xml:space="preserve"> </w:t>
      </w:r>
      <w:r w:rsidRPr="00C3641D">
        <w:rPr>
          <w:i/>
          <w:iCs/>
          <w:sz w:val="16"/>
          <w:szCs w:val="16"/>
          <w:lang w:bidi="en-US"/>
        </w:rPr>
        <w:t>Tafsiré Qur’ané Mehr, tome 4, page 445</w:t>
      </w:r>
    </w:p>
  </w:footnote>
  <w:footnote w:id="114">
    <w:p w14:paraId="5FEAC55B" w14:textId="77777777" w:rsidR="00BC384D" w:rsidRPr="005C585E" w:rsidRDefault="00BC384D" w:rsidP="00557ED6">
      <w:pPr>
        <w:pStyle w:val="Notedebasdepage"/>
        <w:rPr>
          <w:sz w:val="16"/>
          <w:szCs w:val="16"/>
          <w:lang w:val="fr-RE"/>
        </w:rPr>
      </w:pPr>
      <w:r w:rsidRPr="005C585E">
        <w:rPr>
          <w:rStyle w:val="Appelnotedebasdep"/>
          <w:sz w:val="16"/>
          <w:szCs w:val="16"/>
        </w:rPr>
        <w:footnoteRef/>
      </w:r>
      <w:r w:rsidRPr="005C585E">
        <w:rPr>
          <w:sz w:val="16"/>
          <w:szCs w:val="16"/>
        </w:rPr>
        <w:t xml:space="preserve"> </w:t>
      </w:r>
      <w:r w:rsidRPr="005C585E">
        <w:rPr>
          <w:i/>
          <w:iCs/>
          <w:sz w:val="16"/>
          <w:szCs w:val="16"/>
          <w:lang w:bidi="en-US"/>
        </w:rPr>
        <w:t>Tafsiré Q</w:t>
      </w:r>
      <w:r>
        <w:rPr>
          <w:i/>
          <w:iCs/>
          <w:sz w:val="16"/>
          <w:szCs w:val="16"/>
          <w:lang w:bidi="en-US"/>
        </w:rPr>
        <w:t xml:space="preserve">ur’ané Mehr, tome 4, page 445 </w:t>
      </w:r>
      <w:r w:rsidRPr="005C585E">
        <w:rPr>
          <w:i/>
          <w:iCs/>
          <w:sz w:val="16"/>
          <w:szCs w:val="16"/>
          <w:lang w:bidi="en-US"/>
        </w:rPr>
        <w:t> </w:t>
      </w:r>
    </w:p>
  </w:footnote>
  <w:footnote w:id="115">
    <w:p w14:paraId="4CA22952" w14:textId="77777777" w:rsidR="00BC384D" w:rsidRPr="005C585E" w:rsidRDefault="00BC384D" w:rsidP="00557ED6">
      <w:pPr>
        <w:pStyle w:val="Paragraphedeliste"/>
        <w:spacing w:after="0" w:line="240" w:lineRule="auto"/>
        <w:ind w:left="0"/>
        <w:rPr>
          <w:i/>
          <w:iCs/>
          <w:sz w:val="16"/>
          <w:szCs w:val="16"/>
        </w:rPr>
      </w:pPr>
      <w:r w:rsidRPr="005C585E">
        <w:rPr>
          <w:rStyle w:val="Appelnotedebasdep"/>
          <w:sz w:val="16"/>
          <w:szCs w:val="16"/>
        </w:rPr>
        <w:footnoteRef/>
      </w:r>
      <w:r w:rsidRPr="005C585E">
        <w:rPr>
          <w:sz w:val="16"/>
          <w:szCs w:val="16"/>
          <w:lang w:val="fr-RE"/>
        </w:rPr>
        <w:t xml:space="preserve"> </w:t>
      </w:r>
      <w:r w:rsidRPr="005C585E">
        <w:rPr>
          <w:i/>
          <w:iCs/>
          <w:sz w:val="16"/>
          <w:szCs w:val="16"/>
          <w:lang w:bidi="en-US"/>
        </w:rPr>
        <w:t>Tafsiré Q</w:t>
      </w:r>
      <w:r>
        <w:rPr>
          <w:i/>
          <w:iCs/>
          <w:sz w:val="16"/>
          <w:szCs w:val="16"/>
          <w:lang w:bidi="en-US"/>
        </w:rPr>
        <w:t>ur’ané Mehr, tome 4, page 446 </w:t>
      </w:r>
    </w:p>
  </w:footnote>
  <w:footnote w:id="116">
    <w:p w14:paraId="041812E6" w14:textId="77777777" w:rsidR="00BC384D" w:rsidRPr="005C585E" w:rsidRDefault="00BC384D" w:rsidP="00557ED6">
      <w:pPr>
        <w:pStyle w:val="Paragraphedeliste1"/>
        <w:spacing w:after="0"/>
        <w:ind w:left="0"/>
        <w:jc w:val="left"/>
        <w:rPr>
          <w:i/>
          <w:iCs/>
          <w:sz w:val="16"/>
          <w:szCs w:val="16"/>
          <w:lang w:val="fr-FR"/>
        </w:rPr>
      </w:pPr>
      <w:r w:rsidRPr="005C585E">
        <w:rPr>
          <w:rStyle w:val="Appelnotedebasdep"/>
          <w:sz w:val="16"/>
          <w:szCs w:val="16"/>
        </w:rPr>
        <w:footnoteRef/>
      </w:r>
      <w:r w:rsidRPr="005C585E">
        <w:rPr>
          <w:sz w:val="16"/>
          <w:szCs w:val="16"/>
          <w:lang w:val="fr-RE"/>
        </w:rPr>
        <w:t xml:space="preserve"> </w:t>
      </w:r>
      <w:r w:rsidRPr="005C585E">
        <w:rPr>
          <w:rFonts w:asciiTheme="minorHAnsi" w:hAnsiTheme="minorHAnsi" w:cstheme="minorBidi"/>
          <w:i/>
          <w:iCs/>
          <w:sz w:val="16"/>
          <w:szCs w:val="16"/>
          <w:lang w:val="fr-FR" w:bidi="en-US"/>
        </w:rPr>
        <w:t>Tafsiré Qur</w:t>
      </w:r>
      <w:r>
        <w:rPr>
          <w:rFonts w:asciiTheme="minorHAnsi" w:hAnsiTheme="minorHAnsi" w:cstheme="minorBidi"/>
          <w:i/>
          <w:iCs/>
          <w:sz w:val="16"/>
          <w:szCs w:val="16"/>
          <w:lang w:val="fr-FR" w:bidi="en-US"/>
        </w:rPr>
        <w:t xml:space="preserve">’ané Mehr, tome 4, page 448 </w:t>
      </w:r>
    </w:p>
  </w:footnote>
  <w:footnote w:id="117">
    <w:p w14:paraId="2A99A872" w14:textId="0B16A49A" w:rsidR="00BC384D" w:rsidRPr="0023151F" w:rsidRDefault="00BC384D" w:rsidP="0023151F">
      <w:pPr>
        <w:spacing w:after="0" w:line="240" w:lineRule="auto"/>
        <w:jc w:val="both"/>
        <w:rPr>
          <w:rFonts w:cstheme="minorHAnsi"/>
          <w:sz w:val="16"/>
          <w:szCs w:val="16"/>
          <w:lang w:bidi="fa-IR"/>
        </w:rPr>
      </w:pPr>
      <w:r w:rsidRPr="0023151F">
        <w:rPr>
          <w:rStyle w:val="Appelnotedebasdep"/>
          <w:sz w:val="16"/>
          <w:szCs w:val="16"/>
        </w:rPr>
        <w:footnoteRef/>
      </w:r>
      <w:r w:rsidRPr="0023151F">
        <w:rPr>
          <w:sz w:val="16"/>
          <w:szCs w:val="16"/>
        </w:rPr>
        <w:t xml:space="preserve"> </w:t>
      </w:r>
      <w:r>
        <w:rPr>
          <w:rFonts w:cstheme="minorHAnsi"/>
          <w:sz w:val="16"/>
          <w:szCs w:val="16"/>
          <w:lang w:bidi="fa-IR"/>
        </w:rPr>
        <w:t>Le terme « </w:t>
      </w:r>
      <w:r w:rsidRPr="0023151F">
        <w:rPr>
          <w:rFonts w:cstheme="minorHAnsi"/>
          <w:sz w:val="16"/>
          <w:szCs w:val="16"/>
          <w:lang w:bidi="fa-IR"/>
        </w:rPr>
        <w:t>shirk</w:t>
      </w:r>
      <w:r>
        <w:rPr>
          <w:rFonts w:cstheme="minorHAnsi"/>
          <w:sz w:val="16"/>
          <w:szCs w:val="16"/>
          <w:lang w:bidi="fa-IR"/>
        </w:rPr>
        <w:t> »</w:t>
      </w:r>
      <w:r w:rsidRPr="0023151F">
        <w:rPr>
          <w:rFonts w:cstheme="minorHAnsi"/>
          <w:sz w:val="16"/>
          <w:szCs w:val="16"/>
          <w:lang w:bidi="fa-IR"/>
        </w:rPr>
        <w:t xml:space="preserve"> fait référence à l'action d'associer quoi que ce soit à Allah dans Son unicité et Sa divinité. Considéré comme le péché le plus grave en Islam, il est souvent décrit comme le seul péché impardonnable s'il n'est pas suivi de repentance. Il y a différentes formes de shirk, notamment le shirk majeur, qui consiste à adorer autre chose que Dieu, et le shirk mineur, qui se manifeste par l'ostentation dans les actes de dévotion. Le Coran condamne fermement le shirk dans de nombreux versets. En effet, le polythéisme, l'idolâtrie, ou l'attribution de pouvoirs divins à des êtres ou objets autres que Dieu sont considérés comme des formes de shirk. </w:t>
      </w:r>
    </w:p>
  </w:footnote>
  <w:footnote w:id="118">
    <w:p w14:paraId="63DFDB4E" w14:textId="77777777" w:rsidR="00BC384D" w:rsidRPr="0023151F" w:rsidRDefault="00BC384D" w:rsidP="0023151F">
      <w:pPr>
        <w:pStyle w:val="Paragraphedeliste"/>
        <w:spacing w:after="0" w:line="240" w:lineRule="auto"/>
        <w:ind w:left="0"/>
        <w:rPr>
          <w:rFonts w:eastAsia="Times New Roman"/>
          <w:i/>
          <w:iCs/>
          <w:sz w:val="16"/>
          <w:szCs w:val="16"/>
        </w:rPr>
      </w:pPr>
      <w:r w:rsidRPr="0023151F">
        <w:rPr>
          <w:rStyle w:val="Appelnotedebasdep"/>
          <w:sz w:val="16"/>
          <w:szCs w:val="16"/>
        </w:rPr>
        <w:footnoteRef/>
      </w:r>
      <w:r w:rsidRPr="0023151F">
        <w:rPr>
          <w:sz w:val="16"/>
          <w:szCs w:val="16"/>
          <w:lang w:val="fr-RE"/>
        </w:rPr>
        <w:t xml:space="preserve"> </w:t>
      </w:r>
      <w:r w:rsidRPr="0023151F">
        <w:rPr>
          <w:rFonts w:eastAsia="Times New Roman"/>
          <w:i/>
          <w:iCs/>
          <w:sz w:val="16"/>
          <w:szCs w:val="16"/>
          <w:lang w:val="fr-RE"/>
        </w:rPr>
        <w:t xml:space="preserve">Tafsiré Nouro Thaqalayn, tome 2, page 475 ; </w:t>
      </w:r>
      <w:r w:rsidRPr="0023151F">
        <w:rPr>
          <w:i/>
          <w:iCs/>
          <w:sz w:val="16"/>
          <w:szCs w:val="16"/>
        </w:rPr>
        <w:t xml:space="preserve">Al-kafi, tome 2, page 292 ; </w:t>
      </w:r>
      <w:r w:rsidRPr="0023151F">
        <w:rPr>
          <w:rFonts w:eastAsia="Times New Roman"/>
          <w:i/>
          <w:iCs/>
          <w:sz w:val="16"/>
          <w:szCs w:val="16"/>
        </w:rPr>
        <w:t xml:space="preserve">Tafsiré al-Safi, tome 3, page 52 </w:t>
      </w:r>
      <w:r w:rsidRPr="0023151F">
        <w:rPr>
          <w:rFonts w:eastAsia="Times New Roman"/>
          <w:i/>
          <w:iCs/>
          <w:sz w:val="16"/>
          <w:szCs w:val="16"/>
          <w:lang w:val="fr-RE"/>
        </w:rPr>
        <w:t xml:space="preserve"> </w:t>
      </w:r>
    </w:p>
  </w:footnote>
  <w:footnote w:id="119">
    <w:p w14:paraId="1DED1A87" w14:textId="77777777" w:rsidR="00BC384D" w:rsidRPr="0023151F" w:rsidRDefault="00BC384D" w:rsidP="0023151F">
      <w:pPr>
        <w:pStyle w:val="Notedebasdepage"/>
        <w:rPr>
          <w:sz w:val="16"/>
          <w:szCs w:val="16"/>
        </w:rPr>
      </w:pPr>
      <w:r w:rsidRPr="0023151F">
        <w:rPr>
          <w:rStyle w:val="Appelnotedebasdep"/>
          <w:sz w:val="16"/>
          <w:szCs w:val="16"/>
        </w:rPr>
        <w:footnoteRef/>
      </w:r>
      <w:r w:rsidRPr="0023151F">
        <w:rPr>
          <w:sz w:val="16"/>
          <w:szCs w:val="16"/>
        </w:rPr>
        <w:t xml:space="preserve"> </w:t>
      </w:r>
      <w:r w:rsidRPr="0023151F">
        <w:rPr>
          <w:rFonts w:eastAsia="Times New Roman"/>
          <w:i/>
          <w:iCs/>
          <w:sz w:val="16"/>
          <w:szCs w:val="16"/>
        </w:rPr>
        <w:t xml:space="preserve">Tafsiré al-Safi, tome 3, page 52 </w:t>
      </w:r>
      <w:r w:rsidRPr="0023151F">
        <w:rPr>
          <w:rFonts w:eastAsia="Times New Roman"/>
          <w:i/>
          <w:iCs/>
          <w:sz w:val="16"/>
          <w:szCs w:val="16"/>
          <w:lang w:val="fr-RE"/>
        </w:rPr>
        <w:t xml:space="preserve"> </w:t>
      </w:r>
    </w:p>
  </w:footnote>
  <w:footnote w:id="120">
    <w:p w14:paraId="2C1F62B1" w14:textId="77777777" w:rsidR="00BC384D" w:rsidRPr="0023151F" w:rsidRDefault="00BC384D" w:rsidP="0023151F">
      <w:pPr>
        <w:pStyle w:val="Paragraphedeliste1"/>
        <w:spacing w:after="0" w:line="240" w:lineRule="auto"/>
        <w:ind w:left="0"/>
        <w:jc w:val="left"/>
        <w:rPr>
          <w:i/>
          <w:iCs/>
          <w:sz w:val="16"/>
          <w:szCs w:val="16"/>
          <w:lang w:val="fr-FR"/>
        </w:rPr>
      </w:pPr>
      <w:r w:rsidRPr="0023151F">
        <w:rPr>
          <w:rStyle w:val="Appelnotedebasdep"/>
          <w:sz w:val="16"/>
          <w:szCs w:val="16"/>
        </w:rPr>
        <w:footnoteRef/>
      </w:r>
      <w:r w:rsidRPr="0023151F">
        <w:rPr>
          <w:sz w:val="16"/>
          <w:szCs w:val="16"/>
          <w:lang w:val="fr-RE"/>
        </w:rPr>
        <w:t xml:space="preserve"> </w:t>
      </w:r>
      <w:r w:rsidRPr="0023151F">
        <w:rPr>
          <w:rFonts w:asciiTheme="minorHAnsi" w:hAnsiTheme="minorHAnsi" w:cstheme="minorBidi"/>
          <w:i/>
          <w:iCs/>
          <w:sz w:val="16"/>
          <w:szCs w:val="16"/>
          <w:lang w:val="fr-FR" w:bidi="en-US"/>
        </w:rPr>
        <w:t xml:space="preserve">Tafsiré Qur’ané Mehr, tome 4, page 449 ; </w:t>
      </w:r>
      <w:r w:rsidRPr="0023151F">
        <w:rPr>
          <w:i/>
          <w:iCs/>
          <w:sz w:val="16"/>
          <w:szCs w:val="16"/>
          <w:lang w:val="fr-FR"/>
        </w:rPr>
        <w:t>Tafsiré Al Mizàn, tome 11, page 275</w:t>
      </w:r>
      <w:r w:rsidRPr="0023151F">
        <w:rPr>
          <w:rFonts w:asciiTheme="minorHAnsi" w:hAnsiTheme="minorHAnsi" w:cstheme="minorBidi"/>
          <w:i/>
          <w:iCs/>
          <w:sz w:val="16"/>
          <w:szCs w:val="16"/>
          <w:lang w:val="fr-FR" w:bidi="en-US"/>
        </w:rPr>
        <w:t xml:space="preserve"> </w:t>
      </w:r>
    </w:p>
  </w:footnote>
  <w:footnote w:id="121">
    <w:p w14:paraId="4B19FC3D" w14:textId="77777777" w:rsidR="00BC384D" w:rsidRPr="0023151F" w:rsidRDefault="00BC384D" w:rsidP="0023151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3151F">
        <w:rPr>
          <w:rStyle w:val="Appelnotedebasdep"/>
          <w:sz w:val="16"/>
          <w:szCs w:val="16"/>
        </w:rPr>
        <w:footnoteRef/>
      </w:r>
      <w:r w:rsidRPr="0023151F">
        <w:rPr>
          <w:sz w:val="16"/>
          <w:szCs w:val="16"/>
          <w:lang w:val="fr-RE"/>
        </w:rPr>
        <w:t xml:space="preserve"> </w:t>
      </w:r>
      <w:r w:rsidRPr="0023151F">
        <w:rPr>
          <w:rFonts w:asciiTheme="minorHAnsi" w:hAnsiTheme="minorHAnsi" w:cstheme="minorBidi"/>
          <w:i/>
          <w:iCs/>
          <w:sz w:val="16"/>
          <w:szCs w:val="16"/>
          <w:lang w:val="fr-FR" w:bidi="en-US"/>
        </w:rPr>
        <w:t xml:space="preserve">Tafsiré Qur’ané Mehr, tome 4, page 450 </w:t>
      </w:r>
    </w:p>
  </w:footnote>
  <w:footnote w:id="122">
    <w:p w14:paraId="3EEE8521" w14:textId="77777777" w:rsidR="00BC384D" w:rsidRPr="00A91640" w:rsidRDefault="00BC384D" w:rsidP="00557ED6">
      <w:pPr>
        <w:pStyle w:val="Paragraphedeliste"/>
        <w:spacing w:after="0" w:line="240" w:lineRule="auto"/>
        <w:ind w:left="0"/>
        <w:rPr>
          <w:rFonts w:eastAsia="Times New Roman"/>
          <w:i/>
          <w:iCs/>
          <w:sz w:val="16"/>
          <w:szCs w:val="16"/>
        </w:rPr>
      </w:pPr>
      <w:r w:rsidRPr="00A91640">
        <w:rPr>
          <w:rStyle w:val="Appelnotedebasdep"/>
          <w:sz w:val="16"/>
          <w:szCs w:val="16"/>
        </w:rPr>
        <w:footnoteRef/>
      </w:r>
      <w:r w:rsidRPr="00A91640">
        <w:rPr>
          <w:sz w:val="16"/>
          <w:szCs w:val="16"/>
        </w:rPr>
        <w:t xml:space="preserve"> </w:t>
      </w:r>
      <w:r w:rsidRPr="00A91640">
        <w:rPr>
          <w:rFonts w:eastAsia="Times New Roman"/>
          <w:i/>
          <w:iCs/>
          <w:sz w:val="16"/>
          <w:szCs w:val="16"/>
        </w:rPr>
        <w:t xml:space="preserve">Tafsiré al-Safi, tome 3, page 53 </w:t>
      </w:r>
    </w:p>
  </w:footnote>
  <w:footnote w:id="123">
    <w:p w14:paraId="5F761C14" w14:textId="77777777" w:rsidR="00BC384D" w:rsidRPr="00A91640" w:rsidRDefault="00BC384D" w:rsidP="00557ED6">
      <w:pPr>
        <w:pStyle w:val="Paragraphedeliste1"/>
        <w:spacing w:after="0" w:line="240" w:lineRule="auto"/>
        <w:ind w:left="0"/>
        <w:jc w:val="left"/>
        <w:rPr>
          <w:i/>
          <w:iCs/>
          <w:sz w:val="16"/>
          <w:szCs w:val="16"/>
          <w:lang w:val="fr-FR"/>
        </w:rPr>
      </w:pPr>
      <w:r w:rsidRPr="00A91640">
        <w:rPr>
          <w:rStyle w:val="Appelnotedebasdep"/>
          <w:sz w:val="16"/>
          <w:szCs w:val="16"/>
        </w:rPr>
        <w:footnoteRef/>
      </w:r>
      <w:r w:rsidRPr="00A91640">
        <w:rPr>
          <w:sz w:val="16"/>
          <w:szCs w:val="16"/>
          <w:lang w:val="fr-RE"/>
        </w:rPr>
        <w:t xml:space="preserve"> </w:t>
      </w:r>
      <w:r w:rsidRPr="00A91640">
        <w:rPr>
          <w:rFonts w:asciiTheme="minorHAnsi" w:hAnsiTheme="minorHAnsi" w:cstheme="minorBidi"/>
          <w:i/>
          <w:iCs/>
          <w:sz w:val="16"/>
          <w:szCs w:val="16"/>
          <w:lang w:val="fr-FR" w:bidi="en-US"/>
        </w:rPr>
        <w:t xml:space="preserve">Tafsiré Qur’ané Mehr, tome 4, page 451 ; </w:t>
      </w:r>
      <w:r w:rsidRPr="00A91640">
        <w:rPr>
          <w:rFonts w:asciiTheme="minorHAnsi" w:eastAsiaTheme="minorEastAsia" w:hAnsiTheme="minorHAnsi" w:cstheme="minorBidi"/>
          <w:i/>
          <w:iCs/>
          <w:sz w:val="16"/>
          <w:szCs w:val="16"/>
          <w:lang w:val="fr-FR" w:bidi="en-US"/>
        </w:rPr>
        <w:t>Tafsiré Némouna, tome 10, page 96 </w:t>
      </w:r>
    </w:p>
  </w:footnote>
  <w:footnote w:id="124">
    <w:p w14:paraId="512003FB" w14:textId="77777777" w:rsidR="00BC384D" w:rsidRPr="005C585E" w:rsidRDefault="00BC384D" w:rsidP="00557ED6">
      <w:pPr>
        <w:pStyle w:val="Paragraphedeliste"/>
        <w:spacing w:after="0" w:line="240" w:lineRule="auto"/>
        <w:ind w:left="0"/>
        <w:rPr>
          <w:sz w:val="16"/>
          <w:szCs w:val="16"/>
        </w:rPr>
      </w:pPr>
      <w:r w:rsidRPr="005C585E">
        <w:rPr>
          <w:rStyle w:val="Appelnotedebasdep"/>
          <w:sz w:val="16"/>
          <w:szCs w:val="16"/>
        </w:rPr>
        <w:footnoteRef/>
      </w:r>
      <w:r w:rsidRPr="005C585E">
        <w:rPr>
          <w:sz w:val="16"/>
          <w:szCs w:val="16"/>
        </w:rPr>
        <w:t xml:space="preserve"> </w:t>
      </w:r>
      <w:r w:rsidRPr="005C585E">
        <w:rPr>
          <w:rFonts w:eastAsia="Times New Roman" w:cstheme="minorHAnsi"/>
          <w:iCs/>
          <w:sz w:val="16"/>
          <w:szCs w:val="16"/>
        </w:rPr>
        <w:t xml:space="preserve">Voir Coran : Chapitre 28, verset 7 ; </w:t>
      </w:r>
      <w:r w:rsidRPr="005C585E">
        <w:rPr>
          <w:sz w:val="16"/>
          <w:szCs w:val="16"/>
        </w:rPr>
        <w:t>Coran : Chapitre 3, verset 42</w:t>
      </w:r>
    </w:p>
  </w:footnote>
  <w:footnote w:id="125">
    <w:p w14:paraId="5445906B" w14:textId="77777777" w:rsidR="00BC384D" w:rsidRPr="005C585E" w:rsidRDefault="00BC384D" w:rsidP="00557ED6">
      <w:pPr>
        <w:pStyle w:val="Notedebasdepage"/>
        <w:rPr>
          <w:sz w:val="16"/>
          <w:szCs w:val="16"/>
          <w:lang w:val="fr-RE"/>
        </w:rPr>
      </w:pPr>
      <w:r w:rsidRPr="005C585E">
        <w:rPr>
          <w:rStyle w:val="Appelnotedebasdep"/>
          <w:sz w:val="16"/>
          <w:szCs w:val="16"/>
        </w:rPr>
        <w:footnoteRef/>
      </w:r>
      <w:r w:rsidRPr="005C585E">
        <w:rPr>
          <w:sz w:val="16"/>
          <w:szCs w:val="16"/>
        </w:rPr>
        <w:t xml:space="preserve"> Maryam est la mère du prophète Jésus</w:t>
      </w:r>
      <w:r>
        <w:rPr>
          <w:sz w:val="16"/>
          <w:szCs w:val="16"/>
        </w:rPr>
        <w:t xml:space="preserve"> (a)</w:t>
      </w:r>
      <w:r w:rsidRPr="005C585E">
        <w:rPr>
          <w:sz w:val="16"/>
          <w:szCs w:val="16"/>
        </w:rPr>
        <w:t xml:space="preserve">. </w:t>
      </w:r>
    </w:p>
  </w:footnote>
  <w:footnote w:id="126">
    <w:p w14:paraId="0BC249B7" w14:textId="77777777" w:rsidR="00BC384D" w:rsidRPr="005C585E" w:rsidRDefault="00BC384D" w:rsidP="00557ED6">
      <w:pPr>
        <w:pStyle w:val="Notedebasdepage"/>
        <w:rPr>
          <w:sz w:val="16"/>
          <w:szCs w:val="16"/>
          <w:lang w:val="fr-RE"/>
        </w:rPr>
      </w:pPr>
      <w:r w:rsidRPr="005C585E">
        <w:rPr>
          <w:rStyle w:val="Appelnotedebasdep"/>
          <w:sz w:val="16"/>
          <w:szCs w:val="16"/>
        </w:rPr>
        <w:footnoteRef/>
      </w:r>
      <w:r w:rsidRPr="005C585E">
        <w:rPr>
          <w:sz w:val="16"/>
          <w:szCs w:val="16"/>
        </w:rPr>
        <w:t xml:space="preserve"> </w:t>
      </w:r>
      <w:r w:rsidRPr="005C585E">
        <w:rPr>
          <w:sz w:val="16"/>
          <w:szCs w:val="16"/>
          <w:lang w:bidi="en-US"/>
        </w:rPr>
        <w:t>Prophète Moussa (a)</w:t>
      </w:r>
    </w:p>
  </w:footnote>
  <w:footnote w:id="127">
    <w:p w14:paraId="3792BA16" w14:textId="77777777" w:rsidR="00BC384D" w:rsidRPr="005C585E" w:rsidRDefault="00BC384D" w:rsidP="00557ED6">
      <w:pPr>
        <w:pStyle w:val="Paragraphedeliste1"/>
        <w:spacing w:after="0"/>
        <w:ind w:left="0"/>
        <w:jc w:val="left"/>
        <w:rPr>
          <w:i/>
          <w:iCs/>
          <w:sz w:val="16"/>
          <w:szCs w:val="16"/>
          <w:lang w:val="fr-FR"/>
        </w:rPr>
      </w:pPr>
      <w:r w:rsidRPr="005C585E">
        <w:rPr>
          <w:rStyle w:val="Appelnotedebasdep"/>
          <w:sz w:val="16"/>
          <w:szCs w:val="16"/>
        </w:rPr>
        <w:footnoteRef/>
      </w:r>
      <w:r w:rsidRPr="005C585E">
        <w:rPr>
          <w:sz w:val="16"/>
          <w:szCs w:val="16"/>
          <w:lang w:val="fr-RE"/>
        </w:rPr>
        <w:t xml:space="preserve"> </w:t>
      </w:r>
      <w:r w:rsidRPr="005C585E">
        <w:rPr>
          <w:rFonts w:asciiTheme="minorHAnsi" w:hAnsiTheme="minorHAnsi" w:cstheme="minorBidi"/>
          <w:i/>
          <w:iCs/>
          <w:sz w:val="16"/>
          <w:szCs w:val="16"/>
          <w:lang w:val="fr-FR" w:bidi="en-US"/>
        </w:rPr>
        <w:t xml:space="preserve">Tafsiré Qur’ané Mehr, tome 4, page 453 ; </w:t>
      </w:r>
      <w:r w:rsidRPr="005C585E">
        <w:rPr>
          <w:rFonts w:asciiTheme="minorHAnsi" w:eastAsiaTheme="minorEastAsia" w:hAnsiTheme="minorHAnsi" w:cstheme="minorBidi"/>
          <w:i/>
          <w:iCs/>
          <w:sz w:val="16"/>
          <w:szCs w:val="16"/>
          <w:lang w:val="fr-FR" w:bidi="en-US"/>
        </w:rPr>
        <w:t xml:space="preserve">Tafsiré Némouna, tome 10, page 97 ; </w:t>
      </w:r>
      <w:r w:rsidRPr="005C585E">
        <w:rPr>
          <w:i/>
          <w:iCs/>
          <w:sz w:val="16"/>
          <w:szCs w:val="16"/>
          <w:lang w:val="fr-FR"/>
        </w:rPr>
        <w:t>Tafsiré Al Mizàn, tome 11, page 278</w:t>
      </w:r>
      <w:r w:rsidRPr="005C585E">
        <w:rPr>
          <w:rFonts w:asciiTheme="minorHAnsi" w:eastAsiaTheme="minorEastAsia" w:hAnsiTheme="minorHAnsi" w:cstheme="minorBidi"/>
          <w:i/>
          <w:iCs/>
          <w:sz w:val="16"/>
          <w:szCs w:val="16"/>
          <w:lang w:val="fr-FR" w:bidi="en-US"/>
        </w:rPr>
        <w:t xml:space="preserve"> </w:t>
      </w:r>
    </w:p>
  </w:footnote>
  <w:footnote w:id="128">
    <w:p w14:paraId="12F9B835" w14:textId="77777777" w:rsidR="00BC384D" w:rsidRPr="005C585E" w:rsidRDefault="00BC384D" w:rsidP="00557ED6">
      <w:pPr>
        <w:pStyle w:val="Notedebasdepage"/>
        <w:rPr>
          <w:sz w:val="16"/>
          <w:szCs w:val="16"/>
          <w:lang w:val="fr-RE"/>
        </w:rPr>
      </w:pPr>
      <w:r w:rsidRPr="005C585E">
        <w:rPr>
          <w:rStyle w:val="Appelnotedebasdep"/>
          <w:sz w:val="16"/>
          <w:szCs w:val="16"/>
        </w:rPr>
        <w:footnoteRef/>
      </w:r>
      <w:r w:rsidRPr="005C585E">
        <w:rPr>
          <w:sz w:val="16"/>
          <w:szCs w:val="16"/>
        </w:rPr>
        <w:t xml:space="preserve"> </w:t>
      </w:r>
      <w:r w:rsidRPr="005C585E">
        <w:rPr>
          <w:i/>
          <w:iCs/>
          <w:sz w:val="16"/>
          <w:szCs w:val="16"/>
          <w:lang w:bidi="en-US"/>
        </w:rPr>
        <w:t xml:space="preserve">Tafsiré Qur’ané Mehr, tome 4, page 454 ; Tafsiré Némouna, tome 10, page 99 ; </w:t>
      </w:r>
      <w:r w:rsidRPr="005C585E">
        <w:rPr>
          <w:i/>
          <w:iCs/>
          <w:sz w:val="16"/>
          <w:szCs w:val="16"/>
        </w:rPr>
        <w:t>Tafsiré Al Mizàn, tome 11, page 279</w:t>
      </w:r>
    </w:p>
  </w:footnote>
  <w:footnote w:id="129">
    <w:p w14:paraId="111C9768" w14:textId="77777777" w:rsidR="00BC384D" w:rsidRPr="005C585E" w:rsidRDefault="00BC384D" w:rsidP="00557ED6">
      <w:pPr>
        <w:pStyle w:val="Paragraphedeliste1"/>
        <w:spacing w:after="0"/>
        <w:ind w:left="0"/>
        <w:jc w:val="left"/>
        <w:rPr>
          <w:rFonts w:asciiTheme="minorHAnsi" w:eastAsiaTheme="minorEastAsia" w:hAnsiTheme="minorHAnsi" w:cstheme="minorBidi"/>
          <w:i/>
          <w:iCs/>
          <w:sz w:val="16"/>
          <w:szCs w:val="16"/>
          <w:lang w:val="fr-FR" w:bidi="en-US"/>
        </w:rPr>
      </w:pPr>
      <w:r w:rsidRPr="005C585E">
        <w:rPr>
          <w:rStyle w:val="Appelnotedebasdep"/>
          <w:sz w:val="16"/>
          <w:szCs w:val="16"/>
        </w:rPr>
        <w:footnoteRef/>
      </w:r>
      <w:r w:rsidRPr="005C585E">
        <w:rPr>
          <w:sz w:val="16"/>
          <w:szCs w:val="16"/>
          <w:lang w:val="fr-RE"/>
        </w:rPr>
        <w:t xml:space="preserve"> </w:t>
      </w:r>
      <w:r w:rsidRPr="005C585E">
        <w:rPr>
          <w:rFonts w:asciiTheme="minorHAnsi" w:hAnsiTheme="minorHAnsi" w:cstheme="minorBidi"/>
          <w:i/>
          <w:iCs/>
          <w:sz w:val="16"/>
          <w:szCs w:val="16"/>
          <w:lang w:val="fr-FR" w:bidi="en-US"/>
        </w:rPr>
        <w:t xml:space="preserve">Tafsiré Qur’ané Mehr, tome 4, page 456 ; </w:t>
      </w:r>
      <w:r w:rsidRPr="005C585E">
        <w:rPr>
          <w:rFonts w:asciiTheme="minorHAnsi" w:eastAsiaTheme="minorEastAsia" w:hAnsiTheme="minorHAnsi" w:cstheme="minorBidi"/>
          <w:i/>
          <w:iCs/>
          <w:sz w:val="16"/>
          <w:szCs w:val="16"/>
          <w:lang w:val="fr-FR" w:bidi="en-US"/>
        </w:rPr>
        <w:t xml:space="preserve">Tafsiré Némouna, tome 10, page 101 </w:t>
      </w:r>
    </w:p>
  </w:footnote>
  <w:footnote w:id="130">
    <w:p w14:paraId="10E93592" w14:textId="57CF7CF8" w:rsidR="00BC384D" w:rsidRPr="005C585E" w:rsidRDefault="00BC384D" w:rsidP="00557ED6">
      <w:pPr>
        <w:pStyle w:val="Paragraphedeliste1"/>
        <w:spacing w:after="0"/>
        <w:ind w:left="0"/>
        <w:rPr>
          <w:rFonts w:asciiTheme="minorHAnsi" w:hAnsiTheme="minorHAnsi" w:cstheme="minorBidi"/>
          <w:i/>
          <w:iCs/>
          <w:sz w:val="16"/>
          <w:szCs w:val="16"/>
          <w:lang w:val="fr-FR" w:bidi="en-US"/>
        </w:rPr>
      </w:pPr>
      <w:r w:rsidRPr="005C585E">
        <w:rPr>
          <w:rStyle w:val="Appelnotedebasdep"/>
          <w:sz w:val="16"/>
          <w:szCs w:val="16"/>
        </w:rPr>
        <w:footnoteRef/>
      </w:r>
      <w:r w:rsidRPr="005C585E">
        <w:rPr>
          <w:sz w:val="16"/>
          <w:szCs w:val="16"/>
          <w:lang w:val="fr-RE"/>
        </w:rPr>
        <w:t xml:space="preserve"> </w:t>
      </w:r>
      <w:r w:rsidRPr="005C585E">
        <w:rPr>
          <w:rFonts w:asciiTheme="minorHAnsi" w:hAnsiTheme="minorHAnsi" w:cstheme="minorBidi"/>
          <w:i/>
          <w:iCs/>
          <w:sz w:val="16"/>
          <w:szCs w:val="16"/>
          <w:lang w:val="fr-FR" w:bidi="en-US"/>
        </w:rPr>
        <w:t>Tafsiré Qur’ané Mehr, tome 4, page</w:t>
      </w:r>
      <w:r w:rsidR="009230CB">
        <w:rPr>
          <w:rFonts w:asciiTheme="minorHAnsi" w:hAnsiTheme="minorHAnsi" w:cstheme="minorBidi"/>
          <w:i/>
          <w:iCs/>
          <w:sz w:val="16"/>
          <w:szCs w:val="16"/>
          <w:lang w:val="fr-FR" w:bidi="en-US"/>
        </w:rPr>
        <w:t>s</w:t>
      </w:r>
      <w:r w:rsidRPr="005C585E">
        <w:rPr>
          <w:rFonts w:asciiTheme="minorHAnsi" w:hAnsiTheme="minorHAnsi" w:cstheme="minorBidi"/>
          <w:i/>
          <w:iCs/>
          <w:sz w:val="16"/>
          <w:szCs w:val="16"/>
          <w:lang w:val="fr-FR" w:bidi="en-US"/>
        </w:rPr>
        <w:t xml:space="preserve"> 314</w:t>
      </w:r>
      <w:r w:rsidR="006D31A9">
        <w:rPr>
          <w:rFonts w:asciiTheme="minorHAnsi" w:hAnsiTheme="minorHAnsi" w:cstheme="minorBidi"/>
          <w:i/>
          <w:iCs/>
          <w:sz w:val="16"/>
          <w:szCs w:val="16"/>
          <w:lang w:val="fr-FR" w:bidi="en-US"/>
        </w:rPr>
        <w:t>-</w:t>
      </w:r>
      <w:r w:rsidRPr="005C585E">
        <w:rPr>
          <w:rFonts w:asciiTheme="minorHAnsi" w:hAnsiTheme="minorHAnsi" w:cstheme="minorBidi"/>
          <w:i/>
          <w:iCs/>
          <w:sz w:val="16"/>
          <w:szCs w:val="16"/>
          <w:lang w:val="fr-FR" w:bidi="en-US"/>
        </w:rPr>
        <w:t>457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F95"/>
    <w:multiLevelType w:val="hybridMultilevel"/>
    <w:tmpl w:val="1316A5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67E4C"/>
    <w:multiLevelType w:val="hybridMultilevel"/>
    <w:tmpl w:val="72CA131C"/>
    <w:lvl w:ilvl="0" w:tplc="AC1E800A">
      <w:start w:val="1"/>
      <w:numFmt w:val="bullet"/>
      <w:lvlText w:val=""/>
      <w:lvlJc w:val="left"/>
      <w:pPr>
        <w:ind w:left="720" w:hanging="360"/>
      </w:pPr>
      <w:rPr>
        <w:rFonts w:ascii="Wingdings" w:eastAsiaTheme="minorHAnsi"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2A6B47"/>
    <w:multiLevelType w:val="hybridMultilevel"/>
    <w:tmpl w:val="58984B7E"/>
    <w:lvl w:ilvl="0" w:tplc="EB3AC7B0">
      <w:start w:val="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136B27"/>
    <w:multiLevelType w:val="hybridMultilevel"/>
    <w:tmpl w:val="612A0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31FD7"/>
    <w:multiLevelType w:val="hybridMultilevel"/>
    <w:tmpl w:val="4D703F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00731"/>
    <w:multiLevelType w:val="hybridMultilevel"/>
    <w:tmpl w:val="26BC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B6C4E"/>
    <w:multiLevelType w:val="hybridMultilevel"/>
    <w:tmpl w:val="180281AC"/>
    <w:lvl w:ilvl="0" w:tplc="FC10B1E4">
      <w:start w:val="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313A24"/>
    <w:multiLevelType w:val="hybridMultilevel"/>
    <w:tmpl w:val="82F8C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21FFC"/>
    <w:multiLevelType w:val="hybridMultilevel"/>
    <w:tmpl w:val="33A8324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EB7CB2"/>
    <w:multiLevelType w:val="hybridMultilevel"/>
    <w:tmpl w:val="0E0894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4D71E0"/>
    <w:multiLevelType w:val="hybridMultilevel"/>
    <w:tmpl w:val="E9F05C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016ED"/>
    <w:multiLevelType w:val="hybridMultilevel"/>
    <w:tmpl w:val="4F248C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502B5"/>
    <w:multiLevelType w:val="hybridMultilevel"/>
    <w:tmpl w:val="14184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343FC"/>
    <w:multiLevelType w:val="hybridMultilevel"/>
    <w:tmpl w:val="AC50FB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4C6E76"/>
    <w:multiLevelType w:val="hybridMultilevel"/>
    <w:tmpl w:val="09DC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51144"/>
    <w:multiLevelType w:val="hybridMultilevel"/>
    <w:tmpl w:val="3D9E3F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3B49AC"/>
    <w:multiLevelType w:val="hybridMultilevel"/>
    <w:tmpl w:val="006A2F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560C31"/>
    <w:multiLevelType w:val="hybridMultilevel"/>
    <w:tmpl w:val="6BF288FE"/>
    <w:lvl w:ilvl="0" w:tplc="9008ECE4">
      <w:start w:val="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F96308"/>
    <w:multiLevelType w:val="hybridMultilevel"/>
    <w:tmpl w:val="C9B225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6030CB"/>
    <w:multiLevelType w:val="hybridMultilevel"/>
    <w:tmpl w:val="A514796A"/>
    <w:lvl w:ilvl="0" w:tplc="F796BAAA">
      <w:numFmt w:val="bullet"/>
      <w:lvlText w:val="-"/>
      <w:lvlJc w:val="left"/>
      <w:pPr>
        <w:ind w:left="510" w:hanging="360"/>
      </w:pPr>
      <w:rPr>
        <w:rFonts w:ascii="Calibri" w:eastAsiaTheme="minorHAnsi" w:hAnsi="Calibri" w:cstheme="minorHAns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20" w15:restartNumberingAfterBreak="0">
    <w:nsid w:val="44425107"/>
    <w:multiLevelType w:val="hybridMultilevel"/>
    <w:tmpl w:val="96860C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FF786B"/>
    <w:multiLevelType w:val="hybridMultilevel"/>
    <w:tmpl w:val="4060F1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F0F48"/>
    <w:multiLevelType w:val="hybridMultilevel"/>
    <w:tmpl w:val="C394A8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2B0C8F"/>
    <w:multiLevelType w:val="hybridMultilevel"/>
    <w:tmpl w:val="0D560E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9C0894"/>
    <w:multiLevelType w:val="hybridMultilevel"/>
    <w:tmpl w:val="AB0C6F9E"/>
    <w:lvl w:ilvl="0" w:tplc="03F633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0524D3"/>
    <w:multiLevelType w:val="hybridMultilevel"/>
    <w:tmpl w:val="FAD441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C71E7D"/>
    <w:multiLevelType w:val="hybridMultilevel"/>
    <w:tmpl w:val="7ED066D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0E33F79"/>
    <w:multiLevelType w:val="hybridMultilevel"/>
    <w:tmpl w:val="B194191A"/>
    <w:lvl w:ilvl="0" w:tplc="BF1ADBC4">
      <w:start w:val="97"/>
      <w:numFmt w:val="bullet"/>
      <w:lvlText w:val="-"/>
      <w:lvlJc w:val="left"/>
      <w:pPr>
        <w:ind w:left="720" w:hanging="360"/>
      </w:pPr>
      <w:rPr>
        <w:rFonts w:ascii="Calibri" w:eastAsiaTheme="minorHAnsi" w:hAnsi="Calibri" w:cs="Calibri"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0F85C72"/>
    <w:multiLevelType w:val="hybridMultilevel"/>
    <w:tmpl w:val="88DCDAF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9" w15:restartNumberingAfterBreak="0">
    <w:nsid w:val="679B705B"/>
    <w:multiLevelType w:val="hybridMultilevel"/>
    <w:tmpl w:val="9A0091A8"/>
    <w:lvl w:ilvl="0" w:tplc="63BCA5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BE2827"/>
    <w:multiLevelType w:val="hybridMultilevel"/>
    <w:tmpl w:val="108E7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38406A"/>
    <w:multiLevelType w:val="hybridMultilevel"/>
    <w:tmpl w:val="BDB8C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BE054B"/>
    <w:multiLevelType w:val="hybridMultilevel"/>
    <w:tmpl w:val="6BAC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E24A0B"/>
    <w:multiLevelType w:val="hybridMultilevel"/>
    <w:tmpl w:val="B87C0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11206C"/>
    <w:multiLevelType w:val="hybridMultilevel"/>
    <w:tmpl w:val="100047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F359B3"/>
    <w:multiLevelType w:val="hybridMultilevel"/>
    <w:tmpl w:val="10DE6970"/>
    <w:lvl w:ilvl="0" w:tplc="98009BD0">
      <w:start w:val="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90545315">
    <w:abstractNumId w:val="3"/>
  </w:num>
  <w:num w:numId="2" w16cid:durableId="208882669">
    <w:abstractNumId w:val="24"/>
  </w:num>
  <w:num w:numId="3" w16cid:durableId="1146387624">
    <w:abstractNumId w:val="29"/>
  </w:num>
  <w:num w:numId="4" w16cid:durableId="1713966893">
    <w:abstractNumId w:val="7"/>
  </w:num>
  <w:num w:numId="5" w16cid:durableId="1859151594">
    <w:abstractNumId w:val="31"/>
  </w:num>
  <w:num w:numId="6" w16cid:durableId="686324354">
    <w:abstractNumId w:val="4"/>
  </w:num>
  <w:num w:numId="7" w16cid:durableId="671419850">
    <w:abstractNumId w:val="32"/>
  </w:num>
  <w:num w:numId="8" w16cid:durableId="534342769">
    <w:abstractNumId w:val="23"/>
  </w:num>
  <w:num w:numId="9" w16cid:durableId="1699429653">
    <w:abstractNumId w:val="0"/>
  </w:num>
  <w:num w:numId="10" w16cid:durableId="1887834200">
    <w:abstractNumId w:val="33"/>
  </w:num>
  <w:num w:numId="11" w16cid:durableId="1151631095">
    <w:abstractNumId w:val="18"/>
  </w:num>
  <w:num w:numId="12" w16cid:durableId="1135491937">
    <w:abstractNumId w:val="30"/>
  </w:num>
  <w:num w:numId="13" w16cid:durableId="979115363">
    <w:abstractNumId w:val="20"/>
  </w:num>
  <w:num w:numId="14" w16cid:durableId="1764182288">
    <w:abstractNumId w:val="13"/>
  </w:num>
  <w:num w:numId="15" w16cid:durableId="1309359345">
    <w:abstractNumId w:val="14"/>
  </w:num>
  <w:num w:numId="16" w16cid:durableId="1752656965">
    <w:abstractNumId w:val="5"/>
  </w:num>
  <w:num w:numId="17" w16cid:durableId="681053537">
    <w:abstractNumId w:val="9"/>
  </w:num>
  <w:num w:numId="18" w16cid:durableId="734820125">
    <w:abstractNumId w:val="22"/>
  </w:num>
  <w:num w:numId="19" w16cid:durableId="1574200249">
    <w:abstractNumId w:val="16"/>
  </w:num>
  <w:num w:numId="20" w16cid:durableId="2111198305">
    <w:abstractNumId w:val="25"/>
  </w:num>
  <w:num w:numId="21" w16cid:durableId="1849639743">
    <w:abstractNumId w:val="6"/>
  </w:num>
  <w:num w:numId="22" w16cid:durableId="1201480244">
    <w:abstractNumId w:val="2"/>
  </w:num>
  <w:num w:numId="23" w16cid:durableId="338119063">
    <w:abstractNumId w:val="35"/>
  </w:num>
  <w:num w:numId="24" w16cid:durableId="197620930">
    <w:abstractNumId w:val="17"/>
  </w:num>
  <w:num w:numId="25" w16cid:durableId="1975016957">
    <w:abstractNumId w:val="27"/>
  </w:num>
  <w:num w:numId="26" w16cid:durableId="1482648668">
    <w:abstractNumId w:val="34"/>
  </w:num>
  <w:num w:numId="27" w16cid:durableId="692607978">
    <w:abstractNumId w:val="15"/>
  </w:num>
  <w:num w:numId="28" w16cid:durableId="544412973">
    <w:abstractNumId w:val="11"/>
  </w:num>
  <w:num w:numId="29" w16cid:durableId="1787041934">
    <w:abstractNumId w:val="26"/>
  </w:num>
  <w:num w:numId="30" w16cid:durableId="1224753388">
    <w:abstractNumId w:val="8"/>
  </w:num>
  <w:num w:numId="31" w16cid:durableId="1929266793">
    <w:abstractNumId w:val="28"/>
  </w:num>
  <w:num w:numId="32" w16cid:durableId="971054464">
    <w:abstractNumId w:val="19"/>
  </w:num>
  <w:num w:numId="33" w16cid:durableId="550726464">
    <w:abstractNumId w:val="12"/>
  </w:num>
  <w:num w:numId="34" w16cid:durableId="2061123690">
    <w:abstractNumId w:val="21"/>
  </w:num>
  <w:num w:numId="35" w16cid:durableId="115761921">
    <w:abstractNumId w:val="10"/>
  </w:num>
  <w:num w:numId="36" w16cid:durableId="1531454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ED6"/>
    <w:rsid w:val="0001679B"/>
    <w:rsid w:val="00027D5F"/>
    <w:rsid w:val="00041EA5"/>
    <w:rsid w:val="0005084E"/>
    <w:rsid w:val="00066A1A"/>
    <w:rsid w:val="00077D07"/>
    <w:rsid w:val="00082E7D"/>
    <w:rsid w:val="00094E06"/>
    <w:rsid w:val="00095234"/>
    <w:rsid w:val="000B30D8"/>
    <w:rsid w:val="000D295C"/>
    <w:rsid w:val="000D698F"/>
    <w:rsid w:val="000E5549"/>
    <w:rsid w:val="001025D2"/>
    <w:rsid w:val="00111D95"/>
    <w:rsid w:val="00142780"/>
    <w:rsid w:val="001436D1"/>
    <w:rsid w:val="001706EC"/>
    <w:rsid w:val="001E11A0"/>
    <w:rsid w:val="002100BE"/>
    <w:rsid w:val="00221B60"/>
    <w:rsid w:val="00223C86"/>
    <w:rsid w:val="0023151F"/>
    <w:rsid w:val="00237644"/>
    <w:rsid w:val="00244719"/>
    <w:rsid w:val="0028046A"/>
    <w:rsid w:val="00283E86"/>
    <w:rsid w:val="002847DD"/>
    <w:rsid w:val="00294089"/>
    <w:rsid w:val="002C30A2"/>
    <w:rsid w:val="002D081B"/>
    <w:rsid w:val="002D4D18"/>
    <w:rsid w:val="002E117B"/>
    <w:rsid w:val="002F4165"/>
    <w:rsid w:val="002F6377"/>
    <w:rsid w:val="00301CD1"/>
    <w:rsid w:val="00335051"/>
    <w:rsid w:val="0034028B"/>
    <w:rsid w:val="00342AFA"/>
    <w:rsid w:val="00342B1B"/>
    <w:rsid w:val="00376F61"/>
    <w:rsid w:val="003847A5"/>
    <w:rsid w:val="003A5925"/>
    <w:rsid w:val="003B0D83"/>
    <w:rsid w:val="003E6BEA"/>
    <w:rsid w:val="003F45F0"/>
    <w:rsid w:val="00404735"/>
    <w:rsid w:val="00413939"/>
    <w:rsid w:val="0042709A"/>
    <w:rsid w:val="00427F0F"/>
    <w:rsid w:val="00436FD4"/>
    <w:rsid w:val="00465650"/>
    <w:rsid w:val="0047403B"/>
    <w:rsid w:val="00474F3E"/>
    <w:rsid w:val="00486139"/>
    <w:rsid w:val="00486A8F"/>
    <w:rsid w:val="004E3F1F"/>
    <w:rsid w:val="004E5307"/>
    <w:rsid w:val="00500B2F"/>
    <w:rsid w:val="00512694"/>
    <w:rsid w:val="005174F7"/>
    <w:rsid w:val="00521D86"/>
    <w:rsid w:val="005222E7"/>
    <w:rsid w:val="005373E9"/>
    <w:rsid w:val="0054020E"/>
    <w:rsid w:val="00543347"/>
    <w:rsid w:val="005502E6"/>
    <w:rsid w:val="00550365"/>
    <w:rsid w:val="005541B3"/>
    <w:rsid w:val="00557ED6"/>
    <w:rsid w:val="005860BF"/>
    <w:rsid w:val="00587E5F"/>
    <w:rsid w:val="005B3A2D"/>
    <w:rsid w:val="005B71AD"/>
    <w:rsid w:val="005C006C"/>
    <w:rsid w:val="005C1D5D"/>
    <w:rsid w:val="005D13C5"/>
    <w:rsid w:val="005E7146"/>
    <w:rsid w:val="006026C4"/>
    <w:rsid w:val="006376CD"/>
    <w:rsid w:val="006377CB"/>
    <w:rsid w:val="00661881"/>
    <w:rsid w:val="006708E5"/>
    <w:rsid w:val="00673E29"/>
    <w:rsid w:val="00675436"/>
    <w:rsid w:val="0069683B"/>
    <w:rsid w:val="006A4244"/>
    <w:rsid w:val="006A432B"/>
    <w:rsid w:val="006A58A4"/>
    <w:rsid w:val="006A7F62"/>
    <w:rsid w:val="006D2AE6"/>
    <w:rsid w:val="006D31A9"/>
    <w:rsid w:val="006F3847"/>
    <w:rsid w:val="0070162D"/>
    <w:rsid w:val="00716AD2"/>
    <w:rsid w:val="00734F30"/>
    <w:rsid w:val="0074496F"/>
    <w:rsid w:val="007521F6"/>
    <w:rsid w:val="00752419"/>
    <w:rsid w:val="00756C62"/>
    <w:rsid w:val="007861A3"/>
    <w:rsid w:val="007A6483"/>
    <w:rsid w:val="007A6797"/>
    <w:rsid w:val="007B5182"/>
    <w:rsid w:val="007C7D2E"/>
    <w:rsid w:val="007E6AA7"/>
    <w:rsid w:val="007F2C32"/>
    <w:rsid w:val="008101C0"/>
    <w:rsid w:val="00815B0D"/>
    <w:rsid w:val="00857421"/>
    <w:rsid w:val="008B0398"/>
    <w:rsid w:val="008C0EB9"/>
    <w:rsid w:val="008D5FE0"/>
    <w:rsid w:val="008E4A61"/>
    <w:rsid w:val="008E5536"/>
    <w:rsid w:val="008F6C40"/>
    <w:rsid w:val="0090604F"/>
    <w:rsid w:val="00910A9C"/>
    <w:rsid w:val="009230CB"/>
    <w:rsid w:val="009369AB"/>
    <w:rsid w:val="009524B6"/>
    <w:rsid w:val="00957AB5"/>
    <w:rsid w:val="009614A6"/>
    <w:rsid w:val="00963E05"/>
    <w:rsid w:val="00965DB7"/>
    <w:rsid w:val="0098294F"/>
    <w:rsid w:val="00990628"/>
    <w:rsid w:val="009930F7"/>
    <w:rsid w:val="00993884"/>
    <w:rsid w:val="0099408F"/>
    <w:rsid w:val="009A070B"/>
    <w:rsid w:val="009C10DE"/>
    <w:rsid w:val="009D70A9"/>
    <w:rsid w:val="009E04FB"/>
    <w:rsid w:val="009E4451"/>
    <w:rsid w:val="009E5225"/>
    <w:rsid w:val="009E64AA"/>
    <w:rsid w:val="009F5E0C"/>
    <w:rsid w:val="00A3346E"/>
    <w:rsid w:val="00A355D8"/>
    <w:rsid w:val="00A51EB6"/>
    <w:rsid w:val="00A548C2"/>
    <w:rsid w:val="00A55661"/>
    <w:rsid w:val="00A64FF9"/>
    <w:rsid w:val="00A7159E"/>
    <w:rsid w:val="00A939D8"/>
    <w:rsid w:val="00AA7CED"/>
    <w:rsid w:val="00AD7E5B"/>
    <w:rsid w:val="00AF1018"/>
    <w:rsid w:val="00AF5F0B"/>
    <w:rsid w:val="00B21900"/>
    <w:rsid w:val="00B263CB"/>
    <w:rsid w:val="00B34FB5"/>
    <w:rsid w:val="00B5736C"/>
    <w:rsid w:val="00B61D2C"/>
    <w:rsid w:val="00B82A08"/>
    <w:rsid w:val="00B83FA4"/>
    <w:rsid w:val="00B94BA5"/>
    <w:rsid w:val="00BB360D"/>
    <w:rsid w:val="00BC384D"/>
    <w:rsid w:val="00BD78E3"/>
    <w:rsid w:val="00BE162D"/>
    <w:rsid w:val="00C03A91"/>
    <w:rsid w:val="00C23F94"/>
    <w:rsid w:val="00C24188"/>
    <w:rsid w:val="00C330E7"/>
    <w:rsid w:val="00C50168"/>
    <w:rsid w:val="00C52CF1"/>
    <w:rsid w:val="00C64E76"/>
    <w:rsid w:val="00C70E7E"/>
    <w:rsid w:val="00C71EEB"/>
    <w:rsid w:val="00C82786"/>
    <w:rsid w:val="00C94B44"/>
    <w:rsid w:val="00CA1985"/>
    <w:rsid w:val="00CA7B3E"/>
    <w:rsid w:val="00CC1C47"/>
    <w:rsid w:val="00CE2BDA"/>
    <w:rsid w:val="00CF7FA2"/>
    <w:rsid w:val="00D06900"/>
    <w:rsid w:val="00D127A6"/>
    <w:rsid w:val="00D33F39"/>
    <w:rsid w:val="00D34DE3"/>
    <w:rsid w:val="00D46B83"/>
    <w:rsid w:val="00D60378"/>
    <w:rsid w:val="00D628C2"/>
    <w:rsid w:val="00D66E02"/>
    <w:rsid w:val="00D852CF"/>
    <w:rsid w:val="00D87945"/>
    <w:rsid w:val="00D9034C"/>
    <w:rsid w:val="00D9079B"/>
    <w:rsid w:val="00DC2458"/>
    <w:rsid w:val="00E048CC"/>
    <w:rsid w:val="00E337A8"/>
    <w:rsid w:val="00E3470C"/>
    <w:rsid w:val="00E34EE5"/>
    <w:rsid w:val="00E37CC9"/>
    <w:rsid w:val="00E400D9"/>
    <w:rsid w:val="00E62B8A"/>
    <w:rsid w:val="00E63F94"/>
    <w:rsid w:val="00E662A5"/>
    <w:rsid w:val="00EA3660"/>
    <w:rsid w:val="00EA59C8"/>
    <w:rsid w:val="00EE3665"/>
    <w:rsid w:val="00EF6981"/>
    <w:rsid w:val="00F03E58"/>
    <w:rsid w:val="00F0638E"/>
    <w:rsid w:val="00F175B4"/>
    <w:rsid w:val="00F2155C"/>
    <w:rsid w:val="00F24EC7"/>
    <w:rsid w:val="00F901A9"/>
    <w:rsid w:val="00F90A9D"/>
    <w:rsid w:val="00F915FB"/>
    <w:rsid w:val="00FA1651"/>
    <w:rsid w:val="00FB19BB"/>
    <w:rsid w:val="00FC7953"/>
    <w:rsid w:val="00FE2C17"/>
    <w:rsid w:val="00FE68D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DFBA"/>
  <w15:chartTrackingRefBased/>
  <w15:docId w15:val="{BCFC2895-6438-41D0-911F-262A2F78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D6"/>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7ED6"/>
    <w:pPr>
      <w:ind w:left="720"/>
      <w:contextualSpacing/>
    </w:pPr>
  </w:style>
  <w:style w:type="character" w:styleId="Accentuation">
    <w:name w:val="Emphasis"/>
    <w:basedOn w:val="Policepardfaut"/>
    <w:uiPriority w:val="20"/>
    <w:qFormat/>
    <w:rsid w:val="00557ED6"/>
    <w:rPr>
      <w:i/>
      <w:iCs/>
    </w:rPr>
  </w:style>
  <w:style w:type="paragraph" w:styleId="Notedebasdepage">
    <w:name w:val="footnote text"/>
    <w:basedOn w:val="Normal"/>
    <w:link w:val="NotedebasdepageCar"/>
    <w:unhideWhenUsed/>
    <w:rsid w:val="00557ED6"/>
    <w:pPr>
      <w:spacing w:after="0" w:line="240" w:lineRule="auto"/>
    </w:pPr>
    <w:rPr>
      <w:sz w:val="20"/>
      <w:szCs w:val="20"/>
    </w:rPr>
  </w:style>
  <w:style w:type="character" w:customStyle="1" w:styleId="NotedebasdepageCar">
    <w:name w:val="Note de bas de page Car"/>
    <w:basedOn w:val="Policepardfaut"/>
    <w:link w:val="Notedebasdepage"/>
    <w:rsid w:val="00557ED6"/>
    <w:rPr>
      <w:sz w:val="20"/>
      <w:szCs w:val="20"/>
    </w:rPr>
  </w:style>
  <w:style w:type="character" w:styleId="Appelnotedebasdep">
    <w:name w:val="footnote reference"/>
    <w:basedOn w:val="Policepardfaut"/>
    <w:unhideWhenUsed/>
    <w:qFormat/>
    <w:rsid w:val="00557ED6"/>
    <w:rPr>
      <w:vertAlign w:val="superscript"/>
    </w:rPr>
  </w:style>
  <w:style w:type="paragraph" w:customStyle="1" w:styleId="Paragraphedeliste1">
    <w:name w:val="Paragraphe de liste1"/>
    <w:basedOn w:val="Normal"/>
    <w:rsid w:val="00557ED6"/>
    <w:pPr>
      <w:spacing w:after="200" w:line="276" w:lineRule="auto"/>
      <w:ind w:left="720"/>
      <w:jc w:val="both"/>
    </w:pPr>
    <w:rPr>
      <w:rFonts w:ascii="Calibri" w:eastAsia="Times New Roman" w:hAnsi="Calibri" w:cs="Arial"/>
      <w:sz w:val="22"/>
      <w:lang w:val="en-US"/>
    </w:rPr>
  </w:style>
  <w:style w:type="paragraph" w:styleId="Sous-titre">
    <w:name w:val="Subtitle"/>
    <w:basedOn w:val="Normal"/>
    <w:next w:val="Normal"/>
    <w:link w:val="Sous-titreCar"/>
    <w:uiPriority w:val="11"/>
    <w:qFormat/>
    <w:rsid w:val="00557ED6"/>
    <w:pPr>
      <w:numPr>
        <w:ilvl w:val="1"/>
      </w:numPr>
      <w:spacing w:after="200" w:line="276" w:lineRule="auto"/>
      <w:jc w:val="both"/>
    </w:pPr>
    <w:rPr>
      <w:rFonts w:ascii="Cambria" w:eastAsia="Times New Roman" w:hAnsi="Cambria" w:cs="Times New Roman"/>
      <w:i/>
      <w:iCs/>
      <w:color w:val="4F81BD"/>
      <w:spacing w:val="15"/>
      <w:szCs w:val="24"/>
      <w:lang w:val="en-US"/>
    </w:rPr>
  </w:style>
  <w:style w:type="character" w:customStyle="1" w:styleId="Sous-titreCar">
    <w:name w:val="Sous-titre Car"/>
    <w:basedOn w:val="Policepardfaut"/>
    <w:link w:val="Sous-titre"/>
    <w:uiPriority w:val="11"/>
    <w:rsid w:val="00557ED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57ED6"/>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557ED6"/>
    <w:rPr>
      <w:rFonts w:ascii="Cambria" w:eastAsia="Times New Roman" w:hAnsi="Cambria" w:cs="Times New Roman"/>
      <w:spacing w:val="5"/>
      <w:kern w:val="28"/>
      <w:sz w:val="36"/>
      <w:szCs w:val="36"/>
    </w:rPr>
  </w:style>
  <w:style w:type="paragraph" w:styleId="Rvision">
    <w:name w:val="Revision"/>
    <w:hidden/>
    <w:uiPriority w:val="99"/>
    <w:semiHidden/>
    <w:rsid w:val="00500B2F"/>
    <w:pPr>
      <w:spacing w:after="0" w:line="240" w:lineRule="auto"/>
    </w:pPr>
    <w:rPr>
      <w:sz w:val="24"/>
    </w:rPr>
  </w:style>
  <w:style w:type="character" w:styleId="Marquedecommentaire">
    <w:name w:val="annotation reference"/>
    <w:basedOn w:val="Policepardfaut"/>
    <w:uiPriority w:val="99"/>
    <w:semiHidden/>
    <w:unhideWhenUsed/>
    <w:rsid w:val="009C10DE"/>
    <w:rPr>
      <w:sz w:val="16"/>
      <w:szCs w:val="16"/>
    </w:rPr>
  </w:style>
  <w:style w:type="paragraph" w:styleId="Commentaire">
    <w:name w:val="annotation text"/>
    <w:basedOn w:val="Normal"/>
    <w:link w:val="CommentaireCar"/>
    <w:uiPriority w:val="99"/>
    <w:semiHidden/>
    <w:unhideWhenUsed/>
    <w:rsid w:val="009C10DE"/>
    <w:pPr>
      <w:spacing w:line="240" w:lineRule="auto"/>
    </w:pPr>
    <w:rPr>
      <w:sz w:val="20"/>
      <w:szCs w:val="20"/>
    </w:rPr>
  </w:style>
  <w:style w:type="character" w:customStyle="1" w:styleId="CommentaireCar">
    <w:name w:val="Commentaire Car"/>
    <w:basedOn w:val="Policepardfaut"/>
    <w:link w:val="Commentaire"/>
    <w:uiPriority w:val="99"/>
    <w:semiHidden/>
    <w:rsid w:val="009C10DE"/>
    <w:rPr>
      <w:sz w:val="20"/>
      <w:szCs w:val="20"/>
    </w:rPr>
  </w:style>
  <w:style w:type="paragraph" w:styleId="Objetducommentaire">
    <w:name w:val="annotation subject"/>
    <w:basedOn w:val="Commentaire"/>
    <w:next w:val="Commentaire"/>
    <w:link w:val="ObjetducommentaireCar"/>
    <w:uiPriority w:val="99"/>
    <w:semiHidden/>
    <w:unhideWhenUsed/>
    <w:rsid w:val="009C10DE"/>
    <w:rPr>
      <w:b/>
      <w:bCs/>
    </w:rPr>
  </w:style>
  <w:style w:type="character" w:customStyle="1" w:styleId="ObjetducommentaireCar">
    <w:name w:val="Objet du commentaire Car"/>
    <w:basedOn w:val="CommentaireCar"/>
    <w:link w:val="Objetducommentaire"/>
    <w:uiPriority w:val="99"/>
    <w:semiHidden/>
    <w:rsid w:val="009C10DE"/>
    <w:rPr>
      <w:b/>
      <w:bCs/>
      <w:sz w:val="20"/>
      <w:szCs w:val="20"/>
    </w:rPr>
  </w:style>
  <w:style w:type="paragraph" w:customStyle="1" w:styleId="pf0">
    <w:name w:val="pf0"/>
    <w:basedOn w:val="Normal"/>
    <w:rsid w:val="005C1D5D"/>
    <w:pPr>
      <w:spacing w:before="100" w:beforeAutospacing="1" w:after="100" w:afterAutospacing="1" w:line="240" w:lineRule="auto"/>
      <w:jc w:val="right"/>
    </w:pPr>
    <w:rPr>
      <w:rFonts w:ascii="Times New Roman" w:eastAsia="Times New Roman" w:hAnsi="Times New Roman" w:cs="Times New Roman"/>
      <w:szCs w:val="24"/>
      <w:lang w:eastAsia="fr-FR"/>
    </w:rPr>
  </w:style>
  <w:style w:type="character" w:customStyle="1" w:styleId="cf01">
    <w:name w:val="cf01"/>
    <w:basedOn w:val="Policepardfaut"/>
    <w:rsid w:val="005C1D5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2C77E-6A04-4E17-A580-3CF1AF554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23159</Words>
  <Characters>127375</Characters>
  <Application>Microsoft Office Word</Application>
  <DocSecurity>0</DocSecurity>
  <Lines>1061</Lines>
  <Paragraphs>300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51</cp:revision>
  <dcterms:created xsi:type="dcterms:W3CDTF">2025-09-07T08:12:00Z</dcterms:created>
  <dcterms:modified xsi:type="dcterms:W3CDTF">2026-07-22T06:49:00Z</dcterms:modified>
</cp:coreProperties>
</file>