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893F5" w14:textId="77777777" w:rsidR="00617AE8" w:rsidRPr="004B450F" w:rsidRDefault="00617AE8" w:rsidP="00CB40B1">
      <w:pPr>
        <w:pStyle w:val="Titre"/>
        <w:pBdr>
          <w:bottom w:val="single" w:sz="8" w:space="4" w:color="404040" w:themeColor="text1" w:themeTint="BF"/>
        </w:pBdr>
        <w:contextualSpacing/>
        <w:rPr>
          <w:rFonts w:asciiTheme="majorHAnsi" w:eastAsiaTheme="majorEastAsia" w:hAnsiTheme="majorHAnsi" w:cstheme="majorBidi"/>
          <w:lang w:bidi="en-US"/>
        </w:rPr>
      </w:pPr>
      <w:r w:rsidRPr="004B450F">
        <w:rPr>
          <w:rFonts w:asciiTheme="majorHAnsi" w:eastAsiaTheme="majorEastAsia" w:hAnsiTheme="majorHAnsi" w:cstheme="majorBidi"/>
          <w:lang w:bidi="en-US"/>
        </w:rPr>
        <w:t xml:space="preserve">Sourate </w:t>
      </w:r>
      <w:proofErr w:type="spellStart"/>
      <w:r w:rsidRPr="004B450F">
        <w:rPr>
          <w:rFonts w:asciiTheme="majorHAnsi" w:eastAsiaTheme="majorEastAsia" w:hAnsiTheme="majorHAnsi" w:cstheme="majorBidi"/>
          <w:lang w:bidi="en-US"/>
        </w:rPr>
        <w:t>ar-Ra’d</w:t>
      </w:r>
      <w:proofErr w:type="spellEnd"/>
    </w:p>
    <w:p w14:paraId="2D70E377" w14:textId="77777777" w:rsidR="00617AE8" w:rsidRPr="004B450F" w:rsidRDefault="00617AE8" w:rsidP="00CB40B1">
      <w:pPr>
        <w:pStyle w:val="Sous-titre"/>
        <w:rPr>
          <w:rFonts w:asciiTheme="majorHAnsi" w:eastAsiaTheme="majorEastAsia" w:hAnsiTheme="majorHAnsi" w:cstheme="majorBidi"/>
          <w:color w:val="auto"/>
          <w:sz w:val="20"/>
          <w:szCs w:val="20"/>
          <w:lang w:val="fr-FR" w:bidi="en-US"/>
        </w:rPr>
      </w:pPr>
      <w:r w:rsidRPr="004B450F">
        <w:rPr>
          <w:rFonts w:asciiTheme="majorHAnsi" w:eastAsiaTheme="majorEastAsia" w:hAnsiTheme="majorHAnsi" w:cstheme="majorBidi"/>
          <w:color w:val="auto"/>
          <w:sz w:val="20"/>
          <w:szCs w:val="20"/>
          <w:lang w:val="fr-FR" w:bidi="en-US"/>
        </w:rPr>
        <w:t>« Le tonnerre » sourate n°13 - révélée à la Mecque</w:t>
      </w:r>
      <w:r>
        <w:rPr>
          <w:rStyle w:val="Appelnotedebasdep"/>
          <w:rFonts w:asciiTheme="majorHAnsi" w:eastAsiaTheme="majorEastAsia" w:hAnsiTheme="majorHAnsi" w:cstheme="majorBidi"/>
          <w:color w:val="auto"/>
          <w:sz w:val="20"/>
          <w:szCs w:val="20"/>
          <w:lang w:val="fr-FR" w:bidi="en-US"/>
        </w:rPr>
        <w:footnoteReference w:id="1"/>
      </w:r>
      <w:r w:rsidRPr="004B450F">
        <w:rPr>
          <w:rFonts w:asciiTheme="majorHAnsi" w:eastAsiaTheme="majorEastAsia" w:hAnsiTheme="majorHAnsi" w:cstheme="majorBidi"/>
          <w:color w:val="auto"/>
          <w:sz w:val="20"/>
          <w:szCs w:val="20"/>
          <w:lang w:val="fr-FR" w:bidi="en-US"/>
        </w:rPr>
        <w:t xml:space="preserve"> – 43 versets </w:t>
      </w:r>
    </w:p>
    <w:p w14:paraId="5ED30E51" w14:textId="77777777" w:rsidR="00617AE8" w:rsidRDefault="00617AE8" w:rsidP="00CB40B1">
      <w:pPr>
        <w:jc w:val="both"/>
        <w:rPr>
          <w:rFonts w:cstheme="minorHAnsi"/>
          <w:lang w:val="fr-FR"/>
        </w:rPr>
      </w:pPr>
    </w:p>
    <w:p w14:paraId="61D91B35" w14:textId="77777777" w:rsidR="00617AE8" w:rsidRDefault="00617AE8" w:rsidP="00CB40B1">
      <w:pPr>
        <w:jc w:val="both"/>
        <w:rPr>
          <w:rFonts w:cstheme="minorHAnsi"/>
          <w:lang w:val="fr-FR"/>
        </w:rPr>
      </w:pPr>
    </w:p>
    <w:p w14:paraId="60F59BAA" w14:textId="77777777" w:rsidR="00617AE8" w:rsidRDefault="00617AE8" w:rsidP="00CB40B1">
      <w:pPr>
        <w:jc w:val="both"/>
        <w:rPr>
          <w:rFonts w:cstheme="minorHAnsi"/>
          <w:lang w:val="fr-FR"/>
        </w:rPr>
      </w:pPr>
    </w:p>
    <w:p w14:paraId="4961B9AD" w14:textId="77777777" w:rsidR="00617AE8" w:rsidRPr="00F00C70" w:rsidRDefault="00617AE8" w:rsidP="00CB40B1">
      <w:pPr>
        <w:jc w:val="both"/>
        <w:rPr>
          <w:rFonts w:cstheme="minorHAnsi"/>
          <w:b/>
          <w:bCs/>
          <w:sz w:val="20"/>
          <w:szCs w:val="20"/>
          <w:lang w:val="fr-RE"/>
        </w:rPr>
      </w:pPr>
      <w:bookmarkStart w:id="0" w:name="_Hlk151530237"/>
      <w:r w:rsidRPr="00F00C70">
        <w:rPr>
          <w:rFonts w:cstheme="minorHAnsi"/>
          <w:b/>
          <w:bCs/>
          <w:sz w:val="20"/>
          <w:szCs w:val="20"/>
          <w:lang w:val="fr-RE"/>
        </w:rPr>
        <w:t xml:space="preserve">a) </w:t>
      </w:r>
      <w:r w:rsidRPr="00684F15">
        <w:rPr>
          <w:rFonts w:cstheme="minorHAnsi"/>
          <w:b/>
          <w:bCs/>
          <w:sz w:val="20"/>
          <w:szCs w:val="20"/>
          <w:lang w:val="fr-BE"/>
        </w:rPr>
        <w:t>Abrégé de la table thématique de la sourate</w:t>
      </w:r>
    </w:p>
    <w:bookmarkEnd w:id="0"/>
    <w:p w14:paraId="451CF16C" w14:textId="77777777" w:rsidR="00617AE8" w:rsidRDefault="00617AE8" w:rsidP="00CB40B1">
      <w:pPr>
        <w:jc w:val="both"/>
        <w:rPr>
          <w:rFonts w:cstheme="minorHAnsi"/>
          <w:lang w:val="fr-FR"/>
        </w:rPr>
      </w:pPr>
    </w:p>
    <w:p w14:paraId="02669255" w14:textId="77777777" w:rsidR="00617AE8" w:rsidRPr="00684F15" w:rsidRDefault="00617AE8" w:rsidP="00CB40B1">
      <w:pPr>
        <w:jc w:val="both"/>
        <w:rPr>
          <w:rFonts w:cstheme="minorHAnsi"/>
          <w:lang w:val="fr-BE" w:bidi="fa-IR"/>
        </w:rPr>
      </w:pPr>
      <w:r w:rsidRPr="00684F15">
        <w:rPr>
          <w:rFonts w:cstheme="minorHAnsi"/>
          <w:lang w:val="fr-BE" w:bidi="fa-IR"/>
        </w:rPr>
        <w:t xml:space="preserve">Les versets 1 à 4 font référence à la preuve de l'unicité de Dieu Tout-Puissant dans la Seigneurie. </w:t>
      </w:r>
    </w:p>
    <w:p w14:paraId="34086F0B" w14:textId="77777777" w:rsidR="00617AE8" w:rsidRPr="00684F15" w:rsidRDefault="00617AE8" w:rsidP="00CB40B1">
      <w:pPr>
        <w:jc w:val="both"/>
        <w:rPr>
          <w:rFonts w:cstheme="minorHAnsi"/>
          <w:lang w:val="fr-BE" w:bidi="fa-IR"/>
        </w:rPr>
      </w:pPr>
      <w:r w:rsidRPr="00684F15">
        <w:rPr>
          <w:rFonts w:cstheme="minorHAnsi"/>
          <w:lang w:val="fr-BE" w:bidi="fa-IR"/>
        </w:rPr>
        <w:t>Les versets 5 à 6 font référence à certaines déclarations de polythéistes et leurs réponses.</w:t>
      </w:r>
    </w:p>
    <w:p w14:paraId="4298BA43" w14:textId="77777777" w:rsidR="00617AE8" w:rsidRPr="00684F15" w:rsidRDefault="00617AE8" w:rsidP="00CB40B1">
      <w:pPr>
        <w:jc w:val="both"/>
        <w:rPr>
          <w:rFonts w:cstheme="minorHAnsi"/>
          <w:lang w:val="fr-BE" w:bidi="fa-IR"/>
        </w:rPr>
      </w:pPr>
      <w:r w:rsidRPr="00684F15">
        <w:rPr>
          <w:rFonts w:cstheme="minorHAnsi"/>
          <w:lang w:val="fr-BE" w:bidi="fa-IR"/>
        </w:rPr>
        <w:t>Les versets 7 à 16 font référence à certaines déclarations des mécréants et leurs réponses.</w:t>
      </w:r>
    </w:p>
    <w:p w14:paraId="782E6ED5" w14:textId="77777777" w:rsidR="00617AE8" w:rsidRPr="00684F15" w:rsidRDefault="00617AE8" w:rsidP="00CB40B1">
      <w:pPr>
        <w:jc w:val="both"/>
        <w:rPr>
          <w:rFonts w:cstheme="minorHAnsi"/>
          <w:lang w:val="fr-BE" w:bidi="fa-IR"/>
        </w:rPr>
      </w:pPr>
      <w:r w:rsidRPr="00684F15">
        <w:rPr>
          <w:rFonts w:cstheme="minorHAnsi"/>
          <w:lang w:val="fr-BE" w:bidi="fa-IR"/>
        </w:rPr>
        <w:t>Les versets 17 à 26 indiquent la différence entre le bien et le mal ainsi que la finalité de chacun.</w:t>
      </w:r>
    </w:p>
    <w:p w14:paraId="285EE10F" w14:textId="77777777" w:rsidR="00617AE8" w:rsidRPr="00684F15" w:rsidRDefault="00617AE8" w:rsidP="00CB40B1">
      <w:pPr>
        <w:jc w:val="both"/>
        <w:rPr>
          <w:rFonts w:cstheme="minorHAnsi"/>
          <w:lang w:val="fr-BE" w:bidi="fa-IR"/>
        </w:rPr>
      </w:pPr>
      <w:r w:rsidRPr="00684F15">
        <w:rPr>
          <w:rFonts w:cstheme="minorHAnsi"/>
          <w:lang w:val="fr-BE" w:bidi="fa-IR"/>
        </w:rPr>
        <w:t>Les versets 27 à 35 font référence à la tradition de Dieu dans la guidance des gens.</w:t>
      </w:r>
    </w:p>
    <w:p w14:paraId="5AECC3B4" w14:textId="77777777" w:rsidR="00617AE8" w:rsidRPr="00684F15" w:rsidRDefault="00617AE8" w:rsidP="00CB40B1">
      <w:pPr>
        <w:jc w:val="both"/>
        <w:rPr>
          <w:rFonts w:cstheme="minorHAnsi"/>
          <w:lang w:val="fr-BE" w:bidi="fa-IR"/>
        </w:rPr>
      </w:pPr>
      <w:r w:rsidRPr="00684F15">
        <w:rPr>
          <w:rFonts w:cstheme="minorHAnsi"/>
          <w:lang w:val="fr-BE" w:bidi="fa-IR"/>
        </w:rPr>
        <w:t>Les versets 36 à 42 forment la suite des versets précédents sur le discours des polythéistes.</w:t>
      </w:r>
    </w:p>
    <w:p w14:paraId="481CC6A1" w14:textId="77777777" w:rsidR="00617AE8" w:rsidRPr="00684F15" w:rsidRDefault="00617AE8" w:rsidP="00CB40B1">
      <w:pPr>
        <w:jc w:val="both"/>
        <w:rPr>
          <w:rFonts w:cstheme="minorHAnsi"/>
          <w:lang w:val="fr-BE" w:bidi="fa-IR"/>
        </w:rPr>
      </w:pPr>
      <w:r w:rsidRPr="00684F15">
        <w:rPr>
          <w:rFonts w:cstheme="minorHAnsi"/>
          <w:lang w:val="fr-BE" w:bidi="fa-IR"/>
        </w:rPr>
        <w:t>Le verset 43 répond pour la troisième fois à ceux qui nient le Livre de Dieu en rejetant totalement leurs arguments infondés.</w:t>
      </w:r>
      <w:r>
        <w:rPr>
          <w:rStyle w:val="Appelnotedebasdep"/>
          <w:rFonts w:cstheme="minorHAnsi"/>
          <w:lang w:bidi="fa-IR"/>
        </w:rPr>
        <w:footnoteReference w:id="2"/>
      </w:r>
    </w:p>
    <w:p w14:paraId="12FCDA18" w14:textId="77777777" w:rsidR="00617AE8" w:rsidRDefault="00617AE8" w:rsidP="00CB40B1">
      <w:pPr>
        <w:jc w:val="both"/>
        <w:rPr>
          <w:rFonts w:cstheme="minorHAnsi"/>
          <w:lang w:val="fr-FR"/>
        </w:rPr>
      </w:pPr>
    </w:p>
    <w:p w14:paraId="094788C3" w14:textId="77777777" w:rsidR="00617AE8" w:rsidRDefault="00617AE8" w:rsidP="00CB40B1">
      <w:pPr>
        <w:jc w:val="both"/>
        <w:rPr>
          <w:rFonts w:cstheme="minorHAnsi"/>
          <w:lang w:val="fr-FR"/>
        </w:rPr>
      </w:pPr>
    </w:p>
    <w:p w14:paraId="1856639B" w14:textId="77777777" w:rsidR="00617AE8" w:rsidRPr="004B450F" w:rsidRDefault="00617AE8" w:rsidP="00CB40B1">
      <w:pPr>
        <w:jc w:val="both"/>
        <w:rPr>
          <w:rFonts w:cstheme="minorHAnsi"/>
          <w:lang w:val="fr-FR"/>
        </w:rPr>
      </w:pPr>
    </w:p>
    <w:p w14:paraId="4537DEB7" w14:textId="77777777" w:rsidR="00617AE8" w:rsidRPr="001E6BAE" w:rsidRDefault="00617AE8" w:rsidP="00CB40B1">
      <w:pPr>
        <w:jc w:val="both"/>
        <w:rPr>
          <w:rFonts w:eastAsiaTheme="minorEastAsia"/>
          <w:b/>
          <w:bCs/>
          <w:sz w:val="20"/>
          <w:szCs w:val="20"/>
          <w:lang w:val="fr-FR" w:bidi="en-US"/>
        </w:rPr>
      </w:pPr>
      <w:r w:rsidRPr="001E6BAE">
        <w:rPr>
          <w:rFonts w:cstheme="minorHAnsi"/>
          <w:b/>
          <w:bCs/>
          <w:lang w:val="fr-RE"/>
        </w:rPr>
        <w:t>b</w:t>
      </w:r>
      <w:r w:rsidRPr="001E6BAE">
        <w:rPr>
          <w:rFonts w:eastAsiaTheme="minorEastAsia"/>
          <w:b/>
          <w:bCs/>
          <w:sz w:val="20"/>
          <w:szCs w:val="20"/>
          <w:lang w:val="fr-FR" w:bidi="en-US"/>
        </w:rPr>
        <w:t>) Aperçu du contenu de la sourate</w:t>
      </w:r>
    </w:p>
    <w:p w14:paraId="0B67EF2C" w14:textId="77777777" w:rsidR="00617AE8" w:rsidRDefault="00617AE8" w:rsidP="00CB40B1">
      <w:pPr>
        <w:jc w:val="both"/>
        <w:rPr>
          <w:rFonts w:eastAsiaTheme="minorEastAsia"/>
          <w:b/>
          <w:bCs/>
          <w:sz w:val="20"/>
          <w:szCs w:val="20"/>
          <w:lang w:val="fr-FR" w:bidi="en-US"/>
        </w:rPr>
      </w:pPr>
    </w:p>
    <w:p w14:paraId="2D4F128C" w14:textId="77777777" w:rsidR="00617AE8" w:rsidRPr="004B450F" w:rsidRDefault="00617AE8" w:rsidP="00CB40B1">
      <w:pPr>
        <w:jc w:val="both"/>
        <w:rPr>
          <w:rFonts w:cstheme="minorHAnsi"/>
          <w:lang w:val="fr-FR"/>
        </w:rPr>
      </w:pPr>
      <w:r>
        <w:rPr>
          <w:rFonts w:cstheme="minorHAnsi"/>
          <w:lang w:val="fr-FR"/>
        </w:rPr>
        <w:t xml:space="preserve">La sourate </w:t>
      </w:r>
      <w:proofErr w:type="spellStart"/>
      <w:r>
        <w:rPr>
          <w:rFonts w:cstheme="minorHAnsi"/>
          <w:lang w:val="fr-FR"/>
        </w:rPr>
        <w:t>ar-Ra’d</w:t>
      </w:r>
      <w:proofErr w:type="spellEnd"/>
      <w:r>
        <w:rPr>
          <w:rFonts w:cstheme="minorHAnsi"/>
          <w:lang w:val="fr-FR"/>
        </w:rPr>
        <w:t xml:space="preserve"> est une sourate qui a été révélée à l</w:t>
      </w:r>
      <w:r w:rsidRPr="004B450F">
        <w:rPr>
          <w:rFonts w:cstheme="minorHAnsi"/>
          <w:lang w:val="fr-FR"/>
        </w:rPr>
        <w:t>a Mecque</w:t>
      </w:r>
      <w:r>
        <w:rPr>
          <w:rFonts w:cstheme="minorHAnsi"/>
          <w:lang w:val="fr-FR"/>
        </w:rPr>
        <w:t>.</w:t>
      </w:r>
      <w:r w:rsidRPr="004B450F">
        <w:rPr>
          <w:rFonts w:cstheme="minorHAnsi"/>
          <w:lang w:val="fr-FR"/>
        </w:rPr>
        <w:t xml:space="preserve"> </w:t>
      </w:r>
      <w:r>
        <w:rPr>
          <w:rFonts w:cstheme="minorHAnsi"/>
          <w:lang w:val="fr-FR"/>
        </w:rPr>
        <w:t xml:space="preserve">Elle aborde plusieurs sujets, notamment ; </w:t>
      </w:r>
      <w:r w:rsidRPr="004B450F">
        <w:rPr>
          <w:rFonts w:cstheme="minorHAnsi"/>
          <w:lang w:val="fr-FR"/>
        </w:rPr>
        <w:t>la véracit</w:t>
      </w:r>
      <w:r>
        <w:rPr>
          <w:rFonts w:cstheme="minorHAnsi"/>
          <w:lang w:val="fr-FR"/>
        </w:rPr>
        <w:t>é et la grandeur du Coran, l’unicité de Dieu</w:t>
      </w:r>
      <w:r w:rsidRPr="004B450F">
        <w:rPr>
          <w:rFonts w:cstheme="minorHAnsi"/>
          <w:lang w:val="fr-FR"/>
        </w:rPr>
        <w:t xml:space="preserve"> et les secrets de la création qui sont les signes de la pure nature de Dieu. </w:t>
      </w:r>
    </w:p>
    <w:p w14:paraId="4D875B1A" w14:textId="2D3F4AFF" w:rsidR="00617AE8" w:rsidRPr="004B450F" w:rsidRDefault="00617AE8" w:rsidP="00CB40B1">
      <w:pPr>
        <w:jc w:val="both"/>
        <w:rPr>
          <w:rFonts w:cstheme="minorHAnsi"/>
          <w:lang w:val="fr-FR"/>
        </w:rPr>
      </w:pPr>
      <w:r w:rsidRPr="004B450F">
        <w:rPr>
          <w:rFonts w:cstheme="minorHAnsi"/>
          <w:lang w:val="fr-FR"/>
        </w:rPr>
        <w:t>Cette sourate pa</w:t>
      </w:r>
      <w:r>
        <w:rPr>
          <w:rFonts w:cstheme="minorHAnsi"/>
          <w:lang w:val="fr-FR"/>
        </w:rPr>
        <w:t xml:space="preserve">rle de la création </w:t>
      </w:r>
      <w:r w:rsidRPr="004B450F">
        <w:rPr>
          <w:rFonts w:cstheme="minorHAnsi"/>
          <w:lang w:val="fr-FR"/>
        </w:rPr>
        <w:t>des cieux sans piliers</w:t>
      </w:r>
      <w:r>
        <w:rPr>
          <w:rFonts w:cstheme="minorHAnsi"/>
          <w:lang w:val="fr-FR"/>
        </w:rPr>
        <w:t xml:space="preserve">, mais aussi de l’assujettissement </w:t>
      </w:r>
      <w:r w:rsidRPr="004B450F">
        <w:rPr>
          <w:rFonts w:cstheme="minorHAnsi"/>
          <w:lang w:val="fr-FR"/>
        </w:rPr>
        <w:t xml:space="preserve">du soleil et de la lune </w:t>
      </w:r>
      <w:r>
        <w:rPr>
          <w:rFonts w:cstheme="minorHAnsi"/>
          <w:lang w:val="fr-FR"/>
        </w:rPr>
        <w:t xml:space="preserve">sur leur orbite par </w:t>
      </w:r>
      <w:r w:rsidRPr="004B450F">
        <w:rPr>
          <w:rFonts w:cstheme="minorHAnsi"/>
          <w:lang w:val="fr-FR"/>
        </w:rPr>
        <w:t xml:space="preserve">ordre de Dieu. </w:t>
      </w:r>
      <w:r>
        <w:rPr>
          <w:rFonts w:cstheme="minorHAnsi"/>
          <w:lang w:val="fr-FR"/>
        </w:rPr>
        <w:t>Elle</w:t>
      </w:r>
      <w:r w:rsidRPr="004B450F">
        <w:rPr>
          <w:rFonts w:cstheme="minorHAnsi"/>
          <w:lang w:val="fr-FR"/>
        </w:rPr>
        <w:t xml:space="preserve"> fait également mention de l'expansion de la terre et de la créatio</w:t>
      </w:r>
      <w:r>
        <w:rPr>
          <w:rFonts w:cstheme="minorHAnsi"/>
          <w:lang w:val="fr-FR"/>
        </w:rPr>
        <w:t xml:space="preserve">n de montagnes, de ruisseaux, des arbres </w:t>
      </w:r>
      <w:r w:rsidRPr="004B450F">
        <w:rPr>
          <w:rFonts w:cstheme="minorHAnsi"/>
          <w:lang w:val="fr-FR"/>
        </w:rPr>
        <w:t xml:space="preserve">et des rideaux apaisants de la nuit qui couvrent le jour. </w:t>
      </w:r>
      <w:r>
        <w:rPr>
          <w:rFonts w:cstheme="minorHAnsi"/>
          <w:lang w:val="fr-FR"/>
        </w:rPr>
        <w:t xml:space="preserve">Puis elle </w:t>
      </w:r>
      <w:r w:rsidRPr="004B450F">
        <w:rPr>
          <w:rFonts w:cstheme="minorHAnsi"/>
          <w:lang w:val="fr-FR"/>
        </w:rPr>
        <w:t xml:space="preserve">parle de la </w:t>
      </w:r>
      <w:r w:rsidR="0051312B">
        <w:rPr>
          <w:rFonts w:cstheme="minorHAnsi"/>
          <w:lang w:val="fr-FR"/>
        </w:rPr>
        <w:t>R</w:t>
      </w:r>
      <w:r w:rsidRPr="004B450F">
        <w:rPr>
          <w:rFonts w:cstheme="minorHAnsi"/>
          <w:lang w:val="fr-FR"/>
        </w:rPr>
        <w:t xml:space="preserve">ésurrection, de la nouvelle vie de l'homme et du tribunal de </w:t>
      </w:r>
      <w:r>
        <w:rPr>
          <w:rFonts w:cstheme="minorHAnsi"/>
          <w:lang w:val="fr-FR"/>
        </w:rPr>
        <w:t xml:space="preserve">la </w:t>
      </w:r>
      <w:r w:rsidRPr="004B450F">
        <w:rPr>
          <w:rFonts w:cstheme="minorHAnsi"/>
          <w:lang w:val="fr-FR"/>
        </w:rPr>
        <w:t>justice</w:t>
      </w:r>
      <w:r>
        <w:rPr>
          <w:rFonts w:cstheme="minorHAnsi"/>
          <w:lang w:val="fr-FR"/>
        </w:rPr>
        <w:t xml:space="preserve"> </w:t>
      </w:r>
      <w:r w:rsidRPr="004B450F">
        <w:rPr>
          <w:rFonts w:cstheme="minorHAnsi"/>
          <w:lang w:val="fr-FR"/>
        </w:rPr>
        <w:t xml:space="preserve">de Dieu. </w:t>
      </w:r>
      <w:r>
        <w:rPr>
          <w:rFonts w:cstheme="minorHAnsi"/>
          <w:lang w:val="fr-FR"/>
        </w:rPr>
        <w:t>En effet, c</w:t>
      </w:r>
      <w:r w:rsidRPr="004B450F">
        <w:rPr>
          <w:rFonts w:cstheme="minorHAnsi"/>
          <w:lang w:val="fr-FR"/>
        </w:rPr>
        <w:t>e</w:t>
      </w:r>
      <w:r>
        <w:rPr>
          <w:rFonts w:cstheme="minorHAnsi"/>
          <w:lang w:val="fr-FR"/>
        </w:rPr>
        <w:t>tte sourate</w:t>
      </w:r>
      <w:r w:rsidRPr="004B450F">
        <w:rPr>
          <w:rFonts w:cstheme="minorHAnsi"/>
          <w:lang w:val="fr-FR"/>
        </w:rPr>
        <w:t xml:space="preserve"> </w:t>
      </w:r>
      <w:r>
        <w:rPr>
          <w:rFonts w:cstheme="minorHAnsi"/>
          <w:lang w:val="fr-FR"/>
        </w:rPr>
        <w:t>passe l'univers en revue,</w:t>
      </w:r>
      <w:r w:rsidRPr="004B450F">
        <w:rPr>
          <w:rFonts w:cstheme="minorHAnsi"/>
          <w:lang w:val="fr-FR"/>
        </w:rPr>
        <w:t xml:space="preserve"> de l'origine </w:t>
      </w:r>
      <w:r>
        <w:rPr>
          <w:rFonts w:cstheme="minorHAnsi"/>
          <w:lang w:val="fr-FR"/>
        </w:rPr>
        <w:t>de sa création jusqu'à</w:t>
      </w:r>
      <w:r w:rsidRPr="004B450F">
        <w:rPr>
          <w:rFonts w:cstheme="minorHAnsi"/>
          <w:lang w:val="fr-FR"/>
        </w:rPr>
        <w:t xml:space="preserve"> la </w:t>
      </w:r>
      <w:r w:rsidR="0051312B">
        <w:rPr>
          <w:rFonts w:cstheme="minorHAnsi"/>
          <w:lang w:val="fr-FR"/>
        </w:rPr>
        <w:t>R</w:t>
      </w:r>
      <w:r w:rsidRPr="004B450F">
        <w:rPr>
          <w:rFonts w:cstheme="minorHAnsi"/>
          <w:lang w:val="fr-FR"/>
        </w:rPr>
        <w:t xml:space="preserve">ésurrection, en </w:t>
      </w:r>
      <w:r w:rsidRPr="004B450F">
        <w:rPr>
          <w:rFonts w:cstheme="minorHAnsi"/>
          <w:lang w:val="fr-FR"/>
        </w:rPr>
        <w:lastRenderedPageBreak/>
        <w:t>précisant les responsabilités d</w:t>
      </w:r>
      <w:r>
        <w:rPr>
          <w:rFonts w:cstheme="minorHAnsi"/>
          <w:lang w:val="fr-FR"/>
        </w:rPr>
        <w:t xml:space="preserve">e chaque </w:t>
      </w:r>
      <w:r w:rsidRPr="004B450F">
        <w:rPr>
          <w:rFonts w:cstheme="minorHAnsi"/>
          <w:lang w:val="fr-FR"/>
        </w:rPr>
        <w:t xml:space="preserve">peuple et ses devoirs, tout </w:t>
      </w:r>
      <w:r>
        <w:rPr>
          <w:rFonts w:cstheme="minorHAnsi"/>
          <w:lang w:val="fr-FR"/>
        </w:rPr>
        <w:t xml:space="preserve">en indiquant que le </w:t>
      </w:r>
      <w:r w:rsidRPr="004B450F">
        <w:rPr>
          <w:rFonts w:cstheme="minorHAnsi"/>
          <w:lang w:val="fr-FR"/>
        </w:rPr>
        <w:t xml:space="preserve">changement </w:t>
      </w:r>
      <w:r>
        <w:rPr>
          <w:rFonts w:cstheme="minorHAnsi"/>
          <w:lang w:val="fr-FR"/>
        </w:rPr>
        <w:t>du</w:t>
      </w:r>
      <w:r w:rsidRPr="004B450F">
        <w:rPr>
          <w:rFonts w:cstheme="minorHAnsi"/>
          <w:lang w:val="fr-FR"/>
        </w:rPr>
        <w:t xml:space="preserve"> destin </w:t>
      </w:r>
      <w:r>
        <w:rPr>
          <w:rFonts w:cstheme="minorHAnsi"/>
          <w:lang w:val="fr-FR"/>
        </w:rPr>
        <w:t xml:space="preserve">de chacun </w:t>
      </w:r>
      <w:r w:rsidRPr="004B450F">
        <w:rPr>
          <w:rFonts w:cstheme="minorHAnsi"/>
          <w:lang w:val="fr-FR"/>
        </w:rPr>
        <w:t>doit commencer par lui-même.</w:t>
      </w:r>
    </w:p>
    <w:p w14:paraId="5CBED0E8" w14:textId="77777777" w:rsidR="00617AE8" w:rsidRDefault="00617AE8" w:rsidP="00CB40B1">
      <w:pPr>
        <w:jc w:val="both"/>
        <w:rPr>
          <w:rFonts w:cstheme="minorHAnsi"/>
          <w:lang w:val="fr-FR"/>
        </w:rPr>
      </w:pPr>
      <w:r w:rsidRPr="004B450F">
        <w:rPr>
          <w:rFonts w:cstheme="minorHAnsi"/>
          <w:lang w:val="fr-FR"/>
        </w:rPr>
        <w:t xml:space="preserve">Elle revient une fois de plus sur la question du monothéisme </w:t>
      </w:r>
      <w:r>
        <w:rPr>
          <w:rFonts w:cstheme="minorHAnsi"/>
          <w:lang w:val="fr-FR"/>
        </w:rPr>
        <w:t>et</w:t>
      </w:r>
      <w:r w:rsidRPr="004B450F">
        <w:rPr>
          <w:rFonts w:cstheme="minorHAnsi"/>
          <w:lang w:val="fr-FR"/>
        </w:rPr>
        <w:t xml:space="preserve"> de la peur des gens devant la foudre et le tonnerre</w:t>
      </w:r>
      <w:r>
        <w:rPr>
          <w:rFonts w:cstheme="minorHAnsi"/>
          <w:lang w:val="fr-FR"/>
        </w:rPr>
        <w:t>,</w:t>
      </w:r>
      <w:r w:rsidRPr="004B450F">
        <w:rPr>
          <w:rFonts w:cstheme="minorHAnsi"/>
          <w:lang w:val="fr-FR"/>
        </w:rPr>
        <w:t xml:space="preserve"> mais aussi de </w:t>
      </w:r>
      <w:r>
        <w:rPr>
          <w:rFonts w:cstheme="minorHAnsi"/>
          <w:lang w:val="fr-FR"/>
        </w:rPr>
        <w:t xml:space="preserve">la </w:t>
      </w:r>
      <w:r w:rsidRPr="004B450F">
        <w:rPr>
          <w:rFonts w:cstheme="minorHAnsi"/>
          <w:lang w:val="fr-FR"/>
        </w:rPr>
        <w:t>prosternation d</w:t>
      </w:r>
      <w:r>
        <w:rPr>
          <w:rFonts w:cstheme="minorHAnsi"/>
          <w:lang w:val="fr-FR"/>
        </w:rPr>
        <w:t>e</w:t>
      </w:r>
      <w:r w:rsidRPr="004B450F">
        <w:rPr>
          <w:rFonts w:cstheme="minorHAnsi"/>
          <w:lang w:val="fr-FR"/>
        </w:rPr>
        <w:t xml:space="preserve"> </w:t>
      </w:r>
      <w:r>
        <w:rPr>
          <w:rFonts w:cstheme="minorHAnsi"/>
          <w:lang w:val="fr-FR"/>
        </w:rPr>
        <w:t>ceux</w:t>
      </w:r>
      <w:r w:rsidRPr="004B450F">
        <w:rPr>
          <w:rFonts w:cstheme="minorHAnsi"/>
          <w:lang w:val="fr-FR"/>
        </w:rPr>
        <w:t xml:space="preserve"> </w:t>
      </w:r>
      <w:r>
        <w:rPr>
          <w:rFonts w:cstheme="minorHAnsi"/>
          <w:lang w:val="fr-FR"/>
        </w:rPr>
        <w:t xml:space="preserve">qui sont dans les </w:t>
      </w:r>
      <w:r w:rsidRPr="004B450F">
        <w:rPr>
          <w:rFonts w:cstheme="minorHAnsi"/>
          <w:lang w:val="fr-FR"/>
        </w:rPr>
        <w:t xml:space="preserve">cieux et </w:t>
      </w:r>
      <w:r>
        <w:rPr>
          <w:rFonts w:cstheme="minorHAnsi"/>
          <w:lang w:val="fr-FR"/>
        </w:rPr>
        <w:t>sur la</w:t>
      </w:r>
      <w:r w:rsidRPr="004B450F">
        <w:rPr>
          <w:rFonts w:cstheme="minorHAnsi"/>
          <w:lang w:val="fr-FR"/>
        </w:rPr>
        <w:t xml:space="preserve"> terre devant la grandeur de Dieu. </w:t>
      </w:r>
    </w:p>
    <w:p w14:paraId="1F6133AB" w14:textId="77777777" w:rsidR="00617AE8" w:rsidRPr="00A01053" w:rsidRDefault="00617AE8" w:rsidP="00CB40B1">
      <w:pPr>
        <w:jc w:val="both"/>
        <w:rPr>
          <w:rFonts w:cstheme="minorHAnsi"/>
          <w:lang w:val="fr-FR"/>
        </w:rPr>
      </w:pPr>
      <w:r w:rsidRPr="004B450F">
        <w:rPr>
          <w:rFonts w:cstheme="minorHAnsi"/>
          <w:lang w:val="fr-FR"/>
        </w:rPr>
        <w:t xml:space="preserve">Enfin, </w:t>
      </w:r>
      <w:r>
        <w:rPr>
          <w:rFonts w:cstheme="minorHAnsi"/>
          <w:lang w:val="fr-FR"/>
        </w:rPr>
        <w:t>elle aborde</w:t>
      </w:r>
      <w:r w:rsidRPr="004B450F">
        <w:rPr>
          <w:rFonts w:cstheme="minorHAnsi"/>
          <w:lang w:val="fr-FR"/>
        </w:rPr>
        <w:t xml:space="preserve"> clairement l'histoire douloureuse des tribus rebelles et insoumises du passé et de ceux qui ont dissimulé la vérité </w:t>
      </w:r>
      <w:r>
        <w:rPr>
          <w:rFonts w:cstheme="minorHAnsi"/>
          <w:lang w:val="fr-FR"/>
        </w:rPr>
        <w:t xml:space="preserve">et ont </w:t>
      </w:r>
      <w:r w:rsidRPr="004B450F">
        <w:rPr>
          <w:rFonts w:cstheme="minorHAnsi"/>
          <w:lang w:val="fr-FR"/>
        </w:rPr>
        <w:t xml:space="preserve">empêché le peuple </w:t>
      </w:r>
      <w:r>
        <w:rPr>
          <w:rFonts w:cstheme="minorHAnsi"/>
          <w:lang w:val="fr-FR"/>
        </w:rPr>
        <w:t xml:space="preserve">à suivre la vérité pour </w:t>
      </w:r>
      <w:r w:rsidRPr="00A01053">
        <w:rPr>
          <w:rFonts w:cstheme="minorHAnsi"/>
          <w:lang w:val="fr-FR"/>
        </w:rPr>
        <w:t>réconforte</w:t>
      </w:r>
      <w:r>
        <w:rPr>
          <w:rFonts w:cstheme="minorHAnsi"/>
          <w:lang w:val="fr-FR"/>
        </w:rPr>
        <w:t>r</w:t>
      </w:r>
      <w:r w:rsidRPr="00A01053">
        <w:rPr>
          <w:rFonts w:cstheme="minorHAnsi"/>
          <w:lang w:val="fr-FR"/>
        </w:rPr>
        <w:t xml:space="preserve"> les croyants qui se sentaient épuisés par la persécution des mécréants de Qurayshite</w:t>
      </w:r>
      <w:r>
        <w:rPr>
          <w:rStyle w:val="Appelnotedebasdep"/>
          <w:rFonts w:cstheme="minorHAnsi"/>
          <w:lang w:val="fr-FR"/>
        </w:rPr>
        <w:footnoteReference w:id="3"/>
      </w:r>
      <w:r w:rsidRPr="00A01053">
        <w:rPr>
          <w:rFonts w:cstheme="minorHAnsi"/>
          <w:lang w:val="fr-FR"/>
        </w:rPr>
        <w:t>.</w:t>
      </w:r>
      <w:r>
        <w:rPr>
          <w:rStyle w:val="Appelnotedebasdep"/>
          <w:rFonts w:cstheme="minorHAnsi"/>
          <w:lang w:val="fr-FR"/>
        </w:rPr>
        <w:footnoteReference w:id="4"/>
      </w:r>
    </w:p>
    <w:p w14:paraId="6F07E35C" w14:textId="77777777" w:rsidR="00617AE8" w:rsidRDefault="00617AE8" w:rsidP="00CB40B1">
      <w:pPr>
        <w:jc w:val="both"/>
        <w:rPr>
          <w:rFonts w:eastAsiaTheme="minorEastAsia"/>
          <w:b/>
          <w:bCs/>
          <w:sz w:val="20"/>
          <w:szCs w:val="20"/>
          <w:lang w:val="fr-FR" w:bidi="en-US"/>
        </w:rPr>
      </w:pPr>
    </w:p>
    <w:p w14:paraId="1CAA4220" w14:textId="77777777" w:rsidR="00617AE8" w:rsidRPr="004B450F" w:rsidRDefault="00617AE8" w:rsidP="00CB40B1">
      <w:pPr>
        <w:jc w:val="both"/>
        <w:rPr>
          <w:rFonts w:eastAsiaTheme="minorEastAsia"/>
          <w:b/>
          <w:bCs/>
          <w:sz w:val="20"/>
          <w:szCs w:val="20"/>
          <w:lang w:val="fr-FR" w:bidi="en-US"/>
        </w:rPr>
      </w:pPr>
    </w:p>
    <w:p w14:paraId="4AB78949" w14:textId="77777777" w:rsidR="00617AE8" w:rsidRPr="004B450F" w:rsidRDefault="00617AE8" w:rsidP="00CB40B1">
      <w:pPr>
        <w:jc w:val="both"/>
        <w:rPr>
          <w:rFonts w:cstheme="minorHAnsi"/>
          <w:b/>
          <w:bCs/>
          <w:lang w:val="fr-FR"/>
        </w:rPr>
      </w:pPr>
    </w:p>
    <w:p w14:paraId="7E1A902E" w14:textId="77777777" w:rsidR="00617AE8" w:rsidRPr="004B450F" w:rsidRDefault="00617AE8" w:rsidP="00CB40B1">
      <w:pPr>
        <w:jc w:val="both"/>
        <w:rPr>
          <w:rFonts w:eastAsiaTheme="minorEastAsia"/>
          <w:b/>
          <w:bCs/>
          <w:sz w:val="20"/>
          <w:szCs w:val="20"/>
          <w:lang w:val="fr-FR" w:bidi="en-US"/>
        </w:rPr>
      </w:pPr>
      <w:r>
        <w:rPr>
          <w:rFonts w:eastAsiaTheme="minorEastAsia"/>
          <w:b/>
          <w:bCs/>
          <w:sz w:val="20"/>
          <w:szCs w:val="20"/>
          <w:lang w:val="fr-FR" w:bidi="en-US"/>
        </w:rPr>
        <w:t>c</w:t>
      </w:r>
      <w:r w:rsidRPr="004B450F">
        <w:rPr>
          <w:rFonts w:eastAsiaTheme="minorEastAsia"/>
          <w:b/>
          <w:bCs/>
          <w:sz w:val="20"/>
          <w:szCs w:val="20"/>
          <w:lang w:val="fr-FR" w:bidi="en-US"/>
        </w:rPr>
        <w:t xml:space="preserve">) Bienfaits de la récitation </w:t>
      </w:r>
    </w:p>
    <w:p w14:paraId="5C1A2CAB" w14:textId="77777777" w:rsidR="00617AE8" w:rsidRPr="004B450F" w:rsidRDefault="00617AE8" w:rsidP="00CB40B1">
      <w:pPr>
        <w:jc w:val="both"/>
        <w:rPr>
          <w:rFonts w:cstheme="minorHAnsi"/>
          <w:lang w:val="fr-FR"/>
        </w:rPr>
      </w:pPr>
    </w:p>
    <w:p w14:paraId="733094FA" w14:textId="41994E7D" w:rsidR="00617AE8" w:rsidRPr="004B450F" w:rsidRDefault="00617AE8" w:rsidP="00CB40B1">
      <w:pPr>
        <w:jc w:val="both"/>
        <w:rPr>
          <w:rFonts w:cstheme="minorHAnsi"/>
          <w:lang w:val="fr-FR"/>
        </w:rPr>
      </w:pPr>
      <w:r w:rsidRPr="00684F15">
        <w:rPr>
          <w:rFonts w:cstheme="minorHAnsi"/>
          <w:lang w:val="fr-FR"/>
        </w:rPr>
        <w:t xml:space="preserve">Concernant la vertu de cette sourate, il a été rapporté par le Prophète de l'Islam (s) que : </w:t>
      </w:r>
      <w:r>
        <w:rPr>
          <w:rFonts w:cstheme="minorHAnsi"/>
          <w:lang w:val="fr-FR"/>
        </w:rPr>
        <w:t>« </w:t>
      </w:r>
      <w:r w:rsidRPr="00684F15">
        <w:rPr>
          <w:rFonts w:cstheme="minorHAnsi"/>
          <w:lang w:val="fr-FR"/>
        </w:rPr>
        <w:t xml:space="preserve">Quiconque récite la sourate </w:t>
      </w:r>
      <w:proofErr w:type="spellStart"/>
      <w:r w:rsidRPr="00684F15">
        <w:rPr>
          <w:rFonts w:cstheme="minorHAnsi"/>
          <w:lang w:val="fr-FR"/>
        </w:rPr>
        <w:t>ar-Ra'd</w:t>
      </w:r>
      <w:proofErr w:type="spellEnd"/>
      <w:r w:rsidRPr="00684F15">
        <w:rPr>
          <w:rFonts w:cstheme="minorHAnsi"/>
          <w:lang w:val="fr-FR"/>
        </w:rPr>
        <w:t xml:space="preserve"> recevra dix bonnes actions pour chaque nuage qui passe et aussi pour chaque nuage qui viendra jusqu'au jour de la </w:t>
      </w:r>
      <w:r w:rsidR="0051312B">
        <w:rPr>
          <w:rFonts w:cstheme="minorHAnsi"/>
          <w:lang w:val="fr-FR"/>
        </w:rPr>
        <w:t>R</w:t>
      </w:r>
      <w:r w:rsidRPr="00684F15">
        <w:rPr>
          <w:rFonts w:cstheme="minorHAnsi"/>
          <w:lang w:val="fr-FR"/>
        </w:rPr>
        <w:t xml:space="preserve">ésurrection. Ainsi, le jour du </w:t>
      </w:r>
      <w:r w:rsidR="0051312B">
        <w:rPr>
          <w:rFonts w:cstheme="minorHAnsi"/>
          <w:lang w:val="fr-FR"/>
        </w:rPr>
        <w:t>J</w:t>
      </w:r>
      <w:r w:rsidRPr="00684F15">
        <w:rPr>
          <w:rFonts w:cstheme="minorHAnsi"/>
          <w:lang w:val="fr-FR"/>
        </w:rPr>
        <w:t>ugement, il sera l'un de ceux qui auront accompli l'alliance de Dieu</w:t>
      </w:r>
      <w:r>
        <w:rPr>
          <w:rFonts w:cstheme="minorHAnsi"/>
          <w:lang w:val="fr-FR"/>
        </w:rPr>
        <w:t xml:space="preserve"> </w:t>
      </w:r>
      <w:r w:rsidRPr="004B450F">
        <w:rPr>
          <w:rFonts w:cstheme="minorHAnsi"/>
          <w:lang w:val="fr-FR"/>
        </w:rPr>
        <w:t>».</w:t>
      </w:r>
      <w:r w:rsidRPr="004B450F">
        <w:rPr>
          <w:rStyle w:val="Appelnotedebasdep"/>
          <w:rFonts w:cstheme="minorHAnsi"/>
          <w:lang w:val="fr-FR"/>
        </w:rPr>
        <w:footnoteReference w:id="5"/>
      </w:r>
    </w:p>
    <w:p w14:paraId="29D03A80" w14:textId="77777777" w:rsidR="00617AE8" w:rsidRDefault="00617AE8" w:rsidP="00CB40B1">
      <w:pPr>
        <w:jc w:val="both"/>
        <w:rPr>
          <w:rFonts w:cstheme="minorHAnsi"/>
          <w:b/>
          <w:bCs/>
          <w:lang w:val="fr-FR"/>
        </w:rPr>
      </w:pPr>
    </w:p>
    <w:p w14:paraId="346107C2" w14:textId="77777777" w:rsidR="00617AE8" w:rsidRPr="004B450F" w:rsidRDefault="00617AE8" w:rsidP="00CB40B1">
      <w:pPr>
        <w:jc w:val="both"/>
        <w:rPr>
          <w:rFonts w:cstheme="minorHAnsi"/>
          <w:b/>
          <w:bCs/>
          <w:lang w:val="fr-FR"/>
        </w:rPr>
      </w:pPr>
    </w:p>
    <w:p w14:paraId="09736D5B" w14:textId="77777777" w:rsidR="00617AE8" w:rsidRPr="004B450F" w:rsidRDefault="00617AE8" w:rsidP="00CB40B1">
      <w:pPr>
        <w:jc w:val="both"/>
        <w:rPr>
          <w:rFonts w:cstheme="minorHAnsi"/>
          <w:b/>
          <w:bCs/>
          <w:lang w:val="fr-FR"/>
        </w:rPr>
      </w:pPr>
    </w:p>
    <w:p w14:paraId="2C36E14D" w14:textId="77777777" w:rsidR="00617AE8" w:rsidRPr="004B450F" w:rsidRDefault="00617AE8" w:rsidP="00CB40B1">
      <w:pPr>
        <w:jc w:val="both"/>
        <w:rPr>
          <w:rFonts w:eastAsiaTheme="minorEastAsia"/>
          <w:b/>
          <w:bCs/>
          <w:sz w:val="20"/>
          <w:szCs w:val="20"/>
          <w:lang w:val="fr-FR" w:bidi="en-US"/>
        </w:rPr>
      </w:pPr>
      <w:r>
        <w:rPr>
          <w:rFonts w:eastAsiaTheme="minorEastAsia"/>
          <w:b/>
          <w:bCs/>
          <w:sz w:val="20"/>
          <w:szCs w:val="20"/>
          <w:lang w:val="fr-FR" w:bidi="en-US"/>
        </w:rPr>
        <w:t>d</w:t>
      </w:r>
      <w:r w:rsidRPr="004B450F">
        <w:rPr>
          <w:rFonts w:eastAsiaTheme="minorEastAsia"/>
          <w:b/>
          <w:bCs/>
          <w:sz w:val="20"/>
          <w:szCs w:val="20"/>
          <w:lang w:val="fr-FR" w:bidi="en-US"/>
        </w:rPr>
        <w:t>) Exégèse et commentaire de la sourate</w:t>
      </w:r>
    </w:p>
    <w:p w14:paraId="506E0503" w14:textId="77777777" w:rsidR="00617AE8" w:rsidRDefault="00617AE8" w:rsidP="00CB40B1">
      <w:pPr>
        <w:jc w:val="both"/>
        <w:rPr>
          <w:rFonts w:cstheme="minorHAnsi"/>
          <w:b/>
          <w:bCs/>
          <w:lang w:val="fr-FR"/>
        </w:rPr>
      </w:pPr>
    </w:p>
    <w:p w14:paraId="4CFF1480" w14:textId="697B8114" w:rsidR="00435E06" w:rsidRPr="00435E06" w:rsidRDefault="00435E06" w:rsidP="00435E06">
      <w:pPr>
        <w:pStyle w:val="pf0"/>
        <w:rPr>
          <w:rFonts w:ascii="Arial" w:hAnsi="Arial" w:cs="Arial"/>
          <w:sz w:val="20"/>
          <w:szCs w:val="20"/>
        </w:rPr>
      </w:pPr>
      <w:proofErr w:type="spellStart"/>
      <w:r>
        <w:rPr>
          <w:rStyle w:val="cf01"/>
          <w:rFonts w:ascii="Arial" w:eastAsiaTheme="majorEastAsia" w:hAnsi="Arial" w:hint="default"/>
          <w:rtl/>
        </w:rPr>
        <w:t>بِسۡمِ</w:t>
      </w:r>
      <w:proofErr w:type="spellEnd"/>
      <w:r>
        <w:rPr>
          <w:rStyle w:val="cf01"/>
          <w:rFonts w:ascii="Arial" w:eastAsiaTheme="majorEastAsia" w:hAnsi="Arial" w:hint="default"/>
          <w:rtl/>
        </w:rPr>
        <w:t xml:space="preserve"> </w:t>
      </w:r>
      <w:proofErr w:type="spellStart"/>
      <w:r>
        <w:rPr>
          <w:rStyle w:val="cf01"/>
          <w:rFonts w:ascii="Arial" w:eastAsiaTheme="majorEastAsia" w:hAnsi="Arial" w:hint="default"/>
          <w:rtl/>
        </w:rPr>
        <w:t>ٱللَّهِ</w:t>
      </w:r>
      <w:proofErr w:type="spellEnd"/>
      <w:r>
        <w:rPr>
          <w:rStyle w:val="cf01"/>
          <w:rFonts w:ascii="Arial" w:eastAsiaTheme="majorEastAsia" w:hAnsi="Arial" w:hint="default"/>
          <w:rtl/>
        </w:rPr>
        <w:t xml:space="preserve"> </w:t>
      </w:r>
      <w:proofErr w:type="spellStart"/>
      <w:r>
        <w:rPr>
          <w:rStyle w:val="cf01"/>
          <w:rFonts w:ascii="Arial" w:eastAsiaTheme="majorEastAsia" w:hAnsi="Arial" w:hint="default"/>
          <w:rtl/>
        </w:rPr>
        <w:t>ٱلرَّحۡمَٰنِ</w:t>
      </w:r>
      <w:proofErr w:type="spellEnd"/>
      <w:r>
        <w:rPr>
          <w:rStyle w:val="cf01"/>
          <w:rFonts w:ascii="Arial" w:eastAsiaTheme="majorEastAsia" w:hAnsi="Arial" w:hint="default"/>
          <w:rtl/>
        </w:rPr>
        <w:t xml:space="preserve"> </w:t>
      </w:r>
      <w:proofErr w:type="spellStart"/>
      <w:r>
        <w:rPr>
          <w:rStyle w:val="cf01"/>
          <w:rFonts w:ascii="Arial" w:eastAsiaTheme="majorEastAsia" w:hAnsi="Arial" w:hint="default"/>
          <w:rtl/>
        </w:rPr>
        <w:t>ٱلرَّحِيمِ</w:t>
      </w:r>
      <w:proofErr w:type="spellEnd"/>
    </w:p>
    <w:p w14:paraId="6BE5B585" w14:textId="77777777" w:rsidR="00435E06" w:rsidRPr="004B450F" w:rsidRDefault="00435E06" w:rsidP="00CB40B1">
      <w:pPr>
        <w:jc w:val="both"/>
        <w:rPr>
          <w:rFonts w:cstheme="minorHAnsi"/>
          <w:b/>
          <w:bCs/>
          <w:lang w:val="fr-FR"/>
        </w:rPr>
      </w:pPr>
    </w:p>
    <w:p w14:paraId="27C32D37" w14:textId="77777777" w:rsidR="00A3384C" w:rsidRPr="0073099C" w:rsidRDefault="00A3384C" w:rsidP="00CB40B1">
      <w:pPr>
        <w:jc w:val="both"/>
        <w:rPr>
          <w:b/>
          <w:i/>
          <w:sz w:val="20"/>
          <w:szCs w:val="20"/>
          <w:lang w:val="fr-FR"/>
        </w:rPr>
      </w:pPr>
      <w:r w:rsidRPr="0073099C">
        <w:rPr>
          <w:b/>
          <w:i/>
          <w:sz w:val="20"/>
          <w:szCs w:val="20"/>
          <w:lang w:val="fr-FR"/>
        </w:rPr>
        <w:t>Par la grâce du nom d’Allah, le Tout Miséricordieux, le Très Miséricordieux</w:t>
      </w:r>
    </w:p>
    <w:p w14:paraId="50277AC2" w14:textId="77777777" w:rsidR="00435E06" w:rsidRPr="004B450F" w:rsidRDefault="00435E06" w:rsidP="00CB40B1">
      <w:pPr>
        <w:jc w:val="both"/>
        <w:rPr>
          <w:b/>
          <w:i/>
          <w:sz w:val="20"/>
          <w:szCs w:val="20"/>
          <w:lang w:val="fr-FR"/>
        </w:rPr>
      </w:pPr>
    </w:p>
    <w:p w14:paraId="1392CFD0" w14:textId="1BB10A2E" w:rsidR="00280D6C" w:rsidRDefault="00280D6C" w:rsidP="00280D6C">
      <w:pPr>
        <w:jc w:val="right"/>
        <w:rPr>
          <w:rFonts w:ascii="Calibri" w:hAnsi="Calibri" w:cs="Calibri"/>
          <w:b/>
          <w:bCs/>
          <w:i/>
          <w:iCs/>
          <w:sz w:val="20"/>
          <w:szCs w:val="20"/>
          <w:lang w:val="fr-BE"/>
        </w:rPr>
      </w:pPr>
      <w:proofErr w:type="spellStart"/>
      <w:r w:rsidRPr="002E6D20">
        <w:rPr>
          <w:rFonts w:cs="KFGQPC Uthmanic Script HAFS"/>
          <w:color w:val="000000"/>
          <w:sz w:val="36"/>
          <w:szCs w:val="36"/>
          <w:shd w:val="clear" w:color="auto" w:fill="FFFFFF"/>
          <w:rtl/>
        </w:rPr>
        <w:lastRenderedPageBreak/>
        <w:t>الٓمٓرۚ</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تِلۡكَ</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ءَايَٰتُ</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لۡكِتَٰبِۗ</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لَّذِيٓ</w:t>
      </w:r>
      <w:proofErr w:type="spellEnd"/>
      <w:r w:rsidRPr="002E6D20">
        <w:rPr>
          <w:rFonts w:cs="KFGQPC Uthmanic Script HAFS"/>
          <w:color w:val="000000"/>
          <w:sz w:val="36"/>
          <w:szCs w:val="36"/>
          <w:shd w:val="clear" w:color="auto" w:fill="FFFFFF"/>
          <w:rtl/>
        </w:rPr>
        <w:t xml:space="preserve"> أُنزِلَ </w:t>
      </w:r>
      <w:proofErr w:type="spellStart"/>
      <w:r w:rsidRPr="002E6D20">
        <w:rPr>
          <w:rFonts w:cs="KFGQPC Uthmanic Script HAFS"/>
          <w:color w:val="000000"/>
          <w:sz w:val="36"/>
          <w:szCs w:val="36"/>
          <w:shd w:val="clear" w:color="auto" w:fill="FFFFFF"/>
          <w:rtl/>
        </w:rPr>
        <w:t>إِلَيۡكَ</w:t>
      </w:r>
      <w:proofErr w:type="spellEnd"/>
      <w:r w:rsidRPr="002E6D20">
        <w:rPr>
          <w:rFonts w:cs="KFGQPC Uthmanic Script HAFS"/>
          <w:color w:val="000000"/>
          <w:sz w:val="36"/>
          <w:szCs w:val="36"/>
          <w:shd w:val="clear" w:color="auto" w:fill="FFFFFF"/>
          <w:rtl/>
        </w:rPr>
        <w:t xml:space="preserve"> مِن رَّبِّكَ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لۡحَقُّ</w:t>
      </w:r>
      <w:proofErr w:type="spellEnd"/>
      <w:r w:rsidRPr="002E6D20">
        <w:rPr>
          <w:rFonts w:cs="KFGQPC Uthmanic Script HAFS"/>
          <w:color w:val="000000"/>
          <w:sz w:val="36"/>
          <w:szCs w:val="36"/>
          <w:shd w:val="clear" w:color="auto" w:fill="FFFFFF"/>
          <w:rtl/>
        </w:rPr>
        <w:t xml:space="preserve"> وَلَٰكِنَّ </w:t>
      </w:r>
      <w:proofErr w:type="spellStart"/>
      <w:r w:rsidRPr="002E6D20">
        <w:rPr>
          <w:rFonts w:cs="KFGQPC Uthmanic Script HAFS"/>
          <w:color w:val="000000"/>
          <w:sz w:val="36"/>
          <w:szCs w:val="36"/>
          <w:shd w:val="clear" w:color="auto" w:fill="FFFFFF"/>
          <w:rtl/>
        </w:rPr>
        <w:t>أَكۡثَرَ</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لنَّاسِ</w:t>
      </w:r>
      <w:proofErr w:type="spellEnd"/>
      <w:r w:rsidRPr="002E6D20">
        <w:rPr>
          <w:rFonts w:cs="KFGQPC Uthmanic Script HAFS"/>
          <w:color w:val="000000"/>
          <w:sz w:val="36"/>
          <w:szCs w:val="36"/>
          <w:shd w:val="clear" w:color="auto" w:fill="FFFFFF"/>
          <w:rtl/>
        </w:rPr>
        <w:t xml:space="preserve"> لَا يُؤۡمِنُونَ١</w:t>
      </w:r>
    </w:p>
    <w:p w14:paraId="75CE246F" w14:textId="3D729D2A"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1- Alif, L</w:t>
      </w:r>
      <w:r w:rsidR="00DD73D2">
        <w:rPr>
          <w:rFonts w:ascii="Calibri" w:hAnsi="Calibri" w:cs="Calibri"/>
          <w:b/>
          <w:bCs/>
          <w:i/>
          <w:iCs/>
          <w:sz w:val="20"/>
          <w:szCs w:val="20"/>
          <w:lang w:val="fr-BE"/>
        </w:rPr>
        <w:t>â</w:t>
      </w:r>
      <w:r w:rsidRPr="00684F15">
        <w:rPr>
          <w:rFonts w:ascii="Calibri" w:hAnsi="Calibri" w:cs="Calibri"/>
          <w:b/>
          <w:bCs/>
          <w:i/>
          <w:iCs/>
          <w:sz w:val="20"/>
          <w:szCs w:val="20"/>
          <w:lang w:val="fr-BE"/>
        </w:rPr>
        <w:t xml:space="preserve">m, </w:t>
      </w:r>
      <w:proofErr w:type="spellStart"/>
      <w:r w:rsidRPr="00684F15">
        <w:rPr>
          <w:rFonts w:ascii="Calibri" w:hAnsi="Calibri" w:cs="Calibri"/>
          <w:b/>
          <w:bCs/>
          <w:i/>
          <w:iCs/>
          <w:sz w:val="20"/>
          <w:szCs w:val="20"/>
          <w:lang w:val="fr-BE"/>
        </w:rPr>
        <w:t>M</w:t>
      </w:r>
      <w:r w:rsidR="00DD73D2">
        <w:rPr>
          <w:rFonts w:ascii="Calibri" w:hAnsi="Calibri" w:cs="Calibri"/>
          <w:b/>
          <w:bCs/>
          <w:i/>
          <w:iCs/>
          <w:sz w:val="20"/>
          <w:szCs w:val="20"/>
          <w:lang w:val="fr-BE"/>
        </w:rPr>
        <w:t>î</w:t>
      </w:r>
      <w:r w:rsidRPr="00684F15">
        <w:rPr>
          <w:rFonts w:ascii="Calibri" w:hAnsi="Calibri" w:cs="Calibri"/>
          <w:b/>
          <w:bCs/>
          <w:i/>
          <w:iCs/>
          <w:sz w:val="20"/>
          <w:szCs w:val="20"/>
          <w:lang w:val="fr-BE"/>
        </w:rPr>
        <w:t>m</w:t>
      </w:r>
      <w:proofErr w:type="spellEnd"/>
      <w:r w:rsidRPr="00684F15">
        <w:rPr>
          <w:rFonts w:ascii="Calibri" w:hAnsi="Calibri" w:cs="Calibri"/>
          <w:b/>
          <w:bCs/>
          <w:i/>
          <w:iCs/>
          <w:sz w:val="20"/>
          <w:szCs w:val="20"/>
          <w:lang w:val="fr-BE"/>
        </w:rPr>
        <w:t>, R</w:t>
      </w:r>
      <w:r w:rsidR="00DD73D2">
        <w:rPr>
          <w:rFonts w:ascii="Calibri" w:hAnsi="Calibri" w:cs="Calibri"/>
          <w:b/>
          <w:bCs/>
          <w:i/>
          <w:iCs/>
          <w:sz w:val="20"/>
          <w:szCs w:val="20"/>
          <w:lang w:val="fr-BE"/>
        </w:rPr>
        <w:t>â</w:t>
      </w:r>
      <w:r w:rsidRPr="00684F15">
        <w:rPr>
          <w:rFonts w:ascii="Calibri" w:hAnsi="Calibri" w:cs="Calibri"/>
          <w:b/>
          <w:bCs/>
          <w:i/>
          <w:iCs/>
          <w:sz w:val="20"/>
          <w:szCs w:val="20"/>
          <w:lang w:val="fr-BE"/>
        </w:rPr>
        <w:t>. Voici les versets du Livre ; et ce que t’a été révélé par ton Seigneur est la vérité ; mais la plupart des gens ne croient pas.</w:t>
      </w:r>
    </w:p>
    <w:p w14:paraId="0058AA9E" w14:textId="77777777" w:rsidR="00617AE8" w:rsidRDefault="00617AE8" w:rsidP="00CB40B1">
      <w:pPr>
        <w:jc w:val="both"/>
        <w:rPr>
          <w:rFonts w:cstheme="minorHAnsi"/>
          <w:lang w:val="fr-RE" w:bidi="fa-IR"/>
        </w:rPr>
      </w:pPr>
    </w:p>
    <w:p w14:paraId="64961F47" w14:textId="77777777" w:rsidR="00617AE8" w:rsidRPr="00684F15" w:rsidRDefault="00617AE8" w:rsidP="00CB40B1">
      <w:pPr>
        <w:jc w:val="both"/>
        <w:rPr>
          <w:rFonts w:cstheme="minorHAnsi"/>
          <w:lang w:val="fr-RE" w:bidi="fa-IR"/>
        </w:rPr>
      </w:pPr>
      <w:r w:rsidRPr="00655D46">
        <w:rPr>
          <w:rFonts w:cstheme="minorHAnsi"/>
          <w:lang w:val="fr-RE" w:bidi="fa-IR"/>
        </w:rPr>
        <w:t xml:space="preserve">1- Il convient de noter que vingt-neuf sourates du Saint Coran débutent par des syllabes, et la sourate </w:t>
      </w:r>
      <w:proofErr w:type="spellStart"/>
      <w:r>
        <w:rPr>
          <w:rFonts w:cstheme="minorHAnsi"/>
          <w:lang w:val="fr-RE" w:bidi="fa-IR"/>
        </w:rPr>
        <w:t>ar-Ra’d</w:t>
      </w:r>
      <w:proofErr w:type="spellEnd"/>
      <w:r w:rsidRPr="00655D46">
        <w:rPr>
          <w:rFonts w:cstheme="minorHAnsi"/>
          <w:lang w:val="fr-RE" w:bidi="fa-IR"/>
        </w:rPr>
        <w:t xml:space="preserve"> en fait partie. Nous avons abordé la signification de ces lettres et les points de vue des commentateurs du Coran au début de l'exégèse de la sourate al-</w:t>
      </w:r>
      <w:proofErr w:type="spellStart"/>
      <w:r w:rsidRPr="00655D46">
        <w:rPr>
          <w:rFonts w:cstheme="minorHAnsi"/>
          <w:lang w:val="fr-RE" w:bidi="fa-IR"/>
        </w:rPr>
        <w:t>Baqarah</w:t>
      </w:r>
      <w:proofErr w:type="spellEnd"/>
      <w:r w:rsidRPr="00655D46">
        <w:rPr>
          <w:rFonts w:cstheme="minorHAnsi"/>
          <w:lang w:val="fr-RE" w:bidi="fa-IR"/>
        </w:rPr>
        <w:t>.</w:t>
      </w:r>
    </w:p>
    <w:p w14:paraId="6E3AC341" w14:textId="77777777" w:rsidR="00617AE8" w:rsidRPr="004B450F" w:rsidRDefault="00617AE8" w:rsidP="00CB40B1">
      <w:pPr>
        <w:jc w:val="both"/>
        <w:rPr>
          <w:rFonts w:cstheme="minorHAnsi"/>
          <w:lang w:val="fr-FR"/>
        </w:rPr>
      </w:pPr>
      <w:r w:rsidRPr="00684F15">
        <w:rPr>
          <w:rFonts w:cstheme="minorHAnsi"/>
          <w:lang w:val="fr-RE" w:bidi="fa-IR"/>
        </w:rPr>
        <w:t>2- Ce verset évoque à nouveau la réalité déconcertante selon laquelle la majorité des gens dans le monde choisit la voie de l'égarement et ne croit pas aux vérités énoncées dans les versets du Coran. Bien que les êtres humains soient naturellement dotés de raison, l'ignorance et les désirs matériels les détournent du droit chemin. Ainsi, seule une minorité de personnes réfléchies sui</w:t>
      </w:r>
      <w:r>
        <w:rPr>
          <w:rFonts w:cstheme="minorHAnsi"/>
          <w:lang w:val="fr-RE" w:bidi="fa-IR"/>
        </w:rPr>
        <w:t>t la voie divine de la guidance</w:t>
      </w:r>
      <w:r w:rsidRPr="004B450F">
        <w:rPr>
          <w:rFonts w:cstheme="minorHAnsi"/>
          <w:lang w:val="fr-FR"/>
        </w:rPr>
        <w:t>.</w:t>
      </w:r>
      <w:r w:rsidRPr="004B450F">
        <w:rPr>
          <w:rStyle w:val="Appelnotedebasdep"/>
          <w:rFonts w:cstheme="minorHAnsi"/>
          <w:lang w:val="fr-FR"/>
        </w:rPr>
        <w:footnoteReference w:id="6"/>
      </w:r>
    </w:p>
    <w:p w14:paraId="5F618262" w14:textId="77777777" w:rsidR="00617AE8" w:rsidRDefault="00617AE8" w:rsidP="00CB40B1">
      <w:pPr>
        <w:jc w:val="both"/>
        <w:rPr>
          <w:rFonts w:cstheme="minorHAnsi"/>
          <w:lang w:val="fr-FR"/>
        </w:rPr>
      </w:pPr>
    </w:p>
    <w:p w14:paraId="3AD3C77D" w14:textId="77777777" w:rsidR="00617AE8" w:rsidRDefault="00617AE8" w:rsidP="00CB40B1">
      <w:pPr>
        <w:jc w:val="both"/>
        <w:rPr>
          <w:rFonts w:cstheme="minorHAnsi"/>
          <w:lang w:val="fr-FR"/>
        </w:rPr>
      </w:pPr>
    </w:p>
    <w:p w14:paraId="20432894" w14:textId="77777777" w:rsidR="001E1E7D" w:rsidRDefault="001E1E7D" w:rsidP="00CB40B1">
      <w:pPr>
        <w:jc w:val="both"/>
        <w:rPr>
          <w:rFonts w:cstheme="minorHAnsi"/>
          <w:lang w:val="fr-FR"/>
        </w:rPr>
      </w:pPr>
    </w:p>
    <w:p w14:paraId="68A05C35" w14:textId="51876A63" w:rsidR="001E1E7D" w:rsidRDefault="001E1E7D" w:rsidP="001E1E7D">
      <w:pPr>
        <w:jc w:val="right"/>
        <w:rPr>
          <w:rFonts w:cstheme="minorHAnsi"/>
          <w:lang w:val="fr-FR"/>
        </w:rPr>
      </w:pP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لَّذِي</w:t>
      </w:r>
      <w:proofErr w:type="spellEnd"/>
      <w:r w:rsidRPr="002E6D20">
        <w:rPr>
          <w:rFonts w:cs="KFGQPC Uthmanic Script HAFS"/>
          <w:color w:val="000000"/>
          <w:sz w:val="36"/>
          <w:szCs w:val="36"/>
          <w:shd w:val="clear" w:color="auto" w:fill="FFFFFF"/>
          <w:rtl/>
        </w:rPr>
        <w:t xml:space="preserve"> رَفَعَ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لسَّمَٰوَٰتِ</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بِغَيۡرِ</w:t>
      </w:r>
      <w:proofErr w:type="spellEnd"/>
      <w:r w:rsidRPr="002E6D20">
        <w:rPr>
          <w:rFonts w:cs="KFGQPC Uthmanic Script HAFS"/>
          <w:color w:val="000000"/>
          <w:sz w:val="36"/>
          <w:szCs w:val="36"/>
          <w:shd w:val="clear" w:color="auto" w:fill="FFFFFF"/>
          <w:rtl/>
        </w:rPr>
        <w:t xml:space="preserve"> عَمَدٖ </w:t>
      </w:r>
      <w:proofErr w:type="spellStart"/>
      <w:r w:rsidRPr="002E6D20">
        <w:rPr>
          <w:rFonts w:cs="KFGQPC Uthmanic Script HAFS"/>
          <w:color w:val="000000"/>
          <w:sz w:val="36"/>
          <w:szCs w:val="36"/>
          <w:shd w:val="clear" w:color="auto" w:fill="FFFFFF"/>
          <w:rtl/>
        </w:rPr>
        <w:t>تَرَوۡنَهَاۖ</w:t>
      </w:r>
      <w:proofErr w:type="spellEnd"/>
      <w:r w:rsidRPr="002E6D20">
        <w:rPr>
          <w:rFonts w:cs="KFGQPC Uthmanic Script HAFS"/>
          <w:color w:val="000000"/>
          <w:sz w:val="36"/>
          <w:szCs w:val="36"/>
          <w:shd w:val="clear" w:color="auto" w:fill="FFFFFF"/>
          <w:rtl/>
        </w:rPr>
        <w:t xml:space="preserve"> ثُمَّ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سۡتَوَىٰ</w:t>
      </w:r>
      <w:proofErr w:type="spellEnd"/>
      <w:r w:rsidRPr="002E6D20">
        <w:rPr>
          <w:rFonts w:cs="KFGQPC Uthmanic Script HAFS"/>
          <w:color w:val="000000"/>
          <w:sz w:val="36"/>
          <w:szCs w:val="36"/>
          <w:shd w:val="clear" w:color="auto" w:fill="FFFFFF"/>
          <w:rtl/>
        </w:rPr>
        <w:t xml:space="preserve"> عَلَى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لۡعَرۡشِۖ</w:t>
      </w:r>
      <w:proofErr w:type="spellEnd"/>
      <w:r w:rsidRPr="002E6D20">
        <w:rPr>
          <w:rFonts w:cs="KFGQPC Uthmanic Script HAFS"/>
          <w:color w:val="000000"/>
          <w:sz w:val="36"/>
          <w:szCs w:val="36"/>
          <w:shd w:val="clear" w:color="auto" w:fill="FFFFFF"/>
          <w:rtl/>
        </w:rPr>
        <w:t xml:space="preserve"> وَسَخَّرَ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لشَّمۡسَ</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w:t>
      </w:r>
      <w:r w:rsidRPr="002E6D20">
        <w:rPr>
          <w:rFonts w:cs="KFGQPC Uthmanic Script HAFS"/>
          <w:color w:val="000000"/>
          <w:sz w:val="36"/>
          <w:szCs w:val="36"/>
          <w:shd w:val="clear" w:color="auto" w:fill="FFFFFF"/>
          <w:rtl/>
        </w:rPr>
        <w:t>ۡقَمَرَۖ</w:t>
      </w:r>
      <w:proofErr w:type="spellEnd"/>
      <w:r w:rsidRPr="002E6D20">
        <w:rPr>
          <w:rFonts w:cs="KFGQPC Uthmanic Script HAFS"/>
          <w:color w:val="000000"/>
          <w:sz w:val="36"/>
          <w:szCs w:val="36"/>
          <w:shd w:val="clear" w:color="auto" w:fill="FFFFFF"/>
          <w:rtl/>
        </w:rPr>
        <w:t xml:space="preserve"> كُلّٞ </w:t>
      </w:r>
      <w:proofErr w:type="spellStart"/>
      <w:r w:rsidRPr="002E6D20">
        <w:rPr>
          <w:rFonts w:cs="KFGQPC Uthmanic Script HAFS"/>
          <w:color w:val="000000"/>
          <w:sz w:val="36"/>
          <w:szCs w:val="36"/>
          <w:shd w:val="clear" w:color="auto" w:fill="FFFFFF"/>
          <w:rtl/>
        </w:rPr>
        <w:t>يَجۡرِي</w:t>
      </w:r>
      <w:proofErr w:type="spellEnd"/>
      <w:r w:rsidRPr="002E6D20">
        <w:rPr>
          <w:rFonts w:cs="KFGQPC Uthmanic Script HAFS"/>
          <w:color w:val="000000"/>
          <w:sz w:val="36"/>
          <w:szCs w:val="36"/>
          <w:shd w:val="clear" w:color="auto" w:fill="FFFFFF"/>
          <w:rtl/>
        </w:rPr>
        <w:t xml:space="preserve"> لِأَجَلٖ </w:t>
      </w:r>
      <w:proofErr w:type="spellStart"/>
      <w:r w:rsidRPr="002E6D20">
        <w:rPr>
          <w:rFonts w:cs="KFGQPC Uthmanic Script HAFS"/>
          <w:color w:val="000000"/>
          <w:sz w:val="36"/>
          <w:szCs w:val="36"/>
          <w:shd w:val="clear" w:color="auto" w:fill="FFFFFF"/>
          <w:rtl/>
        </w:rPr>
        <w:t>مُّسَمّٗىۚ</w:t>
      </w:r>
      <w:proofErr w:type="spellEnd"/>
      <w:r w:rsidRPr="002E6D20">
        <w:rPr>
          <w:rFonts w:cs="KFGQPC Uthmanic Script HAFS"/>
          <w:color w:val="000000"/>
          <w:sz w:val="36"/>
          <w:szCs w:val="36"/>
          <w:shd w:val="clear" w:color="auto" w:fill="FFFFFF"/>
          <w:rtl/>
        </w:rPr>
        <w:t xml:space="preserve"> يُدَبِّرُ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لۡأَمۡرَ</w:t>
      </w:r>
      <w:proofErr w:type="spellEnd"/>
      <w:r w:rsidRPr="002E6D20">
        <w:rPr>
          <w:rFonts w:cs="KFGQPC Uthmanic Script HAFS"/>
          <w:color w:val="000000"/>
          <w:sz w:val="36"/>
          <w:szCs w:val="36"/>
          <w:shd w:val="clear" w:color="auto" w:fill="FFFFFF"/>
          <w:rtl/>
        </w:rPr>
        <w:t xml:space="preserve"> يُفَصِّلُ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لۡأٓيَٰتِ</w:t>
      </w:r>
      <w:proofErr w:type="spellEnd"/>
      <w:r w:rsidRPr="002E6D20">
        <w:rPr>
          <w:rFonts w:cs="KFGQPC Uthmanic Script HAFS"/>
          <w:color w:val="000000"/>
          <w:sz w:val="36"/>
          <w:szCs w:val="36"/>
          <w:shd w:val="clear" w:color="auto" w:fill="FFFFFF"/>
          <w:rtl/>
        </w:rPr>
        <w:t xml:space="preserve"> لَعَلَّكُم </w:t>
      </w:r>
      <w:proofErr w:type="spellStart"/>
      <w:r w:rsidRPr="002E6D20">
        <w:rPr>
          <w:rFonts w:cs="KFGQPC Uthmanic Script HAFS"/>
          <w:color w:val="000000"/>
          <w:sz w:val="36"/>
          <w:szCs w:val="36"/>
          <w:shd w:val="clear" w:color="auto" w:fill="FFFFFF"/>
          <w:rtl/>
        </w:rPr>
        <w:t>بِلِقَآءِ</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رَبِّكُمۡ</w:t>
      </w:r>
      <w:proofErr w:type="spellEnd"/>
      <w:r w:rsidRPr="002E6D20">
        <w:rPr>
          <w:rFonts w:cs="KFGQPC Uthmanic Script HAFS"/>
          <w:color w:val="000000"/>
          <w:sz w:val="36"/>
          <w:szCs w:val="36"/>
          <w:shd w:val="clear" w:color="auto" w:fill="FFFFFF"/>
          <w:rtl/>
        </w:rPr>
        <w:t xml:space="preserve"> تُوقِنُونَ٢</w:t>
      </w:r>
    </w:p>
    <w:p w14:paraId="6998D0BD" w14:textId="77777777" w:rsidR="00617AE8" w:rsidRPr="004B450F" w:rsidRDefault="00617AE8" w:rsidP="00CB40B1">
      <w:pPr>
        <w:jc w:val="both"/>
        <w:rPr>
          <w:rFonts w:cstheme="minorHAnsi"/>
          <w:lang w:val="fr-FR"/>
        </w:rPr>
      </w:pPr>
    </w:p>
    <w:p w14:paraId="268CC3B2" w14:textId="054EF739"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2- Allah est Celui qui a élevé les cieux sans piliers visibles. Il S’est établi sur le Trône et a soumis le soleil et la lune, chacun poursuivant sa course vers un terme fixé. Il règle l’Ordre et expose en détail les signes afin que vous ayez la certitude de la rencontre de votre Seigneur.</w:t>
      </w:r>
    </w:p>
    <w:p w14:paraId="013C3FC3" w14:textId="77777777" w:rsidR="00617AE8" w:rsidRPr="004B450F" w:rsidRDefault="00617AE8" w:rsidP="00CB40B1">
      <w:pPr>
        <w:jc w:val="both"/>
        <w:rPr>
          <w:rFonts w:cstheme="minorHAnsi"/>
          <w:lang w:val="fr-FR"/>
        </w:rPr>
      </w:pPr>
    </w:p>
    <w:p w14:paraId="7F66C2E0" w14:textId="77777777" w:rsidR="00617AE8" w:rsidRPr="00404BB7" w:rsidRDefault="00617AE8" w:rsidP="00CB40B1">
      <w:pPr>
        <w:jc w:val="both"/>
        <w:rPr>
          <w:rFonts w:cstheme="minorHAnsi"/>
          <w:lang w:val="fr-FR"/>
        </w:rPr>
      </w:pPr>
      <w:r w:rsidRPr="00404BB7">
        <w:rPr>
          <w:rFonts w:cstheme="minorHAnsi"/>
          <w:lang w:val="fr-FR"/>
        </w:rPr>
        <w:t xml:space="preserve">1- Les exégètes ont proposé deux interprétations de l'expression </w:t>
      </w:r>
      <w:r>
        <w:rPr>
          <w:rFonts w:cstheme="minorHAnsi"/>
          <w:lang w:val="fr-FR"/>
        </w:rPr>
        <w:t>« </w:t>
      </w:r>
      <w:proofErr w:type="spellStart"/>
      <w:r w:rsidRPr="00404BB7">
        <w:rPr>
          <w:rFonts w:cstheme="minorHAnsi"/>
          <w:b/>
          <w:bCs/>
          <w:lang w:val="fr-FR"/>
        </w:rPr>
        <w:t>bighairi</w:t>
      </w:r>
      <w:proofErr w:type="spellEnd"/>
      <w:r w:rsidRPr="00404BB7">
        <w:rPr>
          <w:rFonts w:cstheme="minorHAnsi"/>
          <w:b/>
          <w:bCs/>
          <w:lang w:val="fr-FR"/>
        </w:rPr>
        <w:t xml:space="preserve"> 'amadine </w:t>
      </w:r>
      <w:proofErr w:type="spellStart"/>
      <w:r w:rsidRPr="00404BB7">
        <w:rPr>
          <w:rFonts w:cstheme="minorHAnsi"/>
          <w:b/>
          <w:bCs/>
          <w:lang w:val="fr-FR"/>
        </w:rPr>
        <w:t>tarawnahaa</w:t>
      </w:r>
      <w:proofErr w:type="spellEnd"/>
      <w:r>
        <w:rPr>
          <w:rFonts w:cstheme="minorHAnsi"/>
          <w:lang w:val="fr-FR"/>
        </w:rPr>
        <w:t> »</w:t>
      </w:r>
      <w:r w:rsidRPr="00404BB7">
        <w:rPr>
          <w:rFonts w:cstheme="minorHAnsi"/>
          <w:lang w:val="fr-FR"/>
        </w:rPr>
        <w:t xml:space="preserve"> :</w:t>
      </w:r>
    </w:p>
    <w:p w14:paraId="244EFD92" w14:textId="77777777" w:rsidR="00617AE8" w:rsidRPr="00404BB7" w:rsidRDefault="00617AE8" w:rsidP="00CB40B1">
      <w:pPr>
        <w:jc w:val="both"/>
        <w:rPr>
          <w:rFonts w:cstheme="minorHAnsi"/>
          <w:lang w:val="fr-FR"/>
        </w:rPr>
      </w:pPr>
      <w:r w:rsidRPr="00404BB7">
        <w:rPr>
          <w:rFonts w:cstheme="minorHAnsi"/>
          <w:lang w:val="fr-FR"/>
        </w:rPr>
        <w:t xml:space="preserve">a) </w:t>
      </w:r>
      <w:r>
        <w:rPr>
          <w:rFonts w:cstheme="minorHAnsi"/>
          <w:lang w:val="fr-FR"/>
        </w:rPr>
        <w:t>« </w:t>
      </w:r>
      <w:r w:rsidRPr="00404BB7">
        <w:rPr>
          <w:rFonts w:cstheme="minorHAnsi"/>
          <w:lang w:val="fr-FR"/>
        </w:rPr>
        <w:t>Dieu a élevé les cieux sans piliers</w:t>
      </w:r>
      <w:r w:rsidR="00D559EB">
        <w:rPr>
          <w:rFonts w:cstheme="minorHAnsi"/>
          <w:lang w:val="fr-FR"/>
        </w:rPr>
        <w:t xml:space="preserve"> </w:t>
      </w:r>
      <w:r>
        <w:rPr>
          <w:rFonts w:cstheme="minorHAnsi"/>
          <w:lang w:val="fr-FR"/>
        </w:rPr>
        <w:t>»</w:t>
      </w:r>
      <w:r w:rsidR="00D559EB">
        <w:rPr>
          <w:rFonts w:cstheme="minorHAnsi"/>
          <w:lang w:val="fr-FR"/>
        </w:rPr>
        <w:t>.</w:t>
      </w:r>
    </w:p>
    <w:p w14:paraId="0562822A" w14:textId="77777777" w:rsidR="00617AE8" w:rsidRDefault="00617AE8" w:rsidP="00CB40B1">
      <w:pPr>
        <w:jc w:val="both"/>
        <w:rPr>
          <w:rFonts w:cstheme="minorHAnsi"/>
          <w:lang w:val="fr-FR"/>
        </w:rPr>
      </w:pPr>
      <w:r w:rsidRPr="00404BB7">
        <w:rPr>
          <w:rFonts w:cstheme="minorHAnsi"/>
          <w:lang w:val="fr-FR"/>
        </w:rPr>
        <w:t xml:space="preserve">b) </w:t>
      </w:r>
      <w:r>
        <w:rPr>
          <w:rFonts w:cstheme="minorHAnsi"/>
          <w:lang w:val="fr-FR"/>
        </w:rPr>
        <w:t>« </w:t>
      </w:r>
      <w:r w:rsidRPr="00404BB7">
        <w:rPr>
          <w:rFonts w:cstheme="minorHAnsi"/>
          <w:lang w:val="fr-FR"/>
        </w:rPr>
        <w:t>Dieu a élevé les cieux sans piliers visibles</w:t>
      </w:r>
      <w:r w:rsidR="00D559EB">
        <w:rPr>
          <w:rFonts w:cstheme="minorHAnsi"/>
          <w:lang w:val="fr-FR"/>
        </w:rPr>
        <w:t xml:space="preserve"> </w:t>
      </w:r>
      <w:r>
        <w:rPr>
          <w:rFonts w:cstheme="minorHAnsi"/>
          <w:lang w:val="fr-FR"/>
        </w:rPr>
        <w:t>»</w:t>
      </w:r>
      <w:r w:rsidR="00D559EB">
        <w:rPr>
          <w:rFonts w:cstheme="minorHAnsi"/>
          <w:lang w:val="fr-FR"/>
        </w:rPr>
        <w:t>.</w:t>
      </w:r>
      <w:r w:rsidRPr="00404BB7">
        <w:rPr>
          <w:rFonts w:cstheme="minorHAnsi"/>
          <w:lang w:val="fr-FR"/>
        </w:rPr>
        <w:t xml:space="preserve"> </w:t>
      </w:r>
    </w:p>
    <w:p w14:paraId="2F283A9C" w14:textId="77777777" w:rsidR="00617AE8" w:rsidRDefault="00617AE8" w:rsidP="00CB40B1">
      <w:pPr>
        <w:jc w:val="both"/>
        <w:rPr>
          <w:rFonts w:cstheme="minorHAnsi"/>
          <w:lang w:val="fr-FR"/>
        </w:rPr>
      </w:pPr>
      <w:r w:rsidRPr="00404BB7">
        <w:rPr>
          <w:rFonts w:cstheme="minorHAnsi"/>
          <w:lang w:val="fr-FR"/>
        </w:rPr>
        <w:t xml:space="preserve">Il est rapporté dans un récit que l'Imam </w:t>
      </w:r>
      <w:proofErr w:type="spellStart"/>
      <w:r w:rsidRPr="00404BB7">
        <w:rPr>
          <w:rFonts w:cstheme="minorHAnsi"/>
          <w:lang w:val="fr-FR"/>
        </w:rPr>
        <w:t>ar</w:t>
      </w:r>
      <w:proofErr w:type="spellEnd"/>
      <w:r w:rsidRPr="00404BB7">
        <w:rPr>
          <w:rFonts w:cstheme="minorHAnsi"/>
          <w:lang w:val="fr-FR"/>
        </w:rPr>
        <w:t>-Riza (a) a dit à propos de ce verset : « Il y a des colonne</w:t>
      </w:r>
      <w:r>
        <w:rPr>
          <w:rFonts w:cstheme="minorHAnsi"/>
          <w:lang w:val="fr-FR"/>
        </w:rPr>
        <w:t>s, mais vous ne les voyez pas »</w:t>
      </w:r>
      <w:r w:rsidRPr="004B450F">
        <w:rPr>
          <w:rFonts w:cstheme="minorHAnsi"/>
          <w:lang w:val="fr-FR"/>
        </w:rPr>
        <w:t>.</w:t>
      </w:r>
      <w:r w:rsidRPr="004B450F">
        <w:rPr>
          <w:rStyle w:val="Appelnotedebasdep"/>
          <w:rFonts w:cstheme="minorHAnsi"/>
          <w:lang w:val="fr-FR"/>
        </w:rPr>
        <w:footnoteReference w:id="7"/>
      </w:r>
      <w:r w:rsidRPr="004B450F">
        <w:rPr>
          <w:rFonts w:cstheme="minorHAnsi"/>
          <w:lang w:val="fr-FR"/>
        </w:rPr>
        <w:t xml:space="preserve"> </w:t>
      </w:r>
    </w:p>
    <w:p w14:paraId="355D32BD" w14:textId="577A3034" w:rsidR="00617AE8" w:rsidRPr="00404BB7" w:rsidRDefault="00617AE8" w:rsidP="00CB40B1">
      <w:pPr>
        <w:jc w:val="both"/>
        <w:rPr>
          <w:rFonts w:cstheme="minorHAnsi"/>
          <w:lang w:val="fr-FR"/>
        </w:rPr>
      </w:pPr>
      <w:r w:rsidRPr="00404BB7">
        <w:rPr>
          <w:rFonts w:cstheme="minorHAnsi"/>
          <w:lang w:val="fr-FR"/>
        </w:rPr>
        <w:lastRenderedPageBreak/>
        <w:t>Ce récit renforce également la seconde interprétation selon laquelle les cieux, les étoiles et les planètes peuvent avoir des colonnes invisibles comme la force de gravité qui existe</w:t>
      </w:r>
      <w:r>
        <w:rPr>
          <w:rFonts w:cstheme="minorHAnsi"/>
          <w:lang w:val="fr-FR"/>
        </w:rPr>
        <w:t>nt</w:t>
      </w:r>
      <w:r w:rsidRPr="00404BB7">
        <w:rPr>
          <w:rFonts w:cstheme="minorHAnsi"/>
          <w:lang w:val="fr-FR"/>
        </w:rPr>
        <w:t xml:space="preserve"> entre eux, les maintenant dans un état d'équilibre de gravité et de répulsion dans certaines directions. C'est pourquoi certains commentateurs ont suggéré que ce verset fait référence à la force de gravité. Cette interprétation est pertinente si, dans ce verset, le mot « </w:t>
      </w:r>
      <w:proofErr w:type="spellStart"/>
      <w:r w:rsidRPr="00404BB7">
        <w:rPr>
          <w:rFonts w:cstheme="minorHAnsi"/>
          <w:b/>
          <w:bCs/>
          <w:lang w:val="fr-FR"/>
        </w:rPr>
        <w:t>samaawaat</w:t>
      </w:r>
      <w:proofErr w:type="spellEnd"/>
      <w:r w:rsidRPr="00404BB7">
        <w:rPr>
          <w:rFonts w:cstheme="minorHAnsi"/>
          <w:lang w:val="fr-FR"/>
        </w:rPr>
        <w:t xml:space="preserve"> » signifie sphères célestes. De plus, puisque le mot «</w:t>
      </w:r>
      <w:r w:rsidR="008A521B">
        <w:rPr>
          <w:rFonts w:cstheme="minorHAnsi"/>
          <w:lang w:val="fr-FR"/>
        </w:rPr>
        <w:t> </w:t>
      </w:r>
      <w:proofErr w:type="spellStart"/>
      <w:r w:rsidRPr="00404BB7">
        <w:rPr>
          <w:rFonts w:cstheme="minorHAnsi"/>
          <w:b/>
          <w:bCs/>
          <w:lang w:val="fr-FR"/>
        </w:rPr>
        <w:t>amad</w:t>
      </w:r>
      <w:proofErr w:type="spellEnd"/>
      <w:r w:rsidRPr="00404BB7">
        <w:rPr>
          <w:rFonts w:cstheme="minorHAnsi"/>
          <w:b/>
          <w:bCs/>
          <w:lang w:val="fr-FR"/>
        </w:rPr>
        <w:t xml:space="preserve"> </w:t>
      </w:r>
      <w:r w:rsidRPr="00404BB7">
        <w:rPr>
          <w:rFonts w:cstheme="minorHAnsi"/>
          <w:lang w:val="fr-FR"/>
        </w:rPr>
        <w:t xml:space="preserve">» est le pluriel du terme </w:t>
      </w:r>
      <w:r>
        <w:rPr>
          <w:rFonts w:cstheme="minorHAnsi"/>
          <w:lang w:val="fr-FR"/>
        </w:rPr>
        <w:t>« </w:t>
      </w:r>
      <w:proofErr w:type="spellStart"/>
      <w:r w:rsidRPr="00404BB7">
        <w:rPr>
          <w:rFonts w:cstheme="minorHAnsi"/>
          <w:b/>
          <w:bCs/>
          <w:lang w:val="fr-FR"/>
        </w:rPr>
        <w:t>o</w:t>
      </w:r>
      <w:r w:rsidR="00D559EB">
        <w:rPr>
          <w:rFonts w:cstheme="minorHAnsi"/>
          <w:b/>
          <w:bCs/>
          <w:lang w:val="fr-FR"/>
        </w:rPr>
        <w:t>u</w:t>
      </w:r>
      <w:r w:rsidRPr="00404BB7">
        <w:rPr>
          <w:rFonts w:cstheme="minorHAnsi"/>
          <w:b/>
          <w:bCs/>
          <w:lang w:val="fr-FR"/>
        </w:rPr>
        <w:t>mo</w:t>
      </w:r>
      <w:r w:rsidR="00D559EB">
        <w:rPr>
          <w:rFonts w:cstheme="minorHAnsi"/>
          <w:b/>
          <w:bCs/>
          <w:lang w:val="fr-FR"/>
        </w:rPr>
        <w:t>u</w:t>
      </w:r>
      <w:r w:rsidRPr="00404BB7">
        <w:rPr>
          <w:rFonts w:cstheme="minorHAnsi"/>
          <w:b/>
          <w:bCs/>
          <w:lang w:val="fr-FR"/>
        </w:rPr>
        <w:t>d</w:t>
      </w:r>
      <w:proofErr w:type="spellEnd"/>
      <w:r>
        <w:rPr>
          <w:rFonts w:cstheme="minorHAnsi"/>
          <w:lang w:val="fr-FR"/>
        </w:rPr>
        <w:t> »</w:t>
      </w:r>
      <w:r w:rsidRPr="00404BB7">
        <w:rPr>
          <w:rFonts w:cstheme="minorHAnsi"/>
          <w:lang w:val="fr-FR"/>
        </w:rPr>
        <w:t xml:space="preserve"> qui signifie pilier vertical, ce verset peut faire référence à diverses forces, y compris la force de gravité. </w:t>
      </w:r>
    </w:p>
    <w:p w14:paraId="53703BC0" w14:textId="77777777" w:rsidR="00617AE8" w:rsidRPr="004B450F" w:rsidRDefault="00617AE8" w:rsidP="00CB40B1">
      <w:pPr>
        <w:jc w:val="both"/>
        <w:rPr>
          <w:rFonts w:cstheme="minorHAnsi"/>
          <w:lang w:val="fr-RE" w:bidi="fa-IR"/>
        </w:rPr>
      </w:pPr>
      <w:r w:rsidRPr="00404BB7">
        <w:rPr>
          <w:rFonts w:cstheme="minorHAnsi"/>
          <w:lang w:val="fr-FR"/>
        </w:rPr>
        <w:t>Ce verset est souvent considéré comme l'un des miracles scientifiques du Coran. En effet, la force de gravité n'a été</w:t>
      </w:r>
      <w:r>
        <w:rPr>
          <w:rFonts w:cstheme="minorHAnsi"/>
          <w:lang w:val="fr-FR"/>
        </w:rPr>
        <w:t xml:space="preserve"> théorisée que bien plus tard </w:t>
      </w:r>
      <w:r w:rsidRPr="00404BB7">
        <w:rPr>
          <w:rFonts w:cstheme="minorHAnsi"/>
          <w:lang w:val="fr-FR"/>
        </w:rPr>
        <w:t xml:space="preserve">par Abou Rihan al-Birouni au 11e siècle (5e siècle de l'Hégire), puis par Newton au 17e siècle. Le Coran et les </w:t>
      </w:r>
      <w:r w:rsidR="00D559EB">
        <w:rPr>
          <w:rFonts w:cstheme="minorHAnsi"/>
          <w:lang w:val="fr-FR"/>
        </w:rPr>
        <w:t>récit</w:t>
      </w:r>
      <w:r w:rsidRPr="00404BB7">
        <w:rPr>
          <w:rFonts w:cstheme="minorHAnsi"/>
          <w:lang w:val="fr-FR"/>
        </w:rPr>
        <w:t xml:space="preserve">s des </w:t>
      </w:r>
      <w:proofErr w:type="spellStart"/>
      <w:r w:rsidRPr="00404BB7">
        <w:rPr>
          <w:rFonts w:cstheme="minorHAnsi"/>
          <w:lang w:val="fr-FR"/>
        </w:rPr>
        <w:t>Ahlal</w:t>
      </w:r>
      <w:proofErr w:type="spellEnd"/>
      <w:r w:rsidRPr="00404BB7">
        <w:rPr>
          <w:rFonts w:cstheme="minorHAnsi"/>
          <w:lang w:val="fr-FR"/>
        </w:rPr>
        <w:t xml:space="preserve"> Bayt (a) avaient donc évoqué ce</w:t>
      </w:r>
      <w:r>
        <w:rPr>
          <w:rFonts w:cstheme="minorHAnsi"/>
          <w:lang w:val="fr-FR"/>
        </w:rPr>
        <w:t xml:space="preserve"> concept des siècles auparavant</w:t>
      </w:r>
      <w:r w:rsidRPr="004B450F">
        <w:rPr>
          <w:rFonts w:cstheme="minorHAnsi"/>
          <w:lang w:val="fr-FR" w:bidi="fa-IR"/>
        </w:rPr>
        <w:t>.</w:t>
      </w:r>
      <w:r w:rsidRPr="004B450F">
        <w:rPr>
          <w:rFonts w:cstheme="minorHAnsi"/>
          <w:shd w:val="clear" w:color="auto" w:fill="FFFFFF"/>
          <w:lang w:val="fr-RE"/>
        </w:rPr>
        <w:t xml:space="preserve"> </w:t>
      </w:r>
    </w:p>
    <w:p w14:paraId="13B10C58" w14:textId="541AE7DD" w:rsidR="00617AE8" w:rsidRDefault="00617AE8" w:rsidP="00CB40B1">
      <w:pPr>
        <w:jc w:val="both"/>
        <w:rPr>
          <w:rFonts w:cstheme="minorHAnsi"/>
          <w:lang w:val="fr-FR" w:bidi="fa-IR"/>
        </w:rPr>
      </w:pPr>
      <w:r w:rsidRPr="00404BB7">
        <w:rPr>
          <w:rFonts w:cstheme="minorHAnsi"/>
          <w:lang w:val="fr-RE" w:bidi="fa-IR"/>
        </w:rPr>
        <w:t xml:space="preserve">2- Ce verset commence par le monothéisme et se termine par un rappel sur la </w:t>
      </w:r>
      <w:r w:rsidR="0051312B">
        <w:rPr>
          <w:rFonts w:cstheme="minorHAnsi"/>
          <w:lang w:val="fr-RE" w:bidi="fa-IR"/>
        </w:rPr>
        <w:t>R</w:t>
      </w:r>
      <w:r w:rsidRPr="00404BB7">
        <w:rPr>
          <w:rFonts w:cstheme="minorHAnsi"/>
          <w:lang w:val="fr-RE" w:bidi="fa-IR"/>
        </w:rPr>
        <w:t xml:space="preserve">ésurrection pour souligner que le pouvoir de Dieu de créer le monde est une preuve de son pouvoir d'accomplir la </w:t>
      </w:r>
      <w:r w:rsidR="00B937F0">
        <w:rPr>
          <w:rFonts w:cstheme="minorHAnsi"/>
          <w:lang w:val="fr-RE" w:bidi="fa-IR"/>
        </w:rPr>
        <w:t>R</w:t>
      </w:r>
      <w:r w:rsidRPr="00404BB7">
        <w:rPr>
          <w:rFonts w:cstheme="minorHAnsi"/>
          <w:lang w:val="fr-RE" w:bidi="fa-IR"/>
        </w:rPr>
        <w:t>ésurrection. Il rappelle également que, tout comme le monde a un commencement, il a aussi une fin et un but, sans quoi il serait inutile et sans intérêt. Ainsi, Dieu tou</w:t>
      </w:r>
      <w:r>
        <w:rPr>
          <w:rFonts w:cstheme="minorHAnsi"/>
          <w:lang w:val="fr-RE" w:bidi="fa-IR"/>
        </w:rPr>
        <w:t>t-puissant ne fait rien en vain</w:t>
      </w:r>
      <w:r w:rsidRPr="004B450F">
        <w:rPr>
          <w:rFonts w:cstheme="minorHAnsi"/>
          <w:lang w:val="fr-FR" w:bidi="fa-IR"/>
        </w:rPr>
        <w:t>.</w:t>
      </w:r>
      <w:r w:rsidRPr="004B450F">
        <w:rPr>
          <w:rStyle w:val="Appelnotedebasdep"/>
          <w:rFonts w:cstheme="minorHAnsi"/>
          <w:lang w:val="fr-FR" w:bidi="fa-IR"/>
        </w:rPr>
        <w:footnoteReference w:id="8"/>
      </w:r>
    </w:p>
    <w:p w14:paraId="4989C4BD" w14:textId="77777777" w:rsidR="009F0851" w:rsidRDefault="009F0851" w:rsidP="00CB40B1">
      <w:pPr>
        <w:jc w:val="both"/>
        <w:rPr>
          <w:rFonts w:cstheme="minorHAnsi"/>
          <w:lang w:val="fr-FR" w:bidi="fa-IR"/>
        </w:rPr>
      </w:pPr>
    </w:p>
    <w:p w14:paraId="44D7DC09" w14:textId="77777777" w:rsidR="009F0851" w:rsidRDefault="009F0851" w:rsidP="00CB40B1">
      <w:pPr>
        <w:jc w:val="both"/>
        <w:rPr>
          <w:rFonts w:cstheme="minorHAnsi"/>
          <w:lang w:val="fr-FR" w:bidi="fa-IR"/>
        </w:rPr>
      </w:pPr>
    </w:p>
    <w:p w14:paraId="171E2497" w14:textId="77777777" w:rsidR="009F0851" w:rsidRDefault="009F0851" w:rsidP="00CB40B1">
      <w:pPr>
        <w:jc w:val="both"/>
        <w:rPr>
          <w:rFonts w:cstheme="minorHAnsi"/>
          <w:lang w:val="fr-FR" w:bidi="fa-IR"/>
        </w:rPr>
      </w:pPr>
    </w:p>
    <w:p w14:paraId="7CA4A882" w14:textId="37EACD30" w:rsidR="009F0851" w:rsidRDefault="009F0851" w:rsidP="009F0851">
      <w:pPr>
        <w:jc w:val="right"/>
        <w:rPr>
          <w:rFonts w:cstheme="minorHAnsi"/>
          <w:lang w:val="fr-FR" w:bidi="fa-IR"/>
        </w:rPr>
      </w:pPr>
      <w:r w:rsidRPr="002E6D20">
        <w:rPr>
          <w:rFonts w:cs="KFGQPC Uthmanic Script HAFS"/>
          <w:color w:val="000000"/>
          <w:sz w:val="36"/>
          <w:szCs w:val="36"/>
          <w:shd w:val="clear" w:color="auto" w:fill="FFFFFF"/>
          <w:rtl/>
        </w:rPr>
        <w:t xml:space="preserve">وَهُوَ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لَّذِي</w:t>
      </w:r>
      <w:proofErr w:type="spellEnd"/>
      <w:r w:rsidRPr="002E6D20">
        <w:rPr>
          <w:rFonts w:cs="KFGQPC Uthmanic Script HAFS"/>
          <w:color w:val="000000"/>
          <w:sz w:val="36"/>
          <w:szCs w:val="36"/>
          <w:shd w:val="clear" w:color="auto" w:fill="FFFFFF"/>
          <w:rtl/>
        </w:rPr>
        <w:t xml:space="preserve"> مَدَّ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لۡأَرۡضَ</w:t>
      </w:r>
      <w:proofErr w:type="spellEnd"/>
      <w:r w:rsidRPr="002E6D20">
        <w:rPr>
          <w:rFonts w:cs="KFGQPC Uthmanic Script HAFS"/>
          <w:color w:val="000000"/>
          <w:sz w:val="36"/>
          <w:szCs w:val="36"/>
          <w:shd w:val="clear" w:color="auto" w:fill="FFFFFF"/>
          <w:rtl/>
        </w:rPr>
        <w:t xml:space="preserve"> وَجَعَلَ فِيهَا رَوَٰسِيَ </w:t>
      </w:r>
      <w:proofErr w:type="spellStart"/>
      <w:r w:rsidRPr="002E6D20">
        <w:rPr>
          <w:rFonts w:cs="KFGQPC Uthmanic Script HAFS"/>
          <w:color w:val="000000"/>
          <w:sz w:val="36"/>
          <w:szCs w:val="36"/>
          <w:shd w:val="clear" w:color="auto" w:fill="FFFFFF"/>
          <w:rtl/>
        </w:rPr>
        <w:t>وَأَنۡهَٰرٗاۖ</w:t>
      </w:r>
      <w:proofErr w:type="spellEnd"/>
      <w:r w:rsidRPr="002E6D20">
        <w:rPr>
          <w:rFonts w:cs="KFGQPC Uthmanic Script HAFS"/>
          <w:color w:val="000000"/>
          <w:sz w:val="36"/>
          <w:szCs w:val="36"/>
          <w:shd w:val="clear" w:color="auto" w:fill="FFFFFF"/>
          <w:rtl/>
        </w:rPr>
        <w:t xml:space="preserve"> وَمِن كُلِّ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لثَّمَرَٰتِ</w:t>
      </w:r>
      <w:proofErr w:type="spellEnd"/>
      <w:r w:rsidRPr="002E6D20">
        <w:rPr>
          <w:rFonts w:cs="KFGQPC Uthmanic Script HAFS"/>
          <w:color w:val="000000"/>
          <w:sz w:val="36"/>
          <w:szCs w:val="36"/>
          <w:shd w:val="clear" w:color="auto" w:fill="FFFFFF"/>
          <w:rtl/>
        </w:rPr>
        <w:t xml:space="preserve"> جَعَلَ فِيهَا </w:t>
      </w:r>
      <w:proofErr w:type="spellStart"/>
      <w:r w:rsidRPr="002E6D20">
        <w:rPr>
          <w:rFonts w:cs="KFGQPC Uthmanic Script HAFS"/>
          <w:color w:val="000000"/>
          <w:sz w:val="36"/>
          <w:szCs w:val="36"/>
          <w:shd w:val="clear" w:color="auto" w:fill="FFFFFF"/>
          <w:rtl/>
        </w:rPr>
        <w:t>زَوۡجَيۡنِ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ثۡنَي</w:t>
      </w:r>
      <w:r w:rsidRPr="002E6D20">
        <w:rPr>
          <w:rFonts w:cs="KFGQPC Uthmanic Script HAFS"/>
          <w:color w:val="000000"/>
          <w:sz w:val="36"/>
          <w:szCs w:val="36"/>
          <w:shd w:val="clear" w:color="auto" w:fill="FFFFFF"/>
          <w:rtl/>
        </w:rPr>
        <w:t>ۡنِۖ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يُغۡشِي</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لَّيۡلَ</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لنَّهَارَۚ</w:t>
      </w:r>
      <w:proofErr w:type="spellEnd"/>
      <w:r w:rsidRPr="002E6D20">
        <w:rPr>
          <w:rFonts w:cs="KFGQPC Uthmanic Script HAFS"/>
          <w:color w:val="000000"/>
          <w:sz w:val="36"/>
          <w:szCs w:val="36"/>
          <w:shd w:val="clear" w:color="auto" w:fill="FFFFFF"/>
          <w:rtl/>
        </w:rPr>
        <w:t xml:space="preserve"> إِنَّ فِي ذَٰلِكَ </w:t>
      </w:r>
      <w:proofErr w:type="spellStart"/>
      <w:r w:rsidRPr="002E6D20">
        <w:rPr>
          <w:rFonts w:cs="KFGQPC Uthmanic Script HAFS"/>
          <w:color w:val="000000"/>
          <w:sz w:val="36"/>
          <w:szCs w:val="36"/>
          <w:shd w:val="clear" w:color="auto" w:fill="FFFFFF"/>
          <w:rtl/>
        </w:rPr>
        <w:t>لَأٓيَٰت</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لِّقَوۡم</w:t>
      </w:r>
      <w:proofErr w:type="spellEnd"/>
      <w:r w:rsidRPr="002E6D20">
        <w:rPr>
          <w:rFonts w:cs="KFGQPC Uthmanic Script HAFS"/>
          <w:color w:val="000000"/>
          <w:sz w:val="36"/>
          <w:szCs w:val="36"/>
          <w:shd w:val="clear" w:color="auto" w:fill="FFFFFF"/>
          <w:rtl/>
        </w:rPr>
        <w:t>ٖ يَتَفَكَّرُونَ٣</w:t>
      </w:r>
    </w:p>
    <w:p w14:paraId="0C0BF544" w14:textId="77777777" w:rsidR="009F0851" w:rsidRPr="004B450F" w:rsidRDefault="009F0851" w:rsidP="00CB40B1">
      <w:pPr>
        <w:jc w:val="both"/>
        <w:rPr>
          <w:rFonts w:cstheme="minorHAnsi"/>
          <w:lang w:val="fr-FR" w:bidi="fa-IR"/>
        </w:rPr>
      </w:pPr>
    </w:p>
    <w:p w14:paraId="0A334C69" w14:textId="77777777"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3- Et c’est Lui qui a étendu la terre et y a placé montagnes et fleuves. Et de chaque espèce de fruits Il y établit deux éléments de couple. Il fait que la nuit couvre le jour. Voilà bien là des preuves pour des gens qui réfléchissent.</w:t>
      </w:r>
    </w:p>
    <w:p w14:paraId="6D0713B6" w14:textId="77777777" w:rsidR="00617AE8" w:rsidRPr="004B450F" w:rsidRDefault="00617AE8" w:rsidP="00CB40B1">
      <w:pPr>
        <w:jc w:val="both"/>
        <w:rPr>
          <w:rFonts w:cstheme="minorHAnsi"/>
          <w:lang w:val="fr-FR" w:bidi="fa-IR"/>
        </w:rPr>
      </w:pPr>
    </w:p>
    <w:p w14:paraId="438C1677" w14:textId="77777777" w:rsidR="00617AE8" w:rsidRPr="00BA5A80" w:rsidRDefault="00617AE8" w:rsidP="00CB40B1">
      <w:pPr>
        <w:jc w:val="both"/>
        <w:rPr>
          <w:rFonts w:cstheme="minorHAnsi"/>
          <w:lang w:val="fr-FR" w:bidi="fa-IR"/>
        </w:rPr>
      </w:pPr>
      <w:r w:rsidRPr="00BA5A80">
        <w:rPr>
          <w:rFonts w:cstheme="minorHAnsi"/>
          <w:lang w:val="fr-FR" w:bidi="fa-IR"/>
        </w:rPr>
        <w:t>Le sens d'étendre la terre peut être interprété de deux manières</w:t>
      </w:r>
      <w:r w:rsidR="00B02CC6">
        <w:rPr>
          <w:rFonts w:cstheme="minorHAnsi"/>
          <w:lang w:val="fr-FR" w:bidi="fa-IR"/>
        </w:rPr>
        <w:t xml:space="preserve"> </w:t>
      </w:r>
      <w:r>
        <w:rPr>
          <w:rFonts w:cstheme="minorHAnsi"/>
          <w:lang w:val="fr-FR" w:bidi="fa-IR"/>
        </w:rPr>
        <w:t>:</w:t>
      </w:r>
      <w:r w:rsidRPr="00BA5A80">
        <w:rPr>
          <w:rFonts w:cstheme="minorHAnsi"/>
          <w:lang w:val="fr-FR" w:bidi="fa-IR"/>
        </w:rPr>
        <w:t xml:space="preserve"> </w:t>
      </w:r>
    </w:p>
    <w:p w14:paraId="7046BC0D" w14:textId="77777777" w:rsidR="00617AE8" w:rsidRPr="00BA5A80" w:rsidRDefault="00617AE8" w:rsidP="00CB40B1">
      <w:pPr>
        <w:jc w:val="both"/>
        <w:rPr>
          <w:rFonts w:cstheme="minorHAnsi"/>
          <w:lang w:val="fr-FR" w:bidi="fa-IR"/>
        </w:rPr>
      </w:pPr>
      <w:r w:rsidRPr="00BA5A80">
        <w:rPr>
          <w:rFonts w:cstheme="minorHAnsi"/>
          <w:lang w:val="fr-FR" w:bidi="fa-IR"/>
        </w:rPr>
        <w:t>La première interprétation suggère que Dieu a aplani la surface terrestre et réduit le nombre de fosses et de vallées afin de rendre le terrain habitable pour les êtres vivants. La seconde interprétation propose que l'élargissement de la terre fa</w:t>
      </w:r>
      <w:r>
        <w:rPr>
          <w:rFonts w:cstheme="minorHAnsi"/>
          <w:lang w:val="fr-FR" w:bidi="fa-IR"/>
        </w:rPr>
        <w:t>sse</w:t>
      </w:r>
      <w:r w:rsidRPr="00BA5A80">
        <w:rPr>
          <w:rFonts w:cstheme="minorHAnsi"/>
          <w:lang w:val="fr-FR" w:bidi="fa-IR"/>
        </w:rPr>
        <w:t xml:space="preserve"> référence à l'émergence progressive de la surface terrestre hors de l'eau et à l'expansion des terres émergées au fil du temps. </w:t>
      </w:r>
    </w:p>
    <w:p w14:paraId="64A94358" w14:textId="77777777" w:rsidR="00617AE8" w:rsidRPr="004B450F" w:rsidRDefault="00617AE8" w:rsidP="00CB40B1">
      <w:pPr>
        <w:jc w:val="both"/>
        <w:rPr>
          <w:rFonts w:cstheme="minorHAnsi"/>
          <w:lang w:val="fr-FR" w:bidi="fa-IR"/>
        </w:rPr>
      </w:pPr>
      <w:r w:rsidRPr="00BA5A80">
        <w:rPr>
          <w:rFonts w:cstheme="minorHAnsi"/>
          <w:lang w:val="fr-FR" w:bidi="fa-IR"/>
        </w:rPr>
        <w:t xml:space="preserve">Cette dernière interprétation est en accord avec les théories scientifiques modernes sur la formation et l'évolution de la Terre, qui suggèrent que les continents se sont formés et ont grandi progressivement à partir d'une surface terrestre initialement recouverte d'eau. Ainsi, le Coran semble faire allusion à ces </w:t>
      </w:r>
      <w:r w:rsidRPr="00BA5A80">
        <w:rPr>
          <w:rFonts w:cstheme="minorHAnsi"/>
          <w:lang w:val="fr-FR" w:bidi="fa-IR"/>
        </w:rPr>
        <w:lastRenderedPageBreak/>
        <w:t>processus géologiques complexes de manière concise et précise, ce qui témoigne de son caractère mira</w:t>
      </w:r>
      <w:r>
        <w:rPr>
          <w:rFonts w:cstheme="minorHAnsi"/>
          <w:lang w:val="fr-FR" w:bidi="fa-IR"/>
        </w:rPr>
        <w:t>culeux et de son origine divine</w:t>
      </w:r>
      <w:r w:rsidRPr="004B450F">
        <w:rPr>
          <w:rFonts w:cstheme="minorHAnsi"/>
          <w:lang w:val="fr-FR" w:bidi="fa-IR"/>
        </w:rPr>
        <w:t>.</w:t>
      </w:r>
      <w:r w:rsidRPr="004B450F">
        <w:rPr>
          <w:rStyle w:val="Appelnotedebasdep"/>
          <w:rFonts w:cstheme="minorHAnsi"/>
          <w:lang w:val="fr-FR" w:bidi="fa-IR"/>
        </w:rPr>
        <w:footnoteReference w:id="9"/>
      </w:r>
    </w:p>
    <w:p w14:paraId="4C89744A" w14:textId="77777777" w:rsidR="00617AE8" w:rsidRDefault="00617AE8" w:rsidP="00CB40B1">
      <w:pPr>
        <w:spacing w:before="240"/>
        <w:jc w:val="both"/>
        <w:rPr>
          <w:rFonts w:cstheme="minorHAnsi"/>
          <w:b/>
          <w:bCs/>
          <w:i/>
          <w:iCs/>
          <w:sz w:val="20"/>
          <w:szCs w:val="20"/>
          <w:lang w:val="fr-FR"/>
        </w:rPr>
      </w:pPr>
    </w:p>
    <w:p w14:paraId="503F153F" w14:textId="77777777" w:rsidR="00617AE8" w:rsidRDefault="00617AE8" w:rsidP="00CB40B1">
      <w:pPr>
        <w:spacing w:before="240"/>
        <w:jc w:val="both"/>
        <w:rPr>
          <w:rFonts w:cstheme="minorHAnsi"/>
          <w:b/>
          <w:bCs/>
          <w:i/>
          <w:iCs/>
          <w:sz w:val="20"/>
          <w:szCs w:val="20"/>
          <w:lang w:val="fr-FR"/>
        </w:rPr>
      </w:pPr>
    </w:p>
    <w:p w14:paraId="1F1EEDFA" w14:textId="786EA58B" w:rsidR="001E5C99" w:rsidRDefault="009F0851" w:rsidP="009F0851">
      <w:pPr>
        <w:spacing w:before="240"/>
        <w:jc w:val="right"/>
        <w:rPr>
          <w:rFonts w:cstheme="minorHAnsi"/>
          <w:b/>
          <w:bCs/>
          <w:i/>
          <w:iCs/>
          <w:sz w:val="20"/>
          <w:szCs w:val="20"/>
          <w:lang w:val="fr-FR"/>
        </w:rPr>
      </w:pPr>
      <w:r w:rsidRPr="002E6D20">
        <w:rPr>
          <w:rFonts w:cs="KFGQPC Uthmanic Script HAFS"/>
          <w:color w:val="000000"/>
          <w:sz w:val="36"/>
          <w:szCs w:val="36"/>
          <w:shd w:val="clear" w:color="auto" w:fill="FFFFFF"/>
          <w:rtl/>
        </w:rPr>
        <w:t xml:space="preserve">وَفِي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لۡأَرۡضِ</w:t>
      </w:r>
      <w:proofErr w:type="spellEnd"/>
      <w:r w:rsidRPr="002E6D20">
        <w:rPr>
          <w:rFonts w:cs="KFGQPC Uthmanic Script HAFS"/>
          <w:color w:val="000000"/>
          <w:sz w:val="36"/>
          <w:szCs w:val="36"/>
          <w:shd w:val="clear" w:color="auto" w:fill="FFFFFF"/>
          <w:rtl/>
        </w:rPr>
        <w:t xml:space="preserve"> قِطَعٞ </w:t>
      </w:r>
      <w:proofErr w:type="spellStart"/>
      <w:r w:rsidRPr="002E6D20">
        <w:rPr>
          <w:rFonts w:cs="KFGQPC Uthmanic Script HAFS"/>
          <w:color w:val="000000"/>
          <w:sz w:val="36"/>
          <w:szCs w:val="36"/>
          <w:shd w:val="clear" w:color="auto" w:fill="FFFFFF"/>
          <w:rtl/>
        </w:rPr>
        <w:t>مُّتَجَٰوِرَٰت</w:t>
      </w:r>
      <w:proofErr w:type="spellEnd"/>
      <w:r w:rsidRPr="002E6D20">
        <w:rPr>
          <w:rFonts w:cs="KFGQPC Uthmanic Script HAFS"/>
          <w:color w:val="000000"/>
          <w:sz w:val="36"/>
          <w:szCs w:val="36"/>
          <w:shd w:val="clear" w:color="auto" w:fill="FFFFFF"/>
          <w:rtl/>
        </w:rPr>
        <w:t xml:space="preserve">ٞ وَجَنَّٰتٞ </w:t>
      </w:r>
      <w:proofErr w:type="spellStart"/>
      <w:r w:rsidRPr="002E6D20">
        <w:rPr>
          <w:rFonts w:cs="KFGQPC Uthmanic Script HAFS"/>
          <w:color w:val="000000"/>
          <w:sz w:val="36"/>
          <w:szCs w:val="36"/>
          <w:shd w:val="clear" w:color="auto" w:fill="FFFFFF"/>
          <w:rtl/>
        </w:rPr>
        <w:t>مِّنۡ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أَعۡنَٰب</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وَزَرۡع</w:t>
      </w:r>
      <w:proofErr w:type="spellEnd"/>
      <w:r w:rsidRPr="002E6D20">
        <w:rPr>
          <w:rFonts w:cs="KFGQPC Uthmanic Script HAFS"/>
          <w:color w:val="000000"/>
          <w:sz w:val="36"/>
          <w:szCs w:val="36"/>
          <w:shd w:val="clear" w:color="auto" w:fill="FFFFFF"/>
          <w:rtl/>
        </w:rPr>
        <w:t xml:space="preserve">ٞ وَنَخِيلٞ </w:t>
      </w:r>
      <w:proofErr w:type="spellStart"/>
      <w:r w:rsidRPr="002E6D20">
        <w:rPr>
          <w:rFonts w:cs="KFGQPC Uthmanic Script HAFS"/>
          <w:color w:val="000000"/>
          <w:sz w:val="36"/>
          <w:szCs w:val="36"/>
          <w:shd w:val="clear" w:color="auto" w:fill="FFFFFF"/>
          <w:rtl/>
        </w:rPr>
        <w:t>صِنۡوَان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وَغَيۡرُ</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صِنۡوَان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يُسۡقَىٰ</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بِمَآء</w:t>
      </w:r>
      <w:proofErr w:type="spellEnd"/>
      <w:r w:rsidRPr="002E6D20">
        <w:rPr>
          <w:rFonts w:cs="KFGQPC Uthmanic Script HAFS"/>
          <w:color w:val="000000"/>
          <w:sz w:val="36"/>
          <w:szCs w:val="36"/>
          <w:shd w:val="clear" w:color="auto" w:fill="FFFFFF"/>
          <w:rtl/>
        </w:rPr>
        <w:t xml:space="preserve">ٖ وَٰحِدٖ وَنُفَضِّلُ </w:t>
      </w:r>
      <w:proofErr w:type="spellStart"/>
      <w:r w:rsidRPr="002E6D20">
        <w:rPr>
          <w:rFonts w:cs="KFGQPC Uthmanic Script HAFS"/>
          <w:color w:val="000000"/>
          <w:sz w:val="36"/>
          <w:szCs w:val="36"/>
          <w:shd w:val="clear" w:color="auto" w:fill="FFFFFF"/>
          <w:rtl/>
        </w:rPr>
        <w:t>بَعۡضَهَا</w:t>
      </w:r>
      <w:proofErr w:type="spellEnd"/>
      <w:r w:rsidRPr="002E6D20">
        <w:rPr>
          <w:rFonts w:cs="KFGQPC Uthmanic Script HAFS"/>
          <w:color w:val="000000"/>
          <w:sz w:val="36"/>
          <w:szCs w:val="36"/>
          <w:shd w:val="clear" w:color="auto" w:fill="FFFFFF"/>
          <w:rtl/>
        </w:rPr>
        <w:t xml:space="preserve"> عَلَىٰ </w:t>
      </w:r>
      <w:proofErr w:type="spellStart"/>
      <w:r w:rsidRPr="002E6D20">
        <w:rPr>
          <w:rFonts w:cs="KFGQPC Uthmanic Script HAFS"/>
          <w:color w:val="000000"/>
          <w:sz w:val="36"/>
          <w:szCs w:val="36"/>
          <w:shd w:val="clear" w:color="auto" w:fill="FFFFFF"/>
          <w:rtl/>
        </w:rPr>
        <w:t>بَعۡض</w:t>
      </w:r>
      <w:proofErr w:type="spellEnd"/>
      <w:r w:rsidRPr="002E6D20">
        <w:rPr>
          <w:rFonts w:cs="KFGQPC Uthmanic Script HAFS"/>
          <w:color w:val="000000"/>
          <w:sz w:val="36"/>
          <w:szCs w:val="36"/>
          <w:shd w:val="clear" w:color="auto" w:fill="FFFFFF"/>
          <w:rtl/>
        </w:rPr>
        <w:t xml:space="preserve">ٖ فِي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لۡأُكُلِۚ</w:t>
      </w:r>
      <w:proofErr w:type="spellEnd"/>
      <w:r w:rsidRPr="002E6D20">
        <w:rPr>
          <w:rFonts w:cs="KFGQPC Uthmanic Script HAFS"/>
          <w:color w:val="000000"/>
          <w:sz w:val="36"/>
          <w:szCs w:val="36"/>
          <w:shd w:val="clear" w:color="auto" w:fill="FFFFFF"/>
          <w:rtl/>
        </w:rPr>
        <w:t xml:space="preserve"> إِنَّ فِي ذَٰلِكَ </w:t>
      </w:r>
      <w:proofErr w:type="spellStart"/>
      <w:r w:rsidRPr="002E6D20">
        <w:rPr>
          <w:rFonts w:cs="KFGQPC Uthmanic Script HAFS"/>
          <w:color w:val="000000"/>
          <w:sz w:val="36"/>
          <w:szCs w:val="36"/>
          <w:shd w:val="clear" w:color="auto" w:fill="FFFFFF"/>
          <w:rtl/>
        </w:rPr>
        <w:t>لَأٓيَٰت</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لِّقَوۡم</w:t>
      </w:r>
      <w:proofErr w:type="spellEnd"/>
      <w:r w:rsidRPr="002E6D20">
        <w:rPr>
          <w:rFonts w:cs="KFGQPC Uthmanic Script HAFS"/>
          <w:color w:val="000000"/>
          <w:sz w:val="36"/>
          <w:szCs w:val="36"/>
          <w:shd w:val="clear" w:color="auto" w:fill="FFFFFF"/>
          <w:rtl/>
        </w:rPr>
        <w:t>ٖ يَعۡقِلُونَ٤</w:t>
      </w:r>
    </w:p>
    <w:p w14:paraId="7AEA0F9F" w14:textId="77777777" w:rsidR="009F0851" w:rsidRDefault="009F0851" w:rsidP="00CB40B1">
      <w:pPr>
        <w:spacing w:before="240"/>
        <w:jc w:val="both"/>
        <w:rPr>
          <w:rFonts w:cstheme="minorHAnsi"/>
          <w:b/>
          <w:bCs/>
          <w:i/>
          <w:iCs/>
          <w:sz w:val="20"/>
          <w:szCs w:val="20"/>
          <w:lang w:val="fr-FR"/>
        </w:rPr>
      </w:pPr>
    </w:p>
    <w:p w14:paraId="009C4C5E" w14:textId="77777777"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4- Et sur la terre il y a des parcelles voisines les unes des autres, des jardins de vignes, et des céréales et des palmiers, en touffes ou espacés, arrosés de la même eau, cependant Nous rendons supérieurs les uns aux autres quant au goût. Voilà bien là des preuves pour des gens qui raisonnent.</w:t>
      </w:r>
    </w:p>
    <w:p w14:paraId="072A5CA3" w14:textId="77777777" w:rsidR="00617AE8" w:rsidRPr="004B450F" w:rsidRDefault="00617AE8" w:rsidP="00CB40B1">
      <w:pPr>
        <w:jc w:val="both"/>
        <w:rPr>
          <w:rFonts w:cstheme="minorHAnsi"/>
          <w:lang w:val="fr-FR" w:bidi="fa-IR"/>
        </w:rPr>
      </w:pPr>
    </w:p>
    <w:p w14:paraId="7F308C50" w14:textId="77777777" w:rsidR="00617AE8" w:rsidRPr="00185AE1" w:rsidRDefault="00617AE8" w:rsidP="00CB40B1">
      <w:pPr>
        <w:jc w:val="both"/>
        <w:rPr>
          <w:rFonts w:cstheme="minorHAnsi"/>
          <w:lang w:val="fr-RE" w:bidi="fa-IR"/>
        </w:rPr>
      </w:pPr>
      <w:r w:rsidRPr="00BA5A80">
        <w:rPr>
          <w:rFonts w:cstheme="minorHAnsi"/>
          <w:lang w:val="fr-FR" w:bidi="fa-IR"/>
        </w:rPr>
        <w:t>La terre présente une grande diversité de caractéristiques : certaines zones sont dures, ta</w:t>
      </w:r>
      <w:r>
        <w:rPr>
          <w:rFonts w:cstheme="minorHAnsi"/>
          <w:lang w:val="fr-FR" w:bidi="fa-IR"/>
        </w:rPr>
        <w:t>ndis que d'autres sont boueuses</w:t>
      </w:r>
      <w:r w:rsidR="00B02CC6">
        <w:rPr>
          <w:rFonts w:cstheme="minorHAnsi"/>
          <w:lang w:val="fr-FR" w:bidi="fa-IR"/>
        </w:rPr>
        <w:t xml:space="preserve"> </w:t>
      </w:r>
      <w:r w:rsidRPr="00BA5A80">
        <w:rPr>
          <w:rFonts w:cstheme="minorHAnsi"/>
          <w:lang w:val="fr-FR" w:bidi="fa-IR"/>
        </w:rPr>
        <w:t>; certaines sont salées, tandis que d'autres sont douces. Ces différentes compositions permettent la culture d'une variété de plantes, répondant ainsi aux besoins des êtres vivants, y compris les humains. Sans cette diversité, l'humanité manquerait de ressources alimentaires et médicinales. Cette variété apparemment bien planifiée des sols et des terrains peut être considérée comme un signe de la pui</w:t>
      </w:r>
      <w:r>
        <w:rPr>
          <w:rFonts w:cstheme="minorHAnsi"/>
          <w:lang w:val="fr-FR" w:bidi="fa-IR"/>
        </w:rPr>
        <w:t>ssance et de la sagesse de Dieu</w:t>
      </w:r>
      <w:r w:rsidRPr="004B450F">
        <w:rPr>
          <w:rFonts w:cstheme="minorHAnsi"/>
          <w:lang w:val="fr-FR" w:bidi="fa-IR"/>
        </w:rPr>
        <w:t>.</w:t>
      </w:r>
      <w:r w:rsidRPr="004B450F">
        <w:rPr>
          <w:rStyle w:val="Appelnotedebasdep"/>
          <w:rFonts w:cstheme="minorHAnsi"/>
          <w:lang w:val="fr-FR" w:bidi="fa-IR"/>
        </w:rPr>
        <w:footnoteReference w:id="10"/>
      </w:r>
    </w:p>
    <w:p w14:paraId="0483E020" w14:textId="77777777" w:rsidR="00617AE8" w:rsidRPr="004B450F" w:rsidRDefault="00617AE8" w:rsidP="00CB40B1">
      <w:pPr>
        <w:jc w:val="both"/>
        <w:rPr>
          <w:rFonts w:cstheme="minorHAnsi"/>
          <w:lang w:val="fr-FR" w:bidi="fa-IR"/>
        </w:rPr>
      </w:pPr>
    </w:p>
    <w:p w14:paraId="5239DBA7" w14:textId="77777777" w:rsidR="00617AE8" w:rsidRDefault="00617AE8" w:rsidP="00CB40B1">
      <w:pPr>
        <w:jc w:val="both"/>
        <w:rPr>
          <w:rFonts w:cstheme="minorHAnsi"/>
          <w:shd w:val="clear" w:color="auto" w:fill="FFFFFF"/>
          <w:lang w:val="fr-FR"/>
        </w:rPr>
      </w:pPr>
    </w:p>
    <w:p w14:paraId="7C340CB9" w14:textId="77777777" w:rsidR="009F0851" w:rsidRDefault="009F0851" w:rsidP="00CB40B1">
      <w:pPr>
        <w:jc w:val="both"/>
        <w:rPr>
          <w:rFonts w:cstheme="minorHAnsi"/>
          <w:shd w:val="clear" w:color="auto" w:fill="FFFFFF"/>
          <w:lang w:val="fr-FR"/>
        </w:rPr>
      </w:pPr>
    </w:p>
    <w:p w14:paraId="69E6512A" w14:textId="1B014188" w:rsidR="009F0851" w:rsidRDefault="009F0851" w:rsidP="009F0851">
      <w:pPr>
        <w:jc w:val="right"/>
        <w:rPr>
          <w:rFonts w:cstheme="minorHAnsi"/>
          <w:shd w:val="clear" w:color="auto" w:fill="FFFFFF"/>
          <w:lang w:val="fr-FR"/>
        </w:rPr>
      </w:pPr>
      <w:r w:rsidRPr="002E6D20">
        <w:rPr>
          <w:rFonts w:cs="KFGQPC Uthmanic Script HAFS"/>
          <w:color w:val="000000"/>
          <w:sz w:val="36"/>
          <w:szCs w:val="36"/>
          <w:shd w:val="clear" w:color="auto" w:fill="FFFFFF"/>
          <w:rtl/>
        </w:rPr>
        <w:t xml:space="preserve">وَإِن </w:t>
      </w:r>
      <w:proofErr w:type="spellStart"/>
      <w:r w:rsidRPr="002E6D20">
        <w:rPr>
          <w:rFonts w:cs="KFGQPC Uthmanic Script HAFS"/>
          <w:color w:val="000000"/>
          <w:sz w:val="36"/>
          <w:szCs w:val="36"/>
          <w:shd w:val="clear" w:color="auto" w:fill="FFFFFF"/>
          <w:rtl/>
        </w:rPr>
        <w:t>تَعۡجَبۡ</w:t>
      </w:r>
      <w:proofErr w:type="spellEnd"/>
      <w:r w:rsidRPr="002E6D20">
        <w:rPr>
          <w:rFonts w:cs="KFGQPC Uthmanic Script HAFS"/>
          <w:color w:val="000000"/>
          <w:sz w:val="36"/>
          <w:szCs w:val="36"/>
          <w:shd w:val="clear" w:color="auto" w:fill="FFFFFF"/>
          <w:rtl/>
        </w:rPr>
        <w:t xml:space="preserve"> فَعَجَبٞ </w:t>
      </w:r>
      <w:proofErr w:type="spellStart"/>
      <w:r w:rsidRPr="002E6D20">
        <w:rPr>
          <w:rFonts w:cs="KFGQPC Uthmanic Script HAFS"/>
          <w:color w:val="000000"/>
          <w:sz w:val="36"/>
          <w:szCs w:val="36"/>
          <w:shd w:val="clear" w:color="auto" w:fill="FFFFFF"/>
          <w:rtl/>
        </w:rPr>
        <w:t>قَوۡلُهُمۡ</w:t>
      </w:r>
      <w:proofErr w:type="spellEnd"/>
      <w:r w:rsidRPr="002E6D20">
        <w:rPr>
          <w:rFonts w:cs="KFGQPC Uthmanic Script HAFS"/>
          <w:color w:val="000000"/>
          <w:sz w:val="36"/>
          <w:szCs w:val="36"/>
          <w:shd w:val="clear" w:color="auto" w:fill="FFFFFF"/>
          <w:rtl/>
        </w:rPr>
        <w:t xml:space="preserve"> أَءِذَا كُنَّا تُرَٰبًا أَءِنَّا لَفِي </w:t>
      </w:r>
      <w:proofErr w:type="spellStart"/>
      <w:r w:rsidRPr="002E6D20">
        <w:rPr>
          <w:rFonts w:cs="KFGQPC Uthmanic Script HAFS"/>
          <w:color w:val="000000"/>
          <w:sz w:val="36"/>
          <w:szCs w:val="36"/>
          <w:shd w:val="clear" w:color="auto" w:fill="FFFFFF"/>
          <w:rtl/>
        </w:rPr>
        <w:t>خَلۡق</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جَدِيدٍۗ</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أُوْلَٰٓئِكَ</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لَّذِينَ</w:t>
      </w:r>
      <w:proofErr w:type="spellEnd"/>
      <w:r w:rsidRPr="002E6D20">
        <w:rPr>
          <w:rFonts w:cs="KFGQPC Uthmanic Script HAFS"/>
          <w:color w:val="000000"/>
          <w:sz w:val="36"/>
          <w:szCs w:val="36"/>
          <w:shd w:val="clear" w:color="auto" w:fill="FFFFFF"/>
          <w:rtl/>
        </w:rPr>
        <w:t xml:space="preserve"> كَفَرُواْ </w:t>
      </w:r>
      <w:proofErr w:type="spellStart"/>
      <w:r w:rsidRPr="002E6D20">
        <w:rPr>
          <w:rFonts w:cs="KFGQPC Uthmanic Script HAFS"/>
          <w:color w:val="000000"/>
          <w:sz w:val="36"/>
          <w:szCs w:val="36"/>
          <w:shd w:val="clear" w:color="auto" w:fill="FFFFFF"/>
          <w:rtl/>
        </w:rPr>
        <w:t>بِرَبِّهِمۡۖ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وَأُوْلَٰٓئِكَ</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لۡأَغۡلَٰلُ</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فِيٓ</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أَعۡنَاقِه</w:t>
      </w:r>
      <w:r w:rsidRPr="002E6D20">
        <w:rPr>
          <w:rFonts w:cs="KFGQPC Uthmanic Script HAFS" w:hint="eastAsia"/>
          <w:color w:val="000000"/>
          <w:sz w:val="36"/>
          <w:szCs w:val="36"/>
          <w:shd w:val="clear" w:color="auto" w:fill="FFFFFF"/>
          <w:rtl/>
        </w:rPr>
        <w:t>ِمۡۖ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وَأُوْلَٰٓئِكَ</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أَصۡحَٰبُ</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لنَّارِۖ</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هُمۡ</w:t>
      </w:r>
      <w:proofErr w:type="spellEnd"/>
      <w:r w:rsidRPr="002E6D20">
        <w:rPr>
          <w:rFonts w:cs="KFGQPC Uthmanic Script HAFS"/>
          <w:color w:val="000000"/>
          <w:sz w:val="36"/>
          <w:szCs w:val="36"/>
          <w:shd w:val="clear" w:color="auto" w:fill="FFFFFF"/>
          <w:rtl/>
        </w:rPr>
        <w:t xml:space="preserve"> فِيهَا خَٰلِدُونَ٥</w:t>
      </w:r>
    </w:p>
    <w:p w14:paraId="10AC8012" w14:textId="77777777" w:rsidR="00617AE8" w:rsidRPr="004B450F" w:rsidRDefault="00617AE8" w:rsidP="00CB40B1">
      <w:pPr>
        <w:jc w:val="both"/>
        <w:rPr>
          <w:rFonts w:cstheme="minorHAnsi"/>
          <w:shd w:val="clear" w:color="auto" w:fill="FFFFFF"/>
          <w:lang w:val="fr-FR"/>
        </w:rPr>
      </w:pPr>
    </w:p>
    <w:p w14:paraId="44B9E351" w14:textId="77777777"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5- Et si tu dois t’étonner, rien de plus étonnant que leurs dires : « Quand nous seront poussière, reviendrons-nous vraiment à une nouvelle création ? » Ceux-là sont ceux qui ne croient pas en leur Seigneur. Et ce sont eux qui auront des jougs à leur cou. Et ce sont eux les gens du Feu, où ils demeureront éternellement.</w:t>
      </w:r>
    </w:p>
    <w:p w14:paraId="2A527DC8" w14:textId="77777777" w:rsidR="00617AE8" w:rsidRPr="004B450F" w:rsidRDefault="00617AE8" w:rsidP="00CB40B1">
      <w:pPr>
        <w:jc w:val="both"/>
        <w:rPr>
          <w:rFonts w:cstheme="minorHAnsi"/>
          <w:shd w:val="clear" w:color="auto" w:fill="FFFFFF"/>
          <w:lang w:val="fr-FR"/>
        </w:rPr>
      </w:pPr>
    </w:p>
    <w:p w14:paraId="39B035F4" w14:textId="549FCC3B" w:rsidR="00617AE8" w:rsidRPr="004B450F" w:rsidRDefault="00617AE8" w:rsidP="00CB40B1">
      <w:pPr>
        <w:jc w:val="both"/>
        <w:rPr>
          <w:rFonts w:cstheme="minorHAnsi"/>
          <w:shd w:val="clear" w:color="auto" w:fill="FFFFFF"/>
          <w:lang w:val="fr-FR"/>
        </w:rPr>
      </w:pPr>
      <w:r w:rsidRPr="00034D83">
        <w:rPr>
          <w:rFonts w:cstheme="minorHAnsi"/>
          <w:shd w:val="clear" w:color="auto" w:fill="FFFFFF"/>
          <w:lang w:val="fr-FR"/>
        </w:rPr>
        <w:lastRenderedPageBreak/>
        <w:t xml:space="preserve">1- Les polythéistes niaient la </w:t>
      </w:r>
      <w:r w:rsidR="00CB4D1A">
        <w:rPr>
          <w:rFonts w:cstheme="minorHAnsi"/>
          <w:shd w:val="clear" w:color="auto" w:fill="FFFFFF"/>
          <w:lang w:val="fr-FR"/>
        </w:rPr>
        <w:t>R</w:t>
      </w:r>
      <w:r w:rsidRPr="00034D83">
        <w:rPr>
          <w:rFonts w:cstheme="minorHAnsi"/>
          <w:shd w:val="clear" w:color="auto" w:fill="FFFFFF"/>
          <w:lang w:val="fr-FR"/>
        </w:rPr>
        <w:t xml:space="preserve">ésurrection sans apporter de preuves, la considérant simplement comme improbable et étonnante. En réponse, le Coran établit un lien entre l'origine de la vie et la </w:t>
      </w:r>
      <w:r w:rsidR="00CB4D1A">
        <w:rPr>
          <w:rFonts w:cstheme="minorHAnsi"/>
          <w:shd w:val="clear" w:color="auto" w:fill="FFFFFF"/>
          <w:lang w:val="fr-FR"/>
        </w:rPr>
        <w:t>R</w:t>
      </w:r>
      <w:r w:rsidRPr="00034D83">
        <w:rPr>
          <w:rFonts w:cstheme="minorHAnsi"/>
          <w:shd w:val="clear" w:color="auto" w:fill="FFFFFF"/>
          <w:lang w:val="fr-FR"/>
        </w:rPr>
        <w:t>ésurrection. Il affirme parfois : « De même qu'Il vous a créés, vous retournerez à Lui »</w:t>
      </w:r>
      <w:r w:rsidRPr="004B450F">
        <w:rPr>
          <w:rStyle w:val="Appelnotedebasdep"/>
          <w:rFonts w:cstheme="minorHAnsi"/>
          <w:i/>
          <w:iCs/>
          <w:shd w:val="clear" w:color="auto" w:fill="FFFFFF"/>
          <w:lang w:val="fr-FR"/>
        </w:rPr>
        <w:footnoteReference w:id="11"/>
      </w:r>
      <w:r>
        <w:rPr>
          <w:rFonts w:cstheme="minorHAnsi"/>
          <w:shd w:val="clear" w:color="auto" w:fill="FFFFFF"/>
          <w:lang w:val="fr-FR"/>
        </w:rPr>
        <w:t xml:space="preserve"> </w:t>
      </w:r>
      <w:r w:rsidRPr="00034D83">
        <w:rPr>
          <w:rFonts w:cstheme="minorHAnsi"/>
          <w:shd w:val="clear" w:color="auto" w:fill="FFFFFF"/>
          <w:lang w:val="fr-FR"/>
        </w:rPr>
        <w:t>et d'autres fois : « Il Lui est plus facile de vous ramener que de vous avoir créés au début »</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12"/>
      </w:r>
    </w:p>
    <w:p w14:paraId="38129261" w14:textId="77777777" w:rsidR="00617AE8" w:rsidRPr="00034D83" w:rsidRDefault="00617AE8" w:rsidP="00CB40B1">
      <w:pPr>
        <w:jc w:val="both"/>
        <w:rPr>
          <w:rFonts w:cstheme="minorHAnsi"/>
          <w:shd w:val="clear" w:color="auto" w:fill="FFFFFF"/>
          <w:lang w:val="fr-FR"/>
        </w:rPr>
      </w:pPr>
      <w:r w:rsidRPr="00034D83">
        <w:rPr>
          <w:rFonts w:cstheme="minorHAnsi"/>
          <w:shd w:val="clear" w:color="auto" w:fill="FFFFFF"/>
          <w:lang w:val="fr-FR"/>
        </w:rPr>
        <w:t>Le Coran invite également les gens à observer les signes divins dans l'univers.</w:t>
      </w:r>
    </w:p>
    <w:p w14:paraId="3B866AAE" w14:textId="3BAFE324" w:rsidR="00617AE8" w:rsidRPr="004B450F" w:rsidRDefault="00617AE8" w:rsidP="00CB40B1">
      <w:pPr>
        <w:jc w:val="both"/>
        <w:rPr>
          <w:rFonts w:cstheme="minorHAnsi"/>
          <w:shd w:val="clear" w:color="auto" w:fill="FFFFFF"/>
          <w:lang w:val="fr-FR"/>
        </w:rPr>
      </w:pPr>
      <w:r w:rsidRPr="00034D83">
        <w:rPr>
          <w:rFonts w:cstheme="minorHAnsi"/>
          <w:shd w:val="clear" w:color="auto" w:fill="FFFFFF"/>
          <w:lang w:val="fr-FR"/>
        </w:rPr>
        <w:t xml:space="preserve">2- Selon certaines interprétations, ceux qui rejettent la </w:t>
      </w:r>
      <w:r w:rsidR="00CB4D1A">
        <w:rPr>
          <w:rFonts w:cstheme="minorHAnsi"/>
          <w:shd w:val="clear" w:color="auto" w:fill="FFFFFF"/>
          <w:lang w:val="fr-FR"/>
        </w:rPr>
        <w:t>R</w:t>
      </w:r>
      <w:r w:rsidRPr="00034D83">
        <w:rPr>
          <w:rFonts w:cstheme="minorHAnsi"/>
          <w:shd w:val="clear" w:color="auto" w:fill="FFFFFF"/>
          <w:lang w:val="fr-FR"/>
        </w:rPr>
        <w:t xml:space="preserve">ésurrection seront entravés par leurs croyances en l'idolâtrie, leurs passions, leur matérialisme, leur ignorance et leurs superstitions. Ces </w:t>
      </w:r>
      <w:r>
        <w:rPr>
          <w:rFonts w:cstheme="minorHAnsi"/>
          <w:shd w:val="clear" w:color="auto" w:fill="FFFFFF"/>
          <w:lang w:val="fr-FR"/>
        </w:rPr>
        <w:t>« </w:t>
      </w:r>
      <w:r w:rsidRPr="00034D83">
        <w:rPr>
          <w:rFonts w:cstheme="minorHAnsi"/>
          <w:shd w:val="clear" w:color="auto" w:fill="FFFFFF"/>
          <w:lang w:val="fr-FR"/>
        </w:rPr>
        <w:t>chaînes</w:t>
      </w:r>
      <w:r>
        <w:rPr>
          <w:rFonts w:cstheme="minorHAnsi"/>
          <w:shd w:val="clear" w:color="auto" w:fill="FFFFFF"/>
          <w:lang w:val="fr-FR"/>
        </w:rPr>
        <w:t> »</w:t>
      </w:r>
      <w:r w:rsidRPr="00034D83">
        <w:rPr>
          <w:rFonts w:cstheme="minorHAnsi"/>
          <w:shd w:val="clear" w:color="auto" w:fill="FFFFFF"/>
          <w:lang w:val="fr-FR"/>
        </w:rPr>
        <w:t xml:space="preserve"> symboliques </w:t>
      </w:r>
      <w:r>
        <w:rPr>
          <w:rFonts w:cstheme="minorHAnsi"/>
          <w:shd w:val="clear" w:color="auto" w:fill="FFFFFF"/>
          <w:lang w:val="fr-FR"/>
        </w:rPr>
        <w:t>pèseront sur eux dans l'</w:t>
      </w:r>
      <w:r w:rsidR="00CB4D1A">
        <w:rPr>
          <w:rFonts w:cstheme="minorHAnsi"/>
          <w:shd w:val="clear" w:color="auto" w:fill="FFFFFF"/>
          <w:lang w:val="fr-FR"/>
        </w:rPr>
        <w:t>A</w:t>
      </w:r>
      <w:r>
        <w:rPr>
          <w:rFonts w:cstheme="minorHAnsi"/>
          <w:shd w:val="clear" w:color="auto" w:fill="FFFFFF"/>
          <w:lang w:val="fr-FR"/>
        </w:rPr>
        <w:t>u-delà</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13"/>
      </w:r>
    </w:p>
    <w:p w14:paraId="2EB76E14" w14:textId="77777777" w:rsidR="00617AE8" w:rsidRDefault="00617AE8" w:rsidP="00CB40B1">
      <w:pPr>
        <w:jc w:val="both"/>
        <w:rPr>
          <w:rFonts w:cstheme="minorHAnsi"/>
          <w:shd w:val="clear" w:color="auto" w:fill="FFFFFF"/>
          <w:lang w:val="fr-FR"/>
        </w:rPr>
      </w:pPr>
    </w:p>
    <w:p w14:paraId="4E06B913" w14:textId="77777777" w:rsidR="00617AE8" w:rsidRDefault="00617AE8" w:rsidP="00CB40B1">
      <w:pPr>
        <w:jc w:val="both"/>
        <w:rPr>
          <w:rFonts w:cstheme="minorHAnsi"/>
          <w:shd w:val="clear" w:color="auto" w:fill="FFFFFF"/>
          <w:lang w:val="fr-FR"/>
        </w:rPr>
      </w:pPr>
    </w:p>
    <w:p w14:paraId="72F6F680" w14:textId="77777777" w:rsidR="00617AE8" w:rsidRDefault="00617AE8" w:rsidP="00CB40B1">
      <w:pPr>
        <w:jc w:val="both"/>
        <w:rPr>
          <w:rFonts w:cstheme="minorHAnsi"/>
          <w:shd w:val="clear" w:color="auto" w:fill="FFFFFF"/>
          <w:lang w:val="fr-FR"/>
        </w:rPr>
      </w:pPr>
    </w:p>
    <w:p w14:paraId="1CD73FEF" w14:textId="7BA2D0C6" w:rsidR="009F0851" w:rsidRDefault="009F0851" w:rsidP="009F0851">
      <w:pPr>
        <w:jc w:val="right"/>
        <w:rPr>
          <w:rFonts w:cstheme="minorHAnsi"/>
          <w:shd w:val="clear" w:color="auto" w:fill="FFFFFF"/>
          <w:lang w:val="fr-FR"/>
        </w:rPr>
      </w:pPr>
      <w:proofErr w:type="spellStart"/>
      <w:r w:rsidRPr="002E6D20">
        <w:rPr>
          <w:rFonts w:cs="KFGQPC Uthmanic Script HAFS"/>
          <w:color w:val="000000"/>
          <w:sz w:val="36"/>
          <w:szCs w:val="36"/>
          <w:shd w:val="clear" w:color="auto" w:fill="FFFFFF"/>
          <w:rtl/>
        </w:rPr>
        <w:t>وَيَسۡتَعۡجِلُونَكَ</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بِ</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لسَّيِّئَةِ</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قَبۡلَ</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لۡحَسَنَةِ</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وَقَدۡ</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خَلَتۡ</w:t>
      </w:r>
      <w:proofErr w:type="spellEnd"/>
      <w:r w:rsidRPr="002E6D20">
        <w:rPr>
          <w:rFonts w:cs="KFGQPC Uthmanic Script HAFS"/>
          <w:color w:val="000000"/>
          <w:sz w:val="36"/>
          <w:szCs w:val="36"/>
          <w:shd w:val="clear" w:color="auto" w:fill="FFFFFF"/>
          <w:rtl/>
        </w:rPr>
        <w:t xml:space="preserve"> مِن </w:t>
      </w:r>
      <w:proofErr w:type="spellStart"/>
      <w:r w:rsidRPr="002E6D20">
        <w:rPr>
          <w:rFonts w:cs="KFGQPC Uthmanic Script HAFS"/>
          <w:color w:val="000000"/>
          <w:sz w:val="36"/>
          <w:szCs w:val="36"/>
          <w:shd w:val="clear" w:color="auto" w:fill="FFFFFF"/>
          <w:rtl/>
        </w:rPr>
        <w:t>قَبۡلِهِمُ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لۡمَثُلَٰتُۗ</w:t>
      </w:r>
      <w:proofErr w:type="spellEnd"/>
      <w:r w:rsidRPr="002E6D20">
        <w:rPr>
          <w:rFonts w:cs="KFGQPC Uthmanic Script HAFS"/>
          <w:color w:val="000000"/>
          <w:sz w:val="36"/>
          <w:szCs w:val="36"/>
          <w:shd w:val="clear" w:color="auto" w:fill="FFFFFF"/>
          <w:rtl/>
        </w:rPr>
        <w:t xml:space="preserve"> وَإِنَّ رَبَّكَ لَذُو </w:t>
      </w:r>
      <w:proofErr w:type="spellStart"/>
      <w:r w:rsidRPr="002E6D20">
        <w:rPr>
          <w:rFonts w:cs="KFGQPC Uthmanic Script HAFS"/>
          <w:color w:val="000000"/>
          <w:sz w:val="36"/>
          <w:szCs w:val="36"/>
          <w:shd w:val="clear" w:color="auto" w:fill="FFFFFF"/>
          <w:rtl/>
        </w:rPr>
        <w:t>مَغۡفِرَة</w:t>
      </w:r>
      <w:proofErr w:type="spellEnd"/>
      <w:r w:rsidRPr="002E6D20">
        <w:rPr>
          <w:rFonts w:cs="KFGQPC Uthmanic Script HAFS"/>
          <w:color w:val="000000"/>
          <w:sz w:val="36"/>
          <w:szCs w:val="36"/>
          <w:shd w:val="clear" w:color="auto" w:fill="FFFFFF"/>
          <w:rtl/>
        </w:rPr>
        <w:t xml:space="preserve">ٖ لِّلنَّاسِ عَلَىٰ </w:t>
      </w:r>
      <w:proofErr w:type="spellStart"/>
      <w:r w:rsidRPr="002E6D20">
        <w:rPr>
          <w:rFonts w:cs="KFGQPC Uthmanic Script HAFS"/>
          <w:color w:val="000000"/>
          <w:sz w:val="36"/>
          <w:szCs w:val="36"/>
          <w:shd w:val="clear" w:color="auto" w:fill="FFFFFF"/>
          <w:rtl/>
        </w:rPr>
        <w:t>ظُلۡمِهِمۡۖ</w:t>
      </w:r>
      <w:proofErr w:type="spellEnd"/>
      <w:r w:rsidRPr="002E6D20">
        <w:rPr>
          <w:rFonts w:cs="KFGQPC Uthmanic Script HAFS"/>
          <w:color w:val="000000"/>
          <w:sz w:val="36"/>
          <w:szCs w:val="36"/>
          <w:shd w:val="clear" w:color="auto" w:fill="FFFFFF"/>
          <w:rtl/>
        </w:rPr>
        <w:t xml:space="preserve"> وَإِنَّ رَبَّكَ لَشَدِيدُ </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لۡعِقَابِ</w:t>
      </w:r>
      <w:r w:rsidRPr="002E6D20">
        <w:rPr>
          <w:rFonts w:cs="KFGQPC Uthmanic Script HAFS"/>
          <w:color w:val="000000"/>
          <w:sz w:val="36"/>
          <w:szCs w:val="36"/>
          <w:shd w:val="clear" w:color="auto" w:fill="FFFFFF"/>
          <w:rtl/>
        </w:rPr>
        <w:t>٦</w:t>
      </w:r>
    </w:p>
    <w:p w14:paraId="4237DF97" w14:textId="77777777" w:rsidR="009F0851" w:rsidRPr="004B450F" w:rsidRDefault="009F0851" w:rsidP="00CB40B1">
      <w:pPr>
        <w:jc w:val="both"/>
        <w:rPr>
          <w:rFonts w:cstheme="minorHAnsi"/>
          <w:shd w:val="clear" w:color="auto" w:fill="FFFFFF"/>
          <w:lang w:val="fr-FR"/>
        </w:rPr>
      </w:pPr>
    </w:p>
    <w:p w14:paraId="075B7C39" w14:textId="613C6C83" w:rsidR="00617AE8" w:rsidRPr="00684F15" w:rsidRDefault="00C20D08" w:rsidP="00CB40B1">
      <w:pPr>
        <w:jc w:val="both"/>
        <w:rPr>
          <w:rFonts w:ascii="Calibri" w:hAnsi="Calibri" w:cs="Calibri"/>
          <w:b/>
          <w:bCs/>
          <w:i/>
          <w:iCs/>
          <w:sz w:val="20"/>
          <w:szCs w:val="20"/>
          <w:lang w:val="fr-BE"/>
        </w:rPr>
      </w:pPr>
      <w:r w:rsidRPr="00C20D08">
        <w:rPr>
          <w:rFonts w:ascii="Calibri" w:hAnsi="Calibri" w:cs="Calibri"/>
          <w:b/>
          <w:bCs/>
          <w:i/>
          <w:iCs/>
          <w:sz w:val="20"/>
          <w:szCs w:val="20"/>
          <w:lang w:val="fr-BE"/>
        </w:rPr>
        <w:t>6- Et ils te demandent de hâter [la venue] du malheur plutôt que celle du bonheur. Certes, il s’est produit avant eux des châtiments exemplaires. Ton Seigneur est Détenteur du pardon pour les gens, malgré leurs méfaits. Et ton Seigneur est assurément dur en punition</w:t>
      </w:r>
      <w:r w:rsidR="00617AE8" w:rsidRPr="00684F15">
        <w:rPr>
          <w:rFonts w:ascii="Calibri" w:hAnsi="Calibri" w:cs="Calibri"/>
          <w:b/>
          <w:bCs/>
          <w:i/>
          <w:iCs/>
          <w:sz w:val="20"/>
          <w:szCs w:val="20"/>
          <w:lang w:val="fr-BE"/>
        </w:rPr>
        <w:t>.</w:t>
      </w:r>
    </w:p>
    <w:p w14:paraId="5BB94396" w14:textId="77777777" w:rsidR="00617AE8" w:rsidRPr="004B450F" w:rsidRDefault="00617AE8" w:rsidP="00CB40B1">
      <w:pPr>
        <w:jc w:val="both"/>
        <w:rPr>
          <w:rFonts w:cstheme="minorHAnsi"/>
          <w:shd w:val="clear" w:color="auto" w:fill="FFFFFF"/>
          <w:lang w:val="fr-FR"/>
        </w:rPr>
      </w:pPr>
    </w:p>
    <w:p w14:paraId="6D62CA20" w14:textId="77777777" w:rsidR="00617AE8" w:rsidRPr="00034D83" w:rsidRDefault="00617AE8" w:rsidP="00CB40B1">
      <w:pPr>
        <w:jc w:val="both"/>
        <w:rPr>
          <w:rFonts w:cstheme="minorHAnsi"/>
          <w:shd w:val="clear" w:color="auto" w:fill="FFFFFF"/>
          <w:lang w:val="fr-FR"/>
        </w:rPr>
      </w:pPr>
      <w:r w:rsidRPr="00034D83">
        <w:rPr>
          <w:rFonts w:cstheme="minorHAnsi"/>
          <w:shd w:val="clear" w:color="auto" w:fill="FFFFFF"/>
          <w:lang w:val="fr-FR"/>
        </w:rPr>
        <w:t xml:space="preserve">1- Le terme </w:t>
      </w:r>
      <w:r>
        <w:rPr>
          <w:rFonts w:cstheme="minorHAnsi"/>
          <w:shd w:val="clear" w:color="auto" w:fill="FFFFFF"/>
          <w:lang w:val="fr-FR"/>
        </w:rPr>
        <w:t>« </w:t>
      </w:r>
      <w:proofErr w:type="spellStart"/>
      <w:r w:rsidRPr="00B02CC6">
        <w:rPr>
          <w:rFonts w:cstheme="minorHAnsi"/>
          <w:b/>
          <w:bCs/>
          <w:shd w:val="clear" w:color="auto" w:fill="FFFFFF"/>
          <w:lang w:val="fr-FR"/>
        </w:rPr>
        <w:t>mathoulaate</w:t>
      </w:r>
      <w:proofErr w:type="spellEnd"/>
      <w:r>
        <w:rPr>
          <w:rFonts w:cstheme="minorHAnsi"/>
          <w:shd w:val="clear" w:color="auto" w:fill="FFFFFF"/>
          <w:lang w:val="fr-FR"/>
        </w:rPr>
        <w:t> »</w:t>
      </w:r>
      <w:r w:rsidRPr="00034D83">
        <w:rPr>
          <w:rFonts w:cstheme="minorHAnsi"/>
          <w:shd w:val="clear" w:color="auto" w:fill="FFFFFF"/>
          <w:lang w:val="fr-FR"/>
        </w:rPr>
        <w:t xml:space="preserve"> fait référence aux châtiments et aux épreuves subis par les peuples anciens. Ces histoires sont devenues des exemples moraux, gravés dans les annales de l'histoire.</w:t>
      </w:r>
    </w:p>
    <w:p w14:paraId="01F11867" w14:textId="77777777" w:rsidR="00617AE8" w:rsidRDefault="00617AE8" w:rsidP="00CB40B1">
      <w:pPr>
        <w:jc w:val="both"/>
        <w:rPr>
          <w:rFonts w:cstheme="minorHAnsi"/>
          <w:shd w:val="clear" w:color="auto" w:fill="FFFFFF"/>
          <w:lang w:val="fr-FR"/>
        </w:rPr>
      </w:pPr>
      <w:r w:rsidRPr="00034D83">
        <w:rPr>
          <w:rFonts w:cstheme="minorHAnsi"/>
          <w:shd w:val="clear" w:color="auto" w:fill="FFFFFF"/>
          <w:lang w:val="fr-FR"/>
        </w:rPr>
        <w:t>2- Ce verset met en avant la miséricorde et le pardon divins, qui précèdent la punition et le châtiment. Ces deux aspects sont présentés comme des attributs de la souveraineté divine. Ainsi, la grâce et la colère divines sont perçues comme des outils pour l'éducation de l'humanité, avec la notion que la miséricorde di</w:t>
      </w:r>
      <w:r>
        <w:rPr>
          <w:rFonts w:cstheme="minorHAnsi"/>
          <w:shd w:val="clear" w:color="auto" w:fill="FFFFFF"/>
          <w:lang w:val="fr-FR"/>
        </w:rPr>
        <w:t>vine précède toujours sa colère</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14"/>
      </w:r>
    </w:p>
    <w:p w14:paraId="1941D4C1" w14:textId="77777777" w:rsidR="00617AE8" w:rsidRDefault="00617AE8" w:rsidP="00CB40B1">
      <w:pPr>
        <w:jc w:val="both"/>
        <w:rPr>
          <w:rFonts w:cstheme="minorHAnsi"/>
          <w:shd w:val="clear" w:color="auto" w:fill="FFFFFF"/>
          <w:lang w:val="fr-FR"/>
        </w:rPr>
      </w:pPr>
    </w:p>
    <w:p w14:paraId="0D8B9F79" w14:textId="77777777" w:rsidR="00617AE8" w:rsidRDefault="00617AE8" w:rsidP="00CB40B1">
      <w:pPr>
        <w:jc w:val="both"/>
        <w:rPr>
          <w:rFonts w:cstheme="minorHAnsi"/>
          <w:shd w:val="clear" w:color="auto" w:fill="FFFFFF"/>
          <w:lang w:val="fr-FR"/>
        </w:rPr>
      </w:pPr>
    </w:p>
    <w:p w14:paraId="239A2762" w14:textId="77777777" w:rsidR="009F0851" w:rsidRDefault="009F0851" w:rsidP="00CB40B1">
      <w:pPr>
        <w:jc w:val="both"/>
        <w:rPr>
          <w:rFonts w:cstheme="minorHAnsi"/>
          <w:shd w:val="clear" w:color="auto" w:fill="FFFFFF"/>
          <w:lang w:val="fr-FR"/>
        </w:rPr>
      </w:pPr>
    </w:p>
    <w:p w14:paraId="62E40BC7" w14:textId="77777777" w:rsidR="009F0851" w:rsidRDefault="009F0851" w:rsidP="00CB40B1">
      <w:pPr>
        <w:jc w:val="both"/>
        <w:rPr>
          <w:rFonts w:cstheme="minorHAnsi"/>
          <w:shd w:val="clear" w:color="auto" w:fill="FFFFFF"/>
          <w:lang w:val="fr-FR"/>
        </w:rPr>
      </w:pPr>
    </w:p>
    <w:p w14:paraId="07BE6C93" w14:textId="77777777" w:rsidR="009F0851" w:rsidRDefault="009F0851" w:rsidP="00CB40B1">
      <w:pPr>
        <w:jc w:val="both"/>
        <w:rPr>
          <w:rFonts w:cstheme="minorHAnsi"/>
          <w:shd w:val="clear" w:color="auto" w:fill="FFFFFF"/>
          <w:lang w:val="fr-FR"/>
        </w:rPr>
      </w:pPr>
    </w:p>
    <w:p w14:paraId="5EB20FDF" w14:textId="3E946D46" w:rsidR="009F0851" w:rsidRDefault="009F0851" w:rsidP="009F0851">
      <w:pPr>
        <w:jc w:val="right"/>
        <w:rPr>
          <w:rFonts w:cstheme="minorHAnsi"/>
          <w:shd w:val="clear" w:color="auto" w:fill="FFFFFF"/>
          <w:lang w:val="fr-FR"/>
        </w:rPr>
      </w:pPr>
      <w:r w:rsidRPr="002E6D20">
        <w:rPr>
          <w:rFonts w:cs="KFGQPC Uthmanic Script HAFS"/>
          <w:color w:val="000000"/>
          <w:sz w:val="36"/>
          <w:szCs w:val="36"/>
          <w:shd w:val="clear" w:color="auto" w:fill="FFFFFF"/>
          <w:rtl/>
        </w:rPr>
        <w:lastRenderedPageBreak/>
        <w:t xml:space="preserve">وَيَقُولُ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لَّذِينَ</w:t>
      </w:r>
      <w:proofErr w:type="spellEnd"/>
      <w:r w:rsidRPr="002E6D20">
        <w:rPr>
          <w:rFonts w:cs="KFGQPC Uthmanic Script HAFS"/>
          <w:color w:val="000000"/>
          <w:sz w:val="36"/>
          <w:szCs w:val="36"/>
          <w:shd w:val="clear" w:color="auto" w:fill="FFFFFF"/>
          <w:rtl/>
        </w:rPr>
        <w:t xml:space="preserve"> كَفَرُواْ </w:t>
      </w:r>
      <w:proofErr w:type="spellStart"/>
      <w:r w:rsidRPr="002E6D20">
        <w:rPr>
          <w:rFonts w:cs="KFGQPC Uthmanic Script HAFS"/>
          <w:color w:val="000000"/>
          <w:sz w:val="36"/>
          <w:szCs w:val="36"/>
          <w:shd w:val="clear" w:color="auto" w:fill="FFFFFF"/>
          <w:rtl/>
        </w:rPr>
        <w:t>لَوۡلَآ</w:t>
      </w:r>
      <w:proofErr w:type="spellEnd"/>
      <w:r w:rsidRPr="002E6D20">
        <w:rPr>
          <w:rFonts w:cs="KFGQPC Uthmanic Script HAFS"/>
          <w:color w:val="000000"/>
          <w:sz w:val="36"/>
          <w:szCs w:val="36"/>
          <w:shd w:val="clear" w:color="auto" w:fill="FFFFFF"/>
          <w:rtl/>
        </w:rPr>
        <w:t xml:space="preserve"> أُنزِلَ </w:t>
      </w:r>
      <w:proofErr w:type="spellStart"/>
      <w:r w:rsidRPr="002E6D20">
        <w:rPr>
          <w:rFonts w:cs="KFGQPC Uthmanic Script HAFS"/>
          <w:color w:val="000000"/>
          <w:sz w:val="36"/>
          <w:szCs w:val="36"/>
          <w:shd w:val="clear" w:color="auto" w:fill="FFFFFF"/>
          <w:rtl/>
        </w:rPr>
        <w:t>عَلَيۡهِ</w:t>
      </w:r>
      <w:proofErr w:type="spellEnd"/>
      <w:r w:rsidRPr="002E6D20">
        <w:rPr>
          <w:rFonts w:cs="KFGQPC Uthmanic Script HAFS"/>
          <w:color w:val="000000"/>
          <w:sz w:val="36"/>
          <w:szCs w:val="36"/>
          <w:shd w:val="clear" w:color="auto" w:fill="FFFFFF"/>
          <w:rtl/>
        </w:rPr>
        <w:t xml:space="preserve"> ءَايَةٞ مِّن </w:t>
      </w:r>
      <w:proofErr w:type="spellStart"/>
      <w:r w:rsidRPr="002E6D20">
        <w:rPr>
          <w:rFonts w:cs="KFGQPC Uthmanic Script HAFS"/>
          <w:color w:val="000000"/>
          <w:sz w:val="36"/>
          <w:szCs w:val="36"/>
          <w:shd w:val="clear" w:color="auto" w:fill="FFFFFF"/>
          <w:rtl/>
        </w:rPr>
        <w:t>رَّبِّهِ</w:t>
      </w:r>
      <w:r w:rsidRPr="002E6D20">
        <w:rPr>
          <w:rFonts w:cs="KFGQPC Uthmanic Script HAFS" w:hint="cs"/>
          <w:color w:val="000000"/>
          <w:sz w:val="36"/>
          <w:szCs w:val="36"/>
          <w:shd w:val="clear" w:color="auto" w:fill="FFFFFF"/>
          <w:rtl/>
        </w:rPr>
        <w:t>ۦٓۗ</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إِنَّمَآ</w:t>
      </w:r>
      <w:proofErr w:type="spellEnd"/>
      <w:r w:rsidRPr="002E6D20">
        <w:rPr>
          <w:rFonts w:cs="KFGQPC Uthmanic Script HAFS"/>
          <w:color w:val="000000"/>
          <w:sz w:val="36"/>
          <w:szCs w:val="36"/>
          <w:shd w:val="clear" w:color="auto" w:fill="FFFFFF"/>
          <w:rtl/>
        </w:rPr>
        <w:t xml:space="preserve"> أَنتَ </w:t>
      </w:r>
      <w:proofErr w:type="spellStart"/>
      <w:r w:rsidRPr="002E6D20">
        <w:rPr>
          <w:rFonts w:cs="KFGQPC Uthmanic Script HAFS"/>
          <w:color w:val="000000"/>
          <w:sz w:val="36"/>
          <w:szCs w:val="36"/>
          <w:shd w:val="clear" w:color="auto" w:fill="FFFFFF"/>
          <w:rtl/>
        </w:rPr>
        <w:t>مُنذِرٞۖ</w:t>
      </w:r>
      <w:proofErr w:type="spellEnd"/>
      <w:r w:rsidRPr="002E6D20">
        <w:rPr>
          <w:rFonts w:cs="KFGQPC Uthmanic Script HAFS"/>
          <w:color w:val="000000"/>
          <w:sz w:val="36"/>
          <w:szCs w:val="36"/>
          <w:shd w:val="clear" w:color="auto" w:fill="FFFFFF"/>
          <w:rtl/>
        </w:rPr>
        <w:t xml:space="preserve"> وَلِكُلِّ </w:t>
      </w:r>
      <w:proofErr w:type="spellStart"/>
      <w:r w:rsidRPr="002E6D20">
        <w:rPr>
          <w:rFonts w:cs="KFGQPC Uthmanic Script HAFS"/>
          <w:color w:val="000000"/>
          <w:sz w:val="36"/>
          <w:szCs w:val="36"/>
          <w:shd w:val="clear" w:color="auto" w:fill="FFFFFF"/>
          <w:rtl/>
        </w:rPr>
        <w:t>قَوۡمٍ</w:t>
      </w:r>
      <w:proofErr w:type="spellEnd"/>
      <w:r w:rsidRPr="002E6D20">
        <w:rPr>
          <w:rFonts w:cs="KFGQPC Uthmanic Script HAFS"/>
          <w:color w:val="000000"/>
          <w:sz w:val="36"/>
          <w:szCs w:val="36"/>
          <w:shd w:val="clear" w:color="auto" w:fill="FFFFFF"/>
          <w:rtl/>
        </w:rPr>
        <w:t xml:space="preserve"> هَادٍ٧</w:t>
      </w:r>
    </w:p>
    <w:p w14:paraId="5B78DAE6" w14:textId="77777777" w:rsidR="009F0851" w:rsidRPr="004B450F" w:rsidRDefault="009F0851" w:rsidP="00CB40B1">
      <w:pPr>
        <w:jc w:val="both"/>
        <w:rPr>
          <w:rFonts w:cstheme="minorHAnsi"/>
          <w:shd w:val="clear" w:color="auto" w:fill="FFFFFF"/>
          <w:lang w:val="fr-FR"/>
        </w:rPr>
      </w:pPr>
    </w:p>
    <w:p w14:paraId="4071A7A5" w14:textId="77777777"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7- Et ceux qui ont mécru disent : « Pourquoi n’a-t-on pas fait descendre sur celui-ci un miracle vena</w:t>
      </w:r>
      <w:r w:rsidR="0017356F">
        <w:rPr>
          <w:rFonts w:ascii="Calibri" w:hAnsi="Calibri" w:cs="Calibri"/>
          <w:b/>
          <w:bCs/>
          <w:i/>
          <w:iCs/>
          <w:sz w:val="20"/>
          <w:szCs w:val="20"/>
          <w:lang w:val="fr-BE"/>
        </w:rPr>
        <w:t xml:space="preserve">nt de son Seigneur ? » Tu n’es </w:t>
      </w:r>
      <w:r w:rsidRPr="00684F15">
        <w:rPr>
          <w:rFonts w:ascii="Calibri" w:hAnsi="Calibri" w:cs="Calibri"/>
          <w:b/>
          <w:bCs/>
          <w:i/>
          <w:iCs/>
          <w:sz w:val="20"/>
          <w:szCs w:val="20"/>
          <w:lang w:val="fr-BE"/>
        </w:rPr>
        <w:t>qu’un avertisseur, et à chaque peuple un guide.</w:t>
      </w:r>
    </w:p>
    <w:p w14:paraId="633931BE" w14:textId="77777777" w:rsidR="00617AE8" w:rsidRPr="004B450F" w:rsidRDefault="00617AE8" w:rsidP="00CB40B1">
      <w:pPr>
        <w:jc w:val="both"/>
        <w:rPr>
          <w:rFonts w:cstheme="minorHAnsi"/>
          <w:shd w:val="clear" w:color="auto" w:fill="FFFFFF"/>
          <w:lang w:val="fr-FR"/>
        </w:rPr>
      </w:pPr>
    </w:p>
    <w:p w14:paraId="243626D5" w14:textId="34C08B6C" w:rsidR="00617AE8" w:rsidRPr="00E85A6B" w:rsidRDefault="00617AE8" w:rsidP="00CB40B1">
      <w:pPr>
        <w:jc w:val="both"/>
        <w:rPr>
          <w:rFonts w:cstheme="minorHAnsi"/>
          <w:shd w:val="clear" w:color="auto" w:fill="FFFFFF"/>
          <w:lang w:val="fr-FR"/>
        </w:rPr>
      </w:pPr>
      <w:r w:rsidRPr="00E85A6B">
        <w:rPr>
          <w:rFonts w:cstheme="minorHAnsi"/>
          <w:shd w:val="clear" w:color="auto" w:fill="FFFFFF"/>
          <w:lang w:val="fr-FR"/>
        </w:rPr>
        <w:t>1</w:t>
      </w:r>
      <w:r w:rsidR="00B02CC6">
        <w:rPr>
          <w:rFonts w:cstheme="minorHAnsi"/>
          <w:shd w:val="clear" w:color="auto" w:fill="FFFFFF"/>
          <w:lang w:val="fr-FR"/>
        </w:rPr>
        <w:t>-</w:t>
      </w:r>
      <w:r w:rsidR="00043F4D">
        <w:rPr>
          <w:rFonts w:cstheme="minorHAnsi"/>
          <w:shd w:val="clear" w:color="auto" w:fill="FFFFFF"/>
          <w:lang w:val="fr-FR"/>
        </w:rPr>
        <w:t> </w:t>
      </w:r>
      <w:r w:rsidRPr="00E85A6B">
        <w:rPr>
          <w:rFonts w:cstheme="minorHAnsi"/>
          <w:shd w:val="clear" w:color="auto" w:fill="FFFFFF"/>
          <w:lang w:val="fr-FR"/>
        </w:rPr>
        <w:t>Ce verset énonce un principe général concernant la société humaine. Il suggère que Dieu a pourvu chaque communauté de guides, de sorte qu'aucune société ne soit laissée sans guidance. Certains commentateurs interprètent ce verset comme une preuve que la terre ne sera jamais dépourvue d'un Imam ou d'un représentant divin (</w:t>
      </w:r>
      <w:proofErr w:type="spellStart"/>
      <w:r w:rsidRPr="00E85A6B">
        <w:rPr>
          <w:rFonts w:cstheme="minorHAnsi"/>
          <w:shd w:val="clear" w:color="auto" w:fill="FFFFFF"/>
          <w:lang w:val="fr-FR"/>
        </w:rPr>
        <w:t>Houjjat</w:t>
      </w:r>
      <w:proofErr w:type="spellEnd"/>
      <w:r w:rsidR="00593091">
        <w:rPr>
          <w:rStyle w:val="Appelnotedebasdep"/>
          <w:rFonts w:cstheme="minorHAnsi"/>
          <w:shd w:val="clear" w:color="auto" w:fill="FFFFFF"/>
          <w:lang w:val="fr-FR"/>
        </w:rPr>
        <w:footnoteReference w:id="15"/>
      </w:r>
      <w:r w:rsidRPr="00E85A6B">
        <w:rPr>
          <w:rFonts w:cstheme="minorHAnsi"/>
          <w:shd w:val="clear" w:color="auto" w:fill="FFFFFF"/>
          <w:lang w:val="fr-FR"/>
        </w:rPr>
        <w:t>).</w:t>
      </w:r>
    </w:p>
    <w:p w14:paraId="4C7C86EE" w14:textId="3FF5D91F" w:rsidR="00617AE8" w:rsidRPr="004B450F" w:rsidRDefault="00617AE8" w:rsidP="00CB40B1">
      <w:pPr>
        <w:jc w:val="both"/>
        <w:rPr>
          <w:rFonts w:cstheme="minorHAnsi"/>
          <w:shd w:val="clear" w:color="auto" w:fill="FFFFFF"/>
          <w:lang w:val="fr-FR"/>
        </w:rPr>
      </w:pPr>
      <w:r w:rsidRPr="00E85A6B">
        <w:rPr>
          <w:rFonts w:cstheme="minorHAnsi"/>
          <w:shd w:val="clear" w:color="auto" w:fill="FFFFFF"/>
          <w:lang w:val="fr-FR"/>
        </w:rPr>
        <w:t>2</w:t>
      </w:r>
      <w:r w:rsidR="00B02CC6">
        <w:rPr>
          <w:rFonts w:cstheme="minorHAnsi"/>
          <w:shd w:val="clear" w:color="auto" w:fill="FFFFFF"/>
          <w:lang w:val="fr-FR"/>
        </w:rPr>
        <w:t>-</w:t>
      </w:r>
      <w:r w:rsidR="00213288">
        <w:rPr>
          <w:rFonts w:cstheme="minorHAnsi"/>
          <w:shd w:val="clear" w:color="auto" w:fill="FFFFFF"/>
          <w:lang w:val="fr-FR"/>
        </w:rPr>
        <w:t> </w:t>
      </w:r>
      <w:r w:rsidRPr="00E85A6B">
        <w:rPr>
          <w:rFonts w:cstheme="minorHAnsi"/>
          <w:shd w:val="clear" w:color="auto" w:fill="FFFFFF"/>
          <w:lang w:val="fr-FR"/>
        </w:rPr>
        <w:t xml:space="preserve">Des érudits, tant chiites que sunnites, ont rapporté plusieurs récits du Prophète Mohammad (s), transmis par l'Imam Ali </w:t>
      </w:r>
      <w:r w:rsidR="00BF50E1">
        <w:rPr>
          <w:rFonts w:cstheme="minorHAnsi"/>
          <w:shd w:val="clear" w:color="auto" w:fill="FFFFFF"/>
          <w:lang w:val="fr-FR"/>
        </w:rPr>
        <w:t xml:space="preserve">(a) </w:t>
      </w:r>
      <w:r w:rsidRPr="00E85A6B">
        <w:rPr>
          <w:rFonts w:cstheme="minorHAnsi"/>
          <w:shd w:val="clear" w:color="auto" w:fill="FFFFFF"/>
          <w:lang w:val="fr-FR"/>
        </w:rPr>
        <w:t>et Ibn Abbas. Selon ces ré</w:t>
      </w:r>
      <w:r w:rsidR="0017356F">
        <w:rPr>
          <w:rFonts w:cstheme="minorHAnsi"/>
          <w:shd w:val="clear" w:color="auto" w:fill="FFFFFF"/>
          <w:lang w:val="fr-FR"/>
        </w:rPr>
        <w:t>cits, dans ce verset, le terme « avertisseur »</w:t>
      </w:r>
      <w:r w:rsidRPr="00E85A6B">
        <w:rPr>
          <w:rFonts w:cstheme="minorHAnsi"/>
          <w:shd w:val="clear" w:color="auto" w:fill="FFFFFF"/>
          <w:lang w:val="fr-FR"/>
        </w:rPr>
        <w:t xml:space="preserve"> fait référence au Prophète Mohammad (s), tandis que le term</w:t>
      </w:r>
      <w:r w:rsidR="0017356F">
        <w:rPr>
          <w:rFonts w:cstheme="minorHAnsi"/>
          <w:shd w:val="clear" w:color="auto" w:fill="FFFFFF"/>
          <w:lang w:val="fr-FR"/>
        </w:rPr>
        <w:t>e « guide »</w:t>
      </w:r>
      <w:r>
        <w:rPr>
          <w:rFonts w:cstheme="minorHAnsi"/>
          <w:shd w:val="clear" w:color="auto" w:fill="FFFFFF"/>
          <w:lang w:val="fr-FR"/>
        </w:rPr>
        <w:t xml:space="preserve"> désigne l'Imam Ali </w:t>
      </w:r>
      <w:r w:rsidRPr="004B450F">
        <w:rPr>
          <w:rFonts w:cstheme="minorHAnsi"/>
          <w:shd w:val="clear" w:color="auto" w:fill="FFFFFF"/>
          <w:lang w:val="fr-FR"/>
        </w:rPr>
        <w:t>(a).</w:t>
      </w:r>
      <w:r w:rsidRPr="004B450F">
        <w:rPr>
          <w:rStyle w:val="Appelnotedebasdep"/>
          <w:rFonts w:cstheme="minorHAnsi"/>
          <w:shd w:val="clear" w:color="auto" w:fill="FFFFFF"/>
          <w:lang w:val="fr-FR"/>
        </w:rPr>
        <w:footnoteReference w:id="16"/>
      </w:r>
      <w:r>
        <w:rPr>
          <w:rFonts w:cstheme="minorHAnsi"/>
          <w:shd w:val="clear" w:color="auto" w:fill="FFFFFF"/>
          <w:lang w:val="fr-FR"/>
        </w:rPr>
        <w:t xml:space="preserve"> </w:t>
      </w:r>
      <w:r w:rsidRPr="004B450F">
        <w:rPr>
          <w:rStyle w:val="Appelnotedebasdep"/>
          <w:rFonts w:cstheme="minorHAnsi"/>
          <w:shd w:val="clear" w:color="auto" w:fill="FFFFFF"/>
          <w:lang w:val="fr-FR"/>
        </w:rPr>
        <w:footnoteReference w:id="17"/>
      </w:r>
    </w:p>
    <w:p w14:paraId="60513239" w14:textId="77777777" w:rsidR="00617AE8" w:rsidRDefault="00617AE8" w:rsidP="00CB40B1">
      <w:pPr>
        <w:jc w:val="both"/>
        <w:rPr>
          <w:rFonts w:cstheme="minorHAnsi"/>
          <w:shd w:val="clear" w:color="auto" w:fill="FFFFFF"/>
          <w:lang w:val="fr-FR"/>
        </w:rPr>
      </w:pPr>
    </w:p>
    <w:p w14:paraId="2600A5C7" w14:textId="77777777" w:rsidR="00617AE8" w:rsidRDefault="00617AE8" w:rsidP="00CB40B1">
      <w:pPr>
        <w:jc w:val="both"/>
        <w:rPr>
          <w:rFonts w:cstheme="minorHAnsi"/>
          <w:shd w:val="clear" w:color="auto" w:fill="FFFFFF"/>
          <w:lang w:val="fr-FR"/>
        </w:rPr>
      </w:pPr>
    </w:p>
    <w:p w14:paraId="01E47A72" w14:textId="174467E6" w:rsidR="0017356F" w:rsidRDefault="009F0851" w:rsidP="009F0851">
      <w:pPr>
        <w:jc w:val="right"/>
        <w:rPr>
          <w:rFonts w:cstheme="minorHAnsi"/>
          <w:shd w:val="clear" w:color="auto" w:fill="FFFFFF"/>
          <w:lang w:val="fr-FR"/>
        </w:rPr>
      </w:pP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يَعۡلَمُ</w:t>
      </w:r>
      <w:proofErr w:type="spellEnd"/>
      <w:r w:rsidRPr="002E6D20">
        <w:rPr>
          <w:rFonts w:cs="KFGQPC Uthmanic Script HAFS"/>
          <w:color w:val="000000"/>
          <w:sz w:val="36"/>
          <w:szCs w:val="36"/>
          <w:shd w:val="clear" w:color="auto" w:fill="FFFFFF"/>
          <w:rtl/>
        </w:rPr>
        <w:t xml:space="preserve"> مَا </w:t>
      </w:r>
      <w:proofErr w:type="spellStart"/>
      <w:r w:rsidRPr="002E6D20">
        <w:rPr>
          <w:rFonts w:cs="KFGQPC Uthmanic Script HAFS"/>
          <w:color w:val="000000"/>
          <w:sz w:val="36"/>
          <w:szCs w:val="36"/>
          <w:shd w:val="clear" w:color="auto" w:fill="FFFFFF"/>
          <w:rtl/>
        </w:rPr>
        <w:t>تَحۡمِلُ</w:t>
      </w:r>
      <w:proofErr w:type="spellEnd"/>
      <w:r w:rsidRPr="002E6D20">
        <w:rPr>
          <w:rFonts w:cs="KFGQPC Uthmanic Script HAFS"/>
          <w:color w:val="000000"/>
          <w:sz w:val="36"/>
          <w:szCs w:val="36"/>
          <w:shd w:val="clear" w:color="auto" w:fill="FFFFFF"/>
          <w:rtl/>
        </w:rPr>
        <w:t xml:space="preserve"> كُلُّ أُنثَىٰ وَمَا تَغِيضُ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لۡأَرۡحَامُ</w:t>
      </w:r>
      <w:proofErr w:type="spellEnd"/>
      <w:r w:rsidRPr="002E6D20">
        <w:rPr>
          <w:rFonts w:cs="KFGQPC Uthmanic Script HAFS"/>
          <w:color w:val="000000"/>
          <w:sz w:val="36"/>
          <w:szCs w:val="36"/>
          <w:shd w:val="clear" w:color="auto" w:fill="FFFFFF"/>
          <w:rtl/>
        </w:rPr>
        <w:t xml:space="preserve"> وَمَا </w:t>
      </w:r>
      <w:proofErr w:type="spellStart"/>
      <w:r w:rsidRPr="002E6D20">
        <w:rPr>
          <w:rFonts w:cs="KFGQPC Uthmanic Script HAFS"/>
          <w:color w:val="000000"/>
          <w:sz w:val="36"/>
          <w:szCs w:val="36"/>
          <w:shd w:val="clear" w:color="auto" w:fill="FFFFFF"/>
          <w:rtl/>
        </w:rPr>
        <w:t>تَزۡدَادُۚ</w:t>
      </w:r>
      <w:proofErr w:type="spellEnd"/>
      <w:r w:rsidRPr="002E6D20">
        <w:rPr>
          <w:rFonts w:cs="KFGQPC Uthmanic Script HAFS"/>
          <w:color w:val="000000"/>
          <w:sz w:val="36"/>
          <w:szCs w:val="36"/>
          <w:shd w:val="clear" w:color="auto" w:fill="FFFFFF"/>
          <w:rtl/>
        </w:rPr>
        <w:t xml:space="preserve"> وَكُلُّ </w:t>
      </w:r>
      <w:proofErr w:type="spellStart"/>
      <w:r w:rsidRPr="002E6D20">
        <w:rPr>
          <w:rFonts w:cs="KFGQPC Uthmanic Script HAFS"/>
          <w:color w:val="000000"/>
          <w:sz w:val="36"/>
          <w:szCs w:val="36"/>
          <w:shd w:val="clear" w:color="auto" w:fill="FFFFFF"/>
          <w:rtl/>
        </w:rPr>
        <w:t>شَيۡءٍ</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عِندَهُ</w:t>
      </w:r>
      <w:r w:rsidRPr="002E6D20">
        <w:rPr>
          <w:rFonts w:cs="KFGQPC Uthmanic Script HAFS" w:hint="cs"/>
          <w:color w:val="000000"/>
          <w:sz w:val="36"/>
          <w:szCs w:val="36"/>
          <w:shd w:val="clear" w:color="auto" w:fill="FFFFFF"/>
          <w:rtl/>
        </w:rPr>
        <w:t>ۥ</w:t>
      </w:r>
      <w:proofErr w:type="spellEnd"/>
      <w:r w:rsidRPr="002E6D20">
        <w:rPr>
          <w:rFonts w:cs="KFGQPC Uthmanic Script HAFS"/>
          <w:color w:val="000000"/>
          <w:sz w:val="36"/>
          <w:szCs w:val="36"/>
          <w:shd w:val="clear" w:color="auto" w:fill="FFFFFF"/>
          <w:rtl/>
        </w:rPr>
        <w:t xml:space="preserve"> بِمِقۡ</w:t>
      </w:r>
      <w:r w:rsidRPr="002E6D20">
        <w:rPr>
          <w:rFonts w:cs="KFGQPC Uthmanic Script HAFS" w:hint="eastAsia"/>
          <w:color w:val="000000"/>
          <w:sz w:val="36"/>
          <w:szCs w:val="36"/>
          <w:shd w:val="clear" w:color="auto" w:fill="FFFFFF"/>
          <w:rtl/>
        </w:rPr>
        <w:t>دَارٍ</w:t>
      </w:r>
      <w:r w:rsidRPr="002E6D20">
        <w:rPr>
          <w:rFonts w:cs="KFGQPC Uthmanic Script HAFS"/>
          <w:color w:val="000000"/>
          <w:sz w:val="36"/>
          <w:szCs w:val="36"/>
          <w:shd w:val="clear" w:color="auto" w:fill="FFFFFF"/>
          <w:rtl/>
        </w:rPr>
        <w:t>٨</w:t>
      </w:r>
    </w:p>
    <w:p w14:paraId="353A0EE7" w14:textId="77777777" w:rsidR="00B02CC6" w:rsidRPr="004B450F" w:rsidRDefault="00B02CC6" w:rsidP="00CB40B1">
      <w:pPr>
        <w:jc w:val="both"/>
        <w:rPr>
          <w:rFonts w:cstheme="minorHAnsi"/>
          <w:shd w:val="clear" w:color="auto" w:fill="FFFFFF"/>
          <w:lang w:val="fr-FR"/>
        </w:rPr>
      </w:pPr>
    </w:p>
    <w:p w14:paraId="0F5A8333" w14:textId="77777777"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8- Allah sait ce que porte chaque femelle, et de combien la période de gestation dans la matrice est écourtée ou prolongée. Et toute chose a auprès de Lui sa mesure.</w:t>
      </w:r>
    </w:p>
    <w:p w14:paraId="1E67E664" w14:textId="77777777" w:rsidR="00617AE8" w:rsidRPr="004B450F" w:rsidRDefault="00617AE8" w:rsidP="00CB40B1">
      <w:pPr>
        <w:jc w:val="both"/>
        <w:rPr>
          <w:rFonts w:cstheme="minorHAnsi"/>
          <w:shd w:val="clear" w:color="auto" w:fill="FFFFFF"/>
          <w:lang w:val="fr-FR"/>
        </w:rPr>
      </w:pPr>
    </w:p>
    <w:p w14:paraId="12FE39E9" w14:textId="77777777" w:rsidR="00617AE8" w:rsidRPr="00E85A6B" w:rsidRDefault="00617AE8" w:rsidP="00CB40B1">
      <w:pPr>
        <w:jc w:val="both"/>
        <w:rPr>
          <w:rFonts w:cstheme="minorHAnsi"/>
          <w:shd w:val="clear" w:color="auto" w:fill="FFFFFF"/>
          <w:lang w:val="fr-FR"/>
        </w:rPr>
      </w:pPr>
      <w:r w:rsidRPr="00E85A6B">
        <w:rPr>
          <w:rFonts w:cstheme="minorHAnsi"/>
          <w:shd w:val="clear" w:color="auto" w:fill="FFFFFF"/>
          <w:lang w:val="fr-FR"/>
        </w:rPr>
        <w:t>Les exégètes du Coran proposent différentes interprétations de ce verset :</w:t>
      </w:r>
    </w:p>
    <w:p w14:paraId="3E00603C" w14:textId="77777777" w:rsidR="00617AE8" w:rsidRPr="00E85A6B" w:rsidRDefault="00617AE8" w:rsidP="00CB40B1">
      <w:pPr>
        <w:jc w:val="both"/>
        <w:rPr>
          <w:rFonts w:cstheme="minorHAnsi"/>
          <w:shd w:val="clear" w:color="auto" w:fill="FFFFFF"/>
          <w:lang w:val="fr-FR"/>
        </w:rPr>
      </w:pPr>
      <w:r>
        <w:rPr>
          <w:rFonts w:cstheme="minorHAnsi"/>
          <w:shd w:val="clear" w:color="auto" w:fill="FFFFFF"/>
          <w:lang w:val="fr-FR"/>
        </w:rPr>
        <w:t xml:space="preserve">1- </w:t>
      </w:r>
      <w:r w:rsidRPr="00E85A6B">
        <w:rPr>
          <w:rFonts w:cstheme="minorHAnsi"/>
          <w:shd w:val="clear" w:color="auto" w:fill="FFFFFF"/>
          <w:lang w:val="fr-FR"/>
        </w:rPr>
        <w:t>Première interprétation : Le verset fait allusion à trois types de naissances :</w:t>
      </w:r>
    </w:p>
    <w:p w14:paraId="2F78A74E" w14:textId="77777777" w:rsidR="00617AE8" w:rsidRPr="00E85A6B" w:rsidRDefault="00617AE8" w:rsidP="00CB40B1">
      <w:pPr>
        <w:jc w:val="both"/>
        <w:rPr>
          <w:rFonts w:cstheme="minorHAnsi"/>
          <w:shd w:val="clear" w:color="auto" w:fill="FFFFFF"/>
          <w:lang w:val="fr-FR"/>
        </w:rPr>
      </w:pPr>
      <w:r w:rsidRPr="00E85A6B">
        <w:rPr>
          <w:rFonts w:cstheme="minorHAnsi"/>
          <w:shd w:val="clear" w:color="auto" w:fill="FFFFFF"/>
          <w:lang w:val="fr-FR"/>
        </w:rPr>
        <w:t>a) La naissance à terme, après neuf mois de gestation.</w:t>
      </w:r>
    </w:p>
    <w:p w14:paraId="42B71614" w14:textId="77777777" w:rsidR="00617AE8" w:rsidRPr="00E85A6B" w:rsidRDefault="00617AE8" w:rsidP="00CB40B1">
      <w:pPr>
        <w:jc w:val="both"/>
        <w:rPr>
          <w:rFonts w:cstheme="minorHAnsi"/>
          <w:shd w:val="clear" w:color="auto" w:fill="FFFFFF"/>
          <w:lang w:val="fr-FR"/>
        </w:rPr>
      </w:pPr>
      <w:r w:rsidRPr="00E85A6B">
        <w:rPr>
          <w:rFonts w:cstheme="minorHAnsi"/>
          <w:shd w:val="clear" w:color="auto" w:fill="FFFFFF"/>
          <w:lang w:val="fr-FR"/>
        </w:rPr>
        <w:t>b) La naissance prématurée, avant les neuf mois.</w:t>
      </w:r>
    </w:p>
    <w:p w14:paraId="04D6E6B2" w14:textId="77777777" w:rsidR="00617AE8" w:rsidRPr="00E85A6B" w:rsidRDefault="00617AE8" w:rsidP="00CB40B1">
      <w:pPr>
        <w:jc w:val="both"/>
        <w:rPr>
          <w:rFonts w:cstheme="minorHAnsi"/>
          <w:shd w:val="clear" w:color="auto" w:fill="FFFFFF"/>
          <w:lang w:val="fr-FR"/>
        </w:rPr>
      </w:pPr>
      <w:r w:rsidRPr="00E85A6B">
        <w:rPr>
          <w:rFonts w:cstheme="minorHAnsi"/>
          <w:shd w:val="clear" w:color="auto" w:fill="FFFFFF"/>
          <w:lang w:val="fr-FR"/>
        </w:rPr>
        <w:t>c) La naissance tardive, après la date prévue.</w:t>
      </w:r>
    </w:p>
    <w:p w14:paraId="435CDD95" w14:textId="77777777" w:rsidR="00617AE8" w:rsidRPr="00E85A6B" w:rsidRDefault="00617AE8" w:rsidP="00CB40B1">
      <w:pPr>
        <w:jc w:val="both"/>
        <w:rPr>
          <w:rFonts w:cstheme="minorHAnsi"/>
          <w:shd w:val="clear" w:color="auto" w:fill="FFFFFF"/>
          <w:lang w:val="fr-FR"/>
        </w:rPr>
      </w:pPr>
      <w:r w:rsidRPr="00E85A6B">
        <w:rPr>
          <w:rFonts w:cstheme="minorHAnsi"/>
          <w:shd w:val="clear" w:color="auto" w:fill="FFFFFF"/>
          <w:lang w:val="fr-FR"/>
        </w:rPr>
        <w:t>Selon cette interprétation, Dieu connaît précisément tous ces cas de naissance.</w:t>
      </w:r>
    </w:p>
    <w:p w14:paraId="5CAD6954" w14:textId="77777777" w:rsidR="00617AE8" w:rsidRPr="00E85A6B" w:rsidRDefault="00617AE8" w:rsidP="00CB40B1">
      <w:pPr>
        <w:jc w:val="both"/>
        <w:rPr>
          <w:rFonts w:cstheme="minorHAnsi"/>
          <w:shd w:val="clear" w:color="auto" w:fill="FFFFFF"/>
          <w:lang w:val="fr-FR"/>
        </w:rPr>
      </w:pPr>
      <w:r>
        <w:rPr>
          <w:rFonts w:cstheme="minorHAnsi"/>
          <w:shd w:val="clear" w:color="auto" w:fill="FFFFFF"/>
          <w:lang w:val="fr-FR"/>
        </w:rPr>
        <w:lastRenderedPageBreak/>
        <w:t xml:space="preserve">2- </w:t>
      </w:r>
      <w:r w:rsidRPr="00E85A6B">
        <w:rPr>
          <w:rFonts w:cstheme="minorHAnsi"/>
          <w:shd w:val="clear" w:color="auto" w:fill="FFFFFF"/>
          <w:lang w:val="fr-FR"/>
        </w:rPr>
        <w:t>Deuxième interprétation : Le verset évoque trois états de l'utérus durant la grossesse :</w:t>
      </w:r>
    </w:p>
    <w:p w14:paraId="03AEB14F" w14:textId="77777777" w:rsidR="00617AE8" w:rsidRPr="00E85A6B" w:rsidRDefault="00617AE8" w:rsidP="00CB40B1">
      <w:pPr>
        <w:jc w:val="both"/>
        <w:rPr>
          <w:rFonts w:cstheme="minorHAnsi"/>
          <w:shd w:val="clear" w:color="auto" w:fill="FFFFFF"/>
          <w:lang w:val="fr-FR"/>
        </w:rPr>
      </w:pPr>
      <w:r w:rsidRPr="00E85A6B">
        <w:rPr>
          <w:rFonts w:cstheme="minorHAnsi"/>
          <w:shd w:val="clear" w:color="auto" w:fill="FFFFFF"/>
          <w:lang w:val="fr-FR"/>
        </w:rPr>
        <w:t>a) L'état où l'utérus protège le fœtus.</w:t>
      </w:r>
    </w:p>
    <w:p w14:paraId="5FD4C57E" w14:textId="77777777" w:rsidR="00617AE8" w:rsidRPr="00E85A6B" w:rsidRDefault="00617AE8" w:rsidP="00CB40B1">
      <w:pPr>
        <w:jc w:val="both"/>
        <w:rPr>
          <w:rFonts w:cstheme="minorHAnsi"/>
          <w:shd w:val="clear" w:color="auto" w:fill="FFFFFF"/>
          <w:lang w:val="fr-FR"/>
        </w:rPr>
      </w:pPr>
      <w:r w:rsidRPr="00E85A6B">
        <w:rPr>
          <w:rFonts w:cstheme="minorHAnsi"/>
          <w:shd w:val="clear" w:color="auto" w:fill="FFFFFF"/>
          <w:lang w:val="fr-FR"/>
        </w:rPr>
        <w:t>b) L'état où l'utérus absorbe le sang pour nourrir le fœtus.</w:t>
      </w:r>
    </w:p>
    <w:p w14:paraId="00A9498B" w14:textId="77777777" w:rsidR="00617AE8" w:rsidRPr="00E85A6B" w:rsidRDefault="00617AE8" w:rsidP="00CB40B1">
      <w:pPr>
        <w:jc w:val="both"/>
        <w:rPr>
          <w:rFonts w:cstheme="minorHAnsi"/>
          <w:shd w:val="clear" w:color="auto" w:fill="FFFFFF"/>
          <w:lang w:val="fr-FR"/>
        </w:rPr>
      </w:pPr>
      <w:r w:rsidRPr="00E85A6B">
        <w:rPr>
          <w:rFonts w:cstheme="minorHAnsi"/>
          <w:shd w:val="clear" w:color="auto" w:fill="FFFFFF"/>
          <w:lang w:val="fr-FR"/>
        </w:rPr>
        <w:t>c) L'état où l'utérus expulse l'excès de sang.</w:t>
      </w:r>
    </w:p>
    <w:p w14:paraId="79771A02" w14:textId="77777777" w:rsidR="00617AE8" w:rsidRPr="004B450F" w:rsidRDefault="00617AE8" w:rsidP="00CB40B1">
      <w:pPr>
        <w:jc w:val="both"/>
        <w:rPr>
          <w:rFonts w:cstheme="minorHAnsi"/>
          <w:shd w:val="clear" w:color="auto" w:fill="FFFFFF"/>
          <w:lang w:val="fr-FR"/>
        </w:rPr>
      </w:pPr>
      <w:r w:rsidRPr="00E85A6B">
        <w:rPr>
          <w:rFonts w:cstheme="minorHAnsi"/>
          <w:shd w:val="clear" w:color="auto" w:fill="FFFFFF"/>
          <w:lang w:val="fr-FR"/>
        </w:rPr>
        <w:t>Cette interprétation suggère que Dieu a une connaissance parfaite de tous ces états de l'utérus pendant la grosse</w:t>
      </w:r>
      <w:r>
        <w:rPr>
          <w:rFonts w:cstheme="minorHAnsi"/>
          <w:shd w:val="clear" w:color="auto" w:fill="FFFFFF"/>
          <w:lang w:val="fr-FR"/>
        </w:rPr>
        <w:t>sse</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18"/>
      </w:r>
    </w:p>
    <w:p w14:paraId="692DA7A0" w14:textId="77777777" w:rsidR="00617AE8" w:rsidRPr="004B450F" w:rsidRDefault="00617AE8" w:rsidP="00CB40B1">
      <w:pPr>
        <w:jc w:val="both"/>
        <w:rPr>
          <w:rFonts w:cstheme="minorHAnsi"/>
          <w:shd w:val="clear" w:color="auto" w:fill="FFFFFF"/>
          <w:lang w:val="fr-FR"/>
        </w:rPr>
      </w:pPr>
    </w:p>
    <w:p w14:paraId="178495E5" w14:textId="77777777" w:rsidR="00617AE8" w:rsidRDefault="00617AE8" w:rsidP="00CB40B1">
      <w:pPr>
        <w:jc w:val="both"/>
        <w:rPr>
          <w:rFonts w:cstheme="minorHAnsi"/>
          <w:shd w:val="clear" w:color="auto" w:fill="FFFFFF"/>
          <w:lang w:val="fr-FR"/>
        </w:rPr>
      </w:pPr>
    </w:p>
    <w:p w14:paraId="547733D4" w14:textId="77777777" w:rsidR="00617AE8" w:rsidRDefault="00617AE8" w:rsidP="00CB40B1">
      <w:pPr>
        <w:jc w:val="both"/>
        <w:rPr>
          <w:rFonts w:cstheme="minorHAnsi"/>
          <w:shd w:val="clear" w:color="auto" w:fill="FFFFFF"/>
          <w:lang w:val="fr-FR"/>
        </w:rPr>
      </w:pPr>
    </w:p>
    <w:p w14:paraId="7C0C2A59" w14:textId="472299C1" w:rsidR="001E5C99" w:rsidRDefault="009F0851" w:rsidP="009F0851">
      <w:pPr>
        <w:jc w:val="right"/>
        <w:rPr>
          <w:rFonts w:cstheme="minorHAnsi"/>
          <w:shd w:val="clear" w:color="auto" w:fill="FFFFFF"/>
          <w:lang w:val="fr-FR"/>
        </w:rPr>
      </w:pPr>
      <w:r w:rsidRPr="002E6D20">
        <w:rPr>
          <w:rFonts w:cs="KFGQPC Uthmanic Script HAFS"/>
          <w:color w:val="000000"/>
          <w:sz w:val="36"/>
          <w:szCs w:val="36"/>
          <w:shd w:val="clear" w:color="auto" w:fill="FFFFFF"/>
          <w:rtl/>
        </w:rPr>
        <w:t xml:space="preserve">عَٰلِمُ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لۡغَيۡبِ</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لشَّهَٰدَةِ</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لۡكَبِيرُ</w:t>
      </w:r>
      <w:proofErr w:type="spellEnd"/>
      <w:r w:rsidRPr="002E6D20">
        <w:rPr>
          <w:rFonts w:cs="KFGQPC Uthmanic Script HAFS"/>
          <w:color w:val="000000"/>
          <w:sz w:val="36"/>
          <w:szCs w:val="36"/>
          <w:shd w:val="clear" w:color="auto" w:fill="FFFFFF"/>
          <w:rtl/>
        </w:rPr>
        <w:t xml:space="preserve"> </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لۡمُتَعَالِ</w:t>
      </w:r>
      <w:r w:rsidRPr="002E6D20">
        <w:rPr>
          <w:rFonts w:cs="KFGQPC Uthmanic Script HAFS"/>
          <w:color w:val="000000"/>
          <w:sz w:val="36"/>
          <w:szCs w:val="36"/>
          <w:shd w:val="clear" w:color="auto" w:fill="FFFFFF"/>
          <w:rtl/>
        </w:rPr>
        <w:t xml:space="preserve">٩ </w:t>
      </w:r>
      <w:proofErr w:type="spellStart"/>
      <w:r w:rsidRPr="002E6D20">
        <w:rPr>
          <w:rFonts w:cs="KFGQPC Uthmanic Script HAFS"/>
          <w:color w:val="000000"/>
          <w:sz w:val="36"/>
          <w:szCs w:val="36"/>
          <w:shd w:val="clear" w:color="auto" w:fill="FFFFFF"/>
          <w:rtl/>
        </w:rPr>
        <w:t>سَوَآء</w:t>
      </w:r>
      <w:proofErr w:type="spellEnd"/>
      <w:r w:rsidRPr="002E6D20">
        <w:rPr>
          <w:rFonts w:cs="KFGQPC Uthmanic Script HAFS"/>
          <w:color w:val="000000"/>
          <w:sz w:val="36"/>
          <w:szCs w:val="36"/>
          <w:shd w:val="clear" w:color="auto" w:fill="FFFFFF"/>
          <w:rtl/>
        </w:rPr>
        <w:t xml:space="preserve">ٞ مِّنكُم </w:t>
      </w:r>
      <w:proofErr w:type="spellStart"/>
      <w:r w:rsidRPr="002E6D20">
        <w:rPr>
          <w:rFonts w:cs="KFGQPC Uthmanic Script HAFS"/>
          <w:color w:val="000000"/>
          <w:sz w:val="36"/>
          <w:szCs w:val="36"/>
          <w:shd w:val="clear" w:color="auto" w:fill="FFFFFF"/>
          <w:rtl/>
        </w:rPr>
        <w:t>مَّنۡ</w:t>
      </w:r>
      <w:proofErr w:type="spellEnd"/>
      <w:r w:rsidRPr="002E6D20">
        <w:rPr>
          <w:rFonts w:cs="KFGQPC Uthmanic Script HAFS"/>
          <w:color w:val="000000"/>
          <w:sz w:val="36"/>
          <w:szCs w:val="36"/>
          <w:shd w:val="clear" w:color="auto" w:fill="FFFFFF"/>
          <w:rtl/>
        </w:rPr>
        <w:t xml:space="preserve"> أَسَرَّ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لۡقَوۡلَ</w:t>
      </w:r>
      <w:proofErr w:type="spellEnd"/>
      <w:r w:rsidRPr="002E6D20">
        <w:rPr>
          <w:rFonts w:cs="KFGQPC Uthmanic Script HAFS"/>
          <w:color w:val="000000"/>
          <w:sz w:val="36"/>
          <w:szCs w:val="36"/>
          <w:shd w:val="clear" w:color="auto" w:fill="FFFFFF"/>
          <w:rtl/>
        </w:rPr>
        <w:t xml:space="preserve"> وَمَن جَهَرَ </w:t>
      </w:r>
      <w:proofErr w:type="spellStart"/>
      <w:r w:rsidRPr="002E6D20">
        <w:rPr>
          <w:rFonts w:cs="KFGQPC Uthmanic Script HAFS"/>
          <w:color w:val="000000"/>
          <w:sz w:val="36"/>
          <w:szCs w:val="36"/>
          <w:shd w:val="clear" w:color="auto" w:fill="FFFFFF"/>
          <w:rtl/>
        </w:rPr>
        <w:t>بِهِ</w:t>
      </w:r>
      <w:r w:rsidRPr="002E6D20">
        <w:rPr>
          <w:rFonts w:cs="KFGQPC Uthmanic Script HAFS" w:hint="cs"/>
          <w:color w:val="000000"/>
          <w:sz w:val="36"/>
          <w:szCs w:val="36"/>
          <w:shd w:val="clear" w:color="auto" w:fill="FFFFFF"/>
          <w:rtl/>
        </w:rPr>
        <w:t>ۦ</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وَمَنۡ</w:t>
      </w:r>
      <w:proofErr w:type="spellEnd"/>
      <w:r w:rsidRPr="002E6D20">
        <w:rPr>
          <w:rFonts w:cs="KFGQPC Uthmanic Script HAFS"/>
          <w:color w:val="000000"/>
          <w:sz w:val="36"/>
          <w:szCs w:val="36"/>
          <w:shd w:val="clear" w:color="auto" w:fill="FFFFFF"/>
          <w:rtl/>
        </w:rPr>
        <w:t xml:space="preserve"> هُوَ </w:t>
      </w:r>
      <w:proofErr w:type="spellStart"/>
      <w:r w:rsidRPr="002E6D20">
        <w:rPr>
          <w:rFonts w:cs="KFGQPC Uthmanic Script HAFS"/>
          <w:color w:val="000000"/>
          <w:sz w:val="36"/>
          <w:szCs w:val="36"/>
          <w:shd w:val="clear" w:color="auto" w:fill="FFFFFF"/>
          <w:rtl/>
        </w:rPr>
        <w:t>مُسۡتَخۡفِۢ</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بِ</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لَّيۡلِ</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وَسَارِبُۢ</w:t>
      </w:r>
      <w:proofErr w:type="spellEnd"/>
      <w:r w:rsidRPr="002E6D20">
        <w:rPr>
          <w:rFonts w:cs="KFGQPC Uthmanic Script HAFS"/>
          <w:color w:val="000000"/>
          <w:sz w:val="36"/>
          <w:szCs w:val="36"/>
          <w:shd w:val="clear" w:color="auto" w:fill="FFFFFF"/>
          <w:rtl/>
        </w:rPr>
        <w:t xml:space="preserve"> بِ</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لنَّهَارِ</w:t>
      </w:r>
      <w:r w:rsidRPr="002E6D20">
        <w:rPr>
          <w:rFonts w:cs="KFGQPC Uthmanic Script HAFS"/>
          <w:color w:val="000000"/>
          <w:sz w:val="36"/>
          <w:szCs w:val="36"/>
          <w:shd w:val="clear" w:color="auto" w:fill="FFFFFF"/>
          <w:rtl/>
        </w:rPr>
        <w:t>١٠</w:t>
      </w:r>
    </w:p>
    <w:p w14:paraId="79C18C78" w14:textId="77777777" w:rsidR="001E5C99" w:rsidRPr="004B450F" w:rsidRDefault="001E5C99" w:rsidP="00CB40B1">
      <w:pPr>
        <w:jc w:val="both"/>
        <w:rPr>
          <w:rFonts w:cstheme="minorHAnsi"/>
          <w:shd w:val="clear" w:color="auto" w:fill="FFFFFF"/>
          <w:lang w:val="fr-FR"/>
        </w:rPr>
      </w:pPr>
    </w:p>
    <w:p w14:paraId="1136C66A" w14:textId="77777777" w:rsidR="00617AE8" w:rsidRPr="00684F15" w:rsidRDefault="00617AE8" w:rsidP="00CB40B1">
      <w:pPr>
        <w:jc w:val="both"/>
        <w:rPr>
          <w:rFonts w:ascii="Calibri" w:hAnsi="Calibri" w:cs="Calibri"/>
          <w:b/>
          <w:bCs/>
          <w:i/>
          <w:iCs/>
          <w:sz w:val="20"/>
          <w:szCs w:val="20"/>
          <w:lang w:val="fr-BE"/>
        </w:rPr>
      </w:pPr>
      <w:r w:rsidRPr="001712CE">
        <w:rPr>
          <w:rFonts w:ascii="Calibri" w:hAnsi="Calibri" w:cs="Calibri"/>
          <w:b/>
          <w:bCs/>
          <w:i/>
          <w:iCs/>
          <w:sz w:val="20"/>
          <w:szCs w:val="20"/>
          <w:lang w:val="fr-BE"/>
        </w:rPr>
        <w:t>9- Le Connaisseur de ce qui est caché et de ce qui est apparent, Le Grand, Le Sublime.</w:t>
      </w:r>
    </w:p>
    <w:p w14:paraId="7D669CDB" w14:textId="77777777"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10- Sont égaux pour lui, celui parmi vous qui tient secrète sa parole, et celui qui la divulgue, celui qui se cache la nuit comme celui qui se montre au grand jour.</w:t>
      </w:r>
    </w:p>
    <w:p w14:paraId="649C8148" w14:textId="77777777" w:rsidR="00617AE8" w:rsidRPr="004B450F" w:rsidRDefault="00617AE8" w:rsidP="00CB40B1">
      <w:pPr>
        <w:jc w:val="both"/>
        <w:rPr>
          <w:rFonts w:cstheme="minorHAnsi"/>
          <w:shd w:val="clear" w:color="auto" w:fill="FFFFFF"/>
          <w:lang w:val="fr-FR"/>
        </w:rPr>
      </w:pPr>
    </w:p>
    <w:p w14:paraId="63188D95" w14:textId="77777777" w:rsidR="00617AE8" w:rsidRPr="00E85A6B" w:rsidRDefault="00617AE8" w:rsidP="00CB40B1">
      <w:pPr>
        <w:jc w:val="both"/>
        <w:rPr>
          <w:rFonts w:cstheme="minorHAnsi"/>
          <w:shd w:val="clear" w:color="auto" w:fill="FFFFFF"/>
          <w:lang w:val="fr-FR"/>
        </w:rPr>
      </w:pPr>
      <w:r w:rsidRPr="00E85A6B">
        <w:rPr>
          <w:rFonts w:cstheme="minorHAnsi"/>
          <w:shd w:val="clear" w:color="auto" w:fill="FFFFFF"/>
          <w:lang w:val="fr-FR"/>
        </w:rPr>
        <w:t>1</w:t>
      </w:r>
      <w:r w:rsidR="0024453A">
        <w:rPr>
          <w:rFonts w:cstheme="minorHAnsi"/>
          <w:shd w:val="clear" w:color="auto" w:fill="FFFFFF"/>
          <w:lang w:val="fr-FR"/>
        </w:rPr>
        <w:t xml:space="preserve">- </w:t>
      </w:r>
      <w:r w:rsidRPr="00E85A6B">
        <w:rPr>
          <w:rFonts w:cstheme="minorHAnsi"/>
          <w:shd w:val="clear" w:color="auto" w:fill="FFFFFF"/>
          <w:lang w:val="fr-FR"/>
        </w:rPr>
        <w:t xml:space="preserve">L'expression </w:t>
      </w:r>
      <w:r>
        <w:rPr>
          <w:rFonts w:cstheme="minorHAnsi"/>
          <w:shd w:val="clear" w:color="auto" w:fill="FFFFFF"/>
          <w:lang w:val="fr-FR"/>
        </w:rPr>
        <w:t>« </w:t>
      </w:r>
      <w:r w:rsidRPr="00CC446F">
        <w:rPr>
          <w:rFonts w:cstheme="minorHAnsi"/>
          <w:b/>
          <w:bCs/>
          <w:shd w:val="clear" w:color="auto" w:fill="FFFFFF"/>
          <w:lang w:val="fr-FR"/>
        </w:rPr>
        <w:t>Le Connaisseur de ce qui est caché et de ce qui est apparent</w:t>
      </w:r>
      <w:r>
        <w:rPr>
          <w:rFonts w:cstheme="minorHAnsi"/>
          <w:shd w:val="clear" w:color="auto" w:fill="FFFFFF"/>
          <w:lang w:val="fr-FR"/>
        </w:rPr>
        <w:t> »</w:t>
      </w:r>
      <w:r w:rsidRPr="00E85A6B">
        <w:rPr>
          <w:rFonts w:cstheme="minorHAnsi"/>
          <w:shd w:val="clear" w:color="auto" w:fill="FFFFFF"/>
          <w:lang w:val="fr-FR"/>
        </w:rPr>
        <w:t xml:space="preserve"> est une preuve pour le verset précédent qui fait référence à la connaissance infinie de Dieu sur toute chose, y compris l'intérieur des utérus. Ainsi, la grandeur et la domination de Dieu sont une preuve du domaine infini de Sa connaissance, car Il est partout, Il connaît le caché et l'évident.</w:t>
      </w:r>
    </w:p>
    <w:p w14:paraId="3FFC7295" w14:textId="77777777" w:rsidR="00617AE8" w:rsidRDefault="00617AE8" w:rsidP="00CB40B1">
      <w:pPr>
        <w:jc w:val="both"/>
        <w:rPr>
          <w:rFonts w:cstheme="minorHAnsi"/>
          <w:shd w:val="clear" w:color="auto" w:fill="FFFFFF"/>
          <w:lang w:val="fr-FR"/>
        </w:rPr>
      </w:pPr>
      <w:r w:rsidRPr="00E85A6B">
        <w:rPr>
          <w:rFonts w:cstheme="minorHAnsi"/>
          <w:shd w:val="clear" w:color="auto" w:fill="FFFFFF"/>
          <w:lang w:val="fr-FR"/>
        </w:rPr>
        <w:t>2</w:t>
      </w:r>
      <w:r w:rsidR="0024453A">
        <w:rPr>
          <w:rFonts w:cstheme="minorHAnsi"/>
          <w:shd w:val="clear" w:color="auto" w:fill="FFFFFF"/>
          <w:lang w:val="fr-FR"/>
        </w:rPr>
        <w:t xml:space="preserve">- </w:t>
      </w:r>
      <w:r w:rsidRPr="00E85A6B">
        <w:rPr>
          <w:rFonts w:cstheme="minorHAnsi"/>
          <w:shd w:val="clear" w:color="auto" w:fill="FFFFFF"/>
          <w:lang w:val="fr-FR"/>
        </w:rPr>
        <w:t>Il est rapporté dans un récit que l'Imam as-</w:t>
      </w:r>
      <w:proofErr w:type="spellStart"/>
      <w:r w:rsidRPr="00E85A6B">
        <w:rPr>
          <w:rFonts w:cstheme="minorHAnsi"/>
          <w:shd w:val="clear" w:color="auto" w:fill="FFFFFF"/>
          <w:lang w:val="fr-FR"/>
        </w:rPr>
        <w:t>Sàdiq</w:t>
      </w:r>
      <w:proofErr w:type="spellEnd"/>
      <w:r w:rsidRPr="00E85A6B">
        <w:rPr>
          <w:rFonts w:cstheme="minorHAnsi"/>
          <w:shd w:val="clear" w:color="auto" w:fill="FFFFFF"/>
          <w:lang w:val="fr-FR"/>
        </w:rPr>
        <w:t xml:space="preserve"> (a) a dit : </w:t>
      </w:r>
      <w:r>
        <w:rPr>
          <w:rFonts w:cstheme="minorHAnsi"/>
          <w:shd w:val="clear" w:color="auto" w:fill="FFFFFF"/>
          <w:lang w:val="fr-FR"/>
        </w:rPr>
        <w:t>« </w:t>
      </w:r>
      <w:r w:rsidRPr="00E85A6B">
        <w:rPr>
          <w:rFonts w:cstheme="minorHAnsi"/>
          <w:shd w:val="clear" w:color="auto" w:fill="FFFFFF"/>
          <w:lang w:val="fr-FR"/>
        </w:rPr>
        <w:t>Je savais que Dieu savait tout ce que je faisais. Par conséquent, je ne peux pas Lui désobéir, car j'</w:t>
      </w:r>
      <w:r>
        <w:rPr>
          <w:rFonts w:cstheme="minorHAnsi"/>
          <w:shd w:val="clear" w:color="auto" w:fill="FFFFFF"/>
          <w:lang w:val="fr-FR"/>
        </w:rPr>
        <w:t xml:space="preserve">ai honte (de ma désobéissance) </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19"/>
      </w:r>
      <w:r w:rsidRPr="004B450F">
        <w:rPr>
          <w:rFonts w:cstheme="minorHAnsi"/>
          <w:shd w:val="clear" w:color="auto" w:fill="FFFFFF"/>
          <w:lang w:val="fr-FR"/>
        </w:rPr>
        <w:t xml:space="preserve"> </w:t>
      </w:r>
      <w:r w:rsidRPr="004B450F">
        <w:rPr>
          <w:rStyle w:val="Appelnotedebasdep"/>
          <w:rFonts w:cstheme="minorHAnsi"/>
          <w:shd w:val="clear" w:color="auto" w:fill="FFFFFF"/>
          <w:lang w:val="fr-FR"/>
        </w:rPr>
        <w:footnoteReference w:id="20"/>
      </w:r>
    </w:p>
    <w:p w14:paraId="52C495B8" w14:textId="77777777" w:rsidR="00617AE8" w:rsidRDefault="00617AE8" w:rsidP="00CB40B1">
      <w:pPr>
        <w:jc w:val="both"/>
        <w:rPr>
          <w:rFonts w:cstheme="minorHAnsi"/>
          <w:shd w:val="clear" w:color="auto" w:fill="FFFFFF"/>
          <w:lang w:val="fr-FR"/>
        </w:rPr>
      </w:pPr>
    </w:p>
    <w:p w14:paraId="5AB09AA5" w14:textId="77777777" w:rsidR="001E5C99" w:rsidRDefault="001E5C99" w:rsidP="00CB40B1">
      <w:pPr>
        <w:jc w:val="both"/>
        <w:rPr>
          <w:rFonts w:cstheme="minorHAnsi"/>
          <w:shd w:val="clear" w:color="auto" w:fill="FFFFFF"/>
          <w:lang w:val="fr-FR"/>
        </w:rPr>
      </w:pPr>
    </w:p>
    <w:p w14:paraId="49E8B8E6" w14:textId="77777777" w:rsidR="009F0851" w:rsidRDefault="009F0851" w:rsidP="00CB40B1">
      <w:pPr>
        <w:jc w:val="both"/>
        <w:rPr>
          <w:rFonts w:cstheme="minorHAnsi"/>
          <w:shd w:val="clear" w:color="auto" w:fill="FFFFFF"/>
          <w:lang w:val="fr-FR"/>
        </w:rPr>
      </w:pPr>
    </w:p>
    <w:p w14:paraId="2238E9FA" w14:textId="77777777" w:rsidR="009F0851" w:rsidRDefault="009F0851" w:rsidP="00CB40B1">
      <w:pPr>
        <w:jc w:val="both"/>
        <w:rPr>
          <w:rFonts w:cstheme="minorHAnsi"/>
          <w:shd w:val="clear" w:color="auto" w:fill="FFFFFF"/>
          <w:lang w:val="fr-FR"/>
        </w:rPr>
      </w:pPr>
    </w:p>
    <w:p w14:paraId="296F4857" w14:textId="77777777" w:rsidR="009F0851" w:rsidRDefault="009F0851" w:rsidP="00CB40B1">
      <w:pPr>
        <w:jc w:val="both"/>
        <w:rPr>
          <w:rFonts w:cstheme="minorHAnsi"/>
          <w:shd w:val="clear" w:color="auto" w:fill="FFFFFF"/>
          <w:lang w:val="fr-FR"/>
        </w:rPr>
      </w:pPr>
    </w:p>
    <w:p w14:paraId="326BB559" w14:textId="190A1DBA" w:rsidR="009F0851" w:rsidRDefault="009F0851" w:rsidP="009F0851">
      <w:pPr>
        <w:jc w:val="right"/>
        <w:rPr>
          <w:rFonts w:cstheme="minorHAnsi"/>
          <w:shd w:val="clear" w:color="auto" w:fill="FFFFFF"/>
          <w:lang w:val="fr-FR"/>
        </w:rPr>
      </w:pPr>
      <w:proofErr w:type="spellStart"/>
      <w:r w:rsidRPr="002E6D20">
        <w:rPr>
          <w:rFonts w:cs="KFGQPC Uthmanic Script HAFS"/>
          <w:color w:val="000000"/>
          <w:sz w:val="36"/>
          <w:szCs w:val="36"/>
          <w:shd w:val="clear" w:color="auto" w:fill="FFFFFF"/>
          <w:rtl/>
        </w:rPr>
        <w:lastRenderedPageBreak/>
        <w:t>لَهُ</w:t>
      </w:r>
      <w:r w:rsidRPr="002E6D20">
        <w:rPr>
          <w:rFonts w:cs="KFGQPC Uthmanic Script HAFS" w:hint="cs"/>
          <w:color w:val="000000"/>
          <w:sz w:val="36"/>
          <w:szCs w:val="36"/>
          <w:shd w:val="clear" w:color="auto" w:fill="FFFFFF"/>
          <w:rtl/>
        </w:rPr>
        <w:t>ۥ</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مُعَقِّبَٰت</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مِّنۢ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بَيۡنِ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يَدَيۡهِ</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وَمِنۡ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خَلۡفِهِ</w:t>
      </w:r>
      <w:r w:rsidRPr="002E6D20">
        <w:rPr>
          <w:rFonts w:cs="KFGQPC Uthmanic Script HAFS" w:hint="cs"/>
          <w:color w:val="000000"/>
          <w:sz w:val="36"/>
          <w:szCs w:val="36"/>
          <w:shd w:val="clear" w:color="auto" w:fill="FFFFFF"/>
          <w:rtl/>
        </w:rPr>
        <w:t>ۦ</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يَحۡفَظُونَ</w:t>
      </w:r>
      <w:r w:rsidRPr="002E6D20">
        <w:rPr>
          <w:rFonts w:cs="KFGQPC Uthmanic Script HAFS" w:hint="eastAsia"/>
          <w:color w:val="000000"/>
          <w:sz w:val="36"/>
          <w:szCs w:val="36"/>
          <w:shd w:val="clear" w:color="auto" w:fill="FFFFFF"/>
          <w:rtl/>
        </w:rPr>
        <w:t>هُ</w:t>
      </w:r>
      <w:r w:rsidRPr="002E6D20">
        <w:rPr>
          <w:rFonts w:cs="KFGQPC Uthmanic Script HAFS" w:hint="cs"/>
          <w:color w:val="000000"/>
          <w:sz w:val="36"/>
          <w:szCs w:val="36"/>
          <w:shd w:val="clear" w:color="auto" w:fill="FFFFFF"/>
          <w:rtl/>
        </w:rPr>
        <w:t>ۥ</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مِنۡ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أَمۡرِ</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إِنَّ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لَا يُغَيِّرُ مَا </w:t>
      </w:r>
      <w:proofErr w:type="spellStart"/>
      <w:r w:rsidRPr="002E6D20">
        <w:rPr>
          <w:rFonts w:cs="KFGQPC Uthmanic Script HAFS"/>
          <w:color w:val="000000"/>
          <w:sz w:val="36"/>
          <w:szCs w:val="36"/>
          <w:shd w:val="clear" w:color="auto" w:fill="FFFFFF"/>
          <w:rtl/>
        </w:rPr>
        <w:t>بِقَوۡمٍ</w:t>
      </w:r>
      <w:proofErr w:type="spellEnd"/>
      <w:r w:rsidRPr="002E6D20">
        <w:rPr>
          <w:rFonts w:cs="KFGQPC Uthmanic Script HAFS"/>
          <w:color w:val="000000"/>
          <w:sz w:val="36"/>
          <w:szCs w:val="36"/>
          <w:shd w:val="clear" w:color="auto" w:fill="FFFFFF"/>
          <w:rtl/>
        </w:rPr>
        <w:t xml:space="preserve"> حَتَّىٰ يُغَيِّرُواْ مَا </w:t>
      </w:r>
      <w:proofErr w:type="spellStart"/>
      <w:r w:rsidRPr="002E6D20">
        <w:rPr>
          <w:rFonts w:cs="KFGQPC Uthmanic Script HAFS"/>
          <w:color w:val="000000"/>
          <w:sz w:val="36"/>
          <w:szCs w:val="36"/>
          <w:shd w:val="clear" w:color="auto" w:fill="FFFFFF"/>
          <w:rtl/>
        </w:rPr>
        <w:t>بِأَنفُسِهِمۡۗ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وَإِذَآ</w:t>
      </w:r>
      <w:proofErr w:type="spellEnd"/>
      <w:r w:rsidRPr="002E6D20">
        <w:rPr>
          <w:rFonts w:cs="KFGQPC Uthmanic Script HAFS"/>
          <w:color w:val="000000"/>
          <w:sz w:val="36"/>
          <w:szCs w:val="36"/>
          <w:shd w:val="clear" w:color="auto" w:fill="FFFFFF"/>
          <w:rtl/>
        </w:rPr>
        <w:t xml:space="preserve"> أَرَادَ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بِقَوۡم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سُوٓءٗا</w:t>
      </w:r>
      <w:proofErr w:type="spellEnd"/>
      <w:r w:rsidRPr="002E6D20">
        <w:rPr>
          <w:rFonts w:cs="KFGQPC Uthmanic Script HAFS"/>
          <w:color w:val="000000"/>
          <w:sz w:val="36"/>
          <w:szCs w:val="36"/>
          <w:shd w:val="clear" w:color="auto" w:fill="FFFFFF"/>
          <w:rtl/>
        </w:rPr>
        <w:t xml:space="preserve"> فَلَا مَرَدَّ </w:t>
      </w:r>
      <w:proofErr w:type="spellStart"/>
      <w:r w:rsidRPr="002E6D20">
        <w:rPr>
          <w:rFonts w:cs="KFGQPC Uthmanic Script HAFS"/>
          <w:color w:val="000000"/>
          <w:sz w:val="36"/>
          <w:szCs w:val="36"/>
          <w:shd w:val="clear" w:color="auto" w:fill="FFFFFF"/>
          <w:rtl/>
        </w:rPr>
        <w:t>لَهُ</w:t>
      </w:r>
      <w:r w:rsidRPr="002E6D20">
        <w:rPr>
          <w:rFonts w:cs="KFGQPC Uthmanic Script HAFS" w:hint="cs"/>
          <w:color w:val="000000"/>
          <w:sz w:val="36"/>
          <w:szCs w:val="36"/>
          <w:shd w:val="clear" w:color="auto" w:fill="FFFFFF"/>
          <w:rtl/>
        </w:rPr>
        <w:t>ۥۚ</w:t>
      </w:r>
      <w:proofErr w:type="spellEnd"/>
      <w:r w:rsidRPr="002E6D20">
        <w:rPr>
          <w:rFonts w:cs="KFGQPC Uthmanic Script HAFS"/>
          <w:color w:val="000000"/>
          <w:sz w:val="36"/>
          <w:szCs w:val="36"/>
          <w:shd w:val="clear" w:color="auto" w:fill="FFFFFF"/>
          <w:rtl/>
        </w:rPr>
        <w:t xml:space="preserve"> وَمَا لَهُم مِّن </w:t>
      </w:r>
      <w:proofErr w:type="spellStart"/>
      <w:r w:rsidRPr="002E6D20">
        <w:rPr>
          <w:rFonts w:cs="KFGQPC Uthmanic Script HAFS"/>
          <w:color w:val="000000"/>
          <w:sz w:val="36"/>
          <w:szCs w:val="36"/>
          <w:shd w:val="clear" w:color="auto" w:fill="FFFFFF"/>
          <w:rtl/>
        </w:rPr>
        <w:t>دُونِهِ</w:t>
      </w:r>
      <w:r w:rsidRPr="002E6D20">
        <w:rPr>
          <w:rFonts w:cs="KFGQPC Uthmanic Script HAFS" w:hint="cs"/>
          <w:color w:val="000000"/>
          <w:sz w:val="36"/>
          <w:szCs w:val="36"/>
          <w:shd w:val="clear" w:color="auto" w:fill="FFFFFF"/>
          <w:rtl/>
        </w:rPr>
        <w:t>ۦ</w:t>
      </w:r>
      <w:proofErr w:type="spellEnd"/>
      <w:r w:rsidRPr="002E6D20">
        <w:rPr>
          <w:rFonts w:cs="KFGQPC Uthmanic Script HAFS"/>
          <w:color w:val="000000"/>
          <w:sz w:val="36"/>
          <w:szCs w:val="36"/>
          <w:shd w:val="clear" w:color="auto" w:fill="FFFFFF"/>
          <w:rtl/>
        </w:rPr>
        <w:t xml:space="preserve"> مِن وَالٍ١١</w:t>
      </w:r>
    </w:p>
    <w:p w14:paraId="44298DDF" w14:textId="77777777" w:rsidR="00617AE8" w:rsidRPr="0095422C" w:rsidRDefault="00617AE8" w:rsidP="00CB40B1">
      <w:pPr>
        <w:jc w:val="both"/>
        <w:rPr>
          <w:rFonts w:cstheme="minorHAnsi"/>
          <w:shd w:val="clear" w:color="auto" w:fill="FFFFFF"/>
          <w:lang w:val="fr-FR"/>
        </w:rPr>
      </w:pPr>
    </w:p>
    <w:p w14:paraId="09348D5D" w14:textId="6B6ED01F" w:rsidR="00617AE8" w:rsidRPr="00684F15" w:rsidRDefault="00C20D08" w:rsidP="00CB40B1">
      <w:pPr>
        <w:jc w:val="both"/>
        <w:rPr>
          <w:rFonts w:ascii="Calibri" w:hAnsi="Calibri" w:cs="Calibri"/>
          <w:b/>
          <w:bCs/>
          <w:i/>
          <w:iCs/>
          <w:sz w:val="20"/>
          <w:szCs w:val="20"/>
          <w:lang w:val="fr-BE"/>
        </w:rPr>
      </w:pPr>
      <w:r w:rsidRPr="00C20D08">
        <w:rPr>
          <w:rFonts w:ascii="Calibri" w:hAnsi="Calibri" w:cs="Calibri"/>
          <w:b/>
          <w:bCs/>
          <w:i/>
          <w:iCs/>
          <w:sz w:val="20"/>
          <w:szCs w:val="20"/>
          <w:lang w:val="fr-BE"/>
        </w:rPr>
        <w:t>11- Il [l’homme] a par devant lui et derrière lui des Anges qui se relaient et qui veillent sur lui par ordre d’Allah. En vérité, Allah ne modifie point l’état d’un peuple, tant que les [individus qui le composent] ne modifient pas ce qui est en eux-mêmes. Et lorsqu’Allah veut [infliger] un mal à un peuple, nul ne peut le repousser : ils n’ont en dehors de lui aucun protecteur</w:t>
      </w:r>
      <w:r w:rsidR="00617AE8" w:rsidRPr="00684F15">
        <w:rPr>
          <w:rFonts w:ascii="Calibri" w:hAnsi="Calibri" w:cs="Calibri"/>
          <w:b/>
          <w:bCs/>
          <w:i/>
          <w:iCs/>
          <w:sz w:val="20"/>
          <w:szCs w:val="20"/>
          <w:lang w:val="fr-BE"/>
        </w:rPr>
        <w:t>.</w:t>
      </w:r>
    </w:p>
    <w:p w14:paraId="401FEB19" w14:textId="77777777" w:rsidR="00617AE8" w:rsidRDefault="00617AE8" w:rsidP="00CB40B1">
      <w:pPr>
        <w:jc w:val="both"/>
        <w:rPr>
          <w:rFonts w:cstheme="minorHAnsi"/>
          <w:shd w:val="clear" w:color="auto" w:fill="FFFFFF"/>
          <w:lang w:val="fr-FR"/>
        </w:rPr>
      </w:pPr>
    </w:p>
    <w:p w14:paraId="238AEE68" w14:textId="77777777" w:rsidR="00617AE8" w:rsidRPr="00C47211" w:rsidRDefault="00617AE8" w:rsidP="00CB40B1">
      <w:pPr>
        <w:jc w:val="both"/>
        <w:rPr>
          <w:rFonts w:cstheme="minorHAnsi"/>
          <w:shd w:val="clear" w:color="auto" w:fill="FFFFFF"/>
          <w:lang w:val="fr-FR"/>
        </w:rPr>
      </w:pPr>
      <w:r w:rsidRPr="00C47211">
        <w:rPr>
          <w:rFonts w:cstheme="minorHAnsi"/>
          <w:shd w:val="clear" w:color="auto" w:fill="FFFFFF"/>
          <w:lang w:val="fr-FR"/>
        </w:rPr>
        <w:t xml:space="preserve">1- Le terme </w:t>
      </w:r>
      <w:r>
        <w:rPr>
          <w:rFonts w:cstheme="minorHAnsi"/>
          <w:shd w:val="clear" w:color="auto" w:fill="FFFFFF"/>
          <w:lang w:val="fr-FR"/>
        </w:rPr>
        <w:t>« </w:t>
      </w:r>
      <w:proofErr w:type="spellStart"/>
      <w:r w:rsidRPr="00C47211">
        <w:rPr>
          <w:rFonts w:cstheme="minorHAnsi"/>
          <w:b/>
          <w:bCs/>
          <w:shd w:val="clear" w:color="auto" w:fill="FFFFFF"/>
          <w:lang w:val="fr-FR"/>
        </w:rPr>
        <w:t>mou'aqqibaate</w:t>
      </w:r>
      <w:proofErr w:type="spellEnd"/>
      <w:r>
        <w:rPr>
          <w:rFonts w:cstheme="minorHAnsi"/>
          <w:shd w:val="clear" w:color="auto" w:fill="FFFFFF"/>
          <w:lang w:val="fr-FR"/>
        </w:rPr>
        <w:t> »</w:t>
      </w:r>
      <w:r w:rsidRPr="00C47211">
        <w:rPr>
          <w:rFonts w:cstheme="minorHAnsi"/>
          <w:shd w:val="clear" w:color="auto" w:fill="FFFFFF"/>
          <w:lang w:val="fr-FR"/>
        </w:rPr>
        <w:t xml:space="preserve"> désigne un groupe qui poursuit constamment une tâche. Dans ce contexte, il fait référence aux anges chargés de veiller sur l'homme jour et nuit, le protégeant de l'avant et de l'arrière.</w:t>
      </w:r>
    </w:p>
    <w:p w14:paraId="23E8DAD5" w14:textId="0A98B442" w:rsidR="00617AE8" w:rsidRPr="00C47211" w:rsidRDefault="00617AE8" w:rsidP="00CB40B1">
      <w:pPr>
        <w:jc w:val="both"/>
        <w:rPr>
          <w:rFonts w:cstheme="minorHAnsi"/>
          <w:shd w:val="clear" w:color="auto" w:fill="FFFFFF"/>
          <w:lang w:val="fr-FR"/>
        </w:rPr>
      </w:pPr>
      <w:r w:rsidRPr="00C47211">
        <w:rPr>
          <w:rFonts w:cstheme="minorHAnsi"/>
          <w:shd w:val="clear" w:color="auto" w:fill="FFFFFF"/>
          <w:lang w:val="fr-FR"/>
        </w:rPr>
        <w:t>2-</w:t>
      </w:r>
      <w:r w:rsidR="00043F4D">
        <w:rPr>
          <w:rFonts w:cstheme="minorHAnsi"/>
          <w:shd w:val="clear" w:color="auto" w:fill="FFFFFF"/>
          <w:lang w:val="fr-FR"/>
        </w:rPr>
        <w:t> </w:t>
      </w:r>
      <w:r w:rsidRPr="00C47211">
        <w:rPr>
          <w:rFonts w:cstheme="minorHAnsi"/>
          <w:shd w:val="clear" w:color="auto" w:fill="FFFFFF"/>
          <w:lang w:val="fr-FR"/>
        </w:rPr>
        <w:t>Il est rapporté dans un récit que l'Imam as-</w:t>
      </w:r>
      <w:proofErr w:type="spellStart"/>
      <w:r w:rsidRPr="00C47211">
        <w:rPr>
          <w:rFonts w:cstheme="minorHAnsi"/>
          <w:shd w:val="clear" w:color="auto" w:fill="FFFFFF"/>
          <w:lang w:val="fr-FR"/>
        </w:rPr>
        <w:t>Sàdiq</w:t>
      </w:r>
      <w:proofErr w:type="spellEnd"/>
      <w:r w:rsidRPr="00C47211">
        <w:rPr>
          <w:rFonts w:cstheme="minorHAnsi"/>
          <w:shd w:val="clear" w:color="auto" w:fill="FFFFFF"/>
          <w:lang w:val="fr-FR"/>
        </w:rPr>
        <w:t xml:space="preserve"> (a) que chaque serviteur de Dieu est accompagné de deux anges protecteurs. Cependant, lorsque le décret final de Dieu sur</w:t>
      </w:r>
      <w:r>
        <w:rPr>
          <w:rFonts w:cstheme="minorHAnsi"/>
          <w:shd w:val="clear" w:color="auto" w:fill="FFFFFF"/>
          <w:lang w:val="fr-FR"/>
        </w:rPr>
        <w:t>vient, ces anges s'y soumettent</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21"/>
      </w:r>
      <w:r w:rsidRPr="004B450F">
        <w:rPr>
          <w:rFonts w:cstheme="minorHAnsi"/>
          <w:shd w:val="clear" w:color="auto" w:fill="FFFFFF"/>
          <w:lang w:val="fr-FR"/>
        </w:rPr>
        <w:t xml:space="preserve"> </w:t>
      </w:r>
      <w:r w:rsidRPr="00C47211">
        <w:rPr>
          <w:rFonts w:cstheme="minorHAnsi"/>
          <w:shd w:val="clear" w:color="auto" w:fill="FFFFFF"/>
          <w:lang w:val="fr-FR"/>
        </w:rPr>
        <w:t>Ce récit suggère que ces anges protègent l'homme des événements incertains, mais comme le précise la fin du verset, face à l'ordre divin final, nul ne peut intervenir.</w:t>
      </w:r>
    </w:p>
    <w:p w14:paraId="371FE90F" w14:textId="5B8D6DBA" w:rsidR="00617AE8" w:rsidRPr="00C47211" w:rsidRDefault="00617AE8" w:rsidP="00CB40B1">
      <w:pPr>
        <w:jc w:val="both"/>
        <w:rPr>
          <w:rFonts w:cstheme="minorHAnsi"/>
          <w:shd w:val="clear" w:color="auto" w:fill="FFFFFF"/>
          <w:lang w:val="fr-FR"/>
        </w:rPr>
      </w:pPr>
      <w:r w:rsidRPr="00C47211">
        <w:rPr>
          <w:rFonts w:cstheme="minorHAnsi"/>
          <w:shd w:val="clear" w:color="auto" w:fill="FFFFFF"/>
          <w:lang w:val="fr-FR"/>
        </w:rPr>
        <w:t xml:space="preserve">3- Ce verset expose un principe sociologique fondamental de l'Islam : </w:t>
      </w:r>
      <w:r>
        <w:rPr>
          <w:rFonts w:cstheme="minorHAnsi"/>
          <w:shd w:val="clear" w:color="auto" w:fill="FFFFFF"/>
          <w:lang w:val="fr-FR"/>
        </w:rPr>
        <w:t>« </w:t>
      </w:r>
      <w:r w:rsidRPr="00C47211">
        <w:rPr>
          <w:rFonts w:cstheme="minorHAnsi"/>
          <w:shd w:val="clear" w:color="auto" w:fill="FFFFFF"/>
          <w:lang w:val="fr-FR"/>
        </w:rPr>
        <w:t>Votre destin est d'abord entre vos mains, avant toute autre chose. Tout changement dans votre sort dépend</w:t>
      </w:r>
      <w:r>
        <w:rPr>
          <w:rFonts w:cstheme="minorHAnsi"/>
          <w:shd w:val="clear" w:color="auto" w:fill="FFFFFF"/>
          <w:lang w:val="fr-FR"/>
        </w:rPr>
        <w:t xml:space="preserve"> de vos changements intérieurs</w:t>
      </w:r>
      <w:r w:rsidR="00036A6A">
        <w:rPr>
          <w:rFonts w:cstheme="minorHAnsi"/>
          <w:shd w:val="clear" w:color="auto" w:fill="FFFFFF"/>
          <w:lang w:val="fr-FR"/>
        </w:rPr>
        <w:t> </w:t>
      </w:r>
      <w:r w:rsidRPr="00C47211">
        <w:rPr>
          <w:rFonts w:cstheme="minorHAnsi"/>
          <w:shd w:val="clear" w:color="auto" w:fill="FFFFFF"/>
          <w:lang w:val="fr-FR"/>
        </w:rPr>
        <w:t>; votre volonté détermine ainsi votre bonheur ou votre malheur</w:t>
      </w:r>
      <w:r w:rsidR="00BF218A">
        <w:rPr>
          <w:rFonts w:cstheme="minorHAnsi"/>
          <w:shd w:val="clear" w:color="auto" w:fill="FFFFFF"/>
          <w:lang w:val="fr-FR"/>
        </w:rPr>
        <w:t xml:space="preserve"> </w:t>
      </w:r>
      <w:r>
        <w:rPr>
          <w:rFonts w:cstheme="minorHAnsi"/>
          <w:shd w:val="clear" w:color="auto" w:fill="FFFFFF"/>
          <w:lang w:val="fr-FR"/>
        </w:rPr>
        <w:t>»</w:t>
      </w:r>
      <w:r w:rsidR="00BF218A">
        <w:rPr>
          <w:rFonts w:cstheme="minorHAnsi"/>
          <w:shd w:val="clear" w:color="auto" w:fill="FFFFFF"/>
          <w:lang w:val="fr-FR"/>
        </w:rPr>
        <w:t>.</w:t>
      </w:r>
    </w:p>
    <w:p w14:paraId="5E3CA975" w14:textId="77777777" w:rsidR="00617AE8" w:rsidRDefault="00617AE8" w:rsidP="00CB40B1">
      <w:pPr>
        <w:jc w:val="both"/>
        <w:rPr>
          <w:rFonts w:cstheme="minorHAnsi"/>
          <w:shd w:val="clear" w:color="auto" w:fill="FFFFFF"/>
          <w:lang w:val="fr-FR"/>
        </w:rPr>
      </w:pPr>
      <w:r w:rsidRPr="00C47211">
        <w:rPr>
          <w:rFonts w:cstheme="minorHAnsi"/>
          <w:shd w:val="clear" w:color="auto" w:fill="FFFFFF"/>
          <w:lang w:val="fr-FR"/>
        </w:rPr>
        <w:t xml:space="preserve">4- Il est rapporté dans un récit que l'Imam </w:t>
      </w:r>
      <w:proofErr w:type="spellStart"/>
      <w:r w:rsidRPr="00C47211">
        <w:rPr>
          <w:rFonts w:cstheme="minorHAnsi"/>
          <w:shd w:val="clear" w:color="auto" w:fill="FFFFFF"/>
          <w:lang w:val="fr-FR"/>
        </w:rPr>
        <w:t>Zaynoul</w:t>
      </w:r>
      <w:proofErr w:type="spellEnd"/>
      <w:r w:rsidRPr="00C47211">
        <w:rPr>
          <w:rFonts w:cstheme="minorHAnsi"/>
          <w:shd w:val="clear" w:color="auto" w:fill="FFFFFF"/>
          <w:lang w:val="fr-FR"/>
        </w:rPr>
        <w:t xml:space="preserve"> </w:t>
      </w:r>
      <w:proofErr w:type="spellStart"/>
      <w:r w:rsidRPr="00C47211">
        <w:rPr>
          <w:rFonts w:cstheme="minorHAnsi"/>
          <w:shd w:val="clear" w:color="auto" w:fill="FFFFFF"/>
          <w:lang w:val="fr-FR"/>
        </w:rPr>
        <w:t>Abidine</w:t>
      </w:r>
      <w:proofErr w:type="spellEnd"/>
      <w:r w:rsidRPr="00C47211">
        <w:rPr>
          <w:rFonts w:cstheme="minorHAnsi"/>
          <w:shd w:val="clear" w:color="auto" w:fill="FFFFFF"/>
          <w:lang w:val="fr-FR"/>
        </w:rPr>
        <w:t xml:space="preserve"> (a) énumère les péchés qui peuvent transformer les bénédictions en malheurs : l'oppression envers autrui, l'ingratitude envers Dieu, et l'abandon</w:t>
      </w:r>
      <w:r>
        <w:rPr>
          <w:rFonts w:cstheme="minorHAnsi"/>
          <w:shd w:val="clear" w:color="auto" w:fill="FFFFFF"/>
          <w:lang w:val="fr-FR"/>
        </w:rPr>
        <w:t xml:space="preserve"> des bonnes actions habituelles</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22"/>
      </w:r>
      <w:r w:rsidRPr="004B450F">
        <w:rPr>
          <w:rFonts w:cstheme="minorHAnsi"/>
          <w:shd w:val="clear" w:color="auto" w:fill="FFFFFF"/>
          <w:lang w:val="fr-FR"/>
        </w:rPr>
        <w:t xml:space="preserve"> </w:t>
      </w:r>
      <w:r w:rsidRPr="004B450F">
        <w:rPr>
          <w:rStyle w:val="Appelnotedebasdep"/>
          <w:rFonts w:cstheme="minorHAnsi"/>
          <w:shd w:val="clear" w:color="auto" w:fill="FFFFFF"/>
          <w:lang w:val="fr-FR"/>
        </w:rPr>
        <w:footnoteReference w:id="23"/>
      </w:r>
    </w:p>
    <w:p w14:paraId="583DD282" w14:textId="77777777" w:rsidR="00617AE8" w:rsidRDefault="00617AE8" w:rsidP="00CB40B1">
      <w:pPr>
        <w:jc w:val="both"/>
        <w:rPr>
          <w:rFonts w:cstheme="minorHAnsi"/>
          <w:shd w:val="clear" w:color="auto" w:fill="FFFFFF"/>
          <w:lang w:val="fr-FR"/>
        </w:rPr>
      </w:pPr>
    </w:p>
    <w:p w14:paraId="0DBDCD35" w14:textId="77777777" w:rsidR="009F0851" w:rsidRDefault="009F0851" w:rsidP="00CB40B1">
      <w:pPr>
        <w:jc w:val="both"/>
        <w:rPr>
          <w:rFonts w:cstheme="minorHAnsi"/>
          <w:shd w:val="clear" w:color="auto" w:fill="FFFFFF"/>
          <w:lang w:val="fr-FR"/>
        </w:rPr>
      </w:pPr>
    </w:p>
    <w:p w14:paraId="5EEC65C7" w14:textId="77777777" w:rsidR="009F0851" w:rsidRDefault="009F0851" w:rsidP="00CB40B1">
      <w:pPr>
        <w:jc w:val="both"/>
        <w:rPr>
          <w:rFonts w:cstheme="minorHAnsi"/>
          <w:shd w:val="clear" w:color="auto" w:fill="FFFFFF"/>
          <w:lang w:val="fr-FR"/>
        </w:rPr>
      </w:pPr>
    </w:p>
    <w:p w14:paraId="39EA6024" w14:textId="5CFB8E5F" w:rsidR="009F0851" w:rsidRDefault="009F0851" w:rsidP="009F0851">
      <w:pPr>
        <w:jc w:val="right"/>
        <w:rPr>
          <w:rFonts w:cstheme="minorHAnsi"/>
          <w:shd w:val="clear" w:color="auto" w:fill="FFFFFF"/>
          <w:lang w:val="fr-FR"/>
        </w:rPr>
      </w:pPr>
      <w:r w:rsidRPr="002E6D20">
        <w:rPr>
          <w:rFonts w:cs="KFGQPC Uthmanic Script HAFS"/>
          <w:color w:val="000000"/>
          <w:sz w:val="36"/>
          <w:szCs w:val="36"/>
          <w:shd w:val="clear" w:color="auto" w:fill="FFFFFF"/>
          <w:rtl/>
        </w:rPr>
        <w:t xml:space="preserve">هُوَ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لَّذِي</w:t>
      </w:r>
      <w:proofErr w:type="spellEnd"/>
      <w:r w:rsidRPr="002E6D20">
        <w:rPr>
          <w:rFonts w:cs="KFGQPC Uthmanic Script HAFS"/>
          <w:color w:val="000000"/>
          <w:sz w:val="36"/>
          <w:szCs w:val="36"/>
          <w:shd w:val="clear" w:color="auto" w:fill="FFFFFF"/>
          <w:rtl/>
        </w:rPr>
        <w:t xml:space="preserve"> يُرِيكُمُ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لۡبَرۡقَ</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خَوۡفٗا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وَطَمَعٗا</w:t>
      </w:r>
      <w:proofErr w:type="spellEnd"/>
      <w:r w:rsidRPr="002E6D20">
        <w:rPr>
          <w:rFonts w:cs="KFGQPC Uthmanic Script HAFS"/>
          <w:color w:val="000000"/>
          <w:sz w:val="36"/>
          <w:szCs w:val="36"/>
          <w:shd w:val="clear" w:color="auto" w:fill="FFFFFF"/>
          <w:rtl/>
        </w:rPr>
        <w:t xml:space="preserve"> وَيُنشِئُ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لسَّحَابَ</w:t>
      </w:r>
      <w:proofErr w:type="spellEnd"/>
      <w:r w:rsidRPr="002E6D20">
        <w:rPr>
          <w:rFonts w:cs="KFGQPC Uthmanic Script HAFS"/>
          <w:color w:val="000000"/>
          <w:sz w:val="36"/>
          <w:szCs w:val="36"/>
          <w:shd w:val="clear" w:color="auto" w:fill="FFFFFF"/>
          <w:rtl/>
        </w:rPr>
        <w:t xml:space="preserve"> </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لثِّقَالَ</w:t>
      </w:r>
      <w:r w:rsidRPr="002E6D20">
        <w:rPr>
          <w:rFonts w:cs="KFGQPC Uthmanic Script HAFS"/>
          <w:color w:val="000000"/>
          <w:sz w:val="36"/>
          <w:szCs w:val="36"/>
          <w:shd w:val="clear" w:color="auto" w:fill="FFFFFF"/>
          <w:rtl/>
        </w:rPr>
        <w:t>١٢</w:t>
      </w:r>
    </w:p>
    <w:p w14:paraId="49AA5ADE" w14:textId="77777777" w:rsidR="009F0851" w:rsidRDefault="009F0851" w:rsidP="00CB40B1">
      <w:pPr>
        <w:jc w:val="both"/>
        <w:rPr>
          <w:rFonts w:cstheme="minorHAnsi"/>
          <w:shd w:val="clear" w:color="auto" w:fill="FFFFFF"/>
          <w:lang w:val="fr-FR"/>
        </w:rPr>
      </w:pPr>
    </w:p>
    <w:p w14:paraId="5C25AAAD" w14:textId="78F4E322" w:rsidR="00617AE8" w:rsidRPr="00684F15" w:rsidRDefault="00C20D08" w:rsidP="00CB40B1">
      <w:pPr>
        <w:jc w:val="both"/>
        <w:rPr>
          <w:rFonts w:ascii="Calibri" w:hAnsi="Calibri" w:cs="Calibri"/>
          <w:b/>
          <w:bCs/>
          <w:i/>
          <w:iCs/>
          <w:sz w:val="20"/>
          <w:szCs w:val="20"/>
          <w:lang w:val="fr-BE"/>
        </w:rPr>
      </w:pPr>
      <w:r w:rsidRPr="00C20D08">
        <w:rPr>
          <w:rFonts w:ascii="Calibri" w:hAnsi="Calibri" w:cs="Calibri"/>
          <w:b/>
          <w:bCs/>
          <w:i/>
          <w:iCs/>
          <w:sz w:val="20"/>
          <w:szCs w:val="20"/>
          <w:lang w:val="fr-BE"/>
        </w:rPr>
        <w:t>12- C’est lui qui vous fait voir l’éclair (qui vous inspire) crainte et espoir ; et Il crée les nuages lourds</w:t>
      </w:r>
      <w:r w:rsidR="00617AE8" w:rsidRPr="00684F15">
        <w:rPr>
          <w:rFonts w:ascii="Calibri" w:hAnsi="Calibri" w:cs="Calibri"/>
          <w:b/>
          <w:bCs/>
          <w:i/>
          <w:iCs/>
          <w:sz w:val="20"/>
          <w:szCs w:val="20"/>
          <w:lang w:val="fr-BE"/>
        </w:rPr>
        <w:t>.</w:t>
      </w:r>
    </w:p>
    <w:p w14:paraId="2C118E88" w14:textId="77777777" w:rsidR="00617AE8" w:rsidRPr="004B450F" w:rsidRDefault="00617AE8" w:rsidP="00CB40B1">
      <w:pPr>
        <w:jc w:val="both"/>
        <w:rPr>
          <w:rFonts w:cstheme="minorHAnsi"/>
          <w:shd w:val="clear" w:color="auto" w:fill="FFFFFF"/>
          <w:lang w:val="fr-FR"/>
        </w:rPr>
      </w:pPr>
    </w:p>
    <w:p w14:paraId="3895CF86" w14:textId="77777777" w:rsidR="00617AE8" w:rsidRDefault="00617AE8" w:rsidP="00CB40B1">
      <w:pPr>
        <w:jc w:val="both"/>
        <w:rPr>
          <w:rFonts w:cstheme="minorHAnsi"/>
          <w:shd w:val="clear" w:color="auto" w:fill="FFFFFF"/>
          <w:lang w:val="fr-FR"/>
        </w:rPr>
      </w:pPr>
      <w:r w:rsidRPr="00C47211">
        <w:rPr>
          <w:rFonts w:cstheme="minorHAnsi"/>
          <w:shd w:val="clear" w:color="auto" w:fill="FFFFFF"/>
          <w:lang w:val="fr-FR"/>
        </w:rPr>
        <w:t xml:space="preserve">La foudre est causée par la collision entre deux parties de nuages chargées d'électricité opposée, positive et négative. Ce phénomène produit un éclair éblouissant et un bruit assourdissant, parfois accompagné d'incendies. Cependant, la foudre est aussi annonciatrice de pluie, promettant l'irrigation des champs et des arbres, ce qui la rend porteuse d'espoir pour les agriculteurs. Ce verset fait référence à cette dualité de la foudre, à la fois </w:t>
      </w:r>
      <w:r>
        <w:rPr>
          <w:rFonts w:cstheme="minorHAnsi"/>
          <w:shd w:val="clear" w:color="auto" w:fill="FFFFFF"/>
          <w:lang w:val="fr-FR"/>
        </w:rPr>
        <w:t>effrayante et porteuse d'espoir</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24"/>
      </w:r>
    </w:p>
    <w:p w14:paraId="66471288" w14:textId="77777777" w:rsidR="00617AE8" w:rsidRDefault="00617AE8" w:rsidP="00CB40B1">
      <w:pPr>
        <w:jc w:val="both"/>
        <w:rPr>
          <w:rFonts w:cstheme="minorHAnsi"/>
          <w:shd w:val="clear" w:color="auto" w:fill="FFFFFF"/>
          <w:lang w:val="fr-FR"/>
        </w:rPr>
      </w:pPr>
    </w:p>
    <w:p w14:paraId="4F9ED6DA" w14:textId="77777777" w:rsidR="00617AE8" w:rsidRDefault="00617AE8" w:rsidP="00CB40B1">
      <w:pPr>
        <w:jc w:val="both"/>
        <w:rPr>
          <w:rFonts w:cstheme="minorHAnsi"/>
          <w:shd w:val="clear" w:color="auto" w:fill="FFFFFF"/>
          <w:lang w:val="fr-FR"/>
        </w:rPr>
      </w:pPr>
    </w:p>
    <w:p w14:paraId="1BA5552B" w14:textId="77777777" w:rsidR="00617AE8" w:rsidRDefault="00617AE8" w:rsidP="00CB40B1">
      <w:pPr>
        <w:jc w:val="both"/>
        <w:rPr>
          <w:rFonts w:cstheme="minorHAnsi"/>
          <w:shd w:val="clear" w:color="auto" w:fill="FFFFFF"/>
          <w:lang w:val="fr-FR"/>
        </w:rPr>
      </w:pPr>
    </w:p>
    <w:p w14:paraId="013132C4" w14:textId="533FF982" w:rsidR="009F0851" w:rsidRDefault="009F0851" w:rsidP="009F0851">
      <w:pPr>
        <w:jc w:val="right"/>
        <w:rPr>
          <w:rFonts w:cstheme="minorHAnsi"/>
          <w:shd w:val="clear" w:color="auto" w:fill="FFFFFF"/>
          <w:lang w:val="fr-FR"/>
        </w:rPr>
      </w:pPr>
      <w:r w:rsidRPr="002E6D20">
        <w:rPr>
          <w:rFonts w:cs="KFGQPC Uthmanic Script HAFS"/>
          <w:color w:val="000000"/>
          <w:sz w:val="36"/>
          <w:szCs w:val="36"/>
          <w:shd w:val="clear" w:color="auto" w:fill="FFFFFF"/>
          <w:rtl/>
        </w:rPr>
        <w:t xml:space="preserve">وَيُسَبِّحُ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لرَّعۡدُ</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بِحَمۡدِهِ</w:t>
      </w:r>
      <w:r w:rsidRPr="002E6D20">
        <w:rPr>
          <w:rFonts w:cs="KFGQPC Uthmanic Script HAFS" w:hint="cs"/>
          <w:color w:val="000000"/>
          <w:sz w:val="36"/>
          <w:szCs w:val="36"/>
          <w:shd w:val="clear" w:color="auto" w:fill="FFFFFF"/>
          <w:rtl/>
        </w:rPr>
        <w:t>ۦ</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لۡمَلَٰٓئِكَةُ</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مِنۡ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خِيفَتِهِ</w:t>
      </w:r>
      <w:r w:rsidRPr="002E6D20">
        <w:rPr>
          <w:rFonts w:cs="KFGQPC Uthmanic Script HAFS" w:hint="cs"/>
          <w:color w:val="000000"/>
          <w:sz w:val="36"/>
          <w:szCs w:val="36"/>
          <w:shd w:val="clear" w:color="auto" w:fill="FFFFFF"/>
          <w:rtl/>
        </w:rPr>
        <w:t>ۦ</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وَيُرۡسِلُ</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لصَّوَٰعِقَ</w:t>
      </w:r>
      <w:proofErr w:type="spellEnd"/>
      <w:r w:rsidRPr="002E6D20">
        <w:rPr>
          <w:rFonts w:cs="KFGQPC Uthmanic Script HAFS"/>
          <w:color w:val="000000"/>
          <w:sz w:val="36"/>
          <w:szCs w:val="36"/>
          <w:shd w:val="clear" w:color="auto" w:fill="FFFFFF"/>
          <w:rtl/>
        </w:rPr>
        <w:t xml:space="preserve"> فَيُصِيبُ بِهَا مَن </w:t>
      </w:r>
      <w:proofErr w:type="spellStart"/>
      <w:r w:rsidRPr="002E6D20">
        <w:rPr>
          <w:rFonts w:cs="KFGQPC Uthmanic Script HAFS"/>
          <w:color w:val="000000"/>
          <w:sz w:val="36"/>
          <w:szCs w:val="36"/>
          <w:shd w:val="clear" w:color="auto" w:fill="FFFFFF"/>
          <w:rtl/>
        </w:rPr>
        <w:t>يَشَآءُ</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وَهُمۡ</w:t>
      </w:r>
      <w:proofErr w:type="spellEnd"/>
      <w:r w:rsidRPr="002E6D20">
        <w:rPr>
          <w:rFonts w:cs="KFGQPC Uthmanic Script HAFS"/>
          <w:color w:val="000000"/>
          <w:sz w:val="36"/>
          <w:szCs w:val="36"/>
          <w:shd w:val="clear" w:color="auto" w:fill="FFFFFF"/>
          <w:rtl/>
        </w:rPr>
        <w:t xml:space="preserve"> يُجَٰدِلُونَ فِي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وَهُوَ شَدِيدُ </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لۡمِحَالِ</w:t>
      </w:r>
      <w:r w:rsidRPr="002E6D20">
        <w:rPr>
          <w:rFonts w:cs="KFGQPC Uthmanic Script HAFS"/>
          <w:color w:val="000000"/>
          <w:sz w:val="36"/>
          <w:szCs w:val="36"/>
          <w:shd w:val="clear" w:color="auto" w:fill="FFFFFF"/>
          <w:rtl/>
        </w:rPr>
        <w:t>١٣</w:t>
      </w:r>
    </w:p>
    <w:p w14:paraId="456C8A7E" w14:textId="77777777" w:rsidR="009F0851" w:rsidRPr="004B450F" w:rsidRDefault="009F0851" w:rsidP="00CB40B1">
      <w:pPr>
        <w:jc w:val="both"/>
        <w:rPr>
          <w:rFonts w:cstheme="minorHAnsi"/>
          <w:shd w:val="clear" w:color="auto" w:fill="FFFFFF"/>
          <w:lang w:val="fr-FR"/>
        </w:rPr>
      </w:pPr>
    </w:p>
    <w:p w14:paraId="30C122A5" w14:textId="77777777"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13- Le tonnerre Le glorifie par Sa louange, et aussi les Anges, sous l’effet de sa crainte. Et Il lance les foudres dont Il atteint qui Il veut. Or ils disputent au sujet d’Allah alors qu’Il est redoutable en Sa force.</w:t>
      </w:r>
    </w:p>
    <w:p w14:paraId="7C5AED7A" w14:textId="77777777" w:rsidR="00617AE8" w:rsidRPr="004B450F" w:rsidRDefault="00617AE8" w:rsidP="00CB40B1">
      <w:pPr>
        <w:jc w:val="both"/>
        <w:rPr>
          <w:rFonts w:cstheme="minorHAnsi"/>
          <w:shd w:val="clear" w:color="auto" w:fill="FFFFFF"/>
          <w:lang w:val="fr-FR"/>
        </w:rPr>
      </w:pPr>
    </w:p>
    <w:p w14:paraId="475563D8" w14:textId="77777777" w:rsidR="00617AE8" w:rsidRPr="00E514A9" w:rsidRDefault="00617AE8" w:rsidP="00CB40B1">
      <w:pPr>
        <w:jc w:val="both"/>
        <w:rPr>
          <w:rFonts w:cstheme="minorHAnsi"/>
          <w:shd w:val="clear" w:color="auto" w:fill="FFFFFF"/>
          <w:lang w:val="fr-FR"/>
        </w:rPr>
      </w:pPr>
      <w:r w:rsidRPr="00E514A9">
        <w:rPr>
          <w:rFonts w:cstheme="minorHAnsi"/>
          <w:shd w:val="clear" w:color="auto" w:fill="FFFFFF"/>
          <w:lang w:val="fr-FR"/>
        </w:rPr>
        <w:t>1</w:t>
      </w:r>
      <w:r w:rsidR="00BF218A">
        <w:rPr>
          <w:rFonts w:cstheme="minorHAnsi"/>
          <w:shd w:val="clear" w:color="auto" w:fill="FFFFFF"/>
          <w:lang w:val="fr-FR"/>
        </w:rPr>
        <w:t xml:space="preserve">- </w:t>
      </w:r>
      <w:r w:rsidRPr="00E514A9">
        <w:rPr>
          <w:rFonts w:cstheme="minorHAnsi"/>
          <w:shd w:val="clear" w:color="auto" w:fill="FFFFFF"/>
          <w:lang w:val="fr-FR"/>
        </w:rPr>
        <w:t>Concernant les louanges et glorifications que fait le tonnerre, deux interprétations sont possibles :</w:t>
      </w:r>
    </w:p>
    <w:p w14:paraId="31E43F7E" w14:textId="47097630" w:rsidR="00617AE8" w:rsidRPr="00E514A9" w:rsidRDefault="00617AE8" w:rsidP="00CB40B1">
      <w:pPr>
        <w:jc w:val="both"/>
        <w:rPr>
          <w:rFonts w:cstheme="minorHAnsi"/>
          <w:shd w:val="clear" w:color="auto" w:fill="FFFFFF"/>
          <w:lang w:val="fr-FR"/>
        </w:rPr>
      </w:pPr>
      <w:r w:rsidRPr="00E514A9">
        <w:rPr>
          <w:rFonts w:cstheme="minorHAnsi"/>
          <w:shd w:val="clear" w:color="auto" w:fill="FFFFFF"/>
          <w:lang w:val="fr-FR"/>
        </w:rPr>
        <w:t xml:space="preserve">a) Le tonnerre, par son existence même, témoigne de la sagesse, de la puissance et de la perfection de son Créateur. De la même manière qu'une belle peinture ou une mélodie harmonieuse reflètent le talent de </w:t>
      </w:r>
      <w:r w:rsidR="00531C7A">
        <w:rPr>
          <w:rFonts w:cstheme="minorHAnsi"/>
          <w:shd w:val="clear" w:color="auto" w:fill="FFFFFF"/>
          <w:lang w:val="fr-FR"/>
        </w:rPr>
        <w:t>leur auteur, le tonnerre « reflète la sagesse »</w:t>
      </w:r>
      <w:r w:rsidRPr="00E514A9">
        <w:rPr>
          <w:rFonts w:cstheme="minorHAnsi"/>
          <w:shd w:val="clear" w:color="auto" w:fill="FFFFFF"/>
          <w:lang w:val="fr-FR"/>
        </w:rPr>
        <w:t xml:space="preserve"> de Dieu à travers ses caractéristiques naturelles.</w:t>
      </w:r>
    </w:p>
    <w:p w14:paraId="1C649F70" w14:textId="28AAA4D1" w:rsidR="00617AE8" w:rsidRPr="00E514A9" w:rsidRDefault="00617AE8" w:rsidP="00CB40B1">
      <w:pPr>
        <w:jc w:val="both"/>
        <w:rPr>
          <w:rFonts w:cstheme="minorHAnsi"/>
          <w:shd w:val="clear" w:color="auto" w:fill="FFFFFF"/>
          <w:lang w:val="fr-FR"/>
        </w:rPr>
      </w:pPr>
      <w:r w:rsidRPr="00E514A9">
        <w:rPr>
          <w:rFonts w:cstheme="minorHAnsi"/>
          <w:shd w:val="clear" w:color="auto" w:fill="FFFFFF"/>
          <w:lang w:val="fr-FR"/>
        </w:rPr>
        <w:t>b)</w:t>
      </w:r>
      <w:r w:rsidR="00213288">
        <w:rPr>
          <w:rFonts w:cstheme="minorHAnsi"/>
          <w:shd w:val="clear" w:color="auto" w:fill="FFFFFF"/>
          <w:lang w:val="fr-FR"/>
        </w:rPr>
        <w:t> </w:t>
      </w:r>
      <w:r w:rsidRPr="00E514A9">
        <w:rPr>
          <w:rFonts w:cstheme="minorHAnsi"/>
          <w:shd w:val="clear" w:color="auto" w:fill="FFFFFF"/>
          <w:lang w:val="fr-FR"/>
        </w:rPr>
        <w:t>Le tonnerre, comme toutes les composantes de l'univers, possède une forme de conscience et d'intelligence. Sur cette base, il glorifie et sanctifie Dieu dans son propre langage, d'une manière qui nous échappe.</w:t>
      </w:r>
    </w:p>
    <w:p w14:paraId="5B455D48" w14:textId="77777777" w:rsidR="00617AE8" w:rsidRPr="004B450F" w:rsidRDefault="00617AE8" w:rsidP="00CB40B1">
      <w:pPr>
        <w:jc w:val="both"/>
        <w:rPr>
          <w:rFonts w:cstheme="minorHAnsi"/>
          <w:shd w:val="clear" w:color="auto" w:fill="FFFFFF"/>
          <w:lang w:val="fr-FR"/>
        </w:rPr>
      </w:pPr>
      <w:r w:rsidRPr="00E514A9">
        <w:rPr>
          <w:rFonts w:cstheme="minorHAnsi"/>
          <w:shd w:val="clear" w:color="auto" w:fill="FFFFFF"/>
          <w:lang w:val="fr-FR"/>
        </w:rPr>
        <w:t>2</w:t>
      </w:r>
      <w:r w:rsidR="00BF218A">
        <w:rPr>
          <w:rFonts w:cstheme="minorHAnsi"/>
          <w:shd w:val="clear" w:color="auto" w:fill="FFFFFF"/>
          <w:lang w:val="fr-FR"/>
        </w:rPr>
        <w:t xml:space="preserve">- </w:t>
      </w:r>
      <w:r w:rsidRPr="00E514A9">
        <w:rPr>
          <w:rFonts w:cstheme="minorHAnsi"/>
          <w:shd w:val="clear" w:color="auto" w:fill="FFFFFF"/>
          <w:lang w:val="fr-FR"/>
        </w:rPr>
        <w:t>Ce verset suggère que les anges craignent Dieu, Le glorifient et Le louent. Cette attitude est liée aux lourdes responsabilités qu'ils portent dans l'ordre de l'univers. Leur sens du devoir et de la responsabilité engendrerait cette c</w:t>
      </w:r>
      <w:r>
        <w:rPr>
          <w:rFonts w:cstheme="minorHAnsi"/>
          <w:shd w:val="clear" w:color="auto" w:fill="FFFFFF"/>
          <w:lang w:val="fr-FR"/>
        </w:rPr>
        <w:t>rainte respectueuse envers Dieu.</w:t>
      </w:r>
      <w:r w:rsidRPr="004B450F">
        <w:rPr>
          <w:rStyle w:val="Appelnotedebasdep"/>
          <w:rFonts w:cstheme="minorHAnsi"/>
          <w:shd w:val="clear" w:color="auto" w:fill="FFFFFF"/>
          <w:lang w:val="fr-FR"/>
        </w:rPr>
        <w:footnoteReference w:id="25"/>
      </w:r>
    </w:p>
    <w:p w14:paraId="0F188BF2" w14:textId="77777777" w:rsidR="00617AE8" w:rsidRPr="004B450F" w:rsidRDefault="00617AE8" w:rsidP="00CB40B1">
      <w:pPr>
        <w:jc w:val="both"/>
        <w:rPr>
          <w:rFonts w:cstheme="minorHAnsi"/>
          <w:shd w:val="clear" w:color="auto" w:fill="FFFFFF"/>
          <w:lang w:val="fr-FR"/>
        </w:rPr>
      </w:pPr>
    </w:p>
    <w:p w14:paraId="3BBD6EE6" w14:textId="77777777" w:rsidR="00617AE8" w:rsidRDefault="00617AE8" w:rsidP="00CB40B1">
      <w:pPr>
        <w:jc w:val="both"/>
        <w:rPr>
          <w:rFonts w:cstheme="minorHAnsi"/>
          <w:shd w:val="clear" w:color="auto" w:fill="FFFFFF"/>
          <w:lang w:val="fr-FR"/>
        </w:rPr>
      </w:pPr>
    </w:p>
    <w:p w14:paraId="6D5438EE" w14:textId="77777777" w:rsidR="00617AE8" w:rsidRPr="004B450F" w:rsidRDefault="00617AE8" w:rsidP="00CB40B1">
      <w:pPr>
        <w:jc w:val="both"/>
        <w:rPr>
          <w:rFonts w:cstheme="minorHAnsi"/>
          <w:shd w:val="clear" w:color="auto" w:fill="FFFFFF"/>
          <w:lang w:val="fr-FR"/>
        </w:rPr>
      </w:pPr>
    </w:p>
    <w:p w14:paraId="6E2D1F57" w14:textId="77777777" w:rsidR="009F0851" w:rsidRDefault="009F0851" w:rsidP="00CB40B1">
      <w:pPr>
        <w:jc w:val="both"/>
        <w:rPr>
          <w:rFonts w:ascii="Calibri" w:hAnsi="Calibri" w:cs="Calibri"/>
          <w:b/>
          <w:bCs/>
          <w:i/>
          <w:iCs/>
          <w:sz w:val="20"/>
          <w:szCs w:val="20"/>
          <w:lang w:val="fr-BE"/>
        </w:rPr>
      </w:pPr>
    </w:p>
    <w:p w14:paraId="3F0EA393" w14:textId="77777777" w:rsidR="009F0851" w:rsidRDefault="009F0851" w:rsidP="00CB40B1">
      <w:pPr>
        <w:jc w:val="both"/>
        <w:rPr>
          <w:rFonts w:ascii="Calibri" w:hAnsi="Calibri" w:cs="Calibri"/>
          <w:b/>
          <w:bCs/>
          <w:i/>
          <w:iCs/>
          <w:sz w:val="20"/>
          <w:szCs w:val="20"/>
          <w:lang w:val="fr-BE"/>
        </w:rPr>
      </w:pPr>
    </w:p>
    <w:p w14:paraId="0F76114C" w14:textId="184730AB" w:rsidR="009F0851" w:rsidRDefault="009F0851" w:rsidP="009F0851">
      <w:pPr>
        <w:jc w:val="right"/>
        <w:rPr>
          <w:rFonts w:ascii="Calibri" w:hAnsi="Calibri" w:cs="Calibri"/>
          <w:b/>
          <w:bCs/>
          <w:i/>
          <w:iCs/>
          <w:sz w:val="20"/>
          <w:szCs w:val="20"/>
          <w:lang w:val="fr-BE"/>
        </w:rPr>
      </w:pPr>
      <w:proofErr w:type="spellStart"/>
      <w:r w:rsidRPr="002E6D20">
        <w:rPr>
          <w:rFonts w:cs="KFGQPC Uthmanic Script HAFS"/>
          <w:color w:val="000000"/>
          <w:sz w:val="36"/>
          <w:szCs w:val="36"/>
          <w:shd w:val="clear" w:color="auto" w:fill="FFFFFF"/>
          <w:rtl/>
        </w:rPr>
        <w:lastRenderedPageBreak/>
        <w:t>لَهُ</w:t>
      </w:r>
      <w:r w:rsidRPr="002E6D20">
        <w:rPr>
          <w:rFonts w:cs="KFGQPC Uthmanic Script HAFS" w:hint="cs"/>
          <w:color w:val="000000"/>
          <w:sz w:val="36"/>
          <w:szCs w:val="36"/>
          <w:shd w:val="clear" w:color="auto" w:fill="FFFFFF"/>
          <w:rtl/>
        </w:rPr>
        <w:t>ۥ</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دَعۡوَةُ</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لۡحَقِّۚ</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لَّذِينَ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eastAsia"/>
          <w:color w:val="000000"/>
          <w:sz w:val="36"/>
          <w:szCs w:val="36"/>
          <w:shd w:val="clear" w:color="auto" w:fill="FFFFFF"/>
          <w:rtl/>
        </w:rPr>
        <w:t>يَدۡعُونَ</w:t>
      </w:r>
      <w:proofErr w:type="spellEnd"/>
      <w:r w:rsidRPr="002E6D20">
        <w:rPr>
          <w:rFonts w:cs="KFGQPC Uthmanic Script HAFS"/>
          <w:color w:val="000000"/>
          <w:sz w:val="36"/>
          <w:szCs w:val="36"/>
          <w:shd w:val="clear" w:color="auto" w:fill="FFFFFF"/>
          <w:rtl/>
        </w:rPr>
        <w:t xml:space="preserve"> مِن </w:t>
      </w:r>
      <w:proofErr w:type="spellStart"/>
      <w:r w:rsidRPr="002E6D20">
        <w:rPr>
          <w:rFonts w:cs="KFGQPC Uthmanic Script HAFS"/>
          <w:color w:val="000000"/>
          <w:sz w:val="36"/>
          <w:szCs w:val="36"/>
          <w:shd w:val="clear" w:color="auto" w:fill="FFFFFF"/>
          <w:rtl/>
        </w:rPr>
        <w:t>دُونِهِ</w:t>
      </w:r>
      <w:r w:rsidRPr="002E6D20">
        <w:rPr>
          <w:rFonts w:cs="KFGQPC Uthmanic Script HAFS" w:hint="cs"/>
          <w:color w:val="000000"/>
          <w:sz w:val="36"/>
          <w:szCs w:val="36"/>
          <w:shd w:val="clear" w:color="auto" w:fill="FFFFFF"/>
          <w:rtl/>
        </w:rPr>
        <w:t>ۦ</w:t>
      </w:r>
      <w:proofErr w:type="spellEnd"/>
      <w:r w:rsidRPr="002E6D20">
        <w:rPr>
          <w:rFonts w:cs="KFGQPC Uthmanic Script HAFS"/>
          <w:color w:val="000000"/>
          <w:sz w:val="36"/>
          <w:szCs w:val="36"/>
          <w:shd w:val="clear" w:color="auto" w:fill="FFFFFF"/>
          <w:rtl/>
        </w:rPr>
        <w:t xml:space="preserve"> لَا </w:t>
      </w:r>
      <w:proofErr w:type="spellStart"/>
      <w:r w:rsidRPr="002E6D20">
        <w:rPr>
          <w:rFonts w:cs="KFGQPC Uthmanic Script HAFS"/>
          <w:color w:val="000000"/>
          <w:sz w:val="36"/>
          <w:szCs w:val="36"/>
          <w:shd w:val="clear" w:color="auto" w:fill="FFFFFF"/>
          <w:rtl/>
        </w:rPr>
        <w:t>يَسۡتَجِيبُونَ</w:t>
      </w:r>
      <w:proofErr w:type="spellEnd"/>
      <w:r w:rsidRPr="002E6D20">
        <w:rPr>
          <w:rFonts w:cs="KFGQPC Uthmanic Script HAFS"/>
          <w:color w:val="000000"/>
          <w:sz w:val="36"/>
          <w:szCs w:val="36"/>
          <w:shd w:val="clear" w:color="auto" w:fill="FFFFFF"/>
          <w:rtl/>
        </w:rPr>
        <w:t xml:space="preserve"> لَهُم </w:t>
      </w:r>
      <w:proofErr w:type="spellStart"/>
      <w:r w:rsidRPr="002E6D20">
        <w:rPr>
          <w:rFonts w:cs="KFGQPC Uthmanic Script HAFS"/>
          <w:color w:val="000000"/>
          <w:sz w:val="36"/>
          <w:szCs w:val="36"/>
          <w:shd w:val="clear" w:color="auto" w:fill="FFFFFF"/>
          <w:rtl/>
        </w:rPr>
        <w:t>بِشَيۡءٍ</w:t>
      </w:r>
      <w:proofErr w:type="spellEnd"/>
      <w:r w:rsidRPr="002E6D20">
        <w:rPr>
          <w:rFonts w:cs="KFGQPC Uthmanic Script HAFS"/>
          <w:color w:val="000000"/>
          <w:sz w:val="36"/>
          <w:szCs w:val="36"/>
          <w:shd w:val="clear" w:color="auto" w:fill="FFFFFF"/>
          <w:rtl/>
        </w:rPr>
        <w:t xml:space="preserve"> إِلَّا كَبَٰسِطِ </w:t>
      </w:r>
      <w:proofErr w:type="spellStart"/>
      <w:r w:rsidRPr="002E6D20">
        <w:rPr>
          <w:rFonts w:cs="KFGQPC Uthmanic Script HAFS"/>
          <w:color w:val="000000"/>
          <w:sz w:val="36"/>
          <w:szCs w:val="36"/>
          <w:shd w:val="clear" w:color="auto" w:fill="FFFFFF"/>
          <w:rtl/>
        </w:rPr>
        <w:t>كَفَّيۡهِ</w:t>
      </w:r>
      <w:proofErr w:type="spellEnd"/>
      <w:r w:rsidRPr="002E6D20">
        <w:rPr>
          <w:rFonts w:cs="KFGQPC Uthmanic Script HAFS"/>
          <w:color w:val="000000"/>
          <w:sz w:val="36"/>
          <w:szCs w:val="36"/>
          <w:shd w:val="clear" w:color="auto" w:fill="FFFFFF"/>
          <w:rtl/>
        </w:rPr>
        <w:t xml:space="preserve"> إِلَى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لۡمَآءِ</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لِيَبۡلُغَ</w:t>
      </w:r>
      <w:proofErr w:type="spellEnd"/>
      <w:r w:rsidRPr="002E6D20">
        <w:rPr>
          <w:rFonts w:cs="KFGQPC Uthmanic Script HAFS"/>
          <w:color w:val="000000"/>
          <w:sz w:val="36"/>
          <w:szCs w:val="36"/>
          <w:shd w:val="clear" w:color="auto" w:fill="FFFFFF"/>
          <w:rtl/>
        </w:rPr>
        <w:t xml:space="preserve"> فَاهُ وَمَا هُوَ </w:t>
      </w:r>
      <w:proofErr w:type="spellStart"/>
      <w:r w:rsidRPr="002E6D20">
        <w:rPr>
          <w:rFonts w:cs="KFGQPC Uthmanic Script HAFS"/>
          <w:color w:val="000000"/>
          <w:sz w:val="36"/>
          <w:szCs w:val="36"/>
          <w:shd w:val="clear" w:color="auto" w:fill="FFFFFF"/>
          <w:rtl/>
        </w:rPr>
        <w:t>بِبَٰلِغِهِ</w:t>
      </w:r>
      <w:r w:rsidRPr="002E6D20">
        <w:rPr>
          <w:rFonts w:cs="KFGQPC Uthmanic Script HAFS" w:hint="cs"/>
          <w:color w:val="000000"/>
          <w:sz w:val="36"/>
          <w:szCs w:val="36"/>
          <w:shd w:val="clear" w:color="auto" w:fill="FFFFFF"/>
          <w:rtl/>
        </w:rPr>
        <w:t>ۦۚ</w:t>
      </w:r>
      <w:proofErr w:type="spellEnd"/>
      <w:r w:rsidRPr="002E6D20">
        <w:rPr>
          <w:rFonts w:cs="KFGQPC Uthmanic Script HAFS"/>
          <w:color w:val="000000"/>
          <w:sz w:val="36"/>
          <w:szCs w:val="36"/>
          <w:shd w:val="clear" w:color="auto" w:fill="FFFFFF"/>
          <w:rtl/>
        </w:rPr>
        <w:t xml:space="preserve"> وَمَا </w:t>
      </w:r>
      <w:proofErr w:type="spellStart"/>
      <w:r w:rsidRPr="002E6D20">
        <w:rPr>
          <w:rFonts w:cs="KFGQPC Uthmanic Script HAFS"/>
          <w:color w:val="000000"/>
          <w:sz w:val="36"/>
          <w:szCs w:val="36"/>
          <w:shd w:val="clear" w:color="auto" w:fill="FFFFFF"/>
          <w:rtl/>
        </w:rPr>
        <w:t>دُعَآءُ</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لۡكَٰفِرِينَ</w:t>
      </w:r>
      <w:proofErr w:type="spellEnd"/>
      <w:r w:rsidRPr="002E6D20">
        <w:rPr>
          <w:rFonts w:cs="KFGQPC Uthmanic Script HAFS"/>
          <w:color w:val="000000"/>
          <w:sz w:val="36"/>
          <w:szCs w:val="36"/>
          <w:shd w:val="clear" w:color="auto" w:fill="FFFFFF"/>
          <w:rtl/>
        </w:rPr>
        <w:t xml:space="preserve"> إِلَّا فِي ضَلَٰلٖ١٤</w:t>
      </w:r>
    </w:p>
    <w:p w14:paraId="0463A731" w14:textId="77777777" w:rsidR="009F0851" w:rsidRDefault="009F0851" w:rsidP="00CB40B1">
      <w:pPr>
        <w:jc w:val="both"/>
        <w:rPr>
          <w:rFonts w:ascii="Calibri" w:hAnsi="Calibri" w:cs="Calibri"/>
          <w:b/>
          <w:bCs/>
          <w:i/>
          <w:iCs/>
          <w:sz w:val="20"/>
          <w:szCs w:val="20"/>
          <w:lang w:val="fr-BE"/>
        </w:rPr>
      </w:pPr>
    </w:p>
    <w:p w14:paraId="5318F853" w14:textId="3F824A28"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14- A lui l’appel de la Vérité ! Ceux qu’ils invoquent en dehors de Lui ne leur répondent d’aucune façon ; semblables à celui qui étend ses deux mains vers l’eau pour la porter à sa bouche, mais qui ne parvient jamais à l’atteindre. L’invocation des mécréants n’est que vanité.</w:t>
      </w:r>
    </w:p>
    <w:p w14:paraId="7FFB5759" w14:textId="77777777" w:rsidR="00617AE8" w:rsidRPr="004B450F" w:rsidRDefault="00617AE8" w:rsidP="00CB40B1">
      <w:pPr>
        <w:jc w:val="both"/>
        <w:rPr>
          <w:rFonts w:cstheme="minorHAnsi"/>
          <w:shd w:val="clear" w:color="auto" w:fill="FFFFFF"/>
          <w:lang w:val="fr-FR"/>
        </w:rPr>
      </w:pPr>
    </w:p>
    <w:p w14:paraId="6852F14F" w14:textId="0107F869" w:rsidR="00617AE8" w:rsidRPr="00DC1503" w:rsidRDefault="00617AE8" w:rsidP="00CB40B1">
      <w:pPr>
        <w:jc w:val="both"/>
        <w:rPr>
          <w:rFonts w:cstheme="minorHAnsi"/>
          <w:shd w:val="clear" w:color="auto" w:fill="FFFFFF"/>
          <w:lang w:val="fr-FR"/>
        </w:rPr>
      </w:pPr>
      <w:r w:rsidRPr="00DC1503">
        <w:rPr>
          <w:rFonts w:cstheme="minorHAnsi"/>
          <w:shd w:val="clear" w:color="auto" w:fill="FFFFFF"/>
          <w:lang w:val="fr-FR"/>
        </w:rPr>
        <w:t>1-</w:t>
      </w:r>
      <w:r w:rsidR="00BD012A">
        <w:rPr>
          <w:rFonts w:cstheme="minorHAnsi"/>
          <w:shd w:val="clear" w:color="auto" w:fill="FFFFFF"/>
          <w:lang w:val="fr-FR"/>
        </w:rPr>
        <w:t> </w:t>
      </w:r>
      <w:r w:rsidRPr="00DC1503">
        <w:rPr>
          <w:rFonts w:cstheme="minorHAnsi"/>
          <w:shd w:val="clear" w:color="auto" w:fill="FFFFFF"/>
          <w:lang w:val="fr-FR"/>
        </w:rPr>
        <w:t xml:space="preserve">L'expression </w:t>
      </w:r>
      <w:r>
        <w:rPr>
          <w:rFonts w:cstheme="minorHAnsi"/>
          <w:shd w:val="clear" w:color="auto" w:fill="FFFFFF"/>
          <w:lang w:val="fr-FR"/>
        </w:rPr>
        <w:t>« </w:t>
      </w:r>
      <w:proofErr w:type="spellStart"/>
      <w:r w:rsidRPr="00DC1503">
        <w:rPr>
          <w:rFonts w:cstheme="minorHAnsi"/>
          <w:b/>
          <w:bCs/>
          <w:shd w:val="clear" w:color="auto" w:fill="FFFFFF"/>
          <w:lang w:val="fr-FR"/>
        </w:rPr>
        <w:t>Da'watoul</w:t>
      </w:r>
      <w:proofErr w:type="spellEnd"/>
      <w:r w:rsidRPr="00DC1503">
        <w:rPr>
          <w:rFonts w:cstheme="minorHAnsi"/>
          <w:b/>
          <w:bCs/>
          <w:shd w:val="clear" w:color="auto" w:fill="FFFFFF"/>
          <w:lang w:val="fr-FR"/>
        </w:rPr>
        <w:t xml:space="preserve"> </w:t>
      </w:r>
      <w:proofErr w:type="spellStart"/>
      <w:r w:rsidRPr="00DC1503">
        <w:rPr>
          <w:rFonts w:cstheme="minorHAnsi"/>
          <w:b/>
          <w:bCs/>
          <w:shd w:val="clear" w:color="auto" w:fill="FFFFFF"/>
          <w:lang w:val="fr-FR"/>
        </w:rPr>
        <w:t>haqq</w:t>
      </w:r>
      <w:proofErr w:type="spellEnd"/>
      <w:r>
        <w:rPr>
          <w:rFonts w:cstheme="minorHAnsi"/>
          <w:shd w:val="clear" w:color="auto" w:fill="FFFFFF"/>
          <w:lang w:val="fr-FR"/>
        </w:rPr>
        <w:t> »</w:t>
      </w:r>
      <w:r w:rsidRPr="00DC1503">
        <w:rPr>
          <w:rFonts w:cstheme="minorHAnsi"/>
          <w:shd w:val="clear" w:color="auto" w:fill="FFFFFF"/>
          <w:lang w:val="fr-FR"/>
        </w:rPr>
        <w:t xml:space="preserve"> signifie que chaque invocation adressée à Dieu est entendue et exaucée, car Il est Sage et Tout-Puissant. Ainsi, L'invoquer et Lui adresser des demandes sont des actes justes et fondés, et non pas vains ou sans fondement.</w:t>
      </w:r>
    </w:p>
    <w:p w14:paraId="510046D4" w14:textId="68B6B4A1" w:rsidR="00617AE8" w:rsidRPr="00DC1503" w:rsidRDefault="00617AE8" w:rsidP="00CB40B1">
      <w:pPr>
        <w:jc w:val="both"/>
        <w:rPr>
          <w:rFonts w:cstheme="minorHAnsi"/>
          <w:shd w:val="clear" w:color="auto" w:fill="FFFFFF"/>
          <w:lang w:val="fr-FR"/>
        </w:rPr>
      </w:pPr>
      <w:r w:rsidRPr="00DC1503">
        <w:rPr>
          <w:rFonts w:cstheme="minorHAnsi"/>
          <w:shd w:val="clear" w:color="auto" w:fill="FFFFFF"/>
          <w:lang w:val="fr-FR"/>
        </w:rPr>
        <w:t>2-</w:t>
      </w:r>
      <w:r w:rsidR="00BD012A">
        <w:rPr>
          <w:rFonts w:cstheme="minorHAnsi"/>
          <w:shd w:val="clear" w:color="auto" w:fill="FFFFFF"/>
          <w:lang w:val="fr-FR"/>
        </w:rPr>
        <w:t> </w:t>
      </w:r>
      <w:r w:rsidRPr="00DC1503">
        <w:rPr>
          <w:rFonts w:cstheme="minorHAnsi"/>
          <w:shd w:val="clear" w:color="auto" w:fill="FFFFFF"/>
          <w:lang w:val="fr-FR"/>
        </w:rPr>
        <w:t>Dans l'exemple mentionné, trois analogies sont présentées pour illustrer le comportement des polythéistes :</w:t>
      </w:r>
    </w:p>
    <w:p w14:paraId="12AA18C5" w14:textId="77777777" w:rsidR="00617AE8" w:rsidRPr="00DC1503" w:rsidRDefault="00BF218A" w:rsidP="00CB40B1">
      <w:pPr>
        <w:jc w:val="both"/>
        <w:rPr>
          <w:rFonts w:cstheme="minorHAnsi"/>
          <w:shd w:val="clear" w:color="auto" w:fill="FFFFFF"/>
          <w:lang w:val="fr-FR"/>
        </w:rPr>
      </w:pPr>
      <w:r>
        <w:rPr>
          <w:rFonts w:cstheme="minorHAnsi"/>
          <w:shd w:val="clear" w:color="auto" w:fill="FFFFFF"/>
          <w:lang w:val="fr-FR"/>
        </w:rPr>
        <w:t xml:space="preserve">a) </w:t>
      </w:r>
      <w:r w:rsidR="00617AE8" w:rsidRPr="00DC1503">
        <w:rPr>
          <w:rFonts w:cstheme="minorHAnsi"/>
          <w:shd w:val="clear" w:color="auto" w:fill="FFFFFF"/>
          <w:lang w:val="fr-FR"/>
        </w:rPr>
        <w:t>Ils sont comparés à une personne assise près de l'eau qui tend la main, espérant que l'eau atteigne sa bouche par ce simple geste.</w:t>
      </w:r>
    </w:p>
    <w:p w14:paraId="22850AAB" w14:textId="77777777" w:rsidR="00617AE8" w:rsidRPr="00DC1503" w:rsidRDefault="00BF218A" w:rsidP="00CB40B1">
      <w:pPr>
        <w:jc w:val="both"/>
        <w:rPr>
          <w:rFonts w:cstheme="minorHAnsi"/>
          <w:shd w:val="clear" w:color="auto" w:fill="FFFFFF"/>
          <w:lang w:val="fr-FR"/>
        </w:rPr>
      </w:pPr>
      <w:r>
        <w:rPr>
          <w:rFonts w:cstheme="minorHAnsi"/>
          <w:shd w:val="clear" w:color="auto" w:fill="FFFFFF"/>
          <w:lang w:val="fr-FR"/>
        </w:rPr>
        <w:t xml:space="preserve">b) </w:t>
      </w:r>
      <w:r w:rsidR="00617AE8" w:rsidRPr="00DC1503">
        <w:rPr>
          <w:rFonts w:cstheme="minorHAnsi"/>
          <w:shd w:val="clear" w:color="auto" w:fill="FFFFFF"/>
          <w:lang w:val="fr-FR"/>
        </w:rPr>
        <w:t>Ils sont assimilés à quelqu'un qui aplatit sa paume de main sous l'eau, attendant que celle-ci s'y accumule suffisamment pour atteindre sa bouche.</w:t>
      </w:r>
    </w:p>
    <w:p w14:paraId="64F71870" w14:textId="77777777" w:rsidR="00617AE8" w:rsidRPr="00DC1503" w:rsidRDefault="00BF218A" w:rsidP="00CB40B1">
      <w:pPr>
        <w:jc w:val="both"/>
        <w:rPr>
          <w:rFonts w:cstheme="minorHAnsi"/>
          <w:shd w:val="clear" w:color="auto" w:fill="FFFFFF"/>
          <w:lang w:val="fr-FR"/>
        </w:rPr>
      </w:pPr>
      <w:r>
        <w:rPr>
          <w:rFonts w:cstheme="minorHAnsi"/>
          <w:shd w:val="clear" w:color="auto" w:fill="FFFFFF"/>
          <w:lang w:val="fr-FR"/>
        </w:rPr>
        <w:t xml:space="preserve">c) </w:t>
      </w:r>
      <w:r w:rsidR="00617AE8" w:rsidRPr="00DC1503">
        <w:rPr>
          <w:rFonts w:cstheme="minorHAnsi"/>
          <w:shd w:val="clear" w:color="auto" w:fill="FFFFFF"/>
          <w:lang w:val="fr-FR"/>
        </w:rPr>
        <w:t>Ils sont comparés à une personne qui tenterait de retenir de l'eau dans son poing fermé, une action futile et vouée à l'échec.</w:t>
      </w:r>
    </w:p>
    <w:p w14:paraId="7671641D" w14:textId="77777777" w:rsidR="00617AE8" w:rsidRPr="004B450F" w:rsidRDefault="00617AE8" w:rsidP="00CB40B1">
      <w:pPr>
        <w:jc w:val="both"/>
        <w:rPr>
          <w:rFonts w:cstheme="minorHAnsi"/>
          <w:shd w:val="clear" w:color="auto" w:fill="FFFFFF"/>
          <w:lang w:val="fr-FR"/>
        </w:rPr>
      </w:pPr>
      <w:r w:rsidRPr="00DC1503">
        <w:rPr>
          <w:rFonts w:cstheme="minorHAnsi"/>
          <w:shd w:val="clear" w:color="auto" w:fill="FFFFFF"/>
          <w:lang w:val="fr-FR"/>
        </w:rPr>
        <w:t>Ces métaphores illustrent l'inutilité et la vanité des efforts des polythéistes dans</w:t>
      </w:r>
      <w:r>
        <w:rPr>
          <w:rFonts w:cstheme="minorHAnsi"/>
          <w:shd w:val="clear" w:color="auto" w:fill="FFFFFF"/>
          <w:lang w:val="fr-FR"/>
        </w:rPr>
        <w:t xml:space="preserve"> leurs invocations des idoles</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26"/>
      </w:r>
    </w:p>
    <w:p w14:paraId="771AAE28" w14:textId="77777777" w:rsidR="00617AE8" w:rsidRDefault="00617AE8" w:rsidP="00CB40B1">
      <w:pPr>
        <w:spacing w:before="240"/>
        <w:jc w:val="both"/>
        <w:rPr>
          <w:rFonts w:cstheme="minorHAnsi"/>
          <w:b/>
          <w:bCs/>
          <w:i/>
          <w:iCs/>
          <w:sz w:val="20"/>
          <w:szCs w:val="20"/>
          <w:lang w:val="fr-FR"/>
        </w:rPr>
      </w:pPr>
    </w:p>
    <w:p w14:paraId="55983E06" w14:textId="77777777" w:rsidR="001E5C99" w:rsidRDefault="001E5C99" w:rsidP="00CB40B1">
      <w:pPr>
        <w:spacing w:before="240"/>
        <w:jc w:val="both"/>
        <w:rPr>
          <w:rFonts w:cstheme="minorHAnsi"/>
          <w:b/>
          <w:bCs/>
          <w:i/>
          <w:iCs/>
          <w:sz w:val="20"/>
          <w:szCs w:val="20"/>
          <w:lang w:val="fr-FR"/>
        </w:rPr>
      </w:pPr>
    </w:p>
    <w:p w14:paraId="4C905202" w14:textId="6BDBEC45" w:rsidR="00617AE8" w:rsidRDefault="009F0851" w:rsidP="009F0851">
      <w:pPr>
        <w:spacing w:before="240"/>
        <w:jc w:val="right"/>
        <w:rPr>
          <w:rFonts w:cstheme="minorHAnsi"/>
          <w:b/>
          <w:bCs/>
          <w:i/>
          <w:iCs/>
          <w:sz w:val="20"/>
          <w:szCs w:val="20"/>
          <w:lang w:val="fr-FR"/>
        </w:rPr>
      </w:pPr>
      <w:proofErr w:type="spellStart"/>
      <w:r w:rsidRPr="002E6D20">
        <w:rPr>
          <w:rFonts w:cs="KFGQPC Uthmanic Script HAFS"/>
          <w:color w:val="000000"/>
          <w:sz w:val="36"/>
          <w:szCs w:val="36"/>
          <w:shd w:val="clear" w:color="auto" w:fill="FFFFFF"/>
          <w:rtl/>
        </w:rPr>
        <w:t>وَلِلَّهِۤ</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يَسۡجُدُۤ</w:t>
      </w:r>
      <w:proofErr w:type="spellEnd"/>
      <w:r w:rsidRPr="002E6D20">
        <w:rPr>
          <w:rFonts w:cs="KFGQPC Uthmanic Script HAFS"/>
          <w:color w:val="000000"/>
          <w:sz w:val="36"/>
          <w:szCs w:val="36"/>
          <w:shd w:val="clear" w:color="auto" w:fill="FFFFFF"/>
          <w:rtl/>
        </w:rPr>
        <w:t xml:space="preserve"> مَن فِي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لسَّمَٰوَٰتِ</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لۡأَرۡضِ</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طَوۡعٗا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eastAsia"/>
          <w:color w:val="000000"/>
          <w:sz w:val="36"/>
          <w:szCs w:val="36"/>
          <w:shd w:val="clear" w:color="auto" w:fill="FFFFFF"/>
          <w:rtl/>
        </w:rPr>
        <w:t>وَكَرۡهٗا</w:t>
      </w:r>
      <w:proofErr w:type="spellEnd"/>
      <w:r w:rsidRPr="002E6D20">
        <w:rPr>
          <w:rFonts w:cs="KFGQPC Uthmanic Script HAFS"/>
          <w:color w:val="000000"/>
          <w:sz w:val="36"/>
          <w:szCs w:val="36"/>
          <w:shd w:val="clear" w:color="auto" w:fill="FFFFFF"/>
          <w:rtl/>
        </w:rPr>
        <w:t xml:space="preserve"> وَظِلَٰلُهُم </w:t>
      </w:r>
      <w:proofErr w:type="spellStart"/>
      <w:r w:rsidRPr="002E6D20">
        <w:rPr>
          <w:rFonts w:cs="KFGQPC Uthmanic Script HAFS"/>
          <w:color w:val="000000"/>
          <w:sz w:val="36"/>
          <w:szCs w:val="36"/>
          <w:shd w:val="clear" w:color="auto" w:fill="FFFFFF"/>
          <w:rtl/>
        </w:rPr>
        <w:t>بِ</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لۡغُدُوِّ</w:t>
      </w:r>
      <w:proofErr w:type="spellEnd"/>
      <w:r w:rsidRPr="002E6D20">
        <w:rPr>
          <w:rFonts w:cs="KFGQPC Uthmanic Script HAFS"/>
          <w:color w:val="000000"/>
          <w:sz w:val="36"/>
          <w:szCs w:val="36"/>
          <w:shd w:val="clear" w:color="auto" w:fill="FFFFFF"/>
          <w:rtl/>
        </w:rPr>
        <w:t xml:space="preserve"> وَ</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لۡأٓصَالِ</w:t>
      </w:r>
      <w:r w:rsidRPr="002E6D20">
        <w:rPr>
          <w:rFonts w:cs="KFGQPC Uthmanic Script HAFS"/>
          <w:color w:val="000000"/>
          <w:sz w:val="36"/>
          <w:szCs w:val="36"/>
          <w:shd w:val="clear" w:color="auto" w:fill="FFFFFF"/>
          <w:rtl/>
        </w:rPr>
        <w:t>۩١٥</w:t>
      </w:r>
    </w:p>
    <w:p w14:paraId="032A3490" w14:textId="77777777" w:rsidR="009F0851" w:rsidRPr="004B450F" w:rsidRDefault="009F0851" w:rsidP="00CB40B1">
      <w:pPr>
        <w:spacing w:before="240"/>
        <w:jc w:val="both"/>
        <w:rPr>
          <w:rFonts w:cstheme="minorHAnsi"/>
          <w:b/>
          <w:bCs/>
          <w:i/>
          <w:iCs/>
          <w:sz w:val="20"/>
          <w:szCs w:val="20"/>
          <w:lang w:val="fr-FR"/>
        </w:rPr>
      </w:pPr>
    </w:p>
    <w:p w14:paraId="57A6EACC" w14:textId="77777777"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15- Et c’est à Allah que se prosternent, bon gré mal gré, tous ceux qui sont dans les cieux et sur la terre, ainsi que leurs ombres, au début et à la fin de la journée.</w:t>
      </w:r>
    </w:p>
    <w:p w14:paraId="398A664E" w14:textId="77777777" w:rsidR="00617AE8" w:rsidRPr="00DC1503" w:rsidRDefault="00617AE8" w:rsidP="00CB40B1">
      <w:pPr>
        <w:jc w:val="both"/>
        <w:rPr>
          <w:rFonts w:cstheme="minorHAnsi"/>
          <w:shd w:val="clear" w:color="auto" w:fill="FFFFFF"/>
          <w:lang w:val="fr-BE"/>
        </w:rPr>
      </w:pPr>
    </w:p>
    <w:p w14:paraId="0D83A225" w14:textId="77777777" w:rsidR="00BF218A" w:rsidRDefault="00617AE8" w:rsidP="00CB40B1">
      <w:pPr>
        <w:jc w:val="both"/>
        <w:rPr>
          <w:rFonts w:cstheme="minorHAnsi"/>
          <w:shd w:val="clear" w:color="auto" w:fill="FFFFFF"/>
          <w:lang w:val="fr-FR"/>
        </w:rPr>
      </w:pPr>
      <w:r w:rsidRPr="00DC1503">
        <w:rPr>
          <w:rFonts w:cstheme="minorHAnsi"/>
          <w:shd w:val="clear" w:color="auto" w:fill="FFFFFF"/>
          <w:lang w:val="fr-FR"/>
        </w:rPr>
        <w:lastRenderedPageBreak/>
        <w:t xml:space="preserve">1- Le terme </w:t>
      </w:r>
      <w:r>
        <w:rPr>
          <w:rFonts w:cstheme="minorHAnsi"/>
          <w:shd w:val="clear" w:color="auto" w:fill="FFFFFF"/>
          <w:lang w:val="fr-FR"/>
        </w:rPr>
        <w:t>« </w:t>
      </w:r>
      <w:proofErr w:type="spellStart"/>
      <w:r w:rsidRPr="00DC1503">
        <w:rPr>
          <w:rFonts w:cstheme="minorHAnsi"/>
          <w:b/>
          <w:bCs/>
          <w:shd w:val="clear" w:color="auto" w:fill="FFFFFF"/>
          <w:lang w:val="fr-FR"/>
        </w:rPr>
        <w:t>Sadjdah</w:t>
      </w:r>
      <w:proofErr w:type="spellEnd"/>
      <w:r>
        <w:rPr>
          <w:rFonts w:cstheme="minorHAnsi"/>
          <w:shd w:val="clear" w:color="auto" w:fill="FFFFFF"/>
          <w:lang w:val="fr-FR"/>
        </w:rPr>
        <w:t> »</w:t>
      </w:r>
      <w:r w:rsidRPr="00DC1503">
        <w:rPr>
          <w:rFonts w:cstheme="minorHAnsi"/>
          <w:shd w:val="clear" w:color="auto" w:fill="FFFFFF"/>
          <w:lang w:val="fr-FR"/>
        </w:rPr>
        <w:t xml:space="preserve"> désigne l'humilité et la soumission suprêmes. Il implique que tous les êtres, qu'ils soient humains, anges ou dotés de sagesse, sont humbles devant Dieu. Cette humilité peut se manifester de deux manières :</w:t>
      </w:r>
    </w:p>
    <w:p w14:paraId="0DF016D3" w14:textId="77777777" w:rsidR="00BF218A" w:rsidRDefault="00BF218A" w:rsidP="00CB40B1">
      <w:pPr>
        <w:jc w:val="both"/>
        <w:rPr>
          <w:rFonts w:cstheme="minorHAnsi"/>
          <w:shd w:val="clear" w:color="auto" w:fill="FFFFFF"/>
          <w:lang w:val="fr-FR"/>
        </w:rPr>
      </w:pPr>
      <w:r>
        <w:rPr>
          <w:rFonts w:cstheme="minorHAnsi"/>
          <w:shd w:val="clear" w:color="auto" w:fill="FFFFFF"/>
          <w:lang w:val="fr-FR"/>
        </w:rPr>
        <w:t xml:space="preserve">a) </w:t>
      </w:r>
      <w:r w:rsidR="00617AE8" w:rsidRPr="00DC1503">
        <w:rPr>
          <w:rFonts w:cstheme="minorHAnsi"/>
          <w:shd w:val="clear" w:color="auto" w:fill="FFFFFF"/>
          <w:lang w:val="fr-FR"/>
        </w:rPr>
        <w:t>Volontairement, par une prostration physique conforme aux prescriptions religieuses.</w:t>
      </w:r>
    </w:p>
    <w:p w14:paraId="4EA844AA" w14:textId="77777777" w:rsidR="00617AE8" w:rsidRPr="00DC1503" w:rsidRDefault="00BF218A" w:rsidP="00CB40B1">
      <w:pPr>
        <w:jc w:val="both"/>
        <w:rPr>
          <w:rFonts w:cstheme="minorHAnsi"/>
          <w:shd w:val="clear" w:color="auto" w:fill="FFFFFF"/>
          <w:lang w:val="fr-FR"/>
        </w:rPr>
      </w:pPr>
      <w:r>
        <w:rPr>
          <w:rFonts w:cstheme="minorHAnsi"/>
          <w:shd w:val="clear" w:color="auto" w:fill="FFFFFF"/>
          <w:lang w:val="fr-FR"/>
        </w:rPr>
        <w:t xml:space="preserve">b) </w:t>
      </w:r>
      <w:r w:rsidR="00617AE8" w:rsidRPr="00DC1503">
        <w:rPr>
          <w:rFonts w:cstheme="minorHAnsi"/>
          <w:shd w:val="clear" w:color="auto" w:fill="FFFFFF"/>
          <w:lang w:val="fr-FR"/>
        </w:rPr>
        <w:t>De manière inhérente au développement, en se soumettant aux lois naturelles de la création, telles que la vie, la mort, la croissance, etc.</w:t>
      </w:r>
    </w:p>
    <w:p w14:paraId="285F0773" w14:textId="07FBE15B" w:rsidR="00617AE8" w:rsidRPr="004B450F" w:rsidRDefault="00617AE8" w:rsidP="00CB40B1">
      <w:pPr>
        <w:jc w:val="both"/>
        <w:rPr>
          <w:rFonts w:cstheme="minorHAnsi"/>
          <w:shd w:val="clear" w:color="auto" w:fill="FFFFFF"/>
          <w:lang w:val="fr-FR"/>
        </w:rPr>
      </w:pPr>
      <w:r w:rsidRPr="00DC1503">
        <w:rPr>
          <w:rFonts w:cstheme="minorHAnsi"/>
          <w:shd w:val="clear" w:color="auto" w:fill="FFFFFF"/>
          <w:lang w:val="fr-FR"/>
        </w:rPr>
        <w:t>2- Les ombres, bien qu'elles soient le résultat d'une absence de lumière, sont formées par la présence de lumière autour d'elles. Ce verset fait référence aux ombres pour</w:t>
      </w:r>
      <w:r w:rsidR="00531C7A">
        <w:rPr>
          <w:rFonts w:cstheme="minorHAnsi"/>
          <w:shd w:val="clear" w:color="auto" w:fill="FFFFFF"/>
          <w:lang w:val="fr-FR"/>
        </w:rPr>
        <w:t xml:space="preserve"> illustrer que même elles</w:t>
      </w:r>
      <w:r w:rsidR="00CB4D1A">
        <w:rPr>
          <w:rFonts w:cstheme="minorHAnsi"/>
          <w:shd w:val="clear" w:color="auto" w:fill="FFFFFF"/>
          <w:lang w:val="fr-FR"/>
        </w:rPr>
        <w:t>,</w:t>
      </w:r>
      <w:r w:rsidR="00531C7A">
        <w:rPr>
          <w:rFonts w:cstheme="minorHAnsi"/>
          <w:shd w:val="clear" w:color="auto" w:fill="FFFFFF"/>
          <w:lang w:val="fr-FR"/>
        </w:rPr>
        <w:t xml:space="preserve"> sont « humbles »</w:t>
      </w:r>
      <w:r w:rsidRPr="00DC1503">
        <w:rPr>
          <w:rFonts w:cstheme="minorHAnsi"/>
          <w:shd w:val="clear" w:color="auto" w:fill="FFFFFF"/>
          <w:lang w:val="fr-FR"/>
        </w:rPr>
        <w:t xml:space="preserve"> devant Dieu. Cela signifie qu'elles sont soumises aux lois de la lumière, démontrant ainsi que même les phénomènes les plus subtils de la na</w:t>
      </w:r>
      <w:r>
        <w:rPr>
          <w:rFonts w:cstheme="minorHAnsi"/>
          <w:shd w:val="clear" w:color="auto" w:fill="FFFFFF"/>
          <w:lang w:val="fr-FR"/>
        </w:rPr>
        <w:t>ture obéissent aux lois divines</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27"/>
      </w:r>
    </w:p>
    <w:p w14:paraId="60AD8A83" w14:textId="77777777" w:rsidR="00617AE8" w:rsidRDefault="00617AE8" w:rsidP="00CB40B1">
      <w:pPr>
        <w:jc w:val="both"/>
        <w:rPr>
          <w:rFonts w:cstheme="minorHAnsi"/>
          <w:shd w:val="clear" w:color="auto" w:fill="FFFFFF"/>
          <w:lang w:val="fr-FR"/>
        </w:rPr>
      </w:pPr>
    </w:p>
    <w:p w14:paraId="7CA7A538" w14:textId="77777777" w:rsidR="00617AE8" w:rsidRPr="004B450F" w:rsidRDefault="00617AE8" w:rsidP="00CB40B1">
      <w:pPr>
        <w:jc w:val="both"/>
        <w:rPr>
          <w:rFonts w:cstheme="minorHAnsi"/>
          <w:shd w:val="clear" w:color="auto" w:fill="FFFFFF"/>
          <w:lang w:val="fr-FR"/>
        </w:rPr>
      </w:pPr>
    </w:p>
    <w:p w14:paraId="467A492F" w14:textId="77777777" w:rsidR="00617AE8" w:rsidRDefault="00617AE8" w:rsidP="00CB40B1">
      <w:pPr>
        <w:spacing w:before="240"/>
        <w:jc w:val="both"/>
        <w:rPr>
          <w:rFonts w:cstheme="minorHAnsi"/>
          <w:b/>
          <w:bCs/>
          <w:i/>
          <w:iCs/>
          <w:sz w:val="20"/>
          <w:szCs w:val="20"/>
          <w:lang w:val="fr-FR"/>
        </w:rPr>
      </w:pPr>
    </w:p>
    <w:p w14:paraId="50E3A34B" w14:textId="3C2E8A04" w:rsidR="009F0851" w:rsidRDefault="009F0851" w:rsidP="009F0851">
      <w:pPr>
        <w:spacing w:before="240"/>
        <w:jc w:val="right"/>
        <w:rPr>
          <w:rFonts w:cstheme="minorHAnsi"/>
          <w:b/>
          <w:bCs/>
          <w:i/>
          <w:iCs/>
          <w:sz w:val="20"/>
          <w:szCs w:val="20"/>
          <w:lang w:val="fr-FR"/>
        </w:rPr>
      </w:pPr>
      <w:proofErr w:type="spellStart"/>
      <w:r w:rsidRPr="002E6D20">
        <w:rPr>
          <w:rFonts w:cs="KFGQPC Uthmanic Script HAFS"/>
          <w:color w:val="000000"/>
          <w:sz w:val="36"/>
          <w:szCs w:val="36"/>
          <w:shd w:val="clear" w:color="auto" w:fill="FFFFFF"/>
          <w:rtl/>
        </w:rPr>
        <w:t>قُلۡ</w:t>
      </w:r>
      <w:proofErr w:type="spellEnd"/>
      <w:r w:rsidRPr="002E6D20">
        <w:rPr>
          <w:rFonts w:cs="KFGQPC Uthmanic Script HAFS"/>
          <w:color w:val="000000"/>
          <w:sz w:val="36"/>
          <w:szCs w:val="36"/>
          <w:shd w:val="clear" w:color="auto" w:fill="FFFFFF"/>
          <w:rtl/>
        </w:rPr>
        <w:t xml:space="preserve"> مَن رَّبُّ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لسَّمَٰوَٰتِ</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لۡأَرۡضِ</w:t>
      </w:r>
      <w:proofErr w:type="spellEnd"/>
      <w:r w:rsidRPr="002E6D20">
        <w:rPr>
          <w:rFonts w:cs="KFGQPC Uthmanic Script HAFS"/>
          <w:color w:val="000000"/>
          <w:sz w:val="36"/>
          <w:szCs w:val="36"/>
          <w:shd w:val="clear" w:color="auto" w:fill="FFFFFF"/>
          <w:rtl/>
        </w:rPr>
        <w:t xml:space="preserve"> قُلِ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قُلۡ</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أَفَ</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تَّخَذۡتُم</w:t>
      </w:r>
      <w:proofErr w:type="spellEnd"/>
      <w:r w:rsidRPr="002E6D20">
        <w:rPr>
          <w:rFonts w:cs="KFGQPC Uthmanic Script HAFS"/>
          <w:color w:val="000000"/>
          <w:sz w:val="36"/>
          <w:szCs w:val="36"/>
          <w:shd w:val="clear" w:color="auto" w:fill="FFFFFF"/>
          <w:rtl/>
        </w:rPr>
        <w:t xml:space="preserve"> مِّن </w:t>
      </w:r>
      <w:proofErr w:type="spellStart"/>
      <w:r w:rsidRPr="002E6D20">
        <w:rPr>
          <w:rFonts w:cs="KFGQPC Uthmanic Script HAFS"/>
          <w:color w:val="000000"/>
          <w:sz w:val="36"/>
          <w:szCs w:val="36"/>
          <w:shd w:val="clear" w:color="auto" w:fill="FFFFFF"/>
          <w:rtl/>
        </w:rPr>
        <w:t>دُونِهِ</w:t>
      </w:r>
      <w:r w:rsidRPr="002E6D20">
        <w:rPr>
          <w:rFonts w:cs="KFGQPC Uthmanic Script HAFS" w:hint="cs"/>
          <w:color w:val="000000"/>
          <w:sz w:val="36"/>
          <w:szCs w:val="36"/>
          <w:shd w:val="clear" w:color="auto" w:fill="FFFFFF"/>
          <w:rtl/>
        </w:rPr>
        <w:t>ۦٓ</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أَوۡلِيَآءَ</w:t>
      </w:r>
      <w:proofErr w:type="spellEnd"/>
      <w:r w:rsidRPr="002E6D20">
        <w:rPr>
          <w:rFonts w:cs="KFGQPC Uthmanic Script HAFS"/>
          <w:color w:val="000000"/>
          <w:sz w:val="36"/>
          <w:szCs w:val="36"/>
          <w:shd w:val="clear" w:color="auto" w:fill="FFFFFF"/>
          <w:rtl/>
        </w:rPr>
        <w:t xml:space="preserve"> لَا </w:t>
      </w:r>
      <w:proofErr w:type="spellStart"/>
      <w:r w:rsidRPr="002E6D20">
        <w:rPr>
          <w:rFonts w:cs="KFGQPC Uthmanic Script HAFS"/>
          <w:color w:val="000000"/>
          <w:sz w:val="36"/>
          <w:szCs w:val="36"/>
          <w:shd w:val="clear" w:color="auto" w:fill="FFFFFF"/>
          <w:rtl/>
        </w:rPr>
        <w:t>يَمۡلِكُونَ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لِأَنفُسِهِمۡ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نَفۡعٗا</w:t>
      </w:r>
      <w:proofErr w:type="spellEnd"/>
      <w:r w:rsidRPr="002E6D20">
        <w:rPr>
          <w:rFonts w:cs="KFGQPC Uthmanic Script HAFS"/>
          <w:color w:val="000000"/>
          <w:sz w:val="36"/>
          <w:szCs w:val="36"/>
          <w:shd w:val="clear" w:color="auto" w:fill="FFFFFF"/>
          <w:rtl/>
        </w:rPr>
        <w:t xml:space="preserve"> وَلَا </w:t>
      </w:r>
      <w:proofErr w:type="spellStart"/>
      <w:r w:rsidRPr="002E6D20">
        <w:rPr>
          <w:rFonts w:cs="KFGQPC Uthmanic Script HAFS"/>
          <w:color w:val="000000"/>
          <w:sz w:val="36"/>
          <w:szCs w:val="36"/>
          <w:shd w:val="clear" w:color="auto" w:fill="FFFFFF"/>
          <w:rtl/>
        </w:rPr>
        <w:t>ضَرّٗاۚ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قُلۡ</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هَلۡ</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يَسۡتَوِي</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لۡأَعۡمَىٰ</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لۡبَصِيرُ</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w:t>
      </w:r>
      <w:r w:rsidRPr="002E6D20">
        <w:rPr>
          <w:rFonts w:cs="KFGQPC Uthmanic Script HAFS" w:hint="eastAsia"/>
          <w:color w:val="000000"/>
          <w:sz w:val="36"/>
          <w:szCs w:val="36"/>
          <w:shd w:val="clear" w:color="auto" w:fill="FFFFFF"/>
          <w:rtl/>
        </w:rPr>
        <w:t>َمۡ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هَلۡ</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تَسۡتَوِي</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لظُّلُمَٰتُ</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لنُّورُۗ</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أَمۡ</w:t>
      </w:r>
      <w:proofErr w:type="spellEnd"/>
      <w:r w:rsidRPr="002E6D20">
        <w:rPr>
          <w:rFonts w:cs="KFGQPC Uthmanic Script HAFS"/>
          <w:color w:val="000000"/>
          <w:sz w:val="36"/>
          <w:szCs w:val="36"/>
          <w:shd w:val="clear" w:color="auto" w:fill="FFFFFF"/>
          <w:rtl/>
        </w:rPr>
        <w:t xml:space="preserve"> جَعَلُواْ لِلَّهِ </w:t>
      </w:r>
      <w:proofErr w:type="spellStart"/>
      <w:r w:rsidRPr="002E6D20">
        <w:rPr>
          <w:rFonts w:cs="KFGQPC Uthmanic Script HAFS"/>
          <w:color w:val="000000"/>
          <w:sz w:val="36"/>
          <w:szCs w:val="36"/>
          <w:shd w:val="clear" w:color="auto" w:fill="FFFFFF"/>
          <w:rtl/>
        </w:rPr>
        <w:t>شُرَكَآءَ</w:t>
      </w:r>
      <w:proofErr w:type="spellEnd"/>
      <w:r w:rsidRPr="002E6D20">
        <w:rPr>
          <w:rFonts w:cs="KFGQPC Uthmanic Script HAFS"/>
          <w:color w:val="000000"/>
          <w:sz w:val="36"/>
          <w:szCs w:val="36"/>
          <w:shd w:val="clear" w:color="auto" w:fill="FFFFFF"/>
          <w:rtl/>
        </w:rPr>
        <w:t xml:space="preserve"> خَلَقُواْ </w:t>
      </w:r>
      <w:proofErr w:type="spellStart"/>
      <w:r w:rsidRPr="002E6D20">
        <w:rPr>
          <w:rFonts w:cs="KFGQPC Uthmanic Script HAFS"/>
          <w:color w:val="000000"/>
          <w:sz w:val="36"/>
          <w:szCs w:val="36"/>
          <w:shd w:val="clear" w:color="auto" w:fill="FFFFFF"/>
          <w:rtl/>
        </w:rPr>
        <w:t>كَخَلۡقِهِ</w:t>
      </w:r>
      <w:r w:rsidRPr="002E6D20">
        <w:rPr>
          <w:rFonts w:cs="KFGQPC Uthmanic Script HAFS" w:hint="cs"/>
          <w:color w:val="000000"/>
          <w:sz w:val="36"/>
          <w:szCs w:val="36"/>
          <w:shd w:val="clear" w:color="auto" w:fill="FFFFFF"/>
          <w:rtl/>
        </w:rPr>
        <w:t>ۦ</w:t>
      </w:r>
      <w:proofErr w:type="spellEnd"/>
      <w:r w:rsidRPr="002E6D20">
        <w:rPr>
          <w:rFonts w:cs="KFGQPC Uthmanic Script HAFS"/>
          <w:color w:val="000000"/>
          <w:sz w:val="36"/>
          <w:szCs w:val="36"/>
          <w:shd w:val="clear" w:color="auto" w:fill="FFFFFF"/>
          <w:rtl/>
        </w:rPr>
        <w:t xml:space="preserve"> فَتَشَٰبَهَ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لۡخَلۡقُ</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عَلَيۡهِمۡۚ</w:t>
      </w:r>
      <w:proofErr w:type="spellEnd"/>
      <w:r w:rsidRPr="002E6D20">
        <w:rPr>
          <w:rFonts w:cs="KFGQPC Uthmanic Script HAFS"/>
          <w:color w:val="000000"/>
          <w:sz w:val="36"/>
          <w:szCs w:val="36"/>
          <w:shd w:val="clear" w:color="auto" w:fill="FFFFFF"/>
          <w:rtl/>
        </w:rPr>
        <w:t xml:space="preserve"> قُلِ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خَٰلِقُ كُلِّ </w:t>
      </w:r>
      <w:proofErr w:type="spellStart"/>
      <w:r w:rsidRPr="002E6D20">
        <w:rPr>
          <w:rFonts w:cs="KFGQPC Uthmanic Script HAFS"/>
          <w:color w:val="000000"/>
          <w:sz w:val="36"/>
          <w:szCs w:val="36"/>
          <w:shd w:val="clear" w:color="auto" w:fill="FFFFFF"/>
          <w:rtl/>
        </w:rPr>
        <w:t>شَيۡء</w:t>
      </w:r>
      <w:proofErr w:type="spellEnd"/>
      <w:r w:rsidRPr="002E6D20">
        <w:rPr>
          <w:rFonts w:cs="KFGQPC Uthmanic Script HAFS"/>
          <w:color w:val="000000"/>
          <w:sz w:val="36"/>
          <w:szCs w:val="36"/>
          <w:shd w:val="clear" w:color="auto" w:fill="FFFFFF"/>
          <w:rtl/>
        </w:rPr>
        <w:t xml:space="preserve">ٖ وَهُوَ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لۡوَٰحِدُ</w:t>
      </w:r>
      <w:proofErr w:type="spellEnd"/>
      <w:r w:rsidRPr="002E6D20">
        <w:rPr>
          <w:rFonts w:cs="KFGQPC Uthmanic Script HAFS"/>
          <w:color w:val="000000"/>
          <w:sz w:val="36"/>
          <w:szCs w:val="36"/>
          <w:shd w:val="clear" w:color="auto" w:fill="FFFFFF"/>
          <w:rtl/>
        </w:rPr>
        <w:t xml:space="preserve"> </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لۡقَهَّٰرُ</w:t>
      </w:r>
      <w:r w:rsidRPr="002E6D20">
        <w:rPr>
          <w:rFonts w:cs="KFGQPC Uthmanic Script HAFS"/>
          <w:color w:val="000000"/>
          <w:sz w:val="36"/>
          <w:szCs w:val="36"/>
          <w:shd w:val="clear" w:color="auto" w:fill="FFFFFF"/>
          <w:rtl/>
        </w:rPr>
        <w:t>١٦</w:t>
      </w:r>
    </w:p>
    <w:p w14:paraId="366BE6BB" w14:textId="77777777" w:rsidR="009F0851" w:rsidRDefault="009F0851" w:rsidP="00CB40B1">
      <w:pPr>
        <w:spacing w:before="240"/>
        <w:jc w:val="both"/>
        <w:rPr>
          <w:rFonts w:cstheme="minorHAnsi"/>
          <w:b/>
          <w:bCs/>
          <w:i/>
          <w:iCs/>
          <w:sz w:val="20"/>
          <w:szCs w:val="20"/>
          <w:lang w:val="fr-FR"/>
        </w:rPr>
      </w:pPr>
    </w:p>
    <w:p w14:paraId="5C566305" w14:textId="0E837B9F"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16- Dis : « Qui est le Seigneur des cieux et de la terre ? » Dis : « Allah ». Dis : « Et prendrez-vous en dehors de Lui, des maîtres qui ne détiennent pour eux-mêmes ni bien ni mal ? » Dis : « Sont-ils égaux, l’aveugle et celui qui voit ? Ou sont-elles égales, les ténèbres et la lumière ? Ou donnent-ils à Allah des associés qui créent comme Sa création au point que les deux créations se soient confondues à eux ?</w:t>
      </w:r>
      <w:r w:rsidR="00531C7A">
        <w:rPr>
          <w:rFonts w:ascii="Calibri" w:hAnsi="Calibri" w:cs="Calibri"/>
          <w:b/>
          <w:bCs/>
          <w:i/>
          <w:iCs/>
          <w:sz w:val="20"/>
          <w:szCs w:val="20"/>
          <w:lang w:val="fr-BE"/>
        </w:rPr>
        <w:t> »</w:t>
      </w:r>
      <w:r w:rsidRPr="00684F15">
        <w:rPr>
          <w:rFonts w:ascii="Calibri" w:hAnsi="Calibri" w:cs="Calibri"/>
          <w:b/>
          <w:bCs/>
          <w:i/>
          <w:iCs/>
          <w:sz w:val="20"/>
          <w:szCs w:val="20"/>
          <w:lang w:val="fr-BE"/>
        </w:rPr>
        <w:t xml:space="preserve"> Dis : « Allah est le Créateur de toute chose, et c’est Lui l’Unique, le Dominateur suprême ».</w:t>
      </w:r>
    </w:p>
    <w:p w14:paraId="79219393" w14:textId="77777777" w:rsidR="00617AE8" w:rsidRPr="004B450F" w:rsidRDefault="00617AE8" w:rsidP="00CB40B1">
      <w:pPr>
        <w:jc w:val="both"/>
        <w:rPr>
          <w:rFonts w:cstheme="minorHAnsi"/>
          <w:shd w:val="clear" w:color="auto" w:fill="FFFFFF"/>
          <w:lang w:val="fr-FR"/>
        </w:rPr>
      </w:pPr>
    </w:p>
    <w:p w14:paraId="182769AA" w14:textId="77777777" w:rsidR="00617AE8" w:rsidRPr="00DA45CE" w:rsidRDefault="00617AE8" w:rsidP="00CB40B1">
      <w:pPr>
        <w:jc w:val="both"/>
        <w:rPr>
          <w:rFonts w:cstheme="minorHAnsi"/>
          <w:shd w:val="clear" w:color="auto" w:fill="FFFFFF"/>
          <w:lang w:val="fr-FR"/>
        </w:rPr>
      </w:pPr>
      <w:r w:rsidRPr="00DA45CE">
        <w:rPr>
          <w:rFonts w:cstheme="minorHAnsi"/>
          <w:shd w:val="clear" w:color="auto" w:fill="FFFFFF"/>
          <w:lang w:val="fr-FR"/>
        </w:rPr>
        <w:t>1- Ces exemples illustratifs mettent en évidence que deux éléments sont nécessaires pour percevoir toute réalité : l'organe qui perçoit (l'œil) et la lumière qui permet cette perception. Les polythéistes, dont la raison est aveuglée et dont l'environnement est obscurci par l'incrédulité et le polythéisme, sont incapables de discerner la vérité.</w:t>
      </w:r>
    </w:p>
    <w:p w14:paraId="3B0D4A97" w14:textId="5C16B169" w:rsidR="00617AE8" w:rsidRPr="004B450F" w:rsidRDefault="00C20D08" w:rsidP="00CB40B1">
      <w:pPr>
        <w:jc w:val="both"/>
        <w:rPr>
          <w:rFonts w:cstheme="minorHAnsi"/>
          <w:shd w:val="clear" w:color="auto" w:fill="FFFFFF"/>
          <w:lang w:val="fr-FR"/>
        </w:rPr>
      </w:pPr>
      <w:r w:rsidRPr="00C20D08">
        <w:rPr>
          <w:rFonts w:cstheme="minorHAnsi"/>
          <w:shd w:val="clear" w:color="auto" w:fill="FFFFFF"/>
          <w:lang w:val="fr-FR"/>
        </w:rPr>
        <w:t>2-</w:t>
      </w:r>
      <w:r w:rsidR="00BD012A">
        <w:rPr>
          <w:rFonts w:cstheme="minorHAnsi"/>
          <w:shd w:val="clear" w:color="auto" w:fill="FFFFFF"/>
          <w:lang w:val="fr-FR"/>
        </w:rPr>
        <w:t> </w:t>
      </w:r>
      <w:r w:rsidRPr="00C20D08">
        <w:rPr>
          <w:rFonts w:cstheme="minorHAnsi"/>
          <w:shd w:val="clear" w:color="auto" w:fill="FFFFFF"/>
          <w:lang w:val="fr-FR"/>
        </w:rPr>
        <w:t xml:space="preserve">Ces versets ne condamnent pas l'invocation des </w:t>
      </w:r>
      <w:r w:rsidR="002F12CE">
        <w:rPr>
          <w:rFonts w:cstheme="minorHAnsi"/>
          <w:shd w:val="clear" w:color="auto" w:fill="FFFFFF"/>
          <w:lang w:val="fr-FR"/>
        </w:rPr>
        <w:t>P</w:t>
      </w:r>
      <w:r w:rsidRPr="00C20D08">
        <w:rPr>
          <w:rFonts w:cstheme="minorHAnsi"/>
          <w:shd w:val="clear" w:color="auto" w:fill="FFFFFF"/>
          <w:lang w:val="fr-FR"/>
        </w:rPr>
        <w:t>rophètes</w:t>
      </w:r>
      <w:r w:rsidR="002F12CE">
        <w:rPr>
          <w:rFonts w:cstheme="minorHAnsi"/>
          <w:shd w:val="clear" w:color="auto" w:fill="FFFFFF"/>
          <w:lang w:val="fr-FR"/>
        </w:rPr>
        <w:t xml:space="preserve"> (a)</w:t>
      </w:r>
      <w:r w:rsidRPr="00C20D08">
        <w:rPr>
          <w:rFonts w:cstheme="minorHAnsi"/>
          <w:shd w:val="clear" w:color="auto" w:fill="FFFFFF"/>
          <w:lang w:val="fr-FR"/>
        </w:rPr>
        <w:t xml:space="preserve">, des </w:t>
      </w:r>
      <w:r w:rsidR="002F12CE">
        <w:rPr>
          <w:rFonts w:cstheme="minorHAnsi"/>
          <w:shd w:val="clear" w:color="auto" w:fill="FFFFFF"/>
          <w:lang w:val="fr-FR"/>
        </w:rPr>
        <w:t>I</w:t>
      </w:r>
      <w:r w:rsidRPr="00C20D08">
        <w:rPr>
          <w:rFonts w:cstheme="minorHAnsi"/>
          <w:shd w:val="clear" w:color="auto" w:fill="FFFFFF"/>
          <w:lang w:val="fr-FR"/>
        </w:rPr>
        <w:t xml:space="preserve">mams </w:t>
      </w:r>
      <w:r w:rsidR="002F12CE">
        <w:rPr>
          <w:rFonts w:cstheme="minorHAnsi"/>
          <w:shd w:val="clear" w:color="auto" w:fill="FFFFFF"/>
          <w:lang w:val="fr-FR"/>
        </w:rPr>
        <w:t xml:space="preserve">(a) </w:t>
      </w:r>
      <w:r w:rsidRPr="00C20D08">
        <w:rPr>
          <w:rFonts w:cstheme="minorHAnsi"/>
          <w:shd w:val="clear" w:color="auto" w:fill="FFFFFF"/>
          <w:lang w:val="fr-FR"/>
        </w:rPr>
        <w:t xml:space="preserve">ou des saints pour intercéder en notre faveur. Ils s'adressent spécifiquement aux polythéistes qui associent des idoles à Dieu </w:t>
      </w:r>
      <w:r w:rsidRPr="00C20D08">
        <w:rPr>
          <w:rFonts w:cstheme="minorHAnsi"/>
          <w:shd w:val="clear" w:color="auto" w:fill="FFFFFF"/>
          <w:lang w:val="fr-FR"/>
        </w:rPr>
        <w:lastRenderedPageBreak/>
        <w:t>et sollicitent directement leur aide. En revanche, faire appel aux élus de Dieu en conformité avec Sa volonté et Ses commandements n'est pas considéré comme contraire au monothéisme. Cette pratique est plutôt perçue comme une forme d'obéissance à Dieu et un moyen de se rapprocher de Lui</w:t>
      </w:r>
      <w:r w:rsidR="00617AE8" w:rsidRPr="004B450F">
        <w:rPr>
          <w:rFonts w:cstheme="minorHAnsi"/>
          <w:shd w:val="clear" w:color="auto" w:fill="FFFFFF"/>
          <w:lang w:val="fr-FR"/>
        </w:rPr>
        <w:t>.</w:t>
      </w:r>
      <w:r w:rsidR="00617AE8" w:rsidRPr="004B450F">
        <w:rPr>
          <w:rStyle w:val="Appelnotedebasdep"/>
          <w:rFonts w:cstheme="minorHAnsi"/>
          <w:shd w:val="clear" w:color="auto" w:fill="FFFFFF"/>
          <w:lang w:val="fr-FR"/>
        </w:rPr>
        <w:footnoteReference w:id="28"/>
      </w:r>
    </w:p>
    <w:p w14:paraId="07F366AA" w14:textId="77777777" w:rsidR="00617AE8" w:rsidRPr="004B450F" w:rsidRDefault="00617AE8" w:rsidP="00CB40B1">
      <w:pPr>
        <w:jc w:val="both"/>
        <w:rPr>
          <w:rFonts w:cstheme="minorHAnsi"/>
          <w:shd w:val="clear" w:color="auto" w:fill="FFFFFF"/>
          <w:lang w:val="fr-FR"/>
        </w:rPr>
      </w:pPr>
    </w:p>
    <w:p w14:paraId="2CBAC217" w14:textId="77777777" w:rsidR="00617AE8" w:rsidRDefault="00617AE8" w:rsidP="00CB40B1">
      <w:pPr>
        <w:jc w:val="both"/>
        <w:rPr>
          <w:rFonts w:cstheme="minorHAnsi"/>
          <w:shd w:val="clear" w:color="auto" w:fill="FFFFFF"/>
          <w:lang w:val="fr-FR"/>
        </w:rPr>
      </w:pPr>
    </w:p>
    <w:p w14:paraId="336CEE9F" w14:textId="77777777" w:rsidR="009F0851" w:rsidRDefault="009F0851" w:rsidP="00CB40B1">
      <w:pPr>
        <w:jc w:val="both"/>
        <w:rPr>
          <w:rFonts w:cstheme="minorHAnsi"/>
          <w:shd w:val="clear" w:color="auto" w:fill="FFFFFF"/>
          <w:lang w:val="fr-FR"/>
        </w:rPr>
      </w:pPr>
    </w:p>
    <w:p w14:paraId="46114BC0" w14:textId="5512D9F1" w:rsidR="009F0851" w:rsidRDefault="009F0851" w:rsidP="009F0851">
      <w:pPr>
        <w:jc w:val="right"/>
        <w:rPr>
          <w:rFonts w:cstheme="minorHAnsi"/>
          <w:shd w:val="clear" w:color="auto" w:fill="FFFFFF"/>
          <w:lang w:val="fr-FR"/>
        </w:rPr>
      </w:pPr>
      <w:r w:rsidRPr="002E6D20">
        <w:rPr>
          <w:rFonts w:cs="KFGQPC Uthmanic Script HAFS"/>
          <w:color w:val="000000"/>
          <w:sz w:val="36"/>
          <w:szCs w:val="36"/>
          <w:shd w:val="clear" w:color="auto" w:fill="FFFFFF"/>
          <w:rtl/>
        </w:rPr>
        <w:t xml:space="preserve">أَنزَلَ مِنَ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لسَّمَآءِ</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مَآء</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فَسَالَتۡ</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أَوۡدِيَةُۢ</w:t>
      </w:r>
      <w:proofErr w:type="spellEnd"/>
      <w:r w:rsidRPr="002E6D20">
        <w:rPr>
          <w:rFonts w:cs="KFGQPC Uthmanic Script HAFS"/>
          <w:color w:val="000000"/>
          <w:sz w:val="36"/>
          <w:szCs w:val="36"/>
          <w:shd w:val="clear" w:color="auto" w:fill="FFFFFF"/>
          <w:rtl/>
        </w:rPr>
        <w:t xml:space="preserve"> ب</w:t>
      </w:r>
      <w:r w:rsidRPr="002E6D20">
        <w:rPr>
          <w:rFonts w:cs="KFGQPC Uthmanic Script HAFS" w:hint="eastAsia"/>
          <w:color w:val="000000"/>
          <w:sz w:val="36"/>
          <w:szCs w:val="36"/>
          <w:shd w:val="clear" w:color="auto" w:fill="FFFFFF"/>
          <w:rtl/>
        </w:rPr>
        <w:t>ِقَدَرِهَا</w:t>
      </w:r>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فَ</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حۡتَمَلَ</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لسَّيۡلُ</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زَبَدٗا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رَّابِيٗاۖ</w:t>
      </w:r>
      <w:proofErr w:type="spellEnd"/>
      <w:r w:rsidRPr="002E6D20">
        <w:rPr>
          <w:rFonts w:cs="KFGQPC Uthmanic Script HAFS"/>
          <w:color w:val="000000"/>
          <w:sz w:val="36"/>
          <w:szCs w:val="36"/>
          <w:shd w:val="clear" w:color="auto" w:fill="FFFFFF"/>
          <w:rtl/>
        </w:rPr>
        <w:t xml:space="preserve"> وَمِمَّا يُوقِدُونَ </w:t>
      </w:r>
      <w:proofErr w:type="spellStart"/>
      <w:r w:rsidRPr="002E6D20">
        <w:rPr>
          <w:rFonts w:cs="KFGQPC Uthmanic Script HAFS"/>
          <w:color w:val="000000"/>
          <w:sz w:val="36"/>
          <w:szCs w:val="36"/>
          <w:shd w:val="clear" w:color="auto" w:fill="FFFFFF"/>
          <w:rtl/>
        </w:rPr>
        <w:t>عَلَيۡهِ</w:t>
      </w:r>
      <w:proofErr w:type="spellEnd"/>
      <w:r w:rsidRPr="002E6D20">
        <w:rPr>
          <w:rFonts w:cs="KFGQPC Uthmanic Script HAFS"/>
          <w:color w:val="000000"/>
          <w:sz w:val="36"/>
          <w:szCs w:val="36"/>
          <w:shd w:val="clear" w:color="auto" w:fill="FFFFFF"/>
          <w:rtl/>
        </w:rPr>
        <w:t xml:space="preserve"> فِي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لنَّارِ</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بۡتِغَآءَ</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حِلۡيَةٍ</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أَوۡ</w:t>
      </w:r>
      <w:proofErr w:type="spellEnd"/>
      <w:r w:rsidRPr="002E6D20">
        <w:rPr>
          <w:rFonts w:cs="KFGQPC Uthmanic Script HAFS"/>
          <w:color w:val="000000"/>
          <w:sz w:val="36"/>
          <w:szCs w:val="36"/>
          <w:shd w:val="clear" w:color="auto" w:fill="FFFFFF"/>
          <w:rtl/>
        </w:rPr>
        <w:t xml:space="preserve"> مَتَٰعٖ زَبَدٞ </w:t>
      </w:r>
      <w:proofErr w:type="spellStart"/>
      <w:r w:rsidRPr="002E6D20">
        <w:rPr>
          <w:rFonts w:cs="KFGQPC Uthmanic Script HAFS"/>
          <w:color w:val="000000"/>
          <w:sz w:val="36"/>
          <w:szCs w:val="36"/>
          <w:shd w:val="clear" w:color="auto" w:fill="FFFFFF"/>
          <w:rtl/>
        </w:rPr>
        <w:t>مِّثۡلُهُ</w:t>
      </w:r>
      <w:r w:rsidRPr="002E6D20">
        <w:rPr>
          <w:rFonts w:cs="KFGQPC Uthmanic Script HAFS" w:hint="cs"/>
          <w:color w:val="000000"/>
          <w:sz w:val="36"/>
          <w:szCs w:val="36"/>
          <w:shd w:val="clear" w:color="auto" w:fill="FFFFFF"/>
          <w:rtl/>
        </w:rPr>
        <w:t>ۥۚ</w:t>
      </w:r>
      <w:proofErr w:type="spellEnd"/>
      <w:r w:rsidRPr="002E6D20">
        <w:rPr>
          <w:rFonts w:cs="KFGQPC Uthmanic Script HAFS"/>
          <w:color w:val="000000"/>
          <w:sz w:val="36"/>
          <w:szCs w:val="36"/>
          <w:shd w:val="clear" w:color="auto" w:fill="FFFFFF"/>
          <w:rtl/>
        </w:rPr>
        <w:t xml:space="preserve"> كَذَٰلِكَ </w:t>
      </w:r>
      <w:proofErr w:type="spellStart"/>
      <w:r w:rsidRPr="002E6D20">
        <w:rPr>
          <w:rFonts w:cs="KFGQPC Uthmanic Script HAFS"/>
          <w:color w:val="000000"/>
          <w:sz w:val="36"/>
          <w:szCs w:val="36"/>
          <w:shd w:val="clear" w:color="auto" w:fill="FFFFFF"/>
          <w:rtl/>
        </w:rPr>
        <w:t>يَضۡرِبُ</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لۡحَقَّ</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لۡبَٰطِلَۚ</w:t>
      </w:r>
      <w:proofErr w:type="spellEnd"/>
      <w:r w:rsidRPr="002E6D20">
        <w:rPr>
          <w:rFonts w:cs="KFGQPC Uthmanic Script HAFS"/>
          <w:color w:val="000000"/>
          <w:sz w:val="36"/>
          <w:szCs w:val="36"/>
          <w:shd w:val="clear" w:color="auto" w:fill="FFFFFF"/>
          <w:rtl/>
        </w:rPr>
        <w:t xml:space="preserve"> فَأَمَّا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لزَّبَدُ</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فَيَذۡهَبُ</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جُفَآءٗۖ</w:t>
      </w:r>
      <w:proofErr w:type="spellEnd"/>
      <w:r w:rsidRPr="002E6D20">
        <w:rPr>
          <w:rFonts w:cs="KFGQPC Uthmanic Script HAFS"/>
          <w:color w:val="000000"/>
          <w:sz w:val="36"/>
          <w:szCs w:val="36"/>
          <w:shd w:val="clear" w:color="auto" w:fill="FFFFFF"/>
          <w:rtl/>
        </w:rPr>
        <w:t xml:space="preserve"> وَأَمَّا مَا يَنفَ</w:t>
      </w:r>
      <w:r w:rsidRPr="002E6D20">
        <w:rPr>
          <w:rFonts w:cs="KFGQPC Uthmanic Script HAFS" w:hint="eastAsia"/>
          <w:color w:val="000000"/>
          <w:sz w:val="36"/>
          <w:szCs w:val="36"/>
          <w:shd w:val="clear" w:color="auto" w:fill="FFFFFF"/>
          <w:rtl/>
        </w:rPr>
        <w:t>عُ</w:t>
      </w:r>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لنَّاسَ</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فَيَمۡكُثُ</w:t>
      </w:r>
      <w:proofErr w:type="spellEnd"/>
      <w:r w:rsidRPr="002E6D20">
        <w:rPr>
          <w:rFonts w:cs="KFGQPC Uthmanic Script HAFS"/>
          <w:color w:val="000000"/>
          <w:sz w:val="36"/>
          <w:szCs w:val="36"/>
          <w:shd w:val="clear" w:color="auto" w:fill="FFFFFF"/>
          <w:rtl/>
        </w:rPr>
        <w:t xml:space="preserve"> فِي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لۡأَرۡضِۚ</w:t>
      </w:r>
      <w:proofErr w:type="spellEnd"/>
      <w:r w:rsidRPr="002E6D20">
        <w:rPr>
          <w:rFonts w:cs="KFGQPC Uthmanic Script HAFS"/>
          <w:color w:val="000000"/>
          <w:sz w:val="36"/>
          <w:szCs w:val="36"/>
          <w:shd w:val="clear" w:color="auto" w:fill="FFFFFF"/>
          <w:rtl/>
        </w:rPr>
        <w:t xml:space="preserve"> كَذَٰلِكَ </w:t>
      </w:r>
      <w:proofErr w:type="spellStart"/>
      <w:r w:rsidRPr="002E6D20">
        <w:rPr>
          <w:rFonts w:cs="KFGQPC Uthmanic Script HAFS"/>
          <w:color w:val="000000"/>
          <w:sz w:val="36"/>
          <w:szCs w:val="36"/>
          <w:shd w:val="clear" w:color="auto" w:fill="FFFFFF"/>
          <w:rtl/>
        </w:rPr>
        <w:t>يَضۡرِبُ</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لۡأَمۡثَالَ</w:t>
      </w:r>
      <w:r w:rsidRPr="002E6D20">
        <w:rPr>
          <w:rFonts w:cs="KFGQPC Uthmanic Script HAFS"/>
          <w:color w:val="000000"/>
          <w:sz w:val="36"/>
          <w:szCs w:val="36"/>
          <w:shd w:val="clear" w:color="auto" w:fill="FFFFFF"/>
          <w:rtl/>
        </w:rPr>
        <w:t>١٧</w:t>
      </w:r>
    </w:p>
    <w:p w14:paraId="614575C1" w14:textId="77777777" w:rsidR="009F0851" w:rsidRPr="004B450F" w:rsidRDefault="009F0851" w:rsidP="00CB40B1">
      <w:pPr>
        <w:jc w:val="both"/>
        <w:rPr>
          <w:rFonts w:cstheme="minorHAnsi"/>
          <w:shd w:val="clear" w:color="auto" w:fill="FFFFFF"/>
          <w:lang w:val="fr-FR"/>
        </w:rPr>
      </w:pPr>
    </w:p>
    <w:p w14:paraId="13B4C60C" w14:textId="13DB7F1C" w:rsidR="00617AE8" w:rsidRPr="00684F15" w:rsidRDefault="00C20D08" w:rsidP="00CB40B1">
      <w:pPr>
        <w:jc w:val="both"/>
        <w:rPr>
          <w:rFonts w:ascii="Calibri" w:hAnsi="Calibri" w:cs="Calibri"/>
          <w:b/>
          <w:bCs/>
          <w:i/>
          <w:iCs/>
          <w:sz w:val="20"/>
          <w:szCs w:val="20"/>
          <w:lang w:val="fr-BE"/>
        </w:rPr>
      </w:pPr>
      <w:r w:rsidRPr="00C20D08">
        <w:rPr>
          <w:rFonts w:ascii="Calibri" w:hAnsi="Calibri" w:cs="Calibri"/>
          <w:b/>
          <w:bCs/>
          <w:i/>
          <w:iCs/>
          <w:sz w:val="20"/>
          <w:szCs w:val="20"/>
          <w:lang w:val="fr-BE"/>
        </w:rPr>
        <w:t>17- Il a fait descendre une eau du ciel à laquelle des vallées servent de lit, selon leur grandeur. Le flot débordé à charrié une écume flottante ; et semblable à celle-ci est [l’écume] provenant de ce qu’on porte à fusion, dans le feu pour [fabriquer] des bijoux et des ustensiles. Ainsi Allah représente en parabole la Vérité et le Faux : l’écume [du torrent et du métal fondu] s’en va, au rebut, tandis que [l’eau et les objets] utiles aux Hommes demeurent sur la terre. Ainsi Allah propose des paraboles</w:t>
      </w:r>
      <w:r w:rsidR="00617AE8" w:rsidRPr="00684F15">
        <w:rPr>
          <w:rFonts w:ascii="Calibri" w:hAnsi="Calibri" w:cs="Calibri"/>
          <w:b/>
          <w:bCs/>
          <w:i/>
          <w:iCs/>
          <w:sz w:val="20"/>
          <w:szCs w:val="20"/>
          <w:lang w:val="fr-BE"/>
        </w:rPr>
        <w:t>.</w:t>
      </w:r>
    </w:p>
    <w:p w14:paraId="191E7E19" w14:textId="77777777" w:rsidR="00617AE8" w:rsidRPr="004B450F" w:rsidRDefault="00617AE8" w:rsidP="00CB40B1">
      <w:pPr>
        <w:jc w:val="both"/>
        <w:rPr>
          <w:rFonts w:cstheme="minorHAnsi"/>
          <w:shd w:val="clear" w:color="auto" w:fill="FFFFFF"/>
          <w:lang w:val="fr-FR"/>
        </w:rPr>
      </w:pPr>
    </w:p>
    <w:p w14:paraId="41D8405A" w14:textId="77777777" w:rsidR="00617AE8" w:rsidRPr="007A55D6" w:rsidRDefault="00617AE8" w:rsidP="00CB40B1">
      <w:pPr>
        <w:jc w:val="both"/>
        <w:rPr>
          <w:rFonts w:cstheme="minorHAnsi"/>
          <w:shd w:val="clear" w:color="auto" w:fill="FFFFFF"/>
          <w:lang w:val="fr-FR"/>
        </w:rPr>
      </w:pPr>
      <w:r>
        <w:rPr>
          <w:rFonts w:cstheme="minorHAnsi"/>
          <w:shd w:val="clear" w:color="auto" w:fill="FFFFFF"/>
          <w:lang w:val="fr-FR"/>
        </w:rPr>
        <w:t xml:space="preserve">1- </w:t>
      </w:r>
      <w:r w:rsidRPr="007A55D6">
        <w:rPr>
          <w:rFonts w:cstheme="minorHAnsi"/>
          <w:shd w:val="clear" w:color="auto" w:fill="FFFFFF"/>
          <w:lang w:val="fr-FR"/>
        </w:rPr>
        <w:t>Les signes du bien et du mal mentionnés dans ce verset sont :</w:t>
      </w:r>
    </w:p>
    <w:p w14:paraId="20298A2C" w14:textId="77777777" w:rsidR="00617AE8" w:rsidRPr="007A55D6" w:rsidRDefault="00617AE8" w:rsidP="00CB40B1">
      <w:pPr>
        <w:jc w:val="both"/>
        <w:rPr>
          <w:rFonts w:cstheme="minorHAnsi"/>
          <w:shd w:val="clear" w:color="auto" w:fill="FFFFFF"/>
          <w:lang w:val="fr-FR"/>
        </w:rPr>
      </w:pPr>
      <w:r w:rsidRPr="007A55D6">
        <w:rPr>
          <w:rFonts w:cstheme="minorHAnsi"/>
          <w:shd w:val="clear" w:color="auto" w:fill="FFFFFF"/>
          <w:lang w:val="fr-FR"/>
        </w:rPr>
        <w:t>a) La vérité est toujours bénéfique, comme l'eau claire source de vie, tandis que le mensonge est stérile et n'apporte rien, tel l'écume sur l'eau.</w:t>
      </w:r>
    </w:p>
    <w:p w14:paraId="74A68CC7" w14:textId="77777777" w:rsidR="00617AE8" w:rsidRPr="007A55D6" w:rsidRDefault="00617AE8" w:rsidP="00CB40B1">
      <w:pPr>
        <w:jc w:val="both"/>
        <w:rPr>
          <w:rFonts w:cstheme="minorHAnsi"/>
          <w:shd w:val="clear" w:color="auto" w:fill="FFFFFF"/>
          <w:lang w:val="fr-FR"/>
        </w:rPr>
      </w:pPr>
      <w:r w:rsidRPr="007A55D6">
        <w:rPr>
          <w:rFonts w:cstheme="minorHAnsi"/>
          <w:shd w:val="clear" w:color="auto" w:fill="FFFFFF"/>
          <w:lang w:val="fr-FR"/>
        </w:rPr>
        <w:t>b) Le mensonge se caractérise par l'arrogance, la hauteur et le bruit sans substance, alors que la vérité est juste, humble, calme et riche en contenu.</w:t>
      </w:r>
    </w:p>
    <w:p w14:paraId="3473A37B" w14:textId="52025A44" w:rsidR="00617AE8" w:rsidRPr="007A55D6" w:rsidRDefault="00617AE8" w:rsidP="00CB40B1">
      <w:pPr>
        <w:jc w:val="both"/>
        <w:rPr>
          <w:rFonts w:cstheme="minorHAnsi"/>
          <w:shd w:val="clear" w:color="auto" w:fill="FFFFFF"/>
          <w:lang w:val="fr-FR"/>
        </w:rPr>
      </w:pPr>
      <w:r w:rsidRPr="007A55D6">
        <w:rPr>
          <w:rFonts w:cstheme="minorHAnsi"/>
          <w:shd w:val="clear" w:color="auto" w:fill="FFFFFF"/>
          <w:lang w:val="fr-FR"/>
        </w:rPr>
        <w:t>c)</w:t>
      </w:r>
      <w:r w:rsidR="00BD012A">
        <w:rPr>
          <w:rFonts w:cstheme="minorHAnsi"/>
          <w:shd w:val="clear" w:color="auto" w:fill="FFFFFF"/>
          <w:lang w:val="fr-FR"/>
        </w:rPr>
        <w:t> </w:t>
      </w:r>
      <w:r w:rsidRPr="007A55D6">
        <w:rPr>
          <w:rFonts w:cstheme="minorHAnsi"/>
          <w:shd w:val="clear" w:color="auto" w:fill="FFFFFF"/>
          <w:lang w:val="fr-FR"/>
        </w:rPr>
        <w:t>La vérité s'appuie sur elle-même, tandis que le mensonge emprunte l'apparence de la vérité pour survivre.</w:t>
      </w:r>
    </w:p>
    <w:p w14:paraId="535382D2" w14:textId="77777777" w:rsidR="00617AE8" w:rsidRPr="007A55D6" w:rsidRDefault="00617AE8" w:rsidP="00CB40B1">
      <w:pPr>
        <w:jc w:val="both"/>
        <w:rPr>
          <w:rFonts w:cstheme="minorHAnsi"/>
          <w:shd w:val="clear" w:color="auto" w:fill="FFFFFF"/>
          <w:lang w:val="fr-FR"/>
        </w:rPr>
      </w:pPr>
      <w:r w:rsidRPr="007A55D6">
        <w:rPr>
          <w:rFonts w:cstheme="minorHAnsi"/>
          <w:shd w:val="clear" w:color="auto" w:fill="FFFFFF"/>
          <w:lang w:val="fr-FR"/>
        </w:rPr>
        <w:t>d) Le mensonge est comparé à l'écume qui apparaît dans des eaux troubles, alors qu'il ne se manifeste pas dans des eaux calmes et claires.</w:t>
      </w:r>
    </w:p>
    <w:p w14:paraId="45CE83A9" w14:textId="77777777" w:rsidR="00617AE8" w:rsidRPr="007A55D6" w:rsidRDefault="00617AE8" w:rsidP="00CB40B1">
      <w:pPr>
        <w:jc w:val="both"/>
        <w:rPr>
          <w:rFonts w:cstheme="minorHAnsi"/>
          <w:shd w:val="clear" w:color="auto" w:fill="FFFFFF"/>
          <w:lang w:val="fr-FR"/>
        </w:rPr>
      </w:pPr>
      <w:r w:rsidRPr="007A55D6">
        <w:rPr>
          <w:rFonts w:cstheme="minorHAnsi"/>
          <w:shd w:val="clear" w:color="auto" w:fill="FFFFFF"/>
          <w:lang w:val="fr-FR"/>
        </w:rPr>
        <w:t>e) Le mensonge s'adapte à son environnement pour se dissimuler, comme les dépôts au fond de l'eau ou sur les parois des fours métalliques qui prennent différentes formes.</w:t>
      </w:r>
    </w:p>
    <w:p w14:paraId="1E9DCE47" w14:textId="77777777" w:rsidR="00617AE8" w:rsidRPr="007A55D6" w:rsidRDefault="00617AE8" w:rsidP="00CB40B1">
      <w:pPr>
        <w:jc w:val="both"/>
        <w:rPr>
          <w:rFonts w:cstheme="minorHAnsi"/>
          <w:shd w:val="clear" w:color="auto" w:fill="FFFFFF"/>
          <w:lang w:val="fr-FR"/>
        </w:rPr>
      </w:pPr>
      <w:r>
        <w:rPr>
          <w:rFonts w:cstheme="minorHAnsi"/>
          <w:shd w:val="clear" w:color="auto" w:fill="FFFFFF"/>
          <w:lang w:val="fr-FR"/>
        </w:rPr>
        <w:t xml:space="preserve">2- </w:t>
      </w:r>
      <w:r w:rsidRPr="007A55D6">
        <w:rPr>
          <w:rFonts w:cstheme="minorHAnsi"/>
          <w:shd w:val="clear" w:color="auto" w:fill="FFFFFF"/>
          <w:lang w:val="fr-FR"/>
        </w:rPr>
        <w:t>Certains commentateurs ont interprété ce verset selon trois comparaisons :</w:t>
      </w:r>
    </w:p>
    <w:p w14:paraId="26FF3224" w14:textId="77777777" w:rsidR="00617AE8" w:rsidRPr="007A55D6" w:rsidRDefault="00617AE8" w:rsidP="00CB40B1">
      <w:pPr>
        <w:jc w:val="both"/>
        <w:rPr>
          <w:rFonts w:cstheme="minorHAnsi"/>
          <w:shd w:val="clear" w:color="auto" w:fill="FFFFFF"/>
          <w:lang w:val="fr-FR"/>
        </w:rPr>
      </w:pPr>
      <w:r w:rsidRPr="007A55D6">
        <w:rPr>
          <w:rFonts w:cstheme="minorHAnsi"/>
          <w:shd w:val="clear" w:color="auto" w:fill="FFFFFF"/>
          <w:lang w:val="fr-FR"/>
        </w:rPr>
        <w:t>a) La révélation descendant du ciel est comparée à la pluie vivifiante.</w:t>
      </w:r>
    </w:p>
    <w:p w14:paraId="27335955" w14:textId="77777777" w:rsidR="00617AE8" w:rsidRPr="007A55D6" w:rsidRDefault="00617AE8" w:rsidP="00CB40B1">
      <w:pPr>
        <w:jc w:val="both"/>
        <w:rPr>
          <w:rFonts w:cstheme="minorHAnsi"/>
          <w:shd w:val="clear" w:color="auto" w:fill="FFFFFF"/>
          <w:lang w:val="fr-FR"/>
        </w:rPr>
      </w:pPr>
      <w:r w:rsidRPr="007A55D6">
        <w:rPr>
          <w:rFonts w:cstheme="minorHAnsi"/>
          <w:shd w:val="clear" w:color="auto" w:fill="FFFFFF"/>
          <w:lang w:val="fr-FR"/>
        </w:rPr>
        <w:t>b) Les cœurs humains sont assimilés à des terres et des vallées de capacités différentes.</w:t>
      </w:r>
    </w:p>
    <w:p w14:paraId="77F6EBF1" w14:textId="27A54B5F" w:rsidR="00617AE8" w:rsidRDefault="00617AE8" w:rsidP="00CB40B1">
      <w:pPr>
        <w:jc w:val="both"/>
        <w:rPr>
          <w:rFonts w:cstheme="minorHAnsi"/>
          <w:shd w:val="clear" w:color="auto" w:fill="FFFFFF"/>
          <w:lang w:val="fr-FR"/>
        </w:rPr>
      </w:pPr>
      <w:r w:rsidRPr="007A55D6">
        <w:rPr>
          <w:rFonts w:cstheme="minorHAnsi"/>
          <w:shd w:val="clear" w:color="auto" w:fill="FFFFFF"/>
          <w:lang w:val="fr-FR"/>
        </w:rPr>
        <w:lastRenderedPageBreak/>
        <w:t>c)</w:t>
      </w:r>
      <w:r w:rsidR="00BD012A">
        <w:rPr>
          <w:rFonts w:cstheme="minorHAnsi"/>
          <w:shd w:val="clear" w:color="auto" w:fill="FFFFFF"/>
          <w:lang w:val="fr-FR"/>
        </w:rPr>
        <w:t> </w:t>
      </w:r>
      <w:r w:rsidRPr="007A55D6">
        <w:rPr>
          <w:rFonts w:cstheme="minorHAnsi"/>
          <w:shd w:val="clear" w:color="auto" w:fill="FFFFFF"/>
          <w:lang w:val="fr-FR"/>
        </w:rPr>
        <w:t>Les tentations diaboliques sont comparées à des sols contaminés qui empêchent la croissance des plantes.</w:t>
      </w:r>
      <w:r w:rsidRPr="004B450F">
        <w:rPr>
          <w:rStyle w:val="Appelnotedebasdep"/>
          <w:rFonts w:cstheme="minorHAnsi"/>
          <w:shd w:val="clear" w:color="auto" w:fill="FFFFFF"/>
          <w:lang w:val="fr-FR"/>
        </w:rPr>
        <w:footnoteReference w:id="29"/>
      </w:r>
    </w:p>
    <w:p w14:paraId="56C66320" w14:textId="77777777" w:rsidR="001E5C99" w:rsidRDefault="001E5C99" w:rsidP="00CB40B1">
      <w:pPr>
        <w:jc w:val="both"/>
        <w:rPr>
          <w:rFonts w:cstheme="minorHAnsi"/>
          <w:shd w:val="clear" w:color="auto" w:fill="FFFFFF"/>
          <w:lang w:val="fr-FR"/>
        </w:rPr>
      </w:pPr>
    </w:p>
    <w:p w14:paraId="13D5B618" w14:textId="77777777" w:rsidR="001E5C99" w:rsidRDefault="001E5C99" w:rsidP="00CB40B1">
      <w:pPr>
        <w:jc w:val="both"/>
        <w:rPr>
          <w:rFonts w:cstheme="minorHAnsi"/>
          <w:shd w:val="clear" w:color="auto" w:fill="FFFFFF"/>
          <w:lang w:val="fr-FR"/>
        </w:rPr>
      </w:pPr>
    </w:p>
    <w:p w14:paraId="08B766AD" w14:textId="77777777" w:rsidR="001E5C99" w:rsidRDefault="001E5C99" w:rsidP="00CB40B1">
      <w:pPr>
        <w:jc w:val="both"/>
        <w:rPr>
          <w:rFonts w:cstheme="minorHAnsi"/>
          <w:shd w:val="clear" w:color="auto" w:fill="FFFFFF"/>
          <w:lang w:val="fr-FR"/>
        </w:rPr>
      </w:pPr>
    </w:p>
    <w:p w14:paraId="63D97A78" w14:textId="495E6F48" w:rsidR="009F0851" w:rsidRDefault="009F0851" w:rsidP="009F0851">
      <w:pPr>
        <w:jc w:val="right"/>
        <w:rPr>
          <w:rFonts w:cstheme="minorHAnsi"/>
          <w:shd w:val="clear" w:color="auto" w:fill="FFFFFF"/>
          <w:lang w:val="fr-FR"/>
        </w:rPr>
      </w:pPr>
      <w:r w:rsidRPr="002E6D20">
        <w:rPr>
          <w:rFonts w:cs="KFGQPC Uthmanic Script HAFS"/>
          <w:color w:val="000000"/>
          <w:sz w:val="36"/>
          <w:szCs w:val="36"/>
          <w:shd w:val="clear" w:color="auto" w:fill="FFFFFF"/>
          <w:rtl/>
        </w:rPr>
        <w:t xml:space="preserve">لِلَّذِينَ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سۡتَجَابُواْ</w:t>
      </w:r>
      <w:proofErr w:type="spellEnd"/>
      <w:r w:rsidRPr="002E6D20">
        <w:rPr>
          <w:rFonts w:cs="KFGQPC Uthmanic Script HAFS"/>
          <w:color w:val="000000"/>
          <w:sz w:val="36"/>
          <w:szCs w:val="36"/>
          <w:shd w:val="clear" w:color="auto" w:fill="FFFFFF"/>
          <w:rtl/>
        </w:rPr>
        <w:t xml:space="preserve"> لِرَبِّهِمُ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لۡحُسۡنَىٰۚ</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لَّذِينَ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لَمۡ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يَسۡتَجِيبُواْ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لَهُ</w:t>
      </w:r>
      <w:r w:rsidRPr="002E6D20">
        <w:rPr>
          <w:rFonts w:cs="KFGQPC Uthmanic Script HAFS" w:hint="cs"/>
          <w:color w:val="000000"/>
          <w:sz w:val="36"/>
          <w:szCs w:val="36"/>
          <w:shd w:val="clear" w:color="auto" w:fill="FFFFFF"/>
          <w:rtl/>
        </w:rPr>
        <w:t>ۥ</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لَوۡ</w:t>
      </w:r>
      <w:proofErr w:type="spellEnd"/>
      <w:r w:rsidRPr="002E6D20">
        <w:rPr>
          <w:rFonts w:cs="KFGQPC Uthmanic Script HAFS"/>
          <w:color w:val="000000"/>
          <w:sz w:val="36"/>
          <w:szCs w:val="36"/>
          <w:shd w:val="clear" w:color="auto" w:fill="FFFFFF"/>
          <w:rtl/>
        </w:rPr>
        <w:t xml:space="preserve"> أَنَّ لَهُم مَّا فِي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لۡأَرۡضِ</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جَمِيعٗا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وَمِثۡلَهُ</w:t>
      </w:r>
      <w:r w:rsidRPr="002E6D20">
        <w:rPr>
          <w:rFonts w:cs="KFGQPC Uthmanic Script HAFS" w:hint="cs"/>
          <w:color w:val="000000"/>
          <w:sz w:val="36"/>
          <w:szCs w:val="36"/>
          <w:shd w:val="clear" w:color="auto" w:fill="FFFFFF"/>
          <w:rtl/>
        </w:rPr>
        <w:t>ۥ</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مَعَهُ</w:t>
      </w:r>
      <w:r w:rsidRPr="002E6D20">
        <w:rPr>
          <w:rFonts w:cs="KFGQPC Uthmanic Script HAFS" w:hint="cs"/>
          <w:color w:val="000000"/>
          <w:sz w:val="36"/>
          <w:szCs w:val="36"/>
          <w:shd w:val="clear" w:color="auto" w:fill="FFFFFF"/>
          <w:rtl/>
        </w:rPr>
        <w:t>ۥ</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لَ</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فۡتَدَوۡاْ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بِهِ</w:t>
      </w:r>
      <w:r w:rsidRPr="002E6D20">
        <w:rPr>
          <w:rFonts w:cs="KFGQPC Uthmanic Script HAFS" w:hint="cs"/>
          <w:color w:val="000000"/>
          <w:sz w:val="36"/>
          <w:szCs w:val="36"/>
          <w:shd w:val="clear" w:color="auto" w:fill="FFFFFF"/>
          <w:rtl/>
        </w:rPr>
        <w:t>ۦٓۚ</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eastAsia"/>
          <w:color w:val="000000"/>
          <w:sz w:val="36"/>
          <w:szCs w:val="36"/>
          <w:shd w:val="clear" w:color="auto" w:fill="FFFFFF"/>
          <w:rtl/>
        </w:rPr>
        <w:t>أُوْلَٰٓئِكَ</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لَهُمۡ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سُوٓءُ</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لۡحِسَابِ</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وَمَأۡوَىٰهُمۡ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جَهَنَّمُۖ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وَبِئۡسَ</w:t>
      </w:r>
      <w:proofErr w:type="spellEnd"/>
      <w:r w:rsidRPr="002E6D20">
        <w:rPr>
          <w:rFonts w:cs="KFGQPC Uthmanic Script HAFS"/>
          <w:color w:val="000000"/>
          <w:sz w:val="36"/>
          <w:szCs w:val="36"/>
          <w:shd w:val="clear" w:color="auto" w:fill="FFFFFF"/>
          <w:rtl/>
        </w:rPr>
        <w:t xml:space="preserve"> </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لۡمِهَادُ</w:t>
      </w:r>
      <w:r w:rsidRPr="002E6D20">
        <w:rPr>
          <w:rFonts w:cs="KFGQPC Uthmanic Script HAFS"/>
          <w:color w:val="000000"/>
          <w:sz w:val="36"/>
          <w:szCs w:val="36"/>
          <w:shd w:val="clear" w:color="auto" w:fill="FFFFFF"/>
          <w:rtl/>
        </w:rPr>
        <w:t>١٨</w:t>
      </w:r>
    </w:p>
    <w:p w14:paraId="08E623C5" w14:textId="77777777" w:rsidR="009F0851" w:rsidRPr="004B450F" w:rsidRDefault="009F0851" w:rsidP="00CB40B1">
      <w:pPr>
        <w:jc w:val="both"/>
        <w:rPr>
          <w:rFonts w:cstheme="minorHAnsi"/>
          <w:shd w:val="clear" w:color="auto" w:fill="FFFFFF"/>
          <w:lang w:val="fr-FR"/>
        </w:rPr>
      </w:pPr>
    </w:p>
    <w:p w14:paraId="7EEAB7E9" w14:textId="416EFA9B" w:rsidR="00617AE8" w:rsidRPr="00684F15" w:rsidRDefault="00C20D08" w:rsidP="00CB40B1">
      <w:pPr>
        <w:jc w:val="both"/>
        <w:rPr>
          <w:rFonts w:ascii="Calibri" w:hAnsi="Calibri" w:cs="Calibri"/>
          <w:b/>
          <w:bCs/>
          <w:i/>
          <w:iCs/>
          <w:sz w:val="20"/>
          <w:szCs w:val="20"/>
          <w:lang w:val="fr-BE"/>
        </w:rPr>
      </w:pPr>
      <w:bookmarkStart w:id="4" w:name="_Hlk205745642"/>
      <w:r w:rsidRPr="00C20D08">
        <w:rPr>
          <w:rFonts w:ascii="Calibri" w:hAnsi="Calibri" w:cs="Calibri"/>
          <w:b/>
          <w:bCs/>
          <w:i/>
          <w:iCs/>
          <w:sz w:val="20"/>
          <w:szCs w:val="20"/>
          <w:lang w:val="fr-BE"/>
        </w:rPr>
        <w:t>18- La meilleure [fin] est pour ceux qui répondent à [l’appel] de leur Seigneur. Et quant à ceux qui ne Lui répondent pas, s’ils avaient tout ce qui est sur la terre, et autant encore, ils l’offriraient en rançon. Ceux-là auront le détestable rendement de compte et l’Enfer sera leur refuge. Quel détestable lit de repos</w:t>
      </w:r>
      <w:r w:rsidR="00541EDC">
        <w:rPr>
          <w:rFonts w:ascii="Calibri" w:hAnsi="Calibri" w:cs="Calibri"/>
          <w:b/>
          <w:bCs/>
          <w:i/>
          <w:iCs/>
          <w:sz w:val="20"/>
          <w:szCs w:val="20"/>
          <w:lang w:val="fr-BE"/>
        </w:rPr>
        <w:t xml:space="preserve"> </w:t>
      </w:r>
      <w:r w:rsidR="00617AE8" w:rsidRPr="00684F15">
        <w:rPr>
          <w:rFonts w:ascii="Calibri" w:hAnsi="Calibri" w:cs="Calibri"/>
          <w:b/>
          <w:bCs/>
          <w:i/>
          <w:iCs/>
          <w:sz w:val="20"/>
          <w:szCs w:val="20"/>
          <w:lang w:val="fr-BE"/>
        </w:rPr>
        <w:t>!</w:t>
      </w:r>
    </w:p>
    <w:bookmarkEnd w:id="4"/>
    <w:p w14:paraId="0D9E6746" w14:textId="77777777" w:rsidR="00617AE8" w:rsidRPr="004B450F" w:rsidRDefault="00617AE8" w:rsidP="00CB40B1">
      <w:pPr>
        <w:spacing w:before="240"/>
        <w:jc w:val="both"/>
        <w:rPr>
          <w:rFonts w:cstheme="minorHAnsi"/>
          <w:b/>
          <w:bCs/>
          <w:i/>
          <w:iCs/>
          <w:sz w:val="20"/>
          <w:szCs w:val="20"/>
          <w:lang w:val="fr-FR"/>
        </w:rPr>
      </w:pPr>
    </w:p>
    <w:p w14:paraId="10ECA533" w14:textId="77777777" w:rsidR="00617AE8" w:rsidRPr="007A55D6" w:rsidRDefault="00617AE8" w:rsidP="00CB40B1">
      <w:pPr>
        <w:jc w:val="both"/>
        <w:rPr>
          <w:rFonts w:cstheme="minorHAnsi"/>
          <w:shd w:val="clear" w:color="auto" w:fill="FFFFFF"/>
          <w:lang w:val="fr-FR"/>
        </w:rPr>
      </w:pPr>
      <w:r w:rsidRPr="007A55D6">
        <w:rPr>
          <w:rFonts w:cstheme="minorHAnsi"/>
          <w:shd w:val="clear" w:color="auto" w:fill="FFFFFF"/>
          <w:lang w:val="fr-FR"/>
        </w:rPr>
        <w:t xml:space="preserve">1- Les commentateurs ont proposé plusieurs interprétations de l'expression </w:t>
      </w:r>
      <w:r>
        <w:rPr>
          <w:rFonts w:cstheme="minorHAnsi"/>
          <w:shd w:val="clear" w:color="auto" w:fill="FFFFFF"/>
          <w:lang w:val="fr-FR"/>
        </w:rPr>
        <w:t>« </w:t>
      </w:r>
      <w:proofErr w:type="spellStart"/>
      <w:r w:rsidRPr="00232A0E">
        <w:rPr>
          <w:rFonts w:cstheme="minorHAnsi"/>
          <w:b/>
          <w:bCs/>
          <w:shd w:val="clear" w:color="auto" w:fill="FFFFFF"/>
          <w:lang w:val="fr-FR"/>
        </w:rPr>
        <w:t>sou'oul</w:t>
      </w:r>
      <w:proofErr w:type="spellEnd"/>
      <w:r w:rsidRPr="00232A0E">
        <w:rPr>
          <w:rFonts w:cstheme="minorHAnsi"/>
          <w:b/>
          <w:bCs/>
          <w:shd w:val="clear" w:color="auto" w:fill="FFFFFF"/>
          <w:lang w:val="fr-FR"/>
        </w:rPr>
        <w:t xml:space="preserve"> </w:t>
      </w:r>
      <w:proofErr w:type="spellStart"/>
      <w:r w:rsidRPr="00232A0E">
        <w:rPr>
          <w:rFonts w:cstheme="minorHAnsi"/>
          <w:b/>
          <w:bCs/>
          <w:shd w:val="clear" w:color="auto" w:fill="FFFFFF"/>
          <w:lang w:val="fr-FR"/>
        </w:rPr>
        <w:t>hissaab</w:t>
      </w:r>
      <w:proofErr w:type="spellEnd"/>
      <w:r w:rsidR="00C01129">
        <w:rPr>
          <w:rFonts w:cstheme="minorHAnsi"/>
          <w:b/>
          <w:bCs/>
          <w:shd w:val="clear" w:color="auto" w:fill="FFFFFF"/>
          <w:lang w:val="fr-FR"/>
        </w:rPr>
        <w:t> »</w:t>
      </w:r>
      <w:r w:rsidRPr="00232A0E">
        <w:rPr>
          <w:rFonts w:cstheme="minorHAnsi"/>
          <w:b/>
          <w:bCs/>
          <w:shd w:val="clear" w:color="auto" w:fill="FFFFFF"/>
          <w:lang w:val="fr-FR"/>
        </w:rPr>
        <w:t xml:space="preserve"> </w:t>
      </w:r>
      <w:r w:rsidRPr="00C01129">
        <w:rPr>
          <w:rFonts w:cstheme="minorHAnsi"/>
          <w:shd w:val="clear" w:color="auto" w:fill="FFFFFF"/>
          <w:lang w:val="fr-FR"/>
        </w:rPr>
        <w:t>(mauvais compte)</w:t>
      </w:r>
      <w:r w:rsidRPr="00232A0E">
        <w:rPr>
          <w:rFonts w:cstheme="minorHAnsi"/>
          <w:b/>
          <w:bCs/>
          <w:shd w:val="clear" w:color="auto" w:fill="FFFFFF"/>
          <w:lang w:val="fr-FR"/>
        </w:rPr>
        <w:t> </w:t>
      </w:r>
      <w:r w:rsidRPr="007A55D6">
        <w:rPr>
          <w:rFonts w:cstheme="minorHAnsi"/>
          <w:shd w:val="clear" w:color="auto" w:fill="FFFFFF"/>
          <w:lang w:val="fr-FR"/>
        </w:rPr>
        <w:t>:</w:t>
      </w:r>
    </w:p>
    <w:p w14:paraId="618A54EA" w14:textId="15971533" w:rsidR="00617AE8" w:rsidRPr="004B450F" w:rsidRDefault="00617AE8" w:rsidP="00CB40B1">
      <w:pPr>
        <w:jc w:val="both"/>
        <w:rPr>
          <w:rFonts w:cstheme="minorHAnsi"/>
          <w:shd w:val="clear" w:color="auto" w:fill="FFFFFF"/>
          <w:lang w:val="fr-FR"/>
        </w:rPr>
      </w:pPr>
      <w:r w:rsidRPr="007A55D6">
        <w:rPr>
          <w:rFonts w:cstheme="minorHAnsi"/>
          <w:shd w:val="clear" w:color="auto" w:fill="FFFFFF"/>
          <w:lang w:val="fr-FR"/>
        </w:rPr>
        <w:t xml:space="preserve">a) Elle désigne un examen minutieux et précis des actes individuels. Cette interprétation est également mentionnée dans les récits des </w:t>
      </w:r>
      <w:proofErr w:type="spellStart"/>
      <w:r w:rsidRPr="007A55D6">
        <w:rPr>
          <w:rFonts w:cstheme="minorHAnsi"/>
          <w:shd w:val="clear" w:color="auto" w:fill="FFFFFF"/>
          <w:lang w:val="fr-FR"/>
        </w:rPr>
        <w:t>Ahlal</w:t>
      </w:r>
      <w:proofErr w:type="spellEnd"/>
      <w:r w:rsidRPr="007A55D6">
        <w:rPr>
          <w:rFonts w:cstheme="minorHAnsi"/>
          <w:shd w:val="clear" w:color="auto" w:fill="FFFFFF"/>
          <w:lang w:val="fr-FR"/>
        </w:rPr>
        <w:t xml:space="preserve"> Bayt</w:t>
      </w:r>
      <w:r w:rsidR="00CF3846">
        <w:rPr>
          <w:rFonts w:cstheme="minorHAnsi"/>
          <w:shd w:val="clear" w:color="auto" w:fill="FFFFFF"/>
          <w:lang w:val="fr-FR"/>
        </w:rPr>
        <w:t xml:space="preserve"> (a), car l'idée d'un « mauvais compte »</w:t>
      </w:r>
      <w:r w:rsidRPr="007A55D6">
        <w:rPr>
          <w:rFonts w:cstheme="minorHAnsi"/>
          <w:shd w:val="clear" w:color="auto" w:fill="FFFFFF"/>
          <w:lang w:val="fr-FR"/>
        </w:rPr>
        <w:t xml:space="preserve"> au sens d'injustice serait incompatible avec la natu</w:t>
      </w:r>
      <w:r>
        <w:rPr>
          <w:rFonts w:cstheme="minorHAnsi"/>
          <w:shd w:val="clear" w:color="auto" w:fill="FFFFFF"/>
          <w:lang w:val="fr-FR"/>
        </w:rPr>
        <w:t>re d'un Dieu juste et équitable</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30"/>
      </w:r>
    </w:p>
    <w:p w14:paraId="12E8887A" w14:textId="77777777" w:rsidR="00617AE8" w:rsidRPr="00232A0E" w:rsidRDefault="00617AE8" w:rsidP="00CB40B1">
      <w:pPr>
        <w:jc w:val="both"/>
        <w:rPr>
          <w:rFonts w:cstheme="minorHAnsi"/>
          <w:shd w:val="clear" w:color="auto" w:fill="FFFFFF"/>
          <w:lang w:val="fr-FR"/>
        </w:rPr>
      </w:pPr>
      <w:r w:rsidRPr="00232A0E">
        <w:rPr>
          <w:rFonts w:cstheme="minorHAnsi"/>
          <w:shd w:val="clear" w:color="auto" w:fill="FFFFFF"/>
          <w:lang w:val="fr-FR"/>
        </w:rPr>
        <w:t>b) L'objectif de cet examen approfondi est de mettre en lumière les mensonges et les mauvaises actions commises par les individus.</w:t>
      </w:r>
    </w:p>
    <w:p w14:paraId="7DC86045" w14:textId="77777777" w:rsidR="00617AE8" w:rsidRPr="00232A0E" w:rsidRDefault="00617AE8" w:rsidP="00CB40B1">
      <w:pPr>
        <w:jc w:val="both"/>
        <w:rPr>
          <w:rFonts w:cstheme="minorHAnsi"/>
          <w:shd w:val="clear" w:color="auto" w:fill="FFFFFF"/>
          <w:lang w:val="fr-FR"/>
        </w:rPr>
      </w:pPr>
      <w:r w:rsidRPr="00232A0E">
        <w:rPr>
          <w:rFonts w:cstheme="minorHAnsi"/>
          <w:shd w:val="clear" w:color="auto" w:fill="FFFFFF"/>
          <w:lang w:val="fr-FR"/>
        </w:rPr>
        <w:t>c) Cet examen rigoureux s'accompagne d'une condamnation des malfaiteurs et des pécheurs.</w:t>
      </w:r>
    </w:p>
    <w:p w14:paraId="0B2240DD" w14:textId="2BCB9932" w:rsidR="00617AE8" w:rsidRPr="004B450F" w:rsidRDefault="00617AE8" w:rsidP="00CB40B1">
      <w:pPr>
        <w:jc w:val="both"/>
        <w:rPr>
          <w:rFonts w:cstheme="minorHAnsi"/>
          <w:shd w:val="clear" w:color="auto" w:fill="FFFFFF"/>
          <w:lang w:val="fr-RE"/>
        </w:rPr>
      </w:pPr>
      <w:r w:rsidRPr="00232A0E">
        <w:rPr>
          <w:rFonts w:cstheme="minorHAnsi"/>
          <w:shd w:val="clear" w:color="auto" w:fill="FFFFFF"/>
          <w:lang w:val="fr-FR"/>
        </w:rPr>
        <w:t xml:space="preserve">2- Le terme </w:t>
      </w:r>
      <w:r>
        <w:rPr>
          <w:rFonts w:cstheme="minorHAnsi"/>
          <w:shd w:val="clear" w:color="auto" w:fill="FFFFFF"/>
          <w:lang w:val="fr-FR"/>
        </w:rPr>
        <w:t>« </w:t>
      </w:r>
      <w:proofErr w:type="spellStart"/>
      <w:r w:rsidRPr="00232A0E">
        <w:rPr>
          <w:rFonts w:cstheme="minorHAnsi"/>
          <w:b/>
          <w:bCs/>
          <w:shd w:val="clear" w:color="auto" w:fill="FFFFFF"/>
          <w:lang w:val="fr-FR"/>
        </w:rPr>
        <w:t>mihaad</w:t>
      </w:r>
      <w:proofErr w:type="spellEnd"/>
      <w:r w:rsidRPr="00232A0E">
        <w:rPr>
          <w:rFonts w:cstheme="minorHAnsi"/>
          <w:b/>
          <w:bCs/>
          <w:shd w:val="clear" w:color="auto" w:fill="FFFFFF"/>
          <w:lang w:val="fr-FR"/>
        </w:rPr>
        <w:t> </w:t>
      </w:r>
      <w:r>
        <w:rPr>
          <w:rFonts w:cstheme="minorHAnsi"/>
          <w:shd w:val="clear" w:color="auto" w:fill="FFFFFF"/>
          <w:lang w:val="fr-FR"/>
        </w:rPr>
        <w:t>»</w:t>
      </w:r>
      <w:r w:rsidRPr="00232A0E">
        <w:rPr>
          <w:rFonts w:cstheme="minorHAnsi"/>
          <w:shd w:val="clear" w:color="auto" w:fill="FFFFFF"/>
          <w:lang w:val="fr-FR"/>
        </w:rPr>
        <w:t xml:space="preserve"> signifie fondamentalement </w:t>
      </w:r>
      <w:r>
        <w:rPr>
          <w:rFonts w:cstheme="minorHAnsi"/>
          <w:shd w:val="clear" w:color="auto" w:fill="FFFFFF"/>
          <w:lang w:val="fr-FR"/>
        </w:rPr>
        <w:t>« </w:t>
      </w:r>
      <w:r w:rsidRPr="00232A0E">
        <w:rPr>
          <w:rFonts w:cstheme="minorHAnsi"/>
          <w:shd w:val="clear" w:color="auto" w:fill="FFFFFF"/>
          <w:lang w:val="fr-FR"/>
        </w:rPr>
        <w:t>se prépare</w:t>
      </w:r>
      <w:r>
        <w:rPr>
          <w:rFonts w:cstheme="minorHAnsi"/>
          <w:shd w:val="clear" w:color="auto" w:fill="FFFFFF"/>
          <w:lang w:val="fr-FR"/>
        </w:rPr>
        <w:t> »,</w:t>
      </w:r>
      <w:r w:rsidRPr="00232A0E">
        <w:rPr>
          <w:rFonts w:cstheme="minorHAnsi"/>
          <w:shd w:val="clear" w:color="auto" w:fill="FFFFFF"/>
          <w:lang w:val="fr-FR"/>
        </w:rPr>
        <w:t xml:space="preserve"> mais il peut aussi désigner une couche ou un lit, car on se prépare généralement pour se reposer. Dans le contexte de ce verset, cette interprétation suggère que les hérétiques et les mécréants, au lieu de jouir d'un repos confortable, seront condamnés à brûler dans les flammes de l'Enfer en raison de leurs mauvaises a</w:t>
      </w:r>
      <w:r>
        <w:rPr>
          <w:rFonts w:cstheme="minorHAnsi"/>
          <w:shd w:val="clear" w:color="auto" w:fill="FFFFFF"/>
          <w:lang w:val="fr-FR"/>
        </w:rPr>
        <w:t>ctions et de leur incroyance</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31"/>
      </w:r>
    </w:p>
    <w:p w14:paraId="3C1F1343" w14:textId="77777777" w:rsidR="00617AE8" w:rsidRPr="004B450F" w:rsidRDefault="00617AE8" w:rsidP="00CB40B1">
      <w:pPr>
        <w:jc w:val="both"/>
        <w:rPr>
          <w:rFonts w:cstheme="minorHAnsi"/>
          <w:shd w:val="clear" w:color="auto" w:fill="FFFFFF"/>
          <w:lang w:val="fr-FR"/>
        </w:rPr>
      </w:pPr>
    </w:p>
    <w:p w14:paraId="0F32B4EE" w14:textId="77777777" w:rsidR="00617AE8" w:rsidRDefault="00617AE8" w:rsidP="00CB40B1">
      <w:pPr>
        <w:jc w:val="both"/>
        <w:rPr>
          <w:rFonts w:cstheme="minorHAnsi"/>
          <w:shd w:val="clear" w:color="auto" w:fill="FFFFFF"/>
          <w:lang w:val="fr-FR"/>
        </w:rPr>
      </w:pPr>
    </w:p>
    <w:p w14:paraId="2753BBCB" w14:textId="77777777" w:rsidR="00617AE8" w:rsidRPr="004B450F" w:rsidRDefault="00617AE8" w:rsidP="00CB40B1">
      <w:pPr>
        <w:jc w:val="both"/>
        <w:rPr>
          <w:rFonts w:cstheme="minorHAnsi"/>
          <w:shd w:val="clear" w:color="auto" w:fill="FFFFFF"/>
          <w:lang w:val="fr-FR"/>
        </w:rPr>
      </w:pPr>
    </w:p>
    <w:p w14:paraId="0A778BE8" w14:textId="4EEC9E3E" w:rsidR="009F0851" w:rsidRDefault="009F0851" w:rsidP="009F0851">
      <w:pPr>
        <w:jc w:val="right"/>
        <w:rPr>
          <w:rFonts w:ascii="Calibri" w:hAnsi="Calibri" w:cs="Calibri"/>
          <w:b/>
          <w:bCs/>
          <w:i/>
          <w:iCs/>
          <w:sz w:val="20"/>
          <w:szCs w:val="20"/>
          <w:lang w:val="fr-BE"/>
        </w:rPr>
      </w:pPr>
      <w:r w:rsidRPr="002E6D20">
        <w:rPr>
          <w:rFonts w:cs="KFGQPC Uthmanic Script HAFS"/>
          <w:color w:val="000000"/>
          <w:sz w:val="36"/>
          <w:szCs w:val="36"/>
          <w:shd w:val="clear" w:color="auto" w:fill="FFFFFF"/>
          <w:rtl/>
        </w:rPr>
        <w:lastRenderedPageBreak/>
        <w:t xml:space="preserve">أَفَمَن </w:t>
      </w:r>
      <w:proofErr w:type="spellStart"/>
      <w:r w:rsidRPr="002E6D20">
        <w:rPr>
          <w:rFonts w:cs="KFGQPC Uthmanic Script HAFS"/>
          <w:color w:val="000000"/>
          <w:sz w:val="36"/>
          <w:szCs w:val="36"/>
          <w:shd w:val="clear" w:color="auto" w:fill="FFFFFF"/>
          <w:rtl/>
        </w:rPr>
        <w:t>يَعۡلَمُ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أَنَّمَآ</w:t>
      </w:r>
      <w:proofErr w:type="spellEnd"/>
      <w:r w:rsidRPr="002E6D20">
        <w:rPr>
          <w:rFonts w:cs="KFGQPC Uthmanic Script HAFS"/>
          <w:color w:val="000000"/>
          <w:sz w:val="36"/>
          <w:szCs w:val="36"/>
          <w:shd w:val="clear" w:color="auto" w:fill="FFFFFF"/>
          <w:rtl/>
        </w:rPr>
        <w:t xml:space="preserve"> أُنزِلَ </w:t>
      </w:r>
      <w:proofErr w:type="spellStart"/>
      <w:r w:rsidRPr="002E6D20">
        <w:rPr>
          <w:rFonts w:cs="KFGQPC Uthmanic Script HAFS"/>
          <w:color w:val="000000"/>
          <w:sz w:val="36"/>
          <w:szCs w:val="36"/>
          <w:shd w:val="clear" w:color="auto" w:fill="FFFFFF"/>
          <w:rtl/>
        </w:rPr>
        <w:t>إِلَيۡكَ</w:t>
      </w:r>
      <w:proofErr w:type="spellEnd"/>
      <w:r w:rsidRPr="002E6D20">
        <w:rPr>
          <w:rFonts w:cs="KFGQPC Uthmanic Script HAFS"/>
          <w:color w:val="000000"/>
          <w:sz w:val="36"/>
          <w:szCs w:val="36"/>
          <w:shd w:val="clear" w:color="auto" w:fill="FFFFFF"/>
          <w:rtl/>
        </w:rPr>
        <w:t xml:space="preserve"> مِن رَّبِّكَ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لۡحَقُّ</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كَمَنۡ</w:t>
      </w:r>
      <w:proofErr w:type="spellEnd"/>
      <w:r w:rsidRPr="002E6D20">
        <w:rPr>
          <w:rFonts w:cs="KFGQPC Uthmanic Script HAFS"/>
          <w:color w:val="000000"/>
          <w:sz w:val="36"/>
          <w:szCs w:val="36"/>
          <w:shd w:val="clear" w:color="auto" w:fill="FFFFFF"/>
          <w:rtl/>
        </w:rPr>
        <w:t xml:space="preserve"> هُوَ </w:t>
      </w:r>
      <w:proofErr w:type="spellStart"/>
      <w:r w:rsidRPr="002E6D20">
        <w:rPr>
          <w:rFonts w:cs="KFGQPC Uthmanic Script HAFS"/>
          <w:color w:val="000000"/>
          <w:sz w:val="36"/>
          <w:szCs w:val="36"/>
          <w:shd w:val="clear" w:color="auto" w:fill="FFFFFF"/>
          <w:rtl/>
        </w:rPr>
        <w:t>أَعۡمَىٰٓۚ</w:t>
      </w:r>
      <w:proofErr w:type="spellEnd"/>
      <w:r w:rsidRPr="002E6D20">
        <w:rPr>
          <w:rFonts w:cs="KFGQPC Uthmanic Script HAFS"/>
          <w:color w:val="000000"/>
          <w:sz w:val="36"/>
          <w:szCs w:val="36"/>
          <w:shd w:val="clear" w:color="auto" w:fill="FFFFFF"/>
          <w:rtl/>
        </w:rPr>
        <w:t xml:space="preserve"> إِنَّمَا يَتَذَكَّرُ أُوْلُواْ </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لۡأَلۡبَٰبِ</w:t>
      </w:r>
      <w:r w:rsidRPr="002E6D20">
        <w:rPr>
          <w:rFonts w:cs="KFGQPC Uthmanic Script HAFS"/>
          <w:color w:val="000000"/>
          <w:sz w:val="36"/>
          <w:szCs w:val="36"/>
          <w:shd w:val="clear" w:color="auto" w:fill="FFFFFF"/>
          <w:rtl/>
        </w:rPr>
        <w:t>١٩</w:t>
      </w:r>
    </w:p>
    <w:p w14:paraId="47C1B5AF" w14:textId="77777777" w:rsidR="009F0851" w:rsidRDefault="009F0851" w:rsidP="00CB40B1">
      <w:pPr>
        <w:jc w:val="both"/>
        <w:rPr>
          <w:rFonts w:ascii="Calibri" w:hAnsi="Calibri" w:cs="Calibri"/>
          <w:b/>
          <w:bCs/>
          <w:i/>
          <w:iCs/>
          <w:sz w:val="20"/>
          <w:szCs w:val="20"/>
          <w:lang w:val="fr-BE"/>
        </w:rPr>
      </w:pPr>
    </w:p>
    <w:p w14:paraId="52583077" w14:textId="28BBCD5A"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19- Celui qui sait que ce qui a été descendu sur toi de ton Seigneur est vrai, serait-il pareil à celui qui est aveugle ? Seuls réfléchissent ceux qui sont doués d’intelligence.</w:t>
      </w:r>
    </w:p>
    <w:p w14:paraId="1C481748" w14:textId="77777777" w:rsidR="00617AE8" w:rsidRPr="004B450F" w:rsidRDefault="00617AE8" w:rsidP="00CB40B1">
      <w:pPr>
        <w:jc w:val="both"/>
        <w:rPr>
          <w:rFonts w:cstheme="minorHAnsi"/>
          <w:shd w:val="clear" w:color="auto" w:fill="FFFFFF"/>
          <w:lang w:val="fr-FR"/>
        </w:rPr>
      </w:pPr>
    </w:p>
    <w:p w14:paraId="14B1D4AA" w14:textId="77777777" w:rsidR="00617AE8" w:rsidRPr="004B450F" w:rsidRDefault="00617AE8" w:rsidP="00CB40B1">
      <w:pPr>
        <w:jc w:val="both"/>
        <w:rPr>
          <w:rFonts w:cstheme="minorHAnsi"/>
          <w:shd w:val="clear" w:color="auto" w:fill="FFFFFF"/>
          <w:lang w:val="fr-FR"/>
        </w:rPr>
      </w:pPr>
      <w:r w:rsidRPr="00232A0E">
        <w:rPr>
          <w:rFonts w:cstheme="minorHAnsi"/>
          <w:shd w:val="clear" w:color="auto" w:fill="FFFFFF"/>
          <w:lang w:val="fr-FR"/>
        </w:rPr>
        <w:t xml:space="preserve">Le terme </w:t>
      </w:r>
      <w:r>
        <w:rPr>
          <w:rFonts w:cstheme="minorHAnsi"/>
          <w:shd w:val="clear" w:color="auto" w:fill="FFFFFF"/>
          <w:lang w:val="fr-FR"/>
        </w:rPr>
        <w:t>« </w:t>
      </w:r>
      <w:proofErr w:type="spellStart"/>
      <w:r w:rsidRPr="00232A0E">
        <w:rPr>
          <w:rFonts w:cstheme="minorHAnsi"/>
          <w:b/>
          <w:bCs/>
          <w:shd w:val="clear" w:color="auto" w:fill="FFFFFF"/>
          <w:lang w:val="fr-FR"/>
        </w:rPr>
        <w:t>ouloul</w:t>
      </w:r>
      <w:proofErr w:type="spellEnd"/>
      <w:r w:rsidRPr="00232A0E">
        <w:rPr>
          <w:rFonts w:cstheme="minorHAnsi"/>
          <w:b/>
          <w:bCs/>
          <w:shd w:val="clear" w:color="auto" w:fill="FFFFFF"/>
          <w:lang w:val="fr-FR"/>
        </w:rPr>
        <w:t xml:space="preserve"> </w:t>
      </w:r>
      <w:proofErr w:type="spellStart"/>
      <w:r w:rsidRPr="00232A0E">
        <w:rPr>
          <w:rFonts w:cstheme="minorHAnsi"/>
          <w:b/>
          <w:bCs/>
          <w:shd w:val="clear" w:color="auto" w:fill="FFFFFF"/>
          <w:lang w:val="fr-FR"/>
        </w:rPr>
        <w:t>albaab</w:t>
      </w:r>
      <w:proofErr w:type="spellEnd"/>
      <w:r>
        <w:rPr>
          <w:rFonts w:cstheme="minorHAnsi"/>
          <w:shd w:val="clear" w:color="auto" w:fill="FFFFFF"/>
          <w:lang w:val="fr-FR"/>
        </w:rPr>
        <w:t> »</w:t>
      </w:r>
      <w:r w:rsidRPr="00232A0E">
        <w:rPr>
          <w:rFonts w:cstheme="minorHAnsi"/>
          <w:shd w:val="clear" w:color="auto" w:fill="FFFFFF"/>
          <w:lang w:val="fr-FR"/>
        </w:rPr>
        <w:t xml:space="preserve"> tire son origine de la racine </w:t>
      </w:r>
      <w:r>
        <w:rPr>
          <w:rFonts w:cstheme="minorHAnsi"/>
          <w:shd w:val="clear" w:color="auto" w:fill="FFFFFF"/>
          <w:lang w:val="fr-FR"/>
        </w:rPr>
        <w:t>« </w:t>
      </w:r>
      <w:proofErr w:type="spellStart"/>
      <w:r w:rsidRPr="00232A0E">
        <w:rPr>
          <w:rFonts w:cstheme="minorHAnsi"/>
          <w:shd w:val="clear" w:color="auto" w:fill="FFFFFF"/>
          <w:lang w:val="fr-FR"/>
        </w:rPr>
        <w:t>lubb</w:t>
      </w:r>
      <w:proofErr w:type="spellEnd"/>
      <w:r>
        <w:rPr>
          <w:rFonts w:cstheme="minorHAnsi"/>
          <w:shd w:val="clear" w:color="auto" w:fill="FFFFFF"/>
          <w:lang w:val="fr-FR"/>
        </w:rPr>
        <w:t> »</w:t>
      </w:r>
      <w:r w:rsidRPr="00232A0E">
        <w:rPr>
          <w:rFonts w:cstheme="minorHAnsi"/>
          <w:shd w:val="clear" w:color="auto" w:fill="FFFFFF"/>
          <w:lang w:val="fr-FR"/>
        </w:rPr>
        <w:t xml:space="preserve">, qui signifie </w:t>
      </w:r>
      <w:r>
        <w:rPr>
          <w:rFonts w:cstheme="minorHAnsi"/>
          <w:shd w:val="clear" w:color="auto" w:fill="FFFFFF"/>
          <w:lang w:val="fr-FR"/>
        </w:rPr>
        <w:t>« </w:t>
      </w:r>
      <w:r w:rsidRPr="00232A0E">
        <w:rPr>
          <w:rFonts w:cstheme="minorHAnsi"/>
          <w:shd w:val="clear" w:color="auto" w:fill="FFFFFF"/>
          <w:lang w:val="fr-FR"/>
        </w:rPr>
        <w:t>cœur</w:t>
      </w:r>
      <w:r>
        <w:rPr>
          <w:rFonts w:cstheme="minorHAnsi"/>
          <w:shd w:val="clear" w:color="auto" w:fill="FFFFFF"/>
          <w:lang w:val="fr-FR"/>
        </w:rPr>
        <w:t> »</w:t>
      </w:r>
      <w:r w:rsidRPr="00232A0E">
        <w:rPr>
          <w:rFonts w:cstheme="minorHAnsi"/>
          <w:shd w:val="clear" w:color="auto" w:fill="FFFFFF"/>
          <w:lang w:val="fr-FR"/>
        </w:rPr>
        <w:t xml:space="preserve"> ou </w:t>
      </w:r>
      <w:r>
        <w:rPr>
          <w:rFonts w:cstheme="minorHAnsi"/>
          <w:shd w:val="clear" w:color="auto" w:fill="FFFFFF"/>
          <w:lang w:val="fr-FR"/>
        </w:rPr>
        <w:t>« </w:t>
      </w:r>
      <w:r w:rsidRPr="00232A0E">
        <w:rPr>
          <w:rFonts w:cstheme="minorHAnsi"/>
          <w:shd w:val="clear" w:color="auto" w:fill="FFFFFF"/>
          <w:lang w:val="fr-FR"/>
        </w:rPr>
        <w:t>essence</w:t>
      </w:r>
      <w:r>
        <w:rPr>
          <w:rFonts w:cstheme="minorHAnsi"/>
          <w:shd w:val="clear" w:color="auto" w:fill="FFFFFF"/>
          <w:lang w:val="fr-FR"/>
        </w:rPr>
        <w:t> »</w:t>
      </w:r>
      <w:r w:rsidRPr="00232A0E">
        <w:rPr>
          <w:rFonts w:cstheme="minorHAnsi"/>
          <w:shd w:val="clear" w:color="auto" w:fill="FFFFFF"/>
          <w:lang w:val="fr-FR"/>
        </w:rPr>
        <w:t xml:space="preserve">. Cette expression fait référence aux personnes douées d'intelligence, de sagesse et de discernement, capables de saisir la vérité profonde du Coran. Ces individus éclairés comprennent la différence fondamentale entre ceux qui possèdent la sagesse du cœur et ceux qui en sont dépourvus, aveuglés par leur ignorance spirituelle. Les </w:t>
      </w:r>
      <w:r>
        <w:rPr>
          <w:rFonts w:cstheme="minorHAnsi"/>
          <w:shd w:val="clear" w:color="auto" w:fill="FFFFFF"/>
          <w:lang w:val="fr-FR"/>
        </w:rPr>
        <w:t>« </w:t>
      </w:r>
      <w:proofErr w:type="spellStart"/>
      <w:r w:rsidRPr="00232A0E">
        <w:rPr>
          <w:rFonts w:cstheme="minorHAnsi"/>
          <w:shd w:val="clear" w:color="auto" w:fill="FFFFFF"/>
          <w:lang w:val="fr-FR"/>
        </w:rPr>
        <w:t>ouloul</w:t>
      </w:r>
      <w:proofErr w:type="spellEnd"/>
      <w:r w:rsidRPr="00232A0E">
        <w:rPr>
          <w:rFonts w:cstheme="minorHAnsi"/>
          <w:shd w:val="clear" w:color="auto" w:fill="FFFFFF"/>
          <w:lang w:val="fr-FR"/>
        </w:rPr>
        <w:t xml:space="preserve"> </w:t>
      </w:r>
      <w:proofErr w:type="spellStart"/>
      <w:r w:rsidRPr="00232A0E">
        <w:rPr>
          <w:rFonts w:cstheme="minorHAnsi"/>
          <w:shd w:val="clear" w:color="auto" w:fill="FFFFFF"/>
          <w:lang w:val="fr-FR"/>
        </w:rPr>
        <w:t>albaab</w:t>
      </w:r>
      <w:proofErr w:type="spellEnd"/>
      <w:r>
        <w:rPr>
          <w:rFonts w:cstheme="minorHAnsi"/>
          <w:shd w:val="clear" w:color="auto" w:fill="FFFFFF"/>
          <w:lang w:val="fr-FR"/>
        </w:rPr>
        <w:t> »</w:t>
      </w:r>
      <w:r w:rsidRPr="00232A0E">
        <w:rPr>
          <w:rFonts w:cstheme="minorHAnsi"/>
          <w:shd w:val="clear" w:color="auto" w:fill="FFFFFF"/>
          <w:lang w:val="fr-FR"/>
        </w:rPr>
        <w:t xml:space="preserve"> cherchent conseil auprès des sages et des érudits, reconnaissant la valeur inestimable de leur guidance dans le cheminement vers la compréh</w:t>
      </w:r>
      <w:r>
        <w:rPr>
          <w:rFonts w:cstheme="minorHAnsi"/>
          <w:shd w:val="clear" w:color="auto" w:fill="FFFFFF"/>
          <w:lang w:val="fr-FR"/>
        </w:rPr>
        <w:t>ension des enseignements divins</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32"/>
      </w:r>
    </w:p>
    <w:p w14:paraId="05383762" w14:textId="77777777" w:rsidR="00617AE8" w:rsidRPr="004B450F" w:rsidRDefault="00617AE8" w:rsidP="00CB40B1">
      <w:pPr>
        <w:jc w:val="both"/>
        <w:rPr>
          <w:rFonts w:cstheme="minorHAnsi"/>
          <w:shd w:val="clear" w:color="auto" w:fill="FFFFFF"/>
          <w:lang w:val="fr-FR"/>
        </w:rPr>
      </w:pPr>
    </w:p>
    <w:p w14:paraId="58B151DD" w14:textId="77777777" w:rsidR="00617AE8" w:rsidRDefault="00617AE8" w:rsidP="00CB40B1">
      <w:pPr>
        <w:jc w:val="both"/>
        <w:rPr>
          <w:rFonts w:cstheme="minorHAnsi"/>
          <w:shd w:val="clear" w:color="auto" w:fill="FFFFFF"/>
          <w:lang w:val="fr-FR"/>
        </w:rPr>
      </w:pPr>
    </w:p>
    <w:p w14:paraId="174581FD" w14:textId="77777777" w:rsidR="009F0851" w:rsidRDefault="009F0851" w:rsidP="00CB40B1">
      <w:pPr>
        <w:jc w:val="both"/>
        <w:rPr>
          <w:rFonts w:cstheme="minorHAnsi"/>
          <w:shd w:val="clear" w:color="auto" w:fill="FFFFFF"/>
          <w:lang w:val="fr-FR"/>
        </w:rPr>
      </w:pPr>
    </w:p>
    <w:p w14:paraId="5409603B" w14:textId="2A50A26E" w:rsidR="009F0851" w:rsidRDefault="009F0851" w:rsidP="009F0851">
      <w:pPr>
        <w:jc w:val="right"/>
        <w:rPr>
          <w:rFonts w:cstheme="minorHAnsi"/>
          <w:shd w:val="clear" w:color="auto" w:fill="FFFFFF"/>
          <w:lang w:val="fr-FR"/>
        </w:rPr>
      </w:pP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لَّذِينَ</w:t>
      </w:r>
      <w:proofErr w:type="spellEnd"/>
      <w:r w:rsidRPr="002E6D20">
        <w:rPr>
          <w:rFonts w:cs="KFGQPC Uthmanic Script HAFS"/>
          <w:color w:val="000000"/>
          <w:sz w:val="36"/>
          <w:szCs w:val="36"/>
          <w:shd w:val="clear" w:color="auto" w:fill="FFFFFF"/>
          <w:rtl/>
        </w:rPr>
        <w:t xml:space="preserve"> يُوفُونَ </w:t>
      </w:r>
      <w:proofErr w:type="spellStart"/>
      <w:r w:rsidRPr="002E6D20">
        <w:rPr>
          <w:rFonts w:cs="KFGQPC Uthmanic Script HAFS"/>
          <w:color w:val="000000"/>
          <w:sz w:val="36"/>
          <w:szCs w:val="36"/>
          <w:shd w:val="clear" w:color="auto" w:fill="FFFFFF"/>
          <w:rtl/>
        </w:rPr>
        <w:t>بِعَهۡدِ</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وَلَا يَنقُضُونَ </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لۡمِيثَٰقَ</w:t>
      </w:r>
      <w:r w:rsidRPr="002E6D20">
        <w:rPr>
          <w:rFonts w:cs="KFGQPC Uthmanic Script HAFS"/>
          <w:color w:val="000000"/>
          <w:sz w:val="36"/>
          <w:szCs w:val="36"/>
          <w:shd w:val="clear" w:color="auto" w:fill="FFFFFF"/>
          <w:rtl/>
        </w:rPr>
        <w:t xml:space="preserve">٢٠ </w:t>
      </w:r>
      <w:proofErr w:type="spellStart"/>
      <w:r w:rsidRPr="002E6D20">
        <w:rPr>
          <w:rFonts w:cs="KFGQPC Uthmanic Script HAFS"/>
          <w:color w:val="000000"/>
          <w:sz w:val="36"/>
          <w:szCs w:val="36"/>
          <w:shd w:val="clear" w:color="auto" w:fill="FFFFFF"/>
          <w:rtl/>
        </w:rPr>
        <w:t>وَ</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لَّذِينَ</w:t>
      </w:r>
      <w:proofErr w:type="spellEnd"/>
      <w:r w:rsidRPr="002E6D20">
        <w:rPr>
          <w:rFonts w:cs="KFGQPC Uthmanic Script HAFS"/>
          <w:color w:val="000000"/>
          <w:sz w:val="36"/>
          <w:szCs w:val="36"/>
          <w:shd w:val="clear" w:color="auto" w:fill="FFFFFF"/>
          <w:rtl/>
        </w:rPr>
        <w:t xml:space="preserve"> يَصِلُونَ </w:t>
      </w:r>
      <w:proofErr w:type="spellStart"/>
      <w:r w:rsidRPr="002E6D20">
        <w:rPr>
          <w:rFonts w:cs="KFGQPC Uthmanic Script HAFS"/>
          <w:color w:val="000000"/>
          <w:sz w:val="36"/>
          <w:szCs w:val="36"/>
          <w:shd w:val="clear" w:color="auto" w:fill="FFFFFF"/>
          <w:rtl/>
        </w:rPr>
        <w:t>مَآ</w:t>
      </w:r>
      <w:proofErr w:type="spellEnd"/>
      <w:r w:rsidRPr="002E6D20">
        <w:rPr>
          <w:rFonts w:cs="KFGQPC Uthmanic Script HAFS"/>
          <w:color w:val="000000"/>
          <w:sz w:val="36"/>
          <w:szCs w:val="36"/>
          <w:shd w:val="clear" w:color="auto" w:fill="FFFFFF"/>
          <w:rtl/>
        </w:rPr>
        <w:t xml:space="preserve"> أَمَرَ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بِهِ</w:t>
      </w:r>
      <w:r w:rsidRPr="002E6D20">
        <w:rPr>
          <w:rFonts w:cs="KFGQPC Uthmanic Script HAFS" w:hint="cs"/>
          <w:color w:val="000000"/>
          <w:sz w:val="36"/>
          <w:szCs w:val="36"/>
          <w:shd w:val="clear" w:color="auto" w:fill="FFFFFF"/>
          <w:rtl/>
        </w:rPr>
        <w:t>ۦٓ</w:t>
      </w:r>
      <w:proofErr w:type="spellEnd"/>
      <w:r w:rsidRPr="002E6D20">
        <w:rPr>
          <w:rFonts w:cs="KFGQPC Uthmanic Script HAFS"/>
          <w:color w:val="000000"/>
          <w:sz w:val="36"/>
          <w:szCs w:val="36"/>
          <w:shd w:val="clear" w:color="auto" w:fill="FFFFFF"/>
          <w:rtl/>
        </w:rPr>
        <w:t xml:space="preserve"> أَن يُوصَلَ </w:t>
      </w:r>
      <w:proofErr w:type="spellStart"/>
      <w:r w:rsidRPr="002E6D20">
        <w:rPr>
          <w:rFonts w:cs="KFGQPC Uthmanic Script HAFS"/>
          <w:color w:val="000000"/>
          <w:sz w:val="36"/>
          <w:szCs w:val="36"/>
          <w:shd w:val="clear" w:color="auto" w:fill="FFFFFF"/>
          <w:rtl/>
        </w:rPr>
        <w:t>وَيَخۡشَوۡنَ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رَبَّهُمۡ</w:t>
      </w:r>
      <w:proofErr w:type="spellEnd"/>
      <w:r w:rsidRPr="002E6D20">
        <w:rPr>
          <w:rFonts w:cs="KFGQPC Uthmanic Script HAFS"/>
          <w:color w:val="000000"/>
          <w:sz w:val="36"/>
          <w:szCs w:val="36"/>
          <w:shd w:val="clear" w:color="auto" w:fill="FFFFFF"/>
          <w:rtl/>
        </w:rPr>
        <w:t xml:space="preserve"> وَيَخَافُونَ </w:t>
      </w:r>
      <w:proofErr w:type="spellStart"/>
      <w:r w:rsidRPr="002E6D20">
        <w:rPr>
          <w:rFonts w:cs="KFGQPC Uthmanic Script HAFS"/>
          <w:color w:val="000000"/>
          <w:sz w:val="36"/>
          <w:szCs w:val="36"/>
          <w:shd w:val="clear" w:color="auto" w:fill="FFFFFF"/>
          <w:rtl/>
        </w:rPr>
        <w:t>سُوٓءَ</w:t>
      </w:r>
      <w:proofErr w:type="spellEnd"/>
      <w:r w:rsidRPr="002E6D20">
        <w:rPr>
          <w:rFonts w:cs="KFGQPC Uthmanic Script HAFS"/>
          <w:color w:val="000000"/>
          <w:sz w:val="36"/>
          <w:szCs w:val="36"/>
          <w:shd w:val="clear" w:color="auto" w:fill="FFFFFF"/>
          <w:rtl/>
        </w:rPr>
        <w:t xml:space="preserve"> </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لۡحِسَابِ</w:t>
      </w:r>
      <w:r w:rsidRPr="002E6D20">
        <w:rPr>
          <w:rFonts w:cs="KFGQPC Uthmanic Script HAFS"/>
          <w:color w:val="000000"/>
          <w:sz w:val="36"/>
          <w:szCs w:val="36"/>
          <w:shd w:val="clear" w:color="auto" w:fill="FFFFFF"/>
          <w:rtl/>
        </w:rPr>
        <w:t>٢١</w:t>
      </w:r>
    </w:p>
    <w:p w14:paraId="259E6C05" w14:textId="77777777" w:rsidR="00617AE8" w:rsidRPr="004B450F" w:rsidRDefault="00617AE8" w:rsidP="00CB40B1">
      <w:pPr>
        <w:jc w:val="both"/>
        <w:rPr>
          <w:rFonts w:cstheme="minorHAnsi"/>
          <w:shd w:val="clear" w:color="auto" w:fill="FFFFFF"/>
          <w:lang w:val="fr-FR"/>
        </w:rPr>
      </w:pPr>
    </w:p>
    <w:p w14:paraId="49A2C266" w14:textId="77777777" w:rsidR="00617AE8" w:rsidRPr="00684F15" w:rsidRDefault="00617AE8" w:rsidP="00CB40B1">
      <w:pPr>
        <w:jc w:val="both"/>
        <w:rPr>
          <w:rFonts w:ascii="Calibri" w:hAnsi="Calibri" w:cs="Calibri"/>
          <w:b/>
          <w:bCs/>
          <w:i/>
          <w:iCs/>
          <w:sz w:val="20"/>
          <w:szCs w:val="20"/>
          <w:lang w:val="fr-BE"/>
        </w:rPr>
      </w:pPr>
      <w:r w:rsidRPr="004E6D83">
        <w:rPr>
          <w:rFonts w:ascii="Calibri" w:hAnsi="Calibri" w:cs="Calibri"/>
          <w:b/>
          <w:bCs/>
          <w:i/>
          <w:iCs/>
          <w:sz w:val="20"/>
          <w:szCs w:val="20"/>
          <w:lang w:val="fr-BE"/>
        </w:rPr>
        <w:t>20</w:t>
      </w:r>
      <w:r w:rsidRPr="00684F15">
        <w:rPr>
          <w:rFonts w:ascii="Calibri" w:hAnsi="Calibri" w:cs="Calibri"/>
          <w:b/>
          <w:bCs/>
          <w:i/>
          <w:iCs/>
          <w:sz w:val="20"/>
          <w:szCs w:val="20"/>
          <w:lang w:val="fr-BE"/>
        </w:rPr>
        <w:t>- Ceux qui remplissent leur engagement envers Allah et ne violent pas le pacte,</w:t>
      </w:r>
    </w:p>
    <w:p w14:paraId="0408A0F2" w14:textId="77777777"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21- et qui unissent ce qu’Allah a commandé d’unir, redoutent leur Seigneur et craignent une malheureuse reddition de compte,</w:t>
      </w:r>
    </w:p>
    <w:p w14:paraId="5A1307E1" w14:textId="77777777" w:rsidR="00617AE8" w:rsidRPr="004B450F" w:rsidRDefault="00617AE8" w:rsidP="00CB40B1">
      <w:pPr>
        <w:jc w:val="both"/>
        <w:rPr>
          <w:rFonts w:cstheme="minorHAnsi"/>
          <w:shd w:val="clear" w:color="auto" w:fill="FFFFFF"/>
          <w:lang w:val="fr-FR"/>
        </w:rPr>
      </w:pPr>
    </w:p>
    <w:p w14:paraId="272223C6" w14:textId="77777777" w:rsidR="00617AE8" w:rsidRPr="00B10D43" w:rsidRDefault="00617AE8" w:rsidP="00CB40B1">
      <w:pPr>
        <w:jc w:val="both"/>
        <w:rPr>
          <w:rFonts w:cstheme="minorHAnsi"/>
          <w:shd w:val="clear" w:color="auto" w:fill="FFFFFF"/>
          <w:lang w:val="fr-FR"/>
        </w:rPr>
      </w:pPr>
      <w:r w:rsidRPr="00B10D43">
        <w:rPr>
          <w:rFonts w:cstheme="minorHAnsi"/>
          <w:shd w:val="clear" w:color="auto" w:fill="FFFFFF"/>
          <w:lang w:val="fr-FR"/>
        </w:rPr>
        <w:t>1- Ces versets mettent en évidence cinq caractéristiques essentielles des personnes douées d'intelligence et de sagesse. Chacune de ces caractéristiques illustre un aspect particulier du mode de vie des sages en quête de vérité.</w:t>
      </w:r>
    </w:p>
    <w:p w14:paraId="63C31F05" w14:textId="1D271C12" w:rsidR="00617AE8" w:rsidRPr="00B10D43" w:rsidRDefault="00617AE8" w:rsidP="00CB40B1">
      <w:pPr>
        <w:jc w:val="both"/>
        <w:rPr>
          <w:rFonts w:cstheme="minorHAnsi"/>
          <w:shd w:val="clear" w:color="auto" w:fill="FFFFFF"/>
          <w:lang w:val="fr-FR"/>
        </w:rPr>
      </w:pPr>
      <w:r w:rsidRPr="00B10D43">
        <w:rPr>
          <w:rFonts w:cstheme="minorHAnsi"/>
          <w:shd w:val="clear" w:color="auto" w:fill="FFFFFF"/>
          <w:lang w:val="fr-FR"/>
        </w:rPr>
        <w:t xml:space="preserve">2- L'expression </w:t>
      </w:r>
      <w:r w:rsidR="00ED1E45">
        <w:rPr>
          <w:rFonts w:cstheme="minorHAnsi"/>
          <w:shd w:val="clear" w:color="auto" w:fill="FFFFFF"/>
          <w:lang w:val="fr-FR"/>
        </w:rPr>
        <w:t>« </w:t>
      </w:r>
      <w:r w:rsidRPr="00ED1E45">
        <w:rPr>
          <w:rFonts w:cstheme="minorHAnsi"/>
          <w:b/>
          <w:bCs/>
          <w:shd w:val="clear" w:color="auto" w:fill="FFFFFF"/>
          <w:lang w:val="fr-FR"/>
        </w:rPr>
        <w:t>engagement envers Allah</w:t>
      </w:r>
      <w:r w:rsidR="00ED1E45">
        <w:rPr>
          <w:rFonts w:cstheme="minorHAnsi"/>
          <w:shd w:val="clear" w:color="auto" w:fill="FFFFFF"/>
          <w:lang w:val="fr-FR"/>
        </w:rPr>
        <w:t> »</w:t>
      </w:r>
      <w:r w:rsidRPr="00B10D43">
        <w:rPr>
          <w:rFonts w:cstheme="minorHAnsi"/>
          <w:shd w:val="clear" w:color="auto" w:fill="FFFFFF"/>
          <w:lang w:val="fr-FR"/>
        </w:rPr>
        <w:t xml:space="preserve"> mentionnée dans le verset revêt un sens large, englobant toute alliance innée entre l'homme et Dieu. Cette alliance comprend des alliances rationnelles (c'est-à-dire les vérités de l'existence, de l'origine et de la </w:t>
      </w:r>
      <w:r w:rsidR="002F12CE">
        <w:rPr>
          <w:rFonts w:cstheme="minorHAnsi"/>
          <w:shd w:val="clear" w:color="auto" w:fill="FFFFFF"/>
          <w:lang w:val="fr-FR"/>
        </w:rPr>
        <w:t>R</w:t>
      </w:r>
      <w:r w:rsidRPr="00B10D43">
        <w:rPr>
          <w:rFonts w:cstheme="minorHAnsi"/>
          <w:shd w:val="clear" w:color="auto" w:fill="FFFFFF"/>
          <w:lang w:val="fr-FR"/>
        </w:rPr>
        <w:t>ésurrection que l'homme appréhende par le pouvoir de la pensée), les alliances de la charia (l'alliance du Prophète (s) avec le peuple concernant l'obéissance à Allah), ainsi que les alliances des hommes entre eux, car Dieu a ordonné que ces alliances soient honorées.</w:t>
      </w:r>
    </w:p>
    <w:p w14:paraId="4F89F694" w14:textId="77777777" w:rsidR="00617AE8" w:rsidRPr="00B10D43" w:rsidRDefault="00617AE8" w:rsidP="00CB40B1">
      <w:pPr>
        <w:jc w:val="both"/>
        <w:rPr>
          <w:rFonts w:cstheme="minorHAnsi"/>
          <w:shd w:val="clear" w:color="auto" w:fill="FFFFFF"/>
          <w:lang w:val="fr-FR"/>
        </w:rPr>
      </w:pPr>
      <w:r w:rsidRPr="00B10D43">
        <w:rPr>
          <w:rFonts w:cstheme="minorHAnsi"/>
          <w:shd w:val="clear" w:color="auto" w:fill="FFFFFF"/>
          <w:lang w:val="fr-FR"/>
        </w:rPr>
        <w:lastRenderedPageBreak/>
        <w:t>3- Le concept d'établir des liens et d'entretenir des relations a également une portée étendue qui inclut les liens suivants :</w:t>
      </w:r>
    </w:p>
    <w:p w14:paraId="7AC57DF4" w14:textId="77777777" w:rsidR="00617AE8" w:rsidRPr="00B10D43" w:rsidRDefault="00617AE8" w:rsidP="00CB40B1">
      <w:pPr>
        <w:jc w:val="both"/>
        <w:rPr>
          <w:rFonts w:cstheme="minorHAnsi"/>
          <w:shd w:val="clear" w:color="auto" w:fill="FFFFFF"/>
          <w:lang w:val="fr-FR"/>
        </w:rPr>
      </w:pPr>
      <w:r w:rsidRPr="00B10D43">
        <w:rPr>
          <w:rFonts w:cstheme="minorHAnsi"/>
          <w:shd w:val="clear" w:color="auto" w:fill="FFFFFF"/>
          <w:lang w:val="fr-FR"/>
        </w:rPr>
        <w:t>a) Le lien existentiel et ontologique de l'homme avec Dieu, sans lequel le système de la création cesserait de fonctionner, ainsi que la relation légale et législative avec Lui, sans laquelle le développement, la croissance et la guidance de l'homme seraient compromis.</w:t>
      </w:r>
    </w:p>
    <w:p w14:paraId="057DF2F4" w14:textId="65F29C64" w:rsidR="00617AE8" w:rsidRPr="00B10D43" w:rsidRDefault="00617AE8" w:rsidP="00CB40B1">
      <w:pPr>
        <w:jc w:val="both"/>
        <w:rPr>
          <w:rFonts w:cstheme="minorHAnsi"/>
          <w:shd w:val="clear" w:color="auto" w:fill="FFFFFF"/>
          <w:lang w:val="fr-FR"/>
        </w:rPr>
      </w:pPr>
      <w:r w:rsidRPr="00B10D43">
        <w:rPr>
          <w:rFonts w:cstheme="minorHAnsi"/>
          <w:shd w:val="clear" w:color="auto" w:fill="FFFFFF"/>
          <w:lang w:val="fr-FR"/>
        </w:rPr>
        <w:t xml:space="preserve">b) La relation de l'homme avec les guides divins, tels que le Prophète </w:t>
      </w:r>
      <w:r w:rsidR="002F12CE">
        <w:rPr>
          <w:rFonts w:cstheme="minorHAnsi"/>
          <w:shd w:val="clear" w:color="auto" w:fill="FFFFFF"/>
          <w:lang w:val="fr-FR"/>
        </w:rPr>
        <w:t xml:space="preserve">(a) </w:t>
      </w:r>
      <w:r w:rsidRPr="00B10D43">
        <w:rPr>
          <w:rFonts w:cstheme="minorHAnsi"/>
          <w:shd w:val="clear" w:color="auto" w:fill="FFFFFF"/>
          <w:lang w:val="fr-FR"/>
        </w:rPr>
        <w:t>et l'Imam</w:t>
      </w:r>
      <w:r w:rsidR="002F12CE">
        <w:rPr>
          <w:rFonts w:cstheme="minorHAnsi"/>
          <w:shd w:val="clear" w:color="auto" w:fill="FFFFFF"/>
          <w:lang w:val="fr-FR"/>
        </w:rPr>
        <w:t xml:space="preserve"> (a)</w:t>
      </w:r>
      <w:r w:rsidRPr="00B10D43">
        <w:rPr>
          <w:rFonts w:cstheme="minorHAnsi"/>
          <w:shd w:val="clear" w:color="auto" w:fill="FFFFFF"/>
          <w:lang w:val="fr-FR"/>
        </w:rPr>
        <w:t>, sans lesquels l'homme serait égaré et perdu.</w:t>
      </w:r>
    </w:p>
    <w:p w14:paraId="4BDE311D" w14:textId="77777777" w:rsidR="00617AE8" w:rsidRPr="00B10D43" w:rsidRDefault="00617AE8" w:rsidP="00CB40B1">
      <w:pPr>
        <w:jc w:val="both"/>
        <w:rPr>
          <w:rFonts w:cstheme="minorHAnsi"/>
          <w:shd w:val="clear" w:color="auto" w:fill="FFFFFF"/>
          <w:lang w:val="fr-FR"/>
        </w:rPr>
      </w:pPr>
      <w:r w:rsidRPr="00B10D43">
        <w:rPr>
          <w:rFonts w:cstheme="minorHAnsi"/>
          <w:shd w:val="clear" w:color="auto" w:fill="FFFFFF"/>
          <w:lang w:val="fr-FR"/>
        </w:rPr>
        <w:t>c) La relation de l'homme avec la société humaine, en particulier ceux qui ont davantage de droits sur lui, comme les parents et les proches.</w:t>
      </w:r>
    </w:p>
    <w:p w14:paraId="260F0166" w14:textId="77777777" w:rsidR="00617AE8" w:rsidRPr="00B10D43" w:rsidRDefault="00617AE8" w:rsidP="00CB40B1">
      <w:pPr>
        <w:jc w:val="both"/>
        <w:rPr>
          <w:rFonts w:cstheme="minorHAnsi"/>
          <w:shd w:val="clear" w:color="auto" w:fill="FFFFFF"/>
          <w:lang w:val="fr-FR"/>
        </w:rPr>
      </w:pPr>
      <w:r w:rsidRPr="00B10D43">
        <w:rPr>
          <w:rFonts w:cstheme="minorHAnsi"/>
          <w:shd w:val="clear" w:color="auto" w:fill="FFFFFF"/>
          <w:lang w:val="fr-FR"/>
        </w:rPr>
        <w:t>d) La relation de l'homme avec lui-même, qu'il a la responsabilité de préserver et de perfectionner.</w:t>
      </w:r>
    </w:p>
    <w:p w14:paraId="28B5740F" w14:textId="77777777" w:rsidR="00617AE8" w:rsidRPr="00B10D43" w:rsidRDefault="00617AE8" w:rsidP="00CB40B1">
      <w:pPr>
        <w:jc w:val="both"/>
        <w:rPr>
          <w:rFonts w:cstheme="minorHAnsi"/>
          <w:shd w:val="clear" w:color="auto" w:fill="FFFFFF"/>
          <w:lang w:val="fr-FR"/>
        </w:rPr>
      </w:pPr>
      <w:r w:rsidRPr="00B10D43">
        <w:rPr>
          <w:rFonts w:cstheme="minorHAnsi"/>
          <w:shd w:val="clear" w:color="auto" w:fill="FFFFFF"/>
          <w:lang w:val="fr-FR"/>
        </w:rPr>
        <w:t xml:space="preserve">4- L'expression </w:t>
      </w:r>
      <w:r>
        <w:rPr>
          <w:rFonts w:cstheme="minorHAnsi"/>
          <w:shd w:val="clear" w:color="auto" w:fill="FFFFFF"/>
          <w:lang w:val="fr-FR"/>
        </w:rPr>
        <w:t>« </w:t>
      </w:r>
      <w:proofErr w:type="spellStart"/>
      <w:r w:rsidR="00ED1E45">
        <w:rPr>
          <w:rFonts w:cstheme="minorHAnsi"/>
          <w:b/>
          <w:bCs/>
          <w:shd w:val="clear" w:color="auto" w:fill="FFFFFF"/>
          <w:lang w:val="fr-FR"/>
        </w:rPr>
        <w:t>s</w:t>
      </w:r>
      <w:r w:rsidRPr="00BB7FCB">
        <w:rPr>
          <w:rFonts w:cstheme="minorHAnsi"/>
          <w:b/>
          <w:bCs/>
          <w:shd w:val="clear" w:color="auto" w:fill="FFFFFF"/>
          <w:lang w:val="fr-FR"/>
        </w:rPr>
        <w:t>ilat</w:t>
      </w:r>
      <w:proofErr w:type="spellEnd"/>
      <w:r w:rsidRPr="00BB7FCB">
        <w:rPr>
          <w:rFonts w:cstheme="minorHAnsi"/>
          <w:b/>
          <w:bCs/>
          <w:shd w:val="clear" w:color="auto" w:fill="FFFFFF"/>
          <w:lang w:val="fr-FR"/>
        </w:rPr>
        <w:t xml:space="preserve"> al-</w:t>
      </w:r>
      <w:proofErr w:type="spellStart"/>
      <w:r w:rsidRPr="00BB7FCB">
        <w:rPr>
          <w:rFonts w:cstheme="minorHAnsi"/>
          <w:b/>
          <w:bCs/>
          <w:shd w:val="clear" w:color="auto" w:fill="FFFFFF"/>
          <w:lang w:val="fr-FR"/>
        </w:rPr>
        <w:t>rahim</w:t>
      </w:r>
      <w:proofErr w:type="spellEnd"/>
      <w:r>
        <w:rPr>
          <w:rFonts w:cstheme="minorHAnsi"/>
          <w:shd w:val="clear" w:color="auto" w:fill="FFFFFF"/>
          <w:lang w:val="fr-FR"/>
        </w:rPr>
        <w:t> »</w:t>
      </w:r>
      <w:r w:rsidRPr="00B10D43">
        <w:rPr>
          <w:rFonts w:cstheme="minorHAnsi"/>
          <w:shd w:val="clear" w:color="auto" w:fill="FFFFFF"/>
          <w:lang w:val="fr-FR"/>
        </w:rPr>
        <w:t xml:space="preserve"> (maintenir les liens de parenté) est l'un des devoirs des musulmans. Elle ne se limite pas aux visites et aux rencontres, mais englobe également l'aide financière, intellectuelle et scientifique.</w:t>
      </w:r>
    </w:p>
    <w:p w14:paraId="54321A4C" w14:textId="77777777" w:rsidR="00617AE8" w:rsidRPr="00E01AC0" w:rsidRDefault="00617AE8" w:rsidP="00CB40B1">
      <w:pPr>
        <w:jc w:val="both"/>
        <w:rPr>
          <w:rFonts w:cstheme="minorHAnsi"/>
          <w:shd w:val="clear" w:color="auto" w:fill="FFFFFF"/>
          <w:lang w:val="fr-FR"/>
        </w:rPr>
      </w:pPr>
      <w:r w:rsidRPr="00B10D43">
        <w:rPr>
          <w:rFonts w:cstheme="minorHAnsi"/>
          <w:shd w:val="clear" w:color="auto" w:fill="FFFFFF"/>
          <w:lang w:val="fr-FR"/>
        </w:rPr>
        <w:t xml:space="preserve">5- Il est rapporté dans un </w:t>
      </w:r>
      <w:r w:rsidR="00ED1E45">
        <w:rPr>
          <w:rFonts w:cstheme="minorHAnsi"/>
          <w:shd w:val="clear" w:color="auto" w:fill="FFFFFF"/>
          <w:lang w:val="fr-FR"/>
        </w:rPr>
        <w:t>récit</w:t>
      </w:r>
      <w:r w:rsidRPr="00B10D43">
        <w:rPr>
          <w:rFonts w:cstheme="minorHAnsi"/>
          <w:shd w:val="clear" w:color="auto" w:fill="FFFFFF"/>
          <w:lang w:val="fr-FR"/>
        </w:rPr>
        <w:t xml:space="preserve"> que l'Imam as-</w:t>
      </w:r>
      <w:proofErr w:type="spellStart"/>
      <w:r w:rsidRPr="00B10D43">
        <w:rPr>
          <w:rFonts w:cstheme="minorHAnsi"/>
          <w:shd w:val="clear" w:color="auto" w:fill="FFFFFF"/>
          <w:lang w:val="fr-FR"/>
        </w:rPr>
        <w:t>Sàdiq</w:t>
      </w:r>
      <w:proofErr w:type="spellEnd"/>
      <w:r w:rsidRPr="00B10D43">
        <w:rPr>
          <w:rFonts w:cstheme="minorHAnsi"/>
          <w:shd w:val="clear" w:color="auto" w:fill="FFFFFF"/>
          <w:lang w:val="fr-FR"/>
        </w:rPr>
        <w:t xml:space="preserve"> (a),</w:t>
      </w:r>
      <w:r>
        <w:rPr>
          <w:rFonts w:cstheme="minorHAnsi"/>
          <w:shd w:val="clear" w:color="auto" w:fill="FFFFFF"/>
          <w:lang w:val="fr-FR"/>
        </w:rPr>
        <w:t xml:space="preserve"> </w:t>
      </w:r>
      <w:r w:rsidRPr="00B10D43">
        <w:rPr>
          <w:rFonts w:cstheme="minorHAnsi"/>
          <w:shd w:val="clear" w:color="auto" w:fill="FFFFFF"/>
          <w:lang w:val="fr-FR"/>
        </w:rPr>
        <w:t>à l'aube de son départ de ce monde, a ordonné qu'un cadeau soit envoyé à des proches qui lui avaient manqué de respect. Lorsqu'on l'a interrogé à ce sujet, il a récité le</w:t>
      </w:r>
      <w:r>
        <w:rPr>
          <w:rFonts w:cstheme="minorHAnsi"/>
          <w:shd w:val="clear" w:color="auto" w:fill="FFFFFF"/>
          <w:lang w:val="fr-FR"/>
        </w:rPr>
        <w:t xml:space="preserve"> verset mentionné précédemment</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33"/>
      </w:r>
      <w:r>
        <w:rPr>
          <w:rFonts w:cstheme="minorHAnsi"/>
          <w:shd w:val="clear" w:color="auto" w:fill="FFFFFF"/>
          <w:lang w:val="fr-FR"/>
        </w:rPr>
        <w:t xml:space="preserve"> </w:t>
      </w:r>
      <w:r w:rsidRPr="004B450F">
        <w:rPr>
          <w:rStyle w:val="Appelnotedebasdep"/>
          <w:rFonts w:cstheme="minorHAnsi"/>
          <w:shd w:val="clear" w:color="auto" w:fill="FFFFFF"/>
          <w:lang w:val="fr-FR"/>
        </w:rPr>
        <w:footnoteReference w:id="34"/>
      </w:r>
      <w:r w:rsidRPr="004B450F">
        <w:rPr>
          <w:rFonts w:cstheme="minorHAnsi"/>
          <w:shd w:val="clear" w:color="auto" w:fill="FFFFFF"/>
          <w:lang w:val="fr-RE"/>
        </w:rPr>
        <w:t xml:space="preserve"> </w:t>
      </w:r>
    </w:p>
    <w:p w14:paraId="2127ADF4" w14:textId="77777777" w:rsidR="00617AE8" w:rsidRDefault="00617AE8" w:rsidP="00CB40B1">
      <w:pPr>
        <w:jc w:val="both"/>
        <w:rPr>
          <w:rFonts w:cstheme="minorHAnsi"/>
          <w:shd w:val="clear" w:color="auto" w:fill="FFFFFF"/>
          <w:lang w:val="fr-FR"/>
        </w:rPr>
      </w:pPr>
    </w:p>
    <w:p w14:paraId="0A49230A" w14:textId="77777777" w:rsidR="00617AE8" w:rsidRDefault="00617AE8" w:rsidP="00CB40B1">
      <w:pPr>
        <w:jc w:val="both"/>
        <w:rPr>
          <w:rFonts w:cstheme="minorHAnsi"/>
          <w:shd w:val="clear" w:color="auto" w:fill="FFFFFF"/>
          <w:lang w:val="fr-FR"/>
        </w:rPr>
      </w:pPr>
    </w:p>
    <w:p w14:paraId="32D1EF5B" w14:textId="77777777" w:rsidR="00617AE8" w:rsidRDefault="00617AE8" w:rsidP="00CB40B1">
      <w:pPr>
        <w:jc w:val="both"/>
        <w:rPr>
          <w:rFonts w:cstheme="minorHAnsi"/>
          <w:shd w:val="clear" w:color="auto" w:fill="FFFFFF"/>
          <w:lang w:val="fr-FR"/>
        </w:rPr>
      </w:pPr>
    </w:p>
    <w:p w14:paraId="3B387393" w14:textId="62254A15" w:rsidR="009F0851" w:rsidRDefault="009F0851" w:rsidP="009F0851">
      <w:pPr>
        <w:jc w:val="right"/>
        <w:rPr>
          <w:rFonts w:cstheme="minorHAnsi"/>
          <w:shd w:val="clear" w:color="auto" w:fill="FFFFFF"/>
          <w:lang w:val="fr-FR"/>
        </w:rPr>
      </w:pPr>
      <w:proofErr w:type="spellStart"/>
      <w:r w:rsidRPr="002E6D20">
        <w:rPr>
          <w:rFonts w:cs="KFGQPC Uthmanic Script HAFS"/>
          <w:color w:val="000000"/>
          <w:sz w:val="36"/>
          <w:szCs w:val="36"/>
          <w:shd w:val="clear" w:color="auto" w:fill="FFFFFF"/>
          <w:rtl/>
        </w:rPr>
        <w:t>وَ</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لَّذِينَ</w:t>
      </w:r>
      <w:proofErr w:type="spellEnd"/>
      <w:r w:rsidRPr="002E6D20">
        <w:rPr>
          <w:rFonts w:cs="KFGQPC Uthmanic Script HAFS"/>
          <w:color w:val="000000"/>
          <w:sz w:val="36"/>
          <w:szCs w:val="36"/>
          <w:shd w:val="clear" w:color="auto" w:fill="FFFFFF"/>
          <w:rtl/>
        </w:rPr>
        <w:t xml:space="preserve"> صَبَرُواْ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بۡتِغَآءَ</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وَجۡهِ</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رَبِّهِمۡ</w:t>
      </w:r>
      <w:proofErr w:type="spellEnd"/>
      <w:r w:rsidRPr="002E6D20">
        <w:rPr>
          <w:rFonts w:cs="KFGQPC Uthmanic Script HAFS"/>
          <w:color w:val="000000"/>
          <w:sz w:val="36"/>
          <w:szCs w:val="36"/>
          <w:shd w:val="clear" w:color="auto" w:fill="FFFFFF"/>
          <w:rtl/>
        </w:rPr>
        <w:t xml:space="preserve"> وَأَقَامُواْ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لصَّلَوٰةَ</w:t>
      </w:r>
      <w:proofErr w:type="spellEnd"/>
      <w:r w:rsidRPr="002E6D20">
        <w:rPr>
          <w:rFonts w:cs="KFGQPC Uthmanic Script HAFS"/>
          <w:color w:val="000000"/>
          <w:sz w:val="36"/>
          <w:szCs w:val="36"/>
          <w:shd w:val="clear" w:color="auto" w:fill="FFFFFF"/>
          <w:rtl/>
        </w:rPr>
        <w:t xml:space="preserve"> وَأَنفَقُواْ مِمَّا </w:t>
      </w:r>
      <w:proofErr w:type="spellStart"/>
      <w:r w:rsidRPr="002E6D20">
        <w:rPr>
          <w:rFonts w:cs="KFGQPC Uthmanic Script HAFS"/>
          <w:color w:val="000000"/>
          <w:sz w:val="36"/>
          <w:szCs w:val="36"/>
          <w:shd w:val="clear" w:color="auto" w:fill="FFFFFF"/>
          <w:rtl/>
        </w:rPr>
        <w:t>رَزَقۡنَٰهُمۡ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سِرّٗا</w:t>
      </w:r>
      <w:proofErr w:type="spellEnd"/>
      <w:r w:rsidRPr="002E6D20">
        <w:rPr>
          <w:rFonts w:cs="KFGQPC Uthmanic Script HAFS"/>
          <w:color w:val="000000"/>
          <w:sz w:val="36"/>
          <w:szCs w:val="36"/>
          <w:shd w:val="clear" w:color="auto" w:fill="FFFFFF"/>
          <w:rtl/>
        </w:rPr>
        <w:t xml:space="preserve"> وَعَلَانِيَةٗ </w:t>
      </w:r>
      <w:proofErr w:type="spellStart"/>
      <w:r w:rsidRPr="002E6D20">
        <w:rPr>
          <w:rFonts w:cs="KFGQPC Uthmanic Script HAFS"/>
          <w:color w:val="000000"/>
          <w:sz w:val="36"/>
          <w:szCs w:val="36"/>
          <w:shd w:val="clear" w:color="auto" w:fill="FFFFFF"/>
          <w:rtl/>
        </w:rPr>
        <w:t>وَيَدۡرَءُونَ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بِ</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لۡحَسَنَةِ</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لسَّيِّئَةَ</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أُوْلَٰٓئِكَ</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لَهُمۡ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عُقۡبَى</w:t>
      </w:r>
      <w:proofErr w:type="spellEnd"/>
      <w:r w:rsidRPr="002E6D20">
        <w:rPr>
          <w:rFonts w:cs="KFGQPC Uthmanic Script HAFS"/>
          <w:color w:val="000000"/>
          <w:sz w:val="36"/>
          <w:szCs w:val="36"/>
          <w:shd w:val="clear" w:color="auto" w:fill="FFFFFF"/>
          <w:rtl/>
        </w:rPr>
        <w:t xml:space="preserve"> </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لدَّارِ</w:t>
      </w:r>
      <w:r w:rsidRPr="002E6D20">
        <w:rPr>
          <w:rFonts w:cs="KFGQPC Uthmanic Script HAFS"/>
          <w:color w:val="000000"/>
          <w:sz w:val="36"/>
          <w:szCs w:val="36"/>
          <w:shd w:val="clear" w:color="auto" w:fill="FFFFFF"/>
          <w:rtl/>
        </w:rPr>
        <w:t>٢٢</w:t>
      </w:r>
    </w:p>
    <w:p w14:paraId="3AD83CCB" w14:textId="77777777" w:rsidR="00ED1E45" w:rsidRPr="004B450F" w:rsidRDefault="00ED1E45" w:rsidP="00CB40B1">
      <w:pPr>
        <w:jc w:val="both"/>
        <w:rPr>
          <w:rFonts w:cstheme="minorHAnsi"/>
          <w:shd w:val="clear" w:color="auto" w:fill="FFFFFF"/>
          <w:lang w:val="fr-FR"/>
        </w:rPr>
      </w:pPr>
    </w:p>
    <w:p w14:paraId="14A0FD35" w14:textId="23A6E78E"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 xml:space="preserve">22- et qui endurent dans la recherche de l’agrément d’Allah, accomplissent la </w:t>
      </w:r>
      <w:r w:rsidR="00740004">
        <w:rPr>
          <w:rFonts w:ascii="Calibri" w:hAnsi="Calibri" w:cs="Calibri"/>
          <w:b/>
          <w:bCs/>
          <w:i/>
          <w:iCs/>
          <w:sz w:val="20"/>
          <w:szCs w:val="20"/>
          <w:lang w:val="fr-BE"/>
        </w:rPr>
        <w:t>S</w:t>
      </w:r>
      <w:r w:rsidRPr="00684F15">
        <w:rPr>
          <w:rFonts w:ascii="Calibri" w:hAnsi="Calibri" w:cs="Calibri"/>
          <w:b/>
          <w:bCs/>
          <w:i/>
          <w:iCs/>
          <w:sz w:val="20"/>
          <w:szCs w:val="20"/>
          <w:lang w:val="fr-BE"/>
        </w:rPr>
        <w:t>al</w:t>
      </w:r>
      <w:r w:rsidR="00740004">
        <w:rPr>
          <w:rFonts w:ascii="Calibri" w:hAnsi="Calibri" w:cs="Calibri"/>
          <w:b/>
          <w:bCs/>
          <w:i/>
          <w:iCs/>
          <w:sz w:val="20"/>
          <w:szCs w:val="20"/>
          <w:lang w:val="fr-BE"/>
        </w:rPr>
        <w:t>â</w:t>
      </w:r>
      <w:r w:rsidRPr="00684F15">
        <w:rPr>
          <w:rFonts w:ascii="Calibri" w:hAnsi="Calibri" w:cs="Calibri"/>
          <w:b/>
          <w:bCs/>
          <w:i/>
          <w:iCs/>
          <w:sz w:val="20"/>
          <w:szCs w:val="20"/>
          <w:lang w:val="fr-BE"/>
        </w:rPr>
        <w:t>t et dépensent, en secret et en public, de ce que Nous leur avons attribué, et repoussent le mal par le bien. A c</w:t>
      </w:r>
      <w:r w:rsidR="004E6D83">
        <w:rPr>
          <w:rFonts w:ascii="Calibri" w:hAnsi="Calibri" w:cs="Calibri"/>
          <w:b/>
          <w:bCs/>
          <w:i/>
          <w:iCs/>
          <w:sz w:val="20"/>
          <w:szCs w:val="20"/>
          <w:lang w:val="fr-BE"/>
        </w:rPr>
        <w:t>eux-là, la bonne demeure finale,</w:t>
      </w:r>
    </w:p>
    <w:p w14:paraId="7F1E9C56" w14:textId="77777777" w:rsidR="00617AE8" w:rsidRPr="00BB7FCB" w:rsidRDefault="00617AE8" w:rsidP="00CB40B1">
      <w:pPr>
        <w:jc w:val="both"/>
        <w:rPr>
          <w:rFonts w:cstheme="minorHAnsi"/>
          <w:shd w:val="clear" w:color="auto" w:fill="FFFFFF"/>
          <w:lang w:val="fr-FR"/>
        </w:rPr>
      </w:pPr>
    </w:p>
    <w:p w14:paraId="54609763" w14:textId="4B00D8FE" w:rsidR="00617AE8" w:rsidRPr="00BB7FCB" w:rsidRDefault="00617AE8" w:rsidP="00CB40B1">
      <w:pPr>
        <w:jc w:val="both"/>
        <w:rPr>
          <w:rFonts w:cstheme="minorHAnsi"/>
          <w:shd w:val="clear" w:color="auto" w:fill="FFFFFF"/>
          <w:lang w:val="fr-FR"/>
        </w:rPr>
      </w:pPr>
      <w:r w:rsidRPr="00BB7FCB">
        <w:rPr>
          <w:rFonts w:cstheme="minorHAnsi"/>
          <w:shd w:val="clear" w:color="auto" w:fill="FFFFFF"/>
          <w:lang w:val="fr-FR"/>
        </w:rPr>
        <w:t xml:space="preserve">1- Le terme </w:t>
      </w:r>
      <w:r>
        <w:rPr>
          <w:rFonts w:cstheme="minorHAnsi"/>
          <w:shd w:val="clear" w:color="auto" w:fill="FFFFFF"/>
          <w:lang w:val="fr-FR"/>
        </w:rPr>
        <w:t>« </w:t>
      </w:r>
      <w:proofErr w:type="spellStart"/>
      <w:r w:rsidRPr="00BB7FCB">
        <w:rPr>
          <w:rFonts w:cstheme="minorHAnsi"/>
          <w:b/>
          <w:bCs/>
          <w:shd w:val="clear" w:color="auto" w:fill="FFFFFF"/>
          <w:lang w:val="fr-FR"/>
        </w:rPr>
        <w:t>wadjh</w:t>
      </w:r>
      <w:proofErr w:type="spellEnd"/>
      <w:r>
        <w:rPr>
          <w:rFonts w:cstheme="minorHAnsi"/>
          <w:shd w:val="clear" w:color="auto" w:fill="FFFFFF"/>
          <w:lang w:val="fr-FR"/>
        </w:rPr>
        <w:t> »</w:t>
      </w:r>
      <w:r w:rsidRPr="00BB7FCB">
        <w:rPr>
          <w:rFonts w:cstheme="minorHAnsi"/>
          <w:shd w:val="clear" w:color="auto" w:fill="FFFFFF"/>
          <w:lang w:val="fr-FR"/>
        </w:rPr>
        <w:t xml:space="preserve"> signifie principalement </w:t>
      </w:r>
      <w:r>
        <w:rPr>
          <w:rFonts w:cstheme="minorHAnsi"/>
          <w:shd w:val="clear" w:color="auto" w:fill="FFFFFF"/>
          <w:lang w:val="fr-FR"/>
        </w:rPr>
        <w:t>« </w:t>
      </w:r>
      <w:r w:rsidRPr="00BB7FCB">
        <w:rPr>
          <w:rFonts w:cstheme="minorHAnsi"/>
          <w:b/>
          <w:bCs/>
          <w:shd w:val="clear" w:color="auto" w:fill="FFFFFF"/>
          <w:lang w:val="fr-FR"/>
        </w:rPr>
        <w:t>visage</w:t>
      </w:r>
      <w:r>
        <w:rPr>
          <w:rFonts w:cstheme="minorHAnsi"/>
          <w:shd w:val="clear" w:color="auto" w:fill="FFFFFF"/>
          <w:lang w:val="fr-FR"/>
        </w:rPr>
        <w:t> »</w:t>
      </w:r>
      <w:r w:rsidRPr="00BB7FCB">
        <w:rPr>
          <w:rFonts w:cstheme="minorHAnsi"/>
          <w:shd w:val="clear" w:color="auto" w:fill="FFFFFF"/>
          <w:lang w:val="fr-FR"/>
        </w:rPr>
        <w:t>, mais dans ce contexte,</w:t>
      </w:r>
      <w:r w:rsidR="004E6D83">
        <w:rPr>
          <w:rFonts w:cstheme="minorHAnsi"/>
          <w:shd w:val="clear" w:color="auto" w:fill="FFFFFF"/>
          <w:lang w:val="fr-FR"/>
        </w:rPr>
        <w:t xml:space="preserve"> il peut être interprété comme « grandeur »</w:t>
      </w:r>
      <w:r w:rsidRPr="00BB7FCB">
        <w:rPr>
          <w:rFonts w:cstheme="minorHAnsi"/>
          <w:shd w:val="clear" w:color="auto" w:fill="FFFFFF"/>
          <w:lang w:val="fr-FR"/>
        </w:rPr>
        <w:t>, car le visage est la partie la plus importante du corps. Il peut également faire référence à la satisfaction et au bonheur, car lors d'un moment de joie, cela se reflète sur le visage des gens.</w:t>
      </w:r>
    </w:p>
    <w:p w14:paraId="189C8C74" w14:textId="77777777" w:rsidR="00617AE8" w:rsidRPr="00BB7FCB" w:rsidRDefault="00617AE8" w:rsidP="00CB40B1">
      <w:pPr>
        <w:jc w:val="both"/>
        <w:rPr>
          <w:rFonts w:cstheme="minorHAnsi"/>
          <w:shd w:val="clear" w:color="auto" w:fill="FFFFFF"/>
          <w:lang w:val="fr-FR"/>
        </w:rPr>
      </w:pPr>
      <w:r w:rsidRPr="00BB7FCB">
        <w:rPr>
          <w:rFonts w:cstheme="minorHAnsi"/>
          <w:shd w:val="clear" w:color="auto" w:fill="FFFFFF"/>
          <w:lang w:val="fr-FR"/>
        </w:rPr>
        <w:t>Cette interprétation implique que toute patience est précieuse si elle est pratiquée pour la grandeur de Dieu ou pour Lui plaire.</w:t>
      </w:r>
    </w:p>
    <w:p w14:paraId="48C50FAA" w14:textId="15BABA89" w:rsidR="00617AE8" w:rsidRPr="00BB7FCB" w:rsidRDefault="00617AE8" w:rsidP="00CB40B1">
      <w:pPr>
        <w:jc w:val="both"/>
        <w:rPr>
          <w:rFonts w:cstheme="minorHAnsi"/>
          <w:shd w:val="clear" w:color="auto" w:fill="FFFFFF"/>
          <w:lang w:val="fr-FR"/>
        </w:rPr>
      </w:pPr>
      <w:r w:rsidRPr="00BB7FCB">
        <w:rPr>
          <w:rFonts w:cstheme="minorHAnsi"/>
          <w:shd w:val="clear" w:color="auto" w:fill="FFFFFF"/>
          <w:lang w:val="fr-FR"/>
        </w:rPr>
        <w:lastRenderedPageBreak/>
        <w:t>2-</w:t>
      </w:r>
      <w:r w:rsidR="00D079E3">
        <w:rPr>
          <w:rFonts w:cstheme="minorHAnsi"/>
          <w:shd w:val="clear" w:color="auto" w:fill="FFFFFF"/>
          <w:lang w:val="fr-FR"/>
        </w:rPr>
        <w:t> </w:t>
      </w:r>
      <w:r w:rsidRPr="00BB7FCB">
        <w:rPr>
          <w:rFonts w:cstheme="minorHAnsi"/>
          <w:shd w:val="clear" w:color="auto" w:fill="FFFFFF"/>
          <w:lang w:val="fr-FR"/>
        </w:rPr>
        <w:t>La prière est l'un des exemples les plus évidents de la relation entre l'homme et Dieu et de l'accomplissement de l'alliance divine. Étant donné son impact significatif sur la destinée humaine, elle est mentionnée séparément pour souligner l'importance que les sages accordent à la prière et à la communication constante avec Dieu.</w:t>
      </w:r>
    </w:p>
    <w:p w14:paraId="4AF6B836" w14:textId="77777777" w:rsidR="00617AE8" w:rsidRPr="00BB7FCB" w:rsidRDefault="00617AE8" w:rsidP="00CB40B1">
      <w:pPr>
        <w:jc w:val="both"/>
        <w:rPr>
          <w:rFonts w:cstheme="minorHAnsi"/>
          <w:shd w:val="clear" w:color="auto" w:fill="FFFFFF"/>
          <w:lang w:val="fr-FR"/>
        </w:rPr>
      </w:pPr>
      <w:r w:rsidRPr="00BB7FCB">
        <w:rPr>
          <w:rFonts w:cstheme="minorHAnsi"/>
          <w:shd w:val="clear" w:color="auto" w:fill="FFFFFF"/>
          <w:lang w:val="fr-FR"/>
        </w:rPr>
        <w:t>3- Les hommes sages font parfois preuve de charité et offrent des dons dans la voie de Dieu en secret, afin de protéger l'honneur des bénéficiaires et d'éviter l'hypocrisie de la part du donateur. Cependant, il arrive que ces actes soient accomplis ouvertement dans le but d'encourager les autres à faire le bien.</w:t>
      </w:r>
    </w:p>
    <w:p w14:paraId="7605C615" w14:textId="639172C3" w:rsidR="00617AE8" w:rsidRPr="00BB7FCB" w:rsidRDefault="00617AE8" w:rsidP="00CB40B1">
      <w:pPr>
        <w:jc w:val="both"/>
        <w:rPr>
          <w:rFonts w:cstheme="minorHAnsi"/>
          <w:shd w:val="clear" w:color="auto" w:fill="FFFFFF"/>
          <w:lang w:val="fr-FR"/>
        </w:rPr>
      </w:pPr>
      <w:r w:rsidRPr="00BB7FCB">
        <w:rPr>
          <w:rFonts w:cstheme="minorHAnsi"/>
          <w:shd w:val="clear" w:color="auto" w:fill="FFFFFF"/>
          <w:lang w:val="fr-FR"/>
        </w:rPr>
        <w:t>4- Les commentateurs ont proposé deux interprét</w:t>
      </w:r>
      <w:r w:rsidR="004E6D83">
        <w:rPr>
          <w:rFonts w:cstheme="minorHAnsi"/>
          <w:shd w:val="clear" w:color="auto" w:fill="FFFFFF"/>
          <w:lang w:val="fr-FR"/>
        </w:rPr>
        <w:t>ations concernant l'expression « </w:t>
      </w:r>
      <w:r w:rsidR="004E6D83" w:rsidRPr="004E6D83">
        <w:rPr>
          <w:rFonts w:cstheme="minorHAnsi"/>
          <w:b/>
          <w:shd w:val="clear" w:color="auto" w:fill="FFFFFF"/>
          <w:lang w:val="fr-FR"/>
        </w:rPr>
        <w:t>repoussent le mal par le bien</w:t>
      </w:r>
      <w:r w:rsidR="004E6D83">
        <w:rPr>
          <w:rFonts w:cstheme="minorHAnsi"/>
          <w:shd w:val="clear" w:color="auto" w:fill="FFFFFF"/>
          <w:lang w:val="fr-FR"/>
        </w:rPr>
        <w:t> »</w:t>
      </w:r>
      <w:r w:rsidRPr="00BB7FCB">
        <w:rPr>
          <w:rFonts w:cstheme="minorHAnsi"/>
          <w:shd w:val="clear" w:color="auto" w:fill="FFFFFF"/>
          <w:lang w:val="fr-FR"/>
        </w:rPr>
        <w:t xml:space="preserve"> :</w:t>
      </w:r>
    </w:p>
    <w:p w14:paraId="568D04FF" w14:textId="77777777" w:rsidR="00617AE8" w:rsidRPr="00BB7FCB" w:rsidRDefault="00617AE8" w:rsidP="00CB40B1">
      <w:pPr>
        <w:jc w:val="both"/>
        <w:rPr>
          <w:rFonts w:cstheme="minorHAnsi"/>
          <w:shd w:val="clear" w:color="auto" w:fill="FFFFFF"/>
          <w:lang w:val="fr-FR"/>
        </w:rPr>
      </w:pPr>
      <w:r w:rsidRPr="00BB7FCB">
        <w:rPr>
          <w:rFonts w:cstheme="minorHAnsi"/>
          <w:shd w:val="clear" w:color="auto" w:fill="FFFFFF"/>
          <w:lang w:val="fr-FR"/>
        </w:rPr>
        <w:t>a) Les hommes sages ne répondent pas au mal par le mal.</w:t>
      </w:r>
    </w:p>
    <w:p w14:paraId="7B057DBB" w14:textId="77777777" w:rsidR="00617AE8" w:rsidRPr="00BB7FCB" w:rsidRDefault="00617AE8" w:rsidP="00CB40B1">
      <w:pPr>
        <w:jc w:val="both"/>
        <w:rPr>
          <w:rFonts w:cstheme="minorHAnsi"/>
          <w:shd w:val="clear" w:color="auto" w:fill="FFFFFF"/>
          <w:lang w:val="fr-FR"/>
        </w:rPr>
      </w:pPr>
      <w:r w:rsidRPr="00BB7FCB">
        <w:rPr>
          <w:rFonts w:cstheme="minorHAnsi"/>
          <w:shd w:val="clear" w:color="auto" w:fill="FFFFFF"/>
          <w:lang w:val="fr-FR"/>
        </w:rPr>
        <w:t>b) Les hommes sages, non seulement se repentent après avoir commis une erreur ou un péché, mais compensent également le mal en accomplissant une bonne action.</w:t>
      </w:r>
    </w:p>
    <w:p w14:paraId="1CB559A2" w14:textId="03CBCDFA" w:rsidR="00617AE8" w:rsidRPr="004B450F" w:rsidRDefault="00617AE8" w:rsidP="00CB40B1">
      <w:pPr>
        <w:jc w:val="both"/>
        <w:rPr>
          <w:rFonts w:cstheme="minorHAnsi"/>
          <w:shd w:val="clear" w:color="auto" w:fill="FFFFFF"/>
          <w:lang w:val="fr-FR"/>
        </w:rPr>
      </w:pPr>
      <w:r w:rsidRPr="00BB7FCB">
        <w:rPr>
          <w:rFonts w:cstheme="minorHAnsi"/>
          <w:shd w:val="clear" w:color="auto" w:fill="FFFFFF"/>
          <w:lang w:val="fr-FR"/>
        </w:rPr>
        <w:t>5- Il est rappo</w:t>
      </w:r>
      <w:r w:rsidR="004E6D83">
        <w:rPr>
          <w:rFonts w:cstheme="minorHAnsi"/>
          <w:shd w:val="clear" w:color="auto" w:fill="FFFFFF"/>
          <w:lang w:val="fr-FR"/>
        </w:rPr>
        <w:t>rté que l'Imam Ali (a) a dit : « </w:t>
      </w:r>
      <w:r w:rsidRPr="00BB7FCB">
        <w:rPr>
          <w:rFonts w:cstheme="minorHAnsi"/>
          <w:shd w:val="clear" w:color="auto" w:fill="FFFFFF"/>
          <w:lang w:val="fr-FR"/>
        </w:rPr>
        <w:t>Blâmez votre frère pour le mal qu'il a fait avec bienveillance et éloignez-le du mal en fais</w:t>
      </w:r>
      <w:r>
        <w:rPr>
          <w:rFonts w:cstheme="minorHAnsi"/>
          <w:shd w:val="clear" w:color="auto" w:fill="FFFFFF"/>
          <w:lang w:val="fr-FR"/>
        </w:rPr>
        <w:t>ant preuve de bonté envers lui</w:t>
      </w:r>
      <w:r w:rsidR="00ED1E45">
        <w:rPr>
          <w:rFonts w:cstheme="minorHAnsi"/>
          <w:shd w:val="clear" w:color="auto" w:fill="FFFFFF"/>
          <w:lang w:val="fr-FR"/>
        </w:rPr>
        <w:t xml:space="preserve"> </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35"/>
      </w:r>
      <w:r>
        <w:rPr>
          <w:rFonts w:cstheme="minorHAnsi"/>
          <w:shd w:val="clear" w:color="auto" w:fill="FFFFFF"/>
          <w:lang w:val="fr-FR"/>
        </w:rPr>
        <w:t xml:space="preserve"> </w:t>
      </w:r>
      <w:r w:rsidRPr="004B450F">
        <w:rPr>
          <w:rStyle w:val="Appelnotedebasdep"/>
          <w:rFonts w:cstheme="minorHAnsi"/>
          <w:shd w:val="clear" w:color="auto" w:fill="FFFFFF"/>
          <w:lang w:val="fr-FR"/>
        </w:rPr>
        <w:footnoteReference w:id="36"/>
      </w:r>
    </w:p>
    <w:p w14:paraId="743C6880" w14:textId="77777777" w:rsidR="00617AE8" w:rsidRDefault="00617AE8" w:rsidP="00CB40B1">
      <w:pPr>
        <w:spacing w:before="240"/>
        <w:jc w:val="both"/>
        <w:rPr>
          <w:rFonts w:cstheme="minorHAnsi"/>
          <w:b/>
          <w:bCs/>
          <w:i/>
          <w:iCs/>
          <w:sz w:val="20"/>
          <w:szCs w:val="20"/>
          <w:lang w:val="fr-FR"/>
        </w:rPr>
      </w:pPr>
    </w:p>
    <w:p w14:paraId="4C81EFBC" w14:textId="77777777" w:rsidR="00617AE8" w:rsidRDefault="00617AE8" w:rsidP="00CB40B1">
      <w:pPr>
        <w:jc w:val="both"/>
        <w:rPr>
          <w:rFonts w:ascii="Calibri" w:hAnsi="Calibri" w:cs="Calibri"/>
          <w:b/>
          <w:bCs/>
          <w:i/>
          <w:iCs/>
          <w:sz w:val="20"/>
          <w:szCs w:val="20"/>
          <w:lang w:val="fr-BE"/>
        </w:rPr>
      </w:pPr>
    </w:p>
    <w:p w14:paraId="054B227C" w14:textId="77777777" w:rsidR="009F0851" w:rsidRDefault="009F0851" w:rsidP="00CB40B1">
      <w:pPr>
        <w:jc w:val="both"/>
        <w:rPr>
          <w:rFonts w:ascii="Calibri" w:hAnsi="Calibri" w:cs="Calibri"/>
          <w:b/>
          <w:bCs/>
          <w:i/>
          <w:iCs/>
          <w:sz w:val="20"/>
          <w:szCs w:val="20"/>
          <w:lang w:val="fr-BE"/>
        </w:rPr>
      </w:pPr>
    </w:p>
    <w:p w14:paraId="15B09E19" w14:textId="0EBD802A" w:rsidR="009F0851" w:rsidRDefault="009F0851" w:rsidP="009F0851">
      <w:pPr>
        <w:jc w:val="right"/>
        <w:rPr>
          <w:rFonts w:ascii="Calibri" w:hAnsi="Calibri" w:cs="Calibri"/>
          <w:b/>
          <w:bCs/>
          <w:i/>
          <w:iCs/>
          <w:sz w:val="20"/>
          <w:szCs w:val="20"/>
          <w:lang w:val="fr-BE"/>
        </w:rPr>
      </w:pPr>
      <w:r w:rsidRPr="002E6D20">
        <w:rPr>
          <w:rFonts w:cs="KFGQPC Uthmanic Script HAFS"/>
          <w:color w:val="000000"/>
          <w:sz w:val="36"/>
          <w:szCs w:val="36"/>
          <w:shd w:val="clear" w:color="auto" w:fill="FFFFFF"/>
          <w:rtl/>
        </w:rPr>
        <w:t xml:space="preserve">جَنَّٰتُ </w:t>
      </w:r>
      <w:proofErr w:type="spellStart"/>
      <w:r w:rsidRPr="002E6D20">
        <w:rPr>
          <w:rFonts w:cs="KFGQPC Uthmanic Script HAFS"/>
          <w:color w:val="000000"/>
          <w:sz w:val="36"/>
          <w:szCs w:val="36"/>
          <w:shd w:val="clear" w:color="auto" w:fill="FFFFFF"/>
          <w:rtl/>
        </w:rPr>
        <w:t>عَدۡن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يَدۡخُلُونَهَا</w:t>
      </w:r>
      <w:proofErr w:type="spellEnd"/>
      <w:r w:rsidRPr="002E6D20">
        <w:rPr>
          <w:rFonts w:cs="KFGQPC Uthmanic Script HAFS"/>
          <w:color w:val="000000"/>
          <w:sz w:val="36"/>
          <w:szCs w:val="36"/>
          <w:shd w:val="clear" w:color="auto" w:fill="FFFFFF"/>
          <w:rtl/>
        </w:rPr>
        <w:t xml:space="preserve"> وَمَن صَلَحَ </w:t>
      </w:r>
      <w:proofErr w:type="spellStart"/>
      <w:r w:rsidRPr="002E6D20">
        <w:rPr>
          <w:rFonts w:cs="KFGQPC Uthmanic Script HAFS"/>
          <w:color w:val="000000"/>
          <w:sz w:val="36"/>
          <w:szCs w:val="36"/>
          <w:shd w:val="clear" w:color="auto" w:fill="FFFFFF"/>
          <w:rtl/>
        </w:rPr>
        <w:t>مِنۡ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ءَابَآئِهِمۡ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وَأَزۡوَٰجِهِمۡ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وَذُرِّيَّٰتِهِمۡۖ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لۡمَلَٰٓئِكَةُ</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يَدۡخُلُونَ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عَلَيۡهِم</w:t>
      </w:r>
      <w:proofErr w:type="spellEnd"/>
      <w:r w:rsidRPr="002E6D20">
        <w:rPr>
          <w:rFonts w:cs="KFGQPC Uthmanic Script HAFS"/>
          <w:color w:val="000000"/>
          <w:sz w:val="36"/>
          <w:szCs w:val="36"/>
          <w:shd w:val="clear" w:color="auto" w:fill="FFFFFF"/>
          <w:rtl/>
        </w:rPr>
        <w:t xml:space="preserve"> مِّن كُلِّ بَابٖ٢٣ سَلَٰمٌ </w:t>
      </w:r>
      <w:proofErr w:type="spellStart"/>
      <w:r w:rsidRPr="002E6D20">
        <w:rPr>
          <w:rFonts w:cs="KFGQPC Uthmanic Script HAFS"/>
          <w:color w:val="000000"/>
          <w:sz w:val="36"/>
          <w:szCs w:val="36"/>
          <w:shd w:val="clear" w:color="auto" w:fill="FFFFFF"/>
          <w:rtl/>
        </w:rPr>
        <w:t>عَلَيۡكُم</w:t>
      </w:r>
      <w:proofErr w:type="spellEnd"/>
      <w:r w:rsidRPr="002E6D20">
        <w:rPr>
          <w:rFonts w:cs="KFGQPC Uthmanic Script HAFS"/>
          <w:color w:val="000000"/>
          <w:sz w:val="36"/>
          <w:szCs w:val="36"/>
          <w:shd w:val="clear" w:color="auto" w:fill="FFFFFF"/>
          <w:rtl/>
        </w:rPr>
        <w:t xml:space="preserve"> بِمَا </w:t>
      </w:r>
      <w:proofErr w:type="spellStart"/>
      <w:r w:rsidRPr="002E6D20">
        <w:rPr>
          <w:rFonts w:cs="KFGQPC Uthmanic Script HAFS"/>
          <w:color w:val="000000"/>
          <w:sz w:val="36"/>
          <w:szCs w:val="36"/>
          <w:shd w:val="clear" w:color="auto" w:fill="FFFFFF"/>
          <w:rtl/>
        </w:rPr>
        <w:t>صَبَرۡتُمۡۚ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فَنِعۡمَ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عُقۡبَى</w:t>
      </w:r>
      <w:proofErr w:type="spellEnd"/>
      <w:r w:rsidRPr="002E6D20">
        <w:rPr>
          <w:rFonts w:cs="KFGQPC Uthmanic Script HAFS"/>
          <w:color w:val="000000"/>
          <w:sz w:val="36"/>
          <w:szCs w:val="36"/>
          <w:shd w:val="clear" w:color="auto" w:fill="FFFFFF"/>
          <w:rtl/>
        </w:rPr>
        <w:t xml:space="preserve"> </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لدَّارِ</w:t>
      </w:r>
      <w:r w:rsidRPr="002E6D20">
        <w:rPr>
          <w:rFonts w:cs="KFGQPC Uthmanic Script HAFS"/>
          <w:color w:val="000000"/>
          <w:sz w:val="36"/>
          <w:szCs w:val="36"/>
          <w:shd w:val="clear" w:color="auto" w:fill="FFFFFF"/>
          <w:rtl/>
        </w:rPr>
        <w:t>٢٤</w:t>
      </w:r>
    </w:p>
    <w:p w14:paraId="33590995" w14:textId="77777777" w:rsidR="009F0851" w:rsidRPr="00684F15" w:rsidRDefault="009F0851" w:rsidP="00CB40B1">
      <w:pPr>
        <w:jc w:val="both"/>
        <w:rPr>
          <w:rFonts w:ascii="Calibri" w:hAnsi="Calibri" w:cs="Calibri"/>
          <w:b/>
          <w:bCs/>
          <w:i/>
          <w:iCs/>
          <w:sz w:val="20"/>
          <w:szCs w:val="20"/>
          <w:lang w:val="fr-BE"/>
        </w:rPr>
      </w:pPr>
    </w:p>
    <w:p w14:paraId="2FD6D53E" w14:textId="77777777"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23- les jardins d’Eden, où ils entreront, ainsi que tous ceux de leurs ascendants, conjoints et descendants, qui ont été de bons croyants. De chaque porte, les Anges entreront auprès d’eux :</w:t>
      </w:r>
    </w:p>
    <w:p w14:paraId="5FBF6C1C" w14:textId="3CC0D1E1"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 xml:space="preserve">24- </w:t>
      </w:r>
      <w:r w:rsidR="004E6D83">
        <w:rPr>
          <w:rFonts w:ascii="Calibri" w:hAnsi="Calibri" w:cs="Calibri"/>
          <w:b/>
          <w:bCs/>
          <w:i/>
          <w:iCs/>
          <w:sz w:val="20"/>
          <w:szCs w:val="20"/>
          <w:lang w:val="fr-BE"/>
        </w:rPr>
        <w:t>« </w:t>
      </w:r>
      <w:r w:rsidRPr="00684F15">
        <w:rPr>
          <w:rFonts w:ascii="Calibri" w:hAnsi="Calibri" w:cs="Calibri"/>
          <w:b/>
          <w:bCs/>
          <w:i/>
          <w:iCs/>
          <w:sz w:val="20"/>
          <w:szCs w:val="20"/>
          <w:lang w:val="fr-BE"/>
        </w:rPr>
        <w:t xml:space="preserve">Paix sur vous, pour ce que vous avez enduré ! » ‒ Comme est bonne votre demeure finale ! </w:t>
      </w:r>
    </w:p>
    <w:p w14:paraId="4DA35E0A" w14:textId="77777777" w:rsidR="00617AE8" w:rsidRPr="004B450F" w:rsidRDefault="00617AE8" w:rsidP="00CB40B1">
      <w:pPr>
        <w:jc w:val="both"/>
        <w:rPr>
          <w:rFonts w:cstheme="minorHAnsi"/>
          <w:shd w:val="clear" w:color="auto" w:fill="FFFFFF"/>
          <w:lang w:val="fr-FR"/>
        </w:rPr>
      </w:pPr>
    </w:p>
    <w:p w14:paraId="0F5B86BE" w14:textId="77777777" w:rsidR="00617AE8" w:rsidRPr="004B450F" w:rsidRDefault="00617AE8" w:rsidP="00CB40B1">
      <w:pPr>
        <w:jc w:val="both"/>
        <w:rPr>
          <w:rFonts w:cstheme="minorHAnsi"/>
          <w:shd w:val="clear" w:color="auto" w:fill="FFFFFF"/>
          <w:lang w:val="fr-FR"/>
        </w:rPr>
      </w:pPr>
      <w:r w:rsidRPr="00CF1A9C">
        <w:rPr>
          <w:rFonts w:cstheme="minorHAnsi"/>
          <w:shd w:val="clear" w:color="auto" w:fill="FFFFFF"/>
          <w:lang w:val="fr-FR"/>
        </w:rPr>
        <w:t xml:space="preserve">1- Les expressions </w:t>
      </w:r>
      <w:r>
        <w:rPr>
          <w:rFonts w:cstheme="minorHAnsi"/>
          <w:shd w:val="clear" w:color="auto" w:fill="FFFFFF"/>
          <w:lang w:val="fr-FR"/>
        </w:rPr>
        <w:t>« </w:t>
      </w:r>
      <w:r w:rsidRPr="00CF1A9C">
        <w:rPr>
          <w:rFonts w:cstheme="minorHAnsi"/>
          <w:shd w:val="clear" w:color="auto" w:fill="FFFFFF"/>
          <w:lang w:val="fr-FR"/>
        </w:rPr>
        <w:t>portes du Paradis</w:t>
      </w:r>
      <w:r>
        <w:rPr>
          <w:rFonts w:cstheme="minorHAnsi"/>
          <w:shd w:val="clear" w:color="auto" w:fill="FFFFFF"/>
          <w:lang w:val="fr-FR"/>
        </w:rPr>
        <w:t> »</w:t>
      </w:r>
      <w:r w:rsidRPr="00CF1A9C">
        <w:rPr>
          <w:rFonts w:cstheme="minorHAnsi"/>
          <w:shd w:val="clear" w:color="auto" w:fill="FFFFFF"/>
          <w:lang w:val="fr-FR"/>
        </w:rPr>
        <w:t xml:space="preserve"> et </w:t>
      </w:r>
      <w:r>
        <w:rPr>
          <w:rFonts w:cstheme="minorHAnsi"/>
          <w:shd w:val="clear" w:color="auto" w:fill="FFFFFF"/>
          <w:lang w:val="fr-FR"/>
        </w:rPr>
        <w:t>« </w:t>
      </w:r>
      <w:r w:rsidRPr="00CF1A9C">
        <w:rPr>
          <w:rFonts w:cstheme="minorHAnsi"/>
          <w:shd w:val="clear" w:color="auto" w:fill="FFFFFF"/>
          <w:lang w:val="fr-FR"/>
        </w:rPr>
        <w:t>portes de l'Enfer</w:t>
      </w:r>
      <w:r>
        <w:rPr>
          <w:rFonts w:cstheme="minorHAnsi"/>
          <w:shd w:val="clear" w:color="auto" w:fill="FFFFFF"/>
          <w:lang w:val="fr-FR"/>
        </w:rPr>
        <w:t> »</w:t>
      </w:r>
      <w:r w:rsidRPr="00CF1A9C">
        <w:rPr>
          <w:rFonts w:cstheme="minorHAnsi"/>
          <w:shd w:val="clear" w:color="auto" w:fill="FFFFFF"/>
          <w:lang w:val="fr-FR"/>
        </w:rPr>
        <w:t xml:space="preserve"> ne se réfèrent pas à des portes physiques conçues pour le confort ou destinées à certaines catégories de personnes. Elles symbolisent plutôt les actions qui conduisent respectivement à l'entrée au Paradis ou en Enfer. Selon les récits, l'une des portes du Paradis est désignée comme </w:t>
      </w:r>
      <w:r>
        <w:rPr>
          <w:rFonts w:cstheme="minorHAnsi"/>
          <w:shd w:val="clear" w:color="auto" w:fill="FFFFFF"/>
          <w:lang w:val="fr-FR"/>
        </w:rPr>
        <w:t>« </w:t>
      </w:r>
      <w:r w:rsidRPr="00CF1A9C">
        <w:rPr>
          <w:rFonts w:cstheme="minorHAnsi"/>
          <w:shd w:val="clear" w:color="auto" w:fill="FFFFFF"/>
          <w:lang w:val="fr-FR"/>
        </w:rPr>
        <w:t>la porte des moudjahidines</w:t>
      </w:r>
      <w:r w:rsidR="006B6175">
        <w:rPr>
          <w:rStyle w:val="Appelnotedebasdep"/>
          <w:rFonts w:cstheme="minorHAnsi"/>
          <w:shd w:val="clear" w:color="auto" w:fill="FFFFFF"/>
          <w:lang w:val="fr-FR"/>
        </w:rPr>
        <w:footnoteReference w:id="37"/>
      </w:r>
      <w:r>
        <w:rPr>
          <w:rFonts w:cstheme="minorHAnsi"/>
          <w:shd w:val="clear" w:color="auto" w:fill="FFFFFF"/>
          <w:lang w:val="fr-FR"/>
        </w:rPr>
        <w:t> »</w:t>
      </w:r>
      <w:r w:rsidRPr="00CF1A9C">
        <w:rPr>
          <w:rFonts w:cstheme="minorHAnsi"/>
          <w:shd w:val="clear" w:color="auto" w:fill="FFFFFF"/>
          <w:lang w:val="fr-FR"/>
        </w:rPr>
        <w:t>, par laquelle accèderont ceux qui ont</w:t>
      </w:r>
      <w:r>
        <w:rPr>
          <w:rFonts w:cstheme="minorHAnsi"/>
          <w:shd w:val="clear" w:color="auto" w:fill="FFFFFF"/>
          <w:lang w:val="fr-FR"/>
        </w:rPr>
        <w:t xml:space="preserve"> </w:t>
      </w:r>
      <w:r>
        <w:rPr>
          <w:rFonts w:cstheme="minorHAnsi"/>
          <w:shd w:val="clear" w:color="auto" w:fill="FFFFFF"/>
          <w:lang w:val="fr-FR"/>
        </w:rPr>
        <w:lastRenderedPageBreak/>
        <w:t>lutté pour la cause de l'Islam</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38"/>
      </w:r>
      <w:r w:rsidRPr="004B450F">
        <w:rPr>
          <w:rFonts w:cstheme="minorHAnsi"/>
          <w:shd w:val="clear" w:color="auto" w:fill="FFFFFF"/>
          <w:lang w:val="fr-FR"/>
        </w:rPr>
        <w:t xml:space="preserve"> </w:t>
      </w:r>
      <w:r w:rsidRPr="00CF1A9C">
        <w:rPr>
          <w:rFonts w:cstheme="minorHAnsi"/>
          <w:shd w:val="clear" w:color="auto" w:fill="FFFFFF"/>
          <w:lang w:val="fr-FR"/>
        </w:rPr>
        <w:t>Dans les versets précédents, ces portes font allusion aux huit enseignements des sages précédemment mentionnés, chacun représ</w:t>
      </w:r>
      <w:r>
        <w:rPr>
          <w:rFonts w:cstheme="minorHAnsi"/>
          <w:shd w:val="clear" w:color="auto" w:fill="FFFFFF"/>
          <w:lang w:val="fr-FR"/>
        </w:rPr>
        <w:t>entant une voie vers le Paradis</w:t>
      </w:r>
      <w:r w:rsidRPr="004B450F">
        <w:rPr>
          <w:rFonts w:cstheme="minorHAnsi"/>
          <w:shd w:val="clear" w:color="auto" w:fill="FFFFFF"/>
          <w:lang w:val="fr-FR"/>
        </w:rPr>
        <w:t>.</w:t>
      </w:r>
    </w:p>
    <w:p w14:paraId="454CEA16" w14:textId="6771C214" w:rsidR="00617AE8" w:rsidRPr="004B450F" w:rsidRDefault="00617AE8" w:rsidP="00CB40B1">
      <w:pPr>
        <w:jc w:val="both"/>
        <w:rPr>
          <w:rFonts w:cstheme="minorHAnsi"/>
          <w:shd w:val="clear" w:color="auto" w:fill="FFFFFF"/>
          <w:lang w:val="fr-FR"/>
        </w:rPr>
      </w:pPr>
      <w:r w:rsidRPr="00CF1A9C">
        <w:rPr>
          <w:rFonts w:cstheme="minorHAnsi"/>
          <w:shd w:val="clear" w:color="auto" w:fill="FFFFFF"/>
          <w:lang w:val="fr-FR"/>
        </w:rPr>
        <w:t xml:space="preserve">2- Dans ce verset, il est précisé que les anges n'évoquent que </w:t>
      </w:r>
      <w:r>
        <w:rPr>
          <w:rFonts w:cstheme="minorHAnsi"/>
          <w:shd w:val="clear" w:color="auto" w:fill="FFFFFF"/>
          <w:lang w:val="fr-FR"/>
        </w:rPr>
        <w:t>«</w:t>
      </w:r>
      <w:r w:rsidRPr="00CF1A9C">
        <w:rPr>
          <w:rFonts w:cstheme="minorHAnsi"/>
          <w:b/>
          <w:bCs/>
          <w:shd w:val="clear" w:color="auto" w:fill="FFFFFF"/>
          <w:lang w:val="fr-FR"/>
        </w:rPr>
        <w:t> l'endurance</w:t>
      </w:r>
      <w:r>
        <w:rPr>
          <w:rFonts w:cstheme="minorHAnsi"/>
          <w:shd w:val="clear" w:color="auto" w:fill="FFFFFF"/>
          <w:lang w:val="fr-FR"/>
        </w:rPr>
        <w:t> »</w:t>
      </w:r>
      <w:r w:rsidRPr="00CF1A9C">
        <w:rPr>
          <w:rFonts w:cstheme="minorHAnsi"/>
          <w:shd w:val="clear" w:color="auto" w:fill="FFFFFF"/>
          <w:lang w:val="fr-FR"/>
        </w:rPr>
        <w:t xml:space="preserve"> des sages à titre de rappel, même si ces derniers ont également accompli d'autres bonnes actions. Cette mise en avant de la patience s'explique par le fait qu'elle est considérée comme la base</w:t>
      </w:r>
      <w:r w:rsidR="004E6D83">
        <w:rPr>
          <w:rFonts w:cstheme="minorHAnsi"/>
          <w:shd w:val="clear" w:color="auto" w:fill="FFFFFF"/>
          <w:lang w:val="fr-FR"/>
        </w:rPr>
        <w:t xml:space="preserve"> de la foi, sans laquelle elle</w:t>
      </w:r>
      <w:r w:rsidRPr="00CF1A9C">
        <w:rPr>
          <w:rFonts w:cstheme="minorHAnsi"/>
          <w:shd w:val="clear" w:color="auto" w:fill="FFFFFF"/>
          <w:lang w:val="fr-FR"/>
        </w:rPr>
        <w:t xml:space="preserve"> perd toute sa valeur. C'est en effet l'endurance qui sous-tend toute action positive, qu'elle soit personnelle ou collective. Tous les autres projets des sages se concrétisent et s</w:t>
      </w:r>
      <w:r>
        <w:rPr>
          <w:rFonts w:cstheme="minorHAnsi"/>
          <w:shd w:val="clear" w:color="auto" w:fill="FFFFFF"/>
          <w:lang w:val="fr-FR"/>
        </w:rPr>
        <w:t>e réalisent grâce à la patience</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39"/>
      </w:r>
    </w:p>
    <w:p w14:paraId="32BD1746" w14:textId="77777777" w:rsidR="00617AE8" w:rsidRPr="004B450F" w:rsidRDefault="00617AE8" w:rsidP="00CB40B1">
      <w:pPr>
        <w:jc w:val="both"/>
        <w:rPr>
          <w:rFonts w:cstheme="minorHAnsi"/>
          <w:shd w:val="clear" w:color="auto" w:fill="FFFFFF"/>
          <w:lang w:val="fr-FR"/>
        </w:rPr>
      </w:pPr>
    </w:p>
    <w:p w14:paraId="1B32A4A2" w14:textId="77777777" w:rsidR="00617AE8" w:rsidRDefault="00617AE8" w:rsidP="00CB40B1">
      <w:pPr>
        <w:jc w:val="both"/>
        <w:rPr>
          <w:rFonts w:cstheme="minorHAnsi"/>
          <w:shd w:val="clear" w:color="auto" w:fill="FFFFFF"/>
          <w:lang w:val="fr-FR"/>
        </w:rPr>
      </w:pPr>
    </w:p>
    <w:p w14:paraId="00E2AA48" w14:textId="77777777" w:rsidR="00617AE8" w:rsidRDefault="00617AE8" w:rsidP="00CB40B1">
      <w:pPr>
        <w:jc w:val="both"/>
        <w:rPr>
          <w:rFonts w:cstheme="minorHAnsi"/>
          <w:shd w:val="clear" w:color="auto" w:fill="FFFFFF"/>
          <w:lang w:val="fr-FR"/>
        </w:rPr>
      </w:pPr>
    </w:p>
    <w:p w14:paraId="2DC5A21F" w14:textId="49ED1E98" w:rsidR="009F0851" w:rsidRDefault="009F0851" w:rsidP="009F0851">
      <w:pPr>
        <w:jc w:val="right"/>
        <w:rPr>
          <w:rFonts w:cstheme="minorHAnsi"/>
          <w:shd w:val="clear" w:color="auto" w:fill="FFFFFF"/>
          <w:lang w:val="fr-FR"/>
        </w:rPr>
      </w:pPr>
      <w:proofErr w:type="spellStart"/>
      <w:r w:rsidRPr="002E6D20">
        <w:rPr>
          <w:rFonts w:cs="KFGQPC Uthmanic Script HAFS"/>
          <w:color w:val="000000"/>
          <w:sz w:val="36"/>
          <w:szCs w:val="36"/>
          <w:shd w:val="clear" w:color="auto" w:fill="FFFFFF"/>
          <w:rtl/>
        </w:rPr>
        <w:t>وَ</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لَّذِينَ</w:t>
      </w:r>
      <w:proofErr w:type="spellEnd"/>
      <w:r w:rsidRPr="002E6D20">
        <w:rPr>
          <w:rFonts w:cs="KFGQPC Uthmanic Script HAFS"/>
          <w:color w:val="000000"/>
          <w:sz w:val="36"/>
          <w:szCs w:val="36"/>
          <w:shd w:val="clear" w:color="auto" w:fill="FFFFFF"/>
          <w:rtl/>
        </w:rPr>
        <w:t xml:space="preserve"> يَنقُضُونَ </w:t>
      </w:r>
      <w:proofErr w:type="spellStart"/>
      <w:r w:rsidRPr="002E6D20">
        <w:rPr>
          <w:rFonts w:cs="KFGQPC Uthmanic Script HAFS"/>
          <w:color w:val="000000"/>
          <w:sz w:val="36"/>
          <w:szCs w:val="36"/>
          <w:shd w:val="clear" w:color="auto" w:fill="FFFFFF"/>
          <w:rtl/>
        </w:rPr>
        <w:t>عَهۡدَ</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مِنۢ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بَعۡدِ</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مِيثَٰقِهِ</w:t>
      </w:r>
      <w:r w:rsidRPr="002E6D20">
        <w:rPr>
          <w:rFonts w:cs="KFGQPC Uthmanic Script HAFS" w:hint="cs"/>
          <w:color w:val="000000"/>
          <w:sz w:val="36"/>
          <w:szCs w:val="36"/>
          <w:shd w:val="clear" w:color="auto" w:fill="FFFFFF"/>
          <w:rtl/>
        </w:rPr>
        <w:t>ۦ</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وَيَقۡطَعُونَ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مَآ</w:t>
      </w:r>
      <w:proofErr w:type="spellEnd"/>
      <w:r w:rsidRPr="002E6D20">
        <w:rPr>
          <w:rFonts w:cs="KFGQPC Uthmanic Script HAFS"/>
          <w:color w:val="000000"/>
          <w:sz w:val="36"/>
          <w:szCs w:val="36"/>
          <w:shd w:val="clear" w:color="auto" w:fill="FFFFFF"/>
          <w:rtl/>
        </w:rPr>
        <w:t xml:space="preserve"> أَمَرَ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بِهِ</w:t>
      </w:r>
      <w:r w:rsidRPr="002E6D20">
        <w:rPr>
          <w:rFonts w:cs="KFGQPC Uthmanic Script HAFS" w:hint="cs"/>
          <w:color w:val="000000"/>
          <w:sz w:val="36"/>
          <w:szCs w:val="36"/>
          <w:shd w:val="clear" w:color="auto" w:fill="FFFFFF"/>
          <w:rtl/>
        </w:rPr>
        <w:t>ۦٓ</w:t>
      </w:r>
      <w:proofErr w:type="spellEnd"/>
      <w:r w:rsidRPr="002E6D20">
        <w:rPr>
          <w:rFonts w:cs="KFGQPC Uthmanic Script HAFS"/>
          <w:color w:val="000000"/>
          <w:sz w:val="36"/>
          <w:szCs w:val="36"/>
          <w:shd w:val="clear" w:color="auto" w:fill="FFFFFF"/>
          <w:rtl/>
        </w:rPr>
        <w:t xml:space="preserve"> أَن يُوصَلَ </w:t>
      </w:r>
      <w:proofErr w:type="spellStart"/>
      <w:r w:rsidRPr="002E6D20">
        <w:rPr>
          <w:rFonts w:cs="KFGQPC Uthmanic Script HAFS"/>
          <w:color w:val="000000"/>
          <w:sz w:val="36"/>
          <w:szCs w:val="36"/>
          <w:shd w:val="clear" w:color="auto" w:fill="FFFFFF"/>
          <w:rtl/>
        </w:rPr>
        <w:t>وَيُفۡسِدُونَ</w:t>
      </w:r>
      <w:proofErr w:type="spellEnd"/>
      <w:r w:rsidRPr="002E6D20">
        <w:rPr>
          <w:rFonts w:cs="KFGQPC Uthmanic Script HAFS"/>
          <w:color w:val="000000"/>
          <w:sz w:val="36"/>
          <w:szCs w:val="36"/>
          <w:shd w:val="clear" w:color="auto" w:fill="FFFFFF"/>
          <w:rtl/>
        </w:rPr>
        <w:t xml:space="preserve"> فِي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لۡأَرۡضِ</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أُوْلَٰٓئِكَ</w:t>
      </w:r>
      <w:proofErr w:type="spellEnd"/>
      <w:r w:rsidRPr="002E6D20">
        <w:rPr>
          <w:rFonts w:cs="KFGQPC Uthmanic Script HAFS"/>
          <w:color w:val="000000"/>
          <w:sz w:val="36"/>
          <w:szCs w:val="36"/>
          <w:shd w:val="clear" w:color="auto" w:fill="FFFFFF"/>
          <w:rtl/>
        </w:rPr>
        <w:t xml:space="preserve"> لَهُمُ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للَّعۡنَةُ</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وَلَهُمۡ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سُوٓءُ</w:t>
      </w:r>
      <w:proofErr w:type="spellEnd"/>
      <w:r w:rsidRPr="002E6D20">
        <w:rPr>
          <w:rFonts w:cs="KFGQPC Uthmanic Script HAFS"/>
          <w:color w:val="000000"/>
          <w:sz w:val="36"/>
          <w:szCs w:val="36"/>
          <w:shd w:val="clear" w:color="auto" w:fill="FFFFFF"/>
          <w:rtl/>
        </w:rPr>
        <w:t xml:space="preserve"> </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لدَّارِ</w:t>
      </w:r>
      <w:r w:rsidRPr="002E6D20">
        <w:rPr>
          <w:rFonts w:cs="KFGQPC Uthmanic Script HAFS"/>
          <w:color w:val="000000"/>
          <w:sz w:val="36"/>
          <w:szCs w:val="36"/>
          <w:shd w:val="clear" w:color="auto" w:fill="FFFFFF"/>
          <w:rtl/>
        </w:rPr>
        <w:t>٢٥</w:t>
      </w:r>
    </w:p>
    <w:p w14:paraId="3F6273BF" w14:textId="77777777" w:rsidR="009F0851" w:rsidRPr="004B450F" w:rsidRDefault="009F0851" w:rsidP="00CB40B1">
      <w:pPr>
        <w:jc w:val="both"/>
        <w:rPr>
          <w:rFonts w:cstheme="minorHAnsi"/>
          <w:shd w:val="clear" w:color="auto" w:fill="FFFFFF"/>
          <w:lang w:val="fr-FR"/>
        </w:rPr>
      </w:pPr>
    </w:p>
    <w:p w14:paraId="12AB2DF4" w14:textId="77777777"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25- et ceux qui dénoncent le pacte d'Allah après l’avoir fermement noué et rompent les liens qu'Allah ordonne d’établir, et répandent la corruption sur la terre, à ceux-là la malédiction, à ceux-là le mauvais séjour.</w:t>
      </w:r>
    </w:p>
    <w:p w14:paraId="4C0E9A0C" w14:textId="77777777" w:rsidR="00617AE8" w:rsidRPr="004B450F" w:rsidRDefault="00617AE8" w:rsidP="00CB40B1">
      <w:pPr>
        <w:jc w:val="both"/>
        <w:rPr>
          <w:rFonts w:cstheme="minorHAnsi"/>
          <w:shd w:val="clear" w:color="auto" w:fill="FFFFFF"/>
          <w:lang w:val="fr-FR"/>
        </w:rPr>
      </w:pPr>
    </w:p>
    <w:p w14:paraId="67388A5F" w14:textId="77777777" w:rsidR="00617AE8" w:rsidRPr="005011C1" w:rsidRDefault="00617AE8" w:rsidP="00CB40B1">
      <w:pPr>
        <w:jc w:val="both"/>
        <w:rPr>
          <w:rFonts w:cstheme="minorHAnsi"/>
          <w:shd w:val="clear" w:color="auto" w:fill="FFFFFF"/>
          <w:lang w:val="fr-FR"/>
        </w:rPr>
      </w:pPr>
      <w:r w:rsidRPr="005011C1">
        <w:rPr>
          <w:rFonts w:cstheme="minorHAnsi"/>
          <w:shd w:val="clear" w:color="auto" w:fill="FFFFFF"/>
          <w:lang w:val="fr-FR"/>
        </w:rPr>
        <w:t xml:space="preserve">1- L'expression </w:t>
      </w:r>
      <w:r>
        <w:rPr>
          <w:rFonts w:cstheme="minorHAnsi"/>
          <w:shd w:val="clear" w:color="auto" w:fill="FFFFFF"/>
          <w:lang w:val="fr-FR"/>
        </w:rPr>
        <w:t>« </w:t>
      </w:r>
      <w:r w:rsidRPr="005011C1">
        <w:rPr>
          <w:rFonts w:cstheme="minorHAnsi"/>
          <w:b/>
          <w:bCs/>
          <w:shd w:val="clear" w:color="auto" w:fill="FFFFFF"/>
          <w:lang w:val="fr-FR"/>
        </w:rPr>
        <w:t>dénoncent le pacte</w:t>
      </w:r>
      <w:r>
        <w:rPr>
          <w:rFonts w:cstheme="minorHAnsi"/>
          <w:shd w:val="clear" w:color="auto" w:fill="FFFFFF"/>
          <w:lang w:val="fr-FR"/>
        </w:rPr>
        <w:t> »</w:t>
      </w:r>
      <w:r w:rsidRPr="005011C1">
        <w:rPr>
          <w:rFonts w:cstheme="minorHAnsi"/>
          <w:shd w:val="clear" w:color="auto" w:fill="FFFFFF"/>
          <w:lang w:val="fr-FR"/>
        </w:rPr>
        <w:t xml:space="preserve"> fait référence à la rupture des alliances naturelles, rationnelles et législatives mentionnées dans le vingtième verset, que les hommes sages sont tenus de respecter.</w:t>
      </w:r>
    </w:p>
    <w:p w14:paraId="7F215618" w14:textId="77777777" w:rsidR="00617AE8" w:rsidRPr="004B450F" w:rsidRDefault="00617AE8" w:rsidP="00CB40B1">
      <w:pPr>
        <w:jc w:val="both"/>
        <w:rPr>
          <w:rFonts w:cstheme="minorHAnsi"/>
          <w:shd w:val="clear" w:color="auto" w:fill="FFFFFF"/>
          <w:lang w:val="fr-FR"/>
        </w:rPr>
      </w:pPr>
      <w:r w:rsidRPr="005011C1">
        <w:rPr>
          <w:rFonts w:cstheme="minorHAnsi"/>
          <w:shd w:val="clear" w:color="auto" w:fill="FFFFFF"/>
          <w:lang w:val="fr-FR"/>
        </w:rPr>
        <w:t xml:space="preserve">2- Dans ce contexte, l'expression </w:t>
      </w:r>
      <w:r>
        <w:rPr>
          <w:rFonts w:cstheme="minorHAnsi"/>
          <w:shd w:val="clear" w:color="auto" w:fill="FFFFFF"/>
          <w:lang w:val="fr-FR"/>
        </w:rPr>
        <w:t>« rompre les liens »</w:t>
      </w:r>
      <w:r w:rsidRPr="005011C1">
        <w:rPr>
          <w:rFonts w:cstheme="minorHAnsi"/>
          <w:shd w:val="clear" w:color="auto" w:fill="FFFFFF"/>
          <w:lang w:val="fr-FR"/>
        </w:rPr>
        <w:t xml:space="preserve"> signifie briser les liens avec Dieu, les dirigeants divins, les autres personnes et avec soi-même. Le 21ème verset de cette sourate stipule que les hommes sages ont le devoir d'établi</w:t>
      </w:r>
      <w:r>
        <w:rPr>
          <w:rFonts w:cstheme="minorHAnsi"/>
          <w:shd w:val="clear" w:color="auto" w:fill="FFFFFF"/>
          <w:lang w:val="fr-FR"/>
        </w:rPr>
        <w:t>r et de maintenir ces relations</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40"/>
      </w:r>
    </w:p>
    <w:p w14:paraId="3CF0D306" w14:textId="77777777" w:rsidR="00617AE8" w:rsidRPr="004B450F" w:rsidRDefault="00617AE8" w:rsidP="00CB40B1">
      <w:pPr>
        <w:jc w:val="both"/>
        <w:rPr>
          <w:rFonts w:cstheme="minorHAnsi"/>
          <w:shd w:val="clear" w:color="auto" w:fill="FFFFFF"/>
          <w:lang w:val="fr-FR"/>
        </w:rPr>
      </w:pPr>
    </w:p>
    <w:p w14:paraId="7DDC7434" w14:textId="77777777" w:rsidR="00617AE8" w:rsidRDefault="00617AE8" w:rsidP="00CB40B1">
      <w:pPr>
        <w:jc w:val="both"/>
        <w:rPr>
          <w:rFonts w:cstheme="minorHAnsi"/>
          <w:shd w:val="clear" w:color="auto" w:fill="FFFFFF"/>
          <w:lang w:val="fr-FR"/>
        </w:rPr>
      </w:pPr>
    </w:p>
    <w:p w14:paraId="3B438464" w14:textId="530D40DE" w:rsidR="009F0851" w:rsidRDefault="009F0851" w:rsidP="009F0851">
      <w:pPr>
        <w:jc w:val="right"/>
        <w:rPr>
          <w:rFonts w:cstheme="minorHAnsi"/>
          <w:shd w:val="clear" w:color="auto" w:fill="FFFFFF"/>
          <w:lang w:val="fr-FR"/>
        </w:rPr>
      </w:pP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يَبۡسُطُ</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لرِّزۡقَ</w:t>
      </w:r>
      <w:proofErr w:type="spellEnd"/>
      <w:r w:rsidRPr="002E6D20">
        <w:rPr>
          <w:rFonts w:cs="KFGQPC Uthmanic Script HAFS"/>
          <w:color w:val="000000"/>
          <w:sz w:val="36"/>
          <w:szCs w:val="36"/>
          <w:shd w:val="clear" w:color="auto" w:fill="FFFFFF"/>
          <w:rtl/>
        </w:rPr>
        <w:t xml:space="preserve"> لِمَن </w:t>
      </w:r>
      <w:proofErr w:type="spellStart"/>
      <w:r w:rsidRPr="002E6D20">
        <w:rPr>
          <w:rFonts w:cs="KFGQPC Uthmanic Script HAFS"/>
          <w:color w:val="000000"/>
          <w:sz w:val="36"/>
          <w:szCs w:val="36"/>
          <w:shd w:val="clear" w:color="auto" w:fill="FFFFFF"/>
          <w:rtl/>
        </w:rPr>
        <w:t>يَشَآءُ</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وَيَقۡدِرُۚ</w:t>
      </w:r>
      <w:proofErr w:type="spellEnd"/>
      <w:r w:rsidRPr="002E6D20">
        <w:rPr>
          <w:rFonts w:cs="KFGQPC Uthmanic Script HAFS"/>
          <w:color w:val="000000"/>
          <w:sz w:val="36"/>
          <w:szCs w:val="36"/>
          <w:shd w:val="clear" w:color="auto" w:fill="FFFFFF"/>
          <w:rtl/>
        </w:rPr>
        <w:t xml:space="preserve"> وَفَرِحُواْ </w:t>
      </w:r>
      <w:proofErr w:type="spellStart"/>
      <w:r w:rsidRPr="002E6D20">
        <w:rPr>
          <w:rFonts w:cs="KFGQPC Uthmanic Script HAFS"/>
          <w:color w:val="000000"/>
          <w:sz w:val="36"/>
          <w:szCs w:val="36"/>
          <w:shd w:val="clear" w:color="auto" w:fill="FFFFFF"/>
          <w:rtl/>
        </w:rPr>
        <w:t>بِ</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لۡحَيَوٰةِ</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لدُّنۡيَا</w:t>
      </w:r>
      <w:proofErr w:type="spellEnd"/>
      <w:r w:rsidRPr="002E6D20">
        <w:rPr>
          <w:rFonts w:cs="KFGQPC Uthmanic Script HAFS"/>
          <w:color w:val="000000"/>
          <w:sz w:val="36"/>
          <w:szCs w:val="36"/>
          <w:shd w:val="clear" w:color="auto" w:fill="FFFFFF"/>
          <w:rtl/>
        </w:rPr>
        <w:t xml:space="preserve"> وَمَا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لۡحَيَوٰةُ</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لدُّنۡيَا</w:t>
      </w:r>
      <w:proofErr w:type="spellEnd"/>
      <w:r w:rsidRPr="002E6D20">
        <w:rPr>
          <w:rFonts w:cs="KFGQPC Uthmanic Script HAFS"/>
          <w:color w:val="000000"/>
          <w:sz w:val="36"/>
          <w:szCs w:val="36"/>
          <w:shd w:val="clear" w:color="auto" w:fill="FFFFFF"/>
          <w:rtl/>
        </w:rPr>
        <w:t xml:space="preserve"> فِي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لۡأٓخِرَةِ</w:t>
      </w:r>
      <w:proofErr w:type="spellEnd"/>
      <w:r w:rsidRPr="002E6D20">
        <w:rPr>
          <w:rFonts w:cs="KFGQPC Uthmanic Script HAFS"/>
          <w:color w:val="000000"/>
          <w:sz w:val="36"/>
          <w:szCs w:val="36"/>
          <w:shd w:val="clear" w:color="auto" w:fill="FFFFFF"/>
          <w:rtl/>
        </w:rPr>
        <w:t xml:space="preserve"> إِلَّا مَتَٰعٞ٢٦</w:t>
      </w:r>
    </w:p>
    <w:p w14:paraId="70FD95B7" w14:textId="77777777" w:rsidR="009F0851" w:rsidRDefault="009F0851" w:rsidP="00CB40B1">
      <w:pPr>
        <w:jc w:val="both"/>
        <w:rPr>
          <w:rFonts w:cstheme="minorHAnsi"/>
          <w:shd w:val="clear" w:color="auto" w:fill="FFFFFF"/>
          <w:lang w:val="fr-FR"/>
        </w:rPr>
      </w:pPr>
    </w:p>
    <w:p w14:paraId="2613EDB5" w14:textId="6313D0BA" w:rsidR="00617AE8" w:rsidRPr="00684F15" w:rsidRDefault="00C20D08" w:rsidP="00CB40B1">
      <w:pPr>
        <w:jc w:val="both"/>
        <w:rPr>
          <w:rFonts w:ascii="Calibri" w:hAnsi="Calibri" w:cs="Calibri"/>
          <w:b/>
          <w:bCs/>
          <w:i/>
          <w:iCs/>
          <w:sz w:val="20"/>
          <w:szCs w:val="20"/>
          <w:lang w:val="fr-BE"/>
        </w:rPr>
      </w:pPr>
      <w:bookmarkStart w:id="7" w:name="_Hlk205745675"/>
      <w:r w:rsidRPr="00C20D08">
        <w:rPr>
          <w:rFonts w:ascii="Calibri" w:hAnsi="Calibri" w:cs="Calibri"/>
          <w:b/>
          <w:bCs/>
          <w:i/>
          <w:iCs/>
          <w:sz w:val="20"/>
          <w:szCs w:val="20"/>
          <w:lang w:val="fr-BE"/>
        </w:rPr>
        <w:t>26- Allah étend largement Ses dons ou [les] restreint à qui Il veut. Ils se réjouissent de la vie sur terre, mais la vie d’ici-bas ne paraîtra que comme une jouissance éphémère en comparaison de l’au-delà</w:t>
      </w:r>
      <w:r w:rsidR="00617AE8" w:rsidRPr="00684F15">
        <w:rPr>
          <w:rFonts w:ascii="Calibri" w:hAnsi="Calibri" w:cs="Calibri"/>
          <w:b/>
          <w:bCs/>
          <w:i/>
          <w:iCs/>
          <w:sz w:val="20"/>
          <w:szCs w:val="20"/>
          <w:lang w:val="fr-BE"/>
        </w:rPr>
        <w:t>.</w:t>
      </w:r>
    </w:p>
    <w:bookmarkEnd w:id="7"/>
    <w:p w14:paraId="65930A20" w14:textId="77777777" w:rsidR="00617AE8" w:rsidRPr="004B450F" w:rsidRDefault="00617AE8" w:rsidP="00CB40B1">
      <w:pPr>
        <w:jc w:val="both"/>
        <w:rPr>
          <w:rFonts w:cstheme="minorHAnsi"/>
          <w:shd w:val="clear" w:color="auto" w:fill="FFFFFF"/>
          <w:lang w:val="fr-FR"/>
        </w:rPr>
      </w:pPr>
    </w:p>
    <w:p w14:paraId="54F85181" w14:textId="77777777" w:rsidR="00617AE8" w:rsidRPr="00B939E3" w:rsidRDefault="00617AE8" w:rsidP="00CB40B1">
      <w:pPr>
        <w:jc w:val="both"/>
        <w:rPr>
          <w:rFonts w:cstheme="minorHAnsi"/>
          <w:shd w:val="clear" w:color="auto" w:fill="FFFFFF"/>
          <w:lang w:val="fr-FR"/>
        </w:rPr>
      </w:pPr>
      <w:r w:rsidRPr="00B939E3">
        <w:rPr>
          <w:rFonts w:cstheme="minorHAnsi"/>
          <w:shd w:val="clear" w:color="auto" w:fill="FFFFFF"/>
          <w:lang w:val="fr-FR"/>
        </w:rPr>
        <w:t>1- La quantité de provisions est entre les mains de Dieu. Ne brisez donc pas l'alliance et les liens pour les biens éphémères de ce monde, et ne soyez pas non plus des êtres corrompus.</w:t>
      </w:r>
    </w:p>
    <w:p w14:paraId="555BA092" w14:textId="5B0C096A" w:rsidR="00617AE8" w:rsidRPr="00EA4BC9" w:rsidRDefault="00617AE8" w:rsidP="00CB40B1">
      <w:pPr>
        <w:jc w:val="both"/>
        <w:rPr>
          <w:rFonts w:cstheme="minorHAnsi"/>
          <w:shd w:val="clear" w:color="auto" w:fill="FFFFFF"/>
          <w:lang w:val="fr-FR" w:bidi="fa-IR"/>
        </w:rPr>
      </w:pPr>
      <w:r w:rsidRPr="00B939E3">
        <w:rPr>
          <w:rFonts w:cstheme="minorHAnsi"/>
          <w:shd w:val="clear" w:color="auto" w:fill="FFFFFF"/>
          <w:lang w:val="fr-FR"/>
        </w:rPr>
        <w:t xml:space="preserve">2- Dans les récits islamiques rapportés par les </w:t>
      </w:r>
      <w:proofErr w:type="spellStart"/>
      <w:r w:rsidRPr="00B939E3">
        <w:rPr>
          <w:rFonts w:cstheme="minorHAnsi"/>
          <w:shd w:val="clear" w:color="auto" w:fill="FFFFFF"/>
          <w:lang w:val="fr-FR"/>
        </w:rPr>
        <w:t>Ahlal</w:t>
      </w:r>
      <w:proofErr w:type="spellEnd"/>
      <w:r w:rsidR="006B6175">
        <w:rPr>
          <w:rFonts w:cstheme="minorHAnsi"/>
          <w:shd w:val="clear" w:color="auto" w:fill="FFFFFF"/>
          <w:lang w:val="fr-FR"/>
        </w:rPr>
        <w:t xml:space="preserve"> </w:t>
      </w:r>
      <w:r w:rsidRPr="00B939E3">
        <w:rPr>
          <w:rFonts w:cstheme="minorHAnsi"/>
          <w:shd w:val="clear" w:color="auto" w:fill="FFFFFF"/>
          <w:lang w:val="fr-FR"/>
        </w:rPr>
        <w:t>Bayt (a), l'accent a été mis sur l'abandon de la paresse, de l'ennui, du sommeil excessif et du chômage. L'importance de chercher son gagne-pain quotidien a également été soulignée.</w:t>
      </w:r>
      <w:r w:rsidRPr="004B450F">
        <w:rPr>
          <w:rStyle w:val="Appelnotedebasdep"/>
          <w:rFonts w:cstheme="minorHAnsi"/>
          <w:shd w:val="clear" w:color="auto" w:fill="FFFFFF"/>
          <w:lang w:val="fr-FR"/>
        </w:rPr>
        <w:footnoteReference w:id="41"/>
      </w:r>
      <w:r>
        <w:rPr>
          <w:rFonts w:cstheme="minorHAnsi"/>
          <w:shd w:val="clear" w:color="auto" w:fill="FFFFFF"/>
          <w:lang w:val="fr-FR"/>
        </w:rPr>
        <w:t xml:space="preserve"> </w:t>
      </w:r>
      <w:r w:rsidRPr="00B939E3">
        <w:rPr>
          <w:rFonts w:cstheme="minorHAnsi"/>
          <w:shd w:val="clear" w:color="auto" w:fill="FFFFFF"/>
          <w:lang w:val="fr-FR"/>
        </w:rPr>
        <w:t xml:space="preserve">Il est rapporté dans un récit que l'Imam </w:t>
      </w:r>
      <w:bookmarkStart w:id="8" w:name="_Hlk155966198"/>
      <w:r w:rsidR="006B6175" w:rsidRPr="00CB40B1">
        <w:rPr>
          <w:rFonts w:cstheme="minorHAnsi"/>
          <w:lang w:val="fr-FR"/>
        </w:rPr>
        <w:t>al-</w:t>
      </w:r>
      <w:proofErr w:type="spellStart"/>
      <w:r w:rsidR="006B6175" w:rsidRPr="00CB40B1">
        <w:rPr>
          <w:rFonts w:cstheme="minorHAnsi"/>
          <w:lang w:val="fr-FR"/>
        </w:rPr>
        <w:t>Kàdhim</w:t>
      </w:r>
      <w:proofErr w:type="spellEnd"/>
      <w:r w:rsidR="006B6175" w:rsidRPr="00CB40B1">
        <w:rPr>
          <w:rFonts w:cstheme="minorHAnsi"/>
          <w:lang w:val="fr-FR"/>
        </w:rPr>
        <w:t xml:space="preserve"> (a)</w:t>
      </w:r>
      <w:bookmarkEnd w:id="8"/>
      <w:r w:rsidRPr="00B939E3">
        <w:rPr>
          <w:rFonts w:cstheme="minorHAnsi"/>
          <w:shd w:val="clear" w:color="auto" w:fill="FFFFFF"/>
          <w:lang w:val="fr-FR"/>
        </w:rPr>
        <w:t xml:space="preserve"> a dit : </w:t>
      </w:r>
      <w:r>
        <w:rPr>
          <w:rFonts w:cstheme="minorHAnsi"/>
          <w:shd w:val="clear" w:color="auto" w:fill="FFFFFF"/>
          <w:lang w:val="fr-FR"/>
        </w:rPr>
        <w:t>« </w:t>
      </w:r>
      <w:r w:rsidRPr="00B939E3">
        <w:rPr>
          <w:rFonts w:cstheme="minorHAnsi"/>
          <w:shd w:val="clear" w:color="auto" w:fill="FFFFFF"/>
          <w:lang w:val="fr-FR"/>
        </w:rPr>
        <w:t>Dieu déteste</w:t>
      </w:r>
      <w:r w:rsidR="00753599">
        <w:rPr>
          <w:rFonts w:cstheme="minorHAnsi"/>
          <w:shd w:val="clear" w:color="auto" w:fill="FFFFFF"/>
          <w:lang w:val="fr-FR"/>
        </w:rPr>
        <w:t xml:space="preserve"> le serviteur qui dort beaucoup, </w:t>
      </w:r>
      <w:r w:rsidRPr="00B939E3">
        <w:rPr>
          <w:rFonts w:cstheme="minorHAnsi"/>
          <w:shd w:val="clear" w:color="auto" w:fill="FFFFFF"/>
          <w:lang w:val="fr-FR"/>
        </w:rPr>
        <w:t>et est en colère c</w:t>
      </w:r>
      <w:r>
        <w:rPr>
          <w:rFonts w:cstheme="minorHAnsi"/>
          <w:shd w:val="clear" w:color="auto" w:fill="FFFFFF"/>
          <w:lang w:val="fr-FR"/>
        </w:rPr>
        <w:t>ontre le serviteur oisif »</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42"/>
      </w:r>
      <w:r>
        <w:rPr>
          <w:rFonts w:cstheme="minorHAnsi"/>
          <w:shd w:val="clear" w:color="auto" w:fill="FFFFFF"/>
          <w:lang w:val="fr-FR" w:bidi="fa-IR"/>
        </w:rPr>
        <w:t xml:space="preserve"> </w:t>
      </w:r>
      <w:r w:rsidRPr="004B450F">
        <w:rPr>
          <w:rStyle w:val="Appelnotedebasdep"/>
          <w:rFonts w:cstheme="minorHAnsi"/>
          <w:shd w:val="clear" w:color="auto" w:fill="FFFFFF"/>
          <w:lang w:val="fr-FR" w:bidi="fa-IR"/>
        </w:rPr>
        <w:footnoteReference w:id="43"/>
      </w:r>
    </w:p>
    <w:p w14:paraId="372BF1A8" w14:textId="77777777" w:rsidR="00617AE8" w:rsidRPr="004B450F" w:rsidRDefault="00617AE8" w:rsidP="00CB40B1">
      <w:pPr>
        <w:jc w:val="both"/>
        <w:rPr>
          <w:rFonts w:cstheme="minorHAnsi"/>
          <w:shd w:val="clear" w:color="auto" w:fill="FFFFFF"/>
          <w:lang w:val="fr-FR" w:bidi="fa-IR"/>
        </w:rPr>
      </w:pPr>
    </w:p>
    <w:p w14:paraId="2BE29419" w14:textId="77777777" w:rsidR="00617AE8" w:rsidRDefault="00617AE8" w:rsidP="00CB40B1">
      <w:pPr>
        <w:jc w:val="both"/>
        <w:rPr>
          <w:rFonts w:cstheme="minorHAnsi"/>
          <w:shd w:val="clear" w:color="auto" w:fill="FFFFFF"/>
          <w:lang w:val="fr-FR" w:bidi="fa-IR"/>
        </w:rPr>
      </w:pPr>
    </w:p>
    <w:p w14:paraId="213FE283" w14:textId="77777777" w:rsidR="009F0851" w:rsidRDefault="009F0851" w:rsidP="00CB40B1">
      <w:pPr>
        <w:jc w:val="both"/>
        <w:rPr>
          <w:rFonts w:cstheme="minorHAnsi"/>
          <w:shd w:val="clear" w:color="auto" w:fill="FFFFFF"/>
          <w:lang w:val="fr-FR" w:bidi="fa-IR"/>
        </w:rPr>
      </w:pPr>
    </w:p>
    <w:p w14:paraId="2737BC49" w14:textId="63B1D1DD" w:rsidR="009F0851" w:rsidRDefault="009F0851" w:rsidP="009F0851">
      <w:pPr>
        <w:jc w:val="right"/>
        <w:rPr>
          <w:rFonts w:cstheme="minorHAnsi"/>
          <w:shd w:val="clear" w:color="auto" w:fill="FFFFFF"/>
          <w:lang w:val="fr-FR" w:bidi="fa-IR"/>
        </w:rPr>
      </w:pPr>
      <w:r w:rsidRPr="002E6D20">
        <w:rPr>
          <w:rFonts w:cs="KFGQPC Uthmanic Script HAFS"/>
          <w:color w:val="000000"/>
          <w:sz w:val="36"/>
          <w:szCs w:val="36"/>
          <w:shd w:val="clear" w:color="auto" w:fill="FFFFFF"/>
          <w:rtl/>
        </w:rPr>
        <w:t xml:space="preserve">وَيَقُولُ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لَّذِينَ</w:t>
      </w:r>
      <w:proofErr w:type="spellEnd"/>
      <w:r w:rsidRPr="002E6D20">
        <w:rPr>
          <w:rFonts w:cs="KFGQPC Uthmanic Script HAFS"/>
          <w:color w:val="000000"/>
          <w:sz w:val="36"/>
          <w:szCs w:val="36"/>
          <w:shd w:val="clear" w:color="auto" w:fill="FFFFFF"/>
          <w:rtl/>
        </w:rPr>
        <w:t xml:space="preserve"> كَفَرُواْ </w:t>
      </w:r>
      <w:proofErr w:type="spellStart"/>
      <w:r w:rsidRPr="002E6D20">
        <w:rPr>
          <w:rFonts w:cs="KFGQPC Uthmanic Script HAFS"/>
          <w:color w:val="000000"/>
          <w:sz w:val="36"/>
          <w:szCs w:val="36"/>
          <w:shd w:val="clear" w:color="auto" w:fill="FFFFFF"/>
          <w:rtl/>
        </w:rPr>
        <w:t>لَوۡلَآ</w:t>
      </w:r>
      <w:proofErr w:type="spellEnd"/>
      <w:r w:rsidRPr="002E6D20">
        <w:rPr>
          <w:rFonts w:cs="KFGQPC Uthmanic Script HAFS"/>
          <w:color w:val="000000"/>
          <w:sz w:val="36"/>
          <w:szCs w:val="36"/>
          <w:shd w:val="clear" w:color="auto" w:fill="FFFFFF"/>
          <w:rtl/>
        </w:rPr>
        <w:t xml:space="preserve"> أُنزِلَ </w:t>
      </w:r>
      <w:proofErr w:type="spellStart"/>
      <w:r w:rsidRPr="002E6D20">
        <w:rPr>
          <w:rFonts w:cs="KFGQPC Uthmanic Script HAFS"/>
          <w:color w:val="000000"/>
          <w:sz w:val="36"/>
          <w:szCs w:val="36"/>
          <w:shd w:val="clear" w:color="auto" w:fill="FFFFFF"/>
          <w:rtl/>
        </w:rPr>
        <w:t>عَلَيۡهِ</w:t>
      </w:r>
      <w:proofErr w:type="spellEnd"/>
      <w:r w:rsidRPr="002E6D20">
        <w:rPr>
          <w:rFonts w:cs="KFGQPC Uthmanic Script HAFS"/>
          <w:color w:val="000000"/>
          <w:sz w:val="36"/>
          <w:szCs w:val="36"/>
          <w:shd w:val="clear" w:color="auto" w:fill="FFFFFF"/>
          <w:rtl/>
        </w:rPr>
        <w:t xml:space="preserve"> ءَايَةٞ مِّن </w:t>
      </w:r>
      <w:proofErr w:type="spellStart"/>
      <w:r w:rsidRPr="002E6D20">
        <w:rPr>
          <w:rFonts w:cs="KFGQPC Uthmanic Script HAFS"/>
          <w:color w:val="000000"/>
          <w:sz w:val="36"/>
          <w:szCs w:val="36"/>
          <w:shd w:val="clear" w:color="auto" w:fill="FFFFFF"/>
          <w:rtl/>
        </w:rPr>
        <w:t>رَّبِّهِ</w:t>
      </w:r>
      <w:r w:rsidRPr="002E6D20">
        <w:rPr>
          <w:rFonts w:cs="KFGQPC Uthmanic Script HAFS" w:hint="cs"/>
          <w:color w:val="000000"/>
          <w:sz w:val="36"/>
          <w:szCs w:val="36"/>
          <w:shd w:val="clear" w:color="auto" w:fill="FFFFFF"/>
          <w:rtl/>
        </w:rPr>
        <w:t>ۦۚ</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قُ</w:t>
      </w:r>
      <w:r w:rsidRPr="002E6D20">
        <w:rPr>
          <w:rFonts w:cs="KFGQPC Uthmanic Script HAFS" w:hint="eastAsia"/>
          <w:color w:val="000000"/>
          <w:sz w:val="36"/>
          <w:szCs w:val="36"/>
          <w:shd w:val="clear" w:color="auto" w:fill="FFFFFF"/>
          <w:rtl/>
        </w:rPr>
        <w:t>لۡ</w:t>
      </w:r>
      <w:proofErr w:type="spellEnd"/>
      <w:r w:rsidRPr="002E6D20">
        <w:rPr>
          <w:rFonts w:cs="KFGQPC Uthmanic Script HAFS"/>
          <w:color w:val="000000"/>
          <w:sz w:val="36"/>
          <w:szCs w:val="36"/>
          <w:shd w:val="clear" w:color="auto" w:fill="FFFFFF"/>
          <w:rtl/>
        </w:rPr>
        <w:t xml:space="preserve"> إِنَّ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يُضِلُّ مَن </w:t>
      </w:r>
      <w:proofErr w:type="spellStart"/>
      <w:r w:rsidRPr="002E6D20">
        <w:rPr>
          <w:rFonts w:cs="KFGQPC Uthmanic Script HAFS"/>
          <w:color w:val="000000"/>
          <w:sz w:val="36"/>
          <w:szCs w:val="36"/>
          <w:shd w:val="clear" w:color="auto" w:fill="FFFFFF"/>
          <w:rtl/>
        </w:rPr>
        <w:t>يَشَآءُ</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وَيَهۡدِيٓ</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إِلَيۡهِ</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مَنۡ</w:t>
      </w:r>
      <w:proofErr w:type="spellEnd"/>
      <w:r w:rsidRPr="002E6D20">
        <w:rPr>
          <w:rFonts w:cs="KFGQPC Uthmanic Script HAFS"/>
          <w:color w:val="000000"/>
          <w:sz w:val="36"/>
          <w:szCs w:val="36"/>
          <w:shd w:val="clear" w:color="auto" w:fill="FFFFFF"/>
          <w:rtl/>
        </w:rPr>
        <w:t xml:space="preserve"> أَنَابَ٢٧</w:t>
      </w:r>
    </w:p>
    <w:p w14:paraId="2E58434C" w14:textId="77777777" w:rsidR="0053479E" w:rsidRDefault="0053479E" w:rsidP="00CB40B1">
      <w:pPr>
        <w:jc w:val="both"/>
        <w:rPr>
          <w:rFonts w:cstheme="minorHAnsi"/>
          <w:shd w:val="clear" w:color="auto" w:fill="FFFFFF"/>
          <w:lang w:val="fr-FR" w:bidi="fa-IR"/>
        </w:rPr>
      </w:pPr>
    </w:p>
    <w:p w14:paraId="0B1A87A4" w14:textId="233C5499"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27- Ceux qui ont mécru disent : « Pourquoi n’a-t-on pas descendu sur lui un miracle venant de son Seigneur ? » Dis</w:t>
      </w:r>
      <w:r w:rsidR="009F0851">
        <w:rPr>
          <w:rFonts w:ascii="Calibri" w:hAnsi="Calibri" w:cs="Calibri"/>
          <w:b/>
          <w:bCs/>
          <w:i/>
          <w:iCs/>
          <w:sz w:val="20"/>
          <w:szCs w:val="20"/>
          <w:lang w:val="fr-BE"/>
        </w:rPr>
        <w:t> </w:t>
      </w:r>
      <w:r w:rsidRPr="00684F15">
        <w:rPr>
          <w:rFonts w:ascii="Calibri" w:hAnsi="Calibri" w:cs="Calibri"/>
          <w:b/>
          <w:bCs/>
          <w:i/>
          <w:iCs/>
          <w:sz w:val="20"/>
          <w:szCs w:val="20"/>
          <w:lang w:val="fr-BE"/>
        </w:rPr>
        <w:t>: « En vérité, Allah égare qui Il veut ; et Il guide vers Lui celui qui se repent,</w:t>
      </w:r>
    </w:p>
    <w:p w14:paraId="13D24791" w14:textId="77777777" w:rsidR="00617AE8" w:rsidRPr="004B450F" w:rsidRDefault="00617AE8" w:rsidP="00CB40B1">
      <w:pPr>
        <w:jc w:val="both"/>
        <w:rPr>
          <w:rFonts w:cstheme="minorHAnsi"/>
          <w:shd w:val="clear" w:color="auto" w:fill="FFFFFF"/>
          <w:lang w:val="fr-FR"/>
        </w:rPr>
      </w:pPr>
    </w:p>
    <w:p w14:paraId="051046DE" w14:textId="77777777" w:rsidR="00617AE8" w:rsidRDefault="00617AE8" w:rsidP="00CB40B1">
      <w:pPr>
        <w:jc w:val="both"/>
        <w:rPr>
          <w:rFonts w:cstheme="minorHAnsi"/>
          <w:shd w:val="clear" w:color="auto" w:fill="FFFFFF"/>
          <w:lang w:val="fr-FR"/>
        </w:rPr>
      </w:pPr>
      <w:r w:rsidRPr="00B939E3">
        <w:rPr>
          <w:rFonts w:cstheme="minorHAnsi"/>
          <w:shd w:val="clear" w:color="auto" w:fill="FFFFFF"/>
          <w:lang w:val="fr-FR"/>
        </w:rPr>
        <w:t>En réalité, toute personne qui s'obstine dans l'entêtement, l'arrogance, l'ignorance et le péché n'aura pas l'opportunité d'être guidée sur le droit chemin et sera égarée. À l'inverse, celui qui abandonne ces mauvaises actions et se tourne vers Dieu sera guidé par la lumière de l</w:t>
      </w:r>
      <w:r>
        <w:rPr>
          <w:rFonts w:cstheme="minorHAnsi"/>
          <w:shd w:val="clear" w:color="auto" w:fill="FFFFFF"/>
          <w:lang w:val="fr-FR"/>
        </w:rPr>
        <w:t>a révélation et de la prophétie</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44"/>
      </w:r>
    </w:p>
    <w:p w14:paraId="5C7B672C" w14:textId="77777777" w:rsidR="00617AE8" w:rsidRDefault="00617AE8" w:rsidP="00CB40B1">
      <w:pPr>
        <w:jc w:val="both"/>
        <w:rPr>
          <w:rFonts w:cstheme="minorHAnsi"/>
          <w:shd w:val="clear" w:color="auto" w:fill="FFFFFF"/>
          <w:lang w:val="fr-FR"/>
        </w:rPr>
      </w:pPr>
    </w:p>
    <w:p w14:paraId="0531E97D" w14:textId="77777777" w:rsidR="00617AE8" w:rsidRDefault="00617AE8" w:rsidP="00CB40B1">
      <w:pPr>
        <w:jc w:val="both"/>
        <w:rPr>
          <w:rFonts w:cstheme="minorHAnsi"/>
          <w:shd w:val="clear" w:color="auto" w:fill="FFFFFF"/>
          <w:lang w:val="fr-FR"/>
        </w:rPr>
      </w:pPr>
    </w:p>
    <w:p w14:paraId="66D72677" w14:textId="78DB6459" w:rsidR="006B6175" w:rsidRDefault="009F0851" w:rsidP="009F0851">
      <w:pPr>
        <w:jc w:val="right"/>
        <w:rPr>
          <w:rFonts w:cstheme="minorHAnsi"/>
          <w:shd w:val="clear" w:color="auto" w:fill="FFFFFF"/>
          <w:lang w:val="fr-FR"/>
        </w:rPr>
      </w:pP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لَّذِينَ</w:t>
      </w:r>
      <w:proofErr w:type="spellEnd"/>
      <w:r w:rsidRPr="002E6D20">
        <w:rPr>
          <w:rFonts w:cs="KFGQPC Uthmanic Script HAFS"/>
          <w:color w:val="000000"/>
          <w:sz w:val="36"/>
          <w:szCs w:val="36"/>
          <w:shd w:val="clear" w:color="auto" w:fill="FFFFFF"/>
          <w:rtl/>
        </w:rPr>
        <w:t xml:space="preserve"> ءَامَنُواْ </w:t>
      </w:r>
      <w:proofErr w:type="spellStart"/>
      <w:r w:rsidRPr="002E6D20">
        <w:rPr>
          <w:rFonts w:cs="KFGQPC Uthmanic Script HAFS"/>
          <w:color w:val="000000"/>
          <w:sz w:val="36"/>
          <w:szCs w:val="36"/>
          <w:shd w:val="clear" w:color="auto" w:fill="FFFFFF"/>
          <w:rtl/>
        </w:rPr>
        <w:t>وَتَطۡمَئِنُّ</w:t>
      </w:r>
      <w:proofErr w:type="spellEnd"/>
      <w:r w:rsidRPr="002E6D20">
        <w:rPr>
          <w:rFonts w:cs="KFGQPC Uthmanic Script HAFS"/>
          <w:color w:val="000000"/>
          <w:sz w:val="36"/>
          <w:szCs w:val="36"/>
          <w:shd w:val="clear" w:color="auto" w:fill="FFFFFF"/>
          <w:rtl/>
        </w:rPr>
        <w:t xml:space="preserve"> قُلُوبُهُم </w:t>
      </w:r>
      <w:proofErr w:type="spellStart"/>
      <w:r w:rsidRPr="002E6D20">
        <w:rPr>
          <w:rFonts w:cs="KFGQPC Uthmanic Script HAFS"/>
          <w:color w:val="000000"/>
          <w:sz w:val="36"/>
          <w:szCs w:val="36"/>
          <w:shd w:val="clear" w:color="auto" w:fill="FFFFFF"/>
          <w:rtl/>
        </w:rPr>
        <w:t>بِذِكۡرِ</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أَلَا </w:t>
      </w:r>
      <w:proofErr w:type="spellStart"/>
      <w:r w:rsidRPr="002E6D20">
        <w:rPr>
          <w:rFonts w:cs="KFGQPC Uthmanic Script HAFS"/>
          <w:color w:val="000000"/>
          <w:sz w:val="36"/>
          <w:szCs w:val="36"/>
          <w:shd w:val="clear" w:color="auto" w:fill="FFFFFF"/>
          <w:rtl/>
        </w:rPr>
        <w:t>بِذِكۡرِ</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تَطۡمَئِنُّ</w:t>
      </w:r>
      <w:proofErr w:type="spellEnd"/>
      <w:r w:rsidRPr="002E6D20">
        <w:rPr>
          <w:rFonts w:cs="KFGQPC Uthmanic Script HAFS"/>
          <w:color w:val="000000"/>
          <w:sz w:val="36"/>
          <w:szCs w:val="36"/>
          <w:shd w:val="clear" w:color="auto" w:fill="FFFFFF"/>
          <w:rtl/>
        </w:rPr>
        <w:t xml:space="preserve"> </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لۡقُلُوبُ</w:t>
      </w:r>
      <w:r w:rsidRPr="002E6D20">
        <w:rPr>
          <w:rFonts w:cs="KFGQPC Uthmanic Script HAFS"/>
          <w:color w:val="000000"/>
          <w:sz w:val="36"/>
          <w:szCs w:val="36"/>
          <w:shd w:val="clear" w:color="auto" w:fill="FFFFFF"/>
          <w:rtl/>
        </w:rPr>
        <w:t>٢٨</w:t>
      </w:r>
    </w:p>
    <w:p w14:paraId="4C329829" w14:textId="77777777" w:rsidR="009F0851" w:rsidRDefault="009F0851" w:rsidP="00CB40B1">
      <w:pPr>
        <w:jc w:val="both"/>
        <w:rPr>
          <w:rFonts w:cstheme="minorHAnsi"/>
          <w:shd w:val="clear" w:color="auto" w:fill="FFFFFF"/>
          <w:lang w:val="fr-FR"/>
        </w:rPr>
      </w:pPr>
    </w:p>
    <w:p w14:paraId="66EB9D10" w14:textId="77777777"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28- ceux qui ont cru, et dont les cœurs se tranquillisent à l’évocation d’Allah ». Certes, c’est par l’évocation d’Allah que se tranquillisent les cœurs.</w:t>
      </w:r>
    </w:p>
    <w:p w14:paraId="77F555FC" w14:textId="77777777" w:rsidR="00617AE8" w:rsidRPr="007A51B7" w:rsidRDefault="00617AE8" w:rsidP="00CB40B1">
      <w:pPr>
        <w:jc w:val="both"/>
        <w:rPr>
          <w:rFonts w:cstheme="minorHAnsi"/>
          <w:shd w:val="clear" w:color="auto" w:fill="FFFFFF"/>
          <w:lang w:val="fr-FR"/>
        </w:rPr>
      </w:pPr>
    </w:p>
    <w:p w14:paraId="19F0A953" w14:textId="0BCCAFA6" w:rsidR="00617AE8" w:rsidRPr="007A51B7" w:rsidRDefault="00C20D08" w:rsidP="00CB40B1">
      <w:pPr>
        <w:jc w:val="both"/>
        <w:rPr>
          <w:rFonts w:cstheme="minorHAnsi"/>
          <w:shd w:val="clear" w:color="auto" w:fill="FFFFFF"/>
          <w:lang w:val="fr-FR"/>
        </w:rPr>
      </w:pPr>
      <w:bookmarkStart w:id="9" w:name="_Hlk205745765"/>
      <w:r w:rsidRPr="00C20D08">
        <w:rPr>
          <w:rFonts w:cstheme="minorHAnsi"/>
          <w:shd w:val="clear" w:color="auto" w:fill="FFFFFF"/>
          <w:lang w:val="fr-FR"/>
        </w:rPr>
        <w:t xml:space="preserve">1- Le terme « dhikr » désigne le fait de se remémorer quelque chose, que ce soit par la parole ou par le cœur. Il se divise en deux formes : le dhikr de la langue, exprimé verbalement, et le dhikr du cœur, réalisé </w:t>
      </w:r>
      <w:r w:rsidRPr="00C20D08">
        <w:rPr>
          <w:rFonts w:cstheme="minorHAnsi"/>
          <w:shd w:val="clear" w:color="auto" w:fill="FFFFFF"/>
          <w:lang w:val="fr-FR"/>
        </w:rPr>
        <w:lastRenderedPageBreak/>
        <w:t>intérieurement. Chacune de ces formes de remémoration peut être pratiquée avec ou sans oubli préalable</w:t>
      </w:r>
      <w:r w:rsidR="00617AE8" w:rsidRPr="007A51B7">
        <w:rPr>
          <w:rFonts w:cstheme="minorHAnsi"/>
          <w:shd w:val="clear" w:color="auto" w:fill="FFFFFF"/>
          <w:lang w:val="fr-FR"/>
        </w:rPr>
        <w:t>.</w:t>
      </w:r>
    </w:p>
    <w:bookmarkEnd w:id="9"/>
    <w:p w14:paraId="409C8389" w14:textId="77777777" w:rsidR="00617AE8" w:rsidRPr="007A51B7" w:rsidRDefault="00617AE8" w:rsidP="00CB40B1">
      <w:pPr>
        <w:jc w:val="both"/>
        <w:rPr>
          <w:rFonts w:cstheme="minorHAnsi"/>
          <w:shd w:val="clear" w:color="auto" w:fill="FFFFFF"/>
          <w:lang w:val="fr-FR"/>
        </w:rPr>
      </w:pPr>
      <w:r w:rsidRPr="007A51B7">
        <w:rPr>
          <w:rFonts w:cstheme="minorHAnsi"/>
          <w:shd w:val="clear" w:color="auto" w:fill="FFFFFF"/>
          <w:lang w:val="fr-FR"/>
        </w:rPr>
        <w:t>2</w:t>
      </w:r>
      <w:r w:rsidR="006B6175">
        <w:rPr>
          <w:rFonts w:cstheme="minorHAnsi"/>
          <w:shd w:val="clear" w:color="auto" w:fill="FFFFFF"/>
          <w:lang w:val="fr-FR"/>
        </w:rPr>
        <w:t xml:space="preserve">- </w:t>
      </w:r>
      <w:r w:rsidRPr="007A51B7">
        <w:rPr>
          <w:rFonts w:cstheme="minorHAnsi"/>
          <w:shd w:val="clear" w:color="auto" w:fill="FFFFFF"/>
          <w:lang w:val="fr-FR"/>
        </w:rPr>
        <w:t>La foi en Dieu aide les croyants à surmonter de nombreux facteurs préoccupants dans la vie :</w:t>
      </w:r>
    </w:p>
    <w:p w14:paraId="4F6EE2F4" w14:textId="77777777" w:rsidR="00617AE8" w:rsidRPr="007A51B7" w:rsidRDefault="006B6175" w:rsidP="00CB40B1">
      <w:pPr>
        <w:jc w:val="both"/>
        <w:rPr>
          <w:rFonts w:cstheme="minorHAnsi"/>
          <w:shd w:val="clear" w:color="auto" w:fill="FFFFFF"/>
          <w:lang w:val="fr-FR"/>
        </w:rPr>
      </w:pPr>
      <w:r>
        <w:rPr>
          <w:rFonts w:cstheme="minorHAnsi"/>
          <w:shd w:val="clear" w:color="auto" w:fill="FFFFFF"/>
          <w:lang w:val="fr-FR"/>
        </w:rPr>
        <w:t xml:space="preserve">a) </w:t>
      </w:r>
      <w:r w:rsidR="00617AE8" w:rsidRPr="007A51B7">
        <w:rPr>
          <w:rFonts w:cstheme="minorHAnsi"/>
          <w:shd w:val="clear" w:color="auto" w:fill="FFFFFF"/>
          <w:lang w:val="fr-FR"/>
        </w:rPr>
        <w:t>L'avenir incertain est éclairé par l'espoir en l'aide et la guidance divines.</w:t>
      </w:r>
    </w:p>
    <w:p w14:paraId="6C058FB7" w14:textId="77777777" w:rsidR="00617AE8" w:rsidRPr="007A51B7" w:rsidRDefault="006B6175" w:rsidP="00CB40B1">
      <w:pPr>
        <w:jc w:val="both"/>
        <w:rPr>
          <w:rFonts w:cstheme="minorHAnsi"/>
          <w:shd w:val="clear" w:color="auto" w:fill="FFFFFF"/>
          <w:lang w:val="fr-FR"/>
        </w:rPr>
      </w:pPr>
      <w:r>
        <w:rPr>
          <w:rFonts w:cstheme="minorHAnsi"/>
          <w:shd w:val="clear" w:color="auto" w:fill="FFFFFF"/>
          <w:lang w:val="fr-FR"/>
        </w:rPr>
        <w:t xml:space="preserve">b) </w:t>
      </w:r>
      <w:r w:rsidR="00617AE8" w:rsidRPr="007A51B7">
        <w:rPr>
          <w:rFonts w:cstheme="minorHAnsi"/>
          <w:shd w:val="clear" w:color="auto" w:fill="FFFFFF"/>
          <w:lang w:val="fr-FR"/>
        </w:rPr>
        <w:t>Les péchés du passé sont effacés par le repentir et l'espoir du pardon divin.</w:t>
      </w:r>
    </w:p>
    <w:p w14:paraId="2C6760F5" w14:textId="77777777" w:rsidR="00617AE8" w:rsidRPr="007A51B7" w:rsidRDefault="006B6175" w:rsidP="00CB40B1">
      <w:pPr>
        <w:jc w:val="both"/>
        <w:rPr>
          <w:rFonts w:cstheme="minorHAnsi"/>
          <w:shd w:val="clear" w:color="auto" w:fill="FFFFFF"/>
          <w:lang w:val="fr-FR"/>
        </w:rPr>
      </w:pPr>
      <w:r>
        <w:rPr>
          <w:rFonts w:cstheme="minorHAnsi"/>
          <w:shd w:val="clear" w:color="auto" w:fill="FFFFFF"/>
          <w:lang w:val="fr-FR"/>
        </w:rPr>
        <w:t xml:space="preserve">c) </w:t>
      </w:r>
      <w:r w:rsidR="00617AE8" w:rsidRPr="007A51B7">
        <w:rPr>
          <w:rFonts w:cstheme="minorHAnsi"/>
          <w:shd w:val="clear" w:color="auto" w:fill="FFFFFF"/>
          <w:lang w:val="fr-FR"/>
        </w:rPr>
        <w:t>La faiblesse face aux épreuves est surmontée en s'appuyant sur la puissance de Dieu.</w:t>
      </w:r>
    </w:p>
    <w:p w14:paraId="14FF6C0D" w14:textId="77777777" w:rsidR="00617AE8" w:rsidRPr="007A51B7" w:rsidRDefault="006B6175" w:rsidP="00CB40B1">
      <w:pPr>
        <w:jc w:val="both"/>
        <w:rPr>
          <w:rFonts w:cstheme="minorHAnsi"/>
          <w:shd w:val="clear" w:color="auto" w:fill="FFFFFF"/>
          <w:lang w:val="fr-FR"/>
        </w:rPr>
      </w:pPr>
      <w:r>
        <w:rPr>
          <w:rFonts w:cstheme="minorHAnsi"/>
          <w:shd w:val="clear" w:color="auto" w:fill="FFFFFF"/>
          <w:lang w:val="fr-FR"/>
        </w:rPr>
        <w:t xml:space="preserve">d) </w:t>
      </w:r>
      <w:r w:rsidR="00617AE8" w:rsidRPr="007A51B7">
        <w:rPr>
          <w:rFonts w:cstheme="minorHAnsi"/>
          <w:shd w:val="clear" w:color="auto" w:fill="FFFFFF"/>
          <w:lang w:val="fr-FR"/>
        </w:rPr>
        <w:t>Le sentiment de vide existentiel est comblé par un but et un plan de vie clairs.</w:t>
      </w:r>
    </w:p>
    <w:p w14:paraId="25E0E86B" w14:textId="77777777" w:rsidR="00617AE8" w:rsidRPr="007A51B7" w:rsidRDefault="006B6175" w:rsidP="00CB40B1">
      <w:pPr>
        <w:jc w:val="both"/>
        <w:rPr>
          <w:rFonts w:cstheme="minorHAnsi"/>
          <w:shd w:val="clear" w:color="auto" w:fill="FFFFFF"/>
          <w:lang w:val="fr-FR"/>
        </w:rPr>
      </w:pPr>
      <w:r>
        <w:rPr>
          <w:rFonts w:cstheme="minorHAnsi"/>
          <w:shd w:val="clear" w:color="auto" w:fill="FFFFFF"/>
          <w:lang w:val="fr-FR"/>
        </w:rPr>
        <w:t xml:space="preserve">e) </w:t>
      </w:r>
      <w:r w:rsidR="00617AE8" w:rsidRPr="007A51B7">
        <w:rPr>
          <w:rFonts w:cstheme="minorHAnsi"/>
          <w:shd w:val="clear" w:color="auto" w:fill="FFFFFF"/>
          <w:lang w:val="fr-FR"/>
        </w:rPr>
        <w:t>Les efforts ne semblent pas vains car Dieu, omniscient, récompense chacun équitablement.</w:t>
      </w:r>
    </w:p>
    <w:p w14:paraId="40412577" w14:textId="77777777" w:rsidR="00617AE8" w:rsidRPr="007A51B7" w:rsidRDefault="006B6175" w:rsidP="00CB40B1">
      <w:pPr>
        <w:jc w:val="both"/>
        <w:rPr>
          <w:rFonts w:cstheme="minorHAnsi"/>
          <w:shd w:val="clear" w:color="auto" w:fill="FFFFFF"/>
          <w:lang w:val="fr-FR"/>
        </w:rPr>
      </w:pPr>
      <w:r>
        <w:rPr>
          <w:rFonts w:cstheme="minorHAnsi"/>
          <w:shd w:val="clear" w:color="auto" w:fill="FFFFFF"/>
          <w:lang w:val="fr-FR"/>
        </w:rPr>
        <w:t xml:space="preserve">f) </w:t>
      </w:r>
      <w:r w:rsidR="00617AE8" w:rsidRPr="007A51B7">
        <w:rPr>
          <w:rFonts w:cstheme="minorHAnsi"/>
          <w:shd w:val="clear" w:color="auto" w:fill="FFFFFF"/>
          <w:lang w:val="fr-FR"/>
        </w:rPr>
        <w:t>La foi apporte discernement et réalisme, dissipant les illusions.</w:t>
      </w:r>
    </w:p>
    <w:p w14:paraId="1E4722D8" w14:textId="77777777" w:rsidR="00617AE8" w:rsidRPr="007A51B7" w:rsidRDefault="006B6175" w:rsidP="00CB40B1">
      <w:pPr>
        <w:jc w:val="both"/>
        <w:rPr>
          <w:rFonts w:cstheme="minorHAnsi"/>
          <w:shd w:val="clear" w:color="auto" w:fill="FFFFFF"/>
          <w:lang w:val="fr-FR"/>
        </w:rPr>
      </w:pPr>
      <w:r>
        <w:rPr>
          <w:rFonts w:cstheme="minorHAnsi"/>
          <w:shd w:val="clear" w:color="auto" w:fill="FFFFFF"/>
          <w:lang w:val="fr-FR"/>
        </w:rPr>
        <w:t xml:space="preserve">g) </w:t>
      </w:r>
      <w:r w:rsidR="00617AE8" w:rsidRPr="007A51B7">
        <w:rPr>
          <w:rFonts w:cstheme="minorHAnsi"/>
          <w:shd w:val="clear" w:color="auto" w:fill="FFFFFF"/>
          <w:lang w:val="fr-FR"/>
        </w:rPr>
        <w:t xml:space="preserve">L'attachement au monde et la peur de le perdre n'affectent pas les vrais croyants.  </w:t>
      </w:r>
    </w:p>
    <w:p w14:paraId="2A107F6D" w14:textId="77777777" w:rsidR="00617AE8" w:rsidRPr="007A51B7" w:rsidRDefault="006B6175" w:rsidP="00CB40B1">
      <w:pPr>
        <w:jc w:val="both"/>
        <w:rPr>
          <w:rFonts w:cstheme="minorHAnsi"/>
          <w:shd w:val="clear" w:color="auto" w:fill="FFFFFF"/>
          <w:lang w:val="fr-FR"/>
        </w:rPr>
      </w:pPr>
      <w:r>
        <w:rPr>
          <w:rFonts w:cstheme="minorHAnsi"/>
          <w:shd w:val="clear" w:color="auto" w:fill="FFFFFF"/>
          <w:lang w:val="fr-FR"/>
        </w:rPr>
        <w:t xml:space="preserve">h) </w:t>
      </w:r>
      <w:r w:rsidR="00617AE8" w:rsidRPr="007A51B7">
        <w:rPr>
          <w:rFonts w:cstheme="minorHAnsi"/>
          <w:shd w:val="clear" w:color="auto" w:fill="FFFFFF"/>
          <w:lang w:val="fr-FR"/>
        </w:rPr>
        <w:t>La peur de la mort n'empoisonne pas ceux qui croient en une vie après la mort.</w:t>
      </w:r>
    </w:p>
    <w:p w14:paraId="55F552F6" w14:textId="77777777" w:rsidR="00617AE8" w:rsidRDefault="00617AE8" w:rsidP="00CB40B1">
      <w:pPr>
        <w:jc w:val="both"/>
        <w:rPr>
          <w:rFonts w:cstheme="minorHAnsi"/>
          <w:shd w:val="clear" w:color="auto" w:fill="FFFFFF"/>
          <w:lang w:val="fr-FR"/>
        </w:rPr>
      </w:pPr>
      <w:r w:rsidRPr="007A51B7">
        <w:rPr>
          <w:rFonts w:cstheme="minorHAnsi"/>
          <w:shd w:val="clear" w:color="auto" w:fill="FFFFFF"/>
          <w:lang w:val="fr-FR"/>
        </w:rPr>
        <w:t>3</w:t>
      </w:r>
      <w:r w:rsidR="006B6175">
        <w:rPr>
          <w:rFonts w:cstheme="minorHAnsi"/>
          <w:shd w:val="clear" w:color="auto" w:fill="FFFFFF"/>
          <w:lang w:val="fr-FR"/>
        </w:rPr>
        <w:t xml:space="preserve">- </w:t>
      </w:r>
      <w:r w:rsidRPr="007A51B7">
        <w:rPr>
          <w:rFonts w:cstheme="minorHAnsi"/>
          <w:shd w:val="clear" w:color="auto" w:fill="FFFFFF"/>
          <w:lang w:val="fr-FR"/>
        </w:rPr>
        <w:t>Bien que le Coran mentionne la crainte de Dieu, le souvenir de Dieu est source de paix intérieure. Cette crainte est en fait la peur de manquer à ses devoirs, une crainte constructive et motivante, à l'opposé de la peur négative et par</w:t>
      </w:r>
      <w:r>
        <w:rPr>
          <w:rFonts w:cstheme="minorHAnsi"/>
          <w:shd w:val="clear" w:color="auto" w:fill="FFFFFF"/>
          <w:lang w:val="fr-FR"/>
        </w:rPr>
        <w:t>alysante des facteurs matériels</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45"/>
      </w:r>
    </w:p>
    <w:p w14:paraId="3F7C8374" w14:textId="77777777" w:rsidR="00617AE8" w:rsidRDefault="00617AE8" w:rsidP="00CB40B1">
      <w:pPr>
        <w:jc w:val="both"/>
        <w:rPr>
          <w:rFonts w:cstheme="minorHAnsi"/>
          <w:shd w:val="clear" w:color="auto" w:fill="FFFFFF"/>
          <w:lang w:val="fr-FR"/>
        </w:rPr>
      </w:pPr>
    </w:p>
    <w:p w14:paraId="26CBDC0C" w14:textId="77777777" w:rsidR="00617AE8" w:rsidRDefault="00617AE8" w:rsidP="00CB40B1">
      <w:pPr>
        <w:jc w:val="both"/>
        <w:rPr>
          <w:rFonts w:cstheme="minorHAnsi"/>
          <w:shd w:val="clear" w:color="auto" w:fill="FFFFFF"/>
          <w:lang w:val="fr-FR"/>
        </w:rPr>
      </w:pPr>
    </w:p>
    <w:p w14:paraId="75C58934" w14:textId="77777777" w:rsidR="006B6175" w:rsidRDefault="006B6175" w:rsidP="00CB40B1">
      <w:pPr>
        <w:jc w:val="both"/>
        <w:rPr>
          <w:rFonts w:cstheme="minorHAnsi"/>
          <w:shd w:val="clear" w:color="auto" w:fill="FFFFFF"/>
          <w:lang w:val="fr-FR"/>
        </w:rPr>
      </w:pPr>
    </w:p>
    <w:p w14:paraId="0472B6DF" w14:textId="12DCAA74" w:rsidR="009F0851" w:rsidRDefault="009F0851" w:rsidP="00DB2EFB">
      <w:pPr>
        <w:jc w:val="right"/>
        <w:rPr>
          <w:rFonts w:cstheme="minorHAnsi"/>
          <w:shd w:val="clear" w:color="auto" w:fill="FFFFFF"/>
          <w:lang w:val="fr-FR"/>
        </w:rPr>
      </w:pP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لَّذِينَ</w:t>
      </w:r>
      <w:proofErr w:type="spellEnd"/>
      <w:r w:rsidRPr="002E6D20">
        <w:rPr>
          <w:rFonts w:cs="KFGQPC Uthmanic Script HAFS"/>
          <w:color w:val="000000"/>
          <w:sz w:val="36"/>
          <w:szCs w:val="36"/>
          <w:shd w:val="clear" w:color="auto" w:fill="FFFFFF"/>
          <w:rtl/>
        </w:rPr>
        <w:t xml:space="preserve"> ءَامَنُواْ وَعَمِلُواْ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لصَّٰلِحَٰتِ</w:t>
      </w:r>
      <w:proofErr w:type="spellEnd"/>
      <w:r w:rsidRPr="002E6D20">
        <w:rPr>
          <w:rFonts w:cs="KFGQPC Uthmanic Script HAFS"/>
          <w:color w:val="000000"/>
          <w:sz w:val="36"/>
          <w:szCs w:val="36"/>
          <w:shd w:val="clear" w:color="auto" w:fill="FFFFFF"/>
          <w:rtl/>
        </w:rPr>
        <w:t xml:space="preserve"> طُوبَىٰ </w:t>
      </w:r>
      <w:proofErr w:type="spellStart"/>
      <w:r w:rsidRPr="002E6D20">
        <w:rPr>
          <w:rFonts w:cs="KFGQPC Uthmanic Script HAFS"/>
          <w:color w:val="000000"/>
          <w:sz w:val="36"/>
          <w:szCs w:val="36"/>
          <w:shd w:val="clear" w:color="auto" w:fill="FFFFFF"/>
          <w:rtl/>
        </w:rPr>
        <w:t>لَهُمۡ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وَحُسۡنُ</w:t>
      </w:r>
      <w:proofErr w:type="spellEnd"/>
      <w:r w:rsidRPr="002E6D20">
        <w:rPr>
          <w:rFonts w:cs="KFGQPC Uthmanic Script HAFS"/>
          <w:color w:val="000000"/>
          <w:sz w:val="36"/>
          <w:szCs w:val="36"/>
          <w:shd w:val="clear" w:color="auto" w:fill="FFFFFF"/>
          <w:rtl/>
        </w:rPr>
        <w:t xml:space="preserve"> مَ‍َٔابٖ٢٩</w:t>
      </w:r>
    </w:p>
    <w:p w14:paraId="7D6BFD9D" w14:textId="77777777" w:rsidR="00DB2EFB" w:rsidRDefault="00DB2EFB" w:rsidP="00DB2EFB">
      <w:pPr>
        <w:jc w:val="right"/>
        <w:rPr>
          <w:rFonts w:cstheme="minorHAnsi"/>
          <w:shd w:val="clear" w:color="auto" w:fill="FFFFFF"/>
          <w:lang w:val="fr-FR"/>
        </w:rPr>
      </w:pPr>
    </w:p>
    <w:p w14:paraId="362D8FB8" w14:textId="77777777" w:rsidR="00617AE8" w:rsidRPr="00684F15" w:rsidRDefault="00617AE8" w:rsidP="00CB40B1">
      <w:pPr>
        <w:jc w:val="both"/>
        <w:rPr>
          <w:rFonts w:ascii="Calibri" w:hAnsi="Calibri" w:cs="Calibri"/>
          <w:b/>
          <w:bCs/>
          <w:i/>
          <w:iCs/>
          <w:sz w:val="20"/>
          <w:szCs w:val="20"/>
          <w:lang w:val="fr-BE"/>
        </w:rPr>
      </w:pPr>
      <w:r w:rsidRPr="00102B08">
        <w:rPr>
          <w:rFonts w:ascii="Calibri" w:hAnsi="Calibri" w:cs="Calibri"/>
          <w:b/>
          <w:bCs/>
          <w:i/>
          <w:iCs/>
          <w:sz w:val="20"/>
          <w:szCs w:val="20"/>
          <w:lang w:val="fr-BE"/>
        </w:rPr>
        <w:t>29</w:t>
      </w:r>
      <w:r w:rsidRPr="00684F15">
        <w:rPr>
          <w:rFonts w:ascii="Calibri" w:hAnsi="Calibri" w:cs="Calibri"/>
          <w:b/>
          <w:bCs/>
          <w:i/>
          <w:iCs/>
          <w:sz w:val="20"/>
          <w:szCs w:val="20"/>
          <w:lang w:val="fr-BE"/>
        </w:rPr>
        <w:t>- Ceux qui croient et font de bonnes œuvres, auront le plus grand bien et aussi le plus bon retour.</w:t>
      </w:r>
    </w:p>
    <w:p w14:paraId="0CEF5B31" w14:textId="77777777" w:rsidR="00617AE8" w:rsidRPr="004B450F" w:rsidRDefault="00617AE8" w:rsidP="00CB40B1">
      <w:pPr>
        <w:jc w:val="both"/>
        <w:rPr>
          <w:rFonts w:cstheme="minorHAnsi"/>
          <w:shd w:val="clear" w:color="auto" w:fill="FFFFFF"/>
          <w:lang w:val="fr-FR"/>
        </w:rPr>
      </w:pPr>
    </w:p>
    <w:p w14:paraId="558A1601" w14:textId="77777777" w:rsidR="00617AE8" w:rsidRPr="004B450F" w:rsidRDefault="00617AE8" w:rsidP="00CB40B1">
      <w:pPr>
        <w:jc w:val="both"/>
        <w:rPr>
          <w:rFonts w:cstheme="minorHAnsi"/>
          <w:shd w:val="clear" w:color="auto" w:fill="FFFFFF"/>
          <w:lang w:val="fr-FR"/>
        </w:rPr>
      </w:pPr>
      <w:r w:rsidRPr="002249F0">
        <w:rPr>
          <w:rFonts w:cstheme="minorHAnsi"/>
          <w:shd w:val="clear" w:color="auto" w:fill="FFFFFF"/>
          <w:lang w:val="fr-FR"/>
        </w:rPr>
        <w:t xml:space="preserve">De nombreux récits affirment que le terme « </w:t>
      </w:r>
      <w:proofErr w:type="spellStart"/>
      <w:r w:rsidRPr="002249F0">
        <w:rPr>
          <w:rFonts w:cstheme="minorHAnsi"/>
          <w:b/>
          <w:bCs/>
          <w:shd w:val="clear" w:color="auto" w:fill="FFFFFF"/>
          <w:lang w:val="fr-FR"/>
        </w:rPr>
        <w:t>Toubaa</w:t>
      </w:r>
      <w:proofErr w:type="spellEnd"/>
      <w:r w:rsidRPr="002249F0">
        <w:rPr>
          <w:rFonts w:cstheme="minorHAnsi"/>
          <w:shd w:val="clear" w:color="auto" w:fill="FFFFFF"/>
          <w:lang w:val="fr-FR"/>
        </w:rPr>
        <w:t xml:space="preserve"> » est un arbre dont l'origine se trouve au Paradis, dans la demeure du Prophète M</w:t>
      </w:r>
      <w:r w:rsidR="007343FF">
        <w:rPr>
          <w:rFonts w:cstheme="minorHAnsi"/>
          <w:shd w:val="clear" w:color="auto" w:fill="FFFFFF"/>
          <w:lang w:val="fr-FR"/>
        </w:rPr>
        <w:t>o</w:t>
      </w:r>
      <w:r w:rsidRPr="002249F0">
        <w:rPr>
          <w:rFonts w:cstheme="minorHAnsi"/>
          <w:shd w:val="clear" w:color="auto" w:fill="FFFFFF"/>
          <w:lang w:val="fr-FR"/>
        </w:rPr>
        <w:t>hammad (s) ou de l'Imam Ali (a). Cet arbre est décrit comme portant des fruits délicieux et ayant des branches qui s'étendent au-dessus d</w:t>
      </w:r>
      <w:r>
        <w:rPr>
          <w:rFonts w:cstheme="minorHAnsi"/>
          <w:shd w:val="clear" w:color="auto" w:fill="FFFFFF"/>
          <w:lang w:val="fr-FR"/>
        </w:rPr>
        <w:t>es maisons de tous les croyants</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46"/>
      </w:r>
    </w:p>
    <w:p w14:paraId="2D7B0ED6" w14:textId="08108803" w:rsidR="00617AE8" w:rsidRDefault="00617AE8" w:rsidP="00CB40B1">
      <w:pPr>
        <w:jc w:val="both"/>
        <w:rPr>
          <w:rFonts w:cstheme="minorHAnsi"/>
          <w:shd w:val="clear" w:color="auto" w:fill="FFFFFF"/>
          <w:lang w:val="fr-FR"/>
        </w:rPr>
      </w:pPr>
      <w:r w:rsidRPr="002249F0">
        <w:rPr>
          <w:rFonts w:cstheme="minorHAnsi"/>
          <w:shd w:val="clear" w:color="auto" w:fill="FFFFFF"/>
          <w:lang w:val="fr-FR"/>
        </w:rPr>
        <w:t xml:space="preserve">Cette image symbolique pourrait viser à illustrer la position de guide spirituel du Prophète </w:t>
      </w:r>
      <w:r w:rsidR="007343FF">
        <w:rPr>
          <w:rFonts w:cstheme="minorHAnsi"/>
          <w:shd w:val="clear" w:color="auto" w:fill="FFFFFF"/>
          <w:lang w:val="fr-FR"/>
        </w:rPr>
        <w:t xml:space="preserve">(s) </w:t>
      </w:r>
      <w:r w:rsidRPr="002249F0">
        <w:rPr>
          <w:rFonts w:cstheme="minorHAnsi"/>
          <w:shd w:val="clear" w:color="auto" w:fill="FFFFFF"/>
          <w:lang w:val="fr-FR"/>
        </w:rPr>
        <w:t>et de l'Imam Ali</w:t>
      </w:r>
      <w:r w:rsidR="007343FF">
        <w:rPr>
          <w:rFonts w:cstheme="minorHAnsi"/>
          <w:shd w:val="clear" w:color="auto" w:fill="FFFFFF"/>
          <w:lang w:val="fr-FR"/>
        </w:rPr>
        <w:t xml:space="preserve"> (a)</w:t>
      </w:r>
      <w:r w:rsidRPr="002249F0">
        <w:rPr>
          <w:rFonts w:cstheme="minorHAnsi"/>
          <w:shd w:val="clear" w:color="auto" w:fill="FFFFFF"/>
          <w:lang w:val="fr-FR"/>
        </w:rPr>
        <w:t>, ainsi que leur lien étroit et bienveillant avec l'ensemble des croyants. Tout comme les branches de l'arbre «</w:t>
      </w:r>
      <w:r w:rsidR="00BC570D">
        <w:rPr>
          <w:rFonts w:cstheme="minorHAnsi"/>
          <w:shd w:val="clear" w:color="auto" w:fill="FFFFFF"/>
          <w:lang w:val="fr-FR"/>
        </w:rPr>
        <w:t> </w:t>
      </w:r>
      <w:proofErr w:type="spellStart"/>
      <w:r w:rsidRPr="002249F0">
        <w:rPr>
          <w:rFonts w:cstheme="minorHAnsi"/>
          <w:b/>
          <w:bCs/>
          <w:shd w:val="clear" w:color="auto" w:fill="FFFFFF"/>
          <w:lang w:val="fr-FR"/>
        </w:rPr>
        <w:t>Toubaa</w:t>
      </w:r>
      <w:proofErr w:type="spellEnd"/>
      <w:r w:rsidR="00BC570D">
        <w:rPr>
          <w:rFonts w:cstheme="minorHAnsi"/>
          <w:shd w:val="clear" w:color="auto" w:fill="FFFFFF"/>
          <w:lang w:val="fr-FR"/>
        </w:rPr>
        <w:t> </w:t>
      </w:r>
      <w:r w:rsidRPr="002249F0">
        <w:rPr>
          <w:rFonts w:cstheme="minorHAnsi"/>
          <w:shd w:val="clear" w:color="auto" w:fill="FFFFFF"/>
          <w:lang w:val="fr-FR"/>
        </w:rPr>
        <w:t xml:space="preserve">» procurent ombre et fruits aux habitants des demeures qu'elles surplombent, le Prophète </w:t>
      </w:r>
      <w:r w:rsidR="00F3200B">
        <w:rPr>
          <w:rFonts w:cstheme="minorHAnsi"/>
          <w:shd w:val="clear" w:color="auto" w:fill="FFFFFF"/>
          <w:lang w:val="fr-FR"/>
        </w:rPr>
        <w:t xml:space="preserve">(s) </w:t>
      </w:r>
      <w:r w:rsidRPr="002249F0">
        <w:rPr>
          <w:rFonts w:cstheme="minorHAnsi"/>
          <w:shd w:val="clear" w:color="auto" w:fill="FFFFFF"/>
          <w:lang w:val="fr-FR"/>
        </w:rPr>
        <w:t xml:space="preserve">et l'Imam </w:t>
      </w:r>
      <w:r w:rsidR="00F3200B">
        <w:rPr>
          <w:rFonts w:cstheme="minorHAnsi"/>
          <w:shd w:val="clear" w:color="auto" w:fill="FFFFFF"/>
          <w:lang w:val="fr-FR"/>
        </w:rPr>
        <w:t xml:space="preserve">(a) </w:t>
      </w:r>
      <w:r w:rsidRPr="002249F0">
        <w:rPr>
          <w:rFonts w:cstheme="minorHAnsi"/>
          <w:shd w:val="clear" w:color="auto" w:fill="FFFFFF"/>
          <w:lang w:val="fr-FR"/>
        </w:rPr>
        <w:t xml:space="preserve">prodiguent guidance et bienfaits spirituels aux croyants qui suivent leur voie. </w:t>
      </w:r>
      <w:r w:rsidRPr="002249F0">
        <w:rPr>
          <w:rFonts w:cstheme="minorHAnsi"/>
          <w:shd w:val="clear" w:color="auto" w:fill="FFFFFF"/>
          <w:lang w:val="fr-FR"/>
        </w:rPr>
        <w:lastRenderedPageBreak/>
        <w:t xml:space="preserve">Cette métaphore met en évidence l'importance de leur rôle de leaders et la profondeur de leur connexion </w:t>
      </w:r>
      <w:r>
        <w:rPr>
          <w:rFonts w:cstheme="minorHAnsi"/>
          <w:shd w:val="clear" w:color="auto" w:fill="FFFFFF"/>
          <w:lang w:val="fr-FR"/>
        </w:rPr>
        <w:t>avec la communauté des croyants</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47"/>
      </w:r>
    </w:p>
    <w:p w14:paraId="64F505DA" w14:textId="77777777" w:rsidR="00617AE8" w:rsidRDefault="00617AE8" w:rsidP="00CB40B1">
      <w:pPr>
        <w:jc w:val="both"/>
        <w:rPr>
          <w:rFonts w:cstheme="minorHAnsi"/>
          <w:shd w:val="clear" w:color="auto" w:fill="FFFFFF"/>
          <w:lang w:val="fr-FR"/>
        </w:rPr>
      </w:pPr>
    </w:p>
    <w:p w14:paraId="26EE5B6E" w14:textId="77777777" w:rsidR="00617AE8" w:rsidRDefault="00617AE8" w:rsidP="00CB40B1">
      <w:pPr>
        <w:jc w:val="both"/>
        <w:rPr>
          <w:rFonts w:cstheme="minorHAnsi"/>
          <w:shd w:val="clear" w:color="auto" w:fill="FFFFFF"/>
          <w:lang w:val="fr-FR"/>
        </w:rPr>
      </w:pPr>
    </w:p>
    <w:p w14:paraId="21365FA2" w14:textId="77777777" w:rsidR="0053479E" w:rsidRDefault="0053479E" w:rsidP="00CB40B1">
      <w:pPr>
        <w:jc w:val="both"/>
        <w:rPr>
          <w:rFonts w:cstheme="minorHAnsi"/>
          <w:shd w:val="clear" w:color="auto" w:fill="FFFFFF"/>
          <w:lang w:val="fr-FR"/>
        </w:rPr>
      </w:pPr>
    </w:p>
    <w:p w14:paraId="5C02CE5E" w14:textId="7A599FA9" w:rsidR="00DB2EFB" w:rsidRDefault="00DB2EFB" w:rsidP="00DB2EFB">
      <w:pPr>
        <w:jc w:val="right"/>
        <w:rPr>
          <w:rFonts w:cstheme="minorHAnsi"/>
          <w:shd w:val="clear" w:color="auto" w:fill="FFFFFF"/>
          <w:lang w:val="fr-FR"/>
        </w:rPr>
      </w:pPr>
      <w:r w:rsidRPr="002E6D20">
        <w:rPr>
          <w:rFonts w:cs="KFGQPC Uthmanic Script HAFS"/>
          <w:color w:val="000000"/>
          <w:sz w:val="36"/>
          <w:szCs w:val="36"/>
          <w:shd w:val="clear" w:color="auto" w:fill="FFFFFF"/>
          <w:rtl/>
        </w:rPr>
        <w:t xml:space="preserve">كَذَٰلِكَ </w:t>
      </w:r>
      <w:proofErr w:type="spellStart"/>
      <w:r w:rsidRPr="002E6D20">
        <w:rPr>
          <w:rFonts w:cs="KFGQPC Uthmanic Script HAFS"/>
          <w:color w:val="000000"/>
          <w:sz w:val="36"/>
          <w:szCs w:val="36"/>
          <w:shd w:val="clear" w:color="auto" w:fill="FFFFFF"/>
          <w:rtl/>
        </w:rPr>
        <w:t>أَرۡسَلۡنَٰكَ</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فِيٓ</w:t>
      </w:r>
      <w:proofErr w:type="spellEnd"/>
      <w:r w:rsidRPr="002E6D20">
        <w:rPr>
          <w:rFonts w:cs="KFGQPC Uthmanic Script HAFS"/>
          <w:color w:val="000000"/>
          <w:sz w:val="36"/>
          <w:szCs w:val="36"/>
          <w:shd w:val="clear" w:color="auto" w:fill="FFFFFF"/>
          <w:rtl/>
        </w:rPr>
        <w:t xml:space="preserve"> أُمَّةٖ </w:t>
      </w:r>
      <w:proofErr w:type="spellStart"/>
      <w:r w:rsidRPr="002E6D20">
        <w:rPr>
          <w:rFonts w:cs="KFGQPC Uthmanic Script HAFS"/>
          <w:color w:val="000000"/>
          <w:sz w:val="36"/>
          <w:szCs w:val="36"/>
          <w:shd w:val="clear" w:color="auto" w:fill="FFFFFF"/>
          <w:rtl/>
        </w:rPr>
        <w:t>قَدۡ</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خَلَتۡ</w:t>
      </w:r>
      <w:proofErr w:type="spellEnd"/>
      <w:r w:rsidRPr="002E6D20">
        <w:rPr>
          <w:rFonts w:cs="KFGQPC Uthmanic Script HAFS"/>
          <w:color w:val="000000"/>
          <w:sz w:val="36"/>
          <w:szCs w:val="36"/>
          <w:shd w:val="clear" w:color="auto" w:fill="FFFFFF"/>
          <w:rtl/>
        </w:rPr>
        <w:t xml:space="preserve"> مِن </w:t>
      </w:r>
      <w:proofErr w:type="spellStart"/>
      <w:r w:rsidRPr="002E6D20">
        <w:rPr>
          <w:rFonts w:cs="KFGQPC Uthmanic Script HAFS"/>
          <w:color w:val="000000"/>
          <w:sz w:val="36"/>
          <w:szCs w:val="36"/>
          <w:shd w:val="clear" w:color="auto" w:fill="FFFFFF"/>
          <w:rtl/>
        </w:rPr>
        <w:t>قَبۡلِهَآ</w:t>
      </w:r>
      <w:proofErr w:type="spellEnd"/>
      <w:r w:rsidRPr="002E6D20">
        <w:rPr>
          <w:rFonts w:cs="KFGQPC Uthmanic Script HAFS"/>
          <w:color w:val="000000"/>
          <w:sz w:val="36"/>
          <w:szCs w:val="36"/>
          <w:shd w:val="clear" w:color="auto" w:fill="FFFFFF"/>
          <w:rtl/>
        </w:rPr>
        <w:t xml:space="preserve"> أُمَمٞ </w:t>
      </w:r>
      <w:proofErr w:type="spellStart"/>
      <w:r w:rsidRPr="002E6D20">
        <w:rPr>
          <w:rFonts w:cs="KFGQPC Uthmanic Script HAFS"/>
          <w:color w:val="000000"/>
          <w:sz w:val="36"/>
          <w:szCs w:val="36"/>
          <w:shd w:val="clear" w:color="auto" w:fill="FFFFFF"/>
          <w:rtl/>
        </w:rPr>
        <w:t>لِّتَتۡلُوَاْ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عَلَيۡهِمُ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لَّذِيٓ</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أَوۡحَيۡنَآ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إِلَيۡكَ</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وَهُمۡ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يَكۡفُرُونَ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بِ</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لرَّحۡمَٰنِۚ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قُلۡ</w:t>
      </w:r>
      <w:proofErr w:type="spellEnd"/>
      <w:r w:rsidRPr="002E6D20">
        <w:rPr>
          <w:rFonts w:cs="KFGQPC Uthmanic Script HAFS"/>
          <w:color w:val="000000"/>
          <w:sz w:val="36"/>
          <w:szCs w:val="36"/>
          <w:shd w:val="clear" w:color="auto" w:fill="FFFFFF"/>
          <w:rtl/>
        </w:rPr>
        <w:t xml:space="preserve"> هُوَ رَبِّي </w:t>
      </w:r>
      <w:proofErr w:type="spellStart"/>
      <w:r w:rsidRPr="002E6D20">
        <w:rPr>
          <w:rFonts w:cs="KFGQPC Uthmanic Script HAFS"/>
          <w:color w:val="000000"/>
          <w:sz w:val="36"/>
          <w:szCs w:val="36"/>
          <w:shd w:val="clear" w:color="auto" w:fill="FFFFFF"/>
          <w:rtl/>
        </w:rPr>
        <w:t>لَآ</w:t>
      </w:r>
      <w:proofErr w:type="spellEnd"/>
      <w:r w:rsidRPr="002E6D20">
        <w:rPr>
          <w:rFonts w:cs="KFGQPC Uthmanic Script HAFS"/>
          <w:color w:val="000000"/>
          <w:sz w:val="36"/>
          <w:szCs w:val="36"/>
          <w:shd w:val="clear" w:color="auto" w:fill="FFFFFF"/>
          <w:rtl/>
        </w:rPr>
        <w:t xml:space="preserve"> إِلَٰهَ إِلَّا هُوَ </w:t>
      </w:r>
      <w:proofErr w:type="spellStart"/>
      <w:r w:rsidRPr="002E6D20">
        <w:rPr>
          <w:rFonts w:cs="KFGQPC Uthmanic Script HAFS"/>
          <w:color w:val="000000"/>
          <w:sz w:val="36"/>
          <w:szCs w:val="36"/>
          <w:shd w:val="clear" w:color="auto" w:fill="FFFFFF"/>
          <w:rtl/>
        </w:rPr>
        <w:t>عَلَيۡهِ</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تَوَكَّلۡتُ</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وَإِلَيۡهِ</w:t>
      </w:r>
      <w:proofErr w:type="spellEnd"/>
      <w:r w:rsidRPr="002E6D20">
        <w:rPr>
          <w:rFonts w:cs="KFGQPC Uthmanic Script HAFS"/>
          <w:color w:val="000000"/>
          <w:sz w:val="36"/>
          <w:szCs w:val="36"/>
          <w:shd w:val="clear" w:color="auto" w:fill="FFFFFF"/>
          <w:rtl/>
        </w:rPr>
        <w:t xml:space="preserve"> مَتَابِ٣٠</w:t>
      </w:r>
    </w:p>
    <w:p w14:paraId="794E8395" w14:textId="77777777" w:rsidR="00DB2EFB" w:rsidRPr="004B450F" w:rsidRDefault="00DB2EFB" w:rsidP="00CB40B1">
      <w:pPr>
        <w:jc w:val="both"/>
        <w:rPr>
          <w:rFonts w:cstheme="minorHAnsi"/>
          <w:shd w:val="clear" w:color="auto" w:fill="FFFFFF"/>
          <w:lang w:val="fr-FR"/>
        </w:rPr>
      </w:pPr>
    </w:p>
    <w:p w14:paraId="3DFF8712" w14:textId="77777777"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30- Ainsi Nous t’envoyons dans une communauté ‒ que d’autres communautés ont précédée ‒ pour que tu leur récites ce que Nous te révélons, cependant qu’ils ne croient pas au Tout Miséricordieux. Dis : « C’est Lui mon Seigneur. Pas d’autre divinité à part Lui. En Lui je place ma confiance. Et à Lui je me repens ».</w:t>
      </w:r>
    </w:p>
    <w:p w14:paraId="0EED8061" w14:textId="77777777" w:rsidR="00617AE8" w:rsidRPr="004B450F" w:rsidRDefault="00617AE8" w:rsidP="00CB40B1">
      <w:pPr>
        <w:jc w:val="both"/>
        <w:rPr>
          <w:rFonts w:cstheme="minorHAnsi"/>
          <w:shd w:val="clear" w:color="auto" w:fill="FFFFFF"/>
          <w:lang w:val="fr-FR"/>
        </w:rPr>
      </w:pPr>
    </w:p>
    <w:p w14:paraId="4862BD9D" w14:textId="77777777" w:rsidR="00617AE8" w:rsidRDefault="00FE1D17" w:rsidP="00CB40B1">
      <w:pPr>
        <w:jc w:val="both"/>
        <w:rPr>
          <w:sz w:val="20"/>
          <w:szCs w:val="20"/>
          <w:u w:val="single"/>
          <w:lang w:val="fr-FR"/>
        </w:rPr>
      </w:pPr>
      <w:bookmarkStart w:id="10" w:name="_Hlk173388031"/>
      <w:r w:rsidRPr="0073099C">
        <w:rPr>
          <w:sz w:val="20"/>
          <w:szCs w:val="20"/>
          <w:u w:val="single"/>
          <w:lang w:val="fr-FR"/>
        </w:rPr>
        <w:t>Circonstances de la révélation</w:t>
      </w:r>
      <w:bookmarkEnd w:id="10"/>
    </w:p>
    <w:p w14:paraId="64BA8422" w14:textId="77777777" w:rsidR="00DB2EFB" w:rsidRPr="0053479E" w:rsidRDefault="00DB2EFB" w:rsidP="00CB40B1">
      <w:pPr>
        <w:jc w:val="both"/>
        <w:rPr>
          <w:b/>
          <w:i/>
          <w:sz w:val="20"/>
          <w:szCs w:val="20"/>
          <w:lang w:val="fr-FR"/>
        </w:rPr>
      </w:pPr>
    </w:p>
    <w:p w14:paraId="0F11089B" w14:textId="4C407FDA" w:rsidR="00617AE8" w:rsidRPr="00320983" w:rsidRDefault="00617AE8" w:rsidP="00CB40B1">
      <w:pPr>
        <w:jc w:val="both"/>
        <w:rPr>
          <w:rFonts w:cstheme="minorHAnsi"/>
          <w:shd w:val="clear" w:color="auto" w:fill="FFFFFF"/>
          <w:lang w:val="fr-FR"/>
        </w:rPr>
      </w:pPr>
      <w:r w:rsidRPr="002249F0">
        <w:rPr>
          <w:rFonts w:cstheme="minorHAnsi"/>
          <w:shd w:val="clear" w:color="auto" w:fill="FFFFFF"/>
          <w:lang w:val="fr-FR"/>
        </w:rPr>
        <w:t>Ce récit relate un événement important de la vie du Prophète M</w:t>
      </w:r>
      <w:r w:rsidR="001A14D5">
        <w:rPr>
          <w:rFonts w:cstheme="minorHAnsi"/>
          <w:shd w:val="clear" w:color="auto" w:fill="FFFFFF"/>
          <w:lang w:val="fr-FR"/>
        </w:rPr>
        <w:t>o</w:t>
      </w:r>
      <w:r w:rsidRPr="002249F0">
        <w:rPr>
          <w:rFonts w:cstheme="minorHAnsi"/>
          <w:shd w:val="clear" w:color="auto" w:fill="FFFFFF"/>
          <w:lang w:val="fr-FR"/>
        </w:rPr>
        <w:t>hammad (</w:t>
      </w:r>
      <w:r w:rsidR="001A14D5">
        <w:rPr>
          <w:rFonts w:cstheme="minorHAnsi"/>
          <w:shd w:val="clear" w:color="auto" w:fill="FFFFFF"/>
          <w:lang w:val="fr-FR"/>
        </w:rPr>
        <w:t>s</w:t>
      </w:r>
      <w:r w:rsidRPr="002249F0">
        <w:rPr>
          <w:rFonts w:cstheme="minorHAnsi"/>
          <w:shd w:val="clear" w:color="auto" w:fill="FFFFFF"/>
          <w:lang w:val="fr-FR"/>
        </w:rPr>
        <w:t>) durant la sixième année avant l'Hégire, lorsqu'il négociait le traité de paix d'</w:t>
      </w:r>
      <w:proofErr w:type="spellStart"/>
      <w:r w:rsidRPr="002249F0">
        <w:rPr>
          <w:rFonts w:cstheme="minorHAnsi"/>
          <w:shd w:val="clear" w:color="auto" w:fill="FFFFFF"/>
          <w:lang w:val="fr-FR"/>
        </w:rPr>
        <w:t>Houdaybiya</w:t>
      </w:r>
      <w:proofErr w:type="spellEnd"/>
      <w:r w:rsidR="00320983">
        <w:rPr>
          <w:rStyle w:val="Appelnotedebasdep"/>
          <w:rFonts w:cstheme="minorHAnsi"/>
          <w:shd w:val="clear" w:color="auto" w:fill="FFFFFF"/>
          <w:lang w:val="fr-FR"/>
        </w:rPr>
        <w:footnoteReference w:id="48"/>
      </w:r>
      <w:r w:rsidRPr="002249F0">
        <w:rPr>
          <w:rFonts w:cstheme="minorHAnsi"/>
          <w:shd w:val="clear" w:color="auto" w:fill="FFFFFF"/>
          <w:lang w:val="fr-FR"/>
        </w:rPr>
        <w:t xml:space="preserve"> avec les polythéistes de La Mecque.</w:t>
      </w:r>
      <w:r>
        <w:rPr>
          <w:rFonts w:cstheme="minorHAnsi"/>
          <w:shd w:val="clear" w:color="auto" w:fill="FFFFFF"/>
          <w:lang w:val="fr-FR"/>
        </w:rPr>
        <w:t xml:space="preserve"> </w:t>
      </w:r>
      <w:r w:rsidRPr="002249F0">
        <w:rPr>
          <w:rFonts w:cstheme="minorHAnsi"/>
          <w:shd w:val="clear" w:color="auto" w:fill="FFFFFF"/>
          <w:lang w:val="fr-FR"/>
        </w:rPr>
        <w:t xml:space="preserve">Selon ce récit, le Prophète </w:t>
      </w:r>
      <w:r w:rsidR="00320983">
        <w:rPr>
          <w:rFonts w:cstheme="minorHAnsi"/>
          <w:shd w:val="clear" w:color="auto" w:fill="FFFFFF"/>
          <w:lang w:val="fr-FR"/>
        </w:rPr>
        <w:t xml:space="preserve">(s) </w:t>
      </w:r>
      <w:r w:rsidRPr="002249F0">
        <w:rPr>
          <w:rFonts w:cstheme="minorHAnsi"/>
          <w:shd w:val="clear" w:color="auto" w:fill="FFFFFF"/>
          <w:lang w:val="fr-FR"/>
        </w:rPr>
        <w:t xml:space="preserve">demanda à l'Imam Ali (a) de commencer la rédaction du traité par la formule traditionnelle « </w:t>
      </w:r>
      <w:r w:rsidR="00320983" w:rsidRPr="00320983">
        <w:rPr>
          <w:bCs/>
          <w:iCs/>
          <w:lang w:val="fr-FR"/>
        </w:rPr>
        <w:t>Par la grâce du nom d’Allah, le Tout Miséricordieux, le Très Miséricordieux</w:t>
      </w:r>
      <w:r w:rsidRPr="00320983">
        <w:rPr>
          <w:rFonts w:cstheme="minorHAnsi"/>
          <w:shd w:val="clear" w:color="auto" w:fill="FFFFFF"/>
          <w:lang w:val="fr-FR"/>
        </w:rPr>
        <w:t xml:space="preserve"> </w:t>
      </w:r>
      <w:r w:rsidRPr="002249F0">
        <w:rPr>
          <w:rFonts w:cstheme="minorHAnsi"/>
          <w:shd w:val="clear" w:color="auto" w:fill="FFFFFF"/>
          <w:lang w:val="fr-FR"/>
        </w:rPr>
        <w:t xml:space="preserve">». Cependant, les polythéistes s'opposèrent à l'utilisation du terme « Rahman » (le Tout Miséricordieux), affirmant ne pas le reconnaître. Un débat s'ensuivit, certains allant jusqu'à proposer d'entrer en guerre, mais le Prophète </w:t>
      </w:r>
      <w:r w:rsidR="00320983">
        <w:rPr>
          <w:rFonts w:cstheme="minorHAnsi"/>
          <w:shd w:val="clear" w:color="auto" w:fill="FFFFFF"/>
          <w:lang w:val="fr-FR"/>
        </w:rPr>
        <w:t xml:space="preserve">(s) </w:t>
      </w:r>
      <w:r w:rsidRPr="002249F0">
        <w:rPr>
          <w:rFonts w:cstheme="minorHAnsi"/>
          <w:shd w:val="clear" w:color="auto" w:fill="FFFFFF"/>
          <w:lang w:val="fr-FR"/>
        </w:rPr>
        <w:t xml:space="preserve">refusa cette option. Finalement, suivant la suggestion des polythéistes, ils optèrent pour une formule plus simple : « </w:t>
      </w:r>
      <w:r w:rsidR="00320983" w:rsidRPr="00320983">
        <w:rPr>
          <w:bCs/>
          <w:iCs/>
          <w:lang w:val="fr-FR"/>
        </w:rPr>
        <w:t>Par la grâce du nom d’Allah</w:t>
      </w:r>
      <w:r w:rsidRPr="002249F0">
        <w:rPr>
          <w:rFonts w:cstheme="minorHAnsi"/>
          <w:shd w:val="clear" w:color="auto" w:fill="FFFFFF"/>
          <w:lang w:val="fr-FR"/>
        </w:rPr>
        <w:t xml:space="preserve"> ».</w:t>
      </w:r>
      <w:r>
        <w:rPr>
          <w:rFonts w:cstheme="minorHAnsi"/>
          <w:shd w:val="clear" w:color="auto" w:fill="FFFFFF"/>
          <w:lang w:val="fr-FR"/>
        </w:rPr>
        <w:t xml:space="preserve"> </w:t>
      </w:r>
      <w:r w:rsidRPr="002249F0">
        <w:rPr>
          <w:rFonts w:cstheme="minorHAnsi"/>
          <w:shd w:val="clear" w:color="auto" w:fill="FFFFFF"/>
          <w:lang w:val="fr-FR"/>
        </w:rPr>
        <w:t>C'est à ce moment précis, d'après ce récit, qu'un verset coranique fut révélé pour réprimander les polythéistes de s'être opposés à l'utilisation du nom divin « Rahman ». Ce verset souligne l'importance de reconnaître et d'invoquer Allah par Ses plus beaux noms, dont fait partie « Ar-Rahman</w:t>
      </w:r>
      <w:r w:rsidR="0073152D">
        <w:rPr>
          <w:rFonts w:cstheme="minorHAnsi"/>
          <w:shd w:val="clear" w:color="auto" w:fill="FFFFFF"/>
          <w:lang w:val="fr-FR"/>
        </w:rPr>
        <w:t xml:space="preserve"> </w:t>
      </w:r>
      <w:r w:rsidRPr="002249F0">
        <w:rPr>
          <w:rFonts w:cstheme="minorHAnsi"/>
          <w:shd w:val="clear" w:color="auto" w:fill="FFFFFF"/>
          <w:lang w:val="fr-FR"/>
        </w:rPr>
        <w:t>».</w:t>
      </w:r>
      <w:r>
        <w:rPr>
          <w:rFonts w:cstheme="minorHAnsi"/>
          <w:shd w:val="clear" w:color="auto" w:fill="FFFFFF"/>
          <w:lang w:val="fr-FR"/>
        </w:rPr>
        <w:t xml:space="preserve"> </w:t>
      </w:r>
      <w:r w:rsidRPr="002249F0">
        <w:rPr>
          <w:rFonts w:cstheme="minorHAnsi"/>
          <w:shd w:val="clear" w:color="auto" w:fill="FFFFFF"/>
          <w:lang w:val="fr-FR"/>
        </w:rPr>
        <w:t xml:space="preserve">Cet événement met en lumière la sagesse et la patience du Prophète </w:t>
      </w:r>
      <w:r w:rsidR="00320983">
        <w:rPr>
          <w:rFonts w:cstheme="minorHAnsi"/>
          <w:shd w:val="clear" w:color="auto" w:fill="FFFFFF"/>
          <w:lang w:val="fr-FR"/>
        </w:rPr>
        <w:t xml:space="preserve">(s) </w:t>
      </w:r>
      <w:r w:rsidRPr="002249F0">
        <w:rPr>
          <w:rFonts w:cstheme="minorHAnsi"/>
          <w:shd w:val="clear" w:color="auto" w:fill="FFFFFF"/>
          <w:lang w:val="fr-FR"/>
        </w:rPr>
        <w:t>face à l'opposition, privilégiant la voie de la paix et du compromis lorsque cela est possible, tout en restant ferme sur les principes f</w:t>
      </w:r>
      <w:r>
        <w:rPr>
          <w:rFonts w:cstheme="minorHAnsi"/>
          <w:shd w:val="clear" w:color="auto" w:fill="FFFFFF"/>
          <w:lang w:val="fr-FR"/>
        </w:rPr>
        <w:t>ondamentaux de la foi islamique</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49"/>
      </w:r>
    </w:p>
    <w:p w14:paraId="1B83CA3F" w14:textId="77777777" w:rsidR="00617AE8" w:rsidRDefault="00617AE8" w:rsidP="00CB40B1">
      <w:pPr>
        <w:jc w:val="both"/>
        <w:rPr>
          <w:rFonts w:cstheme="minorHAnsi"/>
          <w:shd w:val="clear" w:color="auto" w:fill="FFFFFF"/>
          <w:lang w:val="fr-FR"/>
        </w:rPr>
      </w:pPr>
    </w:p>
    <w:p w14:paraId="74BFDED6" w14:textId="77777777" w:rsidR="00195A26" w:rsidRPr="004B450F" w:rsidRDefault="00195A26" w:rsidP="00CB40B1">
      <w:pPr>
        <w:jc w:val="both"/>
        <w:rPr>
          <w:rFonts w:cstheme="minorHAnsi"/>
          <w:shd w:val="clear" w:color="auto" w:fill="FFFFFF"/>
          <w:lang w:val="fr-FR"/>
        </w:rPr>
      </w:pPr>
    </w:p>
    <w:p w14:paraId="29F2A59C" w14:textId="51F68193" w:rsidR="00617AE8" w:rsidRPr="004B450F" w:rsidRDefault="00617AE8" w:rsidP="00CB40B1">
      <w:pPr>
        <w:jc w:val="both"/>
        <w:rPr>
          <w:rFonts w:cstheme="minorHAnsi"/>
          <w:shd w:val="clear" w:color="auto" w:fill="FFFFFF"/>
          <w:lang w:val="fr-FR"/>
        </w:rPr>
      </w:pPr>
      <w:r w:rsidRPr="004B450F">
        <w:rPr>
          <w:rFonts w:cstheme="minorHAnsi"/>
          <w:shd w:val="clear" w:color="auto" w:fill="FFFFFF"/>
          <w:lang w:val="fr-FR"/>
        </w:rPr>
        <w:lastRenderedPageBreak/>
        <w:t xml:space="preserve">1- </w:t>
      </w:r>
      <w:r w:rsidRPr="002249F0">
        <w:rPr>
          <w:rFonts w:cstheme="minorHAnsi"/>
          <w:shd w:val="clear" w:color="auto" w:fill="FFFFFF"/>
          <w:lang w:val="fr-FR"/>
        </w:rPr>
        <w:t>Ce verset, ainsi que d'autres passages du Coran</w:t>
      </w:r>
      <w:r w:rsidRPr="004B450F">
        <w:rPr>
          <w:rStyle w:val="Appelnotedebasdep"/>
          <w:rFonts w:cstheme="minorHAnsi"/>
          <w:shd w:val="clear" w:color="auto" w:fill="FFFFFF"/>
          <w:lang w:val="fr-FR"/>
        </w:rPr>
        <w:footnoteReference w:id="50"/>
      </w:r>
      <w:r w:rsidRPr="004B450F">
        <w:rPr>
          <w:rFonts w:cstheme="minorHAnsi"/>
          <w:shd w:val="clear" w:color="auto" w:fill="FFFFFF"/>
          <w:lang w:val="fr-FR"/>
        </w:rPr>
        <w:t xml:space="preserve"> </w:t>
      </w:r>
      <w:r w:rsidRPr="002249F0">
        <w:rPr>
          <w:rFonts w:cstheme="minorHAnsi"/>
          <w:shd w:val="clear" w:color="auto" w:fill="FFFFFF"/>
          <w:lang w:val="fr-FR"/>
        </w:rPr>
        <w:t>et leurs circonstances de révélation, révèlent que les polythéistes de La Mecque éprouvaient une aver</w:t>
      </w:r>
      <w:r w:rsidR="00102B08">
        <w:rPr>
          <w:rFonts w:cstheme="minorHAnsi"/>
          <w:shd w:val="clear" w:color="auto" w:fill="FFFFFF"/>
          <w:lang w:val="fr-FR"/>
        </w:rPr>
        <w:t>sion pour l'attribution du nom « Ar-Rahman »</w:t>
      </w:r>
      <w:r w:rsidRPr="002249F0">
        <w:rPr>
          <w:rFonts w:cstheme="minorHAnsi"/>
          <w:shd w:val="clear" w:color="auto" w:fill="FFFFFF"/>
          <w:lang w:val="fr-FR"/>
        </w:rPr>
        <w:t xml:space="preserve"> (le Tout Miséricordieux) à Allah. Ils allaient même jusqu'à se moquer de ce nom, car il ne faisait pas partie de leur vocabulaire couran</w:t>
      </w:r>
      <w:r>
        <w:rPr>
          <w:rFonts w:cstheme="minorHAnsi"/>
          <w:shd w:val="clear" w:color="auto" w:fill="FFFFFF"/>
          <w:lang w:val="fr-FR"/>
        </w:rPr>
        <w:t>t pour désigner leurs divinités</w:t>
      </w:r>
      <w:r w:rsidRPr="004B450F">
        <w:rPr>
          <w:rFonts w:cstheme="minorHAnsi"/>
          <w:shd w:val="clear" w:color="auto" w:fill="FFFFFF"/>
          <w:lang w:val="fr-FR"/>
        </w:rPr>
        <w:t>.</w:t>
      </w:r>
    </w:p>
    <w:p w14:paraId="5CC81987" w14:textId="6B13ED37" w:rsidR="00617AE8" w:rsidRDefault="00617AE8" w:rsidP="00CB40B1">
      <w:pPr>
        <w:jc w:val="both"/>
        <w:rPr>
          <w:rFonts w:cstheme="minorHAnsi"/>
          <w:shd w:val="clear" w:color="auto" w:fill="FFFFFF"/>
          <w:lang w:val="fr-FR"/>
        </w:rPr>
      </w:pPr>
      <w:r>
        <w:rPr>
          <w:rFonts w:cstheme="minorHAnsi"/>
          <w:shd w:val="clear" w:color="auto" w:fill="FFFFFF"/>
          <w:lang w:val="fr-FR"/>
        </w:rPr>
        <w:t>2</w:t>
      </w:r>
      <w:r w:rsidRPr="004B450F">
        <w:rPr>
          <w:rFonts w:cstheme="minorHAnsi"/>
          <w:shd w:val="clear" w:color="auto" w:fill="FFFFFF"/>
          <w:lang w:val="fr-FR"/>
        </w:rPr>
        <w:t>-</w:t>
      </w:r>
      <w:r w:rsidR="00EC163C">
        <w:rPr>
          <w:rFonts w:cstheme="minorHAnsi"/>
          <w:shd w:val="clear" w:color="auto" w:fill="FFFFFF"/>
          <w:lang w:val="fr-FR"/>
        </w:rPr>
        <w:t> </w:t>
      </w:r>
      <w:r w:rsidRPr="002249F0">
        <w:rPr>
          <w:rFonts w:cstheme="minorHAnsi"/>
          <w:shd w:val="clear" w:color="auto" w:fill="FFFFFF"/>
          <w:lang w:val="fr-FR"/>
        </w:rPr>
        <w:t>Ce verset met également en lumière l'un des objectifs fondamentaux de la mission du Prophète M</w:t>
      </w:r>
      <w:r w:rsidR="00320983">
        <w:rPr>
          <w:rFonts w:cstheme="minorHAnsi"/>
          <w:shd w:val="clear" w:color="auto" w:fill="FFFFFF"/>
          <w:lang w:val="fr-FR"/>
        </w:rPr>
        <w:t>o</w:t>
      </w:r>
      <w:r w:rsidRPr="002249F0">
        <w:rPr>
          <w:rFonts w:cstheme="minorHAnsi"/>
          <w:shd w:val="clear" w:color="auto" w:fill="FFFFFF"/>
          <w:lang w:val="fr-FR"/>
        </w:rPr>
        <w:t>hammad (s) : réciter les versets du Coran, c'est-à-dire transmettre la révélation divine et appliquer ses enseignements dans sa vie quotidienne. Ainsi, le Prophète (s) représentait un modèle vivant pour les croyants, démontrant par son exemple comment mettre en pratique les préceptes coraniques</w:t>
      </w:r>
      <w:r>
        <w:rPr>
          <w:rFonts w:cstheme="minorHAnsi"/>
          <w:shd w:val="clear" w:color="auto" w:fill="FFFFFF"/>
          <w:lang w:val="fr-FR"/>
        </w:rPr>
        <w:t xml:space="preserve"> tout en récitant la révélation.</w:t>
      </w:r>
      <w:r w:rsidRPr="004B450F">
        <w:rPr>
          <w:rStyle w:val="Appelnotedebasdep"/>
          <w:rFonts w:cstheme="minorHAnsi"/>
          <w:shd w:val="clear" w:color="auto" w:fill="FFFFFF"/>
          <w:lang w:val="fr-FR"/>
        </w:rPr>
        <w:footnoteReference w:id="51"/>
      </w:r>
    </w:p>
    <w:p w14:paraId="0388314E" w14:textId="77777777" w:rsidR="00320983" w:rsidRDefault="00320983" w:rsidP="00CB40B1">
      <w:pPr>
        <w:jc w:val="both"/>
        <w:rPr>
          <w:rFonts w:cstheme="minorHAnsi"/>
          <w:shd w:val="clear" w:color="auto" w:fill="FFFFFF"/>
          <w:lang w:val="fr-FR"/>
        </w:rPr>
      </w:pPr>
    </w:p>
    <w:p w14:paraId="1AD827F9" w14:textId="77777777" w:rsidR="00320983" w:rsidRDefault="00320983" w:rsidP="00CB40B1">
      <w:pPr>
        <w:jc w:val="both"/>
        <w:rPr>
          <w:rFonts w:cstheme="minorHAnsi"/>
          <w:shd w:val="clear" w:color="auto" w:fill="FFFFFF"/>
          <w:lang w:val="fr-FR"/>
        </w:rPr>
      </w:pPr>
    </w:p>
    <w:p w14:paraId="65869CA1" w14:textId="77777777" w:rsidR="00DB2EFB" w:rsidRDefault="00DB2EFB" w:rsidP="00CB40B1">
      <w:pPr>
        <w:jc w:val="both"/>
        <w:rPr>
          <w:rFonts w:cstheme="minorHAnsi"/>
          <w:shd w:val="clear" w:color="auto" w:fill="FFFFFF"/>
          <w:lang w:val="fr-FR"/>
        </w:rPr>
      </w:pPr>
    </w:p>
    <w:p w14:paraId="71248ED0" w14:textId="77777777" w:rsidR="00DB2EFB" w:rsidRDefault="00DB2EFB" w:rsidP="00CB40B1">
      <w:pPr>
        <w:jc w:val="both"/>
        <w:rPr>
          <w:rFonts w:cstheme="minorHAnsi"/>
          <w:shd w:val="clear" w:color="auto" w:fill="FFFFFF"/>
          <w:lang w:val="fr-FR"/>
        </w:rPr>
      </w:pPr>
    </w:p>
    <w:p w14:paraId="64C95FDE" w14:textId="24A0AB01" w:rsidR="00DB2EFB" w:rsidRDefault="00DB2EFB" w:rsidP="00DB2EFB">
      <w:pPr>
        <w:jc w:val="right"/>
        <w:rPr>
          <w:rFonts w:cstheme="minorHAnsi"/>
          <w:shd w:val="clear" w:color="auto" w:fill="FFFFFF"/>
          <w:lang w:val="fr-FR"/>
        </w:rPr>
      </w:pPr>
      <w:proofErr w:type="spellStart"/>
      <w:r w:rsidRPr="002E6D20">
        <w:rPr>
          <w:rFonts w:cs="KFGQPC Uthmanic Script HAFS"/>
          <w:color w:val="000000"/>
          <w:sz w:val="36"/>
          <w:szCs w:val="36"/>
          <w:shd w:val="clear" w:color="auto" w:fill="FFFFFF"/>
          <w:rtl/>
        </w:rPr>
        <w:t>وَلَوۡ</w:t>
      </w:r>
      <w:proofErr w:type="spellEnd"/>
      <w:r w:rsidRPr="002E6D20">
        <w:rPr>
          <w:rFonts w:cs="KFGQPC Uthmanic Script HAFS"/>
          <w:color w:val="000000"/>
          <w:sz w:val="36"/>
          <w:szCs w:val="36"/>
          <w:shd w:val="clear" w:color="auto" w:fill="FFFFFF"/>
          <w:rtl/>
        </w:rPr>
        <w:t xml:space="preserve"> أَنَّ </w:t>
      </w:r>
      <w:proofErr w:type="spellStart"/>
      <w:r w:rsidRPr="002E6D20">
        <w:rPr>
          <w:rFonts w:cs="KFGQPC Uthmanic Script HAFS"/>
          <w:color w:val="000000"/>
          <w:sz w:val="36"/>
          <w:szCs w:val="36"/>
          <w:shd w:val="clear" w:color="auto" w:fill="FFFFFF"/>
          <w:rtl/>
        </w:rPr>
        <w:t>قُرۡءَانٗا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سُيِّرَتۡ</w:t>
      </w:r>
      <w:proofErr w:type="spellEnd"/>
      <w:r w:rsidRPr="002E6D20">
        <w:rPr>
          <w:rFonts w:cs="KFGQPC Uthmanic Script HAFS"/>
          <w:color w:val="000000"/>
          <w:sz w:val="36"/>
          <w:szCs w:val="36"/>
          <w:shd w:val="clear" w:color="auto" w:fill="FFFFFF"/>
          <w:rtl/>
        </w:rPr>
        <w:t xml:space="preserve"> بِهِ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لۡجِبَالُ</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أَوۡ</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قُطِّعَتۡ</w:t>
      </w:r>
      <w:proofErr w:type="spellEnd"/>
      <w:r w:rsidRPr="002E6D20">
        <w:rPr>
          <w:rFonts w:cs="KFGQPC Uthmanic Script HAFS"/>
          <w:color w:val="000000"/>
          <w:sz w:val="36"/>
          <w:szCs w:val="36"/>
          <w:shd w:val="clear" w:color="auto" w:fill="FFFFFF"/>
          <w:rtl/>
        </w:rPr>
        <w:t xml:space="preserve"> بِهِ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لۡأَرۡضُ</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أَوۡ</w:t>
      </w:r>
      <w:proofErr w:type="spellEnd"/>
      <w:r w:rsidRPr="002E6D20">
        <w:rPr>
          <w:rFonts w:cs="KFGQPC Uthmanic Script HAFS"/>
          <w:color w:val="000000"/>
          <w:sz w:val="36"/>
          <w:szCs w:val="36"/>
          <w:shd w:val="clear" w:color="auto" w:fill="FFFFFF"/>
          <w:rtl/>
        </w:rPr>
        <w:t xml:space="preserve"> كُلِّمَ بِهِ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لۡمَوۡتَىٰۗ</w:t>
      </w:r>
      <w:proofErr w:type="spellEnd"/>
      <w:r w:rsidRPr="002E6D20">
        <w:rPr>
          <w:rFonts w:cs="KFGQPC Uthmanic Script HAFS"/>
          <w:color w:val="000000"/>
          <w:sz w:val="36"/>
          <w:szCs w:val="36"/>
          <w:shd w:val="clear" w:color="auto" w:fill="FFFFFF"/>
          <w:rtl/>
        </w:rPr>
        <w:t xml:space="preserve"> بَل لِّلَّهِ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لۡأَمۡرُ</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جَمِيعًاۗ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أَفَلَمۡ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يَاْيۡ‍َٔسِ</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لَّذِينَ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ءَامَنُوٓاْ</w:t>
      </w:r>
      <w:proofErr w:type="spellEnd"/>
      <w:r w:rsidRPr="002E6D20">
        <w:rPr>
          <w:rFonts w:cs="KFGQPC Uthmanic Script HAFS"/>
          <w:color w:val="000000"/>
          <w:sz w:val="36"/>
          <w:szCs w:val="36"/>
          <w:shd w:val="clear" w:color="auto" w:fill="FFFFFF"/>
          <w:rtl/>
        </w:rPr>
        <w:t xml:space="preserve"> أَن </w:t>
      </w:r>
      <w:proofErr w:type="spellStart"/>
      <w:r w:rsidRPr="002E6D20">
        <w:rPr>
          <w:rFonts w:cs="KFGQPC Uthmanic Script HAFS"/>
          <w:color w:val="000000"/>
          <w:sz w:val="36"/>
          <w:szCs w:val="36"/>
          <w:shd w:val="clear" w:color="auto" w:fill="FFFFFF"/>
          <w:rtl/>
        </w:rPr>
        <w:t>لَّوۡ</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يَشَآءُ</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لَهَدَى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لنَّاسَ</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جَمِيعٗاۗ</w:t>
      </w:r>
      <w:proofErr w:type="spellEnd"/>
      <w:r w:rsidRPr="002E6D20">
        <w:rPr>
          <w:rFonts w:cs="KFGQPC Uthmanic Script HAFS"/>
          <w:color w:val="000000"/>
          <w:sz w:val="36"/>
          <w:szCs w:val="36"/>
          <w:shd w:val="clear" w:color="auto" w:fill="FFFFFF"/>
          <w:rtl/>
        </w:rPr>
        <w:t xml:space="preserve"> وَلَا يَزَا</w:t>
      </w:r>
      <w:r w:rsidRPr="002E6D20">
        <w:rPr>
          <w:rFonts w:cs="KFGQPC Uthmanic Script HAFS" w:hint="eastAsia"/>
          <w:color w:val="000000"/>
          <w:sz w:val="36"/>
          <w:szCs w:val="36"/>
          <w:shd w:val="clear" w:color="auto" w:fill="FFFFFF"/>
          <w:rtl/>
        </w:rPr>
        <w:t>لُ</w:t>
      </w:r>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لَّذِينَ</w:t>
      </w:r>
      <w:proofErr w:type="spellEnd"/>
      <w:r w:rsidRPr="002E6D20">
        <w:rPr>
          <w:rFonts w:cs="KFGQPC Uthmanic Script HAFS"/>
          <w:color w:val="000000"/>
          <w:sz w:val="36"/>
          <w:szCs w:val="36"/>
          <w:shd w:val="clear" w:color="auto" w:fill="FFFFFF"/>
          <w:rtl/>
        </w:rPr>
        <w:t xml:space="preserve"> كَفَرُواْ تُصِيبُهُم بِمَا صَنَعُواْ قَارِعَةٌ </w:t>
      </w:r>
      <w:proofErr w:type="spellStart"/>
      <w:r w:rsidRPr="002E6D20">
        <w:rPr>
          <w:rFonts w:cs="KFGQPC Uthmanic Script HAFS"/>
          <w:color w:val="000000"/>
          <w:sz w:val="36"/>
          <w:szCs w:val="36"/>
          <w:shd w:val="clear" w:color="auto" w:fill="FFFFFF"/>
          <w:rtl/>
        </w:rPr>
        <w:t>أَوۡ</w:t>
      </w:r>
      <w:proofErr w:type="spellEnd"/>
      <w:r w:rsidRPr="002E6D20">
        <w:rPr>
          <w:rFonts w:cs="KFGQPC Uthmanic Script HAFS"/>
          <w:color w:val="000000"/>
          <w:sz w:val="36"/>
          <w:szCs w:val="36"/>
          <w:shd w:val="clear" w:color="auto" w:fill="FFFFFF"/>
          <w:rtl/>
        </w:rPr>
        <w:t xml:space="preserve"> تَحُلُّ </w:t>
      </w:r>
      <w:proofErr w:type="spellStart"/>
      <w:r w:rsidRPr="002E6D20">
        <w:rPr>
          <w:rFonts w:cs="KFGQPC Uthmanic Script HAFS"/>
          <w:color w:val="000000"/>
          <w:sz w:val="36"/>
          <w:szCs w:val="36"/>
          <w:shd w:val="clear" w:color="auto" w:fill="FFFFFF"/>
          <w:rtl/>
        </w:rPr>
        <w:t>قَرِيبٗا</w:t>
      </w:r>
      <w:proofErr w:type="spellEnd"/>
      <w:r w:rsidRPr="002E6D20">
        <w:rPr>
          <w:rFonts w:cs="KFGQPC Uthmanic Script HAFS"/>
          <w:color w:val="000000"/>
          <w:sz w:val="36"/>
          <w:szCs w:val="36"/>
          <w:shd w:val="clear" w:color="auto" w:fill="FFFFFF"/>
          <w:rtl/>
        </w:rPr>
        <w:t xml:space="preserve"> مِّن </w:t>
      </w:r>
      <w:proofErr w:type="spellStart"/>
      <w:r w:rsidRPr="002E6D20">
        <w:rPr>
          <w:rFonts w:cs="KFGQPC Uthmanic Script HAFS"/>
          <w:color w:val="000000"/>
          <w:sz w:val="36"/>
          <w:szCs w:val="36"/>
          <w:shd w:val="clear" w:color="auto" w:fill="FFFFFF"/>
          <w:rtl/>
        </w:rPr>
        <w:t>دَارِهِمۡ</w:t>
      </w:r>
      <w:proofErr w:type="spellEnd"/>
      <w:r w:rsidRPr="002E6D20">
        <w:rPr>
          <w:rFonts w:cs="KFGQPC Uthmanic Script HAFS"/>
          <w:color w:val="000000"/>
          <w:sz w:val="36"/>
          <w:szCs w:val="36"/>
          <w:shd w:val="clear" w:color="auto" w:fill="FFFFFF"/>
          <w:rtl/>
        </w:rPr>
        <w:t xml:space="preserve"> حَتَّىٰ </w:t>
      </w:r>
      <w:proofErr w:type="spellStart"/>
      <w:r w:rsidRPr="002E6D20">
        <w:rPr>
          <w:rFonts w:cs="KFGQPC Uthmanic Script HAFS"/>
          <w:color w:val="000000"/>
          <w:sz w:val="36"/>
          <w:szCs w:val="36"/>
          <w:shd w:val="clear" w:color="auto" w:fill="FFFFFF"/>
          <w:rtl/>
        </w:rPr>
        <w:t>يَأۡتِيَ</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وَعۡدُ</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إِنَّ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لَا </w:t>
      </w:r>
      <w:proofErr w:type="spellStart"/>
      <w:r w:rsidRPr="002E6D20">
        <w:rPr>
          <w:rFonts w:cs="KFGQPC Uthmanic Script HAFS"/>
          <w:color w:val="000000"/>
          <w:sz w:val="36"/>
          <w:szCs w:val="36"/>
          <w:shd w:val="clear" w:color="auto" w:fill="FFFFFF"/>
          <w:rtl/>
        </w:rPr>
        <w:t>يُخۡلِفُ</w:t>
      </w:r>
      <w:proofErr w:type="spellEnd"/>
      <w:r w:rsidRPr="002E6D20">
        <w:rPr>
          <w:rFonts w:cs="KFGQPC Uthmanic Script HAFS"/>
          <w:color w:val="000000"/>
          <w:sz w:val="36"/>
          <w:szCs w:val="36"/>
          <w:shd w:val="clear" w:color="auto" w:fill="FFFFFF"/>
          <w:rtl/>
        </w:rPr>
        <w:t xml:space="preserve"> </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لۡمِيعَادَ</w:t>
      </w:r>
      <w:r w:rsidRPr="002E6D20">
        <w:rPr>
          <w:rFonts w:cs="KFGQPC Uthmanic Script HAFS"/>
          <w:color w:val="000000"/>
          <w:sz w:val="36"/>
          <w:szCs w:val="36"/>
          <w:shd w:val="clear" w:color="auto" w:fill="FFFFFF"/>
          <w:rtl/>
        </w:rPr>
        <w:t>٣١</w:t>
      </w:r>
    </w:p>
    <w:p w14:paraId="2E7A10FD" w14:textId="77777777" w:rsidR="00DB2EFB" w:rsidRDefault="00DB2EFB" w:rsidP="00CB40B1">
      <w:pPr>
        <w:jc w:val="both"/>
        <w:rPr>
          <w:rFonts w:cstheme="minorHAnsi"/>
          <w:shd w:val="clear" w:color="auto" w:fill="FFFFFF"/>
          <w:lang w:val="fr-FR"/>
        </w:rPr>
      </w:pPr>
    </w:p>
    <w:p w14:paraId="71823C7E" w14:textId="29502A28" w:rsidR="00617AE8" w:rsidRPr="00684F15" w:rsidRDefault="00C20D08" w:rsidP="00CB40B1">
      <w:pPr>
        <w:jc w:val="both"/>
        <w:rPr>
          <w:rFonts w:ascii="Calibri" w:hAnsi="Calibri" w:cs="Calibri"/>
          <w:b/>
          <w:bCs/>
          <w:i/>
          <w:iCs/>
          <w:sz w:val="20"/>
          <w:szCs w:val="20"/>
          <w:lang w:val="fr-BE"/>
        </w:rPr>
      </w:pPr>
      <w:bookmarkStart w:id="11" w:name="_Hlk205745795"/>
      <w:r w:rsidRPr="00C20D08">
        <w:rPr>
          <w:rFonts w:ascii="Calibri" w:hAnsi="Calibri" w:cs="Calibri"/>
          <w:b/>
          <w:bCs/>
          <w:i/>
          <w:iCs/>
          <w:sz w:val="20"/>
          <w:szCs w:val="20"/>
          <w:lang w:val="fr-BE"/>
        </w:rPr>
        <w:t>31- S’il y avait un Coran à mettre les montagnes en marche, à fendre la terre ou à faire parler les morts (ce serait celui-ci). C’est plutôt à Allah le commandement tout entier. Les croyants ne savent-ils pas que, si Allah voulait, Il aurait dirigé tous les hommes vers le droit chemin. Cependant, ceux qui ne croient pas ne manqueront pas, pour prix de ce qu’ils font, d’être frappés par un cataclysme, ou [qu’un cataclysme] s’abattra près de leurs demeures jusqu’à ce que vienne la promesse d’Allah. Car Allah, ne manque pas à Sa promesse</w:t>
      </w:r>
      <w:r w:rsidR="00617AE8" w:rsidRPr="00684F15">
        <w:rPr>
          <w:rFonts w:ascii="Calibri" w:hAnsi="Calibri" w:cs="Calibri"/>
          <w:b/>
          <w:bCs/>
          <w:i/>
          <w:iCs/>
          <w:sz w:val="20"/>
          <w:szCs w:val="20"/>
          <w:lang w:val="fr-BE"/>
        </w:rPr>
        <w:t>.</w:t>
      </w:r>
    </w:p>
    <w:bookmarkEnd w:id="11"/>
    <w:p w14:paraId="2C57A117" w14:textId="77777777" w:rsidR="00617AE8" w:rsidRPr="004B450F" w:rsidRDefault="00617AE8" w:rsidP="00CB40B1">
      <w:pPr>
        <w:jc w:val="both"/>
        <w:rPr>
          <w:rFonts w:cstheme="minorHAnsi"/>
          <w:shd w:val="clear" w:color="auto" w:fill="FFFFFF"/>
          <w:lang w:val="fr-FR"/>
        </w:rPr>
      </w:pPr>
    </w:p>
    <w:p w14:paraId="38CBB7D0" w14:textId="77777777" w:rsidR="00617AE8" w:rsidRPr="0083570E" w:rsidRDefault="00617AE8" w:rsidP="00CB40B1">
      <w:pPr>
        <w:jc w:val="both"/>
        <w:rPr>
          <w:rFonts w:cstheme="minorHAnsi"/>
          <w:shd w:val="clear" w:color="auto" w:fill="FFFFFF"/>
          <w:lang w:val="fr-FR"/>
        </w:rPr>
      </w:pPr>
      <w:r w:rsidRPr="0083570E">
        <w:rPr>
          <w:rFonts w:cstheme="minorHAnsi"/>
          <w:shd w:val="clear" w:color="auto" w:fill="FFFFFF"/>
          <w:lang w:val="fr-FR"/>
        </w:rPr>
        <w:t xml:space="preserve">1- Le terme </w:t>
      </w:r>
      <w:r>
        <w:rPr>
          <w:rFonts w:cstheme="minorHAnsi"/>
          <w:shd w:val="clear" w:color="auto" w:fill="FFFFFF"/>
          <w:lang w:val="fr-FR"/>
        </w:rPr>
        <w:t>« </w:t>
      </w:r>
      <w:proofErr w:type="spellStart"/>
      <w:r w:rsidRPr="0083570E">
        <w:rPr>
          <w:rFonts w:cstheme="minorHAnsi"/>
          <w:b/>
          <w:bCs/>
          <w:shd w:val="clear" w:color="auto" w:fill="FFFFFF"/>
          <w:lang w:val="fr-FR"/>
        </w:rPr>
        <w:t>Qaari’a</w:t>
      </w:r>
      <w:proofErr w:type="spellEnd"/>
      <w:r>
        <w:rPr>
          <w:rFonts w:cstheme="minorHAnsi"/>
          <w:shd w:val="clear" w:color="auto" w:fill="FFFFFF"/>
          <w:lang w:val="fr-FR"/>
        </w:rPr>
        <w:t> »</w:t>
      </w:r>
      <w:r w:rsidRPr="0083570E">
        <w:rPr>
          <w:rFonts w:cstheme="minorHAnsi"/>
          <w:shd w:val="clear" w:color="auto" w:fill="FFFFFF"/>
          <w:lang w:val="fr-FR"/>
        </w:rPr>
        <w:t xml:space="preserve"> fait originellement référence à l'action de frapper avec force. Dans ce contexte, il évoque un choc brutal qui secoue une personne pour la tirer de son sommeil, si tant est qu'elle soit disposée à se réveiller. Cette interprétation englobe toutes les calamités, qu'elles soient individuelles ou collectives, telles que les épreuves, les conflits armés et les accidents douloureux.</w:t>
      </w:r>
    </w:p>
    <w:p w14:paraId="7A5772D6" w14:textId="17BC6C29" w:rsidR="00617AE8" w:rsidRPr="004B450F" w:rsidRDefault="00617AE8" w:rsidP="00CB40B1">
      <w:pPr>
        <w:jc w:val="both"/>
        <w:rPr>
          <w:rFonts w:cstheme="minorHAnsi"/>
          <w:shd w:val="clear" w:color="auto" w:fill="FFFFFF"/>
          <w:lang w:val="fr-FR"/>
        </w:rPr>
      </w:pPr>
      <w:r w:rsidRPr="0083570E">
        <w:rPr>
          <w:rFonts w:cstheme="minorHAnsi"/>
          <w:shd w:val="clear" w:color="auto" w:fill="FFFFFF"/>
          <w:lang w:val="fr-FR"/>
        </w:rPr>
        <w:t xml:space="preserve">2- Dans ce verset, l'expression </w:t>
      </w:r>
      <w:r>
        <w:rPr>
          <w:rFonts w:cstheme="minorHAnsi"/>
          <w:shd w:val="clear" w:color="auto" w:fill="FFFFFF"/>
          <w:lang w:val="fr-FR"/>
        </w:rPr>
        <w:t>« </w:t>
      </w:r>
      <w:r w:rsidRPr="0083570E">
        <w:rPr>
          <w:rFonts w:cstheme="minorHAnsi"/>
          <w:b/>
          <w:bCs/>
          <w:shd w:val="clear" w:color="auto" w:fill="FFFFFF"/>
          <w:lang w:val="fr-FR"/>
        </w:rPr>
        <w:t>promesse d'Allah</w:t>
      </w:r>
      <w:r>
        <w:rPr>
          <w:rFonts w:cstheme="minorHAnsi"/>
          <w:shd w:val="clear" w:color="auto" w:fill="FFFFFF"/>
          <w:lang w:val="fr-FR"/>
        </w:rPr>
        <w:t> »</w:t>
      </w:r>
      <w:r w:rsidRPr="0083570E">
        <w:rPr>
          <w:rFonts w:cstheme="minorHAnsi"/>
          <w:shd w:val="clear" w:color="auto" w:fill="FFFFFF"/>
          <w:lang w:val="fr-FR"/>
        </w:rPr>
        <w:t xml:space="preserve"> et le concept de commandement divin peuvent faire référence soit à la </w:t>
      </w:r>
      <w:r w:rsidR="00F3200B">
        <w:rPr>
          <w:rFonts w:cstheme="minorHAnsi"/>
          <w:shd w:val="clear" w:color="auto" w:fill="FFFFFF"/>
          <w:lang w:val="fr-FR"/>
        </w:rPr>
        <w:t>R</w:t>
      </w:r>
      <w:r w:rsidRPr="0083570E">
        <w:rPr>
          <w:rFonts w:cstheme="minorHAnsi"/>
          <w:shd w:val="clear" w:color="auto" w:fill="FFFFFF"/>
          <w:lang w:val="fr-FR"/>
        </w:rPr>
        <w:t xml:space="preserve">ésurrection, soit à la mort, ou encore à la conquête de La Mecque. Cet événement </w:t>
      </w:r>
      <w:r w:rsidRPr="0083570E">
        <w:rPr>
          <w:rFonts w:cstheme="minorHAnsi"/>
          <w:shd w:val="clear" w:color="auto" w:fill="FFFFFF"/>
          <w:lang w:val="fr-FR"/>
        </w:rPr>
        <w:lastRenderedPageBreak/>
        <w:t>historique a marqué la fin de la domination des polythéistes et a constitué un tournant déc</w:t>
      </w:r>
      <w:r>
        <w:rPr>
          <w:rFonts w:cstheme="minorHAnsi"/>
          <w:shd w:val="clear" w:color="auto" w:fill="FFFFFF"/>
          <w:lang w:val="fr-FR"/>
        </w:rPr>
        <w:t>isif dans l'histoire de l'Islam</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52"/>
      </w:r>
    </w:p>
    <w:p w14:paraId="07DD7880" w14:textId="77777777" w:rsidR="00617AE8" w:rsidRDefault="00617AE8" w:rsidP="00CB40B1">
      <w:pPr>
        <w:jc w:val="both"/>
        <w:rPr>
          <w:rFonts w:cstheme="minorHAnsi"/>
          <w:shd w:val="clear" w:color="auto" w:fill="FFFFFF"/>
          <w:lang w:val="fr-FR"/>
        </w:rPr>
      </w:pPr>
    </w:p>
    <w:p w14:paraId="1C00EEED" w14:textId="77777777" w:rsidR="00195A26" w:rsidRDefault="00195A26" w:rsidP="00CB40B1">
      <w:pPr>
        <w:jc w:val="both"/>
        <w:rPr>
          <w:rFonts w:cstheme="minorHAnsi"/>
          <w:shd w:val="clear" w:color="auto" w:fill="FFFFFF"/>
          <w:lang w:val="fr-FR"/>
        </w:rPr>
      </w:pPr>
    </w:p>
    <w:p w14:paraId="6407DDA4" w14:textId="77777777" w:rsidR="00195A26" w:rsidRDefault="00195A26" w:rsidP="00CB40B1">
      <w:pPr>
        <w:jc w:val="both"/>
        <w:rPr>
          <w:rFonts w:cstheme="minorHAnsi"/>
          <w:shd w:val="clear" w:color="auto" w:fill="FFFFFF"/>
          <w:lang w:val="fr-FR"/>
        </w:rPr>
      </w:pPr>
    </w:p>
    <w:p w14:paraId="56648A9C" w14:textId="596C19F1" w:rsidR="0053479E" w:rsidRDefault="00DB2EFB" w:rsidP="00DB2EFB">
      <w:pPr>
        <w:jc w:val="right"/>
        <w:rPr>
          <w:rFonts w:cstheme="minorHAnsi"/>
          <w:shd w:val="clear" w:color="auto" w:fill="FFFFFF"/>
          <w:lang w:val="fr-FR"/>
        </w:rPr>
      </w:pPr>
      <w:r w:rsidRPr="002E6D20">
        <w:rPr>
          <w:rFonts w:cs="KFGQPC Uthmanic Script HAFS"/>
          <w:color w:val="000000"/>
          <w:sz w:val="36"/>
          <w:szCs w:val="36"/>
          <w:shd w:val="clear" w:color="auto" w:fill="FFFFFF"/>
          <w:rtl/>
        </w:rPr>
        <w:t xml:space="preserve">وَلَقَدِ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سۡتُهۡزِئَ</w:t>
      </w:r>
      <w:proofErr w:type="spellEnd"/>
      <w:r w:rsidRPr="002E6D20">
        <w:rPr>
          <w:rFonts w:cs="KFGQPC Uthmanic Script HAFS"/>
          <w:color w:val="000000"/>
          <w:sz w:val="36"/>
          <w:szCs w:val="36"/>
          <w:shd w:val="clear" w:color="auto" w:fill="FFFFFF"/>
          <w:rtl/>
        </w:rPr>
        <w:t xml:space="preserve"> بِرُسُلٖ مِّن </w:t>
      </w:r>
      <w:proofErr w:type="spellStart"/>
      <w:r w:rsidRPr="002E6D20">
        <w:rPr>
          <w:rFonts w:cs="KFGQPC Uthmanic Script HAFS"/>
          <w:color w:val="000000"/>
          <w:sz w:val="36"/>
          <w:szCs w:val="36"/>
          <w:shd w:val="clear" w:color="auto" w:fill="FFFFFF"/>
          <w:rtl/>
        </w:rPr>
        <w:t>قَبۡلِكَ</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فَأَمۡلَيۡتُ</w:t>
      </w:r>
      <w:proofErr w:type="spellEnd"/>
      <w:r w:rsidRPr="002E6D20">
        <w:rPr>
          <w:rFonts w:cs="KFGQPC Uthmanic Script HAFS"/>
          <w:color w:val="000000"/>
          <w:sz w:val="36"/>
          <w:szCs w:val="36"/>
          <w:shd w:val="clear" w:color="auto" w:fill="FFFFFF"/>
          <w:rtl/>
        </w:rPr>
        <w:t xml:space="preserve"> لِلَّذِينَ كَفَرُواْ ثُمَّ </w:t>
      </w:r>
      <w:proofErr w:type="spellStart"/>
      <w:r w:rsidRPr="002E6D20">
        <w:rPr>
          <w:rFonts w:cs="KFGQPC Uthmanic Script HAFS" w:hint="eastAsia"/>
          <w:color w:val="000000"/>
          <w:sz w:val="36"/>
          <w:szCs w:val="36"/>
          <w:shd w:val="clear" w:color="auto" w:fill="FFFFFF"/>
          <w:rtl/>
        </w:rPr>
        <w:t>أَخَذۡتُهُمۡۖ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فَكَيۡفَ</w:t>
      </w:r>
      <w:proofErr w:type="spellEnd"/>
      <w:r w:rsidRPr="002E6D20">
        <w:rPr>
          <w:rFonts w:cs="KFGQPC Uthmanic Script HAFS"/>
          <w:color w:val="000000"/>
          <w:sz w:val="36"/>
          <w:szCs w:val="36"/>
          <w:shd w:val="clear" w:color="auto" w:fill="FFFFFF"/>
          <w:rtl/>
        </w:rPr>
        <w:t xml:space="preserve"> كَانَ عِقَابِ٣٢</w:t>
      </w:r>
    </w:p>
    <w:p w14:paraId="6A2660C8" w14:textId="77777777" w:rsidR="0053479E" w:rsidRDefault="0053479E" w:rsidP="00CB40B1">
      <w:pPr>
        <w:jc w:val="both"/>
        <w:rPr>
          <w:rFonts w:cstheme="minorHAnsi"/>
          <w:shd w:val="clear" w:color="auto" w:fill="FFFFFF"/>
          <w:lang w:val="fr-FR"/>
        </w:rPr>
      </w:pPr>
    </w:p>
    <w:p w14:paraId="5D5BB7E3" w14:textId="77777777"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32- On s’est certes moqué des messagers avant toi. Alors, J’ai donné un répit aux mécréants. Ensuite, Je les ai saisis. Et quel fut Mon châtiment !</w:t>
      </w:r>
    </w:p>
    <w:p w14:paraId="22AA7A80" w14:textId="77777777" w:rsidR="00617AE8" w:rsidRPr="004B450F" w:rsidRDefault="00617AE8" w:rsidP="00CB40B1">
      <w:pPr>
        <w:jc w:val="both"/>
        <w:rPr>
          <w:rFonts w:cstheme="minorHAnsi"/>
          <w:shd w:val="clear" w:color="auto" w:fill="FFFFFF"/>
          <w:lang w:val="fr-FR"/>
        </w:rPr>
      </w:pPr>
    </w:p>
    <w:p w14:paraId="012A3DB8" w14:textId="7B744E41" w:rsidR="00617AE8" w:rsidRPr="004B450F" w:rsidRDefault="00617AE8" w:rsidP="00CB40B1">
      <w:pPr>
        <w:jc w:val="both"/>
        <w:rPr>
          <w:rFonts w:cstheme="minorHAnsi"/>
          <w:shd w:val="clear" w:color="auto" w:fill="FFFFFF"/>
          <w:lang w:val="fr-FR"/>
        </w:rPr>
      </w:pPr>
      <w:r w:rsidRPr="0083570E">
        <w:rPr>
          <w:rFonts w:cstheme="minorHAnsi"/>
          <w:shd w:val="clear" w:color="auto" w:fill="FFFFFF"/>
          <w:lang w:val="fr-FR"/>
        </w:rPr>
        <w:t>Ce verset fait référence à l'une des traditions et lois divines concernant les mécréants et le</w:t>
      </w:r>
      <w:r w:rsidR="00102B08">
        <w:rPr>
          <w:rFonts w:cstheme="minorHAnsi"/>
          <w:shd w:val="clear" w:color="auto" w:fill="FFFFFF"/>
          <w:lang w:val="fr-FR"/>
        </w:rPr>
        <w:t>s pécheurs, à savoir la loi du « sursis »</w:t>
      </w:r>
      <w:r w:rsidRPr="0083570E">
        <w:rPr>
          <w:rFonts w:cstheme="minorHAnsi"/>
          <w:shd w:val="clear" w:color="auto" w:fill="FFFFFF"/>
          <w:lang w:val="fr-FR"/>
        </w:rPr>
        <w:t>. Dieu ne châtie pas immédiatement les polythéistes, les mécréants et les pécheurs après leur égarement, mais leur accorde un délai afin qu'ils prennent conscience de leurs mauvaises actions et se repentent. Cette manière d'agir peut également être considérée comme un moyen de parfaire l'argumentation à leur encontre, avant de leur infliger un sévère châtiment s'i</w:t>
      </w:r>
      <w:r>
        <w:rPr>
          <w:rFonts w:cstheme="minorHAnsi"/>
          <w:shd w:val="clear" w:color="auto" w:fill="FFFFFF"/>
          <w:lang w:val="fr-FR"/>
        </w:rPr>
        <w:t>ls persistent dans leurs péchés</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53"/>
      </w:r>
    </w:p>
    <w:p w14:paraId="4C8E7EAE" w14:textId="77777777" w:rsidR="00617AE8" w:rsidRDefault="00617AE8" w:rsidP="00CB40B1">
      <w:pPr>
        <w:jc w:val="both"/>
        <w:rPr>
          <w:rFonts w:cstheme="minorHAnsi"/>
          <w:shd w:val="clear" w:color="auto" w:fill="FFFFFF"/>
          <w:lang w:val="fr-FR"/>
        </w:rPr>
      </w:pPr>
    </w:p>
    <w:p w14:paraId="119EB3F4" w14:textId="77777777" w:rsidR="00617AE8" w:rsidRPr="004B450F" w:rsidRDefault="00617AE8" w:rsidP="00CB40B1">
      <w:pPr>
        <w:jc w:val="both"/>
        <w:rPr>
          <w:rFonts w:cstheme="minorHAnsi"/>
          <w:shd w:val="clear" w:color="auto" w:fill="FFFFFF"/>
          <w:lang w:val="fr-FR"/>
        </w:rPr>
      </w:pPr>
    </w:p>
    <w:p w14:paraId="106A554F" w14:textId="77777777" w:rsidR="00617AE8" w:rsidRDefault="00617AE8" w:rsidP="00CB40B1">
      <w:pPr>
        <w:jc w:val="both"/>
        <w:rPr>
          <w:rFonts w:cstheme="minorHAnsi"/>
          <w:shd w:val="clear" w:color="auto" w:fill="FFFFFF"/>
          <w:lang w:val="fr-FR"/>
        </w:rPr>
      </w:pPr>
    </w:p>
    <w:p w14:paraId="0EF01CF7" w14:textId="59853BC5" w:rsidR="00DB2EFB" w:rsidRDefault="00DB2EFB" w:rsidP="00DB2EFB">
      <w:pPr>
        <w:jc w:val="right"/>
        <w:rPr>
          <w:rFonts w:cstheme="minorHAnsi"/>
          <w:shd w:val="clear" w:color="auto" w:fill="FFFFFF"/>
          <w:lang w:val="fr-FR"/>
        </w:rPr>
      </w:pPr>
      <w:proofErr w:type="spellStart"/>
      <w:r w:rsidRPr="002E6D20">
        <w:rPr>
          <w:rFonts w:cs="KFGQPC Uthmanic Script HAFS"/>
          <w:color w:val="000000"/>
          <w:sz w:val="36"/>
          <w:szCs w:val="36"/>
          <w:shd w:val="clear" w:color="auto" w:fill="FFFFFF"/>
          <w:rtl/>
        </w:rPr>
        <w:t>أَفَمَنۡ</w:t>
      </w:r>
      <w:proofErr w:type="spellEnd"/>
      <w:r w:rsidRPr="002E6D20">
        <w:rPr>
          <w:rFonts w:cs="KFGQPC Uthmanic Script HAFS"/>
          <w:color w:val="000000"/>
          <w:sz w:val="36"/>
          <w:szCs w:val="36"/>
          <w:shd w:val="clear" w:color="auto" w:fill="FFFFFF"/>
          <w:rtl/>
        </w:rPr>
        <w:t xml:space="preserve"> هُوَ </w:t>
      </w:r>
      <w:proofErr w:type="spellStart"/>
      <w:r w:rsidRPr="002E6D20">
        <w:rPr>
          <w:rFonts w:cs="KFGQPC Uthmanic Script HAFS"/>
          <w:color w:val="000000"/>
          <w:sz w:val="36"/>
          <w:szCs w:val="36"/>
          <w:shd w:val="clear" w:color="auto" w:fill="FFFFFF"/>
          <w:rtl/>
        </w:rPr>
        <w:t>قَآئِمٌ</w:t>
      </w:r>
      <w:proofErr w:type="spellEnd"/>
      <w:r w:rsidRPr="002E6D20">
        <w:rPr>
          <w:rFonts w:cs="KFGQPC Uthmanic Script HAFS"/>
          <w:color w:val="000000"/>
          <w:sz w:val="36"/>
          <w:szCs w:val="36"/>
          <w:shd w:val="clear" w:color="auto" w:fill="FFFFFF"/>
          <w:rtl/>
        </w:rPr>
        <w:t xml:space="preserve"> عَلَىٰ كُلِّ </w:t>
      </w:r>
      <w:proofErr w:type="spellStart"/>
      <w:r w:rsidRPr="002E6D20">
        <w:rPr>
          <w:rFonts w:cs="KFGQPC Uthmanic Script HAFS"/>
          <w:color w:val="000000"/>
          <w:sz w:val="36"/>
          <w:szCs w:val="36"/>
          <w:shd w:val="clear" w:color="auto" w:fill="FFFFFF"/>
          <w:rtl/>
        </w:rPr>
        <w:t>نَفۡسِۢ</w:t>
      </w:r>
      <w:proofErr w:type="spellEnd"/>
      <w:r w:rsidRPr="002E6D20">
        <w:rPr>
          <w:rFonts w:cs="KFGQPC Uthmanic Script HAFS"/>
          <w:color w:val="000000"/>
          <w:sz w:val="36"/>
          <w:szCs w:val="36"/>
          <w:shd w:val="clear" w:color="auto" w:fill="FFFFFF"/>
          <w:rtl/>
        </w:rPr>
        <w:t xml:space="preserve"> بِمَا </w:t>
      </w:r>
      <w:proofErr w:type="spellStart"/>
      <w:r w:rsidRPr="002E6D20">
        <w:rPr>
          <w:rFonts w:cs="KFGQPC Uthmanic Script HAFS"/>
          <w:color w:val="000000"/>
          <w:sz w:val="36"/>
          <w:szCs w:val="36"/>
          <w:shd w:val="clear" w:color="auto" w:fill="FFFFFF"/>
          <w:rtl/>
        </w:rPr>
        <w:t>كَسَبَتۡۗ</w:t>
      </w:r>
      <w:proofErr w:type="spellEnd"/>
      <w:r w:rsidRPr="002E6D20">
        <w:rPr>
          <w:rFonts w:cs="KFGQPC Uthmanic Script HAFS"/>
          <w:color w:val="000000"/>
          <w:sz w:val="36"/>
          <w:szCs w:val="36"/>
          <w:shd w:val="clear" w:color="auto" w:fill="FFFFFF"/>
          <w:rtl/>
        </w:rPr>
        <w:t xml:space="preserve"> وَجَعَلُواْ لِلَّهِ </w:t>
      </w:r>
      <w:proofErr w:type="spellStart"/>
      <w:r w:rsidRPr="002E6D20">
        <w:rPr>
          <w:rFonts w:cs="KFGQPC Uthmanic Script HAFS"/>
          <w:color w:val="000000"/>
          <w:sz w:val="36"/>
          <w:szCs w:val="36"/>
          <w:shd w:val="clear" w:color="auto" w:fill="FFFFFF"/>
          <w:rtl/>
        </w:rPr>
        <w:t>شُرَكَآءَ</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قُلۡ</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سَمُّوهُمۡۚ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تُنَبِّ‍ُٔونَهُ</w:t>
      </w:r>
      <w:r w:rsidRPr="002E6D20">
        <w:rPr>
          <w:rFonts w:cs="KFGQPC Uthmanic Script HAFS" w:hint="cs"/>
          <w:color w:val="000000"/>
          <w:sz w:val="36"/>
          <w:szCs w:val="36"/>
          <w:shd w:val="clear" w:color="auto" w:fill="FFFFFF"/>
          <w:rtl/>
        </w:rPr>
        <w:t>ۥ</w:t>
      </w:r>
      <w:proofErr w:type="spellEnd"/>
      <w:r w:rsidRPr="002E6D20">
        <w:rPr>
          <w:rFonts w:cs="KFGQPC Uthmanic Script HAFS"/>
          <w:color w:val="000000"/>
          <w:sz w:val="36"/>
          <w:szCs w:val="36"/>
          <w:shd w:val="clear" w:color="auto" w:fill="FFFFFF"/>
          <w:rtl/>
        </w:rPr>
        <w:t xml:space="preserve"> بِمَا لَا </w:t>
      </w:r>
      <w:proofErr w:type="spellStart"/>
      <w:r w:rsidRPr="002E6D20">
        <w:rPr>
          <w:rFonts w:cs="KFGQPC Uthmanic Script HAFS"/>
          <w:color w:val="000000"/>
          <w:sz w:val="36"/>
          <w:szCs w:val="36"/>
          <w:shd w:val="clear" w:color="auto" w:fill="FFFFFF"/>
          <w:rtl/>
        </w:rPr>
        <w:t>يَعۡلَمُ</w:t>
      </w:r>
      <w:proofErr w:type="spellEnd"/>
      <w:r w:rsidRPr="002E6D20">
        <w:rPr>
          <w:rFonts w:cs="KFGQPC Uthmanic Script HAFS"/>
          <w:color w:val="000000"/>
          <w:sz w:val="36"/>
          <w:szCs w:val="36"/>
          <w:shd w:val="clear" w:color="auto" w:fill="FFFFFF"/>
          <w:rtl/>
        </w:rPr>
        <w:t xml:space="preserve"> فِي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لۡأَرۡضِ</w:t>
      </w:r>
      <w:proofErr w:type="spellEnd"/>
      <w:r w:rsidRPr="002E6D20">
        <w:rPr>
          <w:rFonts w:cs="KFGQPC Uthmanic Script HAFS"/>
          <w:color w:val="000000"/>
          <w:sz w:val="36"/>
          <w:szCs w:val="36"/>
          <w:shd w:val="clear" w:color="auto" w:fill="FFFFFF"/>
          <w:rtl/>
        </w:rPr>
        <w:t xml:space="preserve"> أَم بِظَٰهِرٖ مِّنَ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لۡقَوۡلِۗ</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بَلۡ</w:t>
      </w:r>
      <w:proofErr w:type="spellEnd"/>
      <w:r w:rsidRPr="002E6D20">
        <w:rPr>
          <w:rFonts w:cs="KFGQPC Uthmanic Script HAFS"/>
          <w:color w:val="000000"/>
          <w:sz w:val="36"/>
          <w:szCs w:val="36"/>
          <w:shd w:val="clear" w:color="auto" w:fill="FFFFFF"/>
          <w:rtl/>
        </w:rPr>
        <w:t xml:space="preserve"> زُيِّنَ لِلَّذِين</w:t>
      </w:r>
      <w:r w:rsidRPr="002E6D20">
        <w:rPr>
          <w:rFonts w:cs="KFGQPC Uthmanic Script HAFS" w:hint="eastAsia"/>
          <w:color w:val="000000"/>
          <w:sz w:val="36"/>
          <w:szCs w:val="36"/>
          <w:shd w:val="clear" w:color="auto" w:fill="FFFFFF"/>
          <w:rtl/>
        </w:rPr>
        <w:t>َ</w:t>
      </w:r>
      <w:r w:rsidRPr="002E6D20">
        <w:rPr>
          <w:rFonts w:cs="KFGQPC Uthmanic Script HAFS"/>
          <w:color w:val="000000"/>
          <w:sz w:val="36"/>
          <w:szCs w:val="36"/>
          <w:shd w:val="clear" w:color="auto" w:fill="FFFFFF"/>
          <w:rtl/>
        </w:rPr>
        <w:t xml:space="preserve"> كَفَرُواْ </w:t>
      </w:r>
      <w:proofErr w:type="spellStart"/>
      <w:r w:rsidRPr="002E6D20">
        <w:rPr>
          <w:rFonts w:cs="KFGQPC Uthmanic Script HAFS"/>
          <w:color w:val="000000"/>
          <w:sz w:val="36"/>
          <w:szCs w:val="36"/>
          <w:shd w:val="clear" w:color="auto" w:fill="FFFFFF"/>
          <w:rtl/>
        </w:rPr>
        <w:t>مَكۡرُهُمۡ</w:t>
      </w:r>
      <w:proofErr w:type="spellEnd"/>
      <w:r w:rsidRPr="002E6D20">
        <w:rPr>
          <w:rFonts w:cs="KFGQPC Uthmanic Script HAFS"/>
          <w:color w:val="000000"/>
          <w:sz w:val="36"/>
          <w:szCs w:val="36"/>
          <w:shd w:val="clear" w:color="auto" w:fill="FFFFFF"/>
          <w:rtl/>
        </w:rPr>
        <w:t xml:space="preserve"> وَصُدُّواْ عَنِ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لسَّبِيلِۗ</w:t>
      </w:r>
      <w:proofErr w:type="spellEnd"/>
      <w:r w:rsidRPr="002E6D20">
        <w:rPr>
          <w:rFonts w:cs="KFGQPC Uthmanic Script HAFS"/>
          <w:color w:val="000000"/>
          <w:sz w:val="36"/>
          <w:szCs w:val="36"/>
          <w:shd w:val="clear" w:color="auto" w:fill="FFFFFF"/>
          <w:rtl/>
        </w:rPr>
        <w:t xml:space="preserve"> وَمَن </w:t>
      </w:r>
      <w:proofErr w:type="spellStart"/>
      <w:r w:rsidRPr="002E6D20">
        <w:rPr>
          <w:rFonts w:cs="KFGQPC Uthmanic Script HAFS"/>
          <w:color w:val="000000"/>
          <w:sz w:val="36"/>
          <w:szCs w:val="36"/>
          <w:shd w:val="clear" w:color="auto" w:fill="FFFFFF"/>
          <w:rtl/>
        </w:rPr>
        <w:t>يُضۡلِلِ</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فَمَا </w:t>
      </w:r>
      <w:proofErr w:type="spellStart"/>
      <w:r w:rsidRPr="002E6D20">
        <w:rPr>
          <w:rFonts w:cs="KFGQPC Uthmanic Script HAFS"/>
          <w:color w:val="000000"/>
          <w:sz w:val="36"/>
          <w:szCs w:val="36"/>
          <w:shd w:val="clear" w:color="auto" w:fill="FFFFFF"/>
          <w:rtl/>
        </w:rPr>
        <w:t>لَهُ</w:t>
      </w:r>
      <w:r w:rsidRPr="002E6D20">
        <w:rPr>
          <w:rFonts w:cs="KFGQPC Uthmanic Script HAFS" w:hint="cs"/>
          <w:color w:val="000000"/>
          <w:sz w:val="36"/>
          <w:szCs w:val="36"/>
          <w:shd w:val="clear" w:color="auto" w:fill="FFFFFF"/>
          <w:rtl/>
        </w:rPr>
        <w:t>ۥ</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مِنۡ</w:t>
      </w:r>
      <w:proofErr w:type="spellEnd"/>
      <w:r w:rsidRPr="002E6D20">
        <w:rPr>
          <w:rFonts w:cs="KFGQPC Uthmanic Script HAFS"/>
          <w:color w:val="000000"/>
          <w:sz w:val="36"/>
          <w:szCs w:val="36"/>
          <w:shd w:val="clear" w:color="auto" w:fill="FFFFFF"/>
          <w:rtl/>
        </w:rPr>
        <w:t xml:space="preserve"> هَادٖ٣٣</w:t>
      </w:r>
    </w:p>
    <w:p w14:paraId="42BF2010" w14:textId="77777777" w:rsidR="00DB2EFB" w:rsidRPr="004B450F" w:rsidRDefault="00DB2EFB" w:rsidP="00CB40B1">
      <w:pPr>
        <w:jc w:val="both"/>
        <w:rPr>
          <w:rFonts w:cstheme="minorHAnsi"/>
          <w:shd w:val="clear" w:color="auto" w:fill="FFFFFF"/>
          <w:lang w:val="fr-FR"/>
        </w:rPr>
      </w:pPr>
    </w:p>
    <w:p w14:paraId="5A577DFB" w14:textId="5CC0FFE5" w:rsidR="00617AE8" w:rsidRPr="00684F15" w:rsidRDefault="00C20D08" w:rsidP="00CB40B1">
      <w:pPr>
        <w:jc w:val="both"/>
        <w:rPr>
          <w:rFonts w:ascii="Calibri" w:hAnsi="Calibri" w:cs="Calibri"/>
          <w:b/>
          <w:bCs/>
          <w:i/>
          <w:iCs/>
          <w:sz w:val="20"/>
          <w:szCs w:val="20"/>
          <w:lang w:val="fr-BE"/>
        </w:rPr>
      </w:pPr>
      <w:bookmarkStart w:id="12" w:name="_Hlk205745812"/>
      <w:r w:rsidRPr="00C20D08">
        <w:rPr>
          <w:rFonts w:ascii="Calibri" w:hAnsi="Calibri" w:cs="Calibri"/>
          <w:b/>
          <w:bCs/>
          <w:i/>
          <w:iCs/>
          <w:sz w:val="20"/>
          <w:szCs w:val="20"/>
          <w:lang w:val="fr-BE"/>
        </w:rPr>
        <w:t>33- Est-ce que Celui qui observe ce que chaque âme acquiert [est semblable aux associés ?...] Et pourtant ils donnent des associés à Allah. Dis [leur :] « Nommez-les. Ou essayez-vous de Lui apprendre ce qu’Il ne connaît pas sur la terre</w:t>
      </w:r>
      <w:r w:rsidR="00DB2EFB">
        <w:rPr>
          <w:rFonts w:ascii="Calibri" w:hAnsi="Calibri" w:cs="Calibri"/>
          <w:b/>
          <w:bCs/>
          <w:i/>
          <w:iCs/>
          <w:sz w:val="20"/>
          <w:szCs w:val="20"/>
          <w:lang w:val="fr-BE"/>
        </w:rPr>
        <w:t> </w:t>
      </w:r>
      <w:r w:rsidRPr="00C20D08">
        <w:rPr>
          <w:rFonts w:ascii="Calibri" w:hAnsi="Calibri" w:cs="Calibri"/>
          <w:b/>
          <w:bCs/>
          <w:i/>
          <w:iCs/>
          <w:sz w:val="20"/>
          <w:szCs w:val="20"/>
          <w:lang w:val="fr-BE"/>
        </w:rPr>
        <w:t>? Ou avez-vous été simplement séduits par de faux noms ? » En fait, on a embelli aux mécréants leur stratagème et on les a empêchés de prendre le droit chemin. Et quiconque Allah laisse égarer, n’a plus personne pour le guider</w:t>
      </w:r>
      <w:r w:rsidR="00617AE8" w:rsidRPr="00684F15">
        <w:rPr>
          <w:rFonts w:ascii="Calibri" w:hAnsi="Calibri" w:cs="Calibri"/>
          <w:b/>
          <w:bCs/>
          <w:i/>
          <w:iCs/>
          <w:sz w:val="20"/>
          <w:szCs w:val="20"/>
          <w:lang w:val="fr-BE"/>
        </w:rPr>
        <w:t>.</w:t>
      </w:r>
    </w:p>
    <w:bookmarkEnd w:id="12"/>
    <w:p w14:paraId="6988EE8E" w14:textId="77777777" w:rsidR="00617AE8" w:rsidRPr="004B450F" w:rsidRDefault="00617AE8" w:rsidP="00CB40B1">
      <w:pPr>
        <w:jc w:val="both"/>
        <w:rPr>
          <w:rFonts w:cstheme="minorHAnsi"/>
          <w:shd w:val="clear" w:color="auto" w:fill="FFFFFF"/>
          <w:lang w:val="fr-FR"/>
        </w:rPr>
      </w:pPr>
    </w:p>
    <w:p w14:paraId="4534BEC3" w14:textId="327E3057" w:rsidR="00617AE8" w:rsidRPr="0083570E" w:rsidRDefault="00617AE8" w:rsidP="00CB40B1">
      <w:pPr>
        <w:jc w:val="both"/>
        <w:rPr>
          <w:rFonts w:cstheme="minorHAnsi"/>
          <w:shd w:val="clear" w:color="auto" w:fill="FFFFFF"/>
          <w:lang w:val="fr-FR"/>
        </w:rPr>
      </w:pPr>
      <w:r w:rsidRPr="0083570E">
        <w:rPr>
          <w:rFonts w:cstheme="minorHAnsi"/>
          <w:shd w:val="clear" w:color="auto" w:fill="FFFFFF"/>
          <w:lang w:val="fr-FR"/>
        </w:rPr>
        <w:t>1-</w:t>
      </w:r>
      <w:r w:rsidR="00EC163C">
        <w:rPr>
          <w:rFonts w:cstheme="minorHAnsi"/>
          <w:shd w:val="clear" w:color="auto" w:fill="FFFFFF"/>
          <w:lang w:val="fr-FR"/>
        </w:rPr>
        <w:t> </w:t>
      </w:r>
      <w:r w:rsidRPr="0083570E">
        <w:rPr>
          <w:rFonts w:cstheme="minorHAnsi"/>
          <w:shd w:val="clear" w:color="auto" w:fill="FFFFFF"/>
          <w:lang w:val="fr-FR"/>
        </w:rPr>
        <w:t>Dans ce verset, il est demandé aux polythéistes de nommer les prétendus associés de Dieu. Cette injonction peut être interprétée de plusieurs manières : soit les idoles sont tellement insignifiantes qu'elles ne méritent même pas d'avoir un nom et une identité propre, soit il s'agit d'énumérer leurs attributs pour démontrer que ces idoles inanimées ne sont pas dignes d'adoration. Une autre interprétation possible serait de dresser la liste des actes accomplis par ces idoles afin de prouver qu'elles n'ont aucun pouvoir, ni en bien ni en mal, qu'elles sont incapables de résoudre le moindre problème et que, par conséquent, elles ne sauraient être égales à Dieu.</w:t>
      </w:r>
    </w:p>
    <w:p w14:paraId="13871E60" w14:textId="414FF782" w:rsidR="00617AE8" w:rsidRPr="004B450F" w:rsidRDefault="00617AE8" w:rsidP="00CB40B1">
      <w:pPr>
        <w:jc w:val="both"/>
        <w:rPr>
          <w:rFonts w:cstheme="minorHAnsi"/>
          <w:shd w:val="clear" w:color="auto" w:fill="FFFFFF"/>
          <w:lang w:val="fr-FR"/>
        </w:rPr>
      </w:pPr>
      <w:r w:rsidRPr="0083570E">
        <w:rPr>
          <w:rFonts w:cstheme="minorHAnsi"/>
          <w:shd w:val="clear" w:color="auto" w:fill="FFFFFF"/>
          <w:lang w:val="fr-FR"/>
        </w:rPr>
        <w:t>2-</w:t>
      </w:r>
      <w:r w:rsidR="00195A26">
        <w:rPr>
          <w:rFonts w:cstheme="minorHAnsi"/>
          <w:shd w:val="clear" w:color="auto" w:fill="FFFFFF"/>
          <w:lang w:val="fr-FR"/>
        </w:rPr>
        <w:t> </w:t>
      </w:r>
      <w:r w:rsidRPr="0083570E">
        <w:rPr>
          <w:rFonts w:cstheme="minorHAnsi"/>
          <w:shd w:val="clear" w:color="auto" w:fill="FFFFFF"/>
          <w:lang w:val="fr-FR"/>
        </w:rPr>
        <w:t xml:space="preserve">Le verset déclare : </w:t>
      </w:r>
      <w:r>
        <w:rPr>
          <w:rFonts w:cstheme="minorHAnsi"/>
          <w:shd w:val="clear" w:color="auto" w:fill="FFFFFF"/>
          <w:lang w:val="fr-FR"/>
        </w:rPr>
        <w:t>« </w:t>
      </w:r>
      <w:r w:rsidRPr="0083570E">
        <w:rPr>
          <w:rFonts w:cstheme="minorHAnsi"/>
          <w:b/>
          <w:bCs/>
          <w:shd w:val="clear" w:color="auto" w:fill="FFFFFF"/>
          <w:lang w:val="fr-FR"/>
        </w:rPr>
        <w:t>Ou essayez-vous de Lui apprendre ce qu'Il ne connaît pas sur la terre ?</w:t>
      </w:r>
      <w:r>
        <w:rPr>
          <w:rFonts w:cstheme="minorHAnsi"/>
          <w:shd w:val="clear" w:color="auto" w:fill="FFFFFF"/>
          <w:lang w:val="fr-FR"/>
        </w:rPr>
        <w:t> »</w:t>
      </w:r>
      <w:r w:rsidRPr="0083570E">
        <w:rPr>
          <w:rFonts w:cstheme="minorHAnsi"/>
          <w:shd w:val="clear" w:color="auto" w:fill="FFFFFF"/>
          <w:lang w:val="fr-FR"/>
        </w:rPr>
        <w:t xml:space="preserve"> Cela implique que Dieu détient une connaissance complète et parfaite du monde et de la planète. Ainsi, comment les polythéistes pourraient-ils prétendre connaître les soi-disant associés de Dieu, alors que Lui-même ne les connaît pas ?</w:t>
      </w:r>
      <w:r w:rsidRPr="004B450F">
        <w:rPr>
          <w:rStyle w:val="Appelnotedebasdep"/>
          <w:rFonts w:cstheme="minorHAnsi"/>
          <w:shd w:val="clear" w:color="auto" w:fill="FFFFFF"/>
          <w:lang w:val="fr-FR"/>
        </w:rPr>
        <w:footnoteReference w:id="54"/>
      </w:r>
    </w:p>
    <w:p w14:paraId="41A5130E" w14:textId="77777777" w:rsidR="00617AE8" w:rsidRDefault="00617AE8" w:rsidP="00CB40B1">
      <w:pPr>
        <w:jc w:val="both"/>
        <w:rPr>
          <w:rFonts w:cstheme="minorHAnsi"/>
          <w:shd w:val="clear" w:color="auto" w:fill="FFFFFF"/>
          <w:lang w:val="fr-FR"/>
        </w:rPr>
      </w:pPr>
    </w:p>
    <w:p w14:paraId="74D8D32E" w14:textId="77777777" w:rsidR="0054483F" w:rsidRDefault="0054483F" w:rsidP="00CB40B1">
      <w:pPr>
        <w:jc w:val="both"/>
        <w:rPr>
          <w:rFonts w:cstheme="minorHAnsi"/>
          <w:shd w:val="clear" w:color="auto" w:fill="FFFFFF"/>
          <w:lang w:val="fr-FR"/>
        </w:rPr>
      </w:pPr>
    </w:p>
    <w:p w14:paraId="3D2A7669" w14:textId="77777777" w:rsidR="0054483F" w:rsidRDefault="0054483F" w:rsidP="00CB40B1">
      <w:pPr>
        <w:jc w:val="both"/>
        <w:rPr>
          <w:rFonts w:cstheme="minorHAnsi"/>
          <w:shd w:val="clear" w:color="auto" w:fill="FFFFFF"/>
          <w:lang w:val="fr-FR"/>
        </w:rPr>
      </w:pPr>
    </w:p>
    <w:p w14:paraId="21E0AA15" w14:textId="4A7F9582" w:rsidR="00DB2EFB" w:rsidRDefault="00DB2EFB" w:rsidP="00DB2EFB">
      <w:pPr>
        <w:jc w:val="right"/>
        <w:rPr>
          <w:rFonts w:cstheme="minorHAnsi"/>
          <w:shd w:val="clear" w:color="auto" w:fill="FFFFFF"/>
          <w:lang w:val="fr-FR"/>
        </w:rPr>
      </w:pPr>
      <w:proofErr w:type="spellStart"/>
      <w:r w:rsidRPr="002E6D20">
        <w:rPr>
          <w:rFonts w:cs="KFGQPC Uthmanic Script HAFS"/>
          <w:color w:val="000000"/>
          <w:sz w:val="36"/>
          <w:szCs w:val="36"/>
          <w:shd w:val="clear" w:color="auto" w:fill="FFFFFF"/>
          <w:rtl/>
        </w:rPr>
        <w:t>لَّهُمۡ</w:t>
      </w:r>
      <w:proofErr w:type="spellEnd"/>
      <w:r w:rsidRPr="002E6D20">
        <w:rPr>
          <w:rFonts w:cs="KFGQPC Uthmanic Script HAFS"/>
          <w:color w:val="000000"/>
          <w:sz w:val="36"/>
          <w:szCs w:val="36"/>
          <w:shd w:val="clear" w:color="auto" w:fill="FFFFFF"/>
          <w:rtl/>
        </w:rPr>
        <w:t xml:space="preserve"> عَذَابٞ فِي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لۡحَيَوٰةِ</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لدُّنۡيَاۖ</w:t>
      </w:r>
      <w:proofErr w:type="spellEnd"/>
      <w:r w:rsidRPr="002E6D20">
        <w:rPr>
          <w:rFonts w:cs="KFGQPC Uthmanic Script HAFS"/>
          <w:color w:val="000000"/>
          <w:sz w:val="36"/>
          <w:szCs w:val="36"/>
          <w:shd w:val="clear" w:color="auto" w:fill="FFFFFF"/>
          <w:rtl/>
        </w:rPr>
        <w:t xml:space="preserve"> وَلَعَذَابُ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لۡأٓخِرَةِ</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أَشَقُّۖ</w:t>
      </w:r>
      <w:proofErr w:type="spellEnd"/>
      <w:r w:rsidRPr="002E6D20">
        <w:rPr>
          <w:rFonts w:cs="KFGQPC Uthmanic Script HAFS"/>
          <w:color w:val="000000"/>
          <w:sz w:val="36"/>
          <w:szCs w:val="36"/>
          <w:shd w:val="clear" w:color="auto" w:fill="FFFFFF"/>
          <w:rtl/>
        </w:rPr>
        <w:t xml:space="preserve"> وَمَا لَهُم مِّنَ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مِن وَاقٖ٣٤</w:t>
      </w:r>
    </w:p>
    <w:p w14:paraId="16A56FD9" w14:textId="77777777" w:rsidR="00DB2EFB" w:rsidRDefault="00DB2EFB" w:rsidP="00CB40B1">
      <w:pPr>
        <w:jc w:val="both"/>
        <w:rPr>
          <w:rFonts w:cstheme="minorHAnsi"/>
          <w:shd w:val="clear" w:color="auto" w:fill="FFFFFF"/>
          <w:lang w:val="fr-FR"/>
        </w:rPr>
      </w:pPr>
    </w:p>
    <w:p w14:paraId="210D66CC" w14:textId="77777777"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34- Un châtiment les atteindra dans la vie présente. Le châtiment de l’au-delà sera cependant plus écrasant et ils n’auront nul protecteur contre Allah.</w:t>
      </w:r>
    </w:p>
    <w:p w14:paraId="1A2D72FC" w14:textId="77777777" w:rsidR="00617AE8" w:rsidRPr="004B450F" w:rsidRDefault="00617AE8" w:rsidP="00CB40B1">
      <w:pPr>
        <w:jc w:val="both"/>
        <w:rPr>
          <w:rFonts w:cstheme="minorHAnsi"/>
          <w:shd w:val="clear" w:color="auto" w:fill="FFFFFF"/>
          <w:lang w:val="fr-FR"/>
        </w:rPr>
      </w:pPr>
    </w:p>
    <w:p w14:paraId="5CA0DCFA" w14:textId="5AF4EFA1" w:rsidR="00617AE8" w:rsidRPr="004B450F" w:rsidRDefault="00617AE8" w:rsidP="00CB40B1">
      <w:pPr>
        <w:jc w:val="both"/>
        <w:rPr>
          <w:rFonts w:cstheme="minorHAnsi"/>
          <w:shd w:val="clear" w:color="auto" w:fill="FFFFFF"/>
          <w:lang w:val="fr-FR"/>
        </w:rPr>
      </w:pPr>
      <w:r w:rsidRPr="00B1336B">
        <w:rPr>
          <w:rFonts w:cstheme="minorHAnsi"/>
          <w:shd w:val="clear" w:color="auto" w:fill="FFFFFF"/>
          <w:lang w:val="fr-FR"/>
        </w:rPr>
        <w:t>Selon ce verset, le châtiment des mécréants dans l'</w:t>
      </w:r>
      <w:r w:rsidR="005A7824">
        <w:rPr>
          <w:rFonts w:cstheme="minorHAnsi"/>
          <w:shd w:val="clear" w:color="auto" w:fill="FFFFFF"/>
          <w:lang w:val="fr-FR"/>
        </w:rPr>
        <w:t>A</w:t>
      </w:r>
      <w:r w:rsidRPr="00B1336B">
        <w:rPr>
          <w:rFonts w:cstheme="minorHAnsi"/>
          <w:shd w:val="clear" w:color="auto" w:fill="FFFFFF"/>
          <w:lang w:val="fr-FR"/>
        </w:rPr>
        <w:t>u-delà sera plus intense et plus sévère que les souffrances endurées dans le monde d'ici-bas. En effet, cette punition sera éternelle et comprendra une multitude de tourments, sans aucune possibilité de secours ou de répit. En comparaison, les épreuves et les tourments vécus dans la vie terrestre sont considérés comme tempo</w:t>
      </w:r>
      <w:r>
        <w:rPr>
          <w:rFonts w:cstheme="minorHAnsi"/>
          <w:shd w:val="clear" w:color="auto" w:fill="FFFFFF"/>
          <w:lang w:val="fr-FR"/>
        </w:rPr>
        <w:t>raires et limités dans le temps</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55"/>
      </w:r>
    </w:p>
    <w:p w14:paraId="224A3BD6" w14:textId="77777777" w:rsidR="00617AE8" w:rsidRDefault="00617AE8" w:rsidP="00CB40B1">
      <w:pPr>
        <w:jc w:val="both"/>
        <w:rPr>
          <w:rFonts w:cstheme="minorHAnsi"/>
          <w:shd w:val="clear" w:color="auto" w:fill="FFFFFF"/>
          <w:lang w:val="fr-FR"/>
        </w:rPr>
      </w:pPr>
    </w:p>
    <w:p w14:paraId="14E6527E" w14:textId="77777777" w:rsidR="00617AE8" w:rsidRDefault="00617AE8" w:rsidP="00CB40B1">
      <w:pPr>
        <w:jc w:val="both"/>
        <w:rPr>
          <w:rFonts w:cstheme="minorHAnsi"/>
          <w:shd w:val="clear" w:color="auto" w:fill="FFFFFF"/>
          <w:lang w:val="fr-FR"/>
        </w:rPr>
      </w:pPr>
    </w:p>
    <w:p w14:paraId="0F698D29" w14:textId="5ABA3645" w:rsidR="00DB2EFB" w:rsidRDefault="00DB2EFB" w:rsidP="00DB2EFB">
      <w:pPr>
        <w:jc w:val="right"/>
        <w:rPr>
          <w:rFonts w:cstheme="minorHAnsi"/>
          <w:shd w:val="clear" w:color="auto" w:fill="FFFFFF"/>
          <w:lang w:val="fr-FR"/>
        </w:rPr>
      </w:pPr>
      <w:r w:rsidRPr="002E6D20">
        <w:rPr>
          <w:rFonts w:cs="KFGQPC Uthmanic Script HAFS"/>
          <w:color w:val="000000"/>
          <w:sz w:val="36"/>
          <w:szCs w:val="36"/>
          <w:shd w:val="clear" w:color="auto" w:fill="FFFFFF"/>
          <w:rtl/>
        </w:rPr>
        <w:t xml:space="preserve">مَّثَلُ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لۡجَنَّةِ</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لَّتِي</w:t>
      </w:r>
      <w:proofErr w:type="spellEnd"/>
      <w:r w:rsidRPr="002E6D20">
        <w:rPr>
          <w:rFonts w:cs="KFGQPC Uthmanic Script HAFS"/>
          <w:color w:val="000000"/>
          <w:sz w:val="36"/>
          <w:szCs w:val="36"/>
          <w:shd w:val="clear" w:color="auto" w:fill="FFFFFF"/>
          <w:rtl/>
        </w:rPr>
        <w:t xml:space="preserve"> وُعِدَ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لۡمُتَّقُونَۖ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تَجۡرِي</w:t>
      </w:r>
      <w:proofErr w:type="spellEnd"/>
      <w:r w:rsidRPr="002E6D20">
        <w:rPr>
          <w:rFonts w:cs="KFGQPC Uthmanic Script HAFS"/>
          <w:color w:val="000000"/>
          <w:sz w:val="36"/>
          <w:szCs w:val="36"/>
          <w:shd w:val="clear" w:color="auto" w:fill="FFFFFF"/>
          <w:rtl/>
        </w:rPr>
        <w:t xml:space="preserve"> مِن </w:t>
      </w:r>
      <w:proofErr w:type="spellStart"/>
      <w:r w:rsidRPr="002E6D20">
        <w:rPr>
          <w:rFonts w:cs="KFGQPC Uthmanic Script HAFS"/>
          <w:color w:val="000000"/>
          <w:sz w:val="36"/>
          <w:szCs w:val="36"/>
          <w:shd w:val="clear" w:color="auto" w:fill="FFFFFF"/>
          <w:rtl/>
        </w:rPr>
        <w:t>تَحۡتِهَا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لۡأَنۡهَٰرُۖ</w:t>
      </w:r>
      <w:proofErr w:type="spellEnd"/>
      <w:r w:rsidRPr="002E6D20">
        <w:rPr>
          <w:rFonts w:cs="KFGQPC Uthmanic Script HAFS"/>
          <w:color w:val="000000"/>
          <w:sz w:val="36"/>
          <w:szCs w:val="36"/>
          <w:shd w:val="clear" w:color="auto" w:fill="FFFFFF"/>
          <w:rtl/>
        </w:rPr>
        <w:t xml:space="preserve"> أُكُلُهَا </w:t>
      </w:r>
      <w:proofErr w:type="spellStart"/>
      <w:r w:rsidRPr="002E6D20">
        <w:rPr>
          <w:rFonts w:cs="KFGQPC Uthmanic Script HAFS"/>
          <w:color w:val="000000"/>
          <w:sz w:val="36"/>
          <w:szCs w:val="36"/>
          <w:shd w:val="clear" w:color="auto" w:fill="FFFFFF"/>
          <w:rtl/>
        </w:rPr>
        <w:t>دَآئِم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وَظِلُّهَاۚ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تِلۡكَ</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عُقۡبَى</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لَّذِينَ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تَّقَواْۚ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وَّعُقۡبَى</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لۡكَٰفِرِينَ</w:t>
      </w:r>
      <w:proofErr w:type="spellEnd"/>
      <w:r w:rsidRPr="002E6D20">
        <w:rPr>
          <w:rFonts w:cs="KFGQPC Uthmanic Script HAFS"/>
          <w:color w:val="000000"/>
          <w:sz w:val="36"/>
          <w:szCs w:val="36"/>
          <w:shd w:val="clear" w:color="auto" w:fill="FFFFFF"/>
          <w:rtl/>
        </w:rPr>
        <w:t xml:space="preserve"> </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لنَّارُ</w:t>
      </w:r>
      <w:r w:rsidRPr="002E6D20">
        <w:rPr>
          <w:rFonts w:cs="KFGQPC Uthmanic Script HAFS"/>
          <w:color w:val="000000"/>
          <w:sz w:val="36"/>
          <w:szCs w:val="36"/>
          <w:shd w:val="clear" w:color="auto" w:fill="FFFFFF"/>
          <w:rtl/>
        </w:rPr>
        <w:t>٣٥</w:t>
      </w:r>
    </w:p>
    <w:p w14:paraId="62F765C4" w14:textId="77777777" w:rsidR="0054483F" w:rsidRPr="004B450F" w:rsidRDefault="0054483F" w:rsidP="00CB40B1">
      <w:pPr>
        <w:jc w:val="both"/>
        <w:rPr>
          <w:rFonts w:cstheme="minorHAnsi"/>
          <w:shd w:val="clear" w:color="auto" w:fill="FFFFFF"/>
          <w:lang w:val="fr-FR"/>
        </w:rPr>
      </w:pPr>
    </w:p>
    <w:p w14:paraId="480800AC" w14:textId="77777777"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lastRenderedPageBreak/>
        <w:t>35- Tel est le paradis qui a été promis aux pieux : sous lequel coulent les ruisseaux ; ses fruits sont perpétuels, ainsi que son ombrage. Voilà la fin de ceux qui pratiquent la piété, tandis que la fin des mécréants sera le Feu.</w:t>
      </w:r>
    </w:p>
    <w:p w14:paraId="760E929C" w14:textId="77777777" w:rsidR="00617AE8" w:rsidRPr="004B450F" w:rsidRDefault="00617AE8" w:rsidP="00CB40B1">
      <w:pPr>
        <w:jc w:val="both"/>
        <w:rPr>
          <w:rFonts w:cstheme="minorHAnsi"/>
          <w:shd w:val="clear" w:color="auto" w:fill="FFFFFF"/>
          <w:lang w:val="fr-FR"/>
        </w:rPr>
      </w:pPr>
    </w:p>
    <w:p w14:paraId="281B597E" w14:textId="12A9423A" w:rsidR="00617AE8" w:rsidRPr="004B450F" w:rsidRDefault="00617AE8" w:rsidP="00CB40B1">
      <w:pPr>
        <w:jc w:val="both"/>
        <w:rPr>
          <w:rFonts w:cstheme="minorHAnsi"/>
          <w:shd w:val="clear" w:color="auto" w:fill="FFFFFF"/>
          <w:lang w:val="fr-FR"/>
        </w:rPr>
      </w:pPr>
      <w:r w:rsidRPr="00B1336B">
        <w:rPr>
          <w:rFonts w:cstheme="minorHAnsi"/>
          <w:shd w:val="clear" w:color="auto" w:fill="FFFFFF"/>
          <w:lang w:val="fr-FR"/>
        </w:rPr>
        <w:t>Ce verset décrit de manière détaillée les bénédictions réservées aux croyants dans l'</w:t>
      </w:r>
      <w:r w:rsidR="005A7824">
        <w:rPr>
          <w:rFonts w:cstheme="minorHAnsi"/>
          <w:shd w:val="clear" w:color="auto" w:fill="FFFFFF"/>
          <w:lang w:val="fr-FR"/>
        </w:rPr>
        <w:t>A</w:t>
      </w:r>
      <w:r w:rsidRPr="00B1336B">
        <w:rPr>
          <w:rFonts w:cstheme="minorHAnsi"/>
          <w:shd w:val="clear" w:color="auto" w:fill="FFFFFF"/>
          <w:lang w:val="fr-FR"/>
        </w:rPr>
        <w:t>u-delà. En revanche, lorsqu'il est question du sort des mécréants en Enfer, le texte se limite à une brève phrase austère et tranchante. Cette juxtaposition vise à mettre en contraste la destinée favorable des personnes pieuses avec le destin tourmenté des infidèles, dans le but d'inciter les g</w:t>
      </w:r>
      <w:r>
        <w:rPr>
          <w:rFonts w:cstheme="minorHAnsi"/>
          <w:shd w:val="clear" w:color="auto" w:fill="FFFFFF"/>
          <w:lang w:val="fr-FR"/>
        </w:rPr>
        <w:t>ens à choisir la voie de la foi</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56"/>
      </w:r>
    </w:p>
    <w:p w14:paraId="3C450320" w14:textId="77777777" w:rsidR="00617AE8" w:rsidRDefault="00617AE8" w:rsidP="00CB40B1">
      <w:pPr>
        <w:jc w:val="both"/>
        <w:rPr>
          <w:rFonts w:cstheme="minorHAnsi"/>
          <w:shd w:val="clear" w:color="auto" w:fill="FFFFFF"/>
          <w:lang w:val="fr-FR"/>
        </w:rPr>
      </w:pPr>
    </w:p>
    <w:p w14:paraId="3E95BFFC" w14:textId="77777777" w:rsidR="00617AE8" w:rsidRDefault="00617AE8" w:rsidP="00CB40B1">
      <w:pPr>
        <w:jc w:val="both"/>
        <w:rPr>
          <w:rFonts w:cstheme="minorHAnsi"/>
          <w:shd w:val="clear" w:color="auto" w:fill="FFFFFF"/>
          <w:lang w:val="fr-FR"/>
        </w:rPr>
      </w:pPr>
    </w:p>
    <w:p w14:paraId="5E89D84F" w14:textId="77777777" w:rsidR="00DB2EFB" w:rsidRDefault="00DB2EFB" w:rsidP="00CB40B1">
      <w:pPr>
        <w:jc w:val="both"/>
        <w:rPr>
          <w:rFonts w:cstheme="minorHAnsi"/>
          <w:shd w:val="clear" w:color="auto" w:fill="FFFFFF"/>
          <w:lang w:val="fr-FR"/>
        </w:rPr>
      </w:pPr>
    </w:p>
    <w:p w14:paraId="43EEE7AD" w14:textId="580517AB" w:rsidR="00DB2EFB" w:rsidRDefault="00DB2EFB" w:rsidP="00DB2EFB">
      <w:pPr>
        <w:jc w:val="right"/>
        <w:rPr>
          <w:rFonts w:cstheme="minorHAnsi"/>
          <w:shd w:val="clear" w:color="auto" w:fill="FFFFFF"/>
          <w:lang w:val="fr-FR"/>
        </w:rPr>
      </w:pPr>
      <w:proofErr w:type="spellStart"/>
      <w:r w:rsidRPr="002E6D20">
        <w:rPr>
          <w:rFonts w:cs="KFGQPC Uthmanic Script HAFS"/>
          <w:color w:val="000000"/>
          <w:sz w:val="36"/>
          <w:szCs w:val="36"/>
          <w:shd w:val="clear" w:color="auto" w:fill="FFFFFF"/>
          <w:rtl/>
        </w:rPr>
        <w:t>وَ</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لَّذِينَ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ءَاتَيۡنَٰهُمُ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لۡكِتَٰبَ</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يَفۡرَحُونَ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بِمَآ</w:t>
      </w:r>
      <w:proofErr w:type="spellEnd"/>
      <w:r w:rsidRPr="002E6D20">
        <w:rPr>
          <w:rFonts w:cs="KFGQPC Uthmanic Script HAFS"/>
          <w:color w:val="000000"/>
          <w:sz w:val="36"/>
          <w:szCs w:val="36"/>
          <w:shd w:val="clear" w:color="auto" w:fill="FFFFFF"/>
          <w:rtl/>
        </w:rPr>
        <w:t xml:space="preserve"> أُنزِلَ </w:t>
      </w:r>
      <w:proofErr w:type="spellStart"/>
      <w:r w:rsidRPr="002E6D20">
        <w:rPr>
          <w:rFonts w:cs="KFGQPC Uthmanic Script HAFS"/>
          <w:color w:val="000000"/>
          <w:sz w:val="36"/>
          <w:szCs w:val="36"/>
          <w:shd w:val="clear" w:color="auto" w:fill="FFFFFF"/>
          <w:rtl/>
        </w:rPr>
        <w:t>إِلَيۡكَۖ</w:t>
      </w:r>
      <w:proofErr w:type="spellEnd"/>
      <w:r w:rsidRPr="002E6D20">
        <w:rPr>
          <w:rFonts w:cs="KFGQPC Uthmanic Script HAFS"/>
          <w:color w:val="000000"/>
          <w:sz w:val="36"/>
          <w:szCs w:val="36"/>
          <w:shd w:val="clear" w:color="auto" w:fill="FFFFFF"/>
          <w:rtl/>
        </w:rPr>
        <w:t xml:space="preserve"> وَمِنَ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لۡأَحۡزَابِ</w:t>
      </w:r>
      <w:proofErr w:type="spellEnd"/>
      <w:r w:rsidRPr="002E6D20">
        <w:rPr>
          <w:rFonts w:cs="KFGQPC Uthmanic Script HAFS"/>
          <w:color w:val="000000"/>
          <w:sz w:val="36"/>
          <w:szCs w:val="36"/>
          <w:shd w:val="clear" w:color="auto" w:fill="FFFFFF"/>
          <w:rtl/>
        </w:rPr>
        <w:t xml:space="preserve"> مَن يُنكِرُ </w:t>
      </w:r>
      <w:proofErr w:type="spellStart"/>
      <w:r w:rsidRPr="002E6D20">
        <w:rPr>
          <w:rFonts w:cs="KFGQPC Uthmanic Script HAFS" w:hint="eastAsia"/>
          <w:color w:val="000000"/>
          <w:sz w:val="36"/>
          <w:szCs w:val="36"/>
          <w:shd w:val="clear" w:color="auto" w:fill="FFFFFF"/>
          <w:rtl/>
        </w:rPr>
        <w:t>بَعۡضَهُ</w:t>
      </w:r>
      <w:r w:rsidRPr="002E6D20">
        <w:rPr>
          <w:rFonts w:cs="KFGQPC Uthmanic Script HAFS" w:hint="cs"/>
          <w:color w:val="000000"/>
          <w:sz w:val="36"/>
          <w:szCs w:val="36"/>
          <w:shd w:val="clear" w:color="auto" w:fill="FFFFFF"/>
          <w:rtl/>
        </w:rPr>
        <w:t>ۥۚ</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قُلۡ</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إِنَّمَآ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أُمِرۡتُ</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أَعۡبُدَ</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وَلَآ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أُشۡرِكَ</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بِهِ</w:t>
      </w:r>
      <w:r w:rsidRPr="002E6D20">
        <w:rPr>
          <w:rFonts w:cs="KFGQPC Uthmanic Script HAFS" w:hint="cs"/>
          <w:color w:val="000000"/>
          <w:sz w:val="36"/>
          <w:szCs w:val="36"/>
          <w:shd w:val="clear" w:color="auto" w:fill="FFFFFF"/>
          <w:rtl/>
        </w:rPr>
        <w:t>ۦٓۚ</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إِلَيۡهِ</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أَدۡعُواْ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وَإِلَيۡهِ</w:t>
      </w:r>
      <w:proofErr w:type="spellEnd"/>
      <w:r w:rsidRPr="002E6D20">
        <w:rPr>
          <w:rFonts w:cs="KFGQPC Uthmanic Script HAFS"/>
          <w:color w:val="000000"/>
          <w:sz w:val="36"/>
          <w:szCs w:val="36"/>
          <w:shd w:val="clear" w:color="auto" w:fill="FFFFFF"/>
          <w:rtl/>
        </w:rPr>
        <w:t xml:space="preserve"> مَ‍َٔابِ٣٦</w:t>
      </w:r>
    </w:p>
    <w:p w14:paraId="11F30CD4" w14:textId="77777777" w:rsidR="00617AE8" w:rsidRDefault="00617AE8" w:rsidP="00CB40B1">
      <w:pPr>
        <w:jc w:val="both"/>
        <w:rPr>
          <w:rFonts w:cstheme="minorHAnsi"/>
          <w:shd w:val="clear" w:color="auto" w:fill="FFFFFF"/>
          <w:lang w:val="fr-FR"/>
        </w:rPr>
      </w:pPr>
    </w:p>
    <w:p w14:paraId="343FD22B" w14:textId="77777777"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36- Et ceux à qui Nous avons donné le Livre se réjouissent de ce qu’on a fait descendre vers toi. Tandis que certaines factions en rejettent une partie. Dis : « Il m’a seulement été commandé d’adorer Allah et de ne rien Lui associer. C’est à Lui que j’appelle, et c’est vers Lui que sera mon retour ».</w:t>
      </w:r>
    </w:p>
    <w:p w14:paraId="0F6E9B75" w14:textId="77777777" w:rsidR="00617AE8" w:rsidRPr="004B450F" w:rsidRDefault="00617AE8" w:rsidP="00CB40B1">
      <w:pPr>
        <w:jc w:val="both"/>
        <w:rPr>
          <w:rFonts w:cstheme="minorHAnsi"/>
          <w:shd w:val="clear" w:color="auto" w:fill="FFFFFF"/>
          <w:lang w:val="fr-FR"/>
        </w:rPr>
      </w:pPr>
    </w:p>
    <w:p w14:paraId="214E9732" w14:textId="7337BE0A" w:rsidR="00617AE8" w:rsidRPr="00E4264C" w:rsidRDefault="00617AE8" w:rsidP="00CB40B1">
      <w:pPr>
        <w:jc w:val="both"/>
        <w:rPr>
          <w:rFonts w:cstheme="minorHAnsi"/>
          <w:shd w:val="clear" w:color="auto" w:fill="FFFFFF"/>
          <w:lang w:val="fr-FR"/>
        </w:rPr>
      </w:pPr>
      <w:r w:rsidRPr="00E4264C">
        <w:rPr>
          <w:rFonts w:cstheme="minorHAnsi"/>
          <w:shd w:val="clear" w:color="auto" w:fill="FFFFFF"/>
          <w:lang w:val="fr-FR"/>
        </w:rPr>
        <w:t xml:space="preserve">1- Dans ce contexte, l'expression </w:t>
      </w:r>
      <w:r>
        <w:rPr>
          <w:rFonts w:cstheme="minorHAnsi"/>
          <w:shd w:val="clear" w:color="auto" w:fill="FFFFFF"/>
          <w:lang w:val="fr-FR"/>
        </w:rPr>
        <w:t>« </w:t>
      </w:r>
      <w:r w:rsidRPr="00E4264C">
        <w:rPr>
          <w:rFonts w:cstheme="minorHAnsi"/>
          <w:b/>
          <w:bCs/>
          <w:shd w:val="clear" w:color="auto" w:fill="FFFFFF"/>
          <w:lang w:val="fr-FR"/>
        </w:rPr>
        <w:t>ceux à qui Nous avons donné le Livre</w:t>
      </w:r>
      <w:r>
        <w:rPr>
          <w:rFonts w:cstheme="minorHAnsi"/>
          <w:shd w:val="clear" w:color="auto" w:fill="FFFFFF"/>
          <w:lang w:val="fr-FR"/>
        </w:rPr>
        <w:t> »</w:t>
      </w:r>
      <w:r w:rsidRPr="00E4264C">
        <w:rPr>
          <w:rFonts w:cstheme="minorHAnsi"/>
          <w:shd w:val="clear" w:color="auto" w:fill="FFFFFF"/>
          <w:lang w:val="fr-FR"/>
        </w:rPr>
        <w:t xml:space="preserve"> fait référence aux juifs et aux chrétiens de la péninsule arabique qui interagissaient régulièrement avec les habitants de La Mecque lors de leurs voyages. Lorsqu'ils entendaient les versets du Saint Coran, certains d'entre eux se réjouissaient car ils y reconnaissaient les signes annonçant la venue du dernier </w:t>
      </w:r>
      <w:r w:rsidR="005A7824">
        <w:rPr>
          <w:rFonts w:cstheme="minorHAnsi"/>
          <w:shd w:val="clear" w:color="auto" w:fill="FFFFFF"/>
          <w:lang w:val="fr-FR"/>
        </w:rPr>
        <w:t>P</w:t>
      </w:r>
      <w:r w:rsidRPr="00E4264C">
        <w:rPr>
          <w:rFonts w:cstheme="minorHAnsi"/>
          <w:shd w:val="clear" w:color="auto" w:fill="FFFFFF"/>
          <w:lang w:val="fr-FR"/>
        </w:rPr>
        <w:t>rophète</w:t>
      </w:r>
      <w:r w:rsidR="005A7824">
        <w:rPr>
          <w:rFonts w:cstheme="minorHAnsi"/>
          <w:shd w:val="clear" w:color="auto" w:fill="FFFFFF"/>
          <w:lang w:val="fr-FR"/>
        </w:rPr>
        <w:t xml:space="preserve"> (a)</w:t>
      </w:r>
      <w:r w:rsidRPr="00E4264C">
        <w:rPr>
          <w:rFonts w:cstheme="minorHAnsi"/>
          <w:shd w:val="clear" w:color="auto" w:fill="FFFFFF"/>
          <w:lang w:val="fr-FR"/>
        </w:rPr>
        <w:t>, celui qui, selon leurs traditions, les libérerait des distorsions et des erreurs d'interprétation qui s'étaient accumulées au fil du temps dans leurs propres textes sacrés.</w:t>
      </w:r>
    </w:p>
    <w:p w14:paraId="5F0B1BC6" w14:textId="77777777" w:rsidR="00617AE8" w:rsidRPr="004B450F" w:rsidRDefault="00617AE8" w:rsidP="00CB40B1">
      <w:pPr>
        <w:jc w:val="both"/>
        <w:rPr>
          <w:rFonts w:cstheme="minorHAnsi"/>
          <w:shd w:val="clear" w:color="auto" w:fill="FFFFFF"/>
          <w:lang w:val="fr-FR"/>
        </w:rPr>
      </w:pPr>
      <w:r w:rsidRPr="00E4264C">
        <w:rPr>
          <w:rFonts w:cstheme="minorHAnsi"/>
          <w:shd w:val="clear" w:color="auto" w:fill="FFFFFF"/>
          <w:lang w:val="fr-FR"/>
        </w:rPr>
        <w:t xml:space="preserve">2- Le terme </w:t>
      </w:r>
      <w:r>
        <w:rPr>
          <w:rFonts w:cstheme="minorHAnsi"/>
          <w:shd w:val="clear" w:color="auto" w:fill="FFFFFF"/>
          <w:lang w:val="fr-FR"/>
        </w:rPr>
        <w:t>« </w:t>
      </w:r>
      <w:proofErr w:type="spellStart"/>
      <w:r w:rsidRPr="008A39FD">
        <w:rPr>
          <w:rFonts w:cstheme="minorHAnsi"/>
          <w:b/>
          <w:bCs/>
          <w:shd w:val="clear" w:color="auto" w:fill="FFFFFF"/>
          <w:lang w:val="fr-FR"/>
        </w:rPr>
        <w:t>ahzaab</w:t>
      </w:r>
      <w:proofErr w:type="spellEnd"/>
      <w:r>
        <w:rPr>
          <w:rFonts w:cstheme="minorHAnsi"/>
          <w:shd w:val="clear" w:color="auto" w:fill="FFFFFF"/>
          <w:lang w:val="fr-FR"/>
        </w:rPr>
        <w:t> »</w:t>
      </w:r>
      <w:r w:rsidRPr="00E4264C">
        <w:rPr>
          <w:rFonts w:cstheme="minorHAnsi"/>
          <w:shd w:val="clear" w:color="auto" w:fill="FFFFFF"/>
          <w:lang w:val="fr-FR"/>
        </w:rPr>
        <w:t xml:space="preserve"> dans ce verset peut avoir deux significations. Il peut désigner soit des groupes de gens du Livre qui, en raison de préjugés ethniques et religieux, refusaient de se soumettre aux vérités spirituelles communes aux livres célestes et au Coran, soit des polythéistes vivant en tribus dispersées sans adhérer à une religion particulière. Il est également possible que le verset fasse référen</w:t>
      </w:r>
      <w:r>
        <w:rPr>
          <w:rFonts w:cstheme="minorHAnsi"/>
          <w:shd w:val="clear" w:color="auto" w:fill="FFFFFF"/>
          <w:lang w:val="fr-FR"/>
        </w:rPr>
        <w:t>ce à ces deux groupes à la fois.</w:t>
      </w:r>
      <w:r w:rsidRPr="004B450F">
        <w:rPr>
          <w:rStyle w:val="Appelnotedebasdep"/>
          <w:rFonts w:cstheme="minorHAnsi"/>
          <w:shd w:val="clear" w:color="auto" w:fill="FFFFFF"/>
          <w:lang w:val="fr-FR"/>
        </w:rPr>
        <w:footnoteReference w:id="57"/>
      </w:r>
    </w:p>
    <w:p w14:paraId="48356720" w14:textId="77777777" w:rsidR="00617AE8" w:rsidRDefault="00617AE8" w:rsidP="00CB40B1">
      <w:pPr>
        <w:jc w:val="both"/>
        <w:rPr>
          <w:rFonts w:cstheme="minorHAnsi"/>
          <w:shd w:val="clear" w:color="auto" w:fill="FFFFFF"/>
          <w:lang w:val="fr-FR"/>
        </w:rPr>
      </w:pPr>
    </w:p>
    <w:p w14:paraId="43C21B8E" w14:textId="77777777" w:rsidR="00617AE8" w:rsidRDefault="00617AE8" w:rsidP="00CB40B1">
      <w:pPr>
        <w:jc w:val="both"/>
        <w:rPr>
          <w:rFonts w:cstheme="minorHAnsi"/>
          <w:shd w:val="clear" w:color="auto" w:fill="FFFFFF"/>
          <w:lang w:val="fr-FR"/>
        </w:rPr>
      </w:pPr>
    </w:p>
    <w:p w14:paraId="08A7E3C4" w14:textId="78110754" w:rsidR="0053479E" w:rsidRDefault="00DB2EFB" w:rsidP="00DB2EFB">
      <w:pPr>
        <w:jc w:val="right"/>
        <w:rPr>
          <w:rFonts w:cstheme="minorHAnsi"/>
          <w:shd w:val="clear" w:color="auto" w:fill="FFFFFF"/>
          <w:lang w:val="fr-FR"/>
        </w:rPr>
      </w:pPr>
      <w:r w:rsidRPr="002E6D20">
        <w:rPr>
          <w:rFonts w:cs="KFGQPC Uthmanic Script HAFS"/>
          <w:color w:val="000000"/>
          <w:sz w:val="36"/>
          <w:szCs w:val="36"/>
          <w:shd w:val="clear" w:color="auto" w:fill="FFFFFF"/>
          <w:rtl/>
        </w:rPr>
        <w:lastRenderedPageBreak/>
        <w:t xml:space="preserve">وَكَذَٰلِكَ </w:t>
      </w:r>
      <w:proofErr w:type="spellStart"/>
      <w:r w:rsidRPr="002E6D20">
        <w:rPr>
          <w:rFonts w:cs="KFGQPC Uthmanic Script HAFS"/>
          <w:color w:val="000000"/>
          <w:sz w:val="36"/>
          <w:szCs w:val="36"/>
          <w:shd w:val="clear" w:color="auto" w:fill="FFFFFF"/>
          <w:rtl/>
        </w:rPr>
        <w:t>أَنزَلۡنَٰهُ</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حُكۡمًا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عَرَبِيّٗاۚ</w:t>
      </w:r>
      <w:proofErr w:type="spellEnd"/>
      <w:r w:rsidRPr="002E6D20">
        <w:rPr>
          <w:rFonts w:cs="KFGQPC Uthmanic Script HAFS"/>
          <w:color w:val="000000"/>
          <w:sz w:val="36"/>
          <w:szCs w:val="36"/>
          <w:shd w:val="clear" w:color="auto" w:fill="FFFFFF"/>
          <w:rtl/>
        </w:rPr>
        <w:t xml:space="preserve"> وَلَئِنِ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تَّبَعۡتَ</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أَهۡوَآءَهُم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بَعۡدَ</w:t>
      </w:r>
      <w:proofErr w:type="spellEnd"/>
      <w:r w:rsidRPr="002E6D20">
        <w:rPr>
          <w:rFonts w:cs="KFGQPC Uthmanic Script HAFS"/>
          <w:color w:val="000000"/>
          <w:sz w:val="36"/>
          <w:szCs w:val="36"/>
          <w:shd w:val="clear" w:color="auto" w:fill="FFFFFF"/>
          <w:rtl/>
        </w:rPr>
        <w:t xml:space="preserve"> مَا </w:t>
      </w:r>
      <w:proofErr w:type="spellStart"/>
      <w:r w:rsidRPr="002E6D20">
        <w:rPr>
          <w:rFonts w:cs="KFGQPC Uthmanic Script HAFS"/>
          <w:color w:val="000000"/>
          <w:sz w:val="36"/>
          <w:szCs w:val="36"/>
          <w:shd w:val="clear" w:color="auto" w:fill="FFFFFF"/>
          <w:rtl/>
        </w:rPr>
        <w:t>جَآءَكَ</w:t>
      </w:r>
      <w:proofErr w:type="spellEnd"/>
      <w:r w:rsidRPr="002E6D20">
        <w:rPr>
          <w:rFonts w:cs="KFGQPC Uthmanic Script HAFS"/>
          <w:color w:val="000000"/>
          <w:sz w:val="36"/>
          <w:szCs w:val="36"/>
          <w:shd w:val="clear" w:color="auto" w:fill="FFFFFF"/>
          <w:rtl/>
        </w:rPr>
        <w:t xml:space="preserve"> مِنَ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لۡعِلۡمِ</w:t>
      </w:r>
      <w:proofErr w:type="spellEnd"/>
      <w:r w:rsidRPr="002E6D20">
        <w:rPr>
          <w:rFonts w:cs="KFGQPC Uthmanic Script HAFS"/>
          <w:color w:val="000000"/>
          <w:sz w:val="36"/>
          <w:szCs w:val="36"/>
          <w:shd w:val="clear" w:color="auto" w:fill="FFFFFF"/>
          <w:rtl/>
        </w:rPr>
        <w:t xml:space="preserve"> مَا لَكَ مِنَ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مِن وَلِيّٖ وَلَا وَاقٖ٣٧</w:t>
      </w:r>
    </w:p>
    <w:p w14:paraId="7277DE9C" w14:textId="77777777" w:rsidR="00DB2EFB" w:rsidRPr="004B450F" w:rsidRDefault="00DB2EFB" w:rsidP="00CB40B1">
      <w:pPr>
        <w:jc w:val="both"/>
        <w:rPr>
          <w:rFonts w:cstheme="minorHAnsi"/>
          <w:shd w:val="clear" w:color="auto" w:fill="FFFFFF"/>
          <w:lang w:val="fr-FR"/>
        </w:rPr>
      </w:pPr>
    </w:p>
    <w:p w14:paraId="2BD98D21" w14:textId="5ACEE6E6" w:rsidR="00617AE8" w:rsidRPr="00684F15" w:rsidRDefault="00C20D08" w:rsidP="00CB40B1">
      <w:pPr>
        <w:jc w:val="both"/>
        <w:rPr>
          <w:rFonts w:ascii="Calibri" w:hAnsi="Calibri" w:cs="Calibri"/>
          <w:b/>
          <w:bCs/>
          <w:i/>
          <w:iCs/>
          <w:sz w:val="20"/>
          <w:szCs w:val="20"/>
          <w:lang w:val="fr-BE"/>
        </w:rPr>
      </w:pPr>
      <w:bookmarkStart w:id="13" w:name="_Hlk205745851"/>
      <w:r w:rsidRPr="00C20D08">
        <w:rPr>
          <w:rFonts w:ascii="Calibri" w:hAnsi="Calibri" w:cs="Calibri"/>
          <w:b/>
          <w:bCs/>
          <w:i/>
          <w:iCs/>
          <w:sz w:val="20"/>
          <w:szCs w:val="20"/>
          <w:lang w:val="fr-BE"/>
        </w:rPr>
        <w:t>37- Ainsi l’avons-Nous fait descendre (le Coran) [sous forme] de loi en arabe. Et si tu suis leurs passions après ce que tu as reçu comme savoir, il n’y aura pour toi, contre Allah, ni allié ni protecteur</w:t>
      </w:r>
      <w:r w:rsidR="00617AE8" w:rsidRPr="00684F15">
        <w:rPr>
          <w:rFonts w:ascii="Calibri" w:hAnsi="Calibri" w:cs="Calibri"/>
          <w:b/>
          <w:bCs/>
          <w:i/>
          <w:iCs/>
          <w:sz w:val="20"/>
          <w:szCs w:val="20"/>
          <w:lang w:val="fr-BE"/>
        </w:rPr>
        <w:t>.</w:t>
      </w:r>
    </w:p>
    <w:bookmarkEnd w:id="13"/>
    <w:p w14:paraId="5407E3EF" w14:textId="77777777" w:rsidR="00617AE8" w:rsidRPr="004B450F" w:rsidRDefault="00617AE8" w:rsidP="00CB40B1">
      <w:pPr>
        <w:jc w:val="both"/>
        <w:rPr>
          <w:rFonts w:cstheme="minorHAnsi"/>
          <w:shd w:val="clear" w:color="auto" w:fill="FFFFFF"/>
          <w:lang w:val="fr-FR"/>
        </w:rPr>
      </w:pPr>
    </w:p>
    <w:p w14:paraId="4DC02376" w14:textId="77777777" w:rsidR="00617AE8" w:rsidRPr="001E7DB0" w:rsidRDefault="00617AE8" w:rsidP="00CB40B1">
      <w:pPr>
        <w:jc w:val="both"/>
        <w:rPr>
          <w:rFonts w:cstheme="minorHAnsi"/>
          <w:shd w:val="clear" w:color="auto" w:fill="FFFFFF"/>
          <w:lang w:val="fr-FR"/>
        </w:rPr>
      </w:pPr>
      <w:r w:rsidRPr="001E7DB0">
        <w:rPr>
          <w:rFonts w:cstheme="minorHAnsi"/>
          <w:shd w:val="clear" w:color="auto" w:fill="FFFFFF"/>
          <w:lang w:val="fr-FR"/>
        </w:rPr>
        <w:t xml:space="preserve">1- Le terme </w:t>
      </w:r>
      <w:r>
        <w:rPr>
          <w:rFonts w:cstheme="minorHAnsi"/>
          <w:shd w:val="clear" w:color="auto" w:fill="FFFFFF"/>
          <w:lang w:val="fr-FR"/>
        </w:rPr>
        <w:t>« </w:t>
      </w:r>
      <w:proofErr w:type="spellStart"/>
      <w:r w:rsidRPr="001E7DB0">
        <w:rPr>
          <w:rFonts w:cstheme="minorHAnsi"/>
          <w:b/>
          <w:bCs/>
          <w:shd w:val="clear" w:color="auto" w:fill="FFFFFF"/>
          <w:lang w:val="fr-FR"/>
        </w:rPr>
        <w:t>arabî</w:t>
      </w:r>
      <w:proofErr w:type="spellEnd"/>
      <w:r w:rsidRPr="001E7DB0">
        <w:rPr>
          <w:rFonts w:cstheme="minorHAnsi"/>
          <w:b/>
          <w:bCs/>
          <w:shd w:val="clear" w:color="auto" w:fill="FFFFFF"/>
          <w:lang w:val="fr-FR"/>
        </w:rPr>
        <w:t> </w:t>
      </w:r>
      <w:r>
        <w:rPr>
          <w:rFonts w:cstheme="minorHAnsi"/>
          <w:shd w:val="clear" w:color="auto" w:fill="FFFFFF"/>
          <w:lang w:val="fr-FR"/>
        </w:rPr>
        <w:t>»</w:t>
      </w:r>
      <w:r w:rsidRPr="001E7DB0">
        <w:rPr>
          <w:rFonts w:cstheme="minorHAnsi"/>
          <w:shd w:val="clear" w:color="auto" w:fill="FFFFFF"/>
          <w:lang w:val="fr-FR"/>
        </w:rPr>
        <w:t xml:space="preserve"> revêt plusieurs significations. Il désigne principalement un discours clair et éloquent, mais il peut aussi parfois faire référence à quelque chose d'honorable. Les commentateurs ont proposé différentes interprétations quant à l'arabité du Coran :</w:t>
      </w:r>
    </w:p>
    <w:p w14:paraId="5F1D4553" w14:textId="77777777" w:rsidR="00617AE8" w:rsidRPr="001E7DB0" w:rsidRDefault="00617AE8" w:rsidP="00CB40B1">
      <w:pPr>
        <w:jc w:val="both"/>
        <w:rPr>
          <w:rFonts w:cstheme="minorHAnsi"/>
          <w:shd w:val="clear" w:color="auto" w:fill="FFFFFF"/>
          <w:lang w:val="fr-FR"/>
        </w:rPr>
      </w:pPr>
      <w:r w:rsidRPr="001E7DB0">
        <w:rPr>
          <w:rFonts w:cstheme="minorHAnsi"/>
          <w:shd w:val="clear" w:color="auto" w:fill="FFFFFF"/>
          <w:lang w:val="fr-FR"/>
        </w:rPr>
        <w:t>a) Le Coran est une parole claire qui révèle la vérité et distingue le vrai du faux.</w:t>
      </w:r>
    </w:p>
    <w:p w14:paraId="00F96ABB" w14:textId="77777777" w:rsidR="00617AE8" w:rsidRPr="001E7DB0" w:rsidRDefault="00617AE8" w:rsidP="00CB40B1">
      <w:pPr>
        <w:jc w:val="both"/>
        <w:rPr>
          <w:rFonts w:cstheme="minorHAnsi"/>
          <w:shd w:val="clear" w:color="auto" w:fill="FFFFFF"/>
          <w:lang w:val="fr-FR"/>
        </w:rPr>
      </w:pPr>
      <w:r w:rsidRPr="001E7DB0">
        <w:rPr>
          <w:rFonts w:cstheme="minorHAnsi"/>
          <w:shd w:val="clear" w:color="auto" w:fill="FFFFFF"/>
          <w:lang w:val="fr-FR"/>
        </w:rPr>
        <w:t>b) Le Coran est un texte noble.</w:t>
      </w:r>
    </w:p>
    <w:p w14:paraId="7B8038C9" w14:textId="77777777" w:rsidR="00617AE8" w:rsidRPr="001E7DB0" w:rsidRDefault="00617AE8" w:rsidP="00CB40B1">
      <w:pPr>
        <w:jc w:val="both"/>
        <w:rPr>
          <w:rFonts w:cstheme="minorHAnsi"/>
          <w:shd w:val="clear" w:color="auto" w:fill="FFFFFF"/>
          <w:lang w:val="fr-FR"/>
        </w:rPr>
      </w:pPr>
      <w:r w:rsidRPr="001E7DB0">
        <w:rPr>
          <w:rFonts w:cstheme="minorHAnsi"/>
          <w:shd w:val="clear" w:color="auto" w:fill="FFFFFF"/>
          <w:lang w:val="fr-FR"/>
        </w:rPr>
        <w:t>c) Le Coran a été révélé en langue arabe.</w:t>
      </w:r>
    </w:p>
    <w:p w14:paraId="010F6159" w14:textId="77777777" w:rsidR="00617AE8" w:rsidRPr="001E7DB0" w:rsidRDefault="00617AE8" w:rsidP="00CB40B1">
      <w:pPr>
        <w:jc w:val="both"/>
        <w:rPr>
          <w:rFonts w:cstheme="minorHAnsi"/>
          <w:shd w:val="clear" w:color="auto" w:fill="FFFFFF"/>
          <w:lang w:val="fr-FR"/>
        </w:rPr>
      </w:pPr>
      <w:r w:rsidRPr="001E7DB0">
        <w:rPr>
          <w:rFonts w:cstheme="minorHAnsi"/>
          <w:shd w:val="clear" w:color="auto" w:fill="FFFFFF"/>
          <w:lang w:val="fr-FR"/>
        </w:rPr>
        <w:t xml:space="preserve">Dans ce contexte, le premier sens semble être le plus approprié et s'accorde mieux avec le terme </w:t>
      </w:r>
      <w:r>
        <w:rPr>
          <w:rFonts w:cstheme="minorHAnsi"/>
          <w:shd w:val="clear" w:color="auto" w:fill="FFFFFF"/>
          <w:lang w:val="fr-FR"/>
        </w:rPr>
        <w:t>« </w:t>
      </w:r>
      <w:proofErr w:type="spellStart"/>
      <w:r w:rsidRPr="001E7DB0">
        <w:rPr>
          <w:rFonts w:cstheme="minorHAnsi"/>
          <w:shd w:val="clear" w:color="auto" w:fill="FFFFFF"/>
          <w:lang w:val="fr-FR"/>
        </w:rPr>
        <w:t>houkm</w:t>
      </w:r>
      <w:proofErr w:type="spellEnd"/>
      <w:r>
        <w:rPr>
          <w:rFonts w:cstheme="minorHAnsi"/>
          <w:shd w:val="clear" w:color="auto" w:fill="FFFFFF"/>
          <w:lang w:val="fr-FR"/>
        </w:rPr>
        <w:t> »</w:t>
      </w:r>
      <w:r w:rsidRPr="001E7DB0">
        <w:rPr>
          <w:rFonts w:cstheme="minorHAnsi"/>
          <w:shd w:val="clear" w:color="auto" w:fill="FFFFFF"/>
          <w:lang w:val="fr-FR"/>
        </w:rPr>
        <w:t>. Cependant, certains versets du Coran font explicitement référence à la troisième interprétation.</w:t>
      </w:r>
    </w:p>
    <w:p w14:paraId="461648C2" w14:textId="77777777" w:rsidR="00617AE8" w:rsidRPr="001E7DB0" w:rsidRDefault="00617AE8" w:rsidP="00CB40B1">
      <w:pPr>
        <w:jc w:val="both"/>
        <w:rPr>
          <w:rFonts w:cstheme="minorHAnsi"/>
          <w:shd w:val="clear" w:color="auto" w:fill="FFFFFF"/>
          <w:lang w:val="fr-FR"/>
        </w:rPr>
      </w:pPr>
      <w:r w:rsidRPr="001E7DB0">
        <w:rPr>
          <w:rFonts w:cstheme="minorHAnsi"/>
          <w:shd w:val="clear" w:color="auto" w:fill="FFFFFF"/>
          <w:lang w:val="fr-FR"/>
        </w:rPr>
        <w:t>2- Ce verset met en garde le Prophète de l'Islam (s) contre le fait de suivre les désirs des mécréants et des polythéistes. Ainsi, Dieu souligne clairement deux points : premièrement, Il n'a de compte à rendre à personne, et deuxièmement, cet avertissement sert d'enseignement aux autres, les incitant à être prudents dans leur comportement. Par conséquent, le sens du verset ne suggère en aucun cas que le Prophète (s) puisse dévier de sa mission.</w:t>
      </w:r>
    </w:p>
    <w:p w14:paraId="5FF20182" w14:textId="77777777" w:rsidR="00617AE8" w:rsidRDefault="00617AE8" w:rsidP="00CB40B1">
      <w:pPr>
        <w:jc w:val="both"/>
        <w:rPr>
          <w:rFonts w:cstheme="minorHAnsi"/>
          <w:shd w:val="clear" w:color="auto" w:fill="FFFFFF"/>
          <w:lang w:val="fr-FR"/>
        </w:rPr>
      </w:pPr>
      <w:r w:rsidRPr="001E7DB0">
        <w:rPr>
          <w:rFonts w:cstheme="minorHAnsi"/>
          <w:shd w:val="clear" w:color="auto" w:fill="FFFFFF"/>
          <w:lang w:val="fr-FR"/>
        </w:rPr>
        <w:t>3- Plus une personne est consciente, plus sa responsabilité est grande. Après avoir pris conscience de la vérité et une fois que les arguments ont été exposés de manière exhaustive, aucune déviation ni aucune complaisance envers les fantasmes d'autrui ne sau</w:t>
      </w:r>
      <w:r>
        <w:rPr>
          <w:rFonts w:cstheme="minorHAnsi"/>
          <w:shd w:val="clear" w:color="auto" w:fill="FFFFFF"/>
          <w:lang w:val="fr-FR"/>
        </w:rPr>
        <w:t>raient être tolérées de sa part.</w:t>
      </w:r>
      <w:r w:rsidRPr="004B450F">
        <w:rPr>
          <w:rStyle w:val="Appelnotedebasdep"/>
          <w:rFonts w:cstheme="minorHAnsi"/>
          <w:shd w:val="clear" w:color="auto" w:fill="FFFFFF"/>
          <w:lang w:val="fr-FR"/>
        </w:rPr>
        <w:footnoteReference w:id="58"/>
      </w:r>
    </w:p>
    <w:p w14:paraId="6230C505" w14:textId="77777777" w:rsidR="00617AE8" w:rsidRDefault="00617AE8" w:rsidP="00CB40B1">
      <w:pPr>
        <w:jc w:val="both"/>
        <w:rPr>
          <w:rFonts w:cstheme="minorHAnsi"/>
          <w:shd w:val="clear" w:color="auto" w:fill="FFFFFF"/>
          <w:lang w:val="fr-FR"/>
        </w:rPr>
      </w:pPr>
    </w:p>
    <w:p w14:paraId="04034722" w14:textId="77777777" w:rsidR="008A39FD" w:rsidRDefault="008A39FD" w:rsidP="00CB40B1">
      <w:pPr>
        <w:jc w:val="both"/>
        <w:rPr>
          <w:rFonts w:cstheme="minorHAnsi"/>
          <w:shd w:val="clear" w:color="auto" w:fill="FFFFFF"/>
          <w:lang w:val="fr-FR"/>
        </w:rPr>
      </w:pPr>
    </w:p>
    <w:p w14:paraId="6743610F" w14:textId="77777777" w:rsidR="00DB2EFB" w:rsidRDefault="00DB2EFB" w:rsidP="00CB40B1">
      <w:pPr>
        <w:jc w:val="both"/>
        <w:rPr>
          <w:rFonts w:cstheme="minorHAnsi"/>
          <w:shd w:val="clear" w:color="auto" w:fill="FFFFFF"/>
          <w:lang w:val="fr-FR"/>
        </w:rPr>
      </w:pPr>
    </w:p>
    <w:p w14:paraId="61B984EE" w14:textId="7A1EB77B" w:rsidR="00DB2EFB" w:rsidRDefault="00DB2EFB" w:rsidP="00DB2EFB">
      <w:pPr>
        <w:jc w:val="right"/>
        <w:rPr>
          <w:rFonts w:cstheme="minorHAnsi"/>
          <w:shd w:val="clear" w:color="auto" w:fill="FFFFFF"/>
          <w:lang w:val="fr-FR"/>
        </w:rPr>
      </w:pPr>
      <w:proofErr w:type="spellStart"/>
      <w:r w:rsidRPr="002E6D20">
        <w:rPr>
          <w:rFonts w:cs="KFGQPC Uthmanic Script HAFS"/>
          <w:color w:val="000000"/>
          <w:sz w:val="36"/>
          <w:szCs w:val="36"/>
          <w:shd w:val="clear" w:color="auto" w:fill="FFFFFF"/>
          <w:rtl/>
        </w:rPr>
        <w:t>وَلَقَدۡ</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أَرۡسَلۡنَا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رُسُلٗا</w:t>
      </w:r>
      <w:proofErr w:type="spellEnd"/>
      <w:r w:rsidRPr="002E6D20">
        <w:rPr>
          <w:rFonts w:cs="KFGQPC Uthmanic Script HAFS"/>
          <w:color w:val="000000"/>
          <w:sz w:val="36"/>
          <w:szCs w:val="36"/>
          <w:shd w:val="clear" w:color="auto" w:fill="FFFFFF"/>
          <w:rtl/>
        </w:rPr>
        <w:t xml:space="preserve"> مِّن </w:t>
      </w:r>
      <w:proofErr w:type="spellStart"/>
      <w:r w:rsidRPr="002E6D20">
        <w:rPr>
          <w:rFonts w:cs="KFGQPC Uthmanic Script HAFS"/>
          <w:color w:val="000000"/>
          <w:sz w:val="36"/>
          <w:szCs w:val="36"/>
          <w:shd w:val="clear" w:color="auto" w:fill="FFFFFF"/>
          <w:rtl/>
        </w:rPr>
        <w:t>قَبۡلِكَ</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وَجَعَلۡنَا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لَهُمۡ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أَزۡوَٰجٗا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وَذُرِّيَّةٗۚ</w:t>
      </w:r>
      <w:proofErr w:type="spellEnd"/>
      <w:r w:rsidRPr="002E6D20">
        <w:rPr>
          <w:rFonts w:cs="KFGQPC Uthmanic Script HAFS"/>
          <w:color w:val="000000"/>
          <w:sz w:val="36"/>
          <w:szCs w:val="36"/>
          <w:shd w:val="clear" w:color="auto" w:fill="FFFFFF"/>
          <w:rtl/>
        </w:rPr>
        <w:t xml:space="preserve"> وَمَا كَانَ لِرَسُولٍ أَن </w:t>
      </w:r>
      <w:proofErr w:type="spellStart"/>
      <w:r w:rsidRPr="002E6D20">
        <w:rPr>
          <w:rFonts w:cs="KFGQPC Uthmanic Script HAFS"/>
          <w:color w:val="000000"/>
          <w:sz w:val="36"/>
          <w:szCs w:val="36"/>
          <w:shd w:val="clear" w:color="auto" w:fill="FFFFFF"/>
          <w:rtl/>
        </w:rPr>
        <w:t>يَأۡتِيَ</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بِ‍َٔايَةٍ</w:t>
      </w:r>
      <w:proofErr w:type="spellEnd"/>
      <w:r w:rsidRPr="002E6D20">
        <w:rPr>
          <w:rFonts w:cs="KFGQPC Uthmanic Script HAFS"/>
          <w:color w:val="000000"/>
          <w:sz w:val="36"/>
          <w:szCs w:val="36"/>
          <w:shd w:val="clear" w:color="auto" w:fill="FFFFFF"/>
          <w:rtl/>
        </w:rPr>
        <w:t xml:space="preserve"> إِلَّا </w:t>
      </w:r>
      <w:proofErr w:type="spellStart"/>
      <w:r w:rsidRPr="002E6D20">
        <w:rPr>
          <w:rFonts w:cs="KFGQPC Uthmanic Script HAFS"/>
          <w:color w:val="000000"/>
          <w:sz w:val="36"/>
          <w:szCs w:val="36"/>
          <w:shd w:val="clear" w:color="auto" w:fill="FFFFFF"/>
          <w:rtl/>
        </w:rPr>
        <w:t>بِإِذۡنِ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لِكُلِّ أَجَلٖ كِتَابٞ٣٨</w:t>
      </w:r>
    </w:p>
    <w:p w14:paraId="5CC32FC3" w14:textId="77777777" w:rsidR="00DB2EFB" w:rsidRPr="004B450F" w:rsidRDefault="00DB2EFB" w:rsidP="00CB40B1">
      <w:pPr>
        <w:jc w:val="both"/>
        <w:rPr>
          <w:rFonts w:cstheme="minorHAnsi"/>
          <w:shd w:val="clear" w:color="auto" w:fill="FFFFFF"/>
          <w:lang w:val="fr-FR"/>
        </w:rPr>
      </w:pPr>
    </w:p>
    <w:p w14:paraId="0CCC8F90" w14:textId="77777777" w:rsidR="00617AE8" w:rsidRPr="00684F15" w:rsidRDefault="00617AE8" w:rsidP="00CB40B1">
      <w:pPr>
        <w:jc w:val="both"/>
        <w:rPr>
          <w:rFonts w:ascii="Calibri" w:hAnsi="Calibri" w:cs="Calibri"/>
          <w:b/>
          <w:bCs/>
          <w:i/>
          <w:iCs/>
          <w:sz w:val="20"/>
          <w:szCs w:val="20"/>
          <w:lang w:val="fr-BE"/>
        </w:rPr>
      </w:pPr>
      <w:r w:rsidRPr="004A0295">
        <w:rPr>
          <w:rFonts w:ascii="Calibri" w:hAnsi="Calibri" w:cs="Calibri"/>
          <w:b/>
          <w:bCs/>
          <w:i/>
          <w:iCs/>
          <w:sz w:val="20"/>
          <w:szCs w:val="20"/>
          <w:lang w:val="fr-BE"/>
        </w:rPr>
        <w:lastRenderedPageBreak/>
        <w:t>38</w:t>
      </w:r>
      <w:r w:rsidRPr="00684F15">
        <w:rPr>
          <w:rFonts w:ascii="Calibri" w:hAnsi="Calibri" w:cs="Calibri"/>
          <w:b/>
          <w:bCs/>
          <w:i/>
          <w:iCs/>
          <w:sz w:val="20"/>
          <w:szCs w:val="20"/>
          <w:lang w:val="fr-BE"/>
        </w:rPr>
        <w:t xml:space="preserve">- Et Nous avons certes envoyé avant toi des messagers, et leur avons donné des épouses et des descendants. Et il n’appartient pas à un Messager d’apporter un miracle, si ce n’est qu’avec la permission d’Allah. Chaque échéance </w:t>
      </w:r>
      <w:proofErr w:type="spellStart"/>
      <w:r w:rsidRPr="00684F15">
        <w:rPr>
          <w:rFonts w:ascii="Calibri" w:hAnsi="Calibri" w:cs="Calibri"/>
          <w:b/>
          <w:bCs/>
          <w:i/>
          <w:iCs/>
          <w:sz w:val="20"/>
          <w:szCs w:val="20"/>
          <w:lang w:val="fr-BE"/>
        </w:rPr>
        <w:t>a</w:t>
      </w:r>
      <w:proofErr w:type="spellEnd"/>
      <w:r w:rsidRPr="00684F15">
        <w:rPr>
          <w:rFonts w:ascii="Calibri" w:hAnsi="Calibri" w:cs="Calibri"/>
          <w:b/>
          <w:bCs/>
          <w:i/>
          <w:iCs/>
          <w:sz w:val="20"/>
          <w:szCs w:val="20"/>
          <w:lang w:val="fr-BE"/>
        </w:rPr>
        <w:t xml:space="preserve"> son terme prescrit.</w:t>
      </w:r>
    </w:p>
    <w:p w14:paraId="1EAC413C" w14:textId="77777777" w:rsidR="00617AE8" w:rsidRPr="001E7DB0" w:rsidRDefault="00617AE8" w:rsidP="00CB40B1">
      <w:pPr>
        <w:jc w:val="both"/>
        <w:rPr>
          <w:rFonts w:cstheme="minorHAnsi"/>
          <w:shd w:val="clear" w:color="auto" w:fill="FFFFFF"/>
          <w:lang w:val="fr-FR"/>
        </w:rPr>
      </w:pPr>
    </w:p>
    <w:p w14:paraId="514F5DEF" w14:textId="5FFA0B34" w:rsidR="00617AE8" w:rsidRPr="001E7DB0" w:rsidRDefault="00617AE8" w:rsidP="00CB40B1">
      <w:pPr>
        <w:jc w:val="both"/>
        <w:rPr>
          <w:rFonts w:cstheme="minorHAnsi"/>
          <w:shd w:val="clear" w:color="auto" w:fill="FFFFFF"/>
          <w:lang w:val="fr-FR"/>
        </w:rPr>
      </w:pPr>
      <w:r w:rsidRPr="001E7DB0">
        <w:rPr>
          <w:rFonts w:cstheme="minorHAnsi"/>
          <w:shd w:val="clear" w:color="auto" w:fill="FFFFFF"/>
          <w:lang w:val="fr-FR"/>
        </w:rPr>
        <w:t xml:space="preserve">Les </w:t>
      </w:r>
      <w:r w:rsidR="005A7824">
        <w:rPr>
          <w:rFonts w:cstheme="minorHAnsi"/>
          <w:shd w:val="clear" w:color="auto" w:fill="FFFFFF"/>
          <w:lang w:val="fr-FR"/>
        </w:rPr>
        <w:t>P</w:t>
      </w:r>
      <w:r w:rsidRPr="001E7DB0">
        <w:rPr>
          <w:rFonts w:cstheme="minorHAnsi"/>
          <w:shd w:val="clear" w:color="auto" w:fill="FFFFFF"/>
          <w:lang w:val="fr-FR"/>
        </w:rPr>
        <w:t xml:space="preserve">rophètes </w:t>
      </w:r>
      <w:r w:rsidR="005A7824">
        <w:rPr>
          <w:rFonts w:cstheme="minorHAnsi"/>
          <w:shd w:val="clear" w:color="auto" w:fill="FFFFFF"/>
          <w:lang w:val="fr-FR"/>
        </w:rPr>
        <w:t xml:space="preserve">(a) </w:t>
      </w:r>
      <w:r w:rsidRPr="001E7DB0">
        <w:rPr>
          <w:rFonts w:cstheme="minorHAnsi"/>
          <w:shd w:val="clear" w:color="auto" w:fill="FFFFFF"/>
          <w:lang w:val="fr-FR"/>
        </w:rPr>
        <w:t>étaient des hommes comme les autres, partageant les mêmes expériences de vie. Ils avaient des épouses, fondaient des familles et élevaient des enfants. Cependant, ce qui les distinguait était leur capacité à intégrer pleinement les enseignements de leur religion dans leur quotidien. En vivant selon les préceptes divins, ils ont su incarner un modèle de vertu et de piété, offrant ainsi un exemple à suivre pour l'humanité tout entière.</w:t>
      </w:r>
    </w:p>
    <w:p w14:paraId="6CD36A12" w14:textId="77777777" w:rsidR="00617AE8" w:rsidRPr="004B450F" w:rsidRDefault="00617AE8" w:rsidP="00CB40B1">
      <w:pPr>
        <w:jc w:val="both"/>
        <w:rPr>
          <w:rFonts w:cstheme="minorHAnsi"/>
          <w:shd w:val="clear" w:color="auto" w:fill="FFFFFF"/>
          <w:lang w:val="fr-FR"/>
        </w:rPr>
      </w:pPr>
      <w:r w:rsidRPr="001E7DB0">
        <w:rPr>
          <w:rFonts w:cstheme="minorHAnsi"/>
          <w:shd w:val="clear" w:color="auto" w:fill="FFFFFF"/>
          <w:lang w:val="fr-FR"/>
        </w:rPr>
        <w:t>Leur vie témoigne du fait qu'il est possible de concilier les responsabilités familiales et les obligations spirituelles. Malgré les défis et les tentations du monde matériel, ils ont su rester fidèles à leur mission prophétique, guidant leur communauté avec sagesse et compassion. Leur exemple inspire les croyants à travers les âges, les encourageant à aspirer à une vie de foi,</w:t>
      </w:r>
      <w:r>
        <w:rPr>
          <w:rFonts w:cstheme="minorHAnsi"/>
          <w:shd w:val="clear" w:color="auto" w:fill="FFFFFF"/>
          <w:lang w:val="fr-FR"/>
        </w:rPr>
        <w:t xml:space="preserve"> </w:t>
      </w:r>
      <w:r w:rsidRPr="001E7DB0">
        <w:rPr>
          <w:rFonts w:cstheme="minorHAnsi"/>
          <w:shd w:val="clear" w:color="auto" w:fill="FFFFFF"/>
          <w:lang w:val="fr-FR"/>
        </w:rPr>
        <w:t>d'i</w:t>
      </w:r>
      <w:r>
        <w:rPr>
          <w:rFonts w:cstheme="minorHAnsi"/>
          <w:shd w:val="clear" w:color="auto" w:fill="FFFFFF"/>
          <w:lang w:val="fr-FR"/>
        </w:rPr>
        <w:t>ntégrité et de service à autrui</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59"/>
      </w:r>
    </w:p>
    <w:p w14:paraId="059922FD" w14:textId="77777777" w:rsidR="00617AE8" w:rsidRPr="004B450F" w:rsidRDefault="00617AE8" w:rsidP="00CB40B1">
      <w:pPr>
        <w:jc w:val="both"/>
        <w:rPr>
          <w:rFonts w:cstheme="minorHAnsi"/>
          <w:shd w:val="clear" w:color="auto" w:fill="FFFFFF"/>
          <w:lang w:val="fr-FR"/>
        </w:rPr>
      </w:pPr>
    </w:p>
    <w:p w14:paraId="5EDFED7E" w14:textId="77777777" w:rsidR="00617AE8" w:rsidRDefault="00617AE8" w:rsidP="00CB40B1">
      <w:pPr>
        <w:jc w:val="both"/>
        <w:rPr>
          <w:rFonts w:cstheme="minorHAnsi"/>
          <w:shd w:val="clear" w:color="auto" w:fill="FFFFFF"/>
          <w:lang w:val="fr-FR"/>
        </w:rPr>
      </w:pPr>
    </w:p>
    <w:p w14:paraId="4FA6F3B5" w14:textId="77777777" w:rsidR="008A39FD" w:rsidRDefault="008A39FD" w:rsidP="00CB40B1">
      <w:pPr>
        <w:jc w:val="both"/>
        <w:rPr>
          <w:rFonts w:cstheme="minorHAnsi"/>
          <w:shd w:val="clear" w:color="auto" w:fill="FFFFFF"/>
          <w:lang w:val="fr-FR"/>
        </w:rPr>
      </w:pPr>
    </w:p>
    <w:p w14:paraId="2397FC5F" w14:textId="1B0C72BF" w:rsidR="00DB2EFB" w:rsidRDefault="00DB2EFB" w:rsidP="00DB2EFB">
      <w:pPr>
        <w:jc w:val="right"/>
        <w:rPr>
          <w:rFonts w:cstheme="minorHAnsi"/>
          <w:shd w:val="clear" w:color="auto" w:fill="FFFFFF"/>
          <w:lang w:val="fr-FR"/>
        </w:rPr>
      </w:pPr>
      <w:proofErr w:type="spellStart"/>
      <w:r w:rsidRPr="002E6D20">
        <w:rPr>
          <w:rFonts w:cs="KFGQPC Uthmanic Script HAFS"/>
          <w:color w:val="000000"/>
          <w:sz w:val="36"/>
          <w:szCs w:val="36"/>
          <w:shd w:val="clear" w:color="auto" w:fill="FFFFFF"/>
          <w:rtl/>
        </w:rPr>
        <w:t>يَمۡحُواْ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مَا </w:t>
      </w:r>
      <w:proofErr w:type="spellStart"/>
      <w:r w:rsidRPr="002E6D20">
        <w:rPr>
          <w:rFonts w:cs="KFGQPC Uthmanic Script HAFS"/>
          <w:color w:val="000000"/>
          <w:sz w:val="36"/>
          <w:szCs w:val="36"/>
          <w:shd w:val="clear" w:color="auto" w:fill="FFFFFF"/>
          <w:rtl/>
        </w:rPr>
        <w:t>يَشَآءُ</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وَيُثۡبِتُۖ</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eastAsia"/>
          <w:color w:val="000000"/>
          <w:sz w:val="36"/>
          <w:szCs w:val="36"/>
          <w:shd w:val="clear" w:color="auto" w:fill="FFFFFF"/>
          <w:rtl/>
        </w:rPr>
        <w:t>وَعِندَهُ</w:t>
      </w:r>
      <w:r w:rsidRPr="002E6D20">
        <w:rPr>
          <w:rFonts w:cs="KFGQPC Uthmanic Script HAFS" w:hint="cs"/>
          <w:color w:val="000000"/>
          <w:sz w:val="36"/>
          <w:szCs w:val="36"/>
          <w:shd w:val="clear" w:color="auto" w:fill="FFFFFF"/>
          <w:rtl/>
        </w:rPr>
        <w:t>ۥٓ</w:t>
      </w:r>
      <w:proofErr w:type="spellEnd"/>
      <w:r w:rsidRPr="002E6D20">
        <w:rPr>
          <w:rFonts w:cs="KFGQPC Uthmanic Script HAFS"/>
          <w:color w:val="000000"/>
          <w:sz w:val="36"/>
          <w:szCs w:val="36"/>
          <w:shd w:val="clear" w:color="auto" w:fill="FFFFFF"/>
          <w:rtl/>
        </w:rPr>
        <w:t xml:space="preserve"> أُمُّ </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لۡكِتَٰبِ</w:t>
      </w:r>
      <w:r w:rsidRPr="002E6D20">
        <w:rPr>
          <w:rFonts w:cs="KFGQPC Uthmanic Script HAFS"/>
          <w:color w:val="000000"/>
          <w:sz w:val="36"/>
          <w:szCs w:val="36"/>
          <w:shd w:val="clear" w:color="auto" w:fill="FFFFFF"/>
          <w:rtl/>
        </w:rPr>
        <w:t>٣٩</w:t>
      </w:r>
    </w:p>
    <w:p w14:paraId="1FBC603D" w14:textId="77777777" w:rsidR="00DB2EFB" w:rsidRDefault="00DB2EFB" w:rsidP="00CB40B1">
      <w:pPr>
        <w:jc w:val="both"/>
        <w:rPr>
          <w:rFonts w:cstheme="minorHAnsi"/>
          <w:shd w:val="clear" w:color="auto" w:fill="FFFFFF"/>
          <w:lang w:val="fr-FR"/>
        </w:rPr>
      </w:pPr>
    </w:p>
    <w:p w14:paraId="52E04709" w14:textId="00215AD2"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39- Allah effac</w:t>
      </w:r>
      <w:r w:rsidR="004A0295">
        <w:rPr>
          <w:rFonts w:ascii="Calibri" w:hAnsi="Calibri" w:cs="Calibri"/>
          <w:b/>
          <w:bCs/>
          <w:i/>
          <w:iCs/>
          <w:sz w:val="20"/>
          <w:szCs w:val="20"/>
          <w:lang w:val="fr-BE"/>
        </w:rPr>
        <w:t xml:space="preserve">e ou confirme ce qu’Il veut et </w:t>
      </w:r>
      <w:r w:rsidRPr="00684F15">
        <w:rPr>
          <w:rFonts w:ascii="Calibri" w:hAnsi="Calibri" w:cs="Calibri"/>
          <w:b/>
          <w:bCs/>
          <w:i/>
          <w:iCs/>
          <w:sz w:val="20"/>
          <w:szCs w:val="20"/>
          <w:lang w:val="fr-BE"/>
        </w:rPr>
        <w:t>le Livre original est auprès de Lui.</w:t>
      </w:r>
    </w:p>
    <w:p w14:paraId="01120DC6" w14:textId="77777777" w:rsidR="00617AE8" w:rsidRPr="004C54B0" w:rsidRDefault="00617AE8" w:rsidP="00CB40B1">
      <w:pPr>
        <w:jc w:val="both"/>
        <w:rPr>
          <w:rFonts w:cstheme="minorHAnsi"/>
          <w:shd w:val="clear" w:color="auto" w:fill="FFFFFF"/>
          <w:lang w:val="fr-BE"/>
        </w:rPr>
      </w:pPr>
    </w:p>
    <w:p w14:paraId="2CA70ED1" w14:textId="77777777" w:rsidR="00617AE8" w:rsidRPr="004B450F" w:rsidRDefault="00617AE8" w:rsidP="00CB40B1">
      <w:pPr>
        <w:jc w:val="both"/>
        <w:rPr>
          <w:rFonts w:cstheme="minorHAnsi"/>
          <w:shd w:val="clear" w:color="auto" w:fill="FFFFFF"/>
          <w:lang w:val="fr-FR"/>
        </w:rPr>
      </w:pPr>
      <w:r w:rsidRPr="004C54B0">
        <w:rPr>
          <w:rFonts w:cstheme="minorHAnsi"/>
          <w:shd w:val="clear" w:color="auto" w:fill="FFFFFF"/>
          <w:lang w:val="fr-FR"/>
        </w:rPr>
        <w:t>1- Selon l'Imam al-</w:t>
      </w:r>
      <w:proofErr w:type="spellStart"/>
      <w:r w:rsidRPr="004C54B0">
        <w:rPr>
          <w:rFonts w:cstheme="minorHAnsi"/>
          <w:shd w:val="clear" w:color="auto" w:fill="FFFFFF"/>
          <w:lang w:val="fr-FR"/>
        </w:rPr>
        <w:t>Bàqir</w:t>
      </w:r>
      <w:proofErr w:type="spellEnd"/>
      <w:r w:rsidRPr="004C54B0">
        <w:rPr>
          <w:rFonts w:cstheme="minorHAnsi"/>
          <w:shd w:val="clear" w:color="auto" w:fill="FFFFFF"/>
          <w:lang w:val="fr-FR"/>
        </w:rPr>
        <w:t xml:space="preserve"> (a), certains événements sont destinés à se produire de manière certaine, tandis que d'autres sont conditionnés par des circonstances qui dépendent de la volonté de Dieu. Il est du ressort de Dieu de maintenir ou d'éliminer chacun de ces événements selon Son jug</w:t>
      </w:r>
      <w:r>
        <w:rPr>
          <w:rFonts w:cstheme="minorHAnsi"/>
          <w:shd w:val="clear" w:color="auto" w:fill="FFFFFF"/>
          <w:lang w:val="fr-FR"/>
        </w:rPr>
        <w:t>ement et d'éprouver qui Il veut</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60"/>
      </w:r>
    </w:p>
    <w:p w14:paraId="1FF03003" w14:textId="77777777" w:rsidR="00617AE8" w:rsidRPr="004C54B0" w:rsidRDefault="00617AE8" w:rsidP="00CB40B1">
      <w:pPr>
        <w:jc w:val="both"/>
        <w:rPr>
          <w:rFonts w:cstheme="minorHAnsi"/>
          <w:shd w:val="clear" w:color="auto" w:fill="FFFFFF"/>
          <w:lang w:val="fr-FR"/>
        </w:rPr>
      </w:pPr>
      <w:r w:rsidRPr="004C54B0">
        <w:rPr>
          <w:rFonts w:cstheme="minorHAnsi"/>
          <w:shd w:val="clear" w:color="auto" w:fill="FFFFFF"/>
          <w:lang w:val="fr-FR"/>
        </w:rPr>
        <w:t xml:space="preserve">2- Le concept de </w:t>
      </w:r>
      <w:r>
        <w:rPr>
          <w:rFonts w:cstheme="minorHAnsi"/>
          <w:shd w:val="clear" w:color="auto" w:fill="FFFFFF"/>
          <w:lang w:val="fr-FR"/>
        </w:rPr>
        <w:t>« </w:t>
      </w:r>
      <w:proofErr w:type="spellStart"/>
      <w:r w:rsidRPr="004C54B0">
        <w:rPr>
          <w:rFonts w:cstheme="minorHAnsi"/>
          <w:shd w:val="clear" w:color="auto" w:fill="FFFFFF"/>
          <w:lang w:val="fr-FR"/>
        </w:rPr>
        <w:t>badâ</w:t>
      </w:r>
      <w:proofErr w:type="spellEnd"/>
      <w:r>
        <w:rPr>
          <w:rFonts w:cstheme="minorHAnsi"/>
          <w:shd w:val="clear" w:color="auto" w:fill="FFFFFF"/>
          <w:lang w:val="fr-FR"/>
        </w:rPr>
        <w:t> »</w:t>
      </w:r>
      <w:r w:rsidRPr="004C54B0">
        <w:rPr>
          <w:rFonts w:cstheme="minorHAnsi"/>
          <w:shd w:val="clear" w:color="auto" w:fill="FFFFFF"/>
          <w:lang w:val="fr-FR"/>
        </w:rPr>
        <w:t xml:space="preserve"> est lié à celui de </w:t>
      </w:r>
      <w:r>
        <w:rPr>
          <w:rFonts w:cstheme="minorHAnsi"/>
          <w:shd w:val="clear" w:color="auto" w:fill="FFFFFF"/>
          <w:lang w:val="fr-FR"/>
        </w:rPr>
        <w:t>« </w:t>
      </w:r>
      <w:proofErr w:type="spellStart"/>
      <w:r w:rsidRPr="004C54B0">
        <w:rPr>
          <w:rFonts w:cstheme="minorHAnsi"/>
          <w:shd w:val="clear" w:color="auto" w:fill="FFFFFF"/>
          <w:lang w:val="fr-FR"/>
        </w:rPr>
        <w:t>Lawh</w:t>
      </w:r>
      <w:proofErr w:type="spellEnd"/>
      <w:r w:rsidRPr="004C54B0">
        <w:rPr>
          <w:rFonts w:cstheme="minorHAnsi"/>
          <w:shd w:val="clear" w:color="auto" w:fill="FFFFFF"/>
          <w:lang w:val="fr-FR"/>
        </w:rPr>
        <w:t xml:space="preserve"> </w:t>
      </w:r>
      <w:proofErr w:type="spellStart"/>
      <w:r w:rsidRPr="004C54B0">
        <w:rPr>
          <w:rFonts w:cstheme="minorHAnsi"/>
          <w:shd w:val="clear" w:color="auto" w:fill="FFFFFF"/>
          <w:lang w:val="fr-FR"/>
        </w:rPr>
        <w:t>mahw</w:t>
      </w:r>
      <w:proofErr w:type="spellEnd"/>
      <w:r>
        <w:rPr>
          <w:rFonts w:cstheme="minorHAnsi"/>
          <w:shd w:val="clear" w:color="auto" w:fill="FFFFFF"/>
          <w:lang w:val="fr-FR"/>
        </w:rPr>
        <w:t> »</w:t>
      </w:r>
      <w:r w:rsidRPr="004C54B0">
        <w:rPr>
          <w:rFonts w:cstheme="minorHAnsi"/>
          <w:shd w:val="clear" w:color="auto" w:fill="FFFFFF"/>
          <w:lang w:val="fr-FR"/>
        </w:rPr>
        <w:t xml:space="preserve"> (la tablette de l'effacement). Dans la langue arabe, </w:t>
      </w:r>
      <w:r>
        <w:rPr>
          <w:rFonts w:cstheme="minorHAnsi"/>
          <w:shd w:val="clear" w:color="auto" w:fill="FFFFFF"/>
          <w:lang w:val="fr-FR"/>
        </w:rPr>
        <w:t>« </w:t>
      </w:r>
      <w:proofErr w:type="spellStart"/>
      <w:r w:rsidRPr="004C54B0">
        <w:rPr>
          <w:rFonts w:cstheme="minorHAnsi"/>
          <w:shd w:val="clear" w:color="auto" w:fill="FFFFFF"/>
          <w:lang w:val="fr-FR"/>
        </w:rPr>
        <w:t>badâ</w:t>
      </w:r>
      <w:proofErr w:type="spellEnd"/>
      <w:r>
        <w:rPr>
          <w:rFonts w:cstheme="minorHAnsi"/>
          <w:shd w:val="clear" w:color="auto" w:fill="FFFFFF"/>
          <w:lang w:val="fr-FR"/>
        </w:rPr>
        <w:t> »</w:t>
      </w:r>
      <w:r w:rsidRPr="004C54B0">
        <w:rPr>
          <w:rFonts w:cstheme="minorHAnsi"/>
          <w:shd w:val="clear" w:color="auto" w:fill="FFFFFF"/>
          <w:lang w:val="fr-FR"/>
        </w:rPr>
        <w:t xml:space="preserve"> signifie révéler ou clarifier complètement. Cependant, dans ce contexte, cela ne signifie pas que quelque chose est caché à Dieu puis se révèle à Lui par la suite. En réalité, cela fait référence aux situations où l'homme, en se basant sur des raisons ordinaires, prédit qu'un événement se produira, mais finalement, celui-ci ne se produit pas. Cette erreur de prédiction est due au fait que nous n'avions conscience que des causes incomplètes, de </w:t>
      </w:r>
      <w:r>
        <w:rPr>
          <w:rFonts w:cstheme="minorHAnsi"/>
          <w:shd w:val="clear" w:color="auto" w:fill="FFFFFF"/>
          <w:lang w:val="fr-FR"/>
        </w:rPr>
        <w:t>« </w:t>
      </w:r>
      <w:proofErr w:type="spellStart"/>
      <w:r w:rsidRPr="004C54B0">
        <w:rPr>
          <w:rFonts w:cstheme="minorHAnsi"/>
          <w:shd w:val="clear" w:color="auto" w:fill="FFFFFF"/>
          <w:lang w:val="fr-FR"/>
        </w:rPr>
        <w:t>Lawh</w:t>
      </w:r>
      <w:proofErr w:type="spellEnd"/>
      <w:r w:rsidRPr="004C54B0">
        <w:rPr>
          <w:rFonts w:cstheme="minorHAnsi"/>
          <w:shd w:val="clear" w:color="auto" w:fill="FFFFFF"/>
          <w:lang w:val="fr-FR"/>
        </w:rPr>
        <w:t xml:space="preserve"> </w:t>
      </w:r>
      <w:proofErr w:type="spellStart"/>
      <w:r w:rsidRPr="004C54B0">
        <w:rPr>
          <w:rFonts w:cstheme="minorHAnsi"/>
          <w:shd w:val="clear" w:color="auto" w:fill="FFFFFF"/>
          <w:lang w:val="fr-FR"/>
        </w:rPr>
        <w:t>mahw</w:t>
      </w:r>
      <w:proofErr w:type="spellEnd"/>
      <w:r>
        <w:rPr>
          <w:rFonts w:cstheme="minorHAnsi"/>
          <w:shd w:val="clear" w:color="auto" w:fill="FFFFFF"/>
          <w:lang w:val="fr-FR"/>
        </w:rPr>
        <w:t> »</w:t>
      </w:r>
      <w:r w:rsidRPr="004C54B0">
        <w:rPr>
          <w:rFonts w:cstheme="minorHAnsi"/>
          <w:shd w:val="clear" w:color="auto" w:fill="FFFFFF"/>
          <w:lang w:val="fr-FR"/>
        </w:rPr>
        <w:t xml:space="preserve"> et de la preuve. En effet, il existait un obstacle qui a modifié cet événement incertain, et c'est ce qu'on appelle </w:t>
      </w:r>
      <w:r>
        <w:rPr>
          <w:rFonts w:cstheme="minorHAnsi"/>
          <w:shd w:val="clear" w:color="auto" w:fill="FFFFFF"/>
          <w:lang w:val="fr-FR"/>
        </w:rPr>
        <w:t>« </w:t>
      </w:r>
      <w:proofErr w:type="spellStart"/>
      <w:r w:rsidRPr="004C54B0">
        <w:rPr>
          <w:rFonts w:cstheme="minorHAnsi"/>
          <w:shd w:val="clear" w:color="auto" w:fill="FFFFFF"/>
          <w:lang w:val="fr-FR"/>
        </w:rPr>
        <w:t>badâ</w:t>
      </w:r>
      <w:proofErr w:type="spellEnd"/>
      <w:r>
        <w:rPr>
          <w:rFonts w:cstheme="minorHAnsi"/>
          <w:shd w:val="clear" w:color="auto" w:fill="FFFFFF"/>
          <w:lang w:val="fr-FR"/>
        </w:rPr>
        <w:t> »</w:t>
      </w:r>
      <w:r w:rsidRPr="004C54B0">
        <w:rPr>
          <w:rFonts w:cstheme="minorHAnsi"/>
          <w:shd w:val="clear" w:color="auto" w:fill="FFFFFF"/>
          <w:lang w:val="fr-FR"/>
        </w:rPr>
        <w:t>.</w:t>
      </w:r>
    </w:p>
    <w:p w14:paraId="5C6E9806" w14:textId="77777777" w:rsidR="00617AE8" w:rsidRDefault="00617AE8" w:rsidP="00CB40B1">
      <w:pPr>
        <w:jc w:val="both"/>
        <w:rPr>
          <w:rFonts w:cstheme="minorHAnsi"/>
          <w:shd w:val="clear" w:color="auto" w:fill="FFFFFF"/>
          <w:lang w:val="fr-FR"/>
        </w:rPr>
      </w:pPr>
      <w:r w:rsidRPr="004C54B0">
        <w:rPr>
          <w:rFonts w:cstheme="minorHAnsi"/>
          <w:shd w:val="clear" w:color="auto" w:fill="FFFFFF"/>
          <w:lang w:val="fr-FR"/>
        </w:rPr>
        <w:t xml:space="preserve">En d'autres termes, </w:t>
      </w:r>
      <w:r>
        <w:rPr>
          <w:rFonts w:cstheme="minorHAnsi"/>
          <w:shd w:val="clear" w:color="auto" w:fill="FFFFFF"/>
          <w:lang w:val="fr-FR"/>
        </w:rPr>
        <w:t>« </w:t>
      </w:r>
      <w:proofErr w:type="spellStart"/>
      <w:r w:rsidRPr="004C54B0">
        <w:rPr>
          <w:rFonts w:cstheme="minorHAnsi"/>
          <w:shd w:val="clear" w:color="auto" w:fill="FFFFFF"/>
          <w:lang w:val="fr-FR"/>
        </w:rPr>
        <w:t>badâ</w:t>
      </w:r>
      <w:proofErr w:type="spellEnd"/>
      <w:r>
        <w:rPr>
          <w:rFonts w:cstheme="minorHAnsi"/>
          <w:shd w:val="clear" w:color="auto" w:fill="FFFFFF"/>
          <w:lang w:val="fr-FR"/>
        </w:rPr>
        <w:t> »</w:t>
      </w:r>
      <w:r w:rsidRPr="004C54B0">
        <w:rPr>
          <w:rFonts w:cstheme="minorHAnsi"/>
          <w:shd w:val="clear" w:color="auto" w:fill="FFFFFF"/>
          <w:lang w:val="fr-FR"/>
        </w:rPr>
        <w:t xml:space="preserve"> illustre la différence entre la connaissance limitée de l'homme et l'omniscience de Dieu. Alors que nous pouvons prédire des événements en nous basant sur des causes </w:t>
      </w:r>
      <w:r w:rsidRPr="004C54B0">
        <w:rPr>
          <w:rFonts w:cstheme="minorHAnsi"/>
          <w:shd w:val="clear" w:color="auto" w:fill="FFFFFF"/>
          <w:lang w:val="fr-FR"/>
        </w:rPr>
        <w:lastRenderedPageBreak/>
        <w:t>apparentes, Dieu, dans Sa sagesse infinie, peut changer le cours des événements selon Sa volonté, révélant ainsi des a</w:t>
      </w:r>
      <w:r>
        <w:rPr>
          <w:rFonts w:cstheme="minorHAnsi"/>
          <w:shd w:val="clear" w:color="auto" w:fill="FFFFFF"/>
          <w:lang w:val="fr-FR"/>
        </w:rPr>
        <w:t>spects cachés de Son plan divin</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61"/>
      </w:r>
    </w:p>
    <w:p w14:paraId="19CB17D4" w14:textId="77777777" w:rsidR="00617AE8" w:rsidRDefault="00617AE8" w:rsidP="00CB40B1">
      <w:pPr>
        <w:jc w:val="both"/>
        <w:rPr>
          <w:rFonts w:cstheme="minorHAnsi"/>
          <w:shd w:val="clear" w:color="auto" w:fill="FFFFFF"/>
          <w:lang w:val="fr-FR"/>
        </w:rPr>
      </w:pPr>
    </w:p>
    <w:p w14:paraId="47E51F4C" w14:textId="77777777" w:rsidR="00DB2EFB" w:rsidRDefault="00DB2EFB" w:rsidP="00CB40B1">
      <w:pPr>
        <w:jc w:val="both"/>
        <w:rPr>
          <w:rFonts w:cstheme="minorHAnsi"/>
          <w:shd w:val="clear" w:color="auto" w:fill="FFFFFF"/>
          <w:lang w:val="fr-FR"/>
        </w:rPr>
      </w:pPr>
    </w:p>
    <w:p w14:paraId="4A3AF0FF" w14:textId="77777777" w:rsidR="00DB2EFB" w:rsidRDefault="00DB2EFB" w:rsidP="00CB40B1">
      <w:pPr>
        <w:jc w:val="both"/>
        <w:rPr>
          <w:rFonts w:cstheme="minorHAnsi"/>
          <w:shd w:val="clear" w:color="auto" w:fill="FFFFFF"/>
          <w:lang w:val="fr-FR"/>
        </w:rPr>
      </w:pPr>
    </w:p>
    <w:p w14:paraId="6E8D8274" w14:textId="5B8FC4BB" w:rsidR="00DB2EFB" w:rsidRDefault="00DB2EFB" w:rsidP="00DB2EFB">
      <w:pPr>
        <w:jc w:val="right"/>
        <w:rPr>
          <w:rFonts w:cstheme="minorHAnsi"/>
          <w:shd w:val="clear" w:color="auto" w:fill="FFFFFF"/>
          <w:lang w:val="fr-FR"/>
        </w:rPr>
      </w:pPr>
      <w:r w:rsidRPr="002E6D20">
        <w:rPr>
          <w:rFonts w:cs="KFGQPC Uthmanic Script HAFS"/>
          <w:color w:val="000000"/>
          <w:sz w:val="36"/>
          <w:szCs w:val="36"/>
          <w:shd w:val="clear" w:color="auto" w:fill="FFFFFF"/>
          <w:rtl/>
        </w:rPr>
        <w:t xml:space="preserve">وَإِن مَّا </w:t>
      </w:r>
      <w:proofErr w:type="spellStart"/>
      <w:r w:rsidRPr="002E6D20">
        <w:rPr>
          <w:rFonts w:cs="KFGQPC Uthmanic Script HAFS"/>
          <w:color w:val="000000"/>
          <w:sz w:val="36"/>
          <w:szCs w:val="36"/>
          <w:shd w:val="clear" w:color="auto" w:fill="FFFFFF"/>
          <w:rtl/>
        </w:rPr>
        <w:t>نُرِيَنَّكَ</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بَعۡضَ</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لَّذِي</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نَعِدُهُمۡ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أَوۡ</w:t>
      </w:r>
      <w:proofErr w:type="spellEnd"/>
      <w:r w:rsidRPr="002E6D20">
        <w:rPr>
          <w:rFonts w:cs="KFGQPC Uthmanic Script HAFS"/>
          <w:color w:val="000000"/>
          <w:sz w:val="36"/>
          <w:szCs w:val="36"/>
          <w:shd w:val="clear" w:color="auto" w:fill="FFFFFF"/>
          <w:rtl/>
        </w:rPr>
        <w:t xml:space="preserve"> نَتَوَفَّيَنَّكَ فَإِنَّمَا </w:t>
      </w:r>
      <w:proofErr w:type="spellStart"/>
      <w:r w:rsidRPr="002E6D20">
        <w:rPr>
          <w:rFonts w:cs="KFGQPC Uthmanic Script HAFS"/>
          <w:color w:val="000000"/>
          <w:sz w:val="36"/>
          <w:szCs w:val="36"/>
          <w:shd w:val="clear" w:color="auto" w:fill="FFFFFF"/>
          <w:rtl/>
        </w:rPr>
        <w:t>عَلَيۡكَ</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لۡبَلَٰغُ</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وَعَلَيۡنَا</w:t>
      </w:r>
      <w:proofErr w:type="spellEnd"/>
      <w:r w:rsidRPr="002E6D20">
        <w:rPr>
          <w:rFonts w:cs="KFGQPC Uthmanic Script HAFS"/>
          <w:color w:val="000000"/>
          <w:sz w:val="36"/>
          <w:szCs w:val="36"/>
          <w:shd w:val="clear" w:color="auto" w:fill="FFFFFF"/>
          <w:rtl/>
        </w:rPr>
        <w:t xml:space="preserve"> </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لۡحِسَابُ</w:t>
      </w:r>
      <w:r w:rsidRPr="002E6D20">
        <w:rPr>
          <w:rFonts w:cs="KFGQPC Uthmanic Script HAFS"/>
          <w:color w:val="000000"/>
          <w:sz w:val="36"/>
          <w:szCs w:val="36"/>
          <w:shd w:val="clear" w:color="auto" w:fill="FFFFFF"/>
          <w:rtl/>
        </w:rPr>
        <w:t>٤٠</w:t>
      </w:r>
    </w:p>
    <w:p w14:paraId="3888D2F6" w14:textId="77777777" w:rsidR="00DB2EFB" w:rsidRPr="00FA6718" w:rsidRDefault="00DB2EFB" w:rsidP="00CB40B1">
      <w:pPr>
        <w:jc w:val="both"/>
        <w:rPr>
          <w:rFonts w:cstheme="minorHAnsi"/>
          <w:shd w:val="clear" w:color="auto" w:fill="FFFFFF"/>
          <w:lang w:val="fr-FR"/>
        </w:rPr>
      </w:pPr>
    </w:p>
    <w:p w14:paraId="1F5DE28E" w14:textId="77777777"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40- Que Nous te fassions voir une part de ce que Nous leur promettons ou que Nous te rappelions à Nous, tu n’as qu’à communiquer, le compte Nous appartient.</w:t>
      </w:r>
    </w:p>
    <w:p w14:paraId="6FC92073" w14:textId="77777777" w:rsidR="00617AE8" w:rsidRPr="004B450F" w:rsidRDefault="00617AE8" w:rsidP="00CB40B1">
      <w:pPr>
        <w:jc w:val="both"/>
        <w:rPr>
          <w:rFonts w:cstheme="minorHAnsi"/>
          <w:shd w:val="clear" w:color="auto" w:fill="FFFFFF"/>
          <w:lang w:val="fr-FR"/>
        </w:rPr>
      </w:pPr>
    </w:p>
    <w:p w14:paraId="11EEC4D4" w14:textId="77777777" w:rsidR="00617AE8" w:rsidRPr="00246023" w:rsidRDefault="00617AE8" w:rsidP="00CB40B1">
      <w:pPr>
        <w:jc w:val="both"/>
        <w:rPr>
          <w:rFonts w:cstheme="minorHAnsi"/>
          <w:shd w:val="clear" w:color="auto" w:fill="FFFFFF"/>
          <w:lang w:val="fr-FR"/>
        </w:rPr>
      </w:pPr>
      <w:r w:rsidRPr="00246023">
        <w:rPr>
          <w:rFonts w:cstheme="minorHAnsi"/>
          <w:shd w:val="clear" w:color="auto" w:fill="FFFFFF"/>
          <w:lang w:val="fr-FR"/>
        </w:rPr>
        <w:t>Ce verset souligne la véracité des promesses divines. Cependant, il est important de noter que l'accomplissement de ces promesses peut se produire à différents moments : certaines se réaliseront du vivant du Prophète (s), tandis que d'autres se concrétiseront après sa mort.</w:t>
      </w:r>
    </w:p>
    <w:p w14:paraId="1001C5F8" w14:textId="542C57E8" w:rsidR="00617AE8" w:rsidRPr="00246023" w:rsidRDefault="00617AE8" w:rsidP="00CB40B1">
      <w:pPr>
        <w:jc w:val="both"/>
        <w:rPr>
          <w:rFonts w:cstheme="minorHAnsi"/>
          <w:shd w:val="clear" w:color="auto" w:fill="FFFFFF"/>
          <w:lang w:val="fr-FR"/>
        </w:rPr>
      </w:pPr>
      <w:r w:rsidRPr="00246023">
        <w:rPr>
          <w:rFonts w:cstheme="minorHAnsi"/>
          <w:shd w:val="clear" w:color="auto" w:fill="FFFFFF"/>
          <w:lang w:val="fr-FR"/>
        </w:rPr>
        <w:t xml:space="preserve">Dieu, dans Sa sagesse infinie, a un plan pour l'humanité qui s'étend au-delà de la vie d'un seul </w:t>
      </w:r>
      <w:r w:rsidR="005A7824">
        <w:rPr>
          <w:rFonts w:cstheme="minorHAnsi"/>
          <w:shd w:val="clear" w:color="auto" w:fill="FFFFFF"/>
          <w:lang w:val="fr-FR"/>
        </w:rPr>
        <w:t>P</w:t>
      </w:r>
      <w:r w:rsidRPr="00246023">
        <w:rPr>
          <w:rFonts w:cstheme="minorHAnsi"/>
          <w:shd w:val="clear" w:color="auto" w:fill="FFFFFF"/>
          <w:lang w:val="fr-FR"/>
        </w:rPr>
        <w:t>rophète</w:t>
      </w:r>
      <w:r w:rsidR="0073605C">
        <w:rPr>
          <w:rFonts w:cstheme="minorHAnsi"/>
          <w:shd w:val="clear" w:color="auto" w:fill="FFFFFF"/>
          <w:lang w:val="fr-FR"/>
        </w:rPr>
        <w:t> </w:t>
      </w:r>
      <w:r w:rsidR="005A7824">
        <w:rPr>
          <w:rFonts w:cstheme="minorHAnsi"/>
          <w:shd w:val="clear" w:color="auto" w:fill="FFFFFF"/>
          <w:lang w:val="fr-FR"/>
        </w:rPr>
        <w:t>(a)</w:t>
      </w:r>
      <w:r w:rsidRPr="00246023">
        <w:rPr>
          <w:rFonts w:cstheme="minorHAnsi"/>
          <w:shd w:val="clear" w:color="auto" w:fill="FFFFFF"/>
          <w:lang w:val="fr-FR"/>
        </w:rPr>
        <w:t>. Les promesses divines ne sont pas limitées par le temps ou les circonstances ; elles s'inscrivent dans un dessein plus vaste qui englobe l'histoire de l'humanité dans son ensemble.</w:t>
      </w:r>
    </w:p>
    <w:p w14:paraId="2F14837A" w14:textId="77777777" w:rsidR="00617AE8" w:rsidRPr="004B450F" w:rsidRDefault="00617AE8" w:rsidP="00CB40B1">
      <w:pPr>
        <w:jc w:val="both"/>
        <w:rPr>
          <w:rFonts w:cstheme="minorHAnsi"/>
          <w:shd w:val="clear" w:color="auto" w:fill="FFFFFF"/>
          <w:lang w:val="fr-FR"/>
        </w:rPr>
      </w:pPr>
      <w:r w:rsidRPr="00246023">
        <w:rPr>
          <w:rFonts w:cstheme="minorHAnsi"/>
          <w:shd w:val="clear" w:color="auto" w:fill="FFFFFF"/>
          <w:lang w:val="fr-FR"/>
        </w:rPr>
        <w:t>Ainsi, les croyants sont invités à avoir foi en la parole de Dieu, sachant que Ses promesses se réaliseront selon Son plan divin, que ce soit pendant la vie du Prophète (s) ou après sa mort. Cette perspective nous rappelle la nature éternelle et intemporelle de la guidance divine, qui continue de guide</w:t>
      </w:r>
      <w:r>
        <w:rPr>
          <w:rFonts w:cstheme="minorHAnsi"/>
          <w:shd w:val="clear" w:color="auto" w:fill="FFFFFF"/>
          <w:lang w:val="fr-FR"/>
        </w:rPr>
        <w:t>r l'humanité à travers les âges.</w:t>
      </w:r>
      <w:r w:rsidRPr="004B450F">
        <w:rPr>
          <w:rStyle w:val="Appelnotedebasdep"/>
          <w:rFonts w:cstheme="minorHAnsi"/>
          <w:shd w:val="clear" w:color="auto" w:fill="FFFFFF"/>
          <w:lang w:val="fr-FR"/>
        </w:rPr>
        <w:footnoteReference w:id="62"/>
      </w:r>
    </w:p>
    <w:p w14:paraId="4104A4A1" w14:textId="77777777" w:rsidR="00617AE8" w:rsidRDefault="00617AE8" w:rsidP="00CB40B1">
      <w:pPr>
        <w:jc w:val="both"/>
        <w:rPr>
          <w:rFonts w:cstheme="minorHAnsi"/>
          <w:shd w:val="clear" w:color="auto" w:fill="FFFFFF"/>
          <w:lang w:val="fr-FR"/>
        </w:rPr>
      </w:pPr>
    </w:p>
    <w:p w14:paraId="6A2C8F00" w14:textId="77777777" w:rsidR="00617AE8" w:rsidRDefault="00617AE8" w:rsidP="00CB40B1">
      <w:pPr>
        <w:jc w:val="both"/>
        <w:rPr>
          <w:rFonts w:cstheme="minorHAnsi"/>
          <w:shd w:val="clear" w:color="auto" w:fill="FFFFFF"/>
          <w:lang w:val="fr-FR"/>
        </w:rPr>
      </w:pPr>
    </w:p>
    <w:p w14:paraId="48079EBA" w14:textId="1D62FCE0" w:rsidR="00DB2EFB" w:rsidRDefault="00DB2EFB" w:rsidP="00DB2EFB">
      <w:pPr>
        <w:jc w:val="right"/>
        <w:rPr>
          <w:rFonts w:cstheme="minorHAnsi"/>
          <w:shd w:val="clear" w:color="auto" w:fill="FFFFFF"/>
          <w:lang w:val="fr-FR"/>
        </w:rPr>
      </w:pPr>
      <w:r w:rsidRPr="002E6D20">
        <w:rPr>
          <w:rFonts w:cs="KFGQPC Uthmanic Script HAFS"/>
          <w:color w:val="000000"/>
          <w:sz w:val="36"/>
          <w:szCs w:val="36"/>
          <w:shd w:val="clear" w:color="auto" w:fill="FFFFFF"/>
          <w:rtl/>
        </w:rPr>
        <w:t xml:space="preserve">أَوَ </w:t>
      </w:r>
      <w:proofErr w:type="spellStart"/>
      <w:r w:rsidRPr="002E6D20">
        <w:rPr>
          <w:rFonts w:cs="KFGQPC Uthmanic Script HAFS"/>
          <w:color w:val="000000"/>
          <w:sz w:val="36"/>
          <w:szCs w:val="36"/>
          <w:shd w:val="clear" w:color="auto" w:fill="FFFFFF"/>
          <w:rtl/>
        </w:rPr>
        <w:t>لَمۡ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يَرَوۡاْ</w:t>
      </w:r>
      <w:proofErr w:type="spellEnd"/>
      <w:r w:rsidRPr="002E6D20">
        <w:rPr>
          <w:rFonts w:cs="KFGQPC Uthmanic Script HAFS"/>
          <w:color w:val="000000"/>
          <w:sz w:val="36"/>
          <w:szCs w:val="36"/>
          <w:shd w:val="clear" w:color="auto" w:fill="FFFFFF"/>
          <w:rtl/>
        </w:rPr>
        <w:t xml:space="preserve"> أَنَّا </w:t>
      </w:r>
      <w:proofErr w:type="spellStart"/>
      <w:r w:rsidRPr="002E6D20">
        <w:rPr>
          <w:rFonts w:cs="KFGQPC Uthmanic Script HAFS"/>
          <w:color w:val="000000"/>
          <w:sz w:val="36"/>
          <w:szCs w:val="36"/>
          <w:shd w:val="clear" w:color="auto" w:fill="FFFFFF"/>
          <w:rtl/>
        </w:rPr>
        <w:t>نَأۡتِي</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لۡأَرۡضَ</w:t>
      </w:r>
      <w:proofErr w:type="spellEnd"/>
      <w:r w:rsidRPr="002E6D20">
        <w:rPr>
          <w:rFonts w:cs="KFGQPC Uthmanic Script HAFS"/>
          <w:color w:val="000000"/>
          <w:sz w:val="36"/>
          <w:szCs w:val="36"/>
          <w:shd w:val="clear" w:color="auto" w:fill="FFFFFF"/>
          <w:rtl/>
        </w:rPr>
        <w:t xml:space="preserve"> نَنقُصُهَا </w:t>
      </w:r>
      <w:proofErr w:type="spellStart"/>
      <w:r w:rsidRPr="002E6D20">
        <w:rPr>
          <w:rFonts w:cs="KFGQPC Uthmanic Script HAFS"/>
          <w:color w:val="000000"/>
          <w:sz w:val="36"/>
          <w:szCs w:val="36"/>
          <w:shd w:val="clear" w:color="auto" w:fill="FFFFFF"/>
          <w:rtl/>
        </w:rPr>
        <w:t>مِنۡ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أَطۡرَافِهَاۚ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يَحۡكُمُ</w:t>
      </w:r>
      <w:proofErr w:type="spellEnd"/>
      <w:r w:rsidRPr="002E6D20">
        <w:rPr>
          <w:rFonts w:cs="KFGQPC Uthmanic Script HAFS"/>
          <w:color w:val="000000"/>
          <w:sz w:val="36"/>
          <w:szCs w:val="36"/>
          <w:shd w:val="clear" w:color="auto" w:fill="FFFFFF"/>
          <w:rtl/>
        </w:rPr>
        <w:t xml:space="preserve"> لَا </w:t>
      </w:r>
      <w:r w:rsidRPr="002E6D20">
        <w:rPr>
          <w:rFonts w:cs="KFGQPC Uthmanic Script HAFS" w:hint="eastAsia"/>
          <w:color w:val="000000"/>
          <w:sz w:val="36"/>
          <w:szCs w:val="36"/>
          <w:shd w:val="clear" w:color="auto" w:fill="FFFFFF"/>
          <w:rtl/>
        </w:rPr>
        <w:t>مُعَقِّبَ</w:t>
      </w:r>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لِحُكۡمِهِ</w:t>
      </w:r>
      <w:r w:rsidRPr="002E6D20">
        <w:rPr>
          <w:rFonts w:cs="KFGQPC Uthmanic Script HAFS" w:hint="cs"/>
          <w:color w:val="000000"/>
          <w:sz w:val="36"/>
          <w:szCs w:val="36"/>
          <w:shd w:val="clear" w:color="auto" w:fill="FFFFFF"/>
          <w:rtl/>
        </w:rPr>
        <w:t>ۦۚ</w:t>
      </w:r>
      <w:proofErr w:type="spellEnd"/>
      <w:r w:rsidRPr="002E6D20">
        <w:rPr>
          <w:rFonts w:cs="KFGQPC Uthmanic Script HAFS"/>
          <w:color w:val="000000"/>
          <w:sz w:val="36"/>
          <w:szCs w:val="36"/>
          <w:shd w:val="clear" w:color="auto" w:fill="FFFFFF"/>
          <w:rtl/>
        </w:rPr>
        <w:t xml:space="preserve"> وَهُوَ سَرِيعُ </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لۡحِسَابِ</w:t>
      </w:r>
      <w:r w:rsidRPr="002E6D20">
        <w:rPr>
          <w:rFonts w:cs="KFGQPC Uthmanic Script HAFS"/>
          <w:color w:val="000000"/>
          <w:sz w:val="36"/>
          <w:szCs w:val="36"/>
          <w:shd w:val="clear" w:color="auto" w:fill="FFFFFF"/>
          <w:rtl/>
        </w:rPr>
        <w:t>٤١</w:t>
      </w:r>
    </w:p>
    <w:p w14:paraId="125B23B3" w14:textId="77777777" w:rsidR="00DB2EFB" w:rsidRPr="004B450F" w:rsidRDefault="00DB2EFB" w:rsidP="00CB40B1">
      <w:pPr>
        <w:jc w:val="both"/>
        <w:rPr>
          <w:rFonts w:cstheme="minorHAnsi"/>
          <w:shd w:val="clear" w:color="auto" w:fill="FFFFFF"/>
          <w:lang w:val="fr-FR"/>
        </w:rPr>
      </w:pPr>
    </w:p>
    <w:p w14:paraId="4A76DD06" w14:textId="77777777"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41- Ne voient-ils pas que Nous venons à la terre et que Nous la réduisons de tous côtés ? C’est Allah qui juge et personne ne peut s’opposer à Son jugement, et Il est prompt à régler les comptes.</w:t>
      </w:r>
    </w:p>
    <w:p w14:paraId="4D0A09D8" w14:textId="77777777" w:rsidR="00617AE8" w:rsidRPr="004B450F" w:rsidRDefault="00617AE8" w:rsidP="00CB40B1">
      <w:pPr>
        <w:jc w:val="both"/>
        <w:rPr>
          <w:rFonts w:cstheme="minorHAnsi"/>
          <w:shd w:val="clear" w:color="auto" w:fill="FFFFFF"/>
          <w:lang w:val="fr-FR"/>
        </w:rPr>
      </w:pPr>
    </w:p>
    <w:p w14:paraId="15287512" w14:textId="77777777" w:rsidR="00617AE8" w:rsidRPr="0025588D" w:rsidRDefault="00617AE8" w:rsidP="00CB40B1">
      <w:pPr>
        <w:jc w:val="both"/>
        <w:rPr>
          <w:rFonts w:cstheme="minorHAnsi"/>
          <w:shd w:val="clear" w:color="auto" w:fill="FFFFFF"/>
          <w:lang w:val="fr-FR"/>
        </w:rPr>
      </w:pPr>
      <w:r w:rsidRPr="0025588D">
        <w:rPr>
          <w:rFonts w:cstheme="minorHAnsi"/>
          <w:shd w:val="clear" w:color="auto" w:fill="FFFFFF"/>
          <w:lang w:val="fr-FR"/>
        </w:rPr>
        <w:lastRenderedPageBreak/>
        <w:t xml:space="preserve">Ce verset, qui débute par </w:t>
      </w:r>
      <w:r w:rsidR="008A39FD">
        <w:rPr>
          <w:rFonts w:cstheme="minorHAnsi"/>
          <w:shd w:val="clear" w:color="auto" w:fill="FFFFFF"/>
          <w:lang w:val="fr-FR"/>
        </w:rPr>
        <w:t>« </w:t>
      </w:r>
      <w:r w:rsidRPr="008A39FD">
        <w:rPr>
          <w:rFonts w:cstheme="minorHAnsi"/>
          <w:b/>
          <w:bCs/>
          <w:shd w:val="clear" w:color="auto" w:fill="FFFFFF"/>
          <w:lang w:val="fr-FR"/>
        </w:rPr>
        <w:t>Ne voient-ils pas que Nous venons à la terre et que Nous la réduisons de tous côtés ?</w:t>
      </w:r>
      <w:r w:rsidR="008A39FD">
        <w:rPr>
          <w:rFonts w:cstheme="minorHAnsi"/>
          <w:shd w:val="clear" w:color="auto" w:fill="FFFFFF"/>
          <w:lang w:val="fr-FR"/>
        </w:rPr>
        <w:t> »</w:t>
      </w:r>
      <w:r w:rsidRPr="0025588D">
        <w:rPr>
          <w:rFonts w:cstheme="minorHAnsi"/>
          <w:shd w:val="clear" w:color="auto" w:fill="FFFFFF"/>
          <w:lang w:val="fr-FR"/>
        </w:rPr>
        <w:t>, a fait l'objet de plusieurs interprétations :</w:t>
      </w:r>
    </w:p>
    <w:p w14:paraId="4C1FDF99" w14:textId="77777777" w:rsidR="00617AE8" w:rsidRPr="0025588D" w:rsidRDefault="00617AE8" w:rsidP="00CB40B1">
      <w:pPr>
        <w:jc w:val="both"/>
        <w:rPr>
          <w:rFonts w:cstheme="minorHAnsi"/>
          <w:shd w:val="clear" w:color="auto" w:fill="FFFFFF"/>
          <w:lang w:val="fr-FR"/>
        </w:rPr>
      </w:pPr>
      <w:r w:rsidRPr="0025588D">
        <w:rPr>
          <w:rFonts w:cstheme="minorHAnsi"/>
          <w:shd w:val="clear" w:color="auto" w:fill="FFFFFF"/>
          <w:lang w:val="fr-FR"/>
        </w:rPr>
        <w:t>a) Certains y voient une allusion à l'évolution des nations et des civilisations de la terre, qui connaissent des périodes de croissance et de déclin, voire de destruction.</w:t>
      </w:r>
    </w:p>
    <w:p w14:paraId="7DD1C2ED" w14:textId="77777777" w:rsidR="00617AE8" w:rsidRPr="004B450F" w:rsidRDefault="00617AE8" w:rsidP="00CB40B1">
      <w:pPr>
        <w:jc w:val="both"/>
        <w:rPr>
          <w:rFonts w:cstheme="minorHAnsi"/>
          <w:shd w:val="clear" w:color="auto" w:fill="FFFFFF"/>
          <w:lang w:val="fr-FR"/>
        </w:rPr>
      </w:pPr>
      <w:r w:rsidRPr="0025588D">
        <w:rPr>
          <w:rFonts w:cstheme="minorHAnsi"/>
          <w:shd w:val="clear" w:color="auto" w:fill="FFFFFF"/>
          <w:lang w:val="fr-FR"/>
        </w:rPr>
        <w:t>b) Selon certains récits, ce verset pourrait faire référence à une diminution du nombre d'érudits et de juristes au sein de la communauté musulmane (oumma</w:t>
      </w:r>
      <w:r w:rsidR="008A39FD">
        <w:rPr>
          <w:rStyle w:val="Appelnotedebasdep"/>
          <w:rFonts w:cstheme="minorHAnsi"/>
          <w:shd w:val="clear" w:color="auto" w:fill="FFFFFF"/>
          <w:lang w:val="fr-FR"/>
        </w:rPr>
        <w:footnoteReference w:id="63"/>
      </w:r>
      <w:r w:rsidRPr="0025588D">
        <w:rPr>
          <w:rFonts w:cstheme="minorHAnsi"/>
          <w:shd w:val="clear" w:color="auto" w:fill="FFFFFF"/>
          <w:lang w:val="fr-FR"/>
        </w:rPr>
        <w:t>).</w:t>
      </w:r>
      <w:r w:rsidRPr="004B450F">
        <w:rPr>
          <w:rStyle w:val="Appelnotedebasdep"/>
          <w:rFonts w:cstheme="minorHAnsi"/>
          <w:shd w:val="clear" w:color="auto" w:fill="FFFFFF"/>
          <w:lang w:val="fr-FR"/>
        </w:rPr>
        <w:footnoteReference w:id="64"/>
      </w:r>
    </w:p>
    <w:p w14:paraId="732FEFD6" w14:textId="3A61C25B" w:rsidR="00617AE8" w:rsidRPr="0025588D" w:rsidRDefault="00617AE8" w:rsidP="00CB40B1">
      <w:pPr>
        <w:jc w:val="both"/>
        <w:rPr>
          <w:rFonts w:cstheme="minorHAnsi"/>
          <w:shd w:val="clear" w:color="auto" w:fill="FFFFFF"/>
          <w:lang w:val="fr-FR"/>
        </w:rPr>
      </w:pPr>
      <w:r w:rsidRPr="0025588D">
        <w:rPr>
          <w:rFonts w:cstheme="minorHAnsi"/>
          <w:shd w:val="clear" w:color="auto" w:fill="FFFFFF"/>
          <w:lang w:val="fr-FR"/>
        </w:rPr>
        <w:t>c)</w:t>
      </w:r>
      <w:r w:rsidR="00A368C2">
        <w:rPr>
          <w:rFonts w:cstheme="minorHAnsi"/>
          <w:shd w:val="clear" w:color="auto" w:fill="FFFFFF"/>
          <w:lang w:val="fr-FR"/>
        </w:rPr>
        <w:t> </w:t>
      </w:r>
      <w:r w:rsidRPr="0025588D">
        <w:rPr>
          <w:rFonts w:cstheme="minorHAnsi"/>
          <w:shd w:val="clear" w:color="auto" w:fill="FFFFFF"/>
          <w:lang w:val="fr-FR"/>
        </w:rPr>
        <w:t>D'autres interprètent ce passage comme une indication de l'expansion de l'</w:t>
      </w:r>
      <w:r w:rsidR="008A39FD">
        <w:rPr>
          <w:rFonts w:cstheme="minorHAnsi"/>
          <w:shd w:val="clear" w:color="auto" w:fill="FFFFFF"/>
          <w:lang w:val="fr-FR"/>
        </w:rPr>
        <w:t>I</w:t>
      </w:r>
      <w:r w:rsidRPr="0025588D">
        <w:rPr>
          <w:rFonts w:cstheme="minorHAnsi"/>
          <w:shd w:val="clear" w:color="auto" w:fill="FFFFFF"/>
          <w:lang w:val="fr-FR"/>
        </w:rPr>
        <w:t>slam, qui réduirait les territoires des non-croyants au profit des pays islamiques.</w:t>
      </w:r>
    </w:p>
    <w:p w14:paraId="1110DAC2" w14:textId="1F68F2D0" w:rsidR="00617AE8" w:rsidRPr="004B450F" w:rsidRDefault="00617AE8" w:rsidP="00CB40B1">
      <w:pPr>
        <w:jc w:val="both"/>
        <w:rPr>
          <w:rFonts w:cstheme="minorHAnsi"/>
          <w:shd w:val="clear" w:color="auto" w:fill="FFFFFF"/>
          <w:lang w:val="fr-FR"/>
        </w:rPr>
      </w:pPr>
      <w:r w:rsidRPr="0025588D">
        <w:rPr>
          <w:rFonts w:cstheme="minorHAnsi"/>
          <w:shd w:val="clear" w:color="auto" w:fill="FFFFFF"/>
          <w:lang w:val="fr-FR"/>
        </w:rPr>
        <w:t>d)</w:t>
      </w:r>
      <w:r w:rsidR="00A368C2">
        <w:rPr>
          <w:rFonts w:cstheme="minorHAnsi"/>
          <w:shd w:val="clear" w:color="auto" w:fill="FFFFFF"/>
          <w:lang w:val="fr-FR"/>
        </w:rPr>
        <w:t> </w:t>
      </w:r>
      <w:r w:rsidRPr="0025588D">
        <w:rPr>
          <w:rFonts w:cstheme="minorHAnsi"/>
          <w:shd w:val="clear" w:color="auto" w:fill="FFFFFF"/>
          <w:lang w:val="fr-FR"/>
        </w:rPr>
        <w:t>Enfin, une dernière interprétation suggère que ce verset pourrait évoquer une diminution de la population mondiale, en s'appuyant sur l'exemple des régions arctiques et antarctiques, où l'on o</w:t>
      </w:r>
      <w:r>
        <w:rPr>
          <w:rFonts w:cstheme="minorHAnsi"/>
          <w:shd w:val="clear" w:color="auto" w:fill="FFFFFF"/>
          <w:lang w:val="fr-FR"/>
        </w:rPr>
        <w:t>bserve une baisse démographique</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65"/>
      </w:r>
    </w:p>
    <w:p w14:paraId="4EA4FB40" w14:textId="77777777" w:rsidR="00617AE8" w:rsidRDefault="00617AE8" w:rsidP="00CB40B1">
      <w:pPr>
        <w:jc w:val="both"/>
        <w:rPr>
          <w:rFonts w:cstheme="minorHAnsi"/>
          <w:shd w:val="clear" w:color="auto" w:fill="FFFFFF"/>
          <w:lang w:val="fr-FR"/>
        </w:rPr>
      </w:pPr>
    </w:p>
    <w:p w14:paraId="5120589C" w14:textId="77777777" w:rsidR="00DB2EFB" w:rsidRDefault="00DB2EFB" w:rsidP="00CB40B1">
      <w:pPr>
        <w:jc w:val="both"/>
        <w:rPr>
          <w:rFonts w:cstheme="minorHAnsi"/>
          <w:shd w:val="clear" w:color="auto" w:fill="FFFFFF"/>
          <w:lang w:val="fr-FR"/>
        </w:rPr>
      </w:pPr>
    </w:p>
    <w:p w14:paraId="155F04F4" w14:textId="0591BCB3" w:rsidR="00DB2EFB" w:rsidRDefault="00DB2EFB" w:rsidP="00DB2EFB">
      <w:pPr>
        <w:jc w:val="right"/>
        <w:rPr>
          <w:rFonts w:cstheme="minorHAnsi"/>
          <w:shd w:val="clear" w:color="auto" w:fill="FFFFFF"/>
          <w:lang w:val="fr-FR"/>
        </w:rPr>
      </w:pPr>
      <w:proofErr w:type="spellStart"/>
      <w:r w:rsidRPr="002E6D20">
        <w:rPr>
          <w:rFonts w:cs="KFGQPC Uthmanic Script HAFS"/>
          <w:color w:val="000000"/>
          <w:sz w:val="36"/>
          <w:szCs w:val="36"/>
          <w:shd w:val="clear" w:color="auto" w:fill="FFFFFF"/>
          <w:rtl/>
        </w:rPr>
        <w:t>وَقَدۡ</w:t>
      </w:r>
      <w:proofErr w:type="spellEnd"/>
      <w:r w:rsidRPr="002E6D20">
        <w:rPr>
          <w:rFonts w:cs="KFGQPC Uthmanic Script HAFS"/>
          <w:color w:val="000000"/>
          <w:sz w:val="36"/>
          <w:szCs w:val="36"/>
          <w:shd w:val="clear" w:color="auto" w:fill="FFFFFF"/>
          <w:rtl/>
        </w:rPr>
        <w:t xml:space="preserve"> مَكَرَ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لَّذِينَ</w:t>
      </w:r>
      <w:proofErr w:type="spellEnd"/>
      <w:r w:rsidRPr="002E6D20">
        <w:rPr>
          <w:rFonts w:cs="KFGQPC Uthmanic Script HAFS"/>
          <w:color w:val="000000"/>
          <w:sz w:val="36"/>
          <w:szCs w:val="36"/>
          <w:shd w:val="clear" w:color="auto" w:fill="FFFFFF"/>
          <w:rtl/>
        </w:rPr>
        <w:t xml:space="preserve"> مِن </w:t>
      </w:r>
      <w:proofErr w:type="spellStart"/>
      <w:r w:rsidRPr="002E6D20">
        <w:rPr>
          <w:rFonts w:cs="KFGQPC Uthmanic Script HAFS"/>
          <w:color w:val="000000"/>
          <w:sz w:val="36"/>
          <w:szCs w:val="36"/>
          <w:shd w:val="clear" w:color="auto" w:fill="FFFFFF"/>
          <w:rtl/>
        </w:rPr>
        <w:t>قَبۡلِهِمۡ</w:t>
      </w:r>
      <w:proofErr w:type="spellEnd"/>
      <w:r w:rsidRPr="002E6D20">
        <w:rPr>
          <w:rFonts w:cs="KFGQPC Uthmanic Script HAFS"/>
          <w:color w:val="000000"/>
          <w:sz w:val="36"/>
          <w:szCs w:val="36"/>
          <w:shd w:val="clear" w:color="auto" w:fill="FFFFFF"/>
          <w:rtl/>
        </w:rPr>
        <w:t xml:space="preserve"> فَلِلَّهِ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لۡمَكۡرُ</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جَمِيعٗاۖ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يَعۡلَمُ</w:t>
      </w:r>
      <w:proofErr w:type="spellEnd"/>
      <w:r w:rsidRPr="002E6D20">
        <w:rPr>
          <w:rFonts w:cs="KFGQPC Uthmanic Script HAFS"/>
          <w:color w:val="000000"/>
          <w:sz w:val="36"/>
          <w:szCs w:val="36"/>
          <w:shd w:val="clear" w:color="auto" w:fill="FFFFFF"/>
          <w:rtl/>
        </w:rPr>
        <w:t xml:space="preserve"> مَا </w:t>
      </w:r>
      <w:proofErr w:type="spellStart"/>
      <w:r w:rsidRPr="002E6D20">
        <w:rPr>
          <w:rFonts w:cs="KFGQPC Uthmanic Script HAFS"/>
          <w:color w:val="000000"/>
          <w:sz w:val="36"/>
          <w:szCs w:val="36"/>
          <w:shd w:val="clear" w:color="auto" w:fill="FFFFFF"/>
          <w:rtl/>
        </w:rPr>
        <w:t>تَكۡسِبُ</w:t>
      </w:r>
      <w:proofErr w:type="spellEnd"/>
      <w:r w:rsidRPr="002E6D20">
        <w:rPr>
          <w:rFonts w:cs="KFGQPC Uthmanic Script HAFS"/>
          <w:color w:val="000000"/>
          <w:sz w:val="36"/>
          <w:szCs w:val="36"/>
          <w:shd w:val="clear" w:color="auto" w:fill="FFFFFF"/>
          <w:rtl/>
        </w:rPr>
        <w:t xml:space="preserve"> كُلُّ </w:t>
      </w:r>
      <w:proofErr w:type="spellStart"/>
      <w:r w:rsidRPr="002E6D20">
        <w:rPr>
          <w:rFonts w:cs="KFGQPC Uthmanic Script HAFS"/>
          <w:color w:val="000000"/>
          <w:sz w:val="36"/>
          <w:szCs w:val="36"/>
          <w:shd w:val="clear" w:color="auto" w:fill="FFFFFF"/>
          <w:rtl/>
        </w:rPr>
        <w:t>نَفۡسٖۗ</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وَسَيَعۡلَمُ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لۡكُفَّٰرُ</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لِمَنۡ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عُقۡبَى</w:t>
      </w:r>
      <w:proofErr w:type="spellEnd"/>
      <w:r w:rsidRPr="002E6D20">
        <w:rPr>
          <w:rFonts w:cs="KFGQPC Uthmanic Script HAFS"/>
          <w:color w:val="000000"/>
          <w:sz w:val="36"/>
          <w:szCs w:val="36"/>
          <w:shd w:val="clear" w:color="auto" w:fill="FFFFFF"/>
          <w:rtl/>
        </w:rPr>
        <w:t xml:space="preserve"> </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لدَّارِ</w:t>
      </w:r>
      <w:r w:rsidRPr="002E6D20">
        <w:rPr>
          <w:rFonts w:cs="KFGQPC Uthmanic Script HAFS"/>
          <w:color w:val="000000"/>
          <w:sz w:val="36"/>
          <w:szCs w:val="36"/>
          <w:shd w:val="clear" w:color="auto" w:fill="FFFFFF"/>
          <w:rtl/>
        </w:rPr>
        <w:t>٤٢</w:t>
      </w:r>
    </w:p>
    <w:p w14:paraId="346C7648" w14:textId="77777777" w:rsidR="00DB2EFB" w:rsidRDefault="00DB2EFB" w:rsidP="00CB40B1">
      <w:pPr>
        <w:jc w:val="both"/>
        <w:rPr>
          <w:rFonts w:cstheme="minorHAnsi"/>
          <w:shd w:val="clear" w:color="auto" w:fill="FFFFFF"/>
          <w:lang w:val="fr-FR"/>
        </w:rPr>
      </w:pPr>
    </w:p>
    <w:p w14:paraId="2A4797A0" w14:textId="77777777"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42- Certes ceux d’avant eux ont manigancé ; le stratagème tout entier appartient à Allah. Il sait ce que chaque âme acquiert. Et les mécréants sauront bientôt à qui appartient la bonne demeure finale.</w:t>
      </w:r>
    </w:p>
    <w:p w14:paraId="179092A5" w14:textId="77777777" w:rsidR="00617AE8" w:rsidRDefault="00617AE8" w:rsidP="00CB40B1">
      <w:pPr>
        <w:jc w:val="both"/>
        <w:rPr>
          <w:rFonts w:cstheme="minorHAnsi"/>
          <w:shd w:val="clear" w:color="auto" w:fill="FFFFFF"/>
          <w:lang w:val="fr-FR"/>
        </w:rPr>
      </w:pPr>
    </w:p>
    <w:p w14:paraId="20567C4A" w14:textId="7FBF17F8" w:rsidR="00617AE8" w:rsidRPr="004B450F" w:rsidRDefault="00617AE8" w:rsidP="00CB40B1">
      <w:pPr>
        <w:jc w:val="both"/>
        <w:rPr>
          <w:rFonts w:cstheme="minorHAnsi"/>
          <w:shd w:val="clear" w:color="auto" w:fill="FFFFFF"/>
          <w:lang w:val="fr-FR"/>
        </w:rPr>
      </w:pPr>
      <w:r w:rsidRPr="0025588D">
        <w:rPr>
          <w:rFonts w:cstheme="minorHAnsi"/>
          <w:shd w:val="clear" w:color="auto" w:fill="FFFFFF"/>
          <w:lang w:val="fr-FR"/>
        </w:rPr>
        <w:t xml:space="preserve">Selon la croyance islamique, au jour de la </w:t>
      </w:r>
      <w:r w:rsidR="005A7824">
        <w:rPr>
          <w:rFonts w:cstheme="minorHAnsi"/>
          <w:shd w:val="clear" w:color="auto" w:fill="FFFFFF"/>
          <w:lang w:val="fr-FR"/>
        </w:rPr>
        <w:t>R</w:t>
      </w:r>
      <w:r w:rsidRPr="0025588D">
        <w:rPr>
          <w:rFonts w:cstheme="minorHAnsi"/>
          <w:shd w:val="clear" w:color="auto" w:fill="FFFFFF"/>
          <w:lang w:val="fr-FR"/>
        </w:rPr>
        <w:t>ésurrection, les mécréants prendront conscience des conséquences de leurs actes et devront en répondre devant Dieu. Ils réaliseront alors que le salut et la félicité éternelle dans l'</w:t>
      </w:r>
      <w:r w:rsidR="005A7824">
        <w:rPr>
          <w:rFonts w:cstheme="minorHAnsi"/>
          <w:shd w:val="clear" w:color="auto" w:fill="FFFFFF"/>
          <w:lang w:val="fr-FR"/>
        </w:rPr>
        <w:t>A</w:t>
      </w:r>
      <w:r w:rsidRPr="0025588D">
        <w:rPr>
          <w:rFonts w:cstheme="minorHAnsi"/>
          <w:shd w:val="clear" w:color="auto" w:fill="FFFFFF"/>
          <w:lang w:val="fr-FR"/>
        </w:rPr>
        <w:t>u-delà sont réservés à ceux qui ont eu la foi et qui ont agi avec droiture durant leur vie terrestre, confor</w:t>
      </w:r>
      <w:r>
        <w:rPr>
          <w:rFonts w:cstheme="minorHAnsi"/>
          <w:shd w:val="clear" w:color="auto" w:fill="FFFFFF"/>
          <w:lang w:val="fr-FR"/>
        </w:rPr>
        <w:t>mément aux enseignements divins</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66"/>
      </w:r>
    </w:p>
    <w:p w14:paraId="30EAED23" w14:textId="77777777" w:rsidR="00617AE8" w:rsidRDefault="00617AE8" w:rsidP="00CB40B1">
      <w:pPr>
        <w:jc w:val="both"/>
        <w:rPr>
          <w:rFonts w:cstheme="minorHAnsi"/>
          <w:shd w:val="clear" w:color="auto" w:fill="FFFFFF"/>
          <w:lang w:val="fr-FR"/>
        </w:rPr>
      </w:pPr>
    </w:p>
    <w:p w14:paraId="3F9831C7" w14:textId="77777777" w:rsidR="004D5176" w:rsidRDefault="004D5176" w:rsidP="00CB40B1">
      <w:pPr>
        <w:jc w:val="both"/>
        <w:rPr>
          <w:rFonts w:cstheme="minorHAnsi"/>
          <w:shd w:val="clear" w:color="auto" w:fill="FFFFFF"/>
          <w:lang w:val="fr-FR"/>
        </w:rPr>
      </w:pPr>
    </w:p>
    <w:p w14:paraId="4F084A79" w14:textId="77777777" w:rsidR="00DB2EFB" w:rsidRPr="002E6D20" w:rsidRDefault="00DB2EFB" w:rsidP="00DB2EFB">
      <w:pPr>
        <w:bidi/>
        <w:spacing w:line="240" w:lineRule="auto"/>
        <w:rPr>
          <w:rFonts w:cs="KFGQPC Uthmanic Script HAFS"/>
          <w:color w:val="000000"/>
          <w:sz w:val="36"/>
          <w:szCs w:val="36"/>
        </w:rPr>
      </w:pPr>
      <w:r w:rsidRPr="002E6D20">
        <w:rPr>
          <w:rFonts w:cs="KFGQPC Uthmanic Script HAFS"/>
          <w:color w:val="000000"/>
          <w:sz w:val="36"/>
          <w:szCs w:val="36"/>
          <w:shd w:val="clear" w:color="auto" w:fill="FFFFFF"/>
          <w:rtl/>
        </w:rPr>
        <w:lastRenderedPageBreak/>
        <w:t xml:space="preserve">وَيَقُولُ </w:t>
      </w:r>
      <w:proofErr w:type="spellStart"/>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لَّذِينَ</w:t>
      </w:r>
      <w:proofErr w:type="spellEnd"/>
      <w:r w:rsidRPr="002E6D20">
        <w:rPr>
          <w:rFonts w:cs="KFGQPC Uthmanic Script HAFS"/>
          <w:color w:val="000000"/>
          <w:sz w:val="36"/>
          <w:szCs w:val="36"/>
          <w:shd w:val="clear" w:color="auto" w:fill="FFFFFF"/>
          <w:rtl/>
        </w:rPr>
        <w:t xml:space="preserve"> كَفَرُواْ </w:t>
      </w:r>
      <w:proofErr w:type="spellStart"/>
      <w:r w:rsidRPr="002E6D20">
        <w:rPr>
          <w:rFonts w:cs="KFGQPC Uthmanic Script HAFS"/>
          <w:color w:val="000000"/>
          <w:sz w:val="36"/>
          <w:szCs w:val="36"/>
          <w:shd w:val="clear" w:color="auto" w:fill="FFFFFF"/>
          <w:rtl/>
        </w:rPr>
        <w:t>لَسۡتَ</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مُرۡسَلٗاۚ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hint="eastAsia"/>
          <w:color w:val="000000"/>
          <w:sz w:val="36"/>
          <w:szCs w:val="36"/>
          <w:shd w:val="clear" w:color="auto" w:fill="FFFFFF"/>
          <w:rtl/>
        </w:rPr>
        <w:t>قُلۡ</w:t>
      </w:r>
      <w:proofErr w:type="spellEnd"/>
      <w:r w:rsidRPr="002E6D20">
        <w:rPr>
          <w:rFonts w:cs="KFGQPC Uthmanic Script HAFS"/>
          <w:color w:val="000000"/>
          <w:sz w:val="36"/>
          <w:szCs w:val="36"/>
          <w:shd w:val="clear" w:color="auto" w:fill="FFFFFF"/>
          <w:rtl/>
        </w:rPr>
        <w:t xml:space="preserve"> كَفَىٰ </w:t>
      </w:r>
      <w:proofErr w:type="spellStart"/>
      <w:r w:rsidRPr="002E6D20">
        <w:rPr>
          <w:rFonts w:cs="KFGQPC Uthmanic Script HAFS"/>
          <w:color w:val="000000"/>
          <w:sz w:val="36"/>
          <w:szCs w:val="36"/>
          <w:shd w:val="clear" w:color="auto" w:fill="FFFFFF"/>
          <w:rtl/>
        </w:rPr>
        <w:t>بِ</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للَّهِ</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شَهِيدَۢا</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بَيۡنِي</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وَبَيۡنَكُمۡ</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وَمَنۡ</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عِندَهُ</w:t>
      </w:r>
      <w:r w:rsidRPr="002E6D20">
        <w:rPr>
          <w:rFonts w:cs="KFGQPC Uthmanic Script HAFS" w:hint="cs"/>
          <w:color w:val="000000"/>
          <w:sz w:val="36"/>
          <w:szCs w:val="36"/>
          <w:shd w:val="clear" w:color="auto" w:fill="FFFFFF"/>
          <w:rtl/>
        </w:rPr>
        <w:t>ۥ</w:t>
      </w:r>
      <w:proofErr w:type="spellEnd"/>
      <w:r w:rsidRPr="002E6D20">
        <w:rPr>
          <w:rFonts w:cs="KFGQPC Uthmanic Script HAFS"/>
          <w:color w:val="000000"/>
          <w:sz w:val="36"/>
          <w:szCs w:val="36"/>
          <w:shd w:val="clear" w:color="auto" w:fill="FFFFFF"/>
          <w:rtl/>
        </w:rPr>
        <w:t xml:space="preserve"> </w:t>
      </w:r>
      <w:proofErr w:type="spellStart"/>
      <w:r w:rsidRPr="002E6D20">
        <w:rPr>
          <w:rFonts w:cs="KFGQPC Uthmanic Script HAFS"/>
          <w:color w:val="000000"/>
          <w:sz w:val="36"/>
          <w:szCs w:val="36"/>
          <w:shd w:val="clear" w:color="auto" w:fill="FFFFFF"/>
          <w:rtl/>
        </w:rPr>
        <w:t>عِلۡمُ</w:t>
      </w:r>
      <w:proofErr w:type="spellEnd"/>
      <w:r w:rsidRPr="002E6D20">
        <w:rPr>
          <w:rFonts w:cs="KFGQPC Uthmanic Script HAFS"/>
          <w:color w:val="000000"/>
          <w:sz w:val="36"/>
          <w:szCs w:val="36"/>
          <w:shd w:val="clear" w:color="auto" w:fill="FFFFFF"/>
          <w:rtl/>
        </w:rPr>
        <w:t xml:space="preserve"> </w:t>
      </w:r>
      <w:r w:rsidRPr="002E6D20">
        <w:rPr>
          <w:rFonts w:cs="KFGQPC Uthmanic Script HAFS" w:hint="cs"/>
          <w:color w:val="000000"/>
          <w:sz w:val="36"/>
          <w:szCs w:val="36"/>
          <w:shd w:val="clear" w:color="auto" w:fill="FFFFFF"/>
          <w:rtl/>
        </w:rPr>
        <w:t>ٱ</w:t>
      </w:r>
      <w:r w:rsidRPr="002E6D20">
        <w:rPr>
          <w:rFonts w:cs="KFGQPC Uthmanic Script HAFS" w:hint="eastAsia"/>
          <w:color w:val="000000"/>
          <w:sz w:val="36"/>
          <w:szCs w:val="36"/>
          <w:shd w:val="clear" w:color="auto" w:fill="FFFFFF"/>
          <w:rtl/>
        </w:rPr>
        <w:t>لۡكِتَٰبِ</w:t>
      </w:r>
      <w:r w:rsidRPr="002E6D20">
        <w:rPr>
          <w:rFonts w:cs="KFGQPC Uthmanic Script HAFS"/>
          <w:color w:val="000000"/>
          <w:sz w:val="36"/>
          <w:szCs w:val="36"/>
          <w:shd w:val="clear" w:color="auto" w:fill="FFFFFF"/>
          <w:rtl/>
        </w:rPr>
        <w:t>٤٣</w:t>
      </w:r>
    </w:p>
    <w:p w14:paraId="4CBA85DF" w14:textId="77777777" w:rsidR="008A39FD" w:rsidRDefault="008A39FD" w:rsidP="00DB2EFB">
      <w:pPr>
        <w:jc w:val="right"/>
        <w:rPr>
          <w:rFonts w:cstheme="minorHAnsi"/>
          <w:shd w:val="clear" w:color="auto" w:fill="FFFFFF"/>
          <w:lang w:val="fr-FR"/>
        </w:rPr>
      </w:pPr>
    </w:p>
    <w:p w14:paraId="75FC9E0E" w14:textId="77777777" w:rsidR="00DB2EFB" w:rsidRDefault="00DB2EFB" w:rsidP="00CB40B1">
      <w:pPr>
        <w:jc w:val="both"/>
        <w:rPr>
          <w:rFonts w:cstheme="minorHAnsi"/>
          <w:shd w:val="clear" w:color="auto" w:fill="FFFFFF"/>
          <w:lang w:val="fr-FR"/>
        </w:rPr>
      </w:pPr>
    </w:p>
    <w:p w14:paraId="2AAE890A" w14:textId="6175A33D" w:rsidR="00617AE8" w:rsidRPr="00684F15" w:rsidRDefault="00617AE8" w:rsidP="00CB40B1">
      <w:pPr>
        <w:jc w:val="both"/>
        <w:rPr>
          <w:rFonts w:ascii="Calibri" w:hAnsi="Calibri" w:cs="Calibri"/>
          <w:b/>
          <w:bCs/>
          <w:i/>
          <w:iCs/>
          <w:sz w:val="20"/>
          <w:szCs w:val="20"/>
          <w:lang w:val="fr-BE"/>
        </w:rPr>
      </w:pPr>
      <w:r w:rsidRPr="00684F15">
        <w:rPr>
          <w:rFonts w:ascii="Calibri" w:hAnsi="Calibri" w:cs="Calibri"/>
          <w:b/>
          <w:bCs/>
          <w:i/>
          <w:iCs/>
          <w:sz w:val="20"/>
          <w:szCs w:val="20"/>
          <w:lang w:val="fr-BE"/>
        </w:rPr>
        <w:t>43- Et les mécréants disent : « Tu n’es pas un Messager ». Dis : « Allah suffit, comme témoin entre vous et moi, et ceux qui ont la connaissance du Livre ».</w:t>
      </w:r>
    </w:p>
    <w:p w14:paraId="04CC13FC" w14:textId="77777777" w:rsidR="00617AE8" w:rsidRPr="004B450F" w:rsidRDefault="00617AE8" w:rsidP="00CB40B1">
      <w:pPr>
        <w:jc w:val="both"/>
        <w:rPr>
          <w:rFonts w:cstheme="minorHAnsi"/>
          <w:shd w:val="clear" w:color="auto" w:fill="FFFFFF"/>
          <w:lang w:val="fr-FR"/>
        </w:rPr>
      </w:pPr>
    </w:p>
    <w:p w14:paraId="24276BBD" w14:textId="77777777" w:rsidR="00617AE8" w:rsidRPr="00DD3F33" w:rsidRDefault="00617AE8" w:rsidP="00CB40B1">
      <w:pPr>
        <w:jc w:val="both"/>
        <w:rPr>
          <w:rFonts w:cstheme="minorHAnsi"/>
          <w:shd w:val="clear" w:color="auto" w:fill="FFFFFF"/>
          <w:lang w:val="fr-FR"/>
        </w:rPr>
      </w:pPr>
      <w:r w:rsidRPr="00DD3F33">
        <w:rPr>
          <w:rFonts w:cstheme="minorHAnsi"/>
          <w:shd w:val="clear" w:color="auto" w:fill="FFFFFF"/>
          <w:lang w:val="fr-FR"/>
        </w:rPr>
        <w:t>1- Selon la perspective islamique, une compréhension approfondie du Coran permet de reconnaître son caractère miraculeux et de réaliser qu'il ne peut être l'œuvre de l'esprit humain. Pour les croyants, cela implique qu'il s'agit d'une révélation divine transmise par l'intermédiaire du Prophète Mohammad (s). Cette conviction les amène à accepter la légitimité de la mission prophétique de Mohammad</w:t>
      </w:r>
      <w:r w:rsidR="008F2462">
        <w:rPr>
          <w:rFonts w:cstheme="minorHAnsi"/>
          <w:shd w:val="clear" w:color="auto" w:fill="FFFFFF"/>
          <w:lang w:val="fr-FR"/>
        </w:rPr>
        <w:t xml:space="preserve"> (s)</w:t>
      </w:r>
      <w:r w:rsidRPr="00DD3F33">
        <w:rPr>
          <w:rFonts w:cstheme="minorHAnsi"/>
          <w:shd w:val="clear" w:color="auto" w:fill="FFFFFF"/>
          <w:lang w:val="fr-FR"/>
        </w:rPr>
        <w:t>.</w:t>
      </w:r>
    </w:p>
    <w:p w14:paraId="175CE630" w14:textId="70C1ECC5" w:rsidR="00617AE8" w:rsidRDefault="00617AE8" w:rsidP="00CB40B1">
      <w:pPr>
        <w:jc w:val="both"/>
        <w:rPr>
          <w:rFonts w:cstheme="minorHAnsi"/>
          <w:shd w:val="clear" w:color="auto" w:fill="FFFFFF"/>
          <w:lang w:val="fr-FR"/>
        </w:rPr>
      </w:pPr>
      <w:r w:rsidRPr="00DD3F33">
        <w:rPr>
          <w:rFonts w:cstheme="minorHAnsi"/>
          <w:shd w:val="clear" w:color="auto" w:fill="FFFFFF"/>
          <w:lang w:val="fr-FR"/>
        </w:rPr>
        <w:t xml:space="preserve">2- Certaines interprétations, notamment dans la tradition </w:t>
      </w:r>
      <w:r w:rsidR="004A0295">
        <w:rPr>
          <w:rFonts w:cstheme="minorHAnsi"/>
          <w:shd w:val="clear" w:color="auto" w:fill="FFFFFF"/>
          <w:lang w:val="fr-FR"/>
        </w:rPr>
        <w:t>chiite, associent l'expression « </w:t>
      </w:r>
      <w:r w:rsidRPr="004A0295">
        <w:rPr>
          <w:rFonts w:cstheme="minorHAnsi"/>
          <w:b/>
          <w:shd w:val="clear" w:color="auto" w:fill="FFFFFF"/>
          <w:lang w:val="fr-FR"/>
        </w:rPr>
        <w:t>ceux qui ont la connaissance d</w:t>
      </w:r>
      <w:r w:rsidR="004A0295" w:rsidRPr="004A0295">
        <w:rPr>
          <w:rFonts w:cstheme="minorHAnsi"/>
          <w:b/>
          <w:shd w:val="clear" w:color="auto" w:fill="FFFFFF"/>
          <w:lang w:val="fr-FR"/>
        </w:rPr>
        <w:t>u Livre</w:t>
      </w:r>
      <w:r w:rsidR="004A0295">
        <w:rPr>
          <w:rFonts w:cstheme="minorHAnsi"/>
          <w:shd w:val="clear" w:color="auto" w:fill="FFFFFF"/>
          <w:lang w:val="fr-FR"/>
        </w:rPr>
        <w:t> »</w:t>
      </w:r>
      <w:r w:rsidRPr="00DD3F33">
        <w:rPr>
          <w:rFonts w:cstheme="minorHAnsi"/>
          <w:shd w:val="clear" w:color="auto" w:fill="FFFFFF"/>
          <w:lang w:val="fr-FR"/>
        </w:rPr>
        <w:t xml:space="preserve"> à l'Imam Ali (a) e</w:t>
      </w:r>
      <w:r>
        <w:rPr>
          <w:rFonts w:cstheme="minorHAnsi"/>
          <w:shd w:val="clear" w:color="auto" w:fill="FFFFFF"/>
          <w:lang w:val="fr-FR"/>
        </w:rPr>
        <w:t xml:space="preserve">t aux Imams des </w:t>
      </w:r>
      <w:proofErr w:type="spellStart"/>
      <w:r>
        <w:rPr>
          <w:rFonts w:cstheme="minorHAnsi"/>
          <w:shd w:val="clear" w:color="auto" w:fill="FFFFFF"/>
          <w:lang w:val="fr-FR"/>
        </w:rPr>
        <w:t>Ahlal</w:t>
      </w:r>
      <w:proofErr w:type="spellEnd"/>
      <w:r w:rsidR="008F2462">
        <w:rPr>
          <w:rFonts w:cstheme="minorHAnsi"/>
          <w:shd w:val="clear" w:color="auto" w:fill="FFFFFF"/>
          <w:lang w:val="fr-FR"/>
        </w:rPr>
        <w:t xml:space="preserve"> </w:t>
      </w:r>
      <w:r>
        <w:rPr>
          <w:rFonts w:cstheme="minorHAnsi"/>
          <w:shd w:val="clear" w:color="auto" w:fill="FFFFFF"/>
          <w:lang w:val="fr-FR"/>
        </w:rPr>
        <w:t>Bayt (a)</w:t>
      </w:r>
      <w:r w:rsidRPr="004B450F">
        <w:rPr>
          <w:rFonts w:cstheme="minorHAnsi"/>
          <w:shd w:val="clear" w:color="auto" w:fill="FFFFFF"/>
          <w:lang w:val="fr-FR"/>
        </w:rPr>
        <w:t>.</w:t>
      </w:r>
      <w:r w:rsidRPr="004B450F">
        <w:rPr>
          <w:rStyle w:val="Appelnotedebasdep"/>
          <w:rFonts w:cstheme="minorHAnsi"/>
          <w:shd w:val="clear" w:color="auto" w:fill="FFFFFF"/>
          <w:lang w:val="fr-FR"/>
        </w:rPr>
        <w:footnoteReference w:id="67"/>
      </w:r>
      <w:r w:rsidRPr="004B450F">
        <w:rPr>
          <w:rFonts w:cstheme="minorHAnsi"/>
          <w:shd w:val="clear" w:color="auto" w:fill="FFFFFF"/>
          <w:lang w:val="fr-FR"/>
        </w:rPr>
        <w:t xml:space="preserve"> </w:t>
      </w:r>
      <w:r w:rsidRPr="00DD3F33">
        <w:rPr>
          <w:rFonts w:cstheme="minorHAnsi"/>
          <w:shd w:val="clear" w:color="auto" w:fill="FFFFFF"/>
          <w:lang w:val="fr-FR"/>
        </w:rPr>
        <w:t>Cependant, il est important de souligner que ces interprétations représentent des exemples spécifiques et ne limitent pas la portée générale du verset coranique. Le sens du verset reste ouvert à une compréhension plus large, englobant tous ceux qui possèdent une connaissance ap</w:t>
      </w:r>
      <w:r>
        <w:rPr>
          <w:rFonts w:cstheme="minorHAnsi"/>
          <w:shd w:val="clear" w:color="auto" w:fill="FFFFFF"/>
          <w:lang w:val="fr-FR"/>
        </w:rPr>
        <w:t>profondie des Écritures sacrées</w:t>
      </w:r>
      <w:r w:rsidRPr="004B450F">
        <w:rPr>
          <w:rFonts w:cstheme="minorHAnsi"/>
          <w:shd w:val="clear" w:color="auto" w:fill="FFFFFF"/>
          <w:lang w:val="fr-FR"/>
        </w:rPr>
        <w:t>.</w:t>
      </w:r>
      <w:r w:rsidR="004D5176">
        <w:rPr>
          <w:rStyle w:val="Appelnotedebasdep"/>
          <w:rFonts w:cstheme="minorHAnsi"/>
          <w:shd w:val="clear" w:color="auto" w:fill="FFFFFF"/>
          <w:lang w:val="fr-FR"/>
        </w:rPr>
        <w:footnoteReference w:id="68"/>
      </w:r>
    </w:p>
    <w:p w14:paraId="61F77F93" w14:textId="77777777" w:rsidR="00617AE8" w:rsidRDefault="00617AE8" w:rsidP="00CB40B1">
      <w:pPr>
        <w:jc w:val="both"/>
        <w:rPr>
          <w:rFonts w:cstheme="minorHAnsi"/>
          <w:shd w:val="clear" w:color="auto" w:fill="FFFFFF"/>
          <w:lang w:val="fr-FR"/>
        </w:rPr>
      </w:pPr>
    </w:p>
    <w:p w14:paraId="6EE616D2" w14:textId="77777777" w:rsidR="008F2462" w:rsidRDefault="008F2462" w:rsidP="00CB40B1">
      <w:pPr>
        <w:jc w:val="both"/>
        <w:rPr>
          <w:rFonts w:cstheme="minorHAnsi"/>
          <w:shd w:val="clear" w:color="auto" w:fill="FFFFFF"/>
          <w:lang w:val="fr-FR"/>
        </w:rPr>
      </w:pPr>
    </w:p>
    <w:p w14:paraId="0C067020" w14:textId="77777777" w:rsidR="008F2462" w:rsidRPr="004B450F" w:rsidRDefault="008F2462" w:rsidP="00CB40B1">
      <w:pPr>
        <w:jc w:val="both"/>
        <w:rPr>
          <w:rFonts w:cstheme="minorHAnsi"/>
          <w:shd w:val="clear" w:color="auto" w:fill="FFFFFF"/>
          <w:lang w:val="fr-FR"/>
        </w:rPr>
      </w:pPr>
    </w:p>
    <w:p w14:paraId="6E083C96" w14:textId="77777777" w:rsidR="00617AE8" w:rsidRPr="004B450F" w:rsidRDefault="00617AE8" w:rsidP="00CB40B1">
      <w:pPr>
        <w:jc w:val="both"/>
        <w:rPr>
          <w:rFonts w:cstheme="minorHAnsi"/>
          <w:b/>
          <w:bCs/>
          <w:sz w:val="20"/>
          <w:szCs w:val="20"/>
          <w:lang w:val="fr-RE"/>
        </w:rPr>
      </w:pPr>
      <w:r>
        <w:rPr>
          <w:rFonts w:cstheme="minorHAnsi"/>
          <w:b/>
          <w:bCs/>
          <w:sz w:val="20"/>
          <w:szCs w:val="20"/>
          <w:lang w:val="fr-RE"/>
        </w:rPr>
        <w:t>e</w:t>
      </w:r>
      <w:r w:rsidRPr="004B450F">
        <w:rPr>
          <w:rFonts w:cstheme="minorHAnsi"/>
          <w:b/>
          <w:bCs/>
          <w:sz w:val="20"/>
          <w:szCs w:val="20"/>
          <w:lang w:val="fr-RE"/>
        </w:rPr>
        <w:t xml:space="preserve">) Message et leçon à tirer de la sourate </w:t>
      </w:r>
    </w:p>
    <w:p w14:paraId="4D0932D7" w14:textId="77777777" w:rsidR="00617AE8" w:rsidRPr="004B450F" w:rsidRDefault="00617AE8" w:rsidP="00CB40B1">
      <w:pPr>
        <w:jc w:val="both"/>
        <w:rPr>
          <w:rFonts w:cstheme="minorHAnsi"/>
          <w:b/>
          <w:bCs/>
          <w:lang w:val="fr-FR"/>
        </w:rPr>
      </w:pPr>
    </w:p>
    <w:p w14:paraId="74F02EC1" w14:textId="77777777" w:rsidR="00617AE8" w:rsidRPr="00DD3F33" w:rsidRDefault="00617AE8" w:rsidP="00CB40B1">
      <w:pPr>
        <w:jc w:val="both"/>
        <w:rPr>
          <w:rFonts w:cstheme="minorHAnsi"/>
          <w:lang w:val="fr-FR"/>
        </w:rPr>
      </w:pPr>
      <w:r w:rsidRPr="00DD3F33">
        <w:rPr>
          <w:rFonts w:cstheme="minorHAnsi"/>
          <w:lang w:val="fr-FR"/>
        </w:rPr>
        <w:t>- Le Coran est un livre d'une grande sagesse et d'une vérité profonde. Il est donc essentiel de le lire, de le comprendre et de mettre en pratique ses enseignements.</w:t>
      </w:r>
    </w:p>
    <w:p w14:paraId="3D3E9B59" w14:textId="77777777" w:rsidR="00617AE8" w:rsidRPr="00DD3F33" w:rsidRDefault="00617AE8" w:rsidP="00CB40B1">
      <w:pPr>
        <w:jc w:val="both"/>
        <w:rPr>
          <w:rFonts w:cstheme="minorHAnsi"/>
          <w:lang w:val="fr-FR"/>
        </w:rPr>
      </w:pPr>
      <w:r w:rsidRPr="00DD3F33">
        <w:rPr>
          <w:rFonts w:cstheme="minorHAnsi"/>
          <w:lang w:val="fr-FR"/>
        </w:rPr>
        <w:t>- S'opposer à la volonté ultime de Dieu ne profite à personne.</w:t>
      </w:r>
    </w:p>
    <w:p w14:paraId="25DA7B47" w14:textId="77777777" w:rsidR="00617AE8" w:rsidRPr="00DD3F33" w:rsidRDefault="00617AE8" w:rsidP="00CB40B1">
      <w:pPr>
        <w:jc w:val="both"/>
        <w:rPr>
          <w:rFonts w:cstheme="minorHAnsi"/>
          <w:lang w:val="fr-FR"/>
        </w:rPr>
      </w:pPr>
      <w:r w:rsidRPr="00DD3F33">
        <w:rPr>
          <w:rFonts w:cstheme="minorHAnsi"/>
          <w:lang w:val="fr-FR"/>
        </w:rPr>
        <w:t>- La nature est sous la souveraineté de Dieu.</w:t>
      </w:r>
    </w:p>
    <w:p w14:paraId="49B81362" w14:textId="77777777" w:rsidR="00617AE8" w:rsidRPr="00DD3F33" w:rsidRDefault="00617AE8" w:rsidP="00CB40B1">
      <w:pPr>
        <w:jc w:val="both"/>
        <w:rPr>
          <w:rFonts w:cstheme="minorHAnsi"/>
          <w:lang w:val="fr-FR"/>
        </w:rPr>
      </w:pPr>
      <w:r w:rsidRPr="00DD3F33">
        <w:rPr>
          <w:rFonts w:cstheme="minorHAnsi"/>
          <w:lang w:val="fr-FR"/>
        </w:rPr>
        <w:t>- Au final, la vérité triomphe toujours et le mensonge s'évanouit.</w:t>
      </w:r>
    </w:p>
    <w:p w14:paraId="35CC601B" w14:textId="77777777" w:rsidR="00617AE8" w:rsidRPr="00DD3F33" w:rsidRDefault="00617AE8" w:rsidP="00CB40B1">
      <w:pPr>
        <w:jc w:val="both"/>
        <w:rPr>
          <w:rFonts w:cstheme="minorHAnsi"/>
          <w:lang w:val="fr-FR"/>
        </w:rPr>
      </w:pPr>
      <w:r w:rsidRPr="00DD3F33">
        <w:rPr>
          <w:rFonts w:cstheme="minorHAnsi"/>
          <w:lang w:val="fr-FR"/>
        </w:rPr>
        <w:t>- La patience est la clé de la perfection.</w:t>
      </w:r>
    </w:p>
    <w:p w14:paraId="7C8FCCEA" w14:textId="19084F15" w:rsidR="00617AE8" w:rsidRPr="00DD3F33" w:rsidRDefault="00617AE8" w:rsidP="00CB40B1">
      <w:pPr>
        <w:jc w:val="both"/>
        <w:rPr>
          <w:rFonts w:cstheme="minorHAnsi"/>
          <w:lang w:val="fr-FR"/>
        </w:rPr>
      </w:pPr>
      <w:r w:rsidRPr="00DD3F33">
        <w:rPr>
          <w:rFonts w:cstheme="minorHAnsi"/>
          <w:lang w:val="fr-FR"/>
        </w:rPr>
        <w:t>- Ce monde est éphémère et de peu de valeur. Il ne faut pas négliger l'</w:t>
      </w:r>
      <w:r w:rsidR="006711B4">
        <w:rPr>
          <w:rFonts w:cstheme="minorHAnsi"/>
          <w:lang w:val="fr-FR"/>
        </w:rPr>
        <w:t>A</w:t>
      </w:r>
      <w:r w:rsidRPr="00DD3F33">
        <w:rPr>
          <w:rFonts w:cstheme="minorHAnsi"/>
          <w:lang w:val="fr-FR"/>
        </w:rPr>
        <w:t>u-delà au profit des plaisirs de ce bas monde, ni se laisser enivrer par ces derniers.</w:t>
      </w:r>
    </w:p>
    <w:p w14:paraId="33B5166F" w14:textId="77777777" w:rsidR="00617AE8" w:rsidRPr="00DD3F33" w:rsidRDefault="00617AE8" w:rsidP="00CB40B1">
      <w:pPr>
        <w:jc w:val="both"/>
        <w:rPr>
          <w:rFonts w:cstheme="minorHAnsi"/>
          <w:lang w:val="fr-FR"/>
        </w:rPr>
      </w:pPr>
      <w:r w:rsidRPr="00DD3F33">
        <w:rPr>
          <w:rFonts w:cstheme="minorHAnsi"/>
          <w:lang w:val="fr-FR"/>
        </w:rPr>
        <w:t>- La foi et la sérénité du cœur sont les signes de la droiture et du retour vers Dieu.</w:t>
      </w:r>
    </w:p>
    <w:p w14:paraId="452A69AE" w14:textId="77777777" w:rsidR="00617AE8" w:rsidRPr="00DD3F33" w:rsidRDefault="00617AE8" w:rsidP="00CB40B1">
      <w:pPr>
        <w:jc w:val="both"/>
        <w:rPr>
          <w:rFonts w:cstheme="minorHAnsi"/>
          <w:lang w:val="fr-FR"/>
        </w:rPr>
      </w:pPr>
      <w:r w:rsidRPr="00DD3F33">
        <w:rPr>
          <w:rFonts w:cstheme="minorHAnsi"/>
          <w:lang w:val="fr-FR"/>
        </w:rPr>
        <w:lastRenderedPageBreak/>
        <w:t>- Gardez toujours Dieu à l'esprit, car seul Son souvenir apaise et rassure les cœurs.</w:t>
      </w:r>
    </w:p>
    <w:p w14:paraId="07250B63" w14:textId="77777777" w:rsidR="00617AE8" w:rsidRPr="00DD3F33" w:rsidRDefault="00617AE8" w:rsidP="00CB40B1">
      <w:pPr>
        <w:jc w:val="both"/>
        <w:rPr>
          <w:rFonts w:cstheme="minorHAnsi"/>
          <w:lang w:val="fr-FR"/>
        </w:rPr>
      </w:pPr>
      <w:r w:rsidRPr="00DD3F33">
        <w:rPr>
          <w:rFonts w:cstheme="minorHAnsi"/>
          <w:lang w:val="fr-FR"/>
        </w:rPr>
        <w:t>- Ne vous attendez pas à ce que tout le monde ait la foi.</w:t>
      </w:r>
    </w:p>
    <w:p w14:paraId="333279E8" w14:textId="77777777" w:rsidR="00617AE8" w:rsidRPr="00DD3F33" w:rsidRDefault="00617AE8" w:rsidP="00CB40B1">
      <w:pPr>
        <w:jc w:val="both"/>
        <w:rPr>
          <w:rFonts w:cstheme="minorHAnsi"/>
          <w:lang w:val="fr-FR"/>
        </w:rPr>
      </w:pPr>
      <w:r w:rsidRPr="00DD3F33">
        <w:rPr>
          <w:rFonts w:cstheme="minorHAnsi"/>
          <w:lang w:val="fr-FR"/>
        </w:rPr>
        <w:t>- Vous retournerez tous vers Dieu. Soyez donc attentifs à vos croyances, à vos paroles et à vos actes.</w:t>
      </w:r>
    </w:p>
    <w:p w14:paraId="327B81D0" w14:textId="77777777" w:rsidR="00617AE8" w:rsidRPr="00DD3F33" w:rsidRDefault="00617AE8" w:rsidP="00CB40B1">
      <w:pPr>
        <w:jc w:val="both"/>
        <w:rPr>
          <w:rFonts w:cstheme="minorHAnsi"/>
          <w:lang w:val="fr-FR"/>
        </w:rPr>
      </w:pPr>
      <w:r w:rsidRPr="00DD3F33">
        <w:rPr>
          <w:rFonts w:cstheme="minorHAnsi"/>
          <w:lang w:val="fr-FR"/>
        </w:rPr>
        <w:t>- Une fois que vous avez pris conscience de la vérité et que les arguments ont été exposés, ne cédez pas à vos passions. Sinon, aucun égarement ne sera pardonné.</w:t>
      </w:r>
    </w:p>
    <w:p w14:paraId="472FDBCF" w14:textId="77777777" w:rsidR="00617AE8" w:rsidRPr="004B450F" w:rsidRDefault="00617AE8" w:rsidP="00CB40B1">
      <w:pPr>
        <w:jc w:val="both"/>
        <w:rPr>
          <w:rFonts w:cstheme="minorHAnsi"/>
          <w:lang w:val="fr-FR"/>
        </w:rPr>
      </w:pPr>
      <w:r w:rsidRPr="00DD3F33">
        <w:rPr>
          <w:rFonts w:cstheme="minorHAnsi"/>
          <w:lang w:val="fr-FR"/>
        </w:rPr>
        <w:t xml:space="preserve">- Dieu a décrété la loi de la mort, et personne ne peut s'opposer à Sa volonté. Il jugera chacun avec célérité. Soyez donc vigilants </w:t>
      </w:r>
      <w:r>
        <w:rPr>
          <w:rFonts w:cstheme="minorHAnsi"/>
          <w:lang w:val="fr-FR"/>
        </w:rPr>
        <w:t>et préparez-vous en conséquence</w:t>
      </w:r>
      <w:r w:rsidRPr="004B450F">
        <w:rPr>
          <w:rFonts w:cstheme="minorHAnsi"/>
          <w:lang w:val="fr-FR"/>
        </w:rPr>
        <w:t>.</w:t>
      </w:r>
      <w:r w:rsidRPr="004B450F">
        <w:rPr>
          <w:rStyle w:val="Appelnotedebasdep"/>
          <w:rFonts w:cstheme="minorHAnsi"/>
          <w:lang w:val="fr-FR"/>
        </w:rPr>
        <w:footnoteReference w:id="69"/>
      </w:r>
    </w:p>
    <w:p w14:paraId="12106679" w14:textId="77777777" w:rsidR="00675436" w:rsidRPr="00CB40B1" w:rsidRDefault="00675436" w:rsidP="00CB40B1">
      <w:pPr>
        <w:jc w:val="both"/>
        <w:rPr>
          <w:lang w:val="fr-FR"/>
        </w:rPr>
      </w:pPr>
    </w:p>
    <w:sectPr w:rsidR="00675436" w:rsidRPr="00CB40B1" w:rsidSect="00617AE8">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FC349" w14:textId="77777777" w:rsidR="001E5BF4" w:rsidRDefault="001E5BF4" w:rsidP="00617AE8">
      <w:pPr>
        <w:spacing w:after="0" w:line="240" w:lineRule="auto"/>
      </w:pPr>
      <w:r>
        <w:separator/>
      </w:r>
    </w:p>
  </w:endnote>
  <w:endnote w:type="continuationSeparator" w:id="0">
    <w:p w14:paraId="35BCA939" w14:textId="77777777" w:rsidR="001E5BF4" w:rsidRDefault="001E5BF4" w:rsidP="00617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EB848" w14:textId="77777777" w:rsidR="001E5BF4" w:rsidRDefault="001E5BF4" w:rsidP="00617AE8">
      <w:pPr>
        <w:spacing w:after="0" w:line="240" w:lineRule="auto"/>
      </w:pPr>
      <w:r>
        <w:separator/>
      </w:r>
    </w:p>
  </w:footnote>
  <w:footnote w:type="continuationSeparator" w:id="0">
    <w:p w14:paraId="5A2EB654" w14:textId="77777777" w:rsidR="001E5BF4" w:rsidRDefault="001E5BF4" w:rsidP="00617AE8">
      <w:pPr>
        <w:spacing w:after="0" w:line="240" w:lineRule="auto"/>
      </w:pPr>
      <w:r>
        <w:continuationSeparator/>
      </w:r>
    </w:p>
  </w:footnote>
  <w:footnote w:id="1">
    <w:p w14:paraId="7A5F080A" w14:textId="77777777" w:rsidR="00617AE8" w:rsidRPr="00C01129" w:rsidRDefault="00617AE8" w:rsidP="00617AE8">
      <w:pPr>
        <w:pStyle w:val="Paragraphedeliste"/>
        <w:spacing w:after="0" w:line="240" w:lineRule="auto"/>
        <w:ind w:left="0"/>
        <w:rPr>
          <w:rFonts w:ascii="Calibri" w:eastAsia="Times New Roman" w:hAnsi="Calibri" w:cs="Arial"/>
          <w:iCs/>
          <w:sz w:val="16"/>
          <w:szCs w:val="16"/>
          <w:lang w:val="fr-FR"/>
        </w:rPr>
      </w:pPr>
      <w:r w:rsidRPr="00C01129">
        <w:rPr>
          <w:rStyle w:val="Appelnotedebasdep"/>
          <w:sz w:val="16"/>
          <w:szCs w:val="16"/>
        </w:rPr>
        <w:footnoteRef/>
      </w:r>
      <w:r w:rsidRPr="00C01129">
        <w:rPr>
          <w:sz w:val="16"/>
          <w:szCs w:val="16"/>
          <w:lang w:val="fr-RE"/>
        </w:rPr>
        <w:t xml:space="preserve"> </w:t>
      </w:r>
      <w:r w:rsidRPr="00C01129">
        <w:rPr>
          <w:rFonts w:ascii="Calibri" w:eastAsia="Times New Roman" w:hAnsi="Calibri" w:cs="Arial"/>
          <w:iCs/>
          <w:sz w:val="16"/>
          <w:szCs w:val="16"/>
          <w:lang w:val="fr-FR"/>
        </w:rPr>
        <w:t>Certains interprètes considèrent que cette sourate a pu être révélée à Médine. (</w:t>
      </w:r>
      <w:proofErr w:type="spellStart"/>
      <w:r w:rsidRPr="00C01129">
        <w:rPr>
          <w:i/>
          <w:iCs/>
          <w:sz w:val="16"/>
          <w:szCs w:val="16"/>
          <w:lang w:val="fr-FR"/>
        </w:rPr>
        <w:t>Tafsiré</w:t>
      </w:r>
      <w:proofErr w:type="spellEnd"/>
      <w:r w:rsidRPr="00C01129">
        <w:rPr>
          <w:i/>
          <w:iCs/>
          <w:sz w:val="16"/>
          <w:szCs w:val="16"/>
          <w:lang w:val="fr-FR"/>
        </w:rPr>
        <w:t xml:space="preserve"> </w:t>
      </w:r>
      <w:proofErr w:type="spellStart"/>
      <w:r w:rsidRPr="00C01129">
        <w:rPr>
          <w:i/>
          <w:iCs/>
          <w:sz w:val="16"/>
          <w:szCs w:val="16"/>
          <w:lang w:val="fr-FR"/>
        </w:rPr>
        <w:t>Qur’ané</w:t>
      </w:r>
      <w:proofErr w:type="spellEnd"/>
      <w:r w:rsidRPr="00C01129">
        <w:rPr>
          <w:i/>
          <w:iCs/>
          <w:sz w:val="16"/>
          <w:szCs w:val="16"/>
          <w:lang w:val="fr-FR"/>
        </w:rPr>
        <w:t xml:space="preserve"> Mehr, tome 4, page 461) </w:t>
      </w:r>
    </w:p>
  </w:footnote>
  <w:footnote w:id="2">
    <w:p w14:paraId="2AC471CD" w14:textId="77777777" w:rsidR="00617AE8" w:rsidRPr="00C01129" w:rsidRDefault="00617AE8" w:rsidP="00617AE8">
      <w:pPr>
        <w:spacing w:after="0" w:line="240" w:lineRule="auto"/>
        <w:rPr>
          <w:rFonts w:ascii="Calibri" w:eastAsia="Times New Roman" w:hAnsi="Calibri" w:cs="Arial"/>
          <w:i/>
          <w:iCs/>
          <w:sz w:val="16"/>
          <w:szCs w:val="16"/>
          <w:lang w:val="fr-BE"/>
        </w:rPr>
      </w:pPr>
      <w:r w:rsidRPr="00C01129">
        <w:rPr>
          <w:rStyle w:val="Appelnotedebasdep"/>
          <w:sz w:val="16"/>
          <w:szCs w:val="16"/>
        </w:rPr>
        <w:footnoteRef/>
      </w:r>
      <w:r w:rsidRPr="00C01129">
        <w:rPr>
          <w:sz w:val="16"/>
          <w:szCs w:val="16"/>
          <w:lang w:val="fr-BE"/>
        </w:rPr>
        <w:t xml:space="preserve"> </w:t>
      </w:r>
      <w:bookmarkStart w:id="1" w:name="_Hlk153631766"/>
      <w:proofErr w:type="spellStart"/>
      <w:r w:rsidRPr="00C01129">
        <w:rPr>
          <w:rFonts w:ascii="Calibri" w:eastAsia="Times New Roman" w:hAnsi="Calibri" w:cs="Arial"/>
          <w:i/>
          <w:iCs/>
          <w:sz w:val="16"/>
          <w:szCs w:val="16"/>
          <w:lang w:val="fr-BE"/>
        </w:rPr>
        <w:t>Nézaamé</w:t>
      </w:r>
      <w:proofErr w:type="spellEnd"/>
      <w:r w:rsidRPr="00C01129">
        <w:rPr>
          <w:rFonts w:ascii="Calibri" w:eastAsia="Times New Roman" w:hAnsi="Calibri" w:cs="Arial"/>
          <w:i/>
          <w:iCs/>
          <w:sz w:val="16"/>
          <w:szCs w:val="16"/>
          <w:lang w:val="fr-BE"/>
        </w:rPr>
        <w:t xml:space="preserve"> </w:t>
      </w:r>
      <w:proofErr w:type="spellStart"/>
      <w:r w:rsidRPr="00C01129">
        <w:rPr>
          <w:rFonts w:ascii="Calibri" w:eastAsia="Times New Roman" w:hAnsi="Calibri" w:cs="Arial"/>
          <w:i/>
          <w:iCs/>
          <w:sz w:val="16"/>
          <w:szCs w:val="16"/>
          <w:lang w:val="fr-BE"/>
        </w:rPr>
        <w:t>hamahangué</w:t>
      </w:r>
      <w:proofErr w:type="spellEnd"/>
      <w:r w:rsidRPr="00C01129">
        <w:rPr>
          <w:rFonts w:ascii="Calibri" w:eastAsia="Times New Roman" w:hAnsi="Calibri" w:cs="Arial"/>
          <w:i/>
          <w:iCs/>
          <w:sz w:val="16"/>
          <w:szCs w:val="16"/>
          <w:lang w:val="fr-BE"/>
        </w:rPr>
        <w:t xml:space="preserve"> </w:t>
      </w:r>
      <w:proofErr w:type="spellStart"/>
      <w:r w:rsidRPr="00C01129">
        <w:rPr>
          <w:rFonts w:ascii="Calibri" w:eastAsia="Times New Roman" w:hAnsi="Calibri" w:cs="Arial"/>
          <w:i/>
          <w:iCs/>
          <w:sz w:val="16"/>
          <w:szCs w:val="16"/>
          <w:lang w:val="fr-BE"/>
        </w:rPr>
        <w:t>souréhayé</w:t>
      </w:r>
      <w:proofErr w:type="spellEnd"/>
      <w:r w:rsidRPr="00C01129">
        <w:rPr>
          <w:rFonts w:ascii="Calibri" w:eastAsia="Times New Roman" w:hAnsi="Calibri" w:cs="Arial"/>
          <w:i/>
          <w:iCs/>
          <w:sz w:val="16"/>
          <w:szCs w:val="16"/>
          <w:lang w:val="fr-BE"/>
        </w:rPr>
        <w:t xml:space="preserve"> </w:t>
      </w:r>
      <w:proofErr w:type="spellStart"/>
      <w:r w:rsidRPr="00C01129">
        <w:rPr>
          <w:rFonts w:ascii="Calibri" w:eastAsia="Times New Roman" w:hAnsi="Calibri" w:cs="Arial"/>
          <w:i/>
          <w:iCs/>
          <w:sz w:val="16"/>
          <w:szCs w:val="16"/>
          <w:lang w:val="fr-BE"/>
        </w:rPr>
        <w:t>Qur’an</w:t>
      </w:r>
      <w:proofErr w:type="spellEnd"/>
      <w:r w:rsidRPr="00C01129">
        <w:rPr>
          <w:rFonts w:ascii="Calibri" w:eastAsia="Times New Roman" w:hAnsi="Calibri" w:cs="Arial"/>
          <w:i/>
          <w:iCs/>
          <w:sz w:val="16"/>
          <w:szCs w:val="16"/>
          <w:lang w:val="fr-BE"/>
        </w:rPr>
        <w:t>, page</w:t>
      </w:r>
      <w:bookmarkEnd w:id="1"/>
      <w:r w:rsidRPr="00C01129">
        <w:rPr>
          <w:rFonts w:ascii="Calibri" w:eastAsia="Times New Roman" w:hAnsi="Calibri" w:cs="Arial"/>
          <w:i/>
          <w:iCs/>
          <w:sz w:val="16"/>
          <w:szCs w:val="16"/>
          <w:lang w:val="fr-BE"/>
        </w:rPr>
        <w:t xml:space="preserve"> 151</w:t>
      </w:r>
    </w:p>
  </w:footnote>
  <w:footnote w:id="3">
    <w:p w14:paraId="4D4E9D37" w14:textId="77777777" w:rsidR="00617AE8" w:rsidRPr="00CB40B1" w:rsidRDefault="00617AE8" w:rsidP="00617AE8">
      <w:pPr>
        <w:spacing w:after="0" w:line="240" w:lineRule="auto"/>
        <w:jc w:val="both"/>
        <w:rPr>
          <w:rFonts w:cstheme="minorHAnsi"/>
          <w:sz w:val="16"/>
          <w:szCs w:val="16"/>
          <w:lang w:val="fr-FR" w:bidi="fa-IR"/>
        </w:rPr>
      </w:pPr>
      <w:r w:rsidRPr="00772EBB">
        <w:rPr>
          <w:rStyle w:val="Appelnotedebasdep"/>
          <w:sz w:val="16"/>
          <w:szCs w:val="16"/>
        </w:rPr>
        <w:footnoteRef/>
      </w:r>
      <w:r w:rsidRPr="00CB40B1">
        <w:rPr>
          <w:sz w:val="16"/>
          <w:szCs w:val="16"/>
          <w:lang w:val="fr-FR"/>
        </w:rPr>
        <w:t xml:space="preserve"> </w:t>
      </w:r>
      <w:r w:rsidRPr="00CB40B1">
        <w:rPr>
          <w:rFonts w:cstheme="minorHAnsi"/>
          <w:sz w:val="16"/>
          <w:szCs w:val="16"/>
          <w:lang w:val="fr-FR" w:bidi="fa-IR"/>
        </w:rPr>
        <w:t xml:space="preserve">Les </w:t>
      </w:r>
      <w:proofErr w:type="spellStart"/>
      <w:r w:rsidRPr="00CB40B1">
        <w:rPr>
          <w:rFonts w:cstheme="minorHAnsi"/>
          <w:sz w:val="16"/>
          <w:szCs w:val="16"/>
          <w:lang w:val="fr-FR" w:bidi="fa-IR"/>
        </w:rPr>
        <w:t>Quraysh</w:t>
      </w:r>
      <w:proofErr w:type="spellEnd"/>
      <w:r w:rsidRPr="00CB40B1">
        <w:rPr>
          <w:rFonts w:cstheme="minorHAnsi"/>
          <w:sz w:val="16"/>
          <w:szCs w:val="16"/>
          <w:lang w:val="fr-FR" w:bidi="fa-IR"/>
        </w:rPr>
        <w:t xml:space="preserve"> étaient une importante tribu arabe de la Mecque, dont était issu le Prophète Mohammad (s). Ils descendaient d'Ismael (a), fils d'Abraham (a), et étaient donc les gardiens de la Kaaba, le sanctuaire le plus sacré de l'Islam. La tribu </w:t>
      </w:r>
      <w:proofErr w:type="spellStart"/>
      <w:r w:rsidRPr="00CB40B1">
        <w:rPr>
          <w:rFonts w:cstheme="minorHAnsi"/>
          <w:sz w:val="16"/>
          <w:szCs w:val="16"/>
          <w:lang w:val="fr-FR" w:bidi="fa-IR"/>
        </w:rPr>
        <w:t>Quraysh</w:t>
      </w:r>
      <w:proofErr w:type="spellEnd"/>
      <w:r w:rsidRPr="00CB40B1">
        <w:rPr>
          <w:rFonts w:cstheme="minorHAnsi"/>
          <w:sz w:val="16"/>
          <w:szCs w:val="16"/>
          <w:lang w:val="fr-FR" w:bidi="fa-IR"/>
        </w:rPr>
        <w:t xml:space="preserve"> était divisée en plusieurs clans, dont celui de Haashim auquel appartenait le Noble Prophète de l’Islam (s). Avant l’avènement de l’Islam, les </w:t>
      </w:r>
      <w:proofErr w:type="spellStart"/>
      <w:r w:rsidRPr="00CB40B1">
        <w:rPr>
          <w:rFonts w:cstheme="minorHAnsi"/>
          <w:sz w:val="16"/>
          <w:szCs w:val="16"/>
          <w:lang w:val="fr-FR" w:bidi="fa-IR"/>
        </w:rPr>
        <w:t>Quraysh</w:t>
      </w:r>
      <w:proofErr w:type="spellEnd"/>
      <w:r w:rsidRPr="00CB40B1">
        <w:rPr>
          <w:rFonts w:cstheme="minorHAnsi"/>
          <w:sz w:val="16"/>
          <w:szCs w:val="16"/>
          <w:lang w:val="fr-FR" w:bidi="fa-IR"/>
        </w:rPr>
        <w:t xml:space="preserve"> étaient polythéistes et adoraient notamment les idoles </w:t>
      </w:r>
      <w:proofErr w:type="spellStart"/>
      <w:r w:rsidRPr="00CB40B1">
        <w:rPr>
          <w:rFonts w:cstheme="minorHAnsi"/>
          <w:sz w:val="16"/>
          <w:szCs w:val="16"/>
          <w:lang w:val="fr-FR" w:bidi="fa-IR"/>
        </w:rPr>
        <w:t>al-Lat</w:t>
      </w:r>
      <w:proofErr w:type="spellEnd"/>
      <w:r w:rsidRPr="00CB40B1">
        <w:rPr>
          <w:rFonts w:cstheme="minorHAnsi"/>
          <w:sz w:val="16"/>
          <w:szCs w:val="16"/>
          <w:lang w:val="fr-FR" w:bidi="fa-IR"/>
        </w:rPr>
        <w:t>, al-</w:t>
      </w:r>
      <w:proofErr w:type="spellStart"/>
      <w:r w:rsidRPr="00CB40B1">
        <w:rPr>
          <w:rFonts w:cstheme="minorHAnsi"/>
          <w:sz w:val="16"/>
          <w:szCs w:val="16"/>
          <w:lang w:val="fr-FR" w:bidi="fa-IR"/>
        </w:rPr>
        <w:t>Ouzzá</w:t>
      </w:r>
      <w:proofErr w:type="spellEnd"/>
      <w:r w:rsidRPr="00CB40B1">
        <w:rPr>
          <w:rFonts w:cstheme="minorHAnsi"/>
          <w:sz w:val="16"/>
          <w:szCs w:val="16"/>
          <w:lang w:val="fr-FR" w:bidi="fa-IR"/>
        </w:rPr>
        <w:t xml:space="preserve"> et </w:t>
      </w:r>
      <w:proofErr w:type="spellStart"/>
      <w:r w:rsidRPr="00CB40B1">
        <w:rPr>
          <w:rFonts w:cstheme="minorHAnsi"/>
          <w:sz w:val="16"/>
          <w:szCs w:val="16"/>
          <w:lang w:val="fr-FR" w:bidi="fa-IR"/>
        </w:rPr>
        <w:t>Manaate</w:t>
      </w:r>
      <w:proofErr w:type="spellEnd"/>
      <w:r w:rsidRPr="00CB40B1">
        <w:rPr>
          <w:rFonts w:cstheme="minorHAnsi"/>
          <w:sz w:val="16"/>
          <w:szCs w:val="16"/>
          <w:lang w:val="fr-FR" w:bidi="fa-IR"/>
        </w:rPr>
        <w:t xml:space="preserve"> disposées dans la Kaaba. Ils s'opposèrent fermement à la prédication monothéiste du Noble Prophète (s), le persécutant ainsi que ses premiers compagnons. Après la conquête musulmane de la Mecque en 630, les </w:t>
      </w:r>
      <w:proofErr w:type="spellStart"/>
      <w:r w:rsidRPr="00CB40B1">
        <w:rPr>
          <w:rFonts w:cstheme="minorHAnsi"/>
          <w:sz w:val="16"/>
          <w:szCs w:val="16"/>
          <w:lang w:val="fr-FR" w:bidi="fa-IR"/>
        </w:rPr>
        <w:t>Quraysh</w:t>
      </w:r>
      <w:proofErr w:type="spellEnd"/>
      <w:r w:rsidRPr="00CB40B1">
        <w:rPr>
          <w:rFonts w:cstheme="minorHAnsi"/>
          <w:sz w:val="16"/>
          <w:szCs w:val="16"/>
          <w:lang w:val="fr-FR" w:bidi="fa-IR"/>
        </w:rPr>
        <w:t xml:space="preserve"> acceptèrent l'Islam, reconnaissant la prophétie du Noble Prophète (s).</w:t>
      </w:r>
    </w:p>
  </w:footnote>
  <w:footnote w:id="4">
    <w:p w14:paraId="5BF2155B" w14:textId="77777777" w:rsidR="00617AE8" w:rsidRPr="00772EBB" w:rsidRDefault="00617AE8" w:rsidP="00617AE8">
      <w:pPr>
        <w:spacing w:after="0" w:line="240" w:lineRule="auto"/>
        <w:rPr>
          <w:rFonts w:ascii="Calibri" w:eastAsia="Times New Roman" w:hAnsi="Calibri" w:cs="Arial"/>
          <w:i/>
          <w:iCs/>
          <w:sz w:val="16"/>
          <w:szCs w:val="16"/>
          <w:u w:val="single"/>
          <w:lang w:val="fr-BE"/>
        </w:rPr>
      </w:pPr>
      <w:r w:rsidRPr="00772EBB">
        <w:rPr>
          <w:rStyle w:val="Appelnotedebasdep"/>
          <w:sz w:val="16"/>
          <w:szCs w:val="16"/>
        </w:rPr>
        <w:footnoteRef/>
      </w:r>
      <w:r w:rsidRPr="00772EBB">
        <w:rPr>
          <w:sz w:val="16"/>
          <w:szCs w:val="16"/>
          <w:lang w:val="fr-BE"/>
        </w:rPr>
        <w:t xml:space="preserve"> </w:t>
      </w:r>
      <w:bookmarkStart w:id="2" w:name="_Hlk153631795"/>
      <w:bookmarkStart w:id="3" w:name="_Hlk153871014"/>
      <w:proofErr w:type="spellStart"/>
      <w:r w:rsidRPr="00772EBB">
        <w:rPr>
          <w:rFonts w:eastAsiaTheme="minorEastAsia"/>
          <w:i/>
          <w:iCs/>
          <w:sz w:val="16"/>
          <w:szCs w:val="16"/>
          <w:lang w:val="fr-FR" w:bidi="en-US"/>
        </w:rPr>
        <w:t>Tafsiré</w:t>
      </w:r>
      <w:proofErr w:type="spellEnd"/>
      <w:r w:rsidRPr="00772EBB">
        <w:rPr>
          <w:rFonts w:eastAsiaTheme="minorEastAsia"/>
          <w:i/>
          <w:iCs/>
          <w:sz w:val="16"/>
          <w:szCs w:val="16"/>
          <w:lang w:val="fr-FR" w:bidi="en-US"/>
        </w:rPr>
        <w:t xml:space="preserve"> Némouna ; </w:t>
      </w:r>
      <w:hyperlink r:id="rId1" w:history="1">
        <w:r w:rsidRPr="00772EBB">
          <w:rPr>
            <w:rFonts w:ascii="Calibri" w:eastAsia="Times New Roman" w:hAnsi="Calibri" w:cs="Arial"/>
            <w:i/>
            <w:iCs/>
            <w:sz w:val="16"/>
            <w:szCs w:val="16"/>
            <w:u w:val="single"/>
            <w:lang w:val="fr-BE"/>
          </w:rPr>
          <w:t>quran.inoor.ir</w:t>
        </w:r>
      </w:hyperlink>
      <w:bookmarkEnd w:id="2"/>
      <w:bookmarkEnd w:id="3"/>
    </w:p>
  </w:footnote>
  <w:footnote w:id="5">
    <w:p w14:paraId="712A1DBF" w14:textId="77777777" w:rsidR="00617AE8" w:rsidRPr="00772EBB" w:rsidRDefault="00617AE8" w:rsidP="00617AE8">
      <w:pPr>
        <w:pStyle w:val="Paragraphedeliste"/>
        <w:spacing w:after="0" w:line="240" w:lineRule="auto"/>
        <w:ind w:left="0"/>
        <w:rPr>
          <w:rFonts w:eastAsia="Times New Roman"/>
          <w:i/>
          <w:iCs/>
          <w:sz w:val="16"/>
          <w:szCs w:val="16"/>
          <w:lang w:val="fr-FR"/>
        </w:rPr>
      </w:pPr>
      <w:r w:rsidRPr="00772EBB">
        <w:rPr>
          <w:rStyle w:val="Appelnotedebasdep"/>
          <w:sz w:val="16"/>
          <w:szCs w:val="16"/>
        </w:rPr>
        <w:footnoteRef/>
      </w:r>
      <w:r w:rsidRPr="00772EBB">
        <w:rPr>
          <w:sz w:val="16"/>
          <w:szCs w:val="16"/>
          <w:lang w:val="fr-RE"/>
        </w:rPr>
        <w:t xml:space="preserve"> </w:t>
      </w:r>
      <w:proofErr w:type="spellStart"/>
      <w:r w:rsidRPr="00772EBB">
        <w:rPr>
          <w:i/>
          <w:iCs/>
          <w:sz w:val="16"/>
          <w:szCs w:val="16"/>
          <w:lang w:val="fr-FR"/>
        </w:rPr>
        <w:t>Tafsiré</w:t>
      </w:r>
      <w:proofErr w:type="spellEnd"/>
      <w:r w:rsidRPr="00772EBB">
        <w:rPr>
          <w:i/>
          <w:iCs/>
          <w:sz w:val="16"/>
          <w:szCs w:val="16"/>
          <w:lang w:val="fr-FR"/>
        </w:rPr>
        <w:t xml:space="preserve"> </w:t>
      </w:r>
      <w:r w:rsidRPr="00772EBB">
        <w:rPr>
          <w:rFonts w:eastAsia="Times New Roman"/>
          <w:i/>
          <w:iCs/>
          <w:sz w:val="16"/>
          <w:szCs w:val="16"/>
          <w:lang w:val="fr-FR"/>
        </w:rPr>
        <w:t xml:space="preserve">Majmà’ al </w:t>
      </w:r>
      <w:proofErr w:type="spellStart"/>
      <w:r w:rsidRPr="00772EBB">
        <w:rPr>
          <w:rFonts w:eastAsia="Times New Roman"/>
          <w:i/>
          <w:iCs/>
          <w:sz w:val="16"/>
          <w:szCs w:val="16"/>
          <w:lang w:val="fr-FR"/>
        </w:rPr>
        <w:t>Bayàn</w:t>
      </w:r>
      <w:proofErr w:type="spellEnd"/>
      <w:r w:rsidRPr="00772EBB">
        <w:rPr>
          <w:rFonts w:eastAsia="Times New Roman"/>
          <w:i/>
          <w:iCs/>
          <w:sz w:val="16"/>
          <w:szCs w:val="16"/>
          <w:lang w:val="fr-FR"/>
        </w:rPr>
        <w:t>, tome 6, page 419</w:t>
      </w:r>
    </w:p>
  </w:footnote>
  <w:footnote w:id="6">
    <w:p w14:paraId="77C4127B" w14:textId="77777777" w:rsidR="00617AE8" w:rsidRPr="000A2AA0" w:rsidRDefault="00617AE8" w:rsidP="00617AE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0A2AA0">
        <w:rPr>
          <w:rStyle w:val="Appelnotedebasdep"/>
          <w:sz w:val="16"/>
          <w:szCs w:val="16"/>
        </w:rPr>
        <w:footnoteRef/>
      </w:r>
      <w:r w:rsidRPr="000A2AA0">
        <w:rPr>
          <w:sz w:val="16"/>
          <w:szCs w:val="16"/>
          <w:lang w:val="fr-RE"/>
        </w:rPr>
        <w:t xml:space="preserve"> </w:t>
      </w:r>
      <w:proofErr w:type="spellStart"/>
      <w:r w:rsidRPr="000A2AA0">
        <w:rPr>
          <w:rFonts w:asciiTheme="minorHAnsi" w:hAnsiTheme="minorHAnsi" w:cstheme="minorBidi"/>
          <w:i/>
          <w:iCs/>
          <w:sz w:val="16"/>
          <w:szCs w:val="16"/>
          <w:lang w:val="fr-FR" w:bidi="en-US"/>
        </w:rPr>
        <w:t>Tafsiré</w:t>
      </w:r>
      <w:proofErr w:type="spellEnd"/>
      <w:r w:rsidRPr="000A2AA0">
        <w:rPr>
          <w:rFonts w:asciiTheme="minorHAnsi" w:hAnsiTheme="minorHAnsi" w:cstheme="minorBidi"/>
          <w:i/>
          <w:iCs/>
          <w:sz w:val="16"/>
          <w:szCs w:val="16"/>
          <w:lang w:val="fr-FR" w:bidi="en-US"/>
        </w:rPr>
        <w:t xml:space="preserve"> </w:t>
      </w:r>
      <w:proofErr w:type="spellStart"/>
      <w:r w:rsidRPr="000A2AA0">
        <w:rPr>
          <w:rFonts w:asciiTheme="minorHAnsi" w:hAnsiTheme="minorHAnsi" w:cstheme="minorBidi"/>
          <w:i/>
          <w:iCs/>
          <w:sz w:val="16"/>
          <w:szCs w:val="16"/>
          <w:lang w:val="fr-FR" w:bidi="en-US"/>
        </w:rPr>
        <w:t>Qur’ané</w:t>
      </w:r>
      <w:proofErr w:type="spellEnd"/>
      <w:r w:rsidRPr="000A2AA0">
        <w:rPr>
          <w:rFonts w:asciiTheme="minorHAnsi" w:hAnsiTheme="minorHAnsi" w:cstheme="minorBidi"/>
          <w:i/>
          <w:iCs/>
          <w:sz w:val="16"/>
          <w:szCs w:val="16"/>
          <w:lang w:val="fr-FR" w:bidi="en-US"/>
        </w:rPr>
        <w:t xml:space="preserve"> Mehr, tome 4, page 465</w:t>
      </w:r>
    </w:p>
  </w:footnote>
  <w:footnote w:id="7">
    <w:p w14:paraId="380600AE" w14:textId="77777777" w:rsidR="00617AE8" w:rsidRPr="000A2AA0" w:rsidRDefault="00617AE8" w:rsidP="00617AE8">
      <w:pPr>
        <w:pStyle w:val="Paragraphedeliste"/>
        <w:tabs>
          <w:tab w:val="left" w:pos="765"/>
        </w:tabs>
        <w:spacing w:after="0" w:line="240" w:lineRule="auto"/>
        <w:ind w:left="0"/>
        <w:rPr>
          <w:rFonts w:eastAsia="Times New Roman"/>
          <w:i/>
          <w:iCs/>
          <w:sz w:val="16"/>
          <w:szCs w:val="16"/>
          <w:lang w:val="fr-FR"/>
        </w:rPr>
      </w:pPr>
      <w:r w:rsidRPr="000A2AA0">
        <w:rPr>
          <w:rStyle w:val="Appelnotedebasdep"/>
          <w:sz w:val="16"/>
          <w:szCs w:val="16"/>
        </w:rPr>
        <w:footnoteRef/>
      </w:r>
      <w:r w:rsidRPr="000A2AA0">
        <w:rPr>
          <w:sz w:val="16"/>
          <w:szCs w:val="16"/>
          <w:lang w:val="fr-RE"/>
        </w:rPr>
        <w:t xml:space="preserve"> </w:t>
      </w:r>
      <w:proofErr w:type="spellStart"/>
      <w:r w:rsidRPr="000A2AA0">
        <w:rPr>
          <w:rFonts w:eastAsia="Times New Roman"/>
          <w:i/>
          <w:iCs/>
          <w:sz w:val="16"/>
          <w:szCs w:val="16"/>
          <w:lang w:val="fr-FR"/>
        </w:rPr>
        <w:t>Bihàr</w:t>
      </w:r>
      <w:proofErr w:type="spellEnd"/>
      <w:r w:rsidRPr="000A2AA0">
        <w:rPr>
          <w:rFonts w:eastAsia="Times New Roman"/>
          <w:i/>
          <w:iCs/>
          <w:sz w:val="16"/>
          <w:szCs w:val="16"/>
          <w:lang w:val="fr-FR"/>
        </w:rPr>
        <w:t xml:space="preserve"> al </w:t>
      </w:r>
      <w:proofErr w:type="spellStart"/>
      <w:r w:rsidRPr="000A2AA0">
        <w:rPr>
          <w:rFonts w:eastAsia="Times New Roman"/>
          <w:i/>
          <w:iCs/>
          <w:sz w:val="16"/>
          <w:szCs w:val="16"/>
          <w:lang w:val="fr-FR"/>
        </w:rPr>
        <w:t>Anwàr</w:t>
      </w:r>
      <w:proofErr w:type="spellEnd"/>
      <w:r w:rsidRPr="000A2AA0">
        <w:rPr>
          <w:rFonts w:eastAsia="Times New Roman"/>
          <w:i/>
          <w:iCs/>
          <w:sz w:val="16"/>
          <w:szCs w:val="16"/>
          <w:lang w:val="fr-FR"/>
        </w:rPr>
        <w:t>, tome 57, page 79</w:t>
      </w:r>
    </w:p>
  </w:footnote>
  <w:footnote w:id="8">
    <w:p w14:paraId="5954E0C3" w14:textId="77777777" w:rsidR="00617AE8" w:rsidRPr="000A2AA0" w:rsidRDefault="00617AE8" w:rsidP="00617AE8">
      <w:pPr>
        <w:pStyle w:val="Paragraphedeliste1"/>
        <w:spacing w:after="0"/>
        <w:ind w:left="0"/>
        <w:jc w:val="left"/>
        <w:rPr>
          <w:rFonts w:asciiTheme="minorHAnsi" w:eastAsiaTheme="minorEastAsia" w:hAnsiTheme="minorHAnsi" w:cstheme="minorBidi"/>
          <w:i/>
          <w:iCs/>
          <w:sz w:val="16"/>
          <w:szCs w:val="16"/>
          <w:lang w:val="fr-FR" w:bidi="en-US"/>
        </w:rPr>
      </w:pPr>
      <w:r w:rsidRPr="000A2AA0">
        <w:rPr>
          <w:rStyle w:val="Appelnotedebasdep"/>
          <w:sz w:val="16"/>
          <w:szCs w:val="16"/>
        </w:rPr>
        <w:footnoteRef/>
      </w:r>
      <w:r w:rsidRPr="000A2AA0">
        <w:rPr>
          <w:sz w:val="16"/>
          <w:szCs w:val="16"/>
          <w:lang w:val="fr-RE"/>
        </w:rPr>
        <w:t xml:space="preserve"> </w:t>
      </w:r>
      <w:proofErr w:type="spellStart"/>
      <w:r w:rsidRPr="000A2AA0">
        <w:rPr>
          <w:rFonts w:asciiTheme="minorHAnsi" w:hAnsiTheme="minorHAnsi" w:cstheme="minorBidi"/>
          <w:i/>
          <w:iCs/>
          <w:sz w:val="16"/>
          <w:szCs w:val="16"/>
          <w:lang w:val="fr-FR" w:bidi="en-US"/>
        </w:rPr>
        <w:t>Tafsiré</w:t>
      </w:r>
      <w:proofErr w:type="spellEnd"/>
      <w:r w:rsidRPr="000A2AA0">
        <w:rPr>
          <w:rFonts w:asciiTheme="minorHAnsi" w:hAnsiTheme="minorHAnsi" w:cstheme="minorBidi"/>
          <w:i/>
          <w:iCs/>
          <w:sz w:val="16"/>
          <w:szCs w:val="16"/>
          <w:lang w:val="fr-FR" w:bidi="en-US"/>
        </w:rPr>
        <w:t xml:space="preserve"> </w:t>
      </w:r>
      <w:proofErr w:type="spellStart"/>
      <w:r w:rsidRPr="000A2AA0">
        <w:rPr>
          <w:rFonts w:asciiTheme="minorHAnsi" w:hAnsiTheme="minorHAnsi" w:cstheme="minorBidi"/>
          <w:i/>
          <w:iCs/>
          <w:sz w:val="16"/>
          <w:szCs w:val="16"/>
          <w:lang w:val="fr-FR" w:bidi="en-US"/>
        </w:rPr>
        <w:t>Qur’ané</w:t>
      </w:r>
      <w:proofErr w:type="spellEnd"/>
      <w:r w:rsidRPr="000A2AA0">
        <w:rPr>
          <w:rFonts w:asciiTheme="minorHAnsi" w:hAnsiTheme="minorHAnsi" w:cstheme="minorBidi"/>
          <w:i/>
          <w:iCs/>
          <w:sz w:val="16"/>
          <w:szCs w:val="16"/>
          <w:lang w:val="fr-FR" w:bidi="en-US"/>
        </w:rPr>
        <w:t xml:space="preserve"> Mehr, tome 4, page 466 ; </w:t>
      </w:r>
      <w:proofErr w:type="spellStart"/>
      <w:r w:rsidRPr="000A2AA0">
        <w:rPr>
          <w:rFonts w:asciiTheme="minorHAnsi" w:eastAsiaTheme="minorEastAsia" w:hAnsiTheme="minorHAnsi" w:cstheme="minorBidi"/>
          <w:i/>
          <w:iCs/>
          <w:sz w:val="16"/>
          <w:szCs w:val="16"/>
          <w:lang w:val="fr-FR" w:bidi="en-US"/>
        </w:rPr>
        <w:t>Tafsiré</w:t>
      </w:r>
      <w:proofErr w:type="spellEnd"/>
      <w:r w:rsidRPr="000A2AA0">
        <w:rPr>
          <w:rFonts w:asciiTheme="minorHAnsi" w:eastAsiaTheme="minorEastAsia" w:hAnsiTheme="minorHAnsi" w:cstheme="minorBidi"/>
          <w:i/>
          <w:iCs/>
          <w:sz w:val="16"/>
          <w:szCs w:val="16"/>
          <w:lang w:val="fr-FR" w:bidi="en-US"/>
        </w:rPr>
        <w:t xml:space="preserve"> </w:t>
      </w:r>
      <w:proofErr w:type="spellStart"/>
      <w:r w:rsidRPr="000A2AA0">
        <w:rPr>
          <w:rFonts w:asciiTheme="minorHAnsi" w:eastAsiaTheme="minorEastAsia" w:hAnsiTheme="minorHAnsi" w:cstheme="minorBidi"/>
          <w:i/>
          <w:iCs/>
          <w:sz w:val="16"/>
          <w:szCs w:val="16"/>
          <w:lang w:val="fr-FR" w:bidi="en-US"/>
        </w:rPr>
        <w:t>Némouna</w:t>
      </w:r>
      <w:proofErr w:type="spellEnd"/>
      <w:r w:rsidRPr="000A2AA0">
        <w:rPr>
          <w:rFonts w:asciiTheme="minorHAnsi" w:eastAsiaTheme="minorEastAsia" w:hAnsiTheme="minorHAnsi" w:cstheme="minorBidi"/>
          <w:i/>
          <w:iCs/>
          <w:sz w:val="16"/>
          <w:szCs w:val="16"/>
          <w:lang w:val="fr-FR" w:bidi="en-US"/>
        </w:rPr>
        <w:t xml:space="preserve">, tome 10, page 110 </w:t>
      </w:r>
    </w:p>
  </w:footnote>
  <w:footnote w:id="9">
    <w:p w14:paraId="283F729B" w14:textId="77777777" w:rsidR="00617AE8" w:rsidRPr="00DC3D74" w:rsidRDefault="00617AE8" w:rsidP="00617AE8">
      <w:pPr>
        <w:pStyle w:val="Paragraphedeliste1"/>
        <w:spacing w:after="0"/>
        <w:ind w:left="0"/>
        <w:jc w:val="left"/>
        <w:rPr>
          <w:rFonts w:asciiTheme="minorHAnsi" w:eastAsiaTheme="minorEastAsia" w:hAnsiTheme="minorHAnsi" w:cstheme="minorBidi"/>
          <w:i/>
          <w:iCs/>
          <w:sz w:val="16"/>
          <w:szCs w:val="16"/>
          <w:lang w:val="fr-FR" w:bidi="en-US"/>
        </w:rPr>
      </w:pPr>
      <w:r w:rsidRPr="00DC3D74">
        <w:rPr>
          <w:rStyle w:val="Appelnotedebasdep"/>
          <w:sz w:val="16"/>
          <w:szCs w:val="16"/>
        </w:rPr>
        <w:footnoteRef/>
      </w:r>
      <w:r w:rsidRPr="00DC3D74">
        <w:rPr>
          <w:sz w:val="16"/>
          <w:szCs w:val="16"/>
          <w:lang w:val="fr-RE"/>
        </w:rPr>
        <w:t xml:space="preserve"> </w:t>
      </w:r>
      <w:proofErr w:type="spellStart"/>
      <w:r w:rsidRPr="00DC3D74">
        <w:rPr>
          <w:rFonts w:asciiTheme="minorHAnsi" w:hAnsiTheme="minorHAnsi" w:cstheme="minorBidi"/>
          <w:i/>
          <w:iCs/>
          <w:sz w:val="16"/>
          <w:szCs w:val="16"/>
          <w:lang w:val="fr-FR" w:bidi="en-US"/>
        </w:rPr>
        <w:t>Tafsiré</w:t>
      </w:r>
      <w:proofErr w:type="spellEnd"/>
      <w:r w:rsidRPr="00DC3D74">
        <w:rPr>
          <w:rFonts w:asciiTheme="minorHAnsi" w:hAnsiTheme="minorHAnsi" w:cstheme="minorBidi"/>
          <w:i/>
          <w:iCs/>
          <w:sz w:val="16"/>
          <w:szCs w:val="16"/>
          <w:lang w:val="fr-FR" w:bidi="en-US"/>
        </w:rPr>
        <w:t xml:space="preserve"> </w:t>
      </w:r>
      <w:proofErr w:type="spellStart"/>
      <w:r w:rsidRPr="00DC3D74">
        <w:rPr>
          <w:rFonts w:asciiTheme="minorHAnsi" w:hAnsiTheme="minorHAnsi" w:cstheme="minorBidi"/>
          <w:i/>
          <w:iCs/>
          <w:sz w:val="16"/>
          <w:szCs w:val="16"/>
          <w:lang w:val="fr-FR" w:bidi="en-US"/>
        </w:rPr>
        <w:t>Qur’ané</w:t>
      </w:r>
      <w:proofErr w:type="spellEnd"/>
      <w:r w:rsidRPr="00DC3D74">
        <w:rPr>
          <w:rFonts w:asciiTheme="minorHAnsi" w:hAnsiTheme="minorHAnsi" w:cstheme="minorBidi"/>
          <w:i/>
          <w:iCs/>
          <w:sz w:val="16"/>
          <w:szCs w:val="16"/>
          <w:lang w:val="fr-FR" w:bidi="en-US"/>
        </w:rPr>
        <w:t xml:space="preserve"> Mehr, tome 4, page 470 </w:t>
      </w:r>
    </w:p>
  </w:footnote>
  <w:footnote w:id="10">
    <w:p w14:paraId="251C6F04" w14:textId="77777777" w:rsidR="00617AE8" w:rsidRPr="00DC3D74" w:rsidRDefault="00617AE8" w:rsidP="00617AE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DC3D74">
        <w:rPr>
          <w:rStyle w:val="Appelnotedebasdep"/>
          <w:sz w:val="16"/>
          <w:szCs w:val="16"/>
        </w:rPr>
        <w:footnoteRef/>
      </w:r>
      <w:r w:rsidRPr="00DC3D74">
        <w:rPr>
          <w:sz w:val="16"/>
          <w:szCs w:val="16"/>
          <w:lang w:val="fr-RE"/>
        </w:rPr>
        <w:t xml:space="preserve"> </w:t>
      </w:r>
      <w:proofErr w:type="spellStart"/>
      <w:r w:rsidRPr="00DC3D74">
        <w:rPr>
          <w:rFonts w:asciiTheme="minorHAnsi" w:hAnsiTheme="minorHAnsi" w:cstheme="minorBidi"/>
          <w:i/>
          <w:iCs/>
          <w:sz w:val="16"/>
          <w:szCs w:val="16"/>
          <w:lang w:val="fr-FR" w:bidi="en-US"/>
        </w:rPr>
        <w:t>Tafsiré</w:t>
      </w:r>
      <w:proofErr w:type="spellEnd"/>
      <w:r w:rsidRPr="00DC3D74">
        <w:rPr>
          <w:rFonts w:asciiTheme="minorHAnsi" w:hAnsiTheme="minorHAnsi" w:cstheme="minorBidi"/>
          <w:i/>
          <w:iCs/>
          <w:sz w:val="16"/>
          <w:szCs w:val="16"/>
          <w:lang w:val="fr-FR" w:bidi="en-US"/>
        </w:rPr>
        <w:t xml:space="preserve"> </w:t>
      </w:r>
      <w:proofErr w:type="spellStart"/>
      <w:r w:rsidRPr="00DC3D74">
        <w:rPr>
          <w:rFonts w:asciiTheme="minorHAnsi" w:hAnsiTheme="minorHAnsi" w:cstheme="minorBidi"/>
          <w:i/>
          <w:iCs/>
          <w:sz w:val="16"/>
          <w:szCs w:val="16"/>
          <w:lang w:val="fr-FR" w:bidi="en-US"/>
        </w:rPr>
        <w:t>Qur’ané</w:t>
      </w:r>
      <w:proofErr w:type="spellEnd"/>
      <w:r w:rsidRPr="00DC3D74">
        <w:rPr>
          <w:rFonts w:asciiTheme="minorHAnsi" w:hAnsiTheme="minorHAnsi" w:cstheme="minorBidi"/>
          <w:i/>
          <w:iCs/>
          <w:sz w:val="16"/>
          <w:szCs w:val="16"/>
          <w:lang w:val="fr-FR" w:bidi="en-US"/>
        </w:rPr>
        <w:t xml:space="preserve"> Mehr, tome 4, page 471 </w:t>
      </w:r>
    </w:p>
  </w:footnote>
  <w:footnote w:id="11">
    <w:p w14:paraId="4EDBA39A" w14:textId="77777777" w:rsidR="00617AE8" w:rsidRPr="00593091" w:rsidRDefault="00617AE8" w:rsidP="00617AE8">
      <w:pPr>
        <w:pStyle w:val="Paragraphedeliste"/>
        <w:spacing w:after="0" w:line="240" w:lineRule="auto"/>
        <w:ind w:left="0"/>
        <w:rPr>
          <w:sz w:val="16"/>
          <w:szCs w:val="16"/>
          <w:lang w:val="fr-FR"/>
        </w:rPr>
      </w:pPr>
      <w:r w:rsidRPr="00593091">
        <w:rPr>
          <w:rStyle w:val="Appelnotedebasdep"/>
          <w:sz w:val="16"/>
          <w:szCs w:val="16"/>
        </w:rPr>
        <w:footnoteRef/>
      </w:r>
      <w:r w:rsidRPr="00593091">
        <w:rPr>
          <w:sz w:val="16"/>
          <w:szCs w:val="16"/>
          <w:lang w:val="fr-RE"/>
        </w:rPr>
        <w:t xml:space="preserve"> </w:t>
      </w:r>
      <w:r w:rsidRPr="00593091">
        <w:rPr>
          <w:sz w:val="16"/>
          <w:szCs w:val="16"/>
          <w:lang w:val="fr-FR"/>
        </w:rPr>
        <w:t>Coran : Chapitre 7, verset 29</w:t>
      </w:r>
    </w:p>
  </w:footnote>
  <w:footnote w:id="12">
    <w:p w14:paraId="5B2018CB" w14:textId="77777777" w:rsidR="00617AE8" w:rsidRPr="00593091" w:rsidRDefault="00617AE8" w:rsidP="00617AE8">
      <w:pPr>
        <w:pStyle w:val="Paragraphedeliste"/>
        <w:spacing w:after="0" w:line="240" w:lineRule="auto"/>
        <w:ind w:left="0"/>
        <w:rPr>
          <w:rFonts w:eastAsia="Times New Roman" w:cstheme="minorHAnsi"/>
          <w:iCs/>
          <w:sz w:val="16"/>
          <w:szCs w:val="16"/>
          <w:lang w:val="fr-FR"/>
        </w:rPr>
      </w:pPr>
      <w:r w:rsidRPr="00593091">
        <w:rPr>
          <w:rStyle w:val="Appelnotedebasdep"/>
          <w:sz w:val="16"/>
          <w:szCs w:val="16"/>
        </w:rPr>
        <w:footnoteRef/>
      </w:r>
      <w:r w:rsidRPr="00593091">
        <w:rPr>
          <w:sz w:val="16"/>
          <w:szCs w:val="16"/>
          <w:lang w:val="fr-RE"/>
        </w:rPr>
        <w:t xml:space="preserve"> </w:t>
      </w:r>
      <w:r w:rsidRPr="00593091">
        <w:rPr>
          <w:rFonts w:eastAsia="Times New Roman" w:cstheme="minorHAnsi"/>
          <w:iCs/>
          <w:sz w:val="16"/>
          <w:szCs w:val="16"/>
          <w:lang w:val="fr-FR"/>
        </w:rPr>
        <w:t>Voir Coran : Chapitre 30, verset 27</w:t>
      </w:r>
    </w:p>
  </w:footnote>
  <w:footnote w:id="13">
    <w:p w14:paraId="79641961" w14:textId="77777777" w:rsidR="00617AE8" w:rsidRPr="00593091" w:rsidRDefault="00617AE8" w:rsidP="00617AE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593091">
        <w:rPr>
          <w:rStyle w:val="Appelnotedebasdep"/>
          <w:sz w:val="16"/>
          <w:szCs w:val="16"/>
        </w:rPr>
        <w:footnoteRef/>
      </w:r>
      <w:r w:rsidRPr="00593091">
        <w:rPr>
          <w:sz w:val="16"/>
          <w:szCs w:val="16"/>
          <w:lang w:val="fr-RE"/>
        </w:rPr>
        <w:t xml:space="preserve"> </w:t>
      </w:r>
      <w:proofErr w:type="spellStart"/>
      <w:r w:rsidRPr="00593091">
        <w:rPr>
          <w:rFonts w:asciiTheme="minorHAnsi" w:hAnsiTheme="minorHAnsi" w:cstheme="minorBidi"/>
          <w:i/>
          <w:iCs/>
          <w:sz w:val="16"/>
          <w:szCs w:val="16"/>
          <w:lang w:val="fr-FR" w:bidi="en-US"/>
        </w:rPr>
        <w:t>Tafsiré</w:t>
      </w:r>
      <w:proofErr w:type="spellEnd"/>
      <w:r w:rsidRPr="00593091">
        <w:rPr>
          <w:rFonts w:asciiTheme="minorHAnsi" w:hAnsiTheme="minorHAnsi" w:cstheme="minorBidi"/>
          <w:i/>
          <w:iCs/>
          <w:sz w:val="16"/>
          <w:szCs w:val="16"/>
          <w:lang w:val="fr-FR" w:bidi="en-US"/>
        </w:rPr>
        <w:t xml:space="preserve"> </w:t>
      </w:r>
      <w:proofErr w:type="spellStart"/>
      <w:r w:rsidRPr="00593091">
        <w:rPr>
          <w:rFonts w:asciiTheme="minorHAnsi" w:hAnsiTheme="minorHAnsi" w:cstheme="minorBidi"/>
          <w:i/>
          <w:iCs/>
          <w:sz w:val="16"/>
          <w:szCs w:val="16"/>
          <w:lang w:val="fr-FR" w:bidi="en-US"/>
        </w:rPr>
        <w:t>Qur’ané</w:t>
      </w:r>
      <w:proofErr w:type="spellEnd"/>
      <w:r w:rsidRPr="00593091">
        <w:rPr>
          <w:rFonts w:asciiTheme="minorHAnsi" w:hAnsiTheme="minorHAnsi" w:cstheme="minorBidi"/>
          <w:i/>
          <w:iCs/>
          <w:sz w:val="16"/>
          <w:szCs w:val="16"/>
          <w:lang w:val="fr-FR" w:bidi="en-US"/>
        </w:rPr>
        <w:t xml:space="preserve"> Mehr, tome 4, page 473 </w:t>
      </w:r>
    </w:p>
  </w:footnote>
  <w:footnote w:id="14">
    <w:p w14:paraId="102EA530" w14:textId="77777777" w:rsidR="00617AE8" w:rsidRPr="00593091" w:rsidRDefault="00617AE8" w:rsidP="00617AE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593091">
        <w:rPr>
          <w:rStyle w:val="Appelnotedebasdep"/>
          <w:sz w:val="16"/>
          <w:szCs w:val="16"/>
        </w:rPr>
        <w:footnoteRef/>
      </w:r>
      <w:r w:rsidRPr="00593091">
        <w:rPr>
          <w:sz w:val="16"/>
          <w:szCs w:val="16"/>
          <w:lang w:val="fr-RE"/>
        </w:rPr>
        <w:t xml:space="preserve"> </w:t>
      </w:r>
      <w:proofErr w:type="spellStart"/>
      <w:r w:rsidRPr="00593091">
        <w:rPr>
          <w:rFonts w:asciiTheme="minorHAnsi" w:hAnsiTheme="minorHAnsi" w:cstheme="minorBidi"/>
          <w:i/>
          <w:iCs/>
          <w:sz w:val="16"/>
          <w:szCs w:val="16"/>
          <w:lang w:val="fr-FR" w:bidi="en-US"/>
        </w:rPr>
        <w:t>Tafsiré</w:t>
      </w:r>
      <w:proofErr w:type="spellEnd"/>
      <w:r w:rsidRPr="00593091">
        <w:rPr>
          <w:rFonts w:asciiTheme="minorHAnsi" w:hAnsiTheme="minorHAnsi" w:cstheme="minorBidi"/>
          <w:i/>
          <w:iCs/>
          <w:sz w:val="16"/>
          <w:szCs w:val="16"/>
          <w:lang w:val="fr-FR" w:bidi="en-US"/>
        </w:rPr>
        <w:t xml:space="preserve"> </w:t>
      </w:r>
      <w:proofErr w:type="spellStart"/>
      <w:r w:rsidRPr="00593091">
        <w:rPr>
          <w:rFonts w:asciiTheme="minorHAnsi" w:hAnsiTheme="minorHAnsi" w:cstheme="minorBidi"/>
          <w:i/>
          <w:iCs/>
          <w:sz w:val="16"/>
          <w:szCs w:val="16"/>
          <w:lang w:val="fr-FR" w:bidi="en-US"/>
        </w:rPr>
        <w:t>Qur’ané</w:t>
      </w:r>
      <w:proofErr w:type="spellEnd"/>
      <w:r w:rsidRPr="00593091">
        <w:rPr>
          <w:rFonts w:asciiTheme="minorHAnsi" w:hAnsiTheme="minorHAnsi" w:cstheme="minorBidi"/>
          <w:i/>
          <w:iCs/>
          <w:sz w:val="16"/>
          <w:szCs w:val="16"/>
          <w:lang w:val="fr-FR" w:bidi="en-US"/>
        </w:rPr>
        <w:t xml:space="preserve"> Mehr, tome 4, page 474</w:t>
      </w:r>
    </w:p>
  </w:footnote>
  <w:footnote w:id="15">
    <w:p w14:paraId="6883DB28" w14:textId="6C42EA9B" w:rsidR="00593091" w:rsidRPr="00593091" w:rsidRDefault="00593091" w:rsidP="00593091">
      <w:pPr>
        <w:spacing w:after="0" w:line="240" w:lineRule="auto"/>
        <w:jc w:val="both"/>
        <w:rPr>
          <w:rFonts w:cstheme="minorHAnsi"/>
          <w:sz w:val="16"/>
          <w:szCs w:val="16"/>
          <w:shd w:val="clear" w:color="auto" w:fill="FFFFFF"/>
          <w:lang w:val="fr-FR"/>
        </w:rPr>
      </w:pPr>
      <w:r w:rsidRPr="00593091">
        <w:rPr>
          <w:rStyle w:val="Appelnotedebasdep"/>
          <w:sz w:val="16"/>
          <w:szCs w:val="16"/>
        </w:rPr>
        <w:footnoteRef/>
      </w:r>
      <w:r w:rsidRPr="00CB40B1">
        <w:rPr>
          <w:sz w:val="16"/>
          <w:szCs w:val="16"/>
          <w:lang w:val="fr-FR"/>
        </w:rPr>
        <w:t xml:space="preserve"> </w:t>
      </w:r>
      <w:r w:rsidRPr="00593091">
        <w:rPr>
          <w:rFonts w:cstheme="minorHAnsi"/>
          <w:sz w:val="16"/>
          <w:szCs w:val="16"/>
          <w:shd w:val="clear" w:color="auto" w:fill="FFFFFF"/>
          <w:lang w:val="fr-FR"/>
        </w:rPr>
        <w:t>Le terme « </w:t>
      </w:r>
      <w:proofErr w:type="spellStart"/>
      <w:r w:rsidRPr="00593091">
        <w:rPr>
          <w:rFonts w:cstheme="minorHAnsi"/>
          <w:sz w:val="16"/>
          <w:szCs w:val="16"/>
          <w:shd w:val="clear" w:color="auto" w:fill="FFFFFF"/>
          <w:lang w:val="fr-FR"/>
        </w:rPr>
        <w:t>Houjjat</w:t>
      </w:r>
      <w:proofErr w:type="spellEnd"/>
      <w:r w:rsidRPr="00593091">
        <w:rPr>
          <w:rFonts w:cstheme="minorHAnsi"/>
          <w:sz w:val="16"/>
          <w:szCs w:val="16"/>
          <w:shd w:val="clear" w:color="auto" w:fill="FFFFFF"/>
          <w:lang w:val="fr-FR"/>
        </w:rPr>
        <w:t> » signifie littéralement « preuve » ou « argument ». Il désigne une personne servant de preuve ou de manifestation de la volonté divine sur Terre.</w:t>
      </w:r>
      <w:r w:rsidRPr="00CB40B1">
        <w:rPr>
          <w:rFonts w:cstheme="minorHAnsi"/>
          <w:sz w:val="16"/>
          <w:szCs w:val="16"/>
          <w:lang w:val="fr-FR"/>
        </w:rPr>
        <w:t xml:space="preserve"> Selon </w:t>
      </w:r>
      <w:r w:rsidRPr="00593091">
        <w:rPr>
          <w:rFonts w:cstheme="minorHAnsi"/>
          <w:sz w:val="16"/>
          <w:szCs w:val="16"/>
          <w:shd w:val="clear" w:color="auto" w:fill="FFFFFF"/>
          <w:lang w:val="fr-FR"/>
        </w:rPr>
        <w:t xml:space="preserve">la croyance chiite, chaque époque a son propre </w:t>
      </w:r>
      <w:proofErr w:type="spellStart"/>
      <w:r w:rsidRPr="00593091">
        <w:rPr>
          <w:rFonts w:cstheme="minorHAnsi"/>
          <w:sz w:val="16"/>
          <w:szCs w:val="16"/>
          <w:shd w:val="clear" w:color="auto" w:fill="FFFFFF"/>
          <w:lang w:val="fr-FR"/>
        </w:rPr>
        <w:t>Houjjat</w:t>
      </w:r>
      <w:proofErr w:type="spellEnd"/>
      <w:r w:rsidRPr="00593091">
        <w:rPr>
          <w:rFonts w:cstheme="minorHAnsi"/>
          <w:sz w:val="16"/>
          <w:szCs w:val="16"/>
          <w:shd w:val="clear" w:color="auto" w:fill="FFFFFF"/>
          <w:lang w:val="fr-FR"/>
        </w:rPr>
        <w:t>, qui est généralement l'Imam de cette période. Les douze Imams</w:t>
      </w:r>
      <w:r w:rsidR="00CB4D1A">
        <w:rPr>
          <w:rFonts w:cstheme="minorHAnsi"/>
          <w:sz w:val="16"/>
          <w:szCs w:val="16"/>
          <w:shd w:val="clear" w:color="auto" w:fill="FFFFFF"/>
          <w:lang w:val="fr-FR"/>
        </w:rPr>
        <w:t xml:space="preserve"> (a)</w:t>
      </w:r>
      <w:r w:rsidRPr="00593091">
        <w:rPr>
          <w:rFonts w:cstheme="minorHAnsi"/>
          <w:sz w:val="16"/>
          <w:szCs w:val="16"/>
          <w:shd w:val="clear" w:color="auto" w:fill="FFFFFF"/>
          <w:lang w:val="fr-FR"/>
        </w:rPr>
        <w:t xml:space="preserve">, descendants du Prophète Mohammad (s) sont considérés comme les </w:t>
      </w:r>
      <w:proofErr w:type="spellStart"/>
      <w:r w:rsidRPr="00593091">
        <w:rPr>
          <w:rFonts w:cstheme="minorHAnsi"/>
          <w:sz w:val="16"/>
          <w:szCs w:val="16"/>
          <w:shd w:val="clear" w:color="auto" w:fill="FFFFFF"/>
          <w:lang w:val="fr-FR"/>
        </w:rPr>
        <w:t>Houjjats</w:t>
      </w:r>
      <w:proofErr w:type="spellEnd"/>
      <w:r w:rsidRPr="00593091">
        <w:rPr>
          <w:rFonts w:cstheme="minorHAnsi"/>
          <w:sz w:val="16"/>
          <w:szCs w:val="16"/>
          <w:shd w:val="clear" w:color="auto" w:fill="FFFFFF"/>
          <w:lang w:val="fr-FR"/>
        </w:rPr>
        <w:t xml:space="preserve"> de leur temps respectif. Le </w:t>
      </w:r>
      <w:proofErr w:type="spellStart"/>
      <w:r w:rsidRPr="00593091">
        <w:rPr>
          <w:rFonts w:cstheme="minorHAnsi"/>
          <w:sz w:val="16"/>
          <w:szCs w:val="16"/>
          <w:shd w:val="clear" w:color="auto" w:fill="FFFFFF"/>
          <w:lang w:val="fr-FR"/>
        </w:rPr>
        <w:t>Houjjat</w:t>
      </w:r>
      <w:proofErr w:type="spellEnd"/>
      <w:r w:rsidRPr="00593091">
        <w:rPr>
          <w:rFonts w:cstheme="minorHAnsi"/>
          <w:sz w:val="16"/>
          <w:szCs w:val="16"/>
          <w:shd w:val="clear" w:color="auto" w:fill="FFFFFF"/>
          <w:lang w:val="fr-FR"/>
        </w:rPr>
        <w:t xml:space="preserve"> est perçu comme le guide divinement désigné pour l'humanité, possédant une connaissance parfaite de la religion et étant infaillible dans son interprétation et son application de la loi islamique. Les chiites croient qu'il est obligatoire de suivre et d'obéir au </w:t>
      </w:r>
      <w:proofErr w:type="spellStart"/>
      <w:r w:rsidRPr="00593091">
        <w:rPr>
          <w:rFonts w:cstheme="minorHAnsi"/>
          <w:sz w:val="16"/>
          <w:szCs w:val="16"/>
          <w:shd w:val="clear" w:color="auto" w:fill="FFFFFF"/>
          <w:lang w:val="fr-FR"/>
        </w:rPr>
        <w:t>Houjjat</w:t>
      </w:r>
      <w:proofErr w:type="spellEnd"/>
      <w:r w:rsidRPr="00593091">
        <w:rPr>
          <w:rFonts w:cstheme="minorHAnsi"/>
          <w:sz w:val="16"/>
          <w:szCs w:val="16"/>
          <w:shd w:val="clear" w:color="auto" w:fill="FFFFFF"/>
          <w:lang w:val="fr-FR"/>
        </w:rPr>
        <w:t xml:space="preserve"> de son époque, car il représente l'autorité de Dieu sur Terre. Selon la croyance chiite, le douzième Imam, Mohammad al-Mahdi (</w:t>
      </w:r>
      <w:proofErr w:type="spellStart"/>
      <w:r w:rsidRPr="00593091">
        <w:rPr>
          <w:rFonts w:cstheme="minorHAnsi"/>
          <w:sz w:val="16"/>
          <w:szCs w:val="16"/>
          <w:shd w:val="clear" w:color="auto" w:fill="FFFFFF"/>
          <w:lang w:val="fr-FR"/>
        </w:rPr>
        <w:t>aj</w:t>
      </w:r>
      <w:proofErr w:type="spellEnd"/>
      <w:r w:rsidRPr="00593091">
        <w:rPr>
          <w:rFonts w:cstheme="minorHAnsi"/>
          <w:sz w:val="16"/>
          <w:szCs w:val="16"/>
          <w:shd w:val="clear" w:color="auto" w:fill="FFFFFF"/>
          <w:lang w:val="fr-FR"/>
        </w:rPr>
        <w:t xml:space="preserve">), est le </w:t>
      </w:r>
      <w:proofErr w:type="spellStart"/>
      <w:r w:rsidRPr="00593091">
        <w:rPr>
          <w:rFonts w:cstheme="minorHAnsi"/>
          <w:sz w:val="16"/>
          <w:szCs w:val="16"/>
          <w:shd w:val="clear" w:color="auto" w:fill="FFFFFF"/>
          <w:lang w:val="fr-FR"/>
        </w:rPr>
        <w:t>Houjjat</w:t>
      </w:r>
      <w:proofErr w:type="spellEnd"/>
      <w:r w:rsidRPr="00593091">
        <w:rPr>
          <w:rFonts w:cstheme="minorHAnsi"/>
          <w:sz w:val="16"/>
          <w:szCs w:val="16"/>
          <w:shd w:val="clear" w:color="auto" w:fill="FFFFFF"/>
          <w:lang w:val="fr-FR"/>
        </w:rPr>
        <w:t xml:space="preserve"> actuel. Il est en occultation depuis l'an 874 après J.-C. et reviendra à la fin des temps pour établir la justice et l'équité dans le monde.</w:t>
      </w:r>
    </w:p>
  </w:footnote>
  <w:footnote w:id="16">
    <w:p w14:paraId="257B7AA1" w14:textId="77777777" w:rsidR="00617AE8" w:rsidRPr="00593091" w:rsidRDefault="00617AE8" w:rsidP="00593091">
      <w:pPr>
        <w:pStyle w:val="Notedebasdepage"/>
        <w:rPr>
          <w:i/>
          <w:iCs/>
          <w:sz w:val="16"/>
          <w:szCs w:val="16"/>
          <w:lang w:val="fr-FR"/>
        </w:rPr>
      </w:pPr>
      <w:r w:rsidRPr="00593091">
        <w:rPr>
          <w:rStyle w:val="Appelnotedebasdep"/>
          <w:sz w:val="16"/>
          <w:szCs w:val="16"/>
        </w:rPr>
        <w:footnoteRef/>
      </w:r>
      <w:r w:rsidRPr="00593091">
        <w:rPr>
          <w:sz w:val="16"/>
          <w:szCs w:val="16"/>
          <w:lang w:val="fr-RE"/>
        </w:rPr>
        <w:t xml:space="preserve"> </w:t>
      </w:r>
      <w:proofErr w:type="spellStart"/>
      <w:r w:rsidRPr="00593091">
        <w:rPr>
          <w:i/>
          <w:iCs/>
          <w:sz w:val="16"/>
          <w:szCs w:val="16"/>
          <w:lang w:val="fr-FR"/>
        </w:rPr>
        <w:t>Tafsiré</w:t>
      </w:r>
      <w:proofErr w:type="spellEnd"/>
      <w:r w:rsidRPr="00593091">
        <w:rPr>
          <w:i/>
          <w:iCs/>
          <w:sz w:val="16"/>
          <w:szCs w:val="16"/>
          <w:lang w:val="fr-FR"/>
        </w:rPr>
        <w:t xml:space="preserve"> al-Kabir, Fakhr </w:t>
      </w:r>
      <w:proofErr w:type="spellStart"/>
      <w:r w:rsidRPr="00593091">
        <w:rPr>
          <w:i/>
          <w:iCs/>
          <w:sz w:val="16"/>
          <w:szCs w:val="16"/>
          <w:lang w:val="fr-FR"/>
        </w:rPr>
        <w:t>al-din</w:t>
      </w:r>
      <w:proofErr w:type="spellEnd"/>
      <w:r w:rsidRPr="00593091">
        <w:rPr>
          <w:i/>
          <w:iCs/>
          <w:sz w:val="16"/>
          <w:szCs w:val="16"/>
          <w:lang w:val="fr-FR"/>
        </w:rPr>
        <w:t xml:space="preserve"> al-Razi, tome 7, page 14 ; </w:t>
      </w:r>
      <w:proofErr w:type="spellStart"/>
      <w:r w:rsidRPr="00593091">
        <w:rPr>
          <w:rStyle w:val="Lienhypertexte"/>
          <w:i/>
          <w:iCs/>
          <w:color w:val="auto"/>
          <w:sz w:val="16"/>
          <w:szCs w:val="16"/>
          <w:u w:val="none"/>
          <w:lang w:val="fr-FR"/>
        </w:rPr>
        <w:t>Tafsiré</w:t>
      </w:r>
      <w:proofErr w:type="spellEnd"/>
      <w:r w:rsidRPr="00593091">
        <w:rPr>
          <w:rStyle w:val="Lienhypertexte"/>
          <w:i/>
          <w:iCs/>
          <w:color w:val="auto"/>
          <w:sz w:val="16"/>
          <w:szCs w:val="16"/>
          <w:u w:val="none"/>
          <w:lang w:val="fr-FR"/>
        </w:rPr>
        <w:t xml:space="preserve"> al-</w:t>
      </w:r>
      <w:proofErr w:type="spellStart"/>
      <w:r w:rsidRPr="00593091">
        <w:rPr>
          <w:rStyle w:val="Lienhypertexte"/>
          <w:i/>
          <w:iCs/>
          <w:color w:val="auto"/>
          <w:sz w:val="16"/>
          <w:szCs w:val="16"/>
          <w:u w:val="none"/>
          <w:lang w:val="fr-FR"/>
        </w:rPr>
        <w:t>Tabarî</w:t>
      </w:r>
      <w:proofErr w:type="spellEnd"/>
      <w:r w:rsidRPr="00593091">
        <w:rPr>
          <w:rStyle w:val="Lienhypertexte"/>
          <w:i/>
          <w:iCs/>
          <w:color w:val="auto"/>
          <w:sz w:val="16"/>
          <w:szCs w:val="16"/>
          <w:u w:val="none"/>
          <w:lang w:val="fr-FR"/>
        </w:rPr>
        <w:t>, tome 13, page 72</w:t>
      </w:r>
      <w:r w:rsidRPr="00593091">
        <w:rPr>
          <w:rStyle w:val="Lienhypertexte"/>
          <w:i/>
          <w:iCs/>
          <w:color w:val="auto"/>
          <w:sz w:val="16"/>
          <w:szCs w:val="16"/>
          <w:lang w:val="fr-FR"/>
        </w:rPr>
        <w:t xml:space="preserve"> </w:t>
      </w:r>
    </w:p>
  </w:footnote>
  <w:footnote w:id="17">
    <w:p w14:paraId="0D1C37F3" w14:textId="77777777" w:rsidR="00617AE8" w:rsidRPr="00593091" w:rsidRDefault="00617AE8" w:rsidP="00593091">
      <w:pPr>
        <w:pStyle w:val="Paragraphedeliste"/>
        <w:spacing w:after="0" w:line="240" w:lineRule="auto"/>
        <w:ind w:left="0"/>
        <w:rPr>
          <w:rFonts w:eastAsia="Times New Roman"/>
          <w:i/>
          <w:iCs/>
          <w:sz w:val="16"/>
          <w:szCs w:val="16"/>
          <w:lang w:val="fr-FR"/>
        </w:rPr>
      </w:pPr>
      <w:r w:rsidRPr="00593091">
        <w:rPr>
          <w:rStyle w:val="Appelnotedebasdep"/>
          <w:sz w:val="16"/>
          <w:szCs w:val="16"/>
        </w:rPr>
        <w:footnoteRef/>
      </w:r>
      <w:r w:rsidRPr="00593091">
        <w:rPr>
          <w:sz w:val="16"/>
          <w:szCs w:val="16"/>
          <w:lang w:val="fr-RE"/>
        </w:rPr>
        <w:t xml:space="preserve"> </w:t>
      </w:r>
      <w:proofErr w:type="spellStart"/>
      <w:r w:rsidRPr="00593091">
        <w:rPr>
          <w:i/>
          <w:iCs/>
          <w:sz w:val="16"/>
          <w:szCs w:val="16"/>
          <w:lang w:val="fr-FR" w:bidi="en-US"/>
        </w:rPr>
        <w:t>Tafsiré</w:t>
      </w:r>
      <w:proofErr w:type="spellEnd"/>
      <w:r w:rsidRPr="00593091">
        <w:rPr>
          <w:i/>
          <w:iCs/>
          <w:sz w:val="16"/>
          <w:szCs w:val="16"/>
          <w:lang w:val="fr-FR" w:bidi="en-US"/>
        </w:rPr>
        <w:t xml:space="preserve"> </w:t>
      </w:r>
      <w:proofErr w:type="spellStart"/>
      <w:r w:rsidRPr="00593091">
        <w:rPr>
          <w:i/>
          <w:iCs/>
          <w:sz w:val="16"/>
          <w:szCs w:val="16"/>
          <w:lang w:val="fr-FR" w:bidi="en-US"/>
        </w:rPr>
        <w:t>Qur’ané</w:t>
      </w:r>
      <w:proofErr w:type="spellEnd"/>
      <w:r w:rsidRPr="00593091">
        <w:rPr>
          <w:i/>
          <w:iCs/>
          <w:sz w:val="16"/>
          <w:szCs w:val="16"/>
          <w:lang w:val="fr-FR" w:bidi="en-US"/>
        </w:rPr>
        <w:t xml:space="preserve"> Mehr, tome 4, page 476 ; </w:t>
      </w:r>
      <w:proofErr w:type="spellStart"/>
      <w:r w:rsidRPr="00593091">
        <w:rPr>
          <w:rFonts w:eastAsia="Times New Roman"/>
          <w:i/>
          <w:iCs/>
          <w:sz w:val="16"/>
          <w:szCs w:val="16"/>
          <w:lang w:val="fr-FR"/>
        </w:rPr>
        <w:t>Tafsiré</w:t>
      </w:r>
      <w:proofErr w:type="spellEnd"/>
      <w:r w:rsidRPr="00593091">
        <w:rPr>
          <w:rFonts w:eastAsia="Times New Roman"/>
          <w:i/>
          <w:iCs/>
          <w:sz w:val="16"/>
          <w:szCs w:val="16"/>
          <w:lang w:val="fr-FR"/>
        </w:rPr>
        <w:t xml:space="preserve"> al-Safi, tome 2, page 59</w:t>
      </w:r>
    </w:p>
  </w:footnote>
  <w:footnote w:id="18">
    <w:p w14:paraId="0E9B275E" w14:textId="77777777" w:rsidR="00617AE8" w:rsidRPr="00593091" w:rsidRDefault="00617AE8" w:rsidP="00593091">
      <w:pPr>
        <w:pStyle w:val="Paragraphedeliste"/>
        <w:spacing w:after="0" w:line="240" w:lineRule="auto"/>
        <w:ind w:left="0"/>
        <w:rPr>
          <w:rFonts w:eastAsia="Times New Roman"/>
          <w:i/>
          <w:iCs/>
          <w:sz w:val="16"/>
          <w:szCs w:val="16"/>
          <w:lang w:val="fr-FR"/>
        </w:rPr>
      </w:pPr>
      <w:r w:rsidRPr="00593091">
        <w:rPr>
          <w:rStyle w:val="Appelnotedebasdep"/>
          <w:sz w:val="16"/>
          <w:szCs w:val="16"/>
        </w:rPr>
        <w:footnoteRef/>
      </w:r>
      <w:r w:rsidRPr="00593091">
        <w:rPr>
          <w:sz w:val="16"/>
          <w:szCs w:val="16"/>
          <w:lang w:val="fr-RE"/>
        </w:rPr>
        <w:t xml:space="preserve"> </w:t>
      </w:r>
      <w:proofErr w:type="spellStart"/>
      <w:r w:rsidRPr="00593091">
        <w:rPr>
          <w:i/>
          <w:iCs/>
          <w:sz w:val="16"/>
          <w:szCs w:val="16"/>
          <w:lang w:val="fr-FR" w:bidi="en-US"/>
        </w:rPr>
        <w:t>Tafsiré</w:t>
      </w:r>
      <w:proofErr w:type="spellEnd"/>
      <w:r w:rsidRPr="00593091">
        <w:rPr>
          <w:i/>
          <w:iCs/>
          <w:sz w:val="16"/>
          <w:szCs w:val="16"/>
          <w:lang w:val="fr-FR" w:bidi="en-US"/>
        </w:rPr>
        <w:t xml:space="preserve"> </w:t>
      </w:r>
      <w:proofErr w:type="spellStart"/>
      <w:r w:rsidRPr="00593091">
        <w:rPr>
          <w:i/>
          <w:iCs/>
          <w:sz w:val="16"/>
          <w:szCs w:val="16"/>
          <w:lang w:val="fr-FR" w:bidi="en-US"/>
        </w:rPr>
        <w:t>Qur’ané</w:t>
      </w:r>
      <w:proofErr w:type="spellEnd"/>
      <w:r w:rsidRPr="00593091">
        <w:rPr>
          <w:i/>
          <w:iCs/>
          <w:sz w:val="16"/>
          <w:szCs w:val="16"/>
          <w:lang w:val="fr-FR" w:bidi="en-US"/>
        </w:rPr>
        <w:t xml:space="preserve"> Mehr, tome 4, page 481 ; </w:t>
      </w:r>
      <w:proofErr w:type="spellStart"/>
      <w:r w:rsidRPr="00593091">
        <w:rPr>
          <w:rFonts w:eastAsiaTheme="minorEastAsia"/>
          <w:i/>
          <w:iCs/>
          <w:sz w:val="16"/>
          <w:szCs w:val="16"/>
          <w:lang w:val="fr-FR" w:bidi="en-US"/>
        </w:rPr>
        <w:t>Tafsiré</w:t>
      </w:r>
      <w:proofErr w:type="spellEnd"/>
      <w:r w:rsidRPr="00593091">
        <w:rPr>
          <w:rFonts w:eastAsiaTheme="minorEastAsia"/>
          <w:i/>
          <w:iCs/>
          <w:sz w:val="16"/>
          <w:szCs w:val="16"/>
          <w:lang w:val="fr-FR" w:bidi="en-US"/>
        </w:rPr>
        <w:t xml:space="preserve"> </w:t>
      </w:r>
      <w:proofErr w:type="spellStart"/>
      <w:r w:rsidRPr="00593091">
        <w:rPr>
          <w:rFonts w:eastAsiaTheme="minorEastAsia"/>
          <w:i/>
          <w:iCs/>
          <w:sz w:val="16"/>
          <w:szCs w:val="16"/>
          <w:lang w:val="fr-FR" w:bidi="en-US"/>
        </w:rPr>
        <w:t>Némouna</w:t>
      </w:r>
      <w:proofErr w:type="spellEnd"/>
      <w:r w:rsidRPr="00593091">
        <w:rPr>
          <w:rFonts w:eastAsiaTheme="minorEastAsia"/>
          <w:i/>
          <w:iCs/>
          <w:sz w:val="16"/>
          <w:szCs w:val="16"/>
          <w:lang w:val="fr-FR" w:bidi="en-US"/>
        </w:rPr>
        <w:t xml:space="preserve">, tome 10, page 134 ; </w:t>
      </w:r>
      <w:proofErr w:type="spellStart"/>
      <w:r w:rsidRPr="00593091">
        <w:rPr>
          <w:rFonts w:eastAsiaTheme="minorEastAsia"/>
          <w:i/>
          <w:iCs/>
          <w:sz w:val="16"/>
          <w:szCs w:val="16"/>
          <w:lang w:val="fr-FR" w:bidi="en-US"/>
        </w:rPr>
        <w:t>Tafsiré</w:t>
      </w:r>
      <w:proofErr w:type="spellEnd"/>
      <w:r w:rsidRPr="00593091">
        <w:rPr>
          <w:rFonts w:eastAsiaTheme="minorEastAsia"/>
          <w:i/>
          <w:iCs/>
          <w:sz w:val="16"/>
          <w:szCs w:val="16"/>
          <w:lang w:val="fr-FR" w:bidi="en-US"/>
        </w:rPr>
        <w:t xml:space="preserve"> </w:t>
      </w:r>
      <w:r w:rsidRPr="00593091">
        <w:rPr>
          <w:rFonts w:ascii="Calibri" w:eastAsia="Times New Roman" w:hAnsi="Calibri" w:cs="Arial"/>
          <w:i/>
          <w:iCs/>
          <w:sz w:val="16"/>
          <w:szCs w:val="16"/>
          <w:lang w:val="fr-FR"/>
        </w:rPr>
        <w:t>Al Mizàn, tome</w:t>
      </w:r>
      <w:r w:rsidRPr="00593091">
        <w:rPr>
          <w:i/>
          <w:iCs/>
          <w:sz w:val="16"/>
          <w:szCs w:val="16"/>
          <w:lang w:val="fr-FR"/>
        </w:rPr>
        <w:t xml:space="preserve"> 11</w:t>
      </w:r>
      <w:r w:rsidRPr="00593091">
        <w:rPr>
          <w:rFonts w:ascii="Calibri" w:eastAsia="Times New Roman" w:hAnsi="Calibri" w:cs="Arial"/>
          <w:i/>
          <w:iCs/>
          <w:sz w:val="16"/>
          <w:szCs w:val="16"/>
          <w:lang w:val="fr-FR"/>
        </w:rPr>
        <w:t>, page</w:t>
      </w:r>
      <w:r w:rsidRPr="00593091">
        <w:rPr>
          <w:i/>
          <w:iCs/>
          <w:sz w:val="16"/>
          <w:szCs w:val="16"/>
          <w:lang w:val="fr-FR"/>
        </w:rPr>
        <w:t xml:space="preserve"> 305</w:t>
      </w:r>
    </w:p>
  </w:footnote>
  <w:footnote w:id="19">
    <w:p w14:paraId="7141FC90" w14:textId="77777777" w:rsidR="00617AE8" w:rsidRPr="00E30C02" w:rsidRDefault="00617AE8" w:rsidP="00617AE8">
      <w:pPr>
        <w:pStyle w:val="Paragraphedeliste"/>
        <w:tabs>
          <w:tab w:val="left" w:pos="765"/>
        </w:tabs>
        <w:spacing w:after="0" w:line="240" w:lineRule="auto"/>
        <w:ind w:left="0"/>
        <w:rPr>
          <w:rFonts w:eastAsia="Times New Roman"/>
          <w:i/>
          <w:iCs/>
          <w:sz w:val="16"/>
          <w:szCs w:val="16"/>
          <w:lang w:val="fr-FR"/>
        </w:rPr>
      </w:pPr>
      <w:r w:rsidRPr="00E30C02">
        <w:rPr>
          <w:rStyle w:val="Appelnotedebasdep"/>
          <w:sz w:val="16"/>
          <w:szCs w:val="16"/>
        </w:rPr>
        <w:footnoteRef/>
      </w:r>
      <w:r w:rsidRPr="00E30C02">
        <w:rPr>
          <w:sz w:val="16"/>
          <w:szCs w:val="16"/>
          <w:lang w:val="fr-RE"/>
        </w:rPr>
        <w:t xml:space="preserve"> </w:t>
      </w:r>
      <w:proofErr w:type="spellStart"/>
      <w:r w:rsidRPr="00E30C02">
        <w:rPr>
          <w:rFonts w:eastAsia="Times New Roman"/>
          <w:i/>
          <w:iCs/>
          <w:sz w:val="16"/>
          <w:szCs w:val="16"/>
          <w:lang w:val="fr-FR"/>
        </w:rPr>
        <w:t>Bihàr</w:t>
      </w:r>
      <w:proofErr w:type="spellEnd"/>
      <w:r w:rsidRPr="00E30C02">
        <w:rPr>
          <w:rFonts w:eastAsia="Times New Roman"/>
          <w:i/>
          <w:iCs/>
          <w:sz w:val="16"/>
          <w:szCs w:val="16"/>
          <w:lang w:val="fr-FR"/>
        </w:rPr>
        <w:t xml:space="preserve"> al </w:t>
      </w:r>
      <w:proofErr w:type="spellStart"/>
      <w:r w:rsidRPr="00E30C02">
        <w:rPr>
          <w:rFonts w:eastAsia="Times New Roman"/>
          <w:i/>
          <w:iCs/>
          <w:sz w:val="16"/>
          <w:szCs w:val="16"/>
          <w:lang w:val="fr-FR"/>
        </w:rPr>
        <w:t>Anwàr</w:t>
      </w:r>
      <w:proofErr w:type="spellEnd"/>
      <w:r w:rsidRPr="00E30C02">
        <w:rPr>
          <w:rFonts w:eastAsia="Times New Roman"/>
          <w:i/>
          <w:iCs/>
          <w:sz w:val="16"/>
          <w:szCs w:val="16"/>
          <w:lang w:val="fr-FR"/>
        </w:rPr>
        <w:t>, tome 75, page 228</w:t>
      </w:r>
    </w:p>
  </w:footnote>
  <w:footnote w:id="20">
    <w:p w14:paraId="0B832218" w14:textId="77777777" w:rsidR="00617AE8" w:rsidRPr="00E30C02" w:rsidRDefault="00617AE8" w:rsidP="00617AE8">
      <w:pPr>
        <w:pStyle w:val="Paragraphedeliste1"/>
        <w:spacing w:after="0" w:line="240" w:lineRule="auto"/>
        <w:ind w:left="0"/>
        <w:jc w:val="left"/>
        <w:rPr>
          <w:i/>
          <w:iCs/>
          <w:sz w:val="16"/>
          <w:szCs w:val="16"/>
          <w:lang w:val="fr-RE"/>
        </w:rPr>
      </w:pPr>
      <w:r w:rsidRPr="00E30C02">
        <w:rPr>
          <w:rStyle w:val="Appelnotedebasdep"/>
          <w:sz w:val="16"/>
          <w:szCs w:val="16"/>
        </w:rPr>
        <w:footnoteRef/>
      </w:r>
      <w:r w:rsidRPr="00E30C02">
        <w:rPr>
          <w:sz w:val="16"/>
          <w:szCs w:val="16"/>
          <w:lang w:val="fr-RE"/>
        </w:rPr>
        <w:t xml:space="preserve"> </w:t>
      </w:r>
      <w:proofErr w:type="spellStart"/>
      <w:r w:rsidRPr="00E30C02">
        <w:rPr>
          <w:rFonts w:asciiTheme="minorHAnsi" w:hAnsiTheme="minorHAnsi" w:cstheme="minorBidi"/>
          <w:i/>
          <w:iCs/>
          <w:sz w:val="16"/>
          <w:szCs w:val="16"/>
          <w:lang w:val="fr-FR" w:bidi="en-US"/>
        </w:rPr>
        <w:t>Tafsiré</w:t>
      </w:r>
      <w:proofErr w:type="spellEnd"/>
      <w:r w:rsidRPr="00E30C02">
        <w:rPr>
          <w:rFonts w:asciiTheme="minorHAnsi" w:hAnsiTheme="minorHAnsi" w:cstheme="minorBidi"/>
          <w:i/>
          <w:iCs/>
          <w:sz w:val="16"/>
          <w:szCs w:val="16"/>
          <w:lang w:val="fr-FR" w:bidi="en-US"/>
        </w:rPr>
        <w:t xml:space="preserve"> </w:t>
      </w:r>
      <w:proofErr w:type="spellStart"/>
      <w:r w:rsidRPr="00E30C02">
        <w:rPr>
          <w:rFonts w:asciiTheme="minorHAnsi" w:hAnsiTheme="minorHAnsi" w:cstheme="minorBidi"/>
          <w:i/>
          <w:iCs/>
          <w:sz w:val="16"/>
          <w:szCs w:val="16"/>
          <w:lang w:val="fr-FR" w:bidi="en-US"/>
        </w:rPr>
        <w:t>Qur’ané</w:t>
      </w:r>
      <w:proofErr w:type="spellEnd"/>
      <w:r w:rsidRPr="00E30C02">
        <w:rPr>
          <w:rFonts w:asciiTheme="minorHAnsi" w:hAnsiTheme="minorHAnsi" w:cstheme="minorBidi"/>
          <w:i/>
          <w:iCs/>
          <w:sz w:val="16"/>
          <w:szCs w:val="16"/>
          <w:lang w:val="fr-FR" w:bidi="en-US"/>
        </w:rPr>
        <w:t xml:space="preserve"> Mehr, tome 4, page 483 </w:t>
      </w:r>
    </w:p>
  </w:footnote>
  <w:footnote w:id="21">
    <w:p w14:paraId="40BF96E9" w14:textId="77777777" w:rsidR="00617AE8" w:rsidRPr="00E30C02" w:rsidRDefault="00617AE8" w:rsidP="00617AE8">
      <w:pPr>
        <w:pStyle w:val="Paragraphedeliste"/>
        <w:tabs>
          <w:tab w:val="left" w:pos="765"/>
        </w:tabs>
        <w:spacing w:after="0" w:line="240" w:lineRule="auto"/>
        <w:ind w:left="0"/>
        <w:rPr>
          <w:rFonts w:eastAsia="Times New Roman"/>
          <w:i/>
          <w:iCs/>
          <w:sz w:val="16"/>
          <w:szCs w:val="16"/>
          <w:lang w:val="fr-FR"/>
        </w:rPr>
      </w:pPr>
      <w:r w:rsidRPr="00E30C02">
        <w:rPr>
          <w:rStyle w:val="Appelnotedebasdep"/>
          <w:sz w:val="16"/>
          <w:szCs w:val="16"/>
        </w:rPr>
        <w:footnoteRef/>
      </w:r>
      <w:r w:rsidRPr="00E30C02">
        <w:rPr>
          <w:sz w:val="16"/>
          <w:szCs w:val="16"/>
          <w:lang w:val="fr-RE"/>
        </w:rPr>
        <w:t xml:space="preserve"> </w:t>
      </w:r>
      <w:proofErr w:type="spellStart"/>
      <w:r w:rsidRPr="00E30C02">
        <w:rPr>
          <w:rFonts w:eastAsia="Times New Roman"/>
          <w:i/>
          <w:iCs/>
          <w:sz w:val="16"/>
          <w:szCs w:val="16"/>
          <w:lang w:val="fr-FR"/>
        </w:rPr>
        <w:t>Bihàr</w:t>
      </w:r>
      <w:proofErr w:type="spellEnd"/>
      <w:r w:rsidRPr="00E30C02">
        <w:rPr>
          <w:rFonts w:eastAsia="Times New Roman"/>
          <w:i/>
          <w:iCs/>
          <w:sz w:val="16"/>
          <w:szCs w:val="16"/>
          <w:lang w:val="fr-FR"/>
        </w:rPr>
        <w:t xml:space="preserve"> al </w:t>
      </w:r>
      <w:proofErr w:type="spellStart"/>
      <w:r w:rsidRPr="00E30C02">
        <w:rPr>
          <w:rFonts w:eastAsia="Times New Roman"/>
          <w:i/>
          <w:iCs/>
          <w:sz w:val="16"/>
          <w:szCs w:val="16"/>
          <w:lang w:val="fr-FR"/>
        </w:rPr>
        <w:t>Anwàr</w:t>
      </w:r>
      <w:proofErr w:type="spellEnd"/>
      <w:r w:rsidRPr="00E30C02">
        <w:rPr>
          <w:rFonts w:eastAsia="Times New Roman"/>
          <w:i/>
          <w:iCs/>
          <w:sz w:val="16"/>
          <w:szCs w:val="16"/>
          <w:lang w:val="fr-FR"/>
        </w:rPr>
        <w:t>, tome 5, page 140</w:t>
      </w:r>
    </w:p>
  </w:footnote>
  <w:footnote w:id="22">
    <w:p w14:paraId="110D3839" w14:textId="77777777" w:rsidR="00617AE8" w:rsidRPr="00E30C02" w:rsidRDefault="00617AE8" w:rsidP="00617AE8">
      <w:pPr>
        <w:pStyle w:val="Paragraphedeliste"/>
        <w:spacing w:after="0" w:line="240" w:lineRule="auto"/>
        <w:ind w:left="0"/>
        <w:rPr>
          <w:rFonts w:eastAsia="Times New Roman"/>
          <w:i/>
          <w:iCs/>
          <w:sz w:val="16"/>
          <w:szCs w:val="16"/>
          <w:lang w:val="fr-RE"/>
        </w:rPr>
      </w:pPr>
      <w:r w:rsidRPr="00E30C02">
        <w:rPr>
          <w:rStyle w:val="Appelnotedebasdep"/>
          <w:sz w:val="16"/>
          <w:szCs w:val="16"/>
        </w:rPr>
        <w:footnoteRef/>
      </w:r>
      <w:r w:rsidRPr="00E30C02">
        <w:rPr>
          <w:sz w:val="16"/>
          <w:szCs w:val="16"/>
          <w:lang w:val="fr-RE"/>
        </w:rPr>
        <w:t xml:space="preserve"> </w:t>
      </w:r>
      <w:proofErr w:type="spellStart"/>
      <w:r w:rsidRPr="00E30C02">
        <w:rPr>
          <w:rFonts w:eastAsia="Times New Roman"/>
          <w:i/>
          <w:iCs/>
          <w:sz w:val="16"/>
          <w:szCs w:val="16"/>
          <w:lang w:val="fr-RE"/>
        </w:rPr>
        <w:t>Tafsiré</w:t>
      </w:r>
      <w:proofErr w:type="spellEnd"/>
      <w:r w:rsidRPr="00E30C02">
        <w:rPr>
          <w:rFonts w:eastAsia="Times New Roman"/>
          <w:i/>
          <w:iCs/>
          <w:sz w:val="16"/>
          <w:szCs w:val="16"/>
          <w:lang w:val="fr-RE"/>
        </w:rPr>
        <w:t xml:space="preserve"> </w:t>
      </w:r>
      <w:proofErr w:type="spellStart"/>
      <w:r w:rsidRPr="00E30C02">
        <w:rPr>
          <w:rFonts w:eastAsia="Times New Roman"/>
          <w:i/>
          <w:iCs/>
          <w:sz w:val="16"/>
          <w:szCs w:val="16"/>
          <w:lang w:val="fr-RE"/>
        </w:rPr>
        <w:t>Nouro</w:t>
      </w:r>
      <w:proofErr w:type="spellEnd"/>
      <w:r w:rsidRPr="00E30C02">
        <w:rPr>
          <w:rFonts w:eastAsia="Times New Roman"/>
          <w:i/>
          <w:iCs/>
          <w:sz w:val="16"/>
          <w:szCs w:val="16"/>
          <w:lang w:val="fr-RE"/>
        </w:rPr>
        <w:t xml:space="preserve"> Thaqalayn, tome 2, page 487 </w:t>
      </w:r>
    </w:p>
  </w:footnote>
  <w:footnote w:id="23">
    <w:p w14:paraId="43329270" w14:textId="77777777" w:rsidR="00617AE8" w:rsidRPr="00022F3F" w:rsidRDefault="00617AE8" w:rsidP="00617AE8">
      <w:pPr>
        <w:pStyle w:val="Paragraphedeliste1"/>
        <w:spacing w:after="0" w:line="240" w:lineRule="auto"/>
        <w:ind w:left="0"/>
        <w:rPr>
          <w:rFonts w:asciiTheme="minorHAnsi" w:hAnsiTheme="minorHAnsi" w:cstheme="minorBidi"/>
          <w:i/>
          <w:iCs/>
          <w:sz w:val="16"/>
          <w:szCs w:val="18"/>
          <w:lang w:val="fr-FR" w:bidi="en-US"/>
        </w:rPr>
      </w:pPr>
      <w:r w:rsidRPr="00E30C02">
        <w:rPr>
          <w:rStyle w:val="Appelnotedebasdep"/>
          <w:sz w:val="16"/>
          <w:szCs w:val="16"/>
        </w:rPr>
        <w:footnoteRef/>
      </w:r>
      <w:r w:rsidRPr="00E30C02">
        <w:rPr>
          <w:sz w:val="16"/>
          <w:szCs w:val="16"/>
          <w:lang w:val="fr-RE"/>
        </w:rPr>
        <w:t xml:space="preserve"> </w:t>
      </w:r>
      <w:proofErr w:type="spellStart"/>
      <w:r w:rsidRPr="00E30C02">
        <w:rPr>
          <w:rFonts w:asciiTheme="minorHAnsi" w:hAnsiTheme="minorHAnsi" w:cstheme="minorBidi"/>
          <w:i/>
          <w:iCs/>
          <w:sz w:val="16"/>
          <w:szCs w:val="16"/>
          <w:lang w:val="fr-FR" w:bidi="en-US"/>
        </w:rPr>
        <w:t>Tafsiré</w:t>
      </w:r>
      <w:proofErr w:type="spellEnd"/>
      <w:r w:rsidRPr="00E30C02">
        <w:rPr>
          <w:rFonts w:asciiTheme="minorHAnsi" w:hAnsiTheme="minorHAnsi" w:cstheme="minorBidi"/>
          <w:i/>
          <w:iCs/>
          <w:sz w:val="16"/>
          <w:szCs w:val="16"/>
          <w:lang w:val="fr-FR" w:bidi="en-US"/>
        </w:rPr>
        <w:t xml:space="preserve"> </w:t>
      </w:r>
      <w:proofErr w:type="spellStart"/>
      <w:r w:rsidRPr="00E30C02">
        <w:rPr>
          <w:rFonts w:asciiTheme="minorHAnsi" w:hAnsiTheme="minorHAnsi" w:cstheme="minorBidi"/>
          <w:i/>
          <w:iCs/>
          <w:sz w:val="16"/>
          <w:szCs w:val="16"/>
          <w:lang w:val="fr-FR" w:bidi="en-US"/>
        </w:rPr>
        <w:t>Qur’ané</w:t>
      </w:r>
      <w:proofErr w:type="spellEnd"/>
      <w:r w:rsidRPr="00E30C02">
        <w:rPr>
          <w:rFonts w:asciiTheme="minorHAnsi" w:hAnsiTheme="minorHAnsi" w:cstheme="minorBidi"/>
          <w:i/>
          <w:iCs/>
          <w:sz w:val="16"/>
          <w:szCs w:val="16"/>
          <w:lang w:val="fr-FR" w:bidi="en-US"/>
        </w:rPr>
        <w:t xml:space="preserve"> Mehr, tome 4, page 484</w:t>
      </w:r>
    </w:p>
  </w:footnote>
  <w:footnote w:id="24">
    <w:p w14:paraId="0628A137" w14:textId="77777777" w:rsidR="00617AE8" w:rsidRPr="00E30C02" w:rsidRDefault="00617AE8" w:rsidP="00617AE8">
      <w:pPr>
        <w:pStyle w:val="Paragraphedeliste1"/>
        <w:spacing w:after="0"/>
        <w:ind w:left="0"/>
        <w:jc w:val="left"/>
        <w:rPr>
          <w:i/>
          <w:iCs/>
          <w:sz w:val="16"/>
          <w:szCs w:val="16"/>
          <w:lang w:val="fr-RE"/>
        </w:rPr>
      </w:pPr>
      <w:r w:rsidRPr="00E30C02">
        <w:rPr>
          <w:rStyle w:val="Appelnotedebasdep"/>
          <w:sz w:val="16"/>
          <w:szCs w:val="16"/>
        </w:rPr>
        <w:footnoteRef/>
      </w:r>
      <w:r w:rsidRPr="00E30C02">
        <w:rPr>
          <w:sz w:val="16"/>
          <w:szCs w:val="16"/>
          <w:lang w:val="fr-RE"/>
        </w:rPr>
        <w:t xml:space="preserve"> </w:t>
      </w:r>
      <w:proofErr w:type="spellStart"/>
      <w:r w:rsidRPr="00E30C02">
        <w:rPr>
          <w:rFonts w:asciiTheme="minorHAnsi" w:hAnsiTheme="minorHAnsi" w:cstheme="minorBidi"/>
          <w:i/>
          <w:iCs/>
          <w:sz w:val="16"/>
          <w:szCs w:val="16"/>
          <w:lang w:val="fr-FR" w:bidi="en-US"/>
        </w:rPr>
        <w:t>Tafsiré</w:t>
      </w:r>
      <w:proofErr w:type="spellEnd"/>
      <w:r w:rsidRPr="00E30C02">
        <w:rPr>
          <w:rFonts w:asciiTheme="minorHAnsi" w:hAnsiTheme="minorHAnsi" w:cstheme="minorBidi"/>
          <w:i/>
          <w:iCs/>
          <w:sz w:val="16"/>
          <w:szCs w:val="16"/>
          <w:lang w:val="fr-FR" w:bidi="en-US"/>
        </w:rPr>
        <w:t xml:space="preserve"> </w:t>
      </w:r>
      <w:proofErr w:type="spellStart"/>
      <w:r w:rsidRPr="00E30C02">
        <w:rPr>
          <w:rFonts w:asciiTheme="minorHAnsi" w:hAnsiTheme="minorHAnsi" w:cstheme="minorBidi"/>
          <w:i/>
          <w:iCs/>
          <w:sz w:val="16"/>
          <w:szCs w:val="16"/>
          <w:lang w:val="fr-FR" w:bidi="en-US"/>
        </w:rPr>
        <w:t>Qur’ané</w:t>
      </w:r>
      <w:proofErr w:type="spellEnd"/>
      <w:r w:rsidRPr="00E30C02">
        <w:rPr>
          <w:rFonts w:asciiTheme="minorHAnsi" w:hAnsiTheme="minorHAnsi" w:cstheme="minorBidi"/>
          <w:i/>
          <w:iCs/>
          <w:sz w:val="16"/>
          <w:szCs w:val="16"/>
          <w:lang w:val="fr-FR" w:bidi="en-US"/>
        </w:rPr>
        <w:t xml:space="preserve"> Mehr, tome 4, page 486 </w:t>
      </w:r>
    </w:p>
  </w:footnote>
  <w:footnote w:id="25">
    <w:p w14:paraId="5FBD7C3E" w14:textId="77777777" w:rsidR="00617AE8" w:rsidRPr="00E30C02" w:rsidRDefault="00617AE8" w:rsidP="00617AE8">
      <w:pPr>
        <w:pStyle w:val="Paragraphedeliste1"/>
        <w:spacing w:after="0"/>
        <w:ind w:left="0"/>
        <w:jc w:val="left"/>
        <w:rPr>
          <w:rFonts w:asciiTheme="minorHAnsi" w:eastAsiaTheme="minorEastAsia" w:hAnsiTheme="minorHAnsi" w:cstheme="minorBidi"/>
          <w:i/>
          <w:iCs/>
          <w:sz w:val="16"/>
          <w:szCs w:val="16"/>
          <w:lang w:val="fr-FR" w:bidi="en-US"/>
        </w:rPr>
      </w:pPr>
      <w:r w:rsidRPr="00E30C02">
        <w:rPr>
          <w:rStyle w:val="Appelnotedebasdep"/>
          <w:sz w:val="16"/>
          <w:szCs w:val="16"/>
        </w:rPr>
        <w:footnoteRef/>
      </w:r>
      <w:r w:rsidRPr="00E30C02">
        <w:rPr>
          <w:sz w:val="16"/>
          <w:szCs w:val="16"/>
          <w:lang w:val="fr-RE"/>
        </w:rPr>
        <w:t xml:space="preserve"> </w:t>
      </w:r>
      <w:proofErr w:type="spellStart"/>
      <w:r w:rsidRPr="00E30C02">
        <w:rPr>
          <w:rFonts w:asciiTheme="minorHAnsi" w:hAnsiTheme="minorHAnsi" w:cstheme="minorBidi"/>
          <w:i/>
          <w:iCs/>
          <w:sz w:val="16"/>
          <w:szCs w:val="16"/>
          <w:lang w:val="fr-FR" w:bidi="en-US"/>
        </w:rPr>
        <w:t>Tafsiré</w:t>
      </w:r>
      <w:proofErr w:type="spellEnd"/>
      <w:r w:rsidRPr="00E30C02">
        <w:rPr>
          <w:rFonts w:asciiTheme="minorHAnsi" w:hAnsiTheme="minorHAnsi" w:cstheme="minorBidi"/>
          <w:i/>
          <w:iCs/>
          <w:sz w:val="16"/>
          <w:szCs w:val="16"/>
          <w:lang w:val="fr-FR" w:bidi="en-US"/>
        </w:rPr>
        <w:t xml:space="preserve"> </w:t>
      </w:r>
      <w:proofErr w:type="spellStart"/>
      <w:r w:rsidRPr="00E30C02">
        <w:rPr>
          <w:rFonts w:asciiTheme="minorHAnsi" w:hAnsiTheme="minorHAnsi" w:cstheme="minorBidi"/>
          <w:i/>
          <w:iCs/>
          <w:sz w:val="16"/>
          <w:szCs w:val="16"/>
          <w:lang w:val="fr-FR" w:bidi="en-US"/>
        </w:rPr>
        <w:t>Q</w:t>
      </w:r>
      <w:r>
        <w:rPr>
          <w:rFonts w:asciiTheme="minorHAnsi" w:hAnsiTheme="minorHAnsi" w:cstheme="minorBidi"/>
          <w:i/>
          <w:iCs/>
          <w:sz w:val="16"/>
          <w:szCs w:val="16"/>
          <w:lang w:val="fr-FR" w:bidi="en-US"/>
        </w:rPr>
        <w:t>ur’ané</w:t>
      </w:r>
      <w:proofErr w:type="spellEnd"/>
      <w:r>
        <w:rPr>
          <w:rFonts w:asciiTheme="minorHAnsi" w:hAnsiTheme="minorHAnsi" w:cstheme="minorBidi"/>
          <w:i/>
          <w:iCs/>
          <w:sz w:val="16"/>
          <w:szCs w:val="16"/>
          <w:lang w:val="fr-FR" w:bidi="en-US"/>
        </w:rPr>
        <w:t xml:space="preserve"> Mehr, tome 4, page 487 </w:t>
      </w:r>
    </w:p>
  </w:footnote>
  <w:footnote w:id="26">
    <w:p w14:paraId="03543862" w14:textId="77777777" w:rsidR="00617AE8" w:rsidRPr="0036075E" w:rsidRDefault="00617AE8" w:rsidP="00617AE8">
      <w:pPr>
        <w:pStyle w:val="Paragraphedeliste1"/>
        <w:spacing w:after="0"/>
        <w:ind w:left="0"/>
        <w:rPr>
          <w:rFonts w:asciiTheme="minorHAnsi" w:hAnsiTheme="minorHAnsi" w:cstheme="minorBidi"/>
          <w:i/>
          <w:iCs/>
          <w:sz w:val="16"/>
          <w:szCs w:val="16"/>
          <w:lang w:val="fr-FR" w:bidi="en-US"/>
        </w:rPr>
      </w:pPr>
      <w:r w:rsidRPr="0036075E">
        <w:rPr>
          <w:rStyle w:val="Appelnotedebasdep"/>
          <w:sz w:val="16"/>
          <w:szCs w:val="16"/>
        </w:rPr>
        <w:footnoteRef/>
      </w:r>
      <w:r w:rsidRPr="0036075E">
        <w:rPr>
          <w:sz w:val="16"/>
          <w:szCs w:val="16"/>
          <w:lang w:val="fr-RE"/>
        </w:rPr>
        <w:t xml:space="preserve"> </w:t>
      </w:r>
      <w:proofErr w:type="spellStart"/>
      <w:r w:rsidRPr="0036075E">
        <w:rPr>
          <w:rFonts w:asciiTheme="minorHAnsi" w:hAnsiTheme="minorHAnsi" w:cstheme="minorBidi"/>
          <w:i/>
          <w:iCs/>
          <w:sz w:val="16"/>
          <w:szCs w:val="16"/>
          <w:lang w:val="fr-FR" w:bidi="en-US"/>
        </w:rPr>
        <w:t>Tafsiré</w:t>
      </w:r>
      <w:proofErr w:type="spellEnd"/>
      <w:r w:rsidRPr="0036075E">
        <w:rPr>
          <w:rFonts w:asciiTheme="minorHAnsi" w:hAnsiTheme="minorHAnsi" w:cstheme="minorBidi"/>
          <w:i/>
          <w:iCs/>
          <w:sz w:val="16"/>
          <w:szCs w:val="16"/>
          <w:lang w:val="fr-FR" w:bidi="en-US"/>
        </w:rPr>
        <w:t xml:space="preserve"> </w:t>
      </w:r>
      <w:proofErr w:type="spellStart"/>
      <w:r w:rsidRPr="0036075E">
        <w:rPr>
          <w:rFonts w:asciiTheme="minorHAnsi" w:hAnsiTheme="minorHAnsi" w:cstheme="minorBidi"/>
          <w:i/>
          <w:iCs/>
          <w:sz w:val="16"/>
          <w:szCs w:val="16"/>
          <w:lang w:val="fr-FR" w:bidi="en-US"/>
        </w:rPr>
        <w:t>Qur’ané</w:t>
      </w:r>
      <w:proofErr w:type="spellEnd"/>
      <w:r w:rsidRPr="0036075E">
        <w:rPr>
          <w:rFonts w:asciiTheme="minorHAnsi" w:hAnsiTheme="minorHAnsi" w:cstheme="minorBidi"/>
          <w:i/>
          <w:iCs/>
          <w:sz w:val="16"/>
          <w:szCs w:val="16"/>
          <w:lang w:val="fr-FR" w:bidi="en-US"/>
        </w:rPr>
        <w:t xml:space="preserve"> Mehr, tome 4, page 489</w:t>
      </w:r>
    </w:p>
  </w:footnote>
  <w:footnote w:id="27">
    <w:p w14:paraId="5103C39E" w14:textId="77777777" w:rsidR="00617AE8" w:rsidRPr="00E30C02" w:rsidRDefault="00617AE8" w:rsidP="00617AE8">
      <w:pPr>
        <w:pStyle w:val="Paragraphedeliste"/>
        <w:spacing w:after="0"/>
        <w:ind w:left="0"/>
        <w:rPr>
          <w:i/>
          <w:iCs/>
          <w:sz w:val="16"/>
          <w:szCs w:val="16"/>
          <w:lang w:val="fr-FR"/>
        </w:rPr>
      </w:pPr>
      <w:r w:rsidRPr="0036075E">
        <w:rPr>
          <w:rStyle w:val="Appelnotedebasdep"/>
          <w:sz w:val="16"/>
          <w:szCs w:val="16"/>
        </w:rPr>
        <w:footnoteRef/>
      </w:r>
      <w:r w:rsidRPr="0036075E">
        <w:rPr>
          <w:sz w:val="16"/>
          <w:szCs w:val="16"/>
          <w:lang w:val="fr-RE"/>
        </w:rPr>
        <w:t xml:space="preserve"> </w:t>
      </w:r>
      <w:proofErr w:type="spellStart"/>
      <w:r w:rsidRPr="0036075E">
        <w:rPr>
          <w:i/>
          <w:iCs/>
          <w:sz w:val="16"/>
          <w:szCs w:val="16"/>
          <w:lang w:val="fr-FR" w:bidi="en-US"/>
        </w:rPr>
        <w:t>Tafsiré</w:t>
      </w:r>
      <w:proofErr w:type="spellEnd"/>
      <w:r w:rsidRPr="0036075E">
        <w:rPr>
          <w:i/>
          <w:iCs/>
          <w:sz w:val="16"/>
          <w:szCs w:val="16"/>
          <w:lang w:val="fr-FR" w:bidi="en-US"/>
        </w:rPr>
        <w:t xml:space="preserve"> </w:t>
      </w:r>
      <w:proofErr w:type="spellStart"/>
      <w:r w:rsidRPr="0036075E">
        <w:rPr>
          <w:i/>
          <w:iCs/>
          <w:sz w:val="16"/>
          <w:szCs w:val="16"/>
          <w:lang w:val="fr-FR" w:bidi="en-US"/>
        </w:rPr>
        <w:t>Qur’ané</w:t>
      </w:r>
      <w:proofErr w:type="spellEnd"/>
      <w:r w:rsidRPr="0036075E">
        <w:rPr>
          <w:i/>
          <w:iCs/>
          <w:sz w:val="16"/>
          <w:szCs w:val="16"/>
          <w:lang w:val="fr-FR" w:bidi="en-US"/>
        </w:rPr>
        <w:t xml:space="preserve"> Mehr, tome 4, page 490 ; </w:t>
      </w:r>
      <w:proofErr w:type="spellStart"/>
      <w:r w:rsidRPr="0036075E">
        <w:rPr>
          <w:rFonts w:eastAsiaTheme="minorEastAsia"/>
          <w:i/>
          <w:iCs/>
          <w:sz w:val="16"/>
          <w:szCs w:val="16"/>
          <w:lang w:val="fr-FR" w:bidi="en-US"/>
        </w:rPr>
        <w:t>Tafsiré</w:t>
      </w:r>
      <w:proofErr w:type="spellEnd"/>
      <w:r w:rsidRPr="0036075E">
        <w:rPr>
          <w:rFonts w:eastAsiaTheme="minorEastAsia"/>
          <w:i/>
          <w:iCs/>
          <w:sz w:val="16"/>
          <w:szCs w:val="16"/>
          <w:lang w:val="fr-FR" w:bidi="en-US"/>
        </w:rPr>
        <w:t xml:space="preserve"> </w:t>
      </w:r>
      <w:proofErr w:type="spellStart"/>
      <w:r w:rsidRPr="0036075E">
        <w:rPr>
          <w:rFonts w:eastAsiaTheme="minorEastAsia"/>
          <w:i/>
          <w:iCs/>
          <w:sz w:val="16"/>
          <w:szCs w:val="16"/>
          <w:lang w:val="fr-FR" w:bidi="en-US"/>
        </w:rPr>
        <w:t>Némouna</w:t>
      </w:r>
      <w:proofErr w:type="spellEnd"/>
      <w:r w:rsidRPr="0036075E">
        <w:rPr>
          <w:rFonts w:eastAsiaTheme="minorEastAsia"/>
          <w:i/>
          <w:iCs/>
          <w:sz w:val="16"/>
          <w:szCs w:val="16"/>
          <w:lang w:val="fr-FR" w:bidi="en-US"/>
        </w:rPr>
        <w:t>, tome 10, page 156 </w:t>
      </w:r>
    </w:p>
  </w:footnote>
  <w:footnote w:id="28">
    <w:p w14:paraId="18747133" w14:textId="77777777" w:rsidR="00617AE8" w:rsidRPr="0036075E" w:rsidRDefault="00617AE8" w:rsidP="00617AE8">
      <w:pPr>
        <w:pStyle w:val="Paragraphedeliste1"/>
        <w:spacing w:after="0"/>
        <w:ind w:left="0"/>
        <w:rPr>
          <w:rFonts w:asciiTheme="minorHAnsi" w:hAnsiTheme="minorHAnsi" w:cstheme="minorBidi"/>
          <w:i/>
          <w:iCs/>
          <w:sz w:val="16"/>
          <w:szCs w:val="16"/>
          <w:lang w:val="fr-FR" w:bidi="en-US"/>
        </w:rPr>
      </w:pPr>
      <w:r w:rsidRPr="0036075E">
        <w:rPr>
          <w:rStyle w:val="Appelnotedebasdep"/>
          <w:sz w:val="16"/>
          <w:szCs w:val="16"/>
        </w:rPr>
        <w:footnoteRef/>
      </w:r>
      <w:r w:rsidRPr="0036075E">
        <w:rPr>
          <w:sz w:val="16"/>
          <w:szCs w:val="16"/>
          <w:lang w:val="fr-RE"/>
        </w:rPr>
        <w:t xml:space="preserve"> </w:t>
      </w:r>
      <w:proofErr w:type="spellStart"/>
      <w:r w:rsidRPr="0036075E">
        <w:rPr>
          <w:rFonts w:asciiTheme="minorHAnsi" w:hAnsiTheme="minorHAnsi" w:cstheme="minorBidi"/>
          <w:i/>
          <w:iCs/>
          <w:sz w:val="16"/>
          <w:szCs w:val="16"/>
          <w:lang w:val="fr-FR" w:bidi="en-US"/>
        </w:rPr>
        <w:t>Tafsiré</w:t>
      </w:r>
      <w:proofErr w:type="spellEnd"/>
      <w:r w:rsidRPr="0036075E">
        <w:rPr>
          <w:rFonts w:asciiTheme="minorHAnsi" w:hAnsiTheme="minorHAnsi" w:cstheme="minorBidi"/>
          <w:i/>
          <w:iCs/>
          <w:sz w:val="16"/>
          <w:szCs w:val="16"/>
          <w:lang w:val="fr-FR" w:bidi="en-US"/>
        </w:rPr>
        <w:t xml:space="preserve"> </w:t>
      </w:r>
      <w:proofErr w:type="spellStart"/>
      <w:r w:rsidRPr="0036075E">
        <w:rPr>
          <w:rFonts w:asciiTheme="minorHAnsi" w:hAnsiTheme="minorHAnsi" w:cstheme="minorBidi"/>
          <w:i/>
          <w:iCs/>
          <w:sz w:val="16"/>
          <w:szCs w:val="16"/>
          <w:lang w:val="fr-FR" w:bidi="en-US"/>
        </w:rPr>
        <w:t>Qur’ané</w:t>
      </w:r>
      <w:proofErr w:type="spellEnd"/>
      <w:r w:rsidRPr="0036075E">
        <w:rPr>
          <w:rFonts w:asciiTheme="minorHAnsi" w:hAnsiTheme="minorHAnsi" w:cstheme="minorBidi"/>
          <w:i/>
          <w:iCs/>
          <w:sz w:val="16"/>
          <w:szCs w:val="16"/>
          <w:lang w:val="fr-FR" w:bidi="en-US"/>
        </w:rPr>
        <w:t xml:space="preserve"> Mehr, tome 4, page 492</w:t>
      </w:r>
    </w:p>
  </w:footnote>
  <w:footnote w:id="29">
    <w:p w14:paraId="4627721E" w14:textId="77777777" w:rsidR="00617AE8" w:rsidRPr="00E30C02" w:rsidRDefault="00617AE8" w:rsidP="00617AE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30C02">
        <w:rPr>
          <w:rStyle w:val="Appelnotedebasdep"/>
          <w:sz w:val="16"/>
          <w:szCs w:val="16"/>
        </w:rPr>
        <w:footnoteRef/>
      </w:r>
      <w:r w:rsidRPr="00E30C02">
        <w:rPr>
          <w:sz w:val="16"/>
          <w:szCs w:val="16"/>
          <w:lang w:val="fr-RE"/>
        </w:rPr>
        <w:t xml:space="preserve"> </w:t>
      </w:r>
      <w:proofErr w:type="spellStart"/>
      <w:r w:rsidRPr="00E30C02">
        <w:rPr>
          <w:rFonts w:asciiTheme="minorHAnsi" w:hAnsiTheme="minorHAnsi" w:cstheme="minorBidi"/>
          <w:i/>
          <w:iCs/>
          <w:sz w:val="16"/>
          <w:szCs w:val="16"/>
          <w:lang w:val="fr-FR" w:bidi="en-US"/>
        </w:rPr>
        <w:t>Tafsiré</w:t>
      </w:r>
      <w:proofErr w:type="spellEnd"/>
      <w:r w:rsidRPr="00E30C02">
        <w:rPr>
          <w:rFonts w:asciiTheme="minorHAnsi" w:hAnsiTheme="minorHAnsi" w:cstheme="minorBidi"/>
          <w:i/>
          <w:iCs/>
          <w:sz w:val="16"/>
          <w:szCs w:val="16"/>
          <w:lang w:val="fr-FR" w:bidi="en-US"/>
        </w:rPr>
        <w:t xml:space="preserve"> </w:t>
      </w:r>
      <w:proofErr w:type="spellStart"/>
      <w:r w:rsidRPr="00E30C02">
        <w:rPr>
          <w:rFonts w:asciiTheme="minorHAnsi" w:hAnsiTheme="minorHAnsi" w:cstheme="minorBidi"/>
          <w:i/>
          <w:iCs/>
          <w:sz w:val="16"/>
          <w:szCs w:val="16"/>
          <w:lang w:val="fr-FR" w:bidi="en-US"/>
        </w:rPr>
        <w:t>Qur’ané</w:t>
      </w:r>
      <w:proofErr w:type="spellEnd"/>
      <w:r w:rsidRPr="00E30C02">
        <w:rPr>
          <w:rFonts w:asciiTheme="minorHAnsi" w:hAnsiTheme="minorHAnsi" w:cstheme="minorBidi"/>
          <w:i/>
          <w:iCs/>
          <w:sz w:val="16"/>
          <w:szCs w:val="16"/>
          <w:lang w:val="fr-FR" w:bidi="en-US"/>
        </w:rPr>
        <w:t xml:space="preserve"> Mehr, tome 4, page 494 ; </w:t>
      </w:r>
      <w:proofErr w:type="spellStart"/>
      <w:r w:rsidRPr="00E30C02">
        <w:rPr>
          <w:rFonts w:asciiTheme="minorHAnsi" w:eastAsiaTheme="minorEastAsia" w:hAnsiTheme="minorHAnsi" w:cstheme="minorBidi"/>
          <w:i/>
          <w:iCs/>
          <w:sz w:val="16"/>
          <w:szCs w:val="16"/>
          <w:lang w:val="fr-FR" w:bidi="en-US"/>
        </w:rPr>
        <w:t>Tafsiré</w:t>
      </w:r>
      <w:proofErr w:type="spellEnd"/>
      <w:r w:rsidRPr="00E30C02">
        <w:rPr>
          <w:rFonts w:asciiTheme="minorHAnsi" w:eastAsiaTheme="minorEastAsia" w:hAnsiTheme="minorHAnsi" w:cstheme="minorBidi"/>
          <w:i/>
          <w:iCs/>
          <w:sz w:val="16"/>
          <w:szCs w:val="16"/>
          <w:lang w:val="fr-FR" w:bidi="en-US"/>
        </w:rPr>
        <w:t xml:space="preserve"> </w:t>
      </w:r>
      <w:proofErr w:type="spellStart"/>
      <w:r w:rsidRPr="00E30C02">
        <w:rPr>
          <w:rFonts w:asciiTheme="minorHAnsi" w:eastAsiaTheme="minorEastAsia" w:hAnsiTheme="minorHAnsi" w:cstheme="minorBidi"/>
          <w:i/>
          <w:iCs/>
          <w:sz w:val="16"/>
          <w:szCs w:val="16"/>
          <w:lang w:val="fr-FR" w:bidi="en-US"/>
        </w:rPr>
        <w:t>Némouna</w:t>
      </w:r>
      <w:proofErr w:type="spellEnd"/>
      <w:r w:rsidRPr="00E30C02">
        <w:rPr>
          <w:rFonts w:asciiTheme="minorHAnsi" w:eastAsiaTheme="minorEastAsia" w:hAnsiTheme="minorHAnsi" w:cstheme="minorBidi"/>
          <w:i/>
          <w:iCs/>
          <w:sz w:val="16"/>
          <w:szCs w:val="16"/>
          <w:lang w:val="fr-FR" w:bidi="en-US"/>
        </w:rPr>
        <w:t xml:space="preserve">, tome 10, page 170 </w:t>
      </w:r>
    </w:p>
  </w:footnote>
  <w:footnote w:id="30">
    <w:p w14:paraId="7251B266" w14:textId="77777777" w:rsidR="00617AE8" w:rsidRPr="00E30C02" w:rsidRDefault="00617AE8" w:rsidP="00617AE8">
      <w:pPr>
        <w:pStyle w:val="Paragraphedeliste1"/>
        <w:spacing w:after="0" w:line="240" w:lineRule="auto"/>
        <w:ind w:left="0"/>
        <w:jc w:val="left"/>
        <w:rPr>
          <w:rFonts w:asciiTheme="minorHAnsi" w:eastAsiaTheme="minorEastAsia" w:hAnsiTheme="minorHAnsi" w:cstheme="minorBidi"/>
          <w:i/>
          <w:iCs/>
          <w:sz w:val="16"/>
          <w:szCs w:val="16"/>
          <w:lang w:val="fr-RE" w:bidi="en-US"/>
        </w:rPr>
      </w:pPr>
      <w:r w:rsidRPr="00E30C02">
        <w:rPr>
          <w:rStyle w:val="Appelnotedebasdep"/>
          <w:sz w:val="16"/>
          <w:szCs w:val="16"/>
        </w:rPr>
        <w:footnoteRef/>
      </w:r>
      <w:r w:rsidRPr="00E30C02">
        <w:rPr>
          <w:sz w:val="16"/>
          <w:szCs w:val="16"/>
          <w:lang w:val="fr-RE"/>
        </w:rPr>
        <w:t xml:space="preserve"> </w:t>
      </w:r>
      <w:r w:rsidRPr="00E30C02">
        <w:rPr>
          <w:i/>
          <w:iCs/>
          <w:sz w:val="16"/>
          <w:szCs w:val="16"/>
          <w:lang w:val="fr-RE"/>
        </w:rPr>
        <w:t>Al-Burhan fi tafsir al-</w:t>
      </w:r>
      <w:proofErr w:type="spellStart"/>
      <w:r w:rsidRPr="00E30C02">
        <w:rPr>
          <w:i/>
          <w:iCs/>
          <w:sz w:val="16"/>
          <w:szCs w:val="16"/>
          <w:lang w:val="fr-RE"/>
        </w:rPr>
        <w:t>Qur’an</w:t>
      </w:r>
      <w:proofErr w:type="spellEnd"/>
      <w:r w:rsidRPr="00E30C02">
        <w:rPr>
          <w:i/>
          <w:iCs/>
          <w:sz w:val="16"/>
          <w:szCs w:val="16"/>
          <w:lang w:val="fr-RE"/>
        </w:rPr>
        <w:t xml:space="preserve">, tome 3, page 242 </w:t>
      </w:r>
    </w:p>
  </w:footnote>
  <w:footnote w:id="31">
    <w:p w14:paraId="4335FA86" w14:textId="77777777" w:rsidR="00617AE8" w:rsidRPr="00E30C02" w:rsidRDefault="00617AE8" w:rsidP="00617AE8">
      <w:pPr>
        <w:pStyle w:val="Paragraphedeliste"/>
        <w:spacing w:after="0" w:line="240" w:lineRule="auto"/>
        <w:ind w:left="0"/>
        <w:rPr>
          <w:i/>
          <w:iCs/>
          <w:sz w:val="16"/>
          <w:szCs w:val="16"/>
          <w:lang w:val="fr-FR"/>
        </w:rPr>
      </w:pPr>
      <w:r w:rsidRPr="00E30C02">
        <w:rPr>
          <w:rStyle w:val="Appelnotedebasdep"/>
          <w:sz w:val="16"/>
          <w:szCs w:val="16"/>
        </w:rPr>
        <w:footnoteRef/>
      </w:r>
      <w:r w:rsidRPr="00E30C02">
        <w:rPr>
          <w:sz w:val="16"/>
          <w:szCs w:val="16"/>
          <w:lang w:val="fr-RE"/>
        </w:rPr>
        <w:t xml:space="preserve"> </w:t>
      </w:r>
      <w:proofErr w:type="spellStart"/>
      <w:r w:rsidRPr="00E30C02">
        <w:rPr>
          <w:i/>
          <w:iCs/>
          <w:sz w:val="16"/>
          <w:szCs w:val="16"/>
          <w:lang w:val="fr-FR" w:bidi="en-US"/>
        </w:rPr>
        <w:t>Tafsiré</w:t>
      </w:r>
      <w:proofErr w:type="spellEnd"/>
      <w:r w:rsidRPr="00E30C02">
        <w:rPr>
          <w:i/>
          <w:iCs/>
          <w:sz w:val="16"/>
          <w:szCs w:val="16"/>
          <w:lang w:val="fr-FR" w:bidi="en-US"/>
        </w:rPr>
        <w:t xml:space="preserve"> </w:t>
      </w:r>
      <w:proofErr w:type="spellStart"/>
      <w:r w:rsidRPr="00E30C02">
        <w:rPr>
          <w:i/>
          <w:iCs/>
          <w:sz w:val="16"/>
          <w:szCs w:val="16"/>
          <w:lang w:val="fr-FR" w:bidi="en-US"/>
        </w:rPr>
        <w:t>Qur’ané</w:t>
      </w:r>
      <w:proofErr w:type="spellEnd"/>
      <w:r w:rsidRPr="00E30C02">
        <w:rPr>
          <w:i/>
          <w:iCs/>
          <w:sz w:val="16"/>
          <w:szCs w:val="16"/>
          <w:lang w:val="fr-FR" w:bidi="en-US"/>
        </w:rPr>
        <w:t xml:space="preserve"> Mehr, tome 4, page 497 ; </w:t>
      </w:r>
      <w:proofErr w:type="spellStart"/>
      <w:r w:rsidRPr="00E30C02">
        <w:rPr>
          <w:rFonts w:eastAsiaTheme="minorEastAsia"/>
          <w:i/>
          <w:iCs/>
          <w:sz w:val="16"/>
          <w:szCs w:val="16"/>
          <w:lang w:val="fr-FR" w:bidi="en-US"/>
        </w:rPr>
        <w:t>Ta</w:t>
      </w:r>
      <w:r>
        <w:rPr>
          <w:rFonts w:eastAsiaTheme="minorEastAsia"/>
          <w:i/>
          <w:iCs/>
          <w:sz w:val="16"/>
          <w:szCs w:val="16"/>
          <w:lang w:val="fr-FR" w:bidi="en-US"/>
        </w:rPr>
        <w:t>fsiré</w:t>
      </w:r>
      <w:proofErr w:type="spellEnd"/>
      <w:r>
        <w:rPr>
          <w:rFonts w:eastAsiaTheme="minorEastAsia"/>
          <w:i/>
          <w:iCs/>
          <w:sz w:val="16"/>
          <w:szCs w:val="16"/>
          <w:lang w:val="fr-FR" w:bidi="en-US"/>
        </w:rPr>
        <w:t xml:space="preserve"> </w:t>
      </w:r>
      <w:proofErr w:type="spellStart"/>
      <w:r>
        <w:rPr>
          <w:rFonts w:eastAsiaTheme="minorEastAsia"/>
          <w:i/>
          <w:iCs/>
          <w:sz w:val="16"/>
          <w:szCs w:val="16"/>
          <w:lang w:val="fr-FR" w:bidi="en-US"/>
        </w:rPr>
        <w:t>Némouna</w:t>
      </w:r>
      <w:proofErr w:type="spellEnd"/>
      <w:r>
        <w:rPr>
          <w:rFonts w:eastAsiaTheme="minorEastAsia"/>
          <w:i/>
          <w:iCs/>
          <w:sz w:val="16"/>
          <w:szCs w:val="16"/>
          <w:lang w:val="fr-FR" w:bidi="en-US"/>
        </w:rPr>
        <w:t>, tome 10, page 180 </w:t>
      </w:r>
    </w:p>
  </w:footnote>
  <w:footnote w:id="32">
    <w:p w14:paraId="08D8D01C" w14:textId="77777777" w:rsidR="00617AE8" w:rsidRPr="00E30C02" w:rsidRDefault="00617AE8" w:rsidP="00617AE8">
      <w:pPr>
        <w:pStyle w:val="Paragraphedeliste1"/>
        <w:spacing w:after="0" w:line="240" w:lineRule="auto"/>
        <w:ind w:left="0"/>
        <w:jc w:val="left"/>
        <w:rPr>
          <w:i/>
          <w:iCs/>
          <w:sz w:val="16"/>
          <w:szCs w:val="16"/>
          <w:lang w:val="fr-RE"/>
        </w:rPr>
      </w:pPr>
      <w:r w:rsidRPr="00E30C02">
        <w:rPr>
          <w:rStyle w:val="Appelnotedebasdep"/>
          <w:sz w:val="16"/>
          <w:szCs w:val="16"/>
        </w:rPr>
        <w:footnoteRef/>
      </w:r>
      <w:r w:rsidRPr="00E30C02">
        <w:rPr>
          <w:sz w:val="16"/>
          <w:szCs w:val="16"/>
          <w:lang w:val="fr-RE"/>
        </w:rPr>
        <w:t xml:space="preserve"> </w:t>
      </w:r>
      <w:proofErr w:type="spellStart"/>
      <w:r w:rsidRPr="00E30C02">
        <w:rPr>
          <w:rFonts w:asciiTheme="minorHAnsi" w:hAnsiTheme="minorHAnsi" w:cstheme="minorBidi"/>
          <w:i/>
          <w:iCs/>
          <w:sz w:val="16"/>
          <w:szCs w:val="16"/>
          <w:lang w:val="fr-FR" w:bidi="en-US"/>
        </w:rPr>
        <w:t>Tafsiré</w:t>
      </w:r>
      <w:proofErr w:type="spellEnd"/>
      <w:r w:rsidRPr="00E30C02">
        <w:rPr>
          <w:rFonts w:asciiTheme="minorHAnsi" w:hAnsiTheme="minorHAnsi" w:cstheme="minorBidi"/>
          <w:i/>
          <w:iCs/>
          <w:sz w:val="16"/>
          <w:szCs w:val="16"/>
          <w:lang w:val="fr-FR" w:bidi="en-US"/>
        </w:rPr>
        <w:t xml:space="preserve"> </w:t>
      </w:r>
      <w:proofErr w:type="spellStart"/>
      <w:r w:rsidRPr="00E30C02">
        <w:rPr>
          <w:rFonts w:asciiTheme="minorHAnsi" w:hAnsiTheme="minorHAnsi" w:cstheme="minorBidi"/>
          <w:i/>
          <w:iCs/>
          <w:sz w:val="16"/>
          <w:szCs w:val="16"/>
          <w:lang w:val="fr-FR" w:bidi="en-US"/>
        </w:rPr>
        <w:t>Qur’ané</w:t>
      </w:r>
      <w:proofErr w:type="spellEnd"/>
      <w:r w:rsidRPr="00E30C02">
        <w:rPr>
          <w:rFonts w:asciiTheme="minorHAnsi" w:hAnsiTheme="minorHAnsi" w:cstheme="minorBidi"/>
          <w:i/>
          <w:iCs/>
          <w:sz w:val="16"/>
          <w:szCs w:val="16"/>
          <w:lang w:val="fr-FR" w:bidi="en-US"/>
        </w:rPr>
        <w:t xml:space="preserve"> Mehr, tome 4, page </w:t>
      </w:r>
      <w:r>
        <w:rPr>
          <w:i/>
          <w:iCs/>
          <w:sz w:val="16"/>
          <w:szCs w:val="16"/>
          <w:lang w:val="fr-FR" w:bidi="en-US"/>
        </w:rPr>
        <w:t>498 </w:t>
      </w:r>
    </w:p>
  </w:footnote>
  <w:footnote w:id="33">
    <w:p w14:paraId="00B46518" w14:textId="77777777" w:rsidR="00617AE8" w:rsidRPr="00E30C02" w:rsidRDefault="00617AE8" w:rsidP="001E5C99">
      <w:pPr>
        <w:pStyle w:val="Paragraphedeliste"/>
        <w:spacing w:after="0" w:line="240" w:lineRule="auto"/>
        <w:ind w:left="0"/>
        <w:rPr>
          <w:rFonts w:eastAsia="Times New Roman"/>
          <w:i/>
          <w:iCs/>
          <w:sz w:val="16"/>
          <w:szCs w:val="16"/>
          <w:lang w:val="fr-FR"/>
        </w:rPr>
      </w:pPr>
      <w:r w:rsidRPr="00E30C02">
        <w:rPr>
          <w:rStyle w:val="Appelnotedebasdep"/>
          <w:sz w:val="16"/>
          <w:szCs w:val="16"/>
        </w:rPr>
        <w:footnoteRef/>
      </w:r>
      <w:r w:rsidRPr="00E30C02">
        <w:rPr>
          <w:sz w:val="16"/>
          <w:szCs w:val="16"/>
          <w:lang w:val="fr-RE"/>
        </w:rPr>
        <w:t xml:space="preserve"> </w:t>
      </w:r>
      <w:proofErr w:type="spellStart"/>
      <w:r w:rsidRPr="00E30C02">
        <w:rPr>
          <w:i/>
          <w:iCs/>
          <w:sz w:val="16"/>
          <w:szCs w:val="16"/>
          <w:lang w:val="fr-FR"/>
        </w:rPr>
        <w:t>Tafsiré</w:t>
      </w:r>
      <w:proofErr w:type="spellEnd"/>
      <w:r w:rsidRPr="00E30C02">
        <w:rPr>
          <w:i/>
          <w:iCs/>
          <w:sz w:val="16"/>
          <w:szCs w:val="16"/>
          <w:lang w:val="fr-FR"/>
        </w:rPr>
        <w:t xml:space="preserve"> </w:t>
      </w:r>
      <w:r w:rsidRPr="00E30C02">
        <w:rPr>
          <w:rFonts w:eastAsia="Times New Roman"/>
          <w:i/>
          <w:iCs/>
          <w:sz w:val="16"/>
          <w:szCs w:val="16"/>
          <w:lang w:val="fr-FR"/>
        </w:rPr>
        <w:t xml:space="preserve">Majmà’ al </w:t>
      </w:r>
      <w:proofErr w:type="spellStart"/>
      <w:r w:rsidRPr="00E30C02">
        <w:rPr>
          <w:rFonts w:eastAsia="Times New Roman"/>
          <w:i/>
          <w:iCs/>
          <w:sz w:val="16"/>
          <w:szCs w:val="16"/>
          <w:lang w:val="fr-FR"/>
        </w:rPr>
        <w:t>Bayàn</w:t>
      </w:r>
      <w:proofErr w:type="spellEnd"/>
      <w:r w:rsidRPr="00E30C02">
        <w:rPr>
          <w:rFonts w:eastAsia="Times New Roman"/>
          <w:i/>
          <w:iCs/>
          <w:sz w:val="16"/>
          <w:szCs w:val="16"/>
          <w:lang w:val="fr-FR"/>
        </w:rPr>
        <w:t>, tome 6, page 444</w:t>
      </w:r>
    </w:p>
  </w:footnote>
  <w:footnote w:id="34">
    <w:p w14:paraId="2396EF8F" w14:textId="77777777" w:rsidR="00617AE8" w:rsidRPr="00266F07" w:rsidRDefault="00617AE8" w:rsidP="001E5C99">
      <w:pPr>
        <w:pStyle w:val="Paragraphedeliste"/>
        <w:spacing w:after="0" w:line="240" w:lineRule="auto"/>
        <w:ind w:left="0"/>
        <w:rPr>
          <w:rFonts w:eastAsia="Times New Roman"/>
          <w:i/>
          <w:iCs/>
          <w:sz w:val="16"/>
          <w:szCs w:val="18"/>
          <w:lang w:val="fr-FR"/>
        </w:rPr>
      </w:pPr>
      <w:r w:rsidRPr="00E30C02">
        <w:rPr>
          <w:rStyle w:val="Appelnotedebasdep"/>
          <w:sz w:val="16"/>
          <w:szCs w:val="16"/>
        </w:rPr>
        <w:footnoteRef/>
      </w:r>
      <w:r w:rsidRPr="00E30C02">
        <w:rPr>
          <w:sz w:val="16"/>
          <w:szCs w:val="16"/>
          <w:lang w:val="fr-RE"/>
        </w:rPr>
        <w:t xml:space="preserve"> </w:t>
      </w:r>
      <w:proofErr w:type="spellStart"/>
      <w:r w:rsidRPr="00E30C02">
        <w:rPr>
          <w:i/>
          <w:iCs/>
          <w:sz w:val="16"/>
          <w:szCs w:val="16"/>
          <w:lang w:val="fr-FR" w:bidi="en-US"/>
        </w:rPr>
        <w:t>Tafsiré</w:t>
      </w:r>
      <w:proofErr w:type="spellEnd"/>
      <w:r w:rsidRPr="00E30C02">
        <w:rPr>
          <w:i/>
          <w:iCs/>
          <w:sz w:val="16"/>
          <w:szCs w:val="16"/>
          <w:lang w:val="fr-FR" w:bidi="en-US"/>
        </w:rPr>
        <w:t xml:space="preserve"> </w:t>
      </w:r>
      <w:proofErr w:type="spellStart"/>
      <w:r w:rsidRPr="00E30C02">
        <w:rPr>
          <w:i/>
          <w:iCs/>
          <w:sz w:val="16"/>
          <w:szCs w:val="16"/>
          <w:lang w:val="fr-FR" w:bidi="en-US"/>
        </w:rPr>
        <w:t>Qur’ané</w:t>
      </w:r>
      <w:proofErr w:type="spellEnd"/>
      <w:r w:rsidRPr="00E30C02">
        <w:rPr>
          <w:i/>
          <w:iCs/>
          <w:sz w:val="16"/>
          <w:szCs w:val="16"/>
          <w:lang w:val="fr-FR" w:bidi="en-US"/>
        </w:rPr>
        <w:t xml:space="preserve"> Mehr, tome 4, page 500 ; </w:t>
      </w:r>
      <w:proofErr w:type="spellStart"/>
      <w:r w:rsidRPr="00E30C02">
        <w:rPr>
          <w:rFonts w:eastAsiaTheme="minorEastAsia"/>
          <w:i/>
          <w:iCs/>
          <w:sz w:val="16"/>
          <w:szCs w:val="16"/>
          <w:lang w:val="fr-FR" w:bidi="en-US"/>
        </w:rPr>
        <w:t>Tafsiré</w:t>
      </w:r>
      <w:proofErr w:type="spellEnd"/>
      <w:r w:rsidRPr="00E30C02">
        <w:rPr>
          <w:rFonts w:eastAsiaTheme="minorEastAsia"/>
          <w:i/>
          <w:iCs/>
          <w:sz w:val="16"/>
          <w:szCs w:val="16"/>
          <w:lang w:val="fr-FR" w:bidi="en-US"/>
        </w:rPr>
        <w:t xml:space="preserve"> </w:t>
      </w:r>
      <w:proofErr w:type="spellStart"/>
      <w:r w:rsidRPr="00E30C02">
        <w:rPr>
          <w:rFonts w:eastAsiaTheme="minorEastAsia"/>
          <w:i/>
          <w:iCs/>
          <w:sz w:val="16"/>
          <w:szCs w:val="16"/>
          <w:lang w:val="fr-FR" w:bidi="en-US"/>
        </w:rPr>
        <w:t>Némouna</w:t>
      </w:r>
      <w:proofErr w:type="spellEnd"/>
      <w:r w:rsidRPr="00E30C02">
        <w:rPr>
          <w:rFonts w:eastAsiaTheme="minorEastAsia"/>
          <w:i/>
          <w:iCs/>
          <w:sz w:val="16"/>
          <w:szCs w:val="16"/>
          <w:lang w:val="fr-FR" w:bidi="en-US"/>
        </w:rPr>
        <w:t xml:space="preserve">, tome 10, page 184 ; </w:t>
      </w:r>
      <w:proofErr w:type="spellStart"/>
      <w:r w:rsidRPr="00E30C02">
        <w:rPr>
          <w:rFonts w:eastAsia="Times New Roman"/>
          <w:i/>
          <w:iCs/>
          <w:sz w:val="16"/>
          <w:szCs w:val="16"/>
          <w:lang w:val="fr-FR"/>
        </w:rPr>
        <w:t>Tafsiré</w:t>
      </w:r>
      <w:proofErr w:type="spellEnd"/>
      <w:r w:rsidRPr="00E30C02">
        <w:rPr>
          <w:rFonts w:eastAsia="Times New Roman"/>
          <w:i/>
          <w:iCs/>
          <w:sz w:val="16"/>
          <w:szCs w:val="16"/>
          <w:lang w:val="fr-FR"/>
        </w:rPr>
        <w:t xml:space="preserve"> al-Safi, tome 2, page 66</w:t>
      </w:r>
      <w:r w:rsidRPr="00D4757D">
        <w:rPr>
          <w:rFonts w:eastAsiaTheme="minorEastAsia"/>
          <w:i/>
          <w:iCs/>
          <w:sz w:val="16"/>
          <w:szCs w:val="18"/>
          <w:lang w:val="fr-FR" w:bidi="en-US"/>
        </w:rPr>
        <w:t xml:space="preserve"> </w:t>
      </w:r>
    </w:p>
  </w:footnote>
  <w:footnote w:id="35">
    <w:p w14:paraId="7071105F" w14:textId="77777777" w:rsidR="00617AE8" w:rsidRPr="00E30C02" w:rsidRDefault="00617AE8" w:rsidP="001E5C99">
      <w:pPr>
        <w:pStyle w:val="Paragraphedeliste1"/>
        <w:spacing w:after="0" w:line="240" w:lineRule="auto"/>
        <w:ind w:left="0"/>
        <w:rPr>
          <w:rFonts w:asciiTheme="minorHAnsi" w:hAnsiTheme="minorHAnsi" w:cstheme="minorBidi"/>
          <w:i/>
          <w:iCs/>
          <w:sz w:val="16"/>
          <w:szCs w:val="16"/>
          <w:lang w:val="fr-FR" w:bidi="en-US"/>
        </w:rPr>
      </w:pPr>
      <w:r w:rsidRPr="00E30C02">
        <w:rPr>
          <w:rStyle w:val="Appelnotedebasdep"/>
          <w:sz w:val="16"/>
          <w:szCs w:val="16"/>
        </w:rPr>
        <w:footnoteRef/>
      </w:r>
      <w:r w:rsidRPr="00E30C02">
        <w:rPr>
          <w:sz w:val="16"/>
          <w:szCs w:val="16"/>
          <w:lang w:val="fr-RE"/>
        </w:rPr>
        <w:t xml:space="preserve"> </w:t>
      </w:r>
      <w:proofErr w:type="spellStart"/>
      <w:r w:rsidRPr="00E30C02">
        <w:rPr>
          <w:rFonts w:asciiTheme="minorHAnsi" w:hAnsiTheme="minorHAnsi" w:cstheme="minorBidi"/>
          <w:i/>
          <w:iCs/>
          <w:sz w:val="16"/>
          <w:szCs w:val="16"/>
          <w:lang w:val="fr-FR" w:bidi="en-US"/>
        </w:rPr>
        <w:t>Tafsiré</w:t>
      </w:r>
      <w:proofErr w:type="spellEnd"/>
      <w:r w:rsidRPr="00E30C02">
        <w:rPr>
          <w:rFonts w:asciiTheme="minorHAnsi" w:hAnsiTheme="minorHAnsi" w:cstheme="minorBidi"/>
          <w:i/>
          <w:iCs/>
          <w:sz w:val="16"/>
          <w:szCs w:val="16"/>
          <w:lang w:val="fr-FR" w:bidi="en-US"/>
        </w:rPr>
        <w:t xml:space="preserve"> </w:t>
      </w:r>
      <w:proofErr w:type="spellStart"/>
      <w:r w:rsidRPr="00E30C02">
        <w:rPr>
          <w:rFonts w:asciiTheme="minorHAnsi" w:hAnsiTheme="minorHAnsi" w:cstheme="minorBidi"/>
          <w:i/>
          <w:iCs/>
          <w:sz w:val="16"/>
          <w:szCs w:val="16"/>
          <w:lang w:val="fr-FR" w:bidi="en-US"/>
        </w:rPr>
        <w:t>Qur’ané</w:t>
      </w:r>
      <w:proofErr w:type="spellEnd"/>
      <w:r w:rsidRPr="00E30C02">
        <w:rPr>
          <w:rFonts w:asciiTheme="minorHAnsi" w:hAnsiTheme="minorHAnsi" w:cstheme="minorBidi"/>
          <w:i/>
          <w:iCs/>
          <w:sz w:val="16"/>
          <w:szCs w:val="16"/>
          <w:lang w:val="fr-FR" w:bidi="en-US"/>
        </w:rPr>
        <w:t xml:space="preserve"> Mehr, tome 4, page 505</w:t>
      </w:r>
    </w:p>
  </w:footnote>
  <w:footnote w:id="36">
    <w:p w14:paraId="3C8E0688" w14:textId="77777777" w:rsidR="00617AE8" w:rsidRPr="00E30C02" w:rsidRDefault="00617AE8" w:rsidP="001E5C99">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30C02">
        <w:rPr>
          <w:rStyle w:val="Appelnotedebasdep"/>
          <w:sz w:val="16"/>
          <w:szCs w:val="16"/>
        </w:rPr>
        <w:footnoteRef/>
      </w:r>
      <w:r w:rsidRPr="00E30C02">
        <w:rPr>
          <w:sz w:val="16"/>
          <w:szCs w:val="16"/>
          <w:lang w:val="fr-RE"/>
        </w:rPr>
        <w:t xml:space="preserve"> </w:t>
      </w:r>
      <w:proofErr w:type="spellStart"/>
      <w:r w:rsidRPr="00E30C02">
        <w:rPr>
          <w:rFonts w:asciiTheme="minorHAnsi" w:hAnsiTheme="minorHAnsi" w:cstheme="minorBidi"/>
          <w:i/>
          <w:iCs/>
          <w:sz w:val="16"/>
          <w:szCs w:val="16"/>
          <w:lang w:val="fr-FR" w:bidi="en-US"/>
        </w:rPr>
        <w:t>Tafsiré</w:t>
      </w:r>
      <w:proofErr w:type="spellEnd"/>
      <w:r w:rsidRPr="00E30C02">
        <w:rPr>
          <w:rFonts w:asciiTheme="minorHAnsi" w:hAnsiTheme="minorHAnsi" w:cstheme="minorBidi"/>
          <w:i/>
          <w:iCs/>
          <w:sz w:val="16"/>
          <w:szCs w:val="16"/>
          <w:lang w:val="fr-FR" w:bidi="en-US"/>
        </w:rPr>
        <w:t xml:space="preserve"> </w:t>
      </w:r>
      <w:proofErr w:type="spellStart"/>
      <w:r w:rsidRPr="00E30C02">
        <w:rPr>
          <w:rFonts w:asciiTheme="minorHAnsi" w:hAnsiTheme="minorHAnsi" w:cstheme="minorBidi"/>
          <w:i/>
          <w:iCs/>
          <w:sz w:val="16"/>
          <w:szCs w:val="16"/>
          <w:lang w:val="fr-FR" w:bidi="en-US"/>
        </w:rPr>
        <w:t>Qur’ané</w:t>
      </w:r>
      <w:proofErr w:type="spellEnd"/>
      <w:r w:rsidRPr="00E30C02">
        <w:rPr>
          <w:rFonts w:asciiTheme="minorHAnsi" w:hAnsiTheme="minorHAnsi" w:cstheme="minorBidi"/>
          <w:i/>
          <w:iCs/>
          <w:sz w:val="16"/>
          <w:szCs w:val="16"/>
          <w:lang w:val="fr-FR" w:bidi="en-US"/>
        </w:rPr>
        <w:t xml:space="preserve"> Mehr, tome 4, page </w:t>
      </w:r>
      <w:r w:rsidRPr="00E30C02">
        <w:rPr>
          <w:i/>
          <w:iCs/>
          <w:sz w:val="16"/>
          <w:szCs w:val="16"/>
          <w:lang w:val="fr-FR" w:bidi="en-US"/>
        </w:rPr>
        <w:t xml:space="preserve">503 ; </w:t>
      </w:r>
      <w:proofErr w:type="spellStart"/>
      <w:r w:rsidRPr="00E30C02">
        <w:rPr>
          <w:rFonts w:asciiTheme="minorHAnsi" w:eastAsiaTheme="minorEastAsia" w:hAnsiTheme="minorHAnsi" w:cstheme="minorBidi"/>
          <w:i/>
          <w:iCs/>
          <w:sz w:val="16"/>
          <w:szCs w:val="16"/>
          <w:lang w:val="fr-FR" w:bidi="en-US"/>
        </w:rPr>
        <w:t>Tafsiré</w:t>
      </w:r>
      <w:proofErr w:type="spellEnd"/>
      <w:r w:rsidRPr="00E30C02">
        <w:rPr>
          <w:rFonts w:asciiTheme="minorHAnsi" w:eastAsiaTheme="minorEastAsia" w:hAnsiTheme="minorHAnsi" w:cstheme="minorBidi"/>
          <w:i/>
          <w:iCs/>
          <w:sz w:val="16"/>
          <w:szCs w:val="16"/>
          <w:lang w:val="fr-FR" w:bidi="en-US"/>
        </w:rPr>
        <w:t xml:space="preserve"> </w:t>
      </w:r>
      <w:proofErr w:type="spellStart"/>
      <w:r w:rsidRPr="00E30C02">
        <w:rPr>
          <w:rFonts w:asciiTheme="minorHAnsi" w:eastAsiaTheme="minorEastAsia" w:hAnsiTheme="minorHAnsi" w:cstheme="minorBidi"/>
          <w:i/>
          <w:iCs/>
          <w:sz w:val="16"/>
          <w:szCs w:val="16"/>
          <w:lang w:val="fr-FR" w:bidi="en-US"/>
        </w:rPr>
        <w:t>Némouna</w:t>
      </w:r>
      <w:proofErr w:type="spellEnd"/>
      <w:r w:rsidRPr="00E30C02">
        <w:rPr>
          <w:rFonts w:asciiTheme="minorHAnsi" w:eastAsiaTheme="minorEastAsia" w:hAnsiTheme="minorHAnsi" w:cstheme="minorBidi"/>
          <w:i/>
          <w:iCs/>
          <w:sz w:val="16"/>
          <w:szCs w:val="16"/>
          <w:lang w:val="fr-FR" w:bidi="en-US"/>
        </w:rPr>
        <w:t>, tome 10, page 188 </w:t>
      </w:r>
    </w:p>
  </w:footnote>
  <w:footnote w:id="37">
    <w:p w14:paraId="2F9D74EF" w14:textId="23E2361E" w:rsidR="006B6175" w:rsidRPr="00CB40B1" w:rsidRDefault="006B6175" w:rsidP="006B6175">
      <w:pPr>
        <w:spacing w:after="0" w:line="240" w:lineRule="auto"/>
        <w:jc w:val="both"/>
        <w:rPr>
          <w:rFonts w:cstheme="minorHAnsi"/>
          <w:sz w:val="16"/>
          <w:szCs w:val="16"/>
          <w:lang w:val="fr-FR"/>
        </w:rPr>
      </w:pPr>
      <w:r w:rsidRPr="006B6175">
        <w:rPr>
          <w:rStyle w:val="Appelnotedebasdep"/>
          <w:sz w:val="16"/>
          <w:szCs w:val="16"/>
        </w:rPr>
        <w:footnoteRef/>
      </w:r>
      <w:r w:rsidRPr="00CB40B1">
        <w:rPr>
          <w:sz w:val="16"/>
          <w:szCs w:val="16"/>
          <w:lang w:val="fr-FR"/>
        </w:rPr>
        <w:t xml:space="preserve"> </w:t>
      </w:r>
      <w:bookmarkStart w:id="5" w:name="_Hlk154742786"/>
      <w:r w:rsidRPr="00CB40B1">
        <w:rPr>
          <w:rFonts w:cstheme="minorHAnsi"/>
          <w:sz w:val="16"/>
          <w:szCs w:val="16"/>
          <w:lang w:val="fr-FR"/>
        </w:rPr>
        <w:t xml:space="preserve">Le terme </w:t>
      </w:r>
      <w:r w:rsidR="0073152D">
        <w:rPr>
          <w:rFonts w:cstheme="minorHAnsi"/>
          <w:sz w:val="16"/>
          <w:szCs w:val="16"/>
          <w:lang w:val="fr-FR"/>
        </w:rPr>
        <w:t>« </w:t>
      </w:r>
      <w:r w:rsidRPr="00CB40B1">
        <w:rPr>
          <w:rFonts w:cstheme="minorHAnsi"/>
          <w:sz w:val="16"/>
          <w:szCs w:val="16"/>
          <w:lang w:val="fr-FR"/>
        </w:rPr>
        <w:t>moudjahidines</w:t>
      </w:r>
      <w:r w:rsidR="0073152D">
        <w:rPr>
          <w:rFonts w:cstheme="minorHAnsi"/>
          <w:sz w:val="16"/>
          <w:szCs w:val="16"/>
          <w:lang w:val="fr-FR"/>
        </w:rPr>
        <w:t> »</w:t>
      </w:r>
      <w:r w:rsidRPr="00CB40B1">
        <w:rPr>
          <w:rFonts w:cstheme="minorHAnsi"/>
          <w:sz w:val="16"/>
          <w:szCs w:val="16"/>
          <w:lang w:val="fr-FR"/>
        </w:rPr>
        <w:t xml:space="preserve"> (pluriel de </w:t>
      </w:r>
      <w:r w:rsidR="0073152D">
        <w:rPr>
          <w:rFonts w:cstheme="minorHAnsi"/>
          <w:sz w:val="16"/>
          <w:szCs w:val="16"/>
          <w:lang w:val="fr-FR"/>
        </w:rPr>
        <w:t>« </w:t>
      </w:r>
      <w:r w:rsidRPr="00CB40B1">
        <w:rPr>
          <w:rFonts w:cstheme="minorHAnsi"/>
          <w:sz w:val="16"/>
          <w:szCs w:val="16"/>
          <w:lang w:val="fr-FR"/>
        </w:rPr>
        <w:t>moudjahid</w:t>
      </w:r>
      <w:r w:rsidR="0073152D">
        <w:rPr>
          <w:rFonts w:cstheme="minorHAnsi"/>
          <w:sz w:val="16"/>
          <w:szCs w:val="16"/>
          <w:lang w:val="fr-FR"/>
        </w:rPr>
        <w:t> »</w:t>
      </w:r>
      <w:r w:rsidRPr="00CB40B1">
        <w:rPr>
          <w:rFonts w:cstheme="minorHAnsi"/>
          <w:sz w:val="16"/>
          <w:szCs w:val="16"/>
          <w:lang w:val="fr-FR"/>
        </w:rPr>
        <w:t xml:space="preserve">) est un terme arabe qui signifie </w:t>
      </w:r>
      <w:r w:rsidR="0073152D">
        <w:rPr>
          <w:rFonts w:cstheme="minorHAnsi"/>
          <w:sz w:val="16"/>
          <w:szCs w:val="16"/>
          <w:lang w:val="fr-FR"/>
        </w:rPr>
        <w:t>« </w:t>
      </w:r>
      <w:r w:rsidRPr="00CB40B1">
        <w:rPr>
          <w:rFonts w:cstheme="minorHAnsi"/>
          <w:sz w:val="16"/>
          <w:szCs w:val="16"/>
          <w:lang w:val="fr-FR"/>
        </w:rPr>
        <w:t>combattants pour la foi</w:t>
      </w:r>
      <w:r w:rsidR="0073152D">
        <w:rPr>
          <w:rFonts w:cstheme="minorHAnsi"/>
          <w:sz w:val="16"/>
          <w:szCs w:val="16"/>
          <w:lang w:val="fr-FR"/>
        </w:rPr>
        <w:t> »</w:t>
      </w:r>
      <w:r w:rsidRPr="00CB40B1">
        <w:rPr>
          <w:rFonts w:cstheme="minorHAnsi"/>
          <w:sz w:val="16"/>
          <w:szCs w:val="16"/>
          <w:lang w:val="fr-FR"/>
        </w:rPr>
        <w:t xml:space="preserve"> ou celui qui lutte et fournit des efforts dans le chantier d’Allah. Il est utilisé pour désigner des personnes qui s'engagent dans une lutte pour défendre la foi musulmane. Les moudjahidines sont apparus pour la première fois au début de l'Islam, lorsque les musulmans ont combattu les forces de l'oppression. Ils ont joué un rôle important dans la propagation de l'Islam dans le monde entier. Les moudjahidines sont les forces de résistance qui luttent avec leur bien et leurs âmes pour diverses causes, notamment ; la défense de la religion musulmane contre l'oppression, la libération des peuples musulmans de la domination d’une puissance oppressive.</w:t>
      </w:r>
      <w:bookmarkEnd w:id="5"/>
    </w:p>
  </w:footnote>
  <w:footnote w:id="38">
    <w:p w14:paraId="469BD362" w14:textId="77777777" w:rsidR="00617AE8" w:rsidRPr="006B6175" w:rsidRDefault="00617AE8" w:rsidP="006B6175">
      <w:pPr>
        <w:pStyle w:val="Notedebasdepage"/>
        <w:rPr>
          <w:sz w:val="16"/>
          <w:szCs w:val="16"/>
          <w:lang w:val="fr-FR"/>
        </w:rPr>
      </w:pPr>
      <w:r w:rsidRPr="006B6175">
        <w:rPr>
          <w:rStyle w:val="Appelnotedebasdep"/>
          <w:sz w:val="16"/>
          <w:szCs w:val="16"/>
        </w:rPr>
        <w:footnoteRef/>
      </w:r>
      <w:r w:rsidRPr="006B6175">
        <w:rPr>
          <w:sz w:val="16"/>
          <w:szCs w:val="16"/>
          <w:lang w:val="fr-FR"/>
        </w:rPr>
        <w:t xml:space="preserve"> </w:t>
      </w:r>
      <w:bookmarkStart w:id="6" w:name="_Hlk172274810"/>
      <w:proofErr w:type="spellStart"/>
      <w:r w:rsidRPr="006B6175">
        <w:rPr>
          <w:i/>
          <w:iCs/>
          <w:sz w:val="16"/>
          <w:szCs w:val="16"/>
          <w:lang w:val="fr-FR"/>
        </w:rPr>
        <w:t>Minhaj</w:t>
      </w:r>
      <w:proofErr w:type="spellEnd"/>
      <w:r w:rsidRPr="006B6175">
        <w:rPr>
          <w:i/>
          <w:iCs/>
          <w:sz w:val="16"/>
          <w:szCs w:val="16"/>
          <w:lang w:val="fr-FR"/>
        </w:rPr>
        <w:t xml:space="preserve"> al-</w:t>
      </w:r>
      <w:proofErr w:type="spellStart"/>
      <w:r w:rsidRPr="006B6175">
        <w:rPr>
          <w:i/>
          <w:iCs/>
          <w:sz w:val="16"/>
          <w:szCs w:val="16"/>
          <w:lang w:val="fr-FR"/>
        </w:rPr>
        <w:t>Beraa’a</w:t>
      </w:r>
      <w:proofErr w:type="spellEnd"/>
      <w:r w:rsidRPr="006B6175">
        <w:rPr>
          <w:i/>
          <w:iCs/>
          <w:sz w:val="16"/>
          <w:szCs w:val="16"/>
          <w:lang w:val="fr-FR"/>
        </w:rPr>
        <w:t xml:space="preserve"> fi </w:t>
      </w:r>
      <w:proofErr w:type="spellStart"/>
      <w:r w:rsidRPr="006B6175">
        <w:rPr>
          <w:i/>
          <w:iCs/>
          <w:sz w:val="16"/>
          <w:szCs w:val="16"/>
          <w:lang w:val="fr-FR"/>
        </w:rPr>
        <w:t>sharhé</w:t>
      </w:r>
      <w:proofErr w:type="spellEnd"/>
      <w:r w:rsidRPr="006B6175">
        <w:rPr>
          <w:i/>
          <w:iCs/>
          <w:sz w:val="16"/>
          <w:szCs w:val="16"/>
          <w:lang w:val="fr-FR"/>
        </w:rPr>
        <w:t xml:space="preserve"> </w:t>
      </w:r>
      <w:proofErr w:type="spellStart"/>
      <w:r w:rsidRPr="006B6175">
        <w:rPr>
          <w:rFonts w:ascii="Calibri" w:eastAsia="Times New Roman" w:hAnsi="Calibri" w:cs="Arial"/>
          <w:i/>
          <w:iCs/>
          <w:sz w:val="16"/>
          <w:szCs w:val="16"/>
          <w:lang w:val="fr-FR"/>
        </w:rPr>
        <w:t>Nahjoul</w:t>
      </w:r>
      <w:proofErr w:type="spellEnd"/>
      <w:r w:rsidRPr="006B6175">
        <w:rPr>
          <w:rFonts w:ascii="Calibri" w:eastAsia="Times New Roman" w:hAnsi="Calibri" w:cs="Arial"/>
          <w:i/>
          <w:iCs/>
          <w:sz w:val="16"/>
          <w:szCs w:val="16"/>
          <w:lang w:val="fr-FR"/>
        </w:rPr>
        <w:t xml:space="preserve"> </w:t>
      </w:r>
      <w:proofErr w:type="spellStart"/>
      <w:r w:rsidRPr="006B6175">
        <w:rPr>
          <w:rFonts w:ascii="Calibri" w:eastAsia="Times New Roman" w:hAnsi="Calibri" w:cs="Arial"/>
          <w:i/>
          <w:iCs/>
          <w:sz w:val="16"/>
          <w:szCs w:val="16"/>
          <w:lang w:val="fr-FR"/>
        </w:rPr>
        <w:t>balaghà</w:t>
      </w:r>
      <w:proofErr w:type="spellEnd"/>
      <w:r w:rsidRPr="006B6175">
        <w:rPr>
          <w:rFonts w:ascii="Calibri" w:eastAsia="Times New Roman" w:hAnsi="Calibri" w:cs="Arial"/>
          <w:i/>
          <w:iCs/>
          <w:sz w:val="16"/>
          <w:szCs w:val="16"/>
          <w:lang w:val="fr-FR"/>
        </w:rPr>
        <w:t>, tome 3, page 995</w:t>
      </w:r>
      <w:bookmarkEnd w:id="6"/>
    </w:p>
  </w:footnote>
  <w:footnote w:id="39">
    <w:p w14:paraId="63093948" w14:textId="77777777" w:rsidR="00617AE8" w:rsidRPr="006B6175" w:rsidRDefault="00617AE8" w:rsidP="006B6175">
      <w:pPr>
        <w:pStyle w:val="Paragraphedeliste"/>
        <w:spacing w:after="0" w:line="240" w:lineRule="auto"/>
        <w:ind w:left="0"/>
        <w:rPr>
          <w:i/>
          <w:iCs/>
          <w:sz w:val="16"/>
          <w:szCs w:val="16"/>
          <w:lang w:val="fr-FR"/>
        </w:rPr>
      </w:pPr>
      <w:r w:rsidRPr="006B6175">
        <w:rPr>
          <w:rStyle w:val="Appelnotedebasdep"/>
          <w:sz w:val="16"/>
          <w:szCs w:val="16"/>
        </w:rPr>
        <w:footnoteRef/>
      </w:r>
      <w:r w:rsidRPr="006B6175">
        <w:rPr>
          <w:sz w:val="16"/>
          <w:szCs w:val="16"/>
          <w:lang w:val="fr-RE"/>
        </w:rPr>
        <w:t xml:space="preserve"> </w:t>
      </w:r>
      <w:proofErr w:type="spellStart"/>
      <w:r w:rsidRPr="006B6175">
        <w:rPr>
          <w:i/>
          <w:iCs/>
          <w:sz w:val="16"/>
          <w:szCs w:val="16"/>
          <w:lang w:val="fr-FR" w:bidi="en-US"/>
        </w:rPr>
        <w:t>Tafsiré</w:t>
      </w:r>
      <w:proofErr w:type="spellEnd"/>
      <w:r w:rsidRPr="006B6175">
        <w:rPr>
          <w:i/>
          <w:iCs/>
          <w:sz w:val="16"/>
          <w:szCs w:val="16"/>
          <w:lang w:val="fr-FR" w:bidi="en-US"/>
        </w:rPr>
        <w:t xml:space="preserve"> </w:t>
      </w:r>
      <w:proofErr w:type="spellStart"/>
      <w:r w:rsidRPr="006B6175">
        <w:rPr>
          <w:i/>
          <w:iCs/>
          <w:sz w:val="16"/>
          <w:szCs w:val="16"/>
          <w:lang w:val="fr-FR" w:bidi="en-US"/>
        </w:rPr>
        <w:t>Qur’ané</w:t>
      </w:r>
      <w:proofErr w:type="spellEnd"/>
      <w:r w:rsidRPr="006B6175">
        <w:rPr>
          <w:i/>
          <w:iCs/>
          <w:sz w:val="16"/>
          <w:szCs w:val="16"/>
          <w:lang w:val="fr-FR" w:bidi="en-US"/>
        </w:rPr>
        <w:t xml:space="preserve"> Mehr, tome 4, page 506 </w:t>
      </w:r>
    </w:p>
  </w:footnote>
  <w:footnote w:id="40">
    <w:p w14:paraId="73E76176" w14:textId="77777777" w:rsidR="00617AE8" w:rsidRPr="006B6175" w:rsidRDefault="00617AE8" w:rsidP="006B617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6B6175">
        <w:rPr>
          <w:rStyle w:val="Appelnotedebasdep"/>
          <w:sz w:val="16"/>
          <w:szCs w:val="16"/>
        </w:rPr>
        <w:footnoteRef/>
      </w:r>
      <w:r w:rsidRPr="006B6175">
        <w:rPr>
          <w:sz w:val="16"/>
          <w:szCs w:val="16"/>
          <w:lang w:val="fr-RE"/>
        </w:rPr>
        <w:t xml:space="preserve"> </w:t>
      </w:r>
      <w:proofErr w:type="spellStart"/>
      <w:r w:rsidRPr="006B6175">
        <w:rPr>
          <w:rFonts w:asciiTheme="minorHAnsi" w:hAnsiTheme="minorHAnsi" w:cstheme="minorBidi"/>
          <w:i/>
          <w:iCs/>
          <w:sz w:val="16"/>
          <w:szCs w:val="16"/>
          <w:lang w:val="fr-FR" w:bidi="en-US"/>
        </w:rPr>
        <w:t>Tafsiré</w:t>
      </w:r>
      <w:proofErr w:type="spellEnd"/>
      <w:r w:rsidRPr="006B6175">
        <w:rPr>
          <w:rFonts w:asciiTheme="minorHAnsi" w:hAnsiTheme="minorHAnsi" w:cstheme="minorBidi"/>
          <w:i/>
          <w:iCs/>
          <w:sz w:val="16"/>
          <w:szCs w:val="16"/>
          <w:lang w:val="fr-FR" w:bidi="en-US"/>
        </w:rPr>
        <w:t xml:space="preserve"> </w:t>
      </w:r>
      <w:proofErr w:type="spellStart"/>
      <w:r w:rsidRPr="006B6175">
        <w:rPr>
          <w:rFonts w:asciiTheme="minorHAnsi" w:hAnsiTheme="minorHAnsi" w:cstheme="minorBidi"/>
          <w:i/>
          <w:iCs/>
          <w:sz w:val="16"/>
          <w:szCs w:val="16"/>
          <w:lang w:val="fr-FR" w:bidi="en-US"/>
        </w:rPr>
        <w:t>Qur’ané</w:t>
      </w:r>
      <w:proofErr w:type="spellEnd"/>
      <w:r w:rsidRPr="006B6175">
        <w:rPr>
          <w:rFonts w:asciiTheme="minorHAnsi" w:hAnsiTheme="minorHAnsi" w:cstheme="minorBidi"/>
          <w:i/>
          <w:iCs/>
          <w:sz w:val="16"/>
          <w:szCs w:val="16"/>
          <w:lang w:val="fr-FR" w:bidi="en-US"/>
        </w:rPr>
        <w:t xml:space="preserve"> Mehr, tome 4, page 511 </w:t>
      </w:r>
    </w:p>
  </w:footnote>
  <w:footnote w:id="41">
    <w:p w14:paraId="0E92D1B3" w14:textId="77777777" w:rsidR="00617AE8" w:rsidRPr="0036075E" w:rsidRDefault="00617AE8" w:rsidP="00617AE8">
      <w:pPr>
        <w:pStyle w:val="Notedebasdepage"/>
        <w:rPr>
          <w:i/>
          <w:iCs/>
          <w:sz w:val="16"/>
          <w:szCs w:val="16"/>
        </w:rPr>
      </w:pPr>
      <w:r w:rsidRPr="0036075E">
        <w:rPr>
          <w:rStyle w:val="Appelnotedebasdep"/>
          <w:sz w:val="16"/>
          <w:szCs w:val="16"/>
        </w:rPr>
        <w:footnoteRef/>
      </w:r>
      <w:r w:rsidRPr="0036075E">
        <w:rPr>
          <w:sz w:val="16"/>
          <w:szCs w:val="16"/>
        </w:rPr>
        <w:t xml:space="preserve"> </w:t>
      </w:r>
      <w:proofErr w:type="spellStart"/>
      <w:r w:rsidRPr="0036075E">
        <w:rPr>
          <w:i/>
          <w:iCs/>
          <w:sz w:val="16"/>
          <w:szCs w:val="16"/>
        </w:rPr>
        <w:t>Wasa’il</w:t>
      </w:r>
      <w:proofErr w:type="spellEnd"/>
      <w:r w:rsidRPr="0036075E">
        <w:rPr>
          <w:i/>
          <w:iCs/>
          <w:sz w:val="16"/>
          <w:szCs w:val="16"/>
        </w:rPr>
        <w:t xml:space="preserve"> al-Shia, tome 16, page 22</w:t>
      </w:r>
    </w:p>
  </w:footnote>
  <w:footnote w:id="42">
    <w:p w14:paraId="31836DCF" w14:textId="77777777" w:rsidR="00617AE8" w:rsidRPr="00CB40B1" w:rsidRDefault="00617AE8" w:rsidP="00617AE8">
      <w:pPr>
        <w:pStyle w:val="Paragraphedeliste1"/>
        <w:spacing w:after="0" w:line="240" w:lineRule="auto"/>
        <w:ind w:left="0"/>
        <w:jc w:val="left"/>
        <w:rPr>
          <w:i/>
          <w:iCs/>
          <w:sz w:val="16"/>
          <w:szCs w:val="16"/>
        </w:rPr>
      </w:pPr>
      <w:r w:rsidRPr="0036075E">
        <w:rPr>
          <w:rStyle w:val="Appelnotedebasdep"/>
          <w:sz w:val="16"/>
          <w:szCs w:val="16"/>
        </w:rPr>
        <w:footnoteRef/>
      </w:r>
      <w:r w:rsidRPr="00CB40B1">
        <w:rPr>
          <w:sz w:val="16"/>
          <w:szCs w:val="16"/>
        </w:rPr>
        <w:t xml:space="preserve"> </w:t>
      </w:r>
      <w:proofErr w:type="spellStart"/>
      <w:r w:rsidR="00104FE5" w:rsidRPr="0036075E">
        <w:rPr>
          <w:i/>
          <w:iCs/>
          <w:sz w:val="16"/>
          <w:szCs w:val="16"/>
        </w:rPr>
        <w:t>Wasa’il</w:t>
      </w:r>
      <w:proofErr w:type="spellEnd"/>
      <w:r w:rsidR="00104FE5" w:rsidRPr="0036075E">
        <w:rPr>
          <w:i/>
          <w:iCs/>
          <w:sz w:val="16"/>
          <w:szCs w:val="16"/>
        </w:rPr>
        <w:t xml:space="preserve"> al-Shia, tome 1</w:t>
      </w:r>
      <w:r w:rsidR="00104FE5">
        <w:rPr>
          <w:i/>
          <w:iCs/>
          <w:sz w:val="16"/>
          <w:szCs w:val="16"/>
        </w:rPr>
        <w:t>7</w:t>
      </w:r>
      <w:r w:rsidR="00104FE5" w:rsidRPr="0036075E">
        <w:rPr>
          <w:i/>
          <w:iCs/>
          <w:sz w:val="16"/>
          <w:szCs w:val="16"/>
        </w:rPr>
        <w:t xml:space="preserve">, page </w:t>
      </w:r>
      <w:r w:rsidR="00104FE5">
        <w:rPr>
          <w:i/>
          <w:iCs/>
          <w:sz w:val="16"/>
          <w:szCs w:val="16"/>
        </w:rPr>
        <w:t>58</w:t>
      </w:r>
    </w:p>
  </w:footnote>
  <w:footnote w:id="43">
    <w:p w14:paraId="1A18775E" w14:textId="77777777" w:rsidR="00617AE8" w:rsidRPr="0036075E" w:rsidRDefault="00617AE8" w:rsidP="00617AE8">
      <w:pPr>
        <w:pStyle w:val="Paragraphedeliste1"/>
        <w:spacing w:after="0" w:line="240" w:lineRule="auto"/>
        <w:ind w:left="0"/>
        <w:rPr>
          <w:rFonts w:asciiTheme="minorHAnsi" w:hAnsiTheme="minorHAnsi" w:cstheme="minorBidi"/>
          <w:i/>
          <w:iCs/>
          <w:sz w:val="16"/>
          <w:szCs w:val="16"/>
          <w:lang w:val="fr-FR" w:bidi="en-US"/>
        </w:rPr>
      </w:pPr>
      <w:r w:rsidRPr="0036075E">
        <w:rPr>
          <w:rStyle w:val="Appelnotedebasdep"/>
          <w:sz w:val="16"/>
          <w:szCs w:val="16"/>
        </w:rPr>
        <w:footnoteRef/>
      </w:r>
      <w:r w:rsidRPr="0036075E">
        <w:rPr>
          <w:sz w:val="16"/>
          <w:szCs w:val="16"/>
          <w:lang w:val="fr-RE"/>
        </w:rPr>
        <w:t xml:space="preserve"> </w:t>
      </w:r>
      <w:proofErr w:type="spellStart"/>
      <w:r w:rsidRPr="0036075E">
        <w:rPr>
          <w:rFonts w:asciiTheme="minorHAnsi" w:hAnsiTheme="minorHAnsi" w:cstheme="minorBidi"/>
          <w:i/>
          <w:iCs/>
          <w:sz w:val="16"/>
          <w:szCs w:val="16"/>
          <w:lang w:val="fr-FR" w:bidi="en-US"/>
        </w:rPr>
        <w:t>Tafsiré</w:t>
      </w:r>
      <w:proofErr w:type="spellEnd"/>
      <w:r w:rsidRPr="0036075E">
        <w:rPr>
          <w:rFonts w:asciiTheme="minorHAnsi" w:hAnsiTheme="minorHAnsi" w:cstheme="minorBidi"/>
          <w:i/>
          <w:iCs/>
          <w:sz w:val="16"/>
          <w:szCs w:val="16"/>
          <w:lang w:val="fr-FR" w:bidi="en-US"/>
        </w:rPr>
        <w:t xml:space="preserve"> </w:t>
      </w:r>
      <w:proofErr w:type="spellStart"/>
      <w:r w:rsidRPr="0036075E">
        <w:rPr>
          <w:rFonts w:asciiTheme="minorHAnsi" w:hAnsiTheme="minorHAnsi" w:cstheme="minorBidi"/>
          <w:i/>
          <w:iCs/>
          <w:sz w:val="16"/>
          <w:szCs w:val="16"/>
          <w:lang w:val="fr-FR" w:bidi="en-US"/>
        </w:rPr>
        <w:t>Qur’ané</w:t>
      </w:r>
      <w:proofErr w:type="spellEnd"/>
      <w:r w:rsidRPr="0036075E">
        <w:rPr>
          <w:rFonts w:asciiTheme="minorHAnsi" w:hAnsiTheme="minorHAnsi" w:cstheme="minorBidi"/>
          <w:i/>
          <w:iCs/>
          <w:sz w:val="16"/>
          <w:szCs w:val="16"/>
          <w:lang w:val="fr-FR" w:bidi="en-US"/>
        </w:rPr>
        <w:t xml:space="preserve"> Mehr, tome 4, page 513</w:t>
      </w:r>
    </w:p>
  </w:footnote>
  <w:footnote w:id="44">
    <w:p w14:paraId="37A80A78" w14:textId="77777777" w:rsidR="00617AE8" w:rsidRPr="0036075E" w:rsidRDefault="00617AE8" w:rsidP="00617AE8">
      <w:pPr>
        <w:pStyle w:val="Paragraphedeliste1"/>
        <w:spacing w:after="0"/>
        <w:ind w:left="0"/>
        <w:jc w:val="left"/>
        <w:rPr>
          <w:rFonts w:asciiTheme="minorHAnsi" w:eastAsiaTheme="minorEastAsia" w:hAnsiTheme="minorHAnsi" w:cstheme="minorBidi"/>
          <w:i/>
          <w:iCs/>
          <w:sz w:val="16"/>
          <w:szCs w:val="16"/>
          <w:lang w:val="fr-FR" w:bidi="en-US"/>
        </w:rPr>
      </w:pPr>
      <w:r w:rsidRPr="0036075E">
        <w:rPr>
          <w:rStyle w:val="Appelnotedebasdep"/>
          <w:sz w:val="16"/>
          <w:szCs w:val="16"/>
        </w:rPr>
        <w:footnoteRef/>
      </w:r>
      <w:r w:rsidRPr="0036075E">
        <w:rPr>
          <w:sz w:val="16"/>
          <w:szCs w:val="16"/>
          <w:lang w:val="fr-RE"/>
        </w:rPr>
        <w:t xml:space="preserve"> </w:t>
      </w:r>
      <w:proofErr w:type="spellStart"/>
      <w:r w:rsidRPr="0036075E">
        <w:rPr>
          <w:rFonts w:asciiTheme="minorHAnsi" w:hAnsiTheme="minorHAnsi" w:cstheme="minorBidi"/>
          <w:i/>
          <w:iCs/>
          <w:sz w:val="16"/>
          <w:szCs w:val="16"/>
          <w:lang w:val="fr-FR" w:bidi="en-US"/>
        </w:rPr>
        <w:t>Tafsiré</w:t>
      </w:r>
      <w:proofErr w:type="spellEnd"/>
      <w:r w:rsidRPr="0036075E">
        <w:rPr>
          <w:rFonts w:asciiTheme="minorHAnsi" w:hAnsiTheme="minorHAnsi" w:cstheme="minorBidi"/>
          <w:i/>
          <w:iCs/>
          <w:sz w:val="16"/>
          <w:szCs w:val="16"/>
          <w:lang w:val="fr-FR" w:bidi="en-US"/>
        </w:rPr>
        <w:t xml:space="preserve"> </w:t>
      </w:r>
      <w:proofErr w:type="spellStart"/>
      <w:r w:rsidRPr="0036075E">
        <w:rPr>
          <w:rFonts w:asciiTheme="minorHAnsi" w:hAnsiTheme="minorHAnsi" w:cstheme="minorBidi"/>
          <w:i/>
          <w:iCs/>
          <w:sz w:val="16"/>
          <w:szCs w:val="16"/>
          <w:lang w:val="fr-FR" w:bidi="en-US"/>
        </w:rPr>
        <w:t>Qur’ané</w:t>
      </w:r>
      <w:proofErr w:type="spellEnd"/>
      <w:r w:rsidRPr="0036075E">
        <w:rPr>
          <w:rFonts w:asciiTheme="minorHAnsi" w:hAnsiTheme="minorHAnsi" w:cstheme="minorBidi"/>
          <w:i/>
          <w:iCs/>
          <w:sz w:val="16"/>
          <w:szCs w:val="16"/>
          <w:lang w:val="fr-FR" w:bidi="en-US"/>
        </w:rPr>
        <w:t xml:space="preserve"> Mehr, tome 4, page 515 ; </w:t>
      </w:r>
      <w:proofErr w:type="spellStart"/>
      <w:r w:rsidRPr="0036075E">
        <w:rPr>
          <w:rFonts w:asciiTheme="minorHAnsi" w:eastAsiaTheme="minorEastAsia" w:hAnsiTheme="minorHAnsi" w:cstheme="minorBidi"/>
          <w:i/>
          <w:iCs/>
          <w:sz w:val="16"/>
          <w:szCs w:val="16"/>
          <w:lang w:val="fr-FR" w:bidi="en-US"/>
        </w:rPr>
        <w:t>Tafsiré</w:t>
      </w:r>
      <w:proofErr w:type="spellEnd"/>
      <w:r w:rsidRPr="0036075E">
        <w:rPr>
          <w:rFonts w:asciiTheme="minorHAnsi" w:eastAsiaTheme="minorEastAsia" w:hAnsiTheme="minorHAnsi" w:cstheme="minorBidi"/>
          <w:i/>
          <w:iCs/>
          <w:sz w:val="16"/>
          <w:szCs w:val="16"/>
          <w:lang w:val="fr-FR" w:bidi="en-US"/>
        </w:rPr>
        <w:t xml:space="preserve"> </w:t>
      </w:r>
      <w:proofErr w:type="spellStart"/>
      <w:r w:rsidRPr="0036075E">
        <w:rPr>
          <w:rFonts w:asciiTheme="minorHAnsi" w:eastAsiaTheme="minorEastAsia" w:hAnsiTheme="minorHAnsi" w:cstheme="minorBidi"/>
          <w:i/>
          <w:iCs/>
          <w:sz w:val="16"/>
          <w:szCs w:val="16"/>
          <w:lang w:val="fr-FR" w:bidi="en-US"/>
        </w:rPr>
        <w:t>Némouna</w:t>
      </w:r>
      <w:proofErr w:type="spellEnd"/>
      <w:r w:rsidRPr="0036075E">
        <w:rPr>
          <w:rFonts w:asciiTheme="minorHAnsi" w:eastAsiaTheme="minorEastAsia" w:hAnsiTheme="minorHAnsi" w:cstheme="minorBidi"/>
          <w:i/>
          <w:iCs/>
          <w:sz w:val="16"/>
          <w:szCs w:val="16"/>
          <w:lang w:val="fr-FR" w:bidi="en-US"/>
        </w:rPr>
        <w:t xml:space="preserve">, tome 10, page 208 </w:t>
      </w:r>
    </w:p>
  </w:footnote>
  <w:footnote w:id="45">
    <w:p w14:paraId="44A675B6" w14:textId="77777777" w:rsidR="00617AE8" w:rsidRPr="00320983" w:rsidRDefault="00617AE8" w:rsidP="00320983">
      <w:pPr>
        <w:pStyle w:val="Paragraphedeliste"/>
        <w:spacing w:after="0" w:line="240" w:lineRule="auto"/>
        <w:ind w:left="0"/>
        <w:rPr>
          <w:rFonts w:eastAsia="Times New Roman"/>
          <w:i/>
          <w:iCs/>
          <w:sz w:val="16"/>
          <w:szCs w:val="16"/>
          <w:lang w:val="fr-FR"/>
        </w:rPr>
      </w:pPr>
      <w:r w:rsidRPr="00320983">
        <w:rPr>
          <w:rStyle w:val="Appelnotedebasdep"/>
          <w:sz w:val="16"/>
          <w:szCs w:val="16"/>
        </w:rPr>
        <w:footnoteRef/>
      </w:r>
      <w:r w:rsidRPr="00320983">
        <w:rPr>
          <w:sz w:val="16"/>
          <w:szCs w:val="16"/>
          <w:lang w:val="fr-RE"/>
        </w:rPr>
        <w:t xml:space="preserve"> </w:t>
      </w:r>
      <w:proofErr w:type="spellStart"/>
      <w:r w:rsidRPr="00320983">
        <w:rPr>
          <w:i/>
          <w:iCs/>
          <w:sz w:val="16"/>
          <w:szCs w:val="16"/>
          <w:lang w:val="fr-FR" w:bidi="en-US"/>
        </w:rPr>
        <w:t>Tafsiré</w:t>
      </w:r>
      <w:proofErr w:type="spellEnd"/>
      <w:r w:rsidRPr="00320983">
        <w:rPr>
          <w:i/>
          <w:iCs/>
          <w:sz w:val="16"/>
          <w:szCs w:val="16"/>
          <w:lang w:val="fr-FR" w:bidi="en-US"/>
        </w:rPr>
        <w:t xml:space="preserve"> </w:t>
      </w:r>
      <w:proofErr w:type="spellStart"/>
      <w:r w:rsidRPr="00320983">
        <w:rPr>
          <w:i/>
          <w:iCs/>
          <w:sz w:val="16"/>
          <w:szCs w:val="16"/>
          <w:lang w:val="fr-FR" w:bidi="en-US"/>
        </w:rPr>
        <w:t>Qur’ané</w:t>
      </w:r>
      <w:proofErr w:type="spellEnd"/>
      <w:r w:rsidRPr="00320983">
        <w:rPr>
          <w:i/>
          <w:iCs/>
          <w:sz w:val="16"/>
          <w:szCs w:val="16"/>
          <w:lang w:val="fr-FR" w:bidi="en-US"/>
        </w:rPr>
        <w:t xml:space="preserve"> Mehr, tome 4, page 516 ; </w:t>
      </w:r>
      <w:proofErr w:type="spellStart"/>
      <w:r w:rsidRPr="00320983">
        <w:rPr>
          <w:rFonts w:eastAsia="Times New Roman"/>
          <w:i/>
          <w:iCs/>
          <w:sz w:val="16"/>
          <w:szCs w:val="16"/>
          <w:lang w:val="fr-FR"/>
        </w:rPr>
        <w:t>Tafsiré</w:t>
      </w:r>
      <w:proofErr w:type="spellEnd"/>
      <w:r w:rsidRPr="00320983">
        <w:rPr>
          <w:rFonts w:eastAsia="Times New Roman"/>
          <w:i/>
          <w:iCs/>
          <w:sz w:val="16"/>
          <w:szCs w:val="16"/>
          <w:lang w:val="fr-FR"/>
        </w:rPr>
        <w:t xml:space="preserve"> al-Safi, tome 3, page 70</w:t>
      </w:r>
    </w:p>
  </w:footnote>
  <w:footnote w:id="46">
    <w:p w14:paraId="40FE91F9" w14:textId="77777777" w:rsidR="00617AE8" w:rsidRPr="00320983" w:rsidRDefault="00617AE8" w:rsidP="00320983">
      <w:pPr>
        <w:pStyle w:val="Paragraphedeliste"/>
        <w:tabs>
          <w:tab w:val="left" w:pos="765"/>
        </w:tabs>
        <w:spacing w:after="0" w:line="240" w:lineRule="auto"/>
        <w:ind w:left="0"/>
        <w:rPr>
          <w:rFonts w:eastAsia="Times New Roman"/>
          <w:i/>
          <w:iCs/>
          <w:sz w:val="16"/>
          <w:szCs w:val="16"/>
          <w:lang w:val="fr-FR"/>
        </w:rPr>
      </w:pPr>
      <w:r w:rsidRPr="00320983">
        <w:rPr>
          <w:rStyle w:val="Appelnotedebasdep"/>
          <w:sz w:val="16"/>
          <w:szCs w:val="16"/>
        </w:rPr>
        <w:footnoteRef/>
      </w:r>
      <w:r w:rsidRPr="00320983">
        <w:rPr>
          <w:sz w:val="16"/>
          <w:szCs w:val="16"/>
          <w:lang w:val="fr-RE"/>
        </w:rPr>
        <w:t xml:space="preserve"> </w:t>
      </w:r>
      <w:proofErr w:type="spellStart"/>
      <w:r w:rsidRPr="00320983">
        <w:rPr>
          <w:rFonts w:eastAsia="Times New Roman"/>
          <w:i/>
          <w:iCs/>
          <w:sz w:val="16"/>
          <w:szCs w:val="16"/>
          <w:lang w:val="fr-FR"/>
        </w:rPr>
        <w:t>Bihàr</w:t>
      </w:r>
      <w:proofErr w:type="spellEnd"/>
      <w:r w:rsidRPr="00320983">
        <w:rPr>
          <w:rFonts w:eastAsia="Times New Roman"/>
          <w:i/>
          <w:iCs/>
          <w:sz w:val="16"/>
          <w:szCs w:val="16"/>
          <w:lang w:val="fr-FR"/>
        </w:rPr>
        <w:t xml:space="preserve"> al </w:t>
      </w:r>
      <w:proofErr w:type="spellStart"/>
      <w:r w:rsidRPr="00320983">
        <w:rPr>
          <w:rFonts w:eastAsia="Times New Roman"/>
          <w:i/>
          <w:iCs/>
          <w:sz w:val="16"/>
          <w:szCs w:val="16"/>
          <w:lang w:val="fr-FR"/>
        </w:rPr>
        <w:t>Anwàr</w:t>
      </w:r>
      <w:proofErr w:type="spellEnd"/>
      <w:r w:rsidRPr="00320983">
        <w:rPr>
          <w:rFonts w:eastAsia="Times New Roman"/>
          <w:i/>
          <w:iCs/>
          <w:sz w:val="16"/>
          <w:szCs w:val="16"/>
          <w:lang w:val="fr-FR"/>
        </w:rPr>
        <w:t>, tome 8, page 87</w:t>
      </w:r>
    </w:p>
  </w:footnote>
  <w:footnote w:id="47">
    <w:p w14:paraId="0132C28C" w14:textId="77777777" w:rsidR="00617AE8" w:rsidRPr="00320983" w:rsidRDefault="00617AE8" w:rsidP="00320983">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320983">
        <w:rPr>
          <w:rStyle w:val="Appelnotedebasdep"/>
          <w:sz w:val="16"/>
          <w:szCs w:val="16"/>
        </w:rPr>
        <w:footnoteRef/>
      </w:r>
      <w:r w:rsidRPr="00320983">
        <w:rPr>
          <w:sz w:val="16"/>
          <w:szCs w:val="16"/>
          <w:lang w:val="fr-RE"/>
        </w:rPr>
        <w:t xml:space="preserve"> </w:t>
      </w:r>
      <w:proofErr w:type="spellStart"/>
      <w:r w:rsidRPr="00320983">
        <w:rPr>
          <w:rFonts w:asciiTheme="minorHAnsi" w:hAnsiTheme="minorHAnsi" w:cstheme="minorBidi"/>
          <w:i/>
          <w:iCs/>
          <w:sz w:val="16"/>
          <w:szCs w:val="16"/>
          <w:lang w:val="fr-FR" w:bidi="en-US"/>
        </w:rPr>
        <w:t>Tafsiré</w:t>
      </w:r>
      <w:proofErr w:type="spellEnd"/>
      <w:r w:rsidRPr="00320983">
        <w:rPr>
          <w:rFonts w:asciiTheme="minorHAnsi" w:hAnsiTheme="minorHAnsi" w:cstheme="minorBidi"/>
          <w:i/>
          <w:iCs/>
          <w:sz w:val="16"/>
          <w:szCs w:val="16"/>
          <w:lang w:val="fr-FR" w:bidi="en-US"/>
        </w:rPr>
        <w:t xml:space="preserve"> </w:t>
      </w:r>
      <w:proofErr w:type="spellStart"/>
      <w:r w:rsidRPr="00320983">
        <w:rPr>
          <w:rFonts w:asciiTheme="minorHAnsi" w:hAnsiTheme="minorHAnsi" w:cstheme="minorBidi"/>
          <w:i/>
          <w:iCs/>
          <w:sz w:val="16"/>
          <w:szCs w:val="16"/>
          <w:lang w:val="fr-FR" w:bidi="en-US"/>
        </w:rPr>
        <w:t>Qur’ané</w:t>
      </w:r>
      <w:proofErr w:type="spellEnd"/>
      <w:r w:rsidRPr="00320983">
        <w:rPr>
          <w:rFonts w:asciiTheme="minorHAnsi" w:hAnsiTheme="minorHAnsi" w:cstheme="minorBidi"/>
          <w:i/>
          <w:iCs/>
          <w:sz w:val="16"/>
          <w:szCs w:val="16"/>
          <w:lang w:val="fr-FR" w:bidi="en-US"/>
        </w:rPr>
        <w:t xml:space="preserve"> Mehr, tome 4, page 519 ; </w:t>
      </w:r>
      <w:proofErr w:type="spellStart"/>
      <w:r w:rsidRPr="00320983">
        <w:rPr>
          <w:rFonts w:asciiTheme="minorHAnsi" w:eastAsiaTheme="minorEastAsia" w:hAnsiTheme="minorHAnsi" w:cstheme="minorBidi"/>
          <w:i/>
          <w:iCs/>
          <w:sz w:val="16"/>
          <w:szCs w:val="16"/>
          <w:lang w:val="fr-FR" w:bidi="en-US"/>
        </w:rPr>
        <w:t>Tafsiré</w:t>
      </w:r>
      <w:proofErr w:type="spellEnd"/>
      <w:r w:rsidRPr="00320983">
        <w:rPr>
          <w:rFonts w:asciiTheme="minorHAnsi" w:eastAsiaTheme="minorEastAsia" w:hAnsiTheme="minorHAnsi" w:cstheme="minorBidi"/>
          <w:i/>
          <w:iCs/>
          <w:sz w:val="16"/>
          <w:szCs w:val="16"/>
          <w:lang w:val="fr-FR" w:bidi="en-US"/>
        </w:rPr>
        <w:t xml:space="preserve"> </w:t>
      </w:r>
      <w:proofErr w:type="spellStart"/>
      <w:r w:rsidRPr="00320983">
        <w:rPr>
          <w:rFonts w:asciiTheme="minorHAnsi" w:eastAsiaTheme="minorEastAsia" w:hAnsiTheme="minorHAnsi" w:cstheme="minorBidi"/>
          <w:i/>
          <w:iCs/>
          <w:sz w:val="16"/>
          <w:szCs w:val="16"/>
          <w:lang w:val="fr-FR" w:bidi="en-US"/>
        </w:rPr>
        <w:t>Némouna</w:t>
      </w:r>
      <w:proofErr w:type="spellEnd"/>
      <w:r w:rsidRPr="00320983">
        <w:rPr>
          <w:rFonts w:asciiTheme="minorHAnsi" w:eastAsiaTheme="minorEastAsia" w:hAnsiTheme="minorHAnsi" w:cstheme="minorBidi"/>
          <w:i/>
          <w:iCs/>
          <w:sz w:val="16"/>
          <w:szCs w:val="16"/>
          <w:lang w:val="fr-FR" w:bidi="en-US"/>
        </w:rPr>
        <w:t xml:space="preserve">, tome 10, page 209 </w:t>
      </w:r>
    </w:p>
  </w:footnote>
  <w:footnote w:id="48">
    <w:p w14:paraId="135E141C" w14:textId="77777777" w:rsidR="00320983" w:rsidRPr="00CB40B1" w:rsidRDefault="00320983" w:rsidP="0053479E">
      <w:pPr>
        <w:spacing w:after="0" w:line="240" w:lineRule="auto"/>
        <w:jc w:val="both"/>
        <w:rPr>
          <w:rFonts w:cstheme="minorHAnsi"/>
          <w:sz w:val="16"/>
          <w:szCs w:val="16"/>
          <w:lang w:val="fr-FR" w:bidi="fa-IR"/>
        </w:rPr>
      </w:pPr>
      <w:r w:rsidRPr="00320983">
        <w:rPr>
          <w:rStyle w:val="Appelnotedebasdep"/>
          <w:sz w:val="16"/>
          <w:szCs w:val="16"/>
        </w:rPr>
        <w:footnoteRef/>
      </w:r>
      <w:r w:rsidRPr="00CB40B1">
        <w:rPr>
          <w:sz w:val="16"/>
          <w:szCs w:val="16"/>
          <w:lang w:val="fr-FR"/>
        </w:rPr>
        <w:t xml:space="preserve"> </w:t>
      </w:r>
      <w:r w:rsidRPr="00CB40B1">
        <w:rPr>
          <w:rFonts w:cstheme="minorHAnsi"/>
          <w:sz w:val="16"/>
          <w:szCs w:val="16"/>
          <w:lang w:val="fr-FR" w:bidi="fa-IR"/>
        </w:rPr>
        <w:t>Le Traité d'</w:t>
      </w:r>
      <w:proofErr w:type="spellStart"/>
      <w:r w:rsidRPr="00CB40B1">
        <w:rPr>
          <w:rFonts w:cstheme="minorHAnsi"/>
          <w:sz w:val="16"/>
          <w:szCs w:val="16"/>
          <w:lang w:val="fr-FR" w:bidi="fa-IR"/>
        </w:rPr>
        <w:t>Houdaybiya</w:t>
      </w:r>
      <w:proofErr w:type="spellEnd"/>
      <w:r w:rsidRPr="00CB40B1">
        <w:rPr>
          <w:rFonts w:cstheme="minorHAnsi"/>
          <w:sz w:val="16"/>
          <w:szCs w:val="16"/>
          <w:lang w:val="fr-FR" w:bidi="fa-IR"/>
        </w:rPr>
        <w:t xml:space="preserve"> est un accord signé en 628</w:t>
      </w:r>
      <w:r w:rsidRPr="00CB40B1">
        <w:rPr>
          <w:rFonts w:cstheme="minorHAnsi"/>
          <w:sz w:val="16"/>
          <w:szCs w:val="16"/>
          <w:lang w:val="fr-FR"/>
        </w:rPr>
        <w:t xml:space="preserve"> apr. J.-C.</w:t>
      </w:r>
      <w:r w:rsidRPr="00CB40B1">
        <w:rPr>
          <w:rFonts w:cstheme="minorHAnsi"/>
          <w:sz w:val="16"/>
          <w:szCs w:val="16"/>
          <w:lang w:val="fr-FR" w:bidi="fa-IR"/>
        </w:rPr>
        <w:t xml:space="preserve"> (l’an 6 de l'Hégire) entre le Noble Prophète de l’Islam (s) et les dirigeants de la tribu Quraychite de La Mecque. Ce traité permettait au Prophète de l'Islam (s) et à ses fidèles de se rendre en pèlerinage à La Mecque pendant trois jours l'année suivante. Il prévoyait également une période de paix de dix ans entre les deux parties, mais les Mecquois brisèrent le traité l'année suivante. Le Traité d'</w:t>
      </w:r>
      <w:proofErr w:type="spellStart"/>
      <w:r w:rsidRPr="00CB40B1">
        <w:rPr>
          <w:rFonts w:cstheme="minorHAnsi"/>
          <w:sz w:val="16"/>
          <w:szCs w:val="16"/>
          <w:lang w:val="fr-FR" w:bidi="fa-IR"/>
        </w:rPr>
        <w:t>Houdaybiya</w:t>
      </w:r>
      <w:proofErr w:type="spellEnd"/>
      <w:r w:rsidRPr="00CB40B1">
        <w:rPr>
          <w:rFonts w:cstheme="minorHAnsi"/>
          <w:sz w:val="16"/>
          <w:szCs w:val="16"/>
          <w:lang w:val="fr-FR" w:bidi="fa-IR"/>
        </w:rPr>
        <w:t xml:space="preserve"> reste donc un évènement important dans l'histoire de l'Islam.</w:t>
      </w:r>
    </w:p>
  </w:footnote>
  <w:footnote w:id="49">
    <w:p w14:paraId="1B361FD6" w14:textId="77777777" w:rsidR="00617AE8" w:rsidRPr="00E30C02" w:rsidRDefault="00617AE8" w:rsidP="00617AE8">
      <w:pPr>
        <w:pStyle w:val="Paragraphedeliste1"/>
        <w:spacing w:after="0" w:line="240" w:lineRule="auto"/>
        <w:ind w:left="0"/>
        <w:jc w:val="left"/>
        <w:rPr>
          <w:i/>
          <w:iCs/>
          <w:sz w:val="16"/>
          <w:szCs w:val="16"/>
          <w:lang w:val="fr-RE"/>
        </w:rPr>
      </w:pPr>
      <w:r w:rsidRPr="00E30C02">
        <w:rPr>
          <w:rStyle w:val="Appelnotedebasdep"/>
          <w:sz w:val="16"/>
          <w:szCs w:val="16"/>
        </w:rPr>
        <w:footnoteRef/>
      </w:r>
      <w:r w:rsidRPr="00E30C02">
        <w:rPr>
          <w:sz w:val="16"/>
          <w:szCs w:val="16"/>
          <w:lang w:val="fr-RE"/>
        </w:rPr>
        <w:t xml:space="preserve"> </w:t>
      </w:r>
      <w:proofErr w:type="spellStart"/>
      <w:r w:rsidRPr="00E30C02">
        <w:rPr>
          <w:i/>
          <w:iCs/>
          <w:sz w:val="16"/>
          <w:szCs w:val="16"/>
          <w:lang w:val="fr-RE"/>
        </w:rPr>
        <w:t>Némouneh</w:t>
      </w:r>
      <w:proofErr w:type="spellEnd"/>
      <w:r w:rsidRPr="00E30C02">
        <w:rPr>
          <w:i/>
          <w:iCs/>
          <w:sz w:val="16"/>
          <w:szCs w:val="16"/>
          <w:lang w:val="fr-RE"/>
        </w:rPr>
        <w:t xml:space="preserve"> </w:t>
      </w:r>
      <w:proofErr w:type="spellStart"/>
      <w:r w:rsidRPr="00E30C02">
        <w:rPr>
          <w:i/>
          <w:iCs/>
          <w:sz w:val="16"/>
          <w:szCs w:val="16"/>
          <w:lang w:val="fr-RE"/>
        </w:rPr>
        <w:t>Bayinat</w:t>
      </w:r>
      <w:proofErr w:type="spellEnd"/>
      <w:r w:rsidRPr="00E30C02">
        <w:rPr>
          <w:i/>
          <w:iCs/>
          <w:sz w:val="16"/>
          <w:szCs w:val="16"/>
          <w:lang w:val="fr-RE"/>
        </w:rPr>
        <w:t xml:space="preserve">, page 466 </w:t>
      </w:r>
    </w:p>
  </w:footnote>
  <w:footnote w:id="50">
    <w:p w14:paraId="0670136C" w14:textId="77777777" w:rsidR="00617AE8" w:rsidRPr="00E30C02" w:rsidRDefault="00617AE8" w:rsidP="00617AE8">
      <w:pPr>
        <w:pStyle w:val="Paragraphedeliste"/>
        <w:spacing w:after="0" w:line="240" w:lineRule="auto"/>
        <w:ind w:left="0"/>
        <w:rPr>
          <w:rFonts w:eastAsia="Times New Roman" w:cstheme="minorHAnsi"/>
          <w:iCs/>
          <w:sz w:val="16"/>
          <w:szCs w:val="16"/>
          <w:lang w:val="fr-FR"/>
        </w:rPr>
      </w:pPr>
      <w:r w:rsidRPr="00E30C02">
        <w:rPr>
          <w:rStyle w:val="Appelnotedebasdep"/>
          <w:sz w:val="16"/>
          <w:szCs w:val="16"/>
        </w:rPr>
        <w:footnoteRef/>
      </w:r>
      <w:r w:rsidRPr="00E30C02">
        <w:rPr>
          <w:sz w:val="16"/>
          <w:szCs w:val="16"/>
          <w:lang w:val="fr-RE"/>
        </w:rPr>
        <w:t xml:space="preserve"> </w:t>
      </w:r>
      <w:r w:rsidRPr="00E30C02">
        <w:rPr>
          <w:rFonts w:eastAsia="Times New Roman" w:cstheme="minorHAnsi"/>
          <w:iCs/>
          <w:sz w:val="16"/>
          <w:szCs w:val="16"/>
          <w:lang w:val="fr-FR"/>
        </w:rPr>
        <w:t>Voir Coran : Chapitre 25, verset 60</w:t>
      </w:r>
    </w:p>
  </w:footnote>
  <w:footnote w:id="51">
    <w:p w14:paraId="14A5DAAF" w14:textId="77777777" w:rsidR="00617AE8" w:rsidRPr="00E30C02" w:rsidRDefault="00617AE8" w:rsidP="00617AE8">
      <w:pPr>
        <w:pStyle w:val="Paragraphedeliste1"/>
        <w:spacing w:after="0" w:line="240" w:lineRule="auto"/>
        <w:ind w:left="0"/>
        <w:rPr>
          <w:rFonts w:asciiTheme="minorHAnsi" w:hAnsiTheme="minorHAnsi" w:cstheme="minorBidi"/>
          <w:i/>
          <w:iCs/>
          <w:sz w:val="16"/>
          <w:szCs w:val="16"/>
          <w:lang w:val="fr-FR" w:bidi="en-US"/>
        </w:rPr>
      </w:pPr>
      <w:r w:rsidRPr="00E30C02">
        <w:rPr>
          <w:rStyle w:val="Appelnotedebasdep"/>
          <w:sz w:val="16"/>
          <w:szCs w:val="16"/>
        </w:rPr>
        <w:footnoteRef/>
      </w:r>
      <w:r w:rsidRPr="00E30C02">
        <w:rPr>
          <w:sz w:val="16"/>
          <w:szCs w:val="16"/>
          <w:lang w:val="fr-RE"/>
        </w:rPr>
        <w:t xml:space="preserve"> </w:t>
      </w:r>
      <w:proofErr w:type="spellStart"/>
      <w:r w:rsidRPr="00E30C02">
        <w:rPr>
          <w:rFonts w:asciiTheme="minorHAnsi" w:hAnsiTheme="minorHAnsi" w:cstheme="minorBidi"/>
          <w:i/>
          <w:iCs/>
          <w:sz w:val="16"/>
          <w:szCs w:val="16"/>
          <w:lang w:val="fr-FR" w:bidi="en-US"/>
        </w:rPr>
        <w:t>Tafsiré</w:t>
      </w:r>
      <w:proofErr w:type="spellEnd"/>
      <w:r w:rsidRPr="00E30C02">
        <w:rPr>
          <w:rFonts w:asciiTheme="minorHAnsi" w:hAnsiTheme="minorHAnsi" w:cstheme="minorBidi"/>
          <w:i/>
          <w:iCs/>
          <w:sz w:val="16"/>
          <w:szCs w:val="16"/>
          <w:lang w:val="fr-FR" w:bidi="en-US"/>
        </w:rPr>
        <w:t xml:space="preserve"> </w:t>
      </w:r>
      <w:proofErr w:type="spellStart"/>
      <w:r w:rsidRPr="00E30C02">
        <w:rPr>
          <w:rFonts w:asciiTheme="minorHAnsi" w:hAnsiTheme="minorHAnsi" w:cstheme="minorBidi"/>
          <w:i/>
          <w:iCs/>
          <w:sz w:val="16"/>
          <w:szCs w:val="16"/>
          <w:lang w:val="fr-FR" w:bidi="en-US"/>
        </w:rPr>
        <w:t>Qur’ané</w:t>
      </w:r>
      <w:proofErr w:type="spellEnd"/>
      <w:r w:rsidRPr="00E30C02">
        <w:rPr>
          <w:rFonts w:asciiTheme="minorHAnsi" w:hAnsiTheme="minorHAnsi" w:cstheme="minorBidi"/>
          <w:i/>
          <w:iCs/>
          <w:sz w:val="16"/>
          <w:szCs w:val="16"/>
          <w:lang w:val="fr-FR" w:bidi="en-US"/>
        </w:rPr>
        <w:t xml:space="preserve"> Mehr, tome 4, page 520</w:t>
      </w:r>
    </w:p>
  </w:footnote>
  <w:footnote w:id="52">
    <w:p w14:paraId="39C32F7F" w14:textId="77777777" w:rsidR="00617AE8" w:rsidRPr="00E30C02" w:rsidRDefault="00617AE8" w:rsidP="00617AE8">
      <w:pPr>
        <w:pStyle w:val="Paragraphedeliste1"/>
        <w:spacing w:after="0"/>
        <w:ind w:left="0"/>
        <w:jc w:val="left"/>
        <w:rPr>
          <w:rFonts w:asciiTheme="minorHAnsi" w:eastAsiaTheme="minorEastAsia" w:hAnsiTheme="minorHAnsi" w:cstheme="minorBidi"/>
          <w:i/>
          <w:iCs/>
          <w:sz w:val="16"/>
          <w:szCs w:val="16"/>
          <w:lang w:val="fr-FR" w:bidi="en-US"/>
        </w:rPr>
      </w:pPr>
      <w:r w:rsidRPr="00E30C02">
        <w:rPr>
          <w:rStyle w:val="Appelnotedebasdep"/>
          <w:sz w:val="16"/>
          <w:szCs w:val="16"/>
        </w:rPr>
        <w:footnoteRef/>
      </w:r>
      <w:r w:rsidRPr="00E30C02">
        <w:rPr>
          <w:sz w:val="16"/>
          <w:szCs w:val="16"/>
          <w:lang w:val="fr-RE"/>
        </w:rPr>
        <w:t xml:space="preserve"> </w:t>
      </w:r>
      <w:proofErr w:type="spellStart"/>
      <w:r w:rsidRPr="00E30C02">
        <w:rPr>
          <w:rFonts w:asciiTheme="minorHAnsi" w:hAnsiTheme="minorHAnsi" w:cstheme="minorBidi"/>
          <w:i/>
          <w:iCs/>
          <w:sz w:val="16"/>
          <w:szCs w:val="16"/>
          <w:lang w:val="fr-FR" w:bidi="en-US"/>
        </w:rPr>
        <w:t>Tafsiré</w:t>
      </w:r>
      <w:proofErr w:type="spellEnd"/>
      <w:r w:rsidRPr="00E30C02">
        <w:rPr>
          <w:rFonts w:asciiTheme="minorHAnsi" w:hAnsiTheme="minorHAnsi" w:cstheme="minorBidi"/>
          <w:i/>
          <w:iCs/>
          <w:sz w:val="16"/>
          <w:szCs w:val="16"/>
          <w:lang w:val="fr-FR" w:bidi="en-US"/>
        </w:rPr>
        <w:t xml:space="preserve"> </w:t>
      </w:r>
      <w:proofErr w:type="spellStart"/>
      <w:r w:rsidRPr="00E30C02">
        <w:rPr>
          <w:rFonts w:asciiTheme="minorHAnsi" w:hAnsiTheme="minorHAnsi" w:cstheme="minorBidi"/>
          <w:i/>
          <w:iCs/>
          <w:sz w:val="16"/>
          <w:szCs w:val="16"/>
          <w:lang w:val="fr-FR" w:bidi="en-US"/>
        </w:rPr>
        <w:t>Qur’ané</w:t>
      </w:r>
      <w:proofErr w:type="spellEnd"/>
      <w:r w:rsidRPr="00E30C02">
        <w:rPr>
          <w:rFonts w:asciiTheme="minorHAnsi" w:hAnsiTheme="minorHAnsi" w:cstheme="minorBidi"/>
          <w:i/>
          <w:iCs/>
          <w:sz w:val="16"/>
          <w:szCs w:val="16"/>
          <w:lang w:val="fr-FR" w:bidi="en-US"/>
        </w:rPr>
        <w:t xml:space="preserve"> Mehr, tome 4, page 522 ; </w:t>
      </w:r>
      <w:proofErr w:type="spellStart"/>
      <w:r w:rsidRPr="00E30C02">
        <w:rPr>
          <w:rFonts w:asciiTheme="minorHAnsi" w:eastAsiaTheme="minorEastAsia" w:hAnsiTheme="minorHAnsi" w:cstheme="minorBidi"/>
          <w:i/>
          <w:iCs/>
          <w:sz w:val="16"/>
          <w:szCs w:val="16"/>
          <w:lang w:val="fr-FR" w:bidi="en-US"/>
        </w:rPr>
        <w:t>Tafsiré</w:t>
      </w:r>
      <w:proofErr w:type="spellEnd"/>
      <w:r w:rsidRPr="00E30C02">
        <w:rPr>
          <w:rFonts w:asciiTheme="minorHAnsi" w:eastAsiaTheme="minorEastAsia" w:hAnsiTheme="minorHAnsi" w:cstheme="minorBidi"/>
          <w:i/>
          <w:iCs/>
          <w:sz w:val="16"/>
          <w:szCs w:val="16"/>
          <w:lang w:val="fr-FR" w:bidi="en-US"/>
        </w:rPr>
        <w:t xml:space="preserve"> </w:t>
      </w:r>
      <w:proofErr w:type="spellStart"/>
      <w:r w:rsidRPr="00E30C02">
        <w:rPr>
          <w:rFonts w:asciiTheme="minorHAnsi" w:eastAsiaTheme="minorEastAsia" w:hAnsiTheme="minorHAnsi" w:cstheme="minorBidi"/>
          <w:i/>
          <w:iCs/>
          <w:sz w:val="16"/>
          <w:szCs w:val="16"/>
          <w:lang w:val="fr-FR" w:bidi="en-US"/>
        </w:rPr>
        <w:t>Némouna</w:t>
      </w:r>
      <w:proofErr w:type="spellEnd"/>
      <w:r w:rsidRPr="00E30C02">
        <w:rPr>
          <w:rFonts w:asciiTheme="minorHAnsi" w:eastAsiaTheme="minorEastAsia" w:hAnsiTheme="minorHAnsi" w:cstheme="minorBidi"/>
          <w:i/>
          <w:iCs/>
          <w:sz w:val="16"/>
          <w:szCs w:val="16"/>
          <w:lang w:val="fr-FR" w:bidi="en-US"/>
        </w:rPr>
        <w:t>, tome 10, page 225</w:t>
      </w:r>
    </w:p>
  </w:footnote>
  <w:footnote w:id="53">
    <w:p w14:paraId="1001FB03" w14:textId="77777777" w:rsidR="00617AE8" w:rsidRPr="00E30C02" w:rsidRDefault="00617AE8" w:rsidP="00617AE8">
      <w:pPr>
        <w:pStyle w:val="Notedebasdepage"/>
        <w:rPr>
          <w:sz w:val="16"/>
          <w:szCs w:val="16"/>
          <w:lang w:val="fr-RE"/>
        </w:rPr>
      </w:pPr>
      <w:r w:rsidRPr="00E30C02">
        <w:rPr>
          <w:rStyle w:val="Appelnotedebasdep"/>
          <w:sz w:val="16"/>
          <w:szCs w:val="16"/>
        </w:rPr>
        <w:footnoteRef/>
      </w:r>
      <w:r w:rsidRPr="00E30C02">
        <w:rPr>
          <w:sz w:val="16"/>
          <w:szCs w:val="16"/>
          <w:lang w:val="fr-RE"/>
        </w:rPr>
        <w:t xml:space="preserve"> </w:t>
      </w:r>
      <w:proofErr w:type="spellStart"/>
      <w:r w:rsidRPr="00E30C02">
        <w:rPr>
          <w:i/>
          <w:iCs/>
          <w:sz w:val="16"/>
          <w:szCs w:val="16"/>
          <w:lang w:val="fr-FR" w:bidi="en-US"/>
        </w:rPr>
        <w:t>Tafsiré</w:t>
      </w:r>
      <w:proofErr w:type="spellEnd"/>
      <w:r w:rsidRPr="00E30C02">
        <w:rPr>
          <w:i/>
          <w:iCs/>
          <w:sz w:val="16"/>
          <w:szCs w:val="16"/>
          <w:lang w:val="fr-FR" w:bidi="en-US"/>
        </w:rPr>
        <w:t xml:space="preserve"> </w:t>
      </w:r>
      <w:proofErr w:type="spellStart"/>
      <w:r w:rsidRPr="00E30C02">
        <w:rPr>
          <w:i/>
          <w:iCs/>
          <w:sz w:val="16"/>
          <w:szCs w:val="16"/>
          <w:lang w:val="fr-FR" w:bidi="en-US"/>
        </w:rPr>
        <w:t>Qur’ané</w:t>
      </w:r>
      <w:proofErr w:type="spellEnd"/>
      <w:r w:rsidRPr="00E30C02">
        <w:rPr>
          <w:i/>
          <w:iCs/>
          <w:sz w:val="16"/>
          <w:szCs w:val="16"/>
          <w:lang w:val="fr-FR" w:bidi="en-US"/>
        </w:rPr>
        <w:t xml:space="preserve"> Mehr, tome 4, page 524</w:t>
      </w:r>
    </w:p>
  </w:footnote>
  <w:footnote w:id="54">
    <w:p w14:paraId="3707520B" w14:textId="77777777" w:rsidR="00617AE8" w:rsidRPr="00E30C02" w:rsidRDefault="00617AE8" w:rsidP="00617AE8">
      <w:pPr>
        <w:pStyle w:val="Paragraphedeliste1"/>
        <w:spacing w:after="0" w:line="240" w:lineRule="auto"/>
        <w:ind w:left="0"/>
        <w:jc w:val="left"/>
        <w:rPr>
          <w:i/>
          <w:iCs/>
          <w:sz w:val="16"/>
          <w:szCs w:val="16"/>
          <w:lang w:val="fr-RE"/>
        </w:rPr>
      </w:pPr>
      <w:r w:rsidRPr="00E30C02">
        <w:rPr>
          <w:rStyle w:val="Appelnotedebasdep"/>
          <w:sz w:val="16"/>
          <w:szCs w:val="16"/>
        </w:rPr>
        <w:footnoteRef/>
      </w:r>
      <w:r w:rsidRPr="00E30C02">
        <w:rPr>
          <w:sz w:val="16"/>
          <w:szCs w:val="16"/>
          <w:lang w:val="fr-RE"/>
        </w:rPr>
        <w:t xml:space="preserve"> </w:t>
      </w:r>
      <w:proofErr w:type="spellStart"/>
      <w:r w:rsidRPr="00E30C02">
        <w:rPr>
          <w:rFonts w:asciiTheme="minorHAnsi" w:hAnsiTheme="minorHAnsi" w:cstheme="minorBidi"/>
          <w:i/>
          <w:iCs/>
          <w:sz w:val="16"/>
          <w:szCs w:val="16"/>
          <w:lang w:val="fr-FR" w:bidi="en-US"/>
        </w:rPr>
        <w:t>Tafsiré</w:t>
      </w:r>
      <w:proofErr w:type="spellEnd"/>
      <w:r w:rsidRPr="00E30C02">
        <w:rPr>
          <w:rFonts w:asciiTheme="minorHAnsi" w:hAnsiTheme="minorHAnsi" w:cstheme="minorBidi"/>
          <w:i/>
          <w:iCs/>
          <w:sz w:val="16"/>
          <w:szCs w:val="16"/>
          <w:lang w:val="fr-FR" w:bidi="en-US"/>
        </w:rPr>
        <w:t xml:space="preserve"> </w:t>
      </w:r>
      <w:proofErr w:type="spellStart"/>
      <w:r w:rsidRPr="00E30C02">
        <w:rPr>
          <w:rFonts w:asciiTheme="minorHAnsi" w:hAnsiTheme="minorHAnsi" w:cstheme="minorBidi"/>
          <w:i/>
          <w:iCs/>
          <w:sz w:val="16"/>
          <w:szCs w:val="16"/>
          <w:lang w:val="fr-FR" w:bidi="en-US"/>
        </w:rPr>
        <w:t>Qur’ané</w:t>
      </w:r>
      <w:proofErr w:type="spellEnd"/>
      <w:r w:rsidRPr="00E30C02">
        <w:rPr>
          <w:rFonts w:asciiTheme="minorHAnsi" w:hAnsiTheme="minorHAnsi" w:cstheme="minorBidi"/>
          <w:i/>
          <w:iCs/>
          <w:sz w:val="16"/>
          <w:szCs w:val="16"/>
          <w:lang w:val="fr-FR" w:bidi="en-US"/>
        </w:rPr>
        <w:t xml:space="preserve"> Mehr, tome 4, page 525 ; </w:t>
      </w:r>
      <w:proofErr w:type="spellStart"/>
      <w:r w:rsidRPr="00E30C02">
        <w:rPr>
          <w:rFonts w:asciiTheme="minorHAnsi" w:eastAsiaTheme="minorEastAsia" w:hAnsiTheme="minorHAnsi" w:cstheme="minorBidi"/>
          <w:i/>
          <w:iCs/>
          <w:sz w:val="16"/>
          <w:szCs w:val="16"/>
          <w:lang w:val="fr-FR" w:bidi="en-US"/>
        </w:rPr>
        <w:t>Tafsiré</w:t>
      </w:r>
      <w:proofErr w:type="spellEnd"/>
      <w:r w:rsidRPr="00E30C02">
        <w:rPr>
          <w:rFonts w:asciiTheme="minorHAnsi" w:eastAsiaTheme="minorEastAsia" w:hAnsiTheme="minorHAnsi" w:cstheme="minorBidi"/>
          <w:i/>
          <w:iCs/>
          <w:sz w:val="16"/>
          <w:szCs w:val="16"/>
          <w:lang w:val="fr-FR" w:bidi="en-US"/>
        </w:rPr>
        <w:t xml:space="preserve"> </w:t>
      </w:r>
      <w:proofErr w:type="spellStart"/>
      <w:r w:rsidRPr="00E30C02">
        <w:rPr>
          <w:rFonts w:asciiTheme="minorHAnsi" w:eastAsiaTheme="minorEastAsia" w:hAnsiTheme="minorHAnsi" w:cstheme="minorBidi"/>
          <w:i/>
          <w:iCs/>
          <w:sz w:val="16"/>
          <w:szCs w:val="16"/>
          <w:lang w:val="fr-FR" w:bidi="en-US"/>
        </w:rPr>
        <w:t>Némouna</w:t>
      </w:r>
      <w:proofErr w:type="spellEnd"/>
      <w:r w:rsidRPr="00E30C02">
        <w:rPr>
          <w:rFonts w:asciiTheme="minorHAnsi" w:eastAsiaTheme="minorEastAsia" w:hAnsiTheme="minorHAnsi" w:cstheme="minorBidi"/>
          <w:i/>
          <w:iCs/>
          <w:sz w:val="16"/>
          <w:szCs w:val="16"/>
          <w:lang w:val="fr-FR" w:bidi="en-US"/>
        </w:rPr>
        <w:t>, tome 10, page 227 </w:t>
      </w:r>
    </w:p>
  </w:footnote>
  <w:footnote w:id="55">
    <w:p w14:paraId="2EE3536D" w14:textId="77777777" w:rsidR="00617AE8" w:rsidRPr="00E30C02" w:rsidRDefault="00617AE8" w:rsidP="00617AE8">
      <w:pPr>
        <w:pStyle w:val="Paragraphedeliste"/>
        <w:spacing w:after="0" w:line="240" w:lineRule="auto"/>
        <w:ind w:left="0"/>
        <w:rPr>
          <w:i/>
          <w:iCs/>
          <w:sz w:val="16"/>
          <w:szCs w:val="16"/>
          <w:lang w:val="fr-FR"/>
        </w:rPr>
      </w:pPr>
      <w:r w:rsidRPr="00E30C02">
        <w:rPr>
          <w:rStyle w:val="Appelnotedebasdep"/>
          <w:sz w:val="16"/>
          <w:szCs w:val="16"/>
        </w:rPr>
        <w:footnoteRef/>
      </w:r>
      <w:r w:rsidRPr="00E30C02">
        <w:rPr>
          <w:sz w:val="16"/>
          <w:szCs w:val="16"/>
          <w:lang w:val="fr-RE"/>
        </w:rPr>
        <w:t xml:space="preserve"> </w:t>
      </w:r>
      <w:proofErr w:type="spellStart"/>
      <w:r w:rsidRPr="00E30C02">
        <w:rPr>
          <w:i/>
          <w:iCs/>
          <w:sz w:val="16"/>
          <w:szCs w:val="16"/>
          <w:lang w:val="fr-FR" w:bidi="en-US"/>
        </w:rPr>
        <w:t>Tafsiré</w:t>
      </w:r>
      <w:proofErr w:type="spellEnd"/>
      <w:r w:rsidRPr="00E30C02">
        <w:rPr>
          <w:i/>
          <w:iCs/>
          <w:sz w:val="16"/>
          <w:szCs w:val="16"/>
          <w:lang w:val="fr-FR" w:bidi="en-US"/>
        </w:rPr>
        <w:t xml:space="preserve"> </w:t>
      </w:r>
      <w:proofErr w:type="spellStart"/>
      <w:r w:rsidRPr="00E30C02">
        <w:rPr>
          <w:i/>
          <w:iCs/>
          <w:sz w:val="16"/>
          <w:szCs w:val="16"/>
          <w:lang w:val="fr-FR" w:bidi="en-US"/>
        </w:rPr>
        <w:t>Qur’ané</w:t>
      </w:r>
      <w:proofErr w:type="spellEnd"/>
      <w:r w:rsidRPr="00E30C02">
        <w:rPr>
          <w:i/>
          <w:iCs/>
          <w:sz w:val="16"/>
          <w:szCs w:val="16"/>
          <w:lang w:val="fr-FR" w:bidi="en-US"/>
        </w:rPr>
        <w:t xml:space="preserve"> Mehr, tome 4, page 527 </w:t>
      </w:r>
    </w:p>
  </w:footnote>
  <w:footnote w:id="56">
    <w:p w14:paraId="620457DC" w14:textId="77777777" w:rsidR="00617AE8" w:rsidRPr="00E30C02" w:rsidRDefault="00617AE8" w:rsidP="00617AE8">
      <w:pPr>
        <w:pStyle w:val="Paragraphedeliste1"/>
        <w:spacing w:after="0"/>
        <w:ind w:left="0"/>
        <w:rPr>
          <w:rFonts w:asciiTheme="minorHAnsi" w:hAnsiTheme="minorHAnsi" w:cstheme="minorBidi"/>
          <w:i/>
          <w:iCs/>
          <w:sz w:val="16"/>
          <w:szCs w:val="16"/>
          <w:lang w:val="fr-FR" w:bidi="en-US"/>
        </w:rPr>
      </w:pPr>
      <w:r w:rsidRPr="00E30C02">
        <w:rPr>
          <w:rStyle w:val="Appelnotedebasdep"/>
          <w:sz w:val="16"/>
          <w:szCs w:val="16"/>
        </w:rPr>
        <w:footnoteRef/>
      </w:r>
      <w:r w:rsidRPr="00E30C02">
        <w:rPr>
          <w:sz w:val="16"/>
          <w:szCs w:val="16"/>
          <w:lang w:val="fr-RE"/>
        </w:rPr>
        <w:t xml:space="preserve"> </w:t>
      </w:r>
      <w:proofErr w:type="spellStart"/>
      <w:r w:rsidRPr="00E30C02">
        <w:rPr>
          <w:rFonts w:asciiTheme="minorHAnsi" w:hAnsiTheme="minorHAnsi" w:cstheme="minorBidi"/>
          <w:i/>
          <w:iCs/>
          <w:sz w:val="16"/>
          <w:szCs w:val="16"/>
          <w:lang w:val="fr-FR" w:bidi="en-US"/>
        </w:rPr>
        <w:t>Tafsiré</w:t>
      </w:r>
      <w:proofErr w:type="spellEnd"/>
      <w:r w:rsidRPr="00E30C02">
        <w:rPr>
          <w:rFonts w:asciiTheme="minorHAnsi" w:hAnsiTheme="minorHAnsi" w:cstheme="minorBidi"/>
          <w:i/>
          <w:iCs/>
          <w:sz w:val="16"/>
          <w:szCs w:val="16"/>
          <w:lang w:val="fr-FR" w:bidi="en-US"/>
        </w:rPr>
        <w:t xml:space="preserve"> </w:t>
      </w:r>
      <w:proofErr w:type="spellStart"/>
      <w:r w:rsidRPr="00E30C02">
        <w:rPr>
          <w:rFonts w:asciiTheme="minorHAnsi" w:hAnsiTheme="minorHAnsi" w:cstheme="minorBidi"/>
          <w:i/>
          <w:iCs/>
          <w:sz w:val="16"/>
          <w:szCs w:val="16"/>
          <w:lang w:val="fr-FR" w:bidi="en-US"/>
        </w:rPr>
        <w:t>Qur’ané</w:t>
      </w:r>
      <w:proofErr w:type="spellEnd"/>
      <w:r w:rsidRPr="00E30C02">
        <w:rPr>
          <w:rFonts w:asciiTheme="minorHAnsi" w:hAnsiTheme="minorHAnsi" w:cstheme="minorBidi"/>
          <w:i/>
          <w:iCs/>
          <w:sz w:val="16"/>
          <w:szCs w:val="16"/>
          <w:lang w:val="fr-FR" w:bidi="en-US"/>
        </w:rPr>
        <w:t xml:space="preserve"> Mehr, tome 4, page 528 </w:t>
      </w:r>
    </w:p>
  </w:footnote>
  <w:footnote w:id="57">
    <w:p w14:paraId="5BAB75E7" w14:textId="77777777" w:rsidR="00617AE8" w:rsidRPr="00E30C02" w:rsidRDefault="00617AE8" w:rsidP="00617AE8">
      <w:pPr>
        <w:pStyle w:val="Paragraphedeliste1"/>
        <w:spacing w:after="0"/>
        <w:ind w:left="0"/>
        <w:jc w:val="left"/>
        <w:rPr>
          <w:i/>
          <w:iCs/>
          <w:sz w:val="16"/>
          <w:szCs w:val="16"/>
          <w:lang w:val="fr-RE"/>
        </w:rPr>
      </w:pPr>
      <w:r w:rsidRPr="00E30C02">
        <w:rPr>
          <w:rStyle w:val="Appelnotedebasdep"/>
          <w:sz w:val="16"/>
          <w:szCs w:val="16"/>
        </w:rPr>
        <w:footnoteRef/>
      </w:r>
      <w:r w:rsidRPr="00E30C02">
        <w:rPr>
          <w:sz w:val="16"/>
          <w:szCs w:val="16"/>
          <w:lang w:val="fr-RE"/>
        </w:rPr>
        <w:t xml:space="preserve"> </w:t>
      </w:r>
      <w:proofErr w:type="spellStart"/>
      <w:r w:rsidRPr="00E30C02">
        <w:rPr>
          <w:rFonts w:asciiTheme="minorHAnsi" w:hAnsiTheme="minorHAnsi" w:cstheme="minorBidi"/>
          <w:i/>
          <w:iCs/>
          <w:sz w:val="16"/>
          <w:szCs w:val="16"/>
          <w:lang w:val="fr-FR" w:bidi="en-US"/>
        </w:rPr>
        <w:t>Tafsiré</w:t>
      </w:r>
      <w:proofErr w:type="spellEnd"/>
      <w:r w:rsidRPr="00E30C02">
        <w:rPr>
          <w:rFonts w:asciiTheme="minorHAnsi" w:hAnsiTheme="minorHAnsi" w:cstheme="minorBidi"/>
          <w:i/>
          <w:iCs/>
          <w:sz w:val="16"/>
          <w:szCs w:val="16"/>
          <w:lang w:val="fr-FR" w:bidi="en-US"/>
        </w:rPr>
        <w:t xml:space="preserve"> </w:t>
      </w:r>
      <w:proofErr w:type="spellStart"/>
      <w:r w:rsidRPr="00E30C02">
        <w:rPr>
          <w:rFonts w:asciiTheme="minorHAnsi" w:hAnsiTheme="minorHAnsi" w:cstheme="minorBidi"/>
          <w:i/>
          <w:iCs/>
          <w:sz w:val="16"/>
          <w:szCs w:val="16"/>
          <w:lang w:val="fr-FR" w:bidi="en-US"/>
        </w:rPr>
        <w:t>Qur’ané</w:t>
      </w:r>
      <w:proofErr w:type="spellEnd"/>
      <w:r w:rsidRPr="00E30C02">
        <w:rPr>
          <w:rFonts w:asciiTheme="minorHAnsi" w:hAnsiTheme="minorHAnsi" w:cstheme="minorBidi"/>
          <w:i/>
          <w:iCs/>
          <w:sz w:val="16"/>
          <w:szCs w:val="16"/>
          <w:lang w:val="fr-FR" w:bidi="en-US"/>
        </w:rPr>
        <w:t xml:space="preserve"> Mehr, tome 4, page 530 ; </w:t>
      </w:r>
      <w:proofErr w:type="spellStart"/>
      <w:r w:rsidRPr="00E30C02">
        <w:rPr>
          <w:rFonts w:asciiTheme="minorHAnsi" w:eastAsiaTheme="minorEastAsia" w:hAnsiTheme="minorHAnsi" w:cstheme="minorBidi"/>
          <w:i/>
          <w:iCs/>
          <w:sz w:val="16"/>
          <w:szCs w:val="16"/>
          <w:lang w:val="fr-FR" w:bidi="en-US"/>
        </w:rPr>
        <w:t>Tafsiré</w:t>
      </w:r>
      <w:proofErr w:type="spellEnd"/>
      <w:r w:rsidRPr="00E30C02">
        <w:rPr>
          <w:rFonts w:asciiTheme="minorHAnsi" w:eastAsiaTheme="minorEastAsia" w:hAnsiTheme="minorHAnsi" w:cstheme="minorBidi"/>
          <w:i/>
          <w:iCs/>
          <w:sz w:val="16"/>
          <w:szCs w:val="16"/>
          <w:lang w:val="fr-FR" w:bidi="en-US"/>
        </w:rPr>
        <w:t xml:space="preserve"> </w:t>
      </w:r>
      <w:proofErr w:type="spellStart"/>
      <w:r w:rsidRPr="00E30C02">
        <w:rPr>
          <w:rFonts w:asciiTheme="minorHAnsi" w:eastAsiaTheme="minorEastAsia" w:hAnsiTheme="minorHAnsi" w:cstheme="minorBidi"/>
          <w:i/>
          <w:iCs/>
          <w:sz w:val="16"/>
          <w:szCs w:val="16"/>
          <w:lang w:val="fr-FR" w:bidi="en-US"/>
        </w:rPr>
        <w:t>Némouna</w:t>
      </w:r>
      <w:proofErr w:type="spellEnd"/>
      <w:r w:rsidRPr="00E30C02">
        <w:rPr>
          <w:rFonts w:asciiTheme="minorHAnsi" w:eastAsiaTheme="minorEastAsia" w:hAnsiTheme="minorHAnsi" w:cstheme="minorBidi"/>
          <w:i/>
          <w:iCs/>
          <w:sz w:val="16"/>
          <w:szCs w:val="16"/>
          <w:lang w:val="fr-FR" w:bidi="en-US"/>
        </w:rPr>
        <w:t>, tome 10, page 233 </w:t>
      </w:r>
    </w:p>
  </w:footnote>
  <w:footnote w:id="58">
    <w:p w14:paraId="5BD6F6BC" w14:textId="77777777" w:rsidR="00617AE8" w:rsidRPr="00325750" w:rsidRDefault="00617AE8" w:rsidP="00617AE8">
      <w:pPr>
        <w:pStyle w:val="Paragraphedeliste"/>
        <w:spacing w:after="0" w:line="240" w:lineRule="auto"/>
        <w:ind w:left="0"/>
        <w:rPr>
          <w:i/>
          <w:iCs/>
          <w:sz w:val="16"/>
          <w:szCs w:val="16"/>
          <w:lang w:val="fr-FR"/>
        </w:rPr>
      </w:pPr>
      <w:r w:rsidRPr="00325750">
        <w:rPr>
          <w:rStyle w:val="Appelnotedebasdep"/>
          <w:sz w:val="16"/>
          <w:szCs w:val="16"/>
        </w:rPr>
        <w:footnoteRef/>
      </w:r>
      <w:r w:rsidRPr="00325750">
        <w:rPr>
          <w:sz w:val="16"/>
          <w:szCs w:val="16"/>
          <w:lang w:val="fr-RE"/>
        </w:rPr>
        <w:t xml:space="preserve"> </w:t>
      </w:r>
      <w:proofErr w:type="spellStart"/>
      <w:r w:rsidRPr="00325750">
        <w:rPr>
          <w:i/>
          <w:iCs/>
          <w:sz w:val="16"/>
          <w:szCs w:val="16"/>
          <w:lang w:val="fr-FR" w:bidi="en-US"/>
        </w:rPr>
        <w:t>Tafsiré</w:t>
      </w:r>
      <w:proofErr w:type="spellEnd"/>
      <w:r w:rsidRPr="00325750">
        <w:rPr>
          <w:i/>
          <w:iCs/>
          <w:sz w:val="16"/>
          <w:szCs w:val="16"/>
          <w:lang w:val="fr-FR" w:bidi="en-US"/>
        </w:rPr>
        <w:t xml:space="preserve"> </w:t>
      </w:r>
      <w:proofErr w:type="spellStart"/>
      <w:r w:rsidRPr="00325750">
        <w:rPr>
          <w:i/>
          <w:iCs/>
          <w:sz w:val="16"/>
          <w:szCs w:val="16"/>
          <w:lang w:val="fr-FR" w:bidi="en-US"/>
        </w:rPr>
        <w:t>Qur’ané</w:t>
      </w:r>
      <w:proofErr w:type="spellEnd"/>
      <w:r w:rsidRPr="00325750">
        <w:rPr>
          <w:i/>
          <w:iCs/>
          <w:sz w:val="16"/>
          <w:szCs w:val="16"/>
          <w:lang w:val="fr-FR" w:bidi="en-US"/>
        </w:rPr>
        <w:t xml:space="preserve"> Mehr, tome 4, page 531 ; </w:t>
      </w:r>
      <w:proofErr w:type="spellStart"/>
      <w:r w:rsidRPr="00325750">
        <w:rPr>
          <w:rFonts w:eastAsiaTheme="minorEastAsia"/>
          <w:i/>
          <w:iCs/>
          <w:sz w:val="16"/>
          <w:szCs w:val="16"/>
          <w:lang w:val="fr-FR" w:bidi="en-US"/>
        </w:rPr>
        <w:t>Tafsi</w:t>
      </w:r>
      <w:r>
        <w:rPr>
          <w:rFonts w:eastAsiaTheme="minorEastAsia"/>
          <w:i/>
          <w:iCs/>
          <w:sz w:val="16"/>
          <w:szCs w:val="16"/>
          <w:lang w:val="fr-FR" w:bidi="en-US"/>
        </w:rPr>
        <w:t>ré</w:t>
      </w:r>
      <w:proofErr w:type="spellEnd"/>
      <w:r>
        <w:rPr>
          <w:rFonts w:eastAsiaTheme="minorEastAsia"/>
          <w:i/>
          <w:iCs/>
          <w:sz w:val="16"/>
          <w:szCs w:val="16"/>
          <w:lang w:val="fr-FR" w:bidi="en-US"/>
        </w:rPr>
        <w:t xml:space="preserve"> </w:t>
      </w:r>
      <w:proofErr w:type="spellStart"/>
      <w:r>
        <w:rPr>
          <w:rFonts w:eastAsiaTheme="minorEastAsia"/>
          <w:i/>
          <w:iCs/>
          <w:sz w:val="16"/>
          <w:szCs w:val="16"/>
          <w:lang w:val="fr-FR" w:bidi="en-US"/>
        </w:rPr>
        <w:t>Némouna</w:t>
      </w:r>
      <w:proofErr w:type="spellEnd"/>
      <w:r>
        <w:rPr>
          <w:rFonts w:eastAsiaTheme="minorEastAsia"/>
          <w:i/>
          <w:iCs/>
          <w:sz w:val="16"/>
          <w:szCs w:val="16"/>
          <w:lang w:val="fr-FR" w:bidi="en-US"/>
        </w:rPr>
        <w:t>, tome 10, page 237 </w:t>
      </w:r>
    </w:p>
  </w:footnote>
  <w:footnote w:id="59">
    <w:p w14:paraId="60C45FA3" w14:textId="77777777" w:rsidR="00617AE8" w:rsidRPr="00325750" w:rsidRDefault="00617AE8" w:rsidP="00617AE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325750">
        <w:rPr>
          <w:rStyle w:val="Appelnotedebasdep"/>
          <w:sz w:val="16"/>
          <w:szCs w:val="16"/>
        </w:rPr>
        <w:footnoteRef/>
      </w:r>
      <w:r w:rsidRPr="00325750">
        <w:rPr>
          <w:sz w:val="16"/>
          <w:szCs w:val="16"/>
          <w:lang w:val="fr-RE"/>
        </w:rPr>
        <w:t xml:space="preserve"> </w:t>
      </w:r>
      <w:proofErr w:type="spellStart"/>
      <w:r w:rsidRPr="00325750">
        <w:rPr>
          <w:rFonts w:asciiTheme="minorHAnsi" w:hAnsiTheme="minorHAnsi" w:cstheme="minorBidi"/>
          <w:i/>
          <w:iCs/>
          <w:sz w:val="16"/>
          <w:szCs w:val="16"/>
          <w:lang w:val="fr-FR" w:bidi="en-US"/>
        </w:rPr>
        <w:t>Tafsiré</w:t>
      </w:r>
      <w:proofErr w:type="spellEnd"/>
      <w:r w:rsidRPr="00325750">
        <w:rPr>
          <w:rFonts w:asciiTheme="minorHAnsi" w:hAnsiTheme="minorHAnsi" w:cstheme="minorBidi"/>
          <w:i/>
          <w:iCs/>
          <w:sz w:val="16"/>
          <w:szCs w:val="16"/>
          <w:lang w:val="fr-FR" w:bidi="en-US"/>
        </w:rPr>
        <w:t xml:space="preserve"> </w:t>
      </w:r>
      <w:proofErr w:type="spellStart"/>
      <w:r w:rsidRPr="00325750">
        <w:rPr>
          <w:rFonts w:asciiTheme="minorHAnsi" w:hAnsiTheme="minorHAnsi" w:cstheme="minorBidi"/>
          <w:i/>
          <w:iCs/>
          <w:sz w:val="16"/>
          <w:szCs w:val="16"/>
          <w:lang w:val="fr-FR" w:bidi="en-US"/>
        </w:rPr>
        <w:t>Q</w:t>
      </w:r>
      <w:r>
        <w:rPr>
          <w:rFonts w:asciiTheme="minorHAnsi" w:hAnsiTheme="minorHAnsi" w:cstheme="minorBidi"/>
          <w:i/>
          <w:iCs/>
          <w:sz w:val="16"/>
          <w:szCs w:val="16"/>
          <w:lang w:val="fr-FR" w:bidi="en-US"/>
        </w:rPr>
        <w:t>ur’ané</w:t>
      </w:r>
      <w:proofErr w:type="spellEnd"/>
      <w:r>
        <w:rPr>
          <w:rFonts w:asciiTheme="minorHAnsi" w:hAnsiTheme="minorHAnsi" w:cstheme="minorBidi"/>
          <w:i/>
          <w:iCs/>
          <w:sz w:val="16"/>
          <w:szCs w:val="16"/>
          <w:lang w:val="fr-FR" w:bidi="en-US"/>
        </w:rPr>
        <w:t xml:space="preserve"> Mehr, tome 4, page 533 </w:t>
      </w:r>
    </w:p>
  </w:footnote>
  <w:footnote w:id="60">
    <w:p w14:paraId="6895EC25" w14:textId="77777777" w:rsidR="00617AE8" w:rsidRPr="00325750" w:rsidRDefault="00617AE8" w:rsidP="00617AE8">
      <w:pPr>
        <w:pStyle w:val="Notedebasdepage"/>
        <w:rPr>
          <w:sz w:val="16"/>
          <w:szCs w:val="16"/>
          <w:lang w:val="fr-RE"/>
        </w:rPr>
      </w:pPr>
      <w:r w:rsidRPr="00325750">
        <w:rPr>
          <w:rStyle w:val="Appelnotedebasdep"/>
          <w:sz w:val="16"/>
          <w:szCs w:val="16"/>
        </w:rPr>
        <w:footnoteRef/>
      </w:r>
      <w:r w:rsidRPr="00325750">
        <w:rPr>
          <w:sz w:val="16"/>
          <w:szCs w:val="16"/>
          <w:lang w:val="fr-RE"/>
        </w:rPr>
        <w:t xml:space="preserve"> </w:t>
      </w:r>
      <w:proofErr w:type="spellStart"/>
      <w:r w:rsidRPr="00325750">
        <w:rPr>
          <w:rFonts w:eastAsiaTheme="minorEastAsia"/>
          <w:i/>
          <w:iCs/>
          <w:sz w:val="16"/>
          <w:szCs w:val="16"/>
          <w:lang w:val="fr-FR" w:bidi="en-US"/>
        </w:rPr>
        <w:t>Tafsiré</w:t>
      </w:r>
      <w:proofErr w:type="spellEnd"/>
      <w:r w:rsidRPr="00325750">
        <w:rPr>
          <w:rFonts w:eastAsiaTheme="minorEastAsia"/>
          <w:i/>
          <w:iCs/>
          <w:sz w:val="16"/>
          <w:szCs w:val="16"/>
          <w:lang w:val="fr-FR" w:bidi="en-US"/>
        </w:rPr>
        <w:t xml:space="preserve"> </w:t>
      </w:r>
      <w:r w:rsidRPr="00325750">
        <w:rPr>
          <w:rFonts w:ascii="Calibri" w:eastAsia="Times New Roman" w:hAnsi="Calibri" w:cs="Arial"/>
          <w:i/>
          <w:iCs/>
          <w:sz w:val="16"/>
          <w:szCs w:val="16"/>
          <w:lang w:val="fr-FR"/>
        </w:rPr>
        <w:t>Al Mizàn, tome 11, page 419</w:t>
      </w:r>
    </w:p>
  </w:footnote>
  <w:footnote w:id="61">
    <w:p w14:paraId="5A9131EA" w14:textId="77777777" w:rsidR="00617AE8" w:rsidRPr="00325750" w:rsidRDefault="00617AE8" w:rsidP="00617AE8">
      <w:pPr>
        <w:pStyle w:val="Paragraphedeliste"/>
        <w:spacing w:after="0" w:line="240" w:lineRule="auto"/>
        <w:ind w:left="0"/>
        <w:rPr>
          <w:rFonts w:eastAsia="Times New Roman"/>
          <w:i/>
          <w:iCs/>
          <w:sz w:val="16"/>
          <w:szCs w:val="16"/>
          <w:lang w:val="fr-RE"/>
        </w:rPr>
      </w:pPr>
      <w:r w:rsidRPr="00325750">
        <w:rPr>
          <w:rStyle w:val="Appelnotedebasdep"/>
          <w:sz w:val="16"/>
          <w:szCs w:val="16"/>
        </w:rPr>
        <w:footnoteRef/>
      </w:r>
      <w:r w:rsidRPr="00325750">
        <w:rPr>
          <w:sz w:val="16"/>
          <w:szCs w:val="16"/>
          <w:lang w:val="fr-RE"/>
        </w:rPr>
        <w:t xml:space="preserve"> </w:t>
      </w:r>
      <w:proofErr w:type="spellStart"/>
      <w:r w:rsidRPr="00325750">
        <w:rPr>
          <w:i/>
          <w:iCs/>
          <w:sz w:val="16"/>
          <w:szCs w:val="16"/>
          <w:lang w:val="fr-FR" w:bidi="en-US"/>
        </w:rPr>
        <w:t>Tafsiré</w:t>
      </w:r>
      <w:proofErr w:type="spellEnd"/>
      <w:r w:rsidRPr="00325750">
        <w:rPr>
          <w:i/>
          <w:iCs/>
          <w:sz w:val="16"/>
          <w:szCs w:val="16"/>
          <w:lang w:val="fr-FR" w:bidi="en-US"/>
        </w:rPr>
        <w:t xml:space="preserve"> </w:t>
      </w:r>
      <w:proofErr w:type="spellStart"/>
      <w:r w:rsidRPr="00325750">
        <w:rPr>
          <w:i/>
          <w:iCs/>
          <w:sz w:val="16"/>
          <w:szCs w:val="16"/>
          <w:lang w:val="fr-FR" w:bidi="en-US"/>
        </w:rPr>
        <w:t>Qur’ané</w:t>
      </w:r>
      <w:proofErr w:type="spellEnd"/>
      <w:r w:rsidRPr="00325750">
        <w:rPr>
          <w:i/>
          <w:iCs/>
          <w:sz w:val="16"/>
          <w:szCs w:val="16"/>
          <w:lang w:val="fr-FR" w:bidi="en-US"/>
        </w:rPr>
        <w:t xml:space="preserve"> Mehr, tome 4, page 534 ; </w:t>
      </w:r>
      <w:proofErr w:type="spellStart"/>
      <w:r w:rsidRPr="00325750">
        <w:rPr>
          <w:rFonts w:eastAsia="Times New Roman"/>
          <w:i/>
          <w:iCs/>
          <w:sz w:val="16"/>
          <w:szCs w:val="16"/>
          <w:lang w:val="fr-FR"/>
        </w:rPr>
        <w:t>Tafsiré</w:t>
      </w:r>
      <w:proofErr w:type="spellEnd"/>
      <w:r w:rsidRPr="00325750">
        <w:rPr>
          <w:rFonts w:eastAsia="Times New Roman"/>
          <w:i/>
          <w:iCs/>
          <w:sz w:val="16"/>
          <w:szCs w:val="16"/>
          <w:lang w:val="fr-FR"/>
        </w:rPr>
        <w:t xml:space="preserve"> al-Safi, tome 3, page 74 </w:t>
      </w:r>
    </w:p>
  </w:footnote>
  <w:footnote w:id="62">
    <w:p w14:paraId="0F34BC1F" w14:textId="77777777" w:rsidR="00617AE8" w:rsidRPr="008A39FD" w:rsidRDefault="00617AE8" w:rsidP="008A39FD">
      <w:pPr>
        <w:pStyle w:val="Notedebasdepage"/>
        <w:rPr>
          <w:sz w:val="16"/>
          <w:szCs w:val="16"/>
          <w:lang w:val="fr-RE"/>
        </w:rPr>
      </w:pPr>
      <w:r w:rsidRPr="008A39FD">
        <w:rPr>
          <w:rStyle w:val="Appelnotedebasdep"/>
          <w:sz w:val="16"/>
          <w:szCs w:val="16"/>
        </w:rPr>
        <w:footnoteRef/>
      </w:r>
      <w:r w:rsidRPr="008A39FD">
        <w:rPr>
          <w:sz w:val="16"/>
          <w:szCs w:val="16"/>
          <w:lang w:val="fr-RE"/>
        </w:rPr>
        <w:t xml:space="preserve"> </w:t>
      </w:r>
      <w:proofErr w:type="spellStart"/>
      <w:r w:rsidRPr="008A39FD">
        <w:rPr>
          <w:i/>
          <w:iCs/>
          <w:sz w:val="16"/>
          <w:szCs w:val="16"/>
          <w:lang w:val="fr-FR" w:bidi="en-US"/>
        </w:rPr>
        <w:t>Tafsiré</w:t>
      </w:r>
      <w:proofErr w:type="spellEnd"/>
      <w:r w:rsidRPr="008A39FD">
        <w:rPr>
          <w:i/>
          <w:iCs/>
          <w:sz w:val="16"/>
          <w:szCs w:val="16"/>
          <w:lang w:val="fr-FR" w:bidi="en-US"/>
        </w:rPr>
        <w:t xml:space="preserve"> </w:t>
      </w:r>
      <w:proofErr w:type="spellStart"/>
      <w:r w:rsidRPr="008A39FD">
        <w:rPr>
          <w:i/>
          <w:iCs/>
          <w:sz w:val="16"/>
          <w:szCs w:val="16"/>
          <w:lang w:val="fr-FR" w:bidi="en-US"/>
        </w:rPr>
        <w:t>Qur’ané</w:t>
      </w:r>
      <w:proofErr w:type="spellEnd"/>
      <w:r w:rsidRPr="008A39FD">
        <w:rPr>
          <w:i/>
          <w:iCs/>
          <w:sz w:val="16"/>
          <w:szCs w:val="16"/>
          <w:lang w:val="fr-FR" w:bidi="en-US"/>
        </w:rPr>
        <w:t xml:space="preserve"> Mehr, tome 4, page 535</w:t>
      </w:r>
    </w:p>
  </w:footnote>
  <w:footnote w:id="63">
    <w:p w14:paraId="7521AA21" w14:textId="474C9C29" w:rsidR="008A39FD" w:rsidRPr="00CB40B1" w:rsidRDefault="008A39FD" w:rsidP="008A39FD">
      <w:pPr>
        <w:spacing w:after="0" w:line="240" w:lineRule="auto"/>
        <w:jc w:val="both"/>
        <w:rPr>
          <w:rFonts w:cstheme="minorHAnsi"/>
          <w:sz w:val="16"/>
          <w:szCs w:val="16"/>
          <w:lang w:val="fr-FR"/>
        </w:rPr>
      </w:pPr>
      <w:r w:rsidRPr="008A39FD">
        <w:rPr>
          <w:rStyle w:val="Appelnotedebasdep"/>
          <w:sz w:val="16"/>
          <w:szCs w:val="16"/>
        </w:rPr>
        <w:footnoteRef/>
      </w:r>
      <w:r w:rsidRPr="00CB40B1">
        <w:rPr>
          <w:sz w:val="16"/>
          <w:szCs w:val="16"/>
          <w:lang w:val="fr-FR"/>
        </w:rPr>
        <w:t xml:space="preserve"> </w:t>
      </w:r>
      <w:r w:rsidRPr="00CB40B1">
        <w:rPr>
          <w:rFonts w:cstheme="minorHAnsi"/>
          <w:sz w:val="16"/>
          <w:szCs w:val="16"/>
          <w:lang w:val="fr-FR"/>
        </w:rPr>
        <w:t xml:space="preserve">La oumma est un terme arabe qui signifie </w:t>
      </w:r>
      <w:r w:rsidR="004A0295">
        <w:rPr>
          <w:rFonts w:cstheme="minorHAnsi"/>
          <w:sz w:val="16"/>
          <w:szCs w:val="16"/>
          <w:lang w:val="fr-FR"/>
        </w:rPr>
        <w:t>« communauté » ou « nation »</w:t>
      </w:r>
      <w:r w:rsidRPr="00CB40B1">
        <w:rPr>
          <w:rFonts w:cstheme="minorHAnsi"/>
          <w:sz w:val="16"/>
          <w:szCs w:val="16"/>
          <w:lang w:val="fr-FR"/>
        </w:rPr>
        <w:t xml:space="preserve"> et est souvent utilisé pour désigner la communauté musulmane dans son ensemble. Il est souvent utilisé pour promouvoir l'unité et la solidarité au sein de la communauté musulmane. L'idéal de la oumma promeut la vision selon laquelle les musulmans partagent une identité commune qui transcende les identités ethniques, nationales ou autres. L'unité et la coopération au sein de la oumma sont considérées comme importantes. La oumma englobe tous les musulmans à travers le monde, quelles que soient leur nationalité, leur ethnicité ou leurs autres différences. Elle met l'accent sur les liens spirituels et religieux qui unissent les musulmans.</w:t>
      </w:r>
    </w:p>
  </w:footnote>
  <w:footnote w:id="64">
    <w:p w14:paraId="2788AF06" w14:textId="77777777" w:rsidR="00617AE8" w:rsidRPr="008A39FD" w:rsidRDefault="00617AE8" w:rsidP="008A39FD">
      <w:pPr>
        <w:pStyle w:val="Paragraphedeliste1"/>
        <w:spacing w:after="0" w:line="240" w:lineRule="auto"/>
        <w:ind w:left="0"/>
        <w:jc w:val="left"/>
        <w:rPr>
          <w:i/>
          <w:iCs/>
          <w:sz w:val="16"/>
          <w:szCs w:val="16"/>
          <w:lang w:val="fr-FR"/>
        </w:rPr>
      </w:pPr>
      <w:r w:rsidRPr="008A39FD">
        <w:rPr>
          <w:rStyle w:val="Appelnotedebasdep"/>
          <w:sz w:val="16"/>
          <w:szCs w:val="16"/>
        </w:rPr>
        <w:footnoteRef/>
      </w:r>
      <w:r w:rsidRPr="008A39FD">
        <w:rPr>
          <w:sz w:val="16"/>
          <w:szCs w:val="16"/>
          <w:lang w:val="fr-RE"/>
        </w:rPr>
        <w:t xml:space="preserve"> </w:t>
      </w:r>
      <w:r w:rsidRPr="008A39FD">
        <w:rPr>
          <w:i/>
          <w:iCs/>
          <w:sz w:val="16"/>
          <w:szCs w:val="16"/>
          <w:lang w:val="fr-FR"/>
        </w:rPr>
        <w:t>Al-</w:t>
      </w:r>
      <w:proofErr w:type="spellStart"/>
      <w:r w:rsidRPr="008A39FD">
        <w:rPr>
          <w:i/>
          <w:iCs/>
          <w:sz w:val="16"/>
          <w:szCs w:val="16"/>
          <w:lang w:val="fr-FR"/>
        </w:rPr>
        <w:t>kafi</w:t>
      </w:r>
      <w:proofErr w:type="spellEnd"/>
      <w:r w:rsidRPr="008A39FD">
        <w:rPr>
          <w:i/>
          <w:iCs/>
          <w:sz w:val="16"/>
          <w:szCs w:val="16"/>
          <w:lang w:val="fr-FR"/>
        </w:rPr>
        <w:t>, tome 1, page 38</w:t>
      </w:r>
    </w:p>
  </w:footnote>
  <w:footnote w:id="65">
    <w:p w14:paraId="41AF368C" w14:textId="77777777" w:rsidR="00617AE8" w:rsidRPr="00550F74" w:rsidRDefault="00617AE8" w:rsidP="008A39F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550F74">
        <w:rPr>
          <w:rStyle w:val="Appelnotedebasdep"/>
          <w:sz w:val="16"/>
          <w:szCs w:val="16"/>
        </w:rPr>
        <w:footnoteRef/>
      </w:r>
      <w:r w:rsidRPr="00550F74">
        <w:rPr>
          <w:sz w:val="16"/>
          <w:szCs w:val="16"/>
          <w:lang w:val="fr-RE"/>
        </w:rPr>
        <w:t xml:space="preserve"> </w:t>
      </w:r>
      <w:proofErr w:type="spellStart"/>
      <w:r w:rsidRPr="00550F74">
        <w:rPr>
          <w:rFonts w:asciiTheme="minorHAnsi" w:hAnsiTheme="minorHAnsi" w:cstheme="minorBidi"/>
          <w:i/>
          <w:iCs/>
          <w:sz w:val="16"/>
          <w:szCs w:val="16"/>
          <w:lang w:val="fr-FR" w:bidi="en-US"/>
        </w:rPr>
        <w:t>Tafsiré</w:t>
      </w:r>
      <w:proofErr w:type="spellEnd"/>
      <w:r w:rsidRPr="00550F74">
        <w:rPr>
          <w:rFonts w:asciiTheme="minorHAnsi" w:hAnsiTheme="minorHAnsi" w:cstheme="minorBidi"/>
          <w:i/>
          <w:iCs/>
          <w:sz w:val="16"/>
          <w:szCs w:val="16"/>
          <w:lang w:val="fr-FR" w:bidi="en-US"/>
        </w:rPr>
        <w:t xml:space="preserve"> </w:t>
      </w:r>
      <w:proofErr w:type="spellStart"/>
      <w:r w:rsidRPr="00550F74">
        <w:rPr>
          <w:rFonts w:asciiTheme="minorHAnsi" w:hAnsiTheme="minorHAnsi" w:cstheme="minorBidi"/>
          <w:i/>
          <w:iCs/>
          <w:sz w:val="16"/>
          <w:szCs w:val="16"/>
          <w:lang w:val="fr-FR" w:bidi="en-US"/>
        </w:rPr>
        <w:t>Qur’ané</w:t>
      </w:r>
      <w:proofErr w:type="spellEnd"/>
      <w:r w:rsidRPr="00550F74">
        <w:rPr>
          <w:rFonts w:asciiTheme="minorHAnsi" w:hAnsiTheme="minorHAnsi" w:cstheme="minorBidi"/>
          <w:i/>
          <w:iCs/>
          <w:sz w:val="16"/>
          <w:szCs w:val="16"/>
          <w:lang w:val="fr-FR" w:bidi="en-US"/>
        </w:rPr>
        <w:t xml:space="preserve"> Mehr, tome 4, page 536 ; </w:t>
      </w:r>
      <w:proofErr w:type="spellStart"/>
      <w:r w:rsidRPr="00550F74">
        <w:rPr>
          <w:rFonts w:asciiTheme="minorHAnsi" w:eastAsiaTheme="minorEastAsia" w:hAnsiTheme="minorHAnsi" w:cstheme="minorBidi"/>
          <w:i/>
          <w:iCs/>
          <w:sz w:val="16"/>
          <w:szCs w:val="16"/>
          <w:lang w:val="fr-FR" w:bidi="en-US"/>
        </w:rPr>
        <w:t>Tafsiré</w:t>
      </w:r>
      <w:proofErr w:type="spellEnd"/>
      <w:r w:rsidRPr="00550F74">
        <w:rPr>
          <w:rFonts w:asciiTheme="minorHAnsi" w:eastAsiaTheme="minorEastAsia" w:hAnsiTheme="minorHAnsi" w:cstheme="minorBidi"/>
          <w:i/>
          <w:iCs/>
          <w:sz w:val="16"/>
          <w:szCs w:val="16"/>
          <w:lang w:val="fr-FR" w:bidi="en-US"/>
        </w:rPr>
        <w:t xml:space="preserve"> </w:t>
      </w:r>
      <w:proofErr w:type="spellStart"/>
      <w:r w:rsidRPr="00550F74">
        <w:rPr>
          <w:rFonts w:asciiTheme="minorHAnsi" w:eastAsiaTheme="minorEastAsia" w:hAnsiTheme="minorHAnsi" w:cstheme="minorBidi"/>
          <w:i/>
          <w:iCs/>
          <w:sz w:val="16"/>
          <w:szCs w:val="16"/>
          <w:lang w:val="fr-FR" w:bidi="en-US"/>
        </w:rPr>
        <w:t>Némouna</w:t>
      </w:r>
      <w:proofErr w:type="spellEnd"/>
      <w:r w:rsidRPr="00550F74">
        <w:rPr>
          <w:rFonts w:asciiTheme="minorHAnsi" w:eastAsiaTheme="minorEastAsia" w:hAnsiTheme="minorHAnsi" w:cstheme="minorBidi"/>
          <w:i/>
          <w:iCs/>
          <w:sz w:val="16"/>
          <w:szCs w:val="16"/>
          <w:lang w:val="fr-FR" w:bidi="en-US"/>
        </w:rPr>
        <w:t xml:space="preserve">, tome 10, page 251 </w:t>
      </w:r>
    </w:p>
  </w:footnote>
  <w:footnote w:id="66">
    <w:p w14:paraId="79CC69A1" w14:textId="77777777" w:rsidR="00617AE8" w:rsidRPr="004D5176" w:rsidRDefault="00617AE8" w:rsidP="004D5176">
      <w:pPr>
        <w:pStyle w:val="Notedebasdepage"/>
        <w:rPr>
          <w:sz w:val="16"/>
          <w:szCs w:val="16"/>
          <w:lang w:val="fr-RE"/>
        </w:rPr>
      </w:pPr>
      <w:r w:rsidRPr="004D5176">
        <w:rPr>
          <w:rStyle w:val="Appelnotedebasdep"/>
          <w:sz w:val="16"/>
          <w:szCs w:val="16"/>
        </w:rPr>
        <w:footnoteRef/>
      </w:r>
      <w:r w:rsidRPr="004D5176">
        <w:rPr>
          <w:sz w:val="16"/>
          <w:szCs w:val="16"/>
          <w:lang w:val="fr-RE"/>
        </w:rPr>
        <w:t xml:space="preserve"> </w:t>
      </w:r>
      <w:proofErr w:type="spellStart"/>
      <w:r w:rsidRPr="004D5176">
        <w:rPr>
          <w:i/>
          <w:iCs/>
          <w:sz w:val="16"/>
          <w:szCs w:val="16"/>
          <w:lang w:val="fr-FR" w:bidi="en-US"/>
        </w:rPr>
        <w:t>Tafsiré</w:t>
      </w:r>
      <w:proofErr w:type="spellEnd"/>
      <w:r w:rsidRPr="004D5176">
        <w:rPr>
          <w:i/>
          <w:iCs/>
          <w:sz w:val="16"/>
          <w:szCs w:val="16"/>
          <w:lang w:val="fr-FR" w:bidi="en-US"/>
        </w:rPr>
        <w:t xml:space="preserve"> </w:t>
      </w:r>
      <w:proofErr w:type="spellStart"/>
      <w:r w:rsidRPr="004D5176">
        <w:rPr>
          <w:i/>
          <w:iCs/>
          <w:sz w:val="16"/>
          <w:szCs w:val="16"/>
          <w:lang w:val="fr-FR" w:bidi="en-US"/>
        </w:rPr>
        <w:t>Qur’ané</w:t>
      </w:r>
      <w:proofErr w:type="spellEnd"/>
      <w:r w:rsidRPr="004D5176">
        <w:rPr>
          <w:i/>
          <w:iCs/>
          <w:sz w:val="16"/>
          <w:szCs w:val="16"/>
          <w:lang w:val="fr-FR" w:bidi="en-US"/>
        </w:rPr>
        <w:t xml:space="preserve"> Mehr, tome 4, page 537</w:t>
      </w:r>
    </w:p>
  </w:footnote>
  <w:footnote w:id="67">
    <w:p w14:paraId="31FD3E59" w14:textId="77777777" w:rsidR="00617AE8" w:rsidRPr="004D5176" w:rsidRDefault="00617AE8" w:rsidP="004D5176">
      <w:pPr>
        <w:pStyle w:val="Paragraphedeliste1"/>
        <w:spacing w:after="0" w:line="240" w:lineRule="auto"/>
        <w:ind w:left="0"/>
        <w:jc w:val="left"/>
        <w:rPr>
          <w:i/>
          <w:iCs/>
          <w:sz w:val="16"/>
          <w:szCs w:val="16"/>
          <w:lang w:val="fr-FR"/>
        </w:rPr>
      </w:pPr>
      <w:r w:rsidRPr="004D5176">
        <w:rPr>
          <w:rStyle w:val="Appelnotedebasdep"/>
          <w:sz w:val="16"/>
          <w:szCs w:val="16"/>
        </w:rPr>
        <w:footnoteRef/>
      </w:r>
      <w:r w:rsidRPr="004D5176">
        <w:rPr>
          <w:sz w:val="16"/>
          <w:szCs w:val="16"/>
          <w:lang w:val="fr-RE"/>
        </w:rPr>
        <w:t xml:space="preserve"> </w:t>
      </w:r>
      <w:r w:rsidRPr="004D5176">
        <w:rPr>
          <w:i/>
          <w:iCs/>
          <w:sz w:val="16"/>
          <w:szCs w:val="16"/>
          <w:lang w:val="fr-FR"/>
        </w:rPr>
        <w:t>Al-</w:t>
      </w:r>
      <w:proofErr w:type="spellStart"/>
      <w:r w:rsidRPr="004D5176">
        <w:rPr>
          <w:i/>
          <w:iCs/>
          <w:sz w:val="16"/>
          <w:szCs w:val="16"/>
          <w:lang w:val="fr-FR"/>
        </w:rPr>
        <w:t>kafi</w:t>
      </w:r>
      <w:proofErr w:type="spellEnd"/>
      <w:r w:rsidRPr="004D5176">
        <w:rPr>
          <w:i/>
          <w:iCs/>
          <w:sz w:val="16"/>
          <w:szCs w:val="16"/>
          <w:lang w:val="fr-FR"/>
        </w:rPr>
        <w:t>, tome 1, page 229</w:t>
      </w:r>
    </w:p>
  </w:footnote>
  <w:footnote w:id="68">
    <w:p w14:paraId="5B4DB5B8" w14:textId="77777777" w:rsidR="004D5176" w:rsidRPr="004D5176" w:rsidRDefault="004D5176" w:rsidP="004D5176">
      <w:pPr>
        <w:pStyle w:val="Notedebasdepage"/>
        <w:rPr>
          <w:sz w:val="16"/>
          <w:szCs w:val="16"/>
          <w:lang w:val="fr-FR"/>
        </w:rPr>
      </w:pPr>
      <w:r w:rsidRPr="004D5176">
        <w:rPr>
          <w:rStyle w:val="Appelnotedebasdep"/>
          <w:sz w:val="16"/>
          <w:szCs w:val="16"/>
        </w:rPr>
        <w:footnoteRef/>
      </w:r>
      <w:r w:rsidRPr="00CB40B1">
        <w:rPr>
          <w:sz w:val="16"/>
          <w:szCs w:val="16"/>
          <w:lang w:val="fr-FR"/>
        </w:rPr>
        <w:t xml:space="preserve"> </w:t>
      </w:r>
      <w:proofErr w:type="spellStart"/>
      <w:r w:rsidRPr="004D5176">
        <w:rPr>
          <w:i/>
          <w:iCs/>
          <w:sz w:val="16"/>
          <w:szCs w:val="16"/>
          <w:lang w:val="fr-FR" w:bidi="en-US"/>
        </w:rPr>
        <w:t>Tafsiré</w:t>
      </w:r>
      <w:proofErr w:type="spellEnd"/>
      <w:r w:rsidRPr="004D5176">
        <w:rPr>
          <w:i/>
          <w:iCs/>
          <w:sz w:val="16"/>
          <w:szCs w:val="16"/>
          <w:lang w:val="fr-FR" w:bidi="en-US"/>
        </w:rPr>
        <w:t xml:space="preserve"> </w:t>
      </w:r>
      <w:proofErr w:type="spellStart"/>
      <w:r w:rsidRPr="004D5176">
        <w:rPr>
          <w:i/>
          <w:iCs/>
          <w:sz w:val="16"/>
          <w:szCs w:val="16"/>
          <w:lang w:val="fr-FR" w:bidi="en-US"/>
        </w:rPr>
        <w:t>Qur’ané</w:t>
      </w:r>
      <w:proofErr w:type="spellEnd"/>
      <w:r w:rsidRPr="004D5176">
        <w:rPr>
          <w:i/>
          <w:iCs/>
          <w:sz w:val="16"/>
          <w:szCs w:val="16"/>
          <w:lang w:val="fr-FR" w:bidi="en-US"/>
        </w:rPr>
        <w:t xml:space="preserve"> Mehr, tome 4, page 538</w:t>
      </w:r>
    </w:p>
  </w:footnote>
  <w:footnote w:id="69">
    <w:p w14:paraId="4F41486E" w14:textId="381B7FF2" w:rsidR="00617AE8" w:rsidRPr="00325750" w:rsidRDefault="00617AE8" w:rsidP="00617AE8">
      <w:pPr>
        <w:pStyle w:val="Paragraphedeliste1"/>
        <w:spacing w:after="0"/>
        <w:ind w:left="0"/>
        <w:rPr>
          <w:rFonts w:asciiTheme="minorHAnsi" w:hAnsiTheme="minorHAnsi" w:cstheme="minorBidi"/>
          <w:i/>
          <w:iCs/>
          <w:sz w:val="16"/>
          <w:szCs w:val="16"/>
          <w:lang w:val="fr-FR" w:bidi="en-US"/>
        </w:rPr>
      </w:pPr>
      <w:r w:rsidRPr="00325750">
        <w:rPr>
          <w:rStyle w:val="Appelnotedebasdep"/>
          <w:sz w:val="16"/>
          <w:szCs w:val="16"/>
        </w:rPr>
        <w:footnoteRef/>
      </w:r>
      <w:r w:rsidRPr="00325750">
        <w:rPr>
          <w:sz w:val="16"/>
          <w:szCs w:val="16"/>
          <w:lang w:val="fr-RE"/>
        </w:rPr>
        <w:t xml:space="preserve"> </w:t>
      </w:r>
      <w:proofErr w:type="spellStart"/>
      <w:r w:rsidRPr="00325750">
        <w:rPr>
          <w:rFonts w:asciiTheme="minorHAnsi" w:hAnsiTheme="minorHAnsi" w:cstheme="minorBidi"/>
          <w:i/>
          <w:iCs/>
          <w:sz w:val="16"/>
          <w:szCs w:val="16"/>
          <w:lang w:val="fr-FR" w:bidi="en-US"/>
        </w:rPr>
        <w:t>Tafsiré</w:t>
      </w:r>
      <w:proofErr w:type="spellEnd"/>
      <w:r w:rsidRPr="00325750">
        <w:rPr>
          <w:rFonts w:asciiTheme="minorHAnsi" w:hAnsiTheme="minorHAnsi" w:cstheme="minorBidi"/>
          <w:i/>
          <w:iCs/>
          <w:sz w:val="16"/>
          <w:szCs w:val="16"/>
          <w:lang w:val="fr-FR" w:bidi="en-US"/>
        </w:rPr>
        <w:t xml:space="preserve"> </w:t>
      </w:r>
      <w:proofErr w:type="spellStart"/>
      <w:r w:rsidRPr="00325750">
        <w:rPr>
          <w:rFonts w:asciiTheme="minorHAnsi" w:hAnsiTheme="minorHAnsi" w:cstheme="minorBidi"/>
          <w:i/>
          <w:iCs/>
          <w:sz w:val="16"/>
          <w:szCs w:val="16"/>
          <w:lang w:val="fr-FR" w:bidi="en-US"/>
        </w:rPr>
        <w:t>Qur’ané</w:t>
      </w:r>
      <w:proofErr w:type="spellEnd"/>
      <w:r w:rsidRPr="00325750">
        <w:rPr>
          <w:rFonts w:asciiTheme="minorHAnsi" w:hAnsiTheme="minorHAnsi" w:cstheme="minorBidi"/>
          <w:i/>
          <w:iCs/>
          <w:sz w:val="16"/>
          <w:szCs w:val="16"/>
          <w:lang w:val="fr-FR" w:bidi="en-US"/>
        </w:rPr>
        <w:t xml:space="preserve"> Mehr, tome 4, page</w:t>
      </w:r>
      <w:r w:rsidR="00FD7443">
        <w:rPr>
          <w:rFonts w:asciiTheme="minorHAnsi" w:hAnsiTheme="minorHAnsi" w:cstheme="minorBidi"/>
          <w:i/>
          <w:iCs/>
          <w:sz w:val="16"/>
          <w:szCs w:val="16"/>
          <w:lang w:val="fr-FR" w:bidi="en-US"/>
        </w:rPr>
        <w:t>s</w:t>
      </w:r>
      <w:r w:rsidRPr="00325750">
        <w:rPr>
          <w:rFonts w:asciiTheme="minorHAnsi" w:hAnsiTheme="minorHAnsi" w:cstheme="minorBidi"/>
          <w:i/>
          <w:iCs/>
          <w:sz w:val="16"/>
          <w:szCs w:val="16"/>
          <w:lang w:val="fr-FR" w:bidi="en-US"/>
        </w:rPr>
        <w:t xml:space="preserve"> 466</w:t>
      </w:r>
      <w:r w:rsidR="00AE79EE">
        <w:rPr>
          <w:rFonts w:asciiTheme="minorHAnsi" w:hAnsiTheme="minorHAnsi" w:cstheme="minorBidi"/>
          <w:i/>
          <w:iCs/>
          <w:sz w:val="16"/>
          <w:szCs w:val="16"/>
          <w:lang w:val="fr-FR" w:bidi="en-US"/>
        </w:rPr>
        <w:t>-</w:t>
      </w:r>
      <w:r w:rsidRPr="00325750">
        <w:rPr>
          <w:rFonts w:asciiTheme="minorHAnsi" w:hAnsiTheme="minorHAnsi" w:cstheme="minorBidi"/>
          <w:i/>
          <w:iCs/>
          <w:sz w:val="16"/>
          <w:szCs w:val="16"/>
          <w:lang w:val="fr-FR" w:bidi="en-US"/>
        </w:rPr>
        <w:t>539</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AE8"/>
    <w:rsid w:val="00036A6A"/>
    <w:rsid w:val="0003780C"/>
    <w:rsid w:val="00043F4D"/>
    <w:rsid w:val="00055FFF"/>
    <w:rsid w:val="00075D7A"/>
    <w:rsid w:val="000A07CE"/>
    <w:rsid w:val="000C2B1A"/>
    <w:rsid w:val="00102B08"/>
    <w:rsid w:val="00104FE5"/>
    <w:rsid w:val="001712CE"/>
    <w:rsid w:val="0017356F"/>
    <w:rsid w:val="00195A26"/>
    <w:rsid w:val="001A14D5"/>
    <w:rsid w:val="001B408B"/>
    <w:rsid w:val="001E1E7D"/>
    <w:rsid w:val="001E462A"/>
    <w:rsid w:val="001E5BF4"/>
    <w:rsid w:val="001E5C99"/>
    <w:rsid w:val="00213288"/>
    <w:rsid w:val="0024453A"/>
    <w:rsid w:val="00280D6C"/>
    <w:rsid w:val="002F12CE"/>
    <w:rsid w:val="00320983"/>
    <w:rsid w:val="00356F3F"/>
    <w:rsid w:val="003A1EFC"/>
    <w:rsid w:val="00435E06"/>
    <w:rsid w:val="0043653B"/>
    <w:rsid w:val="00454F76"/>
    <w:rsid w:val="0049067D"/>
    <w:rsid w:val="004A0295"/>
    <w:rsid w:val="004B2461"/>
    <w:rsid w:val="004B701A"/>
    <w:rsid w:val="004D5176"/>
    <w:rsid w:val="004E6D83"/>
    <w:rsid w:val="004F61FE"/>
    <w:rsid w:val="0051312B"/>
    <w:rsid w:val="00531C7A"/>
    <w:rsid w:val="0053479E"/>
    <w:rsid w:val="00541EDC"/>
    <w:rsid w:val="0054483F"/>
    <w:rsid w:val="00593091"/>
    <w:rsid w:val="005A7824"/>
    <w:rsid w:val="00605564"/>
    <w:rsid w:val="00617AE8"/>
    <w:rsid w:val="006711B4"/>
    <w:rsid w:val="0067360F"/>
    <w:rsid w:val="00675436"/>
    <w:rsid w:val="00685ECC"/>
    <w:rsid w:val="00696B1F"/>
    <w:rsid w:val="006A71C6"/>
    <w:rsid w:val="006B6175"/>
    <w:rsid w:val="0073152D"/>
    <w:rsid w:val="007343FF"/>
    <w:rsid w:val="0073605C"/>
    <w:rsid w:val="00740004"/>
    <w:rsid w:val="00753599"/>
    <w:rsid w:val="00873044"/>
    <w:rsid w:val="008A39FD"/>
    <w:rsid w:val="008A521B"/>
    <w:rsid w:val="008B7CDD"/>
    <w:rsid w:val="008F2462"/>
    <w:rsid w:val="00907C82"/>
    <w:rsid w:val="00910908"/>
    <w:rsid w:val="00936231"/>
    <w:rsid w:val="00972179"/>
    <w:rsid w:val="00995850"/>
    <w:rsid w:val="009F0851"/>
    <w:rsid w:val="00A3384C"/>
    <w:rsid w:val="00A368C2"/>
    <w:rsid w:val="00A63DAF"/>
    <w:rsid w:val="00A958D9"/>
    <w:rsid w:val="00AA0D45"/>
    <w:rsid w:val="00AC0B79"/>
    <w:rsid w:val="00AE79EE"/>
    <w:rsid w:val="00AF5F0B"/>
    <w:rsid w:val="00B02CC6"/>
    <w:rsid w:val="00B23E3D"/>
    <w:rsid w:val="00B4697C"/>
    <w:rsid w:val="00B937F0"/>
    <w:rsid w:val="00BC570D"/>
    <w:rsid w:val="00BD012A"/>
    <w:rsid w:val="00BF218A"/>
    <w:rsid w:val="00BF50E1"/>
    <w:rsid w:val="00C01129"/>
    <w:rsid w:val="00C20D08"/>
    <w:rsid w:val="00C8650F"/>
    <w:rsid w:val="00CB40B1"/>
    <w:rsid w:val="00CB4D1A"/>
    <w:rsid w:val="00CC446F"/>
    <w:rsid w:val="00CF3846"/>
    <w:rsid w:val="00D079E3"/>
    <w:rsid w:val="00D44A7F"/>
    <w:rsid w:val="00D559EB"/>
    <w:rsid w:val="00D77A9E"/>
    <w:rsid w:val="00D96162"/>
    <w:rsid w:val="00DB2EFB"/>
    <w:rsid w:val="00DC7C39"/>
    <w:rsid w:val="00DD73D2"/>
    <w:rsid w:val="00E16CED"/>
    <w:rsid w:val="00E21DDD"/>
    <w:rsid w:val="00E24BC6"/>
    <w:rsid w:val="00EA16C3"/>
    <w:rsid w:val="00EC163C"/>
    <w:rsid w:val="00ED1E45"/>
    <w:rsid w:val="00F12143"/>
    <w:rsid w:val="00F3200B"/>
    <w:rsid w:val="00F45245"/>
    <w:rsid w:val="00FD7443"/>
    <w:rsid w:val="00FE1D17"/>
    <w:rsid w:val="00FF2C88"/>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CB068"/>
  <w15:chartTrackingRefBased/>
  <w15:docId w15:val="{C607B83C-D060-4E9E-8EFC-572F2A2EA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AE8"/>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17AE8"/>
    <w:pPr>
      <w:ind w:left="720"/>
      <w:contextualSpacing/>
    </w:pPr>
  </w:style>
  <w:style w:type="paragraph" w:styleId="Notedebasdepage">
    <w:name w:val="footnote text"/>
    <w:basedOn w:val="Normal"/>
    <w:link w:val="NotedebasdepageCar"/>
    <w:uiPriority w:val="99"/>
    <w:unhideWhenUsed/>
    <w:rsid w:val="00617AE8"/>
    <w:pPr>
      <w:spacing w:after="0" w:line="240" w:lineRule="auto"/>
    </w:pPr>
    <w:rPr>
      <w:sz w:val="20"/>
      <w:szCs w:val="20"/>
    </w:rPr>
  </w:style>
  <w:style w:type="character" w:customStyle="1" w:styleId="NotedebasdepageCar">
    <w:name w:val="Note de bas de page Car"/>
    <w:basedOn w:val="Policepardfaut"/>
    <w:link w:val="Notedebasdepage"/>
    <w:uiPriority w:val="99"/>
    <w:rsid w:val="00617AE8"/>
    <w:rPr>
      <w:sz w:val="20"/>
      <w:szCs w:val="20"/>
      <w:lang w:val="en-US"/>
    </w:rPr>
  </w:style>
  <w:style w:type="character" w:styleId="Appelnotedebasdep">
    <w:name w:val="footnote reference"/>
    <w:basedOn w:val="Policepardfaut"/>
    <w:semiHidden/>
    <w:unhideWhenUsed/>
    <w:rsid w:val="00617AE8"/>
    <w:rPr>
      <w:vertAlign w:val="superscript"/>
    </w:rPr>
  </w:style>
  <w:style w:type="paragraph" w:customStyle="1" w:styleId="Paragraphedeliste1">
    <w:name w:val="Paragraphe de liste1"/>
    <w:basedOn w:val="Normal"/>
    <w:rsid w:val="00617AE8"/>
    <w:pPr>
      <w:spacing w:after="200" w:line="276" w:lineRule="auto"/>
      <w:ind w:left="720"/>
      <w:jc w:val="both"/>
    </w:pPr>
    <w:rPr>
      <w:rFonts w:ascii="Calibri" w:eastAsia="Times New Roman" w:hAnsi="Calibri" w:cs="Arial"/>
    </w:rPr>
  </w:style>
  <w:style w:type="character" w:styleId="Lienhypertexte">
    <w:name w:val="Hyperlink"/>
    <w:basedOn w:val="Policepardfaut"/>
    <w:uiPriority w:val="99"/>
    <w:semiHidden/>
    <w:unhideWhenUsed/>
    <w:rsid w:val="00617AE8"/>
    <w:rPr>
      <w:color w:val="0000FF"/>
      <w:u w:val="single"/>
    </w:rPr>
  </w:style>
  <w:style w:type="paragraph" w:styleId="Sous-titre">
    <w:name w:val="Subtitle"/>
    <w:basedOn w:val="Normal"/>
    <w:next w:val="Normal"/>
    <w:link w:val="Sous-titreCar"/>
    <w:uiPriority w:val="11"/>
    <w:qFormat/>
    <w:rsid w:val="00617AE8"/>
    <w:pPr>
      <w:numPr>
        <w:ilvl w:val="1"/>
      </w:numPr>
      <w:spacing w:after="200" w:line="276" w:lineRule="auto"/>
      <w:jc w:val="both"/>
    </w:pPr>
    <w:rPr>
      <w:rFonts w:ascii="Cambria" w:eastAsia="Times New Roman" w:hAnsi="Cambria" w:cs="Times New Roman"/>
      <w:i/>
      <w:iCs/>
      <w:color w:val="4F81BD"/>
      <w:spacing w:val="15"/>
      <w:sz w:val="24"/>
      <w:szCs w:val="24"/>
    </w:rPr>
  </w:style>
  <w:style w:type="character" w:customStyle="1" w:styleId="Sous-titreCar">
    <w:name w:val="Sous-titre Car"/>
    <w:basedOn w:val="Policepardfaut"/>
    <w:link w:val="Sous-titre"/>
    <w:uiPriority w:val="11"/>
    <w:rsid w:val="00617AE8"/>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617AE8"/>
    <w:pPr>
      <w:pBdr>
        <w:bottom w:val="single" w:sz="8" w:space="4" w:color="404040"/>
      </w:pBdr>
      <w:spacing w:after="300" w:line="240" w:lineRule="auto"/>
      <w:jc w:val="both"/>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617AE8"/>
    <w:rPr>
      <w:rFonts w:ascii="Cambria" w:eastAsia="Times New Roman" w:hAnsi="Cambria" w:cs="Times New Roman"/>
      <w:spacing w:val="5"/>
      <w:kern w:val="28"/>
      <w:sz w:val="36"/>
      <w:szCs w:val="36"/>
    </w:rPr>
  </w:style>
  <w:style w:type="paragraph" w:styleId="Rvision">
    <w:name w:val="Revision"/>
    <w:hidden/>
    <w:uiPriority w:val="99"/>
    <w:semiHidden/>
    <w:rsid w:val="0051312B"/>
    <w:pPr>
      <w:spacing w:after="0" w:line="240" w:lineRule="auto"/>
    </w:pPr>
    <w:rPr>
      <w:lang w:val="en-US"/>
    </w:rPr>
  </w:style>
  <w:style w:type="paragraph" w:customStyle="1" w:styleId="pf0">
    <w:name w:val="pf0"/>
    <w:basedOn w:val="Normal"/>
    <w:rsid w:val="00435E06"/>
    <w:pPr>
      <w:spacing w:before="100" w:beforeAutospacing="1" w:after="100" w:afterAutospacing="1" w:line="240" w:lineRule="auto"/>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435E06"/>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66639B-60E7-4B8F-A076-F6D2C1F44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8948</Words>
  <Characters>49219</Characters>
  <Application>Microsoft Office Word</Application>
  <DocSecurity>0</DocSecurity>
  <Lines>410</Lines>
  <Paragraphs>116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21</cp:revision>
  <dcterms:created xsi:type="dcterms:W3CDTF">2025-09-04T16:24:00Z</dcterms:created>
  <dcterms:modified xsi:type="dcterms:W3CDTF">2026-04-23T05:14:00Z</dcterms:modified>
</cp:coreProperties>
</file>