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E08CC" w14:textId="351C75FB" w:rsidR="00907279" w:rsidRPr="00E3334D" w:rsidRDefault="00907279" w:rsidP="004244C8">
      <w:pPr>
        <w:pStyle w:val="Titre"/>
        <w:pBdr>
          <w:bottom w:val="single" w:sz="8" w:space="4" w:color="404040" w:themeColor="text1" w:themeTint="BF"/>
        </w:pBdr>
        <w:contextualSpacing/>
        <w:rPr>
          <w:rFonts w:asciiTheme="majorHAnsi" w:eastAsiaTheme="majorEastAsia" w:hAnsiTheme="majorHAnsi" w:cstheme="majorBidi"/>
          <w:lang w:bidi="en-US"/>
        </w:rPr>
      </w:pPr>
      <w:r w:rsidRPr="00E3334D">
        <w:rPr>
          <w:rFonts w:asciiTheme="majorHAnsi" w:eastAsiaTheme="majorEastAsia" w:hAnsiTheme="majorHAnsi" w:cstheme="majorBidi"/>
          <w:lang w:bidi="en-US"/>
        </w:rPr>
        <w:t>Sourate Ibrahim</w:t>
      </w:r>
    </w:p>
    <w:p w14:paraId="18645C45" w14:textId="77777777" w:rsidR="00907279" w:rsidRPr="00E3334D" w:rsidRDefault="00907279" w:rsidP="004244C8">
      <w:pPr>
        <w:pStyle w:val="Sous-titre"/>
        <w:rPr>
          <w:rFonts w:asciiTheme="majorHAnsi" w:eastAsiaTheme="majorEastAsia" w:hAnsiTheme="majorHAnsi" w:cstheme="majorBidi"/>
          <w:color w:val="auto"/>
          <w:sz w:val="20"/>
          <w:szCs w:val="20"/>
          <w:lang w:bidi="en-US"/>
        </w:rPr>
      </w:pPr>
      <w:r w:rsidRPr="00E3334D">
        <w:rPr>
          <w:rFonts w:asciiTheme="majorHAnsi" w:eastAsiaTheme="majorEastAsia" w:hAnsiTheme="majorHAnsi" w:cstheme="majorBidi"/>
          <w:color w:val="auto"/>
          <w:sz w:val="20"/>
          <w:szCs w:val="20"/>
          <w:lang w:bidi="en-US"/>
        </w:rPr>
        <w:t xml:space="preserve">« Abraham » sourate n°14 - révélée à la Mecque – 52 versets </w:t>
      </w:r>
    </w:p>
    <w:p w14:paraId="5D347498" w14:textId="77777777" w:rsidR="00907279" w:rsidRPr="00E3334D" w:rsidRDefault="00907279" w:rsidP="004244C8">
      <w:pPr>
        <w:jc w:val="both"/>
        <w:rPr>
          <w:b/>
          <w:bCs/>
          <w:sz w:val="24"/>
          <w:szCs w:val="24"/>
        </w:rPr>
      </w:pPr>
    </w:p>
    <w:p w14:paraId="4069C788" w14:textId="77777777" w:rsidR="00907279" w:rsidRPr="00E3334D" w:rsidRDefault="00907279" w:rsidP="004244C8">
      <w:pPr>
        <w:jc w:val="both"/>
        <w:rPr>
          <w:b/>
          <w:bCs/>
          <w:sz w:val="24"/>
          <w:szCs w:val="24"/>
        </w:rPr>
      </w:pPr>
    </w:p>
    <w:p w14:paraId="35187DDB" w14:textId="77777777" w:rsidR="00907279" w:rsidRPr="00E3334D" w:rsidRDefault="00907279" w:rsidP="004244C8">
      <w:pPr>
        <w:jc w:val="both"/>
        <w:rPr>
          <w:b/>
          <w:bCs/>
          <w:sz w:val="24"/>
          <w:szCs w:val="24"/>
        </w:rPr>
      </w:pPr>
    </w:p>
    <w:p w14:paraId="07A0FF0C" w14:textId="77777777" w:rsidR="00907279" w:rsidRPr="00E3334D" w:rsidRDefault="00907279" w:rsidP="004244C8">
      <w:pPr>
        <w:jc w:val="both"/>
        <w:rPr>
          <w:rFonts w:cstheme="minorHAnsi"/>
          <w:b/>
          <w:bCs/>
          <w:sz w:val="20"/>
          <w:szCs w:val="20"/>
        </w:rPr>
      </w:pPr>
      <w:bookmarkStart w:id="0" w:name="_Hlk151530237"/>
      <w:r w:rsidRPr="00E3334D">
        <w:rPr>
          <w:rFonts w:cstheme="minorHAnsi"/>
          <w:b/>
          <w:bCs/>
          <w:sz w:val="20"/>
          <w:szCs w:val="20"/>
        </w:rPr>
        <w:t>a) Abrégé de la table thématique de la sourate</w:t>
      </w:r>
    </w:p>
    <w:bookmarkEnd w:id="0"/>
    <w:p w14:paraId="46652396" w14:textId="77777777" w:rsidR="00907279" w:rsidRPr="00E3334D" w:rsidRDefault="00907279" w:rsidP="004244C8">
      <w:pPr>
        <w:jc w:val="both"/>
        <w:rPr>
          <w:b/>
          <w:bCs/>
          <w:sz w:val="24"/>
          <w:szCs w:val="24"/>
        </w:rPr>
      </w:pPr>
    </w:p>
    <w:p w14:paraId="3112FC1F" w14:textId="77777777" w:rsidR="00907279" w:rsidRPr="00E3334D" w:rsidRDefault="00907279" w:rsidP="004244C8">
      <w:pPr>
        <w:jc w:val="both"/>
        <w:rPr>
          <w:rFonts w:cstheme="minorHAnsi"/>
          <w:lang w:bidi="fa-IR"/>
        </w:rPr>
      </w:pPr>
      <w:r w:rsidRPr="00E3334D">
        <w:rPr>
          <w:rFonts w:cstheme="minorHAnsi"/>
          <w:lang w:bidi="fa-IR"/>
        </w:rPr>
        <w:t>Les versets 1 à 5 font référence à l’universalité de la mission du Prophète de l’Islam (s) et expriment la grandeur de Dieu Tout-Puissant.</w:t>
      </w:r>
    </w:p>
    <w:p w14:paraId="405F07CE" w14:textId="77777777" w:rsidR="00907279" w:rsidRPr="00E3334D" w:rsidRDefault="00907279" w:rsidP="004244C8">
      <w:pPr>
        <w:jc w:val="both"/>
        <w:rPr>
          <w:rFonts w:cstheme="minorHAnsi"/>
          <w:lang w:bidi="fa-IR"/>
        </w:rPr>
      </w:pPr>
      <w:r w:rsidRPr="00E3334D">
        <w:rPr>
          <w:rFonts w:cstheme="minorHAnsi"/>
          <w:lang w:bidi="fa-IR"/>
        </w:rPr>
        <w:t>Les versets 6 à 18 mentionnent certains des bénédictions et châtiments de Dieu.</w:t>
      </w:r>
    </w:p>
    <w:p w14:paraId="18BB3BCF" w14:textId="77D93C33" w:rsidR="00907279" w:rsidRPr="00E3334D" w:rsidRDefault="00907279" w:rsidP="004244C8">
      <w:pPr>
        <w:jc w:val="both"/>
        <w:rPr>
          <w:rFonts w:cstheme="minorHAnsi"/>
          <w:lang w:bidi="fa-IR"/>
        </w:rPr>
      </w:pPr>
      <w:r w:rsidRPr="00E3334D">
        <w:rPr>
          <w:rFonts w:cstheme="minorHAnsi"/>
          <w:lang w:bidi="fa-IR"/>
        </w:rPr>
        <w:t>Les versets 19</w:t>
      </w:r>
      <w:r w:rsidR="00E3334D" w:rsidRPr="00E3334D">
        <w:rPr>
          <w:rFonts w:cstheme="minorHAnsi"/>
          <w:lang w:bidi="fa-IR"/>
        </w:rPr>
        <w:t xml:space="preserve"> à </w:t>
      </w:r>
      <w:r w:rsidRPr="00E3334D">
        <w:rPr>
          <w:rFonts w:cstheme="minorHAnsi"/>
          <w:lang w:bidi="fa-IR"/>
        </w:rPr>
        <w:t xml:space="preserve">34 rappellent aux gens de connaître leur Seigneur. </w:t>
      </w:r>
    </w:p>
    <w:p w14:paraId="61F24319" w14:textId="77777777" w:rsidR="00907279" w:rsidRPr="00E3334D" w:rsidRDefault="00907279" w:rsidP="004244C8">
      <w:pPr>
        <w:jc w:val="both"/>
        <w:rPr>
          <w:rFonts w:cstheme="minorHAnsi"/>
          <w:lang w:bidi="fa-IR"/>
        </w:rPr>
      </w:pPr>
      <w:r w:rsidRPr="00E3334D">
        <w:rPr>
          <w:rFonts w:cstheme="minorHAnsi"/>
          <w:lang w:bidi="fa-IR"/>
        </w:rPr>
        <w:t>Les versets 35 à 41 rappellent les bénédictions que Dieu a accordées à Ses serviteurs.</w:t>
      </w:r>
    </w:p>
    <w:p w14:paraId="2604FA30" w14:textId="77777777" w:rsidR="00907279" w:rsidRPr="00E3334D" w:rsidRDefault="00907279" w:rsidP="004244C8">
      <w:pPr>
        <w:jc w:val="both"/>
        <w:rPr>
          <w:rFonts w:cstheme="minorHAnsi"/>
          <w:lang w:bidi="fa-IR"/>
        </w:rPr>
      </w:pPr>
      <w:r w:rsidRPr="00E3334D">
        <w:rPr>
          <w:rFonts w:cstheme="minorHAnsi"/>
          <w:lang w:bidi="fa-IR"/>
        </w:rPr>
        <w:t>Les versets 42 à 52 déclarent que Dieu n'est pas inattentif à l'oppression que les oppresseurs commettent.</w:t>
      </w:r>
      <w:r w:rsidRPr="00E3334D">
        <w:rPr>
          <w:rStyle w:val="Appelnotedebasdep"/>
          <w:rFonts w:cstheme="minorHAnsi"/>
          <w:lang w:bidi="fa-IR"/>
        </w:rPr>
        <w:footnoteReference w:id="1"/>
      </w:r>
    </w:p>
    <w:p w14:paraId="27FED0B1" w14:textId="77777777" w:rsidR="00907279" w:rsidRPr="00E3334D" w:rsidRDefault="00907279" w:rsidP="004244C8">
      <w:pPr>
        <w:jc w:val="both"/>
        <w:rPr>
          <w:b/>
          <w:bCs/>
          <w:sz w:val="24"/>
          <w:szCs w:val="24"/>
        </w:rPr>
      </w:pPr>
    </w:p>
    <w:p w14:paraId="7598D430" w14:textId="77777777" w:rsidR="00907279" w:rsidRPr="00E3334D" w:rsidRDefault="00907279" w:rsidP="004244C8">
      <w:pPr>
        <w:jc w:val="both"/>
        <w:rPr>
          <w:b/>
          <w:bCs/>
          <w:sz w:val="24"/>
          <w:szCs w:val="24"/>
        </w:rPr>
      </w:pPr>
    </w:p>
    <w:p w14:paraId="031136FE" w14:textId="77777777" w:rsidR="00907279" w:rsidRPr="00E3334D" w:rsidRDefault="00907279" w:rsidP="004244C8">
      <w:pPr>
        <w:jc w:val="both"/>
        <w:rPr>
          <w:b/>
          <w:bCs/>
          <w:sz w:val="24"/>
          <w:szCs w:val="24"/>
        </w:rPr>
      </w:pPr>
    </w:p>
    <w:p w14:paraId="467763FF" w14:textId="77777777" w:rsidR="00907279" w:rsidRPr="00E3334D" w:rsidRDefault="00907279" w:rsidP="004244C8">
      <w:pPr>
        <w:jc w:val="both"/>
        <w:rPr>
          <w:rFonts w:eastAsiaTheme="minorEastAsia"/>
          <w:b/>
          <w:bCs/>
          <w:sz w:val="20"/>
          <w:szCs w:val="20"/>
          <w:lang w:bidi="en-US"/>
        </w:rPr>
      </w:pPr>
      <w:r w:rsidRPr="00E3334D">
        <w:rPr>
          <w:rFonts w:eastAsiaTheme="minorEastAsia"/>
          <w:b/>
          <w:bCs/>
          <w:sz w:val="20"/>
          <w:szCs w:val="20"/>
          <w:lang w:bidi="en-US"/>
        </w:rPr>
        <w:t>b) Aperçu du contenu de la sourate</w:t>
      </w:r>
    </w:p>
    <w:p w14:paraId="6D44108B" w14:textId="77777777" w:rsidR="00907279" w:rsidRPr="00E3334D" w:rsidRDefault="00907279" w:rsidP="004244C8">
      <w:pPr>
        <w:jc w:val="both"/>
        <w:rPr>
          <w:b/>
          <w:bCs/>
          <w:sz w:val="24"/>
          <w:szCs w:val="24"/>
        </w:rPr>
      </w:pPr>
    </w:p>
    <w:p w14:paraId="673B8C58" w14:textId="6B064A80" w:rsidR="00907279" w:rsidRPr="00E3334D" w:rsidRDefault="00907279" w:rsidP="004244C8">
      <w:pPr>
        <w:jc w:val="both"/>
        <w:rPr>
          <w:rFonts w:cstheme="minorHAnsi"/>
          <w:shd w:val="clear" w:color="auto" w:fill="FFFFFF"/>
        </w:rPr>
      </w:pPr>
      <w:r w:rsidRPr="00E3334D">
        <w:rPr>
          <w:rFonts w:cstheme="minorHAnsi"/>
          <w:shd w:val="clear" w:color="auto" w:fill="FFFFFF"/>
        </w:rPr>
        <w:t>La sourate Ibrahim, comme son nom l'indique, consacre une partie de ses versets à l'héroïsme du monothéisme d'Abraham</w:t>
      </w:r>
      <w:r w:rsidRPr="00E3334D">
        <w:rPr>
          <w:rStyle w:val="Appelnotedebasdep"/>
          <w:rFonts w:cstheme="minorHAnsi"/>
          <w:shd w:val="clear" w:color="auto" w:fill="FFFFFF"/>
        </w:rPr>
        <w:footnoteReference w:id="2"/>
      </w:r>
      <w:r w:rsidRPr="00E3334D">
        <w:rPr>
          <w:rFonts w:cstheme="minorHAnsi"/>
          <w:shd w:val="clear" w:color="auto" w:fill="FFFFFF"/>
        </w:rPr>
        <w:t xml:space="preserve"> (a), le briseur d'idoles, et inclut notamment une partie de ses prières. Une autre section de cette sourate fait référence à l'histoire des </w:t>
      </w:r>
      <w:r w:rsidR="009138E0">
        <w:rPr>
          <w:rFonts w:cstheme="minorHAnsi"/>
          <w:shd w:val="clear" w:color="auto" w:fill="FFFFFF"/>
        </w:rPr>
        <w:t>P</w:t>
      </w:r>
      <w:r w:rsidRPr="00E3334D">
        <w:rPr>
          <w:rFonts w:cstheme="minorHAnsi"/>
          <w:shd w:val="clear" w:color="auto" w:fill="FFFFFF"/>
        </w:rPr>
        <w:t xml:space="preserve">rophètes </w:t>
      </w:r>
      <w:r w:rsidR="009138E0">
        <w:rPr>
          <w:rFonts w:cstheme="minorHAnsi"/>
          <w:shd w:val="clear" w:color="auto" w:fill="FFFFFF"/>
        </w:rPr>
        <w:t xml:space="preserve">(a) </w:t>
      </w:r>
      <w:r w:rsidRPr="00E3334D">
        <w:rPr>
          <w:rFonts w:cstheme="minorHAnsi"/>
          <w:shd w:val="clear" w:color="auto" w:fill="FFFFFF"/>
        </w:rPr>
        <w:t>précédents tels que Noé</w:t>
      </w:r>
      <w:r w:rsidRPr="00E3334D">
        <w:rPr>
          <w:rStyle w:val="Appelnotedebasdep"/>
          <w:rFonts w:cstheme="minorHAnsi"/>
          <w:shd w:val="clear" w:color="auto" w:fill="FFFFFF"/>
        </w:rPr>
        <w:footnoteReference w:id="3"/>
      </w:r>
      <w:r w:rsidRPr="00E3334D">
        <w:rPr>
          <w:rFonts w:cstheme="minorHAnsi"/>
          <w:shd w:val="clear" w:color="auto" w:fill="FFFFFF"/>
        </w:rPr>
        <w:t xml:space="preserve"> (a), Moïse</w:t>
      </w:r>
      <w:r w:rsidRPr="00E3334D">
        <w:rPr>
          <w:rStyle w:val="Appelnotedebasdep"/>
          <w:rFonts w:cstheme="minorHAnsi"/>
          <w:shd w:val="clear" w:color="auto" w:fill="FFFFFF"/>
        </w:rPr>
        <w:footnoteReference w:id="4"/>
      </w:r>
      <w:r w:rsidR="00753D0A">
        <w:rPr>
          <w:rFonts w:cstheme="minorHAnsi"/>
          <w:shd w:val="clear" w:color="auto" w:fill="FFFFFF"/>
        </w:rPr>
        <w:t> </w:t>
      </w:r>
      <w:r w:rsidRPr="00E3334D">
        <w:rPr>
          <w:rFonts w:cstheme="minorHAnsi"/>
          <w:shd w:val="clear" w:color="auto" w:fill="FFFFFF"/>
        </w:rPr>
        <w:t>(a), ainsi qu'aux peuples 'Aad et Thamoud, mettant en lumière les leçons et les exemples que l'on peut tirer de leur passé. L'ensemble de ces récits vient compléter les nombreux enseignements révélés dans cette sourate, notamment dans les domaines de la prédication, de la mise en garde et de l'annonce de la bonne nouvelle.</w:t>
      </w:r>
    </w:p>
    <w:p w14:paraId="728402E1" w14:textId="5A0A9B6F"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À l'instar de nombreuses sourates révélées à La Mecque, une part importante de la sourate Ibrahim est dédiée à la réflexion sur l'origine de la vie et la </w:t>
      </w:r>
      <w:r w:rsidR="009138E0">
        <w:rPr>
          <w:rFonts w:cstheme="minorHAnsi"/>
          <w:shd w:val="clear" w:color="auto" w:fill="FFFFFF"/>
        </w:rPr>
        <w:t>R</w:t>
      </w:r>
      <w:r w:rsidRPr="00E3334D">
        <w:rPr>
          <w:rFonts w:cstheme="minorHAnsi"/>
          <w:shd w:val="clear" w:color="auto" w:fill="FFFFFF"/>
        </w:rPr>
        <w:t xml:space="preserve">ésurrection. Ces sujets offrent à l'humanité l'opportunité d'affermir ses propos et ses actions en accord avec la foi, en la consolidant au plus profond de leur être, </w:t>
      </w:r>
      <w:r w:rsidRPr="00E3334D">
        <w:rPr>
          <w:rFonts w:cstheme="minorHAnsi"/>
          <w:shd w:val="clear" w:color="auto" w:fill="FFFFFF"/>
        </w:rPr>
        <w:lastRenderedPageBreak/>
        <w:t>dans leur cœur, leur âme et leur esprit. Ainsi, ils peuvent découvrir une lueur nouvelle et une illumination plus intense, les guidant sur la voie de la vérité et les rapprochant du Créateur.</w:t>
      </w:r>
    </w:p>
    <w:p w14:paraId="4D6F55B1" w14:textId="42D528BE"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Ainsi, cette sourate est un recueil exprimant les croyances fondamentales de l'Islam, prodiguant des conseils et des sermons, et relatant les histoires instructives des peuples précédents. Elle met également en lumière le but de la mission des </w:t>
      </w:r>
      <w:r w:rsidR="009138E0">
        <w:rPr>
          <w:rFonts w:cstheme="minorHAnsi"/>
          <w:shd w:val="clear" w:color="auto" w:fill="FFFFFF"/>
        </w:rPr>
        <w:t>P</w:t>
      </w:r>
      <w:r w:rsidRPr="00E3334D">
        <w:rPr>
          <w:rFonts w:cstheme="minorHAnsi"/>
          <w:shd w:val="clear" w:color="auto" w:fill="FFFFFF"/>
        </w:rPr>
        <w:t xml:space="preserve">rophètes </w:t>
      </w:r>
      <w:r w:rsidR="009138E0">
        <w:rPr>
          <w:rFonts w:cstheme="minorHAnsi"/>
          <w:shd w:val="clear" w:color="auto" w:fill="FFFFFF"/>
        </w:rPr>
        <w:t xml:space="preserve">(a) </w:t>
      </w:r>
      <w:r w:rsidRPr="00E3334D">
        <w:rPr>
          <w:rFonts w:cstheme="minorHAnsi"/>
          <w:shd w:val="clear" w:color="auto" w:fill="FFFFFF"/>
        </w:rPr>
        <w:t>et la raison de la révélation des livres célestes.</w:t>
      </w:r>
      <w:r w:rsidRPr="00E3334D">
        <w:rPr>
          <w:rStyle w:val="Appelnotedebasdep"/>
          <w:rFonts w:cstheme="minorHAnsi"/>
          <w:shd w:val="clear" w:color="auto" w:fill="FFFFFF"/>
        </w:rPr>
        <w:footnoteReference w:id="5"/>
      </w:r>
    </w:p>
    <w:p w14:paraId="43374D21" w14:textId="77777777" w:rsidR="00907279" w:rsidRPr="00E3334D" w:rsidRDefault="00907279" w:rsidP="004244C8">
      <w:pPr>
        <w:jc w:val="both"/>
        <w:rPr>
          <w:rFonts w:cstheme="minorHAnsi"/>
          <w:b/>
          <w:bCs/>
        </w:rPr>
      </w:pPr>
    </w:p>
    <w:p w14:paraId="3B96BF0F" w14:textId="77777777" w:rsidR="00907279" w:rsidRPr="00E3334D" w:rsidRDefault="00907279" w:rsidP="004244C8">
      <w:pPr>
        <w:jc w:val="both"/>
        <w:rPr>
          <w:rFonts w:cstheme="minorHAnsi"/>
          <w:b/>
          <w:bCs/>
        </w:rPr>
      </w:pPr>
    </w:p>
    <w:p w14:paraId="212C74A6" w14:textId="77777777" w:rsidR="00907279" w:rsidRPr="00E3334D" w:rsidRDefault="00907279" w:rsidP="004244C8">
      <w:pPr>
        <w:jc w:val="both"/>
        <w:rPr>
          <w:rFonts w:cstheme="minorHAnsi"/>
          <w:b/>
          <w:bCs/>
        </w:rPr>
      </w:pPr>
    </w:p>
    <w:p w14:paraId="4183C1BF" w14:textId="77777777" w:rsidR="00907279" w:rsidRPr="00E3334D" w:rsidRDefault="00907279" w:rsidP="004244C8">
      <w:pPr>
        <w:jc w:val="both"/>
        <w:rPr>
          <w:rFonts w:eastAsiaTheme="minorEastAsia"/>
          <w:b/>
          <w:bCs/>
          <w:sz w:val="20"/>
          <w:szCs w:val="20"/>
          <w:lang w:bidi="en-US"/>
        </w:rPr>
      </w:pPr>
      <w:r w:rsidRPr="00E3334D">
        <w:rPr>
          <w:rFonts w:eastAsiaTheme="minorEastAsia"/>
          <w:b/>
          <w:bCs/>
          <w:sz w:val="20"/>
          <w:szCs w:val="20"/>
          <w:lang w:bidi="en-US"/>
        </w:rPr>
        <w:t>c) Les bienfaits de la récitation</w:t>
      </w:r>
    </w:p>
    <w:p w14:paraId="76AC9420" w14:textId="77777777" w:rsidR="00907279" w:rsidRPr="00E3334D" w:rsidRDefault="00907279" w:rsidP="004244C8">
      <w:pPr>
        <w:jc w:val="both"/>
        <w:rPr>
          <w:rFonts w:cstheme="minorHAnsi"/>
          <w:b/>
          <w:bCs/>
        </w:rPr>
      </w:pPr>
    </w:p>
    <w:p w14:paraId="55BB845D" w14:textId="4D666C5F" w:rsidR="00907279" w:rsidRPr="00E3334D" w:rsidRDefault="00907279" w:rsidP="004244C8">
      <w:pPr>
        <w:jc w:val="both"/>
        <w:rPr>
          <w:rFonts w:cstheme="minorHAnsi"/>
        </w:rPr>
      </w:pPr>
      <w:r w:rsidRPr="00E3334D">
        <w:rPr>
          <w:rFonts w:cstheme="minorHAnsi"/>
        </w:rPr>
        <w:t>Selon les enseignements de l'Imam as-Sàdiq (a), celui qui récite assidûment les sourates al-Hijr et Ibrahim dans deux unités (raka'at</w:t>
      </w:r>
      <w:r w:rsidRPr="00E3334D">
        <w:rPr>
          <w:rStyle w:val="Appelnotedebasdep"/>
          <w:rFonts w:cstheme="minorHAnsi"/>
        </w:rPr>
        <w:footnoteReference w:id="6"/>
      </w:r>
      <w:r w:rsidRPr="00E3334D">
        <w:rPr>
          <w:rFonts w:cstheme="minorHAnsi"/>
        </w:rPr>
        <w:t xml:space="preserve">) </w:t>
      </w:r>
      <w:r w:rsidR="00E3334D" w:rsidRPr="00E3334D">
        <w:rPr>
          <w:rFonts w:cstheme="minorHAnsi"/>
        </w:rPr>
        <w:t>d</w:t>
      </w:r>
      <w:r w:rsidRPr="00E3334D">
        <w:rPr>
          <w:rFonts w:cstheme="minorHAnsi"/>
        </w:rPr>
        <w:t>e la prière du vendredi sera préservé de l'indigence, de la démence et des tourments.</w:t>
      </w:r>
      <w:r w:rsidRPr="00E3334D">
        <w:rPr>
          <w:rStyle w:val="Appelnotedebasdep"/>
          <w:rFonts w:cstheme="minorHAnsi"/>
        </w:rPr>
        <w:footnoteReference w:id="7"/>
      </w:r>
    </w:p>
    <w:p w14:paraId="15D1BDA1" w14:textId="77777777" w:rsidR="00907279" w:rsidRPr="00E3334D" w:rsidRDefault="00907279" w:rsidP="004244C8">
      <w:pPr>
        <w:jc w:val="both"/>
        <w:rPr>
          <w:rFonts w:cstheme="minorHAnsi"/>
        </w:rPr>
      </w:pPr>
    </w:p>
    <w:p w14:paraId="2A6474CC" w14:textId="77777777" w:rsidR="00907279" w:rsidRPr="00E3334D" w:rsidRDefault="00907279" w:rsidP="004244C8">
      <w:pPr>
        <w:jc w:val="both"/>
        <w:rPr>
          <w:rFonts w:cstheme="minorHAnsi"/>
        </w:rPr>
      </w:pPr>
    </w:p>
    <w:p w14:paraId="6AE18F7F" w14:textId="77777777" w:rsidR="00907279" w:rsidRPr="00E3334D" w:rsidRDefault="00907279" w:rsidP="004244C8">
      <w:pPr>
        <w:jc w:val="both"/>
        <w:rPr>
          <w:rFonts w:cstheme="minorHAnsi"/>
        </w:rPr>
      </w:pPr>
    </w:p>
    <w:p w14:paraId="6A4AEFB9" w14:textId="77777777" w:rsidR="00907279" w:rsidRPr="00E3334D" w:rsidRDefault="00907279" w:rsidP="004244C8">
      <w:pPr>
        <w:jc w:val="both"/>
        <w:rPr>
          <w:rFonts w:eastAsiaTheme="minorEastAsia"/>
          <w:b/>
          <w:bCs/>
          <w:sz w:val="20"/>
          <w:szCs w:val="20"/>
          <w:lang w:bidi="en-US"/>
        </w:rPr>
      </w:pPr>
      <w:r w:rsidRPr="00E3334D">
        <w:rPr>
          <w:rFonts w:eastAsiaTheme="minorEastAsia"/>
          <w:b/>
          <w:bCs/>
          <w:sz w:val="20"/>
          <w:szCs w:val="20"/>
          <w:lang w:bidi="en-US"/>
        </w:rPr>
        <w:t>d) Exégèse et commentaire de la sourate</w:t>
      </w:r>
    </w:p>
    <w:p w14:paraId="57DB7E52" w14:textId="77777777" w:rsidR="00907279" w:rsidRDefault="00907279" w:rsidP="004244C8">
      <w:pPr>
        <w:jc w:val="both"/>
        <w:rPr>
          <w:rFonts w:eastAsiaTheme="minorEastAsia"/>
          <w:b/>
          <w:bCs/>
          <w:sz w:val="20"/>
          <w:szCs w:val="20"/>
          <w:lang w:bidi="en-US"/>
        </w:rPr>
      </w:pPr>
    </w:p>
    <w:p w14:paraId="5BAAAAEF" w14:textId="77777777" w:rsidR="00153F49" w:rsidRDefault="00153F49" w:rsidP="004244C8">
      <w:pPr>
        <w:jc w:val="both"/>
        <w:rPr>
          <w:rFonts w:eastAsiaTheme="minorEastAsia"/>
          <w:b/>
          <w:bCs/>
          <w:sz w:val="20"/>
          <w:szCs w:val="20"/>
          <w:lang w:bidi="en-US"/>
        </w:rPr>
      </w:pPr>
    </w:p>
    <w:p w14:paraId="018095E9" w14:textId="0AD984D2" w:rsidR="00153F49" w:rsidRPr="00153F49" w:rsidRDefault="00153F49" w:rsidP="00153F49">
      <w:pPr>
        <w:pStyle w:val="pf0"/>
        <w:rPr>
          <w:rFonts w:ascii="Arial" w:hAnsi="Arial" w:cs="Arial"/>
          <w:sz w:val="20"/>
          <w:szCs w:val="20"/>
        </w:rPr>
      </w:pPr>
      <w:r>
        <w:rPr>
          <w:rStyle w:val="cf01"/>
          <w:rFonts w:ascii="Arial" w:eastAsiaTheme="majorEastAsia" w:hAnsi="Arial" w:hint="default"/>
          <w:rtl/>
        </w:rPr>
        <w:t>بِسۡمِ ٱللَّهِ ٱلرَّحۡمَٰنِ ٱلرَّحِيمِ</w:t>
      </w:r>
    </w:p>
    <w:p w14:paraId="05F2EC04" w14:textId="77777777" w:rsidR="00153F49" w:rsidRPr="00E3334D" w:rsidRDefault="00153F49" w:rsidP="004244C8">
      <w:pPr>
        <w:jc w:val="both"/>
        <w:rPr>
          <w:rFonts w:eastAsiaTheme="minorEastAsia"/>
          <w:b/>
          <w:bCs/>
          <w:sz w:val="20"/>
          <w:szCs w:val="20"/>
          <w:lang w:bidi="en-US"/>
        </w:rPr>
      </w:pPr>
    </w:p>
    <w:p w14:paraId="1A8A0222" w14:textId="77777777" w:rsidR="00907279" w:rsidRPr="00E3334D" w:rsidRDefault="00907279" w:rsidP="004244C8">
      <w:pPr>
        <w:jc w:val="both"/>
        <w:rPr>
          <w:b/>
          <w:i/>
          <w:sz w:val="20"/>
          <w:szCs w:val="20"/>
        </w:rPr>
      </w:pPr>
      <w:r w:rsidRPr="00E3334D">
        <w:rPr>
          <w:b/>
          <w:i/>
          <w:sz w:val="20"/>
          <w:szCs w:val="20"/>
        </w:rPr>
        <w:t>Par la grâce du nom d’Allah, le Tout Miséricordieux, le Très Miséricordieux</w:t>
      </w:r>
    </w:p>
    <w:p w14:paraId="3B808CDF" w14:textId="77777777" w:rsidR="00907279" w:rsidRDefault="00907279" w:rsidP="004244C8">
      <w:pPr>
        <w:jc w:val="both"/>
        <w:rPr>
          <w:b/>
          <w:i/>
          <w:sz w:val="20"/>
          <w:szCs w:val="20"/>
        </w:rPr>
      </w:pPr>
    </w:p>
    <w:p w14:paraId="1F9AF677" w14:textId="77777777" w:rsidR="00153F49" w:rsidRDefault="00153F49" w:rsidP="004244C8">
      <w:pPr>
        <w:jc w:val="both"/>
        <w:rPr>
          <w:b/>
          <w:i/>
          <w:sz w:val="20"/>
          <w:szCs w:val="20"/>
        </w:rPr>
      </w:pPr>
    </w:p>
    <w:p w14:paraId="2F1D1355" w14:textId="0B802FED" w:rsidR="00153F49" w:rsidRDefault="00153F49" w:rsidP="00153F49">
      <w:pPr>
        <w:jc w:val="right"/>
        <w:rPr>
          <w:b/>
          <w:i/>
          <w:sz w:val="20"/>
          <w:szCs w:val="20"/>
        </w:rPr>
      </w:pPr>
      <w:r w:rsidRPr="0036036F">
        <w:rPr>
          <w:rFonts w:cs="KFGQPC Uthmanic Script HAFS"/>
          <w:color w:val="000000"/>
          <w:sz w:val="36"/>
          <w:szCs w:val="36"/>
          <w:shd w:val="clear" w:color="auto" w:fill="FFFFFF"/>
          <w:rtl/>
        </w:rPr>
        <w:t xml:space="preserve">الٓرۚ كِتَٰبٌ أَنزَلۡنَٰهُ إِلَيۡكَ لِتُخۡرِجَ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لنَّاسَ</w:t>
      </w:r>
      <w:r w:rsidRPr="0036036F">
        <w:rPr>
          <w:rFonts w:cs="KFGQPC Uthmanic Script HAFS"/>
          <w:color w:val="000000"/>
          <w:sz w:val="36"/>
          <w:szCs w:val="36"/>
          <w:shd w:val="clear" w:color="auto" w:fill="FFFFFF"/>
          <w:rtl/>
        </w:rPr>
        <w:t xml:space="preserve"> مِنَ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لظُّلُمَٰتِ</w:t>
      </w:r>
      <w:r w:rsidRPr="0036036F">
        <w:rPr>
          <w:rFonts w:cs="KFGQPC Uthmanic Script HAFS"/>
          <w:color w:val="000000"/>
          <w:sz w:val="36"/>
          <w:szCs w:val="36"/>
          <w:shd w:val="clear" w:color="auto" w:fill="FFFFFF"/>
          <w:rtl/>
        </w:rPr>
        <w:t xml:space="preserve"> إِلَى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لنُّورِ</w:t>
      </w:r>
      <w:r w:rsidRPr="0036036F">
        <w:rPr>
          <w:rFonts w:cs="KFGQPC Uthmanic Script HAFS"/>
          <w:color w:val="000000"/>
          <w:sz w:val="36"/>
          <w:szCs w:val="36"/>
          <w:shd w:val="clear" w:color="auto" w:fill="FFFFFF"/>
          <w:rtl/>
        </w:rPr>
        <w:t xml:space="preserve"> بِإِذۡنِ رَبِّهِمۡ إِلَىٰ صِرَٰطِ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لۡعَزِيزِ</w:t>
      </w:r>
      <w:r w:rsidRPr="0036036F">
        <w:rPr>
          <w:rFonts w:cs="KFGQPC Uthmanic Script HAFS"/>
          <w:color w:val="000000"/>
          <w:sz w:val="36"/>
          <w:szCs w:val="36"/>
          <w:shd w:val="clear" w:color="auto" w:fill="FFFFFF"/>
          <w:rtl/>
        </w:rPr>
        <w:t xml:space="preserve">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لۡحَمِيدِ</w:t>
      </w:r>
      <w:r w:rsidRPr="0036036F">
        <w:rPr>
          <w:rFonts w:cs="KFGQPC Uthmanic Script HAFS"/>
          <w:color w:val="000000"/>
          <w:sz w:val="36"/>
          <w:szCs w:val="36"/>
          <w:shd w:val="clear" w:color="auto" w:fill="FFFFFF"/>
          <w:rtl/>
        </w:rPr>
        <w:t>١</w:t>
      </w:r>
    </w:p>
    <w:p w14:paraId="4081B660" w14:textId="77777777" w:rsidR="00153F49" w:rsidRPr="00E3334D" w:rsidRDefault="00153F49" w:rsidP="004244C8">
      <w:pPr>
        <w:jc w:val="both"/>
        <w:rPr>
          <w:b/>
          <w:i/>
          <w:sz w:val="20"/>
          <w:szCs w:val="20"/>
        </w:rPr>
      </w:pPr>
    </w:p>
    <w:p w14:paraId="4DA91B88" w14:textId="3CF59CA1" w:rsidR="00907279" w:rsidRPr="00E3334D" w:rsidRDefault="00907279" w:rsidP="004244C8">
      <w:pPr>
        <w:jc w:val="both"/>
        <w:rPr>
          <w:rFonts w:cstheme="minorHAnsi"/>
          <w:b/>
          <w:bCs/>
          <w:i/>
          <w:iCs/>
          <w:sz w:val="20"/>
          <w:szCs w:val="20"/>
        </w:rPr>
      </w:pPr>
      <w:r w:rsidRPr="00E3334D">
        <w:rPr>
          <w:rFonts w:cstheme="minorHAnsi"/>
          <w:b/>
          <w:bCs/>
          <w:i/>
          <w:iCs/>
          <w:sz w:val="20"/>
          <w:szCs w:val="20"/>
        </w:rPr>
        <w:t>1- Alif, L</w:t>
      </w:r>
      <w:r w:rsidR="002750B4">
        <w:rPr>
          <w:rFonts w:cstheme="minorHAnsi"/>
          <w:b/>
          <w:bCs/>
          <w:i/>
          <w:iCs/>
          <w:sz w:val="20"/>
          <w:szCs w:val="20"/>
        </w:rPr>
        <w:t>â</w:t>
      </w:r>
      <w:r w:rsidRPr="00E3334D">
        <w:rPr>
          <w:rFonts w:cstheme="minorHAnsi"/>
          <w:b/>
          <w:bCs/>
          <w:i/>
          <w:iCs/>
          <w:sz w:val="20"/>
          <w:szCs w:val="20"/>
        </w:rPr>
        <w:t>m, R</w:t>
      </w:r>
      <w:r w:rsidR="002750B4">
        <w:rPr>
          <w:rFonts w:cstheme="minorHAnsi"/>
          <w:b/>
          <w:bCs/>
          <w:i/>
          <w:iCs/>
          <w:sz w:val="20"/>
          <w:szCs w:val="20"/>
        </w:rPr>
        <w:t>â</w:t>
      </w:r>
      <w:r w:rsidRPr="00E3334D">
        <w:rPr>
          <w:rFonts w:cstheme="minorHAnsi"/>
          <w:b/>
          <w:bCs/>
          <w:i/>
          <w:iCs/>
          <w:sz w:val="20"/>
          <w:szCs w:val="20"/>
        </w:rPr>
        <w:t>. Un livre que nous avons fait descendre sur toi, afin que ‒ par la permission de leur Seigneur ‒ tu fasses sortir les gens des ténèbres vers la lumière, sur la voie du Tout Puissant, du Digne de louange,</w:t>
      </w:r>
    </w:p>
    <w:p w14:paraId="6B92060C" w14:textId="77777777" w:rsidR="00907279" w:rsidRPr="00E3334D" w:rsidRDefault="00907279" w:rsidP="004244C8">
      <w:pPr>
        <w:jc w:val="both"/>
        <w:rPr>
          <w:rFonts w:cstheme="minorHAnsi"/>
        </w:rPr>
      </w:pPr>
    </w:p>
    <w:p w14:paraId="5BFEEBCD" w14:textId="77777777" w:rsidR="00907279" w:rsidRPr="00E3334D" w:rsidRDefault="00907279" w:rsidP="004244C8">
      <w:pPr>
        <w:jc w:val="both"/>
        <w:rPr>
          <w:rFonts w:cstheme="minorHAnsi"/>
          <w:lang w:bidi="fa-IR"/>
        </w:rPr>
      </w:pPr>
      <w:r w:rsidRPr="00E3334D">
        <w:rPr>
          <w:rFonts w:cstheme="minorHAnsi"/>
          <w:lang w:bidi="fa-IR"/>
        </w:rPr>
        <w:t>1- Il convient de noter que vingt-neuf sourates du Saint Coran débutent par des syllabes, et la sourate Ibrahim en fait partie. Nous avons abordé la signification de ces lettres et les points de vue des commentateurs du Coran au début de l'exégèse de la sourate al-Baqarah.</w:t>
      </w:r>
    </w:p>
    <w:p w14:paraId="5DA8F19C" w14:textId="6D5858A4" w:rsidR="00907279" w:rsidRPr="00E3334D" w:rsidRDefault="00907279" w:rsidP="004244C8">
      <w:pPr>
        <w:jc w:val="both"/>
        <w:rPr>
          <w:rFonts w:cstheme="minorHAnsi"/>
          <w:lang w:bidi="fa-IR"/>
        </w:rPr>
      </w:pPr>
      <w:r w:rsidRPr="00E3334D">
        <w:rPr>
          <w:rFonts w:cstheme="minorHAnsi"/>
          <w:lang w:bidi="fa-IR"/>
        </w:rPr>
        <w:t>2- La lumière est un élément intrinsèquement éclatant qui a la capacité d'illuminer ce qui l'entoure. Le terme « lumière</w:t>
      </w:r>
      <w:r w:rsidR="00E3334D" w:rsidRPr="00E3334D">
        <w:rPr>
          <w:rFonts w:cstheme="minorHAnsi"/>
          <w:lang w:bidi="fa-IR"/>
        </w:rPr>
        <w:t xml:space="preserve"> </w:t>
      </w:r>
      <w:r w:rsidRPr="00E3334D">
        <w:rPr>
          <w:rFonts w:cstheme="minorHAnsi"/>
          <w:lang w:bidi="fa-IR"/>
        </w:rPr>
        <w:t>» revêt une importance particulière dans le Saint Coran. Dieu Lui-même est lumière et Ses actions sont empreintes de justice, ce qui conduit à comparer le Coran et la religion divine à la lumière.</w:t>
      </w:r>
    </w:p>
    <w:p w14:paraId="3549DB38" w14:textId="77777777" w:rsidR="00907279" w:rsidRPr="00E3334D" w:rsidRDefault="00907279" w:rsidP="004244C8">
      <w:pPr>
        <w:jc w:val="both"/>
        <w:rPr>
          <w:rFonts w:cstheme="minorHAnsi"/>
          <w:lang w:bidi="fa-IR"/>
        </w:rPr>
      </w:pPr>
      <w:r w:rsidRPr="00E3334D">
        <w:rPr>
          <w:rFonts w:cstheme="minorHAnsi"/>
          <w:lang w:bidi="fa-IR"/>
        </w:rPr>
        <w:t>3- La « lumière » représente la voie de Dieu, un Dieu dont le pouvoir est invincible et qui est digne de louanges pour Ses bénédictions, Ses bienfaits et Ses merveilles.</w:t>
      </w:r>
    </w:p>
    <w:p w14:paraId="6D6BBC3F" w14:textId="77777777" w:rsidR="00907279" w:rsidRPr="00E3334D" w:rsidRDefault="00907279" w:rsidP="004244C8">
      <w:pPr>
        <w:jc w:val="both"/>
        <w:rPr>
          <w:rFonts w:cstheme="minorHAnsi"/>
          <w:lang w:bidi="fa-IR"/>
        </w:rPr>
      </w:pPr>
      <w:r w:rsidRPr="00E3334D">
        <w:rPr>
          <w:rFonts w:cstheme="minorHAnsi"/>
          <w:lang w:bidi="fa-IR"/>
        </w:rPr>
        <w:t>4- Les interprétations de ce verset révèlent que le Coran est un livre de sagesse et un guide pour la vie humaine, mais qu'il nécessite un exécutant et un chef spirituel tel que le Prophète (s).</w:t>
      </w:r>
    </w:p>
    <w:p w14:paraId="5921B2F9" w14:textId="77777777" w:rsidR="00907279" w:rsidRPr="00E3334D" w:rsidRDefault="00907279" w:rsidP="004244C8">
      <w:pPr>
        <w:jc w:val="both"/>
        <w:rPr>
          <w:rFonts w:cstheme="minorHAnsi"/>
          <w:lang w:bidi="fa-IR"/>
        </w:rPr>
      </w:pPr>
      <w:r w:rsidRPr="00E3334D">
        <w:rPr>
          <w:rFonts w:cstheme="minorHAnsi"/>
          <w:lang w:bidi="fa-IR"/>
        </w:rPr>
        <w:t>5- L'objectif du Coran et de la mission du Prophète (s) est de guider l'humanité entière vers le salut, non seulement les croyants, mais aussi les autres personnes pieuses.</w:t>
      </w:r>
    </w:p>
    <w:p w14:paraId="7CDBDE7C" w14:textId="15E8CE16" w:rsidR="00907279" w:rsidRPr="00E3334D" w:rsidRDefault="00907279" w:rsidP="004244C8">
      <w:pPr>
        <w:jc w:val="both"/>
        <w:rPr>
          <w:rFonts w:cstheme="minorHAnsi"/>
          <w:lang w:bidi="fa-IR"/>
        </w:rPr>
      </w:pPr>
      <w:r w:rsidRPr="00E3334D">
        <w:rPr>
          <w:rFonts w:cstheme="minorHAnsi"/>
          <w:lang w:bidi="fa-IR"/>
        </w:rPr>
        <w:t xml:space="preserve">6- Dans ce verset, l'emploi du terme « Rabb » souligne </w:t>
      </w:r>
      <w:r w:rsidR="00E3334D">
        <w:rPr>
          <w:rFonts w:cstheme="minorHAnsi"/>
          <w:lang w:bidi="fa-IR"/>
        </w:rPr>
        <w:t xml:space="preserve">le fait </w:t>
      </w:r>
      <w:r w:rsidRPr="00E3334D">
        <w:rPr>
          <w:rFonts w:cstheme="minorHAnsi"/>
          <w:lang w:bidi="fa-IR"/>
        </w:rPr>
        <w:t>que libérer les gens des ténèbres et les guider vers la lumière sont des actes inhérents à la seigneurie et à l'éducation divines, rendus possibles par Sa bienveillance</w:t>
      </w:r>
      <w:r w:rsidRPr="00E3334D">
        <w:rPr>
          <w:rFonts w:cstheme="minorHAnsi"/>
        </w:rPr>
        <w:t>.</w:t>
      </w:r>
      <w:r w:rsidRPr="00E3334D">
        <w:rPr>
          <w:rStyle w:val="Appelnotedebasdep"/>
          <w:rFonts w:cstheme="minorHAnsi"/>
        </w:rPr>
        <w:footnoteReference w:id="8"/>
      </w:r>
    </w:p>
    <w:p w14:paraId="19F327B2" w14:textId="77777777" w:rsidR="00907279" w:rsidRPr="00E3334D" w:rsidRDefault="00907279" w:rsidP="004244C8">
      <w:pPr>
        <w:jc w:val="both"/>
        <w:rPr>
          <w:rFonts w:cstheme="minorHAnsi"/>
        </w:rPr>
      </w:pPr>
    </w:p>
    <w:p w14:paraId="204699D4" w14:textId="77777777" w:rsidR="00907279" w:rsidRPr="00E3334D" w:rsidRDefault="00907279" w:rsidP="004244C8">
      <w:pPr>
        <w:jc w:val="both"/>
        <w:rPr>
          <w:rFonts w:cstheme="minorHAnsi"/>
        </w:rPr>
      </w:pPr>
    </w:p>
    <w:p w14:paraId="4F881C67" w14:textId="77777777" w:rsidR="00907279" w:rsidRDefault="00907279" w:rsidP="004244C8">
      <w:pPr>
        <w:jc w:val="both"/>
        <w:rPr>
          <w:rFonts w:cstheme="minorHAnsi"/>
        </w:rPr>
      </w:pPr>
    </w:p>
    <w:p w14:paraId="2C793B82" w14:textId="77777777" w:rsidR="00153F49" w:rsidRDefault="00153F49" w:rsidP="004244C8">
      <w:pPr>
        <w:jc w:val="both"/>
        <w:rPr>
          <w:rFonts w:cstheme="minorHAnsi"/>
        </w:rPr>
      </w:pPr>
    </w:p>
    <w:p w14:paraId="3369CF01" w14:textId="0E4EFE84" w:rsidR="00153F49" w:rsidRDefault="00153F49" w:rsidP="00153F49">
      <w:pPr>
        <w:jc w:val="right"/>
        <w:rPr>
          <w:rFonts w:cstheme="minorHAnsi"/>
        </w:rPr>
      </w:pP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لَّذِي</w:t>
      </w:r>
      <w:r w:rsidRPr="0036036F">
        <w:rPr>
          <w:rFonts w:cs="KFGQPC Uthmanic Script HAFS"/>
          <w:color w:val="000000"/>
          <w:sz w:val="36"/>
          <w:szCs w:val="36"/>
          <w:shd w:val="clear" w:color="auto" w:fill="FFFFFF"/>
          <w:rtl/>
        </w:rPr>
        <w:t xml:space="preserve"> لَهُ</w:t>
      </w:r>
      <w:r w:rsidRPr="0036036F">
        <w:rPr>
          <w:rFonts w:cs="KFGQPC Uthmanic Script HAFS" w:hint="cs"/>
          <w:color w:val="000000"/>
          <w:sz w:val="36"/>
          <w:szCs w:val="36"/>
          <w:shd w:val="clear" w:color="auto" w:fill="FFFFFF"/>
          <w:rtl/>
        </w:rPr>
        <w:t>ۥ</w:t>
      </w:r>
      <w:r w:rsidRPr="0036036F">
        <w:rPr>
          <w:rFonts w:cs="KFGQPC Uthmanic Script HAFS"/>
          <w:color w:val="000000"/>
          <w:sz w:val="36"/>
          <w:szCs w:val="36"/>
          <w:shd w:val="clear" w:color="auto" w:fill="FFFFFF"/>
          <w:rtl/>
        </w:rPr>
        <w:t xml:space="preserve"> مَا فِي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لسَّمَٰوَٰتِ</w:t>
      </w:r>
      <w:r w:rsidRPr="0036036F">
        <w:rPr>
          <w:rFonts w:cs="KFGQPC Uthmanic Script HAFS"/>
          <w:color w:val="000000"/>
          <w:sz w:val="36"/>
          <w:szCs w:val="36"/>
          <w:shd w:val="clear" w:color="auto" w:fill="FFFFFF"/>
          <w:rtl/>
        </w:rPr>
        <w:t xml:space="preserve"> وَمَا فِي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لۡأَرۡضِۗ</w:t>
      </w:r>
      <w:r w:rsidRPr="0036036F">
        <w:rPr>
          <w:rFonts w:cs="KFGQPC Uthmanic Script HAFS"/>
          <w:color w:val="000000"/>
          <w:sz w:val="36"/>
          <w:szCs w:val="36"/>
          <w:shd w:val="clear" w:color="auto" w:fill="FFFFFF"/>
          <w:rtl/>
        </w:rPr>
        <w:t xml:space="preserve"> وَوَيۡلٞ لِّلۡكَٰفِرِينَ مِنۡ عَذَابٖ شَدِيد</w:t>
      </w:r>
      <w:r w:rsidRPr="0036036F">
        <w:rPr>
          <w:rFonts w:cs="KFGQPC Uthmanic Script HAFS" w:hint="eastAsia"/>
          <w:color w:val="000000"/>
          <w:sz w:val="36"/>
          <w:szCs w:val="36"/>
          <w:shd w:val="clear" w:color="auto" w:fill="FFFFFF"/>
          <w:rtl/>
        </w:rPr>
        <w:t>ٍ</w:t>
      </w:r>
      <w:r w:rsidRPr="0036036F">
        <w:rPr>
          <w:rFonts w:cs="KFGQPC Uthmanic Script HAFS"/>
          <w:color w:val="000000"/>
          <w:sz w:val="36"/>
          <w:szCs w:val="36"/>
          <w:shd w:val="clear" w:color="auto" w:fill="FFFFFF"/>
          <w:rtl/>
        </w:rPr>
        <w:t>٢</w:t>
      </w:r>
    </w:p>
    <w:p w14:paraId="478C3C65" w14:textId="77777777" w:rsidR="00153F49" w:rsidRPr="00E3334D" w:rsidRDefault="00153F49" w:rsidP="004244C8">
      <w:pPr>
        <w:jc w:val="both"/>
        <w:rPr>
          <w:rFonts w:cstheme="minorHAnsi"/>
        </w:rPr>
      </w:pPr>
    </w:p>
    <w:p w14:paraId="33B672B6"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2- Allah, à qui appartient tout ce qui est dans les cieux et sur la terre. Et malheur aux mécréants, pour un dur châtiment.</w:t>
      </w:r>
    </w:p>
    <w:p w14:paraId="795B7B0B" w14:textId="77777777" w:rsidR="00907279" w:rsidRPr="00E3334D" w:rsidRDefault="00907279" w:rsidP="004244C8">
      <w:pPr>
        <w:jc w:val="both"/>
        <w:rPr>
          <w:rFonts w:cstheme="minorHAnsi"/>
        </w:rPr>
      </w:pPr>
    </w:p>
    <w:p w14:paraId="458C4769" w14:textId="77777777" w:rsidR="00907279" w:rsidRPr="00E3334D" w:rsidRDefault="00907279" w:rsidP="004244C8">
      <w:pPr>
        <w:jc w:val="both"/>
        <w:rPr>
          <w:rFonts w:cstheme="minorHAnsi"/>
        </w:rPr>
      </w:pPr>
      <w:r w:rsidRPr="00E3334D">
        <w:rPr>
          <w:rFonts w:cstheme="minorHAnsi"/>
        </w:rPr>
        <w:t>Tout ce qui existe dans les mondes célestes et terrestres, depuis les cieux jusqu'à la terre, est sous l'emprise de Dieu, car Il en est le Créateur. Sa puissance est incommensurable et Il mérite d'être loué pour avoir créé l'univers et accordé une multitude de bienfaits.</w:t>
      </w:r>
      <w:r w:rsidRPr="00E3334D">
        <w:rPr>
          <w:rStyle w:val="Appelnotedebasdep"/>
          <w:rFonts w:cstheme="minorHAnsi"/>
        </w:rPr>
        <w:footnoteReference w:id="9"/>
      </w:r>
    </w:p>
    <w:p w14:paraId="319C6F12" w14:textId="5064D1FB" w:rsidR="00907279" w:rsidRPr="00E3334D" w:rsidRDefault="00153F49" w:rsidP="00153F49">
      <w:pPr>
        <w:spacing w:before="240"/>
        <w:jc w:val="right"/>
        <w:rPr>
          <w:rFonts w:cstheme="minorHAnsi"/>
        </w:rPr>
      </w:pPr>
      <w:r w:rsidRPr="0036036F">
        <w:rPr>
          <w:rFonts w:cs="KFGQPC Uthmanic Script HAFS" w:hint="cs"/>
          <w:color w:val="000000"/>
          <w:sz w:val="36"/>
          <w:szCs w:val="36"/>
          <w:shd w:val="clear" w:color="auto" w:fill="FFFFFF"/>
          <w:rtl/>
        </w:rPr>
        <w:lastRenderedPageBreak/>
        <w:t>ٱ</w:t>
      </w:r>
      <w:r w:rsidRPr="0036036F">
        <w:rPr>
          <w:rFonts w:cs="KFGQPC Uthmanic Script HAFS" w:hint="eastAsia"/>
          <w:color w:val="000000"/>
          <w:sz w:val="36"/>
          <w:szCs w:val="36"/>
          <w:shd w:val="clear" w:color="auto" w:fill="FFFFFF"/>
          <w:rtl/>
        </w:rPr>
        <w:t>لَّذِينَ</w:t>
      </w:r>
      <w:r w:rsidRPr="0036036F">
        <w:rPr>
          <w:rFonts w:cs="KFGQPC Uthmanic Script HAFS"/>
          <w:color w:val="000000"/>
          <w:sz w:val="36"/>
          <w:szCs w:val="36"/>
          <w:shd w:val="clear" w:color="auto" w:fill="FFFFFF"/>
          <w:rtl/>
        </w:rPr>
        <w:t xml:space="preserve"> يَسۡتَحِبُّونَ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لۡحَيَوٰةَ</w:t>
      </w:r>
      <w:r w:rsidRPr="0036036F">
        <w:rPr>
          <w:rFonts w:cs="KFGQPC Uthmanic Script HAFS"/>
          <w:color w:val="000000"/>
          <w:sz w:val="36"/>
          <w:szCs w:val="36"/>
          <w:shd w:val="clear" w:color="auto" w:fill="FFFFFF"/>
          <w:rtl/>
        </w:rPr>
        <w:t xml:space="preserve">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لدُّنۡيَا</w:t>
      </w:r>
      <w:r w:rsidRPr="0036036F">
        <w:rPr>
          <w:rFonts w:cs="KFGQPC Uthmanic Script HAFS"/>
          <w:color w:val="000000"/>
          <w:sz w:val="36"/>
          <w:szCs w:val="36"/>
          <w:shd w:val="clear" w:color="auto" w:fill="FFFFFF"/>
          <w:rtl/>
        </w:rPr>
        <w:t xml:space="preserve"> عَلَى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لۡأٓخِرَةِ</w:t>
      </w:r>
      <w:r w:rsidRPr="0036036F">
        <w:rPr>
          <w:rFonts w:cs="KFGQPC Uthmanic Script HAFS"/>
          <w:color w:val="000000"/>
          <w:sz w:val="36"/>
          <w:szCs w:val="36"/>
          <w:shd w:val="clear" w:color="auto" w:fill="FFFFFF"/>
          <w:rtl/>
        </w:rPr>
        <w:t xml:space="preserve"> وَيَصُدُّونَ عَن سَبِيلِ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وَيَبۡغُونَهَا عِوَجًاۚ أُوْلَٰٓئِكَ فِي ضَلَٰلِۢ بَعِيدٖ٣</w:t>
      </w:r>
    </w:p>
    <w:p w14:paraId="595DDCE7" w14:textId="77777777" w:rsidR="00907279" w:rsidRPr="00E3334D" w:rsidRDefault="00907279" w:rsidP="004244C8">
      <w:pPr>
        <w:spacing w:before="240"/>
        <w:jc w:val="both"/>
        <w:rPr>
          <w:rFonts w:cstheme="minorHAnsi"/>
        </w:rPr>
      </w:pPr>
    </w:p>
    <w:p w14:paraId="00F0822F"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3- Ceux qui préfèrent la vie d’ici-bas à l’au-delà, obstruent le chemin d’Allah et cherchent à le rendre tortueux, ceux-là sont loin dans l’égarement.</w:t>
      </w:r>
    </w:p>
    <w:p w14:paraId="25BEE6A5" w14:textId="77777777" w:rsidR="00907279" w:rsidRPr="00E3334D" w:rsidRDefault="00907279" w:rsidP="004244C8">
      <w:pPr>
        <w:jc w:val="both"/>
        <w:rPr>
          <w:rFonts w:cstheme="minorHAnsi"/>
        </w:rPr>
      </w:pPr>
    </w:p>
    <w:p w14:paraId="27A309CE" w14:textId="0E9B4683" w:rsidR="00907279" w:rsidRPr="00E3334D" w:rsidRDefault="00907279" w:rsidP="004244C8">
      <w:pPr>
        <w:jc w:val="both"/>
        <w:rPr>
          <w:rFonts w:cstheme="minorHAnsi"/>
        </w:rPr>
      </w:pPr>
      <w:r w:rsidRPr="00E3334D">
        <w:rPr>
          <w:rFonts w:cstheme="minorHAnsi"/>
        </w:rPr>
        <w:t>Pour les mécréants, le concept d'aimer le monde d'ici-bas plus que l'</w:t>
      </w:r>
      <w:r w:rsidR="009138E0">
        <w:rPr>
          <w:rFonts w:cstheme="minorHAnsi"/>
        </w:rPr>
        <w:t>A</w:t>
      </w:r>
      <w:r w:rsidRPr="00E3334D">
        <w:rPr>
          <w:rFonts w:cstheme="minorHAnsi"/>
        </w:rPr>
        <w:t>u-delà signifie qu'ils accordent une plus grande importance aux plaisirs terrestres, au point de sacrifier les intérêts à long terme de l'</w:t>
      </w:r>
      <w:r w:rsidR="009138E0">
        <w:rPr>
          <w:rFonts w:cstheme="minorHAnsi"/>
        </w:rPr>
        <w:t>A</w:t>
      </w:r>
      <w:r w:rsidRPr="00E3334D">
        <w:rPr>
          <w:rFonts w:cstheme="minorHAnsi"/>
        </w:rPr>
        <w:t>u-delà au profit des intérêts éphémères de ce monde. Lorsqu'il y a un conflit entre les valeurs de l'</w:t>
      </w:r>
      <w:r w:rsidR="009138E0">
        <w:rPr>
          <w:rFonts w:cstheme="minorHAnsi"/>
        </w:rPr>
        <w:t>A</w:t>
      </w:r>
      <w:r w:rsidRPr="00E3334D">
        <w:rPr>
          <w:rFonts w:cstheme="minorHAnsi"/>
        </w:rPr>
        <w:t>u-delà (telles que la justice, l'honneur, la liberté et la foi) et les valeurs mondaines (comme les convoitises et les désirs), ils choisissent sans hésitation ce monde.</w:t>
      </w:r>
      <w:r w:rsidRPr="00E3334D">
        <w:rPr>
          <w:rStyle w:val="Appelnotedebasdep"/>
          <w:rFonts w:cstheme="minorHAnsi"/>
        </w:rPr>
        <w:footnoteReference w:id="10"/>
      </w:r>
    </w:p>
    <w:p w14:paraId="34BBFC37" w14:textId="77777777" w:rsidR="00907279" w:rsidRPr="00E3334D" w:rsidRDefault="00907279" w:rsidP="004244C8">
      <w:pPr>
        <w:jc w:val="both"/>
        <w:rPr>
          <w:rFonts w:cstheme="minorHAnsi"/>
        </w:rPr>
      </w:pPr>
    </w:p>
    <w:p w14:paraId="2AC79A0B" w14:textId="77777777" w:rsidR="00907279" w:rsidRDefault="00907279" w:rsidP="004244C8">
      <w:pPr>
        <w:jc w:val="both"/>
        <w:rPr>
          <w:rFonts w:cstheme="minorHAnsi"/>
        </w:rPr>
      </w:pPr>
    </w:p>
    <w:p w14:paraId="797E6A40" w14:textId="77777777" w:rsidR="00153F49" w:rsidRDefault="00153F49" w:rsidP="004244C8">
      <w:pPr>
        <w:jc w:val="both"/>
        <w:rPr>
          <w:rFonts w:cstheme="minorHAnsi"/>
        </w:rPr>
      </w:pPr>
    </w:p>
    <w:p w14:paraId="1932407B" w14:textId="77777777" w:rsidR="00153F49" w:rsidRDefault="00153F49" w:rsidP="004244C8">
      <w:pPr>
        <w:jc w:val="both"/>
        <w:rPr>
          <w:rFonts w:cstheme="minorHAnsi"/>
        </w:rPr>
      </w:pPr>
    </w:p>
    <w:p w14:paraId="39DA1CC3" w14:textId="77E376D9" w:rsidR="00153F49" w:rsidRDefault="00153F49" w:rsidP="00153F49">
      <w:pPr>
        <w:jc w:val="right"/>
        <w:rPr>
          <w:rFonts w:cstheme="minorHAnsi"/>
        </w:rPr>
      </w:pPr>
      <w:r w:rsidRPr="0036036F">
        <w:rPr>
          <w:rFonts w:cs="KFGQPC Uthmanic Script HAFS"/>
          <w:color w:val="000000"/>
          <w:sz w:val="36"/>
          <w:szCs w:val="36"/>
          <w:shd w:val="clear" w:color="auto" w:fill="FFFFFF"/>
          <w:rtl/>
        </w:rPr>
        <w:t>وَمَآ أَرۡسَلۡنَا مِن رَّسُولٍ إِلَّا بِلِسَانِ قَوۡمِهِ</w:t>
      </w:r>
      <w:r w:rsidRPr="0036036F">
        <w:rPr>
          <w:rFonts w:cs="KFGQPC Uthmanic Script HAFS" w:hint="cs"/>
          <w:color w:val="000000"/>
          <w:sz w:val="36"/>
          <w:szCs w:val="36"/>
          <w:shd w:val="clear" w:color="auto" w:fill="FFFFFF"/>
          <w:rtl/>
        </w:rPr>
        <w:t>ۦ</w:t>
      </w:r>
      <w:r w:rsidRPr="0036036F">
        <w:rPr>
          <w:rFonts w:cs="KFGQPC Uthmanic Script HAFS"/>
          <w:color w:val="000000"/>
          <w:sz w:val="36"/>
          <w:szCs w:val="36"/>
          <w:shd w:val="clear" w:color="auto" w:fill="FFFFFF"/>
          <w:rtl/>
        </w:rPr>
        <w:t xml:space="preserve"> لِيُبَيِّنَ لَهُمۡۖ فَيُضِلُّ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مَن يَشَآءُ وَيَهۡدِي مَن يَشَآءُۚ وَهُوَ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لۡعَزِيزُ</w:t>
      </w:r>
      <w:r w:rsidRPr="0036036F">
        <w:rPr>
          <w:rFonts w:cs="KFGQPC Uthmanic Script HAFS"/>
          <w:color w:val="000000"/>
          <w:sz w:val="36"/>
          <w:szCs w:val="36"/>
          <w:shd w:val="clear" w:color="auto" w:fill="FFFFFF"/>
          <w:rtl/>
        </w:rPr>
        <w:t xml:space="preserve">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لۡحَكِيمُ</w:t>
      </w:r>
      <w:r w:rsidRPr="0036036F">
        <w:rPr>
          <w:rFonts w:cs="KFGQPC Uthmanic Script HAFS"/>
          <w:color w:val="000000"/>
          <w:sz w:val="36"/>
          <w:szCs w:val="36"/>
          <w:shd w:val="clear" w:color="auto" w:fill="FFFFFF"/>
          <w:rtl/>
        </w:rPr>
        <w:t>٤</w:t>
      </w:r>
    </w:p>
    <w:p w14:paraId="1026DDF4" w14:textId="77777777" w:rsidR="00153F49" w:rsidRPr="00E3334D" w:rsidRDefault="00153F49" w:rsidP="004244C8">
      <w:pPr>
        <w:jc w:val="both"/>
        <w:rPr>
          <w:rFonts w:cstheme="minorHAnsi"/>
        </w:rPr>
      </w:pPr>
    </w:p>
    <w:p w14:paraId="466D61D6"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4- Et Nous n’avons envoyé de Messager qu’avec la langue de son peuple, afin de les éclairer. Allah égare qui Il veut et guide qui Il veut. Et, c’est Lui le Tout Puissant, le Sage.</w:t>
      </w:r>
    </w:p>
    <w:p w14:paraId="6D4F3C06" w14:textId="77777777" w:rsidR="00907279" w:rsidRPr="00E3334D" w:rsidRDefault="00907279" w:rsidP="004244C8">
      <w:pPr>
        <w:jc w:val="both"/>
        <w:rPr>
          <w:rFonts w:cstheme="minorHAnsi"/>
        </w:rPr>
      </w:pPr>
    </w:p>
    <w:p w14:paraId="13BE9C48" w14:textId="5E6D7782" w:rsidR="00907279" w:rsidRPr="00E3334D" w:rsidRDefault="00907279" w:rsidP="004244C8">
      <w:pPr>
        <w:jc w:val="both"/>
        <w:rPr>
          <w:rFonts w:cstheme="minorHAnsi"/>
        </w:rPr>
      </w:pPr>
      <w:r w:rsidRPr="00E3334D">
        <w:rPr>
          <w:rFonts w:cstheme="minorHAnsi"/>
        </w:rPr>
        <w:t>1-</w:t>
      </w:r>
      <w:r w:rsidR="00620724">
        <w:rPr>
          <w:rFonts w:cstheme="minorHAnsi"/>
        </w:rPr>
        <w:t> </w:t>
      </w:r>
      <w:r w:rsidRPr="00E3334D">
        <w:rPr>
          <w:rFonts w:cstheme="minorHAnsi"/>
        </w:rPr>
        <w:t xml:space="preserve">L'expression « </w:t>
      </w:r>
      <w:r w:rsidRPr="00E3334D">
        <w:rPr>
          <w:rFonts w:cstheme="minorHAnsi"/>
          <w:b/>
          <w:bCs/>
        </w:rPr>
        <w:t>lisaani qawmih</w:t>
      </w:r>
      <w:r w:rsidRPr="00E3334D">
        <w:rPr>
          <w:rFonts w:cstheme="minorHAnsi"/>
        </w:rPr>
        <w:t xml:space="preserve"> » signifie littéralement « la langue de son peuple », autrement dit, la langue parlée par la nation à laquelle le </w:t>
      </w:r>
      <w:r w:rsidR="009138E0">
        <w:rPr>
          <w:rFonts w:cstheme="minorHAnsi"/>
        </w:rPr>
        <w:t>P</w:t>
      </w:r>
      <w:r w:rsidRPr="00E3334D">
        <w:rPr>
          <w:rFonts w:cstheme="minorHAnsi"/>
        </w:rPr>
        <w:t xml:space="preserve">rophète </w:t>
      </w:r>
      <w:r w:rsidR="009138E0">
        <w:rPr>
          <w:rFonts w:cstheme="minorHAnsi"/>
        </w:rPr>
        <w:t xml:space="preserve">(a) </w:t>
      </w:r>
      <w:r w:rsidRPr="00E3334D">
        <w:rPr>
          <w:rFonts w:cstheme="minorHAnsi"/>
        </w:rPr>
        <w:t xml:space="preserve">a été envoyé. Cette interprétation implique que chaque </w:t>
      </w:r>
      <w:r w:rsidR="009138E0">
        <w:rPr>
          <w:rFonts w:cstheme="minorHAnsi"/>
        </w:rPr>
        <w:t>P</w:t>
      </w:r>
      <w:r w:rsidRPr="00E3334D">
        <w:rPr>
          <w:rFonts w:cstheme="minorHAnsi"/>
        </w:rPr>
        <w:t xml:space="preserve">rophète </w:t>
      </w:r>
      <w:r w:rsidR="009138E0">
        <w:rPr>
          <w:rFonts w:cstheme="minorHAnsi"/>
        </w:rPr>
        <w:t xml:space="preserve">(a) </w:t>
      </w:r>
      <w:r w:rsidRPr="00E3334D">
        <w:rPr>
          <w:rFonts w:cstheme="minorHAnsi"/>
        </w:rPr>
        <w:t xml:space="preserve">doit avant tout utiliser la langue du peuple auquel il s'adresse. S'il ne connaît pas leur langue et a besoin d'un traducteur, l'influence de ses paroles et l'acceptation du peuple seront moindres. Par conséquent, il est essentiel que chaque </w:t>
      </w:r>
      <w:r w:rsidR="009138E0">
        <w:rPr>
          <w:rFonts w:cstheme="minorHAnsi"/>
        </w:rPr>
        <w:t>P</w:t>
      </w:r>
      <w:r w:rsidRPr="00E3334D">
        <w:rPr>
          <w:rFonts w:cstheme="minorHAnsi"/>
        </w:rPr>
        <w:t xml:space="preserve">rophète </w:t>
      </w:r>
      <w:r w:rsidR="009138E0">
        <w:rPr>
          <w:rFonts w:cstheme="minorHAnsi"/>
        </w:rPr>
        <w:t xml:space="preserve">(a) </w:t>
      </w:r>
      <w:r w:rsidRPr="00E3334D">
        <w:rPr>
          <w:rFonts w:cstheme="minorHAnsi"/>
        </w:rPr>
        <w:t>s'exprime dans la langue de sa nation.</w:t>
      </w:r>
    </w:p>
    <w:p w14:paraId="127E316D" w14:textId="4AE2BA70" w:rsidR="00907279" w:rsidRPr="00E3334D" w:rsidRDefault="00907279" w:rsidP="004244C8">
      <w:pPr>
        <w:jc w:val="both"/>
        <w:rPr>
          <w:rFonts w:cstheme="minorHAnsi"/>
          <w:shd w:val="clear" w:color="auto" w:fill="FFFFFF"/>
        </w:rPr>
      </w:pPr>
      <w:r w:rsidRPr="00E3334D">
        <w:rPr>
          <w:rFonts w:cstheme="minorHAnsi"/>
        </w:rPr>
        <w:t>2-</w:t>
      </w:r>
      <w:r w:rsidR="00797FB6">
        <w:rPr>
          <w:rFonts w:cstheme="minorHAnsi"/>
        </w:rPr>
        <w:t> </w:t>
      </w:r>
      <w:r w:rsidRPr="00E3334D">
        <w:rPr>
          <w:rFonts w:cstheme="minorHAnsi"/>
        </w:rPr>
        <w:t xml:space="preserve">La transmission des enseignements religieux et leur diffusion sont l'œuvre des </w:t>
      </w:r>
      <w:r w:rsidR="009138E0">
        <w:rPr>
          <w:rFonts w:cstheme="minorHAnsi"/>
        </w:rPr>
        <w:t>P</w:t>
      </w:r>
      <w:r w:rsidRPr="00E3334D">
        <w:rPr>
          <w:rFonts w:cstheme="minorHAnsi"/>
        </w:rPr>
        <w:t>rophètes</w:t>
      </w:r>
      <w:r w:rsidR="009138E0">
        <w:rPr>
          <w:rFonts w:cstheme="minorHAnsi"/>
        </w:rPr>
        <w:t xml:space="preserve"> (a)</w:t>
      </w:r>
      <w:r w:rsidRPr="00E3334D">
        <w:rPr>
          <w:rFonts w:cstheme="minorHAnsi"/>
        </w:rPr>
        <w:t xml:space="preserve">. Cependant, en ce qui concerne la guidance et l'égarement des individus, ils relèvent en fin de compte de la volonté divine, non pas dans le sens d'une prédestination qui priverait l'être humain de son libre arbitre, mais comme mentionné dans le verset, cela est fondé sur la sagesse divine. En d'autres termes, Dieu </w:t>
      </w:r>
      <w:r w:rsidRPr="00E3334D">
        <w:rPr>
          <w:rFonts w:cstheme="minorHAnsi"/>
        </w:rPr>
        <w:lastRenderedPageBreak/>
        <w:t>illumine de Sa guidance le cœur de celui qui en cultive les bases en lui-même, tandis qu'Il égare le méchant, le désobéissant et l'oppresseur selon Sa volonté</w:t>
      </w:r>
      <w:r w:rsidRPr="00E3334D">
        <w:rPr>
          <w:rFonts w:cstheme="minorHAnsi"/>
          <w:shd w:val="clear" w:color="auto" w:fill="FFFFFF"/>
        </w:rPr>
        <w:t>.</w:t>
      </w:r>
      <w:r w:rsidRPr="00E3334D">
        <w:rPr>
          <w:rStyle w:val="Appelnotedebasdep"/>
          <w:rFonts w:cstheme="minorHAnsi"/>
          <w:shd w:val="clear" w:color="auto" w:fill="FFFFFF"/>
        </w:rPr>
        <w:footnoteReference w:id="11"/>
      </w:r>
    </w:p>
    <w:p w14:paraId="0E3AF014" w14:textId="77777777" w:rsidR="00907279" w:rsidRPr="00E3334D" w:rsidRDefault="00907279" w:rsidP="004244C8">
      <w:pPr>
        <w:jc w:val="both"/>
        <w:rPr>
          <w:rFonts w:cstheme="minorHAnsi"/>
          <w:shd w:val="clear" w:color="auto" w:fill="FFFFFF"/>
        </w:rPr>
      </w:pPr>
    </w:p>
    <w:p w14:paraId="0618DBB4" w14:textId="77777777" w:rsidR="00907279" w:rsidRDefault="00907279" w:rsidP="004244C8">
      <w:pPr>
        <w:jc w:val="both"/>
        <w:rPr>
          <w:rFonts w:cstheme="minorHAnsi"/>
          <w:shd w:val="clear" w:color="auto" w:fill="FFFFFF"/>
        </w:rPr>
      </w:pPr>
    </w:p>
    <w:p w14:paraId="53132BF3" w14:textId="77777777" w:rsidR="00153F49" w:rsidRDefault="00153F49" w:rsidP="004244C8">
      <w:pPr>
        <w:jc w:val="both"/>
        <w:rPr>
          <w:rFonts w:cstheme="minorHAnsi"/>
          <w:shd w:val="clear" w:color="auto" w:fill="FFFFFF"/>
        </w:rPr>
      </w:pPr>
    </w:p>
    <w:p w14:paraId="43F16F84" w14:textId="77777777" w:rsidR="00153F49" w:rsidRDefault="00153F49" w:rsidP="004244C8">
      <w:pPr>
        <w:jc w:val="both"/>
        <w:rPr>
          <w:rFonts w:cstheme="minorHAnsi"/>
          <w:shd w:val="clear" w:color="auto" w:fill="FFFFFF"/>
        </w:rPr>
      </w:pPr>
    </w:p>
    <w:p w14:paraId="367A60E7" w14:textId="2850E0B0" w:rsidR="00153F49" w:rsidRPr="00E3334D" w:rsidRDefault="00153F49" w:rsidP="00153F49">
      <w:pPr>
        <w:jc w:val="right"/>
        <w:rPr>
          <w:rFonts w:cstheme="minorHAnsi"/>
          <w:shd w:val="clear" w:color="auto" w:fill="FFFFFF"/>
        </w:rPr>
      </w:pPr>
      <w:r w:rsidRPr="0036036F">
        <w:rPr>
          <w:rFonts w:cs="KFGQPC Uthmanic Script HAFS"/>
          <w:color w:val="000000"/>
          <w:sz w:val="36"/>
          <w:szCs w:val="36"/>
          <w:shd w:val="clear" w:color="auto" w:fill="FFFFFF"/>
          <w:rtl/>
        </w:rPr>
        <w:t xml:space="preserve">وَلَقَدۡ أَرۡسَلۡنَا مُوسَىٰ بِ‍َٔايَٰتِنَآ أَنۡ أَخۡرِجۡ قَوۡمَكَ مِنَ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لظُّلُمَٰتِ</w:t>
      </w:r>
      <w:r w:rsidRPr="0036036F">
        <w:rPr>
          <w:rFonts w:cs="KFGQPC Uthmanic Script HAFS"/>
          <w:color w:val="000000"/>
          <w:sz w:val="36"/>
          <w:szCs w:val="36"/>
          <w:shd w:val="clear" w:color="auto" w:fill="FFFFFF"/>
          <w:rtl/>
        </w:rPr>
        <w:t xml:space="preserve"> إِلَى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لنُّورِ</w:t>
      </w:r>
      <w:r w:rsidRPr="0036036F">
        <w:rPr>
          <w:rFonts w:cs="KFGQPC Uthmanic Script HAFS"/>
          <w:color w:val="000000"/>
          <w:sz w:val="36"/>
          <w:szCs w:val="36"/>
          <w:shd w:val="clear" w:color="auto" w:fill="FFFFFF"/>
          <w:rtl/>
        </w:rPr>
        <w:t xml:space="preserve"> وَذَكِّرۡهُم بِأَيَّىٰمِ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إِنَّ فِي ذَٰلِكَ لَأٓيَٰتٖ لِّكُلِّ صَبَّارٖ شَكُ</w:t>
      </w:r>
      <w:r w:rsidRPr="0036036F">
        <w:rPr>
          <w:rFonts w:cs="KFGQPC Uthmanic Script HAFS" w:hint="eastAsia"/>
          <w:color w:val="000000"/>
          <w:sz w:val="36"/>
          <w:szCs w:val="36"/>
          <w:shd w:val="clear" w:color="auto" w:fill="FFFFFF"/>
          <w:rtl/>
        </w:rPr>
        <w:t>ورٖ</w:t>
      </w:r>
      <w:r w:rsidRPr="0036036F">
        <w:rPr>
          <w:rFonts w:cs="KFGQPC Uthmanic Script HAFS"/>
          <w:color w:val="000000"/>
          <w:sz w:val="36"/>
          <w:szCs w:val="36"/>
          <w:shd w:val="clear" w:color="auto" w:fill="FFFFFF"/>
          <w:rtl/>
        </w:rPr>
        <w:t>٥</w:t>
      </w:r>
    </w:p>
    <w:p w14:paraId="02B130DB" w14:textId="77777777" w:rsidR="00907279" w:rsidRPr="00E3334D" w:rsidRDefault="00907279" w:rsidP="004244C8">
      <w:pPr>
        <w:jc w:val="both"/>
        <w:rPr>
          <w:rFonts w:cstheme="minorHAnsi"/>
          <w:shd w:val="clear" w:color="auto" w:fill="FFFFFF"/>
        </w:rPr>
      </w:pPr>
    </w:p>
    <w:p w14:paraId="62ABF854" w14:textId="62AD7E59" w:rsidR="00907279" w:rsidRPr="00E3334D" w:rsidRDefault="00907279" w:rsidP="004244C8">
      <w:pPr>
        <w:jc w:val="both"/>
        <w:rPr>
          <w:rFonts w:cstheme="minorHAnsi"/>
          <w:b/>
          <w:bCs/>
          <w:i/>
          <w:iCs/>
          <w:sz w:val="20"/>
          <w:szCs w:val="20"/>
        </w:rPr>
      </w:pPr>
      <w:r w:rsidRPr="00E3334D">
        <w:rPr>
          <w:rFonts w:cstheme="minorHAnsi"/>
          <w:b/>
          <w:bCs/>
          <w:i/>
          <w:iCs/>
          <w:sz w:val="20"/>
          <w:szCs w:val="20"/>
        </w:rPr>
        <w:t xml:space="preserve">5- </w:t>
      </w:r>
      <w:r w:rsidR="007E0144" w:rsidRPr="007E0144">
        <w:rPr>
          <w:rFonts w:cstheme="minorHAnsi"/>
          <w:b/>
          <w:bCs/>
          <w:i/>
          <w:iCs/>
          <w:sz w:val="20"/>
          <w:szCs w:val="20"/>
        </w:rPr>
        <w:t>Nous avons certes, envoyé Moïse avec Nos miracles [en lui disant] : « Fais sortir ton peuple des ténèbres vers la lumière, et rappelle-leur les jours d’Allah ». [Ses bienfaits]. Dans tout cela il y a des signes pour tout homme plein d’endurance et de reconnaissance</w:t>
      </w:r>
      <w:r w:rsidRPr="00E3334D">
        <w:rPr>
          <w:rFonts w:cstheme="minorHAnsi"/>
          <w:b/>
          <w:bCs/>
          <w:i/>
          <w:iCs/>
          <w:sz w:val="20"/>
          <w:szCs w:val="20"/>
        </w:rPr>
        <w:t>.</w:t>
      </w:r>
    </w:p>
    <w:p w14:paraId="7A62A640" w14:textId="77777777" w:rsidR="00907279" w:rsidRPr="00E3334D" w:rsidRDefault="00907279" w:rsidP="004244C8">
      <w:pPr>
        <w:jc w:val="both"/>
        <w:rPr>
          <w:rFonts w:cstheme="minorHAnsi"/>
          <w:shd w:val="clear" w:color="auto" w:fill="FFFFFF"/>
        </w:rPr>
      </w:pPr>
    </w:p>
    <w:p w14:paraId="3590E022" w14:textId="3068AEEA" w:rsidR="00907279" w:rsidRPr="00E3334D" w:rsidRDefault="007E0144" w:rsidP="004244C8">
      <w:pPr>
        <w:jc w:val="both"/>
        <w:rPr>
          <w:rFonts w:cstheme="minorHAnsi"/>
          <w:shd w:val="clear" w:color="auto" w:fill="FFFFFF"/>
        </w:rPr>
      </w:pPr>
      <w:r w:rsidRPr="007E0144">
        <w:rPr>
          <w:rFonts w:cstheme="minorHAnsi"/>
          <w:shd w:val="clear" w:color="auto" w:fill="FFFFFF"/>
        </w:rPr>
        <w:t xml:space="preserve">1- L'expression « </w:t>
      </w:r>
      <w:r w:rsidRPr="007E0144">
        <w:rPr>
          <w:rFonts w:cstheme="minorHAnsi"/>
          <w:b/>
          <w:bCs/>
          <w:shd w:val="clear" w:color="auto" w:fill="FFFFFF"/>
        </w:rPr>
        <w:t>ayyaamil laah</w:t>
      </w:r>
      <w:r w:rsidRPr="007E0144">
        <w:rPr>
          <w:rFonts w:cstheme="minorHAnsi"/>
          <w:shd w:val="clear" w:color="auto" w:fill="FFFFFF"/>
        </w:rPr>
        <w:t xml:space="preserve"> » (</w:t>
      </w:r>
      <w:r w:rsidRPr="007E0144">
        <w:rPr>
          <w:rFonts w:cstheme="minorHAnsi"/>
          <w:b/>
          <w:bCs/>
          <w:shd w:val="clear" w:color="auto" w:fill="FFFFFF"/>
        </w:rPr>
        <w:t>les jours d'Allah</w:t>
      </w:r>
      <w:r w:rsidRPr="007E0144">
        <w:rPr>
          <w:rFonts w:cstheme="minorHAnsi"/>
          <w:shd w:val="clear" w:color="auto" w:fill="FFFFFF"/>
        </w:rPr>
        <w:t xml:space="preserve">) désigne l'importance et la signification particulière que certains jours ont revêtues dans l'histoire de l'humanité : les jours où les </w:t>
      </w:r>
      <w:r w:rsidR="009138E0">
        <w:rPr>
          <w:rFonts w:cstheme="minorHAnsi"/>
          <w:shd w:val="clear" w:color="auto" w:fill="FFFFFF"/>
        </w:rPr>
        <w:t>P</w:t>
      </w:r>
      <w:r w:rsidRPr="007E0144">
        <w:rPr>
          <w:rFonts w:cstheme="minorHAnsi"/>
          <w:shd w:val="clear" w:color="auto" w:fill="FFFFFF"/>
        </w:rPr>
        <w:t xml:space="preserve">rophètes divins </w:t>
      </w:r>
      <w:r w:rsidR="009138E0">
        <w:rPr>
          <w:rFonts w:cstheme="minorHAnsi"/>
          <w:shd w:val="clear" w:color="auto" w:fill="FFFFFF"/>
        </w:rPr>
        <w:t xml:space="preserve">(a) </w:t>
      </w:r>
      <w:r w:rsidRPr="007E0144">
        <w:rPr>
          <w:rFonts w:cstheme="minorHAnsi"/>
          <w:shd w:val="clear" w:color="auto" w:fill="FFFFFF"/>
        </w:rPr>
        <w:t>ont triomphé de leurs ennemis, ceux où les idolâtres rebelles ont été vaincus, et ceux où Dieu a accordé des bénédictions spéciales à Ses serviteurs</w:t>
      </w:r>
      <w:r w:rsidR="00907279" w:rsidRPr="00E3334D">
        <w:rPr>
          <w:rFonts w:cstheme="minorHAnsi"/>
          <w:shd w:val="clear" w:color="auto" w:fill="FFFFFF"/>
        </w:rPr>
        <w:t>.</w:t>
      </w:r>
    </w:p>
    <w:p w14:paraId="11F34DFF" w14:textId="3CA9B4BA" w:rsidR="00907279" w:rsidRPr="00E3334D" w:rsidRDefault="007E0144" w:rsidP="004244C8">
      <w:pPr>
        <w:jc w:val="both"/>
        <w:rPr>
          <w:rFonts w:cstheme="minorHAnsi"/>
          <w:shd w:val="clear" w:color="auto" w:fill="FFFFFF"/>
        </w:rPr>
      </w:pPr>
      <w:r w:rsidRPr="007E0144">
        <w:rPr>
          <w:rFonts w:cstheme="minorHAnsi"/>
          <w:shd w:val="clear" w:color="auto" w:fill="FFFFFF"/>
        </w:rPr>
        <w:t>2-</w:t>
      </w:r>
      <w:r w:rsidR="0018043D">
        <w:rPr>
          <w:rFonts w:cstheme="minorHAnsi"/>
          <w:shd w:val="clear" w:color="auto" w:fill="FFFFFF"/>
        </w:rPr>
        <w:t> </w:t>
      </w:r>
      <w:r w:rsidRPr="007E0144">
        <w:rPr>
          <w:rFonts w:cstheme="minorHAnsi"/>
          <w:shd w:val="clear" w:color="auto" w:fill="FFFFFF"/>
        </w:rPr>
        <w:t xml:space="preserve">Selon certains récits des Ahlal Bayt (a), l'expression « les jours d'Allah » fait référence au jour du soulèvement d'al-Mahdi (que Dieu hâte sa réapparition), au jour du retour et au jour de la </w:t>
      </w:r>
      <w:r w:rsidR="009138E0">
        <w:rPr>
          <w:rFonts w:cstheme="minorHAnsi"/>
          <w:shd w:val="clear" w:color="auto" w:fill="FFFFFF"/>
        </w:rPr>
        <w:t>R</w:t>
      </w:r>
      <w:r w:rsidRPr="007E0144">
        <w:rPr>
          <w:rFonts w:cstheme="minorHAnsi"/>
          <w:shd w:val="clear" w:color="auto" w:fill="FFFFFF"/>
        </w:rPr>
        <w:t>ésurrection. D'autres récits mentionnent également le jour de la mort et les jours d'épreuves divines parmi les jours de Dieu</w:t>
      </w:r>
      <w:r w:rsidR="00907279" w:rsidRPr="00E3334D">
        <w:rPr>
          <w:rFonts w:cstheme="minorHAnsi"/>
          <w:shd w:val="clear" w:color="auto" w:fill="FFFFFF"/>
        </w:rPr>
        <w:t>.</w:t>
      </w:r>
      <w:r w:rsidR="00907279" w:rsidRPr="00E3334D">
        <w:rPr>
          <w:rStyle w:val="Appelnotedebasdep"/>
          <w:rFonts w:cstheme="minorHAnsi"/>
          <w:shd w:val="clear" w:color="auto" w:fill="FFFFFF"/>
        </w:rPr>
        <w:footnoteReference w:id="12"/>
      </w:r>
      <w:r w:rsidR="00907279" w:rsidRPr="00E3334D">
        <w:rPr>
          <w:rFonts w:cstheme="minorHAnsi"/>
          <w:shd w:val="clear" w:color="auto" w:fill="FFFFFF"/>
        </w:rPr>
        <w:t xml:space="preserve"> </w:t>
      </w:r>
    </w:p>
    <w:p w14:paraId="3E03FAB7"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3- Se remémorer les événements marquants et l'aide de Dieu lors de ces jours a un impact psychologique positif. Cela permet aux nations, en particulier aux jeunes, de découvrir leur passé glorieux, renforçant ainsi leur caractère et leur dignité. Cette prise de conscience renforce leur espoir en l'avenir et en l'aide de Dieu.</w:t>
      </w:r>
    </w:p>
    <w:p w14:paraId="39B61878" w14:textId="2A99C5F7" w:rsidR="00907279" w:rsidRPr="00E3334D" w:rsidRDefault="00907279" w:rsidP="004244C8">
      <w:pPr>
        <w:jc w:val="both"/>
        <w:rPr>
          <w:rFonts w:cstheme="minorHAnsi"/>
          <w:shd w:val="clear" w:color="auto" w:fill="FFFFFF"/>
        </w:rPr>
      </w:pPr>
      <w:r w:rsidRPr="00E3334D">
        <w:rPr>
          <w:rFonts w:cstheme="minorHAnsi"/>
          <w:shd w:val="clear" w:color="auto" w:fill="FFFFFF"/>
        </w:rPr>
        <w:t>4-</w:t>
      </w:r>
      <w:r w:rsidR="00F34B92">
        <w:rPr>
          <w:rFonts w:cstheme="minorHAnsi"/>
          <w:shd w:val="clear" w:color="auto" w:fill="FFFFFF"/>
        </w:rPr>
        <w:t> </w:t>
      </w:r>
      <w:r w:rsidRPr="00E3334D">
        <w:rPr>
          <w:rFonts w:cstheme="minorHAnsi"/>
          <w:shd w:val="clear" w:color="auto" w:fill="FFFFFF"/>
        </w:rPr>
        <w:t>Toute cérémonie (de célébration ou de deuil) qui commémore l'un des grands jours de Dieu est autorisée.</w:t>
      </w:r>
    </w:p>
    <w:p w14:paraId="19D59334"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5- Les termes « </w:t>
      </w:r>
      <w:r w:rsidRPr="00E3334D">
        <w:rPr>
          <w:rFonts w:cstheme="minorHAnsi"/>
          <w:b/>
          <w:bCs/>
          <w:shd w:val="clear" w:color="auto" w:fill="FFFFFF"/>
        </w:rPr>
        <w:t xml:space="preserve">sabbaar </w:t>
      </w:r>
      <w:r w:rsidRPr="00E3334D">
        <w:rPr>
          <w:rFonts w:cstheme="minorHAnsi"/>
          <w:shd w:val="clear" w:color="auto" w:fill="FFFFFF"/>
        </w:rPr>
        <w:t xml:space="preserve">» et « </w:t>
      </w:r>
      <w:r w:rsidRPr="00E3334D">
        <w:rPr>
          <w:rFonts w:cstheme="minorHAnsi"/>
          <w:b/>
          <w:bCs/>
          <w:shd w:val="clear" w:color="auto" w:fill="FFFFFF"/>
        </w:rPr>
        <w:t>shakour</w:t>
      </w:r>
      <w:r w:rsidRPr="00E3334D">
        <w:rPr>
          <w:rFonts w:cstheme="minorHAnsi"/>
          <w:shd w:val="clear" w:color="auto" w:fill="FFFFFF"/>
        </w:rPr>
        <w:t xml:space="preserve"> » sont des formes de superlatif qui signifient respectivement une grande persévérance et une profonde gratitude. Autrement dit, les croyants fidèles et pleins de reconnaissance, lorsqu'ils vivent les jours de Dieu, reconnaissent Ses signes et Son soutien menant à la victoire finale, ce qui accroît leur persévérance et leur gratitude envers le Seigneur.</w:t>
      </w:r>
      <w:r w:rsidRPr="00E3334D">
        <w:rPr>
          <w:rStyle w:val="Appelnotedebasdep"/>
          <w:rFonts w:cstheme="minorHAnsi"/>
          <w:shd w:val="clear" w:color="auto" w:fill="FFFFFF"/>
        </w:rPr>
        <w:footnoteReference w:id="13"/>
      </w:r>
      <w:r w:rsidRPr="00E3334D">
        <w:rPr>
          <w:rFonts w:cstheme="minorHAnsi"/>
          <w:shd w:val="clear" w:color="auto" w:fill="FFFFFF"/>
        </w:rPr>
        <w:t xml:space="preserve"> </w:t>
      </w:r>
    </w:p>
    <w:p w14:paraId="317D030A" w14:textId="2CD0FE1F" w:rsidR="00907279" w:rsidRPr="00E3334D" w:rsidRDefault="00153F49" w:rsidP="00153F49">
      <w:pPr>
        <w:spacing w:before="240"/>
        <w:jc w:val="right"/>
        <w:rPr>
          <w:rFonts w:cstheme="minorHAnsi"/>
          <w:b/>
          <w:bCs/>
          <w:i/>
          <w:iCs/>
          <w:sz w:val="20"/>
          <w:szCs w:val="20"/>
        </w:rPr>
      </w:pPr>
      <w:r w:rsidRPr="0036036F">
        <w:rPr>
          <w:rFonts w:cs="KFGQPC Uthmanic Script HAFS"/>
          <w:color w:val="000000"/>
          <w:sz w:val="36"/>
          <w:szCs w:val="36"/>
          <w:shd w:val="clear" w:color="auto" w:fill="FFFFFF"/>
          <w:rtl/>
        </w:rPr>
        <w:lastRenderedPageBreak/>
        <w:t xml:space="preserve">وَإِذۡ قَالَ مُوسَىٰ لِقَوۡمِهِ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ذۡكُرُواْ</w:t>
      </w:r>
      <w:r w:rsidRPr="0036036F">
        <w:rPr>
          <w:rFonts w:cs="KFGQPC Uthmanic Script HAFS"/>
          <w:color w:val="000000"/>
          <w:sz w:val="36"/>
          <w:szCs w:val="36"/>
          <w:shd w:val="clear" w:color="auto" w:fill="FFFFFF"/>
          <w:rtl/>
        </w:rPr>
        <w:t xml:space="preserve"> نِعۡمَةَ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عَلَيۡكُمۡ إِذۡ أَنجَىٰكُم مِّنۡ ءَالِ فِرۡعَوۡنَ يَسُومُونَكُمۡ سُوٓءَ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لۡعَذَابِ</w:t>
      </w:r>
      <w:r w:rsidRPr="0036036F">
        <w:rPr>
          <w:rFonts w:cs="KFGQPC Uthmanic Script HAFS"/>
          <w:color w:val="000000"/>
          <w:sz w:val="36"/>
          <w:szCs w:val="36"/>
          <w:shd w:val="clear" w:color="auto" w:fill="FFFFFF"/>
          <w:rtl/>
        </w:rPr>
        <w:t xml:space="preserve"> وَيُذَبِّحُونَ أَبۡنَآءَكُمۡ وَيَسۡتَحۡيُونَ نِسَآءَكُمۡۚ وَفِي ذَٰلِكُم بَلَآءٞ مِّن رَّبِّكُمۡ عَظِيمٞ٦</w:t>
      </w:r>
    </w:p>
    <w:p w14:paraId="23EA659C" w14:textId="77777777" w:rsidR="00907279" w:rsidRPr="00E3334D" w:rsidRDefault="00907279" w:rsidP="004244C8">
      <w:pPr>
        <w:spacing w:before="240"/>
        <w:jc w:val="both"/>
        <w:rPr>
          <w:rFonts w:cstheme="minorHAnsi"/>
          <w:b/>
          <w:bCs/>
          <w:i/>
          <w:iCs/>
          <w:sz w:val="20"/>
          <w:szCs w:val="20"/>
        </w:rPr>
      </w:pPr>
    </w:p>
    <w:p w14:paraId="7248D661"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6- Quand Moïse dit à son peuple : « Rappelez-vous le bienfait d’Allah sur vous quand Il vous sauva des gens de Pharaon qui vous infligeaient le pire châtiment. Ils massacraient vos fils et laissaient en vie vos filles. Il y avait là une dure épreuve de la part de votre Seigneur »,</w:t>
      </w:r>
    </w:p>
    <w:p w14:paraId="6F5536BB" w14:textId="77777777" w:rsidR="00907279" w:rsidRPr="00E3334D" w:rsidRDefault="00907279" w:rsidP="004244C8">
      <w:pPr>
        <w:jc w:val="both"/>
        <w:rPr>
          <w:rFonts w:cstheme="minorHAnsi"/>
          <w:shd w:val="clear" w:color="auto" w:fill="FFFFFF"/>
        </w:rPr>
      </w:pPr>
    </w:p>
    <w:p w14:paraId="33218890"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1- Ce verset rappelle aux enfants d'Israël le jour de leur salut et de leur libération, qui fut l'un des jours divins, appelés « </w:t>
      </w:r>
      <w:r w:rsidRPr="00E3334D">
        <w:rPr>
          <w:rFonts w:cstheme="minorHAnsi"/>
          <w:b/>
          <w:bCs/>
          <w:shd w:val="clear" w:color="auto" w:fill="FFFFFF"/>
        </w:rPr>
        <w:t>ayyamil laah</w:t>
      </w:r>
      <w:r w:rsidRPr="00E3334D">
        <w:rPr>
          <w:rFonts w:cstheme="minorHAnsi"/>
          <w:shd w:val="clear" w:color="auto" w:fill="FFFFFF"/>
        </w:rPr>
        <w:t xml:space="preserve"> ». Il est évident qu'une telle libération de l'oppression a un impact psychologique considérable sur toute nation. Cela les incite à être reconnaissants, à chérir leur liberté et à ne pas retomber dans leur condition antérieure.</w:t>
      </w:r>
    </w:p>
    <w:p w14:paraId="2880D40E" w14:textId="42FCAC13" w:rsidR="00907279" w:rsidRPr="00E3334D" w:rsidRDefault="007E0144" w:rsidP="004244C8">
      <w:pPr>
        <w:jc w:val="both"/>
        <w:rPr>
          <w:rFonts w:cstheme="minorHAnsi"/>
          <w:shd w:val="clear" w:color="auto" w:fill="FFFFFF"/>
        </w:rPr>
      </w:pPr>
      <w:r w:rsidRPr="007E0144">
        <w:rPr>
          <w:rFonts w:cstheme="minorHAnsi"/>
          <w:shd w:val="clear" w:color="auto" w:fill="FFFFFF"/>
        </w:rPr>
        <w:t>2- Certaines difficultés et épreuves constituent des tests pour l'humanité. Elles s'inscrivent dans le cadre de la guidance et de l'éducation divines. Dieu éprouve les êtres humains afin qu'ils puissent grandir, se renforcer et évoluer spirituellement</w:t>
      </w:r>
      <w:r w:rsidR="00907279" w:rsidRPr="00E3334D">
        <w:rPr>
          <w:rFonts w:cstheme="minorHAnsi"/>
          <w:shd w:val="clear" w:color="auto" w:fill="FFFFFF"/>
        </w:rPr>
        <w:t>.</w:t>
      </w:r>
      <w:r w:rsidR="00907279" w:rsidRPr="00E3334D">
        <w:rPr>
          <w:rStyle w:val="Appelnotedebasdep"/>
          <w:rFonts w:cstheme="minorHAnsi"/>
          <w:shd w:val="clear" w:color="auto" w:fill="FFFFFF"/>
        </w:rPr>
        <w:footnoteReference w:id="14"/>
      </w:r>
    </w:p>
    <w:p w14:paraId="7153EB75" w14:textId="77777777" w:rsidR="00907279" w:rsidRPr="00E3334D" w:rsidRDefault="00907279" w:rsidP="004244C8">
      <w:pPr>
        <w:jc w:val="both"/>
        <w:rPr>
          <w:rFonts w:cstheme="minorHAnsi"/>
          <w:shd w:val="clear" w:color="auto" w:fill="FFFFFF"/>
        </w:rPr>
      </w:pPr>
    </w:p>
    <w:p w14:paraId="3B7CE78F" w14:textId="77777777" w:rsidR="00907279" w:rsidRPr="00E3334D" w:rsidRDefault="00907279" w:rsidP="004244C8">
      <w:pPr>
        <w:jc w:val="both"/>
        <w:rPr>
          <w:rFonts w:cstheme="minorHAnsi"/>
          <w:shd w:val="clear" w:color="auto" w:fill="FFFFFF"/>
        </w:rPr>
      </w:pPr>
    </w:p>
    <w:p w14:paraId="41CC1CC2" w14:textId="77777777" w:rsidR="00907279" w:rsidRDefault="00907279" w:rsidP="004244C8">
      <w:pPr>
        <w:jc w:val="both"/>
        <w:rPr>
          <w:rFonts w:cstheme="minorHAnsi"/>
          <w:shd w:val="clear" w:color="auto" w:fill="FFFFFF"/>
        </w:rPr>
      </w:pPr>
    </w:p>
    <w:p w14:paraId="168F8D02" w14:textId="77777777" w:rsidR="00153F49" w:rsidRDefault="00153F49" w:rsidP="004244C8">
      <w:pPr>
        <w:jc w:val="both"/>
        <w:rPr>
          <w:rFonts w:cstheme="minorHAnsi"/>
          <w:shd w:val="clear" w:color="auto" w:fill="FFFFFF"/>
        </w:rPr>
      </w:pPr>
    </w:p>
    <w:p w14:paraId="43E6B72E" w14:textId="27CEB6FD" w:rsidR="00153F49" w:rsidRDefault="00153F49" w:rsidP="00153F49">
      <w:pPr>
        <w:jc w:val="right"/>
        <w:rPr>
          <w:rFonts w:cstheme="minorHAnsi"/>
          <w:shd w:val="clear" w:color="auto" w:fill="FFFFFF"/>
        </w:rPr>
      </w:pPr>
      <w:r w:rsidRPr="0036036F">
        <w:rPr>
          <w:rFonts w:cs="KFGQPC Uthmanic Script HAFS"/>
          <w:color w:val="000000"/>
          <w:sz w:val="36"/>
          <w:szCs w:val="36"/>
          <w:shd w:val="clear" w:color="auto" w:fill="FFFFFF"/>
          <w:rtl/>
        </w:rPr>
        <w:t>وَإِذۡ تَأَذَّنَ رَبُّكُمۡ لَئِن شَكَرۡتُمۡ لَأَزِيدَنَّكُمۡۖ وَلَئِن كَفَرۡتُمۡ إِنَّ عَذَابِي لَشَدِيدٞ٧</w:t>
      </w:r>
    </w:p>
    <w:p w14:paraId="0E2FE2FC" w14:textId="77777777" w:rsidR="00153F49" w:rsidRPr="00E3334D" w:rsidRDefault="00153F49" w:rsidP="004244C8">
      <w:pPr>
        <w:jc w:val="both"/>
        <w:rPr>
          <w:rFonts w:cstheme="minorHAnsi"/>
          <w:shd w:val="clear" w:color="auto" w:fill="FFFFFF"/>
        </w:rPr>
      </w:pPr>
    </w:p>
    <w:p w14:paraId="4E782713" w14:textId="5B8EB7A2" w:rsidR="00907279" w:rsidRPr="00E3334D" w:rsidRDefault="007E0144" w:rsidP="004244C8">
      <w:pPr>
        <w:jc w:val="both"/>
        <w:rPr>
          <w:rFonts w:cstheme="minorHAnsi"/>
          <w:b/>
          <w:bCs/>
          <w:i/>
          <w:iCs/>
          <w:sz w:val="20"/>
          <w:szCs w:val="20"/>
        </w:rPr>
      </w:pPr>
      <w:r w:rsidRPr="007E0144">
        <w:rPr>
          <w:rFonts w:cstheme="minorHAnsi"/>
          <w:b/>
          <w:bCs/>
          <w:i/>
          <w:iCs/>
          <w:sz w:val="20"/>
          <w:szCs w:val="20"/>
        </w:rPr>
        <w:t>7- Et lorsque votre Seigneur proclama : « Si vous êtes reconnaissants, très certainement j’augmenterai [Mes bienfaits] pour vous. Mais si vous êtes ingrats, Mon châtiment sera terrible »</w:t>
      </w:r>
      <w:r w:rsidR="00907279" w:rsidRPr="00E3334D">
        <w:rPr>
          <w:rFonts w:cstheme="minorHAnsi"/>
          <w:b/>
          <w:bCs/>
          <w:i/>
          <w:iCs/>
          <w:sz w:val="20"/>
          <w:szCs w:val="20"/>
        </w:rPr>
        <w:t>.</w:t>
      </w:r>
    </w:p>
    <w:p w14:paraId="727FF39E" w14:textId="77777777" w:rsidR="00907279" w:rsidRPr="00E3334D" w:rsidRDefault="00907279" w:rsidP="004244C8">
      <w:pPr>
        <w:jc w:val="both"/>
        <w:rPr>
          <w:rFonts w:cstheme="minorHAnsi"/>
          <w:shd w:val="clear" w:color="auto" w:fill="FFFFFF"/>
        </w:rPr>
      </w:pPr>
    </w:p>
    <w:p w14:paraId="31B1EDEF" w14:textId="0AD201F6"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1- Ce verset énonce le principe de la gratitude et promet explicitement d'abondantes bénédictions à ceux qui sont reconnaissants envers Dieu. Bien qu'il ne mentionne pas explicitement le châtiment réservé aux ingrats, il affirme néanmoins : « Si vous êtes ingrats, Mon châtiment sera </w:t>
      </w:r>
      <w:r w:rsidR="00D74716" w:rsidRPr="00D74716">
        <w:rPr>
          <w:rFonts w:cstheme="minorHAnsi"/>
          <w:shd w:val="clear" w:color="auto" w:fill="FFFFFF"/>
        </w:rPr>
        <w:t>terrible</w:t>
      </w:r>
      <w:r w:rsidR="00D74716">
        <w:rPr>
          <w:rFonts w:cstheme="minorHAnsi"/>
          <w:shd w:val="clear" w:color="auto" w:fill="FFFFFF"/>
        </w:rPr>
        <w:t xml:space="preserve"> </w:t>
      </w:r>
      <w:r w:rsidRPr="00E3334D">
        <w:rPr>
          <w:rFonts w:cstheme="minorHAnsi"/>
          <w:shd w:val="clear" w:color="auto" w:fill="FFFFFF"/>
        </w:rPr>
        <w:t>». Cela témoigne de la grâce infinie de Dieu.</w:t>
      </w:r>
    </w:p>
    <w:p w14:paraId="1201B548" w14:textId="722F5375" w:rsidR="00907279" w:rsidRDefault="007E0144" w:rsidP="004244C8">
      <w:pPr>
        <w:jc w:val="both"/>
        <w:rPr>
          <w:rFonts w:cstheme="minorHAnsi"/>
          <w:shd w:val="clear" w:color="auto" w:fill="FFFFFF"/>
        </w:rPr>
      </w:pPr>
      <w:r w:rsidRPr="007E0144">
        <w:rPr>
          <w:rFonts w:cstheme="minorHAnsi"/>
          <w:shd w:val="clear" w:color="auto" w:fill="FFFFFF"/>
        </w:rPr>
        <w:lastRenderedPageBreak/>
        <w:t xml:space="preserve">2- La gratitude attire l’attention de Dieu sur nous. Elle fait naître dans le cœur humain un amour renouvelé pour Lui et rapproche l’homme de son Créateur. Elle représente une immense bénédiction et une récompense accordée à ceux qui se montrent reconnaissants. C’est peut-être pour cette raison que le verset ne dit pas : « J’augmenterai vos bénédictions », mais plutôt : « </w:t>
      </w:r>
      <w:r w:rsidRPr="007E0144">
        <w:rPr>
          <w:rFonts w:cstheme="minorHAnsi"/>
          <w:b/>
          <w:bCs/>
          <w:shd w:val="clear" w:color="auto" w:fill="FFFFFF"/>
        </w:rPr>
        <w:t>J’augmenterai [Mes bienfaits] pour vous</w:t>
      </w:r>
      <w:r w:rsidRPr="007E0144">
        <w:rPr>
          <w:rFonts w:cstheme="minorHAnsi"/>
          <w:shd w:val="clear" w:color="auto" w:fill="FFFFFF"/>
        </w:rPr>
        <w:t xml:space="preserve"> ». Cette formulation souligne clairement une croissance, un perfectionnement et une élévation de l’âme</w:t>
      </w:r>
      <w:r w:rsidR="00907279" w:rsidRPr="00E3334D">
        <w:rPr>
          <w:rFonts w:cstheme="minorHAnsi"/>
          <w:shd w:val="clear" w:color="auto" w:fill="FFFFFF"/>
        </w:rPr>
        <w:t>.</w:t>
      </w:r>
      <w:r w:rsidR="00907279" w:rsidRPr="00E3334D">
        <w:rPr>
          <w:rStyle w:val="Appelnotedebasdep"/>
          <w:rFonts w:cstheme="minorHAnsi"/>
          <w:shd w:val="clear" w:color="auto" w:fill="FFFFFF"/>
        </w:rPr>
        <w:footnoteReference w:id="15"/>
      </w:r>
    </w:p>
    <w:p w14:paraId="30482C29" w14:textId="77777777" w:rsidR="00153F49" w:rsidRDefault="00153F49" w:rsidP="004244C8">
      <w:pPr>
        <w:jc w:val="both"/>
        <w:rPr>
          <w:rFonts w:cstheme="minorHAnsi"/>
          <w:shd w:val="clear" w:color="auto" w:fill="FFFFFF"/>
        </w:rPr>
      </w:pPr>
    </w:p>
    <w:p w14:paraId="465A41F2" w14:textId="77777777" w:rsidR="00153F49" w:rsidRDefault="00153F49" w:rsidP="004244C8">
      <w:pPr>
        <w:jc w:val="both"/>
        <w:rPr>
          <w:rFonts w:cstheme="minorHAnsi"/>
          <w:shd w:val="clear" w:color="auto" w:fill="FFFFFF"/>
        </w:rPr>
      </w:pPr>
    </w:p>
    <w:p w14:paraId="7FBE5C63" w14:textId="77777777" w:rsidR="00153F49" w:rsidRDefault="00153F49" w:rsidP="004244C8">
      <w:pPr>
        <w:jc w:val="both"/>
        <w:rPr>
          <w:rFonts w:cstheme="minorHAnsi"/>
          <w:shd w:val="clear" w:color="auto" w:fill="FFFFFF"/>
        </w:rPr>
      </w:pPr>
    </w:p>
    <w:p w14:paraId="3E449331" w14:textId="7511B75F" w:rsidR="00153F49" w:rsidRDefault="00153F49" w:rsidP="00153F49">
      <w:pPr>
        <w:jc w:val="right"/>
        <w:rPr>
          <w:rFonts w:cstheme="minorHAnsi"/>
          <w:shd w:val="clear" w:color="auto" w:fill="FFFFFF"/>
        </w:rPr>
      </w:pPr>
      <w:r w:rsidRPr="0036036F">
        <w:rPr>
          <w:rFonts w:cs="KFGQPC Uthmanic Script HAFS"/>
          <w:color w:val="000000"/>
          <w:sz w:val="36"/>
          <w:szCs w:val="36"/>
          <w:shd w:val="clear" w:color="auto" w:fill="FFFFFF"/>
          <w:rtl/>
        </w:rPr>
        <w:t xml:space="preserve">وَقَالَ مُوسَىٰٓ إِن تَكۡفُرُوٓاْ أَنتُمۡ وَمَن فِي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لۡأَرۡضِ</w:t>
      </w:r>
      <w:r w:rsidRPr="0036036F">
        <w:rPr>
          <w:rFonts w:cs="KFGQPC Uthmanic Script HAFS"/>
          <w:color w:val="000000"/>
          <w:sz w:val="36"/>
          <w:szCs w:val="36"/>
          <w:shd w:val="clear" w:color="auto" w:fill="FFFFFF"/>
          <w:rtl/>
        </w:rPr>
        <w:t xml:space="preserve"> جَمِيعٗا فَإِنَّ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لَغَنِيٌّ حَمِيدٌ٨</w:t>
      </w:r>
    </w:p>
    <w:p w14:paraId="13FCF28C" w14:textId="77777777" w:rsidR="00153F49" w:rsidRPr="00E3334D" w:rsidRDefault="00153F49" w:rsidP="004244C8">
      <w:pPr>
        <w:jc w:val="both"/>
        <w:rPr>
          <w:rFonts w:cstheme="minorHAnsi"/>
          <w:shd w:val="clear" w:color="auto" w:fill="FFFFFF"/>
        </w:rPr>
      </w:pPr>
    </w:p>
    <w:p w14:paraId="54F4B6FD" w14:textId="7DC0DD34" w:rsidR="00907279" w:rsidRPr="00E3334D" w:rsidRDefault="007E0144" w:rsidP="004244C8">
      <w:pPr>
        <w:jc w:val="both"/>
        <w:rPr>
          <w:rFonts w:cstheme="minorHAnsi"/>
          <w:b/>
          <w:bCs/>
          <w:i/>
          <w:iCs/>
          <w:sz w:val="20"/>
          <w:szCs w:val="20"/>
        </w:rPr>
      </w:pPr>
      <w:bookmarkStart w:id="7" w:name="_Hlk205372495"/>
      <w:r w:rsidRPr="007E0144">
        <w:rPr>
          <w:rFonts w:cstheme="minorHAnsi"/>
          <w:b/>
          <w:bCs/>
          <w:i/>
          <w:iCs/>
          <w:sz w:val="20"/>
          <w:szCs w:val="20"/>
        </w:rPr>
        <w:t>8- Et Moïse dit : « Si vous êtes ingrats, vous ainsi que tous ceux qui sont sur terre, [sachez] qu’Allah Se suffit à Lui-même et qu’Il est digne de louange »</w:t>
      </w:r>
      <w:r w:rsidR="00907279" w:rsidRPr="00E3334D">
        <w:rPr>
          <w:rFonts w:cstheme="minorHAnsi"/>
          <w:b/>
          <w:bCs/>
          <w:i/>
          <w:iCs/>
          <w:sz w:val="20"/>
          <w:szCs w:val="20"/>
        </w:rPr>
        <w:t>.</w:t>
      </w:r>
    </w:p>
    <w:bookmarkEnd w:id="7"/>
    <w:p w14:paraId="4B1CEBA4" w14:textId="77777777" w:rsidR="00907279" w:rsidRPr="00E3334D" w:rsidRDefault="00907279" w:rsidP="004244C8">
      <w:pPr>
        <w:jc w:val="both"/>
        <w:rPr>
          <w:rFonts w:cstheme="minorHAnsi"/>
          <w:shd w:val="clear" w:color="auto" w:fill="FFFFFF"/>
        </w:rPr>
      </w:pPr>
    </w:p>
    <w:p w14:paraId="2F88C35A"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Dieu, dans Sa grandeur infinie, n'a nul besoin de la reconnaissance des hommes. Source de toute perfection et de toute richesse, Il est digne de louanges par Sa nature même. Les éloges des créatures ne Lui sont pas nécessaires, car Sa gloire est intrinsèque et ne dépend pas d'autrui. Dieu se suffit à Lui-même dans Sa plénitude absolue.</w:t>
      </w:r>
      <w:r w:rsidRPr="00E3334D">
        <w:rPr>
          <w:rStyle w:val="Appelnotedebasdep"/>
          <w:rFonts w:cstheme="minorHAnsi"/>
          <w:shd w:val="clear" w:color="auto" w:fill="FFFFFF"/>
        </w:rPr>
        <w:footnoteReference w:id="16"/>
      </w:r>
    </w:p>
    <w:p w14:paraId="2CBB2631" w14:textId="77777777" w:rsidR="00907279" w:rsidRPr="00E3334D" w:rsidRDefault="00907279" w:rsidP="004244C8">
      <w:pPr>
        <w:jc w:val="both"/>
        <w:rPr>
          <w:rFonts w:cstheme="minorHAnsi"/>
          <w:shd w:val="clear" w:color="auto" w:fill="FFFFFF"/>
        </w:rPr>
      </w:pPr>
    </w:p>
    <w:p w14:paraId="22B4FF1E" w14:textId="77777777" w:rsidR="00907279" w:rsidRPr="00E3334D" w:rsidRDefault="00907279" w:rsidP="004244C8">
      <w:pPr>
        <w:jc w:val="both"/>
        <w:rPr>
          <w:rFonts w:cstheme="minorHAnsi"/>
          <w:shd w:val="clear" w:color="auto" w:fill="FFFFFF"/>
        </w:rPr>
      </w:pPr>
    </w:p>
    <w:p w14:paraId="14ABE929" w14:textId="77777777" w:rsidR="00907279" w:rsidRDefault="00907279" w:rsidP="004244C8">
      <w:pPr>
        <w:jc w:val="both"/>
        <w:rPr>
          <w:rFonts w:cstheme="minorHAnsi"/>
          <w:shd w:val="clear" w:color="auto" w:fill="FFFFFF"/>
        </w:rPr>
      </w:pPr>
    </w:p>
    <w:p w14:paraId="7479E283" w14:textId="77777777" w:rsidR="00153F49" w:rsidRDefault="00153F49" w:rsidP="004244C8">
      <w:pPr>
        <w:jc w:val="both"/>
        <w:rPr>
          <w:rFonts w:cstheme="minorHAnsi"/>
          <w:shd w:val="clear" w:color="auto" w:fill="FFFFFF"/>
        </w:rPr>
      </w:pPr>
    </w:p>
    <w:p w14:paraId="595EA49A" w14:textId="07B39E30" w:rsidR="00153F49" w:rsidRDefault="00153F49" w:rsidP="00153F49">
      <w:pPr>
        <w:jc w:val="right"/>
        <w:rPr>
          <w:rFonts w:cstheme="minorHAnsi"/>
          <w:shd w:val="clear" w:color="auto" w:fill="FFFFFF"/>
        </w:rPr>
      </w:pPr>
      <w:r w:rsidRPr="0036036F">
        <w:rPr>
          <w:rFonts w:cs="KFGQPC Uthmanic Script HAFS"/>
          <w:color w:val="000000"/>
          <w:sz w:val="36"/>
          <w:szCs w:val="36"/>
          <w:shd w:val="clear" w:color="auto" w:fill="FFFFFF"/>
          <w:rtl/>
        </w:rPr>
        <w:t xml:space="preserve">أَلَمۡ يَأۡتِكُمۡ نَبَؤُاْ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لَّذِينَ</w:t>
      </w:r>
      <w:r w:rsidRPr="0036036F">
        <w:rPr>
          <w:rFonts w:cs="KFGQPC Uthmanic Script HAFS"/>
          <w:color w:val="000000"/>
          <w:sz w:val="36"/>
          <w:szCs w:val="36"/>
          <w:shd w:val="clear" w:color="auto" w:fill="FFFFFF"/>
          <w:rtl/>
        </w:rPr>
        <w:t xml:space="preserve"> مِن قَبۡلِكُمۡ قَوۡمِ نُوحٖ وَعَادٖ وَثَمُودَ وَ</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لَّذِينَ</w:t>
      </w:r>
      <w:r w:rsidRPr="0036036F">
        <w:rPr>
          <w:rFonts w:cs="KFGQPC Uthmanic Script HAFS"/>
          <w:color w:val="000000"/>
          <w:sz w:val="36"/>
          <w:szCs w:val="36"/>
          <w:shd w:val="clear" w:color="auto" w:fill="FFFFFF"/>
          <w:rtl/>
        </w:rPr>
        <w:t xml:space="preserve"> مِنۢ بَعۡدِهِمۡ لَا يَعۡلَمُهُمۡ إِلَّا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جَآءَتۡهُمۡ رُسُلُهُم بِ</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لۡبَيِّنَٰتِ</w:t>
      </w:r>
      <w:r w:rsidRPr="0036036F">
        <w:rPr>
          <w:rFonts w:cs="KFGQPC Uthmanic Script HAFS"/>
          <w:color w:val="000000"/>
          <w:sz w:val="36"/>
          <w:szCs w:val="36"/>
          <w:shd w:val="clear" w:color="auto" w:fill="FFFFFF"/>
          <w:rtl/>
        </w:rPr>
        <w:t xml:space="preserve"> فَرَدُّوٓاْ أَيۡدِيَهُمۡ فِيٓ أَفۡوَٰهِهِمۡ وَقَالُوٓاْ إِنَّا كَفَرۡنَا بِمَآ أُرۡسِلۡتُم بِهِ</w:t>
      </w:r>
      <w:r w:rsidRPr="0036036F">
        <w:rPr>
          <w:rFonts w:cs="KFGQPC Uthmanic Script HAFS" w:hint="cs"/>
          <w:color w:val="000000"/>
          <w:sz w:val="36"/>
          <w:szCs w:val="36"/>
          <w:shd w:val="clear" w:color="auto" w:fill="FFFFFF"/>
          <w:rtl/>
        </w:rPr>
        <w:t>ۦ</w:t>
      </w:r>
      <w:r w:rsidRPr="0036036F">
        <w:rPr>
          <w:rFonts w:cs="KFGQPC Uthmanic Script HAFS"/>
          <w:color w:val="000000"/>
          <w:sz w:val="36"/>
          <w:szCs w:val="36"/>
          <w:shd w:val="clear" w:color="auto" w:fill="FFFFFF"/>
          <w:rtl/>
        </w:rPr>
        <w:t xml:space="preserve"> وَإِنَّا لَفِي شَكّٖ مِّمَّا تَدۡعُونَنَآ إِلَيۡهِ مُرِيبٖ٩</w:t>
      </w:r>
    </w:p>
    <w:p w14:paraId="5BEEA150" w14:textId="77777777" w:rsidR="00153F49" w:rsidRPr="00E3334D" w:rsidRDefault="00153F49" w:rsidP="004244C8">
      <w:pPr>
        <w:jc w:val="both"/>
        <w:rPr>
          <w:rFonts w:cstheme="minorHAnsi"/>
          <w:shd w:val="clear" w:color="auto" w:fill="FFFFFF"/>
        </w:rPr>
      </w:pPr>
    </w:p>
    <w:p w14:paraId="221C7368" w14:textId="17B729A6" w:rsidR="00907279" w:rsidRPr="00E3334D" w:rsidRDefault="007E0144" w:rsidP="004244C8">
      <w:pPr>
        <w:jc w:val="both"/>
        <w:rPr>
          <w:rFonts w:cstheme="minorHAnsi"/>
          <w:b/>
          <w:bCs/>
          <w:i/>
          <w:iCs/>
          <w:sz w:val="20"/>
          <w:szCs w:val="20"/>
        </w:rPr>
      </w:pPr>
      <w:bookmarkStart w:id="8" w:name="_Hlk205372518"/>
      <w:r w:rsidRPr="007E0144">
        <w:rPr>
          <w:rFonts w:cstheme="minorHAnsi"/>
          <w:b/>
          <w:bCs/>
          <w:i/>
          <w:iCs/>
          <w:sz w:val="20"/>
          <w:szCs w:val="20"/>
        </w:rPr>
        <w:t xml:space="preserve">9- Ne vous est-il pas parvenu le récit de ceux d’avant vous, du peuple de Noé, des ‘Aad, des Thamoud et de ceux qui vécurent après eux, et que seul Allah connaît ? Leurs messagers vinrent à eux avec des preuves, mais ils dirent, </w:t>
      </w:r>
      <w:r w:rsidRPr="007E0144">
        <w:rPr>
          <w:rFonts w:cstheme="minorHAnsi"/>
          <w:b/>
          <w:bCs/>
          <w:i/>
          <w:iCs/>
          <w:sz w:val="20"/>
          <w:szCs w:val="20"/>
        </w:rPr>
        <w:lastRenderedPageBreak/>
        <w:t>ramenant leurs mains à leurs bouches : « Nous ne croyons pas [au message] avec lequel vous avez été envoyés et nous sommes, au sujet de ce à quoi vous nous appelez, dans un doute vraiment troublant »</w:t>
      </w:r>
      <w:r w:rsidR="00907279" w:rsidRPr="00E3334D">
        <w:rPr>
          <w:rFonts w:cstheme="minorHAnsi"/>
          <w:b/>
          <w:bCs/>
          <w:i/>
          <w:iCs/>
          <w:sz w:val="20"/>
          <w:szCs w:val="20"/>
        </w:rPr>
        <w:t>.</w:t>
      </w:r>
    </w:p>
    <w:bookmarkEnd w:id="8"/>
    <w:p w14:paraId="38842862" w14:textId="77777777" w:rsidR="00907279" w:rsidRPr="00E3334D" w:rsidRDefault="00907279" w:rsidP="004244C8">
      <w:pPr>
        <w:jc w:val="both"/>
        <w:rPr>
          <w:rFonts w:cstheme="minorHAnsi"/>
          <w:shd w:val="clear" w:color="auto" w:fill="FFFFFF"/>
        </w:rPr>
      </w:pPr>
    </w:p>
    <w:p w14:paraId="410E1C01"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1- Le terme « </w:t>
      </w:r>
      <w:r w:rsidRPr="00E3334D">
        <w:rPr>
          <w:rFonts w:cstheme="minorHAnsi"/>
          <w:b/>
          <w:bCs/>
          <w:shd w:val="clear" w:color="auto" w:fill="FFFFFF"/>
        </w:rPr>
        <w:t>shak</w:t>
      </w:r>
      <w:r w:rsidRPr="00E3334D">
        <w:rPr>
          <w:rFonts w:cstheme="minorHAnsi"/>
          <w:shd w:val="clear" w:color="auto" w:fill="FFFFFF"/>
        </w:rPr>
        <w:t> » désigne le doute naturel, tandis que « </w:t>
      </w:r>
      <w:r w:rsidRPr="00E3334D">
        <w:rPr>
          <w:rFonts w:cstheme="minorHAnsi"/>
          <w:b/>
          <w:bCs/>
          <w:shd w:val="clear" w:color="auto" w:fill="FFFFFF"/>
        </w:rPr>
        <w:t>rayb</w:t>
      </w:r>
      <w:r w:rsidRPr="00E3334D">
        <w:rPr>
          <w:rFonts w:cstheme="minorHAnsi"/>
          <w:shd w:val="clear" w:color="auto" w:fill="FFFFFF"/>
        </w:rPr>
        <w:t> » fait référence à l'illusion et au doute injustifié. Dans ce verset, le scepticisme des opposants est qualifié de « </w:t>
      </w:r>
      <w:r w:rsidRPr="00E3334D">
        <w:rPr>
          <w:rFonts w:cstheme="minorHAnsi"/>
          <w:b/>
          <w:bCs/>
          <w:shd w:val="clear" w:color="auto" w:fill="FFFFFF"/>
        </w:rPr>
        <w:t>mourîb</w:t>
      </w:r>
      <w:r w:rsidRPr="00E3334D">
        <w:rPr>
          <w:rFonts w:cstheme="minorHAnsi"/>
          <w:shd w:val="clear" w:color="auto" w:fill="FFFFFF"/>
        </w:rPr>
        <w:t> », ce qui signifie que leurs doutes ne reposaient pas sur une réflexion logique et constructive, mais provenaient plutôt de leurs propres illusions.</w:t>
      </w:r>
    </w:p>
    <w:p w14:paraId="55553B7D"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2- L'expression « </w:t>
      </w:r>
      <w:r w:rsidRPr="00E3334D">
        <w:rPr>
          <w:rFonts w:cstheme="minorHAnsi"/>
          <w:b/>
          <w:bCs/>
          <w:shd w:val="clear" w:color="auto" w:fill="FFFFFF"/>
        </w:rPr>
        <w:t>ramenant leurs mains à leurs bouches</w:t>
      </w:r>
      <w:r w:rsidRPr="00E3334D">
        <w:rPr>
          <w:rFonts w:cstheme="minorHAnsi"/>
          <w:shd w:val="clear" w:color="auto" w:fill="FFFFFF"/>
        </w:rPr>
        <w:t> » peut être interprétée de différentes manières :</w:t>
      </w:r>
    </w:p>
    <w:p w14:paraId="41D7FE2E" w14:textId="23640B15"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a) Face à la surprise, au déni et à la moquerie envers le </w:t>
      </w:r>
      <w:r w:rsidR="00014A54">
        <w:rPr>
          <w:rFonts w:cstheme="minorHAnsi"/>
          <w:shd w:val="clear" w:color="auto" w:fill="FFFFFF"/>
        </w:rPr>
        <w:t>P</w:t>
      </w:r>
      <w:r w:rsidRPr="00E3334D">
        <w:rPr>
          <w:rFonts w:cstheme="minorHAnsi"/>
          <w:shd w:val="clear" w:color="auto" w:fill="FFFFFF"/>
        </w:rPr>
        <w:t>rophète</w:t>
      </w:r>
      <w:r w:rsidR="00014A54">
        <w:rPr>
          <w:rFonts w:cstheme="minorHAnsi"/>
          <w:shd w:val="clear" w:color="auto" w:fill="FFFFFF"/>
        </w:rPr>
        <w:t xml:space="preserve"> (a)</w:t>
      </w:r>
      <w:r w:rsidRPr="00E3334D">
        <w:rPr>
          <w:rFonts w:cstheme="minorHAnsi"/>
          <w:shd w:val="clear" w:color="auto" w:fill="FFFFFF"/>
        </w:rPr>
        <w:t>, les opposants portaient leurs mains à leur bouche.</w:t>
      </w:r>
    </w:p>
    <w:p w14:paraId="163F0766"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b) Sous l'effet de la colère, les adversaires mettaient leurs doigts dans la bouche et les mordaient</w:t>
      </w:r>
      <w:r w:rsidRPr="00E3334D">
        <w:rPr>
          <w:rFonts w:cstheme="minorHAnsi"/>
        </w:rPr>
        <w:t>.</w:t>
      </w:r>
      <w:r w:rsidRPr="00E3334D">
        <w:rPr>
          <w:rStyle w:val="Appelnotedebasdep"/>
          <w:rFonts w:cstheme="minorHAnsi"/>
        </w:rPr>
        <w:footnoteReference w:id="17"/>
      </w:r>
    </w:p>
    <w:p w14:paraId="0B0BA1FC" w14:textId="77777777" w:rsidR="00907279" w:rsidRPr="00E3334D" w:rsidRDefault="00907279" w:rsidP="004244C8">
      <w:pPr>
        <w:jc w:val="both"/>
        <w:rPr>
          <w:rFonts w:cstheme="minorHAnsi"/>
        </w:rPr>
      </w:pPr>
    </w:p>
    <w:p w14:paraId="5851F06D" w14:textId="77777777" w:rsidR="00907279" w:rsidRPr="00E3334D" w:rsidRDefault="00907279" w:rsidP="004244C8">
      <w:pPr>
        <w:jc w:val="both"/>
        <w:rPr>
          <w:rFonts w:cstheme="minorHAnsi"/>
        </w:rPr>
      </w:pPr>
    </w:p>
    <w:p w14:paraId="17D900BC" w14:textId="77777777" w:rsidR="00153F49" w:rsidRDefault="00153F49" w:rsidP="004244C8">
      <w:pPr>
        <w:jc w:val="both"/>
        <w:rPr>
          <w:rFonts w:cstheme="minorHAnsi"/>
        </w:rPr>
      </w:pPr>
    </w:p>
    <w:p w14:paraId="796A35FE" w14:textId="77777777" w:rsidR="00153F49" w:rsidRDefault="00153F49" w:rsidP="004244C8">
      <w:pPr>
        <w:jc w:val="both"/>
        <w:rPr>
          <w:rFonts w:cstheme="minorHAnsi"/>
        </w:rPr>
      </w:pPr>
    </w:p>
    <w:p w14:paraId="5A98FB2B" w14:textId="40D6AA7A" w:rsidR="00153F49" w:rsidRDefault="00153F49" w:rsidP="00153F49">
      <w:pPr>
        <w:jc w:val="right"/>
        <w:rPr>
          <w:rFonts w:cstheme="minorHAnsi"/>
        </w:rPr>
      </w:pPr>
      <w:r w:rsidRPr="0036036F">
        <w:rPr>
          <w:rFonts w:cs="KFGQPC Uthmanic Script HAFS"/>
          <w:color w:val="000000"/>
          <w:sz w:val="36"/>
          <w:szCs w:val="36"/>
          <w:shd w:val="clear" w:color="auto" w:fill="FFFFFF"/>
          <w:rtl/>
        </w:rPr>
        <w:t xml:space="preserve">قَالَتۡ رُسُلُهُمۡ أَفِي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شَكّٞ فَاطِرِ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لسَّمَٰوَٰتِ</w:t>
      </w:r>
      <w:r w:rsidRPr="0036036F">
        <w:rPr>
          <w:rFonts w:cs="KFGQPC Uthmanic Script HAFS"/>
          <w:color w:val="000000"/>
          <w:sz w:val="36"/>
          <w:szCs w:val="36"/>
          <w:shd w:val="clear" w:color="auto" w:fill="FFFFFF"/>
          <w:rtl/>
        </w:rPr>
        <w:t xml:space="preserve"> وَ</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لۡأَرۡضِۖ</w:t>
      </w:r>
      <w:r w:rsidRPr="0036036F">
        <w:rPr>
          <w:rFonts w:cs="KFGQPC Uthmanic Script HAFS"/>
          <w:color w:val="000000"/>
          <w:sz w:val="36"/>
          <w:szCs w:val="36"/>
          <w:shd w:val="clear" w:color="auto" w:fill="FFFFFF"/>
          <w:rtl/>
        </w:rPr>
        <w:t xml:space="preserve"> يَدۡعُوكُمۡ لِيَغۡفِرَ لَكُم مِّن ذُنُوبِكُمۡ وَيُؤَخِّرَكُمۡ إِلَىٰٓ أَجَلٖ مُّسَمّٗىۚ قَالُوٓاْ إِنۡ أَنتُمۡ إِلَّا بَشَرٞ مِّثۡلُن</w:t>
      </w:r>
      <w:r w:rsidRPr="0036036F">
        <w:rPr>
          <w:rFonts w:cs="KFGQPC Uthmanic Script HAFS" w:hint="eastAsia"/>
          <w:color w:val="000000"/>
          <w:sz w:val="36"/>
          <w:szCs w:val="36"/>
          <w:shd w:val="clear" w:color="auto" w:fill="FFFFFF"/>
          <w:rtl/>
        </w:rPr>
        <w:t>َا</w:t>
      </w:r>
      <w:r w:rsidRPr="0036036F">
        <w:rPr>
          <w:rFonts w:cs="KFGQPC Uthmanic Script HAFS"/>
          <w:color w:val="000000"/>
          <w:sz w:val="36"/>
          <w:szCs w:val="36"/>
          <w:shd w:val="clear" w:color="auto" w:fill="FFFFFF"/>
          <w:rtl/>
        </w:rPr>
        <w:t xml:space="preserve"> تُرِيدُونَ أَن تَصُدُّونَا عَمَّا كَانَ يَعۡبُدُ ءَابَآؤُنَا فَأۡتُونَا بِسُلۡطَٰنٖ مُّبِينٖ١٠</w:t>
      </w:r>
    </w:p>
    <w:p w14:paraId="28583F67" w14:textId="77777777" w:rsidR="00153F49" w:rsidRPr="00E3334D" w:rsidRDefault="00153F49" w:rsidP="004244C8">
      <w:pPr>
        <w:jc w:val="both"/>
        <w:rPr>
          <w:rFonts w:cstheme="minorHAnsi"/>
        </w:rPr>
      </w:pPr>
    </w:p>
    <w:p w14:paraId="309BB8D6" w14:textId="7C40C26D" w:rsidR="00907279" w:rsidRPr="00E3334D" w:rsidRDefault="00907279" w:rsidP="004244C8">
      <w:pPr>
        <w:jc w:val="both"/>
        <w:rPr>
          <w:rFonts w:cstheme="minorHAnsi"/>
          <w:b/>
          <w:bCs/>
          <w:i/>
          <w:iCs/>
          <w:sz w:val="20"/>
          <w:szCs w:val="20"/>
        </w:rPr>
      </w:pPr>
      <w:r w:rsidRPr="00E3334D">
        <w:rPr>
          <w:rFonts w:cstheme="minorHAnsi"/>
          <w:b/>
          <w:bCs/>
          <w:i/>
          <w:iCs/>
          <w:sz w:val="20"/>
          <w:szCs w:val="20"/>
        </w:rPr>
        <w:t>10- Leurs messagers dirent : « Y a-t-il un doute au sujet d’Allah, Créateur des cieux et de la terre, qui vous appelle pour vous pardonner une partie de vos péchés et vous donner un délai jusqu’à un terme fixé ? » ils répondirent : «</w:t>
      </w:r>
      <w:r w:rsidR="004244C8">
        <w:rPr>
          <w:rFonts w:cstheme="minorHAnsi"/>
          <w:b/>
          <w:bCs/>
          <w:i/>
          <w:iCs/>
          <w:sz w:val="20"/>
          <w:szCs w:val="20"/>
        </w:rPr>
        <w:t> </w:t>
      </w:r>
      <w:r w:rsidRPr="00E3334D">
        <w:rPr>
          <w:rFonts w:cstheme="minorHAnsi"/>
          <w:b/>
          <w:bCs/>
          <w:i/>
          <w:iCs/>
          <w:sz w:val="20"/>
          <w:szCs w:val="20"/>
        </w:rPr>
        <w:t>Vous n’êtes que des hommes comme nous. Vous voulez nous empêcher de ce que nos ancêtres adoraient. Apportez-nous donc une preuve évidente ».</w:t>
      </w:r>
    </w:p>
    <w:p w14:paraId="610EA5FC" w14:textId="77777777" w:rsidR="00907279" w:rsidRPr="00E3334D" w:rsidRDefault="00907279" w:rsidP="004244C8">
      <w:pPr>
        <w:jc w:val="both"/>
        <w:rPr>
          <w:rFonts w:cstheme="minorHAnsi"/>
        </w:rPr>
      </w:pPr>
    </w:p>
    <w:p w14:paraId="0A028FE3" w14:textId="031F4C7C" w:rsidR="00907279" w:rsidRPr="00E3334D" w:rsidRDefault="00907279" w:rsidP="004244C8">
      <w:pPr>
        <w:jc w:val="both"/>
        <w:rPr>
          <w:rFonts w:cstheme="minorHAnsi"/>
        </w:rPr>
      </w:pPr>
      <w:r w:rsidRPr="00E3334D">
        <w:rPr>
          <w:rFonts w:cstheme="minorHAnsi"/>
        </w:rPr>
        <w:t>1-</w:t>
      </w:r>
      <w:r w:rsidR="00620724">
        <w:rPr>
          <w:rFonts w:cstheme="minorHAnsi"/>
        </w:rPr>
        <w:t> </w:t>
      </w:r>
      <w:r w:rsidRPr="00E3334D">
        <w:rPr>
          <w:rFonts w:cstheme="minorHAnsi"/>
        </w:rPr>
        <w:t>Le terme « </w:t>
      </w:r>
      <w:r w:rsidRPr="00E3334D">
        <w:rPr>
          <w:rFonts w:cstheme="minorHAnsi"/>
          <w:b/>
          <w:bCs/>
        </w:rPr>
        <w:t>faatir</w:t>
      </w:r>
      <w:r w:rsidRPr="00E3334D">
        <w:rPr>
          <w:rFonts w:cstheme="minorHAnsi"/>
        </w:rPr>
        <w:t xml:space="preserve"> » signifie à l'origine </w:t>
      </w:r>
      <w:r w:rsidR="004244C8">
        <w:rPr>
          <w:rFonts w:cstheme="minorHAnsi"/>
        </w:rPr>
        <w:t>« </w:t>
      </w:r>
      <w:r w:rsidRPr="00E3334D">
        <w:rPr>
          <w:rFonts w:cstheme="minorHAnsi"/>
        </w:rPr>
        <w:t>celui qui fend</w:t>
      </w:r>
      <w:r w:rsidR="004244C8">
        <w:rPr>
          <w:rFonts w:cstheme="minorHAnsi"/>
        </w:rPr>
        <w:t> »</w:t>
      </w:r>
      <w:r w:rsidRPr="00E3334D">
        <w:rPr>
          <w:rFonts w:cstheme="minorHAnsi"/>
        </w:rPr>
        <w:t>. Dans ce contexte, il s'agit d'une métaphore attribuée au créateur de l'univers, comme si ce dernier avait fendu les ténèbres du néant pour créer le monde. Il est également possible que ce mot fasse référence à la fission de la matière primordiale de l'univers et à la première grande explosion qui a donné naissance aux galaxies, aux étoiles et aux planètes.</w:t>
      </w:r>
    </w:p>
    <w:p w14:paraId="1F56BB0D" w14:textId="3590D32B" w:rsidR="00907279" w:rsidRPr="00E3334D" w:rsidRDefault="007E0144" w:rsidP="004244C8">
      <w:pPr>
        <w:jc w:val="both"/>
        <w:rPr>
          <w:rFonts w:cstheme="minorHAnsi"/>
        </w:rPr>
      </w:pPr>
      <w:bookmarkStart w:id="9" w:name="_Hlk205372547"/>
      <w:r w:rsidRPr="007E0144">
        <w:rPr>
          <w:rFonts w:cstheme="minorHAnsi"/>
        </w:rPr>
        <w:t xml:space="preserve">2- L'être humain est confronté à deux types de mort et de destin : le premier est le destin inéluctable, qui s'applique à tous les êtres humains, car chacun mourra un jour. En effet, la capacité de l'homme à prolonger sa vie est limitée, et son existence prendra nécessairement fin à un moment donné. Le second </w:t>
      </w:r>
      <w:r w:rsidRPr="007E0144">
        <w:rPr>
          <w:rFonts w:cstheme="minorHAnsi"/>
        </w:rPr>
        <w:lastRenderedPageBreak/>
        <w:t>est le destin conditionnel, c'est-à-dire la mort qui survient prématurément pour certaines personnes en raison de facteurs ou d'obstacles particuliers. Par exemple, certaines impuretés, certains péchés ou injustices peuvent provoquer leur mort avant le terme naturel</w:t>
      </w:r>
      <w:r w:rsidR="00907279" w:rsidRPr="00E3334D">
        <w:rPr>
          <w:rFonts w:cstheme="minorHAnsi"/>
        </w:rPr>
        <w:t>.</w:t>
      </w:r>
    </w:p>
    <w:bookmarkEnd w:id="9"/>
    <w:p w14:paraId="5D52B56B" w14:textId="77777777" w:rsidR="00907279" w:rsidRPr="00E3334D" w:rsidRDefault="00907279" w:rsidP="004244C8">
      <w:pPr>
        <w:jc w:val="both"/>
        <w:rPr>
          <w:rFonts w:cstheme="minorHAnsi"/>
        </w:rPr>
      </w:pPr>
      <w:r w:rsidRPr="00E3334D">
        <w:rPr>
          <w:rFonts w:cstheme="minorHAnsi"/>
        </w:rPr>
        <w:t>3- La foi en les Messagers de Dieu et le respect de leurs enseignements peuvent prévenir et retarder une mort prématurée.</w:t>
      </w:r>
      <w:r w:rsidRPr="00E3334D">
        <w:rPr>
          <w:rStyle w:val="Appelnotedebasdep"/>
          <w:rFonts w:cstheme="minorHAnsi"/>
        </w:rPr>
        <w:footnoteReference w:id="18"/>
      </w:r>
    </w:p>
    <w:p w14:paraId="49069F97" w14:textId="77777777" w:rsidR="00907279" w:rsidRPr="00E3334D" w:rsidRDefault="00907279" w:rsidP="004244C8">
      <w:pPr>
        <w:jc w:val="both"/>
        <w:rPr>
          <w:rFonts w:cstheme="minorHAnsi"/>
        </w:rPr>
      </w:pPr>
    </w:p>
    <w:p w14:paraId="1E2535E8" w14:textId="77777777" w:rsidR="00907279" w:rsidRDefault="00907279" w:rsidP="004244C8">
      <w:pPr>
        <w:jc w:val="both"/>
        <w:rPr>
          <w:rFonts w:cstheme="minorHAnsi"/>
        </w:rPr>
      </w:pPr>
    </w:p>
    <w:p w14:paraId="59EF7114" w14:textId="77777777" w:rsidR="00590DB2" w:rsidRDefault="00590DB2" w:rsidP="004244C8">
      <w:pPr>
        <w:jc w:val="both"/>
        <w:rPr>
          <w:rFonts w:cstheme="minorHAnsi"/>
        </w:rPr>
      </w:pPr>
    </w:p>
    <w:p w14:paraId="7E38B72C" w14:textId="77777777" w:rsidR="00590DB2" w:rsidRDefault="00590DB2" w:rsidP="004244C8">
      <w:pPr>
        <w:jc w:val="both"/>
        <w:rPr>
          <w:rFonts w:cstheme="minorHAnsi"/>
        </w:rPr>
      </w:pPr>
    </w:p>
    <w:p w14:paraId="5D1A021C" w14:textId="309A9ECF" w:rsidR="00590DB2" w:rsidRDefault="00590DB2" w:rsidP="00590DB2">
      <w:pPr>
        <w:jc w:val="right"/>
        <w:rPr>
          <w:rFonts w:cstheme="minorHAnsi"/>
        </w:rPr>
      </w:pPr>
      <w:r w:rsidRPr="0036036F">
        <w:rPr>
          <w:rFonts w:cs="KFGQPC Uthmanic Script HAFS"/>
          <w:color w:val="000000"/>
          <w:sz w:val="36"/>
          <w:szCs w:val="36"/>
          <w:shd w:val="clear" w:color="auto" w:fill="FFFFFF"/>
          <w:rtl/>
        </w:rPr>
        <w:t xml:space="preserve">قَالَتۡ لَهُمۡ رُسُلُهُمۡ إِن نَّحۡنُ إِلَّا بَشَرٞ مِّثۡلُكُمۡ وَلَٰكِنَّ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يَمُنُّ عَلَىٰ مَن يَشَآءُ مِنۡ عِبَادِهِ</w:t>
      </w:r>
      <w:r w:rsidRPr="0036036F">
        <w:rPr>
          <w:rFonts w:cs="KFGQPC Uthmanic Script HAFS" w:hint="cs"/>
          <w:color w:val="000000"/>
          <w:sz w:val="36"/>
          <w:szCs w:val="36"/>
          <w:shd w:val="clear" w:color="auto" w:fill="FFFFFF"/>
          <w:rtl/>
        </w:rPr>
        <w:t>ۦۖ</w:t>
      </w:r>
      <w:r w:rsidRPr="0036036F">
        <w:rPr>
          <w:rFonts w:cs="KFGQPC Uthmanic Script HAFS"/>
          <w:color w:val="000000"/>
          <w:sz w:val="36"/>
          <w:szCs w:val="36"/>
          <w:shd w:val="clear" w:color="auto" w:fill="FFFFFF"/>
          <w:rtl/>
        </w:rPr>
        <w:t xml:space="preserve"> وَمَا كَانَ لَنَآ أَن نَّأۡ</w:t>
      </w:r>
      <w:r w:rsidRPr="0036036F">
        <w:rPr>
          <w:rFonts w:cs="KFGQPC Uthmanic Script HAFS" w:hint="eastAsia"/>
          <w:color w:val="000000"/>
          <w:sz w:val="36"/>
          <w:szCs w:val="36"/>
          <w:shd w:val="clear" w:color="auto" w:fill="FFFFFF"/>
          <w:rtl/>
        </w:rPr>
        <w:t>تِيَكُم</w:t>
      </w:r>
      <w:r w:rsidRPr="0036036F">
        <w:rPr>
          <w:rFonts w:cs="KFGQPC Uthmanic Script HAFS"/>
          <w:color w:val="000000"/>
          <w:sz w:val="36"/>
          <w:szCs w:val="36"/>
          <w:shd w:val="clear" w:color="auto" w:fill="FFFFFF"/>
          <w:rtl/>
        </w:rPr>
        <w:t xml:space="preserve"> بِسُلۡطَٰنٍ إِلَّا بِإِذۡنِ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وَعَلَى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فَلۡيَتَوَكَّلِ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لۡمُؤۡمِنُونَ</w:t>
      </w:r>
      <w:r w:rsidRPr="0036036F">
        <w:rPr>
          <w:rFonts w:cs="KFGQPC Uthmanic Script HAFS"/>
          <w:color w:val="000000"/>
          <w:sz w:val="36"/>
          <w:szCs w:val="36"/>
          <w:shd w:val="clear" w:color="auto" w:fill="FFFFFF"/>
          <w:rtl/>
        </w:rPr>
        <w:t>١١</w:t>
      </w:r>
    </w:p>
    <w:p w14:paraId="4647AC18" w14:textId="77777777" w:rsidR="00590DB2" w:rsidRPr="00E3334D" w:rsidRDefault="00590DB2" w:rsidP="004244C8">
      <w:pPr>
        <w:jc w:val="both"/>
        <w:rPr>
          <w:rFonts w:cstheme="minorHAnsi"/>
        </w:rPr>
      </w:pPr>
    </w:p>
    <w:p w14:paraId="1491B4CA"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11- Leurs messagers leur dirent : « Certes, nous ne sommes que des humains comme vous. Mais Allah favorise qui Il veut parmi Ses serviteurs. Il ne nous appartient de vous apporter quelque preuve, que par la permission d’Allah. Et c’est en Allah que les croyants doivent placer leur confiance.</w:t>
      </w:r>
    </w:p>
    <w:p w14:paraId="34D16301" w14:textId="77777777" w:rsidR="00907279" w:rsidRPr="00E3334D" w:rsidRDefault="00907279" w:rsidP="004244C8">
      <w:pPr>
        <w:jc w:val="both"/>
        <w:rPr>
          <w:rFonts w:cstheme="minorHAnsi"/>
          <w:shd w:val="clear" w:color="auto" w:fill="FFFFFF"/>
        </w:rPr>
      </w:pPr>
    </w:p>
    <w:p w14:paraId="5FCFEAFD" w14:textId="291FA87B" w:rsidR="00907279" w:rsidRPr="00E3334D" w:rsidRDefault="00907279" w:rsidP="004244C8">
      <w:pPr>
        <w:jc w:val="both"/>
        <w:rPr>
          <w:rFonts w:cstheme="minorHAnsi"/>
        </w:rPr>
      </w:pPr>
      <w:r w:rsidRPr="00E3334D">
        <w:rPr>
          <w:rFonts w:cstheme="minorHAnsi"/>
        </w:rPr>
        <w:t xml:space="preserve">Les Messagers de Dieu n'ont pas répondu par la négative aux demandes de miracles formulées par les sceptiques, mais ils ont subordonné la réalisation de ces prodiges à la permission divine. En effet, d'une part, les </w:t>
      </w:r>
      <w:r w:rsidR="00014A54">
        <w:rPr>
          <w:rFonts w:cstheme="minorHAnsi"/>
        </w:rPr>
        <w:t>P</w:t>
      </w:r>
      <w:r w:rsidRPr="00E3334D">
        <w:rPr>
          <w:rFonts w:cstheme="minorHAnsi"/>
        </w:rPr>
        <w:t xml:space="preserve">rophètes </w:t>
      </w:r>
      <w:r w:rsidR="00014A54">
        <w:rPr>
          <w:rFonts w:cstheme="minorHAnsi"/>
        </w:rPr>
        <w:t xml:space="preserve">(a) </w:t>
      </w:r>
      <w:r w:rsidRPr="00E3334D">
        <w:rPr>
          <w:rFonts w:cstheme="minorHAnsi"/>
        </w:rPr>
        <w:t xml:space="preserve">avaient déjà accompli de nombreux miracles devant le peuple, suffisants pour prouver leur légitimité, et la plupart de ces nouvelles requêtes n'étaient que des prétextes. D'autre part, les </w:t>
      </w:r>
      <w:r w:rsidR="00014A54">
        <w:rPr>
          <w:rFonts w:cstheme="minorHAnsi"/>
        </w:rPr>
        <w:t>P</w:t>
      </w:r>
      <w:r w:rsidRPr="00E3334D">
        <w:rPr>
          <w:rFonts w:cstheme="minorHAnsi"/>
        </w:rPr>
        <w:t xml:space="preserve">rophètes </w:t>
      </w:r>
      <w:r w:rsidR="00014A54">
        <w:rPr>
          <w:rFonts w:cstheme="minorHAnsi"/>
        </w:rPr>
        <w:t xml:space="preserve">(a) </w:t>
      </w:r>
      <w:r w:rsidRPr="00E3334D">
        <w:rPr>
          <w:rFonts w:cstheme="minorHAnsi"/>
        </w:rPr>
        <w:t>n'étaient pas de simples faiseurs de miracles, installés dans un coin et prêts à en produire quotidiennement devant la foule. Leur mission principale consistait à guider les êtres humains, en accomplissant parfois des miracles pour appuyer leur argumentation et convaincre le peuple de suivre la voie divine.</w:t>
      </w:r>
      <w:r w:rsidRPr="00E3334D">
        <w:rPr>
          <w:rStyle w:val="Appelnotedebasdep"/>
          <w:rFonts w:cstheme="minorHAnsi"/>
        </w:rPr>
        <w:footnoteReference w:id="19"/>
      </w:r>
    </w:p>
    <w:p w14:paraId="4676CCA4" w14:textId="77777777" w:rsidR="00907279" w:rsidRDefault="00907279" w:rsidP="004244C8">
      <w:pPr>
        <w:jc w:val="both"/>
        <w:rPr>
          <w:rFonts w:cstheme="minorHAnsi"/>
        </w:rPr>
      </w:pPr>
    </w:p>
    <w:p w14:paraId="12CE9852" w14:textId="77777777" w:rsidR="00590DB2" w:rsidRDefault="00590DB2" w:rsidP="004244C8">
      <w:pPr>
        <w:jc w:val="both"/>
        <w:rPr>
          <w:rFonts w:cstheme="minorHAnsi"/>
        </w:rPr>
      </w:pPr>
    </w:p>
    <w:p w14:paraId="5C5135EC" w14:textId="77777777" w:rsidR="00590DB2" w:rsidRDefault="00590DB2" w:rsidP="004244C8">
      <w:pPr>
        <w:jc w:val="both"/>
        <w:rPr>
          <w:rFonts w:cstheme="minorHAnsi"/>
        </w:rPr>
      </w:pPr>
    </w:p>
    <w:p w14:paraId="2365FB05" w14:textId="77777777" w:rsidR="00590DB2" w:rsidRDefault="00590DB2" w:rsidP="004244C8">
      <w:pPr>
        <w:jc w:val="both"/>
        <w:rPr>
          <w:rFonts w:cstheme="minorHAnsi"/>
        </w:rPr>
      </w:pPr>
    </w:p>
    <w:p w14:paraId="48EC633A" w14:textId="77777777" w:rsidR="00590DB2" w:rsidRDefault="00590DB2" w:rsidP="004244C8">
      <w:pPr>
        <w:jc w:val="both"/>
        <w:rPr>
          <w:rFonts w:cstheme="minorHAnsi"/>
        </w:rPr>
      </w:pPr>
    </w:p>
    <w:p w14:paraId="49B0C7FD" w14:textId="77777777" w:rsidR="00590DB2" w:rsidRDefault="00590DB2" w:rsidP="004244C8">
      <w:pPr>
        <w:jc w:val="both"/>
        <w:rPr>
          <w:rFonts w:cstheme="minorHAnsi"/>
        </w:rPr>
      </w:pPr>
    </w:p>
    <w:p w14:paraId="5AEDC852" w14:textId="03794038" w:rsidR="00590DB2" w:rsidRPr="00E3334D" w:rsidRDefault="00590DB2" w:rsidP="00590DB2">
      <w:pPr>
        <w:jc w:val="right"/>
        <w:rPr>
          <w:rFonts w:cstheme="minorHAnsi"/>
        </w:rPr>
      </w:pPr>
      <w:r w:rsidRPr="0036036F">
        <w:rPr>
          <w:rFonts w:cs="KFGQPC Uthmanic Script HAFS"/>
          <w:color w:val="000000"/>
          <w:sz w:val="36"/>
          <w:szCs w:val="36"/>
          <w:shd w:val="clear" w:color="auto" w:fill="FFFFFF"/>
          <w:rtl/>
        </w:rPr>
        <w:lastRenderedPageBreak/>
        <w:t xml:space="preserve">وَمَا لَنَآ أَلَّا نَتَوَكَّلَ عَلَى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وَقَدۡ هَدَىٰنَا سُبُلَنَاۚ وَلَنَصۡبِرَنَّ عَلَىٰ مَآ ءَاذَيۡتُمُونَاۚ وَعَلَى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فَلۡيَتَوَكَّلِ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لۡمُتَوَكِّلُونَ</w:t>
      </w:r>
      <w:r w:rsidRPr="0036036F">
        <w:rPr>
          <w:rFonts w:cs="KFGQPC Uthmanic Script HAFS"/>
          <w:color w:val="000000"/>
          <w:sz w:val="36"/>
          <w:szCs w:val="36"/>
          <w:shd w:val="clear" w:color="auto" w:fill="FFFFFF"/>
          <w:rtl/>
        </w:rPr>
        <w:t>١٢</w:t>
      </w:r>
    </w:p>
    <w:p w14:paraId="56959C86" w14:textId="77777777" w:rsidR="00907279" w:rsidRPr="00E3334D" w:rsidRDefault="00907279" w:rsidP="004244C8">
      <w:pPr>
        <w:jc w:val="both"/>
        <w:rPr>
          <w:rFonts w:cstheme="minorHAnsi"/>
        </w:rPr>
      </w:pPr>
    </w:p>
    <w:p w14:paraId="44A29E91" w14:textId="5C792FDA" w:rsidR="00907279" w:rsidRPr="00E3334D" w:rsidRDefault="007E0144" w:rsidP="004244C8">
      <w:pPr>
        <w:jc w:val="both"/>
        <w:rPr>
          <w:rFonts w:cstheme="minorHAnsi"/>
          <w:b/>
          <w:bCs/>
          <w:i/>
          <w:iCs/>
          <w:sz w:val="20"/>
          <w:szCs w:val="20"/>
        </w:rPr>
      </w:pPr>
      <w:bookmarkStart w:id="10" w:name="_Hlk205372679"/>
      <w:r w:rsidRPr="007E0144">
        <w:rPr>
          <w:rFonts w:cstheme="minorHAnsi"/>
          <w:b/>
          <w:bCs/>
          <w:i/>
          <w:iCs/>
          <w:sz w:val="20"/>
          <w:szCs w:val="20"/>
        </w:rPr>
        <w:t>12- Et qu’aurions-nous à ne pas placer notre confiance en Allah, alors qu’Il nous a guidés sur les sentiers [que nous devions suivre] ? Nous endurerons sûrement la persécution que vous nous infligez. Et ceux qui ont confiance en Allah s’en remettent entièrement à Lui</w:t>
      </w:r>
      <w:r w:rsidR="008C154D">
        <w:rPr>
          <w:rFonts w:cstheme="minorHAnsi"/>
          <w:b/>
          <w:bCs/>
          <w:i/>
          <w:iCs/>
          <w:sz w:val="20"/>
          <w:szCs w:val="20"/>
        </w:rPr>
        <w:t> »</w:t>
      </w:r>
      <w:r w:rsidR="00907279" w:rsidRPr="00E3334D">
        <w:rPr>
          <w:rFonts w:cstheme="minorHAnsi"/>
          <w:b/>
          <w:bCs/>
          <w:i/>
          <w:iCs/>
          <w:sz w:val="20"/>
          <w:szCs w:val="20"/>
        </w:rPr>
        <w:t>.</w:t>
      </w:r>
    </w:p>
    <w:bookmarkEnd w:id="10"/>
    <w:p w14:paraId="2DA9EB02" w14:textId="77777777" w:rsidR="00907279" w:rsidRPr="00E3334D" w:rsidRDefault="00907279" w:rsidP="004244C8">
      <w:pPr>
        <w:jc w:val="both"/>
        <w:rPr>
          <w:rFonts w:cstheme="minorHAnsi"/>
          <w:shd w:val="clear" w:color="auto" w:fill="FFFFFF"/>
        </w:rPr>
      </w:pPr>
    </w:p>
    <w:p w14:paraId="6AA96665" w14:textId="050D7A79" w:rsidR="00907279" w:rsidRPr="00E3334D" w:rsidRDefault="00907279" w:rsidP="004244C8">
      <w:pPr>
        <w:jc w:val="both"/>
        <w:rPr>
          <w:rFonts w:cstheme="minorHAnsi"/>
          <w:shd w:val="clear" w:color="auto" w:fill="FFFFFF"/>
        </w:rPr>
      </w:pPr>
      <w:r w:rsidRPr="00E3334D">
        <w:rPr>
          <w:rFonts w:cstheme="minorHAnsi"/>
          <w:shd w:val="clear" w:color="auto" w:fill="FFFFFF"/>
        </w:rPr>
        <w:t>1-</w:t>
      </w:r>
      <w:r w:rsidR="005F3D20">
        <w:rPr>
          <w:rFonts w:cstheme="minorHAnsi"/>
          <w:shd w:val="clear" w:color="auto" w:fill="FFFFFF"/>
        </w:rPr>
        <w:t> </w:t>
      </w:r>
      <w:r w:rsidRPr="00E3334D">
        <w:rPr>
          <w:rFonts w:cstheme="minorHAnsi"/>
          <w:shd w:val="clear" w:color="auto" w:fill="FFFFFF"/>
        </w:rPr>
        <w:t>Le terme «</w:t>
      </w:r>
      <w:r w:rsidRPr="00E3334D">
        <w:rPr>
          <w:rFonts w:cstheme="minorHAnsi"/>
          <w:b/>
          <w:bCs/>
          <w:shd w:val="clear" w:color="auto" w:fill="FFFFFF"/>
        </w:rPr>
        <w:t xml:space="preserve"> tawakkal</w:t>
      </w:r>
      <w:r w:rsidRPr="00E3334D">
        <w:rPr>
          <w:rFonts w:cstheme="minorHAnsi"/>
          <w:shd w:val="clear" w:color="auto" w:fill="FFFFFF"/>
        </w:rPr>
        <w:t xml:space="preserve"> » trouve son origine dans le mot « </w:t>
      </w:r>
      <w:r w:rsidRPr="00E3334D">
        <w:rPr>
          <w:rFonts w:cstheme="minorHAnsi"/>
          <w:b/>
          <w:bCs/>
          <w:shd w:val="clear" w:color="auto" w:fill="FFFFFF"/>
        </w:rPr>
        <w:t>wikaalat</w:t>
      </w:r>
      <w:r w:rsidRPr="00E3334D">
        <w:rPr>
          <w:rFonts w:cstheme="minorHAnsi"/>
          <w:shd w:val="clear" w:color="auto" w:fill="FFFFFF"/>
        </w:rPr>
        <w:t xml:space="preserve"> », qui signifie choisir un avocat et s'appuyer sur quelque chose. Lorsqu'une personne n'est pas en mesure de se défendre elle-même, elle désigne une autre personne comme son représentant légal afin que ce dernier use de son pouvoir pour résoudre son problème.</w:t>
      </w:r>
    </w:p>
    <w:p w14:paraId="7FCA1325" w14:textId="42EDF0C4" w:rsidR="00907279" w:rsidRPr="00E3334D" w:rsidRDefault="00907279" w:rsidP="004244C8">
      <w:pPr>
        <w:jc w:val="both"/>
        <w:rPr>
          <w:rFonts w:cstheme="minorHAnsi"/>
          <w:shd w:val="clear" w:color="auto" w:fill="FFFFFF"/>
        </w:rPr>
      </w:pPr>
      <w:r w:rsidRPr="00E3334D">
        <w:rPr>
          <w:rFonts w:cstheme="minorHAnsi"/>
          <w:shd w:val="clear" w:color="auto" w:fill="FFFFFF"/>
        </w:rPr>
        <w:t>2-</w:t>
      </w:r>
      <w:r w:rsidR="005F3D20">
        <w:rPr>
          <w:rFonts w:cstheme="minorHAnsi"/>
          <w:shd w:val="clear" w:color="auto" w:fill="FFFFFF"/>
        </w:rPr>
        <w:t> </w:t>
      </w:r>
      <w:r w:rsidRPr="00E3334D">
        <w:rPr>
          <w:rFonts w:cstheme="minorHAnsi"/>
          <w:shd w:val="clear" w:color="auto" w:fill="FFFFFF"/>
        </w:rPr>
        <w:t>La confiance en Dieu est le fruit du monothéisme des actions, ce qui implique que l'homme doit s'efforcer de surmonter les difficultés par lui-même. Cependant, dans les situations d'impasse, il ne doit considérer personne d'autre que Dieu comme son soutien et son avocat.</w:t>
      </w:r>
    </w:p>
    <w:p w14:paraId="064D6636"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3- Selon un récit rapporté de l'Imam ar-Riza (a), on lui avait demandé : « Quelle est la limite de la confiance en Dieu ? ». L'Imam avait alors répondu : « Ne craignez personne lorsque vous vous en remettez sincèrement à Lui ».</w:t>
      </w:r>
      <w:r w:rsidRPr="00E3334D">
        <w:rPr>
          <w:rStyle w:val="Appelnotedebasdep"/>
          <w:rFonts w:cstheme="minorHAnsi"/>
          <w:shd w:val="clear" w:color="auto" w:fill="FFFFFF"/>
        </w:rPr>
        <w:footnoteReference w:id="20"/>
      </w:r>
      <w:r w:rsidRPr="00E3334D">
        <w:rPr>
          <w:rFonts w:cstheme="minorHAnsi"/>
          <w:shd w:val="clear" w:color="auto" w:fill="FFFFFF"/>
        </w:rPr>
        <w:t xml:space="preserve"> </w:t>
      </w:r>
      <w:r w:rsidRPr="00E3334D">
        <w:rPr>
          <w:rStyle w:val="Appelnotedebasdep"/>
          <w:rFonts w:cstheme="minorHAnsi"/>
          <w:shd w:val="clear" w:color="auto" w:fill="FFFFFF"/>
        </w:rPr>
        <w:footnoteReference w:id="21"/>
      </w:r>
    </w:p>
    <w:p w14:paraId="6256CB28" w14:textId="77777777" w:rsidR="00907279" w:rsidRPr="00E3334D" w:rsidRDefault="00907279" w:rsidP="004244C8">
      <w:pPr>
        <w:jc w:val="both"/>
        <w:rPr>
          <w:rFonts w:cstheme="minorHAnsi"/>
          <w:shd w:val="clear" w:color="auto" w:fill="FFFFFF"/>
        </w:rPr>
      </w:pPr>
    </w:p>
    <w:p w14:paraId="36BC9772" w14:textId="77777777" w:rsidR="00907279" w:rsidRPr="00E3334D" w:rsidRDefault="00907279" w:rsidP="004244C8">
      <w:pPr>
        <w:jc w:val="both"/>
        <w:rPr>
          <w:rFonts w:cstheme="minorHAnsi"/>
          <w:shd w:val="clear" w:color="auto" w:fill="FFFFFF"/>
        </w:rPr>
      </w:pPr>
    </w:p>
    <w:p w14:paraId="7C0AC90D" w14:textId="77777777" w:rsidR="00907279" w:rsidRDefault="00907279" w:rsidP="004244C8">
      <w:pPr>
        <w:jc w:val="both"/>
        <w:rPr>
          <w:rFonts w:cstheme="minorHAnsi"/>
          <w:shd w:val="clear" w:color="auto" w:fill="FFFFFF"/>
        </w:rPr>
      </w:pPr>
    </w:p>
    <w:p w14:paraId="1BA1A31B" w14:textId="3C8F28CA" w:rsidR="00590DB2" w:rsidRDefault="00590DB2" w:rsidP="00590DB2">
      <w:pPr>
        <w:jc w:val="right"/>
        <w:rPr>
          <w:rFonts w:cstheme="minorHAnsi"/>
          <w:shd w:val="clear" w:color="auto" w:fill="FFFFFF"/>
        </w:rPr>
      </w:pPr>
      <w:r w:rsidRPr="0036036F">
        <w:rPr>
          <w:rFonts w:cs="KFGQPC Uthmanic Script HAFS"/>
          <w:color w:val="000000"/>
          <w:sz w:val="36"/>
          <w:szCs w:val="36"/>
          <w:shd w:val="clear" w:color="auto" w:fill="FFFFFF"/>
          <w:rtl/>
        </w:rPr>
        <w:t xml:space="preserve">وَقَالَ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لَّذِينَ</w:t>
      </w:r>
      <w:r w:rsidRPr="0036036F">
        <w:rPr>
          <w:rFonts w:cs="KFGQPC Uthmanic Script HAFS"/>
          <w:color w:val="000000"/>
          <w:sz w:val="36"/>
          <w:szCs w:val="36"/>
          <w:shd w:val="clear" w:color="auto" w:fill="FFFFFF"/>
          <w:rtl/>
        </w:rPr>
        <w:t xml:space="preserve"> كَفَرُواْ لِرُسُلِهِمۡ لَنُخۡرِجَنَّكُم مِّنۡ أَرۡضِنَآ أَوۡ لَتَعُودُنَّ فِي مِلَّتِنَاۖ فَأَوۡحَىٰٓ إِلَيۡهِمۡ رَبُّهُمۡ لَنُهۡلِكَنَّ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لظَّٰلِمِينَ</w:t>
      </w:r>
      <w:r w:rsidRPr="0036036F">
        <w:rPr>
          <w:rFonts w:cs="KFGQPC Uthmanic Script HAFS"/>
          <w:color w:val="000000"/>
          <w:sz w:val="36"/>
          <w:szCs w:val="36"/>
          <w:shd w:val="clear" w:color="auto" w:fill="FFFFFF"/>
          <w:rtl/>
        </w:rPr>
        <w:t>١٣</w:t>
      </w:r>
    </w:p>
    <w:p w14:paraId="15506BF2" w14:textId="77777777" w:rsidR="00590DB2" w:rsidRPr="00E3334D" w:rsidRDefault="00590DB2" w:rsidP="004244C8">
      <w:pPr>
        <w:jc w:val="both"/>
        <w:rPr>
          <w:rFonts w:cstheme="minorHAnsi"/>
          <w:shd w:val="clear" w:color="auto" w:fill="FFFFFF"/>
        </w:rPr>
      </w:pPr>
    </w:p>
    <w:p w14:paraId="44CFF35B"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13- Et ceux qui ont mécru dirent à leurs messagers : « Nous vous expulserons certainement de notre territoire, à moins que vous ne réintégriez notre religion ! » Alors, leur Seigneur leur révéla : « Assurément Nous anéantirons les injustes,</w:t>
      </w:r>
    </w:p>
    <w:p w14:paraId="78B7B8CE" w14:textId="77777777" w:rsidR="00907279" w:rsidRPr="00E3334D" w:rsidRDefault="00907279" w:rsidP="004244C8">
      <w:pPr>
        <w:jc w:val="both"/>
        <w:rPr>
          <w:rFonts w:cstheme="minorHAnsi"/>
          <w:shd w:val="clear" w:color="auto" w:fill="FFFFFF"/>
        </w:rPr>
      </w:pPr>
    </w:p>
    <w:p w14:paraId="3B39B35E" w14:textId="4F8ED042"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1- Face à la faiblesse manifeste de leurs arguments, les mécréants ont eu recours aux menaces et à la violence pour tenter de faire taire les </w:t>
      </w:r>
      <w:r w:rsidR="00014A54">
        <w:rPr>
          <w:rFonts w:cstheme="minorHAnsi"/>
          <w:shd w:val="clear" w:color="auto" w:fill="FFFFFF"/>
        </w:rPr>
        <w:t>P</w:t>
      </w:r>
      <w:r w:rsidRPr="00E3334D">
        <w:rPr>
          <w:rFonts w:cstheme="minorHAnsi"/>
          <w:shd w:val="clear" w:color="auto" w:fill="FFFFFF"/>
        </w:rPr>
        <w:t xml:space="preserve">rophètes </w:t>
      </w:r>
      <w:r w:rsidR="00014A54">
        <w:rPr>
          <w:rFonts w:cstheme="minorHAnsi"/>
          <w:shd w:val="clear" w:color="auto" w:fill="FFFFFF"/>
        </w:rPr>
        <w:t xml:space="preserve">(a) </w:t>
      </w:r>
      <w:r w:rsidRPr="00E3334D">
        <w:rPr>
          <w:rFonts w:cstheme="minorHAnsi"/>
          <w:shd w:val="clear" w:color="auto" w:fill="FFFFFF"/>
        </w:rPr>
        <w:t>et leurs partisans.</w:t>
      </w:r>
    </w:p>
    <w:p w14:paraId="2FA2F2CB" w14:textId="690830F6" w:rsidR="00907279" w:rsidRPr="00E3334D" w:rsidRDefault="00907279" w:rsidP="004244C8">
      <w:pPr>
        <w:jc w:val="both"/>
        <w:rPr>
          <w:rFonts w:cstheme="minorHAnsi"/>
          <w:shd w:val="clear" w:color="auto" w:fill="FFFFFF"/>
        </w:rPr>
      </w:pPr>
      <w:r w:rsidRPr="00E3334D">
        <w:rPr>
          <w:rFonts w:cstheme="minorHAnsi"/>
          <w:shd w:val="clear" w:color="auto" w:fill="FFFFFF"/>
        </w:rPr>
        <w:lastRenderedPageBreak/>
        <w:t xml:space="preserve">2- Les </w:t>
      </w:r>
      <w:r w:rsidR="00014A54">
        <w:rPr>
          <w:rFonts w:cstheme="minorHAnsi"/>
          <w:shd w:val="clear" w:color="auto" w:fill="FFFFFF"/>
        </w:rPr>
        <w:t>P</w:t>
      </w:r>
      <w:r w:rsidRPr="00E3334D">
        <w:rPr>
          <w:rFonts w:cstheme="minorHAnsi"/>
          <w:shd w:val="clear" w:color="auto" w:fill="FFFFFF"/>
        </w:rPr>
        <w:t>rophètes de Dieu</w:t>
      </w:r>
      <w:r w:rsidR="00014A54">
        <w:rPr>
          <w:rFonts w:cstheme="minorHAnsi"/>
          <w:shd w:val="clear" w:color="auto" w:fill="FFFFFF"/>
        </w:rPr>
        <w:t xml:space="preserve"> (a) </w:t>
      </w:r>
      <w:r w:rsidRPr="00E3334D">
        <w:rPr>
          <w:rFonts w:cstheme="minorHAnsi"/>
          <w:shd w:val="clear" w:color="auto" w:fill="FFFFFF"/>
        </w:rPr>
        <w:t xml:space="preserve">, avant de recevoir leur mission divine, n'ont pas ouvertement combattu l'idolâtrie. Cette apparente passivité a pu laisser croire aux mécréants que les </w:t>
      </w:r>
      <w:r w:rsidR="00014A54">
        <w:rPr>
          <w:rFonts w:cstheme="minorHAnsi"/>
          <w:shd w:val="clear" w:color="auto" w:fill="FFFFFF"/>
        </w:rPr>
        <w:t>P</w:t>
      </w:r>
      <w:r w:rsidRPr="00E3334D">
        <w:rPr>
          <w:rFonts w:cstheme="minorHAnsi"/>
          <w:shd w:val="clear" w:color="auto" w:fill="FFFFFF"/>
        </w:rPr>
        <w:t xml:space="preserve">rophètes </w:t>
      </w:r>
      <w:r w:rsidR="00014A54">
        <w:rPr>
          <w:rFonts w:cstheme="minorHAnsi"/>
          <w:shd w:val="clear" w:color="auto" w:fill="FFFFFF"/>
        </w:rPr>
        <w:t xml:space="preserve">(a) </w:t>
      </w:r>
      <w:r w:rsidRPr="00E3334D">
        <w:rPr>
          <w:rFonts w:cstheme="minorHAnsi"/>
          <w:shd w:val="clear" w:color="auto" w:fill="FFFFFF"/>
        </w:rPr>
        <w:t xml:space="preserve">étaient de leur côté. Cependant, il est important de souligner que les </w:t>
      </w:r>
      <w:r w:rsidR="00014A54">
        <w:rPr>
          <w:rFonts w:cstheme="minorHAnsi"/>
          <w:shd w:val="clear" w:color="auto" w:fill="FFFFFF"/>
        </w:rPr>
        <w:t>P</w:t>
      </w:r>
      <w:r w:rsidRPr="00E3334D">
        <w:rPr>
          <w:rFonts w:cstheme="minorHAnsi"/>
          <w:shd w:val="clear" w:color="auto" w:fill="FFFFFF"/>
        </w:rPr>
        <w:t>rophètes</w:t>
      </w:r>
      <w:r w:rsidR="00014A54">
        <w:rPr>
          <w:rFonts w:cstheme="minorHAnsi"/>
          <w:shd w:val="clear" w:color="auto" w:fill="FFFFFF"/>
        </w:rPr>
        <w:t xml:space="preserve"> (a)</w:t>
      </w:r>
      <w:r w:rsidRPr="00E3334D">
        <w:rPr>
          <w:rFonts w:cstheme="minorHAnsi"/>
          <w:shd w:val="clear" w:color="auto" w:fill="FFFFFF"/>
        </w:rPr>
        <w:t>, en raison de leur infaillibilité, n'ont jamais commis l'acte insensé de se prosterner devant des idoles.</w:t>
      </w:r>
      <w:r w:rsidRPr="00E3334D">
        <w:rPr>
          <w:rStyle w:val="Appelnotedebasdep"/>
          <w:rFonts w:cstheme="minorHAnsi"/>
          <w:shd w:val="clear" w:color="auto" w:fill="FFFFFF"/>
        </w:rPr>
        <w:footnoteReference w:id="22"/>
      </w:r>
    </w:p>
    <w:p w14:paraId="194920D4" w14:textId="77777777" w:rsidR="00907279" w:rsidRDefault="00907279" w:rsidP="004244C8">
      <w:pPr>
        <w:spacing w:before="240"/>
        <w:jc w:val="both"/>
        <w:rPr>
          <w:rFonts w:cstheme="minorHAnsi"/>
          <w:b/>
          <w:bCs/>
          <w:i/>
          <w:iCs/>
          <w:sz w:val="20"/>
          <w:szCs w:val="20"/>
        </w:rPr>
      </w:pPr>
    </w:p>
    <w:p w14:paraId="41504694" w14:textId="77777777" w:rsidR="00590DB2" w:rsidRDefault="00590DB2" w:rsidP="004244C8">
      <w:pPr>
        <w:spacing w:before="240"/>
        <w:jc w:val="both"/>
        <w:rPr>
          <w:rFonts w:cstheme="minorHAnsi"/>
          <w:b/>
          <w:bCs/>
          <w:i/>
          <w:iCs/>
          <w:sz w:val="20"/>
          <w:szCs w:val="20"/>
        </w:rPr>
      </w:pPr>
    </w:p>
    <w:p w14:paraId="6CA5AF1F" w14:textId="77777777" w:rsidR="00590DB2" w:rsidRDefault="00590DB2" w:rsidP="004244C8">
      <w:pPr>
        <w:spacing w:before="240"/>
        <w:jc w:val="both"/>
        <w:rPr>
          <w:rFonts w:cstheme="minorHAnsi"/>
          <w:b/>
          <w:bCs/>
          <w:i/>
          <w:iCs/>
          <w:sz w:val="20"/>
          <w:szCs w:val="20"/>
        </w:rPr>
      </w:pPr>
    </w:p>
    <w:p w14:paraId="3C8EEA2C" w14:textId="77777777" w:rsidR="00590DB2" w:rsidRDefault="00590DB2" w:rsidP="004244C8">
      <w:pPr>
        <w:spacing w:before="240"/>
        <w:jc w:val="both"/>
        <w:rPr>
          <w:rFonts w:cstheme="minorHAnsi"/>
          <w:b/>
          <w:bCs/>
          <w:i/>
          <w:iCs/>
          <w:sz w:val="20"/>
          <w:szCs w:val="20"/>
        </w:rPr>
      </w:pPr>
    </w:p>
    <w:p w14:paraId="79421416" w14:textId="2EFE5FA9" w:rsidR="00590DB2" w:rsidRPr="00E3334D" w:rsidRDefault="00590DB2" w:rsidP="00590DB2">
      <w:pPr>
        <w:spacing w:before="240"/>
        <w:jc w:val="right"/>
        <w:rPr>
          <w:rFonts w:cstheme="minorHAnsi"/>
          <w:b/>
          <w:bCs/>
          <w:i/>
          <w:iCs/>
          <w:sz w:val="20"/>
          <w:szCs w:val="20"/>
        </w:rPr>
      </w:pPr>
      <w:r w:rsidRPr="0036036F">
        <w:rPr>
          <w:rFonts w:cs="KFGQPC Uthmanic Script HAFS"/>
          <w:color w:val="000000"/>
          <w:sz w:val="36"/>
          <w:szCs w:val="36"/>
          <w:shd w:val="clear" w:color="auto" w:fill="FFFFFF"/>
          <w:rtl/>
        </w:rPr>
        <w:t xml:space="preserve">وَلَنُسۡكِنَنَّكُمُ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لۡأَرۡضَ</w:t>
      </w:r>
      <w:r w:rsidRPr="0036036F">
        <w:rPr>
          <w:rFonts w:cs="KFGQPC Uthmanic Script HAFS"/>
          <w:color w:val="000000"/>
          <w:sz w:val="36"/>
          <w:szCs w:val="36"/>
          <w:shd w:val="clear" w:color="auto" w:fill="FFFFFF"/>
          <w:rtl/>
        </w:rPr>
        <w:t xml:space="preserve"> مِنۢ بَعۡدِهِمۡۚ ذَٰلِكَ لِمَنۡ خَافَ مَقَا</w:t>
      </w:r>
      <w:r w:rsidRPr="0036036F">
        <w:rPr>
          <w:rFonts w:cs="KFGQPC Uthmanic Script HAFS" w:hint="eastAsia"/>
          <w:color w:val="000000"/>
          <w:sz w:val="36"/>
          <w:szCs w:val="36"/>
          <w:shd w:val="clear" w:color="auto" w:fill="FFFFFF"/>
          <w:rtl/>
        </w:rPr>
        <w:t>مِي</w:t>
      </w:r>
      <w:r w:rsidRPr="0036036F">
        <w:rPr>
          <w:rFonts w:cs="KFGQPC Uthmanic Script HAFS"/>
          <w:color w:val="000000"/>
          <w:sz w:val="36"/>
          <w:szCs w:val="36"/>
          <w:shd w:val="clear" w:color="auto" w:fill="FFFFFF"/>
          <w:rtl/>
        </w:rPr>
        <w:t xml:space="preserve"> وَخَافَ وَعِيدِ١٤</w:t>
      </w:r>
    </w:p>
    <w:p w14:paraId="257D18A5" w14:textId="77777777" w:rsidR="00907279" w:rsidRPr="00E3334D" w:rsidRDefault="00907279" w:rsidP="004244C8">
      <w:pPr>
        <w:spacing w:before="240"/>
        <w:jc w:val="both"/>
        <w:rPr>
          <w:rFonts w:cstheme="minorHAnsi"/>
          <w:b/>
          <w:bCs/>
          <w:i/>
          <w:iCs/>
          <w:sz w:val="20"/>
          <w:szCs w:val="20"/>
        </w:rPr>
      </w:pPr>
    </w:p>
    <w:p w14:paraId="4B272B30" w14:textId="63A62E01" w:rsidR="00907279" w:rsidRPr="00E3334D" w:rsidRDefault="007E0144" w:rsidP="004244C8">
      <w:pPr>
        <w:jc w:val="both"/>
        <w:rPr>
          <w:rFonts w:cstheme="minorHAnsi"/>
          <w:b/>
          <w:bCs/>
          <w:i/>
          <w:iCs/>
          <w:sz w:val="20"/>
          <w:szCs w:val="20"/>
        </w:rPr>
      </w:pPr>
      <w:bookmarkStart w:id="11" w:name="_Hlk205372715"/>
      <w:r w:rsidRPr="007E0144">
        <w:rPr>
          <w:rFonts w:cstheme="minorHAnsi"/>
          <w:b/>
          <w:bCs/>
          <w:i/>
          <w:iCs/>
          <w:sz w:val="20"/>
          <w:szCs w:val="20"/>
        </w:rPr>
        <w:t>14- et vous établirons dans le pays après eux. Cela est pour celui qui craint Ma présence et craint Ma menace »</w:t>
      </w:r>
      <w:r w:rsidR="00907279" w:rsidRPr="00E3334D">
        <w:rPr>
          <w:rFonts w:cstheme="minorHAnsi"/>
          <w:b/>
          <w:bCs/>
          <w:i/>
          <w:iCs/>
          <w:sz w:val="20"/>
          <w:szCs w:val="20"/>
        </w:rPr>
        <w:t>.</w:t>
      </w:r>
    </w:p>
    <w:bookmarkEnd w:id="11"/>
    <w:p w14:paraId="38B0A196" w14:textId="77777777" w:rsidR="00907279" w:rsidRPr="00E3334D" w:rsidRDefault="00907279" w:rsidP="004244C8">
      <w:pPr>
        <w:jc w:val="both"/>
        <w:rPr>
          <w:rFonts w:cstheme="minorHAnsi"/>
          <w:shd w:val="clear" w:color="auto" w:fill="FFFFFF"/>
        </w:rPr>
      </w:pPr>
    </w:p>
    <w:p w14:paraId="6B33C677" w14:textId="7494EE90"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1- Les adversaires des </w:t>
      </w:r>
      <w:r w:rsidR="001C18D9">
        <w:rPr>
          <w:rFonts w:cstheme="minorHAnsi"/>
          <w:shd w:val="clear" w:color="auto" w:fill="FFFFFF"/>
        </w:rPr>
        <w:t>P</w:t>
      </w:r>
      <w:r w:rsidRPr="00E3334D">
        <w:rPr>
          <w:rFonts w:cstheme="minorHAnsi"/>
          <w:shd w:val="clear" w:color="auto" w:fill="FFFFFF"/>
        </w:rPr>
        <w:t>rophètes</w:t>
      </w:r>
      <w:r w:rsidR="001C18D9">
        <w:rPr>
          <w:rFonts w:cstheme="minorHAnsi"/>
          <w:shd w:val="clear" w:color="auto" w:fill="FFFFFF"/>
        </w:rPr>
        <w:t xml:space="preserve"> (a)</w:t>
      </w:r>
      <w:r w:rsidRPr="00E3334D">
        <w:rPr>
          <w:rFonts w:cstheme="minorHAnsi"/>
          <w:shd w:val="clear" w:color="auto" w:fill="FFFFFF"/>
        </w:rPr>
        <w:t>, qui ne croyaient pas en leur message, les menacèrent d'exil. Dieu protège Ses messagers et promet de châtier d'abord les oppresseurs, puis d'établir Ses envoyés sur des terres propices à l'habitation.</w:t>
      </w:r>
    </w:p>
    <w:p w14:paraId="3C51AE4E" w14:textId="19CD3B2B" w:rsidR="00907279" w:rsidRPr="00E3334D" w:rsidRDefault="007E0144" w:rsidP="004244C8">
      <w:pPr>
        <w:jc w:val="both"/>
        <w:rPr>
          <w:rFonts w:cstheme="minorHAnsi"/>
          <w:shd w:val="clear" w:color="auto" w:fill="FFFFFF"/>
        </w:rPr>
      </w:pPr>
      <w:bookmarkStart w:id="12" w:name="_Hlk205372721"/>
      <w:r w:rsidRPr="007E0144">
        <w:rPr>
          <w:rFonts w:cstheme="minorHAnsi"/>
          <w:shd w:val="clear" w:color="auto" w:fill="FFFFFF"/>
        </w:rPr>
        <w:t>2- Les exégètes du Coran ont proposé plusieurs interprétations de l'expression « Ma présence », parmi lesquelles</w:t>
      </w:r>
      <w:r>
        <w:rPr>
          <w:rFonts w:cstheme="minorHAnsi"/>
          <w:shd w:val="clear" w:color="auto" w:fill="FFFFFF"/>
        </w:rPr>
        <w:t xml:space="preserve"> </w:t>
      </w:r>
      <w:r w:rsidR="00907279" w:rsidRPr="00E3334D">
        <w:rPr>
          <w:rFonts w:cstheme="minorHAnsi"/>
          <w:shd w:val="clear" w:color="auto" w:fill="FFFFFF"/>
        </w:rPr>
        <w:t>:</w:t>
      </w:r>
    </w:p>
    <w:bookmarkEnd w:id="12"/>
    <w:p w14:paraId="2498AF8B"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a) La position de Dieu en tant que juge suprême lors de l'évaluation des actions humaines ;</w:t>
      </w:r>
    </w:p>
    <w:p w14:paraId="10932CBC"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b) L'omniscience de Dieu qui observe et surveille les actions humaines, suscitant ainsi la crainte et le sens des responsabilités ;</w:t>
      </w:r>
    </w:p>
    <w:p w14:paraId="7927D57A"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c) L'intervention de Dieu pour rétablir la justice et faire triompher la vérité.</w:t>
      </w:r>
    </w:p>
    <w:p w14:paraId="08359778"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Ces trois interprétations sont compatibles, car Dieu est le garant de la justice et du jugement final. Il est donc naturel que les êtres humains craignent Sa position et s'abstiennent non seulement de l'oppression, mais aussi du péché.</w:t>
      </w:r>
    </w:p>
    <w:p w14:paraId="0B008AAC"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3- Si l'homme prend conscience de ces deux aspects – la crainte de Dieu et le sens des responsabilités –, il sera attentif à ses actes, accomplira ses devoirs religieux et deviendra un croyant intègre. Ne craignant que Dieu, il préparera ainsi le terrain pour le triomphe de la foi dans la société.</w:t>
      </w:r>
      <w:r w:rsidRPr="00E3334D">
        <w:rPr>
          <w:rStyle w:val="Appelnotedebasdep"/>
          <w:rFonts w:cstheme="minorHAnsi"/>
          <w:shd w:val="clear" w:color="auto" w:fill="FFFFFF"/>
        </w:rPr>
        <w:footnoteReference w:id="23"/>
      </w:r>
    </w:p>
    <w:p w14:paraId="2ED4A52D" w14:textId="77777777" w:rsidR="00907279" w:rsidRPr="00E3334D" w:rsidRDefault="00907279" w:rsidP="004244C8">
      <w:pPr>
        <w:jc w:val="both"/>
        <w:rPr>
          <w:rFonts w:cstheme="minorHAnsi"/>
          <w:shd w:val="clear" w:color="auto" w:fill="FFFFFF"/>
        </w:rPr>
      </w:pPr>
    </w:p>
    <w:p w14:paraId="2ED18E22" w14:textId="77777777" w:rsidR="00907279" w:rsidRPr="00E3334D" w:rsidRDefault="00907279" w:rsidP="004244C8">
      <w:pPr>
        <w:jc w:val="both"/>
        <w:rPr>
          <w:rFonts w:cstheme="minorHAnsi"/>
          <w:shd w:val="clear" w:color="auto" w:fill="FFFFFF"/>
        </w:rPr>
      </w:pPr>
    </w:p>
    <w:p w14:paraId="460E117D" w14:textId="57AAC453" w:rsidR="00590DB2" w:rsidRDefault="00590DB2" w:rsidP="00590DB2">
      <w:pPr>
        <w:jc w:val="right"/>
        <w:rPr>
          <w:rFonts w:cstheme="minorHAnsi"/>
          <w:b/>
          <w:bCs/>
          <w:i/>
          <w:iCs/>
          <w:sz w:val="20"/>
          <w:szCs w:val="20"/>
        </w:rPr>
      </w:pPr>
      <w:bookmarkStart w:id="13" w:name="_Hlk205372781"/>
      <w:r w:rsidRPr="0036036F">
        <w:rPr>
          <w:rFonts w:cs="KFGQPC Uthmanic Script HAFS"/>
          <w:color w:val="000000"/>
          <w:sz w:val="36"/>
          <w:szCs w:val="36"/>
          <w:shd w:val="clear" w:color="auto" w:fill="FFFFFF"/>
          <w:rtl/>
        </w:rPr>
        <w:lastRenderedPageBreak/>
        <w:t>وَ</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سۡتَفۡتَحُواْ</w:t>
      </w:r>
      <w:r w:rsidRPr="0036036F">
        <w:rPr>
          <w:rFonts w:cs="KFGQPC Uthmanic Script HAFS"/>
          <w:color w:val="000000"/>
          <w:sz w:val="36"/>
          <w:szCs w:val="36"/>
          <w:shd w:val="clear" w:color="auto" w:fill="FFFFFF"/>
          <w:rtl/>
        </w:rPr>
        <w:t xml:space="preserve"> وَخَابَ كُلُّ جَبَّارٍ عَنِيدٖ١٥</w:t>
      </w:r>
    </w:p>
    <w:p w14:paraId="38BE9D7E" w14:textId="77777777" w:rsidR="00590DB2" w:rsidRDefault="00590DB2" w:rsidP="004244C8">
      <w:pPr>
        <w:jc w:val="both"/>
        <w:rPr>
          <w:rFonts w:cstheme="minorHAnsi"/>
          <w:b/>
          <w:bCs/>
          <w:i/>
          <w:iCs/>
          <w:sz w:val="20"/>
          <w:szCs w:val="20"/>
        </w:rPr>
      </w:pPr>
    </w:p>
    <w:p w14:paraId="03990059" w14:textId="24C1C566" w:rsidR="00907279" w:rsidRPr="00E772CD" w:rsidRDefault="007E0144" w:rsidP="004244C8">
      <w:pPr>
        <w:jc w:val="both"/>
        <w:rPr>
          <w:rFonts w:cstheme="minorHAnsi"/>
          <w:b/>
          <w:bCs/>
          <w:i/>
          <w:iCs/>
          <w:sz w:val="20"/>
          <w:szCs w:val="20"/>
        </w:rPr>
      </w:pPr>
      <w:r w:rsidRPr="007E0144">
        <w:rPr>
          <w:rFonts w:cstheme="minorHAnsi"/>
          <w:b/>
          <w:bCs/>
          <w:i/>
          <w:iCs/>
          <w:sz w:val="20"/>
          <w:szCs w:val="20"/>
        </w:rPr>
        <w:t>15- Et ils demandèrent [à Allah] la victoire. Et tout tyran insolent fut déçu</w:t>
      </w:r>
      <w:r w:rsidR="00907279" w:rsidRPr="00E772CD">
        <w:rPr>
          <w:rFonts w:cstheme="minorHAnsi"/>
          <w:b/>
          <w:bCs/>
          <w:i/>
          <w:iCs/>
          <w:sz w:val="20"/>
          <w:szCs w:val="20"/>
        </w:rPr>
        <w:t>.</w:t>
      </w:r>
    </w:p>
    <w:bookmarkEnd w:id="13"/>
    <w:p w14:paraId="1FAF16EC" w14:textId="77777777" w:rsidR="00907279" w:rsidRPr="00E772CD" w:rsidRDefault="00907279" w:rsidP="004244C8">
      <w:pPr>
        <w:jc w:val="both"/>
        <w:rPr>
          <w:rFonts w:cstheme="minorHAnsi"/>
          <w:shd w:val="clear" w:color="auto" w:fill="FFFFFF"/>
        </w:rPr>
      </w:pPr>
    </w:p>
    <w:p w14:paraId="1B0F253E" w14:textId="4F2ADC8C" w:rsidR="00907279" w:rsidRPr="00E3334D" w:rsidRDefault="00907279" w:rsidP="004244C8">
      <w:pPr>
        <w:jc w:val="both"/>
        <w:rPr>
          <w:rFonts w:cstheme="minorHAnsi"/>
          <w:shd w:val="clear" w:color="auto" w:fill="FFFFFF"/>
        </w:rPr>
      </w:pPr>
      <w:bookmarkStart w:id="14" w:name="_Hlk205372820"/>
      <w:r w:rsidRPr="00E772CD">
        <w:rPr>
          <w:rFonts w:cstheme="minorHAnsi"/>
          <w:shd w:val="clear" w:color="auto" w:fill="FFFFFF"/>
        </w:rPr>
        <w:t xml:space="preserve">1- Lorsque le terme </w:t>
      </w:r>
      <w:r w:rsidRPr="00E772CD">
        <w:rPr>
          <w:rFonts w:cstheme="minorHAnsi"/>
          <w:b/>
          <w:bCs/>
          <w:shd w:val="clear" w:color="auto" w:fill="FFFFFF"/>
        </w:rPr>
        <w:t>« Djabbaar</w:t>
      </w:r>
      <w:r w:rsidRPr="00E772CD">
        <w:rPr>
          <w:rFonts w:cstheme="minorHAnsi"/>
          <w:shd w:val="clear" w:color="auto" w:fill="FFFFFF"/>
        </w:rPr>
        <w:t xml:space="preserve"> » est utilisé pour qualifier Dieu, il signifie « Celui qui réforme » ou « Le Tout-Puissant ». Cependant, lorsqu'il est employé pour décrire les êtres humains, il prend le sens d'«</w:t>
      </w:r>
      <w:r w:rsidR="00212A61" w:rsidRPr="00E772CD">
        <w:rPr>
          <w:rFonts w:cstheme="minorHAnsi"/>
          <w:shd w:val="clear" w:color="auto" w:fill="FFFFFF"/>
        </w:rPr>
        <w:t> </w:t>
      </w:r>
      <w:r w:rsidRPr="00E772CD">
        <w:rPr>
          <w:rFonts w:cstheme="minorHAnsi"/>
          <w:shd w:val="clear" w:color="auto" w:fill="FFFFFF"/>
        </w:rPr>
        <w:t>arrogant » et d'« obstiné</w:t>
      </w:r>
      <w:r w:rsidR="00212A61" w:rsidRPr="00E772CD">
        <w:rPr>
          <w:rFonts w:cstheme="minorHAnsi"/>
          <w:shd w:val="clear" w:color="auto" w:fill="FFFFFF"/>
        </w:rPr>
        <w:t xml:space="preserve"> </w:t>
      </w:r>
      <w:r w:rsidRPr="00E772CD">
        <w:rPr>
          <w:rFonts w:cstheme="minorHAnsi"/>
          <w:shd w:val="clear" w:color="auto" w:fill="FFFFFF"/>
        </w:rPr>
        <w:t>».</w:t>
      </w:r>
    </w:p>
    <w:bookmarkEnd w:id="14"/>
    <w:p w14:paraId="2F147645"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2- Le terme « </w:t>
      </w:r>
      <w:r w:rsidRPr="00E3334D">
        <w:rPr>
          <w:rFonts w:cstheme="minorHAnsi"/>
          <w:b/>
          <w:bCs/>
          <w:shd w:val="clear" w:color="auto" w:fill="FFFFFF"/>
        </w:rPr>
        <w:t>anîd</w:t>
      </w:r>
      <w:r w:rsidRPr="00E3334D">
        <w:rPr>
          <w:rFonts w:cstheme="minorHAnsi"/>
          <w:shd w:val="clear" w:color="auto" w:fill="FFFFFF"/>
        </w:rPr>
        <w:t xml:space="preserve"> » peut signifier « direction » ou « zone ». Dans ce verset, il est utilisé pour désigner la déviation et l'inclination vers l'injustice. Cette interprétation est également présente dans les récits.</w:t>
      </w:r>
      <w:r w:rsidRPr="00E3334D">
        <w:rPr>
          <w:rStyle w:val="Appelnotedebasdep"/>
          <w:rFonts w:cstheme="minorHAnsi"/>
          <w:shd w:val="clear" w:color="auto" w:fill="FFFFFF"/>
        </w:rPr>
        <w:footnoteReference w:id="24"/>
      </w:r>
    </w:p>
    <w:p w14:paraId="3F09F821"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3- En réalité, le terme « Djabbaar » fait référence à un trait de caractère, à savoir l'esprit de rébellion, tandis que « anîd » renvoie à l'impact de cette caractéristique sur les actions humaines, qui éloigne l'individu de la vérité.</w:t>
      </w:r>
      <w:r w:rsidRPr="00E3334D">
        <w:rPr>
          <w:rStyle w:val="Appelnotedebasdep"/>
          <w:rFonts w:cstheme="minorHAnsi"/>
          <w:shd w:val="clear" w:color="auto" w:fill="FFFFFF"/>
        </w:rPr>
        <w:footnoteReference w:id="25"/>
      </w:r>
    </w:p>
    <w:p w14:paraId="7C80D344" w14:textId="77777777" w:rsidR="00907279" w:rsidRPr="00E3334D" w:rsidRDefault="00907279" w:rsidP="004244C8">
      <w:pPr>
        <w:spacing w:before="240"/>
        <w:jc w:val="both"/>
        <w:rPr>
          <w:rFonts w:cstheme="minorHAnsi"/>
          <w:b/>
          <w:bCs/>
          <w:i/>
          <w:iCs/>
          <w:sz w:val="20"/>
          <w:szCs w:val="20"/>
        </w:rPr>
      </w:pPr>
    </w:p>
    <w:p w14:paraId="7535CA44" w14:textId="77777777" w:rsidR="00907279" w:rsidRDefault="00907279" w:rsidP="004244C8">
      <w:pPr>
        <w:spacing w:before="240"/>
        <w:jc w:val="both"/>
        <w:rPr>
          <w:rFonts w:cstheme="minorHAnsi"/>
          <w:b/>
          <w:bCs/>
          <w:i/>
          <w:iCs/>
          <w:sz w:val="20"/>
          <w:szCs w:val="20"/>
        </w:rPr>
      </w:pPr>
    </w:p>
    <w:p w14:paraId="2EE12123" w14:textId="77777777" w:rsidR="00590DB2" w:rsidRDefault="00590DB2" w:rsidP="004244C8">
      <w:pPr>
        <w:spacing w:before="240"/>
        <w:jc w:val="both"/>
        <w:rPr>
          <w:rFonts w:cstheme="minorHAnsi"/>
          <w:b/>
          <w:bCs/>
          <w:i/>
          <w:iCs/>
          <w:sz w:val="20"/>
          <w:szCs w:val="20"/>
        </w:rPr>
      </w:pPr>
    </w:p>
    <w:p w14:paraId="3F206B67" w14:textId="18725F0A" w:rsidR="00590DB2" w:rsidRDefault="00590DB2" w:rsidP="00590DB2">
      <w:pPr>
        <w:spacing w:before="240"/>
        <w:jc w:val="right"/>
        <w:rPr>
          <w:rFonts w:cstheme="minorHAnsi"/>
          <w:b/>
          <w:bCs/>
          <w:i/>
          <w:iCs/>
          <w:sz w:val="20"/>
          <w:szCs w:val="20"/>
        </w:rPr>
      </w:pPr>
      <w:r w:rsidRPr="0036036F">
        <w:rPr>
          <w:rFonts w:cs="KFGQPC Uthmanic Script HAFS"/>
          <w:color w:val="000000"/>
          <w:sz w:val="36"/>
          <w:szCs w:val="36"/>
          <w:shd w:val="clear" w:color="auto" w:fill="FFFFFF"/>
          <w:rtl/>
        </w:rPr>
        <w:t>مِّن وَرَآئِهِ</w:t>
      </w:r>
      <w:r w:rsidRPr="0036036F">
        <w:rPr>
          <w:rFonts w:cs="KFGQPC Uthmanic Script HAFS" w:hint="cs"/>
          <w:color w:val="000000"/>
          <w:sz w:val="36"/>
          <w:szCs w:val="36"/>
          <w:shd w:val="clear" w:color="auto" w:fill="FFFFFF"/>
          <w:rtl/>
        </w:rPr>
        <w:t>ۦ</w:t>
      </w:r>
      <w:r w:rsidRPr="0036036F">
        <w:rPr>
          <w:rFonts w:cs="KFGQPC Uthmanic Script HAFS"/>
          <w:color w:val="000000"/>
          <w:sz w:val="36"/>
          <w:szCs w:val="36"/>
          <w:shd w:val="clear" w:color="auto" w:fill="FFFFFF"/>
          <w:rtl/>
        </w:rPr>
        <w:t xml:space="preserve"> جَهَنَّمُ وَيُسۡقَىٰ مِن مَّآءٖ صَدِيدٖ١٦ يَتَجَرَّعُهُ</w:t>
      </w:r>
      <w:r w:rsidRPr="0036036F">
        <w:rPr>
          <w:rFonts w:cs="KFGQPC Uthmanic Script HAFS" w:hint="cs"/>
          <w:color w:val="000000"/>
          <w:sz w:val="36"/>
          <w:szCs w:val="36"/>
          <w:shd w:val="clear" w:color="auto" w:fill="FFFFFF"/>
          <w:rtl/>
        </w:rPr>
        <w:t>ۥ</w:t>
      </w:r>
      <w:r w:rsidRPr="0036036F">
        <w:rPr>
          <w:rFonts w:cs="KFGQPC Uthmanic Script HAFS"/>
          <w:color w:val="000000"/>
          <w:sz w:val="36"/>
          <w:szCs w:val="36"/>
          <w:shd w:val="clear" w:color="auto" w:fill="FFFFFF"/>
          <w:rtl/>
        </w:rPr>
        <w:t xml:space="preserve"> وَلَا يَكَادُ يُسِيغُهُ</w:t>
      </w:r>
      <w:r w:rsidRPr="0036036F">
        <w:rPr>
          <w:rFonts w:cs="KFGQPC Uthmanic Script HAFS" w:hint="cs"/>
          <w:color w:val="000000"/>
          <w:sz w:val="36"/>
          <w:szCs w:val="36"/>
          <w:shd w:val="clear" w:color="auto" w:fill="FFFFFF"/>
          <w:rtl/>
        </w:rPr>
        <w:t>ۥ</w:t>
      </w:r>
      <w:r w:rsidRPr="0036036F">
        <w:rPr>
          <w:rFonts w:cs="KFGQPC Uthmanic Script HAFS"/>
          <w:color w:val="000000"/>
          <w:sz w:val="36"/>
          <w:szCs w:val="36"/>
          <w:shd w:val="clear" w:color="auto" w:fill="FFFFFF"/>
          <w:rtl/>
        </w:rPr>
        <w:t xml:space="preserve"> وَيَأۡتِيهِ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لۡمَوۡتُ</w:t>
      </w:r>
      <w:r w:rsidRPr="0036036F">
        <w:rPr>
          <w:rFonts w:cs="KFGQPC Uthmanic Script HAFS"/>
          <w:color w:val="000000"/>
          <w:sz w:val="36"/>
          <w:szCs w:val="36"/>
          <w:shd w:val="clear" w:color="auto" w:fill="FFFFFF"/>
          <w:rtl/>
        </w:rPr>
        <w:t xml:space="preserve"> مِن كُلِّ مَكَانٖ وَمَا هُوَ بِمَيِّتٖۖ وَمِن وَرَآئِهِ</w:t>
      </w:r>
      <w:r w:rsidRPr="0036036F">
        <w:rPr>
          <w:rFonts w:cs="KFGQPC Uthmanic Script HAFS" w:hint="cs"/>
          <w:color w:val="000000"/>
          <w:sz w:val="36"/>
          <w:szCs w:val="36"/>
          <w:shd w:val="clear" w:color="auto" w:fill="FFFFFF"/>
          <w:rtl/>
        </w:rPr>
        <w:t>ۦ</w:t>
      </w:r>
      <w:r w:rsidRPr="0036036F">
        <w:rPr>
          <w:rFonts w:cs="KFGQPC Uthmanic Script HAFS"/>
          <w:color w:val="000000"/>
          <w:sz w:val="36"/>
          <w:szCs w:val="36"/>
          <w:shd w:val="clear" w:color="auto" w:fill="FFFFFF"/>
          <w:rtl/>
        </w:rPr>
        <w:t xml:space="preserve"> عَذ</w:t>
      </w:r>
      <w:r w:rsidRPr="0036036F">
        <w:rPr>
          <w:rFonts w:cs="KFGQPC Uthmanic Script HAFS" w:hint="eastAsia"/>
          <w:color w:val="000000"/>
          <w:sz w:val="36"/>
          <w:szCs w:val="36"/>
          <w:shd w:val="clear" w:color="auto" w:fill="FFFFFF"/>
          <w:rtl/>
        </w:rPr>
        <w:t>َابٌ</w:t>
      </w:r>
      <w:r w:rsidRPr="0036036F">
        <w:rPr>
          <w:rFonts w:cs="KFGQPC Uthmanic Script HAFS"/>
          <w:color w:val="000000"/>
          <w:sz w:val="36"/>
          <w:szCs w:val="36"/>
          <w:shd w:val="clear" w:color="auto" w:fill="FFFFFF"/>
          <w:rtl/>
        </w:rPr>
        <w:t xml:space="preserve"> غَلِيظٞ١٧</w:t>
      </w:r>
    </w:p>
    <w:p w14:paraId="7A8C8A52" w14:textId="77777777" w:rsidR="00590DB2" w:rsidRPr="00E3334D" w:rsidRDefault="00590DB2" w:rsidP="004244C8">
      <w:pPr>
        <w:spacing w:before="240"/>
        <w:jc w:val="both"/>
        <w:rPr>
          <w:rFonts w:cstheme="minorHAnsi"/>
          <w:b/>
          <w:bCs/>
          <w:i/>
          <w:iCs/>
          <w:sz w:val="20"/>
          <w:szCs w:val="20"/>
        </w:rPr>
      </w:pPr>
    </w:p>
    <w:p w14:paraId="2B9D8891"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16- L’Enfer est sa destination et il sera abreuvé d’une eau purulente.</w:t>
      </w:r>
    </w:p>
    <w:p w14:paraId="558CF1E0"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17- qu’il avalera à petites gorgées qu’à grand-peine. La mort l’assaillira de partout, mais il ne mourra pas, il sera poursuivi d’un châtiment dense.</w:t>
      </w:r>
    </w:p>
    <w:p w14:paraId="1B27F7FE" w14:textId="77777777" w:rsidR="00907279" w:rsidRPr="00E3334D" w:rsidRDefault="00907279" w:rsidP="004244C8">
      <w:pPr>
        <w:jc w:val="both"/>
        <w:rPr>
          <w:rFonts w:cstheme="minorHAnsi"/>
          <w:shd w:val="clear" w:color="auto" w:fill="FFFFFF"/>
        </w:rPr>
      </w:pPr>
    </w:p>
    <w:p w14:paraId="6761880A" w14:textId="7C3C0FD9"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1- Le terme « </w:t>
      </w:r>
      <w:r w:rsidRPr="00E3334D">
        <w:rPr>
          <w:rFonts w:cstheme="minorHAnsi"/>
          <w:b/>
          <w:bCs/>
          <w:shd w:val="clear" w:color="auto" w:fill="FFFFFF"/>
        </w:rPr>
        <w:t>warâ'</w:t>
      </w:r>
      <w:r w:rsidRPr="00E3334D">
        <w:rPr>
          <w:rFonts w:cstheme="minorHAnsi"/>
          <w:shd w:val="clear" w:color="auto" w:fill="FFFFFF"/>
        </w:rPr>
        <w:t xml:space="preserve"> » signifie littéralement « derrière », mais dans ce contexte, il fait référence à l'issue finale, c'est-à-dire que leur destinée ultime sera l'</w:t>
      </w:r>
      <w:r w:rsidR="001C18D9">
        <w:rPr>
          <w:rFonts w:cstheme="minorHAnsi"/>
          <w:shd w:val="clear" w:color="auto" w:fill="FFFFFF"/>
        </w:rPr>
        <w:t>E</w:t>
      </w:r>
      <w:r w:rsidRPr="00E3334D">
        <w:rPr>
          <w:rFonts w:cstheme="minorHAnsi"/>
          <w:shd w:val="clear" w:color="auto" w:fill="FFFFFF"/>
        </w:rPr>
        <w:t>nfer.</w:t>
      </w:r>
    </w:p>
    <w:p w14:paraId="23ACCD63"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2- Le terme « </w:t>
      </w:r>
      <w:r w:rsidRPr="00E3334D">
        <w:rPr>
          <w:rFonts w:cstheme="minorHAnsi"/>
          <w:b/>
          <w:bCs/>
          <w:shd w:val="clear" w:color="auto" w:fill="FFFFFF"/>
        </w:rPr>
        <w:t>sadid</w:t>
      </w:r>
      <w:r w:rsidRPr="00E3334D">
        <w:rPr>
          <w:rFonts w:cstheme="minorHAnsi"/>
          <w:shd w:val="clear" w:color="auto" w:fill="FFFFFF"/>
        </w:rPr>
        <w:t xml:space="preserve"> » désigne le pus qui s'accumule sous la peau. Cette interprétation suggère que les mécréants qui commettent des méfaits seront condamnés à boire un liquide fétide, semblable à un mélange de pus et de sang.</w:t>
      </w:r>
      <w:r w:rsidRPr="00E3334D">
        <w:rPr>
          <w:rStyle w:val="Appelnotedebasdep"/>
          <w:rFonts w:cstheme="minorHAnsi"/>
          <w:shd w:val="clear" w:color="auto" w:fill="FFFFFF"/>
        </w:rPr>
        <w:footnoteReference w:id="26"/>
      </w:r>
    </w:p>
    <w:p w14:paraId="37501C11" w14:textId="7E8123F1" w:rsidR="00907279" w:rsidRDefault="00590DB2" w:rsidP="00590DB2">
      <w:pPr>
        <w:jc w:val="right"/>
        <w:rPr>
          <w:rFonts w:cstheme="minorHAnsi"/>
          <w:shd w:val="clear" w:color="auto" w:fill="FFFFFF"/>
        </w:rPr>
      </w:pPr>
      <w:r w:rsidRPr="0036036F">
        <w:rPr>
          <w:rFonts w:cs="KFGQPC Uthmanic Script HAFS"/>
          <w:color w:val="000000"/>
          <w:sz w:val="36"/>
          <w:szCs w:val="36"/>
          <w:shd w:val="clear" w:color="auto" w:fill="FFFFFF"/>
          <w:rtl/>
        </w:rPr>
        <w:lastRenderedPageBreak/>
        <w:t xml:space="preserve">مَّثَلُ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لَّذِينَ</w:t>
      </w:r>
      <w:r w:rsidRPr="0036036F">
        <w:rPr>
          <w:rFonts w:cs="KFGQPC Uthmanic Script HAFS"/>
          <w:color w:val="000000"/>
          <w:sz w:val="36"/>
          <w:szCs w:val="36"/>
          <w:shd w:val="clear" w:color="auto" w:fill="FFFFFF"/>
          <w:rtl/>
        </w:rPr>
        <w:t xml:space="preserve"> كَفَرُواْ بِرَبِّهِمۡۖ أَعۡمَٰلُهُمۡ كَرَمَادٍ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شۡتَدَّتۡ</w:t>
      </w:r>
      <w:r w:rsidRPr="0036036F">
        <w:rPr>
          <w:rFonts w:cs="KFGQPC Uthmanic Script HAFS"/>
          <w:color w:val="000000"/>
          <w:sz w:val="36"/>
          <w:szCs w:val="36"/>
          <w:shd w:val="clear" w:color="auto" w:fill="FFFFFF"/>
          <w:rtl/>
        </w:rPr>
        <w:t xml:space="preserve"> بِهِ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لرِّيحُ</w:t>
      </w:r>
      <w:r w:rsidRPr="0036036F">
        <w:rPr>
          <w:rFonts w:cs="KFGQPC Uthmanic Script HAFS"/>
          <w:color w:val="000000"/>
          <w:sz w:val="36"/>
          <w:szCs w:val="36"/>
          <w:shd w:val="clear" w:color="auto" w:fill="FFFFFF"/>
          <w:rtl/>
        </w:rPr>
        <w:t xml:space="preserve"> فِي يَوۡمٍ عَاصِفٖۖ لَّا يَقۡدِرُونَ مِمَّا كَسَبُواْ عَلَىٰ شَيۡءٖۚ ذَٰلِكَ هُوَ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لضَّلَٰلُ</w:t>
      </w:r>
      <w:r w:rsidRPr="0036036F">
        <w:rPr>
          <w:rFonts w:cs="KFGQPC Uthmanic Script HAFS"/>
          <w:color w:val="000000"/>
          <w:sz w:val="36"/>
          <w:szCs w:val="36"/>
          <w:shd w:val="clear" w:color="auto" w:fill="FFFFFF"/>
          <w:rtl/>
        </w:rPr>
        <w:t xml:space="preserve">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لۡبَعِيدُ</w:t>
      </w:r>
      <w:r w:rsidRPr="0036036F">
        <w:rPr>
          <w:rFonts w:cs="KFGQPC Uthmanic Script HAFS"/>
          <w:color w:val="000000"/>
          <w:sz w:val="36"/>
          <w:szCs w:val="36"/>
          <w:shd w:val="clear" w:color="auto" w:fill="FFFFFF"/>
          <w:rtl/>
        </w:rPr>
        <w:t>١٨</w:t>
      </w:r>
    </w:p>
    <w:p w14:paraId="6A7CE441" w14:textId="77777777" w:rsidR="00590DB2" w:rsidRPr="00E3334D" w:rsidRDefault="00590DB2" w:rsidP="004244C8">
      <w:pPr>
        <w:jc w:val="both"/>
        <w:rPr>
          <w:rFonts w:cstheme="minorHAnsi"/>
          <w:shd w:val="clear" w:color="auto" w:fill="FFFFFF"/>
        </w:rPr>
      </w:pPr>
    </w:p>
    <w:p w14:paraId="17518E7F" w14:textId="77777777" w:rsidR="00907279" w:rsidRPr="00E3334D" w:rsidRDefault="00907279" w:rsidP="004244C8">
      <w:pPr>
        <w:jc w:val="both"/>
        <w:rPr>
          <w:rFonts w:cstheme="minorHAnsi"/>
          <w:b/>
          <w:bCs/>
          <w:i/>
          <w:iCs/>
          <w:sz w:val="20"/>
          <w:szCs w:val="20"/>
        </w:rPr>
      </w:pPr>
      <w:r w:rsidRPr="00000EA3">
        <w:rPr>
          <w:rFonts w:cstheme="minorHAnsi"/>
          <w:b/>
          <w:bCs/>
          <w:i/>
          <w:iCs/>
          <w:sz w:val="20"/>
          <w:szCs w:val="20"/>
        </w:rPr>
        <w:t>18</w:t>
      </w:r>
      <w:r w:rsidRPr="00E3334D">
        <w:rPr>
          <w:rFonts w:cstheme="minorHAnsi"/>
          <w:b/>
          <w:bCs/>
          <w:i/>
          <w:iCs/>
          <w:sz w:val="20"/>
          <w:szCs w:val="20"/>
        </w:rPr>
        <w:t>- Les œuvres de ceux qui ont mécru en leur Seigneur sont comparables à de la cendre violemment frappée par le vent, dans un jour de tempête. Ils ne tireront aucun profit de ce qu’ils ont acquis. C’est cela l’égarement profond.</w:t>
      </w:r>
    </w:p>
    <w:p w14:paraId="2ED45B34" w14:textId="77777777" w:rsidR="00907279" w:rsidRPr="00E3334D" w:rsidRDefault="00907279" w:rsidP="004244C8">
      <w:pPr>
        <w:jc w:val="both"/>
        <w:rPr>
          <w:rFonts w:cstheme="minorHAnsi"/>
          <w:shd w:val="clear" w:color="auto" w:fill="FFFFFF"/>
        </w:rPr>
      </w:pPr>
    </w:p>
    <w:p w14:paraId="23BBB528"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Dans ce verset, les actes des mécréants sont comparés à de la cendre emportée par un ouragan. Cette analogie est remarquable et intéressante à plusieurs égards :</w:t>
      </w:r>
    </w:p>
    <w:p w14:paraId="73217C25"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a) La cendre est stérile et ne permet pas la croissance de plantes ou de fleurs. De même, les actes des mécréants sont considérés comme vains et dépourvus de sens.</w:t>
      </w:r>
    </w:p>
    <w:p w14:paraId="66A4959E"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b) La cendre est composée de particules dispersées, sans cohésion. Cela symbolise le manque d'unité et de foi monothéiste dans les actions des mécréants.</w:t>
      </w:r>
    </w:p>
    <w:p w14:paraId="530CCA1B"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c) Chaque particule de cendre emportée par la tempête est dispersée au loin et ne peut être rassemblée. De même, les actes des mécréants sont éparpillés, inefficaces et semblent voués à disparaître.</w:t>
      </w:r>
    </w:p>
    <w:p w14:paraId="2CB24361"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En revanche, les actions des croyants sont décrites comme riches de sens, empreintes d'unité et de foi monothéiste. Elles convergent et portent des fruits durables.</w:t>
      </w:r>
      <w:r w:rsidRPr="00E3334D">
        <w:rPr>
          <w:rStyle w:val="Appelnotedebasdep"/>
          <w:rFonts w:cstheme="minorHAnsi"/>
          <w:shd w:val="clear" w:color="auto" w:fill="FFFFFF"/>
        </w:rPr>
        <w:footnoteReference w:id="27"/>
      </w:r>
    </w:p>
    <w:p w14:paraId="4DCFA459" w14:textId="77777777" w:rsidR="00907279" w:rsidRPr="00E3334D" w:rsidRDefault="00907279" w:rsidP="004244C8">
      <w:pPr>
        <w:jc w:val="both"/>
        <w:rPr>
          <w:rFonts w:cstheme="minorHAnsi"/>
          <w:shd w:val="clear" w:color="auto" w:fill="FFFFFF"/>
        </w:rPr>
      </w:pPr>
    </w:p>
    <w:p w14:paraId="31E0C871" w14:textId="77777777" w:rsidR="00907279" w:rsidRDefault="00907279" w:rsidP="004244C8">
      <w:pPr>
        <w:jc w:val="both"/>
        <w:rPr>
          <w:rFonts w:cstheme="minorHAnsi"/>
          <w:shd w:val="clear" w:color="auto" w:fill="FFFFFF"/>
        </w:rPr>
      </w:pPr>
    </w:p>
    <w:p w14:paraId="16D638A1" w14:textId="77777777" w:rsidR="00590DB2" w:rsidRDefault="00590DB2" w:rsidP="004244C8">
      <w:pPr>
        <w:jc w:val="both"/>
        <w:rPr>
          <w:rFonts w:cstheme="minorHAnsi"/>
          <w:shd w:val="clear" w:color="auto" w:fill="FFFFFF"/>
        </w:rPr>
      </w:pPr>
    </w:p>
    <w:p w14:paraId="4B7A1F65" w14:textId="2976D5A0" w:rsidR="00590DB2" w:rsidRPr="00E3334D" w:rsidRDefault="00590DB2" w:rsidP="00590DB2">
      <w:pPr>
        <w:jc w:val="right"/>
        <w:rPr>
          <w:rFonts w:cstheme="minorHAnsi"/>
          <w:shd w:val="clear" w:color="auto" w:fill="FFFFFF"/>
        </w:rPr>
      </w:pPr>
      <w:r w:rsidRPr="0036036F">
        <w:rPr>
          <w:rFonts w:cs="KFGQPC Uthmanic Script HAFS"/>
          <w:color w:val="000000"/>
          <w:sz w:val="36"/>
          <w:szCs w:val="36"/>
          <w:shd w:val="clear" w:color="auto" w:fill="FFFFFF"/>
          <w:rtl/>
        </w:rPr>
        <w:t xml:space="preserve">أَلَمۡ تَرَ أَنَّ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خَلَقَ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لسَّمَٰوَٰتِ</w:t>
      </w:r>
      <w:r w:rsidRPr="0036036F">
        <w:rPr>
          <w:rFonts w:cs="KFGQPC Uthmanic Script HAFS"/>
          <w:color w:val="000000"/>
          <w:sz w:val="36"/>
          <w:szCs w:val="36"/>
          <w:shd w:val="clear" w:color="auto" w:fill="FFFFFF"/>
          <w:rtl/>
        </w:rPr>
        <w:t xml:space="preserve"> وَ</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لۡأَرۡضَ</w:t>
      </w:r>
      <w:r w:rsidRPr="0036036F">
        <w:rPr>
          <w:rFonts w:cs="KFGQPC Uthmanic Script HAFS"/>
          <w:color w:val="000000"/>
          <w:sz w:val="36"/>
          <w:szCs w:val="36"/>
          <w:shd w:val="clear" w:color="auto" w:fill="FFFFFF"/>
          <w:rtl/>
        </w:rPr>
        <w:t xml:space="preserve"> بِ</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لۡحَقِّۚ</w:t>
      </w:r>
      <w:r w:rsidRPr="0036036F">
        <w:rPr>
          <w:rFonts w:cs="KFGQPC Uthmanic Script HAFS"/>
          <w:color w:val="000000"/>
          <w:sz w:val="36"/>
          <w:szCs w:val="36"/>
          <w:shd w:val="clear" w:color="auto" w:fill="FFFFFF"/>
          <w:rtl/>
        </w:rPr>
        <w:t xml:space="preserve"> إِن يَشَأۡ يُذۡهِبۡكُمۡ وَيَأۡتِ بِخَلۡقٖ جَدِيدٖ١٩ وَمَا ذَٰلِكَ عَلَى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بِعَزِيزٖ٢٠</w:t>
      </w:r>
    </w:p>
    <w:p w14:paraId="1776764A" w14:textId="77777777" w:rsidR="00907279" w:rsidRPr="00E3334D" w:rsidRDefault="00907279" w:rsidP="004244C8">
      <w:pPr>
        <w:jc w:val="both"/>
        <w:rPr>
          <w:rFonts w:cstheme="minorHAnsi"/>
          <w:shd w:val="clear" w:color="auto" w:fill="FFFFFF"/>
        </w:rPr>
      </w:pPr>
    </w:p>
    <w:p w14:paraId="36A4A330"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19- Ne vois-tu pas qu’Allah a créé les cieux et la terre pour une juste raison ? S’Il voulait, Il vous ferait disparaître et ferait venir de nouvelles créatures,</w:t>
      </w:r>
    </w:p>
    <w:p w14:paraId="65154C04"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20- et cela n’est nullement difficile pour Allah.</w:t>
      </w:r>
    </w:p>
    <w:p w14:paraId="7D121EA6" w14:textId="77777777" w:rsidR="00907279" w:rsidRPr="00E3334D" w:rsidRDefault="00907279" w:rsidP="004244C8">
      <w:pPr>
        <w:jc w:val="both"/>
        <w:rPr>
          <w:rFonts w:cstheme="minorHAnsi"/>
          <w:shd w:val="clear" w:color="auto" w:fill="FFFFFF"/>
        </w:rPr>
      </w:pPr>
    </w:p>
    <w:p w14:paraId="3B2EC768"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1- L'expression « </w:t>
      </w:r>
      <w:r w:rsidRPr="00E3334D">
        <w:rPr>
          <w:rFonts w:cstheme="minorHAnsi"/>
          <w:b/>
          <w:bCs/>
          <w:shd w:val="clear" w:color="auto" w:fill="FFFFFF"/>
        </w:rPr>
        <w:t>khalqine djadîd</w:t>
      </w:r>
      <w:r w:rsidRPr="00E3334D">
        <w:rPr>
          <w:rFonts w:cstheme="minorHAnsi"/>
          <w:shd w:val="clear" w:color="auto" w:fill="FFFFFF"/>
        </w:rPr>
        <w:t xml:space="preserve"> » peut avoir deux significations. La première suggère que Dieu, s'Il le souhaite, peut supprimer tous les êtres humains et les remplacer par d'autres personnes dans ce monde. </w:t>
      </w:r>
      <w:r w:rsidRPr="00E3334D">
        <w:rPr>
          <w:rFonts w:cstheme="minorHAnsi"/>
          <w:shd w:val="clear" w:color="auto" w:fill="FFFFFF"/>
        </w:rPr>
        <w:lastRenderedPageBreak/>
        <w:t>La seconde signification implique que Dieu, selon Sa volonté, peut faire mourir tous les êtres vivants, créer un nouveau monde, puis ramener les créatures à la vie. Ces interprétations soulignent la puissance infinie de Dieu et Sa capacité à agir selon Son gré.</w:t>
      </w:r>
    </w:p>
    <w:p w14:paraId="0CA4B96D" w14:textId="0F9CEA27" w:rsidR="00907279" w:rsidRPr="00E3334D" w:rsidRDefault="007E0144" w:rsidP="004244C8">
      <w:pPr>
        <w:jc w:val="both"/>
        <w:rPr>
          <w:rFonts w:cstheme="minorHAnsi"/>
          <w:shd w:val="clear" w:color="auto" w:fill="FFFFFF"/>
        </w:rPr>
      </w:pPr>
      <w:bookmarkStart w:id="15" w:name="_Hlk205373007"/>
      <w:r w:rsidRPr="007E0144">
        <w:rPr>
          <w:rFonts w:cstheme="minorHAnsi"/>
          <w:shd w:val="clear" w:color="auto" w:fill="FFFFFF"/>
        </w:rPr>
        <w:t>2- Détruire les êtres humains et les recréer n’est pas difficile pour Dieu. Puisqu'ayant déjà créé le monde une première fois, accomplir une telle œuvre une seconde fois est encore plus aisé pour Lui que la première</w:t>
      </w:r>
      <w:r w:rsidR="00907279" w:rsidRPr="00E3334D">
        <w:rPr>
          <w:rFonts w:cstheme="minorHAnsi"/>
          <w:shd w:val="clear" w:color="auto" w:fill="FFFFFF"/>
        </w:rPr>
        <w:t>.</w:t>
      </w:r>
      <w:r w:rsidR="00907279" w:rsidRPr="00E3334D">
        <w:rPr>
          <w:rStyle w:val="Appelnotedebasdep"/>
          <w:rFonts w:cstheme="minorHAnsi"/>
          <w:shd w:val="clear" w:color="auto" w:fill="FFFFFF"/>
        </w:rPr>
        <w:footnoteReference w:id="28"/>
      </w:r>
      <w:r w:rsidR="00907279" w:rsidRPr="00E3334D">
        <w:rPr>
          <w:rFonts w:cstheme="minorHAnsi"/>
          <w:shd w:val="clear" w:color="auto" w:fill="FFFFFF"/>
        </w:rPr>
        <w:t xml:space="preserve"> </w:t>
      </w:r>
    </w:p>
    <w:bookmarkEnd w:id="15"/>
    <w:p w14:paraId="266A3981" w14:textId="77777777" w:rsidR="00907279" w:rsidRPr="00E3334D" w:rsidRDefault="00907279" w:rsidP="004244C8">
      <w:pPr>
        <w:jc w:val="both"/>
        <w:rPr>
          <w:rFonts w:cstheme="minorHAnsi"/>
          <w:shd w:val="clear" w:color="auto" w:fill="FFFFFF"/>
        </w:rPr>
      </w:pPr>
    </w:p>
    <w:p w14:paraId="542CD876" w14:textId="77777777" w:rsidR="00907279" w:rsidRPr="00E3334D" w:rsidRDefault="00907279" w:rsidP="004244C8">
      <w:pPr>
        <w:jc w:val="both"/>
        <w:rPr>
          <w:rFonts w:cstheme="minorHAnsi"/>
          <w:shd w:val="clear" w:color="auto" w:fill="FFFFFF"/>
        </w:rPr>
      </w:pPr>
    </w:p>
    <w:p w14:paraId="57791576" w14:textId="77777777" w:rsidR="00907279" w:rsidRDefault="00907279" w:rsidP="004244C8">
      <w:pPr>
        <w:jc w:val="both"/>
        <w:rPr>
          <w:rFonts w:cstheme="minorHAnsi"/>
          <w:shd w:val="clear" w:color="auto" w:fill="FFFFFF"/>
        </w:rPr>
      </w:pPr>
    </w:p>
    <w:p w14:paraId="1E4856A6" w14:textId="77777777" w:rsidR="00590DB2" w:rsidRDefault="00590DB2" w:rsidP="004244C8">
      <w:pPr>
        <w:jc w:val="both"/>
        <w:rPr>
          <w:rFonts w:cstheme="minorHAnsi"/>
          <w:shd w:val="clear" w:color="auto" w:fill="FFFFFF"/>
        </w:rPr>
      </w:pPr>
    </w:p>
    <w:p w14:paraId="666ADA9E" w14:textId="4849AF8F" w:rsidR="00590DB2" w:rsidRDefault="00590DB2" w:rsidP="00590DB2">
      <w:pPr>
        <w:jc w:val="right"/>
        <w:rPr>
          <w:rFonts w:cstheme="minorHAnsi"/>
          <w:shd w:val="clear" w:color="auto" w:fill="FFFFFF"/>
        </w:rPr>
      </w:pPr>
      <w:r w:rsidRPr="0036036F">
        <w:rPr>
          <w:rFonts w:cs="KFGQPC Uthmanic Script HAFS"/>
          <w:color w:val="000000"/>
          <w:sz w:val="36"/>
          <w:szCs w:val="36"/>
          <w:shd w:val="clear" w:color="auto" w:fill="FFFFFF"/>
          <w:rtl/>
        </w:rPr>
        <w:t xml:space="preserve">وَبَرَزُواْ لِلَّهِ جَمِيعٗا فَقَالَ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لضُّعَفَٰٓؤُاْ</w:t>
      </w:r>
      <w:r w:rsidRPr="0036036F">
        <w:rPr>
          <w:rFonts w:cs="KFGQPC Uthmanic Script HAFS"/>
          <w:color w:val="000000"/>
          <w:sz w:val="36"/>
          <w:szCs w:val="36"/>
          <w:shd w:val="clear" w:color="auto" w:fill="FFFFFF"/>
          <w:rtl/>
        </w:rPr>
        <w:t xml:space="preserve"> لِلَّذِينَ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سۡتَكۡبَرُوٓاْ</w:t>
      </w:r>
      <w:r w:rsidRPr="0036036F">
        <w:rPr>
          <w:rFonts w:cs="KFGQPC Uthmanic Script HAFS"/>
          <w:color w:val="000000"/>
          <w:sz w:val="36"/>
          <w:szCs w:val="36"/>
          <w:shd w:val="clear" w:color="auto" w:fill="FFFFFF"/>
          <w:rtl/>
        </w:rPr>
        <w:t xml:space="preserve"> إِنَّا كُنَّا لَكُمۡ تَبَعٗا فَهَلۡ أَنتُم مُّغۡنُونَ عَ</w:t>
      </w:r>
      <w:r w:rsidRPr="0036036F">
        <w:rPr>
          <w:rFonts w:cs="KFGQPC Uthmanic Script HAFS" w:hint="eastAsia"/>
          <w:color w:val="000000"/>
          <w:sz w:val="36"/>
          <w:szCs w:val="36"/>
          <w:shd w:val="clear" w:color="auto" w:fill="FFFFFF"/>
          <w:rtl/>
        </w:rPr>
        <w:t>نَّا</w:t>
      </w:r>
      <w:r w:rsidRPr="0036036F">
        <w:rPr>
          <w:rFonts w:cs="KFGQPC Uthmanic Script HAFS"/>
          <w:color w:val="000000"/>
          <w:sz w:val="36"/>
          <w:szCs w:val="36"/>
          <w:shd w:val="clear" w:color="auto" w:fill="FFFFFF"/>
          <w:rtl/>
        </w:rPr>
        <w:t xml:space="preserve"> مِنۡ عَذَابِ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مِن شَيۡءٖۚ قَالُواْ لَوۡ هَدَىٰنَا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لَهَدَيۡنَٰكُمۡۖ سَوَآءٌ عَلَيۡنَآ أَجَزِعۡنَآ أَمۡ صَبَرۡنَا مَا لَنَا مِن مَّحِيصٖ٢١</w:t>
      </w:r>
    </w:p>
    <w:p w14:paraId="3828F132" w14:textId="77777777" w:rsidR="00590DB2" w:rsidRPr="00E3334D" w:rsidRDefault="00590DB2" w:rsidP="004244C8">
      <w:pPr>
        <w:jc w:val="both"/>
        <w:rPr>
          <w:rFonts w:cstheme="minorHAnsi"/>
          <w:shd w:val="clear" w:color="auto" w:fill="FFFFFF"/>
        </w:rPr>
      </w:pPr>
    </w:p>
    <w:p w14:paraId="3B974FB4" w14:textId="1890074A" w:rsidR="00907279" w:rsidRPr="00E3334D" w:rsidRDefault="007E0144" w:rsidP="004244C8">
      <w:pPr>
        <w:jc w:val="both"/>
        <w:rPr>
          <w:rFonts w:cstheme="minorHAnsi"/>
          <w:b/>
          <w:bCs/>
          <w:i/>
          <w:iCs/>
          <w:sz w:val="20"/>
          <w:szCs w:val="20"/>
        </w:rPr>
      </w:pPr>
      <w:bookmarkStart w:id="16" w:name="_Hlk205373297"/>
      <w:r w:rsidRPr="007E0144">
        <w:rPr>
          <w:rFonts w:cstheme="minorHAnsi"/>
          <w:b/>
          <w:bCs/>
          <w:i/>
          <w:iCs/>
          <w:sz w:val="20"/>
          <w:szCs w:val="20"/>
        </w:rPr>
        <w:t>21- Et tous comparaîtront devant Allah. Puis, les faibles diront à ceux qui s’enflaient d’orgueil : « Nous étions bien vos suiveurs. Pouvez-vous nous être de quelque utilité contre le châtiment d’Allah ? » ‒ Alors, les autres diront : «</w:t>
      </w:r>
      <w:r w:rsidR="00590DB2">
        <w:rPr>
          <w:rFonts w:cstheme="minorHAnsi"/>
          <w:b/>
          <w:bCs/>
          <w:i/>
          <w:iCs/>
          <w:sz w:val="20"/>
          <w:szCs w:val="20"/>
        </w:rPr>
        <w:t> </w:t>
      </w:r>
      <w:r w:rsidRPr="007E0144">
        <w:rPr>
          <w:rFonts w:cstheme="minorHAnsi"/>
          <w:b/>
          <w:bCs/>
          <w:i/>
          <w:iCs/>
          <w:sz w:val="20"/>
          <w:szCs w:val="20"/>
        </w:rPr>
        <w:t>Si Allah nous avait guidés nous vous aurions certainement guidés. Il est indifférent pour nous de nous plaindre ou d’endurer ; nous n’avons pas d’échappatoire »</w:t>
      </w:r>
      <w:r w:rsidR="00907279" w:rsidRPr="00E3334D">
        <w:rPr>
          <w:rFonts w:cstheme="minorHAnsi"/>
          <w:b/>
          <w:bCs/>
          <w:i/>
          <w:iCs/>
          <w:sz w:val="20"/>
          <w:szCs w:val="20"/>
        </w:rPr>
        <w:t>.</w:t>
      </w:r>
    </w:p>
    <w:p w14:paraId="36D96F4D" w14:textId="77777777" w:rsidR="00907279" w:rsidRPr="00E3334D" w:rsidRDefault="00907279" w:rsidP="004244C8">
      <w:pPr>
        <w:jc w:val="both"/>
        <w:rPr>
          <w:rFonts w:cstheme="minorHAnsi"/>
          <w:shd w:val="clear" w:color="auto" w:fill="FFFFFF"/>
        </w:rPr>
      </w:pPr>
    </w:p>
    <w:p w14:paraId="4E8FBEAE" w14:textId="61E7B070" w:rsidR="00907279" w:rsidRPr="00E3334D" w:rsidRDefault="007E0144" w:rsidP="004244C8">
      <w:pPr>
        <w:jc w:val="both"/>
        <w:rPr>
          <w:rFonts w:cstheme="minorHAnsi"/>
          <w:shd w:val="clear" w:color="auto" w:fill="FFFFFF"/>
        </w:rPr>
      </w:pPr>
      <w:r w:rsidRPr="007E0144">
        <w:rPr>
          <w:rFonts w:cstheme="minorHAnsi"/>
          <w:shd w:val="clear" w:color="auto" w:fill="FFFFFF"/>
        </w:rPr>
        <w:t>1-</w:t>
      </w:r>
      <w:r w:rsidR="001B441D">
        <w:rPr>
          <w:rFonts w:cstheme="minorHAnsi"/>
          <w:shd w:val="clear" w:color="auto" w:fill="FFFFFF"/>
        </w:rPr>
        <w:t> </w:t>
      </w:r>
      <w:r w:rsidRPr="007E0144">
        <w:rPr>
          <w:rFonts w:cstheme="minorHAnsi"/>
          <w:shd w:val="clear" w:color="auto" w:fill="FFFFFF"/>
        </w:rPr>
        <w:t xml:space="preserve">L’expression « </w:t>
      </w:r>
      <w:r w:rsidRPr="00CF14BE">
        <w:rPr>
          <w:rFonts w:cstheme="minorHAnsi"/>
          <w:b/>
          <w:bCs/>
          <w:shd w:val="clear" w:color="auto" w:fill="FFFFFF"/>
        </w:rPr>
        <w:t>tous comparaîtront devant Allah</w:t>
      </w:r>
      <w:r w:rsidRPr="007E0144">
        <w:rPr>
          <w:rFonts w:cstheme="minorHAnsi"/>
          <w:shd w:val="clear" w:color="auto" w:fill="FFFFFF"/>
        </w:rPr>
        <w:t xml:space="preserve"> » peut être interprétée de deux manières. Premièrement, elle indique que certaines personnes, insensibles à la présence de Dieu dans ce monde, en prendront pleinement conscience lors de la </w:t>
      </w:r>
      <w:r w:rsidR="00954B8D">
        <w:rPr>
          <w:rFonts w:cstheme="minorHAnsi"/>
          <w:shd w:val="clear" w:color="auto" w:fill="FFFFFF"/>
        </w:rPr>
        <w:t>R</w:t>
      </w:r>
      <w:r w:rsidRPr="007E0144">
        <w:rPr>
          <w:rFonts w:cstheme="minorHAnsi"/>
          <w:shd w:val="clear" w:color="auto" w:fill="FFFFFF"/>
        </w:rPr>
        <w:t>ésurrection. Deuxièmement, elle renvoie au Jugement dernier, où chaque individu se présentera devant le tribunal de la justice divine</w:t>
      </w:r>
      <w:r w:rsidR="00907279" w:rsidRPr="00E3334D">
        <w:rPr>
          <w:rFonts w:cstheme="minorHAnsi"/>
          <w:shd w:val="clear" w:color="auto" w:fill="FFFFFF"/>
        </w:rPr>
        <w:t>.</w:t>
      </w:r>
    </w:p>
    <w:bookmarkEnd w:id="16"/>
    <w:p w14:paraId="7B92EDA7" w14:textId="333CBD65" w:rsidR="00907279" w:rsidRPr="00E3334D" w:rsidRDefault="00907279" w:rsidP="004244C8">
      <w:pPr>
        <w:jc w:val="both"/>
        <w:rPr>
          <w:rFonts w:cstheme="minorHAnsi"/>
          <w:shd w:val="clear" w:color="auto" w:fill="FFFFFF"/>
        </w:rPr>
      </w:pPr>
      <w:r w:rsidRPr="00E3334D">
        <w:rPr>
          <w:rFonts w:cstheme="minorHAnsi"/>
          <w:shd w:val="clear" w:color="auto" w:fill="FFFFFF"/>
        </w:rPr>
        <w:t>2-</w:t>
      </w:r>
      <w:r w:rsidR="00D56C41">
        <w:rPr>
          <w:rFonts w:cstheme="minorHAnsi"/>
          <w:shd w:val="clear" w:color="auto" w:fill="FFFFFF"/>
        </w:rPr>
        <w:t> </w:t>
      </w:r>
      <w:r w:rsidRPr="00E3334D">
        <w:rPr>
          <w:rFonts w:cstheme="minorHAnsi"/>
          <w:shd w:val="clear" w:color="auto" w:fill="FFFFFF"/>
        </w:rPr>
        <w:t>Ce verset illustre l'un des tourments spirituels auxquels seront confrontés les arrogants et leurs disciples. Les leaders arrogants démontreront leur impuissance face à leurs partisans, tandis que ces derniers réaliseront que leurs dirigeants sont incapables de leur apporter une quelconque aide.</w:t>
      </w:r>
      <w:r w:rsidRPr="00E3334D">
        <w:rPr>
          <w:rStyle w:val="Appelnotedebasdep"/>
          <w:rFonts w:cstheme="minorHAnsi"/>
          <w:shd w:val="clear" w:color="auto" w:fill="FFFFFF"/>
        </w:rPr>
        <w:footnoteReference w:id="29"/>
      </w:r>
    </w:p>
    <w:p w14:paraId="4EB414B5" w14:textId="77777777" w:rsidR="00907279" w:rsidRPr="00E3334D" w:rsidRDefault="00907279" w:rsidP="004244C8">
      <w:pPr>
        <w:jc w:val="both"/>
        <w:rPr>
          <w:rFonts w:cstheme="minorHAnsi"/>
          <w:shd w:val="clear" w:color="auto" w:fill="FFFFFF"/>
        </w:rPr>
      </w:pPr>
    </w:p>
    <w:p w14:paraId="6D8B331A" w14:textId="77777777" w:rsidR="00907279" w:rsidRPr="00E3334D" w:rsidRDefault="00907279" w:rsidP="004244C8">
      <w:pPr>
        <w:jc w:val="both"/>
        <w:rPr>
          <w:rFonts w:cstheme="minorHAnsi"/>
          <w:shd w:val="clear" w:color="auto" w:fill="FFFFFF"/>
        </w:rPr>
      </w:pPr>
    </w:p>
    <w:p w14:paraId="10345400" w14:textId="77777777" w:rsidR="00907279" w:rsidRPr="00E3334D" w:rsidRDefault="00907279" w:rsidP="004244C8">
      <w:pPr>
        <w:jc w:val="both"/>
        <w:rPr>
          <w:rFonts w:cstheme="minorHAnsi"/>
          <w:shd w:val="clear" w:color="auto" w:fill="FFFFFF"/>
        </w:rPr>
      </w:pPr>
    </w:p>
    <w:p w14:paraId="56652945" w14:textId="77777777" w:rsidR="00590DB2" w:rsidRDefault="00590DB2" w:rsidP="004244C8">
      <w:pPr>
        <w:jc w:val="both"/>
        <w:rPr>
          <w:rFonts w:cstheme="minorHAnsi"/>
          <w:b/>
          <w:bCs/>
          <w:i/>
          <w:iCs/>
          <w:sz w:val="20"/>
          <w:szCs w:val="20"/>
        </w:rPr>
      </w:pPr>
    </w:p>
    <w:p w14:paraId="7E1DE615" w14:textId="737EA715" w:rsidR="00590DB2" w:rsidRDefault="00590DB2" w:rsidP="00590DB2">
      <w:pPr>
        <w:jc w:val="right"/>
        <w:rPr>
          <w:rFonts w:cstheme="minorHAnsi"/>
          <w:b/>
          <w:bCs/>
          <w:i/>
          <w:iCs/>
          <w:sz w:val="20"/>
          <w:szCs w:val="20"/>
        </w:rPr>
      </w:pPr>
      <w:r w:rsidRPr="0036036F">
        <w:rPr>
          <w:rFonts w:cs="KFGQPC Uthmanic Script HAFS"/>
          <w:color w:val="000000"/>
          <w:sz w:val="36"/>
          <w:szCs w:val="36"/>
          <w:shd w:val="clear" w:color="auto" w:fill="FFFFFF"/>
          <w:rtl/>
        </w:rPr>
        <w:lastRenderedPageBreak/>
        <w:t xml:space="preserve">وَقَالَ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لشَّيۡطَٰنُ</w:t>
      </w:r>
      <w:r w:rsidRPr="0036036F">
        <w:rPr>
          <w:rFonts w:cs="KFGQPC Uthmanic Script HAFS"/>
          <w:color w:val="000000"/>
          <w:sz w:val="36"/>
          <w:szCs w:val="36"/>
          <w:shd w:val="clear" w:color="auto" w:fill="FFFFFF"/>
          <w:rtl/>
        </w:rPr>
        <w:t xml:space="preserve"> لَمَّا قُضِيَ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لۡأَمۡرُ</w:t>
      </w:r>
      <w:r w:rsidRPr="0036036F">
        <w:rPr>
          <w:rFonts w:cs="KFGQPC Uthmanic Script HAFS"/>
          <w:color w:val="000000"/>
          <w:sz w:val="36"/>
          <w:szCs w:val="36"/>
          <w:shd w:val="clear" w:color="auto" w:fill="FFFFFF"/>
          <w:rtl/>
        </w:rPr>
        <w:t xml:space="preserve"> إِنَّ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وَعَدَكُمۡ وَعۡدَ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لۡحَقِّ</w:t>
      </w:r>
      <w:r w:rsidRPr="0036036F">
        <w:rPr>
          <w:rFonts w:cs="KFGQPC Uthmanic Script HAFS"/>
          <w:color w:val="000000"/>
          <w:sz w:val="36"/>
          <w:szCs w:val="36"/>
          <w:shd w:val="clear" w:color="auto" w:fill="FFFFFF"/>
          <w:rtl/>
        </w:rPr>
        <w:t xml:space="preserve"> وَوَعَدتّ</w:t>
      </w:r>
      <w:r w:rsidRPr="0036036F">
        <w:rPr>
          <w:rFonts w:cs="KFGQPC Uthmanic Script HAFS" w:hint="eastAsia"/>
          <w:color w:val="000000"/>
          <w:sz w:val="36"/>
          <w:szCs w:val="36"/>
          <w:shd w:val="clear" w:color="auto" w:fill="FFFFFF"/>
          <w:rtl/>
        </w:rPr>
        <w:t>ُكُمۡ</w:t>
      </w:r>
      <w:r w:rsidRPr="0036036F">
        <w:rPr>
          <w:rFonts w:cs="KFGQPC Uthmanic Script HAFS"/>
          <w:color w:val="000000"/>
          <w:sz w:val="36"/>
          <w:szCs w:val="36"/>
          <w:shd w:val="clear" w:color="auto" w:fill="FFFFFF"/>
          <w:rtl/>
        </w:rPr>
        <w:t xml:space="preserve"> فَأَخۡلَفۡتُكُمۡۖ وَمَا كَانَ لِيَ عَلَيۡكُم مِّن سُلۡطَٰنٍ إِلَّآ أَن دَعَوۡتُكُمۡ فَ</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سۡتَجَبۡتُمۡ</w:t>
      </w:r>
      <w:r w:rsidRPr="0036036F">
        <w:rPr>
          <w:rFonts w:cs="KFGQPC Uthmanic Script HAFS"/>
          <w:color w:val="000000"/>
          <w:sz w:val="36"/>
          <w:szCs w:val="36"/>
          <w:shd w:val="clear" w:color="auto" w:fill="FFFFFF"/>
          <w:rtl/>
        </w:rPr>
        <w:t xml:space="preserve"> لِيۖ فَلَا تَلُومُونِي وَلُومُوٓاْ أَنفُسَكُمۖ مَّآ أَنَا۠ بِمُصۡرِخِكُمۡ وَمَآ أَنتُم بِمُصۡرِخِيَّ إِنِّي كَفَرۡتُ بِمَآ أَشۡرَكۡتُمُونِ مِن قَ</w:t>
      </w:r>
      <w:r w:rsidRPr="0036036F">
        <w:rPr>
          <w:rFonts w:cs="KFGQPC Uthmanic Script HAFS" w:hint="eastAsia"/>
          <w:color w:val="000000"/>
          <w:sz w:val="36"/>
          <w:szCs w:val="36"/>
          <w:shd w:val="clear" w:color="auto" w:fill="FFFFFF"/>
          <w:rtl/>
        </w:rPr>
        <w:t>بۡلُۗ</w:t>
      </w:r>
      <w:r w:rsidRPr="0036036F">
        <w:rPr>
          <w:rFonts w:cs="KFGQPC Uthmanic Script HAFS"/>
          <w:color w:val="000000"/>
          <w:sz w:val="36"/>
          <w:szCs w:val="36"/>
          <w:shd w:val="clear" w:color="auto" w:fill="FFFFFF"/>
          <w:rtl/>
        </w:rPr>
        <w:t xml:space="preserve"> إِنَّ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لظَّٰلِمِينَ</w:t>
      </w:r>
      <w:r w:rsidRPr="0036036F">
        <w:rPr>
          <w:rFonts w:cs="KFGQPC Uthmanic Script HAFS"/>
          <w:color w:val="000000"/>
          <w:sz w:val="36"/>
          <w:szCs w:val="36"/>
          <w:shd w:val="clear" w:color="auto" w:fill="FFFFFF"/>
          <w:rtl/>
        </w:rPr>
        <w:t xml:space="preserve"> لَهُمۡ عَذَابٌ أَلِيمٞ٢٢</w:t>
      </w:r>
    </w:p>
    <w:p w14:paraId="0543587D" w14:textId="77777777" w:rsidR="00590DB2" w:rsidRDefault="00590DB2" w:rsidP="004244C8">
      <w:pPr>
        <w:jc w:val="both"/>
        <w:rPr>
          <w:rFonts w:cstheme="minorHAnsi"/>
          <w:b/>
          <w:bCs/>
          <w:i/>
          <w:iCs/>
          <w:sz w:val="20"/>
          <w:szCs w:val="20"/>
        </w:rPr>
      </w:pPr>
    </w:p>
    <w:p w14:paraId="428738AD" w14:textId="5C10A2D3" w:rsidR="00907279" w:rsidRPr="00E3334D" w:rsidRDefault="00907279" w:rsidP="004244C8">
      <w:pPr>
        <w:jc w:val="both"/>
        <w:rPr>
          <w:rFonts w:cstheme="minorHAnsi"/>
          <w:b/>
          <w:bCs/>
          <w:i/>
          <w:iCs/>
          <w:sz w:val="20"/>
          <w:szCs w:val="20"/>
        </w:rPr>
      </w:pPr>
      <w:r w:rsidRPr="00E3334D">
        <w:rPr>
          <w:rFonts w:cstheme="minorHAnsi"/>
          <w:b/>
          <w:bCs/>
          <w:i/>
          <w:iCs/>
          <w:sz w:val="20"/>
          <w:szCs w:val="20"/>
        </w:rPr>
        <w:t>22- Et quand tout sera accompli, le Diable dira : « Certes, Allah vous avait fait une promesse de vérité ; tandis que moi, je vous ai fait une promesse que je n’ai pas tenue. Je n’avais aucune autorité sur vous si ce n’est que je vous ai appelés, et que vous m’avez répondu. Ne me faites donc pas de reproches ; mais faites-en à vous-mêmes. Je ne vous suis d’aucun secours et vous ne m’êtes d’aucun secours. Je vous renie de m’avoir jadis associé ». Certes, un châtiment douloureux attend les injustes.</w:t>
      </w:r>
    </w:p>
    <w:p w14:paraId="589612EC" w14:textId="77777777" w:rsidR="00907279" w:rsidRPr="00E3334D" w:rsidRDefault="00907279" w:rsidP="004244C8">
      <w:pPr>
        <w:jc w:val="both"/>
        <w:rPr>
          <w:rFonts w:cstheme="minorHAnsi"/>
          <w:shd w:val="clear" w:color="auto" w:fill="FFFFFF"/>
        </w:rPr>
      </w:pPr>
    </w:p>
    <w:p w14:paraId="1060CBEB" w14:textId="42B8E4C2" w:rsidR="00907279" w:rsidRPr="00E3334D" w:rsidRDefault="00907279" w:rsidP="004244C8">
      <w:pPr>
        <w:jc w:val="both"/>
        <w:rPr>
          <w:rFonts w:cstheme="minorHAnsi"/>
          <w:shd w:val="clear" w:color="auto" w:fill="FFFFFF"/>
        </w:rPr>
      </w:pPr>
      <w:r w:rsidRPr="00E3334D">
        <w:rPr>
          <w:rFonts w:cstheme="minorHAnsi"/>
          <w:shd w:val="clear" w:color="auto" w:fill="FFFFFF"/>
        </w:rPr>
        <w:t>1-</w:t>
      </w:r>
      <w:r w:rsidR="0026332C">
        <w:rPr>
          <w:rFonts w:cstheme="minorHAnsi"/>
          <w:shd w:val="clear" w:color="auto" w:fill="FFFFFF"/>
        </w:rPr>
        <w:t> </w:t>
      </w:r>
      <w:r w:rsidRPr="00E3334D">
        <w:rPr>
          <w:rFonts w:cstheme="minorHAnsi"/>
          <w:shd w:val="clear" w:color="auto" w:fill="FFFFFF"/>
        </w:rPr>
        <w:t>Le diable, constatant les conséquences de ses propres actions et de celles de ses partisans, se désolidarisera de ces derniers et refusera d'endosser la responsabilité de leurs actes. Cette attitude génèrera une pression psychologique intense sur ses adeptes, qui se sentiront abandonnés et trahis.</w:t>
      </w:r>
    </w:p>
    <w:p w14:paraId="6C7BA43A"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2- Il est important de souligner que Satan n'est qu'un tentateur, incitant les hommes à commettre des actes répréhensibles. Cependant, chaque être humain demeure responsable de ses choix, qu'il effectue en toute liberté et de son plein gré.</w:t>
      </w:r>
      <w:r w:rsidRPr="00E3334D">
        <w:rPr>
          <w:rStyle w:val="Appelnotedebasdep"/>
          <w:rFonts w:cstheme="minorHAnsi"/>
          <w:shd w:val="clear" w:color="auto" w:fill="FFFFFF"/>
        </w:rPr>
        <w:footnoteReference w:id="30"/>
      </w:r>
    </w:p>
    <w:p w14:paraId="5E582534" w14:textId="77777777" w:rsidR="00907279" w:rsidRPr="00E3334D" w:rsidRDefault="00907279" w:rsidP="004244C8">
      <w:pPr>
        <w:jc w:val="both"/>
        <w:rPr>
          <w:rFonts w:cstheme="minorHAnsi"/>
          <w:shd w:val="clear" w:color="auto" w:fill="FFFFFF"/>
        </w:rPr>
      </w:pPr>
    </w:p>
    <w:p w14:paraId="76981786" w14:textId="77777777" w:rsidR="00907279" w:rsidRPr="00E3334D" w:rsidRDefault="00907279" w:rsidP="004244C8">
      <w:pPr>
        <w:jc w:val="both"/>
        <w:rPr>
          <w:rFonts w:cstheme="minorHAnsi"/>
          <w:shd w:val="clear" w:color="auto" w:fill="FFFFFF"/>
        </w:rPr>
      </w:pPr>
    </w:p>
    <w:p w14:paraId="43CB7580" w14:textId="77777777" w:rsidR="00907279" w:rsidRPr="00E3334D" w:rsidRDefault="00907279" w:rsidP="004244C8">
      <w:pPr>
        <w:jc w:val="both"/>
        <w:rPr>
          <w:rFonts w:cstheme="minorHAnsi"/>
          <w:shd w:val="clear" w:color="auto" w:fill="FFFFFF"/>
        </w:rPr>
      </w:pPr>
    </w:p>
    <w:p w14:paraId="6F679939" w14:textId="77777777" w:rsidR="00907279" w:rsidRPr="00E3334D" w:rsidRDefault="00907279" w:rsidP="004244C8">
      <w:pPr>
        <w:jc w:val="both"/>
        <w:rPr>
          <w:rFonts w:cstheme="minorHAnsi"/>
          <w:shd w:val="clear" w:color="auto" w:fill="FFFFFF"/>
        </w:rPr>
      </w:pPr>
    </w:p>
    <w:p w14:paraId="746E04DB" w14:textId="460219CB" w:rsidR="00907279" w:rsidRPr="00E3334D" w:rsidRDefault="00590DB2" w:rsidP="00590DB2">
      <w:pPr>
        <w:jc w:val="right"/>
        <w:rPr>
          <w:rFonts w:cstheme="minorHAnsi"/>
          <w:shd w:val="clear" w:color="auto" w:fill="FFFFFF"/>
        </w:rPr>
      </w:pPr>
      <w:r w:rsidRPr="0036036F">
        <w:rPr>
          <w:rFonts w:cs="KFGQPC Uthmanic Script HAFS"/>
          <w:color w:val="000000"/>
          <w:sz w:val="36"/>
          <w:szCs w:val="36"/>
          <w:shd w:val="clear" w:color="auto" w:fill="FFFFFF"/>
          <w:rtl/>
        </w:rPr>
        <w:t xml:space="preserve">وَأُدۡخِلَ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لَّذِينَ</w:t>
      </w:r>
      <w:r w:rsidRPr="0036036F">
        <w:rPr>
          <w:rFonts w:cs="KFGQPC Uthmanic Script HAFS"/>
          <w:color w:val="000000"/>
          <w:sz w:val="36"/>
          <w:szCs w:val="36"/>
          <w:shd w:val="clear" w:color="auto" w:fill="FFFFFF"/>
          <w:rtl/>
        </w:rPr>
        <w:t xml:space="preserve"> ءَامَنُواْ وَعَمِلُواْ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لصَّٰلِحَٰتِ</w:t>
      </w:r>
      <w:r w:rsidRPr="0036036F">
        <w:rPr>
          <w:rFonts w:cs="KFGQPC Uthmanic Script HAFS"/>
          <w:color w:val="000000"/>
          <w:sz w:val="36"/>
          <w:szCs w:val="36"/>
          <w:shd w:val="clear" w:color="auto" w:fill="FFFFFF"/>
          <w:rtl/>
        </w:rPr>
        <w:t xml:space="preserve"> جَنَّٰتٖ تَجۡرِي مِن تَحۡتِهَا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لۡأَنۡهَٰرُ</w:t>
      </w:r>
      <w:r w:rsidRPr="0036036F">
        <w:rPr>
          <w:rFonts w:cs="KFGQPC Uthmanic Script HAFS"/>
          <w:color w:val="000000"/>
          <w:sz w:val="36"/>
          <w:szCs w:val="36"/>
          <w:shd w:val="clear" w:color="auto" w:fill="FFFFFF"/>
          <w:rtl/>
        </w:rPr>
        <w:t xml:space="preserve"> خَٰلِدِينَ فِيهَا بِإِذۡنِ رَبِّهِمۡۖ تَحِيَّتُهُمۡ فِيهَا سَلَٰمٌ٢٣</w:t>
      </w:r>
    </w:p>
    <w:p w14:paraId="3BBD4E27" w14:textId="77777777" w:rsidR="00907279" w:rsidRPr="00E3334D" w:rsidRDefault="00907279" w:rsidP="004244C8">
      <w:pPr>
        <w:jc w:val="both"/>
        <w:rPr>
          <w:rFonts w:cstheme="minorHAnsi"/>
          <w:shd w:val="clear" w:color="auto" w:fill="FFFFFF"/>
        </w:rPr>
      </w:pPr>
    </w:p>
    <w:p w14:paraId="686C0D1A" w14:textId="3F666D2C" w:rsidR="00907279" w:rsidRPr="00E3334D" w:rsidRDefault="00907279" w:rsidP="004244C8">
      <w:pPr>
        <w:jc w:val="both"/>
        <w:rPr>
          <w:rFonts w:cstheme="minorHAnsi"/>
          <w:b/>
          <w:bCs/>
          <w:i/>
          <w:iCs/>
          <w:sz w:val="20"/>
          <w:szCs w:val="20"/>
        </w:rPr>
      </w:pPr>
      <w:r w:rsidRPr="00E3334D">
        <w:rPr>
          <w:rFonts w:cstheme="minorHAnsi"/>
          <w:b/>
          <w:bCs/>
          <w:i/>
          <w:iCs/>
          <w:sz w:val="20"/>
          <w:szCs w:val="20"/>
        </w:rPr>
        <w:t>23- Et on fera entrer ceux qui croient et font de bonnes œuvres, dans les jardins sous lesquels coulent les ruisseaux, pour y demeurer éternellement, par permission de leur Seigneur. Et là, leur salutation sera : « Sal</w:t>
      </w:r>
      <w:r w:rsidR="00344C98">
        <w:rPr>
          <w:rFonts w:cstheme="minorHAnsi"/>
          <w:b/>
          <w:bCs/>
          <w:i/>
          <w:iCs/>
          <w:sz w:val="20"/>
          <w:szCs w:val="20"/>
        </w:rPr>
        <w:t>aa</w:t>
      </w:r>
      <w:r w:rsidRPr="00E3334D">
        <w:rPr>
          <w:rFonts w:cstheme="minorHAnsi"/>
          <w:b/>
          <w:bCs/>
          <w:i/>
          <w:iCs/>
          <w:sz w:val="20"/>
          <w:szCs w:val="20"/>
        </w:rPr>
        <w:t>m ».</w:t>
      </w:r>
    </w:p>
    <w:p w14:paraId="143F7D9B" w14:textId="77777777" w:rsidR="00907279" w:rsidRPr="00E3334D" w:rsidRDefault="00907279" w:rsidP="004244C8">
      <w:pPr>
        <w:jc w:val="both"/>
        <w:rPr>
          <w:rFonts w:cstheme="minorHAnsi"/>
          <w:shd w:val="clear" w:color="auto" w:fill="FFFFFF"/>
        </w:rPr>
      </w:pPr>
    </w:p>
    <w:p w14:paraId="62C27102"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lastRenderedPageBreak/>
        <w:t>1- Le terme « </w:t>
      </w:r>
      <w:r w:rsidRPr="00E3334D">
        <w:rPr>
          <w:rFonts w:cstheme="minorHAnsi"/>
          <w:b/>
          <w:bCs/>
          <w:shd w:val="clear" w:color="auto" w:fill="FFFFFF"/>
        </w:rPr>
        <w:t>tahiyyat</w:t>
      </w:r>
      <w:r w:rsidRPr="00E3334D">
        <w:rPr>
          <w:rFonts w:cstheme="minorHAnsi"/>
          <w:shd w:val="clear" w:color="auto" w:fill="FFFFFF"/>
        </w:rPr>
        <w:t> » signifie littéralement « vie » ou « existence ». Ce mot est employé comme une prière pour souhaiter aux personnes une bonne santé et une vie épanouie, mais il est également utilisé pour tout type de salutation. Ainsi, le fait de prononcer le mot « Salaam », qui est une invocation, et de souhaiter une longue vie à son interlocuteur, revêt une grande importance lors d'une rencontre.</w:t>
      </w:r>
    </w:p>
    <w:p w14:paraId="5876416D"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2- Le mot « </w:t>
      </w:r>
      <w:r w:rsidRPr="00E3334D">
        <w:rPr>
          <w:rFonts w:cstheme="minorHAnsi"/>
          <w:b/>
          <w:bCs/>
          <w:shd w:val="clear" w:color="auto" w:fill="FFFFFF"/>
        </w:rPr>
        <w:t>Salaam</w:t>
      </w:r>
      <w:r w:rsidRPr="00E3334D">
        <w:rPr>
          <w:rFonts w:cstheme="minorHAnsi"/>
          <w:shd w:val="clear" w:color="auto" w:fill="FFFFFF"/>
        </w:rPr>
        <w:t> » possède une signification étendue qui englobe la santé mentale et physique dans son intégralité. Dans ce verset, il peut faire référence aux salutations que Dieu adresse aux croyants au Paradis, en les associant à la notion de santé. Il peut également désigner la salutation que les croyants échangent entre eux, ou encore celle que les anges adressent aux croyants.</w:t>
      </w:r>
      <w:r w:rsidRPr="00E3334D">
        <w:rPr>
          <w:rStyle w:val="Appelnotedebasdep"/>
          <w:rFonts w:cstheme="minorHAnsi"/>
          <w:shd w:val="clear" w:color="auto" w:fill="FFFFFF"/>
        </w:rPr>
        <w:footnoteReference w:id="31"/>
      </w:r>
    </w:p>
    <w:p w14:paraId="4BB8DB6C" w14:textId="77777777" w:rsidR="00907279" w:rsidRPr="00E3334D" w:rsidRDefault="00907279" w:rsidP="004244C8">
      <w:pPr>
        <w:jc w:val="both"/>
        <w:rPr>
          <w:rFonts w:cstheme="minorHAnsi"/>
          <w:shd w:val="clear" w:color="auto" w:fill="FFFFFF"/>
        </w:rPr>
      </w:pPr>
    </w:p>
    <w:p w14:paraId="0DC69C7F" w14:textId="77777777" w:rsidR="00907279" w:rsidRPr="00E3334D" w:rsidRDefault="00907279" w:rsidP="004244C8">
      <w:pPr>
        <w:jc w:val="both"/>
        <w:rPr>
          <w:rFonts w:cstheme="minorHAnsi"/>
          <w:shd w:val="clear" w:color="auto" w:fill="FFFFFF"/>
        </w:rPr>
      </w:pPr>
    </w:p>
    <w:p w14:paraId="176E7AF2" w14:textId="77777777" w:rsidR="00907279" w:rsidRDefault="00907279" w:rsidP="004244C8">
      <w:pPr>
        <w:jc w:val="both"/>
        <w:rPr>
          <w:rFonts w:cstheme="minorHAnsi"/>
          <w:shd w:val="clear" w:color="auto" w:fill="FFFFFF"/>
        </w:rPr>
      </w:pPr>
    </w:p>
    <w:p w14:paraId="27CB87B6" w14:textId="54303ACE" w:rsidR="00590DB2" w:rsidRDefault="00590DB2" w:rsidP="00590DB2">
      <w:pPr>
        <w:jc w:val="right"/>
        <w:rPr>
          <w:rFonts w:cstheme="minorHAnsi"/>
          <w:shd w:val="clear" w:color="auto" w:fill="FFFFFF"/>
        </w:rPr>
      </w:pPr>
      <w:r w:rsidRPr="0036036F">
        <w:rPr>
          <w:rFonts w:cs="KFGQPC Uthmanic Script HAFS"/>
          <w:color w:val="000000"/>
          <w:sz w:val="36"/>
          <w:szCs w:val="36"/>
          <w:shd w:val="clear" w:color="auto" w:fill="FFFFFF"/>
          <w:rtl/>
        </w:rPr>
        <w:t xml:space="preserve">أَلَمۡ تَرَ كَيۡفَ ضَرَبَ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مَثَلٗا كَلِمَةٗ طَيِّبَةٗ كَشَجَرَةٖ طَيِّبَةٍ أَصۡلُهَا ثَابِتٞ وَفَرۡعُهَا فِي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لسَّمَآءِ</w:t>
      </w:r>
      <w:r w:rsidRPr="0036036F">
        <w:rPr>
          <w:rFonts w:cs="KFGQPC Uthmanic Script HAFS"/>
          <w:color w:val="000000"/>
          <w:sz w:val="36"/>
          <w:szCs w:val="36"/>
          <w:shd w:val="clear" w:color="auto" w:fill="FFFFFF"/>
          <w:rtl/>
        </w:rPr>
        <w:t xml:space="preserve">٢٤ تُؤۡتِيٓ أُكُلَهَا كُلَّ حِينِۢ بِإِذۡنِ رَبِّهَاۗ وَيَضۡرِبُ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لۡأَمۡثَالَ</w:t>
      </w:r>
      <w:r w:rsidRPr="0036036F">
        <w:rPr>
          <w:rFonts w:cs="KFGQPC Uthmanic Script HAFS"/>
          <w:color w:val="000000"/>
          <w:sz w:val="36"/>
          <w:szCs w:val="36"/>
          <w:shd w:val="clear" w:color="auto" w:fill="FFFFFF"/>
          <w:rtl/>
        </w:rPr>
        <w:t xml:space="preserve"> لِلنَّاسِ لَعَلَّهُمۡ يَتَذَكَّرُونَ٢٥</w:t>
      </w:r>
    </w:p>
    <w:p w14:paraId="25334912" w14:textId="77777777" w:rsidR="00590DB2" w:rsidRPr="00E3334D" w:rsidRDefault="00590DB2" w:rsidP="004244C8">
      <w:pPr>
        <w:jc w:val="both"/>
        <w:rPr>
          <w:rFonts w:cstheme="minorHAnsi"/>
          <w:shd w:val="clear" w:color="auto" w:fill="FFFFFF"/>
        </w:rPr>
      </w:pPr>
    </w:p>
    <w:p w14:paraId="046F6258"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24- N’as-tu pas vu comment Allah donne un exemple en parabole, une bonne parole pareille à un bel arbre dont la racine est ferme et la ramure s’élançant dans le ciel ?</w:t>
      </w:r>
    </w:p>
    <w:p w14:paraId="401C87EF"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25- Il donne à tout instant ses fruits, par la grâce de son Seigneur. Allah propose des paraboles à l’intention des gens afin qu’ils s’exhortent.</w:t>
      </w:r>
    </w:p>
    <w:p w14:paraId="2197BDFC" w14:textId="77777777" w:rsidR="00907279" w:rsidRPr="00E3334D" w:rsidRDefault="00907279" w:rsidP="004244C8">
      <w:pPr>
        <w:jc w:val="both"/>
        <w:rPr>
          <w:rFonts w:cstheme="minorHAnsi"/>
          <w:shd w:val="clear" w:color="auto" w:fill="FFFFFF"/>
        </w:rPr>
      </w:pPr>
    </w:p>
    <w:p w14:paraId="55601E13"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1- Les commentateurs ont différentes interprétations du mot « </w:t>
      </w:r>
      <w:r w:rsidRPr="00E3334D">
        <w:rPr>
          <w:rFonts w:cstheme="minorHAnsi"/>
          <w:b/>
          <w:bCs/>
          <w:shd w:val="clear" w:color="auto" w:fill="FFFFFF"/>
        </w:rPr>
        <w:t>taiyiba</w:t>
      </w:r>
      <w:r w:rsidRPr="00E3334D">
        <w:rPr>
          <w:rFonts w:cstheme="minorHAnsi"/>
          <w:shd w:val="clear" w:color="auto" w:fill="FFFFFF"/>
        </w:rPr>
        <w:t xml:space="preserve"> » :</w:t>
      </w:r>
    </w:p>
    <w:p w14:paraId="636E9B36"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a) Il peut s'agir du concept de monothéisme et de la phrase « il n'y a de dieu que Dieu » ;</w:t>
      </w:r>
    </w:p>
    <w:p w14:paraId="25455E6E"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b) Il peut également faire référence aux commandements divins et aux plans constructifs ;</w:t>
      </w:r>
    </w:p>
    <w:p w14:paraId="71446671"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c) Enfin, il peut représenter la foi ou la personnalité d'un croyant.</w:t>
      </w:r>
    </w:p>
    <w:p w14:paraId="681AFE00"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2- La « bonne parole » ou « être béni et pur » est comparée à un arbre pur. Un tel arbre possède plusieurs caractéristiques fondamentales :</w:t>
      </w:r>
    </w:p>
    <w:p w14:paraId="6E8F3710"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a) Il est dynamique et en croissance, et non figé et immobile ;</w:t>
      </w:r>
    </w:p>
    <w:p w14:paraId="074064B1"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b) Ses fruits, ses fleurs, son ombre et son apparence sont purs et bénéfiques ;</w:t>
      </w:r>
    </w:p>
    <w:p w14:paraId="4C6381CA" w14:textId="7BE8D34E" w:rsidR="00907279" w:rsidRPr="00E3334D" w:rsidRDefault="00907279" w:rsidP="004244C8">
      <w:pPr>
        <w:jc w:val="both"/>
        <w:rPr>
          <w:rFonts w:cstheme="minorHAnsi"/>
          <w:shd w:val="clear" w:color="auto" w:fill="FFFFFF"/>
        </w:rPr>
      </w:pPr>
      <w:r w:rsidRPr="00E4097E">
        <w:rPr>
          <w:rFonts w:cstheme="minorHAnsi"/>
          <w:shd w:val="clear" w:color="auto" w:fill="FFFFFF"/>
        </w:rPr>
        <w:t xml:space="preserve">c) Ses racines sont solides et </w:t>
      </w:r>
      <w:r w:rsidR="00E4097E">
        <w:rPr>
          <w:rFonts w:cstheme="minorHAnsi"/>
          <w:shd w:val="clear" w:color="auto" w:fill="FFFFFF"/>
        </w:rPr>
        <w:t>tenaces</w:t>
      </w:r>
      <w:r w:rsidRPr="00E4097E">
        <w:rPr>
          <w:rFonts w:cstheme="minorHAnsi"/>
          <w:shd w:val="clear" w:color="auto" w:fill="FFFFFF"/>
        </w:rPr>
        <w:t>, capables de résister aux ouragans ;</w:t>
      </w:r>
    </w:p>
    <w:p w14:paraId="2076F1A9"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d) Il porte des fruits en permanence, et si vous tendez la main vers l'une de ses branches, vous ne serez pas déçu ;</w:t>
      </w:r>
    </w:p>
    <w:p w14:paraId="0E219A9E"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lastRenderedPageBreak/>
        <w:t>e) Sa fructification obéit aux lois de la création et à la volonté divine.</w:t>
      </w:r>
    </w:p>
    <w:p w14:paraId="3A35580B" w14:textId="2FC9138C" w:rsidR="00907279" w:rsidRPr="00E3334D" w:rsidRDefault="00907279" w:rsidP="004244C8">
      <w:pPr>
        <w:jc w:val="both"/>
        <w:rPr>
          <w:rFonts w:cstheme="minorHAnsi"/>
          <w:shd w:val="clear" w:color="auto" w:fill="FFFFFF"/>
        </w:rPr>
      </w:pPr>
      <w:r w:rsidRPr="00E3334D">
        <w:rPr>
          <w:rFonts w:cstheme="minorHAnsi"/>
          <w:shd w:val="clear" w:color="auto" w:fill="FFFFFF"/>
        </w:rPr>
        <w:t>3- Dans les récits islamiques, il est rapporté que l'Imam as-Sàdiq (a) a interprété ce verset de la manière suivante : « Le Prophète (s) est la racine de cet arbre et Ali (a) en est la branche principale. Les Saints Imams</w:t>
      </w:r>
      <w:r w:rsidR="009C09B1">
        <w:rPr>
          <w:rFonts w:cstheme="minorHAnsi"/>
          <w:shd w:val="clear" w:color="auto" w:fill="FFFFFF"/>
        </w:rPr>
        <w:t> </w:t>
      </w:r>
      <w:r w:rsidRPr="00E3334D">
        <w:rPr>
          <w:rFonts w:cstheme="minorHAnsi"/>
          <w:shd w:val="clear" w:color="auto" w:fill="FFFFFF"/>
        </w:rPr>
        <w:t xml:space="preserve">(a) issus de leur descendance sont les branches secondaires, la connaissance des Imams </w:t>
      </w:r>
      <w:r w:rsidR="00954B8D">
        <w:rPr>
          <w:rFonts w:cstheme="minorHAnsi"/>
          <w:shd w:val="clear" w:color="auto" w:fill="FFFFFF"/>
        </w:rPr>
        <w:t xml:space="preserve">(a) </w:t>
      </w:r>
      <w:r w:rsidRPr="00E3334D">
        <w:rPr>
          <w:rFonts w:cstheme="minorHAnsi"/>
          <w:shd w:val="clear" w:color="auto" w:fill="FFFFFF"/>
        </w:rPr>
        <w:t>représente les fruits de cet arbre, et les disciples croyants en sont les feuilles ».</w:t>
      </w:r>
      <w:r w:rsidRPr="00E3334D">
        <w:rPr>
          <w:rStyle w:val="Appelnotedebasdep"/>
          <w:rFonts w:cstheme="minorHAnsi"/>
          <w:shd w:val="clear" w:color="auto" w:fill="FFFFFF"/>
        </w:rPr>
        <w:footnoteReference w:id="32"/>
      </w:r>
      <w:r w:rsidRPr="00E3334D">
        <w:rPr>
          <w:rFonts w:cstheme="minorHAnsi"/>
          <w:shd w:val="clear" w:color="auto" w:fill="FFFFFF"/>
        </w:rPr>
        <w:t xml:space="preserve"> </w:t>
      </w:r>
      <w:r w:rsidRPr="00E3334D">
        <w:rPr>
          <w:rStyle w:val="Appelnotedebasdep"/>
          <w:rFonts w:cstheme="minorHAnsi"/>
          <w:shd w:val="clear" w:color="auto" w:fill="FFFFFF"/>
        </w:rPr>
        <w:footnoteReference w:id="33"/>
      </w:r>
    </w:p>
    <w:p w14:paraId="2B7F8420" w14:textId="77777777" w:rsidR="00907279" w:rsidRPr="00E3334D" w:rsidRDefault="00907279" w:rsidP="004244C8">
      <w:pPr>
        <w:jc w:val="both"/>
        <w:rPr>
          <w:rFonts w:cstheme="minorHAnsi"/>
          <w:shd w:val="clear" w:color="auto" w:fill="FFFFFF"/>
        </w:rPr>
      </w:pPr>
    </w:p>
    <w:p w14:paraId="55FC8934" w14:textId="77777777" w:rsidR="00907279" w:rsidRDefault="00907279" w:rsidP="004244C8">
      <w:pPr>
        <w:jc w:val="both"/>
        <w:rPr>
          <w:rFonts w:cstheme="minorHAnsi"/>
          <w:shd w:val="clear" w:color="auto" w:fill="FFFFFF"/>
        </w:rPr>
      </w:pPr>
    </w:p>
    <w:p w14:paraId="59B783CD" w14:textId="77777777" w:rsidR="00590DB2" w:rsidRDefault="00590DB2" w:rsidP="004244C8">
      <w:pPr>
        <w:jc w:val="both"/>
        <w:rPr>
          <w:rFonts w:cstheme="minorHAnsi"/>
          <w:shd w:val="clear" w:color="auto" w:fill="FFFFFF"/>
        </w:rPr>
      </w:pPr>
    </w:p>
    <w:p w14:paraId="1B461529" w14:textId="77777777" w:rsidR="00590DB2" w:rsidRDefault="00590DB2" w:rsidP="004244C8">
      <w:pPr>
        <w:jc w:val="both"/>
        <w:rPr>
          <w:rFonts w:cstheme="minorHAnsi"/>
          <w:shd w:val="clear" w:color="auto" w:fill="FFFFFF"/>
        </w:rPr>
      </w:pPr>
    </w:p>
    <w:p w14:paraId="1087F7CE" w14:textId="6A2F201D" w:rsidR="00590DB2" w:rsidRPr="00E3334D" w:rsidRDefault="00590DB2" w:rsidP="00590DB2">
      <w:pPr>
        <w:jc w:val="right"/>
        <w:rPr>
          <w:rFonts w:cstheme="minorHAnsi"/>
          <w:shd w:val="clear" w:color="auto" w:fill="FFFFFF"/>
        </w:rPr>
      </w:pPr>
      <w:r w:rsidRPr="0036036F">
        <w:rPr>
          <w:rFonts w:cs="KFGQPC Uthmanic Script HAFS"/>
          <w:color w:val="000000"/>
          <w:sz w:val="36"/>
          <w:szCs w:val="36"/>
          <w:shd w:val="clear" w:color="auto" w:fill="FFFFFF"/>
          <w:rtl/>
        </w:rPr>
        <w:t>وَمَثَلُ كَلِمَةٍ خَبِيثَةٖ كَشَجَرَ</w:t>
      </w:r>
      <w:r w:rsidRPr="0036036F">
        <w:rPr>
          <w:rFonts w:cs="KFGQPC Uthmanic Script HAFS" w:hint="eastAsia"/>
          <w:color w:val="000000"/>
          <w:sz w:val="36"/>
          <w:szCs w:val="36"/>
          <w:shd w:val="clear" w:color="auto" w:fill="FFFFFF"/>
          <w:rtl/>
        </w:rPr>
        <w:t>ةٍ</w:t>
      </w:r>
      <w:r w:rsidRPr="0036036F">
        <w:rPr>
          <w:rFonts w:cs="KFGQPC Uthmanic Script HAFS"/>
          <w:color w:val="000000"/>
          <w:sz w:val="36"/>
          <w:szCs w:val="36"/>
          <w:shd w:val="clear" w:color="auto" w:fill="FFFFFF"/>
          <w:rtl/>
        </w:rPr>
        <w:t xml:space="preserve"> خَبِيثَةٍ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جۡتُثَّتۡ</w:t>
      </w:r>
      <w:r w:rsidRPr="0036036F">
        <w:rPr>
          <w:rFonts w:cs="KFGQPC Uthmanic Script HAFS"/>
          <w:color w:val="000000"/>
          <w:sz w:val="36"/>
          <w:szCs w:val="36"/>
          <w:shd w:val="clear" w:color="auto" w:fill="FFFFFF"/>
          <w:rtl/>
        </w:rPr>
        <w:t xml:space="preserve"> مِن فَوۡقِ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لۡأَرۡضِ</w:t>
      </w:r>
      <w:r w:rsidRPr="0036036F">
        <w:rPr>
          <w:rFonts w:cs="KFGQPC Uthmanic Script HAFS"/>
          <w:color w:val="000000"/>
          <w:sz w:val="36"/>
          <w:szCs w:val="36"/>
          <w:shd w:val="clear" w:color="auto" w:fill="FFFFFF"/>
          <w:rtl/>
        </w:rPr>
        <w:t xml:space="preserve"> مَا لَهَا مِن قَرَارٖ٢٦</w:t>
      </w:r>
    </w:p>
    <w:p w14:paraId="542877F7" w14:textId="77777777" w:rsidR="00907279" w:rsidRPr="00E3334D" w:rsidRDefault="00907279" w:rsidP="004244C8">
      <w:pPr>
        <w:jc w:val="both"/>
        <w:rPr>
          <w:rFonts w:cstheme="minorHAnsi"/>
          <w:shd w:val="clear" w:color="auto" w:fill="FFFFFF"/>
        </w:rPr>
      </w:pPr>
    </w:p>
    <w:p w14:paraId="2F8F2409"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26- Et une mauvaise parole est pareille a un mauvais arbre, déraciné de la surface de la terre et qui n’a point de stabilité.</w:t>
      </w:r>
    </w:p>
    <w:p w14:paraId="216636ED" w14:textId="77777777" w:rsidR="00907279" w:rsidRPr="00E3334D" w:rsidRDefault="00907279" w:rsidP="004244C8">
      <w:pPr>
        <w:jc w:val="both"/>
        <w:rPr>
          <w:rFonts w:cstheme="minorHAnsi"/>
          <w:shd w:val="clear" w:color="auto" w:fill="FFFFFF"/>
        </w:rPr>
      </w:pPr>
    </w:p>
    <w:p w14:paraId="6955EAC7"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1- L'expression « </w:t>
      </w:r>
      <w:r w:rsidRPr="00E3334D">
        <w:rPr>
          <w:rFonts w:cstheme="minorHAnsi"/>
          <w:b/>
          <w:bCs/>
          <w:shd w:val="clear" w:color="auto" w:fill="FFFFFF"/>
        </w:rPr>
        <w:t>kalimatine khabîtha</w:t>
      </w:r>
      <w:r w:rsidRPr="00E3334D">
        <w:rPr>
          <w:rFonts w:cstheme="minorHAnsi"/>
          <w:shd w:val="clear" w:color="auto" w:fill="FFFFFF"/>
        </w:rPr>
        <w:t xml:space="preserve"> » signifie littéralement « parole impure », mais dans ce contexte, elle englobe des concepts tels que le blasphème, le polythéisme, les propos grossiers, les plans trompeurs et les personnes corrompues.</w:t>
      </w:r>
    </w:p>
    <w:p w14:paraId="201CB57A"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2- Dans les versets précédents, le Coran a expliqué en détail ce qu'est une parole pure et un arbre pur. Cependant, lorsqu'il aborde le sujet de l'impureté, il le fait de manière concise et brève. Cette différence de traitement s'explique par le fait que lorsqu'un orateur parle de ce qui lui est agréable, il a tendance à s'étendre sur le sujet, tandis que lorsqu'il évoque des choses qu'il n'apprécie pas, il en parle de façon plus succincte et passagère.</w:t>
      </w:r>
      <w:r w:rsidRPr="00E3334D">
        <w:rPr>
          <w:rStyle w:val="Appelnotedebasdep"/>
          <w:rFonts w:cstheme="minorHAnsi"/>
          <w:shd w:val="clear" w:color="auto" w:fill="FFFFFF"/>
        </w:rPr>
        <w:footnoteReference w:id="34"/>
      </w:r>
      <w:r w:rsidRPr="00E3334D">
        <w:rPr>
          <w:rFonts w:cstheme="minorHAnsi"/>
          <w:shd w:val="clear" w:color="auto" w:fill="FFFFFF"/>
        </w:rPr>
        <w:t xml:space="preserve"> </w:t>
      </w:r>
    </w:p>
    <w:p w14:paraId="086AD35A" w14:textId="77777777" w:rsidR="00907279" w:rsidRPr="00E3334D" w:rsidRDefault="00907279" w:rsidP="004244C8">
      <w:pPr>
        <w:jc w:val="both"/>
        <w:rPr>
          <w:rFonts w:cstheme="minorHAnsi"/>
          <w:shd w:val="clear" w:color="auto" w:fill="FFFFFF"/>
        </w:rPr>
      </w:pPr>
    </w:p>
    <w:p w14:paraId="053AE8DC" w14:textId="77777777" w:rsidR="00907279" w:rsidRDefault="00907279" w:rsidP="004244C8">
      <w:pPr>
        <w:jc w:val="both"/>
        <w:rPr>
          <w:rFonts w:cstheme="minorHAnsi"/>
          <w:shd w:val="clear" w:color="auto" w:fill="FFFFFF"/>
        </w:rPr>
      </w:pPr>
    </w:p>
    <w:p w14:paraId="40F128D6" w14:textId="50AE173E" w:rsidR="00590DB2" w:rsidRPr="00E3334D" w:rsidRDefault="00590DB2" w:rsidP="00590DB2">
      <w:pPr>
        <w:jc w:val="right"/>
        <w:rPr>
          <w:rFonts w:cstheme="minorHAnsi"/>
          <w:shd w:val="clear" w:color="auto" w:fill="FFFFFF"/>
        </w:rPr>
      </w:pPr>
      <w:r w:rsidRPr="0036036F">
        <w:rPr>
          <w:rFonts w:cs="KFGQPC Uthmanic Script HAFS"/>
          <w:color w:val="000000"/>
          <w:sz w:val="36"/>
          <w:szCs w:val="36"/>
          <w:shd w:val="clear" w:color="auto" w:fill="FFFFFF"/>
          <w:rtl/>
        </w:rPr>
        <w:t xml:space="preserve">يُثَبِّتُ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لَّذِينَ</w:t>
      </w:r>
      <w:r w:rsidRPr="0036036F">
        <w:rPr>
          <w:rFonts w:cs="KFGQPC Uthmanic Script HAFS"/>
          <w:color w:val="000000"/>
          <w:sz w:val="36"/>
          <w:szCs w:val="36"/>
          <w:shd w:val="clear" w:color="auto" w:fill="FFFFFF"/>
          <w:rtl/>
        </w:rPr>
        <w:t xml:space="preserve"> ءَامَنُواْ بِ</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لۡقَوۡلِ</w:t>
      </w:r>
      <w:r w:rsidRPr="0036036F">
        <w:rPr>
          <w:rFonts w:cs="KFGQPC Uthmanic Script HAFS"/>
          <w:color w:val="000000"/>
          <w:sz w:val="36"/>
          <w:szCs w:val="36"/>
          <w:shd w:val="clear" w:color="auto" w:fill="FFFFFF"/>
          <w:rtl/>
        </w:rPr>
        <w:t xml:space="preserve">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لثَّابِتِ</w:t>
      </w:r>
      <w:r w:rsidRPr="0036036F">
        <w:rPr>
          <w:rFonts w:cs="KFGQPC Uthmanic Script HAFS"/>
          <w:color w:val="000000"/>
          <w:sz w:val="36"/>
          <w:szCs w:val="36"/>
          <w:shd w:val="clear" w:color="auto" w:fill="FFFFFF"/>
          <w:rtl/>
        </w:rPr>
        <w:t xml:space="preserve"> فِي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لۡحَيَوٰةِ</w:t>
      </w:r>
      <w:r w:rsidRPr="0036036F">
        <w:rPr>
          <w:rFonts w:cs="KFGQPC Uthmanic Script HAFS"/>
          <w:color w:val="000000"/>
          <w:sz w:val="36"/>
          <w:szCs w:val="36"/>
          <w:shd w:val="clear" w:color="auto" w:fill="FFFFFF"/>
          <w:rtl/>
        </w:rPr>
        <w:t xml:space="preserve">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لدُّنۡيَا</w:t>
      </w:r>
      <w:r w:rsidRPr="0036036F">
        <w:rPr>
          <w:rFonts w:cs="KFGQPC Uthmanic Script HAFS"/>
          <w:color w:val="000000"/>
          <w:sz w:val="36"/>
          <w:szCs w:val="36"/>
          <w:shd w:val="clear" w:color="auto" w:fill="FFFFFF"/>
          <w:rtl/>
        </w:rPr>
        <w:t xml:space="preserve"> وَفِي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لۡأٓخِرَةِۖ</w:t>
      </w:r>
      <w:r w:rsidRPr="0036036F">
        <w:rPr>
          <w:rFonts w:cs="KFGQPC Uthmanic Script HAFS"/>
          <w:color w:val="000000"/>
          <w:sz w:val="36"/>
          <w:szCs w:val="36"/>
          <w:shd w:val="clear" w:color="auto" w:fill="FFFFFF"/>
          <w:rtl/>
        </w:rPr>
        <w:t xml:space="preserve"> وَيُضِلُّ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لظَّٰلِمِينَۚ</w:t>
      </w:r>
      <w:r w:rsidRPr="0036036F">
        <w:rPr>
          <w:rFonts w:cs="KFGQPC Uthmanic Script HAFS"/>
          <w:color w:val="000000"/>
          <w:sz w:val="36"/>
          <w:szCs w:val="36"/>
          <w:shd w:val="clear" w:color="auto" w:fill="FFFFFF"/>
          <w:rtl/>
        </w:rPr>
        <w:t xml:space="preserve"> وَيَفۡعَلُ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مَا يَشَآءُ٢٧</w:t>
      </w:r>
    </w:p>
    <w:p w14:paraId="4003E623" w14:textId="77777777" w:rsidR="00907279" w:rsidRPr="00E3334D" w:rsidRDefault="00907279" w:rsidP="004244C8">
      <w:pPr>
        <w:jc w:val="both"/>
        <w:rPr>
          <w:rFonts w:cstheme="minorHAnsi"/>
          <w:shd w:val="clear" w:color="auto" w:fill="FFFFFF"/>
        </w:rPr>
      </w:pPr>
    </w:p>
    <w:p w14:paraId="70A0989D"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lastRenderedPageBreak/>
        <w:t>27- Allah affermit les croyants par une parole ferme, dans la vie présente et dans l’au-delà. Tandis qu’Il égare les injustes. Et Allah fait ce qu’Il veut.</w:t>
      </w:r>
    </w:p>
    <w:p w14:paraId="5C0BBF50" w14:textId="77777777" w:rsidR="00907279" w:rsidRPr="00E3334D" w:rsidRDefault="00907279" w:rsidP="004244C8">
      <w:pPr>
        <w:jc w:val="both"/>
        <w:rPr>
          <w:rFonts w:cstheme="minorHAnsi"/>
          <w:shd w:val="clear" w:color="auto" w:fill="FFFFFF"/>
        </w:rPr>
      </w:pPr>
    </w:p>
    <w:p w14:paraId="49B738B4" w14:textId="0AFC2820" w:rsidR="00907279" w:rsidRPr="00E3334D" w:rsidRDefault="00907279" w:rsidP="004244C8">
      <w:pPr>
        <w:jc w:val="both"/>
        <w:rPr>
          <w:rFonts w:cstheme="minorHAnsi"/>
          <w:shd w:val="clear" w:color="auto" w:fill="FFFFFF"/>
        </w:rPr>
      </w:pPr>
      <w:r w:rsidRPr="00E3334D">
        <w:rPr>
          <w:rFonts w:cstheme="minorHAnsi"/>
          <w:shd w:val="clear" w:color="auto" w:fill="FFFFFF"/>
        </w:rPr>
        <w:t>1- Dans la vie, l'homme est constamment exposé à des écarts de conduite. Ces dérapages peuvent être causés par ses propres passions ou par des tentations maléfiques imposées par des forces oppressives. Cependant, Dieu aide les croyants à rester fermes face à ces épreuves et les empêche de s'égarer, aussi bien dans ce monde que dans l'</w:t>
      </w:r>
      <w:r w:rsidR="00954B8D">
        <w:rPr>
          <w:rFonts w:cstheme="minorHAnsi"/>
          <w:shd w:val="clear" w:color="auto" w:fill="FFFFFF"/>
        </w:rPr>
        <w:t>A</w:t>
      </w:r>
      <w:r w:rsidRPr="00E3334D">
        <w:rPr>
          <w:rFonts w:cstheme="minorHAnsi"/>
          <w:shd w:val="clear" w:color="auto" w:fill="FFFFFF"/>
        </w:rPr>
        <w:t>u-delà, grâce à un raisonnement juste et à des croyances solides.</w:t>
      </w:r>
    </w:p>
    <w:p w14:paraId="150726A9" w14:textId="0777668E"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2- Dans ce verset, le terme « </w:t>
      </w:r>
      <w:r w:rsidRPr="00E3334D">
        <w:rPr>
          <w:rFonts w:cstheme="minorHAnsi"/>
          <w:b/>
          <w:bCs/>
          <w:shd w:val="clear" w:color="auto" w:fill="FFFFFF"/>
        </w:rPr>
        <w:t xml:space="preserve">aakhirat </w:t>
      </w:r>
      <w:r w:rsidRPr="00E3334D">
        <w:rPr>
          <w:rFonts w:cstheme="minorHAnsi"/>
          <w:shd w:val="clear" w:color="auto" w:fill="FFFFFF"/>
        </w:rPr>
        <w:t xml:space="preserve">» peut faire référence à différents moments. Il peut s'agir de l'instant de la mort, où Satan tente de tromper l'homme, mais Dieu l'en préserve. Cela peut également évoquer le moment où les anges interrogeront l'homme après sa mort, et où Dieu lui permettra de rester inébranlable dans sa foi. Certains récits islamiques mentionnent aussi le jour de la </w:t>
      </w:r>
      <w:r w:rsidR="00954B8D">
        <w:rPr>
          <w:rFonts w:cstheme="minorHAnsi"/>
          <w:shd w:val="clear" w:color="auto" w:fill="FFFFFF"/>
        </w:rPr>
        <w:t>R</w:t>
      </w:r>
      <w:r w:rsidRPr="00E3334D">
        <w:rPr>
          <w:rFonts w:cstheme="minorHAnsi"/>
          <w:shd w:val="clear" w:color="auto" w:fill="FFFFFF"/>
        </w:rPr>
        <w:t xml:space="preserve">ésurrection et le </w:t>
      </w:r>
      <w:r w:rsidR="00954B8D">
        <w:rPr>
          <w:rFonts w:cstheme="minorHAnsi"/>
          <w:shd w:val="clear" w:color="auto" w:fill="FFFFFF"/>
        </w:rPr>
        <w:t>J</w:t>
      </w:r>
      <w:r w:rsidRPr="00E3334D">
        <w:rPr>
          <w:rFonts w:cstheme="minorHAnsi"/>
          <w:shd w:val="clear" w:color="auto" w:fill="FFFFFF"/>
        </w:rPr>
        <w:t xml:space="preserve">ugement dernier, où Dieu empêchera l'homme de trébucher et de tomber en </w:t>
      </w:r>
      <w:r w:rsidR="00954B8D">
        <w:rPr>
          <w:rFonts w:cstheme="minorHAnsi"/>
          <w:shd w:val="clear" w:color="auto" w:fill="FFFFFF"/>
        </w:rPr>
        <w:t>E</w:t>
      </w:r>
      <w:r w:rsidRPr="00E3334D">
        <w:rPr>
          <w:rFonts w:cstheme="minorHAnsi"/>
          <w:shd w:val="clear" w:color="auto" w:fill="FFFFFF"/>
        </w:rPr>
        <w:t>nfer lors de la traversée du pont. Il est important de noter que l'</w:t>
      </w:r>
      <w:r w:rsidR="00954B8D">
        <w:rPr>
          <w:rFonts w:cstheme="minorHAnsi"/>
          <w:shd w:val="clear" w:color="auto" w:fill="FFFFFF"/>
        </w:rPr>
        <w:t>A</w:t>
      </w:r>
      <w:r w:rsidRPr="00E3334D">
        <w:rPr>
          <w:rFonts w:cstheme="minorHAnsi"/>
          <w:shd w:val="clear" w:color="auto" w:fill="FFFFFF"/>
        </w:rPr>
        <w:t>u-delà sera le reflet de nos actes dans ce monde, et que les dérapages commis ici-bas se manifesteront dans l'</w:t>
      </w:r>
      <w:r w:rsidR="00954B8D">
        <w:rPr>
          <w:rFonts w:cstheme="minorHAnsi"/>
          <w:shd w:val="clear" w:color="auto" w:fill="FFFFFF"/>
        </w:rPr>
        <w:t>A</w:t>
      </w:r>
      <w:r w:rsidRPr="00E3334D">
        <w:rPr>
          <w:rFonts w:cstheme="minorHAnsi"/>
          <w:shd w:val="clear" w:color="auto" w:fill="FFFFFF"/>
        </w:rPr>
        <w:t>u-delà.</w:t>
      </w:r>
      <w:r w:rsidRPr="00E3334D">
        <w:rPr>
          <w:rStyle w:val="Appelnotedebasdep"/>
          <w:rFonts w:cstheme="minorHAnsi"/>
          <w:shd w:val="clear" w:color="auto" w:fill="FFFFFF"/>
        </w:rPr>
        <w:footnoteReference w:id="35"/>
      </w:r>
    </w:p>
    <w:p w14:paraId="4E62EFFE" w14:textId="77777777" w:rsidR="00907279" w:rsidRPr="00E3334D" w:rsidRDefault="00907279" w:rsidP="004244C8">
      <w:pPr>
        <w:jc w:val="both"/>
        <w:rPr>
          <w:rFonts w:cstheme="minorHAnsi"/>
          <w:shd w:val="clear" w:color="auto" w:fill="FFFFFF"/>
        </w:rPr>
      </w:pPr>
    </w:p>
    <w:p w14:paraId="449DD1DE" w14:textId="77777777" w:rsidR="00907279" w:rsidRPr="00E3334D" w:rsidRDefault="00907279" w:rsidP="004244C8">
      <w:pPr>
        <w:jc w:val="both"/>
        <w:rPr>
          <w:rFonts w:cstheme="minorHAnsi"/>
          <w:shd w:val="clear" w:color="auto" w:fill="FFFFFF"/>
        </w:rPr>
      </w:pPr>
    </w:p>
    <w:p w14:paraId="75890F61" w14:textId="77777777" w:rsidR="00907279" w:rsidRDefault="00907279" w:rsidP="004244C8">
      <w:pPr>
        <w:jc w:val="both"/>
        <w:rPr>
          <w:rFonts w:cstheme="minorHAnsi"/>
          <w:shd w:val="clear" w:color="auto" w:fill="FFFFFF"/>
        </w:rPr>
      </w:pPr>
    </w:p>
    <w:p w14:paraId="389A85F0" w14:textId="35CB2986" w:rsidR="00590DB2" w:rsidRDefault="00590DB2" w:rsidP="00590DB2">
      <w:pPr>
        <w:jc w:val="right"/>
        <w:rPr>
          <w:rFonts w:cstheme="minorHAnsi"/>
          <w:shd w:val="clear" w:color="auto" w:fill="FFFFFF"/>
        </w:rPr>
      </w:pPr>
      <w:r w:rsidRPr="0036036F">
        <w:rPr>
          <w:rFonts w:cs="KFGQPC Uthmanic Script HAFS"/>
          <w:color w:val="000000"/>
          <w:sz w:val="36"/>
          <w:szCs w:val="36"/>
          <w:shd w:val="clear" w:color="auto" w:fill="FFFFFF"/>
          <w:rtl/>
        </w:rPr>
        <w:t>أَلَمۡ تَر</w:t>
      </w:r>
      <w:r w:rsidRPr="0036036F">
        <w:rPr>
          <w:rFonts w:cs="KFGQPC Uthmanic Script HAFS" w:hint="eastAsia"/>
          <w:color w:val="000000"/>
          <w:sz w:val="36"/>
          <w:szCs w:val="36"/>
          <w:shd w:val="clear" w:color="auto" w:fill="FFFFFF"/>
          <w:rtl/>
        </w:rPr>
        <w:t>َ</w:t>
      </w:r>
      <w:r w:rsidRPr="0036036F">
        <w:rPr>
          <w:rFonts w:cs="KFGQPC Uthmanic Script HAFS"/>
          <w:color w:val="000000"/>
          <w:sz w:val="36"/>
          <w:szCs w:val="36"/>
          <w:shd w:val="clear" w:color="auto" w:fill="FFFFFF"/>
          <w:rtl/>
        </w:rPr>
        <w:t xml:space="preserve"> إِلَى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لَّذِينَ</w:t>
      </w:r>
      <w:r w:rsidRPr="0036036F">
        <w:rPr>
          <w:rFonts w:cs="KFGQPC Uthmanic Script HAFS"/>
          <w:color w:val="000000"/>
          <w:sz w:val="36"/>
          <w:szCs w:val="36"/>
          <w:shd w:val="clear" w:color="auto" w:fill="FFFFFF"/>
          <w:rtl/>
        </w:rPr>
        <w:t xml:space="preserve"> بَدَّلُواْ نِعۡمَتَ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كُفۡرٗا وَأَحَلُّواْ قَوۡمَهُمۡ دَارَ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لۡبَوَارِ</w:t>
      </w:r>
      <w:r w:rsidRPr="0036036F">
        <w:rPr>
          <w:rFonts w:cs="KFGQPC Uthmanic Script HAFS"/>
          <w:color w:val="000000"/>
          <w:sz w:val="36"/>
          <w:szCs w:val="36"/>
          <w:shd w:val="clear" w:color="auto" w:fill="FFFFFF"/>
          <w:rtl/>
        </w:rPr>
        <w:t xml:space="preserve">٢٨ جَهَنَّمَ يَصۡلَوۡنَهَاۖ وَبِئۡسَ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لۡقَرَارُ</w:t>
      </w:r>
      <w:r w:rsidRPr="0036036F">
        <w:rPr>
          <w:rFonts w:cs="KFGQPC Uthmanic Script HAFS"/>
          <w:color w:val="000000"/>
          <w:sz w:val="36"/>
          <w:szCs w:val="36"/>
          <w:shd w:val="clear" w:color="auto" w:fill="FFFFFF"/>
          <w:rtl/>
        </w:rPr>
        <w:t>٢٩</w:t>
      </w:r>
    </w:p>
    <w:p w14:paraId="7AF45C7B" w14:textId="77777777" w:rsidR="00590DB2" w:rsidRPr="00E3334D" w:rsidRDefault="00590DB2" w:rsidP="004244C8">
      <w:pPr>
        <w:jc w:val="both"/>
        <w:rPr>
          <w:rFonts w:cstheme="minorHAnsi"/>
          <w:shd w:val="clear" w:color="auto" w:fill="FFFFFF"/>
        </w:rPr>
      </w:pPr>
    </w:p>
    <w:p w14:paraId="2620055C" w14:textId="3EA43DB7" w:rsidR="00907279" w:rsidRPr="00E3334D" w:rsidRDefault="00BB24FA" w:rsidP="004244C8">
      <w:pPr>
        <w:jc w:val="both"/>
        <w:rPr>
          <w:rFonts w:cstheme="minorHAnsi"/>
          <w:b/>
          <w:bCs/>
          <w:i/>
          <w:iCs/>
          <w:sz w:val="20"/>
          <w:szCs w:val="20"/>
        </w:rPr>
      </w:pPr>
      <w:bookmarkStart w:id="17" w:name="_Hlk205373333"/>
      <w:r w:rsidRPr="00BB24FA">
        <w:rPr>
          <w:rFonts w:cstheme="minorHAnsi"/>
          <w:b/>
          <w:bCs/>
          <w:i/>
          <w:iCs/>
          <w:sz w:val="20"/>
          <w:szCs w:val="20"/>
        </w:rPr>
        <w:t>28- Ne vois-tu point ceux qui troquent les bienfaits d’Allah contre l’ingratitude et établissent leur peuple dans la demeure de la perdition</w:t>
      </w:r>
      <w:r>
        <w:rPr>
          <w:rFonts w:cstheme="minorHAnsi"/>
          <w:b/>
          <w:bCs/>
          <w:i/>
          <w:iCs/>
          <w:sz w:val="20"/>
          <w:szCs w:val="20"/>
        </w:rPr>
        <w:t>.</w:t>
      </w:r>
    </w:p>
    <w:p w14:paraId="357A5D7C" w14:textId="4E3AF551" w:rsidR="00907279" w:rsidRPr="00E3334D" w:rsidRDefault="00BB24FA" w:rsidP="004244C8">
      <w:pPr>
        <w:jc w:val="both"/>
        <w:rPr>
          <w:rFonts w:cstheme="minorHAnsi"/>
          <w:b/>
          <w:bCs/>
          <w:i/>
          <w:iCs/>
          <w:sz w:val="20"/>
          <w:szCs w:val="20"/>
        </w:rPr>
      </w:pPr>
      <w:r w:rsidRPr="00BB24FA">
        <w:rPr>
          <w:rFonts w:cstheme="minorHAnsi"/>
          <w:b/>
          <w:bCs/>
          <w:i/>
          <w:iCs/>
          <w:sz w:val="20"/>
          <w:szCs w:val="20"/>
        </w:rPr>
        <w:t>29- … l’Enfer, où ils brûleront ? Et quel mauvais gîte</w:t>
      </w:r>
      <w:r>
        <w:rPr>
          <w:rFonts w:cstheme="minorHAnsi"/>
          <w:b/>
          <w:bCs/>
          <w:i/>
          <w:iCs/>
          <w:sz w:val="20"/>
          <w:szCs w:val="20"/>
        </w:rPr>
        <w:t xml:space="preserve"> </w:t>
      </w:r>
      <w:r w:rsidR="00907279" w:rsidRPr="00E3334D">
        <w:rPr>
          <w:rFonts w:cstheme="minorHAnsi"/>
          <w:b/>
          <w:bCs/>
          <w:i/>
          <w:iCs/>
          <w:sz w:val="20"/>
          <w:szCs w:val="20"/>
        </w:rPr>
        <w:t>!</w:t>
      </w:r>
    </w:p>
    <w:bookmarkEnd w:id="17"/>
    <w:p w14:paraId="32612754" w14:textId="77777777" w:rsidR="00907279" w:rsidRPr="00E3334D" w:rsidRDefault="00907279" w:rsidP="004244C8">
      <w:pPr>
        <w:jc w:val="both"/>
        <w:rPr>
          <w:rFonts w:cstheme="minorHAnsi"/>
          <w:shd w:val="clear" w:color="auto" w:fill="FFFFFF"/>
        </w:rPr>
      </w:pPr>
    </w:p>
    <w:p w14:paraId="542E8DB7"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1- Certains récits et commentaires rapportent que la bénédiction mentionnée dans ce verset fait référence à la présence du Prophète (s) et de sa famille. Cependant, certaines personnes se sont détournées d'eux pour suivre d'autres voies. Quant aux ingrats, ils sont identifiés comme étant les Omeyyades, les Moughirahs ou les mécréants contemporains du Prophète (s).</w:t>
      </w:r>
      <w:r w:rsidRPr="00E3334D">
        <w:rPr>
          <w:rStyle w:val="Appelnotedebasdep"/>
          <w:rFonts w:cstheme="minorHAnsi"/>
          <w:shd w:val="clear" w:color="auto" w:fill="FFFFFF"/>
        </w:rPr>
        <w:footnoteReference w:id="36"/>
      </w:r>
      <w:r w:rsidRPr="00E3334D">
        <w:rPr>
          <w:rFonts w:cstheme="minorHAnsi"/>
          <w:shd w:val="clear" w:color="auto" w:fill="FFFFFF"/>
        </w:rPr>
        <w:t xml:space="preserve"> </w:t>
      </w:r>
    </w:p>
    <w:p w14:paraId="18FF9B45" w14:textId="313F7C15" w:rsidR="00907279" w:rsidRPr="00E3334D" w:rsidRDefault="00BB24FA" w:rsidP="004244C8">
      <w:pPr>
        <w:jc w:val="both"/>
        <w:rPr>
          <w:rFonts w:cstheme="minorHAnsi"/>
          <w:shd w:val="clear" w:color="auto" w:fill="FFFFFF"/>
        </w:rPr>
      </w:pPr>
      <w:bookmarkStart w:id="18" w:name="_Hlk205373362"/>
      <w:r w:rsidRPr="00BB24FA">
        <w:rPr>
          <w:rFonts w:cstheme="minorHAnsi"/>
          <w:shd w:val="clear" w:color="auto" w:fill="FFFFFF"/>
        </w:rPr>
        <w:t>2-</w:t>
      </w:r>
      <w:r w:rsidR="0026332C">
        <w:rPr>
          <w:rFonts w:cstheme="minorHAnsi"/>
          <w:shd w:val="clear" w:color="auto" w:fill="FFFFFF"/>
        </w:rPr>
        <w:t> </w:t>
      </w:r>
      <w:r w:rsidRPr="00BB24FA">
        <w:rPr>
          <w:rFonts w:cstheme="minorHAnsi"/>
          <w:shd w:val="clear" w:color="auto" w:fill="FFFFFF"/>
        </w:rPr>
        <w:t xml:space="preserve">L'expression « </w:t>
      </w:r>
      <w:r w:rsidRPr="00BB24FA">
        <w:rPr>
          <w:rFonts w:cstheme="minorHAnsi"/>
          <w:b/>
          <w:bCs/>
          <w:shd w:val="clear" w:color="auto" w:fill="FFFFFF"/>
        </w:rPr>
        <w:t>ceux qui troquent les bienfaits d'Allah contre l'ingratitude</w:t>
      </w:r>
      <w:r w:rsidRPr="00BB24FA">
        <w:rPr>
          <w:rFonts w:cstheme="minorHAnsi"/>
          <w:shd w:val="clear" w:color="auto" w:fill="FFFFFF"/>
        </w:rPr>
        <w:t xml:space="preserve"> » peut revêtir deux significations distinctes. La première interprétation suggère que ces personnes, au lieu de manifester leur gratitude envers les bienfaits divins, adoptaient une attitude d'ingratitude et refusaient de reconnaître ces </w:t>
      </w:r>
      <w:r w:rsidRPr="00BB24FA">
        <w:rPr>
          <w:rFonts w:cstheme="minorHAnsi"/>
          <w:shd w:val="clear" w:color="auto" w:fill="FFFFFF"/>
        </w:rPr>
        <w:lastRenderedPageBreak/>
        <w:t>bénédictions. La seconde interprétation indique qu'elles détournaient les bienfaits d'Allah de leur finalité première en les utilisant au service de leur mécréance, pervertissant ainsi l'usage de ces dons divins</w:t>
      </w:r>
      <w:r w:rsidR="00907279" w:rsidRPr="00E3334D">
        <w:rPr>
          <w:rFonts w:cstheme="minorHAnsi"/>
          <w:shd w:val="clear" w:color="auto" w:fill="FFFFFF"/>
        </w:rPr>
        <w:t>.</w:t>
      </w:r>
      <w:r w:rsidR="00907279" w:rsidRPr="00E3334D">
        <w:rPr>
          <w:rStyle w:val="Appelnotedebasdep"/>
          <w:rFonts w:cstheme="minorHAnsi"/>
          <w:shd w:val="clear" w:color="auto" w:fill="FFFFFF"/>
        </w:rPr>
        <w:footnoteReference w:id="37"/>
      </w:r>
    </w:p>
    <w:bookmarkEnd w:id="18"/>
    <w:p w14:paraId="2485F7EE" w14:textId="77777777" w:rsidR="00BB24FA" w:rsidRDefault="00BB24FA" w:rsidP="004244C8">
      <w:pPr>
        <w:jc w:val="both"/>
        <w:rPr>
          <w:rFonts w:cstheme="minorHAnsi"/>
          <w:shd w:val="clear" w:color="auto" w:fill="FFFFFF"/>
        </w:rPr>
      </w:pPr>
    </w:p>
    <w:p w14:paraId="1697FF78" w14:textId="77777777" w:rsidR="00590DB2" w:rsidRDefault="00590DB2" w:rsidP="004244C8">
      <w:pPr>
        <w:jc w:val="both"/>
        <w:rPr>
          <w:rFonts w:cstheme="minorHAnsi"/>
          <w:shd w:val="clear" w:color="auto" w:fill="FFFFFF"/>
        </w:rPr>
      </w:pPr>
    </w:p>
    <w:p w14:paraId="37F497C8" w14:textId="77777777" w:rsidR="00590DB2" w:rsidRDefault="00590DB2" w:rsidP="004244C8">
      <w:pPr>
        <w:jc w:val="both"/>
        <w:rPr>
          <w:rFonts w:cstheme="minorHAnsi"/>
          <w:shd w:val="clear" w:color="auto" w:fill="FFFFFF"/>
        </w:rPr>
      </w:pPr>
    </w:p>
    <w:p w14:paraId="0003B6F4" w14:textId="61C4D2AC" w:rsidR="00590DB2" w:rsidRPr="00E3334D" w:rsidRDefault="00590DB2" w:rsidP="00590DB2">
      <w:pPr>
        <w:jc w:val="right"/>
        <w:rPr>
          <w:rFonts w:cstheme="minorHAnsi"/>
          <w:shd w:val="clear" w:color="auto" w:fill="FFFFFF"/>
        </w:rPr>
      </w:pPr>
      <w:r w:rsidRPr="0036036F">
        <w:rPr>
          <w:rFonts w:cs="KFGQPC Uthmanic Script HAFS"/>
          <w:color w:val="000000"/>
          <w:sz w:val="36"/>
          <w:szCs w:val="36"/>
          <w:shd w:val="clear" w:color="auto" w:fill="FFFFFF"/>
          <w:rtl/>
        </w:rPr>
        <w:t>وَجَعَلُواْ لِلَّهِ أَندَادٗا لِّيُضِلُّواْ عَن سَبِيلِهِ</w:t>
      </w:r>
      <w:r w:rsidRPr="0036036F">
        <w:rPr>
          <w:rFonts w:cs="KFGQPC Uthmanic Script HAFS" w:hint="cs"/>
          <w:color w:val="000000"/>
          <w:sz w:val="36"/>
          <w:szCs w:val="36"/>
          <w:shd w:val="clear" w:color="auto" w:fill="FFFFFF"/>
          <w:rtl/>
        </w:rPr>
        <w:t>ۦۗ</w:t>
      </w:r>
      <w:r w:rsidRPr="0036036F">
        <w:rPr>
          <w:rFonts w:cs="KFGQPC Uthmanic Script HAFS"/>
          <w:color w:val="000000"/>
          <w:sz w:val="36"/>
          <w:szCs w:val="36"/>
          <w:shd w:val="clear" w:color="auto" w:fill="FFFFFF"/>
          <w:rtl/>
        </w:rPr>
        <w:t xml:space="preserve"> قُلۡ تَمَتَّعُواْ فَإِنَّ مَصِيرَكُمۡ إِلَى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لنَّارِ</w:t>
      </w:r>
      <w:r w:rsidRPr="0036036F">
        <w:rPr>
          <w:rFonts w:cs="KFGQPC Uthmanic Script HAFS"/>
          <w:color w:val="000000"/>
          <w:sz w:val="36"/>
          <w:szCs w:val="36"/>
          <w:shd w:val="clear" w:color="auto" w:fill="FFFFFF"/>
          <w:rtl/>
        </w:rPr>
        <w:t>٣٠</w:t>
      </w:r>
    </w:p>
    <w:p w14:paraId="0569A3D6" w14:textId="77777777" w:rsidR="00907279" w:rsidRPr="00E3334D" w:rsidRDefault="00907279" w:rsidP="004244C8">
      <w:pPr>
        <w:jc w:val="both"/>
        <w:rPr>
          <w:rFonts w:cstheme="minorHAnsi"/>
          <w:shd w:val="clear" w:color="auto" w:fill="FFFFFF"/>
        </w:rPr>
      </w:pPr>
    </w:p>
    <w:p w14:paraId="40BF0B47"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30- Et ils ont donné à Allah des égaux afin d’égarer de Son sentier. ‒ Dis : « Jouissez car votre destination sera le feu ».</w:t>
      </w:r>
    </w:p>
    <w:p w14:paraId="7C208805" w14:textId="77777777" w:rsidR="00907279" w:rsidRPr="00E3334D" w:rsidRDefault="00907279" w:rsidP="004244C8">
      <w:pPr>
        <w:jc w:val="both"/>
        <w:rPr>
          <w:rFonts w:cstheme="minorHAnsi"/>
          <w:shd w:val="clear" w:color="auto" w:fill="FFFFFF"/>
        </w:rPr>
      </w:pPr>
    </w:p>
    <w:p w14:paraId="070F10DF" w14:textId="5C21D40F" w:rsidR="00907279" w:rsidRPr="00E3334D" w:rsidRDefault="00907279" w:rsidP="004244C8">
      <w:pPr>
        <w:jc w:val="both"/>
        <w:rPr>
          <w:rFonts w:cstheme="minorHAnsi"/>
          <w:shd w:val="clear" w:color="auto" w:fill="FFFFFF"/>
        </w:rPr>
      </w:pPr>
      <w:r w:rsidRPr="00E3334D">
        <w:rPr>
          <w:rFonts w:cstheme="minorHAnsi"/>
          <w:shd w:val="clear" w:color="auto" w:fill="FFFFFF"/>
        </w:rPr>
        <w:t>1-</w:t>
      </w:r>
      <w:r w:rsidR="00A9216B">
        <w:rPr>
          <w:rFonts w:cstheme="minorHAnsi"/>
          <w:shd w:val="clear" w:color="auto" w:fill="FFFFFF"/>
        </w:rPr>
        <w:t> </w:t>
      </w:r>
      <w:r w:rsidRPr="00E3334D">
        <w:rPr>
          <w:rFonts w:cstheme="minorHAnsi"/>
          <w:shd w:val="clear" w:color="auto" w:fill="FFFFFF"/>
        </w:rPr>
        <w:t>Le terme « ane-daad » est le pluriel de « nidda », qui signifie littéralement « mithl</w:t>
      </w:r>
      <w:r w:rsidRPr="00E3334D">
        <w:rPr>
          <w:rFonts w:cstheme="minorHAnsi"/>
          <w:b/>
          <w:bCs/>
          <w:shd w:val="clear" w:color="auto" w:fill="FFFFFF"/>
        </w:rPr>
        <w:t xml:space="preserve"> </w:t>
      </w:r>
      <w:r w:rsidRPr="00E3334D">
        <w:rPr>
          <w:rFonts w:cstheme="minorHAnsi"/>
          <w:shd w:val="clear" w:color="auto" w:fill="FFFFFF"/>
        </w:rPr>
        <w:t>» (semblable). Cependant, il existe une nuance entre ces deux mots : « mithl</w:t>
      </w:r>
      <w:r w:rsidRPr="00E3334D">
        <w:rPr>
          <w:rFonts w:cstheme="minorHAnsi"/>
          <w:b/>
          <w:bCs/>
          <w:shd w:val="clear" w:color="auto" w:fill="FFFFFF"/>
        </w:rPr>
        <w:t xml:space="preserve"> </w:t>
      </w:r>
      <w:r w:rsidRPr="00E3334D">
        <w:rPr>
          <w:rFonts w:cstheme="minorHAnsi"/>
          <w:shd w:val="clear" w:color="auto" w:fill="FFFFFF"/>
        </w:rPr>
        <w:t>» est utilisé pour désigner toute similitude entre deux choses, tandis que « ane-daad » fait référence à une similitude profonde et essentielle entre deux entités. Cette interprétation met en évidence le fait que les mécréants ingrats ont érigé des idoles qu'ils considéraient comme égales à Dieu, tentant ainsi de les assimiler à l'essence divine. Ce faisant, ils ont cherché à égarer davantage les gens et à les entraîner dans l'idolâtrie.</w:t>
      </w:r>
    </w:p>
    <w:p w14:paraId="6806E199" w14:textId="1C71E67C" w:rsidR="00907279" w:rsidRDefault="00907279" w:rsidP="004244C8">
      <w:pPr>
        <w:jc w:val="both"/>
        <w:rPr>
          <w:rFonts w:cstheme="minorHAnsi"/>
          <w:shd w:val="clear" w:color="auto" w:fill="FFFFFF"/>
        </w:rPr>
      </w:pPr>
      <w:r w:rsidRPr="00E3334D">
        <w:rPr>
          <w:rFonts w:cstheme="minorHAnsi"/>
          <w:shd w:val="clear" w:color="auto" w:fill="FFFFFF"/>
        </w:rPr>
        <w:t>2- Les chefs mécréants et ingrats peuvent parvenir à obtenir le pouvoir pendant une courte période en trompant le peuple, mais cet avantage éphémère ne concerne que la vie ici-bas. En réalité, par leurs actions, ils se sont condamnés à un feu éternel dans l'</w:t>
      </w:r>
      <w:r w:rsidR="00954B8D">
        <w:rPr>
          <w:rFonts w:cstheme="minorHAnsi"/>
          <w:shd w:val="clear" w:color="auto" w:fill="FFFFFF"/>
        </w:rPr>
        <w:t>A</w:t>
      </w:r>
      <w:r w:rsidRPr="00E3334D">
        <w:rPr>
          <w:rFonts w:cstheme="minorHAnsi"/>
          <w:shd w:val="clear" w:color="auto" w:fill="FFFFFF"/>
        </w:rPr>
        <w:t>u-delà.</w:t>
      </w:r>
      <w:r w:rsidRPr="00E3334D">
        <w:rPr>
          <w:rStyle w:val="Appelnotedebasdep"/>
          <w:rFonts w:cstheme="minorHAnsi"/>
          <w:shd w:val="clear" w:color="auto" w:fill="FFFFFF"/>
        </w:rPr>
        <w:footnoteReference w:id="38"/>
      </w:r>
    </w:p>
    <w:p w14:paraId="72E2DC8D" w14:textId="77777777" w:rsidR="00590DB2" w:rsidRDefault="00590DB2" w:rsidP="004244C8">
      <w:pPr>
        <w:jc w:val="both"/>
        <w:rPr>
          <w:rFonts w:cstheme="minorHAnsi"/>
          <w:shd w:val="clear" w:color="auto" w:fill="FFFFFF"/>
        </w:rPr>
      </w:pPr>
    </w:p>
    <w:p w14:paraId="5A0B3654" w14:textId="77777777" w:rsidR="00590DB2" w:rsidRDefault="00590DB2" w:rsidP="004244C8">
      <w:pPr>
        <w:jc w:val="both"/>
        <w:rPr>
          <w:rFonts w:cstheme="minorHAnsi"/>
          <w:shd w:val="clear" w:color="auto" w:fill="FFFFFF"/>
        </w:rPr>
      </w:pPr>
    </w:p>
    <w:p w14:paraId="001ECE27" w14:textId="17FA21B8" w:rsidR="00590DB2" w:rsidRDefault="00590DB2" w:rsidP="00590DB2">
      <w:pPr>
        <w:jc w:val="right"/>
        <w:rPr>
          <w:rFonts w:cstheme="minorHAnsi"/>
          <w:shd w:val="clear" w:color="auto" w:fill="FFFFFF"/>
        </w:rPr>
      </w:pPr>
      <w:r w:rsidRPr="0036036F">
        <w:rPr>
          <w:rFonts w:cs="KFGQPC Uthmanic Script HAFS"/>
          <w:color w:val="000000"/>
          <w:sz w:val="36"/>
          <w:szCs w:val="36"/>
          <w:shd w:val="clear" w:color="auto" w:fill="FFFFFF"/>
          <w:rtl/>
        </w:rPr>
        <w:t xml:space="preserve">قُل لِّعِبَادِيَ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لَّذِينَ</w:t>
      </w:r>
      <w:r w:rsidRPr="0036036F">
        <w:rPr>
          <w:rFonts w:cs="KFGQPC Uthmanic Script HAFS"/>
          <w:color w:val="000000"/>
          <w:sz w:val="36"/>
          <w:szCs w:val="36"/>
          <w:shd w:val="clear" w:color="auto" w:fill="FFFFFF"/>
          <w:rtl/>
        </w:rPr>
        <w:t xml:space="preserve"> ءَامَنُواْ يُقِيمُواْ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لصَّلَوٰةَ</w:t>
      </w:r>
      <w:r w:rsidRPr="0036036F">
        <w:rPr>
          <w:rFonts w:cs="KFGQPC Uthmanic Script HAFS"/>
          <w:color w:val="000000"/>
          <w:sz w:val="36"/>
          <w:szCs w:val="36"/>
          <w:shd w:val="clear" w:color="auto" w:fill="FFFFFF"/>
          <w:rtl/>
        </w:rPr>
        <w:t xml:space="preserve"> وَيُنفِقُواْ مِمَّا رَزَقۡنَٰهُمۡ سِرّٗا وَعَلَانِيَةٗ مِّن قَبۡلِ أَن يَأۡتِيَ يَوۡمٞ لَّا بَيۡعٞ فِيهِ وَلَا خِلَٰلٌ٣١</w:t>
      </w:r>
    </w:p>
    <w:p w14:paraId="3B39B810" w14:textId="77777777" w:rsidR="00590DB2" w:rsidRPr="00E3334D" w:rsidRDefault="00590DB2" w:rsidP="004244C8">
      <w:pPr>
        <w:jc w:val="both"/>
        <w:rPr>
          <w:rFonts w:cstheme="minorHAnsi"/>
          <w:shd w:val="clear" w:color="auto" w:fill="FFFFFF"/>
        </w:rPr>
      </w:pPr>
    </w:p>
    <w:p w14:paraId="6B099953" w14:textId="7C0462B3" w:rsidR="00907279" w:rsidRPr="00E3334D" w:rsidRDefault="00907279" w:rsidP="004244C8">
      <w:pPr>
        <w:jc w:val="both"/>
        <w:rPr>
          <w:rFonts w:cstheme="minorHAnsi"/>
          <w:b/>
          <w:bCs/>
          <w:i/>
          <w:iCs/>
          <w:sz w:val="20"/>
          <w:szCs w:val="20"/>
        </w:rPr>
      </w:pPr>
      <w:r w:rsidRPr="00E4097E">
        <w:rPr>
          <w:rFonts w:cstheme="minorHAnsi"/>
          <w:b/>
          <w:bCs/>
          <w:i/>
          <w:iCs/>
          <w:sz w:val="20"/>
          <w:szCs w:val="20"/>
        </w:rPr>
        <w:t xml:space="preserve">31- Dis à Mes serviteurs qui ont cru, qu’ils accomplissent la </w:t>
      </w:r>
      <w:r w:rsidR="007141E9">
        <w:rPr>
          <w:rFonts w:cstheme="minorHAnsi"/>
          <w:b/>
          <w:bCs/>
          <w:i/>
          <w:iCs/>
          <w:sz w:val="20"/>
          <w:szCs w:val="20"/>
        </w:rPr>
        <w:t>S</w:t>
      </w:r>
      <w:r w:rsidRPr="00E4097E">
        <w:rPr>
          <w:rFonts w:cstheme="minorHAnsi"/>
          <w:b/>
          <w:bCs/>
          <w:i/>
          <w:iCs/>
          <w:sz w:val="20"/>
          <w:szCs w:val="20"/>
        </w:rPr>
        <w:t>al</w:t>
      </w:r>
      <w:r w:rsidR="007141E9">
        <w:rPr>
          <w:rFonts w:cstheme="minorHAnsi"/>
          <w:b/>
          <w:bCs/>
          <w:i/>
          <w:iCs/>
          <w:sz w:val="20"/>
          <w:szCs w:val="20"/>
        </w:rPr>
        <w:t>â</w:t>
      </w:r>
      <w:r w:rsidRPr="00E4097E">
        <w:rPr>
          <w:rFonts w:cstheme="minorHAnsi"/>
          <w:b/>
          <w:bCs/>
          <w:i/>
          <w:iCs/>
          <w:sz w:val="20"/>
          <w:szCs w:val="20"/>
        </w:rPr>
        <w:t>t et qu’ils dépensent en secret et en public de ce</w:t>
      </w:r>
      <w:r w:rsidRPr="00E3334D">
        <w:rPr>
          <w:rFonts w:cstheme="minorHAnsi"/>
          <w:b/>
          <w:bCs/>
          <w:i/>
          <w:iCs/>
          <w:sz w:val="20"/>
          <w:szCs w:val="20"/>
        </w:rPr>
        <w:t xml:space="preserve"> que Nous leur avons attribué, avant que vienne le jour où il n’y a ni rachat ni amitié.</w:t>
      </w:r>
    </w:p>
    <w:p w14:paraId="6A4BF0D2" w14:textId="77777777" w:rsidR="00907279" w:rsidRPr="00E3334D" w:rsidRDefault="00907279" w:rsidP="004244C8">
      <w:pPr>
        <w:jc w:val="both"/>
        <w:rPr>
          <w:rFonts w:cstheme="minorHAnsi"/>
          <w:shd w:val="clear" w:color="auto" w:fill="FFFFFF"/>
        </w:rPr>
      </w:pPr>
    </w:p>
    <w:p w14:paraId="7E62A93D" w14:textId="35BAF020" w:rsidR="00907279" w:rsidRPr="00E3334D" w:rsidRDefault="00907279" w:rsidP="004244C8">
      <w:pPr>
        <w:jc w:val="both"/>
        <w:rPr>
          <w:rFonts w:cstheme="minorHAnsi"/>
          <w:shd w:val="clear" w:color="auto" w:fill="FFFFFF"/>
        </w:rPr>
      </w:pPr>
      <w:r w:rsidRPr="00E3334D">
        <w:rPr>
          <w:rFonts w:cstheme="minorHAnsi"/>
          <w:shd w:val="clear" w:color="auto" w:fill="FFFFFF"/>
        </w:rPr>
        <w:lastRenderedPageBreak/>
        <w:t xml:space="preserve">1- L'interprétation de l'expression « </w:t>
      </w:r>
      <w:r w:rsidRPr="00E3334D">
        <w:rPr>
          <w:rFonts w:cstheme="minorHAnsi"/>
          <w:b/>
          <w:bCs/>
          <w:shd w:val="clear" w:color="auto" w:fill="FFFFFF"/>
        </w:rPr>
        <w:t>dépensent en secret et en public de ce que Nous leur avons attribué</w:t>
      </w:r>
      <w:r w:rsidR="00575A1C">
        <w:rPr>
          <w:rFonts w:cstheme="minorHAnsi"/>
          <w:shd w:val="clear" w:color="auto" w:fill="FFFFFF"/>
        </w:rPr>
        <w:t> </w:t>
      </w:r>
      <w:r w:rsidRPr="00E3334D">
        <w:rPr>
          <w:rFonts w:cstheme="minorHAnsi"/>
          <w:shd w:val="clear" w:color="auto" w:fill="FFFFFF"/>
        </w:rPr>
        <w:t>» suggère que l'aumône devrait provenir des biens légitimes et licites que Dieu a accordés aux êtres humains.</w:t>
      </w:r>
    </w:p>
    <w:p w14:paraId="2A037A27" w14:textId="3967E243"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2- Le fait de nier l'existence de l'amitié lors de la </w:t>
      </w:r>
      <w:r w:rsidR="00954B8D">
        <w:rPr>
          <w:rFonts w:cstheme="minorHAnsi"/>
          <w:shd w:val="clear" w:color="auto" w:fill="FFFFFF"/>
        </w:rPr>
        <w:t>R</w:t>
      </w:r>
      <w:r w:rsidRPr="00E3334D">
        <w:rPr>
          <w:rFonts w:cstheme="minorHAnsi"/>
          <w:shd w:val="clear" w:color="auto" w:fill="FFFFFF"/>
        </w:rPr>
        <w:t xml:space="preserve">ésurrection est similaire aux fausses amitiés qui seront dénoncées au moment du </w:t>
      </w:r>
      <w:r w:rsidR="00954B8D">
        <w:rPr>
          <w:rFonts w:cstheme="minorHAnsi"/>
          <w:shd w:val="clear" w:color="auto" w:fill="FFFFFF"/>
        </w:rPr>
        <w:t>J</w:t>
      </w:r>
      <w:r w:rsidRPr="00E3334D">
        <w:rPr>
          <w:rFonts w:cstheme="minorHAnsi"/>
          <w:shd w:val="clear" w:color="auto" w:fill="FFFFFF"/>
        </w:rPr>
        <w:t xml:space="preserve">ugement dernier. Cependant, les croyants seront unis par une amitié sincère au Paradis, car l'amitié spirituelle, fondée sur la foi, demeure inébranlable. De plus, l'intercession est une forme de lien spirituel qui se manifestera lors de la </w:t>
      </w:r>
      <w:r w:rsidR="00954B8D">
        <w:rPr>
          <w:rFonts w:cstheme="minorHAnsi"/>
          <w:shd w:val="clear" w:color="auto" w:fill="FFFFFF"/>
        </w:rPr>
        <w:t>R</w:t>
      </w:r>
      <w:r w:rsidRPr="00E3334D">
        <w:rPr>
          <w:rFonts w:cstheme="minorHAnsi"/>
          <w:shd w:val="clear" w:color="auto" w:fill="FFFFFF"/>
        </w:rPr>
        <w:t>ésurrection, grâce aux mérites des individus qui auront accompli de bonnes actions durant leur vie.</w:t>
      </w:r>
      <w:r w:rsidRPr="00E3334D">
        <w:rPr>
          <w:rStyle w:val="Appelnotedebasdep"/>
          <w:rFonts w:cstheme="minorHAnsi"/>
          <w:shd w:val="clear" w:color="auto" w:fill="FFFFFF"/>
        </w:rPr>
        <w:footnoteReference w:id="39"/>
      </w:r>
    </w:p>
    <w:p w14:paraId="627200B5"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3- Ce verset, en utilisant l'expression affectueuse « </w:t>
      </w:r>
      <w:r w:rsidRPr="00E3334D">
        <w:rPr>
          <w:rFonts w:cstheme="minorHAnsi"/>
          <w:b/>
          <w:bCs/>
          <w:shd w:val="clear" w:color="auto" w:fill="FFFFFF"/>
        </w:rPr>
        <w:t>Dis à mes serviteurs</w:t>
      </w:r>
      <w:r w:rsidRPr="00E3334D">
        <w:rPr>
          <w:rFonts w:cstheme="minorHAnsi"/>
          <w:shd w:val="clear" w:color="auto" w:fill="FFFFFF"/>
        </w:rPr>
        <w:t xml:space="preserve"> », souligne la foi du peuple et montre qu'il est essentiel d'être un serviteur de Dieu et d'avoir la foi pour accomplir de bonnes actions, prier et faire des dons.</w:t>
      </w:r>
      <w:r w:rsidRPr="00E3334D">
        <w:rPr>
          <w:rStyle w:val="Appelnotedebasdep"/>
          <w:rFonts w:cstheme="minorHAnsi"/>
          <w:shd w:val="clear" w:color="auto" w:fill="FFFFFF"/>
        </w:rPr>
        <w:footnoteReference w:id="40"/>
      </w:r>
    </w:p>
    <w:p w14:paraId="4A921817" w14:textId="77777777" w:rsidR="00907279" w:rsidRPr="00E3334D" w:rsidRDefault="00907279" w:rsidP="004244C8">
      <w:pPr>
        <w:jc w:val="both"/>
        <w:rPr>
          <w:rFonts w:cstheme="minorHAnsi"/>
          <w:shd w:val="clear" w:color="auto" w:fill="FFFFFF"/>
        </w:rPr>
      </w:pPr>
    </w:p>
    <w:p w14:paraId="61B2F941" w14:textId="77777777" w:rsidR="00907279" w:rsidRPr="00E3334D" w:rsidRDefault="00907279" w:rsidP="004244C8">
      <w:pPr>
        <w:jc w:val="both"/>
        <w:rPr>
          <w:rFonts w:cstheme="minorHAnsi"/>
          <w:shd w:val="clear" w:color="auto" w:fill="FFFFFF"/>
        </w:rPr>
      </w:pPr>
    </w:p>
    <w:p w14:paraId="2A1116B8" w14:textId="77777777" w:rsidR="00907279" w:rsidRDefault="00907279" w:rsidP="004244C8">
      <w:pPr>
        <w:jc w:val="both"/>
        <w:rPr>
          <w:rFonts w:cstheme="minorHAnsi"/>
          <w:shd w:val="clear" w:color="auto" w:fill="FFFFFF"/>
        </w:rPr>
      </w:pPr>
    </w:p>
    <w:p w14:paraId="303B4342" w14:textId="77777777" w:rsidR="00590DB2" w:rsidRDefault="00590DB2" w:rsidP="004244C8">
      <w:pPr>
        <w:jc w:val="both"/>
        <w:rPr>
          <w:rFonts w:cstheme="minorHAnsi"/>
          <w:shd w:val="clear" w:color="auto" w:fill="FFFFFF"/>
        </w:rPr>
      </w:pPr>
    </w:p>
    <w:p w14:paraId="6F2D9F94" w14:textId="4E1DFA06" w:rsidR="00590DB2" w:rsidRDefault="00590DB2" w:rsidP="00590DB2">
      <w:pPr>
        <w:jc w:val="right"/>
        <w:rPr>
          <w:rFonts w:cstheme="minorHAnsi"/>
          <w:shd w:val="clear" w:color="auto" w:fill="FFFFFF"/>
        </w:rPr>
      </w:pP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لَّذِي</w:t>
      </w:r>
      <w:r w:rsidRPr="0036036F">
        <w:rPr>
          <w:rFonts w:cs="KFGQPC Uthmanic Script HAFS"/>
          <w:color w:val="000000"/>
          <w:sz w:val="36"/>
          <w:szCs w:val="36"/>
          <w:shd w:val="clear" w:color="auto" w:fill="FFFFFF"/>
          <w:rtl/>
        </w:rPr>
        <w:t xml:space="preserve"> خَلَقَ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لسَّمَٰوَٰتِ</w:t>
      </w:r>
      <w:r w:rsidRPr="0036036F">
        <w:rPr>
          <w:rFonts w:cs="KFGQPC Uthmanic Script HAFS"/>
          <w:color w:val="000000"/>
          <w:sz w:val="36"/>
          <w:szCs w:val="36"/>
          <w:shd w:val="clear" w:color="auto" w:fill="FFFFFF"/>
          <w:rtl/>
        </w:rPr>
        <w:t xml:space="preserve"> وَ</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لۡأَرۡضَ</w:t>
      </w:r>
      <w:r w:rsidRPr="0036036F">
        <w:rPr>
          <w:rFonts w:cs="KFGQPC Uthmanic Script HAFS"/>
          <w:color w:val="000000"/>
          <w:sz w:val="36"/>
          <w:szCs w:val="36"/>
          <w:shd w:val="clear" w:color="auto" w:fill="FFFFFF"/>
          <w:rtl/>
        </w:rPr>
        <w:t xml:space="preserve"> وَأَنزَلَ مِنَ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لسَّمَآءِ</w:t>
      </w:r>
      <w:r w:rsidRPr="0036036F">
        <w:rPr>
          <w:rFonts w:cs="KFGQPC Uthmanic Script HAFS"/>
          <w:color w:val="000000"/>
          <w:sz w:val="36"/>
          <w:szCs w:val="36"/>
          <w:shd w:val="clear" w:color="auto" w:fill="FFFFFF"/>
          <w:rtl/>
        </w:rPr>
        <w:t xml:space="preserve"> مَآءٗ فَأَخۡرَجَ بِهِ</w:t>
      </w:r>
      <w:r w:rsidRPr="0036036F">
        <w:rPr>
          <w:rFonts w:cs="KFGQPC Uthmanic Script HAFS" w:hint="cs"/>
          <w:color w:val="000000"/>
          <w:sz w:val="36"/>
          <w:szCs w:val="36"/>
          <w:shd w:val="clear" w:color="auto" w:fill="FFFFFF"/>
          <w:rtl/>
        </w:rPr>
        <w:t>ۦ</w:t>
      </w:r>
      <w:r w:rsidRPr="0036036F">
        <w:rPr>
          <w:rFonts w:cs="KFGQPC Uthmanic Script HAFS"/>
          <w:color w:val="000000"/>
          <w:sz w:val="36"/>
          <w:szCs w:val="36"/>
          <w:shd w:val="clear" w:color="auto" w:fill="FFFFFF"/>
          <w:rtl/>
        </w:rPr>
        <w:t xml:space="preserve"> مِنَ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لثَّمَرَٰتِ</w:t>
      </w:r>
      <w:r w:rsidRPr="0036036F">
        <w:rPr>
          <w:rFonts w:cs="KFGQPC Uthmanic Script HAFS"/>
          <w:color w:val="000000"/>
          <w:sz w:val="36"/>
          <w:szCs w:val="36"/>
          <w:shd w:val="clear" w:color="auto" w:fill="FFFFFF"/>
          <w:rtl/>
        </w:rPr>
        <w:t xml:space="preserve"> رِزۡقٗا لَّكُمۡۖ وَسَخَّرَ لَكُمُ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لۡفُلۡكَ</w:t>
      </w:r>
      <w:r w:rsidRPr="0036036F">
        <w:rPr>
          <w:rFonts w:cs="KFGQPC Uthmanic Script HAFS"/>
          <w:color w:val="000000"/>
          <w:sz w:val="36"/>
          <w:szCs w:val="36"/>
          <w:shd w:val="clear" w:color="auto" w:fill="FFFFFF"/>
          <w:rtl/>
        </w:rPr>
        <w:t xml:space="preserve"> لِتَجۡرِيَ فِي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لۡبَحۡرِ</w:t>
      </w:r>
      <w:r w:rsidRPr="0036036F">
        <w:rPr>
          <w:rFonts w:cs="KFGQPC Uthmanic Script HAFS"/>
          <w:color w:val="000000"/>
          <w:sz w:val="36"/>
          <w:szCs w:val="36"/>
          <w:shd w:val="clear" w:color="auto" w:fill="FFFFFF"/>
          <w:rtl/>
        </w:rPr>
        <w:t xml:space="preserve"> بِأَمۡرِهِ</w:t>
      </w:r>
      <w:r w:rsidRPr="0036036F">
        <w:rPr>
          <w:rFonts w:cs="KFGQPC Uthmanic Script HAFS" w:hint="cs"/>
          <w:color w:val="000000"/>
          <w:sz w:val="36"/>
          <w:szCs w:val="36"/>
          <w:shd w:val="clear" w:color="auto" w:fill="FFFFFF"/>
          <w:rtl/>
        </w:rPr>
        <w:t>ۦۖ</w:t>
      </w:r>
      <w:r w:rsidRPr="0036036F">
        <w:rPr>
          <w:rFonts w:cs="KFGQPC Uthmanic Script HAFS"/>
          <w:color w:val="000000"/>
          <w:sz w:val="36"/>
          <w:szCs w:val="36"/>
          <w:shd w:val="clear" w:color="auto" w:fill="FFFFFF"/>
          <w:rtl/>
        </w:rPr>
        <w:t xml:space="preserve"> وَسَخَّرَ لَكُمُ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لۡأَنۡهَٰرَ</w:t>
      </w:r>
      <w:r w:rsidRPr="0036036F">
        <w:rPr>
          <w:rFonts w:cs="KFGQPC Uthmanic Script HAFS"/>
          <w:color w:val="000000"/>
          <w:sz w:val="36"/>
          <w:szCs w:val="36"/>
          <w:shd w:val="clear" w:color="auto" w:fill="FFFFFF"/>
          <w:rtl/>
        </w:rPr>
        <w:t xml:space="preserve">٣٢ وَسَخَّرَ لَكُمُ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لشَّمۡسَ</w:t>
      </w:r>
      <w:r w:rsidRPr="0036036F">
        <w:rPr>
          <w:rFonts w:cs="KFGQPC Uthmanic Script HAFS"/>
          <w:color w:val="000000"/>
          <w:sz w:val="36"/>
          <w:szCs w:val="36"/>
          <w:shd w:val="clear" w:color="auto" w:fill="FFFFFF"/>
          <w:rtl/>
        </w:rPr>
        <w:t xml:space="preserve"> وَ</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لۡقَمَرَ</w:t>
      </w:r>
      <w:r w:rsidRPr="0036036F">
        <w:rPr>
          <w:rFonts w:cs="KFGQPC Uthmanic Script HAFS"/>
          <w:color w:val="000000"/>
          <w:sz w:val="36"/>
          <w:szCs w:val="36"/>
          <w:shd w:val="clear" w:color="auto" w:fill="FFFFFF"/>
          <w:rtl/>
        </w:rPr>
        <w:t xml:space="preserve"> دَآئِبَيۡنِۖ وَسَخَّرَ لَكُمُ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لَّيۡلَ</w:t>
      </w:r>
      <w:r w:rsidRPr="0036036F">
        <w:rPr>
          <w:rFonts w:cs="KFGQPC Uthmanic Script HAFS"/>
          <w:color w:val="000000"/>
          <w:sz w:val="36"/>
          <w:szCs w:val="36"/>
          <w:shd w:val="clear" w:color="auto" w:fill="FFFFFF"/>
          <w:rtl/>
        </w:rPr>
        <w:t xml:space="preserve"> وَ</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لنَّهَارَ</w:t>
      </w:r>
      <w:r w:rsidRPr="0036036F">
        <w:rPr>
          <w:rFonts w:cs="KFGQPC Uthmanic Script HAFS"/>
          <w:color w:val="000000"/>
          <w:sz w:val="36"/>
          <w:szCs w:val="36"/>
          <w:shd w:val="clear" w:color="auto" w:fill="FFFFFF"/>
          <w:rtl/>
        </w:rPr>
        <w:t>٣٣</w:t>
      </w:r>
    </w:p>
    <w:p w14:paraId="45FF5854" w14:textId="77777777" w:rsidR="00590DB2" w:rsidRPr="00E3334D" w:rsidRDefault="00590DB2" w:rsidP="004244C8">
      <w:pPr>
        <w:jc w:val="both"/>
        <w:rPr>
          <w:rFonts w:cstheme="minorHAnsi"/>
          <w:shd w:val="clear" w:color="auto" w:fill="FFFFFF"/>
        </w:rPr>
      </w:pPr>
    </w:p>
    <w:p w14:paraId="6CA15E18"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32- Allah, est Celui qui a créé les cieux et la terre et qui, du ciel, a fait descendre l’eau ; grâce à laquelle Il a produit des fruits pour vous nourrir. Il a soumis à votre service les vaisseaux qui, par Son ordre, voguent sur la mer. Et Il a soumis à votre service les rivières.</w:t>
      </w:r>
    </w:p>
    <w:p w14:paraId="05A3A2FA"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33- Il a mis à votre service le soleil et la lune avec une révolution perpétuelle. Il a mis à votre service la nuit et le jour.</w:t>
      </w:r>
    </w:p>
    <w:p w14:paraId="71B005CB" w14:textId="77777777" w:rsidR="00907279" w:rsidRPr="00E3334D" w:rsidRDefault="00907279" w:rsidP="004244C8">
      <w:pPr>
        <w:jc w:val="both"/>
        <w:rPr>
          <w:rFonts w:cstheme="minorHAnsi"/>
          <w:shd w:val="clear" w:color="auto" w:fill="FFFFFF"/>
        </w:rPr>
      </w:pPr>
    </w:p>
    <w:p w14:paraId="08DB26B3"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1- Se remémorer les signes de Dieu dans l'univers, tout en exprimant sa gratitude envers Ses bénédictions, ravive l'amour de Dieu dans les cœurs et incite l'homme à s'incliner devant Sa grandeur et Sa grâce. Cela s'explique par le fait que l'être humain éprouve instinctivement de l'amour et de l'affection pour ceux qui l'aident et le favorisent.</w:t>
      </w:r>
    </w:p>
    <w:p w14:paraId="5A684E82"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lastRenderedPageBreak/>
        <w:t>2- Ces versets mettent en évidence la position éminente de l'homme. Ils montrent que l'être humain est si noble et si honorable que le soleil, la lune, la mer, les rivières, les navires, ainsi que la nuit et le jour, sont mis à sa disposition et à son service.</w:t>
      </w:r>
      <w:r w:rsidRPr="00E3334D">
        <w:rPr>
          <w:rStyle w:val="Appelnotedebasdep"/>
          <w:rFonts w:cstheme="minorHAnsi"/>
          <w:shd w:val="clear" w:color="auto" w:fill="FFFFFF"/>
        </w:rPr>
        <w:footnoteReference w:id="41"/>
      </w:r>
    </w:p>
    <w:p w14:paraId="6E98B4E1" w14:textId="77777777" w:rsidR="00907279" w:rsidRPr="00E3334D" w:rsidRDefault="00907279" w:rsidP="004244C8">
      <w:pPr>
        <w:jc w:val="both"/>
        <w:rPr>
          <w:rFonts w:cstheme="minorHAnsi"/>
          <w:shd w:val="clear" w:color="auto" w:fill="FFFFFF"/>
        </w:rPr>
      </w:pPr>
    </w:p>
    <w:p w14:paraId="73600BE7" w14:textId="77777777" w:rsidR="00907279" w:rsidRPr="00E3334D" w:rsidRDefault="00907279" w:rsidP="004244C8">
      <w:pPr>
        <w:jc w:val="both"/>
        <w:rPr>
          <w:rFonts w:cstheme="minorHAnsi"/>
          <w:shd w:val="clear" w:color="auto" w:fill="FFFFFF"/>
        </w:rPr>
      </w:pPr>
    </w:p>
    <w:p w14:paraId="46B599F9" w14:textId="0391B12D" w:rsidR="00907279" w:rsidRDefault="00590DB2" w:rsidP="00590DB2">
      <w:pPr>
        <w:jc w:val="right"/>
        <w:rPr>
          <w:rFonts w:cstheme="minorHAnsi"/>
          <w:shd w:val="clear" w:color="auto" w:fill="FFFFFF"/>
        </w:rPr>
      </w:pPr>
      <w:r w:rsidRPr="0036036F">
        <w:rPr>
          <w:rFonts w:cs="KFGQPC Uthmanic Script HAFS"/>
          <w:color w:val="000000"/>
          <w:sz w:val="36"/>
          <w:szCs w:val="36"/>
          <w:shd w:val="clear" w:color="auto" w:fill="FFFFFF"/>
          <w:rtl/>
        </w:rPr>
        <w:t xml:space="preserve">وَءَاتَىٰكُم مِّن كُلِّ مَا سَأَلۡتُمُوهُۚ وَإِن تَعُدُّواْ نِعۡمَتَ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لَا تُحۡصُوهَآۗ إِنَّ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لۡإِنسَٰنَ</w:t>
      </w:r>
      <w:r w:rsidRPr="0036036F">
        <w:rPr>
          <w:rFonts w:cs="KFGQPC Uthmanic Script HAFS"/>
          <w:color w:val="000000"/>
          <w:sz w:val="36"/>
          <w:szCs w:val="36"/>
          <w:shd w:val="clear" w:color="auto" w:fill="FFFFFF"/>
          <w:rtl/>
        </w:rPr>
        <w:t xml:space="preserve"> لَظَلُومٞ كَفَّارٞ٣٤</w:t>
      </w:r>
    </w:p>
    <w:p w14:paraId="7D9EF190" w14:textId="77777777" w:rsidR="00590DB2" w:rsidRPr="00E3334D" w:rsidRDefault="00590DB2" w:rsidP="004244C8">
      <w:pPr>
        <w:jc w:val="both"/>
        <w:rPr>
          <w:rFonts w:cstheme="minorHAnsi"/>
          <w:shd w:val="clear" w:color="auto" w:fill="FFFFFF"/>
        </w:rPr>
      </w:pPr>
    </w:p>
    <w:p w14:paraId="3FE0C571" w14:textId="61CB8180" w:rsidR="00907279" w:rsidRPr="00E3334D" w:rsidRDefault="00BB24FA" w:rsidP="004244C8">
      <w:pPr>
        <w:jc w:val="both"/>
        <w:rPr>
          <w:rFonts w:cstheme="minorHAnsi"/>
          <w:b/>
          <w:bCs/>
          <w:i/>
          <w:iCs/>
          <w:sz w:val="20"/>
          <w:szCs w:val="20"/>
        </w:rPr>
      </w:pPr>
      <w:bookmarkStart w:id="19" w:name="_Hlk205373408"/>
      <w:r w:rsidRPr="00BB24FA">
        <w:rPr>
          <w:rFonts w:cstheme="minorHAnsi"/>
          <w:b/>
          <w:bCs/>
          <w:i/>
          <w:iCs/>
          <w:sz w:val="20"/>
          <w:szCs w:val="20"/>
        </w:rPr>
        <w:t>34- Il vous a accordé [une bonne partie] de tout ce que vous Lui avez demandé. Si vous énumérez les dons [venant] de DIEU, vous ne saurez les dénombrer [tous]. L’homme [non-éduqué] est vraiment très injuste, très ingrat</w:t>
      </w:r>
      <w:r w:rsidR="00907279" w:rsidRPr="00E3334D">
        <w:rPr>
          <w:rFonts w:cstheme="minorHAnsi"/>
          <w:b/>
          <w:bCs/>
          <w:i/>
          <w:iCs/>
          <w:sz w:val="20"/>
          <w:szCs w:val="20"/>
        </w:rPr>
        <w:t>.</w:t>
      </w:r>
    </w:p>
    <w:p w14:paraId="27D47CFE" w14:textId="77777777" w:rsidR="00BB24FA" w:rsidRDefault="00BB24FA" w:rsidP="004244C8">
      <w:pPr>
        <w:jc w:val="both"/>
        <w:rPr>
          <w:rFonts w:cstheme="minorHAnsi"/>
          <w:shd w:val="clear" w:color="auto" w:fill="FFFFFF"/>
        </w:rPr>
      </w:pPr>
    </w:p>
    <w:p w14:paraId="72C7C694" w14:textId="567DD2F3" w:rsidR="00907279" w:rsidRPr="00E3334D" w:rsidRDefault="00BB24FA" w:rsidP="004244C8">
      <w:pPr>
        <w:jc w:val="both"/>
        <w:rPr>
          <w:rFonts w:cstheme="minorHAnsi"/>
          <w:shd w:val="clear" w:color="auto" w:fill="FFFFFF"/>
        </w:rPr>
      </w:pPr>
      <w:r w:rsidRPr="00BB24FA">
        <w:rPr>
          <w:rFonts w:cstheme="minorHAnsi"/>
          <w:shd w:val="clear" w:color="auto" w:fill="FFFFFF"/>
        </w:rPr>
        <w:t>Ce verset révèle que Dieu a accordé à l'humanité une part considérable de ses désirs, sans toutefois les exaucer tous. Il arrive que l'être humain aspire à quelque chose qui s'avère néfaste pour lui, sans en avoir conscience, et Dieu, dans Sa sagesse infinie et Sa parfaite connaissance, choisit de ne pas répondre favorablement à cette demande. Néanmoins, cette seule portion des bienfaits accordés à l'humanité demeure incommensurable, si bien que l'homme se trouve dans l'incapacité de les dénombrer, et plus encore de témoigner une gratitude à la mesure de chacun de ces dons</w:t>
      </w:r>
      <w:r w:rsidR="00907279" w:rsidRPr="00E3334D">
        <w:rPr>
          <w:rFonts w:cstheme="minorHAnsi"/>
          <w:shd w:val="clear" w:color="auto" w:fill="FFFFFF"/>
        </w:rPr>
        <w:t>.</w:t>
      </w:r>
      <w:r w:rsidR="00907279" w:rsidRPr="00E3334D">
        <w:rPr>
          <w:rStyle w:val="Appelnotedebasdep"/>
          <w:rFonts w:cstheme="minorHAnsi"/>
          <w:shd w:val="clear" w:color="auto" w:fill="FFFFFF"/>
        </w:rPr>
        <w:footnoteReference w:id="42"/>
      </w:r>
    </w:p>
    <w:bookmarkEnd w:id="19"/>
    <w:p w14:paraId="751A08B5" w14:textId="77777777" w:rsidR="00907279" w:rsidRPr="00E3334D" w:rsidRDefault="00907279" w:rsidP="004244C8">
      <w:pPr>
        <w:jc w:val="both"/>
        <w:rPr>
          <w:rFonts w:cstheme="minorHAnsi"/>
          <w:shd w:val="clear" w:color="auto" w:fill="FFFFFF"/>
        </w:rPr>
      </w:pPr>
    </w:p>
    <w:p w14:paraId="02CD0C28" w14:textId="77777777" w:rsidR="00907279" w:rsidRDefault="00907279" w:rsidP="004244C8">
      <w:pPr>
        <w:jc w:val="both"/>
        <w:rPr>
          <w:rFonts w:cstheme="minorHAnsi"/>
          <w:shd w:val="clear" w:color="auto" w:fill="FFFFFF"/>
        </w:rPr>
      </w:pPr>
    </w:p>
    <w:p w14:paraId="2B07D9E8" w14:textId="1A1380F6" w:rsidR="00590DB2" w:rsidRPr="00E3334D" w:rsidRDefault="00590DB2" w:rsidP="00590DB2">
      <w:pPr>
        <w:jc w:val="right"/>
        <w:rPr>
          <w:rFonts w:cstheme="minorHAnsi"/>
          <w:shd w:val="clear" w:color="auto" w:fill="FFFFFF"/>
        </w:rPr>
      </w:pPr>
      <w:r w:rsidRPr="0036036F">
        <w:rPr>
          <w:rFonts w:cs="KFGQPC Uthmanic Script HAFS"/>
          <w:color w:val="000000"/>
          <w:sz w:val="36"/>
          <w:szCs w:val="36"/>
          <w:shd w:val="clear" w:color="auto" w:fill="FFFFFF"/>
          <w:rtl/>
        </w:rPr>
        <w:t xml:space="preserve">وَإِذۡ قَالَ إِبۡرَٰهِيمُ رَبِّ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جۡعَلۡ</w:t>
      </w:r>
      <w:r w:rsidRPr="0036036F">
        <w:rPr>
          <w:rFonts w:cs="KFGQPC Uthmanic Script HAFS"/>
          <w:color w:val="000000"/>
          <w:sz w:val="36"/>
          <w:szCs w:val="36"/>
          <w:shd w:val="clear" w:color="auto" w:fill="FFFFFF"/>
          <w:rtl/>
        </w:rPr>
        <w:t xml:space="preserve"> هَٰذَا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لۡبَلَدَ</w:t>
      </w:r>
      <w:r w:rsidRPr="0036036F">
        <w:rPr>
          <w:rFonts w:cs="KFGQPC Uthmanic Script HAFS"/>
          <w:color w:val="000000"/>
          <w:sz w:val="36"/>
          <w:szCs w:val="36"/>
          <w:shd w:val="clear" w:color="auto" w:fill="FFFFFF"/>
          <w:rtl/>
        </w:rPr>
        <w:t xml:space="preserve"> ءَامِنٗا وَ</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جۡنُبۡنِي</w:t>
      </w:r>
      <w:r w:rsidRPr="0036036F">
        <w:rPr>
          <w:rFonts w:cs="KFGQPC Uthmanic Script HAFS"/>
          <w:color w:val="000000"/>
          <w:sz w:val="36"/>
          <w:szCs w:val="36"/>
          <w:shd w:val="clear" w:color="auto" w:fill="FFFFFF"/>
          <w:rtl/>
        </w:rPr>
        <w:t xml:space="preserve"> وَبَنِيَّ أَن نَّعۡبُدَ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لۡأَصۡنَامَ</w:t>
      </w:r>
      <w:r w:rsidRPr="0036036F">
        <w:rPr>
          <w:rFonts w:cs="KFGQPC Uthmanic Script HAFS"/>
          <w:color w:val="000000"/>
          <w:sz w:val="36"/>
          <w:szCs w:val="36"/>
          <w:shd w:val="clear" w:color="auto" w:fill="FFFFFF"/>
          <w:rtl/>
        </w:rPr>
        <w:t>٣٥</w:t>
      </w:r>
    </w:p>
    <w:p w14:paraId="0F580C83" w14:textId="77777777" w:rsidR="00907279" w:rsidRPr="00E3334D" w:rsidRDefault="00907279" w:rsidP="004244C8">
      <w:pPr>
        <w:jc w:val="both"/>
        <w:rPr>
          <w:rFonts w:cstheme="minorHAnsi"/>
          <w:shd w:val="clear" w:color="auto" w:fill="FFFFFF"/>
        </w:rPr>
      </w:pPr>
    </w:p>
    <w:p w14:paraId="3FE4B6FD"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35- Et quand Abraham dit : « Ô mon Seigneur, fais de cette cité un lieu sûr, et préserve-moi ainsi que mes enfants de l’adoration des idoles.</w:t>
      </w:r>
    </w:p>
    <w:p w14:paraId="444CD7A2" w14:textId="77777777" w:rsidR="00907279" w:rsidRPr="00E3334D" w:rsidRDefault="00907279" w:rsidP="004244C8">
      <w:pPr>
        <w:jc w:val="both"/>
        <w:rPr>
          <w:rFonts w:cstheme="minorHAnsi"/>
          <w:shd w:val="clear" w:color="auto" w:fill="FFFFFF"/>
        </w:rPr>
      </w:pPr>
    </w:p>
    <w:p w14:paraId="52F945E1"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1- La finalité de la sécurité mentionnée ici est la sécurité législative et juridique. Cela signifie que Dieu a décrété que tous les êtres humains et même les animaux de ce pays soient en sécurité. La chasse aux animaux et la poursuite des criminels sont donc interdites, sauf pour des raisons de justice.</w:t>
      </w:r>
    </w:p>
    <w:p w14:paraId="3FFAB562" w14:textId="6A973593" w:rsidR="00907279" w:rsidRPr="00E3334D" w:rsidRDefault="00907279" w:rsidP="004244C8">
      <w:pPr>
        <w:jc w:val="both"/>
        <w:rPr>
          <w:rFonts w:cstheme="minorHAnsi"/>
          <w:shd w:val="clear" w:color="auto" w:fill="FFFFFF"/>
        </w:rPr>
      </w:pPr>
      <w:r w:rsidRPr="00E3334D">
        <w:rPr>
          <w:rFonts w:cstheme="minorHAnsi"/>
          <w:shd w:val="clear" w:color="auto" w:fill="FFFFFF"/>
        </w:rPr>
        <w:lastRenderedPageBreak/>
        <w:t>2-</w:t>
      </w:r>
      <w:r w:rsidR="00610E33">
        <w:rPr>
          <w:rFonts w:cstheme="minorHAnsi"/>
          <w:shd w:val="clear" w:color="auto" w:fill="FFFFFF"/>
        </w:rPr>
        <w:t> </w:t>
      </w:r>
      <w:r w:rsidRPr="00E3334D">
        <w:rPr>
          <w:rFonts w:cstheme="minorHAnsi"/>
          <w:shd w:val="clear" w:color="auto" w:fill="FFFFFF"/>
        </w:rPr>
        <w:t>Bien qu'Abraham (a) et ses fils (Ismael</w:t>
      </w:r>
      <w:r w:rsidRPr="00E3334D">
        <w:rPr>
          <w:rStyle w:val="Appelnotedebasdep"/>
          <w:rFonts w:cstheme="minorHAnsi"/>
          <w:shd w:val="clear" w:color="auto" w:fill="FFFFFF"/>
        </w:rPr>
        <w:footnoteReference w:id="43"/>
      </w:r>
      <w:r w:rsidRPr="00E3334D">
        <w:rPr>
          <w:rFonts w:cstheme="minorHAnsi"/>
          <w:shd w:val="clear" w:color="auto" w:fill="FFFFFF"/>
        </w:rPr>
        <w:t xml:space="preserve"> et Isaac</w:t>
      </w:r>
      <w:r w:rsidRPr="00E3334D">
        <w:rPr>
          <w:rStyle w:val="Appelnotedebasdep"/>
          <w:rFonts w:cstheme="minorHAnsi"/>
          <w:shd w:val="clear" w:color="auto" w:fill="FFFFFF"/>
        </w:rPr>
        <w:footnoteReference w:id="44"/>
      </w:r>
      <w:r w:rsidRPr="00E3334D">
        <w:rPr>
          <w:rFonts w:cstheme="minorHAnsi"/>
          <w:shd w:val="clear" w:color="auto" w:fill="FFFFFF"/>
        </w:rPr>
        <w:t xml:space="preserve">(a)) aient été des </w:t>
      </w:r>
      <w:r w:rsidR="00DF2B56">
        <w:rPr>
          <w:rFonts w:cstheme="minorHAnsi"/>
          <w:shd w:val="clear" w:color="auto" w:fill="FFFFFF"/>
        </w:rPr>
        <w:t>P</w:t>
      </w:r>
      <w:r w:rsidRPr="00E3334D">
        <w:rPr>
          <w:rFonts w:cstheme="minorHAnsi"/>
          <w:shd w:val="clear" w:color="auto" w:fill="FFFFFF"/>
        </w:rPr>
        <w:t xml:space="preserve">rophètes et des personnes infaillibles, Abraham </w:t>
      </w:r>
      <w:r w:rsidR="00DF2B56">
        <w:rPr>
          <w:rFonts w:cstheme="minorHAnsi"/>
          <w:shd w:val="clear" w:color="auto" w:fill="FFFFFF"/>
        </w:rPr>
        <w:t xml:space="preserve">(a) </w:t>
      </w:r>
      <w:r w:rsidRPr="00E3334D">
        <w:rPr>
          <w:rFonts w:cstheme="minorHAnsi"/>
          <w:shd w:val="clear" w:color="auto" w:fill="FFFFFF"/>
        </w:rPr>
        <w:t>demandait constamment à Dieu de les préserver de l'adoration des idoles. Cette insistance souligne l'importance de la lutte contre l'idolâtrie.</w:t>
      </w:r>
      <w:r w:rsidRPr="00E3334D">
        <w:rPr>
          <w:rStyle w:val="Appelnotedebasdep"/>
          <w:rFonts w:cstheme="minorHAnsi"/>
          <w:shd w:val="clear" w:color="auto" w:fill="FFFFFF"/>
        </w:rPr>
        <w:footnoteReference w:id="45"/>
      </w:r>
    </w:p>
    <w:p w14:paraId="100D58FB" w14:textId="77777777" w:rsidR="00907279" w:rsidRPr="00E3334D" w:rsidRDefault="00907279" w:rsidP="004244C8">
      <w:pPr>
        <w:jc w:val="both"/>
        <w:rPr>
          <w:rFonts w:cstheme="minorHAnsi"/>
          <w:shd w:val="clear" w:color="auto" w:fill="FFFFFF"/>
        </w:rPr>
      </w:pPr>
    </w:p>
    <w:p w14:paraId="6B1B49A2" w14:textId="77777777" w:rsidR="00907279" w:rsidRDefault="00907279" w:rsidP="004244C8">
      <w:pPr>
        <w:jc w:val="both"/>
        <w:rPr>
          <w:rFonts w:cstheme="minorHAnsi"/>
          <w:shd w:val="clear" w:color="auto" w:fill="FFFFFF"/>
        </w:rPr>
      </w:pPr>
    </w:p>
    <w:p w14:paraId="1379B665" w14:textId="6401DA14" w:rsidR="00590DB2" w:rsidRPr="00E3334D" w:rsidRDefault="00590DB2" w:rsidP="00590DB2">
      <w:pPr>
        <w:jc w:val="right"/>
        <w:rPr>
          <w:rFonts w:cstheme="minorHAnsi"/>
          <w:shd w:val="clear" w:color="auto" w:fill="FFFFFF"/>
        </w:rPr>
      </w:pPr>
      <w:r w:rsidRPr="0036036F">
        <w:rPr>
          <w:rFonts w:cs="KFGQPC Uthmanic Script HAFS"/>
          <w:color w:val="000000"/>
          <w:sz w:val="36"/>
          <w:szCs w:val="36"/>
          <w:shd w:val="clear" w:color="auto" w:fill="FFFFFF"/>
          <w:rtl/>
        </w:rPr>
        <w:t>رَ</w:t>
      </w:r>
      <w:r w:rsidRPr="0036036F">
        <w:rPr>
          <w:rFonts w:cs="KFGQPC Uthmanic Script HAFS" w:hint="eastAsia"/>
          <w:color w:val="000000"/>
          <w:sz w:val="36"/>
          <w:szCs w:val="36"/>
          <w:shd w:val="clear" w:color="auto" w:fill="FFFFFF"/>
          <w:rtl/>
        </w:rPr>
        <w:t>بِّ</w:t>
      </w:r>
      <w:r w:rsidRPr="0036036F">
        <w:rPr>
          <w:rFonts w:cs="KFGQPC Uthmanic Script HAFS"/>
          <w:color w:val="000000"/>
          <w:sz w:val="36"/>
          <w:szCs w:val="36"/>
          <w:shd w:val="clear" w:color="auto" w:fill="FFFFFF"/>
          <w:rtl/>
        </w:rPr>
        <w:t xml:space="preserve"> إِنَّهُنَّ أَضۡلَلۡنَ كَثِيرٗا مِّنَ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لنَّاسِۖ</w:t>
      </w:r>
      <w:r w:rsidRPr="0036036F">
        <w:rPr>
          <w:rFonts w:cs="KFGQPC Uthmanic Script HAFS"/>
          <w:color w:val="000000"/>
          <w:sz w:val="36"/>
          <w:szCs w:val="36"/>
          <w:shd w:val="clear" w:color="auto" w:fill="FFFFFF"/>
          <w:rtl/>
        </w:rPr>
        <w:t xml:space="preserve"> فَمَن تَبِعَنِي فَإِنَّهُ</w:t>
      </w:r>
      <w:r w:rsidRPr="0036036F">
        <w:rPr>
          <w:rFonts w:cs="KFGQPC Uthmanic Script HAFS" w:hint="cs"/>
          <w:color w:val="000000"/>
          <w:sz w:val="36"/>
          <w:szCs w:val="36"/>
          <w:shd w:val="clear" w:color="auto" w:fill="FFFFFF"/>
          <w:rtl/>
        </w:rPr>
        <w:t>ۥ</w:t>
      </w:r>
      <w:r w:rsidRPr="0036036F">
        <w:rPr>
          <w:rFonts w:cs="KFGQPC Uthmanic Script HAFS"/>
          <w:color w:val="000000"/>
          <w:sz w:val="36"/>
          <w:szCs w:val="36"/>
          <w:shd w:val="clear" w:color="auto" w:fill="FFFFFF"/>
          <w:rtl/>
        </w:rPr>
        <w:t xml:space="preserve"> مِنِّيۖ وَمَنۡ عَصَانِي فَإِنَّكَ غَفُورٞ رَّحِيمٞ٣٦</w:t>
      </w:r>
    </w:p>
    <w:p w14:paraId="10E4AB63" w14:textId="77777777" w:rsidR="00907279" w:rsidRPr="00E3334D" w:rsidRDefault="00907279" w:rsidP="004244C8">
      <w:pPr>
        <w:jc w:val="both"/>
        <w:rPr>
          <w:rFonts w:cstheme="minorHAnsi"/>
          <w:shd w:val="clear" w:color="auto" w:fill="FFFFFF"/>
        </w:rPr>
      </w:pPr>
    </w:p>
    <w:p w14:paraId="2F8FBF38"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36- Ô mon Seigneur, elles ont égaré beaucoup de gens. Quiconque me suit est des miens. Quant à celui qui me désobéit... c’est Toi, le Pardonneur, le Très Miséricordieux !</w:t>
      </w:r>
    </w:p>
    <w:p w14:paraId="38A7A169" w14:textId="77777777" w:rsidR="00907279" w:rsidRPr="00E3334D" w:rsidRDefault="00907279" w:rsidP="004244C8">
      <w:pPr>
        <w:jc w:val="both"/>
        <w:rPr>
          <w:rFonts w:cstheme="minorHAnsi"/>
          <w:shd w:val="clear" w:color="auto" w:fill="FFFFFF"/>
        </w:rPr>
      </w:pPr>
    </w:p>
    <w:p w14:paraId="11E7F95C" w14:textId="3452DB95"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1- Le critère de base pour être en connexion avec les </w:t>
      </w:r>
      <w:r w:rsidR="00DF2B56">
        <w:rPr>
          <w:rFonts w:cstheme="minorHAnsi"/>
          <w:shd w:val="clear" w:color="auto" w:fill="FFFFFF"/>
        </w:rPr>
        <w:t>P</w:t>
      </w:r>
      <w:r w:rsidRPr="00E3334D">
        <w:rPr>
          <w:rFonts w:cstheme="minorHAnsi"/>
          <w:shd w:val="clear" w:color="auto" w:fill="FFFFFF"/>
        </w:rPr>
        <w:t xml:space="preserve">rophètes divins </w:t>
      </w:r>
      <w:r w:rsidR="00DF2B56">
        <w:rPr>
          <w:rFonts w:cstheme="minorHAnsi"/>
          <w:shd w:val="clear" w:color="auto" w:fill="FFFFFF"/>
        </w:rPr>
        <w:t xml:space="preserve">(a) </w:t>
      </w:r>
      <w:r w:rsidRPr="00E3334D">
        <w:rPr>
          <w:rFonts w:cstheme="minorHAnsi"/>
          <w:shd w:val="clear" w:color="auto" w:fill="FFFFFF"/>
        </w:rPr>
        <w:t xml:space="preserve">est de les suivre, c'est-à-dire d'adhérer à l'enseignement de la prophétie. Ainsi, même une personne étrangère peut être considérée comme faisant partie de la famille du </w:t>
      </w:r>
      <w:r w:rsidR="00DF2B56">
        <w:rPr>
          <w:rFonts w:cstheme="minorHAnsi"/>
          <w:shd w:val="clear" w:color="auto" w:fill="FFFFFF"/>
        </w:rPr>
        <w:t>P</w:t>
      </w:r>
      <w:r w:rsidRPr="00E3334D">
        <w:rPr>
          <w:rFonts w:cstheme="minorHAnsi"/>
          <w:shd w:val="clear" w:color="auto" w:fill="FFFFFF"/>
        </w:rPr>
        <w:t xml:space="preserve">rophète </w:t>
      </w:r>
      <w:r w:rsidR="00DF2B56">
        <w:rPr>
          <w:rFonts w:cstheme="minorHAnsi"/>
          <w:shd w:val="clear" w:color="auto" w:fill="FFFFFF"/>
        </w:rPr>
        <w:t xml:space="preserve">(a) </w:t>
      </w:r>
      <w:r w:rsidRPr="00E3334D">
        <w:rPr>
          <w:rFonts w:cstheme="minorHAnsi"/>
          <w:shd w:val="clear" w:color="auto" w:fill="FFFFFF"/>
        </w:rPr>
        <w:t xml:space="preserve">si elle suit ses préceptes. En revanche, si quelqu'un ne suit pas l'enseignement et les commandements du </w:t>
      </w:r>
      <w:r w:rsidR="00DF2B56">
        <w:rPr>
          <w:rFonts w:cstheme="minorHAnsi"/>
          <w:shd w:val="clear" w:color="auto" w:fill="FFFFFF"/>
        </w:rPr>
        <w:t>P</w:t>
      </w:r>
      <w:r w:rsidRPr="00E3334D">
        <w:rPr>
          <w:rFonts w:cstheme="minorHAnsi"/>
          <w:shd w:val="clear" w:color="auto" w:fill="FFFFFF"/>
        </w:rPr>
        <w:t>rophète</w:t>
      </w:r>
      <w:r w:rsidR="00DF2B56">
        <w:rPr>
          <w:rFonts w:cstheme="minorHAnsi"/>
          <w:shd w:val="clear" w:color="auto" w:fill="FFFFFF"/>
        </w:rPr>
        <w:t xml:space="preserve"> (a)</w:t>
      </w:r>
      <w:r w:rsidRPr="00E3334D">
        <w:rPr>
          <w:rFonts w:cstheme="minorHAnsi"/>
          <w:shd w:val="clear" w:color="auto" w:fill="FFFFFF"/>
        </w:rPr>
        <w:t>, comme ce fut le cas pour le fils de Noé</w:t>
      </w:r>
      <w:r w:rsidR="009A25A4">
        <w:rPr>
          <w:rFonts w:cstheme="minorHAnsi"/>
          <w:shd w:val="clear" w:color="auto" w:fill="FFFFFF"/>
        </w:rPr>
        <w:t> </w:t>
      </w:r>
      <w:r w:rsidRPr="00E3334D">
        <w:rPr>
          <w:rFonts w:cstheme="minorHAnsi"/>
          <w:shd w:val="clear" w:color="auto" w:fill="FFFFFF"/>
        </w:rPr>
        <w:t>(a), il ne sera pas considéré comme faisant partie de sa famille.</w:t>
      </w:r>
    </w:p>
    <w:p w14:paraId="0B560B74" w14:textId="7A013C62"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2- Dans ce verset, Abraham (a) énonce le critère de la religiosité, qui consiste à suivre ses enseignements, et il met en garde contre le fait de s'y opposer. Étant un </w:t>
      </w:r>
      <w:r w:rsidR="00DF2B56">
        <w:rPr>
          <w:rFonts w:cstheme="minorHAnsi"/>
          <w:shd w:val="clear" w:color="auto" w:fill="FFFFFF"/>
        </w:rPr>
        <w:t>P</w:t>
      </w:r>
      <w:r w:rsidRPr="00E3334D">
        <w:rPr>
          <w:rFonts w:cstheme="minorHAnsi"/>
          <w:shd w:val="clear" w:color="auto" w:fill="FFFFFF"/>
        </w:rPr>
        <w:t>rophète infaillible, ses commandements sont en réalité des commandements divins. Par conséquent, s'opposer à lui équivaut à s'opposer à Dieu.</w:t>
      </w:r>
    </w:p>
    <w:p w14:paraId="7F020A1F"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3- Abraham (a) s'adresse à ses adversaires avec une expression empreinte de politesse et d'amour. Il ne dit pas : « Celui qui me désobéit n'est pas des miens et doit être puni ». Au contraire, il affirme : « Celui qui me désobéit, sache que Dieu est Pardonneur et Miséricordieux ».</w:t>
      </w:r>
      <w:r w:rsidRPr="00E3334D">
        <w:rPr>
          <w:rStyle w:val="Appelnotedebasdep"/>
          <w:rFonts w:cstheme="minorHAnsi"/>
          <w:shd w:val="clear" w:color="auto" w:fill="FFFFFF"/>
        </w:rPr>
        <w:footnoteReference w:id="46"/>
      </w:r>
    </w:p>
    <w:p w14:paraId="0C4B552E" w14:textId="77777777" w:rsidR="00907279" w:rsidRPr="00E3334D" w:rsidRDefault="00907279" w:rsidP="004244C8">
      <w:pPr>
        <w:jc w:val="both"/>
        <w:rPr>
          <w:rFonts w:cstheme="minorHAnsi"/>
          <w:shd w:val="clear" w:color="auto" w:fill="FFFFFF"/>
        </w:rPr>
      </w:pPr>
    </w:p>
    <w:p w14:paraId="410F7A63" w14:textId="77777777" w:rsidR="00907279" w:rsidRDefault="00907279" w:rsidP="004244C8">
      <w:pPr>
        <w:jc w:val="both"/>
        <w:rPr>
          <w:rFonts w:cstheme="minorHAnsi"/>
          <w:shd w:val="clear" w:color="auto" w:fill="FFFFFF"/>
        </w:rPr>
      </w:pPr>
    </w:p>
    <w:p w14:paraId="29314B3C" w14:textId="77777777" w:rsidR="00590DB2" w:rsidRDefault="00590DB2" w:rsidP="004244C8">
      <w:pPr>
        <w:jc w:val="both"/>
        <w:rPr>
          <w:rFonts w:cstheme="minorHAnsi"/>
          <w:shd w:val="clear" w:color="auto" w:fill="FFFFFF"/>
        </w:rPr>
      </w:pPr>
    </w:p>
    <w:p w14:paraId="5CB5EF10" w14:textId="77777777" w:rsidR="00590DB2" w:rsidRDefault="00590DB2" w:rsidP="004244C8">
      <w:pPr>
        <w:jc w:val="both"/>
        <w:rPr>
          <w:rFonts w:cstheme="minorHAnsi"/>
          <w:shd w:val="clear" w:color="auto" w:fill="FFFFFF"/>
        </w:rPr>
      </w:pPr>
    </w:p>
    <w:p w14:paraId="242C761D" w14:textId="77777777" w:rsidR="00590DB2" w:rsidRDefault="00590DB2" w:rsidP="004244C8">
      <w:pPr>
        <w:jc w:val="both"/>
        <w:rPr>
          <w:rFonts w:cstheme="minorHAnsi"/>
          <w:shd w:val="clear" w:color="auto" w:fill="FFFFFF"/>
        </w:rPr>
      </w:pPr>
    </w:p>
    <w:p w14:paraId="3D7D3635" w14:textId="77777777" w:rsidR="00590DB2" w:rsidRDefault="00590DB2" w:rsidP="004244C8">
      <w:pPr>
        <w:jc w:val="both"/>
        <w:rPr>
          <w:rFonts w:cstheme="minorHAnsi"/>
          <w:shd w:val="clear" w:color="auto" w:fill="FFFFFF"/>
        </w:rPr>
      </w:pPr>
    </w:p>
    <w:p w14:paraId="0B4C3F9E" w14:textId="77777777" w:rsidR="00590DB2" w:rsidRDefault="00590DB2" w:rsidP="004244C8">
      <w:pPr>
        <w:jc w:val="both"/>
        <w:rPr>
          <w:rFonts w:cstheme="minorHAnsi"/>
          <w:shd w:val="clear" w:color="auto" w:fill="FFFFFF"/>
        </w:rPr>
      </w:pPr>
    </w:p>
    <w:p w14:paraId="075941CF" w14:textId="3E189CFE" w:rsidR="00590DB2" w:rsidRPr="00E3334D" w:rsidRDefault="00590DB2" w:rsidP="00590DB2">
      <w:pPr>
        <w:jc w:val="right"/>
        <w:rPr>
          <w:rFonts w:cstheme="minorHAnsi"/>
          <w:shd w:val="clear" w:color="auto" w:fill="FFFFFF"/>
        </w:rPr>
      </w:pPr>
      <w:r w:rsidRPr="0036036F">
        <w:rPr>
          <w:rFonts w:cs="KFGQPC Uthmanic Script HAFS"/>
          <w:color w:val="000000"/>
          <w:sz w:val="36"/>
          <w:szCs w:val="36"/>
          <w:shd w:val="clear" w:color="auto" w:fill="FFFFFF"/>
          <w:rtl/>
        </w:rPr>
        <w:lastRenderedPageBreak/>
        <w:t xml:space="preserve">رَّبَّنَآ إِنِّيٓ أَسۡكَنتُ مِن ذُرِّيَّتِي بِوَادٍ غَيۡرِ ذِي زَرۡعٍ عِندَ بَيۡتِكَ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لۡمُحَرَّمِ</w:t>
      </w:r>
      <w:r w:rsidRPr="0036036F">
        <w:rPr>
          <w:rFonts w:cs="KFGQPC Uthmanic Script HAFS"/>
          <w:color w:val="000000"/>
          <w:sz w:val="36"/>
          <w:szCs w:val="36"/>
          <w:shd w:val="clear" w:color="auto" w:fill="FFFFFF"/>
          <w:rtl/>
        </w:rPr>
        <w:t xml:space="preserve"> رَبَّنَا لِيُقِيمُواْ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لصَّلَوٰةَ</w:t>
      </w:r>
      <w:r w:rsidRPr="0036036F">
        <w:rPr>
          <w:rFonts w:cs="KFGQPC Uthmanic Script HAFS"/>
          <w:color w:val="000000"/>
          <w:sz w:val="36"/>
          <w:szCs w:val="36"/>
          <w:shd w:val="clear" w:color="auto" w:fill="FFFFFF"/>
          <w:rtl/>
        </w:rPr>
        <w:t xml:space="preserve"> فَ</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جۡعَلۡ</w:t>
      </w:r>
      <w:r w:rsidRPr="0036036F">
        <w:rPr>
          <w:rFonts w:cs="KFGQPC Uthmanic Script HAFS"/>
          <w:color w:val="000000"/>
          <w:sz w:val="36"/>
          <w:szCs w:val="36"/>
          <w:shd w:val="clear" w:color="auto" w:fill="FFFFFF"/>
          <w:rtl/>
        </w:rPr>
        <w:t xml:space="preserve"> أَفۡ‍ِٔدَةٗ مِّنَ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لنَّاسِ</w:t>
      </w:r>
      <w:r w:rsidRPr="0036036F">
        <w:rPr>
          <w:rFonts w:cs="KFGQPC Uthmanic Script HAFS"/>
          <w:color w:val="000000"/>
          <w:sz w:val="36"/>
          <w:szCs w:val="36"/>
          <w:shd w:val="clear" w:color="auto" w:fill="FFFFFF"/>
          <w:rtl/>
        </w:rPr>
        <w:t xml:space="preserve"> تَهۡوِيٓ إِلَيۡهِمۡ وَ</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رۡزُقۡهُم</w:t>
      </w:r>
      <w:r w:rsidRPr="0036036F">
        <w:rPr>
          <w:rFonts w:cs="KFGQPC Uthmanic Script HAFS"/>
          <w:color w:val="000000"/>
          <w:sz w:val="36"/>
          <w:szCs w:val="36"/>
          <w:shd w:val="clear" w:color="auto" w:fill="FFFFFF"/>
          <w:rtl/>
        </w:rPr>
        <w:t xml:space="preserve"> مِّنَ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لثَّمَرَٰتِ</w:t>
      </w:r>
      <w:r w:rsidRPr="0036036F">
        <w:rPr>
          <w:rFonts w:cs="KFGQPC Uthmanic Script HAFS"/>
          <w:color w:val="000000"/>
          <w:sz w:val="36"/>
          <w:szCs w:val="36"/>
          <w:shd w:val="clear" w:color="auto" w:fill="FFFFFF"/>
          <w:rtl/>
        </w:rPr>
        <w:t xml:space="preserve"> لَعَلَّهُمۡ يَشۡكُرُونَ٣٧</w:t>
      </w:r>
    </w:p>
    <w:p w14:paraId="09D6F60B" w14:textId="77777777" w:rsidR="00907279" w:rsidRPr="00E3334D" w:rsidRDefault="00907279" w:rsidP="004244C8">
      <w:pPr>
        <w:jc w:val="both"/>
        <w:rPr>
          <w:rFonts w:cstheme="minorHAnsi"/>
          <w:shd w:val="clear" w:color="auto" w:fill="FFFFFF"/>
        </w:rPr>
      </w:pPr>
    </w:p>
    <w:p w14:paraId="16A9C1D1" w14:textId="7903E229" w:rsidR="00907279" w:rsidRPr="00E3334D" w:rsidRDefault="00907279" w:rsidP="004244C8">
      <w:pPr>
        <w:jc w:val="both"/>
        <w:rPr>
          <w:rFonts w:cstheme="minorHAnsi"/>
          <w:b/>
          <w:bCs/>
          <w:i/>
          <w:iCs/>
          <w:sz w:val="20"/>
          <w:szCs w:val="20"/>
        </w:rPr>
      </w:pPr>
      <w:bookmarkStart w:id="20" w:name="_Hlk172533331"/>
      <w:r w:rsidRPr="00E3334D">
        <w:rPr>
          <w:rFonts w:cstheme="minorHAnsi"/>
          <w:b/>
          <w:bCs/>
          <w:i/>
          <w:iCs/>
          <w:sz w:val="20"/>
          <w:szCs w:val="20"/>
        </w:rPr>
        <w:t xml:space="preserve">37- Ô notre Seigneur, j’ai établi une partie de ma descendance dans une vallée sans agriculture, près de Ta Maison sacrée, ‒ ô notre Seigneur ‒ afin qu’ils accomplissent la </w:t>
      </w:r>
      <w:r w:rsidR="009A3C99">
        <w:rPr>
          <w:rFonts w:cstheme="minorHAnsi"/>
          <w:b/>
          <w:bCs/>
          <w:i/>
          <w:iCs/>
          <w:sz w:val="20"/>
          <w:szCs w:val="20"/>
        </w:rPr>
        <w:t>S</w:t>
      </w:r>
      <w:r w:rsidRPr="00E3334D">
        <w:rPr>
          <w:rFonts w:cstheme="minorHAnsi"/>
          <w:b/>
          <w:bCs/>
          <w:i/>
          <w:iCs/>
          <w:sz w:val="20"/>
          <w:szCs w:val="20"/>
        </w:rPr>
        <w:t>al</w:t>
      </w:r>
      <w:r w:rsidR="009A3C99">
        <w:rPr>
          <w:rFonts w:cstheme="minorHAnsi"/>
          <w:b/>
          <w:bCs/>
          <w:i/>
          <w:iCs/>
          <w:sz w:val="20"/>
          <w:szCs w:val="20"/>
        </w:rPr>
        <w:t>â</w:t>
      </w:r>
      <w:r w:rsidRPr="00E3334D">
        <w:rPr>
          <w:rFonts w:cstheme="minorHAnsi"/>
          <w:b/>
          <w:bCs/>
          <w:i/>
          <w:iCs/>
          <w:sz w:val="20"/>
          <w:szCs w:val="20"/>
        </w:rPr>
        <w:t>t. Fais donc que se penchent vers eux les cœurs d’une partie des gens. Et nourris-les de fruits. Peut-être seront-ils reconnaissants ?</w:t>
      </w:r>
    </w:p>
    <w:p w14:paraId="097D1CC9" w14:textId="77777777" w:rsidR="00907279" w:rsidRPr="00E3334D" w:rsidRDefault="00907279" w:rsidP="004244C8">
      <w:pPr>
        <w:jc w:val="both"/>
        <w:rPr>
          <w:rFonts w:cstheme="minorHAnsi"/>
          <w:shd w:val="clear" w:color="auto" w:fill="FFFFFF"/>
        </w:rPr>
      </w:pPr>
    </w:p>
    <w:bookmarkEnd w:id="20"/>
    <w:p w14:paraId="1FC604CB"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1- Ce verset fait référence à l'époque où Abraham (a) a épousé Agar</w:t>
      </w:r>
      <w:r w:rsidRPr="00E3334D">
        <w:rPr>
          <w:rStyle w:val="Appelnotedebasdep"/>
          <w:rFonts w:cstheme="minorHAnsi"/>
          <w:shd w:val="clear" w:color="auto" w:fill="FFFFFF"/>
        </w:rPr>
        <w:footnoteReference w:id="47"/>
      </w:r>
      <w:r w:rsidRPr="00E3334D">
        <w:rPr>
          <w:rFonts w:cstheme="minorHAnsi"/>
          <w:shd w:val="clear" w:color="auto" w:fill="FFFFFF"/>
        </w:rPr>
        <w:t xml:space="preserve"> et a eu un enfant nommé Ismael (a). Sur l'ordre de Dieu, il a amené Agar et son jeune fils au pays de La Mecque et les a installés près de la Kaaba</w:t>
      </w:r>
      <w:r w:rsidRPr="00E3334D">
        <w:rPr>
          <w:rStyle w:val="Appelnotedebasdep"/>
          <w:rFonts w:cstheme="minorHAnsi"/>
          <w:shd w:val="clear" w:color="auto" w:fill="FFFFFF"/>
        </w:rPr>
        <w:footnoteReference w:id="48"/>
      </w:r>
      <w:r w:rsidRPr="00E3334D">
        <w:rPr>
          <w:rFonts w:cstheme="minorHAnsi"/>
          <w:shd w:val="clear" w:color="auto" w:fill="FFFFFF"/>
        </w:rPr>
        <w:t>.</w:t>
      </w:r>
    </w:p>
    <w:p w14:paraId="0AB294F3" w14:textId="788D7FF6" w:rsidR="00907279" w:rsidRPr="00E3334D" w:rsidRDefault="00907279" w:rsidP="004244C8">
      <w:pPr>
        <w:jc w:val="both"/>
        <w:rPr>
          <w:rFonts w:cstheme="minorHAnsi"/>
          <w:shd w:val="clear" w:color="auto" w:fill="FFFFFF"/>
        </w:rPr>
      </w:pPr>
      <w:r w:rsidRPr="00E3334D">
        <w:rPr>
          <w:rFonts w:cstheme="minorHAnsi"/>
          <w:shd w:val="clear" w:color="auto" w:fill="FFFFFF"/>
        </w:rPr>
        <w:t>À cette époque, la ville de La Mecque était un lieu aride et désertique, où la chaleur intense du soleil mettait à rude épreuve Agar et son fils Ismael</w:t>
      </w:r>
      <w:r w:rsidR="00DF2B56">
        <w:rPr>
          <w:rFonts w:cstheme="minorHAnsi"/>
          <w:shd w:val="clear" w:color="auto" w:fill="FFFFFF"/>
        </w:rPr>
        <w:t xml:space="preserve"> (a)</w:t>
      </w:r>
      <w:r w:rsidRPr="00E3334D">
        <w:rPr>
          <w:rFonts w:cstheme="minorHAnsi"/>
          <w:shd w:val="clear" w:color="auto" w:fill="FFFFFF"/>
        </w:rPr>
        <w:t xml:space="preserve">. </w:t>
      </w:r>
      <w:r w:rsidR="00C9222C" w:rsidRPr="00E3334D">
        <w:rPr>
          <w:rFonts w:cstheme="minorHAnsi"/>
          <w:shd w:val="clear" w:color="auto" w:fill="FFFFFF"/>
        </w:rPr>
        <w:t>Alors qu’Agar</w:t>
      </w:r>
      <w:r w:rsidRPr="00E3334D">
        <w:rPr>
          <w:rFonts w:cstheme="minorHAnsi"/>
          <w:shd w:val="clear" w:color="auto" w:fill="FFFFFF"/>
        </w:rPr>
        <w:t xml:space="preserve"> cherchait désespérément de l'eau pour subvenir à leurs besoins, le jeune Ismael </w:t>
      </w:r>
      <w:r w:rsidR="00DF2B56">
        <w:rPr>
          <w:rFonts w:cstheme="minorHAnsi"/>
          <w:shd w:val="clear" w:color="auto" w:fill="FFFFFF"/>
        </w:rPr>
        <w:t xml:space="preserve">(a) </w:t>
      </w:r>
      <w:r w:rsidRPr="00E3334D">
        <w:rPr>
          <w:rFonts w:cstheme="minorHAnsi"/>
          <w:shd w:val="clear" w:color="auto" w:fill="FFFFFF"/>
        </w:rPr>
        <w:t>frappa le sol de son pied, et à cet instant précis, une source miraculeuse jaillit de la terre. Cette source, nommée Zamzam</w:t>
      </w:r>
      <w:r w:rsidRPr="00E3334D">
        <w:rPr>
          <w:rStyle w:val="Appelnotedebasdep"/>
          <w:rFonts w:cstheme="minorHAnsi"/>
          <w:shd w:val="clear" w:color="auto" w:fill="FFFFFF"/>
        </w:rPr>
        <w:footnoteReference w:id="49"/>
      </w:r>
      <w:r w:rsidRPr="00E3334D">
        <w:rPr>
          <w:rFonts w:cstheme="minorHAnsi"/>
          <w:shd w:val="clear" w:color="auto" w:fill="FFFFFF"/>
        </w:rPr>
        <w:t>, coule abondamment depuis des siècles. Peu après cet événement extraordinaire, la tribu nomade de Djourhoum</w:t>
      </w:r>
      <w:r w:rsidRPr="00E3334D">
        <w:rPr>
          <w:rStyle w:val="Appelnotedebasdep"/>
          <w:rFonts w:cstheme="minorHAnsi"/>
          <w:shd w:val="clear" w:color="auto" w:fill="FFFFFF"/>
        </w:rPr>
        <w:footnoteReference w:id="50"/>
      </w:r>
      <w:r w:rsidRPr="00E3334D">
        <w:rPr>
          <w:rFonts w:cstheme="minorHAnsi"/>
          <w:shd w:val="clear" w:color="auto" w:fill="FFFFFF"/>
        </w:rPr>
        <w:t>, qui traversait la région, découvrit l'existence de cette source providentielle et décida de s'établir sur ce territoire. Progressivement, la petite cité de La Mecque se développa autour de la source Zamzam, réalisant ainsi les prières et les souhaits du prophète Abraham (a).</w:t>
      </w:r>
    </w:p>
    <w:p w14:paraId="0008E069"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2- La popularité et l'inclination des cœurs sont entre les mains de Dieu. Cette question est liée à la voie divine et à l'exaucement des prières.</w:t>
      </w:r>
    </w:p>
    <w:p w14:paraId="6F95BD1C" w14:textId="5CD10F62" w:rsidR="00907279" w:rsidRPr="00E3334D" w:rsidRDefault="00907279" w:rsidP="004244C8">
      <w:pPr>
        <w:jc w:val="both"/>
        <w:rPr>
          <w:rFonts w:cstheme="minorHAnsi"/>
          <w:shd w:val="clear" w:color="auto" w:fill="FFFFFF"/>
        </w:rPr>
      </w:pPr>
      <w:r w:rsidRPr="00E3334D">
        <w:rPr>
          <w:rFonts w:cstheme="minorHAnsi"/>
          <w:shd w:val="clear" w:color="auto" w:fill="FFFFFF"/>
        </w:rPr>
        <w:t>3- À l'époque d'Abraham (a), la ville de La Mecque était également respecté</w:t>
      </w:r>
      <w:r w:rsidR="00DF2B56">
        <w:rPr>
          <w:rFonts w:cstheme="minorHAnsi"/>
          <w:shd w:val="clear" w:color="auto" w:fill="FFFFFF"/>
        </w:rPr>
        <w:t>e</w:t>
      </w:r>
      <w:r w:rsidRPr="00E3334D">
        <w:rPr>
          <w:rFonts w:cstheme="minorHAnsi"/>
          <w:shd w:val="clear" w:color="auto" w:fill="FFFFFF"/>
        </w:rPr>
        <w:t xml:space="preserve"> et soumis</w:t>
      </w:r>
      <w:r w:rsidR="00DF2B56">
        <w:rPr>
          <w:rFonts w:cstheme="minorHAnsi"/>
          <w:shd w:val="clear" w:color="auto" w:fill="FFFFFF"/>
        </w:rPr>
        <w:t>e</w:t>
      </w:r>
      <w:r w:rsidRPr="00E3334D">
        <w:rPr>
          <w:rFonts w:cstheme="minorHAnsi"/>
          <w:shd w:val="clear" w:color="auto" w:fill="FFFFFF"/>
        </w:rPr>
        <w:t xml:space="preserve"> à des restrictions et des interdictions, ce qui en faisait un sanctuaire.</w:t>
      </w:r>
    </w:p>
    <w:p w14:paraId="5E84D860"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lastRenderedPageBreak/>
        <w:t>4- Dans ce verset, Abraham (a) formule deux prières pour ses enfants : l'une concerne la satisfaction de leurs besoins matériels, et l'autre concerne leurs besoins spirituels, demandant à Dieu de les rendre aimés du peuple.</w:t>
      </w:r>
    </w:p>
    <w:p w14:paraId="296DD66F" w14:textId="302DA453"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5- Il est rapporté dans un récit que l'Imam al-Bàqir (a) a dit : </w:t>
      </w:r>
      <w:r w:rsidR="00C603EF">
        <w:rPr>
          <w:rFonts w:cstheme="minorHAnsi"/>
          <w:shd w:val="clear" w:color="auto" w:fill="FFFFFF"/>
        </w:rPr>
        <w:t>« </w:t>
      </w:r>
      <w:r w:rsidRPr="00E3334D">
        <w:rPr>
          <w:rFonts w:cstheme="minorHAnsi"/>
          <w:shd w:val="clear" w:color="auto" w:fill="FFFFFF"/>
        </w:rPr>
        <w:t>Nous sommes les Ahlal Bayt du Messager de Dieu (s) et les descendants d'Abraham (a). Les cœurs des gens sont inclinés vers nous</w:t>
      </w:r>
      <w:r w:rsidR="00C603EF">
        <w:rPr>
          <w:rFonts w:cstheme="minorHAnsi"/>
          <w:shd w:val="clear" w:color="auto" w:fill="FFFFFF"/>
        </w:rPr>
        <w:t> ».</w:t>
      </w:r>
      <w:r w:rsidRPr="00E3334D">
        <w:rPr>
          <w:rFonts w:cstheme="minorHAnsi"/>
          <w:shd w:val="clear" w:color="auto" w:fill="FFFFFF"/>
        </w:rPr>
        <w:t xml:space="preserve"> (Il (a) a ensuite récité le verset ci-dessus).</w:t>
      </w:r>
      <w:r w:rsidRPr="00E3334D">
        <w:rPr>
          <w:rStyle w:val="Appelnotedebasdep"/>
          <w:rFonts w:cstheme="minorHAnsi"/>
          <w:shd w:val="clear" w:color="auto" w:fill="FFFFFF"/>
        </w:rPr>
        <w:footnoteReference w:id="51"/>
      </w:r>
      <w:r w:rsidRPr="00E3334D">
        <w:rPr>
          <w:rFonts w:cstheme="minorHAnsi"/>
          <w:shd w:val="clear" w:color="auto" w:fill="FFFFFF"/>
        </w:rPr>
        <w:t xml:space="preserve"> </w:t>
      </w:r>
      <w:r w:rsidRPr="00E3334D">
        <w:rPr>
          <w:rStyle w:val="Appelnotedebasdep"/>
          <w:rFonts w:cstheme="minorHAnsi"/>
          <w:shd w:val="clear" w:color="auto" w:fill="FFFFFF"/>
        </w:rPr>
        <w:footnoteReference w:id="52"/>
      </w:r>
    </w:p>
    <w:p w14:paraId="75C827F4" w14:textId="77777777" w:rsidR="00907279" w:rsidRPr="00E3334D" w:rsidRDefault="00907279" w:rsidP="004244C8">
      <w:pPr>
        <w:spacing w:before="240"/>
        <w:jc w:val="both"/>
        <w:rPr>
          <w:rFonts w:cstheme="minorHAnsi"/>
          <w:b/>
          <w:bCs/>
          <w:i/>
          <w:iCs/>
          <w:sz w:val="20"/>
          <w:szCs w:val="20"/>
        </w:rPr>
      </w:pPr>
    </w:p>
    <w:p w14:paraId="1AB1AE5C" w14:textId="77777777" w:rsidR="00907279" w:rsidRDefault="00907279" w:rsidP="004244C8">
      <w:pPr>
        <w:spacing w:before="240"/>
        <w:jc w:val="both"/>
        <w:rPr>
          <w:rFonts w:cstheme="minorHAnsi"/>
          <w:b/>
          <w:bCs/>
          <w:i/>
          <w:iCs/>
          <w:sz w:val="20"/>
          <w:szCs w:val="20"/>
        </w:rPr>
      </w:pPr>
    </w:p>
    <w:p w14:paraId="36F67EAD" w14:textId="4F5224FD" w:rsidR="005E35A9" w:rsidRDefault="005E35A9" w:rsidP="005E35A9">
      <w:pPr>
        <w:spacing w:before="240"/>
        <w:jc w:val="right"/>
        <w:rPr>
          <w:rFonts w:cstheme="minorHAnsi"/>
          <w:b/>
          <w:bCs/>
          <w:i/>
          <w:iCs/>
          <w:sz w:val="20"/>
          <w:szCs w:val="20"/>
        </w:rPr>
      </w:pPr>
      <w:r w:rsidRPr="0036036F">
        <w:rPr>
          <w:rFonts w:cs="KFGQPC Uthmanic Script HAFS"/>
          <w:color w:val="000000"/>
          <w:sz w:val="36"/>
          <w:szCs w:val="36"/>
          <w:shd w:val="clear" w:color="auto" w:fill="FFFFFF"/>
          <w:rtl/>
        </w:rPr>
        <w:t xml:space="preserve">رَبَّنَآ إِنَّكَ تَعۡلَمُ مَا نُخۡفِي وَمَا نُعۡلِنُۗ وَمَا يَخۡفَىٰ عَلَى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مِن شَيۡءٖ فِي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لۡأَرۡضِ</w:t>
      </w:r>
      <w:r w:rsidRPr="0036036F">
        <w:rPr>
          <w:rFonts w:cs="KFGQPC Uthmanic Script HAFS"/>
          <w:color w:val="000000"/>
          <w:sz w:val="36"/>
          <w:szCs w:val="36"/>
          <w:shd w:val="clear" w:color="auto" w:fill="FFFFFF"/>
          <w:rtl/>
        </w:rPr>
        <w:t xml:space="preserve"> وَلَا فِي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لسَّمَآءِ</w:t>
      </w:r>
      <w:r w:rsidRPr="0036036F">
        <w:rPr>
          <w:rFonts w:cs="KFGQPC Uthmanic Script HAFS"/>
          <w:color w:val="000000"/>
          <w:sz w:val="36"/>
          <w:szCs w:val="36"/>
          <w:shd w:val="clear" w:color="auto" w:fill="FFFFFF"/>
          <w:rtl/>
        </w:rPr>
        <w:t>٣٨</w:t>
      </w:r>
    </w:p>
    <w:p w14:paraId="5BC049AC" w14:textId="77777777" w:rsidR="005E35A9" w:rsidRPr="00E3334D" w:rsidRDefault="005E35A9" w:rsidP="004244C8">
      <w:pPr>
        <w:spacing w:before="240"/>
        <w:jc w:val="both"/>
        <w:rPr>
          <w:rFonts w:cstheme="minorHAnsi"/>
          <w:b/>
          <w:bCs/>
          <w:i/>
          <w:iCs/>
          <w:sz w:val="20"/>
          <w:szCs w:val="20"/>
        </w:rPr>
      </w:pPr>
    </w:p>
    <w:p w14:paraId="2D7AB67F"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38- Ô notre Seigneur, Tu sais, certainement, ce que nous cachons et ce que nous divulguons : ‒ et rien n’échappe à Allah, ni sur terre, ni au ciel ! ‒</w:t>
      </w:r>
    </w:p>
    <w:p w14:paraId="57B7ED05"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w:t>
      </w:r>
    </w:p>
    <w:p w14:paraId="460CAC36"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Dans le verset précédent, Abraham (a) a déclaré que, sur l'ordre de Dieu, il a laissé sa famille dans la terre aride et brûlante de La Mecque. Dans ce verset, il fait référence à l'omniscience de Dieu en ces termes : « Je ne connais pas tous les avantages et les secrets de cette action, mais Ta connaissance me suffit pour suivre Tes ordres avec confiance et laisser ici ma femme et mon enfant. La conscience que Tu as de mes inquiétudes, de ma solitude ainsi que des besoins de cette mère et de cet enfant est suffisante pour apaiser mon cœur ».</w:t>
      </w:r>
    </w:p>
    <w:p w14:paraId="6F3773D3" w14:textId="13B26703" w:rsidR="00907279" w:rsidRPr="00E3334D" w:rsidRDefault="00907279" w:rsidP="004244C8">
      <w:pPr>
        <w:jc w:val="both"/>
        <w:rPr>
          <w:rFonts w:cstheme="minorHAnsi"/>
          <w:shd w:val="clear" w:color="auto" w:fill="FFFFFF"/>
        </w:rPr>
      </w:pPr>
      <w:r w:rsidRPr="00E3334D">
        <w:rPr>
          <w:rFonts w:cstheme="minorHAnsi"/>
          <w:shd w:val="clear" w:color="auto" w:fill="FFFFFF"/>
        </w:rPr>
        <w:t>La foi inébranlable d'Abraham (a) en la sagesse et la bienveillance divines lui permet de surmonter ses craintes et ses doutes. Il reconnaît que, bien qu'il ne saisisse pas toutes les raisons de cet ordre divin, Dieu, dans Sa connaissance infinie, sait ce qui est le mieux pour lui et sa famille. Cette confiance absolue en Dieu lui donne la force d'accomplir ce qui lui est demandé, même si cela implique de laisser ses proches dans un environnement hostile. La certitude qu'a Abraham (a) que Dieu est conscient de ses préoccupations et des besoins de sa femme et de son fils le réconforte et l'apaise, car il sait que rien n'échappe à la providence divine.</w:t>
      </w:r>
      <w:r w:rsidRPr="00E3334D">
        <w:rPr>
          <w:rStyle w:val="Appelnotedebasdep"/>
          <w:rFonts w:cstheme="minorHAnsi"/>
          <w:shd w:val="clear" w:color="auto" w:fill="FFFFFF"/>
        </w:rPr>
        <w:footnoteReference w:id="53"/>
      </w:r>
    </w:p>
    <w:p w14:paraId="3D63482F" w14:textId="77777777" w:rsidR="00907279" w:rsidRPr="00E3334D" w:rsidRDefault="00907279" w:rsidP="004244C8">
      <w:pPr>
        <w:jc w:val="both"/>
        <w:rPr>
          <w:rFonts w:cstheme="minorHAnsi"/>
          <w:shd w:val="clear" w:color="auto" w:fill="FFFFFF"/>
        </w:rPr>
      </w:pPr>
    </w:p>
    <w:p w14:paraId="24D50785" w14:textId="77777777" w:rsidR="00907279" w:rsidRPr="00E3334D" w:rsidRDefault="00907279" w:rsidP="004244C8">
      <w:pPr>
        <w:jc w:val="both"/>
        <w:rPr>
          <w:rFonts w:cstheme="minorHAnsi"/>
          <w:shd w:val="clear" w:color="auto" w:fill="FFFFFF"/>
        </w:rPr>
      </w:pPr>
    </w:p>
    <w:p w14:paraId="1B8E47FE" w14:textId="77777777" w:rsidR="00907279" w:rsidRPr="00E3334D" w:rsidRDefault="00907279" w:rsidP="004244C8">
      <w:pPr>
        <w:jc w:val="both"/>
        <w:rPr>
          <w:rFonts w:cstheme="minorHAnsi"/>
          <w:shd w:val="clear" w:color="auto" w:fill="FFFFFF"/>
        </w:rPr>
      </w:pPr>
    </w:p>
    <w:p w14:paraId="3C6CAA79" w14:textId="77777777" w:rsidR="00907279" w:rsidRPr="00E3334D" w:rsidRDefault="00907279" w:rsidP="004244C8">
      <w:pPr>
        <w:jc w:val="both"/>
        <w:rPr>
          <w:rFonts w:cstheme="minorHAnsi"/>
          <w:shd w:val="clear" w:color="auto" w:fill="FFFFFF"/>
        </w:rPr>
      </w:pPr>
    </w:p>
    <w:p w14:paraId="6CD62AEB" w14:textId="77777777" w:rsidR="005E35A9" w:rsidRDefault="005E35A9" w:rsidP="004244C8">
      <w:pPr>
        <w:jc w:val="both"/>
        <w:rPr>
          <w:rFonts w:cstheme="minorHAnsi"/>
          <w:b/>
          <w:bCs/>
          <w:i/>
          <w:iCs/>
          <w:sz w:val="20"/>
          <w:szCs w:val="20"/>
        </w:rPr>
      </w:pPr>
    </w:p>
    <w:p w14:paraId="062B8581" w14:textId="3E37D554" w:rsidR="005E35A9" w:rsidRDefault="005E35A9" w:rsidP="005E35A9">
      <w:pPr>
        <w:jc w:val="right"/>
        <w:rPr>
          <w:rFonts w:cstheme="minorHAnsi"/>
          <w:b/>
          <w:bCs/>
          <w:i/>
          <w:iCs/>
          <w:sz w:val="20"/>
          <w:szCs w:val="20"/>
        </w:rPr>
      </w:pPr>
      <w:r w:rsidRPr="0036036F">
        <w:rPr>
          <w:rFonts w:cs="KFGQPC Uthmanic Script HAFS" w:hint="cs"/>
          <w:color w:val="000000"/>
          <w:sz w:val="36"/>
          <w:szCs w:val="36"/>
          <w:shd w:val="clear" w:color="auto" w:fill="FFFFFF"/>
          <w:rtl/>
        </w:rPr>
        <w:lastRenderedPageBreak/>
        <w:t>ٱ</w:t>
      </w:r>
      <w:r w:rsidRPr="0036036F">
        <w:rPr>
          <w:rFonts w:cs="KFGQPC Uthmanic Script HAFS" w:hint="eastAsia"/>
          <w:color w:val="000000"/>
          <w:sz w:val="36"/>
          <w:szCs w:val="36"/>
          <w:shd w:val="clear" w:color="auto" w:fill="FFFFFF"/>
          <w:rtl/>
        </w:rPr>
        <w:t>لۡحَمۡدُ</w:t>
      </w:r>
      <w:r w:rsidRPr="0036036F">
        <w:rPr>
          <w:rFonts w:cs="KFGQPC Uthmanic Script HAFS"/>
          <w:color w:val="000000"/>
          <w:sz w:val="36"/>
          <w:szCs w:val="36"/>
          <w:shd w:val="clear" w:color="auto" w:fill="FFFFFF"/>
          <w:rtl/>
        </w:rPr>
        <w:t xml:space="preserve"> لِلَّهِ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لَّذِي</w:t>
      </w:r>
      <w:r w:rsidRPr="0036036F">
        <w:rPr>
          <w:rFonts w:cs="KFGQPC Uthmanic Script HAFS"/>
          <w:color w:val="000000"/>
          <w:sz w:val="36"/>
          <w:szCs w:val="36"/>
          <w:shd w:val="clear" w:color="auto" w:fill="FFFFFF"/>
          <w:rtl/>
        </w:rPr>
        <w:t xml:space="preserve"> وَهَبَ لِي عَلَى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لۡكِبَرِ</w:t>
      </w:r>
      <w:r w:rsidRPr="0036036F">
        <w:rPr>
          <w:rFonts w:cs="KFGQPC Uthmanic Script HAFS"/>
          <w:color w:val="000000"/>
          <w:sz w:val="36"/>
          <w:szCs w:val="36"/>
          <w:shd w:val="clear" w:color="auto" w:fill="FFFFFF"/>
          <w:rtl/>
        </w:rPr>
        <w:t xml:space="preserve"> إِسۡمَٰعِيلَ وَإِسۡحَٰقَۚ إِنَّ رَبِّي لَسَمِيعُ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لدُّعَآءِ</w:t>
      </w:r>
      <w:r w:rsidRPr="0036036F">
        <w:rPr>
          <w:rFonts w:cs="KFGQPC Uthmanic Script HAFS"/>
          <w:color w:val="000000"/>
          <w:sz w:val="36"/>
          <w:szCs w:val="36"/>
          <w:shd w:val="clear" w:color="auto" w:fill="FFFFFF"/>
          <w:rtl/>
        </w:rPr>
        <w:t>٣٩</w:t>
      </w:r>
    </w:p>
    <w:p w14:paraId="6C23A672" w14:textId="77777777" w:rsidR="005E35A9" w:rsidRDefault="005E35A9" w:rsidP="004244C8">
      <w:pPr>
        <w:jc w:val="both"/>
        <w:rPr>
          <w:rFonts w:cstheme="minorHAnsi"/>
          <w:b/>
          <w:bCs/>
          <w:i/>
          <w:iCs/>
          <w:sz w:val="20"/>
          <w:szCs w:val="20"/>
        </w:rPr>
      </w:pPr>
    </w:p>
    <w:p w14:paraId="2FD4BD93" w14:textId="4EAD5F08" w:rsidR="00907279" w:rsidRPr="00E3334D" w:rsidRDefault="00907279" w:rsidP="004244C8">
      <w:pPr>
        <w:jc w:val="both"/>
        <w:rPr>
          <w:rFonts w:cstheme="minorHAnsi"/>
          <w:b/>
          <w:bCs/>
          <w:i/>
          <w:iCs/>
          <w:sz w:val="20"/>
          <w:szCs w:val="20"/>
        </w:rPr>
      </w:pPr>
      <w:r w:rsidRPr="00E3334D">
        <w:rPr>
          <w:rFonts w:cstheme="minorHAnsi"/>
          <w:b/>
          <w:bCs/>
          <w:i/>
          <w:iCs/>
          <w:sz w:val="20"/>
          <w:szCs w:val="20"/>
        </w:rPr>
        <w:t>39- Louange à Allah, qui en dépit de ma vieillesse, m’a donné Ismaël et Isaac. Certes, mon Seigneur entend bien les prières.</w:t>
      </w:r>
    </w:p>
    <w:p w14:paraId="0F796D2C" w14:textId="77777777" w:rsidR="00907279" w:rsidRPr="00E3334D" w:rsidRDefault="00907279" w:rsidP="004244C8">
      <w:pPr>
        <w:jc w:val="both"/>
        <w:rPr>
          <w:rFonts w:cstheme="minorHAnsi"/>
          <w:shd w:val="clear" w:color="auto" w:fill="FFFFFF"/>
        </w:rPr>
      </w:pPr>
    </w:p>
    <w:p w14:paraId="405DF060"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1- Un enfant est un don divin, mais c'est une bénédiction supplémentaire pour une personne d'avoir un enfant vertueux et intègre dans sa vieillesse. En effet, un tel enfant peut être source de réconfort, de soutien et de fierté pour ses parents âgés. Il peut également perpétuer leur héritage spirituel et moral, en transmettant les valeurs qu'ils lui ont inculquées. Ainsi, avoir un enfant bon et juste dans ses vieux jours est une grâce particulière de Dieu, qui témoigne de Sa miséricorde et de Sa générosité envers Ses serviteurs.</w:t>
      </w:r>
    </w:p>
    <w:p w14:paraId="6EDB5FF9" w14:textId="5C4B0D74"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2- Lorsque vous exprimez votre gratitude, énumérez les bienfaits un par un. Cette pratique vous permet de prendre pleinement conscience de l'étendue des faveurs divines dans votre vie. En considérant chaque bénédiction séparément, vous réalisez combien Dieu vous a comblé, dans tous les aspects de votre existence. Cela renforce votre reconnaissance envers Lui et vous incite à Lui rendre grâce </w:t>
      </w:r>
      <w:r w:rsidR="00BF3058">
        <w:rPr>
          <w:rFonts w:cstheme="minorHAnsi"/>
          <w:shd w:val="clear" w:color="auto" w:fill="FFFFFF"/>
        </w:rPr>
        <w:t>avec plus de ferveur</w:t>
      </w:r>
      <w:r w:rsidRPr="00E3334D">
        <w:rPr>
          <w:rFonts w:cstheme="minorHAnsi"/>
          <w:shd w:val="clear" w:color="auto" w:fill="FFFFFF"/>
        </w:rPr>
        <w:t>. De plus, méditer sur chacune des bontés de Dieu vous aide à apprécier davantage leur valeur et à ne pas les tenir pour acquises. Ainsi, en comptant Ses bienfaits individuellement, votre gratitude s'intensifie et votre relation avec Dieu se raffermit.</w:t>
      </w:r>
      <w:r w:rsidRPr="00E3334D">
        <w:rPr>
          <w:rStyle w:val="Appelnotedebasdep"/>
          <w:rFonts w:cstheme="minorHAnsi"/>
          <w:shd w:val="clear" w:color="auto" w:fill="FFFFFF"/>
        </w:rPr>
        <w:footnoteReference w:id="54"/>
      </w:r>
    </w:p>
    <w:p w14:paraId="5426B225" w14:textId="77777777" w:rsidR="00907279" w:rsidRDefault="00907279" w:rsidP="004244C8">
      <w:pPr>
        <w:jc w:val="both"/>
        <w:rPr>
          <w:rFonts w:cstheme="minorHAnsi"/>
          <w:shd w:val="clear" w:color="auto" w:fill="FFFFFF"/>
        </w:rPr>
      </w:pPr>
    </w:p>
    <w:p w14:paraId="3A4F492F" w14:textId="77777777" w:rsidR="00BB24FA" w:rsidRPr="00E3334D" w:rsidRDefault="00BB24FA" w:rsidP="004244C8">
      <w:pPr>
        <w:jc w:val="both"/>
        <w:rPr>
          <w:rFonts w:cstheme="minorHAnsi"/>
          <w:shd w:val="clear" w:color="auto" w:fill="FFFFFF"/>
        </w:rPr>
      </w:pPr>
    </w:p>
    <w:p w14:paraId="6B8D10C7" w14:textId="77777777" w:rsidR="00907279" w:rsidRDefault="00907279" w:rsidP="004244C8">
      <w:pPr>
        <w:jc w:val="both"/>
        <w:rPr>
          <w:rFonts w:cstheme="minorHAnsi"/>
          <w:shd w:val="clear" w:color="auto" w:fill="FFFFFF"/>
        </w:rPr>
      </w:pPr>
    </w:p>
    <w:p w14:paraId="0AA12270" w14:textId="7CEFCB8D" w:rsidR="005E35A9" w:rsidRDefault="005E35A9" w:rsidP="005E35A9">
      <w:pPr>
        <w:jc w:val="right"/>
        <w:rPr>
          <w:rFonts w:cstheme="minorHAnsi"/>
          <w:shd w:val="clear" w:color="auto" w:fill="FFFFFF"/>
        </w:rPr>
      </w:pPr>
      <w:r w:rsidRPr="0036036F">
        <w:rPr>
          <w:rFonts w:cs="KFGQPC Uthmanic Script HAFS"/>
          <w:color w:val="000000"/>
          <w:sz w:val="36"/>
          <w:szCs w:val="36"/>
          <w:shd w:val="clear" w:color="auto" w:fill="FFFFFF"/>
          <w:rtl/>
        </w:rPr>
        <w:t xml:space="preserve">رَبِّ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جۡعَلۡنِي</w:t>
      </w:r>
      <w:r w:rsidRPr="0036036F">
        <w:rPr>
          <w:rFonts w:cs="KFGQPC Uthmanic Script HAFS"/>
          <w:color w:val="000000"/>
          <w:sz w:val="36"/>
          <w:szCs w:val="36"/>
          <w:shd w:val="clear" w:color="auto" w:fill="FFFFFF"/>
          <w:rtl/>
        </w:rPr>
        <w:t xml:space="preserve"> مُقِيمَ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لصَّلَوٰةِ</w:t>
      </w:r>
      <w:r w:rsidRPr="0036036F">
        <w:rPr>
          <w:rFonts w:cs="KFGQPC Uthmanic Script HAFS"/>
          <w:color w:val="000000"/>
          <w:sz w:val="36"/>
          <w:szCs w:val="36"/>
          <w:shd w:val="clear" w:color="auto" w:fill="FFFFFF"/>
          <w:rtl/>
        </w:rPr>
        <w:t xml:space="preserve"> وَمِن ذُرِّيَّتِيۚ رَبَّنَا وَتَقَبَّلۡ دُعَآءِ٤٠</w:t>
      </w:r>
    </w:p>
    <w:p w14:paraId="7FE0712C" w14:textId="77777777" w:rsidR="005E35A9" w:rsidRPr="00E3334D" w:rsidRDefault="005E35A9" w:rsidP="004244C8">
      <w:pPr>
        <w:jc w:val="both"/>
        <w:rPr>
          <w:rFonts w:cstheme="minorHAnsi"/>
          <w:shd w:val="clear" w:color="auto" w:fill="FFFFFF"/>
        </w:rPr>
      </w:pPr>
    </w:p>
    <w:p w14:paraId="1DC98C3E" w14:textId="667FD59B" w:rsidR="00907279" w:rsidRPr="00E3334D" w:rsidRDefault="00BB24FA" w:rsidP="004244C8">
      <w:pPr>
        <w:jc w:val="both"/>
        <w:rPr>
          <w:rFonts w:cstheme="minorHAnsi"/>
          <w:b/>
          <w:bCs/>
          <w:i/>
          <w:iCs/>
          <w:sz w:val="20"/>
          <w:szCs w:val="20"/>
        </w:rPr>
      </w:pPr>
      <w:bookmarkStart w:id="23" w:name="_Hlk205373519"/>
      <w:r w:rsidRPr="00BB24FA">
        <w:rPr>
          <w:rFonts w:cstheme="minorHAnsi"/>
          <w:b/>
          <w:bCs/>
          <w:i/>
          <w:iCs/>
          <w:sz w:val="20"/>
          <w:szCs w:val="20"/>
        </w:rPr>
        <w:t>40- Seigneur, fais que j’accomplisse la Prière et que ma descendance [l’accomplisse aussi] ; notre Seigneur, exauce ma prière</w:t>
      </w:r>
      <w:r>
        <w:rPr>
          <w:rFonts w:cstheme="minorHAnsi"/>
          <w:b/>
          <w:bCs/>
          <w:i/>
          <w:iCs/>
          <w:sz w:val="20"/>
          <w:szCs w:val="20"/>
        </w:rPr>
        <w:t xml:space="preserve"> </w:t>
      </w:r>
      <w:r w:rsidR="00907279" w:rsidRPr="00E3334D">
        <w:rPr>
          <w:rFonts w:cstheme="minorHAnsi"/>
          <w:b/>
          <w:bCs/>
          <w:i/>
          <w:iCs/>
          <w:sz w:val="20"/>
          <w:szCs w:val="20"/>
        </w:rPr>
        <w:t>!</w:t>
      </w:r>
    </w:p>
    <w:bookmarkEnd w:id="23"/>
    <w:p w14:paraId="5815FA5E" w14:textId="77777777" w:rsidR="00907279" w:rsidRPr="00E3334D" w:rsidRDefault="00907279" w:rsidP="004244C8">
      <w:pPr>
        <w:jc w:val="both"/>
        <w:rPr>
          <w:rFonts w:cstheme="minorHAnsi"/>
          <w:shd w:val="clear" w:color="auto" w:fill="FFFFFF"/>
        </w:rPr>
      </w:pPr>
    </w:p>
    <w:p w14:paraId="5E32CBCD" w14:textId="3913841F" w:rsidR="00907279" w:rsidRPr="00E3334D" w:rsidRDefault="00BB24FA" w:rsidP="004244C8">
      <w:pPr>
        <w:jc w:val="both"/>
        <w:rPr>
          <w:rFonts w:cstheme="minorHAnsi"/>
          <w:shd w:val="clear" w:color="auto" w:fill="FFFFFF"/>
        </w:rPr>
      </w:pPr>
      <w:bookmarkStart w:id="24" w:name="_Hlk205373600"/>
      <w:r w:rsidRPr="00BB24FA">
        <w:rPr>
          <w:rFonts w:cstheme="minorHAnsi"/>
          <w:shd w:val="clear" w:color="auto" w:fill="FFFFFF"/>
        </w:rPr>
        <w:t>1- Dans ce verset, Abraham (a) adresse à Dieu une supplication pour qu'Il fasse de lui et de sa descendance des êtres assidus dans l'accomplissement de la prière. Cette invocation présente une double dimension : Abraham (a) aspire d'abord à maintenir personnellement une pratique constante de la prière, tout en souhaitant simultanément que sa postérité perpétue cette dévotion et contribue activement à l'enracinement de la prière au sein de la communauté. Il ne s'agit donc pas uniquement d'une quête spirituelle individuelle, mais également d'une vision communautaire visant à ancrer durablement la pratique de la prière dans les générations à venir</w:t>
      </w:r>
      <w:r w:rsidR="00907279" w:rsidRPr="00E3334D">
        <w:rPr>
          <w:rFonts w:cstheme="minorHAnsi"/>
          <w:shd w:val="clear" w:color="auto" w:fill="FFFFFF"/>
        </w:rPr>
        <w:t>.</w:t>
      </w:r>
    </w:p>
    <w:bookmarkEnd w:id="24"/>
    <w:p w14:paraId="5DC167A4"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lastRenderedPageBreak/>
        <w:t>2- L'une des invocations d'Abraham (a) consiste à demander à Dieu d'exaucer ses prières. Nous savons que Dieu agrée les prières émanant d'un cœur sincère et purifié. Par conséquent, en formulant cette requête, Abraham (a) implore implicitement Dieu de l'aider à purifier son cœur et son âme, afin que ses supplications trouvent grâce auprès de Lui. Cette demande témoigne de l'humilité d'Abraham (a) et de sa conscience que l'exaucement des prières est subordonné à la pureté intérieure du suppliant.</w:t>
      </w:r>
    </w:p>
    <w:p w14:paraId="5FB1D532" w14:textId="51A63105" w:rsidR="00907279" w:rsidRPr="00E3334D" w:rsidRDefault="00907279" w:rsidP="004244C8">
      <w:pPr>
        <w:jc w:val="both"/>
        <w:rPr>
          <w:rFonts w:cstheme="minorHAnsi"/>
          <w:shd w:val="clear" w:color="auto" w:fill="FFFFFF"/>
        </w:rPr>
      </w:pPr>
      <w:r w:rsidRPr="00E3334D">
        <w:rPr>
          <w:rFonts w:cstheme="minorHAnsi"/>
          <w:shd w:val="clear" w:color="auto" w:fill="FFFFFF"/>
        </w:rPr>
        <w:t>3-</w:t>
      </w:r>
      <w:r w:rsidR="00882F0C">
        <w:rPr>
          <w:rFonts w:cstheme="minorHAnsi"/>
          <w:shd w:val="clear" w:color="auto" w:fill="FFFFFF"/>
        </w:rPr>
        <w:t> </w:t>
      </w:r>
      <w:r w:rsidRPr="00E3334D">
        <w:rPr>
          <w:rFonts w:cstheme="minorHAnsi"/>
          <w:shd w:val="clear" w:color="auto" w:fill="FFFFFF"/>
        </w:rPr>
        <w:t>Le terme « Seigneur » ponctue à maintes reprises les invocations d'Abraham (a). Cette répétition souligne la profonde signification de ce mot et son impact sur l'efficacité de la prière. En effet, en s'adressant à Dieu en tant que « Seigneur », Abraham (a) exprime sa servitude, sa soumission et sa dépendance totale envers son Créateur. Il reconnaît ainsi la souveraineté absolue de Dieu et Son pouvoir de répondre aux supplications de Ses serviteurs.</w:t>
      </w:r>
      <w:r w:rsidRPr="00E3334D">
        <w:rPr>
          <w:rStyle w:val="Appelnotedebasdep"/>
          <w:rFonts w:cstheme="minorHAnsi"/>
          <w:shd w:val="clear" w:color="auto" w:fill="FFFFFF"/>
        </w:rPr>
        <w:footnoteReference w:id="55"/>
      </w:r>
    </w:p>
    <w:p w14:paraId="444CB81B" w14:textId="77777777" w:rsidR="00907279" w:rsidRPr="00E3334D" w:rsidRDefault="00907279" w:rsidP="004244C8">
      <w:pPr>
        <w:jc w:val="both"/>
        <w:rPr>
          <w:rFonts w:cstheme="minorHAnsi"/>
          <w:shd w:val="clear" w:color="auto" w:fill="FFFFFF"/>
        </w:rPr>
      </w:pPr>
    </w:p>
    <w:p w14:paraId="4E3FAE96" w14:textId="77777777" w:rsidR="00907279" w:rsidRPr="00E3334D" w:rsidRDefault="00907279" w:rsidP="004244C8">
      <w:pPr>
        <w:jc w:val="both"/>
        <w:rPr>
          <w:rFonts w:cstheme="minorHAnsi"/>
          <w:shd w:val="clear" w:color="auto" w:fill="FFFFFF"/>
        </w:rPr>
      </w:pPr>
    </w:p>
    <w:p w14:paraId="7C1994F8" w14:textId="77777777" w:rsidR="00907279" w:rsidRDefault="00907279" w:rsidP="004244C8">
      <w:pPr>
        <w:jc w:val="both"/>
        <w:rPr>
          <w:rFonts w:cstheme="minorHAnsi"/>
          <w:shd w:val="clear" w:color="auto" w:fill="FFFFFF"/>
        </w:rPr>
      </w:pPr>
    </w:p>
    <w:p w14:paraId="15D68A3F" w14:textId="36A3B7A0" w:rsidR="005E35A9" w:rsidRDefault="005E35A9" w:rsidP="005E35A9">
      <w:pPr>
        <w:jc w:val="right"/>
        <w:rPr>
          <w:rFonts w:cstheme="minorHAnsi"/>
          <w:shd w:val="clear" w:color="auto" w:fill="FFFFFF"/>
        </w:rPr>
      </w:pPr>
      <w:r w:rsidRPr="0036036F">
        <w:rPr>
          <w:rFonts w:cs="KFGQPC Uthmanic Script HAFS"/>
          <w:color w:val="000000"/>
          <w:sz w:val="36"/>
          <w:szCs w:val="36"/>
          <w:shd w:val="clear" w:color="auto" w:fill="FFFFFF"/>
          <w:rtl/>
        </w:rPr>
        <w:t xml:space="preserve">رَبَّنَا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غۡفِرۡ</w:t>
      </w:r>
      <w:r w:rsidRPr="0036036F">
        <w:rPr>
          <w:rFonts w:cs="KFGQPC Uthmanic Script HAFS"/>
          <w:color w:val="000000"/>
          <w:sz w:val="36"/>
          <w:szCs w:val="36"/>
          <w:shd w:val="clear" w:color="auto" w:fill="FFFFFF"/>
          <w:rtl/>
        </w:rPr>
        <w:t xml:space="preserve"> لِي وَلِوَٰلِدَيَّ وَلِلۡمُؤۡمِن</w:t>
      </w:r>
      <w:r w:rsidRPr="0036036F">
        <w:rPr>
          <w:rFonts w:cs="KFGQPC Uthmanic Script HAFS" w:hint="eastAsia"/>
          <w:color w:val="000000"/>
          <w:sz w:val="36"/>
          <w:szCs w:val="36"/>
          <w:shd w:val="clear" w:color="auto" w:fill="FFFFFF"/>
          <w:rtl/>
        </w:rPr>
        <w:t>ِينَ</w:t>
      </w:r>
      <w:r w:rsidRPr="0036036F">
        <w:rPr>
          <w:rFonts w:cs="KFGQPC Uthmanic Script HAFS"/>
          <w:color w:val="000000"/>
          <w:sz w:val="36"/>
          <w:szCs w:val="36"/>
          <w:shd w:val="clear" w:color="auto" w:fill="FFFFFF"/>
          <w:rtl/>
        </w:rPr>
        <w:t xml:space="preserve"> يَوۡمَ يَقُومُ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لۡحِسَابُ</w:t>
      </w:r>
      <w:r w:rsidRPr="0036036F">
        <w:rPr>
          <w:rFonts w:cs="KFGQPC Uthmanic Script HAFS"/>
          <w:color w:val="000000"/>
          <w:sz w:val="36"/>
          <w:szCs w:val="36"/>
          <w:shd w:val="clear" w:color="auto" w:fill="FFFFFF"/>
          <w:rtl/>
        </w:rPr>
        <w:t>٤١</w:t>
      </w:r>
    </w:p>
    <w:p w14:paraId="3C563E00" w14:textId="77777777" w:rsidR="005E35A9" w:rsidRPr="00E3334D" w:rsidRDefault="005E35A9" w:rsidP="004244C8">
      <w:pPr>
        <w:jc w:val="both"/>
        <w:rPr>
          <w:rFonts w:cstheme="minorHAnsi"/>
          <w:shd w:val="clear" w:color="auto" w:fill="FFFFFF"/>
        </w:rPr>
      </w:pPr>
    </w:p>
    <w:p w14:paraId="7C74DE2F" w14:textId="77777777" w:rsidR="00907279" w:rsidRPr="00E3334D" w:rsidRDefault="00907279" w:rsidP="004244C8">
      <w:pPr>
        <w:jc w:val="both"/>
        <w:rPr>
          <w:rFonts w:cstheme="minorHAnsi"/>
          <w:b/>
          <w:bCs/>
          <w:i/>
          <w:iCs/>
          <w:sz w:val="20"/>
          <w:szCs w:val="20"/>
        </w:rPr>
      </w:pPr>
      <w:r w:rsidRPr="00823F69">
        <w:rPr>
          <w:rFonts w:cstheme="minorHAnsi"/>
          <w:b/>
          <w:bCs/>
          <w:i/>
          <w:iCs/>
          <w:sz w:val="20"/>
          <w:szCs w:val="20"/>
        </w:rPr>
        <w:t>41- Ô notre Seigneur ! pardonne-moi, ainsi qu’à mes père et mère et aux croyants, le jour de la reddition des</w:t>
      </w:r>
      <w:r w:rsidRPr="00E3334D">
        <w:rPr>
          <w:rFonts w:cstheme="minorHAnsi"/>
          <w:b/>
          <w:bCs/>
          <w:i/>
          <w:iCs/>
          <w:sz w:val="20"/>
          <w:szCs w:val="20"/>
        </w:rPr>
        <w:t xml:space="preserve"> comptes ».</w:t>
      </w:r>
    </w:p>
    <w:p w14:paraId="2A7CA717" w14:textId="77777777" w:rsidR="00907279" w:rsidRPr="00E3334D" w:rsidRDefault="00907279" w:rsidP="004244C8">
      <w:pPr>
        <w:jc w:val="both"/>
        <w:rPr>
          <w:rFonts w:cstheme="minorHAnsi"/>
          <w:shd w:val="clear" w:color="auto" w:fill="FFFFFF"/>
        </w:rPr>
      </w:pPr>
    </w:p>
    <w:p w14:paraId="0B22D422"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Les versets 35 à 41 de la sourate Ibrahim relatent sept invocations et supplications qu'Abraham (a) adresse à Dieu. Ces prières portent sur différents aspects de la vie spirituelle et matérielle :</w:t>
      </w:r>
    </w:p>
    <w:p w14:paraId="5230C75C"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a) La sécurité : Abraham (a) implore Dieu de faire de la ville de La Mecque un lieu sûr et paisible.</w:t>
      </w:r>
    </w:p>
    <w:p w14:paraId="345CF84D"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b) La protection contre l'idolâtrie : Il demande à Dieu de le préserver, ainsi que sa descendance, de l'adoration des idoles.</w:t>
      </w:r>
    </w:p>
    <w:p w14:paraId="6DAE80AE"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c) L'attrait des croyants envers sa progéniture : Abraham (a) souhaite que les croyants éprouvent de l'affection et de la sympathie envers ses enfants.</w:t>
      </w:r>
    </w:p>
    <w:p w14:paraId="5A8B83D4"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d) La subsistance de sa descendance : Il invoque Dieu afin qu'Il accorde à sa postérité une part des fruits de la terre, symboles de la subsistance divine.</w:t>
      </w:r>
    </w:p>
    <w:p w14:paraId="354D3628"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e) La réussite dans l'accomplissement de la prière : Abraham (a) supplie Dieu de lui accorder, ainsi qu'à ses descendants, la grâce d'être assidus dans la pratique de la prière.</w:t>
      </w:r>
    </w:p>
    <w:p w14:paraId="6E2363B6"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f) L'exaucement des prières : Il implore Dieu d'accepter ses invocations et de les agréer.</w:t>
      </w:r>
    </w:p>
    <w:p w14:paraId="5EB52C62"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g) Le pardon pour lui-même, ses parents et l'ensemble des croyants : Abraham (a) demande à Dieu de lui accorder Son pardon, ainsi qu'à ses géniteurs et à tous les croyants.</w:t>
      </w:r>
    </w:p>
    <w:p w14:paraId="6774A1C3"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lastRenderedPageBreak/>
        <w:t>Ces invocations coraniques nous enseignent l'importance de la prière et nous montrent comment invoquer Dieu, aussi bien pour nous-mêmes que pour autrui. Elles nous apprennent à formuler nos demandes avec humilité et sincérité, en aspirant à la sécurité, au pardon, à la subsistance et à la protection divine contre le péché. De plus, ces versets illustrent la dimension collective de la prière, en ce sens qu'Abraham (a) ne se contente pas de prier pour lui-même, mais il inclut sa famille, sa descendance et l'ensemble des croyants dans ses supplications.</w:t>
      </w:r>
      <w:r w:rsidRPr="00E3334D">
        <w:rPr>
          <w:rStyle w:val="Appelnotedebasdep"/>
          <w:rFonts w:cstheme="minorHAnsi"/>
          <w:shd w:val="clear" w:color="auto" w:fill="FFFFFF"/>
        </w:rPr>
        <w:footnoteReference w:id="56"/>
      </w:r>
    </w:p>
    <w:p w14:paraId="006EA0D7" w14:textId="77777777" w:rsidR="00907279" w:rsidRPr="00E3334D" w:rsidRDefault="00907279" w:rsidP="004244C8">
      <w:pPr>
        <w:jc w:val="both"/>
        <w:rPr>
          <w:rFonts w:cstheme="minorHAnsi"/>
          <w:shd w:val="clear" w:color="auto" w:fill="FFFFFF"/>
        </w:rPr>
      </w:pPr>
    </w:p>
    <w:p w14:paraId="2F1D1A45" w14:textId="77777777" w:rsidR="00907279" w:rsidRDefault="00907279" w:rsidP="004244C8">
      <w:pPr>
        <w:jc w:val="both"/>
        <w:rPr>
          <w:rFonts w:cstheme="minorHAnsi"/>
          <w:shd w:val="clear" w:color="auto" w:fill="FFFFFF"/>
        </w:rPr>
      </w:pPr>
    </w:p>
    <w:p w14:paraId="7A487F84" w14:textId="77777777" w:rsidR="005E35A9" w:rsidRDefault="005E35A9" w:rsidP="004244C8">
      <w:pPr>
        <w:jc w:val="both"/>
        <w:rPr>
          <w:rFonts w:cstheme="minorHAnsi"/>
          <w:shd w:val="clear" w:color="auto" w:fill="FFFFFF"/>
        </w:rPr>
      </w:pPr>
    </w:p>
    <w:p w14:paraId="1E54441B" w14:textId="3C2974A3" w:rsidR="005E35A9" w:rsidRPr="00E3334D" w:rsidRDefault="005E35A9" w:rsidP="005E35A9">
      <w:pPr>
        <w:jc w:val="right"/>
        <w:rPr>
          <w:rFonts w:cstheme="minorHAnsi"/>
          <w:shd w:val="clear" w:color="auto" w:fill="FFFFFF"/>
        </w:rPr>
      </w:pPr>
      <w:r w:rsidRPr="0036036F">
        <w:rPr>
          <w:rFonts w:cs="KFGQPC Uthmanic Script HAFS"/>
          <w:color w:val="000000"/>
          <w:sz w:val="36"/>
          <w:szCs w:val="36"/>
          <w:shd w:val="clear" w:color="auto" w:fill="FFFFFF"/>
          <w:rtl/>
        </w:rPr>
        <w:t xml:space="preserve">وَلَا تَحۡسَبَنَّ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غَٰفِلًا عَمَّا يَعۡمَلُ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لظَّٰلِمُونَۚ</w:t>
      </w:r>
      <w:r w:rsidRPr="0036036F">
        <w:rPr>
          <w:rFonts w:cs="KFGQPC Uthmanic Script HAFS"/>
          <w:color w:val="000000"/>
          <w:sz w:val="36"/>
          <w:szCs w:val="36"/>
          <w:shd w:val="clear" w:color="auto" w:fill="FFFFFF"/>
          <w:rtl/>
        </w:rPr>
        <w:t xml:space="preserve"> إِنَّمَا يُؤَخِّرُهُمۡ لِيَوۡمٖ تَشۡخَصُ فِيهِ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لۡأَبۡصَٰرُ</w:t>
      </w:r>
      <w:r w:rsidRPr="0036036F">
        <w:rPr>
          <w:rFonts w:cs="KFGQPC Uthmanic Script HAFS"/>
          <w:color w:val="000000"/>
          <w:sz w:val="36"/>
          <w:szCs w:val="36"/>
          <w:shd w:val="clear" w:color="auto" w:fill="FFFFFF"/>
          <w:rtl/>
        </w:rPr>
        <w:t>٤٢ مُهۡطِعِينَ مُقۡنِعِي رُءُوسِهِمۡ لَا يَرۡتَدُّ إِلَيۡهِمۡ طَرۡفُهُمۡۖ وَأَفۡ‍ِٔدَتُهُمۡ هَوَآءٞ٤٣</w:t>
      </w:r>
    </w:p>
    <w:p w14:paraId="0A858B75" w14:textId="77777777" w:rsidR="00907279" w:rsidRPr="00E3334D" w:rsidRDefault="00907279" w:rsidP="004244C8">
      <w:pPr>
        <w:jc w:val="both"/>
        <w:rPr>
          <w:rFonts w:cstheme="minorHAnsi"/>
          <w:shd w:val="clear" w:color="auto" w:fill="FFFFFF"/>
        </w:rPr>
      </w:pPr>
    </w:p>
    <w:p w14:paraId="4043C3EF" w14:textId="77777777" w:rsidR="00907279" w:rsidRPr="00E3334D" w:rsidRDefault="00907279" w:rsidP="004244C8">
      <w:pPr>
        <w:jc w:val="both"/>
        <w:rPr>
          <w:rFonts w:cstheme="minorHAnsi"/>
          <w:b/>
          <w:bCs/>
          <w:i/>
          <w:iCs/>
          <w:sz w:val="20"/>
          <w:szCs w:val="20"/>
        </w:rPr>
      </w:pPr>
      <w:r w:rsidRPr="0042302D">
        <w:rPr>
          <w:rFonts w:cstheme="minorHAnsi"/>
          <w:b/>
          <w:bCs/>
          <w:i/>
          <w:iCs/>
          <w:sz w:val="20"/>
          <w:szCs w:val="20"/>
        </w:rPr>
        <w:t>42</w:t>
      </w:r>
      <w:r w:rsidRPr="00E3334D">
        <w:rPr>
          <w:rFonts w:cstheme="minorHAnsi"/>
          <w:b/>
          <w:bCs/>
          <w:i/>
          <w:iCs/>
          <w:sz w:val="20"/>
          <w:szCs w:val="20"/>
        </w:rPr>
        <w:t>- Et ne pense point qu’Allah soit inattentif à ce que font les injustes. Il leur accordera un délai jusqu’au jour où leurs regards se figeront.</w:t>
      </w:r>
    </w:p>
    <w:p w14:paraId="02C08168"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43- Ils courront, levant la tête, les yeux hagards et les cœurs vides.</w:t>
      </w:r>
    </w:p>
    <w:p w14:paraId="2E3118D9" w14:textId="77777777" w:rsidR="00907279" w:rsidRPr="00E3334D" w:rsidRDefault="00907279" w:rsidP="004244C8">
      <w:pPr>
        <w:jc w:val="both"/>
        <w:rPr>
          <w:rFonts w:cstheme="minorHAnsi"/>
          <w:shd w:val="clear" w:color="auto" w:fill="FFFFFF"/>
        </w:rPr>
      </w:pPr>
    </w:p>
    <w:p w14:paraId="2C92FACD" w14:textId="6A63058F" w:rsidR="00907279" w:rsidRPr="00E3334D" w:rsidRDefault="00907279" w:rsidP="004244C8">
      <w:pPr>
        <w:jc w:val="both"/>
        <w:rPr>
          <w:rFonts w:cstheme="minorHAnsi"/>
          <w:shd w:val="clear" w:color="auto" w:fill="FFFFFF"/>
        </w:rPr>
      </w:pPr>
      <w:r w:rsidRPr="00E3334D">
        <w:rPr>
          <w:rFonts w:cstheme="minorHAnsi"/>
          <w:shd w:val="clear" w:color="auto" w:fill="FFFFFF"/>
        </w:rPr>
        <w:t>Ce verset apporte une réponse à ceux qui s'interrogent sur la justice divine en ces termes : « Si Dieu est juste, pourquoi ne punit-Il pas les malfaiteurs immédiatement ? Pense-t-Il les avoir laissés agir en toute impunité, les négligeant ainsi ? ». Le Coran leur répond de la manière suivante : « Dieu n'est jamais inattentif aux actes des hommes. S'Il ne châtie pas les coupables sur-le-champ, c'est parce que ce monde est un lieu d'épreuve et d'éducation pour l'humanité. Ce dessein ne peut être accompli qu'en accordant aux êtres humains un certain répit et en leur octroyant le libre arbitre. Cependant, un jour viendra où les injustes devront répondre de leurs méfaits et en assumer l'entière responsabilité ». Ainsi, ce verset met en lumière la sagesse et la justice divines, tout en rappelant à l'homme sa responsabilité et l'importance de faire bon usage de son libre arbitre durant son séjour sur terre. Il invite chacun à méditer sur le sens profond de l'existence et à œuvrer en vue du Jour du Jugement, où tous les hommes seront rétribués selon leurs actions, sans que nul ne puisse échapper à la justice de Dieu.</w:t>
      </w:r>
      <w:r w:rsidRPr="00E3334D">
        <w:rPr>
          <w:rStyle w:val="Appelnotedebasdep"/>
          <w:rFonts w:cstheme="minorHAnsi"/>
          <w:shd w:val="clear" w:color="auto" w:fill="FFFFFF"/>
        </w:rPr>
        <w:footnoteReference w:id="57"/>
      </w:r>
    </w:p>
    <w:p w14:paraId="1DAC5D45" w14:textId="77777777" w:rsidR="00907279" w:rsidRPr="00E3334D" w:rsidRDefault="00907279" w:rsidP="004244C8">
      <w:pPr>
        <w:jc w:val="both"/>
        <w:rPr>
          <w:rFonts w:cstheme="minorHAnsi"/>
          <w:shd w:val="clear" w:color="auto" w:fill="FFFFFF"/>
        </w:rPr>
      </w:pPr>
    </w:p>
    <w:p w14:paraId="7882EEE3" w14:textId="77777777" w:rsidR="00907279" w:rsidRPr="00E3334D" w:rsidRDefault="00907279" w:rsidP="004244C8">
      <w:pPr>
        <w:jc w:val="both"/>
        <w:rPr>
          <w:rFonts w:cstheme="minorHAnsi"/>
          <w:shd w:val="clear" w:color="auto" w:fill="FFFFFF"/>
        </w:rPr>
      </w:pPr>
    </w:p>
    <w:p w14:paraId="52137DF7" w14:textId="77777777" w:rsidR="00907279" w:rsidRPr="00E3334D" w:rsidRDefault="00907279" w:rsidP="004244C8">
      <w:pPr>
        <w:jc w:val="both"/>
        <w:rPr>
          <w:rFonts w:cstheme="minorHAnsi"/>
          <w:shd w:val="clear" w:color="auto" w:fill="FFFFFF"/>
        </w:rPr>
      </w:pPr>
    </w:p>
    <w:p w14:paraId="7F6DAF23" w14:textId="77777777" w:rsidR="005E35A9" w:rsidRDefault="005E35A9" w:rsidP="004244C8">
      <w:pPr>
        <w:jc w:val="both"/>
        <w:rPr>
          <w:rFonts w:cstheme="minorHAnsi"/>
          <w:b/>
          <w:bCs/>
          <w:i/>
          <w:iCs/>
          <w:sz w:val="20"/>
          <w:szCs w:val="20"/>
        </w:rPr>
      </w:pPr>
    </w:p>
    <w:p w14:paraId="3BD7D2D4" w14:textId="3679B5E9" w:rsidR="005E35A9" w:rsidRDefault="005E35A9" w:rsidP="005E35A9">
      <w:pPr>
        <w:jc w:val="right"/>
        <w:rPr>
          <w:rFonts w:cstheme="minorHAnsi"/>
          <w:b/>
          <w:bCs/>
          <w:i/>
          <w:iCs/>
          <w:sz w:val="20"/>
          <w:szCs w:val="20"/>
        </w:rPr>
      </w:pPr>
      <w:r w:rsidRPr="0036036F">
        <w:rPr>
          <w:rFonts w:cs="KFGQPC Uthmanic Script HAFS"/>
          <w:color w:val="000000"/>
          <w:sz w:val="36"/>
          <w:szCs w:val="36"/>
          <w:shd w:val="clear" w:color="auto" w:fill="FFFFFF"/>
          <w:rtl/>
        </w:rPr>
        <w:lastRenderedPageBreak/>
        <w:t xml:space="preserve">وَأَنذِرِ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لنَّاسَ</w:t>
      </w:r>
      <w:r w:rsidRPr="0036036F">
        <w:rPr>
          <w:rFonts w:cs="KFGQPC Uthmanic Script HAFS"/>
          <w:color w:val="000000"/>
          <w:sz w:val="36"/>
          <w:szCs w:val="36"/>
          <w:shd w:val="clear" w:color="auto" w:fill="FFFFFF"/>
          <w:rtl/>
        </w:rPr>
        <w:t xml:space="preserve"> يَوۡمَ يَأۡتِيهِمُ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لۡعَذَابُ</w:t>
      </w:r>
      <w:r w:rsidRPr="0036036F">
        <w:rPr>
          <w:rFonts w:cs="KFGQPC Uthmanic Script HAFS"/>
          <w:color w:val="000000"/>
          <w:sz w:val="36"/>
          <w:szCs w:val="36"/>
          <w:shd w:val="clear" w:color="auto" w:fill="FFFFFF"/>
          <w:rtl/>
        </w:rPr>
        <w:t xml:space="preserve"> فَيَقُولُ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لَّذِينَ</w:t>
      </w:r>
      <w:r w:rsidRPr="0036036F">
        <w:rPr>
          <w:rFonts w:cs="KFGQPC Uthmanic Script HAFS"/>
          <w:color w:val="000000"/>
          <w:sz w:val="36"/>
          <w:szCs w:val="36"/>
          <w:shd w:val="clear" w:color="auto" w:fill="FFFFFF"/>
          <w:rtl/>
        </w:rPr>
        <w:t xml:space="preserve"> ظَلَمُواْ رَبَّنَآ أَخِّرۡنَآ إِلَىٰٓ أَجَلٖ قَرِيبٖ نُّجِبۡ دَعۡوَتَكَ وَنَتَّبِعِ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لرُّسُلَۗ</w:t>
      </w:r>
      <w:r w:rsidRPr="0036036F">
        <w:rPr>
          <w:rFonts w:cs="KFGQPC Uthmanic Script HAFS"/>
          <w:color w:val="000000"/>
          <w:sz w:val="36"/>
          <w:szCs w:val="36"/>
          <w:shd w:val="clear" w:color="auto" w:fill="FFFFFF"/>
          <w:rtl/>
        </w:rPr>
        <w:t xml:space="preserve"> أَوَ لَمۡ تَكُونُوٓاْ أَقۡسَمۡتُم مِّن قَبۡلُ مَا لَكُم مِّن زَوَالٖ٤٤</w:t>
      </w:r>
    </w:p>
    <w:p w14:paraId="1A6ECA12" w14:textId="77777777" w:rsidR="005E35A9" w:rsidRDefault="005E35A9" w:rsidP="004244C8">
      <w:pPr>
        <w:jc w:val="both"/>
        <w:rPr>
          <w:rFonts w:cstheme="minorHAnsi"/>
          <w:b/>
          <w:bCs/>
          <w:i/>
          <w:iCs/>
          <w:sz w:val="20"/>
          <w:szCs w:val="20"/>
        </w:rPr>
      </w:pPr>
    </w:p>
    <w:p w14:paraId="50D43E2D" w14:textId="61BFE987" w:rsidR="00907279" w:rsidRPr="00E3334D" w:rsidRDefault="00907279" w:rsidP="004244C8">
      <w:pPr>
        <w:jc w:val="both"/>
        <w:rPr>
          <w:rFonts w:cstheme="minorHAnsi"/>
          <w:b/>
          <w:bCs/>
          <w:i/>
          <w:iCs/>
          <w:sz w:val="20"/>
          <w:szCs w:val="20"/>
        </w:rPr>
      </w:pPr>
      <w:r w:rsidRPr="00E3334D">
        <w:rPr>
          <w:rFonts w:cstheme="minorHAnsi"/>
          <w:b/>
          <w:bCs/>
          <w:i/>
          <w:iCs/>
          <w:sz w:val="20"/>
          <w:szCs w:val="20"/>
        </w:rPr>
        <w:t>44- Et avertis les gens du jour où le châtiment les atteindra et ceux qui auront été injustes diront : « Ô notre Seigneur accorde-nous un court délai, nous répondrons à Ton appel et suivront les messagers ». ‒ N’avez-vous pas juré auparavant que vous ne deviez jamais disparaître ?</w:t>
      </w:r>
    </w:p>
    <w:p w14:paraId="79622F31" w14:textId="77777777" w:rsidR="00907279" w:rsidRPr="00E3334D" w:rsidRDefault="00907279" w:rsidP="004244C8">
      <w:pPr>
        <w:jc w:val="both"/>
        <w:rPr>
          <w:rFonts w:cstheme="minorHAnsi"/>
          <w:shd w:val="clear" w:color="auto" w:fill="FFFFFF"/>
        </w:rPr>
      </w:pPr>
    </w:p>
    <w:p w14:paraId="46B96BC1"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Ce verset évoque « </w:t>
      </w:r>
      <w:r w:rsidRPr="0042302D">
        <w:rPr>
          <w:rFonts w:cstheme="minorHAnsi"/>
          <w:b/>
          <w:shd w:val="clear" w:color="auto" w:fill="FFFFFF"/>
        </w:rPr>
        <w:t>le jour où le châtiment les atteindra</w:t>
      </w:r>
      <w:r w:rsidRPr="00E3334D">
        <w:rPr>
          <w:rFonts w:cstheme="minorHAnsi"/>
          <w:shd w:val="clear" w:color="auto" w:fill="FFFFFF"/>
        </w:rPr>
        <w:t xml:space="preserve"> ». Les exégètes du Coran proposent trois interprétations différentes concernant ce jour fatidique :</w:t>
      </w:r>
    </w:p>
    <w:p w14:paraId="526795D1"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a) Certains l'identifient au Jour du Jugement dernier, où l'humanité tout entière devra rendre compte de ses actes devant le Créateur.</w:t>
      </w:r>
    </w:p>
    <w:p w14:paraId="6AEB506F" w14:textId="7156FFAC" w:rsidR="00907279" w:rsidRPr="00E3334D" w:rsidRDefault="00907279" w:rsidP="004244C8">
      <w:pPr>
        <w:jc w:val="both"/>
        <w:rPr>
          <w:rFonts w:cstheme="minorHAnsi"/>
          <w:shd w:val="clear" w:color="auto" w:fill="FFFFFF"/>
        </w:rPr>
      </w:pPr>
      <w:r w:rsidRPr="00E3334D">
        <w:rPr>
          <w:rFonts w:cstheme="minorHAnsi"/>
          <w:shd w:val="clear" w:color="auto" w:fill="FFFFFF"/>
        </w:rPr>
        <w:t>b) D'autres le perçoivent comme le jour de la mort, qui marque le début du châtiment des âmes égarées et constitue un prélude à leur sort dans l'</w:t>
      </w:r>
      <w:r w:rsidR="005657D3">
        <w:rPr>
          <w:rFonts w:cstheme="minorHAnsi"/>
          <w:shd w:val="clear" w:color="auto" w:fill="FFFFFF"/>
        </w:rPr>
        <w:t>A</w:t>
      </w:r>
      <w:r w:rsidRPr="00E3334D">
        <w:rPr>
          <w:rFonts w:cstheme="minorHAnsi"/>
          <w:shd w:val="clear" w:color="auto" w:fill="FFFFFF"/>
        </w:rPr>
        <w:t>u-delà.</w:t>
      </w:r>
    </w:p>
    <w:p w14:paraId="6079A689"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c) Enfin, une troisième interprétation considère ce jour comme celui où s'abattent des calamités et des punitions en ce bas monde, à l'instar des châtiments divins qui ont frappé les peuples de Loth, Aad, Thamoud et Noé, anéantis pour leur désobéissance et leur incrédulité.</w:t>
      </w:r>
    </w:p>
    <w:p w14:paraId="35F6CB7C" w14:textId="77777777" w:rsidR="00907279" w:rsidRDefault="00907279" w:rsidP="004244C8">
      <w:pPr>
        <w:jc w:val="both"/>
        <w:rPr>
          <w:rFonts w:cstheme="minorHAnsi"/>
          <w:shd w:val="clear" w:color="auto" w:fill="FFFFFF"/>
        </w:rPr>
      </w:pPr>
      <w:r w:rsidRPr="00E3334D">
        <w:rPr>
          <w:rFonts w:cstheme="minorHAnsi"/>
          <w:shd w:val="clear" w:color="auto" w:fill="FFFFFF"/>
        </w:rPr>
        <w:t>Cependant, le contexte du verset et la suite de son contenu, notamment la requête des oppresseurs implorant un délai, tendent à renforcer la pertinence de la troisième interprétation. En effet, cette demande de sursis semble davantage s'inscrire dans le cadre d'un châtiment imminent en ce monde, plutôt que dans celui du Jour du Jugement ou de la mort, moments où tout répit devient impossible.</w:t>
      </w:r>
      <w:r w:rsidRPr="00E3334D">
        <w:rPr>
          <w:rStyle w:val="Appelnotedebasdep"/>
          <w:rFonts w:cstheme="minorHAnsi"/>
          <w:shd w:val="clear" w:color="auto" w:fill="FFFFFF"/>
        </w:rPr>
        <w:footnoteReference w:id="58"/>
      </w:r>
    </w:p>
    <w:p w14:paraId="3EB52E4F" w14:textId="77777777" w:rsidR="005E35A9" w:rsidRDefault="005E35A9" w:rsidP="004244C8">
      <w:pPr>
        <w:jc w:val="both"/>
        <w:rPr>
          <w:rFonts w:cstheme="minorHAnsi"/>
          <w:shd w:val="clear" w:color="auto" w:fill="FFFFFF"/>
        </w:rPr>
      </w:pPr>
    </w:p>
    <w:p w14:paraId="6D56DA7A" w14:textId="77777777" w:rsidR="005E35A9" w:rsidRDefault="005E35A9" w:rsidP="004244C8">
      <w:pPr>
        <w:jc w:val="both"/>
        <w:rPr>
          <w:rFonts w:cstheme="minorHAnsi"/>
          <w:shd w:val="clear" w:color="auto" w:fill="FFFFFF"/>
        </w:rPr>
      </w:pPr>
    </w:p>
    <w:p w14:paraId="35885880" w14:textId="77777777" w:rsidR="005E35A9" w:rsidRDefault="005E35A9" w:rsidP="004244C8">
      <w:pPr>
        <w:jc w:val="both"/>
        <w:rPr>
          <w:rFonts w:cstheme="minorHAnsi"/>
          <w:shd w:val="clear" w:color="auto" w:fill="FFFFFF"/>
        </w:rPr>
      </w:pPr>
    </w:p>
    <w:p w14:paraId="0EDB07D3" w14:textId="6CB28800" w:rsidR="005E35A9" w:rsidRDefault="005E35A9" w:rsidP="005E35A9">
      <w:pPr>
        <w:jc w:val="right"/>
        <w:rPr>
          <w:rFonts w:cstheme="minorHAnsi"/>
          <w:shd w:val="clear" w:color="auto" w:fill="FFFFFF"/>
        </w:rPr>
      </w:pPr>
      <w:r w:rsidRPr="0036036F">
        <w:rPr>
          <w:rFonts w:cs="KFGQPC Uthmanic Script HAFS"/>
          <w:color w:val="000000"/>
          <w:sz w:val="36"/>
          <w:szCs w:val="36"/>
          <w:shd w:val="clear" w:color="auto" w:fill="FFFFFF"/>
          <w:rtl/>
        </w:rPr>
        <w:t xml:space="preserve">وَسَكَنتُمۡ </w:t>
      </w:r>
      <w:r w:rsidRPr="0036036F">
        <w:rPr>
          <w:rFonts w:cs="KFGQPC Uthmanic Script HAFS" w:hint="eastAsia"/>
          <w:color w:val="000000"/>
          <w:sz w:val="36"/>
          <w:szCs w:val="36"/>
          <w:shd w:val="clear" w:color="auto" w:fill="FFFFFF"/>
          <w:rtl/>
        </w:rPr>
        <w:t>فِي</w:t>
      </w:r>
      <w:r w:rsidRPr="0036036F">
        <w:rPr>
          <w:rFonts w:cs="KFGQPC Uthmanic Script HAFS"/>
          <w:color w:val="000000"/>
          <w:sz w:val="36"/>
          <w:szCs w:val="36"/>
          <w:shd w:val="clear" w:color="auto" w:fill="FFFFFF"/>
          <w:rtl/>
        </w:rPr>
        <w:t xml:space="preserve"> مَسَٰكِنِ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لَّذِينَ</w:t>
      </w:r>
      <w:r w:rsidRPr="0036036F">
        <w:rPr>
          <w:rFonts w:cs="KFGQPC Uthmanic Script HAFS"/>
          <w:color w:val="000000"/>
          <w:sz w:val="36"/>
          <w:szCs w:val="36"/>
          <w:shd w:val="clear" w:color="auto" w:fill="FFFFFF"/>
          <w:rtl/>
        </w:rPr>
        <w:t xml:space="preserve"> ظَلَمُوٓاْ أَنفُسَهُمۡ وَتَبَيَّنَ لَكُمۡ كَيۡفَ فَعَلۡنَا بِهِمۡ وَضَرَبۡنَا لَكُمُ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لۡأَمۡثَالَ</w:t>
      </w:r>
      <w:r w:rsidRPr="0036036F">
        <w:rPr>
          <w:rFonts w:cs="KFGQPC Uthmanic Script HAFS"/>
          <w:color w:val="000000"/>
          <w:sz w:val="36"/>
          <w:szCs w:val="36"/>
          <w:shd w:val="clear" w:color="auto" w:fill="FFFFFF"/>
          <w:rtl/>
        </w:rPr>
        <w:t>٤٥</w:t>
      </w:r>
    </w:p>
    <w:p w14:paraId="27D3D1A2" w14:textId="77777777" w:rsidR="005E35A9" w:rsidRPr="00E3334D" w:rsidRDefault="005E35A9" w:rsidP="004244C8">
      <w:pPr>
        <w:jc w:val="both"/>
        <w:rPr>
          <w:rFonts w:cstheme="minorHAnsi"/>
          <w:shd w:val="clear" w:color="auto" w:fill="FFFFFF"/>
        </w:rPr>
      </w:pPr>
    </w:p>
    <w:p w14:paraId="57E9153C"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45- Et vous avez habité, les demeures de ceux qui s’étaient fait du tort à eux-mêmes. Il vous est apparu en toute évidence comment Nous les avons traité et Nous vous avons cité les exemples.</w:t>
      </w:r>
    </w:p>
    <w:p w14:paraId="23E079B0" w14:textId="77777777" w:rsidR="00907279" w:rsidRPr="00E3334D" w:rsidRDefault="00907279" w:rsidP="004244C8">
      <w:pPr>
        <w:jc w:val="both"/>
        <w:rPr>
          <w:rFonts w:cstheme="minorHAnsi"/>
          <w:shd w:val="clear" w:color="auto" w:fill="FFFFFF"/>
        </w:rPr>
      </w:pPr>
    </w:p>
    <w:p w14:paraId="75A91513" w14:textId="3993C1C6" w:rsidR="00907279" w:rsidRPr="00E3334D" w:rsidRDefault="00907279" w:rsidP="004244C8">
      <w:pPr>
        <w:jc w:val="both"/>
        <w:rPr>
          <w:rFonts w:cstheme="minorHAnsi"/>
        </w:rPr>
      </w:pPr>
      <w:r w:rsidRPr="00E3334D">
        <w:rPr>
          <w:rFonts w:cstheme="minorHAnsi"/>
          <w:shd w:val="clear" w:color="auto" w:fill="FFFFFF"/>
        </w:rPr>
        <w:lastRenderedPageBreak/>
        <w:t>Dans le verset précédent, les mécréants et les oppresseurs ont imploré un sursis, mais dans ce verset, leur requête est rejetée sans appel. Un message bouleversant leur est alors adressé : une telle chose est impossible, le temps de l'action est révolu. « N'étiez-vous pas ceux qui juriez autrefois que votre puissance ne connaîtrait jamais de déclin ? » et « N'avez-vous pas habité les demeures de ceux qui s'étaient fait du tort à eux-mêmes ? Il vous est clairement apparu comment Nous avons traité les nations antérieures et Nous vous avons cité leurs exemples en guise d'avertissement. Pourtant, aucune de ces leçons édifiantes ne vous a touchés. Vous avez persévéré dans vos actes honteux, votre oppression et votre tyrannie, sans jamais vous remettre en question. Maintenant que vous êtes sous l'emprise du châtiment divin, vous implorez désespérément un délai supplémentaire. Mais en ce jour fatidique, aucun délai et aucun répit ne vous seront accordés, car l'heure du jugement a sonné</w:t>
      </w:r>
      <w:r w:rsidR="008C154D">
        <w:rPr>
          <w:rFonts w:cstheme="minorHAnsi"/>
          <w:shd w:val="clear" w:color="auto" w:fill="FFFFFF"/>
        </w:rPr>
        <w:t> »</w:t>
      </w:r>
      <w:r w:rsidRPr="00E3334D">
        <w:rPr>
          <w:rFonts w:cstheme="minorHAnsi"/>
          <w:shd w:val="clear" w:color="auto" w:fill="FFFFFF"/>
        </w:rPr>
        <w:t>.</w:t>
      </w:r>
      <w:r w:rsidRPr="00E3334D">
        <w:rPr>
          <w:rStyle w:val="Appelnotedebasdep"/>
          <w:rFonts w:cstheme="minorHAnsi"/>
          <w:shd w:val="clear" w:color="auto" w:fill="FFFFFF"/>
        </w:rPr>
        <w:footnoteReference w:id="59"/>
      </w:r>
    </w:p>
    <w:p w14:paraId="729A6652" w14:textId="77777777" w:rsidR="00907279" w:rsidRPr="00E3334D" w:rsidRDefault="00907279" w:rsidP="004244C8">
      <w:pPr>
        <w:jc w:val="both"/>
        <w:rPr>
          <w:rFonts w:cstheme="minorHAnsi"/>
          <w:shd w:val="clear" w:color="auto" w:fill="FFFFFF"/>
        </w:rPr>
      </w:pPr>
    </w:p>
    <w:p w14:paraId="285451B3" w14:textId="77777777" w:rsidR="00907279" w:rsidRPr="00E3334D" w:rsidRDefault="00907279" w:rsidP="004244C8">
      <w:pPr>
        <w:jc w:val="both"/>
        <w:rPr>
          <w:rFonts w:cstheme="minorHAnsi"/>
          <w:shd w:val="clear" w:color="auto" w:fill="FFFFFF"/>
        </w:rPr>
      </w:pPr>
    </w:p>
    <w:p w14:paraId="45CF07E2" w14:textId="77777777" w:rsidR="00907279" w:rsidRDefault="00907279" w:rsidP="004244C8">
      <w:pPr>
        <w:jc w:val="both"/>
        <w:rPr>
          <w:rFonts w:cstheme="minorHAnsi"/>
          <w:shd w:val="clear" w:color="auto" w:fill="FFFFFF"/>
        </w:rPr>
      </w:pPr>
    </w:p>
    <w:p w14:paraId="649C502B" w14:textId="77777777" w:rsidR="005E35A9" w:rsidRDefault="005E35A9" w:rsidP="004244C8">
      <w:pPr>
        <w:jc w:val="both"/>
        <w:rPr>
          <w:rFonts w:cstheme="minorHAnsi"/>
          <w:shd w:val="clear" w:color="auto" w:fill="FFFFFF"/>
        </w:rPr>
      </w:pPr>
    </w:p>
    <w:p w14:paraId="65ED99F1" w14:textId="18D6E63F" w:rsidR="005E35A9" w:rsidRDefault="005E35A9" w:rsidP="005E35A9">
      <w:pPr>
        <w:jc w:val="right"/>
        <w:rPr>
          <w:rFonts w:cstheme="minorHAnsi"/>
          <w:shd w:val="clear" w:color="auto" w:fill="FFFFFF"/>
        </w:rPr>
      </w:pPr>
      <w:r w:rsidRPr="0036036F">
        <w:rPr>
          <w:rFonts w:cs="KFGQPC Uthmanic Script HAFS"/>
          <w:color w:val="000000"/>
          <w:sz w:val="36"/>
          <w:szCs w:val="36"/>
          <w:shd w:val="clear" w:color="auto" w:fill="FFFFFF"/>
          <w:rtl/>
        </w:rPr>
        <w:t xml:space="preserve">وَقَدۡ مَكَرُواْ مَكۡرَهُمۡ وَعِندَ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مَكۡرُهُمۡ وَإِن كَانَ مَكۡرُهُمۡ لِتَزُولَ مِنۡهُ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لۡجِبَالُ</w:t>
      </w:r>
      <w:r w:rsidRPr="0036036F">
        <w:rPr>
          <w:rFonts w:cs="KFGQPC Uthmanic Script HAFS"/>
          <w:color w:val="000000"/>
          <w:sz w:val="36"/>
          <w:szCs w:val="36"/>
          <w:shd w:val="clear" w:color="auto" w:fill="FFFFFF"/>
          <w:rtl/>
        </w:rPr>
        <w:t>٤٦</w:t>
      </w:r>
    </w:p>
    <w:p w14:paraId="595986C4" w14:textId="77777777" w:rsidR="005E35A9" w:rsidRPr="00E3334D" w:rsidRDefault="005E35A9" w:rsidP="004244C8">
      <w:pPr>
        <w:jc w:val="both"/>
        <w:rPr>
          <w:rFonts w:cstheme="minorHAnsi"/>
          <w:shd w:val="clear" w:color="auto" w:fill="FFFFFF"/>
        </w:rPr>
      </w:pPr>
    </w:p>
    <w:p w14:paraId="326E4A5C"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 xml:space="preserve">46- Ils ont certes comploté. Or leur complot </w:t>
      </w:r>
      <w:r w:rsidRPr="0042302D">
        <w:rPr>
          <w:rFonts w:cstheme="minorHAnsi"/>
          <w:b/>
          <w:bCs/>
          <w:i/>
          <w:iCs/>
          <w:sz w:val="20"/>
          <w:szCs w:val="20"/>
        </w:rPr>
        <w:t>est</w:t>
      </w:r>
      <w:r w:rsidRPr="00E3334D">
        <w:rPr>
          <w:rFonts w:cstheme="minorHAnsi"/>
          <w:b/>
          <w:bCs/>
          <w:i/>
          <w:iCs/>
          <w:sz w:val="20"/>
          <w:szCs w:val="20"/>
        </w:rPr>
        <w:t xml:space="preserve"> auprès d’Allah même si leur complot était assez puissant pour faire disparaître les montagnes…</w:t>
      </w:r>
    </w:p>
    <w:p w14:paraId="4C277C6B" w14:textId="77777777" w:rsidR="00907279" w:rsidRPr="00E3334D" w:rsidRDefault="00907279" w:rsidP="004244C8">
      <w:pPr>
        <w:jc w:val="both"/>
        <w:rPr>
          <w:rFonts w:cstheme="minorHAnsi"/>
          <w:shd w:val="clear" w:color="auto" w:fill="FFFFFF"/>
        </w:rPr>
      </w:pPr>
    </w:p>
    <w:p w14:paraId="21DCFC46"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Les commentateurs du Coran ont interprété l'expression : « </w:t>
      </w:r>
      <w:r w:rsidRPr="00E3334D">
        <w:rPr>
          <w:rFonts w:cstheme="minorHAnsi"/>
          <w:b/>
          <w:bCs/>
          <w:shd w:val="clear" w:color="auto" w:fill="FFFFFF"/>
        </w:rPr>
        <w:t>leur complot est auprès d'Allah</w:t>
      </w:r>
      <w:r w:rsidRPr="00E3334D">
        <w:rPr>
          <w:rFonts w:cstheme="minorHAnsi"/>
          <w:shd w:val="clear" w:color="auto" w:fill="FFFFFF"/>
        </w:rPr>
        <w:t xml:space="preserve"> » de deux manières, notamment :</w:t>
      </w:r>
    </w:p>
    <w:p w14:paraId="35C6D662"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a) Dieu englobe tous les plans des méchants, ce qui signifie que rien n'échappe à Sa connaissance et à Son contrôle. Même si les hommes pensent pouvoir agir en secret, Dieu est parfaitement au courant de leurs intentions et de leurs actes.</w:t>
      </w:r>
    </w:p>
    <w:p w14:paraId="281B35FC" w14:textId="40B6CB26" w:rsidR="00907279" w:rsidRPr="00E3334D" w:rsidRDefault="00907279" w:rsidP="004244C8">
      <w:pPr>
        <w:jc w:val="both"/>
        <w:rPr>
          <w:rFonts w:cstheme="minorHAnsi"/>
          <w:shd w:val="clear" w:color="auto" w:fill="FFFFFF"/>
        </w:rPr>
      </w:pPr>
      <w:r w:rsidRPr="00E3334D">
        <w:rPr>
          <w:rFonts w:cstheme="minorHAnsi"/>
          <w:shd w:val="clear" w:color="auto" w:fill="FFFFFF"/>
        </w:rPr>
        <w:t>b)</w:t>
      </w:r>
      <w:r w:rsidR="00083780">
        <w:rPr>
          <w:rFonts w:cstheme="minorHAnsi"/>
          <w:shd w:val="clear" w:color="auto" w:fill="FFFFFF"/>
        </w:rPr>
        <w:t> </w:t>
      </w:r>
      <w:r w:rsidRPr="00E3334D">
        <w:rPr>
          <w:rFonts w:cstheme="minorHAnsi"/>
          <w:shd w:val="clear" w:color="auto" w:fill="FFFFFF"/>
        </w:rPr>
        <w:t>La punition de leur complot est fixée et inscrite auprès de Dieu. Autrement dit, les conséquences néfastes de leurs mauvaises actions sont déjà déterminées par Dieu et ils ne pourront y échapper. Dieu, dans Sa justice, rétribuera chacun selon ses œuvres, et les méchants seront confrontés aux résultats de leurs complots.</w:t>
      </w:r>
      <w:r w:rsidRPr="00E3334D">
        <w:rPr>
          <w:rStyle w:val="Appelnotedebasdep"/>
          <w:rFonts w:cstheme="minorHAnsi"/>
          <w:shd w:val="clear" w:color="auto" w:fill="FFFFFF"/>
        </w:rPr>
        <w:footnoteReference w:id="60"/>
      </w:r>
    </w:p>
    <w:p w14:paraId="36F2C9DB" w14:textId="77777777" w:rsidR="00907279" w:rsidRPr="00E3334D" w:rsidRDefault="00907279" w:rsidP="004244C8">
      <w:pPr>
        <w:jc w:val="both"/>
        <w:rPr>
          <w:rFonts w:cstheme="minorHAnsi"/>
          <w:shd w:val="clear" w:color="auto" w:fill="FFFFFF"/>
        </w:rPr>
      </w:pPr>
    </w:p>
    <w:p w14:paraId="1B36B113" w14:textId="77777777" w:rsidR="00907279" w:rsidRPr="00E3334D" w:rsidRDefault="00907279" w:rsidP="004244C8">
      <w:pPr>
        <w:jc w:val="both"/>
        <w:rPr>
          <w:rFonts w:cstheme="minorHAnsi"/>
          <w:shd w:val="clear" w:color="auto" w:fill="FFFFFF"/>
        </w:rPr>
      </w:pPr>
    </w:p>
    <w:p w14:paraId="1C33E991" w14:textId="77777777" w:rsidR="00907279" w:rsidRPr="00E3334D" w:rsidRDefault="00907279" w:rsidP="004244C8">
      <w:pPr>
        <w:jc w:val="both"/>
        <w:rPr>
          <w:rFonts w:cstheme="minorHAnsi"/>
          <w:shd w:val="clear" w:color="auto" w:fill="FFFFFF"/>
        </w:rPr>
      </w:pPr>
    </w:p>
    <w:p w14:paraId="0E9413FB" w14:textId="44B91C6A" w:rsidR="00907279" w:rsidRDefault="005E35A9" w:rsidP="005E35A9">
      <w:pPr>
        <w:jc w:val="right"/>
        <w:rPr>
          <w:rFonts w:cstheme="minorHAnsi"/>
          <w:shd w:val="clear" w:color="auto" w:fill="FFFFFF"/>
        </w:rPr>
      </w:pPr>
      <w:r w:rsidRPr="0036036F">
        <w:rPr>
          <w:rFonts w:cs="KFGQPC Uthmanic Script HAFS"/>
          <w:color w:val="000000"/>
          <w:sz w:val="36"/>
          <w:szCs w:val="36"/>
          <w:shd w:val="clear" w:color="auto" w:fill="FFFFFF"/>
          <w:rtl/>
        </w:rPr>
        <w:lastRenderedPageBreak/>
        <w:t xml:space="preserve">فَلَا تَحۡسَبَنَّ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مُخۡلِفَ وَعۡدِهِ</w:t>
      </w:r>
      <w:r w:rsidRPr="0036036F">
        <w:rPr>
          <w:rFonts w:cs="KFGQPC Uthmanic Script HAFS" w:hint="cs"/>
          <w:color w:val="000000"/>
          <w:sz w:val="36"/>
          <w:szCs w:val="36"/>
          <w:shd w:val="clear" w:color="auto" w:fill="FFFFFF"/>
          <w:rtl/>
        </w:rPr>
        <w:t>ۦ</w:t>
      </w:r>
      <w:r w:rsidRPr="0036036F">
        <w:rPr>
          <w:rFonts w:cs="KFGQPC Uthmanic Script HAFS"/>
          <w:color w:val="000000"/>
          <w:sz w:val="36"/>
          <w:szCs w:val="36"/>
          <w:shd w:val="clear" w:color="auto" w:fill="FFFFFF"/>
          <w:rtl/>
        </w:rPr>
        <w:t xml:space="preserve"> رُسُلَهُ</w:t>
      </w:r>
      <w:r w:rsidRPr="0036036F">
        <w:rPr>
          <w:rFonts w:cs="KFGQPC Uthmanic Script HAFS" w:hint="cs"/>
          <w:color w:val="000000"/>
          <w:sz w:val="36"/>
          <w:szCs w:val="36"/>
          <w:shd w:val="clear" w:color="auto" w:fill="FFFFFF"/>
          <w:rtl/>
        </w:rPr>
        <w:t>ۥٓۚ</w:t>
      </w:r>
      <w:r w:rsidRPr="0036036F">
        <w:rPr>
          <w:rFonts w:cs="KFGQPC Uthmanic Script HAFS"/>
          <w:color w:val="000000"/>
          <w:sz w:val="36"/>
          <w:szCs w:val="36"/>
          <w:shd w:val="clear" w:color="auto" w:fill="FFFFFF"/>
          <w:rtl/>
        </w:rPr>
        <w:t xml:space="preserve"> إِنَّ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عَزِيزٞ ذُو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نتِقَامٖ</w:t>
      </w:r>
      <w:r w:rsidRPr="0036036F">
        <w:rPr>
          <w:rFonts w:cs="KFGQPC Uthmanic Script HAFS"/>
          <w:color w:val="000000"/>
          <w:sz w:val="36"/>
          <w:szCs w:val="36"/>
          <w:shd w:val="clear" w:color="auto" w:fill="FFFFFF"/>
          <w:rtl/>
        </w:rPr>
        <w:t>٤٧</w:t>
      </w:r>
    </w:p>
    <w:p w14:paraId="4870C43B" w14:textId="77777777" w:rsidR="005E35A9" w:rsidRPr="00E3334D" w:rsidRDefault="005E35A9" w:rsidP="004244C8">
      <w:pPr>
        <w:jc w:val="both"/>
        <w:rPr>
          <w:rFonts w:cstheme="minorHAnsi"/>
          <w:shd w:val="clear" w:color="auto" w:fill="FFFFFF"/>
        </w:rPr>
      </w:pPr>
    </w:p>
    <w:p w14:paraId="61CF2F6A" w14:textId="77777777" w:rsidR="00907279" w:rsidRPr="00E3334D" w:rsidRDefault="00907279" w:rsidP="004244C8">
      <w:pPr>
        <w:jc w:val="both"/>
        <w:rPr>
          <w:rFonts w:cstheme="minorHAnsi"/>
          <w:b/>
          <w:bCs/>
          <w:i/>
          <w:iCs/>
          <w:sz w:val="20"/>
          <w:szCs w:val="20"/>
        </w:rPr>
      </w:pPr>
      <w:r w:rsidRPr="0008075E">
        <w:rPr>
          <w:rFonts w:cstheme="minorHAnsi"/>
          <w:b/>
          <w:bCs/>
          <w:i/>
          <w:iCs/>
          <w:sz w:val="20"/>
          <w:szCs w:val="20"/>
        </w:rPr>
        <w:t>47- Ne pense point qu’Allah manque à Sa Promesse envers Ses messagers. Certes Allah est Tout Puissant et</w:t>
      </w:r>
      <w:r w:rsidRPr="00E3334D">
        <w:rPr>
          <w:rFonts w:cstheme="minorHAnsi"/>
          <w:b/>
          <w:bCs/>
          <w:i/>
          <w:iCs/>
          <w:sz w:val="20"/>
          <w:szCs w:val="20"/>
        </w:rPr>
        <w:t xml:space="preserve"> Détenteur du pouvoir de punir,</w:t>
      </w:r>
    </w:p>
    <w:p w14:paraId="645AEE4A" w14:textId="77777777" w:rsidR="00907279" w:rsidRPr="00E3334D" w:rsidRDefault="00907279" w:rsidP="004244C8">
      <w:pPr>
        <w:jc w:val="both"/>
        <w:rPr>
          <w:rFonts w:cstheme="minorHAnsi"/>
          <w:shd w:val="clear" w:color="auto" w:fill="FFFFFF"/>
        </w:rPr>
      </w:pPr>
    </w:p>
    <w:p w14:paraId="0F748598"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Lorsqu'une personne rompt sa promesse et laisse les oppresseurs impunis, cela peut être dû à son incapacité ou à son manque de volonté de les punir. En revanche, Dieu est à la fois invincible et déterminé à punir les oppresseurs, ce qui rend Sa promesse inviolable. S'Il accorde un répit aux malfaiteurs, c'est dans le but de les mettre à l'épreuve, afin que la preuve de leurs méfaits soit établie et qu'ils soient finalement châtiés par le feu de l'Enfer.</w:t>
      </w:r>
    </w:p>
    <w:p w14:paraId="0435E39A"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Dieu, dans Sa sagesse infinie, peut retarder la punition des oppresseurs pour plusieurs raisons. Tout d'abord, Il leur donne l'opportunité de se repentir et de se racheter. Ensuite, ce délai permet de distinguer clairement les véritables croyants des hypocrites, car les croyants persévèrent dans leur foi malgré les épreuves, tandis que les hypocrites finissent par se détourner de la voie divine. Enfin, ce répit sert à rendre le châtiment des oppresseurs encore plus équitable et incontestable, car ils ne pourront pas prétendre avoir été injustement condamnés. Ainsi, même si la justice divine peut sembler différée, elle n'en est pas moins certaine. La promesse de Dieu demeure inébranlable, et les oppresseurs ne pourront échapper à leur juste punition, car rien ne saurait entraver la volonté du Tout-Puissant.</w:t>
      </w:r>
      <w:r w:rsidRPr="00E3334D">
        <w:rPr>
          <w:rStyle w:val="Appelnotedebasdep"/>
          <w:rFonts w:cstheme="minorHAnsi"/>
          <w:shd w:val="clear" w:color="auto" w:fill="FFFFFF"/>
        </w:rPr>
        <w:footnoteReference w:id="61"/>
      </w:r>
    </w:p>
    <w:p w14:paraId="22693415" w14:textId="77777777" w:rsidR="00907279" w:rsidRPr="00E3334D" w:rsidRDefault="00907279" w:rsidP="004244C8">
      <w:pPr>
        <w:jc w:val="both"/>
        <w:rPr>
          <w:rFonts w:cstheme="minorHAnsi"/>
          <w:shd w:val="clear" w:color="auto" w:fill="FFFFFF"/>
        </w:rPr>
      </w:pPr>
    </w:p>
    <w:p w14:paraId="38FFD8C1" w14:textId="77777777" w:rsidR="00907279" w:rsidRPr="00E3334D" w:rsidRDefault="00907279" w:rsidP="004244C8">
      <w:pPr>
        <w:jc w:val="both"/>
        <w:rPr>
          <w:rFonts w:cstheme="minorHAnsi"/>
          <w:shd w:val="clear" w:color="auto" w:fill="FFFFFF"/>
        </w:rPr>
      </w:pPr>
    </w:p>
    <w:p w14:paraId="4A2B36C2" w14:textId="77777777" w:rsidR="00907279" w:rsidRDefault="00907279" w:rsidP="004244C8">
      <w:pPr>
        <w:jc w:val="both"/>
        <w:rPr>
          <w:rFonts w:cstheme="minorHAnsi"/>
          <w:shd w:val="clear" w:color="auto" w:fill="FFFFFF"/>
        </w:rPr>
      </w:pPr>
    </w:p>
    <w:p w14:paraId="193DC5E2" w14:textId="49B0E76E" w:rsidR="005E35A9" w:rsidRDefault="005E35A9" w:rsidP="005E35A9">
      <w:pPr>
        <w:jc w:val="right"/>
        <w:rPr>
          <w:rFonts w:cstheme="minorHAnsi"/>
          <w:shd w:val="clear" w:color="auto" w:fill="FFFFFF"/>
        </w:rPr>
      </w:pPr>
      <w:r w:rsidRPr="0036036F">
        <w:rPr>
          <w:rFonts w:cs="KFGQPC Uthmanic Script HAFS"/>
          <w:color w:val="000000"/>
          <w:sz w:val="36"/>
          <w:szCs w:val="36"/>
          <w:shd w:val="clear" w:color="auto" w:fill="FFFFFF"/>
          <w:rtl/>
        </w:rPr>
        <w:t xml:space="preserve">يَوۡمَ تُبَدَّلُ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لۡأَرۡضُ</w:t>
      </w:r>
      <w:r w:rsidRPr="0036036F">
        <w:rPr>
          <w:rFonts w:cs="KFGQPC Uthmanic Script HAFS"/>
          <w:color w:val="000000"/>
          <w:sz w:val="36"/>
          <w:szCs w:val="36"/>
          <w:shd w:val="clear" w:color="auto" w:fill="FFFFFF"/>
          <w:rtl/>
        </w:rPr>
        <w:t xml:space="preserve"> غَيۡرَ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لۡأَرۡضِ</w:t>
      </w:r>
      <w:r w:rsidRPr="0036036F">
        <w:rPr>
          <w:rFonts w:cs="KFGQPC Uthmanic Script HAFS"/>
          <w:color w:val="000000"/>
          <w:sz w:val="36"/>
          <w:szCs w:val="36"/>
          <w:shd w:val="clear" w:color="auto" w:fill="FFFFFF"/>
          <w:rtl/>
        </w:rPr>
        <w:t xml:space="preserve"> وَ</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لسَّمَٰوَٰتُۖ</w:t>
      </w:r>
      <w:r w:rsidRPr="0036036F">
        <w:rPr>
          <w:rFonts w:cs="KFGQPC Uthmanic Script HAFS"/>
          <w:color w:val="000000"/>
          <w:sz w:val="36"/>
          <w:szCs w:val="36"/>
          <w:shd w:val="clear" w:color="auto" w:fill="FFFFFF"/>
          <w:rtl/>
        </w:rPr>
        <w:t xml:space="preserve"> وَبَرَزُواْ لِلَّهِ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لۡوَٰحِدِ</w:t>
      </w:r>
      <w:r w:rsidRPr="0036036F">
        <w:rPr>
          <w:rFonts w:cs="KFGQPC Uthmanic Script HAFS"/>
          <w:color w:val="000000"/>
          <w:sz w:val="36"/>
          <w:szCs w:val="36"/>
          <w:shd w:val="clear" w:color="auto" w:fill="FFFFFF"/>
          <w:rtl/>
        </w:rPr>
        <w:t xml:space="preserve">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لۡقَهَّارِ</w:t>
      </w:r>
      <w:r w:rsidRPr="0036036F">
        <w:rPr>
          <w:rFonts w:cs="KFGQPC Uthmanic Script HAFS"/>
          <w:color w:val="000000"/>
          <w:sz w:val="36"/>
          <w:szCs w:val="36"/>
          <w:shd w:val="clear" w:color="auto" w:fill="FFFFFF"/>
          <w:rtl/>
        </w:rPr>
        <w:t>٤٨</w:t>
      </w:r>
    </w:p>
    <w:p w14:paraId="4AAFBA03" w14:textId="77777777" w:rsidR="005E35A9" w:rsidRPr="00E3334D" w:rsidRDefault="005E35A9" w:rsidP="004244C8">
      <w:pPr>
        <w:jc w:val="both"/>
        <w:rPr>
          <w:rFonts w:cstheme="minorHAnsi"/>
          <w:shd w:val="clear" w:color="auto" w:fill="FFFFFF"/>
        </w:rPr>
      </w:pPr>
    </w:p>
    <w:p w14:paraId="76E097BA"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48- au jour où la terre sera remplacée par une autre, de même que les cieux, et où ils comparaîtront devant Allah, l’Unique, Le Dominateur Suprême.</w:t>
      </w:r>
    </w:p>
    <w:p w14:paraId="21299FF3" w14:textId="77777777" w:rsidR="00907279" w:rsidRPr="00E3334D" w:rsidRDefault="00907279" w:rsidP="004244C8">
      <w:pPr>
        <w:jc w:val="both"/>
        <w:rPr>
          <w:rFonts w:cstheme="minorHAnsi"/>
          <w:shd w:val="clear" w:color="auto" w:fill="FFFFFF"/>
        </w:rPr>
      </w:pPr>
    </w:p>
    <w:p w14:paraId="54E9FDF9"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1- Concernant l'expression « </w:t>
      </w:r>
      <w:r w:rsidRPr="00E3334D">
        <w:rPr>
          <w:rFonts w:cstheme="minorHAnsi"/>
          <w:b/>
          <w:bCs/>
          <w:shd w:val="clear" w:color="auto" w:fill="FFFFFF"/>
        </w:rPr>
        <w:t>au jour où la terre sera remplacée par une autre, de même que les cieux</w:t>
      </w:r>
      <w:r w:rsidRPr="00E3334D">
        <w:rPr>
          <w:rFonts w:cstheme="minorHAnsi"/>
          <w:shd w:val="clear" w:color="auto" w:fill="FFFFFF"/>
        </w:rPr>
        <w:t xml:space="preserve"> » mentionnée dans ce verset, les commentateurs du Coran ont plusieurs points de vue :</w:t>
      </w:r>
    </w:p>
    <w:p w14:paraId="2FC12B59" w14:textId="6BBFD867" w:rsidR="00907279" w:rsidRPr="00E3334D" w:rsidRDefault="00907279" w:rsidP="004244C8">
      <w:pPr>
        <w:jc w:val="both"/>
        <w:rPr>
          <w:rFonts w:cstheme="minorHAnsi"/>
          <w:shd w:val="clear" w:color="auto" w:fill="FFFFFF"/>
        </w:rPr>
      </w:pPr>
      <w:r w:rsidRPr="00E3334D">
        <w:rPr>
          <w:rFonts w:cstheme="minorHAnsi"/>
          <w:shd w:val="clear" w:color="auto" w:fill="FFFFFF"/>
        </w:rPr>
        <w:t>a)</w:t>
      </w:r>
      <w:r w:rsidR="00083780">
        <w:rPr>
          <w:rFonts w:cstheme="minorHAnsi"/>
          <w:shd w:val="clear" w:color="auto" w:fill="FFFFFF"/>
        </w:rPr>
        <w:t> </w:t>
      </w:r>
      <w:r w:rsidRPr="00E3334D">
        <w:rPr>
          <w:rFonts w:cstheme="minorHAnsi"/>
          <w:shd w:val="clear" w:color="auto" w:fill="FFFFFF"/>
        </w:rPr>
        <w:t xml:space="preserve">Certains soutiennent qu'il s'agit d'une transformation de l'essence. Autrement dit, cette terre sera complètement détruite, une autre terre sera créée et la </w:t>
      </w:r>
      <w:r w:rsidR="005657D3">
        <w:rPr>
          <w:rFonts w:cstheme="minorHAnsi"/>
          <w:shd w:val="clear" w:color="auto" w:fill="FFFFFF"/>
        </w:rPr>
        <w:t>R</w:t>
      </w:r>
      <w:r w:rsidRPr="00E3334D">
        <w:rPr>
          <w:rFonts w:cstheme="minorHAnsi"/>
          <w:shd w:val="clear" w:color="auto" w:fill="FFFFFF"/>
        </w:rPr>
        <w:t>ésurrection aura lieu sur celle-ci.</w:t>
      </w:r>
    </w:p>
    <w:p w14:paraId="20A8D2C5"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lastRenderedPageBreak/>
        <w:t>b) D'autres croient qu'il s'agit d'un changement des attributs de la terre et du ciel. C'est-à-dire qu'après la destruction de cette terre et de ce ciel à la veille du Jour du Jugement, une terre et un ciel nouveaux, plus évolués, seront établis.</w:t>
      </w:r>
    </w:p>
    <w:p w14:paraId="07AA9674"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Cependant, l'interprétation de certains autres versets du Coran suggère que le soleil s'éteindra, les cieux se diviseront et de graves tremblements de terre se produiront. Ainsi, le système mondial actuel s'effondrera, mais le monde ne sera pas complètement détruit. Les gens se déplaceront simplement vers une nouvelle terre, plus élevée.</w:t>
      </w:r>
    </w:p>
    <w:p w14:paraId="365A8D2C" w14:textId="40B88FAE"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2- Les commentateurs ont interprété de plusieurs manières l'expression du « </w:t>
      </w:r>
      <w:r w:rsidRPr="00E3334D">
        <w:rPr>
          <w:rFonts w:cstheme="minorHAnsi"/>
          <w:b/>
          <w:bCs/>
          <w:shd w:val="clear" w:color="auto" w:fill="FFFFFF"/>
        </w:rPr>
        <w:t>bourouz</w:t>
      </w:r>
      <w:r w:rsidRPr="00E3334D">
        <w:rPr>
          <w:rFonts w:cstheme="minorHAnsi"/>
          <w:shd w:val="clear" w:color="auto" w:fill="FFFFFF"/>
        </w:rPr>
        <w:t xml:space="preserve"> » (apparition) des êtres humains face à Dieu lors de la </w:t>
      </w:r>
      <w:r w:rsidR="005657D3">
        <w:rPr>
          <w:rFonts w:cstheme="minorHAnsi"/>
          <w:shd w:val="clear" w:color="auto" w:fill="FFFFFF"/>
        </w:rPr>
        <w:t>R</w:t>
      </w:r>
      <w:r w:rsidRPr="00E3334D">
        <w:rPr>
          <w:rFonts w:cstheme="minorHAnsi"/>
          <w:shd w:val="clear" w:color="auto" w:fill="FFFFFF"/>
        </w:rPr>
        <w:t>ésurrection :</w:t>
      </w:r>
    </w:p>
    <w:p w14:paraId="4AE6B131"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a) Les humains sortiront des tombes le Jour du Jugement.</w:t>
      </w:r>
    </w:p>
    <w:p w14:paraId="0F288756" w14:textId="08E1636F"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b) L'être humain apparaîtra dans son intégralité, avec tout son contenu interne et externe, sur la scène de la </w:t>
      </w:r>
      <w:r w:rsidR="005657D3">
        <w:rPr>
          <w:rFonts w:cstheme="minorHAnsi"/>
          <w:shd w:val="clear" w:color="auto" w:fill="FFFFFF"/>
        </w:rPr>
        <w:t>R</w:t>
      </w:r>
      <w:r w:rsidRPr="00E3334D">
        <w:rPr>
          <w:rFonts w:cstheme="minorHAnsi"/>
          <w:shd w:val="clear" w:color="auto" w:fill="FFFFFF"/>
        </w:rPr>
        <w:t>ésurrection. Cela implique que l'homme n'aura plus ni apparence cachée ni intérieur dissimulé, et que toute chose sera révélée à l'homme (même du point de vue de sa science limitée</w:t>
      </w:r>
      <w:r w:rsidRPr="00E3334D">
        <w:rPr>
          <w:bCs/>
        </w:rPr>
        <w:t>)</w:t>
      </w:r>
      <w:r w:rsidRPr="00E3334D">
        <w:rPr>
          <w:rFonts w:cstheme="minorHAnsi"/>
          <w:shd w:val="clear" w:color="auto" w:fill="FFFFFF"/>
        </w:rPr>
        <w:t>.</w:t>
      </w:r>
      <w:r w:rsidRPr="00E3334D">
        <w:rPr>
          <w:rStyle w:val="Appelnotedebasdep"/>
          <w:rFonts w:cstheme="minorHAnsi"/>
          <w:shd w:val="clear" w:color="auto" w:fill="FFFFFF"/>
        </w:rPr>
        <w:footnoteReference w:id="62"/>
      </w:r>
    </w:p>
    <w:p w14:paraId="20DC9C40" w14:textId="77777777" w:rsidR="00907279" w:rsidRPr="00E3334D" w:rsidRDefault="00907279" w:rsidP="004244C8">
      <w:pPr>
        <w:jc w:val="both"/>
        <w:rPr>
          <w:rFonts w:cstheme="minorHAnsi"/>
          <w:shd w:val="clear" w:color="auto" w:fill="FFFFFF"/>
        </w:rPr>
      </w:pPr>
    </w:p>
    <w:p w14:paraId="4A630AF5" w14:textId="77777777" w:rsidR="00907279" w:rsidRPr="00E3334D" w:rsidRDefault="00907279" w:rsidP="004244C8">
      <w:pPr>
        <w:jc w:val="both"/>
        <w:rPr>
          <w:rFonts w:cstheme="minorHAnsi"/>
          <w:shd w:val="clear" w:color="auto" w:fill="FFFFFF"/>
        </w:rPr>
      </w:pPr>
    </w:p>
    <w:p w14:paraId="54A82C53" w14:textId="77777777" w:rsidR="00907279" w:rsidRDefault="00907279" w:rsidP="004244C8">
      <w:pPr>
        <w:jc w:val="both"/>
        <w:rPr>
          <w:rFonts w:cstheme="minorHAnsi"/>
          <w:shd w:val="clear" w:color="auto" w:fill="FFFFFF"/>
        </w:rPr>
      </w:pPr>
    </w:p>
    <w:p w14:paraId="590B40B8" w14:textId="40B8A9A8" w:rsidR="005E35A9" w:rsidRDefault="005E35A9" w:rsidP="005E35A9">
      <w:pPr>
        <w:jc w:val="right"/>
        <w:rPr>
          <w:rFonts w:cstheme="minorHAnsi"/>
          <w:shd w:val="clear" w:color="auto" w:fill="FFFFFF"/>
        </w:rPr>
      </w:pPr>
      <w:r w:rsidRPr="0036036F">
        <w:rPr>
          <w:rFonts w:cs="KFGQPC Uthmanic Script HAFS"/>
          <w:color w:val="000000"/>
          <w:sz w:val="36"/>
          <w:szCs w:val="36"/>
          <w:shd w:val="clear" w:color="auto" w:fill="FFFFFF"/>
          <w:rtl/>
        </w:rPr>
        <w:t xml:space="preserve">وَتَرَى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لۡمُجۡرِمِينَ</w:t>
      </w:r>
      <w:r w:rsidRPr="0036036F">
        <w:rPr>
          <w:rFonts w:cs="KFGQPC Uthmanic Script HAFS"/>
          <w:color w:val="000000"/>
          <w:sz w:val="36"/>
          <w:szCs w:val="36"/>
          <w:shd w:val="clear" w:color="auto" w:fill="FFFFFF"/>
          <w:rtl/>
        </w:rPr>
        <w:t xml:space="preserve"> يَوۡمَئِذٖ مُّقَرَّنِينَ فِي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لۡأَصۡفَادِ</w:t>
      </w:r>
      <w:r w:rsidRPr="0036036F">
        <w:rPr>
          <w:rFonts w:cs="KFGQPC Uthmanic Script HAFS"/>
          <w:color w:val="000000"/>
          <w:sz w:val="36"/>
          <w:szCs w:val="36"/>
          <w:shd w:val="clear" w:color="auto" w:fill="FFFFFF"/>
          <w:rtl/>
        </w:rPr>
        <w:t>٤٩ سَرَابِيلُ</w:t>
      </w:r>
      <w:r w:rsidRPr="0036036F">
        <w:rPr>
          <w:rFonts w:cs="KFGQPC Uthmanic Script HAFS" w:hint="eastAsia"/>
          <w:color w:val="000000"/>
          <w:sz w:val="36"/>
          <w:szCs w:val="36"/>
          <w:shd w:val="clear" w:color="auto" w:fill="FFFFFF"/>
          <w:rtl/>
        </w:rPr>
        <w:t>هُم</w:t>
      </w:r>
      <w:r w:rsidRPr="0036036F">
        <w:rPr>
          <w:rFonts w:cs="KFGQPC Uthmanic Script HAFS"/>
          <w:color w:val="000000"/>
          <w:sz w:val="36"/>
          <w:szCs w:val="36"/>
          <w:shd w:val="clear" w:color="auto" w:fill="FFFFFF"/>
          <w:rtl/>
        </w:rPr>
        <w:t xml:space="preserve"> مِّن قَطِرَانٖ وَتَغۡشَىٰ وُجُوهَهُمُ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لنَّارُ</w:t>
      </w:r>
      <w:r w:rsidRPr="0036036F">
        <w:rPr>
          <w:rFonts w:cs="KFGQPC Uthmanic Script HAFS"/>
          <w:color w:val="000000"/>
          <w:sz w:val="36"/>
          <w:szCs w:val="36"/>
          <w:shd w:val="clear" w:color="auto" w:fill="FFFFFF"/>
          <w:rtl/>
        </w:rPr>
        <w:t>٥٠</w:t>
      </w:r>
    </w:p>
    <w:p w14:paraId="70DC8847" w14:textId="77777777" w:rsidR="005E35A9" w:rsidRPr="00E3334D" w:rsidRDefault="005E35A9" w:rsidP="004244C8">
      <w:pPr>
        <w:jc w:val="both"/>
        <w:rPr>
          <w:rFonts w:cstheme="minorHAnsi"/>
          <w:shd w:val="clear" w:color="auto" w:fill="FFFFFF"/>
        </w:rPr>
      </w:pPr>
    </w:p>
    <w:p w14:paraId="52B94564" w14:textId="3AC89921" w:rsidR="00907279" w:rsidRPr="00E3334D" w:rsidRDefault="00907279" w:rsidP="004244C8">
      <w:pPr>
        <w:jc w:val="both"/>
        <w:rPr>
          <w:rFonts w:cstheme="minorHAnsi"/>
          <w:b/>
          <w:bCs/>
          <w:i/>
          <w:iCs/>
          <w:sz w:val="20"/>
          <w:szCs w:val="20"/>
        </w:rPr>
      </w:pPr>
      <w:r w:rsidRPr="00E3334D">
        <w:rPr>
          <w:rFonts w:cstheme="minorHAnsi"/>
          <w:b/>
          <w:bCs/>
          <w:i/>
          <w:iCs/>
          <w:sz w:val="20"/>
          <w:szCs w:val="20"/>
        </w:rPr>
        <w:t xml:space="preserve">49- Et ce jour-là, </w:t>
      </w:r>
      <w:r w:rsidR="00A2601F">
        <w:rPr>
          <w:rFonts w:cstheme="minorHAnsi"/>
          <w:b/>
          <w:bCs/>
          <w:i/>
          <w:iCs/>
          <w:sz w:val="20"/>
          <w:szCs w:val="20"/>
        </w:rPr>
        <w:t xml:space="preserve">tu </w:t>
      </w:r>
      <w:r w:rsidRPr="00E3334D">
        <w:rPr>
          <w:rFonts w:cstheme="minorHAnsi"/>
          <w:b/>
          <w:bCs/>
          <w:i/>
          <w:iCs/>
          <w:sz w:val="20"/>
          <w:szCs w:val="20"/>
        </w:rPr>
        <w:t>verras les coupables, enchaînés les uns aux autres,</w:t>
      </w:r>
    </w:p>
    <w:p w14:paraId="28A7F3FB"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50- leurs tuniques seront de goudron et le feu couvrira leurs visages.</w:t>
      </w:r>
    </w:p>
    <w:p w14:paraId="4E47B82D" w14:textId="77777777" w:rsidR="00907279" w:rsidRPr="00E3334D" w:rsidRDefault="00907279" w:rsidP="004244C8">
      <w:pPr>
        <w:jc w:val="both"/>
        <w:rPr>
          <w:rFonts w:cstheme="minorHAnsi"/>
          <w:shd w:val="clear" w:color="auto" w:fill="FFFFFF"/>
        </w:rPr>
      </w:pPr>
    </w:p>
    <w:p w14:paraId="307187F1"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1- Quant au mot « </w:t>
      </w:r>
      <w:r w:rsidRPr="00E3334D">
        <w:rPr>
          <w:rFonts w:cstheme="minorHAnsi"/>
          <w:b/>
          <w:bCs/>
          <w:shd w:val="clear" w:color="auto" w:fill="FFFFFF"/>
        </w:rPr>
        <w:t>maqarranine</w:t>
      </w:r>
      <w:r w:rsidRPr="00E3334D">
        <w:rPr>
          <w:rFonts w:cstheme="minorHAnsi"/>
          <w:shd w:val="clear" w:color="auto" w:fill="FFFFFF"/>
        </w:rPr>
        <w:t xml:space="preserve"> », il signifie à l'origine « s'approcher », mais dans ce verset, cela signifie que les criminels seront liés par de longues chaînes le Jour de la Résurrection. Cette image est l'incarnation de la connexion pratique et intellectuelle étroite qu'entretenaient les pécheurs dans le monde terrestre. Cela peut aussi signifier que les pécheurs seront rapprochés des démons par des chaînes, et leur connexion ésotérique dans le monde se révèlera sous la forme de cet enchaînement. Une autre interprétation suggère que leurs mains et leurs cous seront rapprochés par des chaînes.</w:t>
      </w:r>
    </w:p>
    <w:p w14:paraId="0E78EA1E"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2- Le mot « </w:t>
      </w:r>
      <w:r w:rsidRPr="00E3334D">
        <w:rPr>
          <w:rFonts w:cstheme="minorHAnsi"/>
          <w:b/>
          <w:bCs/>
          <w:shd w:val="clear" w:color="auto" w:fill="FFFFFF"/>
        </w:rPr>
        <w:t>qatraane</w:t>
      </w:r>
      <w:r w:rsidRPr="00E3334D">
        <w:rPr>
          <w:rFonts w:cstheme="minorHAnsi"/>
          <w:shd w:val="clear" w:color="auto" w:fill="FFFFFF"/>
        </w:rPr>
        <w:t xml:space="preserve"> » désigne une substance noire, nauséabonde et inflammable. Cela illustre le fait que les vêtements de l'enfer seront laids, malodorants et inflammables, constituant ainsi les pires vêtements </w:t>
      </w:r>
      <w:r w:rsidRPr="00E3334D">
        <w:rPr>
          <w:rFonts w:cstheme="minorHAnsi"/>
          <w:shd w:val="clear" w:color="auto" w:fill="FFFFFF"/>
        </w:rPr>
        <w:lastRenderedPageBreak/>
        <w:t>imaginables. En réalité, cette tunique est la manifestation concrète de la tunique du péché que les damnés portaient dans ce monde, polluant la société avec la puanteur de leurs péchés.</w:t>
      </w:r>
      <w:r w:rsidRPr="00E3334D">
        <w:rPr>
          <w:rStyle w:val="Appelnotedebasdep"/>
          <w:rFonts w:cstheme="minorHAnsi"/>
          <w:shd w:val="clear" w:color="auto" w:fill="FFFFFF"/>
        </w:rPr>
        <w:footnoteReference w:id="63"/>
      </w:r>
    </w:p>
    <w:p w14:paraId="4FBA31E7" w14:textId="77777777" w:rsidR="00907279" w:rsidRPr="00E3334D" w:rsidRDefault="00907279" w:rsidP="004244C8">
      <w:pPr>
        <w:spacing w:before="240"/>
        <w:jc w:val="both"/>
        <w:rPr>
          <w:rFonts w:cstheme="minorHAnsi"/>
          <w:b/>
          <w:bCs/>
          <w:i/>
          <w:iCs/>
          <w:sz w:val="20"/>
          <w:szCs w:val="20"/>
        </w:rPr>
      </w:pPr>
    </w:p>
    <w:p w14:paraId="35193CD1" w14:textId="77777777" w:rsidR="00907279" w:rsidRPr="00E3334D" w:rsidRDefault="00907279" w:rsidP="004244C8">
      <w:pPr>
        <w:spacing w:before="240"/>
        <w:jc w:val="both"/>
        <w:rPr>
          <w:rFonts w:cstheme="minorHAnsi"/>
          <w:b/>
          <w:bCs/>
          <w:i/>
          <w:iCs/>
          <w:sz w:val="20"/>
          <w:szCs w:val="20"/>
        </w:rPr>
      </w:pPr>
    </w:p>
    <w:p w14:paraId="243EE5DC" w14:textId="77777777" w:rsidR="00907279" w:rsidRDefault="00907279" w:rsidP="004244C8">
      <w:pPr>
        <w:spacing w:before="240"/>
        <w:jc w:val="both"/>
        <w:rPr>
          <w:rFonts w:cstheme="minorHAnsi"/>
          <w:b/>
          <w:bCs/>
          <w:i/>
          <w:iCs/>
          <w:sz w:val="20"/>
          <w:szCs w:val="20"/>
        </w:rPr>
      </w:pPr>
    </w:p>
    <w:p w14:paraId="3A26B28A" w14:textId="579E8C69" w:rsidR="005E35A9" w:rsidRDefault="005E35A9" w:rsidP="005E35A9">
      <w:pPr>
        <w:spacing w:before="240"/>
        <w:jc w:val="right"/>
        <w:rPr>
          <w:rFonts w:cstheme="minorHAnsi"/>
          <w:b/>
          <w:bCs/>
          <w:i/>
          <w:iCs/>
          <w:sz w:val="20"/>
          <w:szCs w:val="20"/>
        </w:rPr>
      </w:pPr>
      <w:r w:rsidRPr="0036036F">
        <w:rPr>
          <w:rFonts w:cs="KFGQPC Uthmanic Script HAFS"/>
          <w:color w:val="000000"/>
          <w:sz w:val="36"/>
          <w:szCs w:val="36"/>
          <w:shd w:val="clear" w:color="auto" w:fill="FFFFFF"/>
          <w:rtl/>
        </w:rPr>
        <w:t xml:space="preserve">لِيَجۡزِيَ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كُلَّ نَفۡسٖ مَّا كَسَبَتۡۚ إِنَّ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للَّهَ</w:t>
      </w:r>
      <w:r w:rsidRPr="0036036F">
        <w:rPr>
          <w:rFonts w:cs="KFGQPC Uthmanic Script HAFS"/>
          <w:color w:val="000000"/>
          <w:sz w:val="36"/>
          <w:szCs w:val="36"/>
          <w:shd w:val="clear" w:color="auto" w:fill="FFFFFF"/>
          <w:rtl/>
        </w:rPr>
        <w:t xml:space="preserve"> سَرِيعُ </w:t>
      </w:r>
      <w:r w:rsidRPr="0036036F">
        <w:rPr>
          <w:rFonts w:cs="KFGQPC Uthmanic Script HAFS" w:hint="cs"/>
          <w:color w:val="000000"/>
          <w:sz w:val="36"/>
          <w:szCs w:val="36"/>
          <w:shd w:val="clear" w:color="auto" w:fill="FFFFFF"/>
          <w:rtl/>
        </w:rPr>
        <w:t>ٱ</w:t>
      </w:r>
      <w:r w:rsidRPr="0036036F">
        <w:rPr>
          <w:rFonts w:cs="KFGQPC Uthmanic Script HAFS" w:hint="eastAsia"/>
          <w:color w:val="000000"/>
          <w:sz w:val="36"/>
          <w:szCs w:val="36"/>
          <w:shd w:val="clear" w:color="auto" w:fill="FFFFFF"/>
          <w:rtl/>
        </w:rPr>
        <w:t>لۡحِسَابِ</w:t>
      </w:r>
      <w:r w:rsidRPr="0036036F">
        <w:rPr>
          <w:rFonts w:cs="KFGQPC Uthmanic Script HAFS"/>
          <w:color w:val="000000"/>
          <w:sz w:val="36"/>
          <w:szCs w:val="36"/>
          <w:shd w:val="clear" w:color="auto" w:fill="FFFFFF"/>
          <w:rtl/>
        </w:rPr>
        <w:t>٥١</w:t>
      </w:r>
    </w:p>
    <w:p w14:paraId="753C3166" w14:textId="77777777" w:rsidR="005E35A9" w:rsidRPr="00E3334D" w:rsidRDefault="005E35A9" w:rsidP="004244C8">
      <w:pPr>
        <w:spacing w:before="240"/>
        <w:jc w:val="both"/>
        <w:rPr>
          <w:rFonts w:cstheme="minorHAnsi"/>
          <w:b/>
          <w:bCs/>
          <w:i/>
          <w:iCs/>
          <w:sz w:val="20"/>
          <w:szCs w:val="20"/>
        </w:rPr>
      </w:pPr>
    </w:p>
    <w:p w14:paraId="1C04EAC9" w14:textId="77777777" w:rsidR="00907279" w:rsidRPr="00E3334D" w:rsidRDefault="00907279" w:rsidP="004244C8">
      <w:pPr>
        <w:jc w:val="both"/>
        <w:rPr>
          <w:rFonts w:cstheme="minorHAnsi"/>
          <w:b/>
          <w:bCs/>
          <w:i/>
          <w:iCs/>
          <w:sz w:val="20"/>
          <w:szCs w:val="20"/>
        </w:rPr>
      </w:pPr>
      <w:r w:rsidRPr="00E3334D">
        <w:rPr>
          <w:rFonts w:cstheme="minorHAnsi"/>
          <w:b/>
          <w:bCs/>
          <w:i/>
          <w:iCs/>
          <w:sz w:val="20"/>
          <w:szCs w:val="20"/>
        </w:rPr>
        <w:t>51- Afin qu’Allah rétribue chaque âme de ce qu’elle aura acquis. Certes Allah est prompt dans Ses comptes.</w:t>
      </w:r>
    </w:p>
    <w:p w14:paraId="03AFEDE6" w14:textId="77777777" w:rsidR="00907279" w:rsidRPr="00E3334D" w:rsidRDefault="00907279" w:rsidP="004244C8">
      <w:pPr>
        <w:jc w:val="both"/>
        <w:rPr>
          <w:rFonts w:cstheme="minorHAnsi"/>
          <w:shd w:val="clear" w:color="auto" w:fill="FFFFFF"/>
        </w:rPr>
      </w:pPr>
    </w:p>
    <w:p w14:paraId="0F4651F8"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Le fait intéressant dans ce verset est qu'il n'est pas dit : « Dieu rétribue chacun pour ses actes ». Au contraire, il est écrit : « Il les récompensera pour ce qu'ils auront fait ». Cette formulation suggère que leur punition sera l'incarnation même de leurs propres actes.</w:t>
      </w:r>
    </w:p>
    <w:p w14:paraId="17C36087" w14:textId="29E98233" w:rsidR="00907279" w:rsidRPr="00E3334D" w:rsidRDefault="00907279" w:rsidP="004244C8">
      <w:pPr>
        <w:jc w:val="both"/>
        <w:rPr>
          <w:rFonts w:cstheme="minorHAnsi"/>
          <w:shd w:val="clear" w:color="auto" w:fill="FFFFFF"/>
        </w:rPr>
      </w:pPr>
      <w:r w:rsidRPr="00E3334D">
        <w:rPr>
          <w:rFonts w:cstheme="minorHAnsi"/>
          <w:shd w:val="clear" w:color="auto" w:fill="FFFFFF"/>
        </w:rPr>
        <w:t>En d'autres termes, les pécheurs ne subiront pas simplement une punition arbitraire infligée par Dieu, mais ils seront confrontés aux conséquences directes de leurs actions. Leurs mauvaises actions prendront forme dans l'</w:t>
      </w:r>
      <w:r w:rsidR="005657D3">
        <w:rPr>
          <w:rFonts w:cstheme="minorHAnsi"/>
          <w:shd w:val="clear" w:color="auto" w:fill="FFFFFF"/>
        </w:rPr>
        <w:t>A</w:t>
      </w:r>
      <w:r w:rsidRPr="00E3334D">
        <w:rPr>
          <w:rFonts w:cstheme="minorHAnsi"/>
          <w:shd w:val="clear" w:color="auto" w:fill="FFFFFF"/>
        </w:rPr>
        <w:t>u-delà, devenant ainsi leur propre châtiment. Cette notion souligne le principe de justice divine, selon lequel chaque individu est responsable de ses actes et en récolte les fruits, qu'ils soient bons ou mauvais.</w:t>
      </w:r>
      <w:r w:rsidRPr="00E3334D">
        <w:rPr>
          <w:rStyle w:val="Appelnotedebasdep"/>
          <w:rFonts w:cstheme="minorHAnsi"/>
          <w:shd w:val="clear" w:color="auto" w:fill="FFFFFF"/>
        </w:rPr>
        <w:footnoteReference w:id="64"/>
      </w:r>
    </w:p>
    <w:p w14:paraId="3D5ACED2" w14:textId="77777777" w:rsidR="00907279" w:rsidRPr="00E3334D" w:rsidRDefault="00907279" w:rsidP="004244C8">
      <w:pPr>
        <w:jc w:val="both"/>
        <w:rPr>
          <w:rFonts w:cstheme="minorHAnsi"/>
          <w:shd w:val="clear" w:color="auto" w:fill="FFFFFF"/>
        </w:rPr>
      </w:pPr>
    </w:p>
    <w:p w14:paraId="5FBD1578" w14:textId="77777777" w:rsidR="00907279" w:rsidRDefault="00907279" w:rsidP="004244C8">
      <w:pPr>
        <w:jc w:val="both"/>
        <w:rPr>
          <w:rFonts w:cstheme="minorHAnsi"/>
          <w:shd w:val="clear" w:color="auto" w:fill="FFFFFF"/>
        </w:rPr>
      </w:pPr>
    </w:p>
    <w:p w14:paraId="347C328E" w14:textId="77777777" w:rsidR="005E35A9" w:rsidRDefault="005E35A9" w:rsidP="004244C8">
      <w:pPr>
        <w:jc w:val="both"/>
        <w:rPr>
          <w:rFonts w:cstheme="minorHAnsi"/>
          <w:shd w:val="clear" w:color="auto" w:fill="FFFFFF"/>
        </w:rPr>
      </w:pPr>
    </w:p>
    <w:p w14:paraId="6A639DDD" w14:textId="77777777" w:rsidR="005E35A9" w:rsidRPr="0036036F" w:rsidRDefault="005E35A9" w:rsidP="005E35A9">
      <w:pPr>
        <w:bidi/>
        <w:spacing w:line="240" w:lineRule="auto"/>
        <w:rPr>
          <w:rFonts w:cs="KFGQPC Uthmanic Script HAFS"/>
          <w:color w:val="000000"/>
          <w:sz w:val="36"/>
          <w:szCs w:val="36"/>
        </w:rPr>
      </w:pPr>
      <w:r w:rsidRPr="0036036F">
        <w:rPr>
          <w:rFonts w:cs="KFGQPC Uthmanic Script HAFS"/>
          <w:color w:val="000000"/>
          <w:sz w:val="36"/>
          <w:szCs w:val="36"/>
          <w:shd w:val="clear" w:color="auto" w:fill="FFFFFF"/>
          <w:rtl/>
        </w:rPr>
        <w:t>هَٰذَا بَلَٰغٞ لِّلنَّاسِ وَلِيُنذَرُواْ بِهِ</w:t>
      </w:r>
      <w:r w:rsidRPr="0036036F">
        <w:rPr>
          <w:rFonts w:cs="KFGQPC Uthmanic Script HAFS" w:hint="cs"/>
          <w:color w:val="000000"/>
          <w:sz w:val="36"/>
          <w:szCs w:val="36"/>
          <w:shd w:val="clear" w:color="auto" w:fill="FFFFFF"/>
          <w:rtl/>
        </w:rPr>
        <w:t>ۦ</w:t>
      </w:r>
      <w:r w:rsidRPr="0036036F">
        <w:rPr>
          <w:rFonts w:cs="KFGQPC Uthmanic Script HAFS"/>
          <w:color w:val="000000"/>
          <w:sz w:val="36"/>
          <w:szCs w:val="36"/>
          <w:shd w:val="clear" w:color="auto" w:fill="FFFFFF"/>
          <w:rtl/>
        </w:rPr>
        <w:t xml:space="preserve"> وَلِيَعۡلَمُوٓاْ أَنَّمَا هُوَ إِلَٰهٞ وَٰحِدٞ وَلِيَذَّكَّرَ أُوْلُواْ </w:t>
      </w:r>
      <w:r w:rsidRPr="0036036F">
        <w:rPr>
          <w:rFonts w:cs="KFGQPC Uthmanic Script HAFS" w:hint="cs"/>
          <w:color w:val="000000"/>
          <w:sz w:val="36"/>
          <w:szCs w:val="36"/>
          <w:shd w:val="clear" w:color="auto" w:fill="FFFFFF"/>
          <w:rtl/>
        </w:rPr>
        <w:t>ٱ</w:t>
      </w:r>
      <w:r w:rsidRPr="0036036F">
        <w:rPr>
          <w:rFonts w:cs="KFGQPC Uthmanic Script HAFS"/>
          <w:color w:val="000000"/>
          <w:sz w:val="36"/>
          <w:szCs w:val="36"/>
          <w:shd w:val="clear" w:color="auto" w:fill="FFFFFF"/>
          <w:rtl/>
        </w:rPr>
        <w:t>لۡأَلۡبَٰبِ٥٢</w:t>
      </w:r>
    </w:p>
    <w:p w14:paraId="3AE21143" w14:textId="77777777" w:rsidR="005E35A9" w:rsidRPr="00E3334D" w:rsidRDefault="005E35A9" w:rsidP="005E35A9">
      <w:pPr>
        <w:jc w:val="right"/>
        <w:rPr>
          <w:rFonts w:cstheme="minorHAnsi"/>
          <w:shd w:val="clear" w:color="auto" w:fill="FFFFFF"/>
        </w:rPr>
      </w:pPr>
    </w:p>
    <w:p w14:paraId="73ED8BDC" w14:textId="77777777" w:rsidR="00907279" w:rsidRPr="00E3334D" w:rsidRDefault="00907279" w:rsidP="004244C8">
      <w:pPr>
        <w:jc w:val="both"/>
        <w:rPr>
          <w:rFonts w:cstheme="minorHAnsi"/>
          <w:shd w:val="clear" w:color="auto" w:fill="FFFFFF"/>
        </w:rPr>
      </w:pPr>
    </w:p>
    <w:p w14:paraId="7B1B6D01" w14:textId="18B4943C" w:rsidR="00907279" w:rsidRPr="00E3334D" w:rsidRDefault="00BB24FA" w:rsidP="004244C8">
      <w:pPr>
        <w:jc w:val="both"/>
        <w:rPr>
          <w:rFonts w:cstheme="minorHAnsi"/>
          <w:b/>
          <w:bCs/>
          <w:i/>
          <w:iCs/>
          <w:sz w:val="20"/>
          <w:szCs w:val="20"/>
        </w:rPr>
      </w:pPr>
      <w:bookmarkStart w:id="26" w:name="_Hlk205373764"/>
      <w:r w:rsidRPr="00BB24FA">
        <w:rPr>
          <w:rFonts w:cstheme="minorHAnsi"/>
          <w:b/>
          <w:bCs/>
          <w:i/>
          <w:iCs/>
          <w:sz w:val="20"/>
          <w:szCs w:val="20"/>
        </w:rPr>
        <w:t>52- Ceci est un message pour les gens afin qu’ils soient avertis, qu’ils sachent qu’Il n’est qu’un Dieu unique, et pour que les doués d’intelligence s’exhortent</w:t>
      </w:r>
      <w:r w:rsidR="00907279" w:rsidRPr="00E3334D">
        <w:rPr>
          <w:rFonts w:cstheme="minorHAnsi"/>
          <w:b/>
          <w:bCs/>
          <w:i/>
          <w:iCs/>
          <w:sz w:val="20"/>
          <w:szCs w:val="20"/>
        </w:rPr>
        <w:t>.</w:t>
      </w:r>
    </w:p>
    <w:bookmarkEnd w:id="26"/>
    <w:p w14:paraId="6631C9C1" w14:textId="77777777" w:rsidR="00907279" w:rsidRPr="00E3334D" w:rsidRDefault="00907279" w:rsidP="004244C8">
      <w:pPr>
        <w:jc w:val="both"/>
        <w:rPr>
          <w:rFonts w:cstheme="minorHAnsi"/>
          <w:shd w:val="clear" w:color="auto" w:fill="FFFFFF"/>
        </w:rPr>
      </w:pPr>
    </w:p>
    <w:p w14:paraId="1F15DDD6"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xml:space="preserve">1- La sourate Ibrahim a débuté en énonçant le but de la révélation du Coran et s'est achevée en soulignant l'accomplissement de ce même objectif. Au commencement, il est déclaré que le dessein de la révélation du Coran était de guider les gens, de les faire sortir des ténèbres de l'ignorance et du polythéisme pour les </w:t>
      </w:r>
      <w:r w:rsidRPr="00E3334D">
        <w:rPr>
          <w:rFonts w:cstheme="minorHAnsi"/>
          <w:shd w:val="clear" w:color="auto" w:fill="FFFFFF"/>
        </w:rPr>
        <w:lastRenderedPageBreak/>
        <w:t>mener vers la lumière de la connaissance et du monothéisme. À la fin de cette sourate, le rôle du Coran est réaffirmé : il est destiné à avertir les gens, à les appeler au monothéisme et à éveiller les sages.</w:t>
      </w:r>
    </w:p>
    <w:p w14:paraId="32B8A928" w14:textId="21B44150" w:rsidR="00BB24FA" w:rsidRPr="00BB24FA" w:rsidRDefault="00BB24FA" w:rsidP="00BB24FA">
      <w:pPr>
        <w:jc w:val="both"/>
        <w:rPr>
          <w:rFonts w:cstheme="minorHAnsi"/>
          <w:shd w:val="clear" w:color="auto" w:fill="FFFFFF"/>
        </w:rPr>
      </w:pPr>
      <w:r w:rsidRPr="00BB24FA">
        <w:rPr>
          <w:rFonts w:cstheme="minorHAnsi"/>
          <w:shd w:val="clear" w:color="auto" w:fill="FFFFFF"/>
        </w:rPr>
        <w:t>2- Ce verset souligne l'importance fondamentale du rôle du Coran. Ainsi que le rapportent les hadiths</w:t>
      </w:r>
      <w:r w:rsidRPr="00BB24FA">
        <w:rPr>
          <w:rFonts w:cstheme="minorHAnsi"/>
          <w:shd w:val="clear" w:color="auto" w:fill="FFFFFF"/>
          <w:vertAlign w:val="superscript"/>
        </w:rPr>
        <w:footnoteReference w:id="65"/>
      </w:r>
      <w:r w:rsidRPr="00BB24FA">
        <w:rPr>
          <w:rFonts w:cstheme="minorHAnsi"/>
          <w:shd w:val="clear" w:color="auto" w:fill="FFFFFF"/>
        </w:rPr>
        <w:t xml:space="preserve"> des Ahlal Bayt (a), le Coran constitue le printemps des cœurs et la source de toute connaissance. Il convient d'y puiser le remède aux maux intellectuels, moraux, sociaux et politiques qui affectent la communauté musulmane. En effet, le Coran représente la constitution universelle de tous les musulmans et doit demeurer perpétuellement au centre de leurs préoccupations : objet d'étude approfondie, de diffusion et d'application concrète dans leur existence</w:t>
      </w:r>
      <w:r w:rsidR="008A213A">
        <w:rPr>
          <w:rFonts w:cstheme="minorHAnsi"/>
          <w:shd w:val="clear" w:color="auto" w:fill="FFFFFF"/>
        </w:rPr>
        <w:t>.</w:t>
      </w:r>
      <w:r w:rsidRPr="00BB24FA">
        <w:rPr>
          <w:rFonts w:cstheme="minorHAnsi"/>
          <w:shd w:val="clear" w:color="auto" w:fill="FFFFFF"/>
        </w:rPr>
        <w:t xml:space="preserve"> </w:t>
      </w:r>
    </w:p>
    <w:p w14:paraId="122346E7"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Le Coran, en tant que guide suprême, offre une direction claire et un cadre éthique pour la vie des croyants. Son message intemporel transcende les époques et les cultures, s'adressant à l'humanité tout entière. En se plongeant dans ses versets, les musulmans peuvent puiser la sagesse, la guidance et l'inspiration nécessaires pour affronter les défis de leur existence et cultiver leur croissance spirituelle.</w:t>
      </w:r>
      <w:r w:rsidRPr="00E3334D">
        <w:t xml:space="preserve"> </w:t>
      </w:r>
      <w:r w:rsidRPr="00E3334D">
        <w:rPr>
          <w:rFonts w:cstheme="minorHAnsi"/>
          <w:shd w:val="clear" w:color="auto" w:fill="FFFFFF"/>
        </w:rPr>
        <w:t>Il est donc impératif pour les musulmans de se consacrer à l'étude approfondie du Coran, d'en comprendre les enseignements et de les appliquer dans leur vie quotidienne. En faisant du Coran le fondement de leur pensée, de leurs actions et de leurs interactions, les croyants peuvent espérer établir une société juste, harmonieuse et prospère, où règnent la paix, la compassion et la crainte de Dieu.</w:t>
      </w:r>
      <w:r w:rsidRPr="00E3334D">
        <w:rPr>
          <w:rStyle w:val="Appelnotedebasdep"/>
          <w:rFonts w:cstheme="minorHAnsi"/>
          <w:shd w:val="clear" w:color="auto" w:fill="FFFFFF"/>
        </w:rPr>
        <w:footnoteReference w:id="66"/>
      </w:r>
    </w:p>
    <w:p w14:paraId="6E63C576" w14:textId="77777777" w:rsidR="00907279" w:rsidRPr="00E3334D" w:rsidRDefault="00907279" w:rsidP="004244C8">
      <w:pPr>
        <w:jc w:val="both"/>
        <w:rPr>
          <w:rFonts w:cstheme="minorHAnsi"/>
          <w:shd w:val="clear" w:color="auto" w:fill="FFFFFF"/>
        </w:rPr>
      </w:pPr>
    </w:p>
    <w:p w14:paraId="049B2CE4" w14:textId="77777777" w:rsidR="00907279" w:rsidRPr="00E3334D" w:rsidRDefault="00907279" w:rsidP="004244C8">
      <w:pPr>
        <w:jc w:val="both"/>
        <w:rPr>
          <w:rFonts w:cstheme="minorHAnsi"/>
          <w:shd w:val="clear" w:color="auto" w:fill="FFFFFF"/>
        </w:rPr>
      </w:pPr>
    </w:p>
    <w:p w14:paraId="5015E565" w14:textId="77777777" w:rsidR="00907279" w:rsidRDefault="00907279" w:rsidP="004244C8">
      <w:pPr>
        <w:jc w:val="both"/>
        <w:rPr>
          <w:rFonts w:cstheme="minorHAnsi"/>
          <w:shd w:val="clear" w:color="auto" w:fill="FFFFFF"/>
        </w:rPr>
      </w:pPr>
    </w:p>
    <w:p w14:paraId="032B5540" w14:textId="77777777" w:rsidR="00BB24FA" w:rsidRPr="00E3334D" w:rsidRDefault="00BB24FA" w:rsidP="004244C8">
      <w:pPr>
        <w:jc w:val="both"/>
        <w:rPr>
          <w:rFonts w:cstheme="minorHAnsi"/>
          <w:shd w:val="clear" w:color="auto" w:fill="FFFFFF"/>
        </w:rPr>
      </w:pPr>
    </w:p>
    <w:p w14:paraId="730E20DD" w14:textId="77777777" w:rsidR="00907279" w:rsidRPr="00E3334D" w:rsidRDefault="00907279" w:rsidP="004244C8">
      <w:pPr>
        <w:jc w:val="both"/>
        <w:rPr>
          <w:rFonts w:cstheme="minorHAnsi"/>
          <w:b/>
          <w:bCs/>
          <w:sz w:val="20"/>
          <w:szCs w:val="20"/>
        </w:rPr>
      </w:pPr>
      <w:r w:rsidRPr="00E3334D">
        <w:rPr>
          <w:rFonts w:cstheme="minorHAnsi"/>
          <w:b/>
          <w:bCs/>
          <w:sz w:val="20"/>
          <w:szCs w:val="20"/>
        </w:rPr>
        <w:t xml:space="preserve">e) Message et leçon à tirer de la sourate </w:t>
      </w:r>
    </w:p>
    <w:p w14:paraId="000FC1F0" w14:textId="77777777" w:rsidR="00907279" w:rsidRPr="00E3334D" w:rsidRDefault="00907279" w:rsidP="004244C8">
      <w:pPr>
        <w:jc w:val="both"/>
        <w:rPr>
          <w:rFonts w:cstheme="minorHAnsi"/>
          <w:shd w:val="clear" w:color="auto" w:fill="FFFFFF"/>
        </w:rPr>
      </w:pPr>
    </w:p>
    <w:p w14:paraId="778FCD34"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Le but de la révélation du Coran et de l'envoi du Prophète (s) est de guider l'humanité hors des ténèbres de l'ignorance et de l'incroyance vers la lumière de la connaissance et de la foi.</w:t>
      </w:r>
    </w:p>
    <w:p w14:paraId="62C04CDC"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Les enseignements du Coran sont la source de l'illumination et de la guidance pour la vie humaine.</w:t>
      </w:r>
    </w:p>
    <w:p w14:paraId="06517D0D" w14:textId="5D80CE8C" w:rsidR="00907279" w:rsidRPr="00E3334D" w:rsidRDefault="00907279" w:rsidP="004244C8">
      <w:pPr>
        <w:jc w:val="both"/>
        <w:rPr>
          <w:rFonts w:cstheme="minorHAnsi"/>
          <w:shd w:val="clear" w:color="auto" w:fill="FFFFFF"/>
        </w:rPr>
      </w:pPr>
      <w:r w:rsidRPr="00E3334D">
        <w:rPr>
          <w:rFonts w:cstheme="minorHAnsi"/>
          <w:shd w:val="clear" w:color="auto" w:fill="FFFFFF"/>
        </w:rPr>
        <w:t>- Ne donnez pas la priorité aux plaisirs éphémères de ce monde au détriment de l'</w:t>
      </w:r>
      <w:r w:rsidR="0058369C">
        <w:rPr>
          <w:rFonts w:cstheme="minorHAnsi"/>
          <w:shd w:val="clear" w:color="auto" w:fill="FFFFFF"/>
        </w:rPr>
        <w:t>A</w:t>
      </w:r>
      <w:r w:rsidRPr="00E3334D">
        <w:rPr>
          <w:rFonts w:cstheme="minorHAnsi"/>
          <w:shd w:val="clear" w:color="auto" w:fill="FFFFFF"/>
        </w:rPr>
        <w:t>u-delà éternel.</w:t>
      </w:r>
    </w:p>
    <w:p w14:paraId="7F370920"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La patience et la gratitude sont des qualités essentielles pour comprendre et apprécier les vérités divines.</w:t>
      </w:r>
    </w:p>
    <w:p w14:paraId="7D6613AC"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Les épreuves et les difficultés sont parfois des tests envoyés par Dieu pour évaluer la foi et la résilience des croyants.</w:t>
      </w:r>
    </w:p>
    <w:p w14:paraId="500DA1D9"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L'une des lois divines établit que l'action de grâce et la reconnaissance envers Dieu sont des moyens d'attirer davantage de bénédictions dans la vie.</w:t>
      </w:r>
    </w:p>
    <w:p w14:paraId="3606DF1E"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lastRenderedPageBreak/>
        <w:t>- À l'inverse, l'ingratitude et le manque de reconnaissance peuvent entraîner de sévères châtiments divins.</w:t>
      </w:r>
    </w:p>
    <w:p w14:paraId="40AA6135"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Dieu, dans Sa perfection et Sa suffisance, n'a nullement besoin de votre gratitude ou de votre foi. Votre incroyance ne Lui cause aucun préjudice.</w:t>
      </w:r>
    </w:p>
    <w:p w14:paraId="636009E4"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Si vous êtes un véritable croyant, placez votre confiance uniquement en Dieu et cherchez Son soutien en toutes circonstances.</w:t>
      </w:r>
    </w:p>
    <w:p w14:paraId="76684F49"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Ne cherchez pas à intimider ou à combattre les autres, car cela ne mènera qu'à la déception et à la ruine.</w:t>
      </w:r>
    </w:p>
    <w:p w14:paraId="1AB68D19" w14:textId="77777777" w:rsidR="00907279" w:rsidRPr="00E3334D" w:rsidRDefault="00907279" w:rsidP="004244C8">
      <w:pPr>
        <w:jc w:val="both"/>
        <w:rPr>
          <w:rFonts w:cstheme="minorHAnsi"/>
          <w:shd w:val="clear" w:color="auto" w:fill="FFFFFF"/>
        </w:rPr>
      </w:pPr>
      <w:r w:rsidRPr="00E3334D">
        <w:rPr>
          <w:rFonts w:cstheme="minorHAnsi"/>
          <w:shd w:val="clear" w:color="auto" w:fill="FFFFFF"/>
        </w:rPr>
        <w:t>- Au Jour du Jugement, il n'y aura aucun moyen d'échapper au châtiment divin pour ceux qui ont persisté dans l'incroyance et la désobéissance.</w:t>
      </w:r>
    </w:p>
    <w:p w14:paraId="684FA902" w14:textId="77777777" w:rsidR="00907279" w:rsidRPr="00E3334D" w:rsidRDefault="00907279" w:rsidP="004244C8">
      <w:pPr>
        <w:jc w:val="both"/>
        <w:rPr>
          <w:sz w:val="27"/>
          <w:szCs w:val="27"/>
          <w:shd w:val="clear" w:color="auto" w:fill="FFFFFF"/>
        </w:rPr>
      </w:pPr>
      <w:r w:rsidRPr="00E3334D">
        <w:rPr>
          <w:rFonts w:cstheme="minorHAnsi"/>
          <w:shd w:val="clear" w:color="auto" w:fill="FFFFFF"/>
        </w:rPr>
        <w:t>- Dans cette vie, choisissez le chemin de la foi et de la droiture, afin que Dieu vous accorde la fermeté et la stabilité face aux épreuves et aux tentations.</w:t>
      </w:r>
      <w:r w:rsidRPr="00E3334D">
        <w:rPr>
          <w:rStyle w:val="Appelnotedebasdep"/>
          <w:rFonts w:cstheme="minorHAnsi"/>
          <w:shd w:val="clear" w:color="auto" w:fill="FFFFFF"/>
        </w:rPr>
        <w:footnoteReference w:id="67"/>
      </w:r>
    </w:p>
    <w:p w14:paraId="5313A304" w14:textId="77777777" w:rsidR="00675436" w:rsidRDefault="00675436" w:rsidP="004244C8">
      <w:pPr>
        <w:jc w:val="both"/>
      </w:pPr>
    </w:p>
    <w:sectPr w:rsidR="00675436" w:rsidSect="00907279">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D9184" w14:textId="77777777" w:rsidR="00495A08" w:rsidRPr="00E3334D" w:rsidRDefault="00495A08" w:rsidP="00907279">
      <w:pPr>
        <w:spacing w:after="0" w:line="240" w:lineRule="auto"/>
      </w:pPr>
      <w:r w:rsidRPr="00E3334D">
        <w:separator/>
      </w:r>
    </w:p>
  </w:endnote>
  <w:endnote w:type="continuationSeparator" w:id="0">
    <w:p w14:paraId="3A9F82DD" w14:textId="77777777" w:rsidR="00495A08" w:rsidRPr="00E3334D" w:rsidRDefault="00495A08" w:rsidP="00907279">
      <w:pPr>
        <w:spacing w:after="0" w:line="240" w:lineRule="auto"/>
      </w:pPr>
      <w:r w:rsidRPr="00E333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B7223" w14:textId="77777777" w:rsidR="00495A08" w:rsidRPr="00E3334D" w:rsidRDefault="00495A08" w:rsidP="00907279">
      <w:pPr>
        <w:spacing w:after="0" w:line="240" w:lineRule="auto"/>
      </w:pPr>
      <w:r w:rsidRPr="00E3334D">
        <w:separator/>
      </w:r>
    </w:p>
  </w:footnote>
  <w:footnote w:type="continuationSeparator" w:id="0">
    <w:p w14:paraId="387FC339" w14:textId="77777777" w:rsidR="00495A08" w:rsidRPr="00E3334D" w:rsidRDefault="00495A08" w:rsidP="00907279">
      <w:pPr>
        <w:spacing w:after="0" w:line="240" w:lineRule="auto"/>
      </w:pPr>
      <w:r w:rsidRPr="00E3334D">
        <w:continuationSeparator/>
      </w:r>
    </w:p>
  </w:footnote>
  <w:footnote w:id="1">
    <w:p w14:paraId="17A95E9E" w14:textId="77777777" w:rsidR="00907279" w:rsidRPr="00E3334D" w:rsidRDefault="00907279" w:rsidP="00907279">
      <w:pPr>
        <w:spacing w:after="0" w:line="240" w:lineRule="auto"/>
        <w:rPr>
          <w:rFonts w:ascii="Calibri" w:eastAsia="Times New Roman" w:hAnsi="Calibri" w:cs="Arial"/>
          <w:i/>
          <w:iCs/>
          <w:sz w:val="16"/>
          <w:szCs w:val="16"/>
        </w:rPr>
      </w:pPr>
      <w:r w:rsidRPr="00E3334D">
        <w:rPr>
          <w:rStyle w:val="Appelnotedebasdep"/>
          <w:sz w:val="16"/>
          <w:szCs w:val="16"/>
        </w:rPr>
        <w:footnoteRef/>
      </w:r>
      <w:r w:rsidRPr="00E3334D">
        <w:rPr>
          <w:sz w:val="16"/>
          <w:szCs w:val="16"/>
        </w:rPr>
        <w:t xml:space="preserve"> </w:t>
      </w:r>
      <w:bookmarkStart w:id="1" w:name="_Hlk153631766"/>
      <w:r w:rsidRPr="00E3334D">
        <w:rPr>
          <w:rFonts w:ascii="Calibri" w:eastAsia="Times New Roman" w:hAnsi="Calibri" w:cs="Arial"/>
          <w:i/>
          <w:iCs/>
          <w:sz w:val="16"/>
          <w:szCs w:val="16"/>
        </w:rPr>
        <w:t>Nézaamé hamahangué souréhayé Qur’an, page</w:t>
      </w:r>
      <w:bookmarkEnd w:id="1"/>
      <w:r w:rsidRPr="00E3334D">
        <w:rPr>
          <w:rFonts w:ascii="Calibri" w:eastAsia="Times New Roman" w:hAnsi="Calibri" w:cs="Arial"/>
          <w:i/>
          <w:iCs/>
          <w:sz w:val="16"/>
          <w:szCs w:val="16"/>
        </w:rPr>
        <w:t xml:space="preserve"> 157</w:t>
      </w:r>
    </w:p>
  </w:footnote>
  <w:footnote w:id="2">
    <w:p w14:paraId="579F8154" w14:textId="77777777" w:rsidR="00907279" w:rsidRPr="00E3334D" w:rsidRDefault="00907279" w:rsidP="00907279">
      <w:pPr>
        <w:pStyle w:val="Notedebasdepage"/>
        <w:rPr>
          <w:rFonts w:cstheme="minorHAnsi"/>
          <w:sz w:val="16"/>
          <w:szCs w:val="16"/>
        </w:rPr>
      </w:pPr>
      <w:r w:rsidRPr="00E3334D">
        <w:rPr>
          <w:rStyle w:val="Appelnotedebasdep"/>
          <w:sz w:val="16"/>
          <w:szCs w:val="16"/>
        </w:rPr>
        <w:footnoteRef/>
      </w:r>
      <w:r w:rsidRPr="00E3334D">
        <w:rPr>
          <w:rStyle w:val="Appelnotedebasdep"/>
          <w:sz w:val="16"/>
          <w:szCs w:val="16"/>
        </w:rPr>
        <w:t xml:space="preserve"> </w:t>
      </w:r>
      <w:r w:rsidRPr="00E3334D">
        <w:rPr>
          <w:rFonts w:cstheme="minorHAnsi"/>
          <w:sz w:val="16"/>
          <w:szCs w:val="16"/>
        </w:rPr>
        <w:t>Prophète Ibrahim (a)</w:t>
      </w:r>
    </w:p>
  </w:footnote>
  <w:footnote w:id="3">
    <w:p w14:paraId="1D315A9F" w14:textId="77777777" w:rsidR="00907279" w:rsidRPr="00E3334D" w:rsidRDefault="00907279" w:rsidP="00907279">
      <w:pPr>
        <w:pStyle w:val="Notedebasdepage"/>
        <w:rPr>
          <w:sz w:val="16"/>
          <w:szCs w:val="16"/>
        </w:rPr>
      </w:pPr>
      <w:r w:rsidRPr="00E3334D">
        <w:rPr>
          <w:rStyle w:val="Appelnotedebasdep"/>
          <w:sz w:val="16"/>
          <w:szCs w:val="16"/>
        </w:rPr>
        <w:footnoteRef/>
      </w:r>
      <w:r w:rsidRPr="00E3334D">
        <w:rPr>
          <w:sz w:val="16"/>
          <w:szCs w:val="16"/>
        </w:rPr>
        <w:t xml:space="preserve"> </w:t>
      </w:r>
      <w:r w:rsidRPr="00E3334D">
        <w:rPr>
          <w:rFonts w:cstheme="minorHAnsi"/>
          <w:sz w:val="16"/>
          <w:szCs w:val="16"/>
        </w:rPr>
        <w:t>Prophète Nouh (a)</w:t>
      </w:r>
    </w:p>
  </w:footnote>
  <w:footnote w:id="4">
    <w:p w14:paraId="096E36D8" w14:textId="77777777" w:rsidR="00907279" w:rsidRPr="00E3334D" w:rsidRDefault="00907279" w:rsidP="00907279">
      <w:pPr>
        <w:pStyle w:val="Notedebasdepage"/>
        <w:rPr>
          <w:sz w:val="16"/>
          <w:szCs w:val="16"/>
        </w:rPr>
      </w:pPr>
      <w:r w:rsidRPr="00E3334D">
        <w:rPr>
          <w:rStyle w:val="Appelnotedebasdep"/>
          <w:sz w:val="16"/>
          <w:szCs w:val="16"/>
        </w:rPr>
        <w:footnoteRef/>
      </w:r>
      <w:r w:rsidRPr="00E3334D">
        <w:rPr>
          <w:sz w:val="16"/>
          <w:szCs w:val="16"/>
        </w:rPr>
        <w:t xml:space="preserve"> </w:t>
      </w:r>
      <w:r w:rsidRPr="00E3334D">
        <w:rPr>
          <w:rFonts w:eastAsiaTheme="minorEastAsia"/>
          <w:sz w:val="16"/>
          <w:szCs w:val="16"/>
          <w:lang w:bidi="en-US"/>
        </w:rPr>
        <w:t>Prophète Moussa (a)</w:t>
      </w:r>
    </w:p>
  </w:footnote>
  <w:footnote w:id="5">
    <w:p w14:paraId="643AAEF8" w14:textId="77777777" w:rsidR="00907279" w:rsidRPr="00E3334D" w:rsidRDefault="00907279" w:rsidP="00907279">
      <w:pPr>
        <w:spacing w:after="0" w:line="240" w:lineRule="auto"/>
        <w:rPr>
          <w:rFonts w:ascii="Calibri" w:eastAsia="Times New Roman" w:hAnsi="Calibri" w:cs="Arial"/>
          <w:i/>
          <w:iCs/>
          <w:sz w:val="16"/>
          <w:szCs w:val="16"/>
          <w:u w:val="single"/>
        </w:rPr>
      </w:pPr>
      <w:r w:rsidRPr="00E3334D">
        <w:rPr>
          <w:rStyle w:val="Appelnotedebasdep"/>
          <w:sz w:val="16"/>
          <w:szCs w:val="16"/>
        </w:rPr>
        <w:footnoteRef/>
      </w:r>
      <w:r w:rsidRPr="00E3334D">
        <w:rPr>
          <w:sz w:val="16"/>
          <w:szCs w:val="16"/>
        </w:rPr>
        <w:t xml:space="preserve"> </w:t>
      </w:r>
      <w:bookmarkStart w:id="2" w:name="_Hlk153631795"/>
      <w:bookmarkStart w:id="3" w:name="_Hlk153871014"/>
      <w:r w:rsidRPr="00E3334D">
        <w:rPr>
          <w:rFonts w:eastAsiaTheme="minorEastAsia"/>
          <w:i/>
          <w:iCs/>
          <w:sz w:val="16"/>
          <w:szCs w:val="16"/>
          <w:lang w:bidi="en-US"/>
        </w:rPr>
        <w:t xml:space="preserve">Tafsiré Némouna ; </w:t>
      </w:r>
      <w:hyperlink r:id="rId1" w:history="1">
        <w:r w:rsidRPr="00E3334D">
          <w:rPr>
            <w:rFonts w:ascii="Calibri" w:eastAsia="Times New Roman" w:hAnsi="Calibri" w:cs="Arial"/>
            <w:i/>
            <w:iCs/>
            <w:sz w:val="16"/>
            <w:szCs w:val="16"/>
            <w:u w:val="single"/>
          </w:rPr>
          <w:t>quran.inoor.ir</w:t>
        </w:r>
      </w:hyperlink>
      <w:bookmarkEnd w:id="2"/>
      <w:bookmarkEnd w:id="3"/>
    </w:p>
  </w:footnote>
  <w:footnote w:id="6">
    <w:p w14:paraId="3A574A45" w14:textId="77777777" w:rsidR="00907279" w:rsidRPr="00E3334D" w:rsidRDefault="00907279" w:rsidP="00907279">
      <w:pPr>
        <w:spacing w:after="0" w:line="240" w:lineRule="auto"/>
        <w:jc w:val="both"/>
        <w:rPr>
          <w:rFonts w:cstheme="minorHAnsi"/>
          <w:sz w:val="16"/>
          <w:szCs w:val="16"/>
        </w:rPr>
      </w:pPr>
      <w:r w:rsidRPr="00E3334D">
        <w:rPr>
          <w:rStyle w:val="Appelnotedebasdep"/>
          <w:sz w:val="16"/>
          <w:szCs w:val="16"/>
        </w:rPr>
        <w:footnoteRef/>
      </w:r>
      <w:r w:rsidRPr="00E3334D">
        <w:rPr>
          <w:sz w:val="16"/>
          <w:szCs w:val="16"/>
        </w:rPr>
        <w:t xml:space="preserve"> </w:t>
      </w:r>
      <w:bookmarkStart w:id="4" w:name="_Hlk152688274"/>
      <w:r w:rsidRPr="00E3334D">
        <w:rPr>
          <w:rFonts w:cstheme="minorHAnsi"/>
          <w:sz w:val="16"/>
          <w:szCs w:val="16"/>
        </w:rPr>
        <w:t xml:space="preserve">Le </w:t>
      </w:r>
      <w:bookmarkStart w:id="5" w:name="_Hlk153960902"/>
      <w:r w:rsidRPr="00E3334D">
        <w:rPr>
          <w:rFonts w:cstheme="minorHAnsi"/>
          <w:sz w:val="16"/>
          <w:szCs w:val="16"/>
        </w:rPr>
        <w:t xml:space="preserve">rakat </w:t>
      </w:r>
      <w:bookmarkEnd w:id="5"/>
      <w:r w:rsidRPr="00E3334D">
        <w:rPr>
          <w:rFonts w:cstheme="minorHAnsi"/>
          <w:sz w:val="16"/>
          <w:szCs w:val="16"/>
        </w:rPr>
        <w:t>est une unité de prière qui comprend : La récitation debout de la sourate al-Fâtiha (1ère sourate du Coran), d'une autre sourate (variable selon les prières), l'inclinaison (roukou) et les deux prosternations (soudjoud).</w:t>
      </w:r>
      <w:bookmarkEnd w:id="4"/>
    </w:p>
  </w:footnote>
  <w:footnote w:id="7">
    <w:p w14:paraId="41C8FB4E" w14:textId="77777777" w:rsidR="00907279" w:rsidRPr="00E3334D" w:rsidRDefault="00907279" w:rsidP="00907279">
      <w:pPr>
        <w:pStyle w:val="Paragraphedeliste"/>
        <w:spacing w:after="0" w:line="240" w:lineRule="auto"/>
        <w:ind w:left="0"/>
        <w:rPr>
          <w:rFonts w:eastAsia="Times New Roman"/>
          <w:i/>
          <w:iCs/>
          <w:sz w:val="16"/>
          <w:szCs w:val="16"/>
        </w:rPr>
      </w:pPr>
      <w:r w:rsidRPr="00E3334D">
        <w:rPr>
          <w:rStyle w:val="Appelnotedebasdep"/>
          <w:sz w:val="16"/>
          <w:szCs w:val="16"/>
        </w:rPr>
        <w:footnoteRef/>
      </w:r>
      <w:r w:rsidRPr="00E3334D">
        <w:rPr>
          <w:sz w:val="16"/>
          <w:szCs w:val="16"/>
        </w:rPr>
        <w:t xml:space="preserve"> </w:t>
      </w:r>
      <w:r w:rsidRPr="00E3334D">
        <w:rPr>
          <w:i/>
          <w:iCs/>
          <w:sz w:val="16"/>
          <w:szCs w:val="16"/>
        </w:rPr>
        <w:t xml:space="preserve">Tafsiré </w:t>
      </w:r>
      <w:r w:rsidRPr="00E3334D">
        <w:rPr>
          <w:rFonts w:eastAsia="Times New Roman"/>
          <w:i/>
          <w:iCs/>
          <w:sz w:val="16"/>
          <w:szCs w:val="16"/>
        </w:rPr>
        <w:t>Majmà’ al Bayàn, tome 6, page 463</w:t>
      </w:r>
    </w:p>
  </w:footnote>
  <w:footnote w:id="8">
    <w:p w14:paraId="565DA8B1" w14:textId="77777777" w:rsidR="00907279" w:rsidRPr="00E3334D" w:rsidRDefault="00907279" w:rsidP="00907279">
      <w:pPr>
        <w:pStyle w:val="Paragraphedeliste1"/>
        <w:spacing w:after="0"/>
        <w:ind w:left="0"/>
        <w:rPr>
          <w:rFonts w:asciiTheme="minorHAnsi"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Tafsiré Qur’ané Mehr, tome 4, page 548</w:t>
      </w:r>
    </w:p>
  </w:footnote>
  <w:footnote w:id="9">
    <w:p w14:paraId="621D6178" w14:textId="77777777" w:rsidR="00907279" w:rsidRPr="00E3334D" w:rsidRDefault="00907279" w:rsidP="00907279">
      <w:pPr>
        <w:pStyle w:val="Paragraphedeliste1"/>
        <w:spacing w:after="0"/>
        <w:ind w:left="0"/>
        <w:rPr>
          <w:rFonts w:asciiTheme="minorHAnsi"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Tafsiré Qur’ané Mehr, tome 4, page 549</w:t>
      </w:r>
    </w:p>
  </w:footnote>
  <w:footnote w:id="10">
    <w:p w14:paraId="1C312A43" w14:textId="77777777" w:rsidR="00907279" w:rsidRPr="00E3334D" w:rsidRDefault="00907279" w:rsidP="00907279">
      <w:pPr>
        <w:pStyle w:val="Paragraphedeliste1"/>
        <w:spacing w:after="0"/>
        <w:ind w:left="0"/>
        <w:rPr>
          <w:rFonts w:asciiTheme="minorHAnsi"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Tafsiré Qur’ané Mehr, tome 4, page 550</w:t>
      </w:r>
    </w:p>
  </w:footnote>
  <w:footnote w:id="11">
    <w:p w14:paraId="252F14DF"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551 </w:t>
      </w:r>
    </w:p>
  </w:footnote>
  <w:footnote w:id="12">
    <w:p w14:paraId="1A408242" w14:textId="77777777" w:rsidR="00907279" w:rsidRPr="00E3334D" w:rsidRDefault="00907279" w:rsidP="00907279">
      <w:pPr>
        <w:pStyle w:val="Notedebasdepage"/>
        <w:rPr>
          <w:sz w:val="16"/>
          <w:szCs w:val="16"/>
        </w:rPr>
      </w:pPr>
      <w:r w:rsidRPr="00E3334D">
        <w:rPr>
          <w:rStyle w:val="Appelnotedebasdep"/>
          <w:sz w:val="16"/>
          <w:szCs w:val="16"/>
        </w:rPr>
        <w:footnoteRef/>
      </w:r>
      <w:r w:rsidRPr="00E3334D">
        <w:rPr>
          <w:sz w:val="16"/>
          <w:szCs w:val="16"/>
        </w:rPr>
        <w:t xml:space="preserve"> </w:t>
      </w:r>
      <w:bookmarkStart w:id="6" w:name="_Hlk158482125"/>
      <w:r w:rsidRPr="00E3334D">
        <w:rPr>
          <w:rFonts w:cstheme="minorHAnsi"/>
          <w:i/>
          <w:iCs/>
          <w:sz w:val="16"/>
          <w:szCs w:val="16"/>
          <w:lang w:bidi="fa-IR"/>
        </w:rPr>
        <w:t xml:space="preserve">Al-khissal, tome 1, page </w:t>
      </w:r>
      <w:bookmarkEnd w:id="6"/>
      <w:r w:rsidRPr="00E3334D">
        <w:rPr>
          <w:rFonts w:cstheme="minorHAnsi"/>
          <w:i/>
          <w:iCs/>
          <w:sz w:val="16"/>
          <w:szCs w:val="16"/>
          <w:lang w:bidi="fa-IR"/>
        </w:rPr>
        <w:t>108</w:t>
      </w:r>
    </w:p>
  </w:footnote>
  <w:footnote w:id="13">
    <w:p w14:paraId="37D1F040"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553 ; </w:t>
      </w:r>
      <w:r w:rsidRPr="00E3334D">
        <w:rPr>
          <w:rFonts w:asciiTheme="minorHAnsi" w:eastAsiaTheme="minorEastAsia" w:hAnsiTheme="minorHAnsi" w:cstheme="minorBidi"/>
          <w:i/>
          <w:iCs/>
          <w:sz w:val="16"/>
          <w:szCs w:val="16"/>
          <w:lang w:bidi="en-US"/>
        </w:rPr>
        <w:t xml:space="preserve">Tafsiré Némouna, tome 10, page 271 </w:t>
      </w:r>
    </w:p>
  </w:footnote>
  <w:footnote w:id="14">
    <w:p w14:paraId="0BFA8BAA"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555 </w:t>
      </w:r>
    </w:p>
  </w:footnote>
  <w:footnote w:id="15">
    <w:p w14:paraId="25CCA604" w14:textId="77777777" w:rsidR="00907279" w:rsidRPr="00E3334D" w:rsidRDefault="00907279" w:rsidP="00907279">
      <w:pPr>
        <w:pStyle w:val="Paragraphedeliste1"/>
        <w:spacing w:after="0" w:line="240" w:lineRule="auto"/>
        <w:ind w:left="0"/>
        <w:rPr>
          <w:rFonts w:asciiTheme="minorHAnsi"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Tafsiré Qur’ané Mehr, tome 4, page 556</w:t>
      </w:r>
    </w:p>
  </w:footnote>
  <w:footnote w:id="16">
    <w:p w14:paraId="3709B634" w14:textId="77777777" w:rsidR="00907279" w:rsidRPr="00E3334D" w:rsidRDefault="00907279" w:rsidP="00907279">
      <w:pPr>
        <w:pStyle w:val="Paragraphedeliste1"/>
        <w:spacing w:after="0"/>
        <w:ind w:left="0"/>
        <w:rPr>
          <w:rFonts w:asciiTheme="minorHAnsi"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Tafsiré Qur’ané Mehr, tome 4, page 558</w:t>
      </w:r>
    </w:p>
  </w:footnote>
  <w:footnote w:id="17">
    <w:p w14:paraId="0A9FBF10"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559 ; </w:t>
      </w:r>
      <w:r w:rsidRPr="00E3334D">
        <w:rPr>
          <w:rFonts w:asciiTheme="minorHAnsi" w:eastAsiaTheme="minorEastAsia" w:hAnsiTheme="minorHAnsi" w:cstheme="minorBidi"/>
          <w:i/>
          <w:iCs/>
          <w:sz w:val="16"/>
          <w:szCs w:val="16"/>
          <w:lang w:bidi="en-US"/>
        </w:rPr>
        <w:t xml:space="preserve">Tafsiré Némouna, tome 10, page 284 </w:t>
      </w:r>
    </w:p>
  </w:footnote>
  <w:footnote w:id="18">
    <w:p w14:paraId="2D7177F2"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560 ; </w:t>
      </w:r>
      <w:r w:rsidRPr="00E3334D">
        <w:rPr>
          <w:rFonts w:asciiTheme="minorHAnsi" w:eastAsiaTheme="minorEastAsia" w:hAnsiTheme="minorHAnsi" w:cstheme="minorBidi"/>
          <w:i/>
          <w:iCs/>
          <w:sz w:val="16"/>
          <w:szCs w:val="16"/>
          <w:lang w:bidi="en-US"/>
        </w:rPr>
        <w:t xml:space="preserve">Tafsiré Némouna, tome 10, page 287 </w:t>
      </w:r>
    </w:p>
  </w:footnote>
  <w:footnote w:id="19">
    <w:p w14:paraId="75133C0D"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564 ; </w:t>
      </w:r>
      <w:r w:rsidRPr="00E3334D">
        <w:rPr>
          <w:rFonts w:asciiTheme="minorHAnsi" w:eastAsiaTheme="minorEastAsia" w:hAnsiTheme="minorHAnsi" w:cstheme="minorBidi"/>
          <w:i/>
          <w:iCs/>
          <w:sz w:val="16"/>
          <w:szCs w:val="16"/>
          <w:lang w:bidi="en-US"/>
        </w:rPr>
        <w:t xml:space="preserve">Tafsiré Némouna, tome 10, page 293 </w:t>
      </w:r>
    </w:p>
  </w:footnote>
  <w:footnote w:id="20">
    <w:p w14:paraId="7DF3C750" w14:textId="77777777" w:rsidR="00907279" w:rsidRPr="00E3334D" w:rsidRDefault="00907279" w:rsidP="00907279">
      <w:pPr>
        <w:pStyle w:val="Notedebasdepage"/>
        <w:rPr>
          <w:rFonts w:cstheme="minorHAnsi"/>
          <w:i/>
          <w:iCs/>
          <w:sz w:val="16"/>
          <w:szCs w:val="16"/>
          <w:lang w:bidi="fa-IR"/>
        </w:rPr>
      </w:pPr>
      <w:r w:rsidRPr="00E3334D">
        <w:rPr>
          <w:rStyle w:val="Appelnotedebasdep"/>
          <w:sz w:val="16"/>
          <w:szCs w:val="16"/>
        </w:rPr>
        <w:footnoteRef/>
      </w:r>
      <w:r w:rsidRPr="00E3334D">
        <w:rPr>
          <w:sz w:val="16"/>
          <w:szCs w:val="16"/>
        </w:rPr>
        <w:t xml:space="preserve"> </w:t>
      </w:r>
      <w:r w:rsidRPr="00E3334D">
        <w:rPr>
          <w:rFonts w:cstheme="minorHAnsi"/>
          <w:i/>
          <w:iCs/>
          <w:sz w:val="16"/>
          <w:szCs w:val="16"/>
          <w:lang w:bidi="fa-IR"/>
        </w:rPr>
        <w:t xml:space="preserve">Uyoun akhbar al-Ridha, tome 2, page 49 </w:t>
      </w:r>
    </w:p>
  </w:footnote>
  <w:footnote w:id="21">
    <w:p w14:paraId="0C324D5D" w14:textId="77777777" w:rsidR="00907279" w:rsidRPr="00E3334D" w:rsidRDefault="00907279" w:rsidP="00907279">
      <w:pPr>
        <w:pStyle w:val="Notedebasdepage"/>
        <w:rPr>
          <w:sz w:val="16"/>
          <w:szCs w:val="16"/>
        </w:rPr>
      </w:pPr>
      <w:r w:rsidRPr="00E3334D">
        <w:rPr>
          <w:rStyle w:val="Appelnotedebasdep"/>
          <w:sz w:val="16"/>
          <w:szCs w:val="16"/>
        </w:rPr>
        <w:footnoteRef/>
      </w:r>
      <w:r w:rsidRPr="00E3334D">
        <w:rPr>
          <w:sz w:val="16"/>
          <w:szCs w:val="16"/>
        </w:rPr>
        <w:t xml:space="preserve"> </w:t>
      </w:r>
      <w:r w:rsidRPr="00E3334D">
        <w:rPr>
          <w:i/>
          <w:iCs/>
          <w:sz w:val="16"/>
          <w:szCs w:val="16"/>
          <w:lang w:bidi="en-US"/>
        </w:rPr>
        <w:t xml:space="preserve">Tafsiré Qur’ané Mehr, tome 4, page 565 ; </w:t>
      </w:r>
      <w:r w:rsidRPr="00E3334D">
        <w:rPr>
          <w:rFonts w:eastAsiaTheme="minorEastAsia"/>
          <w:i/>
          <w:iCs/>
          <w:sz w:val="16"/>
          <w:szCs w:val="16"/>
          <w:lang w:bidi="en-US"/>
        </w:rPr>
        <w:t>Tafsiré Némouna, tome 10, page 295</w:t>
      </w:r>
    </w:p>
  </w:footnote>
  <w:footnote w:id="22">
    <w:p w14:paraId="121C7EB4" w14:textId="2DB2579B" w:rsidR="00907279" w:rsidRPr="00590DB2" w:rsidRDefault="00907279" w:rsidP="00590DB2">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567 ; </w:t>
      </w:r>
      <w:r w:rsidRPr="00E3334D">
        <w:rPr>
          <w:rFonts w:asciiTheme="minorHAnsi" w:eastAsiaTheme="minorEastAsia" w:hAnsiTheme="minorHAnsi" w:cstheme="minorBidi"/>
          <w:i/>
          <w:iCs/>
          <w:sz w:val="16"/>
          <w:szCs w:val="16"/>
          <w:lang w:bidi="en-US"/>
        </w:rPr>
        <w:t xml:space="preserve">Tafsiré Némouna, tome 10, page 300 </w:t>
      </w:r>
    </w:p>
  </w:footnote>
  <w:footnote w:id="23">
    <w:p w14:paraId="6A357C9B" w14:textId="77777777" w:rsidR="00907279" w:rsidRPr="00E3334D" w:rsidRDefault="00907279" w:rsidP="00907279">
      <w:pPr>
        <w:pStyle w:val="Paragraphedeliste1"/>
        <w:spacing w:after="0" w:line="240" w:lineRule="auto"/>
        <w:ind w:left="0"/>
        <w:rPr>
          <w:rFonts w:asciiTheme="minorHAnsi"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568  </w:t>
      </w:r>
    </w:p>
  </w:footnote>
  <w:footnote w:id="24">
    <w:p w14:paraId="20FA3B03" w14:textId="77777777" w:rsidR="00907279" w:rsidRPr="00E3334D" w:rsidRDefault="00907279" w:rsidP="00907279">
      <w:pPr>
        <w:pStyle w:val="Paragraphedeliste"/>
        <w:spacing w:after="0" w:line="240" w:lineRule="auto"/>
        <w:ind w:left="0"/>
        <w:rPr>
          <w:rFonts w:eastAsia="Times New Roman"/>
          <w:i/>
          <w:iCs/>
          <w:sz w:val="16"/>
          <w:szCs w:val="16"/>
        </w:rPr>
      </w:pPr>
      <w:r w:rsidRPr="00E3334D">
        <w:rPr>
          <w:rStyle w:val="Appelnotedebasdep"/>
          <w:sz w:val="16"/>
          <w:szCs w:val="16"/>
        </w:rPr>
        <w:footnoteRef/>
      </w:r>
      <w:r w:rsidRPr="00E3334D">
        <w:rPr>
          <w:sz w:val="16"/>
          <w:szCs w:val="16"/>
        </w:rPr>
        <w:t xml:space="preserve"> </w:t>
      </w:r>
      <w:r w:rsidRPr="00E3334D">
        <w:rPr>
          <w:rFonts w:eastAsia="Times New Roman"/>
          <w:i/>
          <w:iCs/>
          <w:sz w:val="16"/>
          <w:szCs w:val="16"/>
        </w:rPr>
        <w:t xml:space="preserve">Tafsiré Nouro Thaqalayn, tome 2, page 532 </w:t>
      </w:r>
    </w:p>
  </w:footnote>
  <w:footnote w:id="25">
    <w:p w14:paraId="3AB6A514" w14:textId="77777777" w:rsidR="00907279" w:rsidRPr="00E3334D" w:rsidRDefault="00907279" w:rsidP="00907279">
      <w:pPr>
        <w:pStyle w:val="Paragraphedeliste1"/>
        <w:spacing w:after="0" w:line="240" w:lineRule="auto"/>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569 ; </w:t>
      </w:r>
      <w:r w:rsidRPr="00E3334D">
        <w:rPr>
          <w:rFonts w:asciiTheme="minorHAnsi" w:eastAsiaTheme="minorEastAsia" w:hAnsiTheme="minorHAnsi" w:cstheme="minorBidi"/>
          <w:i/>
          <w:iCs/>
          <w:sz w:val="16"/>
          <w:szCs w:val="16"/>
          <w:lang w:bidi="en-US"/>
        </w:rPr>
        <w:t xml:space="preserve">Tafsiré Némouna, tome 10, page 302 </w:t>
      </w:r>
    </w:p>
  </w:footnote>
  <w:footnote w:id="26">
    <w:p w14:paraId="0BE7B295"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570 ; </w:t>
      </w:r>
      <w:r w:rsidRPr="00E3334D">
        <w:rPr>
          <w:rFonts w:asciiTheme="minorHAnsi" w:eastAsiaTheme="minorEastAsia" w:hAnsiTheme="minorHAnsi" w:cstheme="minorBidi"/>
          <w:i/>
          <w:iCs/>
          <w:sz w:val="16"/>
          <w:szCs w:val="16"/>
          <w:lang w:bidi="en-US"/>
        </w:rPr>
        <w:t xml:space="preserve">Tafsiré Némouna, tome 10, page 303 </w:t>
      </w:r>
    </w:p>
  </w:footnote>
  <w:footnote w:id="27">
    <w:p w14:paraId="52BAA817" w14:textId="77777777" w:rsidR="00907279" w:rsidRPr="00E3334D" w:rsidRDefault="00907279" w:rsidP="00907279">
      <w:pPr>
        <w:pStyle w:val="Paragraphedeliste1"/>
        <w:spacing w:after="0" w:line="240" w:lineRule="auto"/>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572 ; </w:t>
      </w:r>
      <w:r w:rsidRPr="00E3334D">
        <w:rPr>
          <w:rFonts w:asciiTheme="minorHAnsi" w:eastAsiaTheme="minorEastAsia" w:hAnsiTheme="minorHAnsi" w:cstheme="minorBidi"/>
          <w:i/>
          <w:iCs/>
          <w:sz w:val="16"/>
          <w:szCs w:val="16"/>
          <w:lang w:bidi="en-US"/>
        </w:rPr>
        <w:t xml:space="preserve">Tafsiré Némouna, tome 10, page 309 </w:t>
      </w:r>
    </w:p>
  </w:footnote>
  <w:footnote w:id="28">
    <w:p w14:paraId="5DCF4967"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574 ; </w:t>
      </w:r>
      <w:r w:rsidRPr="00E3334D">
        <w:rPr>
          <w:rFonts w:asciiTheme="minorHAnsi" w:eastAsiaTheme="minorEastAsia" w:hAnsiTheme="minorHAnsi" w:cstheme="minorBidi"/>
          <w:i/>
          <w:iCs/>
          <w:sz w:val="16"/>
          <w:szCs w:val="16"/>
          <w:lang w:bidi="en-US"/>
        </w:rPr>
        <w:t xml:space="preserve">Tafsiré Némouna, tome 10, page 320 </w:t>
      </w:r>
    </w:p>
  </w:footnote>
  <w:footnote w:id="29">
    <w:p w14:paraId="743FE675" w14:textId="77777777" w:rsidR="00907279" w:rsidRPr="00E3334D" w:rsidRDefault="00907279" w:rsidP="00907279">
      <w:pPr>
        <w:pStyle w:val="Paragraphedeliste1"/>
        <w:spacing w:after="0" w:line="240" w:lineRule="auto"/>
        <w:ind w:left="0"/>
        <w:rPr>
          <w:rFonts w:asciiTheme="minorHAnsi"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575 </w:t>
      </w:r>
    </w:p>
  </w:footnote>
  <w:footnote w:id="30">
    <w:p w14:paraId="527901E0" w14:textId="77777777" w:rsidR="00907279" w:rsidRPr="00E3334D" w:rsidRDefault="00907279" w:rsidP="00907279">
      <w:pPr>
        <w:pStyle w:val="Paragraphedeliste1"/>
        <w:spacing w:after="0" w:line="240" w:lineRule="auto"/>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577 </w:t>
      </w:r>
    </w:p>
  </w:footnote>
  <w:footnote w:id="31">
    <w:p w14:paraId="0749D375" w14:textId="77777777" w:rsidR="00907279" w:rsidRPr="00E3334D" w:rsidRDefault="00907279" w:rsidP="00907279">
      <w:pPr>
        <w:pStyle w:val="Paragraphedeliste1"/>
        <w:spacing w:after="0"/>
        <w:ind w:left="0"/>
        <w:rPr>
          <w:rFonts w:asciiTheme="minorHAnsi"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Tafsiré Qur’ané Mehr, tome 4, page 579</w:t>
      </w:r>
    </w:p>
  </w:footnote>
  <w:footnote w:id="32">
    <w:p w14:paraId="3641E441" w14:textId="77777777" w:rsidR="00907279" w:rsidRPr="00E3334D" w:rsidRDefault="00907279" w:rsidP="00907279">
      <w:pPr>
        <w:pStyle w:val="Paragraphedeliste1"/>
        <w:spacing w:after="0" w:line="240" w:lineRule="auto"/>
        <w:ind w:left="0"/>
        <w:jc w:val="left"/>
        <w:rPr>
          <w:i/>
          <w:iCs/>
          <w:sz w:val="16"/>
          <w:szCs w:val="16"/>
        </w:rPr>
      </w:pPr>
      <w:r w:rsidRPr="00E3334D">
        <w:rPr>
          <w:rStyle w:val="Appelnotedebasdep"/>
          <w:sz w:val="16"/>
          <w:szCs w:val="16"/>
        </w:rPr>
        <w:footnoteRef/>
      </w:r>
      <w:r w:rsidRPr="00E3334D">
        <w:rPr>
          <w:sz w:val="16"/>
          <w:szCs w:val="16"/>
        </w:rPr>
        <w:t xml:space="preserve"> </w:t>
      </w:r>
      <w:r w:rsidRPr="00E3334D">
        <w:rPr>
          <w:i/>
          <w:iCs/>
          <w:sz w:val="16"/>
          <w:szCs w:val="16"/>
        </w:rPr>
        <w:t>Al-kafi, tome 1, page 428</w:t>
      </w:r>
    </w:p>
  </w:footnote>
  <w:footnote w:id="33">
    <w:p w14:paraId="18DE66A9" w14:textId="77777777" w:rsidR="00907279" w:rsidRPr="00E3334D" w:rsidRDefault="00907279" w:rsidP="00907279">
      <w:pPr>
        <w:pStyle w:val="Paragraphedeliste1"/>
        <w:spacing w:after="0" w:line="240" w:lineRule="auto"/>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580 ; </w:t>
      </w:r>
      <w:r w:rsidRPr="00E3334D">
        <w:rPr>
          <w:rFonts w:asciiTheme="minorHAnsi" w:eastAsiaTheme="minorEastAsia" w:hAnsiTheme="minorHAnsi" w:cstheme="minorBidi"/>
          <w:i/>
          <w:iCs/>
          <w:sz w:val="16"/>
          <w:szCs w:val="16"/>
          <w:lang w:bidi="en-US"/>
        </w:rPr>
        <w:t xml:space="preserve">Tafsiré Némouna, tome 10, page 332 </w:t>
      </w:r>
    </w:p>
  </w:footnote>
  <w:footnote w:id="34">
    <w:p w14:paraId="27151B17" w14:textId="77777777" w:rsidR="00907279" w:rsidRPr="00E3334D" w:rsidRDefault="00907279" w:rsidP="00907279">
      <w:pPr>
        <w:pStyle w:val="Paragraphedeliste1"/>
        <w:spacing w:after="0" w:line="240" w:lineRule="auto"/>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582 </w:t>
      </w:r>
    </w:p>
  </w:footnote>
  <w:footnote w:id="35">
    <w:p w14:paraId="6FBD15F2" w14:textId="77777777" w:rsidR="00907279" w:rsidRPr="00E3334D" w:rsidRDefault="00907279" w:rsidP="00907279">
      <w:pPr>
        <w:pStyle w:val="Paragraphedeliste1"/>
        <w:spacing w:after="0" w:line="240" w:lineRule="auto"/>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583 </w:t>
      </w:r>
    </w:p>
  </w:footnote>
  <w:footnote w:id="36">
    <w:p w14:paraId="43FFE7E4" w14:textId="77777777" w:rsidR="00907279" w:rsidRPr="00E3334D" w:rsidRDefault="00907279" w:rsidP="00907279">
      <w:pPr>
        <w:pStyle w:val="Paragraphedeliste"/>
        <w:spacing w:after="0" w:line="240" w:lineRule="auto"/>
        <w:ind w:left="0"/>
        <w:rPr>
          <w:rFonts w:eastAsia="Times New Roman"/>
          <w:i/>
          <w:iCs/>
          <w:sz w:val="16"/>
          <w:szCs w:val="16"/>
        </w:rPr>
      </w:pPr>
      <w:r w:rsidRPr="00E3334D">
        <w:rPr>
          <w:rStyle w:val="Appelnotedebasdep"/>
          <w:sz w:val="16"/>
          <w:szCs w:val="16"/>
        </w:rPr>
        <w:footnoteRef/>
      </w:r>
      <w:r w:rsidRPr="00E3334D">
        <w:rPr>
          <w:sz w:val="16"/>
          <w:szCs w:val="16"/>
        </w:rPr>
        <w:t xml:space="preserve"> </w:t>
      </w:r>
      <w:r w:rsidRPr="00E3334D">
        <w:rPr>
          <w:i/>
          <w:iCs/>
          <w:sz w:val="16"/>
          <w:szCs w:val="16"/>
        </w:rPr>
        <w:t xml:space="preserve">Tafsiré </w:t>
      </w:r>
      <w:r w:rsidRPr="00E3334D">
        <w:rPr>
          <w:rFonts w:eastAsia="Times New Roman"/>
          <w:i/>
          <w:iCs/>
          <w:sz w:val="16"/>
          <w:szCs w:val="16"/>
        </w:rPr>
        <w:t>Majmà’ al Bayàn, tome 6, page 483</w:t>
      </w:r>
    </w:p>
  </w:footnote>
  <w:footnote w:id="37">
    <w:p w14:paraId="4B6FDCC9" w14:textId="77777777" w:rsidR="00907279" w:rsidRPr="00E3334D" w:rsidRDefault="00907279" w:rsidP="00907279">
      <w:pPr>
        <w:pStyle w:val="Paragraphedeliste1"/>
        <w:spacing w:after="0" w:line="240" w:lineRule="auto"/>
        <w:ind w:left="0"/>
        <w:rPr>
          <w:rFonts w:asciiTheme="minorHAnsi"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Tafsiré Qur’ané Mehr, tome 4, page 585</w:t>
      </w:r>
    </w:p>
  </w:footnote>
  <w:footnote w:id="38">
    <w:p w14:paraId="1D75E563" w14:textId="77777777" w:rsidR="00907279" w:rsidRPr="00E3334D" w:rsidRDefault="00907279" w:rsidP="00907279">
      <w:pPr>
        <w:pStyle w:val="Notedebasdepage"/>
        <w:rPr>
          <w:sz w:val="16"/>
          <w:szCs w:val="16"/>
        </w:rPr>
      </w:pPr>
      <w:r w:rsidRPr="00E3334D">
        <w:rPr>
          <w:rStyle w:val="Appelnotedebasdep"/>
          <w:sz w:val="16"/>
          <w:szCs w:val="16"/>
        </w:rPr>
        <w:footnoteRef/>
      </w:r>
      <w:r w:rsidRPr="00E3334D">
        <w:rPr>
          <w:sz w:val="16"/>
          <w:szCs w:val="16"/>
        </w:rPr>
        <w:t xml:space="preserve"> </w:t>
      </w:r>
      <w:r w:rsidRPr="00E3334D">
        <w:rPr>
          <w:i/>
          <w:iCs/>
          <w:sz w:val="16"/>
          <w:szCs w:val="16"/>
          <w:lang w:bidi="en-US"/>
        </w:rPr>
        <w:t>Tafsiré Qur’ané Mehr, tome 4, page 586</w:t>
      </w:r>
    </w:p>
  </w:footnote>
  <w:footnote w:id="39">
    <w:p w14:paraId="4EEDBCB0" w14:textId="77777777" w:rsidR="00907279" w:rsidRPr="00E3334D" w:rsidRDefault="00907279" w:rsidP="00907279">
      <w:pPr>
        <w:pStyle w:val="Paragraphedeliste"/>
        <w:spacing w:after="0" w:line="240" w:lineRule="auto"/>
        <w:ind w:left="0"/>
        <w:rPr>
          <w:sz w:val="16"/>
          <w:szCs w:val="16"/>
        </w:rPr>
      </w:pPr>
      <w:r w:rsidRPr="00E3334D">
        <w:rPr>
          <w:rStyle w:val="Appelnotedebasdep"/>
          <w:sz w:val="16"/>
          <w:szCs w:val="16"/>
        </w:rPr>
        <w:footnoteRef/>
      </w:r>
      <w:r w:rsidRPr="00E3334D">
        <w:rPr>
          <w:sz w:val="16"/>
          <w:szCs w:val="16"/>
        </w:rPr>
        <w:t xml:space="preserve"> </w:t>
      </w:r>
      <w:r w:rsidRPr="00E3334D">
        <w:rPr>
          <w:rFonts w:eastAsia="Times New Roman" w:cstheme="minorHAnsi"/>
          <w:iCs/>
          <w:sz w:val="16"/>
          <w:szCs w:val="16"/>
        </w:rPr>
        <w:t xml:space="preserve">Voir Coran : Chapitre 2, verset 254 ; </w:t>
      </w:r>
      <w:r w:rsidRPr="00E3334D">
        <w:rPr>
          <w:sz w:val="16"/>
          <w:szCs w:val="16"/>
        </w:rPr>
        <w:t xml:space="preserve">Coran : Chapitre 19, verset 87 </w:t>
      </w:r>
    </w:p>
  </w:footnote>
  <w:footnote w:id="40">
    <w:p w14:paraId="116C8ED9" w14:textId="77777777" w:rsidR="00907279" w:rsidRPr="00E3334D" w:rsidRDefault="00907279" w:rsidP="00907279">
      <w:pPr>
        <w:pStyle w:val="Paragraphedeliste1"/>
        <w:spacing w:after="0" w:line="240" w:lineRule="auto"/>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587 </w:t>
      </w:r>
    </w:p>
  </w:footnote>
  <w:footnote w:id="41">
    <w:p w14:paraId="0CB0C552"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590 </w:t>
      </w:r>
    </w:p>
  </w:footnote>
  <w:footnote w:id="42">
    <w:p w14:paraId="748E8DE3" w14:textId="77777777" w:rsidR="00907279" w:rsidRPr="00E3334D" w:rsidRDefault="00907279" w:rsidP="00907279">
      <w:pPr>
        <w:pStyle w:val="Paragraphedeliste1"/>
        <w:spacing w:after="0"/>
        <w:ind w:left="0"/>
        <w:rPr>
          <w:rFonts w:asciiTheme="minorHAnsi"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Tafsiré Qur’ané Mehr, tome 4, page 591</w:t>
      </w:r>
    </w:p>
  </w:footnote>
  <w:footnote w:id="43">
    <w:p w14:paraId="1BE63906" w14:textId="77777777" w:rsidR="00907279" w:rsidRPr="00E3334D" w:rsidRDefault="00907279" w:rsidP="00907279">
      <w:pPr>
        <w:pStyle w:val="Notedebasdepage"/>
        <w:rPr>
          <w:sz w:val="16"/>
          <w:szCs w:val="16"/>
        </w:rPr>
      </w:pPr>
      <w:r w:rsidRPr="00E3334D">
        <w:rPr>
          <w:rStyle w:val="Appelnotedebasdep"/>
          <w:sz w:val="16"/>
          <w:szCs w:val="16"/>
        </w:rPr>
        <w:footnoteRef/>
      </w:r>
      <w:r w:rsidRPr="00E3334D">
        <w:rPr>
          <w:sz w:val="16"/>
          <w:szCs w:val="16"/>
        </w:rPr>
        <w:t xml:space="preserve"> </w:t>
      </w:r>
      <w:r w:rsidRPr="00E3334D">
        <w:rPr>
          <w:rFonts w:cstheme="minorHAnsi"/>
          <w:sz w:val="16"/>
          <w:szCs w:val="16"/>
        </w:rPr>
        <w:t>Prophète Ismaïl (a)</w:t>
      </w:r>
    </w:p>
  </w:footnote>
  <w:footnote w:id="44">
    <w:p w14:paraId="6A2662E2" w14:textId="77777777" w:rsidR="00907279" w:rsidRPr="009A3C99" w:rsidRDefault="00907279" w:rsidP="00907279">
      <w:pPr>
        <w:pStyle w:val="Notedebasdepage"/>
        <w:rPr>
          <w:i/>
          <w:iCs/>
          <w:sz w:val="16"/>
          <w:szCs w:val="16"/>
        </w:rPr>
      </w:pPr>
      <w:r w:rsidRPr="00E3334D">
        <w:rPr>
          <w:rStyle w:val="Appelnotedebasdep"/>
          <w:sz w:val="16"/>
          <w:szCs w:val="16"/>
        </w:rPr>
        <w:footnoteRef/>
      </w:r>
      <w:r w:rsidRPr="00E3334D">
        <w:rPr>
          <w:sz w:val="16"/>
          <w:szCs w:val="16"/>
        </w:rPr>
        <w:t xml:space="preserve"> </w:t>
      </w:r>
      <w:r w:rsidRPr="009A3C99">
        <w:rPr>
          <w:rStyle w:val="Accentuation"/>
          <w:rFonts w:cstheme="minorHAnsi"/>
          <w:i w:val="0"/>
          <w:iCs w:val="0"/>
          <w:sz w:val="16"/>
          <w:szCs w:val="16"/>
          <w:shd w:val="clear" w:color="auto" w:fill="FFFFFF"/>
        </w:rPr>
        <w:t>Prophète Ishâq (a)</w:t>
      </w:r>
    </w:p>
  </w:footnote>
  <w:footnote w:id="45">
    <w:p w14:paraId="5DAC71C9"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593 ; </w:t>
      </w:r>
      <w:r w:rsidRPr="00E3334D">
        <w:rPr>
          <w:rFonts w:asciiTheme="minorHAnsi" w:eastAsiaTheme="minorEastAsia" w:hAnsiTheme="minorHAnsi" w:cstheme="minorBidi"/>
          <w:i/>
          <w:iCs/>
          <w:sz w:val="16"/>
          <w:szCs w:val="16"/>
          <w:lang w:bidi="en-US"/>
        </w:rPr>
        <w:t xml:space="preserve">Tafsiré Némouna, tome 10, page 366 </w:t>
      </w:r>
    </w:p>
  </w:footnote>
  <w:footnote w:id="46">
    <w:p w14:paraId="3B960542" w14:textId="77777777" w:rsidR="00907279" w:rsidRPr="00E3334D" w:rsidRDefault="00907279" w:rsidP="00907279">
      <w:pPr>
        <w:pStyle w:val="Paragraphedeliste1"/>
        <w:spacing w:after="0" w:line="240" w:lineRule="auto"/>
        <w:ind w:left="0"/>
        <w:rPr>
          <w:rFonts w:asciiTheme="minorHAnsi"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Tafsiré Qur’ané Mehr, tome 4, page 594</w:t>
      </w:r>
    </w:p>
  </w:footnote>
  <w:footnote w:id="47">
    <w:p w14:paraId="05549BA2" w14:textId="77777777" w:rsidR="00907279" w:rsidRPr="00E3334D" w:rsidRDefault="00907279" w:rsidP="00907279">
      <w:pPr>
        <w:pStyle w:val="Notedebasdepage"/>
        <w:rPr>
          <w:sz w:val="16"/>
          <w:szCs w:val="16"/>
        </w:rPr>
      </w:pPr>
      <w:r w:rsidRPr="00E3334D">
        <w:rPr>
          <w:rStyle w:val="Appelnotedebasdep"/>
          <w:sz w:val="16"/>
          <w:szCs w:val="16"/>
        </w:rPr>
        <w:footnoteRef/>
      </w:r>
      <w:r w:rsidRPr="00E3334D">
        <w:rPr>
          <w:sz w:val="16"/>
          <w:szCs w:val="16"/>
        </w:rPr>
        <w:t xml:space="preserve"> Hajar, la mère d’Ismael. </w:t>
      </w:r>
    </w:p>
  </w:footnote>
  <w:footnote w:id="48">
    <w:p w14:paraId="19E3437C" w14:textId="77777777" w:rsidR="00907279" w:rsidRPr="00E3334D" w:rsidRDefault="00907279" w:rsidP="00907279">
      <w:pPr>
        <w:spacing w:after="0" w:line="240" w:lineRule="auto"/>
        <w:jc w:val="both"/>
        <w:rPr>
          <w:rFonts w:cstheme="minorHAnsi"/>
          <w:sz w:val="16"/>
          <w:szCs w:val="16"/>
          <w:lang w:bidi="fa-IR"/>
        </w:rPr>
      </w:pPr>
      <w:r w:rsidRPr="00E3334D">
        <w:rPr>
          <w:rStyle w:val="Appelnotedebasdep"/>
          <w:sz w:val="16"/>
          <w:szCs w:val="16"/>
        </w:rPr>
        <w:footnoteRef/>
      </w:r>
      <w:r w:rsidRPr="00E3334D">
        <w:rPr>
          <w:sz w:val="16"/>
          <w:szCs w:val="16"/>
        </w:rPr>
        <w:t xml:space="preserve"> </w:t>
      </w:r>
      <w:bookmarkStart w:id="21" w:name="_Hlk157249135"/>
      <w:r w:rsidRPr="00E3334D">
        <w:rPr>
          <w:rFonts w:cstheme="minorHAnsi"/>
          <w:sz w:val="16"/>
          <w:szCs w:val="16"/>
          <w:lang w:bidi="fa-IR"/>
        </w:rPr>
        <w:t>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kiswa, qui est changé chaque année.</w:t>
      </w:r>
      <w:bookmarkEnd w:id="21"/>
    </w:p>
  </w:footnote>
  <w:footnote w:id="49">
    <w:p w14:paraId="3EA0B746" w14:textId="77777777" w:rsidR="00907279" w:rsidRPr="00E3334D" w:rsidRDefault="00907279" w:rsidP="00907279">
      <w:pPr>
        <w:spacing w:after="0" w:line="240" w:lineRule="auto"/>
        <w:jc w:val="both"/>
        <w:rPr>
          <w:rFonts w:cstheme="minorHAnsi"/>
          <w:sz w:val="16"/>
          <w:szCs w:val="16"/>
        </w:rPr>
      </w:pPr>
      <w:r w:rsidRPr="00E3334D">
        <w:rPr>
          <w:rStyle w:val="Appelnotedebasdep"/>
          <w:sz w:val="16"/>
          <w:szCs w:val="16"/>
        </w:rPr>
        <w:footnoteRef/>
      </w:r>
      <w:r w:rsidRPr="00E3334D">
        <w:rPr>
          <w:sz w:val="16"/>
          <w:szCs w:val="16"/>
        </w:rPr>
        <w:t xml:space="preserve"> </w:t>
      </w:r>
      <w:bookmarkStart w:id="22" w:name="_Hlk157005739"/>
      <w:r w:rsidRPr="00E3334D">
        <w:rPr>
          <w:rFonts w:cstheme="minorHAnsi"/>
          <w:sz w:val="16"/>
          <w:szCs w:val="16"/>
        </w:rPr>
        <w:t>Dans le contexte de l'Islam, Zamzam désigne à la fois le puits et l'eau qui en jaillit. Le puits de Zamzam est situé dans la cour de la Mosquée sainte de La Mecque, en Arabie saoudite. Le puits de l’eau de Zamzam  est considéré comme le site le plus sacré de l'Islam et est révéré par les musulmans du monde entier. L'eau de Zamzam est considérée comme sacrée par les musulmans et est également souvent donnée en cadeau aux proches, car elle est censée avoir des propriétés curatives.</w:t>
      </w:r>
    </w:p>
    <w:p w14:paraId="36A3E05B" w14:textId="77777777" w:rsidR="00907279" w:rsidRPr="00E3334D" w:rsidRDefault="00907279" w:rsidP="00907279">
      <w:pPr>
        <w:spacing w:after="0" w:line="240" w:lineRule="auto"/>
        <w:jc w:val="both"/>
        <w:rPr>
          <w:rFonts w:cstheme="minorHAnsi"/>
          <w:sz w:val="16"/>
          <w:szCs w:val="16"/>
        </w:rPr>
      </w:pPr>
      <w:r w:rsidRPr="00E3334D">
        <w:rPr>
          <w:rFonts w:cstheme="minorHAnsi"/>
          <w:sz w:val="16"/>
          <w:szCs w:val="16"/>
        </w:rPr>
        <w:t>Selon la tradition islamique, le puits de Zamzam a été miraculeusement créé par Allah pour sauver Agar et son fils Ismael (a) de la soif. En effet, Agar était la deuxième femme d'Abraham (a), et Ismaël (a) était leur fils. Allah ordonna à Abraham (a) d’abandonner sa deuxième femme et son fils dans une vallée aride, rocheuse et inhabitée. Agar et Ismaël (a) errèrent dans le désert pendant plusieurs jours, mourant de soif. Finalement, lorsqu’Agar assoiffée courut sept fois entre les monts Safa et Marwa à la recherche d’eau, elle pria Allah pour qu'il les aide, et elle vit finalement la source de Zamzam jaillir du sol au pied de son fils Ismael (a). L'eau de Zamzam sauva la vie d'Agar et d'Ismael (a), et elle est considérée comme une bénédiction d'Allah.</w:t>
      </w:r>
      <w:bookmarkEnd w:id="22"/>
    </w:p>
  </w:footnote>
  <w:footnote w:id="50">
    <w:p w14:paraId="47E2DA6D" w14:textId="77777777" w:rsidR="00907279" w:rsidRPr="00E3334D" w:rsidRDefault="00907279" w:rsidP="00907279">
      <w:pPr>
        <w:spacing w:after="0" w:line="240" w:lineRule="auto"/>
        <w:jc w:val="both"/>
        <w:rPr>
          <w:rFonts w:cstheme="minorHAnsi"/>
          <w:sz w:val="16"/>
          <w:szCs w:val="16"/>
          <w:shd w:val="clear" w:color="auto" w:fill="FFFFFF"/>
        </w:rPr>
      </w:pPr>
      <w:r w:rsidRPr="00E3334D">
        <w:rPr>
          <w:rStyle w:val="Appelnotedebasdep"/>
          <w:sz w:val="16"/>
          <w:szCs w:val="16"/>
        </w:rPr>
        <w:footnoteRef/>
      </w:r>
      <w:r w:rsidRPr="00E3334D">
        <w:rPr>
          <w:sz w:val="16"/>
          <w:szCs w:val="16"/>
        </w:rPr>
        <w:t xml:space="preserve"> </w:t>
      </w:r>
      <w:r w:rsidRPr="00E3334D">
        <w:rPr>
          <w:rFonts w:cstheme="minorHAnsi"/>
          <w:sz w:val="16"/>
          <w:szCs w:val="16"/>
          <w:shd w:val="clear" w:color="auto" w:fill="FFFFFF"/>
        </w:rPr>
        <w:t>La tribu arabe des « Djourhoum », également connue sous les noms de « Djourhoum » ou « Banu Djourhoum », était l'une des plus anciennes tribus arabes qui peuplaient la région du Hijaz, située en Arabie occidentale, en particulier dans les environs de La Mecque. Les membres de cette tribu étaient considérés comme les descendants de Djourhoum ibn Qahtan, un éminent patriarche arabe des temps anciens. Avant l'avènement de l'Islam, les Djourhoum assumaient un rôle crucial dans la ville sainte de La Mecque : ils étaient les gardiens de la Kaaba, le sanctuaire le plus sacré de l'Islam, et exerçaient un contrôle sur la cité. Parmi leurs responsabilités figuraient l'entretien du puits de Zamzam, une source d'eau miraculeuse, ainsi que l'accueil et la prise en charge des pèlerins venus de toute l'Arabie pour vénérer la Kaaba.</w:t>
      </w:r>
    </w:p>
  </w:footnote>
  <w:footnote w:id="51">
    <w:p w14:paraId="64E2597E" w14:textId="77777777" w:rsidR="00907279" w:rsidRPr="00C30651" w:rsidRDefault="00907279" w:rsidP="00907279">
      <w:pPr>
        <w:pStyle w:val="Notedebasdepage"/>
        <w:rPr>
          <w:i/>
          <w:iCs/>
          <w:sz w:val="16"/>
          <w:szCs w:val="16"/>
          <w:lang w:val="en-US"/>
        </w:rPr>
      </w:pPr>
      <w:r w:rsidRPr="00E3334D">
        <w:rPr>
          <w:rStyle w:val="Appelnotedebasdep"/>
          <w:sz w:val="16"/>
          <w:szCs w:val="16"/>
        </w:rPr>
        <w:footnoteRef/>
      </w:r>
      <w:r w:rsidRPr="00C30651">
        <w:rPr>
          <w:sz w:val="16"/>
          <w:szCs w:val="16"/>
          <w:lang w:val="en-US"/>
        </w:rPr>
        <w:t xml:space="preserve"> </w:t>
      </w:r>
      <w:r w:rsidRPr="00C30651">
        <w:rPr>
          <w:i/>
          <w:iCs/>
          <w:sz w:val="16"/>
          <w:szCs w:val="16"/>
          <w:lang w:val="en-US"/>
        </w:rPr>
        <w:t>Manâqib Ibn Shahr Ashoub, tome 4, page 179</w:t>
      </w:r>
    </w:p>
  </w:footnote>
  <w:footnote w:id="52">
    <w:p w14:paraId="5A902511"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596 ; </w:t>
      </w:r>
      <w:r w:rsidRPr="00E3334D">
        <w:rPr>
          <w:rFonts w:asciiTheme="minorHAnsi" w:eastAsiaTheme="minorEastAsia" w:hAnsiTheme="minorHAnsi" w:cstheme="minorBidi"/>
          <w:i/>
          <w:iCs/>
          <w:sz w:val="16"/>
          <w:szCs w:val="16"/>
          <w:lang w:bidi="en-US"/>
        </w:rPr>
        <w:t>Tafsiré Némouna, tome 10, page 362</w:t>
      </w:r>
    </w:p>
  </w:footnote>
  <w:footnote w:id="53">
    <w:p w14:paraId="66EAE566" w14:textId="77777777" w:rsidR="00907279" w:rsidRPr="00E3334D" w:rsidRDefault="00907279" w:rsidP="00907279">
      <w:pPr>
        <w:pStyle w:val="Notedebasdepage"/>
        <w:rPr>
          <w:sz w:val="16"/>
          <w:szCs w:val="16"/>
        </w:rPr>
      </w:pPr>
      <w:r w:rsidRPr="00E3334D">
        <w:rPr>
          <w:rStyle w:val="Appelnotedebasdep"/>
          <w:sz w:val="16"/>
          <w:szCs w:val="16"/>
        </w:rPr>
        <w:footnoteRef/>
      </w:r>
      <w:r w:rsidRPr="00E3334D">
        <w:rPr>
          <w:sz w:val="16"/>
          <w:szCs w:val="16"/>
        </w:rPr>
        <w:t xml:space="preserve"> </w:t>
      </w:r>
      <w:r w:rsidRPr="00E3334D">
        <w:rPr>
          <w:i/>
          <w:iCs/>
          <w:sz w:val="16"/>
          <w:szCs w:val="16"/>
          <w:lang w:bidi="en-US"/>
        </w:rPr>
        <w:t>Tafsiré Qur’ané Mehr, tome 4, page 598</w:t>
      </w:r>
    </w:p>
  </w:footnote>
  <w:footnote w:id="54">
    <w:p w14:paraId="5C6F6D4B"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599 </w:t>
      </w:r>
    </w:p>
  </w:footnote>
  <w:footnote w:id="55">
    <w:p w14:paraId="39C0BE06" w14:textId="77777777" w:rsidR="00907279" w:rsidRPr="00E3334D" w:rsidRDefault="00907279" w:rsidP="00907279">
      <w:pPr>
        <w:pStyle w:val="Paragraphedeliste"/>
        <w:spacing w:after="0"/>
        <w:ind w:left="0"/>
        <w:rPr>
          <w:i/>
          <w:iCs/>
          <w:sz w:val="16"/>
          <w:szCs w:val="16"/>
        </w:rPr>
      </w:pPr>
      <w:r w:rsidRPr="00E3334D">
        <w:rPr>
          <w:rStyle w:val="Appelnotedebasdep"/>
          <w:sz w:val="16"/>
          <w:szCs w:val="16"/>
        </w:rPr>
        <w:footnoteRef/>
      </w:r>
      <w:r w:rsidRPr="00E3334D">
        <w:rPr>
          <w:sz w:val="16"/>
          <w:szCs w:val="16"/>
        </w:rPr>
        <w:t xml:space="preserve"> </w:t>
      </w:r>
      <w:r w:rsidRPr="00E3334D">
        <w:rPr>
          <w:i/>
          <w:iCs/>
          <w:sz w:val="16"/>
          <w:szCs w:val="16"/>
          <w:lang w:bidi="en-US"/>
        </w:rPr>
        <w:t xml:space="preserve">Tafsiré Qur’ané Mehr, tome 4, page 600 ; </w:t>
      </w:r>
      <w:r w:rsidRPr="00E3334D">
        <w:rPr>
          <w:i/>
          <w:iCs/>
          <w:sz w:val="16"/>
          <w:szCs w:val="16"/>
        </w:rPr>
        <w:t>Tafsiré Nour, tome 6, page 258</w:t>
      </w:r>
    </w:p>
  </w:footnote>
  <w:footnote w:id="56">
    <w:p w14:paraId="3246B59C"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601 ; </w:t>
      </w:r>
      <w:r w:rsidRPr="00E3334D">
        <w:rPr>
          <w:rFonts w:asciiTheme="minorHAnsi" w:eastAsiaTheme="minorEastAsia" w:hAnsiTheme="minorHAnsi" w:cstheme="minorBidi"/>
          <w:i/>
          <w:iCs/>
          <w:sz w:val="16"/>
          <w:szCs w:val="16"/>
          <w:lang w:bidi="en-US"/>
        </w:rPr>
        <w:t>Tafsiré Némouna, tome 10, page 372</w:t>
      </w:r>
    </w:p>
  </w:footnote>
  <w:footnote w:id="57">
    <w:p w14:paraId="5DB1FBCF"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602 </w:t>
      </w:r>
    </w:p>
  </w:footnote>
  <w:footnote w:id="58">
    <w:p w14:paraId="101621BF"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603 ; </w:t>
      </w:r>
      <w:r w:rsidRPr="00E3334D">
        <w:rPr>
          <w:rFonts w:asciiTheme="minorHAnsi" w:eastAsiaTheme="minorEastAsia" w:hAnsiTheme="minorHAnsi" w:cstheme="minorBidi"/>
          <w:i/>
          <w:iCs/>
          <w:sz w:val="16"/>
          <w:szCs w:val="16"/>
          <w:lang w:bidi="en-US"/>
        </w:rPr>
        <w:t xml:space="preserve">Tafsiré Némouna, tome 10, page 378 </w:t>
      </w:r>
    </w:p>
  </w:footnote>
  <w:footnote w:id="59">
    <w:p w14:paraId="3C19654B"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eastAsiaTheme="minorEastAsia" w:hAnsiTheme="minorHAnsi" w:cstheme="minorBidi"/>
          <w:i/>
          <w:iCs/>
          <w:sz w:val="16"/>
          <w:szCs w:val="16"/>
          <w:lang w:bidi="en-US"/>
        </w:rPr>
        <w:t xml:space="preserve">Tafsiré Némouna, tome 10, page 377 </w:t>
      </w:r>
    </w:p>
  </w:footnote>
  <w:footnote w:id="60">
    <w:p w14:paraId="354FBDF9" w14:textId="77777777" w:rsidR="00907279" w:rsidRPr="00E3334D" w:rsidRDefault="00907279" w:rsidP="00907279">
      <w:pPr>
        <w:pStyle w:val="Paragraphedeliste"/>
        <w:ind w:left="0"/>
        <w:rPr>
          <w:rFonts w:eastAsia="Times New Roman"/>
          <w:i/>
          <w:iCs/>
          <w:sz w:val="16"/>
          <w:szCs w:val="16"/>
        </w:rPr>
      </w:pPr>
      <w:r w:rsidRPr="00E3334D">
        <w:rPr>
          <w:rStyle w:val="Appelnotedebasdep"/>
          <w:sz w:val="16"/>
          <w:szCs w:val="16"/>
        </w:rPr>
        <w:footnoteRef/>
      </w:r>
      <w:r w:rsidRPr="00E3334D">
        <w:rPr>
          <w:sz w:val="16"/>
          <w:szCs w:val="16"/>
        </w:rPr>
        <w:t xml:space="preserve"> </w:t>
      </w:r>
      <w:r w:rsidRPr="00E3334D">
        <w:rPr>
          <w:i/>
          <w:iCs/>
          <w:sz w:val="16"/>
          <w:szCs w:val="16"/>
          <w:lang w:bidi="en-US"/>
        </w:rPr>
        <w:t xml:space="preserve">Tafsiré Qur’ané Mehr, tome 4, page 606 ; </w:t>
      </w:r>
      <w:r w:rsidRPr="00E3334D">
        <w:rPr>
          <w:i/>
          <w:iCs/>
          <w:sz w:val="16"/>
          <w:szCs w:val="16"/>
        </w:rPr>
        <w:t xml:space="preserve">Tafsiré </w:t>
      </w:r>
      <w:r w:rsidRPr="00E3334D">
        <w:rPr>
          <w:rFonts w:ascii="Calibri" w:eastAsia="Times New Roman" w:hAnsi="Calibri" w:cs="Arial"/>
          <w:i/>
          <w:iCs/>
          <w:sz w:val="16"/>
          <w:szCs w:val="16"/>
        </w:rPr>
        <w:t xml:space="preserve">Al Mizàn, tome 12, page 85 ; </w:t>
      </w:r>
      <w:bookmarkStart w:id="25" w:name="_Hlk152172358"/>
      <w:r w:rsidRPr="00E3334D">
        <w:rPr>
          <w:i/>
          <w:iCs/>
          <w:sz w:val="16"/>
          <w:szCs w:val="18"/>
        </w:rPr>
        <w:t xml:space="preserve">Tafsiré </w:t>
      </w:r>
      <w:r w:rsidRPr="00E3334D">
        <w:rPr>
          <w:rFonts w:eastAsia="Times New Roman"/>
          <w:i/>
          <w:iCs/>
          <w:sz w:val="16"/>
          <w:szCs w:val="18"/>
        </w:rPr>
        <w:t xml:space="preserve">Majmà’ al Bayàn, </w:t>
      </w:r>
      <w:r w:rsidRPr="00E3334D">
        <w:rPr>
          <w:rFonts w:eastAsia="Times New Roman"/>
          <w:i/>
          <w:iCs/>
          <w:sz w:val="16"/>
          <w:szCs w:val="16"/>
        </w:rPr>
        <w:t>tome 6, page</w:t>
      </w:r>
      <w:bookmarkEnd w:id="25"/>
      <w:r w:rsidRPr="00E3334D">
        <w:rPr>
          <w:rFonts w:eastAsia="Times New Roman"/>
          <w:i/>
          <w:iCs/>
          <w:sz w:val="16"/>
          <w:szCs w:val="16"/>
        </w:rPr>
        <w:t xml:space="preserve"> 498</w:t>
      </w:r>
    </w:p>
  </w:footnote>
  <w:footnote w:id="61">
    <w:p w14:paraId="4F37B71F"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607 ; </w:t>
      </w:r>
      <w:r w:rsidRPr="00E3334D">
        <w:rPr>
          <w:rFonts w:asciiTheme="minorHAnsi" w:eastAsiaTheme="minorEastAsia" w:hAnsiTheme="minorHAnsi" w:cstheme="minorBidi"/>
          <w:i/>
          <w:iCs/>
          <w:sz w:val="16"/>
          <w:szCs w:val="16"/>
          <w:lang w:bidi="en-US"/>
        </w:rPr>
        <w:t xml:space="preserve">Tafsiré Némouna, tome 10, page 384 </w:t>
      </w:r>
    </w:p>
  </w:footnote>
  <w:footnote w:id="62">
    <w:p w14:paraId="27790CE9" w14:textId="77777777" w:rsidR="00907279" w:rsidRPr="00E3334D" w:rsidRDefault="00907279" w:rsidP="00907279">
      <w:pPr>
        <w:pStyle w:val="Paragraphedeliste1"/>
        <w:spacing w:after="0"/>
        <w:ind w:left="0"/>
        <w:jc w:val="left"/>
        <w:rPr>
          <w:rFonts w:asciiTheme="minorHAnsi" w:eastAsiaTheme="minorEastAsia"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 xml:space="preserve">Tafsiré Qur’ané Mehr, tome 4, page 608 ; </w:t>
      </w:r>
      <w:r w:rsidRPr="00E3334D">
        <w:rPr>
          <w:rFonts w:asciiTheme="minorHAnsi" w:eastAsiaTheme="minorEastAsia" w:hAnsiTheme="minorHAnsi" w:cstheme="minorBidi"/>
          <w:i/>
          <w:iCs/>
          <w:sz w:val="16"/>
          <w:szCs w:val="16"/>
          <w:lang w:bidi="en-US"/>
        </w:rPr>
        <w:t xml:space="preserve">Tafsiré Némouna, tome 10, page 390 </w:t>
      </w:r>
    </w:p>
  </w:footnote>
  <w:footnote w:id="63">
    <w:p w14:paraId="69F108A7" w14:textId="77777777" w:rsidR="00907279" w:rsidRPr="00E3334D" w:rsidRDefault="00907279" w:rsidP="00907279">
      <w:pPr>
        <w:pStyle w:val="Paragraphedeliste"/>
        <w:spacing w:after="0" w:line="240" w:lineRule="auto"/>
        <w:ind w:left="0"/>
        <w:rPr>
          <w:i/>
          <w:iCs/>
          <w:sz w:val="16"/>
          <w:szCs w:val="16"/>
        </w:rPr>
      </w:pPr>
      <w:r w:rsidRPr="00E3334D">
        <w:rPr>
          <w:rStyle w:val="Appelnotedebasdep"/>
          <w:sz w:val="16"/>
          <w:szCs w:val="16"/>
        </w:rPr>
        <w:footnoteRef/>
      </w:r>
      <w:r w:rsidRPr="00E3334D">
        <w:rPr>
          <w:sz w:val="16"/>
          <w:szCs w:val="16"/>
        </w:rPr>
        <w:t xml:space="preserve"> </w:t>
      </w:r>
      <w:r w:rsidRPr="00E3334D">
        <w:rPr>
          <w:i/>
          <w:iCs/>
          <w:sz w:val="16"/>
          <w:szCs w:val="16"/>
          <w:lang w:bidi="en-US"/>
        </w:rPr>
        <w:t xml:space="preserve">Tafsiré Qur’ané Mehr, tome 4, page 609 ; </w:t>
      </w:r>
      <w:r w:rsidRPr="00E3334D">
        <w:rPr>
          <w:rFonts w:eastAsiaTheme="minorEastAsia"/>
          <w:i/>
          <w:iCs/>
          <w:sz w:val="16"/>
          <w:szCs w:val="16"/>
          <w:lang w:bidi="en-US"/>
        </w:rPr>
        <w:t>Tafsiré Némouna, tome 10, page 387 </w:t>
      </w:r>
    </w:p>
  </w:footnote>
  <w:footnote w:id="64">
    <w:p w14:paraId="5EE5EFD8" w14:textId="77777777" w:rsidR="00907279" w:rsidRPr="00BB24FA" w:rsidRDefault="00907279" w:rsidP="00BB24FA">
      <w:pPr>
        <w:pStyle w:val="Paragraphedeliste1"/>
        <w:spacing w:after="0" w:line="240" w:lineRule="auto"/>
        <w:ind w:left="0"/>
        <w:jc w:val="left"/>
        <w:rPr>
          <w:rFonts w:asciiTheme="minorHAnsi" w:eastAsiaTheme="minorEastAsia" w:hAnsiTheme="minorHAnsi" w:cstheme="minorBidi"/>
          <w:i/>
          <w:iCs/>
          <w:sz w:val="16"/>
          <w:szCs w:val="16"/>
          <w:lang w:bidi="en-US"/>
        </w:rPr>
      </w:pPr>
      <w:r w:rsidRPr="00BB24FA">
        <w:rPr>
          <w:rStyle w:val="Appelnotedebasdep"/>
          <w:sz w:val="16"/>
          <w:szCs w:val="16"/>
        </w:rPr>
        <w:footnoteRef/>
      </w:r>
      <w:r w:rsidRPr="00BB24FA">
        <w:rPr>
          <w:sz w:val="16"/>
          <w:szCs w:val="16"/>
        </w:rPr>
        <w:t xml:space="preserve"> </w:t>
      </w:r>
      <w:r w:rsidRPr="00BB24FA">
        <w:rPr>
          <w:rFonts w:asciiTheme="minorHAnsi" w:hAnsiTheme="minorHAnsi" w:cstheme="minorBidi"/>
          <w:i/>
          <w:iCs/>
          <w:sz w:val="16"/>
          <w:szCs w:val="16"/>
          <w:lang w:bidi="en-US"/>
        </w:rPr>
        <w:t xml:space="preserve">Tafsiré Qur’ané Mehr, tome 4, page 611 </w:t>
      </w:r>
    </w:p>
  </w:footnote>
  <w:footnote w:id="65">
    <w:p w14:paraId="797511D2" w14:textId="45366BFA" w:rsidR="00BB24FA" w:rsidRPr="00BB24FA" w:rsidRDefault="00BB24FA" w:rsidP="00BB24FA">
      <w:pPr>
        <w:spacing w:after="0" w:line="240" w:lineRule="auto"/>
        <w:jc w:val="both"/>
        <w:rPr>
          <w:rFonts w:cstheme="minorHAnsi"/>
          <w:sz w:val="16"/>
          <w:szCs w:val="16"/>
        </w:rPr>
      </w:pPr>
      <w:r w:rsidRPr="00BB24FA">
        <w:rPr>
          <w:rStyle w:val="Appelnotedebasdep"/>
          <w:sz w:val="16"/>
          <w:szCs w:val="16"/>
        </w:rPr>
        <w:footnoteRef/>
      </w:r>
      <w:r w:rsidRPr="00BB24FA">
        <w:rPr>
          <w:sz w:val="16"/>
          <w:szCs w:val="16"/>
        </w:rPr>
        <w:t xml:space="preserve"> </w:t>
      </w:r>
      <w:r w:rsidRPr="00BB24FA">
        <w:rPr>
          <w:rFonts w:cstheme="minorHAnsi"/>
          <w:sz w:val="16"/>
          <w:szCs w:val="16"/>
        </w:rPr>
        <w:t>En Islam, le terme « Hadith » fait référence aux récits relatant les propos, les actes, ainsi que les approbations tacites du Prophète Mohammad</w:t>
      </w:r>
      <w:r w:rsidR="00B249D8">
        <w:rPr>
          <w:rFonts w:cstheme="minorHAnsi"/>
          <w:sz w:val="16"/>
          <w:szCs w:val="16"/>
        </w:rPr>
        <w:t> </w:t>
      </w:r>
      <w:r w:rsidRPr="00BB24FA">
        <w:rPr>
          <w:rFonts w:cstheme="minorHAnsi"/>
          <w:sz w:val="16"/>
          <w:szCs w:val="16"/>
        </w:rPr>
        <w:t>(s), de Fatima az-Zahra (a) ainsi que ceux des douze Imams infaillibles (a). Les hadiths constituent la deuxième source de référence pour les musulmans, après le Coran. Il est essentiel de souligner que chaque Hadith doit faire l'objet d'une évaluation rigoureuse, tant en ce qui concerne sa chaîne de transmission « </w:t>
      </w:r>
      <w:r w:rsidRPr="006C26E7">
        <w:rPr>
          <w:rFonts w:cstheme="minorHAnsi"/>
          <w:sz w:val="16"/>
          <w:szCs w:val="16"/>
        </w:rPr>
        <w:t>isnad </w:t>
      </w:r>
      <w:r w:rsidRPr="00BB24FA">
        <w:rPr>
          <w:rFonts w:cstheme="minorHAnsi"/>
          <w:sz w:val="16"/>
          <w:szCs w:val="16"/>
        </w:rPr>
        <w:t>» que son contenu « </w:t>
      </w:r>
      <w:r w:rsidRPr="006C26E7">
        <w:rPr>
          <w:rFonts w:cstheme="minorHAnsi"/>
          <w:sz w:val="16"/>
          <w:szCs w:val="16"/>
        </w:rPr>
        <w:t>matn</w:t>
      </w:r>
      <w:r w:rsidRPr="00BB24FA">
        <w:rPr>
          <w:rFonts w:cstheme="minorHAnsi"/>
          <w:sz w:val="16"/>
          <w:szCs w:val="16"/>
        </w:rPr>
        <w:t> », afin de déterminer son authenticité. Cette évaluation est réalisée par des savants musulmans spécialisés dans les sciences du Hadith.</w:t>
      </w:r>
    </w:p>
  </w:footnote>
  <w:footnote w:id="66">
    <w:p w14:paraId="362F1101" w14:textId="77777777" w:rsidR="00907279" w:rsidRPr="00E3334D" w:rsidRDefault="00907279" w:rsidP="00BB24FA">
      <w:pPr>
        <w:pStyle w:val="Paragraphedeliste1"/>
        <w:spacing w:after="0" w:line="240" w:lineRule="auto"/>
        <w:ind w:left="0"/>
        <w:rPr>
          <w:rFonts w:asciiTheme="minorHAnsi" w:hAnsiTheme="minorHAnsi" w:cstheme="minorBidi"/>
          <w:i/>
          <w:iCs/>
          <w:sz w:val="16"/>
          <w:szCs w:val="16"/>
          <w:lang w:bidi="en-US"/>
        </w:rPr>
      </w:pPr>
      <w:r w:rsidRPr="00BB24FA">
        <w:rPr>
          <w:rStyle w:val="Appelnotedebasdep"/>
          <w:sz w:val="16"/>
          <w:szCs w:val="16"/>
        </w:rPr>
        <w:footnoteRef/>
      </w:r>
      <w:r w:rsidRPr="00BB24FA">
        <w:rPr>
          <w:sz w:val="16"/>
          <w:szCs w:val="16"/>
        </w:rPr>
        <w:t xml:space="preserve"> </w:t>
      </w:r>
      <w:r w:rsidRPr="00BB24FA">
        <w:rPr>
          <w:rFonts w:asciiTheme="minorHAnsi" w:hAnsiTheme="minorHAnsi" w:cstheme="minorBidi"/>
          <w:i/>
          <w:iCs/>
          <w:sz w:val="16"/>
          <w:szCs w:val="16"/>
          <w:lang w:bidi="en-US"/>
        </w:rPr>
        <w:t>Tafsiré Qur’ané Mehr, tome 4, page 611</w:t>
      </w:r>
    </w:p>
  </w:footnote>
  <w:footnote w:id="67">
    <w:p w14:paraId="46AC1D8B" w14:textId="3DD0B8F1" w:rsidR="00907279" w:rsidRPr="00E3334D" w:rsidRDefault="00907279" w:rsidP="00907279">
      <w:pPr>
        <w:pStyle w:val="Paragraphedeliste1"/>
        <w:spacing w:after="0"/>
        <w:ind w:left="0"/>
        <w:rPr>
          <w:rFonts w:asciiTheme="minorHAnsi" w:hAnsiTheme="minorHAnsi" w:cstheme="minorBidi"/>
          <w:i/>
          <w:iCs/>
          <w:sz w:val="16"/>
          <w:szCs w:val="16"/>
          <w:lang w:bidi="en-US"/>
        </w:rPr>
      </w:pPr>
      <w:r w:rsidRPr="00E3334D">
        <w:rPr>
          <w:rStyle w:val="Appelnotedebasdep"/>
          <w:sz w:val="16"/>
          <w:szCs w:val="16"/>
        </w:rPr>
        <w:footnoteRef/>
      </w:r>
      <w:r w:rsidRPr="00E3334D">
        <w:rPr>
          <w:sz w:val="16"/>
          <w:szCs w:val="16"/>
        </w:rPr>
        <w:t xml:space="preserve"> </w:t>
      </w:r>
      <w:r w:rsidRPr="00E3334D">
        <w:rPr>
          <w:rFonts w:asciiTheme="minorHAnsi" w:hAnsiTheme="minorHAnsi" w:cstheme="minorBidi"/>
          <w:i/>
          <w:iCs/>
          <w:sz w:val="16"/>
          <w:szCs w:val="16"/>
          <w:lang w:bidi="en-US"/>
        </w:rPr>
        <w:t>Tafsiré Qur’ané Mehr, tome 4, page</w:t>
      </w:r>
      <w:r w:rsidR="003B5C74">
        <w:rPr>
          <w:rFonts w:asciiTheme="minorHAnsi" w:hAnsiTheme="minorHAnsi" w:cstheme="minorBidi"/>
          <w:i/>
          <w:iCs/>
          <w:sz w:val="16"/>
          <w:szCs w:val="16"/>
          <w:lang w:bidi="en-US"/>
        </w:rPr>
        <w:t>s</w:t>
      </w:r>
      <w:r w:rsidRPr="00E3334D">
        <w:rPr>
          <w:rFonts w:asciiTheme="minorHAnsi" w:hAnsiTheme="minorHAnsi" w:cstheme="minorBidi"/>
          <w:i/>
          <w:iCs/>
          <w:sz w:val="16"/>
          <w:szCs w:val="16"/>
          <w:lang w:bidi="en-US"/>
        </w:rPr>
        <w:t xml:space="preserve"> 549</w:t>
      </w:r>
      <w:r w:rsidR="009636A9">
        <w:rPr>
          <w:rFonts w:asciiTheme="minorHAnsi" w:hAnsiTheme="minorHAnsi" w:cstheme="minorBidi"/>
          <w:i/>
          <w:iCs/>
          <w:sz w:val="16"/>
          <w:szCs w:val="16"/>
          <w:lang w:bidi="en-US"/>
        </w:rPr>
        <w:t>-</w:t>
      </w:r>
      <w:r w:rsidRPr="00E3334D">
        <w:rPr>
          <w:rFonts w:asciiTheme="minorHAnsi" w:hAnsiTheme="minorHAnsi" w:cstheme="minorBidi"/>
          <w:i/>
          <w:iCs/>
          <w:sz w:val="16"/>
          <w:szCs w:val="16"/>
          <w:lang w:bidi="en-US"/>
        </w:rPr>
        <w:t>612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F0DA6"/>
    <w:multiLevelType w:val="hybridMultilevel"/>
    <w:tmpl w:val="8E4C7450"/>
    <w:lvl w:ilvl="0" w:tplc="F0CC74CE">
      <w:start w:val="1"/>
      <w:numFmt w:val="bullet"/>
      <w:lvlText w:val=""/>
      <w:lvlJc w:val="left"/>
      <w:pPr>
        <w:ind w:left="720" w:hanging="360"/>
      </w:pPr>
      <w:rPr>
        <w:rFonts w:ascii="Wingdings" w:eastAsiaTheme="minorHAnsi"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904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279"/>
    <w:rsid w:val="00000EA3"/>
    <w:rsid w:val="00014A54"/>
    <w:rsid w:val="00027FC4"/>
    <w:rsid w:val="00064F8C"/>
    <w:rsid w:val="0008075E"/>
    <w:rsid w:val="00083780"/>
    <w:rsid w:val="001507BB"/>
    <w:rsid w:val="00153F49"/>
    <w:rsid w:val="0017585C"/>
    <w:rsid w:val="0018043D"/>
    <w:rsid w:val="00183293"/>
    <w:rsid w:val="001A3FE7"/>
    <w:rsid w:val="001B441D"/>
    <w:rsid w:val="001C18D9"/>
    <w:rsid w:val="001D7A66"/>
    <w:rsid w:val="00212A61"/>
    <w:rsid w:val="0026332C"/>
    <w:rsid w:val="00273B2A"/>
    <w:rsid w:val="002750B4"/>
    <w:rsid w:val="00276902"/>
    <w:rsid w:val="002D071D"/>
    <w:rsid w:val="002F66DC"/>
    <w:rsid w:val="00344C98"/>
    <w:rsid w:val="00391874"/>
    <w:rsid w:val="003B5C74"/>
    <w:rsid w:val="003C0FC5"/>
    <w:rsid w:val="0042302D"/>
    <w:rsid w:val="004244C8"/>
    <w:rsid w:val="004566A2"/>
    <w:rsid w:val="00495A08"/>
    <w:rsid w:val="00541001"/>
    <w:rsid w:val="005657D3"/>
    <w:rsid w:val="00575A1C"/>
    <w:rsid w:val="0058369C"/>
    <w:rsid w:val="005855A6"/>
    <w:rsid w:val="00590DB2"/>
    <w:rsid w:val="005E35A9"/>
    <w:rsid w:val="005F3D20"/>
    <w:rsid w:val="00610E33"/>
    <w:rsid w:val="00620724"/>
    <w:rsid w:val="00635186"/>
    <w:rsid w:val="00675436"/>
    <w:rsid w:val="006A1330"/>
    <w:rsid w:val="006C26E7"/>
    <w:rsid w:val="006E0187"/>
    <w:rsid w:val="007141E9"/>
    <w:rsid w:val="00753D0A"/>
    <w:rsid w:val="00770044"/>
    <w:rsid w:val="00797FB6"/>
    <w:rsid w:val="007E0144"/>
    <w:rsid w:val="007F3179"/>
    <w:rsid w:val="00823F69"/>
    <w:rsid w:val="00831B18"/>
    <w:rsid w:val="00857AFF"/>
    <w:rsid w:val="008603DC"/>
    <w:rsid w:val="00866B0A"/>
    <w:rsid w:val="00882F0C"/>
    <w:rsid w:val="008A213A"/>
    <w:rsid w:val="008C154D"/>
    <w:rsid w:val="00907279"/>
    <w:rsid w:val="009138E0"/>
    <w:rsid w:val="00947128"/>
    <w:rsid w:val="00954B8D"/>
    <w:rsid w:val="009636A9"/>
    <w:rsid w:val="00976D9A"/>
    <w:rsid w:val="009A25A4"/>
    <w:rsid w:val="009A3C99"/>
    <w:rsid w:val="009C09B1"/>
    <w:rsid w:val="009D55DF"/>
    <w:rsid w:val="00A13C7D"/>
    <w:rsid w:val="00A2601F"/>
    <w:rsid w:val="00A46C18"/>
    <w:rsid w:val="00A53AA5"/>
    <w:rsid w:val="00A9216B"/>
    <w:rsid w:val="00B249D8"/>
    <w:rsid w:val="00B930ED"/>
    <w:rsid w:val="00BB24FA"/>
    <w:rsid w:val="00BF3058"/>
    <w:rsid w:val="00C26C13"/>
    <w:rsid w:val="00C30651"/>
    <w:rsid w:val="00C603EF"/>
    <w:rsid w:val="00C9222C"/>
    <w:rsid w:val="00CA2398"/>
    <w:rsid w:val="00CA3CBA"/>
    <w:rsid w:val="00CB3D08"/>
    <w:rsid w:val="00CF14BE"/>
    <w:rsid w:val="00D058D5"/>
    <w:rsid w:val="00D53BCF"/>
    <w:rsid w:val="00D56C41"/>
    <w:rsid w:val="00D74716"/>
    <w:rsid w:val="00D81F18"/>
    <w:rsid w:val="00DF2B56"/>
    <w:rsid w:val="00E3334D"/>
    <w:rsid w:val="00E4097E"/>
    <w:rsid w:val="00E6382A"/>
    <w:rsid w:val="00E772CD"/>
    <w:rsid w:val="00EE051D"/>
    <w:rsid w:val="00F34B92"/>
    <w:rsid w:val="00FE7C21"/>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9433D"/>
  <w15:chartTrackingRefBased/>
  <w15:docId w15:val="{AD188A84-DB21-4A08-991D-C1C47BC68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27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07279"/>
    <w:pPr>
      <w:ind w:left="720"/>
      <w:contextualSpacing/>
    </w:pPr>
  </w:style>
  <w:style w:type="paragraph" w:styleId="Notedebasdepage">
    <w:name w:val="footnote text"/>
    <w:basedOn w:val="Normal"/>
    <w:link w:val="NotedebasdepageCar"/>
    <w:unhideWhenUsed/>
    <w:rsid w:val="00907279"/>
    <w:pPr>
      <w:spacing w:after="0" w:line="240" w:lineRule="auto"/>
    </w:pPr>
    <w:rPr>
      <w:sz w:val="20"/>
      <w:szCs w:val="20"/>
    </w:rPr>
  </w:style>
  <w:style w:type="character" w:customStyle="1" w:styleId="NotedebasdepageCar">
    <w:name w:val="Note de bas de page Car"/>
    <w:basedOn w:val="Policepardfaut"/>
    <w:link w:val="Notedebasdepage"/>
    <w:rsid w:val="00907279"/>
    <w:rPr>
      <w:sz w:val="20"/>
      <w:szCs w:val="20"/>
      <w:lang w:val="en-US"/>
    </w:rPr>
  </w:style>
  <w:style w:type="character" w:styleId="Appelnotedebasdep">
    <w:name w:val="footnote reference"/>
    <w:basedOn w:val="Policepardfaut"/>
    <w:uiPriority w:val="99"/>
    <w:semiHidden/>
    <w:unhideWhenUsed/>
    <w:rsid w:val="00907279"/>
    <w:rPr>
      <w:vertAlign w:val="superscript"/>
    </w:rPr>
  </w:style>
  <w:style w:type="paragraph" w:customStyle="1" w:styleId="Paragraphedeliste1">
    <w:name w:val="Paragraphe de liste1"/>
    <w:basedOn w:val="Normal"/>
    <w:rsid w:val="00907279"/>
    <w:pPr>
      <w:spacing w:after="200" w:line="276" w:lineRule="auto"/>
      <w:ind w:left="720"/>
      <w:jc w:val="both"/>
    </w:pPr>
    <w:rPr>
      <w:rFonts w:ascii="Calibri" w:eastAsia="Times New Roman" w:hAnsi="Calibri" w:cs="Arial"/>
    </w:rPr>
  </w:style>
  <w:style w:type="character" w:styleId="Accentuation">
    <w:name w:val="Emphasis"/>
    <w:basedOn w:val="Policepardfaut"/>
    <w:uiPriority w:val="20"/>
    <w:qFormat/>
    <w:rsid w:val="00907279"/>
    <w:rPr>
      <w:i/>
      <w:iCs/>
    </w:rPr>
  </w:style>
  <w:style w:type="paragraph" w:styleId="Sous-titre">
    <w:name w:val="Subtitle"/>
    <w:basedOn w:val="Normal"/>
    <w:next w:val="Normal"/>
    <w:link w:val="Sous-titreCar"/>
    <w:uiPriority w:val="11"/>
    <w:qFormat/>
    <w:rsid w:val="00907279"/>
    <w:pPr>
      <w:numPr>
        <w:ilvl w:val="1"/>
      </w:numPr>
      <w:spacing w:after="200" w:line="276" w:lineRule="auto"/>
      <w:jc w:val="both"/>
    </w:pPr>
    <w:rPr>
      <w:rFonts w:ascii="Cambria" w:eastAsia="Times New Roman" w:hAnsi="Cambria" w:cs="Times New Roman"/>
      <w:i/>
      <w:iCs/>
      <w:color w:val="4F81BD"/>
      <w:spacing w:val="15"/>
      <w:sz w:val="24"/>
      <w:szCs w:val="24"/>
    </w:rPr>
  </w:style>
  <w:style w:type="character" w:customStyle="1" w:styleId="Sous-titreCar">
    <w:name w:val="Sous-titre Car"/>
    <w:basedOn w:val="Policepardfaut"/>
    <w:link w:val="Sous-titre"/>
    <w:uiPriority w:val="11"/>
    <w:rsid w:val="00907279"/>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907279"/>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907279"/>
    <w:rPr>
      <w:rFonts w:ascii="Cambria" w:eastAsia="Times New Roman" w:hAnsi="Cambria" w:cs="Times New Roman"/>
      <w:spacing w:val="5"/>
      <w:kern w:val="28"/>
      <w:sz w:val="36"/>
      <w:szCs w:val="36"/>
    </w:rPr>
  </w:style>
  <w:style w:type="paragraph" w:styleId="Rvision">
    <w:name w:val="Revision"/>
    <w:hidden/>
    <w:uiPriority w:val="99"/>
    <w:semiHidden/>
    <w:rsid w:val="009138E0"/>
    <w:pPr>
      <w:spacing w:after="0" w:line="240" w:lineRule="auto"/>
    </w:pPr>
  </w:style>
  <w:style w:type="paragraph" w:customStyle="1" w:styleId="pf0">
    <w:name w:val="pf0"/>
    <w:basedOn w:val="Normal"/>
    <w:rsid w:val="00153F49"/>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153F49"/>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9912</Words>
  <Characters>54519</Characters>
  <Application>Microsoft Office Word</Application>
  <DocSecurity>0</DocSecurity>
  <Lines>454</Lines>
  <Paragraphs>128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30</cp:revision>
  <dcterms:created xsi:type="dcterms:W3CDTF">2025-08-30T05:03:00Z</dcterms:created>
  <dcterms:modified xsi:type="dcterms:W3CDTF">2026-07-19T04:50:00Z</dcterms:modified>
</cp:coreProperties>
</file>