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829B" w14:textId="77777777" w:rsidR="009D6088" w:rsidRPr="00A42A06" w:rsidRDefault="009D6088" w:rsidP="00352ABF">
      <w:pPr>
        <w:pStyle w:val="Titre"/>
        <w:pBdr>
          <w:bottom w:val="single" w:sz="8" w:space="4" w:color="404040" w:themeColor="text1" w:themeTint="BF"/>
        </w:pBdr>
        <w:contextualSpacing/>
        <w:rPr>
          <w:rFonts w:asciiTheme="majorHAnsi" w:eastAsiaTheme="majorEastAsia" w:hAnsiTheme="majorHAnsi" w:cstheme="majorBidi"/>
          <w:lang w:bidi="en-US"/>
        </w:rPr>
      </w:pPr>
      <w:r w:rsidRPr="00A42A06">
        <w:rPr>
          <w:rFonts w:asciiTheme="majorHAnsi" w:eastAsiaTheme="majorEastAsia" w:hAnsiTheme="majorHAnsi" w:cstheme="majorBidi"/>
          <w:lang w:bidi="en-US"/>
        </w:rPr>
        <w:t xml:space="preserve">Sourate </w:t>
      </w:r>
      <w:r>
        <w:rPr>
          <w:rFonts w:asciiTheme="majorHAnsi" w:eastAsiaTheme="majorEastAsia" w:hAnsiTheme="majorHAnsi" w:cstheme="majorBidi"/>
          <w:lang w:bidi="en-US"/>
        </w:rPr>
        <w:t>an-Nahl</w:t>
      </w:r>
    </w:p>
    <w:p w14:paraId="74546021" w14:textId="77777777" w:rsidR="009D6088" w:rsidRPr="00A42A06" w:rsidRDefault="009D6088" w:rsidP="00352ABF">
      <w:pPr>
        <w:pStyle w:val="Sous-titre"/>
        <w:ind w:firstLine="0"/>
        <w:rPr>
          <w:rFonts w:asciiTheme="majorHAnsi" w:eastAsiaTheme="majorEastAsia" w:hAnsiTheme="majorHAnsi" w:cstheme="majorBidi"/>
          <w:color w:val="auto"/>
          <w:sz w:val="20"/>
          <w:szCs w:val="20"/>
          <w:lang w:val="fr-FR" w:bidi="en-US"/>
        </w:rPr>
      </w:pPr>
      <w:r w:rsidRPr="00A42A06">
        <w:rPr>
          <w:rFonts w:asciiTheme="majorHAnsi" w:eastAsiaTheme="majorEastAsia" w:hAnsiTheme="majorHAnsi" w:cstheme="majorBidi"/>
          <w:color w:val="auto"/>
          <w:sz w:val="20"/>
          <w:szCs w:val="20"/>
          <w:lang w:val="fr-FR" w:bidi="en-US"/>
        </w:rPr>
        <w:t>« L</w:t>
      </w:r>
      <w:r>
        <w:rPr>
          <w:rFonts w:asciiTheme="majorHAnsi" w:eastAsiaTheme="majorEastAsia" w:hAnsiTheme="majorHAnsi" w:cstheme="majorBidi"/>
          <w:color w:val="auto"/>
          <w:sz w:val="20"/>
          <w:szCs w:val="20"/>
          <w:lang w:val="fr-FR" w:bidi="en-US"/>
        </w:rPr>
        <w:t>es abeilles</w:t>
      </w:r>
      <w:r w:rsidRPr="00A42A06">
        <w:rPr>
          <w:rFonts w:asciiTheme="majorHAnsi" w:eastAsiaTheme="majorEastAsia" w:hAnsiTheme="majorHAnsi" w:cstheme="majorBidi"/>
          <w:color w:val="auto"/>
          <w:sz w:val="20"/>
          <w:szCs w:val="20"/>
          <w:lang w:val="fr-FR" w:bidi="en-US"/>
        </w:rPr>
        <w:t> » sourate n°</w:t>
      </w:r>
      <w:r>
        <w:rPr>
          <w:rFonts w:asciiTheme="majorHAnsi" w:eastAsiaTheme="majorEastAsia" w:hAnsiTheme="majorHAnsi" w:cstheme="majorBidi"/>
          <w:color w:val="auto"/>
          <w:sz w:val="20"/>
          <w:szCs w:val="20"/>
          <w:lang w:val="fr-FR" w:bidi="en-US"/>
        </w:rPr>
        <w:t>16</w:t>
      </w:r>
      <w:r w:rsidRPr="00A42A06">
        <w:rPr>
          <w:rFonts w:asciiTheme="majorHAnsi" w:eastAsiaTheme="majorEastAsia" w:hAnsiTheme="majorHAnsi" w:cstheme="majorBidi"/>
          <w:color w:val="auto"/>
          <w:sz w:val="20"/>
          <w:szCs w:val="20"/>
          <w:lang w:val="fr-FR" w:bidi="en-US"/>
        </w:rPr>
        <w:t xml:space="preserve"> - révélée à la Mecque – </w:t>
      </w:r>
      <w:r>
        <w:rPr>
          <w:rFonts w:asciiTheme="majorHAnsi" w:eastAsiaTheme="majorEastAsia" w:hAnsiTheme="majorHAnsi" w:cstheme="majorBidi"/>
          <w:color w:val="auto"/>
          <w:sz w:val="20"/>
          <w:szCs w:val="20"/>
          <w:lang w:val="fr-FR" w:bidi="en-US"/>
        </w:rPr>
        <w:t>128</w:t>
      </w:r>
      <w:r w:rsidRPr="00A42A06">
        <w:rPr>
          <w:rFonts w:asciiTheme="majorHAnsi" w:eastAsiaTheme="majorEastAsia" w:hAnsiTheme="majorHAnsi" w:cstheme="majorBidi"/>
          <w:color w:val="auto"/>
          <w:sz w:val="20"/>
          <w:szCs w:val="20"/>
          <w:lang w:val="fr-FR" w:bidi="en-US"/>
        </w:rPr>
        <w:t xml:space="preserve"> versets </w:t>
      </w:r>
    </w:p>
    <w:p w14:paraId="63F8BA83" w14:textId="77777777" w:rsidR="009D6088" w:rsidRDefault="009D6088" w:rsidP="00352ABF">
      <w:pPr>
        <w:jc w:val="both"/>
        <w:rPr>
          <w:rFonts w:cstheme="minorHAnsi"/>
          <w:b/>
          <w:bCs/>
          <w:u w:val="single"/>
        </w:rPr>
      </w:pPr>
    </w:p>
    <w:p w14:paraId="58181C6A" w14:textId="77777777" w:rsidR="009D6088" w:rsidRDefault="009D6088" w:rsidP="00352ABF">
      <w:pPr>
        <w:jc w:val="both"/>
        <w:rPr>
          <w:rFonts w:cstheme="minorHAnsi"/>
          <w:b/>
          <w:bCs/>
          <w:u w:val="single"/>
        </w:rPr>
      </w:pPr>
    </w:p>
    <w:p w14:paraId="3006ECC5" w14:textId="77777777" w:rsidR="009D6088" w:rsidRPr="004B3A1A" w:rsidRDefault="009D6088" w:rsidP="00352ABF">
      <w:pPr>
        <w:jc w:val="both"/>
        <w:rPr>
          <w:rFonts w:cstheme="minorHAnsi"/>
          <w:b/>
          <w:bCs/>
          <w:u w:val="single"/>
        </w:rPr>
      </w:pPr>
    </w:p>
    <w:p w14:paraId="14B60860" w14:textId="77777777" w:rsidR="009D6088" w:rsidRDefault="009D6088" w:rsidP="00352ABF">
      <w:pPr>
        <w:jc w:val="both"/>
        <w:rPr>
          <w:rFonts w:cstheme="minorHAnsi"/>
          <w:b/>
          <w:bCs/>
          <w:u w:val="single"/>
        </w:rPr>
      </w:pPr>
    </w:p>
    <w:p w14:paraId="266C174E" w14:textId="77777777" w:rsidR="009D6088" w:rsidRPr="00CF607C" w:rsidRDefault="009D6088" w:rsidP="00352ABF">
      <w:pPr>
        <w:jc w:val="both"/>
        <w:rPr>
          <w:rFonts w:cstheme="minorHAnsi"/>
          <w:b/>
          <w:bCs/>
          <w:sz w:val="20"/>
          <w:szCs w:val="20"/>
          <w:lang w:val="fr-RE"/>
        </w:rPr>
      </w:pPr>
      <w:bookmarkStart w:id="0" w:name="_Hlk151530237"/>
      <w:r w:rsidRPr="00F00C70">
        <w:rPr>
          <w:rFonts w:cstheme="minorHAnsi"/>
          <w:b/>
          <w:bCs/>
          <w:sz w:val="20"/>
          <w:szCs w:val="20"/>
          <w:lang w:val="fr-RE"/>
        </w:rPr>
        <w:t xml:space="preserve">a) </w:t>
      </w:r>
      <w:r w:rsidRPr="00F00C70">
        <w:rPr>
          <w:rFonts w:cstheme="minorHAnsi"/>
          <w:b/>
          <w:bCs/>
          <w:sz w:val="20"/>
          <w:szCs w:val="20"/>
        </w:rPr>
        <w:t>Abrégé de la table thématique de la sourate</w:t>
      </w:r>
      <w:bookmarkEnd w:id="0"/>
    </w:p>
    <w:p w14:paraId="1BC6C94E" w14:textId="77777777" w:rsidR="009D6088" w:rsidRPr="004B3A1A" w:rsidRDefault="009D6088" w:rsidP="00352ABF">
      <w:pPr>
        <w:jc w:val="both"/>
        <w:rPr>
          <w:rFonts w:cstheme="minorHAnsi"/>
          <w:b/>
          <w:bCs/>
          <w:u w:val="single"/>
        </w:rPr>
      </w:pPr>
    </w:p>
    <w:p w14:paraId="34257121" w14:textId="77777777" w:rsidR="009D6088" w:rsidRPr="00F73915" w:rsidRDefault="00352ABF" w:rsidP="00352ABF">
      <w:pPr>
        <w:jc w:val="both"/>
        <w:rPr>
          <w:rFonts w:cstheme="minorHAnsi"/>
          <w:lang w:bidi="fa-IR"/>
        </w:rPr>
      </w:pPr>
      <w:r>
        <w:rPr>
          <w:rFonts w:cstheme="minorHAnsi"/>
          <w:lang w:bidi="fa-IR"/>
        </w:rPr>
        <w:t>Les premiers versets, allant de 1 à</w:t>
      </w:r>
      <w:r w:rsidR="009D6088" w:rsidRPr="00F73915">
        <w:rPr>
          <w:rFonts w:cstheme="minorHAnsi"/>
          <w:lang w:bidi="fa-IR"/>
        </w:rPr>
        <w:t xml:space="preserve"> 21, soulignent l'unicité divine d'Allah en tant que Seigneur suprême et présentent des éléments de preuve réfutant le polythéisme.</w:t>
      </w:r>
    </w:p>
    <w:p w14:paraId="1B71D6E2" w14:textId="77777777" w:rsidR="009D6088" w:rsidRPr="00F73915" w:rsidRDefault="009D6088" w:rsidP="00352ABF">
      <w:pPr>
        <w:jc w:val="both"/>
        <w:rPr>
          <w:rFonts w:cstheme="minorHAnsi"/>
          <w:lang w:bidi="fa-IR"/>
        </w:rPr>
      </w:pPr>
      <w:r w:rsidRPr="00F73915">
        <w:rPr>
          <w:rFonts w:cstheme="minorHAnsi"/>
          <w:lang w:bidi="fa-IR"/>
        </w:rPr>
        <w:t>Les versets 22 à 40 exposent les lacunes et les traits de caractère négatifs des polythéistes, attribuables à leur déni du monothéisme.</w:t>
      </w:r>
    </w:p>
    <w:p w14:paraId="794D520C" w14:textId="77777777" w:rsidR="009D6088" w:rsidRPr="00F73915" w:rsidRDefault="009D6088" w:rsidP="00352ABF">
      <w:pPr>
        <w:jc w:val="both"/>
        <w:rPr>
          <w:rFonts w:cstheme="minorHAnsi"/>
          <w:lang w:bidi="fa-IR"/>
        </w:rPr>
      </w:pPr>
      <w:r w:rsidRPr="00F73915">
        <w:rPr>
          <w:rFonts w:cstheme="minorHAnsi"/>
          <w:lang w:bidi="fa-IR"/>
        </w:rPr>
        <w:t>Les versets 41 à 64 racontent l'histoire de l'Hégire, ou l'émigration, et abordent la question récurrente du polythéisme.</w:t>
      </w:r>
    </w:p>
    <w:p w14:paraId="26518E2C" w14:textId="77777777" w:rsidR="009D6088" w:rsidRPr="00F73915" w:rsidRDefault="009D6088" w:rsidP="00352ABF">
      <w:pPr>
        <w:jc w:val="both"/>
        <w:rPr>
          <w:rFonts w:cstheme="minorHAnsi"/>
          <w:lang w:bidi="fa-IR"/>
        </w:rPr>
      </w:pPr>
      <w:r w:rsidRPr="00F73915">
        <w:rPr>
          <w:rFonts w:cstheme="minorHAnsi"/>
          <w:lang w:bidi="fa-IR"/>
        </w:rPr>
        <w:t>Les versets 65 à 77 mettent en lumière les nombreux bienfaits qu'Allah a accordés aux hommes, tout en insistant sur l'importance de l'unicité divine et de la prophétie.</w:t>
      </w:r>
    </w:p>
    <w:p w14:paraId="21C7F28C" w14:textId="77777777" w:rsidR="009D6088" w:rsidRPr="00F73915" w:rsidRDefault="009D6088" w:rsidP="00352ABF">
      <w:pPr>
        <w:jc w:val="both"/>
        <w:rPr>
          <w:rFonts w:cstheme="minorHAnsi"/>
          <w:lang w:bidi="fa-IR"/>
        </w:rPr>
      </w:pPr>
      <w:r w:rsidRPr="00F73915">
        <w:rPr>
          <w:rFonts w:cstheme="minorHAnsi"/>
          <w:lang w:bidi="fa-IR"/>
        </w:rPr>
        <w:t>Les versets 78 à 89 énumèrent également les bienfaits d'Allah envers les hommes, tout en abordant les thèmes de l'unicité divine et de l'arrivée du Jour du Jugement.</w:t>
      </w:r>
    </w:p>
    <w:p w14:paraId="0EB0A00E" w14:textId="77777777" w:rsidR="009D6088" w:rsidRPr="00F73915" w:rsidRDefault="009D6088" w:rsidP="00352ABF">
      <w:pPr>
        <w:jc w:val="both"/>
        <w:rPr>
          <w:rFonts w:cstheme="minorHAnsi"/>
          <w:lang w:bidi="fa-IR"/>
        </w:rPr>
      </w:pPr>
      <w:r w:rsidRPr="00F73915">
        <w:rPr>
          <w:rFonts w:cstheme="minorHAnsi"/>
          <w:lang w:bidi="fa-IR"/>
        </w:rPr>
        <w:t>Les versets 90 à 105 présentent certains principes édictés avant l'Hégire, visant à promouvoir le bien-être collectif de la société.</w:t>
      </w:r>
    </w:p>
    <w:p w14:paraId="28F8FF98" w14:textId="77777777" w:rsidR="009D6088" w:rsidRPr="00F73915" w:rsidRDefault="009D6088" w:rsidP="00352ABF">
      <w:pPr>
        <w:jc w:val="both"/>
        <w:rPr>
          <w:rFonts w:cstheme="minorHAnsi"/>
          <w:lang w:bidi="fa-IR"/>
        </w:rPr>
      </w:pPr>
      <w:r w:rsidRPr="00F73915">
        <w:rPr>
          <w:rFonts w:cstheme="minorHAnsi"/>
          <w:lang w:bidi="fa-IR"/>
        </w:rPr>
        <w:t>Les versets 106 à 111 font allusion à la menace pesant sur les infidèles qui renient leur foi après avoir cru en Dieu, ainsi qu'à la belle promesse d'Allah envers ceux qui émigrent dans Sa voie.</w:t>
      </w:r>
    </w:p>
    <w:p w14:paraId="73724122" w14:textId="77777777" w:rsidR="009D6088" w:rsidRPr="004B3A1A" w:rsidRDefault="009D6088" w:rsidP="00352ABF">
      <w:pPr>
        <w:jc w:val="both"/>
        <w:rPr>
          <w:rFonts w:cstheme="minorHAnsi"/>
          <w:lang w:bidi="fa-IR"/>
        </w:rPr>
      </w:pPr>
      <w:r w:rsidRPr="00F73915">
        <w:rPr>
          <w:rFonts w:cstheme="minorHAnsi"/>
          <w:lang w:bidi="fa-IR"/>
        </w:rPr>
        <w:t>Enfin, les versets 112 à 128 traitent de la distinction entre les aliments licites et illicites, ainsi que de l'ordre d'appliquer la just</w:t>
      </w:r>
      <w:r>
        <w:rPr>
          <w:rFonts w:cstheme="minorHAnsi"/>
          <w:lang w:bidi="fa-IR"/>
        </w:rPr>
        <w:t>ice dans l'exécution des peines</w:t>
      </w:r>
      <w:r w:rsidRPr="00F73915">
        <w:rPr>
          <w:rFonts w:cstheme="minorHAnsi"/>
          <w:lang w:bidi="fa-IR"/>
        </w:rPr>
        <w:t>.</w:t>
      </w:r>
      <w:r w:rsidRPr="004B3A1A">
        <w:rPr>
          <w:rStyle w:val="Appelnotedebasdep"/>
          <w:rFonts w:cstheme="minorHAnsi"/>
          <w:lang w:bidi="fa-IR"/>
        </w:rPr>
        <w:footnoteReference w:id="1"/>
      </w:r>
    </w:p>
    <w:p w14:paraId="0139AA2B" w14:textId="77777777" w:rsidR="009D6088" w:rsidRPr="004B3A1A" w:rsidRDefault="009D6088" w:rsidP="00352ABF">
      <w:pPr>
        <w:jc w:val="both"/>
        <w:rPr>
          <w:rFonts w:cstheme="minorHAnsi"/>
          <w:b/>
          <w:bCs/>
          <w:u w:val="single"/>
        </w:rPr>
      </w:pPr>
    </w:p>
    <w:p w14:paraId="1C41EDFE" w14:textId="77777777" w:rsidR="009D6088" w:rsidRPr="004B3A1A" w:rsidRDefault="009D6088" w:rsidP="00352ABF">
      <w:pPr>
        <w:jc w:val="both"/>
        <w:rPr>
          <w:rFonts w:cstheme="minorHAnsi"/>
          <w:b/>
          <w:bCs/>
          <w:u w:val="single"/>
        </w:rPr>
      </w:pPr>
    </w:p>
    <w:p w14:paraId="2853EFDC" w14:textId="77777777" w:rsidR="009D6088" w:rsidRPr="004B3A1A" w:rsidRDefault="009D6088" w:rsidP="00352ABF">
      <w:pPr>
        <w:jc w:val="both"/>
        <w:rPr>
          <w:rFonts w:cstheme="minorHAnsi"/>
          <w:b/>
          <w:bCs/>
          <w:u w:val="single"/>
        </w:rPr>
      </w:pPr>
    </w:p>
    <w:p w14:paraId="37258DF2" w14:textId="77777777" w:rsidR="009D6088" w:rsidRPr="004B3A1A" w:rsidRDefault="009D6088" w:rsidP="00352ABF">
      <w:pPr>
        <w:jc w:val="both"/>
        <w:rPr>
          <w:rFonts w:cstheme="minorHAnsi"/>
          <w:b/>
          <w:bCs/>
          <w:u w:val="single"/>
        </w:rPr>
      </w:pPr>
    </w:p>
    <w:p w14:paraId="36C355E4" w14:textId="77777777" w:rsidR="009D6088" w:rsidRPr="004B3A1A" w:rsidRDefault="009D6088" w:rsidP="00352ABF">
      <w:pPr>
        <w:jc w:val="both"/>
        <w:rPr>
          <w:rFonts w:cstheme="minorHAnsi"/>
          <w:b/>
          <w:bCs/>
          <w:u w:val="single"/>
        </w:rPr>
      </w:pPr>
    </w:p>
    <w:p w14:paraId="7EC2ED3B" w14:textId="77777777" w:rsidR="009D6088" w:rsidRPr="004B3A1A" w:rsidRDefault="009D6088" w:rsidP="00352ABF">
      <w:pPr>
        <w:jc w:val="both"/>
        <w:rPr>
          <w:rFonts w:cstheme="minorHAnsi"/>
          <w:b/>
          <w:bCs/>
          <w:u w:val="single"/>
        </w:rPr>
      </w:pPr>
    </w:p>
    <w:p w14:paraId="1713F5BC" w14:textId="77777777" w:rsidR="009D6088" w:rsidRPr="004B3A1A" w:rsidRDefault="009D6088" w:rsidP="00352ABF">
      <w:pPr>
        <w:jc w:val="both"/>
        <w:rPr>
          <w:rFonts w:cstheme="minorHAnsi"/>
          <w:b/>
          <w:bCs/>
          <w:u w:val="single"/>
        </w:rPr>
      </w:pPr>
    </w:p>
    <w:p w14:paraId="73C6E62A" w14:textId="77777777" w:rsidR="009D6088" w:rsidRDefault="009D6088" w:rsidP="00352ABF">
      <w:pPr>
        <w:jc w:val="both"/>
        <w:rPr>
          <w:rFonts w:eastAsiaTheme="minorEastAsia"/>
          <w:b/>
          <w:bCs/>
          <w:sz w:val="20"/>
          <w:szCs w:val="20"/>
          <w:lang w:bidi="en-US"/>
        </w:rPr>
      </w:pPr>
      <w:r>
        <w:rPr>
          <w:rFonts w:eastAsiaTheme="minorEastAsia"/>
          <w:b/>
          <w:bCs/>
          <w:sz w:val="20"/>
          <w:szCs w:val="20"/>
          <w:lang w:bidi="en-US"/>
        </w:rPr>
        <w:lastRenderedPageBreak/>
        <w:t>b</w:t>
      </w:r>
      <w:r w:rsidRPr="00536E1A">
        <w:rPr>
          <w:rFonts w:eastAsiaTheme="minorEastAsia"/>
          <w:b/>
          <w:bCs/>
          <w:sz w:val="20"/>
          <w:szCs w:val="20"/>
          <w:lang w:bidi="en-US"/>
        </w:rPr>
        <w:t xml:space="preserve">) </w:t>
      </w:r>
      <w:r>
        <w:rPr>
          <w:rFonts w:eastAsiaTheme="minorEastAsia"/>
          <w:b/>
          <w:bCs/>
          <w:sz w:val="20"/>
          <w:szCs w:val="20"/>
          <w:lang w:bidi="en-US"/>
        </w:rPr>
        <w:t>Aperçu du contenu de la sourate</w:t>
      </w:r>
    </w:p>
    <w:p w14:paraId="3078D44B" w14:textId="77777777" w:rsidR="00FE25AE" w:rsidRPr="00536E1A" w:rsidRDefault="00FE25AE" w:rsidP="00352ABF">
      <w:pPr>
        <w:jc w:val="both"/>
        <w:rPr>
          <w:rFonts w:eastAsiaTheme="minorEastAsia"/>
          <w:b/>
          <w:bCs/>
          <w:sz w:val="20"/>
          <w:szCs w:val="20"/>
          <w:lang w:bidi="en-US"/>
        </w:rPr>
      </w:pPr>
    </w:p>
    <w:p w14:paraId="2674FE9D" w14:textId="4BE12BFA" w:rsidR="009D6088" w:rsidRPr="00D823C7" w:rsidRDefault="009D6088" w:rsidP="00352ABF">
      <w:pPr>
        <w:pStyle w:val="Standard"/>
        <w:shd w:val="clear" w:color="auto" w:fill="FFFFFF"/>
        <w:spacing w:after="240" w:line="240" w:lineRule="auto"/>
        <w:jc w:val="both"/>
        <w:rPr>
          <w:rFonts w:asciiTheme="minorHAnsi" w:hAnsiTheme="minorHAnsi" w:cstheme="minorHAnsi"/>
          <w:color w:val="000000"/>
        </w:rPr>
      </w:pPr>
      <w:r w:rsidRPr="00D823C7">
        <w:rPr>
          <w:rFonts w:asciiTheme="minorHAnsi" w:hAnsiTheme="minorHAnsi" w:cstheme="minorHAnsi"/>
          <w:color w:val="000000"/>
        </w:rPr>
        <w:t xml:space="preserve">Cette sourate est intitulée « Les Abeilles », en raison d'un passage qui y est consacré aux abeilles et à leur vie organisationnelle, considérée comme un signe de l'unicité du Créateur. De plus, ces abeilles constituent une source d'immenses bienfaits pour les hommes. Comme il est de tradition dans les sourates mecquoises, celle-ci aborde les thèmes liés au monothéisme, à la </w:t>
      </w:r>
      <w:r w:rsidR="007D29BA">
        <w:rPr>
          <w:rFonts w:asciiTheme="minorHAnsi" w:hAnsiTheme="minorHAnsi" w:cstheme="minorHAnsi"/>
          <w:color w:val="000000"/>
        </w:rPr>
        <w:t>R</w:t>
      </w:r>
      <w:r w:rsidRPr="00D823C7">
        <w:rPr>
          <w:rFonts w:asciiTheme="minorHAnsi" w:hAnsiTheme="minorHAnsi" w:cstheme="minorHAnsi"/>
          <w:color w:val="000000"/>
        </w:rPr>
        <w:t>ésurrection, au polythéisme et à l'idolâtrie.</w:t>
      </w:r>
    </w:p>
    <w:p w14:paraId="71589DCE" w14:textId="77777777" w:rsidR="009D6088" w:rsidRPr="00D823C7" w:rsidRDefault="009D6088" w:rsidP="00352ABF">
      <w:pPr>
        <w:pStyle w:val="Standard"/>
        <w:shd w:val="clear" w:color="auto" w:fill="FFFFFF"/>
        <w:spacing w:after="240" w:line="240" w:lineRule="auto"/>
        <w:jc w:val="both"/>
        <w:rPr>
          <w:rFonts w:asciiTheme="minorHAnsi" w:hAnsiTheme="minorHAnsi" w:cstheme="minorHAnsi"/>
          <w:color w:val="000000"/>
        </w:rPr>
      </w:pPr>
      <w:r w:rsidRPr="00D823C7">
        <w:rPr>
          <w:rFonts w:asciiTheme="minorHAnsi" w:hAnsiTheme="minorHAnsi" w:cstheme="minorHAnsi"/>
          <w:color w:val="000000"/>
        </w:rPr>
        <w:t>Cependant, elle va encore plus loin en traitant de sujets qui sont le plus souvent propres aux sourates médinoises, tels que les questions liées à la jurisprudence, au jihad ou encore à l'émigration. En résumé, le contenu de cette sourate peut être divisé en cinq points essentiels :</w:t>
      </w:r>
    </w:p>
    <w:p w14:paraId="6FAAE0B1" w14:textId="25D83278" w:rsidR="009D6088" w:rsidRPr="00D823C7" w:rsidRDefault="00FE25AE" w:rsidP="00352ABF">
      <w:pPr>
        <w:pStyle w:val="Standard"/>
        <w:shd w:val="clear" w:color="auto" w:fill="FFFFFF"/>
        <w:spacing w:after="240" w:line="240" w:lineRule="auto"/>
        <w:jc w:val="both"/>
        <w:rPr>
          <w:rFonts w:asciiTheme="minorHAnsi" w:hAnsiTheme="minorHAnsi" w:cstheme="minorHAnsi"/>
          <w:color w:val="000000"/>
        </w:rPr>
      </w:pPr>
      <w:r>
        <w:rPr>
          <w:rFonts w:asciiTheme="minorHAnsi" w:hAnsiTheme="minorHAnsi" w:cstheme="minorHAnsi"/>
          <w:color w:val="000000"/>
        </w:rPr>
        <w:t xml:space="preserve">a) </w:t>
      </w:r>
      <w:r w:rsidR="009D6088" w:rsidRPr="00D823C7">
        <w:rPr>
          <w:rFonts w:asciiTheme="minorHAnsi" w:hAnsiTheme="minorHAnsi" w:cstheme="minorHAnsi"/>
          <w:color w:val="000000"/>
        </w:rPr>
        <w:t xml:space="preserve">Elle met en lumière les multiples bienfaits d'Allah le Très-Haut envers </w:t>
      </w:r>
      <w:r w:rsidR="007D29BA">
        <w:rPr>
          <w:rFonts w:asciiTheme="minorHAnsi" w:hAnsiTheme="minorHAnsi" w:cstheme="minorHAnsi"/>
          <w:color w:val="000000"/>
        </w:rPr>
        <w:t>S</w:t>
      </w:r>
      <w:r w:rsidR="009D6088" w:rsidRPr="00D823C7">
        <w:rPr>
          <w:rFonts w:asciiTheme="minorHAnsi" w:hAnsiTheme="minorHAnsi" w:cstheme="minorHAnsi"/>
          <w:color w:val="000000"/>
        </w:rPr>
        <w:t>es créatures, interpellant ainsi les personnes douées d'intelligence sur la nécessité de témoigner de la reconnaissance envers leur Seigneur. C'est pour cela que certains la surnomment « la sourate des bienfaits ».</w:t>
      </w:r>
    </w:p>
    <w:p w14:paraId="097AE60F" w14:textId="1C120CC9" w:rsidR="009D6088" w:rsidRPr="00D823C7" w:rsidRDefault="00FE25AE" w:rsidP="00352ABF">
      <w:pPr>
        <w:pStyle w:val="Standard"/>
        <w:shd w:val="clear" w:color="auto" w:fill="FFFFFF"/>
        <w:spacing w:after="240" w:line="240" w:lineRule="auto"/>
        <w:jc w:val="both"/>
        <w:rPr>
          <w:rFonts w:asciiTheme="minorHAnsi" w:hAnsiTheme="minorHAnsi" w:cstheme="minorHAnsi"/>
          <w:color w:val="000000"/>
        </w:rPr>
      </w:pPr>
      <w:r>
        <w:rPr>
          <w:rFonts w:asciiTheme="minorHAnsi" w:hAnsiTheme="minorHAnsi" w:cstheme="minorHAnsi"/>
          <w:color w:val="000000"/>
        </w:rPr>
        <w:t xml:space="preserve">b) </w:t>
      </w:r>
      <w:r w:rsidR="009D6088" w:rsidRPr="00D823C7">
        <w:rPr>
          <w:rFonts w:asciiTheme="minorHAnsi" w:hAnsiTheme="minorHAnsi" w:cstheme="minorHAnsi"/>
          <w:color w:val="000000"/>
        </w:rPr>
        <w:t xml:space="preserve">Elle apporte des arguments irréfutables sur l'unicité d'Allah, évoque Ses créatures extraordinaires, souligne l'importance de la </w:t>
      </w:r>
      <w:r w:rsidR="007D29BA">
        <w:rPr>
          <w:rFonts w:asciiTheme="minorHAnsi" w:hAnsiTheme="minorHAnsi" w:cstheme="minorHAnsi"/>
          <w:color w:val="000000"/>
        </w:rPr>
        <w:t>R</w:t>
      </w:r>
      <w:r w:rsidR="009D6088" w:rsidRPr="00D823C7">
        <w:rPr>
          <w:rFonts w:asciiTheme="minorHAnsi" w:hAnsiTheme="minorHAnsi" w:cstheme="minorHAnsi"/>
          <w:color w:val="000000"/>
        </w:rPr>
        <w:t>ésurrection et met en garde les associateurs et les mécréants.</w:t>
      </w:r>
    </w:p>
    <w:p w14:paraId="4AD87563" w14:textId="77777777" w:rsidR="009D6088" w:rsidRPr="00D823C7" w:rsidRDefault="00FE25AE" w:rsidP="00352ABF">
      <w:pPr>
        <w:pStyle w:val="Standard"/>
        <w:shd w:val="clear" w:color="auto" w:fill="FFFFFF"/>
        <w:spacing w:after="240" w:line="240" w:lineRule="auto"/>
        <w:jc w:val="both"/>
        <w:rPr>
          <w:rFonts w:asciiTheme="minorHAnsi" w:hAnsiTheme="minorHAnsi" w:cstheme="minorHAnsi"/>
          <w:color w:val="000000"/>
        </w:rPr>
      </w:pPr>
      <w:r>
        <w:rPr>
          <w:rFonts w:asciiTheme="minorHAnsi" w:hAnsiTheme="minorHAnsi" w:cstheme="minorHAnsi"/>
          <w:color w:val="000000"/>
        </w:rPr>
        <w:t xml:space="preserve">c) </w:t>
      </w:r>
      <w:r w:rsidR="009D6088" w:rsidRPr="00D823C7">
        <w:rPr>
          <w:rFonts w:asciiTheme="minorHAnsi" w:hAnsiTheme="minorHAnsi" w:cstheme="minorHAnsi"/>
          <w:color w:val="000000"/>
        </w:rPr>
        <w:t>Elle explique plusieurs lois de la jurisprudence islamique dans divers domaines.</w:t>
      </w:r>
    </w:p>
    <w:p w14:paraId="6D1C29AF" w14:textId="77777777" w:rsidR="009D6088" w:rsidRPr="00D823C7" w:rsidRDefault="00FE25AE" w:rsidP="00352ABF">
      <w:pPr>
        <w:pStyle w:val="Standard"/>
        <w:shd w:val="clear" w:color="auto" w:fill="FFFFFF"/>
        <w:spacing w:after="240" w:line="240" w:lineRule="auto"/>
        <w:jc w:val="both"/>
        <w:rPr>
          <w:rFonts w:asciiTheme="minorHAnsi" w:hAnsiTheme="minorHAnsi" w:cstheme="minorHAnsi"/>
          <w:color w:val="000000"/>
        </w:rPr>
      </w:pPr>
      <w:r>
        <w:rPr>
          <w:rFonts w:asciiTheme="minorHAnsi" w:hAnsiTheme="minorHAnsi" w:cstheme="minorHAnsi"/>
          <w:color w:val="000000"/>
        </w:rPr>
        <w:t xml:space="preserve">d) </w:t>
      </w:r>
      <w:r w:rsidR="009D6088" w:rsidRPr="00D823C7">
        <w:rPr>
          <w:rFonts w:asciiTheme="minorHAnsi" w:hAnsiTheme="minorHAnsi" w:cstheme="minorHAnsi"/>
          <w:color w:val="000000"/>
        </w:rPr>
        <w:t>Elle relate les innovations des associateurs à travers des exemples concrets.</w:t>
      </w:r>
    </w:p>
    <w:p w14:paraId="6C780CCB" w14:textId="77777777" w:rsidR="009D6088" w:rsidRPr="004B3A1A" w:rsidRDefault="00FE25AE" w:rsidP="00352ABF">
      <w:pPr>
        <w:pStyle w:val="Standard"/>
        <w:widowControl/>
        <w:shd w:val="clear" w:color="auto" w:fill="FFFFFF"/>
        <w:spacing w:after="240" w:line="240" w:lineRule="auto"/>
        <w:jc w:val="both"/>
        <w:rPr>
          <w:rFonts w:asciiTheme="minorHAnsi" w:hAnsiTheme="minorHAnsi" w:cstheme="minorHAnsi"/>
          <w:color w:val="000000"/>
        </w:rPr>
      </w:pPr>
      <w:r>
        <w:rPr>
          <w:rFonts w:asciiTheme="minorHAnsi" w:hAnsiTheme="minorHAnsi" w:cstheme="minorHAnsi"/>
          <w:color w:val="000000"/>
        </w:rPr>
        <w:t xml:space="preserve">e) </w:t>
      </w:r>
      <w:r w:rsidR="009D6088" w:rsidRPr="00D823C7">
        <w:rPr>
          <w:rFonts w:asciiTheme="minorHAnsi" w:hAnsiTheme="minorHAnsi" w:cstheme="minorHAnsi"/>
          <w:color w:val="000000"/>
        </w:rPr>
        <w:t xml:space="preserve">Elle interpelle la conscience humaine </w:t>
      </w:r>
      <w:r w:rsidR="009D6088">
        <w:rPr>
          <w:rFonts w:asciiTheme="minorHAnsi" w:hAnsiTheme="minorHAnsi" w:cstheme="minorHAnsi"/>
          <w:color w:val="000000"/>
        </w:rPr>
        <w:t>contre les tentations du diable</w:t>
      </w:r>
      <w:r w:rsidR="009D6088" w:rsidRPr="004B3A1A">
        <w:rPr>
          <w:rFonts w:asciiTheme="minorHAnsi" w:hAnsiTheme="minorHAnsi" w:cstheme="minorHAnsi"/>
          <w:color w:val="000000"/>
        </w:rPr>
        <w:t>.</w:t>
      </w:r>
      <w:r w:rsidR="009D6088" w:rsidRPr="004B3A1A">
        <w:rPr>
          <w:rStyle w:val="Appelnotedebasdep"/>
          <w:rFonts w:asciiTheme="minorHAnsi" w:hAnsiTheme="minorHAnsi" w:cstheme="minorHAnsi"/>
          <w:color w:val="000000"/>
        </w:rPr>
        <w:footnoteReference w:id="2"/>
      </w:r>
    </w:p>
    <w:p w14:paraId="548FA914" w14:textId="77777777" w:rsidR="009D6088" w:rsidRPr="004B3A1A" w:rsidRDefault="009D6088" w:rsidP="00352ABF">
      <w:pPr>
        <w:pStyle w:val="Standard"/>
        <w:widowControl/>
        <w:shd w:val="clear" w:color="auto" w:fill="FFFFFF"/>
        <w:spacing w:after="240" w:line="240" w:lineRule="auto"/>
        <w:jc w:val="both"/>
        <w:rPr>
          <w:rFonts w:asciiTheme="minorHAnsi" w:hAnsiTheme="minorHAnsi" w:cstheme="minorHAnsi"/>
          <w:color w:val="000000"/>
        </w:rPr>
      </w:pPr>
    </w:p>
    <w:p w14:paraId="26563C4F" w14:textId="77777777" w:rsidR="009D6088" w:rsidRPr="004B3A1A" w:rsidRDefault="009D6088" w:rsidP="00352ABF">
      <w:pPr>
        <w:pStyle w:val="Standard"/>
        <w:widowControl/>
        <w:shd w:val="clear" w:color="auto" w:fill="FFFFFF"/>
        <w:spacing w:after="240" w:line="240" w:lineRule="auto"/>
        <w:jc w:val="both"/>
        <w:rPr>
          <w:rFonts w:asciiTheme="minorHAnsi" w:hAnsiTheme="minorHAnsi" w:cstheme="minorHAnsi"/>
          <w:color w:val="000000"/>
        </w:rPr>
      </w:pPr>
    </w:p>
    <w:p w14:paraId="55546695" w14:textId="77777777" w:rsidR="009D6088" w:rsidRPr="004B3A1A" w:rsidRDefault="009D6088" w:rsidP="00352ABF">
      <w:pPr>
        <w:pStyle w:val="Standard"/>
        <w:widowControl/>
        <w:shd w:val="clear" w:color="auto" w:fill="FFFFFF"/>
        <w:spacing w:after="240" w:line="240" w:lineRule="auto"/>
        <w:jc w:val="both"/>
        <w:rPr>
          <w:rFonts w:asciiTheme="minorHAnsi" w:hAnsiTheme="minorHAnsi" w:cstheme="minorHAnsi"/>
          <w:color w:val="000000"/>
        </w:rPr>
      </w:pPr>
    </w:p>
    <w:p w14:paraId="21F051B3" w14:textId="77777777" w:rsidR="009D6088" w:rsidRPr="00536E1A" w:rsidRDefault="009D6088" w:rsidP="00352ABF">
      <w:pPr>
        <w:jc w:val="both"/>
        <w:rPr>
          <w:rFonts w:eastAsiaTheme="minorEastAsia"/>
          <w:b/>
          <w:bCs/>
          <w:sz w:val="20"/>
          <w:szCs w:val="20"/>
          <w:lang w:bidi="en-US"/>
        </w:rPr>
      </w:pPr>
      <w:r>
        <w:rPr>
          <w:rFonts w:eastAsiaTheme="minorEastAsia"/>
          <w:b/>
          <w:bCs/>
          <w:sz w:val="20"/>
          <w:szCs w:val="20"/>
          <w:lang w:bidi="en-US"/>
        </w:rPr>
        <w:t>c</w:t>
      </w:r>
      <w:r w:rsidRPr="00536E1A">
        <w:rPr>
          <w:rFonts w:eastAsiaTheme="minorEastAsia"/>
          <w:b/>
          <w:bCs/>
          <w:sz w:val="20"/>
          <w:szCs w:val="20"/>
          <w:lang w:bidi="en-US"/>
        </w:rPr>
        <w:t xml:space="preserve">) Bienfaits de la récitation </w:t>
      </w:r>
    </w:p>
    <w:p w14:paraId="1B7B0543" w14:textId="77777777" w:rsidR="009D6088" w:rsidRPr="004B3A1A" w:rsidRDefault="009D6088" w:rsidP="00352ABF">
      <w:pPr>
        <w:pStyle w:val="Standard"/>
        <w:widowControl/>
        <w:shd w:val="clear" w:color="auto" w:fill="FFFFFF"/>
        <w:spacing w:after="0" w:line="360" w:lineRule="auto"/>
        <w:jc w:val="both"/>
        <w:rPr>
          <w:rFonts w:asciiTheme="minorHAnsi" w:hAnsiTheme="minorHAnsi" w:cstheme="minorHAnsi"/>
          <w:b/>
          <w:color w:val="000000"/>
        </w:rPr>
      </w:pPr>
    </w:p>
    <w:p w14:paraId="5985AEE2" w14:textId="77777777" w:rsidR="009D6088" w:rsidRPr="004B3A1A" w:rsidRDefault="009D6088"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r w:rsidRPr="00D823C7">
        <w:rPr>
          <w:rStyle w:val="Policepardfaut1"/>
          <w:rFonts w:asciiTheme="minorHAnsi" w:hAnsiTheme="minorHAnsi" w:cstheme="minorHAnsi"/>
          <w:lang w:bidi="en-US"/>
        </w:rPr>
        <w:t>Le Prophète Mohamm</w:t>
      </w:r>
      <w:r w:rsidR="00FE25AE">
        <w:rPr>
          <w:rStyle w:val="Policepardfaut1"/>
          <w:rFonts w:asciiTheme="minorHAnsi" w:hAnsiTheme="minorHAnsi" w:cstheme="minorHAnsi"/>
          <w:lang w:bidi="en-US"/>
        </w:rPr>
        <w:t>a</w:t>
      </w:r>
      <w:r w:rsidRPr="00D823C7">
        <w:rPr>
          <w:rStyle w:val="Policepardfaut1"/>
          <w:rFonts w:asciiTheme="minorHAnsi" w:hAnsiTheme="minorHAnsi" w:cstheme="minorHAnsi"/>
          <w:lang w:bidi="en-US"/>
        </w:rPr>
        <w:t>d (s) a dit : « Celui qui récite cette sourate, Allah ne lui demandera pas de rendre compte des bienfaits dont Il l'a gratifié dans ce bas monde</w:t>
      </w:r>
      <w:r w:rsidR="00A1649B">
        <w:rPr>
          <w:rStyle w:val="Policepardfaut1"/>
          <w:rFonts w:asciiTheme="minorHAnsi" w:hAnsiTheme="minorHAnsi" w:cstheme="minorHAnsi"/>
          <w:lang w:bidi="en-US"/>
        </w:rPr>
        <w:t xml:space="preserve"> </w:t>
      </w:r>
      <w:r w:rsidRPr="00D823C7">
        <w:rPr>
          <w:rStyle w:val="Policepardfaut1"/>
          <w:rFonts w:asciiTheme="minorHAnsi" w:hAnsiTheme="minorHAnsi" w:cstheme="minorHAnsi"/>
          <w:lang w:bidi="en-US"/>
        </w:rPr>
        <w:t>»</w:t>
      </w:r>
      <w:r w:rsidR="00A1649B">
        <w:rPr>
          <w:rStyle w:val="Policepardfaut1"/>
          <w:rFonts w:asciiTheme="minorHAnsi" w:hAnsiTheme="minorHAnsi" w:cstheme="minorHAnsi"/>
          <w:lang w:bidi="en-US"/>
        </w:rPr>
        <w:t>.</w:t>
      </w:r>
      <w:r w:rsidRPr="004B3A1A">
        <w:rPr>
          <w:rStyle w:val="Appelnotedebasdep"/>
          <w:rFonts w:asciiTheme="minorHAnsi" w:hAnsiTheme="minorHAnsi" w:cstheme="minorHAnsi"/>
          <w:color w:val="000000"/>
          <w:shd w:val="clear" w:color="auto" w:fill="FFFFFF"/>
        </w:rPr>
        <w:footnoteReference w:id="3"/>
      </w:r>
    </w:p>
    <w:p w14:paraId="7893023E" w14:textId="77777777" w:rsidR="009D6088" w:rsidRPr="004B3A1A" w:rsidRDefault="009D6088"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p>
    <w:p w14:paraId="3ACA052D" w14:textId="77777777" w:rsidR="009D6088" w:rsidRDefault="009D6088"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p>
    <w:p w14:paraId="7335648A" w14:textId="77777777" w:rsidR="00637C33" w:rsidRDefault="00637C33"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p>
    <w:p w14:paraId="625EF020" w14:textId="77777777" w:rsidR="00637C33" w:rsidRDefault="00637C33"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p>
    <w:p w14:paraId="6F2EEE56" w14:textId="77777777" w:rsidR="00637C33" w:rsidRDefault="00637C33"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p>
    <w:p w14:paraId="767A5CF7" w14:textId="77777777" w:rsidR="00637C33" w:rsidRDefault="00637C33"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p>
    <w:p w14:paraId="4F4D5628" w14:textId="77777777" w:rsidR="00637C33" w:rsidRDefault="00637C33"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p>
    <w:p w14:paraId="64EF220F" w14:textId="77777777" w:rsidR="009D6088" w:rsidRPr="00B732F5" w:rsidRDefault="009D6088" w:rsidP="00352ABF">
      <w:pPr>
        <w:pStyle w:val="Standard"/>
        <w:widowControl/>
        <w:shd w:val="clear" w:color="auto" w:fill="FFFFFF"/>
        <w:spacing w:after="0" w:line="360" w:lineRule="auto"/>
        <w:jc w:val="both"/>
        <w:rPr>
          <w:rFonts w:asciiTheme="minorHAnsi" w:hAnsiTheme="minorHAnsi" w:cstheme="minorHAnsi"/>
          <w:color w:val="000000"/>
          <w:shd w:val="clear" w:color="auto" w:fill="FFFFFF"/>
        </w:rPr>
      </w:pPr>
    </w:p>
    <w:p w14:paraId="44FA7802" w14:textId="77777777" w:rsidR="009D6088" w:rsidRDefault="009D6088" w:rsidP="00352ABF">
      <w:pPr>
        <w:jc w:val="both"/>
        <w:rPr>
          <w:rFonts w:eastAsiaTheme="minorEastAsia"/>
          <w:b/>
          <w:bCs/>
          <w:sz w:val="20"/>
          <w:szCs w:val="20"/>
          <w:lang w:bidi="en-US"/>
        </w:rPr>
      </w:pPr>
      <w:r>
        <w:rPr>
          <w:rFonts w:eastAsiaTheme="minorEastAsia"/>
          <w:b/>
          <w:bCs/>
          <w:sz w:val="20"/>
          <w:szCs w:val="20"/>
          <w:lang w:bidi="en-US"/>
        </w:rPr>
        <w:lastRenderedPageBreak/>
        <w:t>d</w:t>
      </w:r>
      <w:r w:rsidRPr="00536E1A">
        <w:rPr>
          <w:rFonts w:eastAsiaTheme="minorEastAsia"/>
          <w:b/>
          <w:bCs/>
          <w:sz w:val="20"/>
          <w:szCs w:val="20"/>
          <w:lang w:bidi="en-US"/>
        </w:rPr>
        <w:t>) Exégèse et commentaire de la sourate</w:t>
      </w:r>
    </w:p>
    <w:p w14:paraId="57DAC768" w14:textId="77777777" w:rsidR="009D6088" w:rsidRDefault="009D6088" w:rsidP="00352ABF">
      <w:pPr>
        <w:jc w:val="both"/>
        <w:rPr>
          <w:rFonts w:cstheme="minorHAnsi"/>
          <w:b/>
          <w:bCs/>
          <w:u w:val="single"/>
        </w:rPr>
      </w:pPr>
    </w:p>
    <w:p w14:paraId="68C243E4" w14:textId="77777777" w:rsidR="006316AF" w:rsidRDefault="006316AF" w:rsidP="00352ABF">
      <w:pPr>
        <w:jc w:val="both"/>
        <w:rPr>
          <w:rFonts w:cstheme="minorHAnsi"/>
          <w:b/>
          <w:bCs/>
          <w:u w:val="single"/>
        </w:rPr>
      </w:pPr>
    </w:p>
    <w:p w14:paraId="23A7690E" w14:textId="3C8202A5" w:rsidR="006316AF" w:rsidRPr="006316AF" w:rsidRDefault="006316AF" w:rsidP="006316AF">
      <w:pPr>
        <w:pStyle w:val="pf0"/>
        <w:rPr>
          <w:rFonts w:ascii="Arial" w:hAnsi="Arial" w:cs="Arial"/>
          <w:sz w:val="20"/>
          <w:szCs w:val="20"/>
        </w:rPr>
      </w:pPr>
      <w:proofErr w:type="spellStart"/>
      <w:r>
        <w:rPr>
          <w:rStyle w:val="cf01"/>
          <w:rFonts w:ascii="Arial" w:hAnsi="Arial" w:hint="default"/>
          <w:rtl/>
        </w:rPr>
        <w:t>بِسۡمِ</w:t>
      </w:r>
      <w:proofErr w:type="spellEnd"/>
      <w:r>
        <w:rPr>
          <w:rStyle w:val="cf01"/>
          <w:rFonts w:ascii="Arial" w:hAnsi="Arial" w:hint="default"/>
          <w:rtl/>
        </w:rPr>
        <w:t xml:space="preserve"> </w:t>
      </w:r>
      <w:proofErr w:type="spellStart"/>
      <w:r>
        <w:rPr>
          <w:rStyle w:val="cf01"/>
          <w:rFonts w:ascii="Arial" w:hAnsi="Arial" w:hint="default"/>
          <w:rtl/>
        </w:rPr>
        <w:t>ٱللَّهِ</w:t>
      </w:r>
      <w:proofErr w:type="spellEnd"/>
      <w:r>
        <w:rPr>
          <w:rStyle w:val="cf01"/>
          <w:rFonts w:ascii="Arial" w:hAnsi="Arial" w:hint="default"/>
          <w:rtl/>
        </w:rPr>
        <w:t xml:space="preserve"> </w:t>
      </w:r>
      <w:proofErr w:type="spellStart"/>
      <w:r>
        <w:rPr>
          <w:rStyle w:val="cf01"/>
          <w:rFonts w:ascii="Arial" w:hAnsi="Arial" w:hint="default"/>
          <w:rtl/>
        </w:rPr>
        <w:t>ٱلرَّحۡمَٰنِ</w:t>
      </w:r>
      <w:proofErr w:type="spellEnd"/>
      <w:r>
        <w:rPr>
          <w:rStyle w:val="cf01"/>
          <w:rFonts w:ascii="Arial" w:hAnsi="Arial" w:hint="default"/>
          <w:rtl/>
        </w:rPr>
        <w:t xml:space="preserve"> </w:t>
      </w:r>
      <w:proofErr w:type="spellStart"/>
      <w:r>
        <w:rPr>
          <w:rStyle w:val="cf01"/>
          <w:rFonts w:ascii="Arial" w:hAnsi="Arial" w:hint="default"/>
          <w:rtl/>
        </w:rPr>
        <w:t>ٱلرَّحِيمِ</w:t>
      </w:r>
      <w:proofErr w:type="spellEnd"/>
    </w:p>
    <w:p w14:paraId="13BA8535" w14:textId="77777777" w:rsidR="006316AF" w:rsidRDefault="006316AF" w:rsidP="00352ABF">
      <w:pPr>
        <w:jc w:val="both"/>
        <w:rPr>
          <w:rFonts w:cstheme="minorHAnsi"/>
          <w:b/>
          <w:bCs/>
          <w:u w:val="single"/>
        </w:rPr>
      </w:pPr>
    </w:p>
    <w:p w14:paraId="7F20C315" w14:textId="77777777" w:rsidR="008F2BCB" w:rsidRPr="0073099C" w:rsidRDefault="008F2BCB" w:rsidP="00352ABF">
      <w:pPr>
        <w:jc w:val="both"/>
        <w:rPr>
          <w:b/>
          <w:i/>
          <w:sz w:val="20"/>
          <w:szCs w:val="20"/>
        </w:rPr>
      </w:pPr>
      <w:r w:rsidRPr="0073099C">
        <w:rPr>
          <w:b/>
          <w:i/>
          <w:sz w:val="20"/>
          <w:szCs w:val="20"/>
        </w:rPr>
        <w:t>Par la grâce du nom d’Allah, le Tout Miséricordieux, le Très Miséricordieux</w:t>
      </w:r>
    </w:p>
    <w:p w14:paraId="26E908D2" w14:textId="77777777" w:rsidR="00B732F5" w:rsidRDefault="00B732F5" w:rsidP="00352ABF">
      <w:pPr>
        <w:jc w:val="both"/>
        <w:rPr>
          <w:rFonts w:cstheme="minorHAnsi"/>
          <w:b/>
          <w:bCs/>
          <w:i/>
          <w:iCs/>
          <w:sz w:val="20"/>
          <w:szCs w:val="20"/>
        </w:rPr>
      </w:pPr>
    </w:p>
    <w:p w14:paraId="067BAB7B" w14:textId="77777777" w:rsidR="006316AF" w:rsidRDefault="006316AF" w:rsidP="00352ABF">
      <w:pPr>
        <w:jc w:val="both"/>
        <w:rPr>
          <w:rFonts w:cstheme="minorHAnsi"/>
          <w:b/>
          <w:bCs/>
          <w:i/>
          <w:iCs/>
          <w:sz w:val="20"/>
          <w:szCs w:val="20"/>
        </w:rPr>
      </w:pPr>
    </w:p>
    <w:p w14:paraId="0C5F43BC" w14:textId="77777777" w:rsidR="006316AF" w:rsidRDefault="006316AF" w:rsidP="00352ABF">
      <w:pPr>
        <w:jc w:val="both"/>
        <w:rPr>
          <w:rFonts w:cstheme="minorHAnsi"/>
          <w:b/>
          <w:bCs/>
          <w:i/>
          <w:iCs/>
          <w:sz w:val="20"/>
          <w:szCs w:val="20"/>
        </w:rPr>
      </w:pPr>
    </w:p>
    <w:p w14:paraId="14C4600F" w14:textId="77777777" w:rsidR="006316AF" w:rsidRDefault="006316AF" w:rsidP="00352ABF">
      <w:pPr>
        <w:jc w:val="both"/>
        <w:rPr>
          <w:rFonts w:cstheme="minorHAnsi"/>
          <w:b/>
          <w:bCs/>
          <w:i/>
          <w:iCs/>
          <w:sz w:val="20"/>
          <w:szCs w:val="20"/>
        </w:rPr>
      </w:pPr>
    </w:p>
    <w:p w14:paraId="1137B8A9" w14:textId="05213821" w:rsidR="006316AF" w:rsidRDefault="00942EC8" w:rsidP="00942EC8">
      <w:pPr>
        <w:jc w:val="right"/>
        <w:rPr>
          <w:rFonts w:cstheme="minorHAnsi"/>
          <w:b/>
          <w:bCs/>
          <w:i/>
          <w:iCs/>
          <w:sz w:val="20"/>
          <w:szCs w:val="20"/>
        </w:rPr>
      </w:pPr>
      <w:proofErr w:type="spellStart"/>
      <w:r w:rsidRPr="003B3C4D">
        <w:rPr>
          <w:rFonts w:cs="KFGQPC Uthmanic Script HAFS"/>
          <w:color w:val="000000"/>
          <w:sz w:val="36"/>
          <w:szCs w:val="36"/>
          <w:shd w:val="clear" w:color="auto" w:fill="FFFFFF"/>
          <w:rtl/>
        </w:rPr>
        <w:t>أَتَىٰٓ</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أَمۡرُ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فَلَا </w:t>
      </w:r>
      <w:proofErr w:type="spellStart"/>
      <w:r w:rsidRPr="003B3C4D">
        <w:rPr>
          <w:rFonts w:cs="KFGQPC Uthmanic Script HAFS"/>
          <w:color w:val="000000"/>
          <w:sz w:val="36"/>
          <w:szCs w:val="36"/>
          <w:shd w:val="clear" w:color="auto" w:fill="FFFFFF"/>
          <w:rtl/>
        </w:rPr>
        <w:t>تَسۡتَعۡجِلُوهُۚ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سُبۡحَٰنَهُ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وَتَعَٰلَىٰ عَمَّا يُشۡرِكُونَ١</w:t>
      </w:r>
    </w:p>
    <w:p w14:paraId="0CEFBD62" w14:textId="77777777" w:rsidR="006316AF" w:rsidRDefault="006316AF" w:rsidP="00352ABF">
      <w:pPr>
        <w:jc w:val="both"/>
        <w:rPr>
          <w:rFonts w:cstheme="minorHAnsi"/>
          <w:b/>
          <w:bCs/>
          <w:i/>
          <w:iCs/>
          <w:sz w:val="20"/>
          <w:szCs w:val="20"/>
        </w:rPr>
      </w:pPr>
    </w:p>
    <w:p w14:paraId="5504346F" w14:textId="4E97B903" w:rsidR="009D6088" w:rsidRPr="00FE25AE" w:rsidRDefault="00E44C3B" w:rsidP="00352ABF">
      <w:pPr>
        <w:jc w:val="both"/>
        <w:rPr>
          <w:rFonts w:cstheme="minorHAnsi"/>
          <w:b/>
          <w:bCs/>
          <w:i/>
          <w:iCs/>
          <w:sz w:val="20"/>
          <w:szCs w:val="20"/>
        </w:rPr>
      </w:pPr>
      <w:r w:rsidRPr="00E44C3B">
        <w:rPr>
          <w:rFonts w:cstheme="minorHAnsi"/>
          <w:b/>
          <w:bCs/>
          <w:i/>
          <w:iCs/>
          <w:sz w:val="20"/>
          <w:szCs w:val="20"/>
        </w:rPr>
        <w:t>1- L’ordre d’Allah est venu. Alors, ne cherchez pas à hâter son avènement. Gloire à Lui ! Il est au-dessus de ce qu’on Lui associe</w:t>
      </w:r>
      <w:r w:rsidR="009D6088" w:rsidRPr="005B72D9">
        <w:rPr>
          <w:rFonts w:cstheme="minorHAnsi"/>
          <w:b/>
          <w:bCs/>
          <w:i/>
          <w:iCs/>
          <w:sz w:val="20"/>
          <w:szCs w:val="20"/>
        </w:rPr>
        <w:t>.</w:t>
      </w:r>
    </w:p>
    <w:p w14:paraId="1D5C5F7E" w14:textId="77777777" w:rsidR="00B732F5" w:rsidRDefault="00B732F5" w:rsidP="00352ABF">
      <w:pPr>
        <w:jc w:val="both"/>
        <w:rPr>
          <w:rFonts w:cstheme="minorHAnsi"/>
        </w:rPr>
      </w:pPr>
    </w:p>
    <w:p w14:paraId="7BC81E17" w14:textId="77777777" w:rsidR="009D6088" w:rsidRPr="00D823C7" w:rsidRDefault="00B732F5" w:rsidP="00352ABF">
      <w:pPr>
        <w:jc w:val="both"/>
        <w:rPr>
          <w:rFonts w:cstheme="minorHAnsi"/>
        </w:rPr>
      </w:pPr>
      <w:r>
        <w:rPr>
          <w:rFonts w:cstheme="minorHAnsi"/>
        </w:rPr>
        <w:t xml:space="preserve">1- </w:t>
      </w:r>
      <w:r w:rsidR="009D6088" w:rsidRPr="00D823C7">
        <w:rPr>
          <w:rFonts w:cstheme="minorHAnsi"/>
        </w:rPr>
        <w:t>Les polythéistes, qui vénéraient des idoles et s'opposaient férocement au Prophète Mohamm</w:t>
      </w:r>
      <w:r>
        <w:rPr>
          <w:rFonts w:cstheme="minorHAnsi"/>
        </w:rPr>
        <w:t>a</w:t>
      </w:r>
      <w:r w:rsidR="009D6088" w:rsidRPr="00D823C7">
        <w:rPr>
          <w:rFonts w:cstheme="minorHAnsi"/>
        </w:rPr>
        <w:t>d (s) à La Mecque, répliquaient à chaque menace de châtiment divin en demandant pourquoi ce dernier n'était pas encore survenu. Le verset en question répond à ces propos en indiquant qu'ils ne devraient pas se presser, car l'ordre du châtiment a déjà été émis et qu'il ne tardera pas à arriver.</w:t>
      </w:r>
    </w:p>
    <w:p w14:paraId="473756D6" w14:textId="18A41D8D" w:rsidR="009D6088" w:rsidRPr="00D823C7" w:rsidRDefault="00E44C3B" w:rsidP="00352ABF">
      <w:pPr>
        <w:jc w:val="both"/>
        <w:rPr>
          <w:rFonts w:cstheme="minorHAnsi"/>
        </w:rPr>
      </w:pPr>
      <w:r w:rsidRPr="00E44C3B">
        <w:rPr>
          <w:rFonts w:cstheme="minorHAnsi"/>
        </w:rPr>
        <w:t>2- Bien que la descente du châtiment divin soit un événement futur, le verset l’énonce au passé pour en accentuer le caractère inéluctable et incontestable, marquant ainsi la certitude absolue de son accomplissement</w:t>
      </w:r>
      <w:r w:rsidR="009D6088" w:rsidRPr="00D823C7">
        <w:rPr>
          <w:rFonts w:cstheme="minorHAnsi"/>
        </w:rPr>
        <w:t>.</w:t>
      </w:r>
    </w:p>
    <w:p w14:paraId="310B1A99" w14:textId="77777777" w:rsidR="009D6088" w:rsidRPr="004B3A1A" w:rsidRDefault="00B732F5" w:rsidP="00352ABF">
      <w:pPr>
        <w:jc w:val="both"/>
        <w:rPr>
          <w:rFonts w:cstheme="minorHAnsi"/>
        </w:rPr>
      </w:pPr>
      <w:r>
        <w:rPr>
          <w:rFonts w:cstheme="minorHAnsi"/>
        </w:rPr>
        <w:t xml:space="preserve">3- </w:t>
      </w:r>
      <w:r w:rsidR="009D6088" w:rsidRPr="00D823C7">
        <w:rPr>
          <w:rFonts w:cstheme="minorHAnsi"/>
        </w:rPr>
        <w:t>Il est probable que les polythéistes aient prétendu que leurs idoles pourraient intercéder en leur faveur auprès de Dieu, leur épargnant ainsi le châtiment divin. Ce verset, en réponse à ces allégations, met l'accent sur le fait que Dieu est pu</w:t>
      </w:r>
      <w:r w:rsidR="009D6088">
        <w:rPr>
          <w:rFonts w:cstheme="minorHAnsi"/>
        </w:rPr>
        <w:t>r de tout associé ou partenaire</w:t>
      </w:r>
      <w:r w:rsidR="009D6088" w:rsidRPr="004B3A1A">
        <w:rPr>
          <w:rFonts w:cstheme="minorHAnsi"/>
        </w:rPr>
        <w:t>.</w:t>
      </w:r>
      <w:r w:rsidR="009D6088" w:rsidRPr="004B3A1A">
        <w:rPr>
          <w:rStyle w:val="Appelnotedebasdep"/>
          <w:rFonts w:cstheme="minorHAnsi"/>
        </w:rPr>
        <w:footnoteReference w:id="4"/>
      </w:r>
    </w:p>
    <w:p w14:paraId="120824AB" w14:textId="77777777" w:rsidR="009D6088" w:rsidRPr="004B3A1A" w:rsidRDefault="009D6088" w:rsidP="00352ABF">
      <w:pPr>
        <w:jc w:val="both"/>
        <w:rPr>
          <w:rFonts w:cstheme="minorHAnsi"/>
        </w:rPr>
      </w:pPr>
    </w:p>
    <w:p w14:paraId="5D7379BA" w14:textId="77777777" w:rsidR="009D6088" w:rsidRPr="004B3A1A" w:rsidRDefault="009D6088" w:rsidP="00352ABF">
      <w:pPr>
        <w:jc w:val="both"/>
        <w:rPr>
          <w:rFonts w:cstheme="minorHAnsi"/>
        </w:rPr>
      </w:pPr>
    </w:p>
    <w:p w14:paraId="3211CAF5" w14:textId="77777777" w:rsidR="009D6088" w:rsidRDefault="009D6088" w:rsidP="00352ABF">
      <w:pPr>
        <w:jc w:val="both"/>
        <w:rPr>
          <w:rFonts w:cstheme="minorHAnsi"/>
        </w:rPr>
      </w:pPr>
    </w:p>
    <w:p w14:paraId="5B41E56E" w14:textId="77777777" w:rsidR="00942EC8" w:rsidRDefault="00942EC8" w:rsidP="00352ABF">
      <w:pPr>
        <w:jc w:val="both"/>
        <w:rPr>
          <w:rFonts w:cstheme="minorHAnsi"/>
        </w:rPr>
      </w:pPr>
    </w:p>
    <w:p w14:paraId="7B63E86C" w14:textId="77777777" w:rsidR="00942EC8" w:rsidRDefault="00942EC8" w:rsidP="00352ABF">
      <w:pPr>
        <w:jc w:val="both"/>
        <w:rPr>
          <w:rFonts w:cstheme="minorHAnsi"/>
        </w:rPr>
      </w:pPr>
    </w:p>
    <w:p w14:paraId="01ADA094" w14:textId="77777777" w:rsidR="00942EC8" w:rsidRDefault="00942EC8" w:rsidP="00352ABF">
      <w:pPr>
        <w:jc w:val="both"/>
        <w:rPr>
          <w:rFonts w:cstheme="minorHAnsi"/>
        </w:rPr>
      </w:pPr>
    </w:p>
    <w:p w14:paraId="054F910E" w14:textId="0707D470" w:rsidR="00942EC8" w:rsidRDefault="00942EC8" w:rsidP="00942EC8">
      <w:pPr>
        <w:jc w:val="right"/>
        <w:rPr>
          <w:rFonts w:cstheme="minorHAnsi"/>
        </w:rPr>
      </w:pPr>
      <w:r w:rsidRPr="003B3C4D">
        <w:rPr>
          <w:rFonts w:cs="KFGQPC Uthmanic Script HAFS"/>
          <w:color w:val="000000"/>
          <w:sz w:val="36"/>
          <w:szCs w:val="36"/>
          <w:shd w:val="clear" w:color="auto" w:fill="FFFFFF"/>
          <w:rtl/>
        </w:rPr>
        <w:lastRenderedPageBreak/>
        <w:t xml:space="preserve">يُنَزِّلُ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لۡمَلَٰٓئِكَةَ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لرُّوحِ</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أَمۡرِهِ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عَلَىٰ مَن </w:t>
      </w:r>
      <w:proofErr w:type="spellStart"/>
      <w:r w:rsidRPr="003B3C4D">
        <w:rPr>
          <w:rFonts w:cs="KFGQPC Uthmanic Script HAFS"/>
          <w:color w:val="000000"/>
          <w:sz w:val="36"/>
          <w:szCs w:val="36"/>
          <w:shd w:val="clear" w:color="auto" w:fill="FFFFFF"/>
          <w:rtl/>
        </w:rPr>
        <w:t>يَشَآءُ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عِبَادِهِ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أَنذِرُوٓاْ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لَآ</w:t>
      </w:r>
      <w:proofErr w:type="spellEnd"/>
      <w:r w:rsidRPr="003B3C4D">
        <w:rPr>
          <w:rFonts w:cs="KFGQPC Uthmanic Script HAFS"/>
          <w:color w:val="000000"/>
          <w:sz w:val="36"/>
          <w:szCs w:val="36"/>
          <w:shd w:val="clear" w:color="auto" w:fill="FFFFFF"/>
          <w:rtl/>
        </w:rPr>
        <w:t xml:space="preserve"> إِلَٰهَ </w:t>
      </w:r>
      <w:proofErr w:type="spellStart"/>
      <w:r w:rsidRPr="003B3C4D">
        <w:rPr>
          <w:rFonts w:cs="KFGQPC Uthmanic Script HAFS"/>
          <w:color w:val="000000"/>
          <w:sz w:val="36"/>
          <w:szCs w:val="36"/>
          <w:shd w:val="clear" w:color="auto" w:fill="FFFFFF"/>
          <w:rtl/>
        </w:rPr>
        <w:t>إِلَّآ</w:t>
      </w:r>
      <w:proofErr w:type="spellEnd"/>
      <w:r w:rsidRPr="003B3C4D">
        <w:rPr>
          <w:rFonts w:cs="KFGQPC Uthmanic Script HAFS"/>
          <w:color w:val="000000"/>
          <w:sz w:val="36"/>
          <w:szCs w:val="36"/>
          <w:shd w:val="clear" w:color="auto" w:fill="FFFFFF"/>
          <w:rtl/>
        </w:rPr>
        <w:t xml:space="preserve"> أَنَا۠ فَ</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تَّقُونِ</w:t>
      </w:r>
      <w:r w:rsidRPr="003B3C4D">
        <w:rPr>
          <w:rFonts w:cs="KFGQPC Uthmanic Script HAFS"/>
          <w:color w:val="000000"/>
          <w:sz w:val="36"/>
          <w:szCs w:val="36"/>
          <w:shd w:val="clear" w:color="auto" w:fill="FFFFFF"/>
          <w:rtl/>
        </w:rPr>
        <w:t>٢</w:t>
      </w:r>
    </w:p>
    <w:p w14:paraId="3947E6E2" w14:textId="77777777" w:rsidR="00942EC8" w:rsidRPr="004B3A1A" w:rsidRDefault="00942EC8" w:rsidP="00352ABF">
      <w:pPr>
        <w:jc w:val="both"/>
        <w:rPr>
          <w:rFonts w:cstheme="minorHAnsi"/>
        </w:rPr>
      </w:pPr>
    </w:p>
    <w:p w14:paraId="6FA3F28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2- Il fait descendre, par Son ordre, les Anges, avec la révélation, sur qui Il veut parmi Ses serviteurs : « Avertissez qu’il n’est d’autre divinité que Moi. Craignez-Moi donc ».</w:t>
      </w:r>
    </w:p>
    <w:p w14:paraId="7F9C9AA8" w14:textId="77777777" w:rsidR="009D6088" w:rsidRPr="004B3A1A" w:rsidRDefault="009D6088" w:rsidP="00352ABF">
      <w:pPr>
        <w:jc w:val="both"/>
        <w:rPr>
          <w:rFonts w:cstheme="minorHAnsi"/>
        </w:rPr>
      </w:pPr>
    </w:p>
    <w:p w14:paraId="35E6090E" w14:textId="77777777" w:rsidR="009D6088" w:rsidRPr="004B3A1A" w:rsidRDefault="00B732F5" w:rsidP="00352ABF">
      <w:pPr>
        <w:jc w:val="both"/>
        <w:rPr>
          <w:rFonts w:cstheme="minorHAnsi"/>
        </w:rPr>
      </w:pPr>
      <w:r>
        <w:rPr>
          <w:rFonts w:cstheme="minorHAnsi"/>
        </w:rPr>
        <w:t xml:space="preserve">1- </w:t>
      </w:r>
      <w:r w:rsidR="009D6088" w:rsidRPr="00E35197">
        <w:rPr>
          <w:rFonts w:cstheme="minorHAnsi"/>
        </w:rPr>
        <w:t xml:space="preserve">Le terme </w:t>
      </w:r>
      <w:r w:rsidR="009D6088">
        <w:rPr>
          <w:rFonts w:cstheme="minorHAnsi"/>
        </w:rPr>
        <w:t>« </w:t>
      </w:r>
      <w:proofErr w:type="spellStart"/>
      <w:r>
        <w:rPr>
          <w:rFonts w:cstheme="minorHAnsi"/>
          <w:b/>
          <w:bCs/>
        </w:rPr>
        <w:t>r</w:t>
      </w:r>
      <w:r w:rsidR="009D6088" w:rsidRPr="00E35197">
        <w:rPr>
          <w:rFonts w:cstheme="minorHAnsi"/>
          <w:b/>
          <w:bCs/>
        </w:rPr>
        <w:t>ouh</w:t>
      </w:r>
      <w:proofErr w:type="spellEnd"/>
      <w:r w:rsidR="009D6088">
        <w:rPr>
          <w:rFonts w:cstheme="minorHAnsi"/>
        </w:rPr>
        <w:t> »</w:t>
      </w:r>
      <w:r w:rsidR="009D6088" w:rsidRPr="00E35197">
        <w:rPr>
          <w:rFonts w:cstheme="minorHAnsi"/>
        </w:rPr>
        <w:t xml:space="preserve"> </w:t>
      </w:r>
      <w:r w:rsidR="009D6088" w:rsidRPr="00F64F30">
        <w:rPr>
          <w:rFonts w:cstheme="minorHAnsi"/>
        </w:rPr>
        <w:t>signifie initialement la vie spirituelle. Dans le Coran, il est employé à la fois pour désigner l'un des anges proches de Dieu et pour représenter la révélation du Coran ainsi que le commandement de la prophétie. Dans ce contexte, il est possible que le sens de la révélation et du Coran soit privilégié. En effet, tout comme l'âme est la source de la vie spirituelle des cœurs, de la formation de l'âme et de la direction de l'esprit, la révélation, le Coran et les commandements du Prophète jouent un rôle similaire</w:t>
      </w:r>
      <w:r w:rsidR="009D6088" w:rsidRPr="004B3A1A">
        <w:rPr>
          <w:rFonts w:cstheme="minorHAnsi"/>
        </w:rPr>
        <w:t>.</w:t>
      </w:r>
      <w:r w:rsidR="009D6088" w:rsidRPr="004B3A1A">
        <w:rPr>
          <w:rStyle w:val="Appelnotedebasdep"/>
          <w:rFonts w:cstheme="minorHAnsi"/>
        </w:rPr>
        <w:footnoteReference w:id="5"/>
      </w:r>
      <w:r w:rsidR="009D6088">
        <w:rPr>
          <w:rFonts w:cstheme="minorHAnsi"/>
        </w:rPr>
        <w:t xml:space="preserve">  </w:t>
      </w:r>
    </w:p>
    <w:p w14:paraId="54F638D3" w14:textId="559C7C39" w:rsidR="009D6088" w:rsidRPr="004B3A1A" w:rsidRDefault="00B732F5" w:rsidP="00352ABF">
      <w:pPr>
        <w:jc w:val="both"/>
        <w:rPr>
          <w:rFonts w:cstheme="minorHAnsi"/>
        </w:rPr>
      </w:pPr>
      <w:r>
        <w:rPr>
          <w:rFonts w:cstheme="minorHAnsi"/>
        </w:rPr>
        <w:t xml:space="preserve">2- </w:t>
      </w:r>
      <w:r w:rsidR="009D6088" w:rsidRPr="00946E5A">
        <w:rPr>
          <w:rFonts w:cstheme="minorHAnsi"/>
        </w:rPr>
        <w:t xml:space="preserve">Dans ce verset, parmi tous les attributs des </w:t>
      </w:r>
      <w:r w:rsidR="007D29BA">
        <w:rPr>
          <w:rFonts w:cstheme="minorHAnsi"/>
        </w:rPr>
        <w:t>P</w:t>
      </w:r>
      <w:r w:rsidR="009D6088" w:rsidRPr="00946E5A">
        <w:rPr>
          <w:rFonts w:cstheme="minorHAnsi"/>
        </w:rPr>
        <w:t>rophètes</w:t>
      </w:r>
      <w:r w:rsidR="007D29BA">
        <w:rPr>
          <w:rFonts w:cstheme="minorHAnsi"/>
        </w:rPr>
        <w:t xml:space="preserve"> (a)</w:t>
      </w:r>
      <w:r w:rsidR="009D6088" w:rsidRPr="00946E5A">
        <w:rPr>
          <w:rFonts w:cstheme="minorHAnsi"/>
        </w:rPr>
        <w:t>, l'accent est mis sur la dévotion. En d'autres termes, l'esprit de dévotion est la condition préalable essentie</w:t>
      </w:r>
      <w:r w:rsidR="009D6088">
        <w:rPr>
          <w:rFonts w:cstheme="minorHAnsi"/>
        </w:rPr>
        <w:t>lle pour recevoir la révélation</w:t>
      </w:r>
      <w:r w:rsidR="009D6088" w:rsidRPr="004B3A1A">
        <w:rPr>
          <w:rFonts w:cstheme="minorHAnsi"/>
        </w:rPr>
        <w:t>.</w:t>
      </w:r>
      <w:r w:rsidR="009D6088" w:rsidRPr="004B3A1A">
        <w:rPr>
          <w:rStyle w:val="Appelnotedebasdep"/>
          <w:rFonts w:cstheme="minorHAnsi"/>
        </w:rPr>
        <w:footnoteReference w:id="6"/>
      </w:r>
    </w:p>
    <w:p w14:paraId="04EECF39" w14:textId="77777777" w:rsidR="009D6088" w:rsidRDefault="009D6088" w:rsidP="00352ABF">
      <w:pPr>
        <w:jc w:val="both"/>
        <w:rPr>
          <w:rFonts w:cstheme="minorHAnsi"/>
        </w:rPr>
      </w:pPr>
    </w:p>
    <w:p w14:paraId="589065A5" w14:textId="77777777" w:rsidR="009D6088" w:rsidRDefault="009D6088" w:rsidP="00352ABF">
      <w:pPr>
        <w:jc w:val="both"/>
        <w:rPr>
          <w:rFonts w:cstheme="minorHAnsi"/>
        </w:rPr>
      </w:pPr>
    </w:p>
    <w:p w14:paraId="36983DAA" w14:textId="77777777" w:rsidR="00B732F5" w:rsidRDefault="00B732F5" w:rsidP="00352ABF">
      <w:pPr>
        <w:jc w:val="both"/>
        <w:rPr>
          <w:rFonts w:cstheme="minorHAnsi"/>
        </w:rPr>
      </w:pPr>
    </w:p>
    <w:p w14:paraId="24A2C5DE" w14:textId="77777777" w:rsidR="00E44C3B" w:rsidRDefault="00E44C3B" w:rsidP="00352ABF">
      <w:pPr>
        <w:jc w:val="both"/>
        <w:rPr>
          <w:rFonts w:cstheme="minorHAnsi"/>
          <w:b/>
          <w:bCs/>
          <w:i/>
          <w:iCs/>
          <w:sz w:val="20"/>
          <w:szCs w:val="20"/>
        </w:rPr>
      </w:pPr>
    </w:p>
    <w:p w14:paraId="6318CA95" w14:textId="39846E57" w:rsidR="00942EC8" w:rsidRDefault="00942EC8" w:rsidP="00942EC8">
      <w:pPr>
        <w:jc w:val="right"/>
        <w:rPr>
          <w:rFonts w:cstheme="minorHAnsi"/>
          <w:b/>
          <w:bCs/>
          <w:i/>
          <w:iCs/>
          <w:sz w:val="20"/>
          <w:szCs w:val="20"/>
        </w:rPr>
      </w:pPr>
      <w:r w:rsidRPr="003B3C4D">
        <w:rPr>
          <w:rFonts w:cs="KFGQPC Uthmanic Script HAFS"/>
          <w:color w:val="000000"/>
          <w:sz w:val="36"/>
          <w:szCs w:val="36"/>
          <w:shd w:val="clear" w:color="auto" w:fill="FFFFFF"/>
          <w:rtl/>
        </w:rPr>
        <w:t xml:space="preserve">خَلَقَ </w:t>
      </w:r>
      <w:proofErr w:type="spellStart"/>
      <w:r w:rsidRPr="003B3C4D">
        <w:rPr>
          <w:rFonts w:cs="KFGQPC Uthmanic Script HAFS" w:hint="cs"/>
          <w:color w:val="000000"/>
          <w:sz w:val="36"/>
          <w:szCs w:val="36"/>
          <w:shd w:val="clear" w:color="auto" w:fill="FFFFFF"/>
          <w:rtl/>
        </w:rPr>
        <w:t>ٱ</w:t>
      </w:r>
      <w:r w:rsidRPr="003B3C4D">
        <w:rPr>
          <w:rFonts w:cs="KFGQPC Uthmanic Script HAFS"/>
          <w:color w:val="000000"/>
          <w:sz w:val="36"/>
          <w:szCs w:val="36"/>
          <w:shd w:val="clear" w:color="auto" w:fill="FFFFFF"/>
          <w:rtl/>
        </w:rPr>
        <w:t>لسَّمَٰوَٰتِ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لۡحَقِّۚ</w:t>
      </w:r>
      <w:proofErr w:type="spellEnd"/>
      <w:r w:rsidRPr="003B3C4D">
        <w:rPr>
          <w:rFonts w:cs="KFGQPC Uthmanic Script HAFS"/>
          <w:color w:val="000000"/>
          <w:sz w:val="36"/>
          <w:szCs w:val="36"/>
          <w:shd w:val="clear" w:color="auto" w:fill="FFFFFF"/>
          <w:rtl/>
        </w:rPr>
        <w:t xml:space="preserve"> تَعَٰلَىٰ عَمَّا يُشۡرِكُونَ٣</w:t>
      </w:r>
    </w:p>
    <w:p w14:paraId="53686011" w14:textId="77777777" w:rsidR="00942EC8" w:rsidRDefault="00942EC8" w:rsidP="00352ABF">
      <w:pPr>
        <w:jc w:val="both"/>
        <w:rPr>
          <w:rFonts w:cstheme="minorHAnsi"/>
          <w:b/>
          <w:bCs/>
          <w:i/>
          <w:iCs/>
          <w:sz w:val="20"/>
          <w:szCs w:val="20"/>
        </w:rPr>
      </w:pPr>
    </w:p>
    <w:p w14:paraId="3469103F" w14:textId="6B0E74C6" w:rsidR="009D6088" w:rsidRPr="005B72D9" w:rsidRDefault="009D6088" w:rsidP="00352ABF">
      <w:pPr>
        <w:jc w:val="both"/>
        <w:rPr>
          <w:rFonts w:cstheme="minorHAnsi"/>
          <w:b/>
          <w:bCs/>
          <w:i/>
          <w:iCs/>
          <w:sz w:val="20"/>
          <w:szCs w:val="20"/>
        </w:rPr>
      </w:pPr>
      <w:r w:rsidRPr="005B72D9">
        <w:rPr>
          <w:rFonts w:cstheme="minorHAnsi"/>
          <w:b/>
          <w:bCs/>
          <w:i/>
          <w:iCs/>
          <w:sz w:val="20"/>
          <w:szCs w:val="20"/>
        </w:rPr>
        <w:t>3- Il a créé les cieux et la terre en toute vérité. Il transcende ce qu’on Lui associe.</w:t>
      </w:r>
    </w:p>
    <w:p w14:paraId="3DA10200" w14:textId="77777777" w:rsidR="009D6088" w:rsidRPr="004B3A1A" w:rsidRDefault="009D6088" w:rsidP="00352ABF">
      <w:pPr>
        <w:jc w:val="both"/>
        <w:rPr>
          <w:rFonts w:cstheme="minorHAnsi"/>
        </w:rPr>
      </w:pPr>
    </w:p>
    <w:p w14:paraId="64D68DEB" w14:textId="77777777" w:rsidR="009D6088" w:rsidRPr="004B3A1A" w:rsidRDefault="009D6088" w:rsidP="00352ABF">
      <w:pPr>
        <w:jc w:val="both"/>
        <w:rPr>
          <w:rFonts w:cstheme="minorHAnsi"/>
        </w:rPr>
      </w:pPr>
      <w:r w:rsidRPr="00946E5A">
        <w:rPr>
          <w:rFonts w:cstheme="minorHAnsi"/>
        </w:rPr>
        <w:t>L'extraordinaire création des cieux et de la terre, ainsi que leur finalité, attestent l'existence d'un Dieu tout-puissant et omniscient. Les idoles que certains associent à Dieu ne pourraient en aucun cas être à l'origine d'une telle œuvre. Cette observation constitue un argument rationnel et un signe manifeste en f</w:t>
      </w:r>
      <w:r>
        <w:rPr>
          <w:rFonts w:cstheme="minorHAnsi"/>
        </w:rPr>
        <w:t>aveur du monothéisme</w:t>
      </w:r>
      <w:r w:rsidRPr="004B3A1A">
        <w:rPr>
          <w:rFonts w:cstheme="minorHAnsi"/>
        </w:rPr>
        <w:t>.</w:t>
      </w:r>
      <w:r w:rsidRPr="004B3A1A">
        <w:rPr>
          <w:rStyle w:val="Appelnotedebasdep"/>
          <w:rFonts w:cstheme="minorHAnsi"/>
        </w:rPr>
        <w:footnoteReference w:id="7"/>
      </w:r>
    </w:p>
    <w:p w14:paraId="160F5AFF" w14:textId="77777777" w:rsidR="009D6088" w:rsidRDefault="009D6088" w:rsidP="00352ABF">
      <w:pPr>
        <w:jc w:val="both"/>
        <w:rPr>
          <w:rFonts w:cstheme="minorHAnsi"/>
        </w:rPr>
      </w:pPr>
    </w:p>
    <w:p w14:paraId="6622AE51" w14:textId="77777777" w:rsidR="009D6088" w:rsidRPr="004B3A1A" w:rsidRDefault="009D6088" w:rsidP="00352ABF">
      <w:pPr>
        <w:jc w:val="both"/>
        <w:rPr>
          <w:rFonts w:cstheme="minorHAnsi"/>
        </w:rPr>
      </w:pPr>
    </w:p>
    <w:p w14:paraId="5B8656C8" w14:textId="77777777" w:rsidR="009D6088" w:rsidRDefault="009D6088" w:rsidP="00352ABF">
      <w:pPr>
        <w:jc w:val="both"/>
        <w:rPr>
          <w:rFonts w:cstheme="minorHAnsi"/>
        </w:rPr>
      </w:pPr>
    </w:p>
    <w:p w14:paraId="34437E02" w14:textId="77777777" w:rsidR="00942EC8" w:rsidRDefault="00942EC8" w:rsidP="00352ABF">
      <w:pPr>
        <w:jc w:val="both"/>
        <w:rPr>
          <w:rFonts w:cstheme="minorHAnsi"/>
        </w:rPr>
      </w:pPr>
    </w:p>
    <w:p w14:paraId="3EDC8784" w14:textId="176B89D6" w:rsidR="00942EC8" w:rsidRDefault="00942EC8" w:rsidP="00942EC8">
      <w:pPr>
        <w:jc w:val="right"/>
        <w:rPr>
          <w:rFonts w:cstheme="minorHAnsi"/>
        </w:rPr>
      </w:pPr>
      <w:r w:rsidRPr="003B3C4D">
        <w:rPr>
          <w:rFonts w:cs="KFGQPC Uthmanic Script HAFS"/>
          <w:color w:val="000000"/>
          <w:sz w:val="36"/>
          <w:szCs w:val="36"/>
          <w:shd w:val="clear" w:color="auto" w:fill="FFFFFF"/>
          <w:rtl/>
        </w:rPr>
        <w:lastRenderedPageBreak/>
        <w:t xml:space="preserve">خَلَقَ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لۡإِنسَٰنَ</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نُّطۡفَة</w:t>
      </w:r>
      <w:proofErr w:type="spellEnd"/>
      <w:r w:rsidRPr="003B3C4D">
        <w:rPr>
          <w:rFonts w:cs="KFGQPC Uthmanic Script HAFS"/>
          <w:color w:val="000000"/>
          <w:sz w:val="36"/>
          <w:szCs w:val="36"/>
          <w:shd w:val="clear" w:color="auto" w:fill="FFFFFF"/>
          <w:rtl/>
        </w:rPr>
        <w:t>ٖ فَإِذَا هُوَ خَصِيمٞ مُّبِينٞ٤</w:t>
      </w:r>
    </w:p>
    <w:p w14:paraId="3107A191" w14:textId="77777777" w:rsidR="00942EC8" w:rsidRPr="004B3A1A" w:rsidRDefault="00942EC8" w:rsidP="00352ABF">
      <w:pPr>
        <w:jc w:val="both"/>
        <w:rPr>
          <w:rFonts w:cstheme="minorHAnsi"/>
        </w:rPr>
      </w:pPr>
    </w:p>
    <w:p w14:paraId="4BBC0C13"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4- Il a créé l’homme d’une goutte de sperme et le voilà devenu un adversaire.</w:t>
      </w:r>
    </w:p>
    <w:p w14:paraId="08281171" w14:textId="77777777" w:rsidR="009D6088" w:rsidRPr="004B3A1A" w:rsidRDefault="009D6088" w:rsidP="00352ABF">
      <w:pPr>
        <w:jc w:val="both"/>
        <w:rPr>
          <w:rFonts w:cstheme="minorHAnsi"/>
        </w:rPr>
      </w:pPr>
    </w:p>
    <w:p w14:paraId="0431DC0B" w14:textId="77777777" w:rsidR="009D6088" w:rsidRPr="004B3A1A" w:rsidRDefault="009D6088" w:rsidP="00352ABF">
      <w:pPr>
        <w:jc w:val="both"/>
        <w:rPr>
          <w:rFonts w:cstheme="minorHAnsi"/>
        </w:rPr>
      </w:pPr>
      <w:r>
        <w:rPr>
          <w:rFonts w:cstheme="minorHAnsi"/>
        </w:rPr>
        <w:t>Le terme « </w:t>
      </w:r>
      <w:proofErr w:type="spellStart"/>
      <w:r w:rsidR="00B732F5">
        <w:rPr>
          <w:rFonts w:cstheme="minorHAnsi"/>
          <w:b/>
          <w:bCs/>
        </w:rPr>
        <w:t>n</w:t>
      </w:r>
      <w:r w:rsidRPr="00E13EDB">
        <w:rPr>
          <w:rFonts w:cstheme="minorHAnsi"/>
          <w:b/>
          <w:bCs/>
        </w:rPr>
        <w:t>outfa</w:t>
      </w:r>
      <w:proofErr w:type="spellEnd"/>
      <w:r w:rsidRPr="00E13EDB">
        <w:rPr>
          <w:rFonts w:cstheme="minorHAnsi"/>
          <w:b/>
          <w:bCs/>
        </w:rPr>
        <w:t> </w:t>
      </w:r>
      <w:r>
        <w:rPr>
          <w:rFonts w:cstheme="minorHAnsi"/>
        </w:rPr>
        <w:t>»</w:t>
      </w:r>
      <w:r w:rsidRPr="00E13EDB">
        <w:rPr>
          <w:rFonts w:cstheme="minorHAnsi"/>
        </w:rPr>
        <w:t xml:space="preserve"> désigne initialement une petite quantité d'eau ou de liquide clair. Par extension, il est employé pour désigner les gouttes de liquide qui sont à l'origine de la création de l'être humain. Cette interprétation souligne la grandeur de la puissance divine, capable de créer un être humain complexe et précieux à partir d</w:t>
      </w:r>
      <w:r>
        <w:rPr>
          <w:rFonts w:cstheme="minorHAnsi"/>
        </w:rPr>
        <w:t>'une infime quantité de liquide</w:t>
      </w:r>
      <w:r w:rsidRPr="004B3A1A">
        <w:rPr>
          <w:rFonts w:cstheme="minorHAnsi"/>
        </w:rPr>
        <w:t>.</w:t>
      </w:r>
      <w:r w:rsidRPr="004B3A1A">
        <w:rPr>
          <w:rStyle w:val="Appelnotedebasdep"/>
          <w:rFonts w:cstheme="minorHAnsi"/>
        </w:rPr>
        <w:footnoteReference w:id="8"/>
      </w:r>
    </w:p>
    <w:p w14:paraId="07D34A1F" w14:textId="77777777" w:rsidR="009D6088" w:rsidRPr="004B3A1A" w:rsidRDefault="009D6088" w:rsidP="00352ABF">
      <w:pPr>
        <w:jc w:val="both"/>
        <w:rPr>
          <w:rFonts w:cstheme="minorHAnsi"/>
        </w:rPr>
      </w:pPr>
    </w:p>
    <w:p w14:paraId="4FCF3C9C" w14:textId="77777777" w:rsidR="009D6088" w:rsidRDefault="009D6088" w:rsidP="00352ABF">
      <w:pPr>
        <w:jc w:val="both"/>
        <w:rPr>
          <w:rFonts w:cstheme="minorHAnsi"/>
        </w:rPr>
      </w:pPr>
    </w:p>
    <w:p w14:paraId="14F58C31" w14:textId="77777777" w:rsidR="00942EC8" w:rsidRDefault="00942EC8" w:rsidP="00352ABF">
      <w:pPr>
        <w:jc w:val="both"/>
        <w:rPr>
          <w:rFonts w:cstheme="minorHAnsi"/>
        </w:rPr>
      </w:pPr>
    </w:p>
    <w:p w14:paraId="1F501C20" w14:textId="77777777" w:rsidR="00942EC8" w:rsidRDefault="00942EC8" w:rsidP="00352ABF">
      <w:pPr>
        <w:jc w:val="both"/>
        <w:rPr>
          <w:rFonts w:cstheme="minorHAnsi"/>
        </w:rPr>
      </w:pPr>
    </w:p>
    <w:p w14:paraId="2C7540F7" w14:textId="3151DEA0" w:rsidR="00942EC8" w:rsidRPr="004B3A1A" w:rsidRDefault="00942EC8" w:rsidP="00942EC8">
      <w:pPr>
        <w:jc w:val="right"/>
        <w:rPr>
          <w:rFonts w:cstheme="minorHAnsi"/>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لۡأَنۡعَٰمَ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خَلَقَهَاۖ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لَكُمۡ</w:t>
      </w:r>
      <w:proofErr w:type="spellEnd"/>
      <w:r w:rsidRPr="003B3C4D">
        <w:rPr>
          <w:rFonts w:cs="KFGQPC Uthmanic Script HAFS"/>
          <w:color w:val="000000"/>
          <w:sz w:val="36"/>
          <w:szCs w:val="36"/>
          <w:shd w:val="clear" w:color="auto" w:fill="FFFFFF"/>
          <w:rtl/>
        </w:rPr>
        <w:t xml:space="preserve"> فِيهَا </w:t>
      </w:r>
      <w:proofErr w:type="spellStart"/>
      <w:r w:rsidRPr="003B3C4D">
        <w:rPr>
          <w:rFonts w:cs="KFGQPC Uthmanic Script HAFS"/>
          <w:color w:val="000000"/>
          <w:sz w:val="36"/>
          <w:szCs w:val="36"/>
          <w:shd w:val="clear" w:color="auto" w:fill="FFFFFF"/>
          <w:rtl/>
        </w:rPr>
        <w:t>دِفۡء</w:t>
      </w:r>
      <w:proofErr w:type="spellEnd"/>
      <w:r w:rsidRPr="003B3C4D">
        <w:rPr>
          <w:rFonts w:cs="KFGQPC Uthmanic Script HAFS"/>
          <w:color w:val="000000"/>
          <w:sz w:val="36"/>
          <w:szCs w:val="36"/>
          <w:shd w:val="clear" w:color="auto" w:fill="FFFFFF"/>
          <w:rtl/>
        </w:rPr>
        <w:t xml:space="preserve">ٞ وَمَنَٰفِعُ </w:t>
      </w:r>
      <w:proofErr w:type="spellStart"/>
      <w:r w:rsidRPr="003B3C4D">
        <w:rPr>
          <w:rFonts w:cs="KFGQPC Uthmanic Script HAFS"/>
          <w:color w:val="000000"/>
          <w:sz w:val="36"/>
          <w:szCs w:val="36"/>
          <w:shd w:val="clear" w:color="auto" w:fill="FFFFFF"/>
          <w:rtl/>
        </w:rPr>
        <w:t>وَمِنۡهَا</w:t>
      </w:r>
      <w:proofErr w:type="spellEnd"/>
      <w:r w:rsidRPr="003B3C4D">
        <w:rPr>
          <w:rFonts w:cs="KFGQPC Uthmanic Script HAFS"/>
          <w:color w:val="000000"/>
          <w:sz w:val="36"/>
          <w:szCs w:val="36"/>
          <w:shd w:val="clear" w:color="auto" w:fill="FFFFFF"/>
          <w:rtl/>
        </w:rPr>
        <w:t xml:space="preserve"> تَأۡكُلُونَ٥ </w:t>
      </w:r>
      <w:proofErr w:type="spellStart"/>
      <w:r w:rsidRPr="003B3C4D">
        <w:rPr>
          <w:rFonts w:cs="KFGQPC Uthmanic Script HAFS"/>
          <w:color w:val="000000"/>
          <w:sz w:val="36"/>
          <w:szCs w:val="36"/>
          <w:shd w:val="clear" w:color="auto" w:fill="FFFFFF"/>
          <w:rtl/>
        </w:rPr>
        <w:t>وَلَكُمۡ</w:t>
      </w:r>
      <w:proofErr w:type="spellEnd"/>
      <w:r w:rsidRPr="003B3C4D">
        <w:rPr>
          <w:rFonts w:cs="KFGQPC Uthmanic Script HAFS"/>
          <w:color w:val="000000"/>
          <w:sz w:val="36"/>
          <w:szCs w:val="36"/>
          <w:shd w:val="clear" w:color="auto" w:fill="FFFFFF"/>
          <w:rtl/>
        </w:rPr>
        <w:t xml:space="preserve"> فِيهَا جَمَالٌ حِينَ تُرِيحُونَ و</w:t>
      </w:r>
      <w:r w:rsidRPr="003B3C4D">
        <w:rPr>
          <w:rFonts w:cs="KFGQPC Uthmanic Script HAFS" w:hint="eastAsia"/>
          <w:color w:val="000000"/>
          <w:sz w:val="36"/>
          <w:szCs w:val="36"/>
          <w:shd w:val="clear" w:color="auto" w:fill="FFFFFF"/>
          <w:rtl/>
        </w:rPr>
        <w:t>َحِينَ</w:t>
      </w:r>
      <w:r w:rsidRPr="003B3C4D">
        <w:rPr>
          <w:rFonts w:cs="KFGQPC Uthmanic Script HAFS"/>
          <w:color w:val="000000"/>
          <w:sz w:val="36"/>
          <w:szCs w:val="36"/>
          <w:shd w:val="clear" w:color="auto" w:fill="FFFFFF"/>
          <w:rtl/>
        </w:rPr>
        <w:t xml:space="preserve"> تَسۡرَحُونَ٦ </w:t>
      </w:r>
      <w:proofErr w:type="spellStart"/>
      <w:r w:rsidRPr="003B3C4D">
        <w:rPr>
          <w:rFonts w:cs="KFGQPC Uthmanic Script HAFS"/>
          <w:color w:val="000000"/>
          <w:sz w:val="36"/>
          <w:szCs w:val="36"/>
          <w:shd w:val="clear" w:color="auto" w:fill="FFFFFF"/>
          <w:rtl/>
        </w:rPr>
        <w:t>وَتَحۡمِلُ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أَثۡقَالَكُمۡ</w:t>
      </w:r>
      <w:proofErr w:type="spellEnd"/>
      <w:r w:rsidRPr="003B3C4D">
        <w:rPr>
          <w:rFonts w:cs="KFGQPC Uthmanic Script HAFS"/>
          <w:color w:val="000000"/>
          <w:sz w:val="36"/>
          <w:szCs w:val="36"/>
          <w:shd w:val="clear" w:color="auto" w:fill="FFFFFF"/>
          <w:rtl/>
        </w:rPr>
        <w:t xml:space="preserve"> إِلَىٰ بَلَدٖ </w:t>
      </w:r>
      <w:proofErr w:type="spellStart"/>
      <w:r w:rsidRPr="003B3C4D">
        <w:rPr>
          <w:rFonts w:cs="KFGQPC Uthmanic Script HAFS"/>
          <w:color w:val="000000"/>
          <w:sz w:val="36"/>
          <w:szCs w:val="36"/>
          <w:shd w:val="clear" w:color="auto" w:fill="FFFFFF"/>
          <w:rtl/>
        </w:rPr>
        <w:t>لَّمۡ</w:t>
      </w:r>
      <w:proofErr w:type="spellEnd"/>
      <w:r w:rsidRPr="003B3C4D">
        <w:rPr>
          <w:rFonts w:cs="KFGQPC Uthmanic Script HAFS"/>
          <w:color w:val="000000"/>
          <w:sz w:val="36"/>
          <w:szCs w:val="36"/>
          <w:shd w:val="clear" w:color="auto" w:fill="FFFFFF"/>
          <w:rtl/>
        </w:rPr>
        <w:t xml:space="preserve"> تَكُونُواْ بَٰلِغِيهِ إِلَّا بِشِقِّ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لۡأَنفُسِۚ</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color w:val="000000"/>
          <w:sz w:val="36"/>
          <w:szCs w:val="36"/>
          <w:shd w:val="clear" w:color="auto" w:fill="FFFFFF"/>
          <w:rtl/>
        </w:rPr>
        <w:t>رَبَّكُمۡ</w:t>
      </w:r>
      <w:proofErr w:type="spellEnd"/>
      <w:r w:rsidRPr="003B3C4D">
        <w:rPr>
          <w:rFonts w:cs="KFGQPC Uthmanic Script HAFS"/>
          <w:color w:val="000000"/>
          <w:sz w:val="36"/>
          <w:szCs w:val="36"/>
          <w:shd w:val="clear" w:color="auto" w:fill="FFFFFF"/>
          <w:rtl/>
        </w:rPr>
        <w:t xml:space="preserve"> لَرَءُوفٞ رَّحِيمٞ٧</w:t>
      </w:r>
    </w:p>
    <w:p w14:paraId="5C551319" w14:textId="77777777" w:rsidR="009D6088" w:rsidRDefault="009D6088" w:rsidP="00352ABF">
      <w:pPr>
        <w:jc w:val="both"/>
        <w:rPr>
          <w:rFonts w:cstheme="minorHAnsi"/>
        </w:rPr>
      </w:pPr>
    </w:p>
    <w:p w14:paraId="46CA8B89" w14:textId="77777777" w:rsidR="009D6088" w:rsidRPr="005B72D9" w:rsidRDefault="009D6088" w:rsidP="00352ABF">
      <w:pPr>
        <w:jc w:val="both"/>
        <w:rPr>
          <w:rFonts w:cstheme="minorHAnsi"/>
          <w:b/>
          <w:bCs/>
          <w:i/>
          <w:iCs/>
          <w:sz w:val="20"/>
          <w:szCs w:val="20"/>
        </w:rPr>
      </w:pPr>
      <w:bookmarkStart w:id="7" w:name="_Hlk168454888"/>
      <w:r w:rsidRPr="005B72D9">
        <w:rPr>
          <w:rFonts w:cstheme="minorHAnsi"/>
          <w:b/>
          <w:bCs/>
          <w:i/>
          <w:iCs/>
          <w:sz w:val="20"/>
          <w:szCs w:val="20"/>
        </w:rPr>
        <w:t>5- Il a créé les bestiaux pour vous : vous y trouverez des vêtements, des profits, Et vous en mangez aussi.</w:t>
      </w:r>
    </w:p>
    <w:p w14:paraId="6357DE5C"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6- Ils vous paraissent beaux quand vous les ramenez, le soir, et aussi le matin quand vous les lâchez pour le pâturage.</w:t>
      </w:r>
    </w:p>
    <w:p w14:paraId="3CFA5639"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7- Et ils portent vos fardeaux vers un pays que vous n’atteindriez qu’avec peine. Vraiment, votre Seigneur est Compatissant et Miséricordieux.</w:t>
      </w:r>
    </w:p>
    <w:p w14:paraId="6ACAAAA3" w14:textId="77777777" w:rsidR="009D6088" w:rsidRPr="004B3A1A" w:rsidRDefault="009D6088" w:rsidP="00352ABF">
      <w:pPr>
        <w:jc w:val="both"/>
        <w:rPr>
          <w:rFonts w:cstheme="minorHAnsi"/>
        </w:rPr>
      </w:pPr>
    </w:p>
    <w:p w14:paraId="7C011890" w14:textId="77777777" w:rsidR="009D6088" w:rsidRPr="00E13EDB" w:rsidRDefault="009D6088" w:rsidP="00352ABF">
      <w:pPr>
        <w:jc w:val="both"/>
        <w:rPr>
          <w:rFonts w:cstheme="minorHAnsi"/>
        </w:rPr>
      </w:pPr>
      <w:r w:rsidRPr="00E13EDB">
        <w:rPr>
          <w:rFonts w:cstheme="minorHAnsi"/>
        </w:rPr>
        <w:t>Dans ces versets, divers avantages que les animaux apportent aux humains sont énumérés, notamment :</w:t>
      </w:r>
    </w:p>
    <w:p w14:paraId="51183523" w14:textId="77777777" w:rsidR="009D6088" w:rsidRPr="00E13EDB" w:rsidRDefault="009D6088" w:rsidP="00352ABF">
      <w:pPr>
        <w:jc w:val="both"/>
        <w:rPr>
          <w:rFonts w:cstheme="minorHAnsi"/>
        </w:rPr>
      </w:pPr>
      <w:r w:rsidRPr="00E13EDB">
        <w:rPr>
          <w:rFonts w:cstheme="minorHAnsi"/>
        </w:rPr>
        <w:t>a) L'utilisation de la peau, de la laine et des poils d'animaux pour la confection de vêtements, de chaussures, de tapis, de tentes et d'une multitude de tissus.</w:t>
      </w:r>
    </w:p>
    <w:p w14:paraId="28BB5E0D" w14:textId="77777777" w:rsidR="009D6088" w:rsidRPr="00E13EDB" w:rsidRDefault="009D6088" w:rsidP="00352ABF">
      <w:pPr>
        <w:jc w:val="both"/>
        <w:rPr>
          <w:rFonts w:cstheme="minorHAnsi"/>
        </w:rPr>
      </w:pPr>
      <w:r w:rsidRPr="00E13EDB">
        <w:rPr>
          <w:rFonts w:cstheme="minorHAnsi"/>
        </w:rPr>
        <w:t>b) La consommation de viande provenant d'animaux de boucherie certifiés halal</w:t>
      </w:r>
      <w:r w:rsidR="00260C54">
        <w:rPr>
          <w:rStyle w:val="Appelnotedebasdep"/>
          <w:rFonts w:cstheme="minorHAnsi"/>
        </w:rPr>
        <w:footnoteReference w:id="9"/>
      </w:r>
      <w:r w:rsidRPr="00E13EDB">
        <w:rPr>
          <w:rFonts w:cstheme="minorHAnsi"/>
        </w:rPr>
        <w:t>, offrant ainsi une source de nourriture saine et nutritive.</w:t>
      </w:r>
    </w:p>
    <w:bookmarkEnd w:id="7"/>
    <w:p w14:paraId="3713E680" w14:textId="77777777" w:rsidR="009D6088" w:rsidRPr="00E13EDB" w:rsidRDefault="009D6088" w:rsidP="00352ABF">
      <w:pPr>
        <w:jc w:val="both"/>
        <w:rPr>
          <w:rFonts w:cstheme="minorHAnsi"/>
        </w:rPr>
      </w:pPr>
      <w:r w:rsidRPr="00E13EDB">
        <w:rPr>
          <w:rFonts w:cstheme="minorHAnsi"/>
        </w:rPr>
        <w:lastRenderedPageBreak/>
        <w:t>c) Le transport de charges lourdes et difficiles pour les humains, grâce à la force et l'endurance des animaux de trait.</w:t>
      </w:r>
    </w:p>
    <w:p w14:paraId="117E84CF" w14:textId="77777777" w:rsidR="009D6088" w:rsidRDefault="009D6088" w:rsidP="00352ABF">
      <w:pPr>
        <w:jc w:val="both"/>
        <w:rPr>
          <w:rFonts w:cstheme="minorHAnsi"/>
        </w:rPr>
      </w:pPr>
      <w:r w:rsidRPr="00E13EDB">
        <w:rPr>
          <w:rFonts w:cstheme="minorHAnsi"/>
        </w:rPr>
        <w:t>d) L'observation des animaux le matin et le soir procure un bien-être psychologique indéniable. En effet, le spectacle captivant des mouvements collectifs des troupeaux de moutons, de vaches et d'autres animaux à quatre pattes évoque l'autosuffisance et apporte une tranquillité d'esprit, un sentiment de beau</w:t>
      </w:r>
      <w:r>
        <w:rPr>
          <w:rFonts w:cstheme="minorHAnsi"/>
        </w:rPr>
        <w:t>té et d'indépendance économique</w:t>
      </w:r>
      <w:r w:rsidRPr="004B3A1A">
        <w:rPr>
          <w:rFonts w:cstheme="minorHAnsi"/>
        </w:rPr>
        <w:t>.</w:t>
      </w:r>
      <w:r w:rsidRPr="004B3A1A">
        <w:rPr>
          <w:rStyle w:val="Appelnotedebasdep"/>
          <w:rFonts w:cstheme="minorHAnsi"/>
        </w:rPr>
        <w:footnoteReference w:id="10"/>
      </w:r>
    </w:p>
    <w:p w14:paraId="3DB9B78A" w14:textId="77777777" w:rsidR="009D6088" w:rsidRDefault="009D6088" w:rsidP="00352ABF">
      <w:pPr>
        <w:jc w:val="both"/>
        <w:rPr>
          <w:rFonts w:cstheme="minorHAnsi"/>
        </w:rPr>
      </w:pPr>
    </w:p>
    <w:p w14:paraId="18C307C5" w14:textId="77777777" w:rsidR="00B732F5" w:rsidRDefault="00B732F5" w:rsidP="00352ABF">
      <w:pPr>
        <w:jc w:val="both"/>
        <w:rPr>
          <w:rFonts w:cstheme="minorHAnsi"/>
        </w:rPr>
      </w:pPr>
    </w:p>
    <w:p w14:paraId="0D0DD3DB" w14:textId="77777777" w:rsidR="00B732F5" w:rsidRDefault="00B732F5" w:rsidP="00352ABF">
      <w:pPr>
        <w:jc w:val="both"/>
        <w:rPr>
          <w:rFonts w:cstheme="minorHAnsi"/>
        </w:rPr>
      </w:pPr>
    </w:p>
    <w:p w14:paraId="5F37B569" w14:textId="77777777" w:rsidR="00942EC8" w:rsidRDefault="00942EC8" w:rsidP="00352ABF">
      <w:pPr>
        <w:jc w:val="both"/>
        <w:rPr>
          <w:rFonts w:cstheme="minorHAnsi"/>
        </w:rPr>
      </w:pPr>
    </w:p>
    <w:p w14:paraId="243E4E9F" w14:textId="0718D308" w:rsidR="00942EC8" w:rsidRDefault="00942EC8" w:rsidP="00942EC8">
      <w:pPr>
        <w:jc w:val="right"/>
        <w:rPr>
          <w:rFonts w:cstheme="minorHAnsi"/>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لۡخَيۡلَ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لۡبِغَالَ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لۡحَمِيرَ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لِتَرۡكَبُوهَا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وَزِينَةٗۚ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وَيَخۡلُقُ</w:t>
      </w:r>
      <w:proofErr w:type="spellEnd"/>
      <w:r w:rsidRPr="003B3C4D">
        <w:rPr>
          <w:rFonts w:cs="KFGQPC Uthmanic Script HAFS"/>
          <w:color w:val="000000"/>
          <w:sz w:val="36"/>
          <w:szCs w:val="36"/>
          <w:shd w:val="clear" w:color="auto" w:fill="FFFFFF"/>
          <w:rtl/>
        </w:rPr>
        <w:t xml:space="preserve"> مَا لَا تَعۡلَمُونَ٨</w:t>
      </w:r>
    </w:p>
    <w:p w14:paraId="66853061" w14:textId="77777777" w:rsidR="00B732F5" w:rsidRPr="004B3A1A" w:rsidRDefault="00B732F5" w:rsidP="00352ABF">
      <w:pPr>
        <w:jc w:val="both"/>
        <w:rPr>
          <w:rFonts w:cstheme="minorHAnsi"/>
        </w:rPr>
      </w:pPr>
    </w:p>
    <w:p w14:paraId="1E9DDF71" w14:textId="4AC3474F" w:rsidR="009D6088" w:rsidRPr="005B72D9" w:rsidRDefault="00E44C3B" w:rsidP="00352ABF">
      <w:pPr>
        <w:jc w:val="both"/>
        <w:rPr>
          <w:rFonts w:cstheme="minorHAnsi"/>
          <w:b/>
          <w:bCs/>
          <w:i/>
          <w:iCs/>
          <w:sz w:val="20"/>
          <w:szCs w:val="20"/>
        </w:rPr>
      </w:pPr>
      <w:r w:rsidRPr="00E44C3B">
        <w:rPr>
          <w:rFonts w:cstheme="minorHAnsi"/>
          <w:b/>
          <w:bCs/>
          <w:i/>
          <w:iCs/>
          <w:sz w:val="20"/>
          <w:szCs w:val="20"/>
        </w:rPr>
        <w:t>8- [Il a créé] les chevaux, les mulets et les ânes : ils vous servent de montures et d’apparat. Et [DIEU] a créé encore [d’autres êtres] que vous ne savez pas</w:t>
      </w:r>
      <w:r w:rsidR="009D6088" w:rsidRPr="005B72D9">
        <w:rPr>
          <w:rFonts w:cstheme="minorHAnsi"/>
          <w:b/>
          <w:bCs/>
          <w:i/>
          <w:iCs/>
          <w:sz w:val="20"/>
          <w:szCs w:val="20"/>
        </w:rPr>
        <w:t>.</w:t>
      </w:r>
    </w:p>
    <w:p w14:paraId="2991C29A" w14:textId="77777777" w:rsidR="009D6088" w:rsidRPr="004B3A1A" w:rsidRDefault="009D6088" w:rsidP="00352ABF">
      <w:pPr>
        <w:jc w:val="both"/>
        <w:rPr>
          <w:rFonts w:cstheme="minorHAnsi"/>
        </w:rPr>
      </w:pPr>
    </w:p>
    <w:p w14:paraId="57E34B89" w14:textId="77777777" w:rsidR="009D6088" w:rsidRPr="00E13EDB" w:rsidRDefault="00B732F5" w:rsidP="00352ABF">
      <w:pPr>
        <w:jc w:val="both"/>
        <w:rPr>
          <w:rFonts w:cstheme="minorHAnsi"/>
        </w:rPr>
      </w:pPr>
      <w:r>
        <w:rPr>
          <w:rFonts w:cstheme="minorHAnsi"/>
        </w:rPr>
        <w:t xml:space="preserve">1- </w:t>
      </w:r>
      <w:r w:rsidR="009D6088" w:rsidRPr="00E13EDB">
        <w:rPr>
          <w:rFonts w:cstheme="minorHAnsi"/>
        </w:rPr>
        <w:t>Bien que les versets précédents évoquent les animaux à quatre pattes et leur utilité pour le transport de charges, les chevaux, les mulets et les ânes sont mentionnés séparément en raison de leur importance particulière dans le transport et le déplacement des personnes.</w:t>
      </w:r>
    </w:p>
    <w:p w14:paraId="45D5AC72" w14:textId="5A44639C" w:rsidR="009D6088" w:rsidRPr="00E13EDB" w:rsidRDefault="00E44C3B" w:rsidP="00352ABF">
      <w:pPr>
        <w:jc w:val="both"/>
        <w:rPr>
          <w:rFonts w:cstheme="minorHAnsi"/>
        </w:rPr>
      </w:pPr>
      <w:r w:rsidRPr="00E44C3B">
        <w:rPr>
          <w:rFonts w:cstheme="minorHAnsi"/>
        </w:rPr>
        <w:t>2- L’emploi du terme « apparat » pour désigner les animaux de transport ne signifie pas qu’ils soient de simples ornements ou des symboles de prestige, en plus de leur utilité pratique (comme montures). En réalité, ces animaux jouent un rôle social important et confèrent une apparence distinguée aux voyageurs tout en leur épargnant une fatigue excessive</w:t>
      </w:r>
      <w:r w:rsidR="009D6088" w:rsidRPr="00E13EDB">
        <w:rPr>
          <w:rFonts w:cstheme="minorHAnsi"/>
        </w:rPr>
        <w:t>.</w:t>
      </w:r>
    </w:p>
    <w:p w14:paraId="31457DE9" w14:textId="77777777" w:rsidR="009D6088" w:rsidRPr="004B3A1A" w:rsidRDefault="00B732F5" w:rsidP="00352ABF">
      <w:pPr>
        <w:jc w:val="both"/>
        <w:rPr>
          <w:rFonts w:cstheme="minorHAnsi"/>
        </w:rPr>
      </w:pPr>
      <w:r>
        <w:rPr>
          <w:rFonts w:cstheme="minorHAnsi"/>
        </w:rPr>
        <w:t xml:space="preserve">3- </w:t>
      </w:r>
      <w:r w:rsidR="009D6088" w:rsidRPr="00E13EDB">
        <w:rPr>
          <w:rFonts w:cstheme="minorHAnsi"/>
        </w:rPr>
        <w:t xml:space="preserve">Certains commentateurs ont interprété la dernière phrase de ce verset comme une référence aux animaux qui seront créés dans le futur, tandis que d'autres y voient une allusion aux véhicules modernes tels que les voitures, les trains et les avions. Ces moyens de transport, mis à la disposition de l'humanité à notre époque, sont le fruit des matériaux principaux et de l'esprit créatif de l'homme, eux-mêmes créés par Dieu, </w:t>
      </w:r>
      <w:r w:rsidR="009D6088">
        <w:rPr>
          <w:rFonts w:cstheme="minorHAnsi"/>
        </w:rPr>
        <w:t>permettant ainsi leur invention</w:t>
      </w:r>
      <w:r w:rsidR="009D6088" w:rsidRPr="00E13EDB">
        <w:rPr>
          <w:rFonts w:cstheme="minorHAnsi"/>
        </w:rPr>
        <w:t>.</w:t>
      </w:r>
      <w:r w:rsidR="009D6088" w:rsidRPr="004B3A1A">
        <w:rPr>
          <w:rStyle w:val="Appelnotedebasdep"/>
          <w:rFonts w:cstheme="minorHAnsi"/>
        </w:rPr>
        <w:footnoteReference w:id="11"/>
      </w:r>
    </w:p>
    <w:p w14:paraId="51FC2E15" w14:textId="77777777" w:rsidR="009D6088" w:rsidRPr="004B3A1A" w:rsidRDefault="009D6088" w:rsidP="00352ABF">
      <w:pPr>
        <w:jc w:val="both"/>
        <w:rPr>
          <w:rFonts w:cstheme="minorHAnsi"/>
        </w:rPr>
      </w:pPr>
    </w:p>
    <w:p w14:paraId="5280BEAF" w14:textId="77777777" w:rsidR="009D6088" w:rsidRDefault="009D6088" w:rsidP="00352ABF">
      <w:pPr>
        <w:jc w:val="both"/>
        <w:rPr>
          <w:rFonts w:cstheme="minorHAnsi"/>
        </w:rPr>
      </w:pPr>
    </w:p>
    <w:p w14:paraId="43CE7E15" w14:textId="77777777" w:rsidR="00942EC8" w:rsidRDefault="00942EC8" w:rsidP="00352ABF">
      <w:pPr>
        <w:jc w:val="both"/>
        <w:rPr>
          <w:rFonts w:cstheme="minorHAnsi"/>
        </w:rPr>
      </w:pPr>
    </w:p>
    <w:p w14:paraId="04A13F3B" w14:textId="77777777" w:rsidR="00942EC8" w:rsidRDefault="00942EC8" w:rsidP="00352ABF">
      <w:pPr>
        <w:jc w:val="both"/>
        <w:rPr>
          <w:rFonts w:cstheme="minorHAnsi"/>
        </w:rPr>
      </w:pPr>
    </w:p>
    <w:p w14:paraId="54CD079B" w14:textId="77777777" w:rsidR="00942EC8" w:rsidRDefault="00942EC8" w:rsidP="00352ABF">
      <w:pPr>
        <w:jc w:val="both"/>
        <w:rPr>
          <w:rFonts w:cstheme="minorHAnsi"/>
        </w:rPr>
      </w:pPr>
    </w:p>
    <w:p w14:paraId="01C09EA6" w14:textId="408EF80A" w:rsidR="00942EC8" w:rsidRDefault="00942EC8" w:rsidP="00942EC8">
      <w:pPr>
        <w:jc w:val="right"/>
        <w:rPr>
          <w:rFonts w:cstheme="minorHAnsi"/>
        </w:rPr>
      </w:pPr>
      <w:r w:rsidRPr="003B3C4D">
        <w:rPr>
          <w:rFonts w:cs="KFGQPC Uthmanic Script HAFS"/>
          <w:color w:val="000000"/>
          <w:sz w:val="36"/>
          <w:szCs w:val="36"/>
          <w:shd w:val="clear" w:color="auto" w:fill="FFFFFF"/>
          <w:rtl/>
        </w:rPr>
        <w:lastRenderedPageBreak/>
        <w:t xml:space="preserve">وَعَلَى </w:t>
      </w:r>
      <w:proofErr w:type="spellStart"/>
      <w:r w:rsidRPr="003B3C4D">
        <w:rPr>
          <w:rFonts w:cs="KFGQPC Uthmanic Script HAFS" w:hint="cs"/>
          <w:color w:val="000000"/>
          <w:sz w:val="36"/>
          <w:szCs w:val="36"/>
          <w:shd w:val="clear" w:color="auto" w:fill="FFFFFF"/>
          <w:rtl/>
        </w:rPr>
        <w:t>ٱ</w:t>
      </w:r>
      <w:r w:rsidRPr="003B3C4D">
        <w:rPr>
          <w:rFonts w:cs="KFGQPC Uthmanic Script HAFS"/>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قَصۡدُ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لسَّبِيلِ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وَمِنۡهَا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جَآئِرٞۚ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وَلَوۡ</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لَهَدَىٰكُمۡ</w:t>
      </w:r>
      <w:proofErr w:type="spellEnd"/>
      <w:r w:rsidRPr="003B3C4D">
        <w:rPr>
          <w:rFonts w:cs="KFGQPC Uthmanic Script HAFS"/>
          <w:color w:val="000000"/>
          <w:sz w:val="36"/>
          <w:szCs w:val="36"/>
          <w:shd w:val="clear" w:color="auto" w:fill="FFFFFF"/>
          <w:rtl/>
        </w:rPr>
        <w:t xml:space="preserve"> أَجۡمَعِينَ٩</w:t>
      </w:r>
    </w:p>
    <w:p w14:paraId="30201E5C" w14:textId="77777777" w:rsidR="009D6088" w:rsidRPr="004B3A1A" w:rsidRDefault="009D6088" w:rsidP="00352ABF">
      <w:pPr>
        <w:jc w:val="both"/>
        <w:rPr>
          <w:rFonts w:cstheme="minorHAnsi"/>
        </w:rPr>
      </w:pPr>
    </w:p>
    <w:p w14:paraId="5B3980A5"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9- Il appartient à Allah le droit chemin car il en est qui s’en détachent. Or, s’Il voulait, Il vous guiderait tous.</w:t>
      </w:r>
    </w:p>
    <w:p w14:paraId="48090FE2" w14:textId="77777777" w:rsidR="009D6088" w:rsidRPr="004B3A1A" w:rsidRDefault="009D6088" w:rsidP="00352ABF">
      <w:pPr>
        <w:jc w:val="both"/>
        <w:rPr>
          <w:rFonts w:cstheme="minorHAnsi"/>
        </w:rPr>
      </w:pPr>
    </w:p>
    <w:p w14:paraId="1EB3380E" w14:textId="7994845C" w:rsidR="009D6088" w:rsidRPr="004B3A1A" w:rsidRDefault="009D6088" w:rsidP="00352ABF">
      <w:pPr>
        <w:jc w:val="both"/>
        <w:rPr>
          <w:rFonts w:cstheme="minorHAnsi"/>
        </w:rPr>
      </w:pPr>
      <w:r w:rsidRPr="00D30A0D">
        <w:rPr>
          <w:rFonts w:cstheme="minorHAnsi"/>
        </w:rPr>
        <w:t xml:space="preserve">Dieu guide l'homme à travers la conception et la législation. En d'autres termes, d'une part, Il lui accorde les talents, l'intellect et la nature nécessaires pour évoluer et progresser sur son chemin. D'autre part, Il envoie des </w:t>
      </w:r>
      <w:r w:rsidR="00CB16D3">
        <w:rPr>
          <w:rFonts w:cstheme="minorHAnsi"/>
        </w:rPr>
        <w:t>P</w:t>
      </w:r>
      <w:r w:rsidRPr="00D30A0D">
        <w:rPr>
          <w:rFonts w:cstheme="minorHAnsi"/>
        </w:rPr>
        <w:t xml:space="preserve">rophètes </w:t>
      </w:r>
      <w:r w:rsidR="00CB16D3">
        <w:rPr>
          <w:rFonts w:cstheme="minorHAnsi"/>
        </w:rPr>
        <w:t xml:space="preserve">(a) </w:t>
      </w:r>
      <w:r w:rsidRPr="00D30A0D">
        <w:rPr>
          <w:rFonts w:cstheme="minorHAnsi"/>
        </w:rPr>
        <w:t>porteurs de révélations et de lois indispensables pour orienter l'humanité vers la voie de</w:t>
      </w:r>
      <w:r>
        <w:rPr>
          <w:rFonts w:cstheme="minorHAnsi"/>
        </w:rPr>
        <w:t xml:space="preserve"> la droiture et de la rectitude</w:t>
      </w:r>
      <w:r w:rsidRPr="004B3A1A">
        <w:rPr>
          <w:rFonts w:cstheme="minorHAnsi"/>
        </w:rPr>
        <w:t>.</w:t>
      </w:r>
      <w:r w:rsidRPr="004B3A1A">
        <w:rPr>
          <w:rStyle w:val="Appelnotedebasdep"/>
          <w:rFonts w:cstheme="minorHAnsi"/>
        </w:rPr>
        <w:footnoteReference w:id="12"/>
      </w:r>
    </w:p>
    <w:p w14:paraId="5C7A3A97" w14:textId="77777777" w:rsidR="004D15F4" w:rsidRDefault="004D15F4" w:rsidP="00352ABF">
      <w:pPr>
        <w:jc w:val="both"/>
        <w:rPr>
          <w:rFonts w:cstheme="minorHAnsi"/>
        </w:rPr>
      </w:pPr>
    </w:p>
    <w:p w14:paraId="2D5F52D6" w14:textId="77777777" w:rsidR="00942EC8" w:rsidRDefault="00942EC8" w:rsidP="00352ABF">
      <w:pPr>
        <w:jc w:val="both"/>
        <w:rPr>
          <w:rFonts w:cstheme="minorHAnsi"/>
        </w:rPr>
      </w:pPr>
    </w:p>
    <w:p w14:paraId="52D4A582" w14:textId="77777777" w:rsidR="00942EC8" w:rsidRDefault="00942EC8" w:rsidP="00352ABF">
      <w:pPr>
        <w:jc w:val="both"/>
        <w:rPr>
          <w:rFonts w:cstheme="minorHAnsi"/>
        </w:rPr>
      </w:pPr>
    </w:p>
    <w:p w14:paraId="63B45189" w14:textId="48997342" w:rsidR="00942EC8" w:rsidRDefault="00942EC8" w:rsidP="00942EC8">
      <w:pPr>
        <w:jc w:val="right"/>
        <w:rPr>
          <w:rFonts w:cstheme="minorHAnsi"/>
        </w:rPr>
      </w:pPr>
      <w:r w:rsidRPr="003B3C4D">
        <w:rPr>
          <w:rFonts w:cs="KFGQPC Uthmanic Script HAFS"/>
          <w:color w:val="000000"/>
          <w:sz w:val="36"/>
          <w:szCs w:val="36"/>
          <w:shd w:val="clear" w:color="auto" w:fill="FFFFFF"/>
          <w:rtl/>
        </w:rPr>
        <w:t xml:space="preserve">هُوَ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w:t>
      </w:r>
      <w:proofErr w:type="spellEnd"/>
      <w:r w:rsidRPr="003B3C4D">
        <w:rPr>
          <w:rFonts w:cs="KFGQPC Uthmanic Script HAFS"/>
          <w:color w:val="000000"/>
          <w:sz w:val="36"/>
          <w:szCs w:val="36"/>
          <w:shd w:val="clear" w:color="auto" w:fill="FFFFFF"/>
          <w:rtl/>
        </w:rPr>
        <w:t xml:space="preserve"> أَنزَلَ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لسَّمَآءِ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مَآءٗۖ</w:t>
      </w:r>
      <w:proofErr w:type="spellEnd"/>
      <w:r w:rsidRPr="003B3C4D">
        <w:rPr>
          <w:rFonts w:cs="KFGQPC Uthmanic Script HAFS"/>
          <w:color w:val="000000"/>
          <w:sz w:val="36"/>
          <w:szCs w:val="36"/>
          <w:shd w:val="clear" w:color="auto" w:fill="FFFFFF"/>
          <w:rtl/>
        </w:rPr>
        <w:t xml:space="preserve"> لَّكُم </w:t>
      </w:r>
      <w:proofErr w:type="spellStart"/>
      <w:r w:rsidRPr="003B3C4D">
        <w:rPr>
          <w:rFonts w:cs="KFGQPC Uthmanic Script HAFS"/>
          <w:color w:val="000000"/>
          <w:sz w:val="36"/>
          <w:szCs w:val="36"/>
          <w:shd w:val="clear" w:color="auto" w:fill="FFFFFF"/>
          <w:rtl/>
        </w:rPr>
        <w:t>مِّنۡهُ</w:t>
      </w:r>
      <w:proofErr w:type="spellEnd"/>
      <w:r w:rsidRPr="003B3C4D">
        <w:rPr>
          <w:rFonts w:cs="KFGQPC Uthmanic Script HAFS"/>
          <w:color w:val="000000"/>
          <w:sz w:val="36"/>
          <w:szCs w:val="36"/>
          <w:shd w:val="clear" w:color="auto" w:fill="FFFFFF"/>
          <w:rtl/>
        </w:rPr>
        <w:t xml:space="preserve"> شَرَابٞ </w:t>
      </w:r>
      <w:proofErr w:type="spellStart"/>
      <w:r w:rsidRPr="003B3C4D">
        <w:rPr>
          <w:rFonts w:cs="KFGQPC Uthmanic Script HAFS"/>
          <w:color w:val="000000"/>
          <w:sz w:val="36"/>
          <w:szCs w:val="36"/>
          <w:shd w:val="clear" w:color="auto" w:fill="FFFFFF"/>
          <w:rtl/>
        </w:rPr>
        <w:t>وَمِنۡهُ</w:t>
      </w:r>
      <w:proofErr w:type="spellEnd"/>
      <w:r w:rsidRPr="003B3C4D">
        <w:rPr>
          <w:rFonts w:cs="KFGQPC Uthmanic Script HAFS"/>
          <w:color w:val="000000"/>
          <w:sz w:val="36"/>
          <w:szCs w:val="36"/>
          <w:shd w:val="clear" w:color="auto" w:fill="FFFFFF"/>
          <w:rtl/>
        </w:rPr>
        <w:t xml:space="preserve"> شَجَرٞ فِيهِ تُسِيمُونَ١٠ </w:t>
      </w:r>
      <w:proofErr w:type="spellStart"/>
      <w:r w:rsidRPr="003B3C4D">
        <w:rPr>
          <w:rFonts w:cs="KFGQPC Uthmanic Script HAFS"/>
          <w:color w:val="000000"/>
          <w:sz w:val="36"/>
          <w:szCs w:val="36"/>
          <w:shd w:val="clear" w:color="auto" w:fill="FFFFFF"/>
          <w:rtl/>
        </w:rPr>
        <w:t>يُنۢبِتُ</w:t>
      </w:r>
      <w:proofErr w:type="spellEnd"/>
      <w:r w:rsidRPr="003B3C4D">
        <w:rPr>
          <w:rFonts w:cs="KFGQPC Uthmanic Script HAFS"/>
          <w:color w:val="000000"/>
          <w:sz w:val="36"/>
          <w:szCs w:val="36"/>
          <w:shd w:val="clear" w:color="auto" w:fill="FFFFFF"/>
          <w:rtl/>
        </w:rPr>
        <w:t xml:space="preserve"> لَكُم بِهِ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لزَّرۡعَ</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لزَّيۡتُونَ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لنَّخِيلَ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لۡأَعۡنَٰبَ</w:t>
      </w:r>
      <w:proofErr w:type="spellEnd"/>
      <w:r w:rsidRPr="003B3C4D">
        <w:rPr>
          <w:rFonts w:cs="KFGQPC Uthmanic Script HAFS"/>
          <w:color w:val="000000"/>
          <w:sz w:val="36"/>
          <w:szCs w:val="36"/>
          <w:shd w:val="clear" w:color="auto" w:fill="FFFFFF"/>
          <w:rtl/>
        </w:rPr>
        <w:t xml:space="preserve"> وَمِن كُلِّ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لثَّمَرَٰتِۚ</w:t>
      </w:r>
      <w:proofErr w:type="spellEnd"/>
      <w:r w:rsidRPr="003B3C4D">
        <w:rPr>
          <w:rFonts w:cs="KFGQPC Uthmanic Script HAFS"/>
          <w:color w:val="000000"/>
          <w:sz w:val="36"/>
          <w:szCs w:val="36"/>
          <w:shd w:val="clear" w:color="auto" w:fill="FFFFFF"/>
          <w:rtl/>
        </w:rPr>
        <w:t xml:space="preserve"> إِنَّ فِي ذَٰلِكَ </w:t>
      </w:r>
      <w:proofErr w:type="spellStart"/>
      <w:r w:rsidRPr="003B3C4D">
        <w:rPr>
          <w:rFonts w:cs="KFGQPC Uthmanic Script HAFS"/>
          <w:color w:val="000000"/>
          <w:sz w:val="36"/>
          <w:szCs w:val="36"/>
          <w:shd w:val="clear" w:color="auto" w:fill="FFFFFF"/>
          <w:rtl/>
        </w:rPr>
        <w:t>لَأٓيَة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يَتَفَكَّرُونَ١١</w:t>
      </w:r>
    </w:p>
    <w:p w14:paraId="46271903" w14:textId="77777777" w:rsidR="00942EC8" w:rsidRDefault="00942EC8" w:rsidP="00352ABF">
      <w:pPr>
        <w:jc w:val="both"/>
        <w:rPr>
          <w:rFonts w:cstheme="minorHAnsi"/>
        </w:rPr>
      </w:pPr>
    </w:p>
    <w:p w14:paraId="582693F6" w14:textId="77777777" w:rsidR="009D6088" w:rsidRPr="005B72D9" w:rsidRDefault="009D6088" w:rsidP="00352ABF">
      <w:pPr>
        <w:jc w:val="both"/>
        <w:rPr>
          <w:rFonts w:cstheme="minorHAnsi"/>
          <w:b/>
          <w:bCs/>
          <w:i/>
          <w:iCs/>
          <w:sz w:val="20"/>
          <w:szCs w:val="20"/>
        </w:rPr>
      </w:pPr>
      <w:r w:rsidRPr="009A338A">
        <w:rPr>
          <w:rFonts w:cstheme="minorHAnsi"/>
          <w:b/>
          <w:bCs/>
          <w:i/>
          <w:iCs/>
          <w:sz w:val="20"/>
          <w:szCs w:val="20"/>
        </w:rPr>
        <w:t>10</w:t>
      </w:r>
      <w:r w:rsidRPr="005B72D9">
        <w:rPr>
          <w:rFonts w:cstheme="minorHAnsi"/>
          <w:b/>
          <w:bCs/>
          <w:i/>
          <w:iCs/>
          <w:sz w:val="20"/>
          <w:szCs w:val="20"/>
        </w:rPr>
        <w:t>- C’est Lui qui, du ciel, a fait descendre de l’eau qui vous sert de boisson et grâce à laquelle poussent des plantes dont vous nourrissez vos troupeaux.</w:t>
      </w:r>
    </w:p>
    <w:p w14:paraId="5B072DC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11- Avec elle, Il fait pousser pour vous des céréales, des oliviers, des palmiers, des vignes et tous les fruits. C’est un signe pour les hommes qui réfléchissent.</w:t>
      </w:r>
    </w:p>
    <w:p w14:paraId="3D748E07" w14:textId="77777777" w:rsidR="009D6088" w:rsidRPr="004B3A1A" w:rsidRDefault="009D6088" w:rsidP="00352ABF">
      <w:pPr>
        <w:jc w:val="both"/>
        <w:rPr>
          <w:rFonts w:cstheme="minorHAnsi"/>
        </w:rPr>
      </w:pPr>
    </w:p>
    <w:p w14:paraId="3B796EBF" w14:textId="3769FE0D" w:rsidR="009D6088" w:rsidRPr="00D30A0D" w:rsidRDefault="004D15F4" w:rsidP="00352ABF">
      <w:pPr>
        <w:jc w:val="both"/>
        <w:rPr>
          <w:rFonts w:cstheme="minorHAnsi"/>
        </w:rPr>
      </w:pPr>
      <w:r>
        <w:rPr>
          <w:rFonts w:cstheme="minorHAnsi"/>
        </w:rPr>
        <w:t>1-</w:t>
      </w:r>
      <w:r w:rsidR="006C326B">
        <w:rPr>
          <w:rFonts w:cstheme="minorHAnsi"/>
        </w:rPr>
        <w:t> </w:t>
      </w:r>
      <w:r w:rsidR="009D6088" w:rsidRPr="00D30A0D">
        <w:rPr>
          <w:rFonts w:cstheme="minorHAnsi"/>
        </w:rPr>
        <w:t>L'homme constitue le but ultime de la création. De plus, l'envoi de la pluie et la croissance des plantes sont des éléments essentiels qui contribuent à l'épanouissement et à la beauté de cette création.</w:t>
      </w:r>
    </w:p>
    <w:p w14:paraId="3C9A64D0" w14:textId="77777777" w:rsidR="009D6088" w:rsidRPr="004B3A1A" w:rsidRDefault="004D15F4" w:rsidP="00352ABF">
      <w:pPr>
        <w:jc w:val="both"/>
        <w:rPr>
          <w:rFonts w:cstheme="minorHAnsi"/>
        </w:rPr>
      </w:pPr>
      <w:r>
        <w:rPr>
          <w:rFonts w:cstheme="minorHAnsi"/>
        </w:rPr>
        <w:t xml:space="preserve">2- </w:t>
      </w:r>
      <w:r w:rsidR="009D6088" w:rsidRPr="00D30A0D">
        <w:rPr>
          <w:rFonts w:cstheme="minorHAnsi"/>
        </w:rPr>
        <w:t>La pluie qui tombe, ainsi que la croissance des plantes et des arbres, sont des phénomènes naturels. Parfois, l'effort humain peut en être le précurseur, mais la cause principale de ces manifestations demeure Dieu. En tant que créateur de tous ces éléments et des êtres humains, c'est grâce à Sa puissance et à Son aide qu</w:t>
      </w:r>
      <w:r w:rsidR="009D6088">
        <w:rPr>
          <w:rFonts w:cstheme="minorHAnsi"/>
        </w:rPr>
        <w:t>e tout se produit dans le monde</w:t>
      </w:r>
      <w:r w:rsidR="009D6088" w:rsidRPr="004B3A1A">
        <w:rPr>
          <w:rFonts w:cstheme="minorHAnsi"/>
        </w:rPr>
        <w:t>.</w:t>
      </w:r>
      <w:r w:rsidR="009D6088" w:rsidRPr="004B3A1A">
        <w:rPr>
          <w:rStyle w:val="Appelnotedebasdep"/>
          <w:rFonts w:cstheme="minorHAnsi"/>
        </w:rPr>
        <w:footnoteReference w:id="13"/>
      </w:r>
    </w:p>
    <w:p w14:paraId="0A1A47B9" w14:textId="77777777" w:rsidR="009D6088" w:rsidRDefault="009D6088" w:rsidP="00352ABF">
      <w:pPr>
        <w:jc w:val="both"/>
        <w:rPr>
          <w:rFonts w:cstheme="minorHAnsi"/>
        </w:rPr>
      </w:pPr>
    </w:p>
    <w:p w14:paraId="2D3E349D" w14:textId="77777777" w:rsidR="009D6088" w:rsidRPr="004B3A1A" w:rsidRDefault="009D6088" w:rsidP="00352ABF">
      <w:pPr>
        <w:jc w:val="both"/>
        <w:rPr>
          <w:rFonts w:cstheme="minorHAnsi"/>
        </w:rPr>
      </w:pPr>
    </w:p>
    <w:p w14:paraId="46752B8C" w14:textId="77777777" w:rsidR="009D6088" w:rsidRPr="004B3A1A" w:rsidRDefault="009D6088" w:rsidP="00352ABF">
      <w:pPr>
        <w:jc w:val="both"/>
        <w:rPr>
          <w:rFonts w:cstheme="minorHAnsi"/>
        </w:rPr>
      </w:pPr>
    </w:p>
    <w:p w14:paraId="500F7673" w14:textId="51CAE530" w:rsidR="00942EC8" w:rsidRDefault="00942EC8" w:rsidP="00942EC8">
      <w:pPr>
        <w:jc w:val="right"/>
        <w:rPr>
          <w:rFonts w:cstheme="minorHAnsi"/>
          <w:b/>
          <w:bCs/>
          <w:i/>
          <w:iCs/>
          <w:sz w:val="20"/>
          <w:szCs w:val="20"/>
        </w:rPr>
      </w:pPr>
      <w:r w:rsidRPr="003B3C4D">
        <w:rPr>
          <w:rFonts w:cs="KFGQPC Uthmanic Script HAFS"/>
          <w:color w:val="000000"/>
          <w:sz w:val="36"/>
          <w:szCs w:val="36"/>
          <w:shd w:val="clear" w:color="auto" w:fill="FFFFFF"/>
          <w:rtl/>
        </w:rPr>
        <w:lastRenderedPageBreak/>
        <w:t xml:space="preserve">وَسَخَّرَ لَكُمُ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لَّيۡلَ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لنَّهَارَ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لشَّمۡسَ</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لۡقَمَرَۖ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لنُّجُومُ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مُسَخَّرَٰتُۢ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بِأَمۡرِهِ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إِنَّ فِي ذَٰلِكَ </w:t>
      </w:r>
      <w:proofErr w:type="spellStart"/>
      <w:r w:rsidRPr="003B3C4D">
        <w:rPr>
          <w:rFonts w:cs="KFGQPC Uthmanic Script HAFS"/>
          <w:color w:val="000000"/>
          <w:sz w:val="36"/>
          <w:szCs w:val="36"/>
          <w:shd w:val="clear" w:color="auto" w:fill="FFFFFF"/>
          <w:rtl/>
        </w:rPr>
        <w:t>لَأٓيَٰت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يَعۡقِلُونَ١٢</w:t>
      </w:r>
    </w:p>
    <w:p w14:paraId="3BC26DF6" w14:textId="77777777" w:rsidR="00942EC8" w:rsidRDefault="00942EC8" w:rsidP="00352ABF">
      <w:pPr>
        <w:jc w:val="both"/>
        <w:rPr>
          <w:rFonts w:cstheme="minorHAnsi"/>
          <w:b/>
          <w:bCs/>
          <w:i/>
          <w:iCs/>
          <w:sz w:val="20"/>
          <w:szCs w:val="20"/>
        </w:rPr>
      </w:pPr>
    </w:p>
    <w:p w14:paraId="181482C3" w14:textId="7C3FEF0B" w:rsidR="009D6088" w:rsidRPr="005B72D9" w:rsidRDefault="009D6088" w:rsidP="00352ABF">
      <w:pPr>
        <w:jc w:val="both"/>
        <w:rPr>
          <w:rFonts w:cstheme="minorHAnsi"/>
          <w:b/>
          <w:bCs/>
          <w:i/>
          <w:iCs/>
          <w:sz w:val="20"/>
          <w:szCs w:val="20"/>
        </w:rPr>
      </w:pPr>
      <w:r w:rsidRPr="005B72D9">
        <w:rPr>
          <w:rFonts w:cstheme="minorHAnsi"/>
          <w:b/>
          <w:bCs/>
          <w:i/>
          <w:iCs/>
          <w:sz w:val="20"/>
          <w:szCs w:val="20"/>
        </w:rPr>
        <w:t>12- Pour vous, Il a assujetti la nuit et le jour ; le soleil et la lune. Et à Son ordre sont assujetties les étoiles. Il y a dans cela des signes pour des gens qui raisonnent.</w:t>
      </w:r>
    </w:p>
    <w:p w14:paraId="65E931B4" w14:textId="77777777" w:rsidR="009D6088" w:rsidRPr="004B3A1A" w:rsidRDefault="009D6088" w:rsidP="00352ABF">
      <w:pPr>
        <w:jc w:val="both"/>
        <w:rPr>
          <w:rFonts w:cstheme="minorHAnsi"/>
        </w:rPr>
      </w:pPr>
    </w:p>
    <w:p w14:paraId="3E24AF71" w14:textId="77777777" w:rsidR="009D6088" w:rsidRPr="00F661FE" w:rsidRDefault="0093612C" w:rsidP="00352ABF">
      <w:pPr>
        <w:jc w:val="both"/>
        <w:rPr>
          <w:rFonts w:cstheme="minorHAnsi"/>
        </w:rPr>
      </w:pPr>
      <w:r>
        <w:rPr>
          <w:rFonts w:cstheme="minorHAnsi"/>
        </w:rPr>
        <w:t xml:space="preserve">1- </w:t>
      </w:r>
      <w:r w:rsidR="009D6088" w:rsidRPr="00F661FE">
        <w:rPr>
          <w:rFonts w:cstheme="minorHAnsi"/>
        </w:rPr>
        <w:t>L'assujettissement de la nuit, du jour, de la lune, du soleil et des étoiles signifie que leurs bienfaits ont été accordés aux êtres humains, qui peuvent ainsi en tirer profit.</w:t>
      </w:r>
    </w:p>
    <w:p w14:paraId="206B4EDB" w14:textId="77777777" w:rsidR="009D6088" w:rsidRPr="004B3A1A" w:rsidRDefault="0093612C" w:rsidP="00352ABF">
      <w:pPr>
        <w:jc w:val="both"/>
        <w:rPr>
          <w:rFonts w:cstheme="minorHAnsi"/>
        </w:rPr>
      </w:pPr>
      <w:r>
        <w:rPr>
          <w:rFonts w:cstheme="minorHAnsi"/>
        </w:rPr>
        <w:t xml:space="preserve">2- </w:t>
      </w:r>
      <w:r w:rsidR="009D6088" w:rsidRPr="00F661FE">
        <w:rPr>
          <w:rFonts w:cstheme="minorHAnsi"/>
        </w:rPr>
        <w:t>Le raisonnement est un processus cognitif plus complexe et approfondi que la simple pensée. La différenc</w:t>
      </w:r>
      <w:r w:rsidR="009A338A">
        <w:rPr>
          <w:rFonts w:cstheme="minorHAnsi"/>
        </w:rPr>
        <w:t>e entre les interprétations de « penser » et « raisonner »</w:t>
      </w:r>
      <w:r w:rsidR="009D6088" w:rsidRPr="00F661FE">
        <w:rPr>
          <w:rFonts w:cstheme="minorHAnsi"/>
        </w:rPr>
        <w:t xml:space="preserve"> dans ces deux versets réside dans le fait qu'une brève réflexion sur la culture et les fruits suffit à familiariser une personne avec les propriétés des fruits et à la guider vers le Créateur sage et puissant. En revanche, pour ce qui est des étoiles, du soleil, de la lune et des secrets de la nuit et du jour, une réflexion plus poussée est nécessaire. Une personne doit méditer afin de comprendre leur système merveilleux et de saisir les signes de Dieu dans le spectacle céleste et l</w:t>
      </w:r>
      <w:r w:rsidR="009D6088">
        <w:rPr>
          <w:rFonts w:cstheme="minorHAnsi"/>
        </w:rPr>
        <w:t>e déroulement du temps</w:t>
      </w:r>
      <w:r w:rsidR="009D6088" w:rsidRPr="004B3A1A">
        <w:rPr>
          <w:rFonts w:cstheme="minorHAnsi"/>
        </w:rPr>
        <w:t>.</w:t>
      </w:r>
      <w:r w:rsidR="009D6088" w:rsidRPr="004B3A1A">
        <w:rPr>
          <w:rStyle w:val="Appelnotedebasdep"/>
          <w:rFonts w:cstheme="minorHAnsi"/>
        </w:rPr>
        <w:footnoteReference w:id="14"/>
      </w:r>
    </w:p>
    <w:p w14:paraId="4FBCE201" w14:textId="77777777" w:rsidR="009D6088" w:rsidRPr="004B3A1A" w:rsidRDefault="009D6088" w:rsidP="00352ABF">
      <w:pPr>
        <w:jc w:val="both"/>
        <w:rPr>
          <w:rFonts w:cstheme="minorHAnsi"/>
        </w:rPr>
      </w:pPr>
    </w:p>
    <w:p w14:paraId="1C370DEB" w14:textId="77777777" w:rsidR="009D6088" w:rsidRPr="004B3A1A" w:rsidRDefault="009D6088" w:rsidP="00352ABF">
      <w:pPr>
        <w:jc w:val="both"/>
        <w:rPr>
          <w:rFonts w:cstheme="minorHAnsi"/>
        </w:rPr>
      </w:pPr>
    </w:p>
    <w:p w14:paraId="071DA3C7" w14:textId="77777777" w:rsidR="009D6088" w:rsidRDefault="009D6088" w:rsidP="00352ABF">
      <w:pPr>
        <w:jc w:val="both"/>
        <w:rPr>
          <w:rFonts w:cstheme="minorHAnsi"/>
        </w:rPr>
      </w:pPr>
    </w:p>
    <w:p w14:paraId="5BB1FD5C" w14:textId="77777777" w:rsidR="0093612C" w:rsidRDefault="0093612C" w:rsidP="00352ABF">
      <w:pPr>
        <w:jc w:val="both"/>
        <w:rPr>
          <w:rFonts w:cstheme="minorHAnsi"/>
        </w:rPr>
      </w:pPr>
    </w:p>
    <w:p w14:paraId="5651A6A2" w14:textId="6D7434B0" w:rsidR="0093612C" w:rsidRDefault="003B7978" w:rsidP="003B7978">
      <w:pPr>
        <w:jc w:val="right"/>
        <w:rPr>
          <w:rFonts w:cstheme="minorHAnsi"/>
        </w:rPr>
      </w:pPr>
      <w:r w:rsidRPr="003B3C4D">
        <w:rPr>
          <w:rFonts w:cs="KFGQPC Uthmanic Script HAFS"/>
          <w:color w:val="000000"/>
          <w:sz w:val="36"/>
          <w:szCs w:val="36"/>
          <w:shd w:val="clear" w:color="auto" w:fill="FFFFFF"/>
          <w:rtl/>
        </w:rPr>
        <w:t>وَمَا ذَرَ</w:t>
      </w:r>
      <w:r w:rsidRPr="003B3C4D">
        <w:rPr>
          <w:rFonts w:cs="KFGQPC Uthmanic Script HAFS" w:hint="eastAsia"/>
          <w:color w:val="000000"/>
          <w:sz w:val="36"/>
          <w:szCs w:val="36"/>
          <w:shd w:val="clear" w:color="auto" w:fill="FFFFFF"/>
          <w:rtl/>
        </w:rPr>
        <w:t>أَ</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لَكُمۡ</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مُخۡتَلِفًا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أَلۡوَٰنُهُ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إِنَّ فِي ذَٰلِكَ </w:t>
      </w:r>
      <w:proofErr w:type="spellStart"/>
      <w:r w:rsidRPr="003B3C4D">
        <w:rPr>
          <w:rFonts w:cs="KFGQPC Uthmanic Script HAFS"/>
          <w:color w:val="000000"/>
          <w:sz w:val="36"/>
          <w:szCs w:val="36"/>
          <w:shd w:val="clear" w:color="auto" w:fill="FFFFFF"/>
          <w:rtl/>
        </w:rPr>
        <w:t>لَأٓيَة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يَذَّكَّرُونَ١٣</w:t>
      </w:r>
    </w:p>
    <w:p w14:paraId="15728A7E" w14:textId="77777777" w:rsidR="0093612C" w:rsidRPr="004B3A1A" w:rsidRDefault="0093612C" w:rsidP="00352ABF">
      <w:pPr>
        <w:jc w:val="both"/>
        <w:rPr>
          <w:rFonts w:cstheme="minorHAnsi"/>
        </w:rPr>
      </w:pPr>
    </w:p>
    <w:p w14:paraId="6637BDFE"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13- Ce qu’Il a créé pour vous sur la terre a des couleurs diverses. Certes, il y a dans cela un signe pour des gens qui se rappellent.</w:t>
      </w:r>
    </w:p>
    <w:p w14:paraId="03809849" w14:textId="77777777" w:rsidR="009D6088" w:rsidRPr="004B3A1A" w:rsidRDefault="009D6088" w:rsidP="00352ABF">
      <w:pPr>
        <w:jc w:val="both"/>
        <w:rPr>
          <w:rFonts w:cstheme="minorHAnsi"/>
        </w:rPr>
      </w:pPr>
    </w:p>
    <w:p w14:paraId="775EE848" w14:textId="77777777" w:rsidR="009D6088" w:rsidRPr="004B3A1A" w:rsidRDefault="009D6088" w:rsidP="00352ABF">
      <w:pPr>
        <w:jc w:val="both"/>
        <w:rPr>
          <w:rFonts w:cstheme="minorHAnsi"/>
        </w:rPr>
      </w:pPr>
      <w:r w:rsidRPr="00005B1F">
        <w:rPr>
          <w:rFonts w:cstheme="minorHAnsi"/>
        </w:rPr>
        <w:t>Dans ce verset et les versets précédents, il est souligné que celui qui utilise sa sagesse, son intelligence et sa pensée pour en tirer profit peut apprendre des phénomènes du monde, notamment en observant le ciel et la terre. En effet, en contemplant attentivement la scène céleste et terrestre, il est possible d'y déceler les signes de la puissance de Dieu et d'en tirer des leçons précieuses. Cette réflexion sur la création divine permet à l'homme de mieux comprendre la grandeur et la sagesse du Créateur, tout en renforçant sa foi. Ainsi, celui qui prend le temps de méditer sur les merveilles de l'univers et d'en saisir la portée spirituelle trouvera dans cette démarche une source d'inspiration et d'élévation.</w:t>
      </w:r>
      <w:r w:rsidRPr="004B3A1A">
        <w:rPr>
          <w:rStyle w:val="Appelnotedebasdep"/>
          <w:rFonts w:cstheme="minorHAnsi"/>
        </w:rPr>
        <w:footnoteReference w:id="15"/>
      </w:r>
    </w:p>
    <w:p w14:paraId="0F02021A" w14:textId="77777777" w:rsidR="009D6088" w:rsidRPr="004B3A1A" w:rsidRDefault="009D6088" w:rsidP="00352ABF">
      <w:pPr>
        <w:jc w:val="both"/>
        <w:rPr>
          <w:rFonts w:cstheme="minorHAnsi"/>
        </w:rPr>
      </w:pPr>
    </w:p>
    <w:p w14:paraId="5B17614E" w14:textId="24468AA7" w:rsidR="009D6088" w:rsidRPr="004B3A1A" w:rsidRDefault="003B7978" w:rsidP="003B7978">
      <w:pPr>
        <w:jc w:val="right"/>
        <w:rPr>
          <w:rFonts w:cstheme="minorHAnsi"/>
        </w:rPr>
      </w:pPr>
      <w:r w:rsidRPr="003B3C4D">
        <w:rPr>
          <w:rFonts w:cs="KFGQPC Uthmanic Script HAFS"/>
          <w:color w:val="000000"/>
          <w:sz w:val="36"/>
          <w:szCs w:val="36"/>
          <w:shd w:val="clear" w:color="auto" w:fill="FFFFFF"/>
          <w:rtl/>
        </w:rPr>
        <w:lastRenderedPageBreak/>
        <w:t xml:space="preserve">وَهُوَ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w:t>
      </w:r>
      <w:proofErr w:type="spellEnd"/>
      <w:r w:rsidRPr="003B3C4D">
        <w:rPr>
          <w:rFonts w:cs="KFGQPC Uthmanic Script HAFS"/>
          <w:color w:val="000000"/>
          <w:sz w:val="36"/>
          <w:szCs w:val="36"/>
          <w:shd w:val="clear" w:color="auto" w:fill="FFFFFF"/>
          <w:rtl/>
        </w:rPr>
        <w:t xml:space="preserve"> سَخَّرَ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لۡبَحۡرَ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لِتَأۡكُلُواْ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لَحۡمٗا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طَرِيّٗا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وَتَسۡتَخۡرِجُواْ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حِلۡيَة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تَلۡبَسُونَهَاۖ</w:t>
      </w:r>
      <w:proofErr w:type="spellEnd"/>
      <w:r w:rsidRPr="003B3C4D">
        <w:rPr>
          <w:rFonts w:cs="KFGQPC Uthmanic Script HAFS"/>
          <w:color w:val="000000"/>
          <w:sz w:val="36"/>
          <w:szCs w:val="36"/>
          <w:shd w:val="clear" w:color="auto" w:fill="FFFFFF"/>
          <w:rtl/>
        </w:rPr>
        <w:t xml:space="preserve"> وَتَرَى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لۡفُلۡكَ</w:t>
      </w:r>
      <w:proofErr w:type="spellEnd"/>
      <w:r w:rsidRPr="003B3C4D">
        <w:rPr>
          <w:rFonts w:cs="KFGQPC Uthmanic Script HAFS"/>
          <w:color w:val="000000"/>
          <w:sz w:val="36"/>
          <w:szCs w:val="36"/>
          <w:shd w:val="clear" w:color="auto" w:fill="FFFFFF"/>
          <w:rtl/>
        </w:rPr>
        <w:t xml:space="preserve"> مَوَاخِرَ فِ</w:t>
      </w:r>
      <w:r w:rsidRPr="003B3C4D">
        <w:rPr>
          <w:rFonts w:cs="KFGQPC Uthmanic Script HAFS" w:hint="eastAsia"/>
          <w:color w:val="000000"/>
          <w:sz w:val="36"/>
          <w:szCs w:val="36"/>
          <w:shd w:val="clear" w:color="auto" w:fill="FFFFFF"/>
          <w:rtl/>
        </w:rPr>
        <w:t>يهِ</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وَلِتَبۡتَغُواْ</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فَضۡلِهِ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وَلَعَلَّكُمۡ</w:t>
      </w:r>
      <w:proofErr w:type="spellEnd"/>
      <w:r w:rsidRPr="003B3C4D">
        <w:rPr>
          <w:rFonts w:cs="KFGQPC Uthmanic Script HAFS"/>
          <w:color w:val="000000"/>
          <w:sz w:val="36"/>
          <w:szCs w:val="36"/>
          <w:shd w:val="clear" w:color="auto" w:fill="FFFFFF"/>
          <w:rtl/>
        </w:rPr>
        <w:t xml:space="preserve"> تَشۡكُرُونَ١٤</w:t>
      </w:r>
    </w:p>
    <w:p w14:paraId="2AFCE094" w14:textId="77777777" w:rsidR="009D6088" w:rsidRDefault="009D6088" w:rsidP="00352ABF">
      <w:pPr>
        <w:jc w:val="both"/>
        <w:rPr>
          <w:rFonts w:cstheme="minorHAnsi"/>
        </w:rPr>
      </w:pPr>
    </w:p>
    <w:p w14:paraId="42404F2E"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14- Et c’est Lui qui a assujetti la mer afin que vous en mangiez une chair fraîche, et que vous en retiriez des parures que vous portez. Et tu vois les bateaux fendre la mer avec bruit, pour que vous partiez en quête de sa grâce et afin que vous soyez reconnaissants.</w:t>
      </w:r>
    </w:p>
    <w:p w14:paraId="382A6124" w14:textId="77777777" w:rsidR="009D6088" w:rsidRPr="004B3A1A" w:rsidRDefault="009D6088" w:rsidP="00352ABF">
      <w:pPr>
        <w:jc w:val="both"/>
        <w:rPr>
          <w:rFonts w:cstheme="minorHAnsi"/>
        </w:rPr>
      </w:pPr>
    </w:p>
    <w:p w14:paraId="4CDD7C37" w14:textId="77777777" w:rsidR="009D6088" w:rsidRPr="0095675A" w:rsidRDefault="0093612C" w:rsidP="00352ABF">
      <w:pPr>
        <w:jc w:val="both"/>
        <w:rPr>
          <w:rFonts w:cstheme="minorHAnsi"/>
        </w:rPr>
      </w:pPr>
      <w:r>
        <w:rPr>
          <w:rFonts w:cstheme="minorHAnsi"/>
        </w:rPr>
        <w:t xml:space="preserve">1- </w:t>
      </w:r>
      <w:r w:rsidR="009D6088" w:rsidRPr="0095675A">
        <w:rPr>
          <w:rFonts w:cstheme="minorHAnsi"/>
        </w:rPr>
        <w:t>La fraîcheur de la chair du poisson est soulignée dans ce verset, mettant en évidence l'importance de consommer de la viande fraîche. Cet aspect a également attiré l'attention des nutritionnistes de notre époque, car la fraîcheur des aliments est essentielle pour préserver leurs qualités nutritionnelles et gustatives, tout en minimisant les risques pour la santé.</w:t>
      </w:r>
    </w:p>
    <w:p w14:paraId="67F33786" w14:textId="77777777" w:rsidR="009D6088" w:rsidRPr="004B3A1A" w:rsidRDefault="0093612C" w:rsidP="00352ABF">
      <w:pPr>
        <w:jc w:val="both"/>
        <w:rPr>
          <w:rFonts w:cstheme="minorHAnsi"/>
        </w:rPr>
      </w:pPr>
      <w:r>
        <w:rPr>
          <w:rFonts w:cstheme="minorHAnsi"/>
        </w:rPr>
        <w:t xml:space="preserve">2- </w:t>
      </w:r>
      <w:r w:rsidR="009D6088" w:rsidRPr="0095675A">
        <w:rPr>
          <w:rFonts w:cstheme="minorHAnsi"/>
        </w:rPr>
        <w:t>L'une des dimensions spirituelles de l'être humain est son sens de la beauté, qui est à l'origine de la poésie et de l'art dans la vie humaine. L'Islam a accordé une attention particulière à ce sentiment authentiquement humain, sans pour autant tomber dans l'exagération. En d'autres termes, l'Islam ne supprime pas ce sentiment et ne s'oppose pas à la parure, mais il ne la promeut pas non plus de manière excessive, afin qu'elle ne devienne pas une source d'ostentation, creusant ainsi le fossé entre les classes sociales et éloignant l'individu de la spiritualité. L'Islam recommande aux gens de porter de beaux vêtements, d'utiliser des parfums et quelques pierres précieuses pour embellir leur vie, en particulier pour les femmes, tout en veillant à maintenir un juste équilibre et à ne pas se l</w:t>
      </w:r>
      <w:r w:rsidR="009D6088">
        <w:rPr>
          <w:rFonts w:cstheme="minorHAnsi"/>
        </w:rPr>
        <w:t>aisser distraire de l'essentiel</w:t>
      </w:r>
      <w:r w:rsidR="009D6088" w:rsidRPr="004B3A1A">
        <w:rPr>
          <w:rFonts w:cstheme="minorHAnsi"/>
        </w:rPr>
        <w:t>.</w:t>
      </w:r>
      <w:r w:rsidR="009D6088" w:rsidRPr="004B3A1A">
        <w:rPr>
          <w:rStyle w:val="Appelnotedebasdep"/>
          <w:rFonts w:cstheme="minorHAnsi"/>
        </w:rPr>
        <w:footnoteReference w:id="16"/>
      </w:r>
    </w:p>
    <w:p w14:paraId="78A5FEF2" w14:textId="77777777" w:rsidR="009D6088" w:rsidRDefault="009D6088" w:rsidP="00352ABF">
      <w:pPr>
        <w:jc w:val="both"/>
        <w:rPr>
          <w:rFonts w:cstheme="minorHAnsi"/>
        </w:rPr>
      </w:pPr>
    </w:p>
    <w:p w14:paraId="13328001" w14:textId="77777777" w:rsidR="009D6088" w:rsidRDefault="009D6088" w:rsidP="00352ABF">
      <w:pPr>
        <w:jc w:val="both"/>
        <w:rPr>
          <w:rFonts w:cstheme="minorHAnsi"/>
        </w:rPr>
      </w:pPr>
    </w:p>
    <w:p w14:paraId="13656408" w14:textId="77777777" w:rsidR="0093612C" w:rsidRDefault="0093612C" w:rsidP="00352ABF">
      <w:pPr>
        <w:jc w:val="both"/>
        <w:rPr>
          <w:rFonts w:cstheme="minorHAnsi"/>
        </w:rPr>
      </w:pPr>
    </w:p>
    <w:p w14:paraId="338D12D0" w14:textId="55C254A1" w:rsidR="0093612C" w:rsidRPr="004B3A1A" w:rsidRDefault="003B7978" w:rsidP="003B7978">
      <w:pPr>
        <w:jc w:val="right"/>
        <w:rPr>
          <w:rFonts w:cstheme="minorHAnsi"/>
        </w:rPr>
      </w:pPr>
      <w:proofErr w:type="spellStart"/>
      <w:r w:rsidRPr="003B3C4D">
        <w:rPr>
          <w:rFonts w:cs="KFGQPC Uthmanic Script HAFS"/>
          <w:color w:val="000000"/>
          <w:sz w:val="36"/>
          <w:szCs w:val="36"/>
          <w:shd w:val="clear" w:color="auto" w:fill="FFFFFF"/>
          <w:rtl/>
        </w:rPr>
        <w:t>وَأَلۡقَىٰ</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رَوَٰسِيَ أَن تَمِيدَ </w:t>
      </w:r>
      <w:proofErr w:type="spellStart"/>
      <w:r w:rsidRPr="003B3C4D">
        <w:rPr>
          <w:rFonts w:cs="KFGQPC Uthmanic Script HAFS"/>
          <w:color w:val="000000"/>
          <w:sz w:val="36"/>
          <w:szCs w:val="36"/>
          <w:shd w:val="clear" w:color="auto" w:fill="FFFFFF"/>
          <w:rtl/>
        </w:rPr>
        <w:t>بِكُمۡ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وَأَنۡهَٰرٗا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وَسُبُلٗا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لَّعَلَّكُمۡ</w:t>
      </w:r>
      <w:proofErr w:type="spellEnd"/>
      <w:r w:rsidRPr="003B3C4D">
        <w:rPr>
          <w:rFonts w:cs="KFGQPC Uthmanic Script HAFS"/>
          <w:color w:val="000000"/>
          <w:sz w:val="36"/>
          <w:szCs w:val="36"/>
          <w:shd w:val="clear" w:color="auto" w:fill="FFFFFF"/>
          <w:rtl/>
        </w:rPr>
        <w:t xml:space="preserve"> تَهۡتَدُونَ١٥</w:t>
      </w:r>
    </w:p>
    <w:p w14:paraId="46179060" w14:textId="77777777" w:rsidR="009D6088" w:rsidRDefault="009D6088" w:rsidP="00352ABF">
      <w:pPr>
        <w:jc w:val="both"/>
        <w:rPr>
          <w:rFonts w:cstheme="minorHAnsi"/>
        </w:rPr>
      </w:pPr>
    </w:p>
    <w:p w14:paraId="110A9269"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15- Et Il a implanté des montagnes immobiles dans la terre afin qu’elle ne branle pas en vous emportant avec elle de même que des rivières et des sentiers, pour que vous vous guidiez,</w:t>
      </w:r>
    </w:p>
    <w:p w14:paraId="5D9F9052" w14:textId="77777777" w:rsidR="009D6088" w:rsidRPr="004B3A1A" w:rsidRDefault="009D6088" w:rsidP="00352ABF">
      <w:pPr>
        <w:jc w:val="both"/>
        <w:rPr>
          <w:rFonts w:cstheme="minorHAnsi"/>
        </w:rPr>
      </w:pPr>
    </w:p>
    <w:p w14:paraId="4D70933F" w14:textId="77777777" w:rsidR="009D6088" w:rsidRDefault="009D6088" w:rsidP="00352ABF">
      <w:pPr>
        <w:jc w:val="both"/>
        <w:rPr>
          <w:rFonts w:cstheme="minorHAnsi"/>
        </w:rPr>
      </w:pPr>
      <w:r w:rsidRPr="00F30F99">
        <w:rPr>
          <w:rFonts w:cstheme="minorHAnsi"/>
        </w:rPr>
        <w:t>Il est rapporté que l'Imam as-</w:t>
      </w:r>
      <w:proofErr w:type="spellStart"/>
      <w:r w:rsidRPr="00F30F99">
        <w:rPr>
          <w:rFonts w:cstheme="minorHAnsi"/>
        </w:rPr>
        <w:t>Sàdiq</w:t>
      </w:r>
      <w:proofErr w:type="spellEnd"/>
      <w:r w:rsidRPr="00F30F99">
        <w:rPr>
          <w:rFonts w:cstheme="minorHAnsi"/>
        </w:rPr>
        <w:t xml:space="preserve"> (a) a dit : </w:t>
      </w:r>
      <w:r>
        <w:rPr>
          <w:rFonts w:cstheme="minorHAnsi"/>
        </w:rPr>
        <w:t>« </w:t>
      </w:r>
      <w:r w:rsidRPr="00F30F99">
        <w:rPr>
          <w:rFonts w:cstheme="minorHAnsi"/>
        </w:rPr>
        <w:t xml:space="preserve">Dieu a fait des </w:t>
      </w:r>
      <w:r w:rsidR="0093612C">
        <w:rPr>
          <w:rFonts w:cstheme="minorHAnsi"/>
        </w:rPr>
        <w:t>I</w:t>
      </w:r>
      <w:r w:rsidRPr="00F30F99">
        <w:rPr>
          <w:rFonts w:cstheme="minorHAnsi"/>
        </w:rPr>
        <w:t>mams les piliers de la terre afin que ses habi</w:t>
      </w:r>
      <w:r>
        <w:rPr>
          <w:rFonts w:cstheme="minorHAnsi"/>
        </w:rPr>
        <w:t>tants puissent trouver la paix »</w:t>
      </w:r>
      <w:r w:rsidRPr="004B3A1A">
        <w:rPr>
          <w:rFonts w:cstheme="minorHAnsi"/>
        </w:rPr>
        <w:t>.</w:t>
      </w:r>
      <w:r w:rsidRPr="004B3A1A">
        <w:rPr>
          <w:rStyle w:val="Appelnotedebasdep"/>
          <w:rFonts w:cstheme="minorHAnsi"/>
        </w:rPr>
        <w:footnoteReference w:id="17"/>
      </w:r>
    </w:p>
    <w:p w14:paraId="72CDC295" w14:textId="42892CE4" w:rsidR="009D6088" w:rsidRPr="004B3A1A" w:rsidRDefault="009D6088" w:rsidP="00352ABF">
      <w:pPr>
        <w:jc w:val="both"/>
        <w:rPr>
          <w:rFonts w:cstheme="minorHAnsi"/>
        </w:rPr>
      </w:pPr>
      <w:r w:rsidRPr="00F30F99">
        <w:rPr>
          <w:rFonts w:cstheme="minorHAnsi"/>
        </w:rPr>
        <w:t xml:space="preserve">Cette citation souligne le rôle central des </w:t>
      </w:r>
      <w:r w:rsidR="0093612C">
        <w:rPr>
          <w:rFonts w:cstheme="minorHAnsi"/>
        </w:rPr>
        <w:t>I</w:t>
      </w:r>
      <w:r w:rsidRPr="00F30F99">
        <w:rPr>
          <w:rFonts w:cstheme="minorHAnsi"/>
        </w:rPr>
        <w:t xml:space="preserve">mams </w:t>
      </w:r>
      <w:r w:rsidR="002A2C0C">
        <w:rPr>
          <w:rFonts w:cstheme="minorHAnsi"/>
        </w:rPr>
        <w:t xml:space="preserve">(a) </w:t>
      </w:r>
      <w:r w:rsidRPr="00F30F99">
        <w:rPr>
          <w:rFonts w:cstheme="minorHAnsi"/>
        </w:rPr>
        <w:t xml:space="preserve">dans la préservation de l'équilibre et de l'harmonie au sein de la société. En effet, l'Imam </w:t>
      </w:r>
      <w:r w:rsidR="002A2C0C">
        <w:rPr>
          <w:rFonts w:cstheme="minorHAnsi"/>
        </w:rPr>
        <w:t xml:space="preserve">(a) </w:t>
      </w:r>
      <w:r w:rsidRPr="00F30F99">
        <w:rPr>
          <w:rFonts w:cstheme="minorHAnsi"/>
        </w:rPr>
        <w:t xml:space="preserve">est considéré comme la source de la stabilité sociale, car il </w:t>
      </w:r>
      <w:r w:rsidRPr="00F30F99">
        <w:rPr>
          <w:rFonts w:cstheme="minorHAnsi"/>
        </w:rPr>
        <w:lastRenderedPageBreak/>
        <w:t>guide les croyants sur le droit chemin et les prémunit contre les conflits et les déviations idéologiques et sociales</w:t>
      </w:r>
      <w:r w:rsidRPr="004B3A1A">
        <w:rPr>
          <w:rFonts w:cstheme="minorHAnsi"/>
        </w:rPr>
        <w:t>.</w:t>
      </w:r>
      <w:r w:rsidRPr="004B3A1A">
        <w:rPr>
          <w:rStyle w:val="Appelnotedebasdep"/>
          <w:rFonts w:cstheme="minorHAnsi"/>
        </w:rPr>
        <w:footnoteReference w:id="18"/>
      </w:r>
    </w:p>
    <w:p w14:paraId="5AAEC124" w14:textId="77777777" w:rsidR="009D6088" w:rsidRPr="004B3A1A" w:rsidRDefault="009D6088" w:rsidP="00352ABF">
      <w:pPr>
        <w:jc w:val="both"/>
        <w:rPr>
          <w:rFonts w:cstheme="minorHAnsi"/>
        </w:rPr>
      </w:pPr>
    </w:p>
    <w:p w14:paraId="7D347B62" w14:textId="77777777" w:rsidR="009D6088" w:rsidRPr="004B3A1A" w:rsidRDefault="009D6088" w:rsidP="00352ABF">
      <w:pPr>
        <w:jc w:val="both"/>
        <w:rPr>
          <w:rFonts w:cstheme="minorHAnsi"/>
        </w:rPr>
      </w:pPr>
    </w:p>
    <w:p w14:paraId="616E61B9" w14:textId="77777777" w:rsidR="009D6088" w:rsidRDefault="009D6088" w:rsidP="00352ABF">
      <w:pPr>
        <w:jc w:val="both"/>
        <w:rPr>
          <w:rFonts w:cstheme="minorHAnsi"/>
        </w:rPr>
      </w:pPr>
    </w:p>
    <w:p w14:paraId="57E96706" w14:textId="795AB778" w:rsidR="003B7978" w:rsidRDefault="003B7978" w:rsidP="003B7978">
      <w:pPr>
        <w:jc w:val="right"/>
        <w:rPr>
          <w:rFonts w:cstheme="minorHAnsi"/>
        </w:rPr>
      </w:pPr>
      <w:proofErr w:type="spellStart"/>
      <w:r w:rsidRPr="003B3C4D">
        <w:rPr>
          <w:rFonts w:cs="KFGQPC Uthmanic Script HAFS"/>
          <w:color w:val="000000"/>
          <w:sz w:val="36"/>
          <w:szCs w:val="36"/>
          <w:shd w:val="clear" w:color="auto" w:fill="FFFFFF"/>
          <w:rtl/>
        </w:rPr>
        <w:t>وَعَلَٰمَٰتٖۚ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لنَّجۡمِ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هُمۡ</w:t>
      </w:r>
      <w:proofErr w:type="spellEnd"/>
      <w:r w:rsidRPr="003B3C4D">
        <w:rPr>
          <w:rFonts w:cs="KFGQPC Uthmanic Script HAFS"/>
          <w:color w:val="000000"/>
          <w:sz w:val="36"/>
          <w:szCs w:val="36"/>
          <w:shd w:val="clear" w:color="auto" w:fill="FFFFFF"/>
          <w:rtl/>
        </w:rPr>
        <w:t xml:space="preserve"> يَهۡتَدُونَ١٦</w:t>
      </w:r>
    </w:p>
    <w:p w14:paraId="2B989AA6" w14:textId="77777777" w:rsidR="003B7978" w:rsidRPr="004B3A1A" w:rsidRDefault="003B7978" w:rsidP="00352ABF">
      <w:pPr>
        <w:jc w:val="both"/>
        <w:rPr>
          <w:rFonts w:cstheme="minorHAnsi"/>
        </w:rPr>
      </w:pPr>
    </w:p>
    <w:p w14:paraId="62A7F19D" w14:textId="53AA1D13" w:rsidR="009D6088" w:rsidRPr="005B72D9" w:rsidRDefault="00E44C3B" w:rsidP="00352ABF">
      <w:pPr>
        <w:jc w:val="both"/>
        <w:rPr>
          <w:rFonts w:cstheme="minorHAnsi"/>
          <w:b/>
          <w:bCs/>
          <w:i/>
          <w:iCs/>
          <w:sz w:val="20"/>
          <w:szCs w:val="20"/>
        </w:rPr>
      </w:pPr>
      <w:r w:rsidRPr="00E44C3B">
        <w:rPr>
          <w:rFonts w:cstheme="minorHAnsi"/>
          <w:b/>
          <w:bCs/>
          <w:i/>
          <w:iCs/>
          <w:sz w:val="20"/>
          <w:szCs w:val="20"/>
        </w:rPr>
        <w:t>16- Et [Il a mis] des points de repère, et [les hommes] se guident grâce aux étoiles</w:t>
      </w:r>
      <w:r w:rsidR="009D6088" w:rsidRPr="005B72D9">
        <w:rPr>
          <w:rFonts w:cstheme="minorHAnsi"/>
          <w:b/>
          <w:bCs/>
          <w:i/>
          <w:iCs/>
          <w:sz w:val="20"/>
          <w:szCs w:val="20"/>
        </w:rPr>
        <w:t>.</w:t>
      </w:r>
    </w:p>
    <w:p w14:paraId="5FECF417" w14:textId="77777777" w:rsidR="009D6088" w:rsidRDefault="009D6088" w:rsidP="00352ABF">
      <w:pPr>
        <w:jc w:val="both"/>
        <w:rPr>
          <w:rFonts w:cstheme="minorHAnsi"/>
        </w:rPr>
      </w:pPr>
    </w:p>
    <w:p w14:paraId="205D1151" w14:textId="77777777" w:rsidR="009D6088" w:rsidRPr="006F6060" w:rsidRDefault="009D6088" w:rsidP="00352ABF">
      <w:pPr>
        <w:jc w:val="both"/>
        <w:rPr>
          <w:rFonts w:cstheme="minorHAnsi"/>
        </w:rPr>
      </w:pPr>
      <w:r>
        <w:rPr>
          <w:rFonts w:cstheme="minorHAnsi"/>
        </w:rPr>
        <w:t xml:space="preserve">1- </w:t>
      </w:r>
      <w:r w:rsidRPr="006F6060">
        <w:rPr>
          <w:rFonts w:cstheme="minorHAnsi"/>
        </w:rPr>
        <w:t>Le verset précédent fait référence aux voies de la guidance, tandis que celui-ci évoque les signes de la guidance ; car l'être humain, sur son chemin, n'atteint pas sa destination sans repères.</w:t>
      </w:r>
    </w:p>
    <w:p w14:paraId="2D6E06AD" w14:textId="77777777" w:rsidR="009D6088" w:rsidRPr="006F6060" w:rsidRDefault="009D6088" w:rsidP="00352ABF">
      <w:pPr>
        <w:jc w:val="both"/>
        <w:rPr>
          <w:rFonts w:cstheme="minorHAnsi"/>
        </w:rPr>
      </w:pPr>
      <w:r>
        <w:rPr>
          <w:rFonts w:cstheme="minorHAnsi"/>
        </w:rPr>
        <w:t>2-</w:t>
      </w:r>
      <w:r w:rsidRPr="006F6060">
        <w:rPr>
          <w:rFonts w:cstheme="minorHAnsi"/>
        </w:rPr>
        <w:t xml:space="preserve"> La nuit, les étoiles guident les voyageurs vers leur destination dans les déserts et déterminent la route des navires sur les océans.</w:t>
      </w:r>
    </w:p>
    <w:p w14:paraId="7102E1CD" w14:textId="77777777" w:rsidR="009D6088" w:rsidRPr="006F6060" w:rsidRDefault="009D6088" w:rsidP="00352ABF">
      <w:pPr>
        <w:jc w:val="both"/>
        <w:rPr>
          <w:rFonts w:cstheme="minorHAnsi"/>
        </w:rPr>
      </w:pPr>
      <w:r>
        <w:rPr>
          <w:rFonts w:cstheme="minorHAnsi"/>
        </w:rPr>
        <w:t>3-</w:t>
      </w:r>
      <w:r w:rsidRPr="006F6060">
        <w:rPr>
          <w:rFonts w:cstheme="minorHAnsi"/>
        </w:rPr>
        <w:t xml:space="preserve"> Dans ce verset et des versets similaires, le Saint Coran attire l'attention de l'homme sur le ciel au-dessus de sa tête et l'encourage à étudier l'astronomie. Cet encouragement coranique et le besoin des musulmans de connaître la Qibla</w:t>
      </w:r>
      <w:r w:rsidR="0093612C">
        <w:rPr>
          <w:rStyle w:val="Appelnotedebasdep"/>
          <w:rFonts w:cstheme="minorHAnsi"/>
        </w:rPr>
        <w:footnoteReference w:id="19"/>
      </w:r>
      <w:r w:rsidRPr="006F6060">
        <w:rPr>
          <w:rFonts w:cstheme="minorHAnsi"/>
        </w:rPr>
        <w:t xml:space="preserve"> ont considérablement fait croître la science de l'astronomie et des étoiles parmi les musulmans. Pendant des siècles, le flambeau de la cosmologie était porté par les musulmans.</w:t>
      </w:r>
    </w:p>
    <w:p w14:paraId="169D7634" w14:textId="5CE93AB0" w:rsidR="009D6088" w:rsidRPr="004B3A1A" w:rsidRDefault="009D6088" w:rsidP="00352ABF">
      <w:pPr>
        <w:jc w:val="both"/>
        <w:rPr>
          <w:rFonts w:cstheme="minorHAnsi"/>
        </w:rPr>
      </w:pPr>
      <w:r>
        <w:rPr>
          <w:rFonts w:cstheme="minorHAnsi"/>
        </w:rPr>
        <w:t>4-</w:t>
      </w:r>
      <w:r w:rsidRPr="006F6060">
        <w:rPr>
          <w:rFonts w:cstheme="minorHAnsi"/>
        </w:rPr>
        <w:t xml:space="preserve"> Certains récits rapportent que le terme </w:t>
      </w:r>
      <w:r>
        <w:rPr>
          <w:rFonts w:cstheme="minorHAnsi"/>
        </w:rPr>
        <w:t>« </w:t>
      </w:r>
      <w:proofErr w:type="spellStart"/>
      <w:r w:rsidR="0093612C">
        <w:rPr>
          <w:rFonts w:cstheme="minorHAnsi"/>
          <w:b/>
          <w:bCs/>
        </w:rPr>
        <w:t>n</w:t>
      </w:r>
      <w:r w:rsidRPr="0017335C">
        <w:rPr>
          <w:rFonts w:cstheme="minorHAnsi"/>
          <w:b/>
          <w:bCs/>
        </w:rPr>
        <w:t>adjm</w:t>
      </w:r>
      <w:proofErr w:type="spellEnd"/>
      <w:r w:rsidRPr="0017335C">
        <w:rPr>
          <w:rFonts w:cstheme="minorHAnsi"/>
          <w:b/>
          <w:bCs/>
        </w:rPr>
        <w:t> </w:t>
      </w:r>
      <w:r>
        <w:rPr>
          <w:rFonts w:cstheme="minorHAnsi"/>
        </w:rPr>
        <w:t>»</w:t>
      </w:r>
      <w:r w:rsidRPr="006F6060">
        <w:rPr>
          <w:rFonts w:cstheme="minorHAnsi"/>
        </w:rPr>
        <w:t xml:space="preserve"> (étoile) et les signes ont été interprétés comme faisant référence aux Ima</w:t>
      </w:r>
      <w:r>
        <w:rPr>
          <w:rFonts w:cstheme="minorHAnsi"/>
        </w:rPr>
        <w:t xml:space="preserve">ms </w:t>
      </w:r>
      <w:r w:rsidR="002A2C0C">
        <w:rPr>
          <w:rFonts w:cstheme="minorHAnsi"/>
        </w:rPr>
        <w:t xml:space="preserve">(a) </w:t>
      </w:r>
      <w:r>
        <w:rPr>
          <w:rFonts w:cstheme="minorHAnsi"/>
        </w:rPr>
        <w:t>et aux véritables dirigeants</w:t>
      </w:r>
      <w:r w:rsidRPr="004B3A1A">
        <w:rPr>
          <w:rFonts w:cstheme="minorHAnsi"/>
        </w:rPr>
        <w:t>.</w:t>
      </w:r>
      <w:r w:rsidRPr="004B3A1A">
        <w:rPr>
          <w:rStyle w:val="Appelnotedebasdep"/>
          <w:rFonts w:cstheme="minorHAnsi"/>
        </w:rPr>
        <w:footnoteReference w:id="20"/>
      </w:r>
      <w:r w:rsidRPr="004B3A1A">
        <w:rPr>
          <w:rFonts w:cstheme="minorHAnsi"/>
        </w:rPr>
        <w:t xml:space="preserve"> </w:t>
      </w:r>
      <w:r w:rsidRPr="006F6060">
        <w:rPr>
          <w:rFonts w:cstheme="minorHAnsi"/>
        </w:rPr>
        <w:t xml:space="preserve">Autrement dit, tout comme les étoiles et les signes ordinaires guident les voyageurs et les navires, les dirigeants divins et les Imams </w:t>
      </w:r>
      <w:r w:rsidR="002A2C0C">
        <w:rPr>
          <w:rFonts w:cstheme="minorHAnsi"/>
        </w:rPr>
        <w:t xml:space="preserve">(a) </w:t>
      </w:r>
      <w:r w:rsidRPr="006F6060">
        <w:rPr>
          <w:rFonts w:cstheme="minorHAnsi"/>
        </w:rPr>
        <w:t>sont également les guides des gens dans les ténèbres de l'ignorance et des superstitions. En suivant ces signes, les gens peuvent être guidés v</w:t>
      </w:r>
      <w:r>
        <w:rPr>
          <w:rFonts w:cstheme="minorHAnsi"/>
        </w:rPr>
        <w:t>ers le bonheur et la perfection</w:t>
      </w:r>
      <w:r w:rsidRPr="004B3A1A">
        <w:rPr>
          <w:rFonts w:cstheme="minorHAnsi"/>
        </w:rPr>
        <w:t>.</w:t>
      </w:r>
      <w:r w:rsidRPr="004B3A1A">
        <w:rPr>
          <w:rStyle w:val="Appelnotedebasdep"/>
          <w:rFonts w:cstheme="minorHAnsi"/>
        </w:rPr>
        <w:footnoteReference w:id="21"/>
      </w:r>
    </w:p>
    <w:p w14:paraId="31CC5EC4" w14:textId="77777777" w:rsidR="009D6088" w:rsidRPr="004B3A1A" w:rsidRDefault="009D6088" w:rsidP="00352ABF">
      <w:pPr>
        <w:jc w:val="both"/>
        <w:rPr>
          <w:rFonts w:cstheme="minorHAnsi"/>
        </w:rPr>
      </w:pPr>
    </w:p>
    <w:p w14:paraId="085C4FB0" w14:textId="77777777" w:rsidR="009D6088" w:rsidRPr="004B3A1A" w:rsidRDefault="009D6088" w:rsidP="00352ABF">
      <w:pPr>
        <w:jc w:val="both"/>
        <w:rPr>
          <w:rFonts w:cstheme="minorHAnsi"/>
        </w:rPr>
      </w:pPr>
    </w:p>
    <w:p w14:paraId="5869B52E" w14:textId="77777777" w:rsidR="009D6088" w:rsidRDefault="009D6088" w:rsidP="00352ABF">
      <w:pPr>
        <w:jc w:val="both"/>
        <w:rPr>
          <w:rFonts w:cstheme="minorHAnsi"/>
          <w:highlight w:val="cyan"/>
        </w:rPr>
      </w:pPr>
    </w:p>
    <w:p w14:paraId="2909DA0E" w14:textId="77777777" w:rsidR="003B7978" w:rsidRDefault="003B7978" w:rsidP="00352ABF">
      <w:pPr>
        <w:jc w:val="both"/>
        <w:rPr>
          <w:rFonts w:cstheme="minorHAnsi"/>
          <w:highlight w:val="cyan"/>
        </w:rPr>
      </w:pPr>
    </w:p>
    <w:p w14:paraId="4ADF794A" w14:textId="77777777" w:rsidR="003B7978" w:rsidRDefault="003B7978" w:rsidP="00352ABF">
      <w:pPr>
        <w:jc w:val="both"/>
        <w:rPr>
          <w:rFonts w:cstheme="minorHAnsi"/>
          <w:highlight w:val="cyan"/>
        </w:rPr>
      </w:pPr>
    </w:p>
    <w:p w14:paraId="0C9943A4" w14:textId="77777777" w:rsidR="003B7978" w:rsidRDefault="003B7978" w:rsidP="00352ABF">
      <w:pPr>
        <w:jc w:val="both"/>
        <w:rPr>
          <w:rFonts w:cstheme="minorHAnsi"/>
          <w:highlight w:val="cyan"/>
        </w:rPr>
      </w:pPr>
    </w:p>
    <w:p w14:paraId="0A7433CB" w14:textId="77777777" w:rsidR="003B7978" w:rsidRDefault="003B7978" w:rsidP="00352ABF">
      <w:pPr>
        <w:jc w:val="both"/>
        <w:rPr>
          <w:rFonts w:cstheme="minorHAnsi"/>
          <w:highlight w:val="cyan"/>
        </w:rPr>
      </w:pPr>
    </w:p>
    <w:p w14:paraId="6BD52F08" w14:textId="0EA494E8" w:rsidR="003B7978" w:rsidRDefault="003B7978" w:rsidP="003B7978">
      <w:pPr>
        <w:jc w:val="right"/>
        <w:rPr>
          <w:rFonts w:cstheme="minorHAnsi"/>
          <w:highlight w:val="cyan"/>
        </w:rPr>
      </w:pPr>
      <w:r w:rsidRPr="003B3C4D">
        <w:rPr>
          <w:rFonts w:cs="KFGQPC Uthmanic Script HAFS"/>
          <w:color w:val="000000"/>
          <w:sz w:val="36"/>
          <w:szCs w:val="36"/>
          <w:shd w:val="clear" w:color="auto" w:fill="FFFFFF"/>
          <w:rtl/>
        </w:rPr>
        <w:lastRenderedPageBreak/>
        <w:t xml:space="preserve">أَفَمَن </w:t>
      </w:r>
      <w:proofErr w:type="spellStart"/>
      <w:r w:rsidRPr="003B3C4D">
        <w:rPr>
          <w:rFonts w:cs="KFGQPC Uthmanic Script HAFS"/>
          <w:color w:val="000000"/>
          <w:sz w:val="36"/>
          <w:szCs w:val="36"/>
          <w:shd w:val="clear" w:color="auto" w:fill="FFFFFF"/>
          <w:rtl/>
        </w:rPr>
        <w:t>يَخۡلُقُ</w:t>
      </w:r>
      <w:proofErr w:type="spellEnd"/>
      <w:r w:rsidRPr="003B3C4D">
        <w:rPr>
          <w:rFonts w:cs="KFGQPC Uthmanic Script HAFS"/>
          <w:color w:val="000000"/>
          <w:sz w:val="36"/>
          <w:szCs w:val="36"/>
          <w:shd w:val="clear" w:color="auto" w:fill="FFFFFF"/>
          <w:rtl/>
        </w:rPr>
        <w:t xml:space="preserve"> كَمَن لَّا </w:t>
      </w:r>
      <w:proofErr w:type="spellStart"/>
      <w:r w:rsidRPr="003B3C4D">
        <w:rPr>
          <w:rFonts w:cs="KFGQPC Uthmanic Script HAFS"/>
          <w:color w:val="000000"/>
          <w:sz w:val="36"/>
          <w:szCs w:val="36"/>
          <w:shd w:val="clear" w:color="auto" w:fill="FFFFFF"/>
          <w:rtl/>
        </w:rPr>
        <w:t>يَخۡلُقُۚ</w:t>
      </w:r>
      <w:proofErr w:type="spellEnd"/>
      <w:r w:rsidRPr="003B3C4D">
        <w:rPr>
          <w:rFonts w:cs="KFGQPC Uthmanic Script HAFS"/>
          <w:color w:val="000000"/>
          <w:sz w:val="36"/>
          <w:szCs w:val="36"/>
          <w:shd w:val="clear" w:color="auto" w:fill="FFFFFF"/>
          <w:rtl/>
        </w:rPr>
        <w:t xml:space="preserve"> أَفَ</w:t>
      </w:r>
      <w:r w:rsidRPr="003B3C4D">
        <w:rPr>
          <w:rFonts w:cs="KFGQPC Uthmanic Script HAFS" w:hint="eastAsia"/>
          <w:color w:val="000000"/>
          <w:sz w:val="36"/>
          <w:szCs w:val="36"/>
          <w:shd w:val="clear" w:color="auto" w:fill="FFFFFF"/>
          <w:rtl/>
        </w:rPr>
        <w:t>لَا</w:t>
      </w:r>
      <w:r w:rsidRPr="003B3C4D">
        <w:rPr>
          <w:rFonts w:cs="KFGQPC Uthmanic Script HAFS"/>
          <w:color w:val="000000"/>
          <w:sz w:val="36"/>
          <w:szCs w:val="36"/>
          <w:shd w:val="clear" w:color="auto" w:fill="FFFFFF"/>
          <w:rtl/>
        </w:rPr>
        <w:t xml:space="preserve"> تَذَكَّرُونَ١٧</w:t>
      </w:r>
    </w:p>
    <w:p w14:paraId="6A587FEC" w14:textId="77777777" w:rsidR="0093612C" w:rsidRDefault="0093612C" w:rsidP="00352ABF">
      <w:pPr>
        <w:jc w:val="both"/>
        <w:rPr>
          <w:rFonts w:cstheme="minorHAnsi"/>
          <w:highlight w:val="cyan"/>
        </w:rPr>
      </w:pPr>
    </w:p>
    <w:p w14:paraId="6030753F"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17- Est-ce que Celui qui crée est comme celui qui ne crée pas ? Est-ce que vous n’allez pas vous rappeler ?</w:t>
      </w:r>
    </w:p>
    <w:p w14:paraId="3E0EDD09" w14:textId="77777777" w:rsidR="009D6088" w:rsidRPr="004B3A1A" w:rsidRDefault="009D6088" w:rsidP="00352ABF">
      <w:pPr>
        <w:jc w:val="both"/>
        <w:rPr>
          <w:rFonts w:cstheme="minorHAnsi"/>
        </w:rPr>
      </w:pPr>
    </w:p>
    <w:p w14:paraId="5B42725E" w14:textId="77777777" w:rsidR="009D6088" w:rsidRPr="004B3A1A" w:rsidRDefault="009D6088" w:rsidP="00352ABF">
      <w:pPr>
        <w:jc w:val="both"/>
        <w:rPr>
          <w:rFonts w:cstheme="minorHAnsi"/>
        </w:rPr>
      </w:pPr>
      <w:r w:rsidRPr="00CD159D">
        <w:rPr>
          <w:rFonts w:cstheme="minorHAnsi"/>
        </w:rPr>
        <w:t>Les polythéistes ne considéraient pas les idoles comme des créateurs, mais attribuaient la création à Dieu. Cependant, le Coran leur rappelle de manière subtile que Dieu, le Créateur de l'univers, ne peut être comparé à des idoles dépourvues de valeur et de caractéristiques divines. En effet, il est inconcevable de mettre sur un pied d'égalité le Tout-Puissant, à l'origine de toute chose, et de simples statues inertes, fruit de l'imagination humaine. Le Coran invite ainsi les polythéistes à réfléchir sur la nature même de leurs croyances et à reconnaître l'u</w:t>
      </w:r>
      <w:r>
        <w:rPr>
          <w:rFonts w:cstheme="minorHAnsi"/>
        </w:rPr>
        <w:t>nicité et la suprématie de Dieu</w:t>
      </w:r>
      <w:r w:rsidRPr="004B3A1A">
        <w:rPr>
          <w:rFonts w:cstheme="minorHAnsi"/>
        </w:rPr>
        <w:t>.</w:t>
      </w:r>
      <w:r w:rsidRPr="004B3A1A">
        <w:rPr>
          <w:rStyle w:val="Appelnotedebasdep"/>
          <w:rFonts w:cstheme="minorHAnsi"/>
        </w:rPr>
        <w:footnoteReference w:id="22"/>
      </w:r>
    </w:p>
    <w:p w14:paraId="1F2A60A9" w14:textId="77777777" w:rsidR="009D6088" w:rsidRPr="004B3A1A" w:rsidRDefault="009D6088" w:rsidP="00352ABF">
      <w:pPr>
        <w:jc w:val="both"/>
        <w:rPr>
          <w:rFonts w:cstheme="minorHAnsi"/>
        </w:rPr>
      </w:pPr>
    </w:p>
    <w:p w14:paraId="37CAE513" w14:textId="77777777" w:rsidR="009D6088" w:rsidRPr="004B3A1A" w:rsidRDefault="009D6088" w:rsidP="00352ABF">
      <w:pPr>
        <w:jc w:val="both"/>
        <w:rPr>
          <w:rFonts w:cstheme="minorHAnsi"/>
        </w:rPr>
      </w:pPr>
    </w:p>
    <w:p w14:paraId="7DC2CDC9" w14:textId="77777777" w:rsidR="009D6088" w:rsidRDefault="009D6088" w:rsidP="00352ABF">
      <w:pPr>
        <w:jc w:val="both"/>
        <w:rPr>
          <w:rFonts w:cstheme="minorHAnsi"/>
        </w:rPr>
      </w:pPr>
    </w:p>
    <w:p w14:paraId="716992FD" w14:textId="3E60738D" w:rsidR="00D4489F" w:rsidRDefault="00D4489F" w:rsidP="00D4489F">
      <w:pPr>
        <w:jc w:val="right"/>
        <w:rPr>
          <w:rFonts w:cstheme="minorHAnsi"/>
        </w:rPr>
      </w:pPr>
      <w:r w:rsidRPr="003B3C4D">
        <w:rPr>
          <w:rFonts w:cs="KFGQPC Uthmanic Script HAFS"/>
          <w:color w:val="000000"/>
          <w:sz w:val="36"/>
          <w:szCs w:val="36"/>
          <w:shd w:val="clear" w:color="auto" w:fill="FFFFFF"/>
          <w:rtl/>
        </w:rPr>
        <w:t xml:space="preserve">وَإِن تَعُدُّواْ </w:t>
      </w:r>
      <w:proofErr w:type="spellStart"/>
      <w:r w:rsidRPr="003B3C4D">
        <w:rPr>
          <w:rFonts w:cs="KFGQPC Uthmanic Script HAFS"/>
          <w:color w:val="000000"/>
          <w:sz w:val="36"/>
          <w:szCs w:val="36"/>
          <w:shd w:val="clear" w:color="auto" w:fill="FFFFFF"/>
          <w:rtl/>
        </w:rPr>
        <w:t>نِعۡمَةَ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تُحۡصُوهَآۗ</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لَغَفُورٞ رَّحِيمٞ١٨</w:t>
      </w:r>
    </w:p>
    <w:p w14:paraId="355D8797" w14:textId="77777777" w:rsidR="007F26BB" w:rsidRDefault="007F26BB" w:rsidP="00352ABF">
      <w:pPr>
        <w:jc w:val="both"/>
        <w:rPr>
          <w:rFonts w:cstheme="minorHAnsi"/>
        </w:rPr>
      </w:pPr>
    </w:p>
    <w:p w14:paraId="6027712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18- Et si vous comptez les bienfaits d’Allah, vous ne saurez pas les dénombrer. Certes, Allah est Pardonneur, et Miséricordieux.</w:t>
      </w:r>
    </w:p>
    <w:p w14:paraId="642D32C5" w14:textId="77777777" w:rsidR="009D6088" w:rsidRPr="00CD159D" w:rsidRDefault="009D6088" w:rsidP="00352ABF">
      <w:pPr>
        <w:jc w:val="both"/>
        <w:rPr>
          <w:rFonts w:cstheme="minorHAnsi"/>
        </w:rPr>
      </w:pPr>
    </w:p>
    <w:p w14:paraId="35019997" w14:textId="77777777" w:rsidR="009D6088" w:rsidRPr="004B3A1A" w:rsidRDefault="009D6088" w:rsidP="00352ABF">
      <w:pPr>
        <w:jc w:val="both"/>
        <w:rPr>
          <w:rFonts w:cstheme="minorHAnsi"/>
        </w:rPr>
      </w:pPr>
      <w:r w:rsidRPr="00CD159D">
        <w:rPr>
          <w:rFonts w:cstheme="minorHAnsi"/>
        </w:rPr>
        <w:t>Nous avons conscience de nombreuses bénédictions divines et en découvrons de nouvelles chaque jour. Cependant, il nous est impossible de toutes les dénombrer et d'en avoir une connaissance exhaustive. En effet, les bienfaits de Dieu sont si vastes et infinis que l'esprit humain ne peut les appréhender dans leur intégralité. Chaque instant de notre vie est marqué par la grâce et la miséricorde divines, qui se manifestent sous des formes innombrables et parfois insoupçonnées. Reconnaître cette infinité de bénédictions est une invitation à l'humilité et à la gratitude envers notre Créateur, dont la génér</w:t>
      </w:r>
      <w:r>
        <w:rPr>
          <w:rFonts w:cstheme="minorHAnsi"/>
        </w:rPr>
        <w:t>osité dépasse notre entendement</w:t>
      </w:r>
      <w:r w:rsidRPr="004B3A1A">
        <w:rPr>
          <w:rFonts w:cstheme="minorHAnsi"/>
        </w:rPr>
        <w:t>.</w:t>
      </w:r>
      <w:r w:rsidRPr="004B3A1A">
        <w:rPr>
          <w:rStyle w:val="Appelnotedebasdep"/>
          <w:rFonts w:cstheme="minorHAnsi"/>
        </w:rPr>
        <w:footnoteReference w:id="23"/>
      </w:r>
    </w:p>
    <w:p w14:paraId="196E1085" w14:textId="77777777" w:rsidR="009D6088" w:rsidRDefault="009D6088" w:rsidP="00352ABF">
      <w:pPr>
        <w:jc w:val="both"/>
        <w:rPr>
          <w:rFonts w:cstheme="minorHAnsi"/>
        </w:rPr>
      </w:pPr>
    </w:p>
    <w:p w14:paraId="2E7C8FEA" w14:textId="77777777" w:rsidR="009D6088" w:rsidRDefault="009D6088" w:rsidP="00352ABF">
      <w:pPr>
        <w:jc w:val="both"/>
        <w:rPr>
          <w:rFonts w:cstheme="minorHAnsi"/>
        </w:rPr>
      </w:pPr>
    </w:p>
    <w:p w14:paraId="7BA9D66D" w14:textId="2123B594" w:rsidR="009D6088" w:rsidRPr="004B3A1A" w:rsidRDefault="00D4489F" w:rsidP="00D4489F">
      <w:pPr>
        <w:jc w:val="right"/>
        <w:rPr>
          <w:rFonts w:cstheme="minorHAnsi"/>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يَعۡلَمُ</w:t>
      </w:r>
      <w:proofErr w:type="spellEnd"/>
      <w:r w:rsidRPr="003B3C4D">
        <w:rPr>
          <w:rFonts w:cs="KFGQPC Uthmanic Script HAFS"/>
          <w:color w:val="000000"/>
          <w:sz w:val="36"/>
          <w:szCs w:val="36"/>
          <w:shd w:val="clear" w:color="auto" w:fill="FFFFFF"/>
          <w:rtl/>
        </w:rPr>
        <w:t xml:space="preserve"> مَا تُسِرُّونَ وَمَا تُعۡلِنُونَ١٩</w:t>
      </w:r>
    </w:p>
    <w:p w14:paraId="3D940C4F" w14:textId="77777777" w:rsidR="009D6088" w:rsidRPr="004B3A1A" w:rsidRDefault="009D6088" w:rsidP="00352ABF">
      <w:pPr>
        <w:jc w:val="both"/>
        <w:rPr>
          <w:rFonts w:cstheme="minorHAnsi"/>
        </w:rPr>
      </w:pPr>
    </w:p>
    <w:p w14:paraId="73A8FE26"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19- Et Allah sait ce que vous cachez et ce que vous divulguez.</w:t>
      </w:r>
    </w:p>
    <w:p w14:paraId="352AF4A3" w14:textId="77777777" w:rsidR="009D6088" w:rsidRPr="00CD159D" w:rsidRDefault="009D6088" w:rsidP="00352ABF">
      <w:pPr>
        <w:jc w:val="both"/>
        <w:rPr>
          <w:rFonts w:cstheme="minorHAnsi"/>
        </w:rPr>
      </w:pPr>
    </w:p>
    <w:p w14:paraId="4BF7DC5E" w14:textId="77777777" w:rsidR="009D6088" w:rsidRDefault="009D6088" w:rsidP="00352ABF">
      <w:pPr>
        <w:jc w:val="both"/>
        <w:rPr>
          <w:rFonts w:cstheme="minorHAnsi"/>
        </w:rPr>
      </w:pPr>
      <w:r w:rsidRPr="00CD159D">
        <w:rPr>
          <w:rFonts w:cstheme="minorHAnsi"/>
        </w:rPr>
        <w:lastRenderedPageBreak/>
        <w:t>Dieu ne perçoit pas le monde à travers des sens physiques, car Il transcende les limitations de la matière. Ainsi, rien ne peut faire obstacle à Sa vision, à Son ouïe ou à Sa connaissance. L'omniscience divine implique que toutes les créatures de l'univers sont constamment présentes devant Lui. Par conséquent, Dieu appréhende l'intériorité et l'extériorité des êtres de manière égale et simultanée. Il n'y a pas de distinction entre l'apparent et le caché aux yeux du Créateur, car Sa perception infinie embrasse la totalité de l'existence. Cette connaissance absolue est une manifestation de la perfection et de la toute-puissance divines, qui se déploient au-delà des catégories humaines et des</w:t>
      </w:r>
      <w:r>
        <w:rPr>
          <w:rFonts w:cstheme="minorHAnsi"/>
        </w:rPr>
        <w:t xml:space="preserve"> contraintes spatio-temporelles</w:t>
      </w:r>
      <w:r w:rsidRPr="004B3A1A">
        <w:rPr>
          <w:rFonts w:cstheme="minorHAnsi"/>
        </w:rPr>
        <w:t>.</w:t>
      </w:r>
      <w:r w:rsidRPr="004B3A1A">
        <w:rPr>
          <w:rStyle w:val="Appelnotedebasdep"/>
          <w:rFonts w:cstheme="minorHAnsi"/>
        </w:rPr>
        <w:footnoteReference w:id="24"/>
      </w:r>
    </w:p>
    <w:p w14:paraId="0A74865E" w14:textId="77777777" w:rsidR="00D4489F" w:rsidRDefault="00D4489F" w:rsidP="00352ABF">
      <w:pPr>
        <w:jc w:val="both"/>
        <w:rPr>
          <w:rFonts w:cstheme="minorHAnsi"/>
        </w:rPr>
      </w:pPr>
    </w:p>
    <w:p w14:paraId="23E78963" w14:textId="77777777" w:rsidR="00D4489F" w:rsidRDefault="00D4489F" w:rsidP="00352ABF">
      <w:pPr>
        <w:jc w:val="both"/>
        <w:rPr>
          <w:rFonts w:cstheme="minorHAnsi"/>
        </w:rPr>
      </w:pPr>
    </w:p>
    <w:p w14:paraId="632D4DAB" w14:textId="77777777" w:rsidR="00D4489F" w:rsidRDefault="00D4489F" w:rsidP="00352ABF">
      <w:pPr>
        <w:jc w:val="both"/>
        <w:rPr>
          <w:rFonts w:cstheme="minorHAnsi"/>
        </w:rPr>
      </w:pPr>
    </w:p>
    <w:p w14:paraId="743DF9FF" w14:textId="09D0B841" w:rsidR="00D4489F" w:rsidRDefault="00D4489F" w:rsidP="00D4489F">
      <w:pPr>
        <w:jc w:val="right"/>
        <w:rPr>
          <w:rFonts w:cstheme="minorHAnsi"/>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يَدۡعُونَ</w:t>
      </w:r>
      <w:proofErr w:type="spellEnd"/>
      <w:r w:rsidRPr="003B3C4D">
        <w:rPr>
          <w:rFonts w:cs="KFGQPC Uthmanic Script HAFS"/>
          <w:color w:val="000000"/>
          <w:sz w:val="36"/>
          <w:szCs w:val="36"/>
          <w:shd w:val="clear" w:color="auto" w:fill="FFFFFF"/>
          <w:rtl/>
        </w:rPr>
        <w:t xml:space="preserve"> مِن دُونِ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يَخۡلُقُونَ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شَيۡ‍ٔٗا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وَهُمۡ</w:t>
      </w:r>
      <w:proofErr w:type="spellEnd"/>
      <w:r w:rsidRPr="003B3C4D">
        <w:rPr>
          <w:rFonts w:cs="KFGQPC Uthmanic Script HAFS"/>
          <w:color w:val="000000"/>
          <w:sz w:val="36"/>
          <w:szCs w:val="36"/>
          <w:shd w:val="clear" w:color="auto" w:fill="FFFFFF"/>
          <w:rtl/>
        </w:rPr>
        <w:t xml:space="preserve"> يُخۡلَقُونَ٢٠ </w:t>
      </w:r>
      <w:proofErr w:type="spellStart"/>
      <w:r w:rsidRPr="003B3C4D">
        <w:rPr>
          <w:rFonts w:cs="KFGQPC Uthmanic Script HAFS"/>
          <w:color w:val="000000"/>
          <w:sz w:val="36"/>
          <w:szCs w:val="36"/>
          <w:shd w:val="clear" w:color="auto" w:fill="FFFFFF"/>
          <w:rtl/>
        </w:rPr>
        <w:t>أَمۡوَٰتٌ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eastAsia"/>
          <w:color w:val="000000"/>
          <w:sz w:val="36"/>
          <w:szCs w:val="36"/>
          <w:shd w:val="clear" w:color="auto" w:fill="FFFFFF"/>
          <w:rtl/>
        </w:rPr>
        <w:t>غَيۡرُ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أَحۡيَآءٖۖ</w:t>
      </w:r>
      <w:proofErr w:type="spellEnd"/>
      <w:r w:rsidRPr="003B3C4D">
        <w:rPr>
          <w:rFonts w:cs="KFGQPC Uthmanic Script HAFS"/>
          <w:color w:val="000000"/>
          <w:sz w:val="36"/>
          <w:szCs w:val="36"/>
          <w:shd w:val="clear" w:color="auto" w:fill="FFFFFF"/>
          <w:rtl/>
        </w:rPr>
        <w:t xml:space="preserve"> وَمَا </w:t>
      </w:r>
      <w:proofErr w:type="spellStart"/>
      <w:r w:rsidRPr="003B3C4D">
        <w:rPr>
          <w:rFonts w:cs="KFGQPC Uthmanic Script HAFS"/>
          <w:color w:val="000000"/>
          <w:sz w:val="36"/>
          <w:szCs w:val="36"/>
          <w:shd w:val="clear" w:color="auto" w:fill="FFFFFF"/>
          <w:rtl/>
        </w:rPr>
        <w:t>يَشۡعُرُونَ</w:t>
      </w:r>
      <w:proofErr w:type="spellEnd"/>
      <w:r w:rsidRPr="003B3C4D">
        <w:rPr>
          <w:rFonts w:cs="KFGQPC Uthmanic Script HAFS"/>
          <w:color w:val="000000"/>
          <w:sz w:val="36"/>
          <w:szCs w:val="36"/>
          <w:shd w:val="clear" w:color="auto" w:fill="FFFFFF"/>
          <w:rtl/>
        </w:rPr>
        <w:t xml:space="preserve"> أَيَّانَ يُبۡعَثُونَ٢١</w:t>
      </w:r>
    </w:p>
    <w:p w14:paraId="6479DB24" w14:textId="77777777" w:rsidR="00D4489F" w:rsidRPr="004B3A1A" w:rsidRDefault="00D4489F" w:rsidP="00352ABF">
      <w:pPr>
        <w:jc w:val="both"/>
        <w:rPr>
          <w:rFonts w:cstheme="minorHAnsi"/>
        </w:rPr>
      </w:pPr>
    </w:p>
    <w:p w14:paraId="7ECDE31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20- Et ceux qu’ils invoquent en dehors d’Allah ne créent rien, et ils sont eux-mêmes créés.</w:t>
      </w:r>
    </w:p>
    <w:p w14:paraId="3B8E5E4C"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21- Ils sont morts, et non pas vivants, et ils ne savent pas quand ils seront ressuscités.</w:t>
      </w:r>
    </w:p>
    <w:p w14:paraId="5FC45B34" w14:textId="77777777" w:rsidR="009D6088" w:rsidRPr="001F35A3" w:rsidRDefault="009D6088" w:rsidP="00352ABF">
      <w:pPr>
        <w:jc w:val="both"/>
        <w:rPr>
          <w:rFonts w:cstheme="minorHAnsi"/>
        </w:rPr>
      </w:pPr>
    </w:p>
    <w:p w14:paraId="0AEBD2AE" w14:textId="77777777" w:rsidR="009D6088" w:rsidRPr="004B3A1A" w:rsidRDefault="009D6088" w:rsidP="00352ABF">
      <w:pPr>
        <w:jc w:val="both"/>
        <w:rPr>
          <w:rFonts w:cstheme="minorHAnsi"/>
        </w:rPr>
      </w:pPr>
      <w:r w:rsidRPr="001F35A3">
        <w:rPr>
          <w:rFonts w:cstheme="minorHAnsi"/>
        </w:rPr>
        <w:t>Les faux dieux et les idoles sont dépourvus de conscience, incapables de concevoir leur propre résurrection. De même, leurs adorateurs sont plongés dans l'ignorance. Comment des entités qui n'ont aucune connaissance du Jour du Jugement dernier pourraient-elles prétendre sauver les âmes des terribles épreuves qui les attendent lors de cet événement fatidique ?</w:t>
      </w:r>
      <w:r>
        <w:rPr>
          <w:rFonts w:cstheme="minorHAnsi"/>
        </w:rPr>
        <w:t>!</w:t>
      </w:r>
      <w:r w:rsidRPr="001F35A3">
        <w:rPr>
          <w:rFonts w:cstheme="minorHAnsi"/>
        </w:rPr>
        <w:t xml:space="preserve"> Ces divinités illusoires, fruits de l'imagination humaine, ne possèdent ni pouvoir ni clairvoyance. Elles ne sont que chimères face à la réalité ultime de la fin des temps. Seul le Dieu unique, omniscient et tout-puissant, détient la vérité sur le destin de Sa création. Lui seul peut guider les croyants sur le chemin du salut et leur offrir la rédemption au sein de Sa miséricorde infinie. Placer sa foi dans de vaines idoles revient à se condamner à l'égarement et à la perdition, car elles sont sourdes aux supplications des hommes et aveugles à leur devenir éternel.</w:t>
      </w:r>
      <w:r w:rsidRPr="004B3A1A">
        <w:rPr>
          <w:rStyle w:val="Appelnotedebasdep"/>
          <w:rFonts w:cstheme="minorHAnsi"/>
        </w:rPr>
        <w:footnoteReference w:id="25"/>
      </w:r>
    </w:p>
    <w:p w14:paraId="13FE0932" w14:textId="77777777" w:rsidR="009D6088" w:rsidRDefault="009D6088" w:rsidP="00352ABF">
      <w:pPr>
        <w:jc w:val="both"/>
        <w:rPr>
          <w:rFonts w:cstheme="minorHAnsi"/>
        </w:rPr>
      </w:pPr>
    </w:p>
    <w:p w14:paraId="13B38E8C" w14:textId="77777777" w:rsidR="009D6088" w:rsidRPr="004B3A1A" w:rsidRDefault="009D6088" w:rsidP="00352ABF">
      <w:pPr>
        <w:jc w:val="both"/>
        <w:rPr>
          <w:rFonts w:cstheme="minorHAnsi"/>
        </w:rPr>
      </w:pPr>
    </w:p>
    <w:p w14:paraId="6A7039FE" w14:textId="77777777" w:rsidR="009D6088" w:rsidRDefault="009D6088" w:rsidP="00352ABF">
      <w:pPr>
        <w:jc w:val="both"/>
        <w:rPr>
          <w:rFonts w:cstheme="minorHAnsi"/>
        </w:rPr>
      </w:pPr>
    </w:p>
    <w:p w14:paraId="34247161" w14:textId="77777777" w:rsidR="00D4489F" w:rsidRDefault="00D4489F" w:rsidP="00352ABF">
      <w:pPr>
        <w:jc w:val="both"/>
        <w:rPr>
          <w:rFonts w:cstheme="minorHAnsi"/>
        </w:rPr>
      </w:pPr>
    </w:p>
    <w:p w14:paraId="284648E7" w14:textId="77777777" w:rsidR="00D4489F" w:rsidRDefault="00D4489F" w:rsidP="00352ABF">
      <w:pPr>
        <w:jc w:val="both"/>
        <w:rPr>
          <w:rFonts w:cstheme="minorHAnsi"/>
        </w:rPr>
      </w:pPr>
    </w:p>
    <w:p w14:paraId="3CB71D35" w14:textId="77777777" w:rsidR="00D4489F" w:rsidRDefault="00D4489F" w:rsidP="00352ABF">
      <w:pPr>
        <w:jc w:val="both"/>
        <w:rPr>
          <w:rFonts w:cstheme="minorHAnsi"/>
        </w:rPr>
      </w:pPr>
    </w:p>
    <w:p w14:paraId="064DF5A3" w14:textId="77777777" w:rsidR="00D4489F" w:rsidRDefault="00D4489F" w:rsidP="00352ABF">
      <w:pPr>
        <w:jc w:val="both"/>
        <w:rPr>
          <w:rFonts w:cstheme="minorHAnsi"/>
        </w:rPr>
      </w:pPr>
    </w:p>
    <w:p w14:paraId="468014B7" w14:textId="3A84A7AE" w:rsidR="00D4489F" w:rsidRDefault="00D4489F" w:rsidP="00D4489F">
      <w:pPr>
        <w:jc w:val="right"/>
        <w:rPr>
          <w:rFonts w:cstheme="minorHAnsi"/>
        </w:rPr>
      </w:pPr>
      <w:proofErr w:type="spellStart"/>
      <w:r w:rsidRPr="003B3C4D">
        <w:rPr>
          <w:rFonts w:cs="KFGQPC Uthmanic Script HAFS"/>
          <w:color w:val="000000"/>
          <w:sz w:val="36"/>
          <w:szCs w:val="36"/>
          <w:shd w:val="clear" w:color="auto" w:fill="FFFFFF"/>
          <w:rtl/>
        </w:rPr>
        <w:lastRenderedPageBreak/>
        <w:t>إِلَٰهُكُمۡ</w:t>
      </w:r>
      <w:proofErr w:type="spellEnd"/>
      <w:r w:rsidRPr="003B3C4D">
        <w:rPr>
          <w:rFonts w:cs="KFGQPC Uthmanic Script HAFS"/>
          <w:color w:val="000000"/>
          <w:sz w:val="36"/>
          <w:szCs w:val="36"/>
          <w:shd w:val="clear" w:color="auto" w:fill="FFFFFF"/>
          <w:rtl/>
        </w:rPr>
        <w:t xml:space="preserve"> إِلَٰهٞ </w:t>
      </w:r>
      <w:proofErr w:type="spellStart"/>
      <w:r w:rsidRPr="003B3C4D">
        <w:rPr>
          <w:rFonts w:cs="KFGQPC Uthmanic Script HAFS"/>
          <w:color w:val="000000"/>
          <w:sz w:val="36"/>
          <w:szCs w:val="36"/>
          <w:shd w:val="clear" w:color="auto" w:fill="FFFFFF"/>
          <w:rtl/>
        </w:rPr>
        <w:t>وَٰحِدٞۚ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يُؤۡمِنُونَ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لۡأٓخِرَةِ</w:t>
      </w:r>
      <w:proofErr w:type="spellEnd"/>
      <w:r w:rsidRPr="003B3C4D">
        <w:rPr>
          <w:rFonts w:cs="KFGQPC Uthmanic Script HAFS"/>
          <w:color w:val="000000"/>
          <w:sz w:val="36"/>
          <w:szCs w:val="36"/>
          <w:shd w:val="clear" w:color="auto" w:fill="FFFFFF"/>
          <w:rtl/>
        </w:rPr>
        <w:t xml:space="preserve"> قُلُوبُهُم مُّنكِرَةٞ وَهُم مُّسۡتَكۡبِرُونَ٢٢</w:t>
      </w:r>
    </w:p>
    <w:p w14:paraId="6E6DBAC2" w14:textId="77777777" w:rsidR="007F26BB" w:rsidRDefault="007F26BB" w:rsidP="00352ABF">
      <w:pPr>
        <w:jc w:val="both"/>
        <w:rPr>
          <w:rFonts w:cstheme="minorHAnsi"/>
        </w:rPr>
      </w:pPr>
    </w:p>
    <w:p w14:paraId="02A29D7D"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22- Votre Dieu est un Dieu unique. Ceux qui ne croient pas en l’au-delà leurs cœurs nient et ils sont remplis d’orgueil.</w:t>
      </w:r>
    </w:p>
    <w:p w14:paraId="33808560" w14:textId="77777777" w:rsidR="009D6088" w:rsidRPr="001452A6" w:rsidRDefault="009D6088" w:rsidP="00352ABF">
      <w:pPr>
        <w:jc w:val="both"/>
        <w:rPr>
          <w:rFonts w:cstheme="minorHAnsi"/>
        </w:rPr>
      </w:pPr>
    </w:p>
    <w:p w14:paraId="648979DC" w14:textId="4A316ABB" w:rsidR="009D6088" w:rsidRPr="001452A6" w:rsidRDefault="009D6088" w:rsidP="00352ABF">
      <w:pPr>
        <w:jc w:val="both"/>
        <w:rPr>
          <w:rFonts w:cstheme="minorHAnsi"/>
        </w:rPr>
      </w:pPr>
      <w:r w:rsidRPr="001452A6">
        <w:rPr>
          <w:rFonts w:cstheme="minorHAnsi"/>
        </w:rPr>
        <w:t>1-</w:t>
      </w:r>
      <w:r w:rsidR="0052678B">
        <w:rPr>
          <w:rFonts w:cstheme="minorHAnsi"/>
        </w:rPr>
        <w:t> </w:t>
      </w:r>
      <w:r w:rsidRPr="001452A6">
        <w:rPr>
          <w:rFonts w:cstheme="minorHAnsi"/>
        </w:rPr>
        <w:t xml:space="preserve">Le terme arabe </w:t>
      </w:r>
      <w:r>
        <w:rPr>
          <w:rFonts w:cstheme="minorHAnsi"/>
        </w:rPr>
        <w:t>« </w:t>
      </w:r>
      <w:proofErr w:type="spellStart"/>
      <w:r w:rsidRPr="001452A6">
        <w:rPr>
          <w:rFonts w:cstheme="minorHAnsi"/>
        </w:rPr>
        <w:t>kibr</w:t>
      </w:r>
      <w:proofErr w:type="spellEnd"/>
      <w:r>
        <w:rPr>
          <w:rFonts w:cstheme="minorHAnsi"/>
        </w:rPr>
        <w:t> »</w:t>
      </w:r>
      <w:r w:rsidRPr="001452A6">
        <w:rPr>
          <w:rFonts w:cstheme="minorHAnsi"/>
        </w:rPr>
        <w:t xml:space="preserve"> désigne l'orgueil et la vanité, tandis que </w:t>
      </w:r>
      <w:r>
        <w:rPr>
          <w:rFonts w:cstheme="minorHAnsi"/>
        </w:rPr>
        <w:t>« </w:t>
      </w:r>
      <w:proofErr w:type="spellStart"/>
      <w:r w:rsidRPr="001452A6">
        <w:rPr>
          <w:rFonts w:cstheme="minorHAnsi"/>
        </w:rPr>
        <w:t>istikbaar</w:t>
      </w:r>
      <w:proofErr w:type="spellEnd"/>
      <w:r>
        <w:rPr>
          <w:rFonts w:cstheme="minorHAnsi"/>
        </w:rPr>
        <w:t> »</w:t>
      </w:r>
      <w:r w:rsidRPr="001452A6">
        <w:rPr>
          <w:rFonts w:cstheme="minorHAnsi"/>
        </w:rPr>
        <w:t xml:space="preserve"> fait référence à l'attitude de celui qui, bien que n'étant pas grand, cherche à démontrer sa supériorité par divers moyens. En d'autres termes, </w:t>
      </w:r>
      <w:r>
        <w:rPr>
          <w:rFonts w:cstheme="minorHAnsi"/>
        </w:rPr>
        <w:t>« </w:t>
      </w:r>
      <w:proofErr w:type="spellStart"/>
      <w:r w:rsidRPr="001452A6">
        <w:rPr>
          <w:rFonts w:cstheme="minorHAnsi"/>
        </w:rPr>
        <w:t>kibr</w:t>
      </w:r>
      <w:proofErr w:type="spellEnd"/>
      <w:r>
        <w:rPr>
          <w:rFonts w:cstheme="minorHAnsi"/>
        </w:rPr>
        <w:t> »</w:t>
      </w:r>
      <w:r w:rsidR="007F26BB">
        <w:rPr>
          <w:rFonts w:cstheme="minorHAnsi"/>
        </w:rPr>
        <w:t xml:space="preserve"> </w:t>
      </w:r>
      <w:r w:rsidRPr="001452A6">
        <w:rPr>
          <w:rFonts w:cstheme="minorHAnsi"/>
        </w:rPr>
        <w:t xml:space="preserve">est le sentiment intérieur de se croire supérieur aux autres, alors que </w:t>
      </w:r>
      <w:r>
        <w:rPr>
          <w:rFonts w:cstheme="minorHAnsi"/>
        </w:rPr>
        <w:t>« </w:t>
      </w:r>
      <w:proofErr w:type="spellStart"/>
      <w:r w:rsidRPr="001452A6">
        <w:rPr>
          <w:rFonts w:cstheme="minorHAnsi"/>
        </w:rPr>
        <w:t>istikbaar</w:t>
      </w:r>
      <w:proofErr w:type="spellEnd"/>
      <w:r>
        <w:rPr>
          <w:rFonts w:cstheme="minorHAnsi"/>
        </w:rPr>
        <w:t xml:space="preserve"> » </w:t>
      </w:r>
      <w:r w:rsidRPr="001452A6">
        <w:rPr>
          <w:rFonts w:cstheme="minorHAnsi"/>
        </w:rPr>
        <w:t>est la manifestation extérieure de ce sentiment, à travers des actes et des paroles visant à affirmer cette prétendue grandeur.</w:t>
      </w:r>
    </w:p>
    <w:p w14:paraId="0914D06E" w14:textId="1F754602" w:rsidR="009D6088" w:rsidRPr="004B3A1A" w:rsidRDefault="009D6088" w:rsidP="00352ABF">
      <w:pPr>
        <w:jc w:val="both"/>
        <w:rPr>
          <w:rFonts w:cstheme="minorHAnsi"/>
        </w:rPr>
      </w:pPr>
      <w:r w:rsidRPr="001452A6">
        <w:rPr>
          <w:rFonts w:cstheme="minorHAnsi"/>
        </w:rPr>
        <w:t>2-</w:t>
      </w:r>
      <w:r w:rsidR="003127A4">
        <w:rPr>
          <w:rFonts w:cstheme="minorHAnsi"/>
        </w:rPr>
        <w:t> </w:t>
      </w:r>
      <w:r w:rsidRPr="001452A6">
        <w:rPr>
          <w:rFonts w:cstheme="minorHAnsi"/>
        </w:rPr>
        <w:t>Selon certains récits rapportés par l'Imam al-</w:t>
      </w:r>
      <w:proofErr w:type="spellStart"/>
      <w:r w:rsidRPr="001452A6">
        <w:rPr>
          <w:rFonts w:cstheme="minorHAnsi"/>
        </w:rPr>
        <w:t>Bàqir</w:t>
      </w:r>
      <w:proofErr w:type="spellEnd"/>
      <w:r w:rsidRPr="001452A6">
        <w:rPr>
          <w:rFonts w:cstheme="minorHAnsi"/>
        </w:rPr>
        <w:t xml:space="preserve"> (a), le terme </w:t>
      </w:r>
      <w:r>
        <w:rPr>
          <w:rFonts w:cstheme="minorHAnsi"/>
        </w:rPr>
        <w:t>« </w:t>
      </w:r>
      <w:r w:rsidRPr="003D6777">
        <w:rPr>
          <w:rFonts w:cstheme="minorHAnsi"/>
          <w:b/>
        </w:rPr>
        <w:t>l'au-delà</w:t>
      </w:r>
      <w:r>
        <w:rPr>
          <w:rFonts w:cstheme="minorHAnsi"/>
        </w:rPr>
        <w:t> »</w:t>
      </w:r>
      <w:r w:rsidRPr="001452A6">
        <w:rPr>
          <w:rFonts w:cstheme="minorHAnsi"/>
        </w:rPr>
        <w:t xml:space="preserve"> mentionné dans ce verset coranique fait allusion à l'époque du retour de l'Imam al-Mahdi (</w:t>
      </w:r>
      <w:proofErr w:type="spellStart"/>
      <w:r w:rsidRPr="001452A6">
        <w:rPr>
          <w:rFonts w:cstheme="minorHAnsi"/>
        </w:rPr>
        <w:t>a</w:t>
      </w:r>
      <w:r w:rsidR="007F26BB">
        <w:rPr>
          <w:rFonts w:cstheme="minorHAnsi"/>
        </w:rPr>
        <w:t>j</w:t>
      </w:r>
      <w:proofErr w:type="spellEnd"/>
      <w:r w:rsidRPr="001452A6">
        <w:rPr>
          <w:rFonts w:cstheme="minorHAnsi"/>
        </w:rPr>
        <w:t>).</w:t>
      </w:r>
      <w:r w:rsidRPr="004B3A1A">
        <w:rPr>
          <w:rStyle w:val="Appelnotedebasdep"/>
          <w:rFonts w:cstheme="minorHAnsi"/>
        </w:rPr>
        <w:footnoteReference w:id="26"/>
      </w:r>
      <w:r>
        <w:rPr>
          <w:rFonts w:cstheme="minorHAnsi"/>
        </w:rPr>
        <w:t xml:space="preserve"> </w:t>
      </w:r>
      <w:r w:rsidRPr="001452A6">
        <w:rPr>
          <w:rFonts w:cstheme="minorHAnsi"/>
        </w:rPr>
        <w:t xml:space="preserve">Dans ce contexte, les arrogants sont identifiés comme ceux qui, à l'époque du Prophète Mohammad (s), ont rejeté l'autorité spirituelle et politique de l'Imam Ali (a), désigné par le Prophète </w:t>
      </w:r>
      <w:r w:rsidR="007F26BB">
        <w:rPr>
          <w:rFonts w:cstheme="minorHAnsi"/>
        </w:rPr>
        <w:t xml:space="preserve">(s) </w:t>
      </w:r>
      <w:r w:rsidRPr="001452A6">
        <w:rPr>
          <w:rFonts w:cstheme="minorHAnsi"/>
        </w:rPr>
        <w:t>comme son successeur légitime. Ainsi, leur arrogance réside dans le fait d'avoir défié la volonté divine en refusant de se soumettre à la guidance de l'Imam Ali</w:t>
      </w:r>
      <w:r>
        <w:rPr>
          <w:rFonts w:cstheme="minorHAnsi"/>
        </w:rPr>
        <w:t xml:space="preserve"> (a)</w:t>
      </w:r>
      <w:r w:rsidRPr="001452A6">
        <w:rPr>
          <w:rFonts w:cstheme="minorHAnsi"/>
        </w:rPr>
        <w:t>, choisi par Dieu pour guider les croyants après le Prophète</w:t>
      </w:r>
      <w:r w:rsidR="007F26BB">
        <w:rPr>
          <w:rFonts w:cstheme="minorHAnsi"/>
        </w:rPr>
        <w:t xml:space="preserve"> (s)</w:t>
      </w:r>
      <w:r w:rsidRPr="001452A6">
        <w:rPr>
          <w:rFonts w:cstheme="minorHAnsi"/>
        </w:rPr>
        <w:t>.</w:t>
      </w:r>
      <w:r w:rsidRPr="004B3A1A">
        <w:rPr>
          <w:rStyle w:val="Appelnotedebasdep"/>
          <w:rFonts w:cstheme="minorHAnsi"/>
        </w:rPr>
        <w:footnoteReference w:id="27"/>
      </w:r>
    </w:p>
    <w:p w14:paraId="7E8CC7D3" w14:textId="77777777" w:rsidR="009D6088" w:rsidRPr="004B3A1A" w:rsidRDefault="009D6088" w:rsidP="00352ABF">
      <w:pPr>
        <w:jc w:val="both"/>
        <w:rPr>
          <w:rFonts w:cstheme="minorHAnsi"/>
          <w:lang w:bidi="fa-IR"/>
        </w:rPr>
      </w:pPr>
    </w:p>
    <w:p w14:paraId="79DAEEDF" w14:textId="77777777" w:rsidR="009D6088" w:rsidRPr="004B3A1A" w:rsidRDefault="009D6088" w:rsidP="00352ABF">
      <w:pPr>
        <w:jc w:val="both"/>
        <w:rPr>
          <w:rFonts w:cstheme="minorHAnsi"/>
          <w:lang w:bidi="fa-IR"/>
        </w:rPr>
      </w:pPr>
    </w:p>
    <w:p w14:paraId="5F0ADFB7" w14:textId="77777777" w:rsidR="009D6088" w:rsidRDefault="009D6088" w:rsidP="00352ABF">
      <w:pPr>
        <w:jc w:val="both"/>
        <w:rPr>
          <w:rFonts w:cstheme="minorHAnsi"/>
          <w:lang w:bidi="fa-IR"/>
        </w:rPr>
      </w:pPr>
    </w:p>
    <w:p w14:paraId="3F354F50" w14:textId="2F725412" w:rsidR="009D6088" w:rsidRDefault="00CF0E43" w:rsidP="00CF0E43">
      <w:pPr>
        <w:jc w:val="right"/>
        <w:rPr>
          <w:rFonts w:cstheme="minorHAnsi"/>
          <w:lang w:bidi="fa-IR"/>
        </w:rPr>
      </w:pPr>
      <w:r w:rsidRPr="003B3C4D">
        <w:rPr>
          <w:rFonts w:cs="KFGQPC Uthmanic Script HAFS"/>
          <w:color w:val="000000"/>
          <w:sz w:val="36"/>
          <w:szCs w:val="36"/>
          <w:shd w:val="clear" w:color="auto" w:fill="FFFFFF"/>
          <w:rtl/>
        </w:rPr>
        <w:t xml:space="preserve">لَا جَرَمَ أَنَّ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يَعۡلَمُ</w:t>
      </w:r>
      <w:proofErr w:type="spellEnd"/>
      <w:r w:rsidRPr="003B3C4D">
        <w:rPr>
          <w:rFonts w:cs="KFGQPC Uthmanic Script HAFS"/>
          <w:color w:val="000000"/>
          <w:sz w:val="36"/>
          <w:szCs w:val="36"/>
          <w:shd w:val="clear" w:color="auto" w:fill="FFFFFF"/>
          <w:rtl/>
        </w:rPr>
        <w:t xml:space="preserve"> مَا يُسِرُّونَ وَمَا </w:t>
      </w:r>
      <w:proofErr w:type="spellStart"/>
      <w:r w:rsidRPr="003B3C4D">
        <w:rPr>
          <w:rFonts w:cs="KFGQPC Uthmanic Script HAFS"/>
          <w:color w:val="000000"/>
          <w:sz w:val="36"/>
          <w:szCs w:val="36"/>
          <w:shd w:val="clear" w:color="auto" w:fill="FFFFFF"/>
          <w:rtl/>
        </w:rPr>
        <w:t>يُعۡلِنُونَۚ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r w:rsidRPr="003B3C4D">
        <w:rPr>
          <w:rFonts w:cs="KFGQPC Uthmanic Script HAFS" w:hint="eastAsia"/>
          <w:color w:val="000000"/>
          <w:sz w:val="36"/>
          <w:szCs w:val="36"/>
          <w:shd w:val="clear" w:color="auto" w:fill="FFFFFF"/>
          <w:rtl/>
        </w:rPr>
        <w:t>لَا</w:t>
      </w:r>
      <w:r w:rsidRPr="003B3C4D">
        <w:rPr>
          <w:rFonts w:cs="KFGQPC Uthmanic Script HAFS"/>
          <w:color w:val="000000"/>
          <w:sz w:val="36"/>
          <w:szCs w:val="36"/>
          <w:shd w:val="clear" w:color="auto" w:fill="FFFFFF"/>
          <w:rtl/>
        </w:rPr>
        <w:t xml:space="preserve"> يُحِبُّ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لۡمُسۡتَكۡبِرِينَ</w:t>
      </w:r>
      <w:r w:rsidRPr="003B3C4D">
        <w:rPr>
          <w:rFonts w:cs="KFGQPC Uthmanic Script HAFS"/>
          <w:color w:val="000000"/>
          <w:sz w:val="36"/>
          <w:szCs w:val="36"/>
          <w:shd w:val="clear" w:color="auto" w:fill="FFFFFF"/>
          <w:rtl/>
        </w:rPr>
        <w:t>٢٣</w:t>
      </w:r>
    </w:p>
    <w:p w14:paraId="7B30961D" w14:textId="77777777" w:rsidR="007F26BB" w:rsidRPr="004B3A1A" w:rsidRDefault="007F26BB" w:rsidP="00352ABF">
      <w:pPr>
        <w:jc w:val="both"/>
        <w:rPr>
          <w:rFonts w:cstheme="minorHAnsi"/>
          <w:lang w:bidi="fa-IR"/>
        </w:rPr>
      </w:pPr>
    </w:p>
    <w:p w14:paraId="11FBBF83"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23- Nul doute qu’Allah sait ce qu’ils cachent et ce qu’ils divulguent. Et assurément Il n’aime pas les orgueilleux.</w:t>
      </w:r>
    </w:p>
    <w:p w14:paraId="01EECA81" w14:textId="77777777" w:rsidR="009D6088" w:rsidRPr="004B3A1A" w:rsidRDefault="009D6088" w:rsidP="00352ABF">
      <w:pPr>
        <w:jc w:val="both"/>
        <w:rPr>
          <w:rFonts w:cstheme="minorHAnsi"/>
          <w:lang w:bidi="fa-IR"/>
        </w:rPr>
      </w:pPr>
    </w:p>
    <w:p w14:paraId="40DB5609" w14:textId="01B3085E" w:rsidR="009D6088" w:rsidRPr="00077CAC" w:rsidRDefault="009D6088" w:rsidP="00352ABF">
      <w:pPr>
        <w:jc w:val="both"/>
        <w:rPr>
          <w:rFonts w:cstheme="minorHAnsi"/>
          <w:lang w:bidi="fa-IR"/>
        </w:rPr>
      </w:pPr>
      <w:r w:rsidRPr="00077CAC">
        <w:rPr>
          <w:rFonts w:cstheme="minorHAnsi"/>
          <w:lang w:bidi="fa-IR"/>
        </w:rPr>
        <w:t>1-</w:t>
      </w:r>
      <w:r w:rsidR="004410C0">
        <w:rPr>
          <w:rFonts w:cstheme="minorHAnsi"/>
          <w:lang w:bidi="fa-IR"/>
        </w:rPr>
        <w:t> </w:t>
      </w:r>
      <w:r w:rsidRPr="00077CAC">
        <w:rPr>
          <w:rFonts w:cstheme="minorHAnsi"/>
          <w:lang w:bidi="fa-IR"/>
        </w:rPr>
        <w:t>L'arrogance est une caractéristique intérieure qui se manifeste parfois à travers des actions extérieures. Il est donc possible que certains comportements humains nous paraissent empreints d'arrogance, alors qu'en réalité, ce n'est pas le cas. À l'inverse, il se peut que l'intention de quelqu'un soit effectivement teintée d'arrogance, sans que personne ne puisse le percevoir. Ce verset souligne ainsi l'omniscience de Dieu, qui connaît parfaitement l'intériorité et l'extériorité des êtres humains. Les personnes arrogantes doivent donc prendre conscience que Dieu est pleinement averti de leurs intentions profondes, même si elles demeurent cachées aux yeux des autres.</w:t>
      </w:r>
    </w:p>
    <w:p w14:paraId="39806054" w14:textId="64F8FDC9" w:rsidR="009D6088" w:rsidRPr="004B3A1A" w:rsidRDefault="009D6088" w:rsidP="00352ABF">
      <w:pPr>
        <w:jc w:val="both"/>
        <w:rPr>
          <w:rFonts w:cstheme="minorHAnsi"/>
          <w:lang w:bidi="fa-IR"/>
        </w:rPr>
      </w:pPr>
      <w:r w:rsidRPr="00077CAC">
        <w:rPr>
          <w:rFonts w:cstheme="minorHAnsi"/>
          <w:lang w:bidi="fa-IR"/>
        </w:rPr>
        <w:t>2-</w:t>
      </w:r>
      <w:r w:rsidR="004410C0">
        <w:rPr>
          <w:rFonts w:cstheme="minorHAnsi"/>
          <w:lang w:bidi="fa-IR"/>
        </w:rPr>
        <w:t> </w:t>
      </w:r>
      <w:r w:rsidRPr="00077CAC">
        <w:rPr>
          <w:rFonts w:cstheme="minorHAnsi"/>
          <w:lang w:bidi="fa-IR"/>
        </w:rPr>
        <w:t xml:space="preserve">De nombreux versets coraniques dépeignent les individus arrogants comme ceux qui refusent d'écouter les enseignements divins et les paroles des </w:t>
      </w:r>
      <w:r w:rsidR="002A2C0C">
        <w:rPr>
          <w:rFonts w:cstheme="minorHAnsi"/>
          <w:lang w:bidi="fa-IR"/>
        </w:rPr>
        <w:t>P</w:t>
      </w:r>
      <w:r w:rsidRPr="00077CAC">
        <w:rPr>
          <w:rFonts w:cstheme="minorHAnsi"/>
          <w:lang w:bidi="fa-IR"/>
        </w:rPr>
        <w:t>rophètes</w:t>
      </w:r>
      <w:r w:rsidR="002A2C0C">
        <w:rPr>
          <w:rFonts w:cstheme="minorHAnsi"/>
          <w:lang w:bidi="fa-IR"/>
        </w:rPr>
        <w:t xml:space="preserve"> (a)</w:t>
      </w:r>
      <w:r w:rsidRPr="00077CAC">
        <w:rPr>
          <w:rFonts w:cstheme="minorHAnsi"/>
          <w:lang w:bidi="fa-IR"/>
        </w:rPr>
        <w:t>. Ils font preuve d'orgueil et de suffisance, se détournant des messages célestes qui leur sont adressés. Par ailleurs, dans les récits islamiques, Satan est présenté comme le premier être à avoir manifesté de l'arrogance. En effet, il a désobéi à l'ordre divin de se prosterner devant Adam</w:t>
      </w:r>
      <w:r w:rsidR="002A2C0C">
        <w:rPr>
          <w:rFonts w:cstheme="minorHAnsi"/>
          <w:lang w:bidi="fa-IR"/>
        </w:rPr>
        <w:t xml:space="preserve"> (a)</w:t>
      </w:r>
      <w:r w:rsidRPr="00077CAC">
        <w:rPr>
          <w:rFonts w:cstheme="minorHAnsi"/>
          <w:lang w:bidi="fa-IR"/>
        </w:rPr>
        <w:t xml:space="preserve">, estimant qu'il lui était supérieur. Cet acte de </w:t>
      </w:r>
      <w:r w:rsidRPr="00077CAC">
        <w:rPr>
          <w:rFonts w:cstheme="minorHAnsi"/>
          <w:lang w:bidi="fa-IR"/>
        </w:rPr>
        <w:lastRenderedPageBreak/>
        <w:t>rébellion, motivé par l'orgueil, a entraîné le bannissement de Satan et son éloignement de la miséricorde divine. Son exemple illustre ainsi les conséquences néfastes de l'arrogance et met en garde les c</w:t>
      </w:r>
      <w:r>
        <w:rPr>
          <w:rFonts w:cstheme="minorHAnsi"/>
          <w:lang w:bidi="fa-IR"/>
        </w:rPr>
        <w:t>royants contre ce travers moral</w:t>
      </w:r>
      <w:r w:rsidRPr="004B3A1A">
        <w:rPr>
          <w:rFonts w:cstheme="minorHAnsi"/>
          <w:lang w:bidi="fa-IR"/>
        </w:rPr>
        <w:t>.</w:t>
      </w:r>
      <w:r w:rsidRPr="004B3A1A">
        <w:rPr>
          <w:rStyle w:val="Appelnotedebasdep"/>
          <w:rFonts w:cstheme="minorHAnsi"/>
          <w:lang w:bidi="fa-IR"/>
        </w:rPr>
        <w:footnoteReference w:id="28"/>
      </w:r>
      <w:r>
        <w:rPr>
          <w:rFonts w:cstheme="minorHAnsi"/>
          <w:lang w:bidi="fa-IR"/>
        </w:rPr>
        <w:t xml:space="preserve"> </w:t>
      </w:r>
      <w:r w:rsidRPr="004B3A1A">
        <w:rPr>
          <w:rStyle w:val="Appelnotedebasdep"/>
          <w:rFonts w:cstheme="minorHAnsi"/>
          <w:lang w:bidi="fa-IR"/>
        </w:rPr>
        <w:footnoteReference w:id="29"/>
      </w:r>
    </w:p>
    <w:p w14:paraId="0CFC44D2" w14:textId="77777777" w:rsidR="009D6088" w:rsidRDefault="009D6088" w:rsidP="00352ABF">
      <w:pPr>
        <w:jc w:val="both"/>
        <w:rPr>
          <w:rFonts w:cstheme="minorHAnsi"/>
          <w:lang w:bidi="fa-IR"/>
        </w:rPr>
      </w:pPr>
    </w:p>
    <w:p w14:paraId="44E8D8A6" w14:textId="77777777" w:rsidR="007F26BB" w:rsidRDefault="007F26BB" w:rsidP="00352ABF">
      <w:pPr>
        <w:jc w:val="both"/>
        <w:rPr>
          <w:rFonts w:cstheme="minorHAnsi"/>
          <w:lang w:bidi="fa-IR"/>
        </w:rPr>
      </w:pPr>
    </w:p>
    <w:p w14:paraId="33CC2029" w14:textId="52A45445" w:rsidR="007F26BB" w:rsidRDefault="00CF0E43" w:rsidP="00CF0E43">
      <w:pPr>
        <w:jc w:val="right"/>
        <w:rPr>
          <w:rFonts w:cstheme="minorHAnsi"/>
          <w:lang w:bidi="fa-IR"/>
        </w:rPr>
      </w:pPr>
      <w:r w:rsidRPr="003B3C4D">
        <w:rPr>
          <w:rFonts w:cs="KFGQPC Uthmanic Script HAFS"/>
          <w:color w:val="000000"/>
          <w:sz w:val="36"/>
          <w:szCs w:val="36"/>
          <w:shd w:val="clear" w:color="auto" w:fill="FFFFFF"/>
          <w:rtl/>
        </w:rPr>
        <w:t xml:space="preserve">وَإِذَا قِيلَ لَهُم </w:t>
      </w:r>
      <w:proofErr w:type="spellStart"/>
      <w:r w:rsidRPr="003B3C4D">
        <w:rPr>
          <w:rFonts w:cs="KFGQPC Uthmanic Script HAFS"/>
          <w:color w:val="000000"/>
          <w:sz w:val="36"/>
          <w:szCs w:val="36"/>
          <w:shd w:val="clear" w:color="auto" w:fill="FFFFFF"/>
          <w:rtl/>
        </w:rPr>
        <w:t>مَّاذَآ</w:t>
      </w:r>
      <w:proofErr w:type="spellEnd"/>
      <w:r w:rsidRPr="003B3C4D">
        <w:rPr>
          <w:rFonts w:cs="KFGQPC Uthmanic Script HAFS"/>
          <w:color w:val="000000"/>
          <w:sz w:val="36"/>
          <w:szCs w:val="36"/>
          <w:shd w:val="clear" w:color="auto" w:fill="FFFFFF"/>
          <w:rtl/>
        </w:rPr>
        <w:t xml:space="preserve"> أَنزَلَ </w:t>
      </w:r>
      <w:proofErr w:type="spellStart"/>
      <w:r w:rsidRPr="003B3C4D">
        <w:rPr>
          <w:rFonts w:cs="KFGQPC Uthmanic Script HAFS"/>
          <w:color w:val="000000"/>
          <w:sz w:val="36"/>
          <w:szCs w:val="36"/>
          <w:shd w:val="clear" w:color="auto" w:fill="FFFFFF"/>
          <w:rtl/>
        </w:rPr>
        <w:t>رَبُّكُمۡ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قَالُوٓاْ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أَسَٰطِيرُ</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لۡأَوَّلِينَ</w:t>
      </w:r>
      <w:r w:rsidRPr="003B3C4D">
        <w:rPr>
          <w:rFonts w:cs="KFGQPC Uthmanic Script HAFS"/>
          <w:color w:val="000000"/>
          <w:sz w:val="36"/>
          <w:szCs w:val="36"/>
          <w:shd w:val="clear" w:color="auto" w:fill="FFFFFF"/>
          <w:rtl/>
        </w:rPr>
        <w:t>٢٤</w:t>
      </w:r>
    </w:p>
    <w:p w14:paraId="38FAA627" w14:textId="77777777" w:rsidR="007F26BB" w:rsidRPr="004B3A1A" w:rsidRDefault="007F26BB" w:rsidP="00352ABF">
      <w:pPr>
        <w:jc w:val="both"/>
        <w:rPr>
          <w:rFonts w:cstheme="minorHAnsi"/>
          <w:lang w:bidi="fa-IR"/>
        </w:rPr>
      </w:pPr>
    </w:p>
    <w:p w14:paraId="02C4F72B"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24- Et lorsqu’on leur dit : « Qu’est-ce que votre Seigneur a fait descendre ? » Ils disent : « Des légendes anciennes ! ».</w:t>
      </w:r>
    </w:p>
    <w:p w14:paraId="594AEDA8" w14:textId="77777777" w:rsidR="009D6088" w:rsidRPr="00077CAC" w:rsidRDefault="009D6088" w:rsidP="00352ABF">
      <w:pPr>
        <w:jc w:val="both"/>
        <w:rPr>
          <w:rFonts w:cstheme="minorHAnsi"/>
          <w:lang w:bidi="fa-IR"/>
        </w:rPr>
      </w:pPr>
    </w:p>
    <w:p w14:paraId="2A8C395A" w14:textId="2DB8CCE6" w:rsidR="009D6088" w:rsidRPr="004B3A1A" w:rsidRDefault="009D6088" w:rsidP="00352ABF">
      <w:pPr>
        <w:jc w:val="both"/>
        <w:rPr>
          <w:rFonts w:cstheme="minorHAnsi"/>
          <w:lang w:bidi="fa-IR"/>
        </w:rPr>
      </w:pPr>
      <w:r w:rsidRPr="00077CAC">
        <w:rPr>
          <w:rFonts w:cstheme="minorHAnsi"/>
          <w:lang w:bidi="fa-IR"/>
        </w:rPr>
        <w:t xml:space="preserve">Le terme arabe </w:t>
      </w:r>
      <w:r>
        <w:rPr>
          <w:rFonts w:cstheme="minorHAnsi"/>
          <w:lang w:bidi="fa-IR"/>
        </w:rPr>
        <w:t>« </w:t>
      </w:r>
      <w:proofErr w:type="spellStart"/>
      <w:r w:rsidRPr="00077CAC">
        <w:rPr>
          <w:rFonts w:cstheme="minorHAnsi"/>
          <w:b/>
          <w:bCs/>
          <w:lang w:bidi="fa-IR"/>
        </w:rPr>
        <w:t>assaatir</w:t>
      </w:r>
      <w:proofErr w:type="spellEnd"/>
      <w:r>
        <w:rPr>
          <w:rFonts w:cstheme="minorHAnsi"/>
          <w:lang w:bidi="fa-IR"/>
        </w:rPr>
        <w:t> »</w:t>
      </w:r>
      <w:r w:rsidRPr="00077CAC">
        <w:rPr>
          <w:rFonts w:cstheme="minorHAnsi"/>
          <w:lang w:bidi="fa-IR"/>
        </w:rPr>
        <w:t xml:space="preserve"> fait référence aux mythes, aux légendes et aux récits fictifs transmis oralement de génération en génération. Ce mot apparaît à neuf reprises dans le Coran, utilisé par les mécréants de l'époque pour discréditer les enseignements des </w:t>
      </w:r>
      <w:r w:rsidR="002A2C0C">
        <w:rPr>
          <w:rFonts w:cstheme="minorHAnsi"/>
          <w:lang w:bidi="fa-IR"/>
        </w:rPr>
        <w:t>P</w:t>
      </w:r>
      <w:r w:rsidRPr="00077CAC">
        <w:rPr>
          <w:rFonts w:cstheme="minorHAnsi"/>
          <w:lang w:bidi="fa-IR"/>
        </w:rPr>
        <w:t>rophètes</w:t>
      </w:r>
      <w:r w:rsidR="002A2C0C">
        <w:rPr>
          <w:rFonts w:cstheme="minorHAnsi"/>
          <w:lang w:bidi="fa-IR"/>
        </w:rPr>
        <w:t xml:space="preserve"> (a)</w:t>
      </w:r>
      <w:r w:rsidRPr="00077CAC">
        <w:rPr>
          <w:rFonts w:cstheme="minorHAnsi"/>
          <w:lang w:bidi="fa-IR"/>
        </w:rPr>
        <w:t xml:space="preserve">. En effet, les opposants à la révélation divine prétendaient que les paroles des messagers n'étaient que de vieilles histoires, des fables anciennes dénuées de vérité. Ils avaient recours à cet argument fallacieux pour justifier leur rejet de la nouvelle religion et leur refus d'adhérer au monothéisme prôné par les </w:t>
      </w:r>
      <w:r w:rsidR="002A2C0C">
        <w:rPr>
          <w:rFonts w:cstheme="minorHAnsi"/>
          <w:lang w:bidi="fa-IR"/>
        </w:rPr>
        <w:t>P</w:t>
      </w:r>
      <w:r w:rsidRPr="00077CAC">
        <w:rPr>
          <w:rFonts w:cstheme="minorHAnsi"/>
          <w:lang w:bidi="fa-IR"/>
        </w:rPr>
        <w:t>rophètes</w:t>
      </w:r>
      <w:r w:rsidR="002A2C0C">
        <w:rPr>
          <w:rFonts w:cstheme="minorHAnsi"/>
          <w:lang w:bidi="fa-IR"/>
        </w:rPr>
        <w:t xml:space="preserve"> (a)</w:t>
      </w:r>
      <w:r w:rsidRPr="00077CAC">
        <w:rPr>
          <w:rFonts w:cstheme="minorHAnsi"/>
          <w:lang w:bidi="fa-IR"/>
        </w:rPr>
        <w:t xml:space="preserve">. En qualifiant les versets coraniques </w:t>
      </w:r>
      <w:r>
        <w:rPr>
          <w:rFonts w:cstheme="minorHAnsi"/>
          <w:lang w:bidi="fa-IR"/>
        </w:rPr>
        <w:t>« </w:t>
      </w:r>
      <w:r w:rsidRPr="007F26BB">
        <w:rPr>
          <w:rFonts w:cstheme="minorHAnsi"/>
          <w:lang w:bidi="fa-IR"/>
        </w:rPr>
        <w:t>d'</w:t>
      </w:r>
      <w:proofErr w:type="spellStart"/>
      <w:r w:rsidRPr="007F26BB">
        <w:rPr>
          <w:rFonts w:cstheme="minorHAnsi"/>
          <w:lang w:bidi="fa-IR"/>
        </w:rPr>
        <w:t>assaatir</w:t>
      </w:r>
      <w:proofErr w:type="spellEnd"/>
      <w:r w:rsidRPr="007F26BB">
        <w:rPr>
          <w:rFonts w:cstheme="minorHAnsi"/>
          <w:lang w:bidi="fa-IR"/>
        </w:rPr>
        <w:t xml:space="preserve"> al-</w:t>
      </w:r>
      <w:proofErr w:type="spellStart"/>
      <w:r w:rsidRPr="007F26BB">
        <w:rPr>
          <w:rFonts w:cstheme="minorHAnsi"/>
          <w:lang w:bidi="fa-IR"/>
        </w:rPr>
        <w:t>awwal</w:t>
      </w:r>
      <w:r w:rsidR="007F26BB">
        <w:rPr>
          <w:rFonts w:cstheme="minorHAnsi"/>
          <w:lang w:bidi="fa-IR"/>
        </w:rPr>
        <w:t>î</w:t>
      </w:r>
      <w:r w:rsidRPr="007F26BB">
        <w:rPr>
          <w:rFonts w:cstheme="minorHAnsi"/>
          <w:lang w:bidi="fa-IR"/>
        </w:rPr>
        <w:t>n</w:t>
      </w:r>
      <w:r w:rsidR="007F26BB">
        <w:rPr>
          <w:rFonts w:cstheme="minorHAnsi"/>
          <w:lang w:bidi="fa-IR"/>
        </w:rPr>
        <w:t>e</w:t>
      </w:r>
      <w:proofErr w:type="spellEnd"/>
      <w:r w:rsidR="007F26BB">
        <w:rPr>
          <w:rFonts w:cstheme="minorHAnsi"/>
          <w:lang w:bidi="fa-IR"/>
        </w:rPr>
        <w:t xml:space="preserve"> </w:t>
      </w:r>
      <w:r>
        <w:rPr>
          <w:rFonts w:cstheme="minorHAnsi"/>
          <w:lang w:bidi="fa-IR"/>
        </w:rPr>
        <w:t>»</w:t>
      </w:r>
      <w:r w:rsidRPr="00077CAC">
        <w:rPr>
          <w:rFonts w:cstheme="minorHAnsi"/>
          <w:lang w:bidi="fa-IR"/>
        </w:rPr>
        <w:t xml:space="preserve">, c'est-à-dire de </w:t>
      </w:r>
      <w:r>
        <w:rPr>
          <w:rFonts w:cstheme="minorHAnsi"/>
          <w:lang w:bidi="fa-IR"/>
        </w:rPr>
        <w:t>« </w:t>
      </w:r>
      <w:r w:rsidRPr="00077CAC">
        <w:rPr>
          <w:rFonts w:cstheme="minorHAnsi"/>
          <w:lang w:bidi="fa-IR"/>
        </w:rPr>
        <w:t>légendes des anciens</w:t>
      </w:r>
      <w:r>
        <w:rPr>
          <w:rFonts w:cstheme="minorHAnsi"/>
          <w:lang w:bidi="fa-IR"/>
        </w:rPr>
        <w:t> »</w:t>
      </w:r>
      <w:r w:rsidRPr="00077CAC">
        <w:rPr>
          <w:rFonts w:cstheme="minorHAnsi"/>
          <w:lang w:bidi="fa-IR"/>
        </w:rPr>
        <w:t>, ils cherchaient à saper l'autorité du message divin et à décourager les gens de suivre la voie de l'</w:t>
      </w:r>
      <w:r w:rsidR="007F26BB">
        <w:rPr>
          <w:rFonts w:cstheme="minorHAnsi"/>
          <w:lang w:bidi="fa-IR"/>
        </w:rPr>
        <w:t>I</w:t>
      </w:r>
      <w:r w:rsidRPr="00077CAC">
        <w:rPr>
          <w:rFonts w:cstheme="minorHAnsi"/>
          <w:lang w:bidi="fa-IR"/>
        </w:rPr>
        <w:t xml:space="preserve">slam. Cependant, le Coran réfute catégoriquement cette accusation, affirmant que ses versets sont une révélation authentique émanant de Dieu, destinée à guider </w:t>
      </w:r>
      <w:r>
        <w:rPr>
          <w:rFonts w:cstheme="minorHAnsi"/>
          <w:lang w:bidi="fa-IR"/>
        </w:rPr>
        <w:t>l'humanité vers le droit chemin</w:t>
      </w:r>
      <w:r w:rsidRPr="004B3A1A">
        <w:rPr>
          <w:rFonts w:cstheme="minorHAnsi"/>
          <w:lang w:bidi="fa-IR"/>
        </w:rPr>
        <w:t>.</w:t>
      </w:r>
      <w:r w:rsidRPr="004B3A1A">
        <w:rPr>
          <w:rStyle w:val="Appelnotedebasdep"/>
          <w:rFonts w:cstheme="minorHAnsi"/>
          <w:lang w:bidi="fa-IR"/>
        </w:rPr>
        <w:footnoteReference w:id="30"/>
      </w:r>
    </w:p>
    <w:p w14:paraId="6080EAB7" w14:textId="77777777" w:rsidR="009D6088" w:rsidRDefault="009D6088" w:rsidP="00352ABF">
      <w:pPr>
        <w:jc w:val="both"/>
        <w:rPr>
          <w:rFonts w:cstheme="minorHAnsi"/>
          <w:lang w:bidi="fa-IR"/>
        </w:rPr>
      </w:pPr>
    </w:p>
    <w:p w14:paraId="4CB95116" w14:textId="77777777" w:rsidR="009D6088" w:rsidRPr="004B3A1A" w:rsidRDefault="009D6088" w:rsidP="00352ABF">
      <w:pPr>
        <w:jc w:val="both"/>
        <w:rPr>
          <w:rFonts w:cstheme="minorHAnsi"/>
          <w:lang w:bidi="fa-IR"/>
        </w:rPr>
      </w:pPr>
    </w:p>
    <w:p w14:paraId="7C689454" w14:textId="77777777" w:rsidR="009D6088" w:rsidRDefault="009D6088" w:rsidP="00352ABF">
      <w:pPr>
        <w:jc w:val="both"/>
        <w:rPr>
          <w:rFonts w:cstheme="minorHAnsi"/>
          <w:lang w:bidi="fa-IR"/>
        </w:rPr>
      </w:pPr>
    </w:p>
    <w:p w14:paraId="0A11FBA8" w14:textId="4A98ECAC" w:rsidR="00CF0E43" w:rsidRDefault="00CF0E43" w:rsidP="00CF0E43">
      <w:pPr>
        <w:jc w:val="right"/>
        <w:rPr>
          <w:rFonts w:cstheme="minorHAnsi"/>
          <w:lang w:bidi="fa-IR"/>
        </w:rPr>
      </w:pPr>
      <w:proofErr w:type="spellStart"/>
      <w:r w:rsidRPr="003B3C4D">
        <w:rPr>
          <w:rFonts w:cs="KFGQPC Uthmanic Script HAFS"/>
          <w:color w:val="000000"/>
          <w:sz w:val="36"/>
          <w:szCs w:val="36"/>
          <w:shd w:val="clear" w:color="auto" w:fill="FFFFFF"/>
          <w:rtl/>
        </w:rPr>
        <w:t>لِيَحۡمِلُوٓاْ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أَوۡزَارَهُمۡ</w:t>
      </w:r>
      <w:proofErr w:type="spellEnd"/>
      <w:r w:rsidRPr="003B3C4D">
        <w:rPr>
          <w:rFonts w:cs="KFGQPC Uthmanic Script HAFS"/>
          <w:color w:val="000000"/>
          <w:sz w:val="36"/>
          <w:szCs w:val="36"/>
          <w:shd w:val="clear" w:color="auto" w:fill="FFFFFF"/>
          <w:rtl/>
        </w:rPr>
        <w:t xml:space="preserve"> كَامِلَةٗ </w:t>
      </w:r>
      <w:proofErr w:type="spellStart"/>
      <w:r w:rsidRPr="003B3C4D">
        <w:rPr>
          <w:rFonts w:cs="KFGQPC Uthmanic Script HAFS"/>
          <w:color w:val="000000"/>
          <w:sz w:val="36"/>
          <w:szCs w:val="36"/>
          <w:shd w:val="clear" w:color="auto" w:fill="FFFFFF"/>
          <w:rtl/>
        </w:rPr>
        <w:t>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لۡقِيَٰمَةِ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أَوۡزَارِ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يُضِلُّونَهُم </w:t>
      </w:r>
      <w:proofErr w:type="spellStart"/>
      <w:r w:rsidRPr="003B3C4D">
        <w:rPr>
          <w:rFonts w:cs="KFGQPC Uthmanic Script HAFS"/>
          <w:color w:val="000000"/>
          <w:sz w:val="36"/>
          <w:szCs w:val="36"/>
          <w:shd w:val="clear" w:color="auto" w:fill="FFFFFF"/>
          <w:rtl/>
        </w:rPr>
        <w:t>بِغَيۡرِ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عِلۡمٍۗ</w:t>
      </w:r>
      <w:proofErr w:type="spellEnd"/>
      <w:r w:rsidRPr="003B3C4D">
        <w:rPr>
          <w:rFonts w:cs="KFGQPC Uthmanic Script HAFS"/>
          <w:color w:val="000000"/>
          <w:sz w:val="36"/>
          <w:szCs w:val="36"/>
          <w:shd w:val="clear" w:color="auto" w:fill="FFFFFF"/>
          <w:rtl/>
        </w:rPr>
        <w:t xml:space="preserve"> أَلَا </w:t>
      </w:r>
      <w:proofErr w:type="spellStart"/>
      <w:r w:rsidRPr="003B3C4D">
        <w:rPr>
          <w:rFonts w:cs="KFGQPC Uthmanic Script HAFS"/>
          <w:color w:val="000000"/>
          <w:sz w:val="36"/>
          <w:szCs w:val="36"/>
          <w:shd w:val="clear" w:color="auto" w:fill="FFFFFF"/>
          <w:rtl/>
        </w:rPr>
        <w:t>سَآءَ</w:t>
      </w:r>
      <w:proofErr w:type="spellEnd"/>
      <w:r w:rsidRPr="003B3C4D">
        <w:rPr>
          <w:rFonts w:cs="KFGQPC Uthmanic Script HAFS"/>
          <w:color w:val="000000"/>
          <w:sz w:val="36"/>
          <w:szCs w:val="36"/>
          <w:shd w:val="clear" w:color="auto" w:fill="FFFFFF"/>
          <w:rtl/>
        </w:rPr>
        <w:t xml:space="preserve"> مَا يَزِ</w:t>
      </w:r>
      <w:r w:rsidRPr="003B3C4D">
        <w:rPr>
          <w:rFonts w:cs="KFGQPC Uthmanic Script HAFS" w:hint="eastAsia"/>
          <w:color w:val="000000"/>
          <w:sz w:val="36"/>
          <w:szCs w:val="36"/>
          <w:shd w:val="clear" w:color="auto" w:fill="FFFFFF"/>
          <w:rtl/>
        </w:rPr>
        <w:t>رُونَ</w:t>
      </w:r>
      <w:r w:rsidRPr="003B3C4D">
        <w:rPr>
          <w:rFonts w:cs="KFGQPC Uthmanic Script HAFS"/>
          <w:color w:val="000000"/>
          <w:sz w:val="36"/>
          <w:szCs w:val="36"/>
          <w:shd w:val="clear" w:color="auto" w:fill="FFFFFF"/>
          <w:rtl/>
        </w:rPr>
        <w:t>٢٥</w:t>
      </w:r>
    </w:p>
    <w:p w14:paraId="0BA0D39E" w14:textId="77777777" w:rsidR="00CF0E43" w:rsidRPr="004B3A1A" w:rsidRDefault="00CF0E43" w:rsidP="00352ABF">
      <w:pPr>
        <w:jc w:val="both"/>
        <w:rPr>
          <w:rFonts w:cstheme="minorHAnsi"/>
          <w:lang w:bidi="fa-IR"/>
        </w:rPr>
      </w:pPr>
    </w:p>
    <w:p w14:paraId="530F4477" w14:textId="67841622" w:rsidR="009D6088" w:rsidRPr="005B72D9" w:rsidRDefault="00E44C3B" w:rsidP="00352ABF">
      <w:pPr>
        <w:jc w:val="both"/>
        <w:rPr>
          <w:rFonts w:cstheme="minorHAnsi"/>
          <w:b/>
          <w:bCs/>
          <w:i/>
          <w:iCs/>
          <w:sz w:val="20"/>
          <w:szCs w:val="20"/>
        </w:rPr>
      </w:pPr>
      <w:r w:rsidRPr="00E44C3B">
        <w:rPr>
          <w:rFonts w:cstheme="minorHAnsi"/>
          <w:b/>
          <w:bCs/>
          <w:i/>
          <w:iCs/>
          <w:sz w:val="20"/>
          <w:szCs w:val="20"/>
        </w:rPr>
        <w:t>25- Qu’ils portent donc, au Jour de la Résurrection tous les fardeaux de leurs propres œuvres ainsi qu’une partie des fardeaux de ceux qu’ils égarent, sans le savoir ; combien est mauvais [le fardeau] qu’ils portent !</w:t>
      </w:r>
    </w:p>
    <w:p w14:paraId="0BC25D14" w14:textId="77777777" w:rsidR="009D6088" w:rsidRPr="004B3A1A" w:rsidRDefault="009D6088" w:rsidP="00352ABF">
      <w:pPr>
        <w:jc w:val="both"/>
        <w:rPr>
          <w:rFonts w:cstheme="minorHAnsi"/>
          <w:lang w:bidi="fa-IR"/>
        </w:rPr>
      </w:pPr>
    </w:p>
    <w:p w14:paraId="3A79858F" w14:textId="25C5771A" w:rsidR="009D6088" w:rsidRPr="004B3A1A" w:rsidRDefault="009D6088" w:rsidP="00352ABF">
      <w:pPr>
        <w:jc w:val="both"/>
        <w:rPr>
          <w:rFonts w:cstheme="minorHAnsi"/>
          <w:lang w:bidi="fa-IR"/>
        </w:rPr>
      </w:pPr>
      <w:r w:rsidRPr="00B27988">
        <w:rPr>
          <w:rFonts w:cstheme="minorHAnsi"/>
          <w:lang w:bidi="fa-IR"/>
        </w:rPr>
        <w:t>1-</w:t>
      </w:r>
      <w:r w:rsidR="003F3EB0">
        <w:rPr>
          <w:rFonts w:cstheme="minorHAnsi"/>
          <w:lang w:bidi="fa-IR"/>
        </w:rPr>
        <w:t> </w:t>
      </w:r>
      <w:r w:rsidRPr="00B27988">
        <w:rPr>
          <w:rFonts w:cstheme="minorHAnsi"/>
          <w:lang w:bidi="fa-IR"/>
        </w:rPr>
        <w:t xml:space="preserve">Le terme </w:t>
      </w:r>
      <w:r>
        <w:rPr>
          <w:rFonts w:cstheme="minorHAnsi"/>
          <w:lang w:bidi="fa-IR"/>
        </w:rPr>
        <w:t>« </w:t>
      </w:r>
      <w:proofErr w:type="spellStart"/>
      <w:r w:rsidR="007F26BB">
        <w:rPr>
          <w:rFonts w:cstheme="minorHAnsi"/>
          <w:b/>
          <w:bCs/>
          <w:lang w:bidi="fa-IR"/>
        </w:rPr>
        <w:t>a</w:t>
      </w:r>
      <w:r w:rsidRPr="00B27988">
        <w:rPr>
          <w:rFonts w:cstheme="minorHAnsi"/>
          <w:b/>
          <w:bCs/>
          <w:lang w:bidi="fa-IR"/>
        </w:rPr>
        <w:t>wzaar</w:t>
      </w:r>
      <w:proofErr w:type="spellEnd"/>
      <w:r>
        <w:rPr>
          <w:rFonts w:cstheme="minorHAnsi"/>
          <w:lang w:bidi="fa-IR"/>
        </w:rPr>
        <w:t xml:space="preserve"> » </w:t>
      </w:r>
      <w:r w:rsidRPr="00B27988">
        <w:rPr>
          <w:rFonts w:cstheme="minorHAnsi"/>
          <w:lang w:bidi="fa-IR"/>
        </w:rPr>
        <w:t xml:space="preserve">est le pluriel de </w:t>
      </w:r>
      <w:r>
        <w:rPr>
          <w:rFonts w:cstheme="minorHAnsi"/>
          <w:lang w:bidi="fa-IR"/>
        </w:rPr>
        <w:t>« </w:t>
      </w:r>
      <w:proofErr w:type="spellStart"/>
      <w:r w:rsidRPr="00B27988">
        <w:rPr>
          <w:rFonts w:cstheme="minorHAnsi"/>
          <w:lang w:bidi="fa-IR"/>
        </w:rPr>
        <w:t>wizr</w:t>
      </w:r>
      <w:proofErr w:type="spellEnd"/>
      <w:r w:rsidR="007F26BB">
        <w:rPr>
          <w:rFonts w:cstheme="minorHAnsi"/>
          <w:lang w:bidi="fa-IR"/>
        </w:rPr>
        <w:t xml:space="preserve"> </w:t>
      </w:r>
      <w:r>
        <w:rPr>
          <w:rFonts w:cstheme="minorHAnsi"/>
          <w:lang w:bidi="fa-IR"/>
        </w:rPr>
        <w:t>»</w:t>
      </w:r>
      <w:r w:rsidRPr="00B27988">
        <w:rPr>
          <w:rFonts w:cstheme="minorHAnsi"/>
          <w:lang w:bidi="fa-IR"/>
        </w:rPr>
        <w:t xml:space="preserve">, qui signifie une lourde charge. Le mot </w:t>
      </w:r>
      <w:r>
        <w:rPr>
          <w:rFonts w:cstheme="minorHAnsi"/>
          <w:lang w:bidi="fa-IR"/>
        </w:rPr>
        <w:t>« </w:t>
      </w:r>
      <w:proofErr w:type="spellStart"/>
      <w:r w:rsidRPr="00B27988">
        <w:rPr>
          <w:rFonts w:cstheme="minorHAnsi"/>
          <w:lang w:bidi="fa-IR"/>
        </w:rPr>
        <w:t>wazir</w:t>
      </w:r>
      <w:proofErr w:type="spellEnd"/>
      <w:r>
        <w:rPr>
          <w:rFonts w:cstheme="minorHAnsi"/>
          <w:lang w:bidi="fa-IR"/>
        </w:rPr>
        <w:t> »</w:t>
      </w:r>
      <w:r w:rsidRPr="00B27988">
        <w:rPr>
          <w:rFonts w:cstheme="minorHAnsi"/>
          <w:lang w:bidi="fa-IR"/>
        </w:rPr>
        <w:t xml:space="preserve">, désignant un ministre ou un conseiller, provient de la même racine, car il fait référence à une personne </w:t>
      </w:r>
      <w:r w:rsidRPr="00B27988">
        <w:rPr>
          <w:rFonts w:cstheme="minorHAnsi"/>
          <w:lang w:bidi="fa-IR"/>
        </w:rPr>
        <w:lastRenderedPageBreak/>
        <w:t xml:space="preserve">assumant d'importantes responsabilités. Le péché est également appelé </w:t>
      </w:r>
      <w:r>
        <w:rPr>
          <w:rFonts w:cstheme="minorHAnsi"/>
          <w:lang w:bidi="fa-IR"/>
        </w:rPr>
        <w:t>« </w:t>
      </w:r>
      <w:proofErr w:type="spellStart"/>
      <w:r w:rsidRPr="00B27988">
        <w:rPr>
          <w:rFonts w:cstheme="minorHAnsi"/>
          <w:lang w:bidi="fa-IR"/>
        </w:rPr>
        <w:t>wizr</w:t>
      </w:r>
      <w:proofErr w:type="spellEnd"/>
      <w:r>
        <w:rPr>
          <w:rFonts w:cstheme="minorHAnsi"/>
          <w:lang w:bidi="fa-IR"/>
        </w:rPr>
        <w:t> »</w:t>
      </w:r>
      <w:r w:rsidRPr="00B27988">
        <w:rPr>
          <w:rFonts w:cstheme="minorHAnsi"/>
          <w:lang w:bidi="fa-IR"/>
        </w:rPr>
        <w:t>, car il pèse comme un lourd far</w:t>
      </w:r>
      <w:r>
        <w:rPr>
          <w:rFonts w:cstheme="minorHAnsi"/>
          <w:lang w:bidi="fa-IR"/>
        </w:rPr>
        <w:t>deau sur les épaules du pécheur</w:t>
      </w:r>
      <w:r w:rsidRPr="004B3A1A">
        <w:rPr>
          <w:rFonts w:cstheme="minorHAnsi"/>
          <w:lang w:bidi="fa-IR"/>
        </w:rPr>
        <w:t>.</w:t>
      </w:r>
    </w:p>
    <w:p w14:paraId="630588C0" w14:textId="0196E1C4" w:rsidR="009D6088" w:rsidRPr="004B3A1A" w:rsidRDefault="009D6088" w:rsidP="00352ABF">
      <w:pPr>
        <w:jc w:val="both"/>
        <w:rPr>
          <w:rFonts w:cstheme="minorHAnsi"/>
          <w:lang w:bidi="fa-IR"/>
        </w:rPr>
      </w:pPr>
      <w:r w:rsidRPr="00B27988">
        <w:rPr>
          <w:rFonts w:cstheme="minorHAnsi"/>
          <w:lang w:bidi="fa-IR"/>
        </w:rPr>
        <w:t xml:space="preserve">2- Les paroles calomnieuses et trompeuses des arrogants, qui prétendent que le Coran n'est qu'un mythe, incitent certaines personnes à se laisser égarer. Par conséquent, lors de la </w:t>
      </w:r>
      <w:r w:rsidR="00640F9D">
        <w:rPr>
          <w:rFonts w:cstheme="minorHAnsi"/>
          <w:lang w:bidi="fa-IR"/>
        </w:rPr>
        <w:t>R</w:t>
      </w:r>
      <w:r w:rsidRPr="00B27988">
        <w:rPr>
          <w:rFonts w:cstheme="minorHAnsi"/>
          <w:lang w:bidi="fa-IR"/>
        </w:rPr>
        <w:t>ésurrection, les arrogants devront porter le fardeau de leurs propres péchés ainsi qu'une partie de celui des péchés de leurs disciples égarés. I</w:t>
      </w:r>
      <w:r>
        <w:rPr>
          <w:rFonts w:cstheme="minorHAnsi"/>
          <w:lang w:bidi="fa-IR"/>
        </w:rPr>
        <w:t>ls seront donc punis doublement</w:t>
      </w:r>
      <w:r w:rsidRPr="004B3A1A">
        <w:rPr>
          <w:rFonts w:cstheme="minorHAnsi"/>
          <w:lang w:bidi="fa-IR"/>
        </w:rPr>
        <w:t>.</w:t>
      </w:r>
    </w:p>
    <w:p w14:paraId="665C2ABA" w14:textId="77777777" w:rsidR="009D6088" w:rsidRPr="004B3A1A" w:rsidRDefault="009D6088" w:rsidP="00352ABF">
      <w:pPr>
        <w:jc w:val="both"/>
        <w:rPr>
          <w:rFonts w:cstheme="minorHAnsi"/>
          <w:lang w:bidi="fa-IR"/>
        </w:rPr>
      </w:pPr>
      <w:r w:rsidRPr="00B27988">
        <w:rPr>
          <w:rFonts w:cstheme="minorHAnsi"/>
          <w:lang w:bidi="fa-IR"/>
        </w:rPr>
        <w:t>3- Certains récits rapportent que le Prophète (s) a dit que quiconque appelle à la guidance et ceux qui le suivent auront une récompense semblable à celle de ses disciples, sans que cela ne réduise leur propre récompense. À l'inverse, quiconque appelle à l'égarement et ceux qui le suivent subiront le même châtiment que ses partisans, sans que ce</w:t>
      </w:r>
      <w:r>
        <w:rPr>
          <w:rFonts w:cstheme="minorHAnsi"/>
          <w:lang w:bidi="fa-IR"/>
        </w:rPr>
        <w:t>la ne diminue leur propre peine</w:t>
      </w:r>
      <w:r w:rsidRPr="004B3A1A">
        <w:rPr>
          <w:rFonts w:cstheme="minorHAnsi"/>
          <w:lang w:bidi="fa-IR"/>
        </w:rPr>
        <w:t>.</w:t>
      </w:r>
      <w:r w:rsidRPr="004B3A1A">
        <w:rPr>
          <w:rStyle w:val="Appelnotedebasdep"/>
          <w:rFonts w:cstheme="minorHAnsi"/>
          <w:lang w:bidi="fa-IR"/>
        </w:rPr>
        <w:footnoteReference w:id="31"/>
      </w:r>
    </w:p>
    <w:p w14:paraId="78E020DF" w14:textId="21DAA8D4" w:rsidR="009D6088" w:rsidRPr="004B3A1A" w:rsidRDefault="009D6088" w:rsidP="00352ABF">
      <w:pPr>
        <w:jc w:val="both"/>
        <w:rPr>
          <w:rFonts w:cstheme="minorHAnsi"/>
          <w:lang w:bidi="fa-IR"/>
        </w:rPr>
      </w:pPr>
      <w:r w:rsidRPr="00B27988">
        <w:rPr>
          <w:rFonts w:cstheme="minorHAnsi"/>
          <w:lang w:bidi="fa-IR"/>
        </w:rPr>
        <w:t>4-</w:t>
      </w:r>
      <w:r w:rsidR="003F3EB0">
        <w:rPr>
          <w:rFonts w:cstheme="minorHAnsi"/>
          <w:lang w:bidi="fa-IR"/>
        </w:rPr>
        <w:t> </w:t>
      </w:r>
      <w:r w:rsidRPr="00B27988">
        <w:rPr>
          <w:rFonts w:cstheme="minorHAnsi"/>
          <w:lang w:bidi="fa-IR"/>
        </w:rPr>
        <w:t>Bien que certains versets du Coran affirment que personne ne portera le fardeau des péchés d'autrui</w:t>
      </w:r>
      <w:r w:rsidRPr="004B3A1A">
        <w:rPr>
          <w:rStyle w:val="Appelnotedebasdep"/>
          <w:rFonts w:cstheme="minorHAnsi"/>
          <w:lang w:bidi="fa-IR"/>
        </w:rPr>
        <w:footnoteReference w:id="32"/>
      </w:r>
      <w:r w:rsidRPr="004B3A1A">
        <w:rPr>
          <w:rFonts w:cstheme="minorHAnsi"/>
          <w:lang w:bidi="fa-IR"/>
        </w:rPr>
        <w:t xml:space="preserve">, </w:t>
      </w:r>
      <w:r w:rsidRPr="00B27988">
        <w:rPr>
          <w:rFonts w:cstheme="minorHAnsi"/>
          <w:lang w:bidi="fa-IR"/>
        </w:rPr>
        <w:t>ce verset précise que les arrogants et les incrédules porteront une partie du fardeau des péchés de leurs disciples. En effet, les dirigeants arrogants jouent un rôle dans l'accomplissement des péchés de leurs adeptes. Ainsi, les péchés des disciples sont en partie le résultat de leurs propres actions et en partie celui des actions de leurs chefs arrogants</w:t>
      </w:r>
      <w:r w:rsidRPr="004B3A1A">
        <w:rPr>
          <w:rFonts w:cstheme="minorHAnsi"/>
          <w:lang w:bidi="fa-IR"/>
        </w:rPr>
        <w:t>.</w:t>
      </w:r>
      <w:r w:rsidRPr="004B3A1A">
        <w:rPr>
          <w:rStyle w:val="Appelnotedebasdep"/>
          <w:rFonts w:cstheme="minorHAnsi"/>
          <w:lang w:bidi="fa-IR"/>
        </w:rPr>
        <w:footnoteReference w:id="33"/>
      </w:r>
    </w:p>
    <w:p w14:paraId="4959FC27" w14:textId="77777777" w:rsidR="009D6088" w:rsidRPr="004B3A1A" w:rsidRDefault="009D6088" w:rsidP="00352ABF">
      <w:pPr>
        <w:jc w:val="both"/>
        <w:rPr>
          <w:rFonts w:cstheme="minorHAnsi"/>
          <w:lang w:bidi="fa-IR"/>
        </w:rPr>
      </w:pPr>
    </w:p>
    <w:p w14:paraId="1C2B48CD" w14:textId="77777777" w:rsidR="009D6088" w:rsidRPr="004B3A1A" w:rsidRDefault="009D6088" w:rsidP="00352ABF">
      <w:pPr>
        <w:jc w:val="both"/>
        <w:rPr>
          <w:rFonts w:cstheme="minorHAnsi"/>
          <w:lang w:bidi="fa-IR"/>
        </w:rPr>
      </w:pPr>
    </w:p>
    <w:p w14:paraId="439491C7" w14:textId="77777777" w:rsidR="009D6088" w:rsidRDefault="009D6088" w:rsidP="00352ABF">
      <w:pPr>
        <w:jc w:val="both"/>
        <w:rPr>
          <w:rFonts w:cstheme="minorHAnsi"/>
          <w:lang w:bidi="fa-IR"/>
        </w:rPr>
      </w:pPr>
    </w:p>
    <w:p w14:paraId="288F6109" w14:textId="64B93AC1" w:rsidR="00046DC6" w:rsidRDefault="00046DC6" w:rsidP="00046DC6">
      <w:pPr>
        <w:jc w:val="right"/>
        <w:rPr>
          <w:rFonts w:cstheme="minorHAnsi"/>
          <w:lang w:bidi="fa-IR"/>
        </w:rPr>
      </w:pPr>
      <w:proofErr w:type="spellStart"/>
      <w:r w:rsidRPr="003B3C4D">
        <w:rPr>
          <w:rFonts w:cs="KFGQPC Uthmanic Script HAFS"/>
          <w:color w:val="000000"/>
          <w:sz w:val="36"/>
          <w:szCs w:val="36"/>
          <w:shd w:val="clear" w:color="auto" w:fill="FFFFFF"/>
          <w:rtl/>
        </w:rPr>
        <w:t>قَدۡ</w:t>
      </w:r>
      <w:proofErr w:type="spellEnd"/>
      <w:r w:rsidRPr="003B3C4D">
        <w:rPr>
          <w:rFonts w:cs="KFGQPC Uthmanic Script HAFS"/>
          <w:color w:val="000000"/>
          <w:sz w:val="36"/>
          <w:szCs w:val="36"/>
          <w:shd w:val="clear" w:color="auto" w:fill="FFFFFF"/>
          <w:rtl/>
        </w:rPr>
        <w:t xml:space="preserve"> مَكَرَ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قَبۡلِهِمۡ</w:t>
      </w:r>
      <w:proofErr w:type="spellEnd"/>
      <w:r w:rsidRPr="003B3C4D">
        <w:rPr>
          <w:rFonts w:cs="KFGQPC Uthmanic Script HAFS"/>
          <w:color w:val="000000"/>
          <w:sz w:val="36"/>
          <w:szCs w:val="36"/>
          <w:shd w:val="clear" w:color="auto" w:fill="FFFFFF"/>
          <w:rtl/>
        </w:rPr>
        <w:t xml:space="preserve"> فَأَتَى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بُنۡيَٰنَهُم</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لۡقَوَاعِدِ</w:t>
      </w:r>
      <w:proofErr w:type="spellEnd"/>
      <w:r w:rsidRPr="003B3C4D">
        <w:rPr>
          <w:rFonts w:cs="KFGQPC Uthmanic Script HAFS"/>
          <w:color w:val="000000"/>
          <w:sz w:val="36"/>
          <w:szCs w:val="36"/>
          <w:shd w:val="clear" w:color="auto" w:fill="FFFFFF"/>
          <w:rtl/>
        </w:rPr>
        <w:t xml:space="preserve"> فَخَرَّ </w:t>
      </w:r>
      <w:proofErr w:type="spellStart"/>
      <w:r w:rsidRPr="003B3C4D">
        <w:rPr>
          <w:rFonts w:cs="KFGQPC Uthmanic Script HAFS"/>
          <w:color w:val="000000"/>
          <w:sz w:val="36"/>
          <w:szCs w:val="36"/>
          <w:shd w:val="clear" w:color="auto" w:fill="FFFFFF"/>
          <w:rtl/>
        </w:rPr>
        <w:t>عَلَيۡهِمُ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لسَّقۡفُ</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فَوۡقِهِمۡ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وَأَتَىٰهُمُ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لۡعَذَابُ</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حَيۡثُ</w:t>
      </w:r>
      <w:proofErr w:type="spellEnd"/>
      <w:r w:rsidRPr="003B3C4D">
        <w:rPr>
          <w:rFonts w:cs="KFGQPC Uthmanic Script HAFS"/>
          <w:color w:val="000000"/>
          <w:sz w:val="36"/>
          <w:szCs w:val="36"/>
          <w:shd w:val="clear" w:color="auto" w:fill="FFFFFF"/>
          <w:rtl/>
        </w:rPr>
        <w:t xml:space="preserve"> لَا يَشۡعُرُونَ٢٦</w:t>
      </w:r>
    </w:p>
    <w:p w14:paraId="1C29DD49" w14:textId="77777777" w:rsidR="00046DC6" w:rsidRPr="004B3A1A" w:rsidRDefault="00046DC6" w:rsidP="00352ABF">
      <w:pPr>
        <w:jc w:val="both"/>
        <w:rPr>
          <w:rFonts w:cstheme="minorHAnsi"/>
          <w:lang w:bidi="fa-IR"/>
        </w:rPr>
      </w:pPr>
    </w:p>
    <w:p w14:paraId="35A946B3"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26- Ceux qui ont vécu avant eux, certes, ont comploté, mais Allah attaqua les bases mêmes de leur bâtisse. Le toit s’écroula au-dessus d’eux et le châtiment les surprit d’où ils ne l’avaient pas pressenti.</w:t>
      </w:r>
    </w:p>
    <w:p w14:paraId="3A0A1ED7" w14:textId="77777777" w:rsidR="009D6088" w:rsidRDefault="009D6088" w:rsidP="00352ABF">
      <w:pPr>
        <w:jc w:val="both"/>
        <w:rPr>
          <w:rFonts w:cstheme="minorHAnsi"/>
          <w:lang w:bidi="fa-IR"/>
        </w:rPr>
      </w:pPr>
    </w:p>
    <w:p w14:paraId="314DE178" w14:textId="77777777" w:rsidR="009D6088" w:rsidRPr="001458A2" w:rsidRDefault="009D6088" w:rsidP="00352ABF">
      <w:pPr>
        <w:jc w:val="both"/>
        <w:rPr>
          <w:rFonts w:cstheme="minorHAnsi"/>
          <w:lang w:bidi="fa-IR"/>
        </w:rPr>
      </w:pPr>
      <w:r w:rsidRPr="001458A2">
        <w:rPr>
          <w:rFonts w:cstheme="minorHAnsi"/>
          <w:lang w:bidi="fa-IR"/>
        </w:rPr>
        <w:t xml:space="preserve">1- Certains exégètes considèrent que ce verset fait référence à l'histoire de </w:t>
      </w:r>
      <w:r>
        <w:rPr>
          <w:rFonts w:cstheme="minorHAnsi"/>
          <w:lang w:bidi="fa-IR"/>
        </w:rPr>
        <w:t>« </w:t>
      </w:r>
      <w:r w:rsidRPr="001458A2">
        <w:rPr>
          <w:rFonts w:cstheme="minorHAnsi"/>
          <w:lang w:bidi="fa-IR"/>
        </w:rPr>
        <w:t>N</w:t>
      </w:r>
      <w:r w:rsidR="00F654E5">
        <w:rPr>
          <w:rFonts w:cstheme="minorHAnsi"/>
          <w:lang w:bidi="fa-IR"/>
        </w:rPr>
        <w:t>i</w:t>
      </w:r>
      <w:r w:rsidRPr="001458A2">
        <w:rPr>
          <w:rFonts w:cstheme="minorHAnsi"/>
          <w:lang w:bidi="fa-IR"/>
        </w:rPr>
        <w:t>mrod</w:t>
      </w:r>
      <w:r>
        <w:rPr>
          <w:rFonts w:cstheme="minorHAnsi"/>
          <w:lang w:bidi="fa-IR"/>
        </w:rPr>
        <w:t> »</w:t>
      </w:r>
      <w:r w:rsidRPr="001458A2">
        <w:rPr>
          <w:rFonts w:cstheme="minorHAnsi"/>
          <w:lang w:bidi="fa-IR"/>
        </w:rPr>
        <w:t xml:space="preserve"> et à la tour de Babel qu'il avait fait construire dans le but d'atteindre le ciel et de défier Dieu.</w:t>
      </w:r>
    </w:p>
    <w:p w14:paraId="13CF7763" w14:textId="77777777" w:rsidR="009D6088" w:rsidRPr="00C15AE4" w:rsidRDefault="009D6088" w:rsidP="00352ABF">
      <w:pPr>
        <w:jc w:val="both"/>
        <w:rPr>
          <w:rFonts w:cstheme="minorHAnsi"/>
          <w:lang w:bidi="fa-IR"/>
        </w:rPr>
      </w:pPr>
      <w:r w:rsidRPr="001458A2">
        <w:rPr>
          <w:rFonts w:cstheme="minorHAnsi"/>
          <w:lang w:bidi="fa-IR"/>
        </w:rPr>
        <w:t>2- Dieu ne se contente pas de détruire les aspects superficiels des complots des arrogants, mais Il s'attaque aux racines et aux fondements de leurs organisations. Il envoie des tourments, des tremblements de terre et des éclairs pour anéantir leurs constructions extérieures, démontrant ainsi Sa toute-puissance face à l</w:t>
      </w:r>
      <w:r>
        <w:rPr>
          <w:rFonts w:cstheme="minorHAnsi"/>
          <w:lang w:bidi="fa-IR"/>
        </w:rPr>
        <w:t>eur arrogance</w:t>
      </w:r>
      <w:r w:rsidRPr="00C15AE4">
        <w:rPr>
          <w:rFonts w:cstheme="minorHAnsi"/>
          <w:lang w:bidi="fa-IR"/>
        </w:rPr>
        <w:t>.</w:t>
      </w:r>
      <w:r w:rsidRPr="00C15AE4">
        <w:rPr>
          <w:rStyle w:val="Appelnotedebasdep"/>
          <w:rFonts w:cstheme="minorHAnsi"/>
          <w:lang w:bidi="fa-IR"/>
        </w:rPr>
        <w:footnoteReference w:id="34"/>
      </w:r>
    </w:p>
    <w:p w14:paraId="1923CCAF" w14:textId="77777777" w:rsidR="009D6088" w:rsidRDefault="009D6088" w:rsidP="00352ABF">
      <w:pPr>
        <w:jc w:val="both"/>
        <w:rPr>
          <w:rFonts w:cstheme="minorHAnsi"/>
          <w:lang w:bidi="fa-IR"/>
        </w:rPr>
      </w:pPr>
    </w:p>
    <w:p w14:paraId="0D702680" w14:textId="77777777" w:rsidR="009D6088" w:rsidRPr="004B3A1A" w:rsidRDefault="009D6088" w:rsidP="00352ABF">
      <w:pPr>
        <w:jc w:val="both"/>
        <w:rPr>
          <w:rFonts w:cstheme="minorHAnsi"/>
          <w:lang w:bidi="fa-IR"/>
        </w:rPr>
      </w:pPr>
    </w:p>
    <w:p w14:paraId="18C77372" w14:textId="77777777" w:rsidR="00046DC6" w:rsidRDefault="00046DC6" w:rsidP="00352ABF">
      <w:pPr>
        <w:jc w:val="both"/>
        <w:rPr>
          <w:rFonts w:cstheme="minorHAnsi"/>
          <w:b/>
          <w:bCs/>
          <w:i/>
          <w:iCs/>
          <w:sz w:val="20"/>
          <w:szCs w:val="20"/>
        </w:rPr>
      </w:pPr>
    </w:p>
    <w:p w14:paraId="78CB7E7F" w14:textId="514C8B16" w:rsidR="00046DC6" w:rsidRDefault="00046DC6" w:rsidP="00046DC6">
      <w:pPr>
        <w:jc w:val="right"/>
        <w:rPr>
          <w:rFonts w:cstheme="minorHAnsi"/>
          <w:b/>
          <w:bCs/>
          <w:i/>
          <w:iCs/>
          <w:sz w:val="20"/>
          <w:szCs w:val="20"/>
        </w:rPr>
      </w:pPr>
      <w:r w:rsidRPr="003B3C4D">
        <w:rPr>
          <w:rFonts w:cs="KFGQPC Uthmanic Script HAFS"/>
          <w:color w:val="000000"/>
          <w:sz w:val="36"/>
          <w:szCs w:val="36"/>
          <w:shd w:val="clear" w:color="auto" w:fill="FFFFFF"/>
          <w:rtl/>
        </w:rPr>
        <w:lastRenderedPageBreak/>
        <w:t xml:space="preserve">ثُمَّ </w:t>
      </w:r>
      <w:proofErr w:type="spellStart"/>
      <w:r w:rsidRPr="003B3C4D">
        <w:rPr>
          <w:rFonts w:cs="KFGQPC Uthmanic Script HAFS"/>
          <w:color w:val="000000"/>
          <w:sz w:val="36"/>
          <w:szCs w:val="36"/>
          <w:shd w:val="clear" w:color="auto" w:fill="FFFFFF"/>
          <w:rtl/>
        </w:rPr>
        <w:t>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لۡقِيَٰمَةِ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يُخۡزِيهِمۡ</w:t>
      </w:r>
      <w:proofErr w:type="spellEnd"/>
      <w:r w:rsidRPr="003B3C4D">
        <w:rPr>
          <w:rFonts w:cs="KFGQPC Uthmanic Script HAFS"/>
          <w:color w:val="000000"/>
          <w:sz w:val="36"/>
          <w:szCs w:val="36"/>
          <w:shd w:val="clear" w:color="auto" w:fill="FFFFFF"/>
          <w:rtl/>
        </w:rPr>
        <w:t xml:space="preserve"> وَيَقُولُ </w:t>
      </w:r>
      <w:proofErr w:type="spellStart"/>
      <w:r w:rsidRPr="003B3C4D">
        <w:rPr>
          <w:rFonts w:cs="KFGQPC Uthmanic Script HAFS"/>
          <w:color w:val="000000"/>
          <w:sz w:val="36"/>
          <w:szCs w:val="36"/>
          <w:shd w:val="clear" w:color="auto" w:fill="FFFFFF"/>
          <w:rtl/>
        </w:rPr>
        <w:t>أَيۡنَ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شُرَكَآء</w:t>
      </w:r>
      <w:r w:rsidRPr="003B3C4D">
        <w:rPr>
          <w:rFonts w:cs="KFGQPC Uthmanic Script HAFS" w:hint="eastAsia"/>
          <w:color w:val="000000"/>
          <w:sz w:val="36"/>
          <w:szCs w:val="36"/>
          <w:shd w:val="clear" w:color="auto" w:fill="FFFFFF"/>
          <w:rtl/>
        </w:rPr>
        <w:t>ِيَ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كُنتُمۡ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تُشَٰٓقُّونَ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فِيهِمۡۚ</w:t>
      </w:r>
      <w:proofErr w:type="spellEnd"/>
      <w:r w:rsidRPr="003B3C4D">
        <w:rPr>
          <w:rFonts w:cs="KFGQPC Uthmanic Script HAFS"/>
          <w:color w:val="000000"/>
          <w:sz w:val="36"/>
          <w:szCs w:val="36"/>
          <w:shd w:val="clear" w:color="auto" w:fill="FFFFFF"/>
          <w:rtl/>
        </w:rPr>
        <w:t xml:space="preserve"> قَالَ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أُوتُواْ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لۡعِلۡمَ</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لۡخِزۡيَ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لسُّوٓءَ</w:t>
      </w:r>
      <w:proofErr w:type="spellEnd"/>
      <w:r w:rsidRPr="003B3C4D">
        <w:rPr>
          <w:rFonts w:cs="KFGQPC Uthmanic Script HAFS"/>
          <w:color w:val="000000"/>
          <w:sz w:val="36"/>
          <w:szCs w:val="36"/>
          <w:shd w:val="clear" w:color="auto" w:fill="FFFFFF"/>
          <w:rtl/>
        </w:rPr>
        <w:t xml:space="preserve"> عَلَى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لۡكَٰفِرِينَ</w:t>
      </w:r>
      <w:r w:rsidRPr="003B3C4D">
        <w:rPr>
          <w:rFonts w:cs="KFGQPC Uthmanic Script HAFS"/>
          <w:color w:val="000000"/>
          <w:sz w:val="36"/>
          <w:szCs w:val="36"/>
          <w:shd w:val="clear" w:color="auto" w:fill="FFFFFF"/>
          <w:rtl/>
        </w:rPr>
        <w:t>٢٧</w:t>
      </w:r>
    </w:p>
    <w:p w14:paraId="4D230C7E" w14:textId="77777777" w:rsidR="00046DC6" w:rsidRDefault="00046DC6" w:rsidP="00352ABF">
      <w:pPr>
        <w:jc w:val="both"/>
        <w:rPr>
          <w:rFonts w:cstheme="minorHAnsi"/>
          <w:b/>
          <w:bCs/>
          <w:i/>
          <w:iCs/>
          <w:sz w:val="20"/>
          <w:szCs w:val="20"/>
        </w:rPr>
      </w:pPr>
    </w:p>
    <w:p w14:paraId="2281B692" w14:textId="31C0D11D" w:rsidR="009D6088" w:rsidRPr="005B72D9" w:rsidRDefault="009D6088" w:rsidP="00352ABF">
      <w:pPr>
        <w:jc w:val="both"/>
        <w:rPr>
          <w:rFonts w:cstheme="minorHAnsi"/>
          <w:b/>
          <w:bCs/>
          <w:i/>
          <w:iCs/>
          <w:sz w:val="20"/>
          <w:szCs w:val="20"/>
        </w:rPr>
      </w:pPr>
      <w:r w:rsidRPr="005B72D9">
        <w:rPr>
          <w:rFonts w:cstheme="minorHAnsi"/>
          <w:b/>
          <w:bCs/>
          <w:i/>
          <w:iCs/>
          <w:sz w:val="20"/>
          <w:szCs w:val="20"/>
        </w:rPr>
        <w:t>27- Puis, le Jour de la Résurrection, Il les couvrira d’ignominie, et dira : « Où sont Mes associés pour lesquels vous combattiez ? » ‒ Ceux qui ont le savoir diront : « L’ignominie et le malheur tombent aujourd’hui sur les mécréants ».</w:t>
      </w:r>
    </w:p>
    <w:p w14:paraId="6545D01C" w14:textId="77777777" w:rsidR="009D6088" w:rsidRPr="004B3A1A" w:rsidRDefault="009D6088" w:rsidP="00352ABF">
      <w:pPr>
        <w:jc w:val="both"/>
        <w:rPr>
          <w:rFonts w:cstheme="minorHAnsi"/>
          <w:lang w:bidi="fa-IR"/>
        </w:rPr>
      </w:pPr>
    </w:p>
    <w:p w14:paraId="424DB08B" w14:textId="6B9C4511" w:rsidR="009D6088" w:rsidRDefault="009D6088" w:rsidP="00352ABF">
      <w:pPr>
        <w:jc w:val="both"/>
        <w:rPr>
          <w:rFonts w:cstheme="minorHAnsi"/>
          <w:lang w:bidi="fa-IR"/>
        </w:rPr>
      </w:pPr>
      <w:r w:rsidRPr="001C7943">
        <w:rPr>
          <w:rFonts w:cstheme="minorHAnsi"/>
          <w:lang w:bidi="fa-IR"/>
        </w:rPr>
        <w:t xml:space="preserve">Lors de la scène de la </w:t>
      </w:r>
      <w:r w:rsidR="00640F9D">
        <w:rPr>
          <w:rFonts w:cstheme="minorHAnsi"/>
          <w:lang w:bidi="fa-IR"/>
        </w:rPr>
        <w:t>R</w:t>
      </w:r>
      <w:r w:rsidRPr="001C7943">
        <w:rPr>
          <w:rFonts w:cstheme="minorHAnsi"/>
          <w:lang w:bidi="fa-IR"/>
        </w:rPr>
        <w:t>ésurrection, les intervenants sont des sages et des érudits. Leur discours, empreint de justesse et de sagesse, est en adéquation avec la présence divine. Leur connaissance et leur sagacité leur permettent de s'exprimer de</w:t>
      </w:r>
      <w:r>
        <w:rPr>
          <w:rFonts w:cstheme="minorHAnsi"/>
          <w:lang w:bidi="fa-IR"/>
        </w:rPr>
        <w:t xml:space="preserve"> manière appropriée face à Dieu</w:t>
      </w:r>
      <w:r w:rsidRPr="004B3A1A">
        <w:rPr>
          <w:rFonts w:cstheme="minorHAnsi"/>
          <w:lang w:bidi="fa-IR"/>
        </w:rPr>
        <w:t>.</w:t>
      </w:r>
      <w:r w:rsidRPr="004B3A1A">
        <w:rPr>
          <w:rStyle w:val="Appelnotedebasdep"/>
          <w:rFonts w:cstheme="minorHAnsi"/>
          <w:lang w:bidi="fa-IR"/>
        </w:rPr>
        <w:footnoteReference w:id="35"/>
      </w:r>
    </w:p>
    <w:p w14:paraId="397A8D54" w14:textId="77777777" w:rsidR="009D6088" w:rsidRDefault="009D6088" w:rsidP="00352ABF">
      <w:pPr>
        <w:jc w:val="both"/>
        <w:rPr>
          <w:rFonts w:cstheme="minorHAnsi"/>
          <w:lang w:bidi="fa-IR"/>
        </w:rPr>
      </w:pPr>
    </w:p>
    <w:p w14:paraId="2D8C9846" w14:textId="77777777" w:rsidR="00F654E5" w:rsidRDefault="00F654E5" w:rsidP="00352ABF">
      <w:pPr>
        <w:jc w:val="both"/>
        <w:rPr>
          <w:rFonts w:cstheme="minorHAnsi"/>
          <w:lang w:bidi="fa-IR"/>
        </w:rPr>
      </w:pPr>
    </w:p>
    <w:p w14:paraId="6CCCA42D" w14:textId="77777777" w:rsidR="00046DC6" w:rsidRDefault="00046DC6" w:rsidP="00352ABF">
      <w:pPr>
        <w:jc w:val="both"/>
        <w:rPr>
          <w:rFonts w:cstheme="minorHAnsi"/>
          <w:lang w:bidi="fa-IR"/>
        </w:rPr>
      </w:pPr>
    </w:p>
    <w:p w14:paraId="38A83D88" w14:textId="26B12887" w:rsidR="00046DC6" w:rsidRDefault="00046DC6" w:rsidP="00046DC6">
      <w:pPr>
        <w:jc w:val="right"/>
        <w:rPr>
          <w:rFonts w:cstheme="minorHAnsi"/>
          <w:lang w:bidi="fa-IR"/>
        </w:rPr>
      </w:pP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تَتَوَفَّىٰهُمُ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لۡمَلَٰٓئِكَةُ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ظَالِمِيٓ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أَنفُسِهِمۡۖ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فَأَلۡقَوُاْ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لسَّلَمَ</w:t>
      </w:r>
      <w:proofErr w:type="spellEnd"/>
      <w:r w:rsidRPr="003B3C4D">
        <w:rPr>
          <w:rFonts w:cs="KFGQPC Uthmanic Script HAFS"/>
          <w:color w:val="000000"/>
          <w:sz w:val="36"/>
          <w:szCs w:val="36"/>
          <w:shd w:val="clear" w:color="auto" w:fill="FFFFFF"/>
          <w:rtl/>
        </w:rPr>
        <w:t xml:space="preserve"> مَا كُنَّا </w:t>
      </w:r>
      <w:proofErr w:type="spellStart"/>
      <w:r w:rsidRPr="003B3C4D">
        <w:rPr>
          <w:rFonts w:cs="KFGQPC Uthmanic Script HAFS"/>
          <w:color w:val="000000"/>
          <w:sz w:val="36"/>
          <w:szCs w:val="36"/>
          <w:shd w:val="clear" w:color="auto" w:fill="FFFFFF"/>
          <w:rtl/>
        </w:rPr>
        <w:t>نَعۡمَلُ</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سُوٓ</w:t>
      </w:r>
      <w:r w:rsidRPr="003B3C4D">
        <w:rPr>
          <w:rFonts w:cs="KFGQPC Uthmanic Script HAFS" w:hint="eastAsia"/>
          <w:color w:val="000000"/>
          <w:sz w:val="36"/>
          <w:szCs w:val="36"/>
          <w:shd w:val="clear" w:color="auto" w:fill="FFFFFF"/>
          <w:rtl/>
        </w:rPr>
        <w:t>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بَلَىٰٓۚ</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عَلِيمُۢ</w:t>
      </w:r>
      <w:proofErr w:type="spellEnd"/>
      <w:r w:rsidRPr="003B3C4D">
        <w:rPr>
          <w:rFonts w:cs="KFGQPC Uthmanic Script HAFS"/>
          <w:color w:val="000000"/>
          <w:sz w:val="36"/>
          <w:szCs w:val="36"/>
          <w:shd w:val="clear" w:color="auto" w:fill="FFFFFF"/>
          <w:rtl/>
        </w:rPr>
        <w:t xml:space="preserve"> بِمَا </w:t>
      </w:r>
      <w:proofErr w:type="spellStart"/>
      <w:r w:rsidRPr="003B3C4D">
        <w:rPr>
          <w:rFonts w:cs="KFGQPC Uthmanic Script HAFS"/>
          <w:color w:val="000000"/>
          <w:sz w:val="36"/>
          <w:szCs w:val="36"/>
          <w:shd w:val="clear" w:color="auto" w:fill="FFFFFF"/>
          <w:rtl/>
        </w:rPr>
        <w:t>كُنتُمۡ</w:t>
      </w:r>
      <w:proofErr w:type="spellEnd"/>
      <w:r w:rsidRPr="003B3C4D">
        <w:rPr>
          <w:rFonts w:cs="KFGQPC Uthmanic Script HAFS"/>
          <w:color w:val="000000"/>
          <w:sz w:val="36"/>
          <w:szCs w:val="36"/>
          <w:shd w:val="clear" w:color="auto" w:fill="FFFFFF"/>
          <w:rtl/>
        </w:rPr>
        <w:t xml:space="preserve"> تَعۡمَلُونَ٢٨</w:t>
      </w:r>
    </w:p>
    <w:p w14:paraId="05BA7738" w14:textId="77777777" w:rsidR="00F654E5" w:rsidRPr="004B3A1A" w:rsidRDefault="00F654E5" w:rsidP="00352ABF">
      <w:pPr>
        <w:jc w:val="both"/>
        <w:rPr>
          <w:rFonts w:cstheme="minorHAnsi"/>
          <w:lang w:bidi="fa-IR"/>
        </w:rPr>
      </w:pPr>
    </w:p>
    <w:p w14:paraId="5D7C6540" w14:textId="319C8C17" w:rsidR="009D6088" w:rsidRPr="005B72D9" w:rsidRDefault="009D6088" w:rsidP="00352ABF">
      <w:pPr>
        <w:jc w:val="both"/>
        <w:rPr>
          <w:rFonts w:cstheme="minorHAnsi"/>
          <w:b/>
          <w:bCs/>
          <w:i/>
          <w:iCs/>
          <w:sz w:val="20"/>
          <w:szCs w:val="20"/>
        </w:rPr>
      </w:pPr>
      <w:r w:rsidRPr="005B72D9">
        <w:rPr>
          <w:rFonts w:cstheme="minorHAnsi"/>
          <w:b/>
          <w:bCs/>
          <w:i/>
          <w:iCs/>
          <w:sz w:val="20"/>
          <w:szCs w:val="20"/>
        </w:rPr>
        <w:t>28- Ceux à qui les Anges ôtent la vie, alors qu’ils sont injustes envers eux-mêmes, se soumettront humiliés : «</w:t>
      </w:r>
      <w:r w:rsidR="00046DC6">
        <w:rPr>
          <w:rFonts w:cstheme="minorHAnsi"/>
          <w:b/>
          <w:bCs/>
          <w:i/>
          <w:iCs/>
          <w:sz w:val="20"/>
          <w:szCs w:val="20"/>
        </w:rPr>
        <w:t> </w:t>
      </w:r>
      <w:r w:rsidRPr="005B72D9">
        <w:rPr>
          <w:rFonts w:cstheme="minorHAnsi"/>
          <w:b/>
          <w:bCs/>
          <w:i/>
          <w:iCs/>
          <w:sz w:val="20"/>
          <w:szCs w:val="20"/>
        </w:rPr>
        <w:t>Nous ne faisions pas de mal ! » ‒ « Mais, en fait, Allah sait bien ce que vous faisiez ».</w:t>
      </w:r>
    </w:p>
    <w:p w14:paraId="08453427" w14:textId="77777777" w:rsidR="009D6088" w:rsidRPr="004B3A1A" w:rsidRDefault="009D6088" w:rsidP="00352ABF">
      <w:pPr>
        <w:jc w:val="both"/>
        <w:rPr>
          <w:rFonts w:cstheme="minorHAnsi"/>
          <w:lang w:bidi="fa-IR"/>
        </w:rPr>
      </w:pPr>
    </w:p>
    <w:p w14:paraId="61EE5EDC" w14:textId="77777777" w:rsidR="009D6088" w:rsidRPr="004B3A1A" w:rsidRDefault="009D6088" w:rsidP="00352ABF">
      <w:pPr>
        <w:jc w:val="both"/>
        <w:rPr>
          <w:rFonts w:cstheme="minorHAnsi"/>
          <w:lang w:bidi="fa-IR"/>
        </w:rPr>
      </w:pPr>
      <w:r w:rsidRPr="00973A4A">
        <w:rPr>
          <w:rFonts w:cstheme="minorHAnsi"/>
          <w:lang w:bidi="fa-IR"/>
        </w:rPr>
        <w:t>Au moment de leur mort, les mécréants arrogants affirment : « Nous n'avons rien fait de mal ». Ce discours peut être interprété de deux manières différentes. D'une part, il peut s'agir d'un mensonge délibéré, reflet de leur nature orgueilleuse et de leur habitude de dissimuler la vérité. D'autre part, ils cherchent peut-être à exprimer que leurs actions, bien qu'erronées, n'étaient pas motivées par de mauvaises intentions. Dans les deux cas, leur arrogance les empêche de reconnaître pleinement leurs faute</w:t>
      </w:r>
      <w:r>
        <w:rPr>
          <w:rFonts w:cstheme="minorHAnsi"/>
          <w:lang w:bidi="fa-IR"/>
        </w:rPr>
        <w:t>s et de se repentir sincèrement</w:t>
      </w:r>
      <w:r w:rsidRPr="004B3A1A">
        <w:rPr>
          <w:rFonts w:cstheme="minorHAnsi"/>
          <w:lang w:bidi="fa-IR"/>
        </w:rPr>
        <w:t>.</w:t>
      </w:r>
      <w:r w:rsidRPr="004B3A1A">
        <w:rPr>
          <w:rStyle w:val="Appelnotedebasdep"/>
          <w:rFonts w:cstheme="minorHAnsi"/>
          <w:lang w:bidi="fa-IR"/>
        </w:rPr>
        <w:footnoteReference w:id="36"/>
      </w:r>
    </w:p>
    <w:p w14:paraId="10B9FB96" w14:textId="77777777" w:rsidR="009D6088" w:rsidRDefault="009D6088" w:rsidP="00352ABF">
      <w:pPr>
        <w:jc w:val="both"/>
        <w:rPr>
          <w:rFonts w:cstheme="minorHAnsi"/>
          <w:lang w:bidi="fa-IR"/>
        </w:rPr>
      </w:pPr>
    </w:p>
    <w:p w14:paraId="49F55EEA" w14:textId="77777777" w:rsidR="00F654E5" w:rsidRDefault="00F654E5" w:rsidP="00352ABF">
      <w:pPr>
        <w:jc w:val="both"/>
        <w:rPr>
          <w:rFonts w:cstheme="minorHAnsi"/>
          <w:lang w:bidi="fa-IR"/>
        </w:rPr>
      </w:pPr>
    </w:p>
    <w:p w14:paraId="65472467" w14:textId="77777777" w:rsidR="00F654E5" w:rsidRDefault="00F654E5" w:rsidP="00352ABF">
      <w:pPr>
        <w:jc w:val="both"/>
        <w:rPr>
          <w:rFonts w:cstheme="minorHAnsi"/>
          <w:lang w:bidi="fa-IR"/>
        </w:rPr>
      </w:pPr>
    </w:p>
    <w:p w14:paraId="1C548A07" w14:textId="77777777" w:rsidR="000F248D" w:rsidRDefault="000F248D" w:rsidP="00352ABF">
      <w:pPr>
        <w:jc w:val="both"/>
        <w:rPr>
          <w:rFonts w:cstheme="minorHAnsi"/>
          <w:lang w:bidi="fa-IR"/>
        </w:rPr>
      </w:pPr>
    </w:p>
    <w:p w14:paraId="19B195C4" w14:textId="77777777" w:rsidR="000F248D" w:rsidRDefault="000F248D" w:rsidP="00352ABF">
      <w:pPr>
        <w:jc w:val="both"/>
        <w:rPr>
          <w:rFonts w:cstheme="minorHAnsi"/>
          <w:lang w:bidi="fa-IR"/>
        </w:rPr>
      </w:pPr>
    </w:p>
    <w:p w14:paraId="2A39EF81" w14:textId="49207C98" w:rsidR="000F248D" w:rsidRDefault="000F248D" w:rsidP="000F248D">
      <w:pPr>
        <w:jc w:val="right"/>
        <w:rPr>
          <w:rFonts w:cstheme="minorHAnsi"/>
          <w:lang w:bidi="fa-IR"/>
        </w:rPr>
      </w:pPr>
      <w:proofErr w:type="spellStart"/>
      <w:r w:rsidRPr="003B3C4D">
        <w:rPr>
          <w:rFonts w:cs="KFGQPC Uthmanic Script HAFS"/>
          <w:color w:val="000000"/>
          <w:sz w:val="36"/>
          <w:szCs w:val="36"/>
          <w:shd w:val="clear" w:color="auto" w:fill="FFFFFF"/>
          <w:rtl/>
        </w:rPr>
        <w:lastRenderedPageBreak/>
        <w:t>فَ</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دۡخُلُوٓاْ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أَبۡوَٰبَ</w:t>
      </w:r>
      <w:proofErr w:type="spellEnd"/>
      <w:r w:rsidRPr="003B3C4D">
        <w:rPr>
          <w:rFonts w:cs="KFGQPC Uthmanic Script HAFS"/>
          <w:color w:val="000000"/>
          <w:sz w:val="36"/>
          <w:szCs w:val="36"/>
          <w:shd w:val="clear" w:color="auto" w:fill="FFFFFF"/>
          <w:rtl/>
        </w:rPr>
        <w:t xml:space="preserve"> جَهَنَّمَ خَٰلِدِينَ </w:t>
      </w:r>
      <w:proofErr w:type="spellStart"/>
      <w:r w:rsidRPr="003B3C4D">
        <w:rPr>
          <w:rFonts w:cs="KFGQPC Uthmanic Script HAFS"/>
          <w:color w:val="000000"/>
          <w:sz w:val="36"/>
          <w:szCs w:val="36"/>
          <w:shd w:val="clear" w:color="auto" w:fill="FFFFFF"/>
          <w:rtl/>
        </w:rPr>
        <w:t>فِيهَاۖ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فَلَبِئۡسَ</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مَثۡوَى</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لۡمُتَكَبِّرِينَ</w:t>
      </w:r>
      <w:r w:rsidRPr="003B3C4D">
        <w:rPr>
          <w:rFonts w:cs="KFGQPC Uthmanic Script HAFS"/>
          <w:color w:val="000000"/>
          <w:sz w:val="36"/>
          <w:szCs w:val="36"/>
          <w:shd w:val="clear" w:color="auto" w:fill="FFFFFF"/>
          <w:rtl/>
        </w:rPr>
        <w:t>٢٩</w:t>
      </w:r>
    </w:p>
    <w:p w14:paraId="7A966851" w14:textId="77777777" w:rsidR="000F248D" w:rsidRDefault="000F248D" w:rsidP="00352ABF">
      <w:pPr>
        <w:jc w:val="both"/>
        <w:rPr>
          <w:rFonts w:cstheme="minorHAnsi"/>
          <w:lang w:bidi="fa-IR"/>
        </w:rPr>
      </w:pPr>
    </w:p>
    <w:p w14:paraId="754C64BF"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29- Entrez donc par les portes de l’Enfer pour y demeurer éternellement. Combien est mauvaise la demeure des orgueilleux !</w:t>
      </w:r>
    </w:p>
    <w:p w14:paraId="0EC1F1B8" w14:textId="77777777" w:rsidR="009D6088" w:rsidRPr="004B3A1A" w:rsidRDefault="009D6088" w:rsidP="00352ABF">
      <w:pPr>
        <w:jc w:val="both"/>
        <w:rPr>
          <w:rFonts w:cstheme="minorHAnsi"/>
          <w:lang w:bidi="fa-IR"/>
        </w:rPr>
      </w:pPr>
    </w:p>
    <w:p w14:paraId="4162DCE9" w14:textId="307910B8" w:rsidR="009D6088" w:rsidRDefault="009D6088" w:rsidP="00352ABF">
      <w:pPr>
        <w:jc w:val="both"/>
        <w:rPr>
          <w:rFonts w:cstheme="minorHAnsi"/>
          <w:lang w:bidi="fa-IR"/>
        </w:rPr>
      </w:pPr>
      <w:r w:rsidRPr="00611A2C">
        <w:rPr>
          <w:rFonts w:cstheme="minorHAnsi"/>
          <w:lang w:bidi="fa-IR"/>
        </w:rPr>
        <w:t>Selon certains versets, l'</w:t>
      </w:r>
      <w:r w:rsidR="00640F9D">
        <w:rPr>
          <w:rFonts w:cstheme="minorHAnsi"/>
          <w:lang w:bidi="fa-IR"/>
        </w:rPr>
        <w:t>E</w:t>
      </w:r>
      <w:r w:rsidRPr="00611A2C">
        <w:rPr>
          <w:rFonts w:cstheme="minorHAnsi"/>
          <w:lang w:bidi="fa-IR"/>
        </w:rPr>
        <w:t>nfer est décrit comme ayant de multiples portes, parfois mentionnées au nombre de sept. Chacune de ces portes serait destinée à différents groupes de pécheurs, en fonction de la nature et de la gravité de leurs fautes. Cette représentation suggère que les damnés seront répartis dans différentes parties de l'</w:t>
      </w:r>
      <w:r w:rsidR="00640F9D">
        <w:rPr>
          <w:rFonts w:cstheme="minorHAnsi"/>
          <w:lang w:bidi="fa-IR"/>
        </w:rPr>
        <w:t>E</w:t>
      </w:r>
      <w:r w:rsidRPr="00611A2C">
        <w:rPr>
          <w:rFonts w:cstheme="minorHAnsi"/>
          <w:lang w:bidi="fa-IR"/>
        </w:rPr>
        <w:t>nfer, subissant des châtiments adaptés à leurs péchés. Cette vision de l'</w:t>
      </w:r>
      <w:r w:rsidR="00640F9D">
        <w:rPr>
          <w:rFonts w:cstheme="minorHAnsi"/>
          <w:lang w:bidi="fa-IR"/>
        </w:rPr>
        <w:t>A</w:t>
      </w:r>
      <w:r w:rsidRPr="00611A2C">
        <w:rPr>
          <w:rFonts w:cstheme="minorHAnsi"/>
          <w:lang w:bidi="fa-IR"/>
        </w:rPr>
        <w:t>u-delà souligne l'importance de la justice divine et rappelle aux croyants la nécessité de mener une vie ve</w:t>
      </w:r>
      <w:r>
        <w:rPr>
          <w:rFonts w:cstheme="minorHAnsi"/>
          <w:lang w:bidi="fa-IR"/>
        </w:rPr>
        <w:t>rtueuse pour éviter un tel sort</w:t>
      </w:r>
      <w:r w:rsidRPr="004B3A1A">
        <w:rPr>
          <w:rFonts w:cstheme="minorHAnsi"/>
          <w:lang w:bidi="fa-IR"/>
        </w:rPr>
        <w:t>.</w:t>
      </w:r>
      <w:r w:rsidRPr="004B3A1A">
        <w:rPr>
          <w:rStyle w:val="Appelnotedebasdep"/>
          <w:rFonts w:cstheme="minorHAnsi"/>
          <w:lang w:bidi="fa-IR"/>
        </w:rPr>
        <w:footnoteReference w:id="37"/>
      </w:r>
    </w:p>
    <w:p w14:paraId="08C1B1E9" w14:textId="77777777" w:rsidR="009D6088" w:rsidRDefault="009D6088" w:rsidP="00352ABF">
      <w:pPr>
        <w:jc w:val="both"/>
        <w:rPr>
          <w:rFonts w:cstheme="minorHAnsi"/>
          <w:lang w:bidi="fa-IR"/>
        </w:rPr>
      </w:pPr>
    </w:p>
    <w:p w14:paraId="09D2F444" w14:textId="77777777" w:rsidR="00F654E5" w:rsidRDefault="00F654E5" w:rsidP="00352ABF">
      <w:pPr>
        <w:jc w:val="both"/>
        <w:rPr>
          <w:rFonts w:cstheme="minorHAnsi"/>
          <w:lang w:bidi="fa-IR"/>
        </w:rPr>
      </w:pPr>
    </w:p>
    <w:p w14:paraId="7CF18627" w14:textId="77777777" w:rsidR="00320A05" w:rsidRDefault="00320A05" w:rsidP="00352ABF">
      <w:pPr>
        <w:jc w:val="both"/>
        <w:rPr>
          <w:rFonts w:cstheme="minorHAnsi"/>
          <w:lang w:bidi="fa-IR"/>
        </w:rPr>
      </w:pPr>
    </w:p>
    <w:p w14:paraId="5C1088EC" w14:textId="77777777" w:rsidR="00123988" w:rsidRDefault="00123988" w:rsidP="00352ABF">
      <w:pPr>
        <w:jc w:val="both"/>
        <w:rPr>
          <w:rFonts w:cstheme="minorHAnsi"/>
          <w:lang w:bidi="fa-IR"/>
        </w:rPr>
      </w:pPr>
    </w:p>
    <w:p w14:paraId="197898F9" w14:textId="2CF3D2A9" w:rsidR="00123988" w:rsidRDefault="00123988" w:rsidP="00123988">
      <w:pPr>
        <w:jc w:val="right"/>
        <w:rPr>
          <w:rFonts w:cstheme="minorHAnsi"/>
          <w:lang w:bidi="fa-IR"/>
        </w:rPr>
      </w:pPr>
      <w:r w:rsidRPr="003B3C4D">
        <w:rPr>
          <w:rFonts w:cs="KFGQPC Uthmanic Script HAFS"/>
          <w:color w:val="000000"/>
          <w:sz w:val="36"/>
          <w:szCs w:val="36"/>
          <w:shd w:val="clear" w:color="auto" w:fill="FFFFFF"/>
          <w:rtl/>
        </w:rPr>
        <w:t xml:space="preserve">وَقِيلَ لِلَّذِينَ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تَّقَوۡاْ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مَاذَآ</w:t>
      </w:r>
      <w:proofErr w:type="spellEnd"/>
      <w:r w:rsidRPr="003B3C4D">
        <w:rPr>
          <w:rFonts w:cs="KFGQPC Uthmanic Script HAFS"/>
          <w:color w:val="000000"/>
          <w:sz w:val="36"/>
          <w:szCs w:val="36"/>
          <w:shd w:val="clear" w:color="auto" w:fill="FFFFFF"/>
          <w:rtl/>
        </w:rPr>
        <w:t xml:space="preserve"> أَنزَلَ </w:t>
      </w:r>
      <w:proofErr w:type="spellStart"/>
      <w:r w:rsidRPr="003B3C4D">
        <w:rPr>
          <w:rFonts w:cs="KFGQPC Uthmanic Script HAFS"/>
          <w:color w:val="000000"/>
          <w:sz w:val="36"/>
          <w:szCs w:val="36"/>
          <w:shd w:val="clear" w:color="auto" w:fill="FFFFFF"/>
          <w:rtl/>
        </w:rPr>
        <w:t>رَبُّكُمۡۚ</w:t>
      </w:r>
      <w:proofErr w:type="spellEnd"/>
      <w:r w:rsidRPr="003B3C4D">
        <w:rPr>
          <w:rFonts w:cs="KFGQPC Uthmanic Script HAFS"/>
          <w:color w:val="000000"/>
          <w:sz w:val="36"/>
          <w:szCs w:val="36"/>
          <w:shd w:val="clear" w:color="auto" w:fill="FFFFFF"/>
          <w:rtl/>
        </w:rPr>
        <w:t xml:space="preserve"> قَالُواْ </w:t>
      </w:r>
      <w:proofErr w:type="spellStart"/>
      <w:r w:rsidRPr="003B3C4D">
        <w:rPr>
          <w:rFonts w:cs="KFGQPC Uthmanic Script HAFS"/>
          <w:color w:val="000000"/>
          <w:sz w:val="36"/>
          <w:szCs w:val="36"/>
          <w:shd w:val="clear" w:color="auto" w:fill="FFFFFF"/>
          <w:rtl/>
        </w:rPr>
        <w:t>خَيۡرٗاۗ</w:t>
      </w:r>
      <w:proofErr w:type="spellEnd"/>
      <w:r w:rsidRPr="003B3C4D">
        <w:rPr>
          <w:rFonts w:cs="KFGQPC Uthmanic Script HAFS"/>
          <w:color w:val="000000"/>
          <w:sz w:val="36"/>
          <w:szCs w:val="36"/>
          <w:shd w:val="clear" w:color="auto" w:fill="FFFFFF"/>
          <w:rtl/>
        </w:rPr>
        <w:t xml:space="preserve"> لِّلَّذِينَ </w:t>
      </w:r>
      <w:proofErr w:type="spellStart"/>
      <w:r w:rsidRPr="003B3C4D">
        <w:rPr>
          <w:rFonts w:cs="KFGQPC Uthmanic Script HAFS"/>
          <w:color w:val="000000"/>
          <w:sz w:val="36"/>
          <w:szCs w:val="36"/>
          <w:shd w:val="clear" w:color="auto" w:fill="FFFFFF"/>
          <w:rtl/>
        </w:rPr>
        <w:t>أَحۡسَنُوا</w:t>
      </w:r>
      <w:r w:rsidRPr="003B3C4D">
        <w:rPr>
          <w:rFonts w:cs="KFGQPC Uthmanic Script HAFS" w:hint="eastAsia"/>
          <w:color w:val="000000"/>
          <w:sz w:val="36"/>
          <w:szCs w:val="36"/>
          <w:shd w:val="clear" w:color="auto" w:fill="FFFFFF"/>
          <w:rtl/>
        </w:rPr>
        <w:t>ْ</w:t>
      </w:r>
      <w:proofErr w:type="spellEnd"/>
      <w:r w:rsidRPr="003B3C4D">
        <w:rPr>
          <w:rFonts w:cs="KFGQPC Uthmanic Script HAFS"/>
          <w:color w:val="000000"/>
          <w:sz w:val="36"/>
          <w:szCs w:val="36"/>
          <w:shd w:val="clear" w:color="auto" w:fill="FFFFFF"/>
          <w:rtl/>
        </w:rPr>
        <w:t xml:space="preserve"> فِي هَٰذِهِ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لدُّنۡيَا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حَسَنَةٞۚ</w:t>
      </w:r>
      <w:proofErr w:type="spellEnd"/>
      <w:r w:rsidRPr="003B3C4D">
        <w:rPr>
          <w:rFonts w:cs="KFGQPC Uthmanic Script HAFS"/>
          <w:color w:val="000000"/>
          <w:sz w:val="36"/>
          <w:szCs w:val="36"/>
          <w:shd w:val="clear" w:color="auto" w:fill="FFFFFF"/>
          <w:rtl/>
        </w:rPr>
        <w:t xml:space="preserve"> وَلَدَارُ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لۡأٓخِرَةِ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خَيۡرٞۚ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وَلَنِعۡمَ</w:t>
      </w:r>
      <w:proofErr w:type="spellEnd"/>
      <w:r w:rsidRPr="003B3C4D">
        <w:rPr>
          <w:rFonts w:cs="KFGQPC Uthmanic Script HAFS"/>
          <w:color w:val="000000"/>
          <w:sz w:val="36"/>
          <w:szCs w:val="36"/>
          <w:shd w:val="clear" w:color="auto" w:fill="FFFFFF"/>
          <w:rtl/>
        </w:rPr>
        <w:t xml:space="preserve"> دَارُ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لۡمُتَّقِينَ</w:t>
      </w:r>
      <w:r w:rsidRPr="003B3C4D">
        <w:rPr>
          <w:rFonts w:cs="KFGQPC Uthmanic Script HAFS"/>
          <w:color w:val="000000"/>
          <w:sz w:val="36"/>
          <w:szCs w:val="36"/>
          <w:shd w:val="clear" w:color="auto" w:fill="FFFFFF"/>
          <w:rtl/>
        </w:rPr>
        <w:t>٣٠</w:t>
      </w:r>
    </w:p>
    <w:p w14:paraId="5B10C1D6" w14:textId="77777777" w:rsidR="00123988" w:rsidRPr="004B3A1A" w:rsidRDefault="00123988" w:rsidP="00352ABF">
      <w:pPr>
        <w:jc w:val="both"/>
        <w:rPr>
          <w:rFonts w:cstheme="minorHAnsi"/>
          <w:lang w:bidi="fa-IR"/>
        </w:rPr>
      </w:pPr>
    </w:p>
    <w:p w14:paraId="58B481E0"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30- Et on dira à ceux qui étaient pieux : « Qu’a fait descendre votre Seigneur ? » Ils diront : « Un bien ». Ceux qui font les bonnes œuvres auront un bien ici-bas ; mais la demeure de l’au-delà est certes meilleure. Combien agréable sera la demeure des pieux !</w:t>
      </w:r>
    </w:p>
    <w:p w14:paraId="1FE74405" w14:textId="77777777" w:rsidR="009D6088" w:rsidRPr="004B3A1A" w:rsidRDefault="009D6088" w:rsidP="00352ABF">
      <w:pPr>
        <w:jc w:val="both"/>
        <w:rPr>
          <w:rFonts w:cstheme="minorHAnsi"/>
          <w:lang w:bidi="fa-IR"/>
        </w:rPr>
      </w:pPr>
    </w:p>
    <w:p w14:paraId="06293EE6" w14:textId="77777777" w:rsidR="009D6088" w:rsidRPr="004B3A1A" w:rsidRDefault="009D6088" w:rsidP="00352ABF">
      <w:pPr>
        <w:jc w:val="both"/>
        <w:rPr>
          <w:rFonts w:cstheme="minorHAnsi"/>
          <w:lang w:bidi="fa-IR"/>
        </w:rPr>
      </w:pPr>
      <w:r w:rsidRPr="006D13D4">
        <w:rPr>
          <w:rFonts w:cstheme="minorHAnsi"/>
          <w:lang w:bidi="fa-IR"/>
        </w:rPr>
        <w:t xml:space="preserve">Dans ce verset, le terme </w:t>
      </w:r>
      <w:r>
        <w:rPr>
          <w:rFonts w:cstheme="minorHAnsi"/>
          <w:lang w:bidi="fa-IR"/>
        </w:rPr>
        <w:t>« </w:t>
      </w:r>
      <w:proofErr w:type="spellStart"/>
      <w:r w:rsidR="00F654E5">
        <w:rPr>
          <w:rFonts w:cstheme="minorHAnsi"/>
          <w:b/>
          <w:bCs/>
          <w:lang w:bidi="fa-IR"/>
        </w:rPr>
        <w:t>k</w:t>
      </w:r>
      <w:r w:rsidRPr="006D13D4">
        <w:rPr>
          <w:rFonts w:cstheme="minorHAnsi"/>
          <w:b/>
          <w:bCs/>
          <w:lang w:bidi="fa-IR"/>
        </w:rPr>
        <w:t>hayr</w:t>
      </w:r>
      <w:proofErr w:type="spellEnd"/>
      <w:r>
        <w:rPr>
          <w:rFonts w:cstheme="minorHAnsi"/>
          <w:lang w:bidi="fa-IR"/>
        </w:rPr>
        <w:t> »</w:t>
      </w:r>
      <w:r w:rsidRPr="006D13D4">
        <w:rPr>
          <w:rFonts w:cstheme="minorHAnsi"/>
          <w:lang w:bidi="fa-IR"/>
        </w:rPr>
        <w:t xml:space="preserve"> est utilisé pour désigner le Coran. Ce mot arabe est employé de manière absolue et inconditionnelle pour englober tout ce qui est bon, bénéfique et positif. Il fait référence au bonheur, aux victoires tant matérielles que spirituelles, ainsi qu'au bien dans de nombreux domaines de la vie. Cela inclut notamment l'éducation, la politique, l'économie, la sécurité et la liberté. Le Coran est ainsi présenté comme une source de guidance et de bienfaits pour les croyants, touchant tou</w:t>
      </w:r>
      <w:r>
        <w:rPr>
          <w:rFonts w:cstheme="minorHAnsi"/>
          <w:lang w:bidi="fa-IR"/>
        </w:rPr>
        <w:t>s les aspects de leur existence</w:t>
      </w:r>
      <w:r w:rsidRPr="004B3A1A">
        <w:rPr>
          <w:rFonts w:cstheme="minorHAnsi"/>
          <w:lang w:bidi="fa-IR"/>
        </w:rPr>
        <w:t>.</w:t>
      </w:r>
      <w:r w:rsidRPr="004B3A1A">
        <w:rPr>
          <w:rStyle w:val="Appelnotedebasdep"/>
          <w:rFonts w:cstheme="minorHAnsi"/>
          <w:lang w:bidi="fa-IR"/>
        </w:rPr>
        <w:footnoteReference w:id="38"/>
      </w:r>
    </w:p>
    <w:p w14:paraId="775EB12D" w14:textId="77777777" w:rsidR="009D6088" w:rsidRPr="004B3A1A" w:rsidRDefault="009D6088" w:rsidP="00352ABF">
      <w:pPr>
        <w:jc w:val="both"/>
        <w:rPr>
          <w:rFonts w:cstheme="minorHAnsi"/>
          <w:lang w:bidi="fa-IR"/>
        </w:rPr>
      </w:pPr>
    </w:p>
    <w:p w14:paraId="06C01153" w14:textId="77777777" w:rsidR="009D6088" w:rsidRPr="004B3A1A" w:rsidRDefault="009D6088" w:rsidP="00352ABF">
      <w:pPr>
        <w:jc w:val="both"/>
        <w:rPr>
          <w:rFonts w:cstheme="minorHAnsi"/>
          <w:lang w:bidi="fa-IR"/>
        </w:rPr>
      </w:pPr>
    </w:p>
    <w:p w14:paraId="116547F1" w14:textId="77777777" w:rsidR="009D6088" w:rsidRPr="004B3A1A" w:rsidRDefault="009D6088" w:rsidP="00352ABF">
      <w:pPr>
        <w:jc w:val="both"/>
        <w:rPr>
          <w:rFonts w:cstheme="minorHAnsi"/>
          <w:lang w:bidi="fa-IR"/>
        </w:rPr>
      </w:pPr>
    </w:p>
    <w:p w14:paraId="7B8D9DAA" w14:textId="77777777" w:rsidR="00123988" w:rsidRDefault="00123988" w:rsidP="00352ABF">
      <w:pPr>
        <w:jc w:val="both"/>
        <w:rPr>
          <w:rFonts w:cstheme="minorHAnsi"/>
          <w:b/>
          <w:bCs/>
          <w:i/>
          <w:iCs/>
          <w:sz w:val="20"/>
          <w:szCs w:val="20"/>
        </w:rPr>
      </w:pPr>
    </w:p>
    <w:p w14:paraId="614BFCE7" w14:textId="5E1FC7F2" w:rsidR="00123988" w:rsidRDefault="00123988" w:rsidP="00123988">
      <w:pPr>
        <w:jc w:val="right"/>
        <w:rPr>
          <w:rFonts w:cstheme="minorHAnsi"/>
          <w:b/>
          <w:bCs/>
          <w:i/>
          <w:iCs/>
          <w:sz w:val="20"/>
          <w:szCs w:val="20"/>
        </w:rPr>
      </w:pPr>
      <w:r w:rsidRPr="003B3C4D">
        <w:rPr>
          <w:rFonts w:cs="KFGQPC Uthmanic Script HAFS"/>
          <w:color w:val="000000"/>
          <w:sz w:val="36"/>
          <w:szCs w:val="36"/>
          <w:shd w:val="clear" w:color="auto" w:fill="FFFFFF"/>
          <w:rtl/>
        </w:rPr>
        <w:lastRenderedPageBreak/>
        <w:t xml:space="preserve">جَنَّٰتُ </w:t>
      </w:r>
      <w:proofErr w:type="spellStart"/>
      <w:r w:rsidRPr="003B3C4D">
        <w:rPr>
          <w:rFonts w:cs="KFGQPC Uthmanic Script HAFS"/>
          <w:color w:val="000000"/>
          <w:sz w:val="36"/>
          <w:szCs w:val="36"/>
          <w:shd w:val="clear" w:color="auto" w:fill="FFFFFF"/>
          <w:rtl/>
        </w:rPr>
        <w:t>عَدۡن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يَدۡخُلُونَهَا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تَجۡرِي</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تَحۡتِهَا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لۡأَنۡهَٰرُۖ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لَهُمۡ</w:t>
      </w:r>
      <w:proofErr w:type="spellEnd"/>
      <w:r w:rsidRPr="003B3C4D">
        <w:rPr>
          <w:rFonts w:cs="KFGQPC Uthmanic Script HAFS"/>
          <w:color w:val="000000"/>
          <w:sz w:val="36"/>
          <w:szCs w:val="36"/>
          <w:shd w:val="clear" w:color="auto" w:fill="FFFFFF"/>
          <w:rtl/>
        </w:rPr>
        <w:t xml:space="preserve"> فِيهَا مَا </w:t>
      </w:r>
      <w:proofErr w:type="spellStart"/>
      <w:r w:rsidRPr="003B3C4D">
        <w:rPr>
          <w:rFonts w:cs="KFGQPC Uthmanic Script HAFS"/>
          <w:color w:val="000000"/>
          <w:sz w:val="36"/>
          <w:szCs w:val="36"/>
          <w:shd w:val="clear" w:color="auto" w:fill="FFFFFF"/>
          <w:rtl/>
        </w:rPr>
        <w:t>يَشَآءُونَۚ</w:t>
      </w:r>
      <w:proofErr w:type="spellEnd"/>
      <w:r w:rsidRPr="003B3C4D">
        <w:rPr>
          <w:rFonts w:cs="KFGQPC Uthmanic Script HAFS"/>
          <w:color w:val="000000"/>
          <w:sz w:val="36"/>
          <w:szCs w:val="36"/>
          <w:shd w:val="clear" w:color="auto" w:fill="FFFFFF"/>
          <w:rtl/>
        </w:rPr>
        <w:t xml:space="preserve"> كَذَٰلِكَ </w:t>
      </w:r>
      <w:proofErr w:type="spellStart"/>
      <w:r w:rsidRPr="003B3C4D">
        <w:rPr>
          <w:rFonts w:cs="KFGQPC Uthmanic Script HAFS"/>
          <w:color w:val="000000"/>
          <w:sz w:val="36"/>
          <w:szCs w:val="36"/>
          <w:shd w:val="clear" w:color="auto" w:fill="FFFFFF"/>
          <w:rtl/>
        </w:rPr>
        <w:t>يَجۡزِي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لۡمُتَّقِينَ</w:t>
      </w:r>
      <w:r w:rsidRPr="003B3C4D">
        <w:rPr>
          <w:rFonts w:cs="KFGQPC Uthmanic Script HAFS"/>
          <w:color w:val="000000"/>
          <w:sz w:val="36"/>
          <w:szCs w:val="36"/>
          <w:shd w:val="clear" w:color="auto" w:fill="FFFFFF"/>
          <w:rtl/>
        </w:rPr>
        <w:t>٣١</w:t>
      </w:r>
    </w:p>
    <w:p w14:paraId="099EA875" w14:textId="77777777" w:rsidR="00123988" w:rsidRDefault="00123988" w:rsidP="00352ABF">
      <w:pPr>
        <w:jc w:val="both"/>
        <w:rPr>
          <w:rFonts w:cstheme="minorHAnsi"/>
          <w:b/>
          <w:bCs/>
          <w:i/>
          <w:iCs/>
          <w:sz w:val="20"/>
          <w:szCs w:val="20"/>
        </w:rPr>
      </w:pPr>
    </w:p>
    <w:p w14:paraId="75859129" w14:textId="3B320961" w:rsidR="009D6088" w:rsidRPr="005B72D9" w:rsidRDefault="009D6088" w:rsidP="00352ABF">
      <w:pPr>
        <w:jc w:val="both"/>
        <w:rPr>
          <w:rFonts w:cstheme="minorHAnsi"/>
          <w:b/>
          <w:bCs/>
          <w:i/>
          <w:iCs/>
          <w:sz w:val="20"/>
          <w:szCs w:val="20"/>
        </w:rPr>
      </w:pPr>
      <w:r w:rsidRPr="005B72D9">
        <w:rPr>
          <w:rFonts w:cstheme="minorHAnsi"/>
          <w:b/>
          <w:bCs/>
          <w:i/>
          <w:iCs/>
          <w:sz w:val="20"/>
          <w:szCs w:val="20"/>
        </w:rPr>
        <w:t>31- Les jardins d’Eden où coulent des rivières et ils obtiendront là tout ce qu’ils désirent. C’est la rétribution qu'Allah accorde aux hommes pieux.</w:t>
      </w:r>
    </w:p>
    <w:p w14:paraId="201EBCF8" w14:textId="77777777" w:rsidR="009D6088" w:rsidRPr="004B3A1A" w:rsidRDefault="009D6088" w:rsidP="00352ABF">
      <w:pPr>
        <w:jc w:val="both"/>
        <w:rPr>
          <w:rFonts w:cstheme="minorHAnsi"/>
          <w:lang w:bidi="fa-IR"/>
        </w:rPr>
      </w:pPr>
    </w:p>
    <w:p w14:paraId="56443F4C" w14:textId="77777777" w:rsidR="009D6088" w:rsidRPr="004B3A1A" w:rsidRDefault="009D6088" w:rsidP="00352ABF">
      <w:pPr>
        <w:jc w:val="both"/>
        <w:rPr>
          <w:rFonts w:cstheme="minorHAnsi"/>
          <w:lang w:bidi="fa-IR"/>
        </w:rPr>
      </w:pPr>
      <w:r w:rsidRPr="00112048">
        <w:rPr>
          <w:rFonts w:cstheme="minorHAnsi"/>
          <w:lang w:bidi="fa-IR"/>
        </w:rPr>
        <w:t xml:space="preserve">Selon certains commentateurs, l'expression </w:t>
      </w:r>
      <w:r>
        <w:rPr>
          <w:rFonts w:cstheme="minorHAnsi"/>
          <w:lang w:bidi="fa-IR"/>
        </w:rPr>
        <w:t>« </w:t>
      </w:r>
      <w:proofErr w:type="spellStart"/>
      <w:r w:rsidRPr="00112048">
        <w:rPr>
          <w:rFonts w:cstheme="minorHAnsi"/>
          <w:b/>
          <w:bCs/>
          <w:lang w:bidi="fa-IR"/>
        </w:rPr>
        <w:t>lahoum</w:t>
      </w:r>
      <w:proofErr w:type="spellEnd"/>
      <w:r w:rsidRPr="00112048">
        <w:rPr>
          <w:rFonts w:cstheme="minorHAnsi"/>
          <w:b/>
          <w:bCs/>
          <w:lang w:bidi="fa-IR"/>
        </w:rPr>
        <w:t xml:space="preserve"> </w:t>
      </w:r>
      <w:proofErr w:type="spellStart"/>
      <w:r w:rsidRPr="00112048">
        <w:rPr>
          <w:rFonts w:cstheme="minorHAnsi"/>
          <w:b/>
          <w:bCs/>
          <w:lang w:bidi="fa-IR"/>
        </w:rPr>
        <w:t>fîhaa</w:t>
      </w:r>
      <w:proofErr w:type="spellEnd"/>
      <w:r>
        <w:rPr>
          <w:rFonts w:cstheme="minorHAnsi"/>
          <w:lang w:bidi="fa-IR"/>
        </w:rPr>
        <w:t> »</w:t>
      </w:r>
      <w:r w:rsidRPr="00112048">
        <w:rPr>
          <w:rFonts w:cstheme="minorHAnsi"/>
          <w:lang w:bidi="fa-IR"/>
        </w:rPr>
        <w:t>, présente dans ce verset, revêt un caractère exclusif. Cela signifie que seul le Paradis offre la possibilité à une personne d'obtenir tout ce qu'elle désire. En effet, le monde terrestre, de par sa nature matérielle et ses limites, ne permet pas de satisfaire pleinement tous les souhaits et aspirations de l'être humain. Le Paradis, en revanche, est décrit comme un lieu où les bienheureux pourront jouir de tout ce qu'ils désirent, sans restriction aucune.</w:t>
      </w:r>
      <w:r w:rsidRPr="004B3A1A">
        <w:rPr>
          <w:rStyle w:val="Appelnotedebasdep"/>
          <w:rFonts w:cstheme="minorHAnsi"/>
          <w:lang w:bidi="fa-IR"/>
        </w:rPr>
        <w:footnoteReference w:id="39"/>
      </w:r>
    </w:p>
    <w:p w14:paraId="133D3236" w14:textId="77777777" w:rsidR="009D6088" w:rsidRDefault="009D6088" w:rsidP="00352ABF">
      <w:pPr>
        <w:jc w:val="both"/>
        <w:rPr>
          <w:rFonts w:cstheme="minorHAnsi"/>
          <w:lang w:bidi="fa-IR"/>
        </w:rPr>
      </w:pPr>
    </w:p>
    <w:p w14:paraId="2DBBEECD" w14:textId="77777777" w:rsidR="009D6088" w:rsidRDefault="009D6088" w:rsidP="00352ABF">
      <w:pPr>
        <w:jc w:val="both"/>
        <w:rPr>
          <w:rFonts w:cstheme="minorHAnsi"/>
          <w:lang w:bidi="fa-IR"/>
        </w:rPr>
      </w:pPr>
    </w:p>
    <w:p w14:paraId="3A55DD42" w14:textId="77777777" w:rsidR="00123988" w:rsidRDefault="00123988" w:rsidP="00352ABF">
      <w:pPr>
        <w:jc w:val="both"/>
        <w:rPr>
          <w:rFonts w:cstheme="minorHAnsi"/>
          <w:lang w:bidi="fa-IR"/>
        </w:rPr>
      </w:pPr>
    </w:p>
    <w:p w14:paraId="6880410B" w14:textId="33F13485" w:rsidR="00123988" w:rsidRDefault="00123988" w:rsidP="00123988">
      <w:pPr>
        <w:jc w:val="right"/>
        <w:rPr>
          <w:rFonts w:cstheme="minorHAnsi"/>
          <w:lang w:bidi="fa-IR"/>
        </w:rPr>
      </w:pP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تَتَوَف</w:t>
      </w:r>
      <w:r w:rsidRPr="003B3C4D">
        <w:rPr>
          <w:rFonts w:cs="KFGQPC Uthmanic Script HAFS" w:hint="eastAsia"/>
          <w:color w:val="000000"/>
          <w:sz w:val="36"/>
          <w:szCs w:val="36"/>
          <w:shd w:val="clear" w:color="auto" w:fill="FFFFFF"/>
          <w:rtl/>
        </w:rPr>
        <w:t>َّىٰهُمُ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لۡمَلَٰٓئِكَةُ</w:t>
      </w:r>
      <w:proofErr w:type="spellEnd"/>
      <w:r w:rsidRPr="003B3C4D">
        <w:rPr>
          <w:rFonts w:cs="KFGQPC Uthmanic Script HAFS"/>
          <w:color w:val="000000"/>
          <w:sz w:val="36"/>
          <w:szCs w:val="36"/>
          <w:shd w:val="clear" w:color="auto" w:fill="FFFFFF"/>
          <w:rtl/>
        </w:rPr>
        <w:t xml:space="preserve"> طَيِّبِينَ يَقُولُونَ سَلَٰمٌ </w:t>
      </w:r>
      <w:proofErr w:type="spellStart"/>
      <w:r w:rsidRPr="003B3C4D">
        <w:rPr>
          <w:rFonts w:cs="KFGQPC Uthmanic Script HAFS"/>
          <w:color w:val="000000"/>
          <w:sz w:val="36"/>
          <w:szCs w:val="36"/>
          <w:shd w:val="clear" w:color="auto" w:fill="FFFFFF"/>
          <w:rtl/>
        </w:rPr>
        <w:t>عَلَيۡكُمُ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دۡخُلُواْ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لۡجَنَّةَ</w:t>
      </w:r>
      <w:proofErr w:type="spellEnd"/>
      <w:r w:rsidRPr="003B3C4D">
        <w:rPr>
          <w:rFonts w:cs="KFGQPC Uthmanic Script HAFS"/>
          <w:color w:val="000000"/>
          <w:sz w:val="36"/>
          <w:szCs w:val="36"/>
          <w:shd w:val="clear" w:color="auto" w:fill="FFFFFF"/>
          <w:rtl/>
        </w:rPr>
        <w:t xml:space="preserve"> بِمَا </w:t>
      </w:r>
      <w:proofErr w:type="spellStart"/>
      <w:r w:rsidRPr="003B3C4D">
        <w:rPr>
          <w:rFonts w:cs="KFGQPC Uthmanic Script HAFS"/>
          <w:color w:val="000000"/>
          <w:sz w:val="36"/>
          <w:szCs w:val="36"/>
          <w:shd w:val="clear" w:color="auto" w:fill="FFFFFF"/>
          <w:rtl/>
        </w:rPr>
        <w:t>كُنتُمۡ</w:t>
      </w:r>
      <w:proofErr w:type="spellEnd"/>
      <w:r w:rsidRPr="003B3C4D">
        <w:rPr>
          <w:rFonts w:cs="KFGQPC Uthmanic Script HAFS"/>
          <w:color w:val="000000"/>
          <w:sz w:val="36"/>
          <w:szCs w:val="36"/>
          <w:shd w:val="clear" w:color="auto" w:fill="FFFFFF"/>
          <w:rtl/>
        </w:rPr>
        <w:t xml:space="preserve"> تَعۡمَلُونَ٣٢</w:t>
      </w:r>
    </w:p>
    <w:p w14:paraId="1DC4F642" w14:textId="77777777" w:rsidR="00F654E5" w:rsidRDefault="00F654E5" w:rsidP="00352ABF">
      <w:pPr>
        <w:jc w:val="both"/>
        <w:rPr>
          <w:rFonts w:cstheme="minorHAnsi"/>
          <w:lang w:bidi="fa-IR"/>
        </w:rPr>
      </w:pPr>
    </w:p>
    <w:p w14:paraId="2827F5E7" w14:textId="1F274F01" w:rsidR="009D6088" w:rsidRPr="005B72D9" w:rsidRDefault="00E44C3B" w:rsidP="00352ABF">
      <w:pPr>
        <w:jc w:val="both"/>
        <w:rPr>
          <w:rFonts w:cstheme="minorHAnsi"/>
          <w:b/>
          <w:bCs/>
          <w:i/>
          <w:iCs/>
          <w:sz w:val="20"/>
          <w:szCs w:val="20"/>
        </w:rPr>
      </w:pPr>
      <w:r w:rsidRPr="00E44C3B">
        <w:rPr>
          <w:rFonts w:cstheme="minorHAnsi"/>
          <w:b/>
          <w:bCs/>
          <w:i/>
          <w:iCs/>
          <w:sz w:val="20"/>
          <w:szCs w:val="20"/>
        </w:rPr>
        <w:t>32- [Quand] les anges rappellent [à DIEU] ceux qui sont purs [bons, pieux et adorateurs de DIEU] ils leur diront</w:t>
      </w:r>
      <w:r>
        <w:rPr>
          <w:rFonts w:cstheme="minorHAnsi"/>
          <w:b/>
          <w:bCs/>
          <w:i/>
          <w:iCs/>
          <w:sz w:val="20"/>
          <w:szCs w:val="20"/>
        </w:rPr>
        <w:t> </w:t>
      </w:r>
      <w:r w:rsidRPr="00E44C3B">
        <w:rPr>
          <w:rFonts w:cstheme="minorHAnsi"/>
          <w:b/>
          <w:bCs/>
          <w:i/>
          <w:iCs/>
          <w:sz w:val="20"/>
          <w:szCs w:val="20"/>
        </w:rPr>
        <w:t xml:space="preserve">: « </w:t>
      </w:r>
      <w:proofErr w:type="spellStart"/>
      <w:r w:rsidRPr="00E44C3B">
        <w:rPr>
          <w:rFonts w:cstheme="minorHAnsi"/>
          <w:b/>
          <w:bCs/>
          <w:i/>
          <w:iCs/>
          <w:sz w:val="20"/>
          <w:szCs w:val="20"/>
        </w:rPr>
        <w:t>Salâm</w:t>
      </w:r>
      <w:proofErr w:type="spellEnd"/>
      <w:r w:rsidRPr="00E44C3B">
        <w:rPr>
          <w:rFonts w:cstheme="minorHAnsi"/>
          <w:b/>
          <w:bCs/>
          <w:i/>
          <w:iCs/>
          <w:sz w:val="20"/>
          <w:szCs w:val="20"/>
        </w:rPr>
        <w:t xml:space="preserve"> à vous (Paix sur vous) ! Entrez au Paradis, en [récompense de bonnes actions] que vous faisiez [sur terre] »</w:t>
      </w:r>
      <w:r w:rsidR="009D6088" w:rsidRPr="005B72D9">
        <w:rPr>
          <w:rFonts w:cstheme="minorHAnsi"/>
          <w:b/>
          <w:bCs/>
          <w:i/>
          <w:iCs/>
          <w:sz w:val="20"/>
          <w:szCs w:val="20"/>
        </w:rPr>
        <w:t>.</w:t>
      </w:r>
    </w:p>
    <w:p w14:paraId="2011740A" w14:textId="77777777" w:rsidR="009D6088" w:rsidRPr="004B3A1A" w:rsidRDefault="009D6088" w:rsidP="00352ABF">
      <w:pPr>
        <w:jc w:val="both"/>
        <w:rPr>
          <w:rFonts w:cstheme="minorHAnsi"/>
          <w:lang w:bidi="fa-IR"/>
        </w:rPr>
      </w:pPr>
    </w:p>
    <w:p w14:paraId="589D644B" w14:textId="2535DF13" w:rsidR="009D6088" w:rsidRPr="004B3A1A" w:rsidRDefault="00E44C3B" w:rsidP="00352ABF">
      <w:pPr>
        <w:jc w:val="both"/>
        <w:rPr>
          <w:rFonts w:cstheme="minorHAnsi"/>
          <w:lang w:bidi="fa-IR"/>
        </w:rPr>
      </w:pPr>
      <w:r w:rsidRPr="00E44C3B">
        <w:rPr>
          <w:rFonts w:cstheme="minorHAnsi"/>
          <w:lang w:bidi="fa-IR"/>
        </w:rPr>
        <w:t xml:space="preserve">L'expression « </w:t>
      </w:r>
      <w:r w:rsidRPr="00E44C3B">
        <w:rPr>
          <w:rFonts w:cstheme="minorHAnsi"/>
          <w:b/>
          <w:bCs/>
          <w:lang w:bidi="fa-IR"/>
        </w:rPr>
        <w:t>ceux qui sont purs</w:t>
      </w:r>
      <w:r w:rsidRPr="00E44C3B">
        <w:rPr>
          <w:rFonts w:cstheme="minorHAnsi"/>
          <w:lang w:bidi="fa-IR"/>
        </w:rPr>
        <w:t xml:space="preserve"> » désigne les personnes pieuses qui, au moment de leur décès, sont libérées de toute souillure spirituelle. Elles ont su se préserver du polythéisme, de l'oppression, de l'arrogance et du péché tout au long de leur vie. Ainsi, leur âme quitte ce monde dans un état de pureté et de sérénité, en parfaite harmonie avec les préceptes de leur foi. Cette mort en état de pureté est considérée comme une récompense pour leur dévotion et leur fidélité aux valeurs morales et religieuses</w:t>
      </w:r>
      <w:r w:rsidR="009D6088" w:rsidRPr="004B3A1A">
        <w:rPr>
          <w:rFonts w:cstheme="minorHAnsi"/>
          <w:lang w:bidi="fa-IR"/>
        </w:rPr>
        <w:t>.</w:t>
      </w:r>
      <w:r w:rsidR="009D6088" w:rsidRPr="004B3A1A">
        <w:rPr>
          <w:rStyle w:val="Appelnotedebasdep"/>
          <w:rFonts w:cstheme="minorHAnsi"/>
          <w:lang w:bidi="fa-IR"/>
        </w:rPr>
        <w:footnoteReference w:id="40"/>
      </w:r>
    </w:p>
    <w:p w14:paraId="291D8816" w14:textId="77777777" w:rsidR="009D6088" w:rsidRDefault="009D6088" w:rsidP="00352ABF">
      <w:pPr>
        <w:jc w:val="both"/>
        <w:rPr>
          <w:rFonts w:cstheme="minorHAnsi"/>
          <w:lang w:bidi="fa-IR"/>
        </w:rPr>
      </w:pPr>
    </w:p>
    <w:p w14:paraId="21E2867A" w14:textId="77777777" w:rsidR="00123988" w:rsidRDefault="00123988" w:rsidP="00352ABF">
      <w:pPr>
        <w:jc w:val="both"/>
        <w:rPr>
          <w:rFonts w:cstheme="minorHAnsi"/>
          <w:lang w:bidi="fa-IR"/>
        </w:rPr>
      </w:pPr>
    </w:p>
    <w:p w14:paraId="62FBABCF" w14:textId="77777777" w:rsidR="00123988" w:rsidRDefault="00123988" w:rsidP="00352ABF">
      <w:pPr>
        <w:jc w:val="both"/>
        <w:rPr>
          <w:rFonts w:cstheme="minorHAnsi"/>
          <w:lang w:bidi="fa-IR"/>
        </w:rPr>
      </w:pPr>
    </w:p>
    <w:p w14:paraId="1C431A02" w14:textId="3238B1AB" w:rsidR="00123988" w:rsidRDefault="00123988" w:rsidP="00123988">
      <w:pPr>
        <w:jc w:val="right"/>
        <w:rPr>
          <w:rFonts w:cstheme="minorHAnsi"/>
          <w:lang w:bidi="fa-IR"/>
        </w:rPr>
      </w:pPr>
      <w:proofErr w:type="spellStart"/>
      <w:r w:rsidRPr="003B3C4D">
        <w:rPr>
          <w:rFonts w:cs="KFGQPC Uthmanic Script HAFS"/>
          <w:color w:val="000000"/>
          <w:sz w:val="36"/>
          <w:szCs w:val="36"/>
          <w:shd w:val="clear" w:color="auto" w:fill="FFFFFF"/>
          <w:rtl/>
        </w:rPr>
        <w:lastRenderedPageBreak/>
        <w:t>هَلۡ</w:t>
      </w:r>
      <w:proofErr w:type="spellEnd"/>
      <w:r w:rsidRPr="003B3C4D">
        <w:rPr>
          <w:rFonts w:cs="KFGQPC Uthmanic Script HAFS"/>
          <w:color w:val="000000"/>
          <w:sz w:val="36"/>
          <w:szCs w:val="36"/>
          <w:shd w:val="clear" w:color="auto" w:fill="FFFFFF"/>
          <w:rtl/>
        </w:rPr>
        <w:t xml:space="preserve"> يَنظُرُونَ </w:t>
      </w:r>
      <w:proofErr w:type="spellStart"/>
      <w:r w:rsidRPr="003B3C4D">
        <w:rPr>
          <w:rFonts w:cs="KFGQPC Uthmanic Script HAFS"/>
          <w:color w:val="000000"/>
          <w:sz w:val="36"/>
          <w:szCs w:val="36"/>
          <w:shd w:val="clear" w:color="auto" w:fill="FFFFFF"/>
          <w:rtl/>
        </w:rPr>
        <w:t>إِلَّآ</w:t>
      </w:r>
      <w:proofErr w:type="spellEnd"/>
      <w:r w:rsidRPr="003B3C4D">
        <w:rPr>
          <w:rFonts w:cs="KFGQPC Uthmanic Script HAFS"/>
          <w:color w:val="000000"/>
          <w:sz w:val="36"/>
          <w:szCs w:val="36"/>
          <w:shd w:val="clear" w:color="auto" w:fill="FFFFFF"/>
          <w:rtl/>
        </w:rPr>
        <w:t xml:space="preserve"> أَن </w:t>
      </w:r>
      <w:proofErr w:type="spellStart"/>
      <w:r w:rsidRPr="003B3C4D">
        <w:rPr>
          <w:rFonts w:cs="KFGQPC Uthmanic Script HAFS"/>
          <w:color w:val="000000"/>
          <w:sz w:val="36"/>
          <w:szCs w:val="36"/>
          <w:shd w:val="clear" w:color="auto" w:fill="FFFFFF"/>
          <w:rtl/>
        </w:rPr>
        <w:t>تَأۡتِيَهُمُ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لۡمَلَٰٓئِكَةُ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أَوۡ</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يَأۡتِيَ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أَمۡرُ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رَبِّكَۚ</w:t>
      </w:r>
      <w:proofErr w:type="spellEnd"/>
      <w:r w:rsidRPr="003B3C4D">
        <w:rPr>
          <w:rFonts w:cs="KFGQPC Uthmanic Script HAFS"/>
          <w:color w:val="000000"/>
          <w:sz w:val="36"/>
          <w:szCs w:val="36"/>
          <w:shd w:val="clear" w:color="auto" w:fill="FFFFFF"/>
          <w:rtl/>
        </w:rPr>
        <w:t xml:space="preserve"> كَذَٰلِكَ فَعَلَ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قَبۡلِهِمۡۚ</w:t>
      </w:r>
      <w:proofErr w:type="spellEnd"/>
      <w:r w:rsidRPr="003B3C4D">
        <w:rPr>
          <w:rFonts w:cs="KFGQPC Uthmanic Script HAFS"/>
          <w:color w:val="000000"/>
          <w:sz w:val="36"/>
          <w:szCs w:val="36"/>
          <w:shd w:val="clear" w:color="auto" w:fill="FFFFFF"/>
          <w:rtl/>
        </w:rPr>
        <w:t xml:space="preserve"> وَمَا ظَل</w:t>
      </w:r>
      <w:r w:rsidRPr="003B3C4D">
        <w:rPr>
          <w:rFonts w:cs="KFGQPC Uthmanic Script HAFS" w:hint="eastAsia"/>
          <w:color w:val="000000"/>
          <w:sz w:val="36"/>
          <w:szCs w:val="36"/>
          <w:shd w:val="clear" w:color="auto" w:fill="FFFFFF"/>
          <w:rtl/>
        </w:rPr>
        <w:t>َمَهُمُ</w:t>
      </w:r>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وَلَٰكِن </w:t>
      </w:r>
      <w:proofErr w:type="spellStart"/>
      <w:r w:rsidRPr="003B3C4D">
        <w:rPr>
          <w:rFonts w:cs="KFGQPC Uthmanic Script HAFS"/>
          <w:color w:val="000000"/>
          <w:sz w:val="36"/>
          <w:szCs w:val="36"/>
          <w:shd w:val="clear" w:color="auto" w:fill="FFFFFF"/>
          <w:rtl/>
        </w:rPr>
        <w:t>كَانُوٓاْ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أَنفُسَهُمۡ</w:t>
      </w:r>
      <w:proofErr w:type="spellEnd"/>
      <w:r w:rsidRPr="003B3C4D">
        <w:rPr>
          <w:rFonts w:cs="KFGQPC Uthmanic Script HAFS"/>
          <w:color w:val="000000"/>
          <w:sz w:val="36"/>
          <w:szCs w:val="36"/>
          <w:shd w:val="clear" w:color="auto" w:fill="FFFFFF"/>
          <w:rtl/>
        </w:rPr>
        <w:t xml:space="preserve"> يَظۡلِمُونَ٣٣</w:t>
      </w:r>
    </w:p>
    <w:p w14:paraId="7E1681E7" w14:textId="77777777" w:rsidR="00123988" w:rsidRDefault="00123988" w:rsidP="00352ABF">
      <w:pPr>
        <w:jc w:val="both"/>
        <w:rPr>
          <w:rFonts w:cstheme="minorHAnsi"/>
          <w:lang w:bidi="fa-IR"/>
        </w:rPr>
      </w:pPr>
    </w:p>
    <w:p w14:paraId="66E8C180" w14:textId="0DB44FFD" w:rsidR="009D6088" w:rsidRPr="005B72D9" w:rsidRDefault="00E44C3B" w:rsidP="00352ABF">
      <w:pPr>
        <w:jc w:val="both"/>
        <w:rPr>
          <w:rFonts w:cstheme="minorHAnsi"/>
          <w:b/>
          <w:bCs/>
          <w:i/>
          <w:iCs/>
          <w:sz w:val="20"/>
          <w:szCs w:val="20"/>
        </w:rPr>
      </w:pPr>
      <w:r w:rsidRPr="00E44C3B">
        <w:rPr>
          <w:rFonts w:cstheme="minorHAnsi"/>
          <w:b/>
          <w:bCs/>
          <w:i/>
          <w:iCs/>
          <w:sz w:val="20"/>
          <w:szCs w:val="20"/>
        </w:rPr>
        <w:t>33- [Mais, les impies, ceux qui font des mauvais plannings, etc.] attendent-ils que les anges les surprennent, ou que survienne l’ordre de ton Seigneur ? C’est ce que faisaient leurs prédécesseurs. DIEU ne les a pas lésés, ils se lésaient eux-mêmes</w:t>
      </w:r>
      <w:r>
        <w:rPr>
          <w:rFonts w:cstheme="minorHAnsi"/>
          <w:b/>
          <w:bCs/>
          <w:i/>
          <w:iCs/>
          <w:sz w:val="20"/>
          <w:szCs w:val="20"/>
        </w:rPr>
        <w:t>,</w:t>
      </w:r>
    </w:p>
    <w:p w14:paraId="0A542977" w14:textId="77777777" w:rsidR="009D6088" w:rsidRPr="004B3A1A" w:rsidRDefault="009D6088" w:rsidP="00352ABF">
      <w:pPr>
        <w:jc w:val="both"/>
        <w:rPr>
          <w:rFonts w:cstheme="minorHAnsi"/>
          <w:lang w:bidi="fa-IR"/>
        </w:rPr>
      </w:pPr>
    </w:p>
    <w:p w14:paraId="59C7652A" w14:textId="36121782" w:rsidR="009D6088" w:rsidRPr="004B3A1A" w:rsidRDefault="00E44C3B" w:rsidP="00352ABF">
      <w:pPr>
        <w:jc w:val="both"/>
        <w:rPr>
          <w:rFonts w:cstheme="minorHAnsi"/>
          <w:lang w:bidi="fa-IR"/>
        </w:rPr>
      </w:pPr>
      <w:r w:rsidRPr="00E44C3B">
        <w:rPr>
          <w:rFonts w:cstheme="minorHAnsi"/>
          <w:lang w:bidi="fa-IR"/>
        </w:rPr>
        <w:t xml:space="preserve">Dans le contexte coranique, l'expression « </w:t>
      </w:r>
      <w:r w:rsidRPr="00E44C3B">
        <w:rPr>
          <w:rFonts w:cstheme="minorHAnsi"/>
          <w:b/>
          <w:bCs/>
          <w:lang w:bidi="fa-IR"/>
        </w:rPr>
        <w:t>ou que survienne l’ordre de ton Seigneur</w:t>
      </w:r>
      <w:r w:rsidRPr="00E44C3B">
        <w:rPr>
          <w:rFonts w:cstheme="minorHAnsi"/>
          <w:lang w:bidi="fa-IR"/>
        </w:rPr>
        <w:t xml:space="preserve"> » fait référence à l'exécution du jugement divin. Cette formule annonce généralement l'imminence d'un châtiment infligé par Dieu à ceux qui ont transgressé Ses lois et se sont détournés de Ses commandements. Lorsqu'elle est employée, elle souligne le caractère inéluctable et irrévocable de la sentence divine. Elle met en évidence la souveraineté absolue de Dieu et Sa justice, rappelant aux croyants l'importance de se conformer à Ses préceptes pour échapper à Sa colère et à Son châtiment</w:t>
      </w:r>
      <w:r w:rsidR="009D6088" w:rsidRPr="004B3A1A">
        <w:rPr>
          <w:rFonts w:cstheme="minorHAnsi"/>
          <w:lang w:bidi="fa-IR"/>
        </w:rPr>
        <w:t>.</w:t>
      </w:r>
      <w:r w:rsidR="009D6088" w:rsidRPr="004B3A1A">
        <w:rPr>
          <w:rStyle w:val="Appelnotedebasdep"/>
          <w:rFonts w:cstheme="minorHAnsi"/>
          <w:lang w:bidi="fa-IR"/>
        </w:rPr>
        <w:footnoteReference w:id="41"/>
      </w:r>
    </w:p>
    <w:p w14:paraId="5180D92B" w14:textId="77777777" w:rsidR="009D6088" w:rsidRDefault="009D6088" w:rsidP="00352ABF">
      <w:pPr>
        <w:jc w:val="both"/>
        <w:rPr>
          <w:rFonts w:cstheme="minorHAnsi"/>
          <w:lang w:bidi="fa-IR"/>
        </w:rPr>
      </w:pPr>
    </w:p>
    <w:p w14:paraId="57182973" w14:textId="77777777" w:rsidR="00F654E5" w:rsidRDefault="00F654E5" w:rsidP="00352ABF">
      <w:pPr>
        <w:jc w:val="both"/>
        <w:rPr>
          <w:rFonts w:cstheme="minorHAnsi"/>
          <w:lang w:bidi="fa-IR"/>
        </w:rPr>
      </w:pPr>
    </w:p>
    <w:p w14:paraId="54FB1105" w14:textId="77777777" w:rsidR="009D6088" w:rsidRDefault="009D6088" w:rsidP="00352ABF">
      <w:pPr>
        <w:jc w:val="both"/>
        <w:rPr>
          <w:rFonts w:cstheme="minorHAnsi"/>
          <w:lang w:bidi="fa-IR"/>
        </w:rPr>
      </w:pPr>
    </w:p>
    <w:p w14:paraId="331E00F1" w14:textId="3B6F6796" w:rsidR="00123988" w:rsidRDefault="00123988" w:rsidP="00123988">
      <w:pPr>
        <w:jc w:val="right"/>
        <w:rPr>
          <w:rFonts w:cstheme="minorHAnsi"/>
          <w:lang w:bidi="fa-IR"/>
        </w:rPr>
      </w:pPr>
      <w:proofErr w:type="spellStart"/>
      <w:r w:rsidRPr="003B3C4D">
        <w:rPr>
          <w:rFonts w:cs="KFGQPC Uthmanic Script HAFS"/>
          <w:color w:val="000000"/>
          <w:sz w:val="36"/>
          <w:szCs w:val="36"/>
          <w:shd w:val="clear" w:color="auto" w:fill="FFFFFF"/>
          <w:rtl/>
        </w:rPr>
        <w:t>فَأَصَابَهُمۡ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سَيِّ‍َٔاتُ</w:t>
      </w:r>
      <w:proofErr w:type="spellEnd"/>
      <w:r w:rsidRPr="003B3C4D">
        <w:rPr>
          <w:rFonts w:cs="KFGQPC Uthmanic Script HAFS"/>
          <w:color w:val="000000"/>
          <w:sz w:val="36"/>
          <w:szCs w:val="36"/>
          <w:shd w:val="clear" w:color="auto" w:fill="FFFFFF"/>
          <w:rtl/>
        </w:rPr>
        <w:t xml:space="preserve"> مَا عَمِلُواْ وَحَاقَ بِهِم مَّا كَانُواْ </w:t>
      </w:r>
      <w:proofErr w:type="spellStart"/>
      <w:r w:rsidRPr="003B3C4D">
        <w:rPr>
          <w:rFonts w:cs="KFGQPC Uthmanic Script HAFS"/>
          <w:color w:val="000000"/>
          <w:sz w:val="36"/>
          <w:szCs w:val="36"/>
          <w:shd w:val="clear" w:color="auto" w:fill="FFFFFF"/>
          <w:rtl/>
        </w:rPr>
        <w:t>بِهِ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يَسۡتَهۡزِءُونَ٣٤</w:t>
      </w:r>
    </w:p>
    <w:p w14:paraId="05A27118" w14:textId="77777777" w:rsidR="00123988" w:rsidRPr="004B3A1A" w:rsidRDefault="00123988" w:rsidP="00352ABF">
      <w:pPr>
        <w:jc w:val="both"/>
        <w:rPr>
          <w:rFonts w:cstheme="minorHAnsi"/>
          <w:lang w:bidi="fa-IR"/>
        </w:rPr>
      </w:pPr>
    </w:p>
    <w:p w14:paraId="3EC8CA67"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34- Les méfaits qu’ils accomplissaient les atteindront, et ce dont ils se moquaient les cernera de toutes parts.</w:t>
      </w:r>
    </w:p>
    <w:p w14:paraId="3809A63D" w14:textId="77777777" w:rsidR="009D6088" w:rsidRPr="004B3A1A" w:rsidRDefault="009D6088" w:rsidP="00352ABF">
      <w:pPr>
        <w:jc w:val="both"/>
        <w:rPr>
          <w:rFonts w:cstheme="minorHAnsi"/>
          <w:lang w:bidi="fa-IR"/>
        </w:rPr>
      </w:pPr>
    </w:p>
    <w:p w14:paraId="653B3D50" w14:textId="0878B642" w:rsidR="009D6088" w:rsidRPr="004B3A1A" w:rsidRDefault="009D6088" w:rsidP="00352ABF">
      <w:pPr>
        <w:jc w:val="both"/>
        <w:rPr>
          <w:rFonts w:cstheme="minorHAnsi"/>
          <w:lang w:bidi="fa-IR"/>
        </w:rPr>
      </w:pPr>
      <w:r w:rsidRPr="00721438">
        <w:rPr>
          <w:rFonts w:cstheme="minorHAnsi"/>
          <w:lang w:bidi="fa-IR"/>
        </w:rPr>
        <w:t>Ce verset souligne l'importance des actions d'un individu et leurs conséquences, aussi bien dans la vie présente que dans l'</w:t>
      </w:r>
      <w:r w:rsidR="00C1586B">
        <w:rPr>
          <w:rFonts w:cstheme="minorHAnsi"/>
          <w:lang w:bidi="fa-IR"/>
        </w:rPr>
        <w:t>A</w:t>
      </w:r>
      <w:r w:rsidRPr="00721438">
        <w:rPr>
          <w:rFonts w:cstheme="minorHAnsi"/>
          <w:lang w:bidi="fa-IR"/>
        </w:rPr>
        <w:t>u-delà. Il suggère que les actes répréhensibles d'une personne l'enferment dans un cercle vicieux de souffrance et de tourments. Selon cette perspective, les mauvaises actions commises ici-bas se manifesteront sous différentes formes dans l'</w:t>
      </w:r>
      <w:r w:rsidR="00C1586B">
        <w:rPr>
          <w:rFonts w:cstheme="minorHAnsi"/>
          <w:lang w:bidi="fa-IR"/>
        </w:rPr>
        <w:t>A</w:t>
      </w:r>
      <w:r w:rsidRPr="00721438">
        <w:rPr>
          <w:rFonts w:cstheme="minorHAnsi"/>
          <w:lang w:bidi="fa-IR"/>
        </w:rPr>
        <w:t xml:space="preserve">u-delà, infligeant à l'âme des peines et des afflictions proportionnelles à la gravité des péchés. Ce principe de rétribution met en lumière la responsabilité de chacun envers ses propres agissements et incite les croyants à mener une vie vertueuse, conscients que leurs œuvres détermineront leur </w:t>
      </w:r>
      <w:r>
        <w:rPr>
          <w:rFonts w:cstheme="minorHAnsi"/>
          <w:lang w:bidi="fa-IR"/>
        </w:rPr>
        <w:t>condition future dans l'</w:t>
      </w:r>
      <w:r w:rsidR="00C1586B">
        <w:rPr>
          <w:rFonts w:cstheme="minorHAnsi"/>
          <w:lang w:bidi="fa-IR"/>
        </w:rPr>
        <w:t>A</w:t>
      </w:r>
      <w:r>
        <w:rPr>
          <w:rFonts w:cstheme="minorHAnsi"/>
          <w:lang w:bidi="fa-IR"/>
        </w:rPr>
        <w:t>u-delà</w:t>
      </w:r>
      <w:r w:rsidRPr="004B3A1A">
        <w:rPr>
          <w:rFonts w:cstheme="minorHAnsi"/>
          <w:lang w:bidi="fa-IR"/>
        </w:rPr>
        <w:t>.</w:t>
      </w:r>
      <w:r w:rsidRPr="004B3A1A">
        <w:rPr>
          <w:rStyle w:val="Appelnotedebasdep"/>
          <w:rFonts w:cstheme="minorHAnsi"/>
          <w:lang w:bidi="fa-IR"/>
        </w:rPr>
        <w:footnoteReference w:id="42"/>
      </w:r>
    </w:p>
    <w:p w14:paraId="2CAC0705" w14:textId="77777777" w:rsidR="009D6088" w:rsidRDefault="009D6088" w:rsidP="00352ABF">
      <w:pPr>
        <w:jc w:val="both"/>
        <w:rPr>
          <w:rFonts w:cstheme="minorHAnsi"/>
          <w:lang w:bidi="fa-IR"/>
        </w:rPr>
      </w:pPr>
    </w:p>
    <w:p w14:paraId="5E96264D" w14:textId="77777777" w:rsidR="00627D56" w:rsidRDefault="00627D56" w:rsidP="00352ABF">
      <w:pPr>
        <w:jc w:val="both"/>
        <w:rPr>
          <w:rFonts w:cstheme="minorHAnsi"/>
          <w:lang w:bidi="fa-IR"/>
        </w:rPr>
      </w:pPr>
    </w:p>
    <w:p w14:paraId="41484FDC" w14:textId="77777777" w:rsidR="009D6088" w:rsidRDefault="009D6088" w:rsidP="00352ABF">
      <w:pPr>
        <w:jc w:val="both"/>
        <w:rPr>
          <w:rFonts w:cstheme="minorHAnsi"/>
          <w:lang w:bidi="fa-IR"/>
        </w:rPr>
      </w:pPr>
    </w:p>
    <w:p w14:paraId="7E423A80" w14:textId="77777777" w:rsidR="00123988" w:rsidRDefault="00123988" w:rsidP="00352ABF">
      <w:pPr>
        <w:jc w:val="both"/>
        <w:rPr>
          <w:rFonts w:cstheme="minorHAnsi"/>
          <w:lang w:bidi="fa-IR"/>
        </w:rPr>
      </w:pPr>
    </w:p>
    <w:p w14:paraId="0702C7CC" w14:textId="77777777" w:rsidR="00123988" w:rsidRDefault="00123988" w:rsidP="00352ABF">
      <w:pPr>
        <w:jc w:val="both"/>
        <w:rPr>
          <w:rFonts w:cstheme="minorHAnsi"/>
          <w:lang w:bidi="fa-IR"/>
        </w:rPr>
      </w:pPr>
    </w:p>
    <w:p w14:paraId="6DB9B615" w14:textId="777E1318" w:rsidR="00123988" w:rsidRDefault="00123988" w:rsidP="00123988">
      <w:pPr>
        <w:jc w:val="right"/>
        <w:rPr>
          <w:rFonts w:cstheme="minorHAnsi"/>
          <w:lang w:bidi="fa-IR"/>
        </w:rPr>
      </w:pPr>
      <w:r w:rsidRPr="003B3C4D">
        <w:rPr>
          <w:rFonts w:cs="KFGQPC Uthmanic Script HAFS"/>
          <w:color w:val="000000"/>
          <w:sz w:val="36"/>
          <w:szCs w:val="36"/>
          <w:shd w:val="clear" w:color="auto" w:fill="FFFFFF"/>
          <w:rtl/>
        </w:rPr>
        <w:lastRenderedPageBreak/>
        <w:t xml:space="preserve">وَقَالَ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أَشۡرَكُواْ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لَوۡ</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مَا </w:t>
      </w:r>
      <w:proofErr w:type="spellStart"/>
      <w:r w:rsidRPr="003B3C4D">
        <w:rPr>
          <w:rFonts w:cs="KFGQPC Uthmanic Script HAFS"/>
          <w:color w:val="000000"/>
          <w:sz w:val="36"/>
          <w:szCs w:val="36"/>
          <w:shd w:val="clear" w:color="auto" w:fill="FFFFFF"/>
          <w:rtl/>
        </w:rPr>
        <w:t>عَبَدۡنَا</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دُونِهِ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شَيۡء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نَّحۡنُ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ءَابَآؤُنَا</w:t>
      </w:r>
      <w:proofErr w:type="spellEnd"/>
      <w:r w:rsidRPr="003B3C4D">
        <w:rPr>
          <w:rFonts w:cs="KFGQPC Uthmanic Script HAFS"/>
          <w:color w:val="000000"/>
          <w:sz w:val="36"/>
          <w:szCs w:val="36"/>
          <w:shd w:val="clear" w:color="auto" w:fill="FFFFFF"/>
          <w:rtl/>
        </w:rPr>
        <w:t xml:space="preserve"> وَلَا </w:t>
      </w:r>
      <w:proofErr w:type="spellStart"/>
      <w:r w:rsidRPr="003B3C4D">
        <w:rPr>
          <w:rFonts w:cs="KFGQPC Uthmanic Script HAFS"/>
          <w:color w:val="000000"/>
          <w:sz w:val="36"/>
          <w:szCs w:val="36"/>
          <w:shd w:val="clear" w:color="auto" w:fill="FFFFFF"/>
          <w:rtl/>
        </w:rPr>
        <w:t>حَرَّمۡنَا</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دُونِهِ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شَيۡءٖۚ</w:t>
      </w:r>
      <w:proofErr w:type="spellEnd"/>
      <w:r w:rsidRPr="003B3C4D">
        <w:rPr>
          <w:rFonts w:cs="KFGQPC Uthmanic Script HAFS"/>
          <w:color w:val="000000"/>
          <w:sz w:val="36"/>
          <w:szCs w:val="36"/>
          <w:shd w:val="clear" w:color="auto" w:fill="FFFFFF"/>
          <w:rtl/>
        </w:rPr>
        <w:t xml:space="preserve"> كَذَٰلِكَ فَعَلَ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قَبۡلِهِمۡۚ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فَهَلۡ</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لرُّسُلِ</w:t>
      </w:r>
      <w:proofErr w:type="spellEnd"/>
      <w:r w:rsidRPr="003B3C4D">
        <w:rPr>
          <w:rFonts w:cs="KFGQPC Uthmanic Script HAFS"/>
          <w:color w:val="000000"/>
          <w:sz w:val="36"/>
          <w:szCs w:val="36"/>
          <w:shd w:val="clear" w:color="auto" w:fill="FFFFFF"/>
          <w:rtl/>
        </w:rPr>
        <w:t xml:space="preserve"> إِلَّا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لۡبَلَٰغُ</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لۡمُبِينُ</w:t>
      </w:r>
      <w:r w:rsidRPr="003B3C4D">
        <w:rPr>
          <w:rFonts w:cs="KFGQPC Uthmanic Script HAFS"/>
          <w:color w:val="000000"/>
          <w:sz w:val="36"/>
          <w:szCs w:val="36"/>
          <w:shd w:val="clear" w:color="auto" w:fill="FFFFFF"/>
          <w:rtl/>
        </w:rPr>
        <w:t>٣٥</w:t>
      </w:r>
    </w:p>
    <w:p w14:paraId="615CF80F" w14:textId="77777777" w:rsidR="00123988" w:rsidRPr="004B3A1A" w:rsidRDefault="00123988" w:rsidP="00352ABF">
      <w:pPr>
        <w:jc w:val="both"/>
        <w:rPr>
          <w:rFonts w:cstheme="minorHAnsi"/>
          <w:lang w:bidi="fa-IR"/>
        </w:rPr>
      </w:pPr>
    </w:p>
    <w:p w14:paraId="0E2C7661"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35- Et les associateurs dirent : « Si Allah avait voulu, nous n’aurions pas adoré quoi que ce soit en dehors de Lui, ni nous ni nos ancêtres ; et nous n’aurions rien interdit qu’Il n’ait interdit Lui-même ». Ainsi agissaient les gens avant eux. N’incombe-t-il aux messagers sinon de transmettre le message en toute clarté ?</w:t>
      </w:r>
    </w:p>
    <w:p w14:paraId="5AC61757" w14:textId="77777777" w:rsidR="009D6088" w:rsidRPr="004B3A1A" w:rsidRDefault="009D6088" w:rsidP="00352ABF">
      <w:pPr>
        <w:jc w:val="both"/>
        <w:rPr>
          <w:rFonts w:cstheme="minorHAnsi"/>
          <w:lang w:bidi="fa-IR"/>
        </w:rPr>
      </w:pPr>
    </w:p>
    <w:p w14:paraId="7C7A55F8" w14:textId="7BE9C01A" w:rsidR="009D6088" w:rsidRPr="004B3A1A" w:rsidRDefault="00627D56" w:rsidP="00352ABF">
      <w:pPr>
        <w:jc w:val="both"/>
        <w:rPr>
          <w:rFonts w:cstheme="minorHAnsi"/>
          <w:lang w:bidi="fa-IR"/>
        </w:rPr>
      </w:pPr>
      <w:r>
        <w:rPr>
          <w:rFonts w:cstheme="minorHAnsi"/>
          <w:lang w:bidi="fa-IR"/>
        </w:rPr>
        <w:t xml:space="preserve">1- </w:t>
      </w:r>
      <w:r w:rsidR="009D6088" w:rsidRPr="007F36D7">
        <w:rPr>
          <w:rFonts w:cstheme="minorHAnsi"/>
          <w:lang w:bidi="fa-IR"/>
        </w:rPr>
        <w:t xml:space="preserve">Ce verset peut se référer aux croyances déterministes des polythéistes, qui affirmaient que tout dépendait du destin et disaient : </w:t>
      </w:r>
      <w:r w:rsidR="009D6088">
        <w:rPr>
          <w:rFonts w:cstheme="minorHAnsi"/>
          <w:lang w:bidi="fa-IR"/>
        </w:rPr>
        <w:t>« </w:t>
      </w:r>
      <w:r w:rsidR="009D6088" w:rsidRPr="007F36D7">
        <w:rPr>
          <w:rFonts w:cstheme="minorHAnsi"/>
          <w:lang w:bidi="fa-IR"/>
        </w:rPr>
        <w:t>Si Dieu l'avait voulu, nous ne s</w:t>
      </w:r>
      <w:r w:rsidR="00B949AD">
        <w:rPr>
          <w:rFonts w:cstheme="minorHAnsi"/>
          <w:lang w:bidi="fa-IR"/>
        </w:rPr>
        <w:t xml:space="preserve">erions pas devenus polythéistes </w:t>
      </w:r>
      <w:r w:rsidR="009D6088">
        <w:rPr>
          <w:rFonts w:cstheme="minorHAnsi"/>
          <w:lang w:bidi="fa-IR"/>
        </w:rPr>
        <w:t>»</w:t>
      </w:r>
      <w:r w:rsidR="00B949AD">
        <w:rPr>
          <w:rFonts w:cstheme="minorHAnsi"/>
          <w:lang w:bidi="fa-IR"/>
        </w:rPr>
        <w:t>.</w:t>
      </w:r>
      <w:r w:rsidR="009D6088" w:rsidRPr="007F36D7">
        <w:rPr>
          <w:rFonts w:cstheme="minorHAnsi"/>
          <w:lang w:bidi="fa-IR"/>
        </w:rPr>
        <w:t xml:space="preserve"> Il peut également faire référence au rejet des </w:t>
      </w:r>
      <w:r w:rsidR="00C1586B">
        <w:rPr>
          <w:rFonts w:cstheme="minorHAnsi"/>
          <w:lang w:bidi="fa-IR"/>
        </w:rPr>
        <w:t>P</w:t>
      </w:r>
      <w:r w:rsidR="009D6088" w:rsidRPr="007F36D7">
        <w:rPr>
          <w:rFonts w:cstheme="minorHAnsi"/>
          <w:lang w:bidi="fa-IR"/>
        </w:rPr>
        <w:t>rophètes précédents</w:t>
      </w:r>
      <w:r w:rsidR="00C1586B">
        <w:rPr>
          <w:rFonts w:cstheme="minorHAnsi"/>
          <w:lang w:bidi="fa-IR"/>
        </w:rPr>
        <w:t xml:space="preserve"> (a)</w:t>
      </w:r>
      <w:r w:rsidR="009D6088" w:rsidRPr="007F36D7">
        <w:rPr>
          <w:rFonts w:cstheme="minorHAnsi"/>
          <w:lang w:bidi="fa-IR"/>
        </w:rPr>
        <w:t xml:space="preserve">. En d'autres termes, les polythéistes disaient : </w:t>
      </w:r>
      <w:r w:rsidR="009D6088">
        <w:rPr>
          <w:rFonts w:cstheme="minorHAnsi"/>
          <w:lang w:bidi="fa-IR"/>
        </w:rPr>
        <w:t>« </w:t>
      </w:r>
      <w:r w:rsidR="009D6088" w:rsidRPr="007F36D7">
        <w:rPr>
          <w:rFonts w:cstheme="minorHAnsi"/>
          <w:lang w:bidi="fa-IR"/>
        </w:rPr>
        <w:t>Si nos actions et nos croyances polythéistes ne plaisent pas à Dieu, pourquoi n'a-t-</w:t>
      </w:r>
      <w:r w:rsidR="00C1586B">
        <w:rPr>
          <w:rFonts w:cstheme="minorHAnsi"/>
          <w:lang w:bidi="fa-IR"/>
        </w:rPr>
        <w:t>I</w:t>
      </w:r>
      <w:r w:rsidR="009D6088" w:rsidRPr="007F36D7">
        <w:rPr>
          <w:rFonts w:cstheme="minorHAnsi"/>
          <w:lang w:bidi="fa-IR"/>
        </w:rPr>
        <w:t>l pas dit à nos ancêtres dès le début qu'</w:t>
      </w:r>
      <w:r w:rsidR="00C1586B">
        <w:rPr>
          <w:rFonts w:cstheme="minorHAnsi"/>
          <w:lang w:bidi="fa-IR"/>
        </w:rPr>
        <w:t>I</w:t>
      </w:r>
      <w:r w:rsidR="009D6088" w:rsidRPr="007F36D7">
        <w:rPr>
          <w:rFonts w:cstheme="minorHAnsi"/>
          <w:lang w:bidi="fa-IR"/>
        </w:rPr>
        <w:t>l n'était pas satisfait et n'a-t-</w:t>
      </w:r>
      <w:r w:rsidR="00C1586B">
        <w:rPr>
          <w:rFonts w:cstheme="minorHAnsi"/>
          <w:lang w:bidi="fa-IR"/>
        </w:rPr>
        <w:t>I</w:t>
      </w:r>
      <w:r w:rsidR="009D6088" w:rsidRPr="007F36D7">
        <w:rPr>
          <w:rFonts w:cstheme="minorHAnsi"/>
          <w:lang w:bidi="fa-IR"/>
        </w:rPr>
        <w:t>l pas envoyé de prophètes à ce sujet ?</w:t>
      </w:r>
      <w:r w:rsidR="009D6088">
        <w:rPr>
          <w:rFonts w:cstheme="minorHAnsi"/>
          <w:lang w:bidi="fa-IR"/>
        </w:rPr>
        <w:t> »</w:t>
      </w:r>
    </w:p>
    <w:p w14:paraId="7C410479" w14:textId="77777777" w:rsidR="009D6088" w:rsidRPr="004B3A1A" w:rsidRDefault="00627D56" w:rsidP="00352ABF">
      <w:pPr>
        <w:jc w:val="both"/>
        <w:rPr>
          <w:rFonts w:cstheme="minorHAnsi"/>
          <w:lang w:bidi="fa-IR"/>
        </w:rPr>
      </w:pPr>
      <w:r>
        <w:rPr>
          <w:rFonts w:cstheme="minorHAnsi"/>
          <w:lang w:bidi="fa-IR"/>
        </w:rPr>
        <w:t xml:space="preserve">2- </w:t>
      </w:r>
      <w:r w:rsidR="009D6088" w:rsidRPr="00C7574B">
        <w:rPr>
          <w:rFonts w:cstheme="minorHAnsi"/>
          <w:lang w:bidi="fa-IR"/>
        </w:rPr>
        <w:t>À l'ère préislamique de l'ignorance, les polythéistes déclaraient que la viande de certains animaux était illicite. Cette pratique a été critiquée par le Coran et le Prophète (s)</w:t>
      </w:r>
      <w:r w:rsidR="009D6088" w:rsidRPr="004B3A1A">
        <w:rPr>
          <w:rStyle w:val="Appelnotedebasdep"/>
          <w:rFonts w:cstheme="minorHAnsi"/>
          <w:lang w:bidi="fa-IR"/>
        </w:rPr>
        <w:footnoteReference w:id="43"/>
      </w:r>
      <w:r w:rsidR="009D6088" w:rsidRPr="00C7574B">
        <w:rPr>
          <w:rFonts w:cstheme="minorHAnsi"/>
          <w:lang w:bidi="fa-IR"/>
        </w:rPr>
        <w:t>, et le principe de ces privations est également évoqué da</w:t>
      </w:r>
      <w:r w:rsidR="009D6088">
        <w:rPr>
          <w:rFonts w:cstheme="minorHAnsi"/>
          <w:lang w:bidi="fa-IR"/>
        </w:rPr>
        <w:t>ns ce verset</w:t>
      </w:r>
      <w:r w:rsidR="009D6088" w:rsidRPr="004B3A1A">
        <w:rPr>
          <w:rFonts w:cstheme="minorHAnsi"/>
          <w:lang w:bidi="fa-IR"/>
        </w:rPr>
        <w:t>.</w:t>
      </w:r>
    </w:p>
    <w:p w14:paraId="6555A00C" w14:textId="48535CE3" w:rsidR="009D6088" w:rsidRPr="004B3A1A" w:rsidRDefault="00627D56" w:rsidP="00352ABF">
      <w:pPr>
        <w:jc w:val="both"/>
        <w:rPr>
          <w:rFonts w:cstheme="minorHAnsi"/>
          <w:lang w:bidi="fa-IR"/>
        </w:rPr>
      </w:pPr>
      <w:r>
        <w:rPr>
          <w:rFonts w:cstheme="minorHAnsi"/>
          <w:lang w:bidi="fa-IR"/>
        </w:rPr>
        <w:t xml:space="preserve">3- </w:t>
      </w:r>
      <w:r w:rsidR="009D6088" w:rsidRPr="00900B62">
        <w:rPr>
          <w:rFonts w:cstheme="minorHAnsi"/>
          <w:lang w:bidi="fa-IR"/>
        </w:rPr>
        <w:t xml:space="preserve">Dans ce verset, il est établi que le devoir des </w:t>
      </w:r>
      <w:r w:rsidR="00C1586B">
        <w:rPr>
          <w:rFonts w:cstheme="minorHAnsi"/>
          <w:lang w:bidi="fa-IR"/>
        </w:rPr>
        <w:t>P</w:t>
      </w:r>
      <w:r w:rsidR="009D6088" w:rsidRPr="00900B62">
        <w:rPr>
          <w:rFonts w:cstheme="minorHAnsi"/>
          <w:lang w:bidi="fa-IR"/>
        </w:rPr>
        <w:t xml:space="preserve">rophètes </w:t>
      </w:r>
      <w:r w:rsidR="00C1586B">
        <w:rPr>
          <w:rFonts w:cstheme="minorHAnsi"/>
          <w:lang w:bidi="fa-IR"/>
        </w:rPr>
        <w:t xml:space="preserve">(a) </w:t>
      </w:r>
      <w:r w:rsidR="009D6088" w:rsidRPr="00900B62">
        <w:rPr>
          <w:rFonts w:cstheme="minorHAnsi"/>
          <w:lang w:bidi="fa-IR"/>
        </w:rPr>
        <w:t xml:space="preserve">est de transmettre des messages clairs et édifiants. Cela signifie qu'en raison des conditions sociales, les </w:t>
      </w:r>
      <w:r w:rsidR="00C1586B">
        <w:rPr>
          <w:rFonts w:cstheme="minorHAnsi"/>
          <w:lang w:bidi="fa-IR"/>
        </w:rPr>
        <w:t>P</w:t>
      </w:r>
      <w:r w:rsidR="009D6088" w:rsidRPr="00900B62">
        <w:rPr>
          <w:rFonts w:cstheme="minorHAnsi"/>
          <w:lang w:bidi="fa-IR"/>
        </w:rPr>
        <w:t xml:space="preserve">rophètes </w:t>
      </w:r>
      <w:r w:rsidR="00C1586B">
        <w:rPr>
          <w:rFonts w:cstheme="minorHAnsi"/>
          <w:lang w:bidi="fa-IR"/>
        </w:rPr>
        <w:t xml:space="preserve">(a) </w:t>
      </w:r>
      <w:r w:rsidR="009D6088" w:rsidRPr="00900B62">
        <w:rPr>
          <w:rFonts w:cstheme="minorHAnsi"/>
          <w:lang w:bidi="fa-IR"/>
        </w:rPr>
        <w:t>peuvent exprimer leur religion en secret pendant un certain temps, mais leur devoir principal est de révéler l'appel et d'apporter l'illumination au niveau de la société</w:t>
      </w:r>
      <w:r w:rsidR="009D6088" w:rsidRPr="004B3A1A">
        <w:rPr>
          <w:rFonts w:cstheme="minorHAnsi"/>
          <w:lang w:bidi="fa-IR"/>
        </w:rPr>
        <w:t>.</w:t>
      </w:r>
      <w:r w:rsidR="009D6088" w:rsidRPr="004B3A1A">
        <w:rPr>
          <w:rStyle w:val="Appelnotedebasdep"/>
          <w:rFonts w:cstheme="minorHAnsi"/>
          <w:lang w:bidi="fa-IR"/>
        </w:rPr>
        <w:footnoteReference w:id="44"/>
      </w:r>
    </w:p>
    <w:p w14:paraId="20E9E393" w14:textId="77777777" w:rsidR="009D6088" w:rsidRDefault="009D6088" w:rsidP="00352ABF">
      <w:pPr>
        <w:jc w:val="both"/>
        <w:rPr>
          <w:rFonts w:cstheme="minorHAnsi"/>
          <w:lang w:bidi="fa-IR"/>
        </w:rPr>
      </w:pPr>
    </w:p>
    <w:p w14:paraId="47CC3181" w14:textId="77777777" w:rsidR="009D6088" w:rsidRDefault="009D6088" w:rsidP="00352ABF">
      <w:pPr>
        <w:jc w:val="both"/>
        <w:rPr>
          <w:rFonts w:cstheme="minorHAnsi"/>
          <w:lang w:bidi="fa-IR"/>
        </w:rPr>
      </w:pPr>
    </w:p>
    <w:p w14:paraId="7F93F70E" w14:textId="77777777" w:rsidR="00627D56" w:rsidRDefault="00627D56" w:rsidP="00352ABF">
      <w:pPr>
        <w:jc w:val="both"/>
        <w:rPr>
          <w:rFonts w:cstheme="minorHAnsi"/>
          <w:lang w:bidi="fa-IR"/>
        </w:rPr>
      </w:pPr>
    </w:p>
    <w:p w14:paraId="34CD3CDD" w14:textId="442DD360" w:rsidR="00123988" w:rsidRDefault="00123988" w:rsidP="00123988">
      <w:pPr>
        <w:jc w:val="right"/>
        <w:rPr>
          <w:rFonts w:cstheme="minorHAnsi"/>
          <w:lang w:bidi="fa-IR"/>
        </w:rPr>
      </w:pPr>
      <w:proofErr w:type="spellStart"/>
      <w:r w:rsidRPr="003B3C4D">
        <w:rPr>
          <w:rFonts w:cs="KFGQPC Uthmanic Script HAFS"/>
          <w:color w:val="000000"/>
          <w:sz w:val="36"/>
          <w:szCs w:val="36"/>
          <w:shd w:val="clear" w:color="auto" w:fill="FFFFFF"/>
          <w:rtl/>
        </w:rPr>
        <w:t>وَلَقَدۡ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بَعَثۡنَا</w:t>
      </w:r>
      <w:proofErr w:type="spellEnd"/>
      <w:r w:rsidRPr="003B3C4D">
        <w:rPr>
          <w:rFonts w:cs="KFGQPC Uthmanic Script HAFS"/>
          <w:color w:val="000000"/>
          <w:sz w:val="36"/>
          <w:szCs w:val="36"/>
          <w:shd w:val="clear" w:color="auto" w:fill="FFFFFF"/>
          <w:rtl/>
        </w:rPr>
        <w:t xml:space="preserve"> فِي كُلِّ أُمَّةٖ رَّسُولًا أَنِ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عۡبُدُواْ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جۡتَنِبُواْ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لطَّٰغُوتَۖ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فَم</w:t>
      </w:r>
      <w:r w:rsidRPr="003B3C4D">
        <w:rPr>
          <w:rFonts w:cs="KFGQPC Uthmanic Script HAFS" w:hint="eastAsia"/>
          <w:color w:val="000000"/>
          <w:sz w:val="36"/>
          <w:szCs w:val="36"/>
          <w:shd w:val="clear" w:color="auto" w:fill="FFFFFF"/>
          <w:rtl/>
        </w:rPr>
        <w:t>ِنۡهُم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هَدَى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وَمِنۡهُم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حَقَّتۡ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لضَّلَٰلَةُۚ</w:t>
      </w:r>
      <w:proofErr w:type="spellEnd"/>
      <w:r w:rsidRPr="003B3C4D">
        <w:rPr>
          <w:rFonts w:cs="KFGQPC Uthmanic Script HAFS"/>
          <w:color w:val="000000"/>
          <w:sz w:val="36"/>
          <w:szCs w:val="36"/>
          <w:shd w:val="clear" w:color="auto" w:fill="FFFFFF"/>
          <w:rtl/>
        </w:rPr>
        <w:t xml:space="preserve"> فَسِيرُواْ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نظُرُواْ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كَيۡفَ</w:t>
      </w:r>
      <w:proofErr w:type="spellEnd"/>
      <w:r w:rsidRPr="003B3C4D">
        <w:rPr>
          <w:rFonts w:cs="KFGQPC Uthmanic Script HAFS"/>
          <w:color w:val="000000"/>
          <w:sz w:val="36"/>
          <w:szCs w:val="36"/>
          <w:shd w:val="clear" w:color="auto" w:fill="FFFFFF"/>
          <w:rtl/>
        </w:rPr>
        <w:t xml:space="preserve"> كَانَ عَٰقِبَةُ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لۡمُكَذِّبِينَ</w:t>
      </w:r>
      <w:r w:rsidRPr="003B3C4D">
        <w:rPr>
          <w:rFonts w:cs="KFGQPC Uthmanic Script HAFS"/>
          <w:color w:val="000000"/>
          <w:sz w:val="36"/>
          <w:szCs w:val="36"/>
          <w:shd w:val="clear" w:color="auto" w:fill="FFFFFF"/>
          <w:rtl/>
        </w:rPr>
        <w:t>٣٦</w:t>
      </w:r>
    </w:p>
    <w:p w14:paraId="6A79C214" w14:textId="77777777" w:rsidR="00627D56" w:rsidRPr="004B3A1A" w:rsidRDefault="00627D56" w:rsidP="00352ABF">
      <w:pPr>
        <w:jc w:val="both"/>
        <w:rPr>
          <w:rFonts w:cstheme="minorHAnsi"/>
          <w:lang w:bidi="fa-IR"/>
        </w:rPr>
      </w:pPr>
    </w:p>
    <w:p w14:paraId="5C176BFB" w14:textId="4172A579" w:rsidR="009D6088" w:rsidRPr="005B72D9" w:rsidRDefault="00E44C3B" w:rsidP="00352ABF">
      <w:pPr>
        <w:jc w:val="both"/>
        <w:rPr>
          <w:rFonts w:cstheme="minorHAnsi"/>
          <w:b/>
          <w:bCs/>
          <w:i/>
          <w:iCs/>
          <w:sz w:val="20"/>
          <w:szCs w:val="20"/>
        </w:rPr>
      </w:pPr>
      <w:r w:rsidRPr="00E44C3B">
        <w:rPr>
          <w:rFonts w:cstheme="minorHAnsi"/>
          <w:b/>
          <w:bCs/>
          <w:i/>
          <w:iCs/>
          <w:sz w:val="20"/>
          <w:szCs w:val="20"/>
        </w:rPr>
        <w:t xml:space="preserve">36- Nous avons, certes, envoyé dans chaque communauté un Messager : « Adorez Allah et écartez-vous du </w:t>
      </w:r>
      <w:proofErr w:type="spellStart"/>
      <w:r w:rsidRPr="00E44C3B">
        <w:rPr>
          <w:rFonts w:cstheme="minorHAnsi"/>
          <w:b/>
          <w:bCs/>
          <w:i/>
          <w:iCs/>
          <w:sz w:val="20"/>
          <w:szCs w:val="20"/>
        </w:rPr>
        <w:t>Tâghout</w:t>
      </w:r>
      <w:proofErr w:type="spellEnd"/>
      <w:r w:rsidRPr="00E44C3B">
        <w:rPr>
          <w:rFonts w:cstheme="minorHAnsi"/>
          <w:b/>
          <w:bCs/>
          <w:i/>
          <w:iCs/>
          <w:sz w:val="20"/>
          <w:szCs w:val="20"/>
        </w:rPr>
        <w:t xml:space="preserve"> ». Alors Allah en guida certains, mais il y en eut qui ont été destinés à l’égarement. Parcourez donc la terre, et regardez quelle fut la fin de ceux qui traitaient de menteurs</w:t>
      </w:r>
      <w:r w:rsidR="009D6088" w:rsidRPr="005B72D9">
        <w:rPr>
          <w:rFonts w:cstheme="minorHAnsi"/>
          <w:b/>
          <w:bCs/>
          <w:i/>
          <w:iCs/>
          <w:sz w:val="20"/>
          <w:szCs w:val="20"/>
        </w:rPr>
        <w:t>.</w:t>
      </w:r>
    </w:p>
    <w:p w14:paraId="0996598C" w14:textId="77777777" w:rsidR="009D6088" w:rsidRPr="004B3A1A" w:rsidRDefault="009D6088" w:rsidP="00352ABF">
      <w:pPr>
        <w:jc w:val="both"/>
        <w:rPr>
          <w:rFonts w:cstheme="minorHAnsi"/>
          <w:lang w:bidi="fa-IR"/>
        </w:rPr>
      </w:pPr>
    </w:p>
    <w:p w14:paraId="67F60FC5" w14:textId="3A259C2D" w:rsidR="009D6088" w:rsidRPr="00B806B1" w:rsidRDefault="00E44C3B" w:rsidP="00352ABF">
      <w:pPr>
        <w:jc w:val="both"/>
        <w:rPr>
          <w:rFonts w:cstheme="minorHAnsi"/>
          <w:lang w:bidi="fa-IR"/>
        </w:rPr>
      </w:pPr>
      <w:r w:rsidRPr="00E44C3B">
        <w:rPr>
          <w:rFonts w:cstheme="minorHAnsi"/>
          <w:lang w:bidi="fa-IR"/>
        </w:rPr>
        <w:t xml:space="preserve">1- Le terme « </w:t>
      </w:r>
      <w:proofErr w:type="spellStart"/>
      <w:r w:rsidRPr="00E44C3B">
        <w:rPr>
          <w:rFonts w:cstheme="minorHAnsi"/>
          <w:lang w:bidi="fa-IR"/>
        </w:rPr>
        <w:t>Tâghout</w:t>
      </w:r>
      <w:proofErr w:type="spellEnd"/>
      <w:r w:rsidR="009D6088" w:rsidRPr="00627D56">
        <w:rPr>
          <w:rStyle w:val="Appelnotedebasdep"/>
          <w:rFonts w:cstheme="minorHAnsi"/>
        </w:rPr>
        <w:footnoteReference w:id="45"/>
      </w:r>
      <w:r w:rsidR="009D6088" w:rsidRPr="00627D56">
        <w:rPr>
          <w:rFonts w:cstheme="minorHAnsi"/>
          <w:lang w:bidi="fa-IR"/>
        </w:rPr>
        <w:t xml:space="preserve"> </w:t>
      </w:r>
      <w:r w:rsidR="009D6088" w:rsidRPr="004B3A1A">
        <w:rPr>
          <w:rFonts w:cstheme="minorHAnsi"/>
          <w:lang w:bidi="fa-IR"/>
        </w:rPr>
        <w:t xml:space="preserve">» </w:t>
      </w:r>
      <w:r w:rsidRPr="00E44C3B">
        <w:rPr>
          <w:rFonts w:cstheme="minorHAnsi"/>
          <w:lang w:bidi="fa-IR"/>
        </w:rPr>
        <w:t xml:space="preserve">est une forme d'exagération dérivée de la racine « </w:t>
      </w:r>
      <w:proofErr w:type="spellStart"/>
      <w:r w:rsidRPr="00E44C3B">
        <w:rPr>
          <w:rFonts w:cstheme="minorHAnsi"/>
          <w:lang w:bidi="fa-IR"/>
        </w:rPr>
        <w:t>toughiyane</w:t>
      </w:r>
      <w:proofErr w:type="spellEnd"/>
      <w:r w:rsidRPr="00E44C3B">
        <w:rPr>
          <w:rFonts w:cstheme="minorHAnsi"/>
          <w:lang w:bidi="fa-IR"/>
        </w:rPr>
        <w:t xml:space="preserve"> », signifiant transgression ou dépassement des limites. C'est pourquoi on désigne par « </w:t>
      </w:r>
      <w:proofErr w:type="spellStart"/>
      <w:r w:rsidRPr="00E44C3B">
        <w:rPr>
          <w:rFonts w:cstheme="minorHAnsi"/>
          <w:lang w:bidi="fa-IR"/>
        </w:rPr>
        <w:t>Tâghout</w:t>
      </w:r>
      <w:proofErr w:type="spellEnd"/>
      <w:r w:rsidRPr="00E44C3B">
        <w:rPr>
          <w:rFonts w:cstheme="minorHAnsi"/>
          <w:lang w:bidi="fa-IR"/>
        </w:rPr>
        <w:t xml:space="preserve"> » les démons, les idoles, les dirigeants oppressifs et arrogants, et même le chemin qui mène à autre chose que la vérité</w:t>
      </w:r>
      <w:r w:rsidR="009D6088" w:rsidRPr="00B806B1">
        <w:rPr>
          <w:rFonts w:cstheme="minorHAnsi"/>
          <w:lang w:bidi="fa-IR"/>
        </w:rPr>
        <w:t>.</w:t>
      </w:r>
    </w:p>
    <w:p w14:paraId="65C7F672" w14:textId="6CAB6021" w:rsidR="009D6088" w:rsidRPr="00B806B1" w:rsidRDefault="009D6088" w:rsidP="00352ABF">
      <w:pPr>
        <w:jc w:val="both"/>
        <w:rPr>
          <w:rFonts w:cstheme="minorHAnsi"/>
          <w:lang w:bidi="fa-IR"/>
        </w:rPr>
      </w:pPr>
      <w:r w:rsidRPr="00B806B1">
        <w:rPr>
          <w:rFonts w:cstheme="minorHAnsi"/>
          <w:lang w:bidi="fa-IR"/>
        </w:rPr>
        <w:t xml:space="preserve">2- La guidance des hommes est entre les mains de Dieu, car l'origine et les effets des actions sont entre Ses mains. Ainsi, leurs résultats peuvent Lui être attribués, mais cela ne signifie pas pour autant le déterminisme. L'homme a le droit de choisir entre le chemin de l'égarement ou celui de la guidance, mais dans tous les cas, les conditions préalables à cela viennent de Dieu. Autrement dit, Il envoie des </w:t>
      </w:r>
      <w:r w:rsidR="00C1586B">
        <w:rPr>
          <w:rFonts w:cstheme="minorHAnsi"/>
          <w:lang w:bidi="fa-IR"/>
        </w:rPr>
        <w:t>P</w:t>
      </w:r>
      <w:r w:rsidRPr="00B806B1">
        <w:rPr>
          <w:rFonts w:cstheme="minorHAnsi"/>
          <w:lang w:bidi="fa-IR"/>
        </w:rPr>
        <w:t xml:space="preserve">rophètes </w:t>
      </w:r>
      <w:r w:rsidR="00C1586B">
        <w:rPr>
          <w:rFonts w:cstheme="minorHAnsi"/>
          <w:lang w:bidi="fa-IR"/>
        </w:rPr>
        <w:t xml:space="preserve">(a) </w:t>
      </w:r>
      <w:r w:rsidRPr="00B806B1">
        <w:rPr>
          <w:rFonts w:cstheme="minorHAnsi"/>
          <w:lang w:bidi="fa-IR"/>
        </w:rPr>
        <w:t>et place l'intellect et la nature monothéiste dans l'homme. Quiconque a du mérite sera soumis à Sa grâce et à Sa direction, tandis que quiconque se tourne vers l'injustice, le péché et la rébellion sera égaré.</w:t>
      </w:r>
    </w:p>
    <w:p w14:paraId="4346533F" w14:textId="012078A4" w:rsidR="009D6088" w:rsidRPr="004B3A1A" w:rsidRDefault="009D6088" w:rsidP="00352ABF">
      <w:pPr>
        <w:jc w:val="both"/>
        <w:rPr>
          <w:rFonts w:cstheme="minorHAnsi"/>
          <w:lang w:bidi="fa-IR"/>
        </w:rPr>
      </w:pPr>
      <w:r w:rsidRPr="00B806B1">
        <w:rPr>
          <w:rFonts w:cstheme="minorHAnsi"/>
          <w:lang w:bidi="fa-IR"/>
        </w:rPr>
        <w:t xml:space="preserve">3- </w:t>
      </w:r>
      <w:r w:rsidRPr="00D55E3E">
        <w:rPr>
          <w:rFonts w:cstheme="minorHAnsi"/>
          <w:lang w:bidi="fa-IR"/>
        </w:rPr>
        <w:t xml:space="preserve">Dans ce verset, il est dit que la guidance vient de Dieu, mais concernant les égarés, il est précisé que l'égarement s'est avéré sur eux. Cela peut s'expliquer par le fait qu'en matière de guidance, la plus grande part vient de Dieu qui a donné l'intellect et la nature monothéiste, et préparé les conditions en envoyant des </w:t>
      </w:r>
      <w:r w:rsidR="00C1586B">
        <w:rPr>
          <w:rFonts w:cstheme="minorHAnsi"/>
          <w:lang w:bidi="fa-IR"/>
        </w:rPr>
        <w:t>P</w:t>
      </w:r>
      <w:r w:rsidRPr="00D55E3E">
        <w:rPr>
          <w:rFonts w:cstheme="minorHAnsi"/>
          <w:lang w:bidi="fa-IR"/>
        </w:rPr>
        <w:t>rophètes</w:t>
      </w:r>
      <w:r w:rsidR="00C1586B">
        <w:rPr>
          <w:rFonts w:cstheme="minorHAnsi"/>
          <w:lang w:bidi="fa-IR"/>
        </w:rPr>
        <w:t xml:space="preserve"> (a)</w:t>
      </w:r>
      <w:r w:rsidRPr="00D55E3E">
        <w:rPr>
          <w:rFonts w:cstheme="minorHAnsi"/>
          <w:lang w:bidi="fa-IR"/>
        </w:rPr>
        <w:t xml:space="preserve">. </w:t>
      </w:r>
      <w:r w:rsidR="00C1586B">
        <w:rPr>
          <w:rFonts w:cstheme="minorHAnsi"/>
          <w:lang w:bidi="fa-IR"/>
        </w:rPr>
        <w:t>S</w:t>
      </w:r>
      <w:r w:rsidRPr="00D55E3E">
        <w:rPr>
          <w:rFonts w:cstheme="minorHAnsi"/>
          <w:lang w:bidi="fa-IR"/>
        </w:rPr>
        <w:t xml:space="preserve">eule </w:t>
      </w:r>
      <w:r w:rsidR="00C1586B">
        <w:rPr>
          <w:rFonts w:cstheme="minorHAnsi"/>
          <w:lang w:bidi="fa-IR"/>
        </w:rPr>
        <w:t xml:space="preserve">la </w:t>
      </w:r>
      <w:r w:rsidRPr="00D55E3E">
        <w:rPr>
          <w:rFonts w:cstheme="minorHAnsi"/>
          <w:lang w:bidi="fa-IR"/>
        </w:rPr>
        <w:t xml:space="preserve">décision appartient aux humains. Cependant, en s'égarant, l'homme a la plus grande responsabilité, car il va à l'encontre de sa nature et de son intellect, ne prête pas attention à l'appel des </w:t>
      </w:r>
      <w:r w:rsidR="00C1586B">
        <w:rPr>
          <w:rFonts w:cstheme="minorHAnsi"/>
          <w:lang w:bidi="fa-IR"/>
        </w:rPr>
        <w:t>P</w:t>
      </w:r>
      <w:r w:rsidRPr="00D55E3E">
        <w:rPr>
          <w:rFonts w:cstheme="minorHAnsi"/>
          <w:lang w:bidi="fa-IR"/>
        </w:rPr>
        <w:t xml:space="preserve">rophètes </w:t>
      </w:r>
      <w:r w:rsidR="00C1586B">
        <w:rPr>
          <w:rFonts w:cstheme="minorHAnsi"/>
          <w:lang w:bidi="fa-IR"/>
        </w:rPr>
        <w:t xml:space="preserve">(a) </w:t>
      </w:r>
      <w:r w:rsidRPr="00D55E3E">
        <w:rPr>
          <w:rFonts w:cstheme="minorHAnsi"/>
          <w:lang w:bidi="fa-IR"/>
        </w:rPr>
        <w:t>et décide de mar</w:t>
      </w:r>
      <w:r>
        <w:rPr>
          <w:rFonts w:cstheme="minorHAnsi"/>
          <w:lang w:bidi="fa-IR"/>
        </w:rPr>
        <w:t>cher dans la vallée de l'erreur</w:t>
      </w:r>
      <w:r w:rsidRPr="004B3A1A">
        <w:rPr>
          <w:rFonts w:cstheme="minorHAnsi"/>
          <w:lang w:bidi="fa-IR"/>
        </w:rPr>
        <w:t>.</w:t>
      </w:r>
      <w:r w:rsidRPr="004B3A1A">
        <w:rPr>
          <w:rStyle w:val="Appelnotedebasdep"/>
          <w:rFonts w:cstheme="minorHAnsi"/>
          <w:lang w:bidi="fa-IR"/>
        </w:rPr>
        <w:footnoteReference w:id="46"/>
      </w:r>
    </w:p>
    <w:p w14:paraId="7BF47DF0" w14:textId="77777777" w:rsidR="009D6088" w:rsidRPr="004B3A1A" w:rsidRDefault="009D6088" w:rsidP="00352ABF">
      <w:pPr>
        <w:jc w:val="both"/>
        <w:rPr>
          <w:rFonts w:cstheme="minorHAnsi"/>
          <w:lang w:bidi="fa-IR"/>
        </w:rPr>
      </w:pPr>
    </w:p>
    <w:p w14:paraId="6D904929" w14:textId="77777777" w:rsidR="009D6088" w:rsidRDefault="009D6088" w:rsidP="00352ABF">
      <w:pPr>
        <w:jc w:val="both"/>
        <w:rPr>
          <w:rFonts w:cstheme="minorHAnsi"/>
          <w:lang w:bidi="fa-IR"/>
        </w:rPr>
      </w:pPr>
    </w:p>
    <w:p w14:paraId="77524F02" w14:textId="77777777" w:rsidR="00123988" w:rsidRDefault="00123988" w:rsidP="00352ABF">
      <w:pPr>
        <w:jc w:val="both"/>
        <w:rPr>
          <w:rFonts w:cstheme="minorHAnsi"/>
          <w:lang w:bidi="fa-IR"/>
        </w:rPr>
      </w:pPr>
    </w:p>
    <w:p w14:paraId="4A8B5E73" w14:textId="77777777" w:rsidR="00123988" w:rsidRDefault="00123988" w:rsidP="00352ABF">
      <w:pPr>
        <w:jc w:val="both"/>
        <w:rPr>
          <w:rFonts w:cstheme="minorHAnsi"/>
          <w:lang w:bidi="fa-IR"/>
        </w:rPr>
      </w:pPr>
    </w:p>
    <w:p w14:paraId="7B647E29" w14:textId="41961E2B" w:rsidR="00123988" w:rsidRDefault="00123988" w:rsidP="00123988">
      <w:pPr>
        <w:jc w:val="right"/>
        <w:rPr>
          <w:rFonts w:cstheme="minorHAnsi"/>
          <w:lang w:bidi="fa-IR"/>
        </w:rPr>
      </w:pPr>
      <w:r w:rsidRPr="003B3C4D">
        <w:rPr>
          <w:rFonts w:cs="KFGQPC Uthmanic Script HAFS"/>
          <w:color w:val="000000"/>
          <w:sz w:val="36"/>
          <w:szCs w:val="36"/>
          <w:shd w:val="clear" w:color="auto" w:fill="FFFFFF"/>
          <w:rtl/>
        </w:rPr>
        <w:t xml:space="preserve">إِن </w:t>
      </w:r>
      <w:proofErr w:type="spellStart"/>
      <w:r w:rsidRPr="003B3C4D">
        <w:rPr>
          <w:rFonts w:cs="KFGQPC Uthmanic Script HAFS"/>
          <w:color w:val="000000"/>
          <w:sz w:val="36"/>
          <w:szCs w:val="36"/>
          <w:shd w:val="clear" w:color="auto" w:fill="FFFFFF"/>
          <w:rtl/>
        </w:rPr>
        <w:t>تَحۡرِصۡ</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color w:val="000000"/>
          <w:sz w:val="36"/>
          <w:szCs w:val="36"/>
          <w:shd w:val="clear" w:color="auto" w:fill="FFFFFF"/>
          <w:rtl/>
        </w:rPr>
        <w:t>هُدَىٰهُمۡ</w:t>
      </w:r>
      <w:proofErr w:type="spellEnd"/>
      <w:r w:rsidRPr="003B3C4D">
        <w:rPr>
          <w:rFonts w:cs="KFGQPC Uthmanic Script HAFS"/>
          <w:color w:val="000000"/>
          <w:sz w:val="36"/>
          <w:szCs w:val="36"/>
          <w:shd w:val="clear" w:color="auto" w:fill="FFFFFF"/>
          <w:rtl/>
        </w:rPr>
        <w:t xml:space="preserve"> فَإِنَّ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يَهۡدِي</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يُضِلُّۖ</w:t>
      </w:r>
      <w:proofErr w:type="spellEnd"/>
      <w:r w:rsidRPr="003B3C4D">
        <w:rPr>
          <w:rFonts w:cs="KFGQPC Uthmanic Script HAFS"/>
          <w:color w:val="000000"/>
          <w:sz w:val="36"/>
          <w:szCs w:val="36"/>
          <w:shd w:val="clear" w:color="auto" w:fill="FFFFFF"/>
          <w:rtl/>
        </w:rPr>
        <w:t xml:space="preserve"> وَمَا لَهُم مِّن نَّٰصِرِينَ٣٧</w:t>
      </w:r>
    </w:p>
    <w:p w14:paraId="5C255EA0" w14:textId="77777777" w:rsidR="00123988" w:rsidRDefault="00123988" w:rsidP="00352ABF">
      <w:pPr>
        <w:jc w:val="both"/>
        <w:rPr>
          <w:rFonts w:cstheme="minorHAnsi"/>
          <w:lang w:bidi="fa-IR"/>
        </w:rPr>
      </w:pPr>
    </w:p>
    <w:p w14:paraId="5353962A" w14:textId="77777777" w:rsidR="009D6088" w:rsidRDefault="009D6088" w:rsidP="00352ABF">
      <w:pPr>
        <w:jc w:val="both"/>
        <w:rPr>
          <w:rFonts w:cstheme="minorHAnsi"/>
          <w:b/>
          <w:bCs/>
          <w:i/>
          <w:iCs/>
          <w:sz w:val="20"/>
          <w:szCs w:val="20"/>
        </w:rPr>
      </w:pPr>
      <w:r w:rsidRPr="001C1889">
        <w:rPr>
          <w:rFonts w:cstheme="minorHAnsi"/>
          <w:b/>
          <w:bCs/>
          <w:i/>
          <w:iCs/>
          <w:sz w:val="20"/>
          <w:szCs w:val="20"/>
        </w:rPr>
        <w:t>37</w:t>
      </w:r>
      <w:r w:rsidRPr="005B72D9">
        <w:rPr>
          <w:rFonts w:cstheme="minorHAnsi"/>
          <w:b/>
          <w:bCs/>
          <w:i/>
          <w:iCs/>
          <w:sz w:val="20"/>
          <w:szCs w:val="20"/>
        </w:rPr>
        <w:t>- Même si tu désirais ardemment qu’ils soient guidés... Allah ne guide, certainement, pas ceux qui s’égarent. Et ils n’auront pas de secoureurs.</w:t>
      </w:r>
    </w:p>
    <w:p w14:paraId="426DE584" w14:textId="77777777" w:rsidR="00123988" w:rsidRPr="005B72D9" w:rsidRDefault="00123988" w:rsidP="00352ABF">
      <w:pPr>
        <w:jc w:val="both"/>
        <w:rPr>
          <w:rFonts w:cstheme="minorHAnsi"/>
          <w:b/>
          <w:bCs/>
          <w:i/>
          <w:iCs/>
          <w:sz w:val="20"/>
          <w:szCs w:val="20"/>
        </w:rPr>
      </w:pPr>
    </w:p>
    <w:p w14:paraId="57996875" w14:textId="77777777" w:rsidR="009D6088" w:rsidRPr="00D55E3E" w:rsidRDefault="009D6088" w:rsidP="00352ABF">
      <w:pPr>
        <w:jc w:val="both"/>
        <w:rPr>
          <w:rFonts w:cstheme="minorHAnsi"/>
          <w:lang w:bidi="fa-IR"/>
        </w:rPr>
      </w:pPr>
      <w:r w:rsidRPr="00D55E3E">
        <w:rPr>
          <w:rFonts w:cstheme="minorHAnsi"/>
          <w:lang w:bidi="fa-IR"/>
        </w:rPr>
        <w:t>1- Les égarés et les déviants forment deux groupes :</w:t>
      </w:r>
    </w:p>
    <w:p w14:paraId="33492A0B" w14:textId="77777777" w:rsidR="009D6088" w:rsidRPr="00D55E3E" w:rsidRDefault="00627D56" w:rsidP="00352ABF">
      <w:pPr>
        <w:jc w:val="both"/>
        <w:rPr>
          <w:rFonts w:cstheme="minorHAnsi"/>
          <w:lang w:bidi="fa-IR"/>
        </w:rPr>
      </w:pPr>
      <w:r>
        <w:rPr>
          <w:rFonts w:cstheme="minorHAnsi"/>
          <w:lang w:bidi="fa-IR"/>
        </w:rPr>
        <w:t xml:space="preserve">a) </w:t>
      </w:r>
      <w:r w:rsidR="009D6088" w:rsidRPr="00D55E3E">
        <w:rPr>
          <w:rFonts w:cstheme="minorHAnsi"/>
          <w:lang w:bidi="fa-IR"/>
        </w:rPr>
        <w:t>Le premier groupe est constitué de personnes égarées ordinaires qui sont réceptives à la prédication et à la guidance. Parfois, elles changent tellement qu'elles se précipitent vers la vérité avec amour.</w:t>
      </w:r>
    </w:p>
    <w:p w14:paraId="18DEC429" w14:textId="54E3BE0B" w:rsidR="009D6088" w:rsidRPr="00D55E3E" w:rsidRDefault="00627D56" w:rsidP="00352ABF">
      <w:pPr>
        <w:jc w:val="both"/>
        <w:rPr>
          <w:rFonts w:cstheme="minorHAnsi"/>
          <w:lang w:bidi="fa-IR"/>
        </w:rPr>
      </w:pPr>
      <w:r>
        <w:rPr>
          <w:rFonts w:cstheme="minorHAnsi"/>
          <w:lang w:bidi="fa-IR"/>
        </w:rPr>
        <w:t xml:space="preserve">b) </w:t>
      </w:r>
      <w:r w:rsidR="009D6088" w:rsidRPr="00D55E3E">
        <w:rPr>
          <w:rFonts w:cstheme="minorHAnsi"/>
          <w:lang w:bidi="fa-IR"/>
        </w:rPr>
        <w:t xml:space="preserve">Le deuxième groupe est composé de personnes obstinées et égarées qui, à cause de l'oppression, de l'arrogance, de l'orgueil et de la négligence, se ferment les portes de la guidance. Même les efforts </w:t>
      </w:r>
      <w:r w:rsidR="009D6088" w:rsidRPr="00D55E3E">
        <w:rPr>
          <w:rFonts w:cstheme="minorHAnsi"/>
          <w:lang w:bidi="fa-IR"/>
        </w:rPr>
        <w:lastRenderedPageBreak/>
        <w:t xml:space="preserve">du Prophète </w:t>
      </w:r>
      <w:r w:rsidR="007E295F">
        <w:rPr>
          <w:rFonts w:cstheme="minorHAnsi"/>
          <w:lang w:bidi="fa-IR"/>
        </w:rPr>
        <w:t xml:space="preserve">(s) </w:t>
      </w:r>
      <w:r w:rsidR="009D6088" w:rsidRPr="00D55E3E">
        <w:rPr>
          <w:rFonts w:cstheme="minorHAnsi"/>
          <w:lang w:bidi="fa-IR"/>
        </w:rPr>
        <w:t>pour les guider ne servent à rien, et Dieu les égare. Ce verset fait référence à ce deuxième groupe.</w:t>
      </w:r>
    </w:p>
    <w:p w14:paraId="35181C68" w14:textId="7BE3D626" w:rsidR="009D6088" w:rsidRPr="004B3A1A" w:rsidRDefault="009D6088" w:rsidP="00352ABF">
      <w:pPr>
        <w:jc w:val="both"/>
        <w:rPr>
          <w:rFonts w:cstheme="minorHAnsi"/>
          <w:lang w:bidi="fa-IR"/>
        </w:rPr>
      </w:pPr>
      <w:r w:rsidRPr="00D55E3E">
        <w:rPr>
          <w:rFonts w:cstheme="minorHAnsi"/>
          <w:lang w:bidi="fa-IR"/>
        </w:rPr>
        <w:t xml:space="preserve">2- </w:t>
      </w:r>
      <w:r>
        <w:rPr>
          <w:rFonts w:cstheme="minorHAnsi"/>
          <w:lang w:bidi="fa-IR"/>
        </w:rPr>
        <w:t>Le terme « </w:t>
      </w:r>
      <w:proofErr w:type="spellStart"/>
      <w:r w:rsidR="004D7BFA">
        <w:rPr>
          <w:rFonts w:cstheme="minorHAnsi"/>
          <w:b/>
          <w:bCs/>
          <w:lang w:bidi="fa-IR"/>
        </w:rPr>
        <w:t>n</w:t>
      </w:r>
      <w:r w:rsidRPr="00D55E3E">
        <w:rPr>
          <w:rFonts w:cstheme="minorHAnsi"/>
          <w:b/>
          <w:bCs/>
          <w:lang w:bidi="fa-IR"/>
        </w:rPr>
        <w:t>aassirîne</w:t>
      </w:r>
      <w:proofErr w:type="spellEnd"/>
      <w:r>
        <w:rPr>
          <w:rFonts w:cstheme="minorHAnsi"/>
          <w:lang w:bidi="fa-IR"/>
        </w:rPr>
        <w:t> »</w:t>
      </w:r>
      <w:r w:rsidRPr="00D55E3E">
        <w:rPr>
          <w:rFonts w:cstheme="minorHAnsi"/>
          <w:lang w:bidi="fa-IR"/>
        </w:rPr>
        <w:t xml:space="preserve"> signifie </w:t>
      </w:r>
      <w:r>
        <w:rPr>
          <w:rFonts w:cstheme="minorHAnsi"/>
          <w:lang w:bidi="fa-IR"/>
        </w:rPr>
        <w:t>« </w:t>
      </w:r>
      <w:r w:rsidRPr="00D55E3E">
        <w:rPr>
          <w:rFonts w:cstheme="minorHAnsi"/>
          <w:lang w:bidi="fa-IR"/>
        </w:rPr>
        <w:t>secoureurs</w:t>
      </w:r>
      <w:r>
        <w:rPr>
          <w:rFonts w:cstheme="minorHAnsi"/>
          <w:lang w:bidi="fa-IR"/>
        </w:rPr>
        <w:t> »</w:t>
      </w:r>
      <w:r w:rsidRPr="00D55E3E">
        <w:rPr>
          <w:rFonts w:cstheme="minorHAnsi"/>
          <w:lang w:bidi="fa-IR"/>
        </w:rPr>
        <w:t xml:space="preserve">. L'utilisation du pluriel pour ce mot indique qu'une personne peut avoir de nombreux secoureurs, tels que Dieu, les </w:t>
      </w:r>
      <w:r w:rsidR="007E295F">
        <w:rPr>
          <w:rFonts w:cstheme="minorHAnsi"/>
          <w:lang w:bidi="fa-IR"/>
        </w:rPr>
        <w:t>P</w:t>
      </w:r>
      <w:r w:rsidRPr="00D55E3E">
        <w:rPr>
          <w:rFonts w:cstheme="minorHAnsi"/>
          <w:lang w:bidi="fa-IR"/>
        </w:rPr>
        <w:t>rophètes</w:t>
      </w:r>
      <w:r w:rsidR="007E295F">
        <w:rPr>
          <w:rFonts w:cstheme="minorHAnsi"/>
          <w:lang w:bidi="fa-IR"/>
        </w:rPr>
        <w:t xml:space="preserve"> (a)</w:t>
      </w:r>
      <w:r w:rsidRPr="00D55E3E">
        <w:rPr>
          <w:rFonts w:cstheme="minorHAnsi"/>
          <w:lang w:bidi="fa-IR"/>
        </w:rPr>
        <w:t>, les croyants et les anges. Cependant, elle les perd à cause de son égarement, car la personne égarée détruit elle-même le terrain propice à l'aide, empêchant q</w:t>
      </w:r>
      <w:r>
        <w:rPr>
          <w:rFonts w:cstheme="minorHAnsi"/>
          <w:lang w:bidi="fa-IR"/>
        </w:rPr>
        <w:t>uiconque de venir à son secours</w:t>
      </w:r>
      <w:r w:rsidRPr="004B3A1A">
        <w:rPr>
          <w:rFonts w:cstheme="minorHAnsi"/>
          <w:lang w:bidi="fa-IR"/>
        </w:rPr>
        <w:t>.</w:t>
      </w:r>
      <w:r w:rsidRPr="004B3A1A">
        <w:rPr>
          <w:rStyle w:val="Appelnotedebasdep"/>
          <w:rFonts w:cstheme="minorHAnsi"/>
          <w:lang w:bidi="fa-IR"/>
        </w:rPr>
        <w:footnoteReference w:id="47"/>
      </w:r>
    </w:p>
    <w:p w14:paraId="79068E81" w14:textId="77777777" w:rsidR="009D6088" w:rsidRPr="004B3A1A" w:rsidRDefault="009D6088" w:rsidP="00352ABF">
      <w:pPr>
        <w:jc w:val="both"/>
        <w:rPr>
          <w:rFonts w:cstheme="minorHAnsi"/>
          <w:lang w:bidi="fa-IR"/>
        </w:rPr>
      </w:pPr>
    </w:p>
    <w:p w14:paraId="1167BCED" w14:textId="77777777" w:rsidR="009D6088" w:rsidRDefault="009D6088" w:rsidP="00352ABF">
      <w:pPr>
        <w:jc w:val="both"/>
        <w:rPr>
          <w:rFonts w:cstheme="minorHAnsi"/>
          <w:lang w:bidi="fa-IR"/>
        </w:rPr>
      </w:pPr>
    </w:p>
    <w:p w14:paraId="725F91C3" w14:textId="77777777" w:rsidR="00123988" w:rsidRDefault="00123988" w:rsidP="00352ABF">
      <w:pPr>
        <w:jc w:val="both"/>
        <w:rPr>
          <w:rFonts w:cstheme="minorHAnsi"/>
          <w:lang w:bidi="fa-IR"/>
        </w:rPr>
      </w:pPr>
    </w:p>
    <w:p w14:paraId="4589E16B" w14:textId="1D601C38" w:rsidR="00123988" w:rsidRDefault="00123988" w:rsidP="00123988">
      <w:pPr>
        <w:jc w:val="right"/>
        <w:rPr>
          <w:rFonts w:cstheme="minorHAnsi"/>
          <w:lang w:bidi="fa-IR"/>
        </w:rPr>
      </w:pPr>
      <w:proofErr w:type="spellStart"/>
      <w:r w:rsidRPr="003B3C4D">
        <w:rPr>
          <w:rFonts w:cs="KFGQPC Uthmanic Script HAFS" w:hint="eastAsia"/>
          <w:color w:val="000000"/>
          <w:sz w:val="36"/>
          <w:szCs w:val="36"/>
          <w:shd w:val="clear" w:color="auto" w:fill="FFFFFF"/>
          <w:rtl/>
        </w:rPr>
        <w:t>وَأَقۡسَمُواْ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جَهۡدَ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أَيۡمَٰنِهِمۡ</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يَبۡعَثُ</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يَمُوتُۚ</w:t>
      </w:r>
      <w:proofErr w:type="spellEnd"/>
      <w:r w:rsidRPr="003B3C4D">
        <w:rPr>
          <w:rFonts w:cs="KFGQPC Uthmanic Script HAFS"/>
          <w:color w:val="000000"/>
          <w:sz w:val="36"/>
          <w:szCs w:val="36"/>
          <w:shd w:val="clear" w:color="auto" w:fill="FFFFFF"/>
          <w:rtl/>
        </w:rPr>
        <w:t xml:space="preserve"> بَلَىٰ </w:t>
      </w:r>
      <w:proofErr w:type="spellStart"/>
      <w:r w:rsidRPr="003B3C4D">
        <w:rPr>
          <w:rFonts w:cs="KFGQPC Uthmanic Script HAFS"/>
          <w:color w:val="000000"/>
          <w:sz w:val="36"/>
          <w:szCs w:val="36"/>
          <w:shd w:val="clear" w:color="auto" w:fill="FFFFFF"/>
          <w:rtl/>
        </w:rPr>
        <w:t>وَعۡدًا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حَقّٗا</w:t>
      </w:r>
      <w:proofErr w:type="spellEnd"/>
      <w:r w:rsidRPr="003B3C4D">
        <w:rPr>
          <w:rFonts w:cs="KFGQPC Uthmanic Script HAFS"/>
          <w:color w:val="000000"/>
          <w:sz w:val="36"/>
          <w:szCs w:val="36"/>
          <w:shd w:val="clear" w:color="auto" w:fill="FFFFFF"/>
          <w:rtl/>
        </w:rPr>
        <w:t xml:space="preserve"> وَلَٰكِنَّ </w:t>
      </w:r>
      <w:proofErr w:type="spellStart"/>
      <w:r w:rsidRPr="003B3C4D">
        <w:rPr>
          <w:rFonts w:cs="KFGQPC Uthmanic Script HAFS"/>
          <w:color w:val="000000"/>
          <w:sz w:val="36"/>
          <w:szCs w:val="36"/>
          <w:shd w:val="clear" w:color="auto" w:fill="FFFFFF"/>
          <w:rtl/>
        </w:rPr>
        <w:t>أَكۡثَرَ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لنَّاسِ</w:t>
      </w:r>
      <w:proofErr w:type="spellEnd"/>
      <w:r w:rsidRPr="003B3C4D">
        <w:rPr>
          <w:rFonts w:cs="KFGQPC Uthmanic Script HAFS"/>
          <w:color w:val="000000"/>
          <w:sz w:val="36"/>
          <w:szCs w:val="36"/>
          <w:shd w:val="clear" w:color="auto" w:fill="FFFFFF"/>
          <w:rtl/>
        </w:rPr>
        <w:t xml:space="preserve"> لَا يَعۡلَمُونَ٣٨</w:t>
      </w:r>
    </w:p>
    <w:p w14:paraId="0279B051" w14:textId="77777777" w:rsidR="00123988" w:rsidRDefault="00123988" w:rsidP="00352ABF">
      <w:pPr>
        <w:jc w:val="both"/>
        <w:rPr>
          <w:rFonts w:cstheme="minorHAnsi"/>
          <w:lang w:bidi="fa-IR"/>
        </w:rPr>
      </w:pPr>
    </w:p>
    <w:p w14:paraId="53C78A17"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38- Et Ils ont juré par Allah, en insistant sur leurs serments : « Allah ne ressuscitera pas les morts ! » Si ! C’est une promesse de Sa part en toute vérité ; mais les hommes, pour la plupart ne savent pas.</w:t>
      </w:r>
    </w:p>
    <w:p w14:paraId="290984D3" w14:textId="77777777" w:rsidR="009D6088" w:rsidRPr="004B3A1A" w:rsidRDefault="009D6088" w:rsidP="00352ABF">
      <w:pPr>
        <w:jc w:val="both"/>
        <w:rPr>
          <w:rFonts w:cstheme="minorHAnsi"/>
          <w:b/>
          <w:bCs/>
          <w:lang w:bidi="fa-IR"/>
        </w:rPr>
      </w:pPr>
    </w:p>
    <w:p w14:paraId="6D395EC7" w14:textId="6AF0F4D9" w:rsidR="009D6088" w:rsidRPr="004B3A1A" w:rsidRDefault="009D6088" w:rsidP="00352ABF">
      <w:pPr>
        <w:jc w:val="both"/>
        <w:rPr>
          <w:rFonts w:cstheme="minorHAnsi"/>
          <w:lang w:bidi="fa-IR"/>
        </w:rPr>
      </w:pPr>
      <w:r w:rsidRPr="00B03618">
        <w:rPr>
          <w:rFonts w:cstheme="minorHAnsi"/>
          <w:lang w:bidi="fa-IR"/>
        </w:rPr>
        <w:t xml:space="preserve">La question de la </w:t>
      </w:r>
      <w:r w:rsidR="007E295F">
        <w:rPr>
          <w:rFonts w:cstheme="minorHAnsi"/>
          <w:lang w:bidi="fa-IR"/>
        </w:rPr>
        <w:t>R</w:t>
      </w:r>
      <w:r w:rsidRPr="00B03618">
        <w:rPr>
          <w:rFonts w:cstheme="minorHAnsi"/>
          <w:lang w:bidi="fa-IR"/>
        </w:rPr>
        <w:t xml:space="preserve">ésurrection est un principe fondamental de la croyance qui est prouvé par la raison. Le serment n'a aucun effet pour prouver ou réfuter ce principe, car il s'agit d'une vérité établie par des arguments rationnels et des preuves tangibles. La </w:t>
      </w:r>
      <w:r w:rsidR="007E295F">
        <w:rPr>
          <w:rFonts w:cstheme="minorHAnsi"/>
          <w:lang w:bidi="fa-IR"/>
        </w:rPr>
        <w:t>R</w:t>
      </w:r>
      <w:r w:rsidRPr="00B03618">
        <w:rPr>
          <w:rFonts w:cstheme="minorHAnsi"/>
          <w:lang w:bidi="fa-IR"/>
        </w:rPr>
        <w:t xml:space="preserve">ésurrection est un concept qui dépasse le simple fait de jurer sur sa véracité ou sa fausseté, car elle repose sur des fondements solides et des raisonnements logiques qui ne peuvent être ébranlés par </w:t>
      </w:r>
      <w:r>
        <w:rPr>
          <w:rFonts w:cstheme="minorHAnsi"/>
          <w:lang w:bidi="fa-IR"/>
        </w:rPr>
        <w:t>de simples paroles ou promesses</w:t>
      </w:r>
      <w:r w:rsidRPr="004B3A1A">
        <w:rPr>
          <w:rFonts w:cstheme="minorHAnsi"/>
          <w:lang w:bidi="fa-IR"/>
        </w:rPr>
        <w:t>.</w:t>
      </w:r>
      <w:r w:rsidRPr="004B3A1A">
        <w:rPr>
          <w:rStyle w:val="Appelnotedebasdep"/>
          <w:rFonts w:cstheme="minorHAnsi"/>
          <w:lang w:bidi="fa-IR"/>
        </w:rPr>
        <w:footnoteReference w:id="48"/>
      </w:r>
    </w:p>
    <w:p w14:paraId="4CF5E71D" w14:textId="77777777" w:rsidR="009D6088" w:rsidRDefault="009D6088" w:rsidP="00352ABF">
      <w:pPr>
        <w:jc w:val="both"/>
        <w:rPr>
          <w:rFonts w:cstheme="minorHAnsi"/>
          <w:lang w:bidi="fa-IR"/>
        </w:rPr>
      </w:pPr>
    </w:p>
    <w:p w14:paraId="4D5E54D3" w14:textId="77777777" w:rsidR="004D7BFA" w:rsidRDefault="004D7BFA" w:rsidP="00352ABF">
      <w:pPr>
        <w:jc w:val="both"/>
        <w:rPr>
          <w:rFonts w:cstheme="minorHAnsi"/>
          <w:lang w:bidi="fa-IR"/>
        </w:rPr>
      </w:pPr>
    </w:p>
    <w:p w14:paraId="3005AF1E" w14:textId="77777777" w:rsidR="00123988" w:rsidRDefault="00123988" w:rsidP="00352ABF">
      <w:pPr>
        <w:jc w:val="both"/>
        <w:rPr>
          <w:rFonts w:cstheme="minorHAnsi"/>
          <w:lang w:bidi="fa-IR"/>
        </w:rPr>
      </w:pPr>
    </w:p>
    <w:p w14:paraId="796957C3" w14:textId="196DF46E" w:rsidR="00123988" w:rsidRDefault="00123988" w:rsidP="00123988">
      <w:pPr>
        <w:jc w:val="right"/>
        <w:rPr>
          <w:rFonts w:cstheme="minorHAnsi"/>
          <w:lang w:bidi="fa-IR"/>
        </w:rPr>
      </w:pPr>
      <w:r w:rsidRPr="003B3C4D">
        <w:rPr>
          <w:rFonts w:cs="KFGQPC Uthmanic Script HAFS"/>
          <w:color w:val="000000"/>
          <w:sz w:val="36"/>
          <w:szCs w:val="36"/>
          <w:shd w:val="clear" w:color="auto" w:fill="FFFFFF"/>
          <w:rtl/>
        </w:rPr>
        <w:t xml:space="preserve">لِيُبَيِّنَ لَهُمُ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يَخۡتَلِفُونَ</w:t>
      </w:r>
      <w:proofErr w:type="spellEnd"/>
      <w:r w:rsidRPr="003B3C4D">
        <w:rPr>
          <w:rFonts w:cs="KFGQPC Uthmanic Script HAFS"/>
          <w:color w:val="000000"/>
          <w:sz w:val="36"/>
          <w:szCs w:val="36"/>
          <w:shd w:val="clear" w:color="auto" w:fill="FFFFFF"/>
          <w:rtl/>
        </w:rPr>
        <w:t xml:space="preserve"> فِيهِ </w:t>
      </w:r>
      <w:proofErr w:type="spellStart"/>
      <w:r w:rsidRPr="003B3C4D">
        <w:rPr>
          <w:rFonts w:cs="KFGQPC Uthmanic Script HAFS"/>
          <w:color w:val="000000"/>
          <w:sz w:val="36"/>
          <w:szCs w:val="36"/>
          <w:shd w:val="clear" w:color="auto" w:fill="FFFFFF"/>
          <w:rtl/>
        </w:rPr>
        <w:t>وَلِيَعۡلَمَ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كَفَرُوٓاْ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أَنَّهُمۡ</w:t>
      </w:r>
      <w:proofErr w:type="spellEnd"/>
      <w:r w:rsidRPr="003B3C4D">
        <w:rPr>
          <w:rFonts w:cs="KFGQPC Uthmanic Script HAFS"/>
          <w:color w:val="000000"/>
          <w:sz w:val="36"/>
          <w:szCs w:val="36"/>
          <w:shd w:val="clear" w:color="auto" w:fill="FFFFFF"/>
          <w:rtl/>
        </w:rPr>
        <w:t xml:space="preserve"> كَانُوا</w:t>
      </w:r>
      <w:r w:rsidRPr="003B3C4D">
        <w:rPr>
          <w:rFonts w:cs="KFGQPC Uthmanic Script HAFS" w:hint="eastAsia"/>
          <w:color w:val="000000"/>
          <w:sz w:val="36"/>
          <w:szCs w:val="36"/>
          <w:shd w:val="clear" w:color="auto" w:fill="FFFFFF"/>
          <w:rtl/>
        </w:rPr>
        <w:t>ْ</w:t>
      </w:r>
      <w:r w:rsidRPr="003B3C4D">
        <w:rPr>
          <w:rFonts w:cs="KFGQPC Uthmanic Script HAFS"/>
          <w:color w:val="000000"/>
          <w:sz w:val="36"/>
          <w:szCs w:val="36"/>
          <w:shd w:val="clear" w:color="auto" w:fill="FFFFFF"/>
          <w:rtl/>
        </w:rPr>
        <w:t xml:space="preserve"> كَٰذِبِينَ٣٩</w:t>
      </w:r>
    </w:p>
    <w:p w14:paraId="3F91FE54" w14:textId="77777777" w:rsidR="00123988" w:rsidRPr="004B3A1A" w:rsidRDefault="00123988" w:rsidP="00352ABF">
      <w:pPr>
        <w:jc w:val="both"/>
        <w:rPr>
          <w:rFonts w:cstheme="minorHAnsi"/>
          <w:lang w:bidi="fa-IR"/>
        </w:rPr>
      </w:pPr>
    </w:p>
    <w:p w14:paraId="36E908EE"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39- Afin qu’Il leur expose clairement ce en quoi ils divergeaient, et pour que ceux qui ont mécru sachent qu’ils ont été des menteurs.</w:t>
      </w:r>
    </w:p>
    <w:p w14:paraId="250869FB" w14:textId="77777777" w:rsidR="009D6088" w:rsidRPr="004B3A1A" w:rsidRDefault="009D6088" w:rsidP="00352ABF">
      <w:pPr>
        <w:jc w:val="both"/>
        <w:rPr>
          <w:rFonts w:cstheme="minorHAnsi"/>
          <w:lang w:bidi="fa-IR"/>
        </w:rPr>
      </w:pPr>
    </w:p>
    <w:p w14:paraId="4ED67BA7" w14:textId="77777777" w:rsidR="009D6088" w:rsidRPr="00AC4505" w:rsidRDefault="004D7BFA" w:rsidP="00352ABF">
      <w:pPr>
        <w:jc w:val="both"/>
        <w:rPr>
          <w:rFonts w:cstheme="minorHAnsi"/>
          <w:lang w:bidi="fa-IR"/>
        </w:rPr>
      </w:pPr>
      <w:r>
        <w:rPr>
          <w:rFonts w:cstheme="minorHAnsi"/>
          <w:lang w:bidi="fa-IR"/>
        </w:rPr>
        <w:t xml:space="preserve">1- </w:t>
      </w:r>
      <w:r w:rsidR="009D6088" w:rsidRPr="00AC4505">
        <w:rPr>
          <w:rFonts w:cstheme="minorHAnsi"/>
          <w:lang w:bidi="fa-IR"/>
        </w:rPr>
        <w:t>Le Jour de la Résurrection, les voiles seront levés et toutes les vérités et les secrets cachés seront révélés. Dans un tel environnement, les différences deviendront claires et perdront leur sens, car toutes les opinions, actions et paroles des gens seront présentées au tribunal divin avec suffisamment de documents et de preuves. Personne ne pourra les nier et tous les mensonges seront exposés.</w:t>
      </w:r>
    </w:p>
    <w:p w14:paraId="15529BB9" w14:textId="0ADE32EB" w:rsidR="009D6088" w:rsidRPr="004B3A1A" w:rsidRDefault="004D7BFA" w:rsidP="00352ABF">
      <w:pPr>
        <w:jc w:val="both"/>
        <w:rPr>
          <w:rFonts w:cstheme="minorHAnsi"/>
          <w:lang w:bidi="fa-IR"/>
        </w:rPr>
      </w:pPr>
      <w:r>
        <w:rPr>
          <w:rFonts w:cstheme="minorHAnsi"/>
          <w:lang w:bidi="fa-IR"/>
        </w:rPr>
        <w:lastRenderedPageBreak/>
        <w:t xml:space="preserve">2- </w:t>
      </w:r>
      <w:r w:rsidR="009D6088" w:rsidRPr="00AC4505">
        <w:rPr>
          <w:rFonts w:cstheme="minorHAnsi"/>
          <w:lang w:bidi="fa-IR"/>
        </w:rPr>
        <w:t xml:space="preserve">La </w:t>
      </w:r>
      <w:r w:rsidR="007E295F">
        <w:rPr>
          <w:rFonts w:cstheme="minorHAnsi"/>
          <w:lang w:bidi="fa-IR"/>
        </w:rPr>
        <w:t>R</w:t>
      </w:r>
      <w:r w:rsidR="009D6088" w:rsidRPr="00AC4505">
        <w:rPr>
          <w:rFonts w:cstheme="minorHAnsi"/>
          <w:lang w:bidi="fa-IR"/>
        </w:rPr>
        <w:t xml:space="preserve">ésurrection et la vie après la mort ont plusieurs objectifs, tels que l'évolution de l'homme, la mise en œuvre de la justice, le but de la vie dans ce monde et la continuité de la grâce de Dieu. Cependant, ce verset considère la </w:t>
      </w:r>
      <w:r w:rsidR="007E295F">
        <w:rPr>
          <w:rFonts w:cstheme="minorHAnsi"/>
          <w:lang w:bidi="fa-IR"/>
        </w:rPr>
        <w:t>R</w:t>
      </w:r>
      <w:r w:rsidR="009D6088" w:rsidRPr="00AC4505">
        <w:rPr>
          <w:rFonts w:cstheme="minorHAnsi"/>
          <w:lang w:bidi="fa-IR"/>
        </w:rPr>
        <w:t>ésurrection comme la fin des différences et le retour au monothéisme, un principe qui est vrai à la fois pour l'essence, les attributs et les actions de Dieu, ainsi que pour l'univers et ses lois. Tout remonte au principe du monothéisme. Bien entendu, le véritable monothéisme et l'élimination définitive des différences idéologiques ne seront possib</w:t>
      </w:r>
      <w:r w:rsidR="009D6088">
        <w:rPr>
          <w:rFonts w:cstheme="minorHAnsi"/>
          <w:lang w:bidi="fa-IR"/>
        </w:rPr>
        <w:t xml:space="preserve">les que lors de la </w:t>
      </w:r>
      <w:r w:rsidR="007E295F">
        <w:rPr>
          <w:rFonts w:cstheme="minorHAnsi"/>
          <w:lang w:bidi="fa-IR"/>
        </w:rPr>
        <w:t>R</w:t>
      </w:r>
      <w:r w:rsidR="009D6088">
        <w:rPr>
          <w:rFonts w:cstheme="minorHAnsi"/>
          <w:lang w:bidi="fa-IR"/>
        </w:rPr>
        <w:t>ésurrection</w:t>
      </w:r>
      <w:r w:rsidR="009D6088" w:rsidRPr="004B3A1A">
        <w:rPr>
          <w:rFonts w:cstheme="minorHAnsi"/>
          <w:lang w:bidi="fa-IR"/>
        </w:rPr>
        <w:t>.</w:t>
      </w:r>
      <w:r w:rsidR="009D6088" w:rsidRPr="004B3A1A">
        <w:rPr>
          <w:rStyle w:val="Appelnotedebasdep"/>
          <w:rFonts w:cstheme="minorHAnsi"/>
          <w:lang w:bidi="fa-IR"/>
        </w:rPr>
        <w:footnoteReference w:id="49"/>
      </w:r>
    </w:p>
    <w:p w14:paraId="6D047A36" w14:textId="77777777" w:rsidR="004666AC" w:rsidRDefault="004666AC" w:rsidP="00352ABF">
      <w:pPr>
        <w:jc w:val="both"/>
        <w:rPr>
          <w:rFonts w:cstheme="minorHAnsi"/>
          <w:b/>
          <w:bCs/>
          <w:i/>
          <w:iCs/>
          <w:sz w:val="20"/>
          <w:szCs w:val="20"/>
        </w:rPr>
      </w:pPr>
    </w:p>
    <w:p w14:paraId="7E823E4B" w14:textId="77777777" w:rsidR="004666AC" w:rsidRDefault="004666AC" w:rsidP="00352ABF">
      <w:pPr>
        <w:jc w:val="both"/>
        <w:rPr>
          <w:rFonts w:cstheme="minorHAnsi"/>
          <w:b/>
          <w:bCs/>
          <w:i/>
          <w:iCs/>
          <w:sz w:val="20"/>
          <w:szCs w:val="20"/>
        </w:rPr>
      </w:pPr>
    </w:p>
    <w:p w14:paraId="2FDBFDC1" w14:textId="77777777" w:rsidR="00123988" w:rsidRDefault="00123988" w:rsidP="00352ABF">
      <w:pPr>
        <w:jc w:val="both"/>
        <w:rPr>
          <w:rFonts w:cstheme="minorHAnsi"/>
          <w:b/>
          <w:bCs/>
          <w:i/>
          <w:iCs/>
          <w:sz w:val="20"/>
          <w:szCs w:val="20"/>
        </w:rPr>
      </w:pPr>
    </w:p>
    <w:p w14:paraId="6B07F05D" w14:textId="2F830718" w:rsidR="00123988" w:rsidRDefault="00123988" w:rsidP="00123988">
      <w:pPr>
        <w:jc w:val="right"/>
        <w:rPr>
          <w:rFonts w:cstheme="minorHAnsi"/>
          <w:b/>
          <w:bCs/>
          <w:i/>
          <w:iCs/>
          <w:sz w:val="20"/>
          <w:szCs w:val="20"/>
        </w:rPr>
      </w:pPr>
      <w:r w:rsidRPr="003B3C4D">
        <w:rPr>
          <w:rFonts w:cs="KFGQPC Uthmanic Script HAFS"/>
          <w:color w:val="000000"/>
          <w:sz w:val="36"/>
          <w:szCs w:val="36"/>
          <w:shd w:val="clear" w:color="auto" w:fill="FFFFFF"/>
          <w:rtl/>
        </w:rPr>
        <w:t xml:space="preserve">إِنَّمَا </w:t>
      </w:r>
      <w:proofErr w:type="spellStart"/>
      <w:r w:rsidRPr="003B3C4D">
        <w:rPr>
          <w:rFonts w:cs="KFGQPC Uthmanic Script HAFS"/>
          <w:color w:val="000000"/>
          <w:sz w:val="36"/>
          <w:szCs w:val="36"/>
          <w:shd w:val="clear" w:color="auto" w:fill="FFFFFF"/>
          <w:rtl/>
        </w:rPr>
        <w:t>قَوۡلُنَا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لِشَيۡءٍ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إِذَآ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أَرَدۡنَٰهُ</w:t>
      </w:r>
      <w:proofErr w:type="spellEnd"/>
      <w:r w:rsidRPr="003B3C4D">
        <w:rPr>
          <w:rFonts w:cs="KFGQPC Uthmanic Script HAFS"/>
          <w:color w:val="000000"/>
          <w:sz w:val="36"/>
          <w:szCs w:val="36"/>
          <w:shd w:val="clear" w:color="auto" w:fill="FFFFFF"/>
          <w:rtl/>
        </w:rPr>
        <w:t xml:space="preserve"> أَن نَّقُولَ </w:t>
      </w:r>
      <w:proofErr w:type="spellStart"/>
      <w:r w:rsidRPr="003B3C4D">
        <w:rPr>
          <w:rFonts w:cs="KFGQPC Uthmanic Script HAFS"/>
          <w:color w:val="000000"/>
          <w:sz w:val="36"/>
          <w:szCs w:val="36"/>
          <w:shd w:val="clear" w:color="auto" w:fill="FFFFFF"/>
          <w:rtl/>
        </w:rPr>
        <w:t>لَهُ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كُن فَيَكُونُ٤٠</w:t>
      </w:r>
    </w:p>
    <w:p w14:paraId="68B300B9" w14:textId="77777777" w:rsidR="00123988" w:rsidRDefault="00123988" w:rsidP="00352ABF">
      <w:pPr>
        <w:jc w:val="both"/>
        <w:rPr>
          <w:rFonts w:cstheme="minorHAnsi"/>
          <w:b/>
          <w:bCs/>
          <w:i/>
          <w:iCs/>
          <w:sz w:val="20"/>
          <w:szCs w:val="20"/>
        </w:rPr>
      </w:pPr>
    </w:p>
    <w:p w14:paraId="5A21E6FA" w14:textId="5FD160FA" w:rsidR="009D6088" w:rsidRPr="005B72D9" w:rsidRDefault="00E44C3B" w:rsidP="00352ABF">
      <w:pPr>
        <w:jc w:val="both"/>
        <w:rPr>
          <w:rFonts w:cstheme="minorHAnsi"/>
          <w:b/>
          <w:bCs/>
          <w:i/>
          <w:iCs/>
          <w:sz w:val="20"/>
          <w:szCs w:val="20"/>
        </w:rPr>
      </w:pPr>
      <w:r>
        <w:rPr>
          <w:rFonts w:cstheme="minorHAnsi"/>
          <w:b/>
          <w:bCs/>
          <w:i/>
          <w:iCs/>
          <w:sz w:val="20"/>
          <w:szCs w:val="20"/>
        </w:rPr>
        <w:t>4</w:t>
      </w:r>
      <w:r w:rsidR="009D6088" w:rsidRPr="005B72D9">
        <w:rPr>
          <w:rFonts w:cstheme="minorHAnsi"/>
          <w:b/>
          <w:bCs/>
          <w:i/>
          <w:iCs/>
          <w:sz w:val="20"/>
          <w:szCs w:val="20"/>
        </w:rPr>
        <w:t>0- Quand Nous voulons une chose, Notre seule parole est : « Sois ». Et, elle est.</w:t>
      </w:r>
    </w:p>
    <w:p w14:paraId="61A6E21B" w14:textId="77777777" w:rsidR="009D6088" w:rsidRPr="004B3A1A" w:rsidRDefault="009D6088" w:rsidP="00352ABF">
      <w:pPr>
        <w:jc w:val="both"/>
        <w:rPr>
          <w:rFonts w:cstheme="minorHAnsi"/>
          <w:lang w:bidi="fa-IR"/>
        </w:rPr>
      </w:pPr>
    </w:p>
    <w:p w14:paraId="5A3D051E" w14:textId="77777777" w:rsidR="009D6088" w:rsidRPr="004B3A1A" w:rsidRDefault="009D6088" w:rsidP="00352ABF">
      <w:pPr>
        <w:jc w:val="both"/>
        <w:rPr>
          <w:rFonts w:cstheme="minorHAnsi"/>
          <w:lang w:bidi="fa-IR"/>
        </w:rPr>
      </w:pPr>
      <w:r w:rsidRPr="00470A2D">
        <w:rPr>
          <w:rFonts w:cstheme="minorHAnsi"/>
          <w:lang w:bidi="fa-IR"/>
        </w:rPr>
        <w:t xml:space="preserve">Ce verset indique que si Dieu veut une chose, Il dit tout simplement </w:t>
      </w:r>
      <w:r>
        <w:rPr>
          <w:rFonts w:cstheme="minorHAnsi"/>
          <w:lang w:bidi="fa-IR"/>
        </w:rPr>
        <w:t>« </w:t>
      </w:r>
      <w:r w:rsidRPr="00470A2D">
        <w:rPr>
          <w:rFonts w:cstheme="minorHAnsi"/>
          <w:b/>
          <w:bCs/>
          <w:lang w:bidi="fa-IR"/>
        </w:rPr>
        <w:t>soit</w:t>
      </w:r>
      <w:r>
        <w:rPr>
          <w:rFonts w:cstheme="minorHAnsi"/>
          <w:lang w:bidi="fa-IR"/>
        </w:rPr>
        <w:t> »</w:t>
      </w:r>
      <w:r w:rsidRPr="00470A2D">
        <w:rPr>
          <w:rFonts w:cstheme="minorHAnsi"/>
          <w:lang w:bidi="fa-IR"/>
        </w:rPr>
        <w:t xml:space="preserve"> et cela se réalise instantanément. Toutefois, cette formulation exprime une vérité plus profonde. En effet, Dieu n'a pas besoin de penser, de décider ou de parler pour créer les choses, car ces attributs sont propres aux créatures. La seule volonté de Dieu suffit pour que les choses naissent. On peut comparer cela à notre capacité à créer des images mentales sans avoir besoin de parler : notre volonté seule suffit à les faire apparaître.</w:t>
      </w:r>
      <w:r w:rsidRPr="004B3A1A">
        <w:rPr>
          <w:rStyle w:val="Appelnotedebasdep"/>
          <w:rFonts w:cstheme="minorHAnsi"/>
          <w:lang w:bidi="fa-IR"/>
        </w:rPr>
        <w:footnoteReference w:id="50"/>
      </w:r>
    </w:p>
    <w:p w14:paraId="71FA2B88" w14:textId="77777777" w:rsidR="009D6088" w:rsidRDefault="009D6088" w:rsidP="00352ABF">
      <w:pPr>
        <w:jc w:val="both"/>
        <w:rPr>
          <w:rFonts w:cstheme="minorHAnsi"/>
          <w:lang w:bidi="fa-IR"/>
        </w:rPr>
      </w:pPr>
    </w:p>
    <w:p w14:paraId="2565063B" w14:textId="77777777" w:rsidR="004D7BFA" w:rsidRDefault="004D7BFA" w:rsidP="00352ABF">
      <w:pPr>
        <w:jc w:val="both"/>
        <w:rPr>
          <w:rFonts w:cstheme="minorHAnsi"/>
          <w:lang w:bidi="fa-IR"/>
        </w:rPr>
      </w:pPr>
    </w:p>
    <w:p w14:paraId="2FACC8CC" w14:textId="77777777" w:rsidR="000B0DCD" w:rsidRDefault="000B0DCD" w:rsidP="00352ABF">
      <w:pPr>
        <w:jc w:val="both"/>
        <w:rPr>
          <w:rFonts w:cstheme="minorHAnsi"/>
          <w:lang w:bidi="fa-IR"/>
        </w:rPr>
      </w:pPr>
    </w:p>
    <w:p w14:paraId="25003B6A" w14:textId="5C3074BA" w:rsidR="00123988" w:rsidRPr="004B3A1A" w:rsidRDefault="00123988" w:rsidP="00123988">
      <w:pPr>
        <w:jc w:val="right"/>
        <w:rPr>
          <w:rFonts w:cstheme="minorHAnsi"/>
          <w:lang w:bidi="fa-IR"/>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هَاجَرُواْ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مَا ظُلِمُواْ </w:t>
      </w:r>
      <w:proofErr w:type="spellStart"/>
      <w:r w:rsidRPr="003B3C4D">
        <w:rPr>
          <w:rFonts w:cs="KFGQPC Uthmanic Script HAFS"/>
          <w:color w:val="000000"/>
          <w:sz w:val="36"/>
          <w:szCs w:val="36"/>
          <w:shd w:val="clear" w:color="auto" w:fill="FFFFFF"/>
          <w:rtl/>
        </w:rPr>
        <w:t>لَنُبَوِّئَنَّهُمۡ</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لدُّنۡيَا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حَسَنَةٗۖ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وَلَأَجۡرُ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لۡأٓخِرَةِ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أَكۡبَرُۚ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لَوۡ</w:t>
      </w:r>
      <w:proofErr w:type="spellEnd"/>
      <w:r w:rsidRPr="003B3C4D">
        <w:rPr>
          <w:rFonts w:cs="KFGQPC Uthmanic Script HAFS"/>
          <w:color w:val="000000"/>
          <w:sz w:val="36"/>
          <w:szCs w:val="36"/>
          <w:shd w:val="clear" w:color="auto" w:fill="FFFFFF"/>
          <w:rtl/>
        </w:rPr>
        <w:t xml:space="preserve"> كَانُواْ يَعۡلَ</w:t>
      </w:r>
      <w:r w:rsidRPr="003B3C4D">
        <w:rPr>
          <w:rFonts w:cs="KFGQPC Uthmanic Script HAFS" w:hint="eastAsia"/>
          <w:color w:val="000000"/>
          <w:sz w:val="36"/>
          <w:szCs w:val="36"/>
          <w:shd w:val="clear" w:color="auto" w:fill="FFFFFF"/>
          <w:rtl/>
        </w:rPr>
        <w:t>مُونَ</w:t>
      </w:r>
      <w:r w:rsidRPr="003B3C4D">
        <w:rPr>
          <w:rFonts w:cs="KFGQPC Uthmanic Script HAFS"/>
          <w:color w:val="000000"/>
          <w:sz w:val="36"/>
          <w:szCs w:val="36"/>
          <w:shd w:val="clear" w:color="auto" w:fill="FFFFFF"/>
          <w:rtl/>
        </w:rPr>
        <w:t xml:space="preserve">٤١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صَبَرُواْ وَعَلَىٰ </w:t>
      </w:r>
      <w:proofErr w:type="spellStart"/>
      <w:r w:rsidRPr="003B3C4D">
        <w:rPr>
          <w:rFonts w:cs="KFGQPC Uthmanic Script HAFS"/>
          <w:color w:val="000000"/>
          <w:sz w:val="36"/>
          <w:szCs w:val="36"/>
          <w:shd w:val="clear" w:color="auto" w:fill="FFFFFF"/>
          <w:rtl/>
        </w:rPr>
        <w:t>رَبِّهِمۡ</w:t>
      </w:r>
      <w:proofErr w:type="spellEnd"/>
      <w:r w:rsidRPr="003B3C4D">
        <w:rPr>
          <w:rFonts w:cs="KFGQPC Uthmanic Script HAFS"/>
          <w:color w:val="000000"/>
          <w:sz w:val="36"/>
          <w:szCs w:val="36"/>
          <w:shd w:val="clear" w:color="auto" w:fill="FFFFFF"/>
          <w:rtl/>
        </w:rPr>
        <w:t xml:space="preserve"> يَتَوَكَّلُونَ٤٢</w:t>
      </w:r>
    </w:p>
    <w:p w14:paraId="129FF8E7" w14:textId="77777777" w:rsidR="009D6088" w:rsidRDefault="009D6088" w:rsidP="00352ABF">
      <w:pPr>
        <w:jc w:val="both"/>
        <w:rPr>
          <w:rFonts w:cstheme="minorHAnsi"/>
          <w:lang w:bidi="fa-IR"/>
        </w:rPr>
      </w:pPr>
    </w:p>
    <w:p w14:paraId="1E1C71A3"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41- Et ceux qui, pour Allah, ont émigré après avoir subi des injustices, Nous les installerons dans une situation agréable dans la vie d’ici-bas. Et le salaire de la vie dernière sera plus grand encore s’ils savaient !</w:t>
      </w:r>
    </w:p>
    <w:p w14:paraId="44404B23" w14:textId="32066680" w:rsidR="009D6088" w:rsidRPr="005B72D9" w:rsidRDefault="00E44C3B" w:rsidP="00352ABF">
      <w:pPr>
        <w:jc w:val="both"/>
        <w:rPr>
          <w:rFonts w:cstheme="minorHAnsi"/>
          <w:b/>
          <w:bCs/>
          <w:i/>
          <w:iCs/>
          <w:sz w:val="20"/>
          <w:szCs w:val="20"/>
        </w:rPr>
      </w:pPr>
      <w:r w:rsidRPr="00E44C3B">
        <w:rPr>
          <w:rFonts w:cstheme="minorHAnsi"/>
          <w:b/>
          <w:bCs/>
          <w:i/>
          <w:iCs/>
          <w:sz w:val="20"/>
          <w:szCs w:val="20"/>
        </w:rPr>
        <w:t>42- [Les émigrés pour la cause de DIEU sont] ceux qui ont patienté [sur le chemin de DIEU] et s’en sont remis à leur Seigneur</w:t>
      </w:r>
      <w:r w:rsidR="009D6088" w:rsidRPr="005B72D9">
        <w:rPr>
          <w:rFonts w:cstheme="minorHAnsi"/>
          <w:b/>
          <w:bCs/>
          <w:i/>
          <w:iCs/>
          <w:sz w:val="20"/>
          <w:szCs w:val="20"/>
        </w:rPr>
        <w:t>.</w:t>
      </w:r>
    </w:p>
    <w:p w14:paraId="718F5E25" w14:textId="77777777" w:rsidR="009D6088" w:rsidRPr="004B3A1A" w:rsidRDefault="009D6088" w:rsidP="00352ABF">
      <w:pPr>
        <w:jc w:val="both"/>
        <w:rPr>
          <w:rFonts w:cstheme="minorHAnsi"/>
          <w:b/>
          <w:bCs/>
          <w:lang w:bidi="fa-IR"/>
        </w:rPr>
      </w:pPr>
    </w:p>
    <w:p w14:paraId="241BA8E1" w14:textId="77777777" w:rsidR="007A22DD" w:rsidRPr="0073099C" w:rsidRDefault="007A22DD" w:rsidP="00352ABF">
      <w:pPr>
        <w:jc w:val="both"/>
        <w:rPr>
          <w:b/>
          <w:i/>
          <w:sz w:val="20"/>
          <w:szCs w:val="20"/>
        </w:rPr>
      </w:pPr>
      <w:bookmarkStart w:id="16" w:name="_Hlk173388031"/>
      <w:r w:rsidRPr="0073099C">
        <w:rPr>
          <w:sz w:val="20"/>
          <w:szCs w:val="20"/>
          <w:u w:val="single"/>
        </w:rPr>
        <w:t>Circonstances de la révélation</w:t>
      </w:r>
    </w:p>
    <w:bookmarkEnd w:id="16"/>
    <w:p w14:paraId="542A87E5" w14:textId="77777777" w:rsidR="009D6088" w:rsidRPr="000A3435" w:rsidRDefault="009D6088" w:rsidP="00352ABF">
      <w:pPr>
        <w:jc w:val="both"/>
        <w:rPr>
          <w:rFonts w:cstheme="minorHAnsi"/>
          <w:lang w:bidi="fa-IR"/>
        </w:rPr>
      </w:pPr>
    </w:p>
    <w:p w14:paraId="7EAC32F4" w14:textId="77777777" w:rsidR="009D6088" w:rsidRPr="004B3A1A" w:rsidRDefault="009D6088" w:rsidP="00352ABF">
      <w:pPr>
        <w:jc w:val="both"/>
        <w:rPr>
          <w:rFonts w:cstheme="minorHAnsi"/>
          <w:lang w:bidi="fa-IR"/>
        </w:rPr>
      </w:pPr>
      <w:r w:rsidRPr="000A3435">
        <w:rPr>
          <w:rFonts w:cstheme="minorHAnsi"/>
          <w:lang w:bidi="fa-IR"/>
        </w:rPr>
        <w:t>Il est rapporté qu'un groupe de musulmans, parmi lesquels se trouvaient Bil</w:t>
      </w:r>
      <w:r w:rsidR="000B0DCD">
        <w:rPr>
          <w:rFonts w:cstheme="minorHAnsi"/>
          <w:lang w:bidi="fa-IR"/>
        </w:rPr>
        <w:t>a</w:t>
      </w:r>
      <w:r w:rsidRPr="000A3435">
        <w:rPr>
          <w:rFonts w:cstheme="minorHAnsi"/>
          <w:lang w:bidi="fa-IR"/>
        </w:rPr>
        <w:t>al, Ammar et Sohaib, subissait la pression des polythéistes de La Mecque et souhaitait émigrer à Médine. Sohaib, qui était un homme âgé, a proposé aux polythéistes de prendre ses biens en échange de la permission de se rendre à Médine. Les polythéistes ont accepté c</w:t>
      </w:r>
      <w:r>
        <w:rPr>
          <w:rFonts w:cstheme="minorHAnsi"/>
          <w:lang w:bidi="fa-IR"/>
        </w:rPr>
        <w:t>ette offre</w:t>
      </w:r>
      <w:r w:rsidRPr="004B3A1A">
        <w:rPr>
          <w:rFonts w:cstheme="minorHAnsi"/>
          <w:lang w:bidi="fa-IR"/>
        </w:rPr>
        <w:t>.</w:t>
      </w:r>
      <w:r w:rsidRPr="004B3A1A">
        <w:rPr>
          <w:rStyle w:val="Appelnotedebasdep"/>
          <w:rFonts w:cstheme="minorHAnsi"/>
          <w:lang w:bidi="fa-IR"/>
        </w:rPr>
        <w:footnoteReference w:id="51"/>
      </w:r>
    </w:p>
    <w:p w14:paraId="2F2BC7E2" w14:textId="77777777" w:rsidR="009D6088" w:rsidRDefault="009D6088" w:rsidP="00352ABF">
      <w:pPr>
        <w:jc w:val="both"/>
        <w:rPr>
          <w:rFonts w:cstheme="minorHAnsi"/>
          <w:lang w:bidi="fa-IR"/>
        </w:rPr>
      </w:pPr>
    </w:p>
    <w:p w14:paraId="1E58E7AB" w14:textId="77777777" w:rsidR="003F3EB0" w:rsidRPr="004B3A1A" w:rsidRDefault="003F3EB0" w:rsidP="00352ABF">
      <w:pPr>
        <w:jc w:val="both"/>
        <w:rPr>
          <w:rFonts w:cstheme="minorHAnsi"/>
          <w:lang w:bidi="fa-IR"/>
        </w:rPr>
      </w:pPr>
    </w:p>
    <w:p w14:paraId="3D9FEBB7" w14:textId="72E0A47F" w:rsidR="009D6088" w:rsidRPr="000A3435" w:rsidRDefault="009D6088" w:rsidP="00352ABF">
      <w:pPr>
        <w:jc w:val="both"/>
        <w:rPr>
          <w:rFonts w:cstheme="minorHAnsi"/>
          <w:lang w:bidi="fa-IR"/>
        </w:rPr>
      </w:pPr>
      <w:r w:rsidRPr="000A3435">
        <w:rPr>
          <w:rFonts w:cstheme="minorHAnsi"/>
          <w:lang w:bidi="fa-IR"/>
        </w:rPr>
        <w:t>1-</w:t>
      </w:r>
      <w:r w:rsidR="003F3EB0">
        <w:rPr>
          <w:rFonts w:cstheme="minorHAnsi"/>
          <w:lang w:bidi="fa-IR"/>
        </w:rPr>
        <w:t> </w:t>
      </w:r>
      <w:r w:rsidRPr="000A3435">
        <w:rPr>
          <w:rFonts w:cstheme="minorHAnsi"/>
          <w:lang w:bidi="fa-IR"/>
        </w:rPr>
        <w:t>Lorsque les musulmans subissent l'oppression de l'ennemi, ils font preuve de résistance et de patience autant que possible. Cependant, lorsque le fait de tolérer les abus de l'ennemi devient contre-productif, affaiblit les musulmans et renforce le courage de l'ennemi, il est préférable d'émigrer vers des régions où ils peuvent vivre librement et préparer le terrain de leur victoire.</w:t>
      </w:r>
    </w:p>
    <w:p w14:paraId="3B229150" w14:textId="795BC743" w:rsidR="009D6088" w:rsidRPr="004B3A1A" w:rsidRDefault="009D6088" w:rsidP="00352ABF">
      <w:pPr>
        <w:jc w:val="both"/>
        <w:rPr>
          <w:rFonts w:cstheme="minorHAnsi"/>
          <w:lang w:bidi="fa-IR"/>
        </w:rPr>
      </w:pPr>
      <w:r w:rsidRPr="000A3435">
        <w:rPr>
          <w:rFonts w:cstheme="minorHAnsi"/>
          <w:lang w:bidi="fa-IR"/>
        </w:rPr>
        <w:t>2- Bien que les croyants puissent perdre leurs ressources matérielles lors de la migration, Dieu finit par leur ouvrir de nouvelles perspectives. Ainsi, ils prospèrent dans ce monde et reçoivent une plus grande récompense dans l'</w:t>
      </w:r>
      <w:r w:rsidR="007E295F">
        <w:rPr>
          <w:rFonts w:cstheme="minorHAnsi"/>
          <w:lang w:bidi="fa-IR"/>
        </w:rPr>
        <w:t>A</w:t>
      </w:r>
      <w:r w:rsidRPr="000A3435">
        <w:rPr>
          <w:rFonts w:cstheme="minorHAnsi"/>
          <w:lang w:bidi="fa-IR"/>
        </w:rPr>
        <w:t>u-delà.</w:t>
      </w:r>
      <w:r w:rsidRPr="004B3A1A">
        <w:rPr>
          <w:rStyle w:val="Appelnotedebasdep"/>
          <w:rFonts w:cstheme="minorHAnsi"/>
          <w:lang w:bidi="fa-IR"/>
        </w:rPr>
        <w:footnoteReference w:id="52"/>
      </w:r>
    </w:p>
    <w:p w14:paraId="382D8EFE" w14:textId="77777777" w:rsidR="009D6088" w:rsidRDefault="009D6088" w:rsidP="00352ABF">
      <w:pPr>
        <w:jc w:val="both"/>
        <w:rPr>
          <w:rFonts w:cstheme="minorHAnsi"/>
          <w:lang w:bidi="fa-IR"/>
        </w:rPr>
      </w:pPr>
    </w:p>
    <w:p w14:paraId="46D37373" w14:textId="77777777" w:rsidR="009D6088" w:rsidRDefault="009D6088" w:rsidP="00352ABF">
      <w:pPr>
        <w:jc w:val="both"/>
        <w:rPr>
          <w:rFonts w:cstheme="minorHAnsi"/>
          <w:lang w:bidi="fa-IR"/>
        </w:rPr>
      </w:pPr>
    </w:p>
    <w:p w14:paraId="3900E010" w14:textId="77777777" w:rsidR="000B0DCD" w:rsidRDefault="000B0DCD" w:rsidP="00352ABF">
      <w:pPr>
        <w:jc w:val="both"/>
        <w:rPr>
          <w:rFonts w:cstheme="minorHAnsi"/>
          <w:lang w:bidi="fa-IR"/>
        </w:rPr>
      </w:pPr>
    </w:p>
    <w:p w14:paraId="46C8CE6B" w14:textId="77777777" w:rsidR="001C1C18" w:rsidRDefault="001C1C18" w:rsidP="00352ABF">
      <w:pPr>
        <w:jc w:val="both"/>
        <w:rPr>
          <w:rFonts w:cstheme="minorHAnsi"/>
          <w:lang w:bidi="fa-IR"/>
        </w:rPr>
      </w:pPr>
    </w:p>
    <w:p w14:paraId="44B85DDE" w14:textId="637A8972" w:rsidR="001C1C18" w:rsidRDefault="001C1C18" w:rsidP="001C1C18">
      <w:pPr>
        <w:jc w:val="right"/>
        <w:rPr>
          <w:rFonts w:cstheme="minorHAnsi"/>
          <w:lang w:bidi="fa-IR"/>
        </w:rPr>
      </w:pPr>
      <w:proofErr w:type="spellStart"/>
      <w:r w:rsidRPr="003B3C4D">
        <w:rPr>
          <w:rFonts w:cs="KFGQPC Uthmanic Script HAFS"/>
          <w:color w:val="000000"/>
          <w:sz w:val="36"/>
          <w:szCs w:val="36"/>
          <w:shd w:val="clear" w:color="auto" w:fill="FFFFFF"/>
          <w:rtl/>
        </w:rPr>
        <w:t>وَمَآ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أَرۡسَلۡنَا</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قَبۡلِكَ</w:t>
      </w:r>
      <w:proofErr w:type="spellEnd"/>
      <w:r w:rsidRPr="003B3C4D">
        <w:rPr>
          <w:rFonts w:cs="KFGQPC Uthmanic Script HAFS"/>
          <w:color w:val="000000"/>
          <w:sz w:val="36"/>
          <w:szCs w:val="36"/>
          <w:shd w:val="clear" w:color="auto" w:fill="FFFFFF"/>
          <w:rtl/>
        </w:rPr>
        <w:t xml:space="preserve"> إِلَّا </w:t>
      </w:r>
      <w:proofErr w:type="spellStart"/>
      <w:r w:rsidRPr="003B3C4D">
        <w:rPr>
          <w:rFonts w:cs="KFGQPC Uthmanic Script HAFS"/>
          <w:color w:val="000000"/>
          <w:sz w:val="36"/>
          <w:szCs w:val="36"/>
          <w:shd w:val="clear" w:color="auto" w:fill="FFFFFF"/>
          <w:rtl/>
        </w:rPr>
        <w:t>رِجَالٗا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نُّوحِيٓ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إِلَيۡهِمۡۖ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فَسۡ‍َٔلُوٓاْ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أَهۡلَ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لذِّكۡرِ</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color w:val="000000"/>
          <w:sz w:val="36"/>
          <w:szCs w:val="36"/>
          <w:shd w:val="clear" w:color="auto" w:fill="FFFFFF"/>
          <w:rtl/>
        </w:rPr>
        <w:t>كُنتُمۡ</w:t>
      </w:r>
      <w:proofErr w:type="spellEnd"/>
      <w:r w:rsidRPr="003B3C4D">
        <w:rPr>
          <w:rFonts w:cs="KFGQPC Uthmanic Script HAFS"/>
          <w:color w:val="000000"/>
          <w:sz w:val="36"/>
          <w:szCs w:val="36"/>
          <w:shd w:val="clear" w:color="auto" w:fill="FFFFFF"/>
          <w:rtl/>
        </w:rPr>
        <w:t xml:space="preserve"> لَا تَعۡلَمُونَ٤٣</w:t>
      </w:r>
    </w:p>
    <w:p w14:paraId="49B2A194" w14:textId="77777777" w:rsidR="001C1C18" w:rsidRDefault="001C1C18" w:rsidP="00352ABF">
      <w:pPr>
        <w:jc w:val="both"/>
        <w:rPr>
          <w:rFonts w:cstheme="minorHAnsi"/>
          <w:lang w:bidi="fa-IR"/>
        </w:rPr>
      </w:pPr>
    </w:p>
    <w:p w14:paraId="3AEB71E6" w14:textId="77777777" w:rsidR="009D6088" w:rsidRDefault="009D6088" w:rsidP="00352ABF">
      <w:pPr>
        <w:jc w:val="both"/>
        <w:rPr>
          <w:rFonts w:cstheme="minorHAnsi"/>
          <w:b/>
          <w:bCs/>
          <w:i/>
          <w:iCs/>
          <w:sz w:val="20"/>
          <w:szCs w:val="20"/>
        </w:rPr>
      </w:pPr>
      <w:r w:rsidRPr="005B72D9">
        <w:rPr>
          <w:rFonts w:cstheme="minorHAnsi"/>
          <w:b/>
          <w:bCs/>
          <w:i/>
          <w:iCs/>
          <w:sz w:val="20"/>
          <w:szCs w:val="20"/>
        </w:rPr>
        <w:t>43- Nous n’avons envoyé, avant toi, que des hommes auxquels Nous avons fait des révélations. Demandez donc aux gens du rappel si vous ne savez pas.</w:t>
      </w:r>
    </w:p>
    <w:p w14:paraId="757D6416" w14:textId="77777777" w:rsidR="009D6088" w:rsidRPr="00F733EA" w:rsidRDefault="009D6088" w:rsidP="00352ABF">
      <w:pPr>
        <w:jc w:val="both"/>
        <w:rPr>
          <w:rFonts w:cstheme="minorHAnsi"/>
          <w:b/>
          <w:bCs/>
          <w:i/>
          <w:iCs/>
          <w:sz w:val="20"/>
          <w:szCs w:val="20"/>
        </w:rPr>
      </w:pPr>
    </w:p>
    <w:p w14:paraId="66759088" w14:textId="77777777" w:rsidR="009D6088" w:rsidRPr="00ED3F63" w:rsidRDefault="009D6088" w:rsidP="00352ABF">
      <w:pPr>
        <w:jc w:val="both"/>
        <w:rPr>
          <w:rFonts w:cstheme="minorHAnsi"/>
          <w:lang w:bidi="fa-IR"/>
        </w:rPr>
      </w:pPr>
      <w:bookmarkStart w:id="17" w:name="_Hlk159406733"/>
      <w:r w:rsidRPr="00ED3F63">
        <w:rPr>
          <w:rFonts w:cstheme="minorHAnsi"/>
          <w:lang w:bidi="fa-IR"/>
        </w:rPr>
        <w:t xml:space="preserve">1- Le terme </w:t>
      </w:r>
      <w:r>
        <w:rPr>
          <w:rFonts w:cstheme="minorHAnsi"/>
          <w:lang w:bidi="fa-IR"/>
        </w:rPr>
        <w:t>« </w:t>
      </w:r>
      <w:r w:rsidRPr="00BC3EB4">
        <w:rPr>
          <w:rFonts w:cstheme="minorHAnsi"/>
          <w:b/>
          <w:bCs/>
          <w:lang w:bidi="fa-IR"/>
        </w:rPr>
        <w:t>Dhikr</w:t>
      </w:r>
      <w:r>
        <w:rPr>
          <w:rFonts w:cstheme="minorHAnsi"/>
          <w:lang w:bidi="fa-IR"/>
        </w:rPr>
        <w:t> »</w:t>
      </w:r>
      <w:r w:rsidRPr="00ED3F63">
        <w:rPr>
          <w:rFonts w:cstheme="minorHAnsi"/>
          <w:lang w:bidi="fa-IR"/>
        </w:rPr>
        <w:t xml:space="preserve"> signifie essentiellement </w:t>
      </w:r>
      <w:r>
        <w:rPr>
          <w:rFonts w:cstheme="minorHAnsi"/>
          <w:lang w:bidi="fa-IR"/>
        </w:rPr>
        <w:t>« se souvenir »</w:t>
      </w:r>
      <w:r w:rsidRPr="00ED3F63">
        <w:rPr>
          <w:rFonts w:cstheme="minorHAnsi"/>
          <w:lang w:bidi="fa-IR"/>
        </w:rPr>
        <w:t xml:space="preserve"> ou </w:t>
      </w:r>
      <w:r>
        <w:rPr>
          <w:rFonts w:cstheme="minorHAnsi"/>
          <w:lang w:bidi="fa-IR"/>
        </w:rPr>
        <w:t>« </w:t>
      </w:r>
      <w:r w:rsidRPr="00ED3F63">
        <w:rPr>
          <w:rFonts w:cstheme="minorHAnsi"/>
          <w:lang w:bidi="fa-IR"/>
        </w:rPr>
        <w:t>se remémorer</w:t>
      </w:r>
      <w:r>
        <w:rPr>
          <w:rFonts w:cstheme="minorHAnsi"/>
          <w:lang w:bidi="fa-IR"/>
        </w:rPr>
        <w:t> »</w:t>
      </w:r>
      <w:r w:rsidRPr="00ED3F63">
        <w:rPr>
          <w:rFonts w:cstheme="minorHAnsi"/>
          <w:lang w:bidi="fa-IR"/>
        </w:rPr>
        <w:t>. Ce rappel peut se faire par le cœur, le langage ou les mots. Par conséquent, le Coran et le Prophète (s) sont des exemples de dhikr, car ils relatent des faits et sont une source d'évocation et d'attention pour l'homme, l'éloignant ainsi de la négligence.</w:t>
      </w:r>
    </w:p>
    <w:p w14:paraId="4736AB04" w14:textId="24EDEF1D" w:rsidR="009D6088" w:rsidRPr="00ED3F63" w:rsidRDefault="009D6088" w:rsidP="00352ABF">
      <w:pPr>
        <w:jc w:val="both"/>
        <w:rPr>
          <w:rFonts w:cstheme="minorHAnsi"/>
          <w:lang w:bidi="fa-IR"/>
        </w:rPr>
      </w:pPr>
      <w:r>
        <w:rPr>
          <w:rFonts w:cstheme="minorHAnsi"/>
          <w:lang w:bidi="fa-IR"/>
        </w:rPr>
        <w:t xml:space="preserve">2- </w:t>
      </w:r>
      <w:r w:rsidRPr="00ED3F63">
        <w:rPr>
          <w:rFonts w:cstheme="minorHAnsi"/>
          <w:lang w:bidi="fa-IR"/>
        </w:rPr>
        <w:t>De no</w:t>
      </w:r>
      <w:r w:rsidR="001C1889">
        <w:rPr>
          <w:rFonts w:cstheme="minorHAnsi"/>
          <w:lang w:bidi="fa-IR"/>
        </w:rPr>
        <w:t xml:space="preserve">mbreux commentateurs du Coran </w:t>
      </w:r>
      <w:r w:rsidRPr="00ED3F63">
        <w:rPr>
          <w:rFonts w:cstheme="minorHAnsi"/>
          <w:lang w:bidi="fa-IR"/>
        </w:rPr>
        <w:t xml:space="preserve">estiment que l'expression </w:t>
      </w:r>
      <w:r>
        <w:rPr>
          <w:rFonts w:cstheme="minorHAnsi"/>
          <w:lang w:bidi="fa-IR"/>
        </w:rPr>
        <w:t>« </w:t>
      </w:r>
      <w:r w:rsidRPr="005D70F2">
        <w:rPr>
          <w:rFonts w:cstheme="minorHAnsi"/>
          <w:b/>
          <w:bCs/>
          <w:lang w:bidi="fa-IR"/>
        </w:rPr>
        <w:t>les gens du rappel</w:t>
      </w:r>
      <w:r>
        <w:rPr>
          <w:rFonts w:cstheme="minorHAnsi"/>
          <w:lang w:bidi="fa-IR"/>
        </w:rPr>
        <w:t> »</w:t>
      </w:r>
      <w:r w:rsidRPr="00ED3F63">
        <w:rPr>
          <w:rFonts w:cstheme="minorHAnsi"/>
          <w:lang w:bidi="fa-IR"/>
        </w:rPr>
        <w:t xml:space="preserve"> dans ce verset fait référence aux érudits juifs et chrétiens. En effet, le verset demande aux polythéistes de se référer aux érudits du Livre s'ils ont des doutes sur la nature humaine des </w:t>
      </w:r>
      <w:r w:rsidR="007E295F">
        <w:rPr>
          <w:rFonts w:cstheme="minorHAnsi"/>
          <w:lang w:bidi="fa-IR"/>
        </w:rPr>
        <w:t>P</w:t>
      </w:r>
      <w:r w:rsidRPr="00ED3F63">
        <w:rPr>
          <w:rFonts w:cstheme="minorHAnsi"/>
          <w:lang w:bidi="fa-IR"/>
        </w:rPr>
        <w:t>rophètes précédents</w:t>
      </w:r>
      <w:r w:rsidR="007E295F">
        <w:rPr>
          <w:rFonts w:cstheme="minorHAnsi"/>
          <w:lang w:bidi="fa-IR"/>
        </w:rPr>
        <w:t xml:space="preserve"> (a)</w:t>
      </w:r>
      <w:r w:rsidRPr="00ED3F63">
        <w:rPr>
          <w:rFonts w:cstheme="minorHAnsi"/>
          <w:lang w:bidi="fa-IR"/>
        </w:rPr>
        <w:t>. Ces érudits étaient considérés comme une source fiable pour les polythéistes, car ils étaient en désaccord avec le Prophète de l'Islam (s) et partageaient l'opinion des polythéistes, tout en étant bien informés.</w:t>
      </w:r>
    </w:p>
    <w:p w14:paraId="174B8ABA" w14:textId="3EEB582D" w:rsidR="009D6088" w:rsidRDefault="009D6088" w:rsidP="00352ABF">
      <w:pPr>
        <w:jc w:val="both"/>
        <w:rPr>
          <w:lang w:bidi="fa-IR"/>
        </w:rPr>
      </w:pPr>
      <w:r w:rsidRPr="00ED3F63">
        <w:rPr>
          <w:rFonts w:cstheme="minorHAnsi"/>
          <w:lang w:bidi="fa-IR"/>
        </w:rPr>
        <w:t xml:space="preserve">3- Certains exégètes considèrent que ce verset fait référence à la consultation et à l'interrogation des savants et des spécialistes dans chaque domaine. Il a été cité pour évoquer l'imitation des ignorants </w:t>
      </w:r>
      <w:r w:rsidRPr="00ED3F63">
        <w:rPr>
          <w:rFonts w:cstheme="minorHAnsi"/>
          <w:lang w:bidi="fa-IR"/>
        </w:rPr>
        <w:lastRenderedPageBreak/>
        <w:t>envers les savants, le suivi des gens envers les références d'imitation, ainsi que la nécessité de se référer aux efforts personnels des jurisconsultes (</w:t>
      </w:r>
      <w:proofErr w:type="spellStart"/>
      <w:r w:rsidRPr="00ED3F63">
        <w:rPr>
          <w:rFonts w:cstheme="minorHAnsi"/>
          <w:lang w:bidi="fa-IR"/>
        </w:rPr>
        <w:t>mou</w:t>
      </w:r>
      <w:r w:rsidR="005D70F2">
        <w:rPr>
          <w:rFonts w:cstheme="minorHAnsi"/>
          <w:lang w:bidi="fa-IR"/>
        </w:rPr>
        <w:t>d</w:t>
      </w:r>
      <w:r w:rsidRPr="00ED3F63">
        <w:rPr>
          <w:rFonts w:cstheme="minorHAnsi"/>
          <w:lang w:bidi="fa-IR"/>
        </w:rPr>
        <w:t>jtahid</w:t>
      </w:r>
      <w:proofErr w:type="spellEnd"/>
      <w:r>
        <w:rPr>
          <w:rStyle w:val="Appelnotedebasdep"/>
          <w:lang w:bidi="fa-IR"/>
        </w:rPr>
        <w:footnoteReference w:id="53"/>
      </w:r>
      <w:r w:rsidR="005D70F2">
        <w:rPr>
          <w:rFonts w:cstheme="minorHAnsi"/>
          <w:lang w:bidi="fa-IR"/>
        </w:rPr>
        <w:t>)</w:t>
      </w:r>
      <w:r w:rsidRPr="00313DA9">
        <w:rPr>
          <w:lang w:bidi="fa-IR"/>
        </w:rPr>
        <w:t>, aux experts et aux spécialistes.</w:t>
      </w:r>
    </w:p>
    <w:p w14:paraId="4815C5FB" w14:textId="798350B0" w:rsidR="009D6088" w:rsidRPr="003B1D6E" w:rsidRDefault="009D6088" w:rsidP="00352ABF">
      <w:pPr>
        <w:jc w:val="both"/>
        <w:rPr>
          <w:lang w:bidi="fa-IR"/>
        </w:rPr>
      </w:pPr>
      <w:r w:rsidRPr="00ED3F63">
        <w:rPr>
          <w:lang w:bidi="fa-IR"/>
        </w:rPr>
        <w:t>4-</w:t>
      </w:r>
      <w:r w:rsidR="003F3EB0">
        <w:rPr>
          <w:lang w:bidi="fa-IR"/>
        </w:rPr>
        <w:t> </w:t>
      </w:r>
      <w:r w:rsidRPr="00BC3EB4">
        <w:rPr>
          <w:lang w:bidi="fa-IR"/>
        </w:rPr>
        <w:t xml:space="preserve">Ce verset insiste sur la nécessité de poser des questions lorsque l'on ne connaît pas la réponse. Toutefois, il est important de respecter certaines règles de bienséance en la matière, notamment : </w:t>
      </w:r>
      <w:r>
        <w:rPr>
          <w:lang w:bidi="fa-IR"/>
        </w:rPr>
        <w:t>« </w:t>
      </w:r>
      <w:r w:rsidRPr="00BC3EB4">
        <w:rPr>
          <w:lang w:bidi="fa-IR"/>
        </w:rPr>
        <w:t>ne pas poser de questions dans le but de se mettre en valeur ou de remettre en question les autres lorsque l'on connaît déjà la réponse</w:t>
      </w:r>
      <w:r>
        <w:rPr>
          <w:lang w:bidi="fa-IR"/>
        </w:rPr>
        <w:t> »</w:t>
      </w:r>
      <w:r w:rsidRPr="00BC3EB4">
        <w:rPr>
          <w:lang w:bidi="fa-IR"/>
        </w:rPr>
        <w:t>. Par ailleurs, lorsque l'on ignore quelque chose, il ne faut pas hésiter à poser des questions pour s'informer, plutôt que de garder le si</w:t>
      </w:r>
      <w:r>
        <w:rPr>
          <w:lang w:bidi="fa-IR"/>
        </w:rPr>
        <w:t>lence ou d'éprouver de la honte</w:t>
      </w:r>
      <w:r w:rsidRPr="00ED3F63">
        <w:rPr>
          <w:lang w:bidi="fa-IR"/>
        </w:rPr>
        <w:t>.</w:t>
      </w:r>
      <w:r w:rsidRPr="004B3A1A">
        <w:rPr>
          <w:rStyle w:val="Appelnotedebasdep"/>
          <w:rFonts w:cstheme="minorHAnsi"/>
          <w:lang w:bidi="fa-IR"/>
        </w:rPr>
        <w:footnoteReference w:id="54"/>
      </w:r>
    </w:p>
    <w:bookmarkEnd w:id="17"/>
    <w:p w14:paraId="065901CF" w14:textId="77777777" w:rsidR="009D6088" w:rsidRDefault="009D6088" w:rsidP="00352ABF">
      <w:pPr>
        <w:jc w:val="both"/>
        <w:rPr>
          <w:rFonts w:cstheme="minorHAnsi"/>
          <w:lang w:bidi="fa-IR"/>
        </w:rPr>
      </w:pPr>
    </w:p>
    <w:p w14:paraId="4E9A77CC" w14:textId="77777777" w:rsidR="00E44C3B" w:rsidRDefault="00E44C3B" w:rsidP="00352ABF">
      <w:pPr>
        <w:jc w:val="both"/>
        <w:rPr>
          <w:rFonts w:cstheme="minorHAnsi"/>
          <w:lang w:bidi="fa-IR"/>
        </w:rPr>
      </w:pPr>
    </w:p>
    <w:p w14:paraId="77EFB372" w14:textId="77777777" w:rsidR="00E44C3B" w:rsidRDefault="00E44C3B" w:rsidP="00352ABF">
      <w:pPr>
        <w:jc w:val="both"/>
        <w:rPr>
          <w:rFonts w:cstheme="minorHAnsi"/>
          <w:lang w:bidi="fa-IR"/>
        </w:rPr>
      </w:pPr>
    </w:p>
    <w:p w14:paraId="796652C2" w14:textId="77EA1E0B" w:rsidR="001C1C18" w:rsidRDefault="001C1C18" w:rsidP="001C1C18">
      <w:pPr>
        <w:jc w:val="right"/>
        <w:rPr>
          <w:rFonts w:cstheme="minorHAnsi"/>
          <w:lang w:bidi="fa-IR"/>
        </w:rPr>
      </w:pP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لۡبَيِّنَٰتِ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لزُّبُرِۗ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وَأَنزَلۡنَآ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إِلَيۡكَ</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لذِّكۡرَ</w:t>
      </w:r>
      <w:proofErr w:type="spellEnd"/>
      <w:r w:rsidRPr="003B3C4D">
        <w:rPr>
          <w:rFonts w:cs="KFGQPC Uthmanic Script HAFS"/>
          <w:color w:val="000000"/>
          <w:sz w:val="36"/>
          <w:szCs w:val="36"/>
          <w:shd w:val="clear" w:color="auto" w:fill="FFFFFF"/>
          <w:rtl/>
        </w:rPr>
        <w:t xml:space="preserve"> لِتُبَيِّنَ لِلنَّاسِ مَا نُزِّلَ </w:t>
      </w:r>
      <w:proofErr w:type="spellStart"/>
      <w:r w:rsidRPr="003B3C4D">
        <w:rPr>
          <w:rFonts w:cs="KFGQPC Uthmanic Script HAFS"/>
          <w:color w:val="000000"/>
          <w:sz w:val="36"/>
          <w:szCs w:val="36"/>
          <w:shd w:val="clear" w:color="auto" w:fill="FFFFFF"/>
          <w:rtl/>
        </w:rPr>
        <w:t>إِلَيۡهِمۡ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وَلَعَلَّهُمۡ</w:t>
      </w:r>
      <w:proofErr w:type="spellEnd"/>
      <w:r w:rsidRPr="003B3C4D">
        <w:rPr>
          <w:rFonts w:cs="KFGQPC Uthmanic Script HAFS"/>
          <w:color w:val="000000"/>
          <w:sz w:val="36"/>
          <w:szCs w:val="36"/>
          <w:shd w:val="clear" w:color="auto" w:fill="FFFFFF"/>
          <w:rtl/>
        </w:rPr>
        <w:t xml:space="preserve"> يَتَفَكَّرُونَ٤٤</w:t>
      </w:r>
    </w:p>
    <w:p w14:paraId="41E7B1CA" w14:textId="77777777" w:rsidR="001C1C18" w:rsidRPr="004B3A1A" w:rsidRDefault="001C1C18" w:rsidP="00352ABF">
      <w:pPr>
        <w:jc w:val="both"/>
        <w:rPr>
          <w:rFonts w:cstheme="minorHAnsi"/>
          <w:lang w:bidi="fa-IR"/>
        </w:rPr>
      </w:pPr>
    </w:p>
    <w:p w14:paraId="1FA70A96" w14:textId="1E8CDB95" w:rsidR="009D6088" w:rsidRPr="005B72D9" w:rsidRDefault="00E44C3B" w:rsidP="00352ABF">
      <w:pPr>
        <w:jc w:val="both"/>
        <w:rPr>
          <w:rFonts w:cstheme="minorHAnsi"/>
          <w:b/>
          <w:bCs/>
          <w:i/>
          <w:iCs/>
          <w:sz w:val="20"/>
          <w:szCs w:val="20"/>
        </w:rPr>
      </w:pPr>
      <w:r w:rsidRPr="00E44C3B">
        <w:rPr>
          <w:rFonts w:cstheme="minorHAnsi"/>
          <w:b/>
          <w:bCs/>
          <w:i/>
          <w:iCs/>
          <w:sz w:val="20"/>
          <w:szCs w:val="20"/>
        </w:rPr>
        <w:t>44- (Nous les avons envoyés) avec des preuves évidentes et des livres saints. Et vers toi, Nous avons fait descendre le Coran, pour que tu exposes clairement aux gens ce qu’on a fait descendre pour eux et afin qu’ils réfléchissent</w:t>
      </w:r>
      <w:r w:rsidR="009D6088" w:rsidRPr="005B72D9">
        <w:rPr>
          <w:rFonts w:cstheme="minorHAnsi"/>
          <w:b/>
          <w:bCs/>
          <w:i/>
          <w:iCs/>
          <w:sz w:val="20"/>
          <w:szCs w:val="20"/>
        </w:rPr>
        <w:t>.</w:t>
      </w:r>
    </w:p>
    <w:p w14:paraId="664DF2A8" w14:textId="77777777" w:rsidR="009D6088" w:rsidRPr="004B3A1A" w:rsidRDefault="009D6088" w:rsidP="00352ABF">
      <w:pPr>
        <w:jc w:val="both"/>
        <w:rPr>
          <w:rFonts w:cstheme="minorHAnsi"/>
          <w:lang w:bidi="fa-IR"/>
        </w:rPr>
      </w:pPr>
    </w:p>
    <w:p w14:paraId="576312E3" w14:textId="4E9CC3B7" w:rsidR="009D6088" w:rsidRPr="00A430CC" w:rsidRDefault="009D6088" w:rsidP="00352ABF">
      <w:pPr>
        <w:jc w:val="both"/>
        <w:rPr>
          <w:rFonts w:cstheme="minorHAnsi"/>
          <w:lang w:bidi="fa-IR"/>
        </w:rPr>
      </w:pPr>
      <w:r w:rsidRPr="004B3A1A">
        <w:rPr>
          <w:rFonts w:cstheme="minorHAnsi"/>
          <w:lang w:bidi="fa-IR"/>
        </w:rPr>
        <w:t xml:space="preserve">1- </w:t>
      </w:r>
      <w:r>
        <w:rPr>
          <w:rFonts w:cstheme="minorHAnsi"/>
          <w:lang w:bidi="fa-IR"/>
        </w:rPr>
        <w:t xml:space="preserve">Le terme </w:t>
      </w:r>
      <w:r w:rsidRPr="004B3A1A">
        <w:rPr>
          <w:rFonts w:cstheme="minorHAnsi"/>
          <w:lang w:bidi="fa-IR"/>
        </w:rPr>
        <w:t>« </w:t>
      </w:r>
      <w:proofErr w:type="spellStart"/>
      <w:r w:rsidRPr="004B3A1A">
        <w:rPr>
          <w:rFonts w:cstheme="minorHAnsi"/>
          <w:b/>
          <w:bCs/>
          <w:lang w:bidi="fa-IR"/>
        </w:rPr>
        <w:t>Zabour</w:t>
      </w:r>
      <w:proofErr w:type="spellEnd"/>
      <w:r w:rsidRPr="005D70F2">
        <w:rPr>
          <w:rStyle w:val="Appelnotedebasdep"/>
          <w:rFonts w:cstheme="minorHAnsi"/>
          <w:lang w:bidi="fa-IR"/>
        </w:rPr>
        <w:footnoteReference w:id="55"/>
      </w:r>
      <w:r w:rsidRPr="004B3A1A">
        <w:rPr>
          <w:rFonts w:cstheme="minorHAnsi"/>
          <w:lang w:bidi="fa-IR"/>
        </w:rPr>
        <w:t xml:space="preserve"> » </w:t>
      </w:r>
      <w:r w:rsidRPr="00A430CC">
        <w:rPr>
          <w:rFonts w:cstheme="minorHAnsi"/>
          <w:lang w:bidi="fa-IR"/>
        </w:rPr>
        <w:t xml:space="preserve">fait référence aux livres célestes des </w:t>
      </w:r>
      <w:r w:rsidR="007E295F">
        <w:rPr>
          <w:rFonts w:cstheme="minorHAnsi"/>
          <w:lang w:bidi="fa-IR"/>
        </w:rPr>
        <w:t>P</w:t>
      </w:r>
      <w:r w:rsidRPr="00A430CC">
        <w:rPr>
          <w:rFonts w:cstheme="minorHAnsi"/>
          <w:lang w:bidi="fa-IR"/>
        </w:rPr>
        <w:t xml:space="preserve">rophètes (a) et signifie </w:t>
      </w:r>
      <w:r>
        <w:rPr>
          <w:rFonts w:cstheme="minorHAnsi"/>
          <w:lang w:bidi="fa-IR"/>
        </w:rPr>
        <w:t>« </w:t>
      </w:r>
      <w:r w:rsidRPr="00A430CC">
        <w:rPr>
          <w:rFonts w:cstheme="minorHAnsi"/>
          <w:lang w:bidi="fa-IR"/>
        </w:rPr>
        <w:t>livres</w:t>
      </w:r>
      <w:r>
        <w:rPr>
          <w:rFonts w:cstheme="minorHAnsi"/>
          <w:lang w:bidi="fa-IR"/>
        </w:rPr>
        <w:t> »</w:t>
      </w:r>
      <w:r w:rsidRPr="00A430CC">
        <w:rPr>
          <w:rFonts w:cstheme="minorHAnsi"/>
          <w:lang w:bidi="fa-IR"/>
        </w:rPr>
        <w:t xml:space="preserve"> ou </w:t>
      </w:r>
      <w:r>
        <w:rPr>
          <w:rFonts w:cstheme="minorHAnsi"/>
          <w:lang w:bidi="fa-IR"/>
        </w:rPr>
        <w:t>« </w:t>
      </w:r>
      <w:r w:rsidRPr="00A430CC">
        <w:rPr>
          <w:rFonts w:cstheme="minorHAnsi"/>
          <w:lang w:bidi="fa-IR"/>
        </w:rPr>
        <w:t>écrits</w:t>
      </w:r>
      <w:r>
        <w:rPr>
          <w:rFonts w:cstheme="minorHAnsi"/>
          <w:lang w:bidi="fa-IR"/>
        </w:rPr>
        <w:t> »</w:t>
      </w:r>
      <w:r w:rsidRPr="00A430CC">
        <w:rPr>
          <w:rFonts w:cstheme="minorHAnsi"/>
          <w:lang w:bidi="fa-IR"/>
        </w:rPr>
        <w:t>.</w:t>
      </w:r>
    </w:p>
    <w:p w14:paraId="0ED871F9" w14:textId="69C33610" w:rsidR="009D6088" w:rsidRPr="00A430CC" w:rsidRDefault="009D6088" w:rsidP="00352ABF">
      <w:pPr>
        <w:jc w:val="both"/>
        <w:rPr>
          <w:rFonts w:cstheme="minorHAnsi"/>
          <w:lang w:bidi="fa-IR"/>
        </w:rPr>
      </w:pPr>
      <w:r w:rsidRPr="00A430CC">
        <w:rPr>
          <w:rFonts w:cstheme="minorHAnsi"/>
          <w:lang w:bidi="fa-IR"/>
        </w:rPr>
        <w:t xml:space="preserve">2- Les </w:t>
      </w:r>
      <w:r w:rsidR="007E295F">
        <w:rPr>
          <w:rFonts w:cstheme="minorHAnsi"/>
          <w:lang w:bidi="fa-IR"/>
        </w:rPr>
        <w:t>P</w:t>
      </w:r>
      <w:r w:rsidRPr="00A430CC">
        <w:rPr>
          <w:rFonts w:cstheme="minorHAnsi"/>
          <w:lang w:bidi="fa-IR"/>
        </w:rPr>
        <w:t>rophètes (a) étaient dotés à la fois de miracles, de preuves rationnelles, de preuves narratives et de livres divins. Ces éléments permettaient aux gens de réfléchir et de distinguer le bien du mal sans se tromper.</w:t>
      </w:r>
    </w:p>
    <w:p w14:paraId="20991954" w14:textId="77777777" w:rsidR="009D6088" w:rsidRPr="004B3A1A" w:rsidRDefault="009D6088" w:rsidP="00352ABF">
      <w:pPr>
        <w:jc w:val="both"/>
        <w:rPr>
          <w:rFonts w:cstheme="minorHAnsi"/>
          <w:lang w:bidi="fa-IR"/>
        </w:rPr>
      </w:pPr>
      <w:r w:rsidRPr="00A430CC">
        <w:rPr>
          <w:rFonts w:cstheme="minorHAnsi"/>
          <w:lang w:bidi="fa-IR"/>
        </w:rPr>
        <w:t>3- Le Prophète (s) fut le premier interprète du Coran. Il expliquait chaque verset du Coran qui pouvait sembler ambigu ou complexe pour le peuple. Il clarifiait les analogies, les abrogations et les contenus problématiques du Coran, ainsi que les devoirs généraux tels que la prière et le Hajj</w:t>
      </w:r>
      <w:r w:rsidR="005D70F2">
        <w:rPr>
          <w:rStyle w:val="Appelnotedebasdep"/>
          <w:rFonts w:cstheme="minorHAnsi"/>
          <w:lang w:bidi="fa-IR"/>
        </w:rPr>
        <w:footnoteReference w:id="56"/>
      </w:r>
      <w:r w:rsidRPr="00A430CC">
        <w:rPr>
          <w:rFonts w:cstheme="minorHAnsi"/>
          <w:lang w:bidi="fa-IR"/>
        </w:rPr>
        <w:t xml:space="preserve">. Le Prophète (s) </w:t>
      </w:r>
      <w:r w:rsidRPr="00A430CC">
        <w:rPr>
          <w:rFonts w:cstheme="minorHAnsi"/>
          <w:lang w:bidi="fa-IR"/>
        </w:rPr>
        <w:lastRenderedPageBreak/>
        <w:t>jouait un rôle essentiel dans la compréhension et l'explication des enseignements coraniques à ses compagno</w:t>
      </w:r>
      <w:r>
        <w:rPr>
          <w:rFonts w:cstheme="minorHAnsi"/>
          <w:lang w:bidi="fa-IR"/>
        </w:rPr>
        <w:t>ns et à la communauté musulmane</w:t>
      </w:r>
      <w:r w:rsidRPr="004B3A1A">
        <w:rPr>
          <w:rFonts w:cstheme="minorHAnsi"/>
          <w:lang w:bidi="fa-IR"/>
        </w:rPr>
        <w:t>.</w:t>
      </w:r>
      <w:r w:rsidRPr="004B3A1A">
        <w:rPr>
          <w:rStyle w:val="Appelnotedebasdep"/>
          <w:rFonts w:cstheme="minorHAnsi"/>
          <w:lang w:bidi="fa-IR"/>
        </w:rPr>
        <w:footnoteReference w:id="57"/>
      </w:r>
    </w:p>
    <w:p w14:paraId="2C6D6403" w14:textId="77777777" w:rsidR="009D6088" w:rsidRDefault="009D6088" w:rsidP="00352ABF">
      <w:pPr>
        <w:jc w:val="both"/>
        <w:rPr>
          <w:rFonts w:cstheme="minorHAnsi"/>
          <w:lang w:bidi="fa-IR"/>
        </w:rPr>
      </w:pPr>
    </w:p>
    <w:p w14:paraId="7BA29F47" w14:textId="77777777" w:rsidR="009D6088" w:rsidRPr="004B3A1A" w:rsidRDefault="009D6088" w:rsidP="00352ABF">
      <w:pPr>
        <w:jc w:val="both"/>
        <w:rPr>
          <w:rFonts w:cstheme="minorHAnsi"/>
          <w:lang w:bidi="fa-IR"/>
        </w:rPr>
      </w:pPr>
    </w:p>
    <w:p w14:paraId="28C55EFB" w14:textId="77777777" w:rsidR="009D6088" w:rsidRDefault="009D6088" w:rsidP="00352ABF">
      <w:pPr>
        <w:jc w:val="both"/>
        <w:rPr>
          <w:rFonts w:cstheme="minorHAnsi"/>
          <w:lang w:bidi="fa-IR"/>
        </w:rPr>
      </w:pPr>
    </w:p>
    <w:p w14:paraId="11BA1E93" w14:textId="12992800" w:rsidR="001C1C18" w:rsidRDefault="001C1C18" w:rsidP="001C1C18">
      <w:pPr>
        <w:jc w:val="right"/>
        <w:rPr>
          <w:rFonts w:cstheme="minorHAnsi"/>
          <w:lang w:bidi="fa-IR"/>
        </w:rPr>
      </w:pPr>
      <w:r w:rsidRPr="003B3C4D">
        <w:rPr>
          <w:rFonts w:cs="KFGQPC Uthmanic Script HAFS"/>
          <w:color w:val="000000"/>
          <w:sz w:val="36"/>
          <w:szCs w:val="36"/>
          <w:shd w:val="clear" w:color="auto" w:fill="FFFFFF"/>
          <w:rtl/>
        </w:rPr>
        <w:t xml:space="preserve">أَفَأَمِنَ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مَكَرُواْ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لسَّيِّ‍َٔاتِ</w:t>
      </w:r>
      <w:proofErr w:type="spellEnd"/>
      <w:r w:rsidRPr="003B3C4D">
        <w:rPr>
          <w:rFonts w:cs="KFGQPC Uthmanic Script HAFS"/>
          <w:color w:val="000000"/>
          <w:sz w:val="36"/>
          <w:szCs w:val="36"/>
          <w:shd w:val="clear" w:color="auto" w:fill="FFFFFF"/>
          <w:rtl/>
        </w:rPr>
        <w:t xml:space="preserve"> أَن </w:t>
      </w:r>
      <w:proofErr w:type="spellStart"/>
      <w:r w:rsidRPr="003B3C4D">
        <w:rPr>
          <w:rFonts w:cs="KFGQPC Uthmanic Script HAFS"/>
          <w:color w:val="000000"/>
          <w:sz w:val="36"/>
          <w:szCs w:val="36"/>
          <w:shd w:val="clear" w:color="auto" w:fill="FFFFFF"/>
          <w:rtl/>
        </w:rPr>
        <w:t>يَخۡسِفَ</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بِهِمُ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أَوۡ</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يَأۡتِيَهُمُ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لۡعَذَابُ</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حَيۡثُ</w:t>
      </w:r>
      <w:proofErr w:type="spellEnd"/>
      <w:r w:rsidRPr="003B3C4D">
        <w:rPr>
          <w:rFonts w:cs="KFGQPC Uthmanic Script HAFS"/>
          <w:color w:val="000000"/>
          <w:sz w:val="36"/>
          <w:szCs w:val="36"/>
          <w:shd w:val="clear" w:color="auto" w:fill="FFFFFF"/>
          <w:rtl/>
        </w:rPr>
        <w:t xml:space="preserve"> لَا يَشۡعُرُونَ٤٥ </w:t>
      </w:r>
      <w:proofErr w:type="spellStart"/>
      <w:r w:rsidRPr="003B3C4D">
        <w:rPr>
          <w:rFonts w:cs="KFGQPC Uthmanic Script HAFS"/>
          <w:color w:val="000000"/>
          <w:sz w:val="36"/>
          <w:szCs w:val="36"/>
          <w:shd w:val="clear" w:color="auto" w:fill="FFFFFF"/>
          <w:rtl/>
        </w:rPr>
        <w:t>أَوۡ</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يَأۡخُذَهُمۡ</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color w:val="000000"/>
          <w:sz w:val="36"/>
          <w:szCs w:val="36"/>
          <w:shd w:val="clear" w:color="auto" w:fill="FFFFFF"/>
          <w:rtl/>
        </w:rPr>
        <w:t>تَقَلُّبِهِمۡ</w:t>
      </w:r>
      <w:proofErr w:type="spellEnd"/>
      <w:r w:rsidRPr="003B3C4D">
        <w:rPr>
          <w:rFonts w:cs="KFGQPC Uthmanic Script HAFS"/>
          <w:color w:val="000000"/>
          <w:sz w:val="36"/>
          <w:szCs w:val="36"/>
          <w:shd w:val="clear" w:color="auto" w:fill="FFFFFF"/>
          <w:rtl/>
        </w:rPr>
        <w:t xml:space="preserve"> فَمَا هُم بِمُعۡجِزِينَ٤٦ </w:t>
      </w:r>
      <w:proofErr w:type="spellStart"/>
      <w:r w:rsidRPr="003B3C4D">
        <w:rPr>
          <w:rFonts w:cs="KFGQPC Uthmanic Script HAFS"/>
          <w:color w:val="000000"/>
          <w:sz w:val="36"/>
          <w:szCs w:val="36"/>
          <w:shd w:val="clear" w:color="auto" w:fill="FFFFFF"/>
          <w:rtl/>
        </w:rPr>
        <w:t>أَوۡ</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يَأۡخُذَهُمۡ</w:t>
      </w:r>
      <w:proofErr w:type="spellEnd"/>
      <w:r w:rsidRPr="003B3C4D">
        <w:rPr>
          <w:rFonts w:cs="KFGQPC Uthmanic Script HAFS"/>
          <w:color w:val="000000"/>
          <w:sz w:val="36"/>
          <w:szCs w:val="36"/>
          <w:shd w:val="clear" w:color="auto" w:fill="FFFFFF"/>
          <w:rtl/>
        </w:rPr>
        <w:t xml:space="preserve"> عَلَىٰ تَخَوُّفٖ فَإِنَّ </w:t>
      </w:r>
      <w:proofErr w:type="spellStart"/>
      <w:r w:rsidRPr="003B3C4D">
        <w:rPr>
          <w:rFonts w:cs="KFGQPC Uthmanic Script HAFS"/>
          <w:color w:val="000000"/>
          <w:sz w:val="36"/>
          <w:szCs w:val="36"/>
          <w:shd w:val="clear" w:color="auto" w:fill="FFFFFF"/>
          <w:rtl/>
        </w:rPr>
        <w:t>رَبَّكُمۡ</w:t>
      </w:r>
      <w:proofErr w:type="spellEnd"/>
      <w:r w:rsidRPr="003B3C4D">
        <w:rPr>
          <w:rFonts w:cs="KFGQPC Uthmanic Script HAFS"/>
          <w:color w:val="000000"/>
          <w:sz w:val="36"/>
          <w:szCs w:val="36"/>
          <w:shd w:val="clear" w:color="auto" w:fill="FFFFFF"/>
          <w:rtl/>
        </w:rPr>
        <w:t xml:space="preserve"> لَرَءُوفٞ رَّحِيمٌ٤٧</w:t>
      </w:r>
    </w:p>
    <w:p w14:paraId="51F51454" w14:textId="77777777" w:rsidR="001C1C18" w:rsidRPr="004B3A1A" w:rsidRDefault="001C1C18" w:rsidP="00352ABF">
      <w:pPr>
        <w:jc w:val="both"/>
        <w:rPr>
          <w:rFonts w:cstheme="minorHAnsi"/>
          <w:lang w:bidi="fa-IR"/>
        </w:rPr>
      </w:pPr>
    </w:p>
    <w:p w14:paraId="36D98426"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45- Ceux qui complotaient des méfaits sont-ils à l’abri de ce qu’Allah les engloutisse en terre ou que leur vienne le châtiment d’où ils ne s’attendaient point ?</w:t>
      </w:r>
    </w:p>
    <w:p w14:paraId="51AF6BC9"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46- ou qu’Il les saisisse dans leurs allées et venues sans qu’ils puissent échapper,</w:t>
      </w:r>
    </w:p>
    <w:p w14:paraId="51C6F0E2" w14:textId="77777777" w:rsidR="009D6088" w:rsidRPr="005B72D9" w:rsidRDefault="0036294F" w:rsidP="00352ABF">
      <w:pPr>
        <w:jc w:val="both"/>
        <w:rPr>
          <w:rFonts w:cstheme="minorHAnsi"/>
          <w:b/>
          <w:bCs/>
          <w:i/>
          <w:iCs/>
          <w:sz w:val="20"/>
          <w:szCs w:val="20"/>
        </w:rPr>
      </w:pPr>
      <w:r>
        <w:rPr>
          <w:rFonts w:cstheme="minorHAnsi"/>
          <w:b/>
          <w:bCs/>
          <w:i/>
          <w:iCs/>
          <w:sz w:val="20"/>
          <w:szCs w:val="20"/>
        </w:rPr>
        <w:t>47- o</w:t>
      </w:r>
      <w:r w:rsidR="009D6088" w:rsidRPr="005B72D9">
        <w:rPr>
          <w:rFonts w:cstheme="minorHAnsi"/>
          <w:b/>
          <w:bCs/>
          <w:i/>
          <w:iCs/>
          <w:sz w:val="20"/>
          <w:szCs w:val="20"/>
        </w:rPr>
        <w:t>u bien qu’Il les saisisse en plein effroi ? Mais vraiment, votre Seigneur est Compatissant et Miséricordieux.</w:t>
      </w:r>
    </w:p>
    <w:p w14:paraId="5813F966" w14:textId="77777777" w:rsidR="009D6088" w:rsidRPr="004B3A1A" w:rsidRDefault="009D6088" w:rsidP="00352ABF">
      <w:pPr>
        <w:jc w:val="both"/>
        <w:rPr>
          <w:rFonts w:cstheme="minorHAnsi"/>
          <w:lang w:bidi="fa-IR"/>
        </w:rPr>
      </w:pPr>
    </w:p>
    <w:p w14:paraId="11539C18" w14:textId="77777777" w:rsidR="009D6088" w:rsidRPr="00036C95" w:rsidRDefault="009D6088" w:rsidP="00352ABF">
      <w:pPr>
        <w:jc w:val="both"/>
        <w:rPr>
          <w:rFonts w:cstheme="minorHAnsi"/>
          <w:lang w:bidi="fa-IR"/>
        </w:rPr>
      </w:pPr>
      <w:r w:rsidRPr="00036C95">
        <w:rPr>
          <w:rFonts w:cstheme="minorHAnsi"/>
          <w:lang w:bidi="fa-IR"/>
        </w:rPr>
        <w:t>1</w:t>
      </w:r>
      <w:r w:rsidR="005D70F2">
        <w:rPr>
          <w:rFonts w:cstheme="minorHAnsi"/>
          <w:lang w:bidi="fa-IR"/>
        </w:rPr>
        <w:t xml:space="preserve">- </w:t>
      </w:r>
      <w:r w:rsidRPr="00036C95">
        <w:rPr>
          <w:rFonts w:cstheme="minorHAnsi"/>
          <w:lang w:bidi="fa-IR"/>
        </w:rPr>
        <w:t>Dans ces versets, quatre types de châtiment divin sont évoqués pour les conspirateurs :</w:t>
      </w:r>
    </w:p>
    <w:p w14:paraId="4F97F69F" w14:textId="77777777" w:rsidR="009D6088" w:rsidRPr="00036C95" w:rsidRDefault="009D6088" w:rsidP="00352ABF">
      <w:pPr>
        <w:jc w:val="both"/>
        <w:rPr>
          <w:rFonts w:cstheme="minorHAnsi"/>
          <w:lang w:bidi="fa-IR"/>
        </w:rPr>
      </w:pPr>
      <w:r w:rsidRPr="00036C95">
        <w:rPr>
          <w:rFonts w:cstheme="minorHAnsi"/>
          <w:lang w:bidi="fa-IR"/>
        </w:rPr>
        <w:t>a) La croûte terrestre peut se briser à cause d'un tremblement de terre et engloutir tous les conspirateurs.</w:t>
      </w:r>
    </w:p>
    <w:p w14:paraId="13DD0A8E" w14:textId="77777777" w:rsidR="009D6088" w:rsidRPr="00036C95" w:rsidRDefault="009D6088" w:rsidP="00352ABF">
      <w:pPr>
        <w:jc w:val="both"/>
        <w:rPr>
          <w:rFonts w:cstheme="minorHAnsi"/>
          <w:lang w:bidi="fa-IR"/>
        </w:rPr>
      </w:pPr>
      <w:r w:rsidRPr="00036C95">
        <w:rPr>
          <w:rFonts w:cstheme="minorHAnsi"/>
          <w:lang w:bidi="fa-IR"/>
        </w:rPr>
        <w:t>b) Le châtiment divin peut les surprendre alors qu'ils font preuve de négligence.</w:t>
      </w:r>
    </w:p>
    <w:p w14:paraId="21EAA66E" w14:textId="77777777" w:rsidR="009D6088" w:rsidRPr="00036C95" w:rsidRDefault="009D6088" w:rsidP="00352ABF">
      <w:pPr>
        <w:jc w:val="both"/>
        <w:rPr>
          <w:rFonts w:cstheme="minorHAnsi"/>
          <w:lang w:bidi="fa-IR"/>
        </w:rPr>
      </w:pPr>
      <w:r w:rsidRPr="00036C95">
        <w:rPr>
          <w:rFonts w:cstheme="minorHAnsi"/>
          <w:lang w:bidi="fa-IR"/>
        </w:rPr>
        <w:t>c) Le châtiment peut leur parvenir au cours de leurs déplacements.</w:t>
      </w:r>
    </w:p>
    <w:p w14:paraId="41FF9052" w14:textId="77777777" w:rsidR="009D6088" w:rsidRPr="00036C95" w:rsidRDefault="009D6088" w:rsidP="00352ABF">
      <w:pPr>
        <w:jc w:val="both"/>
        <w:rPr>
          <w:rFonts w:cstheme="minorHAnsi"/>
          <w:lang w:bidi="fa-IR"/>
        </w:rPr>
      </w:pPr>
      <w:r w:rsidRPr="00036C95">
        <w:rPr>
          <w:rFonts w:cstheme="minorHAnsi"/>
          <w:lang w:bidi="fa-IR"/>
        </w:rPr>
        <w:t>d) Le tourment peut atteindre les conspirateurs progressivement, accompagné d'avertissements successifs.</w:t>
      </w:r>
    </w:p>
    <w:p w14:paraId="045062C6" w14:textId="466D7879" w:rsidR="009D6088" w:rsidRPr="004B3A1A" w:rsidRDefault="00E44C3B" w:rsidP="00352ABF">
      <w:pPr>
        <w:jc w:val="both"/>
        <w:rPr>
          <w:rFonts w:cstheme="minorHAnsi"/>
          <w:lang w:bidi="fa-IR"/>
        </w:rPr>
      </w:pPr>
      <w:r w:rsidRPr="00E44C3B">
        <w:rPr>
          <w:rFonts w:cstheme="minorHAnsi"/>
          <w:lang w:bidi="fa-IR"/>
        </w:rPr>
        <w:t>2- À la fin de ces versets, il est mentionné que si les châtiments divins ne s'abattent pas soudainement et surviennent plutôt après des avertissements graduels, c'est parce que votre Seigneur est très miséricordieux. Sa clémence et Sa sagesse font qu'Il ne punit pas tout le monde immédiatement. Dieu accorde ainsi aux hommes l'opportunité de se repentir et de s'amender avant que le châtiment ne s'abatte sur eux. Cette approche témoigne de la bonté et de la clémence divines envers Ses créatures, y compris envers celles qui commettent des péchés</w:t>
      </w:r>
      <w:r w:rsidR="009D6088" w:rsidRPr="004B3A1A">
        <w:rPr>
          <w:rFonts w:cstheme="minorHAnsi"/>
          <w:lang w:bidi="fa-IR"/>
        </w:rPr>
        <w:t>.</w:t>
      </w:r>
      <w:r w:rsidR="009D6088" w:rsidRPr="004B3A1A">
        <w:rPr>
          <w:rStyle w:val="Appelnotedebasdep"/>
          <w:rFonts w:cstheme="minorHAnsi"/>
          <w:lang w:bidi="fa-IR"/>
        </w:rPr>
        <w:footnoteReference w:id="58"/>
      </w:r>
    </w:p>
    <w:p w14:paraId="1AE9F643" w14:textId="77777777" w:rsidR="009D6088" w:rsidRDefault="009D6088" w:rsidP="00352ABF">
      <w:pPr>
        <w:jc w:val="both"/>
        <w:rPr>
          <w:rFonts w:cstheme="minorHAnsi"/>
          <w:lang w:bidi="fa-IR"/>
        </w:rPr>
      </w:pPr>
    </w:p>
    <w:p w14:paraId="422B24D4" w14:textId="77777777" w:rsidR="004666AC" w:rsidRDefault="004666AC" w:rsidP="00352ABF">
      <w:pPr>
        <w:jc w:val="both"/>
        <w:rPr>
          <w:rFonts w:cstheme="minorHAnsi"/>
          <w:lang w:bidi="fa-IR"/>
        </w:rPr>
      </w:pPr>
    </w:p>
    <w:p w14:paraId="63DA477C" w14:textId="77777777" w:rsidR="001C1C18" w:rsidRDefault="001C1C18" w:rsidP="00352ABF">
      <w:pPr>
        <w:jc w:val="both"/>
        <w:rPr>
          <w:rFonts w:cstheme="minorHAnsi"/>
          <w:b/>
          <w:bCs/>
          <w:i/>
          <w:iCs/>
          <w:sz w:val="20"/>
          <w:szCs w:val="20"/>
        </w:rPr>
      </w:pPr>
    </w:p>
    <w:p w14:paraId="25B4CB66" w14:textId="244BA042" w:rsidR="001C1C18" w:rsidRDefault="001C1C18" w:rsidP="001C1C18">
      <w:pPr>
        <w:jc w:val="right"/>
        <w:rPr>
          <w:rFonts w:cstheme="minorHAnsi"/>
          <w:b/>
          <w:bCs/>
          <w:i/>
          <w:iCs/>
          <w:sz w:val="20"/>
          <w:szCs w:val="20"/>
        </w:rPr>
      </w:pPr>
      <w:r w:rsidRPr="003B3C4D">
        <w:rPr>
          <w:rFonts w:cs="KFGQPC Uthmanic Script HAFS"/>
          <w:color w:val="000000"/>
          <w:sz w:val="36"/>
          <w:szCs w:val="36"/>
          <w:shd w:val="clear" w:color="auto" w:fill="FFFFFF"/>
          <w:rtl/>
        </w:rPr>
        <w:lastRenderedPageBreak/>
        <w:t xml:space="preserve">أَوَ </w:t>
      </w:r>
      <w:proofErr w:type="spellStart"/>
      <w:r w:rsidRPr="003B3C4D">
        <w:rPr>
          <w:rFonts w:cs="KFGQPC Uthmanic Script HAFS"/>
          <w:color w:val="000000"/>
          <w:sz w:val="36"/>
          <w:szCs w:val="36"/>
          <w:shd w:val="clear" w:color="auto" w:fill="FFFFFF"/>
          <w:rtl/>
        </w:rPr>
        <w:t>لَمۡ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يَرَوۡاْ</w:t>
      </w:r>
      <w:proofErr w:type="spellEnd"/>
      <w:r w:rsidRPr="003B3C4D">
        <w:rPr>
          <w:rFonts w:cs="KFGQPC Uthmanic Script HAFS"/>
          <w:color w:val="000000"/>
          <w:sz w:val="36"/>
          <w:szCs w:val="36"/>
          <w:shd w:val="clear" w:color="auto" w:fill="FFFFFF"/>
          <w:rtl/>
        </w:rPr>
        <w:t xml:space="preserve"> إِلَىٰ مَا خَلَقَ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شَيۡء</w:t>
      </w:r>
      <w:proofErr w:type="spellEnd"/>
      <w:r w:rsidRPr="003B3C4D">
        <w:rPr>
          <w:rFonts w:cs="KFGQPC Uthmanic Script HAFS"/>
          <w:color w:val="000000"/>
          <w:sz w:val="36"/>
          <w:szCs w:val="36"/>
          <w:shd w:val="clear" w:color="auto" w:fill="FFFFFF"/>
          <w:rtl/>
        </w:rPr>
        <w:t xml:space="preserve">ٖ يَتَفَيَّؤُاْ </w:t>
      </w:r>
      <w:proofErr w:type="spellStart"/>
      <w:r w:rsidRPr="003B3C4D">
        <w:rPr>
          <w:rFonts w:cs="KFGQPC Uthmanic Script HAFS"/>
          <w:color w:val="000000"/>
          <w:sz w:val="36"/>
          <w:szCs w:val="36"/>
          <w:shd w:val="clear" w:color="auto" w:fill="FFFFFF"/>
          <w:rtl/>
        </w:rPr>
        <w:t>ظِلَٰلُهُ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عَنِ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لۡيَمِينِ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لشَّمَآئِلِ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سُجَّدٗا</w:t>
      </w:r>
      <w:proofErr w:type="spellEnd"/>
      <w:r w:rsidRPr="003B3C4D">
        <w:rPr>
          <w:rFonts w:cs="KFGQPC Uthmanic Script HAFS"/>
          <w:color w:val="000000"/>
          <w:sz w:val="36"/>
          <w:szCs w:val="36"/>
          <w:shd w:val="clear" w:color="auto" w:fill="FFFFFF"/>
          <w:rtl/>
        </w:rPr>
        <w:t xml:space="preserve"> لِّلَّهِ </w:t>
      </w:r>
      <w:proofErr w:type="spellStart"/>
      <w:r w:rsidRPr="003B3C4D">
        <w:rPr>
          <w:rFonts w:cs="KFGQPC Uthmanic Script HAFS"/>
          <w:color w:val="000000"/>
          <w:sz w:val="36"/>
          <w:szCs w:val="36"/>
          <w:shd w:val="clear" w:color="auto" w:fill="FFFFFF"/>
          <w:rtl/>
        </w:rPr>
        <w:t>وَهُمۡ</w:t>
      </w:r>
      <w:proofErr w:type="spellEnd"/>
      <w:r w:rsidRPr="003B3C4D">
        <w:rPr>
          <w:rFonts w:cs="KFGQPC Uthmanic Script HAFS"/>
          <w:color w:val="000000"/>
          <w:sz w:val="36"/>
          <w:szCs w:val="36"/>
          <w:shd w:val="clear" w:color="auto" w:fill="FFFFFF"/>
          <w:rtl/>
        </w:rPr>
        <w:t xml:space="preserve"> دَٰخِرُونَ٤٨</w:t>
      </w:r>
    </w:p>
    <w:p w14:paraId="26B114A1" w14:textId="77777777" w:rsidR="001C1C18" w:rsidRDefault="001C1C18" w:rsidP="00352ABF">
      <w:pPr>
        <w:jc w:val="both"/>
        <w:rPr>
          <w:rFonts w:cstheme="minorHAnsi"/>
          <w:b/>
          <w:bCs/>
          <w:i/>
          <w:iCs/>
          <w:sz w:val="20"/>
          <w:szCs w:val="20"/>
        </w:rPr>
      </w:pPr>
    </w:p>
    <w:p w14:paraId="0DCB321E" w14:textId="47F539BC" w:rsidR="009D6088" w:rsidRPr="005B72D9" w:rsidRDefault="009D6088" w:rsidP="00352ABF">
      <w:pPr>
        <w:jc w:val="both"/>
        <w:rPr>
          <w:rFonts w:cstheme="minorHAnsi"/>
          <w:b/>
          <w:bCs/>
          <w:i/>
          <w:iCs/>
          <w:sz w:val="20"/>
          <w:szCs w:val="20"/>
        </w:rPr>
      </w:pPr>
      <w:r w:rsidRPr="005B72D9">
        <w:rPr>
          <w:rFonts w:cstheme="minorHAnsi"/>
          <w:b/>
          <w:bCs/>
          <w:i/>
          <w:iCs/>
          <w:sz w:val="20"/>
          <w:szCs w:val="20"/>
        </w:rPr>
        <w:t>48- N’ont-ils point vu que les ombres de toute chose qu’Allah a créée s’allongent à droite et à gauche, en se prosternant devant Allah, en toute humilité ?</w:t>
      </w:r>
    </w:p>
    <w:p w14:paraId="474E6F1B" w14:textId="77777777" w:rsidR="009D6088" w:rsidRPr="004B3A1A" w:rsidRDefault="009D6088" w:rsidP="00352ABF">
      <w:pPr>
        <w:jc w:val="both"/>
        <w:rPr>
          <w:rFonts w:cstheme="minorHAnsi"/>
          <w:lang w:bidi="fa-IR"/>
        </w:rPr>
      </w:pPr>
    </w:p>
    <w:p w14:paraId="27094038" w14:textId="77777777" w:rsidR="009D6088" w:rsidRPr="00010F9C" w:rsidRDefault="009D6088" w:rsidP="00352ABF">
      <w:pPr>
        <w:jc w:val="both"/>
        <w:rPr>
          <w:rFonts w:cstheme="minorHAnsi"/>
          <w:lang w:bidi="fa-IR"/>
        </w:rPr>
      </w:pPr>
      <w:r w:rsidRPr="00010F9C">
        <w:rPr>
          <w:rFonts w:cstheme="minorHAnsi"/>
          <w:lang w:bidi="fa-IR"/>
        </w:rPr>
        <w:t xml:space="preserve">Le terme « </w:t>
      </w:r>
      <w:proofErr w:type="spellStart"/>
      <w:r w:rsidRPr="00010F9C">
        <w:rPr>
          <w:rFonts w:cstheme="minorHAnsi"/>
          <w:b/>
          <w:bCs/>
          <w:lang w:bidi="fa-IR"/>
        </w:rPr>
        <w:t>Sadjdah</w:t>
      </w:r>
      <w:proofErr w:type="spellEnd"/>
      <w:r w:rsidRPr="00010F9C">
        <w:rPr>
          <w:rFonts w:cstheme="minorHAnsi"/>
          <w:lang w:bidi="fa-IR"/>
        </w:rPr>
        <w:t xml:space="preserve"> » signifie fondamentalement une humilité et une adoration extrêmes, dont l'un des exemples est la prosternation des êtres humains. Cependant, cette notion ne se limite pas à ce cas précis et s'étend à l'ensemble de l'univers. En effet, toutes les créatures se soumettent aux lois établies par Dieu et ne s'en écartent pas. Cette soumission est une forme d'effort, d'humilité et de prosternation devant la grandeur, la puissance et la connaissance divines.</w:t>
      </w:r>
    </w:p>
    <w:p w14:paraId="28F15CEB" w14:textId="77777777" w:rsidR="009D6088" w:rsidRPr="004B3A1A" w:rsidRDefault="009D6088" w:rsidP="00352ABF">
      <w:pPr>
        <w:jc w:val="both"/>
        <w:rPr>
          <w:rFonts w:cstheme="minorHAnsi"/>
          <w:lang w:bidi="fa-IR"/>
        </w:rPr>
      </w:pPr>
      <w:r w:rsidRPr="00010F9C">
        <w:rPr>
          <w:rFonts w:cstheme="minorHAnsi"/>
          <w:lang w:bidi="fa-IR"/>
        </w:rPr>
        <w:t xml:space="preserve">La prosternation des ombres, mentionnée dans certains versets, doit également être comprise dans ce contexte. Elle symbolise la soumission totale de la création à son Créateur. Ainsi, la « </w:t>
      </w:r>
      <w:proofErr w:type="spellStart"/>
      <w:r w:rsidRPr="00010F9C">
        <w:rPr>
          <w:rFonts w:cstheme="minorHAnsi"/>
          <w:b/>
          <w:bCs/>
          <w:lang w:bidi="fa-IR"/>
        </w:rPr>
        <w:t>Sadjdah</w:t>
      </w:r>
      <w:proofErr w:type="spellEnd"/>
      <w:r w:rsidRPr="00010F9C">
        <w:rPr>
          <w:rFonts w:cstheme="minorHAnsi"/>
          <w:lang w:bidi="fa-IR"/>
        </w:rPr>
        <w:t xml:space="preserve"> » ne se limite pas à l'acte physique de se prosterner, mais englobe toute forme de soumission et d'obéissance à Dieu, démontrant ainsi Sa suprématie absolu</w:t>
      </w:r>
      <w:r>
        <w:rPr>
          <w:rFonts w:cstheme="minorHAnsi"/>
          <w:lang w:bidi="fa-IR"/>
        </w:rPr>
        <w:t>e sur l'ensemble de Sa création</w:t>
      </w:r>
      <w:r w:rsidRPr="004B3A1A">
        <w:rPr>
          <w:rFonts w:cstheme="minorHAnsi"/>
          <w:lang w:bidi="fa-IR"/>
        </w:rPr>
        <w:t>.</w:t>
      </w:r>
      <w:r w:rsidRPr="004B3A1A">
        <w:rPr>
          <w:rStyle w:val="Appelnotedebasdep"/>
          <w:rFonts w:cstheme="minorHAnsi"/>
          <w:lang w:bidi="fa-IR"/>
        </w:rPr>
        <w:footnoteReference w:id="59"/>
      </w:r>
    </w:p>
    <w:p w14:paraId="138AAB53" w14:textId="77777777" w:rsidR="009D6088" w:rsidRPr="004B3A1A" w:rsidRDefault="009D6088" w:rsidP="00352ABF">
      <w:pPr>
        <w:jc w:val="both"/>
        <w:rPr>
          <w:rFonts w:cstheme="minorHAnsi"/>
          <w:lang w:bidi="fa-IR"/>
        </w:rPr>
      </w:pPr>
    </w:p>
    <w:p w14:paraId="49DB507D" w14:textId="77777777" w:rsidR="009D6088" w:rsidRDefault="009D6088" w:rsidP="00352ABF">
      <w:pPr>
        <w:jc w:val="both"/>
        <w:rPr>
          <w:rFonts w:cstheme="minorHAnsi"/>
          <w:lang w:bidi="fa-IR"/>
        </w:rPr>
      </w:pPr>
    </w:p>
    <w:p w14:paraId="3AE2D0ED" w14:textId="77777777" w:rsidR="00136403" w:rsidRDefault="00136403" w:rsidP="00352ABF">
      <w:pPr>
        <w:jc w:val="both"/>
        <w:rPr>
          <w:rFonts w:cstheme="minorHAnsi"/>
          <w:lang w:bidi="fa-IR"/>
        </w:rPr>
      </w:pPr>
    </w:p>
    <w:p w14:paraId="0977FEE3" w14:textId="3CFF1F42" w:rsidR="00136403" w:rsidRDefault="00136403" w:rsidP="00136403">
      <w:pPr>
        <w:jc w:val="right"/>
        <w:rPr>
          <w:rFonts w:cstheme="minorHAnsi"/>
          <w:lang w:bidi="fa-IR"/>
        </w:rPr>
      </w:pPr>
      <w:proofErr w:type="spellStart"/>
      <w:r w:rsidRPr="003B3C4D">
        <w:rPr>
          <w:rFonts w:cs="KFGQPC Uthmanic Script HAFS"/>
          <w:color w:val="000000"/>
          <w:sz w:val="36"/>
          <w:szCs w:val="36"/>
          <w:shd w:val="clear" w:color="auto" w:fill="FFFFFF"/>
          <w:rtl/>
        </w:rPr>
        <w:t>وَل</w:t>
      </w:r>
      <w:r w:rsidRPr="003B3C4D">
        <w:rPr>
          <w:rFonts w:cs="KFGQPC Uthmanic Script HAFS" w:hint="eastAsia"/>
          <w:color w:val="000000"/>
          <w:sz w:val="36"/>
          <w:szCs w:val="36"/>
          <w:shd w:val="clear" w:color="auto" w:fill="FFFFFF"/>
          <w:rtl/>
        </w:rPr>
        <w:t>ِلَّهِۤ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يَسۡجُدُۤ</w:t>
      </w:r>
      <w:proofErr w:type="spellEnd"/>
      <w:r w:rsidRPr="003B3C4D">
        <w:rPr>
          <w:rFonts w:cs="KFGQPC Uthmanic Script HAFS"/>
          <w:color w:val="000000"/>
          <w:sz w:val="36"/>
          <w:szCs w:val="36"/>
          <w:shd w:val="clear" w:color="auto" w:fill="FFFFFF"/>
          <w:rtl/>
        </w:rPr>
        <w:t xml:space="preserve"> مَا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لسَّمَٰوَٰتِ</w:t>
      </w:r>
      <w:proofErr w:type="spellEnd"/>
      <w:r w:rsidRPr="003B3C4D">
        <w:rPr>
          <w:rFonts w:cs="KFGQPC Uthmanic Script HAFS"/>
          <w:color w:val="000000"/>
          <w:sz w:val="36"/>
          <w:szCs w:val="36"/>
          <w:shd w:val="clear" w:color="auto" w:fill="FFFFFF"/>
          <w:rtl/>
        </w:rPr>
        <w:t xml:space="preserve"> وَمَا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دَآبَّة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لۡمَلَٰٓئِكَةُ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وَهُمۡ</w:t>
      </w:r>
      <w:proofErr w:type="spellEnd"/>
      <w:r w:rsidRPr="003B3C4D">
        <w:rPr>
          <w:rFonts w:cs="KFGQPC Uthmanic Script HAFS"/>
          <w:color w:val="000000"/>
          <w:sz w:val="36"/>
          <w:szCs w:val="36"/>
          <w:shd w:val="clear" w:color="auto" w:fill="FFFFFF"/>
          <w:rtl/>
        </w:rPr>
        <w:t xml:space="preserve"> لَا يَسۡتَكۡبِرُونَ٤٩ يَخَافُونَ رَبَّهُم مِّن </w:t>
      </w:r>
      <w:proofErr w:type="spellStart"/>
      <w:r w:rsidRPr="003B3C4D">
        <w:rPr>
          <w:rFonts w:cs="KFGQPC Uthmanic Script HAFS"/>
          <w:color w:val="000000"/>
          <w:sz w:val="36"/>
          <w:szCs w:val="36"/>
          <w:shd w:val="clear" w:color="auto" w:fill="FFFFFF"/>
          <w:rtl/>
        </w:rPr>
        <w:t>فَوۡقِهِمۡ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وَيَفۡعَلُونَ</w:t>
      </w:r>
      <w:proofErr w:type="spellEnd"/>
      <w:r w:rsidRPr="003B3C4D">
        <w:rPr>
          <w:rFonts w:cs="KFGQPC Uthmanic Script HAFS"/>
          <w:color w:val="000000"/>
          <w:sz w:val="36"/>
          <w:szCs w:val="36"/>
          <w:shd w:val="clear" w:color="auto" w:fill="FFFFFF"/>
          <w:rtl/>
        </w:rPr>
        <w:t xml:space="preserve"> مَا يُؤۡمَرُونَ۩٥٠</w:t>
      </w:r>
    </w:p>
    <w:p w14:paraId="750995F3" w14:textId="77777777" w:rsidR="00136403" w:rsidRDefault="00136403" w:rsidP="00352ABF">
      <w:pPr>
        <w:jc w:val="both"/>
        <w:rPr>
          <w:rFonts w:cstheme="minorHAnsi"/>
          <w:lang w:bidi="fa-IR"/>
        </w:rPr>
      </w:pPr>
    </w:p>
    <w:p w14:paraId="7DABB43B"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49- Et c’est devant Allah que se prosterne tout être vivant dans les cieux, et sur la terre ; ainsi que les Anges qui ne s’enflent pas d’orgueil.</w:t>
      </w:r>
    </w:p>
    <w:p w14:paraId="3F2E400F"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50- Ils craignent leur Seigneur au-dessus d’eux, et font ce qui leur est commandé.</w:t>
      </w:r>
    </w:p>
    <w:p w14:paraId="6C5C4667" w14:textId="77777777" w:rsidR="009D6088" w:rsidRPr="004B3A1A" w:rsidRDefault="009D6088" w:rsidP="00352ABF">
      <w:pPr>
        <w:jc w:val="both"/>
        <w:rPr>
          <w:rFonts w:cstheme="minorHAnsi"/>
          <w:lang w:bidi="fa-IR"/>
        </w:rPr>
      </w:pPr>
    </w:p>
    <w:p w14:paraId="2B05DE25" w14:textId="77777777" w:rsidR="009D6088" w:rsidRPr="00052552" w:rsidRDefault="009D6088" w:rsidP="00352ABF">
      <w:pPr>
        <w:jc w:val="both"/>
        <w:rPr>
          <w:rFonts w:cstheme="minorHAnsi"/>
          <w:lang w:bidi="fa-IR"/>
        </w:rPr>
      </w:pPr>
      <w:r w:rsidRPr="00052552">
        <w:rPr>
          <w:rFonts w:cstheme="minorHAnsi"/>
          <w:lang w:bidi="fa-IR"/>
        </w:rPr>
        <w:t>1- Dans ce verset et dans d'autres passages du Coran, il est mentionné que des êtres vivants peuplent les cieux et la terre. Cela suggère que l'existence d'organismes vivants ne se limite pas à la surface terrestre, mais s'étend également à l'atmosphère qui entoure notre planète. De plus, il est possible que d'autres formes de vie existent sur d'autres planètes de l'univers.</w:t>
      </w:r>
    </w:p>
    <w:p w14:paraId="1B280DAE" w14:textId="77777777" w:rsidR="009D6088" w:rsidRDefault="009D6088" w:rsidP="00352ABF">
      <w:pPr>
        <w:jc w:val="both"/>
        <w:rPr>
          <w:rFonts w:cstheme="minorHAnsi"/>
          <w:lang w:bidi="fa-IR"/>
        </w:rPr>
      </w:pPr>
      <w:r w:rsidRPr="00052552">
        <w:rPr>
          <w:rFonts w:cstheme="minorHAnsi"/>
          <w:lang w:bidi="fa-IR"/>
        </w:rPr>
        <w:t xml:space="preserve">2- Ce verset est souvent associé à d'autres passages coraniques qui décrivent les anges comme des êtres ayant des devoirs spécifiques à accomplir. Cependant, il est important de souligner que les anges sont considérés comme des créatures innocentes et obéissantes, qui ne désobéissent jamais aux </w:t>
      </w:r>
      <w:r w:rsidRPr="00052552">
        <w:rPr>
          <w:rFonts w:cstheme="minorHAnsi"/>
          <w:lang w:bidi="fa-IR"/>
        </w:rPr>
        <w:lastRenderedPageBreak/>
        <w:t>commandements divins. Leur soumission totale à la volonté de Dieu est ainsi mi</w:t>
      </w:r>
      <w:r>
        <w:rPr>
          <w:rFonts w:cstheme="minorHAnsi"/>
          <w:lang w:bidi="fa-IR"/>
        </w:rPr>
        <w:t>se en évidence dans ces versets</w:t>
      </w:r>
      <w:r w:rsidRPr="004B3A1A">
        <w:rPr>
          <w:rFonts w:cstheme="minorHAnsi"/>
          <w:lang w:bidi="fa-IR"/>
        </w:rPr>
        <w:t>.</w:t>
      </w:r>
      <w:r w:rsidRPr="004B3A1A">
        <w:rPr>
          <w:rStyle w:val="Appelnotedebasdep"/>
          <w:rFonts w:cstheme="minorHAnsi"/>
          <w:lang w:bidi="fa-IR"/>
        </w:rPr>
        <w:footnoteReference w:id="60"/>
      </w:r>
    </w:p>
    <w:p w14:paraId="7FD64941" w14:textId="77777777" w:rsidR="00136403" w:rsidRDefault="00136403" w:rsidP="00352ABF">
      <w:pPr>
        <w:jc w:val="both"/>
        <w:rPr>
          <w:rFonts w:cstheme="minorHAnsi"/>
          <w:lang w:bidi="fa-IR"/>
        </w:rPr>
      </w:pPr>
    </w:p>
    <w:p w14:paraId="5CE61A91" w14:textId="77777777" w:rsidR="00136403" w:rsidRDefault="00136403" w:rsidP="00352ABF">
      <w:pPr>
        <w:jc w:val="both"/>
        <w:rPr>
          <w:rFonts w:cstheme="minorHAnsi"/>
          <w:lang w:bidi="fa-IR"/>
        </w:rPr>
      </w:pPr>
    </w:p>
    <w:p w14:paraId="53EBC070" w14:textId="77777777" w:rsidR="00136403" w:rsidRDefault="00136403" w:rsidP="00352ABF">
      <w:pPr>
        <w:jc w:val="both"/>
        <w:rPr>
          <w:rFonts w:cstheme="minorHAnsi"/>
          <w:lang w:bidi="fa-IR"/>
        </w:rPr>
      </w:pPr>
    </w:p>
    <w:p w14:paraId="0E51809F" w14:textId="1EF35699" w:rsidR="00136403" w:rsidRDefault="00136403" w:rsidP="00136403">
      <w:pPr>
        <w:jc w:val="right"/>
        <w:rPr>
          <w:rFonts w:cstheme="minorHAnsi"/>
          <w:lang w:bidi="fa-IR"/>
        </w:rPr>
      </w:pPr>
      <w:r w:rsidRPr="003B3C4D">
        <w:rPr>
          <w:rFonts w:cs="KFGQPC Uthmanic Script HAFS"/>
          <w:color w:val="000000"/>
          <w:sz w:val="36"/>
          <w:szCs w:val="36"/>
          <w:shd w:val="clear" w:color="auto" w:fill="FFFFFF"/>
          <w:rtl/>
        </w:rPr>
        <w:t xml:space="preserve">وَقَالَ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تَتَّخِذُوٓاْ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إِلَٰهَيۡنِ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ثۡنَيۡنِۖ</w:t>
      </w:r>
      <w:proofErr w:type="spellEnd"/>
      <w:r w:rsidRPr="003B3C4D">
        <w:rPr>
          <w:rFonts w:cs="KFGQPC Uthmanic Script HAFS"/>
          <w:color w:val="000000"/>
          <w:sz w:val="36"/>
          <w:szCs w:val="36"/>
          <w:shd w:val="clear" w:color="auto" w:fill="FFFFFF"/>
          <w:rtl/>
        </w:rPr>
        <w:t xml:space="preserve"> إِنَّمَ</w:t>
      </w:r>
      <w:r w:rsidRPr="003B3C4D">
        <w:rPr>
          <w:rFonts w:cs="KFGQPC Uthmanic Script HAFS" w:hint="eastAsia"/>
          <w:color w:val="000000"/>
          <w:sz w:val="36"/>
          <w:szCs w:val="36"/>
          <w:shd w:val="clear" w:color="auto" w:fill="FFFFFF"/>
          <w:rtl/>
        </w:rPr>
        <w:t>ا</w:t>
      </w:r>
      <w:r w:rsidRPr="003B3C4D">
        <w:rPr>
          <w:rFonts w:cs="KFGQPC Uthmanic Script HAFS"/>
          <w:color w:val="000000"/>
          <w:sz w:val="36"/>
          <w:szCs w:val="36"/>
          <w:shd w:val="clear" w:color="auto" w:fill="FFFFFF"/>
          <w:rtl/>
        </w:rPr>
        <w:t xml:space="preserve"> هُوَ إِلَٰهٞ وَٰحِدٞ فَإِيَّٰيَ فَ</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رۡهَبُونِ</w:t>
      </w:r>
      <w:r w:rsidRPr="003B3C4D">
        <w:rPr>
          <w:rFonts w:cs="KFGQPC Uthmanic Script HAFS"/>
          <w:color w:val="000000"/>
          <w:sz w:val="36"/>
          <w:szCs w:val="36"/>
          <w:shd w:val="clear" w:color="auto" w:fill="FFFFFF"/>
          <w:rtl/>
        </w:rPr>
        <w:t xml:space="preserve">٥١ </w:t>
      </w:r>
      <w:proofErr w:type="spellStart"/>
      <w:r w:rsidRPr="003B3C4D">
        <w:rPr>
          <w:rFonts w:cs="KFGQPC Uthmanic Script HAFS"/>
          <w:color w:val="000000"/>
          <w:sz w:val="36"/>
          <w:szCs w:val="36"/>
          <w:shd w:val="clear" w:color="auto" w:fill="FFFFFF"/>
          <w:rtl/>
        </w:rPr>
        <w:t>وَلَهُ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مَا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لسَّمَٰوَٰتِ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وَلَهُ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لدِّينُ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وَاصِبًاۚ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أَفَغَيۡرَ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تَتَّقُونَ٥٢</w:t>
      </w:r>
    </w:p>
    <w:p w14:paraId="503B1A4B" w14:textId="77777777" w:rsidR="00136403" w:rsidRDefault="00136403" w:rsidP="00352ABF">
      <w:pPr>
        <w:jc w:val="both"/>
        <w:rPr>
          <w:rFonts w:cstheme="minorHAnsi"/>
          <w:lang w:bidi="fa-IR"/>
        </w:rPr>
      </w:pPr>
    </w:p>
    <w:p w14:paraId="09AA684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51- Allah dit : « Ne prenez pas deux divinités. Il n’est qu’un Dieu unique. Donc, ne craignez que Moi ».</w:t>
      </w:r>
    </w:p>
    <w:p w14:paraId="696FA3A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52- C’est à Lui qu’appartient ce qui est dans les cieux et sur la terre ; c’est à Lui que l’obéissance perpétuelle est due. Craindriez-vous donc, d’autres qu’Allah ?</w:t>
      </w:r>
    </w:p>
    <w:p w14:paraId="7AE6A737" w14:textId="77777777" w:rsidR="009D6088" w:rsidRPr="004B3A1A" w:rsidRDefault="009D6088" w:rsidP="00352ABF">
      <w:pPr>
        <w:jc w:val="both"/>
        <w:rPr>
          <w:rFonts w:cstheme="minorHAnsi"/>
          <w:lang w:bidi="fa-IR"/>
        </w:rPr>
      </w:pPr>
    </w:p>
    <w:p w14:paraId="7DA9EFD9" w14:textId="77777777" w:rsidR="009D6088" w:rsidRPr="000F73A5" w:rsidRDefault="009D6088" w:rsidP="00352ABF">
      <w:pPr>
        <w:tabs>
          <w:tab w:val="left" w:pos="2417"/>
        </w:tabs>
        <w:jc w:val="both"/>
        <w:rPr>
          <w:rFonts w:cstheme="minorHAnsi"/>
          <w:lang w:bidi="fa-IR"/>
        </w:rPr>
      </w:pPr>
      <w:r w:rsidRPr="000F73A5">
        <w:rPr>
          <w:rFonts w:cstheme="minorHAnsi"/>
          <w:lang w:bidi="fa-IR"/>
        </w:rPr>
        <w:t xml:space="preserve">1- Ce verset rejette l'idée de l'existence de deux divinités, une croyance qui s'opposait au polythéisme des Arabes de l'époque, qui vénéraient de nombreux dieux et idoles. Cette interprétation peut faire référence à la négation du dualisme zoroastrien, ou bien elle regroupe toutes les divinités sous l'appellation de </w:t>
      </w:r>
      <w:r>
        <w:rPr>
          <w:rFonts w:cstheme="minorHAnsi"/>
          <w:lang w:bidi="fa-IR"/>
        </w:rPr>
        <w:t>« </w:t>
      </w:r>
      <w:r w:rsidRPr="000F73A5">
        <w:rPr>
          <w:rFonts w:cstheme="minorHAnsi"/>
          <w:lang w:bidi="fa-IR"/>
        </w:rPr>
        <w:t>faux dieux</w:t>
      </w:r>
      <w:r>
        <w:rPr>
          <w:rFonts w:cstheme="minorHAnsi"/>
          <w:lang w:bidi="fa-IR"/>
        </w:rPr>
        <w:t> »</w:t>
      </w:r>
      <w:r w:rsidRPr="000F73A5">
        <w:rPr>
          <w:rFonts w:cstheme="minorHAnsi"/>
          <w:lang w:bidi="fa-IR"/>
        </w:rPr>
        <w:t xml:space="preserve"> ou </w:t>
      </w:r>
      <w:r>
        <w:rPr>
          <w:rFonts w:cstheme="minorHAnsi"/>
          <w:lang w:bidi="fa-IR"/>
        </w:rPr>
        <w:t>« </w:t>
      </w:r>
      <w:r w:rsidRPr="000F73A5">
        <w:rPr>
          <w:rFonts w:cstheme="minorHAnsi"/>
          <w:lang w:bidi="fa-IR"/>
        </w:rPr>
        <w:t>idoles de l'âme</w:t>
      </w:r>
      <w:r>
        <w:rPr>
          <w:rFonts w:cstheme="minorHAnsi"/>
          <w:lang w:bidi="fa-IR"/>
        </w:rPr>
        <w:t> »</w:t>
      </w:r>
      <w:r w:rsidRPr="000F73A5">
        <w:rPr>
          <w:rFonts w:cstheme="minorHAnsi"/>
          <w:lang w:bidi="fa-IR"/>
        </w:rPr>
        <w:t>, les évoquant ainsi de manière générique. Une autre interprétation possible est que le verset souligne l'erreur d'adorer deux dieux, et a fortiori, plusieurs divinités.</w:t>
      </w:r>
    </w:p>
    <w:p w14:paraId="7B63563C" w14:textId="77777777" w:rsidR="009D6088" w:rsidRPr="000F73A5" w:rsidRDefault="009D6088" w:rsidP="00352ABF">
      <w:pPr>
        <w:tabs>
          <w:tab w:val="left" w:pos="2417"/>
        </w:tabs>
        <w:jc w:val="both"/>
        <w:rPr>
          <w:rFonts w:cstheme="minorHAnsi"/>
          <w:lang w:bidi="fa-IR"/>
        </w:rPr>
      </w:pPr>
      <w:r w:rsidRPr="000F73A5">
        <w:rPr>
          <w:rFonts w:cstheme="minorHAnsi"/>
          <w:lang w:bidi="fa-IR"/>
        </w:rPr>
        <w:t>2- Dieu est un être aimant et digne d'être aimé, car Il est pur, parfait et infiniment bon. Par conséquent, craindre Sa nature n'a pas de sens. Cependant, si quelqu'un redoute Sa justice, cela serait dû à une opposition à Sa volonté, ce qui entraînerait une punition.</w:t>
      </w:r>
    </w:p>
    <w:p w14:paraId="2CF0261F" w14:textId="5A42CCD4" w:rsidR="009D6088" w:rsidRPr="004B3A1A" w:rsidRDefault="009D6088" w:rsidP="00352ABF">
      <w:pPr>
        <w:tabs>
          <w:tab w:val="left" w:pos="2417"/>
        </w:tabs>
        <w:jc w:val="both"/>
        <w:rPr>
          <w:rFonts w:cstheme="minorHAnsi"/>
          <w:lang w:bidi="fa-IR"/>
        </w:rPr>
      </w:pPr>
      <w:r w:rsidRPr="000F73A5">
        <w:rPr>
          <w:rFonts w:cstheme="minorHAnsi"/>
          <w:lang w:bidi="fa-IR"/>
        </w:rPr>
        <w:t>3-</w:t>
      </w:r>
      <w:r w:rsidR="003F3EB0">
        <w:rPr>
          <w:rFonts w:cstheme="minorHAnsi"/>
          <w:lang w:bidi="fa-IR"/>
        </w:rPr>
        <w:t> </w:t>
      </w:r>
      <w:r w:rsidRPr="000F73A5">
        <w:rPr>
          <w:rFonts w:cstheme="minorHAnsi"/>
          <w:lang w:bidi="fa-IR"/>
        </w:rPr>
        <w:t>Dans le premier verset, le polythéisme est d'abord rejeté, puis le monothéisme est affirmé. En d'autres termes, le cœur doit d'abord être purifié des pensées déviantes afin de laisser place à la véri</w:t>
      </w:r>
      <w:r>
        <w:rPr>
          <w:rFonts w:cstheme="minorHAnsi"/>
          <w:lang w:bidi="fa-IR"/>
        </w:rPr>
        <w:t>té et de choisir le monothéisme</w:t>
      </w:r>
      <w:r w:rsidRPr="004B3A1A">
        <w:rPr>
          <w:rFonts w:cstheme="minorHAnsi"/>
          <w:lang w:bidi="fa-IR"/>
        </w:rPr>
        <w:t>.</w:t>
      </w:r>
      <w:r w:rsidRPr="004B3A1A">
        <w:rPr>
          <w:rStyle w:val="Appelnotedebasdep"/>
          <w:rFonts w:cstheme="minorHAnsi"/>
          <w:lang w:bidi="fa-IR"/>
        </w:rPr>
        <w:footnoteReference w:id="61"/>
      </w:r>
    </w:p>
    <w:p w14:paraId="13F34383" w14:textId="77777777" w:rsidR="009D6088" w:rsidRDefault="009D6088" w:rsidP="00352ABF">
      <w:pPr>
        <w:tabs>
          <w:tab w:val="left" w:pos="2417"/>
        </w:tabs>
        <w:jc w:val="both"/>
        <w:rPr>
          <w:rFonts w:cstheme="minorHAnsi"/>
          <w:lang w:bidi="fa-IR"/>
        </w:rPr>
      </w:pPr>
    </w:p>
    <w:p w14:paraId="7671C0AB" w14:textId="77777777" w:rsidR="005D70F2" w:rsidRDefault="005D70F2" w:rsidP="00352ABF">
      <w:pPr>
        <w:tabs>
          <w:tab w:val="left" w:pos="2417"/>
        </w:tabs>
        <w:jc w:val="both"/>
        <w:rPr>
          <w:rFonts w:cstheme="minorHAnsi"/>
          <w:lang w:bidi="fa-IR"/>
        </w:rPr>
      </w:pPr>
    </w:p>
    <w:p w14:paraId="2CD20436" w14:textId="77777777" w:rsidR="00136403" w:rsidRDefault="00136403" w:rsidP="00352ABF">
      <w:pPr>
        <w:tabs>
          <w:tab w:val="left" w:pos="2417"/>
        </w:tabs>
        <w:jc w:val="both"/>
        <w:rPr>
          <w:rFonts w:cstheme="minorHAnsi"/>
          <w:lang w:bidi="fa-IR"/>
        </w:rPr>
      </w:pPr>
    </w:p>
    <w:p w14:paraId="450605F2" w14:textId="30A9B4B0" w:rsidR="00136403" w:rsidRPr="004B3A1A" w:rsidRDefault="00136403" w:rsidP="00136403">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وَمَا بِكُم مِّن </w:t>
      </w:r>
      <w:proofErr w:type="spellStart"/>
      <w:r w:rsidRPr="003B3C4D">
        <w:rPr>
          <w:rFonts w:cs="KFGQPC Uthmanic Script HAFS"/>
          <w:color w:val="000000"/>
          <w:sz w:val="36"/>
          <w:szCs w:val="36"/>
          <w:shd w:val="clear" w:color="auto" w:fill="FFFFFF"/>
          <w:rtl/>
        </w:rPr>
        <w:t>نِّعۡمَة</w:t>
      </w:r>
      <w:proofErr w:type="spellEnd"/>
      <w:r w:rsidRPr="003B3C4D">
        <w:rPr>
          <w:rFonts w:cs="KFGQPC Uthmanic Script HAFS"/>
          <w:color w:val="000000"/>
          <w:sz w:val="36"/>
          <w:szCs w:val="36"/>
          <w:shd w:val="clear" w:color="auto" w:fill="FFFFFF"/>
          <w:rtl/>
        </w:rPr>
        <w:t xml:space="preserve">ٖ فَمِنَ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ثُمَّ إِذَا مَسَّكُمُ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لضُّرُّ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فَإِلَيۡهِ</w:t>
      </w:r>
      <w:proofErr w:type="spellEnd"/>
      <w:r w:rsidRPr="003B3C4D">
        <w:rPr>
          <w:rFonts w:cs="KFGQPC Uthmanic Script HAFS"/>
          <w:color w:val="000000"/>
          <w:sz w:val="36"/>
          <w:szCs w:val="36"/>
          <w:shd w:val="clear" w:color="auto" w:fill="FFFFFF"/>
          <w:rtl/>
        </w:rPr>
        <w:t xml:space="preserve"> تَجۡ‍َٔرُونَ٥٣ ثُمَّ </w:t>
      </w:r>
      <w:r w:rsidRPr="003B3C4D">
        <w:rPr>
          <w:rFonts w:cs="KFGQPC Uthmanic Script HAFS" w:hint="eastAsia"/>
          <w:color w:val="000000"/>
          <w:sz w:val="36"/>
          <w:szCs w:val="36"/>
          <w:shd w:val="clear" w:color="auto" w:fill="FFFFFF"/>
          <w:rtl/>
        </w:rPr>
        <w:t>إِذَا</w:t>
      </w:r>
      <w:r w:rsidRPr="003B3C4D">
        <w:rPr>
          <w:rFonts w:cs="KFGQPC Uthmanic Script HAFS"/>
          <w:color w:val="000000"/>
          <w:sz w:val="36"/>
          <w:szCs w:val="36"/>
          <w:shd w:val="clear" w:color="auto" w:fill="FFFFFF"/>
          <w:rtl/>
        </w:rPr>
        <w:t xml:space="preserve"> كَشَفَ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لضُّرَّ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عَنكُمۡ</w:t>
      </w:r>
      <w:proofErr w:type="spellEnd"/>
      <w:r w:rsidRPr="003B3C4D">
        <w:rPr>
          <w:rFonts w:cs="KFGQPC Uthmanic Script HAFS"/>
          <w:color w:val="000000"/>
          <w:sz w:val="36"/>
          <w:szCs w:val="36"/>
          <w:shd w:val="clear" w:color="auto" w:fill="FFFFFF"/>
          <w:rtl/>
        </w:rPr>
        <w:t xml:space="preserve"> إِذَا فَرِيقٞ مِّنكُم </w:t>
      </w:r>
      <w:proofErr w:type="spellStart"/>
      <w:r w:rsidRPr="003B3C4D">
        <w:rPr>
          <w:rFonts w:cs="KFGQPC Uthmanic Script HAFS"/>
          <w:color w:val="000000"/>
          <w:sz w:val="36"/>
          <w:szCs w:val="36"/>
          <w:shd w:val="clear" w:color="auto" w:fill="FFFFFF"/>
          <w:rtl/>
        </w:rPr>
        <w:t>بِرَبِّهِمۡ</w:t>
      </w:r>
      <w:proofErr w:type="spellEnd"/>
      <w:r w:rsidRPr="003B3C4D">
        <w:rPr>
          <w:rFonts w:cs="KFGQPC Uthmanic Script HAFS"/>
          <w:color w:val="000000"/>
          <w:sz w:val="36"/>
          <w:szCs w:val="36"/>
          <w:shd w:val="clear" w:color="auto" w:fill="FFFFFF"/>
          <w:rtl/>
        </w:rPr>
        <w:t xml:space="preserve"> يُشۡرِكُونَ٥٤ </w:t>
      </w:r>
      <w:proofErr w:type="spellStart"/>
      <w:r w:rsidRPr="003B3C4D">
        <w:rPr>
          <w:rFonts w:cs="KFGQPC Uthmanic Script HAFS"/>
          <w:color w:val="000000"/>
          <w:sz w:val="36"/>
          <w:szCs w:val="36"/>
          <w:shd w:val="clear" w:color="auto" w:fill="FFFFFF"/>
          <w:rtl/>
        </w:rPr>
        <w:t>لِيَكۡفُرُواْ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بِمَآ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ءَاتَيۡنَٰهُمۡۚ</w:t>
      </w:r>
      <w:proofErr w:type="spellEnd"/>
      <w:r w:rsidRPr="003B3C4D">
        <w:rPr>
          <w:rFonts w:cs="KFGQPC Uthmanic Script HAFS"/>
          <w:color w:val="000000"/>
          <w:sz w:val="36"/>
          <w:szCs w:val="36"/>
          <w:shd w:val="clear" w:color="auto" w:fill="FFFFFF"/>
          <w:rtl/>
        </w:rPr>
        <w:t xml:space="preserve"> فَتَمَتَّعُواْ </w:t>
      </w:r>
      <w:proofErr w:type="spellStart"/>
      <w:r w:rsidRPr="003B3C4D">
        <w:rPr>
          <w:rFonts w:cs="KFGQPC Uthmanic Script HAFS"/>
          <w:color w:val="000000"/>
          <w:sz w:val="36"/>
          <w:szCs w:val="36"/>
          <w:shd w:val="clear" w:color="auto" w:fill="FFFFFF"/>
          <w:rtl/>
        </w:rPr>
        <w:t>فَسَوۡفَ</w:t>
      </w:r>
      <w:proofErr w:type="spellEnd"/>
      <w:r w:rsidRPr="003B3C4D">
        <w:rPr>
          <w:rFonts w:cs="KFGQPC Uthmanic Script HAFS"/>
          <w:color w:val="000000"/>
          <w:sz w:val="36"/>
          <w:szCs w:val="36"/>
          <w:shd w:val="clear" w:color="auto" w:fill="FFFFFF"/>
          <w:rtl/>
        </w:rPr>
        <w:t xml:space="preserve"> تَعۡلَمُونَ٥٥</w:t>
      </w:r>
    </w:p>
    <w:p w14:paraId="04F95649" w14:textId="77777777" w:rsidR="009D6088" w:rsidRPr="004B3A1A" w:rsidRDefault="009D6088" w:rsidP="00352ABF">
      <w:pPr>
        <w:tabs>
          <w:tab w:val="left" w:pos="2417"/>
        </w:tabs>
        <w:jc w:val="both"/>
        <w:rPr>
          <w:rFonts w:cstheme="minorHAnsi"/>
          <w:lang w:bidi="fa-IR"/>
        </w:rPr>
      </w:pPr>
    </w:p>
    <w:p w14:paraId="6C6FF33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53- Et tout ce que vous avez comme bienfait provient d’Allah. Puis quand le malheur vous touche, c’est Lui que vous implorez à haute voix.</w:t>
      </w:r>
    </w:p>
    <w:p w14:paraId="1DD2E791"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54- Et une fois qu’Il a dissipé voter malheur, voilà qu’une partie d’entre vous se mettent à donner des associés à leur Seigneur,</w:t>
      </w:r>
    </w:p>
    <w:p w14:paraId="3F0A63F1"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55- méconnaissant ainsi ce que Nous leur avons donné. Jouissez donc [pour un temps !] Bientôt vous saurez !</w:t>
      </w:r>
    </w:p>
    <w:p w14:paraId="0CA8EC38" w14:textId="77777777" w:rsidR="009D6088" w:rsidRPr="004B3A1A" w:rsidRDefault="009D6088" w:rsidP="00352ABF">
      <w:pPr>
        <w:tabs>
          <w:tab w:val="left" w:pos="2417"/>
        </w:tabs>
        <w:jc w:val="both"/>
        <w:rPr>
          <w:rFonts w:cstheme="minorHAnsi"/>
          <w:lang w:bidi="fa-IR"/>
        </w:rPr>
      </w:pPr>
    </w:p>
    <w:p w14:paraId="477AE7C0" w14:textId="77777777" w:rsidR="009D6088" w:rsidRPr="004B3A1A" w:rsidRDefault="009D6088" w:rsidP="00352ABF">
      <w:pPr>
        <w:tabs>
          <w:tab w:val="left" w:pos="2417"/>
        </w:tabs>
        <w:jc w:val="both"/>
        <w:rPr>
          <w:rFonts w:cstheme="minorHAnsi"/>
          <w:lang w:bidi="fa-IR"/>
        </w:rPr>
      </w:pPr>
      <w:r w:rsidRPr="00DF1028">
        <w:rPr>
          <w:rFonts w:cstheme="minorHAnsi"/>
          <w:lang w:bidi="fa-IR"/>
        </w:rPr>
        <w:t>La nature monothéiste est présente chez tous les êtres humains. Cependant, elle est souvent obscurcie par les voiles de la négligence, de l'orgueil, du sectarisme, de l'ignorance et de la superstition. Lorsque la tempête des épreuves se déchaîne, ces voiles sont déchirés, révélant ainsi la lumière de cette nature innée. L'homme se tourne alors sincèrement vers Dieu, l'implorant de résoudre ses difficultés. Malheureusement, une fois la tourmente passée, les voiles de l'insouciance se reforment, et l'homme redevient ingrat, sombran</w:t>
      </w:r>
      <w:r>
        <w:rPr>
          <w:rFonts w:cstheme="minorHAnsi"/>
          <w:lang w:bidi="fa-IR"/>
        </w:rPr>
        <w:t>t à nouveau dans le polythéisme</w:t>
      </w:r>
      <w:r w:rsidRPr="004B3A1A">
        <w:rPr>
          <w:rFonts w:cstheme="minorHAnsi"/>
          <w:lang w:bidi="fa-IR"/>
        </w:rPr>
        <w:t>.</w:t>
      </w:r>
      <w:r w:rsidRPr="004B3A1A">
        <w:rPr>
          <w:rStyle w:val="Appelnotedebasdep"/>
          <w:rFonts w:cstheme="minorHAnsi"/>
          <w:lang w:bidi="fa-IR"/>
        </w:rPr>
        <w:footnoteReference w:id="62"/>
      </w:r>
    </w:p>
    <w:p w14:paraId="51198E8F" w14:textId="77777777" w:rsidR="009D6088" w:rsidRDefault="009D6088" w:rsidP="00352ABF">
      <w:pPr>
        <w:tabs>
          <w:tab w:val="left" w:pos="2417"/>
        </w:tabs>
        <w:jc w:val="both"/>
        <w:rPr>
          <w:rFonts w:cstheme="minorHAnsi"/>
          <w:lang w:bidi="fa-IR"/>
        </w:rPr>
      </w:pPr>
    </w:p>
    <w:p w14:paraId="5C7EEDAC" w14:textId="77777777" w:rsidR="00AF3B96" w:rsidRDefault="00AF3B96" w:rsidP="00352ABF">
      <w:pPr>
        <w:tabs>
          <w:tab w:val="left" w:pos="2417"/>
        </w:tabs>
        <w:jc w:val="both"/>
        <w:rPr>
          <w:rFonts w:cstheme="minorHAnsi"/>
          <w:lang w:bidi="fa-IR"/>
        </w:rPr>
      </w:pPr>
    </w:p>
    <w:p w14:paraId="0C70C4A4" w14:textId="77777777" w:rsidR="00AF3B96" w:rsidRDefault="00AF3B96" w:rsidP="00352ABF">
      <w:pPr>
        <w:tabs>
          <w:tab w:val="left" w:pos="2417"/>
        </w:tabs>
        <w:jc w:val="both"/>
        <w:rPr>
          <w:rFonts w:cstheme="minorHAnsi"/>
          <w:lang w:bidi="fa-IR"/>
        </w:rPr>
      </w:pPr>
    </w:p>
    <w:p w14:paraId="5D34834B" w14:textId="77777777" w:rsidR="00AF3B96" w:rsidRDefault="00AF3B96" w:rsidP="00352ABF">
      <w:pPr>
        <w:tabs>
          <w:tab w:val="left" w:pos="2417"/>
        </w:tabs>
        <w:jc w:val="both"/>
        <w:rPr>
          <w:rFonts w:cstheme="minorHAnsi"/>
          <w:lang w:bidi="fa-IR"/>
        </w:rPr>
      </w:pPr>
    </w:p>
    <w:p w14:paraId="31FE8FA4" w14:textId="197BB584" w:rsidR="00136403" w:rsidRDefault="00136403" w:rsidP="00136403">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وَيَجۡعَلُونَ</w:t>
      </w:r>
      <w:proofErr w:type="spellEnd"/>
      <w:r w:rsidRPr="003B3C4D">
        <w:rPr>
          <w:rFonts w:cs="KFGQPC Uthmanic Script HAFS"/>
          <w:color w:val="000000"/>
          <w:sz w:val="36"/>
          <w:szCs w:val="36"/>
          <w:shd w:val="clear" w:color="auto" w:fill="FFFFFF"/>
          <w:rtl/>
        </w:rPr>
        <w:t xml:space="preserve"> لِمَا لَا </w:t>
      </w:r>
      <w:proofErr w:type="spellStart"/>
      <w:r w:rsidRPr="003B3C4D">
        <w:rPr>
          <w:rFonts w:cs="KFGQPC Uthmanic Script HAFS"/>
          <w:color w:val="000000"/>
          <w:sz w:val="36"/>
          <w:szCs w:val="36"/>
          <w:shd w:val="clear" w:color="auto" w:fill="FFFFFF"/>
          <w:rtl/>
        </w:rPr>
        <w:t>يَعۡلَمُونَ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نَصِيبٗا</w:t>
      </w:r>
      <w:proofErr w:type="spellEnd"/>
      <w:r w:rsidRPr="003B3C4D">
        <w:rPr>
          <w:rFonts w:cs="KFGQPC Uthmanic Script HAFS"/>
          <w:color w:val="000000"/>
          <w:sz w:val="36"/>
          <w:szCs w:val="36"/>
          <w:shd w:val="clear" w:color="auto" w:fill="FFFFFF"/>
          <w:rtl/>
        </w:rPr>
        <w:t xml:space="preserve"> مِّمَّا </w:t>
      </w:r>
      <w:proofErr w:type="spellStart"/>
      <w:r w:rsidRPr="003B3C4D">
        <w:rPr>
          <w:rFonts w:cs="KFGQPC Uthmanic Script HAFS"/>
          <w:color w:val="000000"/>
          <w:sz w:val="36"/>
          <w:szCs w:val="36"/>
          <w:shd w:val="clear" w:color="auto" w:fill="FFFFFF"/>
          <w:rtl/>
        </w:rPr>
        <w:t>رَزَقۡنَٰهُمۡۗ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لَتُسۡ‍َٔلُنَّ</w:t>
      </w:r>
      <w:proofErr w:type="spellEnd"/>
      <w:r w:rsidRPr="003B3C4D">
        <w:rPr>
          <w:rFonts w:cs="KFGQPC Uthmanic Script HAFS"/>
          <w:color w:val="000000"/>
          <w:sz w:val="36"/>
          <w:szCs w:val="36"/>
          <w:shd w:val="clear" w:color="auto" w:fill="FFFFFF"/>
          <w:rtl/>
        </w:rPr>
        <w:t xml:space="preserve"> عَمَّا </w:t>
      </w:r>
      <w:proofErr w:type="spellStart"/>
      <w:r w:rsidRPr="003B3C4D">
        <w:rPr>
          <w:rFonts w:cs="KFGQPC Uthmanic Script HAFS"/>
          <w:color w:val="000000"/>
          <w:sz w:val="36"/>
          <w:szCs w:val="36"/>
          <w:shd w:val="clear" w:color="auto" w:fill="FFFFFF"/>
          <w:rtl/>
        </w:rPr>
        <w:t>كُ</w:t>
      </w:r>
      <w:r w:rsidRPr="003B3C4D">
        <w:rPr>
          <w:rFonts w:cs="KFGQPC Uthmanic Script HAFS" w:hint="eastAsia"/>
          <w:color w:val="000000"/>
          <w:sz w:val="36"/>
          <w:szCs w:val="36"/>
          <w:shd w:val="clear" w:color="auto" w:fill="FFFFFF"/>
          <w:rtl/>
        </w:rPr>
        <w:t>نتُمۡ</w:t>
      </w:r>
      <w:proofErr w:type="spellEnd"/>
      <w:r w:rsidRPr="003B3C4D">
        <w:rPr>
          <w:rFonts w:cs="KFGQPC Uthmanic Script HAFS"/>
          <w:color w:val="000000"/>
          <w:sz w:val="36"/>
          <w:szCs w:val="36"/>
          <w:shd w:val="clear" w:color="auto" w:fill="FFFFFF"/>
          <w:rtl/>
        </w:rPr>
        <w:t xml:space="preserve"> تَفۡتَرُونَ٥٦ </w:t>
      </w:r>
      <w:proofErr w:type="spellStart"/>
      <w:r w:rsidRPr="003B3C4D">
        <w:rPr>
          <w:rFonts w:cs="KFGQPC Uthmanic Script HAFS"/>
          <w:color w:val="000000"/>
          <w:sz w:val="36"/>
          <w:szCs w:val="36"/>
          <w:shd w:val="clear" w:color="auto" w:fill="FFFFFF"/>
          <w:rtl/>
        </w:rPr>
        <w:t>وَيَجۡعَلُونَ</w:t>
      </w:r>
      <w:proofErr w:type="spellEnd"/>
      <w:r w:rsidRPr="003B3C4D">
        <w:rPr>
          <w:rFonts w:cs="KFGQPC Uthmanic Script HAFS"/>
          <w:color w:val="000000"/>
          <w:sz w:val="36"/>
          <w:szCs w:val="36"/>
          <w:shd w:val="clear" w:color="auto" w:fill="FFFFFF"/>
          <w:rtl/>
        </w:rPr>
        <w:t xml:space="preserve"> لِلَّهِ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لۡبَنَٰتِ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سُبۡحَٰنَهُ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وَلَهُم مَّا يَشۡتَهُونَ٥٧</w:t>
      </w:r>
    </w:p>
    <w:p w14:paraId="6446DDB8" w14:textId="77777777" w:rsidR="00136403" w:rsidRPr="004B3A1A" w:rsidRDefault="00136403" w:rsidP="00352ABF">
      <w:pPr>
        <w:tabs>
          <w:tab w:val="left" w:pos="2417"/>
        </w:tabs>
        <w:jc w:val="both"/>
        <w:rPr>
          <w:rFonts w:cstheme="minorHAnsi"/>
          <w:lang w:bidi="fa-IR"/>
        </w:rPr>
      </w:pPr>
    </w:p>
    <w:p w14:paraId="429DCB88" w14:textId="7B64BA0C" w:rsidR="009D6088" w:rsidRPr="005B72D9" w:rsidRDefault="00E44C3B" w:rsidP="00352ABF">
      <w:pPr>
        <w:jc w:val="both"/>
        <w:rPr>
          <w:rFonts w:cstheme="minorHAnsi"/>
          <w:b/>
          <w:bCs/>
          <w:i/>
          <w:iCs/>
          <w:sz w:val="20"/>
          <w:szCs w:val="20"/>
        </w:rPr>
      </w:pPr>
      <w:r w:rsidRPr="00E44C3B">
        <w:rPr>
          <w:rFonts w:cstheme="minorHAnsi"/>
          <w:b/>
          <w:bCs/>
          <w:i/>
          <w:iCs/>
          <w:sz w:val="20"/>
          <w:szCs w:val="20"/>
        </w:rPr>
        <w:t>56- Et ils assignent une partie [des biens] que Nous leur avons attribués à (des idoles) qu’ils ne connaissent pas. Par Allah ! Vous serez certes interrogés sur ce que vous inventiez</w:t>
      </w:r>
      <w:r w:rsidR="009D6088" w:rsidRPr="005B72D9">
        <w:rPr>
          <w:rFonts w:cstheme="minorHAnsi"/>
          <w:b/>
          <w:bCs/>
          <w:i/>
          <w:iCs/>
          <w:sz w:val="20"/>
          <w:szCs w:val="20"/>
        </w:rPr>
        <w:t>.</w:t>
      </w:r>
    </w:p>
    <w:p w14:paraId="3A9600D7" w14:textId="561E2867" w:rsidR="009D6088" w:rsidRPr="005B72D9" w:rsidRDefault="00E44C3B" w:rsidP="00352ABF">
      <w:pPr>
        <w:jc w:val="both"/>
        <w:rPr>
          <w:rFonts w:cstheme="minorHAnsi"/>
          <w:b/>
          <w:bCs/>
          <w:i/>
          <w:iCs/>
          <w:sz w:val="20"/>
          <w:szCs w:val="20"/>
        </w:rPr>
      </w:pPr>
      <w:r w:rsidRPr="00E44C3B">
        <w:rPr>
          <w:rFonts w:cstheme="minorHAnsi"/>
          <w:b/>
          <w:bCs/>
          <w:i/>
          <w:iCs/>
          <w:sz w:val="20"/>
          <w:szCs w:val="20"/>
        </w:rPr>
        <w:t>57- Et ils assignent à Allah des filles. Gloire et pureté à Lui ! Et à eux-mêmes, cependant, (ils assignent) ce qu’ils désirent (des fils)</w:t>
      </w:r>
      <w:r w:rsidR="009D6088" w:rsidRPr="005B72D9">
        <w:rPr>
          <w:rFonts w:cstheme="minorHAnsi"/>
          <w:b/>
          <w:bCs/>
          <w:i/>
          <w:iCs/>
          <w:sz w:val="20"/>
          <w:szCs w:val="20"/>
        </w:rPr>
        <w:t>.</w:t>
      </w:r>
    </w:p>
    <w:p w14:paraId="27AB092E" w14:textId="77777777" w:rsidR="009D6088" w:rsidRPr="004B3A1A" w:rsidRDefault="009D6088" w:rsidP="00352ABF">
      <w:pPr>
        <w:tabs>
          <w:tab w:val="left" w:pos="2417"/>
        </w:tabs>
        <w:jc w:val="both"/>
        <w:rPr>
          <w:rFonts w:cstheme="minorHAnsi"/>
          <w:lang w:bidi="fa-IR"/>
        </w:rPr>
      </w:pPr>
    </w:p>
    <w:p w14:paraId="678BF1B7" w14:textId="6DA32394" w:rsidR="009D6088" w:rsidRDefault="009D6088" w:rsidP="00352ABF">
      <w:pPr>
        <w:tabs>
          <w:tab w:val="left" w:pos="2417"/>
        </w:tabs>
        <w:jc w:val="both"/>
        <w:rPr>
          <w:rFonts w:cstheme="minorHAnsi"/>
          <w:lang w:bidi="fa-IR"/>
        </w:rPr>
      </w:pPr>
      <w:r w:rsidRPr="004B3A1A">
        <w:rPr>
          <w:rFonts w:cstheme="minorHAnsi"/>
          <w:lang w:bidi="fa-IR"/>
        </w:rPr>
        <w:t>Le Saint Coran mentionne dans certains versets</w:t>
      </w:r>
      <w:r w:rsidRPr="004B3A1A">
        <w:rPr>
          <w:rStyle w:val="Appelnotedebasdep"/>
          <w:rFonts w:cstheme="minorHAnsi"/>
          <w:lang w:bidi="fa-IR"/>
        </w:rPr>
        <w:footnoteReference w:id="63"/>
      </w:r>
      <w:r w:rsidRPr="004B3A1A">
        <w:rPr>
          <w:rFonts w:cstheme="minorHAnsi"/>
          <w:lang w:bidi="fa-IR"/>
        </w:rPr>
        <w:t xml:space="preserve"> que les polythéistes avaient l'habitude de consacrer une partie de leur bétail et de leurs récoltes aux idoles </w:t>
      </w:r>
      <w:r w:rsidR="00E56E67">
        <w:rPr>
          <w:rFonts w:cstheme="minorHAnsi"/>
          <w:lang w:bidi="fa-IR"/>
        </w:rPr>
        <w:t xml:space="preserve">et de faire beaucoup de dépenses </w:t>
      </w:r>
      <w:r w:rsidRPr="004B3A1A">
        <w:rPr>
          <w:rFonts w:cstheme="minorHAnsi"/>
          <w:lang w:bidi="fa-IR"/>
        </w:rPr>
        <w:t xml:space="preserve">dans ce chemin. Dans ce verset, cet acte est condamné </w:t>
      </w:r>
      <w:r w:rsidR="00C155DF">
        <w:rPr>
          <w:rFonts w:cstheme="minorHAnsi"/>
          <w:lang w:bidi="fa-IR"/>
        </w:rPr>
        <w:t>p</w:t>
      </w:r>
      <w:r w:rsidRPr="004B3A1A">
        <w:rPr>
          <w:rFonts w:cstheme="minorHAnsi"/>
          <w:lang w:bidi="fa-IR"/>
        </w:rPr>
        <w:t>arce que les idoles n’apportent ni profit ni perte pour que l’on puisse dépenser du capital pour elles.</w:t>
      </w:r>
      <w:r w:rsidRPr="004B3A1A">
        <w:rPr>
          <w:rStyle w:val="Appelnotedebasdep"/>
          <w:rFonts w:cstheme="minorHAnsi"/>
          <w:lang w:bidi="fa-IR"/>
        </w:rPr>
        <w:footnoteReference w:id="64"/>
      </w:r>
    </w:p>
    <w:p w14:paraId="7EC4E8AC" w14:textId="77777777" w:rsidR="00AF3B96" w:rsidRDefault="00AF3B96" w:rsidP="00352ABF">
      <w:pPr>
        <w:tabs>
          <w:tab w:val="left" w:pos="2417"/>
        </w:tabs>
        <w:jc w:val="both"/>
        <w:rPr>
          <w:rFonts w:cstheme="minorHAnsi"/>
          <w:lang w:bidi="fa-IR"/>
        </w:rPr>
      </w:pPr>
    </w:p>
    <w:p w14:paraId="631EFD9A" w14:textId="77777777" w:rsidR="00E56E67" w:rsidRDefault="00E56E67" w:rsidP="00352ABF">
      <w:pPr>
        <w:tabs>
          <w:tab w:val="left" w:pos="2417"/>
        </w:tabs>
        <w:jc w:val="both"/>
        <w:rPr>
          <w:rFonts w:cstheme="minorHAnsi"/>
          <w:lang w:bidi="fa-IR"/>
        </w:rPr>
      </w:pPr>
    </w:p>
    <w:p w14:paraId="36F3E52C" w14:textId="77777777" w:rsidR="00AF3B96" w:rsidRDefault="00AF3B96" w:rsidP="00352ABF">
      <w:pPr>
        <w:tabs>
          <w:tab w:val="left" w:pos="2417"/>
        </w:tabs>
        <w:jc w:val="both"/>
        <w:rPr>
          <w:rFonts w:cstheme="minorHAnsi"/>
          <w:lang w:bidi="fa-IR"/>
        </w:rPr>
      </w:pPr>
    </w:p>
    <w:p w14:paraId="3A126A77" w14:textId="0DA42F38" w:rsidR="00136403" w:rsidRDefault="00136403" w:rsidP="00136403">
      <w:pPr>
        <w:jc w:val="right"/>
        <w:rPr>
          <w:rFonts w:cstheme="minorHAnsi"/>
          <w:b/>
          <w:bCs/>
          <w:i/>
          <w:iCs/>
          <w:sz w:val="20"/>
          <w:szCs w:val="20"/>
        </w:rPr>
      </w:pPr>
      <w:r w:rsidRPr="003B3C4D">
        <w:rPr>
          <w:rFonts w:cs="KFGQPC Uthmanic Script HAFS"/>
          <w:color w:val="000000"/>
          <w:sz w:val="36"/>
          <w:szCs w:val="36"/>
          <w:shd w:val="clear" w:color="auto" w:fill="FFFFFF"/>
          <w:rtl/>
        </w:rPr>
        <w:lastRenderedPageBreak/>
        <w:t xml:space="preserve">وَإِذَا بُشِّرَ أَحَدُهُم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لۡأُنثَىٰ</w:t>
      </w:r>
      <w:proofErr w:type="spellEnd"/>
      <w:r w:rsidRPr="003B3C4D">
        <w:rPr>
          <w:rFonts w:cs="KFGQPC Uthmanic Script HAFS"/>
          <w:color w:val="000000"/>
          <w:sz w:val="36"/>
          <w:szCs w:val="36"/>
          <w:shd w:val="clear" w:color="auto" w:fill="FFFFFF"/>
          <w:rtl/>
        </w:rPr>
        <w:t xml:space="preserve"> ظَلَّ </w:t>
      </w:r>
      <w:proofErr w:type="spellStart"/>
      <w:r w:rsidRPr="003B3C4D">
        <w:rPr>
          <w:rFonts w:cs="KFGQPC Uthmanic Script HAFS"/>
          <w:color w:val="000000"/>
          <w:sz w:val="36"/>
          <w:szCs w:val="36"/>
          <w:shd w:val="clear" w:color="auto" w:fill="FFFFFF"/>
          <w:rtl/>
        </w:rPr>
        <w:t>وَجۡهُهُ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مُسۡوَدّٗا</w:t>
      </w:r>
      <w:proofErr w:type="spellEnd"/>
      <w:r w:rsidRPr="003B3C4D">
        <w:rPr>
          <w:rFonts w:cs="KFGQPC Uthmanic Script HAFS"/>
          <w:color w:val="000000"/>
          <w:sz w:val="36"/>
          <w:szCs w:val="36"/>
          <w:shd w:val="clear" w:color="auto" w:fill="FFFFFF"/>
          <w:rtl/>
        </w:rPr>
        <w:t xml:space="preserve"> وَهُوَ كَظِيمٞ٥٨ يَتَوَٰرَىٰ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سُوٓءِ</w:t>
      </w:r>
      <w:proofErr w:type="spellEnd"/>
      <w:r w:rsidRPr="003B3C4D">
        <w:rPr>
          <w:rFonts w:cs="KFGQPC Uthmanic Script HAFS"/>
          <w:color w:val="000000"/>
          <w:sz w:val="36"/>
          <w:szCs w:val="36"/>
          <w:shd w:val="clear" w:color="auto" w:fill="FFFFFF"/>
          <w:rtl/>
        </w:rPr>
        <w:t xml:space="preserve"> مَا بُشِّرَ </w:t>
      </w:r>
      <w:proofErr w:type="spellStart"/>
      <w:r w:rsidRPr="003B3C4D">
        <w:rPr>
          <w:rFonts w:cs="KFGQPC Uthmanic Script HAFS"/>
          <w:color w:val="000000"/>
          <w:sz w:val="36"/>
          <w:szCs w:val="36"/>
          <w:shd w:val="clear" w:color="auto" w:fill="FFFFFF"/>
          <w:rtl/>
        </w:rPr>
        <w:t>بِهِ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أَيُمۡسِكُهُ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عَلَىٰ </w:t>
      </w:r>
      <w:r w:rsidRPr="003B3C4D">
        <w:rPr>
          <w:rFonts w:cs="KFGQPC Uthmanic Script HAFS" w:hint="eastAsia"/>
          <w:color w:val="000000"/>
          <w:sz w:val="36"/>
          <w:szCs w:val="36"/>
          <w:shd w:val="clear" w:color="auto" w:fill="FFFFFF"/>
          <w:rtl/>
        </w:rPr>
        <w:t>هُونٍ</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يَدُسُّهُ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لتُّرَابِۗ</w:t>
      </w:r>
      <w:proofErr w:type="spellEnd"/>
      <w:r w:rsidRPr="003B3C4D">
        <w:rPr>
          <w:rFonts w:cs="KFGQPC Uthmanic Script HAFS"/>
          <w:color w:val="000000"/>
          <w:sz w:val="36"/>
          <w:szCs w:val="36"/>
          <w:shd w:val="clear" w:color="auto" w:fill="FFFFFF"/>
          <w:rtl/>
        </w:rPr>
        <w:t xml:space="preserve"> أَلَا </w:t>
      </w:r>
      <w:proofErr w:type="spellStart"/>
      <w:r w:rsidRPr="003B3C4D">
        <w:rPr>
          <w:rFonts w:cs="KFGQPC Uthmanic Script HAFS"/>
          <w:color w:val="000000"/>
          <w:sz w:val="36"/>
          <w:szCs w:val="36"/>
          <w:shd w:val="clear" w:color="auto" w:fill="FFFFFF"/>
          <w:rtl/>
        </w:rPr>
        <w:t>سَآءَ</w:t>
      </w:r>
      <w:proofErr w:type="spellEnd"/>
      <w:r w:rsidRPr="003B3C4D">
        <w:rPr>
          <w:rFonts w:cs="KFGQPC Uthmanic Script HAFS"/>
          <w:color w:val="000000"/>
          <w:sz w:val="36"/>
          <w:szCs w:val="36"/>
          <w:shd w:val="clear" w:color="auto" w:fill="FFFFFF"/>
          <w:rtl/>
        </w:rPr>
        <w:t xml:space="preserve"> مَا يَحۡكُمُونَ٥٩</w:t>
      </w:r>
    </w:p>
    <w:p w14:paraId="4AD7C659" w14:textId="77777777" w:rsidR="00136403" w:rsidRDefault="00136403" w:rsidP="00352ABF">
      <w:pPr>
        <w:jc w:val="both"/>
        <w:rPr>
          <w:rFonts w:cstheme="minorHAnsi"/>
          <w:b/>
          <w:bCs/>
          <w:i/>
          <w:iCs/>
          <w:sz w:val="20"/>
          <w:szCs w:val="20"/>
        </w:rPr>
      </w:pPr>
    </w:p>
    <w:p w14:paraId="62A100B2" w14:textId="6F8B375C" w:rsidR="009D6088" w:rsidRPr="005B72D9" w:rsidRDefault="009D6088" w:rsidP="00352ABF">
      <w:pPr>
        <w:jc w:val="both"/>
        <w:rPr>
          <w:rFonts w:cstheme="minorHAnsi"/>
          <w:b/>
          <w:bCs/>
          <w:i/>
          <w:iCs/>
          <w:sz w:val="20"/>
          <w:szCs w:val="20"/>
        </w:rPr>
      </w:pPr>
      <w:r w:rsidRPr="005B72D9">
        <w:rPr>
          <w:rFonts w:cstheme="minorHAnsi"/>
          <w:b/>
          <w:bCs/>
          <w:i/>
          <w:iCs/>
          <w:sz w:val="20"/>
          <w:szCs w:val="20"/>
        </w:rPr>
        <w:t xml:space="preserve">58- Et lorsqu’on annonce à l’un d’eux une fille, son visage s’assombrit et a une rage profonde. </w:t>
      </w:r>
    </w:p>
    <w:p w14:paraId="55A49C75"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59- Il se cache des gens, à cause du malheur qu’on lui a annoncé. Doit-il la garder malgré la honte ou l’enfouira-t-il dans la terre ? Combien est mauvais leur jugement !</w:t>
      </w:r>
    </w:p>
    <w:p w14:paraId="27130EA5" w14:textId="77777777" w:rsidR="009D6088" w:rsidRPr="004B3A1A" w:rsidRDefault="009D6088" w:rsidP="00352ABF">
      <w:pPr>
        <w:tabs>
          <w:tab w:val="left" w:pos="2417"/>
        </w:tabs>
        <w:jc w:val="both"/>
        <w:rPr>
          <w:rFonts w:cstheme="minorHAnsi"/>
          <w:lang w:bidi="fa-IR"/>
        </w:rPr>
      </w:pPr>
    </w:p>
    <w:p w14:paraId="21259720" w14:textId="7D1BD2C5" w:rsidR="009D6088" w:rsidRPr="00DF1028" w:rsidRDefault="009D6088" w:rsidP="00352ABF">
      <w:pPr>
        <w:tabs>
          <w:tab w:val="left" w:pos="2417"/>
        </w:tabs>
        <w:jc w:val="both"/>
        <w:rPr>
          <w:rFonts w:cstheme="minorHAnsi"/>
          <w:lang w:bidi="fa-IR"/>
        </w:rPr>
      </w:pPr>
      <w:r w:rsidRPr="00DF1028">
        <w:rPr>
          <w:rFonts w:cstheme="minorHAnsi"/>
          <w:lang w:bidi="fa-IR"/>
        </w:rPr>
        <w:t>1-</w:t>
      </w:r>
      <w:r w:rsidR="003F3EB0">
        <w:rPr>
          <w:rFonts w:cstheme="minorHAnsi"/>
          <w:lang w:bidi="fa-IR"/>
        </w:rPr>
        <w:t> </w:t>
      </w:r>
      <w:r w:rsidRPr="00DF1028">
        <w:rPr>
          <w:rFonts w:cstheme="minorHAnsi"/>
          <w:lang w:bidi="fa-IR"/>
        </w:rPr>
        <w:t xml:space="preserve">Le Prophète de l'Islam (s) témoignait un grand respect envers les femmes et vouait un amour profond à sa fille, Fatima </w:t>
      </w:r>
      <w:proofErr w:type="spellStart"/>
      <w:r w:rsidRPr="00DF1028">
        <w:rPr>
          <w:rFonts w:cstheme="minorHAnsi"/>
          <w:lang w:bidi="fa-IR"/>
        </w:rPr>
        <w:t>az</w:t>
      </w:r>
      <w:proofErr w:type="spellEnd"/>
      <w:r w:rsidRPr="00DF1028">
        <w:rPr>
          <w:rFonts w:cstheme="minorHAnsi"/>
          <w:lang w:bidi="fa-IR"/>
        </w:rPr>
        <w:t xml:space="preserve">-Zahra (a). Sa descendance était d'ailleurs issue de Fatima </w:t>
      </w:r>
      <w:proofErr w:type="spellStart"/>
      <w:r w:rsidRPr="00DF1028">
        <w:rPr>
          <w:rFonts w:cstheme="minorHAnsi"/>
          <w:lang w:bidi="fa-IR"/>
        </w:rPr>
        <w:t>az</w:t>
      </w:r>
      <w:proofErr w:type="spellEnd"/>
      <w:r w:rsidRPr="00DF1028">
        <w:rPr>
          <w:rFonts w:cstheme="minorHAnsi"/>
          <w:lang w:bidi="fa-IR"/>
        </w:rPr>
        <w:t>-Zahra (a). Il considérait les filles comme les fleurs parfumées de la vie.</w:t>
      </w:r>
    </w:p>
    <w:p w14:paraId="3A236F88" w14:textId="77777777" w:rsidR="009D6088" w:rsidRPr="004B3A1A" w:rsidRDefault="009D6088" w:rsidP="00352ABF">
      <w:pPr>
        <w:tabs>
          <w:tab w:val="left" w:pos="2417"/>
        </w:tabs>
        <w:jc w:val="both"/>
        <w:rPr>
          <w:rFonts w:cstheme="minorHAnsi"/>
          <w:lang w:bidi="fa-IR"/>
        </w:rPr>
      </w:pPr>
      <w:r w:rsidRPr="00DF1028">
        <w:rPr>
          <w:rFonts w:cstheme="minorHAnsi"/>
          <w:lang w:bidi="fa-IR"/>
        </w:rPr>
        <w:t>Il (s) a également conseillé de donner la priorité aux filles lorsque l'on offre des cadeaux, afin de les rendre heureuses. Selon lui, rendre sa fille heureuse équivaut à libérer l'un des enfants d'Ismaël (a)</w:t>
      </w:r>
      <w:r w:rsidRPr="004B3A1A">
        <w:rPr>
          <w:rFonts w:cstheme="minorHAnsi"/>
          <w:lang w:bidi="fa-IR"/>
        </w:rPr>
        <w:t>.</w:t>
      </w:r>
      <w:r w:rsidRPr="004B3A1A">
        <w:rPr>
          <w:rStyle w:val="Appelnotedebasdep"/>
          <w:rFonts w:cstheme="minorHAnsi"/>
          <w:lang w:bidi="fa-IR"/>
        </w:rPr>
        <w:footnoteReference w:id="65"/>
      </w:r>
    </w:p>
    <w:p w14:paraId="7C7A8420" w14:textId="77777777" w:rsidR="009D6088" w:rsidRPr="004B3A1A" w:rsidRDefault="009D6088" w:rsidP="00352ABF">
      <w:pPr>
        <w:tabs>
          <w:tab w:val="left" w:pos="2417"/>
        </w:tabs>
        <w:jc w:val="both"/>
        <w:rPr>
          <w:rFonts w:cstheme="minorHAnsi"/>
          <w:lang w:bidi="fa-IR"/>
        </w:rPr>
      </w:pPr>
      <w:r w:rsidRPr="00362D9F">
        <w:rPr>
          <w:rFonts w:cstheme="minorHAnsi"/>
          <w:lang w:bidi="fa-IR"/>
        </w:rPr>
        <w:t>2- Les croyances superstitieuses peuvent parfois pousser une personne à transgresser son humanité et ses émotions, allant jusqu'à sacrifier ses êtres les plus chers au nom de ces superstitions. Dans d'autres cas, ces croyances peuvent conduire à une vie empreinte d'inconfort mental et d'hu</w:t>
      </w:r>
      <w:r>
        <w:rPr>
          <w:rFonts w:cstheme="minorHAnsi"/>
          <w:lang w:bidi="fa-IR"/>
        </w:rPr>
        <w:t>miliation</w:t>
      </w:r>
      <w:r w:rsidRPr="004B3A1A">
        <w:rPr>
          <w:rFonts w:cstheme="minorHAnsi"/>
          <w:lang w:bidi="fa-IR"/>
        </w:rPr>
        <w:t>.</w:t>
      </w:r>
      <w:r w:rsidRPr="004B3A1A">
        <w:rPr>
          <w:rStyle w:val="Appelnotedebasdep"/>
          <w:rFonts w:cstheme="minorHAnsi"/>
          <w:lang w:bidi="fa-IR"/>
        </w:rPr>
        <w:footnoteReference w:id="66"/>
      </w:r>
    </w:p>
    <w:p w14:paraId="032BCA06" w14:textId="77777777" w:rsidR="009D6088" w:rsidRDefault="009D6088" w:rsidP="00352ABF">
      <w:pPr>
        <w:tabs>
          <w:tab w:val="left" w:pos="2417"/>
        </w:tabs>
        <w:jc w:val="both"/>
        <w:rPr>
          <w:rFonts w:cstheme="minorHAnsi"/>
          <w:lang w:bidi="fa-IR"/>
        </w:rPr>
      </w:pPr>
    </w:p>
    <w:p w14:paraId="11AB4C3D" w14:textId="77777777" w:rsidR="001C6631" w:rsidRDefault="001C6631" w:rsidP="00352ABF">
      <w:pPr>
        <w:tabs>
          <w:tab w:val="left" w:pos="2417"/>
        </w:tabs>
        <w:jc w:val="both"/>
        <w:rPr>
          <w:rFonts w:cstheme="minorHAnsi"/>
          <w:lang w:bidi="fa-IR"/>
        </w:rPr>
      </w:pPr>
    </w:p>
    <w:p w14:paraId="3A87C6AA" w14:textId="77777777" w:rsidR="001C6631" w:rsidRDefault="001C6631" w:rsidP="00352ABF">
      <w:pPr>
        <w:tabs>
          <w:tab w:val="left" w:pos="2417"/>
        </w:tabs>
        <w:jc w:val="both"/>
        <w:rPr>
          <w:rFonts w:cstheme="minorHAnsi"/>
          <w:lang w:bidi="fa-IR"/>
        </w:rPr>
      </w:pPr>
    </w:p>
    <w:p w14:paraId="42CC7DA0" w14:textId="3649E978" w:rsidR="00136403" w:rsidRDefault="00136403" w:rsidP="00136403">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لِلَّذِينَ لَا </w:t>
      </w:r>
      <w:proofErr w:type="spellStart"/>
      <w:r w:rsidRPr="003B3C4D">
        <w:rPr>
          <w:rFonts w:cs="KFGQPC Uthmanic Script HAFS"/>
          <w:color w:val="000000"/>
          <w:sz w:val="36"/>
          <w:szCs w:val="36"/>
          <w:shd w:val="clear" w:color="auto" w:fill="FFFFFF"/>
          <w:rtl/>
        </w:rPr>
        <w:t>يُؤۡمِنُونَ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لۡأٓخِرَةِ</w:t>
      </w:r>
      <w:proofErr w:type="spellEnd"/>
      <w:r w:rsidRPr="003B3C4D">
        <w:rPr>
          <w:rFonts w:cs="KFGQPC Uthmanic Script HAFS"/>
          <w:color w:val="000000"/>
          <w:sz w:val="36"/>
          <w:szCs w:val="36"/>
          <w:shd w:val="clear" w:color="auto" w:fill="FFFFFF"/>
          <w:rtl/>
        </w:rPr>
        <w:t xml:space="preserve"> مَثَلُ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لسَّوۡءِۖ</w:t>
      </w:r>
      <w:proofErr w:type="spellEnd"/>
      <w:r w:rsidRPr="003B3C4D">
        <w:rPr>
          <w:rFonts w:cs="KFGQPC Uthmanic Script HAFS"/>
          <w:color w:val="000000"/>
          <w:sz w:val="36"/>
          <w:szCs w:val="36"/>
          <w:shd w:val="clear" w:color="auto" w:fill="FFFFFF"/>
          <w:rtl/>
        </w:rPr>
        <w:t xml:space="preserve"> وَلِلَّهِ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لۡمَثَلُ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لۡأَعۡلَىٰۚ</w:t>
      </w:r>
      <w:proofErr w:type="spellEnd"/>
      <w:r w:rsidRPr="003B3C4D">
        <w:rPr>
          <w:rFonts w:cs="KFGQPC Uthmanic Script HAFS"/>
          <w:color w:val="000000"/>
          <w:sz w:val="36"/>
          <w:szCs w:val="36"/>
          <w:shd w:val="clear" w:color="auto" w:fill="FFFFFF"/>
          <w:rtl/>
        </w:rPr>
        <w:t xml:space="preserve"> وَهُوَ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لۡعَزِيزُ</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لۡحَكِيمُ</w:t>
      </w:r>
      <w:r w:rsidRPr="003B3C4D">
        <w:rPr>
          <w:rFonts w:cs="KFGQPC Uthmanic Script HAFS"/>
          <w:color w:val="000000"/>
          <w:sz w:val="36"/>
          <w:szCs w:val="36"/>
          <w:shd w:val="clear" w:color="auto" w:fill="FFFFFF"/>
          <w:rtl/>
        </w:rPr>
        <w:t>٦٠</w:t>
      </w:r>
    </w:p>
    <w:p w14:paraId="1D98F772" w14:textId="77777777" w:rsidR="00136403" w:rsidRDefault="00136403" w:rsidP="00352ABF">
      <w:pPr>
        <w:tabs>
          <w:tab w:val="left" w:pos="2417"/>
        </w:tabs>
        <w:jc w:val="both"/>
        <w:rPr>
          <w:rFonts w:cstheme="minorHAnsi"/>
          <w:lang w:bidi="fa-IR"/>
        </w:rPr>
      </w:pPr>
    </w:p>
    <w:p w14:paraId="41F1E82D" w14:textId="77777777" w:rsidR="009D6088" w:rsidRPr="005B72D9" w:rsidRDefault="009D6088" w:rsidP="00352ABF">
      <w:pPr>
        <w:jc w:val="both"/>
        <w:rPr>
          <w:rFonts w:cstheme="minorHAnsi"/>
          <w:b/>
          <w:bCs/>
          <w:i/>
          <w:iCs/>
          <w:sz w:val="20"/>
          <w:szCs w:val="20"/>
        </w:rPr>
      </w:pPr>
      <w:r w:rsidRPr="001A6689">
        <w:rPr>
          <w:rFonts w:cstheme="minorHAnsi"/>
          <w:b/>
          <w:bCs/>
          <w:i/>
          <w:iCs/>
          <w:sz w:val="20"/>
          <w:szCs w:val="20"/>
        </w:rPr>
        <w:t>60</w:t>
      </w:r>
      <w:r w:rsidRPr="005B72D9">
        <w:rPr>
          <w:rFonts w:cstheme="minorHAnsi"/>
          <w:b/>
          <w:bCs/>
          <w:i/>
          <w:iCs/>
          <w:sz w:val="20"/>
          <w:szCs w:val="20"/>
        </w:rPr>
        <w:t>- C’est à ceux qui ne croient pas en l’au-delà que revient le mauvais qualificatif. Tandis qu’à Allah est le qualificatif suprême. Et c’est Lui le Tout Puissant, le Sage.</w:t>
      </w:r>
    </w:p>
    <w:p w14:paraId="7864CF54" w14:textId="77777777" w:rsidR="009D6088" w:rsidRPr="004B3A1A" w:rsidRDefault="009D6088" w:rsidP="00352ABF">
      <w:pPr>
        <w:tabs>
          <w:tab w:val="left" w:pos="2417"/>
        </w:tabs>
        <w:jc w:val="both"/>
        <w:rPr>
          <w:rFonts w:cstheme="minorHAnsi"/>
          <w:lang w:bidi="fa-IR"/>
        </w:rPr>
      </w:pPr>
    </w:p>
    <w:p w14:paraId="4E72B736" w14:textId="5806E10C" w:rsidR="009D6088" w:rsidRPr="00073FBC" w:rsidRDefault="009D6088" w:rsidP="00352ABF">
      <w:pPr>
        <w:tabs>
          <w:tab w:val="left" w:pos="2417"/>
        </w:tabs>
        <w:jc w:val="both"/>
        <w:rPr>
          <w:rFonts w:cstheme="minorHAnsi"/>
          <w:lang w:bidi="fa-IR"/>
        </w:rPr>
      </w:pPr>
      <w:r w:rsidRPr="00073FBC">
        <w:rPr>
          <w:rFonts w:cstheme="minorHAnsi"/>
          <w:lang w:bidi="fa-IR"/>
        </w:rPr>
        <w:t>1- Les croyances superstitieuses et les comportements inappropriés envers les femmes, observés chez les polythéistes, peuvent s'expliquer par leur manque de foi en l'</w:t>
      </w:r>
      <w:r w:rsidR="00243852">
        <w:rPr>
          <w:rFonts w:cstheme="minorHAnsi"/>
          <w:lang w:bidi="fa-IR"/>
        </w:rPr>
        <w:t>A</w:t>
      </w:r>
      <w:r w:rsidRPr="00073FBC">
        <w:rPr>
          <w:rFonts w:cstheme="minorHAnsi"/>
          <w:lang w:bidi="fa-IR"/>
        </w:rPr>
        <w:t>u-delà. En effet, ils ne croient pas en l'établissement d'un jugement divin, ni en l'existence de châtiments ou de récompenses dans l'autre monde.</w:t>
      </w:r>
    </w:p>
    <w:p w14:paraId="21EB6976" w14:textId="77777777" w:rsidR="009D6088" w:rsidRDefault="009D6088" w:rsidP="00352ABF">
      <w:pPr>
        <w:tabs>
          <w:tab w:val="left" w:pos="2417"/>
        </w:tabs>
        <w:jc w:val="both"/>
        <w:rPr>
          <w:rFonts w:cstheme="minorHAnsi"/>
          <w:lang w:bidi="fa-IR"/>
        </w:rPr>
      </w:pPr>
      <w:r w:rsidRPr="00073FBC">
        <w:rPr>
          <w:rFonts w:cstheme="minorHAnsi"/>
          <w:lang w:bidi="fa-IR"/>
        </w:rPr>
        <w:t>2- Les attributs suprêmes, tels que la connaissance, la puissance et la sagesse, sont l'apanage de Dieu seul. Plus les individus se rapprochent de Lui, plus ils bénéficient de ces qualités divines. Ce rapprochement leur permet également de s'éloigner des superstitions et des mauvaises actions, car ils prennent conscience de la véritable nature de l'ex</w:t>
      </w:r>
      <w:r>
        <w:rPr>
          <w:rFonts w:cstheme="minorHAnsi"/>
          <w:lang w:bidi="fa-IR"/>
        </w:rPr>
        <w:t>istence et de la volonté divine</w:t>
      </w:r>
      <w:r w:rsidRPr="004B3A1A">
        <w:rPr>
          <w:rFonts w:cstheme="minorHAnsi"/>
          <w:lang w:bidi="fa-IR"/>
        </w:rPr>
        <w:t>.</w:t>
      </w:r>
      <w:r w:rsidRPr="004B3A1A">
        <w:rPr>
          <w:rStyle w:val="Appelnotedebasdep"/>
          <w:rFonts w:cstheme="minorHAnsi"/>
          <w:lang w:bidi="fa-IR"/>
        </w:rPr>
        <w:footnoteReference w:id="67"/>
      </w:r>
    </w:p>
    <w:p w14:paraId="42A0B4DC" w14:textId="642E7AE7" w:rsidR="004666AC" w:rsidRDefault="00136403" w:rsidP="00136403">
      <w:pPr>
        <w:jc w:val="right"/>
        <w:rPr>
          <w:rFonts w:cstheme="minorHAnsi"/>
          <w:b/>
          <w:bCs/>
          <w:i/>
          <w:iCs/>
          <w:sz w:val="20"/>
          <w:szCs w:val="20"/>
        </w:rPr>
      </w:pPr>
      <w:proofErr w:type="spellStart"/>
      <w:r w:rsidRPr="003B3C4D">
        <w:rPr>
          <w:rFonts w:cs="KFGQPC Uthmanic Script HAFS"/>
          <w:color w:val="000000"/>
          <w:sz w:val="36"/>
          <w:szCs w:val="36"/>
          <w:shd w:val="clear" w:color="auto" w:fill="FFFFFF"/>
          <w:rtl/>
        </w:rPr>
        <w:lastRenderedPageBreak/>
        <w:t>وَلَوۡ</w:t>
      </w:r>
      <w:proofErr w:type="spellEnd"/>
      <w:r w:rsidRPr="003B3C4D">
        <w:rPr>
          <w:rFonts w:cs="KFGQPC Uthmanic Script HAFS"/>
          <w:color w:val="000000"/>
          <w:sz w:val="36"/>
          <w:szCs w:val="36"/>
          <w:shd w:val="clear" w:color="auto" w:fill="FFFFFF"/>
          <w:rtl/>
        </w:rPr>
        <w:t xml:space="preserve"> يُؤَاخِذُ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لنَّاسَ</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بِظُلۡمِهِم</w:t>
      </w:r>
      <w:proofErr w:type="spellEnd"/>
      <w:r w:rsidRPr="003B3C4D">
        <w:rPr>
          <w:rFonts w:cs="KFGQPC Uthmanic Script HAFS"/>
          <w:color w:val="000000"/>
          <w:sz w:val="36"/>
          <w:szCs w:val="36"/>
          <w:shd w:val="clear" w:color="auto" w:fill="FFFFFF"/>
          <w:rtl/>
        </w:rPr>
        <w:t xml:space="preserve"> مَّا تَرَكَ </w:t>
      </w:r>
      <w:proofErr w:type="spellStart"/>
      <w:r w:rsidRPr="003B3C4D">
        <w:rPr>
          <w:rFonts w:cs="KFGQPC Uthmanic Script HAFS"/>
          <w:color w:val="000000"/>
          <w:sz w:val="36"/>
          <w:szCs w:val="36"/>
          <w:shd w:val="clear" w:color="auto" w:fill="FFFFFF"/>
          <w:rtl/>
        </w:rPr>
        <w:t>عَلَيۡهَا</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دَآبَّة</w:t>
      </w:r>
      <w:proofErr w:type="spellEnd"/>
      <w:r w:rsidRPr="003B3C4D">
        <w:rPr>
          <w:rFonts w:cs="KFGQPC Uthmanic Script HAFS"/>
          <w:color w:val="000000"/>
          <w:sz w:val="36"/>
          <w:szCs w:val="36"/>
          <w:shd w:val="clear" w:color="auto" w:fill="FFFFFF"/>
          <w:rtl/>
        </w:rPr>
        <w:t xml:space="preserve">ٖ وَلَٰكِن </w:t>
      </w:r>
      <w:proofErr w:type="spellStart"/>
      <w:r w:rsidRPr="003B3C4D">
        <w:rPr>
          <w:rFonts w:cs="KFGQPC Uthmanic Script HAFS"/>
          <w:color w:val="000000"/>
          <w:sz w:val="36"/>
          <w:szCs w:val="36"/>
          <w:shd w:val="clear" w:color="auto" w:fill="FFFFFF"/>
          <w:rtl/>
        </w:rPr>
        <w:t>يُؤَخِّرُهُمۡ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إِلَىٰٓ</w:t>
      </w:r>
      <w:proofErr w:type="spellEnd"/>
      <w:r w:rsidRPr="003B3C4D">
        <w:rPr>
          <w:rFonts w:cs="KFGQPC Uthmanic Script HAFS"/>
          <w:color w:val="000000"/>
          <w:sz w:val="36"/>
          <w:szCs w:val="36"/>
          <w:shd w:val="clear" w:color="auto" w:fill="FFFFFF"/>
          <w:rtl/>
        </w:rPr>
        <w:t xml:space="preserve"> أَجَلٖ </w:t>
      </w:r>
      <w:proofErr w:type="spellStart"/>
      <w:r w:rsidRPr="003B3C4D">
        <w:rPr>
          <w:rFonts w:cs="KFGQPC Uthmanic Script HAFS"/>
          <w:color w:val="000000"/>
          <w:sz w:val="36"/>
          <w:szCs w:val="36"/>
          <w:shd w:val="clear" w:color="auto" w:fill="FFFFFF"/>
          <w:rtl/>
        </w:rPr>
        <w:t>مُّسَمّٗىۖ</w:t>
      </w:r>
      <w:proofErr w:type="spellEnd"/>
      <w:r w:rsidRPr="003B3C4D">
        <w:rPr>
          <w:rFonts w:cs="KFGQPC Uthmanic Script HAFS"/>
          <w:color w:val="000000"/>
          <w:sz w:val="36"/>
          <w:szCs w:val="36"/>
          <w:shd w:val="clear" w:color="auto" w:fill="FFFFFF"/>
          <w:rtl/>
        </w:rPr>
        <w:t xml:space="preserve"> فَإِذَا </w:t>
      </w:r>
      <w:proofErr w:type="spellStart"/>
      <w:r w:rsidRPr="003B3C4D">
        <w:rPr>
          <w:rFonts w:cs="KFGQPC Uthmanic Script HAFS"/>
          <w:color w:val="000000"/>
          <w:sz w:val="36"/>
          <w:szCs w:val="36"/>
          <w:shd w:val="clear" w:color="auto" w:fill="FFFFFF"/>
          <w:rtl/>
        </w:rPr>
        <w:t>جَآءَ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أَجَلُهُمۡ</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يَسۡتَ‍ٔۡخِرُونَ</w:t>
      </w:r>
      <w:proofErr w:type="spellEnd"/>
      <w:r w:rsidRPr="003B3C4D">
        <w:rPr>
          <w:rFonts w:cs="KFGQPC Uthmanic Script HAFS"/>
          <w:color w:val="000000"/>
          <w:sz w:val="36"/>
          <w:szCs w:val="36"/>
          <w:shd w:val="clear" w:color="auto" w:fill="FFFFFF"/>
          <w:rtl/>
        </w:rPr>
        <w:t xml:space="preserve"> سَاعَةٗ وَلَا يَسۡتَقۡدِمُونَ٦١</w:t>
      </w:r>
    </w:p>
    <w:p w14:paraId="6612F245" w14:textId="77777777" w:rsidR="004666AC" w:rsidRDefault="004666AC" w:rsidP="00352ABF">
      <w:pPr>
        <w:jc w:val="both"/>
        <w:rPr>
          <w:rFonts w:cstheme="minorHAnsi"/>
          <w:b/>
          <w:bCs/>
          <w:i/>
          <w:iCs/>
          <w:sz w:val="20"/>
          <w:szCs w:val="20"/>
        </w:rPr>
      </w:pPr>
    </w:p>
    <w:p w14:paraId="42294675" w14:textId="75DACDB8" w:rsidR="009D6088" w:rsidRPr="005B72D9" w:rsidRDefault="009D6088" w:rsidP="00352ABF">
      <w:pPr>
        <w:jc w:val="both"/>
        <w:rPr>
          <w:rFonts w:cstheme="minorHAnsi"/>
          <w:b/>
          <w:bCs/>
          <w:i/>
          <w:iCs/>
          <w:sz w:val="20"/>
          <w:szCs w:val="20"/>
        </w:rPr>
      </w:pPr>
      <w:r w:rsidRPr="005B72D9">
        <w:rPr>
          <w:rFonts w:cstheme="minorHAnsi"/>
          <w:b/>
          <w:bCs/>
          <w:i/>
          <w:iCs/>
          <w:sz w:val="20"/>
          <w:szCs w:val="20"/>
        </w:rPr>
        <w:t>61- Si Allah s’en prenait aux gens pour leurs méfaits, Il ne laisserait sur cette terre aucun être vivant. Mais Il les renvoie jusqu’à un terme fixé. Puis, quand leur terme vient, ils ne peuvent ni le retarder d’une heure ni l’avancer.</w:t>
      </w:r>
    </w:p>
    <w:p w14:paraId="4480D510" w14:textId="77777777" w:rsidR="009D6088" w:rsidRPr="004B3A1A" w:rsidRDefault="009D6088" w:rsidP="00352ABF">
      <w:pPr>
        <w:tabs>
          <w:tab w:val="left" w:pos="2417"/>
        </w:tabs>
        <w:jc w:val="both"/>
        <w:rPr>
          <w:rFonts w:cstheme="minorHAnsi"/>
          <w:lang w:bidi="fa-IR"/>
        </w:rPr>
      </w:pPr>
    </w:p>
    <w:p w14:paraId="1D7AA97F" w14:textId="77777777" w:rsidR="009D6088" w:rsidRPr="00D933A4" w:rsidRDefault="009D6088" w:rsidP="00352ABF">
      <w:pPr>
        <w:tabs>
          <w:tab w:val="left" w:pos="2417"/>
        </w:tabs>
        <w:jc w:val="both"/>
        <w:rPr>
          <w:rFonts w:cstheme="minorHAnsi"/>
          <w:lang w:bidi="fa-IR"/>
        </w:rPr>
      </w:pPr>
      <w:r w:rsidRPr="00D933A4">
        <w:rPr>
          <w:rFonts w:cstheme="minorHAnsi"/>
          <w:lang w:bidi="fa-IR"/>
        </w:rPr>
        <w:t>1- Si Dieu décidait de punir immédiatement les injustes, il ne resterait plus personne sur Terre. En effet, les êtres humains commettent généralement des erreurs, des péchés et des actes d'oppression envers eux-mêmes ou autrui, qui mériteraient une sanction divine. Cependant, la tradition et la méthode de Dieu consistent à accorder un répit aux malfaiteurs pendant un certain temps, afin de préserver l'humanité.</w:t>
      </w:r>
    </w:p>
    <w:p w14:paraId="05C52915" w14:textId="1AF47868" w:rsidR="009D6088" w:rsidRDefault="009D6088" w:rsidP="00352ABF">
      <w:pPr>
        <w:tabs>
          <w:tab w:val="left" w:pos="2417"/>
        </w:tabs>
        <w:jc w:val="both"/>
        <w:rPr>
          <w:rFonts w:cstheme="minorHAnsi"/>
          <w:lang w:bidi="fa-IR"/>
        </w:rPr>
      </w:pPr>
      <w:r w:rsidRPr="00D933A4">
        <w:rPr>
          <w:rFonts w:cstheme="minorHAnsi"/>
          <w:lang w:bidi="fa-IR"/>
        </w:rPr>
        <w:t xml:space="preserve">2- L'expression « </w:t>
      </w:r>
      <w:proofErr w:type="spellStart"/>
      <w:r w:rsidRPr="00D933A4">
        <w:rPr>
          <w:rFonts w:cstheme="minorHAnsi"/>
          <w:b/>
          <w:bCs/>
          <w:lang w:bidi="fa-IR"/>
        </w:rPr>
        <w:t>adjalin</w:t>
      </w:r>
      <w:r w:rsidR="00AF3B96">
        <w:rPr>
          <w:rFonts w:cstheme="minorHAnsi"/>
          <w:b/>
          <w:bCs/>
          <w:lang w:bidi="fa-IR"/>
        </w:rPr>
        <w:t>e</w:t>
      </w:r>
      <w:proofErr w:type="spellEnd"/>
      <w:r w:rsidRPr="00D933A4">
        <w:rPr>
          <w:rFonts w:cstheme="minorHAnsi"/>
          <w:b/>
          <w:bCs/>
          <w:lang w:bidi="fa-IR"/>
        </w:rPr>
        <w:t xml:space="preserve"> </w:t>
      </w:r>
      <w:proofErr w:type="spellStart"/>
      <w:r w:rsidRPr="00D933A4">
        <w:rPr>
          <w:rFonts w:cstheme="minorHAnsi"/>
          <w:b/>
          <w:bCs/>
          <w:lang w:bidi="fa-IR"/>
        </w:rPr>
        <w:t>moussama</w:t>
      </w:r>
      <w:proofErr w:type="spellEnd"/>
      <w:r w:rsidRPr="00D933A4">
        <w:rPr>
          <w:rFonts w:cstheme="minorHAnsi"/>
          <w:lang w:bidi="fa-IR"/>
        </w:rPr>
        <w:t xml:space="preserve"> » peut être interprétée de deux manières : soit elle désigne une fin certaine et définitive, soit elle fait référence au moment de la mort. En d'autres termes, Dieu accorde aux individus un sursis jusqu'à la fin de leur vie</w:t>
      </w:r>
      <w:r w:rsidR="00243852">
        <w:rPr>
          <w:rFonts w:cstheme="minorHAnsi"/>
          <w:lang w:bidi="fa-IR"/>
        </w:rPr>
        <w:t>,</w:t>
      </w:r>
      <w:r w:rsidRPr="00D933A4">
        <w:rPr>
          <w:rFonts w:cstheme="minorHAnsi"/>
          <w:lang w:bidi="fa-IR"/>
        </w:rPr>
        <w:t xml:space="preserve"> jusqu'à l'instant de leur mort inéluctable. Ce délai a pour but de permettre aux malfaiteurs de se repentir ou de laisser le temps aux preuves de leurs méfaits d'être rassemblées. Lorsque ce délai expire et que la mort survient, les punitions divines com</w:t>
      </w:r>
      <w:r>
        <w:rPr>
          <w:rFonts w:cstheme="minorHAnsi"/>
          <w:lang w:bidi="fa-IR"/>
        </w:rPr>
        <w:t>mencent à partir de cet instant</w:t>
      </w:r>
      <w:r w:rsidRPr="004B3A1A">
        <w:rPr>
          <w:rFonts w:cstheme="minorHAnsi"/>
          <w:lang w:bidi="fa-IR"/>
        </w:rPr>
        <w:t>.</w:t>
      </w:r>
      <w:r w:rsidRPr="004B3A1A">
        <w:rPr>
          <w:rStyle w:val="Appelnotedebasdep"/>
          <w:rFonts w:cstheme="minorHAnsi"/>
          <w:lang w:bidi="fa-IR"/>
        </w:rPr>
        <w:footnoteReference w:id="68"/>
      </w:r>
    </w:p>
    <w:p w14:paraId="77C5CA17" w14:textId="77777777" w:rsidR="00AF3B96" w:rsidRDefault="00AF3B96" w:rsidP="00352ABF">
      <w:pPr>
        <w:tabs>
          <w:tab w:val="left" w:pos="2417"/>
        </w:tabs>
        <w:jc w:val="both"/>
        <w:rPr>
          <w:rFonts w:cstheme="minorHAnsi"/>
          <w:lang w:bidi="fa-IR"/>
        </w:rPr>
      </w:pPr>
    </w:p>
    <w:p w14:paraId="79E6CEC9" w14:textId="77777777" w:rsidR="00AF3B96" w:rsidRPr="004B3A1A" w:rsidRDefault="00AF3B96" w:rsidP="00352ABF">
      <w:pPr>
        <w:tabs>
          <w:tab w:val="left" w:pos="2417"/>
        </w:tabs>
        <w:jc w:val="both"/>
        <w:rPr>
          <w:rFonts w:cstheme="minorHAnsi"/>
          <w:lang w:bidi="fa-IR"/>
        </w:rPr>
      </w:pPr>
    </w:p>
    <w:p w14:paraId="3D2BA354" w14:textId="77777777" w:rsidR="00AF3B96" w:rsidRDefault="00AF3B96" w:rsidP="00352ABF">
      <w:pPr>
        <w:tabs>
          <w:tab w:val="left" w:pos="2417"/>
        </w:tabs>
        <w:jc w:val="both"/>
        <w:rPr>
          <w:rFonts w:cstheme="minorHAnsi"/>
          <w:lang w:bidi="fa-IR"/>
        </w:rPr>
      </w:pPr>
    </w:p>
    <w:p w14:paraId="2945702A" w14:textId="77777777" w:rsidR="00136403" w:rsidRDefault="00136403" w:rsidP="00352ABF">
      <w:pPr>
        <w:tabs>
          <w:tab w:val="left" w:pos="2417"/>
        </w:tabs>
        <w:jc w:val="both"/>
        <w:rPr>
          <w:rFonts w:cstheme="minorHAnsi"/>
          <w:lang w:bidi="fa-IR"/>
        </w:rPr>
      </w:pPr>
    </w:p>
    <w:p w14:paraId="035BF5E5" w14:textId="21B081A9" w:rsidR="00136403" w:rsidRDefault="00136403" w:rsidP="00136403">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وَيَجۡعَلُونَ</w:t>
      </w:r>
      <w:proofErr w:type="spellEnd"/>
      <w:r w:rsidRPr="003B3C4D">
        <w:rPr>
          <w:rFonts w:cs="KFGQPC Uthmanic Script HAFS"/>
          <w:color w:val="000000"/>
          <w:sz w:val="36"/>
          <w:szCs w:val="36"/>
          <w:shd w:val="clear" w:color="auto" w:fill="FFFFFF"/>
          <w:rtl/>
        </w:rPr>
        <w:t xml:space="preserve"> لِلَّهِ مَا </w:t>
      </w:r>
      <w:proofErr w:type="spellStart"/>
      <w:r w:rsidRPr="003B3C4D">
        <w:rPr>
          <w:rFonts w:cs="KFGQPC Uthmanic Script HAFS"/>
          <w:color w:val="000000"/>
          <w:sz w:val="36"/>
          <w:szCs w:val="36"/>
          <w:shd w:val="clear" w:color="auto" w:fill="FFFFFF"/>
          <w:rtl/>
        </w:rPr>
        <w:t>يَكۡرَهُونَۚ</w:t>
      </w:r>
      <w:proofErr w:type="spellEnd"/>
      <w:r w:rsidRPr="003B3C4D">
        <w:rPr>
          <w:rFonts w:cs="KFGQPC Uthmanic Script HAFS"/>
          <w:color w:val="000000"/>
          <w:sz w:val="36"/>
          <w:szCs w:val="36"/>
          <w:shd w:val="clear" w:color="auto" w:fill="FFFFFF"/>
          <w:rtl/>
        </w:rPr>
        <w:t xml:space="preserve"> وَتَصِفُ </w:t>
      </w:r>
      <w:proofErr w:type="spellStart"/>
      <w:r w:rsidRPr="003B3C4D">
        <w:rPr>
          <w:rFonts w:cs="KFGQPC Uthmanic Script HAFS"/>
          <w:color w:val="000000"/>
          <w:sz w:val="36"/>
          <w:szCs w:val="36"/>
          <w:shd w:val="clear" w:color="auto" w:fill="FFFFFF"/>
          <w:rtl/>
        </w:rPr>
        <w:t>أَلۡسِنَتُهُمُ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لۡكَذِبَ</w:t>
      </w:r>
      <w:proofErr w:type="spellEnd"/>
      <w:r w:rsidRPr="003B3C4D">
        <w:rPr>
          <w:rFonts w:cs="KFGQPC Uthmanic Script HAFS"/>
          <w:color w:val="000000"/>
          <w:sz w:val="36"/>
          <w:szCs w:val="36"/>
          <w:shd w:val="clear" w:color="auto" w:fill="FFFFFF"/>
          <w:rtl/>
        </w:rPr>
        <w:t xml:space="preserve"> أَنَّ لَهُمُ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لۡحُسۡنَىٰۚ</w:t>
      </w:r>
      <w:proofErr w:type="spellEnd"/>
      <w:r w:rsidRPr="003B3C4D">
        <w:rPr>
          <w:rFonts w:cs="KFGQPC Uthmanic Script HAFS"/>
          <w:color w:val="000000"/>
          <w:sz w:val="36"/>
          <w:szCs w:val="36"/>
          <w:shd w:val="clear" w:color="auto" w:fill="FFFFFF"/>
          <w:rtl/>
        </w:rPr>
        <w:t xml:space="preserve"> لَا جَرَم</w:t>
      </w:r>
      <w:r w:rsidRPr="003B3C4D">
        <w:rPr>
          <w:rFonts w:cs="KFGQPC Uthmanic Script HAFS" w:hint="eastAsia"/>
          <w:color w:val="000000"/>
          <w:sz w:val="36"/>
          <w:szCs w:val="36"/>
          <w:shd w:val="clear" w:color="auto" w:fill="FFFFFF"/>
          <w:rtl/>
        </w:rPr>
        <w:t>َ</w:t>
      </w:r>
      <w:r w:rsidRPr="003B3C4D">
        <w:rPr>
          <w:rFonts w:cs="KFGQPC Uthmanic Script HAFS"/>
          <w:color w:val="000000"/>
          <w:sz w:val="36"/>
          <w:szCs w:val="36"/>
          <w:shd w:val="clear" w:color="auto" w:fill="FFFFFF"/>
          <w:rtl/>
        </w:rPr>
        <w:t xml:space="preserve"> أَنَّ لَهُمُ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لنَّارَ</w:t>
      </w:r>
      <w:proofErr w:type="spellEnd"/>
      <w:r w:rsidRPr="003B3C4D">
        <w:rPr>
          <w:rFonts w:cs="KFGQPC Uthmanic Script HAFS"/>
          <w:color w:val="000000"/>
          <w:sz w:val="36"/>
          <w:szCs w:val="36"/>
          <w:shd w:val="clear" w:color="auto" w:fill="FFFFFF"/>
          <w:rtl/>
        </w:rPr>
        <w:t xml:space="preserve"> وَأَنَّهُم مُّفۡرَطُونَ٦٢</w:t>
      </w:r>
    </w:p>
    <w:p w14:paraId="4A59E699" w14:textId="77777777" w:rsidR="00136403" w:rsidRDefault="00136403" w:rsidP="00352ABF">
      <w:pPr>
        <w:tabs>
          <w:tab w:val="left" w:pos="2417"/>
        </w:tabs>
        <w:jc w:val="both"/>
        <w:rPr>
          <w:rFonts w:cstheme="minorHAnsi"/>
          <w:lang w:bidi="fa-IR"/>
        </w:rPr>
      </w:pPr>
    </w:p>
    <w:p w14:paraId="4E25A089" w14:textId="77777777" w:rsidR="009D6088" w:rsidRDefault="009D6088" w:rsidP="00352ABF">
      <w:pPr>
        <w:jc w:val="both"/>
        <w:rPr>
          <w:rFonts w:cstheme="minorHAnsi"/>
          <w:b/>
          <w:bCs/>
          <w:i/>
          <w:iCs/>
          <w:sz w:val="20"/>
          <w:szCs w:val="20"/>
        </w:rPr>
      </w:pPr>
      <w:r w:rsidRPr="005B72D9">
        <w:rPr>
          <w:rFonts w:cstheme="minorHAnsi"/>
          <w:b/>
          <w:bCs/>
          <w:i/>
          <w:iCs/>
          <w:sz w:val="20"/>
          <w:szCs w:val="20"/>
        </w:rPr>
        <w:t>62- Et ils assignent à Allah ce qu’ils détestent. Et leurs langues profèrent un mensonge quand ils disent que la plus belle récompense leur sera réservée. C’est le Feu, sans nul doute, qui leur sera réservé et ils y seront envoyés, les premiers.</w:t>
      </w:r>
    </w:p>
    <w:p w14:paraId="148C8B81" w14:textId="77777777" w:rsidR="009D6088" w:rsidRPr="004C0CC7" w:rsidRDefault="009D6088" w:rsidP="00352ABF">
      <w:pPr>
        <w:jc w:val="both"/>
        <w:rPr>
          <w:rFonts w:cstheme="minorHAnsi"/>
          <w:b/>
          <w:bCs/>
          <w:i/>
          <w:iCs/>
          <w:sz w:val="20"/>
          <w:szCs w:val="20"/>
        </w:rPr>
      </w:pPr>
    </w:p>
    <w:p w14:paraId="6ED07E45" w14:textId="77777777" w:rsidR="009D6088" w:rsidRPr="0097301E" w:rsidRDefault="009D6088" w:rsidP="00352ABF">
      <w:pPr>
        <w:tabs>
          <w:tab w:val="left" w:pos="2417"/>
        </w:tabs>
        <w:jc w:val="both"/>
        <w:rPr>
          <w:rFonts w:cstheme="minorHAnsi"/>
          <w:lang w:bidi="fa-IR"/>
        </w:rPr>
      </w:pPr>
      <w:r w:rsidRPr="0097301E">
        <w:rPr>
          <w:rFonts w:cstheme="minorHAnsi"/>
          <w:lang w:bidi="fa-IR"/>
        </w:rPr>
        <w:t xml:space="preserve">Le terme « </w:t>
      </w:r>
      <w:proofErr w:type="spellStart"/>
      <w:r w:rsidRPr="0097301E">
        <w:rPr>
          <w:rFonts w:cstheme="minorHAnsi"/>
          <w:b/>
          <w:bCs/>
          <w:lang w:bidi="fa-IR"/>
        </w:rPr>
        <w:t>houssnaa</w:t>
      </w:r>
      <w:proofErr w:type="spellEnd"/>
      <w:r w:rsidRPr="0097301E">
        <w:rPr>
          <w:rFonts w:cstheme="minorHAnsi"/>
          <w:lang w:bidi="fa-IR"/>
        </w:rPr>
        <w:t xml:space="preserve"> » dans ce verset peut être interprété de deux manières différentes.</w:t>
      </w:r>
    </w:p>
    <w:p w14:paraId="4F8915ED" w14:textId="2DDD3849" w:rsidR="009D6088" w:rsidRPr="0097301E" w:rsidRDefault="009D6088" w:rsidP="00352ABF">
      <w:pPr>
        <w:tabs>
          <w:tab w:val="left" w:pos="2417"/>
        </w:tabs>
        <w:jc w:val="both"/>
        <w:rPr>
          <w:rFonts w:cstheme="minorHAnsi"/>
          <w:lang w:bidi="fa-IR"/>
        </w:rPr>
      </w:pPr>
      <w:r w:rsidRPr="0097301E">
        <w:rPr>
          <w:rFonts w:cstheme="minorHAnsi"/>
          <w:lang w:bidi="fa-IR"/>
        </w:rPr>
        <w:t xml:space="preserve">Premièrement, il peut signifier que la fin de la vie des croyants sera empreinte de bonté et de félicité. En d'autres termes, les polythéistes qui croyaient en la </w:t>
      </w:r>
      <w:r w:rsidR="00243852">
        <w:rPr>
          <w:rFonts w:cstheme="minorHAnsi"/>
          <w:lang w:bidi="fa-IR"/>
        </w:rPr>
        <w:t>R</w:t>
      </w:r>
      <w:r w:rsidRPr="0097301E">
        <w:rPr>
          <w:rFonts w:cstheme="minorHAnsi"/>
          <w:lang w:bidi="fa-IR"/>
        </w:rPr>
        <w:t xml:space="preserve">ésurrection avaient l'habitude de déclarer, </w:t>
      </w:r>
      <w:r w:rsidRPr="0097301E">
        <w:rPr>
          <w:rFonts w:cstheme="minorHAnsi"/>
          <w:lang w:bidi="fa-IR"/>
        </w:rPr>
        <w:lastRenderedPageBreak/>
        <w:t xml:space="preserve">sous forme d'une affirmation conditionnelle, que de généreuses récompenses les attendaient lors de </w:t>
      </w:r>
      <w:r w:rsidR="00243852">
        <w:rPr>
          <w:rFonts w:cstheme="minorHAnsi"/>
          <w:lang w:bidi="fa-IR"/>
        </w:rPr>
        <w:t>cette</w:t>
      </w:r>
      <w:r w:rsidR="00243852" w:rsidRPr="0097301E">
        <w:rPr>
          <w:rFonts w:cstheme="minorHAnsi"/>
          <w:lang w:bidi="fa-IR"/>
        </w:rPr>
        <w:t xml:space="preserve"> </w:t>
      </w:r>
      <w:r w:rsidRPr="0097301E">
        <w:rPr>
          <w:rFonts w:cstheme="minorHAnsi"/>
          <w:lang w:bidi="fa-IR"/>
        </w:rPr>
        <w:t>résurrection.</w:t>
      </w:r>
    </w:p>
    <w:p w14:paraId="1777533D" w14:textId="653C7466" w:rsidR="00B82402" w:rsidRPr="00B82402" w:rsidRDefault="00B82402" w:rsidP="00B82402">
      <w:pPr>
        <w:tabs>
          <w:tab w:val="left" w:pos="2417"/>
        </w:tabs>
        <w:jc w:val="both"/>
        <w:rPr>
          <w:rFonts w:cstheme="minorHAnsi"/>
          <w:lang w:bidi="fa-IR"/>
        </w:rPr>
      </w:pPr>
      <w:r w:rsidRPr="00B82402">
        <w:rPr>
          <w:rFonts w:cstheme="minorHAnsi"/>
          <w:lang w:bidi="fa-IR"/>
        </w:rPr>
        <w:t xml:space="preserve">Dans ce verset, le terme « </w:t>
      </w:r>
      <w:proofErr w:type="spellStart"/>
      <w:r w:rsidRPr="00B82402">
        <w:rPr>
          <w:rFonts w:cstheme="minorHAnsi"/>
          <w:lang w:bidi="fa-IR"/>
        </w:rPr>
        <w:t>houssna</w:t>
      </w:r>
      <w:r w:rsidR="00C3420B">
        <w:rPr>
          <w:rFonts w:cstheme="minorHAnsi"/>
          <w:lang w:bidi="fa-IR"/>
        </w:rPr>
        <w:t>a</w:t>
      </w:r>
      <w:proofErr w:type="spellEnd"/>
      <w:r w:rsidRPr="00B82402">
        <w:rPr>
          <w:rFonts w:cstheme="minorHAnsi"/>
          <w:lang w:bidi="fa-IR"/>
        </w:rPr>
        <w:t xml:space="preserve"> » peut être interprété de deux manières distinctes :</w:t>
      </w:r>
    </w:p>
    <w:p w14:paraId="57C10C1F" w14:textId="77777777" w:rsidR="00B82402" w:rsidRPr="00B82402" w:rsidRDefault="00B82402" w:rsidP="00B82402">
      <w:pPr>
        <w:tabs>
          <w:tab w:val="left" w:pos="2417"/>
        </w:tabs>
        <w:jc w:val="both"/>
        <w:rPr>
          <w:rFonts w:cstheme="minorHAnsi"/>
          <w:lang w:bidi="fa-IR"/>
        </w:rPr>
      </w:pPr>
      <w:r w:rsidRPr="00B82402">
        <w:rPr>
          <w:rFonts w:cstheme="minorHAnsi"/>
          <w:lang w:bidi="fa-IR"/>
        </w:rPr>
        <w:t>Première interprétation : Il désigne une issue favorable et un dénouement heureux. Selon cette lecture, les polythéistes qui adhéraient à la croyance en la résurrection exprimaient leur conviction, sous forme d'hypothèse conditionnelle, qu'ils bénéficieraient de récompenses heureuses au moment de la résurrection.</w:t>
      </w:r>
    </w:p>
    <w:p w14:paraId="23FAED9C" w14:textId="77777777" w:rsidR="00B82402" w:rsidRPr="00B82402" w:rsidRDefault="00B82402" w:rsidP="00B82402">
      <w:pPr>
        <w:tabs>
          <w:tab w:val="left" w:pos="2417"/>
        </w:tabs>
        <w:jc w:val="both"/>
        <w:rPr>
          <w:rFonts w:cstheme="minorHAnsi"/>
          <w:lang w:bidi="fa-IR"/>
        </w:rPr>
      </w:pPr>
      <w:r w:rsidRPr="00B82402">
        <w:rPr>
          <w:rFonts w:cstheme="minorHAnsi"/>
          <w:lang w:bidi="fa-IR"/>
        </w:rPr>
        <w:t>Seconde interprétation : Le terme pourrait également évoquer la bénédiction liée à la descendance masculine. Les polythéistes considéraient en effet la naissance de fils comme une grâce divine et une source de félicité.</w:t>
      </w:r>
    </w:p>
    <w:p w14:paraId="7BA1CFA2" w14:textId="06845CEB" w:rsidR="009D6088" w:rsidRDefault="00B82402" w:rsidP="00352ABF">
      <w:pPr>
        <w:tabs>
          <w:tab w:val="left" w:pos="2417"/>
        </w:tabs>
        <w:jc w:val="both"/>
        <w:rPr>
          <w:rFonts w:cstheme="minorHAnsi"/>
          <w:lang w:bidi="fa-IR"/>
        </w:rPr>
      </w:pPr>
      <w:r w:rsidRPr="00B82402">
        <w:rPr>
          <w:rFonts w:cstheme="minorHAnsi"/>
          <w:lang w:bidi="fa-IR"/>
        </w:rPr>
        <w:t>Toutefois, le contexte du verset semble davantage corroborer la première explication</w:t>
      </w:r>
      <w:r w:rsidR="009D6088" w:rsidRPr="004B3A1A">
        <w:rPr>
          <w:rFonts w:cstheme="minorHAnsi"/>
          <w:lang w:bidi="fa-IR"/>
        </w:rPr>
        <w:t>.</w:t>
      </w:r>
      <w:r w:rsidR="009D6088" w:rsidRPr="004B3A1A">
        <w:rPr>
          <w:rStyle w:val="Appelnotedebasdep"/>
          <w:rFonts w:cstheme="minorHAnsi"/>
          <w:lang w:bidi="fa-IR"/>
        </w:rPr>
        <w:footnoteReference w:id="69"/>
      </w:r>
    </w:p>
    <w:p w14:paraId="09A76BF9" w14:textId="77777777" w:rsidR="00AF3B96" w:rsidRDefault="00AF3B96" w:rsidP="00352ABF">
      <w:pPr>
        <w:tabs>
          <w:tab w:val="left" w:pos="2417"/>
        </w:tabs>
        <w:jc w:val="both"/>
        <w:rPr>
          <w:rFonts w:cstheme="minorHAnsi"/>
          <w:lang w:bidi="fa-IR"/>
        </w:rPr>
      </w:pPr>
    </w:p>
    <w:p w14:paraId="150673C8" w14:textId="77777777" w:rsidR="004666AC" w:rsidRDefault="004666AC" w:rsidP="00352ABF">
      <w:pPr>
        <w:tabs>
          <w:tab w:val="left" w:pos="2417"/>
        </w:tabs>
        <w:jc w:val="both"/>
        <w:rPr>
          <w:rFonts w:cstheme="minorHAnsi"/>
          <w:lang w:bidi="fa-IR"/>
        </w:rPr>
      </w:pPr>
    </w:p>
    <w:p w14:paraId="626AA181" w14:textId="77777777" w:rsidR="004666AC" w:rsidRDefault="004666AC" w:rsidP="00352ABF">
      <w:pPr>
        <w:tabs>
          <w:tab w:val="left" w:pos="2417"/>
        </w:tabs>
        <w:jc w:val="both"/>
        <w:rPr>
          <w:rFonts w:cstheme="minorHAnsi"/>
          <w:lang w:bidi="fa-IR"/>
        </w:rPr>
      </w:pPr>
    </w:p>
    <w:p w14:paraId="40912C20" w14:textId="77777777" w:rsidR="00136403" w:rsidRDefault="00136403" w:rsidP="00352ABF">
      <w:pPr>
        <w:tabs>
          <w:tab w:val="left" w:pos="2417"/>
        </w:tabs>
        <w:jc w:val="both"/>
        <w:rPr>
          <w:rFonts w:cstheme="minorHAnsi"/>
          <w:lang w:bidi="fa-IR"/>
        </w:rPr>
      </w:pPr>
    </w:p>
    <w:p w14:paraId="424C461A" w14:textId="6EE0B550" w:rsidR="00136403" w:rsidRDefault="00136403" w:rsidP="00136403">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تَ</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أَرۡسَلۡنَآ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إِلَىٰٓ</w:t>
      </w:r>
      <w:proofErr w:type="spellEnd"/>
      <w:r w:rsidRPr="003B3C4D">
        <w:rPr>
          <w:rFonts w:cs="KFGQPC Uthmanic Script HAFS"/>
          <w:color w:val="000000"/>
          <w:sz w:val="36"/>
          <w:szCs w:val="36"/>
          <w:shd w:val="clear" w:color="auto" w:fill="FFFFFF"/>
          <w:rtl/>
        </w:rPr>
        <w:t xml:space="preserve"> أُمَمٖ مِّن </w:t>
      </w:r>
      <w:proofErr w:type="spellStart"/>
      <w:r w:rsidRPr="003B3C4D">
        <w:rPr>
          <w:rFonts w:cs="KFGQPC Uthmanic Script HAFS"/>
          <w:color w:val="000000"/>
          <w:sz w:val="36"/>
          <w:szCs w:val="36"/>
          <w:shd w:val="clear" w:color="auto" w:fill="FFFFFF"/>
          <w:rtl/>
        </w:rPr>
        <w:t>قَبۡلِكَ</w:t>
      </w:r>
      <w:proofErr w:type="spellEnd"/>
      <w:r w:rsidRPr="003B3C4D">
        <w:rPr>
          <w:rFonts w:cs="KFGQPC Uthmanic Script HAFS"/>
          <w:color w:val="000000"/>
          <w:sz w:val="36"/>
          <w:szCs w:val="36"/>
          <w:shd w:val="clear" w:color="auto" w:fill="FFFFFF"/>
          <w:rtl/>
        </w:rPr>
        <w:t xml:space="preserve"> فَزَيَّنَ لَهُمُ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لشَّيۡطَٰنُ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أَعۡمَٰلَهُمۡ</w:t>
      </w:r>
      <w:proofErr w:type="spellEnd"/>
      <w:r w:rsidRPr="003B3C4D">
        <w:rPr>
          <w:rFonts w:cs="KFGQPC Uthmanic Script HAFS"/>
          <w:color w:val="000000"/>
          <w:sz w:val="36"/>
          <w:szCs w:val="36"/>
          <w:shd w:val="clear" w:color="auto" w:fill="FFFFFF"/>
          <w:rtl/>
        </w:rPr>
        <w:t xml:space="preserve"> فَهُوَ وَلِيُّهُمُ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وَلَهُمۡ</w:t>
      </w:r>
      <w:proofErr w:type="spellEnd"/>
      <w:r w:rsidRPr="003B3C4D">
        <w:rPr>
          <w:rFonts w:cs="KFGQPC Uthmanic Script HAFS"/>
          <w:color w:val="000000"/>
          <w:sz w:val="36"/>
          <w:szCs w:val="36"/>
          <w:shd w:val="clear" w:color="auto" w:fill="FFFFFF"/>
          <w:rtl/>
        </w:rPr>
        <w:t xml:space="preserve"> عَذَابٌ أَلِيمٞ٦٣</w:t>
      </w:r>
    </w:p>
    <w:p w14:paraId="0307077B" w14:textId="77777777" w:rsidR="00136403" w:rsidRDefault="00136403" w:rsidP="00352ABF">
      <w:pPr>
        <w:tabs>
          <w:tab w:val="left" w:pos="2417"/>
        </w:tabs>
        <w:jc w:val="both"/>
        <w:rPr>
          <w:rFonts w:cstheme="minorHAnsi"/>
          <w:lang w:bidi="fa-IR"/>
        </w:rPr>
      </w:pPr>
    </w:p>
    <w:p w14:paraId="219311CC" w14:textId="68DD423C" w:rsidR="009D6088" w:rsidRPr="005B72D9" w:rsidRDefault="001C6631" w:rsidP="00352ABF">
      <w:pPr>
        <w:jc w:val="both"/>
        <w:rPr>
          <w:rFonts w:cstheme="minorHAnsi"/>
          <w:b/>
          <w:bCs/>
          <w:i/>
          <w:iCs/>
          <w:sz w:val="20"/>
          <w:szCs w:val="20"/>
        </w:rPr>
      </w:pPr>
      <w:r w:rsidRPr="001C6631">
        <w:rPr>
          <w:rFonts w:cstheme="minorHAnsi"/>
          <w:b/>
          <w:bCs/>
          <w:i/>
          <w:iCs/>
          <w:sz w:val="20"/>
          <w:szCs w:val="20"/>
        </w:rPr>
        <w:t>63- Par Allah ! Nous avons effectivement envoyé (des messagers) à des communautés avant toi. Mais le Diable leur enjoliva ce qu’ils faisaient. C’est lui qui est, leur allié, aujourd’hui [dans ce monde]. Et ils auront un châtiment douloureux [dans l’au-delà]</w:t>
      </w:r>
      <w:r w:rsidR="009D6088" w:rsidRPr="005B72D9">
        <w:rPr>
          <w:rFonts w:cstheme="minorHAnsi"/>
          <w:b/>
          <w:bCs/>
          <w:i/>
          <w:iCs/>
          <w:sz w:val="20"/>
          <w:szCs w:val="20"/>
        </w:rPr>
        <w:t>.</w:t>
      </w:r>
    </w:p>
    <w:p w14:paraId="221E7CB4" w14:textId="77777777" w:rsidR="009D6088" w:rsidRPr="004B3A1A" w:rsidRDefault="009D6088" w:rsidP="00352ABF">
      <w:pPr>
        <w:tabs>
          <w:tab w:val="left" w:pos="2417"/>
        </w:tabs>
        <w:jc w:val="both"/>
        <w:rPr>
          <w:rFonts w:cstheme="minorHAnsi"/>
          <w:lang w:bidi="fa-IR"/>
        </w:rPr>
      </w:pPr>
    </w:p>
    <w:p w14:paraId="06A2C4B5" w14:textId="78F4F818" w:rsidR="009D6088" w:rsidRPr="00FF0A09" w:rsidRDefault="00111708" w:rsidP="00352ABF">
      <w:pPr>
        <w:tabs>
          <w:tab w:val="left" w:pos="2417"/>
        </w:tabs>
        <w:jc w:val="both"/>
        <w:rPr>
          <w:rFonts w:cstheme="minorHAnsi"/>
          <w:lang w:bidi="fa-IR"/>
        </w:rPr>
      </w:pPr>
      <w:r>
        <w:rPr>
          <w:rFonts w:cstheme="minorHAnsi"/>
          <w:lang w:bidi="fa-IR"/>
        </w:rPr>
        <w:t xml:space="preserve">1- </w:t>
      </w:r>
      <w:r w:rsidR="009D6088" w:rsidRPr="00FF0A09">
        <w:rPr>
          <w:rFonts w:cstheme="minorHAnsi"/>
          <w:lang w:bidi="fa-IR"/>
        </w:rPr>
        <w:t xml:space="preserve">Ce verset considère que l'opposition des gens aux </w:t>
      </w:r>
      <w:r w:rsidR="001859DA">
        <w:rPr>
          <w:rFonts w:cstheme="minorHAnsi"/>
          <w:lang w:bidi="fa-IR"/>
        </w:rPr>
        <w:t>P</w:t>
      </w:r>
      <w:r w:rsidR="009D6088" w:rsidRPr="00FF0A09">
        <w:rPr>
          <w:rFonts w:cstheme="minorHAnsi"/>
          <w:lang w:bidi="fa-IR"/>
        </w:rPr>
        <w:t xml:space="preserve">rophètes de Dieu </w:t>
      </w:r>
      <w:r w:rsidR="001859DA">
        <w:rPr>
          <w:rFonts w:cstheme="minorHAnsi"/>
          <w:lang w:bidi="fa-IR"/>
        </w:rPr>
        <w:t xml:space="preserve">(s) </w:t>
      </w:r>
      <w:r w:rsidR="009D6088" w:rsidRPr="00FF0A09">
        <w:rPr>
          <w:rFonts w:cstheme="minorHAnsi"/>
          <w:lang w:bidi="fa-IR"/>
        </w:rPr>
        <w:t>trouve sa source dans les tentations de Satan. Ce dernier parvient parfois à faire paraître les actes les plus abjects comme étant beaux et louables aux yeux des hommes. À titre d'exemple, certains interprétaient l'enterrement des filles vivantes comme un moyen de protéger l'honneur et la dignité de leur tribu, le considérant ainsi comme un acte honorable.</w:t>
      </w:r>
    </w:p>
    <w:p w14:paraId="2D6119E3" w14:textId="77777777" w:rsidR="009D6088" w:rsidRPr="00FF0A09" w:rsidRDefault="00111708" w:rsidP="00352ABF">
      <w:pPr>
        <w:tabs>
          <w:tab w:val="left" w:pos="2417"/>
        </w:tabs>
        <w:jc w:val="both"/>
        <w:rPr>
          <w:rFonts w:cstheme="minorHAnsi"/>
          <w:lang w:bidi="fa-IR"/>
        </w:rPr>
      </w:pPr>
      <w:r>
        <w:rPr>
          <w:rFonts w:cstheme="minorHAnsi"/>
          <w:lang w:bidi="fa-IR"/>
        </w:rPr>
        <w:t xml:space="preserve">2- </w:t>
      </w:r>
      <w:r w:rsidR="009D6088" w:rsidRPr="00FF0A09">
        <w:rPr>
          <w:rFonts w:cstheme="minorHAnsi"/>
          <w:lang w:bidi="fa-IR"/>
        </w:rPr>
        <w:t>Ce verset, ainsi que d'autres passages du Coran, soulignent que l'homme a le choix de se placer sous la tutelle de Dieu et de Son Prophète (s) ou sous celle de Satan. Chacune de ces tutelles a ses propres conséquences et implications. Il appartient donc à chacun de décider s'il accepte la guidance divine ou s'il se laisse entraîner par les tentations du diable et de ses suppôts.</w:t>
      </w:r>
    </w:p>
    <w:p w14:paraId="012AF3E8" w14:textId="77777777" w:rsidR="00111708" w:rsidRDefault="00111708" w:rsidP="00352ABF">
      <w:pPr>
        <w:tabs>
          <w:tab w:val="left" w:pos="2417"/>
        </w:tabs>
        <w:jc w:val="both"/>
        <w:rPr>
          <w:rFonts w:cstheme="minorHAnsi"/>
          <w:lang w:bidi="fa-IR"/>
        </w:rPr>
      </w:pPr>
      <w:r>
        <w:rPr>
          <w:rFonts w:cstheme="minorHAnsi"/>
          <w:lang w:bidi="fa-IR"/>
        </w:rPr>
        <w:t xml:space="preserve">3- </w:t>
      </w:r>
      <w:r w:rsidR="009D6088" w:rsidRPr="00FF0A09">
        <w:rPr>
          <w:rFonts w:cstheme="minorHAnsi"/>
          <w:lang w:bidi="fa-IR"/>
        </w:rPr>
        <w:t>Dans ce verset, Dieu a juré par Son Saint Nom « Allah ». Ce serment met en évidence l'importance cruciale de la question abordée, soulignant ainsi la gravité du choix auquel l'homme est confronté et les répercuss</w:t>
      </w:r>
      <w:r w:rsidR="009D6088">
        <w:rPr>
          <w:rFonts w:cstheme="minorHAnsi"/>
          <w:lang w:bidi="fa-IR"/>
        </w:rPr>
        <w:t>ions profondes qui en découlent</w:t>
      </w:r>
      <w:r w:rsidR="009D6088" w:rsidRPr="004B3A1A">
        <w:rPr>
          <w:rFonts w:cstheme="minorHAnsi"/>
          <w:lang w:bidi="fa-IR"/>
        </w:rPr>
        <w:t>.</w:t>
      </w:r>
      <w:r w:rsidR="009D6088" w:rsidRPr="004B3A1A">
        <w:rPr>
          <w:rStyle w:val="Appelnotedebasdep"/>
          <w:rFonts w:cstheme="minorHAnsi"/>
          <w:lang w:bidi="fa-IR"/>
        </w:rPr>
        <w:footnoteReference w:id="70"/>
      </w:r>
    </w:p>
    <w:p w14:paraId="20FAA327" w14:textId="7E7E4AE3" w:rsidR="001C6631" w:rsidRPr="00136403" w:rsidRDefault="00136403" w:rsidP="00136403">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lastRenderedPageBreak/>
        <w:t>وَمَآ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أَنزَلۡنَا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عَلَيۡكَ</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لۡكِتَٰبَ</w:t>
      </w:r>
      <w:proofErr w:type="spellEnd"/>
      <w:r w:rsidRPr="003B3C4D">
        <w:rPr>
          <w:rFonts w:cs="KFGQPC Uthmanic Script HAFS"/>
          <w:color w:val="000000"/>
          <w:sz w:val="36"/>
          <w:szCs w:val="36"/>
          <w:shd w:val="clear" w:color="auto" w:fill="FFFFFF"/>
          <w:rtl/>
        </w:rPr>
        <w:t xml:space="preserve"> إِلَّا ل</w:t>
      </w:r>
      <w:r w:rsidRPr="003B3C4D">
        <w:rPr>
          <w:rFonts w:cs="KFGQPC Uthmanic Script HAFS" w:hint="eastAsia"/>
          <w:color w:val="000000"/>
          <w:sz w:val="36"/>
          <w:szCs w:val="36"/>
          <w:shd w:val="clear" w:color="auto" w:fill="FFFFFF"/>
          <w:rtl/>
        </w:rPr>
        <w:t>ِتُبَيِّنَ</w:t>
      </w:r>
      <w:r w:rsidRPr="003B3C4D">
        <w:rPr>
          <w:rFonts w:cs="KFGQPC Uthmanic Script HAFS"/>
          <w:color w:val="000000"/>
          <w:sz w:val="36"/>
          <w:szCs w:val="36"/>
          <w:shd w:val="clear" w:color="auto" w:fill="FFFFFF"/>
          <w:rtl/>
        </w:rPr>
        <w:t xml:space="preserve"> لَهُمُ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خۡتَلَفُواْ</w:t>
      </w:r>
      <w:proofErr w:type="spellEnd"/>
      <w:r w:rsidRPr="003B3C4D">
        <w:rPr>
          <w:rFonts w:cs="KFGQPC Uthmanic Script HAFS"/>
          <w:color w:val="000000"/>
          <w:sz w:val="36"/>
          <w:szCs w:val="36"/>
          <w:shd w:val="clear" w:color="auto" w:fill="FFFFFF"/>
          <w:rtl/>
        </w:rPr>
        <w:t xml:space="preserve"> فِيهِ </w:t>
      </w:r>
      <w:proofErr w:type="spellStart"/>
      <w:r w:rsidRPr="003B3C4D">
        <w:rPr>
          <w:rFonts w:cs="KFGQPC Uthmanic Script HAFS"/>
          <w:color w:val="000000"/>
          <w:sz w:val="36"/>
          <w:szCs w:val="36"/>
          <w:shd w:val="clear" w:color="auto" w:fill="FFFFFF"/>
          <w:rtl/>
        </w:rPr>
        <w:t>وَهُدٗى</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وَرَحۡمَة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يُؤۡمِنُونَ٦٤</w:t>
      </w:r>
    </w:p>
    <w:p w14:paraId="75937A3D" w14:textId="77777777" w:rsidR="009D6088" w:rsidRDefault="009D6088" w:rsidP="00352ABF">
      <w:pPr>
        <w:tabs>
          <w:tab w:val="left" w:pos="2417"/>
        </w:tabs>
        <w:jc w:val="both"/>
        <w:rPr>
          <w:rFonts w:cstheme="minorHAnsi"/>
          <w:lang w:bidi="fa-IR"/>
        </w:rPr>
      </w:pPr>
    </w:p>
    <w:p w14:paraId="73C7DA9D"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64- Et Nous n’avons fait descendre sur toi le Livre qu’afin que tu leur montres clairement le motif de leur dissension, de même qu’un guide et une miséricorde pour des gens croyants.</w:t>
      </w:r>
    </w:p>
    <w:p w14:paraId="551ABC9C" w14:textId="77777777" w:rsidR="009D6088" w:rsidRPr="004B3A1A" w:rsidRDefault="009D6088" w:rsidP="00352ABF">
      <w:pPr>
        <w:tabs>
          <w:tab w:val="left" w:pos="2417"/>
        </w:tabs>
        <w:jc w:val="both"/>
        <w:rPr>
          <w:rFonts w:cstheme="minorHAnsi"/>
          <w:lang w:bidi="fa-IR"/>
        </w:rPr>
      </w:pPr>
    </w:p>
    <w:p w14:paraId="7DC28502" w14:textId="77777777" w:rsidR="009D6088" w:rsidRPr="004B3A1A" w:rsidRDefault="009D6088" w:rsidP="00352ABF">
      <w:pPr>
        <w:tabs>
          <w:tab w:val="left" w:pos="2417"/>
        </w:tabs>
        <w:jc w:val="both"/>
        <w:rPr>
          <w:rFonts w:cstheme="minorHAnsi"/>
          <w:lang w:bidi="fa-IR"/>
        </w:rPr>
      </w:pPr>
      <w:r w:rsidRPr="008A1DA4">
        <w:rPr>
          <w:rFonts w:cstheme="minorHAnsi"/>
          <w:lang w:bidi="fa-IR"/>
        </w:rPr>
        <w:t>Le Coran met un terme aux divergences humaines. Il dissipe les tentations du diable et lève les voiles de l'ego trompeur, révélant ainsi les vérités dans toute leur clarté. Ce faisant, il élimine les différences qui ont vu le jour sous l'influence des désirs égoïstes. La lumière de sa guidance et de sa miséricorde se répand alors en tout lieu, éclairant le chemin de l'humanité et l'inv</w:t>
      </w:r>
      <w:r>
        <w:rPr>
          <w:rFonts w:cstheme="minorHAnsi"/>
          <w:lang w:bidi="fa-IR"/>
        </w:rPr>
        <w:t>itant à l'unité et à l'harmonie</w:t>
      </w:r>
      <w:r w:rsidRPr="004B3A1A">
        <w:rPr>
          <w:rFonts w:cstheme="minorHAnsi"/>
          <w:lang w:bidi="fa-IR"/>
        </w:rPr>
        <w:t>.</w:t>
      </w:r>
      <w:r w:rsidRPr="004B3A1A">
        <w:rPr>
          <w:rStyle w:val="Appelnotedebasdep"/>
          <w:rFonts w:cstheme="minorHAnsi"/>
          <w:lang w:bidi="fa-IR"/>
        </w:rPr>
        <w:footnoteReference w:id="71"/>
      </w:r>
    </w:p>
    <w:p w14:paraId="2A75A3DA" w14:textId="77777777" w:rsidR="009D6088" w:rsidRDefault="009D6088" w:rsidP="00352ABF">
      <w:pPr>
        <w:tabs>
          <w:tab w:val="left" w:pos="2417"/>
        </w:tabs>
        <w:jc w:val="both"/>
        <w:rPr>
          <w:rFonts w:cstheme="minorHAnsi"/>
          <w:lang w:bidi="fa-IR"/>
        </w:rPr>
      </w:pPr>
    </w:p>
    <w:p w14:paraId="3983211C" w14:textId="77777777" w:rsidR="00136403" w:rsidRDefault="00136403" w:rsidP="00352ABF">
      <w:pPr>
        <w:tabs>
          <w:tab w:val="left" w:pos="2417"/>
        </w:tabs>
        <w:jc w:val="both"/>
        <w:rPr>
          <w:rFonts w:cstheme="minorHAnsi"/>
          <w:lang w:bidi="fa-IR"/>
        </w:rPr>
      </w:pPr>
    </w:p>
    <w:p w14:paraId="0A6D56E6" w14:textId="77777777" w:rsidR="00136403" w:rsidRDefault="00136403" w:rsidP="00352ABF">
      <w:pPr>
        <w:tabs>
          <w:tab w:val="left" w:pos="2417"/>
        </w:tabs>
        <w:jc w:val="both"/>
        <w:rPr>
          <w:rFonts w:cstheme="minorHAnsi"/>
          <w:lang w:bidi="fa-IR"/>
        </w:rPr>
      </w:pPr>
    </w:p>
    <w:p w14:paraId="10AC49C4" w14:textId="4A16E7F6" w:rsidR="00136403" w:rsidRDefault="00136403" w:rsidP="00136403">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أَنزَلَ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لسَّمَآءِ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فَأَحۡيَا</w:t>
      </w:r>
      <w:proofErr w:type="spellEnd"/>
      <w:r w:rsidRPr="003B3C4D">
        <w:rPr>
          <w:rFonts w:cs="KFGQPC Uthmanic Script HAFS"/>
          <w:color w:val="000000"/>
          <w:sz w:val="36"/>
          <w:szCs w:val="36"/>
          <w:shd w:val="clear" w:color="auto" w:fill="FFFFFF"/>
          <w:rtl/>
        </w:rPr>
        <w:t xml:space="preserve"> بِهِ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مَوۡتِهَآۚ</w:t>
      </w:r>
      <w:proofErr w:type="spellEnd"/>
      <w:r w:rsidRPr="003B3C4D">
        <w:rPr>
          <w:rFonts w:cs="KFGQPC Uthmanic Script HAFS"/>
          <w:color w:val="000000"/>
          <w:sz w:val="36"/>
          <w:szCs w:val="36"/>
          <w:shd w:val="clear" w:color="auto" w:fill="FFFFFF"/>
          <w:rtl/>
        </w:rPr>
        <w:t xml:space="preserve"> إِنَّ فِي ذَٰلِكَ </w:t>
      </w:r>
      <w:proofErr w:type="spellStart"/>
      <w:r w:rsidRPr="003B3C4D">
        <w:rPr>
          <w:rFonts w:cs="KFGQPC Uthmanic Script HAFS"/>
          <w:color w:val="000000"/>
          <w:sz w:val="36"/>
          <w:szCs w:val="36"/>
          <w:shd w:val="clear" w:color="auto" w:fill="FFFFFF"/>
          <w:rtl/>
        </w:rPr>
        <w:t>لَأٓيَة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يَسۡمَعُونَ٦٥</w:t>
      </w:r>
    </w:p>
    <w:p w14:paraId="7B819AA2" w14:textId="77777777" w:rsidR="00136403" w:rsidRDefault="00136403" w:rsidP="00352ABF">
      <w:pPr>
        <w:tabs>
          <w:tab w:val="left" w:pos="2417"/>
        </w:tabs>
        <w:jc w:val="both"/>
        <w:rPr>
          <w:rFonts w:cstheme="minorHAnsi"/>
          <w:lang w:bidi="fa-IR"/>
        </w:rPr>
      </w:pPr>
    </w:p>
    <w:p w14:paraId="421ED533"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65- Allah a fait descendre du ciel une eau avec laquelle Il revivifie la terre après sa mort. Il y a vraiment là une preuve pour des gens qui entendent.</w:t>
      </w:r>
    </w:p>
    <w:p w14:paraId="33E5D64D" w14:textId="77777777" w:rsidR="009D6088" w:rsidRPr="004B3A1A" w:rsidRDefault="009D6088" w:rsidP="00352ABF">
      <w:pPr>
        <w:tabs>
          <w:tab w:val="left" w:pos="2417"/>
        </w:tabs>
        <w:jc w:val="both"/>
        <w:rPr>
          <w:rFonts w:cstheme="minorHAnsi"/>
          <w:lang w:bidi="fa-IR"/>
        </w:rPr>
      </w:pPr>
    </w:p>
    <w:p w14:paraId="135B1A79" w14:textId="77777777" w:rsidR="009D6088" w:rsidRPr="004B3A1A" w:rsidRDefault="009D6088" w:rsidP="00352ABF">
      <w:pPr>
        <w:tabs>
          <w:tab w:val="left" w:pos="2417"/>
        </w:tabs>
        <w:jc w:val="both"/>
        <w:rPr>
          <w:rFonts w:cstheme="minorHAnsi"/>
          <w:lang w:bidi="fa-IR"/>
        </w:rPr>
      </w:pPr>
      <w:r w:rsidRPr="008A1DA4">
        <w:rPr>
          <w:rFonts w:cstheme="minorHAnsi"/>
          <w:lang w:bidi="fa-IR"/>
        </w:rPr>
        <w:t>Dans ce verset, la pluie est attribuée à Dieu. Bien qu'il s'agisse d'un phénomène naturel résultant du cycle de l'eau dans la nature, l'existence de tous les facteurs et causes qui y contribuent est créée et contrôlée par Dieu. Par conséquent, les résultats de ce processus Lui sont également attribués. En d'autres termes, la volonté divine se manifeste à travers des moyens ordinaires, démontrant ainsi l'omniprésence et l'omnipotence de Dieu dans la création et</w:t>
      </w:r>
      <w:r>
        <w:rPr>
          <w:rFonts w:cstheme="minorHAnsi"/>
          <w:lang w:bidi="fa-IR"/>
        </w:rPr>
        <w:t xml:space="preserve"> le fonctionnement de l'univers</w:t>
      </w:r>
      <w:r w:rsidRPr="004B3A1A">
        <w:rPr>
          <w:rFonts w:cstheme="minorHAnsi"/>
          <w:lang w:bidi="fa-IR"/>
        </w:rPr>
        <w:t>.</w:t>
      </w:r>
      <w:r w:rsidRPr="004B3A1A">
        <w:rPr>
          <w:rStyle w:val="Appelnotedebasdep"/>
          <w:rFonts w:cstheme="minorHAnsi"/>
          <w:lang w:bidi="fa-IR"/>
        </w:rPr>
        <w:footnoteReference w:id="72"/>
      </w:r>
    </w:p>
    <w:p w14:paraId="5AD1A398" w14:textId="77777777" w:rsidR="004666AC" w:rsidRDefault="004666AC" w:rsidP="00352ABF">
      <w:pPr>
        <w:jc w:val="both"/>
        <w:rPr>
          <w:rFonts w:cstheme="minorHAnsi"/>
          <w:b/>
          <w:bCs/>
          <w:i/>
          <w:iCs/>
          <w:sz w:val="20"/>
          <w:szCs w:val="20"/>
        </w:rPr>
      </w:pPr>
    </w:p>
    <w:p w14:paraId="7562E040" w14:textId="77777777" w:rsidR="004666AC" w:rsidRDefault="004666AC" w:rsidP="00352ABF">
      <w:pPr>
        <w:jc w:val="both"/>
        <w:rPr>
          <w:rFonts w:cstheme="minorHAnsi"/>
          <w:b/>
          <w:bCs/>
          <w:i/>
          <w:iCs/>
          <w:sz w:val="20"/>
          <w:szCs w:val="20"/>
        </w:rPr>
      </w:pPr>
    </w:p>
    <w:p w14:paraId="59F548A4" w14:textId="77777777" w:rsidR="00192EEA" w:rsidRDefault="00192EEA" w:rsidP="00352ABF">
      <w:pPr>
        <w:jc w:val="both"/>
        <w:rPr>
          <w:rFonts w:cstheme="minorHAnsi"/>
          <w:b/>
          <w:bCs/>
          <w:i/>
          <w:iCs/>
          <w:sz w:val="20"/>
          <w:szCs w:val="20"/>
        </w:rPr>
      </w:pPr>
    </w:p>
    <w:p w14:paraId="76AF2F62" w14:textId="77777777" w:rsidR="00192EEA" w:rsidRDefault="00192EEA" w:rsidP="00352ABF">
      <w:pPr>
        <w:jc w:val="both"/>
        <w:rPr>
          <w:rFonts w:cstheme="minorHAnsi"/>
          <w:b/>
          <w:bCs/>
          <w:i/>
          <w:iCs/>
          <w:sz w:val="20"/>
          <w:szCs w:val="20"/>
        </w:rPr>
      </w:pPr>
    </w:p>
    <w:p w14:paraId="25D231D4" w14:textId="77777777" w:rsidR="00192EEA" w:rsidRDefault="00192EEA" w:rsidP="00352ABF">
      <w:pPr>
        <w:jc w:val="both"/>
        <w:rPr>
          <w:rFonts w:cstheme="minorHAnsi"/>
          <w:b/>
          <w:bCs/>
          <w:i/>
          <w:iCs/>
          <w:sz w:val="20"/>
          <w:szCs w:val="20"/>
        </w:rPr>
      </w:pPr>
    </w:p>
    <w:p w14:paraId="045DD82A" w14:textId="77777777" w:rsidR="00192EEA" w:rsidRDefault="00192EEA" w:rsidP="00352ABF">
      <w:pPr>
        <w:jc w:val="both"/>
        <w:rPr>
          <w:rFonts w:cstheme="minorHAnsi"/>
          <w:b/>
          <w:bCs/>
          <w:i/>
          <w:iCs/>
          <w:sz w:val="20"/>
          <w:szCs w:val="20"/>
        </w:rPr>
      </w:pPr>
    </w:p>
    <w:p w14:paraId="1FAACA54" w14:textId="4121CE4F" w:rsidR="00192EEA" w:rsidRDefault="00192EEA" w:rsidP="00192EEA">
      <w:pPr>
        <w:jc w:val="right"/>
        <w:rPr>
          <w:rFonts w:cstheme="minorHAnsi"/>
          <w:b/>
          <w:bCs/>
          <w:i/>
          <w:iCs/>
          <w:sz w:val="20"/>
          <w:szCs w:val="20"/>
        </w:rPr>
      </w:pPr>
      <w:r w:rsidRPr="003B3C4D">
        <w:rPr>
          <w:rFonts w:cs="KFGQPC Uthmanic Script HAFS"/>
          <w:color w:val="000000"/>
          <w:sz w:val="36"/>
          <w:szCs w:val="36"/>
          <w:shd w:val="clear" w:color="auto" w:fill="FFFFFF"/>
          <w:rtl/>
        </w:rPr>
        <w:lastRenderedPageBreak/>
        <w:t xml:space="preserve">وَإِنَّ </w:t>
      </w:r>
      <w:proofErr w:type="spellStart"/>
      <w:r w:rsidRPr="003B3C4D">
        <w:rPr>
          <w:rFonts w:cs="KFGQPC Uthmanic Script HAFS"/>
          <w:color w:val="000000"/>
          <w:sz w:val="36"/>
          <w:szCs w:val="36"/>
          <w:shd w:val="clear" w:color="auto" w:fill="FFFFFF"/>
          <w:rtl/>
        </w:rPr>
        <w:t>لَكُمۡ</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لۡأَنۡعَٰمِ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لَعِبۡرَةٗۖ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نُّسۡقِيكُم</w:t>
      </w:r>
      <w:proofErr w:type="spellEnd"/>
      <w:r w:rsidRPr="003B3C4D">
        <w:rPr>
          <w:rFonts w:cs="KFGQPC Uthmanic Script HAFS"/>
          <w:color w:val="000000"/>
          <w:sz w:val="36"/>
          <w:szCs w:val="36"/>
          <w:shd w:val="clear" w:color="auto" w:fill="FFFFFF"/>
          <w:rtl/>
        </w:rPr>
        <w:t xml:space="preserve"> مِّمَّا فِي </w:t>
      </w:r>
      <w:proofErr w:type="spellStart"/>
      <w:r w:rsidRPr="003B3C4D">
        <w:rPr>
          <w:rFonts w:cs="KFGQPC Uthmanic Script HAFS"/>
          <w:color w:val="000000"/>
          <w:sz w:val="36"/>
          <w:szCs w:val="36"/>
          <w:shd w:val="clear" w:color="auto" w:fill="FFFFFF"/>
          <w:rtl/>
        </w:rPr>
        <w:t>بُطُونِهِ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فَرۡث</w:t>
      </w:r>
      <w:proofErr w:type="spellEnd"/>
      <w:r w:rsidRPr="003B3C4D">
        <w:rPr>
          <w:rFonts w:cs="KFGQPC Uthmanic Script HAFS"/>
          <w:color w:val="000000"/>
          <w:sz w:val="36"/>
          <w:szCs w:val="36"/>
          <w:shd w:val="clear" w:color="auto" w:fill="FFFFFF"/>
          <w:rtl/>
        </w:rPr>
        <w:t xml:space="preserve">ٖ وَدَمٖ لَّبَنًا </w:t>
      </w:r>
      <w:proofErr w:type="spellStart"/>
      <w:r w:rsidRPr="003B3C4D">
        <w:rPr>
          <w:rFonts w:cs="KFGQPC Uthmanic Script HAFS"/>
          <w:color w:val="000000"/>
          <w:sz w:val="36"/>
          <w:szCs w:val="36"/>
          <w:shd w:val="clear" w:color="auto" w:fill="FFFFFF"/>
          <w:rtl/>
        </w:rPr>
        <w:t>خَالِصٗا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سَآئِغٗا</w:t>
      </w:r>
      <w:proofErr w:type="spellEnd"/>
      <w:r w:rsidRPr="003B3C4D">
        <w:rPr>
          <w:rFonts w:cs="KFGQPC Uthmanic Script HAFS"/>
          <w:color w:val="000000"/>
          <w:sz w:val="36"/>
          <w:szCs w:val="36"/>
          <w:shd w:val="clear" w:color="auto" w:fill="FFFFFF"/>
          <w:rtl/>
        </w:rPr>
        <w:t xml:space="preserve"> لِّلشَّٰرِبِينَ٦٦</w:t>
      </w:r>
    </w:p>
    <w:p w14:paraId="16FE2C0C" w14:textId="77777777" w:rsidR="004666AC" w:rsidRDefault="004666AC" w:rsidP="00352ABF">
      <w:pPr>
        <w:jc w:val="both"/>
        <w:rPr>
          <w:rFonts w:cstheme="minorHAnsi"/>
          <w:b/>
          <w:bCs/>
          <w:i/>
          <w:iCs/>
          <w:sz w:val="20"/>
          <w:szCs w:val="20"/>
        </w:rPr>
      </w:pPr>
    </w:p>
    <w:p w14:paraId="30C3275A" w14:textId="6D41F919" w:rsidR="009D6088" w:rsidRPr="005B72D9" w:rsidRDefault="009D6088" w:rsidP="00352ABF">
      <w:pPr>
        <w:jc w:val="both"/>
        <w:rPr>
          <w:rFonts w:cstheme="minorHAnsi"/>
          <w:b/>
          <w:bCs/>
          <w:i/>
          <w:iCs/>
          <w:sz w:val="20"/>
          <w:szCs w:val="20"/>
        </w:rPr>
      </w:pPr>
      <w:r w:rsidRPr="005B72D9">
        <w:rPr>
          <w:rFonts w:cstheme="minorHAnsi"/>
          <w:b/>
          <w:bCs/>
          <w:i/>
          <w:iCs/>
          <w:sz w:val="20"/>
          <w:szCs w:val="20"/>
        </w:rPr>
        <w:t>66- Il y a une leçon pour vous dans les bestiaux. Le lait pur que Nous vous donnons à boire, à la saveur douce pour les buveurs, vient de leur ventre à partir d’aliments digérés et du sang.</w:t>
      </w:r>
    </w:p>
    <w:p w14:paraId="49C965BC" w14:textId="77777777" w:rsidR="009D6088" w:rsidRPr="004B3A1A" w:rsidRDefault="009D6088" w:rsidP="00352ABF">
      <w:pPr>
        <w:tabs>
          <w:tab w:val="left" w:pos="2417"/>
        </w:tabs>
        <w:jc w:val="both"/>
        <w:rPr>
          <w:rFonts w:cstheme="minorHAnsi"/>
          <w:lang w:bidi="fa-IR"/>
        </w:rPr>
      </w:pPr>
    </w:p>
    <w:p w14:paraId="4E50C66C" w14:textId="2DE6738E" w:rsidR="009D6088" w:rsidRPr="004B3A1A" w:rsidRDefault="001C6631" w:rsidP="00352ABF">
      <w:pPr>
        <w:tabs>
          <w:tab w:val="left" w:pos="2417"/>
        </w:tabs>
        <w:jc w:val="both"/>
        <w:rPr>
          <w:rFonts w:cstheme="minorHAnsi"/>
          <w:lang w:bidi="fa-IR"/>
        </w:rPr>
      </w:pPr>
      <w:r w:rsidRPr="001C6631">
        <w:rPr>
          <w:rFonts w:cstheme="minorHAnsi"/>
          <w:lang w:bidi="fa-IR"/>
        </w:rPr>
        <w:t>Le lait est sécrété par des glandes spécifiques situées dans les mamelles, tirant ses principaux nutriments du sang. Cette substance blanche, pure et considérée comme un aliment complet, est produite à partir des aliments digérés et des composants sanguins. Cependant, elle n'a ni la couleur ni l'odeur de ses substances d'origine. Le lait est ainsi un produit pur, agréable et bénéfique pour ceux qui le consomment. Dans les mamelles, certains de ses composants subissent des transformations. Ce processus complexe change sa couleur et l'enrichit en vitamines, minéraux et autres nutriments essentiels, ce qui en fait un aliment complet</w:t>
      </w:r>
      <w:r w:rsidR="009D6088" w:rsidRPr="004B3A1A">
        <w:rPr>
          <w:rFonts w:cstheme="minorHAnsi"/>
          <w:lang w:bidi="fa-IR"/>
        </w:rPr>
        <w:t>.</w:t>
      </w:r>
      <w:r w:rsidR="009D6088" w:rsidRPr="004B3A1A">
        <w:rPr>
          <w:rStyle w:val="Appelnotedebasdep"/>
          <w:rFonts w:cstheme="minorHAnsi"/>
          <w:lang w:bidi="fa-IR"/>
        </w:rPr>
        <w:footnoteReference w:id="73"/>
      </w:r>
    </w:p>
    <w:p w14:paraId="1CA2900D" w14:textId="77777777" w:rsidR="009D6088" w:rsidRPr="004B3A1A" w:rsidRDefault="009D6088" w:rsidP="00352ABF">
      <w:pPr>
        <w:tabs>
          <w:tab w:val="left" w:pos="2417"/>
        </w:tabs>
        <w:jc w:val="both"/>
        <w:rPr>
          <w:rFonts w:cstheme="minorHAnsi"/>
          <w:lang w:bidi="fa-IR"/>
        </w:rPr>
      </w:pPr>
    </w:p>
    <w:p w14:paraId="237D10A6" w14:textId="77777777" w:rsidR="009D6088" w:rsidRDefault="009D6088" w:rsidP="00352ABF">
      <w:pPr>
        <w:tabs>
          <w:tab w:val="left" w:pos="2417"/>
        </w:tabs>
        <w:jc w:val="both"/>
        <w:rPr>
          <w:rFonts w:cstheme="minorHAnsi"/>
          <w:lang w:bidi="fa-IR"/>
        </w:rPr>
      </w:pPr>
    </w:p>
    <w:p w14:paraId="2FA84638" w14:textId="77777777" w:rsidR="00192EEA" w:rsidRDefault="00192EEA" w:rsidP="00352ABF">
      <w:pPr>
        <w:tabs>
          <w:tab w:val="left" w:pos="2417"/>
        </w:tabs>
        <w:jc w:val="both"/>
        <w:rPr>
          <w:rFonts w:cstheme="minorHAnsi"/>
          <w:lang w:bidi="fa-IR"/>
        </w:rPr>
      </w:pPr>
    </w:p>
    <w:p w14:paraId="770EF84C" w14:textId="77777777" w:rsidR="00192EEA" w:rsidRDefault="00192EEA" w:rsidP="00352ABF">
      <w:pPr>
        <w:tabs>
          <w:tab w:val="left" w:pos="2417"/>
        </w:tabs>
        <w:jc w:val="both"/>
        <w:rPr>
          <w:rFonts w:cstheme="minorHAnsi"/>
          <w:lang w:bidi="fa-IR"/>
        </w:rPr>
      </w:pPr>
    </w:p>
    <w:p w14:paraId="22B7DF1F" w14:textId="04C3BD2D" w:rsidR="00192EEA" w:rsidRDefault="00192EEA" w:rsidP="00192EEA">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وَمِن ثَمَرَٰتِ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لنَّخِيلِ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لۡأَعۡنَٰبِ</w:t>
      </w:r>
      <w:proofErr w:type="spellEnd"/>
      <w:r w:rsidRPr="003B3C4D">
        <w:rPr>
          <w:rFonts w:cs="KFGQPC Uthmanic Script HAFS"/>
          <w:color w:val="000000"/>
          <w:sz w:val="36"/>
          <w:szCs w:val="36"/>
          <w:shd w:val="clear" w:color="auto" w:fill="FFFFFF"/>
          <w:rtl/>
        </w:rPr>
        <w:t xml:space="preserve"> تَتَّخِذُونَ </w:t>
      </w:r>
      <w:proofErr w:type="spellStart"/>
      <w:r w:rsidRPr="003B3C4D">
        <w:rPr>
          <w:rFonts w:cs="KFGQPC Uthmanic Script HAFS"/>
          <w:color w:val="000000"/>
          <w:sz w:val="36"/>
          <w:szCs w:val="36"/>
          <w:shd w:val="clear" w:color="auto" w:fill="FFFFFF"/>
          <w:rtl/>
        </w:rPr>
        <w:t>مِنۡهُ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سَكَرٗا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وَرِزۡقًا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حَسَنًاۚ</w:t>
      </w:r>
      <w:proofErr w:type="spellEnd"/>
      <w:r w:rsidRPr="003B3C4D">
        <w:rPr>
          <w:rFonts w:cs="KFGQPC Uthmanic Script HAFS"/>
          <w:color w:val="000000"/>
          <w:sz w:val="36"/>
          <w:szCs w:val="36"/>
          <w:shd w:val="clear" w:color="auto" w:fill="FFFFFF"/>
          <w:rtl/>
        </w:rPr>
        <w:t xml:space="preserve"> إِنَّ فِي ذَٰلِكَ </w:t>
      </w:r>
      <w:proofErr w:type="spellStart"/>
      <w:r w:rsidRPr="003B3C4D">
        <w:rPr>
          <w:rFonts w:cs="KFGQPC Uthmanic Script HAFS"/>
          <w:color w:val="000000"/>
          <w:sz w:val="36"/>
          <w:szCs w:val="36"/>
          <w:shd w:val="clear" w:color="auto" w:fill="FFFFFF"/>
          <w:rtl/>
        </w:rPr>
        <w:t>لَأٓيَة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يَعۡقِلُ</w:t>
      </w:r>
      <w:r w:rsidRPr="003B3C4D">
        <w:rPr>
          <w:rFonts w:cs="KFGQPC Uthmanic Script HAFS" w:hint="eastAsia"/>
          <w:color w:val="000000"/>
          <w:sz w:val="36"/>
          <w:szCs w:val="36"/>
          <w:shd w:val="clear" w:color="auto" w:fill="FFFFFF"/>
          <w:rtl/>
        </w:rPr>
        <w:t>ونَ</w:t>
      </w:r>
      <w:r w:rsidRPr="003B3C4D">
        <w:rPr>
          <w:rFonts w:cs="KFGQPC Uthmanic Script HAFS"/>
          <w:color w:val="000000"/>
          <w:sz w:val="36"/>
          <w:szCs w:val="36"/>
          <w:shd w:val="clear" w:color="auto" w:fill="FFFFFF"/>
          <w:rtl/>
        </w:rPr>
        <w:t>٦٧</w:t>
      </w:r>
    </w:p>
    <w:p w14:paraId="67C0853C" w14:textId="77777777" w:rsidR="00192EEA" w:rsidRPr="004B3A1A" w:rsidRDefault="00192EEA" w:rsidP="00352ABF">
      <w:pPr>
        <w:tabs>
          <w:tab w:val="left" w:pos="2417"/>
        </w:tabs>
        <w:jc w:val="both"/>
        <w:rPr>
          <w:rFonts w:cstheme="minorHAnsi"/>
          <w:lang w:bidi="fa-IR"/>
        </w:rPr>
      </w:pPr>
    </w:p>
    <w:p w14:paraId="0FF4868D"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67- Des fruits des palmiers et des vignes, vous retirez une boisson enivrante et un aliment excellent. Il y a vraiment là un signe pour des gens qui raisonnent.</w:t>
      </w:r>
    </w:p>
    <w:p w14:paraId="32DA8552" w14:textId="77777777" w:rsidR="009D6088" w:rsidRPr="004B3A1A" w:rsidRDefault="009D6088" w:rsidP="00352ABF">
      <w:pPr>
        <w:tabs>
          <w:tab w:val="left" w:pos="2417"/>
        </w:tabs>
        <w:jc w:val="both"/>
        <w:rPr>
          <w:rFonts w:cstheme="minorHAnsi"/>
          <w:lang w:bidi="fa-IR"/>
        </w:rPr>
      </w:pPr>
    </w:p>
    <w:p w14:paraId="04397A2D" w14:textId="77777777" w:rsidR="009D6088" w:rsidRPr="00594656" w:rsidRDefault="009D6088" w:rsidP="00352ABF">
      <w:pPr>
        <w:tabs>
          <w:tab w:val="left" w:pos="2417"/>
        </w:tabs>
        <w:jc w:val="both"/>
        <w:rPr>
          <w:rFonts w:cstheme="minorHAnsi"/>
          <w:lang w:bidi="fa-IR"/>
        </w:rPr>
      </w:pPr>
      <w:r w:rsidRPr="00594656">
        <w:rPr>
          <w:rFonts w:cstheme="minorHAnsi"/>
          <w:lang w:bidi="fa-IR"/>
        </w:rPr>
        <w:t xml:space="preserve">1- Le terme </w:t>
      </w:r>
      <w:r>
        <w:rPr>
          <w:rFonts w:cstheme="minorHAnsi"/>
          <w:lang w:bidi="fa-IR"/>
        </w:rPr>
        <w:t>«</w:t>
      </w:r>
      <w:r w:rsidRPr="00594656">
        <w:rPr>
          <w:rFonts w:cstheme="minorHAnsi"/>
          <w:b/>
          <w:bCs/>
          <w:lang w:bidi="fa-IR"/>
        </w:rPr>
        <w:t> </w:t>
      </w:r>
      <w:proofErr w:type="spellStart"/>
      <w:r w:rsidRPr="00594656">
        <w:rPr>
          <w:rFonts w:cstheme="minorHAnsi"/>
          <w:b/>
          <w:bCs/>
          <w:lang w:bidi="fa-IR"/>
        </w:rPr>
        <w:t>sakar</w:t>
      </w:r>
      <w:proofErr w:type="spellEnd"/>
      <w:r>
        <w:rPr>
          <w:rFonts w:cstheme="minorHAnsi"/>
          <w:lang w:bidi="fa-IR"/>
        </w:rPr>
        <w:t> »</w:t>
      </w:r>
      <w:r w:rsidRPr="00594656">
        <w:rPr>
          <w:rFonts w:cstheme="minorHAnsi"/>
          <w:lang w:bidi="fa-IR"/>
        </w:rPr>
        <w:t xml:space="preserve"> mentionné dans ce verset fait référence aux boissons enivrantes et alcoolisées, généralement obtenues par la fermentation de raisins ou de dattes. La consommation de ces boissons altère temporairement les facultés mentales et provoque un état d'ivresse, entraînant une perte de contrôle et de discernement chez l'individu.</w:t>
      </w:r>
    </w:p>
    <w:p w14:paraId="2C10CC97" w14:textId="77777777" w:rsidR="009D6088" w:rsidRPr="004B3A1A" w:rsidRDefault="009D6088" w:rsidP="00352ABF">
      <w:pPr>
        <w:tabs>
          <w:tab w:val="left" w:pos="2417"/>
        </w:tabs>
        <w:jc w:val="both"/>
        <w:rPr>
          <w:rFonts w:cstheme="minorHAnsi"/>
          <w:lang w:bidi="fa-IR"/>
        </w:rPr>
      </w:pPr>
      <w:r w:rsidRPr="00594656">
        <w:rPr>
          <w:rFonts w:cstheme="minorHAnsi"/>
          <w:lang w:bidi="fa-IR"/>
        </w:rPr>
        <w:t xml:space="preserve">2- Ce verset met également en lumière les bienfaits nutritionnels des aliments dérivés des dattes et des raisins. En effet, les êtres humains peuvent préparer des mets et des boissons revigorants à partir de ces fruits, tels que des jus de raisin frais et des préparations à base de dattes. Ces aliments naturels sont une source d'énergie et de nutriments essentiels pour le corps, contribuant ainsi au maintien d'une bonne santé. Il est important de noter que le verset établit une distinction claire entre les </w:t>
      </w:r>
      <w:r w:rsidRPr="00594656">
        <w:rPr>
          <w:rFonts w:cstheme="minorHAnsi"/>
          <w:lang w:bidi="fa-IR"/>
        </w:rPr>
        <w:lastRenderedPageBreak/>
        <w:t xml:space="preserve">boissons enivrantes et les aliments bénéfiques issus des mêmes fruits, soulignant que la consommation d'alcool est proscrite tandis que les dérivés non alcoolisés sont </w:t>
      </w:r>
      <w:r>
        <w:rPr>
          <w:rFonts w:cstheme="minorHAnsi"/>
          <w:lang w:bidi="fa-IR"/>
        </w:rPr>
        <w:t>encouragés</w:t>
      </w:r>
      <w:r w:rsidRPr="004B3A1A">
        <w:rPr>
          <w:rFonts w:cstheme="minorHAnsi"/>
          <w:lang w:bidi="fa-IR"/>
        </w:rPr>
        <w:t>.</w:t>
      </w:r>
      <w:r w:rsidRPr="004B3A1A">
        <w:rPr>
          <w:rStyle w:val="Appelnotedebasdep"/>
          <w:rFonts w:cstheme="minorHAnsi"/>
          <w:lang w:bidi="fa-IR"/>
        </w:rPr>
        <w:footnoteReference w:id="74"/>
      </w:r>
    </w:p>
    <w:p w14:paraId="1B859832" w14:textId="77777777" w:rsidR="009D6088" w:rsidRDefault="009D6088" w:rsidP="00352ABF">
      <w:pPr>
        <w:tabs>
          <w:tab w:val="left" w:pos="2417"/>
        </w:tabs>
        <w:jc w:val="both"/>
        <w:rPr>
          <w:rFonts w:cstheme="minorHAnsi"/>
          <w:lang w:bidi="fa-IR"/>
        </w:rPr>
      </w:pPr>
    </w:p>
    <w:p w14:paraId="0C1A8478" w14:textId="77777777" w:rsidR="00192EEA" w:rsidRDefault="00192EEA" w:rsidP="00352ABF">
      <w:pPr>
        <w:tabs>
          <w:tab w:val="left" w:pos="2417"/>
        </w:tabs>
        <w:jc w:val="both"/>
        <w:rPr>
          <w:rFonts w:cstheme="minorHAnsi"/>
          <w:lang w:bidi="fa-IR"/>
        </w:rPr>
      </w:pPr>
    </w:p>
    <w:p w14:paraId="16549A1B" w14:textId="77777777" w:rsidR="00192EEA" w:rsidRDefault="00192EEA" w:rsidP="00352ABF">
      <w:pPr>
        <w:tabs>
          <w:tab w:val="left" w:pos="2417"/>
        </w:tabs>
        <w:jc w:val="both"/>
        <w:rPr>
          <w:rFonts w:cstheme="minorHAnsi"/>
          <w:lang w:bidi="fa-IR"/>
        </w:rPr>
      </w:pPr>
    </w:p>
    <w:p w14:paraId="537A6E9A" w14:textId="77777777" w:rsidR="00192EEA" w:rsidRDefault="00192EEA" w:rsidP="00352ABF">
      <w:pPr>
        <w:tabs>
          <w:tab w:val="left" w:pos="2417"/>
        </w:tabs>
        <w:jc w:val="both"/>
        <w:rPr>
          <w:rFonts w:cstheme="minorHAnsi"/>
          <w:lang w:bidi="fa-IR"/>
        </w:rPr>
      </w:pPr>
    </w:p>
    <w:p w14:paraId="4C43AD1F" w14:textId="6846EF03" w:rsidR="00192EEA" w:rsidRDefault="00192EEA" w:rsidP="00192EE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وَأَوۡحَىٰ</w:t>
      </w:r>
      <w:proofErr w:type="spellEnd"/>
      <w:r w:rsidRPr="003B3C4D">
        <w:rPr>
          <w:rFonts w:cs="KFGQPC Uthmanic Script HAFS"/>
          <w:color w:val="000000"/>
          <w:sz w:val="36"/>
          <w:szCs w:val="36"/>
          <w:shd w:val="clear" w:color="auto" w:fill="FFFFFF"/>
          <w:rtl/>
        </w:rPr>
        <w:t xml:space="preserve"> رَبُّكَ إِلَى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لنَّحۡلِ</w:t>
      </w:r>
      <w:proofErr w:type="spellEnd"/>
      <w:r w:rsidRPr="003B3C4D">
        <w:rPr>
          <w:rFonts w:cs="KFGQPC Uthmanic Script HAFS"/>
          <w:color w:val="000000"/>
          <w:sz w:val="36"/>
          <w:szCs w:val="36"/>
          <w:shd w:val="clear" w:color="auto" w:fill="FFFFFF"/>
          <w:rtl/>
        </w:rPr>
        <w:t xml:space="preserve"> أَنِ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تَّخِذِي</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لۡجِبَالِ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بُيُوتٗا</w:t>
      </w:r>
      <w:proofErr w:type="spellEnd"/>
      <w:r w:rsidRPr="003B3C4D">
        <w:rPr>
          <w:rFonts w:cs="KFGQPC Uthmanic Script HAFS"/>
          <w:color w:val="000000"/>
          <w:sz w:val="36"/>
          <w:szCs w:val="36"/>
          <w:shd w:val="clear" w:color="auto" w:fill="FFFFFF"/>
          <w:rtl/>
        </w:rPr>
        <w:t xml:space="preserve"> وَمِنَ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لشَّجَرِ</w:t>
      </w:r>
      <w:proofErr w:type="spellEnd"/>
      <w:r w:rsidRPr="003B3C4D">
        <w:rPr>
          <w:rFonts w:cs="KFGQPC Uthmanic Script HAFS"/>
          <w:color w:val="000000"/>
          <w:sz w:val="36"/>
          <w:szCs w:val="36"/>
          <w:shd w:val="clear" w:color="auto" w:fill="FFFFFF"/>
          <w:rtl/>
        </w:rPr>
        <w:t xml:space="preserve"> وَمِمَّا يَعۡرِشُونَ٦٨ ثُمَّ كُلِي مِن كُلِّ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لثَّمَرَٰتِ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سۡلُكِي</w:t>
      </w:r>
      <w:proofErr w:type="spellEnd"/>
      <w:r w:rsidRPr="003B3C4D">
        <w:rPr>
          <w:rFonts w:cs="KFGQPC Uthmanic Script HAFS"/>
          <w:color w:val="000000"/>
          <w:sz w:val="36"/>
          <w:szCs w:val="36"/>
          <w:shd w:val="clear" w:color="auto" w:fill="FFFFFF"/>
          <w:rtl/>
        </w:rPr>
        <w:t xml:space="preserve"> سُبُلَ رَبِّكِ </w:t>
      </w:r>
      <w:proofErr w:type="spellStart"/>
      <w:r w:rsidRPr="003B3C4D">
        <w:rPr>
          <w:rFonts w:cs="KFGQPC Uthmanic Script HAFS"/>
          <w:color w:val="000000"/>
          <w:sz w:val="36"/>
          <w:szCs w:val="36"/>
          <w:shd w:val="clear" w:color="auto" w:fill="FFFFFF"/>
          <w:rtl/>
        </w:rPr>
        <w:t>ذُلُلٗاۚ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يَخۡرُجُ</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بُطُونِهَا شَرَابٞ </w:t>
      </w:r>
      <w:proofErr w:type="spellStart"/>
      <w:r w:rsidRPr="003B3C4D">
        <w:rPr>
          <w:rFonts w:cs="KFGQPC Uthmanic Script HAFS"/>
          <w:color w:val="000000"/>
          <w:sz w:val="36"/>
          <w:szCs w:val="36"/>
          <w:shd w:val="clear" w:color="auto" w:fill="FFFFFF"/>
          <w:rtl/>
        </w:rPr>
        <w:t>مُّخۡتَلِفٌ</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أَلۡوَٰنُهُ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فِيهِ </w:t>
      </w:r>
      <w:proofErr w:type="spellStart"/>
      <w:r w:rsidRPr="003B3C4D">
        <w:rPr>
          <w:rFonts w:cs="KFGQPC Uthmanic Script HAFS" w:hint="eastAsia"/>
          <w:color w:val="000000"/>
          <w:sz w:val="36"/>
          <w:szCs w:val="36"/>
          <w:shd w:val="clear" w:color="auto" w:fill="FFFFFF"/>
          <w:rtl/>
        </w:rPr>
        <w:t>شِفَآء</w:t>
      </w:r>
      <w:proofErr w:type="spellEnd"/>
      <w:r w:rsidRPr="003B3C4D">
        <w:rPr>
          <w:rFonts w:cs="KFGQPC Uthmanic Script HAFS" w:hint="eastAsia"/>
          <w:color w:val="000000"/>
          <w:sz w:val="36"/>
          <w:szCs w:val="36"/>
          <w:shd w:val="clear" w:color="auto" w:fill="FFFFFF"/>
          <w:rtl/>
        </w:rPr>
        <w:t>ٞ</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لِّلنَّاسِۚ</w:t>
      </w:r>
      <w:proofErr w:type="spellEnd"/>
      <w:r w:rsidRPr="003B3C4D">
        <w:rPr>
          <w:rFonts w:cs="KFGQPC Uthmanic Script HAFS"/>
          <w:color w:val="000000"/>
          <w:sz w:val="36"/>
          <w:szCs w:val="36"/>
          <w:shd w:val="clear" w:color="auto" w:fill="FFFFFF"/>
          <w:rtl/>
        </w:rPr>
        <w:t xml:space="preserve"> إِنَّ فِي ذَٰلِكَ </w:t>
      </w:r>
      <w:proofErr w:type="spellStart"/>
      <w:r w:rsidRPr="003B3C4D">
        <w:rPr>
          <w:rFonts w:cs="KFGQPC Uthmanic Script HAFS"/>
          <w:color w:val="000000"/>
          <w:sz w:val="36"/>
          <w:szCs w:val="36"/>
          <w:shd w:val="clear" w:color="auto" w:fill="FFFFFF"/>
          <w:rtl/>
        </w:rPr>
        <w:t>لَأٓيَة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يَتَفَكَّرُونَ٦٩</w:t>
      </w:r>
    </w:p>
    <w:p w14:paraId="77018E02" w14:textId="77777777" w:rsidR="00192EEA" w:rsidRPr="004B3A1A" w:rsidRDefault="00192EEA" w:rsidP="00352ABF">
      <w:pPr>
        <w:tabs>
          <w:tab w:val="left" w:pos="2417"/>
        </w:tabs>
        <w:jc w:val="both"/>
        <w:rPr>
          <w:rFonts w:cstheme="minorHAnsi"/>
          <w:lang w:bidi="fa-IR"/>
        </w:rPr>
      </w:pPr>
    </w:p>
    <w:p w14:paraId="0C308136" w14:textId="6292B7B8" w:rsidR="009D6088" w:rsidRDefault="001C6631" w:rsidP="00352ABF">
      <w:pPr>
        <w:jc w:val="both"/>
        <w:rPr>
          <w:rFonts w:cstheme="minorHAnsi"/>
          <w:b/>
          <w:bCs/>
          <w:i/>
          <w:iCs/>
          <w:sz w:val="20"/>
          <w:szCs w:val="20"/>
        </w:rPr>
      </w:pPr>
      <w:r w:rsidRPr="001C6631">
        <w:rPr>
          <w:rFonts w:cstheme="minorHAnsi"/>
          <w:b/>
          <w:bCs/>
          <w:i/>
          <w:iCs/>
          <w:sz w:val="20"/>
          <w:szCs w:val="20"/>
        </w:rPr>
        <w:t>68- [Et voilà] ce que ton Seigneur révéla aux abeilles : « Prenez des demeures dans les montagnes, les arbres, et les treillages que [les hommes] font</w:t>
      </w:r>
      <w:r w:rsidR="009D6088" w:rsidRPr="005B72D9">
        <w:rPr>
          <w:rFonts w:cstheme="minorHAnsi"/>
          <w:b/>
          <w:bCs/>
          <w:i/>
          <w:iCs/>
          <w:sz w:val="20"/>
          <w:szCs w:val="20"/>
        </w:rPr>
        <w:t>,</w:t>
      </w:r>
    </w:p>
    <w:p w14:paraId="5CD74BEE" w14:textId="77777777" w:rsidR="001C6631" w:rsidRDefault="001C6631" w:rsidP="001C6631">
      <w:pPr>
        <w:jc w:val="both"/>
        <w:rPr>
          <w:rFonts w:cstheme="minorHAnsi"/>
          <w:b/>
          <w:bCs/>
          <w:i/>
          <w:iCs/>
          <w:sz w:val="20"/>
          <w:szCs w:val="20"/>
        </w:rPr>
      </w:pPr>
      <w:r w:rsidRPr="005B72D9">
        <w:rPr>
          <w:rFonts w:cstheme="minorHAnsi"/>
          <w:b/>
          <w:bCs/>
          <w:i/>
          <w:iCs/>
          <w:sz w:val="20"/>
          <w:szCs w:val="20"/>
        </w:rPr>
        <w:t>69- Puis mangez de toute espèce de fruits, et suivez les sentiers de votre Seigneur, rendus faciles pour vous</w:t>
      </w:r>
      <w:r>
        <w:rPr>
          <w:rFonts w:cstheme="minorHAnsi"/>
          <w:b/>
          <w:bCs/>
          <w:i/>
          <w:iCs/>
          <w:sz w:val="20"/>
          <w:szCs w:val="20"/>
        </w:rPr>
        <w:t> »</w:t>
      </w:r>
      <w:r w:rsidRPr="005B72D9">
        <w:rPr>
          <w:rFonts w:cstheme="minorHAnsi"/>
          <w:b/>
          <w:bCs/>
          <w:i/>
          <w:iCs/>
          <w:sz w:val="20"/>
          <w:szCs w:val="20"/>
        </w:rPr>
        <w:t>. De leur ventre, sort une liqueur, aux couleurs variées, dans laquelle il y a une guérison pour les gens. Il y a vraiment là une preuve pour des gens qui réfléchissent.</w:t>
      </w:r>
    </w:p>
    <w:p w14:paraId="3BD9A745" w14:textId="77777777" w:rsidR="009D6088" w:rsidRPr="004C0CC7" w:rsidRDefault="009D6088" w:rsidP="00352ABF">
      <w:pPr>
        <w:jc w:val="both"/>
        <w:rPr>
          <w:rFonts w:cstheme="minorHAnsi"/>
          <w:b/>
          <w:bCs/>
          <w:i/>
          <w:iCs/>
          <w:sz w:val="20"/>
          <w:szCs w:val="20"/>
        </w:rPr>
      </w:pPr>
    </w:p>
    <w:p w14:paraId="27F2D3D1" w14:textId="77777777" w:rsidR="009D6088" w:rsidRPr="00F5203C" w:rsidRDefault="009D6088" w:rsidP="00352ABF">
      <w:pPr>
        <w:tabs>
          <w:tab w:val="left" w:pos="2417"/>
        </w:tabs>
        <w:jc w:val="both"/>
        <w:rPr>
          <w:rFonts w:cstheme="minorHAnsi"/>
          <w:lang w:bidi="fa-IR"/>
        </w:rPr>
      </w:pPr>
      <w:r w:rsidRPr="00F5203C">
        <w:rPr>
          <w:rFonts w:cstheme="minorHAnsi"/>
          <w:lang w:bidi="fa-IR"/>
        </w:rPr>
        <w:t xml:space="preserve">1- Le terme « </w:t>
      </w:r>
      <w:proofErr w:type="spellStart"/>
      <w:r w:rsidRPr="00F5203C">
        <w:rPr>
          <w:rFonts w:cstheme="minorHAnsi"/>
          <w:b/>
          <w:bCs/>
          <w:lang w:bidi="fa-IR"/>
        </w:rPr>
        <w:t>wah'i</w:t>
      </w:r>
      <w:proofErr w:type="spellEnd"/>
      <w:r w:rsidRPr="00F5203C">
        <w:rPr>
          <w:rFonts w:cstheme="minorHAnsi"/>
          <w:lang w:bidi="fa-IR"/>
        </w:rPr>
        <w:t xml:space="preserve"> » signifie à l'origine une indication rapide et secrète de la parole. Il est utilisé dans diverses significations dans le Saint Coran, dont certaines incluent :</w:t>
      </w:r>
    </w:p>
    <w:p w14:paraId="29B4B2EC" w14:textId="1C8B5A3C" w:rsidR="009D6088" w:rsidRPr="00F5203C" w:rsidRDefault="009D6088" w:rsidP="00352ABF">
      <w:pPr>
        <w:tabs>
          <w:tab w:val="left" w:pos="2417"/>
        </w:tabs>
        <w:jc w:val="both"/>
        <w:rPr>
          <w:rFonts w:cstheme="minorHAnsi"/>
          <w:lang w:bidi="fa-IR"/>
        </w:rPr>
      </w:pPr>
      <w:r w:rsidRPr="00F5203C">
        <w:rPr>
          <w:rFonts w:cstheme="minorHAnsi"/>
          <w:lang w:bidi="fa-IR"/>
        </w:rPr>
        <w:t xml:space="preserve">a) La « révélation législative » qui est envoyée aux </w:t>
      </w:r>
      <w:r w:rsidR="001859DA">
        <w:rPr>
          <w:rFonts w:cstheme="minorHAnsi"/>
          <w:lang w:bidi="fa-IR"/>
        </w:rPr>
        <w:t>P</w:t>
      </w:r>
      <w:r w:rsidRPr="00F5203C">
        <w:rPr>
          <w:rFonts w:cstheme="minorHAnsi"/>
          <w:lang w:bidi="fa-IR"/>
        </w:rPr>
        <w:t>rophètes (a).</w:t>
      </w:r>
    </w:p>
    <w:p w14:paraId="1440D1D7" w14:textId="77777777" w:rsidR="009D6088" w:rsidRPr="004B3A1A" w:rsidRDefault="009D6088" w:rsidP="00352ABF">
      <w:pPr>
        <w:tabs>
          <w:tab w:val="left" w:pos="2417"/>
        </w:tabs>
        <w:jc w:val="both"/>
        <w:rPr>
          <w:rFonts w:cstheme="minorHAnsi"/>
          <w:lang w:bidi="fa-IR"/>
        </w:rPr>
      </w:pPr>
      <w:r w:rsidRPr="00F5203C">
        <w:rPr>
          <w:rFonts w:cstheme="minorHAnsi"/>
          <w:lang w:bidi="fa-IR"/>
        </w:rPr>
        <w:t>b) L'« indice » mentionné dans l'histoire de Zacharie (a).</w:t>
      </w:r>
      <w:r w:rsidRPr="004B3A1A">
        <w:rPr>
          <w:rStyle w:val="Appelnotedebasdep"/>
          <w:rFonts w:cstheme="minorHAnsi"/>
          <w:lang w:val="fr-RE"/>
        </w:rPr>
        <w:footnoteReference w:id="75"/>
      </w:r>
    </w:p>
    <w:p w14:paraId="15BEF13C" w14:textId="77777777" w:rsidR="009D6088" w:rsidRPr="00F5203C" w:rsidRDefault="009D6088" w:rsidP="00352ABF">
      <w:pPr>
        <w:tabs>
          <w:tab w:val="left" w:pos="2417"/>
        </w:tabs>
        <w:jc w:val="both"/>
        <w:rPr>
          <w:rFonts w:cstheme="minorHAnsi"/>
          <w:lang w:bidi="fa-IR"/>
        </w:rPr>
      </w:pPr>
      <w:r w:rsidRPr="00F5203C">
        <w:rPr>
          <w:rFonts w:cstheme="minorHAnsi"/>
          <w:lang w:bidi="fa-IR"/>
        </w:rPr>
        <w:t xml:space="preserve">c) L'« inspiration consciente » qui est envoyée aux </w:t>
      </w:r>
      <w:r>
        <w:rPr>
          <w:rFonts w:cstheme="minorHAnsi"/>
          <w:lang w:bidi="fa-IR"/>
        </w:rPr>
        <w:t>élus de Dieu</w:t>
      </w:r>
      <w:r w:rsidRPr="00F5203C">
        <w:rPr>
          <w:rFonts w:cstheme="minorHAnsi"/>
          <w:lang w:bidi="fa-IR"/>
        </w:rPr>
        <w:t>, comme Marie et la mère de Moïse (a).</w:t>
      </w:r>
    </w:p>
    <w:p w14:paraId="59395340" w14:textId="77777777" w:rsidR="009D6088" w:rsidRPr="00F5203C" w:rsidRDefault="009D6088" w:rsidP="00352ABF">
      <w:pPr>
        <w:tabs>
          <w:tab w:val="left" w:pos="2417"/>
        </w:tabs>
        <w:jc w:val="both"/>
        <w:rPr>
          <w:rFonts w:cstheme="minorHAnsi"/>
          <w:lang w:bidi="fa-IR"/>
        </w:rPr>
      </w:pPr>
      <w:r w:rsidRPr="00F5203C">
        <w:rPr>
          <w:rFonts w:cstheme="minorHAnsi"/>
          <w:lang w:bidi="fa-IR"/>
        </w:rPr>
        <w:t>d) L'« inspiration instinctive inconsciente », comme mentionné</w:t>
      </w:r>
      <w:r>
        <w:rPr>
          <w:rFonts w:cstheme="minorHAnsi"/>
          <w:lang w:bidi="fa-IR"/>
        </w:rPr>
        <w:t>e</w:t>
      </w:r>
      <w:r w:rsidRPr="00F5203C">
        <w:rPr>
          <w:rFonts w:cstheme="minorHAnsi"/>
          <w:lang w:bidi="fa-IR"/>
        </w:rPr>
        <w:t xml:space="preserve"> dans ce verset sur l'abeille.</w:t>
      </w:r>
    </w:p>
    <w:p w14:paraId="073BB0E5" w14:textId="77777777" w:rsidR="009D6088" w:rsidRPr="00F5203C" w:rsidRDefault="009D6088" w:rsidP="00352ABF">
      <w:pPr>
        <w:tabs>
          <w:tab w:val="left" w:pos="2417"/>
        </w:tabs>
        <w:jc w:val="both"/>
        <w:rPr>
          <w:rFonts w:cstheme="minorHAnsi"/>
          <w:lang w:bidi="fa-IR"/>
        </w:rPr>
      </w:pPr>
      <w:r w:rsidRPr="00F5203C">
        <w:rPr>
          <w:rFonts w:cstheme="minorHAnsi"/>
          <w:lang w:bidi="fa-IR"/>
        </w:rPr>
        <w:t>2- Bien que la révélation sous forme d'inspiration instinctive ne soit pas spécifique aux abeilles et existe chez tous les animaux, cette question est spécifiquement mentionnée dans le Coran pour attirer l'attention des humains sur la vie étrange ainsi que sur l'ordre extraordinaire et instinctif de cet animal.</w:t>
      </w:r>
    </w:p>
    <w:p w14:paraId="17FDF139" w14:textId="107AF2EE" w:rsidR="009D6088" w:rsidRPr="00F5203C" w:rsidRDefault="009D6088" w:rsidP="00352ABF">
      <w:pPr>
        <w:tabs>
          <w:tab w:val="left" w:pos="2417"/>
        </w:tabs>
        <w:jc w:val="both"/>
        <w:rPr>
          <w:rFonts w:cstheme="minorHAnsi"/>
          <w:lang w:bidi="fa-IR"/>
        </w:rPr>
      </w:pPr>
      <w:r w:rsidRPr="00F5203C">
        <w:rPr>
          <w:rFonts w:cstheme="minorHAnsi"/>
          <w:lang w:bidi="fa-IR"/>
        </w:rPr>
        <w:t>3-</w:t>
      </w:r>
      <w:r w:rsidR="00000C99">
        <w:rPr>
          <w:rFonts w:cstheme="minorHAnsi"/>
          <w:lang w:bidi="fa-IR"/>
        </w:rPr>
        <w:t> </w:t>
      </w:r>
      <w:r w:rsidRPr="00F5203C">
        <w:rPr>
          <w:rFonts w:cstheme="minorHAnsi"/>
          <w:lang w:bidi="fa-IR"/>
        </w:rPr>
        <w:t>Dans ce verset, la construction d'une ruche est tout d'abord mentionnée. En effet, un logement convenable est l'un des besoins les plus fondamentaux de la vie. Les abeilles construisent leurs ruches dans les montagnes, les arbres et les habitations humaines, démontrant ainsi leur capacité d'adaptation à différents environnements.</w:t>
      </w:r>
    </w:p>
    <w:p w14:paraId="041BDBBF" w14:textId="77777777" w:rsidR="009D6088" w:rsidRPr="001C6631" w:rsidRDefault="009D6088" w:rsidP="00352ABF">
      <w:pPr>
        <w:tabs>
          <w:tab w:val="left" w:pos="2417"/>
        </w:tabs>
        <w:jc w:val="both"/>
        <w:rPr>
          <w:rFonts w:cstheme="minorHAnsi"/>
          <w:lang w:bidi="fa-IR"/>
        </w:rPr>
      </w:pPr>
      <w:r w:rsidRPr="001C6631">
        <w:rPr>
          <w:rFonts w:cstheme="minorHAnsi"/>
          <w:lang w:bidi="fa-IR"/>
        </w:rPr>
        <w:t>4- Le verset souligne ensuite la diversité des sources de nourriture des abeilles, qui butinent le nectar des fleurs pour produire du miel. Cette diversité alimentaire contribue à la richesse et à la qualité du miel produit.</w:t>
      </w:r>
    </w:p>
    <w:p w14:paraId="3BC9DF2A" w14:textId="77777777" w:rsidR="009D6088" w:rsidRPr="004B3A1A" w:rsidRDefault="009D6088" w:rsidP="00352ABF">
      <w:pPr>
        <w:tabs>
          <w:tab w:val="left" w:pos="2417"/>
        </w:tabs>
        <w:jc w:val="both"/>
        <w:rPr>
          <w:rFonts w:cstheme="minorHAnsi"/>
          <w:lang w:bidi="fa-IR"/>
        </w:rPr>
      </w:pPr>
      <w:r w:rsidRPr="001C6631">
        <w:rPr>
          <w:rFonts w:cstheme="minorHAnsi"/>
          <w:lang w:bidi="fa-IR"/>
        </w:rPr>
        <w:lastRenderedPageBreak/>
        <w:t>5- Enfin, le verset met en évidence le caractère providentiel du miel, décrit comme un remède pour les hommes. Le miel possède en effet de nombreuses propriétés thérapeutiques reconnues, témoignant de la sagesse divine à l'œuvre dans la création.</w:t>
      </w:r>
      <w:r w:rsidRPr="001C6631">
        <w:rPr>
          <w:rStyle w:val="Appelnotedebasdep"/>
          <w:rFonts w:cstheme="minorHAnsi"/>
          <w:lang w:bidi="fa-IR"/>
        </w:rPr>
        <w:footnoteReference w:id="76"/>
      </w:r>
    </w:p>
    <w:p w14:paraId="2EF3A145" w14:textId="77777777" w:rsidR="009D6088" w:rsidRPr="0041172F" w:rsidRDefault="009D6088" w:rsidP="00352ABF">
      <w:pPr>
        <w:tabs>
          <w:tab w:val="left" w:pos="2417"/>
        </w:tabs>
        <w:jc w:val="both"/>
        <w:rPr>
          <w:rFonts w:cstheme="minorHAnsi"/>
          <w:lang w:bidi="fa-IR"/>
        </w:rPr>
      </w:pPr>
      <w:r w:rsidRPr="0041172F">
        <w:rPr>
          <w:rFonts w:cstheme="minorHAnsi"/>
          <w:lang w:bidi="fa-IR"/>
        </w:rPr>
        <w:t>Les miels présentent une grande diversité de couleurs, allant du jaune pâle au brun foncé, en passant par des teintes dorées ou ambrées. Cette variation chromatique est principalement due à la variété des sources florales que les abeilles butinent. En effet, chaque fleur possède des pigments spécifiques qui influencent la couleur du nectar et, par conséquent, celle du miel qui en est issu.</w:t>
      </w:r>
    </w:p>
    <w:p w14:paraId="537E9661" w14:textId="77777777" w:rsidR="009D6088" w:rsidRPr="0041172F" w:rsidRDefault="009D6088" w:rsidP="00352ABF">
      <w:pPr>
        <w:tabs>
          <w:tab w:val="left" w:pos="2417"/>
        </w:tabs>
        <w:jc w:val="both"/>
        <w:rPr>
          <w:rFonts w:cstheme="minorHAnsi"/>
          <w:lang w:bidi="fa-IR"/>
        </w:rPr>
      </w:pPr>
      <w:r w:rsidRPr="0041172F">
        <w:rPr>
          <w:rFonts w:cstheme="minorHAnsi"/>
          <w:lang w:bidi="fa-IR"/>
        </w:rPr>
        <w:t>Cette diversité de couleurs s'accompagne également d'une variété de saveurs et d'arômes, permettant ainsi de satisfaire les différents goûts et préférences des consommateurs. Certains apprécieront la douceur délicate d'un miel clair, tandis que d'autres préféreront le caractère plus affirmé et les notes maltées d'un miel foncé.</w:t>
      </w:r>
    </w:p>
    <w:p w14:paraId="3A5BD790" w14:textId="77777777" w:rsidR="009D6088" w:rsidRPr="004B3A1A" w:rsidRDefault="009D6088" w:rsidP="00352ABF">
      <w:pPr>
        <w:tabs>
          <w:tab w:val="left" w:pos="2417"/>
        </w:tabs>
        <w:jc w:val="both"/>
        <w:rPr>
          <w:rFonts w:cstheme="minorHAnsi"/>
          <w:lang w:bidi="fa-IR"/>
        </w:rPr>
      </w:pPr>
      <w:r w:rsidRPr="0041172F">
        <w:rPr>
          <w:rFonts w:cstheme="minorHAnsi"/>
          <w:lang w:bidi="fa-IR"/>
        </w:rPr>
        <w:t>En plus de répondre aux appétences gustatives, cette richesse organoleptique des miels témoigne de la biodiversité des écosystèmes dans lesquels évoluent les abeilles. Chaque miel est le reflet unique d'un terroir et d'une flore spécifiques, offrant ainsi une palette de s</w:t>
      </w:r>
      <w:r>
        <w:rPr>
          <w:rFonts w:cstheme="minorHAnsi"/>
          <w:lang w:bidi="fa-IR"/>
        </w:rPr>
        <w:t>aveurs et de bienfaits naturels</w:t>
      </w:r>
      <w:r w:rsidRPr="004B3A1A">
        <w:rPr>
          <w:rFonts w:cstheme="minorHAnsi"/>
          <w:lang w:bidi="fa-IR"/>
        </w:rPr>
        <w:t>.</w:t>
      </w:r>
      <w:r w:rsidRPr="004B3A1A">
        <w:rPr>
          <w:rStyle w:val="Appelnotedebasdep"/>
          <w:rFonts w:cstheme="minorHAnsi"/>
          <w:lang w:bidi="fa-IR"/>
        </w:rPr>
        <w:footnoteReference w:id="77"/>
      </w:r>
    </w:p>
    <w:p w14:paraId="70697E5C" w14:textId="77777777" w:rsidR="009D6088" w:rsidRDefault="009D6088" w:rsidP="00352ABF">
      <w:pPr>
        <w:tabs>
          <w:tab w:val="left" w:pos="2417"/>
        </w:tabs>
        <w:jc w:val="both"/>
        <w:rPr>
          <w:rFonts w:cstheme="minorHAnsi"/>
          <w:lang w:bidi="fa-IR"/>
        </w:rPr>
      </w:pPr>
    </w:p>
    <w:p w14:paraId="1A218177" w14:textId="77777777" w:rsidR="009D6088" w:rsidRPr="004B3A1A" w:rsidRDefault="009D6088" w:rsidP="00352ABF">
      <w:pPr>
        <w:tabs>
          <w:tab w:val="left" w:pos="2417"/>
        </w:tabs>
        <w:jc w:val="both"/>
        <w:rPr>
          <w:rFonts w:cstheme="minorHAnsi"/>
          <w:lang w:bidi="fa-IR"/>
        </w:rPr>
      </w:pPr>
    </w:p>
    <w:p w14:paraId="12707764" w14:textId="77777777" w:rsidR="009D6088" w:rsidRDefault="009D6088" w:rsidP="00352ABF">
      <w:pPr>
        <w:tabs>
          <w:tab w:val="left" w:pos="2417"/>
        </w:tabs>
        <w:jc w:val="both"/>
        <w:rPr>
          <w:rFonts w:cstheme="minorHAnsi"/>
          <w:lang w:bidi="fa-IR"/>
        </w:rPr>
      </w:pPr>
    </w:p>
    <w:p w14:paraId="468AD373" w14:textId="77777777" w:rsidR="00192EEA" w:rsidRDefault="00192EEA" w:rsidP="00352ABF">
      <w:pPr>
        <w:tabs>
          <w:tab w:val="left" w:pos="2417"/>
        </w:tabs>
        <w:jc w:val="both"/>
        <w:rPr>
          <w:rFonts w:cstheme="minorHAnsi"/>
          <w:lang w:bidi="fa-IR"/>
        </w:rPr>
      </w:pPr>
    </w:p>
    <w:p w14:paraId="39AC0E6F" w14:textId="33D2D85E" w:rsidR="00192EEA" w:rsidRDefault="00192EEA" w:rsidP="00192EE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خَلَقَكُمۡ</w:t>
      </w:r>
      <w:proofErr w:type="spellEnd"/>
      <w:r w:rsidRPr="003B3C4D">
        <w:rPr>
          <w:rFonts w:cs="KFGQPC Uthmanic Script HAFS"/>
          <w:color w:val="000000"/>
          <w:sz w:val="36"/>
          <w:szCs w:val="36"/>
          <w:shd w:val="clear" w:color="auto" w:fill="FFFFFF"/>
          <w:rtl/>
        </w:rPr>
        <w:t xml:space="preserve"> ثُمَّ </w:t>
      </w:r>
      <w:proofErr w:type="spellStart"/>
      <w:r w:rsidRPr="003B3C4D">
        <w:rPr>
          <w:rFonts w:cs="KFGQPC Uthmanic Script HAFS"/>
          <w:color w:val="000000"/>
          <w:sz w:val="36"/>
          <w:szCs w:val="36"/>
          <w:shd w:val="clear" w:color="auto" w:fill="FFFFFF"/>
          <w:rtl/>
        </w:rPr>
        <w:t>يَتَوَفَّىٰكُمۡۚ</w:t>
      </w:r>
      <w:proofErr w:type="spellEnd"/>
      <w:r w:rsidRPr="003B3C4D">
        <w:rPr>
          <w:rFonts w:cs="KFGQPC Uthmanic Script HAFS"/>
          <w:color w:val="000000"/>
          <w:sz w:val="36"/>
          <w:szCs w:val="36"/>
          <w:shd w:val="clear" w:color="auto" w:fill="FFFFFF"/>
          <w:rtl/>
        </w:rPr>
        <w:t xml:space="preserve"> وَمِنكُم مَّن يُرَدُّ </w:t>
      </w:r>
      <w:proofErr w:type="spellStart"/>
      <w:r w:rsidRPr="003B3C4D">
        <w:rPr>
          <w:rFonts w:cs="KFGQPC Uthmanic Script HAFS"/>
          <w:color w:val="000000"/>
          <w:sz w:val="36"/>
          <w:szCs w:val="36"/>
          <w:shd w:val="clear" w:color="auto" w:fill="FFFFFF"/>
          <w:rtl/>
        </w:rPr>
        <w:t>إِلَىٰٓ</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أَرۡذَلِ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لۡعُمُرِ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لِكَيۡ</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يَعۡلَمَ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شَيۡ‍ًٔاۚ</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عَلِيمٞ قَدِيرٞ٧٠</w:t>
      </w:r>
    </w:p>
    <w:p w14:paraId="145C356B" w14:textId="77777777" w:rsidR="00192EEA" w:rsidRPr="004B3A1A" w:rsidRDefault="00192EEA" w:rsidP="00352ABF">
      <w:pPr>
        <w:tabs>
          <w:tab w:val="left" w:pos="2417"/>
        </w:tabs>
        <w:jc w:val="both"/>
        <w:rPr>
          <w:rFonts w:cstheme="minorHAnsi"/>
          <w:lang w:bidi="fa-IR"/>
        </w:rPr>
      </w:pPr>
    </w:p>
    <w:p w14:paraId="7FA103E7"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70- Allah vous a créés ! Puis Il vous fera mourir. Tel parmi vous sera reconduit jusqu’à l’âge le plus vil, de sorte qu’après avoir su, il arrive à ne plus rien savoir. Allah est, certes, Omniscient et Omnipotent.</w:t>
      </w:r>
    </w:p>
    <w:p w14:paraId="5F1FA72F" w14:textId="77777777" w:rsidR="009D6088" w:rsidRPr="004B3A1A" w:rsidRDefault="009D6088" w:rsidP="00352ABF">
      <w:pPr>
        <w:tabs>
          <w:tab w:val="left" w:pos="2417"/>
        </w:tabs>
        <w:jc w:val="both"/>
        <w:rPr>
          <w:rFonts w:cstheme="minorHAnsi"/>
          <w:lang w:bidi="fa-IR"/>
        </w:rPr>
      </w:pPr>
    </w:p>
    <w:p w14:paraId="5C5D9010" w14:textId="77777777" w:rsidR="009D6088" w:rsidRPr="000C246C" w:rsidRDefault="009D6088" w:rsidP="00352ABF">
      <w:pPr>
        <w:tabs>
          <w:tab w:val="left" w:pos="2417"/>
        </w:tabs>
        <w:jc w:val="both"/>
        <w:rPr>
          <w:rFonts w:cstheme="minorHAnsi"/>
          <w:lang w:bidi="fa-IR"/>
        </w:rPr>
      </w:pPr>
      <w:r w:rsidRPr="000C246C">
        <w:rPr>
          <w:rFonts w:cstheme="minorHAnsi"/>
          <w:lang w:bidi="fa-IR"/>
        </w:rPr>
        <w:t xml:space="preserve">L'expression </w:t>
      </w:r>
      <w:r>
        <w:rPr>
          <w:rFonts w:cstheme="minorHAnsi"/>
          <w:lang w:bidi="fa-IR"/>
        </w:rPr>
        <w:t>« </w:t>
      </w:r>
      <w:proofErr w:type="spellStart"/>
      <w:r w:rsidRPr="000C246C">
        <w:rPr>
          <w:rFonts w:cstheme="minorHAnsi"/>
          <w:b/>
          <w:bCs/>
          <w:lang w:bidi="fa-IR"/>
        </w:rPr>
        <w:t>arzalil'oumour</w:t>
      </w:r>
      <w:proofErr w:type="spellEnd"/>
      <w:r w:rsidRPr="000C246C">
        <w:rPr>
          <w:rFonts w:cstheme="minorHAnsi"/>
          <w:b/>
          <w:bCs/>
          <w:lang w:bidi="fa-IR"/>
        </w:rPr>
        <w:t> </w:t>
      </w:r>
      <w:r>
        <w:rPr>
          <w:rFonts w:cstheme="minorHAnsi"/>
          <w:lang w:bidi="fa-IR"/>
        </w:rPr>
        <w:t>»</w:t>
      </w:r>
      <w:r w:rsidRPr="000C246C">
        <w:rPr>
          <w:rFonts w:cstheme="minorHAnsi"/>
          <w:lang w:bidi="fa-IR"/>
        </w:rPr>
        <w:t xml:space="preserve"> fait référence à une période de la vie humaine souvent considérée comme difficile et peu enviable : la vieillesse. Cette locution évoque le déclin physique et mental qui peut accompagner le grand âge, lorsque les capacités de l'individu diminuent progressivement et que la dépendance s'installe.</w:t>
      </w:r>
    </w:p>
    <w:p w14:paraId="0C6C956D" w14:textId="77777777" w:rsidR="009D6088" w:rsidRPr="000C246C" w:rsidRDefault="009D6088" w:rsidP="00352ABF">
      <w:pPr>
        <w:tabs>
          <w:tab w:val="left" w:pos="2417"/>
        </w:tabs>
        <w:jc w:val="both"/>
        <w:rPr>
          <w:rFonts w:cstheme="minorHAnsi"/>
          <w:lang w:bidi="fa-IR"/>
        </w:rPr>
      </w:pPr>
      <w:r w:rsidRPr="000C246C">
        <w:rPr>
          <w:rFonts w:cstheme="minorHAnsi"/>
          <w:lang w:bidi="fa-IR"/>
        </w:rPr>
        <w:t>Au cours de cette phase, la personne âgée peut être confrontée à une perte d'autonomie croissante, tant sur le plan physique que cognitif. Les défaillances de la mémoire, autrefois simple oubli occasionnel, peuvent devenir plus fréquentes et handicapantes, altérant la qualité de vie et les interactions sociales.</w:t>
      </w:r>
    </w:p>
    <w:p w14:paraId="3CAD2162" w14:textId="77777777" w:rsidR="009D6088" w:rsidRPr="004B3A1A" w:rsidRDefault="009D6088" w:rsidP="00352ABF">
      <w:pPr>
        <w:tabs>
          <w:tab w:val="left" w:pos="2417"/>
        </w:tabs>
        <w:jc w:val="both"/>
        <w:rPr>
          <w:rFonts w:cstheme="minorHAnsi"/>
          <w:lang w:bidi="fa-IR"/>
        </w:rPr>
      </w:pPr>
      <w:r w:rsidRPr="000C246C">
        <w:rPr>
          <w:rFonts w:cstheme="minorHAnsi"/>
          <w:lang w:bidi="fa-IR"/>
        </w:rPr>
        <w:lastRenderedPageBreak/>
        <w:t>Certains observateurs ont ainsi comparé la vieillesse à un retour vers l'état de dépendance vécu durant l'enfance. Tout comme le nourrisson, la personne âgée peut éprouver des difficultés à subvenir seule à ses besoins essentiels, requérant l'assistance de ses proche</w:t>
      </w:r>
      <w:r>
        <w:rPr>
          <w:rFonts w:cstheme="minorHAnsi"/>
          <w:lang w:bidi="fa-IR"/>
        </w:rPr>
        <w:t>s ou de professionnels de santé</w:t>
      </w:r>
      <w:r w:rsidRPr="004B3A1A">
        <w:rPr>
          <w:rFonts w:cstheme="minorHAnsi"/>
          <w:lang w:bidi="fa-IR"/>
        </w:rPr>
        <w:t>.</w:t>
      </w:r>
      <w:r w:rsidRPr="004B3A1A">
        <w:rPr>
          <w:rStyle w:val="Appelnotedebasdep"/>
          <w:rFonts w:cstheme="minorHAnsi"/>
          <w:lang w:bidi="fa-IR"/>
        </w:rPr>
        <w:footnoteReference w:id="78"/>
      </w:r>
    </w:p>
    <w:p w14:paraId="58E67B93" w14:textId="77777777" w:rsidR="009D6088" w:rsidRDefault="009D6088" w:rsidP="00352ABF">
      <w:pPr>
        <w:tabs>
          <w:tab w:val="left" w:pos="2417"/>
        </w:tabs>
        <w:jc w:val="both"/>
        <w:rPr>
          <w:rFonts w:cstheme="minorHAnsi"/>
          <w:lang w:bidi="fa-IR"/>
        </w:rPr>
      </w:pPr>
    </w:p>
    <w:p w14:paraId="1D1FA17A" w14:textId="77777777" w:rsidR="009D6088" w:rsidRDefault="009D6088" w:rsidP="00352ABF">
      <w:pPr>
        <w:tabs>
          <w:tab w:val="left" w:pos="2417"/>
        </w:tabs>
        <w:jc w:val="both"/>
        <w:rPr>
          <w:rFonts w:cstheme="minorHAnsi"/>
          <w:lang w:bidi="fa-IR"/>
        </w:rPr>
      </w:pPr>
    </w:p>
    <w:p w14:paraId="7B36E9DF" w14:textId="77777777" w:rsidR="00192EEA" w:rsidRDefault="00192EEA" w:rsidP="00352ABF">
      <w:pPr>
        <w:tabs>
          <w:tab w:val="left" w:pos="2417"/>
        </w:tabs>
        <w:jc w:val="both"/>
        <w:rPr>
          <w:rFonts w:cstheme="minorHAnsi"/>
          <w:lang w:bidi="fa-IR"/>
        </w:rPr>
      </w:pPr>
    </w:p>
    <w:p w14:paraId="7ED8F595" w14:textId="687D840C" w:rsidR="00192EEA" w:rsidRDefault="00192EEA" w:rsidP="00192EE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ف</w:t>
      </w:r>
      <w:r w:rsidRPr="003B3C4D">
        <w:rPr>
          <w:rFonts w:cs="KFGQPC Uthmanic Script HAFS" w:hint="eastAsia"/>
          <w:color w:val="000000"/>
          <w:sz w:val="36"/>
          <w:szCs w:val="36"/>
          <w:shd w:val="clear" w:color="auto" w:fill="FFFFFF"/>
          <w:rtl/>
        </w:rPr>
        <w:t>َضَّلَ</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بَعۡضَكُمۡ</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color w:val="000000"/>
          <w:sz w:val="36"/>
          <w:szCs w:val="36"/>
          <w:shd w:val="clear" w:color="auto" w:fill="FFFFFF"/>
          <w:rtl/>
        </w:rPr>
        <w:t>بَعۡض</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لرِّزۡقِۚ</w:t>
      </w:r>
      <w:proofErr w:type="spellEnd"/>
      <w:r w:rsidRPr="003B3C4D">
        <w:rPr>
          <w:rFonts w:cs="KFGQPC Uthmanic Script HAFS"/>
          <w:color w:val="000000"/>
          <w:sz w:val="36"/>
          <w:szCs w:val="36"/>
          <w:shd w:val="clear" w:color="auto" w:fill="FFFFFF"/>
          <w:rtl/>
        </w:rPr>
        <w:t xml:space="preserve"> فَمَا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فُضِّلُواْ </w:t>
      </w:r>
      <w:proofErr w:type="spellStart"/>
      <w:r w:rsidRPr="003B3C4D">
        <w:rPr>
          <w:rFonts w:cs="KFGQPC Uthmanic Script HAFS"/>
          <w:color w:val="000000"/>
          <w:sz w:val="36"/>
          <w:szCs w:val="36"/>
          <w:shd w:val="clear" w:color="auto" w:fill="FFFFFF"/>
          <w:rtl/>
        </w:rPr>
        <w:t>بِرَآدِّي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رِزۡقِهِمۡ</w:t>
      </w:r>
      <w:proofErr w:type="spellEnd"/>
      <w:r w:rsidRPr="003B3C4D">
        <w:rPr>
          <w:rFonts w:cs="KFGQPC Uthmanic Script HAFS"/>
          <w:color w:val="000000"/>
          <w:sz w:val="36"/>
          <w:szCs w:val="36"/>
          <w:shd w:val="clear" w:color="auto" w:fill="FFFFFF"/>
          <w:rtl/>
        </w:rPr>
        <w:t xml:space="preserve"> عَلَىٰ مَا </w:t>
      </w:r>
      <w:proofErr w:type="spellStart"/>
      <w:r w:rsidRPr="003B3C4D">
        <w:rPr>
          <w:rFonts w:cs="KFGQPC Uthmanic Script HAFS"/>
          <w:color w:val="000000"/>
          <w:sz w:val="36"/>
          <w:szCs w:val="36"/>
          <w:shd w:val="clear" w:color="auto" w:fill="FFFFFF"/>
          <w:rtl/>
        </w:rPr>
        <w:t>مَلَكَتۡ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أَيۡمَٰنُهُمۡ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فَهُمۡ</w:t>
      </w:r>
      <w:proofErr w:type="spellEnd"/>
      <w:r w:rsidRPr="003B3C4D">
        <w:rPr>
          <w:rFonts w:cs="KFGQPC Uthmanic Script HAFS"/>
          <w:color w:val="000000"/>
          <w:sz w:val="36"/>
          <w:szCs w:val="36"/>
          <w:shd w:val="clear" w:color="auto" w:fill="FFFFFF"/>
          <w:rtl/>
        </w:rPr>
        <w:t xml:space="preserve"> فِيهِ </w:t>
      </w:r>
      <w:proofErr w:type="spellStart"/>
      <w:r w:rsidRPr="003B3C4D">
        <w:rPr>
          <w:rFonts w:cs="KFGQPC Uthmanic Script HAFS"/>
          <w:color w:val="000000"/>
          <w:sz w:val="36"/>
          <w:szCs w:val="36"/>
          <w:shd w:val="clear" w:color="auto" w:fill="FFFFFF"/>
          <w:rtl/>
        </w:rPr>
        <w:t>سَوَآءٌۚ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أَفَبِنِعۡمَةِ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يَجۡحَدُونَ٧١</w:t>
      </w:r>
    </w:p>
    <w:p w14:paraId="61828E73" w14:textId="77777777" w:rsidR="009D6088" w:rsidRDefault="009D6088" w:rsidP="00352ABF">
      <w:pPr>
        <w:tabs>
          <w:tab w:val="left" w:pos="2417"/>
        </w:tabs>
        <w:jc w:val="both"/>
        <w:rPr>
          <w:rFonts w:cstheme="minorHAnsi"/>
          <w:lang w:bidi="fa-IR"/>
        </w:rPr>
      </w:pPr>
    </w:p>
    <w:p w14:paraId="689FB667"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71- Allah a favorisé les uns d’entre vous par rapport aux autres dans la subsistance. Ceux qui ont été favorisés ne sont nullement disposés à donner leur portion à ceux qu’ils possèdent de plein droit au point qu’ils y deviennent associés à part égale.</w:t>
      </w:r>
    </w:p>
    <w:p w14:paraId="52258B72" w14:textId="77777777" w:rsidR="009D6088" w:rsidRPr="004B3A1A" w:rsidRDefault="009D6088" w:rsidP="00352ABF">
      <w:pPr>
        <w:tabs>
          <w:tab w:val="left" w:pos="2417"/>
        </w:tabs>
        <w:jc w:val="both"/>
        <w:rPr>
          <w:rFonts w:cstheme="minorHAnsi"/>
          <w:lang w:bidi="fa-IR"/>
        </w:rPr>
      </w:pPr>
    </w:p>
    <w:p w14:paraId="05638230" w14:textId="77777777" w:rsidR="009D6088" w:rsidRPr="00AA6100" w:rsidRDefault="009D6088" w:rsidP="00352ABF">
      <w:pPr>
        <w:tabs>
          <w:tab w:val="left" w:pos="2417"/>
        </w:tabs>
        <w:jc w:val="both"/>
        <w:rPr>
          <w:rFonts w:cstheme="minorHAnsi"/>
          <w:lang w:bidi="fa-IR"/>
        </w:rPr>
      </w:pPr>
      <w:r w:rsidRPr="00AA6100">
        <w:rPr>
          <w:rFonts w:cstheme="minorHAnsi"/>
          <w:lang w:bidi="fa-IR"/>
        </w:rPr>
        <w:t>1- Dans ce verset, la différence entre les êtres humains en matière de subsistance est mentionnée. Ces différences ne signifient pas une discrimination injuste, mais cette question est clarifiée en considérant deux points :</w:t>
      </w:r>
    </w:p>
    <w:p w14:paraId="558622E2" w14:textId="77777777" w:rsidR="009D6088" w:rsidRPr="00AA6100" w:rsidRDefault="009D6088" w:rsidP="00352ABF">
      <w:pPr>
        <w:tabs>
          <w:tab w:val="left" w:pos="2417"/>
        </w:tabs>
        <w:jc w:val="both"/>
        <w:rPr>
          <w:rFonts w:cstheme="minorHAnsi"/>
          <w:lang w:bidi="fa-IR"/>
        </w:rPr>
      </w:pPr>
      <w:r w:rsidRPr="00AA6100">
        <w:rPr>
          <w:rFonts w:cstheme="minorHAnsi"/>
          <w:lang w:bidi="fa-IR"/>
        </w:rPr>
        <w:t>a) Les différences humaines sont parfois dues à l'oppression et à l'exploitation d'un groupe dans la soci</w:t>
      </w:r>
      <w:r>
        <w:rPr>
          <w:rFonts w:cstheme="minorHAnsi"/>
          <w:lang w:bidi="fa-IR"/>
        </w:rPr>
        <w:t xml:space="preserve">été, ce qui est condamné en </w:t>
      </w:r>
      <w:r w:rsidRPr="00AA6100">
        <w:rPr>
          <w:rFonts w:cstheme="minorHAnsi"/>
          <w:lang w:bidi="fa-IR"/>
        </w:rPr>
        <w:t>Islam, et parfois à des différences de talents. Ce verset fait référence à la deuxième partie des différences, et cette différence dans le talent humain est tantôt acquise, tantôt un don divin.</w:t>
      </w:r>
    </w:p>
    <w:p w14:paraId="15F521D4" w14:textId="77777777" w:rsidR="009D6088" w:rsidRPr="00AA6100" w:rsidRDefault="009D6088" w:rsidP="00352ABF">
      <w:pPr>
        <w:tabs>
          <w:tab w:val="left" w:pos="2417"/>
        </w:tabs>
        <w:jc w:val="both"/>
        <w:rPr>
          <w:rFonts w:cstheme="minorHAnsi"/>
          <w:lang w:bidi="fa-IR"/>
        </w:rPr>
      </w:pPr>
      <w:r w:rsidRPr="00AA6100">
        <w:rPr>
          <w:rFonts w:cstheme="minorHAnsi"/>
          <w:lang w:bidi="fa-IR"/>
        </w:rPr>
        <w:t>b) La société humaine est comme les organes d'un être humain ou d'une plante qui se complètent et dont les différentes parties s'entraident ; de sorte que si tous ces membres et parties étaient identiques, son fonctionnement serait difficile ou interrompu. Par conséquent, les différences entre les individus et leurs talents sont nécessaires à la création d'une société parfaite et efficace, selon la sagesse divine.</w:t>
      </w:r>
    </w:p>
    <w:p w14:paraId="781F80CD" w14:textId="77777777" w:rsidR="009D6088" w:rsidRPr="00AA6100" w:rsidRDefault="009D6088" w:rsidP="00352ABF">
      <w:pPr>
        <w:tabs>
          <w:tab w:val="left" w:pos="2417"/>
        </w:tabs>
        <w:jc w:val="both"/>
        <w:rPr>
          <w:rFonts w:cstheme="minorHAnsi"/>
          <w:lang w:bidi="fa-IR"/>
        </w:rPr>
      </w:pPr>
      <w:r w:rsidRPr="00AA6100">
        <w:rPr>
          <w:rFonts w:cstheme="minorHAnsi"/>
          <w:lang w:bidi="fa-IR"/>
        </w:rPr>
        <w:t>2- L'Islam vise à prévenir les excès des êtres humains. C'est pourquoi nous constatons que parfois, pour mettre fin à l'avidité et à la mondanité de certaines personnes, il affirme que la subsistance est entre les mains de Dieu et que la part de chacun a été déterminée. D'autres fois, afin d'encourager les gens à fournir des efforts et à éviter la paresse, il déclare que celui qui s'efforce de subvenir aux besoins de sa famille est comparable aux moudjahidines</w:t>
      </w:r>
      <w:r w:rsidR="00742710">
        <w:rPr>
          <w:rStyle w:val="Appelnotedebasdep"/>
          <w:rFonts w:cstheme="minorHAnsi"/>
          <w:lang w:bidi="fa-IR"/>
        </w:rPr>
        <w:footnoteReference w:id="79"/>
      </w:r>
      <w:r w:rsidRPr="00AA6100">
        <w:rPr>
          <w:rFonts w:cstheme="minorHAnsi"/>
          <w:lang w:bidi="fa-IR"/>
        </w:rPr>
        <w:t xml:space="preserve"> dans la voie de Dieu.</w:t>
      </w:r>
    </w:p>
    <w:p w14:paraId="6B9D40EA" w14:textId="77777777" w:rsidR="009D6088" w:rsidRPr="00AA6100" w:rsidRDefault="009D6088" w:rsidP="00352ABF">
      <w:pPr>
        <w:tabs>
          <w:tab w:val="left" w:pos="2417"/>
        </w:tabs>
        <w:jc w:val="both"/>
        <w:rPr>
          <w:rFonts w:cstheme="minorHAnsi"/>
          <w:lang w:bidi="fa-IR"/>
        </w:rPr>
      </w:pPr>
      <w:r w:rsidRPr="00AA6100">
        <w:rPr>
          <w:rFonts w:cstheme="minorHAnsi"/>
          <w:lang w:bidi="fa-IR"/>
        </w:rPr>
        <w:t xml:space="preserve">3- Dans ce verset, en condamnant l'étroitesse d'esprit et l'avarice, il est ordonné aux individus de traiter leurs subordonnés avec équité. Autrement dit, le musulman, en tant que membre d'une société </w:t>
      </w:r>
      <w:r w:rsidRPr="00AA6100">
        <w:rPr>
          <w:rFonts w:cstheme="minorHAnsi"/>
          <w:lang w:bidi="fa-IR"/>
        </w:rPr>
        <w:lastRenderedPageBreak/>
        <w:t>islamique, doit s'efforcer de maintenir autant que possible l'égalité entre lui et ceux qui sont sous sa responsabilité.</w:t>
      </w:r>
    </w:p>
    <w:p w14:paraId="0AD0485F" w14:textId="6D7D8274" w:rsidR="009D6088" w:rsidRDefault="009D6088" w:rsidP="00352ABF">
      <w:pPr>
        <w:tabs>
          <w:tab w:val="left" w:pos="2417"/>
        </w:tabs>
        <w:jc w:val="both"/>
        <w:rPr>
          <w:rFonts w:cstheme="minorHAnsi"/>
          <w:lang w:bidi="fa-IR"/>
        </w:rPr>
      </w:pPr>
      <w:r w:rsidRPr="00AA6100">
        <w:rPr>
          <w:rFonts w:cstheme="minorHAnsi"/>
          <w:lang w:bidi="fa-IR"/>
        </w:rPr>
        <w:t>4-</w:t>
      </w:r>
      <w:r w:rsidR="00000C99">
        <w:rPr>
          <w:rFonts w:cstheme="minorHAnsi"/>
          <w:lang w:bidi="fa-IR"/>
        </w:rPr>
        <w:t> </w:t>
      </w:r>
      <w:r w:rsidRPr="00AA6100">
        <w:rPr>
          <w:rFonts w:cstheme="minorHAnsi"/>
          <w:lang w:bidi="fa-IR"/>
        </w:rPr>
        <w:t xml:space="preserve">Il est rapporté dans les récits qu'Abou Dhar a dit : </w:t>
      </w:r>
      <w:r>
        <w:rPr>
          <w:rFonts w:cstheme="minorHAnsi"/>
          <w:lang w:bidi="fa-IR"/>
        </w:rPr>
        <w:t>« </w:t>
      </w:r>
      <w:r w:rsidRPr="00AA6100">
        <w:rPr>
          <w:rFonts w:cstheme="minorHAnsi"/>
          <w:lang w:bidi="fa-IR"/>
        </w:rPr>
        <w:t xml:space="preserve">J'ai entendu le Prophète (s) dire : </w:t>
      </w:r>
      <w:r>
        <w:rPr>
          <w:rFonts w:cstheme="minorHAnsi"/>
          <w:lang w:bidi="fa-IR"/>
        </w:rPr>
        <w:t>« </w:t>
      </w:r>
      <w:r w:rsidRPr="00AA6100">
        <w:rPr>
          <w:rFonts w:cstheme="minorHAnsi"/>
          <w:lang w:bidi="fa-IR"/>
        </w:rPr>
        <w:t>Vos subordonnés sont vos frères ; habillez-les de ce que vous portez et nourris</w:t>
      </w:r>
      <w:r>
        <w:rPr>
          <w:rFonts w:cstheme="minorHAnsi"/>
          <w:lang w:bidi="fa-IR"/>
        </w:rPr>
        <w:t>sez-les de ce que vous mangez</w:t>
      </w:r>
      <w:r w:rsidR="0026030D">
        <w:rPr>
          <w:rFonts w:cstheme="minorHAnsi"/>
          <w:lang w:bidi="fa-IR"/>
        </w:rPr>
        <w:t> »</w:t>
      </w:r>
      <w:r w:rsidR="003C72AB">
        <w:rPr>
          <w:rFonts w:cstheme="minorHAnsi"/>
          <w:lang w:bidi="fa-IR"/>
        </w:rPr>
        <w:t xml:space="preserve"> </w:t>
      </w:r>
      <w:r>
        <w:rPr>
          <w:rFonts w:cstheme="minorHAnsi"/>
          <w:lang w:bidi="fa-IR"/>
        </w:rPr>
        <w:t>»</w:t>
      </w:r>
      <w:r w:rsidR="003C72AB">
        <w:rPr>
          <w:rFonts w:cstheme="minorHAnsi"/>
          <w:lang w:bidi="fa-IR"/>
        </w:rPr>
        <w:t>.</w:t>
      </w:r>
      <w:r w:rsidRPr="004B3A1A">
        <w:rPr>
          <w:rStyle w:val="Appelnotedebasdep"/>
          <w:rFonts w:cstheme="minorHAnsi"/>
          <w:lang w:bidi="fa-IR"/>
        </w:rPr>
        <w:footnoteReference w:id="80"/>
      </w:r>
      <w:r w:rsidRPr="004B3A1A">
        <w:rPr>
          <w:rFonts w:cstheme="minorHAnsi"/>
          <w:lang w:bidi="fa-IR"/>
        </w:rPr>
        <w:t xml:space="preserve"> </w:t>
      </w:r>
      <w:r w:rsidRPr="004B3A1A">
        <w:rPr>
          <w:rStyle w:val="Appelnotedebasdep"/>
          <w:rFonts w:cstheme="minorHAnsi"/>
          <w:lang w:bidi="fa-IR"/>
        </w:rPr>
        <w:footnoteReference w:id="81"/>
      </w:r>
    </w:p>
    <w:p w14:paraId="1252BABE" w14:textId="77777777" w:rsidR="00192EEA" w:rsidRDefault="00192EEA" w:rsidP="00352ABF">
      <w:pPr>
        <w:tabs>
          <w:tab w:val="left" w:pos="2417"/>
        </w:tabs>
        <w:jc w:val="both"/>
        <w:rPr>
          <w:rFonts w:cstheme="minorHAnsi"/>
          <w:lang w:bidi="fa-IR"/>
        </w:rPr>
      </w:pPr>
    </w:p>
    <w:p w14:paraId="548967A6" w14:textId="77777777" w:rsidR="00192EEA" w:rsidRDefault="00192EEA" w:rsidP="00352ABF">
      <w:pPr>
        <w:tabs>
          <w:tab w:val="left" w:pos="2417"/>
        </w:tabs>
        <w:jc w:val="both"/>
        <w:rPr>
          <w:rFonts w:cstheme="minorHAnsi"/>
          <w:lang w:bidi="fa-IR"/>
        </w:rPr>
      </w:pPr>
    </w:p>
    <w:p w14:paraId="3EF8E3F4" w14:textId="77777777" w:rsidR="00192EEA" w:rsidRDefault="00192EEA" w:rsidP="00352ABF">
      <w:pPr>
        <w:tabs>
          <w:tab w:val="left" w:pos="2417"/>
        </w:tabs>
        <w:jc w:val="both"/>
        <w:rPr>
          <w:rFonts w:cstheme="minorHAnsi"/>
          <w:lang w:bidi="fa-IR"/>
        </w:rPr>
      </w:pPr>
    </w:p>
    <w:p w14:paraId="5FA1FF6C" w14:textId="2A3A588A" w:rsidR="00192EEA" w:rsidRDefault="00192EEA" w:rsidP="00192EE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جَعَلَ لَكُم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أَنفُسِكُمۡ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أَزۡوَٰجٗا</w:t>
      </w:r>
      <w:proofErr w:type="spellEnd"/>
      <w:r w:rsidRPr="003B3C4D">
        <w:rPr>
          <w:rFonts w:cs="KFGQPC Uthmanic Script HAFS"/>
          <w:color w:val="000000"/>
          <w:sz w:val="36"/>
          <w:szCs w:val="36"/>
          <w:shd w:val="clear" w:color="auto" w:fill="FFFFFF"/>
          <w:rtl/>
        </w:rPr>
        <w:t xml:space="preserve"> وَجَعَلَ لَكُ</w:t>
      </w:r>
      <w:r w:rsidRPr="003B3C4D">
        <w:rPr>
          <w:rFonts w:cs="KFGQPC Uthmanic Script HAFS" w:hint="eastAsia"/>
          <w:color w:val="000000"/>
          <w:sz w:val="36"/>
          <w:szCs w:val="36"/>
          <w:shd w:val="clear" w:color="auto" w:fill="FFFFFF"/>
          <w:rtl/>
        </w:rPr>
        <w:t>م</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أَزۡوَٰجِكُم</w:t>
      </w:r>
      <w:proofErr w:type="spellEnd"/>
      <w:r w:rsidRPr="003B3C4D">
        <w:rPr>
          <w:rFonts w:cs="KFGQPC Uthmanic Script HAFS"/>
          <w:color w:val="000000"/>
          <w:sz w:val="36"/>
          <w:szCs w:val="36"/>
          <w:shd w:val="clear" w:color="auto" w:fill="FFFFFF"/>
          <w:rtl/>
        </w:rPr>
        <w:t xml:space="preserve"> بَنِينَ وَحَفَدَةٗ وَرَزَقَكُم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لطَّيِّبَٰتِۚ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أَفَبِ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لۡبَٰطِلِ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يُؤۡمِنُونَ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وَبِنِعۡمَتِ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هُمۡ</w:t>
      </w:r>
      <w:proofErr w:type="spellEnd"/>
      <w:r w:rsidRPr="003B3C4D">
        <w:rPr>
          <w:rFonts w:cs="KFGQPC Uthmanic Script HAFS"/>
          <w:color w:val="000000"/>
          <w:sz w:val="36"/>
          <w:szCs w:val="36"/>
          <w:shd w:val="clear" w:color="auto" w:fill="FFFFFF"/>
          <w:rtl/>
        </w:rPr>
        <w:t xml:space="preserve"> يَكۡفُرُونَ٧٢</w:t>
      </w:r>
    </w:p>
    <w:p w14:paraId="387C7780" w14:textId="77777777" w:rsidR="00192EEA" w:rsidRPr="004B3A1A" w:rsidRDefault="00192EEA" w:rsidP="00352ABF">
      <w:pPr>
        <w:tabs>
          <w:tab w:val="left" w:pos="2417"/>
        </w:tabs>
        <w:jc w:val="both"/>
        <w:rPr>
          <w:rFonts w:cstheme="minorHAnsi"/>
          <w:lang w:bidi="fa-IR"/>
        </w:rPr>
      </w:pPr>
    </w:p>
    <w:p w14:paraId="7375259F" w14:textId="77777777" w:rsidR="009D6088" w:rsidRPr="005B72D9" w:rsidRDefault="009D6088" w:rsidP="00352ABF">
      <w:pPr>
        <w:jc w:val="both"/>
        <w:rPr>
          <w:rFonts w:cstheme="minorHAnsi"/>
          <w:b/>
          <w:bCs/>
          <w:i/>
          <w:iCs/>
          <w:sz w:val="20"/>
          <w:szCs w:val="20"/>
        </w:rPr>
      </w:pPr>
      <w:r w:rsidRPr="00D47A38">
        <w:rPr>
          <w:rFonts w:cstheme="minorHAnsi"/>
          <w:b/>
          <w:bCs/>
          <w:i/>
          <w:iCs/>
          <w:sz w:val="20"/>
          <w:szCs w:val="20"/>
        </w:rPr>
        <w:t>72- Allah vous a fait à partir de vous-mêmes des épouses, et de vos épouses Il vous a donné des enfants et des</w:t>
      </w:r>
      <w:r w:rsidRPr="005B72D9">
        <w:rPr>
          <w:rFonts w:cstheme="minorHAnsi"/>
          <w:b/>
          <w:bCs/>
          <w:i/>
          <w:iCs/>
          <w:sz w:val="20"/>
          <w:szCs w:val="20"/>
        </w:rPr>
        <w:t xml:space="preserve"> petits-enfants. Et Il vous a attribué de bonnes choses. Croient-ils donc au faux et nient-ils le bienfait d’Allah ?</w:t>
      </w:r>
    </w:p>
    <w:p w14:paraId="70313F0B" w14:textId="77777777" w:rsidR="009D6088" w:rsidRDefault="009D6088" w:rsidP="00352ABF">
      <w:pPr>
        <w:tabs>
          <w:tab w:val="left" w:pos="2417"/>
        </w:tabs>
        <w:jc w:val="both"/>
        <w:rPr>
          <w:rFonts w:cstheme="minorHAnsi"/>
          <w:lang w:bidi="fa-IR"/>
        </w:rPr>
      </w:pPr>
    </w:p>
    <w:p w14:paraId="2C4C739F" w14:textId="77777777" w:rsidR="009D6088" w:rsidRPr="004B3A1A" w:rsidRDefault="009D6088" w:rsidP="00352ABF">
      <w:pPr>
        <w:tabs>
          <w:tab w:val="left" w:pos="2417"/>
        </w:tabs>
        <w:jc w:val="both"/>
        <w:rPr>
          <w:rFonts w:cstheme="minorHAnsi"/>
          <w:lang w:bidi="fa-IR"/>
        </w:rPr>
      </w:pPr>
      <w:r w:rsidRPr="006F45D2">
        <w:rPr>
          <w:rFonts w:cstheme="minorHAnsi"/>
          <w:lang w:bidi="fa-IR"/>
        </w:rPr>
        <w:t>La subsistance pure englobe tous les aspects de la vie, qu'ils soient matériels ou spirituels, individuels ou sociaux. Ces éléments essentiels à notre existence sont autant de bénédictions divines dont la source ultime est Dieu lui-même. Ainsi, tout ce qui contribue à notre bien-être physique, mental et spirituel, ainsi qu'à l'harmonie de notre vie sociale, est considéré comme une subsistance pure, un don précieux accordé par le Créateur, qui mérite d'être apprécié et ut</w:t>
      </w:r>
      <w:r>
        <w:rPr>
          <w:rFonts w:cstheme="minorHAnsi"/>
          <w:lang w:bidi="fa-IR"/>
        </w:rPr>
        <w:t>ilisé avec sagesse et gratitude</w:t>
      </w:r>
      <w:r w:rsidRPr="004B3A1A">
        <w:rPr>
          <w:rFonts w:cstheme="minorHAnsi"/>
          <w:lang w:bidi="fa-IR"/>
        </w:rPr>
        <w:t>.</w:t>
      </w:r>
      <w:r w:rsidRPr="004B3A1A">
        <w:rPr>
          <w:rStyle w:val="Appelnotedebasdep"/>
          <w:rFonts w:cstheme="minorHAnsi"/>
          <w:lang w:bidi="fa-IR"/>
        </w:rPr>
        <w:footnoteReference w:id="82"/>
      </w:r>
    </w:p>
    <w:p w14:paraId="0BFC6086" w14:textId="77777777" w:rsidR="009D6088" w:rsidRPr="004B3A1A" w:rsidRDefault="009D6088" w:rsidP="00352ABF">
      <w:pPr>
        <w:tabs>
          <w:tab w:val="left" w:pos="2417"/>
        </w:tabs>
        <w:jc w:val="both"/>
        <w:rPr>
          <w:rFonts w:cstheme="minorHAnsi"/>
          <w:lang w:bidi="fa-IR"/>
        </w:rPr>
      </w:pPr>
    </w:p>
    <w:p w14:paraId="6C0FAC46" w14:textId="77777777" w:rsidR="009D6088" w:rsidRDefault="009D6088" w:rsidP="00352ABF">
      <w:pPr>
        <w:tabs>
          <w:tab w:val="left" w:pos="2417"/>
        </w:tabs>
        <w:jc w:val="both"/>
        <w:rPr>
          <w:rFonts w:cstheme="minorHAnsi"/>
          <w:lang w:bidi="fa-IR"/>
        </w:rPr>
      </w:pPr>
    </w:p>
    <w:p w14:paraId="3050F117" w14:textId="77777777" w:rsidR="009D6088" w:rsidRDefault="009D6088" w:rsidP="00352ABF">
      <w:pPr>
        <w:tabs>
          <w:tab w:val="left" w:pos="2417"/>
        </w:tabs>
        <w:jc w:val="both"/>
        <w:rPr>
          <w:rFonts w:cstheme="minorHAnsi"/>
          <w:lang w:bidi="fa-IR"/>
        </w:rPr>
      </w:pPr>
    </w:p>
    <w:p w14:paraId="2FB8B794" w14:textId="77777777" w:rsidR="00192EEA" w:rsidRDefault="00192EEA" w:rsidP="00352ABF">
      <w:pPr>
        <w:tabs>
          <w:tab w:val="left" w:pos="2417"/>
        </w:tabs>
        <w:jc w:val="both"/>
        <w:rPr>
          <w:rFonts w:cstheme="minorHAnsi"/>
          <w:lang w:bidi="fa-IR"/>
        </w:rPr>
      </w:pPr>
    </w:p>
    <w:p w14:paraId="09AE4A1F" w14:textId="3345310C" w:rsidR="00192EEA" w:rsidRDefault="00192EEA" w:rsidP="00192EE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وَيَعۡبُدُونَ</w:t>
      </w:r>
      <w:proofErr w:type="spellEnd"/>
      <w:r w:rsidRPr="003B3C4D">
        <w:rPr>
          <w:rFonts w:cs="KFGQPC Uthmanic Script HAFS"/>
          <w:color w:val="000000"/>
          <w:sz w:val="36"/>
          <w:szCs w:val="36"/>
          <w:shd w:val="clear" w:color="auto" w:fill="FFFFFF"/>
          <w:rtl/>
        </w:rPr>
        <w:t xml:space="preserve"> مِن دُونِ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مَا لَا </w:t>
      </w:r>
      <w:proofErr w:type="spellStart"/>
      <w:r w:rsidRPr="003B3C4D">
        <w:rPr>
          <w:rFonts w:cs="KFGQPC Uthmanic Script HAFS"/>
          <w:color w:val="000000"/>
          <w:sz w:val="36"/>
          <w:szCs w:val="36"/>
          <w:shd w:val="clear" w:color="auto" w:fill="FFFFFF"/>
          <w:rtl/>
        </w:rPr>
        <w:t>يَمۡلِكُ</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رِزۡقٗا</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لسَّمَٰوَٰتِ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شَيۡ‍ٔٗا</w:t>
      </w:r>
      <w:proofErr w:type="spellEnd"/>
      <w:r w:rsidRPr="003B3C4D">
        <w:rPr>
          <w:rFonts w:cs="KFGQPC Uthmanic Script HAFS"/>
          <w:color w:val="000000"/>
          <w:sz w:val="36"/>
          <w:szCs w:val="36"/>
          <w:shd w:val="clear" w:color="auto" w:fill="FFFFFF"/>
          <w:rtl/>
        </w:rPr>
        <w:t xml:space="preserve"> وَلَا يَ</w:t>
      </w:r>
      <w:r w:rsidRPr="003B3C4D">
        <w:rPr>
          <w:rFonts w:cs="KFGQPC Uthmanic Script HAFS" w:hint="eastAsia"/>
          <w:color w:val="000000"/>
          <w:sz w:val="36"/>
          <w:szCs w:val="36"/>
          <w:shd w:val="clear" w:color="auto" w:fill="FFFFFF"/>
          <w:rtl/>
        </w:rPr>
        <w:t>سۡتَطِيعُونَ</w:t>
      </w:r>
      <w:r w:rsidRPr="003B3C4D">
        <w:rPr>
          <w:rFonts w:cs="KFGQPC Uthmanic Script HAFS"/>
          <w:color w:val="000000"/>
          <w:sz w:val="36"/>
          <w:szCs w:val="36"/>
          <w:shd w:val="clear" w:color="auto" w:fill="FFFFFF"/>
          <w:rtl/>
        </w:rPr>
        <w:t xml:space="preserve">٧٣ فَلَا </w:t>
      </w:r>
      <w:proofErr w:type="spellStart"/>
      <w:r w:rsidRPr="003B3C4D">
        <w:rPr>
          <w:rFonts w:cs="KFGQPC Uthmanic Script HAFS"/>
          <w:color w:val="000000"/>
          <w:sz w:val="36"/>
          <w:szCs w:val="36"/>
          <w:shd w:val="clear" w:color="auto" w:fill="FFFFFF"/>
          <w:rtl/>
        </w:rPr>
        <w:t>تَضۡرِبُواْ</w:t>
      </w:r>
      <w:proofErr w:type="spellEnd"/>
      <w:r w:rsidRPr="003B3C4D">
        <w:rPr>
          <w:rFonts w:cs="KFGQPC Uthmanic Script HAFS"/>
          <w:color w:val="000000"/>
          <w:sz w:val="36"/>
          <w:szCs w:val="36"/>
          <w:shd w:val="clear" w:color="auto" w:fill="FFFFFF"/>
          <w:rtl/>
        </w:rPr>
        <w:t xml:space="preserve"> لِلَّهِ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لۡأَمۡثَالَۚ</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يَعۡلَمُ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وَأَنتُمۡ</w:t>
      </w:r>
      <w:proofErr w:type="spellEnd"/>
      <w:r w:rsidRPr="003B3C4D">
        <w:rPr>
          <w:rFonts w:cs="KFGQPC Uthmanic Script HAFS"/>
          <w:color w:val="000000"/>
          <w:sz w:val="36"/>
          <w:szCs w:val="36"/>
          <w:shd w:val="clear" w:color="auto" w:fill="FFFFFF"/>
          <w:rtl/>
        </w:rPr>
        <w:t xml:space="preserve"> لَا تَعۡلَمُونَ٧٤</w:t>
      </w:r>
    </w:p>
    <w:p w14:paraId="0272DA25" w14:textId="77777777" w:rsidR="00192EEA" w:rsidRDefault="00192EEA" w:rsidP="00352ABF">
      <w:pPr>
        <w:tabs>
          <w:tab w:val="left" w:pos="2417"/>
        </w:tabs>
        <w:jc w:val="both"/>
        <w:rPr>
          <w:rFonts w:cstheme="minorHAnsi"/>
          <w:lang w:bidi="fa-IR"/>
        </w:rPr>
      </w:pPr>
    </w:p>
    <w:p w14:paraId="2C3DDC58"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73- Et ils adorent, en dehors d’Allah, ce qui ne peut leur procurer aucune nourriture des cieux et de la terre et qui n’est capable de rien.</w:t>
      </w:r>
    </w:p>
    <w:p w14:paraId="5C3ADF67"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74- N’attribuez donc pas à Allah des semblables. Car Allah sait, tandis que vous ne savez pas.</w:t>
      </w:r>
    </w:p>
    <w:p w14:paraId="59995E8A" w14:textId="77777777" w:rsidR="009D6088" w:rsidRPr="004B3A1A" w:rsidRDefault="009D6088" w:rsidP="00352ABF">
      <w:pPr>
        <w:tabs>
          <w:tab w:val="left" w:pos="2417"/>
        </w:tabs>
        <w:jc w:val="both"/>
        <w:rPr>
          <w:rFonts w:cstheme="minorHAnsi"/>
          <w:lang w:bidi="fa-IR"/>
        </w:rPr>
      </w:pPr>
    </w:p>
    <w:p w14:paraId="6BCCB217" w14:textId="77777777" w:rsidR="009D6088" w:rsidRPr="008C4367" w:rsidRDefault="009D6088" w:rsidP="00352ABF">
      <w:pPr>
        <w:tabs>
          <w:tab w:val="left" w:pos="2417"/>
        </w:tabs>
        <w:jc w:val="both"/>
        <w:rPr>
          <w:rFonts w:cstheme="minorHAnsi"/>
          <w:lang w:bidi="fa-IR"/>
        </w:rPr>
      </w:pPr>
      <w:r w:rsidRPr="008C4367">
        <w:rPr>
          <w:rFonts w:cstheme="minorHAnsi"/>
          <w:lang w:bidi="fa-IR"/>
        </w:rPr>
        <w:t xml:space="preserve">Le verset </w:t>
      </w:r>
      <w:r>
        <w:rPr>
          <w:rFonts w:cstheme="minorHAnsi"/>
          <w:lang w:bidi="fa-IR"/>
        </w:rPr>
        <w:t>« </w:t>
      </w:r>
      <w:r w:rsidRPr="008C4367">
        <w:rPr>
          <w:rFonts w:cstheme="minorHAnsi"/>
          <w:b/>
          <w:bCs/>
          <w:lang w:bidi="fa-IR"/>
        </w:rPr>
        <w:t>N'attribuez donc pas à Allah des semblables</w:t>
      </w:r>
      <w:r>
        <w:rPr>
          <w:rFonts w:cstheme="minorHAnsi"/>
          <w:lang w:bidi="fa-IR"/>
        </w:rPr>
        <w:t> »</w:t>
      </w:r>
      <w:r w:rsidRPr="008C4367">
        <w:rPr>
          <w:rFonts w:cstheme="minorHAnsi"/>
          <w:lang w:bidi="fa-IR"/>
        </w:rPr>
        <w:t xml:space="preserve"> a fait l'objet de différentes interprétations de la part des commentateurs :</w:t>
      </w:r>
    </w:p>
    <w:p w14:paraId="26D91405" w14:textId="14E17CFB" w:rsidR="009D6088" w:rsidRPr="008C4367" w:rsidRDefault="009D6088" w:rsidP="00352ABF">
      <w:pPr>
        <w:tabs>
          <w:tab w:val="left" w:pos="2417"/>
        </w:tabs>
        <w:jc w:val="both"/>
        <w:rPr>
          <w:rFonts w:cstheme="minorHAnsi"/>
          <w:lang w:bidi="fa-IR"/>
        </w:rPr>
      </w:pPr>
      <w:r w:rsidRPr="008C4367">
        <w:rPr>
          <w:rFonts w:cstheme="minorHAnsi"/>
          <w:lang w:bidi="fa-IR"/>
        </w:rPr>
        <w:t>a)</w:t>
      </w:r>
      <w:r w:rsidR="00000C99">
        <w:rPr>
          <w:rFonts w:cstheme="minorHAnsi"/>
          <w:lang w:bidi="fa-IR"/>
        </w:rPr>
        <w:t> </w:t>
      </w:r>
      <w:r w:rsidRPr="008C4367">
        <w:rPr>
          <w:rFonts w:cstheme="minorHAnsi"/>
          <w:lang w:bidi="fa-IR"/>
        </w:rPr>
        <w:t xml:space="preserve">Certains considèrent que cette phrase fait référence aux fausses divinités vénérées par les polythéistes. Ces derniers prétendaient ne pas être dignes d'adorer directement Dieu et se tournaient donc vers des idoles, à l'image d'une personne qui, n'ayant pas accès au souverain, s'adresserait à ses ministres. Cependant, cette comparaison est erronée, car Dieu est omniprésent et accessible à tous. Contrairement aux rois, </w:t>
      </w:r>
      <w:r w:rsidR="004A5054">
        <w:rPr>
          <w:rFonts w:cstheme="minorHAnsi"/>
          <w:lang w:bidi="fa-IR"/>
        </w:rPr>
        <w:t>I</w:t>
      </w:r>
      <w:r w:rsidRPr="008C4367">
        <w:rPr>
          <w:rFonts w:cstheme="minorHAnsi"/>
          <w:lang w:bidi="fa-IR"/>
        </w:rPr>
        <w:t>l n'est pas hors de portée de ses fidèles.</w:t>
      </w:r>
    </w:p>
    <w:p w14:paraId="70E1BA70" w14:textId="77777777" w:rsidR="009D6088" w:rsidRPr="008C4367" w:rsidRDefault="009D6088" w:rsidP="00352ABF">
      <w:pPr>
        <w:tabs>
          <w:tab w:val="left" w:pos="2417"/>
        </w:tabs>
        <w:jc w:val="both"/>
        <w:rPr>
          <w:rFonts w:cstheme="minorHAnsi"/>
          <w:lang w:bidi="fa-IR"/>
        </w:rPr>
      </w:pPr>
      <w:r w:rsidRPr="008C4367">
        <w:rPr>
          <w:rFonts w:cstheme="minorHAnsi"/>
          <w:lang w:bidi="fa-IR"/>
        </w:rPr>
        <w:t>b) D'autres estiment que cette phrase met en garde contre le fait de comparer les attributs infinis de Dieu à ceux, limités, de Ses créatures. Établir de telles similarités entrave la véritable connaissance de Dieu. En effet, même si certaines comparaisons, comme celle de la lumière divine, peuvent être utiles sous certains aspects, elles demeurent incomplètes et insuffisantes pour appréhender pleinement la nature divine.</w:t>
      </w:r>
    </w:p>
    <w:p w14:paraId="1EBA447D" w14:textId="77777777" w:rsidR="009D6088" w:rsidRDefault="009D6088" w:rsidP="00352ABF">
      <w:pPr>
        <w:tabs>
          <w:tab w:val="left" w:pos="2417"/>
        </w:tabs>
        <w:jc w:val="both"/>
        <w:rPr>
          <w:rFonts w:cstheme="minorHAnsi"/>
          <w:lang w:bidi="fa-IR"/>
        </w:rPr>
      </w:pPr>
      <w:r w:rsidRPr="008C4367">
        <w:rPr>
          <w:rFonts w:cstheme="minorHAnsi"/>
          <w:lang w:bidi="fa-IR"/>
        </w:rPr>
        <w:t>Il est important de noter que ces deux interprétations ne s'excluent pas mutuellement et que le verset peut faire référence à ces deux sens simultanément.</w:t>
      </w:r>
      <w:r w:rsidRPr="004B3A1A">
        <w:rPr>
          <w:rStyle w:val="Appelnotedebasdep"/>
          <w:rFonts w:cstheme="minorHAnsi"/>
          <w:lang w:bidi="fa-IR"/>
        </w:rPr>
        <w:footnoteReference w:id="83"/>
      </w:r>
    </w:p>
    <w:p w14:paraId="76E683AC" w14:textId="77777777" w:rsidR="00BC4F1A" w:rsidRDefault="00BC4F1A" w:rsidP="00352ABF">
      <w:pPr>
        <w:tabs>
          <w:tab w:val="left" w:pos="2417"/>
        </w:tabs>
        <w:jc w:val="both"/>
        <w:rPr>
          <w:rFonts w:cstheme="minorHAnsi"/>
          <w:lang w:bidi="fa-IR"/>
        </w:rPr>
      </w:pPr>
    </w:p>
    <w:p w14:paraId="00BC7608" w14:textId="77777777" w:rsidR="00BC4F1A" w:rsidRDefault="00BC4F1A" w:rsidP="00352ABF">
      <w:pPr>
        <w:tabs>
          <w:tab w:val="left" w:pos="2417"/>
        </w:tabs>
        <w:jc w:val="both"/>
        <w:rPr>
          <w:rFonts w:cstheme="minorHAnsi"/>
          <w:lang w:bidi="fa-IR"/>
        </w:rPr>
      </w:pPr>
    </w:p>
    <w:p w14:paraId="4220413B" w14:textId="77777777" w:rsidR="00BC4F1A" w:rsidRDefault="00BC4F1A" w:rsidP="00352ABF">
      <w:pPr>
        <w:tabs>
          <w:tab w:val="left" w:pos="2417"/>
        </w:tabs>
        <w:jc w:val="both"/>
        <w:rPr>
          <w:rFonts w:cstheme="minorHAnsi"/>
          <w:lang w:bidi="fa-IR"/>
        </w:rPr>
      </w:pPr>
    </w:p>
    <w:p w14:paraId="6277FD28" w14:textId="7A298F86" w:rsidR="00BC4F1A" w:rsidRDefault="00BC4F1A" w:rsidP="00BC4F1A">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ضَرَبَ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مَثَلًا </w:t>
      </w:r>
      <w:proofErr w:type="spellStart"/>
      <w:r w:rsidRPr="003B3C4D">
        <w:rPr>
          <w:rFonts w:cs="KFGQPC Uthmanic Script HAFS"/>
          <w:color w:val="000000"/>
          <w:sz w:val="36"/>
          <w:szCs w:val="36"/>
          <w:shd w:val="clear" w:color="auto" w:fill="FFFFFF"/>
          <w:rtl/>
        </w:rPr>
        <w:t>عَبۡدٗا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مَّمۡلُوكٗا</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يَقۡدِرُ</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color w:val="000000"/>
          <w:sz w:val="36"/>
          <w:szCs w:val="36"/>
          <w:shd w:val="clear" w:color="auto" w:fill="FFFFFF"/>
          <w:rtl/>
        </w:rPr>
        <w:t>شَيۡء</w:t>
      </w:r>
      <w:proofErr w:type="spellEnd"/>
      <w:r w:rsidRPr="003B3C4D">
        <w:rPr>
          <w:rFonts w:cs="KFGQPC Uthmanic Script HAFS"/>
          <w:color w:val="000000"/>
          <w:sz w:val="36"/>
          <w:szCs w:val="36"/>
          <w:shd w:val="clear" w:color="auto" w:fill="FFFFFF"/>
          <w:rtl/>
        </w:rPr>
        <w:t xml:space="preserve">ٖ وَمَن </w:t>
      </w:r>
      <w:proofErr w:type="spellStart"/>
      <w:r w:rsidRPr="003B3C4D">
        <w:rPr>
          <w:rFonts w:cs="KFGQPC Uthmanic Script HAFS"/>
          <w:color w:val="000000"/>
          <w:sz w:val="36"/>
          <w:szCs w:val="36"/>
          <w:shd w:val="clear" w:color="auto" w:fill="FFFFFF"/>
          <w:rtl/>
        </w:rPr>
        <w:t>رَّزَقۡنَٰهُ</w:t>
      </w:r>
      <w:proofErr w:type="spellEnd"/>
      <w:r w:rsidRPr="003B3C4D">
        <w:rPr>
          <w:rFonts w:cs="KFGQPC Uthmanic Script HAFS"/>
          <w:color w:val="000000"/>
          <w:sz w:val="36"/>
          <w:szCs w:val="36"/>
          <w:shd w:val="clear" w:color="auto" w:fill="FFFFFF"/>
          <w:rtl/>
        </w:rPr>
        <w:t xml:space="preserve"> مِنَّا </w:t>
      </w:r>
      <w:proofErr w:type="spellStart"/>
      <w:r w:rsidRPr="003B3C4D">
        <w:rPr>
          <w:rFonts w:cs="KFGQPC Uthmanic Script HAFS"/>
          <w:color w:val="000000"/>
          <w:sz w:val="36"/>
          <w:szCs w:val="36"/>
          <w:shd w:val="clear" w:color="auto" w:fill="FFFFFF"/>
          <w:rtl/>
        </w:rPr>
        <w:t>رِزۡقًا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حَسَنٗا</w:t>
      </w:r>
      <w:proofErr w:type="spellEnd"/>
      <w:r w:rsidRPr="003B3C4D">
        <w:rPr>
          <w:rFonts w:cs="KFGQPC Uthmanic Script HAFS"/>
          <w:color w:val="000000"/>
          <w:sz w:val="36"/>
          <w:szCs w:val="36"/>
          <w:shd w:val="clear" w:color="auto" w:fill="FFFFFF"/>
          <w:rtl/>
        </w:rPr>
        <w:t xml:space="preserve"> فَهُوَ يُنفِقُ </w:t>
      </w:r>
      <w:proofErr w:type="spellStart"/>
      <w:r w:rsidRPr="003B3C4D">
        <w:rPr>
          <w:rFonts w:cs="KFGQPC Uthmanic Script HAFS"/>
          <w:color w:val="000000"/>
          <w:sz w:val="36"/>
          <w:szCs w:val="36"/>
          <w:shd w:val="clear" w:color="auto" w:fill="FFFFFF"/>
          <w:rtl/>
        </w:rPr>
        <w:t>مِنۡهُ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سِرّٗا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وَجَهۡ</w:t>
      </w:r>
      <w:r w:rsidRPr="003B3C4D">
        <w:rPr>
          <w:rFonts w:cs="KFGQPC Uthmanic Script HAFS" w:hint="eastAsia"/>
          <w:color w:val="000000"/>
          <w:sz w:val="36"/>
          <w:szCs w:val="36"/>
          <w:shd w:val="clear" w:color="auto" w:fill="FFFFFF"/>
          <w:rtl/>
        </w:rPr>
        <w:t>رًاۖ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هَلۡ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يَسۡتَوُ</w:t>
      </w:r>
      <w:r w:rsidRPr="003B3C4D">
        <w:rPr>
          <w:rFonts w:cs="KFGQPC Uthmanic Script HAFS" w:hint="cs"/>
          <w:color w:val="000000"/>
          <w:sz w:val="36"/>
          <w:szCs w:val="36"/>
          <w:shd w:val="clear" w:color="auto" w:fill="FFFFFF"/>
          <w:rtl/>
        </w:rPr>
        <w:t>ۥ</w:t>
      </w:r>
      <w:r w:rsidRPr="003B3C4D">
        <w:rPr>
          <w:rFonts w:cs="KFGQPC Uthmanic Script HAFS" w:hint="eastAsia"/>
          <w:color w:val="000000"/>
          <w:sz w:val="36"/>
          <w:szCs w:val="36"/>
          <w:shd w:val="clear" w:color="auto" w:fill="FFFFFF"/>
          <w:rtl/>
        </w:rPr>
        <w:t>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لۡحَمۡدُ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أَكۡثَرُهُمۡ</w:t>
      </w:r>
      <w:proofErr w:type="spellEnd"/>
      <w:r w:rsidRPr="003B3C4D">
        <w:rPr>
          <w:rFonts w:cs="KFGQPC Uthmanic Script HAFS"/>
          <w:color w:val="000000"/>
          <w:sz w:val="36"/>
          <w:szCs w:val="36"/>
          <w:shd w:val="clear" w:color="auto" w:fill="FFFFFF"/>
          <w:rtl/>
        </w:rPr>
        <w:t xml:space="preserve"> لَا يَعۡلَمُونَ٧٥</w:t>
      </w:r>
    </w:p>
    <w:p w14:paraId="65D42D40" w14:textId="77777777" w:rsidR="00BC4F1A" w:rsidRDefault="00BC4F1A" w:rsidP="00352ABF">
      <w:pPr>
        <w:tabs>
          <w:tab w:val="left" w:pos="2417"/>
        </w:tabs>
        <w:jc w:val="both"/>
        <w:rPr>
          <w:rFonts w:cstheme="minorHAnsi"/>
          <w:lang w:bidi="fa-IR"/>
        </w:rPr>
      </w:pPr>
    </w:p>
    <w:p w14:paraId="4721D308" w14:textId="611B353F" w:rsidR="009D6088" w:rsidRPr="005B72D9" w:rsidRDefault="001C6631" w:rsidP="00352ABF">
      <w:pPr>
        <w:jc w:val="both"/>
        <w:rPr>
          <w:rFonts w:cstheme="minorHAnsi"/>
          <w:b/>
          <w:bCs/>
          <w:i/>
          <w:iCs/>
          <w:sz w:val="20"/>
          <w:szCs w:val="20"/>
        </w:rPr>
      </w:pPr>
      <w:r w:rsidRPr="001C6631">
        <w:rPr>
          <w:rFonts w:cstheme="minorHAnsi"/>
          <w:b/>
          <w:bCs/>
          <w:i/>
          <w:iCs/>
          <w:sz w:val="20"/>
          <w:szCs w:val="20"/>
        </w:rPr>
        <w:t>75- Allah propose en parabole un esclave appartenant [à son maître], dépourvu de tout pouvoir, et un homme à qui Nous avons accordé de Notre part une bonne attribution dont il dépense en secret et en public. [Ces deux hommes] sont-ils égaux ? Louange à Allah ! Mais la plupart d’entre eux ne savent pas</w:t>
      </w:r>
      <w:r w:rsidR="009D6088" w:rsidRPr="005B72D9">
        <w:rPr>
          <w:rFonts w:cstheme="minorHAnsi"/>
          <w:b/>
          <w:bCs/>
          <w:i/>
          <w:iCs/>
          <w:sz w:val="20"/>
          <w:szCs w:val="20"/>
        </w:rPr>
        <w:t>.</w:t>
      </w:r>
    </w:p>
    <w:p w14:paraId="77A9B145" w14:textId="77777777" w:rsidR="009D6088" w:rsidRPr="004B3A1A" w:rsidRDefault="009D6088" w:rsidP="00352ABF">
      <w:pPr>
        <w:tabs>
          <w:tab w:val="left" w:pos="2417"/>
        </w:tabs>
        <w:jc w:val="both"/>
        <w:rPr>
          <w:rFonts w:cstheme="minorHAnsi"/>
          <w:lang w:bidi="fa-IR"/>
        </w:rPr>
      </w:pPr>
    </w:p>
    <w:p w14:paraId="44029C54" w14:textId="77777777" w:rsidR="009D6088" w:rsidRPr="005F3430" w:rsidRDefault="009D6088" w:rsidP="00352ABF">
      <w:pPr>
        <w:tabs>
          <w:tab w:val="left" w:pos="2417"/>
        </w:tabs>
        <w:jc w:val="both"/>
        <w:rPr>
          <w:rFonts w:cstheme="minorHAnsi"/>
          <w:lang w:bidi="fa-IR"/>
        </w:rPr>
      </w:pPr>
      <w:r w:rsidRPr="005F3430">
        <w:rPr>
          <w:rFonts w:cstheme="minorHAnsi"/>
          <w:lang w:bidi="fa-IR"/>
        </w:rPr>
        <w:t>1- Les polythéistes qui ne vouent pas leur culte à Dieu sont en réalité asservis à de fausses divinités.</w:t>
      </w:r>
    </w:p>
    <w:p w14:paraId="33340A86" w14:textId="52D2E2F4" w:rsidR="009D6088" w:rsidRPr="005F3430" w:rsidRDefault="001C6631" w:rsidP="00352ABF">
      <w:pPr>
        <w:tabs>
          <w:tab w:val="left" w:pos="2417"/>
        </w:tabs>
        <w:jc w:val="both"/>
        <w:rPr>
          <w:rFonts w:cstheme="minorHAnsi"/>
          <w:lang w:bidi="fa-IR"/>
        </w:rPr>
      </w:pPr>
      <w:r w:rsidRPr="001C6631">
        <w:rPr>
          <w:rFonts w:cstheme="minorHAnsi"/>
          <w:lang w:bidi="fa-IR"/>
        </w:rPr>
        <w:t>2- Ce verset compare les croyants à des personnes riches dont les ressources bénéficient à tous. Un véritable croyant est une personne libre qui n’obéit qu’aux commandements de Dieu et ne se soumet ni aux créatures ni à ses propres désirs matériels</w:t>
      </w:r>
      <w:r w:rsidR="009D6088" w:rsidRPr="001C6631">
        <w:rPr>
          <w:rFonts w:cstheme="minorHAnsi"/>
          <w:lang w:bidi="fa-IR"/>
        </w:rPr>
        <w:t>.</w:t>
      </w:r>
    </w:p>
    <w:p w14:paraId="6E847F82" w14:textId="6EC4E73B" w:rsidR="009D6088" w:rsidRPr="004B3A1A" w:rsidRDefault="009D6088" w:rsidP="00352ABF">
      <w:pPr>
        <w:tabs>
          <w:tab w:val="left" w:pos="2417"/>
        </w:tabs>
        <w:jc w:val="both"/>
        <w:rPr>
          <w:rFonts w:cstheme="minorHAnsi"/>
          <w:lang w:bidi="fa-IR"/>
        </w:rPr>
      </w:pPr>
      <w:r w:rsidRPr="005F3430">
        <w:rPr>
          <w:rFonts w:cstheme="minorHAnsi"/>
          <w:lang w:bidi="fa-IR"/>
        </w:rPr>
        <w:t>3- L'ignorance est à l'origine du polythéisme. Si les polythéistes avaient pris conscience que toutes les perfections éman</w:t>
      </w:r>
      <w:r w:rsidR="004A5054">
        <w:rPr>
          <w:rFonts w:cstheme="minorHAnsi"/>
          <w:lang w:bidi="fa-IR"/>
        </w:rPr>
        <w:t>ai</w:t>
      </w:r>
      <w:r w:rsidRPr="005F3430">
        <w:rPr>
          <w:rFonts w:cstheme="minorHAnsi"/>
          <w:lang w:bidi="fa-IR"/>
        </w:rPr>
        <w:t xml:space="preserve">ent de Dieu, ils auraient compris que Lui seul mérite d'être loué et adoré, et que les autres entités, qu'elles soient des idoles, des êtres humains ou des forces de la nature, ne </w:t>
      </w:r>
      <w:r>
        <w:rPr>
          <w:rFonts w:cstheme="minorHAnsi"/>
          <w:lang w:bidi="fa-IR"/>
        </w:rPr>
        <w:t>sont pas dignes d'adoration</w:t>
      </w:r>
      <w:r w:rsidRPr="004B3A1A">
        <w:rPr>
          <w:rFonts w:cstheme="minorHAnsi"/>
          <w:lang w:bidi="fa-IR"/>
        </w:rPr>
        <w:t>.</w:t>
      </w:r>
      <w:r w:rsidRPr="004B3A1A">
        <w:rPr>
          <w:rStyle w:val="Appelnotedebasdep"/>
          <w:rFonts w:cstheme="minorHAnsi"/>
          <w:lang w:bidi="fa-IR"/>
        </w:rPr>
        <w:footnoteReference w:id="84"/>
      </w:r>
    </w:p>
    <w:p w14:paraId="6C1C8D58" w14:textId="77777777" w:rsidR="009D6088" w:rsidRPr="004B3A1A" w:rsidRDefault="009D6088" w:rsidP="00352ABF">
      <w:pPr>
        <w:tabs>
          <w:tab w:val="left" w:pos="2417"/>
        </w:tabs>
        <w:jc w:val="both"/>
        <w:rPr>
          <w:rFonts w:cstheme="minorHAnsi"/>
          <w:lang w:bidi="fa-IR"/>
        </w:rPr>
      </w:pPr>
    </w:p>
    <w:p w14:paraId="7CA2B81D" w14:textId="00AED290" w:rsidR="009D6088" w:rsidRDefault="00BC4F1A" w:rsidP="00BC4F1A">
      <w:pPr>
        <w:tabs>
          <w:tab w:val="left" w:pos="2417"/>
        </w:tabs>
        <w:jc w:val="right"/>
        <w:rPr>
          <w:rFonts w:cstheme="minorHAnsi"/>
          <w:lang w:bidi="fa-IR"/>
        </w:rPr>
      </w:pPr>
      <w:r w:rsidRPr="003B3C4D">
        <w:rPr>
          <w:rFonts w:cs="KFGQPC Uthmanic Script HAFS"/>
          <w:color w:val="000000"/>
          <w:sz w:val="36"/>
          <w:szCs w:val="36"/>
          <w:shd w:val="clear" w:color="auto" w:fill="FFFFFF"/>
          <w:rtl/>
        </w:rPr>
        <w:lastRenderedPageBreak/>
        <w:t xml:space="preserve">وَضَرَبَ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مَثَلٗا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رَّجُلَيۡنِ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أَحَدُهُمَآ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أَبۡكَمُ</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يَقۡدِرُ</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color w:val="000000"/>
          <w:sz w:val="36"/>
          <w:szCs w:val="36"/>
          <w:shd w:val="clear" w:color="auto" w:fill="FFFFFF"/>
          <w:rtl/>
        </w:rPr>
        <w:t>شَيۡء</w:t>
      </w:r>
      <w:proofErr w:type="spellEnd"/>
      <w:r w:rsidRPr="003B3C4D">
        <w:rPr>
          <w:rFonts w:cs="KFGQPC Uthmanic Script HAFS"/>
          <w:color w:val="000000"/>
          <w:sz w:val="36"/>
          <w:szCs w:val="36"/>
          <w:shd w:val="clear" w:color="auto" w:fill="FFFFFF"/>
          <w:rtl/>
        </w:rPr>
        <w:t xml:space="preserve">ٖ وَهُوَ كَلٌّ عَلَىٰ </w:t>
      </w:r>
      <w:proofErr w:type="spellStart"/>
      <w:r w:rsidRPr="003B3C4D">
        <w:rPr>
          <w:rFonts w:cs="KFGQPC Uthmanic Script HAFS"/>
          <w:color w:val="000000"/>
          <w:sz w:val="36"/>
          <w:szCs w:val="36"/>
          <w:shd w:val="clear" w:color="auto" w:fill="FFFFFF"/>
          <w:rtl/>
        </w:rPr>
        <w:t>مَوۡلَىٰهُ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أَيۡنَمَا</w:t>
      </w:r>
      <w:proofErr w:type="spellEnd"/>
      <w:r w:rsidRPr="003B3C4D">
        <w:rPr>
          <w:rFonts w:cs="KFGQPC Uthmanic Script HAFS"/>
          <w:color w:val="000000"/>
          <w:sz w:val="36"/>
          <w:szCs w:val="36"/>
          <w:shd w:val="clear" w:color="auto" w:fill="FFFFFF"/>
          <w:rtl/>
        </w:rPr>
        <w:t xml:space="preserve"> يُوَجِّههُّ لَا </w:t>
      </w:r>
      <w:proofErr w:type="spellStart"/>
      <w:r w:rsidRPr="003B3C4D">
        <w:rPr>
          <w:rFonts w:cs="KFGQPC Uthmanic Script HAFS"/>
          <w:color w:val="000000"/>
          <w:sz w:val="36"/>
          <w:szCs w:val="36"/>
          <w:shd w:val="clear" w:color="auto" w:fill="FFFFFF"/>
          <w:rtl/>
        </w:rPr>
        <w:t>يَأۡتِ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بِخَيۡرٍ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هَلۡ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يَسۡتَوِي</w:t>
      </w:r>
      <w:proofErr w:type="spellEnd"/>
      <w:r w:rsidRPr="003B3C4D">
        <w:rPr>
          <w:rFonts w:cs="KFGQPC Uthmanic Script HAFS"/>
          <w:color w:val="000000"/>
          <w:sz w:val="36"/>
          <w:szCs w:val="36"/>
          <w:shd w:val="clear" w:color="auto" w:fill="FFFFFF"/>
          <w:rtl/>
        </w:rPr>
        <w:t xml:space="preserve"> هُو</w:t>
      </w:r>
      <w:r w:rsidRPr="003B3C4D">
        <w:rPr>
          <w:rFonts w:cs="KFGQPC Uthmanic Script HAFS" w:hint="eastAsia"/>
          <w:color w:val="000000"/>
          <w:sz w:val="36"/>
          <w:szCs w:val="36"/>
          <w:shd w:val="clear" w:color="auto" w:fill="FFFFFF"/>
          <w:rtl/>
        </w:rPr>
        <w:t>َ</w:t>
      </w:r>
      <w:r w:rsidRPr="003B3C4D">
        <w:rPr>
          <w:rFonts w:cs="KFGQPC Uthmanic Script HAFS"/>
          <w:color w:val="000000"/>
          <w:sz w:val="36"/>
          <w:szCs w:val="36"/>
          <w:shd w:val="clear" w:color="auto" w:fill="FFFFFF"/>
          <w:rtl/>
        </w:rPr>
        <w:t xml:space="preserve"> وَمَن </w:t>
      </w:r>
      <w:proofErr w:type="spellStart"/>
      <w:r w:rsidRPr="003B3C4D">
        <w:rPr>
          <w:rFonts w:cs="KFGQPC Uthmanic Script HAFS"/>
          <w:color w:val="000000"/>
          <w:sz w:val="36"/>
          <w:szCs w:val="36"/>
          <w:shd w:val="clear" w:color="auto" w:fill="FFFFFF"/>
          <w:rtl/>
        </w:rPr>
        <w:t>يَأۡمُرُ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لۡعَدۡلِ</w:t>
      </w:r>
      <w:proofErr w:type="spellEnd"/>
      <w:r w:rsidRPr="003B3C4D">
        <w:rPr>
          <w:rFonts w:cs="KFGQPC Uthmanic Script HAFS"/>
          <w:color w:val="000000"/>
          <w:sz w:val="36"/>
          <w:szCs w:val="36"/>
          <w:shd w:val="clear" w:color="auto" w:fill="FFFFFF"/>
          <w:rtl/>
        </w:rPr>
        <w:t xml:space="preserve"> وَهُوَ عَلَىٰ صِرَٰطٖ مُّسۡتَقِيمٖ٧٦</w:t>
      </w:r>
    </w:p>
    <w:p w14:paraId="051C4D81" w14:textId="77777777" w:rsidR="00BC4F1A" w:rsidRPr="004B3A1A" w:rsidRDefault="00BC4F1A" w:rsidP="00352ABF">
      <w:pPr>
        <w:tabs>
          <w:tab w:val="left" w:pos="2417"/>
        </w:tabs>
        <w:jc w:val="both"/>
        <w:rPr>
          <w:rFonts w:cstheme="minorHAnsi"/>
          <w:lang w:bidi="fa-IR"/>
        </w:rPr>
      </w:pPr>
    </w:p>
    <w:p w14:paraId="097E1F48" w14:textId="77777777" w:rsidR="009D6088" w:rsidRPr="005B72D9" w:rsidRDefault="009D6088" w:rsidP="00352ABF">
      <w:pPr>
        <w:jc w:val="both"/>
        <w:rPr>
          <w:rFonts w:cstheme="minorHAnsi"/>
          <w:b/>
          <w:bCs/>
          <w:i/>
          <w:iCs/>
          <w:sz w:val="20"/>
          <w:szCs w:val="20"/>
        </w:rPr>
      </w:pPr>
      <w:r w:rsidRPr="00B10576">
        <w:rPr>
          <w:rFonts w:cstheme="minorHAnsi"/>
          <w:b/>
          <w:bCs/>
          <w:i/>
          <w:iCs/>
          <w:sz w:val="20"/>
          <w:szCs w:val="20"/>
        </w:rPr>
        <w:t>76</w:t>
      </w:r>
      <w:r w:rsidRPr="005B72D9">
        <w:rPr>
          <w:rFonts w:cstheme="minorHAnsi"/>
          <w:b/>
          <w:bCs/>
          <w:i/>
          <w:iCs/>
          <w:sz w:val="20"/>
          <w:szCs w:val="20"/>
        </w:rPr>
        <w:t>- Et Allah donne un exemple en parabole, deux hommes : l’un d’eux est muet, dépourvu de tout pouvoir et totalement à la charge de son maître ; quelque lieu où celui-ci l’envoie, il ne rapporte rien de bon ; serait-il l’égal de celui qui ordonne la justice et qui est sur le droit chemin ?</w:t>
      </w:r>
    </w:p>
    <w:p w14:paraId="4682D29D" w14:textId="77777777" w:rsidR="009D6088" w:rsidRPr="004B3A1A" w:rsidRDefault="009D6088" w:rsidP="00352ABF">
      <w:pPr>
        <w:tabs>
          <w:tab w:val="left" w:pos="2417"/>
        </w:tabs>
        <w:jc w:val="both"/>
        <w:rPr>
          <w:rFonts w:cstheme="minorHAnsi"/>
          <w:lang w:bidi="fa-IR"/>
        </w:rPr>
      </w:pPr>
    </w:p>
    <w:p w14:paraId="23D6B97D" w14:textId="77777777" w:rsidR="009D6088" w:rsidRDefault="009D6088" w:rsidP="00352ABF">
      <w:pPr>
        <w:tabs>
          <w:tab w:val="left" w:pos="2417"/>
        </w:tabs>
        <w:jc w:val="both"/>
        <w:rPr>
          <w:rFonts w:cstheme="minorHAnsi"/>
          <w:lang w:bidi="fa-IR"/>
        </w:rPr>
      </w:pPr>
      <w:r w:rsidRPr="005F3430">
        <w:rPr>
          <w:rFonts w:cstheme="minorHAnsi"/>
          <w:lang w:bidi="fa-IR"/>
        </w:rPr>
        <w:t>La comparaison entre les polythéistes, privés de discernement, et les croyants, guidés par la justice, met en évidence le gouffre qui les sépare ainsi que la différence fondamentale entre les doctrines du monothéisme et du polythéisme. Le Shirk (l'associationnisme) restreint la vision d'un individu, limite ses efforts et affaiblit sa volonté, au point qu'il en devient comme muet et incapable de se libérer de ses chaînes. Un polythéiste est prisonnier de ses superstitions, représente un fardeau pour la société et échoue à chaque étape de sa vie. À l'inverse, les croyants sont des êtres libres qui embrassent le monothéisme et l'indépendance d'esprit. Ils appliquent les principes de justice et raisonnent de manière logique et harmonieuse, en accord avec le système monothéiste de la création. Leur foi en un Dieu unique et tout-puissant leur permet de vivre en paix avec eux-mêmes et avec les autres, et de contr</w:t>
      </w:r>
      <w:r>
        <w:rPr>
          <w:rFonts w:cstheme="minorHAnsi"/>
          <w:lang w:bidi="fa-IR"/>
        </w:rPr>
        <w:t>ibuer positivement à la société</w:t>
      </w:r>
      <w:r w:rsidRPr="004B3A1A">
        <w:rPr>
          <w:rFonts w:cstheme="minorHAnsi"/>
          <w:lang w:bidi="fa-IR"/>
        </w:rPr>
        <w:t>.</w:t>
      </w:r>
      <w:r w:rsidRPr="004B3A1A">
        <w:rPr>
          <w:rStyle w:val="Appelnotedebasdep"/>
          <w:rFonts w:cstheme="minorHAnsi"/>
          <w:lang w:bidi="fa-IR"/>
        </w:rPr>
        <w:footnoteReference w:id="85"/>
      </w:r>
    </w:p>
    <w:p w14:paraId="7B59C568" w14:textId="77777777" w:rsidR="00BC4F1A" w:rsidRDefault="00BC4F1A" w:rsidP="00352ABF">
      <w:pPr>
        <w:tabs>
          <w:tab w:val="left" w:pos="2417"/>
        </w:tabs>
        <w:jc w:val="both"/>
        <w:rPr>
          <w:rFonts w:cstheme="minorHAnsi"/>
          <w:lang w:bidi="fa-IR"/>
        </w:rPr>
      </w:pPr>
    </w:p>
    <w:p w14:paraId="4E827927" w14:textId="77777777" w:rsidR="00BC4F1A" w:rsidRDefault="00BC4F1A" w:rsidP="00352ABF">
      <w:pPr>
        <w:tabs>
          <w:tab w:val="left" w:pos="2417"/>
        </w:tabs>
        <w:jc w:val="both"/>
        <w:rPr>
          <w:rFonts w:cstheme="minorHAnsi"/>
          <w:lang w:bidi="fa-IR"/>
        </w:rPr>
      </w:pPr>
    </w:p>
    <w:p w14:paraId="75437252" w14:textId="77777777" w:rsidR="00BC4F1A" w:rsidRDefault="00BC4F1A" w:rsidP="00352ABF">
      <w:pPr>
        <w:tabs>
          <w:tab w:val="left" w:pos="2417"/>
        </w:tabs>
        <w:jc w:val="both"/>
        <w:rPr>
          <w:rFonts w:cstheme="minorHAnsi"/>
          <w:lang w:bidi="fa-IR"/>
        </w:rPr>
      </w:pPr>
    </w:p>
    <w:p w14:paraId="1BE75099" w14:textId="19CB60EE" w:rsidR="00BC4F1A" w:rsidRDefault="00BC4F1A" w:rsidP="00BC4F1A">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وَلِلَّهِ </w:t>
      </w:r>
      <w:proofErr w:type="spellStart"/>
      <w:r w:rsidRPr="003B3C4D">
        <w:rPr>
          <w:rFonts w:cs="KFGQPC Uthmanic Script HAFS"/>
          <w:color w:val="000000"/>
          <w:sz w:val="36"/>
          <w:szCs w:val="36"/>
          <w:shd w:val="clear" w:color="auto" w:fill="FFFFFF"/>
          <w:rtl/>
        </w:rPr>
        <w:t>غَيۡبُ</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لسَّمَٰوَٰتِ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لۡأَرۡضِۚ</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وَمَآ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أَمۡرُ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لسَّاعَةِ</w:t>
      </w:r>
      <w:proofErr w:type="spellEnd"/>
      <w:r w:rsidRPr="003B3C4D">
        <w:rPr>
          <w:rFonts w:cs="KFGQPC Uthmanic Script HAFS"/>
          <w:color w:val="000000"/>
          <w:sz w:val="36"/>
          <w:szCs w:val="36"/>
          <w:shd w:val="clear" w:color="auto" w:fill="FFFFFF"/>
          <w:rtl/>
        </w:rPr>
        <w:t xml:space="preserve"> إِلَّا </w:t>
      </w:r>
      <w:proofErr w:type="spellStart"/>
      <w:r w:rsidRPr="003B3C4D">
        <w:rPr>
          <w:rFonts w:cs="KFGQPC Uthmanic Script HAFS"/>
          <w:color w:val="000000"/>
          <w:sz w:val="36"/>
          <w:szCs w:val="36"/>
          <w:shd w:val="clear" w:color="auto" w:fill="FFFFFF"/>
          <w:rtl/>
        </w:rPr>
        <w:t>كَلَمۡحِ</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لۡبَصَرِ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أَوۡ</w:t>
      </w:r>
      <w:proofErr w:type="spellEnd"/>
      <w:r w:rsidRPr="003B3C4D">
        <w:rPr>
          <w:rFonts w:cs="KFGQPC Uthmanic Script HAFS"/>
          <w:color w:val="000000"/>
          <w:sz w:val="36"/>
          <w:szCs w:val="36"/>
          <w:shd w:val="clear" w:color="auto" w:fill="FFFFFF"/>
          <w:rtl/>
        </w:rPr>
        <w:t xml:space="preserve"> هُوَ </w:t>
      </w:r>
      <w:proofErr w:type="spellStart"/>
      <w:r w:rsidRPr="003B3C4D">
        <w:rPr>
          <w:rFonts w:cs="KFGQPC Uthmanic Script HAFS"/>
          <w:color w:val="000000"/>
          <w:sz w:val="36"/>
          <w:szCs w:val="36"/>
          <w:shd w:val="clear" w:color="auto" w:fill="FFFFFF"/>
          <w:rtl/>
        </w:rPr>
        <w:t>أَقۡرَبُۚ</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عَلَىٰ كُلِّ </w:t>
      </w:r>
      <w:proofErr w:type="spellStart"/>
      <w:r w:rsidRPr="003B3C4D">
        <w:rPr>
          <w:rFonts w:cs="KFGQPC Uthmanic Script HAFS"/>
          <w:color w:val="000000"/>
          <w:sz w:val="36"/>
          <w:szCs w:val="36"/>
          <w:shd w:val="clear" w:color="auto" w:fill="FFFFFF"/>
          <w:rtl/>
        </w:rPr>
        <w:t>شَيۡء</w:t>
      </w:r>
      <w:proofErr w:type="spellEnd"/>
      <w:r w:rsidRPr="003B3C4D">
        <w:rPr>
          <w:rFonts w:cs="KFGQPC Uthmanic Script HAFS"/>
          <w:color w:val="000000"/>
          <w:sz w:val="36"/>
          <w:szCs w:val="36"/>
          <w:shd w:val="clear" w:color="auto" w:fill="FFFFFF"/>
          <w:rtl/>
        </w:rPr>
        <w:t>ٖ قَدِيرٞ٧٧</w:t>
      </w:r>
    </w:p>
    <w:p w14:paraId="1FD0BB68" w14:textId="77777777" w:rsidR="00BC4F1A" w:rsidRPr="004B3A1A" w:rsidRDefault="00BC4F1A" w:rsidP="00352ABF">
      <w:pPr>
        <w:tabs>
          <w:tab w:val="left" w:pos="2417"/>
        </w:tabs>
        <w:jc w:val="both"/>
        <w:rPr>
          <w:rFonts w:cstheme="minorHAnsi"/>
          <w:lang w:bidi="fa-IR"/>
        </w:rPr>
      </w:pPr>
    </w:p>
    <w:p w14:paraId="063809C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77- C’est à Allah qu’appartient l’inconnaissable des cieux et de la terre. L’ordre concernant l’Heure n’est que comme un clin d’œil ou plus bref encore ; Allah est Omnipotent.</w:t>
      </w:r>
    </w:p>
    <w:p w14:paraId="2EDC45E1" w14:textId="77777777" w:rsidR="009D6088" w:rsidRPr="004B3A1A" w:rsidRDefault="009D6088" w:rsidP="00352ABF">
      <w:pPr>
        <w:tabs>
          <w:tab w:val="left" w:pos="2417"/>
        </w:tabs>
        <w:jc w:val="both"/>
        <w:rPr>
          <w:rFonts w:cstheme="minorHAnsi"/>
          <w:lang w:bidi="fa-IR"/>
        </w:rPr>
      </w:pPr>
    </w:p>
    <w:p w14:paraId="537184C1" w14:textId="021E8FDD" w:rsidR="009D6088" w:rsidRPr="004B3A1A" w:rsidRDefault="009D6088" w:rsidP="00352ABF">
      <w:pPr>
        <w:tabs>
          <w:tab w:val="left" w:pos="2417"/>
        </w:tabs>
        <w:jc w:val="both"/>
        <w:rPr>
          <w:rFonts w:cstheme="minorHAnsi"/>
          <w:lang w:bidi="fa-IR"/>
        </w:rPr>
      </w:pPr>
      <w:r w:rsidRPr="00C5050D">
        <w:rPr>
          <w:rFonts w:cstheme="minorHAnsi"/>
          <w:lang w:bidi="fa-IR"/>
        </w:rPr>
        <w:t xml:space="preserve">L'expression </w:t>
      </w:r>
      <w:r>
        <w:rPr>
          <w:rFonts w:cstheme="minorHAnsi"/>
          <w:lang w:bidi="fa-IR"/>
        </w:rPr>
        <w:t>« </w:t>
      </w:r>
      <w:r w:rsidR="00B10576">
        <w:rPr>
          <w:rFonts w:cstheme="minorHAnsi"/>
          <w:b/>
          <w:bCs/>
          <w:lang w:bidi="fa-IR"/>
        </w:rPr>
        <w:t xml:space="preserve">comme </w:t>
      </w:r>
      <w:r w:rsidRPr="00C5050D">
        <w:rPr>
          <w:rFonts w:cstheme="minorHAnsi"/>
          <w:b/>
          <w:bCs/>
          <w:lang w:bidi="fa-IR"/>
        </w:rPr>
        <w:t>un clin d'œil</w:t>
      </w:r>
      <w:r>
        <w:rPr>
          <w:rFonts w:cstheme="minorHAnsi"/>
          <w:lang w:bidi="fa-IR"/>
        </w:rPr>
        <w:t> »</w:t>
      </w:r>
      <w:r w:rsidRPr="00C5050D">
        <w:rPr>
          <w:rFonts w:cstheme="minorHAnsi"/>
          <w:lang w:bidi="fa-IR"/>
        </w:rPr>
        <w:t xml:space="preserve"> fait référence à la durée la plus courte qui soit perceptible par l'être humain. Cependant, cette notion de temps n'est pas applicable aux œuvres divines, car Dieu agit en dehors des contraintes temporelles auxquelles nous sommes soumis. En effet, Dieu est éternel et omnipotent, et </w:t>
      </w:r>
      <w:r w:rsidR="0087220A">
        <w:rPr>
          <w:rFonts w:cstheme="minorHAnsi"/>
          <w:lang w:bidi="fa-IR"/>
        </w:rPr>
        <w:t>S</w:t>
      </w:r>
      <w:r w:rsidRPr="00C5050D">
        <w:rPr>
          <w:rFonts w:cstheme="minorHAnsi"/>
          <w:lang w:bidi="fa-IR"/>
        </w:rPr>
        <w:t>a puissance ne dépend pas du temps. Il peut accomplir toutes choses instantanément, sans aucun effort ni délai. Pour nous, êtres humains limités et soumis au temps, il est difficile de concevoir cette réalité, mais c'est une vérité fondamentale de la foi en un Dieu unique et tout-p</w:t>
      </w:r>
      <w:r>
        <w:rPr>
          <w:rFonts w:cstheme="minorHAnsi"/>
          <w:lang w:bidi="fa-IR"/>
        </w:rPr>
        <w:t>uissant</w:t>
      </w:r>
      <w:r w:rsidRPr="004B3A1A">
        <w:rPr>
          <w:rFonts w:cstheme="minorHAnsi"/>
          <w:lang w:bidi="fa-IR"/>
        </w:rPr>
        <w:t>.</w:t>
      </w:r>
      <w:r w:rsidRPr="004B3A1A">
        <w:rPr>
          <w:rStyle w:val="Appelnotedebasdep"/>
          <w:rFonts w:cstheme="minorHAnsi"/>
          <w:lang w:bidi="fa-IR"/>
        </w:rPr>
        <w:footnoteReference w:id="86"/>
      </w:r>
    </w:p>
    <w:p w14:paraId="7E07D697" w14:textId="6DCA08FB" w:rsidR="00B53247" w:rsidRDefault="00BC4F1A" w:rsidP="00BC4F1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lastRenderedPageBreak/>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أَخۡرَجَكُم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بُ</w:t>
      </w:r>
      <w:r w:rsidRPr="003B3C4D">
        <w:rPr>
          <w:rFonts w:cs="KFGQPC Uthmanic Script HAFS" w:hint="eastAsia"/>
          <w:color w:val="000000"/>
          <w:sz w:val="36"/>
          <w:szCs w:val="36"/>
          <w:shd w:val="clear" w:color="auto" w:fill="FFFFFF"/>
          <w:rtl/>
        </w:rPr>
        <w:t>طُونِ</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أُمَّهَٰتِكُمۡ</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تَعۡلَمُونَ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شَيۡ‍ٔٗا</w:t>
      </w:r>
      <w:proofErr w:type="spellEnd"/>
      <w:r w:rsidRPr="003B3C4D">
        <w:rPr>
          <w:rFonts w:cs="KFGQPC Uthmanic Script HAFS"/>
          <w:color w:val="000000"/>
          <w:sz w:val="36"/>
          <w:szCs w:val="36"/>
          <w:shd w:val="clear" w:color="auto" w:fill="FFFFFF"/>
          <w:rtl/>
        </w:rPr>
        <w:t xml:space="preserve"> وَجَعَلَ لَكُمُ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لسَّمۡعَ</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لۡأَبۡصَٰرَ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لۡأَفۡ‍ِٔدَةَ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لَعَلَّكُمۡ</w:t>
      </w:r>
      <w:proofErr w:type="spellEnd"/>
      <w:r w:rsidRPr="003B3C4D">
        <w:rPr>
          <w:rFonts w:cs="KFGQPC Uthmanic Script HAFS"/>
          <w:color w:val="000000"/>
          <w:sz w:val="36"/>
          <w:szCs w:val="36"/>
          <w:shd w:val="clear" w:color="auto" w:fill="FFFFFF"/>
          <w:rtl/>
        </w:rPr>
        <w:t xml:space="preserve"> تَشۡكُرُونَ٧٨</w:t>
      </w:r>
    </w:p>
    <w:p w14:paraId="0DC057CB" w14:textId="77777777" w:rsidR="00B53247" w:rsidRDefault="00B53247" w:rsidP="00352ABF">
      <w:pPr>
        <w:tabs>
          <w:tab w:val="left" w:pos="2417"/>
        </w:tabs>
        <w:jc w:val="both"/>
        <w:rPr>
          <w:rFonts w:cstheme="minorHAnsi"/>
          <w:lang w:bidi="fa-IR"/>
        </w:rPr>
      </w:pPr>
    </w:p>
    <w:p w14:paraId="26F4C0D1"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78- Allah vous a fait sortir du ventre de vos mères, vous ne saviez rien de ce qui vous entoure. Il vous a donné l’ouïe, la vue et les cœurs, comme moyens de connaître et de comprendre, afin que vous croyiez en lui par l’intermédiaire du savoir et afin que vous Lui soyez reconnaissants pour Ses bienfaits.</w:t>
      </w:r>
    </w:p>
    <w:p w14:paraId="1695E300" w14:textId="77777777" w:rsidR="009D6088" w:rsidRPr="004B3A1A" w:rsidRDefault="009D6088" w:rsidP="00352ABF">
      <w:pPr>
        <w:tabs>
          <w:tab w:val="left" w:pos="2417"/>
        </w:tabs>
        <w:jc w:val="both"/>
        <w:rPr>
          <w:rFonts w:cstheme="minorHAnsi"/>
          <w:lang w:bidi="fa-IR"/>
        </w:rPr>
      </w:pPr>
    </w:p>
    <w:p w14:paraId="0F323F02" w14:textId="77777777" w:rsidR="009D6088" w:rsidRPr="00863810" w:rsidRDefault="009D6088" w:rsidP="00352ABF">
      <w:pPr>
        <w:tabs>
          <w:tab w:val="left" w:pos="2417"/>
        </w:tabs>
        <w:jc w:val="both"/>
        <w:rPr>
          <w:rFonts w:cstheme="minorHAnsi"/>
          <w:lang w:bidi="fa-IR"/>
        </w:rPr>
      </w:pPr>
      <w:r w:rsidRPr="00863810">
        <w:rPr>
          <w:rFonts w:cstheme="minorHAnsi"/>
          <w:lang w:bidi="fa-IR"/>
        </w:rPr>
        <w:t>1- Dans ce verset, trois organes de perception importants sont mentionnés : l'oreille, qui nous permet d'entendre les sons ; l'œil, grâce auquel nous percevons les images et les scènes ; et le cœur (ainsi que l'intellect), qui interprète et comprend les informations reçues.</w:t>
      </w:r>
    </w:p>
    <w:p w14:paraId="15A7F88F" w14:textId="01796329" w:rsidR="009D6088" w:rsidRDefault="009D6088" w:rsidP="00352ABF">
      <w:pPr>
        <w:tabs>
          <w:tab w:val="left" w:pos="2417"/>
        </w:tabs>
        <w:jc w:val="both"/>
        <w:rPr>
          <w:rFonts w:cstheme="minorHAnsi"/>
          <w:lang w:bidi="fa-IR"/>
        </w:rPr>
      </w:pPr>
      <w:r w:rsidRPr="00863810">
        <w:rPr>
          <w:rFonts w:cstheme="minorHAnsi"/>
          <w:lang w:bidi="fa-IR"/>
        </w:rPr>
        <w:t>2-</w:t>
      </w:r>
      <w:r w:rsidR="00C64117">
        <w:rPr>
          <w:rFonts w:cstheme="minorHAnsi"/>
          <w:lang w:bidi="fa-IR"/>
        </w:rPr>
        <w:t> </w:t>
      </w:r>
      <w:r w:rsidRPr="00863810">
        <w:rPr>
          <w:rFonts w:cstheme="minorHAnsi"/>
          <w:lang w:bidi="fa-IR"/>
        </w:rPr>
        <w:t>Dans ce verset, l'oreille est citée avant l'œil. Cette préséance pourrait s'expliquer par le fait que l'ouïe des nourrissons devient fonctionnelle plus précocement que leur vue. En effet, les bébés peuvent entendre et réagir aux sons dès la naissance, alors que leur vision ne se développe que progressivement au cours des premiers mois de leur vie.</w:t>
      </w:r>
      <w:r w:rsidRPr="004B3A1A">
        <w:rPr>
          <w:rStyle w:val="Appelnotedebasdep"/>
          <w:rFonts w:cstheme="minorHAnsi"/>
          <w:lang w:bidi="fa-IR"/>
        </w:rPr>
        <w:footnoteReference w:id="87"/>
      </w:r>
    </w:p>
    <w:p w14:paraId="67F74EB4" w14:textId="77777777" w:rsidR="009D6088" w:rsidRDefault="009D6088" w:rsidP="00352ABF">
      <w:pPr>
        <w:tabs>
          <w:tab w:val="left" w:pos="2417"/>
        </w:tabs>
        <w:jc w:val="both"/>
        <w:rPr>
          <w:rFonts w:cstheme="minorHAnsi"/>
          <w:lang w:bidi="fa-IR"/>
        </w:rPr>
      </w:pPr>
    </w:p>
    <w:p w14:paraId="1593378B" w14:textId="77777777" w:rsidR="00722FD0" w:rsidRDefault="00722FD0" w:rsidP="00352ABF">
      <w:pPr>
        <w:tabs>
          <w:tab w:val="left" w:pos="2417"/>
        </w:tabs>
        <w:jc w:val="both"/>
        <w:rPr>
          <w:rFonts w:cstheme="minorHAnsi"/>
          <w:lang w:bidi="fa-IR"/>
        </w:rPr>
      </w:pPr>
    </w:p>
    <w:p w14:paraId="4BC69567" w14:textId="77777777" w:rsidR="009D6088" w:rsidRDefault="009D6088" w:rsidP="00352ABF">
      <w:pPr>
        <w:tabs>
          <w:tab w:val="left" w:pos="2417"/>
        </w:tabs>
        <w:jc w:val="both"/>
        <w:rPr>
          <w:rFonts w:cstheme="minorHAnsi"/>
          <w:lang w:bidi="fa-IR"/>
        </w:rPr>
      </w:pPr>
    </w:p>
    <w:p w14:paraId="53AB34D5" w14:textId="1DBB3C93" w:rsidR="00BC4F1A" w:rsidRDefault="00BC4F1A" w:rsidP="00BC4F1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أَلَمۡ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يَرَوۡاْ</w:t>
      </w:r>
      <w:proofErr w:type="spellEnd"/>
      <w:r w:rsidRPr="003B3C4D">
        <w:rPr>
          <w:rFonts w:cs="KFGQPC Uthmanic Script HAFS"/>
          <w:color w:val="000000"/>
          <w:sz w:val="36"/>
          <w:szCs w:val="36"/>
          <w:shd w:val="clear" w:color="auto" w:fill="FFFFFF"/>
          <w:rtl/>
        </w:rPr>
        <w:t xml:space="preserve"> إِلَى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لطَّيۡرِ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مُسَخَّرَٰت</w:t>
      </w:r>
      <w:proofErr w:type="spellEnd"/>
      <w:r w:rsidRPr="003B3C4D">
        <w:rPr>
          <w:rFonts w:cs="KFGQPC Uthmanic Script HAFS"/>
          <w:color w:val="000000"/>
          <w:sz w:val="36"/>
          <w:szCs w:val="36"/>
          <w:shd w:val="clear" w:color="auto" w:fill="FFFFFF"/>
          <w:rtl/>
        </w:rPr>
        <w:t xml:space="preserve">ٖ فِي جَوِّ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لسَّمَآءِ</w:t>
      </w:r>
      <w:proofErr w:type="spellEnd"/>
      <w:r w:rsidRPr="003B3C4D">
        <w:rPr>
          <w:rFonts w:cs="KFGQPC Uthmanic Script HAFS"/>
          <w:color w:val="000000"/>
          <w:sz w:val="36"/>
          <w:szCs w:val="36"/>
          <w:shd w:val="clear" w:color="auto" w:fill="FFFFFF"/>
          <w:rtl/>
        </w:rPr>
        <w:t xml:space="preserve"> مَا </w:t>
      </w:r>
      <w:proofErr w:type="spellStart"/>
      <w:r w:rsidRPr="003B3C4D">
        <w:rPr>
          <w:rFonts w:cs="KFGQPC Uthmanic Script HAFS"/>
          <w:color w:val="000000"/>
          <w:sz w:val="36"/>
          <w:szCs w:val="36"/>
          <w:shd w:val="clear" w:color="auto" w:fill="FFFFFF"/>
          <w:rtl/>
        </w:rPr>
        <w:t>يُمۡسِكُهُنَّ</w:t>
      </w:r>
      <w:proofErr w:type="spellEnd"/>
      <w:r w:rsidRPr="003B3C4D">
        <w:rPr>
          <w:rFonts w:cs="KFGQPC Uthmanic Script HAFS"/>
          <w:color w:val="000000"/>
          <w:sz w:val="36"/>
          <w:szCs w:val="36"/>
          <w:shd w:val="clear" w:color="auto" w:fill="FFFFFF"/>
          <w:rtl/>
        </w:rPr>
        <w:t xml:space="preserve"> إِلَّا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إِنَّ فِي ذَٰلِكَ </w:t>
      </w:r>
      <w:proofErr w:type="spellStart"/>
      <w:r w:rsidRPr="003B3C4D">
        <w:rPr>
          <w:rFonts w:cs="KFGQPC Uthmanic Script HAFS"/>
          <w:color w:val="000000"/>
          <w:sz w:val="36"/>
          <w:szCs w:val="36"/>
          <w:shd w:val="clear" w:color="auto" w:fill="FFFFFF"/>
          <w:rtl/>
        </w:rPr>
        <w:t>لَأٓيَٰت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يُؤۡمِنُونَ٧٩</w:t>
      </w:r>
    </w:p>
    <w:p w14:paraId="021BDE62" w14:textId="77777777" w:rsidR="00BC4F1A" w:rsidRPr="004B3A1A" w:rsidRDefault="00BC4F1A" w:rsidP="00352ABF">
      <w:pPr>
        <w:tabs>
          <w:tab w:val="left" w:pos="2417"/>
        </w:tabs>
        <w:jc w:val="both"/>
        <w:rPr>
          <w:rFonts w:cstheme="minorHAnsi"/>
          <w:lang w:bidi="fa-IR"/>
        </w:rPr>
      </w:pPr>
    </w:p>
    <w:p w14:paraId="1C5E7C51"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79- N’ont-ils pas vu les oiseaux assujettis dans l’atmosphère du ciel sans que rien ne les retienne en dehors d’Allah ? Il y a vraiment là des preuves pour des gens qui croient.</w:t>
      </w:r>
    </w:p>
    <w:p w14:paraId="6FD3F87A" w14:textId="77777777" w:rsidR="009D6088" w:rsidRPr="004B3A1A" w:rsidRDefault="009D6088" w:rsidP="00352ABF">
      <w:pPr>
        <w:tabs>
          <w:tab w:val="left" w:pos="2417"/>
        </w:tabs>
        <w:jc w:val="both"/>
        <w:rPr>
          <w:rFonts w:cstheme="minorHAnsi"/>
          <w:lang w:bidi="fa-IR"/>
        </w:rPr>
      </w:pPr>
    </w:p>
    <w:p w14:paraId="31F06458" w14:textId="77777777" w:rsidR="009D6088" w:rsidRPr="004B3A1A" w:rsidRDefault="009D6088" w:rsidP="00352ABF">
      <w:pPr>
        <w:tabs>
          <w:tab w:val="left" w:pos="2417"/>
        </w:tabs>
        <w:jc w:val="both"/>
        <w:rPr>
          <w:rFonts w:cstheme="minorHAnsi"/>
          <w:lang w:bidi="fa-IR"/>
        </w:rPr>
      </w:pPr>
      <w:r w:rsidRPr="00451B4E">
        <w:rPr>
          <w:rFonts w:cstheme="minorHAnsi"/>
          <w:lang w:bidi="fa-IR"/>
        </w:rPr>
        <w:t>Le vol des oiseaux constitue un signe évident pour les croyants qui observent attentivement la nature. En analysant ce phénomène avec soin, ils y décèlent la preuve de l'existence d'un Créateur tout-puissant. Cette réflexion approfondie sur les merveilles de la création renforce leur foi et leur co</w:t>
      </w:r>
      <w:r>
        <w:rPr>
          <w:rFonts w:cstheme="minorHAnsi"/>
          <w:lang w:bidi="fa-IR"/>
        </w:rPr>
        <w:t>nviction en la grandeur de Dieu</w:t>
      </w:r>
      <w:r w:rsidRPr="004B3A1A">
        <w:rPr>
          <w:rFonts w:cstheme="minorHAnsi"/>
          <w:lang w:bidi="fa-IR"/>
        </w:rPr>
        <w:t>.</w:t>
      </w:r>
      <w:r w:rsidRPr="004B3A1A">
        <w:rPr>
          <w:rStyle w:val="Appelnotedebasdep"/>
          <w:rFonts w:cstheme="minorHAnsi"/>
          <w:lang w:bidi="fa-IR"/>
        </w:rPr>
        <w:footnoteReference w:id="88"/>
      </w:r>
    </w:p>
    <w:p w14:paraId="6E465FE7" w14:textId="77777777" w:rsidR="009D6088" w:rsidRDefault="009D6088" w:rsidP="00352ABF">
      <w:pPr>
        <w:tabs>
          <w:tab w:val="left" w:pos="2417"/>
        </w:tabs>
        <w:jc w:val="both"/>
        <w:rPr>
          <w:rFonts w:cstheme="minorHAnsi"/>
          <w:lang w:bidi="fa-IR"/>
        </w:rPr>
      </w:pPr>
    </w:p>
    <w:p w14:paraId="478749BB" w14:textId="77777777" w:rsidR="001564DF" w:rsidRDefault="001564DF" w:rsidP="00352ABF">
      <w:pPr>
        <w:tabs>
          <w:tab w:val="left" w:pos="2417"/>
        </w:tabs>
        <w:jc w:val="both"/>
        <w:rPr>
          <w:rFonts w:cstheme="minorHAnsi"/>
          <w:lang w:bidi="fa-IR"/>
        </w:rPr>
      </w:pPr>
    </w:p>
    <w:p w14:paraId="0CAAC10D" w14:textId="77777777" w:rsidR="001564DF" w:rsidRDefault="001564DF" w:rsidP="00352ABF">
      <w:pPr>
        <w:tabs>
          <w:tab w:val="left" w:pos="2417"/>
        </w:tabs>
        <w:jc w:val="both"/>
        <w:rPr>
          <w:rFonts w:cstheme="minorHAnsi"/>
          <w:lang w:bidi="fa-IR"/>
        </w:rPr>
      </w:pPr>
    </w:p>
    <w:p w14:paraId="1EF7FD6C" w14:textId="77777777" w:rsidR="001564DF" w:rsidRDefault="001564DF" w:rsidP="00352ABF">
      <w:pPr>
        <w:tabs>
          <w:tab w:val="left" w:pos="2417"/>
        </w:tabs>
        <w:jc w:val="both"/>
        <w:rPr>
          <w:rFonts w:cstheme="minorHAnsi"/>
          <w:lang w:bidi="fa-IR"/>
        </w:rPr>
      </w:pPr>
    </w:p>
    <w:p w14:paraId="6CC41C55" w14:textId="390135F3" w:rsidR="001564DF" w:rsidRDefault="001564DF" w:rsidP="001564DF">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lastRenderedPageBreak/>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جَعَلَ لَكُم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بُيُوتِكُمۡ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سَكَنٗا</w:t>
      </w:r>
      <w:proofErr w:type="spellEnd"/>
      <w:r w:rsidRPr="003B3C4D">
        <w:rPr>
          <w:rFonts w:cs="KFGQPC Uthmanic Script HAFS"/>
          <w:color w:val="000000"/>
          <w:sz w:val="36"/>
          <w:szCs w:val="36"/>
          <w:shd w:val="clear" w:color="auto" w:fill="FFFFFF"/>
          <w:rtl/>
        </w:rPr>
        <w:t xml:space="preserve"> وَجَعَلَ لَكُم مِّن جُلُودِ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لۡأَنۡعَٰمِ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بُيُوتٗا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تَسۡتَخِفُّونَهَا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ظَعۡنِكُمۡ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إِقَامَتِكُمۡ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أَصۡوَافِهَا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وَأَوۡبَارِهَا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وَأَشۡعَارِهَآ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أَثَٰثٗا</w:t>
      </w:r>
      <w:proofErr w:type="spellEnd"/>
      <w:r w:rsidRPr="003B3C4D">
        <w:rPr>
          <w:rFonts w:cs="KFGQPC Uthmanic Script HAFS"/>
          <w:color w:val="000000"/>
          <w:sz w:val="36"/>
          <w:szCs w:val="36"/>
          <w:shd w:val="clear" w:color="auto" w:fill="FFFFFF"/>
          <w:rtl/>
        </w:rPr>
        <w:t xml:space="preserve"> وَمَتَٰعً</w:t>
      </w:r>
      <w:r w:rsidRPr="003B3C4D">
        <w:rPr>
          <w:rFonts w:cs="KFGQPC Uthmanic Script HAFS" w:hint="eastAsia"/>
          <w:color w:val="000000"/>
          <w:sz w:val="36"/>
          <w:szCs w:val="36"/>
          <w:shd w:val="clear" w:color="auto" w:fill="FFFFFF"/>
          <w:rtl/>
        </w:rPr>
        <w:t>ا</w:t>
      </w:r>
      <w:r w:rsidRPr="003B3C4D">
        <w:rPr>
          <w:rFonts w:cs="KFGQPC Uthmanic Script HAFS"/>
          <w:color w:val="000000"/>
          <w:sz w:val="36"/>
          <w:szCs w:val="36"/>
          <w:shd w:val="clear" w:color="auto" w:fill="FFFFFF"/>
          <w:rtl/>
        </w:rPr>
        <w:t xml:space="preserve"> إِلَىٰ حِينٖ٨٠</w:t>
      </w:r>
    </w:p>
    <w:p w14:paraId="54DC01E1" w14:textId="77777777" w:rsidR="001564DF" w:rsidRPr="004B3A1A" w:rsidRDefault="001564DF" w:rsidP="00352ABF">
      <w:pPr>
        <w:tabs>
          <w:tab w:val="left" w:pos="2417"/>
        </w:tabs>
        <w:jc w:val="both"/>
        <w:rPr>
          <w:rFonts w:cstheme="minorHAnsi"/>
          <w:lang w:bidi="fa-IR"/>
        </w:rPr>
      </w:pPr>
    </w:p>
    <w:p w14:paraId="1CDA1C41" w14:textId="48B15DB7" w:rsidR="009D6088" w:rsidRPr="005B72D9" w:rsidRDefault="001C6631" w:rsidP="00352ABF">
      <w:pPr>
        <w:jc w:val="both"/>
        <w:rPr>
          <w:rFonts w:cstheme="minorHAnsi"/>
          <w:b/>
          <w:bCs/>
          <w:i/>
          <w:iCs/>
          <w:sz w:val="20"/>
          <w:szCs w:val="20"/>
        </w:rPr>
      </w:pPr>
      <w:r w:rsidRPr="001C6631">
        <w:rPr>
          <w:rFonts w:cstheme="minorHAnsi"/>
          <w:b/>
          <w:bCs/>
          <w:i/>
          <w:iCs/>
          <w:sz w:val="20"/>
          <w:szCs w:val="20"/>
        </w:rPr>
        <w:t>80- Et Allah vous a fait de vos maisons une habitation, tout comme Il vous a procuré des maisons faites de peaux de bêtes que vous trouvez légères, le jour où vous vous déplacez et le jour où vous vous campez. De leur laine, de leur poil et de leur crin (Il vous a procuré) des effets et des objets dont vous jouissez pour un certain délai</w:t>
      </w:r>
      <w:r w:rsidR="009D6088" w:rsidRPr="005B72D9">
        <w:rPr>
          <w:rFonts w:cstheme="minorHAnsi"/>
          <w:b/>
          <w:bCs/>
          <w:i/>
          <w:iCs/>
          <w:sz w:val="20"/>
          <w:szCs w:val="20"/>
        </w:rPr>
        <w:t>.</w:t>
      </w:r>
    </w:p>
    <w:p w14:paraId="767A9C7D" w14:textId="77777777" w:rsidR="009D6088" w:rsidRPr="004B3A1A" w:rsidRDefault="009D6088" w:rsidP="00352ABF">
      <w:pPr>
        <w:tabs>
          <w:tab w:val="left" w:pos="2417"/>
        </w:tabs>
        <w:jc w:val="both"/>
        <w:rPr>
          <w:rFonts w:cstheme="minorHAnsi"/>
          <w:lang w:bidi="fa-IR"/>
        </w:rPr>
      </w:pPr>
    </w:p>
    <w:p w14:paraId="58D24E10" w14:textId="77777777" w:rsidR="009D6088" w:rsidRPr="0084103C" w:rsidRDefault="009D6088" w:rsidP="00352ABF">
      <w:pPr>
        <w:tabs>
          <w:tab w:val="left" w:pos="2417"/>
        </w:tabs>
        <w:jc w:val="both"/>
        <w:rPr>
          <w:rFonts w:cstheme="minorHAnsi"/>
          <w:lang w:bidi="fa-IR"/>
        </w:rPr>
      </w:pPr>
      <w:r w:rsidRPr="0084103C">
        <w:rPr>
          <w:rFonts w:cstheme="minorHAnsi"/>
          <w:lang w:bidi="fa-IR"/>
        </w:rPr>
        <w:t>1- Le logement est l'une des bénédictions les plus précieuses accordées par Dieu. Il procure à l'homme un sentiment de paix et de sérénité. Sans un toit, les autres bienfaits de la vie perdraient de leur saveur et de leur attrait. En effet, le logement est un besoin fondamental pour l'être humain, qui lui permet de se protéger des intempéries, de se reposer et de se ressourcer, et de vivre en sécurité et en dignité.</w:t>
      </w:r>
    </w:p>
    <w:p w14:paraId="17098FF6" w14:textId="60F61AD9" w:rsidR="009D6088" w:rsidRPr="004B3A1A" w:rsidRDefault="009D6088" w:rsidP="00352ABF">
      <w:pPr>
        <w:tabs>
          <w:tab w:val="left" w:pos="2417"/>
        </w:tabs>
        <w:jc w:val="both"/>
        <w:rPr>
          <w:rFonts w:cstheme="minorHAnsi"/>
          <w:lang w:bidi="fa-IR"/>
        </w:rPr>
      </w:pPr>
      <w:r w:rsidRPr="0084103C">
        <w:rPr>
          <w:rFonts w:cstheme="minorHAnsi"/>
          <w:lang w:bidi="fa-IR"/>
        </w:rPr>
        <w:t>2-</w:t>
      </w:r>
      <w:r w:rsidR="00C64117">
        <w:rPr>
          <w:rFonts w:cstheme="minorHAnsi"/>
          <w:lang w:bidi="fa-IR"/>
        </w:rPr>
        <w:t> </w:t>
      </w:r>
      <w:r w:rsidRPr="0084103C">
        <w:rPr>
          <w:rFonts w:cstheme="minorHAnsi"/>
          <w:lang w:bidi="fa-IR"/>
        </w:rPr>
        <w:t xml:space="preserve">Les biens matériels et les plaisirs de ce monde sont éphémères. Leur utilité se limite à notre existence terrestre et ils finiront inévitablement par disparaître. En effet, la richesse, le pouvoir, la beauté et les autres biens de ce monde ne sont pas </w:t>
      </w:r>
      <w:r w:rsidRPr="008664A1">
        <w:rPr>
          <w:rFonts w:cstheme="minorHAnsi"/>
          <w:lang w:bidi="fa-IR"/>
        </w:rPr>
        <w:t>durables</w:t>
      </w:r>
      <w:r w:rsidRPr="0084103C">
        <w:rPr>
          <w:rFonts w:cstheme="minorHAnsi"/>
          <w:lang w:bidi="fa-IR"/>
        </w:rPr>
        <w:t xml:space="preserve"> et ne peuvent pas nous apporter un bonheur et une satisfaction </w:t>
      </w:r>
      <w:r w:rsidR="008664A1">
        <w:rPr>
          <w:rFonts w:cstheme="minorHAnsi"/>
          <w:lang w:bidi="fa-IR"/>
        </w:rPr>
        <w:t>permanente</w:t>
      </w:r>
      <w:r w:rsidRPr="0084103C">
        <w:rPr>
          <w:rFonts w:cstheme="minorHAnsi"/>
          <w:lang w:bidi="fa-IR"/>
        </w:rPr>
        <w:t>. Ils peuvent même nous détourner de l'essentiel et nous éloigner de Dieu. C'est pourquoi les croyants sont invités à ne pas se laisser séduire par les illusions de ce monde, mais à se tourner vers Dieu et à chercher la vie éternelle dans l'</w:t>
      </w:r>
      <w:r w:rsidR="0087220A">
        <w:rPr>
          <w:rFonts w:cstheme="minorHAnsi"/>
          <w:lang w:bidi="fa-IR"/>
        </w:rPr>
        <w:t>A</w:t>
      </w:r>
      <w:r w:rsidRPr="0084103C">
        <w:rPr>
          <w:rFonts w:cstheme="minorHAnsi"/>
          <w:lang w:bidi="fa-IR"/>
        </w:rPr>
        <w:t xml:space="preserve">u-delà, en utilisant les biens et les dons que Dieu leur a accordés </w:t>
      </w:r>
      <w:r>
        <w:rPr>
          <w:rFonts w:cstheme="minorHAnsi"/>
          <w:lang w:bidi="fa-IR"/>
        </w:rPr>
        <w:t>de manière juste et responsable</w:t>
      </w:r>
      <w:r w:rsidRPr="004B3A1A">
        <w:rPr>
          <w:rFonts w:cstheme="minorHAnsi"/>
          <w:lang w:bidi="fa-IR"/>
        </w:rPr>
        <w:t>.</w:t>
      </w:r>
      <w:r w:rsidRPr="004B3A1A">
        <w:rPr>
          <w:rStyle w:val="Appelnotedebasdep"/>
          <w:rFonts w:cstheme="minorHAnsi"/>
          <w:lang w:bidi="fa-IR"/>
        </w:rPr>
        <w:footnoteReference w:id="89"/>
      </w:r>
    </w:p>
    <w:p w14:paraId="64E4832B" w14:textId="77777777" w:rsidR="009D6088" w:rsidRDefault="009D6088" w:rsidP="00352ABF">
      <w:pPr>
        <w:tabs>
          <w:tab w:val="left" w:pos="2417"/>
        </w:tabs>
        <w:jc w:val="both"/>
        <w:rPr>
          <w:rFonts w:cstheme="minorHAnsi"/>
          <w:lang w:bidi="fa-IR"/>
        </w:rPr>
      </w:pPr>
    </w:p>
    <w:p w14:paraId="2D88E84E" w14:textId="77777777" w:rsidR="00722FD0" w:rsidRDefault="00722FD0" w:rsidP="00352ABF">
      <w:pPr>
        <w:tabs>
          <w:tab w:val="left" w:pos="2417"/>
        </w:tabs>
        <w:jc w:val="both"/>
        <w:rPr>
          <w:rFonts w:cstheme="minorHAnsi"/>
          <w:lang w:bidi="fa-IR"/>
        </w:rPr>
      </w:pPr>
    </w:p>
    <w:p w14:paraId="7844D073" w14:textId="77777777" w:rsidR="00722FD0" w:rsidRDefault="00722FD0" w:rsidP="00352ABF">
      <w:pPr>
        <w:tabs>
          <w:tab w:val="left" w:pos="2417"/>
        </w:tabs>
        <w:jc w:val="both"/>
        <w:rPr>
          <w:rFonts w:cstheme="minorHAnsi"/>
          <w:lang w:bidi="fa-IR"/>
        </w:rPr>
      </w:pPr>
    </w:p>
    <w:p w14:paraId="5FC85124" w14:textId="71015385" w:rsidR="00B44046" w:rsidRDefault="00175191" w:rsidP="00B44046">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جَعَلَ لَكُم مِّمَّا خَلَقَ </w:t>
      </w:r>
      <w:proofErr w:type="spellStart"/>
      <w:r w:rsidRPr="003B3C4D">
        <w:rPr>
          <w:rFonts w:cs="KFGQPC Uthmanic Script HAFS"/>
          <w:color w:val="000000"/>
          <w:sz w:val="36"/>
          <w:szCs w:val="36"/>
          <w:shd w:val="clear" w:color="auto" w:fill="FFFFFF"/>
          <w:rtl/>
        </w:rPr>
        <w:t>ظِلَٰلٗا</w:t>
      </w:r>
      <w:proofErr w:type="spellEnd"/>
      <w:r w:rsidRPr="003B3C4D">
        <w:rPr>
          <w:rFonts w:cs="KFGQPC Uthmanic Script HAFS"/>
          <w:color w:val="000000"/>
          <w:sz w:val="36"/>
          <w:szCs w:val="36"/>
          <w:shd w:val="clear" w:color="auto" w:fill="FFFFFF"/>
          <w:rtl/>
        </w:rPr>
        <w:t xml:space="preserve"> وَجَعَلَ لَكُم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لۡجِبَالِ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أَكۡنَٰنٗا</w:t>
      </w:r>
      <w:proofErr w:type="spellEnd"/>
      <w:r w:rsidRPr="003B3C4D">
        <w:rPr>
          <w:rFonts w:cs="KFGQPC Uthmanic Script HAFS"/>
          <w:color w:val="000000"/>
          <w:sz w:val="36"/>
          <w:szCs w:val="36"/>
          <w:shd w:val="clear" w:color="auto" w:fill="FFFFFF"/>
          <w:rtl/>
        </w:rPr>
        <w:t xml:space="preserve"> وَجَعَلَ </w:t>
      </w:r>
      <w:proofErr w:type="spellStart"/>
      <w:r w:rsidRPr="003B3C4D">
        <w:rPr>
          <w:rFonts w:cs="KFGQPC Uthmanic Script HAFS"/>
          <w:color w:val="000000"/>
          <w:sz w:val="36"/>
          <w:szCs w:val="36"/>
          <w:shd w:val="clear" w:color="auto" w:fill="FFFFFF"/>
          <w:rtl/>
        </w:rPr>
        <w:t>لَكُمۡ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سَرَٰبِيلَ</w:t>
      </w:r>
      <w:proofErr w:type="spellEnd"/>
      <w:r w:rsidRPr="003B3C4D">
        <w:rPr>
          <w:rFonts w:cs="KFGQPC Uthmanic Script HAFS"/>
          <w:color w:val="000000"/>
          <w:sz w:val="36"/>
          <w:szCs w:val="36"/>
          <w:shd w:val="clear" w:color="auto" w:fill="FFFFFF"/>
          <w:rtl/>
        </w:rPr>
        <w:t xml:space="preserve"> تَقِيكُمُ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وَسَرَٰبِيلَ</w:t>
      </w:r>
      <w:proofErr w:type="spellEnd"/>
      <w:r w:rsidRPr="003B3C4D">
        <w:rPr>
          <w:rFonts w:cs="KFGQPC Uthmanic Script HAFS"/>
          <w:color w:val="000000"/>
          <w:sz w:val="36"/>
          <w:szCs w:val="36"/>
          <w:shd w:val="clear" w:color="auto" w:fill="FFFFFF"/>
          <w:rtl/>
        </w:rPr>
        <w:t xml:space="preserve"> تَقِيكُم </w:t>
      </w:r>
      <w:proofErr w:type="spellStart"/>
      <w:r w:rsidRPr="003B3C4D">
        <w:rPr>
          <w:rFonts w:cs="KFGQPC Uthmanic Script HAFS"/>
          <w:color w:val="000000"/>
          <w:sz w:val="36"/>
          <w:szCs w:val="36"/>
          <w:shd w:val="clear" w:color="auto" w:fill="FFFFFF"/>
          <w:rtl/>
        </w:rPr>
        <w:t>بَأۡسَكُمۡۚ</w:t>
      </w:r>
      <w:proofErr w:type="spellEnd"/>
      <w:r w:rsidRPr="003B3C4D">
        <w:rPr>
          <w:rFonts w:cs="KFGQPC Uthmanic Script HAFS"/>
          <w:color w:val="000000"/>
          <w:sz w:val="36"/>
          <w:szCs w:val="36"/>
          <w:shd w:val="clear" w:color="auto" w:fill="FFFFFF"/>
          <w:rtl/>
        </w:rPr>
        <w:t xml:space="preserve"> كَذَٰلِكَ يُتِمُّ </w:t>
      </w:r>
      <w:proofErr w:type="spellStart"/>
      <w:r w:rsidRPr="003B3C4D">
        <w:rPr>
          <w:rFonts w:cs="KFGQPC Uthmanic Script HAFS"/>
          <w:color w:val="000000"/>
          <w:sz w:val="36"/>
          <w:szCs w:val="36"/>
          <w:shd w:val="clear" w:color="auto" w:fill="FFFFFF"/>
          <w:rtl/>
        </w:rPr>
        <w:t>نِعۡمَتَهُ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لَعَلَّكُمۡ</w:t>
      </w:r>
      <w:proofErr w:type="spellEnd"/>
      <w:r w:rsidRPr="003B3C4D">
        <w:rPr>
          <w:rFonts w:cs="KFGQPC Uthmanic Script HAFS"/>
          <w:color w:val="000000"/>
          <w:sz w:val="36"/>
          <w:szCs w:val="36"/>
          <w:shd w:val="clear" w:color="auto" w:fill="FFFFFF"/>
          <w:rtl/>
        </w:rPr>
        <w:t xml:space="preserve"> تُسۡلِمُونَ٨١</w:t>
      </w:r>
    </w:p>
    <w:p w14:paraId="02FDBD00" w14:textId="77777777" w:rsidR="00722FD0" w:rsidRDefault="00722FD0" w:rsidP="00352ABF">
      <w:pPr>
        <w:tabs>
          <w:tab w:val="left" w:pos="2417"/>
        </w:tabs>
        <w:jc w:val="both"/>
        <w:rPr>
          <w:rFonts w:cstheme="minorHAnsi"/>
          <w:lang w:bidi="fa-IR"/>
        </w:rPr>
      </w:pPr>
    </w:p>
    <w:p w14:paraId="5B4847CB"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81- Et de ce qu’Il a créé, Allah vous a procuré des ombres. Et Il vous a procuré des abris dans les montagnes. Et Il vous a procuré des vêtements qui vous protègent de la chaleur, ainsi que des vêtements qui vous protègent de votre propre violence. C’est ainsi qu’Allah parachève sur vous Son bienfait, peut-être que vous vous soumettez.</w:t>
      </w:r>
    </w:p>
    <w:p w14:paraId="7EF729AF" w14:textId="77777777" w:rsidR="009D6088" w:rsidRPr="004B3A1A" w:rsidRDefault="009D6088" w:rsidP="00352ABF">
      <w:pPr>
        <w:tabs>
          <w:tab w:val="left" w:pos="2417"/>
        </w:tabs>
        <w:jc w:val="both"/>
        <w:rPr>
          <w:rFonts w:cstheme="minorHAnsi"/>
          <w:lang w:bidi="fa-IR"/>
        </w:rPr>
      </w:pPr>
    </w:p>
    <w:p w14:paraId="6B0727D7" w14:textId="77777777" w:rsidR="009D6088" w:rsidRPr="009F714B" w:rsidRDefault="009D6088" w:rsidP="00352ABF">
      <w:pPr>
        <w:tabs>
          <w:tab w:val="left" w:pos="2417"/>
        </w:tabs>
        <w:jc w:val="both"/>
        <w:rPr>
          <w:rFonts w:cstheme="minorHAnsi"/>
          <w:lang w:bidi="fa-IR"/>
        </w:rPr>
      </w:pPr>
      <w:r w:rsidRPr="009F714B">
        <w:rPr>
          <w:rFonts w:cstheme="minorHAnsi"/>
          <w:lang w:bidi="fa-IR"/>
        </w:rPr>
        <w:t xml:space="preserve">1- Le terme « </w:t>
      </w:r>
      <w:proofErr w:type="spellStart"/>
      <w:r w:rsidRPr="009F714B">
        <w:rPr>
          <w:rFonts w:cstheme="minorHAnsi"/>
          <w:b/>
          <w:bCs/>
          <w:lang w:bidi="fa-IR"/>
        </w:rPr>
        <w:t>Saraabîl</w:t>
      </w:r>
      <w:proofErr w:type="spellEnd"/>
      <w:r w:rsidRPr="009F714B">
        <w:rPr>
          <w:rFonts w:cstheme="minorHAnsi"/>
          <w:b/>
          <w:bCs/>
          <w:lang w:bidi="fa-IR"/>
        </w:rPr>
        <w:t xml:space="preserve"> </w:t>
      </w:r>
      <w:r w:rsidRPr="009F714B">
        <w:rPr>
          <w:rFonts w:cstheme="minorHAnsi"/>
          <w:lang w:bidi="fa-IR"/>
        </w:rPr>
        <w:t xml:space="preserve">» fait référence à une chemise ou à tout autre type de vêtement. Ce verset énumère certains des avantages liés au port de vêtements, tels que la protection des individus et la </w:t>
      </w:r>
      <w:r w:rsidRPr="009F714B">
        <w:rPr>
          <w:rFonts w:cstheme="minorHAnsi"/>
          <w:lang w:bidi="fa-IR"/>
        </w:rPr>
        <w:lastRenderedPageBreak/>
        <w:t>prévention des coups de chaleur et des brûlures. Cette affirmation sert d'exemple pour sensibiliser les gens à ces bienfaits. Les vêtements constituent une source d'embellissement et un moyen de protéger les individus contre la chaleur et le froid. Ils peuvent également être utilisés comme moyen de défense, à l'instar des anciennes armures et des gilets pare-balles actuels.</w:t>
      </w:r>
    </w:p>
    <w:p w14:paraId="0C905A52" w14:textId="77777777" w:rsidR="009D6088" w:rsidRPr="004B3A1A" w:rsidRDefault="009D6088" w:rsidP="00352ABF">
      <w:pPr>
        <w:tabs>
          <w:tab w:val="left" w:pos="2417"/>
        </w:tabs>
        <w:jc w:val="both"/>
        <w:rPr>
          <w:rFonts w:cstheme="minorHAnsi"/>
          <w:lang w:bidi="fa-IR"/>
        </w:rPr>
      </w:pPr>
      <w:r w:rsidRPr="009F714B">
        <w:rPr>
          <w:rFonts w:cstheme="minorHAnsi"/>
          <w:lang w:bidi="fa-IR"/>
        </w:rPr>
        <w:t xml:space="preserve">2- Dans ce verset, il est mentionné que </w:t>
      </w:r>
      <w:r w:rsidRPr="009F714B">
        <w:rPr>
          <w:rFonts w:cstheme="minorHAnsi"/>
          <w:b/>
          <w:bCs/>
          <w:lang w:bidi="fa-IR"/>
        </w:rPr>
        <w:t>« Dieu parachève ses bienfaits sur les humains</w:t>
      </w:r>
      <w:r w:rsidRPr="009F714B">
        <w:rPr>
          <w:rFonts w:cstheme="minorHAnsi"/>
          <w:lang w:bidi="fa-IR"/>
        </w:rPr>
        <w:t xml:space="preserve"> ». Certains exégètes ont interprété le sens du mot « bienfait » dans ce contexte comme étant la grâce de la création et du développement de l'intellect, du monothéisme, ou encore comme la bénédiction de l'a</w:t>
      </w:r>
      <w:r>
        <w:rPr>
          <w:rFonts w:cstheme="minorHAnsi"/>
          <w:lang w:bidi="fa-IR"/>
        </w:rPr>
        <w:t xml:space="preserve">vènement du Prophète de l'Islam </w:t>
      </w:r>
      <w:r w:rsidRPr="004B3A1A">
        <w:rPr>
          <w:rFonts w:cstheme="minorHAnsi"/>
          <w:lang w:bidi="fa-IR"/>
        </w:rPr>
        <w:t>(s).</w:t>
      </w:r>
      <w:r w:rsidRPr="004B3A1A">
        <w:rPr>
          <w:rStyle w:val="Appelnotedebasdep"/>
          <w:rFonts w:cstheme="minorHAnsi"/>
          <w:lang w:bidi="fa-IR"/>
        </w:rPr>
        <w:footnoteReference w:id="90"/>
      </w:r>
    </w:p>
    <w:p w14:paraId="18E5AEF8" w14:textId="77777777" w:rsidR="009D6088" w:rsidRDefault="009D6088" w:rsidP="00352ABF">
      <w:pPr>
        <w:tabs>
          <w:tab w:val="left" w:pos="2417"/>
        </w:tabs>
        <w:jc w:val="both"/>
        <w:rPr>
          <w:rFonts w:cstheme="minorHAnsi"/>
          <w:lang w:bidi="fa-IR"/>
        </w:rPr>
      </w:pPr>
    </w:p>
    <w:p w14:paraId="3E7615E5" w14:textId="77777777" w:rsidR="009D6088" w:rsidRDefault="009D6088" w:rsidP="00352ABF">
      <w:pPr>
        <w:tabs>
          <w:tab w:val="left" w:pos="2417"/>
        </w:tabs>
        <w:jc w:val="both"/>
        <w:rPr>
          <w:rFonts w:cstheme="minorHAnsi"/>
          <w:lang w:bidi="fa-IR"/>
        </w:rPr>
      </w:pPr>
    </w:p>
    <w:p w14:paraId="5332B5B3" w14:textId="77777777" w:rsidR="00722FD0" w:rsidRDefault="00722FD0" w:rsidP="00352ABF">
      <w:pPr>
        <w:tabs>
          <w:tab w:val="left" w:pos="2417"/>
        </w:tabs>
        <w:jc w:val="both"/>
        <w:rPr>
          <w:rFonts w:cstheme="minorHAnsi"/>
          <w:lang w:bidi="fa-IR"/>
        </w:rPr>
      </w:pPr>
    </w:p>
    <w:p w14:paraId="5407BBC2" w14:textId="77777777" w:rsidR="00175191" w:rsidRDefault="00175191" w:rsidP="00352ABF">
      <w:pPr>
        <w:tabs>
          <w:tab w:val="left" w:pos="2417"/>
        </w:tabs>
        <w:jc w:val="both"/>
        <w:rPr>
          <w:rFonts w:cstheme="minorHAnsi"/>
          <w:lang w:bidi="fa-IR"/>
        </w:rPr>
      </w:pPr>
    </w:p>
    <w:p w14:paraId="6A0E9AF8" w14:textId="16395693" w:rsidR="00175191" w:rsidRDefault="00175191" w:rsidP="00175191">
      <w:pPr>
        <w:tabs>
          <w:tab w:val="left" w:pos="2417"/>
        </w:tabs>
        <w:jc w:val="right"/>
        <w:rPr>
          <w:rFonts w:cstheme="minorHAnsi"/>
          <w:lang w:bidi="fa-IR"/>
        </w:rPr>
      </w:pPr>
      <w:r w:rsidRPr="003B3C4D">
        <w:rPr>
          <w:rFonts w:cs="KFGQPC Uthmanic Script HAFS"/>
          <w:color w:val="000000"/>
          <w:sz w:val="36"/>
          <w:szCs w:val="36"/>
          <w:shd w:val="clear" w:color="auto" w:fill="FFFFFF"/>
          <w:rtl/>
        </w:rPr>
        <w:t>ف</w:t>
      </w:r>
      <w:r w:rsidRPr="003B3C4D">
        <w:rPr>
          <w:rFonts w:cs="KFGQPC Uthmanic Script HAFS" w:hint="eastAsia"/>
          <w:color w:val="000000"/>
          <w:sz w:val="36"/>
          <w:szCs w:val="36"/>
          <w:shd w:val="clear" w:color="auto" w:fill="FFFFFF"/>
          <w:rtl/>
        </w:rPr>
        <w:t>َإِن</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تَوَلَّوۡاْ</w:t>
      </w:r>
      <w:proofErr w:type="spellEnd"/>
      <w:r w:rsidRPr="003B3C4D">
        <w:rPr>
          <w:rFonts w:cs="KFGQPC Uthmanic Script HAFS"/>
          <w:color w:val="000000"/>
          <w:sz w:val="36"/>
          <w:szCs w:val="36"/>
          <w:shd w:val="clear" w:color="auto" w:fill="FFFFFF"/>
          <w:rtl/>
        </w:rPr>
        <w:t xml:space="preserve"> فَإِنَّمَا </w:t>
      </w:r>
      <w:proofErr w:type="spellStart"/>
      <w:r w:rsidRPr="003B3C4D">
        <w:rPr>
          <w:rFonts w:cs="KFGQPC Uthmanic Script HAFS"/>
          <w:color w:val="000000"/>
          <w:sz w:val="36"/>
          <w:szCs w:val="36"/>
          <w:shd w:val="clear" w:color="auto" w:fill="FFFFFF"/>
          <w:rtl/>
        </w:rPr>
        <w:t>عَلَيۡكَ</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لۡبَلَٰغُ</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لۡمُبِينُ</w:t>
      </w:r>
      <w:r w:rsidRPr="003B3C4D">
        <w:rPr>
          <w:rFonts w:cs="KFGQPC Uthmanic Script HAFS"/>
          <w:color w:val="000000"/>
          <w:sz w:val="36"/>
          <w:szCs w:val="36"/>
          <w:shd w:val="clear" w:color="auto" w:fill="FFFFFF"/>
          <w:rtl/>
        </w:rPr>
        <w:t xml:space="preserve">٨٢ </w:t>
      </w:r>
      <w:proofErr w:type="spellStart"/>
      <w:r w:rsidRPr="003B3C4D">
        <w:rPr>
          <w:rFonts w:cs="KFGQPC Uthmanic Script HAFS"/>
          <w:color w:val="000000"/>
          <w:sz w:val="36"/>
          <w:szCs w:val="36"/>
          <w:shd w:val="clear" w:color="auto" w:fill="FFFFFF"/>
          <w:rtl/>
        </w:rPr>
        <w:t>يَعۡرِفُونَ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نِعۡمَتَ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ثُمَّ يُنكِرُونَهَا </w:t>
      </w:r>
      <w:proofErr w:type="spellStart"/>
      <w:r w:rsidRPr="003B3C4D">
        <w:rPr>
          <w:rFonts w:cs="KFGQPC Uthmanic Script HAFS"/>
          <w:color w:val="000000"/>
          <w:sz w:val="36"/>
          <w:szCs w:val="36"/>
          <w:shd w:val="clear" w:color="auto" w:fill="FFFFFF"/>
          <w:rtl/>
        </w:rPr>
        <w:t>وَأَكۡثَرُهُمُ</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لۡكَٰفِرُونَ</w:t>
      </w:r>
      <w:r w:rsidRPr="003B3C4D">
        <w:rPr>
          <w:rFonts w:cs="KFGQPC Uthmanic Script HAFS"/>
          <w:color w:val="000000"/>
          <w:sz w:val="36"/>
          <w:szCs w:val="36"/>
          <w:shd w:val="clear" w:color="auto" w:fill="FFFFFF"/>
          <w:rtl/>
        </w:rPr>
        <w:t>٨٣</w:t>
      </w:r>
    </w:p>
    <w:p w14:paraId="60B96CA9" w14:textId="77777777" w:rsidR="00175191" w:rsidRPr="004B3A1A" w:rsidRDefault="00175191" w:rsidP="00352ABF">
      <w:pPr>
        <w:tabs>
          <w:tab w:val="left" w:pos="2417"/>
        </w:tabs>
        <w:jc w:val="both"/>
        <w:rPr>
          <w:rFonts w:cstheme="minorHAnsi"/>
          <w:lang w:bidi="fa-IR"/>
        </w:rPr>
      </w:pPr>
    </w:p>
    <w:p w14:paraId="5B71871E"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82- S’ils se détournent... Il ne t’incombe que la communication claire.</w:t>
      </w:r>
    </w:p>
    <w:p w14:paraId="2D5963BD"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83- Ils reconnaissent le bienfait d’Allah ; puis, ils le renient. Et la plupart d’entre eux sont des ingrats.</w:t>
      </w:r>
    </w:p>
    <w:p w14:paraId="59541B55" w14:textId="77777777" w:rsidR="009D6088" w:rsidRPr="004B3A1A" w:rsidRDefault="009D6088" w:rsidP="00352ABF">
      <w:pPr>
        <w:tabs>
          <w:tab w:val="left" w:pos="2417"/>
        </w:tabs>
        <w:jc w:val="both"/>
        <w:rPr>
          <w:rFonts w:cstheme="minorHAnsi"/>
          <w:lang w:bidi="fa-IR"/>
        </w:rPr>
      </w:pPr>
    </w:p>
    <w:p w14:paraId="0AA96546" w14:textId="77777777" w:rsidR="009D6088" w:rsidRPr="0036121E" w:rsidRDefault="009D6088" w:rsidP="00352ABF">
      <w:pPr>
        <w:tabs>
          <w:tab w:val="left" w:pos="2417"/>
        </w:tabs>
        <w:jc w:val="both"/>
        <w:rPr>
          <w:rFonts w:cstheme="minorHAnsi"/>
          <w:lang w:bidi="fa-IR"/>
        </w:rPr>
      </w:pPr>
      <w:r w:rsidRPr="0036121E">
        <w:rPr>
          <w:rFonts w:cstheme="minorHAnsi"/>
          <w:lang w:bidi="fa-IR"/>
        </w:rPr>
        <w:t>1- Dans ce verset, il est souligné que les mécréants reconnaissent initialement la vérité comme une bénédiction, mais ils sont ensuite plongés dans un conflit intérieur pendant un certain temps, jusqu'à ce qu'ils finissent par devenir des négateurs de cette vérité.</w:t>
      </w:r>
    </w:p>
    <w:p w14:paraId="1F9ED64B" w14:textId="77777777" w:rsidR="009D6088" w:rsidRPr="004B3A1A" w:rsidRDefault="009D6088" w:rsidP="00352ABF">
      <w:pPr>
        <w:tabs>
          <w:tab w:val="left" w:pos="2417"/>
        </w:tabs>
        <w:jc w:val="both"/>
        <w:rPr>
          <w:rFonts w:cstheme="minorHAnsi"/>
          <w:lang w:bidi="fa-IR"/>
        </w:rPr>
      </w:pPr>
      <w:r w:rsidRPr="0036121E">
        <w:rPr>
          <w:rFonts w:cstheme="minorHAnsi"/>
          <w:lang w:bidi="fa-IR"/>
        </w:rPr>
        <w:t xml:space="preserve">2- Le terme « </w:t>
      </w:r>
      <w:proofErr w:type="spellStart"/>
      <w:r w:rsidR="001A2CB8">
        <w:rPr>
          <w:rFonts w:cstheme="minorHAnsi"/>
          <w:b/>
          <w:bCs/>
          <w:lang w:bidi="fa-IR"/>
        </w:rPr>
        <w:t>n</w:t>
      </w:r>
      <w:r w:rsidRPr="0036121E">
        <w:rPr>
          <w:rFonts w:cstheme="minorHAnsi"/>
          <w:b/>
          <w:bCs/>
          <w:lang w:bidi="fa-IR"/>
        </w:rPr>
        <w:t>i'matal</w:t>
      </w:r>
      <w:proofErr w:type="spellEnd"/>
      <w:r w:rsidRPr="0036121E">
        <w:rPr>
          <w:rFonts w:cstheme="minorHAnsi"/>
          <w:b/>
          <w:bCs/>
          <w:lang w:bidi="fa-IR"/>
        </w:rPr>
        <w:t xml:space="preserve"> </w:t>
      </w:r>
      <w:proofErr w:type="spellStart"/>
      <w:r w:rsidRPr="0036121E">
        <w:rPr>
          <w:rFonts w:cstheme="minorHAnsi"/>
          <w:b/>
          <w:bCs/>
          <w:lang w:bidi="fa-IR"/>
        </w:rPr>
        <w:t>laah</w:t>
      </w:r>
      <w:proofErr w:type="spellEnd"/>
      <w:r w:rsidRPr="0036121E">
        <w:rPr>
          <w:rFonts w:cstheme="minorHAnsi"/>
          <w:lang w:bidi="fa-IR"/>
        </w:rPr>
        <w:t xml:space="preserve"> » mentionné dans ce verset a une signification étendue et englobe toutes les bénédictions matérielles et spirituelles, y compris la présence du Prophète (s)</w:t>
      </w:r>
      <w:r>
        <w:rPr>
          <w:rFonts w:cstheme="minorHAnsi"/>
          <w:lang w:bidi="fa-IR"/>
        </w:rPr>
        <w:t xml:space="preserve"> ainsi que sa guidance éclairée</w:t>
      </w:r>
      <w:r w:rsidRPr="004B3A1A">
        <w:rPr>
          <w:rFonts w:cstheme="minorHAnsi"/>
          <w:lang w:bidi="fa-IR"/>
        </w:rPr>
        <w:t>.</w:t>
      </w:r>
    </w:p>
    <w:p w14:paraId="2B8FC700" w14:textId="1738A873" w:rsidR="009D6088" w:rsidRDefault="009D6088" w:rsidP="00352ABF">
      <w:pPr>
        <w:tabs>
          <w:tab w:val="left" w:pos="2417"/>
        </w:tabs>
        <w:jc w:val="both"/>
        <w:rPr>
          <w:rFonts w:cstheme="minorHAnsi"/>
          <w:lang w:bidi="fa-IR"/>
        </w:rPr>
      </w:pPr>
      <w:r>
        <w:rPr>
          <w:rFonts w:cstheme="minorHAnsi"/>
          <w:lang w:bidi="fa-IR"/>
        </w:rPr>
        <w:t>3</w:t>
      </w:r>
      <w:r w:rsidRPr="004B3A1A">
        <w:rPr>
          <w:rFonts w:cstheme="minorHAnsi"/>
          <w:lang w:bidi="fa-IR"/>
        </w:rPr>
        <w:t>-</w:t>
      </w:r>
      <w:r w:rsidR="007E179C">
        <w:rPr>
          <w:rFonts w:cstheme="minorHAnsi"/>
          <w:lang w:bidi="fa-IR"/>
        </w:rPr>
        <w:t> </w:t>
      </w:r>
      <w:r w:rsidRPr="0036121E">
        <w:rPr>
          <w:rFonts w:cstheme="minorHAnsi"/>
          <w:lang w:bidi="fa-IR"/>
        </w:rPr>
        <w:t xml:space="preserve">Dans les récits rapportés par les </w:t>
      </w:r>
      <w:proofErr w:type="spellStart"/>
      <w:r w:rsidRPr="0036121E">
        <w:rPr>
          <w:rFonts w:cstheme="minorHAnsi"/>
          <w:lang w:bidi="fa-IR"/>
        </w:rPr>
        <w:t>Ahlal</w:t>
      </w:r>
      <w:proofErr w:type="spellEnd"/>
      <w:r w:rsidRPr="0036121E">
        <w:rPr>
          <w:rFonts w:cstheme="minorHAnsi"/>
          <w:lang w:bidi="fa-IR"/>
        </w:rPr>
        <w:t xml:space="preserve"> Bayt (a), il est mentionné que la signification des «</w:t>
      </w:r>
      <w:r w:rsidR="005D6A8E">
        <w:rPr>
          <w:rFonts w:cstheme="minorHAnsi"/>
          <w:lang w:bidi="fa-IR"/>
        </w:rPr>
        <w:t> </w:t>
      </w:r>
      <w:r w:rsidRPr="0036121E">
        <w:rPr>
          <w:rFonts w:cstheme="minorHAnsi"/>
          <w:lang w:bidi="fa-IR"/>
        </w:rPr>
        <w:t>bénédictions » associées aux Imams (a) est que les gens trouvent le bonheur grâce à leur présence et à leur guidan</w:t>
      </w:r>
      <w:r>
        <w:rPr>
          <w:rFonts w:cstheme="minorHAnsi"/>
          <w:lang w:bidi="fa-IR"/>
        </w:rPr>
        <w:t>ce.</w:t>
      </w:r>
      <w:r w:rsidRPr="004B3A1A">
        <w:rPr>
          <w:rStyle w:val="Appelnotedebasdep"/>
          <w:rFonts w:cstheme="minorHAnsi"/>
          <w:lang w:bidi="fa-IR"/>
        </w:rPr>
        <w:footnoteReference w:id="91"/>
      </w:r>
      <w:r w:rsidRPr="004B3A1A">
        <w:rPr>
          <w:rFonts w:cstheme="minorHAnsi"/>
          <w:lang w:bidi="fa-IR"/>
        </w:rPr>
        <w:t xml:space="preserve"> </w:t>
      </w:r>
      <w:r w:rsidRPr="0036121E">
        <w:rPr>
          <w:rFonts w:cstheme="minorHAnsi"/>
          <w:lang w:bidi="fa-IR"/>
        </w:rPr>
        <w:t>Il est également rapporté dans un autre récit que cela fait référence à la Wilayat</w:t>
      </w:r>
      <w:r w:rsidRPr="004B3A1A">
        <w:rPr>
          <w:rStyle w:val="Appelnotedebasdep"/>
          <w:rFonts w:cstheme="minorHAnsi"/>
          <w:lang w:bidi="fa-IR"/>
        </w:rPr>
        <w:footnoteReference w:id="92"/>
      </w:r>
      <w:r w:rsidRPr="004B3A1A">
        <w:rPr>
          <w:rFonts w:cstheme="minorHAnsi"/>
          <w:lang w:bidi="fa-IR"/>
        </w:rPr>
        <w:t xml:space="preserve"> de l'Imam Ali (a), </w:t>
      </w:r>
      <w:r w:rsidRPr="0036121E">
        <w:rPr>
          <w:rFonts w:cstheme="minorHAnsi"/>
          <w:lang w:bidi="fa-IR"/>
        </w:rPr>
        <w:t>que certains ont reconnu</w:t>
      </w:r>
      <w:r>
        <w:rPr>
          <w:rFonts w:cstheme="minorHAnsi"/>
          <w:lang w:bidi="fa-IR"/>
        </w:rPr>
        <w:t>,</w:t>
      </w:r>
      <w:r w:rsidRPr="0036121E">
        <w:rPr>
          <w:rFonts w:cstheme="minorHAnsi"/>
          <w:lang w:bidi="fa-IR"/>
        </w:rPr>
        <w:t xml:space="preserve"> mais qu'ils ont délibérément niée</w:t>
      </w:r>
      <w:r w:rsidRPr="004B3A1A">
        <w:rPr>
          <w:rFonts w:cstheme="minorHAnsi"/>
          <w:lang w:bidi="fa-IR"/>
        </w:rPr>
        <w:t>.</w:t>
      </w:r>
      <w:r w:rsidRPr="004B3A1A">
        <w:rPr>
          <w:rStyle w:val="Appelnotedebasdep"/>
          <w:rFonts w:cstheme="minorHAnsi"/>
          <w:lang w:bidi="fa-IR"/>
        </w:rPr>
        <w:footnoteReference w:id="93"/>
      </w:r>
      <w:r w:rsidRPr="004B3A1A">
        <w:rPr>
          <w:rFonts w:cstheme="minorHAnsi"/>
          <w:lang w:bidi="fa-IR"/>
        </w:rPr>
        <w:t xml:space="preserve"> </w:t>
      </w:r>
      <w:r w:rsidRPr="004B3A1A">
        <w:rPr>
          <w:rStyle w:val="Appelnotedebasdep"/>
          <w:rFonts w:cstheme="minorHAnsi"/>
          <w:lang w:bidi="fa-IR"/>
        </w:rPr>
        <w:footnoteReference w:id="94"/>
      </w:r>
    </w:p>
    <w:p w14:paraId="45D216FA" w14:textId="77777777" w:rsidR="009D6088" w:rsidRDefault="009D6088" w:rsidP="00352ABF">
      <w:pPr>
        <w:tabs>
          <w:tab w:val="left" w:pos="2417"/>
        </w:tabs>
        <w:jc w:val="both"/>
        <w:rPr>
          <w:rFonts w:cstheme="minorHAnsi"/>
          <w:lang w:bidi="fa-IR"/>
        </w:rPr>
      </w:pPr>
    </w:p>
    <w:p w14:paraId="27C855B4" w14:textId="3259E2B3" w:rsidR="00A34D12" w:rsidRDefault="00175191" w:rsidP="00175191">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lastRenderedPageBreak/>
        <w:t>وَيَوۡمَ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نَبۡعَثُ</w:t>
      </w:r>
      <w:proofErr w:type="spellEnd"/>
      <w:r w:rsidRPr="003B3C4D">
        <w:rPr>
          <w:rFonts w:cs="KFGQPC Uthmanic Script HAFS"/>
          <w:color w:val="000000"/>
          <w:sz w:val="36"/>
          <w:szCs w:val="36"/>
          <w:shd w:val="clear" w:color="auto" w:fill="FFFFFF"/>
          <w:rtl/>
        </w:rPr>
        <w:t xml:space="preserve"> مِن كُلِّ أُمَّةٖ </w:t>
      </w:r>
      <w:proofErr w:type="spellStart"/>
      <w:r w:rsidRPr="003B3C4D">
        <w:rPr>
          <w:rFonts w:cs="KFGQPC Uthmanic Script HAFS"/>
          <w:color w:val="000000"/>
          <w:sz w:val="36"/>
          <w:szCs w:val="36"/>
          <w:shd w:val="clear" w:color="auto" w:fill="FFFFFF"/>
          <w:rtl/>
        </w:rPr>
        <w:t>شَهِيدٗا</w:t>
      </w:r>
      <w:proofErr w:type="spellEnd"/>
      <w:r w:rsidRPr="003B3C4D">
        <w:rPr>
          <w:rFonts w:cs="KFGQPC Uthmanic Script HAFS"/>
          <w:color w:val="000000"/>
          <w:sz w:val="36"/>
          <w:szCs w:val="36"/>
          <w:shd w:val="clear" w:color="auto" w:fill="FFFFFF"/>
          <w:rtl/>
        </w:rPr>
        <w:t xml:space="preserve"> ثُمَّ لَا </w:t>
      </w:r>
      <w:proofErr w:type="spellStart"/>
      <w:r w:rsidRPr="003B3C4D">
        <w:rPr>
          <w:rFonts w:cs="KFGQPC Uthmanic Script HAFS"/>
          <w:color w:val="000000"/>
          <w:sz w:val="36"/>
          <w:szCs w:val="36"/>
          <w:shd w:val="clear" w:color="auto" w:fill="FFFFFF"/>
          <w:rtl/>
        </w:rPr>
        <w:t>يُؤۡذَنُ</w:t>
      </w:r>
      <w:proofErr w:type="spellEnd"/>
      <w:r w:rsidRPr="003B3C4D">
        <w:rPr>
          <w:rFonts w:cs="KFGQPC Uthmanic Script HAFS"/>
          <w:color w:val="000000"/>
          <w:sz w:val="36"/>
          <w:szCs w:val="36"/>
          <w:shd w:val="clear" w:color="auto" w:fill="FFFFFF"/>
          <w:rtl/>
        </w:rPr>
        <w:t xml:space="preserve"> لِلَّذِينَ كَفَرُواْ وَلَا </w:t>
      </w:r>
      <w:proofErr w:type="spellStart"/>
      <w:r w:rsidRPr="003B3C4D">
        <w:rPr>
          <w:rFonts w:cs="KFGQPC Uthmanic Script HAFS"/>
          <w:color w:val="000000"/>
          <w:sz w:val="36"/>
          <w:szCs w:val="36"/>
          <w:shd w:val="clear" w:color="auto" w:fill="FFFFFF"/>
          <w:rtl/>
        </w:rPr>
        <w:t>هُمۡ</w:t>
      </w:r>
      <w:proofErr w:type="spellEnd"/>
      <w:r w:rsidRPr="003B3C4D">
        <w:rPr>
          <w:rFonts w:cs="KFGQPC Uthmanic Script HAFS"/>
          <w:color w:val="000000"/>
          <w:sz w:val="36"/>
          <w:szCs w:val="36"/>
          <w:shd w:val="clear" w:color="auto" w:fill="FFFFFF"/>
          <w:rtl/>
        </w:rPr>
        <w:t xml:space="preserve"> يُسۡتَعۡتَبُونَ٨٤ </w:t>
      </w:r>
      <w:r w:rsidRPr="003B3C4D">
        <w:rPr>
          <w:rFonts w:cs="KFGQPC Uthmanic Script HAFS" w:hint="eastAsia"/>
          <w:color w:val="000000"/>
          <w:sz w:val="36"/>
          <w:szCs w:val="36"/>
          <w:shd w:val="clear" w:color="auto" w:fill="FFFFFF"/>
          <w:rtl/>
        </w:rPr>
        <w:t>وَإِذَا</w:t>
      </w:r>
      <w:r w:rsidRPr="003B3C4D">
        <w:rPr>
          <w:rFonts w:cs="KFGQPC Uthmanic Script HAFS"/>
          <w:color w:val="000000"/>
          <w:sz w:val="36"/>
          <w:szCs w:val="36"/>
          <w:shd w:val="clear" w:color="auto" w:fill="FFFFFF"/>
          <w:rtl/>
        </w:rPr>
        <w:t xml:space="preserve"> رَءَا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ظَلَمُواْ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لۡعَذَابَ</w:t>
      </w:r>
      <w:proofErr w:type="spellEnd"/>
      <w:r w:rsidRPr="003B3C4D">
        <w:rPr>
          <w:rFonts w:cs="KFGQPC Uthmanic Script HAFS"/>
          <w:color w:val="000000"/>
          <w:sz w:val="36"/>
          <w:szCs w:val="36"/>
          <w:shd w:val="clear" w:color="auto" w:fill="FFFFFF"/>
          <w:rtl/>
        </w:rPr>
        <w:t xml:space="preserve"> فَلَا يُخَفَّفُ </w:t>
      </w:r>
      <w:proofErr w:type="spellStart"/>
      <w:r w:rsidRPr="003B3C4D">
        <w:rPr>
          <w:rFonts w:cs="KFGQPC Uthmanic Script HAFS"/>
          <w:color w:val="000000"/>
          <w:sz w:val="36"/>
          <w:szCs w:val="36"/>
          <w:shd w:val="clear" w:color="auto" w:fill="FFFFFF"/>
          <w:rtl/>
        </w:rPr>
        <w:t>عَنۡهُمۡ</w:t>
      </w:r>
      <w:proofErr w:type="spellEnd"/>
      <w:r w:rsidRPr="003B3C4D">
        <w:rPr>
          <w:rFonts w:cs="KFGQPC Uthmanic Script HAFS"/>
          <w:color w:val="000000"/>
          <w:sz w:val="36"/>
          <w:szCs w:val="36"/>
          <w:shd w:val="clear" w:color="auto" w:fill="FFFFFF"/>
          <w:rtl/>
        </w:rPr>
        <w:t xml:space="preserve"> وَلَا </w:t>
      </w:r>
      <w:proofErr w:type="spellStart"/>
      <w:r w:rsidRPr="003B3C4D">
        <w:rPr>
          <w:rFonts w:cs="KFGQPC Uthmanic Script HAFS"/>
          <w:color w:val="000000"/>
          <w:sz w:val="36"/>
          <w:szCs w:val="36"/>
          <w:shd w:val="clear" w:color="auto" w:fill="FFFFFF"/>
          <w:rtl/>
        </w:rPr>
        <w:t>هُمۡ</w:t>
      </w:r>
      <w:proofErr w:type="spellEnd"/>
      <w:r w:rsidRPr="003B3C4D">
        <w:rPr>
          <w:rFonts w:cs="KFGQPC Uthmanic Script HAFS"/>
          <w:color w:val="000000"/>
          <w:sz w:val="36"/>
          <w:szCs w:val="36"/>
          <w:shd w:val="clear" w:color="auto" w:fill="FFFFFF"/>
          <w:rtl/>
        </w:rPr>
        <w:t xml:space="preserve"> يُنظَرُونَ٨٥</w:t>
      </w:r>
    </w:p>
    <w:p w14:paraId="6F1EF649" w14:textId="77777777" w:rsidR="00A34D12" w:rsidRPr="004B3A1A" w:rsidRDefault="00A34D12" w:rsidP="00352ABF">
      <w:pPr>
        <w:tabs>
          <w:tab w:val="left" w:pos="2417"/>
        </w:tabs>
        <w:jc w:val="both"/>
        <w:rPr>
          <w:rFonts w:cstheme="minorHAnsi"/>
          <w:lang w:bidi="fa-IR"/>
        </w:rPr>
      </w:pPr>
    </w:p>
    <w:p w14:paraId="11DB3FF7" w14:textId="4D01E7B2" w:rsidR="009D6088" w:rsidRPr="005B72D9" w:rsidRDefault="001C6631" w:rsidP="00352ABF">
      <w:pPr>
        <w:jc w:val="both"/>
        <w:rPr>
          <w:rFonts w:cstheme="minorHAnsi"/>
          <w:b/>
          <w:bCs/>
          <w:i/>
          <w:iCs/>
          <w:sz w:val="20"/>
          <w:szCs w:val="20"/>
        </w:rPr>
      </w:pPr>
      <w:r w:rsidRPr="001C6631">
        <w:rPr>
          <w:rFonts w:cstheme="minorHAnsi"/>
          <w:b/>
          <w:bCs/>
          <w:i/>
          <w:iCs/>
          <w:sz w:val="20"/>
          <w:szCs w:val="20"/>
        </w:rPr>
        <w:t>84- (Et rappelle-toi) le jour où de chaque communauté Nous susciterons un témoin, on ne permettra pas aux infidèles (de s’excuser), et on ne leur demandera pas de revenir [sur ce qui a provoqué la colère d’Allah]</w:t>
      </w:r>
      <w:r>
        <w:rPr>
          <w:rFonts w:cstheme="minorHAnsi"/>
          <w:b/>
          <w:bCs/>
          <w:i/>
          <w:iCs/>
          <w:sz w:val="20"/>
          <w:szCs w:val="20"/>
        </w:rPr>
        <w:t>.</w:t>
      </w:r>
    </w:p>
    <w:p w14:paraId="23319A82"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85- Et quand les injustes verront le châtiment, on ne leur accordera ni allégement ni répit.</w:t>
      </w:r>
    </w:p>
    <w:p w14:paraId="41013469" w14:textId="77777777" w:rsidR="009D6088" w:rsidRPr="004B3A1A" w:rsidRDefault="009D6088" w:rsidP="00352ABF">
      <w:pPr>
        <w:tabs>
          <w:tab w:val="left" w:pos="2417"/>
        </w:tabs>
        <w:jc w:val="both"/>
        <w:rPr>
          <w:rFonts w:cstheme="minorHAnsi"/>
          <w:lang w:bidi="fa-IR"/>
        </w:rPr>
      </w:pPr>
    </w:p>
    <w:p w14:paraId="6644690C" w14:textId="3677259D" w:rsidR="009D6088" w:rsidRPr="008D06E2" w:rsidRDefault="009D6088" w:rsidP="00352ABF">
      <w:pPr>
        <w:tabs>
          <w:tab w:val="left" w:pos="2417"/>
        </w:tabs>
        <w:jc w:val="both"/>
        <w:rPr>
          <w:rFonts w:cstheme="minorHAnsi"/>
          <w:lang w:bidi="fa-IR"/>
        </w:rPr>
      </w:pPr>
      <w:r w:rsidRPr="008D06E2">
        <w:rPr>
          <w:rFonts w:cstheme="minorHAnsi"/>
          <w:lang w:bidi="fa-IR"/>
        </w:rPr>
        <w:t>1-</w:t>
      </w:r>
      <w:r w:rsidR="00F20269">
        <w:rPr>
          <w:rFonts w:cstheme="minorHAnsi"/>
          <w:lang w:bidi="fa-IR"/>
        </w:rPr>
        <w:t> </w:t>
      </w:r>
      <w:r w:rsidRPr="008D06E2">
        <w:rPr>
          <w:rFonts w:cstheme="minorHAnsi"/>
          <w:lang w:bidi="fa-IR"/>
        </w:rPr>
        <w:t xml:space="preserve">Dieu est omniscient et connaît tous les états, actes et pensées de l'être humain. Il n'a donc pas besoin de faire témoigner quiconque lors de la </w:t>
      </w:r>
      <w:r w:rsidR="006A451C">
        <w:rPr>
          <w:rFonts w:cstheme="minorHAnsi"/>
          <w:lang w:bidi="fa-IR"/>
        </w:rPr>
        <w:t>R</w:t>
      </w:r>
      <w:r w:rsidRPr="008D06E2">
        <w:rPr>
          <w:rFonts w:cstheme="minorHAnsi"/>
          <w:lang w:bidi="fa-IR"/>
        </w:rPr>
        <w:t xml:space="preserve">ésurrection. Cependant, le témoignage à la </w:t>
      </w:r>
      <w:r w:rsidR="006A451C">
        <w:rPr>
          <w:rFonts w:cstheme="minorHAnsi"/>
          <w:lang w:bidi="fa-IR"/>
        </w:rPr>
        <w:t>R</w:t>
      </w:r>
      <w:r w:rsidRPr="008D06E2">
        <w:rPr>
          <w:rFonts w:cstheme="minorHAnsi"/>
          <w:lang w:bidi="fa-IR"/>
        </w:rPr>
        <w:t>ésurrection a une dimension psychologique et constitue une forme de châtiment pour les non-croyants, car cela accroît leur honte et leur déshonneur.</w:t>
      </w:r>
    </w:p>
    <w:p w14:paraId="697EE772" w14:textId="77777777" w:rsidR="009D6088" w:rsidRPr="008D06E2" w:rsidRDefault="009D6088" w:rsidP="00352ABF">
      <w:pPr>
        <w:tabs>
          <w:tab w:val="left" w:pos="2417"/>
        </w:tabs>
        <w:jc w:val="both"/>
        <w:rPr>
          <w:rFonts w:cstheme="minorHAnsi"/>
          <w:lang w:bidi="fa-IR"/>
        </w:rPr>
      </w:pPr>
      <w:r w:rsidRPr="008D06E2">
        <w:rPr>
          <w:rFonts w:cstheme="minorHAnsi"/>
          <w:lang w:bidi="fa-IR"/>
        </w:rPr>
        <w:t>2- Dans le quatre-vingt-neuvième verset de la même sourate, il est mentionné que le Prophète (s) sera le témoin de la communauté musulmane.</w:t>
      </w:r>
    </w:p>
    <w:p w14:paraId="4481E472" w14:textId="131EC612" w:rsidR="009D6088" w:rsidRPr="004B3A1A" w:rsidRDefault="009D6088" w:rsidP="00352ABF">
      <w:pPr>
        <w:tabs>
          <w:tab w:val="left" w:pos="2417"/>
        </w:tabs>
        <w:jc w:val="both"/>
        <w:rPr>
          <w:rFonts w:cstheme="minorHAnsi"/>
          <w:lang w:bidi="fa-IR"/>
        </w:rPr>
      </w:pPr>
      <w:r w:rsidRPr="008D06E2">
        <w:rPr>
          <w:rFonts w:cstheme="minorHAnsi"/>
          <w:lang w:bidi="fa-IR"/>
        </w:rPr>
        <w:t xml:space="preserve">3- Les non-croyants ne seront pas autorisés à parler lors de la </w:t>
      </w:r>
      <w:r w:rsidR="006A451C">
        <w:rPr>
          <w:rFonts w:cstheme="minorHAnsi"/>
          <w:lang w:bidi="fa-IR"/>
        </w:rPr>
        <w:t>R</w:t>
      </w:r>
      <w:r w:rsidRPr="008D06E2">
        <w:rPr>
          <w:rFonts w:cstheme="minorHAnsi"/>
          <w:lang w:bidi="fa-IR"/>
        </w:rPr>
        <w:t xml:space="preserve">ésurrection, car leurs mains, leurs pieds, leurs oreilles et d'autres parties de leur corps parleront et témoigneront à leur place. Il n'y aura donc </w:t>
      </w:r>
      <w:r w:rsidRPr="00DA5D01">
        <w:rPr>
          <w:rFonts w:cstheme="minorHAnsi"/>
          <w:lang w:bidi="fa-IR"/>
        </w:rPr>
        <w:t xml:space="preserve">plus aucune vérité que les mécréants pourront </w:t>
      </w:r>
      <w:r w:rsidR="006A451C">
        <w:rPr>
          <w:rFonts w:cstheme="minorHAnsi"/>
          <w:lang w:bidi="fa-IR"/>
        </w:rPr>
        <w:t>nier</w:t>
      </w:r>
      <w:r w:rsidRPr="00DA5D01">
        <w:rPr>
          <w:rFonts w:cstheme="minorHAnsi"/>
          <w:lang w:bidi="fa-IR"/>
        </w:rPr>
        <w:t>.</w:t>
      </w:r>
      <w:r w:rsidRPr="00DA5D01">
        <w:rPr>
          <w:rStyle w:val="Appelnotedebasdep"/>
          <w:rFonts w:cstheme="minorHAnsi"/>
          <w:lang w:bidi="fa-IR"/>
        </w:rPr>
        <w:footnoteReference w:id="95"/>
      </w:r>
    </w:p>
    <w:p w14:paraId="4625AFB2" w14:textId="77777777" w:rsidR="009D6088" w:rsidRDefault="009D6088" w:rsidP="00352ABF">
      <w:pPr>
        <w:tabs>
          <w:tab w:val="left" w:pos="2417"/>
        </w:tabs>
        <w:jc w:val="both"/>
        <w:rPr>
          <w:rFonts w:cstheme="minorHAnsi"/>
          <w:lang w:bidi="fa-IR"/>
        </w:rPr>
      </w:pPr>
    </w:p>
    <w:p w14:paraId="563EF9E2" w14:textId="77777777" w:rsidR="0080476F" w:rsidRDefault="0080476F" w:rsidP="00352ABF">
      <w:pPr>
        <w:tabs>
          <w:tab w:val="left" w:pos="2417"/>
        </w:tabs>
        <w:jc w:val="both"/>
        <w:rPr>
          <w:rFonts w:cstheme="minorHAnsi"/>
          <w:lang w:bidi="fa-IR"/>
        </w:rPr>
      </w:pPr>
    </w:p>
    <w:p w14:paraId="69432C92" w14:textId="4E91D2E5" w:rsidR="0080476F" w:rsidRDefault="0080476F" w:rsidP="0080476F">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وَإِذَا رَءَا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أَشۡرَكُواْ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شُرَكَآءَهُمۡ</w:t>
      </w:r>
      <w:proofErr w:type="spellEnd"/>
      <w:r w:rsidRPr="003B3C4D">
        <w:rPr>
          <w:rFonts w:cs="KFGQPC Uthmanic Script HAFS"/>
          <w:color w:val="000000"/>
          <w:sz w:val="36"/>
          <w:szCs w:val="36"/>
          <w:shd w:val="clear" w:color="auto" w:fill="FFFFFF"/>
          <w:rtl/>
        </w:rPr>
        <w:t xml:space="preserve"> قَالُواْ رَبَّنَا </w:t>
      </w:r>
      <w:proofErr w:type="spellStart"/>
      <w:r w:rsidRPr="003B3C4D">
        <w:rPr>
          <w:rFonts w:cs="KFGQPC Uthmanic Script HAFS"/>
          <w:color w:val="000000"/>
          <w:sz w:val="36"/>
          <w:szCs w:val="36"/>
          <w:shd w:val="clear" w:color="auto" w:fill="FFFFFF"/>
          <w:rtl/>
        </w:rPr>
        <w:t>هَٰٓؤُلَآءِ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شُرَكَآؤُنَا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كُنَّا </w:t>
      </w:r>
      <w:proofErr w:type="spellStart"/>
      <w:r w:rsidRPr="003B3C4D">
        <w:rPr>
          <w:rFonts w:cs="KFGQPC Uthmanic Script HAFS"/>
          <w:color w:val="000000"/>
          <w:sz w:val="36"/>
          <w:szCs w:val="36"/>
          <w:shd w:val="clear" w:color="auto" w:fill="FFFFFF"/>
          <w:rtl/>
        </w:rPr>
        <w:t>نَدۡعُواْ</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دُونِكَۖ</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فَأَلۡقَوۡاْ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إِلَيۡهِمُ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color w:val="000000"/>
          <w:sz w:val="36"/>
          <w:szCs w:val="36"/>
          <w:shd w:val="clear" w:color="auto" w:fill="FFFFFF"/>
          <w:rtl/>
        </w:rPr>
        <w:t>لۡقَوۡلَ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إِنَّكُمۡ</w:t>
      </w:r>
      <w:proofErr w:type="spellEnd"/>
      <w:r w:rsidRPr="003B3C4D">
        <w:rPr>
          <w:rFonts w:cs="KFGQPC Uthmanic Script HAFS"/>
          <w:color w:val="000000"/>
          <w:sz w:val="36"/>
          <w:szCs w:val="36"/>
          <w:shd w:val="clear" w:color="auto" w:fill="FFFFFF"/>
          <w:rtl/>
        </w:rPr>
        <w:t xml:space="preserve"> لَكَٰذِبُونَ٨٦</w:t>
      </w:r>
    </w:p>
    <w:p w14:paraId="32ACA45D" w14:textId="77777777" w:rsidR="0080476F" w:rsidRPr="004B3A1A" w:rsidRDefault="0080476F" w:rsidP="00352ABF">
      <w:pPr>
        <w:tabs>
          <w:tab w:val="left" w:pos="2417"/>
        </w:tabs>
        <w:jc w:val="both"/>
        <w:rPr>
          <w:rFonts w:cstheme="minorHAnsi"/>
          <w:lang w:bidi="fa-IR"/>
        </w:rPr>
      </w:pPr>
    </w:p>
    <w:p w14:paraId="2ED2280A"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86- Quand les associateurs verront ceux qu’ils associaient à Allah, ils diront : « Ô notre Seigneur, voilà nos divinités que nous invoquions en dehors de Toi ». Mais [leurs associés] leur adresseront la parole : « Vous êtes assurément des menteurs ».</w:t>
      </w:r>
    </w:p>
    <w:p w14:paraId="4F56E272" w14:textId="77777777" w:rsidR="009D6088" w:rsidRPr="004B3A1A" w:rsidRDefault="009D6088" w:rsidP="00352ABF">
      <w:pPr>
        <w:tabs>
          <w:tab w:val="left" w:pos="2417"/>
        </w:tabs>
        <w:jc w:val="both"/>
        <w:rPr>
          <w:rFonts w:cstheme="minorHAnsi"/>
          <w:lang w:bidi="fa-IR"/>
        </w:rPr>
      </w:pPr>
    </w:p>
    <w:p w14:paraId="533A0EF2" w14:textId="77777777" w:rsidR="009D6088" w:rsidRPr="008D06E2" w:rsidRDefault="009D6088" w:rsidP="00352ABF">
      <w:pPr>
        <w:tabs>
          <w:tab w:val="left" w:pos="2417"/>
        </w:tabs>
        <w:jc w:val="both"/>
        <w:rPr>
          <w:rFonts w:cstheme="minorHAnsi"/>
          <w:lang w:bidi="fa-IR"/>
        </w:rPr>
      </w:pPr>
      <w:r w:rsidRPr="008D06E2">
        <w:rPr>
          <w:rFonts w:cstheme="minorHAnsi"/>
          <w:lang w:bidi="fa-IR"/>
        </w:rPr>
        <w:t>1- Les idoles n'ont jamais été partenaires de Dieu. En réalité, ce sont les païens eux-mêmes qui leur ont attribué ce statut. D'ailleurs, certains adorateurs d'idoles allouaient une partie de leurs biens à ces dernières et les considéraient comme leurs partenaires.</w:t>
      </w:r>
    </w:p>
    <w:p w14:paraId="755C4A74" w14:textId="69465AD7" w:rsidR="009D6088" w:rsidRPr="008D06E2" w:rsidRDefault="009D6088" w:rsidP="00352ABF">
      <w:pPr>
        <w:tabs>
          <w:tab w:val="left" w:pos="2417"/>
        </w:tabs>
        <w:jc w:val="both"/>
        <w:rPr>
          <w:rFonts w:cstheme="minorHAnsi"/>
          <w:lang w:bidi="fa-IR"/>
        </w:rPr>
      </w:pPr>
      <w:r w:rsidRPr="008D06E2">
        <w:rPr>
          <w:rFonts w:cstheme="minorHAnsi"/>
          <w:lang w:bidi="fa-IR"/>
        </w:rPr>
        <w:t xml:space="preserve">2- De faux dieux et idoles apparaîtront également lors de la </w:t>
      </w:r>
      <w:r w:rsidR="006A451C">
        <w:rPr>
          <w:rFonts w:cstheme="minorHAnsi"/>
          <w:lang w:bidi="fa-IR"/>
        </w:rPr>
        <w:t>R</w:t>
      </w:r>
      <w:r w:rsidRPr="008D06E2">
        <w:rPr>
          <w:rFonts w:cstheme="minorHAnsi"/>
          <w:lang w:bidi="fa-IR"/>
        </w:rPr>
        <w:t>ésurrection. Cependant, comme ils n'ont pas le pouvoir de parler, il est possible que Dieu leur inspire des mots et qu'ils transmettent le même message aux polythéistes.</w:t>
      </w:r>
    </w:p>
    <w:p w14:paraId="70A13D99" w14:textId="2BB91D43" w:rsidR="009D6088" w:rsidRPr="004B3A1A" w:rsidRDefault="009D6088" w:rsidP="00352ABF">
      <w:pPr>
        <w:tabs>
          <w:tab w:val="left" w:pos="2417"/>
        </w:tabs>
        <w:jc w:val="both"/>
        <w:rPr>
          <w:rFonts w:cstheme="minorHAnsi"/>
          <w:lang w:bidi="fa-IR"/>
        </w:rPr>
      </w:pPr>
      <w:r w:rsidRPr="008D06E2">
        <w:rPr>
          <w:rFonts w:cstheme="minorHAnsi"/>
          <w:lang w:bidi="fa-IR"/>
        </w:rPr>
        <w:lastRenderedPageBreak/>
        <w:t xml:space="preserve">3- Lors de la </w:t>
      </w:r>
      <w:r w:rsidR="006A451C">
        <w:rPr>
          <w:rFonts w:cstheme="minorHAnsi"/>
          <w:lang w:bidi="fa-IR"/>
        </w:rPr>
        <w:t>R</w:t>
      </w:r>
      <w:r w:rsidRPr="008D06E2">
        <w:rPr>
          <w:rFonts w:cstheme="minorHAnsi"/>
          <w:lang w:bidi="fa-IR"/>
        </w:rPr>
        <w:t>ésurrection, les polythéistes tenteront d'attribuer la responsabilité de leur déviation à la tentation des dieux et des idoles. Toutefois, ces derniers n'a</w:t>
      </w:r>
      <w:r>
        <w:rPr>
          <w:rFonts w:cstheme="minorHAnsi"/>
          <w:lang w:bidi="fa-IR"/>
        </w:rPr>
        <w:t>ccepteront pas cette accusation</w:t>
      </w:r>
      <w:r w:rsidRPr="004B3A1A">
        <w:rPr>
          <w:rFonts w:cstheme="minorHAnsi"/>
          <w:lang w:bidi="fa-IR"/>
        </w:rPr>
        <w:t>.</w:t>
      </w:r>
      <w:r w:rsidRPr="004B3A1A">
        <w:rPr>
          <w:rStyle w:val="Appelnotedebasdep"/>
          <w:rFonts w:cstheme="minorHAnsi"/>
          <w:lang w:bidi="fa-IR"/>
        </w:rPr>
        <w:footnoteReference w:id="96"/>
      </w:r>
    </w:p>
    <w:p w14:paraId="74C5015A" w14:textId="77777777" w:rsidR="009D6088" w:rsidRDefault="009D6088" w:rsidP="00352ABF">
      <w:pPr>
        <w:tabs>
          <w:tab w:val="left" w:pos="2417"/>
        </w:tabs>
        <w:jc w:val="both"/>
        <w:rPr>
          <w:rFonts w:cstheme="minorHAnsi"/>
          <w:lang w:bidi="fa-IR"/>
        </w:rPr>
      </w:pPr>
    </w:p>
    <w:p w14:paraId="44D1D3C1" w14:textId="77777777" w:rsidR="009D6088" w:rsidRDefault="009D6088" w:rsidP="00352ABF">
      <w:pPr>
        <w:tabs>
          <w:tab w:val="left" w:pos="2417"/>
        </w:tabs>
        <w:jc w:val="both"/>
        <w:rPr>
          <w:rFonts w:cstheme="minorHAnsi"/>
          <w:lang w:bidi="fa-IR"/>
        </w:rPr>
      </w:pPr>
    </w:p>
    <w:p w14:paraId="40B568E8" w14:textId="77777777" w:rsidR="001A2CB8" w:rsidRDefault="001A2CB8" w:rsidP="00352ABF">
      <w:pPr>
        <w:tabs>
          <w:tab w:val="left" w:pos="2417"/>
        </w:tabs>
        <w:jc w:val="both"/>
        <w:rPr>
          <w:rFonts w:cstheme="minorHAnsi"/>
          <w:lang w:bidi="fa-IR"/>
        </w:rPr>
      </w:pPr>
    </w:p>
    <w:p w14:paraId="3218937F" w14:textId="2A2D4B0A" w:rsidR="0080476F" w:rsidRDefault="0080476F" w:rsidP="0080476F">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وَأَلۡقَوۡاْ</w:t>
      </w:r>
      <w:proofErr w:type="spellEnd"/>
      <w:r w:rsidRPr="003B3C4D">
        <w:rPr>
          <w:rFonts w:cs="KFGQPC Uthmanic Script HAFS"/>
          <w:color w:val="000000"/>
          <w:sz w:val="36"/>
          <w:szCs w:val="36"/>
          <w:shd w:val="clear" w:color="auto" w:fill="FFFFFF"/>
          <w:rtl/>
        </w:rPr>
        <w:t xml:space="preserve"> إِلَى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يَوۡمَئِذٍ</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لسَّلَمَۖ</w:t>
      </w:r>
      <w:proofErr w:type="spellEnd"/>
      <w:r w:rsidRPr="003B3C4D">
        <w:rPr>
          <w:rFonts w:cs="KFGQPC Uthmanic Script HAFS"/>
          <w:color w:val="000000"/>
          <w:sz w:val="36"/>
          <w:szCs w:val="36"/>
          <w:shd w:val="clear" w:color="auto" w:fill="FFFFFF"/>
          <w:rtl/>
        </w:rPr>
        <w:t xml:space="preserve"> وَضَلَّ </w:t>
      </w:r>
      <w:proofErr w:type="spellStart"/>
      <w:r w:rsidRPr="003B3C4D">
        <w:rPr>
          <w:rFonts w:cs="KFGQPC Uthmanic Script HAFS"/>
          <w:color w:val="000000"/>
          <w:sz w:val="36"/>
          <w:szCs w:val="36"/>
          <w:shd w:val="clear" w:color="auto" w:fill="FFFFFF"/>
          <w:rtl/>
        </w:rPr>
        <w:t>عَنۡهُم</w:t>
      </w:r>
      <w:proofErr w:type="spellEnd"/>
      <w:r w:rsidRPr="003B3C4D">
        <w:rPr>
          <w:rFonts w:cs="KFGQPC Uthmanic Script HAFS"/>
          <w:color w:val="000000"/>
          <w:sz w:val="36"/>
          <w:szCs w:val="36"/>
          <w:shd w:val="clear" w:color="auto" w:fill="FFFFFF"/>
          <w:rtl/>
        </w:rPr>
        <w:t xml:space="preserve"> مَّا كَانُواْ يَفۡتَرُونَ٨٧</w:t>
      </w:r>
    </w:p>
    <w:p w14:paraId="538A43D5" w14:textId="77777777" w:rsidR="0080476F" w:rsidRDefault="0080476F" w:rsidP="00352ABF">
      <w:pPr>
        <w:tabs>
          <w:tab w:val="left" w:pos="2417"/>
        </w:tabs>
        <w:jc w:val="both"/>
        <w:rPr>
          <w:rFonts w:cstheme="minorHAnsi"/>
          <w:lang w:bidi="fa-IR"/>
        </w:rPr>
      </w:pPr>
    </w:p>
    <w:p w14:paraId="0A86654D"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87- Ils offriront ce jour-là à Allah soumission, et ce qu’ils avaient inventé sera perdu pour eux.</w:t>
      </w:r>
    </w:p>
    <w:p w14:paraId="60E8E65B" w14:textId="77777777" w:rsidR="009D6088" w:rsidRPr="004B3A1A" w:rsidRDefault="009D6088" w:rsidP="00352ABF">
      <w:pPr>
        <w:tabs>
          <w:tab w:val="left" w:pos="2417"/>
        </w:tabs>
        <w:jc w:val="both"/>
        <w:rPr>
          <w:rFonts w:cstheme="minorHAnsi"/>
          <w:lang w:bidi="fa-IR"/>
        </w:rPr>
      </w:pPr>
    </w:p>
    <w:p w14:paraId="61DA116A" w14:textId="5997D4BF" w:rsidR="009D6088" w:rsidRDefault="009D6088" w:rsidP="00352ABF">
      <w:pPr>
        <w:tabs>
          <w:tab w:val="left" w:pos="2417"/>
        </w:tabs>
        <w:jc w:val="both"/>
        <w:rPr>
          <w:rFonts w:cstheme="minorHAnsi"/>
          <w:lang w:bidi="fa-IR"/>
        </w:rPr>
      </w:pPr>
      <w:r w:rsidRPr="008D06E2">
        <w:rPr>
          <w:rFonts w:cstheme="minorHAnsi"/>
          <w:lang w:bidi="fa-IR"/>
        </w:rPr>
        <w:t xml:space="preserve">Lors de la </w:t>
      </w:r>
      <w:r w:rsidR="006A451C">
        <w:rPr>
          <w:rFonts w:cstheme="minorHAnsi"/>
          <w:lang w:bidi="fa-IR"/>
        </w:rPr>
        <w:t>R</w:t>
      </w:r>
      <w:r w:rsidRPr="008D06E2">
        <w:rPr>
          <w:rFonts w:cstheme="minorHAnsi"/>
          <w:lang w:bidi="fa-IR"/>
        </w:rPr>
        <w:t>ésurrection, tous les voiles seront levés et la vérité éclatera au grand jour. Chacun sera alors contraint de se soumettre à cette réalité incontestable. En ce jour décisif, tous les faux partenaires et les divinités illusoires seront démasqués, révélant ainsi leur nature mensongère. L'espoir d'une quelconque intercession ou assistance de la part des idoles s'évanouira, tel un mirage qui se dissipe sou</w:t>
      </w:r>
      <w:r>
        <w:rPr>
          <w:rFonts w:cstheme="minorHAnsi"/>
          <w:lang w:bidi="fa-IR"/>
        </w:rPr>
        <w:t>s le soleil ardent de la vérité</w:t>
      </w:r>
      <w:r w:rsidRPr="004B3A1A">
        <w:rPr>
          <w:rFonts w:cstheme="minorHAnsi"/>
          <w:lang w:bidi="fa-IR"/>
        </w:rPr>
        <w:t>.</w:t>
      </w:r>
      <w:r w:rsidRPr="004B3A1A">
        <w:rPr>
          <w:rStyle w:val="Appelnotedebasdep"/>
          <w:rFonts w:cstheme="minorHAnsi"/>
          <w:lang w:bidi="fa-IR"/>
        </w:rPr>
        <w:footnoteReference w:id="97"/>
      </w:r>
    </w:p>
    <w:p w14:paraId="05DAFFFB" w14:textId="77777777" w:rsidR="00A80649" w:rsidRDefault="00A80649" w:rsidP="00352ABF">
      <w:pPr>
        <w:tabs>
          <w:tab w:val="left" w:pos="2417"/>
        </w:tabs>
        <w:jc w:val="both"/>
        <w:rPr>
          <w:rFonts w:cstheme="minorHAnsi"/>
          <w:lang w:bidi="fa-IR"/>
        </w:rPr>
      </w:pPr>
    </w:p>
    <w:p w14:paraId="3D9AE5F3" w14:textId="77777777" w:rsidR="00A80649" w:rsidRDefault="00A80649" w:rsidP="00352ABF">
      <w:pPr>
        <w:tabs>
          <w:tab w:val="left" w:pos="2417"/>
        </w:tabs>
        <w:jc w:val="both"/>
        <w:rPr>
          <w:rFonts w:cstheme="minorHAnsi"/>
          <w:lang w:bidi="fa-IR"/>
        </w:rPr>
      </w:pPr>
    </w:p>
    <w:p w14:paraId="748CEB14" w14:textId="77777777" w:rsidR="0080476F" w:rsidRDefault="0080476F" w:rsidP="00352ABF">
      <w:pPr>
        <w:tabs>
          <w:tab w:val="left" w:pos="2417"/>
        </w:tabs>
        <w:jc w:val="both"/>
        <w:rPr>
          <w:rFonts w:cstheme="minorHAnsi"/>
          <w:lang w:bidi="fa-IR"/>
        </w:rPr>
      </w:pPr>
    </w:p>
    <w:p w14:paraId="31B52A4A" w14:textId="25738FAF" w:rsidR="0080476F" w:rsidRPr="004B3A1A" w:rsidRDefault="0080476F" w:rsidP="0080476F">
      <w:pPr>
        <w:tabs>
          <w:tab w:val="left" w:pos="2417"/>
        </w:tabs>
        <w:jc w:val="right"/>
        <w:rPr>
          <w:rFonts w:cstheme="minorHAnsi"/>
          <w:lang w:bidi="fa-IR"/>
        </w:rPr>
      </w:pP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كَفَرُواْ وَصَدُّواْ عَن سَبِيلِ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زِدۡنَٰهُمۡ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عَذَابٗا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فَوۡقَ</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لۡعَذَابِ</w:t>
      </w:r>
      <w:proofErr w:type="spellEnd"/>
      <w:r w:rsidRPr="003B3C4D">
        <w:rPr>
          <w:rFonts w:cs="KFGQPC Uthmanic Script HAFS"/>
          <w:color w:val="000000"/>
          <w:sz w:val="36"/>
          <w:szCs w:val="36"/>
          <w:shd w:val="clear" w:color="auto" w:fill="FFFFFF"/>
          <w:rtl/>
        </w:rPr>
        <w:t xml:space="preserve"> بِمَا كَانُواْ يُفۡسِدُونَ٨٨</w:t>
      </w:r>
    </w:p>
    <w:p w14:paraId="7A7463BB" w14:textId="77777777" w:rsidR="009D6088" w:rsidRDefault="009D6088" w:rsidP="00352ABF">
      <w:pPr>
        <w:tabs>
          <w:tab w:val="left" w:pos="2417"/>
        </w:tabs>
        <w:jc w:val="both"/>
        <w:rPr>
          <w:rFonts w:cstheme="minorHAnsi"/>
          <w:lang w:bidi="fa-IR"/>
        </w:rPr>
      </w:pPr>
    </w:p>
    <w:p w14:paraId="5E22EF93"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88- Ceux qui sont devenus impies et ont empêché de suivre le chemin d'Allah, Nous les infligerons châtiment sur châtiment en raison de la corruption qu’ils auront causée.</w:t>
      </w:r>
    </w:p>
    <w:p w14:paraId="7D4DB0F1" w14:textId="77777777" w:rsidR="009D6088" w:rsidRPr="004B3A1A" w:rsidRDefault="009D6088" w:rsidP="00352ABF">
      <w:pPr>
        <w:tabs>
          <w:tab w:val="left" w:pos="2417"/>
        </w:tabs>
        <w:jc w:val="both"/>
        <w:rPr>
          <w:rFonts w:cstheme="minorHAnsi"/>
          <w:lang w:bidi="fa-IR"/>
        </w:rPr>
      </w:pPr>
    </w:p>
    <w:p w14:paraId="288A05E3" w14:textId="77777777" w:rsidR="009D6088" w:rsidRDefault="009D6088" w:rsidP="00352ABF">
      <w:pPr>
        <w:tabs>
          <w:tab w:val="left" w:pos="2417"/>
        </w:tabs>
        <w:jc w:val="both"/>
        <w:rPr>
          <w:rFonts w:cstheme="minorHAnsi"/>
          <w:lang w:bidi="fa-IR"/>
        </w:rPr>
      </w:pPr>
      <w:r w:rsidRPr="00B0516A">
        <w:rPr>
          <w:rFonts w:cstheme="minorHAnsi"/>
          <w:lang w:bidi="fa-IR"/>
        </w:rPr>
        <w:t>Ce verset énonce clairement la responsabilité des dirigeants devant Dieu et le peuple. Il met en lumière un principe fondamental de l'Islam : quiconque instaure une tradition, qu'elle soit bénéfique ou néfaste, et guide les gens sur une voie particulière, partage les récompenses ou les châtiments de tous ceux qui suivent son exemple. Ainsi, les leaders sont non seulement responsables de leurs propres actes, mais également des répercussions de leur conduite sur ceux qui les prennent pour modèles. Cette logique souligne l'importance cruciale du rôle des dirigeants dans l'orientation de la société et les incite à agir avec sagesse et intégrité, conscients de l'impact considérable de leurs décisions s</w:t>
      </w:r>
      <w:r>
        <w:rPr>
          <w:rFonts w:cstheme="minorHAnsi"/>
          <w:lang w:bidi="fa-IR"/>
        </w:rPr>
        <w:t>ur le destin de leur communauté</w:t>
      </w:r>
      <w:r w:rsidRPr="004B3A1A">
        <w:rPr>
          <w:rFonts w:cstheme="minorHAnsi"/>
          <w:lang w:bidi="fa-IR"/>
        </w:rPr>
        <w:t>.</w:t>
      </w:r>
      <w:r w:rsidRPr="004B3A1A">
        <w:rPr>
          <w:rStyle w:val="Appelnotedebasdep"/>
          <w:rFonts w:cstheme="minorHAnsi"/>
          <w:lang w:bidi="fa-IR"/>
        </w:rPr>
        <w:footnoteReference w:id="98"/>
      </w:r>
    </w:p>
    <w:p w14:paraId="5D98BC6F" w14:textId="77777777" w:rsidR="0080476F" w:rsidRDefault="0080476F" w:rsidP="00352ABF">
      <w:pPr>
        <w:tabs>
          <w:tab w:val="left" w:pos="2417"/>
        </w:tabs>
        <w:jc w:val="both"/>
        <w:rPr>
          <w:rFonts w:cstheme="minorHAnsi"/>
          <w:lang w:bidi="fa-IR"/>
        </w:rPr>
      </w:pPr>
    </w:p>
    <w:p w14:paraId="5C8C1B07" w14:textId="77777777" w:rsidR="0080476F" w:rsidRDefault="0080476F" w:rsidP="00352ABF">
      <w:pPr>
        <w:tabs>
          <w:tab w:val="left" w:pos="2417"/>
        </w:tabs>
        <w:jc w:val="both"/>
        <w:rPr>
          <w:rFonts w:cstheme="minorHAnsi"/>
          <w:lang w:bidi="fa-IR"/>
        </w:rPr>
      </w:pPr>
    </w:p>
    <w:p w14:paraId="3F4A761E" w14:textId="30B26D75" w:rsidR="0080476F" w:rsidRDefault="0080476F" w:rsidP="0080476F">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lastRenderedPageBreak/>
        <w:t>وَيَوۡمَ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eastAsia"/>
          <w:color w:val="000000"/>
          <w:sz w:val="36"/>
          <w:szCs w:val="36"/>
          <w:shd w:val="clear" w:color="auto" w:fill="FFFFFF"/>
          <w:rtl/>
        </w:rPr>
        <w:t>نَبۡعَثُ</w:t>
      </w:r>
      <w:proofErr w:type="spellEnd"/>
      <w:r w:rsidRPr="003B3C4D">
        <w:rPr>
          <w:rFonts w:cs="KFGQPC Uthmanic Script HAFS"/>
          <w:color w:val="000000"/>
          <w:sz w:val="36"/>
          <w:szCs w:val="36"/>
          <w:shd w:val="clear" w:color="auto" w:fill="FFFFFF"/>
          <w:rtl/>
        </w:rPr>
        <w:t xml:space="preserve"> فِي كُلِّ أُمَّةٖ شَهِيدًا </w:t>
      </w:r>
      <w:proofErr w:type="spellStart"/>
      <w:r w:rsidRPr="003B3C4D">
        <w:rPr>
          <w:rFonts w:cs="KFGQPC Uthmanic Script HAFS"/>
          <w:color w:val="000000"/>
          <w:sz w:val="36"/>
          <w:szCs w:val="36"/>
          <w:shd w:val="clear" w:color="auto" w:fill="FFFFFF"/>
          <w:rtl/>
        </w:rPr>
        <w:t>عَلَيۡهِم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أَنفُسِهِمۡۖ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وَجِئۡنَا</w:t>
      </w:r>
      <w:proofErr w:type="spellEnd"/>
      <w:r w:rsidRPr="003B3C4D">
        <w:rPr>
          <w:rFonts w:cs="KFGQPC Uthmanic Script HAFS"/>
          <w:color w:val="000000"/>
          <w:sz w:val="36"/>
          <w:szCs w:val="36"/>
          <w:shd w:val="clear" w:color="auto" w:fill="FFFFFF"/>
          <w:rtl/>
        </w:rPr>
        <w:t xml:space="preserve"> بِكَ شَهِيدًا عَلَىٰ </w:t>
      </w:r>
      <w:proofErr w:type="spellStart"/>
      <w:r w:rsidRPr="003B3C4D">
        <w:rPr>
          <w:rFonts w:cs="KFGQPC Uthmanic Script HAFS"/>
          <w:color w:val="000000"/>
          <w:sz w:val="36"/>
          <w:szCs w:val="36"/>
          <w:shd w:val="clear" w:color="auto" w:fill="FFFFFF"/>
          <w:rtl/>
        </w:rPr>
        <w:t>هَٰٓؤُلَآءِۚ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وَنَزَّلۡنَا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عَلَيۡكَ</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لۡكِتَٰبَ</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تِبۡيَٰنٗا</w:t>
      </w:r>
      <w:proofErr w:type="spellEnd"/>
      <w:r w:rsidRPr="003B3C4D">
        <w:rPr>
          <w:rFonts w:cs="KFGQPC Uthmanic Script HAFS"/>
          <w:color w:val="000000"/>
          <w:sz w:val="36"/>
          <w:szCs w:val="36"/>
          <w:shd w:val="clear" w:color="auto" w:fill="FFFFFF"/>
          <w:rtl/>
        </w:rPr>
        <w:t xml:space="preserve"> لِّكُلِّ </w:t>
      </w:r>
      <w:proofErr w:type="spellStart"/>
      <w:r w:rsidRPr="003B3C4D">
        <w:rPr>
          <w:rFonts w:cs="KFGQPC Uthmanic Script HAFS"/>
          <w:color w:val="000000"/>
          <w:sz w:val="36"/>
          <w:szCs w:val="36"/>
          <w:shd w:val="clear" w:color="auto" w:fill="FFFFFF"/>
          <w:rtl/>
        </w:rPr>
        <w:t>شَيۡء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وَهُدٗى</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وَرَحۡمَة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وَبُشۡرَىٰ</w:t>
      </w:r>
      <w:proofErr w:type="spellEnd"/>
      <w:r w:rsidRPr="003B3C4D">
        <w:rPr>
          <w:rFonts w:cs="KFGQPC Uthmanic Script HAFS"/>
          <w:color w:val="000000"/>
          <w:sz w:val="36"/>
          <w:szCs w:val="36"/>
          <w:shd w:val="clear" w:color="auto" w:fill="FFFFFF"/>
          <w:rtl/>
        </w:rPr>
        <w:t xml:space="preserve"> لِلۡمُسۡلِمِينَ٨٩</w:t>
      </w:r>
    </w:p>
    <w:p w14:paraId="3779C993" w14:textId="77777777" w:rsidR="0080476F" w:rsidRPr="004B3A1A" w:rsidRDefault="0080476F" w:rsidP="00352ABF">
      <w:pPr>
        <w:tabs>
          <w:tab w:val="left" w:pos="2417"/>
        </w:tabs>
        <w:jc w:val="both"/>
        <w:rPr>
          <w:rFonts w:cstheme="minorHAnsi"/>
          <w:lang w:bidi="fa-IR"/>
        </w:rPr>
      </w:pPr>
    </w:p>
    <w:p w14:paraId="5210A483" w14:textId="77777777" w:rsidR="009D6088" w:rsidRPr="005B72D9" w:rsidRDefault="009D6088" w:rsidP="00352ABF">
      <w:pPr>
        <w:jc w:val="both"/>
        <w:rPr>
          <w:rFonts w:cstheme="minorHAnsi"/>
          <w:b/>
          <w:bCs/>
          <w:i/>
          <w:iCs/>
          <w:sz w:val="20"/>
          <w:szCs w:val="20"/>
        </w:rPr>
      </w:pPr>
      <w:r w:rsidRPr="006329EE">
        <w:rPr>
          <w:rFonts w:cstheme="minorHAnsi"/>
          <w:b/>
          <w:bCs/>
          <w:i/>
          <w:iCs/>
          <w:sz w:val="20"/>
          <w:szCs w:val="20"/>
        </w:rPr>
        <w:t>89</w:t>
      </w:r>
      <w:r w:rsidRPr="005B72D9">
        <w:rPr>
          <w:rFonts w:cstheme="minorHAnsi"/>
          <w:b/>
          <w:bCs/>
          <w:i/>
          <w:iCs/>
          <w:sz w:val="20"/>
          <w:szCs w:val="20"/>
        </w:rPr>
        <w:t>- Et le jour où dans chaque communauté, Nous susciterons parmi eux-mêmes un témoin contre eux, et Nous t’amènerons comme témoin contre ceux-ci. Et Nous avons fait descendre sur toi le Livre, comme un exposé explicite de toute chose, ainsi qu’un guide, une grâce et une bonne annonce aux Musulmans.</w:t>
      </w:r>
    </w:p>
    <w:p w14:paraId="638427A1" w14:textId="77777777" w:rsidR="009D6088" w:rsidRPr="004B3A1A" w:rsidRDefault="009D6088" w:rsidP="00352ABF">
      <w:pPr>
        <w:tabs>
          <w:tab w:val="left" w:pos="2417"/>
        </w:tabs>
        <w:jc w:val="both"/>
        <w:rPr>
          <w:rFonts w:cstheme="minorHAnsi"/>
          <w:lang w:bidi="fa-IR"/>
        </w:rPr>
      </w:pPr>
    </w:p>
    <w:p w14:paraId="5FF136DC" w14:textId="2F353612" w:rsidR="009D6088" w:rsidRPr="001935CD" w:rsidRDefault="009D6088" w:rsidP="00352ABF">
      <w:pPr>
        <w:tabs>
          <w:tab w:val="left" w:pos="2417"/>
        </w:tabs>
        <w:jc w:val="both"/>
        <w:rPr>
          <w:rFonts w:cstheme="minorHAnsi"/>
          <w:lang w:bidi="fa-IR"/>
        </w:rPr>
      </w:pPr>
      <w:r w:rsidRPr="001935CD">
        <w:rPr>
          <w:rFonts w:cstheme="minorHAnsi"/>
          <w:lang w:bidi="fa-IR"/>
        </w:rPr>
        <w:t>1-</w:t>
      </w:r>
      <w:r w:rsidR="00F20269">
        <w:rPr>
          <w:rFonts w:cstheme="minorHAnsi"/>
          <w:lang w:bidi="fa-IR"/>
        </w:rPr>
        <w:t> </w:t>
      </w:r>
      <w:r w:rsidRPr="001935CD">
        <w:rPr>
          <w:rFonts w:cstheme="minorHAnsi"/>
          <w:lang w:bidi="fa-IR"/>
        </w:rPr>
        <w:t>Dieu est omniscient et n'a nul besoin de témoins. Cependant, la présence de ces derniers vise à souligner la surveillance constante des actions humaines et constitue un avertissement pour inciter les gens à agir avec prudence et intégrité.</w:t>
      </w:r>
    </w:p>
    <w:p w14:paraId="43D27AED" w14:textId="77777777" w:rsidR="009D6088" w:rsidRPr="001935CD" w:rsidRDefault="009D6088" w:rsidP="00352ABF">
      <w:pPr>
        <w:tabs>
          <w:tab w:val="left" w:pos="2417"/>
        </w:tabs>
        <w:jc w:val="both"/>
        <w:rPr>
          <w:rFonts w:cstheme="minorHAnsi"/>
          <w:lang w:bidi="fa-IR"/>
        </w:rPr>
      </w:pPr>
      <w:r w:rsidRPr="001935CD">
        <w:rPr>
          <w:rFonts w:cstheme="minorHAnsi"/>
          <w:lang w:bidi="fa-IR"/>
        </w:rPr>
        <w:t>2- Chaque nation a un témoin, et après le Prophète (s), il doit également y avoir un témoin parmi les musulmans. Ce témoin doit être innocent et exempt d'erreurs et de péchés afin de pouvoir témoigner en toute justice. Par conséquent, les commentateurs chiites croient que les Imams (a) sont les témoins désignés après le Prophète (s).</w:t>
      </w:r>
    </w:p>
    <w:p w14:paraId="7CC2AA3D" w14:textId="3CCDA0B1" w:rsidR="009D6088" w:rsidRPr="001935CD" w:rsidRDefault="009D6088" w:rsidP="00352ABF">
      <w:pPr>
        <w:tabs>
          <w:tab w:val="left" w:pos="2417"/>
        </w:tabs>
        <w:jc w:val="both"/>
        <w:rPr>
          <w:rFonts w:cstheme="minorHAnsi"/>
          <w:lang w:bidi="fa-IR"/>
        </w:rPr>
      </w:pPr>
      <w:r w:rsidRPr="001935CD">
        <w:rPr>
          <w:rFonts w:cstheme="minorHAnsi"/>
          <w:lang w:bidi="fa-IR"/>
        </w:rPr>
        <w:t xml:space="preserve">3- L'une des significations du fait que les </w:t>
      </w:r>
      <w:r w:rsidR="00DD490E">
        <w:rPr>
          <w:rFonts w:cstheme="minorHAnsi"/>
          <w:lang w:bidi="fa-IR"/>
        </w:rPr>
        <w:t>P</w:t>
      </w:r>
      <w:r w:rsidRPr="001935CD">
        <w:rPr>
          <w:rFonts w:cstheme="minorHAnsi"/>
          <w:lang w:bidi="fa-IR"/>
        </w:rPr>
        <w:t>rophètes et les Imams (a) soient des témoins est qu'ils sont des exemples vivants. Autrement dit, leur existence sert de modèle et de référence pour discerner le bien du mal et évaluer les actions des autres.</w:t>
      </w:r>
    </w:p>
    <w:p w14:paraId="5309E5B0" w14:textId="77777777" w:rsidR="009D6088" w:rsidRPr="004B3A1A" w:rsidRDefault="009D6088" w:rsidP="00352ABF">
      <w:pPr>
        <w:tabs>
          <w:tab w:val="left" w:pos="2417"/>
        </w:tabs>
        <w:jc w:val="both"/>
        <w:rPr>
          <w:rFonts w:cstheme="minorHAnsi"/>
          <w:lang w:bidi="fa-IR"/>
        </w:rPr>
      </w:pPr>
      <w:r w:rsidRPr="001935CD">
        <w:rPr>
          <w:rFonts w:cstheme="minorHAnsi"/>
          <w:lang w:bidi="fa-IR"/>
        </w:rPr>
        <w:t xml:space="preserve">4- Affirmer que tout est présent dans le Coran ne signifie pas que ce dernier est une encyclopédie des sciences et des techniques. Cela signifie plutôt que les principes généraux liés à la guidance humaine y sont contenus. Le Coran est avant tout un livre de guidance et d'éducation. Il est donc évident que tous les détails des sciences ainsi que les formules de chimie, de physique et autres ne sont pas explicitement mentionnés dans les versets coraniques. En ce qui concerne les croyances et les règles religieuses, les principes fondamentaux sont énoncés dans le Coran. Par exemple, le nombre de </w:t>
      </w:r>
      <w:proofErr w:type="spellStart"/>
      <w:r w:rsidRPr="001935CD">
        <w:rPr>
          <w:rFonts w:cstheme="minorHAnsi"/>
          <w:lang w:bidi="fa-IR"/>
        </w:rPr>
        <w:t>rakats</w:t>
      </w:r>
      <w:proofErr w:type="spellEnd"/>
      <w:r w:rsidRPr="001935CD">
        <w:rPr>
          <w:rFonts w:cstheme="minorHAnsi"/>
          <w:lang w:bidi="fa-IR"/>
        </w:rPr>
        <w:t xml:space="preserve"> (unités)</w:t>
      </w:r>
      <w:r w:rsidRPr="004B3A1A">
        <w:rPr>
          <w:rStyle w:val="Appelnotedebasdep"/>
          <w:rFonts w:cstheme="minorHAnsi"/>
          <w:lang w:bidi="fa-IR"/>
        </w:rPr>
        <w:footnoteReference w:id="99"/>
      </w:r>
      <w:r w:rsidRPr="004B3A1A">
        <w:rPr>
          <w:rFonts w:cstheme="minorHAnsi"/>
          <w:lang w:bidi="fa-IR"/>
        </w:rPr>
        <w:t xml:space="preserve"> </w:t>
      </w:r>
      <w:r w:rsidRPr="001935CD">
        <w:rPr>
          <w:rFonts w:cstheme="minorHAnsi"/>
          <w:lang w:bidi="fa-IR"/>
        </w:rPr>
        <w:t>de prière n'est pas précisé dans les versets, mais les préceptes de base dont les êtres humains ont besoin en matière religieuse</w:t>
      </w:r>
      <w:r>
        <w:rPr>
          <w:rFonts w:cstheme="minorHAnsi"/>
          <w:lang w:bidi="fa-IR"/>
        </w:rPr>
        <w:t xml:space="preserve"> et éducative y sont mentionnés</w:t>
      </w:r>
      <w:r w:rsidRPr="004B3A1A">
        <w:rPr>
          <w:rFonts w:cstheme="minorHAnsi"/>
          <w:lang w:bidi="fa-IR"/>
        </w:rPr>
        <w:t>.</w:t>
      </w:r>
      <w:r w:rsidRPr="004B3A1A">
        <w:rPr>
          <w:rStyle w:val="Appelnotedebasdep"/>
          <w:rFonts w:cstheme="minorHAnsi"/>
          <w:lang w:bidi="fa-IR"/>
        </w:rPr>
        <w:footnoteReference w:id="100"/>
      </w:r>
    </w:p>
    <w:p w14:paraId="3DBD70C5" w14:textId="77777777" w:rsidR="009D6088" w:rsidRDefault="009D6088" w:rsidP="00352ABF">
      <w:pPr>
        <w:tabs>
          <w:tab w:val="left" w:pos="2417"/>
        </w:tabs>
        <w:jc w:val="both"/>
        <w:rPr>
          <w:rFonts w:cstheme="minorHAnsi"/>
          <w:lang w:bidi="fa-IR"/>
        </w:rPr>
      </w:pPr>
    </w:p>
    <w:p w14:paraId="279C1B9F" w14:textId="77777777" w:rsidR="00A80649" w:rsidRDefault="00A80649" w:rsidP="00352ABF">
      <w:pPr>
        <w:tabs>
          <w:tab w:val="left" w:pos="2417"/>
        </w:tabs>
        <w:jc w:val="both"/>
        <w:rPr>
          <w:rFonts w:cstheme="minorHAnsi"/>
          <w:lang w:bidi="fa-IR"/>
        </w:rPr>
      </w:pPr>
    </w:p>
    <w:p w14:paraId="3F09C049" w14:textId="77777777" w:rsidR="0080476F" w:rsidRDefault="0080476F" w:rsidP="00352ABF">
      <w:pPr>
        <w:tabs>
          <w:tab w:val="left" w:pos="2417"/>
        </w:tabs>
        <w:jc w:val="both"/>
        <w:rPr>
          <w:rFonts w:cstheme="minorHAnsi"/>
          <w:lang w:bidi="fa-IR"/>
        </w:rPr>
      </w:pPr>
    </w:p>
    <w:p w14:paraId="690F2087" w14:textId="2805FFD0" w:rsidR="0080476F" w:rsidRDefault="0080476F" w:rsidP="0080476F">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يَأۡمُرُ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لۡعَدۡلِ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eastAsia"/>
          <w:color w:val="000000"/>
          <w:sz w:val="36"/>
          <w:szCs w:val="36"/>
          <w:shd w:val="clear" w:color="auto" w:fill="FFFFFF"/>
          <w:rtl/>
        </w:rPr>
        <w:t>َ</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لۡإِحۡسَٰنِ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وَإِيتَآيِٕ</w:t>
      </w:r>
      <w:proofErr w:type="spellEnd"/>
      <w:r w:rsidRPr="003B3C4D">
        <w:rPr>
          <w:rFonts w:cs="KFGQPC Uthmanic Script HAFS"/>
          <w:color w:val="000000"/>
          <w:sz w:val="36"/>
          <w:szCs w:val="36"/>
          <w:shd w:val="clear" w:color="auto" w:fill="FFFFFF"/>
          <w:rtl/>
        </w:rPr>
        <w:t xml:space="preserve"> ذِي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لۡقُرۡبَىٰ</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وَيَنۡهَىٰ</w:t>
      </w:r>
      <w:proofErr w:type="spellEnd"/>
      <w:r w:rsidRPr="003B3C4D">
        <w:rPr>
          <w:rFonts w:cs="KFGQPC Uthmanic Script HAFS"/>
          <w:color w:val="000000"/>
          <w:sz w:val="36"/>
          <w:szCs w:val="36"/>
          <w:shd w:val="clear" w:color="auto" w:fill="FFFFFF"/>
          <w:rtl/>
        </w:rPr>
        <w:t xml:space="preserve"> عَنِ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لۡفَحۡشَآءِ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لۡمُنكَرِ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لۡبَغۡيِۚ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يَعِظُكُمۡ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لَعَلَّكُمۡ</w:t>
      </w:r>
      <w:proofErr w:type="spellEnd"/>
      <w:r w:rsidRPr="003B3C4D">
        <w:rPr>
          <w:rFonts w:cs="KFGQPC Uthmanic Script HAFS"/>
          <w:color w:val="000000"/>
          <w:sz w:val="36"/>
          <w:szCs w:val="36"/>
          <w:shd w:val="clear" w:color="auto" w:fill="FFFFFF"/>
          <w:rtl/>
        </w:rPr>
        <w:t xml:space="preserve"> تَذَكَّرُونَ٩٠</w:t>
      </w:r>
    </w:p>
    <w:p w14:paraId="2ADC6560" w14:textId="77777777" w:rsidR="00A80649" w:rsidRDefault="00A80649" w:rsidP="00352ABF">
      <w:pPr>
        <w:tabs>
          <w:tab w:val="left" w:pos="2417"/>
        </w:tabs>
        <w:jc w:val="both"/>
        <w:rPr>
          <w:rFonts w:cstheme="minorHAnsi"/>
          <w:lang w:bidi="fa-IR"/>
        </w:rPr>
      </w:pPr>
    </w:p>
    <w:p w14:paraId="6429D9B5" w14:textId="77777777" w:rsidR="009D6088" w:rsidRPr="005B72D9" w:rsidRDefault="009D6088" w:rsidP="00352ABF">
      <w:pPr>
        <w:jc w:val="both"/>
        <w:rPr>
          <w:rFonts w:cstheme="minorHAnsi"/>
          <w:b/>
          <w:bCs/>
          <w:i/>
          <w:iCs/>
          <w:sz w:val="20"/>
          <w:szCs w:val="20"/>
        </w:rPr>
      </w:pPr>
      <w:bookmarkStart w:id="26" w:name="_Hlk204498632"/>
      <w:r w:rsidRPr="005B72D9">
        <w:rPr>
          <w:rFonts w:cstheme="minorHAnsi"/>
          <w:b/>
          <w:bCs/>
          <w:i/>
          <w:iCs/>
          <w:sz w:val="20"/>
          <w:szCs w:val="20"/>
        </w:rPr>
        <w:lastRenderedPageBreak/>
        <w:t>90- Certes, Allah commande l’équité, la bienfaisance et l’assistance aux proches. Et Il interdit la turpitude, l’acte répréhensible et la rébellion, Il vous exhorte afin que vous vous souveniez.</w:t>
      </w:r>
    </w:p>
    <w:bookmarkEnd w:id="26"/>
    <w:p w14:paraId="3491D9AF" w14:textId="77777777" w:rsidR="009D6088" w:rsidRPr="004B3A1A" w:rsidRDefault="009D6088" w:rsidP="00352ABF">
      <w:pPr>
        <w:tabs>
          <w:tab w:val="left" w:pos="2417"/>
        </w:tabs>
        <w:jc w:val="both"/>
        <w:rPr>
          <w:rFonts w:cstheme="minorHAnsi"/>
          <w:lang w:bidi="fa-IR"/>
        </w:rPr>
      </w:pPr>
    </w:p>
    <w:p w14:paraId="5A58DBC0" w14:textId="7AEC0B2A" w:rsidR="009D6088" w:rsidRPr="004B3A1A" w:rsidRDefault="009D6088" w:rsidP="00352ABF">
      <w:pPr>
        <w:tabs>
          <w:tab w:val="left" w:pos="2417"/>
        </w:tabs>
        <w:jc w:val="both"/>
        <w:rPr>
          <w:rFonts w:cstheme="minorHAnsi"/>
          <w:lang w:bidi="fa-IR"/>
        </w:rPr>
      </w:pPr>
      <w:r w:rsidRPr="008C3A4C">
        <w:rPr>
          <w:rFonts w:cstheme="minorHAnsi"/>
          <w:lang w:bidi="fa-IR"/>
        </w:rPr>
        <w:t xml:space="preserve">1- Dans les récits islamiques, on rapporte de l'Imam Ali (a) que : </w:t>
      </w:r>
      <w:r>
        <w:rPr>
          <w:rFonts w:cstheme="minorHAnsi"/>
          <w:lang w:bidi="fa-IR"/>
        </w:rPr>
        <w:t>« </w:t>
      </w:r>
      <w:r w:rsidRPr="008C3A4C">
        <w:rPr>
          <w:rFonts w:cstheme="minorHAnsi"/>
          <w:lang w:bidi="fa-IR"/>
        </w:rPr>
        <w:t>La justice, c'est donner aux gens leurs droits, et la bienveillance,</w:t>
      </w:r>
      <w:r w:rsidR="006329EE">
        <w:rPr>
          <w:rFonts w:cstheme="minorHAnsi"/>
          <w:lang w:bidi="fa-IR"/>
        </w:rPr>
        <w:t xml:space="preserve"> c'est leur en donner davantage</w:t>
      </w:r>
      <w:r>
        <w:rPr>
          <w:rFonts w:cstheme="minorHAnsi"/>
          <w:lang w:bidi="fa-IR"/>
        </w:rPr>
        <w:t> »</w:t>
      </w:r>
      <w:r w:rsidR="006329EE">
        <w:rPr>
          <w:rFonts w:cstheme="minorHAnsi"/>
          <w:lang w:bidi="fa-IR"/>
        </w:rPr>
        <w:t>.</w:t>
      </w:r>
      <w:r w:rsidRPr="004B3A1A">
        <w:rPr>
          <w:rStyle w:val="Appelnotedebasdep"/>
          <w:rFonts w:cstheme="minorHAnsi"/>
          <w:lang w:bidi="fa-IR"/>
        </w:rPr>
        <w:footnoteReference w:id="101"/>
      </w:r>
      <w:r w:rsidRPr="004B3A1A">
        <w:rPr>
          <w:rFonts w:cstheme="minorHAnsi"/>
          <w:lang w:bidi="fa-IR"/>
        </w:rPr>
        <w:t xml:space="preserve"> </w:t>
      </w:r>
    </w:p>
    <w:p w14:paraId="1DF3320A" w14:textId="59D58F3D" w:rsidR="009D6088" w:rsidRPr="004B3A1A" w:rsidRDefault="009D6088" w:rsidP="00352ABF">
      <w:pPr>
        <w:tabs>
          <w:tab w:val="left" w:pos="2417"/>
        </w:tabs>
        <w:jc w:val="both"/>
        <w:rPr>
          <w:rFonts w:cstheme="minorHAnsi"/>
          <w:lang w:bidi="fa-IR"/>
        </w:rPr>
      </w:pPr>
      <w:r w:rsidRPr="00EF59E0">
        <w:rPr>
          <w:rFonts w:cstheme="minorHAnsi"/>
          <w:lang w:bidi="fa-IR"/>
        </w:rPr>
        <w:t>2-</w:t>
      </w:r>
      <w:r w:rsidR="00771618">
        <w:rPr>
          <w:rFonts w:cstheme="minorHAnsi"/>
          <w:lang w:bidi="fa-IR"/>
        </w:rPr>
        <w:t> </w:t>
      </w:r>
      <w:r w:rsidRPr="00EF59E0">
        <w:rPr>
          <w:rFonts w:cstheme="minorHAnsi"/>
          <w:lang w:bidi="fa-IR"/>
        </w:rPr>
        <w:t xml:space="preserve">Certains commentateurs sont d'avis que dans ce verset, </w:t>
      </w:r>
      <w:r>
        <w:rPr>
          <w:rFonts w:cstheme="minorHAnsi"/>
          <w:lang w:bidi="fa-IR"/>
        </w:rPr>
        <w:t>« </w:t>
      </w:r>
      <w:proofErr w:type="spellStart"/>
      <w:r w:rsidRPr="00EF59E0">
        <w:rPr>
          <w:rFonts w:cstheme="minorHAnsi"/>
          <w:lang w:bidi="fa-IR"/>
        </w:rPr>
        <w:t>fahshaa</w:t>
      </w:r>
      <w:proofErr w:type="spellEnd"/>
      <w:r>
        <w:rPr>
          <w:rFonts w:cstheme="minorHAnsi"/>
          <w:lang w:bidi="fa-IR"/>
        </w:rPr>
        <w:t> »</w:t>
      </w:r>
      <w:r w:rsidRPr="00EF59E0">
        <w:rPr>
          <w:rFonts w:cstheme="minorHAnsi"/>
          <w:lang w:bidi="fa-IR"/>
        </w:rPr>
        <w:t xml:space="preserve"> fait référence aux péchés cachés, </w:t>
      </w:r>
      <w:r>
        <w:rPr>
          <w:rFonts w:cstheme="minorHAnsi"/>
          <w:lang w:bidi="fa-IR"/>
        </w:rPr>
        <w:t>« </w:t>
      </w:r>
      <w:proofErr w:type="spellStart"/>
      <w:r w:rsidRPr="00EF59E0">
        <w:rPr>
          <w:rFonts w:cstheme="minorHAnsi"/>
          <w:lang w:bidi="fa-IR"/>
        </w:rPr>
        <w:t>mounkar</w:t>
      </w:r>
      <w:proofErr w:type="spellEnd"/>
      <w:r>
        <w:rPr>
          <w:rFonts w:cstheme="minorHAnsi"/>
          <w:lang w:bidi="fa-IR"/>
        </w:rPr>
        <w:t> »</w:t>
      </w:r>
      <w:r w:rsidRPr="00EF59E0">
        <w:rPr>
          <w:rFonts w:cstheme="minorHAnsi"/>
          <w:lang w:bidi="fa-IR"/>
        </w:rPr>
        <w:t xml:space="preserve"> aux péchés manifestes, et </w:t>
      </w:r>
      <w:r>
        <w:rPr>
          <w:rFonts w:cstheme="minorHAnsi"/>
          <w:lang w:bidi="fa-IR"/>
        </w:rPr>
        <w:t>« </w:t>
      </w:r>
      <w:proofErr w:type="spellStart"/>
      <w:r w:rsidRPr="00EF59E0">
        <w:rPr>
          <w:rFonts w:cstheme="minorHAnsi"/>
          <w:lang w:bidi="fa-IR"/>
        </w:rPr>
        <w:t>bagh</w:t>
      </w:r>
      <w:proofErr w:type="spellEnd"/>
      <w:r w:rsidRPr="00EF59E0">
        <w:rPr>
          <w:rFonts w:cstheme="minorHAnsi"/>
          <w:lang w:bidi="fa-IR"/>
        </w:rPr>
        <w:t>-i'</w:t>
      </w:r>
      <w:r>
        <w:rPr>
          <w:rFonts w:cstheme="minorHAnsi"/>
          <w:lang w:bidi="fa-IR"/>
        </w:rPr>
        <w:t> »</w:t>
      </w:r>
      <w:r w:rsidRPr="00EF59E0">
        <w:rPr>
          <w:rFonts w:cstheme="minorHAnsi"/>
          <w:lang w:bidi="fa-IR"/>
        </w:rPr>
        <w:t xml:space="preserve"> à toute violation de son droit, à l'opp</w:t>
      </w:r>
      <w:r>
        <w:rPr>
          <w:rFonts w:cstheme="minorHAnsi"/>
          <w:lang w:bidi="fa-IR"/>
        </w:rPr>
        <w:t>ression et à l'autosatisfaction</w:t>
      </w:r>
      <w:r w:rsidRPr="004B3A1A">
        <w:rPr>
          <w:rFonts w:cstheme="minorHAnsi"/>
          <w:lang w:bidi="fa-IR"/>
        </w:rPr>
        <w:t>.</w:t>
      </w:r>
    </w:p>
    <w:p w14:paraId="15D36295" w14:textId="77777777" w:rsidR="009D6088" w:rsidRPr="004B3A1A" w:rsidRDefault="009D6088" w:rsidP="00352ABF">
      <w:pPr>
        <w:tabs>
          <w:tab w:val="left" w:pos="2417"/>
        </w:tabs>
        <w:jc w:val="both"/>
        <w:rPr>
          <w:rFonts w:cstheme="minorHAnsi"/>
          <w:lang w:bidi="fa-IR"/>
        </w:rPr>
      </w:pPr>
      <w:bookmarkStart w:id="27" w:name="_Hlk204498638"/>
      <w:r w:rsidRPr="00934441">
        <w:rPr>
          <w:rFonts w:cstheme="minorHAnsi"/>
          <w:lang w:bidi="fa-IR"/>
        </w:rPr>
        <w:t xml:space="preserve">3- Dans ce verset, trois principes positifs sont mentionnés : la justice, la bonté et l'aide aux proches, </w:t>
      </w:r>
      <w:r w:rsidRPr="00DA5D01">
        <w:rPr>
          <w:rFonts w:cstheme="minorHAnsi"/>
          <w:lang w:bidi="fa-IR"/>
        </w:rPr>
        <w:t>ainsi que trois principes négatifs d'actions : la laideur, l'indécence et la rébellion. Ceux-ci font partie</w:t>
      </w:r>
      <w:r w:rsidRPr="00934441">
        <w:rPr>
          <w:rFonts w:cstheme="minorHAnsi"/>
          <w:lang w:bidi="fa-IR"/>
        </w:rPr>
        <w:t xml:space="preserve"> des principes de la constitution islamique et de sa charte universelle, qui correspondent aux aspirations de tout être humain sain et juste. C'est peut-être pour cela que le verset fait référence à la prédication et au rappel, autrement dit, ces principes sont ancrés dans la nature désirable des êtres humains et il s</w:t>
      </w:r>
      <w:r>
        <w:rPr>
          <w:rFonts w:cstheme="minorHAnsi"/>
          <w:lang w:bidi="fa-IR"/>
        </w:rPr>
        <w:t>uffit de les leur rappeler</w:t>
      </w:r>
      <w:r w:rsidRPr="004B3A1A">
        <w:rPr>
          <w:rFonts w:cstheme="minorHAnsi"/>
          <w:lang w:bidi="fa-IR"/>
        </w:rPr>
        <w:t>.</w:t>
      </w:r>
    </w:p>
    <w:bookmarkEnd w:id="27"/>
    <w:p w14:paraId="6979A367" w14:textId="77777777" w:rsidR="009D6088" w:rsidRPr="004B3A1A" w:rsidRDefault="009D6088" w:rsidP="00352ABF">
      <w:pPr>
        <w:tabs>
          <w:tab w:val="left" w:pos="2417"/>
        </w:tabs>
        <w:jc w:val="both"/>
        <w:rPr>
          <w:rFonts w:cstheme="minorHAnsi"/>
          <w:lang w:bidi="fa-IR"/>
        </w:rPr>
      </w:pPr>
      <w:r w:rsidRPr="004B3A1A">
        <w:rPr>
          <w:rFonts w:cstheme="minorHAnsi"/>
          <w:lang w:bidi="fa-IR"/>
        </w:rPr>
        <w:t xml:space="preserve">4- </w:t>
      </w:r>
      <w:r w:rsidRPr="00934441">
        <w:rPr>
          <w:rFonts w:cstheme="minorHAnsi"/>
          <w:lang w:bidi="fa-IR"/>
        </w:rPr>
        <w:t xml:space="preserve">Dans un </w:t>
      </w:r>
      <w:r w:rsidR="00471BE5">
        <w:rPr>
          <w:rFonts w:cstheme="minorHAnsi"/>
          <w:lang w:bidi="fa-IR"/>
        </w:rPr>
        <w:t>récit</w:t>
      </w:r>
      <w:r w:rsidRPr="00934441">
        <w:rPr>
          <w:rFonts w:cstheme="minorHAnsi"/>
          <w:lang w:bidi="fa-IR"/>
        </w:rPr>
        <w:t xml:space="preserve"> du Prophète (s), il est dit que l'ensemble de la piété se trouve résumé dans ce verset</w:t>
      </w:r>
      <w:r>
        <w:rPr>
          <w:rFonts w:cstheme="minorHAnsi"/>
          <w:lang w:bidi="fa-IR"/>
        </w:rPr>
        <w:t>.</w:t>
      </w:r>
      <w:r w:rsidRPr="004B3A1A">
        <w:rPr>
          <w:rStyle w:val="Appelnotedebasdep"/>
          <w:rFonts w:cstheme="minorHAnsi"/>
          <w:lang w:bidi="fa-IR"/>
        </w:rPr>
        <w:footnoteReference w:id="102"/>
      </w:r>
      <w:r w:rsidRPr="004B3A1A">
        <w:rPr>
          <w:rFonts w:cstheme="minorHAnsi"/>
          <w:lang w:bidi="fa-IR"/>
        </w:rPr>
        <w:t xml:space="preserve"> </w:t>
      </w:r>
    </w:p>
    <w:p w14:paraId="7A7E85E0" w14:textId="77777777" w:rsidR="009D6088" w:rsidRDefault="009D6088" w:rsidP="00352ABF">
      <w:pPr>
        <w:tabs>
          <w:tab w:val="left" w:pos="2417"/>
        </w:tabs>
        <w:jc w:val="both"/>
        <w:rPr>
          <w:rFonts w:cstheme="minorHAnsi"/>
          <w:lang w:bidi="fa-IR"/>
        </w:rPr>
      </w:pPr>
      <w:r w:rsidRPr="004B3A1A">
        <w:rPr>
          <w:rFonts w:cstheme="minorHAnsi"/>
          <w:lang w:bidi="fa-IR"/>
        </w:rPr>
        <w:t xml:space="preserve">5- La justice, certains niveaux de charité et la miséricorde envers ses </w:t>
      </w:r>
      <w:r>
        <w:rPr>
          <w:rFonts w:cstheme="minorHAnsi"/>
          <w:lang w:bidi="fa-IR"/>
        </w:rPr>
        <w:t>parents</w:t>
      </w:r>
      <w:r w:rsidRPr="004B3A1A">
        <w:rPr>
          <w:rFonts w:cstheme="minorHAnsi"/>
          <w:lang w:bidi="fa-IR"/>
        </w:rPr>
        <w:t xml:space="preserve"> sont obligatoires, tout comme les actions laides, indécentes et oppressives sont interdites.</w:t>
      </w:r>
      <w:r w:rsidRPr="004B3A1A">
        <w:rPr>
          <w:rStyle w:val="Appelnotedebasdep"/>
          <w:rFonts w:cstheme="minorHAnsi"/>
          <w:lang w:bidi="fa-IR"/>
        </w:rPr>
        <w:footnoteReference w:id="103"/>
      </w:r>
      <w:r>
        <w:rPr>
          <w:rFonts w:cstheme="minorHAnsi"/>
          <w:lang w:bidi="fa-IR"/>
        </w:rPr>
        <w:t xml:space="preserve"> </w:t>
      </w:r>
    </w:p>
    <w:p w14:paraId="62E2CBF2" w14:textId="77777777" w:rsidR="005B4C68" w:rsidRPr="004B3A1A" w:rsidRDefault="005B4C68" w:rsidP="00352ABF">
      <w:pPr>
        <w:tabs>
          <w:tab w:val="left" w:pos="2417"/>
        </w:tabs>
        <w:jc w:val="both"/>
        <w:rPr>
          <w:rFonts w:cstheme="minorHAnsi"/>
          <w:lang w:bidi="fa-IR"/>
        </w:rPr>
      </w:pPr>
    </w:p>
    <w:p w14:paraId="31B70092" w14:textId="77777777" w:rsidR="009D6088" w:rsidRDefault="009D6088" w:rsidP="00352ABF">
      <w:pPr>
        <w:tabs>
          <w:tab w:val="left" w:pos="2417"/>
        </w:tabs>
        <w:jc w:val="both"/>
        <w:rPr>
          <w:rFonts w:cstheme="minorHAnsi"/>
          <w:lang w:bidi="fa-IR"/>
        </w:rPr>
      </w:pPr>
    </w:p>
    <w:p w14:paraId="549DABF7" w14:textId="77777777" w:rsidR="009D6088" w:rsidRDefault="009D6088" w:rsidP="00352ABF">
      <w:pPr>
        <w:tabs>
          <w:tab w:val="left" w:pos="2417"/>
        </w:tabs>
        <w:jc w:val="both"/>
        <w:rPr>
          <w:rFonts w:cstheme="minorHAnsi"/>
          <w:lang w:bidi="fa-IR"/>
        </w:rPr>
      </w:pPr>
    </w:p>
    <w:p w14:paraId="2DF7CA4E" w14:textId="393F3909" w:rsidR="0080476F" w:rsidRDefault="0080476F" w:rsidP="0080476F">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وَأَوۡفُواْ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بِعَهۡدِ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إِذَا </w:t>
      </w:r>
      <w:proofErr w:type="spellStart"/>
      <w:r w:rsidRPr="003B3C4D">
        <w:rPr>
          <w:rFonts w:cs="KFGQPC Uthmanic Script HAFS"/>
          <w:color w:val="000000"/>
          <w:sz w:val="36"/>
          <w:szCs w:val="36"/>
          <w:shd w:val="clear" w:color="auto" w:fill="FFFFFF"/>
          <w:rtl/>
        </w:rPr>
        <w:t>عَٰهَدتُّمۡ</w:t>
      </w:r>
      <w:proofErr w:type="spellEnd"/>
      <w:r w:rsidRPr="003B3C4D">
        <w:rPr>
          <w:rFonts w:cs="KFGQPC Uthmanic Script HAFS"/>
          <w:color w:val="000000"/>
          <w:sz w:val="36"/>
          <w:szCs w:val="36"/>
          <w:shd w:val="clear" w:color="auto" w:fill="FFFFFF"/>
          <w:rtl/>
        </w:rPr>
        <w:t xml:space="preserve"> وَلَا تَنقُضُواْ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لۡأَيۡمَٰنَ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تَوۡكِيدِهَا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وَقَدۡ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جَعَلۡتُمُ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كَفِيلًاۚ</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يَعۡلَمُ</w:t>
      </w:r>
      <w:proofErr w:type="spellEnd"/>
      <w:r w:rsidRPr="003B3C4D">
        <w:rPr>
          <w:rFonts w:cs="KFGQPC Uthmanic Script HAFS"/>
          <w:color w:val="000000"/>
          <w:sz w:val="36"/>
          <w:szCs w:val="36"/>
          <w:shd w:val="clear" w:color="auto" w:fill="FFFFFF"/>
          <w:rtl/>
        </w:rPr>
        <w:t xml:space="preserve"> مَا تَفۡعَلُونَ٩١</w:t>
      </w:r>
    </w:p>
    <w:p w14:paraId="5146B8C4" w14:textId="77777777" w:rsidR="0080476F" w:rsidRPr="004B3A1A" w:rsidRDefault="0080476F" w:rsidP="00352ABF">
      <w:pPr>
        <w:tabs>
          <w:tab w:val="left" w:pos="2417"/>
        </w:tabs>
        <w:jc w:val="both"/>
        <w:rPr>
          <w:rFonts w:cstheme="minorHAnsi"/>
          <w:lang w:bidi="fa-IR"/>
        </w:rPr>
      </w:pPr>
    </w:p>
    <w:p w14:paraId="3FDB1525"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91- Soyez fidèles au pacte d’Allah après l’avoir contracté et ne violez pas vos serments après les avoir solennellement prêtés et avoir pris Allah comme garant. Vraiment Allah sait ce que vous faites.</w:t>
      </w:r>
    </w:p>
    <w:p w14:paraId="52C7144B" w14:textId="77777777" w:rsidR="009D6088" w:rsidRPr="004B3A1A" w:rsidRDefault="009D6088" w:rsidP="00352ABF">
      <w:pPr>
        <w:tabs>
          <w:tab w:val="left" w:pos="2417"/>
        </w:tabs>
        <w:jc w:val="both"/>
        <w:rPr>
          <w:rFonts w:cstheme="minorHAnsi"/>
          <w:lang w:bidi="fa-IR"/>
        </w:rPr>
      </w:pPr>
    </w:p>
    <w:p w14:paraId="3A6251A5" w14:textId="77777777" w:rsidR="009D6088" w:rsidRPr="004B3A1A" w:rsidRDefault="009D6088" w:rsidP="00352ABF">
      <w:pPr>
        <w:tabs>
          <w:tab w:val="left" w:pos="2417"/>
        </w:tabs>
        <w:jc w:val="both"/>
        <w:rPr>
          <w:rFonts w:cstheme="minorHAnsi"/>
          <w:lang w:bidi="fa-IR"/>
        </w:rPr>
      </w:pPr>
      <w:r w:rsidRPr="009A73ED">
        <w:rPr>
          <w:rFonts w:cstheme="minorHAnsi"/>
          <w:lang w:bidi="fa-IR"/>
        </w:rPr>
        <w:t xml:space="preserve">La signification de </w:t>
      </w:r>
      <w:r>
        <w:rPr>
          <w:rFonts w:cstheme="minorHAnsi"/>
          <w:lang w:bidi="fa-IR"/>
        </w:rPr>
        <w:t>« </w:t>
      </w:r>
      <w:r w:rsidRPr="009A73ED">
        <w:rPr>
          <w:rFonts w:cstheme="minorHAnsi"/>
          <w:b/>
          <w:bCs/>
          <w:lang w:bidi="fa-IR"/>
        </w:rPr>
        <w:t>l'alliance divine</w:t>
      </w:r>
      <w:r>
        <w:rPr>
          <w:rFonts w:cstheme="minorHAnsi"/>
          <w:lang w:bidi="fa-IR"/>
        </w:rPr>
        <w:t> »</w:t>
      </w:r>
      <w:r w:rsidRPr="009A73ED">
        <w:rPr>
          <w:rFonts w:cstheme="minorHAnsi"/>
          <w:lang w:bidi="fa-IR"/>
        </w:rPr>
        <w:t xml:space="preserve"> dans ce verset désigne les alliances que les gens concluent avec Dieu. Cela inclut toute alliance et allégeance avec Dieu dans la voie de la foi et du jihad, ainsi que les alliances des gens avec le Prophète (s). En réalité, il s'agit d'un contrat avec Dieu. Cependant, même les ordres de la charia</w:t>
      </w:r>
      <w:r w:rsidR="005B4C68">
        <w:rPr>
          <w:rStyle w:val="Appelnotedebasdep"/>
          <w:rFonts w:cstheme="minorHAnsi"/>
          <w:lang w:bidi="fa-IR"/>
        </w:rPr>
        <w:footnoteReference w:id="104"/>
      </w:r>
      <w:r w:rsidRPr="009A73ED">
        <w:rPr>
          <w:rFonts w:cstheme="minorHAnsi"/>
          <w:lang w:bidi="fa-IR"/>
        </w:rPr>
        <w:t xml:space="preserve"> sont associés à une sorte d'alliance divine implicite. De plus, les tâches </w:t>
      </w:r>
      <w:r w:rsidRPr="009A73ED">
        <w:rPr>
          <w:rFonts w:cstheme="minorHAnsi"/>
          <w:lang w:bidi="fa-IR"/>
        </w:rPr>
        <w:lastRenderedPageBreak/>
        <w:t>intellectuelles, découlant du don de l'intellect et des talents accordés à l'homme, sont accompagnées d'un tel contrat implicite. Tous ces aspects sont inclus dans le con</w:t>
      </w:r>
      <w:r>
        <w:rPr>
          <w:rFonts w:cstheme="minorHAnsi"/>
          <w:lang w:bidi="fa-IR"/>
        </w:rPr>
        <w:t>cept large de l'alliance divine</w:t>
      </w:r>
      <w:r w:rsidRPr="004B3A1A">
        <w:rPr>
          <w:rFonts w:cstheme="minorHAnsi"/>
          <w:lang w:bidi="fa-IR"/>
        </w:rPr>
        <w:t>.</w:t>
      </w:r>
      <w:r w:rsidRPr="004B3A1A">
        <w:rPr>
          <w:rStyle w:val="Appelnotedebasdep"/>
          <w:rFonts w:cstheme="minorHAnsi"/>
          <w:lang w:bidi="fa-IR"/>
        </w:rPr>
        <w:footnoteReference w:id="105"/>
      </w:r>
    </w:p>
    <w:p w14:paraId="68E2FCF5" w14:textId="77777777" w:rsidR="009D6088" w:rsidRDefault="009D6088" w:rsidP="00352ABF">
      <w:pPr>
        <w:tabs>
          <w:tab w:val="left" w:pos="2417"/>
        </w:tabs>
        <w:jc w:val="both"/>
        <w:rPr>
          <w:rFonts w:cstheme="minorHAnsi"/>
          <w:lang w:bidi="fa-IR"/>
        </w:rPr>
      </w:pPr>
    </w:p>
    <w:p w14:paraId="670F30EC" w14:textId="77777777" w:rsidR="009D6088" w:rsidRDefault="009D6088" w:rsidP="00352ABF">
      <w:pPr>
        <w:tabs>
          <w:tab w:val="left" w:pos="2417"/>
        </w:tabs>
        <w:jc w:val="both"/>
        <w:rPr>
          <w:rFonts w:cstheme="minorHAnsi"/>
          <w:lang w:bidi="fa-IR"/>
        </w:rPr>
      </w:pPr>
    </w:p>
    <w:p w14:paraId="4BF519E8" w14:textId="77777777" w:rsidR="0080476F" w:rsidRDefault="0080476F" w:rsidP="00352ABF">
      <w:pPr>
        <w:tabs>
          <w:tab w:val="left" w:pos="2417"/>
        </w:tabs>
        <w:jc w:val="both"/>
        <w:rPr>
          <w:rFonts w:cstheme="minorHAnsi"/>
          <w:lang w:bidi="fa-IR"/>
        </w:rPr>
      </w:pPr>
    </w:p>
    <w:p w14:paraId="4A1F24CA" w14:textId="77777777" w:rsidR="0080476F" w:rsidRDefault="0080476F" w:rsidP="00352ABF">
      <w:pPr>
        <w:tabs>
          <w:tab w:val="left" w:pos="2417"/>
        </w:tabs>
        <w:jc w:val="both"/>
        <w:rPr>
          <w:rFonts w:cstheme="minorHAnsi"/>
          <w:lang w:bidi="fa-IR"/>
        </w:rPr>
      </w:pPr>
    </w:p>
    <w:p w14:paraId="6A8C5875" w14:textId="0621A307" w:rsidR="0080476F" w:rsidRPr="004B3A1A" w:rsidRDefault="0080476F" w:rsidP="0080476F">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وَلَا تَكُونُواْ </w:t>
      </w:r>
      <w:proofErr w:type="spellStart"/>
      <w:r w:rsidRPr="003B3C4D">
        <w:rPr>
          <w:rFonts w:cs="KFGQPC Uthmanic Script HAFS"/>
          <w:color w:val="000000"/>
          <w:sz w:val="36"/>
          <w:szCs w:val="36"/>
          <w:shd w:val="clear" w:color="auto" w:fill="FFFFFF"/>
          <w:rtl/>
        </w:rPr>
        <w:t>كَ</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لَّتِي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نَقَضَتۡ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غَزۡلَهَا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قُوَّةٍ </w:t>
      </w:r>
      <w:proofErr w:type="spellStart"/>
      <w:r w:rsidRPr="003B3C4D">
        <w:rPr>
          <w:rFonts w:cs="KFGQPC Uthmanic Script HAFS"/>
          <w:color w:val="000000"/>
          <w:sz w:val="36"/>
          <w:szCs w:val="36"/>
          <w:shd w:val="clear" w:color="auto" w:fill="FFFFFF"/>
          <w:rtl/>
        </w:rPr>
        <w:t>أَنكَٰثٗا</w:t>
      </w:r>
      <w:proofErr w:type="spellEnd"/>
      <w:r w:rsidRPr="003B3C4D">
        <w:rPr>
          <w:rFonts w:cs="KFGQPC Uthmanic Script HAFS"/>
          <w:color w:val="000000"/>
          <w:sz w:val="36"/>
          <w:szCs w:val="36"/>
          <w:shd w:val="clear" w:color="auto" w:fill="FFFFFF"/>
          <w:rtl/>
        </w:rPr>
        <w:t xml:space="preserve"> تَتَّخِذُونَ </w:t>
      </w:r>
      <w:proofErr w:type="spellStart"/>
      <w:r w:rsidRPr="003B3C4D">
        <w:rPr>
          <w:rFonts w:cs="KFGQPC Uthmanic Script HAFS"/>
          <w:color w:val="000000"/>
          <w:sz w:val="36"/>
          <w:szCs w:val="36"/>
          <w:shd w:val="clear" w:color="auto" w:fill="FFFFFF"/>
          <w:rtl/>
        </w:rPr>
        <w:t>أَيۡمَٰنَكُمۡ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دَخَلَۢا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بَيۡنَكُمۡ</w:t>
      </w:r>
      <w:proofErr w:type="spellEnd"/>
      <w:r w:rsidRPr="003B3C4D">
        <w:rPr>
          <w:rFonts w:cs="KFGQPC Uthmanic Script HAFS"/>
          <w:color w:val="000000"/>
          <w:sz w:val="36"/>
          <w:szCs w:val="36"/>
          <w:shd w:val="clear" w:color="auto" w:fill="FFFFFF"/>
          <w:rtl/>
        </w:rPr>
        <w:t xml:space="preserve"> أَن تَكُونَ أُمَّةٌ هِيَ </w:t>
      </w:r>
      <w:proofErr w:type="spellStart"/>
      <w:r w:rsidRPr="003B3C4D">
        <w:rPr>
          <w:rFonts w:cs="KFGQPC Uthmanic Script HAFS"/>
          <w:color w:val="000000"/>
          <w:sz w:val="36"/>
          <w:szCs w:val="36"/>
          <w:shd w:val="clear" w:color="auto" w:fill="FFFFFF"/>
          <w:rtl/>
        </w:rPr>
        <w:t>أَرۡبَىٰ</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أُمَّةٍۚ</w:t>
      </w:r>
      <w:proofErr w:type="spellEnd"/>
      <w:r w:rsidRPr="003B3C4D">
        <w:rPr>
          <w:rFonts w:cs="KFGQPC Uthmanic Script HAFS"/>
          <w:color w:val="000000"/>
          <w:sz w:val="36"/>
          <w:szCs w:val="36"/>
          <w:shd w:val="clear" w:color="auto" w:fill="FFFFFF"/>
          <w:rtl/>
        </w:rPr>
        <w:t xml:space="preserve"> إِنَّمَا </w:t>
      </w:r>
      <w:proofErr w:type="spellStart"/>
      <w:r w:rsidRPr="003B3C4D">
        <w:rPr>
          <w:rFonts w:cs="KFGQPC Uthmanic Script HAFS"/>
          <w:color w:val="000000"/>
          <w:sz w:val="36"/>
          <w:szCs w:val="36"/>
          <w:shd w:val="clear" w:color="auto" w:fill="FFFFFF"/>
          <w:rtl/>
        </w:rPr>
        <w:t>يَبۡلُوك</w:t>
      </w:r>
      <w:r w:rsidRPr="003B3C4D">
        <w:rPr>
          <w:rFonts w:cs="KFGQPC Uthmanic Script HAFS" w:hint="eastAsia"/>
          <w:color w:val="000000"/>
          <w:sz w:val="36"/>
          <w:szCs w:val="36"/>
          <w:shd w:val="clear" w:color="auto" w:fill="FFFFFF"/>
          <w:rtl/>
        </w:rPr>
        <w:t>ُمُ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وَلَيُبَيِّنَنَّ </w:t>
      </w:r>
      <w:proofErr w:type="spellStart"/>
      <w:r w:rsidRPr="003B3C4D">
        <w:rPr>
          <w:rFonts w:cs="KFGQPC Uthmanic Script HAFS"/>
          <w:color w:val="000000"/>
          <w:sz w:val="36"/>
          <w:szCs w:val="36"/>
          <w:shd w:val="clear" w:color="auto" w:fill="FFFFFF"/>
          <w:rtl/>
        </w:rPr>
        <w:t>لَكُمۡ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لۡقِيَٰمَةِ</w:t>
      </w:r>
      <w:proofErr w:type="spellEnd"/>
      <w:r w:rsidRPr="003B3C4D">
        <w:rPr>
          <w:rFonts w:cs="KFGQPC Uthmanic Script HAFS"/>
          <w:color w:val="000000"/>
          <w:sz w:val="36"/>
          <w:szCs w:val="36"/>
          <w:shd w:val="clear" w:color="auto" w:fill="FFFFFF"/>
          <w:rtl/>
        </w:rPr>
        <w:t xml:space="preserve"> مَا </w:t>
      </w:r>
      <w:proofErr w:type="spellStart"/>
      <w:r w:rsidRPr="003B3C4D">
        <w:rPr>
          <w:rFonts w:cs="KFGQPC Uthmanic Script HAFS"/>
          <w:color w:val="000000"/>
          <w:sz w:val="36"/>
          <w:szCs w:val="36"/>
          <w:shd w:val="clear" w:color="auto" w:fill="FFFFFF"/>
          <w:rtl/>
        </w:rPr>
        <w:t>كُنتُمۡ</w:t>
      </w:r>
      <w:proofErr w:type="spellEnd"/>
      <w:r w:rsidRPr="003B3C4D">
        <w:rPr>
          <w:rFonts w:cs="KFGQPC Uthmanic Script HAFS"/>
          <w:color w:val="000000"/>
          <w:sz w:val="36"/>
          <w:szCs w:val="36"/>
          <w:shd w:val="clear" w:color="auto" w:fill="FFFFFF"/>
          <w:rtl/>
        </w:rPr>
        <w:t xml:space="preserve"> فِيهِ تَخۡتَلِفُونَ٩٢</w:t>
      </w:r>
    </w:p>
    <w:p w14:paraId="4CD4B97B" w14:textId="77777777" w:rsidR="009D6088" w:rsidRPr="004B3A1A" w:rsidRDefault="009D6088" w:rsidP="00352ABF">
      <w:pPr>
        <w:tabs>
          <w:tab w:val="left" w:pos="2417"/>
        </w:tabs>
        <w:jc w:val="both"/>
        <w:rPr>
          <w:rFonts w:cstheme="minorHAnsi"/>
          <w:lang w:bidi="fa-IR"/>
        </w:rPr>
      </w:pPr>
    </w:p>
    <w:p w14:paraId="17DC852B"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 xml:space="preserve">92- </w:t>
      </w:r>
      <w:r w:rsidRPr="005B72D9">
        <w:rPr>
          <w:rFonts w:cstheme="minorHAnsi"/>
          <w:b/>
          <w:bCs/>
          <w:i/>
          <w:iCs/>
          <w:sz w:val="20"/>
          <w:szCs w:val="20"/>
          <w:shd w:val="clear" w:color="auto" w:fill="FFFFFF"/>
        </w:rPr>
        <w:t>Et ne faites pas comme celle qui défaisait brin par brin sa quenouille après l'avoir solidement filée. Ne trompez pas vos alliés en violant vos serments, rompant le pacte conclu avec eux pour vous lier à un clan vous paraissant plus puissant. Par cela, Allah vous met simplement à l’épreuve. Puis, le Jour de la résurrection, Il vous exposera clairement l’objet de vos différends.</w:t>
      </w:r>
      <w:r w:rsidRPr="005B72D9">
        <w:rPr>
          <w:rFonts w:cstheme="minorHAnsi"/>
          <w:b/>
          <w:bCs/>
          <w:i/>
          <w:iCs/>
          <w:sz w:val="20"/>
          <w:szCs w:val="20"/>
        </w:rPr>
        <w:t xml:space="preserve"> </w:t>
      </w:r>
    </w:p>
    <w:p w14:paraId="01ED822A" w14:textId="77777777" w:rsidR="009D6088" w:rsidRPr="004B3A1A" w:rsidRDefault="009D6088" w:rsidP="00352ABF">
      <w:pPr>
        <w:tabs>
          <w:tab w:val="left" w:pos="2417"/>
        </w:tabs>
        <w:jc w:val="both"/>
        <w:rPr>
          <w:rFonts w:cstheme="minorHAnsi"/>
          <w:lang w:bidi="fa-IR"/>
        </w:rPr>
      </w:pPr>
    </w:p>
    <w:p w14:paraId="0FA739F0" w14:textId="77777777" w:rsidR="009D6088" w:rsidRPr="004B3A1A" w:rsidRDefault="009D6088" w:rsidP="00352ABF">
      <w:pPr>
        <w:tabs>
          <w:tab w:val="left" w:pos="2417"/>
        </w:tabs>
        <w:jc w:val="both"/>
        <w:rPr>
          <w:rFonts w:cstheme="minorHAnsi"/>
          <w:lang w:bidi="fa-IR"/>
        </w:rPr>
      </w:pPr>
      <w:r w:rsidRPr="009B4EC9">
        <w:rPr>
          <w:rFonts w:cstheme="minorHAnsi"/>
          <w:lang w:bidi="fa-IR"/>
        </w:rPr>
        <w:t>1- Ce verset fait référence à l'histoire d'une femme Qurayshite</w:t>
      </w:r>
      <w:r w:rsidRPr="004B3A1A">
        <w:rPr>
          <w:rStyle w:val="Appelnotedebasdep"/>
          <w:rFonts w:cstheme="minorHAnsi"/>
          <w:lang w:bidi="fa-IR"/>
        </w:rPr>
        <w:footnoteReference w:id="106"/>
      </w:r>
      <w:r w:rsidRPr="004B3A1A">
        <w:rPr>
          <w:rFonts w:cstheme="minorHAnsi"/>
          <w:lang w:bidi="fa-IR"/>
        </w:rPr>
        <w:t xml:space="preserve"> </w:t>
      </w:r>
      <w:r w:rsidRPr="009B4EC9">
        <w:rPr>
          <w:rFonts w:cstheme="minorHAnsi"/>
          <w:lang w:bidi="fa-IR"/>
        </w:rPr>
        <w:t xml:space="preserve">qui filait la laine et les cheveux du matin à midi et fabriquait des ficelles. Pour cette raison, elle fut surnommée </w:t>
      </w:r>
      <w:r>
        <w:rPr>
          <w:rFonts w:cstheme="minorHAnsi"/>
          <w:lang w:bidi="fa-IR"/>
        </w:rPr>
        <w:t>« </w:t>
      </w:r>
      <w:r w:rsidRPr="009B4EC9">
        <w:rPr>
          <w:rFonts w:cstheme="minorHAnsi"/>
          <w:lang w:bidi="fa-IR"/>
        </w:rPr>
        <w:t>femme stupide</w:t>
      </w:r>
      <w:r>
        <w:rPr>
          <w:rFonts w:cstheme="minorHAnsi"/>
          <w:lang w:bidi="fa-IR"/>
        </w:rPr>
        <w:t> »</w:t>
      </w:r>
      <w:r w:rsidRPr="009B4EC9">
        <w:rPr>
          <w:rFonts w:cstheme="minorHAnsi"/>
          <w:lang w:bidi="fa-IR"/>
        </w:rPr>
        <w:t xml:space="preserve"> en arabe</w:t>
      </w:r>
      <w:r w:rsidRPr="004B3A1A">
        <w:rPr>
          <w:rFonts w:cstheme="minorHAnsi"/>
          <w:lang w:bidi="fa-IR"/>
        </w:rPr>
        <w:t>.</w:t>
      </w:r>
      <w:r w:rsidRPr="004B3A1A">
        <w:rPr>
          <w:rStyle w:val="Appelnotedebasdep"/>
          <w:rFonts w:cstheme="minorHAnsi"/>
          <w:lang w:bidi="fa-IR"/>
        </w:rPr>
        <w:footnoteReference w:id="107"/>
      </w:r>
    </w:p>
    <w:p w14:paraId="1D6653E7" w14:textId="77777777" w:rsidR="009D6088" w:rsidRPr="009B4EC9" w:rsidRDefault="009D6088" w:rsidP="00352ABF">
      <w:pPr>
        <w:tabs>
          <w:tab w:val="left" w:pos="2417"/>
        </w:tabs>
        <w:jc w:val="both"/>
        <w:rPr>
          <w:rFonts w:cstheme="minorHAnsi"/>
          <w:lang w:bidi="fa-IR"/>
        </w:rPr>
      </w:pPr>
      <w:r w:rsidRPr="009B4EC9">
        <w:rPr>
          <w:rFonts w:cstheme="minorHAnsi"/>
          <w:lang w:bidi="fa-IR"/>
        </w:rPr>
        <w:t>2- Rompre un contrat et rompre un serment sont des actes futiles qui occasionnent le déclin et la chute de la personnalité humaine. C'est-à-dire que la laine devient forte et développée grâce au filage, mais en la défaisant, un mouvement élastique est effectué, ce qui est infructueux et nocif.</w:t>
      </w:r>
    </w:p>
    <w:p w14:paraId="79AD99BC" w14:textId="77777777" w:rsidR="009D6088" w:rsidRPr="009B4EC9" w:rsidRDefault="009D6088" w:rsidP="00352ABF">
      <w:pPr>
        <w:tabs>
          <w:tab w:val="left" w:pos="2417"/>
        </w:tabs>
        <w:jc w:val="both"/>
        <w:rPr>
          <w:rFonts w:cstheme="minorHAnsi"/>
          <w:lang w:bidi="fa-IR"/>
        </w:rPr>
      </w:pPr>
      <w:r w:rsidRPr="009B4EC9">
        <w:rPr>
          <w:rFonts w:cstheme="minorHAnsi"/>
          <w:lang w:bidi="fa-IR"/>
        </w:rPr>
        <w:t>3- Dans ce verset, un facteur important de rupture des promesses et des serments est mentionné : certaines personnes abandonnent leurs alliances et leurs religions pour rejoindre la majorité, en raison de l'observation de la pluralité des personnes opposées.</w:t>
      </w:r>
    </w:p>
    <w:p w14:paraId="13EFB2D1" w14:textId="77777777" w:rsidR="009D6088" w:rsidRPr="004B3A1A" w:rsidRDefault="009D6088" w:rsidP="00352ABF">
      <w:pPr>
        <w:tabs>
          <w:tab w:val="left" w:pos="2417"/>
        </w:tabs>
        <w:jc w:val="both"/>
        <w:rPr>
          <w:rFonts w:cstheme="minorHAnsi"/>
          <w:lang w:bidi="fa-IR"/>
        </w:rPr>
      </w:pPr>
      <w:r w:rsidRPr="009B4EC9">
        <w:rPr>
          <w:rFonts w:cstheme="minorHAnsi"/>
          <w:lang w:bidi="fa-IR"/>
        </w:rPr>
        <w:t>4- Les êtres humains sont mis à l'épreuve par une multitude d'ennemis et quelques amis, de sorte qu'il devient clair qui respectera son alliance et son serment</w:t>
      </w:r>
      <w:r w:rsidRPr="004B3A1A">
        <w:rPr>
          <w:rFonts w:cstheme="minorHAnsi"/>
          <w:lang w:bidi="fa-IR"/>
        </w:rPr>
        <w:t>.</w:t>
      </w:r>
      <w:r w:rsidRPr="004B3A1A">
        <w:rPr>
          <w:rStyle w:val="Appelnotedebasdep"/>
          <w:rFonts w:cstheme="minorHAnsi"/>
          <w:lang w:bidi="fa-IR"/>
        </w:rPr>
        <w:footnoteReference w:id="108"/>
      </w:r>
    </w:p>
    <w:p w14:paraId="6DABB698" w14:textId="77777777" w:rsidR="009D6088" w:rsidRDefault="009D6088" w:rsidP="00352ABF">
      <w:pPr>
        <w:tabs>
          <w:tab w:val="left" w:pos="2417"/>
        </w:tabs>
        <w:jc w:val="both"/>
        <w:rPr>
          <w:rFonts w:cstheme="minorHAnsi"/>
          <w:lang w:bidi="fa-IR"/>
        </w:rPr>
      </w:pPr>
    </w:p>
    <w:p w14:paraId="6F88C7AC" w14:textId="77777777" w:rsidR="005B4C68" w:rsidRDefault="005B4C68" w:rsidP="00352ABF">
      <w:pPr>
        <w:tabs>
          <w:tab w:val="left" w:pos="2417"/>
        </w:tabs>
        <w:jc w:val="both"/>
        <w:rPr>
          <w:rFonts w:cstheme="minorHAnsi"/>
          <w:lang w:bidi="fa-IR"/>
        </w:rPr>
      </w:pPr>
    </w:p>
    <w:p w14:paraId="6D610565" w14:textId="36BD92E0" w:rsidR="005B4C68" w:rsidRDefault="0080476F" w:rsidP="0080476F">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lastRenderedPageBreak/>
        <w:t>وَلَوۡ</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شَآءَ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لَجَعَلَكُمۡ</w:t>
      </w:r>
      <w:proofErr w:type="spellEnd"/>
      <w:r w:rsidRPr="003B3C4D">
        <w:rPr>
          <w:rFonts w:cs="KFGQPC Uthmanic Script HAFS"/>
          <w:color w:val="000000"/>
          <w:sz w:val="36"/>
          <w:szCs w:val="36"/>
          <w:shd w:val="clear" w:color="auto" w:fill="FFFFFF"/>
          <w:rtl/>
        </w:rPr>
        <w:t xml:space="preserve"> أُمَّةٗ وَٰحِدَةٗ وَلَٰكِن يُضِلُّ مَن </w:t>
      </w:r>
      <w:proofErr w:type="spellStart"/>
      <w:r w:rsidRPr="003B3C4D">
        <w:rPr>
          <w:rFonts w:cs="KFGQPC Uthmanic Script HAFS"/>
          <w:color w:val="000000"/>
          <w:sz w:val="36"/>
          <w:szCs w:val="36"/>
          <w:shd w:val="clear" w:color="auto" w:fill="FFFFFF"/>
          <w:rtl/>
        </w:rPr>
        <w:t>يَشَآءُ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وَيَهۡدِي</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يَشَآءُۚ</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وَلَتُسۡ‍َٔلُنَّ</w:t>
      </w:r>
      <w:proofErr w:type="spellEnd"/>
      <w:r w:rsidRPr="003B3C4D">
        <w:rPr>
          <w:rFonts w:cs="KFGQPC Uthmanic Script HAFS"/>
          <w:color w:val="000000"/>
          <w:sz w:val="36"/>
          <w:szCs w:val="36"/>
          <w:shd w:val="clear" w:color="auto" w:fill="FFFFFF"/>
          <w:rtl/>
        </w:rPr>
        <w:t xml:space="preserve"> عَمَّا </w:t>
      </w:r>
      <w:proofErr w:type="spellStart"/>
      <w:r w:rsidRPr="003B3C4D">
        <w:rPr>
          <w:rFonts w:cs="KFGQPC Uthmanic Script HAFS"/>
          <w:color w:val="000000"/>
          <w:sz w:val="36"/>
          <w:szCs w:val="36"/>
          <w:shd w:val="clear" w:color="auto" w:fill="FFFFFF"/>
          <w:rtl/>
        </w:rPr>
        <w:t>كُنتُمۡ</w:t>
      </w:r>
      <w:proofErr w:type="spellEnd"/>
      <w:r w:rsidRPr="003B3C4D">
        <w:rPr>
          <w:rFonts w:cs="KFGQPC Uthmanic Script HAFS"/>
          <w:color w:val="000000"/>
          <w:sz w:val="36"/>
          <w:szCs w:val="36"/>
          <w:shd w:val="clear" w:color="auto" w:fill="FFFFFF"/>
          <w:rtl/>
        </w:rPr>
        <w:t xml:space="preserve"> تَعۡمَلُونَ٩٣</w:t>
      </w:r>
    </w:p>
    <w:p w14:paraId="1C599FDC" w14:textId="77777777" w:rsidR="0080476F" w:rsidRPr="004B3A1A" w:rsidRDefault="0080476F" w:rsidP="00352ABF">
      <w:pPr>
        <w:tabs>
          <w:tab w:val="left" w:pos="2417"/>
        </w:tabs>
        <w:jc w:val="both"/>
        <w:rPr>
          <w:rFonts w:cstheme="minorHAnsi"/>
          <w:lang w:bidi="fa-IR"/>
        </w:rPr>
      </w:pPr>
    </w:p>
    <w:p w14:paraId="3E18F3E5" w14:textId="77777777" w:rsidR="009D6088" w:rsidRDefault="009D6088" w:rsidP="00352ABF">
      <w:pPr>
        <w:jc w:val="both"/>
        <w:rPr>
          <w:rFonts w:cstheme="minorHAnsi"/>
          <w:b/>
          <w:bCs/>
          <w:i/>
          <w:iCs/>
          <w:sz w:val="20"/>
          <w:szCs w:val="20"/>
        </w:rPr>
      </w:pPr>
      <w:r w:rsidRPr="005B72D9">
        <w:rPr>
          <w:rFonts w:cstheme="minorHAnsi"/>
          <w:b/>
          <w:bCs/>
          <w:i/>
          <w:iCs/>
          <w:sz w:val="20"/>
          <w:szCs w:val="20"/>
        </w:rPr>
        <w:t>93- Si Allah avait voulu, Il aurait certes fait de vous une seule communauté. Mais Il égare qui Il veut et guide qui Il veut. Et vous serez certes, interrogés sur ce que vous faisiez.</w:t>
      </w:r>
    </w:p>
    <w:p w14:paraId="5E5169F0" w14:textId="77777777" w:rsidR="009D6088" w:rsidRDefault="009D6088" w:rsidP="00352ABF">
      <w:pPr>
        <w:jc w:val="both"/>
        <w:rPr>
          <w:rFonts w:cstheme="minorHAnsi"/>
          <w:b/>
          <w:bCs/>
          <w:i/>
          <w:iCs/>
          <w:sz w:val="20"/>
          <w:szCs w:val="20"/>
        </w:rPr>
      </w:pPr>
    </w:p>
    <w:p w14:paraId="7459FC8B" w14:textId="77777777" w:rsidR="009D6088" w:rsidRPr="004B3A1A" w:rsidRDefault="009D6088" w:rsidP="00352ABF">
      <w:pPr>
        <w:spacing w:after="240" w:line="240" w:lineRule="auto"/>
        <w:ind w:left="-62"/>
        <w:jc w:val="both"/>
        <w:rPr>
          <w:rFonts w:eastAsia="Times New Roman" w:cstheme="minorHAnsi"/>
          <w:lang w:eastAsia="fr-FR"/>
        </w:rPr>
      </w:pPr>
      <w:r w:rsidRPr="00E81592">
        <w:rPr>
          <w:rFonts w:eastAsia="Times New Roman" w:cstheme="minorHAnsi"/>
          <w:lang w:eastAsia="fr-FR"/>
        </w:rPr>
        <w:t>Dans ce verset, Dieu s'attribue la guidance et l'égarement, mais laisse la responsabilité des actions sur les épaules des serviteurs. Cela montre que l'existence et la source de toute chose viennent de Dieu, mais l'acceptation de la guidance ou de l'égarement, ainsi que le choix d'agir selon l'un ou l'autre, sont à la disposition de l'être humain. Par conséquent, l'être huma</w:t>
      </w:r>
      <w:r>
        <w:rPr>
          <w:rFonts w:eastAsia="Times New Roman" w:cstheme="minorHAnsi"/>
          <w:lang w:eastAsia="fr-FR"/>
        </w:rPr>
        <w:t>in est responsable de ses actes</w:t>
      </w:r>
      <w:r w:rsidRPr="004B3A1A">
        <w:rPr>
          <w:rFonts w:eastAsia="Times New Roman" w:cstheme="minorHAnsi"/>
          <w:lang w:eastAsia="fr-FR"/>
        </w:rPr>
        <w:t>.</w:t>
      </w:r>
      <w:r w:rsidRPr="004B3A1A">
        <w:rPr>
          <w:rStyle w:val="Appelnotedebasdep"/>
          <w:rFonts w:eastAsia="Times New Roman" w:cstheme="minorHAnsi"/>
          <w:lang w:eastAsia="fr-FR"/>
        </w:rPr>
        <w:footnoteReference w:id="109"/>
      </w:r>
    </w:p>
    <w:p w14:paraId="3B3A50F7" w14:textId="77777777" w:rsidR="009D6088" w:rsidRPr="004B3A1A" w:rsidRDefault="009D6088" w:rsidP="00352ABF">
      <w:pPr>
        <w:spacing w:after="0" w:line="240" w:lineRule="auto"/>
        <w:ind w:left="-60"/>
        <w:jc w:val="both"/>
        <w:rPr>
          <w:rFonts w:eastAsia="Times New Roman" w:cstheme="minorHAnsi"/>
          <w:lang w:eastAsia="fr-FR"/>
        </w:rPr>
      </w:pPr>
    </w:p>
    <w:p w14:paraId="4740DFEF" w14:textId="77777777" w:rsidR="009D6088" w:rsidRDefault="009D6088" w:rsidP="00352ABF">
      <w:pPr>
        <w:spacing w:after="0" w:line="240" w:lineRule="auto"/>
        <w:ind w:left="-60"/>
        <w:jc w:val="both"/>
        <w:rPr>
          <w:rFonts w:eastAsia="Times New Roman" w:cstheme="minorHAnsi"/>
          <w:lang w:eastAsia="fr-FR"/>
        </w:rPr>
      </w:pPr>
    </w:p>
    <w:p w14:paraId="1EDBA340" w14:textId="77777777" w:rsidR="005B4C68" w:rsidRDefault="005B4C68" w:rsidP="00352ABF">
      <w:pPr>
        <w:spacing w:after="0" w:line="240" w:lineRule="auto"/>
        <w:ind w:left="-60"/>
        <w:jc w:val="both"/>
        <w:rPr>
          <w:rFonts w:eastAsia="Times New Roman" w:cstheme="minorHAnsi"/>
          <w:lang w:eastAsia="fr-FR"/>
        </w:rPr>
      </w:pPr>
    </w:p>
    <w:p w14:paraId="6B129667" w14:textId="77777777" w:rsidR="005B4C68" w:rsidRDefault="005B4C68" w:rsidP="00352ABF">
      <w:pPr>
        <w:spacing w:after="0" w:line="240" w:lineRule="auto"/>
        <w:ind w:left="-60"/>
        <w:jc w:val="both"/>
        <w:rPr>
          <w:rFonts w:eastAsia="Times New Roman" w:cstheme="minorHAnsi"/>
          <w:lang w:eastAsia="fr-FR"/>
        </w:rPr>
      </w:pPr>
    </w:p>
    <w:p w14:paraId="4320EA8C" w14:textId="77777777" w:rsidR="009D6088" w:rsidRDefault="009D6088" w:rsidP="00352ABF">
      <w:pPr>
        <w:spacing w:after="0" w:line="240" w:lineRule="auto"/>
        <w:ind w:left="-60"/>
        <w:jc w:val="both"/>
        <w:rPr>
          <w:rFonts w:eastAsia="Times New Roman" w:cstheme="minorHAnsi"/>
          <w:lang w:eastAsia="fr-FR"/>
        </w:rPr>
      </w:pPr>
    </w:p>
    <w:p w14:paraId="07CD75CC" w14:textId="294E9064" w:rsidR="0080476F" w:rsidRDefault="0080476F" w:rsidP="0080476F">
      <w:pPr>
        <w:spacing w:after="0" w:line="240" w:lineRule="auto"/>
        <w:ind w:left="-60"/>
        <w:jc w:val="right"/>
        <w:rPr>
          <w:rFonts w:eastAsia="Times New Roman" w:cstheme="minorHAnsi"/>
          <w:lang w:eastAsia="fr-FR"/>
        </w:rPr>
      </w:pPr>
      <w:r w:rsidRPr="003B3C4D">
        <w:rPr>
          <w:rFonts w:cs="KFGQPC Uthmanic Script HAFS"/>
          <w:color w:val="000000"/>
          <w:sz w:val="36"/>
          <w:szCs w:val="36"/>
          <w:shd w:val="clear" w:color="auto" w:fill="FFFFFF"/>
          <w:rtl/>
        </w:rPr>
        <w:t xml:space="preserve">وَلَا </w:t>
      </w:r>
      <w:proofErr w:type="spellStart"/>
      <w:r w:rsidRPr="003B3C4D">
        <w:rPr>
          <w:rFonts w:cs="KFGQPC Uthmanic Script HAFS"/>
          <w:color w:val="000000"/>
          <w:sz w:val="36"/>
          <w:szCs w:val="36"/>
          <w:shd w:val="clear" w:color="auto" w:fill="FFFFFF"/>
          <w:rtl/>
        </w:rPr>
        <w:t>تَتَّخِذُوٓاْ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أَيۡمَٰنَكُمۡ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دَخَلَۢا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بَيۡنَكُمۡ</w:t>
      </w:r>
      <w:proofErr w:type="spellEnd"/>
      <w:r w:rsidRPr="003B3C4D">
        <w:rPr>
          <w:rFonts w:cs="KFGQPC Uthmanic Script HAFS"/>
          <w:color w:val="000000"/>
          <w:sz w:val="36"/>
          <w:szCs w:val="36"/>
          <w:shd w:val="clear" w:color="auto" w:fill="FFFFFF"/>
          <w:rtl/>
        </w:rPr>
        <w:t xml:space="preserve"> فَتَزِلَّ </w:t>
      </w:r>
      <w:proofErr w:type="spellStart"/>
      <w:r w:rsidRPr="003B3C4D">
        <w:rPr>
          <w:rFonts w:cs="KFGQPC Uthmanic Script HAFS"/>
          <w:color w:val="000000"/>
          <w:sz w:val="36"/>
          <w:szCs w:val="36"/>
          <w:shd w:val="clear" w:color="auto" w:fill="FFFFFF"/>
          <w:rtl/>
        </w:rPr>
        <w:t>قَدَمُۢ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ثُبُوتِهَا وَتَذُوقُواْ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لسُّوٓءَ</w:t>
      </w:r>
      <w:proofErr w:type="spellEnd"/>
      <w:r w:rsidRPr="003B3C4D">
        <w:rPr>
          <w:rFonts w:cs="KFGQPC Uthmanic Script HAFS"/>
          <w:color w:val="000000"/>
          <w:sz w:val="36"/>
          <w:szCs w:val="36"/>
          <w:shd w:val="clear" w:color="auto" w:fill="FFFFFF"/>
          <w:rtl/>
        </w:rPr>
        <w:t xml:space="preserve"> بِمَا </w:t>
      </w:r>
      <w:proofErr w:type="spellStart"/>
      <w:r w:rsidRPr="003B3C4D">
        <w:rPr>
          <w:rFonts w:cs="KFGQPC Uthmanic Script HAFS"/>
          <w:color w:val="000000"/>
          <w:sz w:val="36"/>
          <w:szCs w:val="36"/>
          <w:shd w:val="clear" w:color="auto" w:fill="FFFFFF"/>
          <w:rtl/>
        </w:rPr>
        <w:t>صَدَدتُّمۡ</w:t>
      </w:r>
      <w:proofErr w:type="spellEnd"/>
      <w:r w:rsidRPr="003B3C4D">
        <w:rPr>
          <w:rFonts w:cs="KFGQPC Uthmanic Script HAFS"/>
          <w:color w:val="000000"/>
          <w:sz w:val="36"/>
          <w:szCs w:val="36"/>
          <w:shd w:val="clear" w:color="auto" w:fill="FFFFFF"/>
          <w:rtl/>
        </w:rPr>
        <w:t xml:space="preserve"> عَن سَبِيلِ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وَلَكُمۡ</w:t>
      </w:r>
      <w:proofErr w:type="spellEnd"/>
      <w:r w:rsidRPr="003B3C4D">
        <w:rPr>
          <w:rFonts w:cs="KFGQPC Uthmanic Script HAFS"/>
          <w:color w:val="000000"/>
          <w:sz w:val="36"/>
          <w:szCs w:val="36"/>
          <w:shd w:val="clear" w:color="auto" w:fill="FFFFFF"/>
          <w:rtl/>
        </w:rPr>
        <w:t xml:space="preserve"> عَذَابٌ عَظِيمٞ٩٤</w:t>
      </w:r>
    </w:p>
    <w:p w14:paraId="5B8E45BA" w14:textId="77777777" w:rsidR="0080476F" w:rsidRDefault="0080476F" w:rsidP="00352ABF">
      <w:pPr>
        <w:jc w:val="both"/>
        <w:rPr>
          <w:rFonts w:eastAsia="Times New Roman" w:cstheme="minorHAnsi"/>
          <w:lang w:eastAsia="fr-FR"/>
        </w:rPr>
      </w:pPr>
      <w:bookmarkStart w:id="29" w:name="_Hlk204498745"/>
    </w:p>
    <w:p w14:paraId="60D2E3E2" w14:textId="2A2EAC21" w:rsidR="009D6088" w:rsidRPr="005B72D9" w:rsidRDefault="001C6631" w:rsidP="00352ABF">
      <w:pPr>
        <w:jc w:val="both"/>
        <w:rPr>
          <w:rFonts w:cstheme="minorHAnsi"/>
          <w:b/>
          <w:bCs/>
          <w:i/>
          <w:iCs/>
          <w:sz w:val="20"/>
          <w:szCs w:val="20"/>
        </w:rPr>
      </w:pPr>
      <w:r w:rsidRPr="001C6631">
        <w:rPr>
          <w:rFonts w:cstheme="minorHAnsi"/>
          <w:b/>
          <w:bCs/>
          <w:i/>
          <w:iCs/>
          <w:sz w:val="20"/>
          <w:szCs w:val="20"/>
        </w:rPr>
        <w:t>94- Et ne prenez pas vos serments comme un moyen pour vous tromper les uns les autres, sinon [vos] pas glisseront après avoir été fermes, et vous goûterez le malheur pour avoir barré le sentier d’Allah. Et vous subirez un châtiment terrible</w:t>
      </w:r>
      <w:r w:rsidR="009D6088" w:rsidRPr="005B72D9">
        <w:rPr>
          <w:rFonts w:cstheme="minorHAnsi"/>
          <w:b/>
          <w:bCs/>
          <w:i/>
          <w:iCs/>
          <w:sz w:val="20"/>
          <w:szCs w:val="20"/>
        </w:rPr>
        <w:t>.</w:t>
      </w:r>
    </w:p>
    <w:bookmarkEnd w:id="29"/>
    <w:p w14:paraId="157D4BF1" w14:textId="77777777" w:rsidR="009D6088" w:rsidRPr="004B3A1A" w:rsidRDefault="009D6088" w:rsidP="00352ABF">
      <w:pPr>
        <w:spacing w:after="240" w:line="240" w:lineRule="auto"/>
        <w:jc w:val="both"/>
        <w:rPr>
          <w:rFonts w:eastAsia="Times New Roman" w:cstheme="minorHAnsi"/>
          <w:lang w:eastAsia="fr-FR"/>
        </w:rPr>
      </w:pPr>
    </w:p>
    <w:p w14:paraId="02D7132D" w14:textId="77777777" w:rsidR="009D6088" w:rsidRPr="00A33709" w:rsidRDefault="009D6088" w:rsidP="00352ABF">
      <w:pPr>
        <w:spacing w:after="240" w:line="240" w:lineRule="auto"/>
        <w:ind w:left="-62"/>
        <w:jc w:val="both"/>
        <w:rPr>
          <w:rFonts w:eastAsia="Times New Roman" w:cstheme="minorHAnsi"/>
          <w:lang w:eastAsia="fr-FR"/>
        </w:rPr>
      </w:pPr>
      <w:r w:rsidRPr="00A33709">
        <w:rPr>
          <w:rFonts w:eastAsia="Times New Roman" w:cstheme="minorHAnsi"/>
          <w:lang w:eastAsia="fr-FR"/>
        </w:rPr>
        <w:t>1- La violation des serments et des alliances détruit la confiance du public et provoque la haine et le scepticisme des gens à l'égard de la religion de la vérité. Par conséquent, les gens ne se convertissent plus à l'Islam et les musulmans deviennent instables, empêchant ainsi l'accès au chemin de Dieu.</w:t>
      </w:r>
    </w:p>
    <w:p w14:paraId="100768C9" w14:textId="1E1D4F36" w:rsidR="009D6088" w:rsidRPr="004B3A1A" w:rsidRDefault="009D6088" w:rsidP="00352ABF">
      <w:pPr>
        <w:spacing w:after="240" w:line="240" w:lineRule="auto"/>
        <w:ind w:left="-62"/>
        <w:jc w:val="both"/>
        <w:rPr>
          <w:rFonts w:eastAsia="Times New Roman" w:cstheme="minorHAnsi"/>
          <w:lang w:eastAsia="fr-FR"/>
        </w:rPr>
      </w:pPr>
      <w:r w:rsidRPr="00A33709">
        <w:rPr>
          <w:rFonts w:eastAsia="Times New Roman" w:cstheme="minorHAnsi"/>
          <w:lang w:eastAsia="fr-FR"/>
        </w:rPr>
        <w:t>2-</w:t>
      </w:r>
      <w:r w:rsidR="00771618">
        <w:rPr>
          <w:rFonts w:eastAsia="Times New Roman" w:cstheme="minorHAnsi"/>
          <w:lang w:eastAsia="fr-FR"/>
        </w:rPr>
        <w:t> </w:t>
      </w:r>
      <w:r w:rsidRPr="00A33709">
        <w:rPr>
          <w:rFonts w:eastAsia="Times New Roman" w:cstheme="minorHAnsi"/>
          <w:lang w:eastAsia="fr-FR"/>
        </w:rPr>
        <w:t xml:space="preserve">Dans certains récits, il est rapporté que ce verset et les versets précédents, qui concernaient l'interdiction de rompre des accords et des serments, ont été révélés à propos de la tutelle de l'Imam Ali (a). Lorsque le Prophète (s) l'a nommé en tant que Commandeur des fidèles à </w:t>
      </w:r>
      <w:proofErr w:type="spellStart"/>
      <w:r w:rsidRPr="00A33709">
        <w:rPr>
          <w:rFonts w:eastAsia="Times New Roman" w:cstheme="minorHAnsi"/>
          <w:lang w:eastAsia="fr-FR"/>
        </w:rPr>
        <w:t>Ghadir</w:t>
      </w:r>
      <w:proofErr w:type="spellEnd"/>
      <w:r w:rsidRPr="00A33709">
        <w:rPr>
          <w:rFonts w:eastAsia="Times New Roman" w:cstheme="minorHAnsi"/>
          <w:lang w:eastAsia="fr-FR"/>
        </w:rPr>
        <w:t xml:space="preserve"> </w:t>
      </w:r>
      <w:proofErr w:type="spellStart"/>
      <w:r w:rsidRPr="00A33709">
        <w:rPr>
          <w:rFonts w:eastAsia="Times New Roman" w:cstheme="minorHAnsi"/>
          <w:lang w:eastAsia="fr-FR"/>
        </w:rPr>
        <w:t>Khum</w:t>
      </w:r>
      <w:r>
        <w:rPr>
          <w:rFonts w:eastAsia="Times New Roman" w:cstheme="minorHAnsi"/>
          <w:lang w:eastAsia="fr-FR"/>
        </w:rPr>
        <w:t>m</w:t>
      </w:r>
      <w:proofErr w:type="spellEnd"/>
      <w:r w:rsidRPr="004B3A1A">
        <w:rPr>
          <w:rStyle w:val="Appelnotedebasdep"/>
          <w:rFonts w:eastAsia="Times New Roman" w:cstheme="minorHAnsi"/>
          <w:lang w:eastAsia="fr-FR"/>
        </w:rPr>
        <w:footnoteReference w:id="110"/>
      </w:r>
      <w:r>
        <w:rPr>
          <w:rFonts w:eastAsia="Times New Roman" w:cstheme="minorHAnsi"/>
          <w:lang w:eastAsia="fr-FR"/>
        </w:rPr>
        <w:t>,</w:t>
      </w:r>
      <w:r w:rsidRPr="004B3A1A">
        <w:rPr>
          <w:rFonts w:eastAsia="Times New Roman" w:cstheme="minorHAnsi"/>
          <w:lang w:eastAsia="fr-FR"/>
        </w:rPr>
        <w:t xml:space="preserve"> </w:t>
      </w:r>
      <w:r w:rsidRPr="00A33709">
        <w:rPr>
          <w:rFonts w:eastAsia="Times New Roman" w:cstheme="minorHAnsi"/>
          <w:lang w:eastAsia="fr-FR"/>
        </w:rPr>
        <w:t xml:space="preserve">il </w:t>
      </w:r>
      <w:r w:rsidRPr="00A33709">
        <w:rPr>
          <w:rFonts w:eastAsia="Times New Roman" w:cstheme="minorHAnsi"/>
          <w:lang w:eastAsia="fr-FR"/>
        </w:rPr>
        <w:lastRenderedPageBreak/>
        <w:t>l'a installé et a pris l'engagement du peuple afin qu'ils reconnaissent l'Imam Ali (a). Cependant, certains d'</w:t>
      </w:r>
      <w:r>
        <w:rPr>
          <w:rFonts w:eastAsia="Times New Roman" w:cstheme="minorHAnsi"/>
          <w:lang w:eastAsia="fr-FR"/>
        </w:rPr>
        <w:t>entre eux ont rompu leur accord</w:t>
      </w:r>
      <w:r w:rsidRPr="004B3A1A">
        <w:rPr>
          <w:rFonts w:eastAsia="Times New Roman" w:cstheme="minorHAnsi"/>
          <w:lang w:eastAsia="fr-FR"/>
        </w:rPr>
        <w:t>.</w:t>
      </w:r>
      <w:r w:rsidRPr="004B3A1A">
        <w:rPr>
          <w:rStyle w:val="Appelnotedebasdep"/>
          <w:rFonts w:eastAsia="Times New Roman" w:cstheme="minorHAnsi"/>
          <w:lang w:eastAsia="fr-FR"/>
        </w:rPr>
        <w:footnoteReference w:id="111"/>
      </w:r>
      <w:r w:rsidRPr="004B3A1A">
        <w:rPr>
          <w:rFonts w:eastAsia="Times New Roman" w:cstheme="minorHAnsi"/>
          <w:lang w:eastAsia="fr-FR"/>
        </w:rPr>
        <w:t xml:space="preserve"> </w:t>
      </w:r>
      <w:r w:rsidRPr="004B3A1A">
        <w:rPr>
          <w:rStyle w:val="Appelnotedebasdep"/>
          <w:rFonts w:eastAsia="Times New Roman" w:cstheme="minorHAnsi"/>
          <w:lang w:eastAsia="fr-FR"/>
        </w:rPr>
        <w:footnoteReference w:id="112"/>
      </w:r>
    </w:p>
    <w:p w14:paraId="074BACC9" w14:textId="77777777" w:rsidR="009D6088" w:rsidRPr="004B3A1A" w:rsidRDefault="009D6088" w:rsidP="00352ABF">
      <w:pPr>
        <w:spacing w:after="0" w:line="240" w:lineRule="auto"/>
        <w:ind w:left="-60"/>
        <w:jc w:val="both"/>
        <w:rPr>
          <w:rFonts w:eastAsia="Times New Roman" w:cstheme="minorHAnsi"/>
          <w:lang w:eastAsia="fr-FR"/>
        </w:rPr>
      </w:pPr>
    </w:p>
    <w:p w14:paraId="7D304341" w14:textId="77777777" w:rsidR="009D6088" w:rsidRDefault="009D6088" w:rsidP="00352ABF">
      <w:pPr>
        <w:jc w:val="both"/>
        <w:rPr>
          <w:rFonts w:eastAsia="Times New Roman" w:cstheme="minorHAnsi"/>
          <w:lang w:eastAsia="fr-FR"/>
        </w:rPr>
      </w:pPr>
    </w:p>
    <w:p w14:paraId="3F910335" w14:textId="77777777" w:rsidR="005B4C68" w:rsidRDefault="005B4C68" w:rsidP="00352ABF">
      <w:pPr>
        <w:jc w:val="both"/>
        <w:rPr>
          <w:rFonts w:eastAsia="Times New Roman" w:cstheme="minorHAnsi"/>
          <w:lang w:eastAsia="fr-FR"/>
        </w:rPr>
      </w:pPr>
    </w:p>
    <w:p w14:paraId="33840B1A" w14:textId="7DFF6DA6" w:rsidR="0080476F" w:rsidRDefault="0080476F" w:rsidP="0080476F">
      <w:pPr>
        <w:jc w:val="right"/>
        <w:rPr>
          <w:rFonts w:eastAsia="Times New Roman" w:cstheme="minorHAnsi"/>
          <w:lang w:eastAsia="fr-FR"/>
        </w:rPr>
      </w:pPr>
      <w:r w:rsidRPr="003B3C4D">
        <w:rPr>
          <w:rFonts w:cs="KFGQPC Uthmanic Script HAFS"/>
          <w:color w:val="000000"/>
          <w:sz w:val="36"/>
          <w:szCs w:val="36"/>
          <w:shd w:val="clear" w:color="auto" w:fill="FFFFFF"/>
          <w:rtl/>
        </w:rPr>
        <w:t xml:space="preserve">وَلَا </w:t>
      </w:r>
      <w:proofErr w:type="spellStart"/>
      <w:r w:rsidRPr="003B3C4D">
        <w:rPr>
          <w:rFonts w:cs="KFGQPC Uthmanic Script HAFS"/>
          <w:color w:val="000000"/>
          <w:sz w:val="36"/>
          <w:szCs w:val="36"/>
          <w:shd w:val="clear" w:color="auto" w:fill="FFFFFF"/>
          <w:rtl/>
        </w:rPr>
        <w:t>تَشۡتَرُواْ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بِعَهۡدِ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ثَمَنٗا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قَلِيلًاۚ</w:t>
      </w:r>
      <w:proofErr w:type="spellEnd"/>
      <w:r w:rsidRPr="003B3C4D">
        <w:rPr>
          <w:rFonts w:cs="KFGQPC Uthmanic Script HAFS"/>
          <w:color w:val="000000"/>
          <w:sz w:val="36"/>
          <w:szCs w:val="36"/>
          <w:shd w:val="clear" w:color="auto" w:fill="FFFFFF"/>
          <w:rtl/>
        </w:rPr>
        <w:t xml:space="preserve"> إِنَّمَا عِندَ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هُوَ </w:t>
      </w:r>
      <w:proofErr w:type="spellStart"/>
      <w:r w:rsidRPr="003B3C4D">
        <w:rPr>
          <w:rFonts w:cs="KFGQPC Uthmanic Script HAFS"/>
          <w:color w:val="000000"/>
          <w:sz w:val="36"/>
          <w:szCs w:val="36"/>
          <w:shd w:val="clear" w:color="auto" w:fill="FFFFFF"/>
          <w:rtl/>
        </w:rPr>
        <w:t>خَ</w:t>
      </w:r>
      <w:r w:rsidRPr="003B3C4D">
        <w:rPr>
          <w:rFonts w:cs="KFGQPC Uthmanic Script HAFS" w:hint="eastAsia"/>
          <w:color w:val="000000"/>
          <w:sz w:val="36"/>
          <w:szCs w:val="36"/>
          <w:shd w:val="clear" w:color="auto" w:fill="FFFFFF"/>
          <w:rtl/>
        </w:rPr>
        <w:t>يۡر</w:t>
      </w:r>
      <w:proofErr w:type="spellEnd"/>
      <w:r w:rsidRPr="003B3C4D">
        <w:rPr>
          <w:rFonts w:cs="KFGQPC Uthmanic Script HAFS" w:hint="eastAsia"/>
          <w:color w:val="000000"/>
          <w:sz w:val="36"/>
          <w:szCs w:val="36"/>
          <w:shd w:val="clear" w:color="auto" w:fill="FFFFFF"/>
          <w:rtl/>
        </w:rPr>
        <w:t>ٞ</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لَّكُمۡ</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color w:val="000000"/>
          <w:sz w:val="36"/>
          <w:szCs w:val="36"/>
          <w:shd w:val="clear" w:color="auto" w:fill="FFFFFF"/>
          <w:rtl/>
        </w:rPr>
        <w:t>كُنتُمۡ</w:t>
      </w:r>
      <w:proofErr w:type="spellEnd"/>
      <w:r w:rsidRPr="003B3C4D">
        <w:rPr>
          <w:rFonts w:cs="KFGQPC Uthmanic Script HAFS"/>
          <w:color w:val="000000"/>
          <w:sz w:val="36"/>
          <w:szCs w:val="36"/>
          <w:shd w:val="clear" w:color="auto" w:fill="FFFFFF"/>
          <w:rtl/>
        </w:rPr>
        <w:t xml:space="preserve"> تَعۡلَمُونَ٩٥ مَا </w:t>
      </w:r>
      <w:proofErr w:type="spellStart"/>
      <w:r w:rsidRPr="003B3C4D">
        <w:rPr>
          <w:rFonts w:cs="KFGQPC Uthmanic Script HAFS"/>
          <w:color w:val="000000"/>
          <w:sz w:val="36"/>
          <w:szCs w:val="36"/>
          <w:shd w:val="clear" w:color="auto" w:fill="FFFFFF"/>
          <w:rtl/>
        </w:rPr>
        <w:t>عِندَكُمۡ</w:t>
      </w:r>
      <w:proofErr w:type="spellEnd"/>
      <w:r w:rsidRPr="003B3C4D">
        <w:rPr>
          <w:rFonts w:cs="KFGQPC Uthmanic Script HAFS"/>
          <w:color w:val="000000"/>
          <w:sz w:val="36"/>
          <w:szCs w:val="36"/>
          <w:shd w:val="clear" w:color="auto" w:fill="FFFFFF"/>
          <w:rtl/>
        </w:rPr>
        <w:t xml:space="preserve"> يَنفَدُ وَمَا عِندَ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بَاقٖۗ</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وَلَنَجۡزِيَنَّ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صَبَرُوٓاْ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أَجۡرَهُم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بِأَحۡسَنِ</w:t>
      </w:r>
      <w:proofErr w:type="spellEnd"/>
      <w:r w:rsidRPr="003B3C4D">
        <w:rPr>
          <w:rFonts w:cs="KFGQPC Uthmanic Script HAFS"/>
          <w:color w:val="000000"/>
          <w:sz w:val="36"/>
          <w:szCs w:val="36"/>
          <w:shd w:val="clear" w:color="auto" w:fill="FFFFFF"/>
          <w:rtl/>
        </w:rPr>
        <w:t xml:space="preserve"> مَا كَانُواْ يَعۡمَلُونَ٩٦</w:t>
      </w:r>
    </w:p>
    <w:p w14:paraId="71D92B4A" w14:textId="77777777" w:rsidR="0080476F" w:rsidRDefault="0080476F" w:rsidP="00352ABF">
      <w:pPr>
        <w:jc w:val="both"/>
        <w:rPr>
          <w:rFonts w:eastAsia="Times New Roman" w:cstheme="minorHAnsi"/>
          <w:lang w:eastAsia="fr-FR"/>
        </w:rPr>
      </w:pPr>
    </w:p>
    <w:p w14:paraId="3934E5FD"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95- Et ne vendez pas à vil prix le pacte d’Allah. Ce qui se trouve auprès d’Allah est meilleur pour vous, si vous saviez !</w:t>
      </w:r>
    </w:p>
    <w:p w14:paraId="3D67FDAB"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96- Tout ce que vous possédez s’épuisera, tandis que ce qui est auprès d’Allah durera. Et Nous récompenserons ceux qui ont été constants en fonction du meilleur de ce qu’ils faisaient.</w:t>
      </w:r>
    </w:p>
    <w:p w14:paraId="597B4C08" w14:textId="77777777" w:rsidR="009D6088" w:rsidRPr="004B3A1A" w:rsidRDefault="009D6088" w:rsidP="00352ABF">
      <w:pPr>
        <w:spacing w:after="0" w:line="240" w:lineRule="auto"/>
        <w:jc w:val="both"/>
        <w:rPr>
          <w:rFonts w:eastAsia="Times New Roman" w:cstheme="minorHAnsi"/>
          <w:lang w:eastAsia="fr-FR"/>
        </w:rPr>
      </w:pPr>
    </w:p>
    <w:p w14:paraId="6A20B09C" w14:textId="77777777" w:rsidR="009D6088" w:rsidRPr="004B3A1A" w:rsidRDefault="009D6088" w:rsidP="00352ABF">
      <w:pPr>
        <w:spacing w:after="0" w:line="240" w:lineRule="auto"/>
        <w:ind w:left="-60"/>
        <w:jc w:val="both"/>
        <w:rPr>
          <w:rFonts w:eastAsia="Times New Roman" w:cstheme="minorHAnsi"/>
          <w:lang w:eastAsia="fr-FR"/>
        </w:rPr>
      </w:pPr>
    </w:p>
    <w:p w14:paraId="03244B7C" w14:textId="77777777" w:rsidR="009D6088" w:rsidRPr="004B3A1A" w:rsidRDefault="009D6088" w:rsidP="00352ABF">
      <w:pPr>
        <w:spacing w:after="240" w:line="240" w:lineRule="auto"/>
        <w:ind w:left="-62"/>
        <w:jc w:val="both"/>
        <w:rPr>
          <w:rFonts w:eastAsia="Times New Roman" w:cstheme="minorHAnsi"/>
          <w:lang w:eastAsia="fr-FR"/>
        </w:rPr>
      </w:pPr>
      <w:r w:rsidRPr="00132CEF">
        <w:rPr>
          <w:rFonts w:eastAsia="Times New Roman" w:cstheme="minorHAnsi"/>
          <w:lang w:eastAsia="fr-FR"/>
        </w:rPr>
        <w:t>1- Il est rapporté dans un récit du Prophète (s) que lorsque le fils d'Adam décède,</w:t>
      </w:r>
      <w:r>
        <w:rPr>
          <w:rFonts w:eastAsia="Times New Roman" w:cstheme="minorHAnsi"/>
          <w:lang w:eastAsia="fr-FR"/>
        </w:rPr>
        <w:t xml:space="preserve"> </w:t>
      </w:r>
      <w:r w:rsidRPr="00132CEF">
        <w:rPr>
          <w:rFonts w:eastAsia="Times New Roman" w:cstheme="minorHAnsi"/>
          <w:lang w:eastAsia="fr-FR"/>
        </w:rPr>
        <w:t>son espérance est retranchée de tout, à l'exception de trois choses : les bonnes œuvres qu'il a accomplies, la connaissance dont les gens bénéficient et le fait de laisser un enfant vertueux qui prie pour lui.</w:t>
      </w:r>
      <w:r w:rsidRPr="004B3A1A">
        <w:rPr>
          <w:rStyle w:val="Appelnotedebasdep"/>
          <w:rFonts w:eastAsia="Times New Roman" w:cstheme="minorHAnsi"/>
          <w:lang w:eastAsia="fr-FR"/>
        </w:rPr>
        <w:footnoteReference w:id="113"/>
      </w:r>
    </w:p>
    <w:p w14:paraId="22707C5C" w14:textId="77777777" w:rsidR="009D6088" w:rsidRPr="004B3A1A" w:rsidRDefault="009D6088" w:rsidP="00352ABF">
      <w:pPr>
        <w:spacing w:after="240" w:line="240" w:lineRule="auto"/>
        <w:ind w:left="-62"/>
        <w:jc w:val="both"/>
        <w:rPr>
          <w:rFonts w:eastAsia="Times New Roman" w:cstheme="minorHAnsi"/>
          <w:lang w:eastAsia="fr-FR"/>
        </w:rPr>
      </w:pPr>
      <w:r w:rsidRPr="00132CEF">
        <w:rPr>
          <w:rFonts w:eastAsia="Times New Roman" w:cstheme="minorHAnsi"/>
          <w:lang w:eastAsia="fr-FR"/>
        </w:rPr>
        <w:t>2- Dans le deuxième verset, la magnificence suprême de Dieu Tout-Puissant est mentionnée. Bien que les croyants patients aient de bonnes actions, Dieu les évalue toutes en fonction de leurs meilleures actions, pui</w:t>
      </w:r>
      <w:r>
        <w:rPr>
          <w:rFonts w:eastAsia="Times New Roman" w:cstheme="minorHAnsi"/>
          <w:lang w:eastAsia="fr-FR"/>
        </w:rPr>
        <w:t>s les récompense en conséquence</w:t>
      </w:r>
      <w:r w:rsidRPr="004B3A1A">
        <w:rPr>
          <w:rFonts w:eastAsia="Times New Roman" w:cstheme="minorHAnsi"/>
          <w:lang w:eastAsia="fr-FR"/>
        </w:rPr>
        <w:t>.</w:t>
      </w:r>
      <w:r w:rsidRPr="004B3A1A">
        <w:rPr>
          <w:rStyle w:val="Appelnotedebasdep"/>
          <w:rFonts w:eastAsia="Times New Roman" w:cstheme="minorHAnsi"/>
          <w:lang w:eastAsia="fr-FR"/>
        </w:rPr>
        <w:footnoteReference w:id="114"/>
      </w:r>
    </w:p>
    <w:p w14:paraId="505FA49F" w14:textId="77777777" w:rsidR="009D6088" w:rsidRDefault="009D6088" w:rsidP="00352ABF">
      <w:pPr>
        <w:spacing w:after="0" w:line="240" w:lineRule="auto"/>
        <w:ind w:left="-60"/>
        <w:jc w:val="both"/>
        <w:rPr>
          <w:rFonts w:eastAsia="Times New Roman" w:cstheme="minorHAnsi"/>
          <w:lang w:eastAsia="fr-FR"/>
        </w:rPr>
      </w:pPr>
    </w:p>
    <w:p w14:paraId="003B5862" w14:textId="77777777" w:rsidR="009D6088" w:rsidRDefault="009D6088" w:rsidP="00352ABF">
      <w:pPr>
        <w:spacing w:after="0" w:line="240" w:lineRule="auto"/>
        <w:ind w:left="-60"/>
        <w:jc w:val="both"/>
        <w:rPr>
          <w:rFonts w:eastAsia="Times New Roman" w:cstheme="minorHAnsi"/>
          <w:lang w:eastAsia="fr-FR"/>
        </w:rPr>
      </w:pPr>
    </w:p>
    <w:p w14:paraId="7FBA5B4C" w14:textId="77777777" w:rsidR="005B4C68" w:rsidRDefault="005B4C68" w:rsidP="00352ABF">
      <w:pPr>
        <w:spacing w:after="0" w:line="240" w:lineRule="auto"/>
        <w:ind w:left="-60"/>
        <w:jc w:val="both"/>
        <w:rPr>
          <w:rFonts w:eastAsia="Times New Roman" w:cstheme="minorHAnsi"/>
          <w:lang w:eastAsia="fr-FR"/>
        </w:rPr>
      </w:pPr>
    </w:p>
    <w:p w14:paraId="4FED254D" w14:textId="77777777" w:rsidR="0080476F" w:rsidRDefault="0080476F" w:rsidP="00352ABF">
      <w:pPr>
        <w:spacing w:after="0" w:line="240" w:lineRule="auto"/>
        <w:ind w:left="-60"/>
        <w:jc w:val="both"/>
        <w:rPr>
          <w:rFonts w:eastAsia="Times New Roman" w:cstheme="minorHAnsi"/>
          <w:lang w:eastAsia="fr-FR"/>
        </w:rPr>
      </w:pPr>
    </w:p>
    <w:p w14:paraId="35834724" w14:textId="084D05CD" w:rsidR="0080476F" w:rsidRDefault="0080476F" w:rsidP="0080476F">
      <w:pPr>
        <w:spacing w:after="0" w:line="240" w:lineRule="auto"/>
        <w:ind w:left="-60"/>
        <w:jc w:val="right"/>
        <w:rPr>
          <w:rFonts w:eastAsia="Times New Roman" w:cstheme="minorHAnsi"/>
          <w:lang w:eastAsia="fr-FR"/>
        </w:rPr>
      </w:pP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عَمِلَ </w:t>
      </w:r>
      <w:proofErr w:type="spellStart"/>
      <w:r w:rsidRPr="003B3C4D">
        <w:rPr>
          <w:rFonts w:cs="KFGQPC Uthmanic Script HAFS"/>
          <w:color w:val="000000"/>
          <w:sz w:val="36"/>
          <w:szCs w:val="36"/>
          <w:shd w:val="clear" w:color="auto" w:fill="FFFFFF"/>
          <w:rtl/>
        </w:rPr>
        <w:t>صَٰلِحٗا</w:t>
      </w:r>
      <w:proofErr w:type="spellEnd"/>
      <w:r w:rsidRPr="003B3C4D">
        <w:rPr>
          <w:rFonts w:cs="KFGQPC Uthmanic Script HAFS"/>
          <w:color w:val="000000"/>
          <w:sz w:val="36"/>
          <w:szCs w:val="36"/>
          <w:shd w:val="clear" w:color="auto" w:fill="FFFFFF"/>
          <w:rtl/>
        </w:rPr>
        <w:t xml:space="preserve"> مِّن ذَكَرٍ </w:t>
      </w:r>
      <w:proofErr w:type="spellStart"/>
      <w:r w:rsidRPr="003B3C4D">
        <w:rPr>
          <w:rFonts w:cs="KFGQPC Uthmanic Script HAFS"/>
          <w:color w:val="000000"/>
          <w:sz w:val="36"/>
          <w:szCs w:val="36"/>
          <w:shd w:val="clear" w:color="auto" w:fill="FFFFFF"/>
          <w:rtl/>
        </w:rPr>
        <w:t>أَوۡ</w:t>
      </w:r>
      <w:proofErr w:type="spellEnd"/>
      <w:r w:rsidRPr="003B3C4D">
        <w:rPr>
          <w:rFonts w:cs="KFGQPC Uthmanic Script HAFS"/>
          <w:color w:val="000000"/>
          <w:sz w:val="36"/>
          <w:szCs w:val="36"/>
          <w:shd w:val="clear" w:color="auto" w:fill="FFFFFF"/>
          <w:rtl/>
        </w:rPr>
        <w:t xml:space="preserve"> أُنثَىٰ وَهُوَ </w:t>
      </w:r>
      <w:proofErr w:type="spellStart"/>
      <w:r w:rsidRPr="003B3C4D">
        <w:rPr>
          <w:rFonts w:cs="KFGQPC Uthmanic Script HAFS"/>
          <w:color w:val="000000"/>
          <w:sz w:val="36"/>
          <w:szCs w:val="36"/>
          <w:shd w:val="clear" w:color="auto" w:fill="FFFFFF"/>
          <w:rtl/>
        </w:rPr>
        <w:t>مُؤۡمِن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فَلَنُحۡيِيَنَّهُ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ح</w:t>
      </w:r>
      <w:r w:rsidRPr="003B3C4D">
        <w:rPr>
          <w:rFonts w:cs="KFGQPC Uthmanic Script HAFS" w:hint="eastAsia"/>
          <w:color w:val="000000"/>
          <w:sz w:val="36"/>
          <w:szCs w:val="36"/>
          <w:shd w:val="clear" w:color="auto" w:fill="FFFFFF"/>
          <w:rtl/>
        </w:rPr>
        <w:t>َيَوٰةٗ</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طَيِّبَةٗۖ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وَلَنَجۡزِيَنَّهُمۡ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أَجۡرَهُم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بِأَحۡسَنِ</w:t>
      </w:r>
      <w:proofErr w:type="spellEnd"/>
      <w:r w:rsidRPr="003B3C4D">
        <w:rPr>
          <w:rFonts w:cs="KFGQPC Uthmanic Script HAFS"/>
          <w:color w:val="000000"/>
          <w:sz w:val="36"/>
          <w:szCs w:val="36"/>
          <w:shd w:val="clear" w:color="auto" w:fill="FFFFFF"/>
          <w:rtl/>
        </w:rPr>
        <w:t xml:space="preserve"> مَا كَانُواْ يَعۡمَلُونَ٩٧</w:t>
      </w:r>
    </w:p>
    <w:p w14:paraId="00E130E3" w14:textId="77777777" w:rsidR="0080476F" w:rsidRPr="004B3A1A" w:rsidRDefault="0080476F" w:rsidP="0080476F">
      <w:pPr>
        <w:spacing w:after="0" w:line="240" w:lineRule="auto"/>
        <w:ind w:left="-60"/>
        <w:jc w:val="right"/>
        <w:rPr>
          <w:rFonts w:eastAsia="Times New Roman" w:cstheme="minorHAnsi"/>
          <w:lang w:eastAsia="fr-FR"/>
        </w:rPr>
      </w:pPr>
    </w:p>
    <w:p w14:paraId="2B4D7F8D" w14:textId="77777777" w:rsidR="009D6088" w:rsidRPr="004B3A1A" w:rsidRDefault="009D6088" w:rsidP="00352ABF">
      <w:pPr>
        <w:spacing w:after="0" w:line="240" w:lineRule="auto"/>
        <w:ind w:left="-60"/>
        <w:jc w:val="both"/>
        <w:rPr>
          <w:rFonts w:eastAsia="Times New Roman" w:cstheme="minorHAnsi"/>
          <w:lang w:eastAsia="fr-FR"/>
        </w:rPr>
      </w:pPr>
    </w:p>
    <w:p w14:paraId="57231FB6" w14:textId="77777777" w:rsidR="009D6088" w:rsidRPr="005B72D9" w:rsidRDefault="009D6088" w:rsidP="00352ABF">
      <w:pPr>
        <w:jc w:val="both"/>
        <w:rPr>
          <w:rFonts w:cstheme="minorHAnsi"/>
          <w:b/>
          <w:bCs/>
          <w:i/>
          <w:iCs/>
          <w:sz w:val="20"/>
          <w:szCs w:val="20"/>
        </w:rPr>
      </w:pPr>
      <w:bookmarkStart w:id="32" w:name="_Hlk168492898"/>
      <w:r w:rsidRPr="005B72D9">
        <w:rPr>
          <w:rFonts w:cstheme="minorHAnsi"/>
          <w:b/>
          <w:bCs/>
          <w:i/>
          <w:iCs/>
          <w:sz w:val="20"/>
          <w:szCs w:val="20"/>
        </w:rPr>
        <w:t>97- Quiconque, mâle ou femelle, fait une bonne œuvre tout en étant croyant, Nous lui ferons vivre une bonne vie. Et Nous les récompenserons, certes, en fonction des meilleures de leurs actions.</w:t>
      </w:r>
    </w:p>
    <w:p w14:paraId="79845AA3" w14:textId="77777777" w:rsidR="009D6088" w:rsidRPr="004B3A1A" w:rsidRDefault="009D6088" w:rsidP="00352ABF">
      <w:pPr>
        <w:spacing w:after="0" w:line="240" w:lineRule="auto"/>
        <w:jc w:val="both"/>
        <w:rPr>
          <w:rFonts w:cstheme="minorHAnsi"/>
          <w:color w:val="484848"/>
          <w:shd w:val="clear" w:color="auto" w:fill="FFFFFF"/>
        </w:rPr>
      </w:pPr>
    </w:p>
    <w:p w14:paraId="65961107" w14:textId="77777777" w:rsidR="009D6088" w:rsidRPr="004B3A1A" w:rsidRDefault="009D6088" w:rsidP="00352ABF">
      <w:pPr>
        <w:spacing w:after="0" w:line="240" w:lineRule="auto"/>
        <w:ind w:left="-60"/>
        <w:jc w:val="both"/>
        <w:rPr>
          <w:rFonts w:eastAsia="Times New Roman" w:cstheme="minorHAnsi"/>
          <w:lang w:eastAsia="fr-FR"/>
        </w:rPr>
      </w:pPr>
    </w:p>
    <w:p w14:paraId="49183673" w14:textId="3E06571B" w:rsidR="009D6088" w:rsidRPr="004B3A1A" w:rsidRDefault="009D6088" w:rsidP="00352ABF">
      <w:pPr>
        <w:spacing w:after="240" w:line="240" w:lineRule="auto"/>
        <w:ind w:left="-62"/>
        <w:jc w:val="both"/>
        <w:rPr>
          <w:rFonts w:eastAsia="Times New Roman" w:cstheme="minorHAnsi"/>
          <w:lang w:eastAsia="fr-FR"/>
        </w:rPr>
      </w:pPr>
      <w:r w:rsidRPr="008578CC">
        <w:rPr>
          <w:rFonts w:eastAsia="Times New Roman" w:cstheme="minorHAnsi"/>
          <w:lang w:eastAsia="fr-FR"/>
        </w:rPr>
        <w:lastRenderedPageBreak/>
        <w:t>1-</w:t>
      </w:r>
      <w:r w:rsidR="005852BA">
        <w:rPr>
          <w:rFonts w:eastAsia="Times New Roman" w:cstheme="minorHAnsi"/>
          <w:lang w:eastAsia="fr-FR"/>
        </w:rPr>
        <w:t> </w:t>
      </w:r>
      <w:r w:rsidRPr="008578CC">
        <w:rPr>
          <w:rFonts w:eastAsia="Times New Roman" w:cstheme="minorHAnsi"/>
          <w:lang w:eastAsia="fr-FR"/>
        </w:rPr>
        <w:t xml:space="preserve">Les commentateurs ont des points de vue différents sur « </w:t>
      </w:r>
      <w:proofErr w:type="spellStart"/>
      <w:r w:rsidRPr="008578CC">
        <w:rPr>
          <w:rFonts w:eastAsia="Times New Roman" w:cstheme="minorHAnsi"/>
          <w:b/>
          <w:bCs/>
          <w:lang w:eastAsia="fr-FR"/>
        </w:rPr>
        <w:t>hayaatan</w:t>
      </w:r>
      <w:r w:rsidR="005B4C68">
        <w:rPr>
          <w:rFonts w:eastAsia="Times New Roman" w:cstheme="minorHAnsi"/>
          <w:b/>
          <w:bCs/>
          <w:lang w:eastAsia="fr-FR"/>
        </w:rPr>
        <w:t>e</w:t>
      </w:r>
      <w:proofErr w:type="spellEnd"/>
      <w:r w:rsidRPr="008578CC">
        <w:rPr>
          <w:rFonts w:eastAsia="Times New Roman" w:cstheme="minorHAnsi"/>
          <w:b/>
          <w:bCs/>
          <w:lang w:eastAsia="fr-FR"/>
        </w:rPr>
        <w:t xml:space="preserve"> </w:t>
      </w:r>
      <w:proofErr w:type="spellStart"/>
      <w:r w:rsidRPr="008578CC">
        <w:rPr>
          <w:rFonts w:eastAsia="Times New Roman" w:cstheme="minorHAnsi"/>
          <w:b/>
          <w:bCs/>
          <w:lang w:eastAsia="fr-FR"/>
        </w:rPr>
        <w:t>taiyibat</w:t>
      </w:r>
      <w:proofErr w:type="spellEnd"/>
      <w:r w:rsidRPr="008578CC">
        <w:rPr>
          <w:rFonts w:eastAsia="Times New Roman" w:cstheme="minorHAnsi"/>
          <w:lang w:eastAsia="fr-FR"/>
        </w:rPr>
        <w:t xml:space="preserve"> » (la vie pure) mentionnée dans ce verset, notamment la nourriture halal, l'adoration ou le succès dans l'obéissance aux commandements de Dieu. Dans les récits, la vie pure a été présentée comme un contentement et une satisfaction face au destin divin</w:t>
      </w:r>
      <w:r w:rsidRPr="004B3A1A">
        <w:rPr>
          <w:rFonts w:eastAsia="Times New Roman" w:cstheme="minorHAnsi"/>
          <w:lang w:eastAsia="fr-FR"/>
        </w:rPr>
        <w:t>.</w:t>
      </w:r>
      <w:r w:rsidRPr="004B3A1A">
        <w:rPr>
          <w:rStyle w:val="Appelnotedebasdep"/>
          <w:rFonts w:eastAsia="Times New Roman" w:cstheme="minorHAnsi"/>
          <w:lang w:eastAsia="fr-FR"/>
        </w:rPr>
        <w:footnoteReference w:id="115"/>
      </w:r>
    </w:p>
    <w:bookmarkEnd w:id="32"/>
    <w:p w14:paraId="40EDABC0" w14:textId="77777777" w:rsidR="009D6088" w:rsidRDefault="009D6088" w:rsidP="00352ABF">
      <w:pPr>
        <w:spacing w:after="240" w:line="240" w:lineRule="auto"/>
        <w:ind w:left="-62"/>
        <w:jc w:val="both"/>
        <w:rPr>
          <w:rFonts w:eastAsia="Times New Roman" w:cstheme="minorHAnsi"/>
          <w:lang w:eastAsia="fr-FR"/>
        </w:rPr>
      </w:pPr>
      <w:r w:rsidRPr="008578CC">
        <w:rPr>
          <w:rFonts w:eastAsia="Times New Roman" w:cstheme="minorHAnsi"/>
          <w:lang w:eastAsia="fr-FR"/>
        </w:rPr>
        <w:t>Cependant, il semble qu'une vie pure ait un concept plus large qui englobe tous ces aspects. C'est une vie exempte de toute forme de contamination, d'oppression, de trahison, d'inimitié, de souffrance, de captivité, d'humiliation et d'inquiétude. Une telle vie ne peut se réaliser que dans une société empreinte de paix, de sécurité, de prospérité, de sérénité, d'amour, d'amitié et de coopé</w:t>
      </w:r>
      <w:r>
        <w:rPr>
          <w:rFonts w:eastAsia="Times New Roman" w:cstheme="minorHAnsi"/>
          <w:lang w:eastAsia="fr-FR"/>
        </w:rPr>
        <w:t>ration</w:t>
      </w:r>
      <w:r w:rsidRPr="004B3A1A">
        <w:rPr>
          <w:rFonts w:eastAsia="Times New Roman" w:cstheme="minorHAnsi"/>
          <w:lang w:eastAsia="fr-FR"/>
        </w:rPr>
        <w:t>.</w:t>
      </w:r>
    </w:p>
    <w:p w14:paraId="78E2B3A5" w14:textId="77777777" w:rsidR="009D6088" w:rsidRPr="004B3A1A" w:rsidRDefault="009D6088" w:rsidP="00352ABF">
      <w:pPr>
        <w:spacing w:after="240" w:line="240" w:lineRule="auto"/>
        <w:ind w:left="-62"/>
        <w:jc w:val="both"/>
        <w:rPr>
          <w:rFonts w:eastAsia="Times New Roman" w:cstheme="minorHAnsi"/>
          <w:lang w:eastAsia="fr-FR"/>
        </w:rPr>
      </w:pPr>
      <w:r>
        <w:rPr>
          <w:rFonts w:eastAsia="Times New Roman" w:cstheme="minorHAnsi"/>
          <w:lang w:eastAsia="fr-FR"/>
        </w:rPr>
        <w:t xml:space="preserve">2- </w:t>
      </w:r>
      <w:r w:rsidRPr="008578CC">
        <w:rPr>
          <w:rFonts w:eastAsia="Times New Roman" w:cstheme="minorHAnsi"/>
          <w:lang w:eastAsia="fr-FR"/>
        </w:rPr>
        <w:t>La condition d'acceptation d'une bonne action est la foi. Lorsque ces deux éléments sont réunis, ils confèrent à l'être humain une nouvelle vie. En d'autres termes, une vie sociale pure dépend de la foi et des bonnes actions. Sans ces deux éléments, les êtres humains dans la société ne sont que des morts en mouvement</w:t>
      </w:r>
      <w:r w:rsidRPr="00365EFC">
        <w:rPr>
          <w:rFonts w:eastAsia="Times New Roman" w:cstheme="minorHAnsi"/>
          <w:lang w:eastAsia="fr-FR"/>
        </w:rPr>
        <w:t>.</w:t>
      </w:r>
      <w:r w:rsidRPr="004B3A1A">
        <w:rPr>
          <w:rStyle w:val="Appelnotedebasdep"/>
          <w:rFonts w:eastAsia="Times New Roman" w:cstheme="minorHAnsi"/>
          <w:lang w:eastAsia="fr-FR"/>
        </w:rPr>
        <w:footnoteReference w:id="116"/>
      </w:r>
    </w:p>
    <w:p w14:paraId="2C12CB69" w14:textId="77777777" w:rsidR="009D6088" w:rsidRDefault="009D6088" w:rsidP="00352ABF">
      <w:pPr>
        <w:spacing w:after="0" w:line="240" w:lineRule="auto"/>
        <w:jc w:val="both"/>
        <w:rPr>
          <w:rFonts w:eastAsia="Times New Roman" w:cstheme="minorHAnsi"/>
          <w:lang w:eastAsia="fr-FR"/>
        </w:rPr>
      </w:pPr>
    </w:p>
    <w:p w14:paraId="44F0D230" w14:textId="77777777" w:rsidR="0080476F" w:rsidRDefault="0080476F" w:rsidP="00352ABF">
      <w:pPr>
        <w:spacing w:after="0" w:line="240" w:lineRule="auto"/>
        <w:jc w:val="both"/>
        <w:rPr>
          <w:rFonts w:eastAsia="Times New Roman" w:cstheme="minorHAnsi"/>
          <w:lang w:eastAsia="fr-FR"/>
        </w:rPr>
      </w:pPr>
    </w:p>
    <w:p w14:paraId="0E9F1834" w14:textId="77777777" w:rsidR="0080476F" w:rsidRDefault="0080476F" w:rsidP="00352ABF">
      <w:pPr>
        <w:spacing w:after="0" w:line="240" w:lineRule="auto"/>
        <w:jc w:val="both"/>
        <w:rPr>
          <w:rFonts w:eastAsia="Times New Roman" w:cstheme="minorHAnsi"/>
          <w:lang w:eastAsia="fr-FR"/>
        </w:rPr>
      </w:pPr>
    </w:p>
    <w:p w14:paraId="4E00F2A9" w14:textId="77777777" w:rsidR="0080476F" w:rsidRDefault="0080476F" w:rsidP="00352ABF">
      <w:pPr>
        <w:spacing w:after="0" w:line="240" w:lineRule="auto"/>
        <w:jc w:val="both"/>
        <w:rPr>
          <w:rFonts w:eastAsia="Times New Roman" w:cstheme="minorHAnsi"/>
          <w:lang w:eastAsia="fr-FR"/>
        </w:rPr>
      </w:pPr>
    </w:p>
    <w:p w14:paraId="741E2FA9" w14:textId="77777777" w:rsidR="0080476F" w:rsidRDefault="0080476F" w:rsidP="00352ABF">
      <w:pPr>
        <w:spacing w:after="0" w:line="240" w:lineRule="auto"/>
        <w:jc w:val="both"/>
        <w:rPr>
          <w:rFonts w:eastAsia="Times New Roman" w:cstheme="minorHAnsi"/>
          <w:lang w:eastAsia="fr-FR"/>
        </w:rPr>
      </w:pPr>
    </w:p>
    <w:p w14:paraId="4969D8C1" w14:textId="0B28A7FE" w:rsidR="0080476F" w:rsidRDefault="0080476F" w:rsidP="0080476F">
      <w:pPr>
        <w:spacing w:after="0" w:line="240" w:lineRule="auto"/>
        <w:jc w:val="right"/>
        <w:rPr>
          <w:rFonts w:eastAsia="Times New Roman" w:cstheme="minorHAnsi"/>
          <w:lang w:eastAsia="fr-FR"/>
        </w:rPr>
      </w:pPr>
      <w:r w:rsidRPr="003B3C4D">
        <w:rPr>
          <w:rFonts w:cs="KFGQPC Uthmanic Script HAFS"/>
          <w:color w:val="000000"/>
          <w:sz w:val="36"/>
          <w:szCs w:val="36"/>
          <w:shd w:val="clear" w:color="auto" w:fill="FFFFFF"/>
          <w:rtl/>
        </w:rPr>
        <w:t xml:space="preserve">فَإِذَا </w:t>
      </w:r>
      <w:proofErr w:type="spellStart"/>
      <w:r w:rsidRPr="003B3C4D">
        <w:rPr>
          <w:rFonts w:cs="KFGQPC Uthmanic Script HAFS"/>
          <w:color w:val="000000"/>
          <w:sz w:val="36"/>
          <w:szCs w:val="36"/>
          <w:shd w:val="clear" w:color="auto" w:fill="FFFFFF"/>
          <w:rtl/>
        </w:rPr>
        <w:t>قَرَأۡتَ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لۡقُرۡءَانَ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سۡتَعِذۡ</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لشَّيۡطَٰنِ</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لرَّجِيمِ</w:t>
      </w:r>
      <w:r w:rsidRPr="003B3C4D">
        <w:rPr>
          <w:rFonts w:cs="KFGQPC Uthmanic Script HAFS"/>
          <w:color w:val="000000"/>
          <w:sz w:val="36"/>
          <w:szCs w:val="36"/>
          <w:shd w:val="clear" w:color="auto" w:fill="FFFFFF"/>
          <w:rtl/>
        </w:rPr>
        <w:t>٩٨</w:t>
      </w:r>
    </w:p>
    <w:p w14:paraId="062EF26B" w14:textId="77777777" w:rsidR="0080476F" w:rsidRDefault="0080476F" w:rsidP="00352ABF">
      <w:pPr>
        <w:spacing w:after="0" w:line="240" w:lineRule="auto"/>
        <w:jc w:val="both"/>
        <w:rPr>
          <w:rFonts w:eastAsia="Times New Roman" w:cstheme="minorHAnsi"/>
          <w:lang w:eastAsia="fr-FR"/>
        </w:rPr>
      </w:pPr>
    </w:p>
    <w:p w14:paraId="5A2DA1D0" w14:textId="77777777" w:rsidR="0080476F" w:rsidRPr="004B3A1A" w:rsidRDefault="0080476F" w:rsidP="00352ABF">
      <w:pPr>
        <w:spacing w:after="0" w:line="240" w:lineRule="auto"/>
        <w:jc w:val="both"/>
        <w:rPr>
          <w:rFonts w:eastAsia="Times New Roman" w:cstheme="minorHAnsi"/>
          <w:lang w:eastAsia="fr-FR"/>
        </w:rPr>
      </w:pPr>
    </w:p>
    <w:p w14:paraId="68124865" w14:textId="2B255BFC" w:rsidR="009D6088" w:rsidRPr="005B72D9" w:rsidRDefault="001C6631" w:rsidP="00352ABF">
      <w:pPr>
        <w:jc w:val="both"/>
        <w:rPr>
          <w:rFonts w:cstheme="minorHAnsi"/>
          <w:b/>
          <w:bCs/>
          <w:i/>
          <w:iCs/>
          <w:sz w:val="20"/>
          <w:szCs w:val="20"/>
        </w:rPr>
      </w:pPr>
      <w:bookmarkStart w:id="33" w:name="_Hlk204498762"/>
      <w:r w:rsidRPr="001C6631">
        <w:rPr>
          <w:rFonts w:cstheme="minorHAnsi"/>
          <w:b/>
          <w:bCs/>
          <w:i/>
          <w:iCs/>
          <w:sz w:val="20"/>
          <w:szCs w:val="20"/>
        </w:rPr>
        <w:t>98- Quand tu lis le Coran, cherche refuge en DIEU contre Satan banni</w:t>
      </w:r>
      <w:r w:rsidR="009D6088" w:rsidRPr="005B72D9">
        <w:rPr>
          <w:rFonts w:cstheme="minorHAnsi"/>
          <w:b/>
          <w:bCs/>
          <w:i/>
          <w:iCs/>
          <w:sz w:val="20"/>
          <w:szCs w:val="20"/>
        </w:rPr>
        <w:t>.</w:t>
      </w:r>
    </w:p>
    <w:p w14:paraId="20702EF3" w14:textId="77777777" w:rsidR="009D6088" w:rsidRPr="004B3A1A" w:rsidRDefault="009D6088" w:rsidP="00352ABF">
      <w:pPr>
        <w:tabs>
          <w:tab w:val="left" w:pos="2417"/>
        </w:tabs>
        <w:jc w:val="both"/>
        <w:rPr>
          <w:rFonts w:cstheme="minorHAnsi"/>
          <w:lang w:bidi="fa-IR"/>
        </w:rPr>
      </w:pPr>
      <w:bookmarkStart w:id="34" w:name="_Hlk159512493"/>
      <w:bookmarkEnd w:id="33"/>
    </w:p>
    <w:p w14:paraId="0AC5D51B" w14:textId="77777777" w:rsidR="009D6088" w:rsidRPr="00206E1A" w:rsidRDefault="009D6088" w:rsidP="00352ABF">
      <w:pPr>
        <w:tabs>
          <w:tab w:val="left" w:pos="2417"/>
        </w:tabs>
        <w:jc w:val="both"/>
        <w:rPr>
          <w:rFonts w:cstheme="minorHAnsi"/>
          <w:lang w:bidi="fa-IR"/>
        </w:rPr>
      </w:pPr>
      <w:r w:rsidRPr="00206E1A">
        <w:rPr>
          <w:rFonts w:cstheme="minorHAnsi"/>
          <w:lang w:bidi="fa-IR"/>
        </w:rPr>
        <w:t xml:space="preserve">1- Le sens de « </w:t>
      </w:r>
      <w:proofErr w:type="spellStart"/>
      <w:r w:rsidRPr="00206E1A">
        <w:rPr>
          <w:rFonts w:cstheme="minorHAnsi"/>
          <w:b/>
          <w:bCs/>
          <w:lang w:bidi="fa-IR"/>
        </w:rPr>
        <w:t>qara</w:t>
      </w:r>
      <w:proofErr w:type="spellEnd"/>
      <w:r w:rsidRPr="00206E1A">
        <w:rPr>
          <w:rFonts w:cstheme="minorHAnsi"/>
          <w:b/>
          <w:bCs/>
          <w:lang w:bidi="fa-IR"/>
        </w:rPr>
        <w:t xml:space="preserve"> </w:t>
      </w:r>
      <w:proofErr w:type="spellStart"/>
      <w:r w:rsidRPr="00206E1A">
        <w:rPr>
          <w:rFonts w:cstheme="minorHAnsi"/>
          <w:b/>
          <w:bCs/>
          <w:lang w:bidi="fa-IR"/>
        </w:rPr>
        <w:t>tal</w:t>
      </w:r>
      <w:proofErr w:type="spellEnd"/>
      <w:r w:rsidRPr="00206E1A">
        <w:rPr>
          <w:rFonts w:cstheme="minorHAnsi"/>
          <w:b/>
          <w:bCs/>
          <w:lang w:bidi="fa-IR"/>
        </w:rPr>
        <w:t xml:space="preserve"> </w:t>
      </w:r>
      <w:proofErr w:type="spellStart"/>
      <w:r w:rsidRPr="00206E1A">
        <w:rPr>
          <w:rFonts w:cstheme="minorHAnsi"/>
          <w:b/>
          <w:bCs/>
          <w:lang w:bidi="fa-IR"/>
        </w:rPr>
        <w:t>Qur'an</w:t>
      </w:r>
      <w:proofErr w:type="spellEnd"/>
      <w:r w:rsidRPr="00206E1A">
        <w:rPr>
          <w:rFonts w:cstheme="minorHAnsi"/>
          <w:lang w:bidi="fa-IR"/>
        </w:rPr>
        <w:t xml:space="preserve"> » est de le lire et de le comprendre, car faire la lecture en arabe sans prêter attention au sens n'est pas pertinent.</w:t>
      </w:r>
    </w:p>
    <w:p w14:paraId="628D2275" w14:textId="77777777" w:rsidR="009D6088" w:rsidRPr="00206E1A" w:rsidRDefault="009D6088" w:rsidP="00352ABF">
      <w:pPr>
        <w:tabs>
          <w:tab w:val="left" w:pos="2417"/>
        </w:tabs>
        <w:jc w:val="both"/>
        <w:rPr>
          <w:rFonts w:cstheme="minorHAnsi"/>
          <w:lang w:bidi="fa-IR"/>
        </w:rPr>
      </w:pPr>
      <w:r w:rsidRPr="00206E1A">
        <w:rPr>
          <w:rFonts w:cstheme="minorHAnsi"/>
          <w:lang w:bidi="fa-IR"/>
        </w:rPr>
        <w:t>2- Parmi les attributs du diable, seul l'attribut « a été banni » a été mentionné pour montrer qu'en récitant le Coran, il faut se débarrasser de l'arrogance et des préjugés afin de ne pas connaître le même sort que le diable expulsé.</w:t>
      </w:r>
    </w:p>
    <w:p w14:paraId="5B6FBE71" w14:textId="10F07E78" w:rsidR="009D6088" w:rsidRPr="00206E1A" w:rsidRDefault="001C6631" w:rsidP="00352ABF">
      <w:pPr>
        <w:tabs>
          <w:tab w:val="left" w:pos="2417"/>
        </w:tabs>
        <w:jc w:val="both"/>
        <w:rPr>
          <w:rFonts w:cstheme="minorHAnsi"/>
          <w:lang w:bidi="fa-IR"/>
        </w:rPr>
      </w:pPr>
      <w:bookmarkStart w:id="35" w:name="_Hlk204498771"/>
      <w:r w:rsidRPr="001C6631">
        <w:rPr>
          <w:rFonts w:cstheme="minorHAnsi"/>
          <w:lang w:bidi="fa-IR"/>
        </w:rPr>
        <w:t xml:space="preserve">3- L’expression « </w:t>
      </w:r>
      <w:r w:rsidRPr="001C6631">
        <w:rPr>
          <w:rFonts w:cstheme="minorHAnsi"/>
          <w:b/>
          <w:bCs/>
          <w:lang w:bidi="fa-IR"/>
        </w:rPr>
        <w:t>Recherche refuge en Dieu</w:t>
      </w:r>
      <w:r w:rsidRPr="001C6631">
        <w:rPr>
          <w:rFonts w:cstheme="minorHAnsi"/>
          <w:lang w:bidi="fa-IR"/>
        </w:rPr>
        <w:t xml:space="preserve"> » ne se limite pas à dire « Je cherche refuge en Dieu contre Satan ». Cette formule introduit un état d’âme qui se tourne vers Dieu avec attention et se préserve des désirs, de l’arrogance et de l’égocentrisme. Ces derniers empêchent une juste compréhension du Coran et conduisent à la « vallée de l’interprétation par l’opinion »</w:t>
      </w:r>
      <w:r w:rsidR="009D6088" w:rsidRPr="00206E1A">
        <w:rPr>
          <w:rFonts w:cstheme="minorHAnsi"/>
          <w:lang w:bidi="fa-IR"/>
        </w:rPr>
        <w:t>.</w:t>
      </w:r>
    </w:p>
    <w:bookmarkEnd w:id="35"/>
    <w:p w14:paraId="68E9CA04" w14:textId="77777777" w:rsidR="009D6088" w:rsidRPr="00206E1A" w:rsidRDefault="009D6088" w:rsidP="00352ABF">
      <w:pPr>
        <w:tabs>
          <w:tab w:val="left" w:pos="2417"/>
        </w:tabs>
        <w:jc w:val="both"/>
        <w:rPr>
          <w:rFonts w:cstheme="minorHAnsi"/>
          <w:lang w:bidi="fa-IR"/>
        </w:rPr>
      </w:pPr>
      <w:r w:rsidRPr="00206E1A">
        <w:rPr>
          <w:rFonts w:cstheme="minorHAnsi"/>
          <w:lang w:bidi="fa-IR"/>
        </w:rPr>
        <w:t>4- Le Saint Coran contient des recommandations sur les manières de son utilisation, notamment :</w:t>
      </w:r>
    </w:p>
    <w:p w14:paraId="6BF7FAE7" w14:textId="77777777" w:rsidR="009D6088" w:rsidRPr="00206E1A" w:rsidRDefault="009D6088" w:rsidP="00352ABF">
      <w:pPr>
        <w:tabs>
          <w:tab w:val="left" w:pos="2417"/>
        </w:tabs>
        <w:jc w:val="both"/>
        <w:rPr>
          <w:rFonts w:cstheme="minorHAnsi"/>
          <w:lang w:bidi="fa-IR"/>
        </w:rPr>
      </w:pPr>
      <w:r w:rsidRPr="00206E1A">
        <w:rPr>
          <w:rFonts w:cstheme="minorHAnsi"/>
          <w:lang w:bidi="fa-IR"/>
        </w:rPr>
        <w:t xml:space="preserve">a) </w:t>
      </w:r>
      <w:r>
        <w:rPr>
          <w:rFonts w:cstheme="minorHAnsi"/>
          <w:lang w:bidi="fa-IR"/>
        </w:rPr>
        <w:t>T</w:t>
      </w:r>
      <w:r w:rsidRPr="00206E1A">
        <w:rPr>
          <w:rFonts w:cstheme="minorHAnsi"/>
          <w:lang w:bidi="fa-IR"/>
        </w:rPr>
        <w:t>oucher le Coran dans un état d'ablution et de pureté, car il est difficile de comprendre ses concepts sans avoir purifié le cœur des impuretés.</w:t>
      </w:r>
    </w:p>
    <w:p w14:paraId="23616F00" w14:textId="77777777" w:rsidR="009D6088" w:rsidRPr="00206E1A" w:rsidRDefault="009D6088" w:rsidP="00352ABF">
      <w:pPr>
        <w:tabs>
          <w:tab w:val="left" w:pos="2417"/>
        </w:tabs>
        <w:jc w:val="both"/>
        <w:rPr>
          <w:rFonts w:cstheme="minorHAnsi"/>
          <w:lang w:bidi="fa-IR"/>
        </w:rPr>
      </w:pPr>
      <w:r w:rsidRPr="00206E1A">
        <w:rPr>
          <w:rFonts w:cstheme="minorHAnsi"/>
          <w:lang w:bidi="fa-IR"/>
        </w:rPr>
        <w:t>b) Au début de la récitation, chercher refuge auprès de Dieu contre le mal de Satan.</w:t>
      </w:r>
    </w:p>
    <w:p w14:paraId="6BEC08DF" w14:textId="77777777" w:rsidR="009D6088" w:rsidRPr="00206E1A" w:rsidRDefault="009D6088" w:rsidP="00352ABF">
      <w:pPr>
        <w:tabs>
          <w:tab w:val="left" w:pos="2417"/>
        </w:tabs>
        <w:jc w:val="both"/>
        <w:rPr>
          <w:rFonts w:cstheme="minorHAnsi"/>
          <w:lang w:bidi="fa-IR"/>
        </w:rPr>
      </w:pPr>
      <w:r w:rsidRPr="00206E1A">
        <w:rPr>
          <w:rFonts w:cstheme="minorHAnsi"/>
          <w:lang w:bidi="fa-IR"/>
        </w:rPr>
        <w:t>c) Réciter le Coran de manière ordonnée (c'est-à-dire en réfléchissant).</w:t>
      </w:r>
    </w:p>
    <w:p w14:paraId="591D43DA" w14:textId="77777777" w:rsidR="009D6088" w:rsidRDefault="009D6088" w:rsidP="00352ABF">
      <w:pPr>
        <w:tabs>
          <w:tab w:val="left" w:pos="2417"/>
        </w:tabs>
        <w:jc w:val="both"/>
        <w:rPr>
          <w:rFonts w:cstheme="minorHAnsi"/>
          <w:lang w:bidi="fa-IR"/>
        </w:rPr>
      </w:pPr>
      <w:r w:rsidRPr="00206E1A">
        <w:rPr>
          <w:rFonts w:cstheme="minorHAnsi"/>
          <w:lang w:bidi="fa-IR"/>
        </w:rPr>
        <w:t>d) Réfléchir profondément sur les versets et les enseignements du Coran, en cherchant à comprendre leur signification et à les appliquer dans sa vie quotidienne.</w:t>
      </w:r>
    </w:p>
    <w:p w14:paraId="52C0F150" w14:textId="77777777" w:rsidR="009D6088" w:rsidRPr="004B3A1A" w:rsidRDefault="009D6088" w:rsidP="00352ABF">
      <w:pPr>
        <w:tabs>
          <w:tab w:val="left" w:pos="2417"/>
        </w:tabs>
        <w:jc w:val="both"/>
        <w:rPr>
          <w:rFonts w:cstheme="minorHAnsi"/>
          <w:lang w:bidi="fa-IR"/>
        </w:rPr>
      </w:pPr>
      <w:r w:rsidRPr="00206E1A">
        <w:rPr>
          <w:rFonts w:cstheme="minorHAnsi"/>
          <w:lang w:bidi="fa-IR"/>
        </w:rPr>
        <w:lastRenderedPageBreak/>
        <w:t>e) Être silencieux et écouter le C</w:t>
      </w:r>
      <w:r>
        <w:rPr>
          <w:rFonts w:cstheme="minorHAnsi"/>
          <w:lang w:bidi="fa-IR"/>
        </w:rPr>
        <w:t>oran au moment de sa récitation</w:t>
      </w:r>
      <w:r w:rsidRPr="004B3A1A">
        <w:rPr>
          <w:rFonts w:cstheme="minorHAnsi"/>
          <w:lang w:bidi="fa-IR"/>
        </w:rPr>
        <w:t>.</w:t>
      </w:r>
      <w:r w:rsidRPr="004B3A1A">
        <w:rPr>
          <w:rStyle w:val="Appelnotedebasdep"/>
          <w:rFonts w:cstheme="minorHAnsi"/>
          <w:lang w:bidi="fa-IR"/>
        </w:rPr>
        <w:footnoteReference w:id="117"/>
      </w:r>
    </w:p>
    <w:bookmarkEnd w:id="34"/>
    <w:p w14:paraId="4EF67236" w14:textId="77777777" w:rsidR="009D6088" w:rsidRDefault="009D6088" w:rsidP="00352ABF">
      <w:pPr>
        <w:tabs>
          <w:tab w:val="left" w:pos="2417"/>
        </w:tabs>
        <w:jc w:val="both"/>
        <w:rPr>
          <w:rFonts w:cstheme="minorHAnsi"/>
          <w:lang w:bidi="fa-IR"/>
        </w:rPr>
      </w:pPr>
    </w:p>
    <w:p w14:paraId="5F886DE3" w14:textId="77777777" w:rsidR="00667CD8" w:rsidRDefault="00667CD8" w:rsidP="00352ABF">
      <w:pPr>
        <w:tabs>
          <w:tab w:val="left" w:pos="2417"/>
        </w:tabs>
        <w:jc w:val="both"/>
        <w:rPr>
          <w:rFonts w:cstheme="minorHAnsi"/>
          <w:lang w:bidi="fa-IR"/>
        </w:rPr>
      </w:pPr>
    </w:p>
    <w:p w14:paraId="0FEC895D" w14:textId="77777777" w:rsidR="00667CD8" w:rsidRDefault="00667CD8" w:rsidP="00352ABF">
      <w:pPr>
        <w:tabs>
          <w:tab w:val="left" w:pos="2417"/>
        </w:tabs>
        <w:jc w:val="both"/>
        <w:rPr>
          <w:rFonts w:cstheme="minorHAnsi"/>
          <w:lang w:bidi="fa-IR"/>
        </w:rPr>
      </w:pPr>
    </w:p>
    <w:p w14:paraId="3B912807" w14:textId="77777777" w:rsidR="0080476F" w:rsidRDefault="0080476F" w:rsidP="00352ABF">
      <w:pPr>
        <w:tabs>
          <w:tab w:val="left" w:pos="2417"/>
        </w:tabs>
        <w:jc w:val="both"/>
        <w:rPr>
          <w:rFonts w:cstheme="minorHAnsi"/>
          <w:lang w:bidi="fa-IR"/>
        </w:rPr>
      </w:pPr>
    </w:p>
    <w:p w14:paraId="4411F6B3" w14:textId="0C24C024" w:rsidR="0080476F" w:rsidRDefault="0080476F" w:rsidP="0080476F">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إِنَّهُ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لَيۡسَ</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سُلۡطَٰنٌ</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ءَامَنُواْ وَعَلَىٰ </w:t>
      </w:r>
      <w:proofErr w:type="spellStart"/>
      <w:r w:rsidRPr="003B3C4D">
        <w:rPr>
          <w:rFonts w:cs="KFGQPC Uthmanic Script HAFS"/>
          <w:color w:val="000000"/>
          <w:sz w:val="36"/>
          <w:szCs w:val="36"/>
          <w:shd w:val="clear" w:color="auto" w:fill="FFFFFF"/>
          <w:rtl/>
        </w:rPr>
        <w:t>رَبِّهِمۡ</w:t>
      </w:r>
      <w:proofErr w:type="spellEnd"/>
      <w:r w:rsidRPr="003B3C4D">
        <w:rPr>
          <w:rFonts w:cs="KFGQPC Uthmanic Script HAFS"/>
          <w:color w:val="000000"/>
          <w:sz w:val="36"/>
          <w:szCs w:val="36"/>
          <w:shd w:val="clear" w:color="auto" w:fill="FFFFFF"/>
          <w:rtl/>
        </w:rPr>
        <w:t xml:space="preserve"> يَتَوَك</w:t>
      </w:r>
      <w:r w:rsidRPr="003B3C4D">
        <w:rPr>
          <w:rFonts w:cs="KFGQPC Uthmanic Script HAFS" w:hint="eastAsia"/>
          <w:color w:val="000000"/>
          <w:sz w:val="36"/>
          <w:szCs w:val="36"/>
          <w:shd w:val="clear" w:color="auto" w:fill="FFFFFF"/>
          <w:rtl/>
        </w:rPr>
        <w:t>َّلُونَ</w:t>
      </w:r>
      <w:r w:rsidRPr="003B3C4D">
        <w:rPr>
          <w:rFonts w:cs="KFGQPC Uthmanic Script HAFS"/>
          <w:color w:val="000000"/>
          <w:sz w:val="36"/>
          <w:szCs w:val="36"/>
          <w:shd w:val="clear" w:color="auto" w:fill="FFFFFF"/>
          <w:rtl/>
        </w:rPr>
        <w:t xml:space="preserve">٩٩ إِنَّمَا </w:t>
      </w:r>
      <w:proofErr w:type="spellStart"/>
      <w:r w:rsidRPr="003B3C4D">
        <w:rPr>
          <w:rFonts w:cs="KFGQPC Uthmanic Script HAFS"/>
          <w:color w:val="000000"/>
          <w:sz w:val="36"/>
          <w:szCs w:val="36"/>
          <w:shd w:val="clear" w:color="auto" w:fill="FFFFFF"/>
          <w:rtl/>
        </w:rPr>
        <w:t>سُلۡطَٰنُهُ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يَتَوَلَّوۡنَهُ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هُم </w:t>
      </w:r>
      <w:proofErr w:type="spellStart"/>
      <w:r w:rsidRPr="003B3C4D">
        <w:rPr>
          <w:rFonts w:cs="KFGQPC Uthmanic Script HAFS"/>
          <w:color w:val="000000"/>
          <w:sz w:val="36"/>
          <w:szCs w:val="36"/>
          <w:shd w:val="clear" w:color="auto" w:fill="FFFFFF"/>
          <w:rtl/>
        </w:rPr>
        <w:t>بِهِ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مُشۡرِكُونَ١٠٠</w:t>
      </w:r>
    </w:p>
    <w:p w14:paraId="1B5ED23F" w14:textId="77777777" w:rsidR="0080476F" w:rsidRDefault="0080476F" w:rsidP="00352ABF">
      <w:pPr>
        <w:tabs>
          <w:tab w:val="left" w:pos="2417"/>
        </w:tabs>
        <w:jc w:val="both"/>
        <w:rPr>
          <w:rFonts w:cstheme="minorHAnsi"/>
          <w:lang w:bidi="fa-IR"/>
        </w:rPr>
      </w:pPr>
    </w:p>
    <w:p w14:paraId="005E7DD8"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99- En effet, Il n’a aucun pouvoir sur ceux qui croient et qui placent leur confiance en leur Seigneur.</w:t>
      </w:r>
    </w:p>
    <w:p w14:paraId="440E7EC4"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100- Il n’a de pouvoir que sur ceux qui le prennent comme allié et qui deviennent associateurs à cause de lui.</w:t>
      </w:r>
    </w:p>
    <w:p w14:paraId="7B2200FD" w14:textId="77777777" w:rsidR="009D6088" w:rsidRPr="004B3A1A" w:rsidRDefault="009D6088" w:rsidP="00352ABF">
      <w:pPr>
        <w:tabs>
          <w:tab w:val="left" w:pos="2417"/>
        </w:tabs>
        <w:jc w:val="both"/>
        <w:rPr>
          <w:rFonts w:cstheme="minorHAnsi"/>
          <w:lang w:bidi="fa-IR"/>
        </w:rPr>
      </w:pPr>
    </w:p>
    <w:p w14:paraId="628CE5B1" w14:textId="77777777" w:rsidR="009D6088" w:rsidRPr="007662A5" w:rsidRDefault="009D6088" w:rsidP="00352ABF">
      <w:pPr>
        <w:tabs>
          <w:tab w:val="left" w:pos="2417"/>
        </w:tabs>
        <w:jc w:val="both"/>
        <w:rPr>
          <w:rFonts w:cstheme="minorHAnsi"/>
          <w:lang w:bidi="fa-IR"/>
        </w:rPr>
      </w:pPr>
      <w:r w:rsidRPr="007662A5">
        <w:rPr>
          <w:rFonts w:cstheme="minorHAnsi"/>
          <w:lang w:bidi="fa-IR"/>
        </w:rPr>
        <w:t>Ces versets ont divisé les gens en deux catégories, à savoir :</w:t>
      </w:r>
    </w:p>
    <w:p w14:paraId="525493D6" w14:textId="77777777" w:rsidR="009D6088" w:rsidRPr="007662A5" w:rsidRDefault="009D6088" w:rsidP="00352ABF">
      <w:pPr>
        <w:tabs>
          <w:tab w:val="left" w:pos="2417"/>
        </w:tabs>
        <w:jc w:val="both"/>
        <w:rPr>
          <w:rFonts w:cstheme="minorHAnsi"/>
          <w:lang w:bidi="fa-IR"/>
        </w:rPr>
      </w:pPr>
      <w:r w:rsidRPr="007662A5">
        <w:rPr>
          <w:rFonts w:cstheme="minorHAnsi"/>
          <w:lang w:bidi="fa-IR"/>
        </w:rPr>
        <w:t>a) Ceux qui croient en Dieu, lui font confiance et sont loin de l'emprise de Satan.</w:t>
      </w:r>
    </w:p>
    <w:p w14:paraId="11B85F19" w14:textId="77777777" w:rsidR="009D6088" w:rsidRPr="007662A5" w:rsidRDefault="009D6088" w:rsidP="00352ABF">
      <w:pPr>
        <w:tabs>
          <w:tab w:val="left" w:pos="2417"/>
        </w:tabs>
        <w:jc w:val="both"/>
        <w:rPr>
          <w:rFonts w:cstheme="minorHAnsi"/>
          <w:lang w:bidi="fa-IR"/>
        </w:rPr>
      </w:pPr>
      <w:r w:rsidRPr="007662A5">
        <w:rPr>
          <w:rFonts w:cstheme="minorHAnsi"/>
          <w:lang w:bidi="fa-IR"/>
        </w:rPr>
        <w:t>b) Les polythéistes qui sont soumis à Satan dans leurs croyances et leurs actions.</w:t>
      </w:r>
    </w:p>
    <w:p w14:paraId="6924FA33" w14:textId="77777777" w:rsidR="009D6088" w:rsidRDefault="009D6088" w:rsidP="00352ABF">
      <w:pPr>
        <w:tabs>
          <w:tab w:val="left" w:pos="2417"/>
        </w:tabs>
        <w:jc w:val="both"/>
        <w:rPr>
          <w:rFonts w:cstheme="minorHAnsi"/>
          <w:lang w:bidi="fa-IR"/>
        </w:rPr>
      </w:pPr>
      <w:r w:rsidRPr="007662A5">
        <w:rPr>
          <w:rFonts w:cstheme="minorHAnsi"/>
          <w:lang w:bidi="fa-IR"/>
        </w:rPr>
        <w:t>C'est à l'être humain de choisir d'être sous la bannière de Sat</w:t>
      </w:r>
      <w:r>
        <w:rPr>
          <w:rFonts w:cstheme="minorHAnsi"/>
          <w:lang w:bidi="fa-IR"/>
        </w:rPr>
        <w:t>an ou sous celle de Dieu</w:t>
      </w:r>
      <w:r w:rsidRPr="004B3A1A">
        <w:rPr>
          <w:rFonts w:cstheme="minorHAnsi"/>
          <w:lang w:bidi="fa-IR"/>
        </w:rPr>
        <w:t>.</w:t>
      </w:r>
      <w:r w:rsidRPr="004B3A1A">
        <w:rPr>
          <w:rStyle w:val="Appelnotedebasdep"/>
          <w:rFonts w:cstheme="minorHAnsi"/>
          <w:lang w:bidi="fa-IR"/>
        </w:rPr>
        <w:footnoteReference w:id="118"/>
      </w:r>
    </w:p>
    <w:p w14:paraId="4A9F789A" w14:textId="77777777" w:rsidR="00667CD8" w:rsidRDefault="00667CD8" w:rsidP="00352ABF">
      <w:pPr>
        <w:tabs>
          <w:tab w:val="left" w:pos="2417"/>
        </w:tabs>
        <w:jc w:val="both"/>
        <w:rPr>
          <w:rFonts w:cstheme="minorHAnsi"/>
          <w:lang w:bidi="fa-IR"/>
        </w:rPr>
      </w:pPr>
    </w:p>
    <w:p w14:paraId="62E2925F" w14:textId="77777777" w:rsidR="00667CD8" w:rsidRDefault="00667CD8" w:rsidP="00352ABF">
      <w:pPr>
        <w:tabs>
          <w:tab w:val="left" w:pos="2417"/>
        </w:tabs>
        <w:jc w:val="both"/>
        <w:rPr>
          <w:rFonts w:cstheme="minorHAnsi"/>
          <w:lang w:bidi="fa-IR"/>
        </w:rPr>
      </w:pPr>
    </w:p>
    <w:p w14:paraId="533BC75A" w14:textId="77777777" w:rsidR="0080476F" w:rsidRDefault="0080476F" w:rsidP="00352ABF">
      <w:pPr>
        <w:tabs>
          <w:tab w:val="left" w:pos="2417"/>
        </w:tabs>
        <w:jc w:val="both"/>
        <w:rPr>
          <w:rFonts w:cstheme="minorHAnsi"/>
          <w:lang w:bidi="fa-IR"/>
        </w:rPr>
      </w:pPr>
    </w:p>
    <w:p w14:paraId="51EC0F75" w14:textId="361C2E7E" w:rsidR="0080476F" w:rsidRDefault="0080476F" w:rsidP="0080476F">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وَإِذَا </w:t>
      </w:r>
      <w:proofErr w:type="spellStart"/>
      <w:r w:rsidRPr="003B3C4D">
        <w:rPr>
          <w:rFonts w:cs="KFGQPC Uthmanic Script HAFS"/>
          <w:color w:val="000000"/>
          <w:sz w:val="36"/>
          <w:szCs w:val="36"/>
          <w:shd w:val="clear" w:color="auto" w:fill="FFFFFF"/>
          <w:rtl/>
        </w:rPr>
        <w:t>بَدَّلۡنَآ</w:t>
      </w:r>
      <w:proofErr w:type="spellEnd"/>
      <w:r w:rsidRPr="003B3C4D">
        <w:rPr>
          <w:rFonts w:cs="KFGQPC Uthmanic Script HAFS"/>
          <w:color w:val="000000"/>
          <w:sz w:val="36"/>
          <w:szCs w:val="36"/>
          <w:shd w:val="clear" w:color="auto" w:fill="FFFFFF"/>
          <w:rtl/>
        </w:rPr>
        <w:t xml:space="preserve"> ءَايَةٗ مَّكَانَ ءَايَةٖ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أَعۡلَمُ</w:t>
      </w:r>
      <w:proofErr w:type="spellEnd"/>
      <w:r w:rsidRPr="003B3C4D">
        <w:rPr>
          <w:rFonts w:cs="KFGQPC Uthmanic Script HAFS"/>
          <w:color w:val="000000"/>
          <w:sz w:val="36"/>
          <w:szCs w:val="36"/>
          <w:shd w:val="clear" w:color="auto" w:fill="FFFFFF"/>
          <w:rtl/>
        </w:rPr>
        <w:t xml:space="preserve"> بِمَا يُنَزِّلُ </w:t>
      </w:r>
      <w:proofErr w:type="spellStart"/>
      <w:r w:rsidRPr="003B3C4D">
        <w:rPr>
          <w:rFonts w:cs="KFGQPC Uthmanic Script HAFS"/>
          <w:color w:val="000000"/>
          <w:sz w:val="36"/>
          <w:szCs w:val="36"/>
          <w:shd w:val="clear" w:color="auto" w:fill="FFFFFF"/>
          <w:rtl/>
        </w:rPr>
        <w:t>قَالُوٓاْ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إِنَّمَآ</w:t>
      </w:r>
      <w:proofErr w:type="spellEnd"/>
      <w:r w:rsidRPr="003B3C4D">
        <w:rPr>
          <w:rFonts w:cs="KFGQPC Uthmanic Script HAFS"/>
          <w:color w:val="000000"/>
          <w:sz w:val="36"/>
          <w:szCs w:val="36"/>
          <w:shd w:val="clear" w:color="auto" w:fill="FFFFFF"/>
          <w:rtl/>
        </w:rPr>
        <w:t xml:space="preserve"> أَنتَ </w:t>
      </w:r>
      <w:proofErr w:type="spellStart"/>
      <w:r w:rsidRPr="003B3C4D">
        <w:rPr>
          <w:rFonts w:cs="KFGQPC Uthmanic Script HAFS"/>
          <w:color w:val="000000"/>
          <w:sz w:val="36"/>
          <w:szCs w:val="36"/>
          <w:shd w:val="clear" w:color="auto" w:fill="FFFFFF"/>
          <w:rtl/>
        </w:rPr>
        <w:t>مُفۡتَرِۢۚ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أَكۡثَرُهُمۡ</w:t>
      </w:r>
      <w:proofErr w:type="spellEnd"/>
      <w:r w:rsidRPr="003B3C4D">
        <w:rPr>
          <w:rFonts w:cs="KFGQPC Uthmanic Script HAFS"/>
          <w:color w:val="000000"/>
          <w:sz w:val="36"/>
          <w:szCs w:val="36"/>
          <w:shd w:val="clear" w:color="auto" w:fill="FFFFFF"/>
          <w:rtl/>
        </w:rPr>
        <w:t xml:space="preserve"> لَا يَعۡلَمُونَ١٠١</w:t>
      </w:r>
    </w:p>
    <w:p w14:paraId="432E563A" w14:textId="77777777" w:rsidR="0080476F" w:rsidRDefault="0080476F" w:rsidP="00352ABF">
      <w:pPr>
        <w:tabs>
          <w:tab w:val="left" w:pos="2417"/>
        </w:tabs>
        <w:jc w:val="both"/>
        <w:rPr>
          <w:rFonts w:cstheme="minorHAnsi"/>
          <w:lang w:bidi="fa-IR"/>
        </w:rPr>
      </w:pPr>
    </w:p>
    <w:p w14:paraId="29162BF7" w14:textId="285D0BCC" w:rsidR="009D6088" w:rsidRPr="005B72D9" w:rsidRDefault="009D6088" w:rsidP="00352ABF">
      <w:pPr>
        <w:jc w:val="both"/>
        <w:rPr>
          <w:rFonts w:cstheme="minorHAnsi"/>
          <w:b/>
          <w:bCs/>
          <w:i/>
          <w:iCs/>
          <w:sz w:val="20"/>
          <w:szCs w:val="20"/>
        </w:rPr>
      </w:pPr>
      <w:r w:rsidRPr="005B72D9">
        <w:rPr>
          <w:rFonts w:cstheme="minorHAnsi"/>
          <w:b/>
          <w:bCs/>
          <w:i/>
          <w:iCs/>
          <w:sz w:val="20"/>
          <w:szCs w:val="20"/>
        </w:rPr>
        <w:t>101- Quand Nous remplaçons un verset par un autre ‒ et Allah sait mieux ce qu’Il fait descendre ‒ ils disent : «</w:t>
      </w:r>
      <w:r w:rsidR="00B82402">
        <w:rPr>
          <w:rFonts w:cstheme="minorHAnsi"/>
          <w:b/>
          <w:bCs/>
          <w:i/>
          <w:iCs/>
          <w:sz w:val="20"/>
          <w:szCs w:val="20"/>
        </w:rPr>
        <w:t> </w:t>
      </w:r>
      <w:r w:rsidRPr="005B72D9">
        <w:rPr>
          <w:rFonts w:cstheme="minorHAnsi"/>
          <w:b/>
          <w:bCs/>
          <w:i/>
          <w:iCs/>
          <w:sz w:val="20"/>
          <w:szCs w:val="20"/>
        </w:rPr>
        <w:t>Tu n’es qu’un menteur ». Mais la plupart d’entre eux ne savent pas.</w:t>
      </w:r>
    </w:p>
    <w:p w14:paraId="52A17A52" w14:textId="77777777" w:rsidR="009D6088" w:rsidRPr="004B3A1A" w:rsidRDefault="009D6088" w:rsidP="00352ABF">
      <w:pPr>
        <w:tabs>
          <w:tab w:val="left" w:pos="2417"/>
        </w:tabs>
        <w:jc w:val="both"/>
        <w:rPr>
          <w:rFonts w:cstheme="minorHAnsi"/>
          <w:b/>
          <w:bCs/>
          <w:lang w:bidi="fa-IR"/>
        </w:rPr>
      </w:pPr>
    </w:p>
    <w:p w14:paraId="17DE8298" w14:textId="77777777" w:rsidR="009D6088" w:rsidRPr="00EE2CB4" w:rsidRDefault="009D6088" w:rsidP="00352ABF">
      <w:pPr>
        <w:tabs>
          <w:tab w:val="left" w:pos="2417"/>
        </w:tabs>
        <w:jc w:val="both"/>
        <w:rPr>
          <w:rFonts w:cstheme="minorHAnsi"/>
          <w:lang w:bidi="fa-IR"/>
        </w:rPr>
      </w:pPr>
      <w:r w:rsidRPr="00EE2CB4">
        <w:rPr>
          <w:rFonts w:cstheme="minorHAnsi"/>
          <w:lang w:bidi="fa-IR"/>
        </w:rPr>
        <w:t xml:space="preserve">1- Le terme arabe « </w:t>
      </w:r>
      <w:proofErr w:type="spellStart"/>
      <w:r w:rsidR="00684ACF">
        <w:rPr>
          <w:rFonts w:cstheme="minorHAnsi"/>
          <w:b/>
          <w:bCs/>
          <w:lang w:bidi="fa-IR"/>
        </w:rPr>
        <w:t>t</w:t>
      </w:r>
      <w:r w:rsidRPr="00EE2CB4">
        <w:rPr>
          <w:rFonts w:cstheme="minorHAnsi"/>
          <w:b/>
          <w:bCs/>
          <w:lang w:bidi="fa-IR"/>
        </w:rPr>
        <w:t>abdîl</w:t>
      </w:r>
      <w:proofErr w:type="spellEnd"/>
      <w:r w:rsidRPr="00EE2CB4">
        <w:rPr>
          <w:rFonts w:cstheme="minorHAnsi"/>
          <w:lang w:bidi="fa-IR"/>
        </w:rPr>
        <w:t xml:space="preserve"> » signifie toute sorte de changement, que quelque chose soit supprimé et remplacé par autre chose, ou que la première chose reste et que quelque chose d'autre vienne en remplacement. Dans ce verset, c'est ce dernier sens qui est visé ; cela signifie qu'un verset du Coran qui contient une règle reste, et qu'un autre verset vient changer la règle du premier verset.</w:t>
      </w:r>
    </w:p>
    <w:p w14:paraId="4E44BCC9" w14:textId="77777777" w:rsidR="009D6088" w:rsidRDefault="009D6088" w:rsidP="00352ABF">
      <w:pPr>
        <w:tabs>
          <w:tab w:val="left" w:pos="2417"/>
        </w:tabs>
        <w:jc w:val="both"/>
        <w:rPr>
          <w:rFonts w:cstheme="minorHAnsi"/>
          <w:lang w:bidi="fa-IR"/>
        </w:rPr>
      </w:pPr>
      <w:r w:rsidRPr="00EE2CB4">
        <w:rPr>
          <w:rFonts w:cstheme="minorHAnsi"/>
          <w:lang w:bidi="fa-IR"/>
        </w:rPr>
        <w:lastRenderedPageBreak/>
        <w:t>2- Dans ce verset, l'abrogation des versets du Coran est mentionnée. Autrement dit, certains décrets et commandements de Dieu sont temporaires et spécifiques à une certaine période, et après cette période, un autre décret vient les remplacer. Bien entendu, l'abrogation des règles et des versets du Coran ne signifie pas que le premier verset abrogé est supprimé du Coran, mais seulement que sa règle est modifiée. Ce changement, comme les changements dans les lois humaines, n'est pas dû à l'ignorance, au doute, au regret ou à la croissance scientifique du législateur, mais répond à l'éducation, à la réforme et à l'évolution de la société qui se font étape par étape. Cela s'apparente à un médecin qui, à chaque étape, fournit à son patient une prescription plus complète que la première, ou suit l'étape suivante du traitement.</w:t>
      </w:r>
    </w:p>
    <w:p w14:paraId="3E0B545F" w14:textId="77777777" w:rsidR="009D6088" w:rsidRPr="004B3A1A" w:rsidRDefault="009D6088" w:rsidP="00352ABF">
      <w:pPr>
        <w:tabs>
          <w:tab w:val="left" w:pos="2417"/>
        </w:tabs>
        <w:jc w:val="both"/>
        <w:rPr>
          <w:rFonts w:cstheme="minorHAnsi"/>
          <w:lang w:bidi="fa-IR"/>
        </w:rPr>
      </w:pPr>
      <w:r w:rsidRPr="004B3A1A">
        <w:rPr>
          <w:rFonts w:cstheme="minorHAnsi"/>
          <w:lang w:bidi="fa-IR"/>
        </w:rPr>
        <w:t xml:space="preserve">3- </w:t>
      </w:r>
      <w:r w:rsidRPr="00EE2CB4">
        <w:rPr>
          <w:rFonts w:cstheme="minorHAnsi"/>
          <w:lang w:bidi="fa-IR"/>
        </w:rPr>
        <w:t>L'un des exemples clairs d'abrogation a été le changement de la</w:t>
      </w:r>
      <w:r>
        <w:rPr>
          <w:rFonts w:cstheme="minorHAnsi"/>
          <w:lang w:bidi="fa-IR"/>
        </w:rPr>
        <w:t xml:space="preserve"> Qibla (direction de la prière)</w:t>
      </w:r>
      <w:r w:rsidR="00684ACF" w:rsidRPr="00EE2CB4">
        <w:rPr>
          <w:rFonts w:cstheme="minorHAnsi"/>
          <w:lang w:bidi="fa-IR"/>
        </w:rPr>
        <w:t xml:space="preserve"> </w:t>
      </w:r>
      <w:r w:rsidRPr="00EE2CB4">
        <w:rPr>
          <w:rFonts w:cstheme="minorHAnsi"/>
          <w:lang w:bidi="fa-IR"/>
        </w:rPr>
        <w:t>des musulmans de Jérusalem à la Mecque, mentionné dans le verset 144 de la sourate al-</w:t>
      </w:r>
      <w:proofErr w:type="spellStart"/>
      <w:r w:rsidRPr="00EE2CB4">
        <w:rPr>
          <w:rFonts w:cstheme="minorHAnsi"/>
          <w:lang w:bidi="fa-IR"/>
        </w:rPr>
        <w:t>Baqarah</w:t>
      </w:r>
      <w:proofErr w:type="spellEnd"/>
      <w:r w:rsidRPr="00EE2CB4">
        <w:rPr>
          <w:rFonts w:cstheme="minorHAnsi"/>
          <w:lang w:bidi="fa-IR"/>
        </w:rPr>
        <w:t>, ainsi que dans la sourate</w:t>
      </w:r>
      <w:r>
        <w:rPr>
          <w:rFonts w:cstheme="minorHAnsi"/>
          <w:lang w:bidi="fa-IR"/>
        </w:rPr>
        <w:t xml:space="preserve"> al-</w:t>
      </w:r>
      <w:proofErr w:type="spellStart"/>
      <w:r>
        <w:rPr>
          <w:rFonts w:cstheme="minorHAnsi"/>
          <w:lang w:bidi="fa-IR"/>
        </w:rPr>
        <w:t>Mujadalah</w:t>
      </w:r>
      <w:proofErr w:type="spellEnd"/>
      <w:r>
        <w:rPr>
          <w:rFonts w:cstheme="minorHAnsi"/>
          <w:lang w:bidi="fa-IR"/>
        </w:rPr>
        <w:t>, versets 12 et 13</w:t>
      </w:r>
      <w:r w:rsidRPr="004B3A1A">
        <w:rPr>
          <w:rFonts w:cstheme="minorHAnsi"/>
          <w:lang w:bidi="fa-IR"/>
        </w:rPr>
        <w:t>.</w:t>
      </w:r>
      <w:r w:rsidRPr="004B3A1A">
        <w:rPr>
          <w:rStyle w:val="Appelnotedebasdep"/>
          <w:rFonts w:cstheme="minorHAnsi"/>
          <w:lang w:bidi="fa-IR"/>
        </w:rPr>
        <w:footnoteReference w:id="119"/>
      </w:r>
    </w:p>
    <w:p w14:paraId="53B082D3" w14:textId="77777777" w:rsidR="009D6088" w:rsidRDefault="009D6088" w:rsidP="00352ABF">
      <w:pPr>
        <w:tabs>
          <w:tab w:val="left" w:pos="2417"/>
        </w:tabs>
        <w:jc w:val="both"/>
        <w:rPr>
          <w:rFonts w:cstheme="minorHAnsi"/>
          <w:lang w:bidi="fa-IR"/>
        </w:rPr>
      </w:pPr>
    </w:p>
    <w:p w14:paraId="3597A8FA" w14:textId="77777777" w:rsidR="009D6088" w:rsidRDefault="009D6088" w:rsidP="00352ABF">
      <w:pPr>
        <w:tabs>
          <w:tab w:val="left" w:pos="2417"/>
        </w:tabs>
        <w:jc w:val="both"/>
        <w:rPr>
          <w:rFonts w:cstheme="minorHAnsi"/>
          <w:lang w:bidi="fa-IR"/>
        </w:rPr>
      </w:pPr>
    </w:p>
    <w:p w14:paraId="163A4DDF" w14:textId="77777777" w:rsidR="00684ACF" w:rsidRDefault="00684ACF" w:rsidP="00352ABF">
      <w:pPr>
        <w:tabs>
          <w:tab w:val="left" w:pos="2417"/>
        </w:tabs>
        <w:jc w:val="both"/>
        <w:rPr>
          <w:rFonts w:cstheme="minorHAnsi"/>
          <w:lang w:bidi="fa-IR"/>
        </w:rPr>
      </w:pPr>
    </w:p>
    <w:p w14:paraId="4AEE41D7" w14:textId="77777777" w:rsidR="0080476F" w:rsidRDefault="0080476F" w:rsidP="00352ABF">
      <w:pPr>
        <w:tabs>
          <w:tab w:val="left" w:pos="2417"/>
        </w:tabs>
        <w:jc w:val="both"/>
        <w:rPr>
          <w:rFonts w:cstheme="minorHAnsi"/>
          <w:lang w:bidi="fa-IR"/>
        </w:rPr>
      </w:pPr>
    </w:p>
    <w:p w14:paraId="65C26479" w14:textId="1B85AC4F" w:rsidR="0080476F" w:rsidRDefault="0080476F" w:rsidP="0080476F">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قُلۡ</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نَزَّلَهُ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رُوحُ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لۡقُدُسِ</w:t>
      </w:r>
      <w:proofErr w:type="spellEnd"/>
      <w:r w:rsidRPr="003B3C4D">
        <w:rPr>
          <w:rFonts w:cs="KFGQPC Uthmanic Script HAFS"/>
          <w:color w:val="000000"/>
          <w:sz w:val="36"/>
          <w:szCs w:val="36"/>
          <w:shd w:val="clear" w:color="auto" w:fill="FFFFFF"/>
          <w:rtl/>
        </w:rPr>
        <w:t xml:space="preserve"> مِن رَّبِّكَ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لۡحَقِّ</w:t>
      </w:r>
      <w:proofErr w:type="spellEnd"/>
      <w:r w:rsidRPr="003B3C4D">
        <w:rPr>
          <w:rFonts w:cs="KFGQPC Uthmanic Script HAFS"/>
          <w:color w:val="000000"/>
          <w:sz w:val="36"/>
          <w:szCs w:val="36"/>
          <w:shd w:val="clear" w:color="auto" w:fill="FFFFFF"/>
          <w:rtl/>
        </w:rPr>
        <w:t xml:space="preserve"> لِيُثَبِّتَ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ءَامَنُواْ </w:t>
      </w:r>
      <w:proofErr w:type="spellStart"/>
      <w:r w:rsidRPr="003B3C4D">
        <w:rPr>
          <w:rFonts w:cs="KFGQPC Uthmanic Script HAFS"/>
          <w:color w:val="000000"/>
          <w:sz w:val="36"/>
          <w:szCs w:val="36"/>
          <w:shd w:val="clear" w:color="auto" w:fill="FFFFFF"/>
          <w:rtl/>
        </w:rPr>
        <w:t>وَهُدٗى</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وَبُشۡرَىٰ</w:t>
      </w:r>
      <w:proofErr w:type="spellEnd"/>
      <w:r w:rsidRPr="003B3C4D">
        <w:rPr>
          <w:rFonts w:cs="KFGQPC Uthmanic Script HAFS"/>
          <w:color w:val="000000"/>
          <w:sz w:val="36"/>
          <w:szCs w:val="36"/>
          <w:shd w:val="clear" w:color="auto" w:fill="FFFFFF"/>
          <w:rtl/>
        </w:rPr>
        <w:t xml:space="preserve"> لِلۡمُسۡلِمِينَ١٠٢</w:t>
      </w:r>
    </w:p>
    <w:p w14:paraId="1498F17B" w14:textId="77777777" w:rsidR="0080476F" w:rsidRPr="004B3A1A" w:rsidRDefault="0080476F" w:rsidP="00352ABF">
      <w:pPr>
        <w:tabs>
          <w:tab w:val="left" w:pos="2417"/>
        </w:tabs>
        <w:jc w:val="both"/>
        <w:rPr>
          <w:rFonts w:cstheme="minorHAnsi"/>
          <w:lang w:bidi="fa-IR"/>
        </w:rPr>
      </w:pPr>
    </w:p>
    <w:p w14:paraId="55CA2FB0" w14:textId="77777777" w:rsidR="009D6088" w:rsidRDefault="009D6088" w:rsidP="00352ABF">
      <w:pPr>
        <w:jc w:val="both"/>
        <w:rPr>
          <w:rFonts w:cstheme="minorHAnsi"/>
          <w:b/>
          <w:bCs/>
          <w:i/>
          <w:iCs/>
          <w:sz w:val="20"/>
          <w:szCs w:val="20"/>
        </w:rPr>
      </w:pPr>
      <w:r w:rsidRPr="005B72D9">
        <w:rPr>
          <w:rFonts w:cstheme="minorHAnsi"/>
          <w:b/>
          <w:bCs/>
          <w:i/>
          <w:iCs/>
          <w:sz w:val="20"/>
          <w:szCs w:val="20"/>
        </w:rPr>
        <w:t>102- Dis : « C’est le Saint Esprit qui l’a fait descendre de la part de ton Seigneur en toute vérité, afin de raffermir de ceux qui croient, ainsi qu’un guide et une bonne annonce pour les Musulmans ».</w:t>
      </w:r>
    </w:p>
    <w:p w14:paraId="48945E4F" w14:textId="77777777" w:rsidR="009D6088" w:rsidRPr="00190D7F" w:rsidRDefault="009D6088" w:rsidP="00352ABF">
      <w:pPr>
        <w:jc w:val="both"/>
        <w:rPr>
          <w:rFonts w:cstheme="minorHAnsi"/>
          <w:b/>
          <w:bCs/>
          <w:i/>
          <w:iCs/>
          <w:sz w:val="20"/>
          <w:szCs w:val="20"/>
        </w:rPr>
      </w:pPr>
    </w:p>
    <w:p w14:paraId="7EF2E1B3" w14:textId="77777777" w:rsidR="009D6088" w:rsidRPr="00537AA9" w:rsidRDefault="009D6088" w:rsidP="00352ABF">
      <w:pPr>
        <w:tabs>
          <w:tab w:val="left" w:pos="2417"/>
        </w:tabs>
        <w:jc w:val="both"/>
        <w:rPr>
          <w:rFonts w:cstheme="minorHAnsi"/>
          <w:lang w:bidi="fa-IR"/>
        </w:rPr>
      </w:pPr>
      <w:r w:rsidRPr="00537AA9">
        <w:rPr>
          <w:rFonts w:cstheme="minorHAnsi"/>
          <w:lang w:bidi="fa-IR"/>
        </w:rPr>
        <w:t xml:space="preserve">1- L'ange Gabriel, également connu sous le nom de </w:t>
      </w:r>
      <w:r>
        <w:rPr>
          <w:rFonts w:cstheme="minorHAnsi"/>
          <w:lang w:bidi="fa-IR"/>
        </w:rPr>
        <w:t>« </w:t>
      </w:r>
      <w:r w:rsidRPr="00537AA9">
        <w:rPr>
          <w:rFonts w:cstheme="minorHAnsi"/>
          <w:lang w:bidi="fa-IR"/>
        </w:rPr>
        <w:t>Saint-Esprit</w:t>
      </w:r>
      <w:r>
        <w:rPr>
          <w:rFonts w:cstheme="minorHAnsi"/>
          <w:lang w:bidi="fa-IR"/>
        </w:rPr>
        <w:t> »</w:t>
      </w:r>
      <w:r w:rsidRPr="00537AA9">
        <w:rPr>
          <w:rFonts w:cstheme="minorHAnsi"/>
          <w:lang w:bidi="fa-IR"/>
        </w:rPr>
        <w:t>, est l'ange de la révélation. Il est désigné par ce nom en raison de sa pureté et de sa fiabilité dans la transmission des versets du Coran au Prophète (s) par l'ordre de Dieu.</w:t>
      </w:r>
    </w:p>
    <w:p w14:paraId="46C98A89" w14:textId="3E9E5968" w:rsidR="009D6088" w:rsidRPr="00537AA9" w:rsidRDefault="009D6088" w:rsidP="00352ABF">
      <w:pPr>
        <w:tabs>
          <w:tab w:val="left" w:pos="2417"/>
        </w:tabs>
        <w:jc w:val="both"/>
        <w:rPr>
          <w:rFonts w:cstheme="minorHAnsi"/>
          <w:lang w:bidi="fa-IR"/>
        </w:rPr>
      </w:pPr>
      <w:r w:rsidRPr="00537AA9">
        <w:rPr>
          <w:rFonts w:cstheme="minorHAnsi"/>
          <w:lang w:bidi="fa-IR"/>
        </w:rPr>
        <w:t>2-</w:t>
      </w:r>
      <w:r w:rsidR="005852BA">
        <w:rPr>
          <w:rFonts w:cstheme="minorHAnsi"/>
          <w:lang w:bidi="fa-IR"/>
        </w:rPr>
        <w:t> </w:t>
      </w:r>
      <w:r w:rsidRPr="00537AA9">
        <w:rPr>
          <w:rFonts w:cstheme="minorHAnsi"/>
          <w:lang w:bidi="fa-IR"/>
        </w:rPr>
        <w:t>Les versets du Coran sont d'origine divine et ont été envoyés pour éduquer et guider les êtres humains. Ils sont tous authentiques et expriment des faits et des vérités. Les lois et les décrets, qu'ils soient temporaires ou permanents, sont vrais et appropriés dans les circonstances qui leur sont propres.</w:t>
      </w:r>
    </w:p>
    <w:p w14:paraId="3CD48302" w14:textId="77777777" w:rsidR="009D6088" w:rsidRPr="00537AA9" w:rsidRDefault="009D6088" w:rsidP="00352ABF">
      <w:pPr>
        <w:tabs>
          <w:tab w:val="left" w:pos="2417"/>
        </w:tabs>
        <w:jc w:val="both"/>
        <w:rPr>
          <w:rFonts w:cstheme="minorHAnsi"/>
          <w:lang w:bidi="fa-IR"/>
        </w:rPr>
      </w:pPr>
      <w:r w:rsidRPr="00537AA9">
        <w:rPr>
          <w:rFonts w:cstheme="minorHAnsi"/>
          <w:lang w:bidi="fa-IR"/>
        </w:rPr>
        <w:t>3- Le Coran vise deux objectifs distincts pour deux groupes de personnes :</w:t>
      </w:r>
    </w:p>
    <w:p w14:paraId="3FB2CA61" w14:textId="77777777" w:rsidR="009D6088" w:rsidRPr="00537AA9" w:rsidRDefault="009D6088" w:rsidP="00352ABF">
      <w:pPr>
        <w:tabs>
          <w:tab w:val="left" w:pos="2417"/>
        </w:tabs>
        <w:jc w:val="both"/>
        <w:rPr>
          <w:rFonts w:cstheme="minorHAnsi"/>
          <w:lang w:bidi="fa-IR"/>
        </w:rPr>
      </w:pPr>
      <w:r w:rsidRPr="00537AA9">
        <w:rPr>
          <w:rFonts w:cstheme="minorHAnsi"/>
          <w:lang w:bidi="fa-IR"/>
        </w:rPr>
        <w:t>a) Il aide à maintenir sur le droit chemin les croyants qui ont été guidés auparavant et renforce leur foi.</w:t>
      </w:r>
    </w:p>
    <w:p w14:paraId="490ABF3C" w14:textId="77777777" w:rsidR="009D6088" w:rsidRDefault="009D6088" w:rsidP="00352ABF">
      <w:pPr>
        <w:tabs>
          <w:tab w:val="left" w:pos="2417"/>
        </w:tabs>
        <w:jc w:val="both"/>
        <w:rPr>
          <w:rFonts w:cstheme="minorHAnsi"/>
          <w:lang w:bidi="fa-IR"/>
        </w:rPr>
      </w:pPr>
      <w:r w:rsidRPr="00537AA9">
        <w:rPr>
          <w:rFonts w:cstheme="minorHAnsi"/>
          <w:lang w:bidi="fa-IR"/>
        </w:rPr>
        <w:t>b) Il annonce la bonne nouvelle aux musulmans en général, qui ont embrassé l'</w:t>
      </w:r>
      <w:r w:rsidR="00684ACF">
        <w:rPr>
          <w:rFonts w:cstheme="minorHAnsi"/>
          <w:lang w:bidi="fa-IR"/>
        </w:rPr>
        <w:t>I</w:t>
      </w:r>
      <w:r w:rsidRPr="00537AA9">
        <w:rPr>
          <w:rFonts w:cstheme="minorHAnsi"/>
          <w:lang w:bidi="fa-IR"/>
        </w:rPr>
        <w:t>slam en apparence</w:t>
      </w:r>
      <w:r>
        <w:rPr>
          <w:rFonts w:cstheme="minorHAnsi"/>
          <w:lang w:bidi="fa-IR"/>
        </w:rPr>
        <w:t>,</w:t>
      </w:r>
      <w:r w:rsidRPr="00537AA9">
        <w:rPr>
          <w:rFonts w:cstheme="minorHAnsi"/>
          <w:lang w:bidi="fa-IR"/>
        </w:rPr>
        <w:t xml:space="preserve"> mais dont la foi n'a pas encore pénétré leur cœur, et les guide ver</w:t>
      </w:r>
      <w:r>
        <w:rPr>
          <w:rFonts w:cstheme="minorHAnsi"/>
          <w:lang w:bidi="fa-IR"/>
        </w:rPr>
        <w:t>s un niveau spirituel supérieur</w:t>
      </w:r>
      <w:r w:rsidRPr="004B3A1A">
        <w:rPr>
          <w:rFonts w:cstheme="minorHAnsi"/>
          <w:lang w:bidi="fa-IR"/>
        </w:rPr>
        <w:t>.</w:t>
      </w:r>
      <w:r w:rsidRPr="004B3A1A">
        <w:rPr>
          <w:rStyle w:val="Appelnotedebasdep"/>
          <w:rFonts w:cstheme="minorHAnsi"/>
          <w:lang w:bidi="fa-IR"/>
        </w:rPr>
        <w:footnoteReference w:id="120"/>
      </w:r>
    </w:p>
    <w:p w14:paraId="61AB86D1" w14:textId="065ACA8D" w:rsidR="001C6631" w:rsidRDefault="0080476F" w:rsidP="0080476F">
      <w:pPr>
        <w:jc w:val="right"/>
        <w:rPr>
          <w:rFonts w:cstheme="minorHAnsi"/>
          <w:b/>
          <w:bCs/>
          <w:i/>
          <w:iCs/>
          <w:sz w:val="20"/>
          <w:szCs w:val="20"/>
        </w:rPr>
      </w:pPr>
      <w:proofErr w:type="spellStart"/>
      <w:r w:rsidRPr="003B3C4D">
        <w:rPr>
          <w:rFonts w:cs="KFGQPC Uthmanic Script HAFS"/>
          <w:color w:val="000000"/>
          <w:sz w:val="36"/>
          <w:szCs w:val="36"/>
          <w:shd w:val="clear" w:color="auto" w:fill="FFFFFF"/>
          <w:rtl/>
        </w:rPr>
        <w:lastRenderedPageBreak/>
        <w:t>وَلَقَدۡ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نَعۡلَمُ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أَنَّهُمۡ</w:t>
      </w:r>
      <w:proofErr w:type="spellEnd"/>
      <w:r w:rsidRPr="003B3C4D">
        <w:rPr>
          <w:rFonts w:cs="KFGQPC Uthmanic Script HAFS"/>
          <w:color w:val="000000"/>
          <w:sz w:val="36"/>
          <w:szCs w:val="36"/>
          <w:shd w:val="clear" w:color="auto" w:fill="FFFFFF"/>
          <w:rtl/>
        </w:rPr>
        <w:t xml:space="preserve"> يَقُولُونَ إِنَّمَا </w:t>
      </w:r>
      <w:proofErr w:type="spellStart"/>
      <w:r w:rsidRPr="003B3C4D">
        <w:rPr>
          <w:rFonts w:cs="KFGQPC Uthmanic Script HAFS"/>
          <w:color w:val="000000"/>
          <w:sz w:val="36"/>
          <w:szCs w:val="36"/>
          <w:shd w:val="clear" w:color="auto" w:fill="FFFFFF"/>
          <w:rtl/>
        </w:rPr>
        <w:t>يُعَلِّمُهُ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بَشَرٞۗ</w:t>
      </w:r>
      <w:proofErr w:type="spellEnd"/>
      <w:r w:rsidRPr="003B3C4D">
        <w:rPr>
          <w:rFonts w:cs="KFGQPC Uthmanic Script HAFS"/>
          <w:color w:val="000000"/>
          <w:sz w:val="36"/>
          <w:szCs w:val="36"/>
          <w:shd w:val="clear" w:color="auto" w:fill="FFFFFF"/>
          <w:rtl/>
        </w:rPr>
        <w:t xml:space="preserve"> لِّسَانُ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يُلۡحِدُونَ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إِلَيۡهِ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أَعۡجَمِيّ</w:t>
      </w:r>
      <w:proofErr w:type="spellEnd"/>
      <w:r w:rsidRPr="003B3C4D">
        <w:rPr>
          <w:rFonts w:cs="KFGQPC Uthmanic Script HAFS"/>
          <w:color w:val="000000"/>
          <w:sz w:val="36"/>
          <w:szCs w:val="36"/>
          <w:shd w:val="clear" w:color="auto" w:fill="FFFFFF"/>
          <w:rtl/>
        </w:rPr>
        <w:t>ٞ وَهَٰذَا لِسَانٌ عَرَبِيّٞ مُّبِينٌ١٠٣</w:t>
      </w:r>
    </w:p>
    <w:p w14:paraId="339C76EA" w14:textId="77777777" w:rsidR="0080476F" w:rsidRDefault="0080476F" w:rsidP="00352ABF">
      <w:pPr>
        <w:jc w:val="both"/>
        <w:rPr>
          <w:rFonts w:cstheme="minorHAnsi"/>
          <w:b/>
          <w:bCs/>
          <w:i/>
          <w:iCs/>
          <w:sz w:val="20"/>
          <w:szCs w:val="20"/>
        </w:rPr>
      </w:pPr>
    </w:p>
    <w:p w14:paraId="3C572C07" w14:textId="753086AD" w:rsidR="009D6088" w:rsidRDefault="009D6088" w:rsidP="00352ABF">
      <w:pPr>
        <w:jc w:val="both"/>
        <w:rPr>
          <w:rFonts w:cstheme="minorHAnsi"/>
          <w:b/>
          <w:bCs/>
          <w:i/>
          <w:iCs/>
          <w:sz w:val="20"/>
          <w:szCs w:val="20"/>
        </w:rPr>
      </w:pPr>
      <w:r w:rsidRPr="005B72D9">
        <w:rPr>
          <w:rFonts w:cstheme="minorHAnsi"/>
          <w:b/>
          <w:bCs/>
          <w:i/>
          <w:iCs/>
          <w:sz w:val="20"/>
          <w:szCs w:val="20"/>
        </w:rPr>
        <w:t>103- Et Nous savons sans doute qu’ils disent : « Ce n’est qu’un être humain qui lui enseigne ». Or, la langue de celui auquel ils font allusion est étrangère, et celle-ci est une langue arabe bien claire.</w:t>
      </w:r>
    </w:p>
    <w:p w14:paraId="7DFE37BA" w14:textId="77777777" w:rsidR="0080476F" w:rsidRPr="005B72D9" w:rsidRDefault="0080476F" w:rsidP="00352ABF">
      <w:pPr>
        <w:jc w:val="both"/>
        <w:rPr>
          <w:rFonts w:cstheme="minorHAnsi"/>
          <w:b/>
          <w:bCs/>
          <w:i/>
          <w:iCs/>
          <w:sz w:val="20"/>
          <w:szCs w:val="20"/>
        </w:rPr>
      </w:pPr>
    </w:p>
    <w:p w14:paraId="0B96452E" w14:textId="238EF55F" w:rsidR="009D6088" w:rsidRPr="004B3A1A" w:rsidRDefault="009D6088" w:rsidP="00352ABF">
      <w:pPr>
        <w:tabs>
          <w:tab w:val="left" w:pos="2417"/>
        </w:tabs>
        <w:jc w:val="both"/>
        <w:rPr>
          <w:rFonts w:cstheme="minorHAnsi"/>
          <w:lang w:bidi="fa-IR"/>
        </w:rPr>
      </w:pPr>
      <w:r w:rsidRPr="00602F33">
        <w:rPr>
          <w:rFonts w:cstheme="minorHAnsi"/>
          <w:lang w:bidi="fa-IR"/>
        </w:rPr>
        <w:t>1-</w:t>
      </w:r>
      <w:r w:rsidR="005852BA">
        <w:rPr>
          <w:rFonts w:cstheme="minorHAnsi"/>
          <w:lang w:bidi="fa-IR"/>
        </w:rPr>
        <w:t> </w:t>
      </w:r>
      <w:r w:rsidRPr="00602F33">
        <w:rPr>
          <w:rFonts w:cstheme="minorHAnsi"/>
          <w:lang w:bidi="fa-IR"/>
        </w:rPr>
        <w:t>Les polythéistes prétendaient que le Prophète (s) avait reçu l'enseignement du Coran d'un être humain. Selon les commentateurs, la personne à laquelle les polythéistes faisaient référence était un chrétien romain non arabe qui s'était converti à l'</w:t>
      </w:r>
      <w:r w:rsidR="00684ACF">
        <w:rPr>
          <w:rFonts w:cstheme="minorHAnsi"/>
          <w:lang w:bidi="fa-IR"/>
        </w:rPr>
        <w:t>I</w:t>
      </w:r>
      <w:r w:rsidRPr="00602F33">
        <w:rPr>
          <w:rFonts w:cstheme="minorHAnsi"/>
          <w:lang w:bidi="fa-IR"/>
        </w:rPr>
        <w:t>slam et faisait partie des compagnons du Prophète</w:t>
      </w:r>
      <w:r w:rsidR="00636E3D">
        <w:rPr>
          <w:rFonts w:cstheme="minorHAnsi"/>
          <w:lang w:bidi="fa-IR"/>
        </w:rPr>
        <w:t> </w:t>
      </w:r>
      <w:r w:rsidRPr="004B3A1A">
        <w:rPr>
          <w:rFonts w:cstheme="minorHAnsi"/>
          <w:lang w:bidi="fa-IR"/>
        </w:rPr>
        <w:t>(s).</w:t>
      </w:r>
      <w:r w:rsidRPr="004B3A1A">
        <w:rPr>
          <w:rStyle w:val="Appelnotedebasdep"/>
          <w:rFonts w:cstheme="minorHAnsi"/>
          <w:lang w:bidi="fa-IR"/>
        </w:rPr>
        <w:footnoteReference w:id="121"/>
      </w:r>
    </w:p>
    <w:p w14:paraId="1EE8A165" w14:textId="572350C1" w:rsidR="009D6088" w:rsidRPr="00602F33" w:rsidRDefault="009D6088" w:rsidP="00352ABF">
      <w:pPr>
        <w:tabs>
          <w:tab w:val="left" w:pos="2417"/>
        </w:tabs>
        <w:jc w:val="both"/>
        <w:rPr>
          <w:rFonts w:cstheme="minorHAnsi"/>
          <w:lang w:bidi="fa-IR"/>
        </w:rPr>
      </w:pPr>
      <w:r w:rsidRPr="00602F33">
        <w:rPr>
          <w:rFonts w:cstheme="minorHAnsi"/>
          <w:lang w:bidi="fa-IR"/>
        </w:rPr>
        <w:t xml:space="preserve">2- Le terme « </w:t>
      </w:r>
      <w:proofErr w:type="spellStart"/>
      <w:r w:rsidR="00684ACF">
        <w:rPr>
          <w:rFonts w:cstheme="minorHAnsi"/>
          <w:b/>
          <w:bCs/>
          <w:lang w:bidi="fa-IR"/>
        </w:rPr>
        <w:t>a</w:t>
      </w:r>
      <w:r w:rsidRPr="00602F33">
        <w:rPr>
          <w:rFonts w:cstheme="minorHAnsi"/>
          <w:b/>
          <w:bCs/>
          <w:lang w:bidi="fa-IR"/>
        </w:rPr>
        <w:t>'djami</w:t>
      </w:r>
      <w:proofErr w:type="spellEnd"/>
      <w:r w:rsidRPr="00602F33">
        <w:rPr>
          <w:rFonts w:cstheme="minorHAnsi"/>
          <w:lang w:bidi="fa-IR"/>
        </w:rPr>
        <w:t xml:space="preserve"> » signifie à l'origine</w:t>
      </w:r>
      <w:r w:rsidR="005F07C9">
        <w:rPr>
          <w:rFonts w:cstheme="minorHAnsi"/>
          <w:lang w:bidi="fa-IR"/>
        </w:rPr>
        <w:t xml:space="preserve"> ambiguïté et désordre. Le mot « </w:t>
      </w:r>
      <w:proofErr w:type="spellStart"/>
      <w:r w:rsidR="005F07C9">
        <w:rPr>
          <w:rFonts w:cstheme="minorHAnsi"/>
          <w:lang w:bidi="fa-IR"/>
        </w:rPr>
        <w:t>adjam</w:t>
      </w:r>
      <w:proofErr w:type="spellEnd"/>
      <w:r w:rsidR="005F07C9">
        <w:rPr>
          <w:rFonts w:cstheme="minorHAnsi"/>
          <w:lang w:bidi="fa-IR"/>
        </w:rPr>
        <w:t> »</w:t>
      </w:r>
      <w:r w:rsidRPr="00602F33">
        <w:rPr>
          <w:rFonts w:cstheme="minorHAnsi"/>
          <w:lang w:bidi="fa-IR"/>
        </w:rPr>
        <w:t xml:space="preserve"> est utilisé pour désigner les non-Arabes, en raison de la difficulté à comprendre leur langue par rapport à celle des Arabes.</w:t>
      </w:r>
    </w:p>
    <w:p w14:paraId="5D84758F" w14:textId="77777777" w:rsidR="009D6088" w:rsidRPr="004B3A1A" w:rsidRDefault="009D6088" w:rsidP="00352ABF">
      <w:pPr>
        <w:tabs>
          <w:tab w:val="left" w:pos="2417"/>
        </w:tabs>
        <w:jc w:val="both"/>
        <w:rPr>
          <w:rFonts w:cstheme="minorHAnsi"/>
          <w:lang w:bidi="fa-IR"/>
        </w:rPr>
      </w:pPr>
      <w:r w:rsidRPr="00602F33">
        <w:rPr>
          <w:rFonts w:cstheme="minorHAnsi"/>
          <w:lang w:bidi="fa-IR"/>
        </w:rPr>
        <w:t>3- Les opposants au Coran, incapables de le contrer et n'ayant trouvé personne parmi eux qui aurait pu enseigner le Coran, ont tenté de désigner une personne non arabe dont le passé était méconnu du peuple. Leur but était de lui attribuer le Coran et de tromper les gens au cœur simple. Aujourd'hui encore, certains orientalistes suivent la voie des polythéistes arabes et attribuent le Coran à des peuples extérieurs à la péninsule arabique, en niant son caractère divin et sa révélation au Prophète M</w:t>
      </w:r>
      <w:r w:rsidR="00684ACF">
        <w:rPr>
          <w:rFonts w:cstheme="minorHAnsi"/>
          <w:lang w:bidi="fa-IR"/>
        </w:rPr>
        <w:t>o</w:t>
      </w:r>
      <w:r w:rsidRPr="00602F33">
        <w:rPr>
          <w:rFonts w:cstheme="minorHAnsi"/>
          <w:lang w:bidi="fa-IR"/>
        </w:rPr>
        <w:t>hammad (s)</w:t>
      </w:r>
      <w:r w:rsidRPr="004B3A1A">
        <w:rPr>
          <w:rFonts w:cstheme="minorHAnsi"/>
          <w:lang w:bidi="fa-IR"/>
        </w:rPr>
        <w:t>.</w:t>
      </w:r>
      <w:r w:rsidRPr="004B3A1A">
        <w:rPr>
          <w:rStyle w:val="Appelnotedebasdep"/>
          <w:rFonts w:cstheme="minorHAnsi"/>
          <w:lang w:bidi="fa-IR"/>
        </w:rPr>
        <w:footnoteReference w:id="122"/>
      </w:r>
    </w:p>
    <w:p w14:paraId="3D9ECEEF" w14:textId="77777777" w:rsidR="009D6088" w:rsidRDefault="009D6088" w:rsidP="00352ABF">
      <w:pPr>
        <w:tabs>
          <w:tab w:val="left" w:pos="2417"/>
        </w:tabs>
        <w:jc w:val="both"/>
        <w:rPr>
          <w:rFonts w:cstheme="minorHAnsi"/>
          <w:lang w:bidi="fa-IR"/>
        </w:rPr>
      </w:pPr>
    </w:p>
    <w:p w14:paraId="10757474" w14:textId="77777777" w:rsidR="00F54385" w:rsidRDefault="00F54385" w:rsidP="00352ABF">
      <w:pPr>
        <w:tabs>
          <w:tab w:val="left" w:pos="2417"/>
        </w:tabs>
        <w:jc w:val="both"/>
        <w:rPr>
          <w:rFonts w:cstheme="minorHAnsi"/>
          <w:lang w:bidi="fa-IR"/>
        </w:rPr>
      </w:pPr>
    </w:p>
    <w:p w14:paraId="2BD94C21" w14:textId="77777777" w:rsidR="0080476F" w:rsidRDefault="0080476F" w:rsidP="00352ABF">
      <w:pPr>
        <w:tabs>
          <w:tab w:val="left" w:pos="2417"/>
        </w:tabs>
        <w:jc w:val="both"/>
        <w:rPr>
          <w:rFonts w:cstheme="minorHAnsi"/>
          <w:lang w:bidi="fa-IR"/>
        </w:rPr>
      </w:pPr>
    </w:p>
    <w:p w14:paraId="225BAEC0" w14:textId="28E5E491" w:rsidR="0080476F" w:rsidRDefault="0080476F" w:rsidP="0080476F">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يُؤۡمِنُونَ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بِ‍َٔايَٰتِ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يَهۡدِيهِمُ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وَلَهُمۡ</w:t>
      </w:r>
      <w:proofErr w:type="spellEnd"/>
      <w:r w:rsidRPr="003B3C4D">
        <w:rPr>
          <w:rFonts w:cs="KFGQPC Uthmanic Script HAFS"/>
          <w:color w:val="000000"/>
          <w:sz w:val="36"/>
          <w:szCs w:val="36"/>
          <w:shd w:val="clear" w:color="auto" w:fill="FFFFFF"/>
          <w:rtl/>
        </w:rPr>
        <w:t xml:space="preserve"> عَذَابٌ أَلِيمٌ١٠٤ إِنَّمَا </w:t>
      </w:r>
      <w:proofErr w:type="spellStart"/>
      <w:r w:rsidRPr="003B3C4D">
        <w:rPr>
          <w:rFonts w:cs="KFGQPC Uthmanic Script HAFS"/>
          <w:color w:val="000000"/>
          <w:sz w:val="36"/>
          <w:szCs w:val="36"/>
          <w:shd w:val="clear" w:color="auto" w:fill="FFFFFF"/>
          <w:rtl/>
        </w:rPr>
        <w:t>يَفۡتَرِي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لۡكَذِبَ</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يُؤۡمِنُونَ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بِ‍َٔايَٰتِ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وَأُوْلَٰٓئِكَ</w:t>
      </w:r>
      <w:proofErr w:type="spellEnd"/>
      <w:r w:rsidRPr="003B3C4D">
        <w:rPr>
          <w:rFonts w:cs="KFGQPC Uthmanic Script HAFS"/>
          <w:color w:val="000000"/>
          <w:sz w:val="36"/>
          <w:szCs w:val="36"/>
          <w:shd w:val="clear" w:color="auto" w:fill="FFFFFF"/>
          <w:rtl/>
        </w:rPr>
        <w:t xml:space="preserve"> هُمُ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لۡكَٰذِبُونَ</w:t>
      </w:r>
      <w:r w:rsidRPr="003B3C4D">
        <w:rPr>
          <w:rFonts w:cs="KFGQPC Uthmanic Script HAFS"/>
          <w:color w:val="000000"/>
          <w:sz w:val="36"/>
          <w:szCs w:val="36"/>
          <w:shd w:val="clear" w:color="auto" w:fill="FFFFFF"/>
          <w:rtl/>
        </w:rPr>
        <w:t>١٠٥</w:t>
      </w:r>
    </w:p>
    <w:p w14:paraId="215F3E43" w14:textId="77777777" w:rsidR="0080476F" w:rsidRDefault="0080476F" w:rsidP="00352ABF">
      <w:pPr>
        <w:tabs>
          <w:tab w:val="left" w:pos="2417"/>
        </w:tabs>
        <w:jc w:val="both"/>
        <w:rPr>
          <w:rFonts w:cstheme="minorHAnsi"/>
          <w:lang w:bidi="fa-IR"/>
        </w:rPr>
      </w:pPr>
    </w:p>
    <w:p w14:paraId="05014084"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104- Ceux qui ne croient pas aux versets d’Allah, Allah ne les guide pas. Et ils ont un châtiment douloureux.</w:t>
      </w:r>
    </w:p>
    <w:p w14:paraId="1C14A82D"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105- Seuls forgent le mensonge ceux qui ne croient pas aux versets d’Allah ; et tels sont les menteurs.</w:t>
      </w:r>
    </w:p>
    <w:p w14:paraId="5F847DDE" w14:textId="77777777" w:rsidR="009D6088" w:rsidRPr="004B3A1A" w:rsidRDefault="009D6088" w:rsidP="00352ABF">
      <w:pPr>
        <w:tabs>
          <w:tab w:val="left" w:pos="2417"/>
        </w:tabs>
        <w:jc w:val="both"/>
        <w:rPr>
          <w:rFonts w:cstheme="minorHAnsi"/>
          <w:lang w:bidi="fa-IR"/>
        </w:rPr>
      </w:pPr>
    </w:p>
    <w:p w14:paraId="78DD9E56" w14:textId="77777777" w:rsidR="009D6088" w:rsidRPr="00602F33" w:rsidRDefault="009D6088" w:rsidP="00352ABF">
      <w:pPr>
        <w:tabs>
          <w:tab w:val="left" w:pos="2417"/>
        </w:tabs>
        <w:jc w:val="both"/>
        <w:rPr>
          <w:rFonts w:cstheme="minorHAnsi"/>
          <w:lang w:bidi="fa-IR"/>
        </w:rPr>
      </w:pPr>
      <w:r w:rsidRPr="00602F33">
        <w:rPr>
          <w:rFonts w:cstheme="minorHAnsi"/>
          <w:lang w:bidi="fa-IR"/>
        </w:rPr>
        <w:t>1- Dans ces deux versets, quatre caractéristiques sont attribuées aux polythéistes qui ne croient pas</w:t>
      </w:r>
      <w:r w:rsidR="00684ACF">
        <w:rPr>
          <w:rFonts w:cstheme="minorHAnsi"/>
          <w:lang w:bidi="fa-IR"/>
        </w:rPr>
        <w:t xml:space="preserve"> </w:t>
      </w:r>
      <w:r w:rsidRPr="00602F33">
        <w:rPr>
          <w:rFonts w:cstheme="minorHAnsi"/>
          <w:lang w:bidi="fa-IR"/>
        </w:rPr>
        <w:t>:</w:t>
      </w:r>
    </w:p>
    <w:p w14:paraId="691050A3" w14:textId="77777777" w:rsidR="009D6088" w:rsidRPr="00602F33" w:rsidRDefault="009D6088" w:rsidP="00352ABF">
      <w:pPr>
        <w:tabs>
          <w:tab w:val="left" w:pos="2417"/>
        </w:tabs>
        <w:jc w:val="both"/>
        <w:rPr>
          <w:rFonts w:cstheme="minorHAnsi"/>
          <w:lang w:bidi="fa-IR"/>
        </w:rPr>
      </w:pPr>
      <w:r w:rsidRPr="00602F33">
        <w:rPr>
          <w:rFonts w:cstheme="minorHAnsi"/>
          <w:lang w:bidi="fa-IR"/>
        </w:rPr>
        <w:t>a) Ils sont menteurs ;</w:t>
      </w:r>
    </w:p>
    <w:p w14:paraId="31F25FBF" w14:textId="77777777" w:rsidR="009D6088" w:rsidRPr="00602F33" w:rsidRDefault="009D6088" w:rsidP="00352ABF">
      <w:pPr>
        <w:tabs>
          <w:tab w:val="left" w:pos="2417"/>
        </w:tabs>
        <w:jc w:val="both"/>
        <w:rPr>
          <w:rFonts w:cstheme="minorHAnsi"/>
          <w:lang w:bidi="fa-IR"/>
        </w:rPr>
      </w:pPr>
      <w:r w:rsidRPr="00602F33">
        <w:rPr>
          <w:rFonts w:cstheme="minorHAnsi"/>
          <w:lang w:bidi="fa-IR"/>
        </w:rPr>
        <w:t>b) Ils calomnient ;</w:t>
      </w:r>
    </w:p>
    <w:p w14:paraId="3A4FF6C2" w14:textId="77777777" w:rsidR="009D6088" w:rsidRPr="00602F33" w:rsidRDefault="009D6088" w:rsidP="00352ABF">
      <w:pPr>
        <w:tabs>
          <w:tab w:val="left" w:pos="2417"/>
        </w:tabs>
        <w:jc w:val="both"/>
        <w:rPr>
          <w:rFonts w:cstheme="minorHAnsi"/>
          <w:lang w:bidi="fa-IR"/>
        </w:rPr>
      </w:pPr>
      <w:r w:rsidRPr="00602F33">
        <w:rPr>
          <w:rFonts w:cstheme="minorHAnsi"/>
          <w:lang w:bidi="fa-IR"/>
        </w:rPr>
        <w:lastRenderedPageBreak/>
        <w:t>c) Ils sont privés de la guidance divine ;</w:t>
      </w:r>
    </w:p>
    <w:p w14:paraId="28BA382F" w14:textId="77777777" w:rsidR="009D6088" w:rsidRPr="00602F33" w:rsidRDefault="009D6088" w:rsidP="00352ABF">
      <w:pPr>
        <w:tabs>
          <w:tab w:val="left" w:pos="2417"/>
        </w:tabs>
        <w:jc w:val="both"/>
        <w:rPr>
          <w:rFonts w:cstheme="minorHAnsi"/>
          <w:lang w:bidi="fa-IR"/>
        </w:rPr>
      </w:pPr>
      <w:r w:rsidRPr="00602F33">
        <w:rPr>
          <w:rFonts w:cstheme="minorHAnsi"/>
          <w:lang w:bidi="fa-IR"/>
        </w:rPr>
        <w:t>d) Leur fin sera un feu douloureux.</w:t>
      </w:r>
    </w:p>
    <w:p w14:paraId="0B0A3666" w14:textId="17DD874E" w:rsidR="009D6088" w:rsidRPr="004B3A1A" w:rsidRDefault="009D6088" w:rsidP="00352ABF">
      <w:pPr>
        <w:tabs>
          <w:tab w:val="left" w:pos="2417"/>
        </w:tabs>
        <w:jc w:val="both"/>
        <w:rPr>
          <w:rFonts w:cstheme="minorHAnsi"/>
          <w:lang w:bidi="fa-IR"/>
        </w:rPr>
      </w:pPr>
      <w:r w:rsidRPr="00602F33">
        <w:rPr>
          <w:rFonts w:cstheme="minorHAnsi"/>
          <w:lang w:bidi="fa-IR"/>
        </w:rPr>
        <w:t>2- Dans un récit de l'Imam Ali (a), il est rapporté qu</w:t>
      </w:r>
      <w:r>
        <w:rPr>
          <w:rFonts w:cstheme="minorHAnsi"/>
          <w:lang w:bidi="fa-IR"/>
        </w:rPr>
        <w:t>e : « </w:t>
      </w:r>
      <w:r w:rsidRPr="00602F33">
        <w:rPr>
          <w:rFonts w:cstheme="minorHAnsi"/>
          <w:lang w:bidi="fa-IR"/>
        </w:rPr>
        <w:t>un serviteur ne goûtera jamais à la saveur de la foi tant qu'il n'aura pas abandonné le mensonge, que ce soit par plaisanterie ou sérieusement</w:t>
      </w:r>
      <w:r w:rsidR="00B82402">
        <w:rPr>
          <w:rFonts w:cstheme="minorHAnsi"/>
          <w:lang w:bidi="fa-IR"/>
        </w:rPr>
        <w:t> »</w:t>
      </w:r>
      <w:r w:rsidRPr="00602F33">
        <w:rPr>
          <w:rFonts w:cstheme="minorHAnsi"/>
          <w:lang w:bidi="fa-IR"/>
        </w:rPr>
        <w:t>.</w:t>
      </w:r>
      <w:r w:rsidRPr="004B3A1A">
        <w:rPr>
          <w:rStyle w:val="Appelnotedebasdep"/>
          <w:rFonts w:cstheme="minorHAnsi"/>
          <w:lang w:bidi="fa-IR"/>
        </w:rPr>
        <w:footnoteReference w:id="123"/>
      </w:r>
      <w:r w:rsidR="00EC528F">
        <w:rPr>
          <w:rFonts w:cstheme="minorHAnsi"/>
          <w:lang w:bidi="fa-IR"/>
        </w:rPr>
        <w:t> </w:t>
      </w:r>
      <w:r w:rsidRPr="004B3A1A">
        <w:rPr>
          <w:rStyle w:val="Appelnotedebasdep"/>
          <w:rFonts w:cstheme="minorHAnsi"/>
          <w:lang w:bidi="fa-IR"/>
        </w:rPr>
        <w:footnoteReference w:id="124"/>
      </w:r>
    </w:p>
    <w:p w14:paraId="1A7F261E" w14:textId="77777777" w:rsidR="00684ACF" w:rsidRDefault="00684ACF" w:rsidP="00352ABF">
      <w:pPr>
        <w:tabs>
          <w:tab w:val="left" w:pos="2417"/>
        </w:tabs>
        <w:jc w:val="both"/>
        <w:rPr>
          <w:rFonts w:cstheme="minorHAnsi"/>
          <w:lang w:bidi="fa-IR"/>
        </w:rPr>
      </w:pPr>
    </w:p>
    <w:p w14:paraId="1AE5FA88" w14:textId="77777777" w:rsidR="00684ACF" w:rsidRDefault="00684ACF" w:rsidP="00352ABF">
      <w:pPr>
        <w:tabs>
          <w:tab w:val="left" w:pos="2417"/>
        </w:tabs>
        <w:jc w:val="both"/>
        <w:rPr>
          <w:rFonts w:cstheme="minorHAnsi"/>
          <w:lang w:bidi="fa-IR"/>
        </w:rPr>
      </w:pPr>
    </w:p>
    <w:p w14:paraId="03C8FEA3" w14:textId="77777777" w:rsidR="00684ACF" w:rsidRDefault="00684ACF" w:rsidP="00352ABF">
      <w:pPr>
        <w:tabs>
          <w:tab w:val="left" w:pos="2417"/>
        </w:tabs>
        <w:jc w:val="both"/>
        <w:rPr>
          <w:rFonts w:cstheme="minorHAnsi"/>
          <w:lang w:bidi="fa-IR"/>
        </w:rPr>
      </w:pPr>
    </w:p>
    <w:p w14:paraId="41367559" w14:textId="77777777" w:rsidR="0080476F" w:rsidRDefault="0080476F" w:rsidP="00352ABF">
      <w:pPr>
        <w:tabs>
          <w:tab w:val="left" w:pos="2417"/>
        </w:tabs>
        <w:jc w:val="both"/>
        <w:rPr>
          <w:rFonts w:cstheme="minorHAnsi"/>
          <w:lang w:bidi="fa-IR"/>
        </w:rPr>
      </w:pPr>
    </w:p>
    <w:p w14:paraId="06C05A5B" w14:textId="545CF5B7" w:rsidR="0080476F" w:rsidRDefault="0080476F" w:rsidP="0080476F">
      <w:pPr>
        <w:tabs>
          <w:tab w:val="left" w:pos="2417"/>
        </w:tabs>
        <w:jc w:val="right"/>
        <w:rPr>
          <w:rFonts w:cstheme="minorHAnsi"/>
          <w:lang w:bidi="fa-IR"/>
        </w:rPr>
      </w:pPr>
      <w:r w:rsidRPr="003B3C4D">
        <w:rPr>
          <w:rFonts w:cs="KFGQPC Uthmanic Script HAFS"/>
          <w:color w:val="000000"/>
          <w:sz w:val="36"/>
          <w:szCs w:val="36"/>
          <w:shd w:val="clear" w:color="auto" w:fill="FFFFFF"/>
          <w:rtl/>
        </w:rPr>
        <w:t>مَن كَف</w:t>
      </w:r>
      <w:r w:rsidRPr="003B3C4D">
        <w:rPr>
          <w:rFonts w:cs="KFGQPC Uthmanic Script HAFS" w:hint="eastAsia"/>
          <w:color w:val="000000"/>
          <w:sz w:val="36"/>
          <w:szCs w:val="36"/>
          <w:shd w:val="clear" w:color="auto" w:fill="FFFFFF"/>
          <w:rtl/>
        </w:rPr>
        <w:t>َرَ</w:t>
      </w:r>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إِيمَٰنِهِ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إِلَّا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أُكۡرِهَ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وَقَلۡبُهُ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مُطۡمَئِنُّۢ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لۡإِيمَٰنِ</w:t>
      </w:r>
      <w:proofErr w:type="spellEnd"/>
      <w:r w:rsidRPr="003B3C4D">
        <w:rPr>
          <w:rFonts w:cs="KFGQPC Uthmanic Script HAFS"/>
          <w:color w:val="000000"/>
          <w:sz w:val="36"/>
          <w:szCs w:val="36"/>
          <w:shd w:val="clear" w:color="auto" w:fill="FFFFFF"/>
          <w:rtl/>
        </w:rPr>
        <w:t xml:space="preserve"> وَلَٰكِن مَّن شَرَحَ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لۡكُفۡرِ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صَدۡرٗا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فَعَلَيۡهِمۡ</w:t>
      </w:r>
      <w:proofErr w:type="spellEnd"/>
      <w:r w:rsidRPr="003B3C4D">
        <w:rPr>
          <w:rFonts w:cs="KFGQPC Uthmanic Script HAFS"/>
          <w:color w:val="000000"/>
          <w:sz w:val="36"/>
          <w:szCs w:val="36"/>
          <w:shd w:val="clear" w:color="auto" w:fill="FFFFFF"/>
          <w:rtl/>
        </w:rPr>
        <w:t xml:space="preserve"> غَضَبٞ 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وَلَهُمۡ</w:t>
      </w:r>
      <w:proofErr w:type="spellEnd"/>
      <w:r w:rsidRPr="003B3C4D">
        <w:rPr>
          <w:rFonts w:cs="KFGQPC Uthmanic Script HAFS"/>
          <w:color w:val="000000"/>
          <w:sz w:val="36"/>
          <w:szCs w:val="36"/>
          <w:shd w:val="clear" w:color="auto" w:fill="FFFFFF"/>
          <w:rtl/>
        </w:rPr>
        <w:t xml:space="preserve"> عَذَابٌ عَظِيمٞ١٠٦</w:t>
      </w:r>
    </w:p>
    <w:p w14:paraId="2318EDD7" w14:textId="77777777" w:rsidR="0080476F" w:rsidRPr="004B3A1A" w:rsidRDefault="0080476F" w:rsidP="00352ABF">
      <w:pPr>
        <w:tabs>
          <w:tab w:val="left" w:pos="2417"/>
        </w:tabs>
        <w:jc w:val="both"/>
        <w:rPr>
          <w:rFonts w:cstheme="minorHAnsi"/>
          <w:lang w:bidi="fa-IR"/>
        </w:rPr>
      </w:pPr>
    </w:p>
    <w:p w14:paraId="50DD74C7" w14:textId="29B452AC" w:rsidR="009D6088" w:rsidRPr="005B72D9" w:rsidRDefault="001C6631" w:rsidP="00352ABF">
      <w:pPr>
        <w:jc w:val="both"/>
        <w:rPr>
          <w:rFonts w:cstheme="minorHAnsi"/>
          <w:b/>
          <w:bCs/>
          <w:i/>
          <w:iCs/>
          <w:sz w:val="20"/>
          <w:szCs w:val="20"/>
        </w:rPr>
      </w:pPr>
      <w:bookmarkStart w:id="37" w:name="_Hlk204499103"/>
      <w:r w:rsidRPr="001C6631">
        <w:rPr>
          <w:rFonts w:cstheme="minorHAnsi"/>
          <w:b/>
          <w:bCs/>
          <w:i/>
          <w:iCs/>
          <w:sz w:val="20"/>
          <w:szCs w:val="20"/>
        </w:rPr>
        <w:t>106- Quiconque a renié Allah après sa croyance… - sauf celui qui y a été contraint alors que son cœur demeure plein de la sérénité de la foi ‒ mais ceux qui ouvrent délibérément leur cœur à la mécréance, ceux-là ont sur eux une colère d’Allah et ils ont un châtiment terrible</w:t>
      </w:r>
      <w:r w:rsidR="009D6088" w:rsidRPr="005B72D9">
        <w:rPr>
          <w:rFonts w:cstheme="minorHAnsi"/>
          <w:b/>
          <w:bCs/>
          <w:i/>
          <w:iCs/>
          <w:sz w:val="20"/>
          <w:szCs w:val="20"/>
        </w:rPr>
        <w:t>.</w:t>
      </w:r>
    </w:p>
    <w:bookmarkEnd w:id="37"/>
    <w:p w14:paraId="5AD5CDA8" w14:textId="77777777" w:rsidR="009D6088" w:rsidRPr="004B3A1A" w:rsidRDefault="009D6088" w:rsidP="00352ABF">
      <w:pPr>
        <w:tabs>
          <w:tab w:val="left" w:pos="2417"/>
        </w:tabs>
        <w:jc w:val="both"/>
        <w:rPr>
          <w:rFonts w:cstheme="minorHAnsi"/>
          <w:b/>
          <w:bCs/>
          <w:lang w:bidi="fa-IR"/>
        </w:rPr>
      </w:pPr>
    </w:p>
    <w:p w14:paraId="573F9E4A" w14:textId="77777777" w:rsidR="00A21645" w:rsidRPr="0073099C" w:rsidRDefault="00A21645" w:rsidP="00352ABF">
      <w:pPr>
        <w:jc w:val="both"/>
        <w:rPr>
          <w:b/>
          <w:i/>
          <w:sz w:val="20"/>
          <w:szCs w:val="20"/>
        </w:rPr>
      </w:pPr>
      <w:r w:rsidRPr="0073099C">
        <w:rPr>
          <w:sz w:val="20"/>
          <w:szCs w:val="20"/>
          <w:u w:val="single"/>
        </w:rPr>
        <w:t>Circonstances de la révélation</w:t>
      </w:r>
    </w:p>
    <w:p w14:paraId="3EA86B2D" w14:textId="77777777" w:rsidR="00684ACF" w:rsidRPr="004B3A1A" w:rsidRDefault="00684ACF" w:rsidP="00352ABF">
      <w:pPr>
        <w:tabs>
          <w:tab w:val="left" w:pos="2417"/>
        </w:tabs>
        <w:jc w:val="both"/>
        <w:rPr>
          <w:rFonts w:cstheme="minorHAnsi"/>
          <w:u w:val="single"/>
        </w:rPr>
      </w:pPr>
    </w:p>
    <w:p w14:paraId="5E248592" w14:textId="656ED5FF" w:rsidR="009D6088" w:rsidRPr="004B3A1A" w:rsidRDefault="009D6088" w:rsidP="00352ABF">
      <w:pPr>
        <w:tabs>
          <w:tab w:val="left" w:pos="2417"/>
        </w:tabs>
        <w:jc w:val="both"/>
        <w:rPr>
          <w:rFonts w:cstheme="minorHAnsi"/>
          <w:lang w:bidi="fa-IR"/>
        </w:rPr>
      </w:pPr>
      <w:r w:rsidRPr="00775304">
        <w:rPr>
          <w:rFonts w:cstheme="minorHAnsi"/>
          <w:lang w:bidi="fa-IR"/>
        </w:rPr>
        <w:t>Il est rapporté qu'un groupe de musulmans, parmi lesquels Ammar, son père Yassir, sa mère Soumaya et Bil</w:t>
      </w:r>
      <w:r w:rsidR="00684ACF">
        <w:rPr>
          <w:rFonts w:cstheme="minorHAnsi"/>
          <w:lang w:bidi="fa-IR"/>
        </w:rPr>
        <w:t>a</w:t>
      </w:r>
      <w:r w:rsidRPr="00775304">
        <w:rPr>
          <w:rFonts w:cstheme="minorHAnsi"/>
          <w:lang w:bidi="fa-IR"/>
        </w:rPr>
        <w:t>al, subissaient des pressions et des tortures de la part des polythéistes de La Mecque afin qu'ils abandonnent leur foi en l'</w:t>
      </w:r>
      <w:r w:rsidR="00684ACF">
        <w:rPr>
          <w:rFonts w:cstheme="minorHAnsi"/>
          <w:lang w:bidi="fa-IR"/>
        </w:rPr>
        <w:t>I</w:t>
      </w:r>
      <w:r w:rsidRPr="00775304">
        <w:rPr>
          <w:rFonts w:cstheme="minorHAnsi"/>
          <w:lang w:bidi="fa-IR"/>
        </w:rPr>
        <w:t>slam. Yassir et Soumaya ont résisté avec bravoure jusqu'à ce qu'ils soient martyrisés, mais Ammar, qui était jeune et vulnérable, a été contraint à contrecœur de faire preuve d'insolence envers le Prophète (s) et de louer les idoles païennes.</w:t>
      </w:r>
      <w:r>
        <w:rPr>
          <w:rFonts w:cstheme="minorHAnsi"/>
          <w:lang w:bidi="fa-IR"/>
        </w:rPr>
        <w:t xml:space="preserve"> </w:t>
      </w:r>
      <w:r w:rsidRPr="00775304">
        <w:rPr>
          <w:rFonts w:cstheme="minorHAnsi"/>
          <w:lang w:bidi="fa-IR"/>
        </w:rPr>
        <w:t>Les gens ont alors commencé à dire</w:t>
      </w:r>
      <w:r w:rsidR="00B82402">
        <w:rPr>
          <w:rFonts w:cstheme="minorHAnsi"/>
          <w:lang w:bidi="fa-IR"/>
        </w:rPr>
        <w:t> </w:t>
      </w:r>
      <w:r w:rsidRPr="00775304">
        <w:rPr>
          <w:rFonts w:cstheme="minorHAnsi"/>
          <w:lang w:bidi="fa-IR"/>
        </w:rPr>
        <w:t>: « Ammar est devenu mécréant ». Bouleversé et en larmes, Ammar s'est approché du Prophète (s) pour lui expliquer la situation. Le Prophète (s) a alors essuyé ses larmes de sa main en disant : « Chaque fois qu'ils font pression sur toi et te torturent, dis ce qu'ils veulent entendre, mais garde ta foi en ton cœur</w:t>
      </w:r>
      <w:r w:rsidR="00125B24">
        <w:rPr>
          <w:rFonts w:cstheme="minorHAnsi"/>
          <w:lang w:bidi="fa-IR"/>
        </w:rPr>
        <w:t> </w:t>
      </w:r>
      <w:r w:rsidRPr="00775304">
        <w:rPr>
          <w:rFonts w:cstheme="minorHAnsi"/>
          <w:lang w:bidi="fa-IR"/>
        </w:rPr>
        <w:t>»</w:t>
      </w:r>
      <w:r w:rsidR="00F54385">
        <w:rPr>
          <w:rFonts w:cstheme="minorHAnsi"/>
          <w:lang w:bidi="fa-IR"/>
        </w:rPr>
        <w:t>.</w:t>
      </w:r>
      <w:r>
        <w:rPr>
          <w:rFonts w:cstheme="minorHAnsi"/>
          <w:lang w:bidi="fa-IR"/>
        </w:rPr>
        <w:t xml:space="preserve"> </w:t>
      </w:r>
      <w:r w:rsidRPr="00775304">
        <w:rPr>
          <w:rFonts w:cstheme="minorHAnsi"/>
          <w:lang w:bidi="fa-IR"/>
        </w:rPr>
        <w:t>Le verset ci-dessus a été révélé à cette occasion et a exposé les décisions de ceux qui, comme Ammar, ont été contraints de renier leur foi en apparence, mais qui ont gardé leur cro</w:t>
      </w:r>
      <w:r>
        <w:rPr>
          <w:rFonts w:cstheme="minorHAnsi"/>
          <w:lang w:bidi="fa-IR"/>
        </w:rPr>
        <w:t>yance en l'</w:t>
      </w:r>
      <w:r w:rsidR="00684ACF">
        <w:rPr>
          <w:rFonts w:cstheme="minorHAnsi"/>
          <w:lang w:bidi="fa-IR"/>
        </w:rPr>
        <w:t>I</w:t>
      </w:r>
      <w:r>
        <w:rPr>
          <w:rFonts w:cstheme="minorHAnsi"/>
          <w:lang w:bidi="fa-IR"/>
        </w:rPr>
        <w:t>slam dans leur cœur</w:t>
      </w:r>
      <w:r w:rsidRPr="004B3A1A">
        <w:rPr>
          <w:rFonts w:cstheme="minorHAnsi"/>
          <w:lang w:bidi="fa-IR"/>
        </w:rPr>
        <w:t>.</w:t>
      </w:r>
      <w:r w:rsidRPr="004B3A1A">
        <w:rPr>
          <w:rStyle w:val="Appelnotedebasdep"/>
          <w:rFonts w:cstheme="minorHAnsi"/>
          <w:lang w:bidi="fa-IR"/>
        </w:rPr>
        <w:footnoteReference w:id="125"/>
      </w:r>
    </w:p>
    <w:p w14:paraId="3A252548" w14:textId="77777777" w:rsidR="009D6088" w:rsidRPr="004B3A1A" w:rsidRDefault="009D6088" w:rsidP="00352ABF">
      <w:pPr>
        <w:tabs>
          <w:tab w:val="left" w:pos="2417"/>
        </w:tabs>
        <w:jc w:val="both"/>
        <w:rPr>
          <w:rFonts w:cstheme="minorHAnsi"/>
          <w:b/>
          <w:bCs/>
          <w:lang w:bidi="fa-IR"/>
        </w:rPr>
      </w:pPr>
    </w:p>
    <w:p w14:paraId="3E13FC92" w14:textId="3F48112C" w:rsidR="009D6088" w:rsidRPr="003B1D6E" w:rsidRDefault="001C6631" w:rsidP="00352ABF">
      <w:pPr>
        <w:jc w:val="both"/>
        <w:rPr>
          <w:lang w:bidi="fa-IR"/>
        </w:rPr>
      </w:pPr>
      <w:bookmarkStart w:id="38" w:name="_Hlk204499120"/>
      <w:r w:rsidRPr="001C6631">
        <w:rPr>
          <w:lang w:bidi="fa-IR"/>
        </w:rPr>
        <w:lastRenderedPageBreak/>
        <w:t>1- Ce verset fait référence à la « </w:t>
      </w:r>
      <w:proofErr w:type="spellStart"/>
      <w:r w:rsidRPr="001C6631">
        <w:rPr>
          <w:b/>
          <w:bCs/>
          <w:lang w:bidi="fa-IR"/>
        </w:rPr>
        <w:t>taqiyya</w:t>
      </w:r>
      <w:proofErr w:type="spellEnd"/>
      <w:r w:rsidRPr="001C6631">
        <w:rPr>
          <w:vertAlign w:val="superscript"/>
          <w:lang w:bidi="fa-IR"/>
        </w:rPr>
        <w:footnoteReference w:id="126"/>
      </w:r>
      <w:r w:rsidRPr="001C6631">
        <w:rPr>
          <w:lang w:bidi="fa-IR"/>
        </w:rPr>
        <w:t> », un principe reconnu dans le Coran et les hadiths</w:t>
      </w:r>
      <w:r w:rsidRPr="001C6631">
        <w:rPr>
          <w:vertAlign w:val="superscript"/>
          <w:lang w:bidi="fa-IR"/>
        </w:rPr>
        <w:footnoteReference w:id="127"/>
      </w:r>
      <w:r w:rsidRPr="001C6631">
        <w:rPr>
          <w:lang w:bidi="fa-IR"/>
        </w:rPr>
        <w:t xml:space="preserve"> des </w:t>
      </w:r>
      <w:proofErr w:type="spellStart"/>
      <w:r w:rsidRPr="001C6631">
        <w:rPr>
          <w:lang w:bidi="fa-IR"/>
        </w:rPr>
        <w:t>Ahlal</w:t>
      </w:r>
      <w:proofErr w:type="spellEnd"/>
      <w:r w:rsidRPr="001C6631">
        <w:rPr>
          <w:lang w:bidi="fa-IR"/>
        </w:rPr>
        <w:t xml:space="preserve"> Bayt (a). La </w:t>
      </w:r>
      <w:proofErr w:type="spellStart"/>
      <w:r w:rsidRPr="001C6631">
        <w:rPr>
          <w:lang w:bidi="fa-IR"/>
        </w:rPr>
        <w:t>taqiyya</w:t>
      </w:r>
      <w:proofErr w:type="spellEnd"/>
      <w:r w:rsidRPr="001C6631">
        <w:rPr>
          <w:lang w:bidi="fa-IR"/>
        </w:rPr>
        <w:t xml:space="preserve"> est une méthode rationnelle qui permet à une personne confrontée à un danger ou à un ennemi puissant de dissimuler sa foi afin de préserver sa vie et ses forces, ainsi que celles de la communauté, pour poursuivre la lutte. Ainsi, la </w:t>
      </w:r>
      <w:proofErr w:type="spellStart"/>
      <w:r w:rsidRPr="001C6631">
        <w:rPr>
          <w:lang w:bidi="fa-IR"/>
        </w:rPr>
        <w:t>taqiyya</w:t>
      </w:r>
      <w:proofErr w:type="spellEnd"/>
      <w:r w:rsidRPr="001C6631">
        <w:rPr>
          <w:lang w:bidi="fa-IR"/>
        </w:rPr>
        <w:t xml:space="preserve"> n'est pas synonyme de faiblesse ou de peur face à l'ennemi, mais plutôt une tactique de combat. C'est pourquoi le Prophète (s) a autorisé Ammar à prononcer des paroles de mécréance sous la pression de l'ennemi afin de préserver sa vie. Dans le verset mentionné, de tels cas sont également considérés comme des exceptions</w:t>
      </w:r>
      <w:r>
        <w:rPr>
          <w:lang w:bidi="fa-IR"/>
        </w:rPr>
        <w:t>.</w:t>
      </w:r>
    </w:p>
    <w:bookmarkEnd w:id="38"/>
    <w:p w14:paraId="1FCD3679" w14:textId="77777777" w:rsidR="009D6088" w:rsidRPr="004B3A1A" w:rsidRDefault="009D6088" w:rsidP="00352ABF">
      <w:pPr>
        <w:tabs>
          <w:tab w:val="left" w:pos="2417"/>
        </w:tabs>
        <w:jc w:val="both"/>
        <w:rPr>
          <w:rFonts w:cstheme="minorHAnsi"/>
          <w:lang w:bidi="fa-IR"/>
        </w:rPr>
      </w:pPr>
      <w:r w:rsidRPr="00E826CC">
        <w:rPr>
          <w:rFonts w:cstheme="minorHAnsi"/>
          <w:lang w:bidi="fa-IR"/>
        </w:rPr>
        <w:t>2- Dans les récits islamiques, il est rapporté que l'Imam as-</w:t>
      </w:r>
      <w:proofErr w:type="spellStart"/>
      <w:r w:rsidRPr="00E826CC">
        <w:rPr>
          <w:rFonts w:cstheme="minorHAnsi"/>
          <w:lang w:bidi="fa-IR"/>
        </w:rPr>
        <w:t>Sàdiq</w:t>
      </w:r>
      <w:proofErr w:type="spellEnd"/>
      <w:r w:rsidRPr="00E826CC">
        <w:rPr>
          <w:rFonts w:cstheme="minorHAnsi"/>
          <w:lang w:bidi="fa-IR"/>
        </w:rPr>
        <w:t xml:space="preserve"> (a) a dit que la </w:t>
      </w:r>
      <w:proofErr w:type="spellStart"/>
      <w:r w:rsidRPr="00E826CC">
        <w:rPr>
          <w:rFonts w:cstheme="minorHAnsi"/>
          <w:lang w:bidi="fa-IR"/>
        </w:rPr>
        <w:t>taqiyya</w:t>
      </w:r>
      <w:proofErr w:type="spellEnd"/>
      <w:r w:rsidRPr="00E826CC">
        <w:rPr>
          <w:rFonts w:cstheme="minorHAnsi"/>
          <w:lang w:bidi="fa-IR"/>
        </w:rPr>
        <w:t xml:space="preserve"> est un bouclier et un moyen de protection pour le croyant</w:t>
      </w:r>
      <w:r w:rsidRPr="004B3A1A">
        <w:rPr>
          <w:rFonts w:cstheme="minorHAnsi"/>
          <w:lang w:bidi="fa-IR"/>
        </w:rPr>
        <w:t>.</w:t>
      </w:r>
      <w:r w:rsidRPr="004B3A1A">
        <w:rPr>
          <w:rStyle w:val="Appelnotedebasdep"/>
          <w:rFonts w:cstheme="minorHAnsi"/>
          <w:lang w:bidi="fa-IR"/>
        </w:rPr>
        <w:footnoteReference w:id="128"/>
      </w:r>
      <w:r w:rsidRPr="004B3A1A">
        <w:rPr>
          <w:rFonts w:cstheme="minorHAnsi"/>
          <w:lang w:bidi="fa-IR"/>
        </w:rPr>
        <w:t xml:space="preserve"> </w:t>
      </w:r>
    </w:p>
    <w:p w14:paraId="1EAF73BC" w14:textId="77777777" w:rsidR="009D6088" w:rsidRPr="00E826CC" w:rsidRDefault="009D6088" w:rsidP="00352ABF">
      <w:pPr>
        <w:tabs>
          <w:tab w:val="left" w:pos="2417"/>
        </w:tabs>
        <w:jc w:val="both"/>
        <w:rPr>
          <w:rFonts w:cstheme="minorHAnsi"/>
          <w:lang w:bidi="fa-IR"/>
        </w:rPr>
      </w:pPr>
      <w:r w:rsidRPr="00E826CC">
        <w:rPr>
          <w:rFonts w:cstheme="minorHAnsi"/>
          <w:lang w:bidi="fa-IR"/>
        </w:rPr>
        <w:t>3</w:t>
      </w:r>
      <w:r w:rsidR="00472277">
        <w:rPr>
          <w:rFonts w:cstheme="minorHAnsi"/>
          <w:lang w:bidi="fa-IR"/>
        </w:rPr>
        <w:t xml:space="preserve">- </w:t>
      </w:r>
      <w:r w:rsidRPr="00E826CC">
        <w:rPr>
          <w:rFonts w:cstheme="minorHAnsi"/>
          <w:lang w:bidi="fa-IR"/>
        </w:rPr>
        <w:t xml:space="preserve">Bien sûr, la </w:t>
      </w:r>
      <w:proofErr w:type="spellStart"/>
      <w:r w:rsidRPr="00E826CC">
        <w:rPr>
          <w:rFonts w:cstheme="minorHAnsi"/>
          <w:lang w:bidi="fa-IR"/>
        </w:rPr>
        <w:t>taqiyya</w:t>
      </w:r>
      <w:proofErr w:type="spellEnd"/>
      <w:r w:rsidRPr="00E826CC">
        <w:rPr>
          <w:rFonts w:cstheme="minorHAnsi"/>
          <w:lang w:bidi="fa-IR"/>
        </w:rPr>
        <w:t xml:space="preserve"> est parfois permise ou obligatoire pour sauver sa propre vie ou celle des croyants, et parfois elle est interdite. Autrement dit, là où la </w:t>
      </w:r>
      <w:proofErr w:type="spellStart"/>
      <w:r w:rsidRPr="00E826CC">
        <w:rPr>
          <w:rFonts w:cstheme="minorHAnsi"/>
          <w:lang w:bidi="fa-IR"/>
        </w:rPr>
        <w:t>taqiyya</w:t>
      </w:r>
      <w:proofErr w:type="spellEnd"/>
      <w:r w:rsidRPr="00E826CC">
        <w:rPr>
          <w:rFonts w:cstheme="minorHAnsi"/>
          <w:lang w:bidi="fa-IR"/>
        </w:rPr>
        <w:t xml:space="preserve"> met l'école de l'Islam en danger ou provoque une grande corruption, il est nécessaire que les croyants se battent ouvertement et résistent jusqu'à la mort, comme l'a fait l'Imam Hussein (a).</w:t>
      </w:r>
    </w:p>
    <w:p w14:paraId="4BF7BA7A" w14:textId="77777777" w:rsidR="009D6088" w:rsidRPr="00E826CC" w:rsidRDefault="009D6088" w:rsidP="00352ABF">
      <w:pPr>
        <w:tabs>
          <w:tab w:val="left" w:pos="2417"/>
        </w:tabs>
        <w:jc w:val="both"/>
        <w:rPr>
          <w:rFonts w:cstheme="minorHAnsi"/>
          <w:lang w:bidi="fa-IR"/>
        </w:rPr>
      </w:pPr>
      <w:r w:rsidRPr="00E826CC">
        <w:rPr>
          <w:rFonts w:cstheme="minorHAnsi"/>
          <w:lang w:bidi="fa-IR"/>
        </w:rPr>
        <w:t>4- Dans la culture islamique, le terme « apostat » fait référence à quelqu'un qui était musulman, puis emprunte le chemin de la mécréance. Si ces personnes sont nées de parents musulmans, elles sont appelées apostats naturels et leur repentir n'est pas accepté devant les tribunaux islamiques. Si l'apostat n'est pas né musulman, il est appelé apostat non naturel et son repentir est accepté devant les tribunaux islamiques, sa punition étant alors supprimée.</w:t>
      </w:r>
    </w:p>
    <w:p w14:paraId="79B9C996" w14:textId="7A5F7303" w:rsidR="009D6088" w:rsidRPr="004B3A1A" w:rsidRDefault="009D6088" w:rsidP="00352ABF">
      <w:pPr>
        <w:tabs>
          <w:tab w:val="left" w:pos="2417"/>
        </w:tabs>
        <w:jc w:val="both"/>
        <w:rPr>
          <w:rFonts w:cstheme="minorHAnsi"/>
          <w:lang w:bidi="fa-IR"/>
        </w:rPr>
      </w:pPr>
      <w:r w:rsidRPr="00E826CC">
        <w:rPr>
          <w:rFonts w:cstheme="minorHAnsi"/>
          <w:lang w:bidi="fa-IR"/>
        </w:rPr>
        <w:t>5-</w:t>
      </w:r>
      <w:r w:rsidR="00D96D30">
        <w:rPr>
          <w:rFonts w:cstheme="minorHAnsi"/>
          <w:lang w:bidi="fa-IR"/>
        </w:rPr>
        <w:t> </w:t>
      </w:r>
      <w:r w:rsidRPr="00E826CC">
        <w:rPr>
          <w:rFonts w:cstheme="minorHAnsi"/>
          <w:lang w:bidi="fa-IR"/>
        </w:rPr>
        <w:t>L'Islam respecte la liberté de croyance des gens et n'est pas strict envers ceux qui ne sont pas devenus musulmans. Cependant, lorsque quelqu'un devient musulman, il n'a pas le droit de quitter l'Islam. S'il devient mécréant et le déclare publiquement, il est considéré comme un apostat. Cette rigueur est due au fait que l'apostasie est considérée comme une forme de trahison envers la communauté musulmane et que la déclaration d'opposition à l'Islam de ces personnes peut mettre en danger la sécurité et la st</w:t>
      </w:r>
      <w:r>
        <w:rPr>
          <w:rFonts w:cstheme="minorHAnsi"/>
          <w:lang w:bidi="fa-IR"/>
        </w:rPr>
        <w:t>abilité de la société islamique</w:t>
      </w:r>
      <w:r w:rsidRPr="004B3A1A">
        <w:rPr>
          <w:rFonts w:cstheme="minorHAnsi"/>
          <w:lang w:bidi="fa-IR"/>
        </w:rPr>
        <w:t>.</w:t>
      </w:r>
      <w:r w:rsidRPr="004B3A1A">
        <w:rPr>
          <w:rStyle w:val="Appelnotedebasdep"/>
          <w:rFonts w:cstheme="minorHAnsi"/>
          <w:lang w:bidi="fa-IR"/>
        </w:rPr>
        <w:footnoteReference w:id="129"/>
      </w:r>
    </w:p>
    <w:p w14:paraId="67777594" w14:textId="77777777" w:rsidR="009D6088" w:rsidRPr="004B3A1A" w:rsidRDefault="009D6088" w:rsidP="00352ABF">
      <w:pPr>
        <w:tabs>
          <w:tab w:val="left" w:pos="2417"/>
        </w:tabs>
        <w:jc w:val="both"/>
        <w:rPr>
          <w:rFonts w:cstheme="minorHAnsi"/>
          <w:lang w:bidi="fa-IR"/>
        </w:rPr>
      </w:pPr>
    </w:p>
    <w:p w14:paraId="6CE692CB" w14:textId="77777777" w:rsidR="009D6088" w:rsidRDefault="009D6088" w:rsidP="00352ABF">
      <w:pPr>
        <w:tabs>
          <w:tab w:val="left" w:pos="2417"/>
        </w:tabs>
        <w:jc w:val="both"/>
        <w:rPr>
          <w:rFonts w:cstheme="minorHAnsi"/>
          <w:lang w:bidi="fa-IR"/>
        </w:rPr>
      </w:pPr>
    </w:p>
    <w:p w14:paraId="36A33208" w14:textId="77777777" w:rsidR="0080476F" w:rsidRDefault="0080476F" w:rsidP="00352ABF">
      <w:pPr>
        <w:tabs>
          <w:tab w:val="left" w:pos="2417"/>
        </w:tabs>
        <w:jc w:val="both"/>
        <w:rPr>
          <w:rFonts w:cstheme="minorHAnsi"/>
          <w:lang w:bidi="fa-IR"/>
        </w:rPr>
      </w:pPr>
    </w:p>
    <w:p w14:paraId="323B100A" w14:textId="77777777" w:rsidR="0080476F" w:rsidRDefault="0080476F" w:rsidP="00352ABF">
      <w:pPr>
        <w:tabs>
          <w:tab w:val="left" w:pos="2417"/>
        </w:tabs>
        <w:jc w:val="both"/>
        <w:rPr>
          <w:rFonts w:cstheme="minorHAnsi"/>
          <w:lang w:bidi="fa-IR"/>
        </w:rPr>
      </w:pPr>
    </w:p>
    <w:p w14:paraId="082BA1A1" w14:textId="77777777" w:rsidR="0080476F" w:rsidRDefault="0080476F" w:rsidP="00352ABF">
      <w:pPr>
        <w:tabs>
          <w:tab w:val="left" w:pos="2417"/>
        </w:tabs>
        <w:jc w:val="both"/>
        <w:rPr>
          <w:rFonts w:cstheme="minorHAnsi"/>
          <w:lang w:bidi="fa-IR"/>
        </w:rPr>
      </w:pPr>
    </w:p>
    <w:p w14:paraId="2E3F42B0" w14:textId="77777777" w:rsidR="0080476F" w:rsidRDefault="0080476F" w:rsidP="00352ABF">
      <w:pPr>
        <w:tabs>
          <w:tab w:val="left" w:pos="2417"/>
        </w:tabs>
        <w:jc w:val="both"/>
        <w:rPr>
          <w:rFonts w:cstheme="minorHAnsi"/>
          <w:lang w:bidi="fa-IR"/>
        </w:rPr>
      </w:pPr>
    </w:p>
    <w:p w14:paraId="0ABB5CB0" w14:textId="77777777" w:rsidR="0080476F" w:rsidRDefault="0080476F" w:rsidP="00352ABF">
      <w:pPr>
        <w:tabs>
          <w:tab w:val="left" w:pos="2417"/>
        </w:tabs>
        <w:jc w:val="both"/>
        <w:rPr>
          <w:rFonts w:cstheme="minorHAnsi"/>
          <w:lang w:bidi="fa-IR"/>
        </w:rPr>
      </w:pPr>
    </w:p>
    <w:p w14:paraId="2775CAB6" w14:textId="3A3B3797" w:rsidR="0080476F" w:rsidRDefault="0080476F" w:rsidP="0080476F">
      <w:pPr>
        <w:tabs>
          <w:tab w:val="left" w:pos="2417"/>
        </w:tabs>
        <w:jc w:val="right"/>
        <w:rPr>
          <w:rFonts w:cstheme="minorHAnsi"/>
          <w:lang w:bidi="fa-IR"/>
        </w:rPr>
      </w:pPr>
      <w:r w:rsidRPr="003B3C4D">
        <w:rPr>
          <w:rFonts w:cs="KFGQPC Uthmanic Script HAFS"/>
          <w:color w:val="000000"/>
          <w:sz w:val="36"/>
          <w:szCs w:val="36"/>
          <w:shd w:val="clear" w:color="auto" w:fill="FFFFFF"/>
          <w:rtl/>
        </w:rPr>
        <w:lastRenderedPageBreak/>
        <w:t xml:space="preserve">ذَٰلِكَ بِأَنَّهُمُ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سۡتَحَبُّواْ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لۡحَيَوٰةَ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لدُّنۡيَا</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لۡأٓخِرَةِ</w:t>
      </w:r>
      <w:proofErr w:type="spellEnd"/>
      <w:r w:rsidRPr="003B3C4D">
        <w:rPr>
          <w:rFonts w:cs="KFGQPC Uthmanic Script HAFS"/>
          <w:color w:val="000000"/>
          <w:sz w:val="36"/>
          <w:szCs w:val="36"/>
          <w:shd w:val="clear" w:color="auto" w:fill="FFFFFF"/>
          <w:rtl/>
        </w:rPr>
        <w:t xml:space="preserve"> وَأَنَّ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لَا </w:t>
      </w:r>
      <w:proofErr w:type="spellStart"/>
      <w:r w:rsidRPr="003B3C4D">
        <w:rPr>
          <w:rFonts w:cs="KFGQPC Uthmanic Script HAFS"/>
          <w:color w:val="000000"/>
          <w:sz w:val="36"/>
          <w:szCs w:val="36"/>
          <w:shd w:val="clear" w:color="auto" w:fill="FFFFFF"/>
          <w:rtl/>
        </w:rPr>
        <w:t>يَهۡدِي</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لۡقَوۡمَ</w:t>
      </w:r>
      <w:proofErr w:type="spellEnd"/>
      <w:r w:rsidRPr="003B3C4D">
        <w:rPr>
          <w:rFonts w:cs="KFGQPC Uthmanic Script HAFS"/>
          <w:color w:val="000000"/>
          <w:sz w:val="36"/>
          <w:szCs w:val="36"/>
          <w:shd w:val="clear" w:color="auto" w:fill="FFFFFF"/>
          <w:rtl/>
        </w:rPr>
        <w:t xml:space="preserve">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لۡكَٰفِرِينَ</w:t>
      </w:r>
      <w:r w:rsidRPr="003B3C4D">
        <w:rPr>
          <w:rFonts w:cs="KFGQPC Uthmanic Script HAFS"/>
          <w:color w:val="000000"/>
          <w:sz w:val="36"/>
          <w:szCs w:val="36"/>
          <w:shd w:val="clear" w:color="auto" w:fill="FFFFFF"/>
          <w:rtl/>
        </w:rPr>
        <w:t>١٠٧</w:t>
      </w:r>
    </w:p>
    <w:p w14:paraId="649A6264" w14:textId="77777777" w:rsidR="009D6088" w:rsidRDefault="009D6088" w:rsidP="00352ABF">
      <w:pPr>
        <w:tabs>
          <w:tab w:val="left" w:pos="2417"/>
        </w:tabs>
        <w:jc w:val="both"/>
        <w:rPr>
          <w:rFonts w:cstheme="minorHAnsi"/>
          <w:lang w:bidi="fa-IR"/>
        </w:rPr>
      </w:pPr>
    </w:p>
    <w:p w14:paraId="11BD7EDB" w14:textId="77777777" w:rsidR="009D6088" w:rsidRPr="005B72D9" w:rsidRDefault="009D6088" w:rsidP="00352ABF">
      <w:pPr>
        <w:jc w:val="both"/>
        <w:rPr>
          <w:rFonts w:cstheme="minorHAnsi"/>
          <w:b/>
          <w:bCs/>
          <w:i/>
          <w:iCs/>
          <w:sz w:val="20"/>
          <w:szCs w:val="20"/>
        </w:rPr>
      </w:pPr>
      <w:r w:rsidRPr="008135B0">
        <w:rPr>
          <w:rFonts w:cstheme="minorHAnsi"/>
          <w:b/>
          <w:bCs/>
          <w:i/>
          <w:iCs/>
          <w:sz w:val="20"/>
          <w:szCs w:val="20"/>
        </w:rPr>
        <w:t>107</w:t>
      </w:r>
      <w:r w:rsidRPr="005B72D9">
        <w:rPr>
          <w:rFonts w:cstheme="minorHAnsi"/>
          <w:b/>
          <w:bCs/>
          <w:i/>
          <w:iCs/>
          <w:sz w:val="20"/>
          <w:szCs w:val="20"/>
        </w:rPr>
        <w:t>- Il en est ainsi, parce qu’ils ont aimé la vie présente plus que l’au-delà. Et Allah, vraiment, ne guide pas les gens mécréants.</w:t>
      </w:r>
    </w:p>
    <w:p w14:paraId="2DB859F2" w14:textId="77777777" w:rsidR="009D6088" w:rsidRPr="004B3A1A" w:rsidRDefault="009D6088" w:rsidP="00352ABF">
      <w:pPr>
        <w:tabs>
          <w:tab w:val="left" w:pos="2417"/>
        </w:tabs>
        <w:jc w:val="both"/>
        <w:rPr>
          <w:rFonts w:cstheme="minorHAnsi"/>
          <w:lang w:bidi="fa-IR"/>
        </w:rPr>
      </w:pPr>
    </w:p>
    <w:p w14:paraId="145F7035" w14:textId="77777777" w:rsidR="009D6088" w:rsidRPr="004B3A1A" w:rsidRDefault="009D6088" w:rsidP="00352ABF">
      <w:pPr>
        <w:tabs>
          <w:tab w:val="left" w:pos="2417"/>
        </w:tabs>
        <w:jc w:val="both"/>
        <w:rPr>
          <w:rFonts w:cstheme="minorHAnsi"/>
          <w:lang w:bidi="fa-IR"/>
        </w:rPr>
      </w:pPr>
      <w:r w:rsidRPr="00333D6D">
        <w:rPr>
          <w:rFonts w:cstheme="minorHAnsi"/>
          <w:lang w:bidi="fa-IR"/>
        </w:rPr>
        <w:t>Lorsqu'une personne est guidée vers l'Islam mais décide ensuite de renier cette bénédiction et persiste dans l'incrédulité, elle se prive elle-même de la guidance divine. Dieu ne la guidera plus tant qu'e</w:t>
      </w:r>
      <w:r>
        <w:rPr>
          <w:rFonts w:cstheme="minorHAnsi"/>
          <w:lang w:bidi="fa-IR"/>
        </w:rPr>
        <w:t>lle s'obstinera dans cette voie</w:t>
      </w:r>
      <w:r w:rsidRPr="004B3A1A">
        <w:rPr>
          <w:rFonts w:cstheme="minorHAnsi"/>
          <w:lang w:bidi="fa-IR"/>
        </w:rPr>
        <w:t>.</w:t>
      </w:r>
      <w:r w:rsidRPr="004B3A1A">
        <w:rPr>
          <w:rStyle w:val="Appelnotedebasdep"/>
          <w:rFonts w:cstheme="minorHAnsi"/>
          <w:lang w:bidi="fa-IR"/>
        </w:rPr>
        <w:footnoteReference w:id="130"/>
      </w:r>
    </w:p>
    <w:p w14:paraId="2C606C2F" w14:textId="77777777" w:rsidR="009D6088" w:rsidRDefault="009D6088" w:rsidP="00352ABF">
      <w:pPr>
        <w:tabs>
          <w:tab w:val="left" w:pos="2417"/>
        </w:tabs>
        <w:jc w:val="both"/>
        <w:rPr>
          <w:rFonts w:cstheme="minorHAnsi"/>
          <w:lang w:bidi="fa-IR"/>
        </w:rPr>
      </w:pPr>
    </w:p>
    <w:p w14:paraId="0A231321" w14:textId="77777777" w:rsidR="00684ACF" w:rsidRPr="004B3A1A" w:rsidRDefault="00684ACF" w:rsidP="00352ABF">
      <w:pPr>
        <w:tabs>
          <w:tab w:val="left" w:pos="2417"/>
        </w:tabs>
        <w:jc w:val="both"/>
        <w:rPr>
          <w:rFonts w:cstheme="minorHAnsi"/>
          <w:lang w:bidi="fa-IR"/>
        </w:rPr>
      </w:pPr>
    </w:p>
    <w:p w14:paraId="7EA19A79" w14:textId="77777777" w:rsidR="009D6088" w:rsidRDefault="009D6088" w:rsidP="00352ABF">
      <w:pPr>
        <w:tabs>
          <w:tab w:val="left" w:pos="2417"/>
        </w:tabs>
        <w:jc w:val="both"/>
        <w:rPr>
          <w:rFonts w:cstheme="minorHAnsi"/>
          <w:lang w:bidi="fa-IR"/>
        </w:rPr>
      </w:pPr>
    </w:p>
    <w:p w14:paraId="36AEFF83" w14:textId="77777777" w:rsidR="0080476F" w:rsidRDefault="0080476F" w:rsidP="00352ABF">
      <w:pPr>
        <w:tabs>
          <w:tab w:val="left" w:pos="2417"/>
        </w:tabs>
        <w:jc w:val="both"/>
        <w:rPr>
          <w:rFonts w:cstheme="minorHAnsi"/>
          <w:lang w:bidi="fa-IR"/>
        </w:rPr>
      </w:pPr>
    </w:p>
    <w:p w14:paraId="2959C4B5" w14:textId="04379ACD" w:rsidR="0080476F" w:rsidRDefault="0080476F" w:rsidP="0080476F">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أُوْلَٰٓئِكَ</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طَبَعَ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color w:val="000000"/>
          <w:sz w:val="36"/>
          <w:szCs w:val="36"/>
          <w:shd w:val="clear" w:color="auto" w:fill="FFFFFF"/>
          <w:rtl/>
        </w:rPr>
        <w:t>قُلُوبِهِمۡ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وَسَمۡعِهِمۡ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وَأَبۡصَٰرِهِمۡۖ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وَأُوْلَٰٓئِكَ</w:t>
      </w:r>
      <w:proofErr w:type="spellEnd"/>
      <w:r w:rsidRPr="003B3C4D">
        <w:rPr>
          <w:rFonts w:cs="KFGQPC Uthmanic Script HAFS"/>
          <w:color w:val="000000"/>
          <w:sz w:val="36"/>
          <w:szCs w:val="36"/>
          <w:shd w:val="clear" w:color="auto" w:fill="FFFFFF"/>
          <w:rtl/>
        </w:rPr>
        <w:t xml:space="preserve"> هُمُ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لۡغَٰفِلُونَ</w:t>
      </w:r>
      <w:r w:rsidRPr="003B3C4D">
        <w:rPr>
          <w:rFonts w:cs="KFGQPC Uthmanic Script HAFS"/>
          <w:color w:val="000000"/>
          <w:sz w:val="36"/>
          <w:szCs w:val="36"/>
          <w:shd w:val="clear" w:color="auto" w:fill="FFFFFF"/>
          <w:rtl/>
        </w:rPr>
        <w:t xml:space="preserve">١٠٨ لَا جَرَمَ </w:t>
      </w:r>
      <w:proofErr w:type="spellStart"/>
      <w:r w:rsidRPr="003B3C4D">
        <w:rPr>
          <w:rFonts w:cs="KFGQPC Uthmanic Script HAFS"/>
          <w:color w:val="000000"/>
          <w:sz w:val="36"/>
          <w:szCs w:val="36"/>
          <w:shd w:val="clear" w:color="auto" w:fill="FFFFFF"/>
          <w:rtl/>
        </w:rPr>
        <w:t>أَنَّهُمۡ</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لۡأٓخِرَةِ</w:t>
      </w:r>
      <w:proofErr w:type="spellEnd"/>
      <w:r w:rsidRPr="003B3C4D">
        <w:rPr>
          <w:rFonts w:cs="KFGQPC Uthmanic Script HAFS"/>
          <w:color w:val="000000"/>
          <w:sz w:val="36"/>
          <w:szCs w:val="36"/>
          <w:shd w:val="clear" w:color="auto" w:fill="FFFFFF"/>
          <w:rtl/>
        </w:rPr>
        <w:t xml:space="preserve"> هُمُ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لۡخَٰسِرُونَ</w:t>
      </w:r>
      <w:r w:rsidRPr="003B3C4D">
        <w:rPr>
          <w:rFonts w:cs="KFGQPC Uthmanic Script HAFS"/>
          <w:color w:val="000000"/>
          <w:sz w:val="36"/>
          <w:szCs w:val="36"/>
          <w:shd w:val="clear" w:color="auto" w:fill="FFFFFF"/>
          <w:rtl/>
        </w:rPr>
        <w:t>١٠٩</w:t>
      </w:r>
    </w:p>
    <w:p w14:paraId="5C0B28B9" w14:textId="77777777" w:rsidR="0080476F" w:rsidRPr="004B3A1A" w:rsidRDefault="0080476F" w:rsidP="00352ABF">
      <w:pPr>
        <w:tabs>
          <w:tab w:val="left" w:pos="2417"/>
        </w:tabs>
        <w:jc w:val="both"/>
        <w:rPr>
          <w:rFonts w:cstheme="minorHAnsi"/>
          <w:lang w:bidi="fa-IR"/>
        </w:rPr>
      </w:pPr>
    </w:p>
    <w:p w14:paraId="18B00AB9"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108- Ceux-là sont ceux dont Allah a scellé les cœurs, l’ouïe, et les yeux. Ce sont eux les insouciants.</w:t>
      </w:r>
    </w:p>
    <w:p w14:paraId="34980AF0"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109- Et nul doute que dans l’au-delà, ils seront les perdants.</w:t>
      </w:r>
    </w:p>
    <w:p w14:paraId="47E867B6" w14:textId="77777777" w:rsidR="009D6088" w:rsidRPr="004B3A1A" w:rsidRDefault="009D6088" w:rsidP="00352ABF">
      <w:pPr>
        <w:tabs>
          <w:tab w:val="left" w:pos="2417"/>
        </w:tabs>
        <w:jc w:val="both"/>
        <w:rPr>
          <w:rFonts w:cstheme="minorHAnsi"/>
          <w:lang w:bidi="fa-IR"/>
        </w:rPr>
      </w:pPr>
    </w:p>
    <w:p w14:paraId="39DF98BE" w14:textId="77777777" w:rsidR="009D6088" w:rsidRPr="004B3A1A" w:rsidRDefault="009D6088" w:rsidP="00352ABF">
      <w:pPr>
        <w:tabs>
          <w:tab w:val="left" w:pos="2417"/>
        </w:tabs>
        <w:jc w:val="both"/>
        <w:rPr>
          <w:rFonts w:cstheme="minorHAnsi"/>
          <w:lang w:bidi="fa-IR"/>
        </w:rPr>
      </w:pPr>
      <w:r w:rsidRPr="00B1626D">
        <w:rPr>
          <w:rFonts w:cstheme="minorHAnsi"/>
          <w:lang w:bidi="fa-IR"/>
        </w:rPr>
        <w:t>Le fait de sceller le cœur, les oreilles et les yeux d'une personne est une métaphore utilisée pour montrer que les actes répréhensibles et les péchés commis par un individu l'empêchent de reconnaître et de comprendre la vérité. Des voiles de négligence et d'ignorance obscurcissent alors la vision de son cœur, et son pouvoir de discernement lui est retiré. Ainsi, le scellement illustre l'imperméabilité et la fermeture spirituelle qui entravent la capacité des apostats à retrouver le droit chem</w:t>
      </w:r>
      <w:r>
        <w:rPr>
          <w:rFonts w:cstheme="minorHAnsi"/>
          <w:lang w:bidi="fa-IR"/>
        </w:rPr>
        <w:t>in et à se repentir sincèrement</w:t>
      </w:r>
      <w:r w:rsidRPr="004B3A1A">
        <w:rPr>
          <w:rFonts w:cstheme="minorHAnsi"/>
          <w:lang w:bidi="fa-IR"/>
        </w:rPr>
        <w:t>.</w:t>
      </w:r>
      <w:r w:rsidRPr="004B3A1A">
        <w:rPr>
          <w:rStyle w:val="Appelnotedebasdep"/>
          <w:rFonts w:cstheme="minorHAnsi"/>
          <w:lang w:bidi="fa-IR"/>
        </w:rPr>
        <w:footnoteReference w:id="131"/>
      </w:r>
    </w:p>
    <w:p w14:paraId="51F392E1" w14:textId="77777777" w:rsidR="009D6088" w:rsidRDefault="009D6088" w:rsidP="00352ABF">
      <w:pPr>
        <w:tabs>
          <w:tab w:val="left" w:pos="2417"/>
        </w:tabs>
        <w:jc w:val="both"/>
        <w:rPr>
          <w:rFonts w:cstheme="minorHAnsi"/>
          <w:lang w:bidi="fa-IR"/>
        </w:rPr>
      </w:pPr>
    </w:p>
    <w:p w14:paraId="0856A41F" w14:textId="77777777" w:rsidR="009D6088" w:rsidRDefault="009D6088" w:rsidP="00352ABF">
      <w:pPr>
        <w:tabs>
          <w:tab w:val="left" w:pos="2417"/>
        </w:tabs>
        <w:jc w:val="both"/>
        <w:rPr>
          <w:rFonts w:cstheme="minorHAnsi"/>
          <w:lang w:bidi="fa-IR"/>
        </w:rPr>
      </w:pPr>
    </w:p>
    <w:p w14:paraId="7EE2FFB1" w14:textId="77777777" w:rsidR="00876F27" w:rsidRDefault="00876F27" w:rsidP="00352ABF">
      <w:pPr>
        <w:tabs>
          <w:tab w:val="left" w:pos="2417"/>
        </w:tabs>
        <w:jc w:val="both"/>
        <w:rPr>
          <w:rFonts w:cstheme="minorHAnsi"/>
          <w:lang w:bidi="fa-IR"/>
        </w:rPr>
      </w:pPr>
    </w:p>
    <w:p w14:paraId="6F993D01" w14:textId="77777777" w:rsidR="004C44D8" w:rsidRDefault="004C44D8" w:rsidP="00352ABF">
      <w:pPr>
        <w:tabs>
          <w:tab w:val="left" w:pos="2417"/>
        </w:tabs>
        <w:jc w:val="both"/>
        <w:rPr>
          <w:rFonts w:cstheme="minorHAnsi"/>
          <w:lang w:bidi="fa-IR"/>
        </w:rPr>
      </w:pPr>
    </w:p>
    <w:p w14:paraId="24189FC2" w14:textId="77777777" w:rsidR="004C44D8" w:rsidRDefault="004C44D8" w:rsidP="00352ABF">
      <w:pPr>
        <w:tabs>
          <w:tab w:val="left" w:pos="2417"/>
        </w:tabs>
        <w:jc w:val="both"/>
        <w:rPr>
          <w:rFonts w:cstheme="minorHAnsi"/>
          <w:lang w:bidi="fa-IR"/>
        </w:rPr>
      </w:pPr>
    </w:p>
    <w:p w14:paraId="527928A1" w14:textId="77777777" w:rsidR="004C44D8" w:rsidRDefault="004C44D8" w:rsidP="00352ABF">
      <w:pPr>
        <w:tabs>
          <w:tab w:val="left" w:pos="2417"/>
        </w:tabs>
        <w:jc w:val="both"/>
        <w:rPr>
          <w:rFonts w:cstheme="minorHAnsi"/>
          <w:lang w:bidi="fa-IR"/>
        </w:rPr>
      </w:pPr>
    </w:p>
    <w:p w14:paraId="03B39B01" w14:textId="26E2177F" w:rsidR="004C44D8" w:rsidRDefault="004C44D8" w:rsidP="004C44D8">
      <w:pPr>
        <w:tabs>
          <w:tab w:val="left" w:pos="2417"/>
        </w:tabs>
        <w:jc w:val="right"/>
        <w:rPr>
          <w:rFonts w:cstheme="minorHAnsi"/>
          <w:lang w:bidi="fa-IR"/>
        </w:rPr>
      </w:pPr>
      <w:r w:rsidRPr="003B3C4D">
        <w:rPr>
          <w:rFonts w:cs="KFGQPC Uthmanic Script HAFS"/>
          <w:color w:val="000000"/>
          <w:sz w:val="36"/>
          <w:szCs w:val="36"/>
          <w:shd w:val="clear" w:color="auto" w:fill="FFFFFF"/>
          <w:rtl/>
        </w:rPr>
        <w:lastRenderedPageBreak/>
        <w:t xml:space="preserve">ثُمَّ إِنَّ رَبَّكَ لِلَّذِينَ هَاجَرُواْ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مَا فُتِنُواْ ثُمَّ جَٰهَدُواْ </w:t>
      </w:r>
      <w:proofErr w:type="spellStart"/>
      <w:r w:rsidRPr="003B3C4D">
        <w:rPr>
          <w:rFonts w:cs="KFGQPC Uthmanic Script HAFS"/>
          <w:color w:val="000000"/>
          <w:sz w:val="36"/>
          <w:szCs w:val="36"/>
          <w:shd w:val="clear" w:color="auto" w:fill="FFFFFF"/>
          <w:rtl/>
        </w:rPr>
        <w:t>وَصَبَرُوٓاْ</w:t>
      </w:r>
      <w:proofErr w:type="spellEnd"/>
      <w:r w:rsidRPr="003B3C4D">
        <w:rPr>
          <w:rFonts w:cs="KFGQPC Uthmanic Script HAFS"/>
          <w:color w:val="000000"/>
          <w:sz w:val="36"/>
          <w:szCs w:val="36"/>
          <w:shd w:val="clear" w:color="auto" w:fill="FFFFFF"/>
          <w:rtl/>
        </w:rPr>
        <w:t xml:space="preserve"> إِنَّ رَبَّكَ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بَعۡدِهَا</w:t>
      </w:r>
      <w:proofErr w:type="spellEnd"/>
      <w:r w:rsidRPr="003B3C4D">
        <w:rPr>
          <w:rFonts w:cs="KFGQPC Uthmanic Script HAFS"/>
          <w:color w:val="000000"/>
          <w:sz w:val="36"/>
          <w:szCs w:val="36"/>
          <w:shd w:val="clear" w:color="auto" w:fill="FFFFFF"/>
          <w:rtl/>
        </w:rPr>
        <w:t xml:space="preserve"> لَغَفُورٞ رَّحِيمٞ١١٠</w:t>
      </w:r>
    </w:p>
    <w:p w14:paraId="000854AF" w14:textId="77777777" w:rsidR="004C44D8" w:rsidRPr="004B3A1A" w:rsidRDefault="004C44D8" w:rsidP="00352ABF">
      <w:pPr>
        <w:tabs>
          <w:tab w:val="left" w:pos="2417"/>
        </w:tabs>
        <w:jc w:val="both"/>
        <w:rPr>
          <w:rFonts w:cstheme="minorHAnsi"/>
          <w:lang w:bidi="fa-IR"/>
        </w:rPr>
      </w:pPr>
    </w:p>
    <w:p w14:paraId="65781F9C"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110- Quant à ceux qui ont émigré après avoir subi des épreuves, puis ont lutté et ont enduré, ton Seigneur après cela, est certes Pardonneur et Miséricordieux.</w:t>
      </w:r>
    </w:p>
    <w:p w14:paraId="4C619CAE" w14:textId="77777777" w:rsidR="009D6088" w:rsidRPr="004B3A1A" w:rsidRDefault="009D6088" w:rsidP="00352ABF">
      <w:pPr>
        <w:tabs>
          <w:tab w:val="left" w:pos="2417"/>
        </w:tabs>
        <w:jc w:val="both"/>
        <w:rPr>
          <w:rFonts w:cstheme="minorHAnsi"/>
          <w:lang w:bidi="fa-IR"/>
        </w:rPr>
      </w:pPr>
    </w:p>
    <w:p w14:paraId="57C4A676" w14:textId="77777777" w:rsidR="009D6088" w:rsidRPr="007604AB" w:rsidRDefault="009D6088" w:rsidP="00352ABF">
      <w:pPr>
        <w:tabs>
          <w:tab w:val="left" w:pos="2417"/>
        </w:tabs>
        <w:jc w:val="both"/>
        <w:rPr>
          <w:rFonts w:cstheme="minorHAnsi"/>
          <w:lang w:bidi="fa-IR"/>
        </w:rPr>
      </w:pPr>
      <w:r w:rsidRPr="007604AB">
        <w:rPr>
          <w:rFonts w:cstheme="minorHAnsi"/>
          <w:lang w:bidi="fa-IR"/>
        </w:rPr>
        <w:t xml:space="preserve">Les exégètes ont proposé deux interprétations du terme « </w:t>
      </w:r>
      <w:proofErr w:type="spellStart"/>
      <w:r w:rsidRPr="00F573D9">
        <w:rPr>
          <w:rFonts w:cstheme="minorHAnsi"/>
          <w:b/>
          <w:bCs/>
          <w:lang w:bidi="fa-IR"/>
        </w:rPr>
        <w:t>foutinou</w:t>
      </w:r>
      <w:proofErr w:type="spellEnd"/>
      <w:r w:rsidRPr="007604AB">
        <w:rPr>
          <w:rFonts w:cstheme="minorHAnsi"/>
          <w:lang w:bidi="fa-IR"/>
        </w:rPr>
        <w:t xml:space="preserve"> » dans ce verset :</w:t>
      </w:r>
    </w:p>
    <w:p w14:paraId="2E32E23F" w14:textId="77777777" w:rsidR="009D6088" w:rsidRPr="007604AB" w:rsidRDefault="009D6088" w:rsidP="00352ABF">
      <w:pPr>
        <w:tabs>
          <w:tab w:val="left" w:pos="2417"/>
        </w:tabs>
        <w:jc w:val="both"/>
        <w:rPr>
          <w:rFonts w:cstheme="minorHAnsi"/>
          <w:lang w:bidi="fa-IR"/>
        </w:rPr>
      </w:pPr>
      <w:r w:rsidRPr="007604AB">
        <w:rPr>
          <w:rFonts w:cstheme="minorHAnsi"/>
          <w:lang w:bidi="fa-IR"/>
        </w:rPr>
        <w:t>a) Il fait référence à un groupe de musulmans qui ont été trompés et ont temporairement sombré dans la mécréance, avant de se repentir et d'être pardonnés.</w:t>
      </w:r>
    </w:p>
    <w:p w14:paraId="711E5B82" w14:textId="77777777" w:rsidR="009D6088" w:rsidRPr="007604AB" w:rsidRDefault="009D6088" w:rsidP="00352ABF">
      <w:pPr>
        <w:tabs>
          <w:tab w:val="left" w:pos="2417"/>
        </w:tabs>
        <w:jc w:val="both"/>
        <w:rPr>
          <w:rFonts w:cstheme="minorHAnsi"/>
          <w:lang w:bidi="fa-IR"/>
        </w:rPr>
      </w:pPr>
      <w:r w:rsidRPr="007604AB">
        <w:rPr>
          <w:rFonts w:cstheme="minorHAnsi"/>
          <w:lang w:bidi="fa-IR"/>
        </w:rPr>
        <w:t>b) Il désigne des musulmans tels qu'Ammar Yassir, qui ont été contraints de prononcer des paroles blasphématoires sous la torture des polythéistes, mais ont ensuite émigré, lutté et persévéré dans leur foi, et ont été pardonnés.</w:t>
      </w:r>
    </w:p>
    <w:p w14:paraId="34A97526" w14:textId="77777777" w:rsidR="009D6088" w:rsidRPr="004B3A1A" w:rsidRDefault="009D6088" w:rsidP="00352ABF">
      <w:pPr>
        <w:tabs>
          <w:tab w:val="left" w:pos="2417"/>
        </w:tabs>
        <w:jc w:val="both"/>
        <w:rPr>
          <w:rFonts w:cstheme="minorHAnsi"/>
          <w:lang w:bidi="fa-IR"/>
        </w:rPr>
      </w:pPr>
      <w:r w:rsidRPr="007604AB">
        <w:rPr>
          <w:rFonts w:cstheme="minorHAnsi"/>
          <w:lang w:bidi="fa-IR"/>
        </w:rPr>
        <w:t>Cependant, la première interprétation semble plus appropriée dans ce contexte, car des personnes comme Ammar Yassir n'avaient pas réellement commis de péché néces</w:t>
      </w:r>
      <w:r>
        <w:rPr>
          <w:rFonts w:cstheme="minorHAnsi"/>
          <w:lang w:bidi="fa-IR"/>
        </w:rPr>
        <w:t>sitant un repentir et un pardon</w:t>
      </w:r>
      <w:r w:rsidRPr="004B3A1A">
        <w:rPr>
          <w:rFonts w:cstheme="minorHAnsi"/>
          <w:lang w:bidi="fa-IR"/>
        </w:rPr>
        <w:t>.</w:t>
      </w:r>
      <w:r w:rsidRPr="004B3A1A">
        <w:rPr>
          <w:rStyle w:val="Appelnotedebasdep"/>
          <w:rFonts w:cstheme="minorHAnsi"/>
          <w:lang w:bidi="fa-IR"/>
        </w:rPr>
        <w:footnoteReference w:id="132"/>
      </w:r>
    </w:p>
    <w:p w14:paraId="6400146F" w14:textId="77777777" w:rsidR="009D6088" w:rsidRDefault="009D6088" w:rsidP="00352ABF">
      <w:pPr>
        <w:tabs>
          <w:tab w:val="left" w:pos="2417"/>
        </w:tabs>
        <w:jc w:val="both"/>
        <w:rPr>
          <w:rFonts w:cstheme="minorHAnsi"/>
          <w:lang w:bidi="fa-IR"/>
        </w:rPr>
      </w:pPr>
    </w:p>
    <w:p w14:paraId="721CDA29" w14:textId="77777777" w:rsidR="00F54385" w:rsidRDefault="00F54385" w:rsidP="00352ABF">
      <w:pPr>
        <w:tabs>
          <w:tab w:val="left" w:pos="2417"/>
        </w:tabs>
        <w:jc w:val="both"/>
        <w:rPr>
          <w:rFonts w:cstheme="minorHAnsi"/>
          <w:lang w:bidi="fa-IR"/>
        </w:rPr>
      </w:pPr>
    </w:p>
    <w:p w14:paraId="57EA500D" w14:textId="77777777" w:rsidR="00F54385" w:rsidRDefault="00F54385" w:rsidP="00352ABF">
      <w:pPr>
        <w:tabs>
          <w:tab w:val="left" w:pos="2417"/>
        </w:tabs>
        <w:jc w:val="both"/>
        <w:rPr>
          <w:rFonts w:cstheme="minorHAnsi"/>
          <w:lang w:bidi="fa-IR"/>
        </w:rPr>
      </w:pPr>
    </w:p>
    <w:p w14:paraId="2FC748DE" w14:textId="5878342E" w:rsidR="00B009AA" w:rsidRDefault="00B009AA" w:rsidP="00B009A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تَأۡتِي</w:t>
      </w:r>
      <w:proofErr w:type="spellEnd"/>
      <w:r w:rsidRPr="003B3C4D">
        <w:rPr>
          <w:rFonts w:cs="KFGQPC Uthmanic Script HAFS"/>
          <w:color w:val="000000"/>
          <w:sz w:val="36"/>
          <w:szCs w:val="36"/>
          <w:shd w:val="clear" w:color="auto" w:fill="FFFFFF"/>
          <w:rtl/>
        </w:rPr>
        <w:t xml:space="preserve"> كُلُّ </w:t>
      </w:r>
      <w:proofErr w:type="spellStart"/>
      <w:r w:rsidRPr="003B3C4D">
        <w:rPr>
          <w:rFonts w:cs="KFGQPC Uthmanic Script HAFS"/>
          <w:color w:val="000000"/>
          <w:sz w:val="36"/>
          <w:szCs w:val="36"/>
          <w:shd w:val="clear" w:color="auto" w:fill="FFFFFF"/>
          <w:rtl/>
        </w:rPr>
        <w:t>نَفۡس</w:t>
      </w:r>
      <w:proofErr w:type="spellEnd"/>
      <w:r w:rsidRPr="003B3C4D">
        <w:rPr>
          <w:rFonts w:cs="KFGQPC Uthmanic Script HAFS"/>
          <w:color w:val="000000"/>
          <w:sz w:val="36"/>
          <w:szCs w:val="36"/>
          <w:shd w:val="clear" w:color="auto" w:fill="FFFFFF"/>
          <w:rtl/>
        </w:rPr>
        <w:t xml:space="preserve">ٖ تُجَٰدِلُ عَن </w:t>
      </w:r>
      <w:proofErr w:type="spellStart"/>
      <w:r w:rsidRPr="003B3C4D">
        <w:rPr>
          <w:rFonts w:cs="KFGQPC Uthmanic Script HAFS"/>
          <w:color w:val="000000"/>
          <w:sz w:val="36"/>
          <w:szCs w:val="36"/>
          <w:shd w:val="clear" w:color="auto" w:fill="FFFFFF"/>
          <w:rtl/>
        </w:rPr>
        <w:t>نَّفۡسِهَا</w:t>
      </w:r>
      <w:proofErr w:type="spellEnd"/>
      <w:r w:rsidRPr="003B3C4D">
        <w:rPr>
          <w:rFonts w:cs="KFGQPC Uthmanic Script HAFS"/>
          <w:color w:val="000000"/>
          <w:sz w:val="36"/>
          <w:szCs w:val="36"/>
          <w:shd w:val="clear" w:color="auto" w:fill="FFFFFF"/>
          <w:rtl/>
        </w:rPr>
        <w:t xml:space="preserve"> وَتُوَفَّىٰ كُلُّ </w:t>
      </w:r>
      <w:proofErr w:type="spellStart"/>
      <w:r w:rsidRPr="003B3C4D">
        <w:rPr>
          <w:rFonts w:cs="KFGQPC Uthmanic Script HAFS"/>
          <w:color w:val="000000"/>
          <w:sz w:val="36"/>
          <w:szCs w:val="36"/>
          <w:shd w:val="clear" w:color="auto" w:fill="FFFFFF"/>
          <w:rtl/>
        </w:rPr>
        <w:t>نَفۡس</w:t>
      </w:r>
      <w:proofErr w:type="spellEnd"/>
      <w:r w:rsidRPr="003B3C4D">
        <w:rPr>
          <w:rFonts w:cs="KFGQPC Uthmanic Script HAFS"/>
          <w:color w:val="000000"/>
          <w:sz w:val="36"/>
          <w:szCs w:val="36"/>
          <w:shd w:val="clear" w:color="auto" w:fill="FFFFFF"/>
          <w:rtl/>
        </w:rPr>
        <w:t xml:space="preserve">ٖ مَّا </w:t>
      </w:r>
      <w:proofErr w:type="spellStart"/>
      <w:r w:rsidRPr="003B3C4D">
        <w:rPr>
          <w:rFonts w:cs="KFGQPC Uthmanic Script HAFS"/>
          <w:color w:val="000000"/>
          <w:sz w:val="36"/>
          <w:szCs w:val="36"/>
          <w:shd w:val="clear" w:color="auto" w:fill="FFFFFF"/>
          <w:rtl/>
        </w:rPr>
        <w:t>عَمِلَتۡ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وَهُمۡ</w:t>
      </w:r>
      <w:proofErr w:type="spellEnd"/>
      <w:r w:rsidRPr="003B3C4D">
        <w:rPr>
          <w:rFonts w:cs="KFGQPC Uthmanic Script HAFS"/>
          <w:color w:val="000000"/>
          <w:sz w:val="36"/>
          <w:szCs w:val="36"/>
          <w:shd w:val="clear" w:color="auto" w:fill="FFFFFF"/>
          <w:rtl/>
        </w:rPr>
        <w:t xml:space="preserve"> ل</w:t>
      </w:r>
      <w:r w:rsidRPr="003B3C4D">
        <w:rPr>
          <w:rFonts w:cs="KFGQPC Uthmanic Script HAFS" w:hint="eastAsia"/>
          <w:color w:val="000000"/>
          <w:sz w:val="36"/>
          <w:szCs w:val="36"/>
          <w:shd w:val="clear" w:color="auto" w:fill="FFFFFF"/>
          <w:rtl/>
        </w:rPr>
        <w:t>َا</w:t>
      </w:r>
      <w:r w:rsidRPr="003B3C4D">
        <w:rPr>
          <w:rFonts w:cs="KFGQPC Uthmanic Script HAFS"/>
          <w:color w:val="000000"/>
          <w:sz w:val="36"/>
          <w:szCs w:val="36"/>
          <w:shd w:val="clear" w:color="auto" w:fill="FFFFFF"/>
          <w:rtl/>
        </w:rPr>
        <w:t xml:space="preserve"> يُظۡلَمُونَ١١١</w:t>
      </w:r>
    </w:p>
    <w:p w14:paraId="2D2DCF84" w14:textId="77777777" w:rsidR="00B009AA" w:rsidRDefault="00B009AA" w:rsidP="00352ABF">
      <w:pPr>
        <w:tabs>
          <w:tab w:val="left" w:pos="2417"/>
        </w:tabs>
        <w:jc w:val="both"/>
        <w:rPr>
          <w:rFonts w:cstheme="minorHAnsi"/>
          <w:lang w:bidi="fa-IR"/>
        </w:rPr>
      </w:pPr>
    </w:p>
    <w:p w14:paraId="530DF7FC" w14:textId="604B36F0" w:rsidR="009D6088" w:rsidRPr="005B72D9" w:rsidRDefault="001C6631" w:rsidP="00352ABF">
      <w:pPr>
        <w:jc w:val="both"/>
        <w:rPr>
          <w:rFonts w:cstheme="minorHAnsi"/>
          <w:b/>
          <w:bCs/>
          <w:i/>
          <w:iCs/>
          <w:sz w:val="20"/>
          <w:szCs w:val="20"/>
        </w:rPr>
      </w:pPr>
      <w:bookmarkStart w:id="39" w:name="_Hlk204499431"/>
      <w:r w:rsidRPr="001C6631">
        <w:rPr>
          <w:rFonts w:cstheme="minorHAnsi"/>
          <w:b/>
          <w:bCs/>
          <w:i/>
          <w:iCs/>
          <w:sz w:val="20"/>
          <w:szCs w:val="20"/>
        </w:rPr>
        <w:t>111- (Rappelle-toi) le jour où chaque âme viendra, plaidant pour elle-même, et chaque âme sera pleinement rétribuée pour ce qu’elle aura œuvré sans qu’ils subissent la moindre injustice</w:t>
      </w:r>
      <w:r w:rsidR="009D6088" w:rsidRPr="005B72D9">
        <w:rPr>
          <w:rFonts w:cstheme="minorHAnsi"/>
          <w:b/>
          <w:bCs/>
          <w:i/>
          <w:iCs/>
          <w:sz w:val="20"/>
          <w:szCs w:val="20"/>
        </w:rPr>
        <w:t>.</w:t>
      </w:r>
    </w:p>
    <w:bookmarkEnd w:id="39"/>
    <w:p w14:paraId="59EF62A6" w14:textId="77777777" w:rsidR="009D6088" w:rsidRPr="004B3A1A" w:rsidRDefault="009D6088" w:rsidP="00352ABF">
      <w:pPr>
        <w:tabs>
          <w:tab w:val="left" w:pos="2417"/>
        </w:tabs>
        <w:jc w:val="both"/>
        <w:rPr>
          <w:rFonts w:cstheme="minorHAnsi"/>
          <w:lang w:bidi="fa-IR"/>
        </w:rPr>
      </w:pPr>
    </w:p>
    <w:p w14:paraId="4FA86DEB" w14:textId="3DEA6114" w:rsidR="009D6088" w:rsidRPr="004B3A1A" w:rsidRDefault="009D6088" w:rsidP="00352ABF">
      <w:pPr>
        <w:tabs>
          <w:tab w:val="left" w:pos="2417"/>
        </w:tabs>
        <w:jc w:val="both"/>
        <w:rPr>
          <w:rFonts w:cstheme="minorHAnsi"/>
          <w:lang w:bidi="fa-IR"/>
        </w:rPr>
      </w:pPr>
      <w:r w:rsidRPr="00F76577">
        <w:rPr>
          <w:rFonts w:cstheme="minorHAnsi"/>
          <w:lang w:bidi="fa-IR"/>
        </w:rPr>
        <w:t xml:space="preserve">Au jour de la </w:t>
      </w:r>
      <w:r w:rsidR="002B7B5C">
        <w:rPr>
          <w:rFonts w:cstheme="minorHAnsi"/>
          <w:lang w:bidi="fa-IR"/>
        </w:rPr>
        <w:t>R</w:t>
      </w:r>
      <w:r w:rsidRPr="00F76577">
        <w:rPr>
          <w:rFonts w:cstheme="minorHAnsi"/>
          <w:lang w:bidi="fa-IR"/>
        </w:rPr>
        <w:t xml:space="preserve">ésurrection, chaque individu sera préoccupé par son propre sort et tentera de se justifier et de plaider sa cause dans l'espoir d'échapper au châtiment. Certains pécheurs iront jusqu'à mentir en affirmant : </w:t>
      </w:r>
      <w:r>
        <w:rPr>
          <w:rFonts w:cstheme="minorHAnsi"/>
          <w:lang w:bidi="fa-IR"/>
        </w:rPr>
        <w:t>« </w:t>
      </w:r>
      <w:r w:rsidRPr="00F76577">
        <w:rPr>
          <w:rFonts w:cstheme="minorHAnsi"/>
          <w:lang w:bidi="fa-IR"/>
        </w:rPr>
        <w:t>Nous n'étions pas polythéistes</w:t>
      </w:r>
      <w:r>
        <w:rPr>
          <w:rFonts w:cstheme="minorHAnsi"/>
          <w:lang w:bidi="fa-IR"/>
        </w:rPr>
        <w:t> »</w:t>
      </w:r>
      <w:r w:rsidRPr="00F76577">
        <w:rPr>
          <w:rFonts w:cstheme="minorHAnsi"/>
          <w:lang w:bidi="fa-IR"/>
        </w:rPr>
        <w:t xml:space="preserve">. D'autres essaieront de rejeter la faute sur leurs dirigeants en prétendant : </w:t>
      </w:r>
      <w:r>
        <w:rPr>
          <w:rFonts w:cstheme="minorHAnsi"/>
          <w:lang w:bidi="fa-IR"/>
        </w:rPr>
        <w:t>« </w:t>
      </w:r>
      <w:r w:rsidRPr="00F76577">
        <w:rPr>
          <w:rFonts w:cstheme="minorHAnsi"/>
          <w:lang w:bidi="fa-IR"/>
        </w:rPr>
        <w:t>Ils nous ont égarés</w:t>
      </w:r>
      <w:r>
        <w:rPr>
          <w:rFonts w:cstheme="minorHAnsi"/>
          <w:lang w:bidi="fa-IR"/>
        </w:rPr>
        <w:t> »</w:t>
      </w:r>
      <w:r w:rsidRPr="00F76577">
        <w:rPr>
          <w:rFonts w:cstheme="minorHAnsi"/>
          <w:lang w:bidi="fa-IR"/>
        </w:rPr>
        <w:t>.</w:t>
      </w:r>
      <w:r>
        <w:rPr>
          <w:rFonts w:cstheme="minorHAnsi"/>
          <w:lang w:bidi="fa-IR"/>
        </w:rPr>
        <w:t xml:space="preserve"> </w:t>
      </w:r>
      <w:r w:rsidRPr="00F76577">
        <w:rPr>
          <w:rFonts w:cstheme="minorHAnsi"/>
          <w:lang w:bidi="fa-IR"/>
        </w:rPr>
        <w:t>Cependant, aucune de ces excuses ne sera acceptée. Chacun devra assumer l'entière responsabilité de ses act</w:t>
      </w:r>
      <w:r>
        <w:rPr>
          <w:rFonts w:cstheme="minorHAnsi"/>
          <w:lang w:bidi="fa-IR"/>
        </w:rPr>
        <w:t>es et en subir les conséquences</w:t>
      </w:r>
      <w:r w:rsidRPr="004B3A1A">
        <w:rPr>
          <w:rFonts w:cstheme="minorHAnsi"/>
          <w:lang w:bidi="fa-IR"/>
        </w:rPr>
        <w:t>.</w:t>
      </w:r>
      <w:r w:rsidRPr="004B3A1A">
        <w:rPr>
          <w:rStyle w:val="Appelnotedebasdep"/>
          <w:rFonts w:cstheme="minorHAnsi"/>
          <w:lang w:bidi="fa-IR"/>
        </w:rPr>
        <w:footnoteReference w:id="133"/>
      </w:r>
    </w:p>
    <w:p w14:paraId="0B8DB4A1" w14:textId="77777777" w:rsidR="009D6088" w:rsidRDefault="009D6088" w:rsidP="00352ABF">
      <w:pPr>
        <w:tabs>
          <w:tab w:val="left" w:pos="2417"/>
        </w:tabs>
        <w:jc w:val="both"/>
        <w:rPr>
          <w:rFonts w:cstheme="minorHAnsi"/>
          <w:lang w:bidi="fa-IR"/>
        </w:rPr>
      </w:pPr>
    </w:p>
    <w:p w14:paraId="56573950" w14:textId="77777777" w:rsidR="00876F27" w:rsidRDefault="00876F27" w:rsidP="00352ABF">
      <w:pPr>
        <w:tabs>
          <w:tab w:val="left" w:pos="2417"/>
        </w:tabs>
        <w:jc w:val="both"/>
        <w:rPr>
          <w:rFonts w:cstheme="minorHAnsi"/>
          <w:lang w:bidi="fa-IR"/>
        </w:rPr>
      </w:pPr>
    </w:p>
    <w:p w14:paraId="6B3E8E12" w14:textId="77777777" w:rsidR="009D6088" w:rsidRDefault="009D6088" w:rsidP="00352ABF">
      <w:pPr>
        <w:tabs>
          <w:tab w:val="left" w:pos="2417"/>
        </w:tabs>
        <w:jc w:val="both"/>
        <w:rPr>
          <w:rFonts w:cstheme="minorHAnsi"/>
          <w:lang w:bidi="fa-IR"/>
        </w:rPr>
      </w:pPr>
    </w:p>
    <w:p w14:paraId="375C1509" w14:textId="11060F0D" w:rsidR="00B009AA" w:rsidRDefault="00B009AA" w:rsidP="00B009AA">
      <w:pPr>
        <w:jc w:val="right"/>
        <w:rPr>
          <w:rFonts w:cstheme="minorHAnsi"/>
          <w:b/>
          <w:bCs/>
          <w:i/>
          <w:iCs/>
          <w:sz w:val="20"/>
          <w:szCs w:val="20"/>
        </w:rPr>
      </w:pPr>
      <w:r w:rsidRPr="003B3C4D">
        <w:rPr>
          <w:rFonts w:cs="KFGQPC Uthmanic Script HAFS"/>
          <w:color w:val="000000"/>
          <w:sz w:val="36"/>
          <w:szCs w:val="36"/>
          <w:shd w:val="clear" w:color="auto" w:fill="FFFFFF"/>
          <w:rtl/>
        </w:rPr>
        <w:lastRenderedPageBreak/>
        <w:t xml:space="preserve">وَضَرَبَ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مَثَلٗا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قَرۡيَة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كَانَتۡ</w:t>
      </w:r>
      <w:proofErr w:type="spellEnd"/>
      <w:r w:rsidRPr="003B3C4D">
        <w:rPr>
          <w:rFonts w:cs="KFGQPC Uthmanic Script HAFS"/>
          <w:color w:val="000000"/>
          <w:sz w:val="36"/>
          <w:szCs w:val="36"/>
          <w:shd w:val="clear" w:color="auto" w:fill="FFFFFF"/>
          <w:rtl/>
        </w:rPr>
        <w:t xml:space="preserve"> ءَامِنَةٗ </w:t>
      </w:r>
      <w:proofErr w:type="spellStart"/>
      <w:r w:rsidRPr="003B3C4D">
        <w:rPr>
          <w:rFonts w:cs="KFGQPC Uthmanic Script HAFS"/>
          <w:color w:val="000000"/>
          <w:sz w:val="36"/>
          <w:szCs w:val="36"/>
          <w:shd w:val="clear" w:color="auto" w:fill="FFFFFF"/>
          <w:rtl/>
        </w:rPr>
        <w:t>مُّطۡمَئِنَّة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يَأۡتِيهَا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رِزۡقُهَا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رَغَدٗا</w:t>
      </w:r>
      <w:proofErr w:type="spellEnd"/>
      <w:r w:rsidRPr="003B3C4D">
        <w:rPr>
          <w:rFonts w:cs="KFGQPC Uthmanic Script HAFS"/>
          <w:color w:val="000000"/>
          <w:sz w:val="36"/>
          <w:szCs w:val="36"/>
          <w:shd w:val="clear" w:color="auto" w:fill="FFFFFF"/>
          <w:rtl/>
        </w:rPr>
        <w:t xml:space="preserve"> مِّن كُلِّ مَكَانٖ </w:t>
      </w:r>
      <w:proofErr w:type="spellStart"/>
      <w:r w:rsidRPr="003B3C4D">
        <w:rPr>
          <w:rFonts w:cs="KFGQPC Uthmanic Script HAFS"/>
          <w:color w:val="000000"/>
          <w:sz w:val="36"/>
          <w:szCs w:val="36"/>
          <w:shd w:val="clear" w:color="auto" w:fill="FFFFFF"/>
          <w:rtl/>
        </w:rPr>
        <w:t>فَكَفَرَتۡ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بِأَنۡعُمِ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فَأَذَٰقَهَا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لِبَاسَ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لۡجُوعِ</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لۡخَوۡفِ</w:t>
      </w:r>
      <w:proofErr w:type="spellEnd"/>
      <w:r w:rsidRPr="003B3C4D">
        <w:rPr>
          <w:rFonts w:cs="KFGQPC Uthmanic Script HAFS"/>
          <w:color w:val="000000"/>
          <w:sz w:val="36"/>
          <w:szCs w:val="36"/>
          <w:shd w:val="clear" w:color="auto" w:fill="FFFFFF"/>
          <w:rtl/>
        </w:rPr>
        <w:t xml:space="preserve"> بِمَا كَانُواْ يَصۡنَعُونَ١١٢</w:t>
      </w:r>
    </w:p>
    <w:p w14:paraId="268AFF83" w14:textId="77777777" w:rsidR="00B009AA" w:rsidRDefault="00B009AA" w:rsidP="00352ABF">
      <w:pPr>
        <w:jc w:val="both"/>
        <w:rPr>
          <w:rFonts w:cstheme="minorHAnsi"/>
          <w:b/>
          <w:bCs/>
          <w:i/>
          <w:iCs/>
          <w:sz w:val="20"/>
          <w:szCs w:val="20"/>
        </w:rPr>
      </w:pPr>
    </w:p>
    <w:p w14:paraId="59DD4AD7" w14:textId="629FC665" w:rsidR="009D6088" w:rsidRPr="005B72D9" w:rsidRDefault="009D6088" w:rsidP="00352ABF">
      <w:pPr>
        <w:jc w:val="both"/>
        <w:rPr>
          <w:rFonts w:cstheme="minorHAnsi"/>
          <w:b/>
          <w:bCs/>
          <w:i/>
          <w:iCs/>
          <w:sz w:val="20"/>
          <w:szCs w:val="20"/>
        </w:rPr>
      </w:pPr>
      <w:r w:rsidRPr="005B72D9">
        <w:rPr>
          <w:rFonts w:cstheme="minorHAnsi"/>
          <w:b/>
          <w:bCs/>
          <w:i/>
          <w:iCs/>
          <w:sz w:val="20"/>
          <w:szCs w:val="20"/>
        </w:rPr>
        <w:t>112- Et Allah propose en parabole, comme un exemple, une ville : elle était en sécurité, tranquille ; sa part de nourriture lui venait de partout en abondance. Puis elle se montra ingrate aux bienfaits d’Allah. Allah lui fit alors goûter la violence de la faim et de la peur de ce qu’ils faisaient.</w:t>
      </w:r>
    </w:p>
    <w:p w14:paraId="198CEF27" w14:textId="77777777" w:rsidR="009D6088" w:rsidRPr="004B3A1A" w:rsidRDefault="009D6088" w:rsidP="00352ABF">
      <w:pPr>
        <w:tabs>
          <w:tab w:val="left" w:pos="2417"/>
        </w:tabs>
        <w:jc w:val="both"/>
        <w:rPr>
          <w:rFonts w:cstheme="minorHAnsi"/>
          <w:lang w:bidi="fa-IR"/>
        </w:rPr>
      </w:pPr>
    </w:p>
    <w:p w14:paraId="4EBF64DD" w14:textId="77777777" w:rsidR="009D6088" w:rsidRPr="004B3A1A" w:rsidRDefault="009D6088" w:rsidP="00352ABF">
      <w:pPr>
        <w:tabs>
          <w:tab w:val="left" w:pos="2417"/>
        </w:tabs>
        <w:jc w:val="both"/>
        <w:rPr>
          <w:rFonts w:cstheme="minorHAnsi"/>
          <w:lang w:bidi="fa-IR"/>
        </w:rPr>
      </w:pPr>
      <w:r w:rsidRPr="00D07F1A">
        <w:rPr>
          <w:rFonts w:cstheme="minorHAnsi"/>
          <w:lang w:bidi="fa-IR"/>
        </w:rPr>
        <w:t>Ce verset mentionne trois bénédictions interdépendantes : la sécurité, la sérénité et l'abondance de subsistance. Elles s'influencent mutuellement, tels les maillons d'une chaîne de cause à effet. En d'autres termes, lorsque la sécurité règne, les gens se sentent en confiance et vivent en paix au sein de la société. Cette sérénité les encourage à investir, ce qui stimule l'économie et favorise la prospérité. Ainsi, les rouages économiques se mettent en mouvement, entraînant un cercle vertueux de développ</w:t>
      </w:r>
      <w:r>
        <w:rPr>
          <w:rFonts w:cstheme="minorHAnsi"/>
          <w:lang w:bidi="fa-IR"/>
        </w:rPr>
        <w:t>ement et de bien-être pour tous</w:t>
      </w:r>
      <w:r w:rsidRPr="004B3A1A">
        <w:rPr>
          <w:rFonts w:cstheme="minorHAnsi"/>
          <w:lang w:bidi="fa-IR"/>
        </w:rPr>
        <w:t>.</w:t>
      </w:r>
      <w:r w:rsidRPr="004B3A1A">
        <w:rPr>
          <w:rStyle w:val="Appelnotedebasdep"/>
          <w:rFonts w:cstheme="minorHAnsi"/>
          <w:lang w:bidi="fa-IR"/>
        </w:rPr>
        <w:footnoteReference w:id="134"/>
      </w:r>
    </w:p>
    <w:p w14:paraId="1F8D46E2" w14:textId="77777777" w:rsidR="009D6088" w:rsidRDefault="009D6088" w:rsidP="00352ABF">
      <w:pPr>
        <w:tabs>
          <w:tab w:val="left" w:pos="2417"/>
        </w:tabs>
        <w:jc w:val="both"/>
        <w:rPr>
          <w:rFonts w:cstheme="minorHAnsi"/>
          <w:lang w:bidi="fa-IR"/>
        </w:rPr>
      </w:pPr>
    </w:p>
    <w:p w14:paraId="09E5025A" w14:textId="77777777" w:rsidR="00210DED" w:rsidRDefault="00210DED" w:rsidP="00352ABF">
      <w:pPr>
        <w:tabs>
          <w:tab w:val="left" w:pos="2417"/>
        </w:tabs>
        <w:jc w:val="both"/>
        <w:rPr>
          <w:rFonts w:cstheme="minorHAnsi"/>
          <w:lang w:bidi="fa-IR"/>
        </w:rPr>
      </w:pPr>
    </w:p>
    <w:p w14:paraId="0951971C" w14:textId="77777777" w:rsidR="00B009AA" w:rsidRDefault="00B009AA" w:rsidP="00352ABF">
      <w:pPr>
        <w:tabs>
          <w:tab w:val="left" w:pos="2417"/>
        </w:tabs>
        <w:jc w:val="both"/>
        <w:rPr>
          <w:rFonts w:cstheme="minorHAnsi"/>
          <w:lang w:bidi="fa-IR"/>
        </w:rPr>
      </w:pPr>
    </w:p>
    <w:p w14:paraId="2B1BD798" w14:textId="699F8799" w:rsidR="00B009AA" w:rsidRDefault="00B009AA" w:rsidP="00B009AA">
      <w:pPr>
        <w:tabs>
          <w:tab w:val="left" w:pos="2417"/>
        </w:tabs>
        <w:jc w:val="right"/>
        <w:rPr>
          <w:rFonts w:cstheme="minorHAnsi"/>
          <w:lang w:bidi="fa-IR"/>
        </w:rPr>
      </w:pPr>
      <w:proofErr w:type="spellStart"/>
      <w:r w:rsidRPr="003B3C4D">
        <w:rPr>
          <w:rFonts w:cs="KFGQPC Uthmanic Script HAFS"/>
          <w:color w:val="000000"/>
          <w:sz w:val="36"/>
          <w:szCs w:val="36"/>
          <w:shd w:val="clear" w:color="auto" w:fill="FFFFFF"/>
          <w:rtl/>
        </w:rPr>
        <w:t>وَلَقَدۡ</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جَآءَهُمۡ</w:t>
      </w:r>
      <w:proofErr w:type="spellEnd"/>
      <w:r w:rsidRPr="003B3C4D">
        <w:rPr>
          <w:rFonts w:cs="KFGQPC Uthmanic Script HAFS"/>
          <w:color w:val="000000"/>
          <w:sz w:val="36"/>
          <w:szCs w:val="36"/>
          <w:shd w:val="clear" w:color="auto" w:fill="FFFFFF"/>
          <w:rtl/>
        </w:rPr>
        <w:t xml:space="preserve"> رَسُولٞ </w:t>
      </w:r>
      <w:proofErr w:type="spellStart"/>
      <w:r w:rsidRPr="003B3C4D">
        <w:rPr>
          <w:rFonts w:cs="KFGQPC Uthmanic Script HAFS"/>
          <w:color w:val="000000"/>
          <w:sz w:val="36"/>
          <w:szCs w:val="36"/>
          <w:shd w:val="clear" w:color="auto" w:fill="FFFFFF"/>
          <w:rtl/>
        </w:rPr>
        <w:t>مِّنۡهُمۡ</w:t>
      </w:r>
      <w:proofErr w:type="spellEnd"/>
      <w:r w:rsidRPr="003B3C4D">
        <w:rPr>
          <w:rFonts w:cs="KFGQPC Uthmanic Script HAFS"/>
          <w:color w:val="000000"/>
          <w:sz w:val="36"/>
          <w:szCs w:val="36"/>
          <w:shd w:val="clear" w:color="auto" w:fill="FFFFFF"/>
          <w:rtl/>
        </w:rPr>
        <w:t xml:space="preserve"> فَكَذَّبُوهُ فَأَخَذَهُمُ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لۡعَذَابُ</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وَهُمۡ</w:t>
      </w:r>
      <w:proofErr w:type="spellEnd"/>
      <w:r w:rsidRPr="003B3C4D">
        <w:rPr>
          <w:rFonts w:cs="KFGQPC Uthmanic Script HAFS"/>
          <w:color w:val="000000"/>
          <w:sz w:val="36"/>
          <w:szCs w:val="36"/>
          <w:shd w:val="clear" w:color="auto" w:fill="FFFFFF"/>
          <w:rtl/>
        </w:rPr>
        <w:t xml:space="preserve"> ظَٰلِمُونَ١١٣</w:t>
      </w:r>
    </w:p>
    <w:p w14:paraId="3197FDA7" w14:textId="77777777" w:rsidR="009D6088" w:rsidRDefault="009D6088" w:rsidP="00352ABF">
      <w:pPr>
        <w:tabs>
          <w:tab w:val="left" w:pos="2417"/>
        </w:tabs>
        <w:jc w:val="both"/>
        <w:rPr>
          <w:rFonts w:cstheme="minorHAnsi"/>
          <w:lang w:bidi="fa-IR"/>
        </w:rPr>
      </w:pPr>
    </w:p>
    <w:p w14:paraId="2EEACA08"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113- En effet, un Messager des leurs est venu à eux, mais ils l’ont traité de menteur. Le châtiment, donc, les saisit parce qu’ils étaient injustes.</w:t>
      </w:r>
    </w:p>
    <w:p w14:paraId="005570FF" w14:textId="77777777" w:rsidR="009D6088" w:rsidRPr="004B3A1A" w:rsidRDefault="009D6088" w:rsidP="00352ABF">
      <w:pPr>
        <w:tabs>
          <w:tab w:val="left" w:pos="2417"/>
        </w:tabs>
        <w:jc w:val="both"/>
        <w:rPr>
          <w:rFonts w:cstheme="minorHAnsi"/>
          <w:lang w:bidi="fa-IR"/>
        </w:rPr>
      </w:pPr>
    </w:p>
    <w:p w14:paraId="68DCA32D" w14:textId="1D193B0B" w:rsidR="009D6088" w:rsidRDefault="009D6088" w:rsidP="00352ABF">
      <w:pPr>
        <w:tabs>
          <w:tab w:val="left" w:pos="2417"/>
        </w:tabs>
        <w:jc w:val="both"/>
        <w:rPr>
          <w:rFonts w:cstheme="minorHAnsi"/>
          <w:lang w:bidi="fa-IR"/>
        </w:rPr>
      </w:pPr>
      <w:r w:rsidRPr="009816E7">
        <w:rPr>
          <w:rFonts w:cstheme="minorHAnsi"/>
          <w:lang w:bidi="fa-IR"/>
        </w:rPr>
        <w:t>Le verset précédent relate l'exemple donné par Dieu au peuple</w:t>
      </w:r>
      <w:r w:rsidR="00210DED">
        <w:rPr>
          <w:rFonts w:cstheme="minorHAnsi"/>
          <w:lang w:bidi="fa-IR"/>
        </w:rPr>
        <w:t xml:space="preserve"> </w:t>
      </w:r>
      <w:r w:rsidRPr="009816E7">
        <w:rPr>
          <w:rFonts w:cstheme="minorHAnsi"/>
          <w:lang w:bidi="fa-IR"/>
        </w:rPr>
        <w:t xml:space="preserve">: une ville prospère et sûre dont les habitants, ingrats envers les bénédictions reçues, se retrouvèrent plongés dans les tourments et l'insécurité. Dans ce nouveau verset, Dieu ajoute que les habitants de cette cité étaient également ingrats envers les bénédictions spirituelles apportées par les </w:t>
      </w:r>
      <w:r w:rsidR="009630EC">
        <w:rPr>
          <w:rFonts w:cstheme="minorHAnsi"/>
          <w:lang w:bidi="fa-IR"/>
        </w:rPr>
        <w:t>P</w:t>
      </w:r>
      <w:r w:rsidRPr="009816E7">
        <w:rPr>
          <w:rFonts w:cstheme="minorHAnsi"/>
          <w:lang w:bidi="fa-IR"/>
        </w:rPr>
        <w:t>rophètes</w:t>
      </w:r>
      <w:r w:rsidR="009630EC">
        <w:rPr>
          <w:rFonts w:cstheme="minorHAnsi"/>
          <w:lang w:bidi="fa-IR"/>
        </w:rPr>
        <w:t xml:space="preserve"> (a)</w:t>
      </w:r>
      <w:r w:rsidRPr="009816E7">
        <w:rPr>
          <w:rFonts w:cstheme="minorHAnsi"/>
          <w:lang w:bidi="fa-IR"/>
        </w:rPr>
        <w:t>. Ils rejetèrent leurs enseignements et refusèrent de se soumettre à la volonté divine. En conséquence, ils furent frappés par le châtiment divin, qui se manifesta sous forme de calamités et de souffrances. Ce récit rappelle l'importance de la reconnaissance envers Dieu pour Ses bienfaits, tant matériels que spirituels, et les conséquences néfastes de l</w:t>
      </w:r>
      <w:r>
        <w:rPr>
          <w:rFonts w:cstheme="minorHAnsi"/>
          <w:lang w:bidi="fa-IR"/>
        </w:rPr>
        <w:t>'ingratitude et de la rébellion</w:t>
      </w:r>
      <w:r w:rsidRPr="004B3A1A">
        <w:rPr>
          <w:rFonts w:cstheme="minorHAnsi"/>
          <w:lang w:bidi="fa-IR"/>
        </w:rPr>
        <w:t>.</w:t>
      </w:r>
      <w:r w:rsidRPr="004B3A1A">
        <w:rPr>
          <w:rStyle w:val="Appelnotedebasdep"/>
          <w:rFonts w:cstheme="minorHAnsi"/>
          <w:lang w:bidi="fa-IR"/>
        </w:rPr>
        <w:footnoteReference w:id="135"/>
      </w:r>
    </w:p>
    <w:p w14:paraId="736CEC8F" w14:textId="77777777" w:rsidR="00F54385" w:rsidRDefault="00F54385" w:rsidP="00352ABF">
      <w:pPr>
        <w:tabs>
          <w:tab w:val="left" w:pos="2417"/>
        </w:tabs>
        <w:jc w:val="both"/>
        <w:rPr>
          <w:rFonts w:cstheme="minorHAnsi"/>
          <w:lang w:bidi="fa-IR"/>
        </w:rPr>
      </w:pPr>
    </w:p>
    <w:p w14:paraId="34BC11CD" w14:textId="77777777" w:rsidR="00F54385" w:rsidRDefault="00F54385" w:rsidP="00352ABF">
      <w:pPr>
        <w:tabs>
          <w:tab w:val="left" w:pos="2417"/>
        </w:tabs>
        <w:jc w:val="both"/>
        <w:rPr>
          <w:rFonts w:cstheme="minorHAnsi"/>
          <w:lang w:bidi="fa-IR"/>
        </w:rPr>
      </w:pPr>
    </w:p>
    <w:p w14:paraId="2E03B606" w14:textId="77777777" w:rsidR="00F54385" w:rsidRDefault="00F54385" w:rsidP="00352ABF">
      <w:pPr>
        <w:tabs>
          <w:tab w:val="left" w:pos="2417"/>
        </w:tabs>
        <w:jc w:val="both"/>
        <w:rPr>
          <w:rFonts w:cstheme="minorHAnsi"/>
          <w:lang w:bidi="fa-IR"/>
        </w:rPr>
      </w:pPr>
    </w:p>
    <w:p w14:paraId="46A91243" w14:textId="77777777" w:rsidR="00B009AA" w:rsidRDefault="00B009AA" w:rsidP="00352ABF">
      <w:pPr>
        <w:jc w:val="both"/>
        <w:rPr>
          <w:rFonts w:cstheme="minorHAnsi"/>
          <w:b/>
          <w:bCs/>
          <w:i/>
          <w:iCs/>
          <w:sz w:val="20"/>
          <w:szCs w:val="20"/>
        </w:rPr>
      </w:pPr>
    </w:p>
    <w:p w14:paraId="1148E347" w14:textId="0BE8D9CB" w:rsidR="00B009AA" w:rsidRDefault="00B009AA" w:rsidP="00B009AA">
      <w:pPr>
        <w:jc w:val="right"/>
        <w:rPr>
          <w:rFonts w:cstheme="minorHAnsi"/>
          <w:b/>
          <w:bCs/>
          <w:i/>
          <w:iCs/>
          <w:sz w:val="20"/>
          <w:szCs w:val="20"/>
        </w:rPr>
      </w:pPr>
      <w:r w:rsidRPr="003B3C4D">
        <w:rPr>
          <w:rFonts w:cs="KFGQPC Uthmanic Script HAFS"/>
          <w:color w:val="000000"/>
          <w:sz w:val="36"/>
          <w:szCs w:val="36"/>
          <w:shd w:val="clear" w:color="auto" w:fill="FFFFFF"/>
          <w:rtl/>
        </w:rPr>
        <w:lastRenderedPageBreak/>
        <w:t xml:space="preserve">فَكُلُواْ مِمَّا رَزَقَكُمُ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حَلَٰلٗا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طَيِّبٗا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شۡكُرُواْ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نِعۡمَتَ</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color w:val="000000"/>
          <w:sz w:val="36"/>
          <w:szCs w:val="36"/>
          <w:shd w:val="clear" w:color="auto" w:fill="FFFFFF"/>
          <w:rtl/>
        </w:rPr>
        <w:t>كُنتُمۡ</w:t>
      </w:r>
      <w:proofErr w:type="spellEnd"/>
      <w:r w:rsidRPr="003B3C4D">
        <w:rPr>
          <w:rFonts w:cs="KFGQPC Uthmanic Script HAFS"/>
          <w:color w:val="000000"/>
          <w:sz w:val="36"/>
          <w:szCs w:val="36"/>
          <w:shd w:val="clear" w:color="auto" w:fill="FFFFFF"/>
          <w:rtl/>
        </w:rPr>
        <w:t xml:space="preserve"> إِيَّاهُ تَعۡبُدُونَ١١٤</w:t>
      </w:r>
    </w:p>
    <w:p w14:paraId="284FDE9C" w14:textId="77777777" w:rsidR="00B009AA" w:rsidRDefault="00B009AA" w:rsidP="00352ABF">
      <w:pPr>
        <w:jc w:val="both"/>
        <w:rPr>
          <w:rFonts w:cstheme="minorHAnsi"/>
          <w:b/>
          <w:bCs/>
          <w:i/>
          <w:iCs/>
          <w:sz w:val="20"/>
          <w:szCs w:val="20"/>
        </w:rPr>
      </w:pPr>
    </w:p>
    <w:p w14:paraId="5F6AC1C5" w14:textId="3443CE58" w:rsidR="009D6088" w:rsidRPr="005B72D9" w:rsidRDefault="009D6088" w:rsidP="00352ABF">
      <w:pPr>
        <w:jc w:val="both"/>
        <w:rPr>
          <w:rFonts w:cstheme="minorHAnsi"/>
          <w:b/>
          <w:bCs/>
          <w:i/>
          <w:iCs/>
          <w:sz w:val="20"/>
          <w:szCs w:val="20"/>
        </w:rPr>
      </w:pPr>
      <w:r w:rsidRPr="005B72D9">
        <w:rPr>
          <w:rFonts w:cstheme="minorHAnsi"/>
          <w:b/>
          <w:bCs/>
          <w:i/>
          <w:iCs/>
          <w:sz w:val="20"/>
          <w:szCs w:val="20"/>
        </w:rPr>
        <w:t>114- Mangez donc de ce qu’Allah vous a attribué de licite et de bon. Et soyez reconnaissants pour les bienfaits d’Allah, si c’est Lui que vous adorez.</w:t>
      </w:r>
    </w:p>
    <w:p w14:paraId="1D98883F" w14:textId="77777777" w:rsidR="009D6088" w:rsidRPr="004B3A1A" w:rsidRDefault="009D6088" w:rsidP="00352ABF">
      <w:pPr>
        <w:tabs>
          <w:tab w:val="left" w:pos="2417"/>
        </w:tabs>
        <w:jc w:val="both"/>
        <w:rPr>
          <w:rFonts w:cstheme="minorHAnsi"/>
          <w:lang w:bidi="fa-IR"/>
        </w:rPr>
      </w:pPr>
    </w:p>
    <w:p w14:paraId="7FAF9F04" w14:textId="0749B384" w:rsidR="009D6088" w:rsidRPr="004B3A1A" w:rsidRDefault="009D6088" w:rsidP="00352ABF">
      <w:pPr>
        <w:tabs>
          <w:tab w:val="left" w:pos="2417"/>
        </w:tabs>
        <w:jc w:val="both"/>
        <w:rPr>
          <w:rFonts w:cstheme="minorHAnsi"/>
          <w:lang w:bidi="fa-IR"/>
        </w:rPr>
      </w:pPr>
      <w:r w:rsidRPr="006D188D">
        <w:rPr>
          <w:rFonts w:cstheme="minorHAnsi"/>
          <w:lang w:bidi="fa-IR"/>
        </w:rPr>
        <w:t>Ce verset peut être considéré comme une conclusion générale des deux versets précédents. En d'autres termes, il invite le peuple musulman à tirer des enseignements de l'exemple donné concernant le sort tourmenté des ingrats, qui ont subi les conséquences de leur ingratitude envers les bénédictions matérielles et spirituelles de Dieu. Il les exhorte à faire preuve de reconnaissance lorsqu'ils bénéficient des bienfaits de Dieu, en étant conscients que ces dons divins sont une manifestation de Sa miséricorde et de Sa grâce envers eux. En cultivant cette attitude de gratitude, ils pourront préserver leur bien-être et leur sécurité, tant dans ce monde q</w:t>
      </w:r>
      <w:r>
        <w:rPr>
          <w:rFonts w:cstheme="minorHAnsi"/>
          <w:lang w:bidi="fa-IR"/>
        </w:rPr>
        <w:t>ue dans l'</w:t>
      </w:r>
      <w:r w:rsidR="009630EC">
        <w:rPr>
          <w:rFonts w:cstheme="minorHAnsi"/>
          <w:lang w:bidi="fa-IR"/>
        </w:rPr>
        <w:t>A</w:t>
      </w:r>
      <w:r>
        <w:rPr>
          <w:rFonts w:cstheme="minorHAnsi"/>
          <w:lang w:bidi="fa-IR"/>
        </w:rPr>
        <w:t>u-delà</w:t>
      </w:r>
      <w:r w:rsidRPr="004B3A1A">
        <w:rPr>
          <w:rFonts w:cstheme="minorHAnsi"/>
          <w:lang w:bidi="fa-IR"/>
        </w:rPr>
        <w:t>.</w:t>
      </w:r>
      <w:r w:rsidRPr="004B3A1A">
        <w:rPr>
          <w:rStyle w:val="Appelnotedebasdep"/>
          <w:rFonts w:cstheme="minorHAnsi"/>
          <w:lang w:bidi="fa-IR"/>
        </w:rPr>
        <w:footnoteReference w:id="136"/>
      </w:r>
    </w:p>
    <w:p w14:paraId="0F745D42" w14:textId="77777777" w:rsidR="009D6088" w:rsidRPr="004B3A1A" w:rsidRDefault="009D6088" w:rsidP="00352ABF">
      <w:pPr>
        <w:tabs>
          <w:tab w:val="left" w:pos="2417"/>
        </w:tabs>
        <w:jc w:val="both"/>
        <w:rPr>
          <w:rFonts w:cstheme="minorHAnsi"/>
          <w:lang w:bidi="fa-IR"/>
        </w:rPr>
      </w:pPr>
    </w:p>
    <w:p w14:paraId="7E2A69BD" w14:textId="77777777" w:rsidR="009D6088" w:rsidRDefault="009D6088" w:rsidP="00352ABF">
      <w:pPr>
        <w:tabs>
          <w:tab w:val="left" w:pos="2417"/>
        </w:tabs>
        <w:jc w:val="both"/>
        <w:rPr>
          <w:rFonts w:cstheme="minorHAnsi"/>
          <w:lang w:bidi="fa-IR"/>
        </w:rPr>
      </w:pPr>
    </w:p>
    <w:p w14:paraId="3C2783C7" w14:textId="77777777" w:rsidR="00210DED" w:rsidRDefault="00210DED" w:rsidP="00352ABF">
      <w:pPr>
        <w:tabs>
          <w:tab w:val="left" w:pos="2417"/>
        </w:tabs>
        <w:jc w:val="both"/>
        <w:rPr>
          <w:rFonts w:cstheme="minorHAnsi"/>
          <w:lang w:bidi="fa-IR"/>
        </w:rPr>
      </w:pPr>
    </w:p>
    <w:p w14:paraId="6388B8EE" w14:textId="228F301A" w:rsidR="00B009AA" w:rsidRDefault="00B009AA" w:rsidP="00B009AA">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إِنَّمَا حَرَّمَ </w:t>
      </w:r>
      <w:proofErr w:type="spellStart"/>
      <w:r w:rsidRPr="003B3C4D">
        <w:rPr>
          <w:rFonts w:cs="KFGQPC Uthmanic Script HAFS"/>
          <w:color w:val="000000"/>
          <w:sz w:val="36"/>
          <w:szCs w:val="36"/>
          <w:shd w:val="clear" w:color="auto" w:fill="FFFFFF"/>
          <w:rtl/>
        </w:rPr>
        <w:t>عَلَيۡكُمُ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لۡمَيۡتَةَ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لدَّمَ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eastAsia"/>
          <w:color w:val="000000"/>
          <w:sz w:val="36"/>
          <w:szCs w:val="36"/>
          <w:shd w:val="clear" w:color="auto" w:fill="FFFFFF"/>
          <w:rtl/>
        </w:rPr>
        <w:t>َلَحۡمَ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لۡخِنزِيرِ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وَمَآ</w:t>
      </w:r>
      <w:proofErr w:type="spellEnd"/>
      <w:r w:rsidRPr="003B3C4D">
        <w:rPr>
          <w:rFonts w:cs="KFGQPC Uthmanic Script HAFS"/>
          <w:color w:val="000000"/>
          <w:sz w:val="36"/>
          <w:szCs w:val="36"/>
          <w:shd w:val="clear" w:color="auto" w:fill="FFFFFF"/>
          <w:rtl/>
        </w:rPr>
        <w:t xml:space="preserve"> أُهِلَّ </w:t>
      </w:r>
      <w:proofErr w:type="spellStart"/>
      <w:r w:rsidRPr="003B3C4D">
        <w:rPr>
          <w:rFonts w:cs="KFGQPC Uthmanic Script HAFS"/>
          <w:color w:val="000000"/>
          <w:sz w:val="36"/>
          <w:szCs w:val="36"/>
          <w:shd w:val="clear" w:color="auto" w:fill="FFFFFF"/>
          <w:rtl/>
        </w:rPr>
        <w:t>لِغَيۡرِ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فَمَنِ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ضۡطُرَّ</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غَيۡرَ</w:t>
      </w:r>
      <w:proofErr w:type="spellEnd"/>
      <w:r w:rsidRPr="003B3C4D">
        <w:rPr>
          <w:rFonts w:cs="KFGQPC Uthmanic Script HAFS"/>
          <w:color w:val="000000"/>
          <w:sz w:val="36"/>
          <w:szCs w:val="36"/>
          <w:shd w:val="clear" w:color="auto" w:fill="FFFFFF"/>
          <w:rtl/>
        </w:rPr>
        <w:t xml:space="preserve"> بَاغٖ وَلَا عَادٖ فَإِنَّ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غَفُورٞ رَّحِيمٞ١١٥</w:t>
      </w:r>
    </w:p>
    <w:p w14:paraId="12ED292F" w14:textId="77777777" w:rsidR="00B009AA" w:rsidRPr="004B3A1A" w:rsidRDefault="00B009AA" w:rsidP="00352ABF">
      <w:pPr>
        <w:tabs>
          <w:tab w:val="left" w:pos="2417"/>
        </w:tabs>
        <w:jc w:val="both"/>
        <w:rPr>
          <w:rFonts w:cstheme="minorHAnsi"/>
          <w:lang w:bidi="fa-IR"/>
        </w:rPr>
      </w:pPr>
    </w:p>
    <w:p w14:paraId="52F7368B"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115- Il vous a, en effet, interdit de la bête morte, le sang, la chair de porc, et la bête sur laquelle un autre nom que celui d’Allah a été invoqué. Mais quiconque en mange sous contrainte, et n’est ni rebelle ni transgresseur, alors Allah est Pardonneur et Miséricordieux.</w:t>
      </w:r>
    </w:p>
    <w:p w14:paraId="70F456BF" w14:textId="77777777" w:rsidR="009D6088" w:rsidRPr="004B3A1A" w:rsidRDefault="009D6088" w:rsidP="00352ABF">
      <w:pPr>
        <w:tabs>
          <w:tab w:val="left" w:pos="2417"/>
        </w:tabs>
        <w:jc w:val="both"/>
        <w:rPr>
          <w:rFonts w:cstheme="minorHAnsi"/>
          <w:lang w:bidi="fa-IR"/>
        </w:rPr>
      </w:pPr>
    </w:p>
    <w:p w14:paraId="68B0DEF0" w14:textId="77777777" w:rsidR="009D6088" w:rsidRPr="00C76672" w:rsidRDefault="00210DED" w:rsidP="00352ABF">
      <w:pPr>
        <w:tabs>
          <w:tab w:val="left" w:pos="2417"/>
        </w:tabs>
        <w:jc w:val="both"/>
        <w:rPr>
          <w:rFonts w:cstheme="minorHAnsi"/>
          <w:lang w:bidi="fa-IR"/>
        </w:rPr>
      </w:pPr>
      <w:r>
        <w:rPr>
          <w:rFonts w:cstheme="minorHAnsi"/>
          <w:lang w:bidi="fa-IR"/>
        </w:rPr>
        <w:t xml:space="preserve">1- </w:t>
      </w:r>
      <w:r w:rsidR="009D6088" w:rsidRPr="00B81FCA">
        <w:rPr>
          <w:rFonts w:cstheme="minorHAnsi"/>
          <w:lang w:bidi="fa-IR"/>
        </w:rPr>
        <w:t>L'Islam accorde une grande importance à la question de l'alimentation et recommande à plusieurs reprises la consommation d'aliments sains, tout en mettant en garde contre les aliments avariés et nocifs. Ce thème est souligné à quatre reprises dans le Co</w:t>
      </w:r>
      <w:r w:rsidR="009D6088">
        <w:rPr>
          <w:rFonts w:cstheme="minorHAnsi"/>
          <w:lang w:bidi="fa-IR"/>
        </w:rPr>
        <w:t>ran</w:t>
      </w:r>
      <w:r w:rsidR="009D6088" w:rsidRPr="00C76672">
        <w:rPr>
          <w:rFonts w:cstheme="minorHAnsi"/>
          <w:lang w:bidi="fa-IR"/>
        </w:rPr>
        <w:t>.</w:t>
      </w:r>
    </w:p>
    <w:p w14:paraId="64657946" w14:textId="77777777" w:rsidR="009D6088" w:rsidRPr="00C76672" w:rsidRDefault="009D6088" w:rsidP="00352ABF">
      <w:pPr>
        <w:tabs>
          <w:tab w:val="left" w:pos="2417"/>
        </w:tabs>
        <w:jc w:val="both"/>
        <w:rPr>
          <w:rFonts w:cstheme="minorHAnsi"/>
          <w:lang w:bidi="fa-IR"/>
        </w:rPr>
      </w:pPr>
      <w:r w:rsidRPr="00C76672">
        <w:rPr>
          <w:rFonts w:cstheme="minorHAnsi"/>
          <w:lang w:bidi="fa-IR"/>
        </w:rPr>
        <w:t xml:space="preserve">2- </w:t>
      </w:r>
      <w:r w:rsidRPr="00B81FCA">
        <w:rPr>
          <w:rFonts w:cstheme="minorHAnsi"/>
          <w:lang w:bidi="fa-IR"/>
        </w:rPr>
        <w:t>Le caractère sacré de ces préceptes renferme des secrets de sagesse en lien avec la santé phys</w:t>
      </w:r>
      <w:r>
        <w:rPr>
          <w:rFonts w:cstheme="minorHAnsi"/>
          <w:lang w:bidi="fa-IR"/>
        </w:rPr>
        <w:t>ique et spirituelle, notamment</w:t>
      </w:r>
      <w:r w:rsidR="00210DED">
        <w:rPr>
          <w:rFonts w:cstheme="minorHAnsi"/>
          <w:lang w:bidi="fa-IR"/>
        </w:rPr>
        <w:t xml:space="preserve"> </w:t>
      </w:r>
      <w:r w:rsidRPr="00C76672">
        <w:rPr>
          <w:rFonts w:cstheme="minorHAnsi"/>
          <w:lang w:bidi="fa-IR"/>
        </w:rPr>
        <w:t>:</w:t>
      </w:r>
    </w:p>
    <w:p w14:paraId="23EA5556" w14:textId="77777777" w:rsidR="009D6088" w:rsidRPr="00C76672" w:rsidRDefault="009D6088" w:rsidP="00352ABF">
      <w:pPr>
        <w:tabs>
          <w:tab w:val="left" w:pos="2417"/>
        </w:tabs>
        <w:jc w:val="both"/>
        <w:rPr>
          <w:rFonts w:cstheme="minorHAnsi"/>
          <w:lang w:bidi="fa-IR"/>
        </w:rPr>
      </w:pPr>
      <w:r w:rsidRPr="00C76672">
        <w:rPr>
          <w:rFonts w:cstheme="minorHAnsi"/>
          <w:lang w:bidi="fa-IR"/>
        </w:rPr>
        <w:t>a) Les cadavres sont généralement des foyers de microbes en tout genre.</w:t>
      </w:r>
    </w:p>
    <w:p w14:paraId="6FD89516" w14:textId="77777777" w:rsidR="009D6088" w:rsidRPr="00C76672" w:rsidRDefault="009D6088" w:rsidP="00352ABF">
      <w:pPr>
        <w:tabs>
          <w:tab w:val="left" w:pos="2417"/>
        </w:tabs>
        <w:jc w:val="both"/>
        <w:rPr>
          <w:rFonts w:cstheme="minorHAnsi"/>
          <w:lang w:bidi="fa-IR"/>
        </w:rPr>
      </w:pPr>
      <w:r w:rsidRPr="00C76672">
        <w:rPr>
          <w:rFonts w:cstheme="minorHAnsi"/>
          <w:lang w:bidi="fa-IR"/>
        </w:rPr>
        <w:t>b) La consommation de sang peut entraîner des dommages physiques et des effets moraux néfastes. Il est intéressant de noter que l'Islam n'interdit pas l'utilisation appropriée du sang, comme son injection aux patients, mais proscrit la consommation de ce qui est nocif.</w:t>
      </w:r>
    </w:p>
    <w:p w14:paraId="62DC6CD1" w14:textId="77777777" w:rsidR="009D6088" w:rsidRPr="00C76672" w:rsidRDefault="009D6088" w:rsidP="00352ABF">
      <w:pPr>
        <w:tabs>
          <w:tab w:val="left" w:pos="2417"/>
        </w:tabs>
        <w:jc w:val="both"/>
        <w:rPr>
          <w:rFonts w:cstheme="minorHAnsi"/>
          <w:lang w:bidi="fa-IR"/>
        </w:rPr>
      </w:pPr>
      <w:r w:rsidRPr="00C76672">
        <w:rPr>
          <w:rFonts w:cstheme="minorHAnsi"/>
          <w:lang w:bidi="fa-IR"/>
        </w:rPr>
        <w:lastRenderedPageBreak/>
        <w:t>c) Le porc est considéré comme un animal impur et est associé à un manque de retenue dans les relations sexuelles. Certains méfaits pour la santé sont également mentionnés concernant la consommation de sa viande.</w:t>
      </w:r>
    </w:p>
    <w:p w14:paraId="3D4789A2" w14:textId="77777777" w:rsidR="009D6088" w:rsidRDefault="009D6088" w:rsidP="00352ABF">
      <w:pPr>
        <w:tabs>
          <w:tab w:val="left" w:pos="2417"/>
        </w:tabs>
        <w:jc w:val="both"/>
        <w:rPr>
          <w:rFonts w:cstheme="minorHAnsi"/>
          <w:lang w:bidi="fa-IR"/>
        </w:rPr>
      </w:pPr>
      <w:r w:rsidRPr="00C76672">
        <w:rPr>
          <w:rFonts w:cstheme="minorHAnsi"/>
          <w:lang w:bidi="fa-IR"/>
        </w:rPr>
        <w:t xml:space="preserve">3- </w:t>
      </w:r>
      <w:r w:rsidRPr="00921FF1">
        <w:rPr>
          <w:rFonts w:cstheme="minorHAnsi"/>
          <w:lang w:bidi="fa-IR"/>
        </w:rPr>
        <w:t xml:space="preserve">Le terme arabe « </w:t>
      </w:r>
      <w:proofErr w:type="spellStart"/>
      <w:r w:rsidR="00210DED">
        <w:rPr>
          <w:rFonts w:cstheme="minorHAnsi"/>
          <w:lang w:bidi="fa-IR"/>
        </w:rPr>
        <w:t>b</w:t>
      </w:r>
      <w:r w:rsidRPr="00921FF1">
        <w:rPr>
          <w:rFonts w:cstheme="minorHAnsi"/>
          <w:lang w:bidi="fa-IR"/>
        </w:rPr>
        <w:t>âghin</w:t>
      </w:r>
      <w:proofErr w:type="spellEnd"/>
      <w:r w:rsidRPr="00921FF1">
        <w:rPr>
          <w:rFonts w:cstheme="minorHAnsi"/>
          <w:lang w:bidi="fa-IR"/>
        </w:rPr>
        <w:t xml:space="preserve"> » signifie « rechercher » et « </w:t>
      </w:r>
      <w:proofErr w:type="spellStart"/>
      <w:r w:rsidRPr="00921FF1">
        <w:rPr>
          <w:rFonts w:cstheme="minorHAnsi"/>
          <w:lang w:bidi="fa-IR"/>
        </w:rPr>
        <w:t>âdin</w:t>
      </w:r>
      <w:proofErr w:type="spellEnd"/>
      <w:r w:rsidRPr="00921FF1">
        <w:rPr>
          <w:rFonts w:cstheme="minorHAnsi"/>
          <w:lang w:bidi="fa-IR"/>
        </w:rPr>
        <w:t xml:space="preserve"> » signifie « transgresser ». Dans ce verset, le sens est que si une personne se trouve dans une situation de détresse extrême, comme lors d'un voyage ou d'une famine mortelle et ne trouve rien de licite à manger pour sauver sa vie, elle peut consommer des aliments interdits sans être considérée comme pécheresse. Cependant, son intention ne doit pas être la recherche du plaisir ou la considération des interdits divins comme étant permis. De plus, elle ne doit pas dépasser les limites et consommer plus d'aliments interdits que ce qui est strict</w:t>
      </w:r>
      <w:r>
        <w:rPr>
          <w:rFonts w:cstheme="minorHAnsi"/>
          <w:lang w:bidi="fa-IR"/>
        </w:rPr>
        <w:t>ement nécessaire pour sa survie</w:t>
      </w:r>
      <w:r w:rsidRPr="00C76672">
        <w:rPr>
          <w:rFonts w:cstheme="minorHAnsi"/>
          <w:lang w:bidi="fa-IR"/>
        </w:rPr>
        <w:t>.</w:t>
      </w:r>
      <w:r w:rsidRPr="004B3A1A">
        <w:rPr>
          <w:rStyle w:val="Appelnotedebasdep"/>
          <w:rFonts w:cstheme="minorHAnsi"/>
          <w:lang w:bidi="fa-IR"/>
        </w:rPr>
        <w:footnoteReference w:id="137"/>
      </w:r>
    </w:p>
    <w:p w14:paraId="7C77E16B" w14:textId="77777777" w:rsidR="00F54385" w:rsidRDefault="00F54385" w:rsidP="00352ABF">
      <w:pPr>
        <w:tabs>
          <w:tab w:val="left" w:pos="2417"/>
        </w:tabs>
        <w:jc w:val="both"/>
        <w:rPr>
          <w:rFonts w:cstheme="minorHAnsi"/>
          <w:lang w:bidi="fa-IR"/>
        </w:rPr>
      </w:pPr>
    </w:p>
    <w:p w14:paraId="1E0FB059" w14:textId="77777777" w:rsidR="00F54385" w:rsidRDefault="00F54385" w:rsidP="00352ABF">
      <w:pPr>
        <w:tabs>
          <w:tab w:val="left" w:pos="2417"/>
        </w:tabs>
        <w:jc w:val="both"/>
        <w:rPr>
          <w:rFonts w:cstheme="minorHAnsi"/>
          <w:lang w:bidi="fa-IR"/>
        </w:rPr>
      </w:pPr>
    </w:p>
    <w:p w14:paraId="17568AA1" w14:textId="77777777" w:rsidR="00B009AA" w:rsidRDefault="00B009AA" w:rsidP="00352ABF">
      <w:pPr>
        <w:tabs>
          <w:tab w:val="left" w:pos="2417"/>
        </w:tabs>
        <w:jc w:val="both"/>
        <w:rPr>
          <w:rFonts w:cstheme="minorHAnsi"/>
          <w:lang w:bidi="fa-IR"/>
        </w:rPr>
      </w:pPr>
    </w:p>
    <w:p w14:paraId="1BDB54DA" w14:textId="3D44348F" w:rsidR="00B009AA" w:rsidRPr="004B3A1A" w:rsidRDefault="00B009AA" w:rsidP="00B009AA">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وَلَا تَقُولُواْ لِمَا تَصِفُ </w:t>
      </w:r>
      <w:proofErr w:type="spellStart"/>
      <w:r w:rsidRPr="003B3C4D">
        <w:rPr>
          <w:rFonts w:cs="KFGQPC Uthmanic Script HAFS"/>
          <w:color w:val="000000"/>
          <w:sz w:val="36"/>
          <w:szCs w:val="36"/>
          <w:shd w:val="clear" w:color="auto" w:fill="FFFFFF"/>
          <w:rtl/>
        </w:rPr>
        <w:t>أَلۡسِنَتُكُمُ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لۡكَذِبَ</w:t>
      </w:r>
      <w:proofErr w:type="spellEnd"/>
      <w:r w:rsidRPr="003B3C4D">
        <w:rPr>
          <w:rFonts w:cs="KFGQPC Uthmanic Script HAFS"/>
          <w:color w:val="000000"/>
          <w:sz w:val="36"/>
          <w:szCs w:val="36"/>
          <w:shd w:val="clear" w:color="auto" w:fill="FFFFFF"/>
          <w:rtl/>
        </w:rPr>
        <w:t xml:space="preserve"> هَٰذَا حَلَٰلٞ وَهَٰذَا حَرَامٞ </w:t>
      </w:r>
      <w:proofErr w:type="spellStart"/>
      <w:r w:rsidRPr="003B3C4D">
        <w:rPr>
          <w:rFonts w:cs="KFGQPC Uthmanic Script HAFS"/>
          <w:color w:val="000000"/>
          <w:sz w:val="36"/>
          <w:szCs w:val="36"/>
          <w:shd w:val="clear" w:color="auto" w:fill="FFFFFF"/>
          <w:rtl/>
        </w:rPr>
        <w:t>لِّتَفۡتَرُواْ</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لۡكَذِبَۚ</w:t>
      </w:r>
      <w:proofErr w:type="spellEnd"/>
      <w:r w:rsidRPr="003B3C4D">
        <w:rPr>
          <w:rFonts w:cs="KFGQPC Uthmanic Script HAFS"/>
          <w:color w:val="000000"/>
          <w:sz w:val="36"/>
          <w:szCs w:val="36"/>
          <w:shd w:val="clear" w:color="auto" w:fill="FFFFFF"/>
          <w:rtl/>
        </w:rPr>
        <w:t xml:space="preserve"> 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يَفۡتَرُونَ</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لۡكَذِبَ</w:t>
      </w:r>
      <w:proofErr w:type="spellEnd"/>
      <w:r w:rsidRPr="003B3C4D">
        <w:rPr>
          <w:rFonts w:cs="KFGQPC Uthmanic Script HAFS"/>
          <w:color w:val="000000"/>
          <w:sz w:val="36"/>
          <w:szCs w:val="36"/>
          <w:shd w:val="clear" w:color="auto" w:fill="FFFFFF"/>
          <w:rtl/>
        </w:rPr>
        <w:t xml:space="preserve"> لَا يُفۡلِحُونَ١١٦ مَتَٰعٞ قَلِيلٞ </w:t>
      </w:r>
      <w:proofErr w:type="spellStart"/>
      <w:r w:rsidRPr="003B3C4D">
        <w:rPr>
          <w:rFonts w:cs="KFGQPC Uthmanic Script HAFS"/>
          <w:color w:val="000000"/>
          <w:sz w:val="36"/>
          <w:szCs w:val="36"/>
          <w:shd w:val="clear" w:color="auto" w:fill="FFFFFF"/>
          <w:rtl/>
        </w:rPr>
        <w:t>وَلَهُمۡ</w:t>
      </w:r>
      <w:proofErr w:type="spellEnd"/>
      <w:r w:rsidRPr="003B3C4D">
        <w:rPr>
          <w:rFonts w:cs="KFGQPC Uthmanic Script HAFS"/>
          <w:color w:val="000000"/>
          <w:sz w:val="36"/>
          <w:szCs w:val="36"/>
          <w:shd w:val="clear" w:color="auto" w:fill="FFFFFF"/>
          <w:rtl/>
        </w:rPr>
        <w:t xml:space="preserve"> عَذَابٌ أَلِيمٞ١١٧</w:t>
      </w:r>
    </w:p>
    <w:p w14:paraId="5AECFE27" w14:textId="77777777" w:rsidR="009D6088" w:rsidRPr="004B3A1A" w:rsidRDefault="009D6088" w:rsidP="00352ABF">
      <w:pPr>
        <w:tabs>
          <w:tab w:val="left" w:pos="2417"/>
        </w:tabs>
        <w:jc w:val="both"/>
        <w:rPr>
          <w:rFonts w:cstheme="minorHAnsi"/>
          <w:lang w:bidi="fa-IR"/>
        </w:rPr>
      </w:pPr>
    </w:p>
    <w:p w14:paraId="50DF045F" w14:textId="32D9839A" w:rsidR="009D6088" w:rsidRPr="005B72D9" w:rsidRDefault="009D6088" w:rsidP="00352ABF">
      <w:pPr>
        <w:jc w:val="both"/>
        <w:rPr>
          <w:rFonts w:cstheme="minorHAnsi"/>
          <w:b/>
          <w:bCs/>
          <w:i/>
          <w:iCs/>
          <w:sz w:val="20"/>
          <w:szCs w:val="20"/>
        </w:rPr>
      </w:pPr>
      <w:r w:rsidRPr="005B72D9">
        <w:rPr>
          <w:rFonts w:cstheme="minorHAnsi"/>
          <w:b/>
          <w:bCs/>
          <w:i/>
          <w:iCs/>
          <w:sz w:val="20"/>
          <w:szCs w:val="20"/>
        </w:rPr>
        <w:t>116- Et ne dites pas, conformément aux mensonges proférés par vos langues : « Ceci est licite, et cela est illicite</w:t>
      </w:r>
      <w:r w:rsidR="00B009AA">
        <w:rPr>
          <w:rFonts w:cstheme="minorHAnsi"/>
          <w:b/>
          <w:bCs/>
          <w:i/>
          <w:iCs/>
          <w:sz w:val="20"/>
          <w:szCs w:val="20"/>
        </w:rPr>
        <w:t> </w:t>
      </w:r>
      <w:r w:rsidRPr="005B72D9">
        <w:rPr>
          <w:rFonts w:cstheme="minorHAnsi"/>
          <w:b/>
          <w:bCs/>
          <w:i/>
          <w:iCs/>
          <w:sz w:val="20"/>
          <w:szCs w:val="20"/>
        </w:rPr>
        <w:t>», pour forger le mensonge contre Allah. Certes, ceux qui forgent le mensonge contre Allah ne réussiront pas.</w:t>
      </w:r>
    </w:p>
    <w:p w14:paraId="16B78110"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117- Ce sera pour eux une piètre jouissance, mais un douloureux châtiment les attend.</w:t>
      </w:r>
    </w:p>
    <w:p w14:paraId="18DF0068" w14:textId="77777777" w:rsidR="009D6088" w:rsidRDefault="009D6088" w:rsidP="00352ABF">
      <w:pPr>
        <w:tabs>
          <w:tab w:val="left" w:pos="2417"/>
        </w:tabs>
        <w:jc w:val="both"/>
        <w:rPr>
          <w:rFonts w:cstheme="minorHAnsi"/>
          <w:lang w:bidi="fa-IR"/>
        </w:rPr>
      </w:pPr>
    </w:p>
    <w:p w14:paraId="3E1F5519" w14:textId="77777777" w:rsidR="009D6088" w:rsidRDefault="009D6088" w:rsidP="00352ABF">
      <w:pPr>
        <w:tabs>
          <w:tab w:val="left" w:pos="2417"/>
        </w:tabs>
        <w:jc w:val="both"/>
        <w:rPr>
          <w:rFonts w:cstheme="minorHAnsi"/>
          <w:lang w:bidi="fa-IR"/>
        </w:rPr>
      </w:pPr>
      <w:r w:rsidRPr="00E845D1">
        <w:rPr>
          <w:rFonts w:cstheme="minorHAnsi"/>
          <w:lang w:bidi="fa-IR"/>
        </w:rPr>
        <w:t xml:space="preserve">Légiférer et déterminer ce qui est </w:t>
      </w:r>
      <w:r>
        <w:rPr>
          <w:rFonts w:cstheme="minorHAnsi"/>
          <w:lang w:bidi="fa-IR"/>
        </w:rPr>
        <w:t>licite</w:t>
      </w:r>
      <w:r w:rsidRPr="00E845D1">
        <w:rPr>
          <w:rFonts w:cstheme="minorHAnsi"/>
          <w:lang w:bidi="fa-IR"/>
        </w:rPr>
        <w:t xml:space="preserve"> (halal) et ce qui est interdit (haram) est le droit exclusif de Dieu. Personne d'autre que Lui n'a le droit d'établir des lois et de déclarer quelque chose comme étant </w:t>
      </w:r>
      <w:r>
        <w:rPr>
          <w:rFonts w:cstheme="minorHAnsi"/>
          <w:lang w:bidi="fa-IR"/>
        </w:rPr>
        <w:t>licite</w:t>
      </w:r>
      <w:r w:rsidRPr="00E845D1">
        <w:rPr>
          <w:rFonts w:cstheme="minorHAnsi"/>
          <w:lang w:bidi="fa-IR"/>
        </w:rPr>
        <w:t xml:space="preserve"> ou </w:t>
      </w:r>
      <w:r>
        <w:rPr>
          <w:rFonts w:cstheme="minorHAnsi"/>
          <w:lang w:bidi="fa-IR"/>
        </w:rPr>
        <w:t>illicite</w:t>
      </w:r>
      <w:r w:rsidRPr="00E845D1">
        <w:rPr>
          <w:rFonts w:cstheme="minorHAnsi"/>
          <w:lang w:bidi="fa-IR"/>
        </w:rPr>
        <w:t xml:space="preserve">. Cependant, si une personne est un </w:t>
      </w:r>
      <w:proofErr w:type="spellStart"/>
      <w:r w:rsidRPr="00E845D1">
        <w:rPr>
          <w:rFonts w:cstheme="minorHAnsi"/>
          <w:lang w:bidi="fa-IR"/>
        </w:rPr>
        <w:t>moudjtahid</w:t>
      </w:r>
      <w:proofErr w:type="spellEnd"/>
      <w:r w:rsidRPr="00E845D1">
        <w:rPr>
          <w:rFonts w:cstheme="minorHAnsi"/>
          <w:lang w:bidi="fa-IR"/>
        </w:rPr>
        <w:t xml:space="preserve"> (un érudit qualifié pour interpréter la loi islamique) et un expert en religion, elle peut extraire les règles et les lois divines du Coran, de la </w:t>
      </w:r>
      <w:r w:rsidR="00210DED">
        <w:rPr>
          <w:rFonts w:cstheme="minorHAnsi"/>
          <w:lang w:bidi="fa-IR"/>
        </w:rPr>
        <w:t>Sou</w:t>
      </w:r>
      <w:r w:rsidRPr="00E845D1">
        <w:rPr>
          <w:rFonts w:cstheme="minorHAnsi"/>
          <w:lang w:bidi="fa-IR"/>
        </w:rPr>
        <w:t>nna</w:t>
      </w:r>
      <w:r w:rsidR="00210DED">
        <w:rPr>
          <w:rStyle w:val="Appelnotedebasdep"/>
          <w:rFonts w:cstheme="minorHAnsi"/>
          <w:lang w:bidi="fa-IR"/>
        </w:rPr>
        <w:footnoteReference w:id="138"/>
      </w:r>
      <w:r w:rsidRPr="00E845D1">
        <w:rPr>
          <w:rFonts w:cstheme="minorHAnsi"/>
          <w:lang w:bidi="fa-IR"/>
        </w:rPr>
        <w:t xml:space="preserve"> (tradition prophétique) et de la raison, puis les transmettre au peuple. Toutefois, même dans ce cas, cette personne n'a pas le droit d'annoncer son opinion personnelle concernant ce qui est </w:t>
      </w:r>
      <w:r>
        <w:rPr>
          <w:rFonts w:cstheme="minorHAnsi"/>
          <w:lang w:bidi="fa-IR"/>
        </w:rPr>
        <w:t>licite</w:t>
      </w:r>
      <w:r w:rsidRPr="00E845D1">
        <w:rPr>
          <w:rFonts w:cstheme="minorHAnsi"/>
          <w:lang w:bidi="fa-IR"/>
        </w:rPr>
        <w:t xml:space="preserve"> ou </w:t>
      </w:r>
      <w:r>
        <w:rPr>
          <w:rFonts w:cstheme="minorHAnsi"/>
          <w:lang w:bidi="fa-IR"/>
        </w:rPr>
        <w:t>illicite</w:t>
      </w:r>
      <w:r w:rsidRPr="00E845D1">
        <w:rPr>
          <w:rFonts w:cstheme="minorHAnsi"/>
          <w:lang w:bidi="fa-IR"/>
        </w:rPr>
        <w:t>, car cela rel</w:t>
      </w:r>
      <w:r>
        <w:rPr>
          <w:rFonts w:cstheme="minorHAnsi"/>
          <w:lang w:bidi="fa-IR"/>
        </w:rPr>
        <w:t>ève uniquement de la loi divine</w:t>
      </w:r>
      <w:r w:rsidRPr="004B3A1A">
        <w:rPr>
          <w:rFonts w:cstheme="minorHAnsi"/>
          <w:lang w:bidi="fa-IR"/>
        </w:rPr>
        <w:t>.</w:t>
      </w:r>
      <w:r w:rsidRPr="004B3A1A">
        <w:rPr>
          <w:rStyle w:val="Appelnotedebasdep"/>
          <w:rFonts w:cstheme="minorHAnsi"/>
          <w:lang w:bidi="fa-IR"/>
        </w:rPr>
        <w:footnoteReference w:id="139"/>
      </w:r>
    </w:p>
    <w:p w14:paraId="53106637" w14:textId="77777777" w:rsidR="00210DED" w:rsidRPr="004B3A1A" w:rsidRDefault="00210DED" w:rsidP="00352ABF">
      <w:pPr>
        <w:tabs>
          <w:tab w:val="left" w:pos="2417"/>
        </w:tabs>
        <w:jc w:val="both"/>
        <w:rPr>
          <w:rFonts w:cstheme="minorHAnsi"/>
          <w:lang w:bidi="fa-IR"/>
        </w:rPr>
      </w:pPr>
    </w:p>
    <w:p w14:paraId="372E266B" w14:textId="77777777" w:rsidR="009D6088" w:rsidRPr="004B3A1A" w:rsidRDefault="009D6088" w:rsidP="00352ABF">
      <w:pPr>
        <w:tabs>
          <w:tab w:val="left" w:pos="2417"/>
        </w:tabs>
        <w:jc w:val="both"/>
        <w:rPr>
          <w:rFonts w:cstheme="minorHAnsi"/>
          <w:lang w:bidi="fa-IR"/>
        </w:rPr>
      </w:pPr>
    </w:p>
    <w:p w14:paraId="0084B9EE" w14:textId="21D8F8D9" w:rsidR="009D6088" w:rsidRDefault="00B009AA" w:rsidP="00B009AA">
      <w:pPr>
        <w:tabs>
          <w:tab w:val="left" w:pos="2417"/>
        </w:tabs>
        <w:jc w:val="right"/>
        <w:rPr>
          <w:rFonts w:cstheme="minorHAnsi"/>
          <w:lang w:bidi="fa-IR"/>
        </w:rPr>
      </w:pPr>
      <w:r w:rsidRPr="003B3C4D">
        <w:rPr>
          <w:rFonts w:cs="KFGQPC Uthmanic Script HAFS"/>
          <w:color w:val="000000"/>
          <w:sz w:val="36"/>
          <w:szCs w:val="36"/>
          <w:shd w:val="clear" w:color="auto" w:fill="FFFFFF"/>
          <w:rtl/>
        </w:rPr>
        <w:lastRenderedPageBreak/>
        <w:t xml:space="preserve">وَعَلَى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هَادُواْ </w:t>
      </w:r>
      <w:proofErr w:type="spellStart"/>
      <w:r w:rsidRPr="003B3C4D">
        <w:rPr>
          <w:rFonts w:cs="KFGQPC Uthmanic Script HAFS"/>
          <w:color w:val="000000"/>
          <w:sz w:val="36"/>
          <w:szCs w:val="36"/>
          <w:shd w:val="clear" w:color="auto" w:fill="FFFFFF"/>
          <w:rtl/>
        </w:rPr>
        <w:t>حَرَّمۡنَا</w:t>
      </w:r>
      <w:proofErr w:type="spellEnd"/>
      <w:r w:rsidRPr="003B3C4D">
        <w:rPr>
          <w:rFonts w:cs="KFGQPC Uthmanic Script HAFS"/>
          <w:color w:val="000000"/>
          <w:sz w:val="36"/>
          <w:szCs w:val="36"/>
          <w:shd w:val="clear" w:color="auto" w:fill="FFFFFF"/>
          <w:rtl/>
        </w:rPr>
        <w:t xml:space="preserve"> مَا </w:t>
      </w:r>
      <w:proofErr w:type="spellStart"/>
      <w:r w:rsidRPr="003B3C4D">
        <w:rPr>
          <w:rFonts w:cs="KFGQPC Uthmanic Script HAFS"/>
          <w:color w:val="000000"/>
          <w:sz w:val="36"/>
          <w:szCs w:val="36"/>
          <w:shd w:val="clear" w:color="auto" w:fill="FFFFFF"/>
          <w:rtl/>
        </w:rPr>
        <w:t>قَصَصۡنَا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عَلَيۡكَ</w:t>
      </w:r>
      <w:proofErr w:type="spellEnd"/>
      <w:r w:rsidRPr="003B3C4D">
        <w:rPr>
          <w:rFonts w:cs="KFGQPC Uthmanic Script HAFS"/>
          <w:color w:val="000000"/>
          <w:sz w:val="36"/>
          <w:szCs w:val="36"/>
          <w:shd w:val="clear" w:color="auto" w:fill="FFFFFF"/>
          <w:rtl/>
        </w:rPr>
        <w:t xml:space="preserve"> مِن </w:t>
      </w:r>
      <w:proofErr w:type="spellStart"/>
      <w:r w:rsidRPr="003B3C4D">
        <w:rPr>
          <w:rFonts w:cs="KFGQPC Uthmanic Script HAFS"/>
          <w:color w:val="000000"/>
          <w:sz w:val="36"/>
          <w:szCs w:val="36"/>
          <w:shd w:val="clear" w:color="auto" w:fill="FFFFFF"/>
          <w:rtl/>
        </w:rPr>
        <w:t>قَبۡلُۖ</w:t>
      </w:r>
      <w:proofErr w:type="spellEnd"/>
      <w:r w:rsidRPr="003B3C4D">
        <w:rPr>
          <w:rFonts w:cs="KFGQPC Uthmanic Script HAFS"/>
          <w:color w:val="000000"/>
          <w:sz w:val="36"/>
          <w:szCs w:val="36"/>
          <w:shd w:val="clear" w:color="auto" w:fill="FFFFFF"/>
          <w:rtl/>
        </w:rPr>
        <w:t xml:space="preserve"> وَمَا </w:t>
      </w:r>
      <w:proofErr w:type="spellStart"/>
      <w:r w:rsidRPr="003B3C4D">
        <w:rPr>
          <w:rFonts w:cs="KFGQPC Uthmanic Script HAFS"/>
          <w:color w:val="000000"/>
          <w:sz w:val="36"/>
          <w:szCs w:val="36"/>
          <w:shd w:val="clear" w:color="auto" w:fill="FFFFFF"/>
          <w:rtl/>
        </w:rPr>
        <w:t>ظَلَمۡنَٰهُمۡ</w:t>
      </w:r>
      <w:proofErr w:type="spellEnd"/>
      <w:r w:rsidRPr="003B3C4D">
        <w:rPr>
          <w:rFonts w:cs="KFGQPC Uthmanic Script HAFS"/>
          <w:color w:val="000000"/>
          <w:sz w:val="36"/>
          <w:szCs w:val="36"/>
          <w:shd w:val="clear" w:color="auto" w:fill="FFFFFF"/>
          <w:rtl/>
        </w:rPr>
        <w:t xml:space="preserve"> وَلَٰكِن </w:t>
      </w:r>
      <w:proofErr w:type="spellStart"/>
      <w:r w:rsidRPr="003B3C4D">
        <w:rPr>
          <w:rFonts w:cs="KFGQPC Uthmanic Script HAFS"/>
          <w:color w:val="000000"/>
          <w:sz w:val="36"/>
          <w:szCs w:val="36"/>
          <w:shd w:val="clear" w:color="auto" w:fill="FFFFFF"/>
          <w:rtl/>
        </w:rPr>
        <w:t>كَانُوٓاْ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أَنفُسَهُمۡ</w:t>
      </w:r>
      <w:proofErr w:type="spellEnd"/>
      <w:r w:rsidRPr="003B3C4D">
        <w:rPr>
          <w:rFonts w:cs="KFGQPC Uthmanic Script HAFS"/>
          <w:color w:val="000000"/>
          <w:sz w:val="36"/>
          <w:szCs w:val="36"/>
          <w:shd w:val="clear" w:color="auto" w:fill="FFFFFF"/>
          <w:rtl/>
        </w:rPr>
        <w:t xml:space="preserve"> يَظۡلِمُ</w:t>
      </w:r>
      <w:r w:rsidRPr="003B3C4D">
        <w:rPr>
          <w:rFonts w:cs="KFGQPC Uthmanic Script HAFS" w:hint="eastAsia"/>
          <w:color w:val="000000"/>
          <w:sz w:val="36"/>
          <w:szCs w:val="36"/>
          <w:shd w:val="clear" w:color="auto" w:fill="FFFFFF"/>
          <w:rtl/>
        </w:rPr>
        <w:t>ونَ</w:t>
      </w:r>
      <w:r w:rsidRPr="003B3C4D">
        <w:rPr>
          <w:rFonts w:cs="KFGQPC Uthmanic Script HAFS"/>
          <w:color w:val="000000"/>
          <w:sz w:val="36"/>
          <w:szCs w:val="36"/>
          <w:shd w:val="clear" w:color="auto" w:fill="FFFFFF"/>
          <w:rtl/>
        </w:rPr>
        <w:t>١١٨</w:t>
      </w:r>
    </w:p>
    <w:p w14:paraId="7EDD97E1" w14:textId="77777777" w:rsidR="00F54385" w:rsidRDefault="00F54385" w:rsidP="00352ABF">
      <w:pPr>
        <w:tabs>
          <w:tab w:val="left" w:pos="2417"/>
        </w:tabs>
        <w:jc w:val="both"/>
        <w:rPr>
          <w:rFonts w:cstheme="minorHAnsi"/>
          <w:lang w:bidi="fa-IR"/>
        </w:rPr>
      </w:pPr>
    </w:p>
    <w:p w14:paraId="2283F3C2" w14:textId="77777777" w:rsidR="009D6088" w:rsidRPr="005B72D9" w:rsidRDefault="009D6088" w:rsidP="00352ABF">
      <w:pPr>
        <w:jc w:val="both"/>
        <w:rPr>
          <w:rFonts w:cstheme="minorHAnsi"/>
          <w:b/>
          <w:bCs/>
          <w:i/>
          <w:iCs/>
          <w:sz w:val="20"/>
          <w:szCs w:val="20"/>
        </w:rPr>
      </w:pPr>
      <w:r w:rsidRPr="002449FC">
        <w:rPr>
          <w:rFonts w:cstheme="minorHAnsi"/>
          <w:b/>
          <w:bCs/>
          <w:i/>
          <w:iCs/>
          <w:sz w:val="20"/>
          <w:szCs w:val="20"/>
        </w:rPr>
        <w:t>118</w:t>
      </w:r>
      <w:r w:rsidRPr="005B72D9">
        <w:rPr>
          <w:rFonts w:cstheme="minorHAnsi"/>
          <w:b/>
          <w:bCs/>
          <w:i/>
          <w:iCs/>
          <w:sz w:val="20"/>
          <w:szCs w:val="20"/>
        </w:rPr>
        <w:t>- Nous avons interdit aux Juifs ce que Nous t’avons précédemment mentionné. Nous ne les avons pas lésés, ils se sont lésés eux-mêmes.</w:t>
      </w:r>
    </w:p>
    <w:p w14:paraId="3B2B0E27" w14:textId="77777777" w:rsidR="009D6088" w:rsidRPr="004B3A1A" w:rsidRDefault="009D6088" w:rsidP="00352ABF">
      <w:pPr>
        <w:tabs>
          <w:tab w:val="left" w:pos="2417"/>
        </w:tabs>
        <w:jc w:val="both"/>
        <w:rPr>
          <w:rFonts w:cstheme="minorHAnsi"/>
          <w:lang w:bidi="fa-IR"/>
        </w:rPr>
      </w:pPr>
    </w:p>
    <w:p w14:paraId="7DCABC3D" w14:textId="77777777" w:rsidR="009D6088" w:rsidRPr="006E1DD8" w:rsidRDefault="00210DED" w:rsidP="00352ABF">
      <w:pPr>
        <w:tabs>
          <w:tab w:val="left" w:pos="2417"/>
        </w:tabs>
        <w:jc w:val="both"/>
        <w:rPr>
          <w:rFonts w:cstheme="minorHAnsi"/>
          <w:lang w:bidi="fa-IR"/>
        </w:rPr>
      </w:pPr>
      <w:r>
        <w:rPr>
          <w:rFonts w:cstheme="minorHAnsi"/>
          <w:lang w:bidi="fa-IR"/>
        </w:rPr>
        <w:t xml:space="preserve">1- </w:t>
      </w:r>
      <w:r w:rsidR="009D6088" w:rsidRPr="006E1DD8">
        <w:rPr>
          <w:rFonts w:cstheme="minorHAnsi"/>
          <w:lang w:bidi="fa-IR"/>
        </w:rPr>
        <w:t>Dans ce verset, il est mentionné que certains aliments étaient interdits uniquement au peuple juif. Cette question a été pleinement expliquée au verset 146 de la sourate al-</w:t>
      </w:r>
      <w:proofErr w:type="spellStart"/>
      <w:r w:rsidR="009D6088" w:rsidRPr="006E1DD8">
        <w:rPr>
          <w:rFonts w:cstheme="minorHAnsi"/>
          <w:lang w:bidi="fa-IR"/>
        </w:rPr>
        <w:t>An'âm</w:t>
      </w:r>
      <w:proofErr w:type="spellEnd"/>
      <w:r w:rsidR="009D6088" w:rsidRPr="006E1DD8">
        <w:rPr>
          <w:rFonts w:cstheme="minorHAnsi"/>
          <w:lang w:bidi="fa-IR"/>
        </w:rPr>
        <w:t xml:space="preserve"> qui dit : </w:t>
      </w:r>
      <w:r w:rsidR="009D6088">
        <w:rPr>
          <w:rFonts w:cstheme="minorHAnsi"/>
          <w:lang w:bidi="fa-IR"/>
        </w:rPr>
        <w:t>« </w:t>
      </w:r>
      <w:r w:rsidR="009D6088" w:rsidRPr="006E1DD8">
        <w:rPr>
          <w:rFonts w:cstheme="minorHAnsi"/>
          <w:lang w:bidi="fa-IR"/>
        </w:rPr>
        <w:t>Et à ceux qui sont devenus juifs, Nous leur avons interdit tout animal qui a des ongles. Nous leur avons également interdit la graisse des bovins et des moutons, sauf celle qui se trouve sur leur dos, sur leurs intestins ou celle qui est mêlée aux os. Nous les avons punis pour leur oppression. Et Nous disons assurément la vérité.</w:t>
      </w:r>
      <w:r w:rsidR="009D6088">
        <w:rPr>
          <w:rFonts w:cstheme="minorHAnsi"/>
          <w:lang w:bidi="fa-IR"/>
        </w:rPr>
        <w:t> »</w:t>
      </w:r>
      <w:r w:rsidR="009D6088" w:rsidRPr="006E1DD8">
        <w:rPr>
          <w:rFonts w:cstheme="minorHAnsi"/>
          <w:lang w:bidi="fa-IR"/>
        </w:rPr>
        <w:t xml:space="preserve"> De plus, aux versets 160 et 161 de la sourate an-Nisa', il est mentionné : </w:t>
      </w:r>
      <w:r w:rsidR="009D6088">
        <w:rPr>
          <w:rFonts w:cstheme="minorHAnsi"/>
          <w:lang w:bidi="fa-IR"/>
        </w:rPr>
        <w:t>« </w:t>
      </w:r>
      <w:r w:rsidR="009D6088" w:rsidRPr="006E1DD8">
        <w:rPr>
          <w:rFonts w:cstheme="minorHAnsi"/>
          <w:lang w:bidi="fa-IR"/>
        </w:rPr>
        <w:t>Et à cause de l'oppression de ceux qui sont devenus juifs et parce qu'ils ont souvent détourné les gens du chemin de Dieu, Nous leur avons interdit certains aliments purs qui leur étaient auparavant permis.</w:t>
      </w:r>
      <w:r w:rsidR="009D6088">
        <w:rPr>
          <w:rFonts w:cstheme="minorHAnsi"/>
          <w:lang w:bidi="fa-IR"/>
        </w:rPr>
        <w:t> »</w:t>
      </w:r>
    </w:p>
    <w:p w14:paraId="65A47AB3" w14:textId="653980B5" w:rsidR="009D6088" w:rsidRPr="004B3A1A" w:rsidRDefault="00210DED" w:rsidP="00352ABF">
      <w:pPr>
        <w:tabs>
          <w:tab w:val="left" w:pos="2417"/>
        </w:tabs>
        <w:jc w:val="both"/>
        <w:rPr>
          <w:rFonts w:cstheme="minorHAnsi"/>
          <w:lang w:bidi="fa-IR"/>
        </w:rPr>
      </w:pPr>
      <w:r>
        <w:rPr>
          <w:rFonts w:cstheme="minorHAnsi"/>
          <w:lang w:bidi="fa-IR"/>
        </w:rPr>
        <w:t xml:space="preserve">2- </w:t>
      </w:r>
      <w:r w:rsidR="009D6088" w:rsidRPr="006E1DD8">
        <w:rPr>
          <w:rFonts w:cstheme="minorHAnsi"/>
          <w:lang w:bidi="fa-IR"/>
        </w:rPr>
        <w:t xml:space="preserve">Les aliments licites et illicites en Islam ont été mentionnés dans les versets précédents. Dans ce verset, les aliments spécifiquement interdits aux juifs sont évoqués pour souligner clairement que les pratiques des polythéistes consistant à rendre certains aliments licites ou illicites relevaient de l'innovation et de la superstition. Cette distinction entre les aliments permis et interdits existe à la fois </w:t>
      </w:r>
      <w:r w:rsidR="009D6088">
        <w:rPr>
          <w:rFonts w:cstheme="minorHAnsi"/>
          <w:lang w:bidi="fa-IR"/>
        </w:rPr>
        <w:t xml:space="preserve">en </w:t>
      </w:r>
      <w:r w:rsidR="009D6088" w:rsidRPr="006E1DD8">
        <w:rPr>
          <w:rFonts w:cstheme="minorHAnsi"/>
          <w:lang w:bidi="fa-IR"/>
        </w:rPr>
        <w:t xml:space="preserve">Islam et </w:t>
      </w:r>
      <w:r w:rsidR="009630EC">
        <w:rPr>
          <w:rFonts w:cstheme="minorHAnsi"/>
          <w:lang w:bidi="fa-IR"/>
        </w:rPr>
        <w:t xml:space="preserve">dans </w:t>
      </w:r>
      <w:r w:rsidR="009D6088" w:rsidRPr="006E1DD8">
        <w:rPr>
          <w:rFonts w:cstheme="minorHAnsi"/>
          <w:lang w:bidi="fa-IR"/>
        </w:rPr>
        <w:t xml:space="preserve">le </w:t>
      </w:r>
      <w:r w:rsidR="009630EC">
        <w:rPr>
          <w:rFonts w:cstheme="minorHAnsi"/>
          <w:lang w:bidi="fa-IR"/>
        </w:rPr>
        <w:t>J</w:t>
      </w:r>
      <w:r w:rsidR="009D6088" w:rsidRPr="006E1DD8">
        <w:rPr>
          <w:rFonts w:cstheme="minorHAnsi"/>
          <w:lang w:bidi="fa-IR"/>
        </w:rPr>
        <w:t xml:space="preserve">udaïsme. Il est important de comprendre que ces prescriptions alimentaires sont liées à des principes spirituels et </w:t>
      </w:r>
      <w:r w:rsidR="009D6088">
        <w:rPr>
          <w:rFonts w:cstheme="minorHAnsi"/>
          <w:lang w:bidi="fa-IR"/>
        </w:rPr>
        <w:t>sanitaires</w:t>
      </w:r>
      <w:r w:rsidR="009D6088" w:rsidRPr="006E1DD8">
        <w:rPr>
          <w:rFonts w:cstheme="minorHAnsi"/>
          <w:lang w:bidi="fa-IR"/>
        </w:rPr>
        <w:t>, et ne doivent pas être considérées comm</w:t>
      </w:r>
      <w:r w:rsidR="009D6088">
        <w:rPr>
          <w:rFonts w:cstheme="minorHAnsi"/>
          <w:lang w:bidi="fa-IR"/>
        </w:rPr>
        <w:t>e de simples règles arbitraires</w:t>
      </w:r>
      <w:r w:rsidR="009D6088" w:rsidRPr="004B3A1A">
        <w:rPr>
          <w:rFonts w:cstheme="minorHAnsi"/>
          <w:lang w:bidi="fa-IR"/>
        </w:rPr>
        <w:t>.</w:t>
      </w:r>
      <w:r w:rsidR="009D6088" w:rsidRPr="004B3A1A">
        <w:rPr>
          <w:rStyle w:val="Appelnotedebasdep"/>
          <w:rFonts w:cstheme="minorHAnsi"/>
          <w:lang w:bidi="fa-IR"/>
        </w:rPr>
        <w:footnoteReference w:id="140"/>
      </w:r>
    </w:p>
    <w:p w14:paraId="72041FAF" w14:textId="77777777" w:rsidR="009D6088" w:rsidRDefault="009D6088" w:rsidP="00352ABF">
      <w:pPr>
        <w:tabs>
          <w:tab w:val="left" w:pos="2417"/>
        </w:tabs>
        <w:jc w:val="both"/>
        <w:rPr>
          <w:rFonts w:cstheme="minorHAnsi"/>
          <w:lang w:bidi="fa-IR"/>
        </w:rPr>
      </w:pPr>
    </w:p>
    <w:p w14:paraId="234063AD" w14:textId="77777777" w:rsidR="00210DED" w:rsidRDefault="00210DED" w:rsidP="00352ABF">
      <w:pPr>
        <w:tabs>
          <w:tab w:val="left" w:pos="2417"/>
        </w:tabs>
        <w:jc w:val="both"/>
        <w:rPr>
          <w:rFonts w:cstheme="minorHAnsi"/>
          <w:lang w:bidi="fa-IR"/>
        </w:rPr>
      </w:pPr>
    </w:p>
    <w:p w14:paraId="366188D2" w14:textId="77777777" w:rsidR="00D967DC" w:rsidRDefault="00D967DC" w:rsidP="00352ABF">
      <w:pPr>
        <w:tabs>
          <w:tab w:val="left" w:pos="2417"/>
        </w:tabs>
        <w:jc w:val="both"/>
        <w:rPr>
          <w:rFonts w:cstheme="minorHAnsi"/>
          <w:lang w:bidi="fa-IR"/>
        </w:rPr>
      </w:pPr>
    </w:p>
    <w:p w14:paraId="3898A994" w14:textId="6DA441F6" w:rsidR="00D967DC" w:rsidRDefault="00D967DC" w:rsidP="00D967DC">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ثُمَّ إِنَّ رَبَّكَ لِلَّذِينَ عَمِلُواْ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لسُّوٓءَ</w:t>
      </w:r>
      <w:proofErr w:type="spellEnd"/>
      <w:r w:rsidRPr="003B3C4D">
        <w:rPr>
          <w:rFonts w:cs="KFGQPC Uthmanic Script HAFS"/>
          <w:color w:val="000000"/>
          <w:sz w:val="36"/>
          <w:szCs w:val="36"/>
          <w:shd w:val="clear" w:color="auto" w:fill="FFFFFF"/>
          <w:rtl/>
        </w:rPr>
        <w:t xml:space="preserve"> بِجَهَٰلَةٖ ثُمَّ تَابُواْ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w:t>
      </w:r>
      <w:proofErr w:type="spellEnd"/>
      <w:r w:rsidRPr="003B3C4D">
        <w:rPr>
          <w:rFonts w:cs="KFGQPC Uthmanic Script HAFS"/>
          <w:color w:val="000000"/>
          <w:sz w:val="36"/>
          <w:szCs w:val="36"/>
          <w:shd w:val="clear" w:color="auto" w:fill="FFFFFF"/>
          <w:rtl/>
        </w:rPr>
        <w:t xml:space="preserve"> ذَٰلِكَ </w:t>
      </w:r>
      <w:proofErr w:type="spellStart"/>
      <w:r w:rsidRPr="003B3C4D">
        <w:rPr>
          <w:rFonts w:cs="KFGQPC Uthmanic Script HAFS"/>
          <w:color w:val="000000"/>
          <w:sz w:val="36"/>
          <w:szCs w:val="36"/>
          <w:shd w:val="clear" w:color="auto" w:fill="FFFFFF"/>
          <w:rtl/>
        </w:rPr>
        <w:t>وَأَصۡلَحُوٓاْ</w:t>
      </w:r>
      <w:proofErr w:type="spellEnd"/>
      <w:r w:rsidRPr="003B3C4D">
        <w:rPr>
          <w:rFonts w:cs="KFGQPC Uthmanic Script HAFS"/>
          <w:color w:val="000000"/>
          <w:sz w:val="36"/>
          <w:szCs w:val="36"/>
          <w:shd w:val="clear" w:color="auto" w:fill="FFFFFF"/>
          <w:rtl/>
        </w:rPr>
        <w:t xml:space="preserve"> إِنَّ رَبَّكَ </w:t>
      </w:r>
      <w:proofErr w:type="spellStart"/>
      <w:r w:rsidRPr="003B3C4D">
        <w:rPr>
          <w:rFonts w:cs="KFGQPC Uthmanic Script HAFS"/>
          <w:color w:val="000000"/>
          <w:sz w:val="36"/>
          <w:szCs w:val="36"/>
          <w:shd w:val="clear" w:color="auto" w:fill="FFFFFF"/>
          <w:rtl/>
        </w:rPr>
        <w:t>مِنۢ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بَعۡدِهَا</w:t>
      </w:r>
      <w:proofErr w:type="spellEnd"/>
      <w:r w:rsidRPr="003B3C4D">
        <w:rPr>
          <w:rFonts w:cs="KFGQPC Uthmanic Script HAFS"/>
          <w:color w:val="000000"/>
          <w:sz w:val="36"/>
          <w:szCs w:val="36"/>
          <w:shd w:val="clear" w:color="auto" w:fill="FFFFFF"/>
          <w:rtl/>
        </w:rPr>
        <w:t xml:space="preserve"> لَغَفُورٞ رَّحِيمٌ١١٩</w:t>
      </w:r>
    </w:p>
    <w:p w14:paraId="783CBB49" w14:textId="77777777" w:rsidR="00210DED" w:rsidRDefault="00210DED" w:rsidP="00352ABF">
      <w:pPr>
        <w:tabs>
          <w:tab w:val="left" w:pos="2417"/>
        </w:tabs>
        <w:jc w:val="both"/>
        <w:rPr>
          <w:rFonts w:cstheme="minorHAnsi"/>
          <w:lang w:bidi="fa-IR"/>
        </w:rPr>
      </w:pPr>
    </w:p>
    <w:p w14:paraId="4CE9DEBF"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119- Puis ton Seigneur envers ceux qui ont commis le mal par ignorance, et se sont par la suite repentis et ont amélioré leur conduite, ton Seigneur, après cela est certes Pardonneur et Miséricordieux.</w:t>
      </w:r>
    </w:p>
    <w:p w14:paraId="43132FB6" w14:textId="77777777" w:rsidR="009D6088" w:rsidRPr="004B3A1A" w:rsidRDefault="009D6088" w:rsidP="00352ABF">
      <w:pPr>
        <w:tabs>
          <w:tab w:val="left" w:pos="2417"/>
        </w:tabs>
        <w:jc w:val="both"/>
        <w:rPr>
          <w:rFonts w:cstheme="minorHAnsi"/>
          <w:lang w:bidi="fa-IR"/>
        </w:rPr>
      </w:pPr>
    </w:p>
    <w:p w14:paraId="521A294A" w14:textId="77777777" w:rsidR="009D6088" w:rsidRDefault="009D6088" w:rsidP="00352ABF">
      <w:pPr>
        <w:tabs>
          <w:tab w:val="left" w:pos="2417"/>
        </w:tabs>
        <w:jc w:val="both"/>
        <w:rPr>
          <w:rFonts w:cstheme="minorHAnsi"/>
          <w:lang w:bidi="fa-IR"/>
        </w:rPr>
      </w:pPr>
      <w:r w:rsidRPr="00162D8B">
        <w:rPr>
          <w:rFonts w:cstheme="minorHAnsi"/>
          <w:lang w:bidi="fa-IR"/>
        </w:rPr>
        <w:t xml:space="preserve">Ce verset associe la repentance à la réforme. Cela signifie que la repentance ne se limite pas à un simple regret du cœur et à la formule </w:t>
      </w:r>
      <w:r>
        <w:rPr>
          <w:rFonts w:cstheme="minorHAnsi"/>
          <w:lang w:bidi="fa-IR"/>
        </w:rPr>
        <w:t>« </w:t>
      </w:r>
      <w:r w:rsidRPr="00162D8B">
        <w:rPr>
          <w:rFonts w:cstheme="minorHAnsi"/>
          <w:lang w:bidi="fa-IR"/>
        </w:rPr>
        <w:t>Je demande pardon à Dieu</w:t>
      </w:r>
      <w:r>
        <w:rPr>
          <w:rFonts w:cstheme="minorHAnsi"/>
          <w:lang w:bidi="fa-IR"/>
        </w:rPr>
        <w:t> »</w:t>
      </w:r>
      <w:r w:rsidRPr="00162D8B">
        <w:rPr>
          <w:rFonts w:cstheme="minorHAnsi"/>
          <w:lang w:bidi="fa-IR"/>
        </w:rPr>
        <w:t xml:space="preserve">. Elle doit se manifester concrètement dans les actes : la personne repentante doit s'efforcer de réparer son passé et de </w:t>
      </w:r>
      <w:r w:rsidRPr="00162D8B">
        <w:rPr>
          <w:rFonts w:cstheme="minorHAnsi"/>
          <w:lang w:bidi="fa-IR"/>
        </w:rPr>
        <w:lastRenderedPageBreak/>
        <w:t>corriger les mauvaises actions qu'elle a commises, en s'engageant dans un processus d</w:t>
      </w:r>
      <w:r>
        <w:rPr>
          <w:rFonts w:cstheme="minorHAnsi"/>
          <w:lang w:bidi="fa-IR"/>
        </w:rPr>
        <w:t>e changement positif et durable</w:t>
      </w:r>
      <w:r w:rsidRPr="004B3A1A">
        <w:rPr>
          <w:rFonts w:cstheme="minorHAnsi"/>
          <w:lang w:bidi="fa-IR"/>
        </w:rPr>
        <w:t>.</w:t>
      </w:r>
      <w:r w:rsidRPr="004B3A1A">
        <w:rPr>
          <w:rStyle w:val="Appelnotedebasdep"/>
          <w:rFonts w:cstheme="minorHAnsi"/>
          <w:lang w:bidi="fa-IR"/>
        </w:rPr>
        <w:footnoteReference w:id="141"/>
      </w:r>
    </w:p>
    <w:p w14:paraId="50AEE35C" w14:textId="77777777" w:rsidR="00384E11" w:rsidRDefault="00384E11" w:rsidP="00352ABF">
      <w:pPr>
        <w:tabs>
          <w:tab w:val="left" w:pos="2417"/>
        </w:tabs>
        <w:jc w:val="both"/>
        <w:rPr>
          <w:rFonts w:cstheme="minorHAnsi"/>
          <w:lang w:bidi="fa-IR"/>
        </w:rPr>
      </w:pPr>
    </w:p>
    <w:p w14:paraId="60551457" w14:textId="77777777" w:rsidR="00384E11" w:rsidRPr="004B3A1A" w:rsidRDefault="00384E11" w:rsidP="00352ABF">
      <w:pPr>
        <w:tabs>
          <w:tab w:val="left" w:pos="2417"/>
        </w:tabs>
        <w:jc w:val="both"/>
        <w:rPr>
          <w:rFonts w:cstheme="minorHAnsi"/>
          <w:lang w:bidi="fa-IR"/>
        </w:rPr>
      </w:pPr>
    </w:p>
    <w:p w14:paraId="3AFA383B" w14:textId="77777777" w:rsidR="009D6088" w:rsidRDefault="009D6088" w:rsidP="00352ABF">
      <w:pPr>
        <w:tabs>
          <w:tab w:val="left" w:pos="2417"/>
        </w:tabs>
        <w:jc w:val="both"/>
        <w:rPr>
          <w:rFonts w:cstheme="minorHAnsi"/>
          <w:lang w:bidi="fa-IR"/>
        </w:rPr>
      </w:pPr>
    </w:p>
    <w:p w14:paraId="08470851" w14:textId="77777777" w:rsidR="00D967DC" w:rsidRDefault="00D967DC" w:rsidP="00352ABF">
      <w:pPr>
        <w:tabs>
          <w:tab w:val="left" w:pos="2417"/>
        </w:tabs>
        <w:jc w:val="both"/>
        <w:rPr>
          <w:rFonts w:cstheme="minorHAnsi"/>
          <w:lang w:bidi="fa-IR"/>
        </w:rPr>
      </w:pPr>
    </w:p>
    <w:p w14:paraId="0DE55BBA" w14:textId="0B7A0186" w:rsidR="00D967DC" w:rsidRDefault="00D967DC" w:rsidP="00D967DC">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إِنَّ </w:t>
      </w:r>
      <w:proofErr w:type="spellStart"/>
      <w:r w:rsidRPr="003B3C4D">
        <w:rPr>
          <w:rFonts w:cs="KFGQPC Uthmanic Script HAFS"/>
          <w:color w:val="000000"/>
          <w:sz w:val="36"/>
          <w:szCs w:val="36"/>
          <w:shd w:val="clear" w:color="auto" w:fill="FFFFFF"/>
          <w:rtl/>
        </w:rPr>
        <w:t>إِبۡرَٰهِيمَ</w:t>
      </w:r>
      <w:proofErr w:type="spellEnd"/>
      <w:r w:rsidRPr="003B3C4D">
        <w:rPr>
          <w:rFonts w:cs="KFGQPC Uthmanic Script HAFS"/>
          <w:color w:val="000000"/>
          <w:sz w:val="36"/>
          <w:szCs w:val="36"/>
          <w:shd w:val="clear" w:color="auto" w:fill="FFFFFF"/>
          <w:rtl/>
        </w:rPr>
        <w:t xml:space="preserve"> كَانَ أُمَّةٗ </w:t>
      </w:r>
      <w:proofErr w:type="spellStart"/>
      <w:r w:rsidRPr="003B3C4D">
        <w:rPr>
          <w:rFonts w:cs="KFGQPC Uthmanic Script HAFS"/>
          <w:color w:val="000000"/>
          <w:sz w:val="36"/>
          <w:szCs w:val="36"/>
          <w:shd w:val="clear" w:color="auto" w:fill="FFFFFF"/>
          <w:rtl/>
        </w:rPr>
        <w:t>قَانِتٗا</w:t>
      </w:r>
      <w:proofErr w:type="spellEnd"/>
      <w:r w:rsidRPr="003B3C4D">
        <w:rPr>
          <w:rFonts w:cs="KFGQPC Uthmanic Script HAFS"/>
          <w:color w:val="000000"/>
          <w:sz w:val="36"/>
          <w:szCs w:val="36"/>
          <w:shd w:val="clear" w:color="auto" w:fill="FFFFFF"/>
          <w:rtl/>
        </w:rPr>
        <w:t xml:space="preserve"> لِّلَّهِ </w:t>
      </w:r>
      <w:proofErr w:type="spellStart"/>
      <w:r w:rsidRPr="003B3C4D">
        <w:rPr>
          <w:rFonts w:cs="KFGQPC Uthmanic Script HAFS"/>
          <w:color w:val="000000"/>
          <w:sz w:val="36"/>
          <w:szCs w:val="36"/>
          <w:shd w:val="clear" w:color="auto" w:fill="FFFFFF"/>
          <w:rtl/>
        </w:rPr>
        <w:t>حَنِيفٗا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وَلَمۡ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يَكُ</w:t>
      </w:r>
      <w:proofErr w:type="spellEnd"/>
      <w:r w:rsidRPr="003B3C4D">
        <w:rPr>
          <w:rFonts w:cs="KFGQPC Uthmanic Script HAFS"/>
          <w:color w:val="000000"/>
          <w:sz w:val="36"/>
          <w:szCs w:val="36"/>
          <w:shd w:val="clear" w:color="auto" w:fill="FFFFFF"/>
          <w:rtl/>
        </w:rPr>
        <w:t xml:space="preserve"> مِنَ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لۡمُشۡرِكِينَ</w:t>
      </w:r>
      <w:r w:rsidRPr="003B3C4D">
        <w:rPr>
          <w:rFonts w:cs="KFGQPC Uthmanic Script HAFS"/>
          <w:color w:val="000000"/>
          <w:sz w:val="36"/>
          <w:szCs w:val="36"/>
          <w:shd w:val="clear" w:color="auto" w:fill="FFFFFF"/>
          <w:rtl/>
        </w:rPr>
        <w:t xml:space="preserve">١٢٠ </w:t>
      </w:r>
      <w:proofErr w:type="spellStart"/>
      <w:r w:rsidRPr="003B3C4D">
        <w:rPr>
          <w:rFonts w:cs="KFGQPC Uthmanic Script HAFS"/>
          <w:color w:val="000000"/>
          <w:sz w:val="36"/>
          <w:szCs w:val="36"/>
          <w:shd w:val="clear" w:color="auto" w:fill="FFFFFF"/>
          <w:rtl/>
        </w:rPr>
        <w:t>شَاكِرٗا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لِّأَنۡعُمِهِۚ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جۡتَبَىٰهُ</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وَهَدَىٰهُ</w:t>
      </w:r>
      <w:proofErr w:type="spellEnd"/>
      <w:r w:rsidRPr="003B3C4D">
        <w:rPr>
          <w:rFonts w:cs="KFGQPC Uthmanic Script HAFS"/>
          <w:color w:val="000000"/>
          <w:sz w:val="36"/>
          <w:szCs w:val="36"/>
          <w:shd w:val="clear" w:color="auto" w:fill="FFFFFF"/>
          <w:rtl/>
        </w:rPr>
        <w:t xml:space="preserve"> إِلَىٰ صِرَٰطٖ مُّسۡتَقِيمٖ١٢١ </w:t>
      </w:r>
      <w:proofErr w:type="spellStart"/>
      <w:r w:rsidRPr="003B3C4D">
        <w:rPr>
          <w:rFonts w:cs="KFGQPC Uthmanic Script HAFS"/>
          <w:color w:val="000000"/>
          <w:sz w:val="36"/>
          <w:szCs w:val="36"/>
          <w:shd w:val="clear" w:color="auto" w:fill="FFFFFF"/>
          <w:rtl/>
        </w:rPr>
        <w:t>وَءَاتَيۡنَٰهُ</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لدُّنۡيَا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حَسَنَةٗۖ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وَإِنَّهُ</w:t>
      </w:r>
      <w:r w:rsidRPr="003B3C4D">
        <w:rPr>
          <w:rFonts w:cs="KFGQPC Uthmanic Script HAFS" w:hint="cs"/>
          <w:color w:val="000000"/>
          <w:sz w:val="36"/>
          <w:szCs w:val="36"/>
          <w:shd w:val="clear" w:color="auto" w:fill="FFFFFF"/>
          <w:rtl/>
        </w:rPr>
        <w:t>ۥ</w:t>
      </w:r>
      <w:proofErr w:type="spellEnd"/>
      <w:r w:rsidRPr="003B3C4D">
        <w:rPr>
          <w:rFonts w:cs="KFGQPC Uthmanic Script HAFS"/>
          <w:color w:val="000000"/>
          <w:sz w:val="36"/>
          <w:szCs w:val="36"/>
          <w:shd w:val="clear" w:color="auto" w:fill="FFFFFF"/>
          <w:rtl/>
        </w:rPr>
        <w:t xml:space="preserve"> فِي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لۡأٓخِرَةِ</w:t>
      </w:r>
      <w:proofErr w:type="spellEnd"/>
      <w:r w:rsidRPr="003B3C4D">
        <w:rPr>
          <w:rFonts w:cs="KFGQPC Uthmanic Script HAFS"/>
          <w:color w:val="000000"/>
          <w:sz w:val="36"/>
          <w:szCs w:val="36"/>
          <w:shd w:val="clear" w:color="auto" w:fill="FFFFFF"/>
          <w:rtl/>
        </w:rPr>
        <w:t xml:space="preserve"> لَمِنَ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لصَّٰلِحِينَ</w:t>
      </w:r>
      <w:r w:rsidRPr="003B3C4D">
        <w:rPr>
          <w:rFonts w:cs="KFGQPC Uthmanic Script HAFS"/>
          <w:color w:val="000000"/>
          <w:sz w:val="36"/>
          <w:szCs w:val="36"/>
          <w:shd w:val="clear" w:color="auto" w:fill="FFFFFF"/>
          <w:rtl/>
        </w:rPr>
        <w:t>١٢٢</w:t>
      </w:r>
    </w:p>
    <w:p w14:paraId="6FD6A03B" w14:textId="77777777" w:rsidR="00D967DC" w:rsidRPr="004B3A1A" w:rsidRDefault="00D967DC" w:rsidP="00352ABF">
      <w:pPr>
        <w:tabs>
          <w:tab w:val="left" w:pos="2417"/>
        </w:tabs>
        <w:jc w:val="both"/>
        <w:rPr>
          <w:rFonts w:cstheme="minorHAnsi"/>
          <w:lang w:bidi="fa-IR"/>
        </w:rPr>
      </w:pPr>
    </w:p>
    <w:p w14:paraId="4BB2370C" w14:textId="77777777" w:rsidR="001C6631" w:rsidRPr="001C6631" w:rsidRDefault="001C6631" w:rsidP="001C6631">
      <w:pPr>
        <w:jc w:val="both"/>
        <w:rPr>
          <w:rFonts w:cstheme="minorHAnsi"/>
          <w:b/>
          <w:bCs/>
          <w:i/>
          <w:iCs/>
          <w:sz w:val="20"/>
          <w:szCs w:val="20"/>
        </w:rPr>
      </w:pPr>
      <w:bookmarkStart w:id="41" w:name="_Hlk204499545"/>
      <w:r w:rsidRPr="001C6631">
        <w:rPr>
          <w:rFonts w:cstheme="minorHAnsi"/>
          <w:b/>
          <w:bCs/>
          <w:i/>
          <w:iCs/>
          <w:sz w:val="20"/>
          <w:szCs w:val="20"/>
        </w:rPr>
        <w:t>120- Abraham était un guide [et modèle, choisi par DIEU ; ou, il représentait tout une communauté] obéissant [et humble] devant DIEU, pur (dévoué à Lui) et il n’était nullement de ceux qui donnent des associés [à DIEU]..</w:t>
      </w:r>
    </w:p>
    <w:p w14:paraId="0EF6AE64" w14:textId="77777777" w:rsidR="001C6631" w:rsidRPr="001C6631" w:rsidRDefault="001C6631" w:rsidP="001C6631">
      <w:pPr>
        <w:jc w:val="both"/>
        <w:rPr>
          <w:rFonts w:cstheme="minorHAnsi"/>
          <w:b/>
          <w:bCs/>
          <w:i/>
          <w:iCs/>
          <w:sz w:val="20"/>
          <w:szCs w:val="20"/>
        </w:rPr>
      </w:pPr>
      <w:r w:rsidRPr="001C6631">
        <w:rPr>
          <w:rFonts w:cstheme="minorHAnsi"/>
          <w:b/>
          <w:bCs/>
          <w:i/>
          <w:iCs/>
          <w:sz w:val="20"/>
          <w:szCs w:val="20"/>
        </w:rPr>
        <w:t>121- Il était reconnaissant pour Ses bienfaits et Allah l’avait élu et guidé vers un droit chemin.</w:t>
      </w:r>
    </w:p>
    <w:p w14:paraId="299D3E40" w14:textId="288CDC71" w:rsidR="009D6088" w:rsidRPr="005B72D9" w:rsidRDefault="001C6631" w:rsidP="001C6631">
      <w:pPr>
        <w:jc w:val="both"/>
        <w:rPr>
          <w:rFonts w:cstheme="minorHAnsi"/>
          <w:b/>
          <w:bCs/>
          <w:i/>
          <w:iCs/>
          <w:sz w:val="20"/>
          <w:szCs w:val="20"/>
        </w:rPr>
      </w:pPr>
      <w:r w:rsidRPr="001C6631">
        <w:rPr>
          <w:rFonts w:cstheme="minorHAnsi"/>
          <w:b/>
          <w:bCs/>
          <w:i/>
          <w:iCs/>
          <w:sz w:val="20"/>
          <w:szCs w:val="20"/>
        </w:rPr>
        <w:t>122- Nous lui avons donné une belle part ici-bas. Et il sera certes dans l’au-delà du nombre des gens de bien</w:t>
      </w:r>
      <w:r w:rsidR="009D6088" w:rsidRPr="005B72D9">
        <w:rPr>
          <w:rFonts w:cstheme="minorHAnsi"/>
          <w:b/>
          <w:bCs/>
          <w:i/>
          <w:iCs/>
          <w:sz w:val="20"/>
          <w:szCs w:val="20"/>
        </w:rPr>
        <w:t>.</w:t>
      </w:r>
    </w:p>
    <w:p w14:paraId="1069D36D" w14:textId="77777777" w:rsidR="009D6088" w:rsidRPr="004B3A1A" w:rsidRDefault="009D6088" w:rsidP="00352ABF">
      <w:pPr>
        <w:tabs>
          <w:tab w:val="left" w:pos="2417"/>
        </w:tabs>
        <w:jc w:val="both"/>
        <w:rPr>
          <w:rFonts w:cstheme="minorHAnsi"/>
          <w:lang w:bidi="fa-IR"/>
        </w:rPr>
      </w:pPr>
    </w:p>
    <w:p w14:paraId="0D47D931" w14:textId="5AC674A2" w:rsidR="001C6631" w:rsidRPr="001C6631" w:rsidRDefault="001C6631" w:rsidP="001C6631">
      <w:pPr>
        <w:tabs>
          <w:tab w:val="left" w:pos="2417"/>
        </w:tabs>
        <w:jc w:val="both"/>
        <w:rPr>
          <w:rFonts w:cstheme="minorHAnsi"/>
          <w:lang w:bidi="fa-IR"/>
        </w:rPr>
      </w:pPr>
      <w:r w:rsidRPr="001C6631">
        <w:rPr>
          <w:rFonts w:cstheme="minorHAnsi"/>
          <w:lang w:bidi="fa-IR"/>
        </w:rPr>
        <w:t>1-</w:t>
      </w:r>
      <w:r w:rsidR="00F44F9C">
        <w:rPr>
          <w:rFonts w:cstheme="minorHAnsi"/>
          <w:lang w:bidi="fa-IR"/>
        </w:rPr>
        <w:t xml:space="preserve"> </w:t>
      </w:r>
      <w:r w:rsidRPr="001C6631">
        <w:rPr>
          <w:rFonts w:cstheme="minorHAnsi"/>
          <w:lang w:bidi="fa-IR"/>
        </w:rPr>
        <w:t>Le verset déclare « qu’Abraham (a) représentait à lui seul une communauté ». Les exégètes du Coran ont proposé plusieurs interprétations de cette expression :</w:t>
      </w:r>
    </w:p>
    <w:p w14:paraId="1863E1ED" w14:textId="77777777" w:rsidR="001C6631" w:rsidRPr="001C6631" w:rsidRDefault="001C6631" w:rsidP="001C6631">
      <w:pPr>
        <w:tabs>
          <w:tab w:val="left" w:pos="2417"/>
        </w:tabs>
        <w:jc w:val="both"/>
        <w:rPr>
          <w:rFonts w:cstheme="minorHAnsi"/>
          <w:lang w:bidi="fa-IR"/>
        </w:rPr>
      </w:pPr>
      <w:r w:rsidRPr="001C6631">
        <w:rPr>
          <w:rFonts w:cstheme="minorHAnsi"/>
          <w:lang w:bidi="fa-IR"/>
        </w:rPr>
        <w:t>a) Abraham (a) possédait une personnalité si exceptionnelle qu’il équivalait à une communauté entière, réunissant en lui toutes les qualités et perfections propres à une communauté.</w:t>
      </w:r>
    </w:p>
    <w:p w14:paraId="4ADF129F" w14:textId="77777777" w:rsidR="001C6631" w:rsidRPr="001C6631" w:rsidRDefault="001C6631" w:rsidP="001C6631">
      <w:pPr>
        <w:tabs>
          <w:tab w:val="left" w:pos="2417"/>
        </w:tabs>
        <w:jc w:val="both"/>
        <w:rPr>
          <w:rFonts w:cstheme="minorHAnsi"/>
          <w:lang w:bidi="fa-IR"/>
        </w:rPr>
      </w:pPr>
      <w:r w:rsidRPr="001C6631">
        <w:rPr>
          <w:rFonts w:cstheme="minorHAnsi"/>
          <w:lang w:bidi="fa-IR"/>
        </w:rPr>
        <w:t>b) Abraham (a) était le seul adorateur de Dieu au sein de sa communauté, suivant une voie unique, ce qui faisait de lui une communauté à lui seul.</w:t>
      </w:r>
    </w:p>
    <w:p w14:paraId="6ADA2936" w14:textId="77777777" w:rsidR="001C6631" w:rsidRPr="001C6631" w:rsidRDefault="001C6631" w:rsidP="001C6631">
      <w:pPr>
        <w:tabs>
          <w:tab w:val="left" w:pos="2417"/>
        </w:tabs>
        <w:jc w:val="both"/>
        <w:rPr>
          <w:rFonts w:cstheme="minorHAnsi"/>
          <w:lang w:bidi="fa-IR"/>
        </w:rPr>
      </w:pPr>
      <w:r w:rsidRPr="001C6631">
        <w:rPr>
          <w:rFonts w:cstheme="minorHAnsi"/>
          <w:lang w:bidi="fa-IR"/>
        </w:rPr>
        <w:t>c) Abraham (a) était à l'origine de la création d'une communauté et la continuité de cette communauté lui était due.</w:t>
      </w:r>
    </w:p>
    <w:p w14:paraId="4E6BF972" w14:textId="77777777" w:rsidR="001C6631" w:rsidRPr="001C6631" w:rsidRDefault="001C6631" w:rsidP="001C6631">
      <w:pPr>
        <w:tabs>
          <w:tab w:val="left" w:pos="2417"/>
        </w:tabs>
        <w:jc w:val="both"/>
        <w:rPr>
          <w:rFonts w:cstheme="minorHAnsi"/>
          <w:lang w:bidi="fa-IR"/>
        </w:rPr>
      </w:pPr>
      <w:r w:rsidRPr="001C6631">
        <w:rPr>
          <w:rFonts w:cstheme="minorHAnsi"/>
          <w:lang w:bidi="fa-IR"/>
        </w:rPr>
        <w:t>d) Abraham (a) initia un mouvement, se dressa contre l’idolâtrie et accomplit une œuvre équivalant à celle d’une communauté entière.</w:t>
      </w:r>
    </w:p>
    <w:p w14:paraId="1F4D7BEF" w14:textId="77777777" w:rsidR="001C6631" w:rsidRPr="001C6631" w:rsidRDefault="001C6631" w:rsidP="001C6631">
      <w:pPr>
        <w:tabs>
          <w:tab w:val="left" w:pos="2417"/>
        </w:tabs>
        <w:jc w:val="both"/>
        <w:rPr>
          <w:rFonts w:cstheme="minorHAnsi"/>
          <w:lang w:bidi="fa-IR"/>
        </w:rPr>
      </w:pPr>
      <w:r w:rsidRPr="001C6631">
        <w:rPr>
          <w:rFonts w:cstheme="minorHAnsi"/>
          <w:lang w:bidi="fa-IR"/>
        </w:rPr>
        <w:t xml:space="preserve">2- L’expression « </w:t>
      </w:r>
      <w:r w:rsidRPr="001C6631">
        <w:rPr>
          <w:rFonts w:cstheme="minorHAnsi"/>
          <w:b/>
          <w:bCs/>
          <w:lang w:bidi="fa-IR"/>
        </w:rPr>
        <w:t>il sera certes dans l’au-delà du nombre des gens de bien</w:t>
      </w:r>
      <w:r w:rsidRPr="001C6631">
        <w:rPr>
          <w:rFonts w:cstheme="minorHAnsi"/>
          <w:lang w:bidi="fa-IR"/>
        </w:rPr>
        <w:t xml:space="preserve"> » met en lumière la grandeur de la position des justes et des vertueux. Abraham (a), le briseur d’idoles, est compté parmi eux et occupe une place éminente dans cette catégorie.</w:t>
      </w:r>
    </w:p>
    <w:p w14:paraId="0F41C3A4" w14:textId="3C4F0DA1" w:rsidR="009D6088" w:rsidRDefault="001C6631" w:rsidP="001C6631">
      <w:pPr>
        <w:tabs>
          <w:tab w:val="left" w:pos="2417"/>
        </w:tabs>
        <w:jc w:val="both"/>
        <w:rPr>
          <w:rFonts w:cstheme="minorHAnsi"/>
          <w:lang w:bidi="fa-IR"/>
        </w:rPr>
      </w:pPr>
      <w:r w:rsidRPr="001C6631">
        <w:rPr>
          <w:rFonts w:cstheme="minorHAnsi"/>
          <w:lang w:bidi="fa-IR"/>
        </w:rPr>
        <w:t>3-</w:t>
      </w:r>
      <w:r w:rsidR="00DD7C56">
        <w:rPr>
          <w:rFonts w:cstheme="minorHAnsi"/>
          <w:lang w:bidi="fa-IR"/>
        </w:rPr>
        <w:t xml:space="preserve"> </w:t>
      </w:r>
      <w:r w:rsidRPr="001C6631">
        <w:rPr>
          <w:rFonts w:cstheme="minorHAnsi"/>
          <w:lang w:bidi="fa-IR"/>
        </w:rPr>
        <w:t>Ces versets mentionnent cinq attributs fondamentaux d’Abraham (a) : être une communauté, être obéissant, être droit, rejeter le polythéisme et être reconnaissant. Grâce à ces qualités, Abraham (a) a été récompensé dans ce monde et dans l’</w:t>
      </w:r>
      <w:r w:rsidR="009630EC">
        <w:rPr>
          <w:rFonts w:cstheme="minorHAnsi"/>
          <w:lang w:bidi="fa-IR"/>
        </w:rPr>
        <w:t>A</w:t>
      </w:r>
      <w:r w:rsidRPr="001C6631">
        <w:rPr>
          <w:rFonts w:cstheme="minorHAnsi"/>
          <w:lang w:bidi="fa-IR"/>
        </w:rPr>
        <w:t>u-delà. Ces récompenses sont : la bonté en ce monde, la guidance vers le droit chemin, l’élection à la prophétie et l’appartenance aux vertueux dans l’</w:t>
      </w:r>
      <w:r w:rsidR="009630EC">
        <w:rPr>
          <w:rFonts w:cstheme="minorHAnsi"/>
          <w:lang w:bidi="fa-IR"/>
        </w:rPr>
        <w:t>A</w:t>
      </w:r>
      <w:r w:rsidRPr="001C6631">
        <w:rPr>
          <w:rFonts w:cstheme="minorHAnsi"/>
          <w:lang w:bidi="fa-IR"/>
        </w:rPr>
        <w:t xml:space="preserve">u-delà. </w:t>
      </w:r>
      <w:r w:rsidRPr="001C6631">
        <w:rPr>
          <w:rFonts w:cstheme="minorHAnsi"/>
          <w:lang w:bidi="fa-IR"/>
        </w:rPr>
        <w:lastRenderedPageBreak/>
        <w:t>Ces faveurs témoignent de la miséricorde et de la grâce divines envers ceux qui suivent la voie de la droiture et de la piété</w:t>
      </w:r>
      <w:r w:rsidR="009D6088" w:rsidRPr="004B3A1A">
        <w:rPr>
          <w:rFonts w:cstheme="minorHAnsi"/>
          <w:lang w:bidi="fa-IR"/>
        </w:rPr>
        <w:t>.</w:t>
      </w:r>
      <w:r w:rsidR="009D6088" w:rsidRPr="004B3A1A">
        <w:rPr>
          <w:rStyle w:val="Appelnotedebasdep"/>
          <w:rFonts w:cstheme="minorHAnsi"/>
          <w:lang w:bidi="fa-IR"/>
        </w:rPr>
        <w:footnoteReference w:id="142"/>
      </w:r>
      <w:r w:rsidR="009D6088">
        <w:rPr>
          <w:rFonts w:cstheme="minorHAnsi"/>
          <w:lang w:bidi="fa-IR"/>
        </w:rPr>
        <w:t xml:space="preserve"> </w:t>
      </w:r>
    </w:p>
    <w:bookmarkEnd w:id="41"/>
    <w:p w14:paraId="68FB1DE7" w14:textId="77777777" w:rsidR="009D6088" w:rsidRDefault="009D6088" w:rsidP="00352ABF">
      <w:pPr>
        <w:tabs>
          <w:tab w:val="left" w:pos="2417"/>
        </w:tabs>
        <w:jc w:val="both"/>
        <w:rPr>
          <w:rFonts w:cstheme="minorHAnsi"/>
          <w:lang w:bidi="fa-IR"/>
        </w:rPr>
      </w:pPr>
    </w:p>
    <w:p w14:paraId="04B71105" w14:textId="77777777" w:rsidR="00F54385" w:rsidRDefault="00F54385" w:rsidP="00352ABF">
      <w:pPr>
        <w:tabs>
          <w:tab w:val="left" w:pos="2417"/>
        </w:tabs>
        <w:jc w:val="both"/>
        <w:rPr>
          <w:rFonts w:cstheme="minorHAnsi"/>
          <w:lang w:bidi="fa-IR"/>
        </w:rPr>
      </w:pPr>
    </w:p>
    <w:p w14:paraId="7E14A815" w14:textId="77777777" w:rsidR="009D6088" w:rsidRDefault="009D6088" w:rsidP="00352ABF">
      <w:pPr>
        <w:tabs>
          <w:tab w:val="left" w:pos="2417"/>
        </w:tabs>
        <w:jc w:val="both"/>
        <w:rPr>
          <w:rFonts w:cstheme="minorHAnsi"/>
          <w:lang w:bidi="fa-IR"/>
        </w:rPr>
      </w:pPr>
    </w:p>
    <w:p w14:paraId="7651F1BF" w14:textId="3ADBB851" w:rsidR="00D967DC" w:rsidRDefault="00D967DC" w:rsidP="00D967DC">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ثُمَّ </w:t>
      </w:r>
      <w:proofErr w:type="spellStart"/>
      <w:r w:rsidRPr="003B3C4D">
        <w:rPr>
          <w:rFonts w:cs="KFGQPC Uthmanic Script HAFS"/>
          <w:color w:val="000000"/>
          <w:sz w:val="36"/>
          <w:szCs w:val="36"/>
          <w:shd w:val="clear" w:color="auto" w:fill="FFFFFF"/>
          <w:rtl/>
        </w:rPr>
        <w:t>أَوۡحَيۡنَآ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إِلَيۡكَ</w:t>
      </w:r>
      <w:proofErr w:type="spellEnd"/>
      <w:r w:rsidRPr="003B3C4D">
        <w:rPr>
          <w:rFonts w:cs="KFGQPC Uthmanic Script HAFS"/>
          <w:color w:val="000000"/>
          <w:sz w:val="36"/>
          <w:szCs w:val="36"/>
          <w:shd w:val="clear" w:color="auto" w:fill="FFFFFF"/>
          <w:rtl/>
        </w:rPr>
        <w:t xml:space="preserve"> أَنِ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تَّبِعۡ</w:t>
      </w:r>
      <w:proofErr w:type="spellEnd"/>
      <w:r w:rsidRPr="003B3C4D">
        <w:rPr>
          <w:rFonts w:cs="KFGQPC Uthmanic Script HAFS"/>
          <w:color w:val="000000"/>
          <w:sz w:val="36"/>
          <w:szCs w:val="36"/>
          <w:shd w:val="clear" w:color="auto" w:fill="FFFFFF"/>
          <w:rtl/>
        </w:rPr>
        <w:t xml:space="preserve"> مِلَّةَ </w:t>
      </w:r>
      <w:proofErr w:type="spellStart"/>
      <w:r w:rsidRPr="003B3C4D">
        <w:rPr>
          <w:rFonts w:cs="KFGQPC Uthmanic Script HAFS"/>
          <w:color w:val="000000"/>
          <w:sz w:val="36"/>
          <w:szCs w:val="36"/>
          <w:shd w:val="clear" w:color="auto" w:fill="FFFFFF"/>
          <w:rtl/>
        </w:rPr>
        <w:t>إِبۡرَٰهِيمَ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حَنِيفٗاۖ</w:t>
      </w:r>
      <w:proofErr w:type="spellEnd"/>
      <w:r w:rsidRPr="003B3C4D">
        <w:rPr>
          <w:rFonts w:cs="KFGQPC Uthmanic Script HAFS"/>
          <w:color w:val="000000"/>
          <w:sz w:val="36"/>
          <w:szCs w:val="36"/>
          <w:shd w:val="clear" w:color="auto" w:fill="FFFFFF"/>
          <w:rtl/>
        </w:rPr>
        <w:t xml:space="preserve"> وَ</w:t>
      </w:r>
      <w:r w:rsidRPr="003B3C4D">
        <w:rPr>
          <w:rFonts w:cs="KFGQPC Uthmanic Script HAFS" w:hint="eastAsia"/>
          <w:color w:val="000000"/>
          <w:sz w:val="36"/>
          <w:szCs w:val="36"/>
          <w:shd w:val="clear" w:color="auto" w:fill="FFFFFF"/>
          <w:rtl/>
        </w:rPr>
        <w:t>مَا</w:t>
      </w:r>
      <w:r w:rsidRPr="003B3C4D">
        <w:rPr>
          <w:rFonts w:cs="KFGQPC Uthmanic Script HAFS"/>
          <w:color w:val="000000"/>
          <w:sz w:val="36"/>
          <w:szCs w:val="36"/>
          <w:shd w:val="clear" w:color="auto" w:fill="FFFFFF"/>
          <w:rtl/>
        </w:rPr>
        <w:t xml:space="preserve"> كَانَ مِنَ </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لۡمُشۡرِكِينَ</w:t>
      </w:r>
      <w:r w:rsidRPr="003B3C4D">
        <w:rPr>
          <w:rFonts w:cs="KFGQPC Uthmanic Script HAFS"/>
          <w:color w:val="000000"/>
          <w:sz w:val="36"/>
          <w:szCs w:val="36"/>
          <w:shd w:val="clear" w:color="auto" w:fill="FFFFFF"/>
          <w:rtl/>
        </w:rPr>
        <w:t>١٢٣</w:t>
      </w:r>
    </w:p>
    <w:p w14:paraId="5BE5D124" w14:textId="77777777" w:rsidR="00D967DC" w:rsidRPr="004B3A1A" w:rsidRDefault="00D967DC" w:rsidP="00352ABF">
      <w:pPr>
        <w:tabs>
          <w:tab w:val="left" w:pos="2417"/>
        </w:tabs>
        <w:jc w:val="both"/>
        <w:rPr>
          <w:rFonts w:cstheme="minorHAnsi"/>
          <w:lang w:bidi="fa-IR"/>
        </w:rPr>
      </w:pPr>
    </w:p>
    <w:p w14:paraId="79812177"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123- Puis Nous t’avons révélé : « Suis la religion d’Abraham qui était voué exclusivement à Allah et n’était point du nombre des associateurs ».</w:t>
      </w:r>
    </w:p>
    <w:p w14:paraId="69EDCB8A" w14:textId="77777777" w:rsidR="009D6088" w:rsidRPr="004B3A1A" w:rsidRDefault="009D6088" w:rsidP="00352ABF">
      <w:pPr>
        <w:tabs>
          <w:tab w:val="left" w:pos="2417"/>
        </w:tabs>
        <w:jc w:val="both"/>
        <w:rPr>
          <w:rFonts w:cstheme="minorHAnsi"/>
          <w:lang w:bidi="fa-IR"/>
        </w:rPr>
      </w:pPr>
    </w:p>
    <w:p w14:paraId="62A649F8" w14:textId="622A8CF4" w:rsidR="009D6088" w:rsidRDefault="009D6088" w:rsidP="00352ABF">
      <w:pPr>
        <w:tabs>
          <w:tab w:val="left" w:pos="2417"/>
        </w:tabs>
        <w:jc w:val="both"/>
        <w:rPr>
          <w:rFonts w:cstheme="minorHAnsi"/>
          <w:lang w:bidi="fa-IR"/>
        </w:rPr>
      </w:pPr>
      <w:r w:rsidRPr="00F27BC3">
        <w:rPr>
          <w:rFonts w:cstheme="minorHAnsi"/>
          <w:lang w:bidi="fa-IR"/>
        </w:rPr>
        <w:t>Les principes des religions divines sont harmonieux. Cela signifie que le monothéisme, la prophétie et la résurrection, qui sont les principes fondamentaux de l'Islam, sont également les principes fondamentaux de la religion d'Abraham (a). C'est pourquoi le Prophète de l'Islam (s) était tenu de suivre la religion d'Abraham</w:t>
      </w:r>
      <w:r w:rsidR="002449FC">
        <w:rPr>
          <w:rFonts w:cstheme="minorHAnsi"/>
          <w:lang w:bidi="fa-IR"/>
        </w:rPr>
        <w:t xml:space="preserve"> (a)</w:t>
      </w:r>
      <w:r w:rsidRPr="00F27BC3">
        <w:rPr>
          <w:rFonts w:cstheme="minorHAnsi"/>
          <w:lang w:bidi="fa-IR"/>
        </w:rPr>
        <w:t>.</w:t>
      </w:r>
      <w:r>
        <w:rPr>
          <w:rFonts w:cstheme="minorHAnsi"/>
          <w:lang w:bidi="fa-IR"/>
        </w:rPr>
        <w:t xml:space="preserve"> </w:t>
      </w:r>
      <w:r w:rsidRPr="00F27BC3">
        <w:rPr>
          <w:rFonts w:cstheme="minorHAnsi"/>
          <w:lang w:bidi="fa-IR"/>
        </w:rPr>
        <w:t>Cependant, les règles et les lois spécifiques de chaque religion peuvent différer en fonction des conditions de temps et de lieu. Les religions divines ont évolué au fil du temps, et l'Islam est devenu la religion la plus complète et la plu</w:t>
      </w:r>
      <w:r>
        <w:rPr>
          <w:rFonts w:cstheme="minorHAnsi"/>
          <w:lang w:bidi="fa-IR"/>
        </w:rPr>
        <w:t>s parfaite</w:t>
      </w:r>
      <w:r w:rsidRPr="004B3A1A">
        <w:rPr>
          <w:rFonts w:cstheme="minorHAnsi"/>
          <w:lang w:bidi="fa-IR"/>
        </w:rPr>
        <w:t>.</w:t>
      </w:r>
      <w:r w:rsidRPr="004B3A1A">
        <w:rPr>
          <w:rStyle w:val="Appelnotedebasdep"/>
          <w:rFonts w:cstheme="minorHAnsi"/>
          <w:lang w:bidi="fa-IR"/>
        </w:rPr>
        <w:footnoteReference w:id="143"/>
      </w:r>
    </w:p>
    <w:p w14:paraId="20708AF5" w14:textId="77777777" w:rsidR="009D6088" w:rsidRDefault="009D6088" w:rsidP="00352ABF">
      <w:pPr>
        <w:tabs>
          <w:tab w:val="left" w:pos="2417"/>
        </w:tabs>
        <w:jc w:val="both"/>
        <w:rPr>
          <w:rFonts w:cstheme="minorHAnsi"/>
          <w:lang w:bidi="fa-IR"/>
        </w:rPr>
      </w:pPr>
    </w:p>
    <w:p w14:paraId="188FA702" w14:textId="77777777" w:rsidR="008F77DE" w:rsidRDefault="008F77DE" w:rsidP="00352ABF">
      <w:pPr>
        <w:tabs>
          <w:tab w:val="left" w:pos="2417"/>
        </w:tabs>
        <w:jc w:val="both"/>
        <w:rPr>
          <w:rFonts w:cstheme="minorHAnsi"/>
          <w:lang w:bidi="fa-IR"/>
        </w:rPr>
      </w:pPr>
    </w:p>
    <w:p w14:paraId="13A2F9C9" w14:textId="77777777" w:rsidR="008F77DE" w:rsidRDefault="008F77DE" w:rsidP="00352ABF">
      <w:pPr>
        <w:tabs>
          <w:tab w:val="left" w:pos="2417"/>
        </w:tabs>
        <w:jc w:val="both"/>
        <w:rPr>
          <w:rFonts w:cstheme="minorHAnsi"/>
          <w:lang w:bidi="fa-IR"/>
        </w:rPr>
      </w:pPr>
    </w:p>
    <w:p w14:paraId="372E3BAB" w14:textId="54C82BA4" w:rsidR="00D967DC" w:rsidRDefault="00D967DC" w:rsidP="00D967DC">
      <w:pPr>
        <w:tabs>
          <w:tab w:val="left" w:pos="2417"/>
        </w:tabs>
        <w:jc w:val="right"/>
        <w:rPr>
          <w:rFonts w:cstheme="minorHAnsi"/>
          <w:lang w:bidi="fa-IR"/>
        </w:rPr>
      </w:pPr>
      <w:r w:rsidRPr="003B3C4D">
        <w:rPr>
          <w:rFonts w:cs="KFGQPC Uthmanic Script HAFS"/>
          <w:color w:val="000000"/>
          <w:sz w:val="36"/>
          <w:szCs w:val="36"/>
          <w:shd w:val="clear" w:color="auto" w:fill="FFFFFF"/>
          <w:rtl/>
        </w:rPr>
        <w:t xml:space="preserve">إِنَّمَا جُعِلَ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لسَّبۡتُ</w:t>
      </w:r>
      <w:proofErr w:type="spellEnd"/>
      <w:r w:rsidRPr="003B3C4D">
        <w:rPr>
          <w:rFonts w:cs="KFGQPC Uthmanic Script HAFS"/>
          <w:color w:val="000000"/>
          <w:sz w:val="36"/>
          <w:szCs w:val="36"/>
          <w:shd w:val="clear" w:color="auto" w:fill="FFFFFF"/>
          <w:rtl/>
        </w:rPr>
        <w:t xml:space="preserve"> عَلَى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خۡتَلَفُواْ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فِيهِۚ</w:t>
      </w:r>
      <w:proofErr w:type="spellEnd"/>
      <w:r w:rsidRPr="003B3C4D">
        <w:rPr>
          <w:rFonts w:cs="KFGQPC Uthmanic Script HAFS"/>
          <w:color w:val="000000"/>
          <w:sz w:val="36"/>
          <w:szCs w:val="36"/>
          <w:shd w:val="clear" w:color="auto" w:fill="FFFFFF"/>
          <w:rtl/>
        </w:rPr>
        <w:t xml:space="preserve"> وَإِنَّ رَبَّكَ </w:t>
      </w:r>
      <w:proofErr w:type="spellStart"/>
      <w:r w:rsidRPr="003B3C4D">
        <w:rPr>
          <w:rFonts w:cs="KFGQPC Uthmanic Script HAFS"/>
          <w:color w:val="000000"/>
          <w:sz w:val="36"/>
          <w:szCs w:val="36"/>
          <w:shd w:val="clear" w:color="auto" w:fill="FFFFFF"/>
          <w:rtl/>
        </w:rPr>
        <w:t>لَيَحۡكُمُ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بَيۡنَهُمۡ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يَوۡمَ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لۡقِيَٰمَةِ</w:t>
      </w:r>
      <w:proofErr w:type="spellEnd"/>
      <w:r w:rsidRPr="003B3C4D">
        <w:rPr>
          <w:rFonts w:cs="KFGQPC Uthmanic Script HAFS"/>
          <w:color w:val="000000"/>
          <w:sz w:val="36"/>
          <w:szCs w:val="36"/>
          <w:shd w:val="clear" w:color="auto" w:fill="FFFFFF"/>
          <w:rtl/>
        </w:rPr>
        <w:t xml:space="preserve"> فِيمَا كَانُواْ فِيهِ يَخۡتَلِفُونَ١٢٤</w:t>
      </w:r>
    </w:p>
    <w:p w14:paraId="285EB2A5" w14:textId="77777777" w:rsidR="00D967DC" w:rsidRDefault="00D967DC" w:rsidP="00352ABF">
      <w:pPr>
        <w:tabs>
          <w:tab w:val="left" w:pos="2417"/>
        </w:tabs>
        <w:jc w:val="both"/>
        <w:rPr>
          <w:rFonts w:cstheme="minorHAnsi"/>
          <w:lang w:bidi="fa-IR"/>
        </w:rPr>
      </w:pPr>
    </w:p>
    <w:p w14:paraId="6E554CBD" w14:textId="46BFFE3F" w:rsidR="009D6088" w:rsidRPr="005B72D9" w:rsidRDefault="002449FC" w:rsidP="00352ABF">
      <w:pPr>
        <w:jc w:val="both"/>
        <w:rPr>
          <w:rFonts w:cstheme="minorHAnsi"/>
          <w:b/>
          <w:bCs/>
          <w:i/>
          <w:iCs/>
          <w:sz w:val="20"/>
          <w:szCs w:val="20"/>
        </w:rPr>
      </w:pPr>
      <w:r>
        <w:rPr>
          <w:rFonts w:cstheme="minorHAnsi"/>
          <w:b/>
          <w:bCs/>
          <w:i/>
          <w:iCs/>
          <w:sz w:val="20"/>
          <w:szCs w:val="20"/>
        </w:rPr>
        <w:t>124- Le Sabbat n’a été institué</w:t>
      </w:r>
      <w:r w:rsidR="009D6088" w:rsidRPr="005B72D9">
        <w:rPr>
          <w:rFonts w:cstheme="minorHAnsi"/>
          <w:b/>
          <w:bCs/>
          <w:i/>
          <w:iCs/>
          <w:sz w:val="20"/>
          <w:szCs w:val="20"/>
        </w:rPr>
        <w:t xml:space="preserve"> qu’à ceux qui divergeaient à son sujet. Au Jour de la Résurrection, ton Seigneur jugera certainement au sujet de ce dont ils divergeaient.</w:t>
      </w:r>
    </w:p>
    <w:p w14:paraId="596DDBC1" w14:textId="77777777" w:rsidR="009D6088" w:rsidRPr="004B3A1A" w:rsidRDefault="009D6088" w:rsidP="00352ABF">
      <w:pPr>
        <w:tabs>
          <w:tab w:val="left" w:pos="2417"/>
        </w:tabs>
        <w:jc w:val="both"/>
        <w:rPr>
          <w:rFonts w:cstheme="minorHAnsi"/>
          <w:lang w:bidi="fa-IR"/>
        </w:rPr>
      </w:pPr>
    </w:p>
    <w:p w14:paraId="669466EF" w14:textId="77777777" w:rsidR="009D6088" w:rsidRPr="004B3A1A" w:rsidRDefault="009D6088" w:rsidP="00352ABF">
      <w:pPr>
        <w:tabs>
          <w:tab w:val="left" w:pos="2417"/>
        </w:tabs>
        <w:jc w:val="both"/>
        <w:rPr>
          <w:rFonts w:cstheme="minorHAnsi"/>
          <w:lang w:bidi="fa-IR"/>
        </w:rPr>
      </w:pPr>
      <w:r w:rsidRPr="002A1D43">
        <w:rPr>
          <w:rFonts w:cstheme="minorHAnsi"/>
          <w:lang w:bidi="fa-IR"/>
        </w:rPr>
        <w:t xml:space="preserve">Selon certains récits, Moïse (a) a demandé aux Israélites de respecter et de considérer le vendredi comme un jour férié, conformément à la religion d'Abraham. Cependant, ils ont refusé sous un prétexte et ont préféré le samedi. Toutefois, ils n'étaient pas non </w:t>
      </w:r>
      <w:r>
        <w:rPr>
          <w:rFonts w:cstheme="minorHAnsi"/>
          <w:lang w:bidi="fa-IR"/>
        </w:rPr>
        <w:t>plus tous d'accord sur ce point</w:t>
      </w:r>
      <w:r w:rsidRPr="004B3A1A">
        <w:rPr>
          <w:rFonts w:cstheme="minorHAnsi"/>
          <w:lang w:bidi="fa-IR"/>
        </w:rPr>
        <w:t>.</w:t>
      </w:r>
      <w:r w:rsidRPr="004B3A1A">
        <w:rPr>
          <w:rStyle w:val="Appelnotedebasdep"/>
          <w:rFonts w:cstheme="minorHAnsi"/>
          <w:lang w:bidi="fa-IR"/>
        </w:rPr>
        <w:footnoteReference w:id="144"/>
      </w:r>
      <w:r w:rsidRPr="004B3A1A">
        <w:rPr>
          <w:rFonts w:cstheme="minorHAnsi"/>
          <w:lang w:bidi="fa-IR"/>
        </w:rPr>
        <w:t xml:space="preserve"> </w:t>
      </w:r>
    </w:p>
    <w:p w14:paraId="663DC746" w14:textId="77777777" w:rsidR="009D6088" w:rsidRPr="004B3A1A" w:rsidRDefault="009D6088" w:rsidP="00352ABF">
      <w:pPr>
        <w:tabs>
          <w:tab w:val="left" w:pos="2417"/>
        </w:tabs>
        <w:jc w:val="both"/>
        <w:rPr>
          <w:rFonts w:cstheme="minorHAnsi"/>
          <w:lang w:bidi="fa-IR"/>
        </w:rPr>
      </w:pPr>
      <w:r w:rsidRPr="00D43AD6">
        <w:rPr>
          <w:rFonts w:cstheme="minorHAnsi"/>
          <w:lang w:bidi="fa-IR"/>
        </w:rPr>
        <w:t xml:space="preserve">Il est important de noter que l'acceptation par Dieu du samedi comme jour de fête s'accompagnait de restrictions et de punitions pour les Juifs. L'une de ces restrictions était l'interdiction de pêcher ce jour-là. Cependant, un groupe s'y est opposé et a été frappé par le châtiment divin pour avoir enfreint cette </w:t>
      </w:r>
      <w:r w:rsidRPr="00D43AD6">
        <w:rPr>
          <w:rFonts w:cstheme="minorHAnsi"/>
          <w:lang w:bidi="fa-IR"/>
        </w:rPr>
        <w:lastRenderedPageBreak/>
        <w:t>règle. Cette histoire souligne l'importance de respecter les commandements divins et les conséquences néfas</w:t>
      </w:r>
      <w:r>
        <w:rPr>
          <w:rFonts w:cstheme="minorHAnsi"/>
          <w:lang w:bidi="fa-IR"/>
        </w:rPr>
        <w:t>tes de la désobéissance</w:t>
      </w:r>
      <w:r w:rsidRPr="004B3A1A">
        <w:rPr>
          <w:rFonts w:cstheme="minorHAnsi"/>
          <w:lang w:bidi="fa-IR"/>
        </w:rPr>
        <w:t>.</w:t>
      </w:r>
      <w:r w:rsidRPr="004B3A1A">
        <w:rPr>
          <w:rStyle w:val="Appelnotedebasdep"/>
          <w:rFonts w:cstheme="minorHAnsi"/>
          <w:lang w:bidi="fa-IR"/>
        </w:rPr>
        <w:footnoteReference w:id="145"/>
      </w:r>
    </w:p>
    <w:p w14:paraId="6B12AA35" w14:textId="77777777" w:rsidR="009D6088" w:rsidRPr="004B3A1A" w:rsidRDefault="009D6088" w:rsidP="00352ABF">
      <w:pPr>
        <w:tabs>
          <w:tab w:val="left" w:pos="2417"/>
        </w:tabs>
        <w:jc w:val="both"/>
        <w:rPr>
          <w:rFonts w:cstheme="minorHAnsi"/>
          <w:lang w:bidi="fa-IR"/>
        </w:rPr>
      </w:pPr>
    </w:p>
    <w:p w14:paraId="4618B508" w14:textId="77777777" w:rsidR="009D6088" w:rsidRDefault="009D6088" w:rsidP="00352ABF">
      <w:pPr>
        <w:tabs>
          <w:tab w:val="left" w:pos="2417"/>
        </w:tabs>
        <w:jc w:val="both"/>
        <w:rPr>
          <w:rFonts w:cstheme="minorHAnsi"/>
          <w:highlight w:val="cyan"/>
          <w:lang w:bidi="fa-IR"/>
        </w:rPr>
      </w:pPr>
    </w:p>
    <w:p w14:paraId="3CE5BE76" w14:textId="77777777" w:rsidR="008F77DE" w:rsidRDefault="008F77DE" w:rsidP="00352ABF">
      <w:pPr>
        <w:tabs>
          <w:tab w:val="left" w:pos="2417"/>
        </w:tabs>
        <w:jc w:val="both"/>
        <w:rPr>
          <w:rFonts w:cstheme="minorHAnsi"/>
          <w:highlight w:val="cyan"/>
          <w:lang w:bidi="fa-IR"/>
        </w:rPr>
      </w:pPr>
    </w:p>
    <w:p w14:paraId="301137CD" w14:textId="70AE03FA" w:rsidR="00D967DC" w:rsidRDefault="00D967DC" w:rsidP="00D967DC">
      <w:pPr>
        <w:tabs>
          <w:tab w:val="left" w:pos="2417"/>
        </w:tabs>
        <w:jc w:val="right"/>
        <w:rPr>
          <w:rFonts w:cstheme="minorHAnsi"/>
          <w:highlight w:val="cyan"/>
          <w:lang w:bidi="fa-IR"/>
        </w:rPr>
      </w:pP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دۡعُ</w:t>
      </w:r>
      <w:proofErr w:type="spellEnd"/>
      <w:r w:rsidRPr="003B3C4D">
        <w:rPr>
          <w:rFonts w:cs="KFGQPC Uthmanic Script HAFS"/>
          <w:color w:val="000000"/>
          <w:sz w:val="36"/>
          <w:szCs w:val="36"/>
          <w:shd w:val="clear" w:color="auto" w:fill="FFFFFF"/>
          <w:rtl/>
        </w:rPr>
        <w:t xml:space="preserve"> إِلَىٰ سَبِيلِ رَبِّكَ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لۡحِكۡمَةِ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لۡمَوۡعِظَةِ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لۡحَسَنَةِۖ</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وَجَٰدِلۡهُم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لَّتِي</w:t>
      </w:r>
      <w:proofErr w:type="spellEnd"/>
      <w:r w:rsidRPr="003B3C4D">
        <w:rPr>
          <w:rFonts w:cs="KFGQPC Uthmanic Script HAFS"/>
          <w:color w:val="000000"/>
          <w:sz w:val="36"/>
          <w:szCs w:val="36"/>
          <w:shd w:val="clear" w:color="auto" w:fill="FFFFFF"/>
          <w:rtl/>
        </w:rPr>
        <w:t xml:space="preserve"> هِيَ </w:t>
      </w:r>
      <w:proofErr w:type="spellStart"/>
      <w:r w:rsidRPr="003B3C4D">
        <w:rPr>
          <w:rFonts w:cs="KFGQPC Uthmanic Script HAFS"/>
          <w:color w:val="000000"/>
          <w:sz w:val="36"/>
          <w:szCs w:val="36"/>
          <w:shd w:val="clear" w:color="auto" w:fill="FFFFFF"/>
          <w:rtl/>
        </w:rPr>
        <w:t>أَحۡسَنُۚ</w:t>
      </w:r>
      <w:proofErr w:type="spellEnd"/>
      <w:r w:rsidRPr="003B3C4D">
        <w:rPr>
          <w:rFonts w:cs="KFGQPC Uthmanic Script HAFS"/>
          <w:color w:val="000000"/>
          <w:sz w:val="36"/>
          <w:szCs w:val="36"/>
          <w:shd w:val="clear" w:color="auto" w:fill="FFFFFF"/>
          <w:rtl/>
        </w:rPr>
        <w:t xml:space="preserve"> إِنَّ رَبَّكَ هُوَ </w:t>
      </w:r>
      <w:proofErr w:type="spellStart"/>
      <w:r w:rsidRPr="003B3C4D">
        <w:rPr>
          <w:rFonts w:cs="KFGQPC Uthmanic Script HAFS"/>
          <w:color w:val="000000"/>
          <w:sz w:val="36"/>
          <w:szCs w:val="36"/>
          <w:shd w:val="clear" w:color="auto" w:fill="FFFFFF"/>
          <w:rtl/>
        </w:rPr>
        <w:t>أَعۡلَمُ</w:t>
      </w:r>
      <w:proofErr w:type="spellEnd"/>
      <w:r w:rsidRPr="003B3C4D">
        <w:rPr>
          <w:rFonts w:cs="KFGQPC Uthmanic Script HAFS"/>
          <w:color w:val="000000"/>
          <w:sz w:val="36"/>
          <w:szCs w:val="36"/>
          <w:shd w:val="clear" w:color="auto" w:fill="FFFFFF"/>
          <w:rtl/>
        </w:rPr>
        <w:t xml:space="preserve"> بِمَن ضَلَّ عَن </w:t>
      </w:r>
      <w:proofErr w:type="spellStart"/>
      <w:r w:rsidRPr="003B3C4D">
        <w:rPr>
          <w:rFonts w:cs="KFGQPC Uthmanic Script HAFS"/>
          <w:color w:val="000000"/>
          <w:sz w:val="36"/>
          <w:szCs w:val="36"/>
          <w:shd w:val="clear" w:color="auto" w:fill="FFFFFF"/>
          <w:rtl/>
        </w:rPr>
        <w:t>سَبِيلِهِ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وَهُوَ </w:t>
      </w:r>
      <w:proofErr w:type="spellStart"/>
      <w:r w:rsidRPr="003B3C4D">
        <w:rPr>
          <w:rFonts w:cs="KFGQPC Uthmanic Script HAFS"/>
          <w:color w:val="000000"/>
          <w:sz w:val="36"/>
          <w:szCs w:val="36"/>
          <w:shd w:val="clear" w:color="auto" w:fill="FFFFFF"/>
          <w:rtl/>
        </w:rPr>
        <w:t>أَعۡلَمُ</w:t>
      </w:r>
      <w:proofErr w:type="spellEnd"/>
      <w:r w:rsidRPr="003B3C4D">
        <w:rPr>
          <w:rFonts w:cs="KFGQPC Uthmanic Script HAFS"/>
          <w:color w:val="000000"/>
          <w:sz w:val="36"/>
          <w:szCs w:val="36"/>
          <w:shd w:val="clear" w:color="auto" w:fill="FFFFFF"/>
          <w:rtl/>
        </w:rPr>
        <w:t xml:space="preserve"> 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لۡمُهۡتَدِينَ</w:t>
      </w:r>
      <w:r w:rsidRPr="003B3C4D">
        <w:rPr>
          <w:rFonts w:cs="KFGQPC Uthmanic Script HAFS"/>
          <w:color w:val="000000"/>
          <w:sz w:val="36"/>
          <w:szCs w:val="36"/>
          <w:shd w:val="clear" w:color="auto" w:fill="FFFFFF"/>
          <w:rtl/>
        </w:rPr>
        <w:t>١٢٥</w:t>
      </w:r>
    </w:p>
    <w:p w14:paraId="6B50E368" w14:textId="77777777" w:rsidR="00D967DC" w:rsidRDefault="00D967DC" w:rsidP="00352ABF">
      <w:pPr>
        <w:tabs>
          <w:tab w:val="left" w:pos="2417"/>
        </w:tabs>
        <w:jc w:val="both"/>
        <w:rPr>
          <w:rFonts w:cstheme="minorHAnsi"/>
          <w:highlight w:val="cyan"/>
          <w:lang w:bidi="fa-IR"/>
        </w:rPr>
      </w:pPr>
    </w:p>
    <w:p w14:paraId="54C88471"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125- Appelle au chemin de ton Seigneur par la Sagesse et une belle exhortation. Discute avec eux de la meilleure façon. Ton Seigneur connaît le mieux celui qui s’égare hors de Son chemin et Il connaît ceux qui sont bien guidés.</w:t>
      </w:r>
    </w:p>
    <w:p w14:paraId="2B8DB925" w14:textId="77777777" w:rsidR="009D6088" w:rsidRPr="004B3A1A" w:rsidRDefault="009D6088" w:rsidP="00352ABF">
      <w:pPr>
        <w:tabs>
          <w:tab w:val="left" w:pos="2417"/>
        </w:tabs>
        <w:jc w:val="both"/>
        <w:rPr>
          <w:rFonts w:cstheme="minorHAnsi"/>
          <w:lang w:bidi="fa-IR"/>
        </w:rPr>
      </w:pPr>
    </w:p>
    <w:p w14:paraId="77048EF7" w14:textId="77777777" w:rsidR="009D6088" w:rsidRPr="00D861EF" w:rsidRDefault="009D6088" w:rsidP="00352ABF">
      <w:pPr>
        <w:tabs>
          <w:tab w:val="left" w:pos="2417"/>
        </w:tabs>
        <w:jc w:val="both"/>
        <w:rPr>
          <w:rFonts w:cstheme="minorHAnsi"/>
          <w:lang w:bidi="fa-IR"/>
        </w:rPr>
      </w:pPr>
      <w:r w:rsidRPr="00D861EF">
        <w:rPr>
          <w:rFonts w:cstheme="minorHAnsi"/>
          <w:lang w:bidi="fa-IR"/>
        </w:rPr>
        <w:t>1- Dans ce verset, trois étapes du discours constructif et logique sont mentionnées :</w:t>
      </w:r>
    </w:p>
    <w:p w14:paraId="04ED815C" w14:textId="77777777" w:rsidR="009D6088" w:rsidRPr="00D861EF" w:rsidRDefault="009D6088" w:rsidP="00352ABF">
      <w:pPr>
        <w:tabs>
          <w:tab w:val="left" w:pos="2417"/>
        </w:tabs>
        <w:jc w:val="both"/>
        <w:rPr>
          <w:rFonts w:cstheme="minorHAnsi"/>
          <w:lang w:bidi="fa-IR"/>
        </w:rPr>
      </w:pPr>
      <w:r w:rsidRPr="00D861EF">
        <w:rPr>
          <w:rFonts w:cstheme="minorHAnsi"/>
          <w:lang w:bidi="fa-IR"/>
        </w:rPr>
        <w:t>a) Utiliser la sagesse et les arguments logiques pour éveiller l'esprit des gens.</w:t>
      </w:r>
    </w:p>
    <w:p w14:paraId="268861FE" w14:textId="77777777" w:rsidR="009D6088" w:rsidRPr="00D861EF" w:rsidRDefault="009D6088" w:rsidP="00352ABF">
      <w:pPr>
        <w:tabs>
          <w:tab w:val="left" w:pos="2417"/>
        </w:tabs>
        <w:jc w:val="both"/>
        <w:rPr>
          <w:rFonts w:cstheme="minorHAnsi"/>
          <w:lang w:bidi="fa-IR"/>
        </w:rPr>
      </w:pPr>
      <w:r w:rsidRPr="00D861EF">
        <w:rPr>
          <w:rFonts w:cstheme="minorHAnsi"/>
          <w:lang w:bidi="fa-IR"/>
        </w:rPr>
        <w:t>b) Exhorter et stimuler les émotions des gens pour qu'ils prêtent attention au bien.</w:t>
      </w:r>
    </w:p>
    <w:p w14:paraId="59241042" w14:textId="77777777" w:rsidR="009D6088" w:rsidRPr="00D861EF" w:rsidRDefault="009D6088" w:rsidP="00352ABF">
      <w:pPr>
        <w:tabs>
          <w:tab w:val="left" w:pos="2417"/>
        </w:tabs>
        <w:jc w:val="both"/>
        <w:rPr>
          <w:rFonts w:cstheme="minorHAnsi"/>
          <w:lang w:bidi="fa-IR"/>
        </w:rPr>
      </w:pPr>
      <w:r w:rsidRPr="00D861EF">
        <w:rPr>
          <w:rFonts w:cstheme="minorHAnsi"/>
          <w:lang w:bidi="fa-IR"/>
        </w:rPr>
        <w:t>c) Avoir un bon débat et une discussion basés sur l'honnêteté et la fiabilité.</w:t>
      </w:r>
    </w:p>
    <w:p w14:paraId="57909CA6" w14:textId="77777777" w:rsidR="009D6088" w:rsidRPr="00D861EF" w:rsidRDefault="009D6088" w:rsidP="00352ABF">
      <w:pPr>
        <w:tabs>
          <w:tab w:val="left" w:pos="2417"/>
        </w:tabs>
        <w:jc w:val="both"/>
        <w:rPr>
          <w:rFonts w:cstheme="minorHAnsi"/>
          <w:lang w:bidi="fa-IR"/>
        </w:rPr>
      </w:pPr>
      <w:r w:rsidRPr="00675507">
        <w:rPr>
          <w:rFonts w:cstheme="minorHAnsi"/>
          <w:lang w:bidi="fa-IR"/>
        </w:rPr>
        <w:t>Il semble que ces trois étapes soient réalisées de manière progressive. Autrement dit, si la raison logique ne suffit pas, il faut se tourner vers la bonne exhortation. Si les opposants n'acceptent pas les deux premières étapes, il est temps d'engager un bo</w:t>
      </w:r>
      <w:r>
        <w:rPr>
          <w:rFonts w:cstheme="minorHAnsi"/>
          <w:lang w:bidi="fa-IR"/>
        </w:rPr>
        <w:t>n débat et une bonne discussion</w:t>
      </w:r>
      <w:r w:rsidRPr="00D861EF">
        <w:rPr>
          <w:rFonts w:cstheme="minorHAnsi"/>
          <w:lang w:bidi="fa-IR"/>
        </w:rPr>
        <w:t>.</w:t>
      </w:r>
    </w:p>
    <w:p w14:paraId="61D682FD" w14:textId="77777777" w:rsidR="009D6088" w:rsidRPr="00D861EF" w:rsidRDefault="009D6088" w:rsidP="00352ABF">
      <w:pPr>
        <w:tabs>
          <w:tab w:val="left" w:pos="2417"/>
        </w:tabs>
        <w:jc w:val="both"/>
        <w:rPr>
          <w:rFonts w:cstheme="minorHAnsi"/>
          <w:lang w:bidi="fa-IR"/>
        </w:rPr>
      </w:pPr>
      <w:r w:rsidRPr="00D861EF">
        <w:rPr>
          <w:rFonts w:cstheme="minorHAnsi"/>
          <w:lang w:bidi="fa-IR"/>
        </w:rPr>
        <w:t xml:space="preserve">2- Le sens de </w:t>
      </w:r>
      <w:r>
        <w:rPr>
          <w:rFonts w:cstheme="minorHAnsi"/>
          <w:lang w:bidi="fa-IR"/>
        </w:rPr>
        <w:t>« </w:t>
      </w:r>
      <w:proofErr w:type="spellStart"/>
      <w:r w:rsidRPr="00675507">
        <w:rPr>
          <w:rFonts w:cstheme="minorHAnsi"/>
          <w:b/>
          <w:bCs/>
          <w:lang w:bidi="fa-IR"/>
        </w:rPr>
        <w:t>almaw'izatil</w:t>
      </w:r>
      <w:proofErr w:type="spellEnd"/>
      <w:r w:rsidRPr="00675507">
        <w:rPr>
          <w:rFonts w:cstheme="minorHAnsi"/>
          <w:b/>
          <w:bCs/>
          <w:lang w:bidi="fa-IR"/>
        </w:rPr>
        <w:t xml:space="preserve"> </w:t>
      </w:r>
      <w:proofErr w:type="spellStart"/>
      <w:r w:rsidRPr="00675507">
        <w:rPr>
          <w:rFonts w:cstheme="minorHAnsi"/>
          <w:b/>
          <w:bCs/>
          <w:lang w:bidi="fa-IR"/>
        </w:rPr>
        <w:t>hassana</w:t>
      </w:r>
      <w:proofErr w:type="spellEnd"/>
      <w:r>
        <w:rPr>
          <w:rFonts w:cstheme="minorHAnsi"/>
          <w:lang w:bidi="fa-IR"/>
        </w:rPr>
        <w:t> »</w:t>
      </w:r>
      <w:r w:rsidRPr="00D861EF">
        <w:rPr>
          <w:rFonts w:cstheme="minorHAnsi"/>
          <w:lang w:bidi="fa-IR"/>
        </w:rPr>
        <w:t xml:space="preserve"> est un bon conseil qui est exempt de toute forme de violence, de recherche de supériorité, d'humiliation de l'autre partie et d'incitation négative. En effet, si l'avertissement est humiliant, donné en présence d'autrui et accompagné d'autres éléments négatifs, il peut avoir l'effet inverse et renforcer l'obstination de l'autre partie.</w:t>
      </w:r>
    </w:p>
    <w:p w14:paraId="7D6C1952" w14:textId="4815FEB8" w:rsidR="009D6088" w:rsidRPr="00D861EF" w:rsidRDefault="009D6088" w:rsidP="00352ABF">
      <w:pPr>
        <w:tabs>
          <w:tab w:val="left" w:pos="2417"/>
        </w:tabs>
        <w:jc w:val="both"/>
        <w:rPr>
          <w:rFonts w:cstheme="minorHAnsi"/>
          <w:lang w:bidi="fa-IR"/>
        </w:rPr>
      </w:pPr>
      <w:r w:rsidRPr="00D861EF">
        <w:rPr>
          <w:rFonts w:cstheme="minorHAnsi"/>
          <w:lang w:bidi="fa-IR"/>
        </w:rPr>
        <w:t>3-</w:t>
      </w:r>
      <w:r w:rsidR="00D96D30">
        <w:rPr>
          <w:rFonts w:cstheme="minorHAnsi"/>
          <w:lang w:bidi="fa-IR"/>
        </w:rPr>
        <w:t> </w:t>
      </w:r>
      <w:r w:rsidRPr="00D861EF">
        <w:rPr>
          <w:rFonts w:cstheme="minorHAnsi"/>
          <w:lang w:bidi="fa-IR"/>
        </w:rPr>
        <w:t xml:space="preserve">Le sens de </w:t>
      </w:r>
      <w:r>
        <w:rPr>
          <w:rFonts w:cstheme="minorHAnsi"/>
          <w:lang w:bidi="fa-IR"/>
        </w:rPr>
        <w:t>« </w:t>
      </w:r>
      <w:r w:rsidRPr="00576F77">
        <w:rPr>
          <w:rFonts w:cstheme="minorHAnsi"/>
          <w:b/>
          <w:bCs/>
          <w:lang w:bidi="fa-IR"/>
        </w:rPr>
        <w:t>bon argument</w:t>
      </w:r>
      <w:r>
        <w:rPr>
          <w:rFonts w:cstheme="minorHAnsi"/>
          <w:lang w:bidi="fa-IR"/>
        </w:rPr>
        <w:t> »</w:t>
      </w:r>
      <w:r w:rsidRPr="00D861EF">
        <w:rPr>
          <w:rFonts w:cstheme="minorHAnsi"/>
          <w:lang w:bidi="fa-IR"/>
        </w:rPr>
        <w:t xml:space="preserve"> implique que le débat et la discussion doivent être basés sur l'honnêteté, la fiabilité et la véracité, tout en étant éloignés de toute insulte, humiliation, contradiction, erreur, arrogance et discussion inutile.</w:t>
      </w:r>
    </w:p>
    <w:p w14:paraId="371450D5" w14:textId="77777777" w:rsidR="008F77DE" w:rsidRPr="004B3A1A" w:rsidRDefault="009D6088" w:rsidP="00352ABF">
      <w:pPr>
        <w:tabs>
          <w:tab w:val="left" w:pos="2417"/>
        </w:tabs>
        <w:jc w:val="both"/>
        <w:rPr>
          <w:rFonts w:cstheme="minorHAnsi"/>
          <w:lang w:bidi="fa-IR"/>
        </w:rPr>
      </w:pPr>
      <w:r w:rsidRPr="00D861EF">
        <w:rPr>
          <w:rFonts w:cstheme="minorHAnsi"/>
          <w:lang w:bidi="fa-IR"/>
        </w:rPr>
        <w:t>4- Dieu seul sait qui sera guidé ou induit en erreur à la fin, et Il sait également quelle méthode sera efficace pour chacu</w:t>
      </w:r>
      <w:r>
        <w:rPr>
          <w:rFonts w:cstheme="minorHAnsi"/>
          <w:lang w:bidi="fa-IR"/>
        </w:rPr>
        <w:t>n à travers ces trois approches</w:t>
      </w:r>
      <w:r w:rsidRPr="004B3A1A">
        <w:rPr>
          <w:rFonts w:cstheme="minorHAnsi"/>
          <w:lang w:bidi="fa-IR"/>
        </w:rPr>
        <w:t>.</w:t>
      </w:r>
      <w:r>
        <w:rPr>
          <w:rFonts w:cstheme="minorHAnsi"/>
          <w:lang w:bidi="fa-IR"/>
        </w:rPr>
        <w:t xml:space="preserve"> </w:t>
      </w:r>
      <w:r w:rsidRPr="00675507">
        <w:rPr>
          <w:rFonts w:cstheme="minorHAnsi"/>
          <w:lang w:bidi="fa-IR"/>
        </w:rPr>
        <w:t>Cependant, il est de notre devoir d'utiliser ces méthodes avec sagesse et bienveillance, en cherchant à promouvoir la vérité et la justice dans nos interactions avec les autres.</w:t>
      </w:r>
      <w:r w:rsidRPr="004B3A1A">
        <w:rPr>
          <w:rStyle w:val="Appelnotedebasdep"/>
          <w:rFonts w:cstheme="minorHAnsi"/>
          <w:lang w:bidi="fa-IR"/>
        </w:rPr>
        <w:footnoteReference w:id="146"/>
      </w:r>
    </w:p>
    <w:p w14:paraId="1D3DDF17" w14:textId="77777777" w:rsidR="004666AC" w:rsidRDefault="004666AC" w:rsidP="00352ABF">
      <w:pPr>
        <w:jc w:val="both"/>
        <w:rPr>
          <w:rFonts w:cstheme="minorHAnsi"/>
          <w:b/>
          <w:bCs/>
          <w:i/>
          <w:iCs/>
          <w:sz w:val="20"/>
          <w:szCs w:val="20"/>
        </w:rPr>
      </w:pPr>
    </w:p>
    <w:p w14:paraId="5CB622E8" w14:textId="77777777" w:rsidR="004666AC" w:rsidRDefault="004666AC" w:rsidP="00352ABF">
      <w:pPr>
        <w:jc w:val="both"/>
        <w:rPr>
          <w:rFonts w:cstheme="minorHAnsi"/>
          <w:b/>
          <w:bCs/>
          <w:i/>
          <w:iCs/>
          <w:sz w:val="20"/>
          <w:szCs w:val="20"/>
        </w:rPr>
      </w:pPr>
    </w:p>
    <w:p w14:paraId="1B591788" w14:textId="77777777" w:rsidR="00D967DC" w:rsidRDefault="00D967DC" w:rsidP="00352ABF">
      <w:pPr>
        <w:jc w:val="both"/>
        <w:rPr>
          <w:rFonts w:cstheme="minorHAnsi"/>
          <w:b/>
          <w:bCs/>
          <w:i/>
          <w:iCs/>
          <w:sz w:val="20"/>
          <w:szCs w:val="20"/>
        </w:rPr>
      </w:pPr>
    </w:p>
    <w:p w14:paraId="4A3AFEB1" w14:textId="17A06E5D" w:rsidR="00D967DC" w:rsidRDefault="00D967DC" w:rsidP="00D967DC">
      <w:pPr>
        <w:jc w:val="right"/>
        <w:rPr>
          <w:rFonts w:cstheme="minorHAnsi"/>
          <w:b/>
          <w:bCs/>
          <w:i/>
          <w:iCs/>
          <w:sz w:val="20"/>
          <w:szCs w:val="20"/>
        </w:rPr>
      </w:pPr>
      <w:proofErr w:type="spellStart"/>
      <w:r w:rsidRPr="003B3C4D">
        <w:rPr>
          <w:rFonts w:cs="KFGQPC Uthmanic Script HAFS"/>
          <w:color w:val="000000"/>
          <w:sz w:val="36"/>
          <w:szCs w:val="36"/>
          <w:shd w:val="clear" w:color="auto" w:fill="FFFFFF"/>
          <w:rtl/>
        </w:rPr>
        <w:lastRenderedPageBreak/>
        <w:t>وَإِنۡ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عَاقَبۡتُمۡ</w:t>
      </w:r>
      <w:proofErr w:type="spellEnd"/>
      <w:r w:rsidRPr="003B3C4D">
        <w:rPr>
          <w:rFonts w:cs="KFGQPC Uthmanic Script HAFS"/>
          <w:color w:val="000000"/>
          <w:sz w:val="36"/>
          <w:szCs w:val="36"/>
          <w:shd w:val="clear" w:color="auto" w:fill="FFFFFF"/>
          <w:rtl/>
        </w:rPr>
        <w:t xml:space="preserve"> فَعَاقِبُواْ </w:t>
      </w:r>
      <w:proofErr w:type="spellStart"/>
      <w:r w:rsidRPr="003B3C4D">
        <w:rPr>
          <w:rFonts w:cs="KFGQPC Uthmanic Script HAFS"/>
          <w:color w:val="000000"/>
          <w:sz w:val="36"/>
          <w:szCs w:val="36"/>
          <w:shd w:val="clear" w:color="auto" w:fill="FFFFFF"/>
          <w:rtl/>
        </w:rPr>
        <w:t>بِمِثۡلِ</w:t>
      </w:r>
      <w:proofErr w:type="spellEnd"/>
      <w:r w:rsidRPr="003B3C4D">
        <w:rPr>
          <w:rFonts w:cs="KFGQPC Uthmanic Script HAFS"/>
          <w:color w:val="000000"/>
          <w:sz w:val="36"/>
          <w:szCs w:val="36"/>
          <w:shd w:val="clear" w:color="auto" w:fill="FFFFFF"/>
          <w:rtl/>
        </w:rPr>
        <w:t xml:space="preserve"> مَا </w:t>
      </w:r>
      <w:proofErr w:type="spellStart"/>
      <w:r w:rsidRPr="003B3C4D">
        <w:rPr>
          <w:rFonts w:cs="KFGQPC Uthmanic Script HAFS"/>
          <w:color w:val="000000"/>
          <w:sz w:val="36"/>
          <w:szCs w:val="36"/>
          <w:shd w:val="clear" w:color="auto" w:fill="FFFFFF"/>
          <w:rtl/>
        </w:rPr>
        <w:t>عُوقِبۡتُم</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بِهِ</w:t>
      </w:r>
      <w:r w:rsidRPr="003B3C4D">
        <w:rPr>
          <w:rFonts w:cs="KFGQPC Uthmanic Script HAFS" w:hint="cs"/>
          <w:color w:val="000000"/>
          <w:sz w:val="36"/>
          <w:szCs w:val="36"/>
          <w:shd w:val="clear" w:color="auto" w:fill="FFFFFF"/>
          <w:rtl/>
        </w:rPr>
        <w:t>ۦۖ</w:t>
      </w:r>
      <w:proofErr w:type="spellEnd"/>
      <w:r w:rsidRPr="003B3C4D">
        <w:rPr>
          <w:rFonts w:cs="KFGQPC Uthmanic Script HAFS"/>
          <w:color w:val="000000"/>
          <w:sz w:val="36"/>
          <w:szCs w:val="36"/>
          <w:shd w:val="clear" w:color="auto" w:fill="FFFFFF"/>
          <w:rtl/>
        </w:rPr>
        <w:t xml:space="preserve"> وَلَئِن </w:t>
      </w:r>
      <w:proofErr w:type="spellStart"/>
      <w:r w:rsidRPr="003B3C4D">
        <w:rPr>
          <w:rFonts w:cs="KFGQPC Uthmanic Script HAFS"/>
          <w:color w:val="000000"/>
          <w:sz w:val="36"/>
          <w:szCs w:val="36"/>
          <w:shd w:val="clear" w:color="auto" w:fill="FFFFFF"/>
          <w:rtl/>
        </w:rPr>
        <w:t>صَبَرۡتُمۡ</w:t>
      </w:r>
      <w:proofErr w:type="spellEnd"/>
      <w:r w:rsidRPr="003B3C4D">
        <w:rPr>
          <w:rFonts w:cs="KFGQPC Uthmanic Script HAFS"/>
          <w:color w:val="000000"/>
          <w:sz w:val="36"/>
          <w:szCs w:val="36"/>
          <w:shd w:val="clear" w:color="auto" w:fill="FFFFFF"/>
          <w:rtl/>
        </w:rPr>
        <w:t xml:space="preserve"> لَهُوَ </w:t>
      </w:r>
      <w:proofErr w:type="spellStart"/>
      <w:r w:rsidRPr="003B3C4D">
        <w:rPr>
          <w:rFonts w:cs="KFGQPC Uthmanic Script HAFS"/>
          <w:color w:val="000000"/>
          <w:sz w:val="36"/>
          <w:szCs w:val="36"/>
          <w:shd w:val="clear" w:color="auto" w:fill="FFFFFF"/>
          <w:rtl/>
        </w:rPr>
        <w:t>خَيۡر</w:t>
      </w:r>
      <w:proofErr w:type="spellEnd"/>
      <w:r w:rsidRPr="003B3C4D">
        <w:rPr>
          <w:rFonts w:cs="KFGQPC Uthmanic Script HAFS"/>
          <w:color w:val="000000"/>
          <w:sz w:val="36"/>
          <w:szCs w:val="36"/>
          <w:shd w:val="clear" w:color="auto" w:fill="FFFFFF"/>
          <w:rtl/>
        </w:rPr>
        <w:t xml:space="preserve">ٞ لِّلصَّٰبِرِينَ١٢٦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صۡبِرۡ</w:t>
      </w:r>
      <w:proofErr w:type="spellEnd"/>
      <w:r w:rsidRPr="003B3C4D">
        <w:rPr>
          <w:rFonts w:cs="KFGQPC Uthmanic Script HAFS"/>
          <w:color w:val="000000"/>
          <w:sz w:val="36"/>
          <w:szCs w:val="36"/>
          <w:shd w:val="clear" w:color="auto" w:fill="FFFFFF"/>
          <w:rtl/>
        </w:rPr>
        <w:t xml:space="preserve"> وَمَا </w:t>
      </w:r>
      <w:proofErr w:type="spellStart"/>
      <w:r w:rsidRPr="003B3C4D">
        <w:rPr>
          <w:rFonts w:cs="KFGQPC Uthmanic Script HAFS"/>
          <w:color w:val="000000"/>
          <w:sz w:val="36"/>
          <w:szCs w:val="36"/>
          <w:shd w:val="clear" w:color="auto" w:fill="FFFFFF"/>
          <w:rtl/>
        </w:rPr>
        <w:t>صَبۡرُكَ</w:t>
      </w:r>
      <w:proofErr w:type="spellEnd"/>
      <w:r w:rsidRPr="003B3C4D">
        <w:rPr>
          <w:rFonts w:cs="KFGQPC Uthmanic Script HAFS"/>
          <w:color w:val="000000"/>
          <w:sz w:val="36"/>
          <w:szCs w:val="36"/>
          <w:shd w:val="clear" w:color="auto" w:fill="FFFFFF"/>
          <w:rtl/>
        </w:rPr>
        <w:t xml:space="preserve"> إِلَّا </w:t>
      </w:r>
      <w:proofErr w:type="spellStart"/>
      <w:r w:rsidRPr="003B3C4D">
        <w:rPr>
          <w:rFonts w:cs="KFGQPC Uthmanic Script HAFS"/>
          <w:color w:val="000000"/>
          <w:sz w:val="36"/>
          <w:szCs w:val="36"/>
          <w:shd w:val="clear" w:color="auto" w:fill="FFFFFF"/>
          <w:rtl/>
        </w:rPr>
        <w:t>بِ</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وَلَا </w:t>
      </w:r>
      <w:proofErr w:type="spellStart"/>
      <w:r w:rsidRPr="003B3C4D">
        <w:rPr>
          <w:rFonts w:cs="KFGQPC Uthmanic Script HAFS"/>
          <w:color w:val="000000"/>
          <w:sz w:val="36"/>
          <w:szCs w:val="36"/>
          <w:shd w:val="clear" w:color="auto" w:fill="FFFFFF"/>
          <w:rtl/>
        </w:rPr>
        <w:t>تَحۡزَنۡ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عَلَيۡهِمۡ</w:t>
      </w:r>
      <w:proofErr w:type="spellEnd"/>
      <w:r w:rsidRPr="003B3C4D">
        <w:rPr>
          <w:rFonts w:cs="KFGQPC Uthmanic Script HAFS"/>
          <w:color w:val="000000"/>
          <w:sz w:val="36"/>
          <w:szCs w:val="36"/>
          <w:shd w:val="clear" w:color="auto" w:fill="FFFFFF"/>
          <w:rtl/>
        </w:rPr>
        <w:t xml:space="preserve"> وَلَا تَكُ فِي </w:t>
      </w:r>
      <w:proofErr w:type="spellStart"/>
      <w:r w:rsidRPr="003B3C4D">
        <w:rPr>
          <w:rFonts w:cs="KFGQPC Uthmanic Script HAFS"/>
          <w:color w:val="000000"/>
          <w:sz w:val="36"/>
          <w:szCs w:val="36"/>
          <w:shd w:val="clear" w:color="auto" w:fill="FFFFFF"/>
          <w:rtl/>
        </w:rPr>
        <w:t>ضَيۡق</w:t>
      </w:r>
      <w:proofErr w:type="spellEnd"/>
      <w:r w:rsidRPr="003B3C4D">
        <w:rPr>
          <w:rFonts w:cs="KFGQPC Uthmanic Script HAFS"/>
          <w:color w:val="000000"/>
          <w:sz w:val="36"/>
          <w:szCs w:val="36"/>
          <w:shd w:val="clear" w:color="auto" w:fill="FFFFFF"/>
          <w:rtl/>
        </w:rPr>
        <w:t>ٖ مِّمَّا يَمۡكُرُونَ١٢٧</w:t>
      </w:r>
    </w:p>
    <w:p w14:paraId="28916396" w14:textId="77777777" w:rsidR="00D967DC" w:rsidRDefault="00D967DC" w:rsidP="00352ABF">
      <w:pPr>
        <w:jc w:val="both"/>
        <w:rPr>
          <w:rFonts w:cstheme="minorHAnsi"/>
          <w:b/>
          <w:bCs/>
          <w:i/>
          <w:iCs/>
          <w:sz w:val="20"/>
          <w:szCs w:val="20"/>
        </w:rPr>
      </w:pPr>
    </w:p>
    <w:p w14:paraId="216DC08A" w14:textId="5449A6D0" w:rsidR="009D6088" w:rsidRPr="005B72D9" w:rsidRDefault="009D6088" w:rsidP="00352ABF">
      <w:pPr>
        <w:jc w:val="both"/>
        <w:rPr>
          <w:rFonts w:cstheme="minorHAnsi"/>
          <w:b/>
          <w:bCs/>
          <w:i/>
          <w:iCs/>
          <w:sz w:val="20"/>
          <w:szCs w:val="20"/>
        </w:rPr>
      </w:pPr>
      <w:r w:rsidRPr="005B72D9">
        <w:rPr>
          <w:rFonts w:cstheme="minorHAnsi"/>
          <w:b/>
          <w:bCs/>
          <w:i/>
          <w:iCs/>
          <w:sz w:val="20"/>
          <w:szCs w:val="20"/>
        </w:rPr>
        <w:t>126- Et si vous punissez, infligez une punition égale au tort qu’il vous a fait. Et si vous endurez... cela est certes meilleur pour les endurants.</w:t>
      </w:r>
    </w:p>
    <w:p w14:paraId="0A803AB7" w14:textId="77777777" w:rsidR="009D6088" w:rsidRDefault="009D6088" w:rsidP="00352ABF">
      <w:pPr>
        <w:jc w:val="both"/>
        <w:rPr>
          <w:rFonts w:cstheme="minorHAnsi"/>
          <w:b/>
          <w:bCs/>
          <w:i/>
          <w:iCs/>
          <w:sz w:val="20"/>
          <w:szCs w:val="20"/>
        </w:rPr>
      </w:pPr>
      <w:r w:rsidRPr="005B72D9">
        <w:rPr>
          <w:rFonts w:cstheme="minorHAnsi"/>
          <w:b/>
          <w:bCs/>
          <w:i/>
          <w:iCs/>
          <w:sz w:val="20"/>
          <w:szCs w:val="20"/>
        </w:rPr>
        <w:t>127- Fais preuve de patience. Ta patience n’est qu’à DIEU. Ne t’attriste pas à leur sujet et ne sois pas affligé à cause de leurs manigances.</w:t>
      </w:r>
    </w:p>
    <w:p w14:paraId="74592404" w14:textId="77777777" w:rsidR="009D6088" w:rsidRPr="00392619" w:rsidRDefault="009D6088" w:rsidP="00352ABF">
      <w:pPr>
        <w:jc w:val="both"/>
        <w:rPr>
          <w:rFonts w:cstheme="minorHAnsi"/>
          <w:b/>
          <w:bCs/>
          <w:i/>
          <w:iCs/>
          <w:sz w:val="20"/>
          <w:szCs w:val="20"/>
        </w:rPr>
      </w:pPr>
    </w:p>
    <w:p w14:paraId="1AC7ADBC" w14:textId="77777777" w:rsidR="00A21645" w:rsidRPr="0073099C" w:rsidRDefault="00A21645" w:rsidP="00352ABF">
      <w:pPr>
        <w:jc w:val="both"/>
        <w:rPr>
          <w:b/>
          <w:i/>
          <w:sz w:val="20"/>
          <w:szCs w:val="20"/>
        </w:rPr>
      </w:pPr>
      <w:r w:rsidRPr="0073099C">
        <w:rPr>
          <w:sz w:val="20"/>
          <w:szCs w:val="20"/>
          <w:u w:val="single"/>
        </w:rPr>
        <w:t>Circonstances de la révélation</w:t>
      </w:r>
    </w:p>
    <w:p w14:paraId="7960B792" w14:textId="77777777" w:rsidR="009D6088" w:rsidRPr="004B3A1A" w:rsidRDefault="009D6088" w:rsidP="00352ABF">
      <w:pPr>
        <w:tabs>
          <w:tab w:val="left" w:pos="2417"/>
        </w:tabs>
        <w:jc w:val="both"/>
        <w:rPr>
          <w:rFonts w:cstheme="minorHAnsi"/>
          <w:lang w:bidi="fa-IR"/>
        </w:rPr>
      </w:pPr>
    </w:p>
    <w:p w14:paraId="0E6F57AD" w14:textId="77777777" w:rsidR="009D6088" w:rsidRPr="0096159D" w:rsidRDefault="009D6088" w:rsidP="00352ABF">
      <w:pPr>
        <w:tabs>
          <w:tab w:val="left" w:pos="2417"/>
        </w:tabs>
        <w:jc w:val="both"/>
        <w:rPr>
          <w:rFonts w:cstheme="minorHAnsi"/>
          <w:lang w:bidi="fa-IR"/>
        </w:rPr>
      </w:pPr>
      <w:r w:rsidRPr="0096159D">
        <w:rPr>
          <w:rFonts w:cstheme="minorHAnsi"/>
          <w:lang w:bidi="fa-IR"/>
        </w:rPr>
        <w:t xml:space="preserve">Selon les récits islamiques, ce verset fait référence à la bataille de </w:t>
      </w:r>
      <w:proofErr w:type="spellStart"/>
      <w:r w:rsidRPr="0096159D">
        <w:rPr>
          <w:rFonts w:cstheme="minorHAnsi"/>
          <w:lang w:bidi="fa-IR"/>
        </w:rPr>
        <w:t>Ohod</w:t>
      </w:r>
      <w:proofErr w:type="spellEnd"/>
      <w:r w:rsidRPr="004B3A1A">
        <w:rPr>
          <w:rStyle w:val="Appelnotedebasdep"/>
          <w:rFonts w:cstheme="minorHAnsi"/>
          <w:lang w:bidi="fa-IR"/>
        </w:rPr>
        <w:footnoteReference w:id="147"/>
      </w:r>
      <w:r w:rsidRPr="004B3A1A">
        <w:rPr>
          <w:rFonts w:cstheme="minorHAnsi"/>
          <w:lang w:bidi="fa-IR"/>
        </w:rPr>
        <w:t xml:space="preserve"> </w:t>
      </w:r>
      <w:r w:rsidRPr="0096159D">
        <w:rPr>
          <w:rFonts w:cstheme="minorHAnsi"/>
          <w:lang w:bidi="fa-IR"/>
        </w:rPr>
        <w:t xml:space="preserve">et au douloureux martyre de Hamza, l'oncle du Prophète (s). Lorsque le Prophète (s) vit le corps mutilé de son oncle après sa mort, il fut profondément bouleversé. Un groupe de musulmans déclara alors : </w:t>
      </w:r>
      <w:r>
        <w:rPr>
          <w:rFonts w:cstheme="minorHAnsi"/>
          <w:lang w:bidi="fa-IR"/>
        </w:rPr>
        <w:t>« </w:t>
      </w:r>
      <w:r w:rsidRPr="0096159D">
        <w:rPr>
          <w:rFonts w:cstheme="minorHAnsi"/>
          <w:lang w:bidi="fa-IR"/>
        </w:rPr>
        <w:t>Si nous l'emportons sur l'ennemi, nous ferons subir le même sort à soixante-dix d'entre eux.</w:t>
      </w:r>
      <w:r>
        <w:rPr>
          <w:rFonts w:cstheme="minorHAnsi"/>
          <w:lang w:bidi="fa-IR"/>
        </w:rPr>
        <w:t> »</w:t>
      </w:r>
    </w:p>
    <w:p w14:paraId="6083303B" w14:textId="130EF24E" w:rsidR="009D6088" w:rsidRDefault="009D6088" w:rsidP="00352ABF">
      <w:pPr>
        <w:tabs>
          <w:tab w:val="left" w:pos="2417"/>
        </w:tabs>
        <w:jc w:val="both"/>
        <w:rPr>
          <w:rFonts w:cstheme="minorHAnsi"/>
          <w:lang w:bidi="fa-IR"/>
        </w:rPr>
      </w:pPr>
      <w:r w:rsidRPr="0096159D">
        <w:rPr>
          <w:rFonts w:cstheme="minorHAnsi"/>
          <w:lang w:bidi="fa-IR"/>
        </w:rPr>
        <w:t xml:space="preserve">C'est à cette époque que ce verset fut révélé, indiquant : </w:t>
      </w:r>
      <w:r>
        <w:rPr>
          <w:rFonts w:cstheme="minorHAnsi"/>
          <w:lang w:bidi="fa-IR"/>
        </w:rPr>
        <w:t>« </w:t>
      </w:r>
      <w:r w:rsidRPr="0096159D">
        <w:rPr>
          <w:rFonts w:cstheme="minorHAnsi"/>
          <w:lang w:bidi="fa-IR"/>
        </w:rPr>
        <w:t>Punissez les ennemis selon leurs actes, mais il est préférable de faire preuve de patience.</w:t>
      </w:r>
      <w:r>
        <w:rPr>
          <w:rFonts w:cstheme="minorHAnsi"/>
          <w:lang w:bidi="fa-IR"/>
        </w:rPr>
        <w:t> »</w:t>
      </w:r>
      <w:r w:rsidRPr="0096159D">
        <w:rPr>
          <w:rFonts w:cstheme="minorHAnsi"/>
          <w:lang w:bidi="fa-IR"/>
        </w:rPr>
        <w:t xml:space="preserve"> En réponse, le Prophète (s) dit : </w:t>
      </w:r>
      <w:r>
        <w:rPr>
          <w:rFonts w:cstheme="minorHAnsi"/>
          <w:lang w:bidi="fa-IR"/>
        </w:rPr>
        <w:t>« </w:t>
      </w:r>
      <w:r w:rsidRPr="0096159D">
        <w:rPr>
          <w:rFonts w:cstheme="minorHAnsi"/>
          <w:lang w:bidi="fa-IR"/>
        </w:rPr>
        <w:t>Ô Dieu, je ferai preuve de patience</w:t>
      </w:r>
      <w:r w:rsidR="00B82402">
        <w:rPr>
          <w:rFonts w:cstheme="minorHAnsi"/>
          <w:lang w:bidi="fa-IR"/>
        </w:rPr>
        <w:t xml:space="preserve"> </w:t>
      </w:r>
      <w:r>
        <w:rPr>
          <w:rFonts w:cstheme="minorHAnsi"/>
          <w:lang w:bidi="fa-IR"/>
        </w:rPr>
        <w:t>»</w:t>
      </w:r>
      <w:r w:rsidR="00B82402">
        <w:rPr>
          <w:rFonts w:cstheme="minorHAnsi"/>
          <w:lang w:bidi="fa-IR"/>
        </w:rPr>
        <w:t>.</w:t>
      </w:r>
      <w:r w:rsidRPr="0096159D">
        <w:rPr>
          <w:rFonts w:cstheme="minorHAnsi"/>
          <w:lang w:bidi="fa-IR"/>
        </w:rPr>
        <w:t xml:space="preserve"> </w:t>
      </w:r>
      <w:r w:rsidRPr="00934901">
        <w:rPr>
          <w:rFonts w:cstheme="minorHAnsi"/>
          <w:lang w:bidi="fa-IR"/>
        </w:rPr>
        <w:t>C'est pourquoi, après la conquête de la Mecque, il ordonna une amnistie générale et pardonna à ses ennemis de longue date, montrant ainsi l'importance de la patience, de la clémence et du pardon dans l'Islam</w:t>
      </w:r>
      <w:r w:rsidRPr="004B3A1A">
        <w:rPr>
          <w:rFonts w:cstheme="minorHAnsi"/>
          <w:lang w:bidi="fa-IR"/>
        </w:rPr>
        <w:t>.</w:t>
      </w:r>
      <w:r w:rsidRPr="004B3A1A">
        <w:rPr>
          <w:rStyle w:val="Appelnotedebasdep"/>
          <w:rFonts w:cstheme="minorHAnsi"/>
          <w:lang w:bidi="fa-IR"/>
        </w:rPr>
        <w:footnoteReference w:id="148"/>
      </w:r>
    </w:p>
    <w:p w14:paraId="23DE43F7" w14:textId="77777777" w:rsidR="008F77DE" w:rsidRPr="004B3A1A" w:rsidRDefault="008F77DE" w:rsidP="00352ABF">
      <w:pPr>
        <w:tabs>
          <w:tab w:val="left" w:pos="2417"/>
        </w:tabs>
        <w:jc w:val="both"/>
        <w:rPr>
          <w:rFonts w:cstheme="minorHAnsi"/>
          <w:lang w:bidi="fa-IR"/>
        </w:rPr>
      </w:pPr>
    </w:p>
    <w:p w14:paraId="20E2303A" w14:textId="51974A83" w:rsidR="009D6088" w:rsidRPr="002F25C7" w:rsidRDefault="009D6088" w:rsidP="00352ABF">
      <w:pPr>
        <w:tabs>
          <w:tab w:val="left" w:pos="2417"/>
        </w:tabs>
        <w:jc w:val="both"/>
        <w:rPr>
          <w:rFonts w:cstheme="minorHAnsi"/>
          <w:lang w:bidi="fa-IR"/>
        </w:rPr>
      </w:pPr>
      <w:r w:rsidRPr="002F25C7">
        <w:rPr>
          <w:rFonts w:cstheme="minorHAnsi"/>
          <w:lang w:bidi="fa-IR"/>
        </w:rPr>
        <w:t>1-</w:t>
      </w:r>
      <w:r w:rsidR="00D96D30">
        <w:rPr>
          <w:rFonts w:cstheme="minorHAnsi"/>
          <w:lang w:bidi="fa-IR"/>
        </w:rPr>
        <w:t> </w:t>
      </w:r>
      <w:r w:rsidRPr="002F25C7">
        <w:rPr>
          <w:rFonts w:cstheme="minorHAnsi"/>
          <w:lang w:bidi="fa-IR"/>
        </w:rPr>
        <w:t>Dans le verset précédent, il a été question du dialogue avec les opposants et de sa méthode appropriée. Maintenant, dans ce verset, il est fait mention des opposants qui commettent des transgressions et des abus, et qu'il est nécessaire de s'en occuper. Dans ce cas, le principe moral du Coran consiste à les traiter selon leurs actes, sans excès dans la punition</w:t>
      </w:r>
      <w:r>
        <w:rPr>
          <w:rFonts w:cstheme="minorHAnsi"/>
          <w:lang w:bidi="fa-IR"/>
        </w:rPr>
        <w:t xml:space="preserve">, </w:t>
      </w:r>
      <w:r w:rsidRPr="002F25C7">
        <w:rPr>
          <w:rFonts w:cstheme="minorHAnsi"/>
          <w:lang w:bidi="fa-IR"/>
        </w:rPr>
        <w:t>mais en veillant à ce que justice soit faite.</w:t>
      </w:r>
    </w:p>
    <w:p w14:paraId="2060DE37" w14:textId="77777777" w:rsidR="009D6088" w:rsidRPr="004B3A1A" w:rsidRDefault="009D6088" w:rsidP="00352ABF">
      <w:pPr>
        <w:tabs>
          <w:tab w:val="left" w:pos="2417"/>
        </w:tabs>
        <w:jc w:val="both"/>
        <w:rPr>
          <w:rFonts w:cstheme="minorHAnsi"/>
          <w:lang w:bidi="fa-IR"/>
        </w:rPr>
      </w:pPr>
      <w:r w:rsidRPr="002F25C7">
        <w:rPr>
          <w:rFonts w:cstheme="minorHAnsi"/>
          <w:lang w:bidi="fa-IR"/>
        </w:rPr>
        <w:t>2- La patience n'est possible qu'avec l'aide de Dieu et pour Dieu, car sans motivation spirituelle et divine, la patience ne sera pas constante. La foi en Dieu et la confiance en Son soutien peuvent aider à surmonter les difficultés et à maintenir la patience face aux épreuves</w:t>
      </w:r>
      <w:r w:rsidRPr="004B3A1A">
        <w:rPr>
          <w:rFonts w:cstheme="minorHAnsi"/>
          <w:lang w:bidi="fa-IR"/>
        </w:rPr>
        <w:t>.</w:t>
      </w:r>
      <w:r w:rsidRPr="004B3A1A">
        <w:rPr>
          <w:rStyle w:val="Appelnotedebasdep"/>
          <w:rFonts w:cstheme="minorHAnsi"/>
          <w:lang w:bidi="fa-IR"/>
        </w:rPr>
        <w:footnoteReference w:id="149"/>
      </w:r>
    </w:p>
    <w:p w14:paraId="5EA7CEB0" w14:textId="77777777" w:rsidR="00D967DC" w:rsidRPr="003B3C4D" w:rsidRDefault="00D967DC" w:rsidP="00D967DC">
      <w:pPr>
        <w:bidi/>
        <w:spacing w:line="240" w:lineRule="auto"/>
        <w:rPr>
          <w:rFonts w:cs="KFGQPC Uthmanic Script HAFS"/>
          <w:color w:val="000000"/>
          <w:sz w:val="36"/>
          <w:szCs w:val="36"/>
        </w:rPr>
      </w:pPr>
      <w:r w:rsidRPr="003B3C4D">
        <w:rPr>
          <w:rFonts w:cs="KFGQPC Uthmanic Script HAFS"/>
          <w:color w:val="000000"/>
          <w:sz w:val="36"/>
          <w:szCs w:val="36"/>
          <w:shd w:val="clear" w:color="auto" w:fill="FFFFFF"/>
          <w:rtl/>
        </w:rPr>
        <w:lastRenderedPageBreak/>
        <w:t xml:space="preserve">إِنَّ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للَّهَ</w:t>
      </w:r>
      <w:proofErr w:type="spellEnd"/>
      <w:r w:rsidRPr="003B3C4D">
        <w:rPr>
          <w:rFonts w:cs="KFGQPC Uthmanic Script HAFS"/>
          <w:color w:val="000000"/>
          <w:sz w:val="36"/>
          <w:szCs w:val="36"/>
          <w:shd w:val="clear" w:color="auto" w:fill="FFFFFF"/>
          <w:rtl/>
        </w:rPr>
        <w:t xml:space="preserve"> مَعَ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تَّقَواْ</w:t>
      </w:r>
      <w:proofErr w:type="spellEnd"/>
      <w:r w:rsidRPr="003B3C4D">
        <w:rPr>
          <w:rFonts w:cs="KFGQPC Uthmanic Script HAFS"/>
          <w:color w:val="000000"/>
          <w:sz w:val="36"/>
          <w:szCs w:val="36"/>
          <w:shd w:val="clear" w:color="auto" w:fill="FFFFFF"/>
          <w:rtl/>
        </w:rPr>
        <w:t xml:space="preserve"> </w:t>
      </w:r>
      <w:proofErr w:type="spellStart"/>
      <w:r w:rsidRPr="003B3C4D">
        <w:rPr>
          <w:rFonts w:cs="KFGQPC Uthmanic Script HAFS"/>
          <w:color w:val="000000"/>
          <w:sz w:val="36"/>
          <w:szCs w:val="36"/>
          <w:shd w:val="clear" w:color="auto" w:fill="FFFFFF"/>
          <w:rtl/>
        </w:rPr>
        <w:t>وَّ</w:t>
      </w:r>
      <w:r w:rsidRPr="003B3C4D">
        <w:rPr>
          <w:rFonts w:cs="KFGQPC Uthmanic Script HAFS" w:hint="cs"/>
          <w:color w:val="000000"/>
          <w:sz w:val="36"/>
          <w:szCs w:val="36"/>
          <w:shd w:val="clear" w:color="auto" w:fill="FFFFFF"/>
          <w:rtl/>
        </w:rPr>
        <w:t>ٱ</w:t>
      </w:r>
      <w:r w:rsidRPr="003B3C4D">
        <w:rPr>
          <w:rFonts w:cs="KFGQPC Uthmanic Script HAFS" w:hint="eastAsia"/>
          <w:color w:val="000000"/>
          <w:sz w:val="36"/>
          <w:szCs w:val="36"/>
          <w:shd w:val="clear" w:color="auto" w:fill="FFFFFF"/>
          <w:rtl/>
        </w:rPr>
        <w:t>لَّذِينَ</w:t>
      </w:r>
      <w:proofErr w:type="spellEnd"/>
      <w:r w:rsidRPr="003B3C4D">
        <w:rPr>
          <w:rFonts w:cs="KFGQPC Uthmanic Script HAFS"/>
          <w:color w:val="000000"/>
          <w:sz w:val="36"/>
          <w:szCs w:val="36"/>
          <w:shd w:val="clear" w:color="auto" w:fill="FFFFFF"/>
          <w:rtl/>
        </w:rPr>
        <w:t xml:space="preserve"> هُم مُّحۡسِنُونَ١٢٨</w:t>
      </w:r>
    </w:p>
    <w:p w14:paraId="71C7418B" w14:textId="77777777" w:rsidR="008F77DE" w:rsidRDefault="008F77DE" w:rsidP="00352ABF">
      <w:pPr>
        <w:tabs>
          <w:tab w:val="left" w:pos="2417"/>
        </w:tabs>
        <w:jc w:val="both"/>
        <w:rPr>
          <w:rFonts w:cstheme="minorHAnsi"/>
          <w:lang w:bidi="fa-IR"/>
        </w:rPr>
      </w:pPr>
    </w:p>
    <w:p w14:paraId="042A5DD9" w14:textId="77777777" w:rsidR="009D6088" w:rsidRPr="005B72D9" w:rsidRDefault="009D6088" w:rsidP="00352ABF">
      <w:pPr>
        <w:jc w:val="both"/>
        <w:rPr>
          <w:rFonts w:cstheme="minorHAnsi"/>
          <w:b/>
          <w:bCs/>
          <w:i/>
          <w:iCs/>
          <w:sz w:val="20"/>
          <w:szCs w:val="20"/>
        </w:rPr>
      </w:pPr>
      <w:r w:rsidRPr="005B72D9">
        <w:rPr>
          <w:rFonts w:cstheme="minorHAnsi"/>
          <w:b/>
          <w:bCs/>
          <w:i/>
          <w:iCs/>
          <w:sz w:val="20"/>
          <w:szCs w:val="20"/>
        </w:rPr>
        <w:t>128- Allah est avec ceux qui sont pieux et ceux qui font le bien.</w:t>
      </w:r>
    </w:p>
    <w:p w14:paraId="685EF41E" w14:textId="77777777" w:rsidR="009D6088" w:rsidRPr="004B3A1A" w:rsidRDefault="009D6088" w:rsidP="00352ABF">
      <w:pPr>
        <w:tabs>
          <w:tab w:val="left" w:pos="2417"/>
        </w:tabs>
        <w:jc w:val="both"/>
        <w:rPr>
          <w:rFonts w:cstheme="minorHAnsi"/>
          <w:lang w:bidi="fa-IR"/>
        </w:rPr>
      </w:pPr>
    </w:p>
    <w:p w14:paraId="1DC81C23" w14:textId="77777777" w:rsidR="009D6088" w:rsidRPr="00B37C89" w:rsidRDefault="009D6088" w:rsidP="00352ABF">
      <w:pPr>
        <w:tabs>
          <w:tab w:val="left" w:pos="2417"/>
        </w:tabs>
        <w:jc w:val="both"/>
        <w:rPr>
          <w:rFonts w:cstheme="minorHAnsi"/>
          <w:lang w:bidi="fa-IR"/>
        </w:rPr>
      </w:pPr>
      <w:r w:rsidRPr="00B37C89">
        <w:rPr>
          <w:rFonts w:cstheme="minorHAnsi"/>
          <w:lang w:bidi="fa-IR"/>
        </w:rPr>
        <w:t>1</w:t>
      </w:r>
      <w:r w:rsidR="008F77DE">
        <w:rPr>
          <w:rFonts w:cstheme="minorHAnsi"/>
          <w:lang w:bidi="fa-IR"/>
        </w:rPr>
        <w:t xml:space="preserve">- </w:t>
      </w:r>
      <w:r w:rsidRPr="00B37C89">
        <w:rPr>
          <w:rFonts w:cstheme="minorHAnsi"/>
          <w:lang w:bidi="fa-IR"/>
        </w:rPr>
        <w:t xml:space="preserve">Le terme </w:t>
      </w:r>
      <w:r>
        <w:rPr>
          <w:rFonts w:cstheme="minorHAnsi"/>
          <w:lang w:bidi="fa-IR"/>
        </w:rPr>
        <w:t>« </w:t>
      </w:r>
      <w:proofErr w:type="spellStart"/>
      <w:r w:rsidRPr="00B37C89">
        <w:rPr>
          <w:rFonts w:cstheme="minorHAnsi"/>
          <w:b/>
          <w:bCs/>
          <w:lang w:bidi="fa-IR"/>
        </w:rPr>
        <w:t>taqwa</w:t>
      </w:r>
      <w:proofErr w:type="spellEnd"/>
      <w:r>
        <w:rPr>
          <w:rFonts w:cstheme="minorHAnsi"/>
          <w:lang w:bidi="fa-IR"/>
        </w:rPr>
        <w:t> »</w:t>
      </w:r>
      <w:r w:rsidRPr="00B37C89">
        <w:rPr>
          <w:rFonts w:cstheme="minorHAnsi"/>
          <w:lang w:bidi="fa-IR"/>
        </w:rPr>
        <w:t xml:space="preserve"> signifie protéger son corps et son âme du danger. Ici, la piété est entendue dans un sens large qui inclut non seulement la piété dans la guerre et contre l'ennemi, mais aussi le respect des principes moraux et la crainte de Dieu dans toutes les actions.</w:t>
      </w:r>
    </w:p>
    <w:p w14:paraId="20EC1A26" w14:textId="77777777" w:rsidR="009D6088" w:rsidRPr="004B3A1A" w:rsidRDefault="009D6088" w:rsidP="00352ABF">
      <w:pPr>
        <w:tabs>
          <w:tab w:val="left" w:pos="2417"/>
        </w:tabs>
        <w:jc w:val="both"/>
        <w:rPr>
          <w:rFonts w:cstheme="minorHAnsi"/>
          <w:lang w:bidi="fa-IR"/>
        </w:rPr>
      </w:pPr>
      <w:r w:rsidRPr="00B37C89">
        <w:rPr>
          <w:rFonts w:cstheme="minorHAnsi"/>
          <w:lang w:bidi="fa-IR"/>
        </w:rPr>
        <w:t>2</w:t>
      </w:r>
      <w:r w:rsidR="008F77DE">
        <w:rPr>
          <w:rFonts w:cstheme="minorHAnsi"/>
          <w:lang w:bidi="fa-IR"/>
        </w:rPr>
        <w:t xml:space="preserve">- </w:t>
      </w:r>
      <w:r w:rsidRPr="00B37C89">
        <w:rPr>
          <w:rFonts w:cstheme="minorHAnsi"/>
          <w:lang w:bidi="fa-IR"/>
        </w:rPr>
        <w:t xml:space="preserve">Ce verset mentionne </w:t>
      </w:r>
      <w:r>
        <w:rPr>
          <w:rFonts w:cstheme="minorHAnsi"/>
          <w:lang w:bidi="fa-IR"/>
        </w:rPr>
        <w:t>« </w:t>
      </w:r>
      <w:proofErr w:type="spellStart"/>
      <w:r w:rsidRPr="00B37C89">
        <w:rPr>
          <w:rFonts w:cstheme="minorHAnsi"/>
          <w:b/>
          <w:bCs/>
          <w:lang w:bidi="fa-IR"/>
        </w:rPr>
        <w:t>ihsaane</w:t>
      </w:r>
      <w:proofErr w:type="spellEnd"/>
      <w:r>
        <w:rPr>
          <w:rFonts w:cstheme="minorHAnsi"/>
          <w:lang w:bidi="fa-IR"/>
        </w:rPr>
        <w:t> »</w:t>
      </w:r>
      <w:r w:rsidRPr="00B37C89">
        <w:rPr>
          <w:rFonts w:cstheme="minorHAnsi"/>
          <w:lang w:bidi="fa-IR"/>
        </w:rPr>
        <w:t>, qui désigne la gentillesse envers les amis et les ennemis. C'est l'une des façons de combattre la méchanceté des gens : leur faire du bien peut les remplir de honte et parfois transformer les pires ennemis en amis. Cette attitude de bienveillance et de compassion envers tous est une manifestation de la</w:t>
      </w:r>
      <w:r>
        <w:rPr>
          <w:rFonts w:cstheme="minorHAnsi"/>
          <w:lang w:bidi="fa-IR"/>
        </w:rPr>
        <w:t xml:space="preserve"> piété et de la droiture morale</w:t>
      </w:r>
      <w:r w:rsidRPr="004B3A1A">
        <w:rPr>
          <w:rFonts w:cstheme="minorHAnsi"/>
          <w:lang w:bidi="fa-IR"/>
        </w:rPr>
        <w:t>.</w:t>
      </w:r>
      <w:r w:rsidRPr="004B3A1A">
        <w:rPr>
          <w:rStyle w:val="Appelnotedebasdep"/>
          <w:rFonts w:cstheme="minorHAnsi"/>
          <w:lang w:bidi="fa-IR"/>
        </w:rPr>
        <w:footnoteReference w:id="150"/>
      </w:r>
    </w:p>
    <w:p w14:paraId="1CB3D675" w14:textId="77777777" w:rsidR="009D6088" w:rsidRDefault="009D6088" w:rsidP="00352ABF">
      <w:pPr>
        <w:tabs>
          <w:tab w:val="left" w:pos="2417"/>
        </w:tabs>
        <w:jc w:val="both"/>
        <w:rPr>
          <w:rFonts w:cstheme="minorHAnsi"/>
          <w:lang w:bidi="fa-IR"/>
        </w:rPr>
      </w:pPr>
    </w:p>
    <w:p w14:paraId="3A371840" w14:textId="77777777" w:rsidR="008F77DE" w:rsidRDefault="008F77DE" w:rsidP="00352ABF">
      <w:pPr>
        <w:tabs>
          <w:tab w:val="left" w:pos="2417"/>
        </w:tabs>
        <w:jc w:val="both"/>
        <w:rPr>
          <w:rFonts w:cstheme="minorHAnsi"/>
          <w:lang w:bidi="fa-IR"/>
        </w:rPr>
      </w:pPr>
    </w:p>
    <w:p w14:paraId="6EAA2F9B" w14:textId="77777777" w:rsidR="008F77DE" w:rsidRDefault="008F77DE" w:rsidP="00352ABF">
      <w:pPr>
        <w:tabs>
          <w:tab w:val="left" w:pos="2417"/>
        </w:tabs>
        <w:jc w:val="both"/>
        <w:rPr>
          <w:rFonts w:cstheme="minorHAnsi"/>
          <w:lang w:bidi="fa-IR"/>
        </w:rPr>
      </w:pPr>
    </w:p>
    <w:p w14:paraId="640C1E4F" w14:textId="77777777" w:rsidR="00D967DC" w:rsidRPr="004B3A1A" w:rsidRDefault="00D967DC" w:rsidP="00352ABF">
      <w:pPr>
        <w:tabs>
          <w:tab w:val="left" w:pos="2417"/>
        </w:tabs>
        <w:jc w:val="both"/>
        <w:rPr>
          <w:rFonts w:cstheme="minorHAnsi"/>
          <w:lang w:bidi="fa-IR"/>
        </w:rPr>
      </w:pPr>
    </w:p>
    <w:p w14:paraId="11F13DC7" w14:textId="77777777" w:rsidR="009D6088" w:rsidRDefault="009D6088" w:rsidP="00352ABF">
      <w:pPr>
        <w:jc w:val="both"/>
        <w:rPr>
          <w:rFonts w:cstheme="minorHAnsi"/>
          <w:b/>
          <w:bCs/>
          <w:sz w:val="20"/>
          <w:szCs w:val="20"/>
          <w:lang w:val="fr-RE"/>
        </w:rPr>
      </w:pPr>
      <w:r>
        <w:rPr>
          <w:rFonts w:cstheme="minorHAnsi"/>
          <w:b/>
          <w:bCs/>
          <w:sz w:val="20"/>
          <w:szCs w:val="20"/>
          <w:lang w:val="fr-RE"/>
        </w:rPr>
        <w:t>e) Message et leçon à tirer</w:t>
      </w:r>
      <w:r w:rsidRPr="00536E1A">
        <w:rPr>
          <w:rFonts w:cstheme="minorHAnsi"/>
          <w:b/>
          <w:bCs/>
          <w:sz w:val="20"/>
          <w:szCs w:val="20"/>
          <w:lang w:val="fr-RE"/>
        </w:rPr>
        <w:t xml:space="preserve"> de la sourate </w:t>
      </w:r>
    </w:p>
    <w:p w14:paraId="6EDBC77E" w14:textId="77777777" w:rsidR="009D6088" w:rsidRPr="00536E1A" w:rsidRDefault="009D6088" w:rsidP="00352ABF">
      <w:pPr>
        <w:jc w:val="both"/>
        <w:rPr>
          <w:rFonts w:cstheme="minorHAnsi"/>
          <w:b/>
          <w:bCs/>
          <w:sz w:val="20"/>
          <w:szCs w:val="20"/>
          <w:lang w:val="fr-RE"/>
        </w:rPr>
      </w:pPr>
    </w:p>
    <w:p w14:paraId="00812291" w14:textId="77777777" w:rsidR="009D6088" w:rsidRPr="00C134A5" w:rsidRDefault="009D6088" w:rsidP="00352ABF">
      <w:pPr>
        <w:jc w:val="both"/>
        <w:rPr>
          <w:rFonts w:cstheme="minorHAnsi"/>
        </w:rPr>
      </w:pPr>
      <w:r w:rsidRPr="00C134A5">
        <w:rPr>
          <w:rFonts w:cstheme="minorHAnsi"/>
        </w:rPr>
        <w:t>- La création du monde est déterminée et orientée vers la droiture, ainsi soyez comme cela dans la vie.</w:t>
      </w:r>
    </w:p>
    <w:p w14:paraId="7517B677" w14:textId="77777777" w:rsidR="009D6088" w:rsidRPr="00C134A5" w:rsidRDefault="009D6088" w:rsidP="00352ABF">
      <w:pPr>
        <w:jc w:val="both"/>
        <w:rPr>
          <w:rFonts w:cstheme="minorHAnsi"/>
        </w:rPr>
      </w:pPr>
      <w:r w:rsidRPr="00C134A5">
        <w:rPr>
          <w:rFonts w:cstheme="minorHAnsi"/>
        </w:rPr>
        <w:t>- Si vous êtes des gens qui se rappellent et méditent, alors dans la scène de la nature colorée, vous verrez les signes de Dieu.</w:t>
      </w:r>
    </w:p>
    <w:p w14:paraId="29BFF05D" w14:textId="77777777" w:rsidR="009D6088" w:rsidRPr="00C134A5" w:rsidRDefault="009D6088" w:rsidP="00352ABF">
      <w:pPr>
        <w:jc w:val="both"/>
        <w:rPr>
          <w:rFonts w:cstheme="minorHAnsi"/>
        </w:rPr>
      </w:pPr>
      <w:r w:rsidRPr="00C134A5">
        <w:rPr>
          <w:rFonts w:cstheme="minorHAnsi"/>
        </w:rPr>
        <w:t>- Dieu vous a donné des signes et des étoiles pour vous guider, afin que vous connaissiez le chemin.</w:t>
      </w:r>
    </w:p>
    <w:p w14:paraId="4374EBD6" w14:textId="77777777" w:rsidR="009D6088" w:rsidRPr="00C134A5" w:rsidRDefault="009D6088" w:rsidP="00352ABF">
      <w:pPr>
        <w:jc w:val="both"/>
        <w:rPr>
          <w:rFonts w:cstheme="minorHAnsi"/>
        </w:rPr>
      </w:pPr>
      <w:r w:rsidRPr="00C134A5">
        <w:rPr>
          <w:rFonts w:cstheme="minorHAnsi"/>
        </w:rPr>
        <w:t>- Les bénédictions divines sont innombrables et ne peuvent finir d'être remerciées.</w:t>
      </w:r>
    </w:p>
    <w:p w14:paraId="77885897" w14:textId="491EBB0D" w:rsidR="009D6088" w:rsidRPr="00C134A5" w:rsidRDefault="00880EAA" w:rsidP="00352ABF">
      <w:pPr>
        <w:jc w:val="both"/>
        <w:rPr>
          <w:rFonts w:cstheme="minorHAnsi"/>
        </w:rPr>
      </w:pPr>
      <w:r>
        <w:rPr>
          <w:rFonts w:cstheme="minorHAnsi"/>
        </w:rPr>
        <w:t>- Si vous voulez être aimés de Dieu, ne soyez</w:t>
      </w:r>
      <w:r w:rsidR="009D6088" w:rsidRPr="00C134A5">
        <w:rPr>
          <w:rFonts w:cstheme="minorHAnsi"/>
        </w:rPr>
        <w:t xml:space="preserve"> pas arrogant</w:t>
      </w:r>
      <w:r>
        <w:rPr>
          <w:rFonts w:cstheme="minorHAnsi"/>
        </w:rPr>
        <w:t>s</w:t>
      </w:r>
      <w:r w:rsidR="009D6088" w:rsidRPr="00C134A5">
        <w:rPr>
          <w:rFonts w:cstheme="minorHAnsi"/>
        </w:rPr>
        <w:t>.</w:t>
      </w:r>
    </w:p>
    <w:p w14:paraId="44BB8F9E" w14:textId="77777777" w:rsidR="009D6088" w:rsidRPr="00C134A5" w:rsidRDefault="009D6088" w:rsidP="00352ABF">
      <w:pPr>
        <w:jc w:val="both"/>
        <w:rPr>
          <w:rFonts w:cstheme="minorHAnsi"/>
        </w:rPr>
      </w:pPr>
      <w:r w:rsidRPr="00C134A5">
        <w:rPr>
          <w:rFonts w:cstheme="minorHAnsi"/>
        </w:rPr>
        <w:t>- Celui qui trompe les autres, devient aussi leur complice.</w:t>
      </w:r>
    </w:p>
    <w:p w14:paraId="6A81767D" w14:textId="34504B62" w:rsidR="009D6088" w:rsidRPr="00C134A5" w:rsidRDefault="009D6088" w:rsidP="00352ABF">
      <w:pPr>
        <w:jc w:val="both"/>
        <w:rPr>
          <w:rFonts w:cstheme="minorHAnsi"/>
        </w:rPr>
      </w:pPr>
      <w:r w:rsidRPr="00C134A5">
        <w:rPr>
          <w:rFonts w:cstheme="minorHAnsi"/>
        </w:rPr>
        <w:t xml:space="preserve">- Tirez des leçons des destins tourmentés des arrogants qui </w:t>
      </w:r>
      <w:r w:rsidR="00880EAA">
        <w:rPr>
          <w:rFonts w:cstheme="minorHAnsi"/>
        </w:rPr>
        <w:t xml:space="preserve">vous </w:t>
      </w:r>
      <w:r w:rsidRPr="00C134A5">
        <w:rPr>
          <w:rFonts w:cstheme="minorHAnsi"/>
        </w:rPr>
        <w:t>ont précédé.</w:t>
      </w:r>
    </w:p>
    <w:p w14:paraId="03AB8E4D" w14:textId="77777777" w:rsidR="009D6088" w:rsidRPr="00C134A5" w:rsidRDefault="009D6088" w:rsidP="00352ABF">
      <w:pPr>
        <w:jc w:val="both"/>
        <w:rPr>
          <w:rFonts w:cstheme="minorHAnsi"/>
        </w:rPr>
      </w:pPr>
      <w:r w:rsidRPr="00C134A5">
        <w:rPr>
          <w:rFonts w:cstheme="minorHAnsi"/>
        </w:rPr>
        <w:t>- N'attribuez pas les conséquences négatives de vos actes cruels à Dieu.</w:t>
      </w:r>
    </w:p>
    <w:p w14:paraId="677EE13C" w14:textId="77777777" w:rsidR="009D6088" w:rsidRPr="00C134A5" w:rsidRDefault="009D6088" w:rsidP="00352ABF">
      <w:pPr>
        <w:jc w:val="both"/>
        <w:rPr>
          <w:rFonts w:cstheme="minorHAnsi"/>
        </w:rPr>
      </w:pPr>
      <w:r w:rsidRPr="00C134A5">
        <w:rPr>
          <w:rFonts w:cstheme="minorHAnsi"/>
        </w:rPr>
        <w:t>- Le devoir des missionnaires divins est la propagande ouverte et l'éclaircissement.</w:t>
      </w:r>
    </w:p>
    <w:p w14:paraId="09939CA8" w14:textId="7DEF54BC" w:rsidR="009D6088" w:rsidRPr="004B3A1A" w:rsidRDefault="009D6088" w:rsidP="00352ABF">
      <w:pPr>
        <w:jc w:val="both"/>
        <w:rPr>
          <w:rFonts w:cstheme="minorHAnsi"/>
        </w:rPr>
      </w:pPr>
      <w:r w:rsidRPr="00C134A5">
        <w:rPr>
          <w:rFonts w:cstheme="minorHAnsi"/>
        </w:rPr>
        <w:t xml:space="preserve">- La racine de la négation de la </w:t>
      </w:r>
      <w:r w:rsidR="003570F8">
        <w:rPr>
          <w:rFonts w:cstheme="minorHAnsi"/>
        </w:rPr>
        <w:t>R</w:t>
      </w:r>
      <w:r w:rsidRPr="00C134A5">
        <w:rPr>
          <w:rFonts w:cstheme="minorHAnsi"/>
        </w:rPr>
        <w:t xml:space="preserve">ésurrection chez les gens est l'ignorance, alors augmentez la conscience des gens pour rendre la </w:t>
      </w:r>
      <w:r w:rsidR="003570F8">
        <w:rPr>
          <w:rFonts w:cstheme="minorHAnsi"/>
        </w:rPr>
        <w:t>R</w:t>
      </w:r>
      <w:r w:rsidRPr="00C134A5">
        <w:rPr>
          <w:rFonts w:cstheme="minorHAnsi"/>
        </w:rPr>
        <w:t>ésurrec</w:t>
      </w:r>
      <w:r>
        <w:rPr>
          <w:rFonts w:cstheme="minorHAnsi"/>
        </w:rPr>
        <w:t>tion plus crédible à leur égard.</w:t>
      </w:r>
      <w:r w:rsidRPr="004B3A1A">
        <w:rPr>
          <w:rStyle w:val="Appelnotedebasdep"/>
          <w:rFonts w:cstheme="minorHAnsi"/>
        </w:rPr>
        <w:footnoteReference w:id="151"/>
      </w:r>
    </w:p>
    <w:p w14:paraId="7EED950C" w14:textId="77777777" w:rsidR="009D6088" w:rsidRPr="004B3A1A" w:rsidRDefault="009D6088" w:rsidP="00352ABF">
      <w:pPr>
        <w:jc w:val="both"/>
        <w:rPr>
          <w:rFonts w:cstheme="minorHAnsi"/>
        </w:rPr>
      </w:pPr>
    </w:p>
    <w:p w14:paraId="7B7BDA27" w14:textId="77777777" w:rsidR="00675436" w:rsidRDefault="00675436" w:rsidP="00352ABF">
      <w:pPr>
        <w:jc w:val="both"/>
      </w:pPr>
    </w:p>
    <w:sectPr w:rsidR="00675436" w:rsidSect="009D608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A244C" w14:textId="77777777" w:rsidR="00E75A04" w:rsidRDefault="00E75A04" w:rsidP="009D6088">
      <w:pPr>
        <w:spacing w:after="0" w:line="240" w:lineRule="auto"/>
      </w:pPr>
      <w:r>
        <w:separator/>
      </w:r>
    </w:p>
  </w:endnote>
  <w:endnote w:type="continuationSeparator" w:id="0">
    <w:p w14:paraId="1C9B7344" w14:textId="77777777" w:rsidR="00E75A04" w:rsidRDefault="00E75A04" w:rsidP="009D60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KFGQPC Uthmanic Script HAFS">
    <w:panose1 w:val="02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3C654" w14:textId="77777777" w:rsidR="00E75A04" w:rsidRDefault="00E75A04" w:rsidP="009D6088">
      <w:pPr>
        <w:spacing w:after="0" w:line="240" w:lineRule="auto"/>
      </w:pPr>
      <w:r>
        <w:separator/>
      </w:r>
    </w:p>
  </w:footnote>
  <w:footnote w:type="continuationSeparator" w:id="0">
    <w:p w14:paraId="6C8546A4" w14:textId="77777777" w:rsidR="00E75A04" w:rsidRDefault="00E75A04" w:rsidP="009D6088">
      <w:pPr>
        <w:spacing w:after="0" w:line="240" w:lineRule="auto"/>
      </w:pPr>
      <w:r>
        <w:continuationSeparator/>
      </w:r>
    </w:p>
  </w:footnote>
  <w:footnote w:id="1">
    <w:p w14:paraId="0D6106AA" w14:textId="77777777" w:rsidR="002449FC" w:rsidRPr="00F73915" w:rsidRDefault="002449FC" w:rsidP="009D6088">
      <w:pPr>
        <w:spacing w:after="200" w:line="276" w:lineRule="auto"/>
        <w:rPr>
          <w:rFonts w:ascii="Calibri" w:eastAsia="Times New Roman" w:hAnsi="Calibri" w:cs="Arial"/>
          <w:i/>
          <w:iCs/>
          <w:sz w:val="16"/>
          <w:szCs w:val="16"/>
          <w:lang w:val="fr-BE"/>
        </w:rPr>
      </w:pPr>
      <w:r w:rsidRPr="00E459C9">
        <w:rPr>
          <w:rStyle w:val="Appelnotedebasdep"/>
          <w:sz w:val="16"/>
          <w:szCs w:val="16"/>
        </w:rPr>
        <w:footnoteRef/>
      </w:r>
      <w:r w:rsidRPr="00E459C9">
        <w:rPr>
          <w:sz w:val="16"/>
          <w:szCs w:val="16"/>
        </w:rPr>
        <w:t xml:space="preserve"> </w:t>
      </w:r>
      <w:bookmarkStart w:id="1" w:name="_Hlk153631766"/>
      <w:proofErr w:type="spellStart"/>
      <w:r w:rsidRPr="00F73915">
        <w:rPr>
          <w:rFonts w:ascii="Calibri" w:eastAsia="Times New Roman" w:hAnsi="Calibri" w:cs="Arial"/>
          <w:i/>
          <w:iCs/>
          <w:sz w:val="16"/>
          <w:szCs w:val="16"/>
          <w:lang w:val="fr-BE"/>
        </w:rPr>
        <w:t>Nézaamé</w:t>
      </w:r>
      <w:proofErr w:type="spellEnd"/>
      <w:r w:rsidRPr="00F73915">
        <w:rPr>
          <w:rFonts w:ascii="Calibri" w:eastAsia="Times New Roman" w:hAnsi="Calibri" w:cs="Arial"/>
          <w:i/>
          <w:iCs/>
          <w:sz w:val="16"/>
          <w:szCs w:val="16"/>
          <w:lang w:val="fr-BE"/>
        </w:rPr>
        <w:t xml:space="preserve"> </w:t>
      </w:r>
      <w:proofErr w:type="spellStart"/>
      <w:r w:rsidRPr="00F73915">
        <w:rPr>
          <w:rFonts w:ascii="Calibri" w:eastAsia="Times New Roman" w:hAnsi="Calibri" w:cs="Arial"/>
          <w:i/>
          <w:iCs/>
          <w:sz w:val="16"/>
          <w:szCs w:val="16"/>
          <w:lang w:val="fr-BE"/>
        </w:rPr>
        <w:t>hamahangué</w:t>
      </w:r>
      <w:proofErr w:type="spellEnd"/>
      <w:r w:rsidRPr="00F73915">
        <w:rPr>
          <w:rFonts w:ascii="Calibri" w:eastAsia="Times New Roman" w:hAnsi="Calibri" w:cs="Arial"/>
          <w:i/>
          <w:iCs/>
          <w:sz w:val="16"/>
          <w:szCs w:val="16"/>
          <w:lang w:val="fr-BE"/>
        </w:rPr>
        <w:t xml:space="preserve"> </w:t>
      </w:r>
      <w:proofErr w:type="spellStart"/>
      <w:r w:rsidRPr="00F73915">
        <w:rPr>
          <w:rFonts w:ascii="Calibri" w:eastAsia="Times New Roman" w:hAnsi="Calibri" w:cs="Arial"/>
          <w:i/>
          <w:iCs/>
          <w:sz w:val="16"/>
          <w:szCs w:val="16"/>
          <w:lang w:val="fr-BE"/>
        </w:rPr>
        <w:t>souréhayé</w:t>
      </w:r>
      <w:proofErr w:type="spellEnd"/>
      <w:r w:rsidRPr="00F73915">
        <w:rPr>
          <w:rFonts w:ascii="Calibri" w:eastAsia="Times New Roman" w:hAnsi="Calibri" w:cs="Arial"/>
          <w:i/>
          <w:iCs/>
          <w:sz w:val="16"/>
          <w:szCs w:val="16"/>
          <w:lang w:val="fr-BE"/>
        </w:rPr>
        <w:t xml:space="preserve"> </w:t>
      </w:r>
      <w:proofErr w:type="spellStart"/>
      <w:r w:rsidRPr="00F73915">
        <w:rPr>
          <w:rFonts w:ascii="Calibri" w:eastAsia="Times New Roman" w:hAnsi="Calibri" w:cs="Arial"/>
          <w:i/>
          <w:iCs/>
          <w:sz w:val="16"/>
          <w:szCs w:val="16"/>
          <w:lang w:val="fr-BE"/>
        </w:rPr>
        <w:t>Qur’an</w:t>
      </w:r>
      <w:proofErr w:type="spellEnd"/>
      <w:r w:rsidRPr="00F73915">
        <w:rPr>
          <w:rFonts w:ascii="Calibri" w:eastAsia="Times New Roman" w:hAnsi="Calibri" w:cs="Arial"/>
          <w:i/>
          <w:iCs/>
          <w:sz w:val="16"/>
          <w:szCs w:val="16"/>
          <w:lang w:val="fr-BE"/>
        </w:rPr>
        <w:t>, page</w:t>
      </w:r>
      <w:bookmarkEnd w:id="1"/>
      <w:r w:rsidRPr="00F73915">
        <w:rPr>
          <w:rFonts w:ascii="Calibri" w:eastAsia="Times New Roman" w:hAnsi="Calibri" w:cs="Arial"/>
          <w:i/>
          <w:iCs/>
          <w:sz w:val="16"/>
          <w:szCs w:val="16"/>
          <w:lang w:val="fr-BE"/>
        </w:rPr>
        <w:t xml:space="preserve"> 169</w:t>
      </w:r>
    </w:p>
  </w:footnote>
  <w:footnote w:id="2">
    <w:p w14:paraId="5E495DB4" w14:textId="77777777" w:rsidR="002449FC" w:rsidRPr="00F73915" w:rsidRDefault="002449FC" w:rsidP="009D6088">
      <w:pPr>
        <w:spacing w:after="0" w:line="240" w:lineRule="auto"/>
        <w:rPr>
          <w:rFonts w:ascii="Calibri" w:eastAsia="Times New Roman" w:hAnsi="Calibri" w:cs="Arial"/>
          <w:i/>
          <w:iCs/>
          <w:sz w:val="16"/>
          <w:szCs w:val="16"/>
          <w:u w:val="single"/>
          <w:lang w:val="fr-BE"/>
        </w:rPr>
      </w:pPr>
      <w:r w:rsidRPr="0053478A">
        <w:rPr>
          <w:rStyle w:val="Appelnotedebasdep"/>
          <w:sz w:val="16"/>
          <w:szCs w:val="16"/>
        </w:rPr>
        <w:footnoteRef/>
      </w:r>
      <w:r w:rsidRPr="0053478A">
        <w:rPr>
          <w:sz w:val="16"/>
          <w:szCs w:val="16"/>
        </w:rPr>
        <w:t xml:space="preserve"> </w:t>
      </w:r>
      <w:bookmarkStart w:id="2" w:name="_Hlk153631795"/>
      <w:bookmarkStart w:id="3" w:name="_Hlk153871014"/>
      <w:proofErr w:type="spellStart"/>
      <w:r w:rsidRPr="0053478A">
        <w:rPr>
          <w:rFonts w:eastAsiaTheme="minorEastAsia"/>
          <w:i/>
          <w:iCs/>
          <w:sz w:val="16"/>
          <w:szCs w:val="16"/>
          <w:lang w:bidi="en-US"/>
        </w:rPr>
        <w:t>Tafsiré</w:t>
      </w:r>
      <w:proofErr w:type="spellEnd"/>
      <w:r w:rsidRPr="0053478A">
        <w:rPr>
          <w:rFonts w:eastAsiaTheme="minorEastAsia"/>
          <w:i/>
          <w:iCs/>
          <w:sz w:val="16"/>
          <w:szCs w:val="16"/>
          <w:lang w:bidi="en-US"/>
        </w:rPr>
        <w:t xml:space="preserve"> Némouna ; </w:t>
      </w:r>
      <w:hyperlink r:id="rId1" w:history="1">
        <w:r w:rsidRPr="00F73915">
          <w:rPr>
            <w:rFonts w:ascii="Calibri" w:eastAsia="Times New Roman" w:hAnsi="Calibri" w:cs="Arial"/>
            <w:i/>
            <w:iCs/>
            <w:sz w:val="16"/>
            <w:szCs w:val="16"/>
            <w:u w:val="single"/>
            <w:lang w:val="fr-BE"/>
          </w:rPr>
          <w:t>quran.inoor.ir</w:t>
        </w:r>
      </w:hyperlink>
      <w:bookmarkEnd w:id="2"/>
      <w:bookmarkEnd w:id="3"/>
    </w:p>
  </w:footnote>
  <w:footnote w:id="3">
    <w:p w14:paraId="3F9CBA34" w14:textId="77777777" w:rsidR="002449FC" w:rsidRPr="0053478A" w:rsidRDefault="002449FC" w:rsidP="009D6088">
      <w:pPr>
        <w:pStyle w:val="Notedebasdepage"/>
        <w:rPr>
          <w:sz w:val="16"/>
          <w:szCs w:val="16"/>
        </w:rPr>
      </w:pPr>
      <w:r w:rsidRPr="0053478A">
        <w:rPr>
          <w:rStyle w:val="Appelnotedebasdep"/>
          <w:sz w:val="16"/>
          <w:szCs w:val="16"/>
        </w:rPr>
        <w:footnoteRef/>
      </w:r>
      <w:r w:rsidRPr="0053478A">
        <w:rPr>
          <w:sz w:val="16"/>
          <w:szCs w:val="16"/>
          <w:lang w:val="fr-RE"/>
        </w:rPr>
        <w:t xml:space="preserve"> </w:t>
      </w:r>
      <w:proofErr w:type="spellStart"/>
      <w:r w:rsidRPr="0053478A">
        <w:rPr>
          <w:rStyle w:val="Policepardfaut1"/>
          <w:i/>
          <w:iCs/>
          <w:sz w:val="16"/>
          <w:szCs w:val="16"/>
          <w:lang w:val="fr-RE"/>
        </w:rPr>
        <w:t>Tafsiré</w:t>
      </w:r>
      <w:proofErr w:type="spellEnd"/>
      <w:r w:rsidRPr="0053478A">
        <w:rPr>
          <w:rStyle w:val="Policepardfaut1"/>
          <w:i/>
          <w:iCs/>
          <w:sz w:val="16"/>
          <w:szCs w:val="16"/>
          <w:lang w:val="fr-RE"/>
        </w:rPr>
        <w:t xml:space="preserve"> </w:t>
      </w:r>
      <w:r w:rsidRPr="0053478A">
        <w:rPr>
          <w:rStyle w:val="Policepardfaut1"/>
          <w:rFonts w:eastAsia="Times New Roman"/>
          <w:i/>
          <w:iCs/>
          <w:sz w:val="16"/>
          <w:szCs w:val="16"/>
          <w:lang w:val="fr-RE"/>
        </w:rPr>
        <w:t xml:space="preserve">Majmà’ al </w:t>
      </w:r>
      <w:proofErr w:type="spellStart"/>
      <w:r w:rsidRPr="0053478A">
        <w:rPr>
          <w:rStyle w:val="Policepardfaut1"/>
          <w:rFonts w:eastAsia="Times New Roman"/>
          <w:i/>
          <w:iCs/>
          <w:sz w:val="16"/>
          <w:szCs w:val="16"/>
          <w:lang w:val="fr-RE"/>
        </w:rPr>
        <w:t>Bayàn</w:t>
      </w:r>
      <w:proofErr w:type="spellEnd"/>
      <w:r w:rsidRPr="0053478A">
        <w:rPr>
          <w:rStyle w:val="Policepardfaut1"/>
          <w:rFonts w:eastAsia="Times New Roman"/>
          <w:i/>
          <w:iCs/>
          <w:sz w:val="16"/>
          <w:szCs w:val="16"/>
          <w:lang w:val="fr-RE"/>
        </w:rPr>
        <w:t>, tome 2, page 353</w:t>
      </w:r>
    </w:p>
  </w:footnote>
  <w:footnote w:id="4">
    <w:p w14:paraId="7AA0215F" w14:textId="77777777" w:rsidR="002449FC" w:rsidRPr="007F6A09"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7F6A09">
        <w:rPr>
          <w:rStyle w:val="Appelnotedebasdep"/>
          <w:sz w:val="16"/>
          <w:szCs w:val="16"/>
        </w:rPr>
        <w:footnoteRef/>
      </w:r>
      <w:r w:rsidRPr="00F73915">
        <w:rPr>
          <w:sz w:val="16"/>
          <w:szCs w:val="16"/>
          <w:lang w:val="fr-BE"/>
        </w:rPr>
        <w:t xml:space="preserve"> </w:t>
      </w:r>
      <w:bookmarkStart w:id="4" w:name="_Hlk152173519"/>
      <w:proofErr w:type="spellStart"/>
      <w:r w:rsidRPr="007F6A09">
        <w:rPr>
          <w:rFonts w:asciiTheme="minorHAnsi" w:hAnsiTheme="minorHAnsi" w:cstheme="minorBidi"/>
          <w:i/>
          <w:iCs/>
          <w:sz w:val="16"/>
          <w:szCs w:val="16"/>
          <w:lang w:val="fr-FR" w:bidi="en-US"/>
        </w:rPr>
        <w:t>Tafsiré</w:t>
      </w:r>
      <w:proofErr w:type="spellEnd"/>
      <w:r w:rsidRPr="007F6A09">
        <w:rPr>
          <w:rFonts w:asciiTheme="minorHAnsi" w:hAnsiTheme="minorHAnsi" w:cstheme="minorBidi"/>
          <w:i/>
          <w:iCs/>
          <w:sz w:val="16"/>
          <w:szCs w:val="16"/>
          <w:lang w:val="fr-FR" w:bidi="en-US"/>
        </w:rPr>
        <w:t xml:space="preserve"> </w:t>
      </w:r>
      <w:proofErr w:type="spellStart"/>
      <w:r w:rsidRPr="007F6A09">
        <w:rPr>
          <w:rFonts w:asciiTheme="minorHAnsi" w:hAnsiTheme="minorHAnsi" w:cstheme="minorBidi"/>
          <w:i/>
          <w:iCs/>
          <w:sz w:val="16"/>
          <w:szCs w:val="16"/>
          <w:lang w:val="fr-FR" w:bidi="en-US"/>
        </w:rPr>
        <w:t>Qur’ané</w:t>
      </w:r>
      <w:proofErr w:type="spellEnd"/>
      <w:r w:rsidRPr="007F6A09">
        <w:rPr>
          <w:rFonts w:asciiTheme="minorHAnsi" w:hAnsiTheme="minorHAnsi" w:cstheme="minorBidi"/>
          <w:i/>
          <w:iCs/>
          <w:sz w:val="16"/>
          <w:szCs w:val="16"/>
          <w:lang w:val="fr-FR" w:bidi="en-US"/>
        </w:rPr>
        <w:t xml:space="preserve"> Mehr, tome 5, page</w:t>
      </w:r>
      <w:bookmarkEnd w:id="4"/>
      <w:r w:rsidRPr="007F6A09">
        <w:rPr>
          <w:rFonts w:asciiTheme="minorHAnsi" w:hAnsiTheme="minorHAnsi" w:cstheme="minorBidi"/>
          <w:i/>
          <w:iCs/>
          <w:sz w:val="16"/>
          <w:szCs w:val="16"/>
          <w:lang w:val="fr-FR" w:bidi="en-US"/>
        </w:rPr>
        <w:t xml:space="preserve"> 101</w:t>
      </w:r>
    </w:p>
  </w:footnote>
  <w:footnote w:id="5">
    <w:p w14:paraId="6C2D3A76" w14:textId="77777777" w:rsidR="002449FC" w:rsidRPr="007F6A09" w:rsidRDefault="002449FC" w:rsidP="009D6088">
      <w:pPr>
        <w:pStyle w:val="Notedebasdepage"/>
        <w:rPr>
          <w:sz w:val="16"/>
          <w:szCs w:val="16"/>
        </w:rPr>
      </w:pPr>
      <w:r w:rsidRPr="007F6A09">
        <w:rPr>
          <w:rStyle w:val="Appelnotedebasdep"/>
          <w:sz w:val="16"/>
          <w:szCs w:val="16"/>
        </w:rPr>
        <w:footnoteRef/>
      </w:r>
      <w:r w:rsidRPr="007F6A09">
        <w:rPr>
          <w:sz w:val="16"/>
          <w:szCs w:val="16"/>
        </w:rPr>
        <w:t xml:space="preserve"> </w:t>
      </w:r>
      <w:r w:rsidRPr="007F6A09">
        <w:rPr>
          <w:rFonts w:eastAsia="Times New Roman" w:cstheme="minorHAnsi"/>
          <w:iCs/>
          <w:sz w:val="16"/>
          <w:szCs w:val="16"/>
        </w:rPr>
        <w:t>Voir Coran : Chapitre 8, verset 24 </w:t>
      </w:r>
    </w:p>
  </w:footnote>
  <w:footnote w:id="6">
    <w:p w14:paraId="1E28B1F0" w14:textId="77777777" w:rsidR="002449FC" w:rsidRPr="007F6A09" w:rsidRDefault="002449FC" w:rsidP="009D6088">
      <w:pPr>
        <w:pStyle w:val="Paragraphedeliste"/>
        <w:spacing w:after="0"/>
        <w:ind w:left="0"/>
        <w:rPr>
          <w:i/>
          <w:iCs/>
          <w:sz w:val="16"/>
          <w:szCs w:val="16"/>
        </w:rPr>
      </w:pPr>
      <w:r w:rsidRPr="007F6A09">
        <w:rPr>
          <w:rStyle w:val="Appelnotedebasdep"/>
          <w:sz w:val="16"/>
          <w:szCs w:val="16"/>
        </w:rPr>
        <w:footnoteRef/>
      </w:r>
      <w:r w:rsidRPr="007F6A09">
        <w:rPr>
          <w:sz w:val="16"/>
          <w:szCs w:val="16"/>
        </w:rPr>
        <w:t xml:space="preserve"> </w:t>
      </w:r>
      <w:bookmarkStart w:id="5" w:name="_Hlk152176952"/>
      <w:proofErr w:type="spellStart"/>
      <w:r w:rsidRPr="007F6A09">
        <w:rPr>
          <w:i/>
          <w:iCs/>
          <w:sz w:val="16"/>
          <w:szCs w:val="16"/>
          <w:lang w:bidi="en-US"/>
        </w:rPr>
        <w:t>Tafsiré</w:t>
      </w:r>
      <w:proofErr w:type="spellEnd"/>
      <w:r w:rsidRPr="007F6A09">
        <w:rPr>
          <w:i/>
          <w:iCs/>
          <w:sz w:val="16"/>
          <w:szCs w:val="16"/>
          <w:lang w:bidi="en-US"/>
        </w:rPr>
        <w:t xml:space="preserve"> </w:t>
      </w:r>
      <w:proofErr w:type="spellStart"/>
      <w:r w:rsidRPr="007F6A09">
        <w:rPr>
          <w:i/>
          <w:iCs/>
          <w:sz w:val="16"/>
          <w:szCs w:val="16"/>
          <w:lang w:bidi="en-US"/>
        </w:rPr>
        <w:t>Qur’ané</w:t>
      </w:r>
      <w:proofErr w:type="spellEnd"/>
      <w:r w:rsidRPr="007F6A09">
        <w:rPr>
          <w:i/>
          <w:iCs/>
          <w:sz w:val="16"/>
          <w:szCs w:val="16"/>
          <w:lang w:bidi="en-US"/>
        </w:rPr>
        <w:t xml:space="preserve"> Mehr, tome 5, page 102 ; </w:t>
      </w:r>
      <w:proofErr w:type="spellStart"/>
      <w:r w:rsidRPr="007F6A09">
        <w:rPr>
          <w:rFonts w:eastAsiaTheme="minorEastAsia"/>
          <w:i/>
          <w:iCs/>
          <w:sz w:val="16"/>
          <w:szCs w:val="16"/>
          <w:lang w:bidi="en-US"/>
        </w:rPr>
        <w:t>Tafsiré</w:t>
      </w:r>
      <w:proofErr w:type="spellEnd"/>
      <w:r w:rsidRPr="007F6A09">
        <w:rPr>
          <w:rFonts w:eastAsiaTheme="minorEastAsia"/>
          <w:i/>
          <w:iCs/>
          <w:sz w:val="16"/>
          <w:szCs w:val="16"/>
          <w:lang w:bidi="en-US"/>
        </w:rPr>
        <w:t xml:space="preserve"> </w:t>
      </w:r>
      <w:proofErr w:type="spellStart"/>
      <w:r w:rsidRPr="007F6A09">
        <w:rPr>
          <w:rFonts w:eastAsiaTheme="minorEastAsia"/>
          <w:i/>
          <w:iCs/>
          <w:sz w:val="16"/>
          <w:szCs w:val="16"/>
          <w:lang w:bidi="en-US"/>
        </w:rPr>
        <w:t>Némouna</w:t>
      </w:r>
      <w:proofErr w:type="spellEnd"/>
      <w:r w:rsidRPr="007F6A09">
        <w:rPr>
          <w:rFonts w:eastAsiaTheme="minorEastAsia"/>
          <w:i/>
          <w:iCs/>
          <w:sz w:val="16"/>
          <w:szCs w:val="16"/>
          <w:lang w:bidi="en-US"/>
        </w:rPr>
        <w:t xml:space="preserve">, tome 11, page 153 ; </w:t>
      </w:r>
      <w:bookmarkStart w:id="6" w:name="_Hlk158480958"/>
      <w:proofErr w:type="spellStart"/>
      <w:r w:rsidRPr="007F6A09">
        <w:rPr>
          <w:i/>
          <w:iCs/>
          <w:sz w:val="16"/>
          <w:szCs w:val="16"/>
        </w:rPr>
        <w:t>Tafsiré</w:t>
      </w:r>
      <w:proofErr w:type="spellEnd"/>
      <w:r w:rsidRPr="007F6A09">
        <w:rPr>
          <w:i/>
          <w:iCs/>
          <w:sz w:val="16"/>
          <w:szCs w:val="16"/>
        </w:rPr>
        <w:t xml:space="preserve"> Nour, tome 6, page</w:t>
      </w:r>
      <w:bookmarkEnd w:id="6"/>
      <w:r w:rsidRPr="007F6A09">
        <w:rPr>
          <w:i/>
          <w:iCs/>
          <w:sz w:val="16"/>
          <w:szCs w:val="16"/>
        </w:rPr>
        <w:t xml:space="preserve"> 321 </w:t>
      </w:r>
      <w:r w:rsidRPr="007F6A09">
        <w:rPr>
          <w:rFonts w:eastAsiaTheme="minorEastAsia"/>
          <w:i/>
          <w:iCs/>
          <w:sz w:val="16"/>
          <w:szCs w:val="16"/>
          <w:lang w:bidi="en-US"/>
        </w:rPr>
        <w:t xml:space="preserve"> </w:t>
      </w:r>
      <w:bookmarkEnd w:id="5"/>
    </w:p>
  </w:footnote>
  <w:footnote w:id="7">
    <w:p w14:paraId="1A3EFB6A" w14:textId="77777777" w:rsidR="002449FC" w:rsidRPr="00260C54" w:rsidRDefault="002449FC" w:rsidP="00260C54">
      <w:pPr>
        <w:pStyle w:val="Notedebasdepage"/>
        <w:rPr>
          <w:sz w:val="16"/>
          <w:szCs w:val="16"/>
        </w:rPr>
      </w:pPr>
      <w:r w:rsidRPr="00260C54">
        <w:rPr>
          <w:rStyle w:val="Appelnotedebasdep"/>
          <w:sz w:val="16"/>
          <w:szCs w:val="16"/>
        </w:rPr>
        <w:footnoteRef/>
      </w:r>
      <w:r w:rsidRPr="00260C54">
        <w:rPr>
          <w:sz w:val="16"/>
          <w:szCs w:val="16"/>
        </w:rPr>
        <w:t xml:space="preserve"> </w:t>
      </w:r>
      <w:proofErr w:type="spellStart"/>
      <w:r w:rsidRPr="00260C54">
        <w:rPr>
          <w:rFonts w:asciiTheme="minorHAnsi" w:hAnsiTheme="minorHAnsi" w:cstheme="minorBidi"/>
          <w:i/>
          <w:iCs/>
          <w:sz w:val="16"/>
          <w:szCs w:val="16"/>
          <w:lang w:bidi="en-US"/>
        </w:rPr>
        <w:t>Tafsiré</w:t>
      </w:r>
      <w:proofErr w:type="spellEnd"/>
      <w:r w:rsidRPr="00260C54">
        <w:rPr>
          <w:rFonts w:asciiTheme="minorHAnsi" w:hAnsiTheme="minorHAnsi" w:cstheme="minorBidi"/>
          <w:i/>
          <w:iCs/>
          <w:sz w:val="16"/>
          <w:szCs w:val="16"/>
          <w:lang w:bidi="en-US"/>
        </w:rPr>
        <w:t xml:space="preserve"> </w:t>
      </w:r>
      <w:proofErr w:type="spellStart"/>
      <w:r w:rsidRPr="00260C54">
        <w:rPr>
          <w:rFonts w:asciiTheme="minorHAnsi" w:hAnsiTheme="minorHAnsi" w:cstheme="minorBidi"/>
          <w:i/>
          <w:iCs/>
          <w:sz w:val="16"/>
          <w:szCs w:val="16"/>
          <w:lang w:bidi="en-US"/>
        </w:rPr>
        <w:t>Qur’ané</w:t>
      </w:r>
      <w:proofErr w:type="spellEnd"/>
      <w:r w:rsidRPr="00260C54">
        <w:rPr>
          <w:rFonts w:asciiTheme="minorHAnsi" w:hAnsiTheme="minorHAnsi" w:cstheme="minorBidi"/>
          <w:i/>
          <w:iCs/>
          <w:sz w:val="16"/>
          <w:szCs w:val="16"/>
          <w:lang w:bidi="en-US"/>
        </w:rPr>
        <w:t xml:space="preserve"> Mehr, tome 5, page 103</w:t>
      </w:r>
    </w:p>
  </w:footnote>
  <w:footnote w:id="8">
    <w:p w14:paraId="7D3FBFF6" w14:textId="77777777" w:rsidR="002449FC" w:rsidRPr="00260C54" w:rsidRDefault="002449FC" w:rsidP="00260C54">
      <w:pPr>
        <w:pStyle w:val="Notedebasdepage"/>
        <w:rPr>
          <w:sz w:val="16"/>
          <w:szCs w:val="16"/>
        </w:rPr>
      </w:pPr>
      <w:r w:rsidRPr="00260C54">
        <w:rPr>
          <w:rStyle w:val="Appelnotedebasdep"/>
          <w:sz w:val="16"/>
          <w:szCs w:val="16"/>
        </w:rPr>
        <w:footnoteRef/>
      </w:r>
      <w:r w:rsidRPr="00260C54">
        <w:rPr>
          <w:sz w:val="16"/>
          <w:szCs w:val="16"/>
        </w:rPr>
        <w:t xml:space="preserve"> </w:t>
      </w:r>
      <w:proofErr w:type="spellStart"/>
      <w:r w:rsidRPr="00260C54">
        <w:rPr>
          <w:rFonts w:asciiTheme="minorHAnsi" w:hAnsiTheme="minorHAnsi" w:cstheme="minorBidi"/>
          <w:i/>
          <w:iCs/>
          <w:sz w:val="16"/>
          <w:szCs w:val="16"/>
          <w:lang w:bidi="en-US"/>
        </w:rPr>
        <w:t>Tafsiré</w:t>
      </w:r>
      <w:proofErr w:type="spellEnd"/>
      <w:r w:rsidRPr="00260C54">
        <w:rPr>
          <w:rFonts w:asciiTheme="minorHAnsi" w:hAnsiTheme="minorHAnsi" w:cstheme="minorBidi"/>
          <w:i/>
          <w:iCs/>
          <w:sz w:val="16"/>
          <w:szCs w:val="16"/>
          <w:lang w:bidi="en-US"/>
        </w:rPr>
        <w:t xml:space="preserve"> </w:t>
      </w:r>
      <w:proofErr w:type="spellStart"/>
      <w:r w:rsidRPr="00260C54">
        <w:rPr>
          <w:rFonts w:asciiTheme="minorHAnsi" w:hAnsiTheme="minorHAnsi" w:cstheme="minorBidi"/>
          <w:i/>
          <w:iCs/>
          <w:sz w:val="16"/>
          <w:szCs w:val="16"/>
          <w:lang w:bidi="en-US"/>
        </w:rPr>
        <w:t>Qur’ané</w:t>
      </w:r>
      <w:proofErr w:type="spellEnd"/>
      <w:r w:rsidRPr="00260C54">
        <w:rPr>
          <w:rFonts w:asciiTheme="minorHAnsi" w:hAnsiTheme="minorHAnsi" w:cstheme="minorBidi"/>
          <w:i/>
          <w:iCs/>
          <w:sz w:val="16"/>
          <w:szCs w:val="16"/>
          <w:lang w:bidi="en-US"/>
        </w:rPr>
        <w:t xml:space="preserve"> Mehr, tome 5, page 104</w:t>
      </w:r>
    </w:p>
  </w:footnote>
  <w:footnote w:id="9">
    <w:p w14:paraId="11B431E3" w14:textId="77777777" w:rsidR="002449FC" w:rsidRPr="00260C54" w:rsidRDefault="002449FC" w:rsidP="00260C54">
      <w:pPr>
        <w:spacing w:after="0" w:line="240" w:lineRule="auto"/>
        <w:jc w:val="both"/>
        <w:rPr>
          <w:rFonts w:cstheme="minorHAnsi"/>
          <w:sz w:val="16"/>
          <w:szCs w:val="16"/>
        </w:rPr>
      </w:pPr>
      <w:r w:rsidRPr="00260C54">
        <w:rPr>
          <w:rStyle w:val="Appelnotedebasdep"/>
          <w:sz w:val="16"/>
          <w:szCs w:val="16"/>
        </w:rPr>
        <w:footnoteRef/>
      </w:r>
      <w:r w:rsidRPr="00260C54">
        <w:rPr>
          <w:sz w:val="16"/>
          <w:szCs w:val="16"/>
        </w:rPr>
        <w:t xml:space="preserve"> </w:t>
      </w:r>
      <w:r w:rsidRPr="00260C54">
        <w:rPr>
          <w:rFonts w:cstheme="minorHAnsi"/>
          <w:sz w:val="16"/>
          <w:szCs w:val="16"/>
        </w:rPr>
        <w:t>Le terme « halal » est un mot arabe qui signifie « autorisé » ou « licite ». Dans le cadre de la loi islamique (la charia), il fait référence à ce qui est permis pour les musulmans, particulièrement en termes de nourriture et de boissons. Les denrées halal sont celles préparées selon les préceptes islamiques. Par exemple, les animaux destinés à la consommation doivent être abattus suivant un rituel précis. Toutefois, le concept de halal ne se restreint pas uniquement à l'alimentation. Il s'étend également à d'autres domaines de la vie des musulmans. Les transactions financières, comme les investissements et les prêts, ainsi que les pratiques sociales, telles que les relations interpersonnelles, doivent aussi respecter les principes de l'Islam. Ainsi, le terme halal couvre tout ce qui est autorisé et conforme aux enseignements de l'Islam. Cela inclut non seulement l'alimentation, mais aussi la finance et le mode de vie en général.</w:t>
      </w:r>
    </w:p>
  </w:footnote>
  <w:footnote w:id="10">
    <w:p w14:paraId="48EA8C22" w14:textId="77777777" w:rsidR="002449FC" w:rsidRPr="007F6A09" w:rsidRDefault="002449FC" w:rsidP="009D6088">
      <w:pPr>
        <w:pStyle w:val="Notedebasdepage"/>
        <w:rPr>
          <w:sz w:val="16"/>
          <w:szCs w:val="16"/>
        </w:rPr>
      </w:pPr>
      <w:r w:rsidRPr="007F6A09">
        <w:rPr>
          <w:rStyle w:val="Appelnotedebasdep"/>
          <w:sz w:val="16"/>
          <w:szCs w:val="16"/>
        </w:rPr>
        <w:footnoteRef/>
      </w:r>
      <w:r w:rsidRPr="007F6A09">
        <w:rPr>
          <w:sz w:val="16"/>
          <w:szCs w:val="16"/>
        </w:rPr>
        <w:t xml:space="preserve"> </w:t>
      </w:r>
      <w:proofErr w:type="spellStart"/>
      <w:r w:rsidRPr="007F6A09">
        <w:rPr>
          <w:rFonts w:asciiTheme="minorHAnsi" w:hAnsiTheme="minorHAnsi" w:cstheme="minorBidi"/>
          <w:i/>
          <w:iCs/>
          <w:sz w:val="16"/>
          <w:szCs w:val="16"/>
          <w:lang w:bidi="en-US"/>
        </w:rPr>
        <w:t>Tafsiré</w:t>
      </w:r>
      <w:proofErr w:type="spellEnd"/>
      <w:r w:rsidRPr="007F6A09">
        <w:rPr>
          <w:rFonts w:asciiTheme="minorHAnsi" w:hAnsiTheme="minorHAnsi" w:cstheme="minorBidi"/>
          <w:i/>
          <w:iCs/>
          <w:sz w:val="16"/>
          <w:szCs w:val="16"/>
          <w:lang w:bidi="en-US"/>
        </w:rPr>
        <w:t xml:space="preserve"> </w:t>
      </w:r>
      <w:proofErr w:type="spellStart"/>
      <w:r w:rsidRPr="007F6A09">
        <w:rPr>
          <w:rFonts w:asciiTheme="minorHAnsi" w:hAnsiTheme="minorHAnsi" w:cstheme="minorBidi"/>
          <w:i/>
          <w:iCs/>
          <w:sz w:val="16"/>
          <w:szCs w:val="16"/>
          <w:lang w:bidi="en-US"/>
        </w:rPr>
        <w:t>Qur’ané</w:t>
      </w:r>
      <w:proofErr w:type="spellEnd"/>
      <w:r w:rsidRPr="007F6A09">
        <w:rPr>
          <w:rFonts w:asciiTheme="minorHAnsi" w:hAnsiTheme="minorHAnsi" w:cstheme="minorBidi"/>
          <w:i/>
          <w:iCs/>
          <w:sz w:val="16"/>
          <w:szCs w:val="16"/>
          <w:lang w:bidi="en-US"/>
        </w:rPr>
        <w:t xml:space="preserve"> Mehr, tome 5, page 105</w:t>
      </w:r>
    </w:p>
  </w:footnote>
  <w:footnote w:id="11">
    <w:p w14:paraId="690ED6CE" w14:textId="77777777" w:rsidR="002449FC" w:rsidRPr="007F6A09"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7F6A09">
        <w:rPr>
          <w:rStyle w:val="Appelnotedebasdep"/>
          <w:sz w:val="16"/>
          <w:szCs w:val="16"/>
        </w:rPr>
        <w:footnoteRef/>
      </w:r>
      <w:r w:rsidRPr="00F73915">
        <w:rPr>
          <w:sz w:val="16"/>
          <w:szCs w:val="16"/>
          <w:lang w:val="fr-BE"/>
        </w:rPr>
        <w:t xml:space="preserve"> </w:t>
      </w:r>
      <w:proofErr w:type="spellStart"/>
      <w:r w:rsidRPr="007F6A09">
        <w:rPr>
          <w:rFonts w:asciiTheme="minorHAnsi" w:hAnsiTheme="minorHAnsi" w:cstheme="minorBidi"/>
          <w:i/>
          <w:iCs/>
          <w:sz w:val="16"/>
          <w:szCs w:val="16"/>
          <w:lang w:val="fr-FR" w:bidi="en-US"/>
        </w:rPr>
        <w:t>Tafsiré</w:t>
      </w:r>
      <w:proofErr w:type="spellEnd"/>
      <w:r w:rsidRPr="007F6A09">
        <w:rPr>
          <w:rFonts w:asciiTheme="minorHAnsi" w:hAnsiTheme="minorHAnsi" w:cstheme="minorBidi"/>
          <w:i/>
          <w:iCs/>
          <w:sz w:val="16"/>
          <w:szCs w:val="16"/>
          <w:lang w:val="fr-FR" w:bidi="en-US"/>
        </w:rPr>
        <w:t xml:space="preserve"> </w:t>
      </w:r>
      <w:proofErr w:type="spellStart"/>
      <w:r w:rsidRPr="007F6A09">
        <w:rPr>
          <w:rFonts w:asciiTheme="minorHAnsi" w:hAnsiTheme="minorHAnsi" w:cstheme="minorBidi"/>
          <w:i/>
          <w:iCs/>
          <w:sz w:val="16"/>
          <w:szCs w:val="16"/>
          <w:lang w:val="fr-FR" w:bidi="en-US"/>
        </w:rPr>
        <w:t>Qur’ané</w:t>
      </w:r>
      <w:proofErr w:type="spellEnd"/>
      <w:r w:rsidRPr="007F6A09">
        <w:rPr>
          <w:rFonts w:asciiTheme="minorHAnsi" w:hAnsiTheme="minorHAnsi" w:cstheme="minorBidi"/>
          <w:i/>
          <w:iCs/>
          <w:sz w:val="16"/>
          <w:szCs w:val="16"/>
          <w:lang w:val="fr-FR" w:bidi="en-US"/>
        </w:rPr>
        <w:t xml:space="preserve"> Mehr, tome 5, page 106 ; </w:t>
      </w:r>
      <w:proofErr w:type="spellStart"/>
      <w:r w:rsidRPr="007F6A09">
        <w:rPr>
          <w:rFonts w:asciiTheme="minorHAnsi" w:eastAsiaTheme="minorEastAsia" w:hAnsiTheme="minorHAnsi" w:cstheme="minorBidi"/>
          <w:i/>
          <w:iCs/>
          <w:sz w:val="16"/>
          <w:szCs w:val="16"/>
          <w:lang w:val="fr-FR" w:bidi="en-US"/>
        </w:rPr>
        <w:t>Tafsiré</w:t>
      </w:r>
      <w:proofErr w:type="spellEnd"/>
      <w:r w:rsidRPr="007F6A09">
        <w:rPr>
          <w:rFonts w:asciiTheme="minorHAnsi" w:eastAsiaTheme="minorEastAsia" w:hAnsiTheme="minorHAnsi" w:cstheme="minorBidi"/>
          <w:i/>
          <w:iCs/>
          <w:sz w:val="16"/>
          <w:szCs w:val="16"/>
          <w:lang w:val="fr-FR" w:bidi="en-US"/>
        </w:rPr>
        <w:t xml:space="preserve"> </w:t>
      </w:r>
      <w:proofErr w:type="spellStart"/>
      <w:r w:rsidRPr="007F6A09">
        <w:rPr>
          <w:rFonts w:asciiTheme="minorHAnsi" w:eastAsiaTheme="minorEastAsia" w:hAnsiTheme="minorHAnsi" w:cstheme="minorBidi"/>
          <w:i/>
          <w:iCs/>
          <w:sz w:val="16"/>
          <w:szCs w:val="16"/>
          <w:lang w:val="fr-FR" w:bidi="en-US"/>
        </w:rPr>
        <w:t>Némouna</w:t>
      </w:r>
      <w:proofErr w:type="spellEnd"/>
      <w:r w:rsidRPr="007F6A09">
        <w:rPr>
          <w:rFonts w:asciiTheme="minorHAnsi" w:eastAsiaTheme="minorEastAsia" w:hAnsiTheme="minorHAnsi" w:cstheme="minorBidi"/>
          <w:i/>
          <w:iCs/>
          <w:sz w:val="16"/>
          <w:szCs w:val="16"/>
          <w:lang w:val="fr-FR" w:bidi="en-US"/>
        </w:rPr>
        <w:t xml:space="preserve">, tome 11, page 162 </w:t>
      </w:r>
    </w:p>
  </w:footnote>
  <w:footnote w:id="12">
    <w:p w14:paraId="79539099" w14:textId="77777777" w:rsidR="002449FC" w:rsidRPr="007F6A09" w:rsidRDefault="002449FC" w:rsidP="009D6088">
      <w:pPr>
        <w:pStyle w:val="Paragraphedeliste1"/>
        <w:spacing w:after="0"/>
        <w:ind w:left="0"/>
        <w:rPr>
          <w:rFonts w:asciiTheme="minorHAnsi" w:hAnsiTheme="minorHAnsi" w:cstheme="minorBidi"/>
          <w:i/>
          <w:iCs/>
          <w:sz w:val="16"/>
          <w:szCs w:val="16"/>
          <w:lang w:val="fr-FR" w:bidi="en-US"/>
        </w:rPr>
      </w:pPr>
      <w:r w:rsidRPr="007F6A09">
        <w:rPr>
          <w:rStyle w:val="Appelnotedebasdep"/>
          <w:sz w:val="16"/>
          <w:szCs w:val="16"/>
        </w:rPr>
        <w:footnoteRef/>
      </w:r>
      <w:r w:rsidRPr="00F73915">
        <w:rPr>
          <w:sz w:val="16"/>
          <w:szCs w:val="16"/>
          <w:lang w:val="fr-BE"/>
        </w:rPr>
        <w:t xml:space="preserve"> </w:t>
      </w:r>
      <w:proofErr w:type="spellStart"/>
      <w:r w:rsidRPr="007F6A09">
        <w:rPr>
          <w:rFonts w:asciiTheme="minorHAnsi" w:hAnsiTheme="minorHAnsi" w:cstheme="minorBidi"/>
          <w:i/>
          <w:iCs/>
          <w:sz w:val="16"/>
          <w:szCs w:val="16"/>
          <w:lang w:val="fr-FR" w:bidi="en-US"/>
        </w:rPr>
        <w:t>Tafsiré</w:t>
      </w:r>
      <w:proofErr w:type="spellEnd"/>
      <w:r w:rsidRPr="007F6A09">
        <w:rPr>
          <w:rFonts w:asciiTheme="minorHAnsi" w:hAnsiTheme="minorHAnsi" w:cstheme="minorBidi"/>
          <w:i/>
          <w:iCs/>
          <w:sz w:val="16"/>
          <w:szCs w:val="16"/>
          <w:lang w:val="fr-FR" w:bidi="en-US"/>
        </w:rPr>
        <w:t xml:space="preserve"> </w:t>
      </w:r>
      <w:proofErr w:type="spellStart"/>
      <w:r w:rsidRPr="007F6A09">
        <w:rPr>
          <w:rFonts w:asciiTheme="minorHAnsi" w:hAnsiTheme="minorHAnsi" w:cstheme="minorBidi"/>
          <w:i/>
          <w:iCs/>
          <w:sz w:val="16"/>
          <w:szCs w:val="16"/>
          <w:lang w:val="fr-FR" w:bidi="en-US"/>
        </w:rPr>
        <w:t>Qur’ané</w:t>
      </w:r>
      <w:proofErr w:type="spellEnd"/>
      <w:r w:rsidRPr="007F6A09">
        <w:rPr>
          <w:rFonts w:asciiTheme="minorHAnsi" w:hAnsiTheme="minorHAnsi" w:cstheme="minorBidi"/>
          <w:i/>
          <w:iCs/>
          <w:sz w:val="16"/>
          <w:szCs w:val="16"/>
          <w:lang w:val="fr-FR" w:bidi="en-US"/>
        </w:rPr>
        <w:t xml:space="preserve"> Mehr, tome 5, page 107</w:t>
      </w:r>
    </w:p>
  </w:footnote>
  <w:footnote w:id="13">
    <w:p w14:paraId="15DF2FC7" w14:textId="77777777" w:rsidR="002449FC" w:rsidRPr="007F6A09" w:rsidRDefault="002449FC" w:rsidP="009D6088">
      <w:pPr>
        <w:pStyle w:val="Notedebasdepage"/>
        <w:rPr>
          <w:sz w:val="16"/>
          <w:szCs w:val="16"/>
        </w:rPr>
      </w:pPr>
      <w:r w:rsidRPr="007F6A09">
        <w:rPr>
          <w:rStyle w:val="Appelnotedebasdep"/>
          <w:sz w:val="16"/>
          <w:szCs w:val="16"/>
        </w:rPr>
        <w:footnoteRef/>
      </w:r>
      <w:r w:rsidRPr="007F6A09">
        <w:rPr>
          <w:sz w:val="16"/>
          <w:szCs w:val="16"/>
        </w:rPr>
        <w:t xml:space="preserve"> </w:t>
      </w:r>
      <w:proofErr w:type="spellStart"/>
      <w:r w:rsidRPr="007F6A09">
        <w:rPr>
          <w:rFonts w:asciiTheme="minorHAnsi" w:hAnsiTheme="minorHAnsi" w:cstheme="minorBidi"/>
          <w:i/>
          <w:iCs/>
          <w:sz w:val="16"/>
          <w:szCs w:val="16"/>
          <w:lang w:bidi="en-US"/>
        </w:rPr>
        <w:t>Tafsiré</w:t>
      </w:r>
      <w:proofErr w:type="spellEnd"/>
      <w:r w:rsidRPr="007F6A09">
        <w:rPr>
          <w:rFonts w:asciiTheme="minorHAnsi" w:hAnsiTheme="minorHAnsi" w:cstheme="minorBidi"/>
          <w:i/>
          <w:iCs/>
          <w:sz w:val="16"/>
          <w:szCs w:val="16"/>
          <w:lang w:bidi="en-US"/>
        </w:rPr>
        <w:t xml:space="preserve"> </w:t>
      </w:r>
      <w:proofErr w:type="spellStart"/>
      <w:r w:rsidRPr="007F6A09">
        <w:rPr>
          <w:rFonts w:asciiTheme="minorHAnsi" w:hAnsiTheme="minorHAnsi" w:cstheme="minorBidi"/>
          <w:i/>
          <w:iCs/>
          <w:sz w:val="16"/>
          <w:szCs w:val="16"/>
          <w:lang w:bidi="en-US"/>
        </w:rPr>
        <w:t>Qur’ané</w:t>
      </w:r>
      <w:proofErr w:type="spellEnd"/>
      <w:r w:rsidRPr="007F6A09">
        <w:rPr>
          <w:rFonts w:asciiTheme="minorHAnsi" w:hAnsiTheme="minorHAnsi" w:cstheme="minorBidi"/>
          <w:i/>
          <w:iCs/>
          <w:sz w:val="16"/>
          <w:szCs w:val="16"/>
          <w:lang w:bidi="en-US"/>
        </w:rPr>
        <w:t xml:space="preserve"> Mehr, tome 5, page 109</w:t>
      </w:r>
    </w:p>
  </w:footnote>
  <w:footnote w:id="14">
    <w:p w14:paraId="2E3891E0" w14:textId="77777777" w:rsidR="002449FC" w:rsidRPr="00F06B1A" w:rsidRDefault="002449FC" w:rsidP="009D6088">
      <w:pPr>
        <w:pStyle w:val="Paragraphedeliste1"/>
        <w:spacing w:after="0"/>
        <w:ind w:left="0"/>
        <w:jc w:val="left"/>
        <w:rPr>
          <w:rFonts w:asciiTheme="minorHAnsi" w:eastAsiaTheme="minorEastAsia" w:hAnsiTheme="minorHAnsi" w:cstheme="minorBidi"/>
          <w:i/>
          <w:iCs/>
          <w:sz w:val="16"/>
          <w:szCs w:val="18"/>
          <w:lang w:val="fr-FR" w:bidi="en-US"/>
        </w:rPr>
      </w:pPr>
      <w:r w:rsidRPr="007F6A09">
        <w:rPr>
          <w:rStyle w:val="Appelnotedebasdep"/>
          <w:sz w:val="16"/>
          <w:szCs w:val="16"/>
        </w:rPr>
        <w:footnoteRef/>
      </w:r>
      <w:r w:rsidRPr="00F73915">
        <w:rPr>
          <w:sz w:val="16"/>
          <w:szCs w:val="16"/>
          <w:lang w:val="fr-BE"/>
        </w:rPr>
        <w:t xml:space="preserve"> </w:t>
      </w:r>
      <w:proofErr w:type="spellStart"/>
      <w:r w:rsidRPr="007F6A09">
        <w:rPr>
          <w:rFonts w:asciiTheme="minorHAnsi" w:hAnsiTheme="minorHAnsi" w:cstheme="minorBidi"/>
          <w:i/>
          <w:iCs/>
          <w:sz w:val="16"/>
          <w:szCs w:val="16"/>
          <w:lang w:val="fr-FR" w:bidi="en-US"/>
        </w:rPr>
        <w:t>Tafsiré</w:t>
      </w:r>
      <w:proofErr w:type="spellEnd"/>
      <w:r w:rsidRPr="007F6A09">
        <w:rPr>
          <w:rFonts w:asciiTheme="minorHAnsi" w:hAnsiTheme="minorHAnsi" w:cstheme="minorBidi"/>
          <w:i/>
          <w:iCs/>
          <w:sz w:val="16"/>
          <w:szCs w:val="16"/>
          <w:lang w:val="fr-FR" w:bidi="en-US"/>
        </w:rPr>
        <w:t xml:space="preserve"> </w:t>
      </w:r>
      <w:proofErr w:type="spellStart"/>
      <w:r w:rsidRPr="007F6A09">
        <w:rPr>
          <w:rFonts w:asciiTheme="minorHAnsi" w:hAnsiTheme="minorHAnsi" w:cstheme="minorBidi"/>
          <w:i/>
          <w:iCs/>
          <w:sz w:val="16"/>
          <w:szCs w:val="16"/>
          <w:lang w:val="fr-FR" w:bidi="en-US"/>
        </w:rPr>
        <w:t>Qur’ané</w:t>
      </w:r>
      <w:proofErr w:type="spellEnd"/>
      <w:r w:rsidRPr="007F6A09">
        <w:rPr>
          <w:rFonts w:asciiTheme="minorHAnsi" w:hAnsiTheme="minorHAnsi" w:cstheme="minorBidi"/>
          <w:i/>
          <w:iCs/>
          <w:sz w:val="16"/>
          <w:szCs w:val="16"/>
          <w:lang w:val="fr-FR" w:bidi="en-US"/>
        </w:rPr>
        <w:t xml:space="preserve"> Mehr, tome 5, page 110 ; </w:t>
      </w:r>
      <w:proofErr w:type="spellStart"/>
      <w:r w:rsidRPr="007F6A09">
        <w:rPr>
          <w:rFonts w:asciiTheme="minorHAnsi" w:eastAsiaTheme="minorEastAsia" w:hAnsiTheme="minorHAnsi" w:cstheme="minorBidi"/>
          <w:i/>
          <w:iCs/>
          <w:sz w:val="16"/>
          <w:szCs w:val="16"/>
          <w:lang w:val="fr-FR" w:bidi="en-US"/>
        </w:rPr>
        <w:t>Tafsiré</w:t>
      </w:r>
      <w:proofErr w:type="spellEnd"/>
      <w:r w:rsidRPr="007F6A09">
        <w:rPr>
          <w:rFonts w:asciiTheme="minorHAnsi" w:eastAsiaTheme="minorEastAsia" w:hAnsiTheme="minorHAnsi" w:cstheme="minorBidi"/>
          <w:i/>
          <w:iCs/>
          <w:sz w:val="16"/>
          <w:szCs w:val="16"/>
          <w:lang w:val="fr-FR" w:bidi="en-US"/>
        </w:rPr>
        <w:t xml:space="preserve"> </w:t>
      </w:r>
      <w:proofErr w:type="spellStart"/>
      <w:r w:rsidRPr="007F6A09">
        <w:rPr>
          <w:rFonts w:asciiTheme="minorHAnsi" w:eastAsiaTheme="minorEastAsia" w:hAnsiTheme="minorHAnsi" w:cstheme="minorBidi"/>
          <w:i/>
          <w:iCs/>
          <w:sz w:val="16"/>
          <w:szCs w:val="16"/>
          <w:lang w:val="fr-FR" w:bidi="en-US"/>
        </w:rPr>
        <w:t>Némouna</w:t>
      </w:r>
      <w:proofErr w:type="spellEnd"/>
      <w:r w:rsidRPr="007F6A09">
        <w:rPr>
          <w:rFonts w:asciiTheme="minorHAnsi" w:eastAsiaTheme="minorEastAsia" w:hAnsiTheme="minorHAnsi" w:cstheme="minorBidi"/>
          <w:i/>
          <w:iCs/>
          <w:sz w:val="16"/>
          <w:szCs w:val="16"/>
          <w:lang w:val="fr-FR" w:bidi="en-US"/>
        </w:rPr>
        <w:t>, tome 11, page 176</w:t>
      </w:r>
      <w:r w:rsidRPr="00D4757D">
        <w:rPr>
          <w:rFonts w:asciiTheme="minorHAnsi" w:eastAsiaTheme="minorEastAsia" w:hAnsiTheme="minorHAnsi" w:cstheme="minorBidi"/>
          <w:i/>
          <w:iCs/>
          <w:sz w:val="16"/>
          <w:szCs w:val="18"/>
          <w:lang w:val="fr-FR" w:bidi="en-US"/>
        </w:rPr>
        <w:t xml:space="preserve"> </w:t>
      </w:r>
    </w:p>
  </w:footnote>
  <w:footnote w:id="15">
    <w:p w14:paraId="4B411B23" w14:textId="77777777" w:rsidR="002449FC" w:rsidRPr="007F6A09" w:rsidRDefault="002449FC" w:rsidP="009D6088">
      <w:pPr>
        <w:pStyle w:val="Notedebasdepage"/>
        <w:rPr>
          <w:sz w:val="16"/>
          <w:szCs w:val="16"/>
        </w:rPr>
      </w:pPr>
      <w:r w:rsidRPr="007F6A09">
        <w:rPr>
          <w:rStyle w:val="Appelnotedebasdep"/>
          <w:sz w:val="16"/>
          <w:szCs w:val="16"/>
        </w:rPr>
        <w:footnoteRef/>
      </w:r>
      <w:r w:rsidRPr="007F6A09">
        <w:rPr>
          <w:sz w:val="16"/>
          <w:szCs w:val="16"/>
        </w:rPr>
        <w:t xml:space="preserve"> </w:t>
      </w:r>
      <w:proofErr w:type="spellStart"/>
      <w:r w:rsidRPr="007F6A09">
        <w:rPr>
          <w:rFonts w:asciiTheme="minorHAnsi" w:hAnsiTheme="minorHAnsi" w:cstheme="minorBidi"/>
          <w:i/>
          <w:iCs/>
          <w:sz w:val="16"/>
          <w:szCs w:val="16"/>
          <w:lang w:bidi="en-US"/>
        </w:rPr>
        <w:t>Tafsiré</w:t>
      </w:r>
      <w:proofErr w:type="spellEnd"/>
      <w:r w:rsidRPr="007F6A09">
        <w:rPr>
          <w:rFonts w:asciiTheme="minorHAnsi" w:hAnsiTheme="minorHAnsi" w:cstheme="minorBidi"/>
          <w:i/>
          <w:iCs/>
          <w:sz w:val="16"/>
          <w:szCs w:val="16"/>
          <w:lang w:bidi="en-US"/>
        </w:rPr>
        <w:t xml:space="preserve"> </w:t>
      </w:r>
      <w:proofErr w:type="spellStart"/>
      <w:r w:rsidRPr="007F6A09">
        <w:rPr>
          <w:rFonts w:asciiTheme="minorHAnsi" w:hAnsiTheme="minorHAnsi" w:cstheme="minorBidi"/>
          <w:i/>
          <w:iCs/>
          <w:sz w:val="16"/>
          <w:szCs w:val="16"/>
          <w:lang w:bidi="en-US"/>
        </w:rPr>
        <w:t>Qur’ané</w:t>
      </w:r>
      <w:proofErr w:type="spellEnd"/>
      <w:r w:rsidRPr="007F6A09">
        <w:rPr>
          <w:rFonts w:asciiTheme="minorHAnsi" w:hAnsiTheme="minorHAnsi" w:cstheme="minorBidi"/>
          <w:i/>
          <w:iCs/>
          <w:sz w:val="16"/>
          <w:szCs w:val="16"/>
          <w:lang w:bidi="en-US"/>
        </w:rPr>
        <w:t xml:space="preserve"> Mehr, tome 5, page 111</w:t>
      </w:r>
    </w:p>
  </w:footnote>
  <w:footnote w:id="16">
    <w:p w14:paraId="1BBAE29C" w14:textId="77777777" w:rsidR="002449FC" w:rsidRPr="007F6A09" w:rsidRDefault="002449FC" w:rsidP="009D6088">
      <w:pPr>
        <w:pStyle w:val="Paragraphedeliste1"/>
        <w:spacing w:after="0"/>
        <w:ind w:left="0"/>
        <w:rPr>
          <w:rFonts w:asciiTheme="minorHAnsi" w:hAnsiTheme="minorHAnsi" w:cstheme="minorBidi"/>
          <w:i/>
          <w:iCs/>
          <w:sz w:val="16"/>
          <w:szCs w:val="16"/>
          <w:lang w:val="fr-FR" w:bidi="en-US"/>
        </w:rPr>
      </w:pPr>
      <w:r w:rsidRPr="007F6A09">
        <w:rPr>
          <w:rStyle w:val="Appelnotedebasdep"/>
          <w:sz w:val="16"/>
          <w:szCs w:val="16"/>
        </w:rPr>
        <w:footnoteRef/>
      </w:r>
      <w:r w:rsidRPr="00F73915">
        <w:rPr>
          <w:sz w:val="16"/>
          <w:szCs w:val="16"/>
          <w:lang w:val="fr-BE"/>
        </w:rPr>
        <w:t xml:space="preserve"> </w:t>
      </w:r>
      <w:proofErr w:type="spellStart"/>
      <w:r w:rsidRPr="007F6A09">
        <w:rPr>
          <w:rFonts w:asciiTheme="minorHAnsi" w:hAnsiTheme="minorHAnsi" w:cstheme="minorBidi"/>
          <w:i/>
          <w:iCs/>
          <w:sz w:val="16"/>
          <w:szCs w:val="16"/>
          <w:lang w:val="fr-FR" w:bidi="en-US"/>
        </w:rPr>
        <w:t>Tafsiré</w:t>
      </w:r>
      <w:proofErr w:type="spellEnd"/>
      <w:r w:rsidRPr="007F6A09">
        <w:rPr>
          <w:rFonts w:asciiTheme="minorHAnsi" w:hAnsiTheme="minorHAnsi" w:cstheme="minorBidi"/>
          <w:i/>
          <w:iCs/>
          <w:sz w:val="16"/>
          <w:szCs w:val="16"/>
          <w:lang w:val="fr-FR" w:bidi="en-US"/>
        </w:rPr>
        <w:t xml:space="preserve"> </w:t>
      </w:r>
      <w:proofErr w:type="spellStart"/>
      <w:r w:rsidRPr="007F6A09">
        <w:rPr>
          <w:rFonts w:asciiTheme="minorHAnsi" w:hAnsiTheme="minorHAnsi" w:cstheme="minorBidi"/>
          <w:i/>
          <w:iCs/>
          <w:sz w:val="16"/>
          <w:szCs w:val="16"/>
          <w:lang w:val="fr-FR" w:bidi="en-US"/>
        </w:rPr>
        <w:t>Qur’ané</w:t>
      </w:r>
      <w:proofErr w:type="spellEnd"/>
      <w:r w:rsidRPr="007F6A09">
        <w:rPr>
          <w:rFonts w:asciiTheme="minorHAnsi" w:hAnsiTheme="minorHAnsi" w:cstheme="minorBidi"/>
          <w:i/>
          <w:iCs/>
          <w:sz w:val="16"/>
          <w:szCs w:val="16"/>
          <w:lang w:val="fr-FR" w:bidi="en-US"/>
        </w:rPr>
        <w:t xml:space="preserve"> Mehr, tome 5, page 111</w:t>
      </w:r>
    </w:p>
  </w:footnote>
  <w:footnote w:id="17">
    <w:p w14:paraId="6B944CCA" w14:textId="77777777" w:rsidR="002449FC" w:rsidRPr="0093612C" w:rsidRDefault="002449FC" w:rsidP="0093612C">
      <w:pPr>
        <w:pStyle w:val="Paragraphedeliste1"/>
        <w:spacing w:after="0" w:line="240" w:lineRule="auto"/>
        <w:ind w:left="0"/>
        <w:jc w:val="left"/>
        <w:rPr>
          <w:i/>
          <w:iCs/>
          <w:sz w:val="16"/>
          <w:szCs w:val="16"/>
          <w:lang w:val="fr-FR"/>
        </w:rPr>
      </w:pPr>
      <w:r w:rsidRPr="0093612C">
        <w:rPr>
          <w:rStyle w:val="Appelnotedebasdep"/>
          <w:sz w:val="16"/>
          <w:szCs w:val="16"/>
        </w:rPr>
        <w:footnoteRef/>
      </w:r>
      <w:r w:rsidRPr="0093612C">
        <w:rPr>
          <w:sz w:val="16"/>
          <w:szCs w:val="16"/>
          <w:lang w:val="fr-BE"/>
        </w:rPr>
        <w:t xml:space="preserve"> </w:t>
      </w:r>
      <w:bookmarkStart w:id="8" w:name="_Hlk155852740"/>
      <w:r w:rsidRPr="0093612C">
        <w:rPr>
          <w:i/>
          <w:iCs/>
          <w:sz w:val="16"/>
          <w:szCs w:val="16"/>
          <w:lang w:val="fr-FR"/>
        </w:rPr>
        <w:t>Al-</w:t>
      </w:r>
      <w:proofErr w:type="spellStart"/>
      <w:r w:rsidRPr="0093612C">
        <w:rPr>
          <w:i/>
          <w:iCs/>
          <w:sz w:val="16"/>
          <w:szCs w:val="16"/>
          <w:lang w:val="fr-FR"/>
        </w:rPr>
        <w:t>kafi</w:t>
      </w:r>
      <w:proofErr w:type="spellEnd"/>
      <w:r w:rsidRPr="0093612C">
        <w:rPr>
          <w:i/>
          <w:iCs/>
          <w:sz w:val="16"/>
          <w:szCs w:val="16"/>
          <w:lang w:val="fr-FR"/>
        </w:rPr>
        <w:t>, tome 1, page</w:t>
      </w:r>
      <w:bookmarkEnd w:id="8"/>
      <w:r w:rsidRPr="0093612C">
        <w:rPr>
          <w:i/>
          <w:iCs/>
          <w:sz w:val="16"/>
          <w:szCs w:val="16"/>
          <w:lang w:val="fr-FR"/>
        </w:rPr>
        <w:t xml:space="preserve"> 196</w:t>
      </w:r>
    </w:p>
  </w:footnote>
  <w:footnote w:id="18">
    <w:p w14:paraId="3352E495" w14:textId="77777777" w:rsidR="002449FC" w:rsidRPr="0093612C" w:rsidRDefault="002449FC" w:rsidP="0093612C">
      <w:pPr>
        <w:pStyle w:val="Paragraphedeliste1"/>
        <w:spacing w:after="0" w:line="240" w:lineRule="auto"/>
        <w:ind w:left="0"/>
        <w:rPr>
          <w:rFonts w:asciiTheme="minorHAnsi" w:hAnsiTheme="minorHAnsi" w:cstheme="minorBidi"/>
          <w:i/>
          <w:iCs/>
          <w:sz w:val="16"/>
          <w:szCs w:val="16"/>
          <w:lang w:val="fr-FR" w:bidi="en-US"/>
        </w:rPr>
      </w:pPr>
      <w:r w:rsidRPr="0093612C">
        <w:rPr>
          <w:rStyle w:val="Appelnotedebasdep"/>
          <w:sz w:val="16"/>
          <w:szCs w:val="16"/>
        </w:rPr>
        <w:footnoteRef/>
      </w:r>
      <w:r w:rsidRPr="0093612C">
        <w:rPr>
          <w:sz w:val="16"/>
          <w:szCs w:val="16"/>
          <w:lang w:val="fr-BE"/>
        </w:rPr>
        <w:t xml:space="preserve"> </w:t>
      </w:r>
      <w:proofErr w:type="spellStart"/>
      <w:r w:rsidRPr="0093612C">
        <w:rPr>
          <w:rFonts w:asciiTheme="minorHAnsi" w:hAnsiTheme="minorHAnsi" w:cstheme="minorBidi"/>
          <w:i/>
          <w:iCs/>
          <w:sz w:val="16"/>
          <w:szCs w:val="16"/>
          <w:lang w:val="fr-FR" w:bidi="en-US"/>
        </w:rPr>
        <w:t>Tafsiré</w:t>
      </w:r>
      <w:proofErr w:type="spellEnd"/>
      <w:r w:rsidRPr="0093612C">
        <w:rPr>
          <w:rFonts w:asciiTheme="minorHAnsi" w:hAnsiTheme="minorHAnsi" w:cstheme="minorBidi"/>
          <w:i/>
          <w:iCs/>
          <w:sz w:val="16"/>
          <w:szCs w:val="16"/>
          <w:lang w:val="fr-FR" w:bidi="en-US"/>
        </w:rPr>
        <w:t xml:space="preserve"> </w:t>
      </w:r>
      <w:proofErr w:type="spellStart"/>
      <w:r w:rsidRPr="0093612C">
        <w:rPr>
          <w:rFonts w:asciiTheme="minorHAnsi" w:hAnsiTheme="minorHAnsi" w:cstheme="minorBidi"/>
          <w:i/>
          <w:iCs/>
          <w:sz w:val="16"/>
          <w:szCs w:val="16"/>
          <w:lang w:val="fr-FR" w:bidi="en-US"/>
        </w:rPr>
        <w:t>Qur’ané</w:t>
      </w:r>
      <w:proofErr w:type="spellEnd"/>
      <w:r w:rsidRPr="0093612C">
        <w:rPr>
          <w:rFonts w:asciiTheme="minorHAnsi" w:hAnsiTheme="minorHAnsi" w:cstheme="minorBidi"/>
          <w:i/>
          <w:iCs/>
          <w:sz w:val="16"/>
          <w:szCs w:val="16"/>
          <w:lang w:val="fr-FR" w:bidi="en-US"/>
        </w:rPr>
        <w:t xml:space="preserve"> Mehr, tome 5, page 113</w:t>
      </w:r>
    </w:p>
  </w:footnote>
  <w:footnote w:id="19">
    <w:p w14:paraId="0E180412" w14:textId="77777777" w:rsidR="002449FC" w:rsidRPr="0093612C" w:rsidRDefault="002449FC" w:rsidP="0093612C">
      <w:pPr>
        <w:spacing w:after="0" w:line="240" w:lineRule="auto"/>
        <w:jc w:val="both"/>
        <w:rPr>
          <w:rFonts w:cstheme="minorHAnsi"/>
          <w:sz w:val="16"/>
          <w:szCs w:val="16"/>
        </w:rPr>
      </w:pPr>
      <w:r w:rsidRPr="0093612C">
        <w:rPr>
          <w:rStyle w:val="Appelnotedebasdep"/>
          <w:sz w:val="16"/>
          <w:szCs w:val="16"/>
        </w:rPr>
        <w:footnoteRef/>
      </w:r>
      <w:r w:rsidRPr="0093612C">
        <w:rPr>
          <w:sz w:val="16"/>
          <w:szCs w:val="16"/>
        </w:rPr>
        <w:t xml:space="preserve"> </w:t>
      </w:r>
      <w:bookmarkStart w:id="9" w:name="_Hlk154741895"/>
      <w:r w:rsidRPr="0093612C">
        <w:rPr>
          <w:rFonts w:cstheme="minorHAnsi"/>
          <w:sz w:val="16"/>
          <w:szCs w:val="16"/>
        </w:rPr>
        <w:t>La qibla désigne la direction de la prière en Islam, elle correspond à la direction que tout musulman doit impérativement prendre pendant la prière rituelle (salat). Le fidèle se tourne vers la Kaaba pour accomplir ses inclinaisons et prosternations. La qibla a une grande importance symbolique, car elle représente l'unité spirituelle du monde musulman tourné vers le même lieu saint. Dans les mosquées, la niche de prière (mihrab) matérialise physiquement la qibla pour guider les fidèles. Il sied à noter qu’au début de l'Islam, le Prophète Mohammad (s) priait vers Jérusalem. Puis après quelques mois, il reçut la révélation de se tourner désormais vers la Kaaba.</w:t>
      </w:r>
      <w:bookmarkEnd w:id="9"/>
    </w:p>
  </w:footnote>
  <w:footnote w:id="20">
    <w:p w14:paraId="4A60D525" w14:textId="77777777" w:rsidR="002449FC" w:rsidRPr="0093612C" w:rsidRDefault="002449FC" w:rsidP="0093612C">
      <w:pPr>
        <w:pStyle w:val="Notedebasdepage"/>
        <w:rPr>
          <w:rFonts w:cs="Calibri"/>
          <w:i/>
          <w:iCs/>
          <w:sz w:val="16"/>
          <w:szCs w:val="16"/>
        </w:rPr>
      </w:pPr>
      <w:r w:rsidRPr="0093612C">
        <w:rPr>
          <w:rStyle w:val="Appelnotedebasdep"/>
          <w:sz w:val="16"/>
          <w:szCs w:val="16"/>
        </w:rPr>
        <w:footnoteRef/>
      </w:r>
      <w:r w:rsidRPr="0093612C">
        <w:rPr>
          <w:sz w:val="16"/>
          <w:szCs w:val="16"/>
        </w:rPr>
        <w:t xml:space="preserve"> </w:t>
      </w:r>
      <w:bookmarkStart w:id="10" w:name="_Hlk156205429"/>
      <w:proofErr w:type="spellStart"/>
      <w:r w:rsidRPr="0093612C">
        <w:rPr>
          <w:rFonts w:cs="Calibri"/>
          <w:i/>
          <w:iCs/>
          <w:sz w:val="16"/>
          <w:szCs w:val="16"/>
        </w:rPr>
        <w:t>Tafsiré</w:t>
      </w:r>
      <w:proofErr w:type="spellEnd"/>
      <w:r w:rsidRPr="0093612C">
        <w:rPr>
          <w:rFonts w:cs="Calibri"/>
          <w:i/>
          <w:iCs/>
          <w:sz w:val="16"/>
          <w:szCs w:val="16"/>
        </w:rPr>
        <w:t xml:space="preserve"> Ayyashi, tome 2, page 256 </w:t>
      </w:r>
      <w:bookmarkEnd w:id="10"/>
    </w:p>
  </w:footnote>
  <w:footnote w:id="21">
    <w:p w14:paraId="7FDDC587" w14:textId="77777777" w:rsidR="002449FC" w:rsidRPr="0093612C" w:rsidRDefault="002449FC" w:rsidP="0093612C">
      <w:pPr>
        <w:pStyle w:val="Paragraphedeliste"/>
        <w:spacing w:after="0" w:line="240" w:lineRule="auto"/>
        <w:ind w:left="0"/>
        <w:rPr>
          <w:rFonts w:eastAsia="Times New Roman"/>
          <w:i/>
          <w:iCs/>
          <w:sz w:val="16"/>
          <w:szCs w:val="16"/>
        </w:rPr>
      </w:pPr>
      <w:r w:rsidRPr="0093612C">
        <w:rPr>
          <w:rStyle w:val="Appelnotedebasdep"/>
          <w:sz w:val="16"/>
          <w:szCs w:val="16"/>
        </w:rPr>
        <w:footnoteRef/>
      </w:r>
      <w:r w:rsidRPr="0093612C">
        <w:rPr>
          <w:sz w:val="16"/>
          <w:szCs w:val="16"/>
        </w:rPr>
        <w:t xml:space="preserve"> </w:t>
      </w:r>
      <w:proofErr w:type="spellStart"/>
      <w:r w:rsidRPr="0093612C">
        <w:rPr>
          <w:i/>
          <w:iCs/>
          <w:sz w:val="16"/>
          <w:szCs w:val="16"/>
          <w:lang w:bidi="en-US"/>
        </w:rPr>
        <w:t>Tafsiré</w:t>
      </w:r>
      <w:proofErr w:type="spellEnd"/>
      <w:r w:rsidRPr="0093612C">
        <w:rPr>
          <w:i/>
          <w:iCs/>
          <w:sz w:val="16"/>
          <w:szCs w:val="16"/>
          <w:lang w:bidi="en-US"/>
        </w:rPr>
        <w:t xml:space="preserve"> </w:t>
      </w:r>
      <w:proofErr w:type="spellStart"/>
      <w:r w:rsidRPr="0093612C">
        <w:rPr>
          <w:i/>
          <w:iCs/>
          <w:sz w:val="16"/>
          <w:szCs w:val="16"/>
          <w:lang w:bidi="en-US"/>
        </w:rPr>
        <w:t>Qur’ané</w:t>
      </w:r>
      <w:proofErr w:type="spellEnd"/>
      <w:r w:rsidRPr="0093612C">
        <w:rPr>
          <w:i/>
          <w:iCs/>
          <w:sz w:val="16"/>
          <w:szCs w:val="16"/>
          <w:lang w:bidi="en-US"/>
        </w:rPr>
        <w:t xml:space="preserve"> Mehr, tome 5, page 114 ; </w:t>
      </w:r>
      <w:bookmarkStart w:id="11" w:name="_Hlk155544203"/>
      <w:proofErr w:type="spellStart"/>
      <w:r w:rsidRPr="0093612C">
        <w:rPr>
          <w:rFonts w:eastAsia="Times New Roman"/>
          <w:i/>
          <w:iCs/>
          <w:sz w:val="16"/>
          <w:szCs w:val="16"/>
        </w:rPr>
        <w:t>Tafsiré</w:t>
      </w:r>
      <w:proofErr w:type="spellEnd"/>
      <w:r w:rsidRPr="0093612C">
        <w:rPr>
          <w:rFonts w:eastAsia="Times New Roman"/>
          <w:i/>
          <w:iCs/>
          <w:sz w:val="16"/>
          <w:szCs w:val="16"/>
        </w:rPr>
        <w:t xml:space="preserve"> al-Safi, tome 2, page 129 </w:t>
      </w:r>
      <w:bookmarkEnd w:id="11"/>
    </w:p>
  </w:footnote>
  <w:footnote w:id="22">
    <w:p w14:paraId="79EFCB1E" w14:textId="77777777" w:rsidR="002449FC" w:rsidRPr="000C20E7" w:rsidRDefault="002449FC" w:rsidP="009D6088">
      <w:pPr>
        <w:pStyle w:val="Notedebasdepage"/>
        <w:rPr>
          <w:sz w:val="16"/>
          <w:szCs w:val="16"/>
        </w:rPr>
      </w:pPr>
      <w:r w:rsidRPr="000C20E7">
        <w:rPr>
          <w:rStyle w:val="Appelnotedebasdep"/>
          <w:sz w:val="16"/>
          <w:szCs w:val="16"/>
        </w:rPr>
        <w:footnoteRef/>
      </w:r>
      <w:r w:rsidRPr="000C20E7">
        <w:rPr>
          <w:sz w:val="16"/>
          <w:szCs w:val="16"/>
        </w:rPr>
        <w:t xml:space="preserve"> </w:t>
      </w:r>
      <w:proofErr w:type="spellStart"/>
      <w:r w:rsidRPr="000C20E7">
        <w:rPr>
          <w:rFonts w:asciiTheme="minorHAnsi" w:hAnsiTheme="minorHAnsi" w:cstheme="minorBidi"/>
          <w:i/>
          <w:iCs/>
          <w:sz w:val="16"/>
          <w:szCs w:val="16"/>
          <w:lang w:bidi="en-US"/>
        </w:rPr>
        <w:t>Tafsiré</w:t>
      </w:r>
      <w:proofErr w:type="spellEnd"/>
      <w:r w:rsidRPr="000C20E7">
        <w:rPr>
          <w:rFonts w:asciiTheme="minorHAnsi" w:hAnsiTheme="minorHAnsi" w:cstheme="minorBidi"/>
          <w:i/>
          <w:iCs/>
          <w:sz w:val="16"/>
          <w:szCs w:val="16"/>
          <w:lang w:bidi="en-US"/>
        </w:rPr>
        <w:t xml:space="preserve"> </w:t>
      </w:r>
      <w:proofErr w:type="spellStart"/>
      <w:r w:rsidRPr="000C20E7">
        <w:rPr>
          <w:rFonts w:asciiTheme="minorHAnsi" w:hAnsiTheme="minorHAnsi" w:cstheme="minorBidi"/>
          <w:i/>
          <w:iCs/>
          <w:sz w:val="16"/>
          <w:szCs w:val="16"/>
          <w:lang w:bidi="en-US"/>
        </w:rPr>
        <w:t>Qur’ané</w:t>
      </w:r>
      <w:proofErr w:type="spellEnd"/>
      <w:r w:rsidRPr="000C20E7">
        <w:rPr>
          <w:rFonts w:asciiTheme="minorHAnsi" w:hAnsiTheme="minorHAnsi" w:cstheme="minorBidi"/>
          <w:i/>
          <w:iCs/>
          <w:sz w:val="16"/>
          <w:szCs w:val="16"/>
          <w:lang w:bidi="en-US"/>
        </w:rPr>
        <w:t xml:space="preserve"> Mehr, tome 5, page 115</w:t>
      </w:r>
    </w:p>
  </w:footnote>
  <w:footnote w:id="23">
    <w:p w14:paraId="7F50407F" w14:textId="77777777" w:rsidR="002449FC" w:rsidRPr="000C20E7" w:rsidRDefault="002449FC" w:rsidP="009D6088">
      <w:pPr>
        <w:pStyle w:val="Notedebasdepage"/>
        <w:rPr>
          <w:sz w:val="16"/>
          <w:szCs w:val="16"/>
        </w:rPr>
      </w:pPr>
      <w:r w:rsidRPr="000C20E7">
        <w:rPr>
          <w:rStyle w:val="Appelnotedebasdep"/>
          <w:sz w:val="16"/>
          <w:szCs w:val="16"/>
        </w:rPr>
        <w:footnoteRef/>
      </w:r>
      <w:r w:rsidRPr="000C20E7">
        <w:rPr>
          <w:sz w:val="16"/>
          <w:szCs w:val="16"/>
        </w:rPr>
        <w:t xml:space="preserve"> </w:t>
      </w:r>
      <w:proofErr w:type="spellStart"/>
      <w:r w:rsidRPr="000C20E7">
        <w:rPr>
          <w:rFonts w:asciiTheme="minorHAnsi" w:hAnsiTheme="minorHAnsi" w:cstheme="minorBidi"/>
          <w:i/>
          <w:iCs/>
          <w:sz w:val="16"/>
          <w:szCs w:val="16"/>
          <w:lang w:bidi="en-US"/>
        </w:rPr>
        <w:t>Tafsiré</w:t>
      </w:r>
      <w:proofErr w:type="spellEnd"/>
      <w:r w:rsidRPr="000C20E7">
        <w:rPr>
          <w:rFonts w:asciiTheme="minorHAnsi" w:hAnsiTheme="minorHAnsi" w:cstheme="minorBidi"/>
          <w:i/>
          <w:iCs/>
          <w:sz w:val="16"/>
          <w:szCs w:val="16"/>
          <w:lang w:bidi="en-US"/>
        </w:rPr>
        <w:t xml:space="preserve"> </w:t>
      </w:r>
      <w:proofErr w:type="spellStart"/>
      <w:r w:rsidRPr="000C20E7">
        <w:rPr>
          <w:rFonts w:asciiTheme="minorHAnsi" w:hAnsiTheme="minorHAnsi" w:cstheme="minorBidi"/>
          <w:i/>
          <w:iCs/>
          <w:sz w:val="16"/>
          <w:szCs w:val="16"/>
          <w:lang w:bidi="en-US"/>
        </w:rPr>
        <w:t>Qur’ané</w:t>
      </w:r>
      <w:proofErr w:type="spellEnd"/>
      <w:r w:rsidRPr="000C20E7">
        <w:rPr>
          <w:rFonts w:asciiTheme="minorHAnsi" w:hAnsiTheme="minorHAnsi" w:cstheme="minorBidi"/>
          <w:i/>
          <w:iCs/>
          <w:sz w:val="16"/>
          <w:szCs w:val="16"/>
          <w:lang w:bidi="en-US"/>
        </w:rPr>
        <w:t xml:space="preserve"> Mehr, tome 5, page 116</w:t>
      </w:r>
    </w:p>
  </w:footnote>
  <w:footnote w:id="24">
    <w:p w14:paraId="44C7390E" w14:textId="77777777" w:rsidR="002449FC" w:rsidRPr="000C20E7" w:rsidRDefault="002449FC" w:rsidP="009D6088">
      <w:pPr>
        <w:pStyle w:val="Notedebasdepage"/>
        <w:rPr>
          <w:sz w:val="16"/>
          <w:szCs w:val="16"/>
        </w:rPr>
      </w:pPr>
      <w:r w:rsidRPr="000C20E7">
        <w:rPr>
          <w:rStyle w:val="Appelnotedebasdep"/>
          <w:sz w:val="16"/>
          <w:szCs w:val="16"/>
        </w:rPr>
        <w:footnoteRef/>
      </w:r>
      <w:r w:rsidRPr="000C20E7">
        <w:rPr>
          <w:sz w:val="16"/>
          <w:szCs w:val="16"/>
        </w:rPr>
        <w:t xml:space="preserve"> </w:t>
      </w:r>
      <w:proofErr w:type="spellStart"/>
      <w:r w:rsidRPr="000C20E7">
        <w:rPr>
          <w:rFonts w:asciiTheme="minorHAnsi" w:hAnsiTheme="minorHAnsi" w:cstheme="minorBidi"/>
          <w:i/>
          <w:iCs/>
          <w:sz w:val="16"/>
          <w:szCs w:val="16"/>
          <w:lang w:bidi="en-US"/>
        </w:rPr>
        <w:t>Tafsiré</w:t>
      </w:r>
      <w:proofErr w:type="spellEnd"/>
      <w:r w:rsidRPr="000C20E7">
        <w:rPr>
          <w:rFonts w:asciiTheme="minorHAnsi" w:hAnsiTheme="minorHAnsi" w:cstheme="minorBidi"/>
          <w:i/>
          <w:iCs/>
          <w:sz w:val="16"/>
          <w:szCs w:val="16"/>
          <w:lang w:bidi="en-US"/>
        </w:rPr>
        <w:t xml:space="preserve"> </w:t>
      </w:r>
      <w:proofErr w:type="spellStart"/>
      <w:r w:rsidRPr="000C20E7">
        <w:rPr>
          <w:rFonts w:asciiTheme="minorHAnsi" w:hAnsiTheme="minorHAnsi" w:cstheme="minorBidi"/>
          <w:i/>
          <w:iCs/>
          <w:sz w:val="16"/>
          <w:szCs w:val="16"/>
          <w:lang w:bidi="en-US"/>
        </w:rPr>
        <w:t>Qur’ané</w:t>
      </w:r>
      <w:proofErr w:type="spellEnd"/>
      <w:r w:rsidRPr="000C20E7">
        <w:rPr>
          <w:rFonts w:asciiTheme="minorHAnsi" w:hAnsiTheme="minorHAnsi" w:cstheme="minorBidi"/>
          <w:i/>
          <w:iCs/>
          <w:sz w:val="16"/>
          <w:szCs w:val="16"/>
          <w:lang w:bidi="en-US"/>
        </w:rPr>
        <w:t xml:space="preserve"> Mehr, tome 5, page 117</w:t>
      </w:r>
    </w:p>
  </w:footnote>
  <w:footnote w:id="25">
    <w:p w14:paraId="29E49DBD" w14:textId="77777777" w:rsidR="002449FC" w:rsidRPr="0066236D" w:rsidRDefault="002449FC" w:rsidP="009D6088">
      <w:pPr>
        <w:pStyle w:val="Notedebasdepage"/>
        <w:rPr>
          <w:sz w:val="16"/>
          <w:szCs w:val="16"/>
        </w:rPr>
      </w:pPr>
      <w:r w:rsidRPr="0066236D">
        <w:rPr>
          <w:rStyle w:val="Appelnotedebasdep"/>
          <w:sz w:val="16"/>
          <w:szCs w:val="16"/>
        </w:rPr>
        <w:footnoteRef/>
      </w:r>
      <w:r w:rsidRPr="0066236D">
        <w:rPr>
          <w:sz w:val="16"/>
          <w:szCs w:val="16"/>
        </w:rPr>
        <w:t xml:space="preserve"> </w:t>
      </w:r>
      <w:r w:rsidRPr="0066236D">
        <w:rPr>
          <w:rFonts w:asciiTheme="minorHAnsi" w:hAnsiTheme="minorHAnsi" w:cstheme="minorBidi"/>
          <w:sz w:val="16"/>
          <w:szCs w:val="16"/>
          <w:lang w:bidi="en-US"/>
        </w:rPr>
        <w:t>Idem</w:t>
      </w:r>
    </w:p>
  </w:footnote>
  <w:footnote w:id="26">
    <w:p w14:paraId="4284125C" w14:textId="77777777" w:rsidR="002449FC" w:rsidRPr="0066236D" w:rsidRDefault="002449FC" w:rsidP="009D6088">
      <w:pPr>
        <w:pStyle w:val="Notedebasdepage"/>
        <w:rPr>
          <w:rFonts w:cs="Calibri"/>
          <w:i/>
          <w:iCs/>
          <w:sz w:val="16"/>
          <w:szCs w:val="16"/>
        </w:rPr>
      </w:pPr>
      <w:r w:rsidRPr="0066236D">
        <w:rPr>
          <w:rStyle w:val="Appelnotedebasdep"/>
          <w:sz w:val="16"/>
          <w:szCs w:val="16"/>
        </w:rPr>
        <w:footnoteRef/>
      </w:r>
      <w:r w:rsidRPr="0066236D">
        <w:rPr>
          <w:sz w:val="16"/>
          <w:szCs w:val="16"/>
        </w:rPr>
        <w:t xml:space="preserve"> </w:t>
      </w:r>
      <w:proofErr w:type="spellStart"/>
      <w:r w:rsidRPr="0066236D">
        <w:rPr>
          <w:rFonts w:cs="Calibri"/>
          <w:i/>
          <w:iCs/>
          <w:sz w:val="16"/>
          <w:szCs w:val="16"/>
        </w:rPr>
        <w:t>Tafsiré</w:t>
      </w:r>
      <w:proofErr w:type="spellEnd"/>
      <w:r w:rsidRPr="0066236D">
        <w:rPr>
          <w:rFonts w:cs="Calibri"/>
          <w:i/>
          <w:iCs/>
          <w:sz w:val="16"/>
          <w:szCs w:val="16"/>
        </w:rPr>
        <w:t xml:space="preserve"> Ayyashi, tome 2, page 256 </w:t>
      </w:r>
    </w:p>
  </w:footnote>
  <w:footnote w:id="27">
    <w:p w14:paraId="5FC11DD3" w14:textId="77777777" w:rsidR="002449FC" w:rsidRPr="0066236D" w:rsidRDefault="002449FC" w:rsidP="009D6088">
      <w:pPr>
        <w:pStyle w:val="Paragraphedeliste"/>
        <w:spacing w:after="0"/>
        <w:ind w:left="0"/>
        <w:rPr>
          <w:i/>
          <w:iCs/>
          <w:sz w:val="16"/>
          <w:szCs w:val="16"/>
        </w:rPr>
      </w:pPr>
      <w:r w:rsidRPr="0066236D">
        <w:rPr>
          <w:rStyle w:val="Appelnotedebasdep"/>
          <w:sz w:val="16"/>
          <w:szCs w:val="16"/>
        </w:rPr>
        <w:footnoteRef/>
      </w:r>
      <w:r w:rsidRPr="0066236D">
        <w:rPr>
          <w:sz w:val="16"/>
          <w:szCs w:val="16"/>
        </w:rPr>
        <w:t xml:space="preserve"> </w:t>
      </w:r>
      <w:proofErr w:type="spellStart"/>
      <w:r w:rsidRPr="0066236D">
        <w:rPr>
          <w:i/>
          <w:iCs/>
          <w:sz w:val="16"/>
          <w:szCs w:val="16"/>
          <w:lang w:bidi="en-US"/>
        </w:rPr>
        <w:t>Tafsiré</w:t>
      </w:r>
      <w:proofErr w:type="spellEnd"/>
      <w:r w:rsidRPr="0066236D">
        <w:rPr>
          <w:i/>
          <w:iCs/>
          <w:sz w:val="16"/>
          <w:szCs w:val="16"/>
          <w:lang w:bidi="en-US"/>
        </w:rPr>
        <w:t xml:space="preserve"> </w:t>
      </w:r>
      <w:proofErr w:type="spellStart"/>
      <w:r w:rsidRPr="0066236D">
        <w:rPr>
          <w:i/>
          <w:iCs/>
          <w:sz w:val="16"/>
          <w:szCs w:val="16"/>
          <w:lang w:bidi="en-US"/>
        </w:rPr>
        <w:t>Qur’ané</w:t>
      </w:r>
      <w:proofErr w:type="spellEnd"/>
      <w:r w:rsidRPr="0066236D">
        <w:rPr>
          <w:i/>
          <w:iCs/>
          <w:sz w:val="16"/>
          <w:szCs w:val="16"/>
          <w:lang w:bidi="en-US"/>
        </w:rPr>
        <w:t xml:space="preserve"> Mehr, tome 5, page 118 ; </w:t>
      </w:r>
      <w:proofErr w:type="spellStart"/>
      <w:r w:rsidRPr="0066236D">
        <w:rPr>
          <w:i/>
          <w:iCs/>
          <w:sz w:val="16"/>
          <w:szCs w:val="16"/>
        </w:rPr>
        <w:t>Tafsiré</w:t>
      </w:r>
      <w:proofErr w:type="spellEnd"/>
      <w:r w:rsidRPr="0066236D">
        <w:rPr>
          <w:i/>
          <w:iCs/>
          <w:sz w:val="16"/>
          <w:szCs w:val="16"/>
        </w:rPr>
        <w:t xml:space="preserve"> Nour, tome 6, page 335</w:t>
      </w:r>
    </w:p>
  </w:footnote>
  <w:footnote w:id="28">
    <w:p w14:paraId="0EA20FA8" w14:textId="77777777" w:rsidR="002449FC" w:rsidRPr="0066236D" w:rsidRDefault="002449FC" w:rsidP="009D6088">
      <w:pPr>
        <w:pStyle w:val="Paragraphedeliste"/>
        <w:spacing w:after="0" w:line="240" w:lineRule="auto"/>
        <w:ind w:left="0"/>
        <w:rPr>
          <w:rFonts w:ascii="Calibri" w:eastAsia="Times New Roman" w:hAnsi="Calibri" w:cs="Arial"/>
          <w:i/>
          <w:iCs/>
          <w:sz w:val="16"/>
          <w:szCs w:val="16"/>
        </w:rPr>
      </w:pPr>
      <w:r w:rsidRPr="0066236D">
        <w:rPr>
          <w:rStyle w:val="Appelnotedebasdep"/>
          <w:sz w:val="16"/>
          <w:szCs w:val="16"/>
        </w:rPr>
        <w:footnoteRef/>
      </w:r>
      <w:r w:rsidRPr="0066236D">
        <w:rPr>
          <w:sz w:val="16"/>
          <w:szCs w:val="16"/>
        </w:rPr>
        <w:t xml:space="preserve"> </w:t>
      </w:r>
      <w:bookmarkStart w:id="12" w:name="_Hlk155607674"/>
      <w:bookmarkStart w:id="13" w:name="_Hlk155632055"/>
      <w:proofErr w:type="spellStart"/>
      <w:r w:rsidRPr="0066236D">
        <w:rPr>
          <w:rFonts w:ascii="Calibri" w:eastAsia="Times New Roman" w:hAnsi="Calibri" w:cs="Arial"/>
          <w:i/>
          <w:iCs/>
          <w:sz w:val="16"/>
          <w:szCs w:val="16"/>
        </w:rPr>
        <w:t>Nahjoul</w:t>
      </w:r>
      <w:proofErr w:type="spellEnd"/>
      <w:r w:rsidRPr="0066236D">
        <w:rPr>
          <w:rFonts w:ascii="Calibri" w:eastAsia="Times New Roman" w:hAnsi="Calibri" w:cs="Arial"/>
          <w:i/>
          <w:iCs/>
          <w:sz w:val="16"/>
          <w:szCs w:val="16"/>
        </w:rPr>
        <w:t xml:space="preserve"> </w:t>
      </w:r>
      <w:proofErr w:type="spellStart"/>
      <w:r w:rsidRPr="0066236D">
        <w:rPr>
          <w:rFonts w:ascii="Calibri" w:eastAsia="Times New Roman" w:hAnsi="Calibri" w:cs="Arial"/>
          <w:i/>
          <w:iCs/>
          <w:sz w:val="16"/>
          <w:szCs w:val="16"/>
        </w:rPr>
        <w:t>balaghà</w:t>
      </w:r>
      <w:bookmarkEnd w:id="12"/>
      <w:proofErr w:type="spellEnd"/>
      <w:r w:rsidRPr="0066236D">
        <w:rPr>
          <w:rFonts w:ascii="Calibri" w:eastAsia="Times New Roman" w:hAnsi="Calibri" w:cs="Arial"/>
          <w:i/>
          <w:iCs/>
          <w:sz w:val="16"/>
          <w:szCs w:val="16"/>
        </w:rPr>
        <w:t xml:space="preserve">, </w:t>
      </w:r>
      <w:proofErr w:type="spellStart"/>
      <w:r w:rsidRPr="0066236D">
        <w:rPr>
          <w:rFonts w:ascii="Calibri" w:eastAsia="Times New Roman" w:hAnsi="Calibri" w:cs="Arial"/>
          <w:i/>
          <w:iCs/>
          <w:sz w:val="16"/>
          <w:szCs w:val="16"/>
        </w:rPr>
        <w:t>khutba</w:t>
      </w:r>
      <w:bookmarkEnd w:id="13"/>
      <w:proofErr w:type="spellEnd"/>
      <w:r w:rsidRPr="0066236D">
        <w:rPr>
          <w:rFonts w:ascii="Calibri" w:eastAsia="Times New Roman" w:hAnsi="Calibri" w:cs="Arial"/>
          <w:i/>
          <w:iCs/>
          <w:sz w:val="16"/>
          <w:szCs w:val="16"/>
        </w:rPr>
        <w:t xml:space="preserve"> 192</w:t>
      </w:r>
    </w:p>
  </w:footnote>
  <w:footnote w:id="29">
    <w:p w14:paraId="7A3F5800" w14:textId="77777777" w:rsidR="002449FC" w:rsidRPr="0066236D" w:rsidRDefault="002449FC" w:rsidP="009D6088">
      <w:pPr>
        <w:pStyle w:val="Notedebasdepage"/>
        <w:rPr>
          <w:sz w:val="16"/>
          <w:szCs w:val="16"/>
        </w:rPr>
      </w:pPr>
      <w:r w:rsidRPr="0066236D">
        <w:rPr>
          <w:rStyle w:val="Appelnotedebasdep"/>
          <w:sz w:val="16"/>
          <w:szCs w:val="16"/>
        </w:rPr>
        <w:footnoteRef/>
      </w:r>
      <w:r w:rsidRPr="0066236D">
        <w:rPr>
          <w:sz w:val="16"/>
          <w:szCs w:val="16"/>
        </w:rPr>
        <w:t xml:space="preserve"> </w:t>
      </w:r>
      <w:proofErr w:type="spellStart"/>
      <w:r w:rsidRPr="0066236D">
        <w:rPr>
          <w:i/>
          <w:iCs/>
          <w:sz w:val="16"/>
          <w:szCs w:val="16"/>
          <w:lang w:bidi="en-US"/>
        </w:rPr>
        <w:t>Tafsiré</w:t>
      </w:r>
      <w:proofErr w:type="spellEnd"/>
      <w:r w:rsidRPr="0066236D">
        <w:rPr>
          <w:i/>
          <w:iCs/>
          <w:sz w:val="16"/>
          <w:szCs w:val="16"/>
          <w:lang w:bidi="en-US"/>
        </w:rPr>
        <w:t xml:space="preserve"> </w:t>
      </w:r>
      <w:proofErr w:type="spellStart"/>
      <w:r w:rsidRPr="0066236D">
        <w:rPr>
          <w:i/>
          <w:iCs/>
          <w:sz w:val="16"/>
          <w:szCs w:val="16"/>
          <w:lang w:bidi="en-US"/>
        </w:rPr>
        <w:t>Qur’ané</w:t>
      </w:r>
      <w:proofErr w:type="spellEnd"/>
      <w:r w:rsidRPr="0066236D">
        <w:rPr>
          <w:i/>
          <w:iCs/>
          <w:sz w:val="16"/>
          <w:szCs w:val="16"/>
          <w:lang w:bidi="en-US"/>
        </w:rPr>
        <w:t xml:space="preserve"> Mehr, tome 5, page 119</w:t>
      </w:r>
    </w:p>
  </w:footnote>
  <w:footnote w:id="30">
    <w:p w14:paraId="6B1FEC23" w14:textId="77777777" w:rsidR="002449FC" w:rsidRPr="0066236D"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120 ; </w:t>
      </w:r>
      <w:proofErr w:type="spellStart"/>
      <w:r w:rsidRPr="0066236D">
        <w:rPr>
          <w:rFonts w:asciiTheme="minorHAnsi" w:eastAsiaTheme="minorEastAsia" w:hAnsiTheme="minorHAnsi" w:cstheme="minorBidi"/>
          <w:i/>
          <w:iCs/>
          <w:sz w:val="16"/>
          <w:szCs w:val="16"/>
          <w:lang w:val="fr-FR" w:bidi="en-US"/>
        </w:rPr>
        <w:t>Tafsiré</w:t>
      </w:r>
      <w:proofErr w:type="spellEnd"/>
      <w:r w:rsidRPr="0066236D">
        <w:rPr>
          <w:rFonts w:asciiTheme="minorHAnsi" w:eastAsiaTheme="minorEastAsia" w:hAnsiTheme="minorHAnsi" w:cstheme="minorBidi"/>
          <w:i/>
          <w:iCs/>
          <w:sz w:val="16"/>
          <w:szCs w:val="16"/>
          <w:lang w:val="fr-FR" w:bidi="en-US"/>
        </w:rPr>
        <w:t xml:space="preserve"> </w:t>
      </w:r>
      <w:proofErr w:type="spellStart"/>
      <w:r w:rsidRPr="0066236D">
        <w:rPr>
          <w:rFonts w:asciiTheme="minorHAnsi" w:eastAsiaTheme="minorEastAsia" w:hAnsiTheme="minorHAnsi" w:cstheme="minorBidi"/>
          <w:i/>
          <w:iCs/>
          <w:sz w:val="16"/>
          <w:szCs w:val="16"/>
          <w:lang w:val="fr-FR" w:bidi="en-US"/>
        </w:rPr>
        <w:t>Némouna</w:t>
      </w:r>
      <w:proofErr w:type="spellEnd"/>
      <w:r w:rsidRPr="0066236D">
        <w:rPr>
          <w:rFonts w:asciiTheme="minorHAnsi" w:eastAsiaTheme="minorEastAsia" w:hAnsiTheme="minorHAnsi" w:cstheme="minorBidi"/>
          <w:i/>
          <w:iCs/>
          <w:sz w:val="16"/>
          <w:szCs w:val="16"/>
          <w:lang w:val="fr-FR" w:bidi="en-US"/>
        </w:rPr>
        <w:t xml:space="preserve">, tome 11, page 198 </w:t>
      </w:r>
    </w:p>
  </w:footnote>
  <w:footnote w:id="31">
    <w:p w14:paraId="42B2E989" w14:textId="77777777" w:rsidR="002449FC" w:rsidRPr="00C15AE4" w:rsidRDefault="002449FC" w:rsidP="009D6088">
      <w:pPr>
        <w:pStyle w:val="Paragraphedeliste"/>
        <w:spacing w:after="0" w:line="240" w:lineRule="auto"/>
        <w:ind w:left="0"/>
        <w:rPr>
          <w:rFonts w:eastAsia="Times New Roman" w:cstheme="minorHAnsi"/>
          <w:i/>
          <w:iCs/>
          <w:sz w:val="16"/>
          <w:szCs w:val="16"/>
        </w:rPr>
      </w:pPr>
      <w:r w:rsidRPr="00C15AE4">
        <w:rPr>
          <w:rStyle w:val="Appelnotedebasdep"/>
          <w:rFonts w:cstheme="minorHAnsi"/>
          <w:sz w:val="16"/>
          <w:szCs w:val="16"/>
        </w:rPr>
        <w:footnoteRef/>
      </w:r>
      <w:r w:rsidRPr="00C15AE4">
        <w:rPr>
          <w:rFonts w:cstheme="minorHAnsi"/>
          <w:sz w:val="16"/>
          <w:szCs w:val="16"/>
        </w:rPr>
        <w:t xml:space="preserve"> </w:t>
      </w:r>
      <w:bookmarkStart w:id="14" w:name="_Hlk152172358"/>
      <w:proofErr w:type="spellStart"/>
      <w:r w:rsidRPr="00C15AE4">
        <w:rPr>
          <w:rFonts w:cstheme="minorHAnsi"/>
          <w:i/>
          <w:iCs/>
          <w:sz w:val="16"/>
          <w:szCs w:val="16"/>
        </w:rPr>
        <w:t>Tafsiré</w:t>
      </w:r>
      <w:proofErr w:type="spellEnd"/>
      <w:r w:rsidRPr="00C15AE4">
        <w:rPr>
          <w:rFonts w:cstheme="minorHAnsi"/>
          <w:i/>
          <w:iCs/>
          <w:sz w:val="16"/>
          <w:szCs w:val="16"/>
        </w:rPr>
        <w:t xml:space="preserve"> </w:t>
      </w:r>
      <w:r w:rsidRPr="00C15AE4">
        <w:rPr>
          <w:rFonts w:eastAsia="Times New Roman" w:cstheme="minorHAnsi"/>
          <w:i/>
          <w:iCs/>
          <w:sz w:val="16"/>
          <w:szCs w:val="16"/>
        </w:rPr>
        <w:t xml:space="preserve">Majmà’ al </w:t>
      </w:r>
      <w:proofErr w:type="spellStart"/>
      <w:r w:rsidRPr="00C15AE4">
        <w:rPr>
          <w:rFonts w:eastAsia="Times New Roman" w:cstheme="minorHAnsi"/>
          <w:i/>
          <w:iCs/>
          <w:sz w:val="16"/>
          <w:szCs w:val="16"/>
        </w:rPr>
        <w:t>Bayàn</w:t>
      </w:r>
      <w:proofErr w:type="spellEnd"/>
      <w:r w:rsidRPr="00C15AE4">
        <w:rPr>
          <w:rFonts w:eastAsia="Times New Roman" w:cstheme="minorHAnsi"/>
          <w:i/>
          <w:iCs/>
          <w:sz w:val="16"/>
          <w:szCs w:val="16"/>
        </w:rPr>
        <w:t>, tome 6, page</w:t>
      </w:r>
      <w:bookmarkEnd w:id="14"/>
      <w:r w:rsidRPr="00C15AE4">
        <w:rPr>
          <w:rFonts w:eastAsia="Times New Roman" w:cstheme="minorHAnsi"/>
          <w:i/>
          <w:iCs/>
          <w:sz w:val="16"/>
          <w:szCs w:val="16"/>
        </w:rPr>
        <w:t xml:space="preserve"> 550</w:t>
      </w:r>
    </w:p>
  </w:footnote>
  <w:footnote w:id="32">
    <w:p w14:paraId="64B5F91F" w14:textId="77777777" w:rsidR="002449FC" w:rsidRPr="00C15AE4" w:rsidRDefault="002449FC" w:rsidP="009D6088">
      <w:pPr>
        <w:pStyle w:val="Paragraphedeliste"/>
        <w:spacing w:after="0" w:line="240" w:lineRule="auto"/>
        <w:ind w:left="0"/>
        <w:rPr>
          <w:rFonts w:eastAsia="Times New Roman" w:cstheme="minorHAnsi"/>
          <w:iCs/>
          <w:sz w:val="16"/>
          <w:szCs w:val="16"/>
        </w:rPr>
      </w:pPr>
      <w:r w:rsidRPr="00C15AE4">
        <w:rPr>
          <w:rStyle w:val="Appelnotedebasdep"/>
          <w:rFonts w:cstheme="minorHAnsi"/>
          <w:sz w:val="16"/>
          <w:szCs w:val="16"/>
        </w:rPr>
        <w:footnoteRef/>
      </w:r>
      <w:r w:rsidRPr="00C15AE4">
        <w:rPr>
          <w:rFonts w:cstheme="minorHAnsi"/>
          <w:sz w:val="16"/>
          <w:szCs w:val="16"/>
        </w:rPr>
        <w:t xml:space="preserve"> </w:t>
      </w:r>
      <w:r w:rsidRPr="00C15AE4">
        <w:rPr>
          <w:rFonts w:eastAsia="Times New Roman" w:cstheme="minorHAnsi"/>
          <w:iCs/>
          <w:sz w:val="16"/>
          <w:szCs w:val="16"/>
        </w:rPr>
        <w:t>Voir Coran : Chapitre 6, verset 163</w:t>
      </w:r>
    </w:p>
  </w:footnote>
  <w:footnote w:id="33">
    <w:p w14:paraId="3422F7A0" w14:textId="77777777" w:rsidR="002449FC" w:rsidRPr="00C15AE4" w:rsidRDefault="002449FC" w:rsidP="009D6088">
      <w:pPr>
        <w:pStyle w:val="Paragraphedeliste1"/>
        <w:spacing w:after="0" w:line="240" w:lineRule="auto"/>
        <w:ind w:left="0"/>
        <w:rPr>
          <w:rFonts w:asciiTheme="minorHAnsi" w:hAnsiTheme="minorHAnsi" w:cstheme="minorHAnsi"/>
          <w:i/>
          <w:iCs/>
          <w:sz w:val="16"/>
          <w:szCs w:val="16"/>
          <w:lang w:val="fr-FR" w:bidi="en-US"/>
        </w:rPr>
      </w:pPr>
      <w:r w:rsidRPr="00C15AE4">
        <w:rPr>
          <w:rStyle w:val="Appelnotedebasdep"/>
          <w:rFonts w:asciiTheme="minorHAnsi" w:hAnsiTheme="minorHAnsi" w:cstheme="minorHAnsi"/>
          <w:sz w:val="16"/>
          <w:szCs w:val="16"/>
        </w:rPr>
        <w:footnoteRef/>
      </w:r>
      <w:r w:rsidRPr="00F73915">
        <w:rPr>
          <w:rFonts w:asciiTheme="minorHAnsi" w:hAnsiTheme="minorHAnsi" w:cstheme="minorHAnsi"/>
          <w:sz w:val="16"/>
          <w:szCs w:val="16"/>
          <w:lang w:val="fr-BE"/>
        </w:rPr>
        <w:t xml:space="preserve"> </w:t>
      </w:r>
      <w:proofErr w:type="spellStart"/>
      <w:r w:rsidRPr="00C15AE4">
        <w:rPr>
          <w:rFonts w:asciiTheme="minorHAnsi" w:hAnsiTheme="minorHAnsi" w:cstheme="minorHAnsi"/>
          <w:i/>
          <w:iCs/>
          <w:sz w:val="16"/>
          <w:szCs w:val="16"/>
          <w:lang w:val="fr-FR" w:bidi="en-US"/>
        </w:rPr>
        <w:t>Tafsiré</w:t>
      </w:r>
      <w:proofErr w:type="spellEnd"/>
      <w:r w:rsidRPr="00C15AE4">
        <w:rPr>
          <w:rFonts w:asciiTheme="minorHAnsi" w:hAnsiTheme="minorHAnsi" w:cstheme="minorHAnsi"/>
          <w:i/>
          <w:iCs/>
          <w:sz w:val="16"/>
          <w:szCs w:val="16"/>
          <w:lang w:val="fr-FR" w:bidi="en-US"/>
        </w:rPr>
        <w:t xml:space="preserve"> </w:t>
      </w:r>
      <w:proofErr w:type="spellStart"/>
      <w:r w:rsidRPr="00C15AE4">
        <w:rPr>
          <w:rFonts w:asciiTheme="minorHAnsi" w:hAnsiTheme="minorHAnsi" w:cstheme="minorHAnsi"/>
          <w:i/>
          <w:iCs/>
          <w:sz w:val="16"/>
          <w:szCs w:val="16"/>
          <w:lang w:val="fr-FR" w:bidi="en-US"/>
        </w:rPr>
        <w:t>Qur’ané</w:t>
      </w:r>
      <w:proofErr w:type="spellEnd"/>
      <w:r w:rsidRPr="00C15AE4">
        <w:rPr>
          <w:rFonts w:asciiTheme="minorHAnsi" w:hAnsiTheme="minorHAnsi" w:cstheme="minorHAnsi"/>
          <w:i/>
          <w:iCs/>
          <w:sz w:val="16"/>
          <w:szCs w:val="16"/>
          <w:lang w:val="fr-FR" w:bidi="en-US"/>
        </w:rPr>
        <w:t xml:space="preserve"> Mehr, tome 5, page 121</w:t>
      </w:r>
    </w:p>
  </w:footnote>
  <w:footnote w:id="34">
    <w:p w14:paraId="3C82750A" w14:textId="77777777" w:rsidR="002449FC" w:rsidRPr="00C15AE4" w:rsidRDefault="002449FC" w:rsidP="009D6088">
      <w:pPr>
        <w:pStyle w:val="Paragraphedeliste1"/>
        <w:spacing w:after="0" w:line="240" w:lineRule="auto"/>
        <w:ind w:left="0"/>
        <w:rPr>
          <w:rFonts w:asciiTheme="minorHAnsi" w:hAnsiTheme="minorHAnsi" w:cstheme="minorHAnsi"/>
          <w:i/>
          <w:iCs/>
          <w:sz w:val="16"/>
          <w:szCs w:val="16"/>
          <w:lang w:val="fr-FR" w:bidi="en-US"/>
        </w:rPr>
      </w:pPr>
      <w:r w:rsidRPr="00C15AE4">
        <w:rPr>
          <w:rStyle w:val="Appelnotedebasdep"/>
          <w:rFonts w:asciiTheme="minorHAnsi" w:hAnsiTheme="minorHAnsi" w:cstheme="minorHAnsi"/>
          <w:sz w:val="16"/>
          <w:szCs w:val="16"/>
        </w:rPr>
        <w:footnoteRef/>
      </w:r>
      <w:r w:rsidRPr="00F73915">
        <w:rPr>
          <w:rFonts w:asciiTheme="minorHAnsi" w:hAnsiTheme="minorHAnsi" w:cstheme="minorHAnsi"/>
          <w:sz w:val="16"/>
          <w:szCs w:val="16"/>
          <w:lang w:val="fr-BE"/>
        </w:rPr>
        <w:t xml:space="preserve"> </w:t>
      </w:r>
      <w:proofErr w:type="spellStart"/>
      <w:r w:rsidRPr="00C15AE4">
        <w:rPr>
          <w:rFonts w:asciiTheme="minorHAnsi" w:hAnsiTheme="minorHAnsi" w:cstheme="minorHAnsi"/>
          <w:i/>
          <w:iCs/>
          <w:sz w:val="16"/>
          <w:szCs w:val="16"/>
          <w:lang w:val="fr-FR" w:bidi="en-US"/>
        </w:rPr>
        <w:t>Tafsiré</w:t>
      </w:r>
      <w:proofErr w:type="spellEnd"/>
      <w:r w:rsidRPr="00C15AE4">
        <w:rPr>
          <w:rFonts w:asciiTheme="minorHAnsi" w:hAnsiTheme="minorHAnsi" w:cstheme="minorHAnsi"/>
          <w:i/>
          <w:iCs/>
          <w:sz w:val="16"/>
          <w:szCs w:val="16"/>
          <w:lang w:val="fr-FR" w:bidi="en-US"/>
        </w:rPr>
        <w:t xml:space="preserve"> </w:t>
      </w:r>
      <w:proofErr w:type="spellStart"/>
      <w:r w:rsidRPr="00C15AE4">
        <w:rPr>
          <w:rFonts w:asciiTheme="minorHAnsi" w:hAnsiTheme="minorHAnsi" w:cstheme="minorHAnsi"/>
          <w:i/>
          <w:iCs/>
          <w:sz w:val="16"/>
          <w:szCs w:val="16"/>
          <w:lang w:val="fr-FR" w:bidi="en-US"/>
        </w:rPr>
        <w:t>Qur’ané</w:t>
      </w:r>
      <w:proofErr w:type="spellEnd"/>
      <w:r w:rsidRPr="00C15AE4">
        <w:rPr>
          <w:rFonts w:asciiTheme="minorHAnsi" w:hAnsiTheme="minorHAnsi" w:cstheme="minorHAnsi"/>
          <w:i/>
          <w:iCs/>
          <w:sz w:val="16"/>
          <w:szCs w:val="16"/>
          <w:lang w:val="fr-FR" w:bidi="en-US"/>
        </w:rPr>
        <w:t xml:space="preserve"> Mehr, tome 5, page 123</w:t>
      </w:r>
    </w:p>
  </w:footnote>
  <w:footnote w:id="35">
    <w:p w14:paraId="73D0D825" w14:textId="77777777" w:rsidR="002449FC" w:rsidRPr="0066236D"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124 </w:t>
      </w:r>
    </w:p>
  </w:footnote>
  <w:footnote w:id="36">
    <w:p w14:paraId="2E0109A4" w14:textId="77777777" w:rsidR="002449FC" w:rsidRPr="0066236D"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126 ; </w:t>
      </w:r>
      <w:proofErr w:type="spellStart"/>
      <w:r w:rsidRPr="0066236D">
        <w:rPr>
          <w:rFonts w:asciiTheme="minorHAnsi" w:eastAsiaTheme="minorEastAsia" w:hAnsiTheme="minorHAnsi" w:cstheme="minorBidi"/>
          <w:i/>
          <w:iCs/>
          <w:sz w:val="16"/>
          <w:szCs w:val="16"/>
          <w:lang w:val="fr-FR" w:bidi="en-US"/>
        </w:rPr>
        <w:t>Tafsiré</w:t>
      </w:r>
      <w:proofErr w:type="spellEnd"/>
      <w:r w:rsidRPr="0066236D">
        <w:rPr>
          <w:rFonts w:asciiTheme="minorHAnsi" w:eastAsiaTheme="minorEastAsia" w:hAnsiTheme="minorHAnsi" w:cstheme="minorBidi"/>
          <w:i/>
          <w:iCs/>
          <w:sz w:val="16"/>
          <w:szCs w:val="16"/>
          <w:lang w:val="fr-FR" w:bidi="en-US"/>
        </w:rPr>
        <w:t xml:space="preserve"> </w:t>
      </w:r>
      <w:proofErr w:type="spellStart"/>
      <w:r w:rsidRPr="0066236D">
        <w:rPr>
          <w:rFonts w:asciiTheme="minorHAnsi" w:eastAsiaTheme="minorEastAsia" w:hAnsiTheme="minorHAnsi" w:cstheme="minorBidi"/>
          <w:i/>
          <w:iCs/>
          <w:sz w:val="16"/>
          <w:szCs w:val="16"/>
          <w:lang w:val="fr-FR" w:bidi="en-US"/>
        </w:rPr>
        <w:t>Némouna</w:t>
      </w:r>
      <w:proofErr w:type="spellEnd"/>
      <w:r w:rsidRPr="0066236D">
        <w:rPr>
          <w:rFonts w:asciiTheme="minorHAnsi" w:eastAsiaTheme="minorEastAsia" w:hAnsiTheme="minorHAnsi" w:cstheme="minorBidi"/>
          <w:i/>
          <w:iCs/>
          <w:sz w:val="16"/>
          <w:szCs w:val="16"/>
          <w:lang w:val="fr-FR" w:bidi="en-US"/>
        </w:rPr>
        <w:t xml:space="preserve">, tome 11, page 206 </w:t>
      </w:r>
    </w:p>
  </w:footnote>
  <w:footnote w:id="37">
    <w:p w14:paraId="78DB9857" w14:textId="77777777" w:rsidR="002449FC" w:rsidRPr="0066236D" w:rsidRDefault="002449FC" w:rsidP="009D6088">
      <w:pPr>
        <w:pStyle w:val="Notedebasdepage"/>
        <w:rPr>
          <w:sz w:val="16"/>
          <w:szCs w:val="16"/>
        </w:rPr>
      </w:pPr>
      <w:r w:rsidRPr="0066236D">
        <w:rPr>
          <w:rStyle w:val="Appelnotedebasdep"/>
          <w:sz w:val="16"/>
          <w:szCs w:val="16"/>
        </w:rPr>
        <w:footnoteRef/>
      </w:r>
      <w:r w:rsidRPr="0066236D">
        <w:rPr>
          <w:sz w:val="16"/>
          <w:szCs w:val="16"/>
        </w:rPr>
        <w:t xml:space="preserve"> </w:t>
      </w:r>
      <w:proofErr w:type="spellStart"/>
      <w:r w:rsidRPr="0066236D">
        <w:rPr>
          <w:rFonts w:asciiTheme="minorHAnsi" w:hAnsiTheme="minorHAnsi" w:cstheme="minorBidi"/>
          <w:i/>
          <w:iCs/>
          <w:sz w:val="16"/>
          <w:szCs w:val="16"/>
          <w:lang w:bidi="en-US"/>
        </w:rPr>
        <w:t>Tafsiré</w:t>
      </w:r>
      <w:proofErr w:type="spellEnd"/>
      <w:r w:rsidRPr="0066236D">
        <w:rPr>
          <w:rFonts w:asciiTheme="minorHAnsi" w:hAnsiTheme="minorHAnsi" w:cstheme="minorBidi"/>
          <w:i/>
          <w:iCs/>
          <w:sz w:val="16"/>
          <w:szCs w:val="16"/>
          <w:lang w:bidi="en-US"/>
        </w:rPr>
        <w:t xml:space="preserve"> </w:t>
      </w:r>
      <w:proofErr w:type="spellStart"/>
      <w:r w:rsidRPr="0066236D">
        <w:rPr>
          <w:rFonts w:asciiTheme="minorHAnsi" w:hAnsiTheme="minorHAnsi" w:cstheme="minorBidi"/>
          <w:i/>
          <w:iCs/>
          <w:sz w:val="16"/>
          <w:szCs w:val="16"/>
          <w:lang w:bidi="en-US"/>
        </w:rPr>
        <w:t>Qur’ané</w:t>
      </w:r>
      <w:proofErr w:type="spellEnd"/>
      <w:r w:rsidRPr="0066236D">
        <w:rPr>
          <w:rFonts w:asciiTheme="minorHAnsi" w:hAnsiTheme="minorHAnsi" w:cstheme="minorBidi"/>
          <w:i/>
          <w:iCs/>
          <w:sz w:val="16"/>
          <w:szCs w:val="16"/>
          <w:lang w:bidi="en-US"/>
        </w:rPr>
        <w:t xml:space="preserve"> Mehr, tome 5, page 126</w:t>
      </w:r>
    </w:p>
  </w:footnote>
  <w:footnote w:id="38">
    <w:p w14:paraId="1B70318D" w14:textId="77777777" w:rsidR="002449FC" w:rsidRPr="0066236D"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127 ; </w:t>
      </w:r>
      <w:proofErr w:type="spellStart"/>
      <w:r w:rsidRPr="0066236D">
        <w:rPr>
          <w:rFonts w:asciiTheme="minorHAnsi" w:eastAsiaTheme="minorEastAsia" w:hAnsiTheme="minorHAnsi" w:cstheme="minorBidi"/>
          <w:i/>
          <w:iCs/>
          <w:sz w:val="16"/>
          <w:szCs w:val="16"/>
          <w:lang w:val="fr-FR" w:bidi="en-US"/>
        </w:rPr>
        <w:t>Tafsiré</w:t>
      </w:r>
      <w:proofErr w:type="spellEnd"/>
      <w:r w:rsidRPr="0066236D">
        <w:rPr>
          <w:rFonts w:asciiTheme="minorHAnsi" w:eastAsiaTheme="minorEastAsia" w:hAnsiTheme="minorHAnsi" w:cstheme="minorBidi"/>
          <w:i/>
          <w:iCs/>
          <w:sz w:val="16"/>
          <w:szCs w:val="16"/>
          <w:lang w:val="fr-FR" w:bidi="en-US"/>
        </w:rPr>
        <w:t xml:space="preserve"> </w:t>
      </w:r>
      <w:proofErr w:type="spellStart"/>
      <w:r w:rsidRPr="0066236D">
        <w:rPr>
          <w:rFonts w:asciiTheme="minorHAnsi" w:eastAsiaTheme="minorEastAsia" w:hAnsiTheme="minorHAnsi" w:cstheme="minorBidi"/>
          <w:i/>
          <w:iCs/>
          <w:sz w:val="16"/>
          <w:szCs w:val="16"/>
          <w:lang w:val="fr-FR" w:bidi="en-US"/>
        </w:rPr>
        <w:t>Némouna</w:t>
      </w:r>
      <w:proofErr w:type="spellEnd"/>
      <w:r w:rsidRPr="0066236D">
        <w:rPr>
          <w:rFonts w:asciiTheme="minorHAnsi" w:eastAsiaTheme="minorEastAsia" w:hAnsiTheme="minorHAnsi" w:cstheme="minorBidi"/>
          <w:i/>
          <w:iCs/>
          <w:sz w:val="16"/>
          <w:szCs w:val="16"/>
          <w:lang w:val="fr-FR" w:bidi="en-US"/>
        </w:rPr>
        <w:t xml:space="preserve">, tome 11, page 211 </w:t>
      </w:r>
    </w:p>
  </w:footnote>
  <w:footnote w:id="39">
    <w:p w14:paraId="3A29B016" w14:textId="77777777" w:rsidR="002449FC" w:rsidRPr="0066236D" w:rsidRDefault="002449FC" w:rsidP="009D6088">
      <w:pPr>
        <w:pStyle w:val="Paragraphedeliste1"/>
        <w:spacing w:after="0" w:line="240" w:lineRule="auto"/>
        <w:ind w:left="0"/>
        <w:jc w:val="left"/>
        <w:rPr>
          <w:i/>
          <w:iCs/>
          <w:sz w:val="16"/>
          <w:szCs w:val="16"/>
          <w:lang w:val="fr-RE"/>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128 </w:t>
      </w:r>
    </w:p>
  </w:footnote>
  <w:footnote w:id="40">
    <w:p w14:paraId="6C5508DE" w14:textId="77777777" w:rsidR="002449FC" w:rsidRPr="0066236D" w:rsidRDefault="002449FC" w:rsidP="009D6088">
      <w:pPr>
        <w:pStyle w:val="Notedebasdepage"/>
        <w:rPr>
          <w:sz w:val="16"/>
          <w:szCs w:val="16"/>
        </w:rPr>
      </w:pPr>
      <w:r w:rsidRPr="0066236D">
        <w:rPr>
          <w:rStyle w:val="Appelnotedebasdep"/>
          <w:sz w:val="16"/>
          <w:szCs w:val="16"/>
        </w:rPr>
        <w:footnoteRef/>
      </w:r>
      <w:r w:rsidRPr="0066236D">
        <w:rPr>
          <w:sz w:val="16"/>
          <w:szCs w:val="16"/>
        </w:rPr>
        <w:t xml:space="preserve"> </w:t>
      </w:r>
      <w:proofErr w:type="spellStart"/>
      <w:r w:rsidRPr="0066236D">
        <w:rPr>
          <w:rFonts w:asciiTheme="minorHAnsi" w:hAnsiTheme="minorHAnsi" w:cstheme="minorBidi"/>
          <w:i/>
          <w:iCs/>
          <w:sz w:val="16"/>
          <w:szCs w:val="16"/>
          <w:lang w:bidi="en-US"/>
        </w:rPr>
        <w:t>Tafsiré</w:t>
      </w:r>
      <w:proofErr w:type="spellEnd"/>
      <w:r w:rsidRPr="0066236D">
        <w:rPr>
          <w:rFonts w:asciiTheme="minorHAnsi" w:hAnsiTheme="minorHAnsi" w:cstheme="minorBidi"/>
          <w:i/>
          <w:iCs/>
          <w:sz w:val="16"/>
          <w:szCs w:val="16"/>
          <w:lang w:bidi="en-US"/>
        </w:rPr>
        <w:t xml:space="preserve"> </w:t>
      </w:r>
      <w:proofErr w:type="spellStart"/>
      <w:r w:rsidRPr="0066236D">
        <w:rPr>
          <w:rFonts w:asciiTheme="minorHAnsi" w:hAnsiTheme="minorHAnsi" w:cstheme="minorBidi"/>
          <w:i/>
          <w:iCs/>
          <w:sz w:val="16"/>
          <w:szCs w:val="16"/>
          <w:lang w:bidi="en-US"/>
        </w:rPr>
        <w:t>Qur’ané</w:t>
      </w:r>
      <w:proofErr w:type="spellEnd"/>
      <w:r w:rsidRPr="0066236D">
        <w:rPr>
          <w:rFonts w:asciiTheme="minorHAnsi" w:hAnsiTheme="minorHAnsi" w:cstheme="minorBidi"/>
          <w:i/>
          <w:iCs/>
          <w:sz w:val="16"/>
          <w:szCs w:val="16"/>
          <w:lang w:bidi="en-US"/>
        </w:rPr>
        <w:t xml:space="preserve"> Mehr, tome 5, page 129</w:t>
      </w:r>
    </w:p>
  </w:footnote>
  <w:footnote w:id="41">
    <w:p w14:paraId="1542146D" w14:textId="77777777" w:rsidR="002449FC" w:rsidRPr="0066236D"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130 ; </w:t>
      </w:r>
      <w:proofErr w:type="spellStart"/>
      <w:r w:rsidRPr="0066236D">
        <w:rPr>
          <w:rFonts w:asciiTheme="minorHAnsi" w:eastAsiaTheme="minorEastAsia" w:hAnsiTheme="minorHAnsi" w:cstheme="minorBidi"/>
          <w:i/>
          <w:iCs/>
          <w:sz w:val="16"/>
          <w:szCs w:val="16"/>
          <w:lang w:val="fr-FR" w:bidi="en-US"/>
        </w:rPr>
        <w:t>Tafsiré</w:t>
      </w:r>
      <w:proofErr w:type="spellEnd"/>
      <w:r w:rsidRPr="0066236D">
        <w:rPr>
          <w:rFonts w:asciiTheme="minorHAnsi" w:eastAsiaTheme="minorEastAsia" w:hAnsiTheme="minorHAnsi" w:cstheme="minorBidi"/>
          <w:i/>
          <w:iCs/>
          <w:sz w:val="16"/>
          <w:szCs w:val="16"/>
          <w:lang w:val="fr-FR" w:bidi="en-US"/>
        </w:rPr>
        <w:t xml:space="preserve"> </w:t>
      </w:r>
      <w:proofErr w:type="spellStart"/>
      <w:r w:rsidRPr="0066236D">
        <w:rPr>
          <w:rFonts w:asciiTheme="minorHAnsi" w:eastAsiaTheme="minorEastAsia" w:hAnsiTheme="minorHAnsi" w:cstheme="minorBidi"/>
          <w:i/>
          <w:iCs/>
          <w:sz w:val="16"/>
          <w:szCs w:val="16"/>
          <w:lang w:val="fr-FR" w:bidi="en-US"/>
        </w:rPr>
        <w:t>Némouna</w:t>
      </w:r>
      <w:proofErr w:type="spellEnd"/>
      <w:r w:rsidRPr="0066236D">
        <w:rPr>
          <w:rFonts w:asciiTheme="minorHAnsi" w:eastAsiaTheme="minorEastAsia" w:hAnsiTheme="minorHAnsi" w:cstheme="minorBidi"/>
          <w:i/>
          <w:iCs/>
          <w:sz w:val="16"/>
          <w:szCs w:val="16"/>
          <w:lang w:val="fr-FR" w:bidi="en-US"/>
        </w:rPr>
        <w:t xml:space="preserve">, tome 11, page 218 </w:t>
      </w:r>
    </w:p>
  </w:footnote>
  <w:footnote w:id="42">
    <w:p w14:paraId="2316631B" w14:textId="77777777" w:rsidR="002449FC" w:rsidRPr="0066236D" w:rsidRDefault="002449FC" w:rsidP="009D6088">
      <w:pPr>
        <w:pStyle w:val="Paragraphedeliste"/>
        <w:spacing w:after="0"/>
        <w:ind w:left="0"/>
        <w:rPr>
          <w:i/>
          <w:iCs/>
          <w:sz w:val="16"/>
          <w:szCs w:val="16"/>
        </w:rPr>
      </w:pPr>
      <w:r w:rsidRPr="0066236D">
        <w:rPr>
          <w:rStyle w:val="Appelnotedebasdep"/>
          <w:sz w:val="16"/>
          <w:szCs w:val="16"/>
        </w:rPr>
        <w:footnoteRef/>
      </w:r>
      <w:r w:rsidRPr="0066236D">
        <w:rPr>
          <w:sz w:val="16"/>
          <w:szCs w:val="16"/>
        </w:rPr>
        <w:t xml:space="preserve"> </w:t>
      </w:r>
      <w:proofErr w:type="spellStart"/>
      <w:r w:rsidRPr="0066236D">
        <w:rPr>
          <w:i/>
          <w:iCs/>
          <w:sz w:val="16"/>
          <w:szCs w:val="16"/>
          <w:lang w:bidi="en-US"/>
        </w:rPr>
        <w:t>Tafsiré</w:t>
      </w:r>
      <w:proofErr w:type="spellEnd"/>
      <w:r w:rsidRPr="0066236D">
        <w:rPr>
          <w:i/>
          <w:iCs/>
          <w:sz w:val="16"/>
          <w:szCs w:val="16"/>
          <w:lang w:bidi="en-US"/>
        </w:rPr>
        <w:t xml:space="preserve"> </w:t>
      </w:r>
      <w:proofErr w:type="spellStart"/>
      <w:r w:rsidRPr="0066236D">
        <w:rPr>
          <w:i/>
          <w:iCs/>
          <w:sz w:val="16"/>
          <w:szCs w:val="16"/>
          <w:lang w:bidi="en-US"/>
        </w:rPr>
        <w:t>Qur’ané</w:t>
      </w:r>
      <w:proofErr w:type="spellEnd"/>
      <w:r w:rsidRPr="0066236D">
        <w:rPr>
          <w:i/>
          <w:iCs/>
          <w:sz w:val="16"/>
          <w:szCs w:val="16"/>
          <w:lang w:bidi="en-US"/>
        </w:rPr>
        <w:t xml:space="preserve"> Mehr, tome 5, page 131 </w:t>
      </w:r>
    </w:p>
  </w:footnote>
  <w:footnote w:id="43">
    <w:p w14:paraId="2CE4BD8E" w14:textId="77777777" w:rsidR="002449FC" w:rsidRPr="0066236D" w:rsidRDefault="002449FC" w:rsidP="009D6088">
      <w:pPr>
        <w:pStyle w:val="Paragraphedeliste"/>
        <w:spacing w:after="0" w:line="240" w:lineRule="auto"/>
        <w:ind w:left="0"/>
        <w:rPr>
          <w:rFonts w:eastAsia="Times New Roman" w:cstheme="minorHAnsi"/>
          <w:iCs/>
          <w:sz w:val="16"/>
          <w:szCs w:val="16"/>
        </w:rPr>
      </w:pPr>
      <w:r w:rsidRPr="0066236D">
        <w:rPr>
          <w:rStyle w:val="Appelnotedebasdep"/>
          <w:sz w:val="16"/>
          <w:szCs w:val="16"/>
        </w:rPr>
        <w:footnoteRef/>
      </w:r>
      <w:r w:rsidRPr="0066236D">
        <w:rPr>
          <w:sz w:val="16"/>
          <w:szCs w:val="16"/>
        </w:rPr>
        <w:t xml:space="preserve"> </w:t>
      </w:r>
      <w:r w:rsidRPr="0066236D">
        <w:rPr>
          <w:rFonts w:eastAsia="Times New Roman" w:cstheme="minorHAnsi"/>
          <w:iCs/>
          <w:sz w:val="16"/>
          <w:szCs w:val="16"/>
        </w:rPr>
        <w:t>Voir Coran : Chapitre 5, verset 103</w:t>
      </w:r>
    </w:p>
  </w:footnote>
  <w:footnote w:id="44">
    <w:p w14:paraId="5E48B3A5" w14:textId="77777777" w:rsidR="002449FC" w:rsidRPr="0066236D"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132 ; </w:t>
      </w:r>
      <w:proofErr w:type="spellStart"/>
      <w:r w:rsidRPr="0066236D">
        <w:rPr>
          <w:rFonts w:asciiTheme="minorHAnsi" w:eastAsiaTheme="minorEastAsia" w:hAnsiTheme="minorHAnsi" w:cstheme="minorBidi"/>
          <w:i/>
          <w:iCs/>
          <w:sz w:val="16"/>
          <w:szCs w:val="16"/>
          <w:lang w:val="fr-FR" w:bidi="en-US"/>
        </w:rPr>
        <w:t>Tafsiré</w:t>
      </w:r>
      <w:proofErr w:type="spellEnd"/>
      <w:r w:rsidRPr="0066236D">
        <w:rPr>
          <w:rFonts w:asciiTheme="minorHAnsi" w:eastAsiaTheme="minorEastAsia" w:hAnsiTheme="minorHAnsi" w:cstheme="minorBidi"/>
          <w:i/>
          <w:iCs/>
          <w:sz w:val="16"/>
          <w:szCs w:val="16"/>
          <w:lang w:val="fr-FR" w:bidi="en-US"/>
        </w:rPr>
        <w:t xml:space="preserve"> </w:t>
      </w:r>
      <w:proofErr w:type="spellStart"/>
      <w:r w:rsidRPr="0066236D">
        <w:rPr>
          <w:rFonts w:asciiTheme="minorHAnsi" w:eastAsiaTheme="minorEastAsia" w:hAnsiTheme="minorHAnsi" w:cstheme="minorBidi"/>
          <w:i/>
          <w:iCs/>
          <w:sz w:val="16"/>
          <w:szCs w:val="16"/>
          <w:lang w:val="fr-FR" w:bidi="en-US"/>
        </w:rPr>
        <w:t>Némouna</w:t>
      </w:r>
      <w:proofErr w:type="spellEnd"/>
      <w:r w:rsidRPr="0066236D">
        <w:rPr>
          <w:rFonts w:asciiTheme="minorHAnsi" w:eastAsiaTheme="minorEastAsia" w:hAnsiTheme="minorHAnsi" w:cstheme="minorBidi"/>
          <w:i/>
          <w:iCs/>
          <w:sz w:val="16"/>
          <w:szCs w:val="16"/>
          <w:lang w:val="fr-FR" w:bidi="en-US"/>
        </w:rPr>
        <w:t xml:space="preserve">, tome 11, page 220 </w:t>
      </w:r>
    </w:p>
  </w:footnote>
  <w:footnote w:id="45">
    <w:p w14:paraId="2620B096" w14:textId="43575F9D" w:rsidR="002449FC" w:rsidRPr="0066236D" w:rsidRDefault="002449FC" w:rsidP="009D6088">
      <w:pPr>
        <w:spacing w:after="0" w:line="240" w:lineRule="auto"/>
        <w:jc w:val="both"/>
        <w:rPr>
          <w:rFonts w:cstheme="minorHAnsi"/>
          <w:sz w:val="16"/>
          <w:szCs w:val="16"/>
        </w:rPr>
      </w:pPr>
      <w:r w:rsidRPr="00E44C3B">
        <w:rPr>
          <w:rStyle w:val="Appelnotedebasdep"/>
          <w:sz w:val="16"/>
          <w:szCs w:val="16"/>
        </w:rPr>
        <w:footnoteRef/>
      </w:r>
      <w:r w:rsidRPr="00E44C3B">
        <w:rPr>
          <w:sz w:val="16"/>
          <w:szCs w:val="16"/>
        </w:rPr>
        <w:t xml:space="preserve"> </w:t>
      </w:r>
      <w:bookmarkStart w:id="15" w:name="_Hlk158800347"/>
      <w:r w:rsidR="00E44C3B" w:rsidRPr="00E44C3B">
        <w:rPr>
          <w:rFonts w:cstheme="minorHAnsi"/>
          <w:sz w:val="16"/>
          <w:szCs w:val="16"/>
        </w:rPr>
        <w:t xml:space="preserve">Le terme « </w:t>
      </w:r>
      <w:proofErr w:type="spellStart"/>
      <w:r w:rsidR="00E44C3B" w:rsidRPr="00E44C3B">
        <w:rPr>
          <w:rFonts w:cstheme="minorHAnsi"/>
          <w:sz w:val="16"/>
          <w:szCs w:val="16"/>
        </w:rPr>
        <w:t>Tâghout</w:t>
      </w:r>
      <w:proofErr w:type="spellEnd"/>
      <w:r w:rsidR="00E44C3B" w:rsidRPr="00E44C3B">
        <w:rPr>
          <w:rFonts w:cstheme="minorHAnsi"/>
          <w:sz w:val="16"/>
          <w:szCs w:val="16"/>
        </w:rPr>
        <w:t xml:space="preserve"> », d'origine arabe, apparaît à plusieurs reprises dans le Coran. Étymologiquement, il dérive de la racine « </w:t>
      </w:r>
      <w:proofErr w:type="spellStart"/>
      <w:r w:rsidR="00E44C3B" w:rsidRPr="00E44C3B">
        <w:rPr>
          <w:rFonts w:cstheme="minorHAnsi"/>
          <w:sz w:val="16"/>
          <w:szCs w:val="16"/>
        </w:rPr>
        <w:t>taghâ</w:t>
      </w:r>
      <w:proofErr w:type="spellEnd"/>
      <w:r w:rsidR="00E44C3B" w:rsidRPr="00E44C3B">
        <w:rPr>
          <w:rFonts w:cstheme="minorHAnsi"/>
          <w:sz w:val="16"/>
          <w:szCs w:val="16"/>
        </w:rPr>
        <w:t xml:space="preserve"> », signifiant « dépasser les limites » ou « outrepasser ». Le </w:t>
      </w:r>
      <w:proofErr w:type="spellStart"/>
      <w:r w:rsidR="00E44C3B" w:rsidRPr="00E44C3B">
        <w:rPr>
          <w:rFonts w:cstheme="minorHAnsi"/>
          <w:sz w:val="16"/>
          <w:szCs w:val="16"/>
        </w:rPr>
        <w:t>Tâghout</w:t>
      </w:r>
      <w:proofErr w:type="spellEnd"/>
      <w:r w:rsidR="00E44C3B" w:rsidRPr="00E44C3B">
        <w:rPr>
          <w:rFonts w:cstheme="minorHAnsi"/>
          <w:sz w:val="16"/>
          <w:szCs w:val="16"/>
        </w:rPr>
        <w:t xml:space="preserve"> désigne ainsi celui qui transgresse les limites de la loi divine. Dans le Coran et la tradition islamique, le </w:t>
      </w:r>
      <w:proofErr w:type="spellStart"/>
      <w:r w:rsidR="00E44C3B" w:rsidRPr="00E44C3B">
        <w:rPr>
          <w:rFonts w:cstheme="minorHAnsi"/>
          <w:sz w:val="16"/>
          <w:szCs w:val="16"/>
        </w:rPr>
        <w:t>Tâghout</w:t>
      </w:r>
      <w:proofErr w:type="spellEnd"/>
      <w:r w:rsidR="00E44C3B" w:rsidRPr="00E44C3B">
        <w:rPr>
          <w:rFonts w:cstheme="minorHAnsi"/>
          <w:sz w:val="16"/>
          <w:szCs w:val="16"/>
        </w:rPr>
        <w:t xml:space="preserve"> représente toute idole, faux dieu ou fausse divinité adorée en lieu et place d'Allah. Il peut également désigner une figure d'autorité tyrannique qui exige d'être reconnue comme seigneur à la place d'Allah. Par extension, le terme englobe le diable, les oppresseurs, les juges iniques et toute entité imposant sa propre loi en substitution à la loi divine. En somme, dans la pensée islamique, le </w:t>
      </w:r>
      <w:proofErr w:type="spellStart"/>
      <w:r w:rsidR="00E44C3B" w:rsidRPr="00E44C3B">
        <w:rPr>
          <w:rFonts w:cstheme="minorHAnsi"/>
          <w:sz w:val="16"/>
          <w:szCs w:val="16"/>
        </w:rPr>
        <w:t>Tâghout</w:t>
      </w:r>
      <w:proofErr w:type="spellEnd"/>
      <w:r w:rsidR="00E44C3B" w:rsidRPr="00E44C3B">
        <w:rPr>
          <w:rFonts w:cstheme="minorHAnsi"/>
          <w:sz w:val="16"/>
          <w:szCs w:val="16"/>
        </w:rPr>
        <w:t xml:space="preserve"> symbolise toutes les formes d'idolâtrie, d'oppression et de transgression des limites établies par Allah pour l'humanité. Le musulman a le devoir de rejeter et de combattre le </w:t>
      </w:r>
      <w:proofErr w:type="spellStart"/>
      <w:r w:rsidR="00E44C3B" w:rsidRPr="00E44C3B">
        <w:rPr>
          <w:rFonts w:cstheme="minorHAnsi"/>
          <w:sz w:val="16"/>
          <w:szCs w:val="16"/>
        </w:rPr>
        <w:t>Tâghout</w:t>
      </w:r>
      <w:proofErr w:type="spellEnd"/>
      <w:r w:rsidR="00E44C3B" w:rsidRPr="00E44C3B">
        <w:rPr>
          <w:rFonts w:cstheme="minorHAnsi"/>
          <w:sz w:val="16"/>
          <w:szCs w:val="16"/>
        </w:rPr>
        <w:t xml:space="preserve"> sous toutes ses formes</w:t>
      </w:r>
      <w:r w:rsidRPr="00E44C3B">
        <w:rPr>
          <w:rFonts w:cstheme="minorHAnsi"/>
          <w:sz w:val="16"/>
          <w:szCs w:val="16"/>
        </w:rPr>
        <w:t>.</w:t>
      </w:r>
      <w:bookmarkEnd w:id="15"/>
    </w:p>
  </w:footnote>
  <w:footnote w:id="46">
    <w:p w14:paraId="4F2336B2" w14:textId="77777777" w:rsidR="002449FC" w:rsidRPr="0066236D" w:rsidRDefault="002449FC" w:rsidP="009D6088">
      <w:pPr>
        <w:pStyle w:val="Paragraphedeliste1"/>
        <w:spacing w:after="0"/>
        <w:ind w:left="0"/>
        <w:jc w:val="left"/>
        <w:rPr>
          <w:i/>
          <w:iCs/>
          <w:sz w:val="16"/>
          <w:szCs w:val="16"/>
          <w:lang w:val="fr-RE"/>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134</w:t>
      </w:r>
    </w:p>
  </w:footnote>
  <w:footnote w:id="47">
    <w:p w14:paraId="14F61A17" w14:textId="77777777" w:rsidR="002449FC" w:rsidRPr="0066236D"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66236D">
        <w:rPr>
          <w:rStyle w:val="Appelnotedebasdep"/>
          <w:sz w:val="16"/>
          <w:szCs w:val="16"/>
        </w:rPr>
        <w:footnoteRef/>
      </w:r>
      <w:r w:rsidRPr="00F73915">
        <w:rPr>
          <w:sz w:val="16"/>
          <w:szCs w:val="16"/>
          <w:lang w:val="fr-BE"/>
        </w:rPr>
        <w:t xml:space="preserve"> </w:t>
      </w:r>
      <w:proofErr w:type="spellStart"/>
      <w:r w:rsidRPr="0066236D">
        <w:rPr>
          <w:rFonts w:asciiTheme="minorHAnsi" w:hAnsiTheme="minorHAnsi" w:cstheme="minorBidi"/>
          <w:i/>
          <w:iCs/>
          <w:sz w:val="16"/>
          <w:szCs w:val="16"/>
          <w:lang w:val="fr-FR" w:bidi="en-US"/>
        </w:rPr>
        <w:t>Tafsiré</w:t>
      </w:r>
      <w:proofErr w:type="spellEnd"/>
      <w:r w:rsidRPr="0066236D">
        <w:rPr>
          <w:rFonts w:asciiTheme="minorHAnsi" w:hAnsiTheme="minorHAnsi" w:cstheme="minorBidi"/>
          <w:i/>
          <w:iCs/>
          <w:sz w:val="16"/>
          <w:szCs w:val="16"/>
          <w:lang w:val="fr-FR" w:bidi="en-US"/>
        </w:rPr>
        <w:t xml:space="preserve"> </w:t>
      </w:r>
      <w:proofErr w:type="spellStart"/>
      <w:r w:rsidRPr="0066236D">
        <w:rPr>
          <w:rFonts w:asciiTheme="minorHAnsi" w:hAnsiTheme="minorHAnsi" w:cstheme="minorBidi"/>
          <w:i/>
          <w:iCs/>
          <w:sz w:val="16"/>
          <w:szCs w:val="16"/>
          <w:lang w:val="fr-FR" w:bidi="en-US"/>
        </w:rPr>
        <w:t>Qur’ané</w:t>
      </w:r>
      <w:proofErr w:type="spellEnd"/>
      <w:r w:rsidRPr="0066236D">
        <w:rPr>
          <w:rFonts w:asciiTheme="minorHAnsi" w:hAnsiTheme="minorHAnsi" w:cstheme="minorBidi"/>
          <w:i/>
          <w:iCs/>
          <w:sz w:val="16"/>
          <w:szCs w:val="16"/>
          <w:lang w:val="fr-FR" w:bidi="en-US"/>
        </w:rPr>
        <w:t xml:space="preserve"> Mehr, tome 5, page 135 ; </w:t>
      </w:r>
      <w:proofErr w:type="spellStart"/>
      <w:r w:rsidRPr="0066236D">
        <w:rPr>
          <w:rFonts w:asciiTheme="minorHAnsi" w:eastAsiaTheme="minorEastAsia" w:hAnsiTheme="minorHAnsi" w:cstheme="minorBidi"/>
          <w:i/>
          <w:iCs/>
          <w:sz w:val="16"/>
          <w:szCs w:val="16"/>
          <w:lang w:val="fr-FR" w:bidi="en-US"/>
        </w:rPr>
        <w:t>Tafsiré</w:t>
      </w:r>
      <w:proofErr w:type="spellEnd"/>
      <w:r w:rsidRPr="0066236D">
        <w:rPr>
          <w:rFonts w:asciiTheme="minorHAnsi" w:eastAsiaTheme="minorEastAsia" w:hAnsiTheme="minorHAnsi" w:cstheme="minorBidi"/>
          <w:i/>
          <w:iCs/>
          <w:sz w:val="16"/>
          <w:szCs w:val="16"/>
          <w:lang w:val="fr-FR" w:bidi="en-US"/>
        </w:rPr>
        <w:t xml:space="preserve"> </w:t>
      </w:r>
      <w:proofErr w:type="spellStart"/>
      <w:r w:rsidRPr="0066236D">
        <w:rPr>
          <w:rFonts w:asciiTheme="minorHAnsi" w:eastAsiaTheme="minorEastAsia" w:hAnsiTheme="minorHAnsi" w:cstheme="minorBidi"/>
          <w:i/>
          <w:iCs/>
          <w:sz w:val="16"/>
          <w:szCs w:val="16"/>
          <w:lang w:val="fr-FR" w:bidi="en-US"/>
        </w:rPr>
        <w:t>Némouna</w:t>
      </w:r>
      <w:proofErr w:type="spellEnd"/>
      <w:r w:rsidRPr="0066236D">
        <w:rPr>
          <w:rFonts w:asciiTheme="minorHAnsi" w:eastAsiaTheme="minorEastAsia" w:hAnsiTheme="minorHAnsi" w:cstheme="minorBidi"/>
          <w:i/>
          <w:iCs/>
          <w:sz w:val="16"/>
          <w:szCs w:val="16"/>
          <w:lang w:val="fr-FR" w:bidi="en-US"/>
        </w:rPr>
        <w:t xml:space="preserve">, tome 11, page 226 </w:t>
      </w:r>
    </w:p>
  </w:footnote>
  <w:footnote w:id="48">
    <w:p w14:paraId="4053AC83" w14:textId="77777777" w:rsidR="002449FC" w:rsidRPr="0066236D" w:rsidRDefault="002449FC" w:rsidP="009D6088">
      <w:pPr>
        <w:pStyle w:val="Notedebasdepage"/>
        <w:rPr>
          <w:sz w:val="16"/>
          <w:szCs w:val="16"/>
        </w:rPr>
      </w:pPr>
      <w:r w:rsidRPr="0066236D">
        <w:rPr>
          <w:rStyle w:val="Appelnotedebasdep"/>
          <w:sz w:val="16"/>
          <w:szCs w:val="16"/>
        </w:rPr>
        <w:footnoteRef/>
      </w:r>
      <w:r w:rsidRPr="0066236D">
        <w:rPr>
          <w:sz w:val="16"/>
          <w:szCs w:val="16"/>
        </w:rPr>
        <w:t xml:space="preserve"> </w:t>
      </w:r>
      <w:proofErr w:type="spellStart"/>
      <w:r w:rsidRPr="0066236D">
        <w:rPr>
          <w:rFonts w:asciiTheme="minorHAnsi" w:hAnsiTheme="minorHAnsi" w:cstheme="minorBidi"/>
          <w:i/>
          <w:iCs/>
          <w:sz w:val="16"/>
          <w:szCs w:val="16"/>
          <w:lang w:bidi="en-US"/>
        </w:rPr>
        <w:t>Tafsiré</w:t>
      </w:r>
      <w:proofErr w:type="spellEnd"/>
      <w:r w:rsidRPr="0066236D">
        <w:rPr>
          <w:rFonts w:asciiTheme="minorHAnsi" w:hAnsiTheme="minorHAnsi" w:cstheme="minorBidi"/>
          <w:i/>
          <w:iCs/>
          <w:sz w:val="16"/>
          <w:szCs w:val="16"/>
          <w:lang w:bidi="en-US"/>
        </w:rPr>
        <w:t xml:space="preserve"> </w:t>
      </w:r>
      <w:proofErr w:type="spellStart"/>
      <w:r w:rsidRPr="0066236D">
        <w:rPr>
          <w:rFonts w:asciiTheme="minorHAnsi" w:hAnsiTheme="minorHAnsi" w:cstheme="minorBidi"/>
          <w:i/>
          <w:iCs/>
          <w:sz w:val="16"/>
          <w:szCs w:val="16"/>
          <w:lang w:bidi="en-US"/>
        </w:rPr>
        <w:t>Qur’ané</w:t>
      </w:r>
      <w:proofErr w:type="spellEnd"/>
      <w:r w:rsidRPr="0066236D">
        <w:rPr>
          <w:rFonts w:asciiTheme="minorHAnsi" w:hAnsiTheme="minorHAnsi" w:cstheme="minorBidi"/>
          <w:i/>
          <w:iCs/>
          <w:sz w:val="16"/>
          <w:szCs w:val="16"/>
          <w:lang w:bidi="en-US"/>
        </w:rPr>
        <w:t xml:space="preserve"> Mehr, tome 5, page 136</w:t>
      </w:r>
    </w:p>
  </w:footnote>
  <w:footnote w:id="49">
    <w:p w14:paraId="650DF45B" w14:textId="77777777" w:rsidR="002449FC" w:rsidRPr="00F733EA"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733EA">
        <w:rPr>
          <w:rStyle w:val="Appelnotedebasdep"/>
          <w:sz w:val="16"/>
          <w:szCs w:val="16"/>
        </w:rPr>
        <w:footnoteRef/>
      </w:r>
      <w:r w:rsidRPr="00F73915">
        <w:rPr>
          <w:sz w:val="16"/>
          <w:szCs w:val="16"/>
          <w:lang w:val="fr-BE"/>
        </w:rPr>
        <w:t xml:space="preserve"> </w:t>
      </w:r>
      <w:proofErr w:type="spellStart"/>
      <w:r w:rsidRPr="00F733EA">
        <w:rPr>
          <w:rFonts w:asciiTheme="minorHAnsi" w:hAnsiTheme="minorHAnsi" w:cstheme="minorBidi"/>
          <w:i/>
          <w:iCs/>
          <w:sz w:val="16"/>
          <w:szCs w:val="16"/>
          <w:lang w:val="fr-FR" w:bidi="en-US"/>
        </w:rPr>
        <w:t>Tafsiré</w:t>
      </w:r>
      <w:proofErr w:type="spellEnd"/>
      <w:r w:rsidRPr="00F733EA">
        <w:rPr>
          <w:rFonts w:asciiTheme="minorHAnsi" w:hAnsiTheme="minorHAnsi" w:cstheme="minorBidi"/>
          <w:i/>
          <w:iCs/>
          <w:sz w:val="16"/>
          <w:szCs w:val="16"/>
          <w:lang w:val="fr-FR" w:bidi="en-US"/>
        </w:rPr>
        <w:t xml:space="preserve"> </w:t>
      </w:r>
      <w:proofErr w:type="spellStart"/>
      <w:r w:rsidRPr="00F733EA">
        <w:rPr>
          <w:rFonts w:asciiTheme="minorHAnsi" w:hAnsiTheme="minorHAnsi" w:cstheme="minorBidi"/>
          <w:i/>
          <w:iCs/>
          <w:sz w:val="16"/>
          <w:szCs w:val="16"/>
          <w:lang w:val="fr-FR" w:bidi="en-US"/>
        </w:rPr>
        <w:t>Qur’ané</w:t>
      </w:r>
      <w:proofErr w:type="spellEnd"/>
      <w:r w:rsidRPr="00F733EA">
        <w:rPr>
          <w:rFonts w:asciiTheme="minorHAnsi" w:hAnsiTheme="minorHAnsi" w:cstheme="minorBidi"/>
          <w:i/>
          <w:iCs/>
          <w:sz w:val="16"/>
          <w:szCs w:val="16"/>
          <w:lang w:val="fr-FR" w:bidi="en-US"/>
        </w:rPr>
        <w:t xml:space="preserve"> Mehr, tome 5, page 137 ; </w:t>
      </w:r>
      <w:proofErr w:type="spellStart"/>
      <w:r w:rsidRPr="00F733EA">
        <w:rPr>
          <w:rFonts w:asciiTheme="minorHAnsi" w:eastAsiaTheme="minorEastAsia" w:hAnsiTheme="minorHAnsi" w:cstheme="minorBidi"/>
          <w:i/>
          <w:iCs/>
          <w:sz w:val="16"/>
          <w:szCs w:val="16"/>
          <w:lang w:val="fr-FR" w:bidi="en-US"/>
        </w:rPr>
        <w:t>Tafsiré</w:t>
      </w:r>
      <w:proofErr w:type="spellEnd"/>
      <w:r w:rsidRPr="00F733EA">
        <w:rPr>
          <w:rFonts w:asciiTheme="minorHAnsi" w:eastAsiaTheme="minorEastAsia" w:hAnsiTheme="minorHAnsi" w:cstheme="minorBidi"/>
          <w:i/>
          <w:iCs/>
          <w:sz w:val="16"/>
          <w:szCs w:val="16"/>
          <w:lang w:val="fr-FR" w:bidi="en-US"/>
        </w:rPr>
        <w:t xml:space="preserve"> </w:t>
      </w:r>
      <w:proofErr w:type="spellStart"/>
      <w:r w:rsidRPr="00F733EA">
        <w:rPr>
          <w:rFonts w:asciiTheme="minorHAnsi" w:eastAsiaTheme="minorEastAsia" w:hAnsiTheme="minorHAnsi" w:cstheme="minorBidi"/>
          <w:i/>
          <w:iCs/>
          <w:sz w:val="16"/>
          <w:szCs w:val="16"/>
          <w:lang w:val="fr-FR" w:bidi="en-US"/>
        </w:rPr>
        <w:t>Némouna</w:t>
      </w:r>
      <w:proofErr w:type="spellEnd"/>
      <w:r w:rsidRPr="00F733EA">
        <w:rPr>
          <w:rFonts w:asciiTheme="minorHAnsi" w:eastAsiaTheme="minorEastAsia" w:hAnsiTheme="minorHAnsi" w:cstheme="minorBidi"/>
          <w:i/>
          <w:iCs/>
          <w:sz w:val="16"/>
          <w:szCs w:val="16"/>
          <w:lang w:val="fr-FR" w:bidi="en-US"/>
        </w:rPr>
        <w:t xml:space="preserve">, tome 11, page 232 </w:t>
      </w:r>
    </w:p>
  </w:footnote>
  <w:footnote w:id="50">
    <w:p w14:paraId="63642DEF" w14:textId="77777777" w:rsidR="002449FC" w:rsidRPr="00F733EA"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733EA">
        <w:rPr>
          <w:rStyle w:val="Appelnotedebasdep"/>
          <w:sz w:val="16"/>
          <w:szCs w:val="16"/>
        </w:rPr>
        <w:footnoteRef/>
      </w:r>
      <w:r w:rsidRPr="00F73915">
        <w:rPr>
          <w:sz w:val="16"/>
          <w:szCs w:val="16"/>
          <w:lang w:val="fr-BE"/>
        </w:rPr>
        <w:t xml:space="preserve"> </w:t>
      </w:r>
      <w:proofErr w:type="spellStart"/>
      <w:r w:rsidRPr="00F733EA">
        <w:rPr>
          <w:rFonts w:asciiTheme="minorHAnsi" w:hAnsiTheme="minorHAnsi" w:cstheme="minorBidi"/>
          <w:i/>
          <w:iCs/>
          <w:sz w:val="16"/>
          <w:szCs w:val="16"/>
          <w:lang w:val="fr-FR" w:bidi="en-US"/>
        </w:rPr>
        <w:t>Tafsiré</w:t>
      </w:r>
      <w:proofErr w:type="spellEnd"/>
      <w:r w:rsidRPr="00F733EA">
        <w:rPr>
          <w:rFonts w:asciiTheme="minorHAnsi" w:hAnsiTheme="minorHAnsi" w:cstheme="minorBidi"/>
          <w:i/>
          <w:iCs/>
          <w:sz w:val="16"/>
          <w:szCs w:val="16"/>
          <w:lang w:val="fr-FR" w:bidi="en-US"/>
        </w:rPr>
        <w:t xml:space="preserve"> </w:t>
      </w:r>
      <w:proofErr w:type="spellStart"/>
      <w:r w:rsidRPr="00F733EA">
        <w:rPr>
          <w:rFonts w:asciiTheme="minorHAnsi" w:hAnsiTheme="minorHAnsi" w:cstheme="minorBidi"/>
          <w:i/>
          <w:iCs/>
          <w:sz w:val="16"/>
          <w:szCs w:val="16"/>
          <w:lang w:val="fr-FR" w:bidi="en-US"/>
        </w:rPr>
        <w:t>Qur’ané</w:t>
      </w:r>
      <w:proofErr w:type="spellEnd"/>
      <w:r w:rsidRPr="00F733EA">
        <w:rPr>
          <w:rFonts w:asciiTheme="minorHAnsi" w:hAnsiTheme="minorHAnsi" w:cstheme="minorBidi"/>
          <w:i/>
          <w:iCs/>
          <w:sz w:val="16"/>
          <w:szCs w:val="16"/>
          <w:lang w:val="fr-FR" w:bidi="en-US"/>
        </w:rPr>
        <w:t xml:space="preserve"> Mehr, tome 5, page 138</w:t>
      </w:r>
    </w:p>
  </w:footnote>
  <w:footnote w:id="51">
    <w:p w14:paraId="154312BA" w14:textId="77777777" w:rsidR="002449FC" w:rsidRPr="00F733EA" w:rsidRDefault="002449FC" w:rsidP="009D6088">
      <w:pPr>
        <w:pStyle w:val="Paragraphedeliste1"/>
        <w:spacing w:after="0"/>
        <w:ind w:left="0"/>
        <w:jc w:val="left"/>
        <w:rPr>
          <w:i/>
          <w:iCs/>
          <w:sz w:val="16"/>
          <w:szCs w:val="16"/>
          <w:lang w:val="fr-RE"/>
        </w:rPr>
      </w:pPr>
      <w:r w:rsidRPr="00F733EA">
        <w:rPr>
          <w:rStyle w:val="Appelnotedebasdep"/>
          <w:sz w:val="16"/>
          <w:szCs w:val="16"/>
        </w:rPr>
        <w:footnoteRef/>
      </w:r>
      <w:r w:rsidRPr="00F73915">
        <w:rPr>
          <w:sz w:val="16"/>
          <w:szCs w:val="16"/>
          <w:lang w:val="fr-BE"/>
        </w:rPr>
        <w:t xml:space="preserve"> </w:t>
      </w:r>
      <w:proofErr w:type="spellStart"/>
      <w:r w:rsidRPr="00F733EA">
        <w:rPr>
          <w:i/>
          <w:iCs/>
          <w:sz w:val="16"/>
          <w:szCs w:val="16"/>
          <w:lang w:val="fr-RE"/>
        </w:rPr>
        <w:t>Némouneh</w:t>
      </w:r>
      <w:proofErr w:type="spellEnd"/>
      <w:r w:rsidRPr="00F733EA">
        <w:rPr>
          <w:i/>
          <w:iCs/>
          <w:sz w:val="16"/>
          <w:szCs w:val="16"/>
          <w:lang w:val="fr-RE"/>
        </w:rPr>
        <w:t xml:space="preserve"> </w:t>
      </w:r>
      <w:proofErr w:type="spellStart"/>
      <w:r w:rsidRPr="00F733EA">
        <w:rPr>
          <w:i/>
          <w:iCs/>
          <w:sz w:val="16"/>
          <w:szCs w:val="16"/>
          <w:lang w:val="fr-RE"/>
        </w:rPr>
        <w:t>Bayinat</w:t>
      </w:r>
      <w:proofErr w:type="spellEnd"/>
      <w:r w:rsidRPr="00F733EA">
        <w:rPr>
          <w:i/>
          <w:iCs/>
          <w:sz w:val="16"/>
          <w:szCs w:val="16"/>
          <w:lang w:val="fr-RE"/>
        </w:rPr>
        <w:t>, page 480</w:t>
      </w:r>
    </w:p>
  </w:footnote>
  <w:footnote w:id="52">
    <w:p w14:paraId="4932286F" w14:textId="77777777" w:rsidR="002449FC" w:rsidRPr="00F733EA" w:rsidRDefault="002449FC" w:rsidP="009D6088">
      <w:pPr>
        <w:pStyle w:val="Paragraphedeliste1"/>
        <w:spacing w:after="0"/>
        <w:ind w:left="0"/>
        <w:rPr>
          <w:rFonts w:asciiTheme="minorHAnsi" w:hAnsiTheme="minorHAnsi" w:cstheme="minorBidi"/>
          <w:i/>
          <w:iCs/>
          <w:sz w:val="16"/>
          <w:szCs w:val="16"/>
          <w:lang w:val="fr-FR" w:bidi="en-US"/>
        </w:rPr>
      </w:pPr>
      <w:r w:rsidRPr="00F733EA">
        <w:rPr>
          <w:rStyle w:val="Appelnotedebasdep"/>
          <w:sz w:val="16"/>
          <w:szCs w:val="16"/>
        </w:rPr>
        <w:footnoteRef/>
      </w:r>
      <w:r w:rsidRPr="00F73915">
        <w:rPr>
          <w:sz w:val="16"/>
          <w:szCs w:val="16"/>
          <w:lang w:val="fr-BE"/>
        </w:rPr>
        <w:t xml:space="preserve"> </w:t>
      </w:r>
      <w:proofErr w:type="spellStart"/>
      <w:r w:rsidRPr="00F733EA">
        <w:rPr>
          <w:rFonts w:asciiTheme="minorHAnsi" w:hAnsiTheme="minorHAnsi" w:cstheme="minorBidi"/>
          <w:i/>
          <w:iCs/>
          <w:sz w:val="16"/>
          <w:szCs w:val="16"/>
          <w:lang w:val="fr-FR" w:bidi="en-US"/>
        </w:rPr>
        <w:t>Tafsiré</w:t>
      </w:r>
      <w:proofErr w:type="spellEnd"/>
      <w:r w:rsidRPr="00F733EA">
        <w:rPr>
          <w:rFonts w:asciiTheme="minorHAnsi" w:hAnsiTheme="minorHAnsi" w:cstheme="minorBidi"/>
          <w:i/>
          <w:iCs/>
          <w:sz w:val="16"/>
          <w:szCs w:val="16"/>
          <w:lang w:val="fr-FR" w:bidi="en-US"/>
        </w:rPr>
        <w:t xml:space="preserve"> </w:t>
      </w:r>
      <w:proofErr w:type="spellStart"/>
      <w:r w:rsidRPr="00F733EA">
        <w:rPr>
          <w:rFonts w:asciiTheme="minorHAnsi" w:hAnsiTheme="minorHAnsi" w:cstheme="minorBidi"/>
          <w:i/>
          <w:iCs/>
          <w:sz w:val="16"/>
          <w:szCs w:val="16"/>
          <w:lang w:val="fr-FR" w:bidi="en-US"/>
        </w:rPr>
        <w:t>Qur’ané</w:t>
      </w:r>
      <w:proofErr w:type="spellEnd"/>
      <w:r w:rsidRPr="00F733EA">
        <w:rPr>
          <w:rFonts w:asciiTheme="minorHAnsi" w:hAnsiTheme="minorHAnsi" w:cstheme="minorBidi"/>
          <w:i/>
          <w:iCs/>
          <w:sz w:val="16"/>
          <w:szCs w:val="16"/>
          <w:lang w:val="fr-FR" w:bidi="en-US"/>
        </w:rPr>
        <w:t xml:space="preserve"> Mehr, tome 5, page 140</w:t>
      </w:r>
    </w:p>
  </w:footnote>
  <w:footnote w:id="53">
    <w:p w14:paraId="24461360" w14:textId="77777777" w:rsidR="002449FC" w:rsidRPr="003B1D6E" w:rsidRDefault="002449FC" w:rsidP="009D6088">
      <w:pPr>
        <w:spacing w:after="0" w:line="240" w:lineRule="auto"/>
        <w:jc w:val="both"/>
        <w:rPr>
          <w:rFonts w:cstheme="minorHAnsi"/>
          <w:sz w:val="16"/>
          <w:szCs w:val="16"/>
        </w:rPr>
      </w:pPr>
      <w:r w:rsidRPr="003B1D6E">
        <w:rPr>
          <w:rStyle w:val="Appelnotedebasdep"/>
          <w:sz w:val="16"/>
          <w:szCs w:val="16"/>
        </w:rPr>
        <w:footnoteRef/>
      </w:r>
      <w:r w:rsidRPr="003B1D6E">
        <w:rPr>
          <w:sz w:val="16"/>
          <w:szCs w:val="16"/>
        </w:rPr>
        <w:t xml:space="preserve"> </w:t>
      </w:r>
      <w:r w:rsidRPr="003B1D6E">
        <w:rPr>
          <w:rFonts w:cstheme="minorHAnsi"/>
          <w:sz w:val="16"/>
          <w:szCs w:val="16"/>
        </w:rPr>
        <w:t xml:space="preserve">Un </w:t>
      </w:r>
      <w:proofErr w:type="spellStart"/>
      <w:r w:rsidRPr="003B1D6E">
        <w:rPr>
          <w:rFonts w:cstheme="minorHAnsi"/>
          <w:sz w:val="16"/>
          <w:szCs w:val="16"/>
        </w:rPr>
        <w:t>moudjtahid</w:t>
      </w:r>
      <w:proofErr w:type="spellEnd"/>
      <w:r w:rsidRPr="003B1D6E">
        <w:rPr>
          <w:rFonts w:cstheme="minorHAnsi"/>
          <w:sz w:val="16"/>
          <w:szCs w:val="16"/>
        </w:rPr>
        <w:t xml:space="preserve"> est un spécialiste du droit musulman capable d'interpréter les sources de la loi islamique. C’est une personne ayant acquis un haut niveau de connaissance et de compréhension des textes sacrés de l'Islam (Coran et Sounna). Grâce à cette expertise, le </w:t>
      </w:r>
      <w:proofErr w:type="spellStart"/>
      <w:r w:rsidRPr="003B1D6E">
        <w:rPr>
          <w:rFonts w:cstheme="minorHAnsi"/>
          <w:sz w:val="16"/>
          <w:szCs w:val="16"/>
        </w:rPr>
        <w:t>moudjtahid</w:t>
      </w:r>
      <w:proofErr w:type="spellEnd"/>
      <w:r w:rsidRPr="003B1D6E">
        <w:rPr>
          <w:rFonts w:cstheme="minorHAnsi"/>
          <w:sz w:val="16"/>
          <w:szCs w:val="16"/>
        </w:rPr>
        <w:t xml:space="preserve"> peut pratiquer l'</w:t>
      </w:r>
      <w:proofErr w:type="spellStart"/>
      <w:r w:rsidRPr="003B1D6E">
        <w:rPr>
          <w:rFonts w:cstheme="minorHAnsi"/>
          <w:sz w:val="16"/>
          <w:szCs w:val="16"/>
        </w:rPr>
        <w:t>idjtihad</w:t>
      </w:r>
      <w:proofErr w:type="spellEnd"/>
      <w:r w:rsidRPr="003B1D6E">
        <w:rPr>
          <w:rFonts w:cstheme="minorHAnsi"/>
          <w:sz w:val="16"/>
          <w:szCs w:val="16"/>
        </w:rPr>
        <w:t xml:space="preserve">, c'est-à-dire l'interprétation personnelle et l'effort intellectuel pour tirer des règles juridiques à partir des sources scripturaires. Le </w:t>
      </w:r>
      <w:proofErr w:type="spellStart"/>
      <w:r w:rsidRPr="003B1D6E">
        <w:rPr>
          <w:rFonts w:cstheme="minorHAnsi"/>
          <w:sz w:val="16"/>
          <w:szCs w:val="16"/>
        </w:rPr>
        <w:t>moudjtahid</w:t>
      </w:r>
      <w:proofErr w:type="spellEnd"/>
      <w:r w:rsidRPr="003B1D6E">
        <w:rPr>
          <w:rFonts w:cstheme="minorHAnsi"/>
          <w:sz w:val="16"/>
          <w:szCs w:val="16"/>
        </w:rPr>
        <w:t xml:space="preserve"> possède donc la capacité de déduire et d'élaborer une opinion juridique sur des sujets pour lesquels il n'existe pas de prescription claire et univoque. Dans l’école juridique chiite, le </w:t>
      </w:r>
      <w:proofErr w:type="spellStart"/>
      <w:r w:rsidRPr="003B1D6E">
        <w:rPr>
          <w:rFonts w:cstheme="minorHAnsi"/>
          <w:sz w:val="16"/>
          <w:szCs w:val="16"/>
        </w:rPr>
        <w:t>moudjtahid</w:t>
      </w:r>
      <w:proofErr w:type="spellEnd"/>
      <w:r w:rsidRPr="003B1D6E">
        <w:rPr>
          <w:rFonts w:cstheme="minorHAnsi"/>
          <w:sz w:val="16"/>
          <w:szCs w:val="16"/>
        </w:rPr>
        <w:t xml:space="preserve"> est considéré comme une référence pour guider les croyants sur les questions de droit et de pratique religieuse. Dans le chiisme, les grandes autorités religieuses musulmanes portant le titre d'</w:t>
      </w:r>
      <w:proofErr w:type="spellStart"/>
      <w:r w:rsidRPr="003B1D6E">
        <w:rPr>
          <w:rFonts w:cstheme="minorHAnsi"/>
          <w:sz w:val="16"/>
          <w:szCs w:val="16"/>
        </w:rPr>
        <w:t>ayatoullah</w:t>
      </w:r>
      <w:proofErr w:type="spellEnd"/>
      <w:r w:rsidRPr="003B1D6E">
        <w:rPr>
          <w:rFonts w:cstheme="minorHAnsi"/>
          <w:sz w:val="16"/>
          <w:szCs w:val="16"/>
        </w:rPr>
        <w:t xml:space="preserve"> sont des </w:t>
      </w:r>
      <w:proofErr w:type="spellStart"/>
      <w:r w:rsidRPr="003B1D6E">
        <w:rPr>
          <w:rFonts w:cstheme="minorHAnsi"/>
          <w:sz w:val="16"/>
          <w:szCs w:val="16"/>
        </w:rPr>
        <w:t>moudjtahids</w:t>
      </w:r>
      <w:proofErr w:type="spellEnd"/>
      <w:r w:rsidRPr="003B1D6E">
        <w:rPr>
          <w:rFonts w:cstheme="minorHAnsi"/>
          <w:sz w:val="16"/>
          <w:szCs w:val="16"/>
        </w:rPr>
        <w:t xml:space="preserve"> de haut rang, ils jouent un rôle essentiel dans l'adaptation de la loi islamique aux évolutions de la société, actualisent et interprètent la doctrine juridique.</w:t>
      </w:r>
    </w:p>
  </w:footnote>
  <w:footnote w:id="54">
    <w:p w14:paraId="2F6216AE" w14:textId="77777777" w:rsidR="002449FC" w:rsidRPr="003B1D6E"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3B1D6E">
        <w:rPr>
          <w:rStyle w:val="Appelnotedebasdep"/>
          <w:sz w:val="16"/>
          <w:szCs w:val="16"/>
        </w:rPr>
        <w:footnoteRef/>
      </w:r>
      <w:r w:rsidRPr="00F73915">
        <w:rPr>
          <w:sz w:val="16"/>
          <w:szCs w:val="16"/>
          <w:lang w:val="fr-BE"/>
        </w:rPr>
        <w:t xml:space="preserve"> </w:t>
      </w:r>
      <w:proofErr w:type="spellStart"/>
      <w:r w:rsidRPr="003B1D6E">
        <w:rPr>
          <w:rFonts w:asciiTheme="minorHAnsi" w:hAnsiTheme="minorHAnsi" w:cstheme="minorBidi"/>
          <w:i/>
          <w:iCs/>
          <w:sz w:val="16"/>
          <w:szCs w:val="16"/>
          <w:lang w:val="fr-FR" w:bidi="en-US"/>
        </w:rPr>
        <w:t>Tafsiré</w:t>
      </w:r>
      <w:proofErr w:type="spellEnd"/>
      <w:r w:rsidRPr="003B1D6E">
        <w:rPr>
          <w:rFonts w:asciiTheme="minorHAnsi" w:hAnsiTheme="minorHAnsi" w:cstheme="minorBidi"/>
          <w:i/>
          <w:iCs/>
          <w:sz w:val="16"/>
          <w:szCs w:val="16"/>
          <w:lang w:val="fr-FR" w:bidi="en-US"/>
        </w:rPr>
        <w:t xml:space="preserve"> </w:t>
      </w:r>
      <w:proofErr w:type="spellStart"/>
      <w:r w:rsidRPr="003B1D6E">
        <w:rPr>
          <w:rFonts w:asciiTheme="minorHAnsi" w:hAnsiTheme="minorHAnsi" w:cstheme="minorBidi"/>
          <w:i/>
          <w:iCs/>
          <w:sz w:val="16"/>
          <w:szCs w:val="16"/>
          <w:lang w:val="fr-FR" w:bidi="en-US"/>
        </w:rPr>
        <w:t>Qur’ané</w:t>
      </w:r>
      <w:proofErr w:type="spellEnd"/>
      <w:r w:rsidRPr="003B1D6E">
        <w:rPr>
          <w:rFonts w:asciiTheme="minorHAnsi" w:hAnsiTheme="minorHAnsi" w:cstheme="minorBidi"/>
          <w:i/>
          <w:iCs/>
          <w:sz w:val="16"/>
          <w:szCs w:val="16"/>
          <w:lang w:val="fr-FR" w:bidi="en-US"/>
        </w:rPr>
        <w:t xml:space="preserve"> Mehr, tome 5, page 141 ; </w:t>
      </w:r>
      <w:proofErr w:type="spellStart"/>
      <w:r w:rsidRPr="003B1D6E">
        <w:rPr>
          <w:rFonts w:asciiTheme="minorHAnsi" w:eastAsiaTheme="minorEastAsia" w:hAnsiTheme="minorHAnsi" w:cstheme="minorBidi"/>
          <w:i/>
          <w:iCs/>
          <w:sz w:val="16"/>
          <w:szCs w:val="16"/>
          <w:lang w:val="fr-FR" w:bidi="en-US"/>
        </w:rPr>
        <w:t>Tafsiré</w:t>
      </w:r>
      <w:proofErr w:type="spellEnd"/>
      <w:r w:rsidRPr="003B1D6E">
        <w:rPr>
          <w:rFonts w:asciiTheme="minorHAnsi" w:eastAsiaTheme="minorEastAsia" w:hAnsiTheme="minorHAnsi" w:cstheme="minorBidi"/>
          <w:i/>
          <w:iCs/>
          <w:sz w:val="16"/>
          <w:szCs w:val="16"/>
          <w:lang w:val="fr-FR" w:bidi="en-US"/>
        </w:rPr>
        <w:t xml:space="preserve"> </w:t>
      </w:r>
      <w:proofErr w:type="spellStart"/>
      <w:r w:rsidRPr="003B1D6E">
        <w:rPr>
          <w:rFonts w:asciiTheme="minorHAnsi" w:eastAsiaTheme="minorEastAsia" w:hAnsiTheme="minorHAnsi" w:cstheme="minorBidi"/>
          <w:i/>
          <w:iCs/>
          <w:sz w:val="16"/>
          <w:szCs w:val="16"/>
          <w:lang w:val="fr-FR" w:bidi="en-US"/>
        </w:rPr>
        <w:t>Némouna</w:t>
      </w:r>
      <w:proofErr w:type="spellEnd"/>
      <w:r w:rsidRPr="003B1D6E">
        <w:rPr>
          <w:rFonts w:asciiTheme="minorHAnsi" w:eastAsiaTheme="minorEastAsia" w:hAnsiTheme="minorHAnsi" w:cstheme="minorBidi"/>
          <w:i/>
          <w:iCs/>
          <w:sz w:val="16"/>
          <w:szCs w:val="16"/>
          <w:lang w:val="fr-FR" w:bidi="en-US"/>
        </w:rPr>
        <w:t xml:space="preserve">, tome 11, page 244 </w:t>
      </w:r>
    </w:p>
  </w:footnote>
  <w:footnote w:id="55">
    <w:p w14:paraId="610CCBA7" w14:textId="6192A2C9" w:rsidR="002449FC" w:rsidRPr="005D70F2" w:rsidRDefault="002449FC" w:rsidP="005D70F2">
      <w:pPr>
        <w:spacing w:after="0" w:line="240" w:lineRule="auto"/>
        <w:jc w:val="both"/>
        <w:rPr>
          <w:rFonts w:cstheme="minorHAnsi"/>
          <w:sz w:val="16"/>
          <w:szCs w:val="16"/>
        </w:rPr>
      </w:pPr>
      <w:r w:rsidRPr="005D70F2">
        <w:rPr>
          <w:rStyle w:val="Appelnotedebasdep"/>
          <w:sz w:val="16"/>
          <w:szCs w:val="16"/>
        </w:rPr>
        <w:footnoteRef/>
      </w:r>
      <w:r w:rsidRPr="005D70F2">
        <w:rPr>
          <w:sz w:val="16"/>
          <w:szCs w:val="16"/>
        </w:rPr>
        <w:t xml:space="preserve"> </w:t>
      </w:r>
      <w:bookmarkStart w:id="18" w:name="_Hlk157005834"/>
      <w:r w:rsidRPr="005D70F2">
        <w:rPr>
          <w:rFonts w:cstheme="minorHAnsi"/>
          <w:sz w:val="16"/>
          <w:szCs w:val="16"/>
        </w:rPr>
        <w:t xml:space="preserve">Le </w:t>
      </w:r>
      <w:proofErr w:type="spellStart"/>
      <w:r w:rsidRPr="005D70F2">
        <w:rPr>
          <w:rFonts w:cstheme="minorHAnsi"/>
          <w:sz w:val="16"/>
          <w:szCs w:val="16"/>
        </w:rPr>
        <w:t>Zabour</w:t>
      </w:r>
      <w:proofErr w:type="spellEnd"/>
      <w:r w:rsidRPr="005D70F2">
        <w:rPr>
          <w:rFonts w:cstheme="minorHAnsi"/>
          <w:sz w:val="16"/>
          <w:szCs w:val="16"/>
        </w:rPr>
        <w:t xml:space="preserve"> est, selon l'Islam, le Livre sacré du prophète David (a), l'un des livres sacrés révélés par Allah avant le Coran, aux côtés d'autres Livres célestes tels que la Torah (</w:t>
      </w:r>
      <w:proofErr w:type="spellStart"/>
      <w:r w:rsidRPr="005D70F2">
        <w:rPr>
          <w:rFonts w:cstheme="minorHAnsi"/>
          <w:sz w:val="16"/>
          <w:szCs w:val="16"/>
        </w:rPr>
        <w:t>Tawrat</w:t>
      </w:r>
      <w:proofErr w:type="spellEnd"/>
      <w:r w:rsidRPr="005D70F2">
        <w:rPr>
          <w:rFonts w:cstheme="minorHAnsi"/>
          <w:sz w:val="16"/>
          <w:szCs w:val="16"/>
        </w:rPr>
        <w:t>) et l'Évangile (</w:t>
      </w:r>
      <w:proofErr w:type="spellStart"/>
      <w:r w:rsidRPr="005D70F2">
        <w:rPr>
          <w:rFonts w:cstheme="minorHAnsi"/>
          <w:sz w:val="16"/>
          <w:szCs w:val="16"/>
        </w:rPr>
        <w:t>Indjil</w:t>
      </w:r>
      <w:proofErr w:type="spellEnd"/>
      <w:r w:rsidRPr="005D70F2">
        <w:rPr>
          <w:rFonts w:cstheme="minorHAnsi"/>
          <w:sz w:val="16"/>
          <w:szCs w:val="16"/>
        </w:rPr>
        <w:t xml:space="preserve">). La tradition musulmane maintient que le </w:t>
      </w:r>
      <w:proofErr w:type="spellStart"/>
      <w:r w:rsidRPr="005D70F2">
        <w:rPr>
          <w:rFonts w:cstheme="minorHAnsi"/>
          <w:sz w:val="16"/>
          <w:szCs w:val="16"/>
        </w:rPr>
        <w:t>Zabour</w:t>
      </w:r>
      <w:proofErr w:type="spellEnd"/>
      <w:r w:rsidRPr="005D70F2">
        <w:rPr>
          <w:rFonts w:cstheme="minorHAnsi"/>
          <w:sz w:val="16"/>
          <w:szCs w:val="16"/>
        </w:rPr>
        <w:t xml:space="preserve"> mentionné dans le Coran </w:t>
      </w:r>
      <w:r w:rsidR="00C155DF">
        <w:rPr>
          <w:rFonts w:cstheme="minorHAnsi"/>
          <w:sz w:val="16"/>
          <w:szCs w:val="16"/>
        </w:rPr>
        <w:t>représente</w:t>
      </w:r>
      <w:r w:rsidR="00C155DF" w:rsidRPr="005D70F2">
        <w:rPr>
          <w:rFonts w:cstheme="minorHAnsi"/>
          <w:sz w:val="16"/>
          <w:szCs w:val="16"/>
        </w:rPr>
        <w:t xml:space="preserve"> </w:t>
      </w:r>
      <w:r w:rsidRPr="005D70F2">
        <w:rPr>
          <w:rFonts w:cstheme="minorHAnsi"/>
          <w:sz w:val="16"/>
          <w:szCs w:val="16"/>
        </w:rPr>
        <w:t xml:space="preserve">les Psaumes de David. Le Coran mentionne à plusieurs reprises le </w:t>
      </w:r>
      <w:proofErr w:type="spellStart"/>
      <w:r w:rsidRPr="005D70F2">
        <w:rPr>
          <w:rFonts w:cstheme="minorHAnsi"/>
          <w:sz w:val="16"/>
          <w:szCs w:val="16"/>
        </w:rPr>
        <w:t>Zabour</w:t>
      </w:r>
      <w:proofErr w:type="spellEnd"/>
      <w:r w:rsidRPr="005D70F2">
        <w:rPr>
          <w:rFonts w:cstheme="minorHAnsi"/>
          <w:sz w:val="16"/>
          <w:szCs w:val="16"/>
        </w:rPr>
        <w:t xml:space="preserve"> parmi les Écritures saintes antérieures avec la Torah de Moïse (a) et l'Évangile de Jésus (a). </w:t>
      </w:r>
    </w:p>
    <w:p w14:paraId="42EDB995" w14:textId="373B8AFB" w:rsidR="002449FC" w:rsidRPr="005D70F2" w:rsidRDefault="002449FC" w:rsidP="005D70F2">
      <w:pPr>
        <w:spacing w:after="0" w:line="240" w:lineRule="auto"/>
        <w:jc w:val="both"/>
        <w:rPr>
          <w:rFonts w:cstheme="minorHAnsi"/>
          <w:sz w:val="16"/>
          <w:szCs w:val="16"/>
        </w:rPr>
      </w:pPr>
      <w:r w:rsidRPr="005D70F2">
        <w:rPr>
          <w:rFonts w:cstheme="minorHAnsi"/>
          <w:sz w:val="16"/>
          <w:szCs w:val="16"/>
        </w:rPr>
        <w:t xml:space="preserve">Le </w:t>
      </w:r>
      <w:proofErr w:type="spellStart"/>
      <w:r w:rsidRPr="005D70F2">
        <w:rPr>
          <w:rFonts w:cstheme="minorHAnsi"/>
          <w:sz w:val="16"/>
          <w:szCs w:val="16"/>
        </w:rPr>
        <w:t>Zabour</w:t>
      </w:r>
      <w:proofErr w:type="spellEnd"/>
      <w:r w:rsidRPr="005D70F2">
        <w:rPr>
          <w:rFonts w:cstheme="minorHAnsi"/>
          <w:sz w:val="16"/>
          <w:szCs w:val="16"/>
        </w:rPr>
        <w:t xml:space="preserve"> est un livre important en Islam, car il est considéré comme l'un des livres sacrés révélés par Dieu. Il est également important pour les musulmans car il contient des enseignements sur la foi, la morale et la vie. Bien que le texte original du </w:t>
      </w:r>
      <w:proofErr w:type="spellStart"/>
      <w:r w:rsidRPr="005D70F2">
        <w:rPr>
          <w:rFonts w:cstheme="minorHAnsi"/>
          <w:sz w:val="16"/>
          <w:szCs w:val="16"/>
        </w:rPr>
        <w:t>Zabour</w:t>
      </w:r>
      <w:proofErr w:type="spellEnd"/>
      <w:r w:rsidRPr="005D70F2">
        <w:rPr>
          <w:rFonts w:cstheme="minorHAnsi"/>
          <w:sz w:val="16"/>
          <w:szCs w:val="16"/>
        </w:rPr>
        <w:t xml:space="preserve"> soit perdu, les musulmans croient généralement que ce Livre fait partie des saintes Écritures abrogées par le texte coranique, car le Coran est le dernier Livre révélé.</w:t>
      </w:r>
      <w:bookmarkEnd w:id="18"/>
    </w:p>
  </w:footnote>
  <w:footnote w:id="56">
    <w:p w14:paraId="34F562E5" w14:textId="77777777" w:rsidR="002449FC" w:rsidRPr="005D70F2" w:rsidRDefault="002449FC" w:rsidP="005D70F2">
      <w:pPr>
        <w:spacing w:after="0" w:line="240" w:lineRule="auto"/>
        <w:jc w:val="both"/>
        <w:rPr>
          <w:rFonts w:cstheme="minorHAnsi"/>
          <w:sz w:val="16"/>
          <w:szCs w:val="16"/>
        </w:rPr>
      </w:pPr>
      <w:r w:rsidRPr="005D70F2">
        <w:rPr>
          <w:rStyle w:val="Appelnotedebasdep"/>
          <w:sz w:val="16"/>
          <w:szCs w:val="16"/>
        </w:rPr>
        <w:footnoteRef/>
      </w:r>
      <w:r w:rsidRPr="005D70F2">
        <w:rPr>
          <w:sz w:val="16"/>
          <w:szCs w:val="16"/>
        </w:rPr>
        <w:t xml:space="preserve"> </w:t>
      </w:r>
      <w:bookmarkStart w:id="19" w:name="_Hlk153962629"/>
      <w:r w:rsidRPr="005D70F2">
        <w:rPr>
          <w:rFonts w:cstheme="minorHAnsi"/>
          <w:sz w:val="16"/>
          <w:szCs w:val="16"/>
        </w:rPr>
        <w:t xml:space="preserve">Le Hajj est un devoir religieux que tout musulman est censé accomplir au moins une fois dans sa vie, s'il en a les moyens physiques et financiers. Il se déroule chaque année pendant le 12e mois du calendrier lunaire musulman (Dhul </w:t>
      </w:r>
      <w:proofErr w:type="spellStart"/>
      <w:r w:rsidRPr="005D70F2">
        <w:rPr>
          <w:rFonts w:cstheme="minorHAnsi"/>
          <w:sz w:val="16"/>
          <w:szCs w:val="16"/>
        </w:rPr>
        <w:t>Hijjah</w:t>
      </w:r>
      <w:proofErr w:type="spellEnd"/>
      <w:r w:rsidRPr="005D70F2">
        <w:rPr>
          <w:rFonts w:cstheme="minorHAnsi"/>
          <w:sz w:val="16"/>
          <w:szCs w:val="16"/>
        </w:rPr>
        <w:t> ). Des millions de pèlerins venus du monde entier convergent vers La Mecque. Les rituels du Hajj comprennent notamment : le circumambulation (</w:t>
      </w:r>
      <w:proofErr w:type="spellStart"/>
      <w:r w:rsidRPr="005D70F2">
        <w:rPr>
          <w:rFonts w:cstheme="minorHAnsi"/>
          <w:sz w:val="16"/>
          <w:szCs w:val="16"/>
        </w:rPr>
        <w:t>tawaaf</w:t>
      </w:r>
      <w:proofErr w:type="spellEnd"/>
      <w:r w:rsidRPr="005D70F2">
        <w:rPr>
          <w:rFonts w:cstheme="minorHAnsi"/>
          <w:sz w:val="16"/>
          <w:szCs w:val="16"/>
        </w:rPr>
        <w:t>) autour de la Kaaba, la marche (</w:t>
      </w:r>
      <w:proofErr w:type="spellStart"/>
      <w:r w:rsidRPr="005D70F2">
        <w:rPr>
          <w:rFonts w:cstheme="minorHAnsi"/>
          <w:sz w:val="16"/>
          <w:szCs w:val="16"/>
        </w:rPr>
        <w:t>sa'i</w:t>
      </w:r>
      <w:proofErr w:type="spellEnd"/>
      <w:r w:rsidRPr="005D70F2">
        <w:rPr>
          <w:rFonts w:cstheme="minorHAnsi"/>
          <w:sz w:val="16"/>
          <w:szCs w:val="16"/>
        </w:rPr>
        <w:t>) entre les collines de Safa et Marwa ; le rassemblement (</w:t>
      </w:r>
      <w:proofErr w:type="spellStart"/>
      <w:r w:rsidRPr="005D70F2">
        <w:rPr>
          <w:rFonts w:cstheme="minorHAnsi"/>
          <w:sz w:val="16"/>
          <w:szCs w:val="16"/>
        </w:rPr>
        <w:t>wouqouf</w:t>
      </w:r>
      <w:proofErr w:type="spellEnd"/>
      <w:r w:rsidRPr="005D70F2">
        <w:rPr>
          <w:rFonts w:cstheme="minorHAnsi"/>
          <w:sz w:val="16"/>
          <w:szCs w:val="16"/>
        </w:rPr>
        <w:t>) sur le Mont Arafat ; la lapidation symbolique de pierres contre le Diable à Mina ; les sacrifices d'animaux en commémoration de la tradition d'Abraham (a). Le hajj est une expérience spirituelle et émotionnelle très forte pour les musulmans. Il est l'occasion pour eux de se rapprocher de Dieu, de se purifier de leurs péchés et de renforcer leur foi. C'est aussi une occasion qui permet aux pèlerins de tous horizons de se rassembler, égalitairement vêtus de blanc, quelles que soient leurs origines pour accomplir leurs dévotions.</w:t>
      </w:r>
      <w:bookmarkEnd w:id="19"/>
    </w:p>
  </w:footnote>
  <w:footnote w:id="57">
    <w:p w14:paraId="44DFB5E5" w14:textId="77777777" w:rsidR="002449FC" w:rsidRPr="005D70F2" w:rsidRDefault="002449FC" w:rsidP="005D70F2">
      <w:pPr>
        <w:pStyle w:val="Notedebasdepage"/>
        <w:rPr>
          <w:sz w:val="16"/>
          <w:szCs w:val="16"/>
        </w:rPr>
      </w:pPr>
      <w:r w:rsidRPr="005D70F2">
        <w:rPr>
          <w:rStyle w:val="Appelnotedebasdep"/>
          <w:sz w:val="16"/>
          <w:szCs w:val="16"/>
        </w:rPr>
        <w:footnoteRef/>
      </w:r>
      <w:r w:rsidRPr="005D70F2">
        <w:rPr>
          <w:sz w:val="16"/>
          <w:szCs w:val="16"/>
        </w:rPr>
        <w:t xml:space="preserve"> </w:t>
      </w:r>
      <w:proofErr w:type="spellStart"/>
      <w:r w:rsidRPr="005D70F2">
        <w:rPr>
          <w:rFonts w:asciiTheme="minorHAnsi" w:hAnsiTheme="minorHAnsi" w:cstheme="minorBidi"/>
          <w:i/>
          <w:iCs/>
          <w:sz w:val="16"/>
          <w:szCs w:val="16"/>
          <w:lang w:bidi="en-US"/>
        </w:rPr>
        <w:t>Tafsiré</w:t>
      </w:r>
      <w:proofErr w:type="spellEnd"/>
      <w:r w:rsidRPr="005D70F2">
        <w:rPr>
          <w:rFonts w:asciiTheme="minorHAnsi" w:hAnsiTheme="minorHAnsi" w:cstheme="minorBidi"/>
          <w:i/>
          <w:iCs/>
          <w:sz w:val="16"/>
          <w:szCs w:val="16"/>
          <w:lang w:bidi="en-US"/>
        </w:rPr>
        <w:t xml:space="preserve"> </w:t>
      </w:r>
      <w:proofErr w:type="spellStart"/>
      <w:r w:rsidRPr="005D70F2">
        <w:rPr>
          <w:rFonts w:asciiTheme="minorHAnsi" w:hAnsiTheme="minorHAnsi" w:cstheme="minorBidi"/>
          <w:i/>
          <w:iCs/>
          <w:sz w:val="16"/>
          <w:szCs w:val="16"/>
          <w:lang w:bidi="en-US"/>
        </w:rPr>
        <w:t>Qur’ané</w:t>
      </w:r>
      <w:proofErr w:type="spellEnd"/>
      <w:r w:rsidRPr="005D70F2">
        <w:rPr>
          <w:rFonts w:asciiTheme="minorHAnsi" w:hAnsiTheme="minorHAnsi" w:cstheme="minorBidi"/>
          <w:i/>
          <w:iCs/>
          <w:sz w:val="16"/>
          <w:szCs w:val="16"/>
          <w:lang w:bidi="en-US"/>
        </w:rPr>
        <w:t xml:space="preserve"> Mehr, tome 5, page 143 ; </w:t>
      </w:r>
      <w:proofErr w:type="spellStart"/>
      <w:r w:rsidRPr="005D70F2">
        <w:rPr>
          <w:rFonts w:asciiTheme="minorHAnsi" w:eastAsiaTheme="minorEastAsia" w:hAnsiTheme="minorHAnsi" w:cstheme="minorBidi"/>
          <w:i/>
          <w:iCs/>
          <w:sz w:val="16"/>
          <w:szCs w:val="16"/>
          <w:lang w:bidi="en-US"/>
        </w:rPr>
        <w:t>Tafsiré</w:t>
      </w:r>
      <w:proofErr w:type="spellEnd"/>
      <w:r w:rsidRPr="005D70F2">
        <w:rPr>
          <w:rFonts w:asciiTheme="minorHAnsi" w:eastAsiaTheme="minorEastAsia" w:hAnsiTheme="minorHAnsi" w:cstheme="minorBidi"/>
          <w:i/>
          <w:iCs/>
          <w:sz w:val="16"/>
          <w:szCs w:val="16"/>
          <w:lang w:bidi="en-US"/>
        </w:rPr>
        <w:t xml:space="preserve"> </w:t>
      </w:r>
      <w:proofErr w:type="spellStart"/>
      <w:r w:rsidRPr="005D70F2">
        <w:rPr>
          <w:rFonts w:asciiTheme="minorHAnsi" w:eastAsiaTheme="minorEastAsia" w:hAnsiTheme="minorHAnsi" w:cstheme="minorBidi"/>
          <w:i/>
          <w:iCs/>
          <w:sz w:val="16"/>
          <w:szCs w:val="16"/>
          <w:lang w:bidi="en-US"/>
        </w:rPr>
        <w:t>Némouna</w:t>
      </w:r>
      <w:proofErr w:type="spellEnd"/>
      <w:r w:rsidRPr="005D70F2">
        <w:rPr>
          <w:rFonts w:asciiTheme="minorHAnsi" w:eastAsiaTheme="minorEastAsia" w:hAnsiTheme="minorHAnsi" w:cstheme="minorBidi"/>
          <w:i/>
          <w:iCs/>
          <w:sz w:val="16"/>
          <w:szCs w:val="16"/>
          <w:lang w:bidi="en-US"/>
        </w:rPr>
        <w:t>, tome 11, page 242</w:t>
      </w:r>
    </w:p>
  </w:footnote>
  <w:footnote w:id="58">
    <w:p w14:paraId="5551EFB3" w14:textId="77777777" w:rsidR="002449FC" w:rsidRPr="00F733EA"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F733EA">
        <w:rPr>
          <w:rStyle w:val="Appelnotedebasdep"/>
          <w:sz w:val="16"/>
          <w:szCs w:val="16"/>
        </w:rPr>
        <w:footnoteRef/>
      </w:r>
      <w:r w:rsidRPr="00F73915">
        <w:rPr>
          <w:sz w:val="16"/>
          <w:szCs w:val="16"/>
          <w:lang w:val="fr-BE"/>
        </w:rPr>
        <w:t xml:space="preserve"> </w:t>
      </w:r>
      <w:proofErr w:type="spellStart"/>
      <w:r w:rsidRPr="00F733EA">
        <w:rPr>
          <w:rFonts w:asciiTheme="minorHAnsi" w:hAnsiTheme="minorHAnsi" w:cstheme="minorBidi"/>
          <w:i/>
          <w:iCs/>
          <w:sz w:val="16"/>
          <w:szCs w:val="16"/>
          <w:lang w:val="fr-FR" w:bidi="en-US"/>
        </w:rPr>
        <w:t>Tafsiré</w:t>
      </w:r>
      <w:proofErr w:type="spellEnd"/>
      <w:r w:rsidRPr="00F733EA">
        <w:rPr>
          <w:rFonts w:asciiTheme="minorHAnsi" w:hAnsiTheme="minorHAnsi" w:cstheme="minorBidi"/>
          <w:i/>
          <w:iCs/>
          <w:sz w:val="16"/>
          <w:szCs w:val="16"/>
          <w:lang w:val="fr-FR" w:bidi="en-US"/>
        </w:rPr>
        <w:t xml:space="preserve"> </w:t>
      </w:r>
      <w:proofErr w:type="spellStart"/>
      <w:r w:rsidRPr="00F733EA">
        <w:rPr>
          <w:rFonts w:asciiTheme="minorHAnsi" w:hAnsiTheme="minorHAnsi" w:cstheme="minorBidi"/>
          <w:i/>
          <w:iCs/>
          <w:sz w:val="16"/>
          <w:szCs w:val="16"/>
          <w:lang w:val="fr-FR" w:bidi="en-US"/>
        </w:rPr>
        <w:t>Qur’ané</w:t>
      </w:r>
      <w:proofErr w:type="spellEnd"/>
      <w:r w:rsidRPr="00F733EA">
        <w:rPr>
          <w:rFonts w:asciiTheme="minorHAnsi" w:hAnsiTheme="minorHAnsi" w:cstheme="minorBidi"/>
          <w:i/>
          <w:iCs/>
          <w:sz w:val="16"/>
          <w:szCs w:val="16"/>
          <w:lang w:val="fr-FR" w:bidi="en-US"/>
        </w:rPr>
        <w:t xml:space="preserve"> Mehr, tome 5, page 145 ; </w:t>
      </w:r>
      <w:proofErr w:type="spellStart"/>
      <w:r w:rsidRPr="00F733EA">
        <w:rPr>
          <w:rFonts w:asciiTheme="minorHAnsi" w:eastAsiaTheme="minorEastAsia" w:hAnsiTheme="minorHAnsi" w:cstheme="minorBidi"/>
          <w:i/>
          <w:iCs/>
          <w:sz w:val="16"/>
          <w:szCs w:val="16"/>
          <w:lang w:val="fr-FR" w:bidi="en-US"/>
        </w:rPr>
        <w:t>Tafsiré</w:t>
      </w:r>
      <w:proofErr w:type="spellEnd"/>
      <w:r w:rsidRPr="00F733EA">
        <w:rPr>
          <w:rFonts w:asciiTheme="minorHAnsi" w:eastAsiaTheme="minorEastAsia" w:hAnsiTheme="minorHAnsi" w:cstheme="minorBidi"/>
          <w:i/>
          <w:iCs/>
          <w:sz w:val="16"/>
          <w:szCs w:val="16"/>
          <w:lang w:val="fr-FR" w:bidi="en-US"/>
        </w:rPr>
        <w:t xml:space="preserve"> </w:t>
      </w:r>
      <w:proofErr w:type="spellStart"/>
      <w:r w:rsidRPr="00F733EA">
        <w:rPr>
          <w:rFonts w:asciiTheme="minorHAnsi" w:eastAsiaTheme="minorEastAsia" w:hAnsiTheme="minorHAnsi" w:cstheme="minorBidi"/>
          <w:i/>
          <w:iCs/>
          <w:sz w:val="16"/>
          <w:szCs w:val="16"/>
          <w:lang w:val="fr-FR" w:bidi="en-US"/>
        </w:rPr>
        <w:t>Némouna</w:t>
      </w:r>
      <w:proofErr w:type="spellEnd"/>
      <w:r w:rsidRPr="00F733EA">
        <w:rPr>
          <w:rFonts w:asciiTheme="minorHAnsi" w:eastAsiaTheme="minorEastAsia" w:hAnsiTheme="minorHAnsi" w:cstheme="minorBidi"/>
          <w:i/>
          <w:iCs/>
          <w:sz w:val="16"/>
          <w:szCs w:val="16"/>
          <w:lang w:val="fr-FR" w:bidi="en-US"/>
        </w:rPr>
        <w:t xml:space="preserve">, tome 11, page 249 </w:t>
      </w:r>
    </w:p>
  </w:footnote>
  <w:footnote w:id="59">
    <w:p w14:paraId="43659A3E" w14:textId="77777777" w:rsidR="002449FC" w:rsidRPr="00F733EA" w:rsidRDefault="002449FC" w:rsidP="009D6088">
      <w:pPr>
        <w:pStyle w:val="Paragraphedeliste1"/>
        <w:spacing w:after="0"/>
        <w:ind w:left="0"/>
        <w:rPr>
          <w:rFonts w:asciiTheme="minorHAnsi" w:hAnsiTheme="minorHAnsi" w:cstheme="minorBidi"/>
          <w:i/>
          <w:iCs/>
          <w:sz w:val="16"/>
          <w:szCs w:val="16"/>
          <w:lang w:val="fr-FR" w:bidi="en-US"/>
        </w:rPr>
      </w:pPr>
      <w:r w:rsidRPr="00F733EA">
        <w:rPr>
          <w:rStyle w:val="Appelnotedebasdep"/>
          <w:sz w:val="16"/>
          <w:szCs w:val="16"/>
        </w:rPr>
        <w:footnoteRef/>
      </w:r>
      <w:r w:rsidRPr="00F73915">
        <w:rPr>
          <w:sz w:val="16"/>
          <w:szCs w:val="16"/>
          <w:lang w:val="fr-BE"/>
        </w:rPr>
        <w:t xml:space="preserve"> </w:t>
      </w:r>
      <w:proofErr w:type="spellStart"/>
      <w:r w:rsidRPr="00F733EA">
        <w:rPr>
          <w:rFonts w:asciiTheme="minorHAnsi" w:hAnsiTheme="minorHAnsi" w:cstheme="minorBidi"/>
          <w:i/>
          <w:iCs/>
          <w:sz w:val="16"/>
          <w:szCs w:val="16"/>
          <w:lang w:val="fr-FR" w:bidi="en-US"/>
        </w:rPr>
        <w:t>Tafsiré</w:t>
      </w:r>
      <w:proofErr w:type="spellEnd"/>
      <w:r w:rsidRPr="00F733EA">
        <w:rPr>
          <w:rFonts w:asciiTheme="minorHAnsi" w:hAnsiTheme="minorHAnsi" w:cstheme="minorBidi"/>
          <w:i/>
          <w:iCs/>
          <w:sz w:val="16"/>
          <w:szCs w:val="16"/>
          <w:lang w:val="fr-FR" w:bidi="en-US"/>
        </w:rPr>
        <w:t xml:space="preserve"> </w:t>
      </w:r>
      <w:proofErr w:type="spellStart"/>
      <w:r w:rsidRPr="00F733EA">
        <w:rPr>
          <w:rFonts w:asciiTheme="minorHAnsi" w:hAnsiTheme="minorHAnsi" w:cstheme="minorBidi"/>
          <w:i/>
          <w:iCs/>
          <w:sz w:val="16"/>
          <w:szCs w:val="16"/>
          <w:lang w:val="fr-FR" w:bidi="en-US"/>
        </w:rPr>
        <w:t>Qur’ané</w:t>
      </w:r>
      <w:proofErr w:type="spellEnd"/>
      <w:r w:rsidRPr="00F733EA">
        <w:rPr>
          <w:rFonts w:asciiTheme="minorHAnsi" w:hAnsiTheme="minorHAnsi" w:cstheme="minorBidi"/>
          <w:i/>
          <w:iCs/>
          <w:sz w:val="16"/>
          <w:szCs w:val="16"/>
          <w:lang w:val="fr-FR" w:bidi="en-US"/>
        </w:rPr>
        <w:t xml:space="preserve"> Mehr, tome 5, page 146 </w:t>
      </w:r>
    </w:p>
  </w:footnote>
  <w:footnote w:id="60">
    <w:p w14:paraId="2BDB0BCD" w14:textId="77777777" w:rsidR="002449FC" w:rsidRPr="000B2410" w:rsidRDefault="002449FC" w:rsidP="009D6088">
      <w:pPr>
        <w:pStyle w:val="Paragraphedeliste1"/>
        <w:spacing w:after="0"/>
        <w:ind w:left="0"/>
        <w:rPr>
          <w:rFonts w:asciiTheme="minorHAnsi" w:hAnsiTheme="minorHAnsi" w:cstheme="minorBidi"/>
          <w:i/>
          <w:iCs/>
          <w:sz w:val="16"/>
          <w:szCs w:val="16"/>
          <w:lang w:val="fr-FR" w:bidi="en-US"/>
        </w:rPr>
      </w:pPr>
      <w:r w:rsidRPr="000B2410">
        <w:rPr>
          <w:rStyle w:val="Appelnotedebasdep"/>
          <w:sz w:val="16"/>
          <w:szCs w:val="16"/>
        </w:rPr>
        <w:footnoteRef/>
      </w:r>
      <w:r w:rsidRPr="00F73915">
        <w:rPr>
          <w:sz w:val="16"/>
          <w:szCs w:val="16"/>
          <w:lang w:val="fr-BE"/>
        </w:rPr>
        <w:t xml:space="preserve"> </w:t>
      </w:r>
      <w:proofErr w:type="spellStart"/>
      <w:r w:rsidRPr="000B2410">
        <w:rPr>
          <w:rFonts w:asciiTheme="minorHAnsi" w:hAnsiTheme="minorHAnsi" w:cstheme="minorBidi"/>
          <w:i/>
          <w:iCs/>
          <w:sz w:val="16"/>
          <w:szCs w:val="16"/>
          <w:lang w:val="fr-FR" w:bidi="en-US"/>
        </w:rPr>
        <w:t>Tafsiré</w:t>
      </w:r>
      <w:proofErr w:type="spellEnd"/>
      <w:r w:rsidRPr="000B2410">
        <w:rPr>
          <w:rFonts w:asciiTheme="minorHAnsi" w:hAnsiTheme="minorHAnsi" w:cstheme="minorBidi"/>
          <w:i/>
          <w:iCs/>
          <w:sz w:val="16"/>
          <w:szCs w:val="16"/>
          <w:lang w:val="fr-FR" w:bidi="en-US"/>
        </w:rPr>
        <w:t xml:space="preserve"> </w:t>
      </w:r>
      <w:proofErr w:type="spellStart"/>
      <w:r w:rsidRPr="000B2410">
        <w:rPr>
          <w:rFonts w:asciiTheme="minorHAnsi" w:hAnsiTheme="minorHAnsi" w:cstheme="minorBidi"/>
          <w:i/>
          <w:iCs/>
          <w:sz w:val="16"/>
          <w:szCs w:val="16"/>
          <w:lang w:val="fr-FR" w:bidi="en-US"/>
        </w:rPr>
        <w:t>Qur’ané</w:t>
      </w:r>
      <w:proofErr w:type="spellEnd"/>
      <w:r w:rsidRPr="000B2410">
        <w:rPr>
          <w:rFonts w:asciiTheme="minorHAnsi" w:hAnsiTheme="minorHAnsi" w:cstheme="minorBidi"/>
          <w:i/>
          <w:iCs/>
          <w:sz w:val="16"/>
          <w:szCs w:val="16"/>
          <w:lang w:val="fr-FR" w:bidi="en-US"/>
        </w:rPr>
        <w:t xml:space="preserve"> Mehr, tome 5, page 147</w:t>
      </w:r>
    </w:p>
  </w:footnote>
  <w:footnote w:id="61">
    <w:p w14:paraId="0D6071B2" w14:textId="77777777" w:rsidR="002449FC" w:rsidRPr="000B2410"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0B2410">
        <w:rPr>
          <w:rStyle w:val="Appelnotedebasdep"/>
          <w:sz w:val="16"/>
          <w:szCs w:val="16"/>
        </w:rPr>
        <w:footnoteRef/>
      </w:r>
      <w:r w:rsidRPr="00F73915">
        <w:rPr>
          <w:sz w:val="16"/>
          <w:szCs w:val="16"/>
          <w:lang w:val="fr-BE"/>
        </w:rPr>
        <w:t xml:space="preserve"> </w:t>
      </w:r>
      <w:proofErr w:type="spellStart"/>
      <w:r w:rsidRPr="000B2410">
        <w:rPr>
          <w:rFonts w:asciiTheme="minorHAnsi" w:hAnsiTheme="minorHAnsi" w:cstheme="minorBidi"/>
          <w:i/>
          <w:iCs/>
          <w:sz w:val="16"/>
          <w:szCs w:val="16"/>
          <w:lang w:val="fr-FR" w:bidi="en-US"/>
        </w:rPr>
        <w:t>Tafsiré</w:t>
      </w:r>
      <w:proofErr w:type="spellEnd"/>
      <w:r w:rsidRPr="000B2410">
        <w:rPr>
          <w:rFonts w:asciiTheme="minorHAnsi" w:hAnsiTheme="minorHAnsi" w:cstheme="minorBidi"/>
          <w:i/>
          <w:iCs/>
          <w:sz w:val="16"/>
          <w:szCs w:val="16"/>
          <w:lang w:val="fr-FR" w:bidi="en-US"/>
        </w:rPr>
        <w:t xml:space="preserve"> </w:t>
      </w:r>
      <w:proofErr w:type="spellStart"/>
      <w:r w:rsidRPr="000B2410">
        <w:rPr>
          <w:rFonts w:asciiTheme="minorHAnsi" w:hAnsiTheme="minorHAnsi" w:cstheme="minorBidi"/>
          <w:i/>
          <w:iCs/>
          <w:sz w:val="16"/>
          <w:szCs w:val="16"/>
          <w:lang w:val="fr-FR" w:bidi="en-US"/>
        </w:rPr>
        <w:t>Qur’ané</w:t>
      </w:r>
      <w:proofErr w:type="spellEnd"/>
      <w:r w:rsidRPr="000B2410">
        <w:rPr>
          <w:rFonts w:asciiTheme="minorHAnsi" w:hAnsiTheme="minorHAnsi" w:cstheme="minorBidi"/>
          <w:i/>
          <w:iCs/>
          <w:sz w:val="16"/>
          <w:szCs w:val="16"/>
          <w:lang w:val="fr-FR" w:bidi="en-US"/>
        </w:rPr>
        <w:t xml:space="preserve"> Mehr, tome 5, page 149 ; </w:t>
      </w:r>
      <w:proofErr w:type="spellStart"/>
      <w:r w:rsidRPr="000B2410">
        <w:rPr>
          <w:rFonts w:asciiTheme="minorHAnsi" w:eastAsiaTheme="minorEastAsia" w:hAnsiTheme="minorHAnsi" w:cstheme="minorBidi"/>
          <w:i/>
          <w:iCs/>
          <w:sz w:val="16"/>
          <w:szCs w:val="16"/>
          <w:lang w:val="fr-FR" w:bidi="en-US"/>
        </w:rPr>
        <w:t>Tafsiré</w:t>
      </w:r>
      <w:proofErr w:type="spellEnd"/>
      <w:r w:rsidRPr="000B2410">
        <w:rPr>
          <w:rFonts w:asciiTheme="minorHAnsi" w:eastAsiaTheme="minorEastAsia" w:hAnsiTheme="minorHAnsi" w:cstheme="minorBidi"/>
          <w:i/>
          <w:iCs/>
          <w:sz w:val="16"/>
          <w:szCs w:val="16"/>
          <w:lang w:val="fr-FR" w:bidi="en-US"/>
        </w:rPr>
        <w:t xml:space="preserve"> </w:t>
      </w:r>
      <w:proofErr w:type="spellStart"/>
      <w:r w:rsidRPr="000B2410">
        <w:rPr>
          <w:rFonts w:asciiTheme="minorHAnsi" w:eastAsiaTheme="minorEastAsia" w:hAnsiTheme="minorHAnsi" w:cstheme="minorBidi"/>
          <w:i/>
          <w:iCs/>
          <w:sz w:val="16"/>
          <w:szCs w:val="16"/>
          <w:lang w:val="fr-FR" w:bidi="en-US"/>
        </w:rPr>
        <w:t>Némouna</w:t>
      </w:r>
      <w:proofErr w:type="spellEnd"/>
      <w:r w:rsidRPr="000B2410">
        <w:rPr>
          <w:rFonts w:asciiTheme="minorHAnsi" w:eastAsiaTheme="minorEastAsia" w:hAnsiTheme="minorHAnsi" w:cstheme="minorBidi"/>
          <w:i/>
          <w:iCs/>
          <w:sz w:val="16"/>
          <w:szCs w:val="16"/>
          <w:lang w:val="fr-FR" w:bidi="en-US"/>
        </w:rPr>
        <w:t xml:space="preserve">, tome 11, page 259 </w:t>
      </w:r>
    </w:p>
  </w:footnote>
  <w:footnote w:id="62">
    <w:p w14:paraId="47F6724F" w14:textId="77777777" w:rsidR="002449FC" w:rsidRPr="00F733EA" w:rsidRDefault="002449FC" w:rsidP="009D6088">
      <w:pPr>
        <w:pStyle w:val="Notedebasdepage"/>
        <w:rPr>
          <w:sz w:val="16"/>
          <w:szCs w:val="16"/>
        </w:rPr>
      </w:pPr>
      <w:r w:rsidRPr="00F733EA">
        <w:rPr>
          <w:rStyle w:val="Appelnotedebasdep"/>
          <w:sz w:val="16"/>
          <w:szCs w:val="16"/>
        </w:rPr>
        <w:footnoteRef/>
      </w:r>
      <w:r w:rsidRPr="00F733EA">
        <w:rPr>
          <w:sz w:val="16"/>
          <w:szCs w:val="16"/>
        </w:rPr>
        <w:t xml:space="preserve"> </w:t>
      </w:r>
      <w:proofErr w:type="spellStart"/>
      <w:r w:rsidRPr="00F733EA">
        <w:rPr>
          <w:rFonts w:asciiTheme="minorHAnsi" w:hAnsiTheme="minorHAnsi" w:cstheme="minorBidi"/>
          <w:i/>
          <w:iCs/>
          <w:sz w:val="16"/>
          <w:szCs w:val="16"/>
          <w:lang w:bidi="en-US"/>
        </w:rPr>
        <w:t>Tafsiré</w:t>
      </w:r>
      <w:proofErr w:type="spellEnd"/>
      <w:r w:rsidRPr="00F733EA">
        <w:rPr>
          <w:rFonts w:asciiTheme="minorHAnsi" w:hAnsiTheme="minorHAnsi" w:cstheme="minorBidi"/>
          <w:i/>
          <w:iCs/>
          <w:sz w:val="16"/>
          <w:szCs w:val="16"/>
          <w:lang w:bidi="en-US"/>
        </w:rPr>
        <w:t xml:space="preserve"> </w:t>
      </w:r>
      <w:proofErr w:type="spellStart"/>
      <w:r w:rsidRPr="00F733EA">
        <w:rPr>
          <w:rFonts w:asciiTheme="minorHAnsi" w:hAnsiTheme="minorHAnsi" w:cstheme="minorBidi"/>
          <w:i/>
          <w:iCs/>
          <w:sz w:val="16"/>
          <w:szCs w:val="16"/>
          <w:lang w:bidi="en-US"/>
        </w:rPr>
        <w:t>Qur’ané</w:t>
      </w:r>
      <w:proofErr w:type="spellEnd"/>
      <w:r w:rsidRPr="00F733EA">
        <w:rPr>
          <w:rFonts w:asciiTheme="minorHAnsi" w:hAnsiTheme="minorHAnsi" w:cstheme="minorBidi"/>
          <w:i/>
          <w:iCs/>
          <w:sz w:val="16"/>
          <w:szCs w:val="16"/>
          <w:lang w:bidi="en-US"/>
        </w:rPr>
        <w:t xml:space="preserve"> Mehr, tome 5, page 151</w:t>
      </w:r>
    </w:p>
  </w:footnote>
  <w:footnote w:id="63">
    <w:p w14:paraId="548C26D3" w14:textId="77777777" w:rsidR="002449FC" w:rsidRPr="00F733EA" w:rsidRDefault="002449FC" w:rsidP="009D6088">
      <w:pPr>
        <w:pStyle w:val="Paragraphedeliste"/>
        <w:spacing w:after="0" w:line="240" w:lineRule="auto"/>
        <w:ind w:left="0"/>
        <w:rPr>
          <w:rFonts w:eastAsia="Times New Roman" w:cstheme="minorHAnsi"/>
          <w:iCs/>
          <w:sz w:val="16"/>
          <w:szCs w:val="16"/>
        </w:rPr>
      </w:pPr>
      <w:r w:rsidRPr="00F733EA">
        <w:rPr>
          <w:rStyle w:val="Appelnotedebasdep"/>
          <w:sz w:val="16"/>
          <w:szCs w:val="16"/>
        </w:rPr>
        <w:footnoteRef/>
      </w:r>
      <w:r w:rsidRPr="00F733EA">
        <w:rPr>
          <w:sz w:val="16"/>
          <w:szCs w:val="16"/>
        </w:rPr>
        <w:t xml:space="preserve"> </w:t>
      </w:r>
      <w:r w:rsidRPr="00F733EA">
        <w:rPr>
          <w:rFonts w:eastAsia="Times New Roman" w:cstheme="minorHAnsi"/>
          <w:iCs/>
          <w:sz w:val="16"/>
          <w:szCs w:val="16"/>
        </w:rPr>
        <w:t>Voir Coran : Chapitre 6, verset 136</w:t>
      </w:r>
    </w:p>
  </w:footnote>
  <w:footnote w:id="64">
    <w:p w14:paraId="1FBA5C99" w14:textId="77777777" w:rsidR="002449FC" w:rsidRPr="00F733EA"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733EA">
        <w:rPr>
          <w:rStyle w:val="Appelnotedebasdep"/>
          <w:sz w:val="16"/>
          <w:szCs w:val="16"/>
        </w:rPr>
        <w:footnoteRef/>
      </w:r>
      <w:r w:rsidRPr="00F73915">
        <w:rPr>
          <w:sz w:val="16"/>
          <w:szCs w:val="16"/>
          <w:lang w:val="fr-BE"/>
        </w:rPr>
        <w:t xml:space="preserve"> </w:t>
      </w:r>
      <w:proofErr w:type="spellStart"/>
      <w:r w:rsidRPr="00F733EA">
        <w:rPr>
          <w:rFonts w:asciiTheme="minorHAnsi" w:hAnsiTheme="minorHAnsi" w:cstheme="minorBidi"/>
          <w:i/>
          <w:iCs/>
          <w:sz w:val="16"/>
          <w:szCs w:val="16"/>
          <w:lang w:val="fr-FR" w:bidi="en-US"/>
        </w:rPr>
        <w:t>Tafsiré</w:t>
      </w:r>
      <w:proofErr w:type="spellEnd"/>
      <w:r w:rsidRPr="00F733EA">
        <w:rPr>
          <w:rFonts w:asciiTheme="minorHAnsi" w:hAnsiTheme="minorHAnsi" w:cstheme="minorBidi"/>
          <w:i/>
          <w:iCs/>
          <w:sz w:val="16"/>
          <w:szCs w:val="16"/>
          <w:lang w:val="fr-FR" w:bidi="en-US"/>
        </w:rPr>
        <w:t xml:space="preserve"> </w:t>
      </w:r>
      <w:proofErr w:type="spellStart"/>
      <w:r w:rsidRPr="00F733EA">
        <w:rPr>
          <w:rFonts w:asciiTheme="minorHAnsi" w:hAnsiTheme="minorHAnsi" w:cstheme="minorBidi"/>
          <w:i/>
          <w:iCs/>
          <w:sz w:val="16"/>
          <w:szCs w:val="16"/>
          <w:lang w:val="fr-FR" w:bidi="en-US"/>
        </w:rPr>
        <w:t>Qur’ané</w:t>
      </w:r>
      <w:proofErr w:type="spellEnd"/>
      <w:r w:rsidRPr="00F733EA">
        <w:rPr>
          <w:rFonts w:asciiTheme="minorHAnsi" w:hAnsiTheme="minorHAnsi" w:cstheme="minorBidi"/>
          <w:i/>
          <w:iCs/>
          <w:sz w:val="16"/>
          <w:szCs w:val="16"/>
          <w:lang w:val="fr-FR" w:bidi="en-US"/>
        </w:rPr>
        <w:t xml:space="preserve"> Mehr, tome 5, page 152 </w:t>
      </w:r>
    </w:p>
  </w:footnote>
  <w:footnote w:id="65">
    <w:p w14:paraId="4B7F1B4B" w14:textId="77777777" w:rsidR="002449FC" w:rsidRPr="00DF1028" w:rsidRDefault="002449FC" w:rsidP="009D6088">
      <w:pPr>
        <w:pStyle w:val="Notedebasdepage"/>
        <w:rPr>
          <w:i/>
          <w:iCs/>
          <w:sz w:val="16"/>
          <w:szCs w:val="16"/>
          <w:lang w:val="en-US"/>
        </w:rPr>
      </w:pPr>
      <w:r w:rsidRPr="00F733EA">
        <w:rPr>
          <w:rStyle w:val="Appelnotedebasdep"/>
          <w:sz w:val="16"/>
          <w:szCs w:val="16"/>
        </w:rPr>
        <w:footnoteRef/>
      </w:r>
      <w:r w:rsidRPr="00DF1028">
        <w:rPr>
          <w:sz w:val="16"/>
          <w:szCs w:val="16"/>
          <w:lang w:val="en-US"/>
        </w:rPr>
        <w:t xml:space="preserve"> </w:t>
      </w:r>
      <w:bookmarkStart w:id="20" w:name="_Hlk158276810"/>
      <w:r w:rsidRPr="00DF1028">
        <w:rPr>
          <w:i/>
          <w:iCs/>
          <w:sz w:val="16"/>
          <w:szCs w:val="16"/>
          <w:lang w:val="en-US"/>
        </w:rPr>
        <w:t xml:space="preserve">Al-Amaali </w:t>
      </w:r>
      <w:bookmarkEnd w:id="20"/>
      <w:r w:rsidRPr="00DF1028">
        <w:rPr>
          <w:i/>
          <w:iCs/>
          <w:sz w:val="16"/>
          <w:szCs w:val="16"/>
          <w:lang w:val="en-US"/>
        </w:rPr>
        <w:t xml:space="preserve">Sheikh Sadouq, page 577 </w:t>
      </w:r>
    </w:p>
  </w:footnote>
  <w:footnote w:id="66">
    <w:p w14:paraId="6646F18C" w14:textId="77777777" w:rsidR="002449FC" w:rsidRPr="00F733EA"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F733EA">
        <w:rPr>
          <w:rStyle w:val="Appelnotedebasdep"/>
          <w:sz w:val="16"/>
          <w:szCs w:val="16"/>
        </w:rPr>
        <w:footnoteRef/>
      </w:r>
      <w:r w:rsidRPr="00F73915">
        <w:rPr>
          <w:sz w:val="16"/>
          <w:szCs w:val="16"/>
          <w:lang w:val="fr-FR"/>
        </w:rPr>
        <w:t xml:space="preserve"> </w:t>
      </w:r>
      <w:proofErr w:type="spellStart"/>
      <w:r w:rsidRPr="00F733EA">
        <w:rPr>
          <w:rFonts w:asciiTheme="minorHAnsi" w:hAnsiTheme="minorHAnsi" w:cstheme="minorBidi"/>
          <w:i/>
          <w:iCs/>
          <w:sz w:val="16"/>
          <w:szCs w:val="16"/>
          <w:lang w:val="fr-FR" w:bidi="en-US"/>
        </w:rPr>
        <w:t>Tafsiré</w:t>
      </w:r>
      <w:proofErr w:type="spellEnd"/>
      <w:r w:rsidRPr="00F733EA">
        <w:rPr>
          <w:rFonts w:asciiTheme="minorHAnsi" w:hAnsiTheme="minorHAnsi" w:cstheme="minorBidi"/>
          <w:i/>
          <w:iCs/>
          <w:sz w:val="16"/>
          <w:szCs w:val="16"/>
          <w:lang w:val="fr-FR" w:bidi="en-US"/>
        </w:rPr>
        <w:t xml:space="preserve"> </w:t>
      </w:r>
      <w:proofErr w:type="spellStart"/>
      <w:r w:rsidRPr="00F733EA">
        <w:rPr>
          <w:rFonts w:asciiTheme="minorHAnsi" w:hAnsiTheme="minorHAnsi" w:cstheme="minorBidi"/>
          <w:i/>
          <w:iCs/>
          <w:sz w:val="16"/>
          <w:szCs w:val="16"/>
          <w:lang w:val="fr-FR" w:bidi="en-US"/>
        </w:rPr>
        <w:t>Qur’ané</w:t>
      </w:r>
      <w:proofErr w:type="spellEnd"/>
      <w:r w:rsidRPr="00F733EA">
        <w:rPr>
          <w:rFonts w:asciiTheme="minorHAnsi" w:hAnsiTheme="minorHAnsi" w:cstheme="minorBidi"/>
          <w:i/>
          <w:iCs/>
          <w:sz w:val="16"/>
          <w:szCs w:val="16"/>
          <w:lang w:val="fr-FR" w:bidi="en-US"/>
        </w:rPr>
        <w:t xml:space="preserve"> Mehr, tome 5, page 154</w:t>
      </w:r>
    </w:p>
  </w:footnote>
  <w:footnote w:id="67">
    <w:p w14:paraId="4AAD77E0" w14:textId="77777777" w:rsidR="002449FC" w:rsidRPr="00F733EA"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F733EA">
        <w:rPr>
          <w:rStyle w:val="Appelnotedebasdep"/>
          <w:sz w:val="16"/>
          <w:szCs w:val="16"/>
        </w:rPr>
        <w:footnoteRef/>
      </w:r>
      <w:r w:rsidRPr="00F73915">
        <w:rPr>
          <w:sz w:val="16"/>
          <w:szCs w:val="16"/>
          <w:lang w:val="fr-BE"/>
        </w:rPr>
        <w:t xml:space="preserve"> </w:t>
      </w:r>
      <w:proofErr w:type="spellStart"/>
      <w:r w:rsidRPr="00F733EA">
        <w:rPr>
          <w:rFonts w:asciiTheme="minorHAnsi" w:hAnsiTheme="minorHAnsi" w:cstheme="minorBidi"/>
          <w:i/>
          <w:iCs/>
          <w:sz w:val="16"/>
          <w:szCs w:val="16"/>
          <w:lang w:val="fr-FR" w:bidi="en-US"/>
        </w:rPr>
        <w:t>Tafsiré</w:t>
      </w:r>
      <w:proofErr w:type="spellEnd"/>
      <w:r w:rsidRPr="00F733EA">
        <w:rPr>
          <w:rFonts w:asciiTheme="minorHAnsi" w:hAnsiTheme="minorHAnsi" w:cstheme="minorBidi"/>
          <w:i/>
          <w:iCs/>
          <w:sz w:val="16"/>
          <w:szCs w:val="16"/>
          <w:lang w:val="fr-FR" w:bidi="en-US"/>
        </w:rPr>
        <w:t xml:space="preserve"> </w:t>
      </w:r>
      <w:proofErr w:type="spellStart"/>
      <w:r w:rsidRPr="00F733EA">
        <w:rPr>
          <w:rFonts w:asciiTheme="minorHAnsi" w:hAnsiTheme="minorHAnsi" w:cstheme="minorBidi"/>
          <w:i/>
          <w:iCs/>
          <w:sz w:val="16"/>
          <w:szCs w:val="16"/>
          <w:lang w:val="fr-FR" w:bidi="en-US"/>
        </w:rPr>
        <w:t>Qur’ané</w:t>
      </w:r>
      <w:proofErr w:type="spellEnd"/>
      <w:r w:rsidRPr="00F733EA">
        <w:rPr>
          <w:rFonts w:asciiTheme="minorHAnsi" w:hAnsiTheme="minorHAnsi" w:cstheme="minorBidi"/>
          <w:i/>
          <w:iCs/>
          <w:sz w:val="16"/>
          <w:szCs w:val="16"/>
          <w:lang w:val="fr-FR" w:bidi="en-US"/>
        </w:rPr>
        <w:t xml:space="preserve"> Mehr, tome 5, page 155 ; </w:t>
      </w:r>
      <w:proofErr w:type="spellStart"/>
      <w:r w:rsidRPr="00F733EA">
        <w:rPr>
          <w:rFonts w:asciiTheme="minorHAnsi" w:eastAsiaTheme="minorEastAsia" w:hAnsiTheme="minorHAnsi" w:cstheme="minorBidi"/>
          <w:i/>
          <w:iCs/>
          <w:sz w:val="16"/>
          <w:szCs w:val="16"/>
          <w:lang w:val="fr-FR" w:bidi="en-US"/>
        </w:rPr>
        <w:t>Tafsiré</w:t>
      </w:r>
      <w:proofErr w:type="spellEnd"/>
      <w:r w:rsidRPr="00F733EA">
        <w:rPr>
          <w:rFonts w:asciiTheme="minorHAnsi" w:eastAsiaTheme="minorEastAsia" w:hAnsiTheme="minorHAnsi" w:cstheme="minorBidi"/>
          <w:i/>
          <w:iCs/>
          <w:sz w:val="16"/>
          <w:szCs w:val="16"/>
          <w:lang w:val="fr-FR" w:bidi="en-US"/>
        </w:rPr>
        <w:t xml:space="preserve"> </w:t>
      </w:r>
      <w:proofErr w:type="spellStart"/>
      <w:r w:rsidRPr="00F733EA">
        <w:rPr>
          <w:rFonts w:asciiTheme="minorHAnsi" w:eastAsiaTheme="minorEastAsia" w:hAnsiTheme="minorHAnsi" w:cstheme="minorBidi"/>
          <w:i/>
          <w:iCs/>
          <w:sz w:val="16"/>
          <w:szCs w:val="16"/>
          <w:lang w:val="fr-FR" w:bidi="en-US"/>
        </w:rPr>
        <w:t>Némouna</w:t>
      </w:r>
      <w:proofErr w:type="spellEnd"/>
      <w:r w:rsidRPr="00F733EA">
        <w:rPr>
          <w:rFonts w:asciiTheme="minorHAnsi" w:eastAsiaTheme="minorEastAsia" w:hAnsiTheme="minorHAnsi" w:cstheme="minorBidi"/>
          <w:i/>
          <w:iCs/>
          <w:sz w:val="16"/>
          <w:szCs w:val="16"/>
          <w:lang w:val="fr-FR" w:bidi="en-US"/>
        </w:rPr>
        <w:t xml:space="preserve">, tome 11, page 269 </w:t>
      </w:r>
    </w:p>
  </w:footnote>
  <w:footnote w:id="68">
    <w:p w14:paraId="7BDCBB6A" w14:textId="77777777" w:rsidR="002449FC" w:rsidRPr="004C0CC7" w:rsidRDefault="002449FC" w:rsidP="009D6088">
      <w:pPr>
        <w:pStyle w:val="Notedebasdepage"/>
        <w:rPr>
          <w:sz w:val="16"/>
          <w:szCs w:val="16"/>
        </w:rPr>
      </w:pPr>
      <w:r w:rsidRPr="004C0CC7">
        <w:rPr>
          <w:rStyle w:val="Appelnotedebasdep"/>
          <w:sz w:val="16"/>
          <w:szCs w:val="16"/>
        </w:rPr>
        <w:footnoteRef/>
      </w:r>
      <w:r w:rsidRPr="004C0CC7">
        <w:rPr>
          <w:sz w:val="16"/>
          <w:szCs w:val="16"/>
        </w:rPr>
        <w:t xml:space="preserve"> </w:t>
      </w:r>
      <w:proofErr w:type="spellStart"/>
      <w:r w:rsidRPr="004C0CC7">
        <w:rPr>
          <w:rFonts w:asciiTheme="minorHAnsi" w:hAnsiTheme="minorHAnsi" w:cstheme="minorBidi"/>
          <w:i/>
          <w:iCs/>
          <w:sz w:val="16"/>
          <w:szCs w:val="16"/>
          <w:lang w:bidi="en-US"/>
        </w:rPr>
        <w:t>Tafsiré</w:t>
      </w:r>
      <w:proofErr w:type="spellEnd"/>
      <w:r w:rsidRPr="004C0CC7">
        <w:rPr>
          <w:rFonts w:asciiTheme="minorHAnsi" w:hAnsiTheme="minorHAnsi" w:cstheme="minorBidi"/>
          <w:i/>
          <w:iCs/>
          <w:sz w:val="16"/>
          <w:szCs w:val="16"/>
          <w:lang w:bidi="en-US"/>
        </w:rPr>
        <w:t xml:space="preserve"> </w:t>
      </w:r>
      <w:proofErr w:type="spellStart"/>
      <w:r w:rsidRPr="004C0CC7">
        <w:rPr>
          <w:rFonts w:asciiTheme="minorHAnsi" w:hAnsiTheme="minorHAnsi" w:cstheme="minorBidi"/>
          <w:i/>
          <w:iCs/>
          <w:sz w:val="16"/>
          <w:szCs w:val="16"/>
          <w:lang w:bidi="en-US"/>
        </w:rPr>
        <w:t>Qur’ané</w:t>
      </w:r>
      <w:proofErr w:type="spellEnd"/>
      <w:r w:rsidRPr="004C0CC7">
        <w:rPr>
          <w:rFonts w:asciiTheme="minorHAnsi" w:hAnsiTheme="minorHAnsi" w:cstheme="minorBidi"/>
          <w:i/>
          <w:iCs/>
          <w:sz w:val="16"/>
          <w:szCs w:val="16"/>
          <w:lang w:bidi="en-US"/>
        </w:rPr>
        <w:t xml:space="preserve"> Mehr, tome 5, page 156</w:t>
      </w:r>
    </w:p>
  </w:footnote>
  <w:footnote w:id="69">
    <w:p w14:paraId="5E0ED90D" w14:textId="77777777" w:rsidR="002449FC" w:rsidRPr="004C0CC7"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4C0CC7">
        <w:rPr>
          <w:rStyle w:val="Appelnotedebasdep"/>
          <w:sz w:val="16"/>
          <w:szCs w:val="16"/>
        </w:rPr>
        <w:footnoteRef/>
      </w:r>
      <w:r w:rsidRPr="00F73915">
        <w:rPr>
          <w:sz w:val="16"/>
          <w:szCs w:val="16"/>
          <w:lang w:val="fr-BE"/>
        </w:rPr>
        <w:t xml:space="preserve"> </w:t>
      </w:r>
      <w:proofErr w:type="spellStart"/>
      <w:r w:rsidRPr="004C0CC7">
        <w:rPr>
          <w:rFonts w:asciiTheme="minorHAnsi" w:hAnsiTheme="minorHAnsi" w:cstheme="minorBidi"/>
          <w:i/>
          <w:iCs/>
          <w:sz w:val="16"/>
          <w:szCs w:val="16"/>
          <w:lang w:val="fr-FR" w:bidi="en-US"/>
        </w:rPr>
        <w:t>Tafsiré</w:t>
      </w:r>
      <w:proofErr w:type="spellEnd"/>
      <w:r w:rsidRPr="004C0CC7">
        <w:rPr>
          <w:rFonts w:asciiTheme="minorHAnsi" w:hAnsiTheme="minorHAnsi" w:cstheme="minorBidi"/>
          <w:i/>
          <w:iCs/>
          <w:sz w:val="16"/>
          <w:szCs w:val="16"/>
          <w:lang w:val="fr-FR" w:bidi="en-US"/>
        </w:rPr>
        <w:t xml:space="preserve"> </w:t>
      </w:r>
      <w:proofErr w:type="spellStart"/>
      <w:r w:rsidRPr="004C0CC7">
        <w:rPr>
          <w:rFonts w:asciiTheme="minorHAnsi" w:hAnsiTheme="minorHAnsi" w:cstheme="minorBidi"/>
          <w:i/>
          <w:iCs/>
          <w:sz w:val="16"/>
          <w:szCs w:val="16"/>
          <w:lang w:val="fr-FR" w:bidi="en-US"/>
        </w:rPr>
        <w:t>Qur’ané</w:t>
      </w:r>
      <w:proofErr w:type="spellEnd"/>
      <w:r w:rsidRPr="004C0CC7">
        <w:rPr>
          <w:rFonts w:asciiTheme="minorHAnsi" w:hAnsiTheme="minorHAnsi" w:cstheme="minorBidi"/>
          <w:i/>
          <w:iCs/>
          <w:sz w:val="16"/>
          <w:szCs w:val="16"/>
          <w:lang w:val="fr-FR" w:bidi="en-US"/>
        </w:rPr>
        <w:t xml:space="preserve"> Mehr, tome 5, page 157 ; </w:t>
      </w:r>
      <w:proofErr w:type="spellStart"/>
      <w:r w:rsidRPr="004C0CC7">
        <w:rPr>
          <w:rFonts w:asciiTheme="minorHAnsi" w:eastAsiaTheme="minorEastAsia" w:hAnsiTheme="minorHAnsi" w:cstheme="minorBidi"/>
          <w:i/>
          <w:iCs/>
          <w:sz w:val="16"/>
          <w:szCs w:val="16"/>
          <w:lang w:val="fr-FR" w:bidi="en-US"/>
        </w:rPr>
        <w:t>Tafsiré</w:t>
      </w:r>
      <w:proofErr w:type="spellEnd"/>
      <w:r w:rsidRPr="004C0CC7">
        <w:rPr>
          <w:rFonts w:asciiTheme="minorHAnsi" w:eastAsiaTheme="minorEastAsia" w:hAnsiTheme="minorHAnsi" w:cstheme="minorBidi"/>
          <w:i/>
          <w:iCs/>
          <w:sz w:val="16"/>
          <w:szCs w:val="16"/>
          <w:lang w:val="fr-FR" w:bidi="en-US"/>
        </w:rPr>
        <w:t xml:space="preserve"> </w:t>
      </w:r>
      <w:proofErr w:type="spellStart"/>
      <w:r w:rsidRPr="004C0CC7">
        <w:rPr>
          <w:rFonts w:asciiTheme="minorHAnsi" w:eastAsiaTheme="minorEastAsia" w:hAnsiTheme="minorHAnsi" w:cstheme="minorBidi"/>
          <w:i/>
          <w:iCs/>
          <w:sz w:val="16"/>
          <w:szCs w:val="16"/>
          <w:lang w:val="fr-FR" w:bidi="en-US"/>
        </w:rPr>
        <w:t>Némouna</w:t>
      </w:r>
      <w:proofErr w:type="spellEnd"/>
      <w:r w:rsidRPr="004C0CC7">
        <w:rPr>
          <w:rFonts w:asciiTheme="minorHAnsi" w:eastAsiaTheme="minorEastAsia" w:hAnsiTheme="minorHAnsi" w:cstheme="minorBidi"/>
          <w:i/>
          <w:iCs/>
          <w:sz w:val="16"/>
          <w:szCs w:val="16"/>
          <w:lang w:val="fr-FR" w:bidi="en-US"/>
        </w:rPr>
        <w:t xml:space="preserve">, tome 11, page 283 </w:t>
      </w:r>
    </w:p>
  </w:footnote>
  <w:footnote w:id="70">
    <w:p w14:paraId="7AA9B830" w14:textId="77777777" w:rsidR="002449FC" w:rsidRPr="004C0CC7" w:rsidRDefault="002449FC" w:rsidP="009D6088">
      <w:pPr>
        <w:pStyle w:val="Paragraphedeliste1"/>
        <w:spacing w:after="0"/>
        <w:ind w:left="0"/>
        <w:rPr>
          <w:rFonts w:asciiTheme="minorHAnsi" w:hAnsiTheme="minorHAnsi" w:cstheme="minorBidi"/>
          <w:i/>
          <w:iCs/>
          <w:sz w:val="16"/>
          <w:szCs w:val="16"/>
          <w:lang w:val="fr-FR" w:bidi="en-US"/>
        </w:rPr>
      </w:pPr>
      <w:r w:rsidRPr="004C0CC7">
        <w:rPr>
          <w:rStyle w:val="Appelnotedebasdep"/>
          <w:sz w:val="16"/>
          <w:szCs w:val="16"/>
        </w:rPr>
        <w:footnoteRef/>
      </w:r>
      <w:r w:rsidRPr="00F73915">
        <w:rPr>
          <w:sz w:val="16"/>
          <w:szCs w:val="16"/>
          <w:lang w:val="fr-BE"/>
        </w:rPr>
        <w:t xml:space="preserve"> </w:t>
      </w:r>
      <w:proofErr w:type="spellStart"/>
      <w:r w:rsidRPr="004C0CC7">
        <w:rPr>
          <w:rFonts w:asciiTheme="minorHAnsi" w:hAnsiTheme="minorHAnsi" w:cstheme="minorBidi"/>
          <w:i/>
          <w:iCs/>
          <w:sz w:val="16"/>
          <w:szCs w:val="16"/>
          <w:lang w:val="fr-FR" w:bidi="en-US"/>
        </w:rPr>
        <w:t>Tafsiré</w:t>
      </w:r>
      <w:proofErr w:type="spellEnd"/>
      <w:r w:rsidRPr="004C0CC7">
        <w:rPr>
          <w:rFonts w:asciiTheme="minorHAnsi" w:hAnsiTheme="minorHAnsi" w:cstheme="minorBidi"/>
          <w:i/>
          <w:iCs/>
          <w:sz w:val="16"/>
          <w:szCs w:val="16"/>
          <w:lang w:val="fr-FR" w:bidi="en-US"/>
        </w:rPr>
        <w:t xml:space="preserve"> </w:t>
      </w:r>
      <w:proofErr w:type="spellStart"/>
      <w:r w:rsidRPr="004C0CC7">
        <w:rPr>
          <w:rFonts w:asciiTheme="minorHAnsi" w:hAnsiTheme="minorHAnsi" w:cstheme="minorBidi"/>
          <w:i/>
          <w:iCs/>
          <w:sz w:val="16"/>
          <w:szCs w:val="16"/>
          <w:lang w:val="fr-FR" w:bidi="en-US"/>
        </w:rPr>
        <w:t>Qur’ané</w:t>
      </w:r>
      <w:proofErr w:type="spellEnd"/>
      <w:r w:rsidRPr="004C0CC7">
        <w:rPr>
          <w:rFonts w:asciiTheme="minorHAnsi" w:hAnsiTheme="minorHAnsi" w:cstheme="minorBidi"/>
          <w:i/>
          <w:iCs/>
          <w:sz w:val="16"/>
          <w:szCs w:val="16"/>
          <w:lang w:val="fr-FR" w:bidi="en-US"/>
        </w:rPr>
        <w:t xml:space="preserve"> Mehr, tome 5, page 158</w:t>
      </w:r>
    </w:p>
  </w:footnote>
  <w:footnote w:id="71">
    <w:p w14:paraId="5C0BFBED" w14:textId="77777777" w:rsidR="002449FC" w:rsidRPr="004C0CC7" w:rsidRDefault="002449FC" w:rsidP="009D6088">
      <w:pPr>
        <w:pStyle w:val="Notedebasdepage"/>
        <w:rPr>
          <w:sz w:val="16"/>
          <w:szCs w:val="16"/>
        </w:rPr>
      </w:pPr>
      <w:r w:rsidRPr="004C0CC7">
        <w:rPr>
          <w:rStyle w:val="Appelnotedebasdep"/>
          <w:sz w:val="16"/>
          <w:szCs w:val="16"/>
        </w:rPr>
        <w:footnoteRef/>
      </w:r>
      <w:r w:rsidRPr="004C0CC7">
        <w:rPr>
          <w:sz w:val="16"/>
          <w:szCs w:val="16"/>
        </w:rPr>
        <w:t xml:space="preserve"> </w:t>
      </w:r>
      <w:proofErr w:type="spellStart"/>
      <w:r w:rsidRPr="004C0CC7">
        <w:rPr>
          <w:rFonts w:asciiTheme="minorHAnsi" w:hAnsiTheme="minorHAnsi" w:cstheme="minorBidi"/>
          <w:i/>
          <w:iCs/>
          <w:sz w:val="16"/>
          <w:szCs w:val="16"/>
          <w:lang w:bidi="en-US"/>
        </w:rPr>
        <w:t>Tafsiré</w:t>
      </w:r>
      <w:proofErr w:type="spellEnd"/>
      <w:r w:rsidRPr="004C0CC7">
        <w:rPr>
          <w:rFonts w:asciiTheme="minorHAnsi" w:hAnsiTheme="minorHAnsi" w:cstheme="minorBidi"/>
          <w:i/>
          <w:iCs/>
          <w:sz w:val="16"/>
          <w:szCs w:val="16"/>
          <w:lang w:bidi="en-US"/>
        </w:rPr>
        <w:t xml:space="preserve"> </w:t>
      </w:r>
      <w:proofErr w:type="spellStart"/>
      <w:r w:rsidRPr="004C0CC7">
        <w:rPr>
          <w:rFonts w:asciiTheme="minorHAnsi" w:hAnsiTheme="minorHAnsi" w:cstheme="minorBidi"/>
          <w:i/>
          <w:iCs/>
          <w:sz w:val="16"/>
          <w:szCs w:val="16"/>
          <w:lang w:bidi="en-US"/>
        </w:rPr>
        <w:t>Qur’ané</w:t>
      </w:r>
      <w:proofErr w:type="spellEnd"/>
      <w:r w:rsidRPr="004C0CC7">
        <w:rPr>
          <w:rFonts w:asciiTheme="minorHAnsi" w:hAnsiTheme="minorHAnsi" w:cstheme="minorBidi"/>
          <w:i/>
          <w:iCs/>
          <w:sz w:val="16"/>
          <w:szCs w:val="16"/>
          <w:lang w:bidi="en-US"/>
        </w:rPr>
        <w:t xml:space="preserve"> Mehr, tome 5, page 159</w:t>
      </w:r>
    </w:p>
  </w:footnote>
  <w:footnote w:id="72">
    <w:p w14:paraId="52CCA1EA" w14:textId="77777777" w:rsidR="002449FC" w:rsidRPr="004C0CC7" w:rsidRDefault="002449FC" w:rsidP="009D6088">
      <w:pPr>
        <w:pStyle w:val="Notedebasdepage"/>
        <w:rPr>
          <w:sz w:val="16"/>
          <w:szCs w:val="16"/>
        </w:rPr>
      </w:pPr>
      <w:r w:rsidRPr="004C0CC7">
        <w:rPr>
          <w:rStyle w:val="Appelnotedebasdep"/>
          <w:sz w:val="16"/>
          <w:szCs w:val="16"/>
        </w:rPr>
        <w:footnoteRef/>
      </w:r>
      <w:r w:rsidRPr="004C0CC7">
        <w:rPr>
          <w:sz w:val="16"/>
          <w:szCs w:val="16"/>
        </w:rPr>
        <w:t xml:space="preserve"> </w:t>
      </w:r>
      <w:proofErr w:type="spellStart"/>
      <w:r w:rsidRPr="004C0CC7">
        <w:rPr>
          <w:rFonts w:asciiTheme="minorHAnsi" w:hAnsiTheme="minorHAnsi" w:cstheme="minorBidi"/>
          <w:i/>
          <w:iCs/>
          <w:sz w:val="16"/>
          <w:szCs w:val="16"/>
          <w:lang w:bidi="en-US"/>
        </w:rPr>
        <w:t>Tafsiré</w:t>
      </w:r>
      <w:proofErr w:type="spellEnd"/>
      <w:r w:rsidRPr="004C0CC7">
        <w:rPr>
          <w:rFonts w:asciiTheme="minorHAnsi" w:hAnsiTheme="minorHAnsi" w:cstheme="minorBidi"/>
          <w:i/>
          <w:iCs/>
          <w:sz w:val="16"/>
          <w:szCs w:val="16"/>
          <w:lang w:bidi="en-US"/>
        </w:rPr>
        <w:t xml:space="preserve"> </w:t>
      </w:r>
      <w:proofErr w:type="spellStart"/>
      <w:r w:rsidRPr="004C0CC7">
        <w:rPr>
          <w:rFonts w:asciiTheme="minorHAnsi" w:hAnsiTheme="minorHAnsi" w:cstheme="minorBidi"/>
          <w:i/>
          <w:iCs/>
          <w:sz w:val="16"/>
          <w:szCs w:val="16"/>
          <w:lang w:bidi="en-US"/>
        </w:rPr>
        <w:t>Qur’ané</w:t>
      </w:r>
      <w:proofErr w:type="spellEnd"/>
      <w:r w:rsidRPr="004C0CC7">
        <w:rPr>
          <w:rFonts w:asciiTheme="minorHAnsi" w:hAnsiTheme="minorHAnsi" w:cstheme="minorBidi"/>
          <w:i/>
          <w:iCs/>
          <w:sz w:val="16"/>
          <w:szCs w:val="16"/>
          <w:lang w:bidi="en-US"/>
        </w:rPr>
        <w:t xml:space="preserve"> Mehr, tome 5, page 160</w:t>
      </w:r>
    </w:p>
  </w:footnote>
  <w:footnote w:id="73">
    <w:p w14:paraId="0F6C80A7" w14:textId="77777777" w:rsidR="002449FC" w:rsidRPr="004C0CC7"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4C0CC7">
        <w:rPr>
          <w:rStyle w:val="Appelnotedebasdep"/>
          <w:sz w:val="16"/>
          <w:szCs w:val="16"/>
        </w:rPr>
        <w:footnoteRef/>
      </w:r>
      <w:r w:rsidRPr="00F73915">
        <w:rPr>
          <w:sz w:val="16"/>
          <w:szCs w:val="16"/>
          <w:lang w:val="fr-BE"/>
        </w:rPr>
        <w:t xml:space="preserve"> </w:t>
      </w:r>
      <w:proofErr w:type="spellStart"/>
      <w:r w:rsidRPr="004C0CC7">
        <w:rPr>
          <w:rFonts w:asciiTheme="minorHAnsi" w:hAnsiTheme="minorHAnsi" w:cstheme="minorBidi"/>
          <w:i/>
          <w:iCs/>
          <w:sz w:val="16"/>
          <w:szCs w:val="16"/>
          <w:lang w:val="fr-FR" w:bidi="en-US"/>
        </w:rPr>
        <w:t>Tafsiré</w:t>
      </w:r>
      <w:proofErr w:type="spellEnd"/>
      <w:r w:rsidRPr="004C0CC7">
        <w:rPr>
          <w:rFonts w:asciiTheme="minorHAnsi" w:hAnsiTheme="minorHAnsi" w:cstheme="minorBidi"/>
          <w:i/>
          <w:iCs/>
          <w:sz w:val="16"/>
          <w:szCs w:val="16"/>
          <w:lang w:val="fr-FR" w:bidi="en-US"/>
        </w:rPr>
        <w:t xml:space="preserve"> </w:t>
      </w:r>
      <w:proofErr w:type="spellStart"/>
      <w:r w:rsidRPr="004C0CC7">
        <w:rPr>
          <w:rFonts w:asciiTheme="minorHAnsi" w:hAnsiTheme="minorHAnsi" w:cstheme="minorBidi"/>
          <w:i/>
          <w:iCs/>
          <w:sz w:val="16"/>
          <w:szCs w:val="16"/>
          <w:lang w:val="fr-FR" w:bidi="en-US"/>
        </w:rPr>
        <w:t>Qur’ané</w:t>
      </w:r>
      <w:proofErr w:type="spellEnd"/>
      <w:r w:rsidRPr="004C0CC7">
        <w:rPr>
          <w:rFonts w:asciiTheme="minorHAnsi" w:hAnsiTheme="minorHAnsi" w:cstheme="minorBidi"/>
          <w:i/>
          <w:iCs/>
          <w:sz w:val="16"/>
          <w:szCs w:val="16"/>
          <w:lang w:val="fr-FR" w:bidi="en-US"/>
        </w:rPr>
        <w:t xml:space="preserve"> Mehr, tome 5, page 161 </w:t>
      </w:r>
    </w:p>
  </w:footnote>
  <w:footnote w:id="74">
    <w:p w14:paraId="509036B2" w14:textId="77777777" w:rsidR="002449FC" w:rsidRPr="004C0CC7" w:rsidRDefault="002449FC" w:rsidP="009D6088">
      <w:pPr>
        <w:pStyle w:val="Paragraphedeliste"/>
        <w:spacing w:after="0" w:line="240" w:lineRule="auto"/>
        <w:ind w:left="0"/>
        <w:rPr>
          <w:i/>
          <w:iCs/>
          <w:sz w:val="16"/>
          <w:szCs w:val="16"/>
        </w:rPr>
      </w:pPr>
      <w:r w:rsidRPr="004C0CC7">
        <w:rPr>
          <w:rStyle w:val="Appelnotedebasdep"/>
          <w:sz w:val="16"/>
          <w:szCs w:val="16"/>
        </w:rPr>
        <w:footnoteRef/>
      </w:r>
      <w:r w:rsidRPr="004C0CC7">
        <w:rPr>
          <w:sz w:val="16"/>
          <w:szCs w:val="16"/>
        </w:rPr>
        <w:t xml:space="preserve"> </w:t>
      </w:r>
      <w:proofErr w:type="spellStart"/>
      <w:r w:rsidRPr="004C0CC7">
        <w:rPr>
          <w:i/>
          <w:iCs/>
          <w:sz w:val="16"/>
          <w:szCs w:val="16"/>
          <w:lang w:bidi="en-US"/>
        </w:rPr>
        <w:t>Tafsiré</w:t>
      </w:r>
      <w:proofErr w:type="spellEnd"/>
      <w:r w:rsidRPr="004C0CC7">
        <w:rPr>
          <w:i/>
          <w:iCs/>
          <w:sz w:val="16"/>
          <w:szCs w:val="16"/>
          <w:lang w:bidi="en-US"/>
        </w:rPr>
        <w:t xml:space="preserve"> </w:t>
      </w:r>
      <w:proofErr w:type="spellStart"/>
      <w:r w:rsidRPr="004C0CC7">
        <w:rPr>
          <w:i/>
          <w:iCs/>
          <w:sz w:val="16"/>
          <w:szCs w:val="16"/>
          <w:lang w:bidi="en-US"/>
        </w:rPr>
        <w:t>Qur’ané</w:t>
      </w:r>
      <w:proofErr w:type="spellEnd"/>
      <w:r w:rsidRPr="004C0CC7">
        <w:rPr>
          <w:i/>
          <w:iCs/>
          <w:sz w:val="16"/>
          <w:szCs w:val="16"/>
          <w:lang w:bidi="en-US"/>
        </w:rPr>
        <w:t xml:space="preserve"> Mehr, tome 5, page 162 ; </w:t>
      </w:r>
      <w:proofErr w:type="spellStart"/>
      <w:r w:rsidRPr="004C0CC7">
        <w:rPr>
          <w:rFonts w:eastAsiaTheme="minorEastAsia"/>
          <w:i/>
          <w:iCs/>
          <w:sz w:val="16"/>
          <w:szCs w:val="16"/>
          <w:lang w:bidi="en-US"/>
        </w:rPr>
        <w:t>Tafsiré</w:t>
      </w:r>
      <w:proofErr w:type="spellEnd"/>
      <w:r w:rsidRPr="004C0CC7">
        <w:rPr>
          <w:rFonts w:eastAsiaTheme="minorEastAsia"/>
          <w:i/>
          <w:iCs/>
          <w:sz w:val="16"/>
          <w:szCs w:val="16"/>
          <w:lang w:bidi="en-US"/>
        </w:rPr>
        <w:t xml:space="preserve"> </w:t>
      </w:r>
      <w:proofErr w:type="spellStart"/>
      <w:r w:rsidRPr="004C0CC7">
        <w:rPr>
          <w:rFonts w:eastAsiaTheme="minorEastAsia"/>
          <w:i/>
          <w:iCs/>
          <w:sz w:val="16"/>
          <w:szCs w:val="16"/>
          <w:lang w:bidi="en-US"/>
        </w:rPr>
        <w:t>Némouna</w:t>
      </w:r>
      <w:proofErr w:type="spellEnd"/>
      <w:r w:rsidRPr="004C0CC7">
        <w:rPr>
          <w:rFonts w:eastAsiaTheme="minorEastAsia"/>
          <w:i/>
          <w:iCs/>
          <w:sz w:val="16"/>
          <w:szCs w:val="16"/>
          <w:lang w:bidi="en-US"/>
        </w:rPr>
        <w:t xml:space="preserve">, tome 11, page 291 ; </w:t>
      </w:r>
      <w:proofErr w:type="spellStart"/>
      <w:r w:rsidRPr="004C0CC7">
        <w:rPr>
          <w:i/>
          <w:iCs/>
          <w:sz w:val="16"/>
          <w:szCs w:val="16"/>
        </w:rPr>
        <w:t>Tafsiré</w:t>
      </w:r>
      <w:proofErr w:type="spellEnd"/>
      <w:r w:rsidRPr="004C0CC7">
        <w:rPr>
          <w:i/>
          <w:iCs/>
          <w:sz w:val="16"/>
          <w:szCs w:val="16"/>
        </w:rPr>
        <w:t xml:space="preserve"> Nour, tome 6, page 372 </w:t>
      </w:r>
      <w:r w:rsidRPr="004C0CC7">
        <w:rPr>
          <w:rFonts w:eastAsiaTheme="minorEastAsia"/>
          <w:i/>
          <w:iCs/>
          <w:sz w:val="16"/>
          <w:szCs w:val="16"/>
          <w:lang w:bidi="en-US"/>
        </w:rPr>
        <w:t xml:space="preserve"> </w:t>
      </w:r>
    </w:p>
  </w:footnote>
  <w:footnote w:id="75">
    <w:p w14:paraId="478F3510" w14:textId="77777777" w:rsidR="002449FC" w:rsidRPr="004C0CC7" w:rsidRDefault="002449FC" w:rsidP="009D6088">
      <w:pPr>
        <w:pStyle w:val="Notedebasdepage"/>
        <w:rPr>
          <w:sz w:val="16"/>
          <w:szCs w:val="16"/>
        </w:rPr>
      </w:pPr>
      <w:r w:rsidRPr="004C0CC7">
        <w:rPr>
          <w:rStyle w:val="Appelnotedebasdep"/>
          <w:sz w:val="16"/>
          <w:szCs w:val="16"/>
        </w:rPr>
        <w:footnoteRef/>
      </w:r>
      <w:r w:rsidRPr="004C0CC7">
        <w:rPr>
          <w:sz w:val="16"/>
          <w:szCs w:val="16"/>
        </w:rPr>
        <w:t xml:space="preserve"> </w:t>
      </w:r>
      <w:r w:rsidRPr="004C0CC7">
        <w:rPr>
          <w:rFonts w:cstheme="minorHAnsi"/>
          <w:sz w:val="16"/>
          <w:szCs w:val="16"/>
          <w:lang w:val="fr-RE"/>
        </w:rPr>
        <w:t>Prophète Zakariya (a)</w:t>
      </w:r>
    </w:p>
  </w:footnote>
  <w:footnote w:id="76">
    <w:p w14:paraId="5BF37DF4" w14:textId="77777777" w:rsidR="002449FC" w:rsidRPr="004C0CC7"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4C0CC7">
        <w:rPr>
          <w:rStyle w:val="Appelnotedebasdep"/>
          <w:sz w:val="16"/>
          <w:szCs w:val="16"/>
        </w:rPr>
        <w:footnoteRef/>
      </w:r>
      <w:r w:rsidRPr="00F73915">
        <w:rPr>
          <w:sz w:val="16"/>
          <w:szCs w:val="16"/>
          <w:lang w:val="fr-BE"/>
        </w:rPr>
        <w:t xml:space="preserve"> </w:t>
      </w:r>
      <w:proofErr w:type="spellStart"/>
      <w:r w:rsidRPr="004C0CC7">
        <w:rPr>
          <w:rFonts w:asciiTheme="minorHAnsi" w:hAnsiTheme="minorHAnsi" w:cstheme="minorBidi"/>
          <w:i/>
          <w:iCs/>
          <w:sz w:val="16"/>
          <w:szCs w:val="16"/>
          <w:lang w:val="fr-FR" w:bidi="en-US"/>
        </w:rPr>
        <w:t>Tafsiré</w:t>
      </w:r>
      <w:proofErr w:type="spellEnd"/>
      <w:r w:rsidRPr="004C0CC7">
        <w:rPr>
          <w:rFonts w:asciiTheme="minorHAnsi" w:hAnsiTheme="minorHAnsi" w:cstheme="minorBidi"/>
          <w:i/>
          <w:iCs/>
          <w:sz w:val="16"/>
          <w:szCs w:val="16"/>
          <w:lang w:val="fr-FR" w:bidi="en-US"/>
        </w:rPr>
        <w:t xml:space="preserve"> </w:t>
      </w:r>
      <w:proofErr w:type="spellStart"/>
      <w:r w:rsidRPr="004C0CC7">
        <w:rPr>
          <w:rFonts w:asciiTheme="minorHAnsi" w:hAnsiTheme="minorHAnsi" w:cstheme="minorBidi"/>
          <w:i/>
          <w:iCs/>
          <w:sz w:val="16"/>
          <w:szCs w:val="16"/>
          <w:lang w:val="fr-FR" w:bidi="en-US"/>
        </w:rPr>
        <w:t>Qur’ané</w:t>
      </w:r>
      <w:proofErr w:type="spellEnd"/>
      <w:r w:rsidRPr="004C0CC7">
        <w:rPr>
          <w:rFonts w:asciiTheme="minorHAnsi" w:hAnsiTheme="minorHAnsi" w:cstheme="minorBidi"/>
          <w:i/>
          <w:iCs/>
          <w:sz w:val="16"/>
          <w:szCs w:val="16"/>
          <w:lang w:val="fr-FR" w:bidi="en-US"/>
        </w:rPr>
        <w:t xml:space="preserve"> Mehr, tome 5, page 163 ; </w:t>
      </w:r>
      <w:proofErr w:type="spellStart"/>
      <w:r w:rsidRPr="004C0CC7">
        <w:rPr>
          <w:rFonts w:asciiTheme="minorHAnsi" w:eastAsiaTheme="minorEastAsia" w:hAnsiTheme="minorHAnsi" w:cstheme="minorBidi"/>
          <w:i/>
          <w:iCs/>
          <w:sz w:val="16"/>
          <w:szCs w:val="16"/>
          <w:lang w:val="fr-FR" w:bidi="en-US"/>
        </w:rPr>
        <w:t>Tafsiré</w:t>
      </w:r>
      <w:proofErr w:type="spellEnd"/>
      <w:r w:rsidRPr="004C0CC7">
        <w:rPr>
          <w:rFonts w:asciiTheme="minorHAnsi" w:eastAsiaTheme="minorEastAsia" w:hAnsiTheme="minorHAnsi" w:cstheme="minorBidi"/>
          <w:i/>
          <w:iCs/>
          <w:sz w:val="16"/>
          <w:szCs w:val="16"/>
          <w:lang w:val="fr-FR" w:bidi="en-US"/>
        </w:rPr>
        <w:t xml:space="preserve"> </w:t>
      </w:r>
      <w:proofErr w:type="spellStart"/>
      <w:r w:rsidRPr="004C0CC7">
        <w:rPr>
          <w:rFonts w:asciiTheme="minorHAnsi" w:eastAsiaTheme="minorEastAsia" w:hAnsiTheme="minorHAnsi" w:cstheme="minorBidi"/>
          <w:i/>
          <w:iCs/>
          <w:sz w:val="16"/>
          <w:szCs w:val="16"/>
          <w:lang w:val="fr-FR" w:bidi="en-US"/>
        </w:rPr>
        <w:t>Némouna</w:t>
      </w:r>
      <w:proofErr w:type="spellEnd"/>
      <w:r w:rsidRPr="004C0CC7">
        <w:rPr>
          <w:rFonts w:asciiTheme="minorHAnsi" w:eastAsiaTheme="minorEastAsia" w:hAnsiTheme="minorHAnsi" w:cstheme="minorBidi"/>
          <w:i/>
          <w:iCs/>
          <w:sz w:val="16"/>
          <w:szCs w:val="16"/>
          <w:lang w:val="fr-FR" w:bidi="en-US"/>
        </w:rPr>
        <w:t xml:space="preserve">, tome 11, page 296 </w:t>
      </w:r>
    </w:p>
  </w:footnote>
  <w:footnote w:id="77">
    <w:p w14:paraId="2733DCFF" w14:textId="77777777" w:rsidR="002449FC" w:rsidRPr="004C0CC7" w:rsidRDefault="002449FC" w:rsidP="009D6088">
      <w:pPr>
        <w:pStyle w:val="Notedebasdepage"/>
        <w:rPr>
          <w:sz w:val="16"/>
          <w:szCs w:val="16"/>
        </w:rPr>
      </w:pPr>
      <w:r w:rsidRPr="004C0CC7">
        <w:rPr>
          <w:rStyle w:val="Appelnotedebasdep"/>
          <w:sz w:val="16"/>
          <w:szCs w:val="16"/>
        </w:rPr>
        <w:footnoteRef/>
      </w:r>
      <w:r w:rsidRPr="004C0CC7">
        <w:rPr>
          <w:sz w:val="16"/>
          <w:szCs w:val="16"/>
        </w:rPr>
        <w:t xml:space="preserve"> </w:t>
      </w:r>
      <w:proofErr w:type="spellStart"/>
      <w:r w:rsidRPr="004C0CC7">
        <w:rPr>
          <w:rFonts w:asciiTheme="minorHAnsi" w:hAnsiTheme="minorHAnsi" w:cstheme="minorBidi"/>
          <w:i/>
          <w:iCs/>
          <w:sz w:val="16"/>
          <w:szCs w:val="16"/>
          <w:lang w:bidi="en-US"/>
        </w:rPr>
        <w:t>Tafsiré</w:t>
      </w:r>
      <w:proofErr w:type="spellEnd"/>
      <w:r w:rsidRPr="004C0CC7">
        <w:rPr>
          <w:rFonts w:asciiTheme="minorHAnsi" w:hAnsiTheme="minorHAnsi" w:cstheme="minorBidi"/>
          <w:i/>
          <w:iCs/>
          <w:sz w:val="16"/>
          <w:szCs w:val="16"/>
          <w:lang w:bidi="en-US"/>
        </w:rPr>
        <w:t xml:space="preserve"> </w:t>
      </w:r>
      <w:proofErr w:type="spellStart"/>
      <w:r w:rsidRPr="004C0CC7">
        <w:rPr>
          <w:rFonts w:asciiTheme="minorHAnsi" w:hAnsiTheme="minorHAnsi" w:cstheme="minorBidi"/>
          <w:i/>
          <w:iCs/>
          <w:sz w:val="16"/>
          <w:szCs w:val="16"/>
          <w:lang w:bidi="en-US"/>
        </w:rPr>
        <w:t>Qur’ané</w:t>
      </w:r>
      <w:proofErr w:type="spellEnd"/>
      <w:r w:rsidRPr="004C0CC7">
        <w:rPr>
          <w:rFonts w:asciiTheme="minorHAnsi" w:hAnsiTheme="minorHAnsi" w:cstheme="minorBidi"/>
          <w:i/>
          <w:iCs/>
          <w:sz w:val="16"/>
          <w:szCs w:val="16"/>
          <w:lang w:bidi="en-US"/>
        </w:rPr>
        <w:t xml:space="preserve"> Mehr, tome 5, page 165  </w:t>
      </w:r>
    </w:p>
  </w:footnote>
  <w:footnote w:id="78">
    <w:p w14:paraId="0BB1F6EF" w14:textId="77777777" w:rsidR="002449FC" w:rsidRPr="00742710" w:rsidRDefault="002449FC" w:rsidP="00742710">
      <w:pPr>
        <w:pStyle w:val="Notedebasdepage"/>
        <w:rPr>
          <w:sz w:val="16"/>
          <w:szCs w:val="16"/>
        </w:rPr>
      </w:pPr>
      <w:r w:rsidRPr="00742710">
        <w:rPr>
          <w:rStyle w:val="Appelnotedebasdep"/>
          <w:sz w:val="16"/>
          <w:szCs w:val="16"/>
        </w:rPr>
        <w:footnoteRef/>
      </w:r>
      <w:r w:rsidRPr="00742710">
        <w:rPr>
          <w:sz w:val="16"/>
          <w:szCs w:val="16"/>
        </w:rPr>
        <w:t xml:space="preserve"> </w:t>
      </w:r>
      <w:proofErr w:type="spellStart"/>
      <w:r w:rsidRPr="00742710">
        <w:rPr>
          <w:rFonts w:asciiTheme="minorHAnsi" w:hAnsiTheme="minorHAnsi" w:cstheme="minorBidi"/>
          <w:i/>
          <w:iCs/>
          <w:sz w:val="16"/>
          <w:szCs w:val="16"/>
          <w:lang w:bidi="en-US"/>
        </w:rPr>
        <w:t>Tafsiré</w:t>
      </w:r>
      <w:proofErr w:type="spellEnd"/>
      <w:r w:rsidRPr="00742710">
        <w:rPr>
          <w:rFonts w:asciiTheme="minorHAnsi" w:hAnsiTheme="minorHAnsi" w:cstheme="minorBidi"/>
          <w:i/>
          <w:iCs/>
          <w:sz w:val="16"/>
          <w:szCs w:val="16"/>
          <w:lang w:bidi="en-US"/>
        </w:rPr>
        <w:t xml:space="preserve"> </w:t>
      </w:r>
      <w:proofErr w:type="spellStart"/>
      <w:r w:rsidRPr="00742710">
        <w:rPr>
          <w:rFonts w:asciiTheme="minorHAnsi" w:hAnsiTheme="minorHAnsi" w:cstheme="minorBidi"/>
          <w:i/>
          <w:iCs/>
          <w:sz w:val="16"/>
          <w:szCs w:val="16"/>
          <w:lang w:bidi="en-US"/>
        </w:rPr>
        <w:t>Qur’ané</w:t>
      </w:r>
      <w:proofErr w:type="spellEnd"/>
      <w:r w:rsidRPr="00742710">
        <w:rPr>
          <w:rFonts w:asciiTheme="minorHAnsi" w:hAnsiTheme="minorHAnsi" w:cstheme="minorBidi"/>
          <w:i/>
          <w:iCs/>
          <w:sz w:val="16"/>
          <w:szCs w:val="16"/>
          <w:lang w:bidi="en-US"/>
        </w:rPr>
        <w:t xml:space="preserve"> Mehr, tome 5, page 166  ; </w:t>
      </w:r>
      <w:proofErr w:type="spellStart"/>
      <w:r w:rsidRPr="00742710">
        <w:rPr>
          <w:rFonts w:asciiTheme="minorHAnsi" w:eastAsiaTheme="minorEastAsia" w:hAnsiTheme="minorHAnsi" w:cstheme="minorBidi"/>
          <w:i/>
          <w:iCs/>
          <w:sz w:val="16"/>
          <w:szCs w:val="16"/>
          <w:lang w:bidi="en-US"/>
        </w:rPr>
        <w:t>Tafsiré</w:t>
      </w:r>
      <w:proofErr w:type="spellEnd"/>
      <w:r w:rsidRPr="00742710">
        <w:rPr>
          <w:rFonts w:asciiTheme="minorHAnsi" w:eastAsiaTheme="minorEastAsia" w:hAnsiTheme="minorHAnsi" w:cstheme="minorBidi"/>
          <w:i/>
          <w:iCs/>
          <w:sz w:val="16"/>
          <w:szCs w:val="16"/>
          <w:lang w:bidi="en-US"/>
        </w:rPr>
        <w:t xml:space="preserve"> </w:t>
      </w:r>
      <w:proofErr w:type="spellStart"/>
      <w:r w:rsidRPr="00742710">
        <w:rPr>
          <w:rFonts w:asciiTheme="minorHAnsi" w:eastAsiaTheme="minorEastAsia" w:hAnsiTheme="minorHAnsi" w:cstheme="minorBidi"/>
          <w:i/>
          <w:iCs/>
          <w:sz w:val="16"/>
          <w:szCs w:val="16"/>
          <w:lang w:bidi="en-US"/>
        </w:rPr>
        <w:t>Némouna</w:t>
      </w:r>
      <w:proofErr w:type="spellEnd"/>
      <w:r w:rsidRPr="00742710">
        <w:rPr>
          <w:rFonts w:asciiTheme="minorHAnsi" w:eastAsiaTheme="minorEastAsia" w:hAnsiTheme="minorHAnsi" w:cstheme="minorBidi"/>
          <w:i/>
          <w:iCs/>
          <w:sz w:val="16"/>
          <w:szCs w:val="16"/>
          <w:lang w:bidi="en-US"/>
        </w:rPr>
        <w:t>, tome 11, page 310</w:t>
      </w:r>
    </w:p>
  </w:footnote>
  <w:footnote w:id="79">
    <w:p w14:paraId="455AEF90" w14:textId="5ED8296D" w:rsidR="002449FC" w:rsidRPr="00742710" w:rsidRDefault="002449FC" w:rsidP="00742710">
      <w:pPr>
        <w:spacing w:after="0" w:line="240" w:lineRule="auto"/>
        <w:jc w:val="both"/>
        <w:rPr>
          <w:rFonts w:cstheme="minorHAnsi"/>
          <w:sz w:val="16"/>
          <w:szCs w:val="16"/>
        </w:rPr>
      </w:pPr>
      <w:r w:rsidRPr="00742710">
        <w:rPr>
          <w:rStyle w:val="Appelnotedebasdep"/>
          <w:sz w:val="16"/>
          <w:szCs w:val="16"/>
        </w:rPr>
        <w:footnoteRef/>
      </w:r>
      <w:r w:rsidRPr="00742710">
        <w:rPr>
          <w:sz w:val="16"/>
          <w:szCs w:val="16"/>
        </w:rPr>
        <w:t xml:space="preserve"> </w:t>
      </w:r>
      <w:bookmarkStart w:id="21" w:name="_Hlk154742786"/>
      <w:r>
        <w:rPr>
          <w:rFonts w:cstheme="minorHAnsi"/>
          <w:sz w:val="16"/>
          <w:szCs w:val="16"/>
        </w:rPr>
        <w:t>Le terme « moudjahidines »</w:t>
      </w:r>
      <w:r w:rsidRPr="00742710">
        <w:rPr>
          <w:rFonts w:cstheme="minorHAnsi"/>
          <w:sz w:val="16"/>
          <w:szCs w:val="16"/>
        </w:rPr>
        <w:t xml:space="preserve"> (pluriel de </w:t>
      </w:r>
      <w:r w:rsidR="00B82402">
        <w:rPr>
          <w:rFonts w:cstheme="minorHAnsi"/>
          <w:sz w:val="16"/>
          <w:szCs w:val="16"/>
        </w:rPr>
        <w:t>« </w:t>
      </w:r>
      <w:r w:rsidRPr="00742710">
        <w:rPr>
          <w:rFonts w:cstheme="minorHAnsi"/>
          <w:sz w:val="16"/>
          <w:szCs w:val="16"/>
        </w:rPr>
        <w:t>moudjahid</w:t>
      </w:r>
      <w:r w:rsidR="00B82402">
        <w:rPr>
          <w:rFonts w:cstheme="minorHAnsi"/>
          <w:sz w:val="16"/>
          <w:szCs w:val="16"/>
        </w:rPr>
        <w:t> »</w:t>
      </w:r>
      <w:r w:rsidRPr="00742710">
        <w:rPr>
          <w:rFonts w:cstheme="minorHAnsi"/>
          <w:sz w:val="16"/>
          <w:szCs w:val="16"/>
        </w:rPr>
        <w:t>) e</w:t>
      </w:r>
      <w:r>
        <w:rPr>
          <w:rFonts w:cstheme="minorHAnsi"/>
          <w:sz w:val="16"/>
          <w:szCs w:val="16"/>
        </w:rPr>
        <w:t>st un terme arabe qui signifie « combattants pour la foi »</w:t>
      </w:r>
      <w:r w:rsidRPr="00742710">
        <w:rPr>
          <w:rFonts w:cstheme="minorHAnsi"/>
          <w:sz w:val="16"/>
          <w:szCs w:val="16"/>
        </w:rPr>
        <w:t xml:space="preserve"> ou celui qui lutte et fournit des efforts dans le </w:t>
      </w:r>
      <w:r w:rsidR="00E932AA">
        <w:rPr>
          <w:rFonts w:cstheme="minorHAnsi"/>
          <w:sz w:val="16"/>
          <w:szCs w:val="16"/>
        </w:rPr>
        <w:t>sentier</w:t>
      </w:r>
      <w:r w:rsidRPr="00742710">
        <w:rPr>
          <w:rFonts w:cstheme="minorHAnsi"/>
          <w:sz w:val="16"/>
          <w:szCs w:val="16"/>
        </w:rPr>
        <w:t xml:space="preserve"> d’Allah. Il est utilisé pour désigner des personnes qui s'engagent dans une lutte pour défendre la foi musulmane. Les moudjahidines sont apparus pour la première fois au début de l'Islam, lorsque les musulmans ont combattu les forces de l'oppression. Ils ont joué un rôle important dans la propagation de l'Islam dans le monde entier. Les moudjahidines sont les forces de résistance qui luttent avec leur bien et leurs âmes pour diverses causes, notamment ; la défense de la religion musulmane contre l'oppression, la libération des peuples musulmans de la domination d’une puissance oppressive.</w:t>
      </w:r>
      <w:bookmarkEnd w:id="21"/>
    </w:p>
  </w:footnote>
  <w:footnote w:id="80">
    <w:p w14:paraId="4CA53EC1" w14:textId="77777777" w:rsidR="002449FC" w:rsidRPr="002B3912" w:rsidRDefault="002449FC" w:rsidP="00742710">
      <w:pPr>
        <w:pStyle w:val="Paragraphedeliste"/>
        <w:spacing w:after="0" w:line="240" w:lineRule="auto"/>
        <w:ind w:left="0"/>
        <w:rPr>
          <w:rFonts w:eastAsia="Times New Roman"/>
          <w:i/>
          <w:iCs/>
          <w:sz w:val="16"/>
          <w:szCs w:val="16"/>
          <w:lang w:val="fr-RE"/>
        </w:rPr>
      </w:pPr>
      <w:r w:rsidRPr="002B3912">
        <w:rPr>
          <w:rStyle w:val="Appelnotedebasdep"/>
          <w:sz w:val="16"/>
          <w:szCs w:val="16"/>
        </w:rPr>
        <w:footnoteRef/>
      </w:r>
      <w:r w:rsidRPr="002B3912">
        <w:rPr>
          <w:sz w:val="16"/>
          <w:szCs w:val="16"/>
        </w:rPr>
        <w:t xml:space="preserve"> </w:t>
      </w:r>
      <w:bookmarkStart w:id="22" w:name="_Hlk155626088"/>
      <w:proofErr w:type="spellStart"/>
      <w:r w:rsidRPr="002B3912">
        <w:rPr>
          <w:rFonts w:eastAsia="Times New Roman"/>
          <w:i/>
          <w:iCs/>
          <w:sz w:val="16"/>
          <w:szCs w:val="16"/>
          <w:lang w:val="fr-RE"/>
        </w:rPr>
        <w:t>Tafsiré</w:t>
      </w:r>
      <w:proofErr w:type="spellEnd"/>
      <w:r w:rsidRPr="002B3912">
        <w:rPr>
          <w:rFonts w:eastAsia="Times New Roman"/>
          <w:i/>
          <w:iCs/>
          <w:sz w:val="16"/>
          <w:szCs w:val="16"/>
          <w:lang w:val="fr-RE"/>
        </w:rPr>
        <w:t xml:space="preserve"> </w:t>
      </w:r>
      <w:proofErr w:type="spellStart"/>
      <w:r w:rsidRPr="002B3912">
        <w:rPr>
          <w:rFonts w:eastAsia="Times New Roman"/>
          <w:i/>
          <w:iCs/>
          <w:sz w:val="16"/>
          <w:szCs w:val="16"/>
          <w:lang w:val="fr-RE"/>
        </w:rPr>
        <w:t>Nouro</w:t>
      </w:r>
      <w:proofErr w:type="spellEnd"/>
      <w:r w:rsidRPr="002B3912">
        <w:rPr>
          <w:rFonts w:eastAsia="Times New Roman"/>
          <w:i/>
          <w:iCs/>
          <w:sz w:val="16"/>
          <w:szCs w:val="16"/>
          <w:lang w:val="fr-RE"/>
        </w:rPr>
        <w:t xml:space="preserve"> Thaqalayn, tome 3, page</w:t>
      </w:r>
      <w:bookmarkEnd w:id="22"/>
      <w:r w:rsidRPr="002B3912">
        <w:rPr>
          <w:rFonts w:eastAsia="Times New Roman"/>
          <w:i/>
          <w:iCs/>
          <w:sz w:val="16"/>
          <w:szCs w:val="16"/>
          <w:lang w:val="fr-RE"/>
        </w:rPr>
        <w:t xml:space="preserve"> 68</w:t>
      </w:r>
    </w:p>
  </w:footnote>
  <w:footnote w:id="81">
    <w:p w14:paraId="7A654AFA" w14:textId="77777777" w:rsidR="002449FC" w:rsidRPr="002B3912" w:rsidRDefault="002449FC" w:rsidP="00742710">
      <w:pPr>
        <w:pStyle w:val="Paragraphedeliste1"/>
        <w:spacing w:after="0" w:line="240" w:lineRule="auto"/>
        <w:ind w:left="0"/>
        <w:jc w:val="left"/>
        <w:rPr>
          <w:i/>
          <w:iCs/>
          <w:sz w:val="16"/>
          <w:szCs w:val="16"/>
          <w:lang w:val="fr-RE"/>
        </w:rPr>
      </w:pPr>
      <w:r w:rsidRPr="002B3912">
        <w:rPr>
          <w:rStyle w:val="Appelnotedebasdep"/>
          <w:sz w:val="16"/>
          <w:szCs w:val="16"/>
        </w:rPr>
        <w:footnoteRef/>
      </w:r>
      <w:r w:rsidRPr="00F73915">
        <w:rPr>
          <w:sz w:val="16"/>
          <w:szCs w:val="16"/>
          <w:lang w:val="fr-BE"/>
        </w:rPr>
        <w:t xml:space="preserve"> </w:t>
      </w:r>
      <w:proofErr w:type="spellStart"/>
      <w:r w:rsidRPr="002B3912">
        <w:rPr>
          <w:rFonts w:asciiTheme="minorHAnsi" w:hAnsiTheme="minorHAnsi" w:cstheme="minorBidi"/>
          <w:i/>
          <w:iCs/>
          <w:sz w:val="16"/>
          <w:szCs w:val="16"/>
          <w:lang w:val="fr-FR" w:bidi="en-US"/>
        </w:rPr>
        <w:t>Tafsiré</w:t>
      </w:r>
      <w:proofErr w:type="spellEnd"/>
      <w:r w:rsidRPr="002B3912">
        <w:rPr>
          <w:rFonts w:asciiTheme="minorHAnsi" w:hAnsiTheme="minorHAnsi" w:cstheme="minorBidi"/>
          <w:i/>
          <w:iCs/>
          <w:sz w:val="16"/>
          <w:szCs w:val="16"/>
          <w:lang w:val="fr-FR" w:bidi="en-US"/>
        </w:rPr>
        <w:t xml:space="preserve"> </w:t>
      </w:r>
      <w:proofErr w:type="spellStart"/>
      <w:r w:rsidRPr="002B3912">
        <w:rPr>
          <w:rFonts w:asciiTheme="minorHAnsi" w:hAnsiTheme="minorHAnsi" w:cstheme="minorBidi"/>
          <w:i/>
          <w:iCs/>
          <w:sz w:val="16"/>
          <w:szCs w:val="16"/>
          <w:lang w:val="fr-FR" w:bidi="en-US"/>
        </w:rPr>
        <w:t>Qur’ané</w:t>
      </w:r>
      <w:proofErr w:type="spellEnd"/>
      <w:r w:rsidRPr="002B3912">
        <w:rPr>
          <w:rFonts w:asciiTheme="minorHAnsi" w:hAnsiTheme="minorHAnsi" w:cstheme="minorBidi"/>
          <w:i/>
          <w:iCs/>
          <w:sz w:val="16"/>
          <w:szCs w:val="16"/>
          <w:lang w:val="fr-FR" w:bidi="en-US"/>
        </w:rPr>
        <w:t xml:space="preserve"> Mehr, tome 5, page 167 </w:t>
      </w:r>
    </w:p>
  </w:footnote>
  <w:footnote w:id="82">
    <w:p w14:paraId="1AFA42FF" w14:textId="77777777" w:rsidR="002449FC" w:rsidRPr="002B3912"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2B3912">
        <w:rPr>
          <w:rStyle w:val="Appelnotedebasdep"/>
          <w:sz w:val="16"/>
          <w:szCs w:val="16"/>
        </w:rPr>
        <w:footnoteRef/>
      </w:r>
      <w:r w:rsidRPr="00F73915">
        <w:rPr>
          <w:sz w:val="16"/>
          <w:szCs w:val="16"/>
          <w:lang w:val="fr-BE"/>
        </w:rPr>
        <w:t xml:space="preserve"> </w:t>
      </w:r>
      <w:proofErr w:type="spellStart"/>
      <w:r w:rsidRPr="002B3912">
        <w:rPr>
          <w:rFonts w:asciiTheme="minorHAnsi" w:hAnsiTheme="minorHAnsi" w:cstheme="minorBidi"/>
          <w:i/>
          <w:iCs/>
          <w:sz w:val="16"/>
          <w:szCs w:val="16"/>
          <w:lang w:val="fr-FR" w:bidi="en-US"/>
        </w:rPr>
        <w:t>Tafsiré</w:t>
      </w:r>
      <w:proofErr w:type="spellEnd"/>
      <w:r w:rsidRPr="002B3912">
        <w:rPr>
          <w:rFonts w:asciiTheme="minorHAnsi" w:hAnsiTheme="minorHAnsi" w:cstheme="minorBidi"/>
          <w:i/>
          <w:iCs/>
          <w:sz w:val="16"/>
          <w:szCs w:val="16"/>
          <w:lang w:val="fr-FR" w:bidi="en-US"/>
        </w:rPr>
        <w:t xml:space="preserve"> </w:t>
      </w:r>
      <w:proofErr w:type="spellStart"/>
      <w:r w:rsidRPr="002B3912">
        <w:rPr>
          <w:rFonts w:asciiTheme="minorHAnsi" w:hAnsiTheme="minorHAnsi" w:cstheme="minorBidi"/>
          <w:i/>
          <w:iCs/>
          <w:sz w:val="16"/>
          <w:szCs w:val="16"/>
          <w:lang w:val="fr-FR" w:bidi="en-US"/>
        </w:rPr>
        <w:t>Qur’ané</w:t>
      </w:r>
      <w:proofErr w:type="spellEnd"/>
      <w:r w:rsidRPr="002B3912">
        <w:rPr>
          <w:rFonts w:asciiTheme="minorHAnsi" w:hAnsiTheme="minorHAnsi" w:cstheme="minorBidi"/>
          <w:i/>
          <w:iCs/>
          <w:sz w:val="16"/>
          <w:szCs w:val="16"/>
          <w:lang w:val="fr-FR" w:bidi="en-US"/>
        </w:rPr>
        <w:t xml:space="preserve"> Mehr, tome 5, page 169</w:t>
      </w:r>
    </w:p>
  </w:footnote>
  <w:footnote w:id="83">
    <w:p w14:paraId="0DE8F2F4" w14:textId="77777777" w:rsidR="002449FC" w:rsidRPr="002B3912"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2B3912">
        <w:rPr>
          <w:rStyle w:val="Appelnotedebasdep"/>
          <w:sz w:val="16"/>
          <w:szCs w:val="16"/>
        </w:rPr>
        <w:footnoteRef/>
      </w:r>
      <w:r w:rsidRPr="00F73915">
        <w:rPr>
          <w:sz w:val="16"/>
          <w:szCs w:val="16"/>
          <w:lang w:val="fr-BE"/>
        </w:rPr>
        <w:t xml:space="preserve"> </w:t>
      </w:r>
      <w:proofErr w:type="spellStart"/>
      <w:r w:rsidRPr="002B3912">
        <w:rPr>
          <w:rFonts w:asciiTheme="minorHAnsi" w:hAnsiTheme="minorHAnsi" w:cstheme="minorBidi"/>
          <w:i/>
          <w:iCs/>
          <w:sz w:val="16"/>
          <w:szCs w:val="16"/>
          <w:lang w:val="fr-FR" w:bidi="en-US"/>
        </w:rPr>
        <w:t>Tafsiré</w:t>
      </w:r>
      <w:proofErr w:type="spellEnd"/>
      <w:r w:rsidRPr="002B3912">
        <w:rPr>
          <w:rFonts w:asciiTheme="minorHAnsi" w:hAnsiTheme="minorHAnsi" w:cstheme="minorBidi"/>
          <w:i/>
          <w:iCs/>
          <w:sz w:val="16"/>
          <w:szCs w:val="16"/>
          <w:lang w:val="fr-FR" w:bidi="en-US"/>
        </w:rPr>
        <w:t xml:space="preserve"> </w:t>
      </w:r>
      <w:proofErr w:type="spellStart"/>
      <w:r w:rsidRPr="002B3912">
        <w:rPr>
          <w:rFonts w:asciiTheme="minorHAnsi" w:hAnsiTheme="minorHAnsi" w:cstheme="minorBidi"/>
          <w:i/>
          <w:iCs/>
          <w:sz w:val="16"/>
          <w:szCs w:val="16"/>
          <w:lang w:val="fr-FR" w:bidi="en-US"/>
        </w:rPr>
        <w:t>Qur’ané</w:t>
      </w:r>
      <w:proofErr w:type="spellEnd"/>
      <w:r w:rsidRPr="002B3912">
        <w:rPr>
          <w:rFonts w:asciiTheme="minorHAnsi" w:hAnsiTheme="minorHAnsi" w:cstheme="minorBidi"/>
          <w:i/>
          <w:iCs/>
          <w:sz w:val="16"/>
          <w:szCs w:val="16"/>
          <w:lang w:val="fr-FR" w:bidi="en-US"/>
        </w:rPr>
        <w:t xml:space="preserve"> Mehr, tome 5, page 170 ; </w:t>
      </w:r>
      <w:proofErr w:type="spellStart"/>
      <w:r w:rsidRPr="002B3912">
        <w:rPr>
          <w:rFonts w:asciiTheme="minorHAnsi" w:eastAsiaTheme="minorEastAsia" w:hAnsiTheme="minorHAnsi" w:cstheme="minorBidi"/>
          <w:i/>
          <w:iCs/>
          <w:sz w:val="16"/>
          <w:szCs w:val="16"/>
          <w:lang w:val="fr-FR" w:bidi="en-US"/>
        </w:rPr>
        <w:t>Tafsiré</w:t>
      </w:r>
      <w:proofErr w:type="spellEnd"/>
      <w:r w:rsidRPr="002B3912">
        <w:rPr>
          <w:rFonts w:asciiTheme="minorHAnsi" w:eastAsiaTheme="minorEastAsia" w:hAnsiTheme="minorHAnsi" w:cstheme="minorBidi"/>
          <w:i/>
          <w:iCs/>
          <w:sz w:val="16"/>
          <w:szCs w:val="16"/>
          <w:lang w:val="fr-FR" w:bidi="en-US"/>
        </w:rPr>
        <w:t xml:space="preserve"> </w:t>
      </w:r>
      <w:proofErr w:type="spellStart"/>
      <w:r w:rsidRPr="002B3912">
        <w:rPr>
          <w:rFonts w:asciiTheme="minorHAnsi" w:eastAsiaTheme="minorEastAsia" w:hAnsiTheme="minorHAnsi" w:cstheme="minorBidi"/>
          <w:i/>
          <w:iCs/>
          <w:sz w:val="16"/>
          <w:szCs w:val="16"/>
          <w:lang w:val="fr-FR" w:bidi="en-US"/>
        </w:rPr>
        <w:t>Némouna</w:t>
      </w:r>
      <w:proofErr w:type="spellEnd"/>
      <w:r w:rsidRPr="002B3912">
        <w:rPr>
          <w:rFonts w:asciiTheme="minorHAnsi" w:eastAsiaTheme="minorEastAsia" w:hAnsiTheme="minorHAnsi" w:cstheme="minorBidi"/>
          <w:i/>
          <w:iCs/>
          <w:sz w:val="16"/>
          <w:szCs w:val="16"/>
          <w:lang w:val="fr-FR" w:bidi="en-US"/>
        </w:rPr>
        <w:t xml:space="preserve">, tome 11, page 323 </w:t>
      </w:r>
    </w:p>
  </w:footnote>
  <w:footnote w:id="84">
    <w:p w14:paraId="3CBD249A" w14:textId="77777777" w:rsidR="002449FC" w:rsidRPr="002B3912" w:rsidRDefault="002449FC" w:rsidP="009D6088">
      <w:pPr>
        <w:pStyle w:val="Paragraphedeliste1"/>
        <w:spacing w:after="0"/>
        <w:ind w:left="0"/>
        <w:rPr>
          <w:rFonts w:asciiTheme="minorHAnsi" w:hAnsiTheme="minorHAnsi" w:cstheme="minorBidi"/>
          <w:i/>
          <w:iCs/>
          <w:sz w:val="16"/>
          <w:szCs w:val="16"/>
          <w:lang w:val="fr-FR" w:bidi="en-US"/>
        </w:rPr>
      </w:pPr>
      <w:r w:rsidRPr="002B3912">
        <w:rPr>
          <w:rStyle w:val="Appelnotedebasdep"/>
          <w:sz w:val="16"/>
          <w:szCs w:val="16"/>
        </w:rPr>
        <w:footnoteRef/>
      </w:r>
      <w:r w:rsidRPr="00F73915">
        <w:rPr>
          <w:sz w:val="16"/>
          <w:szCs w:val="16"/>
          <w:lang w:val="fr-BE"/>
        </w:rPr>
        <w:t xml:space="preserve"> </w:t>
      </w:r>
      <w:proofErr w:type="spellStart"/>
      <w:r w:rsidRPr="002B3912">
        <w:rPr>
          <w:rFonts w:asciiTheme="minorHAnsi" w:hAnsiTheme="minorHAnsi" w:cstheme="minorBidi"/>
          <w:i/>
          <w:iCs/>
          <w:sz w:val="16"/>
          <w:szCs w:val="16"/>
          <w:lang w:val="fr-FR" w:bidi="en-US"/>
        </w:rPr>
        <w:t>Tafsiré</w:t>
      </w:r>
      <w:proofErr w:type="spellEnd"/>
      <w:r w:rsidRPr="002B3912">
        <w:rPr>
          <w:rFonts w:asciiTheme="minorHAnsi" w:hAnsiTheme="minorHAnsi" w:cstheme="minorBidi"/>
          <w:i/>
          <w:iCs/>
          <w:sz w:val="16"/>
          <w:szCs w:val="16"/>
          <w:lang w:val="fr-FR" w:bidi="en-US"/>
        </w:rPr>
        <w:t xml:space="preserve"> </w:t>
      </w:r>
      <w:proofErr w:type="spellStart"/>
      <w:r w:rsidRPr="002B3912">
        <w:rPr>
          <w:rFonts w:asciiTheme="minorHAnsi" w:hAnsiTheme="minorHAnsi" w:cstheme="minorBidi"/>
          <w:i/>
          <w:iCs/>
          <w:sz w:val="16"/>
          <w:szCs w:val="16"/>
          <w:lang w:val="fr-FR" w:bidi="en-US"/>
        </w:rPr>
        <w:t>Qur’ané</w:t>
      </w:r>
      <w:proofErr w:type="spellEnd"/>
      <w:r w:rsidRPr="002B3912">
        <w:rPr>
          <w:rFonts w:asciiTheme="minorHAnsi" w:hAnsiTheme="minorHAnsi" w:cstheme="minorBidi"/>
          <w:i/>
          <w:iCs/>
          <w:sz w:val="16"/>
          <w:szCs w:val="16"/>
          <w:lang w:val="fr-FR" w:bidi="en-US"/>
        </w:rPr>
        <w:t xml:space="preserve"> Mehr, tome 5, page 171</w:t>
      </w:r>
    </w:p>
  </w:footnote>
  <w:footnote w:id="85">
    <w:p w14:paraId="3F31F6FF" w14:textId="77777777" w:rsidR="002449FC" w:rsidRPr="002B3912"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2B3912">
        <w:rPr>
          <w:rStyle w:val="Appelnotedebasdep"/>
          <w:sz w:val="16"/>
          <w:szCs w:val="16"/>
        </w:rPr>
        <w:footnoteRef/>
      </w:r>
      <w:r w:rsidRPr="00F73915">
        <w:rPr>
          <w:sz w:val="16"/>
          <w:szCs w:val="16"/>
          <w:lang w:val="fr-BE"/>
        </w:rPr>
        <w:t xml:space="preserve"> </w:t>
      </w:r>
      <w:proofErr w:type="spellStart"/>
      <w:r w:rsidRPr="002B3912">
        <w:rPr>
          <w:rFonts w:asciiTheme="minorHAnsi" w:hAnsiTheme="minorHAnsi" w:cstheme="minorBidi"/>
          <w:i/>
          <w:iCs/>
          <w:sz w:val="16"/>
          <w:szCs w:val="16"/>
          <w:lang w:val="fr-FR" w:bidi="en-US"/>
        </w:rPr>
        <w:t>Tafsiré</w:t>
      </w:r>
      <w:proofErr w:type="spellEnd"/>
      <w:r w:rsidRPr="002B3912">
        <w:rPr>
          <w:rFonts w:asciiTheme="minorHAnsi" w:hAnsiTheme="minorHAnsi" w:cstheme="minorBidi"/>
          <w:i/>
          <w:iCs/>
          <w:sz w:val="16"/>
          <w:szCs w:val="16"/>
          <w:lang w:val="fr-FR" w:bidi="en-US"/>
        </w:rPr>
        <w:t xml:space="preserve"> </w:t>
      </w:r>
      <w:proofErr w:type="spellStart"/>
      <w:r w:rsidRPr="002B3912">
        <w:rPr>
          <w:rFonts w:asciiTheme="minorHAnsi" w:hAnsiTheme="minorHAnsi" w:cstheme="minorBidi"/>
          <w:i/>
          <w:iCs/>
          <w:sz w:val="16"/>
          <w:szCs w:val="16"/>
          <w:lang w:val="fr-FR" w:bidi="en-US"/>
        </w:rPr>
        <w:t>Qur’ané</w:t>
      </w:r>
      <w:proofErr w:type="spellEnd"/>
      <w:r w:rsidRPr="002B3912">
        <w:rPr>
          <w:rFonts w:asciiTheme="minorHAnsi" w:hAnsiTheme="minorHAnsi" w:cstheme="minorBidi"/>
          <w:i/>
          <w:iCs/>
          <w:sz w:val="16"/>
          <w:szCs w:val="16"/>
          <w:lang w:val="fr-FR" w:bidi="en-US"/>
        </w:rPr>
        <w:t xml:space="preserve"> Mehr, tome 5, page 173</w:t>
      </w:r>
    </w:p>
  </w:footnote>
  <w:footnote w:id="86">
    <w:p w14:paraId="7ADD6050" w14:textId="77777777" w:rsidR="002449FC" w:rsidRPr="002B3912"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2B3912">
        <w:rPr>
          <w:rStyle w:val="Appelnotedebasdep"/>
          <w:sz w:val="16"/>
          <w:szCs w:val="16"/>
        </w:rPr>
        <w:footnoteRef/>
      </w:r>
      <w:r w:rsidRPr="00F73915">
        <w:rPr>
          <w:sz w:val="16"/>
          <w:szCs w:val="16"/>
          <w:lang w:val="fr-BE"/>
        </w:rPr>
        <w:t xml:space="preserve"> </w:t>
      </w:r>
      <w:proofErr w:type="spellStart"/>
      <w:r w:rsidRPr="002B3912">
        <w:rPr>
          <w:rFonts w:asciiTheme="minorHAnsi" w:hAnsiTheme="minorHAnsi" w:cstheme="minorBidi"/>
          <w:i/>
          <w:iCs/>
          <w:sz w:val="16"/>
          <w:szCs w:val="16"/>
          <w:lang w:val="fr-FR" w:bidi="en-US"/>
        </w:rPr>
        <w:t>Tafsiré</w:t>
      </w:r>
      <w:proofErr w:type="spellEnd"/>
      <w:r w:rsidRPr="002B3912">
        <w:rPr>
          <w:rFonts w:asciiTheme="minorHAnsi" w:hAnsiTheme="minorHAnsi" w:cstheme="minorBidi"/>
          <w:i/>
          <w:iCs/>
          <w:sz w:val="16"/>
          <w:szCs w:val="16"/>
          <w:lang w:val="fr-FR" w:bidi="en-US"/>
        </w:rPr>
        <w:t xml:space="preserve"> </w:t>
      </w:r>
      <w:proofErr w:type="spellStart"/>
      <w:r w:rsidRPr="002B3912">
        <w:rPr>
          <w:rFonts w:asciiTheme="minorHAnsi" w:hAnsiTheme="minorHAnsi" w:cstheme="minorBidi"/>
          <w:i/>
          <w:iCs/>
          <w:sz w:val="16"/>
          <w:szCs w:val="16"/>
          <w:lang w:val="fr-FR" w:bidi="en-US"/>
        </w:rPr>
        <w:t>Qur’ané</w:t>
      </w:r>
      <w:proofErr w:type="spellEnd"/>
      <w:r w:rsidRPr="002B3912">
        <w:rPr>
          <w:rFonts w:asciiTheme="minorHAnsi" w:hAnsiTheme="minorHAnsi" w:cstheme="minorBidi"/>
          <w:i/>
          <w:iCs/>
          <w:sz w:val="16"/>
          <w:szCs w:val="16"/>
          <w:lang w:val="fr-FR" w:bidi="en-US"/>
        </w:rPr>
        <w:t xml:space="preserve"> Mehr, tome 5, page 174</w:t>
      </w:r>
    </w:p>
  </w:footnote>
  <w:footnote w:id="87">
    <w:p w14:paraId="19C4C870" w14:textId="77777777" w:rsidR="002449FC" w:rsidRPr="002B3912"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2B3912">
        <w:rPr>
          <w:rStyle w:val="Appelnotedebasdep"/>
          <w:sz w:val="16"/>
          <w:szCs w:val="16"/>
        </w:rPr>
        <w:footnoteRef/>
      </w:r>
      <w:r w:rsidRPr="00F73915">
        <w:rPr>
          <w:sz w:val="16"/>
          <w:szCs w:val="16"/>
          <w:lang w:val="fr-BE"/>
        </w:rPr>
        <w:t xml:space="preserve"> </w:t>
      </w:r>
      <w:proofErr w:type="spellStart"/>
      <w:r w:rsidRPr="002B3912">
        <w:rPr>
          <w:rFonts w:asciiTheme="minorHAnsi" w:hAnsiTheme="minorHAnsi" w:cstheme="minorBidi"/>
          <w:i/>
          <w:iCs/>
          <w:sz w:val="16"/>
          <w:szCs w:val="16"/>
          <w:lang w:val="fr-FR" w:bidi="en-US"/>
        </w:rPr>
        <w:t>Tafsiré</w:t>
      </w:r>
      <w:proofErr w:type="spellEnd"/>
      <w:r w:rsidRPr="002B3912">
        <w:rPr>
          <w:rFonts w:asciiTheme="minorHAnsi" w:hAnsiTheme="minorHAnsi" w:cstheme="minorBidi"/>
          <w:i/>
          <w:iCs/>
          <w:sz w:val="16"/>
          <w:szCs w:val="16"/>
          <w:lang w:val="fr-FR" w:bidi="en-US"/>
        </w:rPr>
        <w:t xml:space="preserve"> </w:t>
      </w:r>
      <w:proofErr w:type="spellStart"/>
      <w:r w:rsidRPr="002B3912">
        <w:rPr>
          <w:rFonts w:asciiTheme="minorHAnsi" w:hAnsiTheme="minorHAnsi" w:cstheme="minorBidi"/>
          <w:i/>
          <w:iCs/>
          <w:sz w:val="16"/>
          <w:szCs w:val="16"/>
          <w:lang w:val="fr-FR" w:bidi="en-US"/>
        </w:rPr>
        <w:t>Qur’ané</w:t>
      </w:r>
      <w:proofErr w:type="spellEnd"/>
      <w:r w:rsidRPr="002B3912">
        <w:rPr>
          <w:rFonts w:asciiTheme="minorHAnsi" w:hAnsiTheme="minorHAnsi" w:cstheme="minorBidi"/>
          <w:i/>
          <w:iCs/>
          <w:sz w:val="16"/>
          <w:szCs w:val="16"/>
          <w:lang w:val="fr-FR" w:bidi="en-US"/>
        </w:rPr>
        <w:t xml:space="preserve"> Mehr, tome 5, page 175</w:t>
      </w:r>
    </w:p>
  </w:footnote>
  <w:footnote w:id="88">
    <w:p w14:paraId="2D4A2F67" w14:textId="77777777" w:rsidR="002449FC" w:rsidRPr="002B3912" w:rsidRDefault="002449FC" w:rsidP="009D6088">
      <w:pPr>
        <w:pStyle w:val="Paragraphedeliste1"/>
        <w:spacing w:after="0"/>
        <w:ind w:left="0"/>
        <w:rPr>
          <w:rFonts w:asciiTheme="minorHAnsi" w:hAnsiTheme="minorHAnsi" w:cstheme="minorBidi"/>
          <w:i/>
          <w:iCs/>
          <w:sz w:val="16"/>
          <w:szCs w:val="16"/>
          <w:lang w:val="fr-FR" w:bidi="en-US"/>
        </w:rPr>
      </w:pPr>
      <w:r w:rsidRPr="002B3912">
        <w:rPr>
          <w:rStyle w:val="Appelnotedebasdep"/>
          <w:sz w:val="16"/>
          <w:szCs w:val="16"/>
        </w:rPr>
        <w:footnoteRef/>
      </w:r>
      <w:r w:rsidRPr="00F73915">
        <w:rPr>
          <w:sz w:val="16"/>
          <w:szCs w:val="16"/>
          <w:lang w:val="fr-BE"/>
        </w:rPr>
        <w:t xml:space="preserve"> </w:t>
      </w:r>
      <w:proofErr w:type="spellStart"/>
      <w:r w:rsidRPr="002B3912">
        <w:rPr>
          <w:rFonts w:asciiTheme="minorHAnsi" w:hAnsiTheme="minorHAnsi" w:cstheme="minorBidi"/>
          <w:i/>
          <w:iCs/>
          <w:sz w:val="16"/>
          <w:szCs w:val="16"/>
          <w:lang w:val="fr-FR" w:bidi="en-US"/>
        </w:rPr>
        <w:t>Tafsiré</w:t>
      </w:r>
      <w:proofErr w:type="spellEnd"/>
      <w:r w:rsidRPr="002B3912">
        <w:rPr>
          <w:rFonts w:asciiTheme="minorHAnsi" w:hAnsiTheme="minorHAnsi" w:cstheme="minorBidi"/>
          <w:i/>
          <w:iCs/>
          <w:sz w:val="16"/>
          <w:szCs w:val="16"/>
          <w:lang w:val="fr-FR" w:bidi="en-US"/>
        </w:rPr>
        <w:t xml:space="preserve"> </w:t>
      </w:r>
      <w:proofErr w:type="spellStart"/>
      <w:r w:rsidRPr="002B3912">
        <w:rPr>
          <w:rFonts w:asciiTheme="minorHAnsi" w:hAnsiTheme="minorHAnsi" w:cstheme="minorBidi"/>
          <w:i/>
          <w:iCs/>
          <w:sz w:val="16"/>
          <w:szCs w:val="16"/>
          <w:lang w:val="fr-FR" w:bidi="en-US"/>
        </w:rPr>
        <w:t>Qur’ané</w:t>
      </w:r>
      <w:proofErr w:type="spellEnd"/>
      <w:r w:rsidRPr="002B3912">
        <w:rPr>
          <w:rFonts w:asciiTheme="minorHAnsi" w:hAnsiTheme="minorHAnsi" w:cstheme="minorBidi"/>
          <w:i/>
          <w:iCs/>
          <w:sz w:val="16"/>
          <w:szCs w:val="16"/>
          <w:lang w:val="fr-FR" w:bidi="en-US"/>
        </w:rPr>
        <w:t xml:space="preserve"> Mehr, tome 5, page 176</w:t>
      </w:r>
    </w:p>
  </w:footnote>
  <w:footnote w:id="89">
    <w:p w14:paraId="12095D89" w14:textId="77777777" w:rsidR="002449FC" w:rsidRPr="00AC6AD0" w:rsidRDefault="002449FC" w:rsidP="009D6088">
      <w:pPr>
        <w:pStyle w:val="Paragraphedeliste1"/>
        <w:spacing w:after="0"/>
        <w:ind w:left="0"/>
        <w:rPr>
          <w:rFonts w:asciiTheme="minorHAnsi" w:hAnsiTheme="minorHAnsi" w:cstheme="minorBidi"/>
          <w:i/>
          <w:iCs/>
          <w:sz w:val="16"/>
          <w:szCs w:val="16"/>
          <w:lang w:val="fr-FR" w:bidi="en-US"/>
        </w:rPr>
      </w:pPr>
      <w:r w:rsidRPr="00AC6AD0">
        <w:rPr>
          <w:rStyle w:val="Appelnotedebasdep"/>
          <w:sz w:val="16"/>
          <w:szCs w:val="16"/>
        </w:rPr>
        <w:footnoteRef/>
      </w:r>
      <w:r w:rsidRPr="00F73915">
        <w:rPr>
          <w:sz w:val="16"/>
          <w:szCs w:val="16"/>
          <w:lang w:val="fr-BE"/>
        </w:rPr>
        <w:t xml:space="preserve"> </w:t>
      </w:r>
      <w:proofErr w:type="spellStart"/>
      <w:r w:rsidRPr="00AC6AD0">
        <w:rPr>
          <w:rFonts w:asciiTheme="minorHAnsi" w:hAnsiTheme="minorHAnsi" w:cstheme="minorBidi"/>
          <w:i/>
          <w:iCs/>
          <w:sz w:val="16"/>
          <w:szCs w:val="16"/>
          <w:lang w:val="fr-FR" w:bidi="en-US"/>
        </w:rPr>
        <w:t>Tafsiré</w:t>
      </w:r>
      <w:proofErr w:type="spellEnd"/>
      <w:r w:rsidRPr="00AC6AD0">
        <w:rPr>
          <w:rFonts w:asciiTheme="minorHAnsi" w:hAnsiTheme="minorHAnsi" w:cstheme="minorBidi"/>
          <w:i/>
          <w:iCs/>
          <w:sz w:val="16"/>
          <w:szCs w:val="16"/>
          <w:lang w:val="fr-FR" w:bidi="en-US"/>
        </w:rPr>
        <w:t xml:space="preserve"> </w:t>
      </w:r>
      <w:proofErr w:type="spellStart"/>
      <w:r w:rsidRPr="00AC6AD0">
        <w:rPr>
          <w:rFonts w:asciiTheme="minorHAnsi" w:hAnsiTheme="minorHAnsi" w:cstheme="minorBidi"/>
          <w:i/>
          <w:iCs/>
          <w:sz w:val="16"/>
          <w:szCs w:val="16"/>
          <w:lang w:val="fr-FR" w:bidi="en-US"/>
        </w:rPr>
        <w:t>Qur’ané</w:t>
      </w:r>
      <w:proofErr w:type="spellEnd"/>
      <w:r w:rsidRPr="00AC6AD0">
        <w:rPr>
          <w:rFonts w:asciiTheme="minorHAnsi" w:hAnsiTheme="minorHAnsi" w:cstheme="minorBidi"/>
          <w:i/>
          <w:iCs/>
          <w:sz w:val="16"/>
          <w:szCs w:val="16"/>
          <w:lang w:val="fr-FR" w:bidi="en-US"/>
        </w:rPr>
        <w:t xml:space="preserve"> Mehr, tome 5, page 177</w:t>
      </w:r>
    </w:p>
  </w:footnote>
  <w:footnote w:id="90">
    <w:p w14:paraId="0C55FF74" w14:textId="77777777" w:rsidR="002449FC" w:rsidRPr="00AC6AD0"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AC6AD0">
        <w:rPr>
          <w:rStyle w:val="Appelnotedebasdep"/>
          <w:sz w:val="16"/>
          <w:szCs w:val="16"/>
        </w:rPr>
        <w:footnoteRef/>
      </w:r>
      <w:r w:rsidRPr="00F73915">
        <w:rPr>
          <w:sz w:val="16"/>
          <w:szCs w:val="16"/>
          <w:lang w:val="fr-BE"/>
        </w:rPr>
        <w:t xml:space="preserve"> </w:t>
      </w:r>
      <w:proofErr w:type="spellStart"/>
      <w:r w:rsidRPr="00AC6AD0">
        <w:rPr>
          <w:rFonts w:asciiTheme="minorHAnsi" w:hAnsiTheme="minorHAnsi" w:cstheme="minorBidi"/>
          <w:i/>
          <w:iCs/>
          <w:sz w:val="16"/>
          <w:szCs w:val="16"/>
          <w:lang w:val="fr-FR" w:bidi="en-US"/>
        </w:rPr>
        <w:t>Tafsiré</w:t>
      </w:r>
      <w:proofErr w:type="spellEnd"/>
      <w:r w:rsidRPr="00AC6AD0">
        <w:rPr>
          <w:rFonts w:asciiTheme="minorHAnsi" w:hAnsiTheme="minorHAnsi" w:cstheme="minorBidi"/>
          <w:i/>
          <w:iCs/>
          <w:sz w:val="16"/>
          <w:szCs w:val="16"/>
          <w:lang w:val="fr-FR" w:bidi="en-US"/>
        </w:rPr>
        <w:t xml:space="preserve"> </w:t>
      </w:r>
      <w:proofErr w:type="spellStart"/>
      <w:r w:rsidRPr="00AC6AD0">
        <w:rPr>
          <w:rFonts w:asciiTheme="minorHAnsi" w:hAnsiTheme="minorHAnsi" w:cstheme="minorBidi"/>
          <w:i/>
          <w:iCs/>
          <w:sz w:val="16"/>
          <w:szCs w:val="16"/>
          <w:lang w:val="fr-FR" w:bidi="en-US"/>
        </w:rPr>
        <w:t>Qur’ané</w:t>
      </w:r>
      <w:proofErr w:type="spellEnd"/>
      <w:r w:rsidRPr="00AC6AD0">
        <w:rPr>
          <w:rFonts w:asciiTheme="minorHAnsi" w:hAnsiTheme="minorHAnsi" w:cstheme="minorBidi"/>
          <w:i/>
          <w:iCs/>
          <w:sz w:val="16"/>
          <w:szCs w:val="16"/>
          <w:lang w:val="fr-FR" w:bidi="en-US"/>
        </w:rPr>
        <w:t xml:space="preserve"> Mehr, tome 5, page 178 ; </w:t>
      </w:r>
      <w:proofErr w:type="spellStart"/>
      <w:r w:rsidRPr="00AC6AD0">
        <w:rPr>
          <w:rFonts w:asciiTheme="minorHAnsi" w:eastAsiaTheme="minorEastAsia" w:hAnsiTheme="minorHAnsi" w:cstheme="minorBidi"/>
          <w:i/>
          <w:iCs/>
          <w:sz w:val="16"/>
          <w:szCs w:val="16"/>
          <w:lang w:val="fr-FR" w:bidi="en-US"/>
        </w:rPr>
        <w:t>Tafsiré</w:t>
      </w:r>
      <w:proofErr w:type="spellEnd"/>
      <w:r w:rsidRPr="00AC6AD0">
        <w:rPr>
          <w:rFonts w:asciiTheme="minorHAnsi" w:eastAsiaTheme="minorEastAsia" w:hAnsiTheme="minorHAnsi" w:cstheme="minorBidi"/>
          <w:i/>
          <w:iCs/>
          <w:sz w:val="16"/>
          <w:szCs w:val="16"/>
          <w:lang w:val="fr-FR" w:bidi="en-US"/>
        </w:rPr>
        <w:t xml:space="preserve"> </w:t>
      </w:r>
      <w:proofErr w:type="spellStart"/>
      <w:r w:rsidRPr="00AC6AD0">
        <w:rPr>
          <w:rFonts w:asciiTheme="minorHAnsi" w:eastAsiaTheme="minorEastAsia" w:hAnsiTheme="minorHAnsi" w:cstheme="minorBidi"/>
          <w:i/>
          <w:iCs/>
          <w:sz w:val="16"/>
          <w:szCs w:val="16"/>
          <w:lang w:val="fr-FR" w:bidi="en-US"/>
        </w:rPr>
        <w:t>Némouna</w:t>
      </w:r>
      <w:proofErr w:type="spellEnd"/>
      <w:r w:rsidRPr="00AC6AD0">
        <w:rPr>
          <w:rFonts w:asciiTheme="minorHAnsi" w:eastAsiaTheme="minorEastAsia" w:hAnsiTheme="minorHAnsi" w:cstheme="minorBidi"/>
          <w:i/>
          <w:iCs/>
          <w:sz w:val="16"/>
          <w:szCs w:val="16"/>
          <w:lang w:val="fr-FR" w:bidi="en-US"/>
        </w:rPr>
        <w:t xml:space="preserve">, tome 11, page 348 </w:t>
      </w:r>
    </w:p>
  </w:footnote>
  <w:footnote w:id="91">
    <w:p w14:paraId="5A35BED6" w14:textId="77777777" w:rsidR="002449FC" w:rsidRPr="00AC6AD0" w:rsidRDefault="002449FC" w:rsidP="009D6088">
      <w:pPr>
        <w:pStyle w:val="Paragraphedeliste"/>
        <w:spacing w:after="0" w:line="240" w:lineRule="auto"/>
        <w:ind w:left="0"/>
        <w:rPr>
          <w:rFonts w:eastAsia="Times New Roman"/>
          <w:i/>
          <w:iCs/>
          <w:sz w:val="16"/>
          <w:szCs w:val="16"/>
          <w:lang w:val="fr-RE"/>
        </w:rPr>
      </w:pPr>
      <w:r w:rsidRPr="00AC6AD0">
        <w:rPr>
          <w:rStyle w:val="Appelnotedebasdep"/>
          <w:sz w:val="16"/>
          <w:szCs w:val="16"/>
        </w:rPr>
        <w:footnoteRef/>
      </w:r>
      <w:r w:rsidRPr="00AC6AD0">
        <w:rPr>
          <w:sz w:val="16"/>
          <w:szCs w:val="16"/>
        </w:rPr>
        <w:t xml:space="preserve"> </w:t>
      </w:r>
      <w:proofErr w:type="spellStart"/>
      <w:r w:rsidRPr="00AC6AD0">
        <w:rPr>
          <w:rFonts w:eastAsia="Times New Roman"/>
          <w:i/>
          <w:iCs/>
          <w:sz w:val="16"/>
          <w:szCs w:val="16"/>
          <w:lang w:val="fr-RE"/>
        </w:rPr>
        <w:t>Tafsiré</w:t>
      </w:r>
      <w:proofErr w:type="spellEnd"/>
      <w:r w:rsidRPr="00AC6AD0">
        <w:rPr>
          <w:rFonts w:eastAsia="Times New Roman"/>
          <w:i/>
          <w:iCs/>
          <w:sz w:val="16"/>
          <w:szCs w:val="16"/>
          <w:lang w:val="fr-RE"/>
        </w:rPr>
        <w:t xml:space="preserve"> </w:t>
      </w:r>
      <w:proofErr w:type="spellStart"/>
      <w:r w:rsidRPr="00AC6AD0">
        <w:rPr>
          <w:rFonts w:eastAsia="Times New Roman"/>
          <w:i/>
          <w:iCs/>
          <w:sz w:val="16"/>
          <w:szCs w:val="16"/>
          <w:lang w:val="fr-RE"/>
        </w:rPr>
        <w:t>Nouro</w:t>
      </w:r>
      <w:proofErr w:type="spellEnd"/>
      <w:r w:rsidRPr="00AC6AD0">
        <w:rPr>
          <w:rFonts w:eastAsia="Times New Roman"/>
          <w:i/>
          <w:iCs/>
          <w:sz w:val="16"/>
          <w:szCs w:val="16"/>
          <w:lang w:val="fr-RE"/>
        </w:rPr>
        <w:t xml:space="preserve"> Thaqalayn, tome 3, page 72 </w:t>
      </w:r>
    </w:p>
  </w:footnote>
  <w:footnote w:id="92">
    <w:p w14:paraId="5AE6EC56" w14:textId="77777777" w:rsidR="002449FC" w:rsidRPr="00AC6AD0" w:rsidRDefault="002449FC" w:rsidP="009D6088">
      <w:pPr>
        <w:spacing w:after="0" w:line="240" w:lineRule="auto"/>
        <w:jc w:val="both"/>
        <w:rPr>
          <w:rFonts w:cstheme="minorHAnsi"/>
          <w:sz w:val="16"/>
          <w:szCs w:val="16"/>
        </w:rPr>
      </w:pPr>
      <w:r w:rsidRPr="00AC6AD0">
        <w:rPr>
          <w:rStyle w:val="Appelnotedebasdep"/>
          <w:sz w:val="16"/>
          <w:szCs w:val="16"/>
        </w:rPr>
        <w:footnoteRef/>
      </w:r>
      <w:r w:rsidRPr="00AC6AD0">
        <w:rPr>
          <w:sz w:val="16"/>
          <w:szCs w:val="16"/>
        </w:rPr>
        <w:t xml:space="preserve"> </w:t>
      </w:r>
      <w:bookmarkStart w:id="23" w:name="_Hlk154742087"/>
      <w:r w:rsidRPr="00AC6AD0">
        <w:rPr>
          <w:rFonts w:cstheme="minorHAnsi"/>
          <w:sz w:val="16"/>
          <w:szCs w:val="16"/>
        </w:rPr>
        <w:t>La Wilayat de l'Imam Ali (a) fait référence à la légitimité spirituelle et politique de l'Imam Ali ibn Abi Talib (a) pour diriger la communauté musulmane après le Prophète Mohammad (s). Pour les chiites, Imam Ali (a) était le vrai successeur désigné (</w:t>
      </w:r>
      <w:proofErr w:type="spellStart"/>
      <w:r w:rsidRPr="00AC6AD0">
        <w:rPr>
          <w:rFonts w:cstheme="minorHAnsi"/>
          <w:sz w:val="16"/>
          <w:szCs w:val="16"/>
        </w:rPr>
        <w:t>wassi</w:t>
      </w:r>
      <w:proofErr w:type="spellEnd"/>
      <w:r w:rsidRPr="00AC6AD0">
        <w:rPr>
          <w:rFonts w:cstheme="minorHAnsi"/>
          <w:sz w:val="16"/>
          <w:szCs w:val="16"/>
        </w:rPr>
        <w:t>) et héritier spirituel (</w:t>
      </w:r>
      <w:proofErr w:type="spellStart"/>
      <w:r w:rsidRPr="00AC6AD0">
        <w:rPr>
          <w:rFonts w:cstheme="minorHAnsi"/>
          <w:sz w:val="16"/>
          <w:szCs w:val="16"/>
        </w:rPr>
        <w:t>walî</w:t>
      </w:r>
      <w:proofErr w:type="spellEnd"/>
      <w:r w:rsidRPr="00AC6AD0">
        <w:rPr>
          <w:rFonts w:cstheme="minorHAnsi"/>
          <w:sz w:val="16"/>
          <w:szCs w:val="16"/>
        </w:rPr>
        <w:t xml:space="preserve">) du Prophète Mohammad (s), car il avait reçu de lui cette investiture à </w:t>
      </w:r>
      <w:proofErr w:type="spellStart"/>
      <w:r w:rsidRPr="00AC6AD0">
        <w:rPr>
          <w:rFonts w:cstheme="minorHAnsi"/>
          <w:sz w:val="16"/>
          <w:szCs w:val="16"/>
        </w:rPr>
        <w:t>Ghadir</w:t>
      </w:r>
      <w:proofErr w:type="spellEnd"/>
      <w:r w:rsidRPr="00AC6AD0">
        <w:rPr>
          <w:rFonts w:cstheme="minorHAnsi"/>
          <w:sz w:val="16"/>
          <w:szCs w:val="16"/>
        </w:rPr>
        <w:t xml:space="preserve"> </w:t>
      </w:r>
      <w:proofErr w:type="spellStart"/>
      <w:r w:rsidRPr="00AC6AD0">
        <w:rPr>
          <w:rFonts w:cstheme="minorHAnsi"/>
          <w:sz w:val="16"/>
          <w:szCs w:val="16"/>
        </w:rPr>
        <w:t>Khumm</w:t>
      </w:r>
      <w:proofErr w:type="spellEnd"/>
      <w:r w:rsidRPr="00AC6AD0">
        <w:rPr>
          <w:rFonts w:cstheme="minorHAnsi"/>
          <w:sz w:val="16"/>
          <w:szCs w:val="16"/>
        </w:rPr>
        <w:t xml:space="preserve">. Sa wilayat (souveraineté) était d'origine divine, transmise par désignation, et non par un processus électif tribal comme chez les sunnites. L'Imam Ali (a) possédait les qualités intrinsèques pour guider la Oumma grâce à son immense savoir religieux, son infaillibilité, ses vertus de justice et de courage. La wilayat de l'Imam Ali (a) et des Imams chiites est aussi temporelle que spirituelle, ce sont des guides immaculés, </w:t>
      </w:r>
      <w:proofErr w:type="spellStart"/>
      <w:r w:rsidRPr="00AC6AD0">
        <w:rPr>
          <w:rFonts w:cstheme="minorHAnsi"/>
          <w:sz w:val="16"/>
          <w:szCs w:val="16"/>
        </w:rPr>
        <w:t>intercesseurs</w:t>
      </w:r>
      <w:proofErr w:type="spellEnd"/>
      <w:r w:rsidRPr="00AC6AD0">
        <w:rPr>
          <w:rFonts w:cstheme="minorHAnsi"/>
          <w:sz w:val="16"/>
          <w:szCs w:val="16"/>
        </w:rPr>
        <w:t xml:space="preserve"> entre Dieu et les hommes. D'où leur dévotion.</w:t>
      </w:r>
      <w:bookmarkEnd w:id="23"/>
    </w:p>
  </w:footnote>
  <w:footnote w:id="93">
    <w:p w14:paraId="68057BDA" w14:textId="170F2EDE" w:rsidR="002449FC" w:rsidRPr="00AC6AD0" w:rsidRDefault="002449FC" w:rsidP="009D6088">
      <w:pPr>
        <w:pStyle w:val="Paragraphedeliste"/>
        <w:spacing w:after="0" w:line="240" w:lineRule="auto"/>
        <w:ind w:left="0"/>
        <w:rPr>
          <w:rFonts w:eastAsia="Times New Roman"/>
          <w:i/>
          <w:iCs/>
          <w:sz w:val="16"/>
          <w:szCs w:val="16"/>
        </w:rPr>
      </w:pPr>
      <w:r w:rsidRPr="00AC6AD0">
        <w:rPr>
          <w:rStyle w:val="Appelnotedebasdep"/>
          <w:sz w:val="16"/>
          <w:szCs w:val="16"/>
        </w:rPr>
        <w:footnoteRef/>
      </w:r>
      <w:r w:rsidRPr="00AC6AD0">
        <w:rPr>
          <w:sz w:val="16"/>
          <w:szCs w:val="16"/>
        </w:rPr>
        <w:t xml:space="preserve"> </w:t>
      </w:r>
      <w:proofErr w:type="spellStart"/>
      <w:r w:rsidRPr="00AC6AD0">
        <w:rPr>
          <w:rFonts w:eastAsia="Times New Roman"/>
          <w:i/>
          <w:iCs/>
          <w:sz w:val="16"/>
          <w:szCs w:val="16"/>
        </w:rPr>
        <w:t>Tafsiré</w:t>
      </w:r>
      <w:proofErr w:type="spellEnd"/>
      <w:r w:rsidRPr="00AC6AD0">
        <w:rPr>
          <w:rFonts w:eastAsia="Times New Roman"/>
          <w:i/>
          <w:iCs/>
          <w:sz w:val="16"/>
          <w:szCs w:val="16"/>
        </w:rPr>
        <w:t xml:space="preserve"> al-Safi, tome 3, page 149 </w:t>
      </w:r>
    </w:p>
  </w:footnote>
  <w:footnote w:id="94">
    <w:p w14:paraId="356D4784" w14:textId="77777777" w:rsidR="002449FC" w:rsidRPr="00AC6AD0"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AC6AD0">
        <w:rPr>
          <w:rStyle w:val="Appelnotedebasdep"/>
          <w:sz w:val="16"/>
          <w:szCs w:val="16"/>
        </w:rPr>
        <w:footnoteRef/>
      </w:r>
      <w:r w:rsidRPr="00F73915">
        <w:rPr>
          <w:sz w:val="16"/>
          <w:szCs w:val="16"/>
          <w:lang w:val="fr-BE"/>
        </w:rPr>
        <w:t xml:space="preserve"> </w:t>
      </w:r>
      <w:proofErr w:type="spellStart"/>
      <w:r w:rsidRPr="00AC6AD0">
        <w:rPr>
          <w:rFonts w:asciiTheme="minorHAnsi" w:hAnsiTheme="minorHAnsi" w:cstheme="minorBidi"/>
          <w:i/>
          <w:iCs/>
          <w:sz w:val="16"/>
          <w:szCs w:val="16"/>
          <w:lang w:val="fr-FR" w:bidi="en-US"/>
        </w:rPr>
        <w:t>Tafsiré</w:t>
      </w:r>
      <w:proofErr w:type="spellEnd"/>
      <w:r w:rsidRPr="00AC6AD0">
        <w:rPr>
          <w:rFonts w:asciiTheme="minorHAnsi" w:hAnsiTheme="minorHAnsi" w:cstheme="minorBidi"/>
          <w:i/>
          <w:iCs/>
          <w:sz w:val="16"/>
          <w:szCs w:val="16"/>
          <w:lang w:val="fr-FR" w:bidi="en-US"/>
        </w:rPr>
        <w:t xml:space="preserve"> </w:t>
      </w:r>
      <w:proofErr w:type="spellStart"/>
      <w:r w:rsidRPr="00AC6AD0">
        <w:rPr>
          <w:rFonts w:asciiTheme="minorHAnsi" w:hAnsiTheme="minorHAnsi" w:cstheme="minorBidi"/>
          <w:i/>
          <w:iCs/>
          <w:sz w:val="16"/>
          <w:szCs w:val="16"/>
          <w:lang w:val="fr-FR" w:bidi="en-US"/>
        </w:rPr>
        <w:t>Qur’ané</w:t>
      </w:r>
      <w:proofErr w:type="spellEnd"/>
      <w:r w:rsidRPr="00AC6AD0">
        <w:rPr>
          <w:rFonts w:asciiTheme="minorHAnsi" w:hAnsiTheme="minorHAnsi" w:cstheme="minorBidi"/>
          <w:i/>
          <w:iCs/>
          <w:sz w:val="16"/>
          <w:szCs w:val="16"/>
          <w:lang w:val="fr-FR" w:bidi="en-US"/>
        </w:rPr>
        <w:t xml:space="preserve"> Mehr, tome 5, page 179</w:t>
      </w:r>
    </w:p>
  </w:footnote>
  <w:footnote w:id="95">
    <w:p w14:paraId="3C5D6D51" w14:textId="77777777" w:rsidR="002449FC" w:rsidRPr="00AC6AD0"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AC6AD0">
        <w:rPr>
          <w:rStyle w:val="Appelnotedebasdep"/>
          <w:sz w:val="16"/>
          <w:szCs w:val="16"/>
        </w:rPr>
        <w:footnoteRef/>
      </w:r>
      <w:r w:rsidRPr="00F73915">
        <w:rPr>
          <w:sz w:val="16"/>
          <w:szCs w:val="16"/>
          <w:lang w:val="fr-BE"/>
        </w:rPr>
        <w:t xml:space="preserve"> </w:t>
      </w:r>
      <w:proofErr w:type="spellStart"/>
      <w:r w:rsidRPr="00AC6AD0">
        <w:rPr>
          <w:rFonts w:asciiTheme="minorHAnsi" w:hAnsiTheme="minorHAnsi" w:cstheme="minorBidi"/>
          <w:i/>
          <w:iCs/>
          <w:sz w:val="16"/>
          <w:szCs w:val="16"/>
          <w:lang w:val="fr-FR" w:bidi="en-US"/>
        </w:rPr>
        <w:t>Tafsiré</w:t>
      </w:r>
      <w:proofErr w:type="spellEnd"/>
      <w:r w:rsidRPr="00AC6AD0">
        <w:rPr>
          <w:rFonts w:asciiTheme="minorHAnsi" w:hAnsiTheme="minorHAnsi" w:cstheme="minorBidi"/>
          <w:i/>
          <w:iCs/>
          <w:sz w:val="16"/>
          <w:szCs w:val="16"/>
          <w:lang w:val="fr-FR" w:bidi="en-US"/>
        </w:rPr>
        <w:t xml:space="preserve"> </w:t>
      </w:r>
      <w:proofErr w:type="spellStart"/>
      <w:r w:rsidRPr="00AC6AD0">
        <w:rPr>
          <w:rFonts w:asciiTheme="minorHAnsi" w:hAnsiTheme="minorHAnsi" w:cstheme="minorBidi"/>
          <w:i/>
          <w:iCs/>
          <w:sz w:val="16"/>
          <w:szCs w:val="16"/>
          <w:lang w:val="fr-FR" w:bidi="en-US"/>
        </w:rPr>
        <w:t>Qur’ané</w:t>
      </w:r>
      <w:proofErr w:type="spellEnd"/>
      <w:r w:rsidRPr="00AC6AD0">
        <w:rPr>
          <w:rFonts w:asciiTheme="minorHAnsi" w:hAnsiTheme="minorHAnsi" w:cstheme="minorBidi"/>
          <w:i/>
          <w:iCs/>
          <w:sz w:val="16"/>
          <w:szCs w:val="16"/>
          <w:lang w:val="fr-FR" w:bidi="en-US"/>
        </w:rPr>
        <w:t xml:space="preserve"> Mehr, tome 5, page 181</w:t>
      </w:r>
    </w:p>
  </w:footnote>
  <w:footnote w:id="96">
    <w:p w14:paraId="67379883" w14:textId="77777777" w:rsidR="002449FC" w:rsidRPr="00AC6AD0"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AC6AD0">
        <w:rPr>
          <w:rStyle w:val="Appelnotedebasdep"/>
          <w:sz w:val="16"/>
          <w:szCs w:val="16"/>
        </w:rPr>
        <w:footnoteRef/>
      </w:r>
      <w:r w:rsidRPr="00F73915">
        <w:rPr>
          <w:sz w:val="16"/>
          <w:szCs w:val="16"/>
          <w:lang w:val="fr-BE"/>
        </w:rPr>
        <w:t xml:space="preserve"> </w:t>
      </w:r>
      <w:proofErr w:type="spellStart"/>
      <w:r w:rsidRPr="00AC6AD0">
        <w:rPr>
          <w:rFonts w:asciiTheme="minorHAnsi" w:hAnsiTheme="minorHAnsi" w:cstheme="minorBidi"/>
          <w:i/>
          <w:iCs/>
          <w:sz w:val="16"/>
          <w:szCs w:val="16"/>
          <w:lang w:val="fr-FR" w:bidi="en-US"/>
        </w:rPr>
        <w:t>Tafsiré</w:t>
      </w:r>
      <w:proofErr w:type="spellEnd"/>
      <w:r w:rsidRPr="00AC6AD0">
        <w:rPr>
          <w:rFonts w:asciiTheme="minorHAnsi" w:hAnsiTheme="minorHAnsi" w:cstheme="minorBidi"/>
          <w:i/>
          <w:iCs/>
          <w:sz w:val="16"/>
          <w:szCs w:val="16"/>
          <w:lang w:val="fr-FR" w:bidi="en-US"/>
        </w:rPr>
        <w:t xml:space="preserve"> </w:t>
      </w:r>
      <w:proofErr w:type="spellStart"/>
      <w:r w:rsidRPr="00AC6AD0">
        <w:rPr>
          <w:rFonts w:asciiTheme="minorHAnsi" w:hAnsiTheme="minorHAnsi" w:cstheme="minorBidi"/>
          <w:i/>
          <w:iCs/>
          <w:sz w:val="16"/>
          <w:szCs w:val="16"/>
          <w:lang w:val="fr-FR" w:bidi="en-US"/>
        </w:rPr>
        <w:t>Qur’ané</w:t>
      </w:r>
      <w:proofErr w:type="spellEnd"/>
      <w:r w:rsidRPr="00AC6AD0">
        <w:rPr>
          <w:rFonts w:asciiTheme="minorHAnsi" w:hAnsiTheme="minorHAnsi" w:cstheme="minorBidi"/>
          <w:i/>
          <w:iCs/>
          <w:sz w:val="16"/>
          <w:szCs w:val="16"/>
          <w:lang w:val="fr-FR" w:bidi="en-US"/>
        </w:rPr>
        <w:t xml:space="preserve"> Mehr, tome 5, page 182 ; </w:t>
      </w:r>
      <w:proofErr w:type="spellStart"/>
      <w:r w:rsidRPr="00AC6AD0">
        <w:rPr>
          <w:rFonts w:asciiTheme="minorHAnsi" w:eastAsiaTheme="minorEastAsia" w:hAnsiTheme="minorHAnsi" w:cstheme="minorBidi"/>
          <w:i/>
          <w:iCs/>
          <w:sz w:val="16"/>
          <w:szCs w:val="16"/>
          <w:lang w:val="fr-FR" w:bidi="en-US"/>
        </w:rPr>
        <w:t>Tafsiré</w:t>
      </w:r>
      <w:proofErr w:type="spellEnd"/>
      <w:r w:rsidRPr="00AC6AD0">
        <w:rPr>
          <w:rFonts w:asciiTheme="minorHAnsi" w:eastAsiaTheme="minorEastAsia" w:hAnsiTheme="minorHAnsi" w:cstheme="minorBidi"/>
          <w:i/>
          <w:iCs/>
          <w:sz w:val="16"/>
          <w:szCs w:val="16"/>
          <w:lang w:val="fr-FR" w:bidi="en-US"/>
        </w:rPr>
        <w:t xml:space="preserve"> </w:t>
      </w:r>
      <w:proofErr w:type="spellStart"/>
      <w:r w:rsidRPr="00AC6AD0">
        <w:rPr>
          <w:rFonts w:asciiTheme="minorHAnsi" w:eastAsiaTheme="minorEastAsia" w:hAnsiTheme="minorHAnsi" w:cstheme="minorBidi"/>
          <w:i/>
          <w:iCs/>
          <w:sz w:val="16"/>
          <w:szCs w:val="16"/>
          <w:lang w:val="fr-FR" w:bidi="en-US"/>
        </w:rPr>
        <w:t>Némouna</w:t>
      </w:r>
      <w:proofErr w:type="spellEnd"/>
      <w:r w:rsidRPr="00AC6AD0">
        <w:rPr>
          <w:rFonts w:asciiTheme="minorHAnsi" w:eastAsiaTheme="minorEastAsia" w:hAnsiTheme="minorHAnsi" w:cstheme="minorBidi"/>
          <w:i/>
          <w:iCs/>
          <w:sz w:val="16"/>
          <w:szCs w:val="16"/>
          <w:lang w:val="fr-FR" w:bidi="en-US"/>
        </w:rPr>
        <w:t xml:space="preserve">, tome 11, page 356 </w:t>
      </w:r>
    </w:p>
  </w:footnote>
  <w:footnote w:id="97">
    <w:p w14:paraId="5AE2BC7E" w14:textId="77777777" w:rsidR="002449FC" w:rsidRPr="00AC6AD0" w:rsidRDefault="002449FC" w:rsidP="009D6088">
      <w:pPr>
        <w:pStyle w:val="Notedebasdepage"/>
        <w:rPr>
          <w:sz w:val="16"/>
          <w:szCs w:val="16"/>
        </w:rPr>
      </w:pPr>
      <w:r w:rsidRPr="00AC6AD0">
        <w:rPr>
          <w:rStyle w:val="Appelnotedebasdep"/>
          <w:sz w:val="16"/>
          <w:szCs w:val="16"/>
        </w:rPr>
        <w:footnoteRef/>
      </w:r>
      <w:r w:rsidRPr="00AC6AD0">
        <w:rPr>
          <w:sz w:val="16"/>
          <w:szCs w:val="16"/>
        </w:rPr>
        <w:t xml:space="preserve"> </w:t>
      </w:r>
      <w:proofErr w:type="spellStart"/>
      <w:r w:rsidRPr="00AC6AD0">
        <w:rPr>
          <w:rFonts w:asciiTheme="minorHAnsi" w:hAnsiTheme="minorHAnsi" w:cstheme="minorBidi"/>
          <w:i/>
          <w:iCs/>
          <w:sz w:val="16"/>
          <w:szCs w:val="16"/>
          <w:lang w:bidi="en-US"/>
        </w:rPr>
        <w:t>Tafsiré</w:t>
      </w:r>
      <w:proofErr w:type="spellEnd"/>
      <w:r w:rsidRPr="00AC6AD0">
        <w:rPr>
          <w:rFonts w:asciiTheme="minorHAnsi" w:hAnsiTheme="minorHAnsi" w:cstheme="minorBidi"/>
          <w:i/>
          <w:iCs/>
          <w:sz w:val="16"/>
          <w:szCs w:val="16"/>
          <w:lang w:bidi="en-US"/>
        </w:rPr>
        <w:t xml:space="preserve"> </w:t>
      </w:r>
      <w:proofErr w:type="spellStart"/>
      <w:r w:rsidRPr="00AC6AD0">
        <w:rPr>
          <w:rFonts w:asciiTheme="minorHAnsi" w:hAnsiTheme="minorHAnsi" w:cstheme="minorBidi"/>
          <w:i/>
          <w:iCs/>
          <w:sz w:val="16"/>
          <w:szCs w:val="16"/>
          <w:lang w:bidi="en-US"/>
        </w:rPr>
        <w:t>Qur’ané</w:t>
      </w:r>
      <w:proofErr w:type="spellEnd"/>
      <w:r w:rsidRPr="00AC6AD0">
        <w:rPr>
          <w:rFonts w:asciiTheme="minorHAnsi" w:hAnsiTheme="minorHAnsi" w:cstheme="minorBidi"/>
          <w:i/>
          <w:iCs/>
          <w:sz w:val="16"/>
          <w:szCs w:val="16"/>
          <w:lang w:bidi="en-US"/>
        </w:rPr>
        <w:t xml:space="preserve"> Mehr, tome 5, page 183</w:t>
      </w:r>
    </w:p>
  </w:footnote>
  <w:footnote w:id="98">
    <w:p w14:paraId="476624FC" w14:textId="77777777" w:rsidR="002449FC" w:rsidRPr="00AC6AD0" w:rsidRDefault="002449FC" w:rsidP="009D6088">
      <w:pPr>
        <w:pStyle w:val="Notedebasdepage"/>
        <w:rPr>
          <w:sz w:val="16"/>
          <w:szCs w:val="16"/>
        </w:rPr>
      </w:pPr>
      <w:r w:rsidRPr="00AC6AD0">
        <w:rPr>
          <w:rStyle w:val="Appelnotedebasdep"/>
          <w:sz w:val="16"/>
          <w:szCs w:val="16"/>
        </w:rPr>
        <w:footnoteRef/>
      </w:r>
      <w:r w:rsidRPr="00AC6AD0">
        <w:rPr>
          <w:sz w:val="16"/>
          <w:szCs w:val="16"/>
        </w:rPr>
        <w:t xml:space="preserve"> </w:t>
      </w:r>
      <w:proofErr w:type="spellStart"/>
      <w:r w:rsidRPr="00AC6AD0">
        <w:rPr>
          <w:rFonts w:asciiTheme="minorHAnsi" w:hAnsiTheme="minorHAnsi" w:cstheme="minorBidi"/>
          <w:i/>
          <w:iCs/>
          <w:sz w:val="16"/>
          <w:szCs w:val="16"/>
          <w:lang w:bidi="en-US"/>
        </w:rPr>
        <w:t>Tafsiré</w:t>
      </w:r>
      <w:proofErr w:type="spellEnd"/>
      <w:r w:rsidRPr="00AC6AD0">
        <w:rPr>
          <w:rFonts w:asciiTheme="minorHAnsi" w:hAnsiTheme="minorHAnsi" w:cstheme="minorBidi"/>
          <w:i/>
          <w:iCs/>
          <w:sz w:val="16"/>
          <w:szCs w:val="16"/>
          <w:lang w:bidi="en-US"/>
        </w:rPr>
        <w:t xml:space="preserve"> </w:t>
      </w:r>
      <w:proofErr w:type="spellStart"/>
      <w:r w:rsidRPr="00AC6AD0">
        <w:rPr>
          <w:rFonts w:asciiTheme="minorHAnsi" w:hAnsiTheme="minorHAnsi" w:cstheme="minorBidi"/>
          <w:i/>
          <w:iCs/>
          <w:sz w:val="16"/>
          <w:szCs w:val="16"/>
          <w:lang w:bidi="en-US"/>
        </w:rPr>
        <w:t>Qur’ané</w:t>
      </w:r>
      <w:proofErr w:type="spellEnd"/>
      <w:r w:rsidRPr="00AC6AD0">
        <w:rPr>
          <w:rFonts w:asciiTheme="minorHAnsi" w:hAnsiTheme="minorHAnsi" w:cstheme="minorBidi"/>
          <w:i/>
          <w:iCs/>
          <w:sz w:val="16"/>
          <w:szCs w:val="16"/>
          <w:lang w:bidi="en-US"/>
        </w:rPr>
        <w:t xml:space="preserve"> Mehr, tome 5, page 184</w:t>
      </w:r>
    </w:p>
  </w:footnote>
  <w:footnote w:id="99">
    <w:p w14:paraId="34A5B103" w14:textId="77777777" w:rsidR="002449FC" w:rsidRPr="00AC6AD0" w:rsidRDefault="002449FC" w:rsidP="009D6088">
      <w:pPr>
        <w:spacing w:after="0" w:line="240" w:lineRule="auto"/>
        <w:jc w:val="both"/>
        <w:rPr>
          <w:rFonts w:cstheme="minorHAnsi"/>
          <w:sz w:val="16"/>
          <w:szCs w:val="16"/>
        </w:rPr>
      </w:pPr>
      <w:r w:rsidRPr="00AC6AD0">
        <w:rPr>
          <w:rStyle w:val="Appelnotedebasdep"/>
          <w:sz w:val="16"/>
          <w:szCs w:val="16"/>
        </w:rPr>
        <w:footnoteRef/>
      </w:r>
      <w:r w:rsidRPr="00AC6AD0">
        <w:rPr>
          <w:sz w:val="16"/>
          <w:szCs w:val="16"/>
        </w:rPr>
        <w:t xml:space="preserve"> </w:t>
      </w:r>
      <w:bookmarkStart w:id="24" w:name="_Hlk152688274"/>
      <w:r w:rsidRPr="00AC6AD0">
        <w:rPr>
          <w:rFonts w:cstheme="minorHAnsi"/>
          <w:sz w:val="16"/>
          <w:szCs w:val="16"/>
        </w:rPr>
        <w:t xml:space="preserve">Le </w:t>
      </w:r>
      <w:bookmarkStart w:id="25" w:name="_Hlk153960902"/>
      <w:proofErr w:type="spellStart"/>
      <w:r w:rsidRPr="00AC6AD0">
        <w:rPr>
          <w:rFonts w:cstheme="minorHAnsi"/>
          <w:sz w:val="16"/>
          <w:szCs w:val="16"/>
        </w:rPr>
        <w:t>rakat</w:t>
      </w:r>
      <w:proofErr w:type="spellEnd"/>
      <w:r w:rsidRPr="00AC6AD0">
        <w:rPr>
          <w:rFonts w:cstheme="minorHAnsi"/>
          <w:sz w:val="16"/>
          <w:szCs w:val="16"/>
        </w:rPr>
        <w:t xml:space="preserve"> </w:t>
      </w:r>
      <w:bookmarkEnd w:id="25"/>
      <w:r w:rsidRPr="00AC6AD0">
        <w:rPr>
          <w:rFonts w:cstheme="minorHAnsi"/>
          <w:sz w:val="16"/>
          <w:szCs w:val="16"/>
        </w:rPr>
        <w:t xml:space="preserve">est une unité de prière qui comprend : La récitation debout de la sourate </w:t>
      </w:r>
      <w:r w:rsidRPr="00AC6AD0">
        <w:rPr>
          <w:rFonts w:cstheme="minorHAnsi"/>
          <w:sz w:val="16"/>
          <w:szCs w:val="16"/>
          <w:lang w:val="fr-RE"/>
        </w:rPr>
        <w:t>al-</w:t>
      </w:r>
      <w:proofErr w:type="spellStart"/>
      <w:r w:rsidRPr="00AC6AD0">
        <w:rPr>
          <w:rFonts w:cstheme="minorHAnsi"/>
          <w:sz w:val="16"/>
          <w:szCs w:val="16"/>
          <w:lang w:val="fr-RE"/>
        </w:rPr>
        <w:t>Fâtiha</w:t>
      </w:r>
      <w:proofErr w:type="spellEnd"/>
      <w:r w:rsidRPr="00AC6AD0">
        <w:rPr>
          <w:rFonts w:cstheme="minorHAnsi"/>
          <w:sz w:val="16"/>
          <w:szCs w:val="16"/>
        </w:rPr>
        <w:t xml:space="preserve"> (1ère sourate du Coran), d'une autre sourate (variable selon les prières), l'inclinaison (</w:t>
      </w:r>
      <w:proofErr w:type="spellStart"/>
      <w:r w:rsidRPr="00AC6AD0">
        <w:rPr>
          <w:rFonts w:cstheme="minorHAnsi"/>
          <w:sz w:val="16"/>
          <w:szCs w:val="16"/>
        </w:rPr>
        <w:t>roukou</w:t>
      </w:r>
      <w:proofErr w:type="spellEnd"/>
      <w:r w:rsidRPr="00AC6AD0">
        <w:rPr>
          <w:rFonts w:cstheme="minorHAnsi"/>
          <w:sz w:val="16"/>
          <w:szCs w:val="16"/>
        </w:rPr>
        <w:t>) et les deux prosternations (</w:t>
      </w:r>
      <w:proofErr w:type="spellStart"/>
      <w:r w:rsidRPr="00AC6AD0">
        <w:rPr>
          <w:rFonts w:cstheme="minorHAnsi"/>
          <w:sz w:val="16"/>
          <w:szCs w:val="16"/>
        </w:rPr>
        <w:t>soudjoud</w:t>
      </w:r>
      <w:proofErr w:type="spellEnd"/>
      <w:r w:rsidRPr="00AC6AD0">
        <w:rPr>
          <w:rFonts w:cstheme="minorHAnsi"/>
          <w:sz w:val="16"/>
          <w:szCs w:val="16"/>
        </w:rPr>
        <w:t>).</w:t>
      </w:r>
      <w:bookmarkEnd w:id="24"/>
    </w:p>
  </w:footnote>
  <w:footnote w:id="100">
    <w:p w14:paraId="53849548" w14:textId="77777777" w:rsidR="002449FC" w:rsidRPr="00AC6AD0" w:rsidRDefault="002449FC" w:rsidP="009D6088">
      <w:pPr>
        <w:pStyle w:val="Paragraphedeliste"/>
        <w:spacing w:after="0" w:line="240" w:lineRule="auto"/>
        <w:ind w:left="0"/>
        <w:rPr>
          <w:rFonts w:eastAsia="Times New Roman"/>
          <w:i/>
          <w:iCs/>
          <w:sz w:val="16"/>
          <w:szCs w:val="16"/>
        </w:rPr>
      </w:pPr>
      <w:r w:rsidRPr="00AC6AD0">
        <w:rPr>
          <w:rStyle w:val="Appelnotedebasdep"/>
          <w:sz w:val="16"/>
          <w:szCs w:val="16"/>
        </w:rPr>
        <w:footnoteRef/>
      </w:r>
      <w:r w:rsidRPr="00AC6AD0">
        <w:rPr>
          <w:sz w:val="16"/>
          <w:szCs w:val="16"/>
        </w:rPr>
        <w:t xml:space="preserve"> </w:t>
      </w:r>
      <w:proofErr w:type="spellStart"/>
      <w:r w:rsidRPr="00AC6AD0">
        <w:rPr>
          <w:i/>
          <w:iCs/>
          <w:sz w:val="16"/>
          <w:szCs w:val="16"/>
          <w:lang w:bidi="en-US"/>
        </w:rPr>
        <w:t>Tafsiré</w:t>
      </w:r>
      <w:proofErr w:type="spellEnd"/>
      <w:r w:rsidRPr="00AC6AD0">
        <w:rPr>
          <w:i/>
          <w:iCs/>
          <w:sz w:val="16"/>
          <w:szCs w:val="16"/>
          <w:lang w:bidi="en-US"/>
        </w:rPr>
        <w:t xml:space="preserve"> </w:t>
      </w:r>
      <w:proofErr w:type="spellStart"/>
      <w:r w:rsidRPr="00AC6AD0">
        <w:rPr>
          <w:i/>
          <w:iCs/>
          <w:sz w:val="16"/>
          <w:szCs w:val="16"/>
          <w:lang w:bidi="en-US"/>
        </w:rPr>
        <w:t>Qur’ané</w:t>
      </w:r>
      <w:proofErr w:type="spellEnd"/>
      <w:r w:rsidRPr="00AC6AD0">
        <w:rPr>
          <w:i/>
          <w:iCs/>
          <w:sz w:val="16"/>
          <w:szCs w:val="16"/>
          <w:lang w:bidi="en-US"/>
        </w:rPr>
        <w:t xml:space="preserve"> Mehr, tome 5, page 184 ; </w:t>
      </w:r>
      <w:proofErr w:type="spellStart"/>
      <w:r w:rsidRPr="00AC6AD0">
        <w:rPr>
          <w:rFonts w:eastAsiaTheme="minorEastAsia"/>
          <w:i/>
          <w:iCs/>
          <w:sz w:val="16"/>
          <w:szCs w:val="16"/>
          <w:lang w:bidi="en-US"/>
        </w:rPr>
        <w:t>Tafsiré</w:t>
      </w:r>
      <w:proofErr w:type="spellEnd"/>
      <w:r w:rsidRPr="00AC6AD0">
        <w:rPr>
          <w:rFonts w:eastAsiaTheme="minorEastAsia"/>
          <w:i/>
          <w:iCs/>
          <w:sz w:val="16"/>
          <w:szCs w:val="16"/>
          <w:lang w:bidi="en-US"/>
        </w:rPr>
        <w:t xml:space="preserve"> </w:t>
      </w:r>
      <w:proofErr w:type="spellStart"/>
      <w:r w:rsidRPr="00AC6AD0">
        <w:rPr>
          <w:rFonts w:eastAsiaTheme="minorEastAsia"/>
          <w:i/>
          <w:iCs/>
          <w:sz w:val="16"/>
          <w:szCs w:val="16"/>
          <w:lang w:bidi="en-US"/>
        </w:rPr>
        <w:t>Némouna</w:t>
      </w:r>
      <w:proofErr w:type="spellEnd"/>
      <w:r w:rsidRPr="00AC6AD0">
        <w:rPr>
          <w:rFonts w:eastAsiaTheme="minorEastAsia"/>
          <w:i/>
          <w:iCs/>
          <w:sz w:val="16"/>
          <w:szCs w:val="16"/>
          <w:lang w:bidi="en-US"/>
        </w:rPr>
        <w:t xml:space="preserve">, tome 11, page 360 ; </w:t>
      </w:r>
      <w:proofErr w:type="spellStart"/>
      <w:r w:rsidRPr="00AC6AD0">
        <w:rPr>
          <w:rFonts w:eastAsia="Times New Roman"/>
          <w:i/>
          <w:iCs/>
          <w:sz w:val="16"/>
          <w:szCs w:val="16"/>
        </w:rPr>
        <w:t>Tafsiré</w:t>
      </w:r>
      <w:proofErr w:type="spellEnd"/>
      <w:r w:rsidRPr="00AC6AD0">
        <w:rPr>
          <w:rFonts w:eastAsia="Times New Roman"/>
          <w:i/>
          <w:iCs/>
          <w:sz w:val="16"/>
          <w:szCs w:val="16"/>
        </w:rPr>
        <w:t xml:space="preserve"> al-Safi, tome 3, page 149 </w:t>
      </w:r>
      <w:r w:rsidRPr="00AC6AD0">
        <w:rPr>
          <w:rFonts w:eastAsiaTheme="minorEastAsia"/>
          <w:i/>
          <w:iCs/>
          <w:sz w:val="16"/>
          <w:szCs w:val="16"/>
          <w:lang w:bidi="en-US"/>
        </w:rPr>
        <w:t xml:space="preserve"> </w:t>
      </w:r>
    </w:p>
  </w:footnote>
  <w:footnote w:id="101">
    <w:p w14:paraId="205FD927" w14:textId="77777777" w:rsidR="002449FC" w:rsidRPr="00AC6AD0" w:rsidRDefault="002449FC" w:rsidP="009D6088">
      <w:pPr>
        <w:pStyle w:val="Notedebasdepage"/>
        <w:rPr>
          <w:sz w:val="16"/>
          <w:szCs w:val="16"/>
        </w:rPr>
      </w:pPr>
      <w:r w:rsidRPr="00AC6AD0">
        <w:rPr>
          <w:rStyle w:val="Appelnotedebasdep"/>
          <w:sz w:val="16"/>
          <w:szCs w:val="16"/>
        </w:rPr>
        <w:footnoteRef/>
      </w:r>
      <w:r w:rsidRPr="00AC6AD0">
        <w:rPr>
          <w:sz w:val="16"/>
          <w:szCs w:val="16"/>
        </w:rPr>
        <w:t xml:space="preserve"> </w:t>
      </w:r>
      <w:proofErr w:type="spellStart"/>
      <w:r w:rsidRPr="00AC6AD0">
        <w:rPr>
          <w:rFonts w:eastAsia="Times New Roman" w:cs="Arial"/>
          <w:i/>
          <w:iCs/>
          <w:sz w:val="16"/>
          <w:szCs w:val="16"/>
        </w:rPr>
        <w:t>Nahjoul</w:t>
      </w:r>
      <w:proofErr w:type="spellEnd"/>
      <w:r w:rsidRPr="00AC6AD0">
        <w:rPr>
          <w:rFonts w:eastAsia="Times New Roman" w:cs="Arial"/>
          <w:i/>
          <w:iCs/>
          <w:sz w:val="16"/>
          <w:szCs w:val="16"/>
        </w:rPr>
        <w:t xml:space="preserve"> </w:t>
      </w:r>
      <w:proofErr w:type="spellStart"/>
      <w:r w:rsidRPr="00AC6AD0">
        <w:rPr>
          <w:rFonts w:eastAsia="Times New Roman" w:cs="Arial"/>
          <w:i/>
          <w:iCs/>
          <w:sz w:val="16"/>
          <w:szCs w:val="16"/>
        </w:rPr>
        <w:t>balaghà</w:t>
      </w:r>
      <w:proofErr w:type="spellEnd"/>
      <w:r w:rsidRPr="00AC6AD0">
        <w:rPr>
          <w:rFonts w:eastAsia="Times New Roman" w:cs="Arial"/>
          <w:i/>
          <w:iCs/>
          <w:sz w:val="16"/>
          <w:szCs w:val="16"/>
        </w:rPr>
        <w:t>,</w:t>
      </w:r>
      <w:r w:rsidRPr="00AC6AD0">
        <w:rPr>
          <w:i/>
          <w:iCs/>
          <w:sz w:val="16"/>
          <w:szCs w:val="16"/>
          <w:lang w:val="fr-BE"/>
        </w:rPr>
        <w:t xml:space="preserve"> les maximes 231</w:t>
      </w:r>
    </w:p>
  </w:footnote>
  <w:footnote w:id="102">
    <w:p w14:paraId="181A7986" w14:textId="77777777" w:rsidR="002449FC" w:rsidRPr="005B4C68" w:rsidRDefault="002449FC" w:rsidP="005B4C68">
      <w:pPr>
        <w:pStyle w:val="Paragraphedeliste"/>
        <w:spacing w:after="0" w:line="240" w:lineRule="auto"/>
        <w:ind w:left="0"/>
        <w:rPr>
          <w:rFonts w:eastAsia="Times New Roman"/>
          <w:i/>
          <w:iCs/>
          <w:sz w:val="16"/>
          <w:szCs w:val="16"/>
        </w:rPr>
      </w:pPr>
      <w:r w:rsidRPr="005B4C68">
        <w:rPr>
          <w:rStyle w:val="Appelnotedebasdep"/>
          <w:sz w:val="16"/>
          <w:szCs w:val="16"/>
        </w:rPr>
        <w:footnoteRef/>
      </w:r>
      <w:r w:rsidRPr="005B4C68">
        <w:rPr>
          <w:sz w:val="16"/>
          <w:szCs w:val="16"/>
        </w:rPr>
        <w:t xml:space="preserve"> </w:t>
      </w:r>
      <w:proofErr w:type="spellStart"/>
      <w:r w:rsidRPr="005B4C68">
        <w:rPr>
          <w:i/>
          <w:iCs/>
          <w:sz w:val="16"/>
          <w:szCs w:val="16"/>
        </w:rPr>
        <w:t>Tafsiré</w:t>
      </w:r>
      <w:proofErr w:type="spellEnd"/>
      <w:r w:rsidRPr="005B4C68">
        <w:rPr>
          <w:i/>
          <w:iCs/>
          <w:sz w:val="16"/>
          <w:szCs w:val="16"/>
        </w:rPr>
        <w:t xml:space="preserve"> </w:t>
      </w:r>
      <w:r w:rsidRPr="005B4C68">
        <w:rPr>
          <w:rFonts w:eastAsia="Times New Roman"/>
          <w:i/>
          <w:iCs/>
          <w:sz w:val="16"/>
          <w:szCs w:val="16"/>
        </w:rPr>
        <w:t xml:space="preserve">Majmà’ al </w:t>
      </w:r>
      <w:proofErr w:type="spellStart"/>
      <w:r w:rsidRPr="005B4C68">
        <w:rPr>
          <w:rFonts w:eastAsia="Times New Roman"/>
          <w:i/>
          <w:iCs/>
          <w:sz w:val="16"/>
          <w:szCs w:val="16"/>
        </w:rPr>
        <w:t>Bayàn</w:t>
      </w:r>
      <w:proofErr w:type="spellEnd"/>
      <w:r w:rsidRPr="005B4C68">
        <w:rPr>
          <w:rFonts w:eastAsia="Times New Roman"/>
          <w:i/>
          <w:iCs/>
          <w:sz w:val="16"/>
          <w:szCs w:val="16"/>
        </w:rPr>
        <w:t>, tome 1, page 118</w:t>
      </w:r>
    </w:p>
  </w:footnote>
  <w:footnote w:id="103">
    <w:p w14:paraId="4AB4C0AD" w14:textId="77777777" w:rsidR="002449FC" w:rsidRPr="005B4C68" w:rsidRDefault="002449FC" w:rsidP="005B4C6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5B4C68">
        <w:rPr>
          <w:rStyle w:val="Appelnotedebasdep"/>
          <w:sz w:val="16"/>
          <w:szCs w:val="16"/>
        </w:rPr>
        <w:footnoteRef/>
      </w:r>
      <w:r w:rsidRPr="005B4C68">
        <w:rPr>
          <w:sz w:val="16"/>
          <w:szCs w:val="16"/>
          <w:lang w:val="fr-BE"/>
        </w:rPr>
        <w:t xml:space="preserve"> </w:t>
      </w:r>
      <w:proofErr w:type="spellStart"/>
      <w:r w:rsidRPr="005B4C68">
        <w:rPr>
          <w:rFonts w:asciiTheme="minorHAnsi" w:hAnsiTheme="minorHAnsi" w:cstheme="minorBidi"/>
          <w:i/>
          <w:iCs/>
          <w:sz w:val="16"/>
          <w:szCs w:val="16"/>
          <w:lang w:val="fr-FR" w:bidi="en-US"/>
        </w:rPr>
        <w:t>Tafsiré</w:t>
      </w:r>
      <w:proofErr w:type="spellEnd"/>
      <w:r w:rsidRPr="005B4C68">
        <w:rPr>
          <w:rFonts w:asciiTheme="minorHAnsi" w:hAnsiTheme="minorHAnsi" w:cstheme="minorBidi"/>
          <w:i/>
          <w:iCs/>
          <w:sz w:val="16"/>
          <w:szCs w:val="16"/>
          <w:lang w:val="fr-FR" w:bidi="en-US"/>
        </w:rPr>
        <w:t xml:space="preserve"> </w:t>
      </w:r>
      <w:proofErr w:type="spellStart"/>
      <w:r w:rsidRPr="005B4C68">
        <w:rPr>
          <w:rFonts w:asciiTheme="minorHAnsi" w:hAnsiTheme="minorHAnsi" w:cstheme="minorBidi"/>
          <w:i/>
          <w:iCs/>
          <w:sz w:val="16"/>
          <w:szCs w:val="16"/>
          <w:lang w:val="fr-FR" w:bidi="en-US"/>
        </w:rPr>
        <w:t>Qur’ané</w:t>
      </w:r>
      <w:proofErr w:type="spellEnd"/>
      <w:r w:rsidRPr="005B4C68">
        <w:rPr>
          <w:rFonts w:asciiTheme="minorHAnsi" w:hAnsiTheme="minorHAnsi" w:cstheme="minorBidi"/>
          <w:i/>
          <w:iCs/>
          <w:sz w:val="16"/>
          <w:szCs w:val="16"/>
          <w:lang w:val="fr-FR" w:bidi="en-US"/>
        </w:rPr>
        <w:t xml:space="preserve"> Mehr, tome 5, page 187 ; </w:t>
      </w:r>
      <w:proofErr w:type="spellStart"/>
      <w:r w:rsidRPr="005B4C68">
        <w:rPr>
          <w:rFonts w:asciiTheme="minorHAnsi" w:eastAsiaTheme="minorEastAsia" w:hAnsiTheme="minorHAnsi" w:cstheme="minorBidi"/>
          <w:i/>
          <w:iCs/>
          <w:sz w:val="16"/>
          <w:szCs w:val="16"/>
          <w:lang w:val="fr-FR" w:bidi="en-US"/>
        </w:rPr>
        <w:t>Tafsiré</w:t>
      </w:r>
      <w:proofErr w:type="spellEnd"/>
      <w:r w:rsidRPr="005B4C68">
        <w:rPr>
          <w:rFonts w:asciiTheme="minorHAnsi" w:eastAsiaTheme="minorEastAsia" w:hAnsiTheme="minorHAnsi" w:cstheme="minorBidi"/>
          <w:i/>
          <w:iCs/>
          <w:sz w:val="16"/>
          <w:szCs w:val="16"/>
          <w:lang w:val="fr-FR" w:bidi="en-US"/>
        </w:rPr>
        <w:t xml:space="preserve"> </w:t>
      </w:r>
      <w:proofErr w:type="spellStart"/>
      <w:r w:rsidRPr="005B4C68">
        <w:rPr>
          <w:rFonts w:asciiTheme="minorHAnsi" w:eastAsiaTheme="minorEastAsia" w:hAnsiTheme="minorHAnsi" w:cstheme="minorBidi"/>
          <w:i/>
          <w:iCs/>
          <w:sz w:val="16"/>
          <w:szCs w:val="16"/>
          <w:lang w:val="fr-FR" w:bidi="en-US"/>
        </w:rPr>
        <w:t>Némouna</w:t>
      </w:r>
      <w:proofErr w:type="spellEnd"/>
      <w:r w:rsidRPr="005B4C68">
        <w:rPr>
          <w:rFonts w:asciiTheme="minorHAnsi" w:eastAsiaTheme="minorEastAsia" w:hAnsiTheme="minorHAnsi" w:cstheme="minorBidi"/>
          <w:i/>
          <w:iCs/>
          <w:sz w:val="16"/>
          <w:szCs w:val="16"/>
          <w:lang w:val="fr-FR" w:bidi="en-US"/>
        </w:rPr>
        <w:t xml:space="preserve">, tome 11, page 370 </w:t>
      </w:r>
    </w:p>
  </w:footnote>
  <w:footnote w:id="104">
    <w:p w14:paraId="13509321" w14:textId="38312C02" w:rsidR="002449FC" w:rsidRPr="005B4C68" w:rsidRDefault="002449FC" w:rsidP="005B4C68">
      <w:pPr>
        <w:spacing w:after="0" w:line="240" w:lineRule="auto"/>
        <w:jc w:val="both"/>
        <w:rPr>
          <w:rFonts w:cstheme="minorHAnsi"/>
          <w:sz w:val="16"/>
          <w:szCs w:val="16"/>
        </w:rPr>
      </w:pPr>
      <w:r w:rsidRPr="005B4C68">
        <w:rPr>
          <w:rStyle w:val="Appelnotedebasdep"/>
          <w:sz w:val="16"/>
          <w:szCs w:val="16"/>
        </w:rPr>
        <w:footnoteRef/>
      </w:r>
      <w:r w:rsidRPr="005B4C68">
        <w:rPr>
          <w:sz w:val="16"/>
          <w:szCs w:val="16"/>
        </w:rPr>
        <w:t xml:space="preserve"> </w:t>
      </w:r>
      <w:bookmarkStart w:id="28" w:name="_Hlk154741806"/>
      <w:r w:rsidRPr="005B4C68">
        <w:rPr>
          <w:rFonts w:cstheme="minorHAnsi"/>
          <w:sz w:val="16"/>
          <w:szCs w:val="16"/>
        </w:rPr>
        <w:t xml:space="preserve">La charia est le système légal et moral régissant la vie des musulmans. La charia signifie </w:t>
      </w:r>
      <w:r w:rsidR="00B82402">
        <w:rPr>
          <w:rFonts w:cstheme="minorHAnsi"/>
          <w:sz w:val="16"/>
          <w:szCs w:val="16"/>
        </w:rPr>
        <w:t>« </w:t>
      </w:r>
      <w:r w:rsidRPr="005B4C68">
        <w:rPr>
          <w:rFonts w:cstheme="minorHAnsi"/>
          <w:sz w:val="16"/>
          <w:szCs w:val="16"/>
        </w:rPr>
        <w:t>le chemin pour respecter la loi de Dieu</w:t>
      </w:r>
      <w:r w:rsidR="00B82402">
        <w:rPr>
          <w:rFonts w:cstheme="minorHAnsi"/>
          <w:sz w:val="16"/>
          <w:szCs w:val="16"/>
        </w:rPr>
        <w:t> »</w:t>
      </w:r>
      <w:r w:rsidRPr="005B4C68">
        <w:rPr>
          <w:rFonts w:cstheme="minorHAnsi"/>
          <w:sz w:val="16"/>
          <w:szCs w:val="16"/>
        </w:rPr>
        <w:t xml:space="preserve"> ou </w:t>
      </w:r>
      <w:r w:rsidR="00B82402">
        <w:rPr>
          <w:rFonts w:cstheme="minorHAnsi"/>
          <w:sz w:val="16"/>
          <w:szCs w:val="16"/>
        </w:rPr>
        <w:t>« </w:t>
      </w:r>
      <w:r w:rsidRPr="005B4C68">
        <w:rPr>
          <w:rFonts w:cstheme="minorHAnsi"/>
          <w:sz w:val="16"/>
          <w:szCs w:val="16"/>
        </w:rPr>
        <w:t>la voie à suivre</w:t>
      </w:r>
      <w:r w:rsidR="00B82402">
        <w:rPr>
          <w:rFonts w:cstheme="minorHAnsi"/>
          <w:sz w:val="16"/>
          <w:szCs w:val="16"/>
        </w:rPr>
        <w:t> »</w:t>
      </w:r>
      <w:r w:rsidRPr="005B4C68">
        <w:rPr>
          <w:rFonts w:cstheme="minorHAnsi"/>
          <w:sz w:val="16"/>
          <w:szCs w:val="16"/>
        </w:rPr>
        <w:t xml:space="preserve"> en arabe. Elle couvre tous les aspects de la vie humaine : spiritualité, croyances, pratiques cultuelles, transactions financières, vie sociale et familiale, hygiène, alimentation, habillement, éthique, etc. Ses sources principales sont le Coran puis la sounna (paroles, actes et approbations tacites des infaillibles). Mais elle comporte aussi une part d'interprétation humaine via l'effort des juristes musulmans. Bien que la charia soit aussi critiquée, notamment en Occident, pour certains châtiments corporels qu'elle prévoit (</w:t>
      </w:r>
      <w:proofErr w:type="spellStart"/>
      <w:r w:rsidRPr="005B4C68">
        <w:rPr>
          <w:rFonts w:cstheme="minorHAnsi"/>
          <w:sz w:val="16"/>
          <w:szCs w:val="16"/>
        </w:rPr>
        <w:t>h</w:t>
      </w:r>
      <w:r w:rsidR="00460544">
        <w:rPr>
          <w:rFonts w:cstheme="minorHAnsi"/>
          <w:sz w:val="16"/>
          <w:szCs w:val="16"/>
        </w:rPr>
        <w:t>o</w:t>
      </w:r>
      <w:r w:rsidRPr="005B4C68">
        <w:rPr>
          <w:rFonts w:cstheme="minorHAnsi"/>
          <w:sz w:val="16"/>
          <w:szCs w:val="16"/>
        </w:rPr>
        <w:t>ud</w:t>
      </w:r>
      <w:r w:rsidR="00460544">
        <w:rPr>
          <w:rFonts w:cstheme="minorHAnsi"/>
          <w:sz w:val="16"/>
          <w:szCs w:val="16"/>
        </w:rPr>
        <w:t>o</w:t>
      </w:r>
      <w:r w:rsidRPr="005B4C68">
        <w:rPr>
          <w:rFonts w:cstheme="minorHAnsi"/>
          <w:sz w:val="16"/>
          <w:szCs w:val="16"/>
        </w:rPr>
        <w:t>ud</w:t>
      </w:r>
      <w:proofErr w:type="spellEnd"/>
      <w:r w:rsidRPr="005B4C68">
        <w:rPr>
          <w:rFonts w:cstheme="minorHAnsi"/>
          <w:sz w:val="16"/>
          <w:szCs w:val="16"/>
        </w:rPr>
        <w:t>) jugés cruels, mais étant donné que Dieu connaît bien l’homme plus que lui-même, cette loi est faite dans l’intérêt de l’être humain et pour garantir sa vie.</w:t>
      </w:r>
      <w:bookmarkEnd w:id="28"/>
    </w:p>
  </w:footnote>
  <w:footnote w:id="105">
    <w:p w14:paraId="15290A25" w14:textId="77777777" w:rsidR="002449FC" w:rsidRPr="005B4C68" w:rsidRDefault="002449FC" w:rsidP="005B4C68">
      <w:pPr>
        <w:pStyle w:val="Notedebasdepage"/>
        <w:rPr>
          <w:sz w:val="16"/>
          <w:szCs w:val="16"/>
        </w:rPr>
      </w:pPr>
      <w:r w:rsidRPr="005B4C68">
        <w:rPr>
          <w:rStyle w:val="Appelnotedebasdep"/>
          <w:sz w:val="16"/>
          <w:szCs w:val="16"/>
        </w:rPr>
        <w:footnoteRef/>
      </w:r>
      <w:r w:rsidRPr="005B4C68">
        <w:rPr>
          <w:sz w:val="16"/>
          <w:szCs w:val="16"/>
        </w:rPr>
        <w:t xml:space="preserve"> </w:t>
      </w:r>
      <w:proofErr w:type="spellStart"/>
      <w:r w:rsidRPr="005B4C68">
        <w:rPr>
          <w:rFonts w:asciiTheme="minorHAnsi" w:hAnsiTheme="minorHAnsi" w:cstheme="minorBidi"/>
          <w:i/>
          <w:iCs/>
          <w:sz w:val="16"/>
          <w:szCs w:val="16"/>
          <w:lang w:bidi="en-US"/>
        </w:rPr>
        <w:t>Tafsiré</w:t>
      </w:r>
      <w:proofErr w:type="spellEnd"/>
      <w:r w:rsidRPr="005B4C68">
        <w:rPr>
          <w:rFonts w:asciiTheme="minorHAnsi" w:hAnsiTheme="minorHAnsi" w:cstheme="minorBidi"/>
          <w:i/>
          <w:iCs/>
          <w:sz w:val="16"/>
          <w:szCs w:val="16"/>
          <w:lang w:bidi="en-US"/>
        </w:rPr>
        <w:t xml:space="preserve"> </w:t>
      </w:r>
      <w:proofErr w:type="spellStart"/>
      <w:r w:rsidRPr="005B4C68">
        <w:rPr>
          <w:rFonts w:asciiTheme="minorHAnsi" w:hAnsiTheme="minorHAnsi" w:cstheme="minorBidi"/>
          <w:i/>
          <w:iCs/>
          <w:sz w:val="16"/>
          <w:szCs w:val="16"/>
          <w:lang w:bidi="en-US"/>
        </w:rPr>
        <w:t>Qur’ané</w:t>
      </w:r>
      <w:proofErr w:type="spellEnd"/>
      <w:r w:rsidRPr="005B4C68">
        <w:rPr>
          <w:rFonts w:asciiTheme="minorHAnsi" w:hAnsiTheme="minorHAnsi" w:cstheme="minorBidi"/>
          <w:i/>
          <w:iCs/>
          <w:sz w:val="16"/>
          <w:szCs w:val="16"/>
          <w:lang w:bidi="en-US"/>
        </w:rPr>
        <w:t xml:space="preserve"> Mehr, tome 5, page 189</w:t>
      </w:r>
    </w:p>
  </w:footnote>
  <w:footnote w:id="106">
    <w:p w14:paraId="6276E6E9" w14:textId="77777777" w:rsidR="002449FC" w:rsidRPr="00AC6AD0" w:rsidRDefault="002449FC" w:rsidP="005B4C68">
      <w:pPr>
        <w:spacing w:after="0" w:line="240" w:lineRule="auto"/>
        <w:jc w:val="both"/>
        <w:rPr>
          <w:rFonts w:cstheme="minorHAnsi"/>
          <w:sz w:val="16"/>
          <w:szCs w:val="16"/>
          <w:lang w:bidi="fa-IR"/>
        </w:rPr>
      </w:pPr>
      <w:r w:rsidRPr="00AC6AD0">
        <w:rPr>
          <w:rStyle w:val="Appelnotedebasdep"/>
          <w:sz w:val="16"/>
          <w:szCs w:val="16"/>
        </w:rPr>
        <w:footnoteRef/>
      </w:r>
      <w:r w:rsidRPr="00AC6AD0">
        <w:rPr>
          <w:sz w:val="16"/>
          <w:szCs w:val="16"/>
        </w:rPr>
        <w:t xml:space="preserve"> </w:t>
      </w:r>
      <w:r w:rsidRPr="00AC6AD0">
        <w:rPr>
          <w:rFonts w:cstheme="minorHAnsi"/>
          <w:sz w:val="16"/>
          <w:szCs w:val="16"/>
          <w:lang w:bidi="fa-IR"/>
        </w:rPr>
        <w:t xml:space="preserve">Les </w:t>
      </w:r>
      <w:proofErr w:type="spellStart"/>
      <w:r w:rsidRPr="00AC6AD0">
        <w:rPr>
          <w:rFonts w:cstheme="minorHAnsi"/>
          <w:sz w:val="16"/>
          <w:szCs w:val="16"/>
          <w:lang w:bidi="fa-IR"/>
        </w:rPr>
        <w:t>Quraysh</w:t>
      </w:r>
      <w:proofErr w:type="spellEnd"/>
      <w:r w:rsidRPr="00AC6AD0">
        <w:rPr>
          <w:rFonts w:cstheme="minorHAnsi"/>
          <w:sz w:val="16"/>
          <w:szCs w:val="16"/>
          <w:lang w:bidi="fa-IR"/>
        </w:rPr>
        <w:t xml:space="preserve"> étaient une importante tribu arabe de la Mecque, dont était issu le Prophète Mohammad (s). Ils descendaient d'Ismael (a), fils d'Abraham (a), et étaient donc les gardiens de la Kaaba, le sanctuaire le plus sacré de l'Islam. La tribu </w:t>
      </w:r>
      <w:proofErr w:type="spellStart"/>
      <w:r w:rsidRPr="00AC6AD0">
        <w:rPr>
          <w:rFonts w:cstheme="minorHAnsi"/>
          <w:sz w:val="16"/>
          <w:szCs w:val="16"/>
          <w:lang w:bidi="fa-IR"/>
        </w:rPr>
        <w:t>Quraysh</w:t>
      </w:r>
      <w:proofErr w:type="spellEnd"/>
      <w:r w:rsidRPr="00AC6AD0">
        <w:rPr>
          <w:rFonts w:cstheme="minorHAnsi"/>
          <w:sz w:val="16"/>
          <w:szCs w:val="16"/>
          <w:lang w:bidi="fa-IR"/>
        </w:rPr>
        <w:t xml:space="preserve"> était divisée en plusieurs clans, dont celui de Haashim auquel appartenait le Noble Prophète de l’Islam (s). Avant l’avènement de l’Islam, les </w:t>
      </w:r>
      <w:proofErr w:type="spellStart"/>
      <w:r w:rsidRPr="00AC6AD0">
        <w:rPr>
          <w:rFonts w:cstheme="minorHAnsi"/>
          <w:sz w:val="16"/>
          <w:szCs w:val="16"/>
          <w:lang w:bidi="fa-IR"/>
        </w:rPr>
        <w:t>Quraysh</w:t>
      </w:r>
      <w:proofErr w:type="spellEnd"/>
      <w:r w:rsidRPr="00AC6AD0">
        <w:rPr>
          <w:rFonts w:cstheme="minorHAnsi"/>
          <w:sz w:val="16"/>
          <w:szCs w:val="16"/>
          <w:lang w:bidi="fa-IR"/>
        </w:rPr>
        <w:t xml:space="preserve"> étaient polythéistes et adoraient notamment les idoles </w:t>
      </w:r>
      <w:proofErr w:type="spellStart"/>
      <w:r w:rsidRPr="00AC6AD0">
        <w:rPr>
          <w:rFonts w:cstheme="minorHAnsi"/>
          <w:sz w:val="16"/>
          <w:szCs w:val="16"/>
          <w:lang w:bidi="fa-IR"/>
        </w:rPr>
        <w:t>al-Lat</w:t>
      </w:r>
      <w:proofErr w:type="spellEnd"/>
      <w:r w:rsidRPr="00AC6AD0">
        <w:rPr>
          <w:rFonts w:cstheme="minorHAnsi"/>
          <w:sz w:val="16"/>
          <w:szCs w:val="16"/>
          <w:lang w:bidi="fa-IR"/>
        </w:rPr>
        <w:t>, al-</w:t>
      </w:r>
      <w:proofErr w:type="spellStart"/>
      <w:r w:rsidRPr="00AC6AD0">
        <w:rPr>
          <w:rFonts w:cstheme="minorHAnsi"/>
          <w:sz w:val="16"/>
          <w:szCs w:val="16"/>
          <w:lang w:bidi="fa-IR"/>
        </w:rPr>
        <w:t>Ouzzá</w:t>
      </w:r>
      <w:proofErr w:type="spellEnd"/>
      <w:r w:rsidRPr="00AC6AD0">
        <w:rPr>
          <w:rFonts w:cstheme="minorHAnsi"/>
          <w:sz w:val="16"/>
          <w:szCs w:val="16"/>
          <w:lang w:bidi="fa-IR"/>
        </w:rPr>
        <w:t xml:space="preserve"> et </w:t>
      </w:r>
      <w:proofErr w:type="spellStart"/>
      <w:r w:rsidRPr="00AC6AD0">
        <w:rPr>
          <w:rFonts w:cstheme="minorHAnsi"/>
          <w:sz w:val="16"/>
          <w:szCs w:val="16"/>
          <w:lang w:bidi="fa-IR"/>
        </w:rPr>
        <w:t>Manaate</w:t>
      </w:r>
      <w:proofErr w:type="spellEnd"/>
      <w:r w:rsidRPr="00AC6AD0">
        <w:rPr>
          <w:rFonts w:cstheme="minorHAnsi"/>
          <w:sz w:val="16"/>
          <w:szCs w:val="16"/>
          <w:lang w:bidi="fa-IR"/>
        </w:rPr>
        <w:t xml:space="preserve"> disposées dans la Kaaba. Ils s'opposèrent fermement à la prédication monothéiste du Noble Prophète (s), le persécutant ainsi que ses premiers compagnons. Après la conquête musulmane de la Mecque en 630, les </w:t>
      </w:r>
      <w:proofErr w:type="spellStart"/>
      <w:r w:rsidRPr="00AC6AD0">
        <w:rPr>
          <w:rFonts w:cstheme="minorHAnsi"/>
          <w:sz w:val="16"/>
          <w:szCs w:val="16"/>
          <w:lang w:bidi="fa-IR"/>
        </w:rPr>
        <w:t>Quraysh</w:t>
      </w:r>
      <w:proofErr w:type="spellEnd"/>
      <w:r w:rsidRPr="00AC6AD0">
        <w:rPr>
          <w:rFonts w:cstheme="minorHAnsi"/>
          <w:sz w:val="16"/>
          <w:szCs w:val="16"/>
          <w:lang w:bidi="fa-IR"/>
        </w:rPr>
        <w:t xml:space="preserve"> acceptèrent l'Islam, reconnaissant la prophétie du Noble Prophète (s).</w:t>
      </w:r>
    </w:p>
  </w:footnote>
  <w:footnote w:id="107">
    <w:p w14:paraId="06855EB3" w14:textId="77777777" w:rsidR="002449FC" w:rsidRPr="00AC6AD0" w:rsidRDefault="002449FC" w:rsidP="005B4C68">
      <w:pPr>
        <w:pStyle w:val="Paragraphedeliste"/>
        <w:spacing w:after="0" w:line="240" w:lineRule="auto"/>
        <w:ind w:left="0"/>
        <w:rPr>
          <w:rFonts w:eastAsia="Times New Roman"/>
          <w:i/>
          <w:iCs/>
          <w:sz w:val="16"/>
          <w:szCs w:val="16"/>
        </w:rPr>
      </w:pPr>
      <w:r w:rsidRPr="00AC6AD0">
        <w:rPr>
          <w:rStyle w:val="Appelnotedebasdep"/>
          <w:sz w:val="16"/>
          <w:szCs w:val="16"/>
        </w:rPr>
        <w:footnoteRef/>
      </w:r>
      <w:r w:rsidRPr="00AC6AD0">
        <w:rPr>
          <w:sz w:val="16"/>
          <w:szCs w:val="16"/>
        </w:rPr>
        <w:t xml:space="preserve"> </w:t>
      </w:r>
      <w:proofErr w:type="spellStart"/>
      <w:r w:rsidRPr="00AC6AD0">
        <w:rPr>
          <w:rFonts w:eastAsia="Times New Roman"/>
          <w:i/>
          <w:iCs/>
          <w:sz w:val="16"/>
          <w:szCs w:val="16"/>
        </w:rPr>
        <w:t>Tafsiré</w:t>
      </w:r>
      <w:proofErr w:type="spellEnd"/>
      <w:r w:rsidRPr="00AC6AD0">
        <w:rPr>
          <w:rFonts w:eastAsia="Times New Roman"/>
          <w:i/>
          <w:iCs/>
          <w:sz w:val="16"/>
          <w:szCs w:val="16"/>
        </w:rPr>
        <w:t xml:space="preserve"> al-Safi, tome 3, page 153 </w:t>
      </w:r>
    </w:p>
  </w:footnote>
  <w:footnote w:id="108">
    <w:p w14:paraId="458EBBA3" w14:textId="77777777" w:rsidR="002449FC" w:rsidRPr="00AC6AD0"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AC6AD0">
        <w:rPr>
          <w:rStyle w:val="Appelnotedebasdep"/>
          <w:sz w:val="16"/>
          <w:szCs w:val="16"/>
        </w:rPr>
        <w:footnoteRef/>
      </w:r>
      <w:r w:rsidRPr="00F73915">
        <w:rPr>
          <w:sz w:val="16"/>
          <w:szCs w:val="16"/>
          <w:lang w:val="fr-BE"/>
        </w:rPr>
        <w:t xml:space="preserve"> </w:t>
      </w:r>
      <w:proofErr w:type="spellStart"/>
      <w:r w:rsidRPr="00AC6AD0">
        <w:rPr>
          <w:rFonts w:asciiTheme="minorHAnsi" w:hAnsiTheme="minorHAnsi" w:cstheme="minorBidi"/>
          <w:i/>
          <w:iCs/>
          <w:sz w:val="16"/>
          <w:szCs w:val="16"/>
          <w:lang w:val="fr-FR" w:bidi="en-US"/>
        </w:rPr>
        <w:t>Tafsiré</w:t>
      </w:r>
      <w:proofErr w:type="spellEnd"/>
      <w:r w:rsidRPr="00AC6AD0">
        <w:rPr>
          <w:rFonts w:asciiTheme="minorHAnsi" w:hAnsiTheme="minorHAnsi" w:cstheme="minorBidi"/>
          <w:i/>
          <w:iCs/>
          <w:sz w:val="16"/>
          <w:szCs w:val="16"/>
          <w:lang w:val="fr-FR" w:bidi="en-US"/>
        </w:rPr>
        <w:t xml:space="preserve"> </w:t>
      </w:r>
      <w:proofErr w:type="spellStart"/>
      <w:r w:rsidRPr="00AC6AD0">
        <w:rPr>
          <w:rFonts w:asciiTheme="minorHAnsi" w:hAnsiTheme="minorHAnsi" w:cstheme="minorBidi"/>
          <w:i/>
          <w:iCs/>
          <w:sz w:val="16"/>
          <w:szCs w:val="16"/>
          <w:lang w:val="fr-FR" w:bidi="en-US"/>
        </w:rPr>
        <w:t>Qur’ané</w:t>
      </w:r>
      <w:proofErr w:type="spellEnd"/>
      <w:r w:rsidRPr="00AC6AD0">
        <w:rPr>
          <w:rFonts w:asciiTheme="minorHAnsi" w:hAnsiTheme="minorHAnsi" w:cstheme="minorBidi"/>
          <w:i/>
          <w:iCs/>
          <w:sz w:val="16"/>
          <w:szCs w:val="16"/>
          <w:lang w:val="fr-FR" w:bidi="en-US"/>
        </w:rPr>
        <w:t xml:space="preserve"> Mehr, tome 5, page 190</w:t>
      </w:r>
    </w:p>
  </w:footnote>
  <w:footnote w:id="109">
    <w:p w14:paraId="0FC1486A" w14:textId="77777777" w:rsidR="002449FC" w:rsidRPr="00AC6AD0"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AC6AD0">
        <w:rPr>
          <w:rStyle w:val="Appelnotedebasdep"/>
          <w:sz w:val="16"/>
          <w:szCs w:val="16"/>
        </w:rPr>
        <w:footnoteRef/>
      </w:r>
      <w:r w:rsidRPr="00F73915">
        <w:rPr>
          <w:sz w:val="16"/>
          <w:szCs w:val="16"/>
          <w:lang w:val="fr-BE"/>
        </w:rPr>
        <w:t xml:space="preserve"> </w:t>
      </w:r>
      <w:proofErr w:type="spellStart"/>
      <w:r w:rsidRPr="00AC6AD0">
        <w:rPr>
          <w:rFonts w:asciiTheme="minorHAnsi" w:hAnsiTheme="minorHAnsi" w:cstheme="minorBidi"/>
          <w:i/>
          <w:iCs/>
          <w:sz w:val="16"/>
          <w:szCs w:val="16"/>
          <w:lang w:val="fr-FR" w:bidi="en-US"/>
        </w:rPr>
        <w:t>Tafsiré</w:t>
      </w:r>
      <w:proofErr w:type="spellEnd"/>
      <w:r w:rsidRPr="00AC6AD0">
        <w:rPr>
          <w:rFonts w:asciiTheme="minorHAnsi" w:hAnsiTheme="minorHAnsi" w:cstheme="minorBidi"/>
          <w:i/>
          <w:iCs/>
          <w:sz w:val="16"/>
          <w:szCs w:val="16"/>
          <w:lang w:val="fr-FR" w:bidi="en-US"/>
        </w:rPr>
        <w:t xml:space="preserve"> </w:t>
      </w:r>
      <w:proofErr w:type="spellStart"/>
      <w:r w:rsidRPr="00AC6AD0">
        <w:rPr>
          <w:rFonts w:asciiTheme="minorHAnsi" w:hAnsiTheme="minorHAnsi" w:cstheme="minorBidi"/>
          <w:i/>
          <w:iCs/>
          <w:sz w:val="16"/>
          <w:szCs w:val="16"/>
          <w:lang w:val="fr-FR" w:bidi="en-US"/>
        </w:rPr>
        <w:t>Qur’ané</w:t>
      </w:r>
      <w:proofErr w:type="spellEnd"/>
      <w:r w:rsidRPr="00AC6AD0">
        <w:rPr>
          <w:rFonts w:asciiTheme="minorHAnsi" w:hAnsiTheme="minorHAnsi" w:cstheme="minorBidi"/>
          <w:i/>
          <w:iCs/>
          <w:sz w:val="16"/>
          <w:szCs w:val="16"/>
          <w:lang w:val="fr-FR" w:bidi="en-US"/>
        </w:rPr>
        <w:t xml:space="preserve"> Mehr, tome 5, page 191</w:t>
      </w:r>
    </w:p>
  </w:footnote>
  <w:footnote w:id="110">
    <w:p w14:paraId="0503C914" w14:textId="6089ACB8" w:rsidR="002449FC" w:rsidRPr="00190D7F" w:rsidRDefault="002449FC" w:rsidP="009D6088">
      <w:pPr>
        <w:spacing w:after="0" w:line="240" w:lineRule="auto"/>
        <w:jc w:val="both"/>
        <w:rPr>
          <w:rFonts w:cstheme="minorHAnsi"/>
          <w:sz w:val="16"/>
          <w:szCs w:val="16"/>
        </w:rPr>
      </w:pPr>
      <w:r w:rsidRPr="00190D7F">
        <w:rPr>
          <w:rStyle w:val="Appelnotedebasdep"/>
          <w:sz w:val="16"/>
          <w:szCs w:val="16"/>
        </w:rPr>
        <w:footnoteRef/>
      </w:r>
      <w:r w:rsidRPr="00190D7F">
        <w:rPr>
          <w:sz w:val="16"/>
          <w:szCs w:val="16"/>
        </w:rPr>
        <w:t xml:space="preserve"> </w:t>
      </w:r>
      <w:bookmarkStart w:id="30" w:name="_Hlk154742215"/>
      <w:proofErr w:type="spellStart"/>
      <w:r w:rsidRPr="00190D7F">
        <w:rPr>
          <w:rFonts w:cstheme="minorHAnsi"/>
          <w:sz w:val="16"/>
          <w:szCs w:val="16"/>
        </w:rPr>
        <w:t>Ghadir</w:t>
      </w:r>
      <w:proofErr w:type="spellEnd"/>
      <w:r w:rsidRPr="00190D7F">
        <w:rPr>
          <w:rFonts w:cstheme="minorHAnsi"/>
          <w:sz w:val="16"/>
          <w:szCs w:val="16"/>
        </w:rPr>
        <w:t xml:space="preserve"> Khumm est le nom d'une localité désertique entre La Mecque et Médine, qui a donné son nom à un événement fondateur de l'histoire du chiisme. Le jour de </w:t>
      </w:r>
      <w:proofErr w:type="spellStart"/>
      <w:r w:rsidRPr="00190D7F">
        <w:rPr>
          <w:rFonts w:cstheme="minorHAnsi"/>
          <w:sz w:val="16"/>
          <w:szCs w:val="16"/>
        </w:rPr>
        <w:t>Ghadir</w:t>
      </w:r>
      <w:proofErr w:type="spellEnd"/>
      <w:r w:rsidRPr="00190D7F">
        <w:rPr>
          <w:rFonts w:cstheme="minorHAnsi"/>
          <w:sz w:val="16"/>
          <w:szCs w:val="16"/>
        </w:rPr>
        <w:t xml:space="preserve"> Khumm commémore un événement important pour les chiites, fondateur de la légitimité de l’Imam Ali (a) comme successeur du Prophète Mohammad (s). En effet, au retour de son dernier pèlerinage en 632, le Prophète Mohammad (s) fait halte à </w:t>
      </w:r>
      <w:proofErr w:type="spellStart"/>
      <w:r w:rsidRPr="00190D7F">
        <w:rPr>
          <w:rFonts w:cstheme="minorHAnsi"/>
          <w:sz w:val="16"/>
          <w:szCs w:val="16"/>
        </w:rPr>
        <w:t>Ghadir</w:t>
      </w:r>
      <w:proofErr w:type="spellEnd"/>
      <w:r w:rsidRPr="00190D7F">
        <w:rPr>
          <w:rFonts w:cstheme="minorHAnsi"/>
          <w:sz w:val="16"/>
          <w:szCs w:val="16"/>
        </w:rPr>
        <w:t xml:space="preserve"> </w:t>
      </w:r>
      <w:proofErr w:type="spellStart"/>
      <w:r w:rsidRPr="00190D7F">
        <w:rPr>
          <w:rFonts w:cstheme="minorHAnsi"/>
          <w:sz w:val="16"/>
          <w:szCs w:val="16"/>
        </w:rPr>
        <w:t>Khumm</w:t>
      </w:r>
      <w:proofErr w:type="spellEnd"/>
      <w:r w:rsidRPr="00190D7F">
        <w:rPr>
          <w:rFonts w:cstheme="minorHAnsi"/>
          <w:sz w:val="16"/>
          <w:szCs w:val="16"/>
        </w:rPr>
        <w:t xml:space="preserve"> et prononce devant les musulmans un discours resté célèbre, dans lequel il déclare : </w:t>
      </w:r>
      <w:r w:rsidR="00B82402">
        <w:rPr>
          <w:rFonts w:cstheme="minorHAnsi"/>
          <w:sz w:val="16"/>
          <w:szCs w:val="16"/>
        </w:rPr>
        <w:t>« </w:t>
      </w:r>
      <w:r w:rsidRPr="00190D7F">
        <w:rPr>
          <w:rFonts w:cstheme="minorHAnsi"/>
          <w:sz w:val="16"/>
          <w:szCs w:val="16"/>
        </w:rPr>
        <w:t>Quiconque dont je suis le maître (</w:t>
      </w:r>
      <w:proofErr w:type="spellStart"/>
      <w:r w:rsidRPr="00190D7F">
        <w:rPr>
          <w:rFonts w:cstheme="minorHAnsi"/>
          <w:sz w:val="16"/>
          <w:szCs w:val="16"/>
        </w:rPr>
        <w:t>mawla</w:t>
      </w:r>
      <w:proofErr w:type="spellEnd"/>
      <w:r w:rsidRPr="00190D7F">
        <w:rPr>
          <w:rFonts w:cstheme="minorHAnsi"/>
          <w:sz w:val="16"/>
          <w:szCs w:val="16"/>
        </w:rPr>
        <w:t>), Ali est son maître. Ô Allah, sois l'ami de celui qui est son ami, et l'ennemi de celui qui est son ennemi</w:t>
      </w:r>
      <w:r w:rsidR="00B82402">
        <w:rPr>
          <w:rFonts w:cstheme="minorHAnsi"/>
          <w:sz w:val="16"/>
          <w:szCs w:val="16"/>
        </w:rPr>
        <w:t> »</w:t>
      </w:r>
      <w:r w:rsidRPr="00190D7F">
        <w:rPr>
          <w:rFonts w:cstheme="minorHAnsi"/>
          <w:sz w:val="16"/>
          <w:szCs w:val="16"/>
        </w:rPr>
        <w:t xml:space="preserve">. Selon les chiites, par cette déclaration, le Prophète Mohammad (s) désigne solennellement Imam Ali ibn Abi Talib (a) comme son successeur pour diriger la communauté musulmane après sa mort. C'est la preuve de son statut de premier Imam légitime. Cet événement, connu comme le </w:t>
      </w:r>
      <w:r w:rsidR="00B82402">
        <w:rPr>
          <w:rFonts w:cstheme="minorHAnsi"/>
          <w:sz w:val="16"/>
          <w:szCs w:val="16"/>
        </w:rPr>
        <w:t>« </w:t>
      </w:r>
      <w:r w:rsidRPr="00190D7F">
        <w:rPr>
          <w:rFonts w:cstheme="minorHAnsi"/>
          <w:sz w:val="16"/>
          <w:szCs w:val="16"/>
        </w:rPr>
        <w:t xml:space="preserve">Jour de </w:t>
      </w:r>
      <w:proofErr w:type="spellStart"/>
      <w:r w:rsidRPr="00190D7F">
        <w:rPr>
          <w:rFonts w:cstheme="minorHAnsi"/>
          <w:sz w:val="16"/>
          <w:szCs w:val="16"/>
        </w:rPr>
        <w:t>Ghadir</w:t>
      </w:r>
      <w:proofErr w:type="spellEnd"/>
      <w:r w:rsidRPr="00190D7F">
        <w:rPr>
          <w:rFonts w:cstheme="minorHAnsi"/>
          <w:sz w:val="16"/>
          <w:szCs w:val="16"/>
        </w:rPr>
        <w:t xml:space="preserve"> </w:t>
      </w:r>
      <w:proofErr w:type="spellStart"/>
      <w:r w:rsidRPr="00190D7F">
        <w:rPr>
          <w:rFonts w:cstheme="minorHAnsi"/>
          <w:sz w:val="16"/>
          <w:szCs w:val="16"/>
        </w:rPr>
        <w:t>Khumm</w:t>
      </w:r>
      <w:proofErr w:type="spellEnd"/>
      <w:r w:rsidR="00B82402">
        <w:rPr>
          <w:rFonts w:cstheme="minorHAnsi"/>
          <w:sz w:val="16"/>
          <w:szCs w:val="16"/>
        </w:rPr>
        <w:t> »</w:t>
      </w:r>
      <w:r w:rsidRPr="00190D7F">
        <w:rPr>
          <w:rFonts w:cstheme="minorHAnsi"/>
          <w:sz w:val="16"/>
          <w:szCs w:val="16"/>
        </w:rPr>
        <w:t>, est donc fondateur pour la tradition chiite, qui célèbre avec ferveur cette déclaration chaque année. Elle légitime la primauté spirituelle et politique de l'Imam Ali (a) et des Imams descendants du Prophète Mohammad (s).</w:t>
      </w:r>
      <w:bookmarkEnd w:id="30"/>
    </w:p>
  </w:footnote>
  <w:footnote w:id="111">
    <w:p w14:paraId="7D45AB13" w14:textId="77777777" w:rsidR="002449FC" w:rsidRPr="00190D7F" w:rsidRDefault="002449FC" w:rsidP="009D6088">
      <w:pPr>
        <w:pStyle w:val="Paragraphedeliste"/>
        <w:spacing w:after="0" w:line="240" w:lineRule="auto"/>
        <w:ind w:left="0"/>
        <w:rPr>
          <w:rFonts w:eastAsia="Times New Roman"/>
          <w:i/>
          <w:iCs/>
          <w:sz w:val="16"/>
          <w:szCs w:val="16"/>
        </w:rPr>
      </w:pPr>
      <w:r w:rsidRPr="00190D7F">
        <w:rPr>
          <w:rStyle w:val="Appelnotedebasdep"/>
          <w:sz w:val="16"/>
          <w:szCs w:val="16"/>
        </w:rPr>
        <w:footnoteRef/>
      </w:r>
      <w:r w:rsidRPr="00190D7F">
        <w:rPr>
          <w:sz w:val="16"/>
          <w:szCs w:val="16"/>
        </w:rPr>
        <w:t xml:space="preserve"> </w:t>
      </w:r>
      <w:proofErr w:type="spellStart"/>
      <w:r w:rsidRPr="00190D7F">
        <w:rPr>
          <w:rFonts w:eastAsia="Times New Roman"/>
          <w:i/>
          <w:iCs/>
          <w:sz w:val="16"/>
          <w:szCs w:val="16"/>
        </w:rPr>
        <w:t>Tafsiré</w:t>
      </w:r>
      <w:proofErr w:type="spellEnd"/>
      <w:r w:rsidRPr="00190D7F">
        <w:rPr>
          <w:rFonts w:eastAsia="Times New Roman"/>
          <w:i/>
          <w:iCs/>
          <w:sz w:val="16"/>
          <w:szCs w:val="16"/>
        </w:rPr>
        <w:t xml:space="preserve"> al-Safi, tome 3, page 153 </w:t>
      </w:r>
    </w:p>
  </w:footnote>
  <w:footnote w:id="112">
    <w:p w14:paraId="74C0FB8C" w14:textId="77777777" w:rsidR="002449FC" w:rsidRPr="00190D7F"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192</w:t>
      </w:r>
    </w:p>
  </w:footnote>
  <w:footnote w:id="113">
    <w:p w14:paraId="2A7F2F9C" w14:textId="77777777" w:rsidR="002449FC" w:rsidRPr="00190D7F" w:rsidRDefault="002449FC" w:rsidP="009D6088">
      <w:pPr>
        <w:pStyle w:val="Notedebasdepage"/>
        <w:rPr>
          <w:i/>
          <w:iCs/>
          <w:sz w:val="16"/>
          <w:szCs w:val="16"/>
        </w:rPr>
      </w:pPr>
      <w:r w:rsidRPr="00190D7F">
        <w:rPr>
          <w:rStyle w:val="Appelnotedebasdep"/>
          <w:sz w:val="16"/>
          <w:szCs w:val="16"/>
        </w:rPr>
        <w:footnoteRef/>
      </w:r>
      <w:r w:rsidRPr="00190D7F">
        <w:rPr>
          <w:sz w:val="16"/>
          <w:szCs w:val="16"/>
        </w:rPr>
        <w:t xml:space="preserve"> </w:t>
      </w:r>
      <w:bookmarkStart w:id="31" w:name="_Hlk173480994"/>
      <w:proofErr w:type="spellStart"/>
      <w:r w:rsidRPr="00190D7F">
        <w:rPr>
          <w:i/>
          <w:iCs/>
          <w:sz w:val="16"/>
          <w:szCs w:val="16"/>
        </w:rPr>
        <w:t>Djami’al-akhbaar</w:t>
      </w:r>
      <w:proofErr w:type="spellEnd"/>
      <w:r w:rsidRPr="00190D7F">
        <w:rPr>
          <w:i/>
          <w:iCs/>
          <w:sz w:val="16"/>
          <w:szCs w:val="16"/>
        </w:rPr>
        <w:t>, page 105</w:t>
      </w:r>
      <w:bookmarkEnd w:id="31"/>
    </w:p>
  </w:footnote>
  <w:footnote w:id="114">
    <w:p w14:paraId="6C522FFD" w14:textId="77777777" w:rsidR="002449FC" w:rsidRPr="00190D7F"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194 ; </w:t>
      </w:r>
      <w:proofErr w:type="spellStart"/>
      <w:r w:rsidRPr="00190D7F">
        <w:rPr>
          <w:rFonts w:asciiTheme="minorHAnsi" w:eastAsiaTheme="minorEastAsia" w:hAnsiTheme="minorHAnsi" w:cstheme="minorBidi"/>
          <w:i/>
          <w:iCs/>
          <w:sz w:val="16"/>
          <w:szCs w:val="16"/>
          <w:lang w:val="fr-FR" w:bidi="en-US"/>
        </w:rPr>
        <w:t>Tafsiré</w:t>
      </w:r>
      <w:proofErr w:type="spellEnd"/>
      <w:r w:rsidRPr="00190D7F">
        <w:rPr>
          <w:rFonts w:asciiTheme="minorHAnsi" w:eastAsiaTheme="minorEastAsia" w:hAnsiTheme="minorHAnsi" w:cstheme="minorBidi"/>
          <w:i/>
          <w:iCs/>
          <w:sz w:val="16"/>
          <w:szCs w:val="16"/>
          <w:lang w:val="fr-FR" w:bidi="en-US"/>
        </w:rPr>
        <w:t xml:space="preserve"> </w:t>
      </w:r>
      <w:proofErr w:type="spellStart"/>
      <w:r w:rsidRPr="00190D7F">
        <w:rPr>
          <w:rFonts w:asciiTheme="minorHAnsi" w:eastAsiaTheme="minorEastAsia" w:hAnsiTheme="minorHAnsi" w:cstheme="minorBidi"/>
          <w:i/>
          <w:iCs/>
          <w:sz w:val="16"/>
          <w:szCs w:val="16"/>
          <w:lang w:val="fr-FR" w:bidi="en-US"/>
        </w:rPr>
        <w:t>Némouna</w:t>
      </w:r>
      <w:proofErr w:type="spellEnd"/>
      <w:r w:rsidRPr="00190D7F">
        <w:rPr>
          <w:rFonts w:asciiTheme="minorHAnsi" w:eastAsiaTheme="minorEastAsia" w:hAnsiTheme="minorHAnsi" w:cstheme="minorBidi"/>
          <w:i/>
          <w:iCs/>
          <w:sz w:val="16"/>
          <w:szCs w:val="16"/>
          <w:lang w:val="fr-FR" w:bidi="en-US"/>
        </w:rPr>
        <w:t xml:space="preserve">, tome 11, page 388 </w:t>
      </w:r>
    </w:p>
  </w:footnote>
  <w:footnote w:id="115">
    <w:p w14:paraId="2807DF38" w14:textId="77777777" w:rsidR="002449FC" w:rsidRPr="00190D7F" w:rsidRDefault="002449FC" w:rsidP="009D6088">
      <w:pPr>
        <w:pStyle w:val="Notedebasdepage"/>
        <w:rPr>
          <w:i/>
          <w:iCs/>
          <w:sz w:val="16"/>
          <w:szCs w:val="16"/>
        </w:rPr>
      </w:pPr>
      <w:r w:rsidRPr="00190D7F">
        <w:rPr>
          <w:rStyle w:val="Appelnotedebasdep"/>
          <w:sz w:val="16"/>
          <w:szCs w:val="16"/>
        </w:rPr>
        <w:footnoteRef/>
      </w:r>
      <w:r w:rsidRPr="00190D7F">
        <w:rPr>
          <w:sz w:val="16"/>
          <w:szCs w:val="16"/>
        </w:rPr>
        <w:t xml:space="preserve"> </w:t>
      </w:r>
      <w:r w:rsidRPr="00190D7F">
        <w:rPr>
          <w:i/>
          <w:iCs/>
          <w:sz w:val="16"/>
          <w:szCs w:val="16"/>
        </w:rPr>
        <w:t xml:space="preserve">Ma’ani al-Akhbar, page 388 </w:t>
      </w:r>
    </w:p>
  </w:footnote>
  <w:footnote w:id="116">
    <w:p w14:paraId="510B26CF" w14:textId="77777777" w:rsidR="002449FC" w:rsidRPr="00190D7F" w:rsidRDefault="002449FC" w:rsidP="009D6088">
      <w:pPr>
        <w:pStyle w:val="Paragraphedeliste1"/>
        <w:spacing w:after="0"/>
        <w:ind w:left="0"/>
        <w:jc w:val="left"/>
        <w:rPr>
          <w:i/>
          <w:iCs/>
          <w:sz w:val="16"/>
          <w:szCs w:val="16"/>
          <w:lang w:val="fr-RE"/>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195 ; </w:t>
      </w:r>
      <w:proofErr w:type="spellStart"/>
      <w:r w:rsidRPr="00190D7F">
        <w:rPr>
          <w:rFonts w:asciiTheme="minorHAnsi" w:eastAsiaTheme="minorEastAsia" w:hAnsiTheme="minorHAnsi" w:cstheme="minorBidi"/>
          <w:i/>
          <w:iCs/>
          <w:sz w:val="16"/>
          <w:szCs w:val="16"/>
          <w:lang w:val="fr-FR" w:bidi="en-US"/>
        </w:rPr>
        <w:t>Tafsiré</w:t>
      </w:r>
      <w:proofErr w:type="spellEnd"/>
      <w:r w:rsidRPr="00190D7F">
        <w:rPr>
          <w:rFonts w:asciiTheme="minorHAnsi" w:eastAsiaTheme="minorEastAsia" w:hAnsiTheme="minorHAnsi" w:cstheme="minorBidi"/>
          <w:i/>
          <w:iCs/>
          <w:sz w:val="16"/>
          <w:szCs w:val="16"/>
          <w:lang w:val="fr-FR" w:bidi="en-US"/>
        </w:rPr>
        <w:t xml:space="preserve"> </w:t>
      </w:r>
      <w:proofErr w:type="spellStart"/>
      <w:r w:rsidRPr="00190D7F">
        <w:rPr>
          <w:rFonts w:asciiTheme="minorHAnsi" w:eastAsiaTheme="minorEastAsia" w:hAnsiTheme="minorHAnsi" w:cstheme="minorBidi"/>
          <w:i/>
          <w:iCs/>
          <w:sz w:val="16"/>
          <w:szCs w:val="16"/>
          <w:lang w:val="fr-FR" w:bidi="en-US"/>
        </w:rPr>
        <w:t>Némouna</w:t>
      </w:r>
      <w:proofErr w:type="spellEnd"/>
      <w:r w:rsidRPr="00190D7F">
        <w:rPr>
          <w:rFonts w:asciiTheme="minorHAnsi" w:eastAsiaTheme="minorEastAsia" w:hAnsiTheme="minorHAnsi" w:cstheme="minorBidi"/>
          <w:i/>
          <w:iCs/>
          <w:sz w:val="16"/>
          <w:szCs w:val="16"/>
          <w:lang w:val="fr-FR" w:bidi="en-US"/>
        </w:rPr>
        <w:t>, tome 11, page 388</w:t>
      </w:r>
    </w:p>
  </w:footnote>
  <w:footnote w:id="117">
    <w:p w14:paraId="33DCA745" w14:textId="77777777" w:rsidR="002449FC" w:rsidRPr="00190D7F" w:rsidRDefault="002449FC" w:rsidP="009D6088">
      <w:pPr>
        <w:pStyle w:val="Paragraphedeliste1"/>
        <w:spacing w:after="0"/>
        <w:ind w:left="0"/>
        <w:rPr>
          <w:rFonts w:asciiTheme="minorHAnsi"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196</w:t>
      </w:r>
    </w:p>
  </w:footnote>
  <w:footnote w:id="118">
    <w:p w14:paraId="3309D444" w14:textId="77777777" w:rsidR="002449FC" w:rsidRPr="00190D7F" w:rsidRDefault="002449FC" w:rsidP="009D6088">
      <w:pPr>
        <w:pStyle w:val="Notedebasdepage"/>
        <w:rPr>
          <w:sz w:val="16"/>
          <w:szCs w:val="16"/>
        </w:rPr>
      </w:pPr>
      <w:r w:rsidRPr="00190D7F">
        <w:rPr>
          <w:rStyle w:val="Appelnotedebasdep"/>
          <w:sz w:val="16"/>
          <w:szCs w:val="16"/>
        </w:rPr>
        <w:footnoteRef/>
      </w:r>
      <w:r w:rsidRPr="00190D7F">
        <w:rPr>
          <w:sz w:val="16"/>
          <w:szCs w:val="16"/>
        </w:rPr>
        <w:t xml:space="preserve"> </w:t>
      </w:r>
      <w:proofErr w:type="spellStart"/>
      <w:r w:rsidRPr="00190D7F">
        <w:rPr>
          <w:rFonts w:asciiTheme="minorHAnsi" w:hAnsiTheme="minorHAnsi" w:cstheme="minorBidi"/>
          <w:i/>
          <w:iCs/>
          <w:sz w:val="16"/>
          <w:szCs w:val="16"/>
          <w:lang w:bidi="en-US"/>
        </w:rPr>
        <w:t>Tafsiré</w:t>
      </w:r>
      <w:proofErr w:type="spellEnd"/>
      <w:r w:rsidRPr="00190D7F">
        <w:rPr>
          <w:rFonts w:asciiTheme="minorHAnsi" w:hAnsiTheme="minorHAnsi" w:cstheme="minorBidi"/>
          <w:i/>
          <w:iCs/>
          <w:sz w:val="16"/>
          <w:szCs w:val="16"/>
          <w:lang w:bidi="en-US"/>
        </w:rPr>
        <w:t xml:space="preserve"> </w:t>
      </w:r>
      <w:proofErr w:type="spellStart"/>
      <w:r w:rsidRPr="00190D7F">
        <w:rPr>
          <w:rFonts w:asciiTheme="minorHAnsi" w:hAnsiTheme="minorHAnsi" w:cstheme="minorBidi"/>
          <w:i/>
          <w:iCs/>
          <w:sz w:val="16"/>
          <w:szCs w:val="16"/>
          <w:lang w:bidi="en-US"/>
        </w:rPr>
        <w:t>Qur’ané</w:t>
      </w:r>
      <w:proofErr w:type="spellEnd"/>
      <w:r w:rsidRPr="00190D7F">
        <w:rPr>
          <w:rFonts w:asciiTheme="minorHAnsi" w:hAnsiTheme="minorHAnsi" w:cstheme="minorBidi"/>
          <w:i/>
          <w:iCs/>
          <w:sz w:val="16"/>
          <w:szCs w:val="16"/>
          <w:lang w:bidi="en-US"/>
        </w:rPr>
        <w:t xml:space="preserve"> Mehr, tome 5, page 198</w:t>
      </w:r>
    </w:p>
  </w:footnote>
  <w:footnote w:id="119">
    <w:p w14:paraId="1B20F226" w14:textId="77777777" w:rsidR="002449FC" w:rsidRPr="00190D7F" w:rsidRDefault="002449FC" w:rsidP="009D6088">
      <w:pPr>
        <w:pStyle w:val="Paragraphedeliste1"/>
        <w:spacing w:after="0" w:line="240" w:lineRule="auto"/>
        <w:ind w:left="0"/>
        <w:jc w:val="left"/>
        <w:rPr>
          <w:i/>
          <w:iCs/>
          <w:sz w:val="16"/>
          <w:szCs w:val="16"/>
          <w:lang w:val="fr-FR"/>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199 ; </w:t>
      </w:r>
      <w:bookmarkStart w:id="36" w:name="_Hlk155687914"/>
      <w:proofErr w:type="spellStart"/>
      <w:r w:rsidRPr="00190D7F">
        <w:rPr>
          <w:i/>
          <w:iCs/>
          <w:sz w:val="16"/>
          <w:szCs w:val="16"/>
          <w:lang w:val="fr-FR"/>
        </w:rPr>
        <w:t>Tafsiré</w:t>
      </w:r>
      <w:proofErr w:type="spellEnd"/>
      <w:r w:rsidRPr="00190D7F">
        <w:rPr>
          <w:i/>
          <w:iCs/>
          <w:sz w:val="16"/>
          <w:szCs w:val="16"/>
          <w:lang w:val="fr-FR"/>
        </w:rPr>
        <w:t xml:space="preserve"> Al Mizàn, tome 12, page</w:t>
      </w:r>
      <w:bookmarkEnd w:id="36"/>
      <w:r w:rsidRPr="00190D7F">
        <w:rPr>
          <w:i/>
          <w:iCs/>
          <w:sz w:val="16"/>
          <w:szCs w:val="16"/>
          <w:lang w:val="fr-FR"/>
        </w:rPr>
        <w:t xml:space="preserve"> 345</w:t>
      </w:r>
    </w:p>
  </w:footnote>
  <w:footnote w:id="120">
    <w:p w14:paraId="59F64D2E" w14:textId="77777777" w:rsidR="002449FC" w:rsidRPr="00190D7F" w:rsidRDefault="002449FC" w:rsidP="009D6088">
      <w:pPr>
        <w:pStyle w:val="Notedebasdepage"/>
        <w:rPr>
          <w:sz w:val="16"/>
          <w:szCs w:val="16"/>
        </w:rPr>
      </w:pPr>
      <w:r w:rsidRPr="00190D7F">
        <w:rPr>
          <w:rStyle w:val="Appelnotedebasdep"/>
          <w:sz w:val="16"/>
          <w:szCs w:val="16"/>
        </w:rPr>
        <w:footnoteRef/>
      </w:r>
      <w:r w:rsidRPr="00190D7F">
        <w:rPr>
          <w:sz w:val="16"/>
          <w:szCs w:val="16"/>
        </w:rPr>
        <w:t xml:space="preserve"> </w:t>
      </w:r>
      <w:proofErr w:type="spellStart"/>
      <w:r w:rsidRPr="00190D7F">
        <w:rPr>
          <w:rFonts w:asciiTheme="minorHAnsi" w:hAnsiTheme="minorHAnsi" w:cstheme="minorBidi"/>
          <w:i/>
          <w:iCs/>
          <w:sz w:val="16"/>
          <w:szCs w:val="16"/>
          <w:lang w:bidi="en-US"/>
        </w:rPr>
        <w:t>Tafsiré</w:t>
      </w:r>
      <w:proofErr w:type="spellEnd"/>
      <w:r w:rsidRPr="00190D7F">
        <w:rPr>
          <w:rFonts w:asciiTheme="minorHAnsi" w:hAnsiTheme="minorHAnsi" w:cstheme="minorBidi"/>
          <w:i/>
          <w:iCs/>
          <w:sz w:val="16"/>
          <w:szCs w:val="16"/>
          <w:lang w:bidi="en-US"/>
        </w:rPr>
        <w:t xml:space="preserve"> </w:t>
      </w:r>
      <w:proofErr w:type="spellStart"/>
      <w:r w:rsidRPr="00190D7F">
        <w:rPr>
          <w:rFonts w:asciiTheme="minorHAnsi" w:hAnsiTheme="minorHAnsi" w:cstheme="minorBidi"/>
          <w:i/>
          <w:iCs/>
          <w:sz w:val="16"/>
          <w:szCs w:val="16"/>
          <w:lang w:bidi="en-US"/>
        </w:rPr>
        <w:t>Qur’ané</w:t>
      </w:r>
      <w:proofErr w:type="spellEnd"/>
      <w:r w:rsidRPr="00190D7F">
        <w:rPr>
          <w:rFonts w:asciiTheme="minorHAnsi" w:hAnsiTheme="minorHAnsi" w:cstheme="minorBidi"/>
          <w:i/>
          <w:iCs/>
          <w:sz w:val="16"/>
          <w:szCs w:val="16"/>
          <w:lang w:bidi="en-US"/>
        </w:rPr>
        <w:t xml:space="preserve"> Mehr, tome 5, page 200</w:t>
      </w:r>
    </w:p>
  </w:footnote>
  <w:footnote w:id="121">
    <w:p w14:paraId="58FBD273" w14:textId="77777777" w:rsidR="002449FC" w:rsidRPr="00190D7F" w:rsidRDefault="002449FC" w:rsidP="009D6088">
      <w:pPr>
        <w:pStyle w:val="Paragraphedeliste1"/>
        <w:spacing w:after="0"/>
        <w:ind w:left="0"/>
        <w:jc w:val="left"/>
        <w:rPr>
          <w:i/>
          <w:iCs/>
          <w:sz w:val="16"/>
          <w:szCs w:val="16"/>
          <w:lang w:val="fr-RE"/>
        </w:rPr>
      </w:pPr>
      <w:r w:rsidRPr="00190D7F">
        <w:rPr>
          <w:rStyle w:val="Appelnotedebasdep"/>
          <w:sz w:val="16"/>
          <w:szCs w:val="16"/>
        </w:rPr>
        <w:footnoteRef/>
      </w:r>
      <w:r w:rsidRPr="00F73915">
        <w:rPr>
          <w:sz w:val="16"/>
          <w:szCs w:val="16"/>
          <w:lang w:val="fr-BE"/>
        </w:rPr>
        <w:t xml:space="preserve"> </w:t>
      </w:r>
      <w:proofErr w:type="spellStart"/>
      <w:r w:rsidRPr="00190D7F">
        <w:rPr>
          <w:i/>
          <w:iCs/>
          <w:sz w:val="16"/>
          <w:szCs w:val="16"/>
          <w:lang w:val="fr-RE"/>
        </w:rPr>
        <w:t>Némouneh</w:t>
      </w:r>
      <w:proofErr w:type="spellEnd"/>
      <w:r w:rsidRPr="00190D7F">
        <w:rPr>
          <w:i/>
          <w:iCs/>
          <w:sz w:val="16"/>
          <w:szCs w:val="16"/>
          <w:lang w:val="fr-RE"/>
        </w:rPr>
        <w:t xml:space="preserve"> </w:t>
      </w:r>
      <w:proofErr w:type="spellStart"/>
      <w:r w:rsidRPr="00190D7F">
        <w:rPr>
          <w:i/>
          <w:iCs/>
          <w:sz w:val="16"/>
          <w:szCs w:val="16"/>
          <w:lang w:val="fr-RE"/>
        </w:rPr>
        <w:t>Bayinat</w:t>
      </w:r>
      <w:proofErr w:type="spellEnd"/>
      <w:r w:rsidRPr="00190D7F">
        <w:rPr>
          <w:i/>
          <w:iCs/>
          <w:sz w:val="16"/>
          <w:szCs w:val="16"/>
          <w:lang w:val="fr-RE"/>
        </w:rPr>
        <w:t>, page 488</w:t>
      </w:r>
    </w:p>
  </w:footnote>
  <w:footnote w:id="122">
    <w:p w14:paraId="4FC55F77" w14:textId="77777777" w:rsidR="002449FC" w:rsidRPr="00190D7F" w:rsidRDefault="002449FC" w:rsidP="009D6088">
      <w:pPr>
        <w:pStyle w:val="Notedebasdepage"/>
        <w:rPr>
          <w:sz w:val="16"/>
          <w:szCs w:val="16"/>
        </w:rPr>
      </w:pPr>
      <w:r w:rsidRPr="00190D7F">
        <w:rPr>
          <w:rStyle w:val="Appelnotedebasdep"/>
          <w:sz w:val="16"/>
          <w:szCs w:val="16"/>
        </w:rPr>
        <w:footnoteRef/>
      </w:r>
      <w:r w:rsidRPr="00190D7F">
        <w:rPr>
          <w:sz w:val="16"/>
          <w:szCs w:val="16"/>
        </w:rPr>
        <w:t xml:space="preserve"> </w:t>
      </w:r>
      <w:proofErr w:type="spellStart"/>
      <w:r w:rsidRPr="00190D7F">
        <w:rPr>
          <w:rFonts w:asciiTheme="minorHAnsi" w:hAnsiTheme="minorHAnsi" w:cstheme="minorBidi"/>
          <w:i/>
          <w:iCs/>
          <w:sz w:val="16"/>
          <w:szCs w:val="16"/>
          <w:lang w:bidi="en-US"/>
        </w:rPr>
        <w:t>Tafsiré</w:t>
      </w:r>
      <w:proofErr w:type="spellEnd"/>
      <w:r w:rsidRPr="00190D7F">
        <w:rPr>
          <w:rFonts w:asciiTheme="minorHAnsi" w:hAnsiTheme="minorHAnsi" w:cstheme="minorBidi"/>
          <w:i/>
          <w:iCs/>
          <w:sz w:val="16"/>
          <w:szCs w:val="16"/>
          <w:lang w:bidi="en-US"/>
        </w:rPr>
        <w:t xml:space="preserve"> </w:t>
      </w:r>
      <w:proofErr w:type="spellStart"/>
      <w:r w:rsidRPr="00190D7F">
        <w:rPr>
          <w:rFonts w:asciiTheme="minorHAnsi" w:hAnsiTheme="minorHAnsi" w:cstheme="minorBidi"/>
          <w:i/>
          <w:iCs/>
          <w:sz w:val="16"/>
          <w:szCs w:val="16"/>
          <w:lang w:bidi="en-US"/>
        </w:rPr>
        <w:t>Qur’ané</w:t>
      </w:r>
      <w:proofErr w:type="spellEnd"/>
      <w:r w:rsidRPr="00190D7F">
        <w:rPr>
          <w:rFonts w:asciiTheme="minorHAnsi" w:hAnsiTheme="minorHAnsi" w:cstheme="minorBidi"/>
          <w:i/>
          <w:iCs/>
          <w:sz w:val="16"/>
          <w:szCs w:val="16"/>
          <w:lang w:bidi="en-US"/>
        </w:rPr>
        <w:t xml:space="preserve"> Mehr, tome 5, page 201</w:t>
      </w:r>
    </w:p>
  </w:footnote>
  <w:footnote w:id="123">
    <w:p w14:paraId="61EC4254" w14:textId="77777777" w:rsidR="002449FC" w:rsidRPr="00190D7F" w:rsidRDefault="002449FC" w:rsidP="009D6088">
      <w:pPr>
        <w:pStyle w:val="Paragraphedeliste1"/>
        <w:spacing w:after="0"/>
        <w:ind w:left="0"/>
        <w:jc w:val="left"/>
        <w:rPr>
          <w:i/>
          <w:iCs/>
          <w:sz w:val="16"/>
          <w:szCs w:val="16"/>
          <w:lang w:val="fr-FR"/>
        </w:rPr>
      </w:pPr>
      <w:r w:rsidRPr="00190D7F">
        <w:rPr>
          <w:rStyle w:val="Appelnotedebasdep"/>
          <w:sz w:val="16"/>
          <w:szCs w:val="16"/>
        </w:rPr>
        <w:footnoteRef/>
      </w:r>
      <w:r w:rsidRPr="00F73915">
        <w:rPr>
          <w:sz w:val="16"/>
          <w:szCs w:val="16"/>
          <w:lang w:val="fr-BE"/>
        </w:rPr>
        <w:t xml:space="preserve"> </w:t>
      </w:r>
      <w:r w:rsidRPr="00190D7F">
        <w:rPr>
          <w:i/>
          <w:iCs/>
          <w:sz w:val="16"/>
          <w:szCs w:val="16"/>
          <w:lang w:val="fr-FR"/>
        </w:rPr>
        <w:t>Al-</w:t>
      </w:r>
      <w:proofErr w:type="spellStart"/>
      <w:r w:rsidRPr="00190D7F">
        <w:rPr>
          <w:i/>
          <w:iCs/>
          <w:sz w:val="16"/>
          <w:szCs w:val="16"/>
          <w:lang w:val="fr-FR"/>
        </w:rPr>
        <w:t>kafi</w:t>
      </w:r>
      <w:proofErr w:type="spellEnd"/>
      <w:r w:rsidRPr="00190D7F">
        <w:rPr>
          <w:i/>
          <w:iCs/>
          <w:sz w:val="16"/>
          <w:szCs w:val="16"/>
          <w:lang w:val="fr-FR"/>
        </w:rPr>
        <w:t>, tome 2, page 340</w:t>
      </w:r>
    </w:p>
  </w:footnote>
  <w:footnote w:id="124">
    <w:p w14:paraId="3FB97226" w14:textId="77777777" w:rsidR="002449FC" w:rsidRPr="00190D7F" w:rsidRDefault="002449FC" w:rsidP="009D6088">
      <w:pPr>
        <w:pStyle w:val="Paragraphedeliste1"/>
        <w:spacing w:after="0"/>
        <w:ind w:left="0"/>
        <w:rPr>
          <w:rFonts w:asciiTheme="minorHAnsi"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202</w:t>
      </w:r>
    </w:p>
  </w:footnote>
  <w:footnote w:id="125">
    <w:p w14:paraId="485CE948" w14:textId="77777777" w:rsidR="002449FC" w:rsidRPr="003B1D6E" w:rsidRDefault="002449FC" w:rsidP="001C6631">
      <w:pPr>
        <w:pStyle w:val="Paragraphedeliste1"/>
        <w:spacing w:after="0" w:line="240" w:lineRule="auto"/>
        <w:ind w:left="0"/>
        <w:jc w:val="left"/>
        <w:rPr>
          <w:i/>
          <w:iCs/>
          <w:sz w:val="16"/>
          <w:szCs w:val="16"/>
          <w:lang w:val="fr-RE"/>
        </w:rPr>
      </w:pPr>
      <w:r w:rsidRPr="003B1D6E">
        <w:rPr>
          <w:rStyle w:val="Appelnotedebasdep"/>
          <w:sz w:val="16"/>
          <w:szCs w:val="16"/>
        </w:rPr>
        <w:footnoteRef/>
      </w:r>
      <w:r w:rsidRPr="00F73915">
        <w:rPr>
          <w:sz w:val="16"/>
          <w:szCs w:val="16"/>
          <w:lang w:val="fr-BE"/>
        </w:rPr>
        <w:t xml:space="preserve"> </w:t>
      </w:r>
      <w:proofErr w:type="spellStart"/>
      <w:r w:rsidRPr="003B1D6E">
        <w:rPr>
          <w:i/>
          <w:iCs/>
          <w:sz w:val="16"/>
          <w:szCs w:val="16"/>
          <w:lang w:val="fr-RE"/>
        </w:rPr>
        <w:t>Némouneh</w:t>
      </w:r>
      <w:proofErr w:type="spellEnd"/>
      <w:r w:rsidRPr="003B1D6E">
        <w:rPr>
          <w:i/>
          <w:iCs/>
          <w:sz w:val="16"/>
          <w:szCs w:val="16"/>
          <w:lang w:val="fr-RE"/>
        </w:rPr>
        <w:t xml:space="preserve"> </w:t>
      </w:r>
      <w:proofErr w:type="spellStart"/>
      <w:r w:rsidRPr="003B1D6E">
        <w:rPr>
          <w:i/>
          <w:iCs/>
          <w:sz w:val="16"/>
          <w:szCs w:val="16"/>
          <w:lang w:val="fr-RE"/>
        </w:rPr>
        <w:t>Bayinat</w:t>
      </w:r>
      <w:proofErr w:type="spellEnd"/>
      <w:r w:rsidRPr="003B1D6E">
        <w:rPr>
          <w:i/>
          <w:iCs/>
          <w:sz w:val="16"/>
          <w:szCs w:val="16"/>
          <w:lang w:val="fr-RE"/>
        </w:rPr>
        <w:t>, page 489</w:t>
      </w:r>
    </w:p>
  </w:footnote>
  <w:footnote w:id="126">
    <w:p w14:paraId="2E4FC5B8" w14:textId="77777777" w:rsidR="001C6631" w:rsidRDefault="001C6631" w:rsidP="001C6631">
      <w:pPr>
        <w:spacing w:after="0" w:line="240" w:lineRule="auto"/>
        <w:jc w:val="both"/>
        <w:rPr>
          <w:rFonts w:cs="Calibri"/>
          <w:sz w:val="16"/>
          <w:szCs w:val="16"/>
        </w:rPr>
      </w:pPr>
      <w:r>
        <w:rPr>
          <w:rStyle w:val="Appelnotedebasdep"/>
          <w:sz w:val="16"/>
          <w:szCs w:val="16"/>
        </w:rPr>
        <w:footnoteRef/>
      </w:r>
      <w:r>
        <w:rPr>
          <w:sz w:val="16"/>
          <w:szCs w:val="16"/>
        </w:rPr>
        <w:t xml:space="preserve"> </w:t>
      </w:r>
      <w:r>
        <w:rPr>
          <w:rFonts w:cs="Calibri"/>
          <w:sz w:val="16"/>
          <w:szCs w:val="16"/>
        </w:rPr>
        <w:t>La « </w:t>
      </w:r>
      <w:proofErr w:type="spellStart"/>
      <w:r>
        <w:rPr>
          <w:rFonts w:cs="Calibri"/>
          <w:sz w:val="16"/>
          <w:szCs w:val="16"/>
        </w:rPr>
        <w:t>taqiyya</w:t>
      </w:r>
      <w:proofErr w:type="spellEnd"/>
      <w:r>
        <w:rPr>
          <w:rFonts w:cs="Calibri"/>
          <w:sz w:val="16"/>
          <w:szCs w:val="16"/>
        </w:rPr>
        <w:t xml:space="preserve"> » est un concept important dans l'Islam chiite qui désigne « dissimulation et prudence ». La </w:t>
      </w:r>
      <w:proofErr w:type="spellStart"/>
      <w:r>
        <w:rPr>
          <w:rFonts w:cs="Calibri"/>
          <w:sz w:val="16"/>
          <w:szCs w:val="16"/>
        </w:rPr>
        <w:t>taqiyya</w:t>
      </w:r>
      <w:proofErr w:type="spellEnd"/>
      <w:r>
        <w:rPr>
          <w:rFonts w:cs="Calibri"/>
          <w:sz w:val="16"/>
          <w:szCs w:val="16"/>
        </w:rPr>
        <w:t xml:space="preserve"> consiste à cacher temporairement sa croyance ou son appartenance religieuse dans des situations de danger ou de persécution. Elle permet de protéger sa vie, ses biens et sa foi lorsque l'affirmation publique de l'Islam peut conduire à des persécutions ou des violences. Ce concept trouve son origine dans le Coran et les récits. En effet, certains versets coraniques autorisent la dissimulation de sa foi en cas de danger. Par exemple, le verset 3:28 dit : « </w:t>
      </w:r>
      <w:r>
        <w:rPr>
          <w:rFonts w:cs="Calibri"/>
          <w:i/>
          <w:iCs/>
          <w:sz w:val="16"/>
          <w:szCs w:val="16"/>
        </w:rPr>
        <w:t>Quiconque renie Allah après avoir cru, sauf celui qui est contraint et dont le cœur reste ferme dans la foi...</w:t>
      </w:r>
      <w:r>
        <w:rPr>
          <w:rFonts w:cs="Calibri"/>
          <w:sz w:val="16"/>
          <w:szCs w:val="16"/>
        </w:rPr>
        <w:t xml:space="preserve"> » Il existe également des récits (paroles et actions du Prophète (s)) qui encouragent la </w:t>
      </w:r>
      <w:proofErr w:type="spellStart"/>
      <w:r>
        <w:rPr>
          <w:rFonts w:cs="Calibri"/>
          <w:sz w:val="16"/>
          <w:szCs w:val="16"/>
        </w:rPr>
        <w:t>taqiyya</w:t>
      </w:r>
      <w:proofErr w:type="spellEnd"/>
      <w:r>
        <w:rPr>
          <w:rFonts w:cs="Calibri"/>
          <w:sz w:val="16"/>
          <w:szCs w:val="16"/>
        </w:rPr>
        <w:t xml:space="preserve"> dans certaines situations. Bien que critiquée par les sunnites, la </w:t>
      </w:r>
      <w:proofErr w:type="spellStart"/>
      <w:r>
        <w:rPr>
          <w:rFonts w:cs="Calibri"/>
          <w:sz w:val="16"/>
          <w:szCs w:val="16"/>
        </w:rPr>
        <w:t>taqiyya</w:t>
      </w:r>
      <w:proofErr w:type="spellEnd"/>
      <w:r>
        <w:rPr>
          <w:rFonts w:cs="Calibri"/>
          <w:sz w:val="16"/>
          <w:szCs w:val="16"/>
        </w:rPr>
        <w:t xml:space="preserve"> reste une pratique validée en Islam. </w:t>
      </w:r>
    </w:p>
  </w:footnote>
  <w:footnote w:id="127">
    <w:p w14:paraId="4560EDB9" w14:textId="77777777" w:rsidR="001C6631" w:rsidRPr="001C6631" w:rsidRDefault="001C6631" w:rsidP="001C6631">
      <w:pPr>
        <w:spacing w:after="0" w:line="240" w:lineRule="auto"/>
        <w:jc w:val="both"/>
        <w:rPr>
          <w:rFonts w:cstheme="minorHAnsi"/>
          <w:color w:val="4472C4" w:themeColor="accent1"/>
          <w:sz w:val="16"/>
          <w:szCs w:val="16"/>
        </w:rPr>
      </w:pPr>
      <w:r w:rsidRPr="001C6631">
        <w:rPr>
          <w:rStyle w:val="Appelnotedebasdep"/>
          <w:sz w:val="16"/>
          <w:szCs w:val="16"/>
        </w:rPr>
        <w:footnoteRef/>
      </w:r>
      <w:r w:rsidRPr="001C6631">
        <w:rPr>
          <w:sz w:val="16"/>
          <w:szCs w:val="16"/>
        </w:rPr>
        <w:t xml:space="preserve"> </w:t>
      </w:r>
      <w:r w:rsidRPr="001C6631">
        <w:rPr>
          <w:rFonts w:cstheme="minorHAnsi"/>
          <w:sz w:val="16"/>
          <w:szCs w:val="16"/>
        </w:rPr>
        <w:t xml:space="preserve">En Islam, le terme « Hadith » fait référence aux récits relatant les propos, les actes, ainsi que les approbations tacites du Prophète Mohammad (s), de Fatima </w:t>
      </w:r>
      <w:proofErr w:type="spellStart"/>
      <w:r w:rsidRPr="001C6631">
        <w:rPr>
          <w:rFonts w:cstheme="minorHAnsi"/>
          <w:sz w:val="16"/>
          <w:szCs w:val="16"/>
        </w:rPr>
        <w:t>az</w:t>
      </w:r>
      <w:proofErr w:type="spellEnd"/>
      <w:r w:rsidRPr="001C6631">
        <w:rPr>
          <w:rFonts w:cstheme="minorHAnsi"/>
          <w:sz w:val="16"/>
          <w:szCs w:val="16"/>
        </w:rPr>
        <w:t>-Zahra (a) ainsi que ceux des douze Imams infaillibles (a). Les hadiths constituent la deuxième source de référence pour les musulmans, après le Coran. Il est essentiel de souligner que chaque Hadith doit faire l'objet d'une évaluation rigoureuse, tant en ce qui concerne sa chaîne de transmission « </w:t>
      </w:r>
      <w:proofErr w:type="spellStart"/>
      <w:r w:rsidRPr="001C6631">
        <w:rPr>
          <w:rFonts w:cstheme="minorHAnsi"/>
          <w:b/>
          <w:bCs/>
          <w:sz w:val="16"/>
          <w:szCs w:val="16"/>
        </w:rPr>
        <w:t>isnad</w:t>
      </w:r>
      <w:proofErr w:type="spellEnd"/>
      <w:r w:rsidRPr="001C6631">
        <w:rPr>
          <w:rFonts w:cstheme="minorHAnsi"/>
          <w:sz w:val="16"/>
          <w:szCs w:val="16"/>
        </w:rPr>
        <w:t> » que son contenu « </w:t>
      </w:r>
      <w:proofErr w:type="spellStart"/>
      <w:r w:rsidRPr="001C6631">
        <w:rPr>
          <w:rFonts w:cstheme="minorHAnsi"/>
          <w:b/>
          <w:bCs/>
          <w:sz w:val="16"/>
          <w:szCs w:val="16"/>
        </w:rPr>
        <w:t>matn</w:t>
      </w:r>
      <w:proofErr w:type="spellEnd"/>
      <w:r w:rsidRPr="001C6631">
        <w:rPr>
          <w:rFonts w:cstheme="minorHAnsi"/>
          <w:sz w:val="16"/>
          <w:szCs w:val="16"/>
        </w:rPr>
        <w:t> », afin de déterminer son authenticité. Cette évaluation est réalisée par des savants musulmans spécialisés dans les sciences du Hadith.</w:t>
      </w:r>
    </w:p>
  </w:footnote>
  <w:footnote w:id="128">
    <w:p w14:paraId="33E4FC77" w14:textId="77777777" w:rsidR="002449FC" w:rsidRPr="003B1D6E" w:rsidRDefault="002449FC" w:rsidP="001C6631">
      <w:pPr>
        <w:pStyle w:val="Paragraphedeliste1"/>
        <w:spacing w:after="0" w:line="240" w:lineRule="auto"/>
        <w:ind w:left="0"/>
        <w:jc w:val="left"/>
        <w:rPr>
          <w:i/>
          <w:iCs/>
          <w:sz w:val="16"/>
          <w:szCs w:val="16"/>
          <w:lang w:val="fr-FR"/>
        </w:rPr>
      </w:pPr>
      <w:r w:rsidRPr="003B1D6E">
        <w:rPr>
          <w:rStyle w:val="Appelnotedebasdep"/>
          <w:sz w:val="16"/>
          <w:szCs w:val="16"/>
        </w:rPr>
        <w:footnoteRef/>
      </w:r>
      <w:r w:rsidRPr="00F73915">
        <w:rPr>
          <w:sz w:val="16"/>
          <w:szCs w:val="16"/>
          <w:lang w:val="fr-BE"/>
        </w:rPr>
        <w:t xml:space="preserve"> </w:t>
      </w:r>
      <w:r w:rsidRPr="003B1D6E">
        <w:rPr>
          <w:i/>
          <w:iCs/>
          <w:sz w:val="16"/>
          <w:szCs w:val="16"/>
          <w:lang w:val="fr-FR"/>
        </w:rPr>
        <w:t>Al-</w:t>
      </w:r>
      <w:proofErr w:type="spellStart"/>
      <w:r w:rsidRPr="003B1D6E">
        <w:rPr>
          <w:i/>
          <w:iCs/>
          <w:sz w:val="16"/>
          <w:szCs w:val="16"/>
          <w:lang w:val="fr-FR"/>
        </w:rPr>
        <w:t>kafi</w:t>
      </w:r>
      <w:proofErr w:type="spellEnd"/>
      <w:r w:rsidRPr="003B1D6E">
        <w:rPr>
          <w:i/>
          <w:iCs/>
          <w:sz w:val="16"/>
          <w:szCs w:val="16"/>
          <w:lang w:val="fr-FR"/>
        </w:rPr>
        <w:t>, tome 2, page 220</w:t>
      </w:r>
    </w:p>
  </w:footnote>
  <w:footnote w:id="129">
    <w:p w14:paraId="72B63E5D" w14:textId="77777777" w:rsidR="002449FC" w:rsidRPr="00190D7F" w:rsidRDefault="002449FC" w:rsidP="009D6088">
      <w:pPr>
        <w:pStyle w:val="Paragraphedeliste1"/>
        <w:spacing w:after="0"/>
        <w:ind w:left="0"/>
        <w:rPr>
          <w:rFonts w:asciiTheme="minorHAnsi"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204</w:t>
      </w:r>
    </w:p>
  </w:footnote>
  <w:footnote w:id="130">
    <w:p w14:paraId="54836D85" w14:textId="77777777" w:rsidR="002449FC" w:rsidRPr="00190D7F" w:rsidRDefault="002449FC" w:rsidP="009D6088">
      <w:pPr>
        <w:pStyle w:val="Notedebasdepage"/>
        <w:rPr>
          <w:sz w:val="16"/>
          <w:szCs w:val="16"/>
        </w:rPr>
      </w:pPr>
      <w:r w:rsidRPr="00190D7F">
        <w:rPr>
          <w:rStyle w:val="Appelnotedebasdep"/>
          <w:sz w:val="16"/>
          <w:szCs w:val="16"/>
        </w:rPr>
        <w:footnoteRef/>
      </w:r>
      <w:r w:rsidRPr="00190D7F">
        <w:rPr>
          <w:sz w:val="16"/>
          <w:szCs w:val="16"/>
        </w:rPr>
        <w:t xml:space="preserve"> </w:t>
      </w:r>
      <w:proofErr w:type="spellStart"/>
      <w:r w:rsidRPr="00190D7F">
        <w:rPr>
          <w:rFonts w:asciiTheme="minorHAnsi" w:hAnsiTheme="minorHAnsi" w:cstheme="minorBidi"/>
          <w:i/>
          <w:iCs/>
          <w:sz w:val="16"/>
          <w:szCs w:val="16"/>
          <w:lang w:bidi="en-US"/>
        </w:rPr>
        <w:t>Tafsiré</w:t>
      </w:r>
      <w:proofErr w:type="spellEnd"/>
      <w:r w:rsidRPr="00190D7F">
        <w:rPr>
          <w:rFonts w:asciiTheme="minorHAnsi" w:hAnsiTheme="minorHAnsi" w:cstheme="minorBidi"/>
          <w:i/>
          <w:iCs/>
          <w:sz w:val="16"/>
          <w:szCs w:val="16"/>
          <w:lang w:bidi="en-US"/>
        </w:rPr>
        <w:t xml:space="preserve"> </w:t>
      </w:r>
      <w:proofErr w:type="spellStart"/>
      <w:r w:rsidRPr="00190D7F">
        <w:rPr>
          <w:rFonts w:asciiTheme="minorHAnsi" w:hAnsiTheme="minorHAnsi" w:cstheme="minorBidi"/>
          <w:i/>
          <w:iCs/>
          <w:sz w:val="16"/>
          <w:szCs w:val="16"/>
          <w:lang w:bidi="en-US"/>
        </w:rPr>
        <w:t>Qur’ané</w:t>
      </w:r>
      <w:proofErr w:type="spellEnd"/>
      <w:r w:rsidRPr="00190D7F">
        <w:rPr>
          <w:rFonts w:asciiTheme="minorHAnsi" w:hAnsiTheme="minorHAnsi" w:cstheme="minorBidi"/>
          <w:i/>
          <w:iCs/>
          <w:sz w:val="16"/>
          <w:szCs w:val="16"/>
          <w:lang w:bidi="en-US"/>
        </w:rPr>
        <w:t xml:space="preserve"> Mehr, tome 5, page 205</w:t>
      </w:r>
    </w:p>
  </w:footnote>
  <w:footnote w:id="131">
    <w:p w14:paraId="510D6B58" w14:textId="77777777" w:rsidR="002449FC" w:rsidRPr="00190D7F" w:rsidRDefault="002449FC" w:rsidP="009D6088">
      <w:pPr>
        <w:pStyle w:val="Paragraphedeliste1"/>
        <w:spacing w:after="0"/>
        <w:ind w:left="0"/>
        <w:jc w:val="left"/>
        <w:rPr>
          <w:rFonts w:asciiTheme="minorHAnsi" w:eastAsiaTheme="minorEastAsia"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206 ; </w:t>
      </w:r>
      <w:proofErr w:type="spellStart"/>
      <w:r w:rsidRPr="00190D7F">
        <w:rPr>
          <w:rFonts w:asciiTheme="minorHAnsi" w:eastAsiaTheme="minorEastAsia" w:hAnsiTheme="minorHAnsi" w:cstheme="minorBidi"/>
          <w:i/>
          <w:iCs/>
          <w:sz w:val="16"/>
          <w:szCs w:val="16"/>
          <w:lang w:val="fr-FR" w:bidi="en-US"/>
        </w:rPr>
        <w:t>Tafsiré</w:t>
      </w:r>
      <w:proofErr w:type="spellEnd"/>
      <w:r w:rsidRPr="00190D7F">
        <w:rPr>
          <w:rFonts w:asciiTheme="minorHAnsi" w:eastAsiaTheme="minorEastAsia" w:hAnsiTheme="minorHAnsi" w:cstheme="minorBidi"/>
          <w:i/>
          <w:iCs/>
          <w:sz w:val="16"/>
          <w:szCs w:val="16"/>
          <w:lang w:val="fr-FR" w:bidi="en-US"/>
        </w:rPr>
        <w:t xml:space="preserve"> </w:t>
      </w:r>
      <w:proofErr w:type="spellStart"/>
      <w:r w:rsidRPr="00190D7F">
        <w:rPr>
          <w:rFonts w:asciiTheme="minorHAnsi" w:eastAsiaTheme="minorEastAsia" w:hAnsiTheme="minorHAnsi" w:cstheme="minorBidi"/>
          <w:i/>
          <w:iCs/>
          <w:sz w:val="16"/>
          <w:szCs w:val="16"/>
          <w:lang w:val="fr-FR" w:bidi="en-US"/>
        </w:rPr>
        <w:t>Némouna</w:t>
      </w:r>
      <w:proofErr w:type="spellEnd"/>
      <w:r w:rsidRPr="00190D7F">
        <w:rPr>
          <w:rFonts w:asciiTheme="minorHAnsi" w:eastAsiaTheme="minorEastAsia" w:hAnsiTheme="minorHAnsi" w:cstheme="minorBidi"/>
          <w:i/>
          <w:iCs/>
          <w:sz w:val="16"/>
          <w:szCs w:val="16"/>
          <w:lang w:val="fr-FR" w:bidi="en-US"/>
        </w:rPr>
        <w:t xml:space="preserve">, tome 11, page 420 </w:t>
      </w:r>
    </w:p>
  </w:footnote>
  <w:footnote w:id="132">
    <w:p w14:paraId="0ADBFB9E" w14:textId="77777777" w:rsidR="002449FC" w:rsidRPr="00190D7F" w:rsidRDefault="002449FC" w:rsidP="009D6088">
      <w:pPr>
        <w:pStyle w:val="Paragraphedeliste1"/>
        <w:spacing w:after="0"/>
        <w:ind w:left="0"/>
        <w:jc w:val="left"/>
        <w:rPr>
          <w:i/>
          <w:iCs/>
          <w:sz w:val="16"/>
          <w:szCs w:val="16"/>
          <w:lang w:val="fr-RE"/>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w:t>
      </w:r>
      <w:r w:rsidRPr="00F73915">
        <w:rPr>
          <w:rFonts w:asciiTheme="minorHAnsi" w:hAnsiTheme="minorHAnsi" w:cstheme="minorBidi"/>
          <w:i/>
          <w:iCs/>
          <w:sz w:val="16"/>
          <w:szCs w:val="16"/>
          <w:lang w:val="fr-BE" w:bidi="en-US"/>
        </w:rPr>
        <w:t xml:space="preserve"> 207 </w:t>
      </w:r>
    </w:p>
  </w:footnote>
  <w:footnote w:id="133">
    <w:p w14:paraId="34509E69" w14:textId="77777777" w:rsidR="002449FC" w:rsidRPr="00B9529D" w:rsidRDefault="002449FC" w:rsidP="009D6088">
      <w:pPr>
        <w:pStyle w:val="Paragraphedeliste1"/>
        <w:spacing w:after="0"/>
        <w:ind w:left="0"/>
        <w:rPr>
          <w:rFonts w:asciiTheme="minorHAnsi" w:hAnsiTheme="minorHAnsi" w:cstheme="minorBidi"/>
          <w:i/>
          <w:iCs/>
          <w:sz w:val="16"/>
          <w:szCs w:val="18"/>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208</w:t>
      </w:r>
    </w:p>
  </w:footnote>
  <w:footnote w:id="134">
    <w:p w14:paraId="13D9FCF6" w14:textId="77777777" w:rsidR="002449FC" w:rsidRPr="00190D7F" w:rsidRDefault="002449FC" w:rsidP="009D6088">
      <w:pPr>
        <w:pStyle w:val="Notedebasdepage"/>
        <w:rPr>
          <w:sz w:val="16"/>
          <w:szCs w:val="16"/>
        </w:rPr>
      </w:pPr>
      <w:r w:rsidRPr="00190D7F">
        <w:rPr>
          <w:rStyle w:val="Appelnotedebasdep"/>
          <w:sz w:val="16"/>
          <w:szCs w:val="16"/>
        </w:rPr>
        <w:footnoteRef/>
      </w:r>
      <w:r w:rsidRPr="00190D7F">
        <w:rPr>
          <w:sz w:val="16"/>
          <w:szCs w:val="16"/>
        </w:rPr>
        <w:t xml:space="preserve"> </w:t>
      </w:r>
      <w:proofErr w:type="spellStart"/>
      <w:r w:rsidRPr="00190D7F">
        <w:rPr>
          <w:rFonts w:asciiTheme="minorHAnsi" w:hAnsiTheme="minorHAnsi" w:cstheme="minorBidi"/>
          <w:i/>
          <w:iCs/>
          <w:sz w:val="16"/>
          <w:szCs w:val="16"/>
          <w:lang w:bidi="en-US"/>
        </w:rPr>
        <w:t>Tafsiré</w:t>
      </w:r>
      <w:proofErr w:type="spellEnd"/>
      <w:r w:rsidRPr="00190D7F">
        <w:rPr>
          <w:rFonts w:asciiTheme="minorHAnsi" w:hAnsiTheme="minorHAnsi" w:cstheme="minorBidi"/>
          <w:i/>
          <w:iCs/>
          <w:sz w:val="16"/>
          <w:szCs w:val="16"/>
          <w:lang w:bidi="en-US"/>
        </w:rPr>
        <w:t xml:space="preserve"> </w:t>
      </w:r>
      <w:proofErr w:type="spellStart"/>
      <w:r w:rsidRPr="00190D7F">
        <w:rPr>
          <w:rFonts w:asciiTheme="minorHAnsi" w:hAnsiTheme="minorHAnsi" w:cstheme="minorBidi"/>
          <w:i/>
          <w:iCs/>
          <w:sz w:val="16"/>
          <w:szCs w:val="16"/>
          <w:lang w:bidi="en-US"/>
        </w:rPr>
        <w:t>Qur’ané</w:t>
      </w:r>
      <w:proofErr w:type="spellEnd"/>
      <w:r w:rsidRPr="00190D7F">
        <w:rPr>
          <w:rFonts w:asciiTheme="minorHAnsi" w:hAnsiTheme="minorHAnsi" w:cstheme="minorBidi"/>
          <w:i/>
          <w:iCs/>
          <w:sz w:val="16"/>
          <w:szCs w:val="16"/>
          <w:lang w:bidi="en-US"/>
        </w:rPr>
        <w:t xml:space="preserve"> Mehr, tome 5, page 210</w:t>
      </w:r>
    </w:p>
  </w:footnote>
  <w:footnote w:id="135">
    <w:p w14:paraId="2CCA228A" w14:textId="77777777" w:rsidR="002449FC" w:rsidRPr="00190D7F" w:rsidRDefault="002449FC" w:rsidP="009D6088">
      <w:pPr>
        <w:pStyle w:val="Paragraphedeliste1"/>
        <w:spacing w:after="0"/>
        <w:ind w:left="0"/>
        <w:rPr>
          <w:rFonts w:asciiTheme="minorHAnsi"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211</w:t>
      </w:r>
    </w:p>
  </w:footnote>
  <w:footnote w:id="136">
    <w:p w14:paraId="619BD24F" w14:textId="77777777" w:rsidR="002449FC" w:rsidRPr="00190D7F" w:rsidRDefault="002449FC" w:rsidP="009D6088">
      <w:pPr>
        <w:pStyle w:val="Notedebasdepage"/>
        <w:rPr>
          <w:sz w:val="16"/>
          <w:szCs w:val="16"/>
        </w:rPr>
      </w:pPr>
      <w:r w:rsidRPr="00190D7F">
        <w:rPr>
          <w:rStyle w:val="Appelnotedebasdep"/>
          <w:sz w:val="16"/>
          <w:szCs w:val="16"/>
        </w:rPr>
        <w:footnoteRef/>
      </w:r>
      <w:r w:rsidRPr="00190D7F">
        <w:rPr>
          <w:sz w:val="16"/>
          <w:szCs w:val="16"/>
        </w:rPr>
        <w:t xml:space="preserve"> </w:t>
      </w:r>
      <w:proofErr w:type="spellStart"/>
      <w:r w:rsidRPr="00190D7F">
        <w:rPr>
          <w:rFonts w:asciiTheme="minorHAnsi" w:hAnsiTheme="minorHAnsi" w:cstheme="minorBidi"/>
          <w:i/>
          <w:iCs/>
          <w:sz w:val="16"/>
          <w:szCs w:val="16"/>
          <w:lang w:bidi="en-US"/>
        </w:rPr>
        <w:t>Tafsiré</w:t>
      </w:r>
      <w:proofErr w:type="spellEnd"/>
      <w:r w:rsidRPr="00190D7F">
        <w:rPr>
          <w:rFonts w:asciiTheme="minorHAnsi" w:hAnsiTheme="minorHAnsi" w:cstheme="minorBidi"/>
          <w:i/>
          <w:iCs/>
          <w:sz w:val="16"/>
          <w:szCs w:val="16"/>
          <w:lang w:bidi="en-US"/>
        </w:rPr>
        <w:t xml:space="preserve"> </w:t>
      </w:r>
      <w:proofErr w:type="spellStart"/>
      <w:r w:rsidRPr="00190D7F">
        <w:rPr>
          <w:rFonts w:asciiTheme="minorHAnsi" w:hAnsiTheme="minorHAnsi" w:cstheme="minorBidi"/>
          <w:i/>
          <w:iCs/>
          <w:sz w:val="16"/>
          <w:szCs w:val="16"/>
          <w:lang w:bidi="en-US"/>
        </w:rPr>
        <w:t>Qur’ané</w:t>
      </w:r>
      <w:proofErr w:type="spellEnd"/>
      <w:r w:rsidRPr="00190D7F">
        <w:rPr>
          <w:rFonts w:asciiTheme="minorHAnsi" w:hAnsiTheme="minorHAnsi" w:cstheme="minorBidi"/>
          <w:i/>
          <w:iCs/>
          <w:sz w:val="16"/>
          <w:szCs w:val="16"/>
          <w:lang w:bidi="en-US"/>
        </w:rPr>
        <w:t xml:space="preserve"> Mehr, tome 5, page 212</w:t>
      </w:r>
    </w:p>
  </w:footnote>
  <w:footnote w:id="137">
    <w:p w14:paraId="31E01A29" w14:textId="77777777" w:rsidR="002449FC" w:rsidRPr="00190D7F"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213</w:t>
      </w:r>
    </w:p>
  </w:footnote>
  <w:footnote w:id="138">
    <w:p w14:paraId="7D585B3A" w14:textId="502E5ED3" w:rsidR="002449FC" w:rsidRPr="00210DED" w:rsidRDefault="002449FC" w:rsidP="00210DED">
      <w:pPr>
        <w:spacing w:after="0" w:line="240" w:lineRule="auto"/>
        <w:rPr>
          <w:rFonts w:cstheme="minorHAnsi"/>
          <w:sz w:val="16"/>
          <w:szCs w:val="16"/>
        </w:rPr>
      </w:pPr>
      <w:r w:rsidRPr="00210DED">
        <w:rPr>
          <w:rStyle w:val="Appelnotedebasdep"/>
          <w:sz w:val="16"/>
          <w:szCs w:val="16"/>
        </w:rPr>
        <w:footnoteRef/>
      </w:r>
      <w:r w:rsidRPr="00210DED">
        <w:rPr>
          <w:sz w:val="16"/>
          <w:szCs w:val="16"/>
        </w:rPr>
        <w:t xml:space="preserve"> </w:t>
      </w:r>
      <w:bookmarkStart w:id="40" w:name="_Hlk153962941"/>
      <w:r w:rsidRPr="00210DED">
        <w:rPr>
          <w:rFonts w:cstheme="minorHAnsi"/>
          <w:sz w:val="16"/>
          <w:szCs w:val="16"/>
        </w:rPr>
        <w:t xml:space="preserve">Selon le chiisme duodécimain, la sounna désigne l'ensemble des paroles, actes et approbations tacites des quatorze infaillibles (le Prophète (s), Fatima </w:t>
      </w:r>
      <w:proofErr w:type="spellStart"/>
      <w:r w:rsidRPr="00210DED">
        <w:rPr>
          <w:rFonts w:cstheme="minorHAnsi"/>
          <w:sz w:val="16"/>
          <w:szCs w:val="16"/>
        </w:rPr>
        <w:t>az</w:t>
      </w:r>
      <w:proofErr w:type="spellEnd"/>
      <w:r w:rsidRPr="00210DED">
        <w:rPr>
          <w:rFonts w:cstheme="minorHAnsi"/>
          <w:sz w:val="16"/>
          <w:szCs w:val="16"/>
        </w:rPr>
        <w:t>-Zahra (a) ainsi que les douze Imams (a)). Elle complète et explicite le message du Coran. La sounna est la deuxième source législative de l'Islam, après le Coran. Elle permet de comprendre et appliquer les prescriptions coraniques. Suivre la Sounna signifie donc, pour le croyant musulman, modeler sa conduite, ses actions et sa morale sur l'exemple laissé par les infaillibles</w:t>
      </w:r>
      <w:r w:rsidR="009630EC">
        <w:rPr>
          <w:rFonts w:cstheme="minorHAnsi"/>
          <w:sz w:val="16"/>
          <w:szCs w:val="16"/>
        </w:rPr>
        <w:t xml:space="preserve"> (a)</w:t>
      </w:r>
      <w:r w:rsidRPr="00210DED">
        <w:rPr>
          <w:rFonts w:cstheme="minorHAnsi"/>
          <w:sz w:val="16"/>
          <w:szCs w:val="16"/>
        </w:rPr>
        <w:t>. C'est une façon d'obéir à Dieu.</w:t>
      </w:r>
      <w:bookmarkEnd w:id="40"/>
    </w:p>
  </w:footnote>
  <w:footnote w:id="139">
    <w:p w14:paraId="41B0B316" w14:textId="77777777" w:rsidR="002449FC" w:rsidRPr="00210DED" w:rsidRDefault="002449FC" w:rsidP="00210DED">
      <w:pPr>
        <w:pStyle w:val="Paragraphedeliste1"/>
        <w:spacing w:after="0" w:line="240" w:lineRule="auto"/>
        <w:ind w:left="0"/>
        <w:rPr>
          <w:rFonts w:asciiTheme="minorHAnsi" w:hAnsiTheme="minorHAnsi" w:cstheme="minorBidi"/>
          <w:i/>
          <w:iCs/>
          <w:sz w:val="16"/>
          <w:szCs w:val="16"/>
          <w:lang w:val="fr-FR" w:bidi="en-US"/>
        </w:rPr>
      </w:pPr>
      <w:r w:rsidRPr="00210DED">
        <w:rPr>
          <w:rStyle w:val="Appelnotedebasdep"/>
          <w:sz w:val="16"/>
          <w:szCs w:val="16"/>
        </w:rPr>
        <w:footnoteRef/>
      </w:r>
      <w:r w:rsidRPr="00210DED">
        <w:rPr>
          <w:sz w:val="16"/>
          <w:szCs w:val="16"/>
          <w:lang w:val="fr-BE"/>
        </w:rPr>
        <w:t xml:space="preserve"> </w:t>
      </w:r>
      <w:proofErr w:type="spellStart"/>
      <w:r w:rsidRPr="00210DED">
        <w:rPr>
          <w:rFonts w:asciiTheme="minorHAnsi" w:hAnsiTheme="minorHAnsi" w:cstheme="minorBidi"/>
          <w:i/>
          <w:iCs/>
          <w:sz w:val="16"/>
          <w:szCs w:val="16"/>
          <w:lang w:val="fr-FR" w:bidi="en-US"/>
        </w:rPr>
        <w:t>Tafsiré</w:t>
      </w:r>
      <w:proofErr w:type="spellEnd"/>
      <w:r w:rsidRPr="00210DED">
        <w:rPr>
          <w:rFonts w:asciiTheme="minorHAnsi" w:hAnsiTheme="minorHAnsi" w:cstheme="minorBidi"/>
          <w:i/>
          <w:iCs/>
          <w:sz w:val="16"/>
          <w:szCs w:val="16"/>
          <w:lang w:val="fr-FR" w:bidi="en-US"/>
        </w:rPr>
        <w:t xml:space="preserve"> </w:t>
      </w:r>
      <w:proofErr w:type="spellStart"/>
      <w:r w:rsidRPr="00210DED">
        <w:rPr>
          <w:rFonts w:asciiTheme="minorHAnsi" w:hAnsiTheme="minorHAnsi" w:cstheme="minorBidi"/>
          <w:i/>
          <w:iCs/>
          <w:sz w:val="16"/>
          <w:szCs w:val="16"/>
          <w:lang w:val="fr-FR" w:bidi="en-US"/>
        </w:rPr>
        <w:t>Qur’ané</w:t>
      </w:r>
      <w:proofErr w:type="spellEnd"/>
      <w:r w:rsidRPr="00210DED">
        <w:rPr>
          <w:rFonts w:asciiTheme="minorHAnsi" w:hAnsiTheme="minorHAnsi" w:cstheme="minorBidi"/>
          <w:i/>
          <w:iCs/>
          <w:sz w:val="16"/>
          <w:szCs w:val="16"/>
          <w:lang w:val="fr-FR" w:bidi="en-US"/>
        </w:rPr>
        <w:t xml:space="preserve"> Mehr, tome 5, page 215</w:t>
      </w:r>
    </w:p>
  </w:footnote>
  <w:footnote w:id="140">
    <w:p w14:paraId="32D325F0" w14:textId="77777777" w:rsidR="002449FC" w:rsidRPr="00210DED" w:rsidRDefault="002449FC" w:rsidP="00210DED">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210DED">
        <w:rPr>
          <w:rStyle w:val="Appelnotedebasdep"/>
          <w:sz w:val="16"/>
          <w:szCs w:val="16"/>
        </w:rPr>
        <w:footnoteRef/>
      </w:r>
      <w:r w:rsidRPr="00210DED">
        <w:rPr>
          <w:sz w:val="16"/>
          <w:szCs w:val="16"/>
          <w:lang w:val="fr-BE"/>
        </w:rPr>
        <w:t xml:space="preserve"> </w:t>
      </w:r>
      <w:proofErr w:type="spellStart"/>
      <w:r w:rsidRPr="00210DED">
        <w:rPr>
          <w:rFonts w:asciiTheme="minorHAnsi" w:hAnsiTheme="minorHAnsi" w:cstheme="minorBidi"/>
          <w:i/>
          <w:iCs/>
          <w:sz w:val="16"/>
          <w:szCs w:val="16"/>
          <w:lang w:val="fr-FR" w:bidi="en-US"/>
        </w:rPr>
        <w:t>Tafsiré</w:t>
      </w:r>
      <w:proofErr w:type="spellEnd"/>
      <w:r w:rsidRPr="00210DED">
        <w:rPr>
          <w:rFonts w:asciiTheme="minorHAnsi" w:hAnsiTheme="minorHAnsi" w:cstheme="minorBidi"/>
          <w:i/>
          <w:iCs/>
          <w:sz w:val="16"/>
          <w:szCs w:val="16"/>
          <w:lang w:val="fr-FR" w:bidi="en-US"/>
        </w:rPr>
        <w:t xml:space="preserve"> </w:t>
      </w:r>
      <w:proofErr w:type="spellStart"/>
      <w:r w:rsidRPr="00210DED">
        <w:rPr>
          <w:rFonts w:asciiTheme="minorHAnsi" w:hAnsiTheme="minorHAnsi" w:cstheme="minorBidi"/>
          <w:i/>
          <w:iCs/>
          <w:sz w:val="16"/>
          <w:szCs w:val="16"/>
          <w:lang w:val="fr-FR" w:bidi="en-US"/>
        </w:rPr>
        <w:t>Qur’ané</w:t>
      </w:r>
      <w:proofErr w:type="spellEnd"/>
      <w:r w:rsidRPr="00210DED">
        <w:rPr>
          <w:rFonts w:asciiTheme="minorHAnsi" w:hAnsiTheme="minorHAnsi" w:cstheme="minorBidi"/>
          <w:i/>
          <w:iCs/>
          <w:sz w:val="16"/>
          <w:szCs w:val="16"/>
          <w:lang w:val="fr-FR" w:bidi="en-US"/>
        </w:rPr>
        <w:t xml:space="preserve"> Mehr, tome 5, page 216 ; </w:t>
      </w:r>
      <w:proofErr w:type="spellStart"/>
      <w:r w:rsidRPr="00210DED">
        <w:rPr>
          <w:rFonts w:asciiTheme="minorHAnsi" w:eastAsiaTheme="minorEastAsia" w:hAnsiTheme="minorHAnsi" w:cstheme="minorBidi"/>
          <w:i/>
          <w:iCs/>
          <w:sz w:val="16"/>
          <w:szCs w:val="16"/>
          <w:lang w:val="fr-FR" w:bidi="en-US"/>
        </w:rPr>
        <w:t>Tafsiré</w:t>
      </w:r>
      <w:proofErr w:type="spellEnd"/>
      <w:r w:rsidRPr="00210DED">
        <w:rPr>
          <w:rFonts w:asciiTheme="minorHAnsi" w:eastAsiaTheme="minorEastAsia" w:hAnsiTheme="minorHAnsi" w:cstheme="minorBidi"/>
          <w:i/>
          <w:iCs/>
          <w:sz w:val="16"/>
          <w:szCs w:val="16"/>
          <w:lang w:val="fr-FR" w:bidi="en-US"/>
        </w:rPr>
        <w:t xml:space="preserve"> </w:t>
      </w:r>
      <w:proofErr w:type="spellStart"/>
      <w:r w:rsidRPr="00210DED">
        <w:rPr>
          <w:rFonts w:asciiTheme="minorHAnsi" w:eastAsiaTheme="minorEastAsia" w:hAnsiTheme="minorHAnsi" w:cstheme="minorBidi"/>
          <w:i/>
          <w:iCs/>
          <w:sz w:val="16"/>
          <w:szCs w:val="16"/>
          <w:lang w:val="fr-FR" w:bidi="en-US"/>
        </w:rPr>
        <w:t>Némouna</w:t>
      </w:r>
      <w:proofErr w:type="spellEnd"/>
      <w:r w:rsidRPr="00210DED">
        <w:rPr>
          <w:rFonts w:asciiTheme="minorHAnsi" w:eastAsiaTheme="minorEastAsia" w:hAnsiTheme="minorHAnsi" w:cstheme="minorBidi"/>
          <w:i/>
          <w:iCs/>
          <w:sz w:val="16"/>
          <w:szCs w:val="16"/>
          <w:lang w:val="fr-FR" w:bidi="en-US"/>
        </w:rPr>
        <w:t xml:space="preserve">, tome 11, page 445 </w:t>
      </w:r>
    </w:p>
  </w:footnote>
  <w:footnote w:id="141">
    <w:p w14:paraId="696344F2" w14:textId="77777777" w:rsidR="002449FC" w:rsidRPr="00190D7F" w:rsidRDefault="002449FC" w:rsidP="009D6088">
      <w:pPr>
        <w:pStyle w:val="Paragraphedeliste1"/>
        <w:spacing w:after="0"/>
        <w:ind w:left="0"/>
        <w:rPr>
          <w:rFonts w:asciiTheme="minorHAnsi"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217</w:t>
      </w:r>
    </w:p>
  </w:footnote>
  <w:footnote w:id="142">
    <w:p w14:paraId="2058F32C" w14:textId="77777777" w:rsidR="002449FC" w:rsidRPr="00190D7F"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218 ; </w:t>
      </w:r>
      <w:proofErr w:type="spellStart"/>
      <w:r w:rsidRPr="00190D7F">
        <w:rPr>
          <w:rFonts w:asciiTheme="minorHAnsi" w:eastAsiaTheme="minorEastAsia" w:hAnsiTheme="minorHAnsi" w:cstheme="minorBidi"/>
          <w:i/>
          <w:iCs/>
          <w:sz w:val="16"/>
          <w:szCs w:val="16"/>
          <w:lang w:val="fr-FR" w:bidi="en-US"/>
        </w:rPr>
        <w:t>Tafsiré</w:t>
      </w:r>
      <w:proofErr w:type="spellEnd"/>
      <w:r w:rsidRPr="00190D7F">
        <w:rPr>
          <w:rFonts w:asciiTheme="minorHAnsi" w:eastAsiaTheme="minorEastAsia" w:hAnsiTheme="minorHAnsi" w:cstheme="minorBidi"/>
          <w:i/>
          <w:iCs/>
          <w:sz w:val="16"/>
          <w:szCs w:val="16"/>
          <w:lang w:val="fr-FR" w:bidi="en-US"/>
        </w:rPr>
        <w:t xml:space="preserve"> </w:t>
      </w:r>
      <w:proofErr w:type="spellStart"/>
      <w:r w:rsidRPr="00190D7F">
        <w:rPr>
          <w:rFonts w:asciiTheme="minorHAnsi" w:eastAsiaTheme="minorEastAsia" w:hAnsiTheme="minorHAnsi" w:cstheme="minorBidi"/>
          <w:i/>
          <w:iCs/>
          <w:sz w:val="16"/>
          <w:szCs w:val="16"/>
          <w:lang w:val="fr-FR" w:bidi="en-US"/>
        </w:rPr>
        <w:t>Némouna</w:t>
      </w:r>
      <w:proofErr w:type="spellEnd"/>
      <w:r w:rsidRPr="00190D7F">
        <w:rPr>
          <w:rFonts w:asciiTheme="minorHAnsi" w:eastAsiaTheme="minorEastAsia" w:hAnsiTheme="minorHAnsi" w:cstheme="minorBidi"/>
          <w:i/>
          <w:iCs/>
          <w:sz w:val="16"/>
          <w:szCs w:val="16"/>
          <w:lang w:val="fr-FR" w:bidi="en-US"/>
        </w:rPr>
        <w:t xml:space="preserve">, tome 11, page 449 </w:t>
      </w:r>
    </w:p>
  </w:footnote>
  <w:footnote w:id="143">
    <w:p w14:paraId="0F75B11C" w14:textId="77777777" w:rsidR="002449FC" w:rsidRPr="00190D7F" w:rsidRDefault="002449FC" w:rsidP="009D6088">
      <w:pPr>
        <w:pStyle w:val="Notedebasdepage"/>
        <w:rPr>
          <w:sz w:val="16"/>
          <w:szCs w:val="16"/>
        </w:rPr>
      </w:pPr>
      <w:r w:rsidRPr="00190D7F">
        <w:rPr>
          <w:rStyle w:val="Appelnotedebasdep"/>
          <w:sz w:val="16"/>
          <w:szCs w:val="16"/>
        </w:rPr>
        <w:footnoteRef/>
      </w:r>
      <w:r w:rsidRPr="00190D7F">
        <w:rPr>
          <w:sz w:val="16"/>
          <w:szCs w:val="16"/>
        </w:rPr>
        <w:t xml:space="preserve"> </w:t>
      </w:r>
      <w:proofErr w:type="spellStart"/>
      <w:r w:rsidRPr="00190D7F">
        <w:rPr>
          <w:rFonts w:asciiTheme="minorHAnsi" w:hAnsiTheme="minorHAnsi" w:cstheme="minorBidi"/>
          <w:i/>
          <w:iCs/>
          <w:sz w:val="16"/>
          <w:szCs w:val="16"/>
          <w:lang w:bidi="en-US"/>
        </w:rPr>
        <w:t>Tafsiré</w:t>
      </w:r>
      <w:proofErr w:type="spellEnd"/>
      <w:r w:rsidRPr="00190D7F">
        <w:rPr>
          <w:rFonts w:asciiTheme="minorHAnsi" w:hAnsiTheme="minorHAnsi" w:cstheme="minorBidi"/>
          <w:i/>
          <w:iCs/>
          <w:sz w:val="16"/>
          <w:szCs w:val="16"/>
          <w:lang w:bidi="en-US"/>
        </w:rPr>
        <w:t xml:space="preserve"> </w:t>
      </w:r>
      <w:proofErr w:type="spellStart"/>
      <w:r w:rsidRPr="00190D7F">
        <w:rPr>
          <w:rFonts w:asciiTheme="minorHAnsi" w:hAnsiTheme="minorHAnsi" w:cstheme="minorBidi"/>
          <w:i/>
          <w:iCs/>
          <w:sz w:val="16"/>
          <w:szCs w:val="16"/>
          <w:lang w:bidi="en-US"/>
        </w:rPr>
        <w:t>Qur’ané</w:t>
      </w:r>
      <w:proofErr w:type="spellEnd"/>
      <w:r w:rsidRPr="00190D7F">
        <w:rPr>
          <w:rFonts w:asciiTheme="minorHAnsi" w:hAnsiTheme="minorHAnsi" w:cstheme="minorBidi"/>
          <w:i/>
          <w:iCs/>
          <w:sz w:val="16"/>
          <w:szCs w:val="16"/>
          <w:lang w:bidi="en-US"/>
        </w:rPr>
        <w:t xml:space="preserve"> Mehr, tome 5, page 220</w:t>
      </w:r>
    </w:p>
  </w:footnote>
  <w:footnote w:id="144">
    <w:p w14:paraId="311835A5" w14:textId="77777777" w:rsidR="002449FC" w:rsidRPr="00190D7F" w:rsidRDefault="002449FC" w:rsidP="009D6088">
      <w:pPr>
        <w:pStyle w:val="Paragraphedeliste"/>
        <w:tabs>
          <w:tab w:val="left" w:pos="765"/>
        </w:tabs>
        <w:spacing w:after="0" w:line="240" w:lineRule="auto"/>
        <w:ind w:left="0"/>
        <w:rPr>
          <w:rFonts w:eastAsia="Times New Roman"/>
          <w:i/>
          <w:iCs/>
          <w:sz w:val="16"/>
          <w:szCs w:val="16"/>
          <w:lang w:val="fr-RE"/>
        </w:rPr>
      </w:pPr>
      <w:r w:rsidRPr="00190D7F">
        <w:rPr>
          <w:rStyle w:val="Appelnotedebasdep"/>
          <w:sz w:val="16"/>
          <w:szCs w:val="16"/>
        </w:rPr>
        <w:footnoteRef/>
      </w:r>
      <w:r w:rsidRPr="00190D7F">
        <w:rPr>
          <w:sz w:val="16"/>
          <w:szCs w:val="16"/>
        </w:rPr>
        <w:t xml:space="preserve"> </w:t>
      </w:r>
      <w:proofErr w:type="spellStart"/>
      <w:r w:rsidRPr="00190D7F">
        <w:rPr>
          <w:rFonts w:eastAsia="Times New Roman"/>
          <w:i/>
          <w:iCs/>
          <w:sz w:val="16"/>
          <w:szCs w:val="16"/>
          <w:lang w:val="fr-RE"/>
        </w:rPr>
        <w:t>Bihàr</w:t>
      </w:r>
      <w:proofErr w:type="spellEnd"/>
      <w:r w:rsidRPr="00190D7F">
        <w:rPr>
          <w:rFonts w:eastAsia="Times New Roman"/>
          <w:i/>
          <w:iCs/>
          <w:sz w:val="16"/>
          <w:szCs w:val="16"/>
          <w:lang w:val="fr-RE"/>
        </w:rPr>
        <w:t xml:space="preserve"> al </w:t>
      </w:r>
      <w:proofErr w:type="spellStart"/>
      <w:r w:rsidRPr="00190D7F">
        <w:rPr>
          <w:rFonts w:eastAsia="Times New Roman"/>
          <w:i/>
          <w:iCs/>
          <w:sz w:val="16"/>
          <w:szCs w:val="16"/>
          <w:lang w:val="fr-RE"/>
        </w:rPr>
        <w:t>Anwàr</w:t>
      </w:r>
      <w:proofErr w:type="spellEnd"/>
      <w:r w:rsidRPr="00190D7F">
        <w:rPr>
          <w:rFonts w:eastAsia="Times New Roman"/>
          <w:i/>
          <w:iCs/>
          <w:sz w:val="16"/>
          <w:szCs w:val="16"/>
          <w:lang w:val="fr-RE"/>
        </w:rPr>
        <w:t>, tome 14, page 49</w:t>
      </w:r>
    </w:p>
  </w:footnote>
  <w:footnote w:id="145">
    <w:p w14:paraId="08CED6CF" w14:textId="77777777" w:rsidR="002449FC" w:rsidRPr="00190D7F" w:rsidRDefault="002449FC" w:rsidP="009D6088">
      <w:pPr>
        <w:pStyle w:val="Paragraphedeliste1"/>
        <w:spacing w:after="0" w:line="240" w:lineRule="auto"/>
        <w:ind w:left="0"/>
        <w:jc w:val="left"/>
        <w:rPr>
          <w:rFonts w:asciiTheme="minorHAnsi" w:eastAsiaTheme="minorEastAsia" w:hAnsiTheme="minorHAnsi" w:cstheme="minorBidi"/>
          <w:i/>
          <w:iCs/>
          <w:sz w:val="16"/>
          <w:szCs w:val="16"/>
          <w:lang w:val="fr-FR" w:bidi="en-US"/>
        </w:rPr>
      </w:pPr>
      <w:r w:rsidRPr="00190D7F">
        <w:rPr>
          <w:rStyle w:val="Appelnotedebasdep"/>
          <w:sz w:val="16"/>
          <w:szCs w:val="16"/>
        </w:rPr>
        <w:footnoteRef/>
      </w:r>
      <w:r w:rsidRPr="00F73915">
        <w:rPr>
          <w:sz w:val="16"/>
          <w:szCs w:val="16"/>
          <w:lang w:val="fr-BE"/>
        </w:rPr>
        <w:t xml:space="preserve"> </w:t>
      </w:r>
      <w:proofErr w:type="spellStart"/>
      <w:r w:rsidRPr="00190D7F">
        <w:rPr>
          <w:rFonts w:asciiTheme="minorHAnsi" w:hAnsiTheme="minorHAnsi" w:cstheme="minorBidi"/>
          <w:i/>
          <w:iCs/>
          <w:sz w:val="16"/>
          <w:szCs w:val="16"/>
          <w:lang w:val="fr-FR" w:bidi="en-US"/>
        </w:rPr>
        <w:t>Tafsiré</w:t>
      </w:r>
      <w:proofErr w:type="spellEnd"/>
      <w:r w:rsidRPr="00190D7F">
        <w:rPr>
          <w:rFonts w:asciiTheme="minorHAnsi" w:hAnsiTheme="minorHAnsi" w:cstheme="minorBidi"/>
          <w:i/>
          <w:iCs/>
          <w:sz w:val="16"/>
          <w:szCs w:val="16"/>
          <w:lang w:val="fr-FR" w:bidi="en-US"/>
        </w:rPr>
        <w:t xml:space="preserve"> </w:t>
      </w:r>
      <w:proofErr w:type="spellStart"/>
      <w:r w:rsidRPr="00190D7F">
        <w:rPr>
          <w:rFonts w:asciiTheme="minorHAnsi" w:hAnsiTheme="minorHAnsi" w:cstheme="minorBidi"/>
          <w:i/>
          <w:iCs/>
          <w:sz w:val="16"/>
          <w:szCs w:val="16"/>
          <w:lang w:val="fr-FR" w:bidi="en-US"/>
        </w:rPr>
        <w:t>Qur’ané</w:t>
      </w:r>
      <w:proofErr w:type="spellEnd"/>
      <w:r w:rsidRPr="00190D7F">
        <w:rPr>
          <w:rFonts w:asciiTheme="minorHAnsi" w:hAnsiTheme="minorHAnsi" w:cstheme="minorBidi"/>
          <w:i/>
          <w:iCs/>
          <w:sz w:val="16"/>
          <w:szCs w:val="16"/>
          <w:lang w:val="fr-FR" w:bidi="en-US"/>
        </w:rPr>
        <w:t xml:space="preserve"> Mehr, tome 5, page 221 </w:t>
      </w:r>
    </w:p>
  </w:footnote>
  <w:footnote w:id="146">
    <w:p w14:paraId="02136AD7" w14:textId="77777777" w:rsidR="002449FC" w:rsidRPr="00AA1A7B"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AA1A7B">
        <w:rPr>
          <w:rStyle w:val="Appelnotedebasdep"/>
          <w:sz w:val="16"/>
          <w:szCs w:val="16"/>
        </w:rPr>
        <w:footnoteRef/>
      </w:r>
      <w:r w:rsidRPr="00F73915">
        <w:rPr>
          <w:sz w:val="16"/>
          <w:szCs w:val="16"/>
          <w:lang w:val="fr-BE"/>
        </w:rPr>
        <w:t xml:space="preserve"> </w:t>
      </w:r>
      <w:proofErr w:type="spellStart"/>
      <w:r w:rsidRPr="00AA1A7B">
        <w:rPr>
          <w:rFonts w:asciiTheme="minorHAnsi" w:hAnsiTheme="minorHAnsi" w:cstheme="minorBidi"/>
          <w:i/>
          <w:iCs/>
          <w:sz w:val="16"/>
          <w:szCs w:val="16"/>
          <w:lang w:val="fr-FR" w:bidi="en-US"/>
        </w:rPr>
        <w:t>Tafsiré</w:t>
      </w:r>
      <w:proofErr w:type="spellEnd"/>
      <w:r w:rsidRPr="00AA1A7B">
        <w:rPr>
          <w:rFonts w:asciiTheme="minorHAnsi" w:hAnsiTheme="minorHAnsi" w:cstheme="minorBidi"/>
          <w:i/>
          <w:iCs/>
          <w:sz w:val="16"/>
          <w:szCs w:val="16"/>
          <w:lang w:val="fr-FR" w:bidi="en-US"/>
        </w:rPr>
        <w:t xml:space="preserve"> </w:t>
      </w:r>
      <w:proofErr w:type="spellStart"/>
      <w:r w:rsidRPr="00AA1A7B">
        <w:rPr>
          <w:rFonts w:asciiTheme="minorHAnsi" w:hAnsiTheme="minorHAnsi" w:cstheme="minorBidi"/>
          <w:i/>
          <w:iCs/>
          <w:sz w:val="16"/>
          <w:szCs w:val="16"/>
          <w:lang w:val="fr-FR" w:bidi="en-US"/>
        </w:rPr>
        <w:t>Qur’ané</w:t>
      </w:r>
      <w:proofErr w:type="spellEnd"/>
      <w:r w:rsidRPr="00AA1A7B">
        <w:rPr>
          <w:rFonts w:asciiTheme="minorHAnsi" w:hAnsiTheme="minorHAnsi" w:cstheme="minorBidi"/>
          <w:i/>
          <w:iCs/>
          <w:sz w:val="16"/>
          <w:szCs w:val="16"/>
          <w:lang w:val="fr-FR" w:bidi="en-US"/>
        </w:rPr>
        <w:t xml:space="preserve"> Mehr, tome 5, page 222</w:t>
      </w:r>
    </w:p>
  </w:footnote>
  <w:footnote w:id="147">
    <w:p w14:paraId="3DF670F4" w14:textId="77777777" w:rsidR="002449FC" w:rsidRPr="00392619" w:rsidRDefault="002449FC" w:rsidP="009D6088">
      <w:pPr>
        <w:spacing w:after="0" w:line="240" w:lineRule="auto"/>
        <w:jc w:val="both"/>
        <w:rPr>
          <w:rFonts w:cstheme="minorHAnsi"/>
          <w:sz w:val="16"/>
          <w:szCs w:val="16"/>
        </w:rPr>
      </w:pPr>
      <w:r w:rsidRPr="00AA1A7B">
        <w:rPr>
          <w:rStyle w:val="Appelnotedebasdep"/>
          <w:sz w:val="16"/>
          <w:szCs w:val="16"/>
        </w:rPr>
        <w:footnoteRef/>
      </w:r>
      <w:r w:rsidRPr="00AA1A7B">
        <w:rPr>
          <w:sz w:val="16"/>
          <w:szCs w:val="16"/>
        </w:rPr>
        <w:t xml:space="preserve"> </w:t>
      </w:r>
      <w:bookmarkStart w:id="42" w:name="_Hlk157006149"/>
      <w:r w:rsidRPr="00AA1A7B">
        <w:rPr>
          <w:rFonts w:cstheme="minorHAnsi"/>
          <w:sz w:val="16"/>
          <w:szCs w:val="16"/>
        </w:rPr>
        <w:t xml:space="preserve">La bataille de </w:t>
      </w:r>
      <w:proofErr w:type="spellStart"/>
      <w:r w:rsidRPr="00AA1A7B">
        <w:rPr>
          <w:rFonts w:cstheme="minorHAnsi"/>
          <w:sz w:val="16"/>
          <w:szCs w:val="16"/>
        </w:rPr>
        <w:t>Ohod</w:t>
      </w:r>
      <w:proofErr w:type="spellEnd"/>
      <w:r w:rsidRPr="00AA1A7B">
        <w:rPr>
          <w:rFonts w:cstheme="minorHAnsi"/>
          <w:sz w:val="16"/>
          <w:szCs w:val="16"/>
        </w:rPr>
        <w:t xml:space="preserve"> a eu lieu le 7 Shawwal de l'an 3 de l'hégire, soit le 23 mars 625 de notre ère. Elle s'est déroulée sur le mont </w:t>
      </w:r>
      <w:proofErr w:type="spellStart"/>
      <w:r w:rsidRPr="00AA1A7B">
        <w:rPr>
          <w:rFonts w:cstheme="minorHAnsi"/>
          <w:sz w:val="16"/>
          <w:szCs w:val="16"/>
        </w:rPr>
        <w:t>Ohod</w:t>
      </w:r>
      <w:proofErr w:type="spellEnd"/>
      <w:r w:rsidRPr="00AA1A7B">
        <w:rPr>
          <w:rFonts w:cstheme="minorHAnsi"/>
          <w:sz w:val="16"/>
          <w:szCs w:val="16"/>
        </w:rPr>
        <w:t xml:space="preserve">, situé à 4 kilomètres au nord de Médine, entre les musulmans et les Quraychites de La Mecque. En effet, en 624, les musulmans avaient remporté une victoire importante contre les Quraychites lors de la bataille de Badr. Cela avait considérablement affaibli le prestige des Quraychites. L'année suivante, en 625, les Quraychites décidèrent de prendre leur revanche et rassemblèrent une grande armée de 3000 à 4000 hommes pour attaquer Médine. Informé de l’attaque imminente, le Prophète Mohammad (s) rassembla lui aussi une armée de 700 à 1000 hommes pour faire face à l'attaque. Au début, les musulmans eurent le dessus et infligèrent de lourdes pertes aux Quraychites. Mais une partie de </w:t>
      </w:r>
      <w:r w:rsidRPr="00392619">
        <w:rPr>
          <w:rFonts w:cstheme="minorHAnsi"/>
          <w:sz w:val="16"/>
          <w:szCs w:val="16"/>
        </w:rPr>
        <w:t>l'armée musulmane, attirée par le butin, désobéit aux ordres du Prophète (s) et quitta ses positions pour piller le camp ennemi, pensant la victoire acquise.</w:t>
      </w:r>
    </w:p>
    <w:p w14:paraId="325818FC" w14:textId="77777777" w:rsidR="002449FC" w:rsidRPr="00392619" w:rsidRDefault="002449FC" w:rsidP="009D6088">
      <w:pPr>
        <w:spacing w:after="0" w:line="240" w:lineRule="auto"/>
        <w:jc w:val="both"/>
        <w:rPr>
          <w:rFonts w:cstheme="minorHAnsi"/>
          <w:sz w:val="16"/>
          <w:szCs w:val="16"/>
        </w:rPr>
      </w:pPr>
      <w:r w:rsidRPr="00392619">
        <w:rPr>
          <w:rFonts w:cstheme="minorHAnsi"/>
          <w:sz w:val="16"/>
          <w:szCs w:val="16"/>
        </w:rPr>
        <w:t>Abou Soufyan et sa cavalerie exploita cette faiblesse, attaqua les musulmans par-derrière, et transforma leur victoire initiale en déroute. Cette défaite fut très coûteuse pour les musulmans et causa la mort de nombreux compagnons du Prophète (s). La bataille se termina par une victoire tactique des Quraychites. Néanmoins, les musulmans remportèrent une victoire stratégique, car ils réussirent à repousser l'invasion des Quraychites.</w:t>
      </w:r>
      <w:bookmarkEnd w:id="42"/>
    </w:p>
  </w:footnote>
  <w:footnote w:id="148">
    <w:p w14:paraId="78C34BF1" w14:textId="77777777" w:rsidR="002449FC" w:rsidRPr="00392619" w:rsidRDefault="002449FC" w:rsidP="009D6088">
      <w:pPr>
        <w:pStyle w:val="Paragraphedeliste1"/>
        <w:spacing w:after="0" w:line="240" w:lineRule="auto"/>
        <w:ind w:left="0"/>
        <w:jc w:val="left"/>
        <w:rPr>
          <w:i/>
          <w:iCs/>
          <w:sz w:val="16"/>
          <w:szCs w:val="16"/>
          <w:lang w:val="fr-RE"/>
        </w:rPr>
      </w:pPr>
      <w:r w:rsidRPr="00392619">
        <w:rPr>
          <w:rStyle w:val="Appelnotedebasdep"/>
          <w:sz w:val="16"/>
          <w:szCs w:val="16"/>
        </w:rPr>
        <w:footnoteRef/>
      </w:r>
      <w:r w:rsidRPr="00F73915">
        <w:rPr>
          <w:sz w:val="16"/>
          <w:szCs w:val="16"/>
          <w:lang w:val="fr-BE"/>
        </w:rPr>
        <w:t xml:space="preserve"> </w:t>
      </w:r>
      <w:proofErr w:type="spellStart"/>
      <w:r w:rsidRPr="00392619">
        <w:rPr>
          <w:i/>
          <w:iCs/>
          <w:sz w:val="16"/>
          <w:szCs w:val="16"/>
          <w:lang w:val="fr-RE"/>
        </w:rPr>
        <w:t>Némouneh</w:t>
      </w:r>
      <w:proofErr w:type="spellEnd"/>
      <w:r w:rsidRPr="00392619">
        <w:rPr>
          <w:i/>
          <w:iCs/>
          <w:sz w:val="16"/>
          <w:szCs w:val="16"/>
          <w:lang w:val="fr-RE"/>
        </w:rPr>
        <w:t xml:space="preserve"> </w:t>
      </w:r>
      <w:proofErr w:type="spellStart"/>
      <w:r w:rsidRPr="00392619">
        <w:rPr>
          <w:i/>
          <w:iCs/>
          <w:sz w:val="16"/>
          <w:szCs w:val="16"/>
          <w:lang w:val="fr-RE"/>
        </w:rPr>
        <w:t>Bayinat</w:t>
      </w:r>
      <w:proofErr w:type="spellEnd"/>
      <w:r w:rsidRPr="00392619">
        <w:rPr>
          <w:i/>
          <w:iCs/>
          <w:sz w:val="16"/>
          <w:szCs w:val="16"/>
          <w:lang w:val="fr-RE"/>
        </w:rPr>
        <w:t>, page 492</w:t>
      </w:r>
    </w:p>
  </w:footnote>
  <w:footnote w:id="149">
    <w:p w14:paraId="774558EE" w14:textId="77777777" w:rsidR="002449FC" w:rsidRPr="00392619" w:rsidRDefault="002449FC" w:rsidP="009D6088">
      <w:pPr>
        <w:pStyle w:val="Paragraphedeliste1"/>
        <w:spacing w:after="0" w:line="240" w:lineRule="auto"/>
        <w:ind w:left="0"/>
        <w:rPr>
          <w:rFonts w:asciiTheme="minorHAnsi" w:hAnsiTheme="minorHAnsi" w:cstheme="minorBidi"/>
          <w:i/>
          <w:iCs/>
          <w:sz w:val="16"/>
          <w:szCs w:val="16"/>
          <w:lang w:val="fr-FR" w:bidi="en-US"/>
        </w:rPr>
      </w:pPr>
      <w:r w:rsidRPr="00392619">
        <w:rPr>
          <w:rStyle w:val="Appelnotedebasdep"/>
          <w:sz w:val="16"/>
          <w:szCs w:val="16"/>
        </w:rPr>
        <w:footnoteRef/>
      </w:r>
      <w:r w:rsidRPr="00F73915">
        <w:rPr>
          <w:sz w:val="16"/>
          <w:szCs w:val="16"/>
          <w:lang w:val="fr-BE"/>
        </w:rPr>
        <w:t xml:space="preserve"> </w:t>
      </w:r>
      <w:proofErr w:type="spellStart"/>
      <w:r w:rsidRPr="00392619">
        <w:rPr>
          <w:rFonts w:asciiTheme="minorHAnsi" w:hAnsiTheme="minorHAnsi" w:cstheme="minorBidi"/>
          <w:i/>
          <w:iCs/>
          <w:sz w:val="16"/>
          <w:szCs w:val="16"/>
          <w:lang w:val="fr-FR" w:bidi="en-US"/>
        </w:rPr>
        <w:t>Tafsiré</w:t>
      </w:r>
      <w:proofErr w:type="spellEnd"/>
      <w:r w:rsidRPr="00392619">
        <w:rPr>
          <w:rFonts w:asciiTheme="minorHAnsi" w:hAnsiTheme="minorHAnsi" w:cstheme="minorBidi"/>
          <w:i/>
          <w:iCs/>
          <w:sz w:val="16"/>
          <w:szCs w:val="16"/>
          <w:lang w:val="fr-FR" w:bidi="en-US"/>
        </w:rPr>
        <w:t xml:space="preserve"> </w:t>
      </w:r>
      <w:proofErr w:type="spellStart"/>
      <w:r w:rsidRPr="00392619">
        <w:rPr>
          <w:rFonts w:asciiTheme="minorHAnsi" w:hAnsiTheme="minorHAnsi" w:cstheme="minorBidi"/>
          <w:i/>
          <w:iCs/>
          <w:sz w:val="16"/>
          <w:szCs w:val="16"/>
          <w:lang w:val="fr-FR" w:bidi="en-US"/>
        </w:rPr>
        <w:t>Qur’ané</w:t>
      </w:r>
      <w:proofErr w:type="spellEnd"/>
      <w:r w:rsidRPr="00392619">
        <w:rPr>
          <w:rFonts w:asciiTheme="minorHAnsi" w:hAnsiTheme="minorHAnsi" w:cstheme="minorBidi"/>
          <w:i/>
          <w:iCs/>
          <w:sz w:val="16"/>
          <w:szCs w:val="16"/>
          <w:lang w:val="fr-FR" w:bidi="en-US"/>
        </w:rPr>
        <w:t xml:space="preserve"> Mehr, tome 5, page 224</w:t>
      </w:r>
    </w:p>
  </w:footnote>
  <w:footnote w:id="150">
    <w:p w14:paraId="3A719062" w14:textId="77777777" w:rsidR="002449FC" w:rsidRPr="00392619" w:rsidRDefault="002449FC" w:rsidP="009D6088">
      <w:pPr>
        <w:pStyle w:val="Notedebasdepage"/>
        <w:rPr>
          <w:sz w:val="16"/>
          <w:szCs w:val="16"/>
        </w:rPr>
      </w:pPr>
      <w:r w:rsidRPr="00392619">
        <w:rPr>
          <w:rStyle w:val="Appelnotedebasdep"/>
          <w:sz w:val="16"/>
          <w:szCs w:val="16"/>
        </w:rPr>
        <w:footnoteRef/>
      </w:r>
      <w:r w:rsidRPr="00392619">
        <w:rPr>
          <w:sz w:val="16"/>
          <w:szCs w:val="16"/>
        </w:rPr>
        <w:t xml:space="preserve"> </w:t>
      </w:r>
      <w:proofErr w:type="spellStart"/>
      <w:r w:rsidRPr="00392619">
        <w:rPr>
          <w:rFonts w:asciiTheme="minorHAnsi" w:hAnsiTheme="minorHAnsi" w:cstheme="minorBidi"/>
          <w:i/>
          <w:iCs/>
          <w:sz w:val="16"/>
          <w:szCs w:val="16"/>
          <w:lang w:bidi="en-US"/>
        </w:rPr>
        <w:t>Tafsiré</w:t>
      </w:r>
      <w:proofErr w:type="spellEnd"/>
      <w:r w:rsidRPr="00392619">
        <w:rPr>
          <w:rFonts w:asciiTheme="minorHAnsi" w:hAnsiTheme="minorHAnsi" w:cstheme="minorBidi"/>
          <w:i/>
          <w:iCs/>
          <w:sz w:val="16"/>
          <w:szCs w:val="16"/>
          <w:lang w:bidi="en-US"/>
        </w:rPr>
        <w:t xml:space="preserve"> </w:t>
      </w:r>
      <w:proofErr w:type="spellStart"/>
      <w:r w:rsidRPr="00392619">
        <w:rPr>
          <w:rFonts w:asciiTheme="minorHAnsi" w:hAnsiTheme="minorHAnsi" w:cstheme="minorBidi"/>
          <w:i/>
          <w:iCs/>
          <w:sz w:val="16"/>
          <w:szCs w:val="16"/>
          <w:lang w:bidi="en-US"/>
        </w:rPr>
        <w:t>Qur’ané</w:t>
      </w:r>
      <w:proofErr w:type="spellEnd"/>
      <w:r w:rsidRPr="00392619">
        <w:rPr>
          <w:rFonts w:asciiTheme="minorHAnsi" w:hAnsiTheme="minorHAnsi" w:cstheme="minorBidi"/>
          <w:i/>
          <w:iCs/>
          <w:sz w:val="16"/>
          <w:szCs w:val="16"/>
          <w:lang w:bidi="en-US"/>
        </w:rPr>
        <w:t xml:space="preserve"> Mehr, tome 5, page 225</w:t>
      </w:r>
    </w:p>
  </w:footnote>
  <w:footnote w:id="151">
    <w:p w14:paraId="31BCC510" w14:textId="6B1C18EC" w:rsidR="002449FC" w:rsidRPr="00392619" w:rsidRDefault="002449FC" w:rsidP="009D6088">
      <w:pPr>
        <w:pStyle w:val="Notedebasdepage"/>
        <w:rPr>
          <w:sz w:val="16"/>
          <w:szCs w:val="16"/>
        </w:rPr>
      </w:pPr>
      <w:r w:rsidRPr="00392619">
        <w:rPr>
          <w:rStyle w:val="Appelnotedebasdep"/>
          <w:sz w:val="16"/>
          <w:szCs w:val="16"/>
        </w:rPr>
        <w:footnoteRef/>
      </w:r>
      <w:r w:rsidRPr="00392619">
        <w:rPr>
          <w:sz w:val="16"/>
          <w:szCs w:val="16"/>
        </w:rPr>
        <w:t xml:space="preserve"> </w:t>
      </w:r>
      <w:proofErr w:type="spellStart"/>
      <w:r w:rsidRPr="00392619">
        <w:rPr>
          <w:rFonts w:cs="Arial"/>
          <w:i/>
          <w:iCs/>
          <w:sz w:val="16"/>
          <w:szCs w:val="16"/>
          <w:lang w:bidi="en-US"/>
        </w:rPr>
        <w:t>Tafsiré</w:t>
      </w:r>
      <w:proofErr w:type="spellEnd"/>
      <w:r w:rsidRPr="00392619">
        <w:rPr>
          <w:rFonts w:cs="Arial"/>
          <w:i/>
          <w:iCs/>
          <w:sz w:val="16"/>
          <w:szCs w:val="16"/>
          <w:lang w:bidi="en-US"/>
        </w:rPr>
        <w:t xml:space="preserve"> </w:t>
      </w:r>
      <w:proofErr w:type="spellStart"/>
      <w:r w:rsidRPr="00392619">
        <w:rPr>
          <w:rFonts w:cs="Arial"/>
          <w:i/>
          <w:iCs/>
          <w:sz w:val="16"/>
          <w:szCs w:val="16"/>
          <w:lang w:bidi="en-US"/>
        </w:rPr>
        <w:t>Qur’ané</w:t>
      </w:r>
      <w:proofErr w:type="spellEnd"/>
      <w:r w:rsidRPr="00392619">
        <w:rPr>
          <w:rFonts w:cs="Arial"/>
          <w:i/>
          <w:iCs/>
          <w:sz w:val="16"/>
          <w:szCs w:val="16"/>
          <w:lang w:bidi="en-US"/>
        </w:rPr>
        <w:t xml:space="preserve"> Mehr, tome 5, page</w:t>
      </w:r>
      <w:r w:rsidR="00BD3771">
        <w:rPr>
          <w:rFonts w:cs="Arial"/>
          <w:i/>
          <w:iCs/>
          <w:sz w:val="16"/>
          <w:szCs w:val="16"/>
          <w:lang w:bidi="en-US"/>
        </w:rPr>
        <w:t>s</w:t>
      </w:r>
      <w:r w:rsidRPr="00392619">
        <w:rPr>
          <w:rFonts w:cs="Arial"/>
          <w:i/>
          <w:iCs/>
          <w:sz w:val="16"/>
          <w:szCs w:val="16"/>
          <w:lang w:bidi="en-US"/>
        </w:rPr>
        <w:t> 102</w:t>
      </w:r>
      <w:r w:rsidR="00E550F7">
        <w:rPr>
          <w:rFonts w:cs="Arial"/>
          <w:i/>
          <w:iCs/>
          <w:sz w:val="16"/>
          <w:szCs w:val="16"/>
          <w:lang w:bidi="en-US"/>
        </w:rPr>
        <w:t>-</w:t>
      </w:r>
      <w:r w:rsidRPr="00392619">
        <w:rPr>
          <w:rFonts w:cs="Arial"/>
          <w:i/>
          <w:iCs/>
          <w:sz w:val="16"/>
          <w:szCs w:val="16"/>
          <w:lang w:bidi="en-US"/>
        </w:rPr>
        <w:t>225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D5201"/>
    <w:multiLevelType w:val="hybridMultilevel"/>
    <w:tmpl w:val="76E24EE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6E57A8"/>
    <w:multiLevelType w:val="hybridMultilevel"/>
    <w:tmpl w:val="2B62C27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1E174E"/>
    <w:multiLevelType w:val="hybridMultilevel"/>
    <w:tmpl w:val="9FC834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DB53EC2"/>
    <w:multiLevelType w:val="hybridMultilevel"/>
    <w:tmpl w:val="A8C89D8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2F7C61F6"/>
    <w:multiLevelType w:val="hybridMultilevel"/>
    <w:tmpl w:val="E7E005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FAC167F"/>
    <w:multiLevelType w:val="hybridMultilevel"/>
    <w:tmpl w:val="5002B9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3A0048A7"/>
    <w:multiLevelType w:val="hybridMultilevel"/>
    <w:tmpl w:val="C03EA7F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FFF42A2"/>
    <w:multiLevelType w:val="hybridMultilevel"/>
    <w:tmpl w:val="229C47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5F0E73EE"/>
    <w:multiLevelType w:val="hybridMultilevel"/>
    <w:tmpl w:val="61D0C9A4"/>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F0320AE"/>
    <w:multiLevelType w:val="hybridMultilevel"/>
    <w:tmpl w:val="E0F262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01938FB"/>
    <w:multiLevelType w:val="hybridMultilevel"/>
    <w:tmpl w:val="8B42F6F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7255657F"/>
    <w:multiLevelType w:val="hybridMultilevel"/>
    <w:tmpl w:val="EBB4E79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38353035">
    <w:abstractNumId w:val="7"/>
  </w:num>
  <w:num w:numId="2" w16cid:durableId="1467042982">
    <w:abstractNumId w:val="0"/>
  </w:num>
  <w:num w:numId="3" w16cid:durableId="1472020913">
    <w:abstractNumId w:val="1"/>
  </w:num>
  <w:num w:numId="4" w16cid:durableId="1149858449">
    <w:abstractNumId w:val="11"/>
  </w:num>
  <w:num w:numId="5" w16cid:durableId="619263252">
    <w:abstractNumId w:val="4"/>
  </w:num>
  <w:num w:numId="6" w16cid:durableId="1986667004">
    <w:abstractNumId w:val="8"/>
  </w:num>
  <w:num w:numId="7" w16cid:durableId="1305354313">
    <w:abstractNumId w:val="2"/>
  </w:num>
  <w:num w:numId="8" w16cid:durableId="483087529">
    <w:abstractNumId w:val="5"/>
  </w:num>
  <w:num w:numId="9" w16cid:durableId="585457900">
    <w:abstractNumId w:val="10"/>
  </w:num>
  <w:num w:numId="10" w16cid:durableId="872692069">
    <w:abstractNumId w:val="6"/>
  </w:num>
  <w:num w:numId="11" w16cid:durableId="1652445814">
    <w:abstractNumId w:val="3"/>
  </w:num>
  <w:num w:numId="12" w16cid:durableId="16998916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88"/>
    <w:rsid w:val="00000C99"/>
    <w:rsid w:val="000348CE"/>
    <w:rsid w:val="00046DC6"/>
    <w:rsid w:val="0009516C"/>
    <w:rsid w:val="000B0DCD"/>
    <w:rsid w:val="000F248D"/>
    <w:rsid w:val="00111708"/>
    <w:rsid w:val="00123988"/>
    <w:rsid w:val="00125B24"/>
    <w:rsid w:val="00136403"/>
    <w:rsid w:val="001564DF"/>
    <w:rsid w:val="001571EA"/>
    <w:rsid w:val="00175191"/>
    <w:rsid w:val="001859DA"/>
    <w:rsid w:val="00192EEA"/>
    <w:rsid w:val="00194895"/>
    <w:rsid w:val="00197CCA"/>
    <w:rsid w:val="001A2CB8"/>
    <w:rsid w:val="001A6689"/>
    <w:rsid w:val="001C075A"/>
    <w:rsid w:val="001C1889"/>
    <w:rsid w:val="001C1C18"/>
    <w:rsid w:val="001C6631"/>
    <w:rsid w:val="001D02CE"/>
    <w:rsid w:val="00210DED"/>
    <w:rsid w:val="0022505E"/>
    <w:rsid w:val="00243852"/>
    <w:rsid w:val="002449FC"/>
    <w:rsid w:val="0026030D"/>
    <w:rsid w:val="00260C54"/>
    <w:rsid w:val="00292994"/>
    <w:rsid w:val="002A2C0C"/>
    <w:rsid w:val="002B7B5C"/>
    <w:rsid w:val="003127A4"/>
    <w:rsid w:val="003159A0"/>
    <w:rsid w:val="00320A05"/>
    <w:rsid w:val="003353C0"/>
    <w:rsid w:val="00337530"/>
    <w:rsid w:val="003473F3"/>
    <w:rsid w:val="00350454"/>
    <w:rsid w:val="00352ABF"/>
    <w:rsid w:val="0035707D"/>
    <w:rsid w:val="003570F8"/>
    <w:rsid w:val="0036294F"/>
    <w:rsid w:val="00384E11"/>
    <w:rsid w:val="003B7978"/>
    <w:rsid w:val="003C72AB"/>
    <w:rsid w:val="003D6777"/>
    <w:rsid w:val="003F3EB0"/>
    <w:rsid w:val="004109C6"/>
    <w:rsid w:val="00421B80"/>
    <w:rsid w:val="004410C0"/>
    <w:rsid w:val="00460544"/>
    <w:rsid w:val="004666AC"/>
    <w:rsid w:val="00471BE5"/>
    <w:rsid w:val="00472277"/>
    <w:rsid w:val="004A208A"/>
    <w:rsid w:val="004A5054"/>
    <w:rsid w:val="004C44D8"/>
    <w:rsid w:val="004D15F4"/>
    <w:rsid w:val="004D7BFA"/>
    <w:rsid w:val="00511DEB"/>
    <w:rsid w:val="0052678B"/>
    <w:rsid w:val="00533DDE"/>
    <w:rsid w:val="005653D0"/>
    <w:rsid w:val="005852BA"/>
    <w:rsid w:val="005A0173"/>
    <w:rsid w:val="005B4C68"/>
    <w:rsid w:val="005D6A8E"/>
    <w:rsid w:val="005D70F2"/>
    <w:rsid w:val="005F07C9"/>
    <w:rsid w:val="00607F72"/>
    <w:rsid w:val="00627D56"/>
    <w:rsid w:val="006316AF"/>
    <w:rsid w:val="006329EE"/>
    <w:rsid w:val="00636E3D"/>
    <w:rsid w:val="00637C33"/>
    <w:rsid w:val="00640F9D"/>
    <w:rsid w:val="00647908"/>
    <w:rsid w:val="00667CD8"/>
    <w:rsid w:val="0067360F"/>
    <w:rsid w:val="00675436"/>
    <w:rsid w:val="00684ACF"/>
    <w:rsid w:val="0069372E"/>
    <w:rsid w:val="006A451C"/>
    <w:rsid w:val="006C29CC"/>
    <w:rsid w:val="006C326B"/>
    <w:rsid w:val="00722FD0"/>
    <w:rsid w:val="00742710"/>
    <w:rsid w:val="00744AF2"/>
    <w:rsid w:val="00753092"/>
    <w:rsid w:val="00771618"/>
    <w:rsid w:val="00787777"/>
    <w:rsid w:val="00787DE6"/>
    <w:rsid w:val="007A22DD"/>
    <w:rsid w:val="007D29BA"/>
    <w:rsid w:val="007D6F17"/>
    <w:rsid w:val="007E179C"/>
    <w:rsid w:val="007E295F"/>
    <w:rsid w:val="007F26BB"/>
    <w:rsid w:val="0080476F"/>
    <w:rsid w:val="008135B0"/>
    <w:rsid w:val="0081647C"/>
    <w:rsid w:val="00834F57"/>
    <w:rsid w:val="008664A1"/>
    <w:rsid w:val="0087220A"/>
    <w:rsid w:val="00874275"/>
    <w:rsid w:val="00876F27"/>
    <w:rsid w:val="00880EAA"/>
    <w:rsid w:val="008B7E6A"/>
    <w:rsid w:val="008F2BCB"/>
    <w:rsid w:val="008F77DE"/>
    <w:rsid w:val="00912057"/>
    <w:rsid w:val="0093612C"/>
    <w:rsid w:val="00942EC8"/>
    <w:rsid w:val="009630EC"/>
    <w:rsid w:val="00995F2C"/>
    <w:rsid w:val="009A338A"/>
    <w:rsid w:val="009D6088"/>
    <w:rsid w:val="00A03332"/>
    <w:rsid w:val="00A1064F"/>
    <w:rsid w:val="00A1649B"/>
    <w:rsid w:val="00A21645"/>
    <w:rsid w:val="00A240C0"/>
    <w:rsid w:val="00A34D12"/>
    <w:rsid w:val="00A437B1"/>
    <w:rsid w:val="00A67E9F"/>
    <w:rsid w:val="00A80649"/>
    <w:rsid w:val="00A87E66"/>
    <w:rsid w:val="00AB6763"/>
    <w:rsid w:val="00AF3B96"/>
    <w:rsid w:val="00B009AA"/>
    <w:rsid w:val="00B10576"/>
    <w:rsid w:val="00B25833"/>
    <w:rsid w:val="00B44046"/>
    <w:rsid w:val="00B53247"/>
    <w:rsid w:val="00B732F5"/>
    <w:rsid w:val="00B82402"/>
    <w:rsid w:val="00B949AD"/>
    <w:rsid w:val="00B96B97"/>
    <w:rsid w:val="00BC4F1A"/>
    <w:rsid w:val="00BD3771"/>
    <w:rsid w:val="00BE2BFA"/>
    <w:rsid w:val="00C00536"/>
    <w:rsid w:val="00C155DF"/>
    <w:rsid w:val="00C1586B"/>
    <w:rsid w:val="00C3420B"/>
    <w:rsid w:val="00C64117"/>
    <w:rsid w:val="00CB16D3"/>
    <w:rsid w:val="00CF0E43"/>
    <w:rsid w:val="00D265ED"/>
    <w:rsid w:val="00D4489F"/>
    <w:rsid w:val="00D47A38"/>
    <w:rsid w:val="00D50443"/>
    <w:rsid w:val="00D6133B"/>
    <w:rsid w:val="00D967DC"/>
    <w:rsid w:val="00D96D30"/>
    <w:rsid w:val="00DA5D01"/>
    <w:rsid w:val="00DB7EA9"/>
    <w:rsid w:val="00DD490E"/>
    <w:rsid w:val="00DD58AD"/>
    <w:rsid w:val="00DD7C56"/>
    <w:rsid w:val="00DE0666"/>
    <w:rsid w:val="00E32A09"/>
    <w:rsid w:val="00E44C3B"/>
    <w:rsid w:val="00E550F7"/>
    <w:rsid w:val="00E56E67"/>
    <w:rsid w:val="00E66067"/>
    <w:rsid w:val="00E75A04"/>
    <w:rsid w:val="00E932AA"/>
    <w:rsid w:val="00EC528F"/>
    <w:rsid w:val="00EF7F26"/>
    <w:rsid w:val="00F20269"/>
    <w:rsid w:val="00F43144"/>
    <w:rsid w:val="00F43E7C"/>
    <w:rsid w:val="00F44F9C"/>
    <w:rsid w:val="00F5399C"/>
    <w:rsid w:val="00F54385"/>
    <w:rsid w:val="00F5798E"/>
    <w:rsid w:val="00F654E5"/>
    <w:rsid w:val="00F71F2A"/>
    <w:rsid w:val="00F90A9D"/>
    <w:rsid w:val="00FB0382"/>
    <w:rsid w:val="00FC5619"/>
    <w:rsid w:val="00FE25AE"/>
    <w:rsid w:val="00FF7002"/>
  </w:rsids>
  <m:mathPr>
    <m:mathFont m:val="Cambria Math"/>
    <m:brkBin m:val="before"/>
    <m:brkBinSub m:val="--"/>
    <m:smallFrac m:val="0"/>
    <m:dispDef/>
    <m:lMargin m:val="0"/>
    <m:rMargin m:val="0"/>
    <m:defJc m:val="centerGroup"/>
    <m:wrapIndent m:val="1440"/>
    <m:intLim m:val="subSup"/>
    <m:naryLim m:val="undOvr"/>
  </m:mathPr>
  <w:themeFontLang w:val="fr-FR"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B8BA7"/>
  <w15:chartTrackingRefBased/>
  <w15:docId w15:val="{456E9FC9-7809-430D-8FDE-F9FB7AE6E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088"/>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D6088"/>
    <w:pPr>
      <w:ind w:left="720"/>
      <w:contextualSpacing/>
    </w:pPr>
  </w:style>
  <w:style w:type="paragraph" w:styleId="En-tte">
    <w:name w:val="header"/>
    <w:basedOn w:val="Normal"/>
    <w:link w:val="En-tteCar"/>
    <w:uiPriority w:val="99"/>
    <w:unhideWhenUsed/>
    <w:rsid w:val="009D6088"/>
    <w:pPr>
      <w:tabs>
        <w:tab w:val="center" w:pos="4536"/>
        <w:tab w:val="right" w:pos="9072"/>
      </w:tabs>
      <w:spacing w:after="0" w:line="240" w:lineRule="auto"/>
    </w:pPr>
  </w:style>
  <w:style w:type="character" w:customStyle="1" w:styleId="En-tteCar">
    <w:name w:val="En-tête Car"/>
    <w:basedOn w:val="Policepardfaut"/>
    <w:link w:val="En-tte"/>
    <w:uiPriority w:val="99"/>
    <w:rsid w:val="009D6088"/>
  </w:style>
  <w:style w:type="paragraph" w:styleId="Pieddepage">
    <w:name w:val="footer"/>
    <w:basedOn w:val="Normal"/>
    <w:link w:val="PieddepageCar"/>
    <w:uiPriority w:val="99"/>
    <w:unhideWhenUsed/>
    <w:rsid w:val="009D608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6088"/>
  </w:style>
  <w:style w:type="paragraph" w:customStyle="1" w:styleId="Standard">
    <w:name w:val="Standard"/>
    <w:rsid w:val="009D6088"/>
    <w:pPr>
      <w:widowControl w:val="0"/>
      <w:suppressAutoHyphens/>
      <w:autoSpaceDN w:val="0"/>
      <w:spacing w:after="200" w:line="276" w:lineRule="auto"/>
      <w:textAlignment w:val="baseline"/>
    </w:pPr>
    <w:rPr>
      <w:rFonts w:ascii="Calibri" w:eastAsia="SimSun" w:hAnsi="Calibri" w:cs="Calibri"/>
      <w:kern w:val="3"/>
      <w:lang w:eastAsia="zh-CN" w:bidi="hi-IN"/>
    </w:rPr>
  </w:style>
  <w:style w:type="paragraph" w:styleId="Notedebasdepage">
    <w:name w:val="footnote text"/>
    <w:basedOn w:val="Normal"/>
    <w:link w:val="NotedebasdepageCar"/>
    <w:uiPriority w:val="99"/>
    <w:rsid w:val="009D6088"/>
    <w:pPr>
      <w:suppressAutoHyphens/>
      <w:autoSpaceDN w:val="0"/>
      <w:spacing w:after="0" w:line="240" w:lineRule="auto"/>
      <w:textAlignment w:val="baseline"/>
    </w:pPr>
    <w:rPr>
      <w:rFonts w:ascii="Calibri" w:eastAsia="SimSun" w:hAnsi="Calibri" w:cs="Mangal"/>
      <w:kern w:val="3"/>
      <w:sz w:val="20"/>
      <w:szCs w:val="18"/>
      <w:lang w:eastAsia="zh-CN" w:bidi="hi-IN"/>
    </w:rPr>
  </w:style>
  <w:style w:type="character" w:customStyle="1" w:styleId="NotedebasdepageCar">
    <w:name w:val="Note de bas de page Car"/>
    <w:basedOn w:val="Policepardfaut"/>
    <w:link w:val="Notedebasdepage"/>
    <w:uiPriority w:val="99"/>
    <w:rsid w:val="009D6088"/>
    <w:rPr>
      <w:rFonts w:ascii="Calibri" w:eastAsia="SimSun" w:hAnsi="Calibri" w:cs="Mangal"/>
      <w:kern w:val="3"/>
      <w:sz w:val="20"/>
      <w:szCs w:val="18"/>
      <w:lang w:eastAsia="zh-CN" w:bidi="hi-IN"/>
    </w:rPr>
  </w:style>
  <w:style w:type="character" w:styleId="Appelnotedebasdep">
    <w:name w:val="footnote reference"/>
    <w:basedOn w:val="Policepardfaut"/>
    <w:rsid w:val="009D6088"/>
    <w:rPr>
      <w:position w:val="0"/>
      <w:vertAlign w:val="superscript"/>
    </w:rPr>
  </w:style>
  <w:style w:type="character" w:customStyle="1" w:styleId="Policepardfaut1">
    <w:name w:val="Police par défaut1"/>
    <w:rsid w:val="009D6088"/>
  </w:style>
  <w:style w:type="paragraph" w:customStyle="1" w:styleId="Paragraphedeliste1">
    <w:name w:val="Paragraphe de liste1"/>
    <w:basedOn w:val="Normal"/>
    <w:rsid w:val="009D6088"/>
    <w:pPr>
      <w:spacing w:after="200" w:line="276" w:lineRule="auto"/>
      <w:ind w:left="720"/>
      <w:jc w:val="both"/>
    </w:pPr>
    <w:rPr>
      <w:rFonts w:ascii="Calibri" w:eastAsia="Times New Roman" w:hAnsi="Calibri" w:cs="Arial"/>
      <w:lang w:val="en-US"/>
    </w:rPr>
  </w:style>
  <w:style w:type="character" w:styleId="Accentuation">
    <w:name w:val="Emphasis"/>
    <w:basedOn w:val="Policepardfaut"/>
    <w:uiPriority w:val="20"/>
    <w:qFormat/>
    <w:rsid w:val="009D6088"/>
    <w:rPr>
      <w:i/>
      <w:iCs/>
    </w:rPr>
  </w:style>
  <w:style w:type="paragraph" w:styleId="Sous-titre">
    <w:name w:val="Subtitle"/>
    <w:basedOn w:val="Normal"/>
    <w:next w:val="Normal"/>
    <w:link w:val="Sous-titreCar"/>
    <w:uiPriority w:val="11"/>
    <w:qFormat/>
    <w:rsid w:val="009D6088"/>
    <w:pPr>
      <w:numPr>
        <w:ilvl w:val="1"/>
      </w:numPr>
      <w:spacing w:after="200" w:line="276" w:lineRule="auto"/>
      <w:ind w:firstLine="709"/>
      <w:jc w:val="both"/>
    </w:pPr>
    <w:rPr>
      <w:rFonts w:ascii="Cambria" w:eastAsia="Times New Roman" w:hAnsi="Cambria" w:cs="Times New Roman"/>
      <w:i/>
      <w:iCs/>
      <w:color w:val="4F81BD"/>
      <w:spacing w:val="15"/>
      <w:sz w:val="24"/>
      <w:szCs w:val="24"/>
      <w:lang w:val="en-US"/>
    </w:rPr>
  </w:style>
  <w:style w:type="character" w:customStyle="1" w:styleId="Sous-titreCar">
    <w:name w:val="Sous-titre Car"/>
    <w:basedOn w:val="Policepardfaut"/>
    <w:link w:val="Sous-titre"/>
    <w:uiPriority w:val="11"/>
    <w:rsid w:val="009D6088"/>
    <w:rPr>
      <w:rFonts w:ascii="Cambria" w:eastAsia="Times New Roman" w:hAnsi="Cambria" w:cs="Times New Roman"/>
      <w:i/>
      <w:iCs/>
      <w:color w:val="4F81BD"/>
      <w:spacing w:val="15"/>
      <w:sz w:val="24"/>
      <w:szCs w:val="24"/>
      <w:lang w:val="en-US"/>
    </w:rPr>
  </w:style>
  <w:style w:type="paragraph" w:styleId="Titre">
    <w:name w:val="Title"/>
    <w:basedOn w:val="Normal"/>
    <w:next w:val="Normal"/>
    <w:link w:val="TitreCar"/>
    <w:uiPriority w:val="10"/>
    <w:qFormat/>
    <w:rsid w:val="009D6088"/>
    <w:pPr>
      <w:pBdr>
        <w:bottom w:val="single" w:sz="8" w:space="4" w:color="404040"/>
      </w:pBdr>
      <w:spacing w:after="300" w:line="240" w:lineRule="auto"/>
      <w:jc w:val="both"/>
    </w:pPr>
    <w:rPr>
      <w:rFonts w:ascii="Cambria" w:eastAsia="Times New Roman" w:hAnsi="Cambria" w:cs="Times New Roman"/>
      <w:spacing w:val="5"/>
      <w:kern w:val="28"/>
      <w:sz w:val="36"/>
      <w:szCs w:val="36"/>
    </w:rPr>
  </w:style>
  <w:style w:type="character" w:customStyle="1" w:styleId="TitreCar">
    <w:name w:val="Titre Car"/>
    <w:basedOn w:val="Policepardfaut"/>
    <w:link w:val="Titre"/>
    <w:uiPriority w:val="10"/>
    <w:rsid w:val="009D6088"/>
    <w:rPr>
      <w:rFonts w:ascii="Cambria" w:eastAsia="Times New Roman" w:hAnsi="Cambria" w:cs="Times New Roman"/>
      <w:spacing w:val="5"/>
      <w:kern w:val="28"/>
      <w:sz w:val="36"/>
      <w:szCs w:val="36"/>
    </w:rPr>
  </w:style>
  <w:style w:type="paragraph" w:styleId="Rvision">
    <w:name w:val="Revision"/>
    <w:hidden/>
    <w:uiPriority w:val="99"/>
    <w:semiHidden/>
    <w:rsid w:val="007D29BA"/>
    <w:pPr>
      <w:spacing w:after="0" w:line="240" w:lineRule="auto"/>
    </w:pPr>
  </w:style>
  <w:style w:type="character" w:styleId="Marquedecommentaire">
    <w:name w:val="annotation reference"/>
    <w:basedOn w:val="Policepardfaut"/>
    <w:uiPriority w:val="99"/>
    <w:semiHidden/>
    <w:unhideWhenUsed/>
    <w:rsid w:val="00A1064F"/>
    <w:rPr>
      <w:sz w:val="16"/>
      <w:szCs w:val="16"/>
    </w:rPr>
  </w:style>
  <w:style w:type="paragraph" w:styleId="Commentaire">
    <w:name w:val="annotation text"/>
    <w:basedOn w:val="Normal"/>
    <w:link w:val="CommentaireCar"/>
    <w:uiPriority w:val="99"/>
    <w:semiHidden/>
    <w:unhideWhenUsed/>
    <w:rsid w:val="00A1064F"/>
    <w:pPr>
      <w:spacing w:line="240" w:lineRule="auto"/>
    </w:pPr>
    <w:rPr>
      <w:sz w:val="20"/>
      <w:szCs w:val="20"/>
    </w:rPr>
  </w:style>
  <w:style w:type="character" w:customStyle="1" w:styleId="CommentaireCar">
    <w:name w:val="Commentaire Car"/>
    <w:basedOn w:val="Policepardfaut"/>
    <w:link w:val="Commentaire"/>
    <w:uiPriority w:val="99"/>
    <w:semiHidden/>
    <w:rsid w:val="00A1064F"/>
    <w:rPr>
      <w:sz w:val="20"/>
      <w:szCs w:val="20"/>
    </w:rPr>
  </w:style>
  <w:style w:type="paragraph" w:styleId="Objetducommentaire">
    <w:name w:val="annotation subject"/>
    <w:basedOn w:val="Commentaire"/>
    <w:next w:val="Commentaire"/>
    <w:link w:val="ObjetducommentaireCar"/>
    <w:uiPriority w:val="99"/>
    <w:semiHidden/>
    <w:unhideWhenUsed/>
    <w:rsid w:val="00A1064F"/>
    <w:rPr>
      <w:b/>
      <w:bCs/>
    </w:rPr>
  </w:style>
  <w:style w:type="character" w:customStyle="1" w:styleId="ObjetducommentaireCar">
    <w:name w:val="Objet du commentaire Car"/>
    <w:basedOn w:val="CommentaireCar"/>
    <w:link w:val="Objetducommentaire"/>
    <w:uiPriority w:val="99"/>
    <w:semiHidden/>
    <w:rsid w:val="00A1064F"/>
    <w:rPr>
      <w:b/>
      <w:bCs/>
      <w:sz w:val="20"/>
      <w:szCs w:val="20"/>
    </w:rPr>
  </w:style>
  <w:style w:type="paragraph" w:customStyle="1" w:styleId="pf0">
    <w:name w:val="pf0"/>
    <w:basedOn w:val="Normal"/>
    <w:rsid w:val="006316AF"/>
    <w:pPr>
      <w:spacing w:before="100" w:beforeAutospacing="1" w:after="100" w:afterAutospacing="1" w:line="240" w:lineRule="auto"/>
      <w:jc w:val="right"/>
    </w:pPr>
    <w:rPr>
      <w:rFonts w:ascii="Times New Roman" w:eastAsia="Times New Roman" w:hAnsi="Times New Roman" w:cs="Times New Roman"/>
      <w:sz w:val="24"/>
      <w:szCs w:val="24"/>
      <w:lang w:eastAsia="fr-FR"/>
    </w:rPr>
  </w:style>
  <w:style w:type="character" w:customStyle="1" w:styleId="cf01">
    <w:name w:val="cf01"/>
    <w:basedOn w:val="Policepardfaut"/>
    <w:rsid w:val="006316AF"/>
    <w:rPr>
      <w:rFonts w:cs="KFGQPC Uthmanic Script HAFS" w:hint="cs"/>
      <w:sz w:val="36"/>
      <w:szCs w:val="36"/>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quran.inoor.i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33D82-9D26-4EC4-ADF2-EDBEE174FF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20604</Words>
  <Characters>113322</Characters>
  <Application>Microsoft Office Word</Application>
  <DocSecurity>0</DocSecurity>
  <Lines>944</Lines>
  <Paragraphs>267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133659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Ishak Vazirhoussen</dc:creator>
  <cp:keywords/>
  <dc:description/>
  <cp:lastModifiedBy>Ishak Vazirhoussen</cp:lastModifiedBy>
  <cp:revision>45</cp:revision>
  <dcterms:created xsi:type="dcterms:W3CDTF">2025-08-24T05:25:00Z</dcterms:created>
  <dcterms:modified xsi:type="dcterms:W3CDTF">2026-04-22T07:37:00Z</dcterms:modified>
</cp:coreProperties>
</file>