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76A0" w14:textId="77777777" w:rsidR="00DB5E8E" w:rsidRPr="00E37473" w:rsidRDefault="00DB5E8E" w:rsidP="006243ED">
      <w:pPr>
        <w:pStyle w:val="Titre1"/>
        <w:rPr>
          <w:rFonts w:ascii="Calibri Light" w:hAnsi="Calibri Light"/>
          <w:lang w:bidi="en-US"/>
        </w:rPr>
      </w:pPr>
      <w:r w:rsidRPr="00E37473">
        <w:rPr>
          <w:rFonts w:ascii="Calibri Light" w:hAnsi="Calibri Light"/>
          <w:lang w:bidi="en-US"/>
        </w:rPr>
        <w:t>Sourate al-</w:t>
      </w:r>
      <w:proofErr w:type="spellStart"/>
      <w:r w:rsidRPr="00E37473">
        <w:rPr>
          <w:rFonts w:ascii="Calibri Light" w:hAnsi="Calibri Light"/>
          <w:lang w:bidi="en-US"/>
        </w:rPr>
        <w:t>Kahf</w:t>
      </w:r>
      <w:proofErr w:type="spellEnd"/>
    </w:p>
    <w:p w14:paraId="1C5B9305" w14:textId="3FF25EFA" w:rsidR="00DB5E8E" w:rsidRPr="00E37473" w:rsidRDefault="00DB5E8E" w:rsidP="006243ED">
      <w:pPr>
        <w:pStyle w:val="Sous-titre1"/>
        <w:rPr>
          <w:rFonts w:ascii="Calibri Light" w:hAnsi="Calibri Light"/>
          <w:color w:val="auto"/>
          <w:sz w:val="20"/>
          <w:szCs w:val="20"/>
          <w:lang w:bidi="en-US"/>
        </w:rPr>
      </w:pPr>
      <w:r w:rsidRPr="00E37473">
        <w:rPr>
          <w:rFonts w:ascii="Calibri Light" w:hAnsi="Calibri Light"/>
          <w:color w:val="auto"/>
          <w:sz w:val="20"/>
          <w:szCs w:val="20"/>
          <w:lang w:bidi="en-US"/>
        </w:rPr>
        <w:t>«</w:t>
      </w:r>
      <w:r>
        <w:rPr>
          <w:rFonts w:ascii="Calibri Light" w:hAnsi="Calibri Light"/>
          <w:color w:val="auto"/>
          <w:sz w:val="20"/>
          <w:szCs w:val="20"/>
          <w:lang w:bidi="en-US"/>
        </w:rPr>
        <w:t xml:space="preserve"> </w:t>
      </w:r>
      <w:r w:rsidRPr="00E37473">
        <w:rPr>
          <w:rFonts w:ascii="Calibri Light" w:hAnsi="Calibri Light"/>
          <w:color w:val="auto"/>
          <w:sz w:val="20"/>
          <w:szCs w:val="20"/>
          <w:lang w:bidi="en-US"/>
        </w:rPr>
        <w:t>La caverne</w:t>
      </w:r>
      <w:r w:rsidR="00FB315E">
        <w:rPr>
          <w:rFonts w:ascii="Calibri Light" w:hAnsi="Calibri Light"/>
          <w:color w:val="auto"/>
          <w:sz w:val="20"/>
          <w:szCs w:val="20"/>
          <w:lang w:bidi="en-US"/>
        </w:rPr>
        <w:t xml:space="preserve"> </w:t>
      </w:r>
      <w:r w:rsidRPr="00E37473">
        <w:rPr>
          <w:rFonts w:ascii="Calibri Light" w:hAnsi="Calibri Light"/>
          <w:color w:val="auto"/>
          <w:sz w:val="20"/>
          <w:szCs w:val="20"/>
          <w:lang w:bidi="en-US"/>
        </w:rPr>
        <w:t xml:space="preserve">» sourate n°18 - révélée à la Mecque – 110 versets </w:t>
      </w:r>
    </w:p>
    <w:p w14:paraId="0023F7D1" w14:textId="77777777" w:rsidR="00DB5E8E" w:rsidRDefault="00DB5E8E" w:rsidP="006243ED">
      <w:pPr>
        <w:pStyle w:val="Standard"/>
        <w:jc w:val="both"/>
        <w:rPr>
          <w:rFonts w:cs="Calibri"/>
          <w:b/>
          <w:bCs/>
          <w:lang w:val="fr-FR"/>
        </w:rPr>
      </w:pPr>
    </w:p>
    <w:p w14:paraId="7EE6CDF6" w14:textId="77777777" w:rsidR="00DB5E8E" w:rsidRDefault="00DB5E8E" w:rsidP="006243ED">
      <w:pPr>
        <w:pStyle w:val="Standard"/>
        <w:jc w:val="both"/>
        <w:rPr>
          <w:rFonts w:cs="Calibri"/>
          <w:b/>
          <w:bCs/>
          <w:lang w:val="fr-FR"/>
        </w:rPr>
      </w:pPr>
    </w:p>
    <w:p w14:paraId="777849AE" w14:textId="77777777" w:rsidR="00DB5E8E" w:rsidRDefault="00DB5E8E" w:rsidP="006243ED">
      <w:pPr>
        <w:pStyle w:val="Standard"/>
        <w:jc w:val="both"/>
        <w:rPr>
          <w:rFonts w:cs="Calibri"/>
          <w:b/>
          <w:bCs/>
          <w:lang w:val="fr-FR"/>
        </w:rPr>
      </w:pPr>
    </w:p>
    <w:p w14:paraId="5CAF956A" w14:textId="77777777" w:rsidR="00DB5E8E" w:rsidRDefault="00DB5E8E" w:rsidP="006243ED">
      <w:pPr>
        <w:pStyle w:val="Standard"/>
        <w:jc w:val="both"/>
        <w:rPr>
          <w:rFonts w:cs="Calibri"/>
          <w:b/>
          <w:bCs/>
          <w:lang w:val="fr-FR"/>
        </w:rPr>
      </w:pPr>
    </w:p>
    <w:p w14:paraId="5703F16D" w14:textId="77777777" w:rsidR="00DB5E8E" w:rsidRPr="00F00C70" w:rsidRDefault="00DB5E8E" w:rsidP="006243ED">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8866E0">
        <w:rPr>
          <w:rFonts w:cstheme="minorHAnsi"/>
          <w:b/>
          <w:bCs/>
          <w:sz w:val="20"/>
          <w:szCs w:val="20"/>
          <w:lang w:val="fr-BE"/>
        </w:rPr>
        <w:t>Abrégé de la table thématique de la sourate</w:t>
      </w:r>
    </w:p>
    <w:bookmarkEnd w:id="0"/>
    <w:p w14:paraId="4D51CE58" w14:textId="77777777" w:rsidR="00DB5E8E" w:rsidRDefault="00DB5E8E" w:rsidP="006243ED">
      <w:pPr>
        <w:pStyle w:val="Standard"/>
        <w:jc w:val="both"/>
        <w:rPr>
          <w:rFonts w:cs="Calibri"/>
          <w:b/>
          <w:bCs/>
          <w:lang w:val="fr-FR"/>
        </w:rPr>
      </w:pPr>
    </w:p>
    <w:p w14:paraId="5665E773" w14:textId="2DE87284" w:rsidR="00DB5E8E" w:rsidRPr="00A857B9" w:rsidRDefault="00DB5E8E" w:rsidP="006243ED">
      <w:pPr>
        <w:jc w:val="both"/>
        <w:rPr>
          <w:rFonts w:cstheme="minorHAnsi"/>
          <w:lang w:val="fr-BE" w:bidi="fa-IR"/>
        </w:rPr>
      </w:pPr>
      <w:r w:rsidRPr="00A857B9">
        <w:rPr>
          <w:rFonts w:cstheme="minorHAnsi"/>
          <w:lang w:val="fr-BE" w:bidi="fa-IR"/>
        </w:rPr>
        <w:t>Cette sourate débute, dans les versets 1 à 8, par une louange à Dieu, dont le Livre assure la prospérité de Ses fidèles dans ce monde et dans l'</w:t>
      </w:r>
      <w:r w:rsidR="00002C8F">
        <w:rPr>
          <w:rFonts w:cstheme="minorHAnsi"/>
          <w:lang w:val="fr-BE" w:bidi="fa-IR"/>
        </w:rPr>
        <w:t>A</w:t>
      </w:r>
      <w:r w:rsidRPr="00A857B9">
        <w:rPr>
          <w:rFonts w:cstheme="minorHAnsi"/>
          <w:lang w:val="fr-BE" w:bidi="fa-IR"/>
        </w:rPr>
        <w:t>u-delà.</w:t>
      </w:r>
    </w:p>
    <w:p w14:paraId="1E6D0CAF" w14:textId="77777777" w:rsidR="00DB5E8E" w:rsidRPr="00A857B9" w:rsidRDefault="00DB5E8E" w:rsidP="006243ED">
      <w:pPr>
        <w:jc w:val="both"/>
        <w:rPr>
          <w:rFonts w:cstheme="minorHAnsi"/>
          <w:lang w:val="fr-BE" w:bidi="fa-IR"/>
        </w:rPr>
      </w:pPr>
      <w:r w:rsidRPr="00A857B9">
        <w:rPr>
          <w:rFonts w:cstheme="minorHAnsi"/>
          <w:lang w:val="fr-BE" w:bidi="fa-IR"/>
        </w:rPr>
        <w:t>Les versets 9 à 26 nous racontent l'histoire des Compagnons de la Caverne, faisant un parallèle avec la vie de ceux qui sont avides de richesses terrestres.</w:t>
      </w:r>
    </w:p>
    <w:p w14:paraId="588C4A3F" w14:textId="7A691A5F" w:rsidR="00DB5E8E" w:rsidRPr="00A857B9" w:rsidRDefault="00DB5E8E" w:rsidP="006243ED">
      <w:pPr>
        <w:jc w:val="both"/>
        <w:rPr>
          <w:rFonts w:cstheme="minorHAnsi"/>
          <w:lang w:val="fr-BE" w:bidi="fa-IR"/>
        </w:rPr>
      </w:pPr>
      <w:r w:rsidRPr="00A857B9">
        <w:rPr>
          <w:rFonts w:cstheme="minorHAnsi"/>
          <w:lang w:val="fr-BE" w:bidi="fa-IR"/>
        </w:rPr>
        <w:t>Les versets 27 à 31 apportent un réconfort au Prophète de Dieu</w:t>
      </w:r>
      <w:r w:rsidR="00002C8F">
        <w:rPr>
          <w:rFonts w:cstheme="minorHAnsi"/>
          <w:lang w:val="fr-BE" w:bidi="fa-IR"/>
        </w:rPr>
        <w:t xml:space="preserve"> (s)</w:t>
      </w:r>
      <w:r w:rsidRPr="00A857B9">
        <w:rPr>
          <w:rFonts w:cstheme="minorHAnsi"/>
          <w:lang w:val="fr-BE" w:bidi="fa-IR"/>
        </w:rPr>
        <w:t>, en lui rappelant que ce monde est un lieu d'épreuves et de tribulations, et en mettant l'accent sur la nécessité de la patience envers les croyants démunis.</w:t>
      </w:r>
    </w:p>
    <w:p w14:paraId="19094754" w14:textId="77777777" w:rsidR="00DB5E8E" w:rsidRPr="00A857B9" w:rsidRDefault="00DB5E8E" w:rsidP="006243ED">
      <w:pPr>
        <w:jc w:val="both"/>
        <w:rPr>
          <w:rFonts w:cstheme="minorHAnsi"/>
          <w:lang w:val="fr-BE" w:bidi="fa-IR"/>
        </w:rPr>
      </w:pPr>
      <w:r w:rsidRPr="00A857B9">
        <w:rPr>
          <w:rFonts w:cstheme="minorHAnsi"/>
          <w:lang w:val="fr-BE" w:bidi="fa-IR"/>
        </w:rPr>
        <w:t>Les versets 32 à 46 présentent deux paraboles qui illustrent le caractère éphémère des biens matériels que l'homme accumule.</w:t>
      </w:r>
    </w:p>
    <w:p w14:paraId="14021F56" w14:textId="77777777" w:rsidR="00DB5E8E" w:rsidRPr="00A857B9" w:rsidRDefault="00DB5E8E" w:rsidP="006243ED">
      <w:pPr>
        <w:jc w:val="both"/>
        <w:rPr>
          <w:rFonts w:cstheme="minorHAnsi"/>
          <w:lang w:val="fr-BE" w:bidi="fa-IR"/>
        </w:rPr>
      </w:pPr>
      <w:r w:rsidRPr="00A857B9">
        <w:rPr>
          <w:rFonts w:cstheme="minorHAnsi"/>
          <w:lang w:val="fr-BE" w:bidi="fa-IR"/>
        </w:rPr>
        <w:t>Les versets 47 à 59 traitent de la résurrection, de la rupture des liens terrestres, et évoquent le refus de Satan de s'incliner devant Adam</w:t>
      </w:r>
      <w:r w:rsidR="00406303">
        <w:rPr>
          <w:rFonts w:cstheme="minorHAnsi"/>
          <w:lang w:val="fr-BE" w:bidi="fa-IR"/>
        </w:rPr>
        <w:t xml:space="preserve"> (a)</w:t>
      </w:r>
      <w:r w:rsidRPr="00A857B9">
        <w:rPr>
          <w:rFonts w:cstheme="minorHAnsi"/>
          <w:lang w:val="fr-BE" w:bidi="fa-IR"/>
        </w:rPr>
        <w:t>.</w:t>
      </w:r>
    </w:p>
    <w:p w14:paraId="3078D419" w14:textId="49A1E1EE" w:rsidR="00DB5E8E" w:rsidRPr="00A857B9" w:rsidRDefault="00DB5E8E" w:rsidP="006243ED">
      <w:pPr>
        <w:jc w:val="both"/>
        <w:rPr>
          <w:rFonts w:cstheme="minorHAnsi"/>
          <w:lang w:val="fr-BE" w:bidi="fa-IR"/>
        </w:rPr>
      </w:pPr>
      <w:bookmarkStart w:id="1" w:name="_Hlk169536932"/>
      <w:r w:rsidRPr="00A857B9">
        <w:rPr>
          <w:rFonts w:cstheme="minorHAnsi"/>
          <w:lang w:val="fr-BE" w:bidi="fa-IR"/>
        </w:rPr>
        <w:t>Les versets 60 à 82 nous narrent l'histoire de Moïse</w:t>
      </w:r>
      <w:r w:rsidR="00406303">
        <w:rPr>
          <w:rStyle w:val="Appelnotedebasdep"/>
          <w:rFonts w:cstheme="minorHAnsi"/>
          <w:lang w:val="fr-BE" w:bidi="fa-IR"/>
        </w:rPr>
        <w:footnoteReference w:id="1"/>
      </w:r>
      <w:r w:rsidR="00406303">
        <w:rPr>
          <w:rFonts w:cstheme="minorHAnsi"/>
          <w:lang w:val="fr-BE" w:bidi="fa-IR"/>
        </w:rPr>
        <w:t xml:space="preserve"> (a)</w:t>
      </w:r>
      <w:r w:rsidRPr="00A857B9">
        <w:rPr>
          <w:rFonts w:cstheme="minorHAnsi"/>
          <w:lang w:val="fr-BE" w:bidi="fa-IR"/>
        </w:rPr>
        <w:t xml:space="preserve"> et d'un sage érudit dans l'interprétation des hadiths</w:t>
      </w:r>
      <w:r w:rsidR="00EE5802">
        <w:rPr>
          <w:rStyle w:val="Appelnotedebasdep"/>
          <w:rFonts w:cstheme="minorHAnsi"/>
          <w:lang w:val="fr-BE" w:bidi="fa-IR"/>
        </w:rPr>
        <w:footnoteReference w:id="2"/>
      </w:r>
      <w:r w:rsidRPr="00A857B9">
        <w:rPr>
          <w:rFonts w:cstheme="minorHAnsi"/>
          <w:lang w:val="fr-BE" w:bidi="fa-IR"/>
        </w:rPr>
        <w:t xml:space="preserve">, tout en encourageant le Prophète de Dieu </w:t>
      </w:r>
      <w:r w:rsidR="00002C8F">
        <w:rPr>
          <w:rFonts w:cstheme="minorHAnsi"/>
          <w:lang w:val="fr-BE" w:bidi="fa-IR"/>
        </w:rPr>
        <w:t xml:space="preserve">(s) </w:t>
      </w:r>
      <w:r w:rsidRPr="00A857B9">
        <w:rPr>
          <w:rFonts w:cstheme="minorHAnsi"/>
          <w:lang w:val="fr-BE" w:bidi="fa-IR"/>
        </w:rPr>
        <w:t>à la patience dans sa mission de prédication.</w:t>
      </w:r>
    </w:p>
    <w:bookmarkEnd w:id="1"/>
    <w:p w14:paraId="266DA338" w14:textId="77777777" w:rsidR="00DB5E8E" w:rsidRPr="00A857B9" w:rsidRDefault="00DB5E8E" w:rsidP="006243ED">
      <w:pPr>
        <w:jc w:val="both"/>
        <w:rPr>
          <w:rFonts w:cstheme="minorHAnsi"/>
          <w:lang w:val="fr-BE" w:bidi="fa-IR"/>
        </w:rPr>
      </w:pPr>
      <w:r w:rsidRPr="00A857B9">
        <w:rPr>
          <w:rFonts w:cstheme="minorHAnsi"/>
          <w:lang w:val="fr-BE" w:bidi="fa-IR"/>
        </w:rPr>
        <w:t xml:space="preserve">Les versets 83 à 102 nous relatent l'histoire de </w:t>
      </w:r>
      <w:proofErr w:type="spellStart"/>
      <w:r w:rsidRPr="00A857B9">
        <w:rPr>
          <w:rFonts w:cstheme="minorHAnsi"/>
          <w:lang w:val="fr-BE" w:bidi="fa-IR"/>
        </w:rPr>
        <w:t>Dhû</w:t>
      </w:r>
      <w:proofErr w:type="spellEnd"/>
      <w:r w:rsidR="00406303">
        <w:rPr>
          <w:rFonts w:cstheme="minorHAnsi"/>
          <w:lang w:val="fr-BE" w:bidi="fa-IR"/>
        </w:rPr>
        <w:t>-</w:t>
      </w:r>
      <w:r w:rsidRPr="00A857B9">
        <w:rPr>
          <w:rFonts w:cstheme="minorHAnsi"/>
          <w:lang w:val="fr-BE" w:bidi="fa-IR"/>
        </w:rPr>
        <w:t>l-Qarnayn et abordent les prophéties du Coran.</w:t>
      </w:r>
    </w:p>
    <w:p w14:paraId="571B508B" w14:textId="77777777" w:rsidR="00DB5E8E" w:rsidRPr="00A857B9" w:rsidRDefault="00DB5E8E" w:rsidP="006243ED">
      <w:pPr>
        <w:jc w:val="both"/>
        <w:rPr>
          <w:rFonts w:cstheme="minorHAnsi"/>
          <w:lang w:val="fr-BE" w:bidi="fa-IR"/>
        </w:rPr>
      </w:pPr>
      <w:r w:rsidRPr="00A857B9">
        <w:rPr>
          <w:rFonts w:cstheme="minorHAnsi"/>
          <w:lang w:val="fr-BE" w:bidi="fa-IR"/>
        </w:rPr>
        <w:t>Les versets 103 à 108 mettent en évidence l'attachement des polythéistes aux attraits de la vie terrestre, leur vision voilée, leur surdité spirituelle et leur destin funeste.</w:t>
      </w:r>
    </w:p>
    <w:p w14:paraId="4DEDBCFC" w14:textId="77777777" w:rsidR="00DB5E8E" w:rsidRPr="008866E0" w:rsidRDefault="00DB5E8E" w:rsidP="006243ED">
      <w:pPr>
        <w:jc w:val="both"/>
        <w:rPr>
          <w:rFonts w:cstheme="minorHAnsi"/>
          <w:lang w:val="fr-BE" w:bidi="fa-IR"/>
        </w:rPr>
      </w:pPr>
      <w:r w:rsidRPr="00A857B9">
        <w:rPr>
          <w:rFonts w:cstheme="minorHAnsi"/>
          <w:lang w:val="fr-BE" w:bidi="fa-IR"/>
        </w:rPr>
        <w:t>Enfin, les versets 109 à 110 concluent la sourate en soulignant la grandeur et l'infini des paroles de Dieu, résumant ains</w:t>
      </w:r>
      <w:r>
        <w:rPr>
          <w:rFonts w:cstheme="minorHAnsi"/>
          <w:lang w:val="fr-BE" w:bidi="fa-IR"/>
        </w:rPr>
        <w:t>i les thèmes principaux abordés</w:t>
      </w:r>
      <w:r w:rsidRPr="008866E0">
        <w:rPr>
          <w:rFonts w:cstheme="minorHAnsi"/>
          <w:lang w:val="fr-BE" w:bidi="fa-IR"/>
        </w:rPr>
        <w:t>.</w:t>
      </w:r>
      <w:r>
        <w:rPr>
          <w:rStyle w:val="Appelnotedebasdep"/>
          <w:rFonts w:cstheme="minorHAnsi"/>
          <w:lang w:bidi="fa-IR"/>
        </w:rPr>
        <w:footnoteReference w:id="3"/>
      </w:r>
    </w:p>
    <w:p w14:paraId="3477FD3E" w14:textId="77777777" w:rsidR="00DB5E8E" w:rsidRDefault="00DB5E8E" w:rsidP="006243ED">
      <w:pPr>
        <w:pStyle w:val="Standard"/>
        <w:jc w:val="both"/>
        <w:rPr>
          <w:rFonts w:cs="Calibri"/>
          <w:b/>
          <w:bCs/>
          <w:lang w:val="fr-FR"/>
        </w:rPr>
      </w:pPr>
    </w:p>
    <w:p w14:paraId="7A3B0A5D" w14:textId="77777777" w:rsidR="00DB5E8E" w:rsidRPr="00E37473" w:rsidRDefault="00DB5E8E" w:rsidP="006243ED">
      <w:pPr>
        <w:pStyle w:val="Standard"/>
        <w:jc w:val="both"/>
        <w:rPr>
          <w:rFonts w:cs="Calibri"/>
          <w:b/>
          <w:bCs/>
          <w:lang w:val="fr-FR"/>
        </w:rPr>
      </w:pPr>
    </w:p>
    <w:p w14:paraId="46097FA1" w14:textId="77777777" w:rsidR="00DB5E8E" w:rsidRPr="00E37473" w:rsidRDefault="00DB5E8E" w:rsidP="006243ED">
      <w:pPr>
        <w:jc w:val="both"/>
        <w:rPr>
          <w:rFonts w:eastAsia="Times New Roman"/>
          <w:b/>
          <w:bCs/>
          <w:sz w:val="20"/>
          <w:szCs w:val="20"/>
          <w:lang w:bidi="en-US"/>
        </w:rPr>
      </w:pPr>
      <w:r>
        <w:rPr>
          <w:rFonts w:eastAsia="Times New Roman"/>
          <w:b/>
          <w:bCs/>
          <w:sz w:val="20"/>
          <w:szCs w:val="20"/>
          <w:lang w:bidi="en-US"/>
        </w:rPr>
        <w:lastRenderedPageBreak/>
        <w:t>b</w:t>
      </w:r>
      <w:r w:rsidRPr="00E37473">
        <w:rPr>
          <w:rFonts w:eastAsia="Times New Roman"/>
          <w:b/>
          <w:bCs/>
          <w:sz w:val="20"/>
          <w:szCs w:val="20"/>
          <w:lang w:bidi="en-US"/>
        </w:rPr>
        <w:t>) Aperçu du contenu de la sourate</w:t>
      </w:r>
    </w:p>
    <w:p w14:paraId="7572286A" w14:textId="77777777" w:rsidR="00DB5E8E" w:rsidRPr="00E37473" w:rsidRDefault="00DB5E8E" w:rsidP="006243ED">
      <w:pPr>
        <w:pStyle w:val="Standard"/>
        <w:jc w:val="both"/>
        <w:rPr>
          <w:rFonts w:cs="Calibri"/>
          <w:lang w:val="fr-RE"/>
        </w:rPr>
      </w:pPr>
    </w:p>
    <w:p w14:paraId="37855E0C" w14:textId="6A7FE1FD" w:rsidR="00DB5E8E" w:rsidRPr="00A857B9" w:rsidRDefault="00DB5E8E" w:rsidP="006243ED">
      <w:pPr>
        <w:jc w:val="both"/>
        <w:rPr>
          <w:rFonts w:asciiTheme="minorHAnsi" w:hAnsiTheme="minorHAnsi" w:cstheme="minorHAnsi"/>
        </w:rPr>
      </w:pPr>
      <w:r w:rsidRPr="00A857B9">
        <w:rPr>
          <w:rFonts w:asciiTheme="minorHAnsi" w:hAnsiTheme="minorHAnsi" w:cstheme="minorHAnsi"/>
        </w:rPr>
        <w:t>La Sourate al-</w:t>
      </w:r>
      <w:proofErr w:type="spellStart"/>
      <w:r w:rsidRPr="00A857B9">
        <w:rPr>
          <w:rFonts w:asciiTheme="minorHAnsi" w:hAnsiTheme="minorHAnsi" w:cstheme="minorHAnsi"/>
        </w:rPr>
        <w:t>Kahf</w:t>
      </w:r>
      <w:proofErr w:type="spellEnd"/>
      <w:r w:rsidRPr="00A857B9">
        <w:rPr>
          <w:rFonts w:asciiTheme="minorHAnsi" w:hAnsiTheme="minorHAnsi" w:cstheme="minorHAnsi"/>
        </w:rPr>
        <w:t xml:space="preserve"> s'articule autour de trois récits principaux : celui des Gens de la Caverne, celui de Khidr, et celui de </w:t>
      </w:r>
      <w:proofErr w:type="spellStart"/>
      <w:r w:rsidRPr="00A857B9">
        <w:rPr>
          <w:rFonts w:asciiTheme="minorHAnsi" w:hAnsiTheme="minorHAnsi" w:cstheme="minorHAnsi"/>
        </w:rPr>
        <w:t>Dhû</w:t>
      </w:r>
      <w:proofErr w:type="spellEnd"/>
      <w:r w:rsidRPr="00A857B9">
        <w:rPr>
          <w:rFonts w:asciiTheme="minorHAnsi" w:hAnsiTheme="minorHAnsi" w:cstheme="minorHAnsi"/>
        </w:rPr>
        <w:t>-l-Qarnayn. En évoquant l'histoire des Gens de la Caverne, Dieu établit un parallèle entre leur persécution pour leur foi monothéiste et celle vécue par les premiers musulmans à La Mecque.</w:t>
      </w:r>
    </w:p>
    <w:p w14:paraId="1275CFCC" w14:textId="77777777" w:rsidR="00DB5E8E" w:rsidRPr="00A857B9" w:rsidRDefault="00DB5E8E" w:rsidP="006243ED">
      <w:pPr>
        <w:jc w:val="both"/>
        <w:rPr>
          <w:rFonts w:asciiTheme="minorHAnsi" w:hAnsiTheme="minorHAnsi" w:cstheme="minorHAnsi"/>
        </w:rPr>
      </w:pPr>
      <w:r w:rsidRPr="00A857B9">
        <w:rPr>
          <w:rFonts w:asciiTheme="minorHAnsi" w:hAnsiTheme="minorHAnsi" w:cstheme="minorHAnsi"/>
        </w:rPr>
        <w:t xml:space="preserve">La sourate relate également l'histoire de Moïse </w:t>
      </w:r>
      <w:r w:rsidR="00406303">
        <w:rPr>
          <w:rFonts w:asciiTheme="minorHAnsi" w:hAnsiTheme="minorHAnsi" w:cstheme="minorHAnsi"/>
        </w:rPr>
        <w:t xml:space="preserve">(a) </w:t>
      </w:r>
      <w:r w:rsidRPr="00A857B9">
        <w:rPr>
          <w:rFonts w:asciiTheme="minorHAnsi" w:hAnsiTheme="minorHAnsi" w:cstheme="minorHAnsi"/>
        </w:rPr>
        <w:t>et d'un sage (généralement identifié comme Khidr, bien que son nom ne soit pas explicitement mentionné). Ce récit répond aux interrogations des polythéistes mecquois tout en renforçant la foi des croyants. Il exhorte les musulmans à avoir une confiance absolue en la sagesse divine, même lorsque la réalité apparente semble incompréhensible.</w:t>
      </w:r>
    </w:p>
    <w:p w14:paraId="4CB18BFE" w14:textId="77777777" w:rsidR="00DB5E8E" w:rsidRPr="00A857B9" w:rsidRDefault="00DB5E8E" w:rsidP="006243ED">
      <w:pPr>
        <w:jc w:val="both"/>
        <w:rPr>
          <w:rFonts w:asciiTheme="minorHAnsi" w:hAnsiTheme="minorHAnsi" w:cstheme="minorHAnsi"/>
        </w:rPr>
      </w:pPr>
      <w:r w:rsidRPr="00A857B9">
        <w:rPr>
          <w:rFonts w:asciiTheme="minorHAnsi" w:hAnsiTheme="minorHAnsi" w:cstheme="minorHAnsi"/>
        </w:rPr>
        <w:t xml:space="preserve">Une autre partie significative de la sourate décrit l'histoire de </w:t>
      </w:r>
      <w:proofErr w:type="spellStart"/>
      <w:r w:rsidRPr="00A857B9">
        <w:rPr>
          <w:rFonts w:asciiTheme="minorHAnsi" w:hAnsiTheme="minorHAnsi" w:cstheme="minorHAnsi"/>
        </w:rPr>
        <w:t>Dhû</w:t>
      </w:r>
      <w:proofErr w:type="spellEnd"/>
      <w:r w:rsidRPr="00A857B9">
        <w:rPr>
          <w:rFonts w:asciiTheme="minorHAnsi" w:hAnsiTheme="minorHAnsi" w:cstheme="minorHAnsi"/>
        </w:rPr>
        <w:t xml:space="preserve">-l-Qarnayn. À travers ce récit, Allah adresse un message aux chefs Qurayshites : bien que </w:t>
      </w:r>
      <w:proofErr w:type="spellStart"/>
      <w:r w:rsidRPr="00A857B9">
        <w:rPr>
          <w:rFonts w:asciiTheme="minorHAnsi" w:hAnsiTheme="minorHAnsi" w:cstheme="minorHAnsi"/>
        </w:rPr>
        <w:t>Dhû</w:t>
      </w:r>
      <w:proofErr w:type="spellEnd"/>
      <w:r w:rsidRPr="00A857B9">
        <w:rPr>
          <w:rFonts w:asciiTheme="minorHAnsi" w:hAnsiTheme="minorHAnsi" w:cstheme="minorHAnsi"/>
        </w:rPr>
        <w:t>-l-Qarnayn fût un grand souverain et conquérant, il ne s'est pas enorgueilli et est resté soumis à son Créateur. De plus, après avoir érigé un puissant mur protecteur, il a imploré la protection divine contre l'ennemi. Ce comportement contraste avec celui des chefs Qurayshites qui, malgré leurs modestes demeures, se croyaient à l'abri de toute calamité.</w:t>
      </w:r>
    </w:p>
    <w:p w14:paraId="525462AB" w14:textId="77777777" w:rsidR="00DB5E8E" w:rsidRPr="00A80DF0" w:rsidRDefault="00DB5E8E" w:rsidP="006243ED">
      <w:pPr>
        <w:jc w:val="both"/>
        <w:rPr>
          <w:rFonts w:asciiTheme="minorHAnsi" w:hAnsiTheme="minorHAnsi" w:cstheme="minorHAnsi"/>
        </w:rPr>
      </w:pPr>
      <w:r w:rsidRPr="00A857B9">
        <w:rPr>
          <w:rFonts w:asciiTheme="minorHAnsi" w:hAnsiTheme="minorHAnsi" w:cstheme="minorHAnsi"/>
        </w:rPr>
        <w:t>Cette sourate souligne ainsi l'importance de l'humilité, de la foi sincère et de la confiance en Dieu, quelles que soient les circo</w:t>
      </w:r>
      <w:r>
        <w:rPr>
          <w:rFonts w:asciiTheme="minorHAnsi" w:hAnsiTheme="minorHAnsi" w:cstheme="minorHAnsi"/>
        </w:rPr>
        <w:t>nstances ou la position sociale</w:t>
      </w:r>
      <w:r w:rsidRPr="00A80DF0">
        <w:rPr>
          <w:rFonts w:asciiTheme="minorHAnsi" w:hAnsiTheme="minorHAnsi" w:cstheme="minorHAnsi"/>
        </w:rPr>
        <w:t>.</w:t>
      </w:r>
      <w:r>
        <w:rPr>
          <w:rStyle w:val="Appelnotedebasdep"/>
          <w:rFonts w:asciiTheme="minorHAnsi" w:hAnsiTheme="minorHAnsi" w:cstheme="minorHAnsi"/>
        </w:rPr>
        <w:footnoteReference w:id="4"/>
      </w:r>
    </w:p>
    <w:p w14:paraId="0A5A1A55" w14:textId="77777777" w:rsidR="00DB5E8E" w:rsidRPr="00A80DF0" w:rsidRDefault="00DB5E8E" w:rsidP="006243ED">
      <w:pPr>
        <w:pStyle w:val="Standard"/>
        <w:jc w:val="both"/>
        <w:rPr>
          <w:rFonts w:cs="Calibri"/>
          <w:b/>
          <w:bCs/>
          <w:lang w:val="fr-FR"/>
        </w:rPr>
      </w:pPr>
    </w:p>
    <w:p w14:paraId="3DB0EB0C" w14:textId="77777777" w:rsidR="00DB5E8E" w:rsidRPr="00E37473" w:rsidRDefault="00DB5E8E" w:rsidP="006243ED">
      <w:pPr>
        <w:pStyle w:val="Standard"/>
        <w:jc w:val="both"/>
        <w:rPr>
          <w:rFonts w:cs="Calibri"/>
          <w:b/>
          <w:bCs/>
          <w:lang w:val="fr-RE"/>
        </w:rPr>
      </w:pPr>
    </w:p>
    <w:p w14:paraId="4735FFBB" w14:textId="77777777" w:rsidR="00DB5E8E" w:rsidRDefault="00DB5E8E" w:rsidP="006243ED">
      <w:pPr>
        <w:pStyle w:val="Standard"/>
        <w:jc w:val="both"/>
        <w:rPr>
          <w:rFonts w:cs="Calibri"/>
          <w:b/>
          <w:bCs/>
          <w:lang w:val="fr-FR"/>
        </w:rPr>
      </w:pPr>
    </w:p>
    <w:p w14:paraId="7DA070A3" w14:textId="77777777" w:rsidR="00DB5E8E" w:rsidRPr="00E37473" w:rsidRDefault="00DB5E8E" w:rsidP="006243ED">
      <w:pPr>
        <w:pStyle w:val="Standard"/>
        <w:jc w:val="both"/>
        <w:rPr>
          <w:rFonts w:cs="Calibri"/>
          <w:b/>
          <w:bCs/>
          <w:lang w:val="fr-FR"/>
        </w:rPr>
      </w:pPr>
    </w:p>
    <w:p w14:paraId="0F0E16E7" w14:textId="77777777" w:rsidR="00DB5E8E" w:rsidRPr="00E37473" w:rsidRDefault="00DB5E8E" w:rsidP="006243ED">
      <w:pPr>
        <w:jc w:val="both"/>
        <w:rPr>
          <w:rFonts w:eastAsia="Times New Roman"/>
          <w:b/>
          <w:bCs/>
          <w:sz w:val="20"/>
          <w:szCs w:val="20"/>
          <w:lang w:bidi="en-US"/>
        </w:rPr>
      </w:pPr>
      <w:r>
        <w:rPr>
          <w:rFonts w:eastAsia="Times New Roman"/>
          <w:b/>
          <w:bCs/>
          <w:sz w:val="20"/>
          <w:szCs w:val="20"/>
          <w:lang w:bidi="en-US"/>
        </w:rPr>
        <w:t>c</w:t>
      </w:r>
      <w:r w:rsidRPr="00E37473">
        <w:rPr>
          <w:rFonts w:eastAsia="Times New Roman"/>
          <w:b/>
          <w:bCs/>
          <w:sz w:val="20"/>
          <w:szCs w:val="20"/>
          <w:lang w:bidi="en-US"/>
        </w:rPr>
        <w:t xml:space="preserve">) Bienfaits de la récitation </w:t>
      </w:r>
    </w:p>
    <w:p w14:paraId="2A914ECC" w14:textId="77777777" w:rsidR="00DB5E8E" w:rsidRPr="00E37473" w:rsidRDefault="00DB5E8E" w:rsidP="006243ED">
      <w:pPr>
        <w:pStyle w:val="Standard"/>
        <w:jc w:val="both"/>
        <w:rPr>
          <w:lang w:val="fr-FR"/>
        </w:rPr>
      </w:pPr>
    </w:p>
    <w:p w14:paraId="2388A866" w14:textId="77777777" w:rsidR="00DB5E8E" w:rsidRPr="001D0BD3" w:rsidRDefault="00DB5E8E" w:rsidP="006243ED">
      <w:pPr>
        <w:pStyle w:val="Standard"/>
        <w:jc w:val="both"/>
        <w:rPr>
          <w:lang w:val="fr-RE"/>
        </w:rPr>
      </w:pPr>
      <w:r w:rsidRPr="004E66F5">
        <w:rPr>
          <w:rStyle w:val="Policepardfaut1"/>
          <w:rFonts w:cs="Calibri"/>
          <w:lang w:val="fr-FR"/>
        </w:rPr>
        <w:t>Concernant les vertus attribuées à cette sourate, il est rapporté de l'Imam as-</w:t>
      </w:r>
      <w:proofErr w:type="spellStart"/>
      <w:r w:rsidRPr="004E66F5">
        <w:rPr>
          <w:rStyle w:val="Policepardfaut1"/>
          <w:rFonts w:cs="Calibri"/>
          <w:lang w:val="fr-FR"/>
        </w:rPr>
        <w:t>Sàdiq</w:t>
      </w:r>
      <w:proofErr w:type="spellEnd"/>
      <w:r w:rsidRPr="004E66F5">
        <w:rPr>
          <w:rStyle w:val="Policepardfaut1"/>
          <w:rFonts w:cs="Calibri"/>
          <w:lang w:val="fr-FR"/>
        </w:rPr>
        <w:t xml:space="preserve"> (a)</w:t>
      </w:r>
      <w:r w:rsidR="00406303">
        <w:rPr>
          <w:rStyle w:val="Policepardfaut1"/>
          <w:rFonts w:cs="Calibri"/>
          <w:lang w:val="fr-FR"/>
        </w:rPr>
        <w:t xml:space="preserve"> </w:t>
      </w:r>
      <w:r w:rsidRPr="004E66F5">
        <w:rPr>
          <w:rStyle w:val="Policepardfaut1"/>
          <w:rFonts w:cs="Calibri"/>
          <w:lang w:val="fr-FR"/>
        </w:rPr>
        <w:t xml:space="preserve">: </w:t>
      </w:r>
      <w:r>
        <w:rPr>
          <w:rStyle w:val="Policepardfaut1"/>
          <w:rFonts w:cs="Calibri"/>
          <w:lang w:val="fr-FR"/>
        </w:rPr>
        <w:t>« </w:t>
      </w:r>
      <w:r w:rsidRPr="004E66F5">
        <w:rPr>
          <w:rStyle w:val="Policepardfaut1"/>
          <w:rFonts w:cs="Calibri"/>
          <w:lang w:val="fr-FR"/>
        </w:rPr>
        <w:t>Quiconque récite la sourate al-</w:t>
      </w:r>
      <w:proofErr w:type="spellStart"/>
      <w:r w:rsidRPr="004E66F5">
        <w:rPr>
          <w:rStyle w:val="Policepardfaut1"/>
          <w:rFonts w:cs="Calibri"/>
          <w:lang w:val="fr-FR"/>
        </w:rPr>
        <w:t>Kahf</w:t>
      </w:r>
      <w:proofErr w:type="spellEnd"/>
      <w:r w:rsidRPr="004E66F5">
        <w:rPr>
          <w:rStyle w:val="Policepardfaut1"/>
          <w:rFonts w:cs="Calibri"/>
          <w:lang w:val="fr-FR"/>
        </w:rPr>
        <w:t xml:space="preserve"> la nuit du vendredi (c'est-à-dire la nuit précédant le jour du vendredi) se verra accorder la grâce du martyre et sera rassemblé avec les martyrs au Jour du Jugement</w:t>
      </w:r>
      <w:r w:rsidR="00406303">
        <w:rPr>
          <w:rStyle w:val="Policepardfaut1"/>
          <w:rFonts w:cs="Calibri"/>
          <w:lang w:val="fr-FR"/>
        </w:rPr>
        <w:t xml:space="preserve"> </w:t>
      </w:r>
      <w:r w:rsidRPr="00E37473">
        <w:rPr>
          <w:rStyle w:val="Policepardfaut1"/>
          <w:rFonts w:cs="Calibri"/>
          <w:lang w:val="fr-FR"/>
        </w:rPr>
        <w:t>».</w:t>
      </w:r>
      <w:r w:rsidRPr="00E37473">
        <w:rPr>
          <w:rStyle w:val="Appelnotedebasdep1"/>
          <w:rFonts w:cs="Calibri"/>
          <w:lang w:val="fr-FR"/>
        </w:rPr>
        <w:footnoteReference w:id="5"/>
      </w:r>
    </w:p>
    <w:p w14:paraId="4CB1250D" w14:textId="77777777" w:rsidR="00DB5E8E" w:rsidRPr="00E37473" w:rsidRDefault="00DB5E8E" w:rsidP="006243ED">
      <w:pPr>
        <w:pStyle w:val="Standard"/>
        <w:jc w:val="both"/>
        <w:rPr>
          <w:rFonts w:cs="Calibri"/>
          <w:lang w:val="fr-FR"/>
        </w:rPr>
      </w:pPr>
    </w:p>
    <w:p w14:paraId="42E72EF3" w14:textId="77777777" w:rsidR="00DB5E8E" w:rsidRDefault="00DB5E8E" w:rsidP="006243ED">
      <w:pPr>
        <w:pStyle w:val="Standard"/>
        <w:jc w:val="both"/>
        <w:rPr>
          <w:rFonts w:cs="Calibri"/>
          <w:lang w:val="fr-FR"/>
        </w:rPr>
      </w:pPr>
    </w:p>
    <w:p w14:paraId="3A010834" w14:textId="77777777" w:rsidR="00DB5E8E" w:rsidRDefault="00DB5E8E" w:rsidP="006243ED">
      <w:pPr>
        <w:pStyle w:val="Standard"/>
        <w:jc w:val="both"/>
        <w:rPr>
          <w:rFonts w:cs="Calibri"/>
          <w:lang w:val="fr-FR"/>
        </w:rPr>
      </w:pPr>
    </w:p>
    <w:p w14:paraId="54A48A42" w14:textId="77777777" w:rsidR="00DB5E8E" w:rsidRDefault="00DB5E8E" w:rsidP="006243ED">
      <w:pPr>
        <w:pStyle w:val="Standard"/>
        <w:jc w:val="both"/>
        <w:rPr>
          <w:rFonts w:cs="Calibri"/>
          <w:lang w:val="fr-FR"/>
        </w:rPr>
      </w:pPr>
    </w:p>
    <w:p w14:paraId="4758D7E0" w14:textId="77777777" w:rsidR="00DB5E8E" w:rsidRDefault="00DB5E8E" w:rsidP="006243ED">
      <w:pPr>
        <w:pStyle w:val="Standard"/>
        <w:jc w:val="both"/>
        <w:rPr>
          <w:rFonts w:cs="Calibri"/>
          <w:lang w:val="fr-FR"/>
        </w:rPr>
      </w:pPr>
    </w:p>
    <w:p w14:paraId="365E744F" w14:textId="77777777" w:rsidR="00DB5E8E" w:rsidRDefault="00DB5E8E" w:rsidP="006243ED">
      <w:pPr>
        <w:pStyle w:val="Standard"/>
        <w:jc w:val="both"/>
        <w:rPr>
          <w:rFonts w:cs="Calibri"/>
          <w:lang w:val="fr-FR"/>
        </w:rPr>
      </w:pPr>
    </w:p>
    <w:p w14:paraId="60A0BC8F" w14:textId="77777777" w:rsidR="00DB5E8E" w:rsidRDefault="00DB5E8E" w:rsidP="006243ED">
      <w:pPr>
        <w:pStyle w:val="Standard"/>
        <w:jc w:val="both"/>
        <w:rPr>
          <w:rFonts w:cs="Calibri"/>
          <w:lang w:val="fr-FR"/>
        </w:rPr>
      </w:pPr>
    </w:p>
    <w:p w14:paraId="116EAD31" w14:textId="77777777" w:rsidR="00DB5E8E" w:rsidRPr="00E37473" w:rsidRDefault="00DB5E8E" w:rsidP="006243ED">
      <w:pPr>
        <w:pStyle w:val="Standard"/>
        <w:jc w:val="both"/>
        <w:rPr>
          <w:rFonts w:cs="Calibri"/>
          <w:lang w:val="fr-FR"/>
        </w:rPr>
      </w:pPr>
    </w:p>
    <w:p w14:paraId="5DF6F236" w14:textId="77777777" w:rsidR="00DB5E8E" w:rsidRPr="00E37473" w:rsidRDefault="00DB5E8E" w:rsidP="006243ED">
      <w:pPr>
        <w:jc w:val="both"/>
        <w:rPr>
          <w:rFonts w:eastAsia="Times New Roman"/>
          <w:b/>
          <w:bCs/>
          <w:sz w:val="20"/>
          <w:szCs w:val="20"/>
          <w:lang w:bidi="en-US"/>
        </w:rPr>
      </w:pPr>
      <w:r>
        <w:rPr>
          <w:rFonts w:eastAsia="Times New Roman"/>
          <w:b/>
          <w:bCs/>
          <w:sz w:val="20"/>
          <w:szCs w:val="20"/>
          <w:lang w:bidi="en-US"/>
        </w:rPr>
        <w:lastRenderedPageBreak/>
        <w:t>d</w:t>
      </w:r>
      <w:r w:rsidRPr="00E37473">
        <w:rPr>
          <w:rFonts w:eastAsia="Times New Roman"/>
          <w:b/>
          <w:bCs/>
          <w:sz w:val="20"/>
          <w:szCs w:val="20"/>
          <w:lang w:bidi="en-US"/>
        </w:rPr>
        <w:t>) Exégèse et commentaire de la sourate</w:t>
      </w:r>
    </w:p>
    <w:p w14:paraId="65B6F169" w14:textId="77777777" w:rsidR="00DB5E8E" w:rsidRDefault="00DB5E8E" w:rsidP="006243ED">
      <w:pPr>
        <w:pStyle w:val="Standard"/>
        <w:jc w:val="both"/>
        <w:rPr>
          <w:rFonts w:cs="Calibri"/>
          <w:lang w:val="fr-FR"/>
        </w:rPr>
      </w:pPr>
    </w:p>
    <w:p w14:paraId="7AB45DDC" w14:textId="77777777" w:rsidR="00A70707" w:rsidRDefault="00A70707" w:rsidP="006243ED">
      <w:pPr>
        <w:pStyle w:val="Standard"/>
        <w:jc w:val="both"/>
        <w:rPr>
          <w:rFonts w:cs="Calibri"/>
          <w:lang w:val="fr-FR"/>
        </w:rPr>
      </w:pPr>
    </w:p>
    <w:p w14:paraId="30C0DB9D" w14:textId="5DA0E6F2" w:rsidR="00A70707" w:rsidRPr="00A70707" w:rsidRDefault="00A70707" w:rsidP="00A70707">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7D7E30D" w14:textId="77777777" w:rsidR="00A70707" w:rsidRPr="00E37473" w:rsidRDefault="00A70707" w:rsidP="006243ED">
      <w:pPr>
        <w:pStyle w:val="Standard"/>
        <w:jc w:val="both"/>
        <w:rPr>
          <w:rFonts w:cs="Calibri"/>
          <w:lang w:val="fr-FR"/>
        </w:rPr>
      </w:pPr>
    </w:p>
    <w:p w14:paraId="36582349" w14:textId="77777777" w:rsidR="002C72E9" w:rsidRPr="0073099C" w:rsidRDefault="002C72E9" w:rsidP="006243ED">
      <w:pPr>
        <w:jc w:val="both"/>
        <w:rPr>
          <w:b/>
          <w:i/>
          <w:sz w:val="20"/>
          <w:szCs w:val="20"/>
        </w:rPr>
      </w:pPr>
      <w:r w:rsidRPr="0073099C">
        <w:rPr>
          <w:b/>
          <w:i/>
          <w:sz w:val="20"/>
          <w:szCs w:val="20"/>
        </w:rPr>
        <w:t>Par la grâce du nom d’Allah, le Tout Miséricordieux, le Très Miséricordieux</w:t>
      </w:r>
    </w:p>
    <w:p w14:paraId="6E4E6EB3" w14:textId="77777777" w:rsidR="00DB5E8E" w:rsidRDefault="00DB5E8E" w:rsidP="006243ED">
      <w:pPr>
        <w:jc w:val="both"/>
        <w:rPr>
          <w:rFonts w:asciiTheme="minorHAnsi" w:hAnsiTheme="minorHAnsi" w:cstheme="minorHAnsi"/>
          <w:b/>
          <w:bCs/>
          <w:i/>
          <w:iCs/>
          <w:sz w:val="20"/>
          <w:szCs w:val="20"/>
          <w:lang w:val="fr-BE"/>
        </w:rPr>
      </w:pPr>
    </w:p>
    <w:p w14:paraId="572433CC" w14:textId="77777777" w:rsidR="00B2488B" w:rsidRDefault="00B2488B" w:rsidP="006243ED">
      <w:pPr>
        <w:jc w:val="both"/>
        <w:rPr>
          <w:rFonts w:asciiTheme="minorHAnsi" w:hAnsiTheme="minorHAnsi" w:cstheme="minorHAnsi"/>
          <w:b/>
          <w:bCs/>
          <w:i/>
          <w:iCs/>
          <w:sz w:val="20"/>
          <w:szCs w:val="20"/>
          <w:lang w:val="fr-BE"/>
        </w:rPr>
      </w:pPr>
    </w:p>
    <w:p w14:paraId="1F9592D0" w14:textId="77777777" w:rsidR="00B2488B" w:rsidRDefault="00B2488B" w:rsidP="006243ED">
      <w:pPr>
        <w:jc w:val="both"/>
        <w:rPr>
          <w:rFonts w:asciiTheme="minorHAnsi" w:hAnsiTheme="minorHAnsi" w:cstheme="minorHAnsi"/>
          <w:b/>
          <w:bCs/>
          <w:i/>
          <w:iCs/>
          <w:sz w:val="20"/>
          <w:szCs w:val="20"/>
          <w:lang w:val="fr-BE"/>
        </w:rPr>
      </w:pPr>
    </w:p>
    <w:p w14:paraId="24D6305C" w14:textId="1AD65C39" w:rsidR="00B2488B" w:rsidRDefault="00B2488B" w:rsidP="00B2488B">
      <w:pPr>
        <w:jc w:val="right"/>
        <w:rPr>
          <w:rFonts w:asciiTheme="minorHAnsi" w:hAnsiTheme="minorHAnsi" w:cstheme="minorHAnsi"/>
          <w:b/>
          <w:bCs/>
          <w:i/>
          <w:iCs/>
          <w:sz w:val="20"/>
          <w:szCs w:val="20"/>
          <w:lang w:val="fr-BE"/>
        </w:rPr>
      </w:pP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لۡحَمۡدُ</w:t>
      </w:r>
      <w:proofErr w:type="spellEnd"/>
      <w:r w:rsidRPr="00836AF4">
        <w:rPr>
          <w:rFonts w:cs="KFGQPC Uthmanic Script HAFS"/>
          <w:color w:val="000000"/>
          <w:sz w:val="36"/>
          <w:szCs w:val="36"/>
          <w:shd w:val="clear" w:color="auto" w:fill="FFFFFF"/>
          <w:rtl/>
        </w:rPr>
        <w:t xml:space="preserve"> لِلَّهِ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w:t>
      </w:r>
      <w:proofErr w:type="spellEnd"/>
      <w:r w:rsidRPr="00836AF4">
        <w:rPr>
          <w:rFonts w:cs="KFGQPC Uthmanic Script HAFS"/>
          <w:color w:val="000000"/>
          <w:sz w:val="36"/>
          <w:szCs w:val="36"/>
          <w:shd w:val="clear" w:color="auto" w:fill="FFFFFF"/>
          <w:rtl/>
        </w:rPr>
        <w:t xml:space="preserve"> أَنزَلَ عَلَىٰ </w:t>
      </w:r>
      <w:proofErr w:type="spellStart"/>
      <w:r w:rsidRPr="00836AF4">
        <w:rPr>
          <w:rFonts w:cs="KFGQPC Uthmanic Script HAFS"/>
          <w:color w:val="000000"/>
          <w:sz w:val="36"/>
          <w:szCs w:val="36"/>
          <w:shd w:val="clear" w:color="auto" w:fill="FFFFFF"/>
          <w:rtl/>
        </w:rPr>
        <w:t>عَبۡدِهِ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لۡكِتَٰبَ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يَجۡعَل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عِوَجَاۜ١ </w:t>
      </w:r>
      <w:proofErr w:type="spellStart"/>
      <w:r w:rsidRPr="00836AF4">
        <w:rPr>
          <w:rFonts w:cs="KFGQPC Uthmanic Script HAFS"/>
          <w:color w:val="000000"/>
          <w:sz w:val="36"/>
          <w:szCs w:val="36"/>
          <w:shd w:val="clear" w:color="auto" w:fill="FFFFFF"/>
          <w:rtl/>
        </w:rPr>
        <w:t>قَيِّمٗا</w:t>
      </w:r>
      <w:proofErr w:type="spellEnd"/>
      <w:r w:rsidRPr="00836AF4">
        <w:rPr>
          <w:rFonts w:cs="KFGQPC Uthmanic Script HAFS"/>
          <w:color w:val="000000"/>
          <w:sz w:val="36"/>
          <w:szCs w:val="36"/>
          <w:shd w:val="clear" w:color="auto" w:fill="FFFFFF"/>
          <w:rtl/>
        </w:rPr>
        <w:t xml:space="preserve"> لِّيُنذِرَ </w:t>
      </w:r>
      <w:proofErr w:type="spellStart"/>
      <w:r w:rsidRPr="00836AF4">
        <w:rPr>
          <w:rFonts w:cs="KFGQPC Uthmanic Script HAFS"/>
          <w:color w:val="000000"/>
          <w:sz w:val="36"/>
          <w:szCs w:val="36"/>
          <w:shd w:val="clear" w:color="auto" w:fill="FFFFFF"/>
          <w:rtl/>
        </w:rPr>
        <w:t>بَأۡسٗا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شَدِيدٗا</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لَّدُنۡهُ</w:t>
      </w:r>
      <w:proofErr w:type="spellEnd"/>
      <w:r w:rsidRPr="00836AF4">
        <w:rPr>
          <w:rFonts w:cs="KFGQPC Uthmanic Script HAFS"/>
          <w:color w:val="000000"/>
          <w:sz w:val="36"/>
          <w:szCs w:val="36"/>
          <w:shd w:val="clear" w:color="auto" w:fill="FFFFFF"/>
          <w:rtl/>
        </w:rPr>
        <w:t xml:space="preserve"> وَيُبَشِّرَ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لۡمُؤۡمِنِينَ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يَعۡمَلُونَ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لصَّٰلِحَٰتِ</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لَهُمۡ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أَجۡرًا</w:t>
      </w:r>
      <w:proofErr w:type="spellEnd"/>
      <w:r w:rsidRPr="00836AF4">
        <w:rPr>
          <w:rFonts w:cs="KFGQPC Uthmanic Script HAFS"/>
          <w:color w:val="000000"/>
          <w:sz w:val="36"/>
          <w:szCs w:val="36"/>
          <w:shd w:val="clear" w:color="auto" w:fill="FFFFFF"/>
          <w:rtl/>
        </w:rPr>
        <w:t xml:space="preserve"> حَسَنٗا٢ مَّٰكِثِينَ فِيه</w:t>
      </w:r>
      <w:r w:rsidRPr="00836AF4">
        <w:rPr>
          <w:rFonts w:cs="KFGQPC Uthmanic Script HAFS" w:hint="eastAsia"/>
          <w:color w:val="000000"/>
          <w:sz w:val="36"/>
          <w:szCs w:val="36"/>
          <w:shd w:val="clear" w:color="auto" w:fill="FFFFFF"/>
          <w:rtl/>
        </w:rPr>
        <w:t>ِ</w:t>
      </w:r>
      <w:r w:rsidRPr="00836AF4">
        <w:rPr>
          <w:rFonts w:cs="KFGQPC Uthmanic Script HAFS"/>
          <w:color w:val="000000"/>
          <w:sz w:val="36"/>
          <w:szCs w:val="36"/>
          <w:shd w:val="clear" w:color="auto" w:fill="FFFFFF"/>
          <w:rtl/>
        </w:rPr>
        <w:t xml:space="preserve"> أَبَدٗا٣</w:t>
      </w:r>
    </w:p>
    <w:p w14:paraId="4017021F" w14:textId="77777777" w:rsidR="00B2488B" w:rsidRPr="008866E0" w:rsidRDefault="00B2488B" w:rsidP="006243ED">
      <w:pPr>
        <w:jc w:val="both"/>
        <w:rPr>
          <w:rFonts w:asciiTheme="minorHAnsi" w:hAnsiTheme="minorHAnsi" w:cstheme="minorHAnsi"/>
          <w:b/>
          <w:bCs/>
          <w:i/>
          <w:iCs/>
          <w:sz w:val="20"/>
          <w:szCs w:val="20"/>
          <w:lang w:val="fr-BE"/>
        </w:rPr>
      </w:pPr>
    </w:p>
    <w:p w14:paraId="51F9B84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 Louange à Allah qui a fait descendre sur Son serviteur, le Livre, et n’y a point introduit de tortuosité.</w:t>
      </w:r>
    </w:p>
    <w:p w14:paraId="74200B68" w14:textId="051BD831" w:rsidR="00DB5E8E" w:rsidRPr="008866E0" w:rsidRDefault="00BB0EF3" w:rsidP="006243ED">
      <w:pPr>
        <w:jc w:val="both"/>
        <w:rPr>
          <w:rFonts w:asciiTheme="minorHAnsi" w:hAnsiTheme="minorHAnsi" w:cstheme="minorHAnsi"/>
          <w:b/>
          <w:bCs/>
          <w:i/>
          <w:iCs/>
          <w:sz w:val="20"/>
          <w:szCs w:val="20"/>
          <w:lang w:val="fr-BE"/>
        </w:rPr>
      </w:pPr>
      <w:r w:rsidRPr="00BB0EF3">
        <w:rPr>
          <w:rFonts w:asciiTheme="minorHAnsi" w:hAnsiTheme="minorHAnsi" w:cstheme="minorHAnsi"/>
          <w:b/>
          <w:bCs/>
          <w:i/>
          <w:iCs/>
          <w:sz w:val="20"/>
          <w:szCs w:val="20"/>
          <w:lang w:val="fr-BE"/>
        </w:rPr>
        <w:t>2- [Un Livre] d’une parfaite droiture pour avertir d’une sévère punition venant de Sa part et pour annoncer aux croyants qui font de bonnes œuvres qu’il y aura pour eux une belle récompense</w:t>
      </w:r>
      <w:r w:rsidR="00DB5E8E" w:rsidRPr="008866E0">
        <w:rPr>
          <w:rFonts w:asciiTheme="minorHAnsi" w:hAnsiTheme="minorHAnsi" w:cstheme="minorHAnsi"/>
          <w:b/>
          <w:bCs/>
          <w:i/>
          <w:iCs/>
          <w:sz w:val="20"/>
          <w:szCs w:val="20"/>
          <w:lang w:val="fr-BE"/>
        </w:rPr>
        <w:t>,</w:t>
      </w:r>
    </w:p>
    <w:p w14:paraId="0C627FC8" w14:textId="6B51FB07" w:rsidR="00DB5E8E" w:rsidRPr="008866E0" w:rsidRDefault="00BB0EF3" w:rsidP="006243ED">
      <w:pPr>
        <w:jc w:val="both"/>
        <w:rPr>
          <w:rFonts w:asciiTheme="minorHAnsi" w:hAnsiTheme="minorHAnsi" w:cstheme="minorHAnsi"/>
          <w:b/>
          <w:bCs/>
          <w:i/>
          <w:iCs/>
          <w:sz w:val="20"/>
          <w:szCs w:val="20"/>
          <w:lang w:val="fr-BE"/>
        </w:rPr>
      </w:pPr>
      <w:r w:rsidRPr="00BB0EF3">
        <w:rPr>
          <w:rFonts w:asciiTheme="minorHAnsi" w:hAnsiTheme="minorHAnsi" w:cstheme="minorHAnsi"/>
          <w:b/>
          <w:bCs/>
          <w:i/>
          <w:iCs/>
          <w:sz w:val="20"/>
          <w:szCs w:val="20"/>
          <w:lang w:val="fr-BE"/>
        </w:rPr>
        <w:t>3- [un Paradis] où ils demeureront éternellement</w:t>
      </w:r>
      <w:r w:rsidR="00DB5E8E" w:rsidRPr="008866E0">
        <w:rPr>
          <w:rFonts w:asciiTheme="minorHAnsi" w:hAnsiTheme="minorHAnsi" w:cstheme="minorHAnsi"/>
          <w:b/>
          <w:bCs/>
          <w:i/>
          <w:iCs/>
          <w:sz w:val="20"/>
          <w:szCs w:val="20"/>
          <w:lang w:val="fr-BE"/>
        </w:rPr>
        <w:t>,</w:t>
      </w:r>
    </w:p>
    <w:p w14:paraId="39CCDDD2" w14:textId="77777777" w:rsidR="00DB5E8E" w:rsidRPr="00E37473" w:rsidRDefault="00DB5E8E" w:rsidP="006243ED">
      <w:pPr>
        <w:pStyle w:val="Standard"/>
        <w:spacing w:before="100" w:after="100"/>
        <w:jc w:val="both"/>
        <w:rPr>
          <w:rFonts w:eastAsia="Times New Roman" w:cs="Calibri"/>
          <w:lang w:val="fr-FR"/>
        </w:rPr>
      </w:pPr>
    </w:p>
    <w:p w14:paraId="036683AE" w14:textId="77777777" w:rsidR="00DB5E8E" w:rsidRDefault="00DB5E8E" w:rsidP="006243ED">
      <w:pPr>
        <w:pStyle w:val="Standard"/>
        <w:spacing w:before="100" w:after="100"/>
        <w:jc w:val="both"/>
        <w:rPr>
          <w:rStyle w:val="Policepardfaut1"/>
          <w:rFonts w:eastAsia="Times New Roman" w:cs="Calibri"/>
          <w:lang w:val="fr-FR"/>
        </w:rPr>
      </w:pPr>
      <w:r w:rsidRPr="00E37473">
        <w:rPr>
          <w:rStyle w:val="Policepardfaut1"/>
          <w:rFonts w:eastAsia="Times New Roman" w:cs="Calibri"/>
          <w:lang w:val="fr-FR"/>
        </w:rPr>
        <w:t>1- Les cinq sourates du Coran qui co</w:t>
      </w:r>
      <w:r>
        <w:rPr>
          <w:rStyle w:val="Policepardfaut1"/>
          <w:rFonts w:eastAsia="Times New Roman" w:cs="Calibri"/>
          <w:lang w:val="fr-FR"/>
        </w:rPr>
        <w:t>mmen</w:t>
      </w:r>
      <w:r w:rsidR="006243ED">
        <w:rPr>
          <w:rStyle w:val="Policepardfaut1"/>
          <w:rFonts w:eastAsia="Times New Roman" w:cs="Calibri"/>
          <w:lang w:val="fr-FR"/>
        </w:rPr>
        <w:t xml:space="preserve">cent par la louange de Dieu </w:t>
      </w:r>
      <w:r w:rsidRPr="00E37473">
        <w:rPr>
          <w:rStyle w:val="Policepardfaut1"/>
          <w:rFonts w:eastAsia="Times New Roman" w:cs="Calibri"/>
          <w:lang w:val="fr-FR"/>
        </w:rPr>
        <w:t xml:space="preserve">sont : </w:t>
      </w:r>
    </w:p>
    <w:p w14:paraId="0ED65B24" w14:textId="4D9FEF6E" w:rsidR="00DB5E8E" w:rsidRDefault="00DB5E8E" w:rsidP="006243ED">
      <w:pPr>
        <w:pStyle w:val="Standard"/>
        <w:spacing w:before="100" w:after="100"/>
        <w:jc w:val="both"/>
        <w:rPr>
          <w:rStyle w:val="Policepardfaut1"/>
          <w:rFonts w:eastAsia="Times New Roman" w:cs="Calibri"/>
          <w:lang w:val="fr-FR"/>
        </w:rPr>
      </w:pPr>
      <w:r w:rsidRPr="00786D92">
        <w:rPr>
          <w:rStyle w:val="Policepardfaut1"/>
          <w:rFonts w:eastAsia="Times New Roman" w:cs="Calibri"/>
          <w:lang w:val="fr-FR"/>
        </w:rPr>
        <w:t>Al-</w:t>
      </w:r>
      <w:proofErr w:type="spellStart"/>
      <w:r w:rsidRPr="00786D92">
        <w:rPr>
          <w:rStyle w:val="Policepardfaut1"/>
          <w:rFonts w:eastAsia="Times New Roman" w:cs="Calibri"/>
          <w:lang w:val="fr-FR"/>
        </w:rPr>
        <w:t>Fâtiha</w:t>
      </w:r>
      <w:proofErr w:type="spellEnd"/>
      <w:r w:rsidRPr="00786D92">
        <w:rPr>
          <w:rStyle w:val="Policepardfaut1"/>
          <w:rFonts w:eastAsia="Times New Roman" w:cs="Calibri"/>
          <w:lang w:val="fr-FR"/>
        </w:rPr>
        <w:t xml:space="preserve"> ; Al-</w:t>
      </w:r>
      <w:proofErr w:type="spellStart"/>
      <w:r w:rsidRPr="00786D92">
        <w:rPr>
          <w:rStyle w:val="Policepardfaut1"/>
          <w:rFonts w:eastAsia="Times New Roman" w:cs="Calibri"/>
          <w:lang w:val="fr-FR"/>
        </w:rPr>
        <w:t>An'âm</w:t>
      </w:r>
      <w:proofErr w:type="spellEnd"/>
      <w:r w:rsidRPr="00786D92">
        <w:rPr>
          <w:rStyle w:val="Policepardfaut1"/>
          <w:rFonts w:eastAsia="Times New Roman" w:cs="Calibri"/>
          <w:lang w:val="fr-FR"/>
        </w:rPr>
        <w:t xml:space="preserve"> ;</w:t>
      </w:r>
      <w:r>
        <w:rPr>
          <w:rStyle w:val="Policepardfaut1"/>
          <w:rFonts w:eastAsia="Times New Roman" w:cs="Calibri"/>
          <w:lang w:val="fr-FR"/>
        </w:rPr>
        <w:t xml:space="preserve"> </w:t>
      </w:r>
      <w:r w:rsidRPr="00786D92">
        <w:rPr>
          <w:rStyle w:val="Policepardfaut1"/>
          <w:rFonts w:eastAsia="Times New Roman" w:cs="Calibri"/>
          <w:lang w:val="fr-FR"/>
        </w:rPr>
        <w:t>Saba</w:t>
      </w:r>
      <w:r>
        <w:rPr>
          <w:rStyle w:val="Policepardfaut1"/>
          <w:rFonts w:eastAsia="Times New Roman" w:cs="Calibri"/>
          <w:lang w:val="fr-FR"/>
        </w:rPr>
        <w:t xml:space="preserve"> ; </w:t>
      </w:r>
      <w:r w:rsidR="00DC0333">
        <w:rPr>
          <w:rStyle w:val="Policepardfaut1"/>
          <w:rFonts w:eastAsia="Times New Roman" w:cs="Calibri"/>
          <w:lang w:val="fr-FR"/>
        </w:rPr>
        <w:t>al-</w:t>
      </w:r>
      <w:r w:rsidRPr="00786D92">
        <w:rPr>
          <w:rStyle w:val="Policepardfaut1"/>
          <w:rFonts w:eastAsia="Times New Roman" w:cs="Calibri"/>
          <w:lang w:val="fr-FR"/>
        </w:rPr>
        <w:t>F</w:t>
      </w:r>
      <w:r w:rsidR="00DC0333">
        <w:rPr>
          <w:rStyle w:val="Policepardfaut1"/>
          <w:rFonts w:eastAsia="Times New Roman" w:cs="Calibri"/>
          <w:lang w:val="fr-FR"/>
        </w:rPr>
        <w:t>a</w:t>
      </w:r>
      <w:r w:rsidRPr="00786D92">
        <w:rPr>
          <w:rStyle w:val="Policepardfaut1"/>
          <w:rFonts w:eastAsia="Times New Roman" w:cs="Calibri"/>
          <w:lang w:val="fr-FR"/>
        </w:rPr>
        <w:t>tir et</w:t>
      </w:r>
      <w:r>
        <w:rPr>
          <w:rStyle w:val="Policepardfaut1"/>
          <w:rFonts w:eastAsia="Times New Roman" w:cs="Calibri"/>
          <w:lang w:val="fr-FR"/>
        </w:rPr>
        <w:t xml:space="preserve"> </w:t>
      </w:r>
      <w:r w:rsidR="00DC0333">
        <w:rPr>
          <w:rStyle w:val="Policepardfaut1"/>
          <w:rFonts w:eastAsia="Times New Roman" w:cs="Calibri"/>
          <w:lang w:val="fr-FR"/>
        </w:rPr>
        <w:t>a</w:t>
      </w:r>
      <w:r w:rsidRPr="00786D92">
        <w:rPr>
          <w:rStyle w:val="Policepardfaut1"/>
          <w:rFonts w:eastAsia="Times New Roman" w:cs="Calibri"/>
          <w:lang w:val="fr-FR"/>
        </w:rPr>
        <w:t>l-</w:t>
      </w:r>
      <w:proofErr w:type="spellStart"/>
      <w:r w:rsidRPr="00786D92">
        <w:rPr>
          <w:rStyle w:val="Policepardfaut1"/>
          <w:rFonts w:eastAsia="Times New Roman" w:cs="Calibri"/>
          <w:lang w:val="fr-FR"/>
        </w:rPr>
        <w:t>Kahf</w:t>
      </w:r>
      <w:proofErr w:type="spellEnd"/>
      <w:r>
        <w:rPr>
          <w:rStyle w:val="Policepardfaut1"/>
          <w:rFonts w:eastAsia="Times New Roman" w:cs="Calibri"/>
          <w:lang w:val="fr-FR"/>
        </w:rPr>
        <w:t>.</w:t>
      </w:r>
    </w:p>
    <w:p w14:paraId="50733F01" w14:textId="7D5230A9" w:rsidR="00DB5E8E" w:rsidRPr="0008110F" w:rsidRDefault="00DB5E8E" w:rsidP="006243ED">
      <w:pPr>
        <w:pStyle w:val="Standard"/>
        <w:spacing w:before="100" w:after="100"/>
        <w:jc w:val="both"/>
        <w:rPr>
          <w:rFonts w:eastAsia="Times New Roman" w:cs="Calibri"/>
          <w:lang w:val="fr-FR"/>
        </w:rPr>
      </w:pPr>
      <w:r>
        <w:rPr>
          <w:rStyle w:val="Policepardfaut1"/>
          <w:rFonts w:eastAsia="Times New Roman" w:cs="Calibri"/>
          <w:lang w:val="fr-FR"/>
        </w:rPr>
        <w:t xml:space="preserve">2- </w:t>
      </w:r>
      <w:r w:rsidRPr="00786D92">
        <w:rPr>
          <w:rStyle w:val="Policepardfaut1"/>
          <w:rFonts w:eastAsia="Times New Roman" w:cs="Calibri"/>
          <w:lang w:val="fr-FR"/>
        </w:rPr>
        <w:t xml:space="preserve">Le terme </w:t>
      </w:r>
      <w:r>
        <w:rPr>
          <w:rStyle w:val="Policepardfaut1"/>
          <w:rFonts w:eastAsia="Times New Roman" w:cs="Calibri"/>
          <w:lang w:val="fr-FR"/>
        </w:rPr>
        <w:t>« </w:t>
      </w:r>
      <w:proofErr w:type="spellStart"/>
      <w:r w:rsidR="00DC0333">
        <w:rPr>
          <w:rStyle w:val="Policepardfaut1"/>
          <w:rFonts w:eastAsia="Times New Roman" w:cs="Calibri"/>
          <w:b/>
          <w:bCs/>
          <w:lang w:val="fr-FR"/>
        </w:rPr>
        <w:t>q</w:t>
      </w:r>
      <w:r w:rsidRPr="00DC0333">
        <w:rPr>
          <w:rStyle w:val="Policepardfaut1"/>
          <w:rFonts w:eastAsia="Times New Roman" w:cs="Calibri"/>
          <w:b/>
          <w:bCs/>
          <w:lang w:val="fr-FR"/>
        </w:rPr>
        <w:t>ayyim</w:t>
      </w:r>
      <w:proofErr w:type="spellEnd"/>
      <w:r>
        <w:rPr>
          <w:rStyle w:val="Policepardfaut1"/>
          <w:rFonts w:eastAsia="Times New Roman" w:cs="Calibri"/>
          <w:lang w:val="fr-FR"/>
        </w:rPr>
        <w:t> »</w:t>
      </w:r>
      <w:r w:rsidRPr="00786D92">
        <w:rPr>
          <w:rStyle w:val="Policepardfaut1"/>
          <w:rFonts w:eastAsia="Times New Roman" w:cs="Calibri"/>
          <w:lang w:val="fr-FR"/>
        </w:rPr>
        <w:t xml:space="preserve"> puise son origine dans la racine arabe</w:t>
      </w:r>
      <w:r>
        <w:rPr>
          <w:rStyle w:val="Policepardfaut1"/>
          <w:rFonts w:eastAsia="Times New Roman" w:cs="Calibri"/>
          <w:lang w:val="fr-FR"/>
        </w:rPr>
        <w:t xml:space="preserve"> « </w:t>
      </w:r>
      <w:proofErr w:type="spellStart"/>
      <w:r w:rsidRPr="00786D92">
        <w:rPr>
          <w:rStyle w:val="Policepardfaut1"/>
          <w:rFonts w:eastAsia="Times New Roman" w:cs="Calibri"/>
          <w:lang w:val="fr-FR"/>
        </w:rPr>
        <w:t>qiyam</w:t>
      </w:r>
      <w:proofErr w:type="spellEnd"/>
      <w:r>
        <w:rPr>
          <w:rStyle w:val="Policepardfaut1"/>
          <w:rFonts w:eastAsia="Times New Roman" w:cs="Calibri"/>
          <w:lang w:val="fr-FR"/>
        </w:rPr>
        <w:t> »</w:t>
      </w:r>
      <w:r w:rsidRPr="00786D92">
        <w:rPr>
          <w:rStyle w:val="Policepardfaut1"/>
          <w:rFonts w:eastAsia="Times New Roman" w:cs="Calibri"/>
          <w:lang w:val="fr-FR"/>
        </w:rPr>
        <w:t xml:space="preserve"> qui signifie</w:t>
      </w:r>
      <w:r w:rsidR="00FB315E">
        <w:rPr>
          <w:rStyle w:val="Policepardfaut1"/>
          <w:rFonts w:eastAsia="Times New Roman" w:cs="Calibri"/>
          <w:lang w:val="fr-FR"/>
        </w:rPr>
        <w:t xml:space="preserve"> </w:t>
      </w:r>
      <w:r>
        <w:rPr>
          <w:rStyle w:val="Policepardfaut1"/>
          <w:rFonts w:eastAsia="Times New Roman" w:cs="Calibri"/>
          <w:lang w:val="fr-FR"/>
        </w:rPr>
        <w:t xml:space="preserve">(se lever, se tenir debout). </w:t>
      </w:r>
      <w:r w:rsidRPr="00786D92">
        <w:rPr>
          <w:rStyle w:val="Policepardfaut1"/>
          <w:rFonts w:eastAsia="Times New Roman" w:cs="Calibri"/>
          <w:lang w:val="fr-FR"/>
        </w:rPr>
        <w:t>Dans ce contexte, il revêt plusieurs significations : stable, soutien et g</w:t>
      </w:r>
      <w:r>
        <w:rPr>
          <w:rStyle w:val="Policepardfaut1"/>
          <w:rFonts w:eastAsia="Times New Roman" w:cs="Calibri"/>
          <w:lang w:val="fr-FR"/>
        </w:rPr>
        <w:t>ardien des autres livres sacrés</w:t>
      </w:r>
      <w:r w:rsidRPr="00786D92">
        <w:rPr>
          <w:rStyle w:val="Policepardfaut1"/>
          <w:rFonts w:eastAsia="Times New Roman" w:cs="Calibri"/>
          <w:lang w:val="fr-FR"/>
        </w:rPr>
        <w:t>. Ce mot évoque également les notions de modération, de droiture et d'absence de déviation.</w:t>
      </w:r>
      <w:r>
        <w:rPr>
          <w:rStyle w:val="Policepardfaut1"/>
          <w:rFonts w:eastAsia="Times New Roman" w:cs="Calibri"/>
          <w:lang w:val="fr-FR"/>
        </w:rPr>
        <w:t xml:space="preserve"> </w:t>
      </w:r>
      <w:r w:rsidRPr="00786D92">
        <w:rPr>
          <w:rStyle w:val="Policepardfaut1"/>
          <w:rFonts w:eastAsia="Times New Roman" w:cs="Calibri"/>
          <w:lang w:val="fr-FR"/>
        </w:rPr>
        <w:t>Ainsi, ce terme souligne l'absence de distorsion et de déviation dans le Coran, son exemption de toute contradiction, et fait allusion à la pérennité du Coran et à son rôle de modèle pour préserver l'authenticité, protéger les commandement</w:t>
      </w:r>
      <w:r>
        <w:rPr>
          <w:rStyle w:val="Policepardfaut1"/>
          <w:rFonts w:eastAsia="Times New Roman" w:cs="Calibri"/>
          <w:lang w:val="fr-FR"/>
        </w:rPr>
        <w:t>s divins et les vertus humaines</w:t>
      </w:r>
      <w:r w:rsidRPr="00030437">
        <w:rPr>
          <w:rStyle w:val="Policepardfaut1"/>
          <w:rFonts w:eastAsia="Times New Roman" w:cs="Calibri"/>
          <w:lang w:val="fr-FR"/>
        </w:rPr>
        <w:t>.</w:t>
      </w:r>
      <w:r w:rsidRPr="00E37473">
        <w:rPr>
          <w:rStyle w:val="Appelnotedebasdep1"/>
          <w:rFonts w:eastAsia="Times New Roman" w:cs="Calibri"/>
          <w:lang w:val="fr-FR"/>
        </w:rPr>
        <w:footnoteReference w:id="6"/>
      </w:r>
    </w:p>
    <w:p w14:paraId="7044FBC7" w14:textId="77777777" w:rsidR="00DB5E8E" w:rsidRDefault="00DB5E8E" w:rsidP="006243ED">
      <w:pPr>
        <w:pStyle w:val="Standard"/>
        <w:spacing w:before="100" w:after="100"/>
        <w:jc w:val="both"/>
        <w:rPr>
          <w:rFonts w:eastAsia="Times New Roman" w:cs="Calibri"/>
          <w:lang w:val="fr-FR"/>
        </w:rPr>
      </w:pPr>
    </w:p>
    <w:p w14:paraId="217BE925" w14:textId="77777777" w:rsidR="00DB5E8E" w:rsidRPr="00E37473" w:rsidRDefault="00DB5E8E" w:rsidP="006243ED">
      <w:pPr>
        <w:pStyle w:val="Standard"/>
        <w:spacing w:before="100" w:after="100"/>
        <w:jc w:val="both"/>
        <w:rPr>
          <w:rFonts w:eastAsia="Times New Roman" w:cs="Calibri"/>
          <w:lang w:val="fr-FR"/>
        </w:rPr>
      </w:pPr>
    </w:p>
    <w:p w14:paraId="29AC00FE" w14:textId="77777777" w:rsidR="00DB5E8E" w:rsidRDefault="00DB5E8E" w:rsidP="006243ED">
      <w:pPr>
        <w:pStyle w:val="Standard"/>
        <w:spacing w:before="100" w:after="100"/>
        <w:jc w:val="both"/>
        <w:rPr>
          <w:rFonts w:eastAsia="Times New Roman" w:cs="Calibri"/>
          <w:lang w:val="fr-FR"/>
        </w:rPr>
      </w:pPr>
    </w:p>
    <w:p w14:paraId="46AECDDD" w14:textId="53A6185A" w:rsidR="00DB5E8E" w:rsidRDefault="00B2488B" w:rsidP="00B2488B">
      <w:pPr>
        <w:pStyle w:val="Standard"/>
        <w:spacing w:before="100" w:after="100"/>
        <w:jc w:val="right"/>
        <w:rPr>
          <w:rFonts w:eastAsia="Times New Roman" w:cs="Calibri"/>
          <w:lang w:val="fr-FR"/>
        </w:rPr>
      </w:pPr>
      <w:r w:rsidRPr="00836AF4">
        <w:rPr>
          <w:rFonts w:cs="KFGQPC Uthmanic Script HAFS"/>
          <w:color w:val="000000"/>
          <w:sz w:val="36"/>
          <w:szCs w:val="36"/>
          <w:shd w:val="clear" w:color="auto" w:fill="FFFFFF"/>
          <w:rtl/>
        </w:rPr>
        <w:lastRenderedPageBreak/>
        <w:t xml:space="preserve">وَيُنذِرَ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قَالُواْ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وَلَدٗا٤ مَّا لَهُم </w:t>
      </w:r>
      <w:proofErr w:type="spellStart"/>
      <w:r w:rsidRPr="00836AF4">
        <w:rPr>
          <w:rFonts w:cs="KFGQPC Uthmanic Script HAFS"/>
          <w:color w:val="000000"/>
          <w:sz w:val="36"/>
          <w:szCs w:val="36"/>
          <w:shd w:val="clear" w:color="auto" w:fill="FFFFFF"/>
          <w:rtl/>
        </w:rPr>
        <w:t>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عِلۡم</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لِأٓبَآئِهِمۡۚ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كَبُرَتۡ</w:t>
      </w:r>
      <w:proofErr w:type="spellEnd"/>
      <w:r w:rsidRPr="00836AF4">
        <w:rPr>
          <w:rFonts w:cs="KFGQPC Uthmanic Script HAFS"/>
          <w:color w:val="000000"/>
          <w:sz w:val="36"/>
          <w:szCs w:val="36"/>
          <w:shd w:val="clear" w:color="auto" w:fill="FFFFFF"/>
          <w:rtl/>
        </w:rPr>
        <w:t xml:space="preserve"> كَلِمَةٗ </w:t>
      </w:r>
      <w:proofErr w:type="spellStart"/>
      <w:r w:rsidRPr="00836AF4">
        <w:rPr>
          <w:rFonts w:cs="KFGQPC Uthmanic Script HAFS"/>
          <w:color w:val="000000"/>
          <w:sz w:val="36"/>
          <w:szCs w:val="36"/>
          <w:shd w:val="clear" w:color="auto" w:fill="FFFFFF"/>
          <w:rtl/>
        </w:rPr>
        <w:t>تَخۡرُجُ</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أَفۡوَٰهِهِمۡۚ</w:t>
      </w:r>
      <w:proofErr w:type="spellEnd"/>
      <w:r w:rsidRPr="00836AF4">
        <w:rPr>
          <w:rFonts w:cs="KFGQPC Uthmanic Script HAFS"/>
          <w:color w:val="000000"/>
          <w:sz w:val="36"/>
          <w:szCs w:val="36"/>
          <w:shd w:val="clear" w:color="auto" w:fill="FFFFFF"/>
          <w:rtl/>
        </w:rPr>
        <w:t xml:space="preserve"> إِن يَقُولُونَ إِلَّا كَذِبٗا٥</w:t>
      </w:r>
    </w:p>
    <w:p w14:paraId="7D1CE93D" w14:textId="77777777" w:rsidR="00B2488B" w:rsidRPr="00E37473" w:rsidRDefault="00B2488B" w:rsidP="006243ED">
      <w:pPr>
        <w:pStyle w:val="Standard"/>
        <w:spacing w:before="100" w:after="100"/>
        <w:jc w:val="both"/>
        <w:rPr>
          <w:rFonts w:eastAsia="Times New Roman" w:cs="Calibri"/>
          <w:lang w:val="fr-FR"/>
        </w:rPr>
      </w:pPr>
    </w:p>
    <w:p w14:paraId="3B1C7CF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 et pour avertir ceux qui disent : « Allah S’est attribué un enfant. »</w:t>
      </w:r>
    </w:p>
    <w:p w14:paraId="4EF2D5D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 Ni eux ni leurs ancêtres n’en ont aucune connaissance. C’est une parole grave qui sort de leur bouche. Ce qu’ils disent n’est qu’un mensonge.</w:t>
      </w:r>
    </w:p>
    <w:p w14:paraId="550359B9" w14:textId="77777777" w:rsidR="00DB5E8E" w:rsidRPr="00E37473" w:rsidRDefault="00DB5E8E" w:rsidP="006243ED">
      <w:pPr>
        <w:pStyle w:val="Standard"/>
        <w:spacing w:before="100" w:after="100"/>
        <w:jc w:val="both"/>
        <w:rPr>
          <w:rFonts w:cs="Calibri"/>
          <w:lang w:val="fr-FR"/>
        </w:rPr>
      </w:pPr>
    </w:p>
    <w:p w14:paraId="7C95F142" w14:textId="77777777" w:rsidR="00DB5E8E" w:rsidRPr="00E50E9E" w:rsidRDefault="00DB5E8E" w:rsidP="006243ED">
      <w:pPr>
        <w:pStyle w:val="Standard"/>
        <w:spacing w:before="100" w:after="100"/>
        <w:jc w:val="both"/>
        <w:rPr>
          <w:rStyle w:val="Policepardfaut1"/>
          <w:rFonts w:eastAsia="Times New Roman" w:cs="Calibri"/>
          <w:lang w:val="fr-FR"/>
        </w:rPr>
      </w:pPr>
      <w:r w:rsidRPr="00E50E9E">
        <w:rPr>
          <w:rStyle w:val="Policepardfaut1"/>
          <w:rFonts w:eastAsia="Times New Roman" w:cs="Calibri"/>
          <w:lang w:val="fr-FR"/>
        </w:rPr>
        <w:t>Ces versets mettent en lumière la raison fondamentale de l'invalidité de la croyance qui attribue des enfants à Dieu. Ils exposent deux scénarios :</w:t>
      </w:r>
    </w:p>
    <w:p w14:paraId="1F557620" w14:textId="77777777" w:rsidR="007B26FB" w:rsidRDefault="007B26FB" w:rsidP="006243ED">
      <w:pPr>
        <w:pStyle w:val="Standard"/>
        <w:spacing w:before="100" w:after="100"/>
        <w:jc w:val="both"/>
        <w:rPr>
          <w:rStyle w:val="Policepardfaut1"/>
          <w:rFonts w:eastAsia="Times New Roman" w:cs="Calibri"/>
          <w:lang w:val="fr-FR"/>
        </w:rPr>
      </w:pPr>
    </w:p>
    <w:p w14:paraId="2CA17AEC" w14:textId="77777777" w:rsidR="00DB5E8E" w:rsidRPr="00E50E9E" w:rsidRDefault="00DB5E8E" w:rsidP="006243ED">
      <w:pPr>
        <w:pStyle w:val="Standard"/>
        <w:spacing w:before="100" w:after="100"/>
        <w:jc w:val="both"/>
        <w:rPr>
          <w:rStyle w:val="Policepardfaut1"/>
          <w:rFonts w:eastAsia="Times New Roman" w:cs="Calibri"/>
          <w:lang w:val="fr-FR"/>
        </w:rPr>
      </w:pPr>
      <w:r w:rsidRPr="00E50E9E">
        <w:rPr>
          <w:rStyle w:val="Policepardfaut1"/>
          <w:rFonts w:eastAsia="Times New Roman" w:cs="Calibri"/>
          <w:lang w:val="fr-FR"/>
        </w:rPr>
        <w:t>1</w:t>
      </w:r>
      <w:r w:rsidR="007B26FB">
        <w:rPr>
          <w:rStyle w:val="Policepardfaut1"/>
          <w:rFonts w:eastAsia="Times New Roman" w:cs="Calibri"/>
          <w:lang w:val="fr-FR"/>
        </w:rPr>
        <w:t xml:space="preserve">- </w:t>
      </w:r>
      <w:r w:rsidRPr="00E50E9E">
        <w:rPr>
          <w:rStyle w:val="Policepardfaut1"/>
          <w:rFonts w:eastAsia="Times New Roman" w:cs="Calibri"/>
          <w:lang w:val="fr-FR"/>
        </w:rPr>
        <w:t>Si cette croyance était le fruit de leur propre réflexion, elle ne serait pas fondée sur une connaissance véritable ou un raisonnement rigoureux.</w:t>
      </w:r>
    </w:p>
    <w:p w14:paraId="49F58CA5" w14:textId="77777777" w:rsidR="00DB5E8E" w:rsidRDefault="00DB5E8E" w:rsidP="006243ED">
      <w:pPr>
        <w:pStyle w:val="Standard"/>
        <w:spacing w:before="100" w:after="100"/>
        <w:jc w:val="both"/>
        <w:rPr>
          <w:rStyle w:val="Policepardfaut1"/>
          <w:rFonts w:eastAsia="Times New Roman" w:cs="Calibri"/>
          <w:lang w:val="fr-FR"/>
        </w:rPr>
      </w:pPr>
      <w:r w:rsidRPr="00E50E9E">
        <w:rPr>
          <w:rStyle w:val="Policepardfaut1"/>
          <w:rFonts w:eastAsia="Times New Roman" w:cs="Calibri"/>
          <w:lang w:val="fr-FR"/>
        </w:rPr>
        <w:t>2</w:t>
      </w:r>
      <w:r w:rsidR="007B26FB">
        <w:rPr>
          <w:rStyle w:val="Policepardfaut1"/>
          <w:rFonts w:eastAsia="Times New Roman" w:cs="Calibri"/>
          <w:lang w:val="fr-FR"/>
        </w:rPr>
        <w:t xml:space="preserve">- </w:t>
      </w:r>
      <w:r w:rsidRPr="00E50E9E">
        <w:rPr>
          <w:rStyle w:val="Policepardfaut1"/>
          <w:rFonts w:eastAsia="Times New Roman" w:cs="Calibri"/>
          <w:lang w:val="fr-FR"/>
        </w:rPr>
        <w:t>Si elle provenait de l'imitation de leurs ancêtres, ces derniers n'auraient eux-mêmes disposé d'aucune preuve tangible ou connaissance solide pour étayer cette croyance.</w:t>
      </w:r>
    </w:p>
    <w:p w14:paraId="6C2178C5" w14:textId="77777777" w:rsidR="00DB5E8E" w:rsidRDefault="00DB5E8E" w:rsidP="006243ED">
      <w:pPr>
        <w:pStyle w:val="Standard"/>
        <w:spacing w:before="100" w:after="100"/>
        <w:jc w:val="both"/>
        <w:rPr>
          <w:rStyle w:val="Policepardfaut1"/>
          <w:rFonts w:eastAsia="Times New Roman" w:cs="Calibri"/>
          <w:lang w:val="fr-FR"/>
        </w:rPr>
      </w:pPr>
      <w:r w:rsidRPr="00E50E9E">
        <w:rPr>
          <w:rStyle w:val="Policepardfaut1"/>
          <w:rFonts w:eastAsia="Times New Roman" w:cs="Calibri"/>
          <w:lang w:val="fr-FR"/>
        </w:rPr>
        <w:t xml:space="preserve">Ainsi, ces versets soulignent que le critère pour accepter ou rejeter une idée doit être basé sur la révélation, la science, la conscience et la raison. Ils invitent ainsi à une réflexion critique et éclairée sur les croyances, plutôt qu'à une acceptation aveugle de concepts hérités </w:t>
      </w:r>
      <w:r>
        <w:rPr>
          <w:rStyle w:val="Policepardfaut1"/>
          <w:rFonts w:eastAsia="Times New Roman" w:cs="Calibri"/>
          <w:lang w:val="fr-FR"/>
        </w:rPr>
        <w:t>ou non fondés</w:t>
      </w:r>
      <w:r w:rsidRPr="00E37473">
        <w:rPr>
          <w:rStyle w:val="Policepardfaut1"/>
          <w:rFonts w:eastAsia="Times New Roman" w:cs="Calibri"/>
          <w:lang w:val="fr-FR"/>
        </w:rPr>
        <w:t>.</w:t>
      </w:r>
      <w:r w:rsidRPr="00E37473">
        <w:rPr>
          <w:rStyle w:val="Appelnotedebasdep1"/>
          <w:rFonts w:eastAsia="Times New Roman" w:cs="Calibri"/>
          <w:lang w:val="fr-FR"/>
        </w:rPr>
        <w:footnoteReference w:id="7"/>
      </w:r>
    </w:p>
    <w:p w14:paraId="0C968EB7" w14:textId="77777777" w:rsidR="00F40966" w:rsidRDefault="00F40966" w:rsidP="006243ED">
      <w:pPr>
        <w:pStyle w:val="Standard"/>
        <w:spacing w:before="100" w:after="100"/>
        <w:jc w:val="both"/>
        <w:rPr>
          <w:rStyle w:val="Policepardfaut1"/>
          <w:rFonts w:eastAsia="Times New Roman" w:cs="Calibri"/>
          <w:lang w:val="fr-FR"/>
        </w:rPr>
      </w:pPr>
    </w:p>
    <w:p w14:paraId="686A49AC" w14:textId="77777777" w:rsidR="00F40966" w:rsidRDefault="00F40966" w:rsidP="006243ED">
      <w:pPr>
        <w:pStyle w:val="Standard"/>
        <w:spacing w:before="100" w:after="100"/>
        <w:jc w:val="both"/>
        <w:rPr>
          <w:rStyle w:val="Policepardfaut1"/>
          <w:rFonts w:eastAsia="Times New Roman" w:cs="Calibri"/>
          <w:lang w:val="fr-FR"/>
        </w:rPr>
      </w:pPr>
    </w:p>
    <w:p w14:paraId="23E83163" w14:textId="77777777" w:rsidR="00F40966" w:rsidRDefault="00F40966" w:rsidP="006243ED">
      <w:pPr>
        <w:pStyle w:val="Standard"/>
        <w:spacing w:before="100" w:after="100"/>
        <w:jc w:val="both"/>
        <w:rPr>
          <w:rStyle w:val="Policepardfaut1"/>
          <w:rFonts w:eastAsia="Times New Roman" w:cs="Calibri"/>
          <w:lang w:val="fr-FR"/>
        </w:rPr>
      </w:pPr>
    </w:p>
    <w:p w14:paraId="3A9354D2" w14:textId="77777777" w:rsidR="00F40966" w:rsidRDefault="00F40966" w:rsidP="006243ED">
      <w:pPr>
        <w:pStyle w:val="Standard"/>
        <w:spacing w:before="100" w:after="100"/>
        <w:jc w:val="both"/>
        <w:rPr>
          <w:rStyle w:val="Policepardfaut1"/>
          <w:rFonts w:eastAsia="Times New Roman" w:cs="Calibri"/>
          <w:lang w:val="fr-FR"/>
        </w:rPr>
      </w:pPr>
    </w:p>
    <w:p w14:paraId="7E16B580" w14:textId="0B554342" w:rsidR="00F40966" w:rsidRDefault="00F40966" w:rsidP="00F40966">
      <w:pPr>
        <w:pStyle w:val="Standard"/>
        <w:spacing w:before="100" w:after="100"/>
        <w:jc w:val="right"/>
        <w:rPr>
          <w:rStyle w:val="Policepardfaut1"/>
          <w:rFonts w:eastAsia="Times New Roman" w:cs="Calibri"/>
          <w:lang w:val="fr-FR"/>
        </w:rPr>
      </w:pPr>
      <w:r w:rsidRPr="00836AF4">
        <w:rPr>
          <w:rFonts w:cs="KFGQPC Uthmanic Script HAFS"/>
          <w:color w:val="000000"/>
          <w:sz w:val="36"/>
          <w:szCs w:val="36"/>
          <w:shd w:val="clear" w:color="auto" w:fill="FFFFFF"/>
          <w:rtl/>
        </w:rPr>
        <w:t xml:space="preserve">فَلَعَلَّكَ بَٰخِعٞ </w:t>
      </w:r>
      <w:proofErr w:type="spellStart"/>
      <w:r w:rsidRPr="00836AF4">
        <w:rPr>
          <w:rFonts w:cs="KFGQPC Uthmanic Script HAFS"/>
          <w:color w:val="000000"/>
          <w:sz w:val="36"/>
          <w:szCs w:val="36"/>
          <w:shd w:val="clear" w:color="auto" w:fill="FFFFFF"/>
          <w:rtl/>
        </w:rPr>
        <w:t>نَّفۡسَكَ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ءَاثَٰرِهِمۡ</w:t>
      </w:r>
      <w:proofErr w:type="spellEnd"/>
      <w:r w:rsidRPr="00836AF4">
        <w:rPr>
          <w:rFonts w:cs="KFGQPC Uthmanic Script HAFS"/>
          <w:color w:val="000000"/>
          <w:sz w:val="36"/>
          <w:szCs w:val="36"/>
          <w:shd w:val="clear" w:color="auto" w:fill="FFFFFF"/>
          <w:rtl/>
        </w:rPr>
        <w:t xml:space="preserve"> إِن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يُؤۡمِنُواْ</w:t>
      </w:r>
      <w:proofErr w:type="spellEnd"/>
      <w:r w:rsidRPr="00836AF4">
        <w:rPr>
          <w:rFonts w:cs="KFGQPC Uthmanic Script HAFS"/>
          <w:color w:val="000000"/>
          <w:sz w:val="36"/>
          <w:szCs w:val="36"/>
          <w:shd w:val="clear" w:color="auto" w:fill="FFFFFF"/>
          <w:rtl/>
        </w:rPr>
        <w:t xml:space="preserve"> بِهَٰذَا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لۡحَدِيثِ</w:t>
      </w:r>
      <w:proofErr w:type="spellEnd"/>
      <w:r w:rsidRPr="00836AF4">
        <w:rPr>
          <w:rFonts w:cs="KFGQPC Uthmanic Script HAFS"/>
          <w:color w:val="000000"/>
          <w:sz w:val="36"/>
          <w:szCs w:val="36"/>
          <w:shd w:val="clear" w:color="auto" w:fill="FFFFFF"/>
          <w:rtl/>
        </w:rPr>
        <w:t xml:space="preserve"> أَسَفًا٦</w:t>
      </w:r>
    </w:p>
    <w:p w14:paraId="0A80A562" w14:textId="77777777" w:rsidR="00F40966" w:rsidRPr="007B26FB" w:rsidRDefault="00F40966" w:rsidP="006243ED">
      <w:pPr>
        <w:pStyle w:val="Standard"/>
        <w:spacing w:before="100" w:after="100"/>
        <w:jc w:val="both"/>
        <w:rPr>
          <w:rStyle w:val="Policepardfaut1"/>
          <w:rFonts w:eastAsia="Times New Roman" w:cs="Calibri"/>
          <w:lang w:val="fr-FR"/>
        </w:rPr>
      </w:pPr>
    </w:p>
    <w:p w14:paraId="5B230DCF"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6- Peut-être vas-tu te consumer de chagrin s’ils ne croient pas à cette narration.</w:t>
      </w:r>
    </w:p>
    <w:p w14:paraId="6AD59BEF" w14:textId="77777777" w:rsidR="00DB5E8E" w:rsidRPr="00E37473" w:rsidRDefault="00DB5E8E" w:rsidP="006243ED">
      <w:pPr>
        <w:pStyle w:val="Standard"/>
        <w:spacing w:before="100" w:after="100"/>
        <w:jc w:val="both"/>
        <w:rPr>
          <w:rFonts w:cs="Calibri"/>
          <w:lang w:val="fr-RE"/>
        </w:rPr>
      </w:pPr>
    </w:p>
    <w:p w14:paraId="1FCC0295" w14:textId="77777777" w:rsidR="00DB5E8E" w:rsidRPr="0032106D" w:rsidRDefault="00DB5E8E" w:rsidP="006243ED">
      <w:pPr>
        <w:pStyle w:val="Standard"/>
        <w:spacing w:before="100" w:after="100"/>
        <w:jc w:val="both"/>
        <w:rPr>
          <w:rFonts w:cs="Calibri"/>
          <w:lang w:val="fr-FR"/>
        </w:rPr>
      </w:pPr>
      <w:r w:rsidRPr="0032106D">
        <w:rPr>
          <w:rStyle w:val="Policepardfaut1"/>
          <w:rFonts w:cs="Calibri"/>
          <w:lang w:val="fr-FR"/>
        </w:rPr>
        <w:t>Ce verset fait référence à la profonde affliction du Prophète de l'Islam (s). Il éprouvait une telle compassion et un tel chagrin pour ceux qui refusaient de croire qu'il était sur le point de se consumer de tristesse. Son désir ardent de guider les gens vers la vérité était si intense qu'il souffrait émotionnellement de leur refus.</w:t>
      </w:r>
      <w:r>
        <w:rPr>
          <w:rStyle w:val="Policepardfaut1"/>
          <w:rFonts w:cs="Calibri"/>
          <w:lang w:val="fr-FR"/>
        </w:rPr>
        <w:t xml:space="preserve"> </w:t>
      </w:r>
      <w:r w:rsidRPr="0032106D">
        <w:rPr>
          <w:rStyle w:val="Policepardfaut1"/>
          <w:rFonts w:cs="Calibri"/>
          <w:lang w:val="fr-FR"/>
        </w:rPr>
        <w:t xml:space="preserve">Cette interprétation met en lumière la profonde empathie et le souci sincère du Prophète de l'Islam (s) pour le bien-être de tous, y compris ceux qui s'opposaient à lui. Elle souligne également sa patience et sa </w:t>
      </w:r>
      <w:r>
        <w:rPr>
          <w:rStyle w:val="Policepardfaut1"/>
          <w:rFonts w:cs="Calibri"/>
          <w:lang w:val="fr-FR"/>
        </w:rPr>
        <w:t>persévérance face à l'adversité</w:t>
      </w:r>
      <w:r w:rsidRPr="00E37473">
        <w:rPr>
          <w:rStyle w:val="Policepardfaut1"/>
          <w:rFonts w:cs="Calibri"/>
          <w:lang w:val="fr-FR"/>
        </w:rPr>
        <w:t>.</w:t>
      </w:r>
      <w:r w:rsidRPr="00E37473">
        <w:rPr>
          <w:rStyle w:val="Appelnotedebasdep1"/>
          <w:rFonts w:cs="Calibri"/>
          <w:lang w:val="fr-FR"/>
        </w:rPr>
        <w:footnoteReference w:id="8"/>
      </w:r>
    </w:p>
    <w:p w14:paraId="708BD130" w14:textId="77777777" w:rsidR="00DB5E8E" w:rsidRDefault="00DB5E8E" w:rsidP="006243ED">
      <w:pPr>
        <w:pStyle w:val="Standard"/>
        <w:spacing w:before="100" w:after="100"/>
        <w:jc w:val="both"/>
        <w:rPr>
          <w:rFonts w:cs="Calibri"/>
          <w:lang w:val="fr-FR"/>
        </w:rPr>
      </w:pPr>
    </w:p>
    <w:p w14:paraId="3EE50E15" w14:textId="77777777" w:rsidR="00DB5E8E" w:rsidRPr="00E37473" w:rsidRDefault="00DB5E8E" w:rsidP="006243ED">
      <w:pPr>
        <w:pStyle w:val="Standard"/>
        <w:spacing w:before="100" w:after="100"/>
        <w:jc w:val="both"/>
        <w:rPr>
          <w:rFonts w:cs="Calibri"/>
          <w:lang w:val="fr-FR"/>
        </w:rPr>
      </w:pPr>
    </w:p>
    <w:p w14:paraId="745A07FA" w14:textId="77777777" w:rsidR="00DB5E8E" w:rsidRPr="00E37473" w:rsidRDefault="00DB5E8E" w:rsidP="006243ED">
      <w:pPr>
        <w:pStyle w:val="Standard"/>
        <w:spacing w:before="100" w:after="100"/>
        <w:jc w:val="both"/>
        <w:rPr>
          <w:rFonts w:cs="Calibri"/>
          <w:lang w:val="fr-FR"/>
        </w:rPr>
      </w:pPr>
    </w:p>
    <w:p w14:paraId="3C431AD7" w14:textId="36A462B7" w:rsidR="00F40966" w:rsidRDefault="00F40966" w:rsidP="00F40966">
      <w:pPr>
        <w:jc w:val="right"/>
        <w:rPr>
          <w:rFonts w:asciiTheme="minorHAnsi" w:hAnsiTheme="minorHAnsi" w:cstheme="minorHAnsi"/>
          <w:b/>
          <w:bCs/>
          <w:i/>
          <w:iCs/>
          <w:sz w:val="20"/>
          <w:szCs w:val="20"/>
          <w:lang w:val="fr-BE"/>
        </w:rPr>
      </w:pPr>
      <w:r w:rsidRPr="00836AF4">
        <w:rPr>
          <w:rFonts w:cs="KFGQPC Uthmanic Script HAFS"/>
          <w:color w:val="000000"/>
          <w:sz w:val="36"/>
          <w:szCs w:val="36"/>
          <w:shd w:val="clear" w:color="auto" w:fill="FFFFFF"/>
          <w:rtl/>
        </w:rPr>
        <w:t xml:space="preserve">إِنَّا </w:t>
      </w:r>
      <w:proofErr w:type="spellStart"/>
      <w:r w:rsidRPr="00836AF4">
        <w:rPr>
          <w:rFonts w:cs="KFGQPC Uthmanic Script HAFS"/>
          <w:color w:val="000000"/>
          <w:sz w:val="36"/>
          <w:szCs w:val="36"/>
          <w:shd w:val="clear" w:color="auto" w:fill="FFFFFF"/>
          <w:rtl/>
        </w:rPr>
        <w:t>جَعَلۡنَا</w:t>
      </w:r>
      <w:proofErr w:type="spellEnd"/>
      <w:r w:rsidRPr="00836AF4">
        <w:rPr>
          <w:rFonts w:cs="KFGQPC Uthmanic Script HAFS"/>
          <w:color w:val="000000"/>
          <w:sz w:val="36"/>
          <w:szCs w:val="36"/>
          <w:shd w:val="clear" w:color="auto" w:fill="FFFFFF"/>
          <w:rtl/>
        </w:rPr>
        <w:t xml:space="preserve"> مَا عَلَى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زِينَةٗ لَّهَا </w:t>
      </w:r>
      <w:proofErr w:type="spellStart"/>
      <w:r w:rsidRPr="00836AF4">
        <w:rPr>
          <w:rFonts w:cs="KFGQPC Uthmanic Script HAFS"/>
          <w:color w:val="000000"/>
          <w:sz w:val="36"/>
          <w:szCs w:val="36"/>
          <w:shd w:val="clear" w:color="auto" w:fill="FFFFFF"/>
          <w:rtl/>
        </w:rPr>
        <w:t>لِنَبۡلُوَهُمۡ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أَحۡسَنُ</w:t>
      </w:r>
      <w:proofErr w:type="spellEnd"/>
      <w:r w:rsidRPr="00836AF4">
        <w:rPr>
          <w:rFonts w:cs="KFGQPC Uthmanic Script HAFS"/>
          <w:color w:val="000000"/>
          <w:sz w:val="36"/>
          <w:szCs w:val="36"/>
          <w:shd w:val="clear" w:color="auto" w:fill="FFFFFF"/>
          <w:rtl/>
        </w:rPr>
        <w:t xml:space="preserve"> عَمَلٗا٧ وَإِنَّا </w:t>
      </w:r>
      <w:proofErr w:type="spellStart"/>
      <w:r w:rsidRPr="00836AF4">
        <w:rPr>
          <w:rFonts w:cs="KFGQPC Uthmanic Script HAFS"/>
          <w:color w:val="000000"/>
          <w:sz w:val="36"/>
          <w:szCs w:val="36"/>
          <w:shd w:val="clear" w:color="auto" w:fill="FFFFFF"/>
          <w:rtl/>
        </w:rPr>
        <w:t>لَجَٰعِلُونَ</w:t>
      </w:r>
      <w:proofErr w:type="spellEnd"/>
      <w:r w:rsidRPr="00836AF4">
        <w:rPr>
          <w:rFonts w:cs="KFGQPC Uthmanic Script HAFS"/>
          <w:color w:val="000000"/>
          <w:sz w:val="36"/>
          <w:szCs w:val="36"/>
          <w:shd w:val="clear" w:color="auto" w:fill="FFFFFF"/>
          <w:rtl/>
        </w:rPr>
        <w:t xml:space="preserve"> مَا </w:t>
      </w:r>
      <w:proofErr w:type="spellStart"/>
      <w:r w:rsidRPr="00836AF4">
        <w:rPr>
          <w:rFonts w:cs="KFGQPC Uthmanic Script HAFS"/>
          <w:color w:val="000000"/>
          <w:sz w:val="36"/>
          <w:szCs w:val="36"/>
          <w:shd w:val="clear" w:color="auto" w:fill="FFFFFF"/>
          <w:rtl/>
        </w:rPr>
        <w:t>عَلَيۡهَا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صَعِيدٗا</w:t>
      </w:r>
      <w:proofErr w:type="spellEnd"/>
      <w:r w:rsidRPr="00836AF4">
        <w:rPr>
          <w:rFonts w:cs="KFGQPC Uthmanic Script HAFS"/>
          <w:color w:val="000000"/>
          <w:sz w:val="36"/>
          <w:szCs w:val="36"/>
          <w:shd w:val="clear" w:color="auto" w:fill="FFFFFF"/>
          <w:rtl/>
        </w:rPr>
        <w:t xml:space="preserve"> جُرُزًا٨</w:t>
      </w:r>
    </w:p>
    <w:p w14:paraId="6B0ED70F" w14:textId="77777777" w:rsidR="00F40966" w:rsidRDefault="00F40966" w:rsidP="006243ED">
      <w:pPr>
        <w:jc w:val="both"/>
        <w:rPr>
          <w:rFonts w:asciiTheme="minorHAnsi" w:hAnsiTheme="minorHAnsi" w:cstheme="minorHAnsi"/>
          <w:b/>
          <w:bCs/>
          <w:i/>
          <w:iCs/>
          <w:sz w:val="20"/>
          <w:szCs w:val="20"/>
          <w:lang w:val="fr-BE"/>
        </w:rPr>
      </w:pPr>
    </w:p>
    <w:p w14:paraId="3CF1058B" w14:textId="75697DDF"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 Nous avons fait de tout ce qui est sur terre une parure, afin de les éprouver lesquels d’entre eux sont les meilleurs en action?</w:t>
      </w:r>
    </w:p>
    <w:p w14:paraId="056E8BE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 Et certes, nous transformerons ce qui est sur elle en un sol dénudé.</w:t>
      </w:r>
    </w:p>
    <w:p w14:paraId="7CFAC22F" w14:textId="77777777" w:rsidR="00DB5E8E" w:rsidRPr="00E37473" w:rsidRDefault="00DB5E8E" w:rsidP="006243ED">
      <w:pPr>
        <w:pStyle w:val="Standard"/>
        <w:spacing w:before="100" w:after="100"/>
        <w:jc w:val="both"/>
        <w:rPr>
          <w:rFonts w:cs="Calibri"/>
          <w:lang w:val="fr-FR"/>
        </w:rPr>
      </w:pPr>
    </w:p>
    <w:p w14:paraId="3AF88308" w14:textId="77777777" w:rsidR="00DB5E8E" w:rsidRPr="0032106D" w:rsidRDefault="00DB5E8E" w:rsidP="006243ED">
      <w:pPr>
        <w:pStyle w:val="Standard"/>
        <w:spacing w:before="100" w:after="100"/>
        <w:jc w:val="both"/>
        <w:rPr>
          <w:rStyle w:val="Policepardfaut1"/>
          <w:rFonts w:cs="Calibri"/>
          <w:lang w:val="fr-RE"/>
        </w:rPr>
      </w:pPr>
      <w:r w:rsidRPr="0032106D">
        <w:rPr>
          <w:rStyle w:val="Policepardfaut1"/>
          <w:rFonts w:cs="Calibri"/>
          <w:lang w:val="fr-RE"/>
        </w:rPr>
        <w:t>1- Dans l'épreuve divine, le critère principal de réussite est la qualité de l'action plutôt que sa quantité ou son ampleur. Bien que ces derniers aspects aient leur importance, ils ne constituent pas l'élément déterminant. L'accent est mis sur la sincérité, la pureté d'intention et l'excellence dans l'exécution des actes.</w:t>
      </w:r>
    </w:p>
    <w:p w14:paraId="6AC78A6B" w14:textId="77777777" w:rsidR="00DB5E8E" w:rsidRPr="0032106D" w:rsidRDefault="00DB5E8E" w:rsidP="006243ED">
      <w:pPr>
        <w:pStyle w:val="Standard"/>
        <w:spacing w:before="100" w:after="100"/>
        <w:jc w:val="both"/>
        <w:rPr>
          <w:rStyle w:val="Policepardfaut1"/>
          <w:rFonts w:cs="Calibri"/>
          <w:lang w:val="fr-RE"/>
        </w:rPr>
      </w:pPr>
      <w:r w:rsidRPr="0032106D">
        <w:rPr>
          <w:rStyle w:val="Policepardfaut1"/>
          <w:rFonts w:cs="Calibri"/>
          <w:lang w:val="fr-RE"/>
        </w:rPr>
        <w:t>2- Le monde est comparable à un jardin éphémère. Tout comme les beaux paysages, les fleurs et les plantes qui finissent par se faner et tomber, les splendeurs de ce monde sont vouées à disparaître. Les palais majestueux, les positions de pouvoir pharaoniques, l'éclat des vêtements et la grandeur des cérémonies sont tous destinés à la destruction. Cette métaphore offre une puissante illustration de la nature transitoire de la vie terrestre, invitant à la réflexion ceux qui cherchent à en tirer des enseignements.</w:t>
      </w:r>
    </w:p>
    <w:p w14:paraId="041613C6" w14:textId="77777777" w:rsidR="00DB5E8E" w:rsidRPr="001D0BD3" w:rsidRDefault="00DB5E8E" w:rsidP="006243ED">
      <w:pPr>
        <w:pStyle w:val="Standard"/>
        <w:spacing w:before="100" w:after="100"/>
        <w:jc w:val="both"/>
        <w:rPr>
          <w:lang w:val="fr-RE"/>
        </w:rPr>
      </w:pPr>
      <w:r w:rsidRPr="0032106D">
        <w:rPr>
          <w:rStyle w:val="Policepardfaut1"/>
          <w:rFonts w:cs="Calibri"/>
          <w:lang w:val="fr-RE"/>
        </w:rPr>
        <w:t>Cette image rappelle la futilité de l'attachement excessif aux biens matériels et aux honneurs mondains, encourageant plutôt à se concentrer sur des valeurs et des actions durables qui transcendent la nature ép</w:t>
      </w:r>
      <w:r>
        <w:rPr>
          <w:rStyle w:val="Policepardfaut1"/>
          <w:rFonts w:cs="Calibri"/>
          <w:lang w:val="fr-RE"/>
        </w:rPr>
        <w:t>hémère de l'existence terrestre</w:t>
      </w:r>
      <w:r w:rsidRPr="00E37473">
        <w:rPr>
          <w:rStyle w:val="Policepardfaut1"/>
          <w:rFonts w:cs="Calibri"/>
          <w:lang w:val="fr-FR"/>
        </w:rPr>
        <w:t>.</w:t>
      </w:r>
      <w:r w:rsidRPr="00E37473">
        <w:rPr>
          <w:rStyle w:val="Appelnotedebasdep1"/>
          <w:rFonts w:cs="Calibri"/>
          <w:lang w:val="fr-FR"/>
        </w:rPr>
        <w:footnoteReference w:id="9"/>
      </w:r>
    </w:p>
    <w:p w14:paraId="5E0151CB" w14:textId="77777777" w:rsidR="00DB5E8E" w:rsidRPr="00E37473" w:rsidRDefault="00DB5E8E" w:rsidP="006243ED">
      <w:pPr>
        <w:pStyle w:val="Standard"/>
        <w:spacing w:before="100" w:after="100"/>
        <w:jc w:val="both"/>
        <w:rPr>
          <w:rFonts w:cs="Calibri"/>
          <w:lang w:val="fr-FR"/>
        </w:rPr>
      </w:pPr>
    </w:p>
    <w:p w14:paraId="73ABC1CB" w14:textId="77777777" w:rsidR="00DB5E8E" w:rsidRDefault="00DB5E8E" w:rsidP="006243ED">
      <w:pPr>
        <w:pStyle w:val="Standard"/>
        <w:spacing w:before="100" w:after="100"/>
        <w:jc w:val="both"/>
        <w:rPr>
          <w:rFonts w:cs="Calibri"/>
          <w:lang w:val="fr-FR"/>
        </w:rPr>
      </w:pPr>
    </w:p>
    <w:p w14:paraId="1F367BEA" w14:textId="77777777" w:rsidR="00DB5E8E" w:rsidRDefault="00DB5E8E" w:rsidP="006243ED">
      <w:pPr>
        <w:pStyle w:val="Standard"/>
        <w:spacing w:before="100" w:after="100"/>
        <w:jc w:val="both"/>
        <w:rPr>
          <w:rFonts w:cs="Calibri"/>
          <w:lang w:val="fr-FR"/>
        </w:rPr>
      </w:pPr>
    </w:p>
    <w:p w14:paraId="083C7A88" w14:textId="77777777" w:rsidR="00DB5E8E" w:rsidRDefault="00DB5E8E" w:rsidP="006243ED">
      <w:pPr>
        <w:pStyle w:val="Standard"/>
        <w:spacing w:before="100" w:after="100"/>
        <w:jc w:val="both"/>
        <w:rPr>
          <w:rFonts w:cs="Calibri"/>
          <w:lang w:val="fr-FR"/>
        </w:rPr>
      </w:pPr>
    </w:p>
    <w:p w14:paraId="21E3A563" w14:textId="0727F98B" w:rsidR="00F40966" w:rsidRDefault="00F40966" w:rsidP="00F40966">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أَمۡ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حَسِبۡتَ</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أَصۡحَٰبَ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لۡكَهۡفِ</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لرَّقِيمِ</w:t>
      </w:r>
      <w:proofErr w:type="spellEnd"/>
      <w:r w:rsidRPr="00836AF4">
        <w:rPr>
          <w:rFonts w:cs="KFGQPC Uthmanic Script HAFS"/>
          <w:color w:val="000000"/>
          <w:sz w:val="36"/>
          <w:szCs w:val="36"/>
          <w:shd w:val="clear" w:color="auto" w:fill="FFFFFF"/>
          <w:rtl/>
        </w:rPr>
        <w:t xml:space="preserve"> كَانُواْ </w:t>
      </w:r>
      <w:proofErr w:type="spellStart"/>
      <w:r w:rsidRPr="00836AF4">
        <w:rPr>
          <w:rFonts w:cs="KFGQPC Uthmanic Script HAFS"/>
          <w:color w:val="000000"/>
          <w:sz w:val="36"/>
          <w:szCs w:val="36"/>
          <w:shd w:val="clear" w:color="auto" w:fill="FFFFFF"/>
          <w:rtl/>
        </w:rPr>
        <w:t>مِ</w:t>
      </w:r>
      <w:r w:rsidRPr="00836AF4">
        <w:rPr>
          <w:rFonts w:cs="KFGQPC Uthmanic Script HAFS" w:hint="eastAsia"/>
          <w:color w:val="000000"/>
          <w:sz w:val="36"/>
          <w:szCs w:val="36"/>
          <w:shd w:val="clear" w:color="auto" w:fill="FFFFFF"/>
          <w:rtl/>
        </w:rPr>
        <w:t>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ءَايَٰتِنَا</w:t>
      </w:r>
      <w:proofErr w:type="spellEnd"/>
      <w:r w:rsidRPr="00836AF4">
        <w:rPr>
          <w:rFonts w:cs="KFGQPC Uthmanic Script HAFS"/>
          <w:color w:val="000000"/>
          <w:sz w:val="36"/>
          <w:szCs w:val="36"/>
          <w:shd w:val="clear" w:color="auto" w:fill="FFFFFF"/>
          <w:rtl/>
        </w:rPr>
        <w:t xml:space="preserve"> عَجَبًا٩ </w:t>
      </w:r>
      <w:proofErr w:type="spellStart"/>
      <w:r w:rsidRPr="00836AF4">
        <w:rPr>
          <w:rFonts w:cs="KFGQPC Uthmanic Script HAFS"/>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أَوَى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لۡفِتۡيَةُ</w:t>
      </w:r>
      <w:proofErr w:type="spellEnd"/>
      <w:r w:rsidRPr="00836AF4">
        <w:rPr>
          <w:rFonts w:cs="KFGQPC Uthmanic Script HAFS"/>
          <w:color w:val="000000"/>
          <w:sz w:val="36"/>
          <w:szCs w:val="36"/>
          <w:shd w:val="clear" w:color="auto" w:fill="FFFFFF"/>
          <w:rtl/>
        </w:rPr>
        <w:t xml:space="preserve"> إِلَى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لۡكَهۡفِ</w:t>
      </w:r>
      <w:proofErr w:type="spellEnd"/>
      <w:r w:rsidRPr="00836AF4">
        <w:rPr>
          <w:rFonts w:cs="KFGQPC Uthmanic Script HAFS"/>
          <w:color w:val="000000"/>
          <w:sz w:val="36"/>
          <w:szCs w:val="36"/>
          <w:shd w:val="clear" w:color="auto" w:fill="FFFFFF"/>
          <w:rtl/>
        </w:rPr>
        <w:t xml:space="preserve"> فَقَالُواْ </w:t>
      </w:r>
      <w:proofErr w:type="spellStart"/>
      <w:r w:rsidRPr="00836AF4">
        <w:rPr>
          <w:rFonts w:cs="KFGQPC Uthmanic Script HAFS"/>
          <w:color w:val="000000"/>
          <w:sz w:val="36"/>
          <w:szCs w:val="36"/>
          <w:shd w:val="clear" w:color="auto" w:fill="FFFFFF"/>
          <w:rtl/>
        </w:rPr>
        <w:t>رَبَّنَآ</w:t>
      </w:r>
      <w:proofErr w:type="spellEnd"/>
      <w:r w:rsidRPr="00836AF4">
        <w:rPr>
          <w:rFonts w:cs="KFGQPC Uthmanic Script HAFS"/>
          <w:color w:val="000000"/>
          <w:sz w:val="36"/>
          <w:szCs w:val="36"/>
          <w:shd w:val="clear" w:color="auto" w:fill="FFFFFF"/>
          <w:rtl/>
        </w:rPr>
        <w:t xml:space="preserve"> ءَاتِنَا مِن لَّدُنكَ </w:t>
      </w:r>
      <w:proofErr w:type="spellStart"/>
      <w:r w:rsidRPr="00836AF4">
        <w:rPr>
          <w:rFonts w:cs="KFGQPC Uthmanic Script HAFS"/>
          <w:color w:val="000000"/>
          <w:sz w:val="36"/>
          <w:szCs w:val="36"/>
          <w:shd w:val="clear" w:color="auto" w:fill="FFFFFF"/>
          <w:rtl/>
        </w:rPr>
        <w:t>رَحۡمَة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وَهَيِّئۡ</w:t>
      </w:r>
      <w:proofErr w:type="spellEnd"/>
      <w:r w:rsidRPr="00836AF4">
        <w:rPr>
          <w:rFonts w:cs="KFGQPC Uthmanic Script HAFS"/>
          <w:color w:val="000000"/>
          <w:sz w:val="36"/>
          <w:szCs w:val="36"/>
          <w:shd w:val="clear" w:color="auto" w:fill="FFFFFF"/>
          <w:rtl/>
        </w:rPr>
        <w:t xml:space="preserve"> لَنَا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أَمۡرِنَا</w:t>
      </w:r>
      <w:proofErr w:type="spellEnd"/>
      <w:r w:rsidRPr="00836AF4">
        <w:rPr>
          <w:rFonts w:cs="KFGQPC Uthmanic Script HAFS"/>
          <w:color w:val="000000"/>
          <w:sz w:val="36"/>
          <w:szCs w:val="36"/>
          <w:shd w:val="clear" w:color="auto" w:fill="FFFFFF"/>
          <w:rtl/>
        </w:rPr>
        <w:t xml:space="preserve"> رَشَدٗا١٠</w:t>
      </w:r>
    </w:p>
    <w:p w14:paraId="54A87433" w14:textId="77777777" w:rsidR="00F40966" w:rsidRPr="00E37473" w:rsidRDefault="00F40966" w:rsidP="006243ED">
      <w:pPr>
        <w:pStyle w:val="Standard"/>
        <w:spacing w:before="100" w:after="100"/>
        <w:jc w:val="both"/>
        <w:rPr>
          <w:rFonts w:cs="Calibri"/>
          <w:lang w:val="fr-FR"/>
        </w:rPr>
      </w:pPr>
    </w:p>
    <w:p w14:paraId="13356191" w14:textId="79D5C5B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9- Penses-tu que les gens de la Caverne et d’</w:t>
      </w:r>
      <w:proofErr w:type="spellStart"/>
      <w:r w:rsidRPr="008866E0">
        <w:rPr>
          <w:rFonts w:asciiTheme="minorHAnsi" w:hAnsiTheme="minorHAnsi" w:cstheme="minorHAnsi"/>
          <w:b/>
          <w:bCs/>
          <w:i/>
          <w:iCs/>
          <w:sz w:val="20"/>
          <w:szCs w:val="20"/>
          <w:lang w:val="fr-BE"/>
        </w:rPr>
        <w:t>ar-Raquīm</w:t>
      </w:r>
      <w:proofErr w:type="spellEnd"/>
      <w:r w:rsidRPr="008866E0">
        <w:rPr>
          <w:rFonts w:asciiTheme="minorHAnsi" w:hAnsiTheme="minorHAnsi" w:cstheme="minorHAnsi"/>
          <w:b/>
          <w:bCs/>
          <w:i/>
          <w:iCs/>
          <w:sz w:val="20"/>
          <w:szCs w:val="20"/>
          <w:lang w:val="fr-BE"/>
        </w:rPr>
        <w:t xml:space="preserve"> ont constitué une chose extraordinaire d’entre Nos prodiges</w:t>
      </w:r>
      <w:r w:rsidR="009E34E1">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w:t>
      </w:r>
    </w:p>
    <w:p w14:paraId="01ECA6F6"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 Quand les jeunes gens se sont réfugiés dans la caverne, ils dirent : « Ô notre Seigneur, donne-nous de Ta part une miséricorde ; et assure-nous la droiture dans tout ce qui nous concerne ».</w:t>
      </w:r>
    </w:p>
    <w:p w14:paraId="6ECDD014" w14:textId="77777777" w:rsidR="00DB5E8E" w:rsidRPr="00E37473" w:rsidRDefault="00DB5E8E" w:rsidP="006243ED">
      <w:pPr>
        <w:pStyle w:val="Standard"/>
        <w:spacing w:before="100" w:after="100"/>
        <w:jc w:val="both"/>
        <w:rPr>
          <w:rFonts w:cs="Calibri"/>
          <w:u w:val="single"/>
          <w:lang w:val="fr-FR"/>
        </w:rPr>
      </w:pPr>
    </w:p>
    <w:p w14:paraId="68B48F9E" w14:textId="77777777" w:rsidR="00DB5E8E" w:rsidRPr="00E37473" w:rsidRDefault="00DB5E8E" w:rsidP="006243ED">
      <w:pPr>
        <w:pStyle w:val="Standard"/>
        <w:spacing w:before="100" w:after="100"/>
        <w:jc w:val="both"/>
        <w:rPr>
          <w:rFonts w:cs="Calibri"/>
          <w:u w:val="single"/>
          <w:lang w:val="fr-FR"/>
        </w:rPr>
      </w:pPr>
    </w:p>
    <w:p w14:paraId="71F69702" w14:textId="77777777" w:rsidR="00DB5E8E" w:rsidRPr="00454939" w:rsidRDefault="00454939" w:rsidP="006243ED">
      <w:pPr>
        <w:jc w:val="both"/>
        <w:rPr>
          <w:b/>
          <w:i/>
          <w:sz w:val="20"/>
          <w:szCs w:val="20"/>
        </w:rPr>
      </w:pPr>
      <w:bookmarkStart w:id="5" w:name="_Hlk173388031"/>
      <w:r w:rsidRPr="0073099C">
        <w:rPr>
          <w:sz w:val="20"/>
          <w:szCs w:val="20"/>
          <w:u w:val="single"/>
        </w:rPr>
        <w:lastRenderedPageBreak/>
        <w:t>Circonstances de la révélation</w:t>
      </w:r>
      <w:bookmarkEnd w:id="5"/>
    </w:p>
    <w:p w14:paraId="1C0C162C" w14:textId="77777777" w:rsidR="00DB5E8E" w:rsidRPr="00E37473" w:rsidRDefault="00DB5E8E" w:rsidP="006243ED">
      <w:pPr>
        <w:pStyle w:val="Standard"/>
        <w:spacing w:before="100" w:after="100"/>
        <w:jc w:val="both"/>
        <w:rPr>
          <w:rFonts w:cs="Calibri"/>
          <w:lang w:val="fr-RE"/>
        </w:rPr>
      </w:pPr>
    </w:p>
    <w:p w14:paraId="16BB65F0" w14:textId="7EFA84BF" w:rsidR="00DB5E8E" w:rsidRPr="00D836CE" w:rsidRDefault="00DB5E8E" w:rsidP="006243ED">
      <w:pPr>
        <w:pStyle w:val="Standard"/>
        <w:spacing w:before="100" w:after="100"/>
        <w:jc w:val="both"/>
        <w:rPr>
          <w:rStyle w:val="Accentuation1"/>
          <w:rFonts w:cs="Calibri"/>
          <w:i w:val="0"/>
          <w:iCs w:val="0"/>
          <w:lang w:val="fr-FR"/>
        </w:rPr>
      </w:pPr>
      <w:r w:rsidRPr="00D836CE">
        <w:rPr>
          <w:rStyle w:val="Policepardfaut1"/>
          <w:rFonts w:cs="Calibri"/>
          <w:lang w:val="fr-FR"/>
        </w:rPr>
        <w:t xml:space="preserve">Il est rapporté que les Qurayshites ont envoyé deux émissaires à Médine pour interroger les érudits juifs sur la revendication du Prophète de l'Islam (s) concernant sa prophétie. Les savants juifs ont conseillé aux envoyés de poser trois questions au Prophète (s) : la première sur l'histoire de jeunes gens séparés de leur peuple dans un passé lointain, la deuxième sur l'histoire d'un homme ayant voyagé à travers le monde jusqu'à l'est et l'ouest, et la troisième sur l'heure de la </w:t>
      </w:r>
      <w:r w:rsidR="00947C53">
        <w:rPr>
          <w:rStyle w:val="Policepardfaut1"/>
          <w:rFonts w:cs="Calibri"/>
          <w:lang w:val="fr-FR"/>
        </w:rPr>
        <w:t>R</w:t>
      </w:r>
      <w:r w:rsidRPr="00D836CE">
        <w:rPr>
          <w:rStyle w:val="Policepardfaut1"/>
          <w:rFonts w:cs="Calibri"/>
          <w:lang w:val="fr-FR"/>
        </w:rPr>
        <w:t>ésurrection. Les érudits ont ajouté</w:t>
      </w:r>
      <w:r w:rsidR="00947C53">
        <w:rPr>
          <w:rStyle w:val="Policepardfaut1"/>
          <w:rFonts w:cs="Calibri"/>
          <w:lang w:val="fr-FR"/>
        </w:rPr>
        <w:t> :</w:t>
      </w:r>
      <w:r w:rsidRPr="00D836CE">
        <w:rPr>
          <w:rStyle w:val="Policepardfaut1"/>
          <w:rFonts w:cs="Calibri"/>
          <w:lang w:val="fr-FR"/>
        </w:rPr>
        <w:t xml:space="preserve"> s'il répond aux deux premières questions et ne répond pas à la dernière, alors il est un prophète, sinon il est un imposteur.</w:t>
      </w:r>
      <w:r>
        <w:rPr>
          <w:rStyle w:val="Policepardfaut1"/>
          <w:rFonts w:cs="Calibri"/>
          <w:lang w:val="fr-FR"/>
        </w:rPr>
        <w:t xml:space="preserve"> </w:t>
      </w:r>
      <w:r w:rsidRPr="00D836CE">
        <w:rPr>
          <w:rStyle w:val="Policepardfaut1"/>
          <w:rFonts w:cs="Calibri"/>
          <w:lang w:val="fr-FR"/>
        </w:rPr>
        <w:t xml:space="preserve">Les polythéistes sont retournés à La Mecque et ont posé ces questions au Prophète (s). Après un certain temps, les versets de la sourate </w:t>
      </w:r>
      <w:r w:rsidR="00B8314F">
        <w:rPr>
          <w:rStyle w:val="Policepardfaut1"/>
          <w:rFonts w:cs="Calibri"/>
          <w:lang w:val="fr-FR"/>
        </w:rPr>
        <w:t>a</w:t>
      </w:r>
      <w:r w:rsidRPr="00D836CE">
        <w:rPr>
          <w:rStyle w:val="Policepardfaut1"/>
          <w:rFonts w:cs="Calibri"/>
          <w:lang w:val="fr-FR"/>
        </w:rPr>
        <w:t>l-</w:t>
      </w:r>
      <w:proofErr w:type="spellStart"/>
      <w:r w:rsidRPr="00D836CE">
        <w:rPr>
          <w:rStyle w:val="Policepardfaut1"/>
          <w:rFonts w:cs="Calibri"/>
          <w:lang w:val="fr-FR"/>
        </w:rPr>
        <w:t>Kahf</w:t>
      </w:r>
      <w:proofErr w:type="spellEnd"/>
      <w:r w:rsidRPr="00D836CE">
        <w:rPr>
          <w:rStyle w:val="Policepardfaut1"/>
          <w:rFonts w:cs="Calibri"/>
          <w:lang w:val="fr-FR"/>
        </w:rPr>
        <w:t xml:space="preserve"> ont été révélés, relatant l'histoire des Compagnons de la Caverne et de </w:t>
      </w:r>
      <w:proofErr w:type="spellStart"/>
      <w:r w:rsidRPr="00D836CE">
        <w:rPr>
          <w:rStyle w:val="Policepardfaut1"/>
          <w:rFonts w:cs="Calibri"/>
          <w:lang w:val="fr-FR"/>
        </w:rPr>
        <w:t>Dhû</w:t>
      </w:r>
      <w:proofErr w:type="spellEnd"/>
      <w:r w:rsidRPr="00D836CE">
        <w:rPr>
          <w:rStyle w:val="Policepardfaut1"/>
          <w:rFonts w:cs="Calibri"/>
          <w:lang w:val="fr-FR"/>
        </w:rPr>
        <w:t>-l-Qarnayn. Ces récits ont confirmé la prophétie du Prophète (s) et o</w:t>
      </w:r>
      <w:r>
        <w:rPr>
          <w:rStyle w:val="Policepardfaut1"/>
          <w:rFonts w:cs="Calibri"/>
          <w:lang w:val="fr-FR"/>
        </w:rPr>
        <w:t>nt renforcé la foi des croyants</w:t>
      </w:r>
      <w:r w:rsidRPr="00E37473">
        <w:rPr>
          <w:rStyle w:val="Accentuation1"/>
          <w:rFonts w:cs="Calibri"/>
          <w:shd w:val="clear" w:color="auto" w:fill="FFFFFF"/>
          <w:lang w:val="fr-RE"/>
        </w:rPr>
        <w:t>.</w:t>
      </w:r>
      <w:r w:rsidRPr="00E37473">
        <w:rPr>
          <w:rStyle w:val="Appelnotedebasdep1"/>
          <w:rFonts w:cs="Calibri"/>
          <w:shd w:val="clear" w:color="auto" w:fill="FFFFFF"/>
          <w:lang w:val="fr-RE"/>
        </w:rPr>
        <w:footnoteReference w:id="10"/>
      </w:r>
    </w:p>
    <w:p w14:paraId="2E425466" w14:textId="77777777" w:rsidR="00DB5E8E" w:rsidRDefault="00DB5E8E" w:rsidP="006243ED">
      <w:pPr>
        <w:pStyle w:val="Standard"/>
        <w:spacing w:before="100" w:after="100"/>
        <w:jc w:val="both"/>
        <w:rPr>
          <w:rStyle w:val="Accentuation1"/>
          <w:rFonts w:cs="Calibri"/>
          <w:i w:val="0"/>
          <w:iCs w:val="0"/>
          <w:shd w:val="clear" w:color="auto" w:fill="FFFFFF"/>
          <w:lang w:val="fr-RE"/>
        </w:rPr>
      </w:pPr>
    </w:p>
    <w:p w14:paraId="41AC86F9" w14:textId="77777777" w:rsidR="00DB5E8E" w:rsidRPr="001D0BD3" w:rsidRDefault="00DB5E8E" w:rsidP="006243ED">
      <w:pPr>
        <w:pStyle w:val="Standard"/>
        <w:spacing w:before="100" w:after="100"/>
        <w:jc w:val="both"/>
        <w:rPr>
          <w:lang w:val="fr-RE"/>
        </w:rPr>
      </w:pPr>
    </w:p>
    <w:p w14:paraId="12C2E7F6" w14:textId="77777777" w:rsidR="00DB5E8E" w:rsidRPr="00D836CE" w:rsidRDefault="00DB5E8E" w:rsidP="006243ED">
      <w:pPr>
        <w:pStyle w:val="Standard"/>
        <w:spacing w:before="100" w:after="100"/>
        <w:jc w:val="both"/>
        <w:rPr>
          <w:rStyle w:val="Policepardfaut1"/>
          <w:rFonts w:cs="Calibri"/>
          <w:lang w:val="fr-RE"/>
        </w:rPr>
      </w:pPr>
      <w:r w:rsidRPr="00D836CE">
        <w:rPr>
          <w:rStyle w:val="Policepardfaut1"/>
          <w:rFonts w:cs="Calibri"/>
          <w:lang w:val="fr-RE"/>
        </w:rPr>
        <w:t>1- Ces versets relatent l'histoire des Gens de la Caverne (également connus sous le nom d'</w:t>
      </w:r>
      <w:proofErr w:type="spellStart"/>
      <w:r w:rsidRPr="00D836CE">
        <w:rPr>
          <w:rStyle w:val="Policepardfaut1"/>
          <w:rFonts w:cs="Calibri"/>
          <w:lang w:val="fr-RE"/>
        </w:rPr>
        <w:t>A</w:t>
      </w:r>
      <w:r w:rsidR="00B8314F">
        <w:rPr>
          <w:rStyle w:val="Policepardfaut1"/>
          <w:rFonts w:cs="Calibri"/>
          <w:lang w:val="fr-RE"/>
        </w:rPr>
        <w:t>s</w:t>
      </w:r>
      <w:r w:rsidRPr="00D836CE">
        <w:rPr>
          <w:rStyle w:val="Policepardfaut1"/>
          <w:rFonts w:cs="Calibri"/>
          <w:lang w:val="fr-RE"/>
        </w:rPr>
        <w:t>sha</w:t>
      </w:r>
      <w:r w:rsidR="00B8314F">
        <w:rPr>
          <w:rStyle w:val="Policepardfaut1"/>
          <w:rFonts w:cs="Calibri"/>
          <w:lang w:val="fr-RE"/>
        </w:rPr>
        <w:t>a</w:t>
      </w:r>
      <w:r w:rsidRPr="00D836CE">
        <w:rPr>
          <w:rStyle w:val="Policepardfaut1"/>
          <w:rFonts w:cs="Calibri"/>
          <w:lang w:val="fr-RE"/>
        </w:rPr>
        <w:t>b</w:t>
      </w:r>
      <w:proofErr w:type="spellEnd"/>
      <w:r w:rsidRPr="00D836CE">
        <w:rPr>
          <w:rStyle w:val="Policepardfaut1"/>
          <w:rFonts w:cs="Calibri"/>
          <w:lang w:val="fr-RE"/>
        </w:rPr>
        <w:t xml:space="preserve"> al-</w:t>
      </w:r>
      <w:proofErr w:type="spellStart"/>
      <w:r w:rsidRPr="00D836CE">
        <w:rPr>
          <w:rStyle w:val="Policepardfaut1"/>
          <w:rFonts w:cs="Calibri"/>
          <w:lang w:val="fr-RE"/>
        </w:rPr>
        <w:t>Kahf</w:t>
      </w:r>
      <w:proofErr w:type="spellEnd"/>
      <w:r w:rsidRPr="00D836CE">
        <w:rPr>
          <w:rStyle w:val="Policepardfaut1"/>
          <w:rFonts w:cs="Calibri"/>
          <w:lang w:val="fr-RE"/>
        </w:rPr>
        <w:t>). Il s'agissait de jeunes hommes pieux et intelligents vivant dans une société corrompue et polythéiste, sous le règne d'un souverain nommé Decianus (ou Decius). Pour préserver leur foi monothéiste et leur intégrité morale, ils se révoltèrent contre la tyrannie de leur époque. Fuyant la persécution, ils quittèrent la ville et trouvèrent refuge dans une grotte. Là, ils tombèrent dans un sommeil prolongé avant de se réveiller plusieurs années plus tard, un événement considéré comme un signe miraculeux de la puissance divine.</w:t>
      </w:r>
    </w:p>
    <w:p w14:paraId="5A497240" w14:textId="77777777" w:rsidR="00DB5E8E" w:rsidRPr="00D836CE" w:rsidRDefault="00DB5E8E" w:rsidP="006243ED">
      <w:pPr>
        <w:pStyle w:val="Standard"/>
        <w:spacing w:before="100" w:after="100"/>
        <w:jc w:val="both"/>
        <w:rPr>
          <w:rStyle w:val="Policepardfaut1"/>
          <w:rFonts w:cs="Calibri"/>
          <w:lang w:val="fr-RE"/>
        </w:rPr>
      </w:pPr>
      <w:r w:rsidRPr="00D836CE">
        <w:rPr>
          <w:rStyle w:val="Policepardfaut1"/>
          <w:rFonts w:cs="Calibri"/>
          <w:lang w:val="fr-RE"/>
        </w:rPr>
        <w:t xml:space="preserve">2- L'expression </w:t>
      </w:r>
      <w:r>
        <w:rPr>
          <w:rStyle w:val="Policepardfaut1"/>
          <w:rFonts w:cs="Calibri"/>
          <w:lang w:val="fr-RE"/>
        </w:rPr>
        <w:t>« </w:t>
      </w:r>
      <w:proofErr w:type="spellStart"/>
      <w:r w:rsidRPr="00D836CE">
        <w:rPr>
          <w:rStyle w:val="Policepardfaut1"/>
          <w:rFonts w:cs="Calibri"/>
          <w:b/>
          <w:bCs/>
          <w:lang w:val="fr-RE"/>
        </w:rPr>
        <w:t>Asshaab</w:t>
      </w:r>
      <w:proofErr w:type="spellEnd"/>
      <w:r w:rsidRPr="00D836CE">
        <w:rPr>
          <w:rStyle w:val="Policepardfaut1"/>
          <w:rFonts w:cs="Calibri"/>
          <w:b/>
          <w:bCs/>
          <w:lang w:val="fr-RE"/>
        </w:rPr>
        <w:t xml:space="preserve"> al-</w:t>
      </w:r>
      <w:proofErr w:type="spellStart"/>
      <w:r w:rsidRPr="00D836CE">
        <w:rPr>
          <w:rStyle w:val="Policepardfaut1"/>
          <w:rFonts w:cs="Calibri"/>
          <w:b/>
          <w:bCs/>
          <w:lang w:val="fr-RE"/>
        </w:rPr>
        <w:t>Kahf</w:t>
      </w:r>
      <w:proofErr w:type="spellEnd"/>
      <w:r>
        <w:rPr>
          <w:rStyle w:val="Policepardfaut1"/>
          <w:rFonts w:cs="Calibri"/>
          <w:lang w:val="fr-RE"/>
        </w:rPr>
        <w:t> »</w:t>
      </w:r>
      <w:r w:rsidR="008559EA">
        <w:rPr>
          <w:rStyle w:val="Policepardfaut1"/>
          <w:rFonts w:cs="Calibri"/>
          <w:lang w:val="fr-RE"/>
        </w:rPr>
        <w:t xml:space="preserve"> signifie littéralement « les compagnons de la caverne »</w:t>
      </w:r>
      <w:r w:rsidRPr="00D836CE">
        <w:rPr>
          <w:rStyle w:val="Policepardfaut1"/>
          <w:rFonts w:cs="Calibri"/>
          <w:lang w:val="fr-RE"/>
        </w:rPr>
        <w:t>. Ce nom leur fut attribué en raison de leur refuge dans une grotte pour sauvegarder leur vie et leurs croyances.</w:t>
      </w:r>
    </w:p>
    <w:p w14:paraId="4EB0EFB2" w14:textId="77777777" w:rsidR="00DB5E8E" w:rsidRPr="00D836CE" w:rsidRDefault="00DB5E8E" w:rsidP="006243ED">
      <w:pPr>
        <w:pStyle w:val="Standard"/>
        <w:spacing w:before="100" w:after="100"/>
        <w:jc w:val="both"/>
        <w:rPr>
          <w:rStyle w:val="Policepardfaut1"/>
          <w:rFonts w:cs="Calibri"/>
          <w:lang w:val="fr-RE"/>
        </w:rPr>
      </w:pPr>
      <w:r w:rsidRPr="00D836CE">
        <w:rPr>
          <w:rStyle w:val="Policepardfaut1"/>
          <w:rFonts w:cs="Calibri"/>
          <w:lang w:val="fr-RE"/>
        </w:rPr>
        <w:t xml:space="preserve">3- Quant au terme </w:t>
      </w:r>
      <w:r>
        <w:rPr>
          <w:rStyle w:val="Policepardfaut1"/>
          <w:rFonts w:cs="Calibri"/>
          <w:lang w:val="fr-RE"/>
        </w:rPr>
        <w:t>« </w:t>
      </w:r>
      <w:proofErr w:type="spellStart"/>
      <w:r w:rsidRPr="00D836CE">
        <w:rPr>
          <w:rStyle w:val="Policepardfaut1"/>
          <w:rFonts w:cs="Calibri"/>
          <w:b/>
          <w:bCs/>
          <w:lang w:val="fr-RE"/>
        </w:rPr>
        <w:t>raqîm</w:t>
      </w:r>
      <w:proofErr w:type="spellEnd"/>
      <w:r>
        <w:rPr>
          <w:rStyle w:val="Policepardfaut1"/>
          <w:rFonts w:cs="Calibri"/>
          <w:lang w:val="fr-RE"/>
        </w:rPr>
        <w:t> »</w:t>
      </w:r>
      <w:r w:rsidRPr="00D836CE">
        <w:rPr>
          <w:rStyle w:val="Policepardfaut1"/>
          <w:rFonts w:cs="Calibri"/>
          <w:lang w:val="fr-RE"/>
        </w:rPr>
        <w:t xml:space="preserve">, dérivé de </w:t>
      </w:r>
      <w:r>
        <w:rPr>
          <w:rStyle w:val="Policepardfaut1"/>
          <w:rFonts w:cs="Calibri"/>
          <w:lang w:val="fr-RE"/>
        </w:rPr>
        <w:t>« </w:t>
      </w:r>
      <w:proofErr w:type="spellStart"/>
      <w:r w:rsidRPr="00B8314F">
        <w:rPr>
          <w:rStyle w:val="Policepardfaut1"/>
          <w:rFonts w:cs="Calibri"/>
          <w:lang w:val="fr-RE"/>
        </w:rPr>
        <w:t>raqm</w:t>
      </w:r>
      <w:proofErr w:type="spellEnd"/>
      <w:r>
        <w:rPr>
          <w:rStyle w:val="Policepardfaut1"/>
          <w:rFonts w:cs="Calibri"/>
          <w:lang w:val="fr-RE"/>
        </w:rPr>
        <w:t> »</w:t>
      </w:r>
      <w:r w:rsidR="008559EA">
        <w:rPr>
          <w:rStyle w:val="Policepardfaut1"/>
          <w:rFonts w:cs="Calibri"/>
          <w:lang w:val="fr-RE"/>
        </w:rPr>
        <w:t xml:space="preserve"> signifiant « écrire »</w:t>
      </w:r>
      <w:r w:rsidRPr="00D836CE">
        <w:rPr>
          <w:rStyle w:val="Policepardfaut1"/>
          <w:rFonts w:cs="Calibri"/>
          <w:lang w:val="fr-RE"/>
        </w:rPr>
        <w:t>, il est parfois utilisé comme un autre nom pour désigner les Gens de la Caverne. Selon certaines interprétations, ce nom leur aurait été donné parce qu'ils auraient inscrit leurs noms sur une tablette placée à l'entrée de la grotte.</w:t>
      </w:r>
    </w:p>
    <w:p w14:paraId="74E84F76" w14:textId="77777777" w:rsidR="00DB5E8E" w:rsidRPr="001D0BD3" w:rsidRDefault="00DB5E8E" w:rsidP="006243ED">
      <w:pPr>
        <w:pStyle w:val="Standard"/>
        <w:spacing w:before="100" w:after="100"/>
        <w:jc w:val="both"/>
        <w:rPr>
          <w:lang w:val="fr-RE"/>
        </w:rPr>
      </w:pPr>
      <w:r w:rsidRPr="00D836CE">
        <w:rPr>
          <w:rStyle w:val="Policepardfaut1"/>
          <w:rFonts w:cs="Calibri"/>
          <w:lang w:val="fr-RE"/>
        </w:rPr>
        <w:t>Cette histoire illustre la persévérance dans la foi face à l'adversité et la protection divine accordée à ceux qui restent fidèles à leurs convictions, même dans les ci</w:t>
      </w:r>
      <w:r>
        <w:rPr>
          <w:rStyle w:val="Policepardfaut1"/>
          <w:rFonts w:cs="Calibri"/>
          <w:lang w:val="fr-RE"/>
        </w:rPr>
        <w:t>rconstances les plus difficiles</w:t>
      </w:r>
      <w:r w:rsidRPr="00E37473">
        <w:rPr>
          <w:rStyle w:val="Policepardfaut1"/>
          <w:rFonts w:cs="Calibri"/>
          <w:lang w:val="fr-FR"/>
        </w:rPr>
        <w:t>.</w:t>
      </w:r>
      <w:r w:rsidRPr="00E37473">
        <w:rPr>
          <w:rStyle w:val="Appelnotedebasdep1"/>
          <w:rFonts w:cs="Calibri"/>
          <w:lang w:val="fr-FR"/>
        </w:rPr>
        <w:footnoteReference w:id="11"/>
      </w:r>
    </w:p>
    <w:p w14:paraId="0F3D4CDE" w14:textId="77777777" w:rsidR="00DB5E8E" w:rsidRPr="00B9779F" w:rsidRDefault="00DB5E8E" w:rsidP="006243ED">
      <w:pPr>
        <w:pStyle w:val="Standard"/>
        <w:spacing w:before="100" w:after="100"/>
        <w:jc w:val="both"/>
        <w:rPr>
          <w:rFonts w:cs="Calibri"/>
          <w:lang w:val="fr-RE"/>
        </w:rPr>
      </w:pPr>
    </w:p>
    <w:p w14:paraId="3DBAA2D0" w14:textId="77777777" w:rsidR="00DB5E8E" w:rsidRPr="00E37473" w:rsidRDefault="00DB5E8E" w:rsidP="006243ED">
      <w:pPr>
        <w:pStyle w:val="Standard"/>
        <w:spacing w:before="100" w:after="100"/>
        <w:jc w:val="both"/>
        <w:rPr>
          <w:rFonts w:cs="Calibri"/>
          <w:lang w:val="fr-FR"/>
        </w:rPr>
      </w:pPr>
    </w:p>
    <w:p w14:paraId="3C04C7F3" w14:textId="77777777" w:rsidR="00DB5E8E" w:rsidRDefault="00DB5E8E" w:rsidP="006243ED">
      <w:pPr>
        <w:spacing w:before="240"/>
        <w:jc w:val="both"/>
        <w:rPr>
          <w:rFonts w:cs="Calibri"/>
          <w:b/>
          <w:bCs/>
          <w:i/>
          <w:iCs/>
          <w:sz w:val="20"/>
          <w:szCs w:val="20"/>
        </w:rPr>
      </w:pPr>
    </w:p>
    <w:p w14:paraId="1E778C92" w14:textId="29424674" w:rsidR="00DB5E8E" w:rsidRDefault="00F40966" w:rsidP="00F40966">
      <w:pPr>
        <w:spacing w:before="240"/>
        <w:jc w:val="right"/>
        <w:rPr>
          <w:rFonts w:cs="Calibri"/>
          <w:b/>
          <w:bCs/>
          <w:i/>
          <w:iCs/>
          <w:sz w:val="20"/>
          <w:szCs w:val="20"/>
        </w:rPr>
      </w:pPr>
      <w:proofErr w:type="spellStart"/>
      <w:r w:rsidRPr="00836AF4">
        <w:rPr>
          <w:rFonts w:cs="KFGQPC Uthmanic Script HAFS"/>
          <w:color w:val="000000"/>
          <w:sz w:val="36"/>
          <w:szCs w:val="36"/>
          <w:shd w:val="clear" w:color="auto" w:fill="FFFFFF"/>
          <w:rtl/>
        </w:rPr>
        <w:t>فَضَرَبۡنَا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ءَاذَانِهِمۡ</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لۡكَهۡفِ</w:t>
      </w:r>
      <w:proofErr w:type="spellEnd"/>
      <w:r w:rsidRPr="00836AF4">
        <w:rPr>
          <w:rFonts w:cs="KFGQPC Uthmanic Script HAFS"/>
          <w:color w:val="000000"/>
          <w:sz w:val="36"/>
          <w:szCs w:val="36"/>
          <w:shd w:val="clear" w:color="auto" w:fill="FFFFFF"/>
          <w:rtl/>
        </w:rPr>
        <w:t xml:space="preserve"> سِنِينَ عَدَدٗا١١ ثُمَّ </w:t>
      </w:r>
      <w:proofErr w:type="spellStart"/>
      <w:r w:rsidRPr="00836AF4">
        <w:rPr>
          <w:rFonts w:cs="KFGQPC Uthmanic Script HAFS"/>
          <w:color w:val="000000"/>
          <w:sz w:val="36"/>
          <w:szCs w:val="36"/>
          <w:shd w:val="clear" w:color="auto" w:fill="FFFFFF"/>
          <w:rtl/>
        </w:rPr>
        <w:t>بَعَثۡنَٰهُمۡ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لِنَعۡلَمَ</w:t>
      </w:r>
      <w:proofErr w:type="spellEnd"/>
      <w:r w:rsidRPr="00836AF4">
        <w:rPr>
          <w:rFonts w:cs="KFGQPC Uthmanic Script HAFS"/>
          <w:color w:val="000000"/>
          <w:sz w:val="36"/>
          <w:szCs w:val="36"/>
          <w:shd w:val="clear" w:color="auto" w:fill="FFFFFF"/>
          <w:rtl/>
        </w:rPr>
        <w:t xml:space="preserve"> أَي</w:t>
      </w:r>
      <w:r w:rsidRPr="00836AF4">
        <w:rPr>
          <w:rFonts w:cs="KFGQPC Uthmanic Script HAFS" w:hint="eastAsia"/>
          <w:color w:val="000000"/>
          <w:sz w:val="36"/>
          <w:szCs w:val="36"/>
          <w:shd w:val="clear" w:color="auto" w:fill="FFFFFF"/>
          <w:rtl/>
        </w:rPr>
        <w:t>ُّ</w:t>
      </w:r>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لۡحِزۡبَيۡنِ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أَحۡصَىٰ</w:t>
      </w:r>
      <w:proofErr w:type="spellEnd"/>
      <w:r w:rsidRPr="00836AF4">
        <w:rPr>
          <w:rFonts w:cs="KFGQPC Uthmanic Script HAFS"/>
          <w:color w:val="000000"/>
          <w:sz w:val="36"/>
          <w:szCs w:val="36"/>
          <w:shd w:val="clear" w:color="auto" w:fill="FFFFFF"/>
          <w:rtl/>
        </w:rPr>
        <w:t xml:space="preserve"> لِمَا </w:t>
      </w:r>
      <w:proofErr w:type="spellStart"/>
      <w:r w:rsidRPr="00836AF4">
        <w:rPr>
          <w:rFonts w:cs="KFGQPC Uthmanic Script HAFS"/>
          <w:color w:val="000000"/>
          <w:sz w:val="36"/>
          <w:szCs w:val="36"/>
          <w:shd w:val="clear" w:color="auto" w:fill="FFFFFF"/>
          <w:rtl/>
        </w:rPr>
        <w:t>لَبِثُوٓاْ</w:t>
      </w:r>
      <w:proofErr w:type="spellEnd"/>
      <w:r w:rsidRPr="00836AF4">
        <w:rPr>
          <w:rFonts w:cs="KFGQPC Uthmanic Script HAFS"/>
          <w:color w:val="000000"/>
          <w:sz w:val="36"/>
          <w:szCs w:val="36"/>
          <w:shd w:val="clear" w:color="auto" w:fill="FFFFFF"/>
          <w:rtl/>
        </w:rPr>
        <w:t xml:space="preserve"> أَمَدٗا١٢</w:t>
      </w:r>
    </w:p>
    <w:p w14:paraId="70EC2BCF" w14:textId="77777777" w:rsidR="00F40966" w:rsidRDefault="00F40966" w:rsidP="006243ED">
      <w:pPr>
        <w:spacing w:before="240"/>
        <w:jc w:val="both"/>
        <w:rPr>
          <w:rFonts w:cs="Calibri"/>
          <w:b/>
          <w:bCs/>
          <w:i/>
          <w:iCs/>
          <w:sz w:val="20"/>
          <w:szCs w:val="20"/>
        </w:rPr>
      </w:pPr>
    </w:p>
    <w:p w14:paraId="6B5887F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11- Alors, Nous avons assourdi leurs oreilles, dans la caverne pendant de nombreuses années.</w:t>
      </w:r>
    </w:p>
    <w:p w14:paraId="3E65012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12- Ensuite, Nous les avons ressuscités, afin de savoir lequel des deux groupes saurait le mieux calculer la durée </w:t>
      </w:r>
      <w:r w:rsidRPr="008866E0">
        <w:rPr>
          <w:rFonts w:asciiTheme="minorHAnsi" w:hAnsiTheme="minorHAnsi" w:cstheme="minorHAnsi"/>
          <w:b/>
          <w:bCs/>
          <w:i/>
          <w:iCs/>
          <w:sz w:val="20"/>
          <w:szCs w:val="20"/>
          <w:lang w:val="fr-BE"/>
        </w:rPr>
        <w:lastRenderedPageBreak/>
        <w:t>exacte de leur séjour.</w:t>
      </w:r>
    </w:p>
    <w:p w14:paraId="43E9D05E" w14:textId="77777777" w:rsidR="00DB5E8E" w:rsidRPr="00E37473" w:rsidRDefault="00DB5E8E" w:rsidP="006243ED">
      <w:pPr>
        <w:pStyle w:val="Standard"/>
        <w:spacing w:before="100" w:after="100"/>
        <w:jc w:val="both"/>
        <w:rPr>
          <w:rFonts w:cs="Calibri"/>
          <w:lang w:val="fr-FR"/>
        </w:rPr>
      </w:pPr>
    </w:p>
    <w:p w14:paraId="7BEB7D83" w14:textId="1B4AB2B1" w:rsidR="00DB5E8E" w:rsidRPr="002B2ABB" w:rsidRDefault="00DB5E8E" w:rsidP="006243ED">
      <w:pPr>
        <w:pStyle w:val="Standard"/>
        <w:spacing w:before="100" w:after="100"/>
        <w:jc w:val="both"/>
        <w:rPr>
          <w:rStyle w:val="Policepardfaut1"/>
          <w:rFonts w:cs="Calibri"/>
          <w:lang w:val="fr-RE"/>
        </w:rPr>
      </w:pPr>
      <w:r w:rsidRPr="002B2ABB">
        <w:rPr>
          <w:rStyle w:val="Policepardfaut1"/>
          <w:rFonts w:cs="Calibri"/>
          <w:lang w:val="fr-RE"/>
        </w:rPr>
        <w:t xml:space="preserve">1- Le sommeil des Gens de la Caverne fut si prolongé que le terme </w:t>
      </w:r>
      <w:r>
        <w:rPr>
          <w:rStyle w:val="Policepardfaut1"/>
          <w:rFonts w:cs="Calibri"/>
          <w:lang w:val="fr-RE"/>
        </w:rPr>
        <w:t>« </w:t>
      </w:r>
      <w:r w:rsidRPr="002B2ABB">
        <w:rPr>
          <w:rStyle w:val="Policepardfaut1"/>
          <w:rFonts w:cs="Calibri"/>
          <w:lang w:val="fr-RE"/>
        </w:rPr>
        <w:t>stimuler</w:t>
      </w:r>
      <w:r>
        <w:rPr>
          <w:rStyle w:val="Policepardfaut1"/>
          <w:rFonts w:cs="Calibri"/>
          <w:lang w:val="fr-RE"/>
        </w:rPr>
        <w:t> »</w:t>
      </w:r>
      <w:r w:rsidRPr="002B2ABB">
        <w:rPr>
          <w:rStyle w:val="Policepardfaut1"/>
          <w:rFonts w:cs="Calibri"/>
          <w:lang w:val="fr-RE"/>
        </w:rPr>
        <w:t xml:space="preserve"> (ou </w:t>
      </w:r>
      <w:r>
        <w:rPr>
          <w:rStyle w:val="Policepardfaut1"/>
          <w:rFonts w:cs="Calibri"/>
          <w:lang w:val="fr-RE"/>
        </w:rPr>
        <w:t>« </w:t>
      </w:r>
      <w:r w:rsidRPr="002B2ABB">
        <w:rPr>
          <w:rStyle w:val="Policepardfaut1"/>
          <w:rFonts w:cs="Calibri"/>
          <w:lang w:val="fr-RE"/>
        </w:rPr>
        <w:t>réveiller</w:t>
      </w:r>
      <w:r>
        <w:rPr>
          <w:rStyle w:val="Policepardfaut1"/>
          <w:rFonts w:cs="Calibri"/>
          <w:lang w:val="fr-RE"/>
        </w:rPr>
        <w:t> »</w:t>
      </w:r>
      <w:r w:rsidRPr="002B2ABB">
        <w:rPr>
          <w:rStyle w:val="Policepardfaut1"/>
          <w:rFonts w:cs="Calibri"/>
          <w:lang w:val="fr-RE"/>
        </w:rPr>
        <w:t xml:space="preserve">) est utilisé dans le texte coranique pour décrire leur retour à l'état de veille. Cette longue période d'inconscience était comparable à un état de mort, et leur réveil à une forme de résurrection. Cette métaphore souligne la nature extraordinaire de leur expérience et peut être interprétée comme une allégorie de la </w:t>
      </w:r>
      <w:r w:rsidR="00947C53">
        <w:rPr>
          <w:rStyle w:val="Policepardfaut1"/>
          <w:rFonts w:cs="Calibri"/>
          <w:lang w:val="fr-RE"/>
        </w:rPr>
        <w:t>R</w:t>
      </w:r>
      <w:r w:rsidRPr="002B2ABB">
        <w:rPr>
          <w:rStyle w:val="Policepardfaut1"/>
          <w:rFonts w:cs="Calibri"/>
          <w:lang w:val="fr-RE"/>
        </w:rPr>
        <w:t>ésurrection après la mort.</w:t>
      </w:r>
    </w:p>
    <w:p w14:paraId="143B02DA" w14:textId="77777777" w:rsidR="00DB5E8E" w:rsidRPr="002B2ABB" w:rsidRDefault="00DB5E8E" w:rsidP="006243ED">
      <w:pPr>
        <w:pStyle w:val="Standard"/>
        <w:spacing w:before="100" w:after="100"/>
        <w:jc w:val="both"/>
        <w:rPr>
          <w:rStyle w:val="Policepardfaut1"/>
          <w:rFonts w:cs="Calibri"/>
          <w:lang w:val="fr-RE"/>
        </w:rPr>
      </w:pPr>
      <w:r w:rsidRPr="002B2ABB">
        <w:rPr>
          <w:rStyle w:val="Policepardfaut1"/>
          <w:rFonts w:cs="Calibri"/>
          <w:lang w:val="fr-RE"/>
        </w:rPr>
        <w:t xml:space="preserve">2- L'expression arabe traduite par </w:t>
      </w:r>
      <w:r>
        <w:rPr>
          <w:rStyle w:val="Policepardfaut1"/>
          <w:rFonts w:cs="Calibri"/>
          <w:lang w:val="fr-RE"/>
        </w:rPr>
        <w:t>« </w:t>
      </w:r>
      <w:r w:rsidRPr="002B2ABB">
        <w:rPr>
          <w:rStyle w:val="Policepardfaut1"/>
          <w:rFonts w:cs="Calibri"/>
          <w:lang w:val="fr-RE"/>
        </w:rPr>
        <w:t>Nous avons assourdi leurs oreilles</w:t>
      </w:r>
      <w:r>
        <w:rPr>
          <w:rStyle w:val="Policepardfaut1"/>
          <w:rFonts w:cs="Calibri"/>
          <w:lang w:val="fr-RE"/>
        </w:rPr>
        <w:t> »</w:t>
      </w:r>
      <w:r w:rsidRPr="002B2ABB">
        <w:rPr>
          <w:rStyle w:val="Policepardfaut1"/>
          <w:rFonts w:cs="Calibri"/>
          <w:lang w:val="fr-RE"/>
        </w:rPr>
        <w:t xml:space="preserve"> est une métaphore élégante pour décrire l'état de sommeil profond. Elle évoque l'image d'un voile de sommeil jeté sur les oreilles, les rendant imperméables à tout son extérieur. Cette formulation poétique illustre la profondeur et l'intensité de leur sommeil, les isolant complètement du monde environnant.</w:t>
      </w:r>
    </w:p>
    <w:p w14:paraId="36E92D34" w14:textId="77777777" w:rsidR="00DB5E8E" w:rsidRPr="0008110F" w:rsidRDefault="00DB5E8E" w:rsidP="006243ED">
      <w:pPr>
        <w:pStyle w:val="Standard"/>
        <w:spacing w:before="100" w:after="100"/>
        <w:jc w:val="both"/>
        <w:rPr>
          <w:rStyle w:val="Policepardfaut1"/>
          <w:lang w:val="fr-RE"/>
        </w:rPr>
      </w:pPr>
      <w:r w:rsidRPr="002B2ABB">
        <w:rPr>
          <w:rStyle w:val="Policepardfaut1"/>
          <w:rFonts w:cs="Calibri"/>
          <w:lang w:val="fr-RE"/>
        </w:rPr>
        <w:t>Ces descriptions mettent en lumière le caractère miraculeux de l'événement, soulignant la protection divine accordée aux Gens de la Caverne durant leur longue période d'isolement. Elles invitent également à une réflexion sur les thèmes de la préservation de la foi, de la renaissance spirituelle et du pouvoir divin t</w:t>
      </w:r>
      <w:r>
        <w:rPr>
          <w:rStyle w:val="Policepardfaut1"/>
          <w:rFonts w:cs="Calibri"/>
          <w:lang w:val="fr-RE"/>
        </w:rPr>
        <w:t>ranscendant les lois naturelles</w:t>
      </w:r>
      <w:r w:rsidRPr="00E37473">
        <w:rPr>
          <w:rStyle w:val="Policepardfaut1"/>
          <w:rFonts w:cs="Calibri"/>
          <w:lang w:val="fr-FR"/>
        </w:rPr>
        <w:t>.</w:t>
      </w:r>
      <w:r w:rsidRPr="00E37473">
        <w:rPr>
          <w:rStyle w:val="Appelnotedebasdep1"/>
          <w:rFonts w:cs="Calibri"/>
          <w:lang w:val="fr-FR"/>
        </w:rPr>
        <w:footnoteReference w:id="12"/>
      </w:r>
    </w:p>
    <w:p w14:paraId="2A77ECB9" w14:textId="77777777" w:rsidR="00DB5E8E" w:rsidRDefault="00DB5E8E" w:rsidP="006243ED">
      <w:pPr>
        <w:pStyle w:val="Standard"/>
        <w:spacing w:before="100" w:after="100"/>
        <w:jc w:val="both"/>
        <w:rPr>
          <w:rStyle w:val="Policepardfaut1"/>
          <w:rFonts w:cs="Calibri"/>
          <w:lang w:val="fr-FR"/>
        </w:rPr>
      </w:pPr>
    </w:p>
    <w:p w14:paraId="55C13DF6" w14:textId="77777777" w:rsidR="00DB5E8E" w:rsidRPr="00E37473" w:rsidRDefault="00DB5E8E" w:rsidP="006243ED">
      <w:pPr>
        <w:pStyle w:val="Standard"/>
        <w:spacing w:before="100" w:after="100"/>
        <w:jc w:val="both"/>
        <w:rPr>
          <w:rStyle w:val="Policepardfaut1"/>
          <w:rFonts w:cs="Calibri"/>
          <w:lang w:val="fr-FR"/>
        </w:rPr>
      </w:pPr>
    </w:p>
    <w:p w14:paraId="7172EE84" w14:textId="77777777" w:rsidR="00DB5E8E" w:rsidRDefault="00DB5E8E" w:rsidP="006243ED">
      <w:pPr>
        <w:pStyle w:val="Standard"/>
        <w:spacing w:before="100" w:after="100"/>
        <w:jc w:val="both"/>
        <w:rPr>
          <w:lang w:val="fr-RE"/>
        </w:rPr>
      </w:pPr>
    </w:p>
    <w:p w14:paraId="048817CF" w14:textId="77777777" w:rsidR="00F40966" w:rsidRDefault="00F40966" w:rsidP="006243ED">
      <w:pPr>
        <w:pStyle w:val="Standard"/>
        <w:spacing w:before="100" w:after="100"/>
        <w:jc w:val="both"/>
        <w:rPr>
          <w:lang w:val="fr-RE"/>
        </w:rPr>
      </w:pPr>
    </w:p>
    <w:p w14:paraId="28B4BF71" w14:textId="5A4EEFA1" w:rsidR="00F40966" w:rsidRDefault="00F40966" w:rsidP="00F40966">
      <w:pPr>
        <w:pStyle w:val="Standard"/>
        <w:spacing w:before="100" w:after="100"/>
        <w:jc w:val="right"/>
        <w:rPr>
          <w:lang w:val="fr-RE"/>
        </w:rPr>
      </w:pPr>
      <w:proofErr w:type="spellStart"/>
      <w:r w:rsidRPr="00836AF4">
        <w:rPr>
          <w:rFonts w:cs="KFGQPC Uthmanic Script HAFS"/>
          <w:color w:val="000000"/>
          <w:sz w:val="36"/>
          <w:szCs w:val="36"/>
          <w:shd w:val="clear" w:color="auto" w:fill="FFFFFF"/>
          <w:rtl/>
        </w:rPr>
        <w:t>نَّحۡنُ</w:t>
      </w:r>
      <w:proofErr w:type="spellEnd"/>
      <w:r w:rsidRPr="00836AF4">
        <w:rPr>
          <w:rFonts w:cs="KFGQPC Uthmanic Script HAFS"/>
          <w:color w:val="000000"/>
          <w:sz w:val="36"/>
          <w:szCs w:val="36"/>
          <w:shd w:val="clear" w:color="auto" w:fill="FFFFFF"/>
          <w:rtl/>
        </w:rPr>
        <w:t xml:space="preserve"> نَقُصُّ </w:t>
      </w:r>
      <w:proofErr w:type="spellStart"/>
      <w:r w:rsidRPr="00836AF4">
        <w:rPr>
          <w:rFonts w:cs="KFGQPC Uthmanic Script HAFS"/>
          <w:color w:val="000000"/>
          <w:sz w:val="36"/>
          <w:szCs w:val="36"/>
          <w:shd w:val="clear" w:color="auto" w:fill="FFFFFF"/>
          <w:rtl/>
        </w:rPr>
        <w:t>عَلَيۡكَ</w:t>
      </w:r>
      <w:proofErr w:type="spellEnd"/>
      <w:r w:rsidRPr="00836AF4">
        <w:rPr>
          <w:rFonts w:cs="KFGQPC Uthmanic Script HAFS"/>
          <w:color w:val="000000"/>
          <w:sz w:val="36"/>
          <w:szCs w:val="36"/>
          <w:shd w:val="clear" w:color="auto" w:fill="FFFFFF"/>
          <w:rtl/>
        </w:rPr>
        <w:t xml:space="preserve"> نَبَأَهُم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فِتۡيَةٌ</w:t>
      </w:r>
      <w:proofErr w:type="spellEnd"/>
      <w:r w:rsidRPr="00836AF4">
        <w:rPr>
          <w:rFonts w:cs="KFGQPC Uthmanic Script HAFS"/>
          <w:color w:val="000000"/>
          <w:sz w:val="36"/>
          <w:szCs w:val="36"/>
          <w:shd w:val="clear" w:color="auto" w:fill="FFFFFF"/>
          <w:rtl/>
        </w:rPr>
        <w:t xml:space="preserve"> ءَامَنُواْ </w:t>
      </w:r>
      <w:proofErr w:type="spellStart"/>
      <w:r w:rsidRPr="00836AF4">
        <w:rPr>
          <w:rFonts w:cs="KFGQPC Uthmanic Script HAFS"/>
          <w:color w:val="000000"/>
          <w:sz w:val="36"/>
          <w:szCs w:val="36"/>
          <w:shd w:val="clear" w:color="auto" w:fill="FFFFFF"/>
          <w:rtl/>
        </w:rPr>
        <w:t>بِرَبِّهِمۡ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وَزِدۡنَٰهُمۡ</w:t>
      </w:r>
      <w:proofErr w:type="spellEnd"/>
      <w:r w:rsidRPr="00836AF4">
        <w:rPr>
          <w:rFonts w:cs="KFGQPC Uthmanic Script HAFS"/>
          <w:color w:val="000000"/>
          <w:sz w:val="36"/>
          <w:szCs w:val="36"/>
          <w:shd w:val="clear" w:color="auto" w:fill="FFFFFF"/>
          <w:rtl/>
        </w:rPr>
        <w:t xml:space="preserve"> هُدٗى١٣ </w:t>
      </w:r>
      <w:proofErr w:type="spellStart"/>
      <w:r w:rsidRPr="00836AF4">
        <w:rPr>
          <w:rFonts w:cs="KFGQPC Uthmanic Script HAFS"/>
          <w:color w:val="000000"/>
          <w:sz w:val="36"/>
          <w:szCs w:val="36"/>
          <w:shd w:val="clear" w:color="auto" w:fill="FFFFFF"/>
          <w:rtl/>
        </w:rPr>
        <w:t>وَرَبَطۡنَا</w:t>
      </w:r>
      <w:proofErr w:type="spellEnd"/>
      <w:r w:rsidRPr="00836AF4">
        <w:rPr>
          <w:rFonts w:cs="KFGQPC Uthmanic Script HAFS"/>
          <w:color w:val="000000"/>
          <w:sz w:val="36"/>
          <w:szCs w:val="36"/>
          <w:shd w:val="clear" w:color="auto" w:fill="FFFFFF"/>
          <w:rtl/>
        </w:rPr>
        <w:t xml:space="preserve"> عَلَىٰ </w:t>
      </w:r>
      <w:proofErr w:type="spellStart"/>
      <w:r w:rsidRPr="00836AF4">
        <w:rPr>
          <w:rFonts w:cs="KFGQPC Uthmanic Script HAFS"/>
          <w:color w:val="000000"/>
          <w:sz w:val="36"/>
          <w:szCs w:val="36"/>
          <w:shd w:val="clear" w:color="auto" w:fill="FFFFFF"/>
          <w:rtl/>
        </w:rPr>
        <w:t>قُلُوبِهِمۡ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قَامُواْ فَقَالُواْ رَبُّنَا رَبُّ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لسَّمَٰوَٰتِ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لَن </w:t>
      </w:r>
      <w:proofErr w:type="spellStart"/>
      <w:r w:rsidRPr="00836AF4">
        <w:rPr>
          <w:rFonts w:cs="KFGQPC Uthmanic Script HAFS"/>
          <w:color w:val="000000"/>
          <w:sz w:val="36"/>
          <w:szCs w:val="36"/>
          <w:shd w:val="clear" w:color="auto" w:fill="FFFFFF"/>
          <w:rtl/>
        </w:rPr>
        <w:t>نَّدۡعُوَاْ</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دُونِهِ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إِلَٰهٗاۖ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إِذٗا</w:t>
      </w:r>
      <w:proofErr w:type="spellEnd"/>
      <w:r w:rsidRPr="00836AF4">
        <w:rPr>
          <w:rFonts w:cs="KFGQPC Uthmanic Script HAFS"/>
          <w:color w:val="000000"/>
          <w:sz w:val="36"/>
          <w:szCs w:val="36"/>
          <w:shd w:val="clear" w:color="auto" w:fill="FFFFFF"/>
          <w:rtl/>
        </w:rPr>
        <w:t xml:space="preserve"> شَطَطًا١٤</w:t>
      </w:r>
    </w:p>
    <w:p w14:paraId="48475F61" w14:textId="77777777" w:rsidR="00F40966" w:rsidRPr="001D0BD3" w:rsidRDefault="00F40966" w:rsidP="006243ED">
      <w:pPr>
        <w:pStyle w:val="Standard"/>
        <w:spacing w:before="100" w:after="100"/>
        <w:jc w:val="both"/>
        <w:rPr>
          <w:lang w:val="fr-RE"/>
        </w:rPr>
      </w:pPr>
    </w:p>
    <w:p w14:paraId="61352A39" w14:textId="77777777" w:rsidR="00DB5E8E" w:rsidRPr="008866E0" w:rsidRDefault="00DB5E8E" w:rsidP="006243ED">
      <w:pPr>
        <w:jc w:val="both"/>
        <w:rPr>
          <w:rFonts w:asciiTheme="minorHAnsi" w:hAnsiTheme="minorHAnsi" w:cstheme="minorHAnsi"/>
          <w:b/>
          <w:bCs/>
          <w:i/>
          <w:iCs/>
          <w:sz w:val="20"/>
          <w:szCs w:val="20"/>
          <w:lang w:val="fr-BE"/>
        </w:rPr>
      </w:pPr>
      <w:r w:rsidRPr="00CC76DF">
        <w:rPr>
          <w:rFonts w:asciiTheme="minorHAnsi" w:hAnsiTheme="minorHAnsi" w:cstheme="minorHAnsi"/>
          <w:b/>
          <w:bCs/>
          <w:i/>
          <w:iCs/>
          <w:sz w:val="20"/>
          <w:szCs w:val="20"/>
          <w:lang w:val="fr-BE"/>
        </w:rPr>
        <w:t>13</w:t>
      </w:r>
      <w:r w:rsidRPr="008866E0">
        <w:rPr>
          <w:rFonts w:asciiTheme="minorHAnsi" w:hAnsiTheme="minorHAnsi" w:cstheme="minorHAnsi"/>
          <w:b/>
          <w:bCs/>
          <w:i/>
          <w:iCs/>
          <w:sz w:val="20"/>
          <w:szCs w:val="20"/>
          <w:lang w:val="fr-BE"/>
        </w:rPr>
        <w:t>- Nous te récitons leur histoire en toute vérité. C’étaient des jeunes gens qui croyaient en leur Seigneur et Nous les guidâmes encore plus sur le droit chemin.</w:t>
      </w:r>
    </w:p>
    <w:p w14:paraId="4FA1B8AE" w14:textId="77777777" w:rsidR="00DB5E8E"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14- Nous avons fortifié leurs cœurs lorsqu’ils s’étaient levés pour dire : « Notre Seigneur est le Seigneur des cieux et de la terre : jamais nous n’invoquerons de divinité en dehors de Lui, sans quoi, nous transgresserions dans nos paroles.</w:t>
      </w:r>
    </w:p>
    <w:p w14:paraId="0A36BB3D" w14:textId="77777777" w:rsidR="00DB5E8E" w:rsidRPr="008866E0" w:rsidRDefault="00DB5E8E" w:rsidP="006243ED">
      <w:pPr>
        <w:jc w:val="both"/>
        <w:rPr>
          <w:rFonts w:asciiTheme="minorHAnsi" w:hAnsiTheme="minorHAnsi" w:cstheme="minorHAnsi"/>
          <w:b/>
          <w:bCs/>
          <w:i/>
          <w:iCs/>
          <w:sz w:val="20"/>
          <w:szCs w:val="20"/>
          <w:lang w:val="fr-BE"/>
        </w:rPr>
      </w:pPr>
    </w:p>
    <w:p w14:paraId="70B9C655" w14:textId="77777777" w:rsidR="00DB5E8E" w:rsidRPr="001D0BD3" w:rsidRDefault="00DB5E8E" w:rsidP="006243ED">
      <w:pPr>
        <w:pStyle w:val="Standard"/>
        <w:spacing w:before="100" w:after="100"/>
        <w:jc w:val="both"/>
        <w:rPr>
          <w:lang w:val="fr-RE"/>
        </w:rPr>
      </w:pPr>
      <w:r w:rsidRPr="003C22D5">
        <w:rPr>
          <w:rStyle w:val="Policepardfaut1"/>
          <w:rFonts w:cs="Calibri"/>
          <w:lang w:val="fr-FR"/>
        </w:rPr>
        <w:t>Il y a une corrélation étroite entre la foi, l'aide divine et la guidance. Effectivement, lorsqu'un groupe de personnes adhère à la foi de manière sincère, Dieu renforce leur croyance, augmente leur guidance, fortifie leurs cœurs et les guide vers Ses voies en leur facilitant l'accès aux chemins de la droiture, de la vérité et de la piété. Ainsi, plus la foi est profonde, plus la guidance divine est manifeste.</w:t>
      </w:r>
      <w:r w:rsidRPr="00E37473">
        <w:rPr>
          <w:rStyle w:val="Appelnotedebasdep1"/>
          <w:rFonts w:cs="Calibri"/>
          <w:lang w:val="fr-FR"/>
        </w:rPr>
        <w:footnoteReference w:id="13"/>
      </w:r>
    </w:p>
    <w:p w14:paraId="21FAAD68" w14:textId="77777777" w:rsidR="00DB5E8E" w:rsidRPr="00E37473" w:rsidRDefault="00DB5E8E" w:rsidP="006243ED">
      <w:pPr>
        <w:pStyle w:val="Standard"/>
        <w:spacing w:before="100" w:after="100"/>
        <w:jc w:val="both"/>
        <w:rPr>
          <w:rFonts w:cs="Calibri"/>
          <w:lang w:val="fr-FR"/>
        </w:rPr>
      </w:pPr>
    </w:p>
    <w:p w14:paraId="28DB3271" w14:textId="77777777" w:rsidR="00DB5E8E" w:rsidRDefault="00DB5E8E" w:rsidP="006243ED">
      <w:pPr>
        <w:pStyle w:val="Standard"/>
        <w:spacing w:before="100" w:after="100"/>
        <w:jc w:val="both"/>
        <w:rPr>
          <w:rFonts w:cs="Calibri"/>
          <w:lang w:val="fr-FR"/>
        </w:rPr>
      </w:pPr>
    </w:p>
    <w:p w14:paraId="7C2AF3B6" w14:textId="0055F58C" w:rsidR="00DB5E8E" w:rsidRDefault="00F40966" w:rsidP="00F40966">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lastRenderedPageBreak/>
        <w:t>هَٰٓؤُلَآءِ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قَوۡمُنَا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تَّخَذُواْ</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دُونِهِ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ءَالِهَةٗۖ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لَّوۡلَا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يَأۡتُونَ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بِسُلۡطَٰنِۢ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أَظۡلَمُ</w:t>
      </w:r>
      <w:proofErr w:type="spellEnd"/>
      <w:r w:rsidRPr="00836AF4">
        <w:rPr>
          <w:rFonts w:cs="KFGQPC Uthmanic Script HAFS"/>
          <w:color w:val="000000"/>
          <w:sz w:val="36"/>
          <w:szCs w:val="36"/>
          <w:shd w:val="clear" w:color="auto" w:fill="FFFFFF"/>
          <w:rtl/>
        </w:rPr>
        <w:t xml:space="preserve"> مِمَّنِ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فۡتَرَىٰ</w:t>
      </w:r>
      <w:proofErr w:type="spellEnd"/>
      <w:r w:rsidRPr="00836AF4">
        <w:rPr>
          <w:rFonts w:cs="KFGQPC Uthmanic Script HAFS"/>
          <w:color w:val="000000"/>
          <w:sz w:val="36"/>
          <w:szCs w:val="36"/>
          <w:shd w:val="clear" w:color="auto" w:fill="FFFFFF"/>
          <w:rtl/>
        </w:rPr>
        <w:t xml:space="preserve"> عَلَى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كَذِبٗا١٥</w:t>
      </w:r>
    </w:p>
    <w:p w14:paraId="16D48515" w14:textId="77777777" w:rsidR="00DB5E8E" w:rsidRPr="00E37473" w:rsidRDefault="00DB5E8E" w:rsidP="006243ED">
      <w:pPr>
        <w:pStyle w:val="Standard"/>
        <w:spacing w:before="100" w:after="100"/>
        <w:jc w:val="both"/>
        <w:rPr>
          <w:rFonts w:cs="Calibri"/>
          <w:lang w:val="fr-FR"/>
        </w:rPr>
      </w:pPr>
    </w:p>
    <w:p w14:paraId="720222C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15- Ceux-là sont nos gens ! Ils ont adopté des dieux en dehors de Lui. Pourquoi ne fournissent-ils </w:t>
      </w:r>
      <w:r w:rsidR="00CC76DF">
        <w:rPr>
          <w:rFonts w:asciiTheme="minorHAnsi" w:hAnsiTheme="minorHAnsi" w:cstheme="minorHAnsi"/>
          <w:b/>
          <w:bCs/>
          <w:i/>
          <w:iCs/>
          <w:sz w:val="20"/>
          <w:szCs w:val="20"/>
          <w:lang w:val="fr-BE"/>
        </w:rPr>
        <w:t xml:space="preserve">pas une preuve à leur sujet ? </w:t>
      </w:r>
      <w:r w:rsidRPr="008866E0">
        <w:rPr>
          <w:rFonts w:asciiTheme="minorHAnsi" w:hAnsiTheme="minorHAnsi" w:cstheme="minorHAnsi"/>
          <w:b/>
          <w:bCs/>
          <w:i/>
          <w:iCs/>
          <w:sz w:val="20"/>
          <w:szCs w:val="20"/>
          <w:lang w:val="fr-BE"/>
        </w:rPr>
        <w:t>Qui est plus injuste que celui qui invente un mensonge contre Allah.</w:t>
      </w:r>
    </w:p>
    <w:p w14:paraId="56FC6C27" w14:textId="77777777" w:rsidR="00DB5E8E" w:rsidRPr="00E37473" w:rsidRDefault="00DB5E8E" w:rsidP="006243ED">
      <w:pPr>
        <w:pStyle w:val="Standard"/>
        <w:spacing w:before="100" w:after="100"/>
        <w:jc w:val="both"/>
        <w:rPr>
          <w:rFonts w:cs="Calibri"/>
          <w:lang w:val="fr-FR"/>
        </w:rPr>
      </w:pPr>
    </w:p>
    <w:p w14:paraId="2CCE01CA" w14:textId="77777777" w:rsidR="00DB5E8E" w:rsidRDefault="00DB5E8E" w:rsidP="006243ED">
      <w:pPr>
        <w:pStyle w:val="Standard"/>
        <w:spacing w:before="100" w:after="100"/>
        <w:jc w:val="both"/>
        <w:rPr>
          <w:rStyle w:val="Policepardfaut1"/>
          <w:rFonts w:cs="Calibri"/>
          <w:lang w:val="fr-FR"/>
        </w:rPr>
      </w:pPr>
      <w:r w:rsidRPr="003C22D5">
        <w:rPr>
          <w:rStyle w:val="Policepardfaut1"/>
          <w:rFonts w:cs="Calibri"/>
          <w:lang w:val="fr-FR"/>
        </w:rPr>
        <w:t xml:space="preserve">Le polythéisme est une forme de fausseté et d'offense envers Dieu. Attribuer des associés ou des égaux à Dieu est non seulement une croyance erronée et sans fondement pour celui qui y adhère, mais cela a également des répercussions néfastes sur la société dans laquelle cette croyance déviante se propage. En outre, cela constitue une offense et un manque </w:t>
      </w:r>
      <w:r>
        <w:rPr>
          <w:rStyle w:val="Policepardfaut1"/>
          <w:rFonts w:cs="Calibri"/>
          <w:lang w:val="fr-FR"/>
        </w:rPr>
        <w:t>de respect envers Dieu Lui-même</w:t>
      </w:r>
      <w:r w:rsidRPr="00E37473">
        <w:rPr>
          <w:rStyle w:val="Policepardfaut1"/>
          <w:rFonts w:cs="Calibri"/>
          <w:lang w:val="fr-FR"/>
        </w:rPr>
        <w:t>.</w:t>
      </w:r>
      <w:r w:rsidRPr="00E37473">
        <w:rPr>
          <w:rStyle w:val="Appelnotedebasdep1"/>
          <w:rFonts w:cs="Calibri"/>
          <w:lang w:val="fr-FR"/>
        </w:rPr>
        <w:footnoteReference w:id="14"/>
      </w:r>
    </w:p>
    <w:p w14:paraId="76277241" w14:textId="77777777" w:rsidR="00DB5E8E" w:rsidRDefault="00DB5E8E" w:rsidP="006243ED">
      <w:pPr>
        <w:pStyle w:val="Standard"/>
        <w:spacing w:before="100" w:after="100"/>
        <w:jc w:val="both"/>
        <w:rPr>
          <w:rStyle w:val="Policepardfaut1"/>
          <w:rFonts w:cs="Calibri"/>
          <w:lang w:val="fr-FR"/>
        </w:rPr>
      </w:pPr>
    </w:p>
    <w:p w14:paraId="62571994" w14:textId="77777777" w:rsidR="00DB5E8E" w:rsidRDefault="00DB5E8E" w:rsidP="006243ED">
      <w:pPr>
        <w:pStyle w:val="Standard"/>
        <w:spacing w:before="100" w:after="100"/>
        <w:jc w:val="both"/>
        <w:rPr>
          <w:rStyle w:val="Policepardfaut1"/>
          <w:rFonts w:cs="Calibri"/>
          <w:lang w:val="fr-FR"/>
        </w:rPr>
      </w:pPr>
    </w:p>
    <w:p w14:paraId="5D3A5FFD" w14:textId="77777777" w:rsidR="00F40966" w:rsidRDefault="00F40966" w:rsidP="006243ED">
      <w:pPr>
        <w:pStyle w:val="Standard"/>
        <w:spacing w:before="100" w:after="100"/>
        <w:jc w:val="both"/>
        <w:rPr>
          <w:rStyle w:val="Policepardfaut1"/>
          <w:rFonts w:cs="Calibri"/>
          <w:lang w:val="fr-FR"/>
        </w:rPr>
      </w:pPr>
    </w:p>
    <w:p w14:paraId="33F3C95C" w14:textId="77777777" w:rsidR="00F40966" w:rsidRDefault="00F40966" w:rsidP="006243ED">
      <w:pPr>
        <w:pStyle w:val="Standard"/>
        <w:spacing w:before="100" w:after="100"/>
        <w:jc w:val="both"/>
        <w:rPr>
          <w:rStyle w:val="Policepardfaut1"/>
          <w:rFonts w:cs="Calibri"/>
          <w:lang w:val="fr-FR"/>
        </w:rPr>
      </w:pPr>
    </w:p>
    <w:p w14:paraId="22E9995A" w14:textId="43CF7732" w:rsidR="00F40966" w:rsidRDefault="00F40966" w:rsidP="00F40966">
      <w:pPr>
        <w:pStyle w:val="Standard"/>
        <w:spacing w:before="100" w:after="100"/>
        <w:jc w:val="right"/>
        <w:rPr>
          <w:rStyle w:val="Policepardfaut1"/>
          <w:rFonts w:cs="Calibri"/>
          <w:lang w:val="fr-FR"/>
        </w:rPr>
      </w:pPr>
      <w:r w:rsidRPr="00836AF4">
        <w:rPr>
          <w:rFonts w:cs="KFGQPC Uthmanic Script HAFS"/>
          <w:color w:val="000000"/>
          <w:sz w:val="36"/>
          <w:szCs w:val="36"/>
          <w:shd w:val="clear" w:color="auto" w:fill="FFFFFF"/>
          <w:rtl/>
        </w:rPr>
        <w:t xml:space="preserve">وَإِذِ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عۡتَزَلۡتُمُوهُمۡ</w:t>
      </w:r>
      <w:proofErr w:type="spellEnd"/>
      <w:r w:rsidRPr="00836AF4">
        <w:rPr>
          <w:rFonts w:cs="KFGQPC Uthmanic Script HAFS"/>
          <w:color w:val="000000"/>
          <w:sz w:val="36"/>
          <w:szCs w:val="36"/>
          <w:shd w:val="clear" w:color="auto" w:fill="FFFFFF"/>
          <w:rtl/>
        </w:rPr>
        <w:t xml:space="preserve"> وَمَا </w:t>
      </w:r>
      <w:proofErr w:type="spellStart"/>
      <w:r w:rsidRPr="00836AF4">
        <w:rPr>
          <w:rFonts w:cs="KFGQPC Uthmanic Script HAFS"/>
          <w:color w:val="000000"/>
          <w:sz w:val="36"/>
          <w:szCs w:val="36"/>
          <w:shd w:val="clear" w:color="auto" w:fill="FFFFFF"/>
          <w:rtl/>
        </w:rPr>
        <w:t>يَعۡبُدُونَ</w:t>
      </w:r>
      <w:proofErr w:type="spellEnd"/>
      <w:r w:rsidRPr="00836AF4">
        <w:rPr>
          <w:rFonts w:cs="KFGQPC Uthmanic Script HAFS"/>
          <w:color w:val="000000"/>
          <w:sz w:val="36"/>
          <w:szCs w:val="36"/>
          <w:shd w:val="clear" w:color="auto" w:fill="FFFFFF"/>
          <w:rtl/>
        </w:rPr>
        <w:t xml:space="preserve"> إِلَّا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فَأۡوُ</w:t>
      </w:r>
      <w:r w:rsidRPr="00836AF4">
        <w:rPr>
          <w:rFonts w:cs="KFGQPC Uthmanic Script HAFS" w:hint="cs"/>
          <w:color w:val="000000"/>
          <w:sz w:val="36"/>
          <w:szCs w:val="36"/>
          <w:shd w:val="clear" w:color="auto" w:fill="FFFFFF"/>
          <w:rtl/>
        </w:rPr>
        <w:t>ۥٓ</w:t>
      </w:r>
      <w:r w:rsidRPr="00836AF4">
        <w:rPr>
          <w:rFonts w:cs="KFGQPC Uthmanic Script HAFS" w:hint="eastAsia"/>
          <w:color w:val="000000"/>
          <w:sz w:val="36"/>
          <w:szCs w:val="36"/>
          <w:shd w:val="clear" w:color="auto" w:fill="FFFFFF"/>
          <w:rtl/>
        </w:rPr>
        <w:t>اْ</w:t>
      </w:r>
      <w:proofErr w:type="spellEnd"/>
      <w:r w:rsidRPr="00836AF4">
        <w:rPr>
          <w:rFonts w:cs="KFGQPC Uthmanic Script HAFS"/>
          <w:color w:val="000000"/>
          <w:sz w:val="36"/>
          <w:szCs w:val="36"/>
          <w:shd w:val="clear" w:color="auto" w:fill="FFFFFF"/>
          <w:rtl/>
        </w:rPr>
        <w:t xml:space="preserve"> إِلَى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لۡكَهۡفِ</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يَنشُرۡ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لَكُمۡ</w:t>
      </w:r>
      <w:proofErr w:type="spellEnd"/>
      <w:r w:rsidRPr="00836AF4">
        <w:rPr>
          <w:rFonts w:cs="KFGQPC Uthmanic Script HAFS"/>
          <w:color w:val="000000"/>
          <w:sz w:val="36"/>
          <w:szCs w:val="36"/>
          <w:shd w:val="clear" w:color="auto" w:fill="FFFFFF"/>
          <w:rtl/>
        </w:rPr>
        <w:t xml:space="preserve"> رَبُّكُم مِّن </w:t>
      </w:r>
      <w:proofErr w:type="spellStart"/>
      <w:r w:rsidRPr="00836AF4">
        <w:rPr>
          <w:rFonts w:cs="KFGQPC Uthmanic Script HAFS"/>
          <w:color w:val="000000"/>
          <w:sz w:val="36"/>
          <w:szCs w:val="36"/>
          <w:shd w:val="clear" w:color="auto" w:fill="FFFFFF"/>
          <w:rtl/>
        </w:rPr>
        <w:t>رَّحۡمَتِهِ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وَيُهَيِّئۡ</w:t>
      </w:r>
      <w:proofErr w:type="spellEnd"/>
      <w:r w:rsidRPr="00836AF4">
        <w:rPr>
          <w:rFonts w:cs="KFGQPC Uthmanic Script HAFS"/>
          <w:color w:val="000000"/>
          <w:sz w:val="36"/>
          <w:szCs w:val="36"/>
          <w:shd w:val="clear" w:color="auto" w:fill="FFFFFF"/>
          <w:rtl/>
        </w:rPr>
        <w:t xml:space="preserve"> لَكُم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أَمۡرِكُم</w:t>
      </w:r>
      <w:proofErr w:type="spellEnd"/>
      <w:r w:rsidRPr="00836AF4">
        <w:rPr>
          <w:rFonts w:cs="KFGQPC Uthmanic Script HAFS"/>
          <w:color w:val="000000"/>
          <w:sz w:val="36"/>
          <w:szCs w:val="36"/>
          <w:shd w:val="clear" w:color="auto" w:fill="FFFFFF"/>
          <w:rtl/>
        </w:rPr>
        <w:t xml:space="preserve"> مِّرۡفَقٗا١٦</w:t>
      </w:r>
    </w:p>
    <w:p w14:paraId="427D273F" w14:textId="77777777" w:rsidR="00DB5E8E" w:rsidRPr="001D0BD3" w:rsidRDefault="00DB5E8E" w:rsidP="006243ED">
      <w:pPr>
        <w:pStyle w:val="Standard"/>
        <w:spacing w:before="100" w:after="100"/>
        <w:jc w:val="both"/>
        <w:rPr>
          <w:lang w:val="fr-RE"/>
        </w:rPr>
      </w:pPr>
    </w:p>
    <w:p w14:paraId="5657659D" w14:textId="4A5B1485"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16- Et quand vous vous serez séparés d’eux et de ce qu’ils adorent en dehors d’Allah, réfugiez-vous donc dans la caverne : votre Seigneur répandra de Sa miséricorde sur vous et disposera pour vous un adoucissement à votre sort</w:t>
      </w:r>
      <w:r w:rsidR="00F40966">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w:t>
      </w:r>
    </w:p>
    <w:p w14:paraId="71E22E0B" w14:textId="77777777" w:rsidR="00DB5E8E" w:rsidRPr="00E37473" w:rsidRDefault="00DB5E8E" w:rsidP="006243ED">
      <w:pPr>
        <w:pStyle w:val="Standard"/>
        <w:spacing w:before="100" w:after="100"/>
        <w:jc w:val="both"/>
        <w:rPr>
          <w:rFonts w:cs="Calibri"/>
          <w:lang w:val="fr-FR"/>
        </w:rPr>
      </w:pPr>
    </w:p>
    <w:p w14:paraId="0D0D5F6C" w14:textId="77777777" w:rsidR="00DB5E8E" w:rsidRPr="00C945AE" w:rsidRDefault="00DB5E8E" w:rsidP="006243ED">
      <w:pPr>
        <w:pStyle w:val="Standard"/>
        <w:spacing w:before="100" w:after="100"/>
        <w:jc w:val="both"/>
        <w:rPr>
          <w:lang w:val="fr-RE"/>
        </w:rPr>
      </w:pPr>
      <w:r w:rsidRPr="006C5F12">
        <w:rPr>
          <w:rStyle w:val="Policepardfaut1"/>
          <w:rFonts w:cs="Calibri"/>
          <w:lang w:val="fr-FR"/>
        </w:rPr>
        <w:t>L'habitation troglodytique (mode de vie des habitants des cavernes et des grottes) a été l'une des formes de vie humaine les plus primitives et les plus rudimentaires. Les grottes sont des environnements sombres et isolés qui coupent les gens du monde extérieur et de ses merveilles. Cependant, malgré cette isolation, les grottes peuvent être considérées comme des lieux où la miséricorde divine se manifeste, offrant un refuge sûr contre l'oppression et la tyrannie des persé</w:t>
      </w:r>
      <w:r>
        <w:rPr>
          <w:rStyle w:val="Policepardfaut1"/>
          <w:rFonts w:cs="Calibri"/>
          <w:lang w:val="fr-FR"/>
        </w:rPr>
        <w:t>cuteurs</w:t>
      </w:r>
      <w:r w:rsidRPr="00E37473">
        <w:rPr>
          <w:rStyle w:val="Policepardfaut1"/>
          <w:rFonts w:cs="Calibri"/>
          <w:lang w:val="fr-FR"/>
        </w:rPr>
        <w:t>.</w:t>
      </w:r>
      <w:r w:rsidRPr="00E37473">
        <w:rPr>
          <w:rStyle w:val="Appelnotedebasdep1"/>
          <w:rFonts w:cs="Calibri"/>
          <w:lang w:val="fr-FR"/>
        </w:rPr>
        <w:footnoteReference w:id="15"/>
      </w:r>
    </w:p>
    <w:p w14:paraId="55127CC9" w14:textId="77777777" w:rsidR="00DB5E8E" w:rsidRPr="00E37473" w:rsidRDefault="00DB5E8E" w:rsidP="006243ED">
      <w:pPr>
        <w:pStyle w:val="Standard"/>
        <w:spacing w:before="100" w:after="100"/>
        <w:jc w:val="both"/>
        <w:rPr>
          <w:rFonts w:cs="Calibri"/>
          <w:lang w:val="fr-FR"/>
        </w:rPr>
      </w:pPr>
    </w:p>
    <w:p w14:paraId="414A20F5" w14:textId="77777777" w:rsidR="00DB5E8E" w:rsidRDefault="00DB5E8E" w:rsidP="006243ED">
      <w:pPr>
        <w:pStyle w:val="Standard"/>
        <w:spacing w:before="100" w:after="100"/>
        <w:jc w:val="both"/>
        <w:rPr>
          <w:rFonts w:cs="Calibri"/>
          <w:lang w:val="fr-FR"/>
        </w:rPr>
      </w:pPr>
    </w:p>
    <w:p w14:paraId="1F54DA3E" w14:textId="77777777" w:rsidR="00F40966" w:rsidRDefault="00F40966" w:rsidP="006243ED">
      <w:pPr>
        <w:pStyle w:val="Standard"/>
        <w:spacing w:before="100" w:after="100"/>
        <w:jc w:val="both"/>
        <w:rPr>
          <w:rFonts w:cs="Calibri"/>
          <w:lang w:val="fr-FR"/>
        </w:rPr>
      </w:pPr>
    </w:p>
    <w:p w14:paraId="1C3ACB8F" w14:textId="77777777" w:rsidR="00F40966" w:rsidRDefault="00F40966" w:rsidP="006243ED">
      <w:pPr>
        <w:pStyle w:val="Standard"/>
        <w:spacing w:before="100" w:after="100"/>
        <w:jc w:val="both"/>
        <w:rPr>
          <w:rFonts w:cs="Calibri"/>
          <w:lang w:val="fr-FR"/>
        </w:rPr>
      </w:pPr>
    </w:p>
    <w:p w14:paraId="1200BE47" w14:textId="77777777" w:rsidR="00F40966" w:rsidRDefault="00F40966" w:rsidP="006243ED">
      <w:pPr>
        <w:pStyle w:val="Standard"/>
        <w:spacing w:before="100" w:after="100"/>
        <w:jc w:val="both"/>
        <w:rPr>
          <w:rFonts w:cs="Calibri"/>
          <w:lang w:val="fr-FR"/>
        </w:rPr>
      </w:pPr>
    </w:p>
    <w:p w14:paraId="59F81601" w14:textId="77777777" w:rsidR="00F40966" w:rsidRDefault="00F40966" w:rsidP="006243ED">
      <w:pPr>
        <w:pStyle w:val="Standard"/>
        <w:spacing w:before="100" w:after="100"/>
        <w:jc w:val="both"/>
        <w:rPr>
          <w:rFonts w:cs="Calibri"/>
          <w:lang w:val="fr-FR"/>
        </w:rPr>
      </w:pPr>
    </w:p>
    <w:p w14:paraId="15E59F42" w14:textId="77777777" w:rsidR="00F40966" w:rsidRDefault="00F40966" w:rsidP="006243ED">
      <w:pPr>
        <w:pStyle w:val="Standard"/>
        <w:spacing w:before="100" w:after="100"/>
        <w:jc w:val="both"/>
        <w:rPr>
          <w:rFonts w:cs="Calibri"/>
          <w:lang w:val="fr-FR"/>
        </w:rPr>
      </w:pPr>
    </w:p>
    <w:p w14:paraId="293859F9" w14:textId="1C615B8D" w:rsidR="00F40966" w:rsidRDefault="00F40966" w:rsidP="00F40966">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وَتَرَى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لشَّمۡسَ</w:t>
      </w:r>
      <w:proofErr w:type="spellEnd"/>
      <w:r w:rsidRPr="00836AF4">
        <w:rPr>
          <w:rFonts w:cs="KFGQPC Uthmanic Script HAFS"/>
          <w:color w:val="000000"/>
          <w:sz w:val="36"/>
          <w:szCs w:val="36"/>
          <w:shd w:val="clear" w:color="auto" w:fill="FFFFFF"/>
          <w:rtl/>
        </w:rPr>
        <w:t xml:space="preserve"> إِذَا طَلَعَت تَّزَٰوَرُ عَن </w:t>
      </w:r>
      <w:proofErr w:type="spellStart"/>
      <w:r w:rsidRPr="00836AF4">
        <w:rPr>
          <w:rFonts w:cs="KFGQPC Uthmanic Script HAFS"/>
          <w:color w:val="000000"/>
          <w:sz w:val="36"/>
          <w:szCs w:val="36"/>
          <w:shd w:val="clear" w:color="auto" w:fill="FFFFFF"/>
          <w:rtl/>
        </w:rPr>
        <w:t>كَهۡفِهِمۡ</w:t>
      </w:r>
      <w:proofErr w:type="spellEnd"/>
      <w:r w:rsidRPr="00836AF4">
        <w:rPr>
          <w:rFonts w:cs="KFGQPC Uthmanic Script HAFS"/>
          <w:color w:val="000000"/>
          <w:sz w:val="36"/>
          <w:szCs w:val="36"/>
          <w:shd w:val="clear" w:color="auto" w:fill="FFFFFF"/>
          <w:rtl/>
        </w:rPr>
        <w:t xml:space="preserve"> ذَاتَ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لۡيَمِينِ</w:t>
      </w:r>
      <w:proofErr w:type="spellEnd"/>
      <w:r w:rsidRPr="00836AF4">
        <w:rPr>
          <w:rFonts w:cs="KFGQPC Uthmanic Script HAFS"/>
          <w:color w:val="000000"/>
          <w:sz w:val="36"/>
          <w:szCs w:val="36"/>
          <w:shd w:val="clear" w:color="auto" w:fill="FFFFFF"/>
          <w:rtl/>
        </w:rPr>
        <w:t xml:space="preserve"> وَإِذَا غَر</w:t>
      </w:r>
      <w:r w:rsidRPr="00836AF4">
        <w:rPr>
          <w:rFonts w:cs="KFGQPC Uthmanic Script HAFS" w:hint="eastAsia"/>
          <w:color w:val="000000"/>
          <w:sz w:val="36"/>
          <w:szCs w:val="36"/>
          <w:shd w:val="clear" w:color="auto" w:fill="FFFFFF"/>
          <w:rtl/>
        </w:rPr>
        <w:t>َبَت</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تَّقۡرِضُهُمۡ</w:t>
      </w:r>
      <w:proofErr w:type="spellEnd"/>
      <w:r w:rsidRPr="00836AF4">
        <w:rPr>
          <w:rFonts w:cs="KFGQPC Uthmanic Script HAFS"/>
          <w:color w:val="000000"/>
          <w:sz w:val="36"/>
          <w:szCs w:val="36"/>
          <w:shd w:val="clear" w:color="auto" w:fill="FFFFFF"/>
          <w:rtl/>
        </w:rPr>
        <w:t xml:space="preserve"> ذَاتَ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لشِّمَالِ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وَهُمۡ</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color w:val="000000"/>
          <w:sz w:val="36"/>
          <w:szCs w:val="36"/>
          <w:shd w:val="clear" w:color="auto" w:fill="FFFFFF"/>
          <w:rtl/>
        </w:rPr>
        <w:t>فَجۡوَة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ذَٰلِكَ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يَهۡدِ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فَهُوَ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لۡمُهۡتَدِۖ</w:t>
      </w:r>
      <w:proofErr w:type="spellEnd"/>
      <w:r w:rsidRPr="00836AF4">
        <w:rPr>
          <w:rFonts w:cs="KFGQPC Uthmanic Script HAFS"/>
          <w:color w:val="000000"/>
          <w:sz w:val="36"/>
          <w:szCs w:val="36"/>
          <w:shd w:val="clear" w:color="auto" w:fill="FFFFFF"/>
          <w:rtl/>
        </w:rPr>
        <w:t xml:space="preserve"> وَمَن </w:t>
      </w:r>
      <w:proofErr w:type="spellStart"/>
      <w:r w:rsidRPr="00836AF4">
        <w:rPr>
          <w:rFonts w:cs="KFGQPC Uthmanic Script HAFS"/>
          <w:color w:val="000000"/>
          <w:sz w:val="36"/>
          <w:szCs w:val="36"/>
          <w:shd w:val="clear" w:color="auto" w:fill="FFFFFF"/>
          <w:rtl/>
        </w:rPr>
        <w:t>يُضۡلِلۡ</w:t>
      </w:r>
      <w:proofErr w:type="spellEnd"/>
      <w:r w:rsidRPr="00836AF4">
        <w:rPr>
          <w:rFonts w:cs="KFGQPC Uthmanic Script HAFS"/>
          <w:color w:val="000000"/>
          <w:sz w:val="36"/>
          <w:szCs w:val="36"/>
          <w:shd w:val="clear" w:color="auto" w:fill="FFFFFF"/>
          <w:rtl/>
        </w:rPr>
        <w:t xml:space="preserve"> فَلَن تَجِدَ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وَلِيّٗا</w:t>
      </w:r>
      <w:proofErr w:type="spellEnd"/>
      <w:r w:rsidRPr="00836AF4">
        <w:rPr>
          <w:rFonts w:cs="KFGQPC Uthmanic Script HAFS"/>
          <w:color w:val="000000"/>
          <w:sz w:val="36"/>
          <w:szCs w:val="36"/>
          <w:shd w:val="clear" w:color="auto" w:fill="FFFFFF"/>
          <w:rtl/>
        </w:rPr>
        <w:t xml:space="preserve"> مُّرۡشِدٗا١٧</w:t>
      </w:r>
    </w:p>
    <w:p w14:paraId="53DF2D18" w14:textId="77777777" w:rsidR="00DB5E8E" w:rsidRPr="00E37473" w:rsidRDefault="00DB5E8E" w:rsidP="006243ED">
      <w:pPr>
        <w:pStyle w:val="Standard"/>
        <w:spacing w:before="100" w:after="100"/>
        <w:jc w:val="both"/>
        <w:rPr>
          <w:rFonts w:cs="Calibri"/>
          <w:lang w:val="fr-FR"/>
        </w:rPr>
      </w:pPr>
    </w:p>
    <w:p w14:paraId="33D1E69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17- Tu aurais vu le soleil, quand il se lève, s’écarter de leur caverne vers la droite, et quand il se couche, passer à leur gauche, tandis qu’eux-mêmes so</w:t>
      </w:r>
      <w:r w:rsidR="00CC76DF">
        <w:rPr>
          <w:rFonts w:asciiTheme="minorHAnsi" w:hAnsiTheme="minorHAnsi" w:cstheme="minorHAnsi"/>
          <w:b/>
          <w:bCs/>
          <w:i/>
          <w:iCs/>
          <w:sz w:val="20"/>
          <w:szCs w:val="20"/>
          <w:lang w:val="fr-BE"/>
        </w:rPr>
        <w:t xml:space="preserve">nt là dans une partie spacieuse. </w:t>
      </w:r>
      <w:r w:rsidRPr="008866E0">
        <w:rPr>
          <w:rFonts w:asciiTheme="minorHAnsi" w:hAnsiTheme="minorHAnsi" w:cstheme="minorHAnsi"/>
          <w:b/>
          <w:bCs/>
          <w:i/>
          <w:iCs/>
          <w:sz w:val="20"/>
          <w:szCs w:val="20"/>
          <w:lang w:val="fr-BE"/>
        </w:rPr>
        <w:t>Cela est une des merveilles d’Allah. Celui qu’Allah guide, c’est lui le bien-guidé. Et quiconque Il égare, tu ne trouveras alors pour lui aucun allié pour le mettre sur la bonne voie.</w:t>
      </w:r>
    </w:p>
    <w:p w14:paraId="1688AFF0" w14:textId="77777777" w:rsidR="00DB5E8E" w:rsidRPr="00E37473" w:rsidRDefault="00DB5E8E" w:rsidP="006243ED">
      <w:pPr>
        <w:pStyle w:val="Standard"/>
        <w:spacing w:before="100" w:after="100"/>
        <w:jc w:val="both"/>
        <w:rPr>
          <w:rFonts w:cs="Calibri"/>
          <w:shd w:val="clear" w:color="auto" w:fill="00FFFF"/>
          <w:lang w:val="fr-FR"/>
        </w:rPr>
      </w:pPr>
    </w:p>
    <w:p w14:paraId="14D245AF" w14:textId="77777777" w:rsidR="00DB5E8E" w:rsidRDefault="00DB5E8E" w:rsidP="006243ED">
      <w:pPr>
        <w:pStyle w:val="Standard"/>
        <w:spacing w:before="100" w:after="100"/>
        <w:jc w:val="both"/>
        <w:rPr>
          <w:rStyle w:val="Policepardfaut1"/>
          <w:rFonts w:cs="Calibri"/>
          <w:lang w:val="fr-FR"/>
        </w:rPr>
      </w:pPr>
      <w:r w:rsidRPr="006C5F12">
        <w:rPr>
          <w:rStyle w:val="Policepardfaut1"/>
          <w:rFonts w:cs="Calibri"/>
          <w:lang w:val="fr-FR"/>
        </w:rPr>
        <w:t>Le Soleil est le centre de notre système solaire et la Terre tourne autour de lui tout en effectuant une rotation sur elle-même. Le lever et le coucher du Soleil sont en réalité dus aux mouvements de la Terre, et non à ceux du Soleil. L'interprétation courante selon laquelle le Soleil se lève et se couche est basée sur une perception erronée de l'homme, qui croit que le Soleil tourne autour de la Terre. Cependant, le Saint Coran décrit précisément ce phénomène en disant : « Et tu vois le soleil, quand il se lève, incliner de leur côté droit vers leur côté gauche... ». Cette formulation suggère que l'inclinaison apparente du Soleil vers la droite et la gauche est une illusion due à la perspective humaine. Ainsi, le Coran utilise une description appropriée pour préserver la vérité scientifique, plutôt que de se conformer aux interprétations erronées courantes</w:t>
      </w:r>
      <w:r w:rsidRPr="00E37473">
        <w:rPr>
          <w:rStyle w:val="Policepardfaut1"/>
          <w:rFonts w:cs="Calibri"/>
          <w:lang w:val="fr-FR"/>
        </w:rPr>
        <w:t>.</w:t>
      </w:r>
      <w:r w:rsidRPr="00E37473">
        <w:rPr>
          <w:rStyle w:val="Appelnotedebasdep1"/>
          <w:rFonts w:cs="Calibri"/>
          <w:lang w:val="fr-FR"/>
        </w:rPr>
        <w:footnoteReference w:id="16"/>
      </w:r>
    </w:p>
    <w:p w14:paraId="61C80697" w14:textId="77777777" w:rsidR="00DB5E8E" w:rsidRPr="001D0BD3" w:rsidRDefault="00DB5E8E" w:rsidP="006243ED">
      <w:pPr>
        <w:pStyle w:val="Standard"/>
        <w:spacing w:before="100" w:after="100"/>
        <w:jc w:val="both"/>
        <w:rPr>
          <w:lang w:val="fr-RE"/>
        </w:rPr>
      </w:pPr>
    </w:p>
    <w:p w14:paraId="51B1BBA7" w14:textId="77777777" w:rsidR="00DB5E8E" w:rsidRDefault="00DB5E8E" w:rsidP="006243ED">
      <w:pPr>
        <w:pStyle w:val="Standard"/>
        <w:spacing w:before="100" w:after="100"/>
        <w:jc w:val="both"/>
        <w:rPr>
          <w:rFonts w:cs="Calibri"/>
          <w:lang w:val="fr-FR"/>
        </w:rPr>
      </w:pPr>
    </w:p>
    <w:p w14:paraId="0E929D63" w14:textId="77777777" w:rsidR="00F40966" w:rsidRDefault="00F40966" w:rsidP="006243ED">
      <w:pPr>
        <w:pStyle w:val="Standard"/>
        <w:spacing w:before="100" w:after="100"/>
        <w:jc w:val="both"/>
        <w:rPr>
          <w:rFonts w:cs="Calibri"/>
          <w:lang w:val="fr-FR"/>
        </w:rPr>
      </w:pPr>
    </w:p>
    <w:p w14:paraId="5B8F1553" w14:textId="36B7154A" w:rsidR="00F40966" w:rsidRPr="00E37473" w:rsidRDefault="00F40966" w:rsidP="00F40966">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وَتَحۡسَبُهُمۡ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أَيۡقَاظٗا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رُقُودٞۚ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وَنُقَلِّبُهُمۡ</w:t>
      </w:r>
      <w:proofErr w:type="spellEnd"/>
      <w:r w:rsidRPr="00836AF4">
        <w:rPr>
          <w:rFonts w:cs="KFGQPC Uthmanic Script HAFS"/>
          <w:color w:val="000000"/>
          <w:sz w:val="36"/>
          <w:szCs w:val="36"/>
          <w:shd w:val="clear" w:color="auto" w:fill="FFFFFF"/>
          <w:rtl/>
        </w:rPr>
        <w:t xml:space="preserve"> ذَاتَ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لۡيَمِينِ</w:t>
      </w:r>
      <w:proofErr w:type="spellEnd"/>
      <w:r w:rsidRPr="00836AF4">
        <w:rPr>
          <w:rFonts w:cs="KFGQPC Uthmanic Script HAFS"/>
          <w:color w:val="000000"/>
          <w:sz w:val="36"/>
          <w:szCs w:val="36"/>
          <w:shd w:val="clear" w:color="auto" w:fill="FFFFFF"/>
          <w:rtl/>
        </w:rPr>
        <w:t xml:space="preserve"> وَذَاتَ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لشِّمَالِۖ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وَكَلۡبُهُم</w:t>
      </w:r>
      <w:proofErr w:type="spellEnd"/>
      <w:r w:rsidRPr="00836AF4">
        <w:rPr>
          <w:rFonts w:cs="KFGQPC Uthmanic Script HAFS"/>
          <w:color w:val="000000"/>
          <w:sz w:val="36"/>
          <w:szCs w:val="36"/>
          <w:shd w:val="clear" w:color="auto" w:fill="FFFFFF"/>
          <w:rtl/>
        </w:rPr>
        <w:t xml:space="preserve"> بَٰسِطٞ </w:t>
      </w:r>
      <w:proofErr w:type="spellStart"/>
      <w:r w:rsidRPr="00836AF4">
        <w:rPr>
          <w:rFonts w:cs="KFGQPC Uthmanic Script HAFS"/>
          <w:color w:val="000000"/>
          <w:sz w:val="36"/>
          <w:szCs w:val="36"/>
          <w:shd w:val="clear" w:color="auto" w:fill="FFFFFF"/>
          <w:rtl/>
        </w:rPr>
        <w:t>ذِرَاعَيۡهِ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لۡوَصِيدِۚ</w:t>
      </w:r>
      <w:proofErr w:type="spellEnd"/>
      <w:r w:rsidRPr="00836AF4">
        <w:rPr>
          <w:rFonts w:cs="KFGQPC Uthmanic Script HAFS"/>
          <w:color w:val="000000"/>
          <w:sz w:val="36"/>
          <w:szCs w:val="36"/>
          <w:shd w:val="clear" w:color="auto" w:fill="FFFFFF"/>
          <w:rtl/>
        </w:rPr>
        <w:t xml:space="preserve"> لَوِ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طَّلَعۡتَ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لَوَلَّيۡتَ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فِرَارٗا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وَلَمُلِئۡتَ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مِنۡهُمۡ</w:t>
      </w:r>
      <w:proofErr w:type="spellEnd"/>
      <w:r w:rsidRPr="00836AF4">
        <w:rPr>
          <w:rFonts w:cs="KFGQPC Uthmanic Script HAFS"/>
          <w:color w:val="000000"/>
          <w:sz w:val="36"/>
          <w:szCs w:val="36"/>
          <w:shd w:val="clear" w:color="auto" w:fill="FFFFFF"/>
          <w:rtl/>
        </w:rPr>
        <w:t xml:space="preserve"> رُعۡبٗا١٨</w:t>
      </w:r>
    </w:p>
    <w:p w14:paraId="2A78C59E" w14:textId="77777777" w:rsidR="00DB5E8E" w:rsidRPr="00E37473" w:rsidRDefault="00DB5E8E" w:rsidP="006243ED">
      <w:pPr>
        <w:pStyle w:val="Standard"/>
        <w:spacing w:before="100" w:after="100"/>
        <w:jc w:val="both"/>
        <w:rPr>
          <w:rFonts w:cs="Calibri"/>
          <w:lang w:val="fr-RE"/>
        </w:rPr>
      </w:pPr>
    </w:p>
    <w:p w14:paraId="764210F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18- Et tu les aurais cru éveillés, alors qu’ils dorment. Et Nous les tournons sur le côté droit et sur le côté gauche, tandis que leur chien est à l’entrée, pattes étendues. Si tu les avais aperçus, certes tu leur aurais tourné le dos en fuyant ; et tu aurais été assurément rempli d’effroi devant eux.</w:t>
      </w:r>
    </w:p>
    <w:p w14:paraId="5F91DA60" w14:textId="77777777" w:rsidR="00DB5E8E" w:rsidRPr="00E37473" w:rsidRDefault="00DB5E8E" w:rsidP="006243ED">
      <w:pPr>
        <w:pStyle w:val="Standard"/>
        <w:spacing w:before="100" w:after="100"/>
        <w:jc w:val="both"/>
        <w:rPr>
          <w:rFonts w:cs="Calibri"/>
          <w:lang w:val="fr-RE"/>
        </w:rPr>
      </w:pPr>
    </w:p>
    <w:p w14:paraId="79737E72" w14:textId="77777777" w:rsidR="00DB5E8E" w:rsidRDefault="00DB5E8E" w:rsidP="006243ED">
      <w:pPr>
        <w:pStyle w:val="Standard"/>
        <w:spacing w:before="100" w:after="100"/>
        <w:jc w:val="both"/>
        <w:rPr>
          <w:rStyle w:val="Policepardfaut1"/>
          <w:rFonts w:cs="Calibri"/>
          <w:lang w:val="fr-FR"/>
        </w:rPr>
      </w:pPr>
      <w:r w:rsidRPr="00B43D72">
        <w:rPr>
          <w:rStyle w:val="Policepardfaut1"/>
          <w:rFonts w:cs="Calibri"/>
          <w:lang w:val="fr-FR"/>
        </w:rPr>
        <w:t>Selon le récit, les Compagnons de la Grotte étaient accompagnés d'un chien qui s'est endormi à l'entrée de la grotte pour monter la garde.</w:t>
      </w:r>
      <w:r>
        <w:rPr>
          <w:rStyle w:val="Policepardfaut1"/>
          <w:rFonts w:cs="Calibri"/>
          <w:lang w:val="fr-FR"/>
        </w:rPr>
        <w:t xml:space="preserve"> </w:t>
      </w:r>
      <w:r w:rsidRPr="00B43D72">
        <w:rPr>
          <w:rStyle w:val="Policepardfaut1"/>
          <w:rFonts w:cs="Calibri"/>
          <w:lang w:val="fr-FR"/>
        </w:rPr>
        <w:t xml:space="preserve">Ce chien était probablement soit leur chien de chasse, soit le chien d'un berger qui a rejoint les Compagnons de la Grotte au cours de leur périple. Lorsque le berger reconnut la pureté d'âme de ces jeunes hommes, il renvoya ses animaux au village. Lui-même, en quête de vérité et </w:t>
      </w:r>
      <w:r w:rsidRPr="00B43D72">
        <w:rPr>
          <w:rStyle w:val="Policepardfaut1"/>
          <w:rFonts w:cs="Calibri"/>
          <w:lang w:val="fr-FR"/>
        </w:rPr>
        <w:lastRenderedPageBreak/>
        <w:t xml:space="preserve">cherchant à rencontrer Dieu, décida de se joindre à ces jeunes gens vertueux. Son fidèle chien, refusant de les </w:t>
      </w:r>
      <w:r>
        <w:rPr>
          <w:rStyle w:val="Policepardfaut1"/>
          <w:rFonts w:cs="Calibri"/>
          <w:lang w:val="fr-FR"/>
        </w:rPr>
        <w:t>abandonner, resta à leurs côtés</w:t>
      </w:r>
      <w:r w:rsidRPr="00E37473">
        <w:rPr>
          <w:rStyle w:val="Policepardfaut1"/>
          <w:rFonts w:cs="Calibri"/>
          <w:lang w:val="fr-FR"/>
        </w:rPr>
        <w:t>.</w:t>
      </w:r>
      <w:r w:rsidRPr="00E37473">
        <w:rPr>
          <w:rStyle w:val="Appelnotedebasdep1"/>
          <w:rFonts w:cs="Calibri"/>
          <w:lang w:val="fr-FR"/>
        </w:rPr>
        <w:footnoteReference w:id="17"/>
      </w:r>
    </w:p>
    <w:p w14:paraId="0B8A2D3E" w14:textId="77777777" w:rsidR="00F40966" w:rsidRDefault="00F40966" w:rsidP="006243ED">
      <w:pPr>
        <w:pStyle w:val="Standard"/>
        <w:spacing w:before="100" w:after="100"/>
        <w:jc w:val="both"/>
        <w:rPr>
          <w:rStyle w:val="Policepardfaut1"/>
          <w:rFonts w:cs="Calibri"/>
          <w:lang w:val="fr-FR"/>
        </w:rPr>
      </w:pPr>
    </w:p>
    <w:p w14:paraId="5A2CBB6A" w14:textId="77777777" w:rsidR="00F40966" w:rsidRDefault="00F40966" w:rsidP="006243ED">
      <w:pPr>
        <w:pStyle w:val="Standard"/>
        <w:spacing w:before="100" w:after="100"/>
        <w:jc w:val="both"/>
        <w:rPr>
          <w:rStyle w:val="Policepardfaut1"/>
          <w:rFonts w:cs="Calibri"/>
          <w:lang w:val="fr-FR"/>
        </w:rPr>
      </w:pPr>
    </w:p>
    <w:p w14:paraId="11F9377D" w14:textId="77777777" w:rsidR="00F40966" w:rsidRDefault="00F40966" w:rsidP="006243ED">
      <w:pPr>
        <w:pStyle w:val="Standard"/>
        <w:spacing w:before="100" w:after="100"/>
        <w:jc w:val="both"/>
        <w:rPr>
          <w:rStyle w:val="Policepardfaut1"/>
          <w:rFonts w:cs="Calibri"/>
          <w:lang w:val="fr-FR"/>
        </w:rPr>
      </w:pPr>
    </w:p>
    <w:p w14:paraId="43C4C02C" w14:textId="77777777" w:rsidR="00F40966" w:rsidRDefault="00F40966" w:rsidP="006243ED">
      <w:pPr>
        <w:pStyle w:val="Standard"/>
        <w:spacing w:before="100" w:after="100"/>
        <w:jc w:val="both"/>
        <w:rPr>
          <w:rFonts w:cs="Calibri"/>
          <w:lang w:val="fr-FR"/>
        </w:rPr>
      </w:pPr>
    </w:p>
    <w:p w14:paraId="35C21991" w14:textId="77B67D70" w:rsidR="00F40966" w:rsidRDefault="00F40966" w:rsidP="00F40966">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وَكَذَٰلِكَ </w:t>
      </w:r>
      <w:proofErr w:type="spellStart"/>
      <w:r w:rsidRPr="00836AF4">
        <w:rPr>
          <w:rFonts w:cs="KFGQPC Uthmanic Script HAFS"/>
          <w:color w:val="000000"/>
          <w:sz w:val="36"/>
          <w:szCs w:val="36"/>
          <w:shd w:val="clear" w:color="auto" w:fill="FFFFFF"/>
          <w:rtl/>
        </w:rPr>
        <w:t>بَعَثۡنَٰهُمۡ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لِيَتَسَآءَلُواْ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بَيۡنَهُمۡۚ</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قَآئِل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لَب</w:t>
      </w:r>
      <w:r w:rsidRPr="00836AF4">
        <w:rPr>
          <w:rFonts w:cs="KFGQPC Uthmanic Script HAFS" w:hint="eastAsia"/>
          <w:color w:val="000000"/>
          <w:sz w:val="36"/>
          <w:szCs w:val="36"/>
          <w:shd w:val="clear" w:color="auto" w:fill="FFFFFF"/>
          <w:rtl/>
        </w:rPr>
        <w:t>ِثۡتُمۡۖ</w:t>
      </w:r>
      <w:proofErr w:type="spellEnd"/>
      <w:r w:rsidRPr="00836AF4">
        <w:rPr>
          <w:rFonts w:cs="KFGQPC Uthmanic Script HAFS"/>
          <w:color w:val="000000"/>
          <w:sz w:val="36"/>
          <w:szCs w:val="36"/>
          <w:shd w:val="clear" w:color="auto" w:fill="FFFFFF"/>
          <w:rtl/>
        </w:rPr>
        <w:t xml:space="preserve"> قَالُواْ </w:t>
      </w:r>
      <w:proofErr w:type="spellStart"/>
      <w:r w:rsidRPr="00836AF4">
        <w:rPr>
          <w:rFonts w:cs="KFGQPC Uthmanic Script HAFS"/>
          <w:color w:val="000000"/>
          <w:sz w:val="36"/>
          <w:szCs w:val="36"/>
          <w:shd w:val="clear" w:color="auto" w:fill="FFFFFF"/>
          <w:rtl/>
        </w:rPr>
        <w:t>لَبِثۡنَا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يَوۡمًا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بَعۡضَ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يَوۡمٖۚ</w:t>
      </w:r>
      <w:proofErr w:type="spellEnd"/>
      <w:r w:rsidRPr="00836AF4">
        <w:rPr>
          <w:rFonts w:cs="KFGQPC Uthmanic Script HAFS"/>
          <w:color w:val="000000"/>
          <w:sz w:val="36"/>
          <w:szCs w:val="36"/>
          <w:shd w:val="clear" w:color="auto" w:fill="FFFFFF"/>
          <w:rtl/>
        </w:rPr>
        <w:t xml:space="preserve"> قَالُواْ </w:t>
      </w:r>
      <w:proofErr w:type="spellStart"/>
      <w:r w:rsidRPr="00836AF4">
        <w:rPr>
          <w:rFonts w:cs="KFGQPC Uthmanic Script HAFS"/>
          <w:color w:val="000000"/>
          <w:sz w:val="36"/>
          <w:szCs w:val="36"/>
          <w:shd w:val="clear" w:color="auto" w:fill="FFFFFF"/>
          <w:rtl/>
        </w:rPr>
        <w:t>رَبُّكُمۡ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أَعۡلَمُ</w:t>
      </w:r>
      <w:proofErr w:type="spellEnd"/>
      <w:r w:rsidRPr="00836AF4">
        <w:rPr>
          <w:rFonts w:cs="KFGQPC Uthmanic Script HAFS"/>
          <w:color w:val="000000"/>
          <w:sz w:val="36"/>
          <w:szCs w:val="36"/>
          <w:shd w:val="clear" w:color="auto" w:fill="FFFFFF"/>
          <w:rtl/>
        </w:rPr>
        <w:t xml:space="preserve"> بِمَا </w:t>
      </w:r>
      <w:proofErr w:type="spellStart"/>
      <w:r w:rsidRPr="00836AF4">
        <w:rPr>
          <w:rFonts w:cs="KFGQPC Uthmanic Script HAFS"/>
          <w:color w:val="000000"/>
          <w:sz w:val="36"/>
          <w:szCs w:val="36"/>
          <w:shd w:val="clear" w:color="auto" w:fill="FFFFFF"/>
          <w:rtl/>
        </w:rPr>
        <w:t>لَبِثۡتُمۡ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بۡعَثُوٓاْ</w:t>
      </w:r>
      <w:proofErr w:type="spellEnd"/>
      <w:r w:rsidRPr="00836AF4">
        <w:rPr>
          <w:rFonts w:cs="KFGQPC Uthmanic Script HAFS"/>
          <w:color w:val="000000"/>
          <w:sz w:val="36"/>
          <w:szCs w:val="36"/>
          <w:shd w:val="clear" w:color="auto" w:fill="FFFFFF"/>
          <w:rtl/>
        </w:rPr>
        <w:t xml:space="preserve"> أَحَدَكُم </w:t>
      </w:r>
      <w:proofErr w:type="spellStart"/>
      <w:r w:rsidRPr="00836AF4">
        <w:rPr>
          <w:rFonts w:cs="KFGQPC Uthmanic Script HAFS"/>
          <w:color w:val="000000"/>
          <w:sz w:val="36"/>
          <w:szCs w:val="36"/>
          <w:shd w:val="clear" w:color="auto" w:fill="FFFFFF"/>
          <w:rtl/>
        </w:rPr>
        <w:t>بِوَرِقِكُمۡ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هَٰذِهِ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إِلَى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لۡمَدِينَةِ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فَلۡيَنظُرۡ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أَيُّهَآ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أَزۡكَىٰ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طَعَامٗا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فَلۡيَأۡتِكُم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بِرِزۡق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وَلۡيَتَلَطَّفۡ</w:t>
      </w:r>
      <w:proofErr w:type="spellEnd"/>
      <w:r w:rsidRPr="00836AF4">
        <w:rPr>
          <w:rFonts w:cs="KFGQPC Uthmanic Script HAFS"/>
          <w:color w:val="000000"/>
          <w:sz w:val="36"/>
          <w:szCs w:val="36"/>
          <w:shd w:val="clear" w:color="auto" w:fill="FFFFFF"/>
          <w:rtl/>
        </w:rPr>
        <w:t xml:space="preserve"> و</w:t>
      </w:r>
      <w:r w:rsidRPr="00836AF4">
        <w:rPr>
          <w:rFonts w:cs="KFGQPC Uthmanic Script HAFS" w:hint="eastAsia"/>
          <w:color w:val="000000"/>
          <w:sz w:val="36"/>
          <w:szCs w:val="36"/>
          <w:shd w:val="clear" w:color="auto" w:fill="FFFFFF"/>
          <w:rtl/>
        </w:rPr>
        <w:t>َلَا</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يُشۡعِرَنَّ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بِكُمۡ</w:t>
      </w:r>
      <w:proofErr w:type="spellEnd"/>
      <w:r w:rsidRPr="00836AF4">
        <w:rPr>
          <w:rFonts w:cs="KFGQPC Uthmanic Script HAFS"/>
          <w:color w:val="000000"/>
          <w:sz w:val="36"/>
          <w:szCs w:val="36"/>
          <w:shd w:val="clear" w:color="auto" w:fill="FFFFFF"/>
          <w:rtl/>
        </w:rPr>
        <w:t xml:space="preserve"> أَحَدًا١٩</w:t>
      </w:r>
    </w:p>
    <w:p w14:paraId="3FB15393" w14:textId="77777777" w:rsidR="00F40966" w:rsidRPr="00B8314F" w:rsidRDefault="00F40966" w:rsidP="006243ED">
      <w:pPr>
        <w:pStyle w:val="Standard"/>
        <w:spacing w:before="100" w:after="100"/>
        <w:jc w:val="both"/>
        <w:rPr>
          <w:rFonts w:cs="Calibri"/>
          <w:lang w:val="fr-FR"/>
        </w:rPr>
      </w:pPr>
    </w:p>
    <w:p w14:paraId="5EC6D8FE" w14:textId="0B3BCD6E"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19- Et c’est ainsi que Nous les ressuscitâmes, afin qu’ils s’interrogent entre eux. L’un parmi eux dit : « Combien de temps avez-vous demeuré là ? » Ils dirent : « Nous avons demeuré un jour ou une partie d’un jour ». D’autres dirent</w:t>
      </w:r>
      <w:r w:rsidR="00F40966">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 « Votre Seigneur sait mieux combien vous y avez demeuré. Envoyez donc l’un de vous à la ville avec votre argent que voici, pour qu’il voie quel aliment est le plus pur et qu’il vous en apporte de quoi vous nourrir. Qu’il agisse avec tact ; et qu’il ne donne l’éveil à personne sur vous.</w:t>
      </w:r>
    </w:p>
    <w:p w14:paraId="0D7F729A" w14:textId="77777777" w:rsidR="00DB5E8E" w:rsidRDefault="00DB5E8E" w:rsidP="006243ED">
      <w:pPr>
        <w:pStyle w:val="Standard"/>
        <w:spacing w:before="100" w:after="100"/>
        <w:jc w:val="both"/>
        <w:rPr>
          <w:rStyle w:val="Policepardfaut1"/>
          <w:rFonts w:cs="Calibri"/>
          <w:lang w:val="fr-RE"/>
        </w:rPr>
      </w:pPr>
    </w:p>
    <w:p w14:paraId="6D5C27C1" w14:textId="77777777" w:rsidR="00DB5E8E" w:rsidRPr="00C54DEF" w:rsidRDefault="00DB5E8E" w:rsidP="006243ED">
      <w:pPr>
        <w:pStyle w:val="Standard"/>
        <w:spacing w:before="100" w:after="100"/>
        <w:jc w:val="both"/>
        <w:rPr>
          <w:rStyle w:val="Policepardfaut1"/>
          <w:rFonts w:cs="Calibri"/>
          <w:lang w:val="fr-RE"/>
        </w:rPr>
      </w:pPr>
      <w:r w:rsidRPr="00C54DEF">
        <w:rPr>
          <w:rStyle w:val="Policepardfaut1"/>
          <w:rFonts w:cs="Calibri"/>
          <w:lang w:val="fr-RE"/>
        </w:rPr>
        <w:t xml:space="preserve">1- Les Compagnons de la Grotte étaient plongés dans l'incertitude quant à la durée de leur sommeil et ne parvenaient pas à déterminer sa durée précise. Certains estimaient avoir dormi un jour entier, tandis que d'autres pensaient que cela ne faisait qu'une partie de la journée. Certains croyaient être entrés dans la grotte au lever du jour et s'être réveillés dans l'après-midi. Initialement, ils pensaient avoir dormi une journée et une nuit entières, mais en apercevant le soleil, ils se sont dit qu'ils avaient plutôt dormi une demi-journée. Cependant, en observant l'état inhabituel de leurs ongles, de leurs visages et de la poussière qui s'était accumulée dans la grotte, ils ont compris qu'il s'agissait d'un sommeil hors du commun. C'est pourquoi ils ont déclaré : </w:t>
      </w:r>
      <w:r>
        <w:rPr>
          <w:rStyle w:val="Policepardfaut1"/>
          <w:rFonts w:cs="Calibri"/>
          <w:lang w:val="fr-RE"/>
        </w:rPr>
        <w:t>« </w:t>
      </w:r>
      <w:r w:rsidRPr="00C54DEF">
        <w:rPr>
          <w:rStyle w:val="Policepardfaut1"/>
          <w:rFonts w:cs="Calibri"/>
          <w:lang w:val="fr-RE"/>
        </w:rPr>
        <w:t>Seul notre Seigneur connaît la durée exacte de notre sommeil et de notre séjour dans cette grotte.</w:t>
      </w:r>
      <w:r>
        <w:rPr>
          <w:rStyle w:val="Policepardfaut1"/>
          <w:rFonts w:cs="Calibri"/>
          <w:lang w:val="fr-RE"/>
        </w:rPr>
        <w:t>»</w:t>
      </w:r>
    </w:p>
    <w:p w14:paraId="036DFE98" w14:textId="676D3987" w:rsidR="00DB5E8E" w:rsidRPr="001D0BD3" w:rsidRDefault="00DB5E8E" w:rsidP="006243ED">
      <w:pPr>
        <w:pStyle w:val="Standard"/>
        <w:spacing w:before="100" w:after="100"/>
        <w:jc w:val="both"/>
        <w:rPr>
          <w:lang w:val="fr-RE"/>
        </w:rPr>
      </w:pPr>
      <w:r w:rsidRPr="00C54DEF">
        <w:rPr>
          <w:rStyle w:val="Policepardfaut1"/>
          <w:rFonts w:cs="Calibri"/>
          <w:lang w:val="fr-RE"/>
        </w:rPr>
        <w:t>2-</w:t>
      </w:r>
      <w:r w:rsidR="00F64DEA">
        <w:rPr>
          <w:rStyle w:val="Policepardfaut1"/>
          <w:rFonts w:cs="Calibri"/>
          <w:lang w:val="fr-RE"/>
        </w:rPr>
        <w:t> </w:t>
      </w:r>
      <w:r w:rsidRPr="00C54DEF">
        <w:rPr>
          <w:rStyle w:val="Policepardfaut1"/>
          <w:rFonts w:cs="Calibri"/>
          <w:lang w:val="fr-RE"/>
        </w:rPr>
        <w:t xml:space="preserve">Selon l'opinion populaire, le terme </w:t>
      </w:r>
      <w:r>
        <w:rPr>
          <w:rStyle w:val="Policepardfaut1"/>
          <w:rFonts w:cs="Calibri"/>
          <w:lang w:val="fr-RE"/>
        </w:rPr>
        <w:t>« </w:t>
      </w:r>
      <w:proofErr w:type="spellStart"/>
      <w:r w:rsidRPr="00C54DEF">
        <w:rPr>
          <w:rStyle w:val="Policepardfaut1"/>
          <w:rFonts w:cs="Calibri"/>
          <w:b/>
          <w:bCs/>
          <w:lang w:val="fr-RE"/>
        </w:rPr>
        <w:t>wal-yatalattaf</w:t>
      </w:r>
      <w:proofErr w:type="spellEnd"/>
      <w:r>
        <w:rPr>
          <w:rStyle w:val="Policepardfaut1"/>
          <w:rFonts w:cs="Calibri"/>
          <w:lang w:val="fr-RE"/>
        </w:rPr>
        <w:t xml:space="preserve"> » est </w:t>
      </w:r>
      <w:r w:rsidRPr="00C54DEF">
        <w:rPr>
          <w:rStyle w:val="Policepardfaut1"/>
          <w:rFonts w:cs="Calibri"/>
          <w:lang w:val="fr-RE"/>
        </w:rPr>
        <w:t xml:space="preserve">considéré comme étant le mot situé exactement au milieu du Saint Coran, en se basant </w:t>
      </w:r>
      <w:r>
        <w:rPr>
          <w:rStyle w:val="Policepardfaut1"/>
          <w:rFonts w:cs="Calibri"/>
          <w:lang w:val="fr-RE"/>
        </w:rPr>
        <w:t>sur un décompte précis des mots</w:t>
      </w:r>
      <w:r w:rsidRPr="00E37473">
        <w:rPr>
          <w:rStyle w:val="Policepardfaut1"/>
          <w:rFonts w:cs="Calibri"/>
          <w:lang w:val="fr-FR"/>
        </w:rPr>
        <w:t>.</w:t>
      </w:r>
      <w:r w:rsidRPr="00E37473">
        <w:rPr>
          <w:rStyle w:val="Appelnotedebasdep1"/>
          <w:rFonts w:cs="Calibri"/>
          <w:lang w:val="fr-FR"/>
        </w:rPr>
        <w:footnoteReference w:id="18"/>
      </w:r>
    </w:p>
    <w:p w14:paraId="2DCCBADA" w14:textId="77777777" w:rsidR="00DB5E8E" w:rsidRDefault="00DB5E8E" w:rsidP="006243ED">
      <w:pPr>
        <w:pStyle w:val="Standard"/>
        <w:spacing w:before="100" w:after="100"/>
        <w:jc w:val="both"/>
        <w:rPr>
          <w:rFonts w:cs="Calibri"/>
          <w:shd w:val="clear" w:color="auto" w:fill="00FFFF"/>
          <w:lang w:val="fr-FR"/>
        </w:rPr>
      </w:pPr>
    </w:p>
    <w:p w14:paraId="2229086D" w14:textId="77777777" w:rsidR="00BA4D07" w:rsidRDefault="00BA4D07" w:rsidP="006243ED">
      <w:pPr>
        <w:pStyle w:val="Standard"/>
        <w:spacing w:before="100" w:after="100"/>
        <w:jc w:val="both"/>
        <w:rPr>
          <w:rFonts w:cs="Calibri"/>
          <w:shd w:val="clear" w:color="auto" w:fill="00FFFF"/>
          <w:lang w:val="fr-FR"/>
        </w:rPr>
      </w:pPr>
    </w:p>
    <w:p w14:paraId="05EA401D" w14:textId="77777777" w:rsidR="00F40966" w:rsidRDefault="00F40966" w:rsidP="006243ED">
      <w:pPr>
        <w:pStyle w:val="Standard"/>
        <w:spacing w:before="100" w:after="100"/>
        <w:jc w:val="both"/>
        <w:rPr>
          <w:rFonts w:cs="Calibri"/>
          <w:shd w:val="clear" w:color="auto" w:fill="00FFFF"/>
          <w:lang w:val="fr-FR"/>
        </w:rPr>
      </w:pPr>
    </w:p>
    <w:p w14:paraId="4E276147" w14:textId="0D9B9398" w:rsidR="00F40966" w:rsidRPr="00E37473" w:rsidRDefault="00F40966" w:rsidP="00F40966">
      <w:pPr>
        <w:pStyle w:val="Standard"/>
        <w:spacing w:before="100" w:after="100"/>
        <w:jc w:val="right"/>
        <w:rPr>
          <w:rFonts w:cs="Calibri"/>
          <w:shd w:val="clear" w:color="auto" w:fill="00FFFF"/>
          <w:lang w:val="fr-FR"/>
        </w:rPr>
      </w:pPr>
      <w:proofErr w:type="spellStart"/>
      <w:r w:rsidRPr="00836AF4">
        <w:rPr>
          <w:rFonts w:cs="KFGQPC Uthmanic Script HAFS"/>
          <w:color w:val="000000"/>
          <w:sz w:val="36"/>
          <w:szCs w:val="36"/>
          <w:shd w:val="clear" w:color="auto" w:fill="FFFFFF"/>
          <w:rtl/>
        </w:rPr>
        <w:t>إِنَّهُمۡ</w:t>
      </w:r>
      <w:proofErr w:type="spellEnd"/>
      <w:r w:rsidRPr="00836AF4">
        <w:rPr>
          <w:rFonts w:cs="KFGQPC Uthmanic Script HAFS"/>
          <w:color w:val="000000"/>
          <w:sz w:val="36"/>
          <w:szCs w:val="36"/>
          <w:shd w:val="clear" w:color="auto" w:fill="FFFFFF"/>
          <w:rtl/>
        </w:rPr>
        <w:t xml:space="preserve"> إِن </w:t>
      </w:r>
      <w:proofErr w:type="spellStart"/>
      <w:r w:rsidRPr="00836AF4">
        <w:rPr>
          <w:rFonts w:cs="KFGQPC Uthmanic Script HAFS"/>
          <w:color w:val="000000"/>
          <w:sz w:val="36"/>
          <w:szCs w:val="36"/>
          <w:shd w:val="clear" w:color="auto" w:fill="FFFFFF"/>
          <w:rtl/>
        </w:rPr>
        <w:t>يَظۡهَرُواْ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يَرۡجُمُوكُمۡ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يُعِيدُوكُمۡ</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color w:val="000000"/>
          <w:sz w:val="36"/>
          <w:szCs w:val="36"/>
          <w:shd w:val="clear" w:color="auto" w:fill="FFFFFF"/>
          <w:rtl/>
        </w:rPr>
        <w:t>مِلَّتِهِمۡ</w:t>
      </w:r>
      <w:proofErr w:type="spellEnd"/>
      <w:r w:rsidRPr="00836AF4">
        <w:rPr>
          <w:rFonts w:cs="KFGQPC Uthmanic Script HAFS"/>
          <w:color w:val="000000"/>
          <w:sz w:val="36"/>
          <w:szCs w:val="36"/>
          <w:shd w:val="clear" w:color="auto" w:fill="FFFFFF"/>
          <w:rtl/>
        </w:rPr>
        <w:t xml:space="preserve"> وَلَن </w:t>
      </w:r>
      <w:proofErr w:type="spellStart"/>
      <w:r w:rsidRPr="00836AF4">
        <w:rPr>
          <w:rFonts w:cs="KFGQPC Uthmanic Script HAFS"/>
          <w:color w:val="000000"/>
          <w:sz w:val="36"/>
          <w:szCs w:val="36"/>
          <w:shd w:val="clear" w:color="auto" w:fill="FFFFFF"/>
          <w:rtl/>
        </w:rPr>
        <w:t>تُفۡلِحُوٓاْ</w:t>
      </w:r>
      <w:proofErr w:type="spellEnd"/>
      <w:r w:rsidRPr="00836AF4">
        <w:rPr>
          <w:rFonts w:cs="KFGQPC Uthmanic Script HAFS"/>
          <w:color w:val="000000"/>
          <w:sz w:val="36"/>
          <w:szCs w:val="36"/>
          <w:shd w:val="clear" w:color="auto" w:fill="FFFFFF"/>
          <w:rtl/>
        </w:rPr>
        <w:t xml:space="preserve"> إِذًا أَبَدٗا٢٠</w:t>
      </w:r>
    </w:p>
    <w:p w14:paraId="1B34FF2A" w14:textId="77777777" w:rsidR="00DB5E8E" w:rsidRPr="00E37473" w:rsidRDefault="00DB5E8E" w:rsidP="006243ED">
      <w:pPr>
        <w:pStyle w:val="Standard"/>
        <w:spacing w:before="100" w:after="100"/>
        <w:jc w:val="both"/>
        <w:rPr>
          <w:rFonts w:cs="Calibri"/>
          <w:shd w:val="clear" w:color="auto" w:fill="00FFFF"/>
          <w:lang w:val="fr-FR"/>
        </w:rPr>
      </w:pPr>
    </w:p>
    <w:p w14:paraId="5B2D9F4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20- Si jamais ils vous attrapent, ils vous lapideront ou vous feront retourner à leur religion, et vous ne réussirez alors plus jamais ».</w:t>
      </w:r>
    </w:p>
    <w:p w14:paraId="00439F3E" w14:textId="77777777" w:rsidR="00DB5E8E" w:rsidRPr="00E37473" w:rsidRDefault="00DB5E8E" w:rsidP="006243ED">
      <w:pPr>
        <w:pStyle w:val="Standard"/>
        <w:spacing w:before="100" w:after="100"/>
        <w:jc w:val="both"/>
        <w:rPr>
          <w:rFonts w:cs="Calibri"/>
          <w:shd w:val="clear" w:color="auto" w:fill="00FFFF"/>
          <w:lang w:val="fr-FR"/>
        </w:rPr>
      </w:pPr>
    </w:p>
    <w:p w14:paraId="3D40AF18" w14:textId="77777777" w:rsidR="00DB5E8E" w:rsidRPr="00963036" w:rsidRDefault="00DB5E8E" w:rsidP="006243ED">
      <w:pPr>
        <w:spacing w:before="100" w:after="100"/>
        <w:jc w:val="both"/>
        <w:rPr>
          <w:rStyle w:val="Policepardfaut1"/>
          <w:rFonts w:cs="Calibri"/>
        </w:rPr>
      </w:pPr>
      <w:r w:rsidRPr="00963036">
        <w:rPr>
          <w:rStyle w:val="Policepardfaut1"/>
          <w:rFonts w:cs="Calibri"/>
        </w:rPr>
        <w:t>Dans ce verset, trois raisons majeures sont avancées pour justifier le recours à la dissimulation tacite</w:t>
      </w:r>
      <w:r>
        <w:rPr>
          <w:rStyle w:val="Policepardfaut1"/>
          <w:rFonts w:cs="Calibri"/>
        </w:rPr>
        <w:t xml:space="preserve"> </w:t>
      </w:r>
      <w:r w:rsidRPr="00963036">
        <w:rPr>
          <w:rStyle w:val="Policepardfaut1"/>
          <w:rFonts w:cs="Calibri"/>
        </w:rPr>
        <w:t>de la part des Compagnons de la Caverne :</w:t>
      </w:r>
    </w:p>
    <w:p w14:paraId="7589ED94" w14:textId="77777777" w:rsidR="00DB5E8E" w:rsidRPr="00963036" w:rsidRDefault="00DB5E8E" w:rsidP="006243ED">
      <w:pPr>
        <w:spacing w:before="100" w:after="100"/>
        <w:jc w:val="both"/>
        <w:rPr>
          <w:rStyle w:val="Policepardfaut1"/>
          <w:rFonts w:cs="Calibri"/>
        </w:rPr>
      </w:pPr>
      <w:r w:rsidRPr="00963036">
        <w:rPr>
          <w:rStyle w:val="Policepardfaut1"/>
          <w:rFonts w:cs="Calibri"/>
        </w:rPr>
        <w:t>a) Tout d'abord, la dissimulation de leur foi est une question de survie. S'ils révèlent ouvertement leur croyance, ils risquent d'être lapidés et leur vie sera en danger.</w:t>
      </w:r>
    </w:p>
    <w:p w14:paraId="476C4864" w14:textId="77777777" w:rsidR="00DB5E8E" w:rsidRPr="00963036" w:rsidRDefault="00DB5E8E" w:rsidP="006243ED">
      <w:pPr>
        <w:spacing w:before="100" w:after="100"/>
        <w:jc w:val="both"/>
        <w:rPr>
          <w:rStyle w:val="Policepardfaut1"/>
          <w:rFonts w:cs="Calibri"/>
        </w:rPr>
      </w:pPr>
      <w:r w:rsidRPr="00963036">
        <w:rPr>
          <w:rStyle w:val="Policepardfaut1"/>
          <w:rFonts w:cs="Calibri"/>
        </w:rPr>
        <w:t>b) Ensuite, la dissimulation est nécessaire pour protéger leur foi des influences extérieures. S'ils ne cachent pas leurs croyances, celles-ci seront compromises et les païens leur imposeront leurs propres croyances.</w:t>
      </w:r>
    </w:p>
    <w:p w14:paraId="20220776" w14:textId="77777777" w:rsidR="00DB5E8E" w:rsidRPr="00963036" w:rsidRDefault="00DB5E8E" w:rsidP="006243ED">
      <w:pPr>
        <w:spacing w:before="100" w:after="100"/>
        <w:jc w:val="both"/>
        <w:rPr>
          <w:rStyle w:val="Policepardfaut1"/>
          <w:rFonts w:cs="Calibri"/>
        </w:rPr>
      </w:pPr>
      <w:r w:rsidRPr="00963036">
        <w:rPr>
          <w:rStyle w:val="Policepardfaut1"/>
          <w:rFonts w:cs="Calibri"/>
        </w:rPr>
        <w:t>c) Enfin, la dissimulation est une stratégie pour réussir leur entreprise. S'ils ne font pas preuve de discrétion, ils ne pourront ni triompher ni prospérer dans leur mission face à l'hostilité des païens qui les entourent.</w:t>
      </w:r>
    </w:p>
    <w:p w14:paraId="5484F941" w14:textId="77777777" w:rsidR="00DB5E8E" w:rsidRPr="001D0BD3" w:rsidRDefault="00DB5E8E" w:rsidP="006243ED">
      <w:pPr>
        <w:spacing w:before="100" w:after="100"/>
        <w:jc w:val="both"/>
        <w:rPr>
          <w:lang w:val="fr-RE"/>
        </w:rPr>
      </w:pPr>
      <w:r w:rsidRPr="00963036">
        <w:rPr>
          <w:rStyle w:val="Policepardfaut1"/>
          <w:rFonts w:cs="Calibri"/>
        </w:rPr>
        <w:t xml:space="preserve">Ainsi, la dissimulation tacite apparaît comme une nécessité pour les Compagnons de la Caverne, leur permettant de préserver leur vie, leur foi et leur réussite dans un environnement hostile et menaçant. Cette pratique est donc présentée comme une mesure de protection légitime et non comme une forme </w:t>
      </w:r>
      <w:r>
        <w:rPr>
          <w:rStyle w:val="Policepardfaut1"/>
          <w:rFonts w:cs="Calibri"/>
        </w:rPr>
        <w:t>de tromperie ou de malhonnêteté</w:t>
      </w:r>
      <w:r w:rsidRPr="00E37473">
        <w:rPr>
          <w:rStyle w:val="Policepardfaut1"/>
          <w:rFonts w:cs="Calibri"/>
        </w:rPr>
        <w:t>.</w:t>
      </w:r>
      <w:r w:rsidRPr="00E37473">
        <w:rPr>
          <w:rStyle w:val="Appelnotedebasdep1"/>
          <w:rFonts w:cs="Calibri"/>
        </w:rPr>
        <w:footnoteReference w:id="19"/>
      </w:r>
    </w:p>
    <w:p w14:paraId="0C5B2615" w14:textId="77777777" w:rsidR="00DB5E8E" w:rsidRPr="00E37473" w:rsidRDefault="00DB5E8E" w:rsidP="006243ED">
      <w:pPr>
        <w:spacing w:before="100" w:after="100"/>
        <w:jc w:val="both"/>
        <w:rPr>
          <w:rFonts w:cs="Calibri"/>
          <w:lang w:val="fr-RE"/>
        </w:rPr>
      </w:pPr>
    </w:p>
    <w:p w14:paraId="1FD0A396" w14:textId="77777777" w:rsidR="00DB5E8E" w:rsidRDefault="00DB5E8E" w:rsidP="006243ED">
      <w:pPr>
        <w:spacing w:before="100" w:after="100"/>
        <w:jc w:val="both"/>
        <w:rPr>
          <w:rFonts w:cs="Calibri"/>
          <w:lang w:val="fr-RE"/>
        </w:rPr>
      </w:pPr>
    </w:p>
    <w:p w14:paraId="22206E90" w14:textId="77777777" w:rsidR="004B45B8" w:rsidRDefault="004B45B8" w:rsidP="006243ED">
      <w:pPr>
        <w:spacing w:before="100" w:after="100"/>
        <w:jc w:val="both"/>
        <w:rPr>
          <w:rFonts w:cs="Calibri"/>
          <w:lang w:val="fr-RE"/>
        </w:rPr>
      </w:pPr>
    </w:p>
    <w:p w14:paraId="2941546A" w14:textId="77777777" w:rsidR="00F40966" w:rsidRDefault="00F40966" w:rsidP="006243ED">
      <w:pPr>
        <w:spacing w:before="100" w:after="100"/>
        <w:jc w:val="both"/>
        <w:rPr>
          <w:rFonts w:cs="Calibri"/>
          <w:lang w:val="fr-RE"/>
        </w:rPr>
      </w:pPr>
    </w:p>
    <w:p w14:paraId="00772DE7" w14:textId="77777777" w:rsidR="00F40966" w:rsidRDefault="00F40966" w:rsidP="006243ED">
      <w:pPr>
        <w:spacing w:before="100" w:after="100"/>
        <w:jc w:val="both"/>
        <w:rPr>
          <w:rFonts w:cs="Calibri"/>
          <w:lang w:val="fr-RE"/>
        </w:rPr>
      </w:pPr>
    </w:p>
    <w:p w14:paraId="6B0739ED" w14:textId="286AFA8F" w:rsidR="00F40966" w:rsidRDefault="00F40966" w:rsidP="00F40966">
      <w:pPr>
        <w:spacing w:before="100" w:after="100"/>
        <w:jc w:val="right"/>
        <w:rPr>
          <w:rFonts w:cs="Calibri"/>
          <w:lang w:val="fr-RE"/>
        </w:rPr>
      </w:pPr>
      <w:r w:rsidRPr="00836AF4">
        <w:rPr>
          <w:rFonts w:cs="KFGQPC Uthmanic Script HAFS"/>
          <w:color w:val="000000"/>
          <w:sz w:val="36"/>
          <w:szCs w:val="36"/>
          <w:shd w:val="clear" w:color="auto" w:fill="FFFFFF"/>
          <w:rtl/>
        </w:rPr>
        <w:t xml:space="preserve">وَكَذَٰلِكَ </w:t>
      </w:r>
      <w:proofErr w:type="spellStart"/>
      <w:r w:rsidRPr="00836AF4">
        <w:rPr>
          <w:rFonts w:cs="KFGQPC Uthmanic Script HAFS"/>
          <w:color w:val="000000"/>
          <w:sz w:val="36"/>
          <w:szCs w:val="36"/>
          <w:shd w:val="clear" w:color="auto" w:fill="FFFFFF"/>
          <w:rtl/>
        </w:rPr>
        <w:t>أَعۡثَرۡنَا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لِيَعۡلَمُوٓاْ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وَعۡدَ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حَقّٞ وَأَنَّ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لسَّاعَةَ</w:t>
      </w:r>
      <w:proofErr w:type="spellEnd"/>
      <w:r w:rsidRPr="00836AF4">
        <w:rPr>
          <w:rFonts w:cs="KFGQPC Uthmanic Script HAFS"/>
          <w:color w:val="000000"/>
          <w:sz w:val="36"/>
          <w:szCs w:val="36"/>
          <w:shd w:val="clear" w:color="auto" w:fill="FFFFFF"/>
          <w:rtl/>
        </w:rPr>
        <w:t xml:space="preserve"> لَا </w:t>
      </w:r>
      <w:proofErr w:type="spellStart"/>
      <w:r w:rsidRPr="00836AF4">
        <w:rPr>
          <w:rFonts w:cs="KFGQPC Uthmanic Script HAFS"/>
          <w:color w:val="000000"/>
          <w:sz w:val="36"/>
          <w:szCs w:val="36"/>
          <w:shd w:val="clear" w:color="auto" w:fill="FFFFFF"/>
          <w:rtl/>
        </w:rPr>
        <w:t>ر</w:t>
      </w:r>
      <w:r w:rsidRPr="00836AF4">
        <w:rPr>
          <w:rFonts w:cs="KFGQPC Uthmanic Script HAFS" w:hint="eastAsia"/>
          <w:color w:val="000000"/>
          <w:sz w:val="36"/>
          <w:szCs w:val="36"/>
          <w:shd w:val="clear" w:color="auto" w:fill="FFFFFF"/>
          <w:rtl/>
        </w:rPr>
        <w:t>َيۡبَ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فِيهَآ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يَتَنَٰزَعُونَ </w:t>
      </w:r>
      <w:proofErr w:type="spellStart"/>
      <w:r w:rsidRPr="00836AF4">
        <w:rPr>
          <w:rFonts w:cs="KFGQPC Uthmanic Script HAFS"/>
          <w:color w:val="000000"/>
          <w:sz w:val="36"/>
          <w:szCs w:val="36"/>
          <w:shd w:val="clear" w:color="auto" w:fill="FFFFFF"/>
          <w:rtl/>
        </w:rPr>
        <w:t>بَيۡنَهُمۡ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أَمۡرَهُمۡۖ</w:t>
      </w:r>
      <w:proofErr w:type="spellEnd"/>
      <w:r w:rsidRPr="00836AF4">
        <w:rPr>
          <w:rFonts w:cs="KFGQPC Uthmanic Script HAFS"/>
          <w:color w:val="000000"/>
          <w:sz w:val="36"/>
          <w:szCs w:val="36"/>
          <w:shd w:val="clear" w:color="auto" w:fill="FFFFFF"/>
          <w:rtl/>
        </w:rPr>
        <w:t xml:space="preserve"> فَقَالُواْ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بۡنُواْ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بُنۡيَٰنٗاۖ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بِهِمۡۚ</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غَلَبُواْ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أَمۡرِهِمۡ</w:t>
      </w:r>
      <w:proofErr w:type="spellEnd"/>
      <w:r w:rsidRPr="00836AF4">
        <w:rPr>
          <w:rFonts w:cs="KFGQPC Uthmanic Script HAFS"/>
          <w:color w:val="000000"/>
          <w:sz w:val="36"/>
          <w:szCs w:val="36"/>
          <w:shd w:val="clear" w:color="auto" w:fill="FFFFFF"/>
          <w:rtl/>
        </w:rPr>
        <w:t xml:space="preserve"> لَنَتَّخِذَنَّ </w:t>
      </w:r>
      <w:proofErr w:type="spellStart"/>
      <w:r w:rsidRPr="00836AF4">
        <w:rPr>
          <w:rFonts w:cs="KFGQPC Uthmanic Script HAFS"/>
          <w:color w:val="000000"/>
          <w:sz w:val="36"/>
          <w:szCs w:val="36"/>
          <w:shd w:val="clear" w:color="auto" w:fill="FFFFFF"/>
          <w:rtl/>
        </w:rPr>
        <w:t>عَلَيۡهِم</w:t>
      </w:r>
      <w:proofErr w:type="spellEnd"/>
      <w:r w:rsidRPr="00836AF4">
        <w:rPr>
          <w:rFonts w:cs="KFGQPC Uthmanic Script HAFS"/>
          <w:color w:val="000000"/>
          <w:sz w:val="36"/>
          <w:szCs w:val="36"/>
          <w:shd w:val="clear" w:color="auto" w:fill="FFFFFF"/>
          <w:rtl/>
        </w:rPr>
        <w:t xml:space="preserve"> مَّسۡجِدٗا٢١</w:t>
      </w:r>
    </w:p>
    <w:p w14:paraId="513E3F36" w14:textId="77777777" w:rsidR="00CE4028" w:rsidRPr="00E37473" w:rsidRDefault="00CE4028" w:rsidP="006243ED">
      <w:pPr>
        <w:spacing w:before="100" w:after="100"/>
        <w:jc w:val="both"/>
        <w:rPr>
          <w:rFonts w:cs="Calibri"/>
          <w:lang w:val="fr-RE"/>
        </w:rPr>
      </w:pPr>
    </w:p>
    <w:p w14:paraId="5C0BDD99"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21- Et c’est ainsi que Nous fîmes qu’ils furent découverts, afin qu’ils sachent que la promesse d’Allah est vérité et qu’il n’y a point de doute au sujet de l’Heure. Aussi se disputèrent-ils à leur sujet et déclarèrent-ils : « Construisez sur eux un édifice. Leur Seigneur les connaît mieux ». Mais ceux qui l’emportèrent dirent : « Elevons sur eux un sanctuaire ».</w:t>
      </w:r>
    </w:p>
    <w:p w14:paraId="4E410E66" w14:textId="77777777" w:rsidR="00DB5E8E" w:rsidRPr="00E37473" w:rsidRDefault="00DB5E8E" w:rsidP="006243ED">
      <w:pPr>
        <w:pStyle w:val="Standard"/>
        <w:spacing w:before="100" w:after="100"/>
        <w:jc w:val="both"/>
        <w:rPr>
          <w:rFonts w:cs="Calibri"/>
          <w:shd w:val="clear" w:color="auto" w:fill="FFFF00"/>
          <w:lang w:val="fr-FR"/>
        </w:rPr>
      </w:pPr>
    </w:p>
    <w:p w14:paraId="30D23466" w14:textId="77777777" w:rsidR="00DB5E8E" w:rsidRPr="008005C7" w:rsidRDefault="00DB5E8E" w:rsidP="006243ED">
      <w:pPr>
        <w:pStyle w:val="Standard"/>
        <w:spacing w:before="100" w:after="100"/>
        <w:jc w:val="both"/>
        <w:rPr>
          <w:rStyle w:val="Policepardfaut1"/>
          <w:rFonts w:cs="Calibri"/>
          <w:lang w:val="fr-RE"/>
        </w:rPr>
      </w:pPr>
      <w:r w:rsidRPr="008005C7">
        <w:rPr>
          <w:rStyle w:val="Policepardfaut1"/>
          <w:rFonts w:cs="Calibri"/>
          <w:lang w:val="fr-RE"/>
        </w:rPr>
        <w:t>1- Lorsque l'un des Compagnons de la Caverne se rendit en ville pour acheter de la nourriture, il découvrit avec stupéfaction que trois cent neuf ans s'étaient écoulés depuis leur époque. Les modes vestimentaires, la langue, les apparences, l'architecture des bâtiments et même le gouvernement de la ville avaient tous changé. Le jeune homme voulut acheter de la nourriture avec une pièce d'argent datant de l'époque de Decianus</w:t>
      </w:r>
      <w:r>
        <w:rPr>
          <w:rStyle w:val="Policepardfaut1"/>
          <w:rFonts w:cs="Calibri"/>
          <w:lang w:val="fr-RE"/>
        </w:rPr>
        <w:t xml:space="preserve"> (</w:t>
      </w:r>
      <w:proofErr w:type="spellStart"/>
      <w:r w:rsidRPr="008005C7">
        <w:rPr>
          <w:rStyle w:val="Policepardfaut1"/>
          <w:rFonts w:cs="Calibri"/>
          <w:lang w:val="fr-RE"/>
        </w:rPr>
        <w:t>Décius</w:t>
      </w:r>
      <w:proofErr w:type="spellEnd"/>
      <w:r w:rsidRPr="008005C7">
        <w:rPr>
          <w:rStyle w:val="Policepardfaut1"/>
          <w:rFonts w:cs="Calibri"/>
          <w:lang w:val="fr-RE"/>
        </w:rPr>
        <w:t>), ce qui attira l'attention des gens et éveilla leurs soupçons. Après plusieurs questions, il finit par être reconnu.</w:t>
      </w:r>
    </w:p>
    <w:p w14:paraId="0B3102A0" w14:textId="77777777" w:rsidR="00DB5E8E" w:rsidRPr="008005C7" w:rsidRDefault="00DB5E8E" w:rsidP="006243ED">
      <w:pPr>
        <w:pStyle w:val="Standard"/>
        <w:spacing w:before="100" w:after="100"/>
        <w:jc w:val="both"/>
        <w:rPr>
          <w:rStyle w:val="Policepardfaut1"/>
          <w:rFonts w:cs="Calibri"/>
          <w:lang w:val="fr-RE"/>
        </w:rPr>
      </w:pPr>
      <w:r w:rsidRPr="008005C7">
        <w:rPr>
          <w:rStyle w:val="Policepardfaut1"/>
          <w:rFonts w:cs="Calibri"/>
          <w:lang w:val="fr-RE"/>
        </w:rPr>
        <w:t xml:space="preserve">2- Selon certains commentateurs, à cette époque, la question de la résurrection corporelle était un sujet de débat et de doute sérieux pour le peuple. Certains s'y opposaient fermement tandis que d'autres y </w:t>
      </w:r>
      <w:r w:rsidRPr="008005C7">
        <w:rPr>
          <w:rStyle w:val="Policepardfaut1"/>
          <w:rFonts w:cs="Calibri"/>
          <w:lang w:val="fr-RE"/>
        </w:rPr>
        <w:lastRenderedPageBreak/>
        <w:t>croyaient. Cependant, lorsque les Compagnons de la Caverne furent ressuscités après trois cents ans et apparurent dans la ville, tous les doutes concernant la résurrection corporelle furent dissipés. Il devint évident pour tous que Dieu est tout-puissant et capable de ramener les gens à la vie après trois cents ans.</w:t>
      </w:r>
    </w:p>
    <w:p w14:paraId="723E783B" w14:textId="77777777" w:rsidR="00DB5E8E" w:rsidRPr="008005C7" w:rsidRDefault="00DB5E8E" w:rsidP="006243ED">
      <w:pPr>
        <w:pStyle w:val="Standard"/>
        <w:spacing w:before="100" w:after="100"/>
        <w:jc w:val="both"/>
        <w:rPr>
          <w:rStyle w:val="Policepardfaut1"/>
          <w:rFonts w:cs="Calibri"/>
          <w:lang w:val="fr-RE"/>
        </w:rPr>
      </w:pPr>
      <w:r w:rsidRPr="008005C7">
        <w:rPr>
          <w:rStyle w:val="Policepardfaut1"/>
          <w:rFonts w:cs="Calibri"/>
          <w:lang w:val="fr-RE"/>
        </w:rPr>
        <w:t xml:space="preserve">3- Certains commentateurs ont rapporté qu'après le retour de celui qui était allé acheter de la nourriture et qu'il eut informé ses compagnons de l'incident, ils découvrirent avec tristesse que tous leurs enfants, frères et amis étaient décédés. Ils implorèrent alors Dieu de leur accorder la mort et se remirent à Sa miséricorde. Leurs corps restèrent dans la grotte, où les opposants à la résurrection corporelle tentèrent de les faire oublier en les </w:t>
      </w:r>
      <w:r w:rsidR="000B1EE2">
        <w:rPr>
          <w:rStyle w:val="Policepardfaut1"/>
          <w:rFonts w:cs="Calibri"/>
          <w:lang w:val="fr-RE"/>
        </w:rPr>
        <w:t xml:space="preserve">y </w:t>
      </w:r>
      <w:r w:rsidRPr="008005C7">
        <w:rPr>
          <w:rStyle w:val="Policepardfaut1"/>
          <w:rFonts w:cs="Calibri"/>
          <w:lang w:val="fr-RE"/>
        </w:rPr>
        <w:t>enferm</w:t>
      </w:r>
      <w:r w:rsidR="000B1EE2">
        <w:rPr>
          <w:rStyle w:val="Policepardfaut1"/>
          <w:rFonts w:cs="Calibri"/>
          <w:lang w:val="fr-RE"/>
        </w:rPr>
        <w:t>ant pour toujours</w:t>
      </w:r>
      <w:r w:rsidRPr="008005C7">
        <w:rPr>
          <w:rStyle w:val="Policepardfaut1"/>
          <w:rFonts w:cs="Calibri"/>
          <w:lang w:val="fr-RE"/>
        </w:rPr>
        <w:t>. Cependant, les partisans de la résurrection corporelle, qui avaient connaissance des secrets de cette histoire, décidèrent de construire une mosquée et un temple sur la grotte de leur lieu de sépulture pour en faire un mémorial, afin que cette histoire ne soit jamais oubliée.</w:t>
      </w:r>
    </w:p>
    <w:p w14:paraId="619773E8" w14:textId="77777777" w:rsidR="00DB5E8E" w:rsidRPr="001D0BD3" w:rsidRDefault="00DB5E8E" w:rsidP="006243ED">
      <w:pPr>
        <w:pStyle w:val="Standard"/>
        <w:spacing w:before="100" w:after="100"/>
        <w:jc w:val="both"/>
        <w:rPr>
          <w:lang w:val="fr-RE"/>
        </w:rPr>
      </w:pPr>
      <w:r w:rsidRPr="008005C7">
        <w:rPr>
          <w:rStyle w:val="Policepardfaut1"/>
          <w:rFonts w:cs="Calibri"/>
          <w:lang w:val="fr-RE"/>
        </w:rPr>
        <w:t xml:space="preserve">4- Le mot « </w:t>
      </w:r>
      <w:proofErr w:type="spellStart"/>
      <w:r w:rsidRPr="008005C7">
        <w:rPr>
          <w:rStyle w:val="Policepardfaut1"/>
          <w:rFonts w:cs="Calibri"/>
          <w:b/>
          <w:bCs/>
          <w:lang w:val="fr-RE"/>
        </w:rPr>
        <w:t>masjid</w:t>
      </w:r>
      <w:proofErr w:type="spellEnd"/>
      <w:r w:rsidRPr="008005C7">
        <w:rPr>
          <w:rStyle w:val="Policepardfaut1"/>
          <w:rFonts w:cs="Calibri"/>
          <w:lang w:val="fr-RE"/>
        </w:rPr>
        <w:t xml:space="preserve"> » dans la tradition coranique désigne le lieu de culte et de souvenir de Dieu. Toutefois, plus tard, il a été spécifiquement désigné comme le lieu de culte pour les musulmans. Ce verset parle de la construction d'une mosquée et d'un lieu de culte à côté de la tombe des Compagnons de la Caverne, avec une connotation positive. Il est utilisé pour montrer que non seulement il n'est pas interdit (haram) de construire une mosquée à côté de la tombe des saints, mais que c'est également un acte louable, car il s'agit de respecter ces per</w:t>
      </w:r>
      <w:r>
        <w:rPr>
          <w:rStyle w:val="Policepardfaut1"/>
          <w:rFonts w:cs="Calibri"/>
          <w:lang w:val="fr-RE"/>
        </w:rPr>
        <w:t>sonnages, et non de les vénérer</w:t>
      </w:r>
      <w:r w:rsidRPr="00E37473">
        <w:rPr>
          <w:rStyle w:val="Policepardfaut1"/>
          <w:rFonts w:cs="Calibri"/>
          <w:lang w:val="fr-FR"/>
        </w:rPr>
        <w:t>.</w:t>
      </w:r>
      <w:r w:rsidRPr="00E37473">
        <w:rPr>
          <w:rStyle w:val="Appelnotedebasdep1"/>
          <w:rFonts w:cs="Calibri"/>
          <w:lang w:val="fr-FR"/>
        </w:rPr>
        <w:footnoteReference w:id="20"/>
      </w:r>
    </w:p>
    <w:p w14:paraId="0A466A85" w14:textId="77777777" w:rsidR="00DB5E8E" w:rsidRPr="00E37473" w:rsidRDefault="00DB5E8E" w:rsidP="006243ED">
      <w:pPr>
        <w:pStyle w:val="Standard"/>
        <w:spacing w:before="100" w:after="100"/>
        <w:jc w:val="both"/>
        <w:rPr>
          <w:rFonts w:cs="Calibri"/>
          <w:lang w:val="fr-FR"/>
        </w:rPr>
      </w:pPr>
    </w:p>
    <w:p w14:paraId="4A711E9F" w14:textId="77777777" w:rsidR="00DB5E8E" w:rsidRPr="00E37473" w:rsidRDefault="00DB5E8E" w:rsidP="006243ED">
      <w:pPr>
        <w:pStyle w:val="Standard"/>
        <w:spacing w:before="100" w:after="100"/>
        <w:jc w:val="both"/>
        <w:rPr>
          <w:rFonts w:cs="Calibri"/>
          <w:shd w:val="clear" w:color="auto" w:fill="00FFFF"/>
          <w:lang w:val="fr-FR"/>
        </w:rPr>
      </w:pPr>
    </w:p>
    <w:p w14:paraId="70B09D57" w14:textId="77777777" w:rsidR="00DB5E8E" w:rsidRDefault="00DB5E8E" w:rsidP="006243ED">
      <w:pPr>
        <w:spacing w:before="240"/>
        <w:jc w:val="both"/>
        <w:rPr>
          <w:rStyle w:val="Policepardfaut1"/>
          <w:rFonts w:cs="Calibri"/>
          <w:b/>
          <w:bCs/>
          <w:i/>
          <w:iCs/>
          <w:sz w:val="20"/>
          <w:szCs w:val="20"/>
        </w:rPr>
      </w:pPr>
    </w:p>
    <w:p w14:paraId="7EBF2F90" w14:textId="77777777" w:rsidR="00F40966" w:rsidRDefault="00F40966" w:rsidP="006243ED">
      <w:pPr>
        <w:spacing w:before="240"/>
        <w:jc w:val="both"/>
        <w:rPr>
          <w:rStyle w:val="Policepardfaut1"/>
          <w:rFonts w:cs="Calibri"/>
          <w:b/>
          <w:bCs/>
          <w:i/>
          <w:iCs/>
          <w:sz w:val="20"/>
          <w:szCs w:val="20"/>
        </w:rPr>
      </w:pPr>
    </w:p>
    <w:p w14:paraId="53A542A1" w14:textId="2E8F41A8" w:rsidR="00F40966" w:rsidRDefault="00F40966" w:rsidP="00F40966">
      <w:pPr>
        <w:spacing w:before="240"/>
        <w:jc w:val="right"/>
        <w:rPr>
          <w:rStyle w:val="Policepardfaut1"/>
          <w:rFonts w:cs="Calibri"/>
          <w:b/>
          <w:bCs/>
          <w:i/>
          <w:iCs/>
          <w:sz w:val="20"/>
          <w:szCs w:val="20"/>
        </w:rPr>
      </w:pPr>
      <w:r w:rsidRPr="00836AF4">
        <w:rPr>
          <w:rFonts w:cs="KFGQPC Uthmanic Script HAFS"/>
          <w:color w:val="000000"/>
          <w:sz w:val="36"/>
          <w:szCs w:val="36"/>
          <w:shd w:val="clear" w:color="auto" w:fill="FFFFFF"/>
          <w:rtl/>
        </w:rPr>
        <w:t xml:space="preserve">سَيَقُولُونَ </w:t>
      </w:r>
      <w:proofErr w:type="spellStart"/>
      <w:r w:rsidRPr="00836AF4">
        <w:rPr>
          <w:rFonts w:cs="KFGQPC Uthmanic Script HAFS"/>
          <w:color w:val="000000"/>
          <w:sz w:val="36"/>
          <w:szCs w:val="36"/>
          <w:shd w:val="clear" w:color="auto" w:fill="FFFFFF"/>
          <w:rtl/>
        </w:rPr>
        <w:t>ثَلَٰثَة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رَّابِعُهُمۡ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كَلۡبُهُمۡ</w:t>
      </w:r>
      <w:proofErr w:type="spellEnd"/>
      <w:r w:rsidRPr="00836AF4">
        <w:rPr>
          <w:rFonts w:cs="KFGQPC Uthmanic Script HAFS"/>
          <w:color w:val="000000"/>
          <w:sz w:val="36"/>
          <w:szCs w:val="36"/>
          <w:shd w:val="clear" w:color="auto" w:fill="FFFFFF"/>
          <w:rtl/>
        </w:rPr>
        <w:t xml:space="preserve"> وَيَقُولُونَ </w:t>
      </w:r>
      <w:proofErr w:type="spellStart"/>
      <w:r w:rsidRPr="00836AF4">
        <w:rPr>
          <w:rFonts w:cs="KFGQPC Uthmanic Script HAFS"/>
          <w:color w:val="000000"/>
          <w:sz w:val="36"/>
          <w:szCs w:val="36"/>
          <w:shd w:val="clear" w:color="auto" w:fill="FFFFFF"/>
          <w:rtl/>
        </w:rPr>
        <w:t>خَمۡسَة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سَادِسُهُمۡ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كَلۡبُهُمۡ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رَجۡمَۢا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لۡغَيۡبِۖ</w:t>
      </w:r>
      <w:proofErr w:type="spellEnd"/>
      <w:r w:rsidRPr="00836AF4">
        <w:rPr>
          <w:rFonts w:cs="KFGQPC Uthmanic Script HAFS"/>
          <w:color w:val="000000"/>
          <w:sz w:val="36"/>
          <w:szCs w:val="36"/>
          <w:shd w:val="clear" w:color="auto" w:fill="FFFFFF"/>
          <w:rtl/>
        </w:rPr>
        <w:t xml:space="preserve"> وَيَقُولُونَ </w:t>
      </w:r>
      <w:proofErr w:type="spellStart"/>
      <w:r w:rsidRPr="00836AF4">
        <w:rPr>
          <w:rFonts w:cs="KFGQPC Uthmanic Script HAFS"/>
          <w:color w:val="000000"/>
          <w:sz w:val="36"/>
          <w:szCs w:val="36"/>
          <w:shd w:val="clear" w:color="auto" w:fill="FFFFFF"/>
          <w:rtl/>
        </w:rPr>
        <w:t>سَبۡعَة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وَثَامِنُهُمۡ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كَلۡبُهُمۡۚ</w:t>
      </w:r>
      <w:proofErr w:type="spellEnd"/>
      <w:r w:rsidRPr="00836AF4">
        <w:rPr>
          <w:rFonts w:cs="KFGQPC Uthmanic Script HAFS"/>
          <w:color w:val="000000"/>
          <w:sz w:val="36"/>
          <w:szCs w:val="36"/>
          <w:shd w:val="clear" w:color="auto" w:fill="FFFFFF"/>
          <w:rtl/>
        </w:rPr>
        <w:t xml:space="preserve"> قُل </w:t>
      </w:r>
      <w:proofErr w:type="spellStart"/>
      <w:r w:rsidRPr="00836AF4">
        <w:rPr>
          <w:rFonts w:cs="KFGQPC Uthmanic Script HAFS"/>
          <w:color w:val="000000"/>
          <w:sz w:val="36"/>
          <w:szCs w:val="36"/>
          <w:shd w:val="clear" w:color="auto" w:fill="FFFFFF"/>
          <w:rtl/>
        </w:rPr>
        <w:t>رَّبِّيٓ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أَعۡلَمُ</w:t>
      </w:r>
      <w:proofErr w:type="spellEnd"/>
      <w:r w:rsidRPr="00836AF4">
        <w:rPr>
          <w:rFonts w:cs="KFGQPC Uthmanic Script HAFS"/>
          <w:color w:val="000000"/>
          <w:sz w:val="36"/>
          <w:szCs w:val="36"/>
          <w:shd w:val="clear" w:color="auto" w:fill="FFFFFF"/>
          <w:rtl/>
        </w:rPr>
        <w:t xml:space="preserve"> بِعِدَّتِهِم مَّا </w:t>
      </w:r>
      <w:proofErr w:type="spellStart"/>
      <w:r w:rsidRPr="00836AF4">
        <w:rPr>
          <w:rFonts w:cs="KFGQPC Uthmanic Script HAFS"/>
          <w:color w:val="000000"/>
          <w:sz w:val="36"/>
          <w:szCs w:val="36"/>
          <w:shd w:val="clear" w:color="auto" w:fill="FFFFFF"/>
          <w:rtl/>
        </w:rPr>
        <w:t>يَعۡلَمُهُمۡ</w:t>
      </w:r>
      <w:proofErr w:type="spellEnd"/>
      <w:r w:rsidRPr="00836AF4">
        <w:rPr>
          <w:rFonts w:cs="KFGQPC Uthmanic Script HAFS"/>
          <w:color w:val="000000"/>
          <w:sz w:val="36"/>
          <w:szCs w:val="36"/>
          <w:shd w:val="clear" w:color="auto" w:fill="FFFFFF"/>
          <w:rtl/>
        </w:rPr>
        <w:t xml:space="preserve"> إِلَّا </w:t>
      </w:r>
      <w:proofErr w:type="spellStart"/>
      <w:r w:rsidRPr="00836AF4">
        <w:rPr>
          <w:rFonts w:cs="KFGQPC Uthmanic Script HAFS"/>
          <w:color w:val="000000"/>
          <w:sz w:val="36"/>
          <w:szCs w:val="36"/>
          <w:shd w:val="clear" w:color="auto" w:fill="FFFFFF"/>
          <w:rtl/>
        </w:rPr>
        <w:t>قَلِيلٞۗ</w:t>
      </w:r>
      <w:proofErr w:type="spellEnd"/>
      <w:r w:rsidRPr="00836AF4">
        <w:rPr>
          <w:rFonts w:cs="KFGQPC Uthmanic Script HAFS"/>
          <w:color w:val="000000"/>
          <w:sz w:val="36"/>
          <w:szCs w:val="36"/>
          <w:shd w:val="clear" w:color="auto" w:fill="FFFFFF"/>
          <w:rtl/>
        </w:rPr>
        <w:t xml:space="preserve"> فَلَا تُمَارِ </w:t>
      </w:r>
      <w:proofErr w:type="spellStart"/>
      <w:r w:rsidRPr="00836AF4">
        <w:rPr>
          <w:rFonts w:cs="KFGQPC Uthmanic Script HAFS"/>
          <w:color w:val="000000"/>
          <w:sz w:val="36"/>
          <w:szCs w:val="36"/>
          <w:shd w:val="clear" w:color="auto" w:fill="FFFFFF"/>
          <w:rtl/>
        </w:rPr>
        <w:t>فِيهِمۡ</w:t>
      </w:r>
      <w:proofErr w:type="spellEnd"/>
      <w:r w:rsidRPr="00836AF4">
        <w:rPr>
          <w:rFonts w:cs="KFGQPC Uthmanic Script HAFS"/>
          <w:color w:val="000000"/>
          <w:sz w:val="36"/>
          <w:szCs w:val="36"/>
          <w:shd w:val="clear" w:color="auto" w:fill="FFFFFF"/>
          <w:rtl/>
        </w:rPr>
        <w:t xml:space="preserve"> إِلَّا </w:t>
      </w:r>
      <w:proofErr w:type="spellStart"/>
      <w:r w:rsidRPr="00836AF4">
        <w:rPr>
          <w:rFonts w:cs="KFGQPC Uthmanic Script HAFS"/>
          <w:color w:val="000000"/>
          <w:sz w:val="36"/>
          <w:szCs w:val="36"/>
          <w:shd w:val="clear" w:color="auto" w:fill="FFFFFF"/>
          <w:rtl/>
        </w:rPr>
        <w:t>مِرَآء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ظَٰهِرٗا</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تَسۡتَفۡتِ</w:t>
      </w:r>
      <w:proofErr w:type="spellEnd"/>
      <w:r w:rsidRPr="00836AF4">
        <w:rPr>
          <w:rFonts w:cs="KFGQPC Uthmanic Script HAFS"/>
          <w:color w:val="000000"/>
          <w:sz w:val="36"/>
          <w:szCs w:val="36"/>
          <w:shd w:val="clear" w:color="auto" w:fill="FFFFFF"/>
          <w:rtl/>
        </w:rPr>
        <w:t xml:space="preserve"> فِيهِ</w:t>
      </w:r>
      <w:r w:rsidRPr="00836AF4">
        <w:rPr>
          <w:rFonts w:cs="KFGQPC Uthmanic Script HAFS" w:hint="eastAsia"/>
          <w:color w:val="000000"/>
          <w:sz w:val="36"/>
          <w:szCs w:val="36"/>
          <w:shd w:val="clear" w:color="auto" w:fill="FFFFFF"/>
          <w:rtl/>
        </w:rPr>
        <w:t>م</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مِّنۡهُمۡ</w:t>
      </w:r>
      <w:proofErr w:type="spellEnd"/>
      <w:r w:rsidRPr="00836AF4">
        <w:rPr>
          <w:rFonts w:cs="KFGQPC Uthmanic Script HAFS"/>
          <w:color w:val="000000"/>
          <w:sz w:val="36"/>
          <w:szCs w:val="36"/>
          <w:shd w:val="clear" w:color="auto" w:fill="FFFFFF"/>
          <w:rtl/>
        </w:rPr>
        <w:t xml:space="preserve"> أَحَدٗا٢٢</w:t>
      </w:r>
    </w:p>
    <w:p w14:paraId="63B70E50" w14:textId="77777777" w:rsidR="00F40966" w:rsidRDefault="00F40966" w:rsidP="006243ED">
      <w:pPr>
        <w:spacing w:before="240"/>
        <w:jc w:val="both"/>
        <w:rPr>
          <w:rStyle w:val="Policepardfaut1"/>
          <w:rFonts w:cs="Calibri"/>
          <w:b/>
          <w:bCs/>
          <w:i/>
          <w:iCs/>
          <w:sz w:val="20"/>
          <w:szCs w:val="20"/>
        </w:rPr>
      </w:pPr>
    </w:p>
    <w:p w14:paraId="4290FBCE"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22- Ils diront : « ils étaient trois et le quatrième était leur chien ». Et ils diront en conjecturant sur leur mystère qu’ils étaient cinq, le sixième étant leur chien et ils diront : « sept, le huitième étant leur chien ». Dis : « Mon Seigneur connaît mieux leur nombre. Il n’en est que peu qui le savent ». Ne discute à leur sujet que d’une façon apparente et ne consulte personne en ce qui les concerne.</w:t>
      </w:r>
    </w:p>
    <w:p w14:paraId="4F18E893" w14:textId="77777777" w:rsidR="00DB5E8E" w:rsidRPr="00E37473" w:rsidRDefault="00DB5E8E" w:rsidP="006243ED">
      <w:pPr>
        <w:pStyle w:val="Standard"/>
        <w:spacing w:before="100" w:after="100"/>
        <w:jc w:val="both"/>
        <w:rPr>
          <w:rFonts w:cs="Calibri"/>
          <w:lang w:val="fr-FR"/>
        </w:rPr>
      </w:pPr>
    </w:p>
    <w:p w14:paraId="099F27F9" w14:textId="21E6FB6C" w:rsidR="00DB5E8E" w:rsidRPr="001D0BD3" w:rsidRDefault="00DB5E8E" w:rsidP="006243ED">
      <w:pPr>
        <w:pStyle w:val="Standard"/>
        <w:spacing w:before="100" w:after="100"/>
        <w:jc w:val="both"/>
        <w:rPr>
          <w:lang w:val="fr-RE"/>
        </w:rPr>
      </w:pPr>
      <w:r w:rsidRPr="009B0BF0">
        <w:rPr>
          <w:rStyle w:val="Policepardfaut1"/>
          <w:rFonts w:eastAsia="Times New Roman" w:cs="Calibri"/>
          <w:lang w:val="fr-FR"/>
        </w:rPr>
        <w:t xml:space="preserve">L'expression </w:t>
      </w:r>
      <w:r>
        <w:rPr>
          <w:rStyle w:val="Policepardfaut1"/>
          <w:rFonts w:eastAsia="Times New Roman" w:cs="Calibri"/>
          <w:lang w:val="fr-FR"/>
        </w:rPr>
        <w:t>« </w:t>
      </w:r>
      <w:proofErr w:type="spellStart"/>
      <w:r w:rsidR="004B45B8">
        <w:rPr>
          <w:rStyle w:val="Policepardfaut1"/>
          <w:rFonts w:eastAsia="Times New Roman" w:cs="Calibri"/>
          <w:b/>
          <w:bCs/>
          <w:lang w:val="fr-FR"/>
        </w:rPr>
        <w:t>r</w:t>
      </w:r>
      <w:r w:rsidRPr="009B0BF0">
        <w:rPr>
          <w:rStyle w:val="Policepardfaut1"/>
          <w:rFonts w:eastAsia="Times New Roman" w:cs="Calibri"/>
          <w:b/>
          <w:bCs/>
          <w:lang w:val="fr-FR"/>
        </w:rPr>
        <w:t>a</w:t>
      </w:r>
      <w:r w:rsidR="004B45B8">
        <w:rPr>
          <w:rStyle w:val="Policepardfaut1"/>
          <w:rFonts w:eastAsia="Times New Roman" w:cs="Calibri"/>
          <w:b/>
          <w:bCs/>
          <w:lang w:val="fr-FR"/>
        </w:rPr>
        <w:t>d</w:t>
      </w:r>
      <w:r w:rsidRPr="009B0BF0">
        <w:rPr>
          <w:rStyle w:val="Policepardfaut1"/>
          <w:rFonts w:eastAsia="Times New Roman" w:cs="Calibri"/>
          <w:b/>
          <w:bCs/>
          <w:lang w:val="fr-FR"/>
        </w:rPr>
        <w:t>jman</w:t>
      </w:r>
      <w:r w:rsidR="004B45B8">
        <w:rPr>
          <w:rStyle w:val="Policepardfaut1"/>
          <w:rFonts w:eastAsia="Times New Roman" w:cs="Calibri"/>
          <w:b/>
          <w:bCs/>
          <w:lang w:val="fr-FR"/>
        </w:rPr>
        <w:t>e</w:t>
      </w:r>
      <w:proofErr w:type="spellEnd"/>
      <w:r w:rsidRPr="009B0BF0">
        <w:rPr>
          <w:rStyle w:val="Policepardfaut1"/>
          <w:rFonts w:eastAsia="Times New Roman" w:cs="Calibri"/>
          <w:b/>
          <w:bCs/>
          <w:lang w:val="fr-FR"/>
        </w:rPr>
        <w:t xml:space="preserve"> </w:t>
      </w:r>
      <w:proofErr w:type="spellStart"/>
      <w:r w:rsidR="004B45B8">
        <w:rPr>
          <w:rStyle w:val="Policepardfaut1"/>
          <w:rFonts w:eastAsia="Times New Roman" w:cs="Calibri"/>
          <w:b/>
          <w:bCs/>
          <w:lang w:val="fr-FR"/>
        </w:rPr>
        <w:t>bilghaib</w:t>
      </w:r>
      <w:proofErr w:type="spellEnd"/>
      <w:r>
        <w:rPr>
          <w:rStyle w:val="Policepardfaut1"/>
          <w:rFonts w:eastAsia="Times New Roman" w:cs="Calibri"/>
          <w:lang w:val="fr-FR"/>
        </w:rPr>
        <w:t> »</w:t>
      </w:r>
      <w:r w:rsidRPr="009B0BF0">
        <w:rPr>
          <w:rStyle w:val="Policepardfaut1"/>
          <w:rFonts w:eastAsia="Times New Roman" w:cs="Calibri"/>
          <w:lang w:val="fr-FR"/>
        </w:rPr>
        <w:t xml:space="preserve"> signifie littéralement </w:t>
      </w:r>
      <w:r w:rsidR="009E34E1">
        <w:rPr>
          <w:rStyle w:val="Policepardfaut1"/>
          <w:rFonts w:eastAsia="Times New Roman" w:cs="Calibri"/>
          <w:lang w:val="fr-FR"/>
        </w:rPr>
        <w:t>« </w:t>
      </w:r>
      <w:r w:rsidRPr="009B0BF0">
        <w:rPr>
          <w:rStyle w:val="Policepardfaut1"/>
          <w:rFonts w:eastAsia="Times New Roman" w:cs="Calibri"/>
          <w:lang w:val="fr-FR"/>
        </w:rPr>
        <w:t>lancer des pierres avec précision dans l'inconnu et l'invisible</w:t>
      </w:r>
      <w:r w:rsidR="009E34E1">
        <w:rPr>
          <w:rStyle w:val="Policepardfaut1"/>
          <w:rFonts w:eastAsia="Times New Roman" w:cs="Calibri"/>
          <w:lang w:val="fr-FR"/>
        </w:rPr>
        <w:t> »</w:t>
      </w:r>
      <w:r w:rsidRPr="009B0BF0">
        <w:rPr>
          <w:rStyle w:val="Policepardfaut1"/>
          <w:rFonts w:eastAsia="Times New Roman" w:cs="Calibri"/>
          <w:lang w:val="fr-FR"/>
        </w:rPr>
        <w:t>. Elle est parfois utilisée pour désigner des accusations et des jugements basés sur des suppositions et des conjectures plutôt que sur des preuves concrètes. Dans ce verset, l'expression fait référence à un jugement rendu sans preuves tangibles et en l'absence de la personne concernée, ce qui est considéré comme injuste et contraire aux principes de l'équité et de la justice.</w:t>
      </w:r>
      <w:r w:rsidRPr="00E37473">
        <w:rPr>
          <w:rStyle w:val="Appelnotedebasdep1"/>
          <w:rFonts w:cs="Calibri"/>
          <w:lang w:val="fr-FR"/>
        </w:rPr>
        <w:footnoteReference w:id="21"/>
      </w:r>
    </w:p>
    <w:p w14:paraId="39CD2365" w14:textId="77777777" w:rsidR="00DB5E8E" w:rsidRPr="00E37473" w:rsidRDefault="00DB5E8E" w:rsidP="006243ED">
      <w:pPr>
        <w:pStyle w:val="Standard"/>
        <w:spacing w:before="100" w:after="100"/>
        <w:jc w:val="both"/>
        <w:rPr>
          <w:rFonts w:cs="Calibri"/>
          <w:lang w:val="fr-FR"/>
        </w:rPr>
      </w:pPr>
    </w:p>
    <w:p w14:paraId="0DD3AC6A" w14:textId="301F9456" w:rsidR="00DB5E8E" w:rsidRDefault="00F40966" w:rsidP="00F40966">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وَلَا تَقُولَنَّ </w:t>
      </w:r>
      <w:proofErr w:type="spellStart"/>
      <w:r w:rsidRPr="00836AF4">
        <w:rPr>
          <w:rFonts w:cs="KFGQPC Uthmanic Script HAFS"/>
          <w:color w:val="000000"/>
          <w:sz w:val="36"/>
          <w:szCs w:val="36"/>
          <w:shd w:val="clear" w:color="auto" w:fill="FFFFFF"/>
          <w:rtl/>
        </w:rPr>
        <w:t>لِشَاْيۡءٍ</w:t>
      </w:r>
      <w:proofErr w:type="spellEnd"/>
      <w:r w:rsidRPr="00836AF4">
        <w:rPr>
          <w:rFonts w:cs="KFGQPC Uthmanic Script HAFS"/>
          <w:color w:val="000000"/>
          <w:sz w:val="36"/>
          <w:szCs w:val="36"/>
          <w:shd w:val="clear" w:color="auto" w:fill="FFFFFF"/>
          <w:rtl/>
        </w:rPr>
        <w:t xml:space="preserve"> إِنِّي فَاعِلٞ ذَٰلِكَ غَدًا٢٣ </w:t>
      </w:r>
      <w:proofErr w:type="spellStart"/>
      <w:r w:rsidRPr="00836AF4">
        <w:rPr>
          <w:rFonts w:cs="KFGQPC Uthmanic Script HAFS"/>
          <w:color w:val="000000"/>
          <w:sz w:val="36"/>
          <w:szCs w:val="36"/>
          <w:shd w:val="clear" w:color="auto" w:fill="FFFFFF"/>
          <w:rtl/>
        </w:rPr>
        <w:t>إِلَّآ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يَشَآءَ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ذۡكُر</w:t>
      </w:r>
      <w:proofErr w:type="spellEnd"/>
      <w:r w:rsidRPr="00836AF4">
        <w:rPr>
          <w:rFonts w:cs="KFGQPC Uthmanic Script HAFS"/>
          <w:color w:val="000000"/>
          <w:sz w:val="36"/>
          <w:szCs w:val="36"/>
          <w:shd w:val="clear" w:color="auto" w:fill="FFFFFF"/>
          <w:rtl/>
        </w:rPr>
        <w:t xml:space="preserve"> رَّبَّكَ إِذَا نَسِيتَ </w:t>
      </w:r>
      <w:proofErr w:type="spellStart"/>
      <w:r w:rsidRPr="00836AF4">
        <w:rPr>
          <w:rFonts w:cs="KFGQPC Uthmanic Script HAFS"/>
          <w:color w:val="000000"/>
          <w:sz w:val="36"/>
          <w:szCs w:val="36"/>
          <w:shd w:val="clear" w:color="auto" w:fill="FFFFFF"/>
          <w:rtl/>
        </w:rPr>
        <w:t>وَقُلۡ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عَسَىٰٓ</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يَهۡدِيَنِ</w:t>
      </w:r>
      <w:proofErr w:type="spellEnd"/>
      <w:r w:rsidRPr="00836AF4">
        <w:rPr>
          <w:rFonts w:cs="KFGQPC Uthmanic Script HAFS"/>
          <w:color w:val="000000"/>
          <w:sz w:val="36"/>
          <w:szCs w:val="36"/>
          <w:shd w:val="clear" w:color="auto" w:fill="FFFFFF"/>
          <w:rtl/>
        </w:rPr>
        <w:t xml:space="preserve"> رَبِّي </w:t>
      </w:r>
      <w:proofErr w:type="spellStart"/>
      <w:r w:rsidRPr="00836AF4">
        <w:rPr>
          <w:rFonts w:cs="KFGQPC Uthmanic Script HAFS"/>
          <w:color w:val="000000"/>
          <w:sz w:val="36"/>
          <w:szCs w:val="36"/>
          <w:shd w:val="clear" w:color="auto" w:fill="FFFFFF"/>
          <w:rtl/>
        </w:rPr>
        <w:t>لِأَقۡرَبَ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هَٰذَا رَشَدٗا٢٤</w:t>
      </w:r>
    </w:p>
    <w:p w14:paraId="0C8A265E" w14:textId="77777777" w:rsidR="00CE397D" w:rsidRDefault="00CE397D" w:rsidP="006243ED">
      <w:pPr>
        <w:pStyle w:val="Standard"/>
        <w:spacing w:before="100" w:after="100"/>
        <w:jc w:val="both"/>
        <w:rPr>
          <w:rFonts w:cs="Calibri"/>
          <w:lang w:val="fr-FR"/>
        </w:rPr>
      </w:pPr>
    </w:p>
    <w:p w14:paraId="2AEE9F0B" w14:textId="77777777" w:rsidR="00DB5E8E" w:rsidRPr="00E37473" w:rsidRDefault="00DB5E8E" w:rsidP="006243ED">
      <w:pPr>
        <w:pStyle w:val="Standard"/>
        <w:spacing w:before="100" w:after="100"/>
        <w:jc w:val="both"/>
        <w:rPr>
          <w:rFonts w:cs="Calibri"/>
          <w:lang w:val="fr-FR"/>
        </w:rPr>
      </w:pPr>
    </w:p>
    <w:p w14:paraId="1F5839FF"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23- Et ne dis jamais, à propos d’une chose : « Je la ferai sûrement demain »,</w:t>
      </w:r>
    </w:p>
    <w:p w14:paraId="16B5ACAD" w14:textId="77777777" w:rsidR="00DB5E8E"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24- sans ajouter : « Si Allah le veut », et invoque ton Seigneur quand tu oublies et dis : « Je souhaite que mon Seigneur me guide et me mène plus près de ce qui est correct ».</w:t>
      </w:r>
    </w:p>
    <w:p w14:paraId="52AE35CC" w14:textId="77777777" w:rsidR="00CE397D" w:rsidRPr="008866E0" w:rsidRDefault="00CE397D" w:rsidP="006243ED">
      <w:pPr>
        <w:jc w:val="both"/>
        <w:rPr>
          <w:rFonts w:asciiTheme="minorHAnsi" w:hAnsiTheme="minorHAnsi" w:cstheme="minorHAnsi"/>
          <w:b/>
          <w:bCs/>
          <w:i/>
          <w:iCs/>
          <w:sz w:val="20"/>
          <w:szCs w:val="20"/>
          <w:lang w:val="fr-BE"/>
        </w:rPr>
      </w:pPr>
    </w:p>
    <w:p w14:paraId="0052C1DC" w14:textId="77777777" w:rsidR="00454939" w:rsidRPr="0073099C" w:rsidRDefault="00454939" w:rsidP="006243ED">
      <w:pPr>
        <w:jc w:val="both"/>
        <w:rPr>
          <w:b/>
          <w:i/>
          <w:sz w:val="20"/>
          <w:szCs w:val="20"/>
        </w:rPr>
      </w:pPr>
      <w:r w:rsidRPr="0073099C">
        <w:rPr>
          <w:sz w:val="20"/>
          <w:szCs w:val="20"/>
          <w:u w:val="single"/>
        </w:rPr>
        <w:t>Circonstances de la révélation</w:t>
      </w:r>
    </w:p>
    <w:p w14:paraId="01E3B3DF" w14:textId="77777777" w:rsidR="00CE397D" w:rsidRPr="001D0BD3" w:rsidRDefault="00CE397D" w:rsidP="006243ED">
      <w:pPr>
        <w:spacing w:before="240"/>
        <w:jc w:val="both"/>
        <w:rPr>
          <w:lang w:val="fr-RE"/>
        </w:rPr>
      </w:pPr>
    </w:p>
    <w:p w14:paraId="1778262B" w14:textId="77777777" w:rsidR="00DB5E8E" w:rsidRPr="001D0BD3" w:rsidRDefault="00DB5E8E" w:rsidP="006243ED">
      <w:pPr>
        <w:jc w:val="both"/>
        <w:rPr>
          <w:lang w:val="fr-RE"/>
        </w:rPr>
      </w:pPr>
      <w:r w:rsidRPr="00115C33">
        <w:rPr>
          <w:rStyle w:val="Policepardfaut1"/>
          <w:rFonts w:cs="Calibri"/>
        </w:rPr>
        <w:t xml:space="preserve">Il est rapporté que lorsque les polythéistes de La Mecque ont interrogé le Prophète Mohammad (s) au sujet des compagnons de la caverne, le Prophète </w:t>
      </w:r>
      <w:r w:rsidR="00CE397D">
        <w:rPr>
          <w:rStyle w:val="Policepardfaut1"/>
          <w:rFonts w:cs="Calibri"/>
        </w:rPr>
        <w:t xml:space="preserve">(s) </w:t>
      </w:r>
      <w:r w:rsidRPr="00115C33">
        <w:rPr>
          <w:rStyle w:val="Policepardfaut1"/>
          <w:rFonts w:cs="Calibri"/>
        </w:rPr>
        <w:t xml:space="preserve">leur a répondu : « Je vous donnerai une réponse demain ». Cependant, il a omis de prononcer la formule </w:t>
      </w:r>
      <w:r>
        <w:rPr>
          <w:rStyle w:val="Policepardfaut1"/>
          <w:rFonts w:cs="Calibri"/>
        </w:rPr>
        <w:t>« </w:t>
      </w:r>
      <w:proofErr w:type="spellStart"/>
      <w:r w:rsidRPr="00115C33">
        <w:rPr>
          <w:rStyle w:val="Policepardfaut1"/>
          <w:rFonts w:cs="Calibri"/>
        </w:rPr>
        <w:t>Insha'Allah</w:t>
      </w:r>
      <w:proofErr w:type="spellEnd"/>
      <w:r>
        <w:rPr>
          <w:rStyle w:val="Policepardfaut1"/>
          <w:rFonts w:cs="Calibri"/>
        </w:rPr>
        <w:t> »</w:t>
      </w:r>
      <w:r w:rsidRPr="00115C33">
        <w:rPr>
          <w:rStyle w:val="Policepardfaut1"/>
          <w:rFonts w:cs="Calibri"/>
        </w:rPr>
        <w:t xml:space="preserve"> (si Dieu le veut). Suite à cela, quinze jours se sont écoulés sans que la révélation divine ne descende sur le Prophète</w:t>
      </w:r>
      <w:r w:rsidR="00CE397D">
        <w:rPr>
          <w:rStyle w:val="Policepardfaut1"/>
          <w:rFonts w:cs="Calibri"/>
        </w:rPr>
        <w:t xml:space="preserve"> </w:t>
      </w:r>
      <w:r w:rsidRPr="00115C33">
        <w:rPr>
          <w:rStyle w:val="Policepardfaut1"/>
          <w:rFonts w:cs="Calibri"/>
        </w:rPr>
        <w:t>(s). Cette situation a conduit les habitants de La Mecque à propager des rumeurs, ce qui a été éprouvant pour le Prophète Mohammad (s). Finalement, l'ange Gabriel</w:t>
      </w:r>
      <w:r w:rsidR="00CE397D">
        <w:rPr>
          <w:rStyle w:val="Appelnotedebasdep"/>
          <w:rFonts w:cs="Calibri"/>
        </w:rPr>
        <w:footnoteReference w:id="22"/>
      </w:r>
      <w:r w:rsidRPr="00115C33">
        <w:rPr>
          <w:rStyle w:val="Policepardfaut1"/>
          <w:rFonts w:cs="Calibri"/>
        </w:rPr>
        <w:t xml:space="preserve"> est apparu et a révélé la sourate al-</w:t>
      </w:r>
      <w:proofErr w:type="spellStart"/>
      <w:r w:rsidRPr="00115C33">
        <w:rPr>
          <w:rStyle w:val="Policepardfaut1"/>
          <w:rFonts w:cs="Calibri"/>
        </w:rPr>
        <w:t>Kahf</w:t>
      </w:r>
      <w:proofErr w:type="spellEnd"/>
      <w:r w:rsidRPr="00115C33">
        <w:rPr>
          <w:rStyle w:val="Policepardfaut1"/>
          <w:rFonts w:cs="Calibri"/>
        </w:rPr>
        <w:t xml:space="preserve">. Les versets mentionnés précédemment font référence à cet événement. Cette histoire souligne l'importance de prononcer la formule </w:t>
      </w:r>
      <w:r>
        <w:rPr>
          <w:rStyle w:val="Policepardfaut1"/>
          <w:rFonts w:cs="Calibri"/>
        </w:rPr>
        <w:t>« </w:t>
      </w:r>
      <w:proofErr w:type="spellStart"/>
      <w:r w:rsidRPr="00115C33">
        <w:rPr>
          <w:rStyle w:val="Policepardfaut1"/>
          <w:rFonts w:cs="Calibri"/>
        </w:rPr>
        <w:t>Insha'Allah</w:t>
      </w:r>
      <w:proofErr w:type="spellEnd"/>
      <w:r>
        <w:rPr>
          <w:rStyle w:val="Policepardfaut1"/>
          <w:rFonts w:cs="Calibri"/>
        </w:rPr>
        <w:t> »</w:t>
      </w:r>
      <w:r w:rsidRPr="00115C33">
        <w:rPr>
          <w:rStyle w:val="Policepardfaut1"/>
          <w:rFonts w:cs="Calibri"/>
        </w:rPr>
        <w:t xml:space="preserve"> lorsque l'on prévoit de faire quelque chose dans le futur, car to</w:t>
      </w:r>
      <w:r>
        <w:rPr>
          <w:rStyle w:val="Policepardfaut1"/>
          <w:rFonts w:cs="Calibri"/>
        </w:rPr>
        <w:t>ut dépend de la volonté de Dieu</w:t>
      </w:r>
      <w:r w:rsidRPr="00E37473">
        <w:rPr>
          <w:rStyle w:val="Policepardfaut1"/>
          <w:rFonts w:cs="Calibri"/>
        </w:rPr>
        <w:t>.</w:t>
      </w:r>
      <w:r w:rsidRPr="00E37473">
        <w:rPr>
          <w:rStyle w:val="Appelnotedebasdep1"/>
          <w:rFonts w:cs="Calibri"/>
        </w:rPr>
        <w:footnoteReference w:id="23"/>
      </w:r>
    </w:p>
    <w:p w14:paraId="775CEB4A" w14:textId="77777777" w:rsidR="00DB5E8E" w:rsidRPr="00E37473" w:rsidRDefault="00DB5E8E" w:rsidP="006243ED">
      <w:pPr>
        <w:pStyle w:val="Standard"/>
        <w:spacing w:before="100" w:after="100"/>
        <w:jc w:val="both"/>
        <w:rPr>
          <w:rFonts w:cs="Calibri"/>
          <w:lang w:val="fr-RE"/>
        </w:rPr>
      </w:pPr>
    </w:p>
    <w:p w14:paraId="42BB723A" w14:textId="41EA07C5" w:rsidR="00DB5E8E" w:rsidRPr="007E2E7E" w:rsidRDefault="00DB5E8E" w:rsidP="006243ED">
      <w:pPr>
        <w:pStyle w:val="Standard"/>
        <w:spacing w:before="100" w:after="100"/>
        <w:jc w:val="both"/>
        <w:rPr>
          <w:rStyle w:val="Policepardfaut1"/>
          <w:rFonts w:cs="Calibri"/>
          <w:lang w:val="fr-FR"/>
        </w:rPr>
      </w:pPr>
      <w:r w:rsidRPr="007E2E7E">
        <w:rPr>
          <w:rStyle w:val="Policepardfaut1"/>
          <w:rFonts w:cs="Calibri"/>
          <w:lang w:val="fr-FR"/>
        </w:rPr>
        <w:t>1-</w:t>
      </w:r>
      <w:r w:rsidR="00F64DEA">
        <w:rPr>
          <w:rStyle w:val="Policepardfaut1"/>
          <w:rFonts w:cs="Calibri"/>
          <w:lang w:val="fr-FR"/>
        </w:rPr>
        <w:t> </w:t>
      </w:r>
      <w:r w:rsidRPr="007E2E7E">
        <w:rPr>
          <w:rStyle w:val="Policepardfaut1"/>
          <w:rFonts w:cs="Calibri"/>
          <w:lang w:val="fr-FR"/>
        </w:rPr>
        <w:t xml:space="preserve">Ces versets enseignent au Prophète Mohammad (s) et à tous les musulmans que personne n'est indépendant dans la prise de décisions et que rien ne peut se faire sans la volonté de Dieu. Ainsi, lorsque vous prenez une décision, dites « </w:t>
      </w:r>
      <w:proofErr w:type="spellStart"/>
      <w:r w:rsidRPr="007E2E7E">
        <w:rPr>
          <w:rStyle w:val="Policepardfaut1"/>
          <w:rFonts w:cs="Calibri"/>
          <w:lang w:val="fr-FR"/>
        </w:rPr>
        <w:t>Insha'Allah</w:t>
      </w:r>
      <w:proofErr w:type="spellEnd"/>
      <w:r w:rsidRPr="007E2E7E">
        <w:rPr>
          <w:rStyle w:val="Policepardfaut1"/>
          <w:rFonts w:cs="Calibri"/>
          <w:lang w:val="fr-FR"/>
        </w:rPr>
        <w:t xml:space="preserve"> » (si Dieu le veut) et montrez que votre capacité d'agir dépend de la puissance infinie de Dieu.</w:t>
      </w:r>
    </w:p>
    <w:p w14:paraId="2C19F25D" w14:textId="77777777" w:rsidR="00DB5E8E" w:rsidRPr="001D0BD3" w:rsidRDefault="00DB5E8E" w:rsidP="006243ED">
      <w:pPr>
        <w:pStyle w:val="Standard"/>
        <w:spacing w:before="100" w:after="100"/>
        <w:jc w:val="both"/>
        <w:rPr>
          <w:lang w:val="fr-RE"/>
        </w:rPr>
      </w:pPr>
      <w:r w:rsidRPr="007E2E7E">
        <w:rPr>
          <w:rStyle w:val="Policepardfaut1"/>
          <w:rFonts w:cs="Calibri"/>
          <w:lang w:val="fr-FR"/>
        </w:rPr>
        <w:t xml:space="preserve">2- Certains récits rapportent que si quelqu'un parle de l'avenir sans dire « </w:t>
      </w:r>
      <w:proofErr w:type="spellStart"/>
      <w:r w:rsidRPr="007E2E7E">
        <w:rPr>
          <w:rStyle w:val="Policepardfaut1"/>
          <w:rFonts w:cs="Calibri"/>
          <w:lang w:val="fr-FR"/>
        </w:rPr>
        <w:t>Insha'Allah</w:t>
      </w:r>
      <w:proofErr w:type="spellEnd"/>
      <w:r w:rsidRPr="007E2E7E">
        <w:rPr>
          <w:rStyle w:val="Policepardfaut1"/>
          <w:rFonts w:cs="Calibri"/>
          <w:lang w:val="fr-FR"/>
        </w:rPr>
        <w:t xml:space="preserve"> », Dieu le laisse à lui-même et le prive de Sa protection. Cette croyance souligne l'importance de reconnaître la souvera</w:t>
      </w:r>
      <w:r>
        <w:rPr>
          <w:rStyle w:val="Policepardfaut1"/>
          <w:rFonts w:cs="Calibri"/>
          <w:lang w:val="fr-FR"/>
        </w:rPr>
        <w:t>ineté de Dieu sur toutes choses</w:t>
      </w:r>
      <w:r w:rsidRPr="00E37473">
        <w:rPr>
          <w:rStyle w:val="Policepardfaut1"/>
          <w:rFonts w:cs="Calibri"/>
          <w:lang w:val="fr-FR"/>
        </w:rPr>
        <w:t>.</w:t>
      </w:r>
      <w:r w:rsidRPr="00E37473">
        <w:rPr>
          <w:rStyle w:val="Appelnotedebasdep1"/>
          <w:rFonts w:cs="Calibri"/>
          <w:lang w:val="fr-FR"/>
        </w:rPr>
        <w:footnoteReference w:id="24"/>
      </w:r>
    </w:p>
    <w:p w14:paraId="7A73A4B6" w14:textId="77777777" w:rsidR="00DB5E8E" w:rsidRPr="007E2E7E" w:rsidRDefault="00DB5E8E" w:rsidP="006243ED">
      <w:pPr>
        <w:pStyle w:val="Standard"/>
        <w:spacing w:before="100" w:after="100"/>
        <w:jc w:val="both"/>
        <w:rPr>
          <w:rStyle w:val="Policepardfaut1"/>
          <w:rFonts w:cs="Calibri"/>
          <w:lang w:val="fr-RE"/>
        </w:rPr>
      </w:pPr>
      <w:r w:rsidRPr="007E2E7E">
        <w:rPr>
          <w:rStyle w:val="Policepardfaut1"/>
          <w:rFonts w:cs="Calibri"/>
          <w:lang w:val="fr-RE"/>
        </w:rPr>
        <w:t xml:space="preserve">3- Si une personne oublie de dire « </w:t>
      </w:r>
      <w:proofErr w:type="spellStart"/>
      <w:r w:rsidRPr="007E2E7E">
        <w:rPr>
          <w:rStyle w:val="Policepardfaut1"/>
          <w:rFonts w:cs="Calibri"/>
          <w:lang w:val="fr-RE"/>
        </w:rPr>
        <w:t>Insha'Allah</w:t>
      </w:r>
      <w:proofErr w:type="spellEnd"/>
      <w:r w:rsidRPr="007E2E7E">
        <w:rPr>
          <w:rStyle w:val="Policepardfaut1"/>
          <w:rFonts w:cs="Calibri"/>
          <w:lang w:val="fr-RE"/>
        </w:rPr>
        <w:t xml:space="preserve"> », elle devra prononcer cette phrase dès qu'elle s'en rendra compte. Certains récits mentionnent que même si elle s'en souvient quarante jours ou un an après, elle doit tout de même le dire. En effet, cette phrase renforce notre conscience de la présence de Dieu, nous donne de la force dans nos actions et nous guide vers la pureté et la droiture.</w:t>
      </w:r>
    </w:p>
    <w:p w14:paraId="4182CC88" w14:textId="77777777" w:rsidR="00DB5E8E" w:rsidRPr="001D0BD3" w:rsidRDefault="00DB5E8E" w:rsidP="006243ED">
      <w:pPr>
        <w:pStyle w:val="Standard"/>
        <w:spacing w:before="100" w:after="100"/>
        <w:jc w:val="both"/>
        <w:rPr>
          <w:lang w:val="fr-RE"/>
        </w:rPr>
      </w:pPr>
      <w:r w:rsidRPr="007E2E7E">
        <w:rPr>
          <w:rStyle w:val="Policepardfaut1"/>
          <w:rFonts w:cs="Calibri"/>
          <w:lang w:val="fr-RE"/>
        </w:rPr>
        <w:lastRenderedPageBreak/>
        <w:t xml:space="preserve">En résumé, l'utilisation de la formule « </w:t>
      </w:r>
      <w:proofErr w:type="spellStart"/>
      <w:r w:rsidRPr="007E2E7E">
        <w:rPr>
          <w:rStyle w:val="Policepardfaut1"/>
          <w:rFonts w:cs="Calibri"/>
          <w:lang w:val="fr-RE"/>
        </w:rPr>
        <w:t>Insha'Allah</w:t>
      </w:r>
      <w:proofErr w:type="spellEnd"/>
      <w:r w:rsidRPr="007E2E7E">
        <w:rPr>
          <w:rStyle w:val="Policepardfaut1"/>
          <w:rFonts w:cs="Calibri"/>
          <w:lang w:val="fr-RE"/>
        </w:rPr>
        <w:t xml:space="preserve"> » est un rappel constant de notre dépendance à l'égard de Dieu et de Sa volonté suprême. Elle nous encourage à agir avec humilité, sincér</w:t>
      </w:r>
      <w:r>
        <w:rPr>
          <w:rStyle w:val="Policepardfaut1"/>
          <w:rFonts w:cs="Calibri"/>
          <w:lang w:val="fr-RE"/>
        </w:rPr>
        <w:t>ité et confiance en Sa guidance</w:t>
      </w:r>
      <w:r w:rsidRPr="00E37473">
        <w:rPr>
          <w:rStyle w:val="Policepardfaut1"/>
          <w:rFonts w:cs="Calibri"/>
          <w:lang w:val="fr-FR"/>
        </w:rPr>
        <w:t>.</w:t>
      </w:r>
      <w:r w:rsidRPr="00E37473">
        <w:rPr>
          <w:rStyle w:val="Appelnotedebasdep1"/>
          <w:rFonts w:cs="Calibri"/>
          <w:lang w:val="fr-FR"/>
        </w:rPr>
        <w:footnoteReference w:id="25"/>
      </w:r>
      <w:r>
        <w:rPr>
          <w:lang w:val="fr-RE"/>
        </w:rPr>
        <w:t xml:space="preserve"> </w:t>
      </w:r>
      <w:r w:rsidRPr="00E37473">
        <w:rPr>
          <w:rStyle w:val="Appelnotedebasdep1"/>
          <w:rFonts w:cs="Calibri"/>
          <w:lang w:val="fr-FR"/>
        </w:rPr>
        <w:footnoteReference w:id="26"/>
      </w:r>
    </w:p>
    <w:p w14:paraId="51ED6555" w14:textId="77777777" w:rsidR="00DB5E8E" w:rsidRPr="00E37473" w:rsidRDefault="00DB5E8E" w:rsidP="006243ED">
      <w:pPr>
        <w:pStyle w:val="Standard"/>
        <w:spacing w:before="100" w:after="100"/>
        <w:jc w:val="both"/>
        <w:rPr>
          <w:rFonts w:cs="Calibri"/>
          <w:lang w:val="fr-FR"/>
        </w:rPr>
      </w:pPr>
    </w:p>
    <w:p w14:paraId="1B55453F" w14:textId="77777777" w:rsidR="00DB5E8E" w:rsidRDefault="00DB5E8E" w:rsidP="006243ED">
      <w:pPr>
        <w:pStyle w:val="Standard"/>
        <w:spacing w:before="100" w:after="100"/>
        <w:jc w:val="both"/>
        <w:rPr>
          <w:rFonts w:cs="Calibri"/>
          <w:lang w:val="fr-FR"/>
        </w:rPr>
      </w:pPr>
    </w:p>
    <w:p w14:paraId="314E53C9" w14:textId="77777777" w:rsidR="00DB5E8E" w:rsidRDefault="00DB5E8E" w:rsidP="006243ED">
      <w:pPr>
        <w:pStyle w:val="Standard"/>
        <w:spacing w:before="100" w:after="100"/>
        <w:jc w:val="both"/>
        <w:rPr>
          <w:rFonts w:cs="Calibri"/>
          <w:lang w:val="fr-FR"/>
        </w:rPr>
      </w:pPr>
    </w:p>
    <w:p w14:paraId="24F10DF4" w14:textId="77777777" w:rsidR="00DB5E8E" w:rsidRDefault="00DB5E8E" w:rsidP="006243ED">
      <w:pPr>
        <w:pStyle w:val="Standard"/>
        <w:spacing w:before="100" w:after="100"/>
        <w:jc w:val="both"/>
        <w:rPr>
          <w:rFonts w:cs="Calibri"/>
          <w:lang w:val="fr-FR"/>
        </w:rPr>
      </w:pPr>
    </w:p>
    <w:p w14:paraId="1A2F6D9A" w14:textId="7AA89A13" w:rsidR="00F40966" w:rsidRDefault="00F40966" w:rsidP="00F40966">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وَلَبِثُواْ فِي </w:t>
      </w:r>
      <w:proofErr w:type="spellStart"/>
      <w:r w:rsidRPr="00836AF4">
        <w:rPr>
          <w:rFonts w:cs="KFGQPC Uthmanic Script HAFS"/>
          <w:color w:val="000000"/>
          <w:sz w:val="36"/>
          <w:szCs w:val="36"/>
          <w:shd w:val="clear" w:color="auto" w:fill="FFFFFF"/>
          <w:rtl/>
        </w:rPr>
        <w:t>كَهۡفِهِمۡ</w:t>
      </w:r>
      <w:proofErr w:type="spellEnd"/>
      <w:r w:rsidRPr="00836AF4">
        <w:rPr>
          <w:rFonts w:cs="KFGQPC Uthmanic Script HAFS"/>
          <w:color w:val="000000"/>
          <w:sz w:val="36"/>
          <w:szCs w:val="36"/>
          <w:shd w:val="clear" w:color="auto" w:fill="FFFFFF"/>
          <w:rtl/>
        </w:rPr>
        <w:t xml:space="preserve"> ثَلَٰثَ مِاْئَةٖ سِنِينَ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زۡدَادُواْ</w:t>
      </w:r>
      <w:proofErr w:type="spellEnd"/>
      <w:r w:rsidRPr="00836AF4">
        <w:rPr>
          <w:rFonts w:cs="KFGQPC Uthmanic Script HAFS"/>
          <w:color w:val="000000"/>
          <w:sz w:val="36"/>
          <w:szCs w:val="36"/>
          <w:shd w:val="clear" w:color="auto" w:fill="FFFFFF"/>
          <w:rtl/>
        </w:rPr>
        <w:t xml:space="preserve"> تِسۡعٗا٢٥ قُلِ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أَعۡلَمُ</w:t>
      </w:r>
      <w:proofErr w:type="spellEnd"/>
      <w:r w:rsidRPr="00836AF4">
        <w:rPr>
          <w:rFonts w:cs="KFGQPC Uthmanic Script HAFS"/>
          <w:color w:val="000000"/>
          <w:sz w:val="36"/>
          <w:szCs w:val="36"/>
          <w:shd w:val="clear" w:color="auto" w:fill="FFFFFF"/>
          <w:rtl/>
        </w:rPr>
        <w:t xml:space="preserve"> بِمَا </w:t>
      </w:r>
      <w:proofErr w:type="spellStart"/>
      <w:r w:rsidRPr="00836AF4">
        <w:rPr>
          <w:rFonts w:cs="KFGQPC Uthmanic Script HAFS"/>
          <w:color w:val="000000"/>
          <w:sz w:val="36"/>
          <w:szCs w:val="36"/>
          <w:shd w:val="clear" w:color="auto" w:fill="FFFFFF"/>
          <w:rtl/>
        </w:rPr>
        <w:t>لَبِثُواْۖ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غَيۡبُ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لسَّمَٰوَٰتِ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أَبۡصِرۡ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وَأَسۡمِعۡۚ</w:t>
      </w:r>
      <w:proofErr w:type="spellEnd"/>
      <w:r w:rsidRPr="00836AF4">
        <w:rPr>
          <w:rFonts w:cs="KFGQPC Uthmanic Script HAFS"/>
          <w:color w:val="000000"/>
          <w:sz w:val="36"/>
          <w:szCs w:val="36"/>
          <w:shd w:val="clear" w:color="auto" w:fill="FFFFFF"/>
          <w:rtl/>
        </w:rPr>
        <w:t xml:space="preserve"> مَا لَهُم مِّن </w:t>
      </w:r>
      <w:proofErr w:type="spellStart"/>
      <w:r w:rsidRPr="00836AF4">
        <w:rPr>
          <w:rFonts w:cs="KFGQPC Uthmanic Script HAFS"/>
          <w:color w:val="000000"/>
          <w:sz w:val="36"/>
          <w:szCs w:val="36"/>
          <w:shd w:val="clear" w:color="auto" w:fill="FFFFFF"/>
          <w:rtl/>
        </w:rPr>
        <w:t>دُونِهِ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مِن وَلِيّٖ وَلَا </w:t>
      </w:r>
      <w:proofErr w:type="spellStart"/>
      <w:r w:rsidRPr="00836AF4">
        <w:rPr>
          <w:rFonts w:cs="KFGQPC Uthmanic Script HAFS"/>
          <w:color w:val="000000"/>
          <w:sz w:val="36"/>
          <w:szCs w:val="36"/>
          <w:shd w:val="clear" w:color="auto" w:fill="FFFFFF"/>
          <w:rtl/>
        </w:rPr>
        <w:t>يُشۡرِكُ</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color w:val="000000"/>
          <w:sz w:val="36"/>
          <w:szCs w:val="36"/>
          <w:shd w:val="clear" w:color="auto" w:fill="FFFFFF"/>
          <w:rtl/>
        </w:rPr>
        <w:t>حُكۡمِهِ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أَحَدٗا٢٦</w:t>
      </w:r>
    </w:p>
    <w:p w14:paraId="2DE88F10" w14:textId="77777777" w:rsidR="00F40966" w:rsidRPr="00E37473" w:rsidRDefault="00F40966" w:rsidP="006243ED">
      <w:pPr>
        <w:pStyle w:val="Standard"/>
        <w:spacing w:before="100" w:after="100"/>
        <w:jc w:val="both"/>
        <w:rPr>
          <w:rFonts w:cs="Calibri"/>
          <w:lang w:val="fr-FR"/>
        </w:rPr>
      </w:pPr>
    </w:p>
    <w:p w14:paraId="4EB10B81" w14:textId="77777777" w:rsidR="00DB5E8E" w:rsidRPr="008866E0" w:rsidRDefault="00DB5E8E" w:rsidP="006243ED">
      <w:pPr>
        <w:jc w:val="both"/>
        <w:rPr>
          <w:rFonts w:asciiTheme="minorHAnsi" w:hAnsiTheme="minorHAnsi" w:cstheme="minorHAnsi"/>
          <w:b/>
          <w:bCs/>
          <w:i/>
          <w:iCs/>
          <w:sz w:val="20"/>
          <w:szCs w:val="20"/>
          <w:lang w:val="fr-BE"/>
        </w:rPr>
      </w:pPr>
      <w:r w:rsidRPr="000736A4">
        <w:rPr>
          <w:rFonts w:asciiTheme="minorHAnsi" w:hAnsiTheme="minorHAnsi" w:cstheme="minorHAnsi"/>
          <w:b/>
          <w:bCs/>
          <w:i/>
          <w:iCs/>
          <w:sz w:val="20"/>
          <w:szCs w:val="20"/>
          <w:lang w:val="fr-BE"/>
        </w:rPr>
        <w:t>25</w:t>
      </w:r>
      <w:r w:rsidRPr="008866E0">
        <w:rPr>
          <w:rFonts w:asciiTheme="minorHAnsi" w:hAnsiTheme="minorHAnsi" w:cstheme="minorHAnsi"/>
          <w:b/>
          <w:bCs/>
          <w:i/>
          <w:iCs/>
          <w:sz w:val="20"/>
          <w:szCs w:val="20"/>
          <w:lang w:val="fr-BE"/>
        </w:rPr>
        <w:t>- Ils restèrent dans leur caverne trois cent ans et ajoutèrent neuf.</w:t>
      </w:r>
    </w:p>
    <w:p w14:paraId="791320BD" w14:textId="67C00535"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26- Dis : « Allah sait mieux combien de temps ils demeurèrent là. A Lui appartient l’Inconnaissable des cieux et de la terre. Comme Il est Voyant et </w:t>
      </w:r>
      <w:proofErr w:type="spellStart"/>
      <w:r w:rsidRPr="008866E0">
        <w:rPr>
          <w:rFonts w:asciiTheme="minorHAnsi" w:hAnsiTheme="minorHAnsi" w:cstheme="minorHAnsi"/>
          <w:b/>
          <w:bCs/>
          <w:i/>
          <w:iCs/>
          <w:sz w:val="20"/>
          <w:szCs w:val="20"/>
          <w:lang w:val="fr-BE"/>
        </w:rPr>
        <w:t>Audient</w:t>
      </w:r>
      <w:proofErr w:type="spellEnd"/>
      <w:r w:rsidRPr="008866E0">
        <w:rPr>
          <w:rFonts w:asciiTheme="minorHAnsi" w:hAnsiTheme="minorHAnsi" w:cstheme="minorHAnsi"/>
          <w:b/>
          <w:bCs/>
          <w:i/>
          <w:iCs/>
          <w:sz w:val="20"/>
          <w:szCs w:val="20"/>
          <w:lang w:val="fr-BE"/>
        </w:rPr>
        <w:t xml:space="preserve"> ! Ils n’ont aucun allié en dehors de Lui et Il n’associe personne à Son commandement</w:t>
      </w:r>
      <w:r w:rsidR="00FB315E">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w:t>
      </w:r>
    </w:p>
    <w:p w14:paraId="6DDBDA6F" w14:textId="77777777" w:rsidR="00DB5E8E" w:rsidRPr="00E37473" w:rsidRDefault="00DB5E8E" w:rsidP="006243ED">
      <w:pPr>
        <w:pStyle w:val="Standard"/>
        <w:spacing w:before="100" w:after="100"/>
        <w:jc w:val="both"/>
        <w:rPr>
          <w:rFonts w:cs="Calibri"/>
          <w:lang w:val="fr-RE"/>
        </w:rPr>
      </w:pPr>
    </w:p>
    <w:p w14:paraId="2657C432" w14:textId="77777777" w:rsidR="00DB5E8E" w:rsidRPr="00906A55" w:rsidRDefault="00DB5E8E" w:rsidP="006243ED">
      <w:pPr>
        <w:pStyle w:val="Standard"/>
        <w:spacing w:before="100" w:after="100"/>
        <w:jc w:val="both"/>
        <w:rPr>
          <w:rStyle w:val="Policepardfaut1"/>
          <w:rFonts w:cs="Calibri"/>
          <w:lang w:val="fr-FR"/>
        </w:rPr>
      </w:pPr>
      <w:r w:rsidRPr="00906A55">
        <w:rPr>
          <w:rStyle w:val="Policepardfaut1"/>
          <w:rFonts w:cs="Calibri"/>
          <w:lang w:val="fr-FR"/>
        </w:rPr>
        <w:t>1- Les Compagnons de la Caverne sont généralement considérés par les historiens comme ayant vécu sous le règne de l'empereur romain Dèce ou Decius, connu pour sa féroce persécution des chrétiens entre 249 et 251 après Jésus-Christ. Les historiens européens les appellent les « Sept Dormants d'Éphèse », du nom de la ville d'Éphèse en Asie Mineure (actuelle Turquie), où ils vivaient à l'époque de l'Empire romain.</w:t>
      </w:r>
    </w:p>
    <w:p w14:paraId="100E6CFC" w14:textId="77777777" w:rsidR="00DB5E8E" w:rsidRPr="00906A55" w:rsidRDefault="00DB5E8E" w:rsidP="006243ED">
      <w:pPr>
        <w:pStyle w:val="Standard"/>
        <w:spacing w:before="100" w:after="100"/>
        <w:jc w:val="both"/>
        <w:rPr>
          <w:rStyle w:val="Policepardfaut1"/>
          <w:rFonts w:cs="Calibri"/>
          <w:lang w:val="fr-FR"/>
        </w:rPr>
      </w:pPr>
      <w:r w:rsidRPr="00906A55">
        <w:rPr>
          <w:rStyle w:val="Policepardfaut1"/>
          <w:rFonts w:cs="Calibri"/>
          <w:lang w:val="fr-FR"/>
        </w:rPr>
        <w:t>2- Le Saint Coran indique que la période de sommeil des Compagnons de la Caverne a duré trois cent neuf ans, mais au lieu d'écrire simplement 309, il utilise la formulation « Trois cents ans auxquels neuf ans ont été ajoutés ». Cette formulation peut faire référence à la différence entre les années solaires et lunaires, qui est d'environ trois cent neuf années lunaires pour trois cents années solaires. Cette subtilité d'interprétation est l'une des nombreuses merveilles du Coran.</w:t>
      </w:r>
    </w:p>
    <w:p w14:paraId="1477C994" w14:textId="77777777" w:rsidR="00DB5E8E" w:rsidRDefault="00DB5E8E" w:rsidP="006243ED">
      <w:pPr>
        <w:pStyle w:val="Standard"/>
        <w:spacing w:before="100" w:after="100"/>
        <w:jc w:val="both"/>
        <w:rPr>
          <w:rStyle w:val="Policepardfaut1"/>
          <w:rFonts w:cs="Calibri"/>
          <w:lang w:val="fr-FR"/>
        </w:rPr>
      </w:pPr>
      <w:r w:rsidRPr="00906A55">
        <w:rPr>
          <w:rStyle w:val="Policepardfaut1"/>
          <w:rFonts w:cs="Calibri"/>
          <w:lang w:val="fr-FR"/>
        </w:rPr>
        <w:t>3- Bien que le sommeil de trois cent neuf ans des Compagnons de la Caverne soit un événement miraculeux et extraordinaire, il n'est pas totalement impossible du point de vue scientifique qu'un être vivant puisse vivre quelques centaines d'années ou qu'une créature dorme pendant une longue période. En effet, certains organismes entrent en hibernation, un état où leurs fonctions vitales ralentissent considérablement, leur permettant ainsi de survivre pendant de longues pério</w:t>
      </w:r>
      <w:r>
        <w:rPr>
          <w:rStyle w:val="Policepardfaut1"/>
          <w:rFonts w:cs="Calibri"/>
          <w:lang w:val="fr-FR"/>
        </w:rPr>
        <w:t>des avec très peu de nourriture</w:t>
      </w:r>
      <w:r w:rsidRPr="00E37473">
        <w:rPr>
          <w:rStyle w:val="Policepardfaut1"/>
          <w:rFonts w:cs="Calibri"/>
          <w:lang w:val="fr-FR"/>
        </w:rPr>
        <w:t>.</w:t>
      </w:r>
      <w:r w:rsidRPr="00E37473">
        <w:rPr>
          <w:rStyle w:val="Appelnotedebasdep1"/>
          <w:rFonts w:cs="Calibri"/>
          <w:lang w:val="fr-FR"/>
        </w:rPr>
        <w:footnoteReference w:id="27"/>
      </w:r>
    </w:p>
    <w:p w14:paraId="527CF7EC" w14:textId="77777777" w:rsidR="00E46DB2" w:rsidRDefault="00E46DB2" w:rsidP="006243ED">
      <w:pPr>
        <w:pStyle w:val="Standard"/>
        <w:spacing w:before="100" w:after="100"/>
        <w:jc w:val="both"/>
        <w:rPr>
          <w:rStyle w:val="Policepardfaut1"/>
          <w:rFonts w:cs="Calibri"/>
          <w:lang w:val="fr-FR"/>
        </w:rPr>
      </w:pPr>
    </w:p>
    <w:p w14:paraId="1F400BAD" w14:textId="77777777" w:rsidR="00E46DB2" w:rsidRPr="00906A55" w:rsidRDefault="00E46DB2" w:rsidP="006243ED">
      <w:pPr>
        <w:pStyle w:val="Standard"/>
        <w:spacing w:before="100" w:after="100"/>
        <w:jc w:val="both"/>
        <w:rPr>
          <w:rFonts w:cs="Calibri"/>
          <w:lang w:val="fr-FR"/>
        </w:rPr>
      </w:pPr>
    </w:p>
    <w:p w14:paraId="770CB7BF" w14:textId="77777777" w:rsidR="00DB5E8E" w:rsidRDefault="00DB5E8E" w:rsidP="006243ED">
      <w:pPr>
        <w:pStyle w:val="Standard"/>
        <w:spacing w:before="100" w:after="100"/>
        <w:jc w:val="both"/>
        <w:rPr>
          <w:rFonts w:cs="Calibri"/>
          <w:lang w:val="fr-FR"/>
        </w:rPr>
      </w:pPr>
    </w:p>
    <w:p w14:paraId="6E44EF29" w14:textId="77777777" w:rsidR="00F40966" w:rsidRDefault="00F40966" w:rsidP="006243ED">
      <w:pPr>
        <w:pStyle w:val="Standard"/>
        <w:spacing w:before="100" w:after="100"/>
        <w:jc w:val="both"/>
        <w:rPr>
          <w:rFonts w:cs="Calibri"/>
          <w:lang w:val="fr-FR"/>
        </w:rPr>
      </w:pPr>
    </w:p>
    <w:p w14:paraId="121E4885" w14:textId="79CFC588" w:rsidR="00F40966" w:rsidRDefault="00F40966" w:rsidP="00F40966">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مَآ</w:t>
      </w:r>
      <w:proofErr w:type="spellEnd"/>
      <w:r w:rsidRPr="00836AF4">
        <w:rPr>
          <w:rFonts w:cs="KFGQPC Uthmanic Script HAFS"/>
          <w:color w:val="000000"/>
          <w:sz w:val="36"/>
          <w:szCs w:val="36"/>
          <w:shd w:val="clear" w:color="auto" w:fill="FFFFFF"/>
          <w:rtl/>
        </w:rPr>
        <w:t xml:space="preserve"> أُوحِيَ </w:t>
      </w:r>
      <w:proofErr w:type="spellStart"/>
      <w:r w:rsidRPr="00836AF4">
        <w:rPr>
          <w:rFonts w:cs="KFGQPC Uthmanic Script HAFS"/>
          <w:color w:val="000000"/>
          <w:sz w:val="36"/>
          <w:szCs w:val="36"/>
          <w:shd w:val="clear" w:color="auto" w:fill="FFFFFF"/>
          <w:rtl/>
        </w:rPr>
        <w:t>إِلَيۡكَ</w:t>
      </w:r>
      <w:proofErr w:type="spellEnd"/>
      <w:r w:rsidRPr="00836AF4">
        <w:rPr>
          <w:rFonts w:cs="KFGQPC Uthmanic Script HAFS"/>
          <w:color w:val="000000"/>
          <w:sz w:val="36"/>
          <w:szCs w:val="36"/>
          <w:shd w:val="clear" w:color="auto" w:fill="FFFFFF"/>
          <w:rtl/>
        </w:rPr>
        <w:t xml:space="preserve"> مِن كِتَا</w:t>
      </w:r>
      <w:r w:rsidRPr="00836AF4">
        <w:rPr>
          <w:rFonts w:cs="KFGQPC Uthmanic Script HAFS" w:hint="eastAsia"/>
          <w:color w:val="000000"/>
          <w:sz w:val="36"/>
          <w:szCs w:val="36"/>
          <w:shd w:val="clear" w:color="auto" w:fill="FFFFFF"/>
          <w:rtl/>
        </w:rPr>
        <w:t>بِ</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رَبِّكَۖ</w:t>
      </w:r>
      <w:proofErr w:type="spellEnd"/>
      <w:r w:rsidRPr="00836AF4">
        <w:rPr>
          <w:rFonts w:cs="KFGQPC Uthmanic Script HAFS"/>
          <w:color w:val="000000"/>
          <w:sz w:val="36"/>
          <w:szCs w:val="36"/>
          <w:shd w:val="clear" w:color="auto" w:fill="FFFFFF"/>
          <w:rtl/>
        </w:rPr>
        <w:t xml:space="preserve"> لَا مُبَدِّلَ </w:t>
      </w:r>
      <w:proofErr w:type="spellStart"/>
      <w:r w:rsidRPr="00836AF4">
        <w:rPr>
          <w:rFonts w:cs="KFGQPC Uthmanic Script HAFS"/>
          <w:color w:val="000000"/>
          <w:sz w:val="36"/>
          <w:szCs w:val="36"/>
          <w:shd w:val="clear" w:color="auto" w:fill="FFFFFF"/>
          <w:rtl/>
        </w:rPr>
        <w:t>لِكَلِمَٰتِهِ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وَلَن تَجِدَ مِن </w:t>
      </w:r>
      <w:proofErr w:type="spellStart"/>
      <w:r w:rsidRPr="00836AF4">
        <w:rPr>
          <w:rFonts w:cs="KFGQPC Uthmanic Script HAFS"/>
          <w:color w:val="000000"/>
          <w:sz w:val="36"/>
          <w:szCs w:val="36"/>
          <w:shd w:val="clear" w:color="auto" w:fill="FFFFFF"/>
          <w:rtl/>
        </w:rPr>
        <w:t>دُونِهِ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مُلۡتَحَدٗا٢٧</w:t>
      </w:r>
    </w:p>
    <w:p w14:paraId="1B05607B" w14:textId="77777777" w:rsidR="00F40966" w:rsidRDefault="00F40966" w:rsidP="006243ED">
      <w:pPr>
        <w:pStyle w:val="Standard"/>
        <w:spacing w:before="100" w:after="100"/>
        <w:jc w:val="both"/>
        <w:rPr>
          <w:rFonts w:cs="Calibri"/>
          <w:lang w:val="fr-FR"/>
        </w:rPr>
      </w:pPr>
    </w:p>
    <w:p w14:paraId="3DF21AAA"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27- Et récite ce qui t’a été révélé du Livre de ton Seigneur. Nul ne peut changer Ses paroles. Et tu ne trouveras, en dehors de Lui, aucun refuge.</w:t>
      </w:r>
    </w:p>
    <w:p w14:paraId="0BF5C467" w14:textId="77777777" w:rsidR="00DB5E8E" w:rsidRPr="00E37473" w:rsidRDefault="00DB5E8E" w:rsidP="006243ED">
      <w:pPr>
        <w:pStyle w:val="Standard"/>
        <w:spacing w:before="100" w:after="100"/>
        <w:jc w:val="both"/>
        <w:rPr>
          <w:rFonts w:cs="Calibri"/>
          <w:lang w:val="fr-FR"/>
        </w:rPr>
      </w:pPr>
    </w:p>
    <w:p w14:paraId="6E7C5252" w14:textId="77777777" w:rsidR="00DB5E8E" w:rsidRPr="00902B30" w:rsidRDefault="00DB5E8E" w:rsidP="006243ED">
      <w:pPr>
        <w:spacing w:before="100" w:after="100"/>
        <w:jc w:val="both"/>
        <w:rPr>
          <w:rFonts w:cs="Calibri"/>
        </w:rPr>
      </w:pPr>
      <w:r w:rsidRPr="00902B30">
        <w:rPr>
          <w:rFonts w:cs="Calibri"/>
        </w:rPr>
        <w:t>Lisez aux gens la révélation divine et suivez-la vous-même. Cela signifie que vous devez partager avec eux l'histoire inspirante des Compagnons de la Grotte et suivre vous-même les enseignements qu'elle véhicule.</w:t>
      </w:r>
    </w:p>
    <w:p w14:paraId="326F08C1" w14:textId="77777777" w:rsidR="00DB5E8E" w:rsidRPr="00902B30" w:rsidRDefault="00DB5E8E" w:rsidP="006243ED">
      <w:pPr>
        <w:spacing w:before="100" w:after="100"/>
        <w:jc w:val="both"/>
        <w:rPr>
          <w:rFonts w:cs="Calibri"/>
        </w:rPr>
      </w:pPr>
      <w:r w:rsidRPr="00902B30">
        <w:rPr>
          <w:rFonts w:cs="Calibri"/>
        </w:rPr>
        <w:t>Les leçons tirées de l'histoire des Compagnons de la Grotte sont nombreuses et instructives, notamment</w:t>
      </w:r>
      <w:r w:rsidR="00E46DB2">
        <w:rPr>
          <w:rFonts w:cs="Calibri"/>
        </w:rPr>
        <w:t xml:space="preserve"> </w:t>
      </w:r>
      <w:r w:rsidRPr="00902B30">
        <w:rPr>
          <w:rFonts w:cs="Calibri"/>
        </w:rPr>
        <w:t>:</w:t>
      </w:r>
    </w:p>
    <w:p w14:paraId="68AF9C6B" w14:textId="77777777" w:rsidR="00DB5E8E" w:rsidRPr="00902B30" w:rsidRDefault="00DB5E8E" w:rsidP="006243ED">
      <w:pPr>
        <w:spacing w:before="100" w:after="100"/>
        <w:jc w:val="both"/>
        <w:rPr>
          <w:rFonts w:cs="Calibri"/>
        </w:rPr>
      </w:pPr>
      <w:r w:rsidRPr="00902B30">
        <w:rPr>
          <w:rFonts w:cs="Calibri"/>
        </w:rPr>
        <w:t>a) Briser les chaînes de l'imitation aveugle et se lever contre les oppresseurs.</w:t>
      </w:r>
    </w:p>
    <w:p w14:paraId="34109993" w14:textId="77777777" w:rsidR="00DB5E8E" w:rsidRPr="00902B30" w:rsidRDefault="00DB5E8E" w:rsidP="006243ED">
      <w:pPr>
        <w:spacing w:before="100" w:after="100"/>
        <w:jc w:val="both"/>
        <w:rPr>
          <w:rFonts w:cs="Calibri"/>
        </w:rPr>
      </w:pPr>
      <w:r w:rsidRPr="00902B30">
        <w:rPr>
          <w:rFonts w:cs="Calibri"/>
        </w:rPr>
        <w:t>b) Engager un dialogue rationnel avec ses opposants.</w:t>
      </w:r>
    </w:p>
    <w:p w14:paraId="7BE07B09" w14:textId="77777777" w:rsidR="00DB5E8E" w:rsidRPr="00902B30" w:rsidRDefault="00DB5E8E" w:rsidP="006243ED">
      <w:pPr>
        <w:spacing w:before="100" w:after="100"/>
        <w:jc w:val="both"/>
        <w:rPr>
          <w:rFonts w:cs="Calibri"/>
        </w:rPr>
      </w:pPr>
      <w:r w:rsidRPr="00902B30">
        <w:rPr>
          <w:rFonts w:cs="Calibri"/>
        </w:rPr>
        <w:t>c) Quitter un environnement corrompu et oppressif pour préserver sa foi et sa dignité.</w:t>
      </w:r>
    </w:p>
    <w:p w14:paraId="6DDCF1EA" w14:textId="77777777" w:rsidR="00DB5E8E" w:rsidRPr="00902B30" w:rsidRDefault="00DB5E8E" w:rsidP="006243ED">
      <w:pPr>
        <w:spacing w:before="100" w:after="100"/>
        <w:jc w:val="both"/>
        <w:rPr>
          <w:rFonts w:cs="Calibri"/>
        </w:rPr>
      </w:pPr>
      <w:r w:rsidRPr="00902B30">
        <w:rPr>
          <w:rFonts w:cs="Calibri"/>
        </w:rPr>
        <w:t>d) Pratiquer la Taqi</w:t>
      </w:r>
      <w:r w:rsidR="00E46DB2">
        <w:rPr>
          <w:rFonts w:cs="Calibri"/>
        </w:rPr>
        <w:t>y</w:t>
      </w:r>
      <w:r w:rsidRPr="00902B30">
        <w:rPr>
          <w:rFonts w:cs="Calibri"/>
        </w:rPr>
        <w:t>ya</w:t>
      </w:r>
      <w:r w:rsidR="00E46DB2">
        <w:rPr>
          <w:rStyle w:val="Appelnotedebasdep"/>
          <w:rFonts w:cs="Calibri"/>
        </w:rPr>
        <w:footnoteReference w:id="28"/>
      </w:r>
      <w:r w:rsidRPr="00902B30">
        <w:rPr>
          <w:rFonts w:cs="Calibri"/>
        </w:rPr>
        <w:t xml:space="preserve"> (dissimulation de sa foi) et garder ses secrets en cas de danger imminent.</w:t>
      </w:r>
    </w:p>
    <w:p w14:paraId="5039A2B5" w14:textId="77777777" w:rsidR="00DB5E8E" w:rsidRPr="00902B30" w:rsidRDefault="00DB5E8E" w:rsidP="006243ED">
      <w:pPr>
        <w:spacing w:before="100" w:after="100"/>
        <w:jc w:val="both"/>
        <w:rPr>
          <w:rFonts w:cs="Calibri"/>
        </w:rPr>
      </w:pPr>
      <w:r w:rsidRPr="00902B30">
        <w:rPr>
          <w:rFonts w:cs="Calibri"/>
        </w:rPr>
        <w:t>e) Respecter les règles de pureté alimentaire en matière de nourriture halal et d'hygiène.</w:t>
      </w:r>
    </w:p>
    <w:p w14:paraId="4E23C79B" w14:textId="77777777" w:rsidR="00DB5E8E" w:rsidRPr="00902B30" w:rsidRDefault="00DB5E8E" w:rsidP="006243ED">
      <w:pPr>
        <w:spacing w:before="100" w:after="100"/>
        <w:jc w:val="both"/>
        <w:rPr>
          <w:rFonts w:cs="Calibri"/>
        </w:rPr>
      </w:pPr>
      <w:r w:rsidRPr="00902B30">
        <w:rPr>
          <w:rFonts w:cs="Calibri"/>
        </w:rPr>
        <w:t>f) Se rappeler que l'aide de Dieu est une source de réconfort et de soulagement pour les croyants.</w:t>
      </w:r>
    </w:p>
    <w:p w14:paraId="4DAD5495" w14:textId="77777777" w:rsidR="00DB5E8E" w:rsidRPr="001D0BD3" w:rsidRDefault="00DB5E8E" w:rsidP="006243ED">
      <w:pPr>
        <w:spacing w:before="100" w:after="100"/>
        <w:jc w:val="both"/>
        <w:rPr>
          <w:lang w:val="fr-RE"/>
        </w:rPr>
      </w:pPr>
      <w:r w:rsidRPr="00902B30">
        <w:rPr>
          <w:rFonts w:cs="Calibri"/>
        </w:rPr>
        <w:t>g) Croire en la possibilité de la résurrection physique.</w:t>
      </w:r>
      <w:r w:rsidRPr="00E37473">
        <w:rPr>
          <w:rStyle w:val="Appelnotedebasdep1"/>
          <w:rFonts w:cs="Calibri"/>
        </w:rPr>
        <w:footnoteReference w:id="29"/>
      </w:r>
    </w:p>
    <w:p w14:paraId="0D92B8B7" w14:textId="77777777" w:rsidR="00DB5E8E" w:rsidRPr="00E37473" w:rsidRDefault="00DB5E8E" w:rsidP="006243ED">
      <w:pPr>
        <w:pStyle w:val="Standard"/>
        <w:spacing w:before="100" w:after="100"/>
        <w:jc w:val="both"/>
        <w:rPr>
          <w:rFonts w:cs="Calibri"/>
          <w:lang w:val="fr-FR"/>
        </w:rPr>
      </w:pPr>
    </w:p>
    <w:p w14:paraId="50C4FD20" w14:textId="77777777" w:rsidR="00DB5E8E" w:rsidRDefault="00DB5E8E" w:rsidP="006243ED">
      <w:pPr>
        <w:spacing w:before="240"/>
        <w:jc w:val="both"/>
        <w:rPr>
          <w:rFonts w:cs="Calibri"/>
          <w:b/>
          <w:bCs/>
          <w:i/>
          <w:iCs/>
          <w:sz w:val="20"/>
          <w:szCs w:val="20"/>
        </w:rPr>
      </w:pPr>
    </w:p>
    <w:p w14:paraId="302F9AC1" w14:textId="77777777" w:rsidR="00DB5E8E" w:rsidRDefault="00DB5E8E" w:rsidP="006243ED">
      <w:pPr>
        <w:spacing w:before="240"/>
        <w:jc w:val="both"/>
        <w:rPr>
          <w:rFonts w:cs="Calibri"/>
          <w:b/>
          <w:bCs/>
          <w:i/>
          <w:iCs/>
          <w:sz w:val="20"/>
          <w:szCs w:val="20"/>
        </w:rPr>
      </w:pPr>
    </w:p>
    <w:p w14:paraId="22A8B600" w14:textId="5A8A0E12" w:rsidR="00F40966" w:rsidRDefault="00F40966" w:rsidP="00F40966">
      <w:pPr>
        <w:spacing w:before="240"/>
        <w:jc w:val="right"/>
        <w:rPr>
          <w:rFonts w:cs="Calibri"/>
          <w:b/>
          <w:bCs/>
          <w:i/>
          <w:iCs/>
          <w:sz w:val="20"/>
          <w:szCs w:val="20"/>
        </w:rPr>
      </w:pP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صۡبِرۡ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نَفۡسَكَ</w:t>
      </w:r>
      <w:proofErr w:type="spellEnd"/>
      <w:r w:rsidRPr="00836AF4">
        <w:rPr>
          <w:rFonts w:cs="KFGQPC Uthmanic Script HAFS"/>
          <w:color w:val="000000"/>
          <w:sz w:val="36"/>
          <w:szCs w:val="36"/>
          <w:shd w:val="clear" w:color="auto" w:fill="FFFFFF"/>
          <w:rtl/>
        </w:rPr>
        <w:t xml:space="preserve"> مَعَ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يَدۡعُونَ</w:t>
      </w:r>
      <w:proofErr w:type="spellEnd"/>
      <w:r w:rsidRPr="00836AF4">
        <w:rPr>
          <w:rFonts w:cs="KFGQPC Uthmanic Script HAFS"/>
          <w:color w:val="000000"/>
          <w:sz w:val="36"/>
          <w:szCs w:val="36"/>
          <w:shd w:val="clear" w:color="auto" w:fill="FFFFFF"/>
          <w:rtl/>
        </w:rPr>
        <w:t xml:space="preserve"> رَبَّهُم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لۡغَدَوٰةِ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لۡعَشِيِّ</w:t>
      </w:r>
      <w:proofErr w:type="spellEnd"/>
      <w:r w:rsidRPr="00836AF4">
        <w:rPr>
          <w:rFonts w:cs="KFGQPC Uthmanic Script HAFS"/>
          <w:color w:val="000000"/>
          <w:sz w:val="36"/>
          <w:szCs w:val="36"/>
          <w:shd w:val="clear" w:color="auto" w:fill="FFFFFF"/>
          <w:rtl/>
        </w:rPr>
        <w:t xml:space="preserve"> يُرِيدُونَ </w:t>
      </w:r>
      <w:proofErr w:type="spellStart"/>
      <w:r w:rsidRPr="00836AF4">
        <w:rPr>
          <w:rFonts w:cs="KFGQPC Uthmanic Script HAFS"/>
          <w:color w:val="000000"/>
          <w:sz w:val="36"/>
          <w:szCs w:val="36"/>
          <w:shd w:val="clear" w:color="auto" w:fill="FFFFFF"/>
          <w:rtl/>
        </w:rPr>
        <w:t>وَجۡهَهُ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تَعۡدُ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عَيۡنَاكَ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عَنۡهُمۡ</w:t>
      </w:r>
      <w:proofErr w:type="spellEnd"/>
      <w:r w:rsidRPr="00836AF4">
        <w:rPr>
          <w:rFonts w:cs="KFGQPC Uthmanic Script HAFS"/>
          <w:color w:val="000000"/>
          <w:sz w:val="36"/>
          <w:szCs w:val="36"/>
          <w:shd w:val="clear" w:color="auto" w:fill="FFFFFF"/>
          <w:rtl/>
        </w:rPr>
        <w:t xml:space="preserve"> تُرِيدُ زِينَةَ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لۡحَيَوٰةِ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لدُّنۡيَاۖ</w:t>
      </w:r>
      <w:proofErr w:type="spellEnd"/>
      <w:r w:rsidRPr="00836AF4">
        <w:rPr>
          <w:rFonts w:cs="KFGQPC Uthmanic Script HAFS"/>
          <w:color w:val="000000"/>
          <w:sz w:val="36"/>
          <w:szCs w:val="36"/>
          <w:shd w:val="clear" w:color="auto" w:fill="FFFFFF"/>
          <w:rtl/>
        </w:rPr>
        <w:t xml:space="preserve"> </w:t>
      </w:r>
      <w:r w:rsidRPr="00836AF4">
        <w:rPr>
          <w:rFonts w:cs="KFGQPC Uthmanic Script HAFS" w:hint="eastAsia"/>
          <w:color w:val="000000"/>
          <w:sz w:val="36"/>
          <w:szCs w:val="36"/>
          <w:shd w:val="clear" w:color="auto" w:fill="FFFFFF"/>
          <w:rtl/>
        </w:rPr>
        <w:t>وَلَا</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تُطِعۡ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أَغۡفَلۡنَا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قَلۡبَهُ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عَن </w:t>
      </w:r>
      <w:proofErr w:type="spellStart"/>
      <w:r w:rsidRPr="00836AF4">
        <w:rPr>
          <w:rFonts w:cs="KFGQPC Uthmanic Script HAFS"/>
          <w:color w:val="000000"/>
          <w:sz w:val="36"/>
          <w:szCs w:val="36"/>
          <w:shd w:val="clear" w:color="auto" w:fill="FFFFFF"/>
          <w:rtl/>
        </w:rPr>
        <w:t>ذِكۡرِنَا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تَّبَعَ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هَوَىٰهُ</w:t>
      </w:r>
      <w:proofErr w:type="spellEnd"/>
      <w:r w:rsidRPr="00836AF4">
        <w:rPr>
          <w:rFonts w:cs="KFGQPC Uthmanic Script HAFS"/>
          <w:color w:val="000000"/>
          <w:sz w:val="36"/>
          <w:szCs w:val="36"/>
          <w:shd w:val="clear" w:color="auto" w:fill="FFFFFF"/>
          <w:rtl/>
        </w:rPr>
        <w:t xml:space="preserve"> وَكَانَ </w:t>
      </w:r>
      <w:proofErr w:type="spellStart"/>
      <w:r w:rsidRPr="00836AF4">
        <w:rPr>
          <w:rFonts w:cs="KFGQPC Uthmanic Script HAFS"/>
          <w:color w:val="000000"/>
          <w:sz w:val="36"/>
          <w:szCs w:val="36"/>
          <w:shd w:val="clear" w:color="auto" w:fill="FFFFFF"/>
          <w:rtl/>
        </w:rPr>
        <w:t>أَمۡرُهُ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فُرُطٗا٢٨</w:t>
      </w:r>
    </w:p>
    <w:p w14:paraId="65672A56" w14:textId="77777777" w:rsidR="00F40966" w:rsidRDefault="00F40966" w:rsidP="006243ED">
      <w:pPr>
        <w:spacing w:before="240"/>
        <w:jc w:val="both"/>
        <w:rPr>
          <w:rFonts w:cs="Calibri"/>
          <w:b/>
          <w:bCs/>
          <w:i/>
          <w:iCs/>
          <w:sz w:val="20"/>
          <w:szCs w:val="20"/>
        </w:rPr>
      </w:pPr>
    </w:p>
    <w:p w14:paraId="2D50A7B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28- Fais preuve de patience avec ceux qui invoquent leur Seigneur matin et soir et cherchent Sa face. Et ne détourne pas d’eux tes yeux pour chercher le luxe de la vie d’ici-bas. N’obéis pas à celui dont Nous avons rendu le cœur insouciant à Notre rappel et qui suit ses passions et dont le comportement est outrancier.</w:t>
      </w:r>
    </w:p>
    <w:p w14:paraId="0A3E1961" w14:textId="77777777" w:rsidR="00DB5E8E" w:rsidRPr="00E37473" w:rsidRDefault="00DB5E8E" w:rsidP="006243ED">
      <w:pPr>
        <w:pStyle w:val="Standard"/>
        <w:spacing w:before="100" w:after="100"/>
        <w:jc w:val="both"/>
        <w:rPr>
          <w:rFonts w:cs="Calibri"/>
          <w:lang w:val="fr-FR"/>
        </w:rPr>
      </w:pPr>
    </w:p>
    <w:p w14:paraId="0B605D2E" w14:textId="77777777" w:rsidR="00454939" w:rsidRPr="0073099C" w:rsidRDefault="00454939" w:rsidP="006243ED">
      <w:pPr>
        <w:jc w:val="both"/>
        <w:rPr>
          <w:b/>
          <w:i/>
          <w:sz w:val="20"/>
          <w:szCs w:val="20"/>
        </w:rPr>
      </w:pPr>
      <w:r w:rsidRPr="0073099C">
        <w:rPr>
          <w:sz w:val="20"/>
          <w:szCs w:val="20"/>
          <w:u w:val="single"/>
        </w:rPr>
        <w:t>Circonstances de la révélation</w:t>
      </w:r>
    </w:p>
    <w:p w14:paraId="0AE3775E" w14:textId="77777777" w:rsidR="00DB5E8E" w:rsidRPr="00E37473" w:rsidRDefault="00DB5E8E" w:rsidP="006243ED">
      <w:pPr>
        <w:pStyle w:val="Standard"/>
        <w:spacing w:before="100" w:after="100"/>
        <w:jc w:val="both"/>
        <w:rPr>
          <w:rFonts w:cs="Calibri"/>
          <w:lang w:val="fr-RE"/>
        </w:rPr>
      </w:pPr>
    </w:p>
    <w:p w14:paraId="536719D4" w14:textId="45B6633B" w:rsidR="00DB5E8E" w:rsidRPr="00902B30" w:rsidRDefault="00DB5E8E" w:rsidP="006243ED">
      <w:pPr>
        <w:pStyle w:val="Standard"/>
        <w:spacing w:before="100" w:after="100"/>
        <w:jc w:val="both"/>
        <w:rPr>
          <w:rStyle w:val="Policepardfaut1"/>
          <w:rFonts w:cs="Calibri"/>
          <w:lang w:val="fr-FR"/>
        </w:rPr>
      </w:pPr>
      <w:r w:rsidRPr="00902B30">
        <w:rPr>
          <w:rStyle w:val="Policepardfaut1"/>
          <w:rFonts w:cs="Calibri"/>
          <w:lang w:val="fr-FR"/>
        </w:rPr>
        <w:t>Il est rapporté qu'un groupe d'Arabes riches et nobles est venu voir le Prophète (s) et, faisant référence aux croyants pauvres tels qu'Abou Dhar et Salman, a dit : « Si vous jugez approprié d'éloigner ces gens de votre entourage et de votre assemblée, nous viendrons écouter vos parol</w:t>
      </w:r>
      <w:r w:rsidR="000736A4">
        <w:rPr>
          <w:rStyle w:val="Policepardfaut1"/>
          <w:rFonts w:cs="Calibri"/>
          <w:lang w:val="fr-FR"/>
        </w:rPr>
        <w:t>es et suivre vos enseignements</w:t>
      </w:r>
      <w:r w:rsidR="00F40966">
        <w:rPr>
          <w:rStyle w:val="Policepardfaut1"/>
          <w:rFonts w:cs="Calibri"/>
          <w:lang w:val="fr-FR"/>
        </w:rPr>
        <w:t> </w:t>
      </w:r>
      <w:r w:rsidRPr="00902B30">
        <w:rPr>
          <w:rStyle w:val="Policepardfaut1"/>
          <w:rFonts w:cs="Calibri"/>
          <w:lang w:val="fr-FR"/>
        </w:rPr>
        <w:t>»</w:t>
      </w:r>
      <w:r w:rsidR="000736A4">
        <w:rPr>
          <w:rStyle w:val="Policepardfaut1"/>
          <w:rFonts w:cs="Calibri"/>
          <w:lang w:val="fr-FR"/>
        </w:rPr>
        <w:t>.</w:t>
      </w:r>
    </w:p>
    <w:p w14:paraId="3556BB33" w14:textId="77777777" w:rsidR="00DB5E8E" w:rsidRPr="001D0BD3" w:rsidRDefault="00DB5E8E" w:rsidP="006243ED">
      <w:pPr>
        <w:pStyle w:val="Standard"/>
        <w:spacing w:before="100" w:after="100"/>
        <w:jc w:val="both"/>
        <w:rPr>
          <w:lang w:val="fr-RE"/>
        </w:rPr>
      </w:pPr>
      <w:r w:rsidRPr="00902B30">
        <w:rPr>
          <w:rStyle w:val="Policepardfaut1"/>
          <w:rFonts w:cs="Calibri"/>
          <w:lang w:val="fr-FR"/>
        </w:rPr>
        <w:t xml:space="preserve">Suite à cette requête, le verset mentionné ci-dessus ainsi que les deux versets suivants ont été révélés, ordonnant au Prophète (s) de rester fidèle et bienveillant envers les croyants sincères, quelle </w:t>
      </w:r>
      <w:r>
        <w:rPr>
          <w:rStyle w:val="Policepardfaut1"/>
          <w:rFonts w:cs="Calibri"/>
          <w:lang w:val="fr-FR"/>
        </w:rPr>
        <w:t>que soit leur condition sociale</w:t>
      </w:r>
      <w:r w:rsidRPr="00E37473">
        <w:rPr>
          <w:rStyle w:val="Policepardfaut1"/>
          <w:rFonts w:cs="Calibri"/>
          <w:lang w:val="fr-FR"/>
        </w:rPr>
        <w:t>.</w:t>
      </w:r>
      <w:r w:rsidRPr="00E37473">
        <w:rPr>
          <w:rStyle w:val="Appelnotedebasdep1"/>
          <w:rFonts w:cs="Calibri"/>
          <w:lang w:val="fr-FR"/>
        </w:rPr>
        <w:footnoteReference w:id="30"/>
      </w:r>
    </w:p>
    <w:p w14:paraId="5B585D8E" w14:textId="77777777" w:rsidR="00DB5E8E" w:rsidRDefault="00DB5E8E" w:rsidP="006243ED">
      <w:pPr>
        <w:pStyle w:val="Standard"/>
        <w:spacing w:before="100" w:after="100"/>
        <w:jc w:val="both"/>
        <w:rPr>
          <w:rFonts w:cs="Calibri"/>
          <w:lang w:val="fr-FR"/>
        </w:rPr>
      </w:pPr>
    </w:p>
    <w:p w14:paraId="39EBC6AD" w14:textId="77777777" w:rsidR="00F64DEA" w:rsidRPr="00E37473" w:rsidRDefault="00F64DEA" w:rsidP="006243ED">
      <w:pPr>
        <w:pStyle w:val="Standard"/>
        <w:spacing w:before="100" w:after="100"/>
        <w:jc w:val="both"/>
        <w:rPr>
          <w:rFonts w:cs="Calibri"/>
          <w:lang w:val="fr-FR"/>
        </w:rPr>
      </w:pPr>
    </w:p>
    <w:p w14:paraId="6809FC1B" w14:textId="77777777" w:rsidR="00DB5E8E" w:rsidRPr="003D5AC0" w:rsidRDefault="00DB5E8E" w:rsidP="006243ED">
      <w:pPr>
        <w:pStyle w:val="Standard"/>
        <w:spacing w:before="100" w:after="100"/>
        <w:jc w:val="both"/>
        <w:rPr>
          <w:rStyle w:val="Policepardfaut1"/>
          <w:rFonts w:cs="Calibri"/>
          <w:lang w:val="fr-FR"/>
        </w:rPr>
      </w:pPr>
      <w:r w:rsidRPr="003D5AC0">
        <w:rPr>
          <w:rStyle w:val="Policepardfaut1"/>
          <w:rFonts w:cs="Calibri"/>
          <w:lang w:val="fr-FR"/>
        </w:rPr>
        <w:t xml:space="preserve">1- L'expression « </w:t>
      </w:r>
      <w:r w:rsidRPr="003D5AC0">
        <w:rPr>
          <w:rStyle w:val="Policepardfaut1"/>
          <w:rFonts w:cs="Calibri"/>
          <w:b/>
          <w:bCs/>
          <w:lang w:val="fr-FR"/>
        </w:rPr>
        <w:t>être patient</w:t>
      </w:r>
      <w:r w:rsidRPr="003D5AC0">
        <w:rPr>
          <w:rStyle w:val="Policepardfaut1"/>
          <w:rFonts w:cs="Calibri"/>
          <w:lang w:val="fr-FR"/>
        </w:rPr>
        <w:t xml:space="preserve"> » est employée dans le contexte où le Prophète (s) subissait la pression des riches arrogants qui exigeaient de lui qu'il chasse les croyants pauvres. Dieu nous enjoint donc de faire preuve de patience face à cette pression et de ne pas céder à leurs exigences.</w:t>
      </w:r>
    </w:p>
    <w:p w14:paraId="62198ABF" w14:textId="77777777" w:rsidR="00DB5E8E" w:rsidRPr="003D5AC0" w:rsidRDefault="00DB5E8E" w:rsidP="006243ED">
      <w:pPr>
        <w:pStyle w:val="Standard"/>
        <w:spacing w:before="100" w:after="100"/>
        <w:jc w:val="both"/>
        <w:rPr>
          <w:rStyle w:val="Policepardfaut1"/>
          <w:rFonts w:cs="Calibri"/>
          <w:lang w:val="fr-FR"/>
        </w:rPr>
      </w:pPr>
      <w:r w:rsidRPr="003D5AC0">
        <w:rPr>
          <w:rStyle w:val="Policepardfaut1"/>
          <w:rFonts w:cs="Calibri"/>
          <w:lang w:val="fr-FR"/>
        </w:rPr>
        <w:t>2- Il existe une relation étroite entre le fanatisme, l'extrémisme et l'éloignement du rappel de Dieu. Le fanatisme enferme l'individu dans ses propres croyances et le détourne des vérités et des principes moraux, ce qui peut conduire à une attitude extrémiste. Ces comportements mènent à l'oubli du rappel de Dieu, et en retour, l'éloignement du rappel de Dieu peut renforcer le fanatisme et l'extrémisme. Il est donc important de se rappeler constamment de Dieu et de suivre les principes moraux et éthiques pour éviter de tomber dans le fanatisme et l'extrémisme.</w:t>
      </w:r>
    </w:p>
    <w:p w14:paraId="08ECB3A8" w14:textId="77777777" w:rsidR="00DB5E8E" w:rsidRPr="001D0BD3" w:rsidRDefault="00DB5E8E" w:rsidP="006243ED">
      <w:pPr>
        <w:pStyle w:val="Standard"/>
        <w:spacing w:before="100" w:after="100"/>
        <w:jc w:val="both"/>
        <w:rPr>
          <w:lang w:val="fr-RE"/>
        </w:rPr>
      </w:pPr>
      <w:r w:rsidRPr="003D5AC0">
        <w:rPr>
          <w:rStyle w:val="Policepardfaut1"/>
          <w:rFonts w:cs="Calibri"/>
          <w:lang w:val="fr-FR"/>
        </w:rPr>
        <w:t xml:space="preserve">3- Bien que ce verset s'adresse spécifiquement au Prophète (s), il met en lumière la responsabilité de tous les dirigeants religieux et des missionnaires de ne pas négliger les pauvres et les fidèles sincères au profit de la classe aisée. Les leaders spirituels doivent accorder une attention égale à tous les croyants, quelle </w:t>
      </w:r>
      <w:r>
        <w:rPr>
          <w:rStyle w:val="Policepardfaut1"/>
          <w:rFonts w:cs="Calibri"/>
          <w:lang w:val="fr-FR"/>
        </w:rPr>
        <w:t>que soit leur situation sociale</w:t>
      </w:r>
      <w:r w:rsidRPr="00E37473">
        <w:rPr>
          <w:rStyle w:val="Policepardfaut1"/>
          <w:rFonts w:cs="Calibri"/>
          <w:lang w:val="fr-FR"/>
        </w:rPr>
        <w:t>.</w:t>
      </w:r>
      <w:r w:rsidRPr="00E37473">
        <w:rPr>
          <w:rStyle w:val="Appelnotedebasdep1"/>
          <w:rFonts w:cs="Calibri"/>
          <w:lang w:val="fr-FR"/>
        </w:rPr>
        <w:footnoteReference w:id="31"/>
      </w:r>
    </w:p>
    <w:p w14:paraId="7BB4E794" w14:textId="77777777" w:rsidR="00DB5E8E" w:rsidRDefault="00DB5E8E" w:rsidP="006243ED">
      <w:pPr>
        <w:spacing w:before="240"/>
        <w:jc w:val="both"/>
        <w:rPr>
          <w:rFonts w:cs="Calibri"/>
          <w:b/>
          <w:bCs/>
          <w:i/>
          <w:iCs/>
          <w:sz w:val="20"/>
          <w:szCs w:val="20"/>
        </w:rPr>
      </w:pPr>
    </w:p>
    <w:p w14:paraId="662517C4" w14:textId="77777777" w:rsidR="00DB5E8E" w:rsidRDefault="00DB5E8E" w:rsidP="006243ED">
      <w:pPr>
        <w:spacing w:before="240"/>
        <w:jc w:val="both"/>
        <w:rPr>
          <w:rFonts w:cs="Calibri"/>
          <w:b/>
          <w:bCs/>
          <w:i/>
          <w:iCs/>
          <w:sz w:val="20"/>
          <w:szCs w:val="20"/>
        </w:rPr>
      </w:pPr>
    </w:p>
    <w:p w14:paraId="380DB5E9" w14:textId="77777777" w:rsidR="00DB5E8E" w:rsidRDefault="00DB5E8E" w:rsidP="006243ED">
      <w:pPr>
        <w:spacing w:before="240"/>
        <w:jc w:val="both"/>
        <w:rPr>
          <w:rFonts w:cs="Calibri"/>
          <w:b/>
          <w:bCs/>
          <w:i/>
          <w:iCs/>
          <w:sz w:val="20"/>
          <w:szCs w:val="20"/>
        </w:rPr>
      </w:pPr>
    </w:p>
    <w:p w14:paraId="691F2765" w14:textId="4B5E807F" w:rsidR="00F40966" w:rsidRDefault="00F40966" w:rsidP="00F40966">
      <w:pPr>
        <w:spacing w:before="240"/>
        <w:jc w:val="right"/>
        <w:rPr>
          <w:rFonts w:cs="Calibri"/>
          <w:b/>
          <w:bCs/>
          <w:i/>
          <w:iCs/>
          <w:sz w:val="20"/>
          <w:szCs w:val="20"/>
        </w:rPr>
      </w:pPr>
      <w:r w:rsidRPr="00836AF4">
        <w:rPr>
          <w:rFonts w:cs="KFGQPC Uthmanic Script HAFS"/>
          <w:color w:val="000000"/>
          <w:sz w:val="36"/>
          <w:szCs w:val="36"/>
          <w:shd w:val="clear" w:color="auto" w:fill="FFFFFF"/>
          <w:rtl/>
        </w:rPr>
        <w:t xml:space="preserve">وَقُلِ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لۡحَقُّ</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رَّبِّكُمۡۖ</w:t>
      </w:r>
      <w:proofErr w:type="spellEnd"/>
      <w:r w:rsidRPr="00836AF4">
        <w:rPr>
          <w:rFonts w:cs="KFGQPC Uthmanic Script HAFS"/>
          <w:color w:val="000000"/>
          <w:sz w:val="36"/>
          <w:szCs w:val="36"/>
          <w:shd w:val="clear" w:color="auto" w:fill="FFFFFF"/>
          <w:rtl/>
        </w:rPr>
        <w:t xml:space="preserve"> فَمَن </w:t>
      </w:r>
      <w:proofErr w:type="spellStart"/>
      <w:r w:rsidRPr="00836AF4">
        <w:rPr>
          <w:rFonts w:cs="KFGQPC Uthmanic Script HAFS"/>
          <w:color w:val="000000"/>
          <w:sz w:val="36"/>
          <w:szCs w:val="36"/>
          <w:shd w:val="clear" w:color="auto" w:fill="FFFFFF"/>
          <w:rtl/>
        </w:rPr>
        <w:t>شَآءَ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فَلۡيُؤۡمِن</w:t>
      </w:r>
      <w:proofErr w:type="spellEnd"/>
      <w:r w:rsidRPr="00836AF4">
        <w:rPr>
          <w:rFonts w:cs="KFGQPC Uthmanic Script HAFS"/>
          <w:color w:val="000000"/>
          <w:sz w:val="36"/>
          <w:szCs w:val="36"/>
          <w:shd w:val="clear" w:color="auto" w:fill="FFFFFF"/>
          <w:rtl/>
        </w:rPr>
        <w:t xml:space="preserve"> وَمَن </w:t>
      </w:r>
      <w:proofErr w:type="spellStart"/>
      <w:r w:rsidRPr="00836AF4">
        <w:rPr>
          <w:rFonts w:cs="KFGQPC Uthmanic Script HAFS"/>
          <w:color w:val="000000"/>
          <w:sz w:val="36"/>
          <w:szCs w:val="36"/>
          <w:shd w:val="clear" w:color="auto" w:fill="FFFFFF"/>
          <w:rtl/>
        </w:rPr>
        <w:t>شَآءَ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فَلۡيَكۡفُرۡۚ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أَعۡتَدۡنَا</w:t>
      </w:r>
      <w:proofErr w:type="spellEnd"/>
      <w:r w:rsidRPr="00836AF4">
        <w:rPr>
          <w:rFonts w:cs="KFGQPC Uthmanic Script HAFS"/>
          <w:color w:val="000000"/>
          <w:sz w:val="36"/>
          <w:szCs w:val="36"/>
          <w:shd w:val="clear" w:color="auto" w:fill="FFFFFF"/>
          <w:rtl/>
        </w:rPr>
        <w:t xml:space="preserve"> لِلظَّٰلِمِينَ نَارًا أَحَاطَ </w:t>
      </w:r>
      <w:proofErr w:type="spellStart"/>
      <w:r w:rsidRPr="00836AF4">
        <w:rPr>
          <w:rFonts w:cs="KFGQPC Uthmanic Script HAFS"/>
          <w:color w:val="000000"/>
          <w:sz w:val="36"/>
          <w:szCs w:val="36"/>
          <w:shd w:val="clear" w:color="auto" w:fill="FFFFFF"/>
          <w:rtl/>
        </w:rPr>
        <w:t>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سُرَادِقُهَاۚ</w:t>
      </w:r>
      <w:proofErr w:type="spellEnd"/>
      <w:r w:rsidRPr="00836AF4">
        <w:rPr>
          <w:rFonts w:cs="KFGQPC Uthmanic Script HAFS"/>
          <w:color w:val="000000"/>
          <w:sz w:val="36"/>
          <w:szCs w:val="36"/>
          <w:shd w:val="clear" w:color="auto" w:fill="FFFFFF"/>
          <w:rtl/>
        </w:rPr>
        <w:t xml:space="preserve"> وَإِن </w:t>
      </w:r>
      <w:proofErr w:type="spellStart"/>
      <w:r w:rsidRPr="00836AF4">
        <w:rPr>
          <w:rFonts w:cs="KFGQPC Uthmanic Script HAFS"/>
          <w:color w:val="000000"/>
          <w:sz w:val="36"/>
          <w:szCs w:val="36"/>
          <w:shd w:val="clear" w:color="auto" w:fill="FFFFFF"/>
          <w:rtl/>
        </w:rPr>
        <w:t>يَسۡتَغِيثُواْ</w:t>
      </w:r>
      <w:proofErr w:type="spellEnd"/>
      <w:r w:rsidRPr="00836AF4">
        <w:rPr>
          <w:rFonts w:cs="KFGQPC Uthmanic Script HAFS"/>
          <w:color w:val="000000"/>
          <w:sz w:val="36"/>
          <w:szCs w:val="36"/>
          <w:shd w:val="clear" w:color="auto" w:fill="FFFFFF"/>
          <w:rtl/>
        </w:rPr>
        <w:t xml:space="preserve"> يُغَاثُواْ </w:t>
      </w:r>
      <w:proofErr w:type="spellStart"/>
      <w:r w:rsidRPr="00836AF4">
        <w:rPr>
          <w:rFonts w:cs="KFGQPC Uthmanic Script HAFS"/>
          <w:color w:val="000000"/>
          <w:sz w:val="36"/>
          <w:szCs w:val="36"/>
          <w:shd w:val="clear" w:color="auto" w:fill="FFFFFF"/>
          <w:rtl/>
        </w:rPr>
        <w:t>بِمَآء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لۡمُهۡلِ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يَشۡوِي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لۡوُجُوهَۚ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بِئۡسَ</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لشَّرَابُ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وَسَآءَتۡ</w:t>
      </w:r>
      <w:proofErr w:type="spellEnd"/>
      <w:r w:rsidRPr="00836AF4">
        <w:rPr>
          <w:rFonts w:cs="KFGQPC Uthmanic Script HAFS"/>
          <w:color w:val="000000"/>
          <w:sz w:val="36"/>
          <w:szCs w:val="36"/>
          <w:shd w:val="clear" w:color="auto" w:fill="FFFFFF"/>
          <w:rtl/>
        </w:rPr>
        <w:t xml:space="preserve"> مُرۡتَفَقًا٢٩</w:t>
      </w:r>
    </w:p>
    <w:p w14:paraId="40F6C6E2" w14:textId="77777777" w:rsidR="00F40966" w:rsidRPr="00E37473" w:rsidRDefault="00F40966" w:rsidP="006243ED">
      <w:pPr>
        <w:spacing w:before="240"/>
        <w:jc w:val="both"/>
        <w:rPr>
          <w:rFonts w:cs="Calibri"/>
          <w:b/>
          <w:bCs/>
          <w:i/>
          <w:iCs/>
          <w:sz w:val="20"/>
          <w:szCs w:val="20"/>
        </w:rPr>
      </w:pPr>
    </w:p>
    <w:p w14:paraId="01088138" w14:textId="00A7632F"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29- Et dis : « La vérité émane de votre Seigneur ». Quiconque le veut, qu’il croie, et quiconque le veut qu’il mécroie. Nous avons préparé pour les injustes un Feu dont les flammes les cernent, et s’ils implorent à boire on les abreuvera </w:t>
      </w:r>
      <w:r w:rsidRPr="008866E0">
        <w:rPr>
          <w:rFonts w:asciiTheme="minorHAnsi" w:hAnsiTheme="minorHAnsi" w:cstheme="minorHAnsi"/>
          <w:b/>
          <w:bCs/>
          <w:i/>
          <w:iCs/>
          <w:sz w:val="20"/>
          <w:szCs w:val="20"/>
          <w:lang w:val="fr-BE"/>
        </w:rPr>
        <w:lastRenderedPageBreak/>
        <w:t>d’une eau comme du métal fondu brûlant les visages. Quelle mauvaise boisson et quelle détestable demeure !</w:t>
      </w:r>
    </w:p>
    <w:p w14:paraId="3E51DF17" w14:textId="77777777" w:rsidR="00DB5E8E" w:rsidRPr="00E37473" w:rsidRDefault="00DB5E8E" w:rsidP="006243ED">
      <w:pPr>
        <w:pStyle w:val="Standard"/>
        <w:spacing w:before="100" w:after="100"/>
        <w:jc w:val="both"/>
        <w:rPr>
          <w:rFonts w:cs="Calibri"/>
          <w:lang w:val="fr-FR"/>
        </w:rPr>
      </w:pPr>
    </w:p>
    <w:p w14:paraId="65E85377" w14:textId="11BAD658" w:rsidR="00DB5E8E" w:rsidRPr="005F495B" w:rsidRDefault="00DB5E8E" w:rsidP="006243ED">
      <w:pPr>
        <w:pStyle w:val="Standard"/>
        <w:spacing w:before="100" w:after="100"/>
        <w:jc w:val="both"/>
        <w:rPr>
          <w:rStyle w:val="Policepardfaut1"/>
          <w:rFonts w:cs="Calibri"/>
          <w:lang w:val="fr-FR"/>
        </w:rPr>
      </w:pPr>
      <w:r w:rsidRPr="005F495B">
        <w:rPr>
          <w:rStyle w:val="Policepardfaut1"/>
          <w:rFonts w:cs="Calibri"/>
          <w:lang w:val="fr-FR"/>
        </w:rPr>
        <w:t xml:space="preserve">Ce verset </w:t>
      </w:r>
      <w:r w:rsidRPr="00CD635D">
        <w:rPr>
          <w:rStyle w:val="Policepardfaut1"/>
          <w:rFonts w:cs="Calibri"/>
          <w:lang w:val="fr-FR"/>
        </w:rPr>
        <w:t>fait référence à la matérialisation</w:t>
      </w:r>
      <w:r>
        <w:rPr>
          <w:rStyle w:val="Policepardfaut1"/>
          <w:rFonts w:cs="Calibri"/>
          <w:lang w:val="fr-FR"/>
        </w:rPr>
        <w:t xml:space="preserve"> </w:t>
      </w:r>
      <w:r w:rsidRPr="005F495B">
        <w:rPr>
          <w:rStyle w:val="Policepardfaut1"/>
          <w:rFonts w:cs="Calibri"/>
          <w:lang w:val="fr-FR"/>
        </w:rPr>
        <w:t>des actes malveillants des individus dans l'</w:t>
      </w:r>
      <w:r w:rsidR="00C91F98">
        <w:rPr>
          <w:rStyle w:val="Policepardfaut1"/>
          <w:rFonts w:cs="Calibri"/>
          <w:lang w:val="fr-FR"/>
        </w:rPr>
        <w:t>A</w:t>
      </w:r>
      <w:r w:rsidRPr="005F495B">
        <w:rPr>
          <w:rStyle w:val="Policepardfaut1"/>
          <w:rFonts w:cs="Calibri"/>
          <w:lang w:val="fr-FR"/>
        </w:rPr>
        <w:t>u-delà. Les tourments qu'ils endurent sont une manifestation concrète et amplifiée de leurs actions, de leur moralité, de leurs pensées et de leurs comportements sociaux dans ce monde. Le voile de leur oppression dans cette vie prend la forme du feu dans l'</w:t>
      </w:r>
      <w:r w:rsidR="00C91F98">
        <w:rPr>
          <w:rStyle w:val="Policepardfaut1"/>
          <w:rFonts w:cs="Calibri"/>
          <w:lang w:val="fr-FR"/>
        </w:rPr>
        <w:t>A</w:t>
      </w:r>
      <w:r w:rsidRPr="005F495B">
        <w:rPr>
          <w:rStyle w:val="Policepardfaut1"/>
          <w:rFonts w:cs="Calibri"/>
          <w:lang w:val="fr-FR"/>
        </w:rPr>
        <w:t>u-delà, tandis que les larmes versées par les orphelins et les opprimés qu'ils ont fait souffrir se transforment en boissons brûlantes qu'ils seront forcés de boire.</w:t>
      </w:r>
    </w:p>
    <w:p w14:paraId="1CD6E6EE" w14:textId="70321CE0" w:rsidR="00DB5E8E" w:rsidRDefault="00DB5E8E" w:rsidP="006243ED">
      <w:pPr>
        <w:pStyle w:val="Standard"/>
        <w:spacing w:before="100" w:after="100"/>
        <w:jc w:val="both"/>
        <w:rPr>
          <w:rStyle w:val="Policepardfaut1"/>
          <w:rFonts w:cs="Calibri"/>
          <w:lang w:val="fr-FR"/>
        </w:rPr>
      </w:pPr>
      <w:r w:rsidRPr="005F495B">
        <w:rPr>
          <w:rStyle w:val="Policepardfaut1"/>
          <w:rFonts w:cs="Calibri"/>
          <w:lang w:val="fr-FR"/>
        </w:rPr>
        <w:t>Ce passage souligne le concept de justice divine et de rétribution dans l'</w:t>
      </w:r>
      <w:r w:rsidR="00C91F98">
        <w:rPr>
          <w:rStyle w:val="Policepardfaut1"/>
          <w:rFonts w:cs="Calibri"/>
          <w:lang w:val="fr-FR"/>
        </w:rPr>
        <w:t>A</w:t>
      </w:r>
      <w:r w:rsidRPr="005F495B">
        <w:rPr>
          <w:rStyle w:val="Policepardfaut1"/>
          <w:rFonts w:cs="Calibri"/>
          <w:lang w:val="fr-FR"/>
        </w:rPr>
        <w:t>u-delà. Les actions néfastes commises dans ce monde ont des conséquences directes et proportionnelles dans la vie après la mort. Les souffrances infligées aux autres, en particulier aux plus vulnérables comme les orphelins, se retourneront contre les oppresseurs sous une forme symbolique mais terriblement réelle. Cette notion vise à encourager les croyants à agir avec compassion, justice et droiture, tout en les mettant en garde contre les répercussi</w:t>
      </w:r>
      <w:r>
        <w:rPr>
          <w:rStyle w:val="Policepardfaut1"/>
          <w:rFonts w:cs="Calibri"/>
          <w:lang w:val="fr-FR"/>
        </w:rPr>
        <w:t>ons éternelles de leurs méfaits</w:t>
      </w:r>
      <w:r w:rsidRPr="00E37473">
        <w:rPr>
          <w:rStyle w:val="Policepardfaut1"/>
          <w:rFonts w:cs="Calibri"/>
          <w:lang w:val="fr-FR"/>
        </w:rPr>
        <w:t>.</w:t>
      </w:r>
      <w:r w:rsidRPr="00E37473">
        <w:rPr>
          <w:rStyle w:val="Appelnotedebasdep1"/>
          <w:rFonts w:cs="Calibri"/>
          <w:lang w:val="fr-FR"/>
        </w:rPr>
        <w:footnoteReference w:id="32"/>
      </w:r>
    </w:p>
    <w:p w14:paraId="7B66051C" w14:textId="77777777" w:rsidR="00DB5E8E" w:rsidRDefault="00DB5E8E" w:rsidP="006243ED">
      <w:pPr>
        <w:pStyle w:val="Standard"/>
        <w:spacing w:before="100" w:after="100"/>
        <w:jc w:val="both"/>
        <w:rPr>
          <w:rStyle w:val="Policepardfaut1"/>
          <w:rFonts w:cs="Calibri"/>
          <w:lang w:val="fr-FR"/>
        </w:rPr>
      </w:pPr>
    </w:p>
    <w:p w14:paraId="13DEFC69" w14:textId="77777777" w:rsidR="00DB5E8E" w:rsidRDefault="00DB5E8E" w:rsidP="006243ED">
      <w:pPr>
        <w:pStyle w:val="Standard"/>
        <w:spacing w:before="100" w:after="100"/>
        <w:jc w:val="both"/>
        <w:rPr>
          <w:rStyle w:val="Policepardfaut1"/>
          <w:rFonts w:cs="Calibri"/>
          <w:lang w:val="fr-FR"/>
        </w:rPr>
      </w:pPr>
    </w:p>
    <w:p w14:paraId="6C85F7B9" w14:textId="77777777" w:rsidR="00DB5E8E" w:rsidRDefault="00DB5E8E" w:rsidP="006243ED">
      <w:pPr>
        <w:pStyle w:val="Standard"/>
        <w:spacing w:before="100" w:after="100"/>
        <w:jc w:val="both"/>
        <w:rPr>
          <w:rFonts w:cs="Calibri"/>
          <w:lang w:val="fr-FR"/>
        </w:rPr>
      </w:pPr>
    </w:p>
    <w:p w14:paraId="2913704C" w14:textId="77777777" w:rsidR="00F40966" w:rsidRDefault="00F40966" w:rsidP="006243ED">
      <w:pPr>
        <w:pStyle w:val="Standard"/>
        <w:spacing w:before="100" w:after="100"/>
        <w:jc w:val="both"/>
        <w:rPr>
          <w:rFonts w:cs="Calibri"/>
          <w:lang w:val="fr-FR"/>
        </w:rPr>
      </w:pPr>
    </w:p>
    <w:p w14:paraId="352F6EFC" w14:textId="646991D4" w:rsidR="00F40966" w:rsidRDefault="00F40966" w:rsidP="00F40966">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إِنَّ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ءَامَنُواْ وَعَمِلُواْ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لصَّٰلِحَٰتِ</w:t>
      </w:r>
      <w:proofErr w:type="spellEnd"/>
      <w:r w:rsidRPr="00836AF4">
        <w:rPr>
          <w:rFonts w:cs="KFGQPC Uthmanic Script HAFS"/>
          <w:color w:val="000000"/>
          <w:sz w:val="36"/>
          <w:szCs w:val="36"/>
          <w:shd w:val="clear" w:color="auto" w:fill="FFFFFF"/>
          <w:rtl/>
        </w:rPr>
        <w:t xml:space="preserve"> إِنَّا لَا نُضِيعُ </w:t>
      </w:r>
      <w:proofErr w:type="spellStart"/>
      <w:r w:rsidRPr="00836AF4">
        <w:rPr>
          <w:rFonts w:cs="KFGQPC Uthmanic Script HAFS"/>
          <w:color w:val="000000"/>
          <w:sz w:val="36"/>
          <w:szCs w:val="36"/>
          <w:shd w:val="clear" w:color="auto" w:fill="FFFFFF"/>
          <w:rtl/>
        </w:rPr>
        <w:t>أَجۡرَ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أَحۡسَنَ</w:t>
      </w:r>
      <w:proofErr w:type="spellEnd"/>
      <w:r w:rsidRPr="00836AF4">
        <w:rPr>
          <w:rFonts w:cs="KFGQPC Uthmanic Script HAFS"/>
          <w:color w:val="000000"/>
          <w:sz w:val="36"/>
          <w:szCs w:val="36"/>
          <w:shd w:val="clear" w:color="auto" w:fill="FFFFFF"/>
          <w:rtl/>
        </w:rPr>
        <w:t xml:space="preserve"> عَمَلًا٣٠ </w:t>
      </w:r>
      <w:proofErr w:type="spellStart"/>
      <w:r w:rsidRPr="00836AF4">
        <w:rPr>
          <w:rFonts w:cs="KFGQPC Uthmanic Script HAFS"/>
          <w:color w:val="000000"/>
          <w:sz w:val="36"/>
          <w:szCs w:val="36"/>
          <w:shd w:val="clear" w:color="auto" w:fill="FFFFFF"/>
          <w:rtl/>
        </w:rPr>
        <w:t>أُوْلَٰٓئِكَ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لَهُمۡ</w:t>
      </w:r>
      <w:proofErr w:type="spellEnd"/>
      <w:r w:rsidRPr="00836AF4">
        <w:rPr>
          <w:rFonts w:cs="KFGQPC Uthmanic Script HAFS"/>
          <w:color w:val="000000"/>
          <w:sz w:val="36"/>
          <w:szCs w:val="36"/>
          <w:shd w:val="clear" w:color="auto" w:fill="FFFFFF"/>
          <w:rtl/>
        </w:rPr>
        <w:t xml:space="preserve"> جَنَّٰتُ </w:t>
      </w:r>
      <w:proofErr w:type="spellStart"/>
      <w:r w:rsidRPr="00836AF4">
        <w:rPr>
          <w:rFonts w:cs="KFGQPC Uthmanic Script HAFS"/>
          <w:color w:val="000000"/>
          <w:sz w:val="36"/>
          <w:szCs w:val="36"/>
          <w:shd w:val="clear" w:color="auto" w:fill="FFFFFF"/>
          <w:rtl/>
        </w:rPr>
        <w:t>عَدۡن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تَجۡرِي</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تَحۡتِهِمُ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لۡأَنۡهَٰرُ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يُحَلَّوۡنَ</w:t>
      </w:r>
      <w:proofErr w:type="spellEnd"/>
      <w:r w:rsidRPr="00836AF4">
        <w:rPr>
          <w:rFonts w:cs="KFGQPC Uthmanic Script HAFS"/>
          <w:color w:val="000000"/>
          <w:sz w:val="36"/>
          <w:szCs w:val="36"/>
          <w:shd w:val="clear" w:color="auto" w:fill="FFFFFF"/>
          <w:rtl/>
        </w:rPr>
        <w:t xml:space="preserve"> فِيهَا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أَسَاوِرَ مِن ذَهَبٖ </w:t>
      </w:r>
      <w:proofErr w:type="spellStart"/>
      <w:r w:rsidRPr="00836AF4">
        <w:rPr>
          <w:rFonts w:cs="KFGQPC Uthmanic Script HAFS"/>
          <w:color w:val="000000"/>
          <w:sz w:val="36"/>
          <w:szCs w:val="36"/>
          <w:shd w:val="clear" w:color="auto" w:fill="FFFFFF"/>
          <w:rtl/>
        </w:rPr>
        <w:t>وَيَلۡبَسُونَ</w:t>
      </w:r>
      <w:proofErr w:type="spellEnd"/>
      <w:r w:rsidRPr="00836AF4">
        <w:rPr>
          <w:rFonts w:cs="KFGQPC Uthmanic Script HAFS"/>
          <w:color w:val="000000"/>
          <w:sz w:val="36"/>
          <w:szCs w:val="36"/>
          <w:shd w:val="clear" w:color="auto" w:fill="FFFFFF"/>
          <w:rtl/>
        </w:rPr>
        <w:t xml:space="preserve"> ثِيَابًا </w:t>
      </w:r>
      <w:proofErr w:type="spellStart"/>
      <w:r w:rsidRPr="00836AF4">
        <w:rPr>
          <w:rFonts w:cs="KFGQPC Uthmanic Script HAFS"/>
          <w:color w:val="000000"/>
          <w:sz w:val="36"/>
          <w:szCs w:val="36"/>
          <w:shd w:val="clear" w:color="auto" w:fill="FFFFFF"/>
          <w:rtl/>
        </w:rPr>
        <w:t>خُضۡرٗا</w:t>
      </w:r>
      <w:proofErr w:type="spellEnd"/>
      <w:r w:rsidRPr="00836AF4">
        <w:rPr>
          <w:rFonts w:cs="KFGQPC Uthmanic Script HAFS"/>
          <w:color w:val="000000"/>
          <w:sz w:val="36"/>
          <w:szCs w:val="36"/>
          <w:shd w:val="clear" w:color="auto" w:fill="FFFFFF"/>
          <w:rtl/>
        </w:rPr>
        <w:t xml:space="preserve"> مِّن سُندُسٖ </w:t>
      </w:r>
      <w:proofErr w:type="spellStart"/>
      <w:r w:rsidRPr="00836AF4">
        <w:rPr>
          <w:rFonts w:cs="KFGQPC Uthmanic Script HAFS"/>
          <w:color w:val="000000"/>
          <w:sz w:val="36"/>
          <w:szCs w:val="36"/>
          <w:shd w:val="clear" w:color="auto" w:fill="FFFFFF"/>
          <w:rtl/>
        </w:rPr>
        <w:t>وَإِسۡتَبۡرَق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مُّتَّكِ‍ِٔينَ</w:t>
      </w:r>
      <w:proofErr w:type="spellEnd"/>
      <w:r w:rsidRPr="00836AF4">
        <w:rPr>
          <w:rFonts w:cs="KFGQPC Uthmanic Script HAFS"/>
          <w:color w:val="000000"/>
          <w:sz w:val="36"/>
          <w:szCs w:val="36"/>
          <w:shd w:val="clear" w:color="auto" w:fill="FFFFFF"/>
          <w:rtl/>
        </w:rPr>
        <w:t xml:space="preserve"> فِيهَا عَلَى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لۡأَرَآئِكِۚ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نِعۡمَ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لثَّوَابُ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وَحَسُنَتۡ</w:t>
      </w:r>
      <w:proofErr w:type="spellEnd"/>
      <w:r w:rsidRPr="00836AF4">
        <w:rPr>
          <w:rFonts w:cs="KFGQPC Uthmanic Script HAFS"/>
          <w:color w:val="000000"/>
          <w:sz w:val="36"/>
          <w:szCs w:val="36"/>
          <w:shd w:val="clear" w:color="auto" w:fill="FFFFFF"/>
          <w:rtl/>
        </w:rPr>
        <w:t xml:space="preserve"> مُرۡتَفَقٗا٣١</w:t>
      </w:r>
    </w:p>
    <w:p w14:paraId="58B30976" w14:textId="77777777" w:rsidR="00F40966" w:rsidRPr="009B776D" w:rsidRDefault="00F40966" w:rsidP="006243ED">
      <w:pPr>
        <w:pStyle w:val="Standard"/>
        <w:spacing w:before="100" w:after="100"/>
        <w:jc w:val="both"/>
        <w:rPr>
          <w:rFonts w:cs="Calibri"/>
          <w:lang w:val="fr-FR"/>
        </w:rPr>
      </w:pPr>
    </w:p>
    <w:p w14:paraId="6A7D5B28"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30- Ceux qui croient et font de bonnes œuvres... certes Nous ne laissons pas perdre la récompense de celui qui fait le bien.</w:t>
      </w:r>
    </w:p>
    <w:p w14:paraId="661EFD8C" w14:textId="77777777" w:rsidR="00DB5E8E"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31- Ceux-là auront les jardins du séjour sous lesquels coulent les ruisseaux. Ils y seront parés de bracelets d’or et se vêtiront d’habits verts de soie fine et de brocart, accoudés sur des divans. Quelle bonne récompense et quelle belle demeure !</w:t>
      </w:r>
    </w:p>
    <w:p w14:paraId="4DF1D2E7" w14:textId="77777777" w:rsidR="00DB5E8E" w:rsidRPr="008866E0" w:rsidRDefault="00DB5E8E" w:rsidP="006243ED">
      <w:pPr>
        <w:jc w:val="both"/>
        <w:rPr>
          <w:rFonts w:asciiTheme="minorHAnsi" w:hAnsiTheme="minorHAnsi" w:cstheme="minorHAnsi"/>
          <w:b/>
          <w:bCs/>
          <w:i/>
          <w:iCs/>
          <w:sz w:val="20"/>
          <w:szCs w:val="20"/>
          <w:lang w:val="fr-BE"/>
        </w:rPr>
      </w:pPr>
    </w:p>
    <w:p w14:paraId="5134C919" w14:textId="321A46E5" w:rsidR="00DB5E8E" w:rsidRPr="00CD635D" w:rsidRDefault="00DB5E8E" w:rsidP="006243ED">
      <w:pPr>
        <w:pStyle w:val="Standard"/>
        <w:spacing w:before="100" w:after="100"/>
        <w:jc w:val="both"/>
        <w:rPr>
          <w:rStyle w:val="Policepardfaut1"/>
          <w:rFonts w:cs="Calibri"/>
          <w:lang w:val="fr-FR"/>
        </w:rPr>
      </w:pPr>
      <w:r w:rsidRPr="00CD635D">
        <w:rPr>
          <w:rStyle w:val="Policepardfaut1"/>
          <w:rFonts w:cs="Calibri"/>
          <w:lang w:val="fr-FR"/>
        </w:rPr>
        <w:t>Dans ces versets, la notion d'incarnation des actes est évoquée. Cela signifie que les croyants vertueux qui ont renoncé aux plaisirs éphémères de ce monde et se sont tournés vers la foi, la justice, la charité et le combat dans la voie de Dieu, constateront dans l'</w:t>
      </w:r>
      <w:r w:rsidR="00C91F98">
        <w:rPr>
          <w:rStyle w:val="Policepardfaut1"/>
          <w:rFonts w:cs="Calibri"/>
          <w:lang w:val="fr-FR"/>
        </w:rPr>
        <w:t>A</w:t>
      </w:r>
      <w:r w:rsidRPr="00CD635D">
        <w:rPr>
          <w:rStyle w:val="Policepardfaut1"/>
          <w:rFonts w:cs="Calibri"/>
          <w:lang w:val="fr-FR"/>
        </w:rPr>
        <w:t xml:space="preserve">u-delà que leurs actions, leurs valeurs morales, leurs croyances et leurs pensées se matérialiseront sous la forme de bénédictions paradisiaques. Leurs bonnes œuvres et leur dévotion seront récompensées par les délices et les parures du </w:t>
      </w:r>
      <w:r w:rsidR="00C91F98">
        <w:rPr>
          <w:rStyle w:val="Policepardfaut1"/>
          <w:rFonts w:cs="Calibri"/>
          <w:lang w:val="fr-FR"/>
        </w:rPr>
        <w:t>P</w:t>
      </w:r>
      <w:r w:rsidRPr="00CD635D">
        <w:rPr>
          <w:rStyle w:val="Policepardfaut1"/>
          <w:rFonts w:cs="Calibri"/>
          <w:lang w:val="fr-FR"/>
        </w:rPr>
        <w:t>aradis.</w:t>
      </w:r>
    </w:p>
    <w:p w14:paraId="7113B479" w14:textId="163B1F97" w:rsidR="00DB5E8E" w:rsidRDefault="00DB5E8E" w:rsidP="006243ED">
      <w:pPr>
        <w:pStyle w:val="Standard"/>
        <w:spacing w:before="100" w:after="100"/>
        <w:jc w:val="both"/>
        <w:rPr>
          <w:rStyle w:val="Policepardfaut1"/>
          <w:rFonts w:cs="Calibri"/>
          <w:lang w:val="fr-FR"/>
        </w:rPr>
      </w:pPr>
      <w:r w:rsidRPr="00CD635D">
        <w:rPr>
          <w:rStyle w:val="Policepardfaut1"/>
          <w:rFonts w:cs="Calibri"/>
          <w:lang w:val="fr-FR"/>
        </w:rPr>
        <w:t>Ce passage met en lumière le concept de récompense divine pour ceux qui ont mené une vie vertueuse et ont sacrifié les tentations mondaines au profit de leur foi et de leurs principes. Les croyants qui ont persévéré dans la voie de la rectitude, malgré les difficultés et les privations, seront gratifiés dans l'</w:t>
      </w:r>
      <w:r w:rsidR="00C91F98">
        <w:rPr>
          <w:rStyle w:val="Policepardfaut1"/>
          <w:rFonts w:cs="Calibri"/>
          <w:lang w:val="fr-FR"/>
        </w:rPr>
        <w:t>A</w:t>
      </w:r>
      <w:r w:rsidRPr="00CD635D">
        <w:rPr>
          <w:rStyle w:val="Policepardfaut1"/>
          <w:rFonts w:cs="Calibri"/>
          <w:lang w:val="fr-FR"/>
        </w:rPr>
        <w:t xml:space="preserve">u-delà </w:t>
      </w:r>
      <w:r w:rsidRPr="00CD635D">
        <w:rPr>
          <w:rStyle w:val="Policepardfaut1"/>
          <w:rFonts w:cs="Calibri"/>
          <w:lang w:val="fr-FR"/>
        </w:rPr>
        <w:lastRenderedPageBreak/>
        <w:t>d'une existence éternelle de bonheur et de splendeur. Leurs actions, leurs pensées et leur foi se refléteront dans les merveilles</w:t>
      </w:r>
      <w:r>
        <w:rPr>
          <w:rStyle w:val="Policepardfaut1"/>
          <w:rFonts w:cs="Calibri"/>
          <w:lang w:val="fr-FR"/>
        </w:rPr>
        <w:t xml:space="preserve"> qui les entoureront au </w:t>
      </w:r>
      <w:r w:rsidR="009D1D3F">
        <w:rPr>
          <w:rStyle w:val="Policepardfaut1"/>
          <w:rFonts w:cs="Calibri"/>
          <w:lang w:val="fr-FR"/>
        </w:rPr>
        <w:t>P</w:t>
      </w:r>
      <w:r>
        <w:rPr>
          <w:rStyle w:val="Policepardfaut1"/>
          <w:rFonts w:cs="Calibri"/>
          <w:lang w:val="fr-FR"/>
        </w:rPr>
        <w:t>aradis</w:t>
      </w:r>
      <w:r w:rsidRPr="00E37473">
        <w:rPr>
          <w:rStyle w:val="Policepardfaut1"/>
          <w:rFonts w:cs="Calibri"/>
          <w:lang w:val="fr-FR"/>
        </w:rPr>
        <w:t>.</w:t>
      </w:r>
      <w:r w:rsidRPr="00E37473">
        <w:rPr>
          <w:rStyle w:val="Appelnotedebasdep1"/>
          <w:rFonts w:cs="Calibri"/>
          <w:lang w:val="fr-FR"/>
        </w:rPr>
        <w:footnoteReference w:id="33"/>
      </w:r>
    </w:p>
    <w:p w14:paraId="337392C1" w14:textId="77777777" w:rsidR="00F64DEA" w:rsidRDefault="00F64DEA" w:rsidP="006243ED">
      <w:pPr>
        <w:pStyle w:val="Standard"/>
        <w:spacing w:before="100" w:after="100"/>
        <w:jc w:val="both"/>
        <w:rPr>
          <w:rStyle w:val="Policepardfaut1"/>
          <w:rFonts w:cs="Calibri"/>
          <w:lang w:val="fr-FR"/>
        </w:rPr>
      </w:pPr>
    </w:p>
    <w:p w14:paraId="4F0A6484" w14:textId="77777777" w:rsidR="00F64DEA" w:rsidRDefault="00F64DEA" w:rsidP="006243ED">
      <w:pPr>
        <w:pStyle w:val="Standard"/>
        <w:spacing w:before="100" w:after="100"/>
        <w:jc w:val="both"/>
        <w:rPr>
          <w:rStyle w:val="Policepardfaut1"/>
          <w:rFonts w:cs="Calibri"/>
          <w:lang w:val="fr-FR"/>
        </w:rPr>
      </w:pPr>
    </w:p>
    <w:p w14:paraId="260D713B" w14:textId="77777777" w:rsidR="00F64DEA" w:rsidRDefault="00F64DEA" w:rsidP="006243ED">
      <w:pPr>
        <w:pStyle w:val="Standard"/>
        <w:spacing w:before="100" w:after="100"/>
        <w:jc w:val="both"/>
        <w:rPr>
          <w:rStyle w:val="Policepardfaut1"/>
          <w:rFonts w:cs="Calibri"/>
          <w:lang w:val="fr-FR"/>
        </w:rPr>
      </w:pPr>
    </w:p>
    <w:p w14:paraId="40A7953F" w14:textId="77777777" w:rsidR="00F64DEA" w:rsidRPr="001D0BD3" w:rsidRDefault="00F64DEA" w:rsidP="006243ED">
      <w:pPr>
        <w:pStyle w:val="Standard"/>
        <w:spacing w:before="100" w:after="100"/>
        <w:jc w:val="both"/>
        <w:rPr>
          <w:lang w:val="fr-RE"/>
        </w:rPr>
      </w:pPr>
    </w:p>
    <w:p w14:paraId="1BFF717B" w14:textId="3446B031" w:rsidR="00DB5E8E" w:rsidRDefault="003846A8" w:rsidP="00F40966">
      <w:pPr>
        <w:pStyle w:val="Standard"/>
        <w:spacing w:before="100" w:after="100"/>
        <w:jc w:val="right"/>
        <w:rPr>
          <w:rFonts w:cs="Calibri"/>
          <w:lang w:val="fr-RE"/>
        </w:rPr>
      </w:pP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ضۡرِبۡ</w:t>
      </w:r>
      <w:proofErr w:type="spellEnd"/>
      <w:r w:rsidRPr="00836AF4">
        <w:rPr>
          <w:rFonts w:cs="KFGQPC Uthmanic Script HAFS"/>
          <w:color w:val="000000"/>
          <w:sz w:val="36"/>
          <w:szCs w:val="36"/>
          <w:shd w:val="clear" w:color="auto" w:fill="FFFFFF"/>
          <w:rtl/>
        </w:rPr>
        <w:t xml:space="preserve"> لَهُم </w:t>
      </w:r>
      <w:proofErr w:type="spellStart"/>
      <w:r w:rsidRPr="00836AF4">
        <w:rPr>
          <w:rFonts w:cs="KFGQPC Uthmanic Script HAFS"/>
          <w:color w:val="000000"/>
          <w:sz w:val="36"/>
          <w:szCs w:val="36"/>
          <w:shd w:val="clear" w:color="auto" w:fill="FFFFFF"/>
          <w:rtl/>
        </w:rPr>
        <w:t>مَّثَلٗا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w:t>
      </w:r>
      <w:r w:rsidRPr="00836AF4">
        <w:rPr>
          <w:rFonts w:cs="KFGQPC Uthmanic Script HAFS" w:hint="eastAsia"/>
          <w:color w:val="000000"/>
          <w:sz w:val="36"/>
          <w:szCs w:val="36"/>
          <w:shd w:val="clear" w:color="auto" w:fill="FFFFFF"/>
          <w:rtl/>
        </w:rPr>
        <w:t>َّجُلَيۡنِ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جَعَلۡنَا</w:t>
      </w:r>
      <w:proofErr w:type="spellEnd"/>
      <w:r w:rsidRPr="00836AF4">
        <w:rPr>
          <w:rFonts w:cs="KFGQPC Uthmanic Script HAFS"/>
          <w:color w:val="000000"/>
          <w:sz w:val="36"/>
          <w:szCs w:val="36"/>
          <w:shd w:val="clear" w:color="auto" w:fill="FFFFFF"/>
          <w:rtl/>
        </w:rPr>
        <w:t xml:space="preserve"> لِأَحَدِهِمَا </w:t>
      </w:r>
      <w:proofErr w:type="spellStart"/>
      <w:r w:rsidRPr="00836AF4">
        <w:rPr>
          <w:rFonts w:cs="KFGQPC Uthmanic Script HAFS"/>
          <w:color w:val="000000"/>
          <w:sz w:val="36"/>
          <w:szCs w:val="36"/>
          <w:shd w:val="clear" w:color="auto" w:fill="FFFFFF"/>
          <w:rtl/>
        </w:rPr>
        <w:t>جَنَّتَيۡنِ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أَعۡنَٰب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وَحَفَفۡنَٰهُمَا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بِنَخۡل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وَجَعَلۡنَا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بَيۡنَهُمَا</w:t>
      </w:r>
      <w:proofErr w:type="spellEnd"/>
      <w:r w:rsidRPr="00836AF4">
        <w:rPr>
          <w:rFonts w:cs="KFGQPC Uthmanic Script HAFS"/>
          <w:color w:val="000000"/>
          <w:sz w:val="36"/>
          <w:szCs w:val="36"/>
          <w:shd w:val="clear" w:color="auto" w:fill="FFFFFF"/>
          <w:rtl/>
        </w:rPr>
        <w:t xml:space="preserve"> زَرۡعٗا٣٢ </w:t>
      </w:r>
      <w:proofErr w:type="spellStart"/>
      <w:r w:rsidRPr="00836AF4">
        <w:rPr>
          <w:rFonts w:cs="KFGQPC Uthmanic Script HAFS"/>
          <w:color w:val="000000"/>
          <w:sz w:val="36"/>
          <w:szCs w:val="36"/>
          <w:shd w:val="clear" w:color="auto" w:fill="FFFFFF"/>
          <w:rtl/>
        </w:rPr>
        <w:t>كِلۡتَا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لۡجَنَّتَيۡنِ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ءَاتَتۡ</w:t>
      </w:r>
      <w:proofErr w:type="spellEnd"/>
      <w:r w:rsidRPr="00836AF4">
        <w:rPr>
          <w:rFonts w:cs="KFGQPC Uthmanic Script HAFS"/>
          <w:color w:val="000000"/>
          <w:sz w:val="36"/>
          <w:szCs w:val="36"/>
          <w:shd w:val="clear" w:color="auto" w:fill="FFFFFF"/>
          <w:rtl/>
        </w:rPr>
        <w:t xml:space="preserve"> أُكُلَهَا </w:t>
      </w:r>
      <w:proofErr w:type="spellStart"/>
      <w:r w:rsidRPr="00836AF4">
        <w:rPr>
          <w:rFonts w:cs="KFGQPC Uthmanic Script HAFS"/>
          <w:color w:val="000000"/>
          <w:sz w:val="36"/>
          <w:szCs w:val="36"/>
          <w:shd w:val="clear" w:color="auto" w:fill="FFFFFF"/>
          <w:rtl/>
        </w:rPr>
        <w:t>وَلَمۡ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تَظۡلِم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شَيۡ‍ٔٗاۚ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وَفَجَّرۡنَا</w:t>
      </w:r>
      <w:proofErr w:type="spellEnd"/>
      <w:r w:rsidRPr="00836AF4">
        <w:rPr>
          <w:rFonts w:cs="KFGQPC Uthmanic Script HAFS"/>
          <w:color w:val="000000"/>
          <w:sz w:val="36"/>
          <w:szCs w:val="36"/>
          <w:shd w:val="clear" w:color="auto" w:fill="FFFFFF"/>
          <w:rtl/>
        </w:rPr>
        <w:t xml:space="preserve"> خِلَٰلَهُمَا نَهَرٗا٣٣ وَكَانَ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ثَمَرٞ فَ</w:t>
      </w:r>
      <w:r w:rsidRPr="00836AF4">
        <w:rPr>
          <w:rFonts w:cs="KFGQPC Uthmanic Script HAFS" w:hint="eastAsia"/>
          <w:color w:val="000000"/>
          <w:sz w:val="36"/>
          <w:szCs w:val="36"/>
          <w:shd w:val="clear" w:color="auto" w:fill="FFFFFF"/>
          <w:rtl/>
        </w:rPr>
        <w:t>قَالَ</w:t>
      </w:r>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لِصَٰحِبِهِ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وَهُوَ </w:t>
      </w:r>
      <w:proofErr w:type="spellStart"/>
      <w:r w:rsidRPr="00836AF4">
        <w:rPr>
          <w:rFonts w:cs="KFGQPC Uthmanic Script HAFS"/>
          <w:color w:val="000000"/>
          <w:sz w:val="36"/>
          <w:szCs w:val="36"/>
          <w:shd w:val="clear" w:color="auto" w:fill="FFFFFF"/>
          <w:rtl/>
        </w:rPr>
        <w:t>يُحَاوِرُهُ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أَنَا۠ </w:t>
      </w:r>
      <w:proofErr w:type="spellStart"/>
      <w:r w:rsidRPr="00836AF4">
        <w:rPr>
          <w:rFonts w:cs="KFGQPC Uthmanic Script HAFS"/>
          <w:color w:val="000000"/>
          <w:sz w:val="36"/>
          <w:szCs w:val="36"/>
          <w:shd w:val="clear" w:color="auto" w:fill="FFFFFF"/>
          <w:rtl/>
        </w:rPr>
        <w:t>أَكۡثَرُ</w:t>
      </w:r>
      <w:proofErr w:type="spellEnd"/>
      <w:r w:rsidRPr="00836AF4">
        <w:rPr>
          <w:rFonts w:cs="KFGQPC Uthmanic Script HAFS"/>
          <w:color w:val="000000"/>
          <w:sz w:val="36"/>
          <w:szCs w:val="36"/>
          <w:shd w:val="clear" w:color="auto" w:fill="FFFFFF"/>
          <w:rtl/>
        </w:rPr>
        <w:t xml:space="preserve"> مِنكَ </w:t>
      </w:r>
      <w:proofErr w:type="spellStart"/>
      <w:r w:rsidRPr="00836AF4">
        <w:rPr>
          <w:rFonts w:cs="KFGQPC Uthmanic Script HAFS"/>
          <w:color w:val="000000"/>
          <w:sz w:val="36"/>
          <w:szCs w:val="36"/>
          <w:shd w:val="clear" w:color="auto" w:fill="FFFFFF"/>
          <w:rtl/>
        </w:rPr>
        <w:t>مَالٗا</w:t>
      </w:r>
      <w:proofErr w:type="spellEnd"/>
      <w:r w:rsidRPr="00836AF4">
        <w:rPr>
          <w:rFonts w:cs="KFGQPC Uthmanic Script HAFS"/>
          <w:color w:val="000000"/>
          <w:sz w:val="36"/>
          <w:szCs w:val="36"/>
          <w:shd w:val="clear" w:color="auto" w:fill="FFFFFF"/>
          <w:rtl/>
        </w:rPr>
        <w:t xml:space="preserve"> وَأَعَزُّ نَفَرٗا٣٤ وَدَخَلَ </w:t>
      </w:r>
      <w:proofErr w:type="spellStart"/>
      <w:r w:rsidRPr="00836AF4">
        <w:rPr>
          <w:rFonts w:cs="KFGQPC Uthmanic Script HAFS"/>
          <w:color w:val="000000"/>
          <w:sz w:val="36"/>
          <w:szCs w:val="36"/>
          <w:shd w:val="clear" w:color="auto" w:fill="FFFFFF"/>
          <w:rtl/>
        </w:rPr>
        <w:t>جَنَّتَهُ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وَهُوَ ظَالِمٞ </w:t>
      </w:r>
      <w:proofErr w:type="spellStart"/>
      <w:r w:rsidRPr="00836AF4">
        <w:rPr>
          <w:rFonts w:cs="KFGQPC Uthmanic Script HAFS"/>
          <w:color w:val="000000"/>
          <w:sz w:val="36"/>
          <w:szCs w:val="36"/>
          <w:shd w:val="clear" w:color="auto" w:fill="FFFFFF"/>
          <w:rtl/>
        </w:rPr>
        <w:t>لِّنَفۡسِهِ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مَآ</w:t>
      </w:r>
      <w:proofErr w:type="spellEnd"/>
      <w:r w:rsidRPr="00836AF4">
        <w:rPr>
          <w:rFonts w:cs="KFGQPC Uthmanic Script HAFS"/>
          <w:color w:val="000000"/>
          <w:sz w:val="36"/>
          <w:szCs w:val="36"/>
          <w:shd w:val="clear" w:color="auto" w:fill="FFFFFF"/>
          <w:rtl/>
        </w:rPr>
        <w:t xml:space="preserve"> أَظُنُّ أَن تَبِيدَ </w:t>
      </w:r>
      <w:proofErr w:type="spellStart"/>
      <w:r w:rsidRPr="00836AF4">
        <w:rPr>
          <w:rFonts w:cs="KFGQPC Uthmanic Script HAFS"/>
          <w:color w:val="000000"/>
          <w:sz w:val="36"/>
          <w:szCs w:val="36"/>
          <w:shd w:val="clear" w:color="auto" w:fill="FFFFFF"/>
          <w:rtl/>
        </w:rPr>
        <w:t>هَٰذِهِ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أَبَدٗا٣٥ </w:t>
      </w:r>
      <w:proofErr w:type="spellStart"/>
      <w:r w:rsidRPr="00836AF4">
        <w:rPr>
          <w:rFonts w:cs="KFGQPC Uthmanic Script HAFS"/>
          <w:color w:val="000000"/>
          <w:sz w:val="36"/>
          <w:szCs w:val="36"/>
          <w:shd w:val="clear" w:color="auto" w:fill="FFFFFF"/>
          <w:rtl/>
        </w:rPr>
        <w:t>وَمَآ</w:t>
      </w:r>
      <w:proofErr w:type="spellEnd"/>
      <w:r w:rsidRPr="00836AF4">
        <w:rPr>
          <w:rFonts w:cs="KFGQPC Uthmanic Script HAFS"/>
          <w:color w:val="000000"/>
          <w:sz w:val="36"/>
          <w:szCs w:val="36"/>
          <w:shd w:val="clear" w:color="auto" w:fill="FFFFFF"/>
          <w:rtl/>
        </w:rPr>
        <w:t xml:space="preserve"> أَظُنُّ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لسَّاعَةَ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قَآئِمَة</w:t>
      </w:r>
      <w:proofErr w:type="spellEnd"/>
      <w:r w:rsidRPr="00836AF4">
        <w:rPr>
          <w:rFonts w:cs="KFGQPC Uthmanic Script HAFS"/>
          <w:color w:val="000000"/>
          <w:sz w:val="36"/>
          <w:szCs w:val="36"/>
          <w:shd w:val="clear" w:color="auto" w:fill="FFFFFF"/>
          <w:rtl/>
        </w:rPr>
        <w:t>ٗ وَلَئِن رُّدِدتُّ إِلَىٰ رَبِّ</w:t>
      </w:r>
      <w:r w:rsidRPr="00836AF4">
        <w:rPr>
          <w:rFonts w:cs="KFGQPC Uthmanic Script HAFS" w:hint="eastAsia"/>
          <w:color w:val="000000"/>
          <w:sz w:val="36"/>
          <w:szCs w:val="36"/>
          <w:shd w:val="clear" w:color="auto" w:fill="FFFFFF"/>
          <w:rtl/>
        </w:rPr>
        <w:t>ي</w:t>
      </w:r>
      <w:r w:rsidRPr="00836AF4">
        <w:rPr>
          <w:rFonts w:cs="KFGQPC Uthmanic Script HAFS"/>
          <w:color w:val="000000"/>
          <w:sz w:val="36"/>
          <w:szCs w:val="36"/>
          <w:shd w:val="clear" w:color="auto" w:fill="FFFFFF"/>
          <w:rtl/>
        </w:rPr>
        <w:t xml:space="preserve"> لَأَجِدَنَّ </w:t>
      </w:r>
      <w:proofErr w:type="spellStart"/>
      <w:r w:rsidRPr="00836AF4">
        <w:rPr>
          <w:rFonts w:cs="KFGQPC Uthmanic Script HAFS"/>
          <w:color w:val="000000"/>
          <w:sz w:val="36"/>
          <w:szCs w:val="36"/>
          <w:shd w:val="clear" w:color="auto" w:fill="FFFFFF"/>
          <w:rtl/>
        </w:rPr>
        <w:t>خَيۡرٗا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مِّنۡهَا</w:t>
      </w:r>
      <w:proofErr w:type="spellEnd"/>
      <w:r w:rsidRPr="00836AF4">
        <w:rPr>
          <w:rFonts w:cs="KFGQPC Uthmanic Script HAFS"/>
          <w:color w:val="000000"/>
          <w:sz w:val="36"/>
          <w:szCs w:val="36"/>
          <w:shd w:val="clear" w:color="auto" w:fill="FFFFFF"/>
          <w:rtl/>
        </w:rPr>
        <w:t xml:space="preserve"> مُنقَلَبٗا٣٦</w:t>
      </w:r>
    </w:p>
    <w:p w14:paraId="7930DE1C" w14:textId="77777777" w:rsidR="00DB5E8E" w:rsidRPr="00E37473" w:rsidRDefault="00DB5E8E" w:rsidP="006243ED">
      <w:pPr>
        <w:pStyle w:val="Standard"/>
        <w:spacing w:before="100" w:after="100"/>
        <w:jc w:val="both"/>
        <w:rPr>
          <w:rFonts w:cs="Calibri"/>
          <w:lang w:val="fr-RE"/>
        </w:rPr>
      </w:pPr>
    </w:p>
    <w:p w14:paraId="62C5D454" w14:textId="77777777" w:rsidR="00DB5E8E" w:rsidRPr="00E37473" w:rsidRDefault="00DB5E8E" w:rsidP="006243ED">
      <w:pPr>
        <w:pStyle w:val="Standard"/>
        <w:spacing w:before="100" w:after="100"/>
        <w:jc w:val="both"/>
        <w:rPr>
          <w:rFonts w:cs="Calibri"/>
          <w:lang w:val="fr-RE"/>
        </w:rPr>
      </w:pPr>
    </w:p>
    <w:p w14:paraId="5A6F739B"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32- Donne-leur l’exemple de deux hommes : à l’un d’eux Nous avons assigné deux jardins de vignes que Nous avons entourés de palmiers et Nous avons mis entre les deux jardins des champs cultivés.</w:t>
      </w:r>
    </w:p>
    <w:p w14:paraId="00B2DA0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33- Les deux jardins produisaient leur récolte sans jamais manquer. Et Nous avons fait jaillir entre eux un ruisseau.</w:t>
      </w:r>
    </w:p>
    <w:p w14:paraId="6862F46A" w14:textId="453AD2A7" w:rsidR="00DB5E8E" w:rsidRPr="008866E0" w:rsidRDefault="00BB0EF3" w:rsidP="006243ED">
      <w:pPr>
        <w:jc w:val="both"/>
        <w:rPr>
          <w:rFonts w:asciiTheme="minorHAnsi" w:hAnsiTheme="minorHAnsi" w:cstheme="minorHAnsi"/>
          <w:b/>
          <w:bCs/>
          <w:i/>
          <w:iCs/>
          <w:sz w:val="20"/>
          <w:szCs w:val="20"/>
          <w:lang w:val="fr-BE"/>
        </w:rPr>
      </w:pPr>
      <w:bookmarkStart w:id="9" w:name="_Hlk201998895"/>
      <w:r w:rsidRPr="00BB0EF3">
        <w:rPr>
          <w:rFonts w:asciiTheme="minorHAnsi" w:hAnsiTheme="minorHAnsi" w:cstheme="minorHAnsi"/>
          <w:b/>
          <w:bCs/>
          <w:i/>
          <w:iCs/>
          <w:sz w:val="20"/>
          <w:szCs w:val="20"/>
          <w:lang w:val="fr-BE"/>
        </w:rPr>
        <w:t>34- Et il avait des fruits et dit alors à son compagnon avec qui il conversait : « Je possède plus de biens que toi, et je suis plus puissant que toi grâce à mon clan »</w:t>
      </w:r>
      <w:r w:rsidR="00DB5E8E" w:rsidRPr="008866E0">
        <w:rPr>
          <w:rFonts w:asciiTheme="minorHAnsi" w:hAnsiTheme="minorHAnsi" w:cstheme="minorHAnsi"/>
          <w:b/>
          <w:bCs/>
          <w:i/>
          <w:iCs/>
          <w:sz w:val="20"/>
          <w:szCs w:val="20"/>
          <w:lang w:val="fr-BE"/>
        </w:rPr>
        <w:t>.</w:t>
      </w:r>
    </w:p>
    <w:bookmarkEnd w:id="9"/>
    <w:p w14:paraId="3747775A"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35- Il entra dans son jardin et, injuste envers lui-même il dit : « Je ne pense pas que ceci périsse jamais.</w:t>
      </w:r>
    </w:p>
    <w:p w14:paraId="4BBA8BC4"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36- et je ne pense pas que l’Heure viendra. Et si on me ramène vers mon Seigneur, je trouverai certes meilleur lieu de retour que ce jardin ».</w:t>
      </w:r>
    </w:p>
    <w:p w14:paraId="4E90B066" w14:textId="77777777" w:rsidR="00DB5E8E" w:rsidRPr="008866E0" w:rsidRDefault="00DB5E8E" w:rsidP="006243ED">
      <w:pPr>
        <w:jc w:val="both"/>
        <w:rPr>
          <w:rFonts w:asciiTheme="minorHAnsi" w:hAnsiTheme="minorHAnsi" w:cstheme="minorHAnsi"/>
          <w:b/>
          <w:bCs/>
          <w:i/>
          <w:iCs/>
          <w:sz w:val="20"/>
          <w:szCs w:val="20"/>
          <w:lang w:val="fr-BE"/>
        </w:rPr>
      </w:pPr>
    </w:p>
    <w:p w14:paraId="1FCC1CDD" w14:textId="77777777" w:rsidR="00DB5E8E" w:rsidRPr="00CD635D" w:rsidRDefault="00DB5E8E" w:rsidP="006243ED">
      <w:pPr>
        <w:pStyle w:val="Standard"/>
        <w:spacing w:before="100" w:after="100"/>
        <w:jc w:val="both"/>
        <w:rPr>
          <w:rFonts w:cs="Calibri"/>
          <w:lang w:val="fr-FR"/>
        </w:rPr>
      </w:pPr>
      <w:r w:rsidRPr="00CD635D">
        <w:rPr>
          <w:rFonts w:cs="Calibri"/>
          <w:lang w:val="fr-FR"/>
        </w:rPr>
        <w:t>1- Ces passages citent l'exemple de deux individus, l'un aisé et l'autre démuni, afin d'illustrer la situation morale et spirituelle des opprimés et des orgueilleux. Cette comparaison souligne les disparités de conduite et de pensée entre ces deux groupes d'individus.</w:t>
      </w:r>
    </w:p>
    <w:p w14:paraId="747BFBA9" w14:textId="77777777" w:rsidR="00DB5E8E" w:rsidRPr="00CD635D" w:rsidRDefault="00DB5E8E" w:rsidP="006243ED">
      <w:pPr>
        <w:pStyle w:val="Standard"/>
        <w:spacing w:before="100" w:after="100"/>
        <w:jc w:val="both"/>
        <w:rPr>
          <w:rFonts w:cs="Calibri"/>
          <w:lang w:val="fr-FR"/>
        </w:rPr>
      </w:pPr>
      <w:r w:rsidRPr="00CD635D">
        <w:rPr>
          <w:rFonts w:cs="Calibri"/>
          <w:lang w:val="fr-FR"/>
        </w:rPr>
        <w:t>2- Les individus orgueilleux jouissent également de toutes sortes de bénédictions célestes. Ces dons leur sont accordés par Dieu dans le but de les éprouver et d'évaluer leur reconnaissance et leur humilité face à ces bienfaits.</w:t>
      </w:r>
    </w:p>
    <w:p w14:paraId="53727722" w14:textId="77777777" w:rsidR="00DB5E8E" w:rsidRPr="00CD635D" w:rsidRDefault="00DB5E8E" w:rsidP="006243ED">
      <w:pPr>
        <w:pStyle w:val="Standard"/>
        <w:spacing w:before="100" w:after="100"/>
        <w:jc w:val="both"/>
        <w:rPr>
          <w:rFonts w:cs="Calibri"/>
          <w:lang w:val="fr-FR"/>
        </w:rPr>
      </w:pPr>
      <w:r w:rsidRPr="00CD635D">
        <w:rPr>
          <w:rFonts w:cs="Calibri"/>
          <w:lang w:val="fr-FR"/>
        </w:rPr>
        <w:t>3- En effet, la révolte des orgueilleux se déroule en deux phases distinctes :</w:t>
      </w:r>
    </w:p>
    <w:p w14:paraId="69512D30" w14:textId="77777777" w:rsidR="009D1D3F" w:rsidRDefault="009D1D3F" w:rsidP="006243ED">
      <w:pPr>
        <w:pStyle w:val="Standard"/>
        <w:spacing w:before="100" w:after="100"/>
        <w:jc w:val="both"/>
        <w:rPr>
          <w:rFonts w:cs="Calibri"/>
          <w:lang w:val="fr-FR"/>
        </w:rPr>
      </w:pPr>
      <w:r>
        <w:rPr>
          <w:rFonts w:cs="Calibri"/>
          <w:lang w:val="fr-FR"/>
        </w:rPr>
        <w:t xml:space="preserve">a) </w:t>
      </w:r>
      <w:r w:rsidR="00DB5E8E" w:rsidRPr="00CD635D">
        <w:rPr>
          <w:rFonts w:cs="Calibri"/>
          <w:lang w:val="fr-FR"/>
        </w:rPr>
        <w:t>La première phase est la révolte envers leurs pairs, qui se caractérise par une attitude de fanfaronnade et d'ostentation à travers leurs richesses matérielles et leur cercle social.</w:t>
      </w:r>
    </w:p>
    <w:p w14:paraId="6A3F8278" w14:textId="77777777" w:rsidR="00DB5E8E" w:rsidRPr="00CD635D" w:rsidRDefault="009D1D3F" w:rsidP="006243ED">
      <w:pPr>
        <w:pStyle w:val="Standard"/>
        <w:spacing w:before="100" w:after="100"/>
        <w:jc w:val="both"/>
        <w:rPr>
          <w:rFonts w:cs="Calibri"/>
          <w:lang w:val="fr-FR"/>
        </w:rPr>
      </w:pPr>
      <w:r>
        <w:rPr>
          <w:rFonts w:cs="Calibri"/>
          <w:lang w:val="fr-FR"/>
        </w:rPr>
        <w:lastRenderedPageBreak/>
        <w:t xml:space="preserve">b) </w:t>
      </w:r>
      <w:r w:rsidR="00DB5E8E" w:rsidRPr="00CD635D">
        <w:rPr>
          <w:rFonts w:cs="Calibri"/>
          <w:lang w:val="fr-FR"/>
        </w:rPr>
        <w:t>La seconde phase est la révolte contre Dieu lui-même, qui se manifeste par le refus de croire en la Résurrection et en la vie éternelle.</w:t>
      </w:r>
    </w:p>
    <w:p w14:paraId="217D3559" w14:textId="77777777" w:rsidR="00DB5E8E" w:rsidRPr="00CD635D" w:rsidRDefault="00DB5E8E" w:rsidP="006243ED">
      <w:pPr>
        <w:pStyle w:val="Standard"/>
        <w:spacing w:before="100" w:after="100"/>
        <w:jc w:val="both"/>
        <w:rPr>
          <w:rFonts w:cs="Calibri"/>
          <w:lang w:val="fr-FR"/>
        </w:rPr>
      </w:pPr>
      <w:r w:rsidRPr="00CD635D">
        <w:rPr>
          <w:rFonts w:cs="Calibri"/>
          <w:lang w:val="fr-FR"/>
        </w:rPr>
        <w:t>4- L'attachement démesuré aux plaisirs terrestres, associé à l'orgueil et à la révolte, mène progressivement l'être humain à renier l'existence de la Résurrection. Cette attitude témoigne d'un manque de foi et d'une incapacité à reconnaître la puissance et la justice divines.</w:t>
      </w:r>
    </w:p>
    <w:p w14:paraId="5B74658E" w14:textId="77777777" w:rsidR="00DB5E8E" w:rsidRDefault="00DB5E8E" w:rsidP="006243ED">
      <w:pPr>
        <w:pStyle w:val="Standard"/>
        <w:spacing w:before="100" w:after="100"/>
        <w:jc w:val="both"/>
        <w:rPr>
          <w:rStyle w:val="Policepardfaut1"/>
          <w:rFonts w:cs="Calibri"/>
          <w:lang w:val="fr-FR"/>
        </w:rPr>
      </w:pPr>
      <w:r w:rsidRPr="00CD635D">
        <w:rPr>
          <w:rFonts w:cs="Calibri"/>
          <w:lang w:val="fr-FR"/>
        </w:rPr>
        <w:t xml:space="preserve">Ainsi, </w:t>
      </w:r>
      <w:r w:rsidRPr="00745AF3">
        <w:rPr>
          <w:rFonts w:cs="Calibri"/>
          <w:lang w:val="fr-FR"/>
        </w:rPr>
        <w:t>ces versets mettent en garde contre les dangers de l'arrogance et de l'ingratitude envers les bienfaits divins. Ils soulignent l'importance de rester humble, reconnaissant et soumis à la volonté de Dieu, même</w:t>
      </w:r>
      <w:r>
        <w:rPr>
          <w:rFonts w:cs="Calibri"/>
          <w:lang w:val="fr-FR"/>
        </w:rPr>
        <w:t xml:space="preserve"> dans les moments de prospérité</w:t>
      </w:r>
      <w:r w:rsidRPr="00E37473">
        <w:rPr>
          <w:rStyle w:val="Policepardfaut1"/>
          <w:rFonts w:cs="Calibri"/>
          <w:lang w:val="fr-FR"/>
        </w:rPr>
        <w:t>.</w:t>
      </w:r>
      <w:r w:rsidRPr="00E37473">
        <w:rPr>
          <w:rStyle w:val="Appelnotedebasdep1"/>
          <w:rFonts w:cs="Calibri"/>
          <w:lang w:val="fr-FR"/>
        </w:rPr>
        <w:footnoteReference w:id="34"/>
      </w:r>
    </w:p>
    <w:p w14:paraId="6A64FE22" w14:textId="77777777" w:rsidR="00F64DEA" w:rsidRDefault="00F64DEA" w:rsidP="006243ED">
      <w:pPr>
        <w:pStyle w:val="Standard"/>
        <w:spacing w:before="100" w:after="100"/>
        <w:jc w:val="both"/>
        <w:rPr>
          <w:rStyle w:val="Policepardfaut1"/>
          <w:rFonts w:cs="Calibri"/>
          <w:lang w:val="fr-FR"/>
        </w:rPr>
      </w:pPr>
    </w:p>
    <w:p w14:paraId="3AD1425D" w14:textId="77777777" w:rsidR="00F64DEA" w:rsidRDefault="00F64DEA" w:rsidP="006243ED">
      <w:pPr>
        <w:pStyle w:val="Standard"/>
        <w:spacing w:before="100" w:after="100"/>
        <w:jc w:val="both"/>
        <w:rPr>
          <w:rStyle w:val="Policepardfaut1"/>
          <w:rFonts w:cs="Calibri"/>
          <w:lang w:val="fr-FR"/>
        </w:rPr>
      </w:pPr>
    </w:p>
    <w:p w14:paraId="553E7F82" w14:textId="77777777" w:rsidR="00F64DEA" w:rsidRPr="001D0BD3" w:rsidRDefault="00F64DEA" w:rsidP="006243ED">
      <w:pPr>
        <w:pStyle w:val="Standard"/>
        <w:spacing w:before="100" w:after="100"/>
        <w:jc w:val="both"/>
        <w:rPr>
          <w:lang w:val="fr-RE"/>
        </w:rPr>
      </w:pPr>
    </w:p>
    <w:p w14:paraId="1B68EAB4" w14:textId="6BE4EB28" w:rsidR="00DB5E8E" w:rsidRDefault="003846A8" w:rsidP="003846A8">
      <w:pPr>
        <w:tabs>
          <w:tab w:val="left" w:pos="720"/>
        </w:tabs>
        <w:spacing w:before="240"/>
        <w:jc w:val="right"/>
        <w:rPr>
          <w:rStyle w:val="Policepardfaut1"/>
          <w:rFonts w:cs="Calibri"/>
          <w:b/>
          <w:bCs/>
          <w:i/>
          <w:iCs/>
          <w:sz w:val="20"/>
          <w:szCs w:val="20"/>
        </w:rPr>
      </w:pPr>
      <w:r w:rsidRPr="00836AF4">
        <w:rPr>
          <w:rFonts w:cs="KFGQPC Uthmanic Script HAFS"/>
          <w:color w:val="000000"/>
          <w:sz w:val="36"/>
          <w:szCs w:val="36"/>
          <w:shd w:val="clear" w:color="auto" w:fill="FFFFFF"/>
          <w:rtl/>
        </w:rPr>
        <w:t xml:space="preserve">قَالَ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صَاحِبُهُ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وَهُوَ </w:t>
      </w:r>
      <w:proofErr w:type="spellStart"/>
      <w:r w:rsidRPr="00836AF4">
        <w:rPr>
          <w:rFonts w:cs="KFGQPC Uthmanic Script HAFS"/>
          <w:color w:val="000000"/>
          <w:sz w:val="36"/>
          <w:szCs w:val="36"/>
          <w:shd w:val="clear" w:color="auto" w:fill="FFFFFF"/>
          <w:rtl/>
        </w:rPr>
        <w:t>يُحَاوِرُهُ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أَكَفَرۡتَ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w:t>
      </w:r>
      <w:proofErr w:type="spellEnd"/>
      <w:r w:rsidRPr="00836AF4">
        <w:rPr>
          <w:rFonts w:cs="KFGQPC Uthmanic Script HAFS"/>
          <w:color w:val="000000"/>
          <w:sz w:val="36"/>
          <w:szCs w:val="36"/>
          <w:shd w:val="clear" w:color="auto" w:fill="FFFFFF"/>
          <w:rtl/>
        </w:rPr>
        <w:t xml:space="preserve"> خَلَقَكَ مِن تُرَابٖ ثُمَّ مِن </w:t>
      </w:r>
      <w:proofErr w:type="spellStart"/>
      <w:r w:rsidRPr="00836AF4">
        <w:rPr>
          <w:rFonts w:cs="KFGQPC Uthmanic Script HAFS"/>
          <w:color w:val="000000"/>
          <w:sz w:val="36"/>
          <w:szCs w:val="36"/>
          <w:shd w:val="clear" w:color="auto" w:fill="FFFFFF"/>
          <w:rtl/>
        </w:rPr>
        <w:t>نُّطۡفَة</w:t>
      </w:r>
      <w:proofErr w:type="spellEnd"/>
      <w:r w:rsidRPr="00836AF4">
        <w:rPr>
          <w:rFonts w:cs="KFGQPC Uthmanic Script HAFS"/>
          <w:color w:val="000000"/>
          <w:sz w:val="36"/>
          <w:szCs w:val="36"/>
          <w:shd w:val="clear" w:color="auto" w:fill="FFFFFF"/>
          <w:rtl/>
        </w:rPr>
        <w:t xml:space="preserve">ٖ ثُمَّ </w:t>
      </w:r>
      <w:proofErr w:type="spellStart"/>
      <w:r w:rsidRPr="00836AF4">
        <w:rPr>
          <w:rFonts w:cs="KFGQPC Uthmanic Script HAFS"/>
          <w:color w:val="000000"/>
          <w:sz w:val="36"/>
          <w:szCs w:val="36"/>
          <w:shd w:val="clear" w:color="auto" w:fill="FFFFFF"/>
          <w:rtl/>
        </w:rPr>
        <w:t>سَوَّىٰكَ</w:t>
      </w:r>
      <w:proofErr w:type="spellEnd"/>
      <w:r w:rsidRPr="00836AF4">
        <w:rPr>
          <w:rFonts w:cs="KFGQPC Uthmanic Script HAFS"/>
          <w:color w:val="000000"/>
          <w:sz w:val="36"/>
          <w:szCs w:val="36"/>
          <w:shd w:val="clear" w:color="auto" w:fill="FFFFFF"/>
          <w:rtl/>
        </w:rPr>
        <w:t xml:space="preserve"> رَجُلٗا٣٧ لَّٰكِنَّا۠ هُوَ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رَبِّي </w:t>
      </w:r>
      <w:proofErr w:type="spellStart"/>
      <w:r w:rsidRPr="00836AF4">
        <w:rPr>
          <w:rFonts w:cs="KFGQPC Uthmanic Script HAFS"/>
          <w:color w:val="000000"/>
          <w:sz w:val="36"/>
          <w:szCs w:val="36"/>
          <w:shd w:val="clear" w:color="auto" w:fill="FFFFFF"/>
          <w:rtl/>
        </w:rPr>
        <w:t>وَلَآ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أُشۡرِكُ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بِرَبِّيٓ</w:t>
      </w:r>
      <w:proofErr w:type="spellEnd"/>
      <w:r w:rsidRPr="00836AF4">
        <w:rPr>
          <w:rFonts w:cs="KFGQPC Uthmanic Script HAFS"/>
          <w:color w:val="000000"/>
          <w:sz w:val="36"/>
          <w:szCs w:val="36"/>
          <w:shd w:val="clear" w:color="auto" w:fill="FFFFFF"/>
          <w:rtl/>
        </w:rPr>
        <w:t xml:space="preserve"> أَحَدٗا٣٨</w:t>
      </w:r>
    </w:p>
    <w:p w14:paraId="2300C75F" w14:textId="77777777" w:rsidR="002858FE" w:rsidRDefault="002858FE" w:rsidP="006243ED">
      <w:pPr>
        <w:tabs>
          <w:tab w:val="left" w:pos="720"/>
        </w:tabs>
        <w:spacing w:before="240"/>
        <w:jc w:val="both"/>
        <w:rPr>
          <w:rStyle w:val="Policepardfaut1"/>
          <w:rFonts w:cs="Calibri"/>
          <w:b/>
          <w:bCs/>
          <w:i/>
          <w:iCs/>
          <w:sz w:val="20"/>
          <w:szCs w:val="20"/>
        </w:rPr>
      </w:pPr>
    </w:p>
    <w:p w14:paraId="6FED4207" w14:textId="77777777" w:rsidR="00DB5E8E" w:rsidRPr="008866E0" w:rsidRDefault="00DB5E8E" w:rsidP="006243ED">
      <w:pPr>
        <w:jc w:val="both"/>
        <w:rPr>
          <w:rFonts w:asciiTheme="minorHAnsi" w:hAnsiTheme="minorHAnsi" w:cstheme="minorHAnsi"/>
          <w:b/>
          <w:bCs/>
          <w:i/>
          <w:iCs/>
          <w:sz w:val="20"/>
          <w:szCs w:val="20"/>
          <w:lang w:val="fr-BE"/>
        </w:rPr>
      </w:pPr>
      <w:r w:rsidRPr="007763B4">
        <w:rPr>
          <w:rFonts w:asciiTheme="minorHAnsi" w:hAnsiTheme="minorHAnsi" w:cstheme="minorHAnsi"/>
          <w:b/>
          <w:bCs/>
          <w:i/>
          <w:iCs/>
          <w:sz w:val="20"/>
          <w:szCs w:val="20"/>
          <w:lang w:val="fr-BE"/>
        </w:rPr>
        <w:t>37</w:t>
      </w:r>
      <w:r w:rsidRPr="008866E0">
        <w:rPr>
          <w:rFonts w:asciiTheme="minorHAnsi" w:hAnsiTheme="minorHAnsi" w:cstheme="minorHAnsi"/>
          <w:b/>
          <w:bCs/>
          <w:i/>
          <w:iCs/>
          <w:sz w:val="20"/>
          <w:szCs w:val="20"/>
          <w:lang w:val="fr-BE"/>
        </w:rPr>
        <w:t>- Son compagnon lui dit, tout en conversant avec lui : « Serais-tu mécréant envers Celui qui t’a créé de terre, puis de sperme et enfin t’a façonné en homme ?</w:t>
      </w:r>
    </w:p>
    <w:p w14:paraId="7C0B016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38- Quant à moi, c’est Allah qui est mon Seigneur ; et je n’associe personne à mon Seigneur.</w:t>
      </w:r>
    </w:p>
    <w:p w14:paraId="4D42883D" w14:textId="77777777" w:rsidR="00DB5E8E" w:rsidRPr="00E37473" w:rsidRDefault="00DB5E8E" w:rsidP="006243ED">
      <w:pPr>
        <w:pStyle w:val="Standard"/>
        <w:spacing w:before="100" w:after="100"/>
        <w:jc w:val="both"/>
        <w:rPr>
          <w:rFonts w:cs="Calibri"/>
          <w:lang w:val="fr-RE"/>
        </w:rPr>
      </w:pPr>
    </w:p>
    <w:p w14:paraId="0C717DAE" w14:textId="77777777" w:rsidR="00DB5E8E" w:rsidRPr="00745AF3" w:rsidRDefault="00DB5E8E" w:rsidP="006243ED">
      <w:pPr>
        <w:pStyle w:val="Standard"/>
        <w:spacing w:before="100" w:after="100"/>
        <w:jc w:val="both"/>
        <w:rPr>
          <w:rStyle w:val="Policepardfaut1"/>
          <w:rFonts w:cs="Calibri"/>
          <w:lang w:val="fr-RE"/>
        </w:rPr>
      </w:pPr>
      <w:r w:rsidRPr="00745AF3">
        <w:rPr>
          <w:rStyle w:val="Policepardfaut1"/>
          <w:rFonts w:cs="Calibri"/>
          <w:lang w:val="fr-RE"/>
        </w:rPr>
        <w:t>1- Bien que les paroles de l'homme arrogant ne révèlent pas explicitement son infidélité, l'homme humble lui attribue tout de même l'incrédulité. Les commentateurs ont proposé plusieurs interprétations pour expliquer cette attribution :</w:t>
      </w:r>
    </w:p>
    <w:p w14:paraId="78EF36CD" w14:textId="51E97236" w:rsidR="00DB5E8E" w:rsidRPr="00745AF3" w:rsidRDefault="00DB5E8E" w:rsidP="006243ED">
      <w:pPr>
        <w:pStyle w:val="Standard"/>
        <w:spacing w:before="100" w:after="100"/>
        <w:jc w:val="both"/>
        <w:rPr>
          <w:rStyle w:val="Policepardfaut1"/>
          <w:rFonts w:cs="Calibri"/>
          <w:lang w:val="fr-RE"/>
        </w:rPr>
      </w:pPr>
      <w:r w:rsidRPr="00745AF3">
        <w:rPr>
          <w:rStyle w:val="Policepardfaut1"/>
          <w:rFonts w:cs="Calibri"/>
          <w:lang w:val="fr-RE"/>
        </w:rPr>
        <w:t xml:space="preserve">a) Il est possible que l'homme arrogant ait nié la </w:t>
      </w:r>
      <w:r w:rsidR="00C91F98">
        <w:rPr>
          <w:rStyle w:val="Policepardfaut1"/>
          <w:rFonts w:cs="Calibri"/>
          <w:lang w:val="fr-RE"/>
        </w:rPr>
        <w:t>R</w:t>
      </w:r>
      <w:r w:rsidRPr="00745AF3">
        <w:rPr>
          <w:rStyle w:val="Policepardfaut1"/>
          <w:rFonts w:cs="Calibri"/>
          <w:lang w:val="fr-RE"/>
        </w:rPr>
        <w:t>ésurrection, ce qui implique nécessairement la négation de l'existence de Dieu.</w:t>
      </w:r>
    </w:p>
    <w:p w14:paraId="0C165854" w14:textId="77777777" w:rsidR="00DB5E8E" w:rsidRPr="00745AF3" w:rsidRDefault="00DB5E8E" w:rsidP="006243ED">
      <w:pPr>
        <w:pStyle w:val="Standard"/>
        <w:spacing w:before="100" w:after="100"/>
        <w:jc w:val="both"/>
        <w:rPr>
          <w:rStyle w:val="Policepardfaut1"/>
          <w:rFonts w:cs="Calibri"/>
          <w:lang w:val="fr-RE"/>
        </w:rPr>
      </w:pPr>
      <w:r w:rsidRPr="00745AF3">
        <w:rPr>
          <w:rStyle w:val="Policepardfaut1"/>
          <w:rFonts w:cs="Calibri"/>
          <w:lang w:val="fr-RE"/>
        </w:rPr>
        <w:t>b) L'homme arrogant se considérait comme le propriétaire absolu et éternel de ses biens, ce qui témoigne de son incrédulité.</w:t>
      </w:r>
    </w:p>
    <w:p w14:paraId="504739C0" w14:textId="77777777" w:rsidR="00DB5E8E" w:rsidRPr="00745AF3" w:rsidRDefault="00DB5E8E" w:rsidP="006243ED">
      <w:pPr>
        <w:pStyle w:val="Standard"/>
        <w:spacing w:before="100" w:after="100"/>
        <w:jc w:val="both"/>
        <w:rPr>
          <w:rStyle w:val="Policepardfaut1"/>
          <w:rFonts w:cs="Calibri"/>
          <w:lang w:val="fr-RE"/>
        </w:rPr>
      </w:pPr>
      <w:r w:rsidRPr="00745AF3">
        <w:rPr>
          <w:rStyle w:val="Policepardfaut1"/>
          <w:rFonts w:cs="Calibri"/>
          <w:lang w:val="fr-RE"/>
        </w:rPr>
        <w:t>c) Dans les versets précédents, il est mentionné que l'homme arrogant s'est égaré, une expression souvent utilisée pour désigner le polythéisme.</w:t>
      </w:r>
    </w:p>
    <w:p w14:paraId="577F4D2C" w14:textId="77777777" w:rsidR="00DB5E8E" w:rsidRPr="00745AF3" w:rsidRDefault="00DB5E8E" w:rsidP="006243ED">
      <w:pPr>
        <w:pStyle w:val="Standard"/>
        <w:spacing w:before="100" w:after="100"/>
        <w:jc w:val="both"/>
        <w:rPr>
          <w:rStyle w:val="Policepardfaut1"/>
          <w:rFonts w:cs="Calibri"/>
          <w:lang w:val="fr-RE"/>
        </w:rPr>
      </w:pPr>
      <w:r w:rsidRPr="00745AF3">
        <w:rPr>
          <w:rStyle w:val="Policepardfaut1"/>
          <w:rFonts w:cs="Calibri"/>
          <w:lang w:val="fr-RE"/>
        </w:rPr>
        <w:t>2- L'analyse de ce verset et des versets précédents révèle que les croyants et les mécréants, malgré leurs divergences d'opinion, peuvent se côtoyer, entretenir des relations amicales et engager des discussions. Les croyants saisissent ces occasions pour exprimer leurs convictions et démontrer la véracité du monothéisme. Ces échanges offrent une opportunité de dialoguer et de partager leurs perspectives respectives dans un esprit de respect mutuel.</w:t>
      </w:r>
    </w:p>
    <w:p w14:paraId="49C06355" w14:textId="77777777" w:rsidR="00DB5E8E" w:rsidRPr="00745AF3" w:rsidRDefault="00DB5E8E" w:rsidP="006243ED">
      <w:pPr>
        <w:pStyle w:val="Standard"/>
        <w:spacing w:before="100" w:after="100"/>
        <w:jc w:val="both"/>
        <w:rPr>
          <w:rFonts w:cs="Calibri"/>
          <w:lang w:val="fr-RE"/>
        </w:rPr>
      </w:pPr>
      <w:r w:rsidRPr="00745AF3">
        <w:rPr>
          <w:rStyle w:val="Policepardfaut1"/>
          <w:rFonts w:cs="Calibri"/>
          <w:lang w:val="fr-RE"/>
        </w:rPr>
        <w:t xml:space="preserve">Il est important de noter que le fait de fréquenter des personnes ayant des croyances différentes ne signifie pas pour autant que les croyants cautionnent ou adhèrent à ces croyances. Au contraire, ces interactions </w:t>
      </w:r>
      <w:r w:rsidRPr="00745AF3">
        <w:rPr>
          <w:rStyle w:val="Policepardfaut1"/>
          <w:rFonts w:cs="Calibri"/>
          <w:lang w:val="fr-RE"/>
        </w:rPr>
        <w:lastRenderedPageBreak/>
        <w:t>peuvent servir de moyen pour les croyants de témoigner de leur foi, de partager leurs connaissances et d'inviter les autres à réfléch</w:t>
      </w:r>
      <w:r>
        <w:rPr>
          <w:rStyle w:val="Policepardfaut1"/>
          <w:rFonts w:cs="Calibri"/>
          <w:lang w:val="fr-RE"/>
        </w:rPr>
        <w:t>ir sur la vérité du monothéisme</w:t>
      </w:r>
      <w:r w:rsidRPr="00E37473">
        <w:rPr>
          <w:rStyle w:val="Policepardfaut1"/>
          <w:rFonts w:cs="Calibri"/>
          <w:lang w:val="fr-FR"/>
        </w:rPr>
        <w:t>.</w:t>
      </w:r>
      <w:r w:rsidRPr="00E37473">
        <w:rPr>
          <w:rStyle w:val="Appelnotedebasdep1"/>
          <w:rFonts w:cs="Calibri"/>
          <w:lang w:val="fr-FR"/>
        </w:rPr>
        <w:footnoteReference w:id="35"/>
      </w:r>
    </w:p>
    <w:p w14:paraId="74AF7F41" w14:textId="77777777" w:rsidR="00DB5E8E" w:rsidRDefault="00DB5E8E" w:rsidP="006243ED">
      <w:pPr>
        <w:pStyle w:val="Standard"/>
        <w:spacing w:before="100" w:after="100"/>
        <w:jc w:val="both"/>
        <w:rPr>
          <w:rFonts w:cs="Calibri"/>
          <w:lang w:val="fr-FR"/>
        </w:rPr>
      </w:pPr>
    </w:p>
    <w:p w14:paraId="0BB1D67B" w14:textId="77777777" w:rsidR="00DB5E8E" w:rsidRDefault="00DB5E8E" w:rsidP="006243ED">
      <w:pPr>
        <w:pStyle w:val="Standard"/>
        <w:spacing w:before="100" w:after="100"/>
        <w:jc w:val="both"/>
        <w:rPr>
          <w:rFonts w:cs="Calibri"/>
          <w:lang w:val="fr-FR"/>
        </w:rPr>
      </w:pPr>
    </w:p>
    <w:p w14:paraId="407DD585" w14:textId="77777777" w:rsidR="002858FE" w:rsidRDefault="002858FE" w:rsidP="006243ED">
      <w:pPr>
        <w:pStyle w:val="Standard"/>
        <w:spacing w:before="100" w:after="100"/>
        <w:jc w:val="both"/>
        <w:rPr>
          <w:rFonts w:cs="Calibri"/>
          <w:lang w:val="fr-FR"/>
        </w:rPr>
      </w:pPr>
    </w:p>
    <w:p w14:paraId="08639934" w14:textId="77777777" w:rsidR="003846A8" w:rsidRDefault="003846A8" w:rsidP="006243ED">
      <w:pPr>
        <w:pStyle w:val="Standard"/>
        <w:spacing w:before="100" w:after="100"/>
        <w:jc w:val="both"/>
        <w:rPr>
          <w:rFonts w:cs="Calibri"/>
          <w:lang w:val="fr-FR"/>
        </w:rPr>
      </w:pPr>
    </w:p>
    <w:p w14:paraId="4371176A" w14:textId="2CA9894C" w:rsidR="003846A8" w:rsidRDefault="003846A8" w:rsidP="003846A8">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وَلَوۡلَآ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eastAsia"/>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دَخَلۡتَ</w:t>
      </w:r>
      <w:proofErr w:type="spellEnd"/>
      <w:r w:rsidRPr="00836AF4">
        <w:rPr>
          <w:rFonts w:cs="KFGQPC Uthmanic Script HAFS"/>
          <w:color w:val="000000"/>
          <w:sz w:val="36"/>
          <w:szCs w:val="36"/>
          <w:shd w:val="clear" w:color="auto" w:fill="FFFFFF"/>
          <w:rtl/>
        </w:rPr>
        <w:t xml:space="preserve"> جَنَّتَكَ </w:t>
      </w:r>
      <w:proofErr w:type="spellStart"/>
      <w:r w:rsidRPr="00836AF4">
        <w:rPr>
          <w:rFonts w:cs="KFGQPC Uthmanic Script HAFS"/>
          <w:color w:val="000000"/>
          <w:sz w:val="36"/>
          <w:szCs w:val="36"/>
          <w:shd w:val="clear" w:color="auto" w:fill="FFFFFF"/>
          <w:rtl/>
        </w:rPr>
        <w:t>قُلۡتَ</w:t>
      </w:r>
      <w:proofErr w:type="spellEnd"/>
      <w:r w:rsidRPr="00836AF4">
        <w:rPr>
          <w:rFonts w:cs="KFGQPC Uthmanic Script HAFS"/>
          <w:color w:val="000000"/>
          <w:sz w:val="36"/>
          <w:szCs w:val="36"/>
          <w:shd w:val="clear" w:color="auto" w:fill="FFFFFF"/>
          <w:rtl/>
        </w:rPr>
        <w:t xml:space="preserve"> مَا </w:t>
      </w:r>
      <w:proofErr w:type="spellStart"/>
      <w:r w:rsidRPr="00836AF4">
        <w:rPr>
          <w:rFonts w:cs="KFGQPC Uthmanic Script HAFS"/>
          <w:color w:val="000000"/>
          <w:sz w:val="36"/>
          <w:szCs w:val="36"/>
          <w:shd w:val="clear" w:color="auto" w:fill="FFFFFF"/>
          <w:rtl/>
        </w:rPr>
        <w:t>شَآءَ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لَا قُوَّةَ إِلَّا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إِن تَرَنِ أَنَا۠ أَقَلَّ مِنكَ </w:t>
      </w:r>
      <w:proofErr w:type="spellStart"/>
      <w:r w:rsidRPr="00836AF4">
        <w:rPr>
          <w:rFonts w:cs="KFGQPC Uthmanic Script HAFS"/>
          <w:color w:val="000000"/>
          <w:sz w:val="36"/>
          <w:szCs w:val="36"/>
          <w:shd w:val="clear" w:color="auto" w:fill="FFFFFF"/>
          <w:rtl/>
        </w:rPr>
        <w:t>مَالٗا</w:t>
      </w:r>
      <w:proofErr w:type="spellEnd"/>
      <w:r w:rsidRPr="00836AF4">
        <w:rPr>
          <w:rFonts w:cs="KFGQPC Uthmanic Script HAFS"/>
          <w:color w:val="000000"/>
          <w:sz w:val="36"/>
          <w:szCs w:val="36"/>
          <w:shd w:val="clear" w:color="auto" w:fill="FFFFFF"/>
          <w:rtl/>
        </w:rPr>
        <w:t xml:space="preserve"> وَوَلَدٗا٣٩ فَعَسَىٰ </w:t>
      </w:r>
      <w:proofErr w:type="spellStart"/>
      <w:r w:rsidRPr="00836AF4">
        <w:rPr>
          <w:rFonts w:cs="KFGQPC Uthmanic Script HAFS"/>
          <w:color w:val="000000"/>
          <w:sz w:val="36"/>
          <w:szCs w:val="36"/>
          <w:shd w:val="clear" w:color="auto" w:fill="FFFFFF"/>
          <w:rtl/>
        </w:rPr>
        <w:t>رَبِّيٓ</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يُؤۡتِيَنِ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خَيۡرٗا</w:t>
      </w:r>
      <w:proofErr w:type="spellEnd"/>
      <w:r w:rsidRPr="00836AF4">
        <w:rPr>
          <w:rFonts w:cs="KFGQPC Uthmanic Script HAFS"/>
          <w:color w:val="000000"/>
          <w:sz w:val="36"/>
          <w:szCs w:val="36"/>
          <w:shd w:val="clear" w:color="auto" w:fill="FFFFFF"/>
          <w:rtl/>
        </w:rPr>
        <w:t xml:space="preserve"> مِّن جَنَّتِكَ </w:t>
      </w:r>
      <w:proofErr w:type="spellStart"/>
      <w:r w:rsidRPr="00836AF4">
        <w:rPr>
          <w:rFonts w:cs="KFGQPC Uthmanic Script HAFS"/>
          <w:color w:val="000000"/>
          <w:sz w:val="36"/>
          <w:szCs w:val="36"/>
          <w:shd w:val="clear" w:color="auto" w:fill="FFFFFF"/>
          <w:rtl/>
        </w:rPr>
        <w:t>وَيُرۡسِلَ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حُسۡبَانٗا</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لسَّمَآءِ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فَتُصۡبِحَ</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صَعِيدٗا</w:t>
      </w:r>
      <w:proofErr w:type="spellEnd"/>
      <w:r w:rsidRPr="00836AF4">
        <w:rPr>
          <w:rFonts w:cs="KFGQPC Uthmanic Script HAFS"/>
          <w:color w:val="000000"/>
          <w:sz w:val="36"/>
          <w:szCs w:val="36"/>
          <w:shd w:val="clear" w:color="auto" w:fill="FFFFFF"/>
          <w:rtl/>
        </w:rPr>
        <w:t xml:space="preserve"> زَلَقًا٤٠ </w:t>
      </w:r>
      <w:proofErr w:type="spellStart"/>
      <w:r w:rsidRPr="00836AF4">
        <w:rPr>
          <w:rFonts w:cs="KFGQPC Uthmanic Script HAFS"/>
          <w:color w:val="000000"/>
          <w:sz w:val="36"/>
          <w:szCs w:val="36"/>
          <w:shd w:val="clear" w:color="auto" w:fill="FFFFFF"/>
          <w:rtl/>
        </w:rPr>
        <w:t>أَوۡ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يُصۡبِحَ</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مَآؤُهَا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غَوۡرٗا</w:t>
      </w:r>
      <w:proofErr w:type="spellEnd"/>
      <w:r w:rsidRPr="00836AF4">
        <w:rPr>
          <w:rFonts w:cs="KFGQPC Uthmanic Script HAFS"/>
          <w:color w:val="000000"/>
          <w:sz w:val="36"/>
          <w:szCs w:val="36"/>
          <w:shd w:val="clear" w:color="auto" w:fill="FFFFFF"/>
          <w:rtl/>
        </w:rPr>
        <w:t xml:space="preserve"> فَلَن </w:t>
      </w:r>
      <w:proofErr w:type="spellStart"/>
      <w:r w:rsidRPr="00836AF4">
        <w:rPr>
          <w:rFonts w:cs="KFGQPC Uthmanic Script HAFS"/>
          <w:color w:val="000000"/>
          <w:sz w:val="36"/>
          <w:szCs w:val="36"/>
          <w:shd w:val="clear" w:color="auto" w:fill="FFFFFF"/>
          <w:rtl/>
        </w:rPr>
        <w:t>تَسۡتَطِيعَ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طَلَبٗا٤١</w:t>
      </w:r>
    </w:p>
    <w:p w14:paraId="367528EE" w14:textId="77777777" w:rsidR="00DB5E8E" w:rsidRPr="00E37473" w:rsidRDefault="00DB5E8E" w:rsidP="006243ED">
      <w:pPr>
        <w:pStyle w:val="Standard"/>
        <w:spacing w:before="100" w:after="100"/>
        <w:jc w:val="both"/>
        <w:rPr>
          <w:rFonts w:cs="Calibri"/>
          <w:lang w:val="fr-FR"/>
        </w:rPr>
      </w:pPr>
    </w:p>
    <w:p w14:paraId="47B0159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39- Que n’as-tu plutôt dit, en entrant dans ton jardin : « C’est qu'Allah a voulu, nulle force si ce n’est d'Allah ». Si tu me vois moins que toi en richesse et en enfants,</w:t>
      </w:r>
    </w:p>
    <w:p w14:paraId="4939279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40- il se peut que mon Seigneur, bientôt, me donne quelque chose de meilleur que ton jardin, qu’Il envoie, du ciel, quelque calamité, et que son sol devienne glissant,</w:t>
      </w:r>
    </w:p>
    <w:p w14:paraId="30B158C6"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41- ou que son eau tarisse de sorte que tu ne puisses plus la retrouver ».</w:t>
      </w:r>
    </w:p>
    <w:p w14:paraId="1EA77A40" w14:textId="77777777" w:rsidR="00DB5E8E" w:rsidRPr="00E37473" w:rsidRDefault="00DB5E8E" w:rsidP="006243ED">
      <w:pPr>
        <w:pStyle w:val="Standard"/>
        <w:spacing w:before="100" w:after="100"/>
        <w:jc w:val="both"/>
        <w:rPr>
          <w:rFonts w:cs="Calibri"/>
          <w:lang w:val="fr-RE"/>
        </w:rPr>
      </w:pPr>
    </w:p>
    <w:p w14:paraId="1A09A652" w14:textId="77777777" w:rsidR="00DB5E8E" w:rsidRPr="0087297E" w:rsidRDefault="00DB5E8E" w:rsidP="006243ED">
      <w:pPr>
        <w:pStyle w:val="Standard"/>
        <w:spacing w:before="100" w:after="100"/>
        <w:jc w:val="both"/>
        <w:rPr>
          <w:rStyle w:val="Policepardfaut1"/>
          <w:rFonts w:cs="Calibri"/>
          <w:lang w:val="fr-RE"/>
        </w:rPr>
      </w:pPr>
      <w:r w:rsidRPr="0087297E">
        <w:rPr>
          <w:rStyle w:val="Policepardfaut1"/>
          <w:rFonts w:cs="Calibri"/>
          <w:lang w:val="fr-RE"/>
        </w:rPr>
        <w:t>1- Dans ce premier verset, l'éthique liée à l'entrée dans le jardin est mentionnée. Cela signifie que l'homme doit se remémorer Dieu lorsqu'il pénètre dans le jardin, afin de reconnaître toutes les bénédictions et les possibilités qui lui sont accordées par le Tout-Puissant. Il est alors invité à prononcer la formule : « Il n'y a de puissance et de force qu'en Dieu ». Cette déclaration témoigne de la soumission du croyant à la volonté divine et de sa reconnaissance envers les bienfaits dont il jouit.</w:t>
      </w:r>
    </w:p>
    <w:p w14:paraId="7F3E4CAF" w14:textId="77777777" w:rsidR="00DB5E8E" w:rsidRPr="0087297E" w:rsidRDefault="00DB5E8E" w:rsidP="006243ED">
      <w:pPr>
        <w:pStyle w:val="Standard"/>
        <w:spacing w:before="100" w:after="100"/>
        <w:jc w:val="both"/>
        <w:rPr>
          <w:rFonts w:cs="Calibri"/>
          <w:lang w:val="fr-RE"/>
        </w:rPr>
      </w:pPr>
      <w:r w:rsidRPr="0087297E">
        <w:rPr>
          <w:rStyle w:val="Policepardfaut1"/>
          <w:rFonts w:cs="Calibri"/>
          <w:lang w:val="fr-RE"/>
        </w:rPr>
        <w:t>2- Le démuni met en garde l'homme arrogant contre l'orgueil excessif qu'il tire de ses jardins. Il lui rappelle que ces derniers peuvent rapidement se transformer en une terre stérile et désertique, frappée par la foudre du ciel. De même, les sources d'eau qui irriguent ces jardins peuvent se tarir complètement, les rendant ainsi improductifs. Le démuni souligne la nature éphémère et transitoire de ces biens matériels, invitant l'arrogant à ne pas les cons</w:t>
      </w:r>
      <w:r>
        <w:rPr>
          <w:rStyle w:val="Policepardfaut1"/>
          <w:rFonts w:cs="Calibri"/>
          <w:lang w:val="fr-RE"/>
        </w:rPr>
        <w:t>idérer comme éternels ou acquis</w:t>
      </w:r>
      <w:r w:rsidRPr="00E37473">
        <w:rPr>
          <w:rStyle w:val="nbsp1"/>
          <w:rFonts w:cs="Calibri"/>
          <w:lang w:val="fr-FR"/>
        </w:rPr>
        <w:t>.</w:t>
      </w:r>
      <w:r w:rsidRPr="00E37473">
        <w:rPr>
          <w:rStyle w:val="Appelnotedebasdep1"/>
          <w:rFonts w:cs="Calibri"/>
          <w:lang w:val="fr-FR"/>
        </w:rPr>
        <w:footnoteReference w:id="36"/>
      </w:r>
    </w:p>
    <w:p w14:paraId="1410DEEC" w14:textId="77777777" w:rsidR="00DB5E8E" w:rsidRPr="00E37473" w:rsidRDefault="00DB5E8E" w:rsidP="006243ED">
      <w:pPr>
        <w:pStyle w:val="Standard"/>
        <w:spacing w:before="100" w:after="100"/>
        <w:jc w:val="both"/>
        <w:rPr>
          <w:rFonts w:cs="Calibri"/>
          <w:lang w:val="fr-RE"/>
        </w:rPr>
      </w:pPr>
    </w:p>
    <w:p w14:paraId="6644B543" w14:textId="77777777" w:rsidR="00DB5E8E" w:rsidRDefault="00DB5E8E" w:rsidP="006243ED">
      <w:pPr>
        <w:pStyle w:val="Standard"/>
        <w:spacing w:before="100" w:after="100"/>
        <w:jc w:val="both"/>
        <w:rPr>
          <w:rFonts w:cs="Calibri"/>
          <w:lang w:val="fr-RE"/>
        </w:rPr>
      </w:pPr>
    </w:p>
    <w:p w14:paraId="74EAA7A6" w14:textId="77777777" w:rsidR="002858FE" w:rsidRDefault="002858FE" w:rsidP="006243ED">
      <w:pPr>
        <w:pStyle w:val="Standard"/>
        <w:spacing w:before="100" w:after="100"/>
        <w:jc w:val="both"/>
        <w:rPr>
          <w:rFonts w:cs="Calibri"/>
          <w:lang w:val="fr-RE"/>
        </w:rPr>
      </w:pPr>
    </w:p>
    <w:p w14:paraId="1DAA6A15" w14:textId="77777777" w:rsidR="003846A8" w:rsidRDefault="003846A8" w:rsidP="006243ED">
      <w:pPr>
        <w:pStyle w:val="Standard"/>
        <w:spacing w:before="100" w:after="100"/>
        <w:jc w:val="both"/>
        <w:rPr>
          <w:rFonts w:cs="Calibri"/>
          <w:lang w:val="fr-RE"/>
        </w:rPr>
      </w:pPr>
    </w:p>
    <w:p w14:paraId="7DFAAB3D" w14:textId="77777777" w:rsidR="003846A8" w:rsidRDefault="003846A8" w:rsidP="006243ED">
      <w:pPr>
        <w:pStyle w:val="Standard"/>
        <w:spacing w:before="100" w:after="100"/>
        <w:jc w:val="both"/>
        <w:rPr>
          <w:rFonts w:cs="Calibri"/>
          <w:lang w:val="fr-RE"/>
        </w:rPr>
      </w:pPr>
    </w:p>
    <w:p w14:paraId="4CBD9F63" w14:textId="0A57439A" w:rsidR="003846A8" w:rsidRDefault="003846A8" w:rsidP="003846A8">
      <w:pPr>
        <w:pStyle w:val="Standard"/>
        <w:spacing w:before="100" w:after="100"/>
        <w:jc w:val="right"/>
        <w:rPr>
          <w:rFonts w:cs="Calibri"/>
          <w:lang w:val="fr-RE"/>
        </w:rPr>
      </w:pPr>
      <w:r w:rsidRPr="00836AF4">
        <w:rPr>
          <w:rFonts w:cs="KFGQPC Uthmanic Script HAFS"/>
          <w:color w:val="000000"/>
          <w:sz w:val="36"/>
          <w:szCs w:val="36"/>
          <w:shd w:val="clear" w:color="auto" w:fill="FFFFFF"/>
          <w:rtl/>
        </w:rPr>
        <w:lastRenderedPageBreak/>
        <w:t xml:space="preserve">وَأُحِيطَ </w:t>
      </w:r>
      <w:proofErr w:type="spellStart"/>
      <w:r w:rsidRPr="00836AF4">
        <w:rPr>
          <w:rFonts w:cs="KFGQPC Uthmanic Script HAFS"/>
          <w:color w:val="000000"/>
          <w:sz w:val="36"/>
          <w:szCs w:val="36"/>
          <w:shd w:val="clear" w:color="auto" w:fill="FFFFFF"/>
          <w:rtl/>
        </w:rPr>
        <w:t>بِثَمَرِهِ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فَأَصۡبَحَ</w:t>
      </w:r>
      <w:proofErr w:type="spellEnd"/>
      <w:r w:rsidRPr="00836AF4">
        <w:rPr>
          <w:rFonts w:cs="KFGQPC Uthmanic Script HAFS"/>
          <w:color w:val="000000"/>
          <w:sz w:val="36"/>
          <w:szCs w:val="36"/>
          <w:shd w:val="clear" w:color="auto" w:fill="FFFFFF"/>
          <w:rtl/>
        </w:rPr>
        <w:t xml:space="preserve"> يُقَلِّبُ </w:t>
      </w:r>
      <w:proofErr w:type="spellStart"/>
      <w:r w:rsidRPr="00836AF4">
        <w:rPr>
          <w:rFonts w:cs="KFGQPC Uthmanic Script HAFS"/>
          <w:color w:val="000000"/>
          <w:sz w:val="36"/>
          <w:szCs w:val="36"/>
          <w:shd w:val="clear" w:color="auto" w:fill="FFFFFF"/>
          <w:rtl/>
        </w:rPr>
        <w:t>كَفَّيۡهِ</w:t>
      </w:r>
      <w:proofErr w:type="spellEnd"/>
      <w:r w:rsidRPr="00836AF4">
        <w:rPr>
          <w:rFonts w:cs="KFGQPC Uthmanic Script HAFS"/>
          <w:color w:val="000000"/>
          <w:sz w:val="36"/>
          <w:szCs w:val="36"/>
          <w:shd w:val="clear" w:color="auto" w:fill="FFFFFF"/>
          <w:rtl/>
        </w:rPr>
        <w:t xml:space="preserve"> عَلَىٰ </w:t>
      </w:r>
      <w:proofErr w:type="spellStart"/>
      <w:r w:rsidRPr="00836AF4">
        <w:rPr>
          <w:rFonts w:cs="KFGQPC Uthmanic Script HAFS"/>
          <w:color w:val="000000"/>
          <w:sz w:val="36"/>
          <w:szCs w:val="36"/>
          <w:shd w:val="clear" w:color="auto" w:fill="FFFFFF"/>
          <w:rtl/>
        </w:rPr>
        <w:t>مَآ</w:t>
      </w:r>
      <w:proofErr w:type="spellEnd"/>
      <w:r w:rsidRPr="00836AF4">
        <w:rPr>
          <w:rFonts w:cs="KFGQPC Uthmanic Script HAFS"/>
          <w:color w:val="000000"/>
          <w:sz w:val="36"/>
          <w:szCs w:val="36"/>
          <w:shd w:val="clear" w:color="auto" w:fill="FFFFFF"/>
          <w:rtl/>
        </w:rPr>
        <w:t xml:space="preserve"> أَنفَقَ فِيهَا وَهِيَ خَاوِيَةٌ عَلَىٰ عُرُوشِهَا وَيَقُولُ </w:t>
      </w:r>
      <w:proofErr w:type="spellStart"/>
      <w:r w:rsidRPr="00836AF4">
        <w:rPr>
          <w:rFonts w:cs="KFGQPC Uthmanic Script HAFS"/>
          <w:color w:val="000000"/>
          <w:sz w:val="36"/>
          <w:szCs w:val="36"/>
          <w:shd w:val="clear" w:color="auto" w:fill="FFFFFF"/>
          <w:rtl/>
        </w:rPr>
        <w:t>يَٰلَيۡتَنِي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أُشۡرِكۡ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بِرَبِّيٓ</w:t>
      </w:r>
      <w:proofErr w:type="spellEnd"/>
      <w:r w:rsidRPr="00836AF4">
        <w:rPr>
          <w:rFonts w:cs="KFGQPC Uthmanic Script HAFS"/>
          <w:color w:val="000000"/>
          <w:sz w:val="36"/>
          <w:szCs w:val="36"/>
          <w:shd w:val="clear" w:color="auto" w:fill="FFFFFF"/>
          <w:rtl/>
        </w:rPr>
        <w:t xml:space="preserve"> أَحَدٗا٤٢ </w:t>
      </w:r>
      <w:proofErr w:type="spellStart"/>
      <w:r w:rsidRPr="00836AF4">
        <w:rPr>
          <w:rFonts w:cs="KFGQPC Uthmanic Script HAFS"/>
          <w:color w:val="000000"/>
          <w:sz w:val="36"/>
          <w:szCs w:val="36"/>
          <w:shd w:val="clear" w:color="auto" w:fill="FFFFFF"/>
          <w:rtl/>
        </w:rPr>
        <w:t>وَلَمۡ</w:t>
      </w:r>
      <w:proofErr w:type="spellEnd"/>
      <w:r w:rsidRPr="00836AF4">
        <w:rPr>
          <w:rFonts w:cs="KFGQPC Uthmanic Script HAFS"/>
          <w:color w:val="000000"/>
          <w:sz w:val="36"/>
          <w:szCs w:val="36"/>
          <w:shd w:val="clear" w:color="auto" w:fill="FFFFFF"/>
          <w:rtl/>
        </w:rPr>
        <w:t xml:space="preserve"> تَكُن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فِئَةٞ </w:t>
      </w:r>
      <w:proofErr w:type="spellStart"/>
      <w:r w:rsidRPr="00836AF4">
        <w:rPr>
          <w:rFonts w:cs="KFGQPC Uthmanic Script HAFS"/>
          <w:color w:val="000000"/>
          <w:sz w:val="36"/>
          <w:szCs w:val="36"/>
          <w:shd w:val="clear" w:color="auto" w:fill="FFFFFF"/>
          <w:rtl/>
        </w:rPr>
        <w:t>يَنصُرُونَهُ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مِن دُونِ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وَمَا كَانَ مُنتَصِرًا٤٣ هُنَالِكَ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لۡوَلَٰيَةُ</w:t>
      </w:r>
      <w:proofErr w:type="spellEnd"/>
      <w:r w:rsidRPr="00836AF4">
        <w:rPr>
          <w:rFonts w:cs="KFGQPC Uthmanic Script HAFS"/>
          <w:color w:val="000000"/>
          <w:sz w:val="36"/>
          <w:szCs w:val="36"/>
          <w:shd w:val="clear" w:color="auto" w:fill="FFFFFF"/>
          <w:rtl/>
        </w:rPr>
        <w:t xml:space="preserve"> لِلَّهِ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لۡحَقِّۚ</w:t>
      </w:r>
      <w:proofErr w:type="spellEnd"/>
      <w:r w:rsidRPr="00836AF4">
        <w:rPr>
          <w:rFonts w:cs="KFGQPC Uthmanic Script HAFS"/>
          <w:color w:val="000000"/>
          <w:sz w:val="36"/>
          <w:szCs w:val="36"/>
          <w:shd w:val="clear" w:color="auto" w:fill="FFFFFF"/>
          <w:rtl/>
        </w:rPr>
        <w:t xml:space="preserve"> هُوَ </w:t>
      </w:r>
      <w:proofErr w:type="spellStart"/>
      <w:r w:rsidRPr="00836AF4">
        <w:rPr>
          <w:rFonts w:cs="KFGQPC Uthmanic Script HAFS"/>
          <w:color w:val="000000"/>
          <w:sz w:val="36"/>
          <w:szCs w:val="36"/>
          <w:shd w:val="clear" w:color="auto" w:fill="FFFFFF"/>
          <w:rtl/>
        </w:rPr>
        <w:t>خَيۡر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ثَوَابٗا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وَخَيۡرٌ</w:t>
      </w:r>
      <w:proofErr w:type="spellEnd"/>
      <w:r w:rsidRPr="00836AF4">
        <w:rPr>
          <w:rFonts w:cs="KFGQPC Uthmanic Script HAFS"/>
          <w:color w:val="000000"/>
          <w:sz w:val="36"/>
          <w:szCs w:val="36"/>
          <w:shd w:val="clear" w:color="auto" w:fill="FFFFFF"/>
          <w:rtl/>
        </w:rPr>
        <w:t xml:space="preserve"> عُقۡبٗا٤٤</w:t>
      </w:r>
    </w:p>
    <w:p w14:paraId="692E831D" w14:textId="77777777" w:rsidR="00005631" w:rsidRPr="00E37473" w:rsidRDefault="00005631" w:rsidP="006243ED">
      <w:pPr>
        <w:pStyle w:val="Standard"/>
        <w:spacing w:before="100" w:after="100"/>
        <w:jc w:val="both"/>
        <w:rPr>
          <w:rFonts w:cs="Calibri"/>
          <w:lang w:val="fr-RE"/>
        </w:rPr>
      </w:pPr>
    </w:p>
    <w:p w14:paraId="3868DA7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42- Et sa récolte fut détruite et il se mit alors à se tordre les deux mains à cause de ce qu’il y avait dépensé, cependant que ses treilles étaient complètement ravagées. Et il disait : « Que je souhaite n’avoir associé personne à mon Seigneur ! ».</w:t>
      </w:r>
    </w:p>
    <w:p w14:paraId="29919C10"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43- Il n’eut aucun groupe de gens pour le secourir contre Allah. Et il ne put se secourir lui-même.</w:t>
      </w:r>
    </w:p>
    <w:p w14:paraId="521CD85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44- C’est là que la protection appartient à Allah, le Vrai. C’est Lui qui donne la meilleure récompense et la meilleure fin.</w:t>
      </w:r>
    </w:p>
    <w:p w14:paraId="37A398B5" w14:textId="77777777" w:rsidR="00DB5E8E" w:rsidRPr="00E37473" w:rsidRDefault="00DB5E8E" w:rsidP="006243ED">
      <w:pPr>
        <w:pStyle w:val="Standard"/>
        <w:spacing w:before="100" w:after="100"/>
        <w:jc w:val="both"/>
        <w:rPr>
          <w:rFonts w:cs="Calibri"/>
          <w:lang w:val="fr-FR"/>
        </w:rPr>
      </w:pPr>
    </w:p>
    <w:p w14:paraId="1A262635" w14:textId="77777777" w:rsidR="00DB5E8E" w:rsidRPr="002D232F" w:rsidRDefault="00DB5E8E" w:rsidP="006243ED">
      <w:pPr>
        <w:pStyle w:val="Standard"/>
        <w:spacing w:before="100" w:after="100"/>
        <w:jc w:val="both"/>
        <w:rPr>
          <w:rStyle w:val="Policepardfaut1"/>
          <w:rFonts w:cs="Calibri"/>
          <w:lang w:val="fr-FR"/>
        </w:rPr>
      </w:pPr>
      <w:r w:rsidRPr="002D232F">
        <w:rPr>
          <w:rStyle w:val="Policepardfaut1"/>
          <w:rFonts w:cs="Calibri"/>
          <w:lang w:val="fr-FR"/>
        </w:rPr>
        <w:t>L'homme arrogant s'est retrouvé impuissant et solitaire après avoir subi la punition divine, et ce, pour plusieurs raisons. Premièrement, il s'était attaché de manière excessive à ses biens matériels et à son jardin, qui ont fini par être entièrement détruits. Cet attachement démesuré aux possessions terrestres l'a rendu vulnérable et dépendant, l'empêchant de cultiver une relation plus profonde avec Dieu et de se préparer à l'adversité.</w:t>
      </w:r>
    </w:p>
    <w:p w14:paraId="4494798C" w14:textId="77777777" w:rsidR="00DB5E8E" w:rsidRPr="002D232F" w:rsidRDefault="00DB5E8E" w:rsidP="006243ED">
      <w:pPr>
        <w:pStyle w:val="Standard"/>
        <w:spacing w:before="100" w:after="100"/>
        <w:jc w:val="both"/>
        <w:rPr>
          <w:rStyle w:val="Policepardfaut1"/>
          <w:rFonts w:cs="Calibri"/>
          <w:lang w:val="fr-FR"/>
        </w:rPr>
      </w:pPr>
      <w:r w:rsidRPr="002D232F">
        <w:rPr>
          <w:rStyle w:val="Policepardfaut1"/>
          <w:rFonts w:cs="Calibri"/>
          <w:lang w:val="fr-FR"/>
        </w:rPr>
        <w:t>Deuxièmement, il avait placé sa confiance dans sa propre puissance et ses capacités, croyant à tort qu'il pouvait se suffire à lui-même. Cependant, face à la puissance infinie et incommensurable de Dieu, il a réalisé l'étendue de sa faiblesse et de son insignifiance. Cette prise de conscience l'a laissé désemparé et démuni, comprenant que sa force apparente n'était qu'une illusion.</w:t>
      </w:r>
    </w:p>
    <w:p w14:paraId="0F07D5D7" w14:textId="77777777" w:rsidR="00DB5E8E" w:rsidRPr="002D232F" w:rsidRDefault="00DB5E8E" w:rsidP="006243ED">
      <w:pPr>
        <w:pStyle w:val="Standard"/>
        <w:spacing w:before="100" w:after="100"/>
        <w:jc w:val="both"/>
        <w:rPr>
          <w:rStyle w:val="Policepardfaut1"/>
          <w:rFonts w:cs="Calibri"/>
          <w:lang w:val="fr-FR"/>
        </w:rPr>
      </w:pPr>
      <w:r w:rsidRPr="002D232F">
        <w:rPr>
          <w:rStyle w:val="Policepardfaut1"/>
          <w:rFonts w:cs="Calibri"/>
          <w:lang w:val="fr-FR"/>
        </w:rPr>
        <w:t>Troisièmement, il était convaincu que le pouvoir et l'influence des personnes qui l'entouraient lui apporteraient sécurité et soutien. Ces individus, attirés par sa richesse et son statut, gravitaient autour de lui comme des mouches autour d'un pot de miel. Cependant, lorsque les difficultés ont surgi et que sa fortune a disparu, ces mêmes personnes l'ont abandonné sans hésitation, révélant la nature superficielle et intéressée de leur présence à ses côtés.</w:t>
      </w:r>
    </w:p>
    <w:p w14:paraId="3AA354C0" w14:textId="77777777" w:rsidR="00DB5E8E" w:rsidRPr="001D0BD3" w:rsidRDefault="00DB5E8E" w:rsidP="006243ED">
      <w:pPr>
        <w:pStyle w:val="Standard"/>
        <w:spacing w:before="100" w:after="100"/>
        <w:jc w:val="both"/>
        <w:rPr>
          <w:lang w:val="fr-RE"/>
        </w:rPr>
      </w:pPr>
      <w:r w:rsidRPr="002D232F">
        <w:rPr>
          <w:rStyle w:val="Policepardfaut1"/>
          <w:rFonts w:cs="Calibri"/>
          <w:lang w:val="fr-FR"/>
        </w:rPr>
        <w:t>Cette expérience douloureuse a mis en lumière la fragilité des attachements matériels et des relations basées sur l'intérêt personnel. L'homme arrogant a ainsi appris, de manière brutale, que la véritable sécurité et le soutien durable ne peuvent être trouvés qu'en se tournant vers Dieu et en cultivant une foi s</w:t>
      </w:r>
      <w:r>
        <w:rPr>
          <w:rStyle w:val="Policepardfaut1"/>
          <w:rFonts w:cs="Calibri"/>
          <w:lang w:val="fr-FR"/>
        </w:rPr>
        <w:t>incère et une humilité profonde</w:t>
      </w:r>
      <w:r w:rsidRPr="00E37473">
        <w:rPr>
          <w:rStyle w:val="Policepardfaut1"/>
          <w:rFonts w:cs="Calibri"/>
          <w:lang w:val="fr-FR"/>
        </w:rPr>
        <w:t>.</w:t>
      </w:r>
      <w:r w:rsidRPr="00E37473">
        <w:rPr>
          <w:rStyle w:val="Appelnotedebasdep1"/>
          <w:rFonts w:cs="Calibri"/>
          <w:lang w:val="fr-FR"/>
        </w:rPr>
        <w:footnoteReference w:id="37"/>
      </w:r>
    </w:p>
    <w:p w14:paraId="26F713B5" w14:textId="77777777" w:rsidR="00DB5E8E" w:rsidRPr="008866E0" w:rsidRDefault="00DB5E8E" w:rsidP="006243ED">
      <w:pPr>
        <w:jc w:val="both"/>
        <w:rPr>
          <w:rFonts w:asciiTheme="minorHAnsi" w:hAnsiTheme="minorHAnsi" w:cstheme="minorHAnsi"/>
          <w:b/>
          <w:bCs/>
          <w:i/>
          <w:iCs/>
          <w:sz w:val="20"/>
          <w:szCs w:val="20"/>
          <w:lang w:val="fr-BE"/>
        </w:rPr>
      </w:pPr>
    </w:p>
    <w:p w14:paraId="6FBBC4F1" w14:textId="77777777" w:rsidR="00DB5E8E" w:rsidRDefault="00DB5E8E" w:rsidP="006243ED">
      <w:pPr>
        <w:jc w:val="both"/>
        <w:rPr>
          <w:rFonts w:asciiTheme="minorHAnsi" w:hAnsiTheme="minorHAnsi" w:cstheme="minorHAnsi"/>
          <w:b/>
          <w:bCs/>
          <w:i/>
          <w:iCs/>
          <w:sz w:val="20"/>
          <w:szCs w:val="20"/>
          <w:lang w:val="fr-BE"/>
        </w:rPr>
      </w:pPr>
    </w:p>
    <w:p w14:paraId="144F80B7" w14:textId="77777777" w:rsidR="00F64DEA" w:rsidRPr="008866E0" w:rsidRDefault="00F64DEA" w:rsidP="006243ED">
      <w:pPr>
        <w:jc w:val="both"/>
        <w:rPr>
          <w:rFonts w:asciiTheme="minorHAnsi" w:hAnsiTheme="minorHAnsi" w:cstheme="minorHAnsi"/>
          <w:b/>
          <w:bCs/>
          <w:i/>
          <w:iCs/>
          <w:sz w:val="20"/>
          <w:szCs w:val="20"/>
          <w:lang w:val="fr-BE"/>
        </w:rPr>
      </w:pPr>
    </w:p>
    <w:p w14:paraId="117F489D" w14:textId="77777777" w:rsidR="00DB5E8E" w:rsidRDefault="00DB5E8E" w:rsidP="006243ED">
      <w:pPr>
        <w:jc w:val="both"/>
        <w:rPr>
          <w:rFonts w:asciiTheme="minorHAnsi" w:hAnsiTheme="minorHAnsi" w:cstheme="minorHAnsi"/>
          <w:b/>
          <w:bCs/>
          <w:i/>
          <w:iCs/>
          <w:sz w:val="20"/>
          <w:szCs w:val="20"/>
          <w:lang w:val="fr-BE"/>
        </w:rPr>
      </w:pPr>
    </w:p>
    <w:p w14:paraId="5B117AA3" w14:textId="77777777" w:rsidR="002858FE" w:rsidRDefault="002858FE" w:rsidP="006243ED">
      <w:pPr>
        <w:jc w:val="both"/>
        <w:rPr>
          <w:rFonts w:asciiTheme="minorHAnsi" w:hAnsiTheme="minorHAnsi" w:cstheme="minorHAnsi"/>
          <w:b/>
          <w:bCs/>
          <w:i/>
          <w:iCs/>
          <w:sz w:val="20"/>
          <w:szCs w:val="20"/>
          <w:lang w:val="fr-BE"/>
        </w:rPr>
      </w:pPr>
    </w:p>
    <w:p w14:paraId="2AB78433" w14:textId="70F0E444" w:rsidR="003846A8" w:rsidRDefault="003846A8" w:rsidP="003846A8">
      <w:pPr>
        <w:jc w:val="right"/>
        <w:rPr>
          <w:rFonts w:asciiTheme="minorHAnsi" w:hAnsiTheme="minorHAnsi" w:cstheme="minorHAnsi"/>
          <w:b/>
          <w:bCs/>
          <w:i/>
          <w:iCs/>
          <w:sz w:val="20"/>
          <w:szCs w:val="20"/>
          <w:lang w:val="fr-BE"/>
        </w:rPr>
      </w:pPr>
      <w:proofErr w:type="spellStart"/>
      <w:r w:rsidRPr="00836AF4">
        <w:rPr>
          <w:rFonts w:cs="KFGQPC Uthmanic Script HAFS"/>
          <w:color w:val="000000"/>
          <w:sz w:val="36"/>
          <w:szCs w:val="36"/>
          <w:shd w:val="clear" w:color="auto" w:fill="FFFFFF"/>
          <w:rtl/>
        </w:rPr>
        <w:lastRenderedPageBreak/>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ضۡرِبۡ</w:t>
      </w:r>
      <w:proofErr w:type="spellEnd"/>
      <w:r w:rsidRPr="00836AF4">
        <w:rPr>
          <w:rFonts w:cs="KFGQPC Uthmanic Script HAFS"/>
          <w:color w:val="000000"/>
          <w:sz w:val="36"/>
          <w:szCs w:val="36"/>
          <w:shd w:val="clear" w:color="auto" w:fill="FFFFFF"/>
          <w:rtl/>
        </w:rPr>
        <w:t xml:space="preserve"> لَهُم مَّثَلَ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لۡحَيَوٰةِ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لدُّنۡيَا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كَمَآءٍ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أَنزَلۡنَٰهُ</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لسَّمَآءِ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خۡتَلَطَ</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نَبَاتُ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فَأَصۡبَحَ</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هَشِيمٗا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تَذۡرُوهُ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لرِّيَٰحُۗ</w:t>
      </w:r>
      <w:proofErr w:type="spellEnd"/>
      <w:r w:rsidRPr="00836AF4">
        <w:rPr>
          <w:rFonts w:cs="KFGQPC Uthmanic Script HAFS"/>
          <w:color w:val="000000"/>
          <w:sz w:val="36"/>
          <w:szCs w:val="36"/>
          <w:shd w:val="clear" w:color="auto" w:fill="FFFFFF"/>
          <w:rtl/>
        </w:rPr>
        <w:t xml:space="preserve"> وَكَانَ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عَلَىٰ كُلِّ </w:t>
      </w:r>
      <w:proofErr w:type="spellStart"/>
      <w:r w:rsidRPr="00836AF4">
        <w:rPr>
          <w:rFonts w:cs="KFGQPC Uthmanic Script HAFS"/>
          <w:color w:val="000000"/>
          <w:sz w:val="36"/>
          <w:szCs w:val="36"/>
          <w:shd w:val="clear" w:color="auto" w:fill="FFFFFF"/>
          <w:rtl/>
        </w:rPr>
        <w:t>شَيۡء</w:t>
      </w:r>
      <w:proofErr w:type="spellEnd"/>
      <w:r w:rsidRPr="00836AF4">
        <w:rPr>
          <w:rFonts w:cs="KFGQPC Uthmanic Script HAFS"/>
          <w:color w:val="000000"/>
          <w:sz w:val="36"/>
          <w:szCs w:val="36"/>
          <w:shd w:val="clear" w:color="auto" w:fill="FFFFFF"/>
          <w:rtl/>
        </w:rPr>
        <w:t>ٖ مُّقۡتَدِرًا٤٥</w:t>
      </w:r>
    </w:p>
    <w:p w14:paraId="489AA39E" w14:textId="77777777" w:rsidR="002858FE" w:rsidRPr="008866E0" w:rsidRDefault="002858FE" w:rsidP="006243ED">
      <w:pPr>
        <w:jc w:val="both"/>
        <w:rPr>
          <w:rFonts w:asciiTheme="minorHAnsi" w:hAnsiTheme="minorHAnsi" w:cstheme="minorHAnsi"/>
          <w:b/>
          <w:bCs/>
          <w:i/>
          <w:iCs/>
          <w:sz w:val="20"/>
          <w:szCs w:val="20"/>
          <w:lang w:val="fr-BE"/>
        </w:rPr>
      </w:pPr>
    </w:p>
    <w:p w14:paraId="6F83CD8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45- Et propose-leur l’exemple de la vie ici-bas. Elle est semblable à une eau que Nous faisons descendre du ciel ; la végétation de la terre se mélange à elle. Puis elle devient de l’herbe desséchée que les vents dispersent. Allah est certes Puissant en toutes choses !</w:t>
      </w:r>
    </w:p>
    <w:p w14:paraId="2E706173" w14:textId="77777777" w:rsidR="00DB5E8E" w:rsidRPr="00E37473" w:rsidRDefault="00DB5E8E" w:rsidP="006243ED">
      <w:pPr>
        <w:pStyle w:val="Standard"/>
        <w:spacing w:before="100" w:after="100"/>
        <w:jc w:val="both"/>
        <w:rPr>
          <w:rFonts w:cs="Calibri"/>
          <w:lang w:val="fr-RE"/>
        </w:rPr>
      </w:pPr>
    </w:p>
    <w:p w14:paraId="2857559E" w14:textId="77777777" w:rsidR="00DB5E8E" w:rsidRDefault="00DB5E8E" w:rsidP="006243ED">
      <w:pPr>
        <w:pStyle w:val="Standard"/>
        <w:spacing w:before="100" w:after="100"/>
        <w:jc w:val="both"/>
        <w:rPr>
          <w:rStyle w:val="Policepardfaut1"/>
          <w:rFonts w:cs="Calibri"/>
          <w:lang w:val="fr-FR"/>
        </w:rPr>
      </w:pPr>
      <w:r w:rsidRPr="007C08BF">
        <w:rPr>
          <w:rStyle w:val="Policepardfaut1"/>
          <w:rFonts w:cs="Calibri"/>
          <w:lang w:val="fr-FR"/>
        </w:rPr>
        <w:t>Des gouttes de pluie vivifiantes tombent sur les montagnes et les déserts, offrant une promesse de vie aux graines tapies au cœur de la terre. Sous l'effet de cette ondée bienfaisante, les graines s'éveillent et germent rapidement, donnant naissance à une végétation luxuriante. Les jeunes pousses s'élancent vers le ciel, déployant leurs tendres feuilles et leurs tiges fragiles, telles des mains avides de lumière et de chaleur.</w:t>
      </w:r>
      <w:r>
        <w:rPr>
          <w:rStyle w:val="Policepardfaut1"/>
          <w:rFonts w:cs="Calibri"/>
          <w:lang w:val="fr-FR"/>
        </w:rPr>
        <w:t xml:space="preserve"> </w:t>
      </w:r>
      <w:r w:rsidRPr="007C08BF">
        <w:rPr>
          <w:rStyle w:val="Policepardfaut1"/>
          <w:rFonts w:cs="Calibri"/>
          <w:lang w:val="fr-FR"/>
        </w:rPr>
        <w:t>En un temps record, les plantes s'épanouissent, couvrant le paysage d'un manteau végétal d'une infinie diversité. Les fleurs éclosent, peignant le monde de mille couleurs éclatantes, tandis que les arbres déploient leurs frondaisons, offrant une ombre bienvenue aux créatures qui peuplent ces lieux. La nature revêt ainsi son plus bel habit, celui d'un vert tendre et lumineux, symbole de renouveau et de vitalité.</w:t>
      </w:r>
    </w:p>
    <w:p w14:paraId="397C43E6" w14:textId="77777777" w:rsidR="004C0AF9" w:rsidRPr="007C08BF" w:rsidRDefault="004C0AF9" w:rsidP="006243ED">
      <w:pPr>
        <w:pStyle w:val="Standard"/>
        <w:spacing w:before="100" w:after="100"/>
        <w:jc w:val="both"/>
        <w:rPr>
          <w:rStyle w:val="Policepardfaut1"/>
          <w:rFonts w:cs="Calibri"/>
          <w:lang w:val="fr-FR"/>
        </w:rPr>
      </w:pPr>
    </w:p>
    <w:p w14:paraId="6F459C8D" w14:textId="00A2F4C2" w:rsidR="00DB5E8E" w:rsidRPr="001C6700" w:rsidRDefault="00DB5E8E" w:rsidP="006243ED">
      <w:pPr>
        <w:pStyle w:val="Standard"/>
        <w:spacing w:before="100" w:after="100"/>
        <w:jc w:val="both"/>
        <w:rPr>
          <w:rFonts w:cs="Calibri"/>
          <w:lang w:val="fr-FR"/>
        </w:rPr>
      </w:pPr>
      <w:r w:rsidRPr="007C08BF">
        <w:rPr>
          <w:rStyle w:val="Policepardfaut1"/>
          <w:rFonts w:cs="Calibri"/>
          <w:lang w:val="fr-FR"/>
        </w:rPr>
        <w:t>Cependant, cette symphonie de vie est éphémère, soumise au cycle immuable des saisons. Lorsque le vent d'automne se lève, il apporte avec lui une mélancolie diffuse, un parfum de fin et de renouveau. Les feuilles se parent de teintes chaudes, allant de l'or au pourpre, dans un ultime éclat avant de se détacher des branches qui les portent.</w:t>
      </w:r>
      <w:r>
        <w:rPr>
          <w:rStyle w:val="Policepardfaut1"/>
          <w:rFonts w:cs="Calibri"/>
          <w:lang w:val="fr-FR"/>
        </w:rPr>
        <w:t xml:space="preserve"> </w:t>
      </w:r>
      <w:r w:rsidRPr="007C08BF">
        <w:rPr>
          <w:rStyle w:val="Policepardfaut1"/>
          <w:rFonts w:cs="Calibri"/>
          <w:lang w:val="fr-FR"/>
        </w:rPr>
        <w:t xml:space="preserve">Peu à peu, les plantes s'inclinent sous le poids du temps, leurs tiges autrefois vigoureuses se fanent et s'affaiblissent. Les fleurs se replient sur elles-mêmes, leurs pétales délicats se flétrissent et tombent au sol, tapis éphémère d'une beauté en déclin. Le vent se fait plus insistant, arrachant les feuilles mourantes et les dispersant aux quatre coins de l'horizon, dans une valse mélancolique et pourtant pleine de grâce. Ce cycle immuable de la vie et de la mort, de la floraison et du déclin, reflète notre propre existence. Il nous rappelle que tout est éphémère dans ce monde et que la </w:t>
      </w:r>
      <w:r w:rsidR="00C91F98">
        <w:rPr>
          <w:rStyle w:val="Policepardfaut1"/>
          <w:rFonts w:cs="Calibri"/>
          <w:lang w:val="fr-FR"/>
        </w:rPr>
        <w:t>R</w:t>
      </w:r>
      <w:r w:rsidRPr="007C08BF">
        <w:rPr>
          <w:rStyle w:val="Policepardfaut1"/>
          <w:rFonts w:cs="Calibri"/>
          <w:lang w:val="fr-FR"/>
        </w:rPr>
        <w:t>ésurrec</w:t>
      </w:r>
      <w:r>
        <w:rPr>
          <w:rStyle w:val="Policepardfaut1"/>
          <w:rFonts w:cs="Calibri"/>
          <w:lang w:val="fr-FR"/>
        </w:rPr>
        <w:t>tion aura inéluctablement lieu</w:t>
      </w:r>
      <w:r w:rsidRPr="00E37473">
        <w:rPr>
          <w:rStyle w:val="Policepardfaut1"/>
          <w:rFonts w:cs="Calibri"/>
          <w:lang w:val="fr-FR"/>
        </w:rPr>
        <w:t>.</w:t>
      </w:r>
      <w:r w:rsidRPr="00E37473">
        <w:rPr>
          <w:rStyle w:val="Appelnotedebasdep1"/>
          <w:rFonts w:cs="Calibri"/>
          <w:lang w:val="fr-FR"/>
        </w:rPr>
        <w:footnoteReference w:id="38"/>
      </w:r>
    </w:p>
    <w:p w14:paraId="5C93D0CC" w14:textId="77777777" w:rsidR="00DB5E8E" w:rsidRPr="00E37473" w:rsidRDefault="00DB5E8E" w:rsidP="006243ED">
      <w:pPr>
        <w:pStyle w:val="Standard"/>
        <w:spacing w:before="100" w:after="100"/>
        <w:jc w:val="both"/>
        <w:rPr>
          <w:rFonts w:cs="Calibri"/>
          <w:lang w:val="fr-FR"/>
        </w:rPr>
      </w:pPr>
    </w:p>
    <w:p w14:paraId="2DBDFA74" w14:textId="77777777" w:rsidR="00DB5E8E" w:rsidRDefault="00DB5E8E" w:rsidP="006243ED">
      <w:pPr>
        <w:pStyle w:val="Standard"/>
        <w:spacing w:before="100" w:after="100"/>
        <w:jc w:val="both"/>
        <w:rPr>
          <w:rFonts w:cs="Calibri"/>
          <w:lang w:val="fr-FR"/>
        </w:rPr>
      </w:pPr>
    </w:p>
    <w:p w14:paraId="6C3DED89" w14:textId="77777777" w:rsidR="00DB5E8E" w:rsidRDefault="00DB5E8E" w:rsidP="006243ED">
      <w:pPr>
        <w:pStyle w:val="Standard"/>
        <w:spacing w:before="100" w:after="100"/>
        <w:jc w:val="both"/>
        <w:rPr>
          <w:rFonts w:cs="Calibri"/>
          <w:lang w:val="fr-FR"/>
        </w:rPr>
      </w:pPr>
    </w:p>
    <w:p w14:paraId="44C26D48" w14:textId="77777777" w:rsidR="003846A8" w:rsidRDefault="003846A8" w:rsidP="006243ED">
      <w:pPr>
        <w:pStyle w:val="Standard"/>
        <w:spacing w:before="100" w:after="100"/>
        <w:jc w:val="both"/>
        <w:rPr>
          <w:rFonts w:cs="Calibri"/>
          <w:lang w:val="fr-FR"/>
        </w:rPr>
      </w:pPr>
    </w:p>
    <w:p w14:paraId="4D360A2A" w14:textId="0D56D619" w:rsidR="003846A8" w:rsidRDefault="003846A8" w:rsidP="003846A8">
      <w:pPr>
        <w:pStyle w:val="Standard"/>
        <w:spacing w:before="100" w:after="100"/>
        <w:jc w:val="right"/>
        <w:rPr>
          <w:rFonts w:cs="Calibri"/>
          <w:lang w:val="fr-FR"/>
        </w:rPr>
      </w:pP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لۡمَالُ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لۡبَنُونَ</w:t>
      </w:r>
      <w:proofErr w:type="spellEnd"/>
      <w:r w:rsidRPr="00836AF4">
        <w:rPr>
          <w:rFonts w:cs="KFGQPC Uthmanic Script HAFS"/>
          <w:color w:val="000000"/>
          <w:sz w:val="36"/>
          <w:szCs w:val="36"/>
          <w:shd w:val="clear" w:color="auto" w:fill="FFFFFF"/>
          <w:rtl/>
        </w:rPr>
        <w:t xml:space="preserve"> زِينَةُ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لۡحَيَوٰةِ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لدُّنۡيَاۖ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لۡبَٰقِيَٰتُ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لصَّٰلِحَٰتُ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خَيۡرٌ</w:t>
      </w:r>
      <w:proofErr w:type="spellEnd"/>
      <w:r w:rsidRPr="00836AF4">
        <w:rPr>
          <w:rFonts w:cs="KFGQPC Uthmanic Script HAFS"/>
          <w:color w:val="000000"/>
          <w:sz w:val="36"/>
          <w:szCs w:val="36"/>
          <w:shd w:val="clear" w:color="auto" w:fill="FFFFFF"/>
          <w:rtl/>
        </w:rPr>
        <w:t xml:space="preserve"> عِندَ رَبِّكَ </w:t>
      </w:r>
      <w:proofErr w:type="spellStart"/>
      <w:r w:rsidRPr="00836AF4">
        <w:rPr>
          <w:rFonts w:cs="KFGQPC Uthmanic Script HAFS"/>
          <w:color w:val="000000"/>
          <w:sz w:val="36"/>
          <w:szCs w:val="36"/>
          <w:shd w:val="clear" w:color="auto" w:fill="FFFFFF"/>
          <w:rtl/>
        </w:rPr>
        <w:t>ثَوَابٗا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وَخَيۡرٌ</w:t>
      </w:r>
      <w:proofErr w:type="spellEnd"/>
      <w:r w:rsidRPr="00836AF4">
        <w:rPr>
          <w:rFonts w:cs="KFGQPC Uthmanic Script HAFS"/>
          <w:color w:val="000000"/>
          <w:sz w:val="36"/>
          <w:szCs w:val="36"/>
          <w:shd w:val="clear" w:color="auto" w:fill="FFFFFF"/>
          <w:rtl/>
        </w:rPr>
        <w:t xml:space="preserve"> أَمَلٗا٤٦</w:t>
      </w:r>
    </w:p>
    <w:p w14:paraId="1ECE7FDB" w14:textId="77777777" w:rsidR="00DB5E8E" w:rsidRPr="00E37473" w:rsidRDefault="00DB5E8E" w:rsidP="006243ED">
      <w:pPr>
        <w:pStyle w:val="Standard"/>
        <w:spacing w:before="100" w:after="100"/>
        <w:jc w:val="both"/>
        <w:rPr>
          <w:rFonts w:cs="Calibri"/>
          <w:lang w:val="fr-FR"/>
        </w:rPr>
      </w:pPr>
    </w:p>
    <w:p w14:paraId="730BBB5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46- Les biens et les enfants sont l’ornement de la vie de ce monde. Cependant, les bonnes œuvres qui persistent ont auprès de ton Seigneur une meilleure récompense et une belle espérance.</w:t>
      </w:r>
    </w:p>
    <w:p w14:paraId="241FD194" w14:textId="77777777" w:rsidR="00DB5E8E" w:rsidRPr="00E37473" w:rsidRDefault="00DB5E8E" w:rsidP="006243ED">
      <w:pPr>
        <w:pStyle w:val="Standard"/>
        <w:spacing w:before="100" w:after="100"/>
        <w:jc w:val="both"/>
        <w:rPr>
          <w:rFonts w:cs="Calibri"/>
          <w:lang w:val="fr-FR"/>
        </w:rPr>
      </w:pPr>
    </w:p>
    <w:p w14:paraId="73B7D8BA" w14:textId="77777777" w:rsidR="00DB5E8E" w:rsidRPr="001C6700" w:rsidRDefault="00DB5E8E" w:rsidP="006243ED">
      <w:pPr>
        <w:pStyle w:val="Standard"/>
        <w:spacing w:before="100" w:after="100"/>
        <w:jc w:val="both"/>
        <w:rPr>
          <w:rStyle w:val="Policepardfaut1"/>
          <w:rFonts w:cs="Calibri"/>
          <w:lang w:val="fr-FR"/>
        </w:rPr>
      </w:pPr>
      <w:r w:rsidRPr="001C6700">
        <w:rPr>
          <w:rStyle w:val="Policepardfaut1"/>
          <w:rFonts w:cs="Calibri"/>
          <w:lang w:val="fr-FR"/>
        </w:rPr>
        <w:lastRenderedPageBreak/>
        <w:t>1- La richesse et les enfants sont des exemples de ressources économiques et humaines essentielles dans la vie. Ces deux éléments sont considérés comme des atouts majeurs, car ils influencent et conditionnent l'acquisition et la gestion des autres ressources.</w:t>
      </w:r>
    </w:p>
    <w:p w14:paraId="6F026016" w14:textId="77777777" w:rsidR="00DB5E8E" w:rsidRDefault="00DB5E8E" w:rsidP="006243ED">
      <w:pPr>
        <w:pStyle w:val="Standard"/>
        <w:spacing w:before="100" w:after="100"/>
        <w:jc w:val="both"/>
        <w:rPr>
          <w:rStyle w:val="Policepardfaut1"/>
          <w:rFonts w:cs="Calibri"/>
          <w:lang w:val="fr-FR"/>
        </w:rPr>
      </w:pPr>
      <w:r w:rsidRPr="001C6700">
        <w:rPr>
          <w:rStyle w:val="Policepardfaut1"/>
          <w:rFonts w:cs="Calibri"/>
          <w:lang w:val="fr-FR"/>
        </w:rPr>
        <w:t xml:space="preserve">2- Ce verset fait référence aux </w:t>
      </w:r>
      <w:r>
        <w:rPr>
          <w:rStyle w:val="Policepardfaut1"/>
          <w:rFonts w:cs="Calibri"/>
          <w:lang w:val="fr-FR"/>
        </w:rPr>
        <w:t>« </w:t>
      </w:r>
      <w:r w:rsidRPr="001C6700">
        <w:rPr>
          <w:rStyle w:val="Policepardfaut1"/>
          <w:rFonts w:cs="Calibri"/>
          <w:lang w:val="fr-FR"/>
        </w:rPr>
        <w:t>œuvres qui subsistent</w:t>
      </w:r>
      <w:r>
        <w:rPr>
          <w:rStyle w:val="Policepardfaut1"/>
          <w:rFonts w:cs="Calibri"/>
          <w:lang w:val="fr-FR"/>
        </w:rPr>
        <w:t> »</w:t>
      </w:r>
      <w:r w:rsidRPr="001C6700">
        <w:rPr>
          <w:rStyle w:val="Policepardfaut1"/>
          <w:rFonts w:cs="Calibri"/>
          <w:lang w:val="fr-FR"/>
        </w:rPr>
        <w:t>, c'est-à-dire aux actions vertueuses et durables qui ont un impact positif sur la société. Cette notion englobe toutes les pensées, paroles et actions nobles dont les effets bénéfiques profitent à l'ensemble de la communauté. Ainsi, si les ressources humaines, telles que les enfants, et les ressources matérielles, comme les biens, sont utilisées dans une perspective spirituelle et altruis</w:t>
      </w:r>
      <w:r w:rsidR="006D548F">
        <w:rPr>
          <w:rStyle w:val="Policepardfaut1"/>
          <w:rFonts w:cs="Calibri"/>
          <w:lang w:val="fr-FR"/>
        </w:rPr>
        <w:t>te, elles feront partie de ces « œuvres qui subsistent »</w:t>
      </w:r>
      <w:r w:rsidRPr="001C6700">
        <w:rPr>
          <w:rStyle w:val="Policepardfaut1"/>
          <w:rFonts w:cs="Calibri"/>
          <w:lang w:val="fr-FR"/>
        </w:rPr>
        <w:t xml:space="preserve"> </w:t>
      </w:r>
      <w:r>
        <w:rPr>
          <w:rStyle w:val="Policepardfaut1"/>
          <w:rFonts w:cs="Calibri"/>
          <w:lang w:val="fr-FR"/>
        </w:rPr>
        <w:t>et contribueront au bien commun</w:t>
      </w:r>
      <w:r w:rsidRPr="00E37473">
        <w:rPr>
          <w:rStyle w:val="Policepardfaut1"/>
          <w:rFonts w:cs="Calibri"/>
          <w:lang w:val="fr-FR"/>
        </w:rPr>
        <w:t>.</w:t>
      </w:r>
      <w:r w:rsidRPr="00E37473">
        <w:rPr>
          <w:rStyle w:val="Appelnotedebasdep1"/>
          <w:rFonts w:cs="Calibri"/>
          <w:lang w:val="fr-FR"/>
        </w:rPr>
        <w:footnoteReference w:id="39"/>
      </w:r>
    </w:p>
    <w:p w14:paraId="3F68F901" w14:textId="77777777" w:rsidR="003846A8" w:rsidRDefault="003846A8" w:rsidP="006243ED">
      <w:pPr>
        <w:pStyle w:val="Standard"/>
        <w:spacing w:before="100" w:after="100"/>
        <w:jc w:val="both"/>
        <w:rPr>
          <w:rStyle w:val="Policepardfaut1"/>
          <w:rFonts w:cs="Calibri"/>
          <w:lang w:val="fr-FR"/>
        </w:rPr>
      </w:pPr>
    </w:p>
    <w:p w14:paraId="6B30FE7E" w14:textId="77777777" w:rsidR="003846A8" w:rsidRDefault="003846A8" w:rsidP="006243ED">
      <w:pPr>
        <w:pStyle w:val="Standard"/>
        <w:spacing w:before="100" w:after="100"/>
        <w:jc w:val="both"/>
        <w:rPr>
          <w:rStyle w:val="Policepardfaut1"/>
          <w:rFonts w:cs="Calibri"/>
          <w:lang w:val="fr-FR"/>
        </w:rPr>
      </w:pPr>
    </w:p>
    <w:p w14:paraId="05EE6D3B" w14:textId="77777777" w:rsidR="003846A8" w:rsidRDefault="003846A8" w:rsidP="006243ED">
      <w:pPr>
        <w:pStyle w:val="Standard"/>
        <w:spacing w:before="100" w:after="100"/>
        <w:jc w:val="both"/>
        <w:rPr>
          <w:rStyle w:val="Policepardfaut1"/>
          <w:rFonts w:cs="Calibri"/>
          <w:lang w:val="fr-FR"/>
        </w:rPr>
      </w:pPr>
    </w:p>
    <w:p w14:paraId="2844FB22" w14:textId="21BCA758" w:rsidR="003846A8" w:rsidRDefault="003846A8" w:rsidP="003846A8">
      <w:pPr>
        <w:pStyle w:val="Standard"/>
        <w:spacing w:before="100" w:after="100"/>
        <w:jc w:val="right"/>
        <w:rPr>
          <w:rStyle w:val="Policepardfaut1"/>
          <w:rFonts w:cs="Calibri"/>
          <w:lang w:val="fr-FR"/>
        </w:rPr>
      </w:pPr>
      <w:proofErr w:type="spellStart"/>
      <w:r w:rsidRPr="00836AF4">
        <w:rPr>
          <w:rFonts w:cs="KFGQPC Uthmanic Script HAFS"/>
          <w:color w:val="000000"/>
          <w:sz w:val="36"/>
          <w:szCs w:val="36"/>
          <w:shd w:val="clear" w:color="auto" w:fill="FFFFFF"/>
          <w:rtl/>
        </w:rPr>
        <w:t>وَي</w:t>
      </w:r>
      <w:r w:rsidRPr="00836AF4">
        <w:rPr>
          <w:rFonts w:cs="KFGQPC Uthmanic Script HAFS" w:hint="eastAsia"/>
          <w:color w:val="000000"/>
          <w:sz w:val="36"/>
          <w:szCs w:val="36"/>
          <w:shd w:val="clear" w:color="auto" w:fill="FFFFFF"/>
          <w:rtl/>
        </w:rPr>
        <w:t>َوۡمَ</w:t>
      </w:r>
      <w:proofErr w:type="spellEnd"/>
      <w:r w:rsidRPr="00836AF4">
        <w:rPr>
          <w:rFonts w:cs="KFGQPC Uthmanic Script HAFS"/>
          <w:color w:val="000000"/>
          <w:sz w:val="36"/>
          <w:szCs w:val="36"/>
          <w:shd w:val="clear" w:color="auto" w:fill="FFFFFF"/>
          <w:rtl/>
        </w:rPr>
        <w:t xml:space="preserve"> نُسَيِّرُ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لۡجِبَالَ</w:t>
      </w:r>
      <w:proofErr w:type="spellEnd"/>
      <w:r w:rsidRPr="00836AF4">
        <w:rPr>
          <w:rFonts w:cs="KFGQPC Uthmanic Script HAFS"/>
          <w:color w:val="000000"/>
          <w:sz w:val="36"/>
          <w:szCs w:val="36"/>
          <w:shd w:val="clear" w:color="auto" w:fill="FFFFFF"/>
          <w:rtl/>
        </w:rPr>
        <w:t xml:space="preserve"> وَتَرَى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بَارِزَةٗ </w:t>
      </w:r>
      <w:proofErr w:type="spellStart"/>
      <w:r w:rsidRPr="00836AF4">
        <w:rPr>
          <w:rFonts w:cs="KFGQPC Uthmanic Script HAFS"/>
          <w:color w:val="000000"/>
          <w:sz w:val="36"/>
          <w:szCs w:val="36"/>
          <w:shd w:val="clear" w:color="auto" w:fill="FFFFFF"/>
          <w:rtl/>
        </w:rPr>
        <w:t>وَحَشَرۡنَٰهُمۡ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نُغَادِرۡ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مِنۡهُمۡ</w:t>
      </w:r>
      <w:proofErr w:type="spellEnd"/>
      <w:r w:rsidRPr="00836AF4">
        <w:rPr>
          <w:rFonts w:cs="KFGQPC Uthmanic Script HAFS"/>
          <w:color w:val="000000"/>
          <w:sz w:val="36"/>
          <w:szCs w:val="36"/>
          <w:shd w:val="clear" w:color="auto" w:fill="FFFFFF"/>
          <w:rtl/>
        </w:rPr>
        <w:t xml:space="preserve"> أَحَدٗا٤٧ وَعُرِضُواْ عَلَىٰ رَبِّكَ </w:t>
      </w:r>
      <w:proofErr w:type="spellStart"/>
      <w:r w:rsidRPr="00836AF4">
        <w:rPr>
          <w:rFonts w:cs="KFGQPC Uthmanic Script HAFS"/>
          <w:color w:val="000000"/>
          <w:sz w:val="36"/>
          <w:szCs w:val="36"/>
          <w:shd w:val="clear" w:color="auto" w:fill="FFFFFF"/>
          <w:rtl/>
        </w:rPr>
        <w:t>صَفّٗا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جِئۡتُمُونَا</w:t>
      </w:r>
      <w:proofErr w:type="spellEnd"/>
      <w:r w:rsidRPr="00836AF4">
        <w:rPr>
          <w:rFonts w:cs="KFGQPC Uthmanic Script HAFS"/>
          <w:color w:val="000000"/>
          <w:sz w:val="36"/>
          <w:szCs w:val="36"/>
          <w:shd w:val="clear" w:color="auto" w:fill="FFFFFF"/>
          <w:rtl/>
        </w:rPr>
        <w:t xml:space="preserve"> كَمَا </w:t>
      </w:r>
      <w:proofErr w:type="spellStart"/>
      <w:r w:rsidRPr="00836AF4">
        <w:rPr>
          <w:rFonts w:cs="KFGQPC Uthmanic Script HAFS"/>
          <w:color w:val="000000"/>
          <w:sz w:val="36"/>
          <w:szCs w:val="36"/>
          <w:shd w:val="clear" w:color="auto" w:fill="FFFFFF"/>
          <w:rtl/>
        </w:rPr>
        <w:t>خَلَقۡنَٰكُمۡ</w:t>
      </w:r>
      <w:proofErr w:type="spellEnd"/>
      <w:r w:rsidRPr="00836AF4">
        <w:rPr>
          <w:rFonts w:cs="KFGQPC Uthmanic Script HAFS"/>
          <w:color w:val="000000"/>
          <w:sz w:val="36"/>
          <w:szCs w:val="36"/>
          <w:shd w:val="clear" w:color="auto" w:fill="FFFFFF"/>
          <w:rtl/>
        </w:rPr>
        <w:t xml:space="preserve"> أَوَّلَ </w:t>
      </w:r>
      <w:proofErr w:type="spellStart"/>
      <w:r w:rsidRPr="00836AF4">
        <w:rPr>
          <w:rFonts w:cs="KFGQPC Uthmanic Script HAFS"/>
          <w:color w:val="000000"/>
          <w:sz w:val="36"/>
          <w:szCs w:val="36"/>
          <w:shd w:val="clear" w:color="auto" w:fill="FFFFFF"/>
          <w:rtl/>
        </w:rPr>
        <w:t>مَرَّةِۢۚ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زَعَمۡتُمۡ</w:t>
      </w:r>
      <w:proofErr w:type="spellEnd"/>
      <w:r w:rsidRPr="00836AF4">
        <w:rPr>
          <w:rFonts w:cs="KFGQPC Uthmanic Script HAFS"/>
          <w:color w:val="000000"/>
          <w:sz w:val="36"/>
          <w:szCs w:val="36"/>
          <w:shd w:val="clear" w:color="auto" w:fill="FFFFFF"/>
          <w:rtl/>
        </w:rPr>
        <w:t xml:space="preserve"> أَلَّن </w:t>
      </w:r>
      <w:proofErr w:type="spellStart"/>
      <w:r w:rsidRPr="00836AF4">
        <w:rPr>
          <w:rFonts w:cs="KFGQPC Uthmanic Script HAFS"/>
          <w:color w:val="000000"/>
          <w:sz w:val="36"/>
          <w:szCs w:val="36"/>
          <w:shd w:val="clear" w:color="auto" w:fill="FFFFFF"/>
          <w:rtl/>
        </w:rPr>
        <w:t>نَّجۡعَلَ</w:t>
      </w:r>
      <w:proofErr w:type="spellEnd"/>
      <w:r w:rsidRPr="00836AF4">
        <w:rPr>
          <w:rFonts w:cs="KFGQPC Uthmanic Script HAFS"/>
          <w:color w:val="000000"/>
          <w:sz w:val="36"/>
          <w:szCs w:val="36"/>
          <w:shd w:val="clear" w:color="auto" w:fill="FFFFFF"/>
          <w:rtl/>
        </w:rPr>
        <w:t xml:space="preserve"> لَكُم مَّوۡعِدٗا٤٨</w:t>
      </w:r>
    </w:p>
    <w:p w14:paraId="6A6A8D11" w14:textId="77777777" w:rsidR="003846A8" w:rsidRPr="002858FE" w:rsidRDefault="003846A8" w:rsidP="006243ED">
      <w:pPr>
        <w:pStyle w:val="Standard"/>
        <w:spacing w:before="100" w:after="100"/>
        <w:jc w:val="both"/>
        <w:rPr>
          <w:lang w:val="fr-RE"/>
        </w:rPr>
      </w:pPr>
    </w:p>
    <w:p w14:paraId="492D2A6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47- Le jour où Nous ferons marcher les montagnes et où tu verras la terre nivelée et Nous les rassemblerons sans en omettre un seul.</w:t>
      </w:r>
    </w:p>
    <w:p w14:paraId="64C04F0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48- Et ils seront présentés en rangs devant ton Seigneur : « Vous voilà venus à nous comme Nous vous avons créés la première fois. Pourtant vous prétendiez que Nous ne remplirions pas Nos promesses ».</w:t>
      </w:r>
    </w:p>
    <w:p w14:paraId="40A41CA0" w14:textId="77777777" w:rsidR="00DB5E8E" w:rsidRPr="00E37473" w:rsidRDefault="00DB5E8E" w:rsidP="006243ED">
      <w:pPr>
        <w:pStyle w:val="Standard"/>
        <w:spacing w:before="100" w:after="100"/>
        <w:jc w:val="both"/>
        <w:rPr>
          <w:rFonts w:cs="Calibri"/>
          <w:lang w:val="fr-FR"/>
        </w:rPr>
      </w:pPr>
    </w:p>
    <w:p w14:paraId="72EB0D99" w14:textId="587977FE" w:rsidR="00DB5E8E" w:rsidRPr="00041537" w:rsidRDefault="006D548F" w:rsidP="006243ED">
      <w:pPr>
        <w:spacing w:before="100" w:after="100"/>
        <w:jc w:val="both"/>
        <w:rPr>
          <w:rStyle w:val="Policepardfaut1"/>
          <w:rFonts w:cs="Calibri"/>
        </w:rPr>
      </w:pPr>
      <w:r>
        <w:rPr>
          <w:rStyle w:val="Policepardfaut1"/>
          <w:rFonts w:cs="Calibri"/>
        </w:rPr>
        <w:t>L'étape de la « résurrection »</w:t>
      </w:r>
      <w:r w:rsidR="00DB5E8E" w:rsidRPr="00041537">
        <w:rPr>
          <w:rStyle w:val="Policepardfaut1"/>
          <w:rFonts w:cs="Calibri"/>
        </w:rPr>
        <w:t xml:space="preserve">, ou le rassemblement des êtres humains lors de la </w:t>
      </w:r>
      <w:r w:rsidR="005D0C82">
        <w:rPr>
          <w:rStyle w:val="Policepardfaut1"/>
          <w:rFonts w:cs="Calibri"/>
        </w:rPr>
        <w:t>R</w:t>
      </w:r>
      <w:r w:rsidR="00DB5E8E" w:rsidRPr="00041537">
        <w:rPr>
          <w:rStyle w:val="Policepardfaut1"/>
          <w:rFonts w:cs="Calibri"/>
        </w:rPr>
        <w:t>ésurrection et les événements ultérieurs, présente plusieurs caractéristiques :</w:t>
      </w:r>
    </w:p>
    <w:p w14:paraId="3E75A0DE" w14:textId="77777777" w:rsidR="00DB5E8E" w:rsidRPr="00041537" w:rsidRDefault="00DB5E8E" w:rsidP="006243ED">
      <w:pPr>
        <w:spacing w:before="100" w:after="100"/>
        <w:jc w:val="both"/>
        <w:rPr>
          <w:rStyle w:val="Policepardfaut1"/>
          <w:rFonts w:cs="Calibri"/>
        </w:rPr>
      </w:pPr>
      <w:r w:rsidRPr="00041537">
        <w:rPr>
          <w:rStyle w:val="Policepardfaut1"/>
          <w:rFonts w:cs="Calibri"/>
        </w:rPr>
        <w:t>a) Le rassemblement des gens est une règle générale et universelle.</w:t>
      </w:r>
    </w:p>
    <w:p w14:paraId="41A928E9" w14:textId="21267AF1" w:rsidR="00DB5E8E" w:rsidRPr="00041537" w:rsidRDefault="00DB5E8E" w:rsidP="006243ED">
      <w:pPr>
        <w:spacing w:before="100" w:after="100"/>
        <w:jc w:val="both"/>
        <w:rPr>
          <w:rStyle w:val="Policepardfaut1"/>
          <w:rFonts w:cs="Calibri"/>
        </w:rPr>
      </w:pPr>
      <w:r w:rsidRPr="00041537">
        <w:rPr>
          <w:rStyle w:val="Policepardfaut1"/>
          <w:rFonts w:cs="Calibri"/>
        </w:rPr>
        <w:t>b)</w:t>
      </w:r>
      <w:r w:rsidR="00F64DEA">
        <w:rPr>
          <w:rStyle w:val="Policepardfaut1"/>
          <w:rFonts w:cs="Calibri"/>
        </w:rPr>
        <w:t> </w:t>
      </w:r>
      <w:r w:rsidRPr="00041537">
        <w:rPr>
          <w:rStyle w:val="Policepardfaut1"/>
          <w:rFonts w:cs="Calibri"/>
        </w:rPr>
        <w:t>Toutes les personnes seront alignées, sans distinction, et chaque groupe partageant les mêmes convictions et actions sera rassemblé.</w:t>
      </w:r>
    </w:p>
    <w:p w14:paraId="11933855" w14:textId="6201A2D8" w:rsidR="00DB5E8E" w:rsidRPr="00041537" w:rsidRDefault="00DB5E8E" w:rsidP="006243ED">
      <w:pPr>
        <w:spacing w:before="100" w:after="100"/>
        <w:jc w:val="both"/>
        <w:rPr>
          <w:rFonts w:cs="Calibri"/>
        </w:rPr>
      </w:pPr>
      <w:r w:rsidRPr="00041537">
        <w:rPr>
          <w:rStyle w:val="Policepardfaut1"/>
          <w:rFonts w:cs="Calibri"/>
        </w:rPr>
        <w:t>c) Les humains entreront dans l'</w:t>
      </w:r>
      <w:r w:rsidR="005D0C82">
        <w:rPr>
          <w:rStyle w:val="Policepardfaut1"/>
          <w:rFonts w:cs="Calibri"/>
        </w:rPr>
        <w:t>A</w:t>
      </w:r>
      <w:r w:rsidRPr="00041537">
        <w:rPr>
          <w:rStyle w:val="Policepardfaut1"/>
          <w:rFonts w:cs="Calibri"/>
        </w:rPr>
        <w:t>u-delà tels qu'ils ont été créés initialement, c'est-à-dire qu'ils apparaîtront dépourvus de leurs biens matériels, ornements, vêtements distinctifs, privilèges et différences. Seule leur essence sera prés</w:t>
      </w:r>
      <w:r>
        <w:rPr>
          <w:rStyle w:val="Policepardfaut1"/>
          <w:rFonts w:cs="Calibri"/>
        </w:rPr>
        <w:t>ente le Jour de la Résurrection</w:t>
      </w:r>
      <w:r w:rsidRPr="00E37473">
        <w:rPr>
          <w:rStyle w:val="Policepardfaut1"/>
          <w:rFonts w:cs="Calibri"/>
        </w:rPr>
        <w:t>.</w:t>
      </w:r>
      <w:r w:rsidRPr="00E37473">
        <w:rPr>
          <w:rStyle w:val="Appelnotedebasdep1"/>
          <w:rFonts w:cs="Calibri"/>
        </w:rPr>
        <w:footnoteReference w:id="40"/>
      </w:r>
    </w:p>
    <w:p w14:paraId="57E4C582" w14:textId="77777777" w:rsidR="00DB5E8E" w:rsidRDefault="00DB5E8E" w:rsidP="006243ED">
      <w:pPr>
        <w:pStyle w:val="Standard"/>
        <w:spacing w:before="100" w:after="100"/>
        <w:jc w:val="both"/>
        <w:rPr>
          <w:rFonts w:cs="Calibri"/>
          <w:lang w:val="fr-FR"/>
        </w:rPr>
      </w:pPr>
    </w:p>
    <w:p w14:paraId="7E79E1A4" w14:textId="77777777" w:rsidR="00DB5E8E" w:rsidRDefault="00DB5E8E" w:rsidP="006243ED">
      <w:pPr>
        <w:pStyle w:val="Standard"/>
        <w:spacing w:before="100" w:after="100"/>
        <w:jc w:val="both"/>
        <w:rPr>
          <w:rFonts w:cs="Calibri"/>
          <w:lang w:val="fr-FR"/>
        </w:rPr>
      </w:pPr>
    </w:p>
    <w:p w14:paraId="24D2537B" w14:textId="77777777" w:rsidR="00DB5E8E" w:rsidRDefault="00DB5E8E" w:rsidP="006243ED">
      <w:pPr>
        <w:pStyle w:val="Standard"/>
        <w:spacing w:before="100" w:after="100"/>
        <w:jc w:val="both"/>
        <w:rPr>
          <w:rFonts w:cs="Calibri"/>
          <w:lang w:val="fr-FR"/>
        </w:rPr>
      </w:pPr>
    </w:p>
    <w:p w14:paraId="14DC552C" w14:textId="5E4A5239" w:rsidR="003846A8" w:rsidRDefault="003846A8" w:rsidP="003846A8">
      <w:pPr>
        <w:pStyle w:val="Standard"/>
        <w:spacing w:before="100" w:after="100"/>
        <w:jc w:val="right"/>
        <w:rPr>
          <w:rFonts w:cs="Calibri"/>
          <w:lang w:val="fr-FR"/>
        </w:rPr>
      </w:pPr>
      <w:r w:rsidRPr="00836AF4">
        <w:rPr>
          <w:rFonts w:cs="KFGQPC Uthmanic Script HAFS"/>
          <w:color w:val="000000"/>
          <w:sz w:val="36"/>
          <w:szCs w:val="36"/>
          <w:shd w:val="clear" w:color="auto" w:fill="FFFFFF"/>
          <w:rtl/>
        </w:rPr>
        <w:t>وَو</w:t>
      </w:r>
      <w:r w:rsidRPr="00836AF4">
        <w:rPr>
          <w:rFonts w:cs="KFGQPC Uthmanic Script HAFS" w:hint="eastAsia"/>
          <w:color w:val="000000"/>
          <w:sz w:val="36"/>
          <w:szCs w:val="36"/>
          <w:shd w:val="clear" w:color="auto" w:fill="FFFFFF"/>
          <w:rtl/>
        </w:rPr>
        <w:t>ُضِعَ</w:t>
      </w:r>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لۡكِتَٰبُ</w:t>
      </w:r>
      <w:proofErr w:type="spellEnd"/>
      <w:r w:rsidRPr="00836AF4">
        <w:rPr>
          <w:rFonts w:cs="KFGQPC Uthmanic Script HAFS"/>
          <w:color w:val="000000"/>
          <w:sz w:val="36"/>
          <w:szCs w:val="36"/>
          <w:shd w:val="clear" w:color="auto" w:fill="FFFFFF"/>
          <w:rtl/>
        </w:rPr>
        <w:t xml:space="preserve"> فَتَرَى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لۡمُجۡرِمِينَ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مُشۡفِقِينَ</w:t>
      </w:r>
      <w:proofErr w:type="spellEnd"/>
      <w:r w:rsidRPr="00836AF4">
        <w:rPr>
          <w:rFonts w:cs="KFGQPC Uthmanic Script HAFS"/>
          <w:color w:val="000000"/>
          <w:sz w:val="36"/>
          <w:szCs w:val="36"/>
          <w:shd w:val="clear" w:color="auto" w:fill="FFFFFF"/>
          <w:rtl/>
        </w:rPr>
        <w:t xml:space="preserve"> مِمَّا فِيهِ وَيَقُولُونَ </w:t>
      </w:r>
      <w:proofErr w:type="spellStart"/>
      <w:r w:rsidRPr="00836AF4">
        <w:rPr>
          <w:rFonts w:cs="KFGQPC Uthmanic Script HAFS"/>
          <w:color w:val="000000"/>
          <w:sz w:val="36"/>
          <w:szCs w:val="36"/>
          <w:shd w:val="clear" w:color="auto" w:fill="FFFFFF"/>
          <w:rtl/>
        </w:rPr>
        <w:t>يَٰوَيۡلَتَنَا</w:t>
      </w:r>
      <w:proofErr w:type="spellEnd"/>
      <w:r w:rsidRPr="00836AF4">
        <w:rPr>
          <w:rFonts w:cs="KFGQPC Uthmanic Script HAFS"/>
          <w:color w:val="000000"/>
          <w:sz w:val="36"/>
          <w:szCs w:val="36"/>
          <w:shd w:val="clear" w:color="auto" w:fill="FFFFFF"/>
          <w:rtl/>
        </w:rPr>
        <w:t xml:space="preserve"> مَالِ هَٰذَا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لۡكِتَٰبِ</w:t>
      </w:r>
      <w:proofErr w:type="spellEnd"/>
      <w:r w:rsidRPr="00836AF4">
        <w:rPr>
          <w:rFonts w:cs="KFGQPC Uthmanic Script HAFS"/>
          <w:color w:val="000000"/>
          <w:sz w:val="36"/>
          <w:szCs w:val="36"/>
          <w:shd w:val="clear" w:color="auto" w:fill="FFFFFF"/>
          <w:rtl/>
        </w:rPr>
        <w:t xml:space="preserve"> لَا يُغَادِرُ صَغِيرَةٗ وَلَا كَبِيرَةً </w:t>
      </w:r>
      <w:proofErr w:type="spellStart"/>
      <w:r w:rsidRPr="00836AF4">
        <w:rPr>
          <w:rFonts w:cs="KFGQPC Uthmanic Script HAFS"/>
          <w:color w:val="000000"/>
          <w:sz w:val="36"/>
          <w:szCs w:val="36"/>
          <w:shd w:val="clear" w:color="auto" w:fill="FFFFFF"/>
          <w:rtl/>
        </w:rPr>
        <w:t>إِلَّآ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أَحۡصَىٰهَاۚ</w:t>
      </w:r>
      <w:proofErr w:type="spellEnd"/>
      <w:r w:rsidRPr="00836AF4">
        <w:rPr>
          <w:rFonts w:cs="KFGQPC Uthmanic Script HAFS"/>
          <w:color w:val="000000"/>
          <w:sz w:val="36"/>
          <w:szCs w:val="36"/>
          <w:shd w:val="clear" w:color="auto" w:fill="FFFFFF"/>
          <w:rtl/>
        </w:rPr>
        <w:t xml:space="preserve"> وَوَجَدُواْ مَا عَمِلُواْ </w:t>
      </w:r>
      <w:proofErr w:type="spellStart"/>
      <w:r w:rsidRPr="00836AF4">
        <w:rPr>
          <w:rFonts w:cs="KFGQPC Uthmanic Script HAFS"/>
          <w:color w:val="000000"/>
          <w:sz w:val="36"/>
          <w:szCs w:val="36"/>
          <w:shd w:val="clear" w:color="auto" w:fill="FFFFFF"/>
          <w:rtl/>
        </w:rPr>
        <w:t>حَاضِرٗاۗ</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يَظۡلِمُ</w:t>
      </w:r>
      <w:proofErr w:type="spellEnd"/>
      <w:r w:rsidRPr="00836AF4">
        <w:rPr>
          <w:rFonts w:cs="KFGQPC Uthmanic Script HAFS"/>
          <w:color w:val="000000"/>
          <w:sz w:val="36"/>
          <w:szCs w:val="36"/>
          <w:shd w:val="clear" w:color="auto" w:fill="FFFFFF"/>
          <w:rtl/>
        </w:rPr>
        <w:t xml:space="preserve"> رَبُّكَ أَحَدٗا٤٩</w:t>
      </w:r>
    </w:p>
    <w:p w14:paraId="43928D18" w14:textId="77777777" w:rsidR="003846A8" w:rsidRDefault="003846A8" w:rsidP="006243ED">
      <w:pPr>
        <w:pStyle w:val="Standard"/>
        <w:spacing w:before="100" w:after="100"/>
        <w:jc w:val="both"/>
        <w:rPr>
          <w:rFonts w:cs="Calibri"/>
          <w:lang w:val="fr-FR"/>
        </w:rPr>
      </w:pPr>
    </w:p>
    <w:p w14:paraId="33D955C0"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49- Et on déposera le livre. Alors tu verras les criminels, effrayés à cause de ce qu’il y a dedans, dire : « Malheur à nous, qu’a donc ce livre à n’omettre de mentionner ni pêché véniel ni pêché capital ? » Et ils trouveront devant eux tout ce qu’ils ont œuvré. Et ton Seigneur ne fait du tort à personne.</w:t>
      </w:r>
    </w:p>
    <w:p w14:paraId="33BB65D7" w14:textId="77777777" w:rsidR="00DB5E8E" w:rsidRPr="00E37473" w:rsidRDefault="00DB5E8E" w:rsidP="006243ED">
      <w:pPr>
        <w:pStyle w:val="Standard"/>
        <w:spacing w:before="100" w:after="100"/>
        <w:jc w:val="both"/>
        <w:rPr>
          <w:rFonts w:cs="Calibri"/>
          <w:lang w:val="fr-FR"/>
        </w:rPr>
      </w:pPr>
    </w:p>
    <w:p w14:paraId="373EC0B3" w14:textId="77777777" w:rsidR="00DB5E8E" w:rsidRPr="003B40FE" w:rsidRDefault="00DB5E8E" w:rsidP="006243ED">
      <w:pPr>
        <w:pStyle w:val="Standard"/>
        <w:spacing w:before="100" w:after="100"/>
        <w:jc w:val="both"/>
        <w:rPr>
          <w:rStyle w:val="Policepardfaut1"/>
          <w:rFonts w:cs="Calibri"/>
          <w:lang w:val="fr-RE"/>
        </w:rPr>
      </w:pPr>
      <w:r w:rsidRPr="003B40FE">
        <w:rPr>
          <w:rStyle w:val="Policepardfaut1"/>
          <w:rFonts w:cs="Calibri"/>
          <w:lang w:val="fr-RE"/>
        </w:rPr>
        <w:t>1- Le Saint Coran mentionne trois livres qui renferment les actions humaines dans plusieurs versets :</w:t>
      </w:r>
    </w:p>
    <w:p w14:paraId="7D735376" w14:textId="77777777" w:rsidR="00DB5E8E" w:rsidRPr="003B40FE" w:rsidRDefault="00DB5E8E" w:rsidP="006243ED">
      <w:pPr>
        <w:pStyle w:val="Standard"/>
        <w:spacing w:before="100" w:after="100"/>
        <w:jc w:val="both"/>
        <w:rPr>
          <w:rStyle w:val="Policepardfaut1"/>
          <w:rFonts w:cs="Calibri"/>
          <w:lang w:val="fr-RE"/>
        </w:rPr>
      </w:pPr>
      <w:r w:rsidRPr="003B40FE">
        <w:rPr>
          <w:rStyle w:val="Policepardfaut1"/>
          <w:rFonts w:cs="Calibri"/>
          <w:lang w:val="fr-RE"/>
        </w:rPr>
        <w:t>a) Le livre des actions, destiné à toute l'humanité, mentionné dans le verset ci-dessus ;</w:t>
      </w:r>
    </w:p>
    <w:p w14:paraId="4C55DE29" w14:textId="77777777" w:rsidR="00DB5E8E" w:rsidRPr="003B40FE" w:rsidRDefault="00DB5E8E" w:rsidP="006243ED">
      <w:pPr>
        <w:pStyle w:val="Standard"/>
        <w:spacing w:before="100" w:after="100"/>
        <w:jc w:val="both"/>
        <w:rPr>
          <w:rStyle w:val="Policepardfaut1"/>
          <w:rFonts w:cs="Calibri"/>
          <w:lang w:val="fr-RE"/>
        </w:rPr>
      </w:pPr>
      <w:r w:rsidRPr="003B40FE">
        <w:rPr>
          <w:rStyle w:val="Policepardfaut1"/>
          <w:rFonts w:cs="Calibri"/>
          <w:lang w:val="fr-RE"/>
        </w:rPr>
        <w:t>b) Le livre des actes de chaque nation ;</w:t>
      </w:r>
    </w:p>
    <w:p w14:paraId="1538B452" w14:textId="77777777" w:rsidR="00DB5E8E" w:rsidRPr="003B40FE" w:rsidRDefault="00DB5E8E" w:rsidP="006243ED">
      <w:pPr>
        <w:pStyle w:val="Standard"/>
        <w:spacing w:before="100" w:after="100"/>
        <w:jc w:val="both"/>
        <w:rPr>
          <w:rStyle w:val="Policepardfaut1"/>
          <w:rFonts w:cs="Calibri"/>
          <w:lang w:val="fr-RE"/>
        </w:rPr>
      </w:pPr>
      <w:r w:rsidRPr="003B40FE">
        <w:rPr>
          <w:rStyle w:val="Policepardfaut1"/>
          <w:rFonts w:cs="Calibri"/>
          <w:lang w:val="fr-RE"/>
        </w:rPr>
        <w:t>c) Le livre des actes de chaque être humain, attaché à son cou.</w:t>
      </w:r>
    </w:p>
    <w:p w14:paraId="3B6A7712" w14:textId="355DC324" w:rsidR="00DB5E8E" w:rsidRPr="003B40FE" w:rsidRDefault="00DB5E8E" w:rsidP="006243ED">
      <w:pPr>
        <w:pStyle w:val="Standard"/>
        <w:spacing w:before="100" w:after="100"/>
        <w:jc w:val="both"/>
        <w:rPr>
          <w:rStyle w:val="Policepardfaut1"/>
          <w:rFonts w:cs="Calibri"/>
          <w:lang w:val="fr-RE"/>
        </w:rPr>
      </w:pPr>
      <w:r w:rsidRPr="003B40FE">
        <w:rPr>
          <w:rStyle w:val="Policepardfaut1"/>
          <w:rFonts w:cs="Calibri"/>
          <w:lang w:val="fr-RE"/>
        </w:rPr>
        <w:t xml:space="preserve">2- L'un des objectifs du Coran, en abordant les questions relatives au Jour du Jugement, est d'éduquer les êtres humains. En effet, la connaissance du livre des actes, des tourments et des récompenses de la </w:t>
      </w:r>
      <w:r w:rsidR="005D0C82">
        <w:rPr>
          <w:rStyle w:val="Policepardfaut1"/>
          <w:rFonts w:cs="Calibri"/>
          <w:lang w:val="fr-RE"/>
        </w:rPr>
        <w:t>R</w:t>
      </w:r>
      <w:r w:rsidRPr="003B40FE">
        <w:rPr>
          <w:rStyle w:val="Policepardfaut1"/>
          <w:rFonts w:cs="Calibri"/>
          <w:lang w:val="fr-RE"/>
        </w:rPr>
        <w:t xml:space="preserve">ésurrection joue un rôle crucial dans la maîtrise des passions </w:t>
      </w:r>
      <w:r>
        <w:rPr>
          <w:rStyle w:val="Policepardfaut1"/>
          <w:rFonts w:cs="Calibri"/>
          <w:lang w:val="fr-RE"/>
        </w:rPr>
        <w:t>et l'éducation de l'âme humaine</w:t>
      </w:r>
      <w:r w:rsidRPr="00E37473">
        <w:rPr>
          <w:rStyle w:val="Policepardfaut1"/>
          <w:rFonts w:cs="Calibri"/>
          <w:lang w:val="fr-FR"/>
        </w:rPr>
        <w:t>.</w:t>
      </w:r>
      <w:r w:rsidRPr="00E37473">
        <w:rPr>
          <w:rStyle w:val="Appelnotedebasdep1"/>
          <w:rFonts w:cs="Calibri"/>
          <w:lang w:val="fr-FR"/>
        </w:rPr>
        <w:footnoteReference w:id="41"/>
      </w:r>
    </w:p>
    <w:p w14:paraId="7E66B9BD" w14:textId="77777777" w:rsidR="00DB5E8E" w:rsidRDefault="00DB5E8E" w:rsidP="006243ED">
      <w:pPr>
        <w:pStyle w:val="Standard"/>
        <w:spacing w:before="100" w:after="100"/>
        <w:jc w:val="both"/>
        <w:rPr>
          <w:rStyle w:val="Policepardfaut1"/>
          <w:rFonts w:cs="Calibri"/>
          <w:lang w:val="fr-FR"/>
        </w:rPr>
      </w:pPr>
    </w:p>
    <w:p w14:paraId="45F07D73" w14:textId="77777777" w:rsidR="00DB5E8E" w:rsidRDefault="00DB5E8E" w:rsidP="006243ED">
      <w:pPr>
        <w:pStyle w:val="Standard"/>
        <w:spacing w:before="100" w:after="100"/>
        <w:jc w:val="both"/>
        <w:rPr>
          <w:lang w:val="fr-RE"/>
        </w:rPr>
      </w:pPr>
    </w:p>
    <w:p w14:paraId="36096CEF" w14:textId="77777777" w:rsidR="002858FE" w:rsidRDefault="002858FE" w:rsidP="006243ED">
      <w:pPr>
        <w:pStyle w:val="Standard"/>
        <w:spacing w:before="100" w:after="100"/>
        <w:jc w:val="both"/>
        <w:rPr>
          <w:lang w:val="fr-RE"/>
        </w:rPr>
      </w:pPr>
    </w:p>
    <w:p w14:paraId="22A4E398" w14:textId="77777777" w:rsidR="002858FE" w:rsidRDefault="002858FE" w:rsidP="006243ED">
      <w:pPr>
        <w:pStyle w:val="Standard"/>
        <w:spacing w:before="100" w:after="100"/>
        <w:jc w:val="both"/>
        <w:rPr>
          <w:lang w:val="fr-RE"/>
        </w:rPr>
      </w:pPr>
    </w:p>
    <w:p w14:paraId="2ABBFEBC" w14:textId="77777777" w:rsidR="002858FE" w:rsidRDefault="002858FE" w:rsidP="006243ED">
      <w:pPr>
        <w:pStyle w:val="Standard"/>
        <w:spacing w:before="100" w:after="100"/>
        <w:jc w:val="both"/>
        <w:rPr>
          <w:lang w:val="fr-RE"/>
        </w:rPr>
      </w:pPr>
    </w:p>
    <w:p w14:paraId="092834D6" w14:textId="623F0ADD" w:rsidR="002858FE" w:rsidRDefault="003846A8" w:rsidP="003846A8">
      <w:pPr>
        <w:pStyle w:val="Standard"/>
        <w:spacing w:before="100" w:after="100"/>
        <w:jc w:val="right"/>
        <w:rPr>
          <w:lang w:val="fr-RE"/>
        </w:rPr>
      </w:pPr>
      <w:proofErr w:type="spellStart"/>
      <w:r w:rsidRPr="00836AF4">
        <w:rPr>
          <w:rFonts w:cs="KFGQPC Uthmanic Script HAFS"/>
          <w:color w:val="000000"/>
          <w:sz w:val="36"/>
          <w:szCs w:val="36"/>
          <w:shd w:val="clear" w:color="auto" w:fill="FFFFFF"/>
          <w:rtl/>
        </w:rPr>
        <w:t>وَإِذۡ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w:t>
      </w:r>
      <w:r w:rsidRPr="00836AF4">
        <w:rPr>
          <w:rFonts w:cs="KFGQPC Uthmanic Script HAFS" w:hint="eastAsia"/>
          <w:color w:val="000000"/>
          <w:sz w:val="36"/>
          <w:szCs w:val="36"/>
          <w:shd w:val="clear" w:color="auto" w:fill="FFFFFF"/>
          <w:rtl/>
        </w:rPr>
        <w:t>ُلۡنَا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لِلۡمَلَٰٓئِكَةِ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سۡجُدُواْ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لِأٓدَمَ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فَسَجَدُوٓاْ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إِبۡلِيسَ</w:t>
      </w:r>
      <w:proofErr w:type="spellEnd"/>
      <w:r w:rsidRPr="00836AF4">
        <w:rPr>
          <w:rFonts w:cs="KFGQPC Uthmanic Script HAFS"/>
          <w:color w:val="000000"/>
          <w:sz w:val="36"/>
          <w:szCs w:val="36"/>
          <w:shd w:val="clear" w:color="auto" w:fill="FFFFFF"/>
          <w:rtl/>
        </w:rPr>
        <w:t xml:space="preserve"> كَانَ مِنَ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لۡجِنِّ</w:t>
      </w:r>
      <w:proofErr w:type="spellEnd"/>
      <w:r w:rsidRPr="00836AF4">
        <w:rPr>
          <w:rFonts w:cs="KFGQPC Uthmanic Script HAFS"/>
          <w:color w:val="000000"/>
          <w:sz w:val="36"/>
          <w:szCs w:val="36"/>
          <w:shd w:val="clear" w:color="auto" w:fill="FFFFFF"/>
          <w:rtl/>
        </w:rPr>
        <w:t xml:space="preserve"> فَفَسَقَ </w:t>
      </w:r>
      <w:proofErr w:type="spellStart"/>
      <w:r w:rsidRPr="00836AF4">
        <w:rPr>
          <w:rFonts w:cs="KFGQPC Uthmanic Script HAFS"/>
          <w:color w:val="000000"/>
          <w:sz w:val="36"/>
          <w:szCs w:val="36"/>
          <w:shd w:val="clear" w:color="auto" w:fill="FFFFFF"/>
          <w:rtl/>
        </w:rPr>
        <w:t>عَنۡ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أَفَتَتَّخِذُونَهُ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وَذُرِّيَّتَهُ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أَوۡلِيَآءَ</w:t>
      </w:r>
      <w:proofErr w:type="spellEnd"/>
      <w:r w:rsidRPr="00836AF4">
        <w:rPr>
          <w:rFonts w:cs="KFGQPC Uthmanic Script HAFS"/>
          <w:color w:val="000000"/>
          <w:sz w:val="36"/>
          <w:szCs w:val="36"/>
          <w:shd w:val="clear" w:color="auto" w:fill="FFFFFF"/>
          <w:rtl/>
        </w:rPr>
        <w:t xml:space="preserve"> مِن دُونِي </w:t>
      </w:r>
      <w:proofErr w:type="spellStart"/>
      <w:r w:rsidRPr="00836AF4">
        <w:rPr>
          <w:rFonts w:cs="KFGQPC Uthmanic Script HAFS"/>
          <w:color w:val="000000"/>
          <w:sz w:val="36"/>
          <w:szCs w:val="36"/>
          <w:shd w:val="clear" w:color="auto" w:fill="FFFFFF"/>
          <w:rtl/>
        </w:rPr>
        <w:t>وَهُمۡ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عَدُوُّۢۚ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بِئۡسَ</w:t>
      </w:r>
      <w:proofErr w:type="spellEnd"/>
      <w:r w:rsidRPr="00836AF4">
        <w:rPr>
          <w:rFonts w:cs="KFGQPC Uthmanic Script HAFS"/>
          <w:color w:val="000000"/>
          <w:sz w:val="36"/>
          <w:szCs w:val="36"/>
          <w:shd w:val="clear" w:color="auto" w:fill="FFFFFF"/>
          <w:rtl/>
        </w:rPr>
        <w:t xml:space="preserve"> لِلظَّٰلِمِينَ بَدَلٗا٥٠</w:t>
      </w:r>
    </w:p>
    <w:p w14:paraId="6295A139" w14:textId="77777777" w:rsidR="002C05FD" w:rsidRPr="001D0BD3" w:rsidRDefault="002C05FD" w:rsidP="006243ED">
      <w:pPr>
        <w:pStyle w:val="Standard"/>
        <w:spacing w:before="100" w:after="100"/>
        <w:jc w:val="both"/>
        <w:rPr>
          <w:lang w:val="fr-RE"/>
        </w:rPr>
      </w:pPr>
    </w:p>
    <w:p w14:paraId="2156E884"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50- Et lorsque Nous dîmes aux Anges : « Prosternez-vous devant Adam », ils se prosternèrent, excepté Iblis qui était du nombre des djinns et qui se révolta contre le commandement de son Seigneur. Allez-vous cependant le prendre, ainsi que sa descendance, pour alliés en dehors de Moi, alors qu’ils vous sont ennemis ? Quel mauvais échange pour les injustes !</w:t>
      </w:r>
    </w:p>
    <w:p w14:paraId="1E22DD82" w14:textId="77777777" w:rsidR="00DB5E8E" w:rsidRPr="00E37473" w:rsidRDefault="00DB5E8E" w:rsidP="006243ED">
      <w:pPr>
        <w:pStyle w:val="Standard"/>
        <w:spacing w:before="100" w:after="100"/>
        <w:jc w:val="both"/>
        <w:rPr>
          <w:rFonts w:cs="Calibri"/>
          <w:lang w:val="fr-FR"/>
        </w:rPr>
      </w:pPr>
    </w:p>
    <w:p w14:paraId="3A9877A1" w14:textId="77777777" w:rsidR="00DB5E8E" w:rsidRPr="001D0BD3" w:rsidRDefault="00DB5E8E" w:rsidP="006243ED">
      <w:pPr>
        <w:pStyle w:val="Standard"/>
        <w:spacing w:before="100" w:after="100"/>
        <w:jc w:val="both"/>
        <w:rPr>
          <w:lang w:val="fr-RE"/>
        </w:rPr>
      </w:pPr>
      <w:r w:rsidRPr="003B40FE">
        <w:rPr>
          <w:rStyle w:val="Policepardfaut1"/>
          <w:rFonts w:cs="Calibri"/>
          <w:lang w:val="fr-FR"/>
        </w:rPr>
        <w:t xml:space="preserve">Ce verset fait référence aux descendants de Satan, suggérant ainsi que les djinns, à l'instar des humains, ont une structure familiale et une progéniture. Il est mentionné que les enfants du diable assistent leurs géniteurs dans leur mission de tromper et </w:t>
      </w:r>
      <w:r>
        <w:rPr>
          <w:rStyle w:val="Policepardfaut1"/>
          <w:rFonts w:cs="Calibri"/>
          <w:lang w:val="fr-FR"/>
        </w:rPr>
        <w:t>d'égarer les gens</w:t>
      </w:r>
      <w:r w:rsidRPr="00E37473">
        <w:rPr>
          <w:rStyle w:val="Policepardfaut1"/>
          <w:rFonts w:cs="Calibri"/>
          <w:lang w:val="fr-FR"/>
        </w:rPr>
        <w:t>.</w:t>
      </w:r>
      <w:r w:rsidRPr="00E37473">
        <w:rPr>
          <w:rStyle w:val="Appelnotedebasdep1"/>
          <w:rFonts w:cs="Calibri"/>
          <w:lang w:val="fr-FR"/>
        </w:rPr>
        <w:footnoteReference w:id="42"/>
      </w:r>
    </w:p>
    <w:p w14:paraId="06322632" w14:textId="77777777" w:rsidR="00DB5E8E" w:rsidRDefault="00DB5E8E" w:rsidP="006243ED">
      <w:pPr>
        <w:pStyle w:val="Standard"/>
        <w:spacing w:before="100" w:after="100"/>
        <w:jc w:val="both"/>
        <w:rPr>
          <w:rFonts w:cs="Calibri"/>
          <w:lang w:val="fr-RE"/>
        </w:rPr>
      </w:pPr>
    </w:p>
    <w:p w14:paraId="4CF00350" w14:textId="77777777" w:rsidR="00DB5E8E" w:rsidRDefault="00DB5E8E" w:rsidP="006243ED">
      <w:pPr>
        <w:pStyle w:val="Standard"/>
        <w:spacing w:before="100" w:after="100"/>
        <w:jc w:val="both"/>
        <w:rPr>
          <w:rFonts w:cs="Calibri"/>
          <w:lang w:val="fr-RE"/>
        </w:rPr>
      </w:pPr>
    </w:p>
    <w:p w14:paraId="2EBBE1EA" w14:textId="77777777" w:rsidR="00DB5E8E" w:rsidRDefault="00DB5E8E" w:rsidP="006243ED">
      <w:pPr>
        <w:pStyle w:val="Standard"/>
        <w:spacing w:before="100" w:after="100"/>
        <w:jc w:val="both"/>
        <w:rPr>
          <w:rFonts w:cs="Calibri"/>
          <w:lang w:val="fr-RE"/>
        </w:rPr>
      </w:pPr>
    </w:p>
    <w:p w14:paraId="593BAF8A" w14:textId="77777777" w:rsidR="003846A8" w:rsidRDefault="003846A8" w:rsidP="006243ED">
      <w:pPr>
        <w:pStyle w:val="Standard"/>
        <w:spacing w:before="100" w:after="100"/>
        <w:jc w:val="both"/>
        <w:rPr>
          <w:rFonts w:cs="Calibri"/>
          <w:lang w:val="fr-RE"/>
        </w:rPr>
      </w:pPr>
    </w:p>
    <w:p w14:paraId="2214CD26" w14:textId="2515E679" w:rsidR="003846A8" w:rsidRDefault="003846A8" w:rsidP="003846A8">
      <w:pPr>
        <w:pStyle w:val="Standard"/>
        <w:spacing w:before="100" w:after="100"/>
        <w:jc w:val="right"/>
        <w:rPr>
          <w:rFonts w:cs="Calibri"/>
          <w:lang w:val="fr-RE"/>
        </w:rPr>
      </w:pPr>
      <w:proofErr w:type="spellStart"/>
      <w:r w:rsidRPr="00836AF4">
        <w:rPr>
          <w:rFonts w:cs="KFGQPC Uthmanic Script HAFS"/>
          <w:color w:val="000000"/>
          <w:sz w:val="36"/>
          <w:szCs w:val="36"/>
          <w:shd w:val="clear" w:color="auto" w:fill="FFFFFF"/>
          <w:rtl/>
        </w:rPr>
        <w:lastRenderedPageBreak/>
        <w:t>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أَشۡ</w:t>
      </w:r>
      <w:r w:rsidRPr="00836AF4">
        <w:rPr>
          <w:rFonts w:cs="KFGQPC Uthmanic Script HAFS" w:hint="eastAsia"/>
          <w:color w:val="000000"/>
          <w:sz w:val="36"/>
          <w:szCs w:val="36"/>
          <w:shd w:val="clear" w:color="auto" w:fill="FFFFFF"/>
          <w:rtl/>
        </w:rPr>
        <w:t>هَدتُّهُمۡ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خَلۡقَ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لسَّمَٰوَٰتِ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خَلۡقَ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أَنفُسِهِمۡ</w:t>
      </w:r>
      <w:proofErr w:type="spellEnd"/>
      <w:r w:rsidRPr="00836AF4">
        <w:rPr>
          <w:rFonts w:cs="KFGQPC Uthmanic Script HAFS"/>
          <w:color w:val="000000"/>
          <w:sz w:val="36"/>
          <w:szCs w:val="36"/>
          <w:shd w:val="clear" w:color="auto" w:fill="FFFFFF"/>
          <w:rtl/>
        </w:rPr>
        <w:t xml:space="preserve"> وَمَا كُنتُ مُتَّخِذَ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لۡمُضِلِّينَ</w:t>
      </w:r>
      <w:proofErr w:type="spellEnd"/>
      <w:r w:rsidRPr="00836AF4">
        <w:rPr>
          <w:rFonts w:cs="KFGQPC Uthmanic Script HAFS"/>
          <w:color w:val="000000"/>
          <w:sz w:val="36"/>
          <w:szCs w:val="36"/>
          <w:shd w:val="clear" w:color="auto" w:fill="FFFFFF"/>
          <w:rtl/>
        </w:rPr>
        <w:t xml:space="preserve"> عَضُدٗا٥١</w:t>
      </w:r>
    </w:p>
    <w:p w14:paraId="78D69D47" w14:textId="77777777" w:rsidR="00DB5E8E" w:rsidRPr="00E37473" w:rsidRDefault="00DB5E8E" w:rsidP="006243ED">
      <w:pPr>
        <w:pStyle w:val="Standard"/>
        <w:spacing w:before="100" w:after="100"/>
        <w:jc w:val="both"/>
        <w:rPr>
          <w:rFonts w:cs="Calibri"/>
          <w:lang w:val="fr-RE"/>
        </w:rPr>
      </w:pPr>
    </w:p>
    <w:p w14:paraId="5C5CB3B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51- Je ne les ai pas pris comme témoins de la création des cieux et de la terre, ni de la création de leurs propres personnes. Et Je n’ai pas pris comme aides ceux qui égarent.</w:t>
      </w:r>
    </w:p>
    <w:p w14:paraId="6B6838BE" w14:textId="77777777" w:rsidR="00DB5E8E" w:rsidRPr="00E37473" w:rsidRDefault="00DB5E8E" w:rsidP="006243ED">
      <w:pPr>
        <w:pStyle w:val="Standard"/>
        <w:spacing w:before="100" w:after="100"/>
        <w:jc w:val="both"/>
        <w:rPr>
          <w:rFonts w:cs="Calibri"/>
          <w:lang w:val="fr-FR"/>
        </w:rPr>
      </w:pPr>
    </w:p>
    <w:p w14:paraId="1855BE1F" w14:textId="77777777" w:rsidR="00DB5E8E" w:rsidRPr="003B40FE" w:rsidRDefault="00DB5E8E" w:rsidP="006243ED">
      <w:pPr>
        <w:pStyle w:val="Standard"/>
        <w:spacing w:before="100" w:after="100"/>
        <w:jc w:val="both"/>
        <w:rPr>
          <w:rStyle w:val="Policepardfaut1"/>
          <w:rFonts w:cs="Calibri"/>
          <w:lang w:val="fr-FR"/>
        </w:rPr>
      </w:pPr>
      <w:r w:rsidRPr="003B40FE">
        <w:rPr>
          <w:rStyle w:val="Policepardfaut1"/>
          <w:rFonts w:cs="Calibri"/>
          <w:lang w:val="fr-FR"/>
        </w:rPr>
        <w:t>1- Ce verset met en lumière une autre raison de l'incompétence de Satan et de ses descendants. Il s'agit d'un message affirmant que si l'on souhaite choisir quelqu'un comme ami et guide, il est préférable de se tourner vers ceux qui connaissent les secrets de leur propre création et du monde, et qui ne cherchent pas à nous tromper. En revanche, Iblis et ses descendants sont ignorants des secrets de la création du monde et d'eux-mêmes, ce qui fait d'eux des êtres trompeurs, incapables d'être de bons guides, leaders ou amis.</w:t>
      </w:r>
    </w:p>
    <w:p w14:paraId="2C6B70B9" w14:textId="32259D8D" w:rsidR="00DB5E8E" w:rsidRPr="003B40FE" w:rsidRDefault="00DB5E8E" w:rsidP="006243ED">
      <w:pPr>
        <w:pStyle w:val="Standard"/>
        <w:spacing w:before="100" w:after="100"/>
        <w:jc w:val="both"/>
        <w:rPr>
          <w:rFonts w:cs="Calibri"/>
          <w:lang w:val="fr-FR"/>
        </w:rPr>
      </w:pPr>
      <w:r w:rsidRPr="003B40FE">
        <w:rPr>
          <w:rStyle w:val="Policepardfaut1"/>
          <w:rFonts w:cs="Calibri"/>
          <w:lang w:val="fr-FR"/>
        </w:rPr>
        <w:t>2-</w:t>
      </w:r>
      <w:r w:rsidR="00F64DEA">
        <w:rPr>
          <w:rStyle w:val="Policepardfaut1"/>
          <w:rFonts w:cs="Calibri"/>
          <w:lang w:val="fr-FR"/>
        </w:rPr>
        <w:t> </w:t>
      </w:r>
      <w:r w:rsidRPr="003B40FE">
        <w:rPr>
          <w:rStyle w:val="Policepardfaut1"/>
          <w:rFonts w:cs="Calibri"/>
          <w:lang w:val="fr-FR"/>
        </w:rPr>
        <w:t>Les récits historiques de Karbala</w:t>
      </w:r>
      <w:r w:rsidR="002C05FD">
        <w:rPr>
          <w:rStyle w:val="Appelnotedebasdep"/>
          <w:rFonts w:cs="Calibri"/>
          <w:lang w:val="fr-FR"/>
        </w:rPr>
        <w:footnoteReference w:id="43"/>
      </w:r>
      <w:r w:rsidRPr="003B40FE">
        <w:rPr>
          <w:rStyle w:val="Policepardfaut1"/>
          <w:rFonts w:cs="Calibri"/>
          <w:lang w:val="fr-FR"/>
        </w:rPr>
        <w:t xml:space="preserve"> rapportent que lorsque l'Imam Hussein (a) a sollicité l'aide d'</w:t>
      </w:r>
      <w:proofErr w:type="spellStart"/>
      <w:r w:rsidRPr="003B40FE">
        <w:rPr>
          <w:rStyle w:val="Policepardfaut1"/>
          <w:rFonts w:cs="Calibri"/>
          <w:lang w:val="fr-FR"/>
        </w:rPr>
        <w:t>Oubaydoullah</w:t>
      </w:r>
      <w:proofErr w:type="spellEnd"/>
      <w:r w:rsidRPr="003B40FE">
        <w:rPr>
          <w:rStyle w:val="Policepardfaut1"/>
          <w:rFonts w:cs="Calibri"/>
          <w:lang w:val="fr-FR"/>
        </w:rPr>
        <w:t xml:space="preserve"> Ibn Hour, ce dernier a refusé et a offert, en guise de compromis, son épée et son cheval à l'Imam (a). Cependant, l'Imam (a) n'a pas accepté cette offre et a récité le verset susmentionné, ajoutant</w:t>
      </w:r>
      <w:r w:rsidR="00123254">
        <w:rPr>
          <w:rStyle w:val="Policepardfaut1"/>
          <w:rFonts w:cs="Calibri"/>
          <w:lang w:val="fr-FR"/>
        </w:rPr>
        <w:t xml:space="preserve"> </w:t>
      </w:r>
      <w:r w:rsidRPr="003B40FE">
        <w:rPr>
          <w:rStyle w:val="Policepardfaut1"/>
          <w:rFonts w:cs="Calibri"/>
          <w:lang w:val="fr-FR"/>
        </w:rPr>
        <w:t>: « Nous ne prenons pas les égarés comme assistants ».</w:t>
      </w:r>
      <w:r w:rsidRPr="00E37473">
        <w:rPr>
          <w:rStyle w:val="Appelnotedebasdep1"/>
          <w:rFonts w:cs="Calibri"/>
          <w:lang w:val="fr-FR"/>
        </w:rPr>
        <w:footnoteReference w:id="44"/>
      </w:r>
      <w:r>
        <w:rPr>
          <w:rStyle w:val="Policepardfaut1"/>
          <w:rFonts w:cs="Calibri"/>
          <w:lang w:val="fr-FR"/>
        </w:rPr>
        <w:t xml:space="preserve"> </w:t>
      </w:r>
      <w:r w:rsidRPr="00E37473">
        <w:rPr>
          <w:rStyle w:val="Appelnotedebasdep1"/>
          <w:rFonts w:cs="Calibri"/>
          <w:lang w:val="fr-FR"/>
        </w:rPr>
        <w:footnoteReference w:id="45"/>
      </w:r>
    </w:p>
    <w:p w14:paraId="30D02B4C" w14:textId="77777777" w:rsidR="00DB5E8E" w:rsidRPr="006E466F" w:rsidRDefault="00DB5E8E" w:rsidP="006243ED">
      <w:pPr>
        <w:pStyle w:val="Standard"/>
        <w:spacing w:before="100" w:after="100"/>
        <w:jc w:val="both"/>
        <w:rPr>
          <w:rFonts w:cs="Calibri"/>
          <w:lang w:val="fr-RE"/>
        </w:rPr>
      </w:pPr>
    </w:p>
    <w:p w14:paraId="3D19BE07" w14:textId="77777777" w:rsidR="00DB5E8E" w:rsidRDefault="00DB5E8E" w:rsidP="006243ED">
      <w:pPr>
        <w:pStyle w:val="Standard"/>
        <w:spacing w:before="100" w:after="100"/>
        <w:jc w:val="both"/>
        <w:rPr>
          <w:rFonts w:cs="Calibri"/>
          <w:lang w:val="fr-RE"/>
        </w:rPr>
      </w:pPr>
    </w:p>
    <w:p w14:paraId="1F9BEDF5" w14:textId="77777777" w:rsidR="00DB5E8E" w:rsidRDefault="00DB5E8E" w:rsidP="006243ED">
      <w:pPr>
        <w:pStyle w:val="Standard"/>
        <w:spacing w:before="100" w:after="100"/>
        <w:jc w:val="both"/>
        <w:rPr>
          <w:rFonts w:cs="Calibri"/>
          <w:lang w:val="fr-RE"/>
        </w:rPr>
      </w:pPr>
    </w:p>
    <w:p w14:paraId="3C049A8F" w14:textId="77777777" w:rsidR="00DB5E8E" w:rsidRDefault="00DB5E8E" w:rsidP="006243ED">
      <w:pPr>
        <w:pStyle w:val="Standard"/>
        <w:spacing w:before="100" w:after="100"/>
        <w:jc w:val="both"/>
        <w:rPr>
          <w:rFonts w:cs="Calibri"/>
          <w:lang w:val="fr-RE"/>
        </w:rPr>
      </w:pPr>
    </w:p>
    <w:p w14:paraId="232D6375" w14:textId="55858295" w:rsidR="002858FE" w:rsidRDefault="003846A8" w:rsidP="003846A8">
      <w:pPr>
        <w:pStyle w:val="Standard"/>
        <w:spacing w:before="100" w:after="100"/>
        <w:jc w:val="right"/>
        <w:rPr>
          <w:rFonts w:cs="Calibri"/>
          <w:lang w:val="fr-RE"/>
        </w:rPr>
      </w:pPr>
      <w:proofErr w:type="spellStart"/>
      <w:r w:rsidRPr="00836AF4">
        <w:rPr>
          <w:rFonts w:cs="KFGQPC Uthmanic Script HAFS"/>
          <w:color w:val="000000"/>
          <w:sz w:val="36"/>
          <w:szCs w:val="36"/>
          <w:shd w:val="clear" w:color="auto" w:fill="FFFFFF"/>
          <w:rtl/>
        </w:rPr>
        <w:t>وَيَوۡمَ</w:t>
      </w:r>
      <w:proofErr w:type="spellEnd"/>
      <w:r w:rsidRPr="00836AF4">
        <w:rPr>
          <w:rFonts w:cs="KFGQPC Uthmanic Script HAFS"/>
          <w:color w:val="000000"/>
          <w:sz w:val="36"/>
          <w:szCs w:val="36"/>
          <w:shd w:val="clear" w:color="auto" w:fill="FFFFFF"/>
          <w:rtl/>
        </w:rPr>
        <w:t xml:space="preserve"> يَقُولُ نَادُواْ </w:t>
      </w:r>
      <w:proofErr w:type="spellStart"/>
      <w:r w:rsidRPr="00836AF4">
        <w:rPr>
          <w:rFonts w:cs="KFGQPC Uthmanic Script HAFS"/>
          <w:color w:val="000000"/>
          <w:sz w:val="36"/>
          <w:szCs w:val="36"/>
          <w:shd w:val="clear" w:color="auto" w:fill="FFFFFF"/>
          <w:rtl/>
        </w:rPr>
        <w:t>شُرَكَآءِيَ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زَعَمۡتُمۡ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فَدَعَوۡهُمۡ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يَسۡتَجِيبُواْ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وَجَعَلۡنَا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بَيۡنَهُم</w:t>
      </w:r>
      <w:proofErr w:type="spellEnd"/>
      <w:r w:rsidRPr="00836AF4">
        <w:rPr>
          <w:rFonts w:cs="KFGQPC Uthmanic Script HAFS"/>
          <w:color w:val="000000"/>
          <w:sz w:val="36"/>
          <w:szCs w:val="36"/>
          <w:shd w:val="clear" w:color="auto" w:fill="FFFFFF"/>
          <w:rtl/>
        </w:rPr>
        <w:t xml:space="preserve"> مَّوۡبِقٗا٥٢ </w:t>
      </w:r>
      <w:proofErr w:type="spellStart"/>
      <w:r w:rsidRPr="00836AF4">
        <w:rPr>
          <w:rFonts w:cs="KFGQPC Uthmanic Script HAFS"/>
          <w:color w:val="000000"/>
          <w:sz w:val="36"/>
          <w:szCs w:val="36"/>
          <w:shd w:val="clear" w:color="auto" w:fill="FFFFFF"/>
          <w:rtl/>
        </w:rPr>
        <w:t>وَر</w:t>
      </w:r>
      <w:r w:rsidRPr="00836AF4">
        <w:rPr>
          <w:rFonts w:cs="KFGQPC Uthmanic Script HAFS" w:hint="eastAsia"/>
          <w:color w:val="000000"/>
          <w:sz w:val="36"/>
          <w:szCs w:val="36"/>
          <w:shd w:val="clear" w:color="auto" w:fill="FFFFFF"/>
          <w:rtl/>
        </w:rPr>
        <w:t>َءَا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لۡمُجۡرِمُونَ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لنَّارَ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فَظَنُّوٓاْ</w:t>
      </w:r>
      <w:proofErr w:type="spellEnd"/>
      <w:r w:rsidRPr="00836AF4">
        <w:rPr>
          <w:rFonts w:cs="KFGQPC Uthmanic Script HAFS"/>
          <w:color w:val="000000"/>
          <w:sz w:val="36"/>
          <w:szCs w:val="36"/>
          <w:shd w:val="clear" w:color="auto" w:fill="FFFFFF"/>
          <w:rtl/>
        </w:rPr>
        <w:t xml:space="preserve"> أَنَّهُم مُّوَاقِعُوهَا </w:t>
      </w:r>
      <w:proofErr w:type="spellStart"/>
      <w:r w:rsidRPr="00836AF4">
        <w:rPr>
          <w:rFonts w:cs="KFGQPC Uthmanic Script HAFS"/>
          <w:color w:val="000000"/>
          <w:sz w:val="36"/>
          <w:szCs w:val="36"/>
          <w:shd w:val="clear" w:color="auto" w:fill="FFFFFF"/>
          <w:rtl/>
        </w:rPr>
        <w:t>وَلَمۡ</w:t>
      </w:r>
      <w:proofErr w:type="spellEnd"/>
      <w:r w:rsidRPr="00836AF4">
        <w:rPr>
          <w:rFonts w:cs="KFGQPC Uthmanic Script HAFS"/>
          <w:color w:val="000000"/>
          <w:sz w:val="36"/>
          <w:szCs w:val="36"/>
          <w:shd w:val="clear" w:color="auto" w:fill="FFFFFF"/>
          <w:rtl/>
        </w:rPr>
        <w:t xml:space="preserve"> يَجِدُواْ </w:t>
      </w:r>
      <w:proofErr w:type="spellStart"/>
      <w:r w:rsidRPr="00836AF4">
        <w:rPr>
          <w:rFonts w:cs="KFGQPC Uthmanic Script HAFS"/>
          <w:color w:val="000000"/>
          <w:sz w:val="36"/>
          <w:szCs w:val="36"/>
          <w:shd w:val="clear" w:color="auto" w:fill="FFFFFF"/>
          <w:rtl/>
        </w:rPr>
        <w:t>عَنۡهَا</w:t>
      </w:r>
      <w:proofErr w:type="spellEnd"/>
      <w:r w:rsidRPr="00836AF4">
        <w:rPr>
          <w:rFonts w:cs="KFGQPC Uthmanic Script HAFS"/>
          <w:color w:val="000000"/>
          <w:sz w:val="36"/>
          <w:szCs w:val="36"/>
          <w:shd w:val="clear" w:color="auto" w:fill="FFFFFF"/>
          <w:rtl/>
        </w:rPr>
        <w:t xml:space="preserve"> مَصۡرِفٗا٥٣</w:t>
      </w:r>
    </w:p>
    <w:p w14:paraId="1F4D40C5" w14:textId="77777777" w:rsidR="002858FE" w:rsidRPr="00E37473" w:rsidRDefault="002858FE" w:rsidP="006243ED">
      <w:pPr>
        <w:pStyle w:val="Standard"/>
        <w:spacing w:before="100" w:after="100"/>
        <w:jc w:val="both"/>
        <w:rPr>
          <w:rFonts w:cs="Calibri"/>
          <w:lang w:val="fr-RE"/>
        </w:rPr>
      </w:pPr>
    </w:p>
    <w:p w14:paraId="71BA810F" w14:textId="77777777" w:rsidR="00DB5E8E" w:rsidRPr="008866E0" w:rsidRDefault="00DB5E8E" w:rsidP="006243ED">
      <w:pPr>
        <w:jc w:val="both"/>
        <w:rPr>
          <w:rFonts w:asciiTheme="minorHAnsi" w:hAnsiTheme="minorHAnsi" w:cstheme="minorHAnsi"/>
          <w:b/>
          <w:bCs/>
          <w:i/>
          <w:iCs/>
          <w:sz w:val="20"/>
          <w:szCs w:val="20"/>
          <w:lang w:val="fr-BE"/>
        </w:rPr>
      </w:pPr>
      <w:r w:rsidRPr="00C07A27">
        <w:rPr>
          <w:rFonts w:asciiTheme="minorHAnsi" w:hAnsiTheme="minorHAnsi" w:cstheme="minorHAnsi"/>
          <w:b/>
          <w:bCs/>
          <w:i/>
          <w:iCs/>
          <w:sz w:val="20"/>
          <w:szCs w:val="20"/>
          <w:lang w:val="fr-BE"/>
        </w:rPr>
        <w:t>52</w:t>
      </w:r>
      <w:r w:rsidRPr="008866E0">
        <w:rPr>
          <w:rFonts w:asciiTheme="minorHAnsi" w:hAnsiTheme="minorHAnsi" w:cstheme="minorHAnsi"/>
          <w:b/>
          <w:bCs/>
          <w:i/>
          <w:iCs/>
          <w:sz w:val="20"/>
          <w:szCs w:val="20"/>
          <w:lang w:val="fr-BE"/>
        </w:rPr>
        <w:t>- Et le jour où Il dira : « Appelez ceux que vous prétendiez être Mes associés ». Ils les invoqueront ; mais eux ne leur répondront pas, Nous aurons placé entre eux une vallée de perdition.</w:t>
      </w:r>
    </w:p>
    <w:p w14:paraId="1AF5FED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53- Les criminels verront le Feu. Ils seront convaincus qu’ils vont y tomber, et qu’ils ne trouveront aucun moyen d’y échapper.</w:t>
      </w:r>
    </w:p>
    <w:p w14:paraId="6A3DF7E2" w14:textId="77777777" w:rsidR="00DB5E8E" w:rsidRPr="00E37473" w:rsidRDefault="00DB5E8E" w:rsidP="006243ED">
      <w:pPr>
        <w:pStyle w:val="Standard"/>
        <w:spacing w:before="100" w:after="100"/>
        <w:jc w:val="both"/>
        <w:rPr>
          <w:rFonts w:cs="Calibri"/>
          <w:lang w:val="fr-FR"/>
        </w:rPr>
      </w:pPr>
    </w:p>
    <w:p w14:paraId="665B9661" w14:textId="53953F87" w:rsidR="00DB5E8E" w:rsidRPr="003B40FE" w:rsidRDefault="00DB5E8E" w:rsidP="006243ED">
      <w:pPr>
        <w:jc w:val="both"/>
        <w:rPr>
          <w:rFonts w:cs="Calibri"/>
        </w:rPr>
      </w:pPr>
      <w:r w:rsidRPr="003B40FE">
        <w:rPr>
          <w:rStyle w:val="Policepardfaut1"/>
          <w:rFonts w:cs="Calibri"/>
        </w:rPr>
        <w:t xml:space="preserve">Ces versets dépeignent l'impuissance et la solitude des polythéistes lors de la </w:t>
      </w:r>
      <w:r w:rsidR="00394EFC">
        <w:rPr>
          <w:rStyle w:val="Policepardfaut1"/>
          <w:rFonts w:cs="Calibri"/>
        </w:rPr>
        <w:t>R</w:t>
      </w:r>
      <w:r w:rsidRPr="003B40FE">
        <w:rPr>
          <w:rStyle w:val="Policepardfaut1"/>
          <w:rFonts w:cs="Calibri"/>
        </w:rPr>
        <w:t xml:space="preserve">ésurrection. Il n'y aura </w:t>
      </w:r>
      <w:r w:rsidRPr="003B40FE">
        <w:rPr>
          <w:rStyle w:val="Policepardfaut1"/>
          <w:rFonts w:cs="Calibri"/>
        </w:rPr>
        <w:lastRenderedPageBreak/>
        <w:t>aucun cri de détresse ni aucune nouvelle de ceux qu'ils considéraient comme des partenaires de Dieu dans leur vie. Les flammes de l'</w:t>
      </w:r>
      <w:r w:rsidR="00394EFC">
        <w:rPr>
          <w:rStyle w:val="Policepardfaut1"/>
          <w:rFonts w:cs="Calibri"/>
        </w:rPr>
        <w:t>E</w:t>
      </w:r>
      <w:r w:rsidRPr="003B40FE">
        <w:rPr>
          <w:rStyle w:val="Policepardfaut1"/>
          <w:rFonts w:cs="Calibri"/>
        </w:rPr>
        <w:t>nfer encercleront les malfaiteurs de toutes parts, ne le</w:t>
      </w:r>
      <w:r>
        <w:rPr>
          <w:rStyle w:val="Policepardfaut1"/>
          <w:rFonts w:cs="Calibri"/>
        </w:rPr>
        <w:t>ur laissant aucune échappatoire</w:t>
      </w:r>
      <w:r w:rsidRPr="00E37473">
        <w:rPr>
          <w:rStyle w:val="Policepardfaut1"/>
          <w:rFonts w:cs="Calibri"/>
        </w:rPr>
        <w:t>.</w:t>
      </w:r>
      <w:r w:rsidRPr="00E37473">
        <w:rPr>
          <w:rStyle w:val="Appelnotedebasdep1"/>
          <w:rFonts w:cs="Calibri"/>
        </w:rPr>
        <w:footnoteReference w:id="46"/>
      </w:r>
    </w:p>
    <w:p w14:paraId="62A4FC0D" w14:textId="77777777" w:rsidR="00DB5E8E" w:rsidRDefault="00DB5E8E" w:rsidP="006243ED">
      <w:pPr>
        <w:pStyle w:val="Standard"/>
        <w:spacing w:before="100" w:after="100"/>
        <w:jc w:val="both"/>
        <w:rPr>
          <w:rFonts w:cs="Calibri"/>
          <w:lang w:val="fr-FR"/>
        </w:rPr>
      </w:pPr>
    </w:p>
    <w:p w14:paraId="6E665F61" w14:textId="77777777" w:rsidR="00DB5E8E" w:rsidRPr="00C07A27" w:rsidRDefault="00DB5E8E" w:rsidP="006243ED">
      <w:pPr>
        <w:pStyle w:val="Standard"/>
        <w:spacing w:before="100" w:after="100"/>
        <w:jc w:val="both"/>
        <w:rPr>
          <w:rFonts w:cs="Calibri"/>
          <w:lang w:val="fr-FR"/>
        </w:rPr>
      </w:pPr>
    </w:p>
    <w:p w14:paraId="6865F237" w14:textId="77777777" w:rsidR="00DB5E8E" w:rsidRDefault="00DB5E8E" w:rsidP="003846A8">
      <w:pPr>
        <w:pStyle w:val="Standard"/>
        <w:spacing w:before="100" w:after="100"/>
        <w:jc w:val="right"/>
        <w:rPr>
          <w:rFonts w:cs="Calibri"/>
          <w:lang w:val="fr-RE"/>
        </w:rPr>
      </w:pPr>
    </w:p>
    <w:p w14:paraId="67D59FD6" w14:textId="0A7250A5" w:rsidR="003846A8" w:rsidRDefault="003846A8" w:rsidP="003846A8">
      <w:pPr>
        <w:pStyle w:val="Standard"/>
        <w:spacing w:before="100" w:after="100"/>
        <w:jc w:val="right"/>
        <w:rPr>
          <w:rFonts w:cs="Calibri"/>
          <w:lang w:val="fr-RE"/>
        </w:rPr>
      </w:pPr>
      <w:proofErr w:type="spellStart"/>
      <w:r w:rsidRPr="00836AF4">
        <w:rPr>
          <w:rFonts w:cs="KFGQPC Uthmanic Script HAFS"/>
          <w:color w:val="000000"/>
          <w:sz w:val="36"/>
          <w:szCs w:val="36"/>
          <w:shd w:val="clear" w:color="auto" w:fill="FFFFFF"/>
          <w:rtl/>
        </w:rPr>
        <w:t>وَلَقَدۡ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صَرَّفۡنَا</w:t>
      </w:r>
      <w:proofErr w:type="spellEnd"/>
      <w:r w:rsidRPr="00836AF4">
        <w:rPr>
          <w:rFonts w:cs="KFGQPC Uthmanic Script HAFS"/>
          <w:color w:val="000000"/>
          <w:sz w:val="36"/>
          <w:szCs w:val="36"/>
          <w:shd w:val="clear" w:color="auto" w:fill="FFFFFF"/>
          <w:rtl/>
        </w:rPr>
        <w:t xml:space="preserve"> فِي هَٰذَا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لۡقُرۡءَانِ</w:t>
      </w:r>
      <w:proofErr w:type="spellEnd"/>
      <w:r w:rsidRPr="00836AF4">
        <w:rPr>
          <w:rFonts w:cs="KFGQPC Uthmanic Script HAFS"/>
          <w:color w:val="000000"/>
          <w:sz w:val="36"/>
          <w:szCs w:val="36"/>
          <w:shd w:val="clear" w:color="auto" w:fill="FFFFFF"/>
          <w:rtl/>
        </w:rPr>
        <w:t xml:space="preserve"> لِلنَّاسِ مِن كُلِّ </w:t>
      </w:r>
      <w:proofErr w:type="spellStart"/>
      <w:r w:rsidRPr="00836AF4">
        <w:rPr>
          <w:rFonts w:cs="KFGQPC Uthmanic Script HAFS"/>
          <w:color w:val="000000"/>
          <w:sz w:val="36"/>
          <w:szCs w:val="36"/>
          <w:shd w:val="clear" w:color="auto" w:fill="FFFFFF"/>
          <w:rtl/>
        </w:rPr>
        <w:t>مَثَلٖۚ</w:t>
      </w:r>
      <w:proofErr w:type="spellEnd"/>
      <w:r w:rsidRPr="00836AF4">
        <w:rPr>
          <w:rFonts w:cs="KFGQPC Uthmanic Script HAFS"/>
          <w:color w:val="000000"/>
          <w:sz w:val="36"/>
          <w:szCs w:val="36"/>
          <w:shd w:val="clear" w:color="auto" w:fill="FFFFFF"/>
          <w:rtl/>
        </w:rPr>
        <w:t xml:space="preserve"> وَكَانَ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لۡإِنسَٰنُ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أَكۡثَرَ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شَيۡء</w:t>
      </w:r>
      <w:proofErr w:type="spellEnd"/>
      <w:r w:rsidRPr="00836AF4">
        <w:rPr>
          <w:rFonts w:cs="KFGQPC Uthmanic Script HAFS"/>
          <w:color w:val="000000"/>
          <w:sz w:val="36"/>
          <w:szCs w:val="36"/>
          <w:shd w:val="clear" w:color="auto" w:fill="FFFFFF"/>
          <w:rtl/>
        </w:rPr>
        <w:t>ٖ جَدَلٗا٥٤</w:t>
      </w:r>
    </w:p>
    <w:p w14:paraId="2A0A0A10" w14:textId="77777777" w:rsidR="00DB5E8E" w:rsidRPr="00E37473" w:rsidRDefault="00DB5E8E" w:rsidP="006243ED">
      <w:pPr>
        <w:pStyle w:val="Standard"/>
        <w:spacing w:before="100" w:after="100"/>
        <w:jc w:val="both"/>
        <w:rPr>
          <w:rFonts w:cs="Calibri"/>
          <w:lang w:val="fr-RE"/>
        </w:rPr>
      </w:pPr>
    </w:p>
    <w:p w14:paraId="5E30D8B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54- Et assurément, Nous avons déployé pour les gens, dans ce Coran, toutes sortes d’exemples. L’homme cependant, est de tous les êtres le plus grand disputeur.</w:t>
      </w:r>
    </w:p>
    <w:p w14:paraId="12F784BC" w14:textId="77777777" w:rsidR="00DB5E8E" w:rsidRPr="00E37473" w:rsidRDefault="00DB5E8E" w:rsidP="006243ED">
      <w:pPr>
        <w:pStyle w:val="Standard"/>
        <w:spacing w:before="100" w:after="100"/>
        <w:jc w:val="both"/>
        <w:rPr>
          <w:rFonts w:cs="Calibri"/>
          <w:lang w:val="fr-FR"/>
        </w:rPr>
      </w:pPr>
    </w:p>
    <w:p w14:paraId="3CABCB02" w14:textId="77777777" w:rsidR="00DB5E8E" w:rsidRPr="001D0BD3" w:rsidRDefault="00DB5E8E" w:rsidP="006243ED">
      <w:pPr>
        <w:pStyle w:val="Standard"/>
        <w:spacing w:before="100" w:after="100"/>
        <w:jc w:val="both"/>
        <w:rPr>
          <w:lang w:val="fr-RE"/>
        </w:rPr>
      </w:pPr>
      <w:r w:rsidRPr="007D6D40">
        <w:rPr>
          <w:rStyle w:val="Policepardfaut1"/>
          <w:rFonts w:cs="Calibri"/>
          <w:lang w:val="fr-FR"/>
        </w:rPr>
        <w:t>Le Saint Coran évoque parfois les caractéristiques de l'être humain qui n'a pas reçu l'enseignement divin, c'est-à-dire un individu qui n'a pas été guidé par les préceptes religieux. Dans cet état naturel, l'homme est décrit comme étant impatient, enclin aux disputes et avare. Cependant, si ce même homme est éduqué selon les principes divins, il peut développer des qualités telles que la patienc</w:t>
      </w:r>
      <w:r>
        <w:rPr>
          <w:rStyle w:val="Policepardfaut1"/>
          <w:rFonts w:cs="Calibri"/>
          <w:lang w:val="fr-FR"/>
        </w:rPr>
        <w:t>e, la politesse et l'abnégation</w:t>
      </w:r>
      <w:r w:rsidRPr="00E37473">
        <w:rPr>
          <w:rStyle w:val="Policepardfaut1"/>
          <w:rFonts w:cs="Calibri"/>
          <w:lang w:val="fr-FR"/>
        </w:rPr>
        <w:t>.</w:t>
      </w:r>
      <w:r w:rsidRPr="00E37473">
        <w:rPr>
          <w:rStyle w:val="Appelnotedebasdep1"/>
          <w:rFonts w:cs="Calibri"/>
          <w:lang w:val="fr-FR"/>
        </w:rPr>
        <w:footnoteReference w:id="47"/>
      </w:r>
    </w:p>
    <w:p w14:paraId="2597D3BC" w14:textId="77777777" w:rsidR="00DB5E8E" w:rsidRDefault="00DB5E8E" w:rsidP="006243ED">
      <w:pPr>
        <w:tabs>
          <w:tab w:val="left" w:pos="720"/>
        </w:tabs>
        <w:spacing w:before="240"/>
        <w:jc w:val="both"/>
        <w:rPr>
          <w:rFonts w:cs="Calibri"/>
          <w:b/>
          <w:bCs/>
          <w:i/>
          <w:iCs/>
          <w:sz w:val="20"/>
          <w:szCs w:val="20"/>
        </w:rPr>
      </w:pPr>
    </w:p>
    <w:p w14:paraId="26919CCB" w14:textId="77777777" w:rsidR="002E3958" w:rsidRDefault="002E3958" w:rsidP="006243ED">
      <w:pPr>
        <w:tabs>
          <w:tab w:val="left" w:pos="720"/>
        </w:tabs>
        <w:spacing w:before="240"/>
        <w:jc w:val="both"/>
        <w:rPr>
          <w:rFonts w:cs="Calibri"/>
          <w:b/>
          <w:bCs/>
          <w:i/>
          <w:iCs/>
          <w:sz w:val="20"/>
          <w:szCs w:val="20"/>
        </w:rPr>
      </w:pPr>
    </w:p>
    <w:p w14:paraId="4CA29C20" w14:textId="38A65380" w:rsidR="00DB5E8E" w:rsidRDefault="003846A8" w:rsidP="003846A8">
      <w:pPr>
        <w:tabs>
          <w:tab w:val="left" w:pos="720"/>
        </w:tabs>
        <w:spacing w:before="240"/>
        <w:jc w:val="right"/>
        <w:rPr>
          <w:rFonts w:cs="Calibri"/>
          <w:b/>
          <w:bCs/>
          <w:i/>
          <w:iCs/>
          <w:sz w:val="20"/>
          <w:szCs w:val="20"/>
        </w:rPr>
      </w:pPr>
      <w:r w:rsidRPr="00836AF4">
        <w:rPr>
          <w:rFonts w:cs="KFGQPC Uthmanic Script HAFS"/>
          <w:color w:val="000000"/>
          <w:sz w:val="36"/>
          <w:szCs w:val="36"/>
          <w:shd w:val="clear" w:color="auto" w:fill="FFFFFF"/>
          <w:rtl/>
        </w:rPr>
        <w:t xml:space="preserve">وَمَا مَنَعَ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لنَّاسَ</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يُؤۡمِنُوٓاْ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جَآءَهُمُ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لۡهُدَىٰ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وَيَسۡتَغۡفِرُواْ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إِلَّآ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تَأۡتِيَهُمۡ</w:t>
      </w:r>
      <w:proofErr w:type="spellEnd"/>
      <w:r w:rsidRPr="00836AF4">
        <w:rPr>
          <w:rFonts w:cs="KFGQPC Uthmanic Script HAFS"/>
          <w:color w:val="000000"/>
          <w:sz w:val="36"/>
          <w:szCs w:val="36"/>
          <w:shd w:val="clear" w:color="auto" w:fill="FFFFFF"/>
          <w:rtl/>
        </w:rPr>
        <w:t xml:space="preserve"> سُنَّةُ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لۡأَوَّلِينَ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يَأۡتِيَهُمُ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لۡعَذَابُ</w:t>
      </w:r>
      <w:proofErr w:type="spellEnd"/>
      <w:r w:rsidRPr="00836AF4">
        <w:rPr>
          <w:rFonts w:cs="KFGQPC Uthmanic Script HAFS"/>
          <w:color w:val="000000"/>
          <w:sz w:val="36"/>
          <w:szCs w:val="36"/>
          <w:shd w:val="clear" w:color="auto" w:fill="FFFFFF"/>
          <w:rtl/>
        </w:rPr>
        <w:t xml:space="preserve"> قُبُلٗا٥٥</w:t>
      </w:r>
    </w:p>
    <w:p w14:paraId="154C66BF" w14:textId="77777777" w:rsidR="00DB5E8E" w:rsidRDefault="00DB5E8E" w:rsidP="006243ED">
      <w:pPr>
        <w:tabs>
          <w:tab w:val="left" w:pos="720"/>
        </w:tabs>
        <w:spacing w:before="240"/>
        <w:jc w:val="both"/>
        <w:rPr>
          <w:rFonts w:cs="Calibri"/>
          <w:b/>
          <w:bCs/>
          <w:i/>
          <w:iCs/>
          <w:sz w:val="20"/>
          <w:szCs w:val="20"/>
        </w:rPr>
      </w:pPr>
    </w:p>
    <w:p w14:paraId="2F0E6F2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55- Qu’est-ce qui a empêché les hommes de croire lorsque le guide leur est venu ? Et de demander pardon à leur Seigneur ? Si ce n’est qu’ils attendent de voir se réaliser la loi qui a frappé les Anciens ou que le châtiment les frappe de front ?</w:t>
      </w:r>
    </w:p>
    <w:p w14:paraId="57CBD741" w14:textId="77777777" w:rsidR="00DB5E8E" w:rsidRPr="00E37473" w:rsidRDefault="00DB5E8E" w:rsidP="006243ED">
      <w:pPr>
        <w:pStyle w:val="Standard"/>
        <w:spacing w:before="100" w:after="100"/>
        <w:jc w:val="both"/>
        <w:rPr>
          <w:rFonts w:cs="Calibri"/>
          <w:lang w:val="fr-RE"/>
        </w:rPr>
      </w:pPr>
    </w:p>
    <w:p w14:paraId="420DC483" w14:textId="77777777" w:rsidR="00DB5E8E" w:rsidRPr="007D6D40" w:rsidRDefault="00DB5E8E" w:rsidP="006243ED">
      <w:pPr>
        <w:jc w:val="both"/>
        <w:rPr>
          <w:rFonts w:cs="Calibri"/>
        </w:rPr>
      </w:pPr>
      <w:r w:rsidRPr="007D6D40">
        <w:rPr>
          <w:rStyle w:val="Policepardfaut1"/>
          <w:rFonts w:cs="Calibri"/>
        </w:rPr>
        <w:t>Selon certaines interprétations religieuses, les non-croyants qui font preuve d'obstination ne se soumettront pas à la foi tant qu'ils n'auront pas été confrontés à un châtiment divin. Cela suggère que leur refus de croire et de se repentir proviendrait d'un manque de confiance en leur propre raison et leur intellect. Ils cherchent à tout comprendre par le biais de leurs sens, mais lorsqu'ils seront témoins d'une punition divine, il sera trop tard pour que le repentir e</w:t>
      </w:r>
      <w:r>
        <w:rPr>
          <w:rStyle w:val="Policepardfaut1"/>
          <w:rFonts w:cs="Calibri"/>
        </w:rPr>
        <w:t>t la foi leur soient bénéfiques</w:t>
      </w:r>
      <w:r w:rsidRPr="00E37473">
        <w:rPr>
          <w:rStyle w:val="Policepardfaut1"/>
          <w:rFonts w:cs="Calibri"/>
        </w:rPr>
        <w:t>.</w:t>
      </w:r>
      <w:r w:rsidRPr="00E37473">
        <w:rPr>
          <w:rStyle w:val="Appelnotedebasdep1"/>
          <w:rFonts w:cs="Calibri"/>
        </w:rPr>
        <w:footnoteReference w:id="48"/>
      </w:r>
    </w:p>
    <w:p w14:paraId="25389EA6" w14:textId="77777777" w:rsidR="00DB5E8E" w:rsidRDefault="00DB5E8E" w:rsidP="006243ED">
      <w:pPr>
        <w:pStyle w:val="Standard"/>
        <w:spacing w:before="100" w:after="100"/>
        <w:jc w:val="both"/>
        <w:rPr>
          <w:rFonts w:cs="Calibri"/>
          <w:lang w:val="fr-FR"/>
        </w:rPr>
      </w:pPr>
    </w:p>
    <w:p w14:paraId="082AFD9B" w14:textId="77777777" w:rsidR="002858FE" w:rsidRDefault="002858FE" w:rsidP="006243ED">
      <w:pPr>
        <w:pStyle w:val="Standard"/>
        <w:spacing w:before="100" w:after="100"/>
        <w:jc w:val="both"/>
        <w:rPr>
          <w:rFonts w:cs="Calibri"/>
          <w:lang w:val="fr-FR"/>
        </w:rPr>
      </w:pPr>
    </w:p>
    <w:p w14:paraId="2E626CC1" w14:textId="77777777" w:rsidR="003846A8" w:rsidRDefault="003846A8" w:rsidP="006243ED">
      <w:pPr>
        <w:pStyle w:val="Standard"/>
        <w:spacing w:before="100" w:after="100"/>
        <w:jc w:val="both"/>
        <w:rPr>
          <w:rFonts w:cs="Calibri"/>
          <w:lang w:val="fr-FR"/>
        </w:rPr>
      </w:pPr>
    </w:p>
    <w:p w14:paraId="527FA344" w14:textId="34BA43B1" w:rsidR="003846A8" w:rsidRDefault="003846A8" w:rsidP="003846A8">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وَمَا </w:t>
      </w:r>
      <w:proofErr w:type="spellStart"/>
      <w:r w:rsidRPr="00836AF4">
        <w:rPr>
          <w:rFonts w:cs="KFGQPC Uthmanic Script HAFS"/>
          <w:color w:val="000000"/>
          <w:sz w:val="36"/>
          <w:szCs w:val="36"/>
          <w:shd w:val="clear" w:color="auto" w:fill="FFFFFF"/>
          <w:rtl/>
        </w:rPr>
        <w:t>نُرۡسِلُ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لۡمُرۡسَلِينَ</w:t>
      </w:r>
      <w:proofErr w:type="spellEnd"/>
      <w:r w:rsidRPr="00836AF4">
        <w:rPr>
          <w:rFonts w:cs="KFGQPC Uthmanic Script HAFS"/>
          <w:color w:val="000000"/>
          <w:sz w:val="36"/>
          <w:szCs w:val="36"/>
          <w:shd w:val="clear" w:color="auto" w:fill="FFFFFF"/>
          <w:rtl/>
        </w:rPr>
        <w:t xml:space="preserve"> إِلَّا مُبَشِّرِينَ </w:t>
      </w:r>
      <w:proofErr w:type="spellStart"/>
      <w:r w:rsidRPr="00836AF4">
        <w:rPr>
          <w:rFonts w:cs="KFGQPC Uthmanic Script HAFS"/>
          <w:color w:val="000000"/>
          <w:sz w:val="36"/>
          <w:szCs w:val="36"/>
          <w:shd w:val="clear" w:color="auto" w:fill="FFFFFF"/>
          <w:rtl/>
        </w:rPr>
        <w:t>وَمُنذِرِينَۚ</w:t>
      </w:r>
      <w:proofErr w:type="spellEnd"/>
      <w:r w:rsidRPr="00836AF4">
        <w:rPr>
          <w:rFonts w:cs="KFGQPC Uthmanic Script HAFS"/>
          <w:color w:val="000000"/>
          <w:sz w:val="36"/>
          <w:szCs w:val="36"/>
          <w:shd w:val="clear" w:color="auto" w:fill="FFFFFF"/>
          <w:rtl/>
        </w:rPr>
        <w:t xml:space="preserve"> وَيُجَٰدِلُ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كَفَرُواْ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لۡبَٰطِلِ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w:t>
      </w:r>
      <w:r w:rsidRPr="00836AF4">
        <w:rPr>
          <w:rFonts w:cs="KFGQPC Uthmanic Script HAFS" w:hint="eastAsia"/>
          <w:color w:val="000000"/>
          <w:sz w:val="36"/>
          <w:szCs w:val="36"/>
          <w:shd w:val="clear" w:color="auto" w:fill="FFFFFF"/>
          <w:rtl/>
        </w:rPr>
        <w:t>يُدۡحِضُواْ</w:t>
      </w:r>
      <w:proofErr w:type="spellEnd"/>
      <w:r w:rsidRPr="00836AF4">
        <w:rPr>
          <w:rFonts w:cs="KFGQPC Uthmanic Script HAFS"/>
          <w:color w:val="000000"/>
          <w:sz w:val="36"/>
          <w:szCs w:val="36"/>
          <w:shd w:val="clear" w:color="auto" w:fill="FFFFFF"/>
          <w:rtl/>
        </w:rPr>
        <w:t xml:space="preserve"> بِهِ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ءَايَٰتِي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وَمَآ</w:t>
      </w:r>
      <w:proofErr w:type="spellEnd"/>
      <w:r w:rsidRPr="00836AF4">
        <w:rPr>
          <w:rFonts w:cs="KFGQPC Uthmanic Script HAFS"/>
          <w:color w:val="000000"/>
          <w:sz w:val="36"/>
          <w:szCs w:val="36"/>
          <w:shd w:val="clear" w:color="auto" w:fill="FFFFFF"/>
          <w:rtl/>
        </w:rPr>
        <w:t xml:space="preserve"> أُنذِرُواْ هُزُوٗا٥٦</w:t>
      </w:r>
    </w:p>
    <w:p w14:paraId="7BAFCCFE" w14:textId="77777777" w:rsidR="003846A8" w:rsidRPr="00E37473" w:rsidRDefault="003846A8" w:rsidP="006243ED">
      <w:pPr>
        <w:pStyle w:val="Standard"/>
        <w:spacing w:before="100" w:after="100"/>
        <w:jc w:val="both"/>
        <w:rPr>
          <w:rFonts w:cs="Calibri"/>
          <w:lang w:val="fr-FR"/>
        </w:rPr>
      </w:pPr>
    </w:p>
    <w:p w14:paraId="744FD8BB"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56- Et Nous n’envoyons des messagers que pour annoncer la bonne nouvelle et avertir. Et ceux qui ont mécru disputent avec de faux arguments, afin d’infirmer la vérité et prennent en raillerie Mes versets ainsi que ce dont on les a avertis.</w:t>
      </w:r>
    </w:p>
    <w:p w14:paraId="363A6B54" w14:textId="77777777" w:rsidR="00DB5E8E" w:rsidRPr="007D6D40" w:rsidRDefault="00DB5E8E" w:rsidP="006243ED">
      <w:pPr>
        <w:spacing w:before="100" w:after="100"/>
        <w:jc w:val="both"/>
        <w:rPr>
          <w:rStyle w:val="Policepardfaut1"/>
          <w:rFonts w:cs="Calibri"/>
        </w:rPr>
      </w:pPr>
    </w:p>
    <w:p w14:paraId="7A3456D8" w14:textId="77777777" w:rsidR="00DB5E8E" w:rsidRPr="007D6D40" w:rsidRDefault="00DB5E8E" w:rsidP="006243ED">
      <w:pPr>
        <w:spacing w:before="100" w:after="100"/>
        <w:jc w:val="both"/>
        <w:rPr>
          <w:rStyle w:val="Policepardfaut1"/>
          <w:rFonts w:cs="Calibri"/>
        </w:rPr>
      </w:pPr>
      <w:r w:rsidRPr="007D6D40">
        <w:rPr>
          <w:rStyle w:val="Policepardfaut1"/>
          <w:rFonts w:cs="Calibri"/>
        </w:rPr>
        <w:t>Selon l'interprétation de ce verset, il est mentionné que les non-croyants s'opposent à l'Islam de deux manières distinctes</w:t>
      </w:r>
      <w:r w:rsidR="00B94882">
        <w:rPr>
          <w:rStyle w:val="Policepardfaut1"/>
          <w:rFonts w:cs="Calibri"/>
        </w:rPr>
        <w:t xml:space="preserve"> </w:t>
      </w:r>
      <w:r w:rsidRPr="007D6D40">
        <w:rPr>
          <w:rStyle w:val="Policepardfaut1"/>
          <w:rFonts w:cs="Calibri"/>
        </w:rPr>
        <w:t>:</w:t>
      </w:r>
    </w:p>
    <w:p w14:paraId="44F49ACC" w14:textId="77777777" w:rsidR="00DB5E8E" w:rsidRPr="007D6D40" w:rsidRDefault="00DB5E8E" w:rsidP="006243ED">
      <w:pPr>
        <w:spacing w:before="100" w:after="100"/>
        <w:jc w:val="both"/>
        <w:rPr>
          <w:rStyle w:val="Policepardfaut1"/>
          <w:rFonts w:cs="Calibri"/>
        </w:rPr>
      </w:pPr>
      <w:r w:rsidRPr="007D6D40">
        <w:rPr>
          <w:rStyle w:val="Policepardfaut1"/>
          <w:rFonts w:cs="Calibri"/>
        </w:rPr>
        <w:t>a) Premièrement, ils cherchent à réfuter la vérité en utilisant des arguments fallacieux et en engageant des débats dans le but de semer le doute et de discréditer les fondements de la foi musulmane.</w:t>
      </w:r>
    </w:p>
    <w:p w14:paraId="76E36789" w14:textId="77777777" w:rsidR="00DB5E8E" w:rsidRPr="007D6D40" w:rsidRDefault="00DB5E8E" w:rsidP="006243ED">
      <w:pPr>
        <w:spacing w:before="100" w:after="100"/>
        <w:jc w:val="both"/>
        <w:rPr>
          <w:rFonts w:cs="Calibri"/>
        </w:rPr>
      </w:pPr>
      <w:r w:rsidRPr="007D6D40">
        <w:rPr>
          <w:rStyle w:val="Policepardfaut1"/>
          <w:rFonts w:cs="Calibri"/>
        </w:rPr>
        <w:t>b) Deuxièmement, ils tournent en dérision les signes et les avertissements divins, manifestant ainsi leur mépris envers les messages et les mises en garde que Dieu adresse à l'humani</w:t>
      </w:r>
      <w:r>
        <w:rPr>
          <w:rStyle w:val="Policepardfaut1"/>
          <w:rFonts w:cs="Calibri"/>
        </w:rPr>
        <w:t>té selon la tradition islamique</w:t>
      </w:r>
      <w:r w:rsidRPr="00E37473">
        <w:rPr>
          <w:rStyle w:val="Policepardfaut1"/>
          <w:rFonts w:cs="Calibri"/>
        </w:rPr>
        <w:t>.</w:t>
      </w:r>
      <w:r w:rsidRPr="00E37473">
        <w:rPr>
          <w:rStyle w:val="Appelnotedebasdep1"/>
          <w:rFonts w:cs="Calibri"/>
        </w:rPr>
        <w:footnoteReference w:id="49"/>
      </w:r>
    </w:p>
    <w:p w14:paraId="0D07F466" w14:textId="77777777" w:rsidR="00DB5E8E" w:rsidRPr="00E37473" w:rsidRDefault="00DB5E8E" w:rsidP="006243ED">
      <w:pPr>
        <w:pStyle w:val="Standard"/>
        <w:spacing w:before="100" w:after="100"/>
        <w:jc w:val="both"/>
        <w:rPr>
          <w:rFonts w:cs="Calibri"/>
          <w:lang w:val="fr-FR"/>
        </w:rPr>
      </w:pPr>
    </w:p>
    <w:p w14:paraId="0537A9D3" w14:textId="77777777" w:rsidR="00DB5E8E" w:rsidRDefault="00DB5E8E" w:rsidP="006243ED">
      <w:pPr>
        <w:pStyle w:val="Standard"/>
        <w:spacing w:before="100" w:after="100"/>
        <w:jc w:val="both"/>
        <w:rPr>
          <w:rFonts w:cs="Calibri"/>
          <w:lang w:val="fr-RE"/>
        </w:rPr>
      </w:pPr>
    </w:p>
    <w:p w14:paraId="3C60FC57" w14:textId="77777777" w:rsidR="003846A8" w:rsidRDefault="003846A8" w:rsidP="006243ED">
      <w:pPr>
        <w:pStyle w:val="Standard"/>
        <w:spacing w:before="100" w:after="100"/>
        <w:jc w:val="both"/>
        <w:rPr>
          <w:rFonts w:cs="Calibri"/>
          <w:lang w:val="fr-RE"/>
        </w:rPr>
      </w:pPr>
    </w:p>
    <w:p w14:paraId="519CF7C2" w14:textId="2A3F1244" w:rsidR="003846A8" w:rsidRDefault="003846A8" w:rsidP="003846A8">
      <w:pPr>
        <w:pStyle w:val="Standard"/>
        <w:spacing w:before="100" w:after="100"/>
        <w:jc w:val="right"/>
        <w:rPr>
          <w:rFonts w:cs="Calibri"/>
          <w:lang w:val="fr-RE"/>
        </w:rPr>
      </w:pPr>
      <w:proofErr w:type="spellStart"/>
      <w:r w:rsidRPr="00836AF4">
        <w:rPr>
          <w:rFonts w:cs="KFGQPC Uthmanic Script HAFS"/>
          <w:color w:val="000000"/>
          <w:sz w:val="36"/>
          <w:szCs w:val="36"/>
          <w:shd w:val="clear" w:color="auto" w:fill="FFFFFF"/>
          <w:rtl/>
        </w:rPr>
        <w:t>وَمَنۡ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أَظۡلَمُ</w:t>
      </w:r>
      <w:proofErr w:type="spellEnd"/>
      <w:r w:rsidRPr="00836AF4">
        <w:rPr>
          <w:rFonts w:cs="KFGQPC Uthmanic Script HAFS"/>
          <w:color w:val="000000"/>
          <w:sz w:val="36"/>
          <w:szCs w:val="36"/>
          <w:shd w:val="clear" w:color="auto" w:fill="FFFFFF"/>
          <w:rtl/>
        </w:rPr>
        <w:t xml:space="preserve"> مِمَّن ذُكِّرَ </w:t>
      </w:r>
      <w:proofErr w:type="spellStart"/>
      <w:r w:rsidRPr="00836AF4">
        <w:rPr>
          <w:rFonts w:cs="KFGQPC Uthmanic Script HAFS"/>
          <w:color w:val="000000"/>
          <w:sz w:val="36"/>
          <w:szCs w:val="36"/>
          <w:shd w:val="clear" w:color="auto" w:fill="FFFFFF"/>
          <w:rtl/>
        </w:rPr>
        <w:t>بِ‍َٔايَٰتِ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فَأَعۡرَضَ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عَنۡهَا</w:t>
      </w:r>
      <w:proofErr w:type="spellEnd"/>
      <w:r w:rsidRPr="00836AF4">
        <w:rPr>
          <w:rFonts w:cs="KFGQPC Uthmanic Script HAFS"/>
          <w:color w:val="000000"/>
          <w:sz w:val="36"/>
          <w:szCs w:val="36"/>
          <w:shd w:val="clear" w:color="auto" w:fill="FFFFFF"/>
          <w:rtl/>
        </w:rPr>
        <w:t xml:space="preserve"> وَنَسِيَ مَا </w:t>
      </w:r>
      <w:proofErr w:type="spellStart"/>
      <w:r w:rsidRPr="00836AF4">
        <w:rPr>
          <w:rFonts w:cs="KFGQPC Uthmanic Script HAFS"/>
          <w:color w:val="000000"/>
          <w:sz w:val="36"/>
          <w:szCs w:val="36"/>
          <w:shd w:val="clear" w:color="auto" w:fill="FFFFFF"/>
          <w:rtl/>
        </w:rPr>
        <w:t>قَدَّمَتۡ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يَدَاهُۚ</w:t>
      </w:r>
      <w:proofErr w:type="spellEnd"/>
      <w:r w:rsidRPr="00836AF4">
        <w:rPr>
          <w:rFonts w:cs="KFGQPC Uthmanic Script HAFS"/>
          <w:color w:val="000000"/>
          <w:sz w:val="36"/>
          <w:szCs w:val="36"/>
          <w:shd w:val="clear" w:color="auto" w:fill="FFFFFF"/>
          <w:rtl/>
        </w:rPr>
        <w:t xml:space="preserve"> إِنَّا </w:t>
      </w:r>
      <w:proofErr w:type="spellStart"/>
      <w:r w:rsidRPr="00836AF4">
        <w:rPr>
          <w:rFonts w:cs="KFGQPC Uthmanic Script HAFS"/>
          <w:color w:val="000000"/>
          <w:sz w:val="36"/>
          <w:szCs w:val="36"/>
          <w:shd w:val="clear" w:color="auto" w:fill="FFFFFF"/>
          <w:rtl/>
        </w:rPr>
        <w:t>جَعَلۡنَا</w:t>
      </w:r>
      <w:proofErr w:type="spellEnd"/>
      <w:r w:rsidRPr="00836AF4">
        <w:rPr>
          <w:rFonts w:cs="KFGQPC Uthmanic Script HAFS"/>
          <w:color w:val="000000"/>
          <w:sz w:val="36"/>
          <w:szCs w:val="36"/>
          <w:shd w:val="clear" w:color="auto" w:fill="FFFFFF"/>
          <w:rtl/>
        </w:rPr>
        <w:t xml:space="preserve"> عَلَىٰ </w:t>
      </w:r>
      <w:proofErr w:type="spellStart"/>
      <w:r w:rsidRPr="00836AF4">
        <w:rPr>
          <w:rFonts w:cs="KFGQPC Uthmanic Script HAFS"/>
          <w:color w:val="000000"/>
          <w:sz w:val="36"/>
          <w:szCs w:val="36"/>
          <w:shd w:val="clear" w:color="auto" w:fill="FFFFFF"/>
          <w:rtl/>
        </w:rPr>
        <w:t>قُلُوبِهِمۡ</w:t>
      </w:r>
      <w:proofErr w:type="spellEnd"/>
      <w:r w:rsidRPr="00836AF4">
        <w:rPr>
          <w:rFonts w:cs="KFGQPC Uthmanic Script HAFS"/>
          <w:color w:val="000000"/>
          <w:sz w:val="36"/>
          <w:szCs w:val="36"/>
          <w:shd w:val="clear" w:color="auto" w:fill="FFFFFF"/>
          <w:rtl/>
        </w:rPr>
        <w:t xml:space="preserve"> أَكِنَّةً أَن </w:t>
      </w:r>
      <w:proofErr w:type="spellStart"/>
      <w:r w:rsidRPr="00836AF4">
        <w:rPr>
          <w:rFonts w:cs="KFGQPC Uthmanic Script HAFS"/>
          <w:color w:val="000000"/>
          <w:sz w:val="36"/>
          <w:szCs w:val="36"/>
          <w:shd w:val="clear" w:color="auto" w:fill="FFFFFF"/>
          <w:rtl/>
        </w:rPr>
        <w:t>يَفۡقَهُوهُ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وَفِيٓ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w:t>
      </w:r>
      <w:r w:rsidRPr="00836AF4">
        <w:rPr>
          <w:rFonts w:cs="KFGQPC Uthmanic Script HAFS" w:hint="eastAsia"/>
          <w:color w:val="000000"/>
          <w:sz w:val="36"/>
          <w:szCs w:val="36"/>
          <w:shd w:val="clear" w:color="auto" w:fill="FFFFFF"/>
          <w:rtl/>
        </w:rPr>
        <w:t>ذَانِهِمۡ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وَقۡرٗاۖ</w:t>
      </w:r>
      <w:proofErr w:type="spellEnd"/>
      <w:r w:rsidRPr="00836AF4">
        <w:rPr>
          <w:rFonts w:cs="KFGQPC Uthmanic Script HAFS"/>
          <w:color w:val="000000"/>
          <w:sz w:val="36"/>
          <w:szCs w:val="36"/>
          <w:shd w:val="clear" w:color="auto" w:fill="FFFFFF"/>
          <w:rtl/>
        </w:rPr>
        <w:t xml:space="preserve"> وَإِن </w:t>
      </w:r>
      <w:proofErr w:type="spellStart"/>
      <w:r w:rsidRPr="00836AF4">
        <w:rPr>
          <w:rFonts w:cs="KFGQPC Uthmanic Script HAFS"/>
          <w:color w:val="000000"/>
          <w:sz w:val="36"/>
          <w:szCs w:val="36"/>
          <w:shd w:val="clear" w:color="auto" w:fill="FFFFFF"/>
          <w:rtl/>
        </w:rPr>
        <w:t>تَدۡعُهُمۡ</w:t>
      </w:r>
      <w:proofErr w:type="spellEnd"/>
      <w:r w:rsidRPr="00836AF4">
        <w:rPr>
          <w:rFonts w:cs="KFGQPC Uthmanic Script HAFS"/>
          <w:color w:val="000000"/>
          <w:sz w:val="36"/>
          <w:szCs w:val="36"/>
          <w:shd w:val="clear" w:color="auto" w:fill="FFFFFF"/>
          <w:rtl/>
        </w:rPr>
        <w:t xml:space="preserve"> إِلَى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لۡهُدَىٰ</w:t>
      </w:r>
      <w:proofErr w:type="spellEnd"/>
      <w:r w:rsidRPr="00836AF4">
        <w:rPr>
          <w:rFonts w:cs="KFGQPC Uthmanic Script HAFS"/>
          <w:color w:val="000000"/>
          <w:sz w:val="36"/>
          <w:szCs w:val="36"/>
          <w:shd w:val="clear" w:color="auto" w:fill="FFFFFF"/>
          <w:rtl/>
        </w:rPr>
        <w:t xml:space="preserve"> فَلَن </w:t>
      </w:r>
      <w:proofErr w:type="spellStart"/>
      <w:r w:rsidRPr="00836AF4">
        <w:rPr>
          <w:rFonts w:cs="KFGQPC Uthmanic Script HAFS"/>
          <w:color w:val="000000"/>
          <w:sz w:val="36"/>
          <w:szCs w:val="36"/>
          <w:shd w:val="clear" w:color="auto" w:fill="FFFFFF"/>
          <w:rtl/>
        </w:rPr>
        <w:t>يَهۡتَدُوٓاْ</w:t>
      </w:r>
      <w:proofErr w:type="spellEnd"/>
      <w:r w:rsidRPr="00836AF4">
        <w:rPr>
          <w:rFonts w:cs="KFGQPC Uthmanic Script HAFS"/>
          <w:color w:val="000000"/>
          <w:sz w:val="36"/>
          <w:szCs w:val="36"/>
          <w:shd w:val="clear" w:color="auto" w:fill="FFFFFF"/>
          <w:rtl/>
        </w:rPr>
        <w:t xml:space="preserve"> إِذًا أَبَدٗا٥٧</w:t>
      </w:r>
    </w:p>
    <w:p w14:paraId="437AC30B" w14:textId="77777777" w:rsidR="00DB5E8E" w:rsidRPr="00E37473" w:rsidRDefault="00DB5E8E" w:rsidP="006243ED">
      <w:pPr>
        <w:pStyle w:val="Standard"/>
        <w:spacing w:before="100" w:after="100"/>
        <w:jc w:val="both"/>
        <w:rPr>
          <w:rFonts w:cs="Calibri"/>
          <w:lang w:val="fr-RE"/>
        </w:rPr>
      </w:pPr>
    </w:p>
    <w:p w14:paraId="57994A19" w14:textId="77777777" w:rsidR="00DB5E8E" w:rsidRPr="008866E0" w:rsidRDefault="00DB5E8E" w:rsidP="006243ED">
      <w:pPr>
        <w:jc w:val="both"/>
        <w:rPr>
          <w:rFonts w:asciiTheme="minorHAnsi" w:hAnsiTheme="minorHAnsi" w:cstheme="minorHAnsi"/>
          <w:b/>
          <w:bCs/>
          <w:i/>
          <w:iCs/>
          <w:sz w:val="20"/>
          <w:szCs w:val="20"/>
          <w:lang w:val="fr-BE"/>
        </w:rPr>
      </w:pPr>
      <w:bookmarkStart w:id="11" w:name="_Hlk201999030"/>
      <w:r w:rsidRPr="008866E0">
        <w:rPr>
          <w:rFonts w:asciiTheme="minorHAnsi" w:hAnsiTheme="minorHAnsi" w:cstheme="minorHAnsi"/>
          <w:b/>
          <w:bCs/>
          <w:i/>
          <w:iCs/>
          <w:sz w:val="20"/>
          <w:szCs w:val="20"/>
          <w:lang w:val="fr-BE"/>
        </w:rPr>
        <w:t xml:space="preserve">57- Quel pire injuste que celui à qui on a rappelé les versets de son Seigneur et qui en détourna le dos en oubliant ce que ses deux mains ont commis ? Nous avons placé des voiles sur leurs cœurs, de sorte qu’ils ne comprennent pas, et mis une lourdeur dans leurs oreilles. Même si tu les </w:t>
      </w:r>
      <w:proofErr w:type="spellStart"/>
      <w:r w:rsidRPr="008866E0">
        <w:rPr>
          <w:rFonts w:asciiTheme="minorHAnsi" w:hAnsiTheme="minorHAnsi" w:cstheme="minorHAnsi"/>
          <w:b/>
          <w:bCs/>
          <w:i/>
          <w:iCs/>
          <w:sz w:val="20"/>
          <w:szCs w:val="20"/>
          <w:lang w:val="fr-BE"/>
        </w:rPr>
        <w:t>appelles</w:t>
      </w:r>
      <w:proofErr w:type="spellEnd"/>
      <w:r w:rsidRPr="008866E0">
        <w:rPr>
          <w:rFonts w:asciiTheme="minorHAnsi" w:hAnsiTheme="minorHAnsi" w:cstheme="minorHAnsi"/>
          <w:b/>
          <w:bCs/>
          <w:i/>
          <w:iCs/>
          <w:sz w:val="20"/>
          <w:szCs w:val="20"/>
          <w:lang w:val="fr-BE"/>
        </w:rPr>
        <w:t xml:space="preserve"> vers la bonne voie, jamais ils ne pourront donc se guider.</w:t>
      </w:r>
    </w:p>
    <w:p w14:paraId="2EBC7767" w14:textId="77777777" w:rsidR="00DB5E8E" w:rsidRPr="00E37473" w:rsidRDefault="00DB5E8E" w:rsidP="006243ED">
      <w:pPr>
        <w:pStyle w:val="Standard"/>
        <w:spacing w:before="100" w:after="100"/>
        <w:jc w:val="both"/>
        <w:rPr>
          <w:rFonts w:cs="Calibri"/>
          <w:lang w:val="fr-RE"/>
        </w:rPr>
      </w:pPr>
    </w:p>
    <w:p w14:paraId="0F3D677D" w14:textId="05C995DA" w:rsidR="00DB5E8E" w:rsidRPr="00A834E0" w:rsidRDefault="00BB0EF3" w:rsidP="006243ED">
      <w:pPr>
        <w:jc w:val="both"/>
        <w:rPr>
          <w:rFonts w:cs="Calibri"/>
        </w:rPr>
      </w:pPr>
      <w:r w:rsidRPr="00BB0EF3">
        <w:rPr>
          <w:rStyle w:val="Policepardfaut1"/>
          <w:rFonts w:cs="Calibri"/>
        </w:rPr>
        <w:t xml:space="preserve">Selon une interprétation possible, l'expression « </w:t>
      </w:r>
      <w:r w:rsidRPr="00BB0EF3">
        <w:rPr>
          <w:rStyle w:val="Policepardfaut1"/>
          <w:rFonts w:cs="Calibri"/>
          <w:b/>
          <w:bCs/>
        </w:rPr>
        <w:t>celui à qui on a rappelé les versets de son Seigneur</w:t>
      </w:r>
      <w:r w:rsidRPr="00BB0EF3">
        <w:rPr>
          <w:rStyle w:val="Policepardfaut1"/>
          <w:rFonts w:cs="Calibri"/>
        </w:rPr>
        <w:t xml:space="preserve"> » indique que les vérités ontologiques et fondamentales de la religion résident au plus profond de l'âme humaine. Dans cette optique, les </w:t>
      </w:r>
      <w:r w:rsidR="001A5A75">
        <w:rPr>
          <w:rStyle w:val="Policepardfaut1"/>
          <w:rFonts w:cs="Calibri"/>
        </w:rPr>
        <w:t>P</w:t>
      </w:r>
      <w:r w:rsidRPr="00BB0EF3">
        <w:rPr>
          <w:rStyle w:val="Policepardfaut1"/>
          <w:rFonts w:cs="Calibri"/>
        </w:rPr>
        <w:t xml:space="preserve">rophètes </w:t>
      </w:r>
      <w:r w:rsidR="001A5A75">
        <w:rPr>
          <w:rStyle w:val="Policepardfaut1"/>
          <w:rFonts w:cs="Calibri"/>
        </w:rPr>
        <w:t xml:space="preserve">(a) </w:t>
      </w:r>
      <w:r w:rsidRPr="00BB0EF3">
        <w:rPr>
          <w:rStyle w:val="Policepardfaut1"/>
          <w:rFonts w:cs="Calibri"/>
        </w:rPr>
        <w:t>ont pour mission de raviver ces vérités innées, permettant ainsi aux individus de se reconnecter à leur essence spirituelle</w:t>
      </w:r>
      <w:r w:rsidR="00DB5E8E" w:rsidRPr="00E37473">
        <w:rPr>
          <w:rStyle w:val="Policepardfaut1"/>
          <w:rFonts w:cs="Calibri"/>
        </w:rPr>
        <w:t>.</w:t>
      </w:r>
      <w:r w:rsidR="00DB5E8E" w:rsidRPr="00E37473">
        <w:rPr>
          <w:rStyle w:val="Appelnotedebasdep1"/>
          <w:rFonts w:cs="Calibri"/>
        </w:rPr>
        <w:footnoteReference w:id="50"/>
      </w:r>
    </w:p>
    <w:bookmarkEnd w:id="11"/>
    <w:p w14:paraId="41B7DB4F" w14:textId="77777777" w:rsidR="00DB5E8E" w:rsidRPr="00E37473" w:rsidRDefault="00DB5E8E" w:rsidP="006243ED">
      <w:pPr>
        <w:pStyle w:val="Standard"/>
        <w:spacing w:before="100" w:after="100"/>
        <w:jc w:val="both"/>
        <w:rPr>
          <w:rFonts w:cs="Calibri"/>
          <w:lang w:val="fr-FR"/>
        </w:rPr>
      </w:pPr>
    </w:p>
    <w:p w14:paraId="456548AE" w14:textId="77777777" w:rsidR="00DB5E8E" w:rsidRDefault="00DB5E8E" w:rsidP="006243ED">
      <w:pPr>
        <w:tabs>
          <w:tab w:val="left" w:pos="720"/>
        </w:tabs>
        <w:spacing w:before="240"/>
        <w:jc w:val="both"/>
        <w:rPr>
          <w:rStyle w:val="Policepardfaut1"/>
          <w:rFonts w:cs="Calibri"/>
          <w:b/>
          <w:bCs/>
          <w:i/>
          <w:iCs/>
          <w:sz w:val="20"/>
          <w:szCs w:val="20"/>
        </w:rPr>
      </w:pPr>
    </w:p>
    <w:p w14:paraId="027976F7" w14:textId="6E15FAFA" w:rsidR="003846A8" w:rsidRDefault="003846A8" w:rsidP="003846A8">
      <w:pPr>
        <w:tabs>
          <w:tab w:val="left" w:pos="720"/>
        </w:tabs>
        <w:spacing w:before="240"/>
        <w:jc w:val="right"/>
        <w:rPr>
          <w:rStyle w:val="Policepardfaut1"/>
          <w:rFonts w:cs="Calibri"/>
          <w:b/>
          <w:bCs/>
          <w:i/>
          <w:iCs/>
          <w:sz w:val="20"/>
          <w:szCs w:val="20"/>
        </w:rPr>
      </w:pPr>
      <w:r w:rsidRPr="00836AF4">
        <w:rPr>
          <w:rFonts w:cs="KFGQPC Uthmanic Script HAFS"/>
          <w:color w:val="000000"/>
          <w:sz w:val="36"/>
          <w:szCs w:val="36"/>
          <w:shd w:val="clear" w:color="auto" w:fill="FFFFFF"/>
          <w:rtl/>
        </w:rPr>
        <w:lastRenderedPageBreak/>
        <w:t xml:space="preserve">وَرَبُّكَ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لۡغَفُورُ</w:t>
      </w:r>
      <w:proofErr w:type="spellEnd"/>
      <w:r w:rsidRPr="00836AF4">
        <w:rPr>
          <w:rFonts w:cs="KFGQPC Uthmanic Script HAFS"/>
          <w:color w:val="000000"/>
          <w:sz w:val="36"/>
          <w:szCs w:val="36"/>
          <w:shd w:val="clear" w:color="auto" w:fill="FFFFFF"/>
          <w:rtl/>
        </w:rPr>
        <w:t xml:space="preserve"> ذُو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لرَّحۡمَةِۖ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لَوۡ</w:t>
      </w:r>
      <w:proofErr w:type="spellEnd"/>
      <w:r w:rsidRPr="00836AF4">
        <w:rPr>
          <w:rFonts w:cs="KFGQPC Uthmanic Script HAFS"/>
          <w:color w:val="000000"/>
          <w:sz w:val="36"/>
          <w:szCs w:val="36"/>
          <w:shd w:val="clear" w:color="auto" w:fill="FFFFFF"/>
          <w:rtl/>
        </w:rPr>
        <w:t xml:space="preserve"> يُؤَاخِذُهُم بِمَا كَسَبُواْ لَعَجَّلَ لَهُمُ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لۡعَذَابَۚ</w:t>
      </w:r>
      <w:proofErr w:type="spellEnd"/>
      <w:r w:rsidRPr="00836AF4">
        <w:rPr>
          <w:rFonts w:cs="KFGQPC Uthmanic Script HAFS"/>
          <w:color w:val="000000"/>
          <w:sz w:val="36"/>
          <w:szCs w:val="36"/>
          <w:shd w:val="clear" w:color="auto" w:fill="FFFFFF"/>
          <w:rtl/>
        </w:rPr>
        <w:t xml:space="preserve"> بَل لَّهُم </w:t>
      </w:r>
      <w:proofErr w:type="spellStart"/>
      <w:r w:rsidRPr="00836AF4">
        <w:rPr>
          <w:rFonts w:cs="KFGQPC Uthmanic Script HAFS"/>
          <w:color w:val="000000"/>
          <w:sz w:val="36"/>
          <w:szCs w:val="36"/>
          <w:shd w:val="clear" w:color="auto" w:fill="FFFFFF"/>
          <w:rtl/>
        </w:rPr>
        <w:t>مَّوۡعِد</w:t>
      </w:r>
      <w:proofErr w:type="spellEnd"/>
      <w:r w:rsidRPr="00836AF4">
        <w:rPr>
          <w:rFonts w:cs="KFGQPC Uthmanic Script HAFS"/>
          <w:color w:val="000000"/>
          <w:sz w:val="36"/>
          <w:szCs w:val="36"/>
          <w:shd w:val="clear" w:color="auto" w:fill="FFFFFF"/>
          <w:rtl/>
        </w:rPr>
        <w:t xml:space="preserve">ٞ لَّن يَجِدُواْ مِن </w:t>
      </w:r>
      <w:proofErr w:type="spellStart"/>
      <w:r w:rsidRPr="00836AF4">
        <w:rPr>
          <w:rFonts w:cs="KFGQPC Uthmanic Script HAFS"/>
          <w:color w:val="000000"/>
          <w:sz w:val="36"/>
          <w:szCs w:val="36"/>
          <w:shd w:val="clear" w:color="auto" w:fill="FFFFFF"/>
          <w:rtl/>
        </w:rPr>
        <w:t>دُونِهِ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مَوۡئِلٗا٥٨ </w:t>
      </w:r>
      <w:proofErr w:type="spellStart"/>
      <w:r w:rsidRPr="00836AF4">
        <w:rPr>
          <w:rFonts w:cs="KFGQPC Uthmanic Script HAFS"/>
          <w:color w:val="000000"/>
          <w:sz w:val="36"/>
          <w:szCs w:val="36"/>
          <w:shd w:val="clear" w:color="auto" w:fill="FFFFFF"/>
          <w:rtl/>
        </w:rPr>
        <w:t>وَتِلۡ</w:t>
      </w:r>
      <w:r w:rsidRPr="00836AF4">
        <w:rPr>
          <w:rFonts w:cs="KFGQPC Uthmanic Script HAFS" w:hint="eastAsia"/>
          <w:color w:val="000000"/>
          <w:sz w:val="36"/>
          <w:szCs w:val="36"/>
          <w:shd w:val="clear" w:color="auto" w:fill="FFFFFF"/>
          <w:rtl/>
        </w:rPr>
        <w:t>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لۡقُرَىٰٓ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أَهۡلَكۡنَٰهُمۡ</w:t>
      </w:r>
      <w:proofErr w:type="spellEnd"/>
      <w:r w:rsidRPr="00836AF4">
        <w:rPr>
          <w:rFonts w:cs="KFGQPC Uthmanic Script HAFS"/>
          <w:color w:val="000000"/>
          <w:sz w:val="36"/>
          <w:szCs w:val="36"/>
          <w:shd w:val="clear" w:color="auto" w:fill="FFFFFF"/>
          <w:rtl/>
        </w:rPr>
        <w:t xml:space="preserve"> لَمَّا ظَلَمُواْ </w:t>
      </w:r>
      <w:proofErr w:type="spellStart"/>
      <w:r w:rsidRPr="00836AF4">
        <w:rPr>
          <w:rFonts w:cs="KFGQPC Uthmanic Script HAFS"/>
          <w:color w:val="000000"/>
          <w:sz w:val="36"/>
          <w:szCs w:val="36"/>
          <w:shd w:val="clear" w:color="auto" w:fill="FFFFFF"/>
          <w:rtl/>
        </w:rPr>
        <w:t>وَجَعَلۡنَا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لِمَهۡلِكِهِم</w:t>
      </w:r>
      <w:proofErr w:type="spellEnd"/>
      <w:r w:rsidRPr="00836AF4">
        <w:rPr>
          <w:rFonts w:cs="KFGQPC Uthmanic Script HAFS"/>
          <w:color w:val="000000"/>
          <w:sz w:val="36"/>
          <w:szCs w:val="36"/>
          <w:shd w:val="clear" w:color="auto" w:fill="FFFFFF"/>
          <w:rtl/>
        </w:rPr>
        <w:t xml:space="preserve"> مَّوۡعِدٗا٥٩</w:t>
      </w:r>
    </w:p>
    <w:p w14:paraId="59A21307" w14:textId="77777777" w:rsidR="00DB5E8E" w:rsidRPr="00E37473" w:rsidRDefault="00DB5E8E" w:rsidP="006243ED">
      <w:pPr>
        <w:tabs>
          <w:tab w:val="left" w:pos="720"/>
        </w:tabs>
        <w:spacing w:before="240"/>
        <w:jc w:val="both"/>
        <w:rPr>
          <w:rStyle w:val="Policepardfaut1"/>
          <w:rFonts w:cs="Calibri"/>
          <w:b/>
          <w:bCs/>
          <w:i/>
          <w:iCs/>
          <w:sz w:val="20"/>
          <w:szCs w:val="20"/>
        </w:rPr>
      </w:pPr>
    </w:p>
    <w:p w14:paraId="39C0C8E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58- Et ton Seigneur est le Pardonneur, le Détenteur de la miséricorde. S’Il s’en prenait à eux pour ce qu’ils ont acquis, Il leur hâterait certes le châtiment. Mais il y a pour eux un terme fixé contre lequel ils ne trouveront aucun refuge.</w:t>
      </w:r>
    </w:p>
    <w:p w14:paraId="33E78209"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59- Telles les cités que Nous avons fait périr quand ils ont commis des injustices et avons fixé, pour leur disparition, un terme.</w:t>
      </w:r>
    </w:p>
    <w:p w14:paraId="53745761" w14:textId="77777777" w:rsidR="00DB5E8E" w:rsidRPr="00E37473" w:rsidRDefault="00DB5E8E" w:rsidP="006243ED">
      <w:pPr>
        <w:pStyle w:val="Standard"/>
        <w:spacing w:before="100" w:after="100"/>
        <w:jc w:val="both"/>
        <w:rPr>
          <w:rFonts w:cs="Calibri"/>
          <w:lang w:val="fr-FR"/>
        </w:rPr>
      </w:pPr>
    </w:p>
    <w:p w14:paraId="31490259" w14:textId="77777777" w:rsidR="00DB5E8E" w:rsidRPr="001D0BD3" w:rsidRDefault="00DB5E8E" w:rsidP="006243ED">
      <w:pPr>
        <w:pStyle w:val="Standard"/>
        <w:spacing w:before="100" w:after="100"/>
        <w:jc w:val="both"/>
        <w:rPr>
          <w:lang w:val="fr-RE"/>
        </w:rPr>
      </w:pPr>
      <w:r w:rsidRPr="00A834E0">
        <w:rPr>
          <w:rStyle w:val="Policepardfaut1"/>
          <w:rFonts w:cs="Calibri"/>
          <w:lang w:val="fr-FR"/>
        </w:rPr>
        <w:t>Selon une perspective théologique, la miséricorde et le pardon divins impliquent de ne pas infliger un châtiment immédiat aux individus qui s'écartent du droit chemin ou qui commettent des actes répréhensibles. Cette approche offre ainsi la possibilité aux personnes concernées de se repentir et de se réformer. Cependant, cette même perspective suggère également que si la rébellion ou les méfaits persistent au-delà d'un certain point, sans espoir de changement ou de rédemption, l'existence de ces individus peut perdre son sens dans le cadre de la création divine. Dans de telles circonstances, selon cette vision, la destruction de ces personnes pourrait être envisagée</w:t>
      </w:r>
      <w:r>
        <w:rPr>
          <w:rStyle w:val="Policepardfaut1"/>
          <w:rFonts w:cs="Calibri"/>
          <w:lang w:val="fr-FR"/>
        </w:rPr>
        <w:t xml:space="preserve"> comme une possibilité légitime</w:t>
      </w:r>
      <w:r w:rsidRPr="00E37473">
        <w:rPr>
          <w:rStyle w:val="Policepardfaut1"/>
          <w:rFonts w:cs="Calibri"/>
          <w:lang w:val="fr-FR"/>
        </w:rPr>
        <w:t>.</w:t>
      </w:r>
      <w:r w:rsidRPr="00E37473">
        <w:rPr>
          <w:rStyle w:val="Appelnotedebasdep1"/>
          <w:rFonts w:cs="Calibri"/>
          <w:lang w:val="fr-FR"/>
        </w:rPr>
        <w:footnoteReference w:id="51"/>
      </w:r>
    </w:p>
    <w:p w14:paraId="58EBEF91" w14:textId="77777777" w:rsidR="00DB5E8E" w:rsidRPr="008678C4" w:rsidRDefault="00DB5E8E" w:rsidP="006243ED">
      <w:pPr>
        <w:pStyle w:val="Standard"/>
        <w:spacing w:before="100" w:after="100"/>
        <w:jc w:val="both"/>
        <w:rPr>
          <w:rFonts w:cs="Calibri"/>
          <w:lang w:val="fr-RE"/>
        </w:rPr>
      </w:pPr>
    </w:p>
    <w:p w14:paraId="6E526258" w14:textId="77777777" w:rsidR="00DB5E8E" w:rsidRDefault="00DB5E8E" w:rsidP="006243ED">
      <w:pPr>
        <w:pStyle w:val="Standard"/>
        <w:spacing w:before="100" w:after="100"/>
        <w:jc w:val="both"/>
        <w:rPr>
          <w:rFonts w:cs="Calibri"/>
          <w:lang w:val="fr-FR"/>
        </w:rPr>
      </w:pPr>
    </w:p>
    <w:p w14:paraId="6993AD8C" w14:textId="77777777" w:rsidR="00454939" w:rsidRDefault="00454939" w:rsidP="006243ED">
      <w:pPr>
        <w:pStyle w:val="Standard"/>
        <w:spacing w:before="100" w:after="100"/>
        <w:jc w:val="both"/>
        <w:rPr>
          <w:rFonts w:cs="Calibri"/>
          <w:lang w:val="fr-FR"/>
        </w:rPr>
      </w:pPr>
    </w:p>
    <w:p w14:paraId="6175BD22" w14:textId="68934E2B" w:rsidR="00454939" w:rsidRDefault="003846A8" w:rsidP="003846A8">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وَإِذۡ</w:t>
      </w:r>
      <w:proofErr w:type="spellEnd"/>
      <w:r w:rsidRPr="00836AF4">
        <w:rPr>
          <w:rFonts w:cs="KFGQPC Uthmanic Script HAFS"/>
          <w:color w:val="000000"/>
          <w:sz w:val="36"/>
          <w:szCs w:val="36"/>
          <w:shd w:val="clear" w:color="auto" w:fill="FFFFFF"/>
          <w:rtl/>
        </w:rPr>
        <w:t xml:space="preserve"> قَالَ مُوسَىٰ </w:t>
      </w:r>
      <w:proofErr w:type="spellStart"/>
      <w:r w:rsidRPr="00836AF4">
        <w:rPr>
          <w:rFonts w:cs="KFGQPC Uthmanic Script HAFS"/>
          <w:color w:val="000000"/>
          <w:sz w:val="36"/>
          <w:szCs w:val="36"/>
          <w:shd w:val="clear" w:color="auto" w:fill="FFFFFF"/>
          <w:rtl/>
        </w:rPr>
        <w:t>لِفَتَىٰهُ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أَبۡرَحُ</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أَبۡلُغَ</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مَجۡمَعَ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أَمۡضِيَ</w:t>
      </w:r>
      <w:proofErr w:type="spellEnd"/>
      <w:r w:rsidRPr="00836AF4">
        <w:rPr>
          <w:rFonts w:cs="KFGQPC Uthmanic Script HAFS"/>
          <w:color w:val="000000"/>
          <w:sz w:val="36"/>
          <w:szCs w:val="36"/>
          <w:shd w:val="clear" w:color="auto" w:fill="FFFFFF"/>
          <w:rtl/>
        </w:rPr>
        <w:t xml:space="preserve"> حُقُبٗا٦٠</w:t>
      </w:r>
    </w:p>
    <w:p w14:paraId="42CBA38D" w14:textId="77777777" w:rsidR="003846A8" w:rsidRPr="00E37473" w:rsidRDefault="003846A8" w:rsidP="006243ED">
      <w:pPr>
        <w:pStyle w:val="Standard"/>
        <w:spacing w:before="100" w:after="100"/>
        <w:jc w:val="both"/>
        <w:rPr>
          <w:rFonts w:cs="Calibri"/>
          <w:lang w:val="fr-FR"/>
        </w:rPr>
      </w:pPr>
    </w:p>
    <w:p w14:paraId="7CE5A30E" w14:textId="77777777" w:rsidR="00DB5E8E" w:rsidRPr="008866E0" w:rsidRDefault="00DB5E8E" w:rsidP="006243ED">
      <w:pPr>
        <w:jc w:val="both"/>
        <w:rPr>
          <w:rFonts w:asciiTheme="minorHAnsi" w:hAnsiTheme="minorHAnsi" w:cstheme="minorHAnsi"/>
          <w:b/>
          <w:bCs/>
          <w:i/>
          <w:iCs/>
          <w:sz w:val="20"/>
          <w:szCs w:val="20"/>
          <w:lang w:val="fr-BE"/>
        </w:rPr>
      </w:pPr>
      <w:r w:rsidRPr="001E2170">
        <w:rPr>
          <w:rFonts w:asciiTheme="minorHAnsi" w:hAnsiTheme="minorHAnsi" w:cstheme="minorHAnsi"/>
          <w:b/>
          <w:bCs/>
          <w:i/>
          <w:iCs/>
          <w:sz w:val="20"/>
          <w:szCs w:val="20"/>
          <w:lang w:val="fr-BE"/>
        </w:rPr>
        <w:t>60</w:t>
      </w:r>
      <w:r w:rsidRPr="008866E0">
        <w:rPr>
          <w:rFonts w:asciiTheme="minorHAnsi" w:hAnsiTheme="minorHAnsi" w:cstheme="minorHAnsi"/>
          <w:b/>
          <w:bCs/>
          <w:i/>
          <w:iCs/>
          <w:sz w:val="20"/>
          <w:szCs w:val="20"/>
          <w:lang w:val="fr-BE"/>
        </w:rPr>
        <w:t>- Et lorsque Moïse dit à son disciple : « Je ne cesserai pas jusqu’à ce que j’atteigne le confluent des deux mers, dussé-je marcher très longtemps ».</w:t>
      </w:r>
    </w:p>
    <w:p w14:paraId="10AD4AE6" w14:textId="77777777" w:rsidR="00DB5E8E" w:rsidRPr="00E37473" w:rsidRDefault="00DB5E8E" w:rsidP="006243ED">
      <w:pPr>
        <w:pStyle w:val="Standard"/>
        <w:spacing w:before="100" w:after="100"/>
        <w:jc w:val="both"/>
        <w:rPr>
          <w:rFonts w:cs="Calibri"/>
          <w:lang w:val="fr-RE"/>
        </w:rPr>
      </w:pPr>
    </w:p>
    <w:p w14:paraId="631F01F0" w14:textId="77777777" w:rsidR="00DB5E8E" w:rsidRPr="00454939" w:rsidRDefault="00454939" w:rsidP="006243ED">
      <w:pPr>
        <w:jc w:val="both"/>
        <w:rPr>
          <w:b/>
          <w:i/>
          <w:sz w:val="20"/>
          <w:szCs w:val="20"/>
        </w:rPr>
      </w:pPr>
      <w:r w:rsidRPr="0073099C">
        <w:rPr>
          <w:sz w:val="20"/>
          <w:szCs w:val="20"/>
          <w:u w:val="single"/>
        </w:rPr>
        <w:t>Circonstances de la révélation</w:t>
      </w:r>
    </w:p>
    <w:p w14:paraId="379A50B8" w14:textId="77777777" w:rsidR="00DB5E8E" w:rsidRPr="00E37473" w:rsidRDefault="00DB5E8E" w:rsidP="006243ED">
      <w:pPr>
        <w:pStyle w:val="Standard"/>
        <w:spacing w:before="100" w:after="100"/>
        <w:jc w:val="both"/>
        <w:rPr>
          <w:rFonts w:cs="Calibri"/>
          <w:lang w:val="fr-FR"/>
        </w:rPr>
      </w:pPr>
    </w:p>
    <w:p w14:paraId="36177856" w14:textId="77777777" w:rsidR="00DB5E8E" w:rsidRPr="001D0BD3" w:rsidRDefault="00DB5E8E" w:rsidP="006243ED">
      <w:pPr>
        <w:pStyle w:val="Standard"/>
        <w:spacing w:before="100" w:after="100"/>
        <w:jc w:val="both"/>
        <w:rPr>
          <w:lang w:val="fr-RE"/>
        </w:rPr>
      </w:pPr>
      <w:r w:rsidRPr="00A834E0">
        <w:rPr>
          <w:rStyle w:val="Policepardfaut1"/>
          <w:rFonts w:cs="Calibri"/>
          <w:lang w:val="fr-FR"/>
        </w:rPr>
        <w:t>Selon certains récits, un groupe de Qurayshites s'est rendu auprès du Prophète Mohamm</w:t>
      </w:r>
      <w:r w:rsidR="00882B1D">
        <w:rPr>
          <w:rStyle w:val="Policepardfaut1"/>
          <w:rFonts w:cs="Calibri"/>
          <w:lang w:val="fr-FR"/>
        </w:rPr>
        <w:t>a</w:t>
      </w:r>
      <w:r w:rsidRPr="00A834E0">
        <w:rPr>
          <w:rStyle w:val="Policepardfaut1"/>
          <w:rFonts w:cs="Calibri"/>
          <w:lang w:val="fr-FR"/>
        </w:rPr>
        <w:t>d (s) pour l'interroger sur un savant que le prophète Moïse (a) avait reçu l'ordre de suivre. C'est dans ce contexte que le verset mentionné précédemment, ainsi que les versets suivants, ont été révélés, relatant leur histoire.</w:t>
      </w:r>
      <w:r w:rsidRPr="00E37473">
        <w:rPr>
          <w:rStyle w:val="Appelnotedebasdep1"/>
          <w:rFonts w:cs="Calibri"/>
          <w:lang w:val="fr-FR"/>
        </w:rPr>
        <w:footnoteReference w:id="52"/>
      </w:r>
    </w:p>
    <w:p w14:paraId="3D705EBF" w14:textId="77777777" w:rsidR="00DB5E8E" w:rsidRDefault="00DB5E8E" w:rsidP="006243ED">
      <w:pPr>
        <w:pStyle w:val="Standard"/>
        <w:spacing w:before="100" w:after="100"/>
        <w:jc w:val="both"/>
        <w:rPr>
          <w:rFonts w:cs="Calibri"/>
          <w:lang w:val="fr-FR"/>
        </w:rPr>
      </w:pPr>
    </w:p>
    <w:p w14:paraId="119EC46B" w14:textId="77777777" w:rsidR="002E3958" w:rsidRPr="00E37473" w:rsidRDefault="002E3958" w:rsidP="006243ED">
      <w:pPr>
        <w:pStyle w:val="Standard"/>
        <w:spacing w:before="100" w:after="100"/>
        <w:jc w:val="both"/>
        <w:rPr>
          <w:rFonts w:cs="Calibri"/>
          <w:lang w:val="fr-FR"/>
        </w:rPr>
      </w:pPr>
    </w:p>
    <w:p w14:paraId="1AEFA79F" w14:textId="71CDF6A0" w:rsidR="00DB5E8E" w:rsidRPr="005D6A81" w:rsidRDefault="00DB5E8E" w:rsidP="006243ED">
      <w:pPr>
        <w:pStyle w:val="Standard"/>
        <w:spacing w:before="100" w:after="100"/>
        <w:jc w:val="both"/>
        <w:rPr>
          <w:rStyle w:val="Policepardfaut1"/>
          <w:rFonts w:cs="Calibri"/>
          <w:lang w:val="fr-FR"/>
        </w:rPr>
      </w:pPr>
      <w:r w:rsidRPr="005D6A81">
        <w:rPr>
          <w:rStyle w:val="Policepardfaut1"/>
          <w:rFonts w:cs="Calibri"/>
          <w:lang w:val="fr-FR"/>
        </w:rPr>
        <w:t>1- Ces versets font référence à l'histoire d'un jeune homme en quête de connaissances, nommé Moussa (Moïse). Il partit dans le désert à la recherche d'un enseignant et d'un savant de son temps, connu sous le nom de Khidr. Lors de ce voyage, il était accompagné d'un homme nommé Yousha' ibn Noun.</w:t>
      </w:r>
    </w:p>
    <w:p w14:paraId="76FE3741" w14:textId="77777777" w:rsidR="00DB5E8E" w:rsidRPr="005D6A81" w:rsidRDefault="00DB5E8E" w:rsidP="006243ED">
      <w:pPr>
        <w:pStyle w:val="Standard"/>
        <w:spacing w:before="100" w:after="100"/>
        <w:jc w:val="both"/>
        <w:rPr>
          <w:rStyle w:val="Policepardfaut1"/>
          <w:rFonts w:cs="Calibri"/>
          <w:lang w:val="fr-FR"/>
        </w:rPr>
      </w:pPr>
      <w:r w:rsidRPr="005D6A81">
        <w:rPr>
          <w:rStyle w:val="Policepardfaut1"/>
          <w:rFonts w:cs="Calibri"/>
          <w:lang w:val="fr-FR"/>
        </w:rPr>
        <w:lastRenderedPageBreak/>
        <w:t>Au cours de ce périple, le Coran dépeint des scènes merveilleuses et instructives afin d'enseigner à l'humanité comment un étudiant et un enseignant doivent se comporter et comment acquérir la science.</w:t>
      </w:r>
    </w:p>
    <w:p w14:paraId="119AB72C" w14:textId="2CEF9A65" w:rsidR="00DB5E8E" w:rsidRDefault="00DB5E8E" w:rsidP="006243ED">
      <w:pPr>
        <w:pStyle w:val="Standard"/>
        <w:spacing w:before="100" w:after="100"/>
        <w:jc w:val="both"/>
        <w:rPr>
          <w:rStyle w:val="Policepardfaut1"/>
          <w:rFonts w:cs="Calibri"/>
          <w:lang w:val="fr-FR"/>
        </w:rPr>
      </w:pPr>
      <w:r w:rsidRPr="005D6A81">
        <w:rPr>
          <w:rStyle w:val="Policepardfaut1"/>
          <w:rFonts w:cs="Calibri"/>
          <w:lang w:val="fr-FR"/>
        </w:rPr>
        <w:t xml:space="preserve">2- Le </w:t>
      </w:r>
      <w:r>
        <w:rPr>
          <w:rStyle w:val="Policepardfaut1"/>
          <w:rFonts w:cs="Calibri"/>
          <w:lang w:val="fr-FR"/>
        </w:rPr>
        <w:t>« </w:t>
      </w:r>
      <w:r w:rsidRPr="005D6A81">
        <w:rPr>
          <w:rStyle w:val="Policepardfaut1"/>
          <w:rFonts w:cs="Calibri"/>
          <w:lang w:val="fr-FR"/>
        </w:rPr>
        <w:t>Moïse</w:t>
      </w:r>
      <w:r>
        <w:rPr>
          <w:rStyle w:val="Policepardfaut1"/>
          <w:rFonts w:cs="Calibri"/>
          <w:lang w:val="fr-FR"/>
        </w:rPr>
        <w:t> »</w:t>
      </w:r>
      <w:r w:rsidRPr="005D6A81">
        <w:rPr>
          <w:rStyle w:val="Policepardfaut1"/>
          <w:rFonts w:cs="Calibri"/>
          <w:lang w:val="fr-FR"/>
        </w:rPr>
        <w:t xml:space="preserve"> mentionné dans cette histoire est</w:t>
      </w:r>
      <w:r w:rsidR="001E2170">
        <w:rPr>
          <w:rStyle w:val="Policepardfaut1"/>
          <w:rFonts w:cs="Calibri"/>
          <w:lang w:val="fr-FR"/>
        </w:rPr>
        <w:t xml:space="preserve"> différent du célèbre prophète « Moïse Ibn Imran »</w:t>
      </w:r>
      <w:r w:rsidR="001A5A75">
        <w:rPr>
          <w:rStyle w:val="Policepardfaut1"/>
          <w:rFonts w:cs="Calibri"/>
          <w:lang w:val="fr-FR"/>
        </w:rPr>
        <w:t xml:space="preserve"> (a)</w:t>
      </w:r>
      <w:r w:rsidRPr="005D6A81">
        <w:rPr>
          <w:rStyle w:val="Policepardfaut1"/>
          <w:rFonts w:cs="Calibri"/>
          <w:lang w:val="fr-FR"/>
        </w:rPr>
        <w:t>, qui est connu pour avoir guidé les enfants d'Israël. Cependant, certains commentateurs considèrent que ces deux Moïse n</w:t>
      </w:r>
      <w:r w:rsidR="001E2170">
        <w:rPr>
          <w:rStyle w:val="Policepardfaut1"/>
          <w:rFonts w:cs="Calibri"/>
          <w:lang w:val="fr-FR"/>
        </w:rPr>
        <w:t>e font qu'un. Par ailleurs, le « jeune homme »</w:t>
      </w:r>
      <w:r w:rsidRPr="005D6A81">
        <w:rPr>
          <w:rStyle w:val="Policepardfaut1"/>
          <w:rFonts w:cs="Calibri"/>
          <w:lang w:val="fr-FR"/>
        </w:rPr>
        <w:t xml:space="preserve"> dont il est question ici est </w:t>
      </w:r>
      <w:r>
        <w:rPr>
          <w:rStyle w:val="Policepardfaut1"/>
          <w:rFonts w:cs="Calibri"/>
          <w:lang w:val="fr-FR"/>
        </w:rPr>
        <w:t>« </w:t>
      </w:r>
      <w:r w:rsidRPr="005D6A81">
        <w:rPr>
          <w:rStyle w:val="Policepardfaut1"/>
          <w:rFonts w:cs="Calibri"/>
          <w:lang w:val="fr-FR"/>
        </w:rPr>
        <w:t>Yousha' ibn Noun</w:t>
      </w:r>
      <w:r>
        <w:rPr>
          <w:rStyle w:val="Policepardfaut1"/>
          <w:rFonts w:cs="Calibri"/>
          <w:lang w:val="fr-FR"/>
        </w:rPr>
        <w:t> »</w:t>
      </w:r>
      <w:r w:rsidRPr="005D6A81">
        <w:rPr>
          <w:rStyle w:val="Policepardfaut1"/>
          <w:rFonts w:cs="Calibri"/>
          <w:lang w:val="fr-FR"/>
        </w:rPr>
        <w:t xml:space="preserve">, un homme sage, courageux et fidèle parmi les enfants d'Israël qui accompagnait Moïse. Cette information est </w:t>
      </w:r>
      <w:r>
        <w:rPr>
          <w:rStyle w:val="Policepardfaut1"/>
          <w:rFonts w:cs="Calibri"/>
          <w:lang w:val="fr-FR"/>
        </w:rPr>
        <w:t>mentionnée dans certains récits</w:t>
      </w:r>
      <w:r w:rsidRPr="00E37473">
        <w:rPr>
          <w:rStyle w:val="Policepardfaut1"/>
          <w:rFonts w:cs="Calibri"/>
          <w:lang w:val="fr-FR"/>
        </w:rPr>
        <w:t>.</w:t>
      </w:r>
      <w:r w:rsidRPr="00E37473">
        <w:rPr>
          <w:rStyle w:val="Appelnotedebasdep1"/>
          <w:rFonts w:cs="Calibri"/>
          <w:lang w:val="fr-FR"/>
        </w:rPr>
        <w:footnoteReference w:id="53"/>
      </w:r>
    </w:p>
    <w:p w14:paraId="7771BE84" w14:textId="77777777" w:rsidR="00DB5E8E" w:rsidRPr="005D6A81" w:rsidRDefault="00DB5E8E" w:rsidP="006243ED">
      <w:pPr>
        <w:pStyle w:val="Standard"/>
        <w:spacing w:before="100" w:after="100"/>
        <w:jc w:val="both"/>
        <w:rPr>
          <w:rStyle w:val="Policepardfaut1"/>
          <w:rFonts w:cs="Calibri"/>
          <w:lang w:val="fr-FR"/>
        </w:rPr>
      </w:pPr>
      <w:r w:rsidRPr="005D6A81">
        <w:rPr>
          <w:rStyle w:val="Policepardfaut1"/>
          <w:rFonts w:cs="Calibri"/>
          <w:lang w:val="fr-FR"/>
        </w:rPr>
        <w:t xml:space="preserve">3- Le terme </w:t>
      </w:r>
      <w:r>
        <w:rPr>
          <w:rStyle w:val="Policepardfaut1"/>
          <w:rFonts w:cs="Calibri"/>
          <w:lang w:val="fr-FR"/>
        </w:rPr>
        <w:t>« </w:t>
      </w:r>
      <w:proofErr w:type="spellStart"/>
      <w:r w:rsidR="00634018" w:rsidRPr="00634018">
        <w:rPr>
          <w:rStyle w:val="Policepardfaut1"/>
          <w:rFonts w:cs="Calibri"/>
          <w:b/>
          <w:bCs/>
          <w:lang w:val="fr-FR"/>
        </w:rPr>
        <w:t>ho</w:t>
      </w:r>
      <w:r w:rsidRPr="00634018">
        <w:rPr>
          <w:rStyle w:val="Policepardfaut1"/>
          <w:rFonts w:cs="Calibri"/>
          <w:b/>
          <w:bCs/>
          <w:lang w:val="fr-FR"/>
        </w:rPr>
        <w:t>uq</w:t>
      </w:r>
      <w:r w:rsidR="00634018" w:rsidRPr="00634018">
        <w:rPr>
          <w:rStyle w:val="Policepardfaut1"/>
          <w:rFonts w:cs="Calibri"/>
          <w:b/>
          <w:bCs/>
          <w:lang w:val="fr-FR"/>
        </w:rPr>
        <w:t>o</w:t>
      </w:r>
      <w:r w:rsidRPr="00634018">
        <w:rPr>
          <w:rStyle w:val="Policepardfaut1"/>
          <w:rFonts w:cs="Calibri"/>
          <w:b/>
          <w:bCs/>
          <w:lang w:val="fr-FR"/>
        </w:rPr>
        <w:t>ub</w:t>
      </w:r>
      <w:proofErr w:type="spellEnd"/>
      <w:r>
        <w:rPr>
          <w:rStyle w:val="Policepardfaut1"/>
          <w:rFonts w:cs="Calibri"/>
          <w:lang w:val="fr-FR"/>
        </w:rPr>
        <w:t> »</w:t>
      </w:r>
      <w:r w:rsidRPr="005D6A81">
        <w:rPr>
          <w:rStyle w:val="Policepardfaut1"/>
          <w:rFonts w:cs="Calibri"/>
          <w:lang w:val="fr-FR"/>
        </w:rPr>
        <w:t xml:space="preserve"> fait référence à une longue période, que certains ont interprétée comme étant de quatre-vingts ans. En utilisant ce mot, Moïse voulait exprimer qu'il était prêt à marcher pendant une longue période, même jusqu'à quatre-vingts ans si nécessaire, pour retrouver le sage perdu.</w:t>
      </w:r>
    </w:p>
    <w:p w14:paraId="61A6BC3F" w14:textId="77777777" w:rsidR="00DB5E8E" w:rsidRPr="001D0BD3" w:rsidRDefault="00DB5E8E" w:rsidP="006243ED">
      <w:pPr>
        <w:pStyle w:val="Standard"/>
        <w:spacing w:before="100" w:after="100"/>
        <w:jc w:val="both"/>
        <w:rPr>
          <w:lang w:val="fr-RE"/>
        </w:rPr>
      </w:pPr>
      <w:r w:rsidRPr="005D6A81">
        <w:rPr>
          <w:rStyle w:val="Policepardfaut1"/>
          <w:rFonts w:cs="Calibri"/>
          <w:lang w:val="fr-FR"/>
        </w:rPr>
        <w:t>4- L'une des règles de bienséance lors d'un voyage est que l'homme ne doit pas voyager seul. Il est recommandé d'emmener un compagnon avec soi afin d'avoir un soutien bienveillant. Moïse a choisi un jeune homme nommé Yousha' ibn Noun pour</w:t>
      </w:r>
      <w:r>
        <w:rPr>
          <w:rStyle w:val="Policepardfaut1"/>
          <w:rFonts w:cs="Calibri"/>
          <w:lang w:val="fr-FR"/>
        </w:rPr>
        <w:t xml:space="preserve"> l'accompagner dans ses voyages</w:t>
      </w:r>
      <w:r w:rsidRPr="00E37473">
        <w:rPr>
          <w:rStyle w:val="Policepardfaut1"/>
          <w:rFonts w:cs="Calibri"/>
          <w:lang w:val="fr-FR"/>
        </w:rPr>
        <w:t>.</w:t>
      </w:r>
      <w:r w:rsidRPr="00E37473">
        <w:rPr>
          <w:rStyle w:val="Appelnotedebasdep1"/>
          <w:rFonts w:cs="Calibri"/>
          <w:lang w:val="fr-FR"/>
        </w:rPr>
        <w:footnoteReference w:id="54"/>
      </w:r>
    </w:p>
    <w:p w14:paraId="5490A51C" w14:textId="77777777" w:rsidR="00DB5E8E" w:rsidRDefault="00DB5E8E" w:rsidP="006243ED">
      <w:pPr>
        <w:pStyle w:val="Standard"/>
        <w:spacing w:before="100" w:after="100"/>
        <w:jc w:val="both"/>
        <w:rPr>
          <w:rFonts w:cs="Calibri"/>
          <w:lang w:val="fr-FR"/>
        </w:rPr>
      </w:pPr>
    </w:p>
    <w:p w14:paraId="4C1B1669" w14:textId="77777777" w:rsidR="00DB5E8E" w:rsidRDefault="00DB5E8E" w:rsidP="006243ED">
      <w:pPr>
        <w:pStyle w:val="Standard"/>
        <w:spacing w:before="100" w:after="100"/>
        <w:jc w:val="both"/>
        <w:rPr>
          <w:rFonts w:cs="Calibri"/>
          <w:lang w:val="fr-FR"/>
        </w:rPr>
      </w:pPr>
    </w:p>
    <w:p w14:paraId="4637A1EC" w14:textId="77777777" w:rsidR="00DB5E8E" w:rsidRDefault="00DB5E8E" w:rsidP="006243ED">
      <w:pPr>
        <w:pStyle w:val="Standard"/>
        <w:spacing w:before="100" w:after="100"/>
        <w:jc w:val="both"/>
        <w:rPr>
          <w:rFonts w:cs="Calibri"/>
          <w:lang w:val="fr-RE"/>
        </w:rPr>
      </w:pPr>
    </w:p>
    <w:p w14:paraId="3841C9E2" w14:textId="07CB8071" w:rsidR="003846A8" w:rsidRDefault="003846A8" w:rsidP="003846A8">
      <w:pPr>
        <w:pStyle w:val="Standard"/>
        <w:spacing w:before="100" w:after="100"/>
        <w:jc w:val="right"/>
        <w:rPr>
          <w:rFonts w:cs="Calibri"/>
          <w:lang w:val="fr-RE"/>
        </w:rPr>
      </w:pPr>
      <w:r w:rsidRPr="00836AF4">
        <w:rPr>
          <w:rFonts w:cs="KFGQPC Uthmanic Script HAFS"/>
          <w:color w:val="000000"/>
          <w:sz w:val="36"/>
          <w:szCs w:val="36"/>
          <w:shd w:val="clear" w:color="auto" w:fill="FFFFFF"/>
          <w:rtl/>
        </w:rPr>
        <w:t xml:space="preserve">فَلَمَّا بَلَغَا </w:t>
      </w:r>
      <w:proofErr w:type="spellStart"/>
      <w:r w:rsidRPr="00836AF4">
        <w:rPr>
          <w:rFonts w:cs="KFGQPC Uthmanic Script HAFS"/>
          <w:color w:val="000000"/>
          <w:sz w:val="36"/>
          <w:szCs w:val="36"/>
          <w:shd w:val="clear" w:color="auto" w:fill="FFFFFF"/>
          <w:rtl/>
        </w:rPr>
        <w:t>مَجۡمَعَ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بَيۡنِهِمَا</w:t>
      </w:r>
      <w:proofErr w:type="spellEnd"/>
      <w:r w:rsidRPr="00836AF4">
        <w:rPr>
          <w:rFonts w:cs="KFGQPC Uthmanic Script HAFS"/>
          <w:color w:val="000000"/>
          <w:sz w:val="36"/>
          <w:szCs w:val="36"/>
          <w:shd w:val="clear" w:color="auto" w:fill="FFFFFF"/>
          <w:rtl/>
        </w:rPr>
        <w:t xml:space="preserve"> نَسِيَا حُوتَهُمَا </w:t>
      </w:r>
      <w:proofErr w:type="spellStart"/>
      <w:r w:rsidRPr="00836AF4">
        <w:rPr>
          <w:rFonts w:cs="KFGQPC Uthmanic Script HAFS"/>
          <w:color w:val="000000"/>
          <w:sz w:val="36"/>
          <w:szCs w:val="36"/>
          <w:shd w:val="clear" w:color="auto" w:fill="FFFFFF"/>
          <w:rtl/>
        </w:rPr>
        <w:t>ف</w:t>
      </w:r>
      <w:r w:rsidRPr="00836AF4">
        <w:rPr>
          <w:rFonts w:cs="KFGQPC Uthmanic Script HAFS" w:hint="eastAsia"/>
          <w:color w:val="000000"/>
          <w:sz w:val="36"/>
          <w:szCs w:val="36"/>
          <w:shd w:val="clear" w:color="auto" w:fill="FFFFFF"/>
          <w:rtl/>
        </w:rPr>
        <w:t>َ</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سَبِيلَهُ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w:t>
      </w:r>
      <w:proofErr w:type="spellEnd"/>
      <w:r w:rsidRPr="00836AF4">
        <w:rPr>
          <w:rFonts w:cs="KFGQPC Uthmanic Script HAFS"/>
          <w:color w:val="000000"/>
          <w:sz w:val="36"/>
          <w:szCs w:val="36"/>
          <w:shd w:val="clear" w:color="auto" w:fill="FFFFFF"/>
          <w:rtl/>
        </w:rPr>
        <w:t xml:space="preserve"> سَرَبٗا٦١ فَلَمَّا جَاوَزَا قَالَ </w:t>
      </w:r>
      <w:proofErr w:type="spellStart"/>
      <w:r w:rsidRPr="00836AF4">
        <w:rPr>
          <w:rFonts w:cs="KFGQPC Uthmanic Script HAFS"/>
          <w:color w:val="000000"/>
          <w:sz w:val="36"/>
          <w:szCs w:val="36"/>
          <w:shd w:val="clear" w:color="auto" w:fill="FFFFFF"/>
          <w:rtl/>
        </w:rPr>
        <w:t>لِفَتَىٰهُ</w:t>
      </w:r>
      <w:proofErr w:type="spellEnd"/>
      <w:r w:rsidRPr="00836AF4">
        <w:rPr>
          <w:rFonts w:cs="KFGQPC Uthmanic Script HAFS"/>
          <w:color w:val="000000"/>
          <w:sz w:val="36"/>
          <w:szCs w:val="36"/>
          <w:shd w:val="clear" w:color="auto" w:fill="FFFFFF"/>
          <w:rtl/>
        </w:rPr>
        <w:t xml:space="preserve"> ءَاتِنَا </w:t>
      </w:r>
      <w:proofErr w:type="spellStart"/>
      <w:r w:rsidRPr="00836AF4">
        <w:rPr>
          <w:rFonts w:cs="KFGQPC Uthmanic Script HAFS"/>
          <w:color w:val="000000"/>
          <w:sz w:val="36"/>
          <w:szCs w:val="36"/>
          <w:shd w:val="clear" w:color="auto" w:fill="FFFFFF"/>
          <w:rtl/>
        </w:rPr>
        <w:t>غَدَآءَنَا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لَقَدۡ</w:t>
      </w:r>
      <w:proofErr w:type="spellEnd"/>
      <w:r w:rsidRPr="00836AF4">
        <w:rPr>
          <w:rFonts w:cs="KFGQPC Uthmanic Script HAFS"/>
          <w:color w:val="000000"/>
          <w:sz w:val="36"/>
          <w:szCs w:val="36"/>
          <w:shd w:val="clear" w:color="auto" w:fill="FFFFFF"/>
          <w:rtl/>
        </w:rPr>
        <w:t xml:space="preserve"> لَقِينَا مِن سَفَرِنَا هَٰذَا نَصَبٗا٦٢</w:t>
      </w:r>
    </w:p>
    <w:p w14:paraId="5F4BA42A" w14:textId="77777777" w:rsidR="002858FE" w:rsidRDefault="002858FE" w:rsidP="006243ED">
      <w:pPr>
        <w:pStyle w:val="Standard"/>
        <w:spacing w:before="100" w:after="100"/>
        <w:jc w:val="both"/>
        <w:rPr>
          <w:rFonts w:cs="Calibri"/>
          <w:lang w:val="fr-RE"/>
        </w:rPr>
      </w:pPr>
    </w:p>
    <w:p w14:paraId="73E5B965" w14:textId="77777777" w:rsidR="002858FE" w:rsidRPr="00E37473" w:rsidRDefault="002858FE" w:rsidP="006243ED">
      <w:pPr>
        <w:pStyle w:val="Standard"/>
        <w:spacing w:before="100" w:after="100"/>
        <w:jc w:val="both"/>
        <w:rPr>
          <w:rFonts w:cs="Calibri"/>
          <w:lang w:val="fr-RE"/>
        </w:rPr>
      </w:pPr>
    </w:p>
    <w:p w14:paraId="4F06453C" w14:textId="77777777" w:rsidR="00DB5E8E" w:rsidRPr="008866E0" w:rsidRDefault="00DB5E8E" w:rsidP="006243ED">
      <w:pPr>
        <w:jc w:val="both"/>
        <w:rPr>
          <w:rFonts w:asciiTheme="minorHAnsi" w:hAnsiTheme="minorHAnsi" w:cstheme="minorHAnsi"/>
          <w:b/>
          <w:bCs/>
          <w:i/>
          <w:iCs/>
          <w:sz w:val="20"/>
          <w:szCs w:val="20"/>
          <w:lang w:val="fr-BE"/>
        </w:rPr>
      </w:pPr>
      <w:bookmarkStart w:id="12" w:name="_Hlk201999123"/>
      <w:r w:rsidRPr="008866E0">
        <w:rPr>
          <w:rFonts w:asciiTheme="minorHAnsi" w:hAnsiTheme="minorHAnsi" w:cstheme="minorHAnsi"/>
          <w:b/>
          <w:bCs/>
          <w:i/>
          <w:iCs/>
          <w:sz w:val="20"/>
          <w:szCs w:val="20"/>
          <w:lang w:val="fr-BE"/>
        </w:rPr>
        <w:t>61- Puis, lorsque tous deux eurent atteint le confluent, ils oublièrent leur poisson qui prit alors librement son chemin dans la mer.</w:t>
      </w:r>
    </w:p>
    <w:p w14:paraId="3E9AFE37" w14:textId="08FD2363" w:rsidR="00DB5E8E" w:rsidRPr="008866E0" w:rsidRDefault="00BB0EF3" w:rsidP="006243ED">
      <w:pPr>
        <w:jc w:val="both"/>
        <w:rPr>
          <w:rFonts w:asciiTheme="minorHAnsi" w:hAnsiTheme="minorHAnsi" w:cstheme="minorHAnsi"/>
          <w:b/>
          <w:bCs/>
          <w:i/>
          <w:iCs/>
          <w:sz w:val="20"/>
          <w:szCs w:val="20"/>
          <w:lang w:val="fr-BE"/>
        </w:rPr>
      </w:pPr>
      <w:r w:rsidRPr="00BB0EF3">
        <w:rPr>
          <w:rFonts w:asciiTheme="minorHAnsi" w:hAnsiTheme="minorHAnsi" w:cstheme="minorHAnsi"/>
          <w:b/>
          <w:bCs/>
          <w:i/>
          <w:iCs/>
          <w:sz w:val="20"/>
          <w:szCs w:val="20"/>
          <w:lang w:val="fr-BE"/>
        </w:rPr>
        <w:t>62- Puis, lorsque tous deux eurent dépassé [le confluent], il dit à son valet : « Apporte-nous notre repas, en effet nous avons rencontré [beaucoup] de fatigue dans notre présent voyage »</w:t>
      </w:r>
      <w:r w:rsidR="00DB5E8E" w:rsidRPr="008866E0">
        <w:rPr>
          <w:rFonts w:asciiTheme="minorHAnsi" w:hAnsiTheme="minorHAnsi" w:cstheme="minorHAnsi"/>
          <w:b/>
          <w:bCs/>
          <w:i/>
          <w:iCs/>
          <w:sz w:val="20"/>
          <w:szCs w:val="20"/>
          <w:lang w:val="fr-BE"/>
        </w:rPr>
        <w:t>.</w:t>
      </w:r>
    </w:p>
    <w:p w14:paraId="5B1761A4" w14:textId="77777777" w:rsidR="00DB5E8E" w:rsidRPr="00E37473" w:rsidRDefault="00DB5E8E" w:rsidP="006243ED">
      <w:pPr>
        <w:pStyle w:val="Standard"/>
        <w:spacing w:before="100" w:after="100"/>
        <w:jc w:val="both"/>
        <w:rPr>
          <w:rFonts w:cs="Calibri"/>
          <w:lang w:val="fr-FR"/>
        </w:rPr>
      </w:pPr>
    </w:p>
    <w:p w14:paraId="49541E88" w14:textId="77777777" w:rsidR="00BB0EF3" w:rsidRPr="00BB0EF3" w:rsidRDefault="00BB0EF3" w:rsidP="00BB0EF3">
      <w:pPr>
        <w:pStyle w:val="Standard"/>
        <w:spacing w:before="100" w:after="100"/>
        <w:jc w:val="both"/>
        <w:rPr>
          <w:rStyle w:val="Policepardfaut1"/>
          <w:rFonts w:cs="Calibri"/>
          <w:lang w:val="fr-FR"/>
        </w:rPr>
      </w:pPr>
      <w:r w:rsidRPr="00BB0EF3">
        <w:rPr>
          <w:rStyle w:val="Policepardfaut1"/>
          <w:rFonts w:cs="Calibri"/>
          <w:lang w:val="fr-FR"/>
        </w:rPr>
        <w:t>Le poisson, considéré comme le repas de Moïse et de son jeune compagnon (Yousha' ibn Noun), n'est pas décrit précisément dans le texte. Deux hypothèses peuvent être envisagées :</w:t>
      </w:r>
    </w:p>
    <w:p w14:paraId="3B242D3C" w14:textId="77777777" w:rsidR="00BB0EF3" w:rsidRPr="00BB0EF3" w:rsidRDefault="00BB0EF3" w:rsidP="00BB0EF3">
      <w:pPr>
        <w:pStyle w:val="Standard"/>
        <w:spacing w:before="100" w:after="100"/>
        <w:jc w:val="both"/>
        <w:rPr>
          <w:rStyle w:val="Policepardfaut1"/>
          <w:rFonts w:cs="Calibri"/>
          <w:lang w:val="fr-FR"/>
        </w:rPr>
      </w:pPr>
      <w:r w:rsidRPr="00BB0EF3">
        <w:rPr>
          <w:rStyle w:val="Policepardfaut1"/>
          <w:rFonts w:cs="Calibri"/>
          <w:lang w:val="fr-FR"/>
        </w:rPr>
        <w:t>a) Il s'agissait d'un poisson frais, peut-être encore à moitié vivant, qui, oublié, aurait glissé dans la mer et regagné l'eau.</w:t>
      </w:r>
    </w:p>
    <w:p w14:paraId="75E82ADD" w14:textId="77777777" w:rsidR="00BB0EF3" w:rsidRPr="00BB0EF3" w:rsidRDefault="00BB0EF3" w:rsidP="00BB0EF3">
      <w:pPr>
        <w:pStyle w:val="Standard"/>
        <w:spacing w:before="100" w:after="100"/>
        <w:jc w:val="both"/>
        <w:rPr>
          <w:rStyle w:val="Policepardfaut1"/>
          <w:rFonts w:cs="Calibri"/>
          <w:lang w:val="fr-FR"/>
        </w:rPr>
      </w:pPr>
      <w:r w:rsidRPr="00BB0EF3">
        <w:rPr>
          <w:rStyle w:val="Policepardfaut1"/>
          <w:rFonts w:cs="Calibri"/>
          <w:lang w:val="fr-FR"/>
        </w:rPr>
        <w:t>b) Il s'agissait d'un poisson rôti et salé qui, par un miracle, aurait repris vie et se serait déplacé dans l'eau.</w:t>
      </w:r>
    </w:p>
    <w:p w14:paraId="0A724CF7" w14:textId="66C158D8" w:rsidR="00DB5E8E" w:rsidRPr="001D0BD3" w:rsidRDefault="00BB0EF3" w:rsidP="00BB0EF3">
      <w:pPr>
        <w:pStyle w:val="Standard"/>
        <w:spacing w:before="100" w:after="100"/>
        <w:jc w:val="both"/>
        <w:rPr>
          <w:lang w:val="fr-RE"/>
        </w:rPr>
      </w:pPr>
      <w:r w:rsidRPr="00BB0EF3">
        <w:rPr>
          <w:rStyle w:val="Policepardfaut1"/>
          <w:rFonts w:cs="Calibri"/>
          <w:lang w:val="fr-FR"/>
        </w:rPr>
        <w:t>L'appellation « repas » semble toutefois plus cohérente avec l'hypothèse d'un poisson prêt à être consommé, c'est-à-dire rôti et salé. Cette interprétation apparaît plus plausible, car il est difficile de qualifier un poisson frais ou à moitié vivant de « repas » dans ce contexte</w:t>
      </w:r>
      <w:r w:rsidR="00DB5E8E" w:rsidRPr="00E37473">
        <w:rPr>
          <w:rStyle w:val="Policepardfaut1"/>
          <w:rFonts w:cs="Calibri"/>
          <w:lang w:val="fr-FR"/>
        </w:rPr>
        <w:t>.</w:t>
      </w:r>
      <w:r w:rsidR="00DB5E8E" w:rsidRPr="00E37473">
        <w:rPr>
          <w:rStyle w:val="Appelnotedebasdep1"/>
          <w:rFonts w:cs="Calibri"/>
          <w:lang w:val="fr-FR"/>
        </w:rPr>
        <w:footnoteReference w:id="55"/>
      </w:r>
    </w:p>
    <w:bookmarkEnd w:id="12"/>
    <w:p w14:paraId="5DFF5CA5" w14:textId="77777777" w:rsidR="00DB5E8E" w:rsidRDefault="00DB5E8E" w:rsidP="006243ED">
      <w:pPr>
        <w:pStyle w:val="Standard"/>
        <w:spacing w:before="100" w:after="100"/>
        <w:jc w:val="both"/>
        <w:rPr>
          <w:rFonts w:cs="Calibri"/>
          <w:lang w:val="fr-FR"/>
        </w:rPr>
      </w:pPr>
    </w:p>
    <w:p w14:paraId="289219A2" w14:textId="77777777" w:rsidR="002858FE" w:rsidRPr="00E37473" w:rsidRDefault="002858FE" w:rsidP="006243ED">
      <w:pPr>
        <w:pStyle w:val="Standard"/>
        <w:spacing w:before="100" w:after="100"/>
        <w:jc w:val="both"/>
        <w:rPr>
          <w:rFonts w:cs="Calibri"/>
          <w:lang w:val="fr-FR"/>
        </w:rPr>
      </w:pPr>
    </w:p>
    <w:p w14:paraId="07EE20B7" w14:textId="77777777" w:rsidR="00DB5E8E" w:rsidRDefault="00DB5E8E" w:rsidP="006243ED">
      <w:pPr>
        <w:pStyle w:val="Standard"/>
        <w:spacing w:before="100" w:after="100"/>
        <w:jc w:val="both"/>
        <w:rPr>
          <w:rFonts w:cs="Calibri"/>
          <w:lang w:val="fr-FR"/>
        </w:rPr>
      </w:pPr>
    </w:p>
    <w:p w14:paraId="771F3C85" w14:textId="231B9442" w:rsidR="003846A8" w:rsidRDefault="003846A8" w:rsidP="003846A8">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قَالَ </w:t>
      </w:r>
      <w:proofErr w:type="spellStart"/>
      <w:r w:rsidRPr="00836AF4">
        <w:rPr>
          <w:rFonts w:cs="KFGQPC Uthmanic Script HAFS"/>
          <w:color w:val="000000"/>
          <w:sz w:val="36"/>
          <w:szCs w:val="36"/>
          <w:shd w:val="clear" w:color="auto" w:fill="FFFFFF"/>
          <w:rtl/>
        </w:rPr>
        <w:t>أَرَءَيۡتَ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أَوَيۡنَآ</w:t>
      </w:r>
      <w:proofErr w:type="spellEnd"/>
      <w:r w:rsidRPr="00836AF4">
        <w:rPr>
          <w:rFonts w:cs="KFGQPC Uthmanic Script HAFS"/>
          <w:color w:val="000000"/>
          <w:sz w:val="36"/>
          <w:szCs w:val="36"/>
          <w:shd w:val="clear" w:color="auto" w:fill="FFFFFF"/>
          <w:rtl/>
        </w:rPr>
        <w:t xml:space="preserve"> إِلَى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لصَّخۡرَةِ</w:t>
      </w:r>
      <w:proofErr w:type="spellEnd"/>
      <w:r w:rsidRPr="00836AF4">
        <w:rPr>
          <w:rFonts w:cs="KFGQPC Uthmanic Script HAFS"/>
          <w:color w:val="000000"/>
          <w:sz w:val="36"/>
          <w:szCs w:val="36"/>
          <w:shd w:val="clear" w:color="auto" w:fill="FFFFFF"/>
          <w:rtl/>
        </w:rPr>
        <w:t xml:space="preserve"> فَإِنِّي نَسِيتُ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لۡحُوتَ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أَنسَىٰنِيهُ</w:t>
      </w:r>
      <w:proofErr w:type="spellEnd"/>
      <w:r w:rsidRPr="00836AF4">
        <w:rPr>
          <w:rFonts w:cs="KFGQPC Uthmanic Script HAFS"/>
          <w:color w:val="000000"/>
          <w:sz w:val="36"/>
          <w:szCs w:val="36"/>
          <w:shd w:val="clear" w:color="auto" w:fill="FFFFFF"/>
          <w:rtl/>
        </w:rPr>
        <w:t xml:space="preserve"> إِلَّا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لشَّيۡطَٰنُ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أَذۡكُرَهُ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سَبِيلَهُ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w:t>
      </w:r>
      <w:proofErr w:type="spellEnd"/>
      <w:r w:rsidRPr="00836AF4">
        <w:rPr>
          <w:rFonts w:cs="KFGQPC Uthmanic Script HAFS"/>
          <w:color w:val="000000"/>
          <w:sz w:val="36"/>
          <w:szCs w:val="36"/>
          <w:shd w:val="clear" w:color="auto" w:fill="FFFFFF"/>
          <w:rtl/>
        </w:rPr>
        <w:t xml:space="preserve"> عَجَبٗا٦٣ قَالَ ذَٰلِكَ مَا كُنَّا </w:t>
      </w:r>
      <w:proofErr w:type="spellStart"/>
      <w:r w:rsidRPr="00836AF4">
        <w:rPr>
          <w:rFonts w:cs="KFGQPC Uthmanic Script HAFS"/>
          <w:color w:val="000000"/>
          <w:sz w:val="36"/>
          <w:szCs w:val="36"/>
          <w:shd w:val="clear" w:color="auto" w:fill="FFFFFF"/>
          <w:rtl/>
        </w:rPr>
        <w:t>نَبۡغِۚ</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رۡتَدَّا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ءَاثَارِهِمَا قَصَصٗا٦٤</w:t>
      </w:r>
    </w:p>
    <w:p w14:paraId="5569BD2F" w14:textId="77777777" w:rsidR="00DB5E8E" w:rsidRPr="00E37473" w:rsidRDefault="00DB5E8E" w:rsidP="006243ED">
      <w:pPr>
        <w:pStyle w:val="Standard"/>
        <w:spacing w:before="100" w:after="100"/>
        <w:jc w:val="both"/>
        <w:rPr>
          <w:rFonts w:cs="Calibri"/>
          <w:lang w:val="fr-FR"/>
        </w:rPr>
      </w:pPr>
    </w:p>
    <w:p w14:paraId="548B9076" w14:textId="77777777" w:rsidR="00DB5E8E" w:rsidRPr="008866E0" w:rsidRDefault="00DB5E8E" w:rsidP="006243ED">
      <w:pPr>
        <w:jc w:val="both"/>
        <w:rPr>
          <w:rFonts w:asciiTheme="minorHAnsi" w:hAnsiTheme="minorHAnsi" w:cstheme="minorHAnsi"/>
          <w:b/>
          <w:bCs/>
          <w:i/>
          <w:iCs/>
          <w:sz w:val="20"/>
          <w:szCs w:val="20"/>
          <w:lang w:val="fr-BE"/>
        </w:rPr>
      </w:pPr>
      <w:bookmarkStart w:id="13" w:name="_Hlk201999199"/>
      <w:r w:rsidRPr="008866E0">
        <w:rPr>
          <w:rFonts w:asciiTheme="minorHAnsi" w:hAnsiTheme="minorHAnsi" w:cstheme="minorHAnsi"/>
          <w:b/>
          <w:bCs/>
          <w:i/>
          <w:iCs/>
          <w:sz w:val="20"/>
          <w:szCs w:val="20"/>
          <w:lang w:val="fr-BE"/>
        </w:rPr>
        <w:t>63- Il lui dit : « Quand nous avons pris refuge près du rocher, vois-tu, j’ai oublié le poisson ‒ le Diable seul m’a fait oublier de me rappeler ‒ et il a curieusement pris son chemin dans la mer ».</w:t>
      </w:r>
    </w:p>
    <w:p w14:paraId="0931D749"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64- Il dit : « Voilà ce que nous cherchions ». Puis, ils retournèrent sur leurs pas, suivant leurs traces.</w:t>
      </w:r>
    </w:p>
    <w:p w14:paraId="581CCBE2" w14:textId="77777777" w:rsidR="00DB5E8E" w:rsidRPr="00E37473" w:rsidRDefault="00DB5E8E" w:rsidP="006243ED">
      <w:pPr>
        <w:pStyle w:val="Standard"/>
        <w:spacing w:before="100" w:after="100"/>
        <w:jc w:val="both"/>
        <w:rPr>
          <w:rFonts w:cs="Calibri"/>
          <w:lang w:val="fr-RE"/>
        </w:rPr>
      </w:pPr>
    </w:p>
    <w:p w14:paraId="63C67810" w14:textId="12DAC5FA" w:rsidR="00DB5E8E" w:rsidRPr="00A42328" w:rsidRDefault="00BB0EF3" w:rsidP="006243ED">
      <w:pPr>
        <w:pStyle w:val="Standard"/>
        <w:spacing w:before="100" w:after="100"/>
        <w:jc w:val="both"/>
        <w:rPr>
          <w:rStyle w:val="Policepardfaut1"/>
          <w:rFonts w:cs="Calibri"/>
          <w:lang w:val="fr-RE"/>
        </w:rPr>
      </w:pPr>
      <w:r w:rsidRPr="00BB0EF3">
        <w:rPr>
          <w:rStyle w:val="Policepardfaut1"/>
          <w:rFonts w:cs="Calibri"/>
          <w:lang w:val="fr-RE"/>
        </w:rPr>
        <w:t>1- Moïse et son jeune compagnon, Yousha' ibn Noun, étaient partis à la recherche d’un maître sage. Ils avaient laissé leur poisson sur un rocher, mais celui-ci avait mystérieusement regagné la mer. Yousha', chargé de porter la nourriture, omit d’en informer Moïse jusqu’au moment où ils souhaitèrent manger. C’est alors qu’il constata la disparition du poisson. Yousha' expliqua à Moïse comment, de manière singulière, le poisson était retourné à l’eau</w:t>
      </w:r>
      <w:r w:rsidR="00DB5E8E" w:rsidRPr="00A42328">
        <w:rPr>
          <w:rStyle w:val="Policepardfaut1"/>
          <w:rFonts w:cs="Calibri"/>
          <w:lang w:val="fr-RE"/>
        </w:rPr>
        <w:t>.</w:t>
      </w:r>
    </w:p>
    <w:bookmarkEnd w:id="13"/>
    <w:p w14:paraId="4FF8EB48" w14:textId="77777777" w:rsidR="00DB5E8E" w:rsidRPr="00A42328" w:rsidRDefault="00DB5E8E" w:rsidP="006243ED">
      <w:pPr>
        <w:pStyle w:val="Standard"/>
        <w:spacing w:before="100" w:after="100"/>
        <w:jc w:val="both"/>
        <w:rPr>
          <w:rStyle w:val="Policepardfaut1"/>
          <w:rFonts w:cs="Calibri"/>
          <w:lang w:val="fr-RE"/>
        </w:rPr>
      </w:pPr>
      <w:r w:rsidRPr="00A42328">
        <w:rPr>
          <w:rStyle w:val="Policepardfaut1"/>
          <w:rFonts w:cs="Calibri"/>
          <w:lang w:val="fr-RE"/>
        </w:rPr>
        <w:t>2- Moïse comprit que le retour inhabituel du poisson à la mer était un signe de la présence d'un sage enseignant à cet endroit. La fuite du poisson leur indiquait le lieu de rencontre avec ce maître. Ils décidèrent donc de retourner à l'endroit où ils avaient perdu le poisson pour retrouver l'enseignant.</w:t>
      </w:r>
    </w:p>
    <w:p w14:paraId="1B671176" w14:textId="77777777" w:rsidR="00DB5E8E" w:rsidRPr="001D0BD3" w:rsidRDefault="00DB5E8E" w:rsidP="006243ED">
      <w:pPr>
        <w:pStyle w:val="Standard"/>
        <w:spacing w:before="100" w:after="100"/>
        <w:jc w:val="both"/>
        <w:rPr>
          <w:lang w:val="fr-RE"/>
        </w:rPr>
      </w:pPr>
      <w:r w:rsidRPr="00A42328">
        <w:rPr>
          <w:rStyle w:val="Policepardfaut1"/>
          <w:rFonts w:cs="Calibri"/>
          <w:lang w:val="fr-RE"/>
        </w:rPr>
        <w:t>Certains récits mentionnent également qu'ils avaient vu un homme endormi, mais n'y avaient pas prêté attention. Le mouvement du poisson s'était produit au même moment</w:t>
      </w:r>
      <w:r>
        <w:rPr>
          <w:rStyle w:val="Policepardfaut1"/>
          <w:rFonts w:cs="Calibri"/>
          <w:lang w:val="fr-RE"/>
        </w:rPr>
        <w:t>, comme un signe supplémentaire</w:t>
      </w:r>
      <w:r w:rsidRPr="00E37473">
        <w:rPr>
          <w:rStyle w:val="Policepardfaut1"/>
          <w:rFonts w:cs="Calibri"/>
          <w:lang w:val="fr-FR"/>
        </w:rPr>
        <w:t>.</w:t>
      </w:r>
      <w:r w:rsidRPr="00E37473">
        <w:rPr>
          <w:rStyle w:val="Appelnotedebasdep1"/>
          <w:rFonts w:cs="Calibri"/>
          <w:lang w:val="fr-FR"/>
        </w:rPr>
        <w:footnoteReference w:id="56"/>
      </w:r>
    </w:p>
    <w:p w14:paraId="5C158959" w14:textId="77777777" w:rsidR="00DB5E8E" w:rsidRPr="008678C4" w:rsidRDefault="00DB5E8E" w:rsidP="006243ED">
      <w:pPr>
        <w:pStyle w:val="Standard"/>
        <w:spacing w:before="100" w:after="100"/>
        <w:jc w:val="both"/>
        <w:rPr>
          <w:lang w:val="fr-RE"/>
        </w:rPr>
      </w:pPr>
      <w:r w:rsidRPr="00A42328">
        <w:rPr>
          <w:rStyle w:val="Policepardfaut1"/>
          <w:rFonts w:cs="Calibri"/>
          <w:lang w:val="fr-RE"/>
        </w:rPr>
        <w:t xml:space="preserve">3- L'oubli est une caractéristique naturelle commune à tous les êtres humains, et il peut être considéré comme une bénédiction divine. Cependant, ce verset suggère que le diable (ou les êtres maléfiques) peut parfois, en créant une diversion, détourner l'attention des hommes </w:t>
      </w:r>
      <w:r>
        <w:rPr>
          <w:rStyle w:val="Policepardfaut1"/>
          <w:rFonts w:cs="Calibri"/>
          <w:lang w:val="fr-RE"/>
        </w:rPr>
        <w:t>et provoquer l'oubli</w:t>
      </w:r>
      <w:r w:rsidRPr="00E37473">
        <w:rPr>
          <w:rStyle w:val="Policepardfaut1"/>
          <w:rFonts w:cs="Calibri"/>
          <w:lang w:val="fr-FR"/>
        </w:rPr>
        <w:t>.</w:t>
      </w:r>
      <w:r w:rsidRPr="00E37473">
        <w:rPr>
          <w:rStyle w:val="Appelnotedebasdep1"/>
          <w:rFonts w:cs="Calibri"/>
          <w:lang w:val="fr-FR"/>
        </w:rPr>
        <w:footnoteReference w:id="57"/>
      </w:r>
    </w:p>
    <w:p w14:paraId="4142FEFD" w14:textId="77777777" w:rsidR="00D5198E" w:rsidRDefault="00D5198E" w:rsidP="006243ED">
      <w:pPr>
        <w:tabs>
          <w:tab w:val="left" w:pos="720"/>
        </w:tabs>
        <w:spacing w:before="240"/>
        <w:jc w:val="both"/>
        <w:rPr>
          <w:rFonts w:cs="Calibri"/>
          <w:b/>
          <w:bCs/>
          <w:i/>
          <w:iCs/>
          <w:sz w:val="20"/>
          <w:szCs w:val="20"/>
        </w:rPr>
      </w:pPr>
    </w:p>
    <w:p w14:paraId="423CF9B7" w14:textId="77777777" w:rsidR="002858FE" w:rsidRDefault="002858FE" w:rsidP="006243ED">
      <w:pPr>
        <w:tabs>
          <w:tab w:val="left" w:pos="720"/>
        </w:tabs>
        <w:spacing w:before="240"/>
        <w:jc w:val="both"/>
        <w:rPr>
          <w:rFonts w:cs="Calibri"/>
          <w:b/>
          <w:bCs/>
          <w:i/>
          <w:iCs/>
          <w:sz w:val="20"/>
          <w:szCs w:val="20"/>
        </w:rPr>
      </w:pPr>
    </w:p>
    <w:p w14:paraId="5AA70F1A" w14:textId="77777777" w:rsidR="003846A8" w:rsidRDefault="003846A8" w:rsidP="006243ED">
      <w:pPr>
        <w:tabs>
          <w:tab w:val="left" w:pos="720"/>
        </w:tabs>
        <w:spacing w:before="240"/>
        <w:jc w:val="both"/>
        <w:rPr>
          <w:rFonts w:cs="Calibri"/>
          <w:b/>
          <w:bCs/>
          <w:i/>
          <w:iCs/>
          <w:sz w:val="20"/>
          <w:szCs w:val="20"/>
        </w:rPr>
      </w:pPr>
    </w:p>
    <w:p w14:paraId="233D4FBE" w14:textId="01796BEA" w:rsidR="003846A8" w:rsidRDefault="003846A8" w:rsidP="003846A8">
      <w:pPr>
        <w:tabs>
          <w:tab w:val="left" w:pos="720"/>
        </w:tabs>
        <w:spacing w:before="240"/>
        <w:jc w:val="right"/>
        <w:rPr>
          <w:rFonts w:cs="Calibri"/>
          <w:b/>
          <w:bCs/>
          <w:i/>
          <w:iCs/>
          <w:sz w:val="20"/>
          <w:szCs w:val="20"/>
        </w:rPr>
      </w:pPr>
      <w:r w:rsidRPr="00836AF4">
        <w:rPr>
          <w:rFonts w:cs="KFGQPC Uthmanic Script HAFS"/>
          <w:color w:val="000000"/>
          <w:sz w:val="36"/>
          <w:szCs w:val="36"/>
          <w:shd w:val="clear" w:color="auto" w:fill="FFFFFF"/>
          <w:rtl/>
        </w:rPr>
        <w:t xml:space="preserve">فَوَجَدَا </w:t>
      </w:r>
      <w:proofErr w:type="spellStart"/>
      <w:r w:rsidRPr="00836AF4">
        <w:rPr>
          <w:rFonts w:cs="KFGQPC Uthmanic Script HAFS"/>
          <w:color w:val="000000"/>
          <w:sz w:val="36"/>
          <w:szCs w:val="36"/>
          <w:shd w:val="clear" w:color="auto" w:fill="FFFFFF"/>
          <w:rtl/>
        </w:rPr>
        <w:t>عَبۡدٗا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عِبَادِنَآ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ءَاتَيۡنَٰهُ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رَحۡمَة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عِندِنَا </w:t>
      </w:r>
      <w:proofErr w:type="spellStart"/>
      <w:r w:rsidRPr="00836AF4">
        <w:rPr>
          <w:rFonts w:cs="KFGQPC Uthmanic Script HAFS"/>
          <w:color w:val="000000"/>
          <w:sz w:val="36"/>
          <w:szCs w:val="36"/>
          <w:shd w:val="clear" w:color="auto" w:fill="FFFFFF"/>
          <w:rtl/>
        </w:rPr>
        <w:t>وَعَلَّمۡنَٰهُ</w:t>
      </w:r>
      <w:proofErr w:type="spellEnd"/>
      <w:r w:rsidRPr="00836AF4">
        <w:rPr>
          <w:rFonts w:cs="KFGQPC Uthmanic Script HAFS"/>
          <w:color w:val="000000"/>
          <w:sz w:val="36"/>
          <w:szCs w:val="36"/>
          <w:shd w:val="clear" w:color="auto" w:fill="FFFFFF"/>
          <w:rtl/>
        </w:rPr>
        <w:t xml:space="preserve"> مِن لَّدُنَّا عِ</w:t>
      </w:r>
      <w:r w:rsidRPr="00836AF4">
        <w:rPr>
          <w:rFonts w:cs="KFGQPC Uthmanic Script HAFS" w:hint="eastAsia"/>
          <w:color w:val="000000"/>
          <w:sz w:val="36"/>
          <w:szCs w:val="36"/>
          <w:shd w:val="clear" w:color="auto" w:fill="FFFFFF"/>
          <w:rtl/>
        </w:rPr>
        <w:t>لۡمٗا</w:t>
      </w:r>
      <w:r w:rsidRPr="00836AF4">
        <w:rPr>
          <w:rFonts w:cs="KFGQPC Uthmanic Script HAFS"/>
          <w:color w:val="000000"/>
          <w:sz w:val="36"/>
          <w:szCs w:val="36"/>
          <w:shd w:val="clear" w:color="auto" w:fill="FFFFFF"/>
          <w:rtl/>
        </w:rPr>
        <w:t>٦٥</w:t>
      </w:r>
    </w:p>
    <w:p w14:paraId="771E2BA2" w14:textId="77777777" w:rsidR="003846A8" w:rsidRDefault="003846A8" w:rsidP="006243ED">
      <w:pPr>
        <w:tabs>
          <w:tab w:val="left" w:pos="720"/>
        </w:tabs>
        <w:spacing w:before="240"/>
        <w:jc w:val="both"/>
        <w:rPr>
          <w:rFonts w:cs="Calibri"/>
          <w:b/>
          <w:bCs/>
          <w:i/>
          <w:iCs/>
          <w:sz w:val="20"/>
          <w:szCs w:val="20"/>
        </w:rPr>
      </w:pPr>
    </w:p>
    <w:p w14:paraId="3844B819"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65- Ils trouvèrent l’un de Nos serviteurs à qui Nous avions donné une grâce, de Notre part, et à qui Nous avions enseigné une science émanant de Nous.</w:t>
      </w:r>
    </w:p>
    <w:p w14:paraId="3F577006" w14:textId="77777777" w:rsidR="00DB5E8E" w:rsidRPr="00E37473" w:rsidRDefault="00DB5E8E" w:rsidP="006243ED">
      <w:pPr>
        <w:pStyle w:val="Standard"/>
        <w:spacing w:before="100" w:after="100"/>
        <w:jc w:val="both"/>
        <w:rPr>
          <w:rFonts w:cs="Calibri"/>
          <w:lang w:val="fr-RE"/>
        </w:rPr>
      </w:pPr>
    </w:p>
    <w:p w14:paraId="187160F6" w14:textId="77777777" w:rsidR="00DB5E8E" w:rsidRPr="001D0BD3" w:rsidRDefault="00DB5E8E" w:rsidP="006243ED">
      <w:pPr>
        <w:pStyle w:val="Standard"/>
        <w:spacing w:before="100" w:after="100"/>
        <w:jc w:val="both"/>
        <w:rPr>
          <w:lang w:val="fr-RE"/>
        </w:rPr>
      </w:pPr>
      <w:r w:rsidRPr="0055299A">
        <w:rPr>
          <w:rStyle w:val="Policepardfaut1"/>
          <w:rFonts w:cs="Calibri"/>
          <w:lang w:val="fr-FR"/>
        </w:rPr>
        <w:t xml:space="preserve">1- Ce verset ne mentionne pas explicitement le nom du « maître », mais le désigne plutôt par l'appellation « </w:t>
      </w:r>
      <w:r w:rsidRPr="0055299A">
        <w:rPr>
          <w:rStyle w:val="Policepardfaut1"/>
          <w:rFonts w:cs="Calibri"/>
          <w:b/>
          <w:bCs/>
          <w:lang w:val="fr-FR"/>
        </w:rPr>
        <w:t>serviteur de Dieu</w:t>
      </w:r>
      <w:r w:rsidRPr="0055299A">
        <w:rPr>
          <w:rStyle w:val="Policepardfaut1"/>
          <w:rFonts w:cs="Calibri"/>
          <w:lang w:val="fr-FR"/>
        </w:rPr>
        <w:t xml:space="preserve"> ».</w:t>
      </w:r>
      <w:r>
        <w:rPr>
          <w:rStyle w:val="Policepardfaut1"/>
          <w:rFonts w:cs="Calibri"/>
          <w:lang w:val="fr-FR"/>
        </w:rPr>
        <w:t xml:space="preserve"> </w:t>
      </w:r>
      <w:r w:rsidRPr="0055299A">
        <w:rPr>
          <w:rStyle w:val="Policepardfaut1"/>
          <w:rFonts w:cs="Calibri"/>
          <w:lang w:val="fr-FR"/>
        </w:rPr>
        <w:t xml:space="preserve">Il s'agissait d'un homme doté d'une grande connaissance, qui connaissait les secrets </w:t>
      </w:r>
      <w:r w:rsidRPr="0055299A">
        <w:rPr>
          <w:rStyle w:val="Policepardfaut1"/>
          <w:rFonts w:cs="Calibri"/>
          <w:lang w:val="fr-FR"/>
        </w:rPr>
        <w:lastRenderedPageBreak/>
        <w:t>du monde et qui devint le maître de Moïse. Certains récits affirment qu'il était un pro</w:t>
      </w:r>
      <w:r>
        <w:rPr>
          <w:rStyle w:val="Policepardfaut1"/>
          <w:rFonts w:cs="Calibri"/>
          <w:lang w:val="fr-FR"/>
        </w:rPr>
        <w:t>phète ayant vécu une longue vie</w:t>
      </w:r>
      <w:r w:rsidRPr="00E37473">
        <w:rPr>
          <w:rStyle w:val="Policepardfaut1"/>
          <w:rFonts w:cs="Calibri"/>
          <w:lang w:val="fr-FR"/>
        </w:rPr>
        <w:t>.</w:t>
      </w:r>
      <w:r w:rsidRPr="00E37473">
        <w:rPr>
          <w:rStyle w:val="Appelnotedebasdep1"/>
          <w:rFonts w:cs="Calibri"/>
          <w:lang w:val="fr-FR"/>
        </w:rPr>
        <w:footnoteReference w:id="58"/>
      </w:r>
    </w:p>
    <w:p w14:paraId="50A17B7B" w14:textId="77777777" w:rsidR="00DB5E8E" w:rsidRDefault="00DB5E8E" w:rsidP="006243ED">
      <w:pPr>
        <w:pStyle w:val="Standard"/>
        <w:spacing w:before="100" w:after="100"/>
        <w:jc w:val="both"/>
        <w:rPr>
          <w:rStyle w:val="Policepardfaut1"/>
          <w:rFonts w:cs="Calibri"/>
          <w:lang w:val="fr-FR"/>
        </w:rPr>
      </w:pPr>
      <w:r w:rsidRPr="0055299A">
        <w:rPr>
          <w:rStyle w:val="Policepardfaut1"/>
          <w:rFonts w:cs="Calibri"/>
          <w:lang w:val="fr-FR"/>
        </w:rPr>
        <w:t xml:space="preserve">2- Le statut de « </w:t>
      </w:r>
      <w:r w:rsidRPr="0055299A">
        <w:rPr>
          <w:rStyle w:val="Policepardfaut1"/>
          <w:rFonts w:cs="Calibri"/>
          <w:b/>
          <w:bCs/>
          <w:lang w:val="fr-FR"/>
        </w:rPr>
        <w:t>serviteur de Dieu</w:t>
      </w:r>
      <w:r w:rsidRPr="0055299A">
        <w:rPr>
          <w:rStyle w:val="Policepardfaut1"/>
          <w:rFonts w:cs="Calibri"/>
          <w:lang w:val="fr-FR"/>
        </w:rPr>
        <w:t xml:space="preserve"> » est une position très élevée, qui repose sur la miséricorde divine et l'utilisation de la connaissance accordée par Dieu. Cette appellation souligne l'importance de la soumission à la volonté divine et de l'acquisition de la sagesse pour atteindr</w:t>
      </w:r>
      <w:r>
        <w:rPr>
          <w:rStyle w:val="Policepardfaut1"/>
          <w:rFonts w:cs="Calibri"/>
          <w:lang w:val="fr-FR"/>
        </w:rPr>
        <w:t>e un haut degré de spiritualité</w:t>
      </w:r>
      <w:r w:rsidRPr="00E37473">
        <w:rPr>
          <w:rStyle w:val="Policepardfaut1"/>
          <w:rFonts w:cs="Calibri"/>
          <w:lang w:val="fr-FR"/>
        </w:rPr>
        <w:t>.</w:t>
      </w:r>
      <w:r w:rsidRPr="00E37473">
        <w:rPr>
          <w:rStyle w:val="Appelnotedebasdep1"/>
          <w:rFonts w:cs="Calibri"/>
          <w:lang w:val="fr-FR"/>
        </w:rPr>
        <w:footnoteReference w:id="59"/>
      </w:r>
    </w:p>
    <w:p w14:paraId="5E0B0DC6" w14:textId="77777777" w:rsidR="00D5198E" w:rsidRDefault="00D5198E" w:rsidP="006243ED">
      <w:pPr>
        <w:pStyle w:val="Standard"/>
        <w:spacing w:before="100" w:after="100"/>
        <w:jc w:val="both"/>
        <w:rPr>
          <w:rStyle w:val="Policepardfaut1"/>
          <w:rFonts w:cs="Calibri"/>
          <w:lang w:val="fr-FR"/>
        </w:rPr>
      </w:pPr>
    </w:p>
    <w:p w14:paraId="691C5AF1" w14:textId="77777777" w:rsidR="00D5198E" w:rsidRDefault="00D5198E" w:rsidP="006243ED">
      <w:pPr>
        <w:pStyle w:val="Standard"/>
        <w:spacing w:before="100" w:after="100"/>
        <w:jc w:val="both"/>
        <w:rPr>
          <w:rStyle w:val="Policepardfaut1"/>
          <w:rFonts w:cs="Calibri"/>
          <w:lang w:val="fr-FR"/>
        </w:rPr>
      </w:pPr>
    </w:p>
    <w:p w14:paraId="7FD9AC9C" w14:textId="77777777" w:rsidR="00D5198E" w:rsidRDefault="00D5198E" w:rsidP="006243ED">
      <w:pPr>
        <w:pStyle w:val="Standard"/>
        <w:spacing w:before="100" w:after="100"/>
        <w:jc w:val="both"/>
        <w:rPr>
          <w:rStyle w:val="Policepardfaut1"/>
          <w:rFonts w:cs="Calibri"/>
          <w:lang w:val="fr-FR"/>
        </w:rPr>
      </w:pPr>
    </w:p>
    <w:p w14:paraId="5F208B92" w14:textId="77777777" w:rsidR="003846A8" w:rsidRDefault="003846A8" w:rsidP="006243ED">
      <w:pPr>
        <w:pStyle w:val="Standard"/>
        <w:spacing w:before="100" w:after="100"/>
        <w:jc w:val="both"/>
        <w:rPr>
          <w:rStyle w:val="Policepardfaut1"/>
          <w:rFonts w:cs="Calibri"/>
          <w:lang w:val="fr-FR"/>
        </w:rPr>
      </w:pPr>
    </w:p>
    <w:p w14:paraId="0C350BA9" w14:textId="1B03FBF2" w:rsidR="003846A8" w:rsidRDefault="003846A8" w:rsidP="003846A8">
      <w:pPr>
        <w:pStyle w:val="Standard"/>
        <w:spacing w:before="100" w:after="100"/>
        <w:jc w:val="right"/>
        <w:rPr>
          <w:rStyle w:val="Policepardfaut1"/>
          <w:rFonts w:cs="Calibri"/>
          <w:lang w:val="fr-FR"/>
        </w:rPr>
      </w:pPr>
      <w:r w:rsidRPr="00836AF4">
        <w:rPr>
          <w:rFonts w:cs="KFGQPC Uthmanic Script HAFS"/>
          <w:color w:val="000000"/>
          <w:sz w:val="36"/>
          <w:szCs w:val="36"/>
          <w:shd w:val="clear" w:color="auto" w:fill="FFFFFF"/>
          <w:rtl/>
        </w:rPr>
        <w:t xml:space="preserve">قَالَ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مُوسَىٰ </w:t>
      </w:r>
      <w:proofErr w:type="spellStart"/>
      <w:r w:rsidRPr="00836AF4">
        <w:rPr>
          <w:rFonts w:cs="KFGQPC Uthmanic Script HAFS"/>
          <w:color w:val="000000"/>
          <w:sz w:val="36"/>
          <w:szCs w:val="36"/>
          <w:shd w:val="clear" w:color="auto" w:fill="FFFFFF"/>
          <w:rtl/>
        </w:rPr>
        <w:t>هَلۡ</w:t>
      </w:r>
      <w:proofErr w:type="spellEnd"/>
      <w:r w:rsidRPr="00836AF4">
        <w:rPr>
          <w:rFonts w:cs="KFGQPC Uthmanic Script HAFS"/>
          <w:color w:val="000000"/>
          <w:sz w:val="36"/>
          <w:szCs w:val="36"/>
          <w:shd w:val="clear" w:color="auto" w:fill="FFFFFF"/>
          <w:rtl/>
        </w:rPr>
        <w:t xml:space="preserve"> أَتَّبِعُكَ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أَن تُعَلِّمَنِ مِمَّا </w:t>
      </w:r>
      <w:proofErr w:type="spellStart"/>
      <w:r w:rsidRPr="00836AF4">
        <w:rPr>
          <w:rFonts w:cs="KFGQPC Uthmanic Script HAFS"/>
          <w:color w:val="000000"/>
          <w:sz w:val="36"/>
          <w:szCs w:val="36"/>
          <w:shd w:val="clear" w:color="auto" w:fill="FFFFFF"/>
          <w:rtl/>
        </w:rPr>
        <w:t>عُلِّمۡتَ</w:t>
      </w:r>
      <w:proofErr w:type="spellEnd"/>
      <w:r w:rsidRPr="00836AF4">
        <w:rPr>
          <w:rFonts w:cs="KFGQPC Uthmanic Script HAFS"/>
          <w:color w:val="000000"/>
          <w:sz w:val="36"/>
          <w:szCs w:val="36"/>
          <w:shd w:val="clear" w:color="auto" w:fill="FFFFFF"/>
          <w:rtl/>
        </w:rPr>
        <w:t xml:space="preserve"> رُشۡدٗا٦٦ قَالَ إِنَّكَ لَن </w:t>
      </w:r>
      <w:proofErr w:type="spellStart"/>
      <w:r w:rsidRPr="00836AF4">
        <w:rPr>
          <w:rFonts w:cs="KFGQPC Uthmanic Script HAFS"/>
          <w:color w:val="000000"/>
          <w:sz w:val="36"/>
          <w:szCs w:val="36"/>
          <w:shd w:val="clear" w:color="auto" w:fill="FFFFFF"/>
          <w:rtl/>
        </w:rPr>
        <w:t>تَسۡتَطِيعَ</w:t>
      </w:r>
      <w:proofErr w:type="spellEnd"/>
      <w:r w:rsidRPr="00836AF4">
        <w:rPr>
          <w:rFonts w:cs="KFGQPC Uthmanic Script HAFS"/>
          <w:color w:val="000000"/>
          <w:sz w:val="36"/>
          <w:szCs w:val="36"/>
          <w:shd w:val="clear" w:color="auto" w:fill="FFFFFF"/>
          <w:rtl/>
        </w:rPr>
        <w:t xml:space="preserve"> مَعِيَ صَبۡرٗا٦٧ </w:t>
      </w:r>
      <w:proofErr w:type="spellStart"/>
      <w:r w:rsidRPr="00836AF4">
        <w:rPr>
          <w:rFonts w:cs="KFGQPC Uthmanic Script HAFS"/>
          <w:color w:val="000000"/>
          <w:sz w:val="36"/>
          <w:szCs w:val="36"/>
          <w:shd w:val="clear" w:color="auto" w:fill="FFFFFF"/>
          <w:rtl/>
        </w:rPr>
        <w:t>وَكَيۡفَ</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تَصۡبِرُ</w:t>
      </w:r>
      <w:proofErr w:type="spellEnd"/>
      <w:r w:rsidRPr="00836AF4">
        <w:rPr>
          <w:rFonts w:cs="KFGQPC Uthmanic Script HAFS"/>
          <w:color w:val="000000"/>
          <w:sz w:val="36"/>
          <w:szCs w:val="36"/>
          <w:shd w:val="clear" w:color="auto" w:fill="FFFFFF"/>
          <w:rtl/>
        </w:rPr>
        <w:t xml:space="preserve"> عَلَىٰ مَا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تُحِطۡ</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خُبۡرٗا٦٨ قَالَ </w:t>
      </w:r>
      <w:proofErr w:type="spellStart"/>
      <w:r w:rsidRPr="00836AF4">
        <w:rPr>
          <w:rFonts w:cs="KFGQPC Uthmanic Script HAFS"/>
          <w:color w:val="000000"/>
          <w:sz w:val="36"/>
          <w:szCs w:val="36"/>
          <w:shd w:val="clear" w:color="auto" w:fill="FFFFFF"/>
          <w:rtl/>
        </w:rPr>
        <w:t>سَتَجِدُنِيٓ</w:t>
      </w:r>
      <w:proofErr w:type="spellEnd"/>
      <w:r w:rsidRPr="00836AF4">
        <w:rPr>
          <w:rFonts w:cs="KFGQPC Uthmanic Script HAFS"/>
          <w:color w:val="000000"/>
          <w:sz w:val="36"/>
          <w:szCs w:val="36"/>
          <w:shd w:val="clear" w:color="auto" w:fill="FFFFFF"/>
          <w:rtl/>
        </w:rPr>
        <w:t xml:space="preserve"> إِن </w:t>
      </w:r>
      <w:proofErr w:type="spellStart"/>
      <w:r w:rsidRPr="00836AF4">
        <w:rPr>
          <w:rFonts w:cs="KFGQPC Uthmanic Script HAFS"/>
          <w:color w:val="000000"/>
          <w:sz w:val="36"/>
          <w:szCs w:val="36"/>
          <w:shd w:val="clear" w:color="auto" w:fill="FFFFFF"/>
          <w:rtl/>
        </w:rPr>
        <w:t>شَآءَ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للَّهُ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صَابِرٗا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w:t>
      </w:r>
      <w:r w:rsidRPr="00836AF4">
        <w:rPr>
          <w:rFonts w:cs="KFGQPC Uthmanic Script HAFS" w:hint="eastAsia"/>
          <w:color w:val="000000"/>
          <w:sz w:val="36"/>
          <w:szCs w:val="36"/>
          <w:shd w:val="clear" w:color="auto" w:fill="FFFFFF"/>
          <w:rtl/>
        </w:rPr>
        <w:t>َعۡصِي</w:t>
      </w:r>
      <w:proofErr w:type="spellEnd"/>
      <w:r w:rsidRPr="00836AF4">
        <w:rPr>
          <w:rFonts w:cs="KFGQPC Uthmanic Script HAFS"/>
          <w:color w:val="000000"/>
          <w:sz w:val="36"/>
          <w:szCs w:val="36"/>
          <w:shd w:val="clear" w:color="auto" w:fill="FFFFFF"/>
          <w:rtl/>
        </w:rPr>
        <w:t xml:space="preserve"> لَكَ أَمۡرٗا٦٩ قَالَ فَإِنِ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تَّبَعۡتَنِي</w:t>
      </w:r>
      <w:proofErr w:type="spellEnd"/>
      <w:r w:rsidRPr="00836AF4">
        <w:rPr>
          <w:rFonts w:cs="KFGQPC Uthmanic Script HAFS"/>
          <w:color w:val="000000"/>
          <w:sz w:val="36"/>
          <w:szCs w:val="36"/>
          <w:shd w:val="clear" w:color="auto" w:fill="FFFFFF"/>
          <w:rtl/>
        </w:rPr>
        <w:t xml:space="preserve"> فَلَا </w:t>
      </w:r>
      <w:proofErr w:type="spellStart"/>
      <w:r w:rsidRPr="00836AF4">
        <w:rPr>
          <w:rFonts w:cs="KFGQPC Uthmanic Script HAFS"/>
          <w:color w:val="000000"/>
          <w:sz w:val="36"/>
          <w:szCs w:val="36"/>
          <w:shd w:val="clear" w:color="auto" w:fill="FFFFFF"/>
          <w:rtl/>
        </w:rPr>
        <w:t>تَسۡ‍َٔلۡنِي</w:t>
      </w:r>
      <w:proofErr w:type="spellEnd"/>
      <w:r w:rsidRPr="00836AF4">
        <w:rPr>
          <w:rFonts w:cs="KFGQPC Uthmanic Script HAFS"/>
          <w:color w:val="000000"/>
          <w:sz w:val="36"/>
          <w:szCs w:val="36"/>
          <w:shd w:val="clear" w:color="auto" w:fill="FFFFFF"/>
          <w:rtl/>
        </w:rPr>
        <w:t xml:space="preserve"> عَن </w:t>
      </w:r>
      <w:proofErr w:type="spellStart"/>
      <w:r w:rsidRPr="00836AF4">
        <w:rPr>
          <w:rFonts w:cs="KFGQPC Uthmanic Script HAFS"/>
          <w:color w:val="000000"/>
          <w:sz w:val="36"/>
          <w:szCs w:val="36"/>
          <w:shd w:val="clear" w:color="auto" w:fill="FFFFFF"/>
          <w:rtl/>
        </w:rPr>
        <w:t>شَيۡءٍ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أُحۡدِثَ</w:t>
      </w:r>
      <w:proofErr w:type="spellEnd"/>
      <w:r w:rsidRPr="00836AF4">
        <w:rPr>
          <w:rFonts w:cs="KFGQPC Uthmanic Script HAFS"/>
          <w:color w:val="000000"/>
          <w:sz w:val="36"/>
          <w:szCs w:val="36"/>
          <w:shd w:val="clear" w:color="auto" w:fill="FFFFFF"/>
          <w:rtl/>
        </w:rPr>
        <w:t xml:space="preserve"> لَكَ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ذِكۡرٗا٧٠</w:t>
      </w:r>
    </w:p>
    <w:p w14:paraId="5CBFCD70" w14:textId="77777777" w:rsidR="002858FE" w:rsidRDefault="002858FE" w:rsidP="006243ED">
      <w:pPr>
        <w:pStyle w:val="Standard"/>
        <w:spacing w:before="100" w:after="100"/>
        <w:jc w:val="both"/>
        <w:rPr>
          <w:rStyle w:val="Policepardfaut1"/>
          <w:rFonts w:cs="Calibri"/>
          <w:lang w:val="fr-FR"/>
        </w:rPr>
      </w:pPr>
    </w:p>
    <w:p w14:paraId="453929C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66- Moïse lui dit : « Puis-je te suivre, à la condition que tu m’apprennes de ce qu’on t’a appris concernant une bonne direction ? ».</w:t>
      </w:r>
    </w:p>
    <w:p w14:paraId="3D040325" w14:textId="319964F1" w:rsidR="00DB5E8E" w:rsidRPr="008866E0" w:rsidRDefault="00DB5E8E" w:rsidP="006243ED">
      <w:pPr>
        <w:jc w:val="both"/>
        <w:rPr>
          <w:rFonts w:asciiTheme="minorHAnsi" w:hAnsiTheme="minorHAnsi" w:cstheme="minorHAnsi"/>
          <w:b/>
          <w:bCs/>
          <w:i/>
          <w:iCs/>
          <w:sz w:val="20"/>
          <w:szCs w:val="20"/>
          <w:lang w:val="fr-BE"/>
        </w:rPr>
      </w:pPr>
      <w:r>
        <w:rPr>
          <w:rFonts w:asciiTheme="minorHAnsi" w:hAnsiTheme="minorHAnsi" w:cstheme="minorHAnsi"/>
          <w:b/>
          <w:bCs/>
          <w:i/>
          <w:iCs/>
          <w:sz w:val="20"/>
          <w:szCs w:val="20"/>
          <w:lang w:val="fr-BE"/>
        </w:rPr>
        <w:t>67- Il dit</w:t>
      </w:r>
      <w:r w:rsidR="006D72B5">
        <w:rPr>
          <w:rFonts w:asciiTheme="minorHAnsi" w:hAnsiTheme="minorHAnsi" w:cstheme="minorHAnsi"/>
          <w:b/>
          <w:bCs/>
          <w:i/>
          <w:iCs/>
          <w:sz w:val="20"/>
          <w:szCs w:val="20"/>
          <w:lang w:val="fr-BE"/>
        </w:rPr>
        <w:t xml:space="preserve"> </w:t>
      </w:r>
      <w:r>
        <w:rPr>
          <w:rFonts w:asciiTheme="minorHAnsi" w:hAnsiTheme="minorHAnsi" w:cstheme="minorHAnsi"/>
          <w:b/>
          <w:bCs/>
          <w:i/>
          <w:iCs/>
          <w:sz w:val="20"/>
          <w:szCs w:val="20"/>
          <w:lang w:val="fr-BE"/>
        </w:rPr>
        <w:t xml:space="preserve">: </w:t>
      </w:r>
      <w:r w:rsidRPr="008866E0">
        <w:rPr>
          <w:rFonts w:asciiTheme="minorHAnsi" w:hAnsiTheme="minorHAnsi" w:cstheme="minorHAnsi"/>
          <w:b/>
          <w:bCs/>
          <w:i/>
          <w:iCs/>
          <w:sz w:val="20"/>
          <w:szCs w:val="20"/>
          <w:lang w:val="fr-BE"/>
        </w:rPr>
        <w:t>« Vraiment, tu ne pourras jamais être patient avec moi.</w:t>
      </w:r>
    </w:p>
    <w:p w14:paraId="5DF96C18"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68- Comment serais-tu patient devant ce dont </w:t>
      </w:r>
      <w:r w:rsidR="00715933">
        <w:rPr>
          <w:rFonts w:asciiTheme="minorHAnsi" w:hAnsiTheme="minorHAnsi" w:cstheme="minorHAnsi"/>
          <w:b/>
          <w:bCs/>
          <w:i/>
          <w:iCs/>
          <w:sz w:val="20"/>
          <w:szCs w:val="20"/>
          <w:lang w:val="fr-BE"/>
        </w:rPr>
        <w:t>tu ne connais pas les secrets ? »</w:t>
      </w:r>
    </w:p>
    <w:p w14:paraId="44B4C3C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69- Il lui dit : « Si Allah veut, tu me trouveras patient ; et je ne désobéirai à aucun de tes ordres ».</w:t>
      </w:r>
    </w:p>
    <w:p w14:paraId="65C6F105" w14:textId="0F9D1491" w:rsidR="00DB5E8E" w:rsidRPr="008866E0" w:rsidRDefault="00BB0EF3" w:rsidP="006243ED">
      <w:pPr>
        <w:jc w:val="both"/>
        <w:rPr>
          <w:rFonts w:asciiTheme="minorHAnsi" w:hAnsiTheme="minorHAnsi" w:cstheme="minorHAnsi"/>
          <w:b/>
          <w:bCs/>
          <w:i/>
          <w:iCs/>
          <w:sz w:val="20"/>
          <w:szCs w:val="20"/>
          <w:lang w:val="fr-BE"/>
        </w:rPr>
      </w:pPr>
      <w:bookmarkStart w:id="14" w:name="_Hlk201999409"/>
      <w:r w:rsidRPr="00BB0EF3">
        <w:rPr>
          <w:rFonts w:asciiTheme="minorHAnsi" w:hAnsiTheme="minorHAnsi" w:cstheme="minorHAnsi"/>
          <w:b/>
          <w:bCs/>
          <w:i/>
          <w:iCs/>
          <w:sz w:val="20"/>
          <w:szCs w:val="20"/>
          <w:lang w:val="fr-BE"/>
        </w:rPr>
        <w:t>70- « Si tu me suis, dit [l’autre,] ne m’interroge sur rien tant que je ne t’en aurai pas fait mention »</w:t>
      </w:r>
      <w:r w:rsidR="00DB5E8E" w:rsidRPr="008866E0">
        <w:rPr>
          <w:rFonts w:asciiTheme="minorHAnsi" w:hAnsiTheme="minorHAnsi" w:cstheme="minorHAnsi"/>
          <w:b/>
          <w:bCs/>
          <w:i/>
          <w:iCs/>
          <w:sz w:val="20"/>
          <w:szCs w:val="20"/>
          <w:lang w:val="fr-BE"/>
        </w:rPr>
        <w:t>.</w:t>
      </w:r>
    </w:p>
    <w:bookmarkEnd w:id="14"/>
    <w:p w14:paraId="1C193D36" w14:textId="77777777" w:rsidR="00DB5E8E" w:rsidRPr="00E37473" w:rsidRDefault="00DB5E8E" w:rsidP="006243ED">
      <w:pPr>
        <w:pStyle w:val="Standard"/>
        <w:spacing w:before="100" w:after="100"/>
        <w:jc w:val="both"/>
        <w:rPr>
          <w:rFonts w:cs="Calibri"/>
          <w:lang w:val="fr-RE"/>
        </w:rPr>
      </w:pPr>
    </w:p>
    <w:p w14:paraId="0F4E05C8" w14:textId="77777777" w:rsidR="00DB5E8E" w:rsidRPr="00C77ABB" w:rsidRDefault="00DB5E8E" w:rsidP="006243ED">
      <w:pPr>
        <w:pStyle w:val="Standard"/>
        <w:spacing w:before="100" w:after="100"/>
        <w:jc w:val="both"/>
        <w:rPr>
          <w:rFonts w:cs="Calibri"/>
          <w:lang w:val="fr-FR"/>
        </w:rPr>
      </w:pPr>
      <w:r w:rsidRPr="00C77ABB">
        <w:rPr>
          <w:rFonts w:cs="Calibri"/>
          <w:lang w:val="fr-FR"/>
        </w:rPr>
        <w:t>1- Ces versets indiquent que l'enseignant doit :</w:t>
      </w:r>
    </w:p>
    <w:p w14:paraId="3F406FDF" w14:textId="77777777" w:rsidR="00DB5E8E" w:rsidRPr="00C77ABB" w:rsidRDefault="00DB5E8E" w:rsidP="006243ED">
      <w:pPr>
        <w:pStyle w:val="Standard"/>
        <w:spacing w:before="100" w:after="100"/>
        <w:jc w:val="both"/>
        <w:rPr>
          <w:rFonts w:cs="Calibri"/>
          <w:lang w:val="fr-FR"/>
        </w:rPr>
      </w:pPr>
      <w:r w:rsidRPr="00C77ABB">
        <w:rPr>
          <w:rFonts w:cs="Calibri"/>
          <w:lang w:val="fr-FR"/>
        </w:rPr>
        <w:t>a) Tout d'abord, être éduqué et professionnel, afin de pouvoir transmettre les connaissances appropriées à l'élève.</w:t>
      </w:r>
    </w:p>
    <w:p w14:paraId="261089EA" w14:textId="77777777" w:rsidR="00DB5E8E" w:rsidRPr="00C77ABB" w:rsidRDefault="00DB5E8E" w:rsidP="006243ED">
      <w:pPr>
        <w:pStyle w:val="Standard"/>
        <w:spacing w:before="100" w:after="100"/>
        <w:jc w:val="both"/>
        <w:rPr>
          <w:rFonts w:cs="Calibri"/>
          <w:lang w:val="fr-FR"/>
        </w:rPr>
      </w:pPr>
      <w:r w:rsidRPr="00C77ABB">
        <w:rPr>
          <w:rFonts w:cs="Calibri"/>
          <w:lang w:val="fr-FR"/>
        </w:rPr>
        <w:t>b) Deuxièmement, être attentif à chaque élève en lui enseignant ce qui est dans son meilleur intérêt et contribuera à sa croissance et à son orientation. Il doit donc adapter son enseignement en fonction des besoins de chacun.</w:t>
      </w:r>
    </w:p>
    <w:p w14:paraId="6387AFEB" w14:textId="77777777" w:rsidR="00DB5E8E" w:rsidRPr="00C77ABB" w:rsidRDefault="00DB5E8E" w:rsidP="006243ED">
      <w:pPr>
        <w:pStyle w:val="Standard"/>
        <w:spacing w:before="100" w:after="100"/>
        <w:jc w:val="both"/>
        <w:rPr>
          <w:rFonts w:cs="Calibri"/>
          <w:lang w:val="fr-FR"/>
        </w:rPr>
      </w:pPr>
      <w:r w:rsidRPr="00C77ABB">
        <w:rPr>
          <w:rFonts w:cs="Calibri"/>
          <w:lang w:val="fr-FR"/>
        </w:rPr>
        <w:t>c) Troisièmement, établir une condition préalable avec les étudiants, leur demandant d'être patients et de ne pas interrompre le processus d'enseignement.</w:t>
      </w:r>
    </w:p>
    <w:p w14:paraId="6774C95F" w14:textId="77777777" w:rsidR="00DB5E8E" w:rsidRPr="00C77ABB" w:rsidRDefault="00DB5E8E" w:rsidP="006243ED">
      <w:pPr>
        <w:pStyle w:val="Standard"/>
        <w:spacing w:before="100" w:after="100"/>
        <w:jc w:val="both"/>
        <w:rPr>
          <w:rFonts w:cs="Calibri"/>
          <w:lang w:val="fr-FR"/>
        </w:rPr>
      </w:pPr>
      <w:r w:rsidRPr="00C77ABB">
        <w:rPr>
          <w:rFonts w:cs="Calibri"/>
          <w:lang w:val="fr-FR"/>
        </w:rPr>
        <w:t>d) Quatrièmement, faire preuve de patience et pardonner aux disciples chaque fois qu'ils commettent des erreurs.</w:t>
      </w:r>
    </w:p>
    <w:p w14:paraId="065E3D26" w14:textId="02B9E1E5" w:rsidR="00DB5E8E" w:rsidRPr="00C77ABB" w:rsidRDefault="00DB5E8E" w:rsidP="006243ED">
      <w:pPr>
        <w:pStyle w:val="Standard"/>
        <w:spacing w:before="100" w:after="100"/>
        <w:jc w:val="both"/>
        <w:rPr>
          <w:rFonts w:cs="Calibri"/>
          <w:lang w:val="fr-FR"/>
        </w:rPr>
      </w:pPr>
      <w:r w:rsidRPr="00C77ABB">
        <w:rPr>
          <w:rFonts w:cs="Calibri"/>
          <w:lang w:val="fr-FR"/>
        </w:rPr>
        <w:t>2-</w:t>
      </w:r>
      <w:r w:rsidR="002E3958">
        <w:rPr>
          <w:rFonts w:cs="Calibri"/>
          <w:lang w:val="fr-FR"/>
        </w:rPr>
        <w:t> </w:t>
      </w:r>
      <w:r w:rsidRPr="00C77ABB">
        <w:rPr>
          <w:rFonts w:cs="Calibri"/>
          <w:lang w:val="fr-FR"/>
        </w:rPr>
        <w:t>Dans ces versets, l'éthique de l'apprentissage des sciences est énoncée, ainsi que l'attitude que l'étudiant doit adopter, à savoir :</w:t>
      </w:r>
    </w:p>
    <w:p w14:paraId="685C830A" w14:textId="77777777" w:rsidR="00DB5E8E" w:rsidRPr="00C77ABB" w:rsidRDefault="00DB5E8E" w:rsidP="006243ED">
      <w:pPr>
        <w:pStyle w:val="Standard"/>
        <w:spacing w:before="100" w:after="100"/>
        <w:jc w:val="both"/>
        <w:rPr>
          <w:rFonts w:cs="Calibri"/>
          <w:lang w:val="fr-FR"/>
        </w:rPr>
      </w:pPr>
      <w:r w:rsidRPr="00C77ABB">
        <w:rPr>
          <w:rFonts w:cs="Calibri"/>
          <w:lang w:val="fr-FR"/>
        </w:rPr>
        <w:t>a) Obtenir la permission du professeur et être assidu à son cours.</w:t>
      </w:r>
    </w:p>
    <w:p w14:paraId="401C053A" w14:textId="77777777" w:rsidR="00DB5E8E" w:rsidRPr="00C77ABB" w:rsidRDefault="00DB5E8E" w:rsidP="006243ED">
      <w:pPr>
        <w:pStyle w:val="Standard"/>
        <w:spacing w:before="100" w:after="100"/>
        <w:jc w:val="both"/>
        <w:rPr>
          <w:rFonts w:cs="Calibri"/>
          <w:lang w:val="fr-FR"/>
        </w:rPr>
      </w:pPr>
      <w:r w:rsidRPr="00C77ABB">
        <w:rPr>
          <w:rFonts w:cs="Calibri"/>
          <w:lang w:val="fr-FR"/>
        </w:rPr>
        <w:lastRenderedPageBreak/>
        <w:t>b) Faire preuve d'humilité et reconnaître qu'il a besoin des connaissances abondantes du maître, même si elles peuvent sembler minimes.</w:t>
      </w:r>
    </w:p>
    <w:p w14:paraId="0E015FCF" w14:textId="77777777" w:rsidR="00DB5E8E" w:rsidRPr="00C77ABB" w:rsidRDefault="00DB5E8E" w:rsidP="006243ED">
      <w:pPr>
        <w:pStyle w:val="Standard"/>
        <w:spacing w:before="100" w:after="100"/>
        <w:jc w:val="both"/>
        <w:rPr>
          <w:rFonts w:cs="Calibri"/>
          <w:lang w:val="fr-FR"/>
        </w:rPr>
      </w:pPr>
      <w:r w:rsidRPr="00C77ABB">
        <w:rPr>
          <w:rFonts w:cs="Calibri"/>
          <w:lang w:val="fr-FR"/>
        </w:rPr>
        <w:t>c) En plus de la formation théorique, suivre son professeur dans la pratique pour obtenir le résultat souhaité.</w:t>
      </w:r>
    </w:p>
    <w:p w14:paraId="65C54497" w14:textId="77777777" w:rsidR="00DB5E8E" w:rsidRPr="00C77ABB" w:rsidRDefault="00DB5E8E" w:rsidP="006243ED">
      <w:pPr>
        <w:pStyle w:val="Standard"/>
        <w:spacing w:before="100" w:after="100"/>
        <w:jc w:val="both"/>
        <w:rPr>
          <w:rFonts w:cs="Calibri"/>
          <w:lang w:val="fr-FR"/>
        </w:rPr>
      </w:pPr>
      <w:r w:rsidRPr="00C77ABB">
        <w:rPr>
          <w:rFonts w:cs="Calibri"/>
          <w:lang w:val="fr-FR"/>
        </w:rPr>
        <w:t>d) Dans l'enseignement, c'est à l'élève ou à l'étudiant de chercher le professeur, et non l'inverse.</w:t>
      </w:r>
    </w:p>
    <w:p w14:paraId="5BE53E21" w14:textId="77777777" w:rsidR="00DB5E8E" w:rsidRPr="00C77ABB" w:rsidRDefault="00DB5E8E" w:rsidP="006243ED">
      <w:pPr>
        <w:pStyle w:val="Standard"/>
        <w:spacing w:before="100" w:after="100"/>
        <w:jc w:val="both"/>
        <w:rPr>
          <w:rFonts w:cs="Calibri"/>
          <w:lang w:val="fr-FR"/>
        </w:rPr>
      </w:pPr>
      <w:r w:rsidRPr="00C77ABB">
        <w:rPr>
          <w:rFonts w:cs="Calibri"/>
          <w:lang w:val="fr-FR"/>
        </w:rPr>
        <w:t>e) S'engager à faire preuve de patience et à ne pas interrompre le processus de formation.</w:t>
      </w:r>
    </w:p>
    <w:p w14:paraId="048D59B3" w14:textId="77777777" w:rsidR="00DB5E8E" w:rsidRPr="001D0BD3" w:rsidRDefault="00DB5E8E" w:rsidP="006243ED">
      <w:pPr>
        <w:pStyle w:val="Standard"/>
        <w:spacing w:before="100" w:after="100"/>
        <w:jc w:val="both"/>
        <w:rPr>
          <w:lang w:val="fr-RE"/>
        </w:rPr>
      </w:pPr>
      <w:r w:rsidRPr="00C77ABB">
        <w:rPr>
          <w:rFonts w:cs="Calibri"/>
          <w:lang w:val="fr-FR"/>
        </w:rPr>
        <w:t xml:space="preserve">3- Bien qu'il soit normal et utile pour les élèves de poser des questions à l'enseignant, l'accent mis par Khidr, le professeur de Moïse, sur la patience de son élève et sur le fait de ne pas poser de questions pendant l'enseignement était dû au fait qu'il était un homme sage et bien informé, connaissant les secrets du monde ainsi que les aspects cachés des événements et des phénomènes, alors que Moïse n'avait pas accès à un tel niveau de compréhension. Il est clair que lorsque Moïse observait les événements, il pouvait trouver les actions et les paroles de son maître choquantes, alors que ses actes étaient en réalité parfaitement raisonnables, précis et saints. C'est pourquoi Khidr a insisté pour que Moïse promette de ne pas être impatient au cours du voyage, afin de ne pas entraver son enseignement avec des questions et </w:t>
      </w:r>
      <w:r>
        <w:rPr>
          <w:rFonts w:cs="Calibri"/>
          <w:lang w:val="fr-FR"/>
        </w:rPr>
        <w:t>des protestations inappropriées</w:t>
      </w:r>
      <w:r w:rsidRPr="00E37473">
        <w:rPr>
          <w:rStyle w:val="Policepardfaut1"/>
          <w:rFonts w:cs="Calibri"/>
          <w:lang w:val="fr-FR"/>
        </w:rPr>
        <w:t>.</w:t>
      </w:r>
      <w:r w:rsidRPr="00E37473">
        <w:rPr>
          <w:rStyle w:val="Appelnotedebasdep1"/>
          <w:rFonts w:cs="Calibri"/>
          <w:lang w:val="fr-FR"/>
        </w:rPr>
        <w:footnoteReference w:id="60"/>
      </w:r>
    </w:p>
    <w:p w14:paraId="3DB6D61C" w14:textId="77777777" w:rsidR="00DB5E8E" w:rsidRDefault="00DB5E8E" w:rsidP="006243ED">
      <w:pPr>
        <w:pStyle w:val="Standard"/>
        <w:spacing w:before="100" w:after="100"/>
        <w:jc w:val="both"/>
        <w:rPr>
          <w:rFonts w:cs="Calibri"/>
          <w:lang w:val="fr-FR"/>
        </w:rPr>
      </w:pPr>
    </w:p>
    <w:p w14:paraId="2A40BED9" w14:textId="77777777" w:rsidR="00DB5E8E" w:rsidRDefault="00DB5E8E" w:rsidP="006243ED">
      <w:pPr>
        <w:pStyle w:val="Standard"/>
        <w:spacing w:before="100" w:after="100"/>
        <w:jc w:val="both"/>
        <w:rPr>
          <w:rFonts w:cs="Calibri"/>
          <w:lang w:val="fr-FR"/>
        </w:rPr>
      </w:pPr>
    </w:p>
    <w:p w14:paraId="10E65A09" w14:textId="77777777" w:rsidR="00DB5E8E" w:rsidRDefault="00DB5E8E" w:rsidP="006243ED">
      <w:pPr>
        <w:pStyle w:val="Standard"/>
        <w:spacing w:before="100" w:after="100"/>
        <w:jc w:val="both"/>
        <w:rPr>
          <w:rFonts w:cs="Calibri"/>
          <w:lang w:val="fr-FR"/>
        </w:rPr>
      </w:pPr>
    </w:p>
    <w:p w14:paraId="7018BE85" w14:textId="77777777" w:rsidR="00DB5E8E" w:rsidRDefault="00DB5E8E" w:rsidP="006243ED">
      <w:pPr>
        <w:pStyle w:val="Standard"/>
        <w:spacing w:before="100" w:after="100"/>
        <w:jc w:val="both"/>
        <w:rPr>
          <w:rFonts w:cs="Calibri"/>
          <w:lang w:val="fr-FR"/>
        </w:rPr>
      </w:pPr>
    </w:p>
    <w:p w14:paraId="472613A8" w14:textId="77777777" w:rsidR="003846A8" w:rsidRDefault="003846A8" w:rsidP="006243ED">
      <w:pPr>
        <w:pStyle w:val="Standard"/>
        <w:spacing w:before="100" w:after="100"/>
        <w:jc w:val="both"/>
        <w:rPr>
          <w:rFonts w:cs="Calibri"/>
          <w:lang w:val="fr-FR"/>
        </w:rPr>
      </w:pPr>
    </w:p>
    <w:p w14:paraId="43A5EBFC" w14:textId="77777777" w:rsidR="003846A8" w:rsidRDefault="003846A8" w:rsidP="006243ED">
      <w:pPr>
        <w:pStyle w:val="Standard"/>
        <w:spacing w:before="100" w:after="100"/>
        <w:jc w:val="both"/>
        <w:rPr>
          <w:rFonts w:cs="Calibri"/>
          <w:lang w:val="fr-FR"/>
        </w:rPr>
      </w:pPr>
    </w:p>
    <w:p w14:paraId="4A32C929" w14:textId="77777777" w:rsidR="003846A8" w:rsidRDefault="003846A8" w:rsidP="006243ED">
      <w:pPr>
        <w:pStyle w:val="Standard"/>
        <w:spacing w:before="100" w:after="100"/>
        <w:jc w:val="both"/>
        <w:rPr>
          <w:rFonts w:cs="Calibri"/>
          <w:lang w:val="fr-FR"/>
        </w:rPr>
      </w:pPr>
    </w:p>
    <w:p w14:paraId="1B731246" w14:textId="0F40E3FC" w:rsidR="003846A8" w:rsidRDefault="003846A8" w:rsidP="003846A8">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نطَلَقَا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رَكِبَا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لسَّفِينَةِ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خَرَقَهَاۖ</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أَخَرَقۡتَهَا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لِتُغۡرِقَ</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أَهۡلَهَا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جِئۡتَ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شَيۡ‍ًٔا</w:t>
      </w:r>
      <w:proofErr w:type="spellEnd"/>
      <w:r w:rsidRPr="00836AF4">
        <w:rPr>
          <w:rFonts w:cs="KFGQPC Uthmanic Script HAFS"/>
          <w:color w:val="000000"/>
          <w:sz w:val="36"/>
          <w:szCs w:val="36"/>
          <w:shd w:val="clear" w:color="auto" w:fill="FFFFFF"/>
          <w:rtl/>
        </w:rPr>
        <w:t xml:space="preserve"> إِمۡرٗا٧١ قَالَ </w:t>
      </w:r>
      <w:proofErr w:type="spellStart"/>
      <w:r w:rsidRPr="00836AF4">
        <w:rPr>
          <w:rFonts w:cs="KFGQPC Uthmanic Script HAFS"/>
          <w:color w:val="000000"/>
          <w:sz w:val="36"/>
          <w:szCs w:val="36"/>
          <w:shd w:val="clear" w:color="auto" w:fill="FFFFFF"/>
          <w:rtl/>
        </w:rPr>
        <w:t>أَلَمۡ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أَقُلۡ</w:t>
      </w:r>
      <w:proofErr w:type="spellEnd"/>
      <w:r w:rsidRPr="00836AF4">
        <w:rPr>
          <w:rFonts w:cs="KFGQPC Uthmanic Script HAFS"/>
          <w:color w:val="000000"/>
          <w:sz w:val="36"/>
          <w:szCs w:val="36"/>
          <w:shd w:val="clear" w:color="auto" w:fill="FFFFFF"/>
          <w:rtl/>
        </w:rPr>
        <w:t xml:space="preserve"> إِنَّكَ لَن </w:t>
      </w:r>
      <w:proofErr w:type="spellStart"/>
      <w:r w:rsidRPr="00836AF4">
        <w:rPr>
          <w:rFonts w:cs="KFGQPC Uthmanic Script HAFS"/>
          <w:color w:val="000000"/>
          <w:sz w:val="36"/>
          <w:szCs w:val="36"/>
          <w:shd w:val="clear" w:color="auto" w:fill="FFFFFF"/>
          <w:rtl/>
        </w:rPr>
        <w:t>تَسۡتَطِيعَ</w:t>
      </w:r>
      <w:proofErr w:type="spellEnd"/>
      <w:r w:rsidRPr="00836AF4">
        <w:rPr>
          <w:rFonts w:cs="KFGQPC Uthmanic Script HAFS"/>
          <w:color w:val="000000"/>
          <w:sz w:val="36"/>
          <w:szCs w:val="36"/>
          <w:shd w:val="clear" w:color="auto" w:fill="FFFFFF"/>
          <w:rtl/>
        </w:rPr>
        <w:t xml:space="preserve"> مَعِيَ صَبۡرٗا٧٢ قَالَ لَا </w:t>
      </w:r>
      <w:proofErr w:type="spellStart"/>
      <w:r w:rsidRPr="00836AF4">
        <w:rPr>
          <w:rFonts w:cs="KFGQPC Uthmanic Script HAFS"/>
          <w:color w:val="000000"/>
          <w:sz w:val="36"/>
          <w:szCs w:val="36"/>
          <w:shd w:val="clear" w:color="auto" w:fill="FFFFFF"/>
          <w:rtl/>
        </w:rPr>
        <w:t>تُؤَاخِذۡنِي</w:t>
      </w:r>
      <w:proofErr w:type="spellEnd"/>
      <w:r w:rsidRPr="00836AF4">
        <w:rPr>
          <w:rFonts w:cs="KFGQPC Uthmanic Script HAFS"/>
          <w:color w:val="000000"/>
          <w:sz w:val="36"/>
          <w:szCs w:val="36"/>
          <w:shd w:val="clear" w:color="auto" w:fill="FFFFFF"/>
          <w:rtl/>
        </w:rPr>
        <w:t xml:space="preserve"> بِمَا نَسِيتُ وَلَا </w:t>
      </w:r>
      <w:proofErr w:type="spellStart"/>
      <w:r w:rsidRPr="00836AF4">
        <w:rPr>
          <w:rFonts w:cs="KFGQPC Uthmanic Script HAFS"/>
          <w:color w:val="000000"/>
          <w:sz w:val="36"/>
          <w:szCs w:val="36"/>
          <w:shd w:val="clear" w:color="auto" w:fill="FFFFFF"/>
          <w:rtl/>
        </w:rPr>
        <w:t>تُرۡهِقۡنِي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أَمۡرِي</w:t>
      </w:r>
      <w:proofErr w:type="spellEnd"/>
      <w:r w:rsidRPr="00836AF4">
        <w:rPr>
          <w:rFonts w:cs="KFGQPC Uthmanic Script HAFS"/>
          <w:color w:val="000000"/>
          <w:sz w:val="36"/>
          <w:szCs w:val="36"/>
          <w:shd w:val="clear" w:color="auto" w:fill="FFFFFF"/>
          <w:rtl/>
        </w:rPr>
        <w:t xml:space="preserve"> عُسۡرٗا٧٣</w:t>
      </w:r>
    </w:p>
    <w:p w14:paraId="17D0C585" w14:textId="77777777" w:rsidR="003846A8" w:rsidRPr="00E37473" w:rsidRDefault="003846A8" w:rsidP="006243ED">
      <w:pPr>
        <w:pStyle w:val="Standard"/>
        <w:spacing w:before="100" w:after="100"/>
        <w:jc w:val="both"/>
        <w:rPr>
          <w:rFonts w:cs="Calibri"/>
          <w:lang w:val="fr-FR"/>
        </w:rPr>
      </w:pPr>
    </w:p>
    <w:p w14:paraId="0051D773" w14:textId="656411B2" w:rsidR="00DB5E8E" w:rsidRPr="008866E0" w:rsidRDefault="00BB0EF3" w:rsidP="006243ED">
      <w:pPr>
        <w:jc w:val="both"/>
        <w:rPr>
          <w:rFonts w:asciiTheme="minorHAnsi" w:hAnsiTheme="minorHAnsi" w:cstheme="minorHAnsi"/>
          <w:b/>
          <w:bCs/>
          <w:i/>
          <w:iCs/>
          <w:sz w:val="20"/>
          <w:szCs w:val="20"/>
          <w:lang w:val="fr-BE"/>
        </w:rPr>
      </w:pPr>
      <w:bookmarkStart w:id="15" w:name="_Hlk201999458"/>
      <w:r w:rsidRPr="00BB0EF3">
        <w:rPr>
          <w:rFonts w:asciiTheme="minorHAnsi" w:hAnsiTheme="minorHAnsi" w:cstheme="minorHAnsi"/>
          <w:b/>
          <w:bCs/>
          <w:i/>
          <w:iCs/>
          <w:sz w:val="20"/>
          <w:szCs w:val="20"/>
          <w:lang w:val="fr-BE"/>
        </w:rPr>
        <w:t>71- Alors les deux partirent. Et après qu’ils furent montés sur un bateau, l’homme y fit une brèche. [Moïse] lui dit : « Est-ce pour noyer ses occupants que tu l’as ébréché ? Tu as commis, certes, une chose monstrueuse !</w:t>
      </w:r>
      <w:r>
        <w:rPr>
          <w:rFonts w:asciiTheme="minorHAnsi" w:hAnsiTheme="minorHAnsi" w:cstheme="minorHAnsi"/>
          <w:b/>
          <w:bCs/>
          <w:i/>
          <w:iCs/>
          <w:sz w:val="20"/>
          <w:szCs w:val="20"/>
          <w:lang w:val="fr-BE"/>
        </w:rPr>
        <w:t xml:space="preserve"> </w:t>
      </w:r>
      <w:r w:rsidRPr="00BB0EF3">
        <w:rPr>
          <w:rFonts w:asciiTheme="minorHAnsi" w:hAnsiTheme="minorHAnsi" w:cstheme="minorHAnsi"/>
          <w:b/>
          <w:bCs/>
          <w:i/>
          <w:iCs/>
          <w:sz w:val="20"/>
          <w:szCs w:val="20"/>
          <w:lang w:val="fr-BE"/>
        </w:rPr>
        <w:t>»</w:t>
      </w:r>
    </w:p>
    <w:bookmarkEnd w:id="15"/>
    <w:p w14:paraId="5EC3163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72- Il répondit : « N’ai-je pas dit que tu ne pourrais pas garder patience en ma compagnie ? »</w:t>
      </w:r>
    </w:p>
    <w:p w14:paraId="7D391C97"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73- « Ne t’en prends pas à moi, dit-Il pour un oubli de ma part ; et ne m’impose pas de grande difficulté dans mon affaire ».</w:t>
      </w:r>
    </w:p>
    <w:p w14:paraId="130AD3CE" w14:textId="77777777" w:rsidR="00DB5E8E" w:rsidRPr="00E37473" w:rsidRDefault="00DB5E8E" w:rsidP="006243ED">
      <w:pPr>
        <w:pStyle w:val="Standard"/>
        <w:spacing w:before="100" w:after="100"/>
        <w:jc w:val="both"/>
        <w:rPr>
          <w:rFonts w:cs="Calibri"/>
          <w:lang w:val="fr-RE"/>
        </w:rPr>
      </w:pPr>
    </w:p>
    <w:p w14:paraId="216C3E8F" w14:textId="77777777" w:rsidR="00DB5E8E" w:rsidRPr="00014960" w:rsidRDefault="00DB5E8E" w:rsidP="006243ED">
      <w:pPr>
        <w:pStyle w:val="Standard"/>
        <w:spacing w:before="100" w:after="100"/>
        <w:jc w:val="both"/>
        <w:rPr>
          <w:rStyle w:val="Policepardfaut1"/>
          <w:rFonts w:cs="Calibri"/>
          <w:lang w:val="fr-RE"/>
        </w:rPr>
      </w:pPr>
      <w:r w:rsidRPr="00014960">
        <w:rPr>
          <w:rStyle w:val="Policepardfaut1"/>
          <w:rFonts w:cs="Calibri"/>
          <w:lang w:val="fr-RE"/>
        </w:rPr>
        <w:t xml:space="preserve">1- Le Coran ne mentionne pas ce qu'il advient du compagnon de Moïse (Yousha') après ces versets, mais se concentre uniquement sur Moïse et son maître. Cela peut suggérer deux possibilités : soit la mission de </w:t>
      </w:r>
      <w:r w:rsidRPr="00014960">
        <w:rPr>
          <w:rStyle w:val="Policepardfaut1"/>
          <w:rFonts w:cs="Calibri"/>
          <w:lang w:val="fr-RE"/>
        </w:rPr>
        <w:lastRenderedPageBreak/>
        <w:t>Yousha' est terminée et il est retourné d'où il venait, soit le récit se focalise sur l'essentiel, à savoir la relation entre Moïse et son maître, sans pour autant exclure la présence de Yousha'.</w:t>
      </w:r>
    </w:p>
    <w:p w14:paraId="50A8BAAE" w14:textId="31B10804" w:rsidR="00DB5E8E" w:rsidRPr="00105D19" w:rsidRDefault="00DB5E8E" w:rsidP="006243ED">
      <w:pPr>
        <w:pStyle w:val="Standard"/>
        <w:spacing w:before="100" w:after="100"/>
        <w:jc w:val="both"/>
        <w:rPr>
          <w:lang w:val="fr-RE"/>
        </w:rPr>
      </w:pPr>
      <w:r w:rsidRPr="00014960">
        <w:rPr>
          <w:rStyle w:val="Policepardfaut1"/>
          <w:rFonts w:cs="Calibri"/>
          <w:lang w:val="fr-RE"/>
        </w:rPr>
        <w:t>2-</w:t>
      </w:r>
      <w:r w:rsidR="002E3958">
        <w:rPr>
          <w:rStyle w:val="Policepardfaut1"/>
          <w:rFonts w:cs="Calibri"/>
          <w:lang w:val="fr-RE"/>
        </w:rPr>
        <w:t> </w:t>
      </w:r>
      <w:r w:rsidRPr="00014960">
        <w:rPr>
          <w:rStyle w:val="Policepardfaut1"/>
          <w:rFonts w:cs="Calibri"/>
          <w:lang w:val="fr-RE"/>
        </w:rPr>
        <w:t>Ces versets indiquent que Moïse a finalement accompagné l'enseignant pour apprendre de lui. Le premier événement marquant de cet apprentissage a eu lieu sur le bateau. Cette scène inaugure une série de leçons que Moïse va recevoir de son maître, chacune d'entre elles étant liée à une situation particulière. Le bateau représente ainsi le point de départ de ce voyage initiatique, au cours duquel Moïse sera confronté à des événements qui mettront à l'épreuve sa patience et sa compréhension des voies mystérieuses de</w:t>
      </w:r>
      <w:r>
        <w:rPr>
          <w:rStyle w:val="Policepardfaut1"/>
          <w:rFonts w:cs="Calibri"/>
          <w:lang w:val="fr-RE"/>
        </w:rPr>
        <w:t xml:space="preserve"> la sagesse divine</w:t>
      </w:r>
      <w:r w:rsidRPr="00E37473">
        <w:rPr>
          <w:rStyle w:val="Policepardfaut1"/>
          <w:rFonts w:cs="Calibri"/>
          <w:lang w:val="fr-FR"/>
        </w:rPr>
        <w:t>.</w:t>
      </w:r>
      <w:r w:rsidRPr="00E37473">
        <w:rPr>
          <w:rStyle w:val="Appelnotedebasdep1"/>
          <w:rFonts w:cs="Calibri"/>
          <w:lang w:val="fr-FR"/>
        </w:rPr>
        <w:footnoteReference w:id="61"/>
      </w:r>
    </w:p>
    <w:p w14:paraId="740E9108" w14:textId="77777777" w:rsidR="00DB5E8E" w:rsidRDefault="00DB5E8E" w:rsidP="006243ED">
      <w:pPr>
        <w:tabs>
          <w:tab w:val="left" w:pos="720"/>
        </w:tabs>
        <w:spacing w:before="240"/>
        <w:jc w:val="both"/>
        <w:rPr>
          <w:rFonts w:cs="Calibri"/>
          <w:b/>
          <w:bCs/>
          <w:i/>
          <w:iCs/>
          <w:sz w:val="32"/>
          <w:szCs w:val="32"/>
        </w:rPr>
      </w:pPr>
    </w:p>
    <w:p w14:paraId="6DDEC85B" w14:textId="77777777" w:rsidR="00DB5E8E" w:rsidRDefault="00DB5E8E" w:rsidP="006243ED">
      <w:pPr>
        <w:tabs>
          <w:tab w:val="left" w:pos="720"/>
        </w:tabs>
        <w:spacing w:before="240"/>
        <w:jc w:val="both"/>
        <w:rPr>
          <w:rFonts w:cs="Calibri"/>
          <w:b/>
          <w:bCs/>
          <w:i/>
          <w:iCs/>
          <w:sz w:val="32"/>
          <w:szCs w:val="32"/>
        </w:rPr>
      </w:pPr>
    </w:p>
    <w:p w14:paraId="62CA8057" w14:textId="1CEA854E" w:rsidR="003846A8" w:rsidRDefault="003846A8" w:rsidP="003846A8">
      <w:pPr>
        <w:tabs>
          <w:tab w:val="left" w:pos="720"/>
        </w:tabs>
        <w:spacing w:before="240"/>
        <w:jc w:val="right"/>
        <w:rPr>
          <w:rFonts w:cs="Calibri"/>
          <w:b/>
          <w:bCs/>
          <w:i/>
          <w:iCs/>
          <w:sz w:val="32"/>
          <w:szCs w:val="32"/>
        </w:rPr>
      </w:pPr>
      <w:proofErr w:type="spellStart"/>
      <w:r w:rsidRPr="00836AF4">
        <w:rPr>
          <w:rFonts w:cs="KFGQPC Uthmanic Script HAFS"/>
          <w:color w:val="000000"/>
          <w:sz w:val="36"/>
          <w:szCs w:val="36"/>
          <w:shd w:val="clear" w:color="auto" w:fill="FFFFFF"/>
          <w:rtl/>
        </w:rPr>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نطَلَقَا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لَقِيَا </w:t>
      </w:r>
      <w:proofErr w:type="spellStart"/>
      <w:r w:rsidRPr="00836AF4">
        <w:rPr>
          <w:rFonts w:cs="KFGQPC Uthmanic Script HAFS"/>
          <w:color w:val="000000"/>
          <w:sz w:val="36"/>
          <w:szCs w:val="36"/>
          <w:shd w:val="clear" w:color="auto" w:fill="FFFFFF"/>
          <w:rtl/>
        </w:rPr>
        <w:t>غُلَٰمٗا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فَقَتَلَهُ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أَقَتَلۡتَ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نَفۡسٗا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زَكِيَّةَۢ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بِغَيۡرِ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نَفۡس</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جِئۡتَ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شَيۡ‍ٔٗا</w:t>
      </w:r>
      <w:proofErr w:type="spellEnd"/>
      <w:r w:rsidRPr="00836AF4">
        <w:rPr>
          <w:rFonts w:cs="KFGQPC Uthmanic Script HAFS"/>
          <w:color w:val="000000"/>
          <w:sz w:val="36"/>
          <w:szCs w:val="36"/>
          <w:shd w:val="clear" w:color="auto" w:fill="FFFFFF"/>
          <w:rtl/>
        </w:rPr>
        <w:t xml:space="preserve"> نُّكۡرٗا٧٤ قَالَ </w:t>
      </w:r>
      <w:proofErr w:type="spellStart"/>
      <w:r w:rsidRPr="00836AF4">
        <w:rPr>
          <w:rFonts w:cs="KFGQPC Uthmanic Script HAFS"/>
          <w:color w:val="000000"/>
          <w:sz w:val="36"/>
          <w:szCs w:val="36"/>
          <w:shd w:val="clear" w:color="auto" w:fill="FFFFFF"/>
          <w:rtl/>
        </w:rPr>
        <w:t>أَلَمۡ</w:t>
      </w:r>
      <w:proofErr w:type="spellEnd"/>
      <w:r w:rsidRPr="00836AF4">
        <w:rPr>
          <w:rFonts w:cs="KFGQPC Uthmanic Script HAFS"/>
          <w:color w:val="000000"/>
          <w:sz w:val="36"/>
          <w:szCs w:val="36"/>
          <w:shd w:val="clear" w:color="auto" w:fill="FFFFFF"/>
          <w:rtl/>
        </w:rPr>
        <w:t xml:space="preserve"> أَقُل لَّكَ إِنَّكَ لَن </w:t>
      </w:r>
      <w:proofErr w:type="spellStart"/>
      <w:r w:rsidRPr="00836AF4">
        <w:rPr>
          <w:rFonts w:cs="KFGQPC Uthmanic Script HAFS"/>
          <w:color w:val="000000"/>
          <w:sz w:val="36"/>
          <w:szCs w:val="36"/>
          <w:shd w:val="clear" w:color="auto" w:fill="FFFFFF"/>
          <w:rtl/>
        </w:rPr>
        <w:t>تَسۡتَطِيعَ</w:t>
      </w:r>
      <w:proofErr w:type="spellEnd"/>
      <w:r w:rsidRPr="00836AF4">
        <w:rPr>
          <w:rFonts w:cs="KFGQPC Uthmanic Script HAFS"/>
          <w:color w:val="000000"/>
          <w:sz w:val="36"/>
          <w:szCs w:val="36"/>
          <w:shd w:val="clear" w:color="auto" w:fill="FFFFFF"/>
          <w:rtl/>
        </w:rPr>
        <w:t xml:space="preserve"> مَعِيَ صَبۡرٗا٧٥ قَالَ إِن </w:t>
      </w:r>
      <w:proofErr w:type="spellStart"/>
      <w:r w:rsidRPr="00836AF4">
        <w:rPr>
          <w:rFonts w:cs="KFGQPC Uthmanic Script HAFS"/>
          <w:color w:val="000000"/>
          <w:sz w:val="36"/>
          <w:szCs w:val="36"/>
          <w:shd w:val="clear" w:color="auto" w:fill="FFFFFF"/>
          <w:rtl/>
        </w:rPr>
        <w:t>سَأَلۡتُكَ</w:t>
      </w:r>
      <w:proofErr w:type="spellEnd"/>
      <w:r w:rsidRPr="00836AF4">
        <w:rPr>
          <w:rFonts w:cs="KFGQPC Uthmanic Script HAFS"/>
          <w:color w:val="000000"/>
          <w:sz w:val="36"/>
          <w:szCs w:val="36"/>
          <w:shd w:val="clear" w:color="auto" w:fill="FFFFFF"/>
          <w:rtl/>
        </w:rPr>
        <w:t xml:space="preserve"> عَن </w:t>
      </w:r>
      <w:proofErr w:type="spellStart"/>
      <w:r w:rsidRPr="00836AF4">
        <w:rPr>
          <w:rFonts w:cs="KFGQPC Uthmanic Script HAFS"/>
          <w:color w:val="000000"/>
          <w:sz w:val="36"/>
          <w:szCs w:val="36"/>
          <w:shd w:val="clear" w:color="auto" w:fill="FFFFFF"/>
          <w:rtl/>
        </w:rPr>
        <w:t>شَيۡءِۢ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بَعۡدَهَا</w:t>
      </w:r>
      <w:proofErr w:type="spellEnd"/>
      <w:r w:rsidRPr="00836AF4">
        <w:rPr>
          <w:rFonts w:cs="KFGQPC Uthmanic Script HAFS"/>
          <w:color w:val="000000"/>
          <w:sz w:val="36"/>
          <w:szCs w:val="36"/>
          <w:shd w:val="clear" w:color="auto" w:fill="FFFFFF"/>
          <w:rtl/>
        </w:rPr>
        <w:t xml:space="preserve"> فَلَا </w:t>
      </w:r>
      <w:proofErr w:type="spellStart"/>
      <w:r w:rsidRPr="00836AF4">
        <w:rPr>
          <w:rFonts w:cs="KFGQPC Uthmanic Script HAFS"/>
          <w:color w:val="000000"/>
          <w:sz w:val="36"/>
          <w:szCs w:val="36"/>
          <w:shd w:val="clear" w:color="auto" w:fill="FFFFFF"/>
          <w:rtl/>
        </w:rPr>
        <w:t>تُصَٰحِبۡنِيۖ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بَلَغۡتَ</w:t>
      </w:r>
      <w:proofErr w:type="spellEnd"/>
      <w:r w:rsidRPr="00836AF4">
        <w:rPr>
          <w:rFonts w:cs="KFGQPC Uthmanic Script HAFS"/>
          <w:color w:val="000000"/>
          <w:sz w:val="36"/>
          <w:szCs w:val="36"/>
          <w:shd w:val="clear" w:color="auto" w:fill="FFFFFF"/>
          <w:rtl/>
        </w:rPr>
        <w:t xml:space="preserve"> مِن لَّدُنِّي عُذۡرٗا٧٦</w:t>
      </w:r>
    </w:p>
    <w:p w14:paraId="5F8A3D7F" w14:textId="77777777" w:rsidR="003846A8" w:rsidRDefault="003846A8" w:rsidP="006243ED">
      <w:pPr>
        <w:tabs>
          <w:tab w:val="left" w:pos="720"/>
        </w:tabs>
        <w:spacing w:before="240"/>
        <w:jc w:val="both"/>
        <w:rPr>
          <w:rFonts w:cs="Calibri"/>
          <w:b/>
          <w:bCs/>
          <w:i/>
          <w:iCs/>
          <w:sz w:val="32"/>
          <w:szCs w:val="32"/>
        </w:rPr>
      </w:pPr>
    </w:p>
    <w:p w14:paraId="16B92CFE" w14:textId="77777777" w:rsidR="00DB5E8E" w:rsidRPr="008866E0" w:rsidRDefault="00DB5E8E" w:rsidP="006243ED">
      <w:pPr>
        <w:jc w:val="both"/>
        <w:rPr>
          <w:rFonts w:asciiTheme="minorHAnsi" w:hAnsiTheme="minorHAnsi" w:cstheme="minorHAnsi"/>
          <w:b/>
          <w:bCs/>
          <w:i/>
          <w:iCs/>
          <w:sz w:val="20"/>
          <w:szCs w:val="20"/>
          <w:lang w:val="fr-BE"/>
        </w:rPr>
      </w:pPr>
      <w:r w:rsidRPr="00EE371E">
        <w:rPr>
          <w:rFonts w:asciiTheme="minorHAnsi" w:hAnsiTheme="minorHAnsi" w:cstheme="minorHAnsi"/>
          <w:b/>
          <w:bCs/>
          <w:i/>
          <w:iCs/>
          <w:sz w:val="20"/>
          <w:szCs w:val="20"/>
          <w:lang w:val="fr-BE"/>
        </w:rPr>
        <w:t>74</w:t>
      </w:r>
      <w:r w:rsidRPr="008866E0">
        <w:rPr>
          <w:rFonts w:asciiTheme="minorHAnsi" w:hAnsiTheme="minorHAnsi" w:cstheme="minorHAnsi"/>
          <w:b/>
          <w:bCs/>
          <w:i/>
          <w:iCs/>
          <w:sz w:val="20"/>
          <w:szCs w:val="20"/>
          <w:lang w:val="fr-BE"/>
        </w:rPr>
        <w:t>- Puis ils partirent tous deux ; et quand ils eurent rencontré un enfant, il le tua. Alors il lui dit : « As-tu tué un être innocent, qui n’a tué personne ? Tu as commis certes, une chose affreuse ! »</w:t>
      </w:r>
    </w:p>
    <w:p w14:paraId="58FFCF5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75- Il lui dit : « Ne t’ai-je pas dit que tu ne pourrais pas garder patience en ma compagnie ? ».</w:t>
      </w:r>
    </w:p>
    <w:p w14:paraId="68C1DF8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76- « Si, après cela, je t’interroge sur quoi que ce soit, dit-il, alors ne m’accompagne plus. Tu seras alors excusé de te séparer de moi ».</w:t>
      </w:r>
    </w:p>
    <w:p w14:paraId="70A8E3E1" w14:textId="77777777" w:rsidR="00DB5E8E" w:rsidRPr="00E37473" w:rsidRDefault="00DB5E8E" w:rsidP="006243ED">
      <w:pPr>
        <w:pStyle w:val="Standard"/>
        <w:spacing w:before="100" w:after="100"/>
        <w:jc w:val="both"/>
        <w:rPr>
          <w:rFonts w:cs="Calibri"/>
          <w:lang w:val="fr-RE"/>
        </w:rPr>
      </w:pPr>
    </w:p>
    <w:p w14:paraId="1A3B2487" w14:textId="77777777" w:rsidR="00DB5E8E" w:rsidRPr="00A22534" w:rsidRDefault="00DB5E8E" w:rsidP="006243ED">
      <w:pPr>
        <w:pStyle w:val="Standard"/>
        <w:spacing w:before="100" w:after="100"/>
        <w:jc w:val="both"/>
        <w:rPr>
          <w:rStyle w:val="Policepardfaut1"/>
          <w:rFonts w:cs="Calibri"/>
          <w:lang w:val="fr-RE"/>
        </w:rPr>
      </w:pPr>
      <w:r w:rsidRPr="00A22534">
        <w:rPr>
          <w:rStyle w:val="Policepardfaut1"/>
          <w:rFonts w:cs="Calibri"/>
          <w:lang w:val="fr-RE"/>
        </w:rPr>
        <w:t xml:space="preserve">Le terme « </w:t>
      </w:r>
      <w:proofErr w:type="spellStart"/>
      <w:r w:rsidRPr="00A22534">
        <w:rPr>
          <w:rStyle w:val="Policepardfaut1"/>
          <w:rFonts w:cs="Calibri"/>
          <w:b/>
          <w:bCs/>
          <w:lang w:val="fr-RE"/>
        </w:rPr>
        <w:t>goulaam</w:t>
      </w:r>
      <w:proofErr w:type="spellEnd"/>
      <w:r w:rsidRPr="00A22534">
        <w:rPr>
          <w:rStyle w:val="Policepardfaut1"/>
          <w:rFonts w:cs="Calibri"/>
          <w:lang w:val="fr-RE"/>
        </w:rPr>
        <w:t xml:space="preserve"> » en arabe signifie un jeune garçon. Dans le contexte de ce verset, ce terme est utilisé pour décrire un adolescent qui venait d'atteindre la puberté. L'utilisation de ce mot suggère que le garçon était encore innocent et pur, n'ayant commis aucun péché ni meurtre.</w:t>
      </w:r>
    </w:p>
    <w:p w14:paraId="69F51732" w14:textId="77777777" w:rsidR="00DB5E8E" w:rsidRDefault="00DB5E8E" w:rsidP="006243ED">
      <w:pPr>
        <w:pStyle w:val="Standard"/>
        <w:spacing w:before="100" w:after="100"/>
        <w:jc w:val="both"/>
        <w:rPr>
          <w:rStyle w:val="Policepardfaut1"/>
          <w:rFonts w:cs="Calibri"/>
          <w:lang w:val="fr-RE"/>
        </w:rPr>
      </w:pPr>
      <w:r w:rsidRPr="00A22534">
        <w:rPr>
          <w:rStyle w:val="Policepardfaut1"/>
          <w:rFonts w:cs="Calibri"/>
          <w:lang w:val="fr-RE"/>
        </w:rPr>
        <w:t xml:space="preserve">Il est important de noter que le choix des mots dans le Coran est très précis et porteur de sens. L'emploi du terme « </w:t>
      </w:r>
      <w:proofErr w:type="spellStart"/>
      <w:r w:rsidRPr="00A22534">
        <w:rPr>
          <w:rStyle w:val="Policepardfaut1"/>
          <w:rFonts w:cs="Calibri"/>
          <w:lang w:val="fr-RE"/>
        </w:rPr>
        <w:t>goulaam</w:t>
      </w:r>
      <w:proofErr w:type="spellEnd"/>
      <w:r w:rsidRPr="00A22534">
        <w:rPr>
          <w:rStyle w:val="Policepardfaut1"/>
          <w:rFonts w:cs="Calibri"/>
          <w:lang w:val="fr-RE"/>
        </w:rPr>
        <w:t xml:space="preserve"> » met l'accent sur la jeunesse et l'innocence du garçon, ce qui rend l'acte de le tuer encore plus choquant et incompréhensible pour Moïse. Cela souligne également la sagesse et la clairvoyance du maître, qui agit selon une connaissance qui échappe à Moïse et qui sera révélée plus tard dans le récit.</w:t>
      </w:r>
      <w:r w:rsidRPr="00E37473">
        <w:rPr>
          <w:rStyle w:val="Appelnotedebasdep1"/>
          <w:rFonts w:cs="Calibri"/>
          <w:lang w:val="fr-FR"/>
        </w:rPr>
        <w:footnoteReference w:id="62"/>
      </w:r>
    </w:p>
    <w:p w14:paraId="7A87D64B" w14:textId="77777777" w:rsidR="00D5198E" w:rsidRDefault="00D5198E" w:rsidP="006243ED">
      <w:pPr>
        <w:pStyle w:val="Standard"/>
        <w:spacing w:before="100" w:after="100"/>
        <w:jc w:val="both"/>
        <w:rPr>
          <w:rStyle w:val="Policepardfaut1"/>
          <w:rFonts w:cs="Calibri"/>
          <w:lang w:val="fr-RE"/>
        </w:rPr>
      </w:pPr>
    </w:p>
    <w:p w14:paraId="4834E21F" w14:textId="77777777" w:rsidR="00D5198E" w:rsidRDefault="00D5198E" w:rsidP="006243ED">
      <w:pPr>
        <w:pStyle w:val="Standard"/>
        <w:spacing w:before="100" w:after="100"/>
        <w:jc w:val="both"/>
        <w:rPr>
          <w:rStyle w:val="Policepardfaut1"/>
          <w:rFonts w:cs="Calibri"/>
          <w:lang w:val="fr-RE"/>
        </w:rPr>
      </w:pPr>
    </w:p>
    <w:p w14:paraId="2FD3A83D" w14:textId="77777777" w:rsidR="00EC7C10" w:rsidRDefault="00EC7C10" w:rsidP="006243ED">
      <w:pPr>
        <w:pStyle w:val="Standard"/>
        <w:spacing w:before="100" w:after="100"/>
        <w:jc w:val="both"/>
        <w:rPr>
          <w:rStyle w:val="Policepardfaut1"/>
          <w:rFonts w:cs="Calibri"/>
          <w:lang w:val="fr-RE"/>
        </w:rPr>
      </w:pPr>
    </w:p>
    <w:p w14:paraId="76AF2B6E" w14:textId="77777777" w:rsidR="003846A8" w:rsidRDefault="003846A8" w:rsidP="006243ED">
      <w:pPr>
        <w:pStyle w:val="Standard"/>
        <w:spacing w:before="100" w:after="100"/>
        <w:jc w:val="both"/>
        <w:rPr>
          <w:rStyle w:val="Policepardfaut1"/>
          <w:rFonts w:cs="Calibri"/>
          <w:lang w:val="fr-RE"/>
        </w:rPr>
      </w:pPr>
    </w:p>
    <w:p w14:paraId="6C8A2B3A" w14:textId="27745BD9" w:rsidR="003846A8" w:rsidRDefault="003846A8" w:rsidP="003846A8">
      <w:pPr>
        <w:pStyle w:val="Standard"/>
        <w:spacing w:before="100" w:after="100"/>
        <w:jc w:val="right"/>
        <w:rPr>
          <w:rStyle w:val="Policepardfaut1"/>
          <w:rFonts w:cs="Calibri"/>
          <w:lang w:val="fr-RE"/>
        </w:rPr>
      </w:pPr>
      <w:proofErr w:type="spellStart"/>
      <w:r w:rsidRPr="00836AF4">
        <w:rPr>
          <w:rFonts w:cs="KFGQPC Uthmanic Script HAFS"/>
          <w:color w:val="000000"/>
          <w:sz w:val="36"/>
          <w:szCs w:val="36"/>
          <w:shd w:val="clear" w:color="auto" w:fill="FFFFFF"/>
          <w:rtl/>
        </w:rPr>
        <w:lastRenderedPageBreak/>
        <w:t>فَ</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نطَلَقَا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إِذَآ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أَتَيَآ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أَهۡلَ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قَرۡيَةٍ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سۡتَط</w:t>
      </w:r>
      <w:r w:rsidRPr="00836AF4">
        <w:rPr>
          <w:rFonts w:cs="KFGQPC Uthmanic Script HAFS"/>
          <w:color w:val="000000"/>
          <w:sz w:val="36"/>
          <w:szCs w:val="36"/>
          <w:shd w:val="clear" w:color="auto" w:fill="FFFFFF"/>
          <w:rtl/>
        </w:rPr>
        <w:t>ۡعَمَآ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أَهۡلَهَا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فَأَبَوۡاْ</w:t>
      </w:r>
      <w:proofErr w:type="spellEnd"/>
      <w:r w:rsidRPr="00836AF4">
        <w:rPr>
          <w:rFonts w:cs="KFGQPC Uthmanic Script HAFS"/>
          <w:color w:val="000000"/>
          <w:sz w:val="36"/>
          <w:szCs w:val="36"/>
          <w:shd w:val="clear" w:color="auto" w:fill="FFFFFF"/>
          <w:rtl/>
        </w:rPr>
        <w:t xml:space="preserve"> أَن يُضَيِّفُوهُمَا فَوَجَدَا فِيهَا </w:t>
      </w:r>
      <w:proofErr w:type="spellStart"/>
      <w:r w:rsidRPr="00836AF4">
        <w:rPr>
          <w:rFonts w:cs="KFGQPC Uthmanic Script HAFS"/>
          <w:color w:val="000000"/>
          <w:sz w:val="36"/>
          <w:szCs w:val="36"/>
          <w:shd w:val="clear" w:color="auto" w:fill="FFFFFF"/>
          <w:rtl/>
        </w:rPr>
        <w:t>جِدَارٗا</w:t>
      </w:r>
      <w:proofErr w:type="spellEnd"/>
      <w:r w:rsidRPr="00836AF4">
        <w:rPr>
          <w:rFonts w:cs="KFGQPC Uthmanic Script HAFS"/>
          <w:color w:val="000000"/>
          <w:sz w:val="36"/>
          <w:szCs w:val="36"/>
          <w:shd w:val="clear" w:color="auto" w:fill="FFFFFF"/>
          <w:rtl/>
        </w:rPr>
        <w:t xml:space="preserve"> يُرِيدُ أَن يَنقَضَّ </w:t>
      </w:r>
      <w:proofErr w:type="spellStart"/>
      <w:r w:rsidRPr="00836AF4">
        <w:rPr>
          <w:rFonts w:cs="KFGQPC Uthmanic Script HAFS"/>
          <w:color w:val="000000"/>
          <w:sz w:val="36"/>
          <w:szCs w:val="36"/>
          <w:shd w:val="clear" w:color="auto" w:fill="FFFFFF"/>
          <w:rtl/>
        </w:rPr>
        <w:t>فَأَقَامَهُ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لَوۡ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شِئۡتَ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لَتَّخَذۡتَ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w:t>
      </w:r>
      <w:proofErr w:type="spellEnd"/>
      <w:r w:rsidRPr="00836AF4">
        <w:rPr>
          <w:rFonts w:cs="KFGQPC Uthmanic Script HAFS"/>
          <w:color w:val="000000"/>
          <w:sz w:val="36"/>
          <w:szCs w:val="36"/>
          <w:shd w:val="clear" w:color="auto" w:fill="FFFFFF"/>
          <w:rtl/>
        </w:rPr>
        <w:t xml:space="preserve"> أَجۡرٗا٧٧ قَالَ هَٰذَا فِرَاقُ </w:t>
      </w:r>
      <w:proofErr w:type="spellStart"/>
      <w:r w:rsidRPr="00836AF4">
        <w:rPr>
          <w:rFonts w:cs="KFGQPC Uthmanic Script HAFS"/>
          <w:color w:val="000000"/>
          <w:sz w:val="36"/>
          <w:szCs w:val="36"/>
          <w:shd w:val="clear" w:color="auto" w:fill="FFFFFF"/>
          <w:rtl/>
        </w:rPr>
        <w:t>بَيۡنِي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وَبَيۡنِكَۚ</w:t>
      </w:r>
      <w:proofErr w:type="spellEnd"/>
      <w:r w:rsidRPr="00836AF4">
        <w:rPr>
          <w:rFonts w:cs="KFGQPC Uthmanic Script HAFS"/>
          <w:color w:val="000000"/>
          <w:sz w:val="36"/>
          <w:szCs w:val="36"/>
          <w:shd w:val="clear" w:color="auto" w:fill="FFFFFF"/>
          <w:rtl/>
        </w:rPr>
        <w:t xml:space="preserve"> سَأُنَبِّئُكَ </w:t>
      </w:r>
      <w:proofErr w:type="spellStart"/>
      <w:r w:rsidRPr="00836AF4">
        <w:rPr>
          <w:rFonts w:cs="KFGQPC Uthmanic Script HAFS"/>
          <w:color w:val="000000"/>
          <w:sz w:val="36"/>
          <w:szCs w:val="36"/>
          <w:shd w:val="clear" w:color="auto" w:fill="FFFFFF"/>
          <w:rtl/>
        </w:rPr>
        <w:t>بِتَأۡوِيلِ</w:t>
      </w:r>
      <w:proofErr w:type="spellEnd"/>
      <w:r w:rsidRPr="00836AF4">
        <w:rPr>
          <w:rFonts w:cs="KFGQPC Uthmanic Script HAFS"/>
          <w:color w:val="000000"/>
          <w:sz w:val="36"/>
          <w:szCs w:val="36"/>
          <w:shd w:val="clear" w:color="auto" w:fill="FFFFFF"/>
          <w:rtl/>
        </w:rPr>
        <w:t xml:space="preserve"> مَا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تَسۡتَطِع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w:t>
      </w:r>
      <w:proofErr w:type="spellEnd"/>
      <w:r w:rsidRPr="00836AF4">
        <w:rPr>
          <w:rFonts w:cs="KFGQPC Uthmanic Script HAFS"/>
          <w:color w:val="000000"/>
          <w:sz w:val="36"/>
          <w:szCs w:val="36"/>
          <w:shd w:val="clear" w:color="auto" w:fill="FFFFFF"/>
          <w:rtl/>
        </w:rPr>
        <w:t xml:space="preserve"> </w:t>
      </w:r>
      <w:r w:rsidRPr="00836AF4">
        <w:rPr>
          <w:rFonts w:cs="KFGQPC Uthmanic Script HAFS" w:hint="eastAsia"/>
          <w:color w:val="000000"/>
          <w:sz w:val="36"/>
          <w:szCs w:val="36"/>
          <w:shd w:val="clear" w:color="auto" w:fill="FFFFFF"/>
          <w:rtl/>
        </w:rPr>
        <w:t>صَبۡرًا</w:t>
      </w:r>
      <w:r w:rsidRPr="00836AF4">
        <w:rPr>
          <w:rFonts w:cs="KFGQPC Uthmanic Script HAFS"/>
          <w:color w:val="000000"/>
          <w:sz w:val="36"/>
          <w:szCs w:val="36"/>
          <w:shd w:val="clear" w:color="auto" w:fill="FFFFFF"/>
          <w:rtl/>
        </w:rPr>
        <w:t>٧٨</w:t>
      </w:r>
    </w:p>
    <w:p w14:paraId="65E9F1FE" w14:textId="77777777" w:rsidR="00D5198E" w:rsidRPr="001D0BD3" w:rsidRDefault="00D5198E" w:rsidP="006243ED">
      <w:pPr>
        <w:pStyle w:val="Standard"/>
        <w:spacing w:before="100" w:after="100"/>
        <w:jc w:val="both"/>
        <w:rPr>
          <w:lang w:val="fr-RE"/>
        </w:rPr>
      </w:pPr>
    </w:p>
    <w:p w14:paraId="5AF5823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77- Ils partirent donc tous deux ; et quand ils furent arrivés à un village habité, ils demandèrent à manger à ses habitants ; mais ceux-ci refusèrent de leur donner l’hospitalité. Ensuite, ils y trouvèrent un mur sur le point de s’écrouler. L’homme le redressa. Alors lui dit : « Si tu voulais, tu aurais bien pu réclamer pour cela un salaire ».</w:t>
      </w:r>
    </w:p>
    <w:p w14:paraId="1790D21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78- Il dit : « Voici notre séparation. Je vais t’apprendre l’interprétation de ce que tu n’as eu assez de patience pour le supporter.</w:t>
      </w:r>
    </w:p>
    <w:p w14:paraId="29D7B377" w14:textId="77777777" w:rsidR="00DB5E8E" w:rsidRPr="00E37473" w:rsidRDefault="00DB5E8E" w:rsidP="006243ED">
      <w:pPr>
        <w:pStyle w:val="Standard"/>
        <w:spacing w:before="100" w:after="100"/>
        <w:jc w:val="both"/>
        <w:rPr>
          <w:rFonts w:cs="Calibri"/>
          <w:lang w:val="fr-FR"/>
        </w:rPr>
      </w:pPr>
    </w:p>
    <w:p w14:paraId="530C952D" w14:textId="77777777" w:rsidR="00DB5E8E" w:rsidRPr="00970EDF" w:rsidRDefault="00DB5E8E" w:rsidP="006243ED">
      <w:pPr>
        <w:pStyle w:val="Standard"/>
        <w:spacing w:before="100" w:after="100"/>
        <w:jc w:val="both"/>
        <w:rPr>
          <w:rStyle w:val="Policepardfaut1"/>
          <w:rFonts w:cs="Calibri"/>
          <w:lang w:val="fr-FR"/>
        </w:rPr>
      </w:pPr>
      <w:r w:rsidRPr="00970EDF">
        <w:rPr>
          <w:rStyle w:val="Policepardfaut1"/>
          <w:rFonts w:cs="Calibri"/>
          <w:lang w:val="fr-FR"/>
        </w:rPr>
        <w:t>La séparation de l'élève d'avec son enseignant et la privation de ses connaissances est un coup dur pour toute personne avide de savoir. Certains commentateurs ont rapporté qu'on avait demandé à Moïse quel était le problème le plus difficile qu'il avait rencontré dans sa vie. Il aurait répondu : « Aucun des événements tels que les tourments endurés du temps de Pharaon ou la captiv</w:t>
      </w:r>
      <w:r w:rsidR="00EE371E">
        <w:rPr>
          <w:rStyle w:val="Policepardfaut1"/>
          <w:rFonts w:cs="Calibri"/>
          <w:lang w:val="fr-FR"/>
        </w:rPr>
        <w:t xml:space="preserve">ité des enfants d'Israël ne m'ont </w:t>
      </w:r>
      <w:r w:rsidRPr="00970EDF">
        <w:rPr>
          <w:rStyle w:val="Policepardfaut1"/>
          <w:rFonts w:cs="Calibri"/>
          <w:lang w:val="fr-FR"/>
        </w:rPr>
        <w:t>autant affecté. Car rien n'a touché mon cœur aussi profondément que la nouvelle de la séparation d'avec mon professeur. »</w:t>
      </w:r>
    </w:p>
    <w:p w14:paraId="24C3BAFD" w14:textId="77777777" w:rsidR="00DB5E8E" w:rsidRPr="00970EDF" w:rsidRDefault="00DB5E8E" w:rsidP="006243ED">
      <w:pPr>
        <w:pStyle w:val="Standard"/>
        <w:spacing w:before="100" w:after="100"/>
        <w:jc w:val="both"/>
        <w:rPr>
          <w:rFonts w:cs="Calibri"/>
          <w:lang w:val="fr-FR"/>
        </w:rPr>
      </w:pPr>
      <w:r w:rsidRPr="00970EDF">
        <w:rPr>
          <w:rStyle w:val="Policepardfaut1"/>
          <w:rFonts w:cs="Calibri"/>
          <w:lang w:val="fr-FR"/>
        </w:rPr>
        <w:t>Cette anecdote souligne l'importance de la relation entre un élève et son maître, ainsi que la valeur inestimable de la transmission du savoir. Pour Moïse, perdre l'accès à la sagesse et aux enseignements de son professeur était plus douloureux que toutes les épreuves physiques et émo</w:t>
      </w:r>
      <w:r>
        <w:rPr>
          <w:rStyle w:val="Policepardfaut1"/>
          <w:rFonts w:cs="Calibri"/>
          <w:lang w:val="fr-FR"/>
        </w:rPr>
        <w:t>tionnelles qu'il avait endurées</w:t>
      </w:r>
      <w:r w:rsidRPr="00E37473">
        <w:rPr>
          <w:rStyle w:val="Policepardfaut1"/>
          <w:rFonts w:cs="Calibri"/>
          <w:lang w:val="fr-FR"/>
        </w:rPr>
        <w:t>.</w:t>
      </w:r>
      <w:r w:rsidRPr="00E37473">
        <w:rPr>
          <w:rStyle w:val="Appelnotedebasdep1"/>
          <w:rFonts w:cs="Calibri"/>
          <w:lang w:val="fr-FR"/>
        </w:rPr>
        <w:footnoteReference w:id="63"/>
      </w:r>
    </w:p>
    <w:p w14:paraId="03E93502" w14:textId="77777777" w:rsidR="00DB5E8E" w:rsidRPr="00E37473" w:rsidRDefault="00DB5E8E" w:rsidP="006243ED">
      <w:pPr>
        <w:pStyle w:val="Standard"/>
        <w:spacing w:before="100" w:after="100"/>
        <w:jc w:val="both"/>
        <w:rPr>
          <w:rFonts w:cs="Calibri"/>
          <w:lang w:val="fr-FR"/>
        </w:rPr>
      </w:pPr>
    </w:p>
    <w:p w14:paraId="24A350F0" w14:textId="77777777" w:rsidR="00DB5E8E" w:rsidRDefault="00DB5E8E" w:rsidP="006243ED">
      <w:pPr>
        <w:pStyle w:val="Standard"/>
        <w:spacing w:before="100" w:after="100"/>
        <w:jc w:val="both"/>
        <w:rPr>
          <w:rFonts w:cs="Calibri"/>
          <w:lang w:val="fr-FR"/>
        </w:rPr>
      </w:pPr>
    </w:p>
    <w:p w14:paraId="2864DE68" w14:textId="77777777" w:rsidR="00EC7C10" w:rsidRDefault="00EC7C10" w:rsidP="006243ED">
      <w:pPr>
        <w:pStyle w:val="Standard"/>
        <w:spacing w:before="100" w:after="100"/>
        <w:jc w:val="both"/>
        <w:rPr>
          <w:rFonts w:cs="Calibri"/>
          <w:lang w:val="fr-FR"/>
        </w:rPr>
      </w:pPr>
    </w:p>
    <w:p w14:paraId="617D1E52" w14:textId="77777777" w:rsidR="00BB56E1" w:rsidRDefault="00BB56E1" w:rsidP="006243ED">
      <w:pPr>
        <w:pStyle w:val="Standard"/>
        <w:spacing w:before="100" w:after="100"/>
        <w:jc w:val="both"/>
        <w:rPr>
          <w:rFonts w:cs="Calibri"/>
          <w:lang w:val="fr-FR"/>
        </w:rPr>
      </w:pPr>
    </w:p>
    <w:p w14:paraId="7F6D2285" w14:textId="606679FA" w:rsidR="00BB56E1" w:rsidRDefault="00BB56E1" w:rsidP="00BB56E1">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أَمَّا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لسَّفِينَةُ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فَكَانَتۡ</w:t>
      </w:r>
      <w:proofErr w:type="spellEnd"/>
      <w:r w:rsidRPr="00836AF4">
        <w:rPr>
          <w:rFonts w:cs="KFGQPC Uthmanic Script HAFS"/>
          <w:color w:val="000000"/>
          <w:sz w:val="36"/>
          <w:szCs w:val="36"/>
          <w:shd w:val="clear" w:color="auto" w:fill="FFFFFF"/>
          <w:rtl/>
        </w:rPr>
        <w:t xml:space="preserve"> لِمَسَٰكِينَ </w:t>
      </w:r>
      <w:proofErr w:type="spellStart"/>
      <w:r w:rsidRPr="00836AF4">
        <w:rPr>
          <w:rFonts w:cs="KFGQPC Uthmanic Script HAFS"/>
          <w:color w:val="000000"/>
          <w:sz w:val="36"/>
          <w:szCs w:val="36"/>
          <w:shd w:val="clear" w:color="auto" w:fill="FFFFFF"/>
          <w:rtl/>
        </w:rPr>
        <w:t>يَعۡمَلُونَ</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w:t>
      </w:r>
      <w:proofErr w:type="spellEnd"/>
      <w:r w:rsidRPr="00836AF4">
        <w:rPr>
          <w:rFonts w:cs="KFGQPC Uthmanic Script HAFS"/>
          <w:color w:val="000000"/>
          <w:sz w:val="36"/>
          <w:szCs w:val="36"/>
          <w:shd w:val="clear" w:color="auto" w:fill="FFFFFF"/>
          <w:rtl/>
        </w:rPr>
        <w:t xml:space="preserve"> فَأَرَدتُّ </w:t>
      </w:r>
      <w:proofErr w:type="spellStart"/>
      <w:r w:rsidRPr="00836AF4">
        <w:rPr>
          <w:rFonts w:cs="KFGQPC Uthmanic Script HAFS"/>
          <w:color w:val="000000"/>
          <w:sz w:val="36"/>
          <w:szCs w:val="36"/>
          <w:shd w:val="clear" w:color="auto" w:fill="FFFFFF"/>
          <w:rtl/>
        </w:rPr>
        <w:t>أَنۡ</w:t>
      </w:r>
      <w:proofErr w:type="spellEnd"/>
      <w:r w:rsidRPr="00836AF4">
        <w:rPr>
          <w:rFonts w:cs="KFGQPC Uthmanic Script HAFS"/>
          <w:color w:val="000000"/>
          <w:sz w:val="36"/>
          <w:szCs w:val="36"/>
          <w:shd w:val="clear" w:color="auto" w:fill="FFFFFF"/>
          <w:rtl/>
        </w:rPr>
        <w:t xml:space="preserve"> أَعِيبَهَا وَكَانَ </w:t>
      </w:r>
      <w:proofErr w:type="spellStart"/>
      <w:r w:rsidRPr="00836AF4">
        <w:rPr>
          <w:rFonts w:cs="KFGQPC Uthmanic Script HAFS"/>
          <w:color w:val="000000"/>
          <w:sz w:val="36"/>
          <w:szCs w:val="36"/>
          <w:shd w:val="clear" w:color="auto" w:fill="FFFFFF"/>
          <w:rtl/>
        </w:rPr>
        <w:t>وَرَآءَهُم</w:t>
      </w:r>
      <w:proofErr w:type="spellEnd"/>
      <w:r w:rsidRPr="00836AF4">
        <w:rPr>
          <w:rFonts w:cs="KFGQPC Uthmanic Script HAFS"/>
          <w:color w:val="000000"/>
          <w:sz w:val="36"/>
          <w:szCs w:val="36"/>
          <w:shd w:val="clear" w:color="auto" w:fill="FFFFFF"/>
          <w:rtl/>
        </w:rPr>
        <w:t xml:space="preserve"> مَّلِكٞ </w:t>
      </w:r>
      <w:proofErr w:type="spellStart"/>
      <w:r w:rsidRPr="00836AF4">
        <w:rPr>
          <w:rFonts w:cs="KFGQPC Uthmanic Script HAFS"/>
          <w:color w:val="000000"/>
          <w:sz w:val="36"/>
          <w:szCs w:val="36"/>
          <w:shd w:val="clear" w:color="auto" w:fill="FFFFFF"/>
          <w:rtl/>
        </w:rPr>
        <w:t>يَأۡخُذُ</w:t>
      </w:r>
      <w:proofErr w:type="spellEnd"/>
      <w:r w:rsidRPr="00836AF4">
        <w:rPr>
          <w:rFonts w:cs="KFGQPC Uthmanic Script HAFS"/>
          <w:color w:val="000000"/>
          <w:sz w:val="36"/>
          <w:szCs w:val="36"/>
          <w:shd w:val="clear" w:color="auto" w:fill="FFFFFF"/>
          <w:rtl/>
        </w:rPr>
        <w:t xml:space="preserve"> كُلَّ سَفِينَةٍ غَصۡبٗا٧٩</w:t>
      </w:r>
    </w:p>
    <w:p w14:paraId="40B4FFBE" w14:textId="77777777" w:rsidR="00DB5E8E" w:rsidRPr="00E37473" w:rsidRDefault="00DB5E8E" w:rsidP="006243ED">
      <w:pPr>
        <w:pStyle w:val="Standard"/>
        <w:spacing w:before="100" w:after="100"/>
        <w:jc w:val="both"/>
        <w:rPr>
          <w:rFonts w:cs="Calibri"/>
          <w:lang w:val="fr-FR"/>
        </w:rPr>
      </w:pPr>
    </w:p>
    <w:p w14:paraId="7AC3EC3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79- Pour ce qui est du bateau, il appartenait à des pauvres gens qui travaillaient en mer. Je voulais donc le rendre défectueux, car il y avait derrière eux un roi qui saisissait de force tout bateau.</w:t>
      </w:r>
    </w:p>
    <w:p w14:paraId="494921A4" w14:textId="77777777" w:rsidR="00DB5E8E" w:rsidRPr="00E37473" w:rsidRDefault="00DB5E8E" w:rsidP="006243ED">
      <w:pPr>
        <w:pStyle w:val="Standard"/>
        <w:spacing w:before="100" w:after="100"/>
        <w:jc w:val="both"/>
        <w:rPr>
          <w:rFonts w:cs="Calibri"/>
          <w:lang w:val="fr-FR"/>
        </w:rPr>
      </w:pPr>
    </w:p>
    <w:p w14:paraId="159C6493" w14:textId="77777777" w:rsidR="00DB5E8E" w:rsidRPr="00105D19" w:rsidRDefault="00DB5E8E" w:rsidP="006243ED">
      <w:pPr>
        <w:pStyle w:val="Standard"/>
        <w:spacing w:before="100" w:after="100"/>
        <w:jc w:val="both"/>
        <w:rPr>
          <w:rStyle w:val="Policepardfaut1"/>
          <w:lang w:val="fr-RE"/>
        </w:rPr>
      </w:pPr>
      <w:r w:rsidRPr="00322754">
        <w:rPr>
          <w:rStyle w:val="Policepardfaut1"/>
          <w:rFonts w:cs="Calibri"/>
          <w:lang w:val="fr-FR"/>
        </w:rPr>
        <w:t xml:space="preserve">Certains commentateurs ont avancé que l'enseignant avait agi selon le principe du </w:t>
      </w:r>
      <w:r>
        <w:rPr>
          <w:rStyle w:val="Policepardfaut1"/>
          <w:rFonts w:cs="Calibri"/>
          <w:lang w:val="fr-FR"/>
        </w:rPr>
        <w:t>« </w:t>
      </w:r>
      <w:r w:rsidRPr="00322754">
        <w:rPr>
          <w:rStyle w:val="Policepardfaut1"/>
          <w:rFonts w:cs="Calibri"/>
          <w:lang w:val="fr-FR"/>
        </w:rPr>
        <w:t>moindre mal</w:t>
      </w:r>
      <w:r>
        <w:rPr>
          <w:rStyle w:val="Policepardfaut1"/>
          <w:rFonts w:cs="Calibri"/>
          <w:lang w:val="fr-FR"/>
        </w:rPr>
        <w:t> »</w:t>
      </w:r>
      <w:r w:rsidRPr="00322754">
        <w:rPr>
          <w:rStyle w:val="Policepardfaut1"/>
          <w:rFonts w:cs="Calibri"/>
          <w:lang w:val="fr-FR"/>
        </w:rPr>
        <w:t xml:space="preserve">. En d'autres termes, bien qu'endommager légèrement le navire des pauvres fût répréhensible, il l'a fait dans </w:t>
      </w:r>
      <w:r w:rsidRPr="00322754">
        <w:rPr>
          <w:rStyle w:val="Policepardfaut1"/>
          <w:rFonts w:cs="Calibri"/>
          <w:lang w:val="fr-FR"/>
        </w:rPr>
        <w:lastRenderedPageBreak/>
        <w:t>le but d'empêcher un préjudice encore plus grand. Les commentateurs suggèrent que si les propriétaires du navire avaient eu connaissance de la situation dans son intégralité, ils a</w:t>
      </w:r>
      <w:r>
        <w:rPr>
          <w:rStyle w:val="Policepardfaut1"/>
          <w:rFonts w:cs="Calibri"/>
          <w:lang w:val="fr-FR"/>
        </w:rPr>
        <w:t>uraient consenti à cette action</w:t>
      </w:r>
      <w:r w:rsidRPr="00E37473">
        <w:rPr>
          <w:rStyle w:val="Policepardfaut1"/>
          <w:rFonts w:cs="Calibri"/>
          <w:lang w:val="fr-FR"/>
        </w:rPr>
        <w:t>.</w:t>
      </w:r>
      <w:r w:rsidRPr="00E37473">
        <w:rPr>
          <w:rStyle w:val="Appelnotedebasdep1"/>
          <w:rFonts w:cs="Calibri"/>
          <w:lang w:val="fr-FR"/>
        </w:rPr>
        <w:footnoteReference w:id="64"/>
      </w:r>
    </w:p>
    <w:p w14:paraId="2BCB26A2" w14:textId="77777777" w:rsidR="00DB5E8E" w:rsidRDefault="00DB5E8E" w:rsidP="006243ED">
      <w:pPr>
        <w:pStyle w:val="Standard"/>
        <w:spacing w:before="100" w:after="100"/>
        <w:jc w:val="both"/>
        <w:rPr>
          <w:rStyle w:val="Policepardfaut1"/>
          <w:rFonts w:cs="Calibri"/>
          <w:lang w:val="fr-FR"/>
        </w:rPr>
      </w:pPr>
    </w:p>
    <w:p w14:paraId="2B95D66A" w14:textId="77777777" w:rsidR="00DB5E8E" w:rsidRDefault="00DB5E8E" w:rsidP="006243ED">
      <w:pPr>
        <w:pStyle w:val="Standard"/>
        <w:spacing w:before="100" w:after="100"/>
        <w:jc w:val="both"/>
        <w:rPr>
          <w:rStyle w:val="Policepardfaut1"/>
          <w:rFonts w:cs="Calibri"/>
          <w:lang w:val="fr-FR"/>
        </w:rPr>
      </w:pPr>
    </w:p>
    <w:p w14:paraId="2E4F77E0" w14:textId="77777777" w:rsidR="00D5198E" w:rsidRDefault="00D5198E" w:rsidP="006243ED">
      <w:pPr>
        <w:pStyle w:val="Standard"/>
        <w:spacing w:before="100" w:after="100"/>
        <w:jc w:val="both"/>
        <w:rPr>
          <w:lang w:val="fr-RE"/>
        </w:rPr>
      </w:pPr>
    </w:p>
    <w:p w14:paraId="180EEDEB" w14:textId="77777777" w:rsidR="00BB56E1" w:rsidRDefault="00BB56E1" w:rsidP="006243ED">
      <w:pPr>
        <w:pStyle w:val="Standard"/>
        <w:spacing w:before="100" w:after="100"/>
        <w:jc w:val="both"/>
        <w:rPr>
          <w:lang w:val="fr-RE"/>
        </w:rPr>
      </w:pPr>
    </w:p>
    <w:p w14:paraId="565572BB" w14:textId="1762FAAF" w:rsidR="00BB56E1" w:rsidRDefault="00BB56E1" w:rsidP="00BB56E1">
      <w:pPr>
        <w:pStyle w:val="Standard"/>
        <w:spacing w:before="100" w:after="100"/>
        <w:jc w:val="right"/>
        <w:rPr>
          <w:lang w:val="fr-RE"/>
        </w:rPr>
      </w:pPr>
      <w:r w:rsidRPr="00836AF4">
        <w:rPr>
          <w:rFonts w:cs="KFGQPC Uthmanic Script HAFS"/>
          <w:color w:val="000000"/>
          <w:sz w:val="36"/>
          <w:szCs w:val="36"/>
          <w:shd w:val="clear" w:color="auto" w:fill="FFFFFF"/>
          <w:rtl/>
        </w:rPr>
        <w:t xml:space="preserve">وَأَمَّا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لۡغُلَٰمُ</w:t>
      </w:r>
      <w:proofErr w:type="spellEnd"/>
      <w:r w:rsidRPr="00836AF4">
        <w:rPr>
          <w:rFonts w:cs="KFGQPC Uthmanic Script HAFS"/>
          <w:color w:val="000000"/>
          <w:sz w:val="36"/>
          <w:szCs w:val="36"/>
          <w:shd w:val="clear" w:color="auto" w:fill="FFFFFF"/>
          <w:rtl/>
        </w:rPr>
        <w:t xml:space="preserve"> فَكَانَ أَبَوَاهُ </w:t>
      </w:r>
      <w:proofErr w:type="spellStart"/>
      <w:r w:rsidRPr="00836AF4">
        <w:rPr>
          <w:rFonts w:cs="KFGQPC Uthmanic Script HAFS"/>
          <w:color w:val="000000"/>
          <w:sz w:val="36"/>
          <w:szCs w:val="36"/>
          <w:shd w:val="clear" w:color="auto" w:fill="FFFFFF"/>
          <w:rtl/>
        </w:rPr>
        <w:t>مُؤۡمِنَيۡنِ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فَخَشِينَآ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يُرۡهِقَهُمَا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طُغۡي</w:t>
      </w:r>
      <w:r w:rsidRPr="00836AF4">
        <w:rPr>
          <w:rFonts w:cs="KFGQPC Uthmanic Script HAFS" w:hint="eastAsia"/>
          <w:color w:val="000000"/>
          <w:sz w:val="36"/>
          <w:szCs w:val="36"/>
          <w:shd w:val="clear" w:color="auto" w:fill="FFFFFF"/>
          <w:rtl/>
        </w:rPr>
        <w:t>َٰنٗا</w:t>
      </w:r>
      <w:proofErr w:type="spellEnd"/>
      <w:r w:rsidRPr="00836AF4">
        <w:rPr>
          <w:rFonts w:cs="KFGQPC Uthmanic Script HAFS"/>
          <w:color w:val="000000"/>
          <w:sz w:val="36"/>
          <w:szCs w:val="36"/>
          <w:shd w:val="clear" w:color="auto" w:fill="FFFFFF"/>
          <w:rtl/>
        </w:rPr>
        <w:t xml:space="preserve"> وَكُفۡرٗا٨٠ </w:t>
      </w:r>
      <w:proofErr w:type="spellStart"/>
      <w:r w:rsidRPr="00836AF4">
        <w:rPr>
          <w:rFonts w:cs="KFGQPC Uthmanic Script HAFS"/>
          <w:color w:val="000000"/>
          <w:sz w:val="36"/>
          <w:szCs w:val="36"/>
          <w:shd w:val="clear" w:color="auto" w:fill="FFFFFF"/>
          <w:rtl/>
        </w:rPr>
        <w:t>فَأَرَدۡنَآ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يُبۡدِلَهُمَا</w:t>
      </w:r>
      <w:proofErr w:type="spellEnd"/>
      <w:r w:rsidRPr="00836AF4">
        <w:rPr>
          <w:rFonts w:cs="KFGQPC Uthmanic Script HAFS"/>
          <w:color w:val="000000"/>
          <w:sz w:val="36"/>
          <w:szCs w:val="36"/>
          <w:shd w:val="clear" w:color="auto" w:fill="FFFFFF"/>
          <w:rtl/>
        </w:rPr>
        <w:t xml:space="preserve"> رَبُّهُمَا </w:t>
      </w:r>
      <w:proofErr w:type="spellStart"/>
      <w:r w:rsidRPr="00836AF4">
        <w:rPr>
          <w:rFonts w:cs="KFGQPC Uthmanic Script HAFS"/>
          <w:color w:val="000000"/>
          <w:sz w:val="36"/>
          <w:szCs w:val="36"/>
          <w:shd w:val="clear" w:color="auto" w:fill="FFFFFF"/>
          <w:rtl/>
        </w:rPr>
        <w:t>خَيۡرٗا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زَكَوٰة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وَأَقۡرَبَ</w:t>
      </w:r>
      <w:proofErr w:type="spellEnd"/>
      <w:r w:rsidRPr="00836AF4">
        <w:rPr>
          <w:rFonts w:cs="KFGQPC Uthmanic Script HAFS"/>
          <w:color w:val="000000"/>
          <w:sz w:val="36"/>
          <w:szCs w:val="36"/>
          <w:shd w:val="clear" w:color="auto" w:fill="FFFFFF"/>
          <w:rtl/>
        </w:rPr>
        <w:t xml:space="preserve"> رُحۡمٗا٨١</w:t>
      </w:r>
    </w:p>
    <w:p w14:paraId="39B69E46" w14:textId="77777777" w:rsidR="00D5198E" w:rsidRDefault="00D5198E" w:rsidP="006243ED">
      <w:pPr>
        <w:jc w:val="both"/>
        <w:rPr>
          <w:rFonts w:asciiTheme="minorHAnsi" w:hAnsiTheme="minorHAnsi" w:cstheme="minorHAnsi"/>
          <w:b/>
          <w:bCs/>
          <w:i/>
          <w:iCs/>
          <w:sz w:val="20"/>
          <w:szCs w:val="20"/>
          <w:lang w:val="fr-BE"/>
        </w:rPr>
      </w:pPr>
    </w:p>
    <w:p w14:paraId="2DE2AB5D"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80- Quant au jeune homme, son père et sa mère étaient des croyants ; nous avons craint qu’il ne les entraînât dans sa rébellion et son impiété.</w:t>
      </w:r>
    </w:p>
    <w:p w14:paraId="6BD4D0A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81- Nous avons donc voulu que leur Seigneur leur accordât en échange un autre plus pur et plus affectueux.</w:t>
      </w:r>
    </w:p>
    <w:p w14:paraId="5E553D2E" w14:textId="77777777" w:rsidR="00DB5E8E" w:rsidRPr="00E37473" w:rsidRDefault="00DB5E8E" w:rsidP="006243ED">
      <w:pPr>
        <w:pStyle w:val="Standard"/>
        <w:spacing w:before="100" w:after="100"/>
        <w:jc w:val="both"/>
        <w:rPr>
          <w:rFonts w:cs="Calibri"/>
          <w:lang w:val="fr-RE"/>
        </w:rPr>
      </w:pPr>
    </w:p>
    <w:p w14:paraId="0718F5A4"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1- Les commentateurs ont proposé deux interprétations concernant ces versets :</w:t>
      </w:r>
    </w:p>
    <w:p w14:paraId="63944594"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a) Premièrement, l'enseignant craignait que l'enfant rebelle et blasphémateur ne harcèle ses parents croyants.</w:t>
      </w:r>
    </w:p>
    <w:p w14:paraId="4A3E3706"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b) Deuxièmement, l'enseignant redoutait que l'enfant rebelle et mécréant ne contraigne ses parents à l'impiété.</w:t>
      </w:r>
    </w:p>
    <w:p w14:paraId="4FD1CF79"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2- Les exégètes du Coran ont avancé deux justifications pour expliquer le geste de l'enseignant qui a ôté la vie à un adolescent :</w:t>
      </w:r>
    </w:p>
    <w:p w14:paraId="3F113D2F"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a) Certains estiment que l'adolescent était en réalité un adulte qui avait emprunté la voie de l'incroyance. Selon cette interprétation, il était permis de le mettre à mort en raison de son apostasie et de sa corruption. L'enseignant a souligné que cet individu n'était pas seulement engagé dans la mécréance et la rébellion, mais qu'il risquait même d'entraîner ses parents dans cette direction à l'avenir. Ainsi, selon les critères apparents de la charia, le tuer était justifié.</w:t>
      </w:r>
    </w:p>
    <w:p w14:paraId="136500F4" w14:textId="1A47FCB3"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b)</w:t>
      </w:r>
      <w:r w:rsidR="002E3958">
        <w:rPr>
          <w:rStyle w:val="Policepardfaut1"/>
          <w:rFonts w:cs="Calibri"/>
          <w:lang w:val="fr-RE"/>
        </w:rPr>
        <w:t> </w:t>
      </w:r>
      <w:r w:rsidRPr="008F722E">
        <w:rPr>
          <w:rStyle w:val="Policepardfaut1"/>
          <w:rFonts w:cs="Calibri"/>
          <w:lang w:val="fr-RE"/>
        </w:rPr>
        <w:t xml:space="preserve">D'autres commentateurs considèrent qu'il existe deux systèmes de législation et d'évolution dans l'univers. Les </w:t>
      </w:r>
      <w:r w:rsidR="00E67A83">
        <w:rPr>
          <w:rStyle w:val="Policepardfaut1"/>
          <w:rFonts w:cs="Calibri"/>
          <w:lang w:val="fr-RE"/>
        </w:rPr>
        <w:t>P</w:t>
      </w:r>
      <w:r w:rsidRPr="008F722E">
        <w:rPr>
          <w:rStyle w:val="Policepardfaut1"/>
          <w:rFonts w:cs="Calibri"/>
          <w:lang w:val="fr-RE"/>
        </w:rPr>
        <w:t>rophètes divins</w:t>
      </w:r>
      <w:r w:rsidR="00E67A83">
        <w:rPr>
          <w:rStyle w:val="Policepardfaut1"/>
          <w:rFonts w:cs="Calibri"/>
          <w:lang w:val="fr-RE"/>
        </w:rPr>
        <w:t xml:space="preserve"> (a)</w:t>
      </w:r>
      <w:r w:rsidRPr="008F722E">
        <w:rPr>
          <w:rStyle w:val="Policepardfaut1"/>
          <w:rFonts w:cs="Calibri"/>
          <w:lang w:val="fr-RE"/>
        </w:rPr>
        <w:t>, comme Moïse</w:t>
      </w:r>
      <w:r w:rsidR="00E67A83">
        <w:rPr>
          <w:rStyle w:val="Policepardfaut1"/>
          <w:rFonts w:cs="Calibri"/>
          <w:lang w:val="fr-RE"/>
        </w:rPr>
        <w:t xml:space="preserve"> (a)</w:t>
      </w:r>
      <w:r w:rsidRPr="008F722E">
        <w:rPr>
          <w:rStyle w:val="Policepardfaut1"/>
          <w:rFonts w:cs="Calibri"/>
          <w:lang w:val="fr-RE"/>
        </w:rPr>
        <w:t>, ainsi que les êtres humains ordinaires, sont tenus d'agir conformément au système de législation et aux lois apparentes. Selon ce système, il n'était pas permis de tuer un tel adolescent, d'où la protestation de Moïse. Cependant, dans le système de la création, il arrive que Dieu, le Tout-Puissant, reprenne la propriété et la vie des gens ou fasse souffrir certaines personnes pour éprouver Ses serviteurs et déterminer qui est le plus patient. Ainsi, par convenance, Il ordonne à Ses émissaires de prendre la vie de l'enfant pour ensuite accorder aux parents un enfant meilleur.</w:t>
      </w:r>
    </w:p>
    <w:p w14:paraId="24E2520E"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Dans cette perspective, rien n'empêche l'enseignant de Moïse d'être l'un des agents du système de création de Dieu et de Ses émissaires ésotériques, ce qui explique pourquoi il a affirmé ne rien faire de lui-même.</w:t>
      </w:r>
    </w:p>
    <w:p w14:paraId="1972AC85"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lastRenderedPageBreak/>
        <w:t>Bien que ces deux aspects, apparent et intérieur, de l'univers concourent à la perfection des êtres humains, leurs frontières demeurent distinctes et chacun possède ses propres critères. En d'autres termes, nul n'a le droit d'agir comme le maître de Moïse, de tuer un enfant par opportunisme ou d'endommager le navire d'un peuple, à moins d'en avoir reçu l'autorisation et que cela ne constitue une mission confiée par le véritable Souverain et Propriétaire, qui n'est autre que Dieu, le Tout-Puissant.</w:t>
      </w:r>
    </w:p>
    <w:p w14:paraId="5F511E17" w14:textId="77777777" w:rsidR="00DB5E8E" w:rsidRPr="008F722E" w:rsidRDefault="00DB5E8E" w:rsidP="006243ED">
      <w:pPr>
        <w:pStyle w:val="Standard"/>
        <w:spacing w:before="100" w:after="100"/>
        <w:jc w:val="both"/>
        <w:rPr>
          <w:rStyle w:val="Policepardfaut1"/>
          <w:rFonts w:cs="Calibri"/>
          <w:lang w:val="fr-RE"/>
        </w:rPr>
      </w:pPr>
      <w:r w:rsidRPr="008F722E">
        <w:rPr>
          <w:rStyle w:val="Policepardfaut1"/>
          <w:rFonts w:cs="Calibri"/>
          <w:lang w:val="fr-RE"/>
        </w:rPr>
        <w:t xml:space="preserve">3- Le terme « </w:t>
      </w:r>
      <w:r w:rsidRPr="008F722E">
        <w:rPr>
          <w:rStyle w:val="Policepardfaut1"/>
          <w:rFonts w:cs="Calibri"/>
          <w:b/>
          <w:bCs/>
          <w:lang w:val="fr-RE"/>
        </w:rPr>
        <w:t>zakat</w:t>
      </w:r>
      <w:r w:rsidRPr="008F722E">
        <w:rPr>
          <w:rStyle w:val="Policepardfaut1"/>
          <w:rFonts w:cs="Calibri"/>
          <w:lang w:val="fr-RE"/>
        </w:rPr>
        <w:t xml:space="preserve"> » dans ces versets signifie pureté et purification. Il revêt un sens large qui englobe la foi et les bonnes actions tant dans les affaires religieuses que mondaines. Cependant, ce qui est sous-entendu ici, c'est que Dieu a voulu accorder un enfant vertueux à ces parents croyants en remplacement de cet adolescent rebelle et mécréant.</w:t>
      </w:r>
    </w:p>
    <w:p w14:paraId="45FC45E7" w14:textId="77777777" w:rsidR="00DB5E8E" w:rsidRPr="001D0BD3" w:rsidRDefault="00DB5E8E" w:rsidP="006243ED">
      <w:pPr>
        <w:pStyle w:val="Standard"/>
        <w:spacing w:before="100" w:after="100"/>
        <w:jc w:val="both"/>
        <w:rPr>
          <w:lang w:val="fr-RE"/>
        </w:rPr>
      </w:pPr>
      <w:r w:rsidRPr="008F722E">
        <w:rPr>
          <w:rStyle w:val="Policepardfaut1"/>
          <w:rFonts w:cs="Calibri"/>
          <w:lang w:val="fr-RE"/>
        </w:rPr>
        <w:t xml:space="preserve">4- Certains récits rapportent qu'en lieu et place du jeune garçon, Dieu a accordé aux parents croyants une fille dont la descendance </w:t>
      </w:r>
      <w:r>
        <w:rPr>
          <w:rStyle w:val="Policepardfaut1"/>
          <w:rFonts w:cs="Calibri"/>
          <w:lang w:val="fr-RE"/>
        </w:rPr>
        <w:t>a compté soixante-dix prophètes</w:t>
      </w:r>
      <w:r w:rsidRPr="00E37473">
        <w:rPr>
          <w:rStyle w:val="Policepardfaut1"/>
          <w:rFonts w:cs="Calibri"/>
          <w:lang w:val="fr-FR"/>
        </w:rPr>
        <w:t>.</w:t>
      </w:r>
      <w:r w:rsidRPr="00E37473">
        <w:rPr>
          <w:rStyle w:val="Appelnotedebasdep1"/>
          <w:rFonts w:cs="Calibri"/>
          <w:lang w:val="fr-FR"/>
        </w:rPr>
        <w:footnoteReference w:id="65"/>
      </w:r>
      <w:r w:rsidRPr="00E37473">
        <w:rPr>
          <w:rStyle w:val="Policepardfaut1"/>
          <w:rFonts w:cs="Calibri"/>
          <w:lang w:val="fr-FR"/>
        </w:rPr>
        <w:t xml:space="preserve"> </w:t>
      </w:r>
      <w:r w:rsidRPr="00E37473">
        <w:rPr>
          <w:rStyle w:val="Appelnotedebasdep1"/>
          <w:rFonts w:cs="Calibri"/>
          <w:lang w:val="fr-FR"/>
        </w:rPr>
        <w:footnoteReference w:id="66"/>
      </w:r>
    </w:p>
    <w:p w14:paraId="7A1277D2" w14:textId="77777777" w:rsidR="00DB5E8E" w:rsidRPr="00E37473" w:rsidRDefault="00DB5E8E" w:rsidP="006243ED">
      <w:pPr>
        <w:pStyle w:val="Standard"/>
        <w:spacing w:before="100" w:after="100"/>
        <w:jc w:val="both"/>
        <w:rPr>
          <w:rFonts w:cs="Calibri"/>
          <w:lang w:val="fr-RE"/>
        </w:rPr>
      </w:pPr>
    </w:p>
    <w:p w14:paraId="318BA961" w14:textId="77777777" w:rsidR="007F4436" w:rsidRDefault="007F4436" w:rsidP="006243ED">
      <w:pPr>
        <w:pStyle w:val="Standard"/>
        <w:spacing w:before="100" w:after="100"/>
        <w:jc w:val="both"/>
        <w:rPr>
          <w:rFonts w:cs="Calibri"/>
          <w:lang w:val="fr-FR"/>
        </w:rPr>
      </w:pPr>
    </w:p>
    <w:p w14:paraId="55EDABE7" w14:textId="77777777" w:rsidR="00EC7C10" w:rsidRDefault="00EC7C10" w:rsidP="006243ED">
      <w:pPr>
        <w:pStyle w:val="Standard"/>
        <w:spacing w:before="100" w:after="100"/>
        <w:jc w:val="both"/>
        <w:rPr>
          <w:rFonts w:cs="Calibri"/>
          <w:lang w:val="fr-FR"/>
        </w:rPr>
      </w:pPr>
    </w:p>
    <w:p w14:paraId="140E10B8" w14:textId="44018CEF" w:rsidR="00BB56E1" w:rsidRDefault="00BB56E1" w:rsidP="00BB56E1">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وَأَمَّا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لۡجِدَارُ</w:t>
      </w:r>
      <w:proofErr w:type="spellEnd"/>
      <w:r w:rsidRPr="00836AF4">
        <w:rPr>
          <w:rFonts w:cs="KFGQPC Uthmanic Script HAFS"/>
          <w:color w:val="000000"/>
          <w:sz w:val="36"/>
          <w:szCs w:val="36"/>
          <w:shd w:val="clear" w:color="auto" w:fill="FFFFFF"/>
          <w:rtl/>
        </w:rPr>
        <w:t xml:space="preserve"> فَكَانَ </w:t>
      </w:r>
      <w:proofErr w:type="spellStart"/>
      <w:r w:rsidRPr="00836AF4">
        <w:rPr>
          <w:rFonts w:cs="KFGQPC Uthmanic Script HAFS"/>
          <w:color w:val="000000"/>
          <w:sz w:val="36"/>
          <w:szCs w:val="36"/>
          <w:shd w:val="clear" w:color="auto" w:fill="FFFFFF"/>
          <w:rtl/>
        </w:rPr>
        <w:t>لِغُلَٰمَيۡنِ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يَتِيمَيۡنِ</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لۡمَدِينَةِ</w:t>
      </w:r>
      <w:proofErr w:type="spellEnd"/>
      <w:r w:rsidRPr="00836AF4">
        <w:rPr>
          <w:rFonts w:cs="KFGQPC Uthmanic Script HAFS"/>
          <w:color w:val="000000"/>
          <w:sz w:val="36"/>
          <w:szCs w:val="36"/>
          <w:shd w:val="clear" w:color="auto" w:fill="FFFFFF"/>
          <w:rtl/>
        </w:rPr>
        <w:t xml:space="preserve"> وَكَانَ </w:t>
      </w:r>
      <w:proofErr w:type="spellStart"/>
      <w:r w:rsidRPr="00836AF4">
        <w:rPr>
          <w:rFonts w:cs="KFGQPC Uthmanic Script HAFS"/>
          <w:color w:val="000000"/>
          <w:sz w:val="36"/>
          <w:szCs w:val="36"/>
          <w:shd w:val="clear" w:color="auto" w:fill="FFFFFF"/>
          <w:rtl/>
        </w:rPr>
        <w:t>تَحۡتَهُ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كَنزٞ لَّهُمَا وَكَانَ أَبُوهُمَا </w:t>
      </w:r>
      <w:proofErr w:type="spellStart"/>
      <w:r w:rsidRPr="00836AF4">
        <w:rPr>
          <w:rFonts w:cs="KFGQPC Uthmanic Script HAFS"/>
          <w:color w:val="000000"/>
          <w:sz w:val="36"/>
          <w:szCs w:val="36"/>
          <w:shd w:val="clear" w:color="auto" w:fill="FFFFFF"/>
          <w:rtl/>
        </w:rPr>
        <w:t>صَٰلِحٗا</w:t>
      </w:r>
      <w:proofErr w:type="spellEnd"/>
      <w:r w:rsidRPr="00836AF4">
        <w:rPr>
          <w:rFonts w:cs="KFGQPC Uthmanic Script HAFS"/>
          <w:color w:val="000000"/>
          <w:sz w:val="36"/>
          <w:szCs w:val="36"/>
          <w:shd w:val="clear" w:color="auto" w:fill="FFFFFF"/>
          <w:rtl/>
        </w:rPr>
        <w:t xml:space="preserve"> فَأَرَادَ رَبُّكَ أَن </w:t>
      </w:r>
      <w:proofErr w:type="spellStart"/>
      <w:r w:rsidRPr="00836AF4">
        <w:rPr>
          <w:rFonts w:cs="KFGQPC Uthmanic Script HAFS"/>
          <w:color w:val="000000"/>
          <w:sz w:val="36"/>
          <w:szCs w:val="36"/>
          <w:shd w:val="clear" w:color="auto" w:fill="FFFFFF"/>
          <w:rtl/>
        </w:rPr>
        <w:t>يَبۡلُغَآ</w:t>
      </w:r>
      <w:proofErr w:type="spellEnd"/>
      <w:r w:rsidRPr="00836AF4">
        <w:rPr>
          <w:rFonts w:cs="KFGQPC Uthmanic Script HAFS"/>
          <w:color w:val="000000"/>
          <w:sz w:val="36"/>
          <w:szCs w:val="36"/>
          <w:shd w:val="clear" w:color="auto" w:fill="FFFFFF"/>
          <w:rtl/>
        </w:rPr>
        <w:t xml:space="preserve"> أَشُدَّهُمَا </w:t>
      </w:r>
      <w:proofErr w:type="spellStart"/>
      <w:r w:rsidRPr="00836AF4">
        <w:rPr>
          <w:rFonts w:cs="KFGQPC Uthmanic Script HAFS"/>
          <w:color w:val="000000"/>
          <w:sz w:val="36"/>
          <w:szCs w:val="36"/>
          <w:shd w:val="clear" w:color="auto" w:fill="FFFFFF"/>
          <w:rtl/>
        </w:rPr>
        <w:t>وَيَسۡتَخۡرِجَا</w:t>
      </w:r>
      <w:proofErr w:type="spellEnd"/>
      <w:r w:rsidRPr="00836AF4">
        <w:rPr>
          <w:rFonts w:cs="KFGQPC Uthmanic Script HAFS"/>
          <w:color w:val="000000"/>
          <w:sz w:val="36"/>
          <w:szCs w:val="36"/>
          <w:shd w:val="clear" w:color="auto" w:fill="FFFFFF"/>
          <w:rtl/>
        </w:rPr>
        <w:t xml:space="preserve"> كَنزَهُمَا </w:t>
      </w:r>
      <w:proofErr w:type="spellStart"/>
      <w:r w:rsidRPr="00836AF4">
        <w:rPr>
          <w:rFonts w:cs="KFGQPC Uthmanic Script HAFS"/>
          <w:color w:val="000000"/>
          <w:sz w:val="36"/>
          <w:szCs w:val="36"/>
          <w:shd w:val="clear" w:color="auto" w:fill="FFFFFF"/>
          <w:rtl/>
        </w:rPr>
        <w:t>رَحۡمَة</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رَّبِّكَۚ</w:t>
      </w:r>
      <w:proofErr w:type="spellEnd"/>
      <w:r w:rsidRPr="00836AF4">
        <w:rPr>
          <w:rFonts w:cs="KFGQPC Uthmanic Script HAFS"/>
          <w:color w:val="000000"/>
          <w:sz w:val="36"/>
          <w:szCs w:val="36"/>
          <w:shd w:val="clear" w:color="auto" w:fill="FFFFFF"/>
          <w:rtl/>
        </w:rPr>
        <w:t xml:space="preserve"> وَمَا </w:t>
      </w:r>
      <w:proofErr w:type="spellStart"/>
      <w:r w:rsidRPr="00836AF4">
        <w:rPr>
          <w:rFonts w:cs="KFGQPC Uthmanic Script HAFS"/>
          <w:color w:val="000000"/>
          <w:sz w:val="36"/>
          <w:szCs w:val="36"/>
          <w:shd w:val="clear" w:color="auto" w:fill="FFFFFF"/>
          <w:rtl/>
        </w:rPr>
        <w:t>فَعَلۡتُهُ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أَمۡرِيۚ</w:t>
      </w:r>
      <w:proofErr w:type="spellEnd"/>
      <w:r w:rsidRPr="00836AF4">
        <w:rPr>
          <w:rFonts w:cs="KFGQPC Uthmanic Script HAFS"/>
          <w:color w:val="000000"/>
          <w:sz w:val="36"/>
          <w:szCs w:val="36"/>
          <w:shd w:val="clear" w:color="auto" w:fill="FFFFFF"/>
          <w:rtl/>
        </w:rPr>
        <w:t xml:space="preserve"> ذَٰلِكَ </w:t>
      </w:r>
      <w:proofErr w:type="spellStart"/>
      <w:r w:rsidRPr="00836AF4">
        <w:rPr>
          <w:rFonts w:cs="KFGQPC Uthmanic Script HAFS"/>
          <w:color w:val="000000"/>
          <w:sz w:val="36"/>
          <w:szCs w:val="36"/>
          <w:shd w:val="clear" w:color="auto" w:fill="FFFFFF"/>
          <w:rtl/>
        </w:rPr>
        <w:t>تَأۡوِيلُ</w:t>
      </w:r>
      <w:proofErr w:type="spellEnd"/>
      <w:r w:rsidRPr="00836AF4">
        <w:rPr>
          <w:rFonts w:cs="KFGQPC Uthmanic Script HAFS"/>
          <w:color w:val="000000"/>
          <w:sz w:val="36"/>
          <w:szCs w:val="36"/>
          <w:shd w:val="clear" w:color="auto" w:fill="FFFFFF"/>
          <w:rtl/>
        </w:rPr>
        <w:t xml:space="preserve"> مَا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تَسۡطِع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عَّلَيۡهِ</w:t>
      </w:r>
      <w:proofErr w:type="spellEnd"/>
      <w:r w:rsidRPr="00836AF4">
        <w:rPr>
          <w:rFonts w:cs="KFGQPC Uthmanic Script HAFS"/>
          <w:color w:val="000000"/>
          <w:sz w:val="36"/>
          <w:szCs w:val="36"/>
          <w:shd w:val="clear" w:color="auto" w:fill="FFFFFF"/>
          <w:rtl/>
        </w:rPr>
        <w:t xml:space="preserve"> صَبۡرٗا٨٢</w:t>
      </w:r>
    </w:p>
    <w:p w14:paraId="07857099" w14:textId="77777777" w:rsidR="00BB56E1" w:rsidRDefault="00BB56E1" w:rsidP="006243ED">
      <w:pPr>
        <w:pStyle w:val="Standard"/>
        <w:spacing w:before="100" w:after="100"/>
        <w:jc w:val="both"/>
        <w:rPr>
          <w:rFonts w:cs="Calibri"/>
          <w:lang w:val="fr-FR"/>
        </w:rPr>
      </w:pPr>
    </w:p>
    <w:p w14:paraId="19E8A991" w14:textId="77777777" w:rsidR="004C0AF9" w:rsidRDefault="004C0AF9" w:rsidP="006243ED">
      <w:pPr>
        <w:pStyle w:val="Standard"/>
        <w:spacing w:before="100" w:after="100"/>
        <w:jc w:val="both"/>
        <w:rPr>
          <w:rFonts w:cs="Calibri"/>
          <w:lang w:val="fr-FR"/>
        </w:rPr>
      </w:pPr>
    </w:p>
    <w:p w14:paraId="0DBDE1B1"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82- Et quant au mur, il appartenait à deux garçons orphelins de la ville, et il y avait dessous un trésor à eux ; et leur père était un homme vertueux. Ton Seigneur a donc voulu que tous deux atteignent leur maturité et qu’ils extraient, [eux-mêmes] leur trésor, par une miséricorde de ton Seigneur. Je ne l’ai d’ailleurs pas fait de mon propre chef. Voilà l’interprétation de ce que tu n’as pas pu endurer avec patience ».</w:t>
      </w:r>
    </w:p>
    <w:p w14:paraId="4887F7C0" w14:textId="77777777" w:rsidR="00DB5E8E" w:rsidRPr="00E37473" w:rsidRDefault="00DB5E8E" w:rsidP="006243ED">
      <w:pPr>
        <w:pStyle w:val="Standard"/>
        <w:spacing w:before="100" w:after="100"/>
        <w:jc w:val="both"/>
        <w:rPr>
          <w:rFonts w:cs="Calibri"/>
          <w:lang w:val="fr-FR"/>
        </w:rPr>
      </w:pPr>
    </w:p>
    <w:p w14:paraId="23386049" w14:textId="77777777" w:rsidR="00DB5E8E" w:rsidRPr="005D0058" w:rsidRDefault="00DB5E8E" w:rsidP="006243ED">
      <w:pPr>
        <w:pStyle w:val="Standard"/>
        <w:spacing w:before="100" w:after="100"/>
        <w:jc w:val="both"/>
        <w:rPr>
          <w:rStyle w:val="Policepardfaut1"/>
          <w:rFonts w:cs="Calibri"/>
          <w:lang w:val="fr-FR"/>
        </w:rPr>
      </w:pPr>
      <w:r w:rsidRPr="005D0058">
        <w:rPr>
          <w:rStyle w:val="Policepardfaut1"/>
          <w:rFonts w:cs="Calibri"/>
          <w:lang w:val="fr-FR"/>
        </w:rPr>
        <w:t>La foi, la charité et les mérites des parents de ces deux orphelins ont fait en sorte que leur trésor soit préservé sous le mur. En d'autres termes, Dieu, dans Sa miséricorde infinie, a ordonné à Son serviteur vertueux de rebâtir le mur effondré afin que le trésor des orphelins ne soit pas mis en péril.</w:t>
      </w:r>
    </w:p>
    <w:p w14:paraId="44D29AB3" w14:textId="77777777" w:rsidR="00DB5E8E" w:rsidRPr="005D0058" w:rsidRDefault="00DB5E8E" w:rsidP="006243ED">
      <w:pPr>
        <w:pStyle w:val="Standard"/>
        <w:spacing w:before="100" w:after="100"/>
        <w:jc w:val="both"/>
        <w:rPr>
          <w:rFonts w:cs="Calibri"/>
          <w:lang w:val="fr-FR"/>
        </w:rPr>
      </w:pPr>
      <w:r w:rsidRPr="005D0058">
        <w:rPr>
          <w:rStyle w:val="Policepardfaut1"/>
          <w:rFonts w:cs="Calibri"/>
          <w:lang w:val="fr-FR"/>
        </w:rPr>
        <w:t>Cette intervention divine témoigne de la sollicitude et de la bienveillance du Tout-Puissant envers Ses fidèles serviteurs. Bien que les parents des orphelins aient quitté ce monde, leur piété et leurs bonnes actions ont été récompensées par la protection de l'héritage qu</w:t>
      </w:r>
      <w:r>
        <w:rPr>
          <w:rStyle w:val="Policepardfaut1"/>
          <w:rFonts w:cs="Calibri"/>
          <w:lang w:val="fr-FR"/>
        </w:rPr>
        <w:t>'ils ont laissé à leurs enfants</w:t>
      </w:r>
      <w:r w:rsidRPr="00E37473">
        <w:rPr>
          <w:rStyle w:val="Policepardfaut1"/>
          <w:rFonts w:cs="Calibri"/>
          <w:lang w:val="fr-FR"/>
        </w:rPr>
        <w:t>.</w:t>
      </w:r>
      <w:r w:rsidRPr="00E37473">
        <w:rPr>
          <w:rStyle w:val="Appelnotedebasdep1"/>
          <w:rFonts w:cs="Calibri"/>
          <w:lang w:val="fr-FR"/>
        </w:rPr>
        <w:footnoteReference w:id="67"/>
      </w:r>
    </w:p>
    <w:p w14:paraId="5E85981F" w14:textId="77777777" w:rsidR="00DB5E8E" w:rsidRDefault="00DB5E8E" w:rsidP="006243ED">
      <w:pPr>
        <w:pStyle w:val="Standard"/>
        <w:spacing w:before="100" w:after="100"/>
        <w:jc w:val="both"/>
        <w:rPr>
          <w:rFonts w:cs="Calibri"/>
          <w:lang w:val="fr-FR"/>
        </w:rPr>
      </w:pPr>
    </w:p>
    <w:p w14:paraId="4629C7F6" w14:textId="77777777" w:rsidR="00DB5E8E" w:rsidRDefault="00DB5E8E" w:rsidP="006243ED">
      <w:pPr>
        <w:pStyle w:val="Standard"/>
        <w:spacing w:before="100" w:after="100"/>
        <w:jc w:val="both"/>
        <w:rPr>
          <w:rFonts w:cs="Calibri"/>
          <w:lang w:val="fr-FR"/>
        </w:rPr>
      </w:pPr>
    </w:p>
    <w:p w14:paraId="4BE8F505" w14:textId="77777777" w:rsidR="00DB5E8E" w:rsidRDefault="00DB5E8E" w:rsidP="006243ED">
      <w:pPr>
        <w:pStyle w:val="Standard"/>
        <w:spacing w:before="100" w:after="100"/>
        <w:jc w:val="both"/>
        <w:rPr>
          <w:rFonts w:cs="Calibri"/>
          <w:b/>
          <w:bCs/>
          <w:lang w:val="fr-FR"/>
        </w:rPr>
      </w:pPr>
    </w:p>
    <w:p w14:paraId="059FB923" w14:textId="77777777" w:rsidR="00BB56E1" w:rsidRDefault="00BB56E1" w:rsidP="006243ED">
      <w:pPr>
        <w:pStyle w:val="Standard"/>
        <w:spacing w:before="100" w:after="100"/>
        <w:jc w:val="both"/>
        <w:rPr>
          <w:rFonts w:cs="Calibri"/>
          <w:b/>
          <w:bCs/>
          <w:lang w:val="fr-FR"/>
        </w:rPr>
      </w:pPr>
    </w:p>
    <w:p w14:paraId="78FAE387" w14:textId="25607643" w:rsidR="00BB56E1" w:rsidRDefault="00BB56E1" w:rsidP="00BB56E1">
      <w:pPr>
        <w:pStyle w:val="Standard"/>
        <w:spacing w:before="100" w:after="100"/>
        <w:jc w:val="right"/>
        <w:rPr>
          <w:rFonts w:cs="Calibri"/>
          <w:b/>
          <w:bCs/>
          <w:lang w:val="fr-FR"/>
        </w:rPr>
      </w:pPr>
      <w:proofErr w:type="spellStart"/>
      <w:r w:rsidRPr="00836AF4">
        <w:rPr>
          <w:rFonts w:cs="KFGQPC Uthmanic Script HAFS"/>
          <w:color w:val="000000"/>
          <w:sz w:val="36"/>
          <w:szCs w:val="36"/>
          <w:shd w:val="clear" w:color="auto" w:fill="FFFFFF"/>
          <w:rtl/>
        </w:rPr>
        <w:lastRenderedPageBreak/>
        <w:t>وَيَسۡ‍َٔلُونَكَ</w:t>
      </w:r>
      <w:proofErr w:type="spellEnd"/>
      <w:r w:rsidRPr="00836AF4">
        <w:rPr>
          <w:rFonts w:cs="KFGQPC Uthmanic Script HAFS"/>
          <w:color w:val="000000"/>
          <w:sz w:val="36"/>
          <w:szCs w:val="36"/>
          <w:shd w:val="clear" w:color="auto" w:fill="FFFFFF"/>
          <w:rtl/>
        </w:rPr>
        <w:t xml:space="preserve"> عَن ذِي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لۡقَرۡنَيۡنِۖ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سَأَتۡلُواْ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عَلَيۡكُم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مِّنۡهُ</w:t>
      </w:r>
      <w:proofErr w:type="spellEnd"/>
      <w:r w:rsidRPr="00836AF4">
        <w:rPr>
          <w:rFonts w:cs="KFGQPC Uthmanic Script HAFS"/>
          <w:color w:val="000000"/>
          <w:sz w:val="36"/>
          <w:szCs w:val="36"/>
          <w:shd w:val="clear" w:color="auto" w:fill="FFFFFF"/>
          <w:rtl/>
        </w:rPr>
        <w:t xml:space="preserve"> ذِكۡرًا٨٣ إِن</w:t>
      </w:r>
      <w:r w:rsidRPr="00836AF4">
        <w:rPr>
          <w:rFonts w:cs="KFGQPC Uthmanic Script HAFS" w:hint="eastAsia"/>
          <w:color w:val="000000"/>
          <w:sz w:val="36"/>
          <w:szCs w:val="36"/>
          <w:shd w:val="clear" w:color="auto" w:fill="FFFFFF"/>
          <w:rtl/>
        </w:rPr>
        <w:t>َّا</w:t>
      </w:r>
      <w:r w:rsidRPr="00836AF4">
        <w:rPr>
          <w:rFonts w:cs="KFGQPC Uthmanic Script HAFS"/>
          <w:color w:val="000000"/>
          <w:sz w:val="36"/>
          <w:szCs w:val="36"/>
          <w:shd w:val="clear" w:color="auto" w:fill="FFFFFF"/>
          <w:rtl/>
        </w:rPr>
        <w:t xml:space="preserve"> مَكَّنَّا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وَءَاتَيۡنَٰهُ</w:t>
      </w:r>
      <w:proofErr w:type="spellEnd"/>
      <w:r w:rsidRPr="00836AF4">
        <w:rPr>
          <w:rFonts w:cs="KFGQPC Uthmanic Script HAFS"/>
          <w:color w:val="000000"/>
          <w:sz w:val="36"/>
          <w:szCs w:val="36"/>
          <w:shd w:val="clear" w:color="auto" w:fill="FFFFFF"/>
          <w:rtl/>
        </w:rPr>
        <w:t xml:space="preserve"> مِن كُلِّ </w:t>
      </w:r>
      <w:proofErr w:type="spellStart"/>
      <w:r w:rsidRPr="00836AF4">
        <w:rPr>
          <w:rFonts w:cs="KFGQPC Uthmanic Script HAFS"/>
          <w:color w:val="000000"/>
          <w:sz w:val="36"/>
          <w:szCs w:val="36"/>
          <w:shd w:val="clear" w:color="auto" w:fill="FFFFFF"/>
          <w:rtl/>
        </w:rPr>
        <w:t>شَيۡء</w:t>
      </w:r>
      <w:proofErr w:type="spellEnd"/>
      <w:r w:rsidRPr="00836AF4">
        <w:rPr>
          <w:rFonts w:cs="KFGQPC Uthmanic Script HAFS"/>
          <w:color w:val="000000"/>
          <w:sz w:val="36"/>
          <w:szCs w:val="36"/>
          <w:shd w:val="clear" w:color="auto" w:fill="FFFFFF"/>
          <w:rtl/>
        </w:rPr>
        <w:t>ٖ سَبَبٗا٨٤</w:t>
      </w:r>
    </w:p>
    <w:p w14:paraId="430C93B0" w14:textId="77777777" w:rsidR="007F4436" w:rsidRPr="00E37473" w:rsidRDefault="007F4436" w:rsidP="006243ED">
      <w:pPr>
        <w:pStyle w:val="Standard"/>
        <w:spacing w:before="100" w:after="100"/>
        <w:jc w:val="both"/>
        <w:rPr>
          <w:rFonts w:cs="Calibri"/>
          <w:b/>
          <w:bCs/>
          <w:lang w:val="fr-FR"/>
        </w:rPr>
      </w:pPr>
    </w:p>
    <w:p w14:paraId="548A9CBB" w14:textId="43B3B3B6" w:rsidR="00DB5E8E" w:rsidRPr="008866E0" w:rsidRDefault="00DB5E8E" w:rsidP="006243ED">
      <w:pPr>
        <w:jc w:val="both"/>
        <w:rPr>
          <w:rFonts w:asciiTheme="minorHAnsi" w:hAnsiTheme="minorHAnsi" w:cstheme="minorHAnsi"/>
          <w:b/>
          <w:bCs/>
          <w:i/>
          <w:iCs/>
          <w:sz w:val="20"/>
          <w:szCs w:val="20"/>
          <w:lang w:val="fr-BE"/>
        </w:rPr>
      </w:pPr>
      <w:bookmarkStart w:id="16" w:name="_Hlk169594742"/>
      <w:r w:rsidRPr="007C5160">
        <w:rPr>
          <w:rFonts w:asciiTheme="minorHAnsi" w:hAnsiTheme="minorHAnsi" w:cstheme="minorHAnsi"/>
          <w:b/>
          <w:bCs/>
          <w:i/>
          <w:iCs/>
          <w:sz w:val="20"/>
          <w:szCs w:val="20"/>
          <w:lang w:val="fr-BE"/>
        </w:rPr>
        <w:t>83</w:t>
      </w:r>
      <w:r w:rsidRPr="008866E0">
        <w:rPr>
          <w:rFonts w:asciiTheme="minorHAnsi" w:hAnsiTheme="minorHAnsi" w:cstheme="minorHAnsi"/>
          <w:b/>
          <w:bCs/>
          <w:i/>
          <w:iCs/>
          <w:sz w:val="20"/>
          <w:szCs w:val="20"/>
          <w:lang w:val="fr-BE"/>
        </w:rPr>
        <w:t xml:space="preserve">- Et ils t’interrogent sur </w:t>
      </w:r>
      <w:proofErr w:type="spellStart"/>
      <w:r w:rsidR="00BF332B" w:rsidRPr="00BF332B">
        <w:rPr>
          <w:rStyle w:val="Policepardfaut1"/>
          <w:rFonts w:cs="Calibri"/>
          <w:b/>
          <w:bCs/>
          <w:i/>
          <w:iCs/>
          <w:sz w:val="20"/>
          <w:szCs w:val="20"/>
        </w:rPr>
        <w:t>Dhû</w:t>
      </w:r>
      <w:proofErr w:type="spellEnd"/>
      <w:r w:rsidR="00BF332B" w:rsidRPr="00BF332B">
        <w:rPr>
          <w:rStyle w:val="Policepardfaut1"/>
          <w:rFonts w:cs="Calibri"/>
          <w:b/>
          <w:bCs/>
          <w:i/>
          <w:iCs/>
          <w:sz w:val="20"/>
          <w:szCs w:val="20"/>
        </w:rPr>
        <w:t>-l-Qarnayn</w:t>
      </w:r>
      <w:r w:rsidRPr="00BF332B">
        <w:rPr>
          <w:rFonts w:asciiTheme="minorHAnsi" w:hAnsiTheme="minorHAnsi" w:cstheme="minorHAnsi"/>
          <w:b/>
          <w:bCs/>
          <w:i/>
          <w:iCs/>
          <w:sz w:val="20"/>
          <w:szCs w:val="20"/>
          <w:lang w:val="fr-BE"/>
        </w:rPr>
        <w:t>.</w:t>
      </w:r>
      <w:r w:rsidRPr="008866E0">
        <w:rPr>
          <w:rFonts w:asciiTheme="minorHAnsi" w:hAnsiTheme="minorHAnsi" w:cstheme="minorHAnsi"/>
          <w:b/>
          <w:bCs/>
          <w:i/>
          <w:iCs/>
          <w:sz w:val="20"/>
          <w:szCs w:val="20"/>
          <w:lang w:val="fr-BE"/>
        </w:rPr>
        <w:t xml:space="preserve"> Dis : « Je vais vous en citer quelque fait mémorable ».</w:t>
      </w:r>
    </w:p>
    <w:p w14:paraId="64AB8AF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84- Certes Nous avons affermi sa puissance sur terre, et Nous lui avons donné libre voie à toute chose.</w:t>
      </w:r>
    </w:p>
    <w:bookmarkEnd w:id="16"/>
    <w:p w14:paraId="23FE5E07" w14:textId="77777777" w:rsidR="00DB5E8E" w:rsidRPr="00E37473" w:rsidRDefault="00DB5E8E" w:rsidP="006243ED">
      <w:pPr>
        <w:spacing w:before="240"/>
        <w:jc w:val="both"/>
        <w:rPr>
          <w:rFonts w:cs="Calibri"/>
          <w:u w:val="single"/>
        </w:rPr>
      </w:pPr>
    </w:p>
    <w:p w14:paraId="7069EC89" w14:textId="77777777" w:rsidR="00DB5E8E" w:rsidRPr="00454939" w:rsidRDefault="00454939" w:rsidP="006243ED">
      <w:pPr>
        <w:jc w:val="both"/>
        <w:rPr>
          <w:b/>
          <w:i/>
          <w:sz w:val="20"/>
          <w:szCs w:val="20"/>
        </w:rPr>
      </w:pPr>
      <w:r w:rsidRPr="0073099C">
        <w:rPr>
          <w:sz w:val="20"/>
          <w:szCs w:val="20"/>
          <w:u w:val="single"/>
        </w:rPr>
        <w:t>Circonstances de la révélation</w:t>
      </w:r>
    </w:p>
    <w:p w14:paraId="2AA4343D" w14:textId="77777777" w:rsidR="00DB5E8E" w:rsidRPr="00E37473" w:rsidRDefault="00DB5E8E" w:rsidP="006243ED">
      <w:pPr>
        <w:pStyle w:val="Standard"/>
        <w:spacing w:before="100" w:after="100"/>
        <w:jc w:val="both"/>
        <w:rPr>
          <w:rFonts w:cs="Calibri"/>
          <w:b/>
          <w:bCs/>
          <w:lang w:val="fr-FR"/>
        </w:rPr>
      </w:pPr>
    </w:p>
    <w:p w14:paraId="7874D45C" w14:textId="77777777" w:rsidR="00DB5E8E" w:rsidRPr="001D0BD3" w:rsidRDefault="00DB5E8E" w:rsidP="006243ED">
      <w:pPr>
        <w:pStyle w:val="Standard"/>
        <w:spacing w:before="100" w:after="100"/>
        <w:jc w:val="both"/>
        <w:rPr>
          <w:lang w:val="fr-RE"/>
        </w:rPr>
      </w:pPr>
      <w:r w:rsidRPr="00B57E41">
        <w:rPr>
          <w:rStyle w:val="Policepardfaut1"/>
          <w:rFonts w:cs="Calibri"/>
          <w:lang w:val="fr-FR"/>
        </w:rPr>
        <w:t xml:space="preserve">Il est rapporté qu'un groupe de </w:t>
      </w:r>
      <w:proofErr w:type="spellStart"/>
      <w:r w:rsidRPr="00B57E41">
        <w:rPr>
          <w:rStyle w:val="Policepardfaut1"/>
          <w:rFonts w:cs="Calibri"/>
          <w:lang w:val="fr-FR"/>
        </w:rPr>
        <w:t>Quraysh</w:t>
      </w:r>
      <w:proofErr w:type="spellEnd"/>
      <w:r w:rsidR="007F4436">
        <w:rPr>
          <w:rStyle w:val="Appelnotedebasdep"/>
          <w:rFonts w:cs="Calibri"/>
          <w:lang w:val="fr-FR"/>
        </w:rPr>
        <w:footnoteReference w:id="68"/>
      </w:r>
      <w:r w:rsidRPr="00B57E41">
        <w:rPr>
          <w:rStyle w:val="Policepardfaut1"/>
          <w:rFonts w:cs="Calibri"/>
          <w:lang w:val="fr-FR"/>
        </w:rPr>
        <w:t xml:space="preserve">, après avoir consulté les Juifs, a décidé de mettre à l'épreuve le Prophète de l'Islam (s) en lui posant trois questions concernant trois récits : celui des Compagnons de la Caverne, celui de Moïse et de son professeur, et celui de </w:t>
      </w:r>
      <w:proofErr w:type="spellStart"/>
      <w:r w:rsidRPr="00B57E41">
        <w:rPr>
          <w:rStyle w:val="Policepardfaut1"/>
          <w:rFonts w:cs="Calibri"/>
          <w:lang w:val="fr-FR"/>
        </w:rPr>
        <w:t>Dhû</w:t>
      </w:r>
      <w:proofErr w:type="spellEnd"/>
      <w:r w:rsidRPr="00B57E41">
        <w:rPr>
          <w:rStyle w:val="Policepardfaut1"/>
          <w:rFonts w:cs="Calibri"/>
          <w:lang w:val="fr-FR"/>
        </w:rPr>
        <w:t xml:space="preserve">-l-Qarnayn. En réponse à cela, ces versets ont été révélés pour fournir des </w:t>
      </w:r>
      <w:r>
        <w:rPr>
          <w:rStyle w:val="Policepardfaut1"/>
          <w:rFonts w:cs="Calibri"/>
          <w:lang w:val="fr-FR"/>
        </w:rPr>
        <w:t>réponses à leurs interrogations</w:t>
      </w:r>
      <w:r w:rsidRPr="00E37473">
        <w:rPr>
          <w:rStyle w:val="Policepardfaut1"/>
          <w:rFonts w:cs="Calibri"/>
          <w:lang w:val="fr-FR"/>
        </w:rPr>
        <w:t>.</w:t>
      </w:r>
      <w:r w:rsidRPr="00E37473">
        <w:rPr>
          <w:rStyle w:val="Appelnotedebasdep1"/>
          <w:rFonts w:cs="Calibri"/>
          <w:lang w:val="fr-FR"/>
        </w:rPr>
        <w:footnoteReference w:id="69"/>
      </w:r>
    </w:p>
    <w:p w14:paraId="3503C336" w14:textId="77777777" w:rsidR="00DB5E8E" w:rsidRPr="00E37473" w:rsidRDefault="00DB5E8E" w:rsidP="006243ED">
      <w:pPr>
        <w:pStyle w:val="Standard"/>
        <w:spacing w:before="100" w:after="100"/>
        <w:jc w:val="both"/>
        <w:rPr>
          <w:rFonts w:cs="Calibri"/>
          <w:lang w:val="fr-FR"/>
        </w:rPr>
      </w:pPr>
    </w:p>
    <w:p w14:paraId="6C64B6C5" w14:textId="25210BCF" w:rsidR="00DB5E8E" w:rsidRPr="00B57E41" w:rsidRDefault="007C5160" w:rsidP="006243ED">
      <w:pPr>
        <w:pStyle w:val="Standard"/>
        <w:spacing w:before="100" w:after="100"/>
        <w:jc w:val="both"/>
        <w:rPr>
          <w:rStyle w:val="Policepardfaut1"/>
          <w:rFonts w:cs="Calibri"/>
          <w:lang w:val="fr-FR"/>
        </w:rPr>
      </w:pPr>
      <w:r>
        <w:rPr>
          <w:rStyle w:val="Policepardfaut1"/>
          <w:rFonts w:cs="Calibri"/>
          <w:lang w:val="fr-FR"/>
        </w:rPr>
        <w:t>1-</w:t>
      </w:r>
      <w:r w:rsidR="002E3958">
        <w:rPr>
          <w:rStyle w:val="Policepardfaut1"/>
          <w:rFonts w:cs="Calibri"/>
          <w:lang w:val="fr-FR"/>
        </w:rPr>
        <w:t> </w:t>
      </w:r>
      <w:r>
        <w:rPr>
          <w:rStyle w:val="Policepardfaut1"/>
          <w:rFonts w:cs="Calibri"/>
          <w:lang w:val="fr-FR"/>
        </w:rPr>
        <w:t>Le nom « </w:t>
      </w:r>
      <w:proofErr w:type="spellStart"/>
      <w:r>
        <w:rPr>
          <w:rStyle w:val="Policepardfaut1"/>
          <w:rFonts w:cs="Calibri"/>
          <w:lang w:val="fr-FR"/>
        </w:rPr>
        <w:t>Dhû</w:t>
      </w:r>
      <w:proofErr w:type="spellEnd"/>
      <w:r>
        <w:rPr>
          <w:rStyle w:val="Policepardfaut1"/>
          <w:rFonts w:cs="Calibri"/>
          <w:lang w:val="fr-FR"/>
        </w:rPr>
        <w:t>-l-Qarnayn » signifie littéralement « le possesseur des deux cornes »</w:t>
      </w:r>
      <w:r w:rsidR="00DB5E8E" w:rsidRPr="00B57E41">
        <w:rPr>
          <w:rStyle w:val="Policepardfaut1"/>
          <w:rFonts w:cs="Calibri"/>
          <w:lang w:val="fr-FR"/>
        </w:rPr>
        <w:t>. Plusieurs interprétations ont été avancées pour expliquer l'origine de ce nom. Certains suggèrent qu'il fait référence à l'étendue de son empire, qui s'étendait de l'est à l'ouest. D'autres proposent qu'il ait régné pendant deux siècles, ou encore que sa tête présentait des protubérances ressemblant à des cornes, ou bien que sa couronne était ornée de deux cornes.</w:t>
      </w:r>
    </w:p>
    <w:p w14:paraId="6EC4A0B2" w14:textId="77777777" w:rsidR="00DB5E8E" w:rsidRPr="001D0BD3" w:rsidRDefault="00DB5E8E" w:rsidP="006243ED">
      <w:pPr>
        <w:pStyle w:val="Standard"/>
        <w:spacing w:before="100" w:after="100"/>
        <w:jc w:val="both"/>
        <w:rPr>
          <w:lang w:val="fr-RE"/>
        </w:rPr>
      </w:pPr>
      <w:r w:rsidRPr="00B57E41">
        <w:rPr>
          <w:rStyle w:val="Policepardfaut1"/>
          <w:rFonts w:cs="Calibri"/>
          <w:lang w:val="fr-FR"/>
        </w:rPr>
        <w:t xml:space="preserve">Le Saint Coran évoque les qualités remarquables et les réalisations de </w:t>
      </w:r>
      <w:proofErr w:type="spellStart"/>
      <w:r w:rsidRPr="00B57E41">
        <w:rPr>
          <w:rStyle w:val="Policepardfaut1"/>
          <w:rFonts w:cs="Calibri"/>
          <w:lang w:val="fr-FR"/>
        </w:rPr>
        <w:t>Dhû</w:t>
      </w:r>
      <w:proofErr w:type="spellEnd"/>
      <w:r w:rsidRPr="00B57E41">
        <w:rPr>
          <w:rStyle w:val="Policepardfaut1"/>
          <w:rFonts w:cs="Calibri"/>
          <w:lang w:val="fr-FR"/>
        </w:rPr>
        <w:t xml:space="preserve">-l-Qarnayn. Les récits des </w:t>
      </w:r>
      <w:proofErr w:type="spellStart"/>
      <w:r w:rsidRPr="00B57E41">
        <w:rPr>
          <w:rStyle w:val="Policepardfaut1"/>
          <w:rFonts w:cs="Calibri"/>
          <w:lang w:val="fr-FR"/>
        </w:rPr>
        <w:t>Ahlal</w:t>
      </w:r>
      <w:proofErr w:type="spellEnd"/>
      <w:r w:rsidRPr="00B57E41">
        <w:rPr>
          <w:rStyle w:val="Policepardfaut1"/>
          <w:rFonts w:cs="Calibri"/>
          <w:lang w:val="fr-FR"/>
        </w:rPr>
        <w:t xml:space="preserve"> Bayt (a) précisent qu'il n'était pas un prophète, mai</w:t>
      </w:r>
      <w:r>
        <w:rPr>
          <w:rStyle w:val="Policepardfaut1"/>
          <w:rFonts w:cs="Calibri"/>
          <w:lang w:val="fr-FR"/>
        </w:rPr>
        <w:t>s un serviteur vertueux de Dieu</w:t>
      </w:r>
      <w:r w:rsidRPr="00E37473">
        <w:rPr>
          <w:rStyle w:val="Policepardfaut1"/>
          <w:rFonts w:cs="Calibri"/>
          <w:lang w:val="fr-FR"/>
        </w:rPr>
        <w:t>.</w:t>
      </w:r>
      <w:r w:rsidRPr="00E37473">
        <w:rPr>
          <w:rStyle w:val="Appelnotedebasdep1"/>
          <w:rFonts w:cs="Calibri"/>
          <w:lang w:val="fr-FR"/>
        </w:rPr>
        <w:footnoteReference w:id="70"/>
      </w:r>
    </w:p>
    <w:p w14:paraId="0855B3B2" w14:textId="77777777" w:rsidR="00DB5E8E" w:rsidRPr="00B57E41" w:rsidRDefault="007C5160" w:rsidP="006243ED">
      <w:pPr>
        <w:pStyle w:val="Standard"/>
        <w:spacing w:before="100" w:after="100"/>
        <w:jc w:val="both"/>
        <w:rPr>
          <w:rStyle w:val="Policepardfaut1"/>
          <w:rFonts w:cs="Calibri"/>
          <w:lang w:val="fr-FR"/>
        </w:rPr>
      </w:pPr>
      <w:bookmarkStart w:id="17" w:name="_Hlk169594759"/>
      <w:r>
        <w:rPr>
          <w:rStyle w:val="Policepardfaut1"/>
          <w:rFonts w:cs="Calibri"/>
          <w:lang w:val="fr-FR"/>
        </w:rPr>
        <w:t>2- L'identité de « </w:t>
      </w:r>
      <w:proofErr w:type="spellStart"/>
      <w:r>
        <w:rPr>
          <w:rStyle w:val="Policepardfaut1"/>
          <w:rFonts w:cs="Calibri"/>
          <w:lang w:val="fr-FR"/>
        </w:rPr>
        <w:t>Dhû</w:t>
      </w:r>
      <w:proofErr w:type="spellEnd"/>
      <w:r>
        <w:rPr>
          <w:rStyle w:val="Policepardfaut1"/>
          <w:rFonts w:cs="Calibri"/>
          <w:lang w:val="fr-FR"/>
        </w:rPr>
        <w:t>-l-Qarnayn »</w:t>
      </w:r>
      <w:r w:rsidR="00DB5E8E" w:rsidRPr="00B57E41">
        <w:rPr>
          <w:rStyle w:val="Policepardfaut1"/>
          <w:rFonts w:cs="Calibri"/>
          <w:lang w:val="fr-FR"/>
        </w:rPr>
        <w:t xml:space="preserve"> a fait l'objet de nombreux débats parmi les historiens et les exégètes. Plusieurs personnages historiques ont été proposés :</w:t>
      </w:r>
    </w:p>
    <w:p w14:paraId="5ADB5DD9" w14:textId="77777777" w:rsidR="00DB5E8E" w:rsidRPr="00B57E41" w:rsidRDefault="00DB5E8E" w:rsidP="006243ED">
      <w:pPr>
        <w:pStyle w:val="Standard"/>
        <w:spacing w:before="100" w:after="100"/>
        <w:jc w:val="both"/>
        <w:rPr>
          <w:rStyle w:val="Policepardfaut1"/>
          <w:rFonts w:cs="Calibri"/>
          <w:lang w:val="fr-FR"/>
        </w:rPr>
      </w:pPr>
      <w:r w:rsidRPr="00B57E41">
        <w:rPr>
          <w:rStyle w:val="Policepardfaut1"/>
          <w:rFonts w:cs="Calibri"/>
          <w:lang w:val="fr-FR"/>
        </w:rPr>
        <w:t xml:space="preserve">a) Certains avancent qu'il s'agirait d'Alexandre le Grand, roi de Macédoine, qui a étendu son empire sur les territoires de Rome, du Maroc et de l'Égypte après la mort de son père. Il a ensuite conquis la Syrie, la Palestine, l'Arménie, l'Irak et l'Iran, avant de poursuivre ses conquêtes jusqu'en Inde et en Chine. Il serait tombé malade dans la ville de </w:t>
      </w:r>
      <w:proofErr w:type="spellStart"/>
      <w:r w:rsidRPr="00B57E41">
        <w:rPr>
          <w:rStyle w:val="Policepardfaut1"/>
          <w:rFonts w:cs="Calibri"/>
          <w:lang w:val="fr-FR"/>
        </w:rPr>
        <w:t>Zour</w:t>
      </w:r>
      <w:proofErr w:type="spellEnd"/>
      <w:r w:rsidR="009B0433">
        <w:rPr>
          <w:rStyle w:val="Appelnotedebasdep"/>
          <w:rFonts w:cs="Calibri"/>
          <w:lang w:val="fr-FR"/>
        </w:rPr>
        <w:footnoteReference w:id="71"/>
      </w:r>
      <w:r w:rsidRPr="00B57E41">
        <w:rPr>
          <w:rStyle w:val="Policepardfaut1"/>
          <w:rFonts w:cs="Calibri"/>
          <w:lang w:val="fr-FR"/>
        </w:rPr>
        <w:t xml:space="preserve"> et décédé à l'âge de 36 ans.</w:t>
      </w:r>
    </w:p>
    <w:p w14:paraId="2CAC31CA" w14:textId="77777777" w:rsidR="00DB5E8E" w:rsidRPr="00B57E41" w:rsidRDefault="00DB5E8E" w:rsidP="006243ED">
      <w:pPr>
        <w:pStyle w:val="Standard"/>
        <w:spacing w:before="100" w:after="100"/>
        <w:jc w:val="both"/>
        <w:rPr>
          <w:rStyle w:val="Policepardfaut1"/>
          <w:rFonts w:cs="Calibri"/>
          <w:lang w:val="fr-FR"/>
        </w:rPr>
      </w:pPr>
      <w:bookmarkStart w:id="18" w:name="_Hlk169594813"/>
      <w:bookmarkEnd w:id="17"/>
      <w:r w:rsidRPr="00B57E41">
        <w:rPr>
          <w:rStyle w:val="Policepardfaut1"/>
          <w:rFonts w:cs="Calibri"/>
          <w:lang w:val="fr-FR"/>
        </w:rPr>
        <w:t xml:space="preserve">b) D'autres historiens considèrent </w:t>
      </w:r>
      <w:proofErr w:type="spellStart"/>
      <w:r w:rsidRPr="00B57E41">
        <w:rPr>
          <w:rStyle w:val="Policepardfaut1"/>
          <w:rFonts w:cs="Calibri"/>
          <w:lang w:val="fr-FR"/>
        </w:rPr>
        <w:t>Dhû</w:t>
      </w:r>
      <w:proofErr w:type="spellEnd"/>
      <w:r w:rsidRPr="00B57E41">
        <w:rPr>
          <w:rStyle w:val="Policepardfaut1"/>
          <w:rFonts w:cs="Calibri"/>
          <w:lang w:val="fr-FR"/>
        </w:rPr>
        <w:t xml:space="preserve">-l-Qarnayn comme l'un des rois du Yémen, et associent le barrage qu'il a construit au célèbre barrage de </w:t>
      </w:r>
      <w:proofErr w:type="spellStart"/>
      <w:r w:rsidRPr="00B57E41">
        <w:rPr>
          <w:rStyle w:val="Policepardfaut1"/>
          <w:rFonts w:cs="Calibri"/>
          <w:lang w:val="fr-FR"/>
        </w:rPr>
        <w:t>Ma'rib</w:t>
      </w:r>
      <w:proofErr w:type="spellEnd"/>
      <w:r w:rsidR="00735177">
        <w:rPr>
          <w:rStyle w:val="Appelnotedebasdep"/>
          <w:rFonts w:cs="Calibri"/>
          <w:lang w:val="fr-FR"/>
        </w:rPr>
        <w:footnoteReference w:id="72"/>
      </w:r>
      <w:r w:rsidRPr="00B57E41">
        <w:rPr>
          <w:rStyle w:val="Policepardfaut1"/>
          <w:rFonts w:cs="Calibri"/>
          <w:lang w:val="fr-FR"/>
        </w:rPr>
        <w:t>.</w:t>
      </w:r>
    </w:p>
    <w:bookmarkEnd w:id="18"/>
    <w:p w14:paraId="64FED1B2" w14:textId="77777777" w:rsidR="00DB5E8E" w:rsidRPr="00B57E41" w:rsidRDefault="00DB5E8E" w:rsidP="006243ED">
      <w:pPr>
        <w:pStyle w:val="Standard"/>
        <w:spacing w:before="100" w:after="100"/>
        <w:jc w:val="both"/>
        <w:rPr>
          <w:rStyle w:val="Policepardfaut1"/>
          <w:rFonts w:cs="Calibri"/>
          <w:lang w:val="fr-FR"/>
        </w:rPr>
      </w:pPr>
      <w:r w:rsidRPr="00B57E41">
        <w:rPr>
          <w:rStyle w:val="Policepardfaut1"/>
          <w:rFonts w:cs="Calibri"/>
          <w:lang w:val="fr-FR"/>
        </w:rPr>
        <w:lastRenderedPageBreak/>
        <w:t xml:space="preserve">c) Une autre hypothèse identifie </w:t>
      </w:r>
      <w:proofErr w:type="spellStart"/>
      <w:r w:rsidRPr="00B57E41">
        <w:rPr>
          <w:rStyle w:val="Policepardfaut1"/>
          <w:rFonts w:cs="Calibri"/>
          <w:lang w:val="fr-FR"/>
        </w:rPr>
        <w:t>Dhû</w:t>
      </w:r>
      <w:proofErr w:type="spellEnd"/>
      <w:r w:rsidRPr="00B57E41">
        <w:rPr>
          <w:rStyle w:val="Policepardfaut1"/>
          <w:rFonts w:cs="Calibri"/>
          <w:lang w:val="fr-FR"/>
        </w:rPr>
        <w:t>-l-Qarnayn à Cyrus le Grand, l'un des rois achéménides de l'Iran, mentionné dans les textes sacrés des juifs. Il est connu pour avoir libéré les Juifs de la domination des rois de Babylone. Lors de ses campagnes militaires, il a voyagé à l'est, à l'ouest et au nord, avant de faire ériger une puissante barrière dans le Caucase.</w:t>
      </w:r>
    </w:p>
    <w:p w14:paraId="1EBF862A" w14:textId="77777777" w:rsidR="00DB5E8E" w:rsidRPr="00A43510" w:rsidRDefault="00DB5E8E" w:rsidP="006243ED">
      <w:pPr>
        <w:pStyle w:val="Standard"/>
        <w:spacing w:before="100" w:after="100"/>
        <w:jc w:val="both"/>
        <w:rPr>
          <w:lang w:val="fr-RE"/>
        </w:rPr>
      </w:pPr>
      <w:r w:rsidRPr="00B57E41">
        <w:rPr>
          <w:rStyle w:val="Policepardfaut1"/>
          <w:rFonts w:cs="Calibri"/>
          <w:lang w:val="fr-FR"/>
        </w:rPr>
        <w:t xml:space="preserve">Malgré ces différentes théories, l'identité exacte de </w:t>
      </w:r>
      <w:proofErr w:type="spellStart"/>
      <w:r w:rsidRPr="00B57E41">
        <w:rPr>
          <w:rStyle w:val="Policepardfaut1"/>
          <w:rFonts w:cs="Calibri"/>
          <w:lang w:val="fr-FR"/>
        </w:rPr>
        <w:t>Dhû</w:t>
      </w:r>
      <w:proofErr w:type="spellEnd"/>
      <w:r w:rsidRPr="00B57E41">
        <w:rPr>
          <w:rStyle w:val="Policepardfaut1"/>
          <w:rFonts w:cs="Calibri"/>
          <w:lang w:val="fr-FR"/>
        </w:rPr>
        <w:t>-l-Qarnayn reste sujette à débat. Cependant, les qualités et les actions qui lui sont attribuées dans le Coran en font un modèle de justice, de sagesse et de foi, dont l'exemple mérite d'être médité par les</w:t>
      </w:r>
      <w:r>
        <w:rPr>
          <w:rStyle w:val="Policepardfaut1"/>
          <w:rFonts w:cs="Calibri"/>
          <w:lang w:val="fr-FR"/>
        </w:rPr>
        <w:t xml:space="preserve"> croyants de toutes les époques</w:t>
      </w:r>
      <w:r w:rsidRPr="00E37473">
        <w:rPr>
          <w:rStyle w:val="Policepardfaut1"/>
          <w:rFonts w:cs="Calibri"/>
          <w:lang w:val="fr-FR"/>
        </w:rPr>
        <w:t>.</w:t>
      </w:r>
      <w:r w:rsidRPr="00E37473">
        <w:rPr>
          <w:rStyle w:val="Appelnotedebasdep1"/>
          <w:rFonts w:cs="Calibri"/>
          <w:lang w:val="fr-FR"/>
        </w:rPr>
        <w:footnoteReference w:id="73"/>
      </w:r>
    </w:p>
    <w:p w14:paraId="348AAD56" w14:textId="77777777" w:rsidR="00DB5E8E" w:rsidRDefault="00DB5E8E" w:rsidP="006243ED">
      <w:pPr>
        <w:tabs>
          <w:tab w:val="left" w:pos="709"/>
        </w:tabs>
        <w:spacing w:before="240"/>
        <w:jc w:val="both"/>
        <w:rPr>
          <w:rStyle w:val="Policepardfaut1"/>
          <w:rFonts w:cs="Calibri"/>
          <w:b/>
          <w:bCs/>
          <w:i/>
          <w:iCs/>
          <w:sz w:val="20"/>
          <w:szCs w:val="20"/>
          <w:lang w:val="fr-RE"/>
        </w:rPr>
      </w:pPr>
    </w:p>
    <w:p w14:paraId="472878EF" w14:textId="77777777" w:rsidR="007F4436" w:rsidRDefault="007F4436" w:rsidP="006243ED">
      <w:pPr>
        <w:tabs>
          <w:tab w:val="left" w:pos="709"/>
        </w:tabs>
        <w:spacing w:before="240"/>
        <w:jc w:val="both"/>
        <w:rPr>
          <w:rStyle w:val="Policepardfaut1"/>
          <w:rFonts w:cs="Calibri"/>
          <w:b/>
          <w:bCs/>
          <w:i/>
          <w:iCs/>
          <w:sz w:val="20"/>
          <w:szCs w:val="20"/>
          <w:lang w:val="fr-RE"/>
        </w:rPr>
      </w:pPr>
    </w:p>
    <w:p w14:paraId="76B4479B" w14:textId="415F6F31" w:rsidR="007F4436" w:rsidRDefault="00CF0043" w:rsidP="00CF0043">
      <w:pPr>
        <w:tabs>
          <w:tab w:val="left" w:pos="709"/>
        </w:tabs>
        <w:spacing w:before="240"/>
        <w:jc w:val="right"/>
        <w:rPr>
          <w:rStyle w:val="Policepardfaut1"/>
          <w:rFonts w:cs="Calibri"/>
          <w:b/>
          <w:bCs/>
          <w:i/>
          <w:iCs/>
          <w:sz w:val="20"/>
          <w:szCs w:val="20"/>
          <w:lang w:val="fr-RE"/>
        </w:rPr>
      </w:pPr>
      <w:proofErr w:type="spellStart"/>
      <w:r w:rsidRPr="00836AF4">
        <w:rPr>
          <w:rFonts w:cs="KFGQPC Uthmanic Script HAFS"/>
          <w:color w:val="000000"/>
          <w:sz w:val="36"/>
          <w:szCs w:val="36"/>
          <w:shd w:val="clear" w:color="auto" w:fill="FFFFFF"/>
          <w:rtl/>
        </w:rPr>
        <w:t>فَأَتۡبَعَ</w:t>
      </w:r>
      <w:proofErr w:type="spellEnd"/>
      <w:r w:rsidRPr="00836AF4">
        <w:rPr>
          <w:rFonts w:cs="KFGQPC Uthmanic Script HAFS"/>
          <w:color w:val="000000"/>
          <w:sz w:val="36"/>
          <w:szCs w:val="36"/>
          <w:shd w:val="clear" w:color="auto" w:fill="FFFFFF"/>
          <w:rtl/>
        </w:rPr>
        <w:t xml:space="preserve"> سَبَبًا٨٥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بَلَغَ </w:t>
      </w:r>
      <w:proofErr w:type="spellStart"/>
      <w:r w:rsidRPr="00836AF4">
        <w:rPr>
          <w:rFonts w:cs="KFGQPC Uthmanic Script HAFS"/>
          <w:color w:val="000000"/>
          <w:sz w:val="36"/>
          <w:szCs w:val="36"/>
          <w:shd w:val="clear" w:color="auto" w:fill="FFFFFF"/>
          <w:rtl/>
        </w:rPr>
        <w:t>مَغۡرِبَ</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لشَّمۡسِ</w:t>
      </w:r>
      <w:proofErr w:type="spellEnd"/>
      <w:r w:rsidRPr="00836AF4">
        <w:rPr>
          <w:rFonts w:cs="KFGQPC Uthmanic Script HAFS"/>
          <w:color w:val="000000"/>
          <w:sz w:val="36"/>
          <w:szCs w:val="36"/>
          <w:shd w:val="clear" w:color="auto" w:fill="FFFFFF"/>
          <w:rtl/>
        </w:rPr>
        <w:t xml:space="preserve"> وَجَدَهَا </w:t>
      </w:r>
      <w:proofErr w:type="spellStart"/>
      <w:r w:rsidRPr="00836AF4">
        <w:rPr>
          <w:rFonts w:cs="KFGQPC Uthmanic Script HAFS"/>
          <w:color w:val="000000"/>
          <w:sz w:val="36"/>
          <w:szCs w:val="36"/>
          <w:shd w:val="clear" w:color="auto" w:fill="FFFFFF"/>
          <w:rtl/>
        </w:rPr>
        <w:t>تَغۡرُبُ</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color w:val="000000"/>
          <w:sz w:val="36"/>
          <w:szCs w:val="36"/>
          <w:shd w:val="clear" w:color="auto" w:fill="FFFFFF"/>
          <w:rtl/>
        </w:rPr>
        <w:t>عَيۡنٍ</w:t>
      </w:r>
      <w:proofErr w:type="spellEnd"/>
      <w:r w:rsidRPr="00836AF4">
        <w:rPr>
          <w:rFonts w:cs="KFGQPC Uthmanic Script HAFS"/>
          <w:color w:val="000000"/>
          <w:sz w:val="36"/>
          <w:szCs w:val="36"/>
          <w:shd w:val="clear" w:color="auto" w:fill="FFFFFF"/>
          <w:rtl/>
        </w:rPr>
        <w:t xml:space="preserve"> حَمِئَةٖ وَوَجَدَ عِندَهَا </w:t>
      </w:r>
      <w:proofErr w:type="spellStart"/>
      <w:r w:rsidRPr="00836AF4">
        <w:rPr>
          <w:rFonts w:cs="KFGQPC Uthmanic Script HAFS"/>
          <w:color w:val="000000"/>
          <w:sz w:val="36"/>
          <w:szCs w:val="36"/>
          <w:shd w:val="clear" w:color="auto" w:fill="FFFFFF"/>
          <w:rtl/>
        </w:rPr>
        <w:t>قَوۡمٗاۖ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قُلۡنَا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يَٰذَا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لۡقَرۡنَيۡنِ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إِمَّآ</w:t>
      </w:r>
      <w:proofErr w:type="spellEnd"/>
      <w:r w:rsidRPr="00836AF4">
        <w:rPr>
          <w:rFonts w:cs="KFGQPC Uthmanic Script HAFS"/>
          <w:color w:val="000000"/>
          <w:sz w:val="36"/>
          <w:szCs w:val="36"/>
          <w:shd w:val="clear" w:color="auto" w:fill="FFFFFF"/>
          <w:rtl/>
        </w:rPr>
        <w:t xml:space="preserve"> أَن تُعَذِّبَ </w:t>
      </w:r>
      <w:proofErr w:type="spellStart"/>
      <w:r w:rsidRPr="00836AF4">
        <w:rPr>
          <w:rFonts w:cs="KFGQPC Uthmanic Script HAFS" w:hint="eastAsia"/>
          <w:color w:val="000000"/>
          <w:sz w:val="36"/>
          <w:szCs w:val="36"/>
          <w:shd w:val="clear" w:color="auto" w:fill="FFFFFF"/>
          <w:rtl/>
        </w:rPr>
        <w:t>وَإِمَّآ</w:t>
      </w:r>
      <w:proofErr w:type="spellEnd"/>
      <w:r w:rsidRPr="00836AF4">
        <w:rPr>
          <w:rFonts w:cs="KFGQPC Uthmanic Script HAFS"/>
          <w:color w:val="000000"/>
          <w:sz w:val="36"/>
          <w:szCs w:val="36"/>
          <w:shd w:val="clear" w:color="auto" w:fill="FFFFFF"/>
          <w:rtl/>
        </w:rPr>
        <w:t xml:space="preserve"> أَن تَتَّخِذَ </w:t>
      </w:r>
      <w:proofErr w:type="spellStart"/>
      <w:r w:rsidRPr="00836AF4">
        <w:rPr>
          <w:rFonts w:cs="KFGQPC Uthmanic Script HAFS"/>
          <w:color w:val="000000"/>
          <w:sz w:val="36"/>
          <w:szCs w:val="36"/>
          <w:shd w:val="clear" w:color="auto" w:fill="FFFFFF"/>
          <w:rtl/>
        </w:rPr>
        <w:t>فِيهِمۡ</w:t>
      </w:r>
      <w:proofErr w:type="spellEnd"/>
      <w:r w:rsidRPr="00836AF4">
        <w:rPr>
          <w:rFonts w:cs="KFGQPC Uthmanic Script HAFS"/>
          <w:color w:val="000000"/>
          <w:sz w:val="36"/>
          <w:szCs w:val="36"/>
          <w:shd w:val="clear" w:color="auto" w:fill="FFFFFF"/>
          <w:rtl/>
        </w:rPr>
        <w:t xml:space="preserve"> حُسۡنٗا٨٦</w:t>
      </w:r>
    </w:p>
    <w:p w14:paraId="7D2BFCE4" w14:textId="77777777" w:rsidR="00EC7C10" w:rsidRPr="00E37473" w:rsidRDefault="00EC7C10" w:rsidP="006243ED">
      <w:pPr>
        <w:tabs>
          <w:tab w:val="left" w:pos="709"/>
        </w:tabs>
        <w:spacing w:before="240"/>
        <w:jc w:val="both"/>
        <w:rPr>
          <w:rStyle w:val="Policepardfaut1"/>
          <w:rFonts w:cs="Calibri"/>
          <w:b/>
          <w:bCs/>
          <w:i/>
          <w:iCs/>
          <w:sz w:val="20"/>
          <w:szCs w:val="20"/>
          <w:lang w:val="fr-RE"/>
        </w:rPr>
      </w:pPr>
    </w:p>
    <w:p w14:paraId="1B91B32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85- Il suivit donc une voie.</w:t>
      </w:r>
    </w:p>
    <w:p w14:paraId="3F920661" w14:textId="147B2845"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86- Jusqu’à ce qu’il ait atteint le couchant du soleil, il trouva qu’il se couchait en une source trouble, et auprès d’elle il trouva un peuple. Nous dîmes : « </w:t>
      </w:r>
      <w:proofErr w:type="spellStart"/>
      <w:r w:rsidR="00A716D7" w:rsidRPr="00BF332B">
        <w:rPr>
          <w:rStyle w:val="Policepardfaut1"/>
          <w:rFonts w:cs="Calibri"/>
          <w:b/>
          <w:bCs/>
          <w:i/>
          <w:iCs/>
          <w:sz w:val="20"/>
          <w:szCs w:val="20"/>
        </w:rPr>
        <w:t>Dhû</w:t>
      </w:r>
      <w:proofErr w:type="spellEnd"/>
      <w:r w:rsidR="00A716D7" w:rsidRPr="00BF332B">
        <w:rPr>
          <w:rStyle w:val="Policepardfaut1"/>
          <w:rFonts w:cs="Calibri"/>
          <w:b/>
          <w:bCs/>
          <w:i/>
          <w:iCs/>
          <w:sz w:val="20"/>
          <w:szCs w:val="20"/>
        </w:rPr>
        <w:t>-l-Qarnayn</w:t>
      </w:r>
      <w:r w:rsidRPr="008866E0">
        <w:rPr>
          <w:rFonts w:asciiTheme="minorHAnsi" w:hAnsiTheme="minorHAnsi" w:cstheme="minorHAnsi"/>
          <w:b/>
          <w:bCs/>
          <w:i/>
          <w:iCs/>
          <w:sz w:val="20"/>
          <w:szCs w:val="20"/>
          <w:lang w:val="fr-BE"/>
        </w:rPr>
        <w:t xml:space="preserve"> ! Ou bien tu châties, ou bien tu uses de bienveillance envers eux</w:t>
      </w:r>
      <w:r w:rsidR="003E67AA">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w:t>
      </w:r>
    </w:p>
    <w:p w14:paraId="600B87B6" w14:textId="77777777" w:rsidR="00DB5E8E" w:rsidRPr="00E37473" w:rsidRDefault="00DB5E8E" w:rsidP="006243ED">
      <w:pPr>
        <w:pStyle w:val="Standard"/>
        <w:spacing w:before="100" w:after="100"/>
        <w:jc w:val="both"/>
        <w:rPr>
          <w:rFonts w:cs="Calibri"/>
          <w:lang w:val="fr-FR"/>
        </w:rPr>
      </w:pPr>
    </w:p>
    <w:p w14:paraId="35622E1B" w14:textId="77777777" w:rsidR="00DB5E8E" w:rsidRPr="00885B61" w:rsidRDefault="00DB5E8E" w:rsidP="006243ED">
      <w:pPr>
        <w:pStyle w:val="Standard"/>
        <w:spacing w:before="100" w:after="100"/>
        <w:jc w:val="both"/>
        <w:rPr>
          <w:rStyle w:val="Policepardfaut1"/>
          <w:rFonts w:cs="Calibri"/>
          <w:lang w:val="fr-FR"/>
        </w:rPr>
      </w:pPr>
      <w:r w:rsidRPr="00885B61">
        <w:rPr>
          <w:rStyle w:val="Policepardfaut1"/>
          <w:rFonts w:cs="Calibri"/>
          <w:lang w:val="fr-FR"/>
        </w:rPr>
        <w:t xml:space="preserve">1- Dans ce monde, chaque événement a une cause et un moyen. Dieu a ainsi accordé à </w:t>
      </w:r>
      <w:proofErr w:type="spellStart"/>
      <w:r w:rsidRPr="00885B61">
        <w:rPr>
          <w:rStyle w:val="Policepardfaut1"/>
          <w:rFonts w:cs="Calibri"/>
          <w:lang w:val="fr-FR"/>
        </w:rPr>
        <w:t>Dhû</w:t>
      </w:r>
      <w:proofErr w:type="spellEnd"/>
      <w:r w:rsidRPr="00885B61">
        <w:rPr>
          <w:rStyle w:val="Policepardfaut1"/>
          <w:rFonts w:cs="Calibri"/>
          <w:lang w:val="fr-FR"/>
        </w:rPr>
        <w:t>-l-Qarnayn les ressources nécessaires pour qu'il les utilise judicieusement, afin de progresser et de remporter des victoires. Cette idée souligne l'importance de l'effort humain et de l'usage responsable des moyens mis à sa disposition par le Créateur pour accomplir ses desseins.</w:t>
      </w:r>
    </w:p>
    <w:p w14:paraId="128F853F" w14:textId="77777777" w:rsidR="00DB5E8E" w:rsidRPr="00885B61" w:rsidRDefault="00DB5E8E" w:rsidP="006243ED">
      <w:pPr>
        <w:pStyle w:val="Standard"/>
        <w:spacing w:before="100" w:after="100"/>
        <w:jc w:val="both"/>
        <w:rPr>
          <w:rStyle w:val="Policepardfaut1"/>
          <w:rFonts w:cs="Calibri"/>
          <w:lang w:val="fr-FR"/>
        </w:rPr>
      </w:pPr>
      <w:r w:rsidRPr="00885B61">
        <w:rPr>
          <w:rStyle w:val="Policepardfaut1"/>
          <w:rFonts w:cs="Calibri"/>
          <w:lang w:val="fr-FR"/>
        </w:rPr>
        <w:t xml:space="preserve">2- La Terre est animée d'un double mouvement : elle tourne sur elle-même et autour du Soleil. C'est cette rotation qui explique l'alternance du jour et de la nuit, donnant l'impression d'un lever et d'un coucher du Soleil. En réalité, ce phénomène est dû au mouvement de la Terre et non à celui du Soleil. Cependant, pour un observateur sur la plage, il semble que le Soleil disparaisse à l'horizon, comme s'il se couchait dans l'eau. </w:t>
      </w:r>
    </w:p>
    <w:p w14:paraId="26F787A6" w14:textId="77777777" w:rsidR="00DB5E8E" w:rsidRPr="00885B61" w:rsidRDefault="00DB5E8E" w:rsidP="006243ED">
      <w:pPr>
        <w:pStyle w:val="Standard"/>
        <w:spacing w:before="100" w:after="100"/>
        <w:jc w:val="both"/>
        <w:rPr>
          <w:rStyle w:val="Policepardfaut1"/>
          <w:rFonts w:cs="Calibri"/>
          <w:lang w:val="fr-FR"/>
        </w:rPr>
      </w:pPr>
      <w:r w:rsidRPr="00885B61">
        <w:rPr>
          <w:rStyle w:val="Policepardfaut1"/>
          <w:rFonts w:cs="Calibri"/>
          <w:lang w:val="fr-FR"/>
        </w:rPr>
        <w:t xml:space="preserve">Il est remarquable de constater que le Saint Coran ne présente pas cette perception humaine comme une vérité scientifique, mais l'attribue à l'impression ressentie par </w:t>
      </w:r>
      <w:proofErr w:type="spellStart"/>
      <w:r w:rsidRPr="00885B61">
        <w:rPr>
          <w:rStyle w:val="Policepardfaut1"/>
          <w:rFonts w:cs="Calibri"/>
          <w:lang w:val="fr-FR"/>
        </w:rPr>
        <w:t>Dhû</w:t>
      </w:r>
      <w:proofErr w:type="spellEnd"/>
      <w:r w:rsidRPr="00885B61">
        <w:rPr>
          <w:rStyle w:val="Policepardfaut1"/>
          <w:rFonts w:cs="Calibri"/>
          <w:lang w:val="fr-FR"/>
        </w:rPr>
        <w:t>-l-Qarnayn. Cette nuance subtile témoigne de la précision étonnante du texte coranique, qui distingue clairement les observations subjectives des réalités objectives.</w:t>
      </w:r>
    </w:p>
    <w:p w14:paraId="5C66A3A7" w14:textId="7FCECA1B" w:rsidR="00CF0043" w:rsidRDefault="00DB5E8E" w:rsidP="002E3958">
      <w:pPr>
        <w:pStyle w:val="Standard"/>
        <w:spacing w:before="100" w:after="100"/>
        <w:jc w:val="both"/>
        <w:rPr>
          <w:rFonts w:cs="Calibri"/>
          <w:lang w:val="fr-FR"/>
        </w:rPr>
      </w:pPr>
      <w:r w:rsidRPr="00885B61">
        <w:rPr>
          <w:rStyle w:val="Policepardfaut1"/>
          <w:rFonts w:cs="Calibri"/>
          <w:lang w:val="fr-FR"/>
        </w:rPr>
        <w:t>Cette approche du Coran invite le lecteur à réfléchir sur la nature des phénomènes naturels et à ne pas se laisser abuser par les apparences. Elle encourage l'esprit critique et la recherche de la vérité, tout en reconnaissant les limites de la perception humaine. Cette leçon de sagesse et d'humilité face à la complexité de la Création divine est l'une des nombreuses richesses spirituelles et intellectuel</w:t>
      </w:r>
      <w:r>
        <w:rPr>
          <w:rStyle w:val="Policepardfaut1"/>
          <w:rFonts w:cs="Calibri"/>
          <w:lang w:val="fr-FR"/>
        </w:rPr>
        <w:t>les offertes par le Saint Coran</w:t>
      </w:r>
      <w:r w:rsidRPr="00E37473">
        <w:rPr>
          <w:rStyle w:val="Policepardfaut1"/>
          <w:rFonts w:cs="Calibri"/>
          <w:lang w:val="fr-FR"/>
        </w:rPr>
        <w:t>.</w:t>
      </w:r>
      <w:r w:rsidRPr="00E37473">
        <w:rPr>
          <w:rStyle w:val="Appelnotedebasdep1"/>
          <w:rFonts w:cs="Calibri"/>
          <w:lang w:val="fr-FR"/>
        </w:rPr>
        <w:footnoteReference w:id="74"/>
      </w:r>
    </w:p>
    <w:p w14:paraId="2F7A3DCF" w14:textId="77777777" w:rsidR="002E3958" w:rsidRDefault="002E3958" w:rsidP="002E3958">
      <w:pPr>
        <w:pStyle w:val="Standard"/>
        <w:spacing w:before="100" w:after="100"/>
        <w:jc w:val="both"/>
        <w:rPr>
          <w:rFonts w:cs="Calibri"/>
          <w:lang w:val="fr-FR"/>
        </w:rPr>
      </w:pPr>
    </w:p>
    <w:p w14:paraId="0B8A944D" w14:textId="5B807806" w:rsidR="00CF0043" w:rsidRDefault="00CF0043" w:rsidP="00CF0043">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قَالَ أَمَّا مَن ظَلَمَ </w:t>
      </w:r>
      <w:proofErr w:type="spellStart"/>
      <w:r w:rsidRPr="00836AF4">
        <w:rPr>
          <w:rFonts w:cs="KFGQPC Uthmanic Script HAFS"/>
          <w:color w:val="000000"/>
          <w:sz w:val="36"/>
          <w:szCs w:val="36"/>
          <w:shd w:val="clear" w:color="auto" w:fill="FFFFFF"/>
          <w:rtl/>
        </w:rPr>
        <w:t>فَسَوۡفَ</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نُعَذِّبُهُ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ثُمَّ يُرَدُّ إِلَىٰ </w:t>
      </w:r>
      <w:proofErr w:type="spellStart"/>
      <w:r w:rsidRPr="00836AF4">
        <w:rPr>
          <w:rFonts w:cs="KFGQPC Uthmanic Script HAFS"/>
          <w:color w:val="000000"/>
          <w:sz w:val="36"/>
          <w:szCs w:val="36"/>
          <w:shd w:val="clear" w:color="auto" w:fill="FFFFFF"/>
          <w:rtl/>
        </w:rPr>
        <w:t>رَبِّهِ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فَيُعَذِّبُهُ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عَذَابٗا</w:t>
      </w:r>
      <w:proofErr w:type="spellEnd"/>
      <w:r w:rsidRPr="00836AF4">
        <w:rPr>
          <w:rFonts w:cs="KFGQPC Uthmanic Script HAFS"/>
          <w:color w:val="000000"/>
          <w:sz w:val="36"/>
          <w:szCs w:val="36"/>
          <w:shd w:val="clear" w:color="auto" w:fill="FFFFFF"/>
          <w:rtl/>
        </w:rPr>
        <w:t xml:space="preserve"> نُّكۡرٗا٨٧ وَأَمَّا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ءَامَنَ وَعَمِلَ </w:t>
      </w:r>
      <w:proofErr w:type="spellStart"/>
      <w:r w:rsidRPr="00836AF4">
        <w:rPr>
          <w:rFonts w:cs="KFGQPC Uthmanic Script HAFS"/>
          <w:color w:val="000000"/>
          <w:sz w:val="36"/>
          <w:szCs w:val="36"/>
          <w:shd w:val="clear" w:color="auto" w:fill="FFFFFF"/>
          <w:rtl/>
        </w:rPr>
        <w:t>صَٰلِحٗا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جَزَآءً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لۡحُسۡنَىٰۖ</w:t>
      </w:r>
      <w:proofErr w:type="spellEnd"/>
      <w:r w:rsidRPr="00836AF4">
        <w:rPr>
          <w:rFonts w:cs="KFGQPC Uthmanic Script HAFS"/>
          <w:color w:val="000000"/>
          <w:sz w:val="36"/>
          <w:szCs w:val="36"/>
          <w:shd w:val="clear" w:color="auto" w:fill="FFFFFF"/>
          <w:rtl/>
        </w:rPr>
        <w:t xml:space="preserve"> وَسَنَقُولُ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أَمۡرِنَا</w:t>
      </w:r>
      <w:proofErr w:type="spellEnd"/>
      <w:r w:rsidRPr="00836AF4">
        <w:rPr>
          <w:rFonts w:cs="KFGQPC Uthmanic Script HAFS"/>
          <w:color w:val="000000"/>
          <w:sz w:val="36"/>
          <w:szCs w:val="36"/>
          <w:shd w:val="clear" w:color="auto" w:fill="FFFFFF"/>
          <w:rtl/>
        </w:rPr>
        <w:t xml:space="preserve"> يُسۡرٗا٨٨</w:t>
      </w:r>
    </w:p>
    <w:p w14:paraId="6400DC28" w14:textId="77777777" w:rsidR="005C2D99" w:rsidRDefault="005C2D99" w:rsidP="006243ED">
      <w:pPr>
        <w:pStyle w:val="Standard"/>
        <w:spacing w:before="100" w:after="100"/>
        <w:jc w:val="both"/>
        <w:rPr>
          <w:rFonts w:cs="Calibri"/>
          <w:lang w:val="fr-FR"/>
        </w:rPr>
      </w:pPr>
    </w:p>
    <w:p w14:paraId="100AE96D" w14:textId="77777777" w:rsidR="00DB5E8E" w:rsidRPr="008866E0" w:rsidRDefault="00DB5E8E" w:rsidP="006243ED">
      <w:pPr>
        <w:jc w:val="both"/>
        <w:rPr>
          <w:rFonts w:asciiTheme="minorHAnsi" w:hAnsiTheme="minorHAnsi" w:cstheme="minorHAnsi"/>
          <w:b/>
          <w:bCs/>
          <w:i/>
          <w:iCs/>
          <w:sz w:val="20"/>
          <w:szCs w:val="20"/>
          <w:lang w:val="fr-BE"/>
        </w:rPr>
      </w:pPr>
      <w:bookmarkStart w:id="19" w:name="_Hlk201999551"/>
      <w:r w:rsidRPr="008866E0">
        <w:rPr>
          <w:rFonts w:asciiTheme="minorHAnsi" w:hAnsiTheme="minorHAnsi" w:cstheme="minorHAnsi"/>
          <w:b/>
          <w:bCs/>
          <w:i/>
          <w:iCs/>
          <w:sz w:val="20"/>
          <w:szCs w:val="20"/>
          <w:lang w:val="fr-BE"/>
        </w:rPr>
        <w:t>87- Il dit : « Quant à celui qui est injuste, nous le châtierons ; ensuite il sera ramené vers son Seigneur qui le punira d’un châtiment terrible.</w:t>
      </w:r>
    </w:p>
    <w:p w14:paraId="0DA9B23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88- Et quant à celui qui croit et fait bonne œuvre, il aura, en retour, la plus belle récompense. Et nous lui donnerons des ordres faciles à exécuter ».</w:t>
      </w:r>
    </w:p>
    <w:p w14:paraId="4225F976" w14:textId="77777777" w:rsidR="00DB5E8E" w:rsidRPr="00E37473" w:rsidRDefault="00DB5E8E" w:rsidP="006243ED">
      <w:pPr>
        <w:pStyle w:val="Standard"/>
        <w:spacing w:before="100" w:after="100"/>
        <w:jc w:val="both"/>
        <w:rPr>
          <w:rFonts w:cs="Calibri"/>
          <w:lang w:val="fr-FR"/>
        </w:rPr>
      </w:pPr>
    </w:p>
    <w:p w14:paraId="45E000C7" w14:textId="06ADD2B6" w:rsidR="00DB5E8E" w:rsidRPr="00885B61" w:rsidRDefault="00BB0EF3" w:rsidP="006243ED">
      <w:pPr>
        <w:pStyle w:val="Standard"/>
        <w:spacing w:before="100" w:after="100"/>
        <w:jc w:val="both"/>
        <w:rPr>
          <w:rStyle w:val="Policepardfaut1"/>
          <w:rFonts w:cs="Calibri"/>
          <w:lang w:val="fr-FR"/>
        </w:rPr>
      </w:pPr>
      <w:r w:rsidRPr="00BB0EF3">
        <w:rPr>
          <w:rStyle w:val="Policepardfaut1"/>
          <w:rFonts w:cs="Calibri"/>
          <w:lang w:val="fr-FR"/>
        </w:rPr>
        <w:t>1-</w:t>
      </w:r>
      <w:r w:rsidR="002E3958">
        <w:rPr>
          <w:rStyle w:val="Policepardfaut1"/>
          <w:rFonts w:cs="Calibri"/>
          <w:lang w:val="fr-FR"/>
        </w:rPr>
        <w:t> </w:t>
      </w:r>
      <w:r w:rsidRPr="00BB0EF3">
        <w:rPr>
          <w:rStyle w:val="Policepardfaut1"/>
          <w:rFonts w:cs="Calibri"/>
          <w:lang w:val="fr-FR"/>
        </w:rPr>
        <w:t>Dans ces versets, l’opposition entre « injustice » et « foi » est clairement mise en relief. Le terme «</w:t>
      </w:r>
      <w:r w:rsidR="00E76DCC">
        <w:rPr>
          <w:rStyle w:val="Policepardfaut1"/>
          <w:rFonts w:cs="Calibri"/>
          <w:lang w:val="fr-FR"/>
        </w:rPr>
        <w:t> </w:t>
      </w:r>
      <w:r w:rsidRPr="00BB0EF3">
        <w:rPr>
          <w:rStyle w:val="Policepardfaut1"/>
          <w:rFonts w:cs="Calibri"/>
          <w:lang w:val="fr-FR"/>
        </w:rPr>
        <w:t xml:space="preserve">injustice » désigne ici le polythéisme et les actes répréhensibles. Ainsi, </w:t>
      </w:r>
      <w:proofErr w:type="spellStart"/>
      <w:r w:rsidRPr="00BB0EF3">
        <w:rPr>
          <w:rStyle w:val="Policepardfaut1"/>
          <w:rFonts w:cs="Calibri"/>
          <w:lang w:val="fr-FR"/>
        </w:rPr>
        <w:t>Dhû</w:t>
      </w:r>
      <w:proofErr w:type="spellEnd"/>
      <w:r w:rsidRPr="00BB0EF3">
        <w:rPr>
          <w:rStyle w:val="Policepardfaut1"/>
          <w:rFonts w:cs="Calibri"/>
          <w:lang w:val="fr-FR"/>
        </w:rPr>
        <w:t>-l-Qarnayn souligne la division du peuple en deux groupes distincts : d’un côté, les croyants pieux, et de l’autre, les polythéistes aux comportements immoraux. Cette distinction met en exergue l’importance de la foi et des bonnes actions, tout en condamnant le polythéisme et l’iniquité. Elle invite les hommes à emprunter la voie de la droiture et à se détourner de l’iniquité</w:t>
      </w:r>
      <w:r w:rsidR="00DB5E8E" w:rsidRPr="00885B61">
        <w:rPr>
          <w:rStyle w:val="Policepardfaut1"/>
          <w:rFonts w:cs="Calibri"/>
          <w:lang w:val="fr-FR"/>
        </w:rPr>
        <w:t>.</w:t>
      </w:r>
    </w:p>
    <w:bookmarkEnd w:id="19"/>
    <w:p w14:paraId="3D8AB520" w14:textId="77777777" w:rsidR="00DB5E8E" w:rsidRPr="00885B61" w:rsidRDefault="00DB5E8E" w:rsidP="006243ED">
      <w:pPr>
        <w:pStyle w:val="Standard"/>
        <w:spacing w:before="100" w:after="100"/>
        <w:jc w:val="both"/>
        <w:rPr>
          <w:rFonts w:cs="Calibri"/>
          <w:lang w:val="fr-FR"/>
        </w:rPr>
      </w:pPr>
      <w:r w:rsidRPr="00885B61">
        <w:rPr>
          <w:rStyle w:val="Policepardfaut1"/>
          <w:rFonts w:cs="Calibri"/>
          <w:lang w:val="fr-FR"/>
        </w:rPr>
        <w:t xml:space="preserve">2- Dans une lettre adressée à </w:t>
      </w:r>
      <w:proofErr w:type="spellStart"/>
      <w:r w:rsidRPr="00885B61">
        <w:rPr>
          <w:rStyle w:val="Policepardfaut1"/>
          <w:rFonts w:cs="Calibri"/>
          <w:lang w:val="fr-FR"/>
        </w:rPr>
        <w:t>Mâlik</w:t>
      </w:r>
      <w:proofErr w:type="spellEnd"/>
      <w:r w:rsidRPr="00885B61">
        <w:rPr>
          <w:rStyle w:val="Policepardfaut1"/>
          <w:rFonts w:cs="Calibri"/>
          <w:lang w:val="fr-FR"/>
        </w:rPr>
        <w:t xml:space="preserve"> al-Ashtar, l'Imam Ali (a) a déclaré : </w:t>
      </w:r>
      <w:r>
        <w:rPr>
          <w:rStyle w:val="Policepardfaut1"/>
          <w:rFonts w:cs="Calibri"/>
          <w:lang w:val="fr-FR"/>
        </w:rPr>
        <w:t>« </w:t>
      </w:r>
      <w:r w:rsidRPr="00885B61">
        <w:rPr>
          <w:rStyle w:val="Policepardfaut1"/>
          <w:rFonts w:cs="Calibri"/>
          <w:lang w:val="fr-FR"/>
        </w:rPr>
        <w:t>Le bien et le mal ne doivent jamais être considérés de la même manière à vos yeux, car cela découragerait les vertueux d'accomplir leur devoir et encouragerait les méchants à persévérer da</w:t>
      </w:r>
      <w:r w:rsidR="00DD6FE3">
        <w:rPr>
          <w:rStyle w:val="Policepardfaut1"/>
          <w:rFonts w:cs="Calibri"/>
          <w:lang w:val="fr-FR"/>
        </w:rPr>
        <w:t>ns leur audace et leur témérité</w:t>
      </w:r>
      <w:r>
        <w:rPr>
          <w:rStyle w:val="Policepardfaut1"/>
          <w:rFonts w:cs="Calibri"/>
          <w:lang w:val="fr-FR"/>
        </w:rPr>
        <w:t> »</w:t>
      </w:r>
      <w:r w:rsidR="00DD6FE3">
        <w:rPr>
          <w:rStyle w:val="Policepardfaut1"/>
          <w:rFonts w:cs="Calibri"/>
          <w:lang w:val="fr-FR"/>
        </w:rPr>
        <w:t>.</w:t>
      </w:r>
      <w:r w:rsidRPr="00885B61">
        <w:rPr>
          <w:rStyle w:val="Policepardfaut1"/>
          <w:rFonts w:cs="Calibri"/>
          <w:lang w:val="fr-FR"/>
        </w:rPr>
        <w:t xml:space="preserve"> Cette sage parole met en garde contre les dangers d'une confusion entre le bien et le mal, qui risquerait de saper les fondements de la morale et de la justice. Elle exhorte les dirigeants et les individus à cultiver un discernement aigu, afin de toujours privilégier le bien et de s'opposer résolument au mal. En établissant une distinction claire entre ces deux principes, on favorise l'épanouissement des vertus et on freine la propagation </w:t>
      </w:r>
      <w:r>
        <w:rPr>
          <w:rStyle w:val="Policepardfaut1"/>
          <w:rFonts w:cs="Calibri"/>
          <w:lang w:val="fr-FR"/>
        </w:rPr>
        <w:t>des vices au sein de la société</w:t>
      </w:r>
      <w:r w:rsidRPr="00E37473">
        <w:rPr>
          <w:rStyle w:val="Policepardfaut1"/>
          <w:rFonts w:cs="Calibri"/>
          <w:lang w:val="fr-FR"/>
        </w:rPr>
        <w:t>.</w:t>
      </w:r>
      <w:r w:rsidRPr="00E37473">
        <w:rPr>
          <w:rStyle w:val="Appelnotedebasdep1"/>
          <w:rFonts w:cs="Calibri"/>
          <w:lang w:val="fr-FR"/>
        </w:rPr>
        <w:footnoteReference w:id="75"/>
      </w:r>
      <w:r w:rsidRPr="00E37473">
        <w:rPr>
          <w:rStyle w:val="Policepardfaut1"/>
          <w:rFonts w:cs="Calibri"/>
          <w:lang w:val="fr-FR"/>
        </w:rPr>
        <w:t xml:space="preserve"> </w:t>
      </w:r>
      <w:r w:rsidRPr="00E37473">
        <w:rPr>
          <w:rStyle w:val="Appelnotedebasdep1"/>
          <w:rFonts w:cs="Calibri"/>
          <w:lang w:val="fr-FR"/>
        </w:rPr>
        <w:footnoteReference w:id="76"/>
      </w:r>
    </w:p>
    <w:p w14:paraId="0D535682" w14:textId="77777777" w:rsidR="00DB5E8E" w:rsidRDefault="00DB5E8E" w:rsidP="006243ED">
      <w:pPr>
        <w:pStyle w:val="Standard"/>
        <w:spacing w:before="100" w:after="100"/>
        <w:jc w:val="both"/>
        <w:rPr>
          <w:rFonts w:cs="Calibri"/>
          <w:lang w:val="fr-FR"/>
        </w:rPr>
      </w:pPr>
    </w:p>
    <w:p w14:paraId="512A7073" w14:textId="77777777" w:rsidR="00DB5E8E" w:rsidRDefault="00DB5E8E" w:rsidP="006243ED">
      <w:pPr>
        <w:pStyle w:val="Standard"/>
        <w:spacing w:before="100" w:after="100"/>
        <w:jc w:val="both"/>
        <w:rPr>
          <w:rFonts w:cs="Calibri"/>
          <w:lang w:val="fr-FR"/>
        </w:rPr>
      </w:pPr>
    </w:p>
    <w:p w14:paraId="65FC0C35" w14:textId="77777777" w:rsidR="00CF0043" w:rsidRDefault="00CF0043" w:rsidP="006243ED">
      <w:pPr>
        <w:pStyle w:val="Standard"/>
        <w:spacing w:before="100" w:after="100"/>
        <w:jc w:val="both"/>
        <w:rPr>
          <w:rFonts w:cs="Calibri"/>
          <w:lang w:val="fr-FR"/>
        </w:rPr>
      </w:pPr>
    </w:p>
    <w:p w14:paraId="24228E26" w14:textId="77777777" w:rsidR="00CF0043" w:rsidRDefault="00CF0043" w:rsidP="006243ED">
      <w:pPr>
        <w:pStyle w:val="Standard"/>
        <w:spacing w:before="100" w:after="100"/>
        <w:jc w:val="both"/>
        <w:rPr>
          <w:rFonts w:cs="Calibri"/>
          <w:lang w:val="fr-FR"/>
        </w:rPr>
      </w:pPr>
    </w:p>
    <w:p w14:paraId="05534A6D" w14:textId="46629E11" w:rsidR="00CF0043" w:rsidRDefault="00CF0043" w:rsidP="00CF0043">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ثُمَّ </w:t>
      </w:r>
      <w:proofErr w:type="spellStart"/>
      <w:r w:rsidRPr="00836AF4">
        <w:rPr>
          <w:rFonts w:cs="KFGQPC Uthmanic Script HAFS"/>
          <w:color w:val="000000"/>
          <w:sz w:val="36"/>
          <w:szCs w:val="36"/>
          <w:shd w:val="clear" w:color="auto" w:fill="FFFFFF"/>
          <w:rtl/>
        </w:rPr>
        <w:t>أَتۡبَعَ</w:t>
      </w:r>
      <w:proofErr w:type="spellEnd"/>
      <w:r w:rsidRPr="00836AF4">
        <w:rPr>
          <w:rFonts w:cs="KFGQPC Uthmanic Script HAFS"/>
          <w:color w:val="000000"/>
          <w:sz w:val="36"/>
          <w:szCs w:val="36"/>
          <w:shd w:val="clear" w:color="auto" w:fill="FFFFFF"/>
          <w:rtl/>
        </w:rPr>
        <w:t xml:space="preserve"> سَبَبًا٨٩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بَلَغَ </w:t>
      </w:r>
      <w:proofErr w:type="spellStart"/>
      <w:r w:rsidRPr="00836AF4">
        <w:rPr>
          <w:rFonts w:cs="KFGQPC Uthmanic Script HAFS"/>
          <w:color w:val="000000"/>
          <w:sz w:val="36"/>
          <w:szCs w:val="36"/>
          <w:shd w:val="clear" w:color="auto" w:fill="FFFFFF"/>
          <w:rtl/>
        </w:rPr>
        <w:t>مَطۡلِعَ</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لشَّمۡسِ</w:t>
      </w:r>
      <w:proofErr w:type="spellEnd"/>
      <w:r w:rsidRPr="00836AF4">
        <w:rPr>
          <w:rFonts w:cs="KFGQPC Uthmanic Script HAFS"/>
          <w:color w:val="000000"/>
          <w:sz w:val="36"/>
          <w:szCs w:val="36"/>
          <w:shd w:val="clear" w:color="auto" w:fill="FFFFFF"/>
          <w:rtl/>
        </w:rPr>
        <w:t xml:space="preserve"> وَجَدَهَا </w:t>
      </w:r>
      <w:proofErr w:type="spellStart"/>
      <w:r w:rsidRPr="00836AF4">
        <w:rPr>
          <w:rFonts w:cs="KFGQPC Uthmanic Script HAFS"/>
          <w:color w:val="000000"/>
          <w:sz w:val="36"/>
          <w:szCs w:val="36"/>
          <w:shd w:val="clear" w:color="auto" w:fill="FFFFFF"/>
          <w:rtl/>
        </w:rPr>
        <w:t>تَطۡلُعُ</w:t>
      </w:r>
      <w:proofErr w:type="spellEnd"/>
      <w:r w:rsidRPr="00836AF4">
        <w:rPr>
          <w:rFonts w:cs="KFGQPC Uthmanic Script HAFS"/>
          <w:color w:val="000000"/>
          <w:sz w:val="36"/>
          <w:szCs w:val="36"/>
          <w:shd w:val="clear" w:color="auto" w:fill="FFFFFF"/>
          <w:rtl/>
        </w:rPr>
        <w:t xml:space="preserve"> عَلَىٰ </w:t>
      </w:r>
      <w:proofErr w:type="spellStart"/>
      <w:r w:rsidRPr="00836AF4">
        <w:rPr>
          <w:rFonts w:cs="KFGQPC Uthmanic Script HAFS"/>
          <w:color w:val="000000"/>
          <w:sz w:val="36"/>
          <w:szCs w:val="36"/>
          <w:shd w:val="clear" w:color="auto" w:fill="FFFFFF"/>
          <w:rtl/>
        </w:rPr>
        <w:t>قَوۡم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نَجۡعَل</w:t>
      </w:r>
      <w:proofErr w:type="spellEnd"/>
      <w:r w:rsidRPr="00836AF4">
        <w:rPr>
          <w:rFonts w:cs="KFGQPC Uthmanic Script HAFS"/>
          <w:color w:val="000000"/>
          <w:sz w:val="36"/>
          <w:szCs w:val="36"/>
          <w:shd w:val="clear" w:color="auto" w:fill="FFFFFF"/>
          <w:rtl/>
        </w:rPr>
        <w:t xml:space="preserve"> لَّهُم مِّن دُونِهَا سِتۡرٗا٩٠ </w:t>
      </w:r>
      <w:proofErr w:type="spellStart"/>
      <w:r w:rsidRPr="00836AF4">
        <w:rPr>
          <w:rFonts w:cs="KFGQPC Uthmanic Script HAFS"/>
          <w:color w:val="000000"/>
          <w:sz w:val="36"/>
          <w:szCs w:val="36"/>
          <w:shd w:val="clear" w:color="auto" w:fill="FFFFFF"/>
          <w:rtl/>
        </w:rPr>
        <w:t>كَذَٰلِكَۖ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وَقَدۡ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أَحَطۡنَا</w:t>
      </w:r>
      <w:proofErr w:type="spellEnd"/>
      <w:r w:rsidRPr="00836AF4">
        <w:rPr>
          <w:rFonts w:cs="KFGQPC Uthmanic Script HAFS"/>
          <w:color w:val="000000"/>
          <w:sz w:val="36"/>
          <w:szCs w:val="36"/>
          <w:shd w:val="clear" w:color="auto" w:fill="FFFFFF"/>
          <w:rtl/>
        </w:rPr>
        <w:t xml:space="preserve"> بِمَا </w:t>
      </w:r>
      <w:proofErr w:type="spellStart"/>
      <w:r w:rsidRPr="00836AF4">
        <w:rPr>
          <w:rFonts w:cs="KFGQPC Uthmanic Script HAFS"/>
          <w:color w:val="000000"/>
          <w:sz w:val="36"/>
          <w:szCs w:val="36"/>
          <w:shd w:val="clear" w:color="auto" w:fill="FFFFFF"/>
          <w:rtl/>
        </w:rPr>
        <w:t>لَدَيۡهِ</w:t>
      </w:r>
      <w:proofErr w:type="spellEnd"/>
      <w:r w:rsidRPr="00836AF4">
        <w:rPr>
          <w:rFonts w:cs="KFGQPC Uthmanic Script HAFS"/>
          <w:color w:val="000000"/>
          <w:sz w:val="36"/>
          <w:szCs w:val="36"/>
          <w:shd w:val="clear" w:color="auto" w:fill="FFFFFF"/>
          <w:rtl/>
        </w:rPr>
        <w:t xml:space="preserve"> خُبۡرٗا٩١</w:t>
      </w:r>
    </w:p>
    <w:p w14:paraId="6428C098" w14:textId="77777777" w:rsidR="00DB5E8E" w:rsidRDefault="00DB5E8E" w:rsidP="006243ED">
      <w:pPr>
        <w:pStyle w:val="Standard"/>
        <w:spacing w:before="100" w:after="100"/>
        <w:jc w:val="both"/>
        <w:rPr>
          <w:rFonts w:cs="Calibri"/>
          <w:lang w:val="fr-FR"/>
        </w:rPr>
      </w:pPr>
    </w:p>
    <w:p w14:paraId="0A7178BD" w14:textId="0096284E" w:rsidR="00DB5E8E" w:rsidRPr="008866E0" w:rsidRDefault="00BB0EF3" w:rsidP="006243ED">
      <w:pPr>
        <w:jc w:val="both"/>
        <w:rPr>
          <w:rFonts w:asciiTheme="minorHAnsi" w:hAnsiTheme="minorHAnsi" w:cstheme="minorHAnsi"/>
          <w:b/>
          <w:bCs/>
          <w:i/>
          <w:iCs/>
          <w:sz w:val="20"/>
          <w:szCs w:val="20"/>
          <w:lang w:val="fr-BE"/>
        </w:rPr>
      </w:pPr>
      <w:bookmarkStart w:id="20" w:name="_Hlk201999655"/>
      <w:r w:rsidRPr="00BB0EF3">
        <w:rPr>
          <w:rFonts w:asciiTheme="minorHAnsi" w:hAnsiTheme="minorHAnsi" w:cstheme="minorHAnsi"/>
          <w:b/>
          <w:bCs/>
          <w:i/>
          <w:iCs/>
          <w:sz w:val="20"/>
          <w:szCs w:val="20"/>
          <w:lang w:val="fr-BE"/>
        </w:rPr>
        <w:t>89- Puis, il suivit (une autre) voie</w:t>
      </w:r>
      <w:r w:rsidR="00DB5E8E" w:rsidRPr="00BB0EF3">
        <w:rPr>
          <w:rFonts w:asciiTheme="minorHAnsi" w:hAnsiTheme="minorHAnsi" w:cstheme="minorHAnsi"/>
          <w:b/>
          <w:bCs/>
          <w:i/>
          <w:iCs/>
          <w:sz w:val="20"/>
          <w:szCs w:val="20"/>
          <w:lang w:val="fr-BE"/>
        </w:rPr>
        <w:t>.</w:t>
      </w:r>
    </w:p>
    <w:p w14:paraId="3E31A541" w14:textId="79FBE4A7" w:rsidR="00DB5E8E" w:rsidRPr="008866E0" w:rsidRDefault="00BB0EF3" w:rsidP="006243ED">
      <w:pPr>
        <w:jc w:val="both"/>
        <w:rPr>
          <w:rFonts w:asciiTheme="minorHAnsi" w:hAnsiTheme="minorHAnsi" w:cstheme="minorHAnsi"/>
          <w:b/>
          <w:bCs/>
          <w:i/>
          <w:iCs/>
          <w:sz w:val="20"/>
          <w:szCs w:val="20"/>
          <w:lang w:val="fr-BE"/>
        </w:rPr>
      </w:pPr>
      <w:r w:rsidRPr="00BB0EF3">
        <w:rPr>
          <w:rFonts w:asciiTheme="minorHAnsi" w:hAnsiTheme="minorHAnsi" w:cstheme="minorHAnsi"/>
          <w:b/>
          <w:bCs/>
          <w:i/>
          <w:iCs/>
          <w:sz w:val="20"/>
          <w:szCs w:val="20"/>
          <w:lang w:val="fr-BE"/>
        </w:rPr>
        <w:t>90- Jusqu’à ce qu’il parvînt au levant du soleil. Il le trouva qui se levait sur un groupe d’hommes à qui Nous n’avions donné de voile à part [le soleil]</w:t>
      </w:r>
      <w:r w:rsidR="00DB5E8E" w:rsidRPr="008866E0">
        <w:rPr>
          <w:rFonts w:asciiTheme="minorHAnsi" w:hAnsiTheme="minorHAnsi" w:cstheme="minorHAnsi"/>
          <w:b/>
          <w:bCs/>
          <w:i/>
          <w:iCs/>
          <w:sz w:val="20"/>
          <w:szCs w:val="20"/>
          <w:lang w:val="fr-BE"/>
        </w:rPr>
        <w:t>.</w:t>
      </w:r>
    </w:p>
    <w:bookmarkEnd w:id="20"/>
    <w:p w14:paraId="119D8A1B"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lastRenderedPageBreak/>
        <w:t xml:space="preserve">91- Ainsi en </w:t>
      </w:r>
      <w:proofErr w:type="spellStart"/>
      <w:r w:rsidRPr="008866E0">
        <w:rPr>
          <w:rFonts w:asciiTheme="minorHAnsi" w:hAnsiTheme="minorHAnsi" w:cstheme="minorHAnsi"/>
          <w:b/>
          <w:bCs/>
          <w:i/>
          <w:iCs/>
          <w:sz w:val="20"/>
          <w:szCs w:val="20"/>
          <w:lang w:val="fr-BE"/>
        </w:rPr>
        <w:t>fut-il</w:t>
      </w:r>
      <w:proofErr w:type="spellEnd"/>
      <w:r w:rsidRPr="008866E0">
        <w:rPr>
          <w:rFonts w:asciiTheme="minorHAnsi" w:hAnsiTheme="minorHAnsi" w:cstheme="minorHAnsi"/>
          <w:b/>
          <w:bCs/>
          <w:i/>
          <w:iCs/>
          <w:sz w:val="20"/>
          <w:szCs w:val="20"/>
          <w:lang w:val="fr-BE"/>
        </w:rPr>
        <w:t xml:space="preserve"> et Nous savons ce qu’il détenait.</w:t>
      </w:r>
    </w:p>
    <w:p w14:paraId="63C7D8F7" w14:textId="77777777" w:rsidR="00DB5E8E" w:rsidRPr="00E37473" w:rsidRDefault="00DB5E8E" w:rsidP="006243ED">
      <w:pPr>
        <w:pStyle w:val="Standard"/>
        <w:spacing w:before="100" w:after="100"/>
        <w:jc w:val="both"/>
        <w:rPr>
          <w:rFonts w:cs="Calibri"/>
          <w:lang w:val="fr-RE"/>
        </w:rPr>
      </w:pPr>
    </w:p>
    <w:p w14:paraId="04DB6D8D" w14:textId="77777777" w:rsidR="00DB5E8E" w:rsidRPr="00CE66C8" w:rsidRDefault="00DB5E8E" w:rsidP="006243ED">
      <w:pPr>
        <w:pStyle w:val="Standard"/>
        <w:spacing w:before="100" w:after="100"/>
        <w:jc w:val="both"/>
        <w:rPr>
          <w:rStyle w:val="Policepardfaut1"/>
          <w:rFonts w:cs="Calibri"/>
          <w:lang w:val="fr-FR"/>
        </w:rPr>
      </w:pPr>
      <w:r w:rsidRPr="00CE66C8">
        <w:rPr>
          <w:rStyle w:val="Policepardfaut1"/>
          <w:rFonts w:cs="Calibri"/>
          <w:lang w:val="fr-FR"/>
        </w:rPr>
        <w:t xml:space="preserve">Lorsque </w:t>
      </w:r>
      <w:proofErr w:type="spellStart"/>
      <w:r w:rsidRPr="00CE66C8">
        <w:rPr>
          <w:rStyle w:val="Policepardfaut1"/>
          <w:rFonts w:cs="Calibri"/>
          <w:lang w:val="fr-FR"/>
        </w:rPr>
        <w:t>Dhû</w:t>
      </w:r>
      <w:proofErr w:type="spellEnd"/>
      <w:r w:rsidRPr="00CE66C8">
        <w:rPr>
          <w:rStyle w:val="Policepardfaut1"/>
          <w:rFonts w:cs="Calibri"/>
          <w:lang w:val="fr-FR"/>
        </w:rPr>
        <w:t>-l-Qarnayn atteignit les confins orientaux de son royaume, il découvrit un peuple vivant dans des conditions extrêmement primitives. Ces gens étaient confrontés à un environnement hostile et à un mode de vie rudimentaire. La plupart d'entre eux étaient nus ou ne portaient que de maigres vêtements, insuffisants pour les protéger efficacement des rayons ardents du soleil. Leur habitat était tout aussi précaire : certains ne disposaient d'aucun abri, tandis que d'autres vivaient dans un désert aride, dépourvu de montagnes, d'arbres ou de toute autre forme de protection naturelle contre les éléments.</w:t>
      </w:r>
    </w:p>
    <w:p w14:paraId="71066A53" w14:textId="77777777" w:rsidR="00DB5E8E" w:rsidRPr="001D0BD3" w:rsidRDefault="00DB5E8E" w:rsidP="006243ED">
      <w:pPr>
        <w:pStyle w:val="Standard"/>
        <w:spacing w:before="100" w:after="100"/>
        <w:jc w:val="both"/>
        <w:rPr>
          <w:lang w:val="fr-RE"/>
        </w:rPr>
      </w:pPr>
      <w:r w:rsidRPr="00CE66C8">
        <w:rPr>
          <w:rStyle w:val="Policepardfaut1"/>
          <w:rFonts w:cs="Calibri"/>
          <w:lang w:val="fr-FR"/>
        </w:rPr>
        <w:t>Ce passage invite à réfléchir sur les inégalités qui existent entre les sociétés humaines et sur la nécessité de faire preuve de compassion et de solidarité envers les plus démunis. Il rappelle également l'importance de la gratitude pour les bienfaits dont nous jouissons et la responsabilité qui nous incombe de contribuer, dans la mesure de nos moyens, à l'amélioration des cond</w:t>
      </w:r>
      <w:r>
        <w:rPr>
          <w:rStyle w:val="Policepardfaut1"/>
          <w:rFonts w:cs="Calibri"/>
          <w:lang w:val="fr-FR"/>
        </w:rPr>
        <w:t>itions de vie de nos semblables</w:t>
      </w:r>
      <w:r w:rsidRPr="00E37473">
        <w:rPr>
          <w:rStyle w:val="Policepardfaut1"/>
          <w:rFonts w:cs="Calibri"/>
          <w:lang w:val="fr-FR"/>
        </w:rPr>
        <w:t>.</w:t>
      </w:r>
      <w:r w:rsidRPr="00E37473">
        <w:rPr>
          <w:rStyle w:val="Appelnotedebasdep1"/>
          <w:rFonts w:cs="Calibri"/>
          <w:lang w:val="fr-FR"/>
        </w:rPr>
        <w:footnoteReference w:id="77"/>
      </w:r>
    </w:p>
    <w:p w14:paraId="1E29E385" w14:textId="77777777" w:rsidR="00DB5E8E" w:rsidRPr="00E37473" w:rsidRDefault="00DB5E8E" w:rsidP="006243ED">
      <w:pPr>
        <w:pStyle w:val="Standard"/>
        <w:spacing w:before="100" w:after="100"/>
        <w:jc w:val="both"/>
        <w:rPr>
          <w:rFonts w:cs="Calibri"/>
          <w:lang w:val="fr-FR"/>
        </w:rPr>
      </w:pPr>
    </w:p>
    <w:p w14:paraId="480A3869" w14:textId="77777777" w:rsidR="00DB5E8E" w:rsidRDefault="00DB5E8E" w:rsidP="006243ED">
      <w:pPr>
        <w:pStyle w:val="Standard"/>
        <w:spacing w:before="100" w:after="100"/>
        <w:jc w:val="both"/>
        <w:rPr>
          <w:rFonts w:cs="Calibri"/>
          <w:lang w:val="fr-FR"/>
        </w:rPr>
      </w:pPr>
    </w:p>
    <w:p w14:paraId="5F0CF6FC" w14:textId="77777777" w:rsidR="00CF0043" w:rsidRDefault="00CF0043" w:rsidP="006243ED">
      <w:pPr>
        <w:pStyle w:val="Standard"/>
        <w:spacing w:before="100" w:after="100"/>
        <w:jc w:val="both"/>
        <w:rPr>
          <w:rFonts w:cs="Calibri"/>
          <w:lang w:val="fr-FR"/>
        </w:rPr>
      </w:pPr>
    </w:p>
    <w:p w14:paraId="3EA5DEF8" w14:textId="77777777" w:rsidR="00CF0043" w:rsidRDefault="00CF0043" w:rsidP="006243ED">
      <w:pPr>
        <w:pStyle w:val="Standard"/>
        <w:spacing w:before="100" w:after="100"/>
        <w:jc w:val="both"/>
        <w:rPr>
          <w:rFonts w:cs="Calibri"/>
          <w:lang w:val="fr-FR"/>
        </w:rPr>
      </w:pPr>
    </w:p>
    <w:p w14:paraId="31D4D1A4" w14:textId="286046A9" w:rsidR="00CF0043" w:rsidRPr="00E37473" w:rsidRDefault="00CF0043" w:rsidP="00CF0043">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ثُمَّ </w:t>
      </w:r>
      <w:proofErr w:type="spellStart"/>
      <w:r w:rsidRPr="00836AF4">
        <w:rPr>
          <w:rFonts w:cs="KFGQPC Uthmanic Script HAFS"/>
          <w:color w:val="000000"/>
          <w:sz w:val="36"/>
          <w:szCs w:val="36"/>
          <w:shd w:val="clear" w:color="auto" w:fill="FFFFFF"/>
          <w:rtl/>
        </w:rPr>
        <w:t>أَتۡبَعَ</w:t>
      </w:r>
      <w:proofErr w:type="spellEnd"/>
      <w:r w:rsidRPr="00836AF4">
        <w:rPr>
          <w:rFonts w:cs="KFGQPC Uthmanic Script HAFS"/>
          <w:color w:val="000000"/>
          <w:sz w:val="36"/>
          <w:szCs w:val="36"/>
          <w:shd w:val="clear" w:color="auto" w:fill="FFFFFF"/>
          <w:rtl/>
        </w:rPr>
        <w:t xml:space="preserve"> سَبَبًا٩٢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بَلَغَ </w:t>
      </w:r>
      <w:proofErr w:type="spellStart"/>
      <w:r w:rsidRPr="00836AF4">
        <w:rPr>
          <w:rFonts w:cs="KFGQPC Uthmanic Script HAFS" w:hint="eastAsia"/>
          <w:color w:val="000000"/>
          <w:sz w:val="36"/>
          <w:szCs w:val="36"/>
          <w:shd w:val="clear" w:color="auto" w:fill="FFFFFF"/>
          <w:rtl/>
        </w:rPr>
        <w:t>بَيۡنَ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لسَّدَّيۡنِ</w:t>
      </w:r>
      <w:proofErr w:type="spellEnd"/>
      <w:r w:rsidRPr="00836AF4">
        <w:rPr>
          <w:rFonts w:cs="KFGQPC Uthmanic Script HAFS"/>
          <w:color w:val="000000"/>
          <w:sz w:val="36"/>
          <w:szCs w:val="36"/>
          <w:shd w:val="clear" w:color="auto" w:fill="FFFFFF"/>
          <w:rtl/>
        </w:rPr>
        <w:t xml:space="preserve"> وَجَدَ مِن دُونِهِمَا </w:t>
      </w:r>
      <w:proofErr w:type="spellStart"/>
      <w:r w:rsidRPr="00836AF4">
        <w:rPr>
          <w:rFonts w:cs="KFGQPC Uthmanic Script HAFS"/>
          <w:color w:val="000000"/>
          <w:sz w:val="36"/>
          <w:szCs w:val="36"/>
          <w:shd w:val="clear" w:color="auto" w:fill="FFFFFF"/>
          <w:rtl/>
        </w:rPr>
        <w:t>قَوۡمٗا</w:t>
      </w:r>
      <w:proofErr w:type="spellEnd"/>
      <w:r w:rsidRPr="00836AF4">
        <w:rPr>
          <w:rFonts w:cs="KFGQPC Uthmanic Script HAFS"/>
          <w:color w:val="000000"/>
          <w:sz w:val="36"/>
          <w:szCs w:val="36"/>
          <w:shd w:val="clear" w:color="auto" w:fill="FFFFFF"/>
          <w:rtl/>
        </w:rPr>
        <w:t xml:space="preserve"> لَّا يَكَادُونَ </w:t>
      </w:r>
      <w:proofErr w:type="spellStart"/>
      <w:r w:rsidRPr="00836AF4">
        <w:rPr>
          <w:rFonts w:cs="KFGQPC Uthmanic Script HAFS"/>
          <w:color w:val="000000"/>
          <w:sz w:val="36"/>
          <w:szCs w:val="36"/>
          <w:shd w:val="clear" w:color="auto" w:fill="FFFFFF"/>
          <w:rtl/>
        </w:rPr>
        <w:t>يَفۡقَهُونَ</w:t>
      </w:r>
      <w:proofErr w:type="spellEnd"/>
      <w:r w:rsidRPr="00836AF4">
        <w:rPr>
          <w:rFonts w:cs="KFGQPC Uthmanic Script HAFS"/>
          <w:color w:val="000000"/>
          <w:sz w:val="36"/>
          <w:szCs w:val="36"/>
          <w:shd w:val="clear" w:color="auto" w:fill="FFFFFF"/>
          <w:rtl/>
        </w:rPr>
        <w:t xml:space="preserve"> قَوۡلٗا٩٣ قَالُواْ </w:t>
      </w:r>
      <w:proofErr w:type="spellStart"/>
      <w:r w:rsidRPr="00836AF4">
        <w:rPr>
          <w:rFonts w:cs="KFGQPC Uthmanic Script HAFS"/>
          <w:color w:val="000000"/>
          <w:sz w:val="36"/>
          <w:szCs w:val="36"/>
          <w:shd w:val="clear" w:color="auto" w:fill="FFFFFF"/>
          <w:rtl/>
        </w:rPr>
        <w:t>يَٰذَا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لۡقَرۡنَيۡنِ</w:t>
      </w:r>
      <w:proofErr w:type="spellEnd"/>
      <w:r w:rsidRPr="00836AF4">
        <w:rPr>
          <w:rFonts w:cs="KFGQPC Uthmanic Script HAFS"/>
          <w:color w:val="000000"/>
          <w:sz w:val="36"/>
          <w:szCs w:val="36"/>
          <w:shd w:val="clear" w:color="auto" w:fill="FFFFFF"/>
          <w:rtl/>
        </w:rPr>
        <w:t xml:space="preserve"> إِنَّ </w:t>
      </w:r>
      <w:proofErr w:type="spellStart"/>
      <w:r w:rsidRPr="00836AF4">
        <w:rPr>
          <w:rFonts w:cs="KFGQPC Uthmanic Script HAFS"/>
          <w:color w:val="000000"/>
          <w:sz w:val="36"/>
          <w:szCs w:val="36"/>
          <w:shd w:val="clear" w:color="auto" w:fill="FFFFFF"/>
          <w:rtl/>
        </w:rPr>
        <w:t>يَأۡجُوجَ</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وَمَأۡجُوجَ</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مُفۡسِدُونَ</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لۡأَرۡضِ</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فَهَلۡ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نَجۡعَلُ</w:t>
      </w:r>
      <w:proofErr w:type="spellEnd"/>
      <w:r w:rsidRPr="00836AF4">
        <w:rPr>
          <w:rFonts w:cs="KFGQPC Uthmanic Script HAFS"/>
          <w:color w:val="000000"/>
          <w:sz w:val="36"/>
          <w:szCs w:val="36"/>
          <w:shd w:val="clear" w:color="auto" w:fill="FFFFFF"/>
          <w:rtl/>
        </w:rPr>
        <w:t xml:space="preserve"> لَكَ </w:t>
      </w:r>
      <w:proofErr w:type="spellStart"/>
      <w:r w:rsidRPr="00836AF4">
        <w:rPr>
          <w:rFonts w:cs="KFGQPC Uthmanic Script HAFS"/>
          <w:color w:val="000000"/>
          <w:sz w:val="36"/>
          <w:szCs w:val="36"/>
          <w:shd w:val="clear" w:color="auto" w:fill="FFFFFF"/>
          <w:rtl/>
        </w:rPr>
        <w:t>خَرۡجًا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عَلَىٰٓ</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تَجۡعَلَ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وَبَيۡنَهُمۡ</w:t>
      </w:r>
      <w:proofErr w:type="spellEnd"/>
      <w:r w:rsidRPr="00836AF4">
        <w:rPr>
          <w:rFonts w:cs="KFGQPC Uthmanic Script HAFS"/>
          <w:color w:val="000000"/>
          <w:sz w:val="36"/>
          <w:szCs w:val="36"/>
          <w:shd w:val="clear" w:color="auto" w:fill="FFFFFF"/>
          <w:rtl/>
        </w:rPr>
        <w:t xml:space="preserve"> سَدّٗا٩٤</w:t>
      </w:r>
    </w:p>
    <w:p w14:paraId="4B22FED8" w14:textId="77777777" w:rsidR="00DB5E8E" w:rsidRPr="00E37473" w:rsidRDefault="00DB5E8E" w:rsidP="006243ED">
      <w:pPr>
        <w:pStyle w:val="Standard"/>
        <w:spacing w:before="100" w:after="100"/>
        <w:jc w:val="both"/>
        <w:rPr>
          <w:rFonts w:cs="Calibri"/>
          <w:lang w:val="fr-FR"/>
        </w:rPr>
      </w:pPr>
    </w:p>
    <w:p w14:paraId="18977120" w14:textId="06B9DAF7" w:rsidR="00DB5E8E" w:rsidRPr="008866E0" w:rsidRDefault="00BB0EF3" w:rsidP="006243ED">
      <w:pPr>
        <w:jc w:val="both"/>
        <w:rPr>
          <w:rFonts w:asciiTheme="minorHAnsi" w:hAnsiTheme="minorHAnsi" w:cstheme="minorHAnsi"/>
          <w:b/>
          <w:bCs/>
          <w:i/>
          <w:iCs/>
          <w:sz w:val="20"/>
          <w:szCs w:val="20"/>
          <w:lang w:val="fr-BE"/>
        </w:rPr>
      </w:pPr>
      <w:bookmarkStart w:id="21" w:name="_Hlk201999680"/>
      <w:r w:rsidRPr="00BB0EF3">
        <w:rPr>
          <w:rFonts w:asciiTheme="minorHAnsi" w:hAnsiTheme="minorHAnsi" w:cstheme="minorHAnsi"/>
          <w:b/>
          <w:bCs/>
          <w:i/>
          <w:iCs/>
          <w:sz w:val="20"/>
          <w:szCs w:val="20"/>
          <w:lang w:val="fr-BE"/>
        </w:rPr>
        <w:t>92- Puis, il suivit (une autre) voie</w:t>
      </w:r>
      <w:r w:rsidR="00DB5E8E" w:rsidRPr="008866E0">
        <w:rPr>
          <w:rFonts w:asciiTheme="minorHAnsi" w:hAnsiTheme="minorHAnsi" w:cstheme="minorHAnsi"/>
          <w:b/>
          <w:bCs/>
          <w:i/>
          <w:iCs/>
          <w:sz w:val="20"/>
          <w:szCs w:val="20"/>
          <w:lang w:val="fr-BE"/>
        </w:rPr>
        <w:t>.</w:t>
      </w:r>
    </w:p>
    <w:p w14:paraId="04DB8523" w14:textId="7BF65000" w:rsidR="00DB5E8E" w:rsidRPr="008866E0" w:rsidRDefault="00BB0EF3" w:rsidP="006243ED">
      <w:pPr>
        <w:jc w:val="both"/>
        <w:rPr>
          <w:rFonts w:asciiTheme="minorHAnsi" w:hAnsiTheme="minorHAnsi" w:cstheme="minorHAnsi"/>
          <w:b/>
          <w:bCs/>
          <w:i/>
          <w:iCs/>
          <w:sz w:val="20"/>
          <w:szCs w:val="20"/>
          <w:lang w:val="fr-BE"/>
        </w:rPr>
      </w:pPr>
      <w:r w:rsidRPr="00BB0EF3">
        <w:rPr>
          <w:rFonts w:asciiTheme="minorHAnsi" w:hAnsiTheme="minorHAnsi" w:cstheme="minorHAnsi"/>
          <w:b/>
          <w:bCs/>
          <w:i/>
          <w:iCs/>
          <w:sz w:val="20"/>
          <w:szCs w:val="20"/>
          <w:lang w:val="fr-BE"/>
        </w:rPr>
        <w:t>93- Et quan</w:t>
      </w:r>
      <w:r>
        <w:rPr>
          <w:rFonts w:asciiTheme="minorHAnsi" w:hAnsiTheme="minorHAnsi" w:cstheme="minorHAnsi"/>
          <w:b/>
          <w:bCs/>
          <w:i/>
          <w:iCs/>
          <w:sz w:val="20"/>
          <w:szCs w:val="20"/>
          <w:lang w:val="fr-BE"/>
        </w:rPr>
        <w:t>d</w:t>
      </w:r>
      <w:r w:rsidRPr="00BB0EF3">
        <w:rPr>
          <w:rFonts w:asciiTheme="minorHAnsi" w:hAnsiTheme="minorHAnsi" w:cstheme="minorHAnsi"/>
          <w:b/>
          <w:bCs/>
          <w:i/>
          <w:iCs/>
          <w:sz w:val="20"/>
          <w:szCs w:val="20"/>
          <w:lang w:val="fr-BE"/>
        </w:rPr>
        <w:t xml:space="preserve"> il eut atteint un endroit situé entre les Deux Barrières (montagnes), il trouva derrière elles une peuplade qui ne comprenait presque aucun langage</w:t>
      </w:r>
      <w:r w:rsidR="00DB5E8E" w:rsidRPr="008866E0">
        <w:rPr>
          <w:rFonts w:asciiTheme="minorHAnsi" w:hAnsiTheme="minorHAnsi" w:cstheme="minorHAnsi"/>
          <w:b/>
          <w:bCs/>
          <w:i/>
          <w:iCs/>
          <w:sz w:val="20"/>
          <w:szCs w:val="20"/>
          <w:lang w:val="fr-BE"/>
        </w:rPr>
        <w:t>.</w:t>
      </w:r>
    </w:p>
    <w:p w14:paraId="748F3F24" w14:textId="0066E70D"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 xml:space="preserve">94- Ils dirent : « Ô </w:t>
      </w:r>
      <w:proofErr w:type="spellStart"/>
      <w:r w:rsidR="00665131" w:rsidRPr="00BF332B">
        <w:rPr>
          <w:rStyle w:val="Policepardfaut1"/>
          <w:rFonts w:cs="Calibri"/>
          <w:b/>
          <w:bCs/>
          <w:i/>
          <w:iCs/>
          <w:sz w:val="20"/>
          <w:szCs w:val="20"/>
        </w:rPr>
        <w:t>Dhû</w:t>
      </w:r>
      <w:proofErr w:type="spellEnd"/>
      <w:r w:rsidR="00665131" w:rsidRPr="00BF332B">
        <w:rPr>
          <w:rStyle w:val="Policepardfaut1"/>
          <w:rFonts w:cs="Calibri"/>
          <w:b/>
          <w:bCs/>
          <w:i/>
          <w:iCs/>
          <w:sz w:val="20"/>
          <w:szCs w:val="20"/>
        </w:rPr>
        <w:t>-l-Qarnayn</w:t>
      </w:r>
      <w:r w:rsidRPr="008866E0">
        <w:rPr>
          <w:rFonts w:asciiTheme="minorHAnsi" w:hAnsiTheme="minorHAnsi" w:cstheme="minorHAnsi"/>
          <w:b/>
          <w:bCs/>
          <w:i/>
          <w:iCs/>
          <w:sz w:val="20"/>
          <w:szCs w:val="20"/>
          <w:lang w:val="fr-BE"/>
        </w:rPr>
        <w:t xml:space="preserve">, les </w:t>
      </w:r>
      <w:proofErr w:type="spellStart"/>
      <w:r w:rsidRPr="008866E0">
        <w:rPr>
          <w:rFonts w:asciiTheme="minorHAnsi" w:hAnsiTheme="minorHAnsi" w:cstheme="minorHAnsi"/>
          <w:b/>
          <w:bCs/>
          <w:i/>
          <w:iCs/>
          <w:sz w:val="20"/>
          <w:szCs w:val="20"/>
          <w:lang w:val="fr-BE"/>
        </w:rPr>
        <w:t>Yajuj</w:t>
      </w:r>
      <w:proofErr w:type="spellEnd"/>
      <w:r w:rsidRPr="008866E0">
        <w:rPr>
          <w:rFonts w:asciiTheme="minorHAnsi" w:hAnsiTheme="minorHAnsi" w:cstheme="minorHAnsi"/>
          <w:b/>
          <w:bCs/>
          <w:i/>
          <w:iCs/>
          <w:sz w:val="20"/>
          <w:szCs w:val="20"/>
          <w:lang w:val="fr-BE"/>
        </w:rPr>
        <w:t xml:space="preserve"> et les </w:t>
      </w:r>
      <w:proofErr w:type="spellStart"/>
      <w:r w:rsidRPr="008866E0">
        <w:rPr>
          <w:rFonts w:asciiTheme="minorHAnsi" w:hAnsiTheme="minorHAnsi" w:cstheme="minorHAnsi"/>
          <w:b/>
          <w:bCs/>
          <w:i/>
          <w:iCs/>
          <w:sz w:val="20"/>
          <w:szCs w:val="20"/>
          <w:lang w:val="fr-BE"/>
        </w:rPr>
        <w:t>Majuj</w:t>
      </w:r>
      <w:proofErr w:type="spellEnd"/>
      <w:r w:rsidRPr="008866E0">
        <w:rPr>
          <w:rFonts w:asciiTheme="minorHAnsi" w:hAnsiTheme="minorHAnsi" w:cstheme="minorHAnsi"/>
          <w:b/>
          <w:bCs/>
          <w:i/>
          <w:iCs/>
          <w:sz w:val="20"/>
          <w:szCs w:val="20"/>
          <w:lang w:val="fr-BE"/>
        </w:rPr>
        <w:t xml:space="preserve"> commettent du désordre sur terre. Est-ce que nous pourrons t’accorder un tribut pour construire une barrière entre eux et nous ? »</w:t>
      </w:r>
    </w:p>
    <w:p w14:paraId="36764775" w14:textId="77777777" w:rsidR="00DB5E8E" w:rsidRPr="00E37473" w:rsidRDefault="00DB5E8E" w:rsidP="006243ED">
      <w:pPr>
        <w:pStyle w:val="Standard"/>
        <w:spacing w:before="100" w:after="100"/>
        <w:jc w:val="both"/>
        <w:rPr>
          <w:rFonts w:cs="Calibri"/>
          <w:lang w:val="fr-FR"/>
        </w:rPr>
      </w:pPr>
    </w:p>
    <w:p w14:paraId="72A0253F" w14:textId="2B140E02" w:rsidR="00DB5E8E" w:rsidRPr="003F26A3" w:rsidRDefault="00DB5E8E" w:rsidP="006243ED">
      <w:pPr>
        <w:pStyle w:val="Standard"/>
        <w:spacing w:before="100" w:after="100"/>
        <w:jc w:val="both"/>
        <w:rPr>
          <w:rStyle w:val="Policepardfaut1"/>
          <w:rFonts w:cs="Calibri"/>
          <w:lang w:val="fr-RE"/>
        </w:rPr>
      </w:pPr>
      <w:r w:rsidRPr="003F26A3">
        <w:rPr>
          <w:rStyle w:val="Policepardfaut1"/>
          <w:rFonts w:cs="Calibri"/>
          <w:lang w:val="fr-RE"/>
        </w:rPr>
        <w:t>1-</w:t>
      </w:r>
      <w:r w:rsidR="002E3958">
        <w:rPr>
          <w:rStyle w:val="Policepardfaut1"/>
          <w:rFonts w:cs="Calibri"/>
          <w:lang w:val="fr-RE"/>
        </w:rPr>
        <w:t> </w:t>
      </w:r>
      <w:r w:rsidR="00BB0EF3" w:rsidRPr="00BB0EF3">
        <w:rPr>
          <w:rStyle w:val="Policepardfaut1"/>
          <w:rFonts w:cs="Calibri"/>
          <w:lang w:val="fr-RE"/>
        </w:rPr>
        <w:t>Les exégètes du Coran ont proposé deux interprétations possibles concernant l’expression « une peuplade qui ne comprenait presque aucun langage »</w:t>
      </w:r>
      <w:r w:rsidRPr="003F26A3">
        <w:rPr>
          <w:rStyle w:val="Policepardfaut1"/>
          <w:rFonts w:cs="Calibri"/>
          <w:lang w:val="fr-RE"/>
        </w:rPr>
        <w:t xml:space="preserve"> :</w:t>
      </w:r>
    </w:p>
    <w:bookmarkEnd w:id="21"/>
    <w:p w14:paraId="04C1E89D" w14:textId="77777777" w:rsidR="00DB5E8E" w:rsidRPr="003F26A3" w:rsidRDefault="00DB5E8E" w:rsidP="006243ED">
      <w:pPr>
        <w:pStyle w:val="Standard"/>
        <w:spacing w:before="100" w:after="100"/>
        <w:jc w:val="both"/>
        <w:rPr>
          <w:rStyle w:val="Policepardfaut1"/>
          <w:rFonts w:cs="Calibri"/>
          <w:lang w:val="fr-RE"/>
        </w:rPr>
      </w:pPr>
      <w:r w:rsidRPr="003F26A3">
        <w:rPr>
          <w:rStyle w:val="Policepardfaut1"/>
          <w:rFonts w:cs="Calibri"/>
          <w:lang w:val="fr-RE"/>
        </w:rPr>
        <w:t xml:space="preserve">a) Premièrement, il est possible que les habitants de cette région ne comprenaient pas la langue de </w:t>
      </w:r>
      <w:proofErr w:type="spellStart"/>
      <w:r w:rsidRPr="003F26A3">
        <w:rPr>
          <w:rStyle w:val="Policepardfaut1"/>
          <w:rFonts w:cs="Calibri"/>
          <w:lang w:val="fr-RE"/>
        </w:rPr>
        <w:t>Dhû</w:t>
      </w:r>
      <w:proofErr w:type="spellEnd"/>
      <w:r w:rsidRPr="003F26A3">
        <w:rPr>
          <w:rStyle w:val="Policepardfaut1"/>
          <w:rFonts w:cs="Calibri"/>
          <w:lang w:val="fr-RE"/>
        </w:rPr>
        <w:t>-l-Qarnayn et communiquaient avec lui par des gestes ;</w:t>
      </w:r>
    </w:p>
    <w:p w14:paraId="1E0572EE" w14:textId="77777777" w:rsidR="00DB5E8E" w:rsidRPr="003F26A3" w:rsidRDefault="00DB5E8E" w:rsidP="006243ED">
      <w:pPr>
        <w:pStyle w:val="Standard"/>
        <w:spacing w:before="100" w:after="100"/>
        <w:jc w:val="both"/>
        <w:rPr>
          <w:rStyle w:val="Policepardfaut1"/>
          <w:rFonts w:cs="Calibri"/>
          <w:lang w:val="fr-RE"/>
        </w:rPr>
      </w:pPr>
      <w:r w:rsidRPr="003F26A3">
        <w:rPr>
          <w:rStyle w:val="Policepardfaut1"/>
          <w:rFonts w:cs="Calibri"/>
          <w:lang w:val="fr-RE"/>
        </w:rPr>
        <w:t>b) Deuxièmement, il se peut qu'ils aient eu des difficultés à saisir le contenu des discours en raison d'un retard intellectuel.</w:t>
      </w:r>
    </w:p>
    <w:p w14:paraId="5216C829" w14:textId="77777777" w:rsidR="00DB5E8E" w:rsidRPr="003F26A3" w:rsidRDefault="00DB5E8E" w:rsidP="006243ED">
      <w:pPr>
        <w:pStyle w:val="Standard"/>
        <w:spacing w:before="100" w:after="100"/>
        <w:jc w:val="both"/>
        <w:rPr>
          <w:rStyle w:val="Policepardfaut1"/>
          <w:rFonts w:cs="Calibri"/>
          <w:lang w:val="fr-RE"/>
        </w:rPr>
      </w:pPr>
      <w:r w:rsidRPr="003F26A3">
        <w:rPr>
          <w:rStyle w:val="Policepardfaut1"/>
          <w:rFonts w:cs="Calibri"/>
          <w:lang w:val="fr-RE"/>
        </w:rPr>
        <w:t xml:space="preserve">2- Les habitants de cette région bénéficiaient de bonnes opportunités économiques, mais accusaient un retard dans le domaine de la construction de barrages. Conscients de cette lacune, ils avaient sollicité l'aide de </w:t>
      </w:r>
      <w:proofErr w:type="spellStart"/>
      <w:r w:rsidRPr="003F26A3">
        <w:rPr>
          <w:rStyle w:val="Policepardfaut1"/>
          <w:rFonts w:cs="Calibri"/>
          <w:lang w:val="fr-RE"/>
        </w:rPr>
        <w:t>Dhû</w:t>
      </w:r>
      <w:proofErr w:type="spellEnd"/>
      <w:r w:rsidRPr="003F26A3">
        <w:rPr>
          <w:rStyle w:val="Policepardfaut1"/>
          <w:rFonts w:cs="Calibri"/>
          <w:lang w:val="fr-RE"/>
        </w:rPr>
        <w:t>-l-Qarnayn pour la conception et la réalisation d'un barrage, en échange d'une rémunération.</w:t>
      </w:r>
    </w:p>
    <w:p w14:paraId="4F09B379" w14:textId="77777777" w:rsidR="00DB5E8E" w:rsidRPr="003F26A3" w:rsidRDefault="00DB5E8E" w:rsidP="006243ED">
      <w:pPr>
        <w:pStyle w:val="Standard"/>
        <w:spacing w:before="100" w:after="100"/>
        <w:jc w:val="both"/>
        <w:rPr>
          <w:rFonts w:cs="Calibri"/>
          <w:lang w:val="fr-RE"/>
        </w:rPr>
      </w:pPr>
      <w:r w:rsidRPr="003F26A3">
        <w:rPr>
          <w:rStyle w:val="Policepardfaut1"/>
          <w:rFonts w:cs="Calibri"/>
          <w:lang w:val="fr-RE"/>
        </w:rPr>
        <w:lastRenderedPageBreak/>
        <w:t>3- L'expression « Gog et Magog » apparaît à deux reprises dans le Coran : une première fois dans l'un des versets mentionnés précédemment, et une seconde fois dans le verset 96 de la sourate al-</w:t>
      </w:r>
      <w:proofErr w:type="spellStart"/>
      <w:r w:rsidRPr="003F26A3">
        <w:rPr>
          <w:rStyle w:val="Policepardfaut1"/>
          <w:rFonts w:cs="Calibri"/>
          <w:lang w:val="fr-RE"/>
        </w:rPr>
        <w:t>Anbiya</w:t>
      </w:r>
      <w:proofErr w:type="spellEnd"/>
      <w:r w:rsidRPr="003F26A3">
        <w:rPr>
          <w:rStyle w:val="Policepardfaut1"/>
          <w:rFonts w:cs="Calibri"/>
          <w:lang w:val="fr-RE"/>
        </w:rPr>
        <w:t>. Selon les commentateurs, ces deux tribus étaient composées de guerriers sauvages qui vivaient dans certaines régions d'Asie du Nord et qui causaient des trouble</w:t>
      </w:r>
      <w:r>
        <w:rPr>
          <w:rStyle w:val="Policepardfaut1"/>
          <w:rFonts w:cs="Calibri"/>
          <w:lang w:val="fr-RE"/>
        </w:rPr>
        <w:t>s aux populations environnantes</w:t>
      </w:r>
      <w:r w:rsidRPr="00E37473">
        <w:rPr>
          <w:rStyle w:val="Policepardfaut1"/>
          <w:rFonts w:cs="Calibri"/>
          <w:lang w:val="fr-FR"/>
        </w:rPr>
        <w:t>.</w:t>
      </w:r>
      <w:r w:rsidRPr="00E37473">
        <w:rPr>
          <w:rStyle w:val="Appelnotedebasdep1"/>
          <w:rFonts w:cs="Calibri"/>
          <w:lang w:val="fr-FR"/>
        </w:rPr>
        <w:footnoteReference w:id="78"/>
      </w:r>
    </w:p>
    <w:p w14:paraId="4236F5FC" w14:textId="77777777" w:rsidR="00DB5E8E" w:rsidRPr="00E37473" w:rsidRDefault="00DB5E8E" w:rsidP="006243ED">
      <w:pPr>
        <w:pStyle w:val="Standard"/>
        <w:spacing w:before="100" w:after="100"/>
        <w:jc w:val="both"/>
        <w:rPr>
          <w:rFonts w:cs="Calibri"/>
          <w:lang w:val="fr-FR"/>
        </w:rPr>
      </w:pPr>
    </w:p>
    <w:p w14:paraId="518793E5" w14:textId="77777777" w:rsidR="00DB5E8E" w:rsidRPr="00E37473" w:rsidRDefault="00DB5E8E" w:rsidP="006243ED">
      <w:pPr>
        <w:pStyle w:val="Standard"/>
        <w:spacing w:before="100" w:after="100"/>
        <w:jc w:val="both"/>
        <w:rPr>
          <w:rFonts w:cs="Calibri"/>
          <w:lang w:val="fr-FR"/>
        </w:rPr>
      </w:pPr>
    </w:p>
    <w:p w14:paraId="59419FBE" w14:textId="77777777" w:rsidR="00DB5E8E" w:rsidRDefault="00DB5E8E" w:rsidP="006243ED">
      <w:pPr>
        <w:tabs>
          <w:tab w:val="left" w:pos="709"/>
        </w:tabs>
        <w:spacing w:before="240"/>
        <w:jc w:val="both"/>
        <w:rPr>
          <w:rFonts w:cs="Calibri"/>
          <w:b/>
          <w:bCs/>
          <w:i/>
          <w:iCs/>
          <w:sz w:val="20"/>
          <w:szCs w:val="20"/>
        </w:rPr>
      </w:pPr>
    </w:p>
    <w:p w14:paraId="72A40319" w14:textId="2DF38182" w:rsidR="00CF0043" w:rsidRDefault="00CF0043" w:rsidP="00CF0043">
      <w:pPr>
        <w:tabs>
          <w:tab w:val="left" w:pos="709"/>
        </w:tabs>
        <w:spacing w:before="240"/>
        <w:jc w:val="right"/>
        <w:rPr>
          <w:rFonts w:cs="Calibri"/>
          <w:b/>
          <w:bCs/>
          <w:i/>
          <w:iCs/>
          <w:sz w:val="20"/>
          <w:szCs w:val="20"/>
        </w:rPr>
      </w:pPr>
      <w:r w:rsidRPr="00836AF4">
        <w:rPr>
          <w:rFonts w:cs="KFGQPC Uthmanic Script HAFS"/>
          <w:color w:val="000000"/>
          <w:sz w:val="36"/>
          <w:szCs w:val="36"/>
          <w:shd w:val="clear" w:color="auto" w:fill="FFFFFF"/>
          <w:rtl/>
        </w:rPr>
        <w:t>ق</w:t>
      </w:r>
      <w:r w:rsidRPr="00836AF4">
        <w:rPr>
          <w:rFonts w:cs="KFGQPC Uthmanic Script HAFS" w:hint="eastAsia"/>
          <w:color w:val="000000"/>
          <w:sz w:val="36"/>
          <w:szCs w:val="36"/>
          <w:shd w:val="clear" w:color="auto" w:fill="FFFFFF"/>
          <w:rtl/>
        </w:rPr>
        <w:t>َالَ</w:t>
      </w:r>
      <w:r w:rsidRPr="00836AF4">
        <w:rPr>
          <w:rFonts w:cs="KFGQPC Uthmanic Script HAFS"/>
          <w:color w:val="000000"/>
          <w:sz w:val="36"/>
          <w:szCs w:val="36"/>
          <w:shd w:val="clear" w:color="auto" w:fill="FFFFFF"/>
          <w:rtl/>
        </w:rPr>
        <w:t xml:space="preserve"> مَا مَكَّنِّي فِيهِ رَبِّي </w:t>
      </w:r>
      <w:proofErr w:type="spellStart"/>
      <w:r w:rsidRPr="00836AF4">
        <w:rPr>
          <w:rFonts w:cs="KFGQPC Uthmanic Script HAFS"/>
          <w:color w:val="000000"/>
          <w:sz w:val="36"/>
          <w:szCs w:val="36"/>
          <w:shd w:val="clear" w:color="auto" w:fill="FFFFFF"/>
          <w:rtl/>
        </w:rPr>
        <w:t>خَيۡر</w:t>
      </w:r>
      <w:proofErr w:type="spellEnd"/>
      <w:r w:rsidRPr="00836AF4">
        <w:rPr>
          <w:rFonts w:cs="KFGQPC Uthmanic Script HAFS"/>
          <w:color w:val="000000"/>
          <w:sz w:val="36"/>
          <w:szCs w:val="36"/>
          <w:shd w:val="clear" w:color="auto" w:fill="FFFFFF"/>
          <w:rtl/>
        </w:rPr>
        <w:t xml:space="preserve">ٞ فَأَعِينُونِي بِقُوَّةٍ </w:t>
      </w:r>
      <w:proofErr w:type="spellStart"/>
      <w:r w:rsidRPr="00836AF4">
        <w:rPr>
          <w:rFonts w:cs="KFGQPC Uthmanic Script HAFS"/>
          <w:color w:val="000000"/>
          <w:sz w:val="36"/>
          <w:szCs w:val="36"/>
          <w:shd w:val="clear" w:color="auto" w:fill="FFFFFF"/>
          <w:rtl/>
        </w:rPr>
        <w:t>أَجۡعَلۡ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بَيۡنَكُمۡ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وَبَيۡنَهُمۡ</w:t>
      </w:r>
      <w:proofErr w:type="spellEnd"/>
      <w:r w:rsidRPr="00836AF4">
        <w:rPr>
          <w:rFonts w:cs="KFGQPC Uthmanic Script HAFS"/>
          <w:color w:val="000000"/>
          <w:sz w:val="36"/>
          <w:szCs w:val="36"/>
          <w:shd w:val="clear" w:color="auto" w:fill="FFFFFF"/>
          <w:rtl/>
        </w:rPr>
        <w:t xml:space="preserve"> رَدۡمًا٩٥ ءَاتُونِي زُبَرَ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لۡحَدِيدِۖ</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سَاوَىٰ </w:t>
      </w:r>
      <w:proofErr w:type="spellStart"/>
      <w:r w:rsidRPr="00836AF4">
        <w:rPr>
          <w:rFonts w:cs="KFGQPC Uthmanic Script HAFS"/>
          <w:color w:val="000000"/>
          <w:sz w:val="36"/>
          <w:szCs w:val="36"/>
          <w:shd w:val="clear" w:color="auto" w:fill="FFFFFF"/>
          <w:rtl/>
        </w:rPr>
        <w:t>بَيۡنَ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لصَّدَفَيۡنِ</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نفُخُواْۖ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حَتَّىٰٓ</w:t>
      </w:r>
      <w:proofErr w:type="spellEnd"/>
      <w:r w:rsidRPr="00836AF4">
        <w:rPr>
          <w:rFonts w:cs="KFGQPC Uthmanic Script HAFS"/>
          <w:color w:val="000000"/>
          <w:sz w:val="36"/>
          <w:szCs w:val="36"/>
          <w:shd w:val="clear" w:color="auto" w:fill="FFFFFF"/>
          <w:rtl/>
        </w:rPr>
        <w:t xml:space="preserve"> إِذَا </w:t>
      </w:r>
      <w:proofErr w:type="spellStart"/>
      <w:r w:rsidRPr="00836AF4">
        <w:rPr>
          <w:rFonts w:cs="KFGQPC Uthmanic Script HAFS"/>
          <w:color w:val="000000"/>
          <w:sz w:val="36"/>
          <w:szCs w:val="36"/>
          <w:shd w:val="clear" w:color="auto" w:fill="FFFFFF"/>
          <w:rtl/>
        </w:rPr>
        <w:t>جَعَلَهُ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نَارٗا</w:t>
      </w:r>
      <w:proofErr w:type="spellEnd"/>
      <w:r w:rsidRPr="00836AF4">
        <w:rPr>
          <w:rFonts w:cs="KFGQPC Uthmanic Script HAFS"/>
          <w:color w:val="000000"/>
          <w:sz w:val="36"/>
          <w:szCs w:val="36"/>
          <w:shd w:val="clear" w:color="auto" w:fill="FFFFFF"/>
          <w:rtl/>
        </w:rPr>
        <w:t xml:space="preserve"> قَالَ </w:t>
      </w:r>
      <w:proofErr w:type="spellStart"/>
      <w:r w:rsidRPr="00836AF4">
        <w:rPr>
          <w:rFonts w:cs="KFGQPC Uthmanic Script HAFS"/>
          <w:color w:val="000000"/>
          <w:sz w:val="36"/>
          <w:szCs w:val="36"/>
          <w:shd w:val="clear" w:color="auto" w:fill="FFFFFF"/>
          <w:rtl/>
        </w:rPr>
        <w:t>ءَاتُونِيٓ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أُفۡرِغۡ</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w:t>
      </w:r>
      <w:r w:rsidRPr="00836AF4">
        <w:rPr>
          <w:rFonts w:cs="KFGQPC Uthmanic Script HAFS" w:hint="eastAsia"/>
          <w:color w:val="000000"/>
          <w:sz w:val="36"/>
          <w:szCs w:val="36"/>
          <w:shd w:val="clear" w:color="auto" w:fill="FFFFFF"/>
          <w:rtl/>
        </w:rPr>
        <w:t>َلَيۡهِ</w:t>
      </w:r>
      <w:proofErr w:type="spellEnd"/>
      <w:r w:rsidRPr="00836AF4">
        <w:rPr>
          <w:rFonts w:cs="KFGQPC Uthmanic Script HAFS"/>
          <w:color w:val="000000"/>
          <w:sz w:val="36"/>
          <w:szCs w:val="36"/>
          <w:shd w:val="clear" w:color="auto" w:fill="FFFFFF"/>
          <w:rtl/>
        </w:rPr>
        <w:t xml:space="preserve"> قِطۡرٗا٩٦ فَمَا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سۡطَٰعُوٓاْ</w:t>
      </w:r>
      <w:proofErr w:type="spellEnd"/>
      <w:r w:rsidRPr="00836AF4">
        <w:rPr>
          <w:rFonts w:cs="KFGQPC Uthmanic Script HAFS"/>
          <w:color w:val="000000"/>
          <w:sz w:val="36"/>
          <w:szCs w:val="36"/>
          <w:shd w:val="clear" w:color="auto" w:fill="FFFFFF"/>
          <w:rtl/>
        </w:rPr>
        <w:t xml:space="preserve"> أَن </w:t>
      </w:r>
      <w:proofErr w:type="spellStart"/>
      <w:r w:rsidRPr="00836AF4">
        <w:rPr>
          <w:rFonts w:cs="KFGQPC Uthmanic Script HAFS"/>
          <w:color w:val="000000"/>
          <w:sz w:val="36"/>
          <w:szCs w:val="36"/>
          <w:shd w:val="clear" w:color="auto" w:fill="FFFFFF"/>
          <w:rtl/>
        </w:rPr>
        <w:t>يَظۡهَرُوهُ</w:t>
      </w:r>
      <w:proofErr w:type="spellEnd"/>
      <w:r w:rsidRPr="00836AF4">
        <w:rPr>
          <w:rFonts w:cs="KFGQPC Uthmanic Script HAFS"/>
          <w:color w:val="000000"/>
          <w:sz w:val="36"/>
          <w:szCs w:val="36"/>
          <w:shd w:val="clear" w:color="auto" w:fill="FFFFFF"/>
          <w:rtl/>
        </w:rPr>
        <w:t xml:space="preserve"> وَمَا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سۡتَطَٰعُواْ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نَقۡبٗا٩٧</w:t>
      </w:r>
    </w:p>
    <w:p w14:paraId="405C9919" w14:textId="77777777" w:rsidR="00CF0043" w:rsidRDefault="00CF0043" w:rsidP="006243ED">
      <w:pPr>
        <w:tabs>
          <w:tab w:val="left" w:pos="709"/>
        </w:tabs>
        <w:spacing w:before="240"/>
        <w:jc w:val="both"/>
        <w:rPr>
          <w:rFonts w:cs="Calibri"/>
          <w:b/>
          <w:bCs/>
          <w:i/>
          <w:iCs/>
          <w:sz w:val="20"/>
          <w:szCs w:val="20"/>
        </w:rPr>
      </w:pPr>
    </w:p>
    <w:p w14:paraId="459A16E9" w14:textId="77777777" w:rsidR="00DB5E8E" w:rsidRPr="008866E0" w:rsidRDefault="00DB5E8E" w:rsidP="006243ED">
      <w:pPr>
        <w:jc w:val="both"/>
        <w:rPr>
          <w:rFonts w:asciiTheme="minorHAnsi" w:hAnsiTheme="minorHAnsi" w:cstheme="minorHAnsi"/>
          <w:b/>
          <w:bCs/>
          <w:i/>
          <w:iCs/>
          <w:sz w:val="20"/>
          <w:szCs w:val="20"/>
          <w:lang w:val="fr-BE"/>
        </w:rPr>
      </w:pPr>
      <w:r w:rsidRPr="00564D7F">
        <w:rPr>
          <w:rFonts w:asciiTheme="minorHAnsi" w:hAnsiTheme="minorHAnsi" w:cstheme="minorHAnsi"/>
          <w:b/>
          <w:bCs/>
          <w:i/>
          <w:iCs/>
          <w:sz w:val="20"/>
          <w:szCs w:val="20"/>
          <w:lang w:val="fr-BE"/>
        </w:rPr>
        <w:t>95</w:t>
      </w:r>
      <w:r w:rsidRPr="008866E0">
        <w:rPr>
          <w:rFonts w:asciiTheme="minorHAnsi" w:hAnsiTheme="minorHAnsi" w:cstheme="minorHAnsi"/>
          <w:b/>
          <w:bCs/>
          <w:i/>
          <w:iCs/>
          <w:sz w:val="20"/>
          <w:szCs w:val="20"/>
          <w:lang w:val="fr-BE"/>
        </w:rPr>
        <w:t>- Il dit : « Ce que Mon Seigneur m’a conféré vaut mieux. Aidez-moi donc avec force et je construirai un remblai entre vous et eux.</w:t>
      </w:r>
    </w:p>
    <w:p w14:paraId="436DCF26" w14:textId="3F06036F"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96- Apportez-moi des blocs de fer ». Puis, lorsqu’il en eut comblé l’espace entre les deux montagnes, il dit : «</w:t>
      </w:r>
      <w:r w:rsidR="003D0707">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Soufflez</w:t>
      </w:r>
      <w:r w:rsidR="00CF0043">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 » Puis, lorsqu’il l’eut rendu une fournaise, il dit : « Apportez-moi du cuivre fondu, que je le déverse dessus</w:t>
      </w:r>
      <w:r w:rsidR="00CF0043">
        <w:rPr>
          <w:rFonts w:asciiTheme="minorHAnsi" w:hAnsiTheme="minorHAnsi" w:cstheme="minorHAnsi"/>
          <w:b/>
          <w:bCs/>
          <w:i/>
          <w:iCs/>
          <w:sz w:val="20"/>
          <w:szCs w:val="20"/>
          <w:lang w:val="fr-BE"/>
        </w:rPr>
        <w:t> </w:t>
      </w:r>
      <w:r w:rsidRPr="008866E0">
        <w:rPr>
          <w:rFonts w:asciiTheme="minorHAnsi" w:hAnsiTheme="minorHAnsi" w:cstheme="minorHAnsi"/>
          <w:b/>
          <w:bCs/>
          <w:i/>
          <w:iCs/>
          <w:sz w:val="20"/>
          <w:szCs w:val="20"/>
          <w:lang w:val="fr-BE"/>
        </w:rPr>
        <w:t>».</w:t>
      </w:r>
    </w:p>
    <w:p w14:paraId="66B0AADC"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97- Ainsi, ils ne purent guère l’escalader ni l’ébrécher non plus.</w:t>
      </w:r>
    </w:p>
    <w:p w14:paraId="2297B3C2" w14:textId="77777777" w:rsidR="00DB5E8E" w:rsidRPr="00E37473" w:rsidRDefault="00DB5E8E" w:rsidP="006243ED">
      <w:pPr>
        <w:pStyle w:val="Standard"/>
        <w:spacing w:before="100" w:after="100"/>
        <w:jc w:val="both"/>
        <w:rPr>
          <w:rFonts w:cs="Calibri"/>
          <w:lang w:val="fr-FR"/>
        </w:rPr>
      </w:pPr>
    </w:p>
    <w:p w14:paraId="30D7DA4A" w14:textId="77777777" w:rsidR="00DB5E8E" w:rsidRPr="00C43061" w:rsidRDefault="00DB5E8E" w:rsidP="006243ED">
      <w:pPr>
        <w:pStyle w:val="Standard"/>
        <w:spacing w:before="100" w:after="100"/>
        <w:jc w:val="both"/>
        <w:rPr>
          <w:rStyle w:val="Policepardfaut1"/>
          <w:rFonts w:cs="Calibri"/>
          <w:lang w:val="fr-RE"/>
        </w:rPr>
      </w:pPr>
      <w:r w:rsidRPr="00C43061">
        <w:rPr>
          <w:rStyle w:val="Policepardfaut1"/>
          <w:rFonts w:cs="Calibri"/>
          <w:lang w:val="fr-RE"/>
        </w:rPr>
        <w:t xml:space="preserve">1- La sécurité de la communauté et du pays est l'une des préoccupations majeures des gouvernements. Ainsi, les dirigeants avisés, à l'instar de </w:t>
      </w:r>
      <w:proofErr w:type="spellStart"/>
      <w:r w:rsidRPr="00C43061">
        <w:rPr>
          <w:rStyle w:val="Policepardfaut1"/>
          <w:rFonts w:cs="Calibri"/>
          <w:lang w:val="fr-RE"/>
        </w:rPr>
        <w:t>Dhû</w:t>
      </w:r>
      <w:proofErr w:type="spellEnd"/>
      <w:r w:rsidRPr="00C43061">
        <w:rPr>
          <w:rStyle w:val="Policepardfaut1"/>
          <w:rFonts w:cs="Calibri"/>
          <w:lang w:val="fr-RE"/>
        </w:rPr>
        <w:t>-l-Qarnayn, ont entrepris la tâche ardue de construire un barrage afin de protéger les populations vulnérables des invasions des peuples malveillants.</w:t>
      </w:r>
    </w:p>
    <w:p w14:paraId="63DE274A" w14:textId="77777777" w:rsidR="00DB5E8E" w:rsidRPr="00C43061" w:rsidRDefault="00DB5E8E" w:rsidP="006243ED">
      <w:pPr>
        <w:pStyle w:val="Standard"/>
        <w:spacing w:before="100" w:after="100"/>
        <w:jc w:val="both"/>
        <w:rPr>
          <w:rStyle w:val="Policepardfaut1"/>
          <w:rFonts w:cs="Calibri"/>
          <w:lang w:val="fr-RE"/>
        </w:rPr>
      </w:pPr>
      <w:r w:rsidRPr="00C43061">
        <w:rPr>
          <w:rStyle w:val="Policepardfaut1"/>
          <w:rFonts w:cs="Calibri"/>
          <w:lang w:val="fr-RE"/>
        </w:rPr>
        <w:t xml:space="preserve">2- </w:t>
      </w:r>
      <w:proofErr w:type="spellStart"/>
      <w:r w:rsidRPr="00C43061">
        <w:rPr>
          <w:rStyle w:val="Policepardfaut1"/>
          <w:rFonts w:cs="Calibri"/>
          <w:lang w:val="fr-RE"/>
        </w:rPr>
        <w:t>Dhû</w:t>
      </w:r>
      <w:proofErr w:type="spellEnd"/>
      <w:r w:rsidRPr="00C43061">
        <w:rPr>
          <w:rStyle w:val="Policepardfaut1"/>
          <w:rFonts w:cs="Calibri"/>
          <w:lang w:val="fr-RE"/>
        </w:rPr>
        <w:t xml:space="preserve">-l-Qarnayn était un chef sage qui a su agir avec discernement. D'une part, il a rappelé aux habitants qu'il n'avait pas besoin de leurs ressources, car Dieu lui avait accordé de meilleurs moyens. En d'autres termes, il n'a pas présenté le gouvernement comme étant dans le besoin. D'autre part, il a encouragé la participation active de la population à la construction du barrage en leur demandant de fournir des pièces en fer, en cuivre et des fours en acier. Ainsi, il a su mobiliser les ressources humaines et impliquer les habitants dans le projet, leur permettant d'acquérir de l'expérience et de développer un sentiment d'appartenance. Cette approche visait à ce que la population apprécie </w:t>
      </w:r>
      <w:r>
        <w:rPr>
          <w:rStyle w:val="Policepardfaut1"/>
          <w:rFonts w:cs="Calibri"/>
          <w:lang w:val="fr-RE"/>
        </w:rPr>
        <w:t>davantage le barrage à l'avenir</w:t>
      </w:r>
      <w:r w:rsidRPr="00E37473">
        <w:rPr>
          <w:rStyle w:val="Policepardfaut1"/>
          <w:rFonts w:cs="Calibri"/>
          <w:lang w:val="fr-FR"/>
        </w:rPr>
        <w:t>.</w:t>
      </w:r>
      <w:r w:rsidRPr="00E37473">
        <w:rPr>
          <w:rStyle w:val="Appelnotedebasdep1"/>
          <w:rFonts w:cs="Calibri"/>
          <w:lang w:val="fr-FR"/>
        </w:rPr>
        <w:footnoteReference w:id="79"/>
      </w:r>
    </w:p>
    <w:p w14:paraId="5C963CFD" w14:textId="77777777" w:rsidR="00DB5E8E" w:rsidRDefault="00DB5E8E" w:rsidP="006243ED">
      <w:pPr>
        <w:pStyle w:val="Standard"/>
        <w:spacing w:before="100" w:after="100"/>
        <w:jc w:val="both"/>
        <w:rPr>
          <w:rStyle w:val="Policepardfaut1"/>
          <w:rFonts w:cs="Calibri"/>
          <w:lang w:val="fr-FR"/>
        </w:rPr>
      </w:pPr>
    </w:p>
    <w:p w14:paraId="0AAEA076" w14:textId="77777777" w:rsidR="00DB5E8E" w:rsidRDefault="00DB5E8E" w:rsidP="006243ED">
      <w:pPr>
        <w:pStyle w:val="Standard"/>
        <w:spacing w:before="100" w:after="100"/>
        <w:jc w:val="both"/>
        <w:rPr>
          <w:rStyle w:val="Policepardfaut1"/>
          <w:rFonts w:cs="Calibri"/>
          <w:lang w:val="fr-FR"/>
        </w:rPr>
      </w:pPr>
    </w:p>
    <w:p w14:paraId="684E8D94" w14:textId="77777777" w:rsidR="00DB5E8E" w:rsidRDefault="00DB5E8E" w:rsidP="006243ED">
      <w:pPr>
        <w:pStyle w:val="Standard"/>
        <w:spacing w:before="100" w:after="100"/>
        <w:jc w:val="both"/>
        <w:rPr>
          <w:lang w:val="fr-RE"/>
        </w:rPr>
      </w:pPr>
    </w:p>
    <w:p w14:paraId="289A683E" w14:textId="77777777" w:rsidR="00DB5E8E" w:rsidRDefault="00DB5E8E" w:rsidP="006243ED">
      <w:pPr>
        <w:pStyle w:val="Standard"/>
        <w:spacing w:before="100" w:after="100"/>
        <w:jc w:val="both"/>
        <w:rPr>
          <w:lang w:val="fr-RE"/>
        </w:rPr>
      </w:pPr>
    </w:p>
    <w:p w14:paraId="2F8DEF7C" w14:textId="343F9B2F" w:rsidR="00CF0043" w:rsidRDefault="00CF0043" w:rsidP="00CF0043">
      <w:pPr>
        <w:pStyle w:val="Standard"/>
        <w:spacing w:before="100" w:after="100"/>
        <w:jc w:val="right"/>
        <w:rPr>
          <w:lang w:val="fr-RE"/>
        </w:rPr>
      </w:pPr>
      <w:r w:rsidRPr="00836AF4">
        <w:rPr>
          <w:rFonts w:cs="KFGQPC Uthmanic Script HAFS"/>
          <w:color w:val="000000"/>
          <w:sz w:val="36"/>
          <w:szCs w:val="36"/>
          <w:shd w:val="clear" w:color="auto" w:fill="FFFFFF"/>
          <w:rtl/>
        </w:rPr>
        <w:lastRenderedPageBreak/>
        <w:t xml:space="preserve">قَالَ هَٰذَا </w:t>
      </w:r>
      <w:proofErr w:type="spellStart"/>
      <w:r w:rsidRPr="00836AF4">
        <w:rPr>
          <w:rFonts w:cs="KFGQPC Uthmanic Script HAFS"/>
          <w:color w:val="000000"/>
          <w:sz w:val="36"/>
          <w:szCs w:val="36"/>
          <w:shd w:val="clear" w:color="auto" w:fill="FFFFFF"/>
          <w:rtl/>
        </w:rPr>
        <w:t>رَحۡمَة</w:t>
      </w:r>
      <w:proofErr w:type="spellEnd"/>
      <w:r w:rsidRPr="00836AF4">
        <w:rPr>
          <w:rFonts w:cs="KFGQPC Uthmanic Script HAFS"/>
          <w:color w:val="000000"/>
          <w:sz w:val="36"/>
          <w:szCs w:val="36"/>
          <w:shd w:val="clear" w:color="auto" w:fill="FFFFFF"/>
          <w:rtl/>
        </w:rPr>
        <w:t xml:space="preserve">ٞ مِّن </w:t>
      </w:r>
      <w:proofErr w:type="spellStart"/>
      <w:r w:rsidRPr="00836AF4">
        <w:rPr>
          <w:rFonts w:cs="KFGQPC Uthmanic Script HAFS"/>
          <w:color w:val="000000"/>
          <w:sz w:val="36"/>
          <w:szCs w:val="36"/>
          <w:shd w:val="clear" w:color="auto" w:fill="FFFFFF"/>
          <w:rtl/>
        </w:rPr>
        <w:t>رَّبِّيۖ</w:t>
      </w:r>
      <w:proofErr w:type="spellEnd"/>
      <w:r w:rsidRPr="00836AF4">
        <w:rPr>
          <w:rFonts w:cs="KFGQPC Uthmanic Script HAFS"/>
          <w:color w:val="000000"/>
          <w:sz w:val="36"/>
          <w:szCs w:val="36"/>
          <w:shd w:val="clear" w:color="auto" w:fill="FFFFFF"/>
          <w:rtl/>
        </w:rPr>
        <w:t xml:space="preserve"> فَإِذَا </w:t>
      </w:r>
      <w:proofErr w:type="spellStart"/>
      <w:r w:rsidRPr="00836AF4">
        <w:rPr>
          <w:rFonts w:cs="KFGQPC Uthmanic Script HAFS"/>
          <w:color w:val="000000"/>
          <w:sz w:val="36"/>
          <w:szCs w:val="36"/>
          <w:shd w:val="clear" w:color="auto" w:fill="FFFFFF"/>
          <w:rtl/>
        </w:rPr>
        <w:t>جَآءَ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وَعۡدُ</w:t>
      </w:r>
      <w:proofErr w:type="spellEnd"/>
      <w:r w:rsidRPr="00836AF4">
        <w:rPr>
          <w:rFonts w:cs="KFGQPC Uthmanic Script HAFS"/>
          <w:color w:val="000000"/>
          <w:sz w:val="36"/>
          <w:szCs w:val="36"/>
          <w:shd w:val="clear" w:color="auto" w:fill="FFFFFF"/>
          <w:rtl/>
        </w:rPr>
        <w:t xml:space="preserve"> رَبِّي </w:t>
      </w:r>
      <w:proofErr w:type="spellStart"/>
      <w:r w:rsidRPr="00836AF4">
        <w:rPr>
          <w:rFonts w:cs="KFGQPC Uthmanic Script HAFS"/>
          <w:color w:val="000000"/>
          <w:sz w:val="36"/>
          <w:szCs w:val="36"/>
          <w:shd w:val="clear" w:color="auto" w:fill="FFFFFF"/>
          <w:rtl/>
        </w:rPr>
        <w:t>جَعَلَهُ</w:t>
      </w:r>
      <w:r w:rsidRPr="00836AF4">
        <w:rPr>
          <w:rFonts w:cs="KFGQPC Uthmanic Script HAFS" w:hint="cs"/>
          <w:color w:val="000000"/>
          <w:sz w:val="36"/>
          <w:szCs w:val="36"/>
          <w:shd w:val="clear" w:color="auto" w:fill="FFFFFF"/>
          <w:rtl/>
        </w:rPr>
        <w:t>ۥ</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دَكَّآءَۖ</w:t>
      </w:r>
      <w:proofErr w:type="spellEnd"/>
      <w:r w:rsidRPr="00836AF4">
        <w:rPr>
          <w:rFonts w:cs="KFGQPC Uthmanic Script HAFS"/>
          <w:color w:val="000000"/>
          <w:sz w:val="36"/>
          <w:szCs w:val="36"/>
          <w:shd w:val="clear" w:color="auto" w:fill="FFFFFF"/>
          <w:rtl/>
        </w:rPr>
        <w:t xml:space="preserve"> وَكَانَ </w:t>
      </w:r>
      <w:proofErr w:type="spellStart"/>
      <w:r w:rsidRPr="00836AF4">
        <w:rPr>
          <w:rFonts w:cs="KFGQPC Uthmanic Script HAFS"/>
          <w:color w:val="000000"/>
          <w:sz w:val="36"/>
          <w:szCs w:val="36"/>
          <w:shd w:val="clear" w:color="auto" w:fill="FFFFFF"/>
          <w:rtl/>
        </w:rPr>
        <w:t>وَعۡدُ</w:t>
      </w:r>
      <w:proofErr w:type="spellEnd"/>
      <w:r w:rsidRPr="00836AF4">
        <w:rPr>
          <w:rFonts w:cs="KFGQPC Uthmanic Script HAFS"/>
          <w:color w:val="000000"/>
          <w:sz w:val="36"/>
          <w:szCs w:val="36"/>
          <w:shd w:val="clear" w:color="auto" w:fill="FFFFFF"/>
          <w:rtl/>
        </w:rPr>
        <w:t xml:space="preserve"> رَبِّي حَقّٗا٩٨</w:t>
      </w:r>
    </w:p>
    <w:p w14:paraId="0C31286C" w14:textId="77777777" w:rsidR="00CF0043" w:rsidRPr="00E235BE" w:rsidRDefault="00CF0043" w:rsidP="006243ED">
      <w:pPr>
        <w:pStyle w:val="Standard"/>
        <w:spacing w:before="100" w:after="100"/>
        <w:jc w:val="both"/>
        <w:rPr>
          <w:lang w:val="fr-RE"/>
        </w:rPr>
      </w:pPr>
    </w:p>
    <w:p w14:paraId="469DE791"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98- Il dit : « Ceci est une miséricorde de la part de mon Seigneur. Mais, lorsque la promesse de mon Seigneur viendra, Il le nivellera. Et la promesse de mon Seigneur est vérité ».</w:t>
      </w:r>
    </w:p>
    <w:p w14:paraId="32C985BC" w14:textId="77777777" w:rsidR="00DB5E8E" w:rsidRPr="00E37473" w:rsidRDefault="00DB5E8E" w:rsidP="006243ED">
      <w:pPr>
        <w:pStyle w:val="Standard"/>
        <w:spacing w:before="100" w:after="100"/>
        <w:jc w:val="both"/>
        <w:rPr>
          <w:rFonts w:cs="Calibri"/>
          <w:lang w:val="fr-RE"/>
        </w:rPr>
      </w:pPr>
    </w:p>
    <w:p w14:paraId="781C51E3" w14:textId="77777777" w:rsidR="00DB5E8E" w:rsidRPr="005C2D99" w:rsidRDefault="00DB5E8E" w:rsidP="006243ED">
      <w:pPr>
        <w:pStyle w:val="Standard"/>
        <w:spacing w:before="100" w:after="100"/>
        <w:jc w:val="both"/>
        <w:rPr>
          <w:rStyle w:val="Accentuation1"/>
          <w:rFonts w:cs="Calibri"/>
          <w:i w:val="0"/>
          <w:iCs w:val="0"/>
          <w:shd w:val="clear" w:color="auto" w:fill="FFFFFF"/>
          <w:lang w:val="fr-RE"/>
        </w:rPr>
      </w:pPr>
      <w:r w:rsidRPr="005C2D99">
        <w:rPr>
          <w:rStyle w:val="Accentuation1"/>
          <w:rFonts w:cs="Calibri"/>
          <w:i w:val="0"/>
          <w:iCs w:val="0"/>
          <w:shd w:val="clear" w:color="auto" w:fill="FFFFFF"/>
          <w:lang w:val="fr-RE"/>
        </w:rPr>
        <w:t xml:space="preserve">1- </w:t>
      </w:r>
      <w:proofErr w:type="spellStart"/>
      <w:r w:rsidRPr="005C2D99">
        <w:rPr>
          <w:rStyle w:val="Accentuation1"/>
          <w:rFonts w:cs="Calibri"/>
          <w:i w:val="0"/>
          <w:iCs w:val="0"/>
          <w:shd w:val="clear" w:color="auto" w:fill="FFFFFF"/>
          <w:lang w:val="fr-RE"/>
        </w:rPr>
        <w:t>Dhû</w:t>
      </w:r>
      <w:proofErr w:type="spellEnd"/>
      <w:r w:rsidRPr="005C2D99">
        <w:rPr>
          <w:rStyle w:val="Accentuation1"/>
          <w:rFonts w:cs="Calibri"/>
          <w:i w:val="0"/>
          <w:iCs w:val="0"/>
          <w:shd w:val="clear" w:color="auto" w:fill="FFFFFF"/>
          <w:lang w:val="fr-RE"/>
        </w:rPr>
        <w:t xml:space="preserve">-l-Qarnayn avait accompli un travail remarquable en érigeant le barrage. Il aurait pu s'enorgueillir de cette réalisation, mais étant un homme de Dieu, il fit preuve d'une grande humilité. Avec la plus grande politesse, il attribua cette réussite à la miséricorde de son Seigneur, reconnaissant ainsi que c'était Lui qui lui avait accordé la connaissance, le pouvoir et les moyens nécessaires. </w:t>
      </w:r>
      <w:proofErr w:type="spellStart"/>
      <w:r w:rsidRPr="005C2D99">
        <w:rPr>
          <w:rStyle w:val="Accentuation1"/>
          <w:rFonts w:cs="Calibri"/>
          <w:i w:val="0"/>
          <w:iCs w:val="0"/>
          <w:shd w:val="clear" w:color="auto" w:fill="FFFFFF"/>
          <w:lang w:val="fr-RE"/>
        </w:rPr>
        <w:t>Dhû</w:t>
      </w:r>
      <w:proofErr w:type="spellEnd"/>
      <w:r w:rsidRPr="005C2D99">
        <w:rPr>
          <w:rStyle w:val="Accentuation1"/>
          <w:rFonts w:cs="Calibri"/>
          <w:i w:val="0"/>
          <w:iCs w:val="0"/>
          <w:shd w:val="clear" w:color="auto" w:fill="FFFFFF"/>
          <w:lang w:val="fr-RE"/>
        </w:rPr>
        <w:t>-l-Qarnayn admit qu'il n'y avait rien en lui-même sur quoi il pouvait compter, soulignant sa dépendance envers Dieu.</w:t>
      </w:r>
    </w:p>
    <w:p w14:paraId="717E7470" w14:textId="17F70A01" w:rsidR="00DB5E8E" w:rsidRPr="005C2D99" w:rsidRDefault="00DB5E8E" w:rsidP="006243ED">
      <w:pPr>
        <w:pStyle w:val="Standard"/>
        <w:spacing w:before="100" w:after="100"/>
        <w:jc w:val="both"/>
        <w:rPr>
          <w:rStyle w:val="Accentuation1"/>
          <w:rFonts w:cs="Calibri"/>
          <w:i w:val="0"/>
          <w:iCs w:val="0"/>
          <w:shd w:val="clear" w:color="auto" w:fill="FFFFFF"/>
          <w:lang w:val="fr-RE"/>
        </w:rPr>
      </w:pPr>
      <w:r w:rsidRPr="005C2D99">
        <w:rPr>
          <w:rStyle w:val="Accentuation1"/>
          <w:rFonts w:cs="Calibri"/>
          <w:i w:val="0"/>
          <w:iCs w:val="0"/>
          <w:shd w:val="clear" w:color="auto" w:fill="FFFFFF"/>
          <w:lang w:val="fr-RE"/>
        </w:rPr>
        <w:t xml:space="preserve">2- Dans les derniers versets du Coran relatant son histoire, </w:t>
      </w:r>
      <w:proofErr w:type="spellStart"/>
      <w:r w:rsidRPr="005C2D99">
        <w:rPr>
          <w:rStyle w:val="Accentuation1"/>
          <w:rFonts w:cs="Calibri"/>
          <w:i w:val="0"/>
          <w:iCs w:val="0"/>
          <w:shd w:val="clear" w:color="auto" w:fill="FFFFFF"/>
          <w:lang w:val="fr-RE"/>
        </w:rPr>
        <w:t>Dhû</w:t>
      </w:r>
      <w:proofErr w:type="spellEnd"/>
      <w:r w:rsidRPr="005C2D99">
        <w:rPr>
          <w:rStyle w:val="Accentuation1"/>
          <w:rFonts w:cs="Calibri"/>
          <w:i w:val="0"/>
          <w:iCs w:val="0"/>
          <w:shd w:val="clear" w:color="auto" w:fill="FFFFFF"/>
          <w:lang w:val="fr-RE"/>
        </w:rPr>
        <w:t xml:space="preserve">-l-Qarnayn évoque l'instabilité du monde et la promesse de la vérité sur la </w:t>
      </w:r>
      <w:r w:rsidR="00EA7310">
        <w:rPr>
          <w:rStyle w:val="Accentuation1"/>
          <w:rFonts w:cs="Calibri"/>
          <w:i w:val="0"/>
          <w:iCs w:val="0"/>
          <w:shd w:val="clear" w:color="auto" w:fill="FFFFFF"/>
          <w:lang w:val="fr-RE"/>
        </w:rPr>
        <w:t>R</w:t>
      </w:r>
      <w:r w:rsidRPr="005C2D99">
        <w:rPr>
          <w:rStyle w:val="Accentuation1"/>
          <w:rFonts w:cs="Calibri"/>
          <w:i w:val="0"/>
          <w:iCs w:val="0"/>
          <w:shd w:val="clear" w:color="auto" w:fill="FFFFFF"/>
          <w:lang w:val="fr-RE"/>
        </w:rPr>
        <w:t xml:space="preserve">ésurrection. Il rappelle ainsi aux gens que même cette imposante barrière de fer n'est pas éternelle, car les événements précédant la </w:t>
      </w:r>
      <w:r w:rsidR="00EA7310">
        <w:rPr>
          <w:rStyle w:val="Accentuation1"/>
          <w:rFonts w:cs="Calibri"/>
          <w:i w:val="0"/>
          <w:iCs w:val="0"/>
          <w:shd w:val="clear" w:color="auto" w:fill="FFFFFF"/>
          <w:lang w:val="fr-RE"/>
        </w:rPr>
        <w:t>R</w:t>
      </w:r>
      <w:r w:rsidRPr="005C2D99">
        <w:rPr>
          <w:rStyle w:val="Accentuation1"/>
          <w:rFonts w:cs="Calibri"/>
          <w:i w:val="0"/>
          <w:iCs w:val="0"/>
          <w:shd w:val="clear" w:color="auto" w:fill="FFFFFF"/>
          <w:lang w:val="fr-RE"/>
        </w:rPr>
        <w:t>ésurrection bouleverseront l'ordre établi. Cette mise en garde s'adresse particulièrement à ceux qui sont attachés aux biens de ce monde et aux riches, les invitant à méditer sur la nature éphémère des réalisations terrestres.</w:t>
      </w:r>
    </w:p>
    <w:p w14:paraId="1B45DA03" w14:textId="78722400" w:rsidR="00DB5E8E" w:rsidRPr="005C2D99" w:rsidRDefault="00DB5E8E" w:rsidP="006243ED">
      <w:pPr>
        <w:pStyle w:val="Standard"/>
        <w:spacing w:before="100" w:after="100"/>
        <w:jc w:val="both"/>
        <w:rPr>
          <w:i/>
          <w:iCs/>
          <w:lang w:val="fr-RE"/>
        </w:rPr>
      </w:pPr>
      <w:r w:rsidRPr="005C2D99">
        <w:rPr>
          <w:rStyle w:val="Accentuation1"/>
          <w:rFonts w:cs="Calibri"/>
          <w:i w:val="0"/>
          <w:iCs w:val="0"/>
          <w:shd w:val="clear" w:color="auto" w:fill="FFFFFF"/>
          <w:lang w:val="fr-RE"/>
        </w:rPr>
        <w:t xml:space="preserve">Ce passage met en lumière plusieurs aspects essentiels du caractère de </w:t>
      </w:r>
      <w:proofErr w:type="spellStart"/>
      <w:r w:rsidRPr="005C2D99">
        <w:rPr>
          <w:rStyle w:val="Accentuation1"/>
          <w:rFonts w:cs="Calibri"/>
          <w:i w:val="0"/>
          <w:iCs w:val="0"/>
          <w:shd w:val="clear" w:color="auto" w:fill="FFFFFF"/>
          <w:lang w:val="fr-RE"/>
        </w:rPr>
        <w:t>Dhû</w:t>
      </w:r>
      <w:proofErr w:type="spellEnd"/>
      <w:r w:rsidRPr="005C2D99">
        <w:rPr>
          <w:rStyle w:val="Accentuation1"/>
          <w:rFonts w:cs="Calibri"/>
          <w:i w:val="0"/>
          <w:iCs w:val="0"/>
          <w:shd w:val="clear" w:color="auto" w:fill="FFFFFF"/>
          <w:lang w:val="fr-RE"/>
        </w:rPr>
        <w:t xml:space="preserve">-l-Qarnayn. Tout d'abord, il souligne sa profonde humilité et sa reconnaissance envers Dieu. Malgré l'ampleur de son exploit, il ne s'attribue pas le mérite de la construction du barrage, mais rend grâce à son Seigneur. Cette attitude témoigne de sa foi inébranlable et de sa soumission à la volonté divine. Ensuite, les paroles de </w:t>
      </w:r>
      <w:proofErr w:type="spellStart"/>
      <w:r w:rsidRPr="005C2D99">
        <w:rPr>
          <w:rStyle w:val="Accentuation1"/>
          <w:rFonts w:cs="Calibri"/>
          <w:i w:val="0"/>
          <w:iCs w:val="0"/>
          <w:shd w:val="clear" w:color="auto" w:fill="FFFFFF"/>
          <w:lang w:val="fr-RE"/>
        </w:rPr>
        <w:t>Dhû</w:t>
      </w:r>
      <w:proofErr w:type="spellEnd"/>
      <w:r w:rsidRPr="005C2D99">
        <w:rPr>
          <w:rStyle w:val="Accentuation1"/>
          <w:rFonts w:cs="Calibri"/>
          <w:i w:val="0"/>
          <w:iCs w:val="0"/>
          <w:shd w:val="clear" w:color="auto" w:fill="FFFFFF"/>
          <w:lang w:val="fr-RE"/>
        </w:rPr>
        <w:t xml:space="preserve">-l-Qarnayn révèlent sa sagesse et sa clairvoyance. En rappelant le caractère éphémère du monde et la promesse de la </w:t>
      </w:r>
      <w:r w:rsidR="00EA7310">
        <w:rPr>
          <w:rStyle w:val="Accentuation1"/>
          <w:rFonts w:cs="Calibri"/>
          <w:i w:val="0"/>
          <w:iCs w:val="0"/>
          <w:shd w:val="clear" w:color="auto" w:fill="FFFFFF"/>
          <w:lang w:val="fr-RE"/>
        </w:rPr>
        <w:t>R</w:t>
      </w:r>
      <w:r w:rsidRPr="005C2D99">
        <w:rPr>
          <w:rStyle w:val="Accentuation1"/>
          <w:rFonts w:cs="Calibri"/>
          <w:i w:val="0"/>
          <w:iCs w:val="0"/>
          <w:shd w:val="clear" w:color="auto" w:fill="FFFFFF"/>
          <w:lang w:val="fr-RE"/>
        </w:rPr>
        <w:t>ésurrection, il invite son peuple à réfléchir sur la nature transitoire des réalisations humaines</w:t>
      </w:r>
      <w:r w:rsidRPr="005C2D99">
        <w:rPr>
          <w:rStyle w:val="Policepardfaut1"/>
          <w:rFonts w:cs="Calibri"/>
          <w:i/>
          <w:iCs/>
          <w:lang w:val="fr-FR"/>
        </w:rPr>
        <w:t>.</w:t>
      </w:r>
      <w:r w:rsidRPr="00581FAB">
        <w:rPr>
          <w:rStyle w:val="Appelnotedebasdep1"/>
          <w:rFonts w:cs="Calibri"/>
          <w:lang w:val="fr-FR"/>
        </w:rPr>
        <w:footnoteReference w:id="80"/>
      </w:r>
    </w:p>
    <w:p w14:paraId="61C9592A" w14:textId="77777777" w:rsidR="00DB5E8E" w:rsidRPr="00E37473" w:rsidRDefault="00DB5E8E" w:rsidP="006243ED">
      <w:pPr>
        <w:pStyle w:val="Standard"/>
        <w:spacing w:before="100" w:after="100"/>
        <w:jc w:val="both"/>
        <w:rPr>
          <w:rFonts w:cs="Calibri"/>
          <w:lang w:val="fr-FR"/>
        </w:rPr>
      </w:pPr>
    </w:p>
    <w:p w14:paraId="046E8351" w14:textId="77777777" w:rsidR="00DB5E8E" w:rsidRDefault="00DB5E8E" w:rsidP="006243ED">
      <w:pPr>
        <w:pStyle w:val="Standard"/>
        <w:spacing w:before="100" w:after="100"/>
        <w:jc w:val="both"/>
        <w:rPr>
          <w:rFonts w:cs="Calibri"/>
          <w:lang w:val="fr-FR"/>
        </w:rPr>
      </w:pPr>
    </w:p>
    <w:p w14:paraId="6A79AD82" w14:textId="77777777" w:rsidR="00CF0043" w:rsidRDefault="00CF0043" w:rsidP="006243ED">
      <w:pPr>
        <w:pStyle w:val="Standard"/>
        <w:spacing w:before="100" w:after="100"/>
        <w:jc w:val="both"/>
        <w:rPr>
          <w:rFonts w:cs="Calibri"/>
          <w:lang w:val="fr-FR"/>
        </w:rPr>
      </w:pPr>
    </w:p>
    <w:p w14:paraId="492314FF" w14:textId="77777777" w:rsidR="00CF0043" w:rsidRDefault="00CF0043" w:rsidP="006243ED">
      <w:pPr>
        <w:pStyle w:val="Standard"/>
        <w:spacing w:before="100" w:after="100"/>
        <w:jc w:val="both"/>
        <w:rPr>
          <w:rFonts w:cs="Calibri"/>
          <w:lang w:val="fr-FR"/>
        </w:rPr>
      </w:pPr>
    </w:p>
    <w:p w14:paraId="4E18AC7A" w14:textId="14977C82" w:rsidR="00CF0043" w:rsidRDefault="00CF0043" w:rsidP="00CF0043">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وَتَرَكۡنَا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بَعۡضَهُمۡ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يَوۡمَئِذ</w:t>
      </w:r>
      <w:proofErr w:type="spellEnd"/>
      <w:r w:rsidRPr="00836AF4">
        <w:rPr>
          <w:rFonts w:cs="KFGQPC Uthmanic Script HAFS"/>
          <w:color w:val="000000"/>
          <w:sz w:val="36"/>
          <w:szCs w:val="36"/>
          <w:shd w:val="clear" w:color="auto" w:fill="FFFFFF"/>
          <w:rtl/>
        </w:rPr>
        <w:t xml:space="preserve">ٖ يَمُوجُ فِي </w:t>
      </w:r>
      <w:proofErr w:type="spellStart"/>
      <w:r w:rsidRPr="00836AF4">
        <w:rPr>
          <w:rFonts w:cs="KFGQPC Uthmanic Script HAFS"/>
          <w:color w:val="000000"/>
          <w:sz w:val="36"/>
          <w:szCs w:val="36"/>
          <w:shd w:val="clear" w:color="auto" w:fill="FFFFFF"/>
          <w:rtl/>
        </w:rPr>
        <w:t>بَ</w:t>
      </w:r>
      <w:r w:rsidRPr="00836AF4">
        <w:rPr>
          <w:rFonts w:cs="KFGQPC Uthmanic Script HAFS" w:hint="eastAsia"/>
          <w:color w:val="000000"/>
          <w:sz w:val="36"/>
          <w:szCs w:val="36"/>
          <w:shd w:val="clear" w:color="auto" w:fill="FFFFFF"/>
          <w:rtl/>
        </w:rPr>
        <w:t>عۡضٖۖ</w:t>
      </w:r>
      <w:proofErr w:type="spellEnd"/>
      <w:r w:rsidRPr="00836AF4">
        <w:rPr>
          <w:rFonts w:cs="KFGQPC Uthmanic Script HAFS"/>
          <w:color w:val="000000"/>
          <w:sz w:val="36"/>
          <w:szCs w:val="36"/>
          <w:shd w:val="clear" w:color="auto" w:fill="FFFFFF"/>
          <w:rtl/>
        </w:rPr>
        <w:t xml:space="preserve"> وَنُفِخَ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لصُّورِ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فَجَمَعۡنَٰهُمۡ</w:t>
      </w:r>
      <w:proofErr w:type="spellEnd"/>
      <w:r w:rsidRPr="00836AF4">
        <w:rPr>
          <w:rFonts w:cs="KFGQPC Uthmanic Script HAFS"/>
          <w:color w:val="000000"/>
          <w:sz w:val="36"/>
          <w:szCs w:val="36"/>
          <w:shd w:val="clear" w:color="auto" w:fill="FFFFFF"/>
          <w:rtl/>
        </w:rPr>
        <w:t xml:space="preserve"> جَمۡعٗا٩٩</w:t>
      </w:r>
    </w:p>
    <w:p w14:paraId="1EB072D9" w14:textId="77777777" w:rsidR="004C0AF9" w:rsidRPr="00E37473" w:rsidRDefault="004C0AF9" w:rsidP="006243ED">
      <w:pPr>
        <w:pStyle w:val="Standard"/>
        <w:spacing w:before="100" w:after="100"/>
        <w:jc w:val="both"/>
        <w:rPr>
          <w:rFonts w:cs="Calibri"/>
          <w:lang w:val="fr-FR"/>
        </w:rPr>
      </w:pPr>
    </w:p>
    <w:p w14:paraId="7232C00D" w14:textId="77777777" w:rsidR="00DB5E8E" w:rsidRPr="004C0AF9"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99- Nous les laisserons, ce jour-là, déferler comme les flots les uns sur les autres, et on soufflera dans la Trompe et Nous les rassemblerons tous.</w:t>
      </w:r>
    </w:p>
    <w:p w14:paraId="1FFEAF08" w14:textId="77777777" w:rsidR="00DB5E8E" w:rsidRPr="00800DE2" w:rsidRDefault="00DB5E8E" w:rsidP="006243ED">
      <w:pPr>
        <w:pStyle w:val="Standard"/>
        <w:spacing w:before="100" w:after="100"/>
        <w:jc w:val="both"/>
        <w:rPr>
          <w:rStyle w:val="Policepardfaut1"/>
          <w:rFonts w:cs="Calibri"/>
          <w:lang w:val="fr-FR"/>
        </w:rPr>
      </w:pPr>
    </w:p>
    <w:p w14:paraId="088D8693" w14:textId="77777777" w:rsidR="00DB5E8E" w:rsidRDefault="00DB5E8E" w:rsidP="006243ED">
      <w:pPr>
        <w:pStyle w:val="Standard"/>
        <w:spacing w:before="100" w:after="100"/>
        <w:jc w:val="both"/>
        <w:rPr>
          <w:rStyle w:val="Policepardfaut1"/>
          <w:rFonts w:cs="Calibri"/>
          <w:lang w:val="fr-FR"/>
        </w:rPr>
      </w:pPr>
      <w:r w:rsidRPr="00800DE2">
        <w:rPr>
          <w:rStyle w:val="Policepardfaut1"/>
          <w:rFonts w:cs="Calibri"/>
          <w:lang w:val="fr-FR"/>
        </w:rPr>
        <w:t xml:space="preserve">Le terme </w:t>
      </w:r>
      <w:r w:rsidR="00581FAB">
        <w:rPr>
          <w:rStyle w:val="Policepardfaut1"/>
          <w:rFonts w:cs="Calibri"/>
          <w:lang w:val="fr-FR"/>
        </w:rPr>
        <w:t>« </w:t>
      </w:r>
      <w:proofErr w:type="spellStart"/>
      <w:r w:rsidRPr="00581FAB">
        <w:rPr>
          <w:rStyle w:val="Policepardfaut1"/>
          <w:rFonts w:cs="Calibri"/>
          <w:b/>
          <w:bCs/>
          <w:lang w:val="fr-FR"/>
        </w:rPr>
        <w:t>moudj</w:t>
      </w:r>
      <w:proofErr w:type="spellEnd"/>
      <w:r w:rsidR="00581FAB">
        <w:rPr>
          <w:rStyle w:val="Policepardfaut1"/>
          <w:rFonts w:cs="Calibri"/>
          <w:lang w:val="fr-FR"/>
        </w:rPr>
        <w:t> »</w:t>
      </w:r>
      <w:r w:rsidRPr="00800DE2">
        <w:rPr>
          <w:rStyle w:val="Policepardfaut1"/>
          <w:rFonts w:cs="Calibri"/>
          <w:lang w:val="fr-FR"/>
        </w:rPr>
        <w:t xml:space="preserve"> dans ce verset peut avoir deux interprétations distinctes. </w:t>
      </w:r>
    </w:p>
    <w:p w14:paraId="38705F83" w14:textId="77777777" w:rsidR="00DB5E8E" w:rsidRDefault="00581FAB" w:rsidP="006243ED">
      <w:pPr>
        <w:pStyle w:val="Standard"/>
        <w:spacing w:before="100" w:after="100"/>
        <w:jc w:val="both"/>
        <w:rPr>
          <w:rStyle w:val="Policepardfaut1"/>
          <w:rFonts w:cs="Calibri"/>
          <w:lang w:val="fr-FR"/>
        </w:rPr>
      </w:pPr>
      <w:r>
        <w:rPr>
          <w:rStyle w:val="Policepardfaut1"/>
          <w:rFonts w:cs="Calibri"/>
          <w:lang w:val="fr-FR"/>
        </w:rPr>
        <w:t xml:space="preserve">a) </w:t>
      </w:r>
      <w:r w:rsidR="00DB5E8E" w:rsidRPr="00800DE2">
        <w:rPr>
          <w:rStyle w:val="Policepardfaut1"/>
          <w:rFonts w:cs="Calibri"/>
          <w:lang w:val="fr-FR"/>
        </w:rPr>
        <w:t>La première fait référence à une multitude de personnes, évoquant ainsi l'image d'une foule dense et agitée, semblable à des vagues déferlantes. Cette métaphore souligne l'ampleur et l'intensité du rassemblement humain décrit dans ce passage coranique.</w:t>
      </w:r>
    </w:p>
    <w:p w14:paraId="4A0D0193" w14:textId="77777777" w:rsidR="00DB5E8E" w:rsidRPr="00172F17" w:rsidRDefault="00581FAB" w:rsidP="006243ED">
      <w:pPr>
        <w:pStyle w:val="Standard"/>
        <w:spacing w:before="100" w:after="100"/>
        <w:jc w:val="both"/>
        <w:rPr>
          <w:rStyle w:val="Policepardfaut1"/>
          <w:rFonts w:cs="Calibri"/>
          <w:lang w:val="fr-FR"/>
        </w:rPr>
      </w:pPr>
      <w:r>
        <w:rPr>
          <w:rStyle w:val="Policepardfaut1"/>
          <w:rFonts w:cs="Calibri"/>
          <w:lang w:val="fr-FR"/>
        </w:rPr>
        <w:t xml:space="preserve">b) </w:t>
      </w:r>
      <w:r w:rsidR="00DB5E8E" w:rsidRPr="00172F17">
        <w:rPr>
          <w:rStyle w:val="Policepardfaut1"/>
          <w:rFonts w:cs="Calibri"/>
          <w:lang w:val="fr-FR"/>
        </w:rPr>
        <w:t xml:space="preserve">La </w:t>
      </w:r>
      <w:r w:rsidR="00564D7F">
        <w:rPr>
          <w:rStyle w:val="Policepardfaut1"/>
          <w:rFonts w:cs="Calibri"/>
          <w:lang w:val="fr-FR"/>
        </w:rPr>
        <w:t>seconde interprétation associe « </w:t>
      </w:r>
      <w:proofErr w:type="spellStart"/>
      <w:r w:rsidR="00564D7F">
        <w:rPr>
          <w:rStyle w:val="Policepardfaut1"/>
          <w:rFonts w:cs="Calibri"/>
          <w:lang w:val="fr-FR"/>
        </w:rPr>
        <w:t>moudj</w:t>
      </w:r>
      <w:proofErr w:type="spellEnd"/>
      <w:r w:rsidR="00564D7F">
        <w:rPr>
          <w:rStyle w:val="Policepardfaut1"/>
          <w:rFonts w:cs="Calibri"/>
          <w:lang w:val="fr-FR"/>
        </w:rPr>
        <w:t> »</w:t>
      </w:r>
      <w:r w:rsidR="00DB5E8E" w:rsidRPr="00172F17">
        <w:rPr>
          <w:rStyle w:val="Policepardfaut1"/>
          <w:rFonts w:cs="Calibri"/>
          <w:lang w:val="fr-FR"/>
        </w:rPr>
        <w:t xml:space="preserve"> à un tremblement de terre d'une puissance inouïe, capable d'ébranler le corps humain jusque dans ses fondements. Cette secousse tellurique est comparée à des </w:t>
      </w:r>
      <w:r w:rsidR="00DB5E8E" w:rsidRPr="00172F17">
        <w:rPr>
          <w:rStyle w:val="Policepardfaut1"/>
          <w:rFonts w:cs="Calibri"/>
          <w:lang w:val="fr-FR"/>
        </w:rPr>
        <w:lastRenderedPageBreak/>
        <w:t>vagues d'eau tumultueuses qui ballottent et secouent violemment tout ce qu'elles rencontrent sur leur passage. Cette analogie met en évidence la force destructrice et l'impact profond de ce séisme sur l'homme et son environnement.</w:t>
      </w:r>
    </w:p>
    <w:p w14:paraId="70024E33" w14:textId="77777777" w:rsidR="00DB5E8E" w:rsidRDefault="00DB5E8E" w:rsidP="006243ED">
      <w:pPr>
        <w:pStyle w:val="Standard"/>
        <w:spacing w:before="100" w:after="100"/>
        <w:jc w:val="both"/>
        <w:rPr>
          <w:rStyle w:val="Policepardfaut1"/>
          <w:rFonts w:cs="Calibri"/>
          <w:lang w:val="fr-FR"/>
        </w:rPr>
      </w:pPr>
      <w:r w:rsidRPr="00800DE2">
        <w:rPr>
          <w:rStyle w:val="Policepardfaut1"/>
          <w:rFonts w:cs="Calibri"/>
          <w:lang w:val="fr-FR"/>
        </w:rPr>
        <w:t>Ces deux interprétations, bien que distinctes, se rejoignent dans leur symbolisme. Elles évoquent toutes deux un phénomène d'une intensité exceptionnelle, qu'il s'agisse d'un rassemblement humain d'une ampleur inédite ou d'un cataclysme naturel d'une violence inouïe. Le choix de l'image des vagues pour</w:t>
      </w:r>
      <w:r>
        <w:rPr>
          <w:rStyle w:val="Policepardfaut1"/>
          <w:rFonts w:cs="Calibri"/>
          <w:lang w:val="fr-FR"/>
        </w:rPr>
        <w:t xml:space="preserve"> </w:t>
      </w:r>
      <w:r w:rsidRPr="00800DE2">
        <w:rPr>
          <w:rStyle w:val="Policepardfaut1"/>
          <w:rFonts w:cs="Calibri"/>
          <w:lang w:val="fr-FR"/>
        </w:rPr>
        <w:t>illustrer ces événements souligne leur caractère irrésistible, leur pouvoir de submerger et de boulev</w:t>
      </w:r>
      <w:r>
        <w:rPr>
          <w:rStyle w:val="Policepardfaut1"/>
          <w:rFonts w:cs="Calibri"/>
          <w:lang w:val="fr-FR"/>
        </w:rPr>
        <w:t>erser l'ordre établi</w:t>
      </w:r>
      <w:r w:rsidRPr="00E37473">
        <w:rPr>
          <w:rStyle w:val="Policepardfaut1"/>
          <w:rFonts w:cs="Calibri"/>
          <w:lang w:val="fr-FR"/>
        </w:rPr>
        <w:t>.</w:t>
      </w:r>
      <w:r w:rsidRPr="00E37473">
        <w:rPr>
          <w:rStyle w:val="Appelnotedebasdep1"/>
          <w:rFonts w:cs="Calibri"/>
          <w:lang w:val="fr-FR"/>
        </w:rPr>
        <w:footnoteReference w:id="81"/>
      </w:r>
    </w:p>
    <w:p w14:paraId="237EE6A7" w14:textId="77777777" w:rsidR="00581FAB" w:rsidRDefault="00581FAB" w:rsidP="006243ED">
      <w:pPr>
        <w:pStyle w:val="Standard"/>
        <w:spacing w:before="100" w:after="100"/>
        <w:jc w:val="both"/>
        <w:rPr>
          <w:rStyle w:val="Policepardfaut1"/>
          <w:rFonts w:cs="Calibri"/>
          <w:lang w:val="fr-FR"/>
        </w:rPr>
      </w:pPr>
    </w:p>
    <w:p w14:paraId="56634C57" w14:textId="77777777" w:rsidR="00581FAB" w:rsidRDefault="00581FAB" w:rsidP="006243ED">
      <w:pPr>
        <w:pStyle w:val="Standard"/>
        <w:spacing w:before="100" w:after="100"/>
        <w:jc w:val="both"/>
        <w:rPr>
          <w:rStyle w:val="Policepardfaut1"/>
          <w:rFonts w:cs="Calibri"/>
          <w:lang w:val="fr-FR"/>
        </w:rPr>
      </w:pPr>
    </w:p>
    <w:p w14:paraId="3A747DDF" w14:textId="33ACEE74" w:rsidR="00581FAB" w:rsidRDefault="00CF0043" w:rsidP="00CF0043">
      <w:pPr>
        <w:pStyle w:val="Standard"/>
        <w:spacing w:before="100" w:after="100"/>
        <w:jc w:val="right"/>
        <w:rPr>
          <w:rFonts w:cs="Calibri"/>
          <w:lang w:val="fr-FR"/>
        </w:rPr>
      </w:pPr>
      <w:proofErr w:type="spellStart"/>
      <w:r w:rsidRPr="00836AF4">
        <w:rPr>
          <w:rFonts w:cs="KFGQPC Uthmanic Script HAFS"/>
          <w:color w:val="000000"/>
          <w:sz w:val="36"/>
          <w:szCs w:val="36"/>
          <w:shd w:val="clear" w:color="auto" w:fill="FFFFFF"/>
          <w:rtl/>
        </w:rPr>
        <w:t>وَعَرَضۡنَا</w:t>
      </w:r>
      <w:proofErr w:type="spellEnd"/>
      <w:r w:rsidRPr="00836AF4">
        <w:rPr>
          <w:rFonts w:cs="KFGQPC Uthmanic Script HAFS"/>
          <w:color w:val="000000"/>
          <w:sz w:val="36"/>
          <w:szCs w:val="36"/>
          <w:shd w:val="clear" w:color="auto" w:fill="FFFFFF"/>
          <w:rtl/>
        </w:rPr>
        <w:t xml:space="preserve"> جَهَنَّمَ </w:t>
      </w:r>
      <w:proofErr w:type="spellStart"/>
      <w:r w:rsidRPr="00836AF4">
        <w:rPr>
          <w:rFonts w:cs="KFGQPC Uthmanic Script HAFS"/>
          <w:color w:val="000000"/>
          <w:sz w:val="36"/>
          <w:szCs w:val="36"/>
          <w:shd w:val="clear" w:color="auto" w:fill="FFFFFF"/>
          <w:rtl/>
        </w:rPr>
        <w:t>يَوۡمَئِذ</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لِّلۡكَٰفِرِينَ</w:t>
      </w:r>
      <w:proofErr w:type="spellEnd"/>
      <w:r w:rsidRPr="00836AF4">
        <w:rPr>
          <w:rFonts w:cs="KFGQPC Uthmanic Script HAFS"/>
          <w:color w:val="000000"/>
          <w:sz w:val="36"/>
          <w:szCs w:val="36"/>
          <w:shd w:val="clear" w:color="auto" w:fill="FFFFFF"/>
          <w:rtl/>
        </w:rPr>
        <w:t xml:space="preserve"> عَرۡضًا١٠٠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كَانَتۡ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أَعۡيُنُهُمۡ</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color w:val="000000"/>
          <w:sz w:val="36"/>
          <w:szCs w:val="36"/>
          <w:shd w:val="clear" w:color="auto" w:fill="FFFFFF"/>
          <w:rtl/>
        </w:rPr>
        <w:t>غِطَآءٍ</w:t>
      </w:r>
      <w:proofErr w:type="spellEnd"/>
      <w:r w:rsidRPr="00836AF4">
        <w:rPr>
          <w:rFonts w:cs="KFGQPC Uthmanic Script HAFS"/>
          <w:color w:val="000000"/>
          <w:sz w:val="36"/>
          <w:szCs w:val="36"/>
          <w:shd w:val="clear" w:color="auto" w:fill="FFFFFF"/>
          <w:rtl/>
        </w:rPr>
        <w:t xml:space="preserve"> عَن </w:t>
      </w:r>
      <w:proofErr w:type="spellStart"/>
      <w:r w:rsidRPr="00836AF4">
        <w:rPr>
          <w:rFonts w:cs="KFGQPC Uthmanic Script HAFS"/>
          <w:color w:val="000000"/>
          <w:sz w:val="36"/>
          <w:szCs w:val="36"/>
          <w:shd w:val="clear" w:color="auto" w:fill="FFFFFF"/>
          <w:rtl/>
        </w:rPr>
        <w:t>ذِكۡرِي</w:t>
      </w:r>
      <w:proofErr w:type="spellEnd"/>
      <w:r w:rsidRPr="00836AF4">
        <w:rPr>
          <w:rFonts w:cs="KFGQPC Uthmanic Script HAFS"/>
          <w:color w:val="000000"/>
          <w:sz w:val="36"/>
          <w:szCs w:val="36"/>
          <w:shd w:val="clear" w:color="auto" w:fill="FFFFFF"/>
          <w:rtl/>
        </w:rPr>
        <w:t xml:space="preserve"> وَكَانُواْ لَا </w:t>
      </w:r>
      <w:proofErr w:type="spellStart"/>
      <w:r w:rsidRPr="00836AF4">
        <w:rPr>
          <w:rFonts w:cs="KFGQPC Uthmanic Script HAFS"/>
          <w:color w:val="000000"/>
          <w:sz w:val="36"/>
          <w:szCs w:val="36"/>
          <w:shd w:val="clear" w:color="auto" w:fill="FFFFFF"/>
          <w:rtl/>
        </w:rPr>
        <w:t>يَسۡتَطِيعُونَ</w:t>
      </w:r>
      <w:proofErr w:type="spellEnd"/>
      <w:r w:rsidRPr="00836AF4">
        <w:rPr>
          <w:rFonts w:cs="KFGQPC Uthmanic Script HAFS"/>
          <w:color w:val="000000"/>
          <w:sz w:val="36"/>
          <w:szCs w:val="36"/>
          <w:shd w:val="clear" w:color="auto" w:fill="FFFFFF"/>
          <w:rtl/>
        </w:rPr>
        <w:t xml:space="preserve"> سَمۡعًا١٠١</w:t>
      </w:r>
    </w:p>
    <w:p w14:paraId="220DACCE" w14:textId="77777777" w:rsidR="00EC7C10" w:rsidRPr="00800DE2" w:rsidRDefault="00EC7C10" w:rsidP="006243ED">
      <w:pPr>
        <w:pStyle w:val="Standard"/>
        <w:spacing w:before="100" w:after="100"/>
        <w:jc w:val="both"/>
        <w:rPr>
          <w:rFonts w:cs="Calibri"/>
          <w:lang w:val="fr-FR"/>
        </w:rPr>
      </w:pPr>
    </w:p>
    <w:p w14:paraId="01AB17AF"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100- Et ce jour-là Nous présenterons de près l’Enfer aux mécréants,</w:t>
      </w:r>
    </w:p>
    <w:p w14:paraId="1BB83492"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101- dont les yeux étaient couverts d’un voile qui les empêchait de penser à Moi, et ils ne pouvaient rien entendre non plus.</w:t>
      </w:r>
    </w:p>
    <w:p w14:paraId="04C58E07" w14:textId="77777777" w:rsidR="00DB5E8E" w:rsidRPr="00E37473" w:rsidRDefault="00DB5E8E" w:rsidP="006243ED">
      <w:pPr>
        <w:pStyle w:val="Standard"/>
        <w:spacing w:before="100" w:after="100"/>
        <w:jc w:val="both"/>
        <w:rPr>
          <w:rFonts w:cs="Calibri"/>
          <w:lang w:val="fr-FR"/>
        </w:rPr>
      </w:pPr>
    </w:p>
    <w:p w14:paraId="29E64383" w14:textId="77777777" w:rsidR="00DB5E8E" w:rsidRPr="00387C91" w:rsidRDefault="00DB5E8E" w:rsidP="006243ED">
      <w:pPr>
        <w:pStyle w:val="Standard"/>
        <w:spacing w:before="100" w:after="100"/>
        <w:jc w:val="both"/>
        <w:rPr>
          <w:rStyle w:val="Policepardfaut1"/>
          <w:rFonts w:cs="Calibri"/>
          <w:lang w:val="fr-FR"/>
        </w:rPr>
      </w:pPr>
      <w:r w:rsidRPr="00387C91">
        <w:rPr>
          <w:rStyle w:val="Policepardfaut1"/>
          <w:rFonts w:cs="Calibri"/>
          <w:lang w:val="fr-FR"/>
        </w:rPr>
        <w:t>1- Au Jour de la Résurrection, l'Enfer, avec toute la diversité de ses châtiments, sera dévoilé aux mécréants. Cette confrontation directe avec leur funeste destinée constituera pour eux un tourment supplémentaire, avant même qu'ils n'y pénètrent. La vision terrifiante des flammes dévorantes, des supplices inimaginables et des souffrances éternelles qui les attendent sera un avant-goût de leur damnation. Cette anticipation de leur sort tragique intensifiera leur détresse et leur désespoir, les plongeant dans une angoisse indicible face à l'inéluctabilité de leur châtiment.</w:t>
      </w:r>
    </w:p>
    <w:p w14:paraId="01B8CF70" w14:textId="77777777" w:rsidR="004C3F4E" w:rsidRDefault="00DB5E8E" w:rsidP="006243ED">
      <w:pPr>
        <w:pStyle w:val="Standard"/>
        <w:spacing w:before="100" w:after="100"/>
        <w:jc w:val="both"/>
        <w:rPr>
          <w:rStyle w:val="Policepardfaut1"/>
          <w:rFonts w:cs="Calibri"/>
          <w:lang w:val="fr-FR"/>
        </w:rPr>
      </w:pPr>
      <w:r w:rsidRPr="00387C91">
        <w:rPr>
          <w:rStyle w:val="Policepardfaut1"/>
          <w:rFonts w:cs="Calibri"/>
          <w:lang w:val="fr-FR"/>
        </w:rPr>
        <w:t>2- Les mécréants sont dotés d'yeux et d'oreilles physiques, mais ils les ont rendus inopérants par leurs actions répréhensibles et leurs attributs néfastes. Leurs fautes et leurs vices ont érigé un voile opaque sur leurs sens, les empêchant de voir, d'entendre et de comprendre la vérité. Leurs esprits sont obscurcis par les préjugés, la rancœur, la jalousie et une multitude d'autres défauts qui entravent leur discernement. Cette cécité et cette surdité spirituelles les ont plongés dans une négligence coupable, les détournant du droit chemin et les condamnant à l'égarement. Incapables de percevoir les signes divins et sourds aux appels de la foi, ils s'enfoncent inexorablement dans les ténèbres de l'incrédulité. Leur obstination à rejeter la vérité et à persister dans l'erreur scelle leur destin tragique et les voue à subir les conséquences ul</w:t>
      </w:r>
      <w:r>
        <w:rPr>
          <w:rStyle w:val="Policepardfaut1"/>
          <w:rFonts w:cs="Calibri"/>
          <w:lang w:val="fr-FR"/>
        </w:rPr>
        <w:t>times de leurs choix malheureux</w:t>
      </w:r>
      <w:r w:rsidRPr="00E37473">
        <w:rPr>
          <w:rStyle w:val="Policepardfaut1"/>
          <w:rFonts w:cs="Calibri"/>
          <w:lang w:val="fr-FR"/>
        </w:rPr>
        <w:t>.</w:t>
      </w:r>
      <w:r w:rsidRPr="00E37473">
        <w:rPr>
          <w:rStyle w:val="Appelnotedebasdep1"/>
          <w:rFonts w:cs="Calibri"/>
          <w:lang w:val="fr-FR"/>
        </w:rPr>
        <w:footnoteReference w:id="82"/>
      </w:r>
    </w:p>
    <w:p w14:paraId="29FA9CCF" w14:textId="77777777" w:rsidR="00EC7C10" w:rsidRDefault="00EC7C10" w:rsidP="006243ED">
      <w:pPr>
        <w:pStyle w:val="Standard"/>
        <w:spacing w:before="100" w:after="100"/>
        <w:jc w:val="both"/>
        <w:rPr>
          <w:rStyle w:val="Policepardfaut1"/>
          <w:rFonts w:cs="Calibri"/>
          <w:lang w:val="fr-FR"/>
        </w:rPr>
      </w:pPr>
    </w:p>
    <w:p w14:paraId="0E5E6F9F" w14:textId="77777777" w:rsidR="00EC7C10" w:rsidRDefault="00EC7C10" w:rsidP="006243ED">
      <w:pPr>
        <w:pStyle w:val="Standard"/>
        <w:spacing w:before="100" w:after="100"/>
        <w:jc w:val="both"/>
        <w:rPr>
          <w:rStyle w:val="Policepardfaut1"/>
          <w:rFonts w:cs="Calibri"/>
          <w:lang w:val="fr-FR"/>
        </w:rPr>
      </w:pPr>
    </w:p>
    <w:p w14:paraId="57ECD6A4" w14:textId="77777777" w:rsidR="00EC7C10" w:rsidRDefault="00EC7C10" w:rsidP="006243ED">
      <w:pPr>
        <w:pStyle w:val="Standard"/>
        <w:spacing w:before="100" w:after="100"/>
        <w:jc w:val="both"/>
        <w:rPr>
          <w:lang w:val="fr-RE"/>
        </w:rPr>
      </w:pPr>
    </w:p>
    <w:p w14:paraId="49C2A942" w14:textId="77777777" w:rsidR="00CF0043" w:rsidRDefault="00CF0043" w:rsidP="006243ED">
      <w:pPr>
        <w:pStyle w:val="Standard"/>
        <w:spacing w:before="100" w:after="100"/>
        <w:jc w:val="both"/>
        <w:rPr>
          <w:lang w:val="fr-RE"/>
        </w:rPr>
      </w:pPr>
    </w:p>
    <w:p w14:paraId="0B157238" w14:textId="7746BD77" w:rsidR="00CF0043" w:rsidRDefault="00CF0043" w:rsidP="00CF0043">
      <w:pPr>
        <w:pStyle w:val="Standard"/>
        <w:spacing w:before="100" w:after="100"/>
        <w:jc w:val="right"/>
        <w:rPr>
          <w:lang w:val="fr-RE"/>
        </w:rPr>
      </w:pPr>
      <w:r w:rsidRPr="00836AF4">
        <w:rPr>
          <w:rFonts w:cs="KFGQPC Uthmanic Script HAFS"/>
          <w:color w:val="000000"/>
          <w:sz w:val="36"/>
          <w:szCs w:val="36"/>
          <w:shd w:val="clear" w:color="auto" w:fill="FFFFFF"/>
          <w:rtl/>
        </w:rPr>
        <w:lastRenderedPageBreak/>
        <w:t xml:space="preserve">أَفَحَسِبَ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كَفَرُوٓاْ</w:t>
      </w:r>
      <w:proofErr w:type="spellEnd"/>
      <w:r w:rsidRPr="00836AF4">
        <w:rPr>
          <w:rFonts w:cs="KFGQPC Uthmanic Script HAFS"/>
          <w:color w:val="000000"/>
          <w:sz w:val="36"/>
          <w:szCs w:val="36"/>
          <w:shd w:val="clear" w:color="auto" w:fill="FFFFFF"/>
          <w:rtl/>
        </w:rPr>
        <w:t xml:space="preserve"> أَن يَتَّخِذ</w:t>
      </w:r>
      <w:r w:rsidRPr="00836AF4">
        <w:rPr>
          <w:rFonts w:cs="KFGQPC Uthmanic Script HAFS" w:hint="eastAsia"/>
          <w:color w:val="000000"/>
          <w:sz w:val="36"/>
          <w:szCs w:val="36"/>
          <w:shd w:val="clear" w:color="auto" w:fill="FFFFFF"/>
          <w:rtl/>
        </w:rPr>
        <w:t>ُواْ</w:t>
      </w:r>
      <w:r w:rsidRPr="00836AF4">
        <w:rPr>
          <w:rFonts w:cs="KFGQPC Uthmanic Script HAFS"/>
          <w:color w:val="000000"/>
          <w:sz w:val="36"/>
          <w:szCs w:val="36"/>
          <w:shd w:val="clear" w:color="auto" w:fill="FFFFFF"/>
          <w:rtl/>
        </w:rPr>
        <w:t xml:space="preserve"> عِبَادِي مِن </w:t>
      </w:r>
      <w:proofErr w:type="spellStart"/>
      <w:r w:rsidRPr="00836AF4">
        <w:rPr>
          <w:rFonts w:cs="KFGQPC Uthmanic Script HAFS"/>
          <w:color w:val="000000"/>
          <w:sz w:val="36"/>
          <w:szCs w:val="36"/>
          <w:shd w:val="clear" w:color="auto" w:fill="FFFFFF"/>
          <w:rtl/>
        </w:rPr>
        <w:t>دُونِيٓ</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أَوۡلِيَآءَۚ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أَعۡتَدۡنَا</w:t>
      </w:r>
      <w:proofErr w:type="spellEnd"/>
      <w:r w:rsidRPr="00836AF4">
        <w:rPr>
          <w:rFonts w:cs="KFGQPC Uthmanic Script HAFS"/>
          <w:color w:val="000000"/>
          <w:sz w:val="36"/>
          <w:szCs w:val="36"/>
          <w:shd w:val="clear" w:color="auto" w:fill="FFFFFF"/>
          <w:rtl/>
        </w:rPr>
        <w:t xml:space="preserve"> جَهَنَّمَ </w:t>
      </w:r>
      <w:proofErr w:type="spellStart"/>
      <w:r w:rsidRPr="00836AF4">
        <w:rPr>
          <w:rFonts w:cs="KFGQPC Uthmanic Script HAFS"/>
          <w:color w:val="000000"/>
          <w:sz w:val="36"/>
          <w:szCs w:val="36"/>
          <w:shd w:val="clear" w:color="auto" w:fill="FFFFFF"/>
          <w:rtl/>
        </w:rPr>
        <w:t>لِلۡكَٰفِرِينَ</w:t>
      </w:r>
      <w:proofErr w:type="spellEnd"/>
      <w:r w:rsidRPr="00836AF4">
        <w:rPr>
          <w:rFonts w:cs="KFGQPC Uthmanic Script HAFS"/>
          <w:color w:val="000000"/>
          <w:sz w:val="36"/>
          <w:szCs w:val="36"/>
          <w:shd w:val="clear" w:color="auto" w:fill="FFFFFF"/>
          <w:rtl/>
        </w:rPr>
        <w:t xml:space="preserve"> نُزُلٗا١٠٢</w:t>
      </w:r>
    </w:p>
    <w:p w14:paraId="2D53C387" w14:textId="77777777" w:rsidR="00CF0043" w:rsidRPr="004C0AF9" w:rsidRDefault="00CF0043" w:rsidP="006243ED">
      <w:pPr>
        <w:pStyle w:val="Standard"/>
        <w:spacing w:before="100" w:after="100"/>
        <w:jc w:val="both"/>
        <w:rPr>
          <w:lang w:val="fr-RE"/>
        </w:rPr>
      </w:pPr>
    </w:p>
    <w:p w14:paraId="33F32E0A"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102- Ceux qui ont mécru, comptent-ils donc pouvoir prendre, pour alliés, Mes serviteurs en dehors de Moi ? Nous avons préparé l’Enfer comme résidence pour les mécréants.</w:t>
      </w:r>
    </w:p>
    <w:p w14:paraId="133A1505" w14:textId="77777777" w:rsidR="00DB5E8E" w:rsidRPr="00E37473" w:rsidRDefault="00DB5E8E" w:rsidP="006243ED">
      <w:pPr>
        <w:pStyle w:val="Standard"/>
        <w:spacing w:before="100" w:after="100"/>
        <w:jc w:val="both"/>
        <w:rPr>
          <w:rFonts w:cs="Calibri"/>
          <w:lang w:val="fr-FR"/>
        </w:rPr>
      </w:pPr>
    </w:p>
    <w:p w14:paraId="36451D0F" w14:textId="77777777" w:rsidR="00DB5E8E" w:rsidRPr="00B749B8" w:rsidRDefault="00DB5E8E" w:rsidP="006243ED">
      <w:pPr>
        <w:spacing w:before="100" w:after="100"/>
        <w:jc w:val="both"/>
        <w:rPr>
          <w:rStyle w:val="Policepardfaut1"/>
          <w:rFonts w:cs="Calibri"/>
        </w:rPr>
      </w:pPr>
      <w:r w:rsidRPr="00B749B8">
        <w:rPr>
          <w:rStyle w:val="Policepardfaut1"/>
          <w:rFonts w:cs="Calibri"/>
        </w:rPr>
        <w:t>Il existe deux autres types de gouvernance et de tutelle des personnes, à savoir :</w:t>
      </w:r>
    </w:p>
    <w:p w14:paraId="1478A3CA" w14:textId="77777777" w:rsidR="00DB5E8E" w:rsidRPr="00B749B8" w:rsidRDefault="00DB5E8E" w:rsidP="006243ED">
      <w:pPr>
        <w:spacing w:before="100" w:after="100"/>
        <w:jc w:val="both"/>
        <w:rPr>
          <w:rStyle w:val="Policepardfaut1"/>
          <w:rFonts w:cs="Calibri"/>
        </w:rPr>
      </w:pPr>
      <w:r w:rsidRPr="00B749B8">
        <w:rPr>
          <w:rStyle w:val="Policepardfaut1"/>
          <w:rFonts w:cs="Calibri"/>
        </w:rPr>
        <w:t>a) En premier lieu, la tutelle indépendante et soustraite à l'autorité de Dieu, qui est une forme de polythéisme. En effet, nul n'est indépendant de Dieu au point de pouvoir se proclamer gardien et guide du peuple. Cette notion de tutelle autonome, affranchie de la souveraineté divine, est évoquée dans ce verset coranique. Prétendre à une telle indépendance revient à s'arroger des attributs divins et à se placer au même rang que le Créateur, ce qui constitue une grave déviance par rapport au monothéisme pur.</w:t>
      </w:r>
    </w:p>
    <w:p w14:paraId="73303FF7" w14:textId="77777777" w:rsidR="00DB5E8E" w:rsidRDefault="00DB5E8E" w:rsidP="006243ED">
      <w:pPr>
        <w:spacing w:before="100" w:after="100"/>
        <w:jc w:val="both"/>
        <w:rPr>
          <w:lang w:val="fr-RE"/>
        </w:rPr>
      </w:pPr>
      <w:r w:rsidRPr="00B749B8">
        <w:rPr>
          <w:rStyle w:val="Policepardfaut1"/>
          <w:rFonts w:cs="Calibri"/>
        </w:rPr>
        <w:t>b) En second lieu, la tutelle longitudinale, qui implique que Dieu accorde à un individu l'autorisation d'exercer une tutelle ou de désigner un prophète ou un imam pour guider le peuple. Cette forme de tutelle, loin d'être contraire au monothéisme, en est l'expression même. Reconnaître et accepter cette tutelle mandatée par Dieu témoigne d'une soumission sincère à Sa volonté et d'une adhésion totale au principe de l'unicité divine. C'est en se conformant aux directives de Dieu et en suivant les guides qu'Il a choisis que les croyants affirment leur foi en Un Dieu unique et tout-puissant. Ainsi, la tutelle longitudinale, en tant qu'émanation de la souveraineté divine, renforce le monothéisme et guide les fidèles sur la voie de</w:t>
      </w:r>
      <w:r>
        <w:rPr>
          <w:rStyle w:val="Policepardfaut1"/>
          <w:rFonts w:cs="Calibri"/>
        </w:rPr>
        <w:t xml:space="preserve"> l'obéissance et de la droiture</w:t>
      </w:r>
      <w:r w:rsidRPr="00E37473">
        <w:rPr>
          <w:rStyle w:val="Policepardfaut1"/>
          <w:rFonts w:cs="Calibri"/>
        </w:rPr>
        <w:t>.</w:t>
      </w:r>
      <w:r w:rsidRPr="00E37473">
        <w:rPr>
          <w:rStyle w:val="Appelnotedebasdep1"/>
          <w:rFonts w:cs="Calibri"/>
        </w:rPr>
        <w:footnoteReference w:id="83"/>
      </w:r>
    </w:p>
    <w:p w14:paraId="1D12E0CB" w14:textId="77777777" w:rsidR="00EC7C10" w:rsidRPr="00EC7C10" w:rsidRDefault="00EC7C10" w:rsidP="006243ED">
      <w:pPr>
        <w:spacing w:before="100" w:after="100"/>
        <w:jc w:val="both"/>
        <w:rPr>
          <w:rStyle w:val="Policepardfaut1"/>
          <w:lang w:val="fr-RE"/>
        </w:rPr>
      </w:pPr>
    </w:p>
    <w:p w14:paraId="78467B2C" w14:textId="374DA8E9" w:rsidR="00F74C7B" w:rsidRDefault="00F74C7B">
      <w:pPr>
        <w:widowControl/>
        <w:suppressAutoHyphens w:val="0"/>
        <w:autoSpaceDN/>
        <w:spacing w:line="259" w:lineRule="auto"/>
        <w:textAlignment w:val="auto"/>
        <w:rPr>
          <w:rFonts w:asciiTheme="minorHAnsi" w:hAnsiTheme="minorHAnsi" w:cstheme="minorHAnsi"/>
          <w:b/>
          <w:bCs/>
          <w:i/>
          <w:iCs/>
          <w:sz w:val="20"/>
          <w:szCs w:val="20"/>
          <w:lang w:val="fr-BE"/>
        </w:rPr>
      </w:pPr>
    </w:p>
    <w:p w14:paraId="277951ED" w14:textId="77777777" w:rsidR="00CF0043" w:rsidRDefault="00CF0043">
      <w:pPr>
        <w:widowControl/>
        <w:suppressAutoHyphens w:val="0"/>
        <w:autoSpaceDN/>
        <w:spacing w:line="259" w:lineRule="auto"/>
        <w:textAlignment w:val="auto"/>
        <w:rPr>
          <w:rFonts w:asciiTheme="minorHAnsi" w:hAnsiTheme="minorHAnsi" w:cstheme="minorHAnsi"/>
          <w:b/>
          <w:bCs/>
          <w:i/>
          <w:iCs/>
          <w:sz w:val="20"/>
          <w:szCs w:val="20"/>
          <w:lang w:val="fr-BE"/>
        </w:rPr>
      </w:pPr>
    </w:p>
    <w:p w14:paraId="2300C004" w14:textId="4AC64D64" w:rsidR="00CF0043" w:rsidRDefault="00CF0043" w:rsidP="00CF0043">
      <w:pPr>
        <w:widowControl/>
        <w:suppressAutoHyphens w:val="0"/>
        <w:autoSpaceDN/>
        <w:spacing w:line="259" w:lineRule="auto"/>
        <w:jc w:val="right"/>
        <w:textAlignment w:val="auto"/>
        <w:rPr>
          <w:rFonts w:asciiTheme="minorHAnsi" w:hAnsiTheme="minorHAnsi" w:cstheme="minorHAnsi"/>
          <w:b/>
          <w:bCs/>
          <w:i/>
          <w:iCs/>
          <w:sz w:val="20"/>
          <w:szCs w:val="20"/>
          <w:lang w:val="fr-BE"/>
        </w:rPr>
      </w:pPr>
      <w:proofErr w:type="spellStart"/>
      <w:r w:rsidRPr="00836AF4">
        <w:rPr>
          <w:rFonts w:cs="KFGQPC Uthmanic Script HAFS"/>
          <w:color w:val="000000"/>
          <w:sz w:val="36"/>
          <w:szCs w:val="36"/>
          <w:shd w:val="clear" w:color="auto" w:fill="FFFFFF"/>
          <w:rtl/>
        </w:rPr>
        <w:t>قُلۡ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هَلۡ</w:t>
      </w:r>
      <w:proofErr w:type="spellEnd"/>
      <w:r w:rsidRPr="00836AF4">
        <w:rPr>
          <w:rFonts w:cs="KFGQPC Uthmanic Script HAFS"/>
          <w:color w:val="000000"/>
          <w:sz w:val="36"/>
          <w:szCs w:val="36"/>
          <w:shd w:val="clear" w:color="auto" w:fill="FFFFFF"/>
          <w:rtl/>
        </w:rPr>
        <w:t xml:space="preserve"> نُنَبِّئُكُم </w:t>
      </w:r>
      <w:proofErr w:type="spellStart"/>
      <w:r w:rsidRPr="00836AF4">
        <w:rPr>
          <w:rFonts w:cs="KFGQPC Uthmanic Script HAFS"/>
          <w:color w:val="000000"/>
          <w:sz w:val="36"/>
          <w:szCs w:val="36"/>
          <w:shd w:val="clear" w:color="auto" w:fill="FFFFFF"/>
          <w:rtl/>
        </w:rPr>
        <w:t>بِ</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لۡأَخۡسَرِينَ</w:t>
      </w:r>
      <w:proofErr w:type="spellEnd"/>
      <w:r w:rsidRPr="00836AF4">
        <w:rPr>
          <w:rFonts w:cs="KFGQPC Uthmanic Script HAFS"/>
          <w:color w:val="000000"/>
          <w:sz w:val="36"/>
          <w:szCs w:val="36"/>
          <w:shd w:val="clear" w:color="auto" w:fill="FFFFFF"/>
          <w:rtl/>
        </w:rPr>
        <w:t xml:space="preserve"> أَعۡمَٰلًا١٠٣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ضَلَّ </w:t>
      </w:r>
      <w:proofErr w:type="spellStart"/>
      <w:r w:rsidRPr="00836AF4">
        <w:rPr>
          <w:rFonts w:cs="KFGQPC Uthmanic Script HAFS"/>
          <w:color w:val="000000"/>
          <w:sz w:val="36"/>
          <w:szCs w:val="36"/>
          <w:shd w:val="clear" w:color="auto" w:fill="FFFFFF"/>
          <w:rtl/>
        </w:rPr>
        <w:t>سَعۡيُهُمۡ</w:t>
      </w:r>
      <w:proofErr w:type="spellEnd"/>
      <w:r w:rsidRPr="00836AF4">
        <w:rPr>
          <w:rFonts w:cs="KFGQPC Uthmanic Script HAFS"/>
          <w:color w:val="000000"/>
          <w:sz w:val="36"/>
          <w:szCs w:val="36"/>
          <w:shd w:val="clear" w:color="auto" w:fill="FFFFFF"/>
          <w:rtl/>
        </w:rPr>
        <w:t xml:space="preserve"> فِي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لۡحَيَوٰةِ</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لدُّنۡيَا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يَحۡسَبُونَ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أَنَّهُمۡ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يُحۡسِنُونَ</w:t>
      </w:r>
      <w:proofErr w:type="spellEnd"/>
      <w:r w:rsidRPr="00836AF4">
        <w:rPr>
          <w:rFonts w:cs="KFGQPC Uthmanic Script HAFS"/>
          <w:color w:val="000000"/>
          <w:sz w:val="36"/>
          <w:szCs w:val="36"/>
          <w:shd w:val="clear" w:color="auto" w:fill="FFFFFF"/>
          <w:rtl/>
        </w:rPr>
        <w:t xml:space="preserve"> صُنۡعًا١٠٤</w:t>
      </w:r>
    </w:p>
    <w:p w14:paraId="3272CED3" w14:textId="77777777" w:rsidR="00CF0043" w:rsidRDefault="00CF0043">
      <w:pPr>
        <w:widowControl/>
        <w:suppressAutoHyphens w:val="0"/>
        <w:autoSpaceDN/>
        <w:spacing w:line="259" w:lineRule="auto"/>
        <w:textAlignment w:val="auto"/>
        <w:rPr>
          <w:rFonts w:asciiTheme="minorHAnsi" w:hAnsiTheme="minorHAnsi" w:cstheme="minorHAnsi"/>
          <w:b/>
          <w:bCs/>
          <w:i/>
          <w:iCs/>
          <w:sz w:val="20"/>
          <w:szCs w:val="20"/>
          <w:lang w:val="fr-BE"/>
        </w:rPr>
      </w:pPr>
    </w:p>
    <w:p w14:paraId="42F0465D" w14:textId="77777777" w:rsidR="00DB5E8E" w:rsidRPr="008866E0" w:rsidRDefault="00DB5E8E" w:rsidP="006243ED">
      <w:pPr>
        <w:jc w:val="both"/>
        <w:rPr>
          <w:rFonts w:asciiTheme="minorHAnsi" w:hAnsiTheme="minorHAnsi" w:cstheme="minorHAnsi"/>
          <w:b/>
          <w:bCs/>
          <w:i/>
          <w:iCs/>
          <w:sz w:val="20"/>
          <w:szCs w:val="20"/>
          <w:lang w:val="fr-BE"/>
        </w:rPr>
      </w:pPr>
      <w:r w:rsidRPr="00C07ABD">
        <w:rPr>
          <w:rFonts w:asciiTheme="minorHAnsi" w:hAnsiTheme="minorHAnsi" w:cstheme="minorHAnsi"/>
          <w:b/>
          <w:bCs/>
          <w:i/>
          <w:iCs/>
          <w:sz w:val="20"/>
          <w:szCs w:val="20"/>
          <w:lang w:val="fr-BE"/>
        </w:rPr>
        <w:t>103</w:t>
      </w:r>
      <w:r w:rsidRPr="008866E0">
        <w:rPr>
          <w:rFonts w:asciiTheme="minorHAnsi" w:hAnsiTheme="minorHAnsi" w:cstheme="minorHAnsi"/>
          <w:b/>
          <w:bCs/>
          <w:i/>
          <w:iCs/>
          <w:sz w:val="20"/>
          <w:szCs w:val="20"/>
          <w:lang w:val="fr-BE"/>
        </w:rPr>
        <w:t>- Dis : « Voulez-vous que Nous vous apprenions lesquels sont les plus grands perdants, en œuvres ?</w:t>
      </w:r>
    </w:p>
    <w:p w14:paraId="16C82F89" w14:textId="56418CFF"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104- Ceux dont l’effort, dans la vie présente, s’est égaré, alors qu’ils s’imaginent faire le bien.</w:t>
      </w:r>
    </w:p>
    <w:p w14:paraId="18D454C4" w14:textId="77777777" w:rsidR="00DB5E8E" w:rsidRPr="00E37473" w:rsidRDefault="00DB5E8E" w:rsidP="006243ED">
      <w:pPr>
        <w:pStyle w:val="Standard"/>
        <w:spacing w:before="100" w:after="100"/>
        <w:jc w:val="both"/>
        <w:rPr>
          <w:rFonts w:cs="Calibri"/>
          <w:lang w:val="fr-FR"/>
        </w:rPr>
      </w:pPr>
    </w:p>
    <w:p w14:paraId="24C4AD4F" w14:textId="77777777" w:rsidR="00DB5E8E" w:rsidRPr="00CE0199" w:rsidRDefault="00DB5E8E" w:rsidP="006243ED">
      <w:pPr>
        <w:pStyle w:val="Standard"/>
        <w:spacing w:before="100" w:after="100"/>
        <w:jc w:val="both"/>
        <w:rPr>
          <w:rStyle w:val="Policepardfaut1"/>
          <w:rFonts w:cs="Calibri"/>
          <w:lang w:val="fr-RE"/>
        </w:rPr>
      </w:pPr>
      <w:r w:rsidRPr="00CE0199">
        <w:rPr>
          <w:rStyle w:val="Policepardfaut1"/>
          <w:rFonts w:cs="Calibri"/>
          <w:lang w:val="fr-RE"/>
        </w:rPr>
        <w:t xml:space="preserve">1- Les « </w:t>
      </w:r>
      <w:r w:rsidRPr="00CE0199">
        <w:rPr>
          <w:rStyle w:val="Policepardfaut1"/>
          <w:rFonts w:cs="Calibri"/>
          <w:b/>
          <w:bCs/>
          <w:lang w:val="fr-RE"/>
        </w:rPr>
        <w:t>pertes</w:t>
      </w:r>
      <w:r w:rsidRPr="00CE0199">
        <w:rPr>
          <w:rStyle w:val="Policepardfaut1"/>
          <w:rFonts w:cs="Calibri"/>
          <w:lang w:val="fr-RE"/>
        </w:rPr>
        <w:t xml:space="preserve"> » et les préjudices peuvent survenir lorsque l'homme ne réalise pas de profit ou, dans certains cas, lorsqu'il perd le capital initial. La perte du capital et des profits en cours n'est pas toujours irrémédiable, car il est parfois possible de les récupérer. Cependant, ce rattrapage peut s'avérer complexe, voire impossible, et entraîner des conséquences désastreuses. Ce second verset fait allusion à ce type de préjudice grave, suggérant que l'homme dilapide le capital précieux que représentent sa vie, sa santé, son </w:t>
      </w:r>
      <w:r w:rsidRPr="00CE0199">
        <w:rPr>
          <w:rStyle w:val="Policepardfaut1"/>
          <w:rFonts w:cs="Calibri"/>
          <w:lang w:val="fr-RE"/>
        </w:rPr>
        <w:lastRenderedPageBreak/>
        <w:t>intellect et les talents que Dieu lui a accordés, au point de se retrouver consumé par le feu de sa propre déchéance.</w:t>
      </w:r>
    </w:p>
    <w:p w14:paraId="28397BD4" w14:textId="35C5C8BD" w:rsidR="00DB5E8E" w:rsidRDefault="00DB5E8E" w:rsidP="006243ED">
      <w:pPr>
        <w:pStyle w:val="Standard"/>
        <w:spacing w:before="100" w:after="100"/>
        <w:jc w:val="both"/>
        <w:rPr>
          <w:rStyle w:val="Policepardfaut1"/>
          <w:rFonts w:cs="Calibri"/>
          <w:lang w:val="fr-FR"/>
        </w:rPr>
      </w:pPr>
      <w:r w:rsidRPr="00CE0199">
        <w:rPr>
          <w:rStyle w:val="Policepardfaut1"/>
          <w:rFonts w:cs="Calibri"/>
          <w:lang w:val="fr-RE"/>
        </w:rPr>
        <w:t>2-</w:t>
      </w:r>
      <w:r w:rsidR="00E776D2">
        <w:rPr>
          <w:rStyle w:val="Policepardfaut1"/>
          <w:rFonts w:cs="Calibri"/>
          <w:lang w:val="fr-RE"/>
        </w:rPr>
        <w:t> </w:t>
      </w:r>
      <w:r w:rsidRPr="00CE0199">
        <w:rPr>
          <w:rStyle w:val="Policepardfaut1"/>
          <w:rFonts w:cs="Calibri"/>
          <w:lang w:val="fr-RE"/>
        </w:rPr>
        <w:t>Les individus subissant des pertes en prennent souvent conscience et cherchent à obtenir une compensation. Cependant, dans certains cas, ils sont aveuglés par une ignorance profonde et persistent dans l'illusion qu'ils n'ont rien perdu, voire même qu'ils ont accompli des actions bénéfiques et en ont tiré profit. Cette perception erronée les pousse à persévérer dans la même voie, aggravant ainsi leurs pertes sans en avoir conscience. Ces personnes, prisonnières de leur propre aveuglement, sont celles qui subissent les pertes les plus considérables, car elles se privent de toute possibilité de remise en question et de rédemption. Leur ignorance les condamne à s'enfoncer toujours plus loin dans l'égarement et la perdition, gaspillant les précieuses ressources de leur existence dans une quête ill</w:t>
      </w:r>
      <w:r>
        <w:rPr>
          <w:rStyle w:val="Policepardfaut1"/>
          <w:rFonts w:cs="Calibri"/>
          <w:lang w:val="fr-RE"/>
        </w:rPr>
        <w:t>usoire et autodestructrice</w:t>
      </w:r>
      <w:r w:rsidRPr="00E37473">
        <w:rPr>
          <w:rStyle w:val="Policepardfaut1"/>
          <w:rFonts w:cs="Calibri"/>
          <w:lang w:val="fr-FR"/>
        </w:rPr>
        <w:t>.</w:t>
      </w:r>
      <w:r w:rsidRPr="00E37473">
        <w:rPr>
          <w:rStyle w:val="Appelnotedebasdep1"/>
          <w:rFonts w:cs="Calibri"/>
          <w:lang w:val="fr-FR"/>
        </w:rPr>
        <w:footnoteReference w:id="84"/>
      </w:r>
    </w:p>
    <w:p w14:paraId="40503C79" w14:textId="77777777" w:rsidR="00EC7C10" w:rsidRDefault="00EC7C10" w:rsidP="006243ED">
      <w:pPr>
        <w:pStyle w:val="Standard"/>
        <w:spacing w:before="100" w:after="100"/>
        <w:jc w:val="both"/>
        <w:rPr>
          <w:rStyle w:val="Policepardfaut1"/>
          <w:rFonts w:cs="Calibri"/>
          <w:lang w:val="fr-FR"/>
        </w:rPr>
      </w:pPr>
    </w:p>
    <w:p w14:paraId="612CBA3B" w14:textId="77777777" w:rsidR="00EC7C10" w:rsidRDefault="00EC7C10" w:rsidP="006243ED">
      <w:pPr>
        <w:pStyle w:val="Standard"/>
        <w:spacing w:before="100" w:after="100"/>
        <w:jc w:val="both"/>
        <w:rPr>
          <w:rStyle w:val="Policepardfaut1"/>
          <w:rFonts w:cs="Calibri"/>
          <w:lang w:val="fr-FR"/>
        </w:rPr>
      </w:pPr>
    </w:p>
    <w:p w14:paraId="5EA2BD15" w14:textId="77777777" w:rsidR="00CF0043" w:rsidRDefault="00CF0043" w:rsidP="006243ED">
      <w:pPr>
        <w:pStyle w:val="Standard"/>
        <w:spacing w:before="100" w:after="100"/>
        <w:jc w:val="both"/>
        <w:rPr>
          <w:rStyle w:val="Policepardfaut1"/>
          <w:rFonts w:cs="Calibri"/>
          <w:lang w:val="fr-FR"/>
        </w:rPr>
      </w:pPr>
    </w:p>
    <w:p w14:paraId="4629147D" w14:textId="77777777" w:rsidR="00CF0043" w:rsidRDefault="00CF0043" w:rsidP="006243ED">
      <w:pPr>
        <w:pStyle w:val="Standard"/>
        <w:spacing w:before="100" w:after="100"/>
        <w:jc w:val="both"/>
        <w:rPr>
          <w:rStyle w:val="Policepardfaut1"/>
          <w:rFonts w:cs="Calibri"/>
          <w:lang w:val="fr-FR"/>
        </w:rPr>
      </w:pPr>
    </w:p>
    <w:p w14:paraId="7DAC2728" w14:textId="77777777" w:rsidR="00CF0043" w:rsidRDefault="00CF0043" w:rsidP="006243ED">
      <w:pPr>
        <w:pStyle w:val="Standard"/>
        <w:spacing w:before="100" w:after="100"/>
        <w:jc w:val="both"/>
        <w:rPr>
          <w:rStyle w:val="Policepardfaut1"/>
          <w:rFonts w:cs="Calibri"/>
          <w:lang w:val="fr-FR"/>
        </w:rPr>
      </w:pPr>
    </w:p>
    <w:p w14:paraId="21319D9D" w14:textId="77777777" w:rsidR="00CF0043" w:rsidRDefault="00CF0043" w:rsidP="006243ED">
      <w:pPr>
        <w:pStyle w:val="Standard"/>
        <w:spacing w:before="100" w:after="100"/>
        <w:jc w:val="both"/>
        <w:rPr>
          <w:rStyle w:val="Policepardfaut1"/>
          <w:rFonts w:cs="Calibri"/>
          <w:lang w:val="fr-FR"/>
        </w:rPr>
      </w:pPr>
    </w:p>
    <w:p w14:paraId="2F8B7EAE" w14:textId="77777777" w:rsidR="00CF0043" w:rsidRDefault="00CF0043" w:rsidP="006243ED">
      <w:pPr>
        <w:pStyle w:val="Standard"/>
        <w:spacing w:before="100" w:after="100"/>
        <w:jc w:val="both"/>
        <w:rPr>
          <w:rStyle w:val="Policepardfaut1"/>
          <w:rFonts w:cs="Calibri"/>
          <w:lang w:val="fr-FR"/>
        </w:rPr>
      </w:pPr>
    </w:p>
    <w:p w14:paraId="10B3797F" w14:textId="1FC5C73D" w:rsidR="00CF0043" w:rsidRDefault="00CF0043" w:rsidP="00CF0043">
      <w:pPr>
        <w:pStyle w:val="Standard"/>
        <w:spacing w:before="100" w:after="100"/>
        <w:jc w:val="right"/>
        <w:rPr>
          <w:rStyle w:val="Policepardfaut1"/>
          <w:rFonts w:cs="Calibri"/>
          <w:lang w:val="fr-FR"/>
        </w:rPr>
      </w:pPr>
      <w:proofErr w:type="spellStart"/>
      <w:r w:rsidRPr="00836AF4">
        <w:rPr>
          <w:rFonts w:cs="KFGQPC Uthmanic Script HAFS"/>
          <w:color w:val="000000"/>
          <w:sz w:val="36"/>
          <w:szCs w:val="36"/>
          <w:shd w:val="clear" w:color="auto" w:fill="FFFFFF"/>
          <w:rtl/>
        </w:rPr>
        <w:t>أُوْلَٰٓئِكَ</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كَفَرُواْ </w:t>
      </w:r>
      <w:proofErr w:type="spellStart"/>
      <w:r w:rsidRPr="00836AF4">
        <w:rPr>
          <w:rFonts w:cs="KFGQPC Uthmanic Script HAFS"/>
          <w:color w:val="000000"/>
          <w:sz w:val="36"/>
          <w:szCs w:val="36"/>
          <w:shd w:val="clear" w:color="auto" w:fill="FFFFFF"/>
          <w:rtl/>
        </w:rPr>
        <w:t>بِ‍َٔايَٰتِ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وَلِقَآئِهِ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فَحَبِطَتۡ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أَعۡمَٰلُهُمۡ</w:t>
      </w:r>
      <w:proofErr w:type="spellEnd"/>
      <w:r w:rsidRPr="00836AF4">
        <w:rPr>
          <w:rFonts w:cs="KFGQPC Uthmanic Script HAFS"/>
          <w:color w:val="000000"/>
          <w:sz w:val="36"/>
          <w:szCs w:val="36"/>
          <w:shd w:val="clear" w:color="auto" w:fill="FFFFFF"/>
          <w:rtl/>
        </w:rPr>
        <w:t xml:space="preserve"> فَلَا نُقِيمُ </w:t>
      </w:r>
      <w:proofErr w:type="spellStart"/>
      <w:r w:rsidRPr="00836AF4">
        <w:rPr>
          <w:rFonts w:cs="KFGQPC Uthmanic Script HAFS"/>
          <w:color w:val="000000"/>
          <w:sz w:val="36"/>
          <w:szCs w:val="36"/>
          <w:shd w:val="clear" w:color="auto" w:fill="FFFFFF"/>
          <w:rtl/>
        </w:rPr>
        <w:t>لَهُمۡ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يَوۡمَ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لۡقِيَٰمَةِ</w:t>
      </w:r>
      <w:proofErr w:type="spellEnd"/>
      <w:r w:rsidRPr="00836AF4">
        <w:rPr>
          <w:rFonts w:cs="KFGQPC Uthmanic Script HAFS"/>
          <w:color w:val="000000"/>
          <w:sz w:val="36"/>
          <w:szCs w:val="36"/>
          <w:shd w:val="clear" w:color="auto" w:fill="FFFFFF"/>
          <w:rtl/>
        </w:rPr>
        <w:t xml:space="preserve"> وَزۡنٗا١٠٥ ذَٰلِكَ </w:t>
      </w:r>
      <w:proofErr w:type="spellStart"/>
      <w:r w:rsidRPr="00836AF4">
        <w:rPr>
          <w:rFonts w:cs="KFGQPC Uthmanic Script HAFS"/>
          <w:color w:val="000000"/>
          <w:sz w:val="36"/>
          <w:szCs w:val="36"/>
          <w:shd w:val="clear" w:color="auto" w:fill="FFFFFF"/>
          <w:rtl/>
        </w:rPr>
        <w:t>جَزَآؤُهُمۡ</w:t>
      </w:r>
      <w:proofErr w:type="spellEnd"/>
      <w:r w:rsidRPr="00836AF4">
        <w:rPr>
          <w:rFonts w:cs="KFGQPC Uthmanic Script HAFS"/>
          <w:color w:val="000000"/>
          <w:sz w:val="36"/>
          <w:szCs w:val="36"/>
          <w:shd w:val="clear" w:color="auto" w:fill="FFFFFF"/>
          <w:rtl/>
        </w:rPr>
        <w:t xml:space="preserve"> جَهَنَّمُ بِمَا كَفَرُواْ </w:t>
      </w:r>
      <w:proofErr w:type="spellStart"/>
      <w:r w:rsidRPr="00836AF4">
        <w:rPr>
          <w:rFonts w:cs="KFGQPC Uthmanic Script HAFS"/>
          <w:color w:val="000000"/>
          <w:sz w:val="36"/>
          <w:szCs w:val="36"/>
          <w:shd w:val="clear" w:color="auto" w:fill="FFFFFF"/>
          <w:rtl/>
        </w:rPr>
        <w:t>وَ</w:t>
      </w:r>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تَّخَذُوٓاْ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ءَايَٰتِي</w:t>
      </w:r>
      <w:proofErr w:type="spellEnd"/>
      <w:r w:rsidRPr="00836AF4">
        <w:rPr>
          <w:rFonts w:cs="KFGQPC Uthmanic Script HAFS"/>
          <w:color w:val="000000"/>
          <w:sz w:val="36"/>
          <w:szCs w:val="36"/>
          <w:shd w:val="clear" w:color="auto" w:fill="FFFFFF"/>
          <w:rtl/>
        </w:rPr>
        <w:t xml:space="preserve"> وَرُسُلِي هُزُوًا١٠٦</w:t>
      </w:r>
    </w:p>
    <w:p w14:paraId="0BF16631" w14:textId="77777777" w:rsidR="00EC7C10" w:rsidRPr="004C0AF9" w:rsidRDefault="00EC7C10" w:rsidP="006243ED">
      <w:pPr>
        <w:pStyle w:val="Standard"/>
        <w:spacing w:before="100" w:after="100"/>
        <w:jc w:val="both"/>
        <w:rPr>
          <w:rFonts w:cs="Calibri"/>
          <w:lang w:val="fr-FR"/>
        </w:rPr>
      </w:pPr>
    </w:p>
    <w:p w14:paraId="46EA29D6"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105- Ceux-là qui ont nié les signes de leur Seigneur, ainsi que Sa rencontre. Leurs actions sont donc vaines ». Nous ne leur assignerons pas de poids au Jour de la Résurrection.</w:t>
      </w:r>
    </w:p>
    <w:p w14:paraId="2053CDE3"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106- C’est que leur rétribution sera l’Enfer, pour avoir mécru et pris en raillerie Mes signes et Mes messagers.</w:t>
      </w:r>
    </w:p>
    <w:p w14:paraId="4A0E3A75" w14:textId="77777777" w:rsidR="00DB5E8E" w:rsidRPr="00E37473" w:rsidRDefault="00DB5E8E" w:rsidP="006243ED">
      <w:pPr>
        <w:pStyle w:val="Standard"/>
        <w:spacing w:before="100" w:after="100"/>
        <w:jc w:val="both"/>
        <w:rPr>
          <w:rFonts w:cs="Calibri"/>
          <w:lang w:val="fr-FR"/>
        </w:rPr>
      </w:pPr>
    </w:p>
    <w:p w14:paraId="1EE56ECD" w14:textId="5147401E" w:rsidR="00DB5E8E" w:rsidRPr="00F9235E" w:rsidRDefault="00DB5E8E" w:rsidP="006243ED">
      <w:pPr>
        <w:spacing w:before="100" w:after="100"/>
        <w:jc w:val="both"/>
        <w:rPr>
          <w:rStyle w:val="Policepardfaut1"/>
          <w:rFonts w:cs="Calibri"/>
        </w:rPr>
      </w:pPr>
      <w:r w:rsidRPr="00F9235E">
        <w:rPr>
          <w:rStyle w:val="Policepardfaut1"/>
          <w:rFonts w:cs="Calibri"/>
        </w:rPr>
        <w:t xml:space="preserve">1- Le sens de la rencontre avec Dieu est similaire à l'intuition ésotérique, qui consiste à observer Ses œuvres lors de la </w:t>
      </w:r>
      <w:r w:rsidR="00EA7310">
        <w:rPr>
          <w:rStyle w:val="Policepardfaut1"/>
          <w:rFonts w:cs="Calibri"/>
        </w:rPr>
        <w:t>R</w:t>
      </w:r>
      <w:r w:rsidRPr="00F9235E">
        <w:rPr>
          <w:rStyle w:val="Policepardfaut1"/>
          <w:rFonts w:cs="Calibri"/>
        </w:rPr>
        <w:t>ésurrection avec les yeux du cœur, permettant ainsi à la foi humaine de devenir une foi intuitive.</w:t>
      </w:r>
    </w:p>
    <w:p w14:paraId="62D86F35" w14:textId="77777777" w:rsidR="00DB5E8E" w:rsidRPr="00F9235E" w:rsidRDefault="00DB5E8E" w:rsidP="006243ED">
      <w:pPr>
        <w:spacing w:before="100" w:after="100"/>
        <w:jc w:val="both"/>
        <w:rPr>
          <w:rStyle w:val="Policepardfaut1"/>
          <w:rFonts w:cs="Calibri"/>
        </w:rPr>
      </w:pPr>
      <w:r w:rsidRPr="00F9235E">
        <w:rPr>
          <w:rStyle w:val="Policepardfaut1"/>
          <w:rFonts w:cs="Calibri"/>
        </w:rPr>
        <w:t>Certains commentateurs ont également considéré que rencontrer Dieu signifie être témoin des bénédictions, des récompenses et des punitions divines.</w:t>
      </w:r>
    </w:p>
    <w:p w14:paraId="242F420F" w14:textId="50FE9E81" w:rsidR="00DB5E8E" w:rsidRPr="00F9235E" w:rsidRDefault="00DB5E8E" w:rsidP="006243ED">
      <w:pPr>
        <w:spacing w:before="100" w:after="100"/>
        <w:jc w:val="both"/>
        <w:rPr>
          <w:rStyle w:val="Policepardfaut1"/>
          <w:rFonts w:cs="Calibri"/>
        </w:rPr>
      </w:pPr>
      <w:r w:rsidRPr="00F9235E">
        <w:rPr>
          <w:rStyle w:val="Policepardfaut1"/>
          <w:rFonts w:cs="Calibri"/>
        </w:rPr>
        <w:t xml:space="preserve">2- Un récit du Prophète de l'Islam (s) rapporte qu'il a dit : « Au Jour du Jugement, les hommes corpulents et obèses se présenteront avec des corps qui ne pèseront pas plus que les ailes d'une mouche ». Cette narration souligne que le critère d'évaluation des êtres humains lors de la </w:t>
      </w:r>
      <w:r w:rsidR="00EA7310">
        <w:rPr>
          <w:rStyle w:val="Policepardfaut1"/>
          <w:rFonts w:cs="Calibri"/>
        </w:rPr>
        <w:t>R</w:t>
      </w:r>
      <w:r w:rsidRPr="00F9235E">
        <w:rPr>
          <w:rStyle w:val="Policepardfaut1"/>
          <w:rFonts w:cs="Calibri"/>
        </w:rPr>
        <w:t>ésurrection réside dans la valeur de leur personnalité ainsi que dans la validité de leurs actions et de leurs croyances.</w:t>
      </w:r>
    </w:p>
    <w:p w14:paraId="44061250" w14:textId="77496148" w:rsidR="00DB5E8E" w:rsidRPr="00F9235E" w:rsidRDefault="00DB5E8E" w:rsidP="006243ED">
      <w:pPr>
        <w:spacing w:before="100" w:after="100"/>
        <w:jc w:val="both"/>
        <w:rPr>
          <w:rStyle w:val="Policepardfaut1"/>
          <w:rFonts w:cs="Calibri"/>
        </w:rPr>
      </w:pPr>
      <w:r w:rsidRPr="00F9235E">
        <w:rPr>
          <w:rStyle w:val="Policepardfaut1"/>
          <w:rFonts w:cs="Calibri"/>
        </w:rPr>
        <w:t xml:space="preserve">3- Un ensemble de versets et de récits suggèrent que les êtres humains seront répartis en trois groupes lors de la </w:t>
      </w:r>
      <w:r w:rsidR="00EA7310">
        <w:rPr>
          <w:rStyle w:val="Policepardfaut1"/>
          <w:rFonts w:cs="Calibri"/>
        </w:rPr>
        <w:t>R</w:t>
      </w:r>
      <w:r w:rsidRPr="00F9235E">
        <w:rPr>
          <w:rStyle w:val="Policepardfaut1"/>
          <w:rFonts w:cs="Calibri"/>
        </w:rPr>
        <w:t>ésurrection :</w:t>
      </w:r>
    </w:p>
    <w:p w14:paraId="37F9713D" w14:textId="77777777" w:rsidR="00DB5E8E" w:rsidRPr="00F9235E" w:rsidRDefault="00DB5E8E" w:rsidP="006243ED">
      <w:pPr>
        <w:spacing w:before="100" w:after="100"/>
        <w:jc w:val="both"/>
        <w:rPr>
          <w:rStyle w:val="Policepardfaut1"/>
          <w:rFonts w:cs="Calibri"/>
        </w:rPr>
      </w:pPr>
      <w:r w:rsidRPr="00F9235E">
        <w:rPr>
          <w:rStyle w:val="Policepardfaut1"/>
          <w:rFonts w:cs="Calibri"/>
        </w:rPr>
        <w:t xml:space="preserve">a) Certaines personnes auront accompli tant de bonnes actions qu'elles n'auront pas besoin de rendre de </w:t>
      </w:r>
      <w:r w:rsidRPr="00F9235E">
        <w:rPr>
          <w:rStyle w:val="Policepardfaut1"/>
          <w:rFonts w:cs="Calibri"/>
        </w:rPr>
        <w:lastRenderedPageBreak/>
        <w:t>comptes et entreront au Paradis sans jugement.</w:t>
      </w:r>
    </w:p>
    <w:p w14:paraId="7779F365" w14:textId="77777777" w:rsidR="00DB5E8E" w:rsidRPr="00F9235E" w:rsidRDefault="00DB5E8E" w:rsidP="006243ED">
      <w:pPr>
        <w:spacing w:before="100" w:after="100"/>
        <w:jc w:val="both"/>
        <w:rPr>
          <w:rStyle w:val="Policepardfaut1"/>
          <w:rFonts w:cs="Calibri"/>
        </w:rPr>
      </w:pPr>
      <w:r w:rsidRPr="00F9235E">
        <w:rPr>
          <w:rStyle w:val="Policepardfaut1"/>
          <w:rFonts w:cs="Calibri"/>
        </w:rPr>
        <w:t>b) À l'opposé, un autre groupe n'aura réalisé aucune bonne action. Ces personnes n'auront pas non plus besoin de rendre de comptes et seront directement conduites en Enfer.</w:t>
      </w:r>
    </w:p>
    <w:p w14:paraId="1C7B5969" w14:textId="77777777" w:rsidR="00DB5E8E" w:rsidRPr="001D0BD3" w:rsidRDefault="00DB5E8E" w:rsidP="006243ED">
      <w:pPr>
        <w:spacing w:before="100" w:after="100"/>
        <w:jc w:val="both"/>
        <w:rPr>
          <w:lang w:val="fr-RE"/>
        </w:rPr>
      </w:pPr>
      <w:r w:rsidRPr="00F9235E">
        <w:rPr>
          <w:rStyle w:val="Policepardfaut1"/>
          <w:rFonts w:cs="Calibri"/>
        </w:rPr>
        <w:t>c) Enfin, un troisième groupe sera partagé entre bonnes et mauvaises actions. Ces individus devront rendre des comptes afin que leurs actes soient examinés et que leur destin final soit déterminé.</w:t>
      </w:r>
      <w:r w:rsidRPr="00E37473">
        <w:rPr>
          <w:rStyle w:val="Appelnotedebasdep1"/>
          <w:rFonts w:cs="Calibri"/>
        </w:rPr>
        <w:footnoteReference w:id="85"/>
      </w:r>
    </w:p>
    <w:p w14:paraId="4321E464" w14:textId="4C54485C" w:rsidR="00DB5E8E" w:rsidRPr="001D0BD3" w:rsidRDefault="00DB5E8E" w:rsidP="006243ED">
      <w:pPr>
        <w:pStyle w:val="Standard"/>
        <w:spacing w:before="100" w:after="100"/>
        <w:jc w:val="both"/>
        <w:rPr>
          <w:lang w:val="fr-RE"/>
        </w:rPr>
      </w:pPr>
      <w:r w:rsidRPr="00F9235E">
        <w:rPr>
          <w:rStyle w:val="Policepardfaut1"/>
          <w:rFonts w:cs="Calibri"/>
          <w:lang w:val="fr-FR"/>
        </w:rPr>
        <w:t xml:space="preserve">4- Les grands perdants sont ceux qui ont des difficultés à accepter les trois principes fondamentaux que sont le monothéisme, la prophétie et la résurrection, allant jusqu'à les renier. De plus, ils tournent en dérision les signes de Dieu ainsi que les </w:t>
      </w:r>
      <w:r w:rsidR="00EA7310">
        <w:rPr>
          <w:rStyle w:val="Policepardfaut1"/>
          <w:rFonts w:cs="Calibri"/>
          <w:lang w:val="fr-FR"/>
        </w:rPr>
        <w:t>P</w:t>
      </w:r>
      <w:r w:rsidRPr="00F9235E">
        <w:rPr>
          <w:rStyle w:val="Policepardfaut1"/>
          <w:rFonts w:cs="Calibri"/>
          <w:lang w:val="fr-FR"/>
        </w:rPr>
        <w:t>rophètes</w:t>
      </w:r>
      <w:r w:rsidR="00EA7310">
        <w:rPr>
          <w:rStyle w:val="Policepardfaut1"/>
          <w:rFonts w:cs="Calibri"/>
          <w:lang w:val="fr-FR"/>
        </w:rPr>
        <w:t xml:space="preserve"> (a)</w:t>
      </w:r>
      <w:r w:rsidRPr="00F9235E">
        <w:rPr>
          <w:rStyle w:val="Policepardfaut1"/>
          <w:rFonts w:cs="Calibri"/>
          <w:lang w:val="fr-FR"/>
        </w:rPr>
        <w:t>, aggravant ainsi l</w:t>
      </w:r>
      <w:r>
        <w:rPr>
          <w:rStyle w:val="Policepardfaut1"/>
          <w:rFonts w:cs="Calibri"/>
          <w:lang w:val="fr-FR"/>
        </w:rPr>
        <w:t>eur égarement et leur perdition</w:t>
      </w:r>
      <w:r w:rsidRPr="00E37473">
        <w:rPr>
          <w:rStyle w:val="Policepardfaut1"/>
          <w:rFonts w:cs="Calibri"/>
          <w:lang w:val="fr-FR"/>
        </w:rPr>
        <w:t>.</w:t>
      </w:r>
      <w:r w:rsidRPr="00E37473">
        <w:rPr>
          <w:rStyle w:val="Appelnotedebasdep1"/>
          <w:rFonts w:cs="Calibri"/>
          <w:lang w:val="fr-FR"/>
        </w:rPr>
        <w:footnoteReference w:id="86"/>
      </w:r>
    </w:p>
    <w:p w14:paraId="0643A29A" w14:textId="77777777" w:rsidR="00DB5E8E" w:rsidRDefault="00DB5E8E" w:rsidP="006243ED">
      <w:pPr>
        <w:pStyle w:val="Standard"/>
        <w:spacing w:before="100" w:after="100"/>
        <w:jc w:val="both"/>
        <w:rPr>
          <w:rFonts w:cs="Calibri"/>
          <w:lang w:val="fr-FR"/>
        </w:rPr>
      </w:pPr>
    </w:p>
    <w:p w14:paraId="6BC1B25A" w14:textId="77777777" w:rsidR="00DB5E8E" w:rsidRDefault="00DB5E8E" w:rsidP="006243ED">
      <w:pPr>
        <w:pStyle w:val="Standard"/>
        <w:spacing w:before="100" w:after="100"/>
        <w:jc w:val="both"/>
        <w:rPr>
          <w:rFonts w:cs="Calibri"/>
          <w:lang w:val="fr-FR"/>
        </w:rPr>
      </w:pPr>
    </w:p>
    <w:p w14:paraId="00E420AF" w14:textId="77777777" w:rsidR="00DB5E8E" w:rsidRDefault="00DB5E8E" w:rsidP="006243ED">
      <w:pPr>
        <w:pStyle w:val="Standard"/>
        <w:spacing w:before="100" w:after="100"/>
        <w:jc w:val="both"/>
        <w:rPr>
          <w:rFonts w:cs="Calibri"/>
          <w:lang w:val="fr-FR"/>
        </w:rPr>
      </w:pPr>
    </w:p>
    <w:p w14:paraId="72ACCD87" w14:textId="77777777" w:rsidR="00CF0043" w:rsidRDefault="00CF0043" w:rsidP="006243ED">
      <w:pPr>
        <w:pStyle w:val="Standard"/>
        <w:spacing w:before="100" w:after="100"/>
        <w:jc w:val="both"/>
        <w:rPr>
          <w:rFonts w:cs="Calibri"/>
          <w:lang w:val="fr-FR"/>
        </w:rPr>
      </w:pPr>
    </w:p>
    <w:p w14:paraId="709DF87F" w14:textId="603BD76D" w:rsidR="00CF0043" w:rsidRDefault="00CF0043" w:rsidP="00CF0043">
      <w:pPr>
        <w:pStyle w:val="Standard"/>
        <w:spacing w:before="100" w:after="100"/>
        <w:jc w:val="right"/>
        <w:rPr>
          <w:rFonts w:cs="Calibri"/>
          <w:lang w:val="fr-FR"/>
        </w:rPr>
      </w:pPr>
      <w:r w:rsidRPr="00836AF4">
        <w:rPr>
          <w:rFonts w:cs="KFGQPC Uthmanic Script HAFS"/>
          <w:color w:val="000000"/>
          <w:sz w:val="36"/>
          <w:szCs w:val="36"/>
          <w:shd w:val="clear" w:color="auto" w:fill="FFFFFF"/>
          <w:rtl/>
        </w:rPr>
        <w:t xml:space="preserve">إِنَّ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لَّذِينَ</w:t>
      </w:r>
      <w:proofErr w:type="spellEnd"/>
      <w:r w:rsidRPr="00836AF4">
        <w:rPr>
          <w:rFonts w:cs="KFGQPC Uthmanic Script HAFS"/>
          <w:color w:val="000000"/>
          <w:sz w:val="36"/>
          <w:szCs w:val="36"/>
          <w:shd w:val="clear" w:color="auto" w:fill="FFFFFF"/>
          <w:rtl/>
        </w:rPr>
        <w:t xml:space="preserve"> ءَامَنُواْ وَعَمِلُواْ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لصَّٰلِحَٰتِ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كَانَتۡ</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لَهُمۡ</w:t>
      </w:r>
      <w:proofErr w:type="spellEnd"/>
      <w:r w:rsidRPr="00836AF4">
        <w:rPr>
          <w:rFonts w:cs="KFGQPC Uthmanic Script HAFS"/>
          <w:color w:val="000000"/>
          <w:sz w:val="36"/>
          <w:szCs w:val="36"/>
          <w:shd w:val="clear" w:color="auto" w:fill="FFFFFF"/>
          <w:rtl/>
        </w:rPr>
        <w:t xml:space="preserve"> جَنَّٰتُ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لۡفِرۡدَوۡسِ</w:t>
      </w:r>
      <w:proofErr w:type="spellEnd"/>
      <w:r w:rsidRPr="00836AF4">
        <w:rPr>
          <w:rFonts w:cs="KFGQPC Uthmanic Script HAFS"/>
          <w:color w:val="000000"/>
          <w:sz w:val="36"/>
          <w:szCs w:val="36"/>
          <w:shd w:val="clear" w:color="auto" w:fill="FFFFFF"/>
          <w:rtl/>
        </w:rPr>
        <w:t xml:space="preserve"> نُزُلًا١٠٧ خَٰلِدِينَ فِيهَا لَا </w:t>
      </w:r>
      <w:proofErr w:type="spellStart"/>
      <w:r w:rsidRPr="00836AF4">
        <w:rPr>
          <w:rFonts w:cs="KFGQPC Uthmanic Script HAFS"/>
          <w:color w:val="000000"/>
          <w:sz w:val="36"/>
          <w:szCs w:val="36"/>
          <w:shd w:val="clear" w:color="auto" w:fill="FFFFFF"/>
          <w:rtl/>
        </w:rPr>
        <w:t>يَبۡغُونَ</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عَنۡهَا</w:t>
      </w:r>
      <w:proofErr w:type="spellEnd"/>
      <w:r w:rsidRPr="00836AF4">
        <w:rPr>
          <w:rFonts w:cs="KFGQPC Uthmanic Script HAFS"/>
          <w:color w:val="000000"/>
          <w:sz w:val="36"/>
          <w:szCs w:val="36"/>
          <w:shd w:val="clear" w:color="auto" w:fill="FFFFFF"/>
          <w:rtl/>
        </w:rPr>
        <w:t xml:space="preserve"> حِوَلٗا١٠٨</w:t>
      </w:r>
    </w:p>
    <w:p w14:paraId="49602EB2" w14:textId="77777777" w:rsidR="00CF0043" w:rsidRPr="00E37473" w:rsidRDefault="00CF0043" w:rsidP="006243ED">
      <w:pPr>
        <w:pStyle w:val="Standard"/>
        <w:spacing w:before="100" w:after="100"/>
        <w:jc w:val="both"/>
        <w:rPr>
          <w:rFonts w:cs="Calibri"/>
          <w:lang w:val="fr-FR"/>
        </w:rPr>
      </w:pPr>
    </w:p>
    <w:p w14:paraId="4AC681F6"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107- Ceux qui croient et font de bonnes œuvres auront pour rés</w:t>
      </w:r>
      <w:r w:rsidR="00C07ABD">
        <w:rPr>
          <w:rFonts w:asciiTheme="minorHAnsi" w:hAnsiTheme="minorHAnsi" w:cstheme="minorHAnsi"/>
          <w:b/>
          <w:bCs/>
          <w:i/>
          <w:iCs/>
          <w:sz w:val="20"/>
          <w:szCs w:val="20"/>
          <w:lang w:val="fr-BE"/>
        </w:rPr>
        <w:t>idence les Jardins du « Firdaws</w:t>
      </w:r>
      <w:r w:rsidRPr="008866E0">
        <w:rPr>
          <w:rFonts w:asciiTheme="minorHAnsi" w:hAnsiTheme="minorHAnsi" w:cstheme="minorHAnsi"/>
          <w:b/>
          <w:bCs/>
          <w:i/>
          <w:iCs/>
          <w:sz w:val="20"/>
          <w:szCs w:val="20"/>
          <w:lang w:val="fr-BE"/>
        </w:rPr>
        <w:t xml:space="preserve"> »</w:t>
      </w:r>
      <w:r w:rsidR="00C07ABD">
        <w:rPr>
          <w:rFonts w:asciiTheme="minorHAnsi" w:hAnsiTheme="minorHAnsi" w:cstheme="minorHAnsi"/>
          <w:b/>
          <w:bCs/>
          <w:i/>
          <w:iCs/>
          <w:sz w:val="20"/>
          <w:szCs w:val="20"/>
          <w:lang w:val="fr-BE"/>
        </w:rPr>
        <w:t>,</w:t>
      </w:r>
      <w:r w:rsidRPr="008866E0">
        <w:rPr>
          <w:rFonts w:asciiTheme="minorHAnsi" w:hAnsiTheme="minorHAnsi" w:cstheme="minorHAnsi"/>
          <w:b/>
          <w:bCs/>
          <w:i/>
          <w:iCs/>
          <w:sz w:val="20"/>
          <w:szCs w:val="20"/>
          <w:lang w:val="fr-BE"/>
        </w:rPr>
        <w:t xml:space="preserve"> </w:t>
      </w:r>
    </w:p>
    <w:p w14:paraId="3C749089"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108- Ils y vivront éternellement et ne désireront aucun changement à leur séjour.</w:t>
      </w:r>
    </w:p>
    <w:p w14:paraId="5ED9B8BA" w14:textId="77777777" w:rsidR="00DB5E8E" w:rsidRPr="00E37473" w:rsidRDefault="00DB5E8E" w:rsidP="006243ED">
      <w:pPr>
        <w:pStyle w:val="Standard"/>
        <w:spacing w:before="100" w:after="100"/>
        <w:jc w:val="both"/>
        <w:rPr>
          <w:rFonts w:cs="Calibri"/>
          <w:lang w:val="fr-FR"/>
        </w:rPr>
      </w:pPr>
    </w:p>
    <w:p w14:paraId="6190930E" w14:textId="77777777" w:rsidR="00DB5E8E" w:rsidRPr="009B7C1E" w:rsidRDefault="00DB5E8E" w:rsidP="006243ED">
      <w:pPr>
        <w:pStyle w:val="Standard"/>
        <w:spacing w:before="100" w:after="100"/>
        <w:jc w:val="both"/>
        <w:rPr>
          <w:rStyle w:val="Policepardfaut1"/>
          <w:rFonts w:cs="Calibri"/>
          <w:lang w:val="fr-RE"/>
        </w:rPr>
      </w:pPr>
      <w:r w:rsidRPr="009B7C1E">
        <w:rPr>
          <w:rStyle w:val="Policepardfaut1"/>
          <w:rFonts w:cs="Calibri"/>
          <w:lang w:val="fr-RE"/>
        </w:rPr>
        <w:t xml:space="preserve">Le terme « </w:t>
      </w:r>
      <w:r w:rsidRPr="009B7C1E">
        <w:rPr>
          <w:rStyle w:val="Policepardfaut1"/>
          <w:rFonts w:cs="Calibri"/>
          <w:b/>
          <w:bCs/>
          <w:lang w:val="fr-RE"/>
        </w:rPr>
        <w:t>Firdaws</w:t>
      </w:r>
      <w:r w:rsidRPr="009B7C1E">
        <w:rPr>
          <w:rStyle w:val="Policepardfaut1"/>
          <w:rFonts w:cs="Calibri"/>
          <w:lang w:val="fr-RE"/>
        </w:rPr>
        <w:t xml:space="preserve"> » fait référence à un jardin dans lequel toutes les bénédictions et tous les présents nécessaires sont rassemblés. En d'autres termes, il s'agit de l'un des plus beaux et des plus élevés des jardins paradisiaques.</w:t>
      </w:r>
    </w:p>
    <w:p w14:paraId="026677FA" w14:textId="77777777" w:rsidR="00DB5E8E" w:rsidRPr="009B7C1E" w:rsidRDefault="00DB5E8E" w:rsidP="006243ED">
      <w:pPr>
        <w:pStyle w:val="Standard"/>
        <w:spacing w:before="100" w:after="100"/>
        <w:jc w:val="both"/>
        <w:rPr>
          <w:rStyle w:val="Policepardfaut1"/>
          <w:rFonts w:cs="Calibri"/>
          <w:lang w:val="fr-RE"/>
        </w:rPr>
      </w:pPr>
      <w:r w:rsidRPr="009B7C1E">
        <w:rPr>
          <w:rStyle w:val="Policepardfaut1"/>
          <w:rFonts w:cs="Calibri"/>
          <w:lang w:val="fr-RE"/>
        </w:rPr>
        <w:t>Les premiers versets de la sourate al-</w:t>
      </w:r>
      <w:proofErr w:type="spellStart"/>
      <w:r w:rsidRPr="009B7C1E">
        <w:rPr>
          <w:rStyle w:val="Policepardfaut1"/>
          <w:rFonts w:cs="Calibri"/>
          <w:lang w:val="fr-RE"/>
        </w:rPr>
        <w:t>Mu'minun</w:t>
      </w:r>
      <w:proofErr w:type="spellEnd"/>
      <w:r w:rsidRPr="009B7C1E">
        <w:rPr>
          <w:rStyle w:val="Policepardfaut1"/>
          <w:rFonts w:cs="Calibri"/>
          <w:lang w:val="fr-RE"/>
        </w:rPr>
        <w:t xml:space="preserve"> indiquent que le « Firdaws » est destiné aux croyants qui possèdent un haut degré de foi, qui accomplissent de bonnes actions et qui sont dotés d'excellentes qualités morales. Ces versets soulignent que seuls les croyants les plus méritants auront le privilège d'accéder à ce lieu sublime, récompense ultime pour leur dévotion et leur droiture tout au long de leur vie terrestre.</w:t>
      </w:r>
    </w:p>
    <w:p w14:paraId="301556E9" w14:textId="12A5AB71" w:rsidR="00DB5E8E" w:rsidRPr="001D0BD3" w:rsidRDefault="00DB5E8E" w:rsidP="006243ED">
      <w:pPr>
        <w:pStyle w:val="Standard"/>
        <w:spacing w:before="100" w:after="100"/>
        <w:jc w:val="both"/>
        <w:rPr>
          <w:lang w:val="fr-RE"/>
        </w:rPr>
      </w:pPr>
      <w:r w:rsidRPr="009B7C1E">
        <w:rPr>
          <w:rStyle w:val="Policepardfaut1"/>
          <w:rFonts w:cs="Calibri"/>
          <w:lang w:val="fr-RE"/>
        </w:rPr>
        <w:t>Le « Firdaws » est donc présenté comme l'apogée du Paradis, un lieu où les bienfaits divins se manifestent dans toute leur splendeur et leur abondance, offrant aux élus un bonheur et une sérénité éternels. Cette description met en évidence l'importance de la foi, des bonnes œuvres et de l'excellence morale dans le cheminement spirituel du croyant, qui aspire à mériter cette demeure exceptionnelle da</w:t>
      </w:r>
      <w:r>
        <w:rPr>
          <w:rStyle w:val="Policepardfaut1"/>
          <w:rFonts w:cs="Calibri"/>
          <w:lang w:val="fr-RE"/>
        </w:rPr>
        <w:t>ns l'</w:t>
      </w:r>
      <w:r w:rsidR="00EA7310">
        <w:rPr>
          <w:rStyle w:val="Policepardfaut1"/>
          <w:rFonts w:cs="Calibri"/>
          <w:lang w:val="fr-RE"/>
        </w:rPr>
        <w:t>A</w:t>
      </w:r>
      <w:r>
        <w:rPr>
          <w:rStyle w:val="Policepardfaut1"/>
          <w:rFonts w:cs="Calibri"/>
          <w:lang w:val="fr-RE"/>
        </w:rPr>
        <w:t>u-delà</w:t>
      </w:r>
      <w:r w:rsidRPr="00E37473">
        <w:rPr>
          <w:rStyle w:val="Policepardfaut1"/>
          <w:rFonts w:cs="Calibri"/>
          <w:lang w:val="fr-FR"/>
        </w:rPr>
        <w:t>.</w:t>
      </w:r>
      <w:r w:rsidRPr="00E37473">
        <w:rPr>
          <w:rStyle w:val="Appelnotedebasdep1"/>
          <w:rFonts w:cs="Calibri"/>
          <w:lang w:val="fr-FR"/>
        </w:rPr>
        <w:footnoteReference w:id="87"/>
      </w:r>
    </w:p>
    <w:p w14:paraId="3DB3FF1D" w14:textId="77777777" w:rsidR="00DB5E8E" w:rsidRDefault="00DB5E8E" w:rsidP="006243ED">
      <w:pPr>
        <w:pStyle w:val="Standard"/>
        <w:spacing w:before="100" w:after="100"/>
        <w:jc w:val="both"/>
        <w:rPr>
          <w:rFonts w:cs="Calibri"/>
          <w:lang w:val="fr-FR"/>
        </w:rPr>
      </w:pPr>
    </w:p>
    <w:p w14:paraId="3D4EDD8B" w14:textId="77777777" w:rsidR="00DB5E8E" w:rsidRDefault="00DB5E8E" w:rsidP="006243ED">
      <w:pPr>
        <w:pStyle w:val="Standard"/>
        <w:spacing w:before="100" w:after="100"/>
        <w:jc w:val="both"/>
        <w:rPr>
          <w:rFonts w:cs="Calibri"/>
          <w:lang w:val="fr-FR"/>
        </w:rPr>
      </w:pPr>
    </w:p>
    <w:p w14:paraId="1595E774" w14:textId="77777777" w:rsidR="00DB5E8E" w:rsidRDefault="00DB5E8E" w:rsidP="006243ED">
      <w:pPr>
        <w:pStyle w:val="Standard"/>
        <w:spacing w:before="100" w:after="100"/>
        <w:jc w:val="both"/>
        <w:rPr>
          <w:rFonts w:cs="Calibri"/>
          <w:lang w:val="fr-FR"/>
        </w:rPr>
      </w:pPr>
    </w:p>
    <w:p w14:paraId="73BA9928" w14:textId="4B04D582" w:rsidR="00CF0043" w:rsidRDefault="00CF0043" w:rsidP="00CF0043">
      <w:pPr>
        <w:pStyle w:val="Standard"/>
        <w:spacing w:before="100" w:after="100"/>
        <w:jc w:val="right"/>
        <w:rPr>
          <w:rFonts w:cs="Calibri"/>
          <w:lang w:val="fr-FR"/>
        </w:rPr>
      </w:pPr>
      <w:r w:rsidRPr="00836AF4">
        <w:rPr>
          <w:rFonts w:cs="KFGQPC Uthmanic Script HAFS"/>
          <w:color w:val="000000"/>
          <w:sz w:val="36"/>
          <w:szCs w:val="36"/>
          <w:shd w:val="clear" w:color="auto" w:fill="FFFFFF"/>
          <w:rtl/>
        </w:rPr>
        <w:lastRenderedPageBreak/>
        <w:t xml:space="preserve">قُل </w:t>
      </w:r>
      <w:proofErr w:type="spellStart"/>
      <w:r w:rsidRPr="00836AF4">
        <w:rPr>
          <w:rFonts w:cs="KFGQPC Uthmanic Script HAFS"/>
          <w:color w:val="000000"/>
          <w:sz w:val="36"/>
          <w:szCs w:val="36"/>
          <w:shd w:val="clear" w:color="auto" w:fill="FFFFFF"/>
          <w:rtl/>
        </w:rPr>
        <w:t>لَّوۡ</w:t>
      </w:r>
      <w:proofErr w:type="spellEnd"/>
      <w:r w:rsidRPr="00836AF4">
        <w:rPr>
          <w:rFonts w:cs="KFGQPC Uthmanic Script HAFS"/>
          <w:color w:val="000000"/>
          <w:sz w:val="36"/>
          <w:szCs w:val="36"/>
          <w:shd w:val="clear" w:color="auto" w:fill="FFFFFF"/>
          <w:rtl/>
        </w:rPr>
        <w:t xml:space="preserve"> كَانَ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مِدَادٗا</w:t>
      </w:r>
      <w:proofErr w:type="spellEnd"/>
      <w:r w:rsidRPr="00836AF4">
        <w:rPr>
          <w:rFonts w:cs="KFGQPC Uthmanic Script HAFS"/>
          <w:color w:val="000000"/>
          <w:sz w:val="36"/>
          <w:szCs w:val="36"/>
          <w:shd w:val="clear" w:color="auto" w:fill="FFFFFF"/>
          <w:rtl/>
        </w:rPr>
        <w:t xml:space="preserve"> لِّكَلِمَٰتِ رَبِّي لَنَفِدَ </w:t>
      </w:r>
      <w:proofErr w:type="spellStart"/>
      <w:r w:rsidRPr="00836AF4">
        <w:rPr>
          <w:rFonts w:cs="KFGQPC Uthmanic Script HAFS" w:hint="cs"/>
          <w:color w:val="000000"/>
          <w:sz w:val="36"/>
          <w:szCs w:val="36"/>
          <w:shd w:val="clear" w:color="auto" w:fill="FFFFFF"/>
          <w:rtl/>
        </w:rPr>
        <w:t>ٱ</w:t>
      </w:r>
      <w:r w:rsidRPr="00836AF4">
        <w:rPr>
          <w:rFonts w:cs="KFGQPC Uthmanic Script HAFS" w:hint="eastAsia"/>
          <w:color w:val="000000"/>
          <w:sz w:val="36"/>
          <w:szCs w:val="36"/>
          <w:shd w:val="clear" w:color="auto" w:fill="FFFFFF"/>
          <w:rtl/>
        </w:rPr>
        <w:t>لۡبَحۡرُ</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قَبۡلَ</w:t>
      </w:r>
      <w:proofErr w:type="spellEnd"/>
      <w:r w:rsidRPr="00836AF4">
        <w:rPr>
          <w:rFonts w:cs="KFGQPC Uthmanic Script HAFS"/>
          <w:color w:val="000000"/>
          <w:sz w:val="36"/>
          <w:szCs w:val="36"/>
          <w:shd w:val="clear" w:color="auto" w:fill="FFFFFF"/>
          <w:rtl/>
        </w:rPr>
        <w:t xml:space="preserve"> أَن تَنفَدَ كَلِمَٰتُ رَبِّي </w:t>
      </w:r>
      <w:proofErr w:type="spellStart"/>
      <w:r w:rsidRPr="00836AF4">
        <w:rPr>
          <w:rFonts w:cs="KFGQPC Uthmanic Script HAFS"/>
          <w:color w:val="000000"/>
          <w:sz w:val="36"/>
          <w:szCs w:val="36"/>
          <w:shd w:val="clear" w:color="auto" w:fill="FFFFFF"/>
          <w:rtl/>
        </w:rPr>
        <w:t>وَلَوۡ</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hint="eastAsia"/>
          <w:color w:val="000000"/>
          <w:sz w:val="36"/>
          <w:szCs w:val="36"/>
          <w:shd w:val="clear" w:color="auto" w:fill="FFFFFF"/>
          <w:rtl/>
        </w:rPr>
        <w:t>جِئۡنَا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بِمِثۡلِهِ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مَدَدٗا١٠٩</w:t>
      </w:r>
    </w:p>
    <w:p w14:paraId="0C510D98" w14:textId="77777777" w:rsidR="00CF0043" w:rsidRPr="00E37473" w:rsidRDefault="00CF0043" w:rsidP="006243ED">
      <w:pPr>
        <w:pStyle w:val="Standard"/>
        <w:spacing w:before="100" w:after="100"/>
        <w:jc w:val="both"/>
        <w:rPr>
          <w:rFonts w:cs="Calibri"/>
          <w:lang w:val="fr-FR"/>
        </w:rPr>
      </w:pPr>
    </w:p>
    <w:p w14:paraId="32DD0B55"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109- Dis : « Si la mer était une encre pour les paroles de mon Seigneur, certes la mer s’épuiserait avant que ne soient épuisées les paroles de mon Seigneur, quand même Nous lui apporterions son équivalent comme renfort ».</w:t>
      </w:r>
    </w:p>
    <w:p w14:paraId="65088C93" w14:textId="77777777" w:rsidR="00DB5E8E" w:rsidRDefault="00DB5E8E" w:rsidP="006243ED">
      <w:pPr>
        <w:pStyle w:val="Standard"/>
        <w:spacing w:before="100" w:after="100"/>
        <w:jc w:val="both"/>
        <w:rPr>
          <w:rFonts w:cs="Calibri"/>
          <w:lang w:val="fr-RE"/>
        </w:rPr>
      </w:pPr>
    </w:p>
    <w:p w14:paraId="1405D54C" w14:textId="77777777" w:rsidR="00DB5E8E" w:rsidRPr="00B84C7E" w:rsidRDefault="00DB5E8E" w:rsidP="006243ED">
      <w:pPr>
        <w:pStyle w:val="Standard"/>
        <w:spacing w:before="100" w:after="100"/>
        <w:jc w:val="both"/>
        <w:rPr>
          <w:rFonts w:cs="Calibri"/>
          <w:lang w:val="fr-RE"/>
        </w:rPr>
      </w:pPr>
      <w:r w:rsidRPr="00B84C7E">
        <w:rPr>
          <w:rFonts w:cs="Calibri"/>
          <w:lang w:val="fr-RE"/>
        </w:rPr>
        <w:t xml:space="preserve">1- Le terme arabe </w:t>
      </w:r>
      <w:r w:rsidR="004824F4">
        <w:rPr>
          <w:rFonts w:cs="Calibri"/>
          <w:lang w:val="fr-RE"/>
        </w:rPr>
        <w:t>« </w:t>
      </w:r>
      <w:proofErr w:type="spellStart"/>
      <w:r w:rsidR="004824F4" w:rsidRPr="004824F4">
        <w:rPr>
          <w:rFonts w:cs="Calibri"/>
          <w:b/>
          <w:bCs/>
          <w:lang w:val="fr-RE"/>
        </w:rPr>
        <w:t>k</w:t>
      </w:r>
      <w:r w:rsidRPr="004824F4">
        <w:rPr>
          <w:rFonts w:cs="Calibri"/>
          <w:b/>
          <w:bCs/>
          <w:lang w:val="fr-RE"/>
        </w:rPr>
        <w:t>alim</w:t>
      </w:r>
      <w:r w:rsidR="004824F4" w:rsidRPr="004824F4">
        <w:rPr>
          <w:rFonts w:cs="Calibri"/>
          <w:b/>
          <w:bCs/>
          <w:lang w:val="fr-RE"/>
        </w:rPr>
        <w:t>a</w:t>
      </w:r>
      <w:r w:rsidRPr="004824F4">
        <w:rPr>
          <w:rFonts w:cs="Calibri"/>
          <w:b/>
          <w:bCs/>
          <w:lang w:val="fr-RE"/>
        </w:rPr>
        <w:t>at</w:t>
      </w:r>
      <w:r w:rsidR="004824F4" w:rsidRPr="004824F4">
        <w:rPr>
          <w:rFonts w:cs="Calibri"/>
          <w:b/>
          <w:bCs/>
          <w:lang w:val="fr-RE"/>
        </w:rPr>
        <w:t>e</w:t>
      </w:r>
      <w:proofErr w:type="spellEnd"/>
      <w:r w:rsidR="004824F4">
        <w:rPr>
          <w:rFonts w:cs="Calibri"/>
          <w:lang w:val="fr-RE"/>
        </w:rPr>
        <w:t> »</w:t>
      </w:r>
      <w:r w:rsidRPr="00B84C7E">
        <w:rPr>
          <w:rFonts w:cs="Calibri"/>
          <w:lang w:val="fr-RE"/>
        </w:rPr>
        <w:t xml:space="preserve"> désigne à l'origine les mots ou les paroles utilisés pour s'exprimer et qui portent une signification. Dans la perspective islamique, toutes les créatures de ce monde sont considérées comme des témoignages de la sagesse et de la toute-puissance de Dieu. Ainsi, chacune d'entre el</w:t>
      </w:r>
      <w:r w:rsidR="00C07ABD">
        <w:rPr>
          <w:rFonts w:cs="Calibri"/>
          <w:lang w:val="fr-RE"/>
        </w:rPr>
        <w:t>les peut être perçue comme une « </w:t>
      </w:r>
      <w:proofErr w:type="spellStart"/>
      <w:r w:rsidR="004824F4">
        <w:rPr>
          <w:rFonts w:cs="Calibri"/>
          <w:lang w:val="fr-RE"/>
        </w:rPr>
        <w:t>K</w:t>
      </w:r>
      <w:r w:rsidR="00C07ABD">
        <w:rPr>
          <w:rFonts w:cs="Calibri"/>
          <w:lang w:val="fr-RE"/>
        </w:rPr>
        <w:t>alimat</w:t>
      </w:r>
      <w:proofErr w:type="spellEnd"/>
      <w:r w:rsidR="00C07ABD">
        <w:rPr>
          <w:rFonts w:cs="Calibri"/>
          <w:lang w:val="fr-RE"/>
        </w:rPr>
        <w:t xml:space="preserve"> Allah »</w:t>
      </w:r>
      <w:r w:rsidRPr="00B84C7E">
        <w:rPr>
          <w:rFonts w:cs="Calibri"/>
          <w:lang w:val="fr-RE"/>
        </w:rPr>
        <w:t>, c'est-à-dire une manifestation de la parole divine, reflétant les attributs et la volonté du Créateur.</w:t>
      </w:r>
    </w:p>
    <w:p w14:paraId="3ED47BAF" w14:textId="77777777" w:rsidR="00DB5E8E" w:rsidRPr="00A37F50" w:rsidRDefault="00DB5E8E" w:rsidP="006243ED">
      <w:pPr>
        <w:pStyle w:val="Standard"/>
        <w:spacing w:before="100" w:after="100"/>
        <w:jc w:val="both"/>
        <w:rPr>
          <w:rStyle w:val="Policepardfaut1"/>
          <w:lang w:val="fr-RE"/>
        </w:rPr>
      </w:pPr>
      <w:r w:rsidRPr="00B84C7E">
        <w:rPr>
          <w:rFonts w:cs="Calibri"/>
          <w:lang w:val="fr-RE"/>
        </w:rPr>
        <w:t>2- L'univers et ses êtres sont bien plus vastes que ce que nous pouvons percevoir ou concevoir. Le monde est si immense que si toutes les mers étaient réunies et utilisées comme encre pour écrire les noms et les attributs de ses innombrables créatures, ces mers s'épuiseraient avant même que le décompte ne soit terminé. Cette image illustre l'infinité et la complexité de la création divine, qui dépasse notre entendement et nous invite à l'humi</w:t>
      </w:r>
      <w:r>
        <w:rPr>
          <w:rFonts w:cs="Calibri"/>
          <w:lang w:val="fr-RE"/>
        </w:rPr>
        <w:t>lité face à la grandeur de Dieu</w:t>
      </w:r>
      <w:r w:rsidRPr="00E37473">
        <w:rPr>
          <w:rStyle w:val="Policepardfaut1"/>
          <w:rFonts w:cs="Calibri"/>
          <w:lang w:val="fr-FR"/>
        </w:rPr>
        <w:t>.</w:t>
      </w:r>
      <w:r w:rsidRPr="00E37473">
        <w:rPr>
          <w:rStyle w:val="Appelnotedebasdep1"/>
          <w:rFonts w:cs="Calibri"/>
          <w:lang w:val="fr-FR"/>
        </w:rPr>
        <w:footnoteReference w:id="88"/>
      </w:r>
    </w:p>
    <w:p w14:paraId="7899AF74" w14:textId="77777777" w:rsidR="00DB5E8E" w:rsidRDefault="00DB5E8E" w:rsidP="006243ED">
      <w:pPr>
        <w:pStyle w:val="Standard"/>
        <w:spacing w:before="100" w:after="100"/>
        <w:jc w:val="both"/>
        <w:rPr>
          <w:rStyle w:val="Policepardfaut1"/>
          <w:rFonts w:cs="Calibri"/>
          <w:lang w:val="fr-FR"/>
        </w:rPr>
      </w:pPr>
    </w:p>
    <w:p w14:paraId="0675D361" w14:textId="77777777" w:rsidR="00E776D2" w:rsidRPr="00E37473" w:rsidRDefault="00E776D2" w:rsidP="006243ED">
      <w:pPr>
        <w:pStyle w:val="Standard"/>
        <w:spacing w:before="100" w:after="100"/>
        <w:jc w:val="both"/>
        <w:rPr>
          <w:rStyle w:val="Policepardfaut1"/>
          <w:rFonts w:cs="Calibri"/>
          <w:lang w:val="fr-FR"/>
        </w:rPr>
      </w:pPr>
    </w:p>
    <w:p w14:paraId="3AECEEE6" w14:textId="77777777" w:rsidR="00DB5E8E" w:rsidRPr="001D0BD3" w:rsidRDefault="00DB5E8E" w:rsidP="006243ED">
      <w:pPr>
        <w:pStyle w:val="Standard"/>
        <w:spacing w:before="100" w:after="100"/>
        <w:jc w:val="both"/>
        <w:rPr>
          <w:lang w:val="fr-RE"/>
        </w:rPr>
      </w:pPr>
    </w:p>
    <w:p w14:paraId="2655095D" w14:textId="77777777" w:rsidR="00CF0043" w:rsidRPr="00836AF4" w:rsidRDefault="00CF0043" w:rsidP="00CF0043">
      <w:pPr>
        <w:bidi/>
        <w:rPr>
          <w:rFonts w:cs="KFGQPC Uthmanic Script HAFS"/>
          <w:color w:val="000000"/>
          <w:sz w:val="36"/>
          <w:szCs w:val="36"/>
        </w:rPr>
      </w:pPr>
      <w:proofErr w:type="spellStart"/>
      <w:r w:rsidRPr="00836AF4">
        <w:rPr>
          <w:rFonts w:cs="KFGQPC Uthmanic Script HAFS"/>
          <w:color w:val="000000"/>
          <w:sz w:val="36"/>
          <w:szCs w:val="36"/>
          <w:shd w:val="clear" w:color="auto" w:fill="FFFFFF"/>
          <w:rtl/>
        </w:rPr>
        <w:t>قُلۡ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إِنَّمَآ</w:t>
      </w:r>
      <w:proofErr w:type="spellEnd"/>
      <w:r w:rsidRPr="00836AF4">
        <w:rPr>
          <w:rFonts w:cs="KFGQPC Uthmanic Script HAFS"/>
          <w:color w:val="000000"/>
          <w:sz w:val="36"/>
          <w:szCs w:val="36"/>
          <w:shd w:val="clear" w:color="auto" w:fill="FFFFFF"/>
          <w:rtl/>
        </w:rPr>
        <w:t xml:space="preserve"> أَنَا۠ بَشَرٞ </w:t>
      </w:r>
      <w:proofErr w:type="spellStart"/>
      <w:r w:rsidRPr="00836AF4">
        <w:rPr>
          <w:rFonts w:cs="KFGQPC Uthmanic Script HAFS"/>
          <w:color w:val="000000"/>
          <w:sz w:val="36"/>
          <w:szCs w:val="36"/>
          <w:shd w:val="clear" w:color="auto" w:fill="FFFFFF"/>
          <w:rtl/>
        </w:rPr>
        <w:t>مِّثۡلُكُمۡ</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يُوحَىٰٓ</w:t>
      </w:r>
      <w:proofErr w:type="spellEnd"/>
      <w:r w:rsidRPr="00836AF4">
        <w:rPr>
          <w:rFonts w:cs="KFGQPC Uthmanic Script HAFS"/>
          <w:color w:val="000000"/>
          <w:sz w:val="36"/>
          <w:szCs w:val="36"/>
          <w:shd w:val="clear" w:color="auto" w:fill="FFFFFF"/>
          <w:rtl/>
        </w:rPr>
        <w:t xml:space="preserve"> إِلَيَّ </w:t>
      </w:r>
      <w:proofErr w:type="spellStart"/>
      <w:r w:rsidRPr="00836AF4">
        <w:rPr>
          <w:rFonts w:cs="KFGQPC Uthmanic Script HAFS"/>
          <w:color w:val="000000"/>
          <w:sz w:val="36"/>
          <w:szCs w:val="36"/>
          <w:shd w:val="clear" w:color="auto" w:fill="FFFFFF"/>
          <w:rtl/>
        </w:rPr>
        <w:t>أَنَّمَآ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إِلَٰهُكُمۡ</w:t>
      </w:r>
      <w:proofErr w:type="spellEnd"/>
      <w:r w:rsidRPr="00836AF4">
        <w:rPr>
          <w:rFonts w:cs="KFGQPC Uthmanic Script HAFS"/>
          <w:color w:val="000000"/>
          <w:sz w:val="36"/>
          <w:szCs w:val="36"/>
          <w:shd w:val="clear" w:color="auto" w:fill="FFFFFF"/>
          <w:rtl/>
        </w:rPr>
        <w:t xml:space="preserve"> إِلَٰهٞ </w:t>
      </w:r>
      <w:proofErr w:type="spellStart"/>
      <w:r w:rsidRPr="00836AF4">
        <w:rPr>
          <w:rFonts w:cs="KFGQPC Uthmanic Script HAFS"/>
          <w:color w:val="000000"/>
          <w:sz w:val="36"/>
          <w:szCs w:val="36"/>
          <w:shd w:val="clear" w:color="auto" w:fill="FFFFFF"/>
          <w:rtl/>
        </w:rPr>
        <w:t>وَٰحِدٞۖ</w:t>
      </w:r>
      <w:proofErr w:type="spellEnd"/>
      <w:r w:rsidRPr="00836AF4">
        <w:rPr>
          <w:rFonts w:cs="KFGQPC Uthmanic Script HAFS"/>
          <w:color w:val="000000"/>
          <w:sz w:val="36"/>
          <w:szCs w:val="36"/>
          <w:shd w:val="clear" w:color="auto" w:fill="FFFFFF"/>
          <w:rtl/>
        </w:rPr>
        <w:t xml:space="preserve"> فَمَن كَانَ </w:t>
      </w:r>
      <w:proofErr w:type="spellStart"/>
      <w:r w:rsidRPr="00836AF4">
        <w:rPr>
          <w:rFonts w:cs="KFGQPC Uthmanic Script HAFS"/>
          <w:color w:val="000000"/>
          <w:sz w:val="36"/>
          <w:szCs w:val="36"/>
          <w:shd w:val="clear" w:color="auto" w:fill="FFFFFF"/>
          <w:rtl/>
        </w:rPr>
        <w:t>يَرۡجُواْ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لِقَآءَ</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رَبِّهِ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فَلۡيَعۡمَلۡ</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عَمَلٗا</w:t>
      </w:r>
      <w:proofErr w:type="spellEnd"/>
      <w:r w:rsidRPr="00836AF4">
        <w:rPr>
          <w:rFonts w:cs="KFGQPC Uthmanic Script HAFS"/>
          <w:color w:val="000000"/>
          <w:sz w:val="36"/>
          <w:szCs w:val="36"/>
          <w:shd w:val="clear" w:color="auto" w:fill="FFFFFF"/>
          <w:rtl/>
        </w:rPr>
        <w:t xml:space="preserve"> </w:t>
      </w:r>
      <w:proofErr w:type="spellStart"/>
      <w:r w:rsidRPr="00836AF4">
        <w:rPr>
          <w:rFonts w:cs="KFGQPC Uthmanic Script HAFS"/>
          <w:color w:val="000000"/>
          <w:sz w:val="36"/>
          <w:szCs w:val="36"/>
          <w:shd w:val="clear" w:color="auto" w:fill="FFFFFF"/>
          <w:rtl/>
        </w:rPr>
        <w:t>صَٰلِحٗا</w:t>
      </w:r>
      <w:proofErr w:type="spellEnd"/>
      <w:r w:rsidRPr="00836AF4">
        <w:rPr>
          <w:rFonts w:cs="KFGQPC Uthmanic Script HAFS"/>
          <w:color w:val="000000"/>
          <w:sz w:val="36"/>
          <w:szCs w:val="36"/>
          <w:shd w:val="clear" w:color="auto" w:fill="FFFFFF"/>
          <w:rtl/>
        </w:rPr>
        <w:t xml:space="preserve"> وَلَا </w:t>
      </w:r>
      <w:proofErr w:type="spellStart"/>
      <w:r w:rsidRPr="00836AF4">
        <w:rPr>
          <w:rFonts w:cs="KFGQPC Uthmanic Script HAFS"/>
          <w:color w:val="000000"/>
          <w:sz w:val="36"/>
          <w:szCs w:val="36"/>
          <w:shd w:val="clear" w:color="auto" w:fill="FFFFFF"/>
          <w:rtl/>
        </w:rPr>
        <w:t>يُشۡرِكۡ</w:t>
      </w:r>
      <w:proofErr w:type="spellEnd"/>
      <w:r w:rsidRPr="00836AF4">
        <w:rPr>
          <w:rFonts w:cs="KFGQPC Uthmanic Script HAFS"/>
          <w:color w:val="000000"/>
          <w:sz w:val="36"/>
          <w:szCs w:val="36"/>
          <w:shd w:val="clear" w:color="auto" w:fill="FFFFFF"/>
          <w:rtl/>
        </w:rPr>
        <w:t xml:space="preserve"> بِعِبَادَةِ </w:t>
      </w:r>
      <w:proofErr w:type="spellStart"/>
      <w:r w:rsidRPr="00836AF4">
        <w:rPr>
          <w:rFonts w:cs="KFGQPC Uthmanic Script HAFS"/>
          <w:color w:val="000000"/>
          <w:sz w:val="36"/>
          <w:szCs w:val="36"/>
          <w:shd w:val="clear" w:color="auto" w:fill="FFFFFF"/>
          <w:rtl/>
        </w:rPr>
        <w:t>رَبِّهِ</w:t>
      </w:r>
      <w:r w:rsidRPr="00836AF4">
        <w:rPr>
          <w:rFonts w:cs="KFGQPC Uthmanic Script HAFS" w:hint="cs"/>
          <w:color w:val="000000"/>
          <w:sz w:val="36"/>
          <w:szCs w:val="36"/>
          <w:shd w:val="clear" w:color="auto" w:fill="FFFFFF"/>
          <w:rtl/>
        </w:rPr>
        <w:t>ۦٓ</w:t>
      </w:r>
      <w:proofErr w:type="spellEnd"/>
      <w:r w:rsidRPr="00836AF4">
        <w:rPr>
          <w:rFonts w:cs="KFGQPC Uthmanic Script HAFS"/>
          <w:color w:val="000000"/>
          <w:sz w:val="36"/>
          <w:szCs w:val="36"/>
          <w:shd w:val="clear" w:color="auto" w:fill="FFFFFF"/>
          <w:rtl/>
        </w:rPr>
        <w:t xml:space="preserve"> أَحَدَۢا١١٠</w:t>
      </w:r>
    </w:p>
    <w:p w14:paraId="1EF460EB" w14:textId="77777777" w:rsidR="00CF0043" w:rsidRDefault="00CF0043" w:rsidP="006243ED">
      <w:pPr>
        <w:tabs>
          <w:tab w:val="left" w:pos="709"/>
        </w:tabs>
        <w:spacing w:before="240"/>
        <w:jc w:val="both"/>
        <w:rPr>
          <w:rFonts w:cs="Calibri"/>
          <w:b/>
          <w:bCs/>
          <w:i/>
          <w:iCs/>
          <w:sz w:val="20"/>
          <w:szCs w:val="20"/>
        </w:rPr>
      </w:pPr>
    </w:p>
    <w:p w14:paraId="4406743E" w14:textId="77777777" w:rsidR="00DB5E8E" w:rsidRPr="008866E0" w:rsidRDefault="00DB5E8E" w:rsidP="006243ED">
      <w:pPr>
        <w:jc w:val="both"/>
        <w:rPr>
          <w:rFonts w:asciiTheme="minorHAnsi" w:hAnsiTheme="minorHAnsi" w:cstheme="minorHAnsi"/>
          <w:b/>
          <w:bCs/>
          <w:i/>
          <w:iCs/>
          <w:sz w:val="20"/>
          <w:szCs w:val="20"/>
          <w:lang w:val="fr-BE"/>
        </w:rPr>
      </w:pPr>
      <w:r w:rsidRPr="008866E0">
        <w:rPr>
          <w:rFonts w:asciiTheme="minorHAnsi" w:hAnsiTheme="minorHAnsi" w:cstheme="minorHAnsi"/>
          <w:b/>
          <w:bCs/>
          <w:i/>
          <w:iCs/>
          <w:sz w:val="20"/>
          <w:szCs w:val="20"/>
          <w:lang w:val="fr-BE"/>
        </w:rPr>
        <w:t>110- Dis : « Je suis en fait un être humain comme vous. Il m’a été révélé que votre Dieu est un Dieu unique ! Quiconque, donc, espère rencontrer son Seigneur, qu’il fasse de bonnes actions et qu’il n’associe dans son adoration aucun autre à son Seigneur ».</w:t>
      </w:r>
    </w:p>
    <w:p w14:paraId="46A63EC6" w14:textId="77777777" w:rsidR="00DB5E8E" w:rsidRPr="00E37473" w:rsidRDefault="00DB5E8E" w:rsidP="006243ED">
      <w:pPr>
        <w:pStyle w:val="Standard"/>
        <w:spacing w:before="100" w:after="100"/>
        <w:jc w:val="both"/>
        <w:rPr>
          <w:rFonts w:cs="Calibri"/>
          <w:lang w:val="fr-FR"/>
        </w:rPr>
      </w:pPr>
    </w:p>
    <w:p w14:paraId="72C2FA02" w14:textId="3EED7480" w:rsidR="00DB5E8E" w:rsidRPr="00B84C7E" w:rsidRDefault="00DB5E8E" w:rsidP="006243ED">
      <w:pPr>
        <w:pStyle w:val="Standard"/>
        <w:spacing w:before="100" w:after="100"/>
        <w:jc w:val="both"/>
        <w:rPr>
          <w:rStyle w:val="Policepardfaut1"/>
          <w:rFonts w:cs="Calibri"/>
          <w:lang w:val="fr-RE"/>
        </w:rPr>
      </w:pPr>
      <w:r w:rsidRPr="00B84C7E">
        <w:rPr>
          <w:rStyle w:val="Policepardfaut1"/>
          <w:rFonts w:cs="Calibri"/>
          <w:lang w:val="fr-RE"/>
        </w:rPr>
        <w:t>1- Dans ce verset, les trois principes fondamentaux de l'Islam sont mentionnés : le monothéisme (</w:t>
      </w:r>
      <w:proofErr w:type="spellStart"/>
      <w:r w:rsidRPr="00B84C7E">
        <w:rPr>
          <w:rStyle w:val="Policepardfaut1"/>
          <w:rFonts w:cs="Calibri"/>
          <w:lang w:val="fr-RE"/>
        </w:rPr>
        <w:t>Tawh</w:t>
      </w:r>
      <w:r w:rsidR="004949AC">
        <w:rPr>
          <w:rStyle w:val="Policepardfaut1"/>
          <w:rFonts w:cs="Calibri"/>
          <w:lang w:val="fr-RE"/>
        </w:rPr>
        <w:t>î</w:t>
      </w:r>
      <w:r w:rsidRPr="00B84C7E">
        <w:rPr>
          <w:rStyle w:val="Policepardfaut1"/>
          <w:rFonts w:cs="Calibri"/>
          <w:lang w:val="fr-RE"/>
        </w:rPr>
        <w:t>d</w:t>
      </w:r>
      <w:proofErr w:type="spellEnd"/>
      <w:r w:rsidRPr="00B84C7E">
        <w:rPr>
          <w:rStyle w:val="Policepardfaut1"/>
          <w:rFonts w:cs="Calibri"/>
          <w:lang w:val="fr-RE"/>
        </w:rPr>
        <w:t>), la prophétie (</w:t>
      </w:r>
      <w:proofErr w:type="spellStart"/>
      <w:r w:rsidRPr="00B84C7E">
        <w:rPr>
          <w:rStyle w:val="Policepardfaut1"/>
          <w:rFonts w:cs="Calibri"/>
          <w:lang w:val="fr-RE"/>
        </w:rPr>
        <w:t>N</w:t>
      </w:r>
      <w:r w:rsidR="002934EB">
        <w:rPr>
          <w:rStyle w:val="Policepardfaut1"/>
          <w:rFonts w:cs="Calibri"/>
          <w:lang w:val="fr-RE"/>
        </w:rPr>
        <w:t>o</w:t>
      </w:r>
      <w:r w:rsidRPr="00B84C7E">
        <w:rPr>
          <w:rStyle w:val="Policepardfaut1"/>
          <w:rFonts w:cs="Calibri"/>
          <w:lang w:val="fr-RE"/>
        </w:rPr>
        <w:t>ub</w:t>
      </w:r>
      <w:r w:rsidR="002934EB">
        <w:rPr>
          <w:rStyle w:val="Policepardfaut1"/>
          <w:rFonts w:cs="Calibri"/>
          <w:lang w:val="fr-RE"/>
        </w:rPr>
        <w:t>o</w:t>
      </w:r>
      <w:r w:rsidRPr="00B84C7E">
        <w:rPr>
          <w:rStyle w:val="Policepardfaut1"/>
          <w:rFonts w:cs="Calibri"/>
          <w:lang w:val="fr-RE"/>
        </w:rPr>
        <w:t>uwwah</w:t>
      </w:r>
      <w:proofErr w:type="spellEnd"/>
      <w:r w:rsidRPr="00B84C7E">
        <w:rPr>
          <w:rStyle w:val="Policepardfaut1"/>
          <w:rFonts w:cs="Calibri"/>
          <w:lang w:val="fr-RE"/>
        </w:rPr>
        <w:t>) et la résurrection (Ma'ad). Ces trois piliers ont été soulignés tout au long de la sourate al-</w:t>
      </w:r>
      <w:proofErr w:type="spellStart"/>
      <w:r w:rsidRPr="00B84C7E">
        <w:rPr>
          <w:rStyle w:val="Policepardfaut1"/>
          <w:rFonts w:cs="Calibri"/>
          <w:lang w:val="fr-RE"/>
        </w:rPr>
        <w:t>Kahf</w:t>
      </w:r>
      <w:proofErr w:type="spellEnd"/>
      <w:r w:rsidRPr="00B84C7E">
        <w:rPr>
          <w:rStyle w:val="Policepardfaut1"/>
          <w:rFonts w:cs="Calibri"/>
          <w:lang w:val="fr-RE"/>
        </w:rPr>
        <w:t xml:space="preserve"> et sont résumés dans ce passage, mettant en évidence leur importance centrale dans la foi musulmane.</w:t>
      </w:r>
    </w:p>
    <w:p w14:paraId="3CFE14E4" w14:textId="77777777" w:rsidR="00DB5E8E" w:rsidRPr="00B84C7E" w:rsidRDefault="00DB5E8E" w:rsidP="006243ED">
      <w:pPr>
        <w:pStyle w:val="Standard"/>
        <w:spacing w:before="100" w:after="100"/>
        <w:jc w:val="both"/>
        <w:rPr>
          <w:rStyle w:val="Policepardfaut1"/>
          <w:rFonts w:cs="Calibri"/>
          <w:lang w:val="fr-RE"/>
        </w:rPr>
      </w:pPr>
      <w:r w:rsidRPr="00B84C7E">
        <w:rPr>
          <w:rStyle w:val="Policepardfaut1"/>
          <w:rFonts w:cs="Calibri"/>
          <w:lang w:val="fr-RE"/>
        </w:rPr>
        <w:t>2- Les actions justes se réalisent lorsqu'une personne voue un culte exclusif à son Seigneur, sans Lui associer d'autres divinités. La sincérité ne se limite pas à l'observation des rites, mais implique également d'orienter ses actes et ses intentions vers Dieu, en recherchant Sa satisfaction et en se conformant à Sa volonté.</w:t>
      </w:r>
    </w:p>
    <w:p w14:paraId="7A743389" w14:textId="77777777" w:rsidR="00DB5E8E" w:rsidRPr="00722981" w:rsidRDefault="00DB5E8E" w:rsidP="006243ED">
      <w:pPr>
        <w:pStyle w:val="Standard"/>
        <w:spacing w:before="100" w:after="100"/>
        <w:jc w:val="both"/>
        <w:rPr>
          <w:lang w:val="fr-RE"/>
        </w:rPr>
      </w:pPr>
      <w:r w:rsidRPr="00B84C7E">
        <w:rPr>
          <w:rStyle w:val="Policepardfaut1"/>
          <w:rFonts w:cs="Calibri"/>
          <w:lang w:val="fr-RE"/>
        </w:rPr>
        <w:t xml:space="preserve">3- Dans un autre récit, il est rapporté que le Prophète Mohammad (s) a dit : </w:t>
      </w:r>
      <w:r w:rsidR="00D103EE">
        <w:rPr>
          <w:rStyle w:val="Policepardfaut1"/>
          <w:rFonts w:cs="Calibri"/>
          <w:lang w:val="fr-RE"/>
        </w:rPr>
        <w:t>« </w:t>
      </w:r>
      <w:r w:rsidRPr="00B84C7E">
        <w:rPr>
          <w:rStyle w:val="Policepardfaut1"/>
          <w:rFonts w:cs="Calibri"/>
          <w:lang w:val="fr-RE"/>
        </w:rPr>
        <w:t xml:space="preserve">Quiconque purifie ses actions pour Dieu pendant quarante jours, verra les sources de la sagesse et de la connaissance jaillir de son cœur </w:t>
      </w:r>
      <w:r>
        <w:rPr>
          <w:rStyle w:val="Policepardfaut1"/>
          <w:rFonts w:cs="Calibri"/>
          <w:lang w:val="fr-RE"/>
        </w:rPr>
        <w:lastRenderedPageBreak/>
        <w:t>et se manifester sur sa langue »</w:t>
      </w:r>
      <w:r w:rsidRPr="00E37473">
        <w:rPr>
          <w:rStyle w:val="Policepardfaut1"/>
          <w:rFonts w:cs="Calibri"/>
          <w:lang w:val="fr-FR"/>
        </w:rPr>
        <w:t>.</w:t>
      </w:r>
      <w:r w:rsidRPr="00E37473">
        <w:rPr>
          <w:rStyle w:val="Appelnotedebasdep1"/>
          <w:rFonts w:cs="Calibri"/>
          <w:lang w:val="fr-FR"/>
        </w:rPr>
        <w:footnoteReference w:id="89"/>
      </w:r>
      <w:r w:rsidRPr="00722981">
        <w:rPr>
          <w:lang w:val="fr-BE"/>
        </w:rPr>
        <w:t xml:space="preserve"> </w:t>
      </w:r>
      <w:r w:rsidRPr="00722981">
        <w:rPr>
          <w:lang w:val="fr-RE"/>
        </w:rPr>
        <w:t>Cette tradition prophétique souligne l'importance de la sincérité et de la purification de l'intention dans l'accomplissement des bonnes œuvres.</w:t>
      </w:r>
    </w:p>
    <w:p w14:paraId="56E9FE43" w14:textId="708D3DDE" w:rsidR="00DB5E8E" w:rsidRPr="001D0BD3" w:rsidRDefault="00DB5E8E" w:rsidP="006243ED">
      <w:pPr>
        <w:pStyle w:val="Standard"/>
        <w:spacing w:before="100" w:after="100"/>
        <w:jc w:val="both"/>
        <w:rPr>
          <w:lang w:val="fr-RE"/>
        </w:rPr>
      </w:pPr>
      <w:r w:rsidRPr="00722981">
        <w:rPr>
          <w:lang w:val="fr-RE"/>
        </w:rPr>
        <w:t>4- Enfin, dans un autre récit, l'Imam as-</w:t>
      </w:r>
      <w:proofErr w:type="spellStart"/>
      <w:r w:rsidRPr="00722981">
        <w:rPr>
          <w:lang w:val="fr-RE"/>
        </w:rPr>
        <w:t>Sàdiq</w:t>
      </w:r>
      <w:proofErr w:type="spellEnd"/>
      <w:r w:rsidRPr="00722981">
        <w:rPr>
          <w:lang w:val="fr-RE"/>
        </w:rPr>
        <w:t xml:space="preserve"> (a) a été interrogé sur ce verset. Il a expliqué que les bonnes actions mentionnées font référence à la connaissance des Imams</w:t>
      </w:r>
      <w:r w:rsidR="00A850F2">
        <w:rPr>
          <w:lang w:val="fr-RE"/>
        </w:rPr>
        <w:t xml:space="preserve"> (a)</w:t>
      </w:r>
      <w:r w:rsidRPr="00722981">
        <w:rPr>
          <w:lang w:val="fr-RE"/>
        </w:rPr>
        <w:t>, tandis que le fait de ne pas associer d'autres divinités à Dieu signifie se soumettre à l'autorité de l'Imam Ali (a) et ne pas reconnaître le califat d</w:t>
      </w:r>
      <w:r>
        <w:rPr>
          <w:lang w:val="fr-RE"/>
        </w:rPr>
        <w:t>e ceux qui n'en sont pas dignes</w:t>
      </w:r>
      <w:r w:rsidRPr="00E37473">
        <w:rPr>
          <w:rStyle w:val="Policepardfaut1"/>
          <w:rFonts w:cs="Calibri"/>
          <w:lang w:val="fr-FR"/>
        </w:rPr>
        <w:t>.</w:t>
      </w:r>
      <w:r w:rsidRPr="00E37473">
        <w:rPr>
          <w:rStyle w:val="Appelnotedebasdep1"/>
          <w:rFonts w:cs="Calibri"/>
          <w:lang w:val="fr-FR"/>
        </w:rPr>
        <w:footnoteReference w:id="90"/>
      </w:r>
    </w:p>
    <w:p w14:paraId="69CC34F7" w14:textId="77777777" w:rsidR="00DB5E8E" w:rsidRPr="00E37473" w:rsidRDefault="00DB5E8E" w:rsidP="006243ED">
      <w:pPr>
        <w:pStyle w:val="Standard"/>
        <w:spacing w:before="100" w:after="100"/>
        <w:jc w:val="both"/>
        <w:rPr>
          <w:rFonts w:cs="Calibri"/>
          <w:b/>
          <w:bCs/>
          <w:lang w:val="fr-FR"/>
        </w:rPr>
      </w:pPr>
    </w:p>
    <w:p w14:paraId="5A18E5C2" w14:textId="77777777" w:rsidR="00DB5E8E" w:rsidRDefault="00DB5E8E" w:rsidP="006243ED">
      <w:pPr>
        <w:pStyle w:val="Standard"/>
        <w:jc w:val="both"/>
        <w:rPr>
          <w:rFonts w:cs="Calibri"/>
          <w:lang w:val="fr-FR"/>
        </w:rPr>
      </w:pPr>
    </w:p>
    <w:p w14:paraId="08333140" w14:textId="77777777" w:rsidR="00DB5E8E" w:rsidRPr="00E37473" w:rsidRDefault="00DB5E8E" w:rsidP="006243ED">
      <w:pPr>
        <w:pStyle w:val="Standard"/>
        <w:jc w:val="both"/>
        <w:rPr>
          <w:rFonts w:cs="Calibri"/>
          <w:lang w:val="fr-FR"/>
        </w:rPr>
      </w:pPr>
    </w:p>
    <w:p w14:paraId="2EF51BB3" w14:textId="77777777" w:rsidR="00DB5E8E" w:rsidRPr="00E37473" w:rsidRDefault="00DB5E8E" w:rsidP="006243ED">
      <w:pPr>
        <w:jc w:val="both"/>
        <w:rPr>
          <w:rFonts w:cs="Calibri"/>
          <w:b/>
          <w:bCs/>
          <w:sz w:val="20"/>
          <w:szCs w:val="20"/>
          <w:lang w:val="fr-RE"/>
        </w:rPr>
      </w:pPr>
      <w:r>
        <w:rPr>
          <w:rFonts w:cs="Calibri"/>
          <w:b/>
          <w:bCs/>
          <w:sz w:val="20"/>
          <w:szCs w:val="20"/>
          <w:lang w:val="fr-RE"/>
        </w:rPr>
        <w:t>e</w:t>
      </w:r>
      <w:r w:rsidRPr="00E37473">
        <w:rPr>
          <w:rFonts w:cs="Calibri"/>
          <w:b/>
          <w:bCs/>
          <w:sz w:val="20"/>
          <w:szCs w:val="20"/>
          <w:lang w:val="fr-RE"/>
        </w:rPr>
        <w:t xml:space="preserve">) Message et leçon à tirer de la sourate </w:t>
      </w:r>
    </w:p>
    <w:p w14:paraId="0C346564" w14:textId="77777777" w:rsidR="00DB5E8E" w:rsidRPr="00E37473" w:rsidRDefault="00DB5E8E" w:rsidP="006243ED">
      <w:pPr>
        <w:pStyle w:val="Standard"/>
        <w:jc w:val="both"/>
        <w:rPr>
          <w:lang w:val="fr-RE"/>
        </w:rPr>
      </w:pPr>
    </w:p>
    <w:p w14:paraId="51226C1E"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Ne vous laissez pas séduire par l'apparence éphémère et trompeuse du monde matériel, car tout ceci n'est qu'une épreuve pour l'humanité.</w:t>
      </w:r>
    </w:p>
    <w:p w14:paraId="309A9CFB"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Lorsque vous vous sentez menacés, placez votre confiance en la miséricorde infinie de Dieu.</w:t>
      </w:r>
    </w:p>
    <w:p w14:paraId="36851A1B"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Lors de l'achat de denrées alimentaires, soyez attentifs à leur pureté et leur salubrité.</w:t>
      </w:r>
    </w:p>
    <w:p w14:paraId="2B475E3E"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Ne vous considérez pas comme indépendants, mais souvenez-vous de Dieu dans chacune de vos décisions, en plaçant votre confiance en Lui</w:t>
      </w:r>
      <w:r w:rsidR="001641BE">
        <w:rPr>
          <w:rStyle w:val="Policepardfaut1"/>
          <w:rFonts w:cs="Calibri"/>
          <w:lang w:val="fr-FR"/>
        </w:rPr>
        <w:t xml:space="preserve"> et en prononçant l'expression « si Dieu le veut ».</w:t>
      </w:r>
    </w:p>
    <w:p w14:paraId="6BF74198"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La vérité émane de Dieu, et les êtres humains sont libres de choisir leur voie.</w:t>
      </w:r>
    </w:p>
    <w:p w14:paraId="079C5298"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Si une personne manque d'éducation, son abondante richesse risque de la mener vers la corruption morale et idéologique.</w:t>
      </w:r>
    </w:p>
    <w:p w14:paraId="131933C4"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Les biens matériels de ce monde sont précaires et instables. Ils peuvent être anéantis en un instant par les tourments de l'existence. Ne vous enorgueillissez donc pas de vos possessions.</w:t>
      </w:r>
    </w:p>
    <w:p w14:paraId="48E38F90"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Un jour, chacun comparaîtra devant Dieu, sans distinction aucune. Méditez donc sur les œuvres que vous aurez préparées pour cet instant décisif.</w:t>
      </w:r>
    </w:p>
    <w:p w14:paraId="5D076B57"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Ne vous détournez pas des révélations divines, car elles vous guident vers la compréhension des vérités et des orientations essentielles.</w:t>
      </w:r>
    </w:p>
    <w:p w14:paraId="00ADD541"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Face à la méchanceté d'autrui, répondez avec bienveillance et mansuétude.</w:t>
      </w:r>
    </w:p>
    <w:p w14:paraId="27DAE0A0" w14:textId="77777777" w:rsidR="00DB5E8E" w:rsidRPr="00722981" w:rsidRDefault="00DB5E8E" w:rsidP="006243ED">
      <w:pPr>
        <w:pStyle w:val="Standard"/>
        <w:jc w:val="both"/>
        <w:rPr>
          <w:rStyle w:val="Policepardfaut1"/>
          <w:rFonts w:cs="Calibri"/>
          <w:lang w:val="fr-FR"/>
        </w:rPr>
      </w:pPr>
      <w:r w:rsidRPr="00722981">
        <w:rPr>
          <w:rStyle w:val="Policepardfaut1"/>
          <w:rFonts w:cs="Calibri"/>
          <w:lang w:val="fr-FR"/>
        </w:rPr>
        <w:t>- Les personnes les plus égarées sont celles qui ne saisissent pas la portée de leurs actes et confondent le bien et le mal.</w:t>
      </w:r>
    </w:p>
    <w:p w14:paraId="12E834F1" w14:textId="4525386C" w:rsidR="00DB5E8E" w:rsidRPr="001D0BD3" w:rsidRDefault="00DB5E8E" w:rsidP="006243ED">
      <w:pPr>
        <w:pStyle w:val="Standard"/>
        <w:jc w:val="both"/>
        <w:rPr>
          <w:lang w:val="fr-RE"/>
        </w:rPr>
      </w:pPr>
      <w:r w:rsidRPr="00722981">
        <w:rPr>
          <w:rStyle w:val="Policepardfaut1"/>
          <w:rFonts w:cs="Calibri"/>
          <w:lang w:val="fr-FR"/>
        </w:rPr>
        <w:t xml:space="preserve">- L'espérance en la </w:t>
      </w:r>
      <w:r w:rsidR="00A850F2">
        <w:rPr>
          <w:rStyle w:val="Policepardfaut1"/>
          <w:rFonts w:cs="Calibri"/>
          <w:lang w:val="fr-FR"/>
        </w:rPr>
        <w:t>R</w:t>
      </w:r>
      <w:r w:rsidRPr="00722981">
        <w:rPr>
          <w:rStyle w:val="Policepardfaut1"/>
          <w:rFonts w:cs="Calibri"/>
          <w:lang w:val="fr-FR"/>
        </w:rPr>
        <w:t xml:space="preserve">ésurrection est le fondement de votre conduite </w:t>
      </w:r>
      <w:r>
        <w:rPr>
          <w:rStyle w:val="Policepardfaut1"/>
          <w:rFonts w:cs="Calibri"/>
          <w:lang w:val="fr-FR"/>
        </w:rPr>
        <w:t>vertueuse et de votre sincérité</w:t>
      </w:r>
      <w:r w:rsidRPr="00E37473">
        <w:rPr>
          <w:rStyle w:val="Policepardfaut1"/>
          <w:rFonts w:cs="Calibri"/>
          <w:lang w:val="fr-FR"/>
        </w:rPr>
        <w:t>.</w:t>
      </w:r>
      <w:r w:rsidRPr="00E37473">
        <w:rPr>
          <w:rStyle w:val="Appelnotedebasdep1"/>
          <w:rFonts w:cs="Calibri"/>
          <w:lang w:val="fr-FR"/>
        </w:rPr>
        <w:footnoteReference w:id="91"/>
      </w:r>
    </w:p>
    <w:p w14:paraId="7143C638" w14:textId="77777777" w:rsidR="00675436" w:rsidRDefault="00675436" w:rsidP="006243ED">
      <w:pPr>
        <w:jc w:val="both"/>
      </w:pPr>
    </w:p>
    <w:sectPr w:rsidR="00675436" w:rsidSect="00DB5E8E">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37D5" w14:textId="77777777" w:rsidR="003E04D9" w:rsidRDefault="003E04D9" w:rsidP="00DB5E8E">
      <w:pPr>
        <w:spacing w:after="0"/>
      </w:pPr>
      <w:r>
        <w:separator/>
      </w:r>
    </w:p>
  </w:endnote>
  <w:endnote w:type="continuationSeparator" w:id="0">
    <w:p w14:paraId="3BB19D1D" w14:textId="77777777" w:rsidR="003E04D9" w:rsidRDefault="003E04D9" w:rsidP="00DB5E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8972" w14:textId="77777777" w:rsidR="003E04D9" w:rsidRDefault="003E04D9" w:rsidP="00DB5E8E">
      <w:pPr>
        <w:spacing w:after="0"/>
      </w:pPr>
      <w:r>
        <w:separator/>
      </w:r>
    </w:p>
  </w:footnote>
  <w:footnote w:type="continuationSeparator" w:id="0">
    <w:p w14:paraId="3A9D7E26" w14:textId="77777777" w:rsidR="003E04D9" w:rsidRDefault="003E04D9" w:rsidP="00DB5E8E">
      <w:pPr>
        <w:spacing w:after="0"/>
      </w:pPr>
      <w:r>
        <w:continuationSeparator/>
      </w:r>
    </w:p>
  </w:footnote>
  <w:footnote w:id="1">
    <w:p w14:paraId="2B719649" w14:textId="77777777" w:rsidR="00C07ABD" w:rsidRPr="006243ED" w:rsidRDefault="00C07ABD" w:rsidP="00EE5802">
      <w:pPr>
        <w:pStyle w:val="Notedebasdepage"/>
        <w:rPr>
          <w:sz w:val="16"/>
          <w:szCs w:val="16"/>
        </w:rPr>
      </w:pPr>
      <w:r w:rsidRPr="00EE5802">
        <w:rPr>
          <w:rStyle w:val="Appelnotedebasdep"/>
          <w:sz w:val="16"/>
          <w:szCs w:val="16"/>
        </w:rPr>
        <w:footnoteRef/>
      </w:r>
      <w:r w:rsidRPr="006243ED">
        <w:rPr>
          <w:sz w:val="16"/>
          <w:szCs w:val="16"/>
        </w:rPr>
        <w:t xml:space="preserve"> </w:t>
      </w:r>
      <w:r w:rsidRPr="006243ED">
        <w:rPr>
          <w:rFonts w:eastAsiaTheme="minorEastAsia"/>
          <w:sz w:val="16"/>
          <w:szCs w:val="16"/>
          <w:lang w:bidi="en-US"/>
        </w:rPr>
        <w:t>Prophète Moussa (a)</w:t>
      </w:r>
    </w:p>
  </w:footnote>
  <w:footnote w:id="2">
    <w:p w14:paraId="3F9F2B36" w14:textId="13237968" w:rsidR="00C07ABD" w:rsidRPr="006243ED" w:rsidRDefault="00C07ABD" w:rsidP="00EE5802">
      <w:pPr>
        <w:spacing w:after="0"/>
        <w:jc w:val="both"/>
        <w:rPr>
          <w:rFonts w:asciiTheme="minorHAnsi" w:hAnsiTheme="minorHAnsi" w:cstheme="minorHAnsi"/>
          <w:sz w:val="16"/>
          <w:szCs w:val="16"/>
        </w:rPr>
      </w:pPr>
      <w:r w:rsidRPr="006243ED">
        <w:rPr>
          <w:rStyle w:val="Appelnotedebasdep"/>
          <w:sz w:val="16"/>
          <w:szCs w:val="16"/>
        </w:rPr>
        <w:footnoteRef/>
      </w:r>
      <w:r w:rsidRPr="006243ED">
        <w:rPr>
          <w:sz w:val="16"/>
          <w:szCs w:val="16"/>
        </w:rPr>
        <w:t xml:space="preserve"> </w:t>
      </w:r>
      <w:r w:rsidRPr="006243ED">
        <w:rPr>
          <w:rFonts w:asciiTheme="minorHAnsi" w:hAnsiTheme="minorHAnsi" w:cstheme="minorHAnsi"/>
          <w:sz w:val="16"/>
          <w:szCs w:val="16"/>
        </w:rPr>
        <w:t>En Islam, le terme « Hadith » fait référence aux récits relatant les propos, les actes, ainsi que les approbations tacites du Prophète Mohammad</w:t>
      </w:r>
      <w:r w:rsidR="00571B1E">
        <w:rPr>
          <w:rFonts w:asciiTheme="minorHAnsi" w:hAnsiTheme="minorHAnsi" w:cstheme="minorHAnsi"/>
          <w:sz w:val="16"/>
          <w:szCs w:val="16"/>
        </w:rPr>
        <w:t> </w:t>
      </w:r>
      <w:r w:rsidRPr="006243ED">
        <w:rPr>
          <w:rFonts w:asciiTheme="minorHAnsi" w:hAnsiTheme="minorHAnsi" w:cstheme="minorHAnsi"/>
          <w:sz w:val="16"/>
          <w:szCs w:val="16"/>
        </w:rPr>
        <w:t xml:space="preserve">(s), de Fatima </w:t>
      </w:r>
      <w:proofErr w:type="spellStart"/>
      <w:r w:rsidRPr="006243ED">
        <w:rPr>
          <w:rFonts w:asciiTheme="minorHAnsi" w:hAnsiTheme="minorHAnsi" w:cstheme="minorHAnsi"/>
          <w:sz w:val="16"/>
          <w:szCs w:val="16"/>
        </w:rPr>
        <w:t>az</w:t>
      </w:r>
      <w:proofErr w:type="spellEnd"/>
      <w:r w:rsidRPr="006243ED">
        <w:rPr>
          <w:rFonts w:asciiTheme="minorHAnsi" w:hAnsiTheme="minorHAnsi" w:cstheme="minorHAnsi"/>
          <w:sz w:val="16"/>
          <w:szCs w:val="16"/>
        </w:rPr>
        <w:t>-Zahra (a) ainsi des douze Imams infaillibles (a). Les hadiths constituent la deuxième source de référence pour les musulmans, après le Coran. Il est essentiel de souligner que chaque Hadith doit faire l'objet d'une évaluation rigoureuse, tant en ce qui concerne sa chaîne de transmission « </w:t>
      </w:r>
      <w:proofErr w:type="spellStart"/>
      <w:r w:rsidRPr="006243ED">
        <w:rPr>
          <w:rFonts w:asciiTheme="minorHAnsi" w:hAnsiTheme="minorHAnsi" w:cstheme="minorHAnsi"/>
          <w:sz w:val="16"/>
          <w:szCs w:val="16"/>
        </w:rPr>
        <w:t>isnad</w:t>
      </w:r>
      <w:proofErr w:type="spellEnd"/>
      <w:r w:rsidRPr="006243ED">
        <w:rPr>
          <w:rFonts w:asciiTheme="minorHAnsi" w:hAnsiTheme="minorHAnsi" w:cstheme="minorHAnsi"/>
          <w:sz w:val="16"/>
          <w:szCs w:val="16"/>
        </w:rPr>
        <w:t> » que son contenu « </w:t>
      </w:r>
      <w:proofErr w:type="spellStart"/>
      <w:r w:rsidRPr="006243ED">
        <w:rPr>
          <w:rFonts w:asciiTheme="minorHAnsi" w:hAnsiTheme="minorHAnsi" w:cstheme="minorHAnsi"/>
          <w:sz w:val="16"/>
          <w:szCs w:val="16"/>
        </w:rPr>
        <w:t>matn</w:t>
      </w:r>
      <w:proofErr w:type="spellEnd"/>
      <w:r w:rsidRPr="006243ED">
        <w:rPr>
          <w:rFonts w:asciiTheme="minorHAnsi" w:hAnsiTheme="minorHAnsi" w:cstheme="minorHAnsi"/>
          <w:sz w:val="16"/>
          <w:szCs w:val="16"/>
        </w:rPr>
        <w:t> », afin de déterminer son authenticité. Cette évaluation est réalisée par des savants musulmans spécialisés dans les sciences du Hadith.</w:t>
      </w:r>
    </w:p>
  </w:footnote>
  <w:footnote w:id="3">
    <w:p w14:paraId="58499566" w14:textId="77777777" w:rsidR="00C07ABD" w:rsidRPr="006243ED" w:rsidRDefault="00C07ABD" w:rsidP="00EE5802">
      <w:pPr>
        <w:spacing w:after="0"/>
        <w:rPr>
          <w:rFonts w:eastAsia="Times New Roman" w:cs="Arial"/>
          <w:i/>
          <w:iCs/>
          <w:sz w:val="16"/>
          <w:szCs w:val="16"/>
        </w:rPr>
      </w:pPr>
      <w:r w:rsidRPr="006243ED">
        <w:rPr>
          <w:rStyle w:val="Appelnotedebasdep"/>
          <w:sz w:val="16"/>
          <w:szCs w:val="16"/>
        </w:rPr>
        <w:footnoteRef/>
      </w:r>
      <w:r w:rsidRPr="006243ED">
        <w:rPr>
          <w:sz w:val="16"/>
          <w:szCs w:val="16"/>
        </w:rPr>
        <w:t xml:space="preserve"> </w:t>
      </w:r>
      <w:bookmarkStart w:id="2" w:name="_Hlk153631766"/>
      <w:proofErr w:type="spellStart"/>
      <w:r w:rsidRPr="006243ED">
        <w:rPr>
          <w:rFonts w:eastAsia="Times New Roman" w:cs="Arial"/>
          <w:i/>
          <w:iCs/>
          <w:sz w:val="16"/>
          <w:szCs w:val="16"/>
        </w:rPr>
        <w:t>Nézaamé</w:t>
      </w:r>
      <w:proofErr w:type="spellEnd"/>
      <w:r w:rsidRPr="006243ED">
        <w:rPr>
          <w:rFonts w:eastAsia="Times New Roman" w:cs="Arial"/>
          <w:i/>
          <w:iCs/>
          <w:sz w:val="16"/>
          <w:szCs w:val="16"/>
        </w:rPr>
        <w:t xml:space="preserve"> </w:t>
      </w:r>
      <w:proofErr w:type="spellStart"/>
      <w:r w:rsidRPr="006243ED">
        <w:rPr>
          <w:rFonts w:eastAsia="Times New Roman" w:cs="Arial"/>
          <w:i/>
          <w:iCs/>
          <w:sz w:val="16"/>
          <w:szCs w:val="16"/>
        </w:rPr>
        <w:t>hamahangué</w:t>
      </w:r>
      <w:proofErr w:type="spellEnd"/>
      <w:r w:rsidRPr="006243ED">
        <w:rPr>
          <w:rFonts w:eastAsia="Times New Roman" w:cs="Arial"/>
          <w:i/>
          <w:iCs/>
          <w:sz w:val="16"/>
          <w:szCs w:val="16"/>
        </w:rPr>
        <w:t xml:space="preserve"> </w:t>
      </w:r>
      <w:proofErr w:type="spellStart"/>
      <w:r w:rsidRPr="006243ED">
        <w:rPr>
          <w:rFonts w:eastAsia="Times New Roman" w:cs="Arial"/>
          <w:i/>
          <w:iCs/>
          <w:sz w:val="16"/>
          <w:szCs w:val="16"/>
        </w:rPr>
        <w:t>souréhayé</w:t>
      </w:r>
      <w:proofErr w:type="spellEnd"/>
      <w:r w:rsidRPr="006243ED">
        <w:rPr>
          <w:rFonts w:eastAsia="Times New Roman" w:cs="Arial"/>
          <w:i/>
          <w:iCs/>
          <w:sz w:val="16"/>
          <w:szCs w:val="16"/>
        </w:rPr>
        <w:t xml:space="preserve"> </w:t>
      </w:r>
      <w:proofErr w:type="spellStart"/>
      <w:r w:rsidRPr="006243ED">
        <w:rPr>
          <w:rFonts w:eastAsia="Times New Roman" w:cs="Arial"/>
          <w:i/>
          <w:iCs/>
          <w:sz w:val="16"/>
          <w:szCs w:val="16"/>
        </w:rPr>
        <w:t>Qur’an</w:t>
      </w:r>
      <w:proofErr w:type="spellEnd"/>
      <w:r w:rsidRPr="006243ED">
        <w:rPr>
          <w:rFonts w:eastAsia="Times New Roman" w:cs="Arial"/>
          <w:i/>
          <w:iCs/>
          <w:sz w:val="16"/>
          <w:szCs w:val="16"/>
        </w:rPr>
        <w:t>, page</w:t>
      </w:r>
      <w:bookmarkEnd w:id="2"/>
      <w:r w:rsidRPr="006243ED">
        <w:rPr>
          <w:rFonts w:eastAsia="Times New Roman" w:cs="Arial"/>
          <w:i/>
          <w:iCs/>
          <w:sz w:val="16"/>
          <w:szCs w:val="16"/>
        </w:rPr>
        <w:t xml:space="preserve"> 187</w:t>
      </w:r>
    </w:p>
  </w:footnote>
  <w:footnote w:id="4">
    <w:p w14:paraId="19F561A5" w14:textId="77777777" w:rsidR="00C07ABD" w:rsidRPr="008866E0" w:rsidRDefault="00C07ABD" w:rsidP="00DB5E8E">
      <w:pPr>
        <w:spacing w:after="0"/>
        <w:rPr>
          <w:rFonts w:eastAsia="Times New Roman" w:cs="Arial"/>
          <w:i/>
          <w:iCs/>
          <w:sz w:val="16"/>
          <w:szCs w:val="16"/>
          <w:u w:val="single"/>
          <w:lang w:val="fr-BE"/>
        </w:rPr>
      </w:pPr>
      <w:r w:rsidRPr="006243ED">
        <w:rPr>
          <w:rStyle w:val="Appelnotedebasdep"/>
          <w:sz w:val="16"/>
          <w:szCs w:val="16"/>
        </w:rPr>
        <w:footnoteRef/>
      </w:r>
      <w:r w:rsidRPr="006243ED">
        <w:rPr>
          <w:sz w:val="16"/>
          <w:szCs w:val="16"/>
        </w:rPr>
        <w:t xml:space="preserve"> </w:t>
      </w:r>
      <w:bookmarkStart w:id="3" w:name="_Hlk153631795"/>
      <w:bookmarkStart w:id="4" w:name="_Hlk153871014"/>
      <w:proofErr w:type="spellStart"/>
      <w:r w:rsidRPr="006243ED">
        <w:rPr>
          <w:rFonts w:eastAsiaTheme="minorEastAsia"/>
          <w:i/>
          <w:iCs/>
          <w:sz w:val="16"/>
          <w:szCs w:val="16"/>
          <w:lang w:bidi="en-US"/>
        </w:rPr>
        <w:t>Tafsiré</w:t>
      </w:r>
      <w:proofErr w:type="spellEnd"/>
      <w:r w:rsidRPr="006243ED">
        <w:rPr>
          <w:rFonts w:eastAsiaTheme="minorEastAsia"/>
          <w:i/>
          <w:iCs/>
          <w:sz w:val="16"/>
          <w:szCs w:val="16"/>
          <w:lang w:bidi="en-US"/>
        </w:rPr>
        <w:t xml:space="preserve"> Némouna ; </w:t>
      </w:r>
      <w:hyperlink r:id="rId1" w:history="1">
        <w:r w:rsidRPr="006243ED">
          <w:rPr>
            <w:rFonts w:eastAsia="Times New Roman" w:cs="Arial"/>
            <w:i/>
            <w:iCs/>
            <w:sz w:val="16"/>
            <w:szCs w:val="16"/>
            <w:u w:val="single"/>
          </w:rPr>
          <w:t>quran.inoor.ir</w:t>
        </w:r>
      </w:hyperlink>
      <w:bookmarkEnd w:id="3"/>
      <w:bookmarkEnd w:id="4"/>
    </w:p>
  </w:footnote>
  <w:footnote w:id="5">
    <w:p w14:paraId="75AFA685" w14:textId="77777777" w:rsidR="00C07ABD" w:rsidRPr="00410B8F" w:rsidRDefault="00C07ABD" w:rsidP="00DB5E8E">
      <w:pPr>
        <w:pStyle w:val="Paragraphedeliste1"/>
        <w:tabs>
          <w:tab w:val="left" w:pos="765"/>
        </w:tabs>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rFonts w:eastAsia="Times New Roman"/>
          <w:i/>
          <w:iCs/>
          <w:sz w:val="16"/>
          <w:szCs w:val="16"/>
          <w:lang w:val="fr-FR"/>
        </w:rPr>
        <w:t>Bihàr</w:t>
      </w:r>
      <w:proofErr w:type="spellEnd"/>
      <w:r w:rsidRPr="00410B8F">
        <w:rPr>
          <w:rStyle w:val="Policepardfaut1"/>
          <w:rFonts w:eastAsia="Times New Roman"/>
          <w:i/>
          <w:iCs/>
          <w:sz w:val="16"/>
          <w:szCs w:val="16"/>
          <w:lang w:val="fr-FR"/>
        </w:rPr>
        <w:t xml:space="preserve"> al </w:t>
      </w:r>
      <w:proofErr w:type="spellStart"/>
      <w:r w:rsidRPr="00410B8F">
        <w:rPr>
          <w:rStyle w:val="Policepardfaut1"/>
          <w:rFonts w:eastAsia="Times New Roman"/>
          <w:i/>
          <w:iCs/>
          <w:sz w:val="16"/>
          <w:szCs w:val="16"/>
          <w:lang w:val="fr-FR"/>
        </w:rPr>
        <w:t>Anwàr</w:t>
      </w:r>
      <w:proofErr w:type="spellEnd"/>
      <w:r w:rsidRPr="00410B8F">
        <w:rPr>
          <w:rStyle w:val="Policepardfaut1"/>
          <w:rFonts w:eastAsia="Times New Roman"/>
          <w:i/>
          <w:iCs/>
          <w:sz w:val="16"/>
          <w:szCs w:val="16"/>
          <w:lang w:val="fr-FR"/>
        </w:rPr>
        <w:t>, tome 7, page 294</w:t>
      </w:r>
    </w:p>
  </w:footnote>
  <w:footnote w:id="6">
    <w:p w14:paraId="6E942344"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361</w:t>
      </w:r>
    </w:p>
  </w:footnote>
  <w:footnote w:id="7">
    <w:p w14:paraId="4419D7B9"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362</w:t>
      </w:r>
    </w:p>
  </w:footnote>
  <w:footnote w:id="8">
    <w:p w14:paraId="2E759CF7"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363</w:t>
      </w:r>
    </w:p>
  </w:footnote>
  <w:footnote w:id="9">
    <w:p w14:paraId="71137184"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364</w:t>
      </w:r>
    </w:p>
  </w:footnote>
  <w:footnote w:id="10">
    <w:p w14:paraId="11F6C13A"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rFonts w:eastAsia="Times New Roman"/>
          <w:i/>
          <w:iCs/>
          <w:sz w:val="16"/>
          <w:szCs w:val="16"/>
          <w:lang w:val="fr-FR"/>
        </w:rPr>
        <w:t>Tafsiré</w:t>
      </w:r>
      <w:proofErr w:type="spellEnd"/>
      <w:r w:rsidRPr="00410B8F">
        <w:rPr>
          <w:rStyle w:val="Policepardfaut1"/>
          <w:rFonts w:eastAsia="Times New Roman"/>
          <w:i/>
          <w:iCs/>
          <w:sz w:val="16"/>
          <w:szCs w:val="16"/>
          <w:lang w:val="fr-FR"/>
        </w:rPr>
        <w:t xml:space="preserve"> al-Safi, tome 3, page 232</w:t>
      </w:r>
    </w:p>
  </w:footnote>
  <w:footnote w:id="11">
    <w:p w14:paraId="425F93AE"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365</w:t>
      </w:r>
    </w:p>
  </w:footnote>
  <w:footnote w:id="12">
    <w:p w14:paraId="67B14A3B"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367</w:t>
      </w:r>
    </w:p>
  </w:footnote>
  <w:footnote w:id="13">
    <w:p w14:paraId="1779B957"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369</w:t>
      </w:r>
    </w:p>
  </w:footnote>
  <w:footnote w:id="14">
    <w:p w14:paraId="33C7F468" w14:textId="77777777" w:rsidR="00C07ABD" w:rsidRPr="001D0BD3" w:rsidRDefault="00C07ABD" w:rsidP="00DB5E8E">
      <w:pPr>
        <w:pStyle w:val="Notedebasdepage1"/>
        <w:rPr>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rFonts w:cs="Arial"/>
          <w:i/>
          <w:iCs/>
          <w:sz w:val="16"/>
          <w:szCs w:val="16"/>
          <w:lang w:bidi="en-US"/>
        </w:rPr>
        <w:t>Tafsiré</w:t>
      </w:r>
      <w:proofErr w:type="spellEnd"/>
      <w:r w:rsidRPr="00410B8F">
        <w:rPr>
          <w:rStyle w:val="Policepardfaut1"/>
          <w:rFonts w:cs="Arial"/>
          <w:i/>
          <w:iCs/>
          <w:sz w:val="16"/>
          <w:szCs w:val="16"/>
          <w:lang w:bidi="en-US"/>
        </w:rPr>
        <w:t xml:space="preserve"> </w:t>
      </w:r>
      <w:proofErr w:type="spellStart"/>
      <w:r w:rsidRPr="00410B8F">
        <w:rPr>
          <w:rStyle w:val="Policepardfaut1"/>
          <w:rFonts w:cs="Arial"/>
          <w:i/>
          <w:iCs/>
          <w:sz w:val="16"/>
          <w:szCs w:val="16"/>
          <w:lang w:bidi="en-US"/>
        </w:rPr>
        <w:t>Qur’ané</w:t>
      </w:r>
      <w:proofErr w:type="spellEnd"/>
      <w:r w:rsidRPr="00410B8F">
        <w:rPr>
          <w:rStyle w:val="Policepardfaut1"/>
          <w:rFonts w:cs="Arial"/>
          <w:i/>
          <w:iCs/>
          <w:sz w:val="16"/>
          <w:szCs w:val="16"/>
          <w:lang w:bidi="en-US"/>
        </w:rPr>
        <w:t xml:space="preserve"> Mehr, tome 5, page 370</w:t>
      </w:r>
    </w:p>
  </w:footnote>
  <w:footnote w:id="15">
    <w:p w14:paraId="18F7FD4B" w14:textId="0631DD40"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w:t>
      </w:r>
      <w:r w:rsidR="0098183A">
        <w:rPr>
          <w:rStyle w:val="Policepardfaut1"/>
          <w:i/>
          <w:iCs/>
          <w:sz w:val="16"/>
          <w:szCs w:val="16"/>
          <w:lang w:val="fr-FR" w:bidi="en-US"/>
        </w:rPr>
        <w:t>5</w:t>
      </w:r>
      <w:r w:rsidRPr="00410B8F">
        <w:rPr>
          <w:rStyle w:val="Policepardfaut1"/>
          <w:i/>
          <w:iCs/>
          <w:sz w:val="16"/>
          <w:szCs w:val="16"/>
          <w:lang w:val="fr-FR" w:bidi="en-US"/>
        </w:rPr>
        <w:t xml:space="preserve">, page 371 </w:t>
      </w:r>
    </w:p>
  </w:footnote>
  <w:footnote w:id="16">
    <w:p w14:paraId="7CBCF2F8"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372</w:t>
      </w:r>
    </w:p>
  </w:footnote>
  <w:footnote w:id="17">
    <w:p w14:paraId="77C2144B" w14:textId="77777777" w:rsidR="00C07ABD" w:rsidRPr="00410B8F" w:rsidRDefault="00C07ABD" w:rsidP="00DB5E8E">
      <w:pPr>
        <w:pStyle w:val="Notedebasdepage1"/>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rFonts w:cs="Arial"/>
          <w:i/>
          <w:iCs/>
          <w:sz w:val="16"/>
          <w:szCs w:val="16"/>
          <w:lang w:bidi="en-US"/>
        </w:rPr>
        <w:t>Tafsiré</w:t>
      </w:r>
      <w:proofErr w:type="spellEnd"/>
      <w:r w:rsidRPr="00410B8F">
        <w:rPr>
          <w:rStyle w:val="Policepardfaut1"/>
          <w:rFonts w:cs="Arial"/>
          <w:i/>
          <w:iCs/>
          <w:sz w:val="16"/>
          <w:szCs w:val="16"/>
          <w:lang w:bidi="en-US"/>
        </w:rPr>
        <w:t xml:space="preserve"> </w:t>
      </w:r>
      <w:proofErr w:type="spellStart"/>
      <w:r w:rsidRPr="00410B8F">
        <w:rPr>
          <w:rStyle w:val="Policepardfaut1"/>
          <w:rFonts w:cs="Arial"/>
          <w:i/>
          <w:iCs/>
          <w:sz w:val="16"/>
          <w:szCs w:val="16"/>
          <w:lang w:bidi="en-US"/>
        </w:rPr>
        <w:t>Qur’ané</w:t>
      </w:r>
      <w:proofErr w:type="spellEnd"/>
      <w:r w:rsidRPr="00410B8F">
        <w:rPr>
          <w:rStyle w:val="Policepardfaut1"/>
          <w:rFonts w:cs="Arial"/>
          <w:i/>
          <w:iCs/>
          <w:sz w:val="16"/>
          <w:szCs w:val="16"/>
          <w:lang w:bidi="en-US"/>
        </w:rPr>
        <w:t xml:space="preserve"> Mehr, tome 5, page 374</w:t>
      </w:r>
    </w:p>
  </w:footnote>
  <w:footnote w:id="18">
    <w:p w14:paraId="6B91795B"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375</w:t>
      </w:r>
    </w:p>
  </w:footnote>
  <w:footnote w:id="19">
    <w:p w14:paraId="46E9787E"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377</w:t>
      </w:r>
    </w:p>
    <w:p w14:paraId="05C04AED" w14:textId="77777777" w:rsidR="00C07ABD" w:rsidRDefault="00C07ABD" w:rsidP="00DB5E8E">
      <w:pPr>
        <w:pStyle w:val="Notedebasdepage1"/>
        <w:rPr>
          <w:lang w:val="fr-RE"/>
        </w:rPr>
      </w:pPr>
    </w:p>
  </w:footnote>
  <w:footnote w:id="20">
    <w:p w14:paraId="3D070EB6"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378</w:t>
      </w:r>
    </w:p>
  </w:footnote>
  <w:footnote w:id="21">
    <w:p w14:paraId="52CC20D3" w14:textId="77777777" w:rsidR="00C07ABD" w:rsidRPr="00CE397D" w:rsidRDefault="00C07ABD" w:rsidP="00DB5E8E">
      <w:pPr>
        <w:pStyle w:val="Paragraphedeliste1"/>
        <w:spacing w:after="0"/>
        <w:ind w:left="0"/>
        <w:rPr>
          <w:sz w:val="16"/>
          <w:szCs w:val="16"/>
          <w:lang w:val="fr-RE"/>
        </w:rPr>
      </w:pPr>
      <w:r w:rsidRPr="00CE397D">
        <w:rPr>
          <w:rStyle w:val="Appelnotedebasdep"/>
          <w:sz w:val="16"/>
          <w:szCs w:val="16"/>
        </w:rPr>
        <w:footnoteRef/>
      </w:r>
      <w:r w:rsidRPr="00CE397D">
        <w:rPr>
          <w:rStyle w:val="Policepardfaut1"/>
          <w:sz w:val="16"/>
          <w:szCs w:val="16"/>
          <w:lang w:val="fr-RE"/>
        </w:rPr>
        <w:t xml:space="preserve"> </w:t>
      </w:r>
      <w:proofErr w:type="spellStart"/>
      <w:r w:rsidRPr="00CE397D">
        <w:rPr>
          <w:rStyle w:val="Policepardfaut1"/>
          <w:i/>
          <w:iCs/>
          <w:sz w:val="16"/>
          <w:szCs w:val="16"/>
          <w:lang w:val="fr-FR" w:bidi="en-US"/>
        </w:rPr>
        <w:t>Tafsiré</w:t>
      </w:r>
      <w:proofErr w:type="spellEnd"/>
      <w:r w:rsidRPr="00CE397D">
        <w:rPr>
          <w:rStyle w:val="Policepardfaut1"/>
          <w:i/>
          <w:iCs/>
          <w:sz w:val="16"/>
          <w:szCs w:val="16"/>
          <w:lang w:val="fr-FR" w:bidi="en-US"/>
        </w:rPr>
        <w:t xml:space="preserve"> </w:t>
      </w:r>
      <w:proofErr w:type="spellStart"/>
      <w:r w:rsidRPr="00CE397D">
        <w:rPr>
          <w:rStyle w:val="Policepardfaut1"/>
          <w:i/>
          <w:iCs/>
          <w:sz w:val="16"/>
          <w:szCs w:val="16"/>
          <w:lang w:val="fr-FR" w:bidi="en-US"/>
        </w:rPr>
        <w:t>Qur’ané</w:t>
      </w:r>
      <w:proofErr w:type="spellEnd"/>
      <w:r w:rsidRPr="00CE397D">
        <w:rPr>
          <w:rStyle w:val="Policepardfaut1"/>
          <w:i/>
          <w:iCs/>
          <w:sz w:val="16"/>
          <w:szCs w:val="16"/>
          <w:lang w:val="fr-FR" w:bidi="en-US"/>
        </w:rPr>
        <w:t xml:space="preserve"> Mehr, tome 5, page 380</w:t>
      </w:r>
    </w:p>
  </w:footnote>
  <w:footnote w:id="22">
    <w:p w14:paraId="7C142E24" w14:textId="77777777" w:rsidR="00C07ABD" w:rsidRPr="006243ED" w:rsidRDefault="00C07ABD" w:rsidP="002858FE">
      <w:pPr>
        <w:spacing w:after="0"/>
        <w:rPr>
          <w:rFonts w:cstheme="minorHAnsi"/>
          <w:sz w:val="16"/>
          <w:szCs w:val="16"/>
          <w:lang w:bidi="fa-IR"/>
        </w:rPr>
      </w:pPr>
      <w:r w:rsidRPr="00CE397D">
        <w:rPr>
          <w:rStyle w:val="Appelnotedebasdep"/>
          <w:sz w:val="16"/>
          <w:szCs w:val="16"/>
        </w:rPr>
        <w:footnoteRef/>
      </w:r>
      <w:r w:rsidRPr="006243ED">
        <w:rPr>
          <w:sz w:val="16"/>
          <w:szCs w:val="16"/>
        </w:rPr>
        <w:t xml:space="preserve"> </w:t>
      </w:r>
      <w:bookmarkStart w:id="6" w:name="_Hlk169857775"/>
      <w:r w:rsidRPr="006243ED">
        <w:rPr>
          <w:rFonts w:cstheme="minorHAnsi"/>
          <w:sz w:val="16"/>
          <w:szCs w:val="16"/>
          <w:lang w:bidi="fa-IR"/>
        </w:rPr>
        <w:t>Gabriel est l'un des trois archanges majeurs dans la tradition judéo-chrétienne et islamique.</w:t>
      </w:r>
      <w:r w:rsidRPr="006243ED">
        <w:rPr>
          <w:rFonts w:cstheme="minorHAnsi"/>
          <w:b/>
          <w:bCs/>
          <w:sz w:val="16"/>
          <w:szCs w:val="16"/>
        </w:rPr>
        <w:t xml:space="preserve"> </w:t>
      </w:r>
      <w:r w:rsidRPr="006243ED">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6243ED">
        <w:rPr>
          <w:rFonts w:cstheme="minorHAnsi"/>
          <w:b/>
          <w:bCs/>
          <w:sz w:val="16"/>
          <w:szCs w:val="16"/>
        </w:rPr>
        <w:t xml:space="preserve"> </w:t>
      </w:r>
      <w:r w:rsidRPr="006243ED">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6"/>
    </w:p>
  </w:footnote>
  <w:footnote w:id="23">
    <w:p w14:paraId="2D3B2612" w14:textId="77777777" w:rsidR="00C07ABD" w:rsidRPr="00CE397D" w:rsidRDefault="00C07ABD" w:rsidP="00DB5E8E">
      <w:pPr>
        <w:pStyle w:val="Paragraphedeliste1"/>
        <w:spacing w:after="0"/>
        <w:ind w:left="0"/>
        <w:rPr>
          <w:sz w:val="16"/>
          <w:szCs w:val="16"/>
          <w:lang w:val="fr-RE"/>
        </w:rPr>
      </w:pPr>
      <w:r w:rsidRPr="00CE397D">
        <w:rPr>
          <w:rStyle w:val="Appelnotedebasdep"/>
          <w:sz w:val="16"/>
          <w:szCs w:val="16"/>
        </w:rPr>
        <w:footnoteRef/>
      </w:r>
      <w:r w:rsidRPr="00CE397D">
        <w:rPr>
          <w:rStyle w:val="Policepardfaut1"/>
          <w:sz w:val="16"/>
          <w:szCs w:val="16"/>
          <w:lang w:val="fr-RE"/>
        </w:rPr>
        <w:t xml:space="preserve"> </w:t>
      </w:r>
      <w:proofErr w:type="spellStart"/>
      <w:r w:rsidRPr="00CE397D">
        <w:rPr>
          <w:rStyle w:val="Policepardfaut1"/>
          <w:i/>
          <w:iCs/>
          <w:sz w:val="16"/>
          <w:szCs w:val="16"/>
          <w:lang w:val="fr-RE"/>
        </w:rPr>
        <w:t>Némouneh</w:t>
      </w:r>
      <w:proofErr w:type="spellEnd"/>
      <w:r w:rsidRPr="00CE397D">
        <w:rPr>
          <w:rStyle w:val="Policepardfaut1"/>
          <w:i/>
          <w:iCs/>
          <w:sz w:val="16"/>
          <w:szCs w:val="16"/>
          <w:lang w:val="fr-RE"/>
        </w:rPr>
        <w:t xml:space="preserve"> </w:t>
      </w:r>
      <w:proofErr w:type="spellStart"/>
      <w:r w:rsidRPr="00CE397D">
        <w:rPr>
          <w:rStyle w:val="Policepardfaut1"/>
          <w:i/>
          <w:iCs/>
          <w:sz w:val="16"/>
          <w:szCs w:val="16"/>
          <w:lang w:val="fr-RE"/>
        </w:rPr>
        <w:t>Bayinat</w:t>
      </w:r>
      <w:proofErr w:type="spellEnd"/>
      <w:r w:rsidRPr="00CE397D">
        <w:rPr>
          <w:rStyle w:val="Policepardfaut1"/>
          <w:i/>
          <w:iCs/>
          <w:sz w:val="16"/>
          <w:szCs w:val="16"/>
          <w:lang w:val="fr-RE"/>
        </w:rPr>
        <w:t>, page 518</w:t>
      </w:r>
    </w:p>
  </w:footnote>
  <w:footnote w:id="24">
    <w:p w14:paraId="51305848" w14:textId="77777777" w:rsidR="00C07ABD" w:rsidRPr="00CE397D" w:rsidRDefault="00C07ABD" w:rsidP="00DB5E8E">
      <w:pPr>
        <w:pStyle w:val="Paragraphedeliste1"/>
        <w:spacing w:after="0"/>
        <w:ind w:left="0"/>
        <w:rPr>
          <w:sz w:val="16"/>
          <w:szCs w:val="16"/>
          <w:lang w:val="fr-RE"/>
        </w:rPr>
      </w:pPr>
      <w:r w:rsidRPr="00CE397D">
        <w:rPr>
          <w:rStyle w:val="Appelnotedebasdep"/>
          <w:sz w:val="16"/>
          <w:szCs w:val="16"/>
        </w:rPr>
        <w:footnoteRef/>
      </w:r>
      <w:r w:rsidRPr="00CE397D">
        <w:rPr>
          <w:rStyle w:val="Policepardfaut1"/>
          <w:sz w:val="16"/>
          <w:szCs w:val="16"/>
          <w:lang w:val="fr-RE"/>
        </w:rPr>
        <w:t xml:space="preserve"> </w:t>
      </w:r>
      <w:proofErr w:type="spellStart"/>
      <w:r w:rsidRPr="00CE397D">
        <w:rPr>
          <w:rStyle w:val="Policepardfaut1"/>
          <w:rFonts w:eastAsia="Times New Roman"/>
          <w:i/>
          <w:iCs/>
          <w:sz w:val="16"/>
          <w:szCs w:val="16"/>
          <w:lang w:val="fr-RE"/>
        </w:rPr>
        <w:t>Tafsiré</w:t>
      </w:r>
      <w:proofErr w:type="spellEnd"/>
      <w:r w:rsidRPr="00CE397D">
        <w:rPr>
          <w:rStyle w:val="Policepardfaut1"/>
          <w:rFonts w:eastAsia="Times New Roman"/>
          <w:i/>
          <w:iCs/>
          <w:sz w:val="16"/>
          <w:szCs w:val="16"/>
          <w:lang w:val="fr-RE"/>
        </w:rPr>
        <w:t xml:space="preserve"> </w:t>
      </w:r>
      <w:proofErr w:type="spellStart"/>
      <w:r w:rsidRPr="00CE397D">
        <w:rPr>
          <w:rStyle w:val="Policepardfaut1"/>
          <w:rFonts w:eastAsia="Times New Roman"/>
          <w:i/>
          <w:iCs/>
          <w:sz w:val="16"/>
          <w:szCs w:val="16"/>
          <w:lang w:val="fr-RE"/>
        </w:rPr>
        <w:t>Nouro</w:t>
      </w:r>
      <w:proofErr w:type="spellEnd"/>
      <w:r w:rsidRPr="00CE397D">
        <w:rPr>
          <w:rStyle w:val="Policepardfaut1"/>
          <w:rFonts w:eastAsia="Times New Roman"/>
          <w:i/>
          <w:iCs/>
          <w:sz w:val="16"/>
          <w:szCs w:val="16"/>
          <w:lang w:val="fr-RE"/>
        </w:rPr>
        <w:t xml:space="preserve"> Thaqalayn, tome 3, page 254 </w:t>
      </w:r>
    </w:p>
  </w:footnote>
  <w:footnote w:id="25">
    <w:p w14:paraId="46B79088" w14:textId="77777777" w:rsidR="00C07ABD" w:rsidRPr="00410B8F" w:rsidRDefault="00C07ABD" w:rsidP="00DB5E8E">
      <w:pPr>
        <w:pStyle w:val="Paragraphedeliste1"/>
        <w:spacing w:after="0"/>
        <w:ind w:left="0"/>
        <w:rPr>
          <w:sz w:val="16"/>
          <w:szCs w:val="16"/>
          <w:lang w:val="fr-FR"/>
        </w:rPr>
      </w:pPr>
      <w:r w:rsidRPr="00410B8F">
        <w:rPr>
          <w:rStyle w:val="Appelnotedebasdep"/>
          <w:sz w:val="16"/>
          <w:szCs w:val="16"/>
        </w:rPr>
        <w:footnoteRef/>
      </w:r>
      <w:r w:rsidRPr="00410B8F">
        <w:rPr>
          <w:rStyle w:val="Policepardfaut1"/>
          <w:sz w:val="16"/>
          <w:szCs w:val="16"/>
          <w:lang w:val="fr-FR"/>
        </w:rPr>
        <w:t xml:space="preserve"> </w:t>
      </w:r>
      <w:proofErr w:type="spellStart"/>
      <w:r w:rsidRPr="00410B8F">
        <w:rPr>
          <w:rStyle w:val="Policepardfaut1"/>
          <w:rFonts w:eastAsia="Times New Roman"/>
          <w:i/>
          <w:iCs/>
          <w:sz w:val="16"/>
          <w:szCs w:val="16"/>
          <w:lang w:val="fr-FR"/>
        </w:rPr>
        <w:t>Tafsiré</w:t>
      </w:r>
      <w:proofErr w:type="spellEnd"/>
      <w:r w:rsidRPr="00410B8F">
        <w:rPr>
          <w:rStyle w:val="Policepardfaut1"/>
          <w:rFonts w:eastAsia="Times New Roman"/>
          <w:i/>
          <w:iCs/>
          <w:sz w:val="16"/>
          <w:szCs w:val="16"/>
          <w:lang w:val="fr-FR"/>
        </w:rPr>
        <w:t xml:space="preserve"> al-Safi, tome 3, page 239</w:t>
      </w:r>
    </w:p>
  </w:footnote>
  <w:footnote w:id="26">
    <w:p w14:paraId="0B308B19"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381</w:t>
      </w:r>
    </w:p>
  </w:footnote>
  <w:footnote w:id="27">
    <w:p w14:paraId="605501D1" w14:textId="77777777" w:rsidR="00C07ABD" w:rsidRPr="00410B8F" w:rsidRDefault="00C07ABD" w:rsidP="00DB5E8E">
      <w:pPr>
        <w:pStyle w:val="Paragraphedeliste1"/>
        <w:spacing w:after="0"/>
        <w:ind w:left="0"/>
        <w:rPr>
          <w:sz w:val="16"/>
          <w:szCs w:val="16"/>
          <w:lang w:val="fr-RE"/>
        </w:rPr>
      </w:pPr>
      <w:r w:rsidRPr="00410B8F">
        <w:rPr>
          <w:rStyle w:val="Appelnotedebasdep"/>
          <w:sz w:val="16"/>
          <w:szCs w:val="16"/>
        </w:rPr>
        <w:footnoteRef/>
      </w:r>
      <w:r w:rsidRPr="00410B8F">
        <w:rPr>
          <w:rStyle w:val="Policepardfaut1"/>
          <w:sz w:val="16"/>
          <w:szCs w:val="16"/>
          <w:lang w:val="fr-RE"/>
        </w:rPr>
        <w:t xml:space="preserve"> </w:t>
      </w:r>
      <w:proofErr w:type="spellStart"/>
      <w:r w:rsidRPr="00410B8F">
        <w:rPr>
          <w:rStyle w:val="Policepardfaut1"/>
          <w:i/>
          <w:iCs/>
          <w:sz w:val="16"/>
          <w:szCs w:val="16"/>
          <w:lang w:val="fr-FR" w:bidi="en-US"/>
        </w:rPr>
        <w:t>Tafsiré</w:t>
      </w:r>
      <w:proofErr w:type="spellEnd"/>
      <w:r w:rsidRPr="00410B8F">
        <w:rPr>
          <w:rStyle w:val="Policepardfaut1"/>
          <w:i/>
          <w:iCs/>
          <w:sz w:val="16"/>
          <w:szCs w:val="16"/>
          <w:lang w:val="fr-FR" w:bidi="en-US"/>
        </w:rPr>
        <w:t xml:space="preserve"> </w:t>
      </w:r>
      <w:proofErr w:type="spellStart"/>
      <w:r w:rsidRPr="00410B8F">
        <w:rPr>
          <w:rStyle w:val="Policepardfaut1"/>
          <w:i/>
          <w:iCs/>
          <w:sz w:val="16"/>
          <w:szCs w:val="16"/>
          <w:lang w:val="fr-FR" w:bidi="en-US"/>
        </w:rPr>
        <w:t>Qur’ané</w:t>
      </w:r>
      <w:proofErr w:type="spellEnd"/>
      <w:r w:rsidRPr="00410B8F">
        <w:rPr>
          <w:rStyle w:val="Policepardfaut1"/>
          <w:i/>
          <w:iCs/>
          <w:sz w:val="16"/>
          <w:szCs w:val="16"/>
          <w:lang w:val="fr-FR" w:bidi="en-US"/>
        </w:rPr>
        <w:t xml:space="preserve"> Mehr, tome 5, page 383</w:t>
      </w:r>
    </w:p>
  </w:footnote>
  <w:footnote w:id="28">
    <w:p w14:paraId="3833908F" w14:textId="0240C395" w:rsidR="00C07ABD" w:rsidRPr="006243ED" w:rsidRDefault="00C07ABD" w:rsidP="00E46DB2">
      <w:pPr>
        <w:spacing w:after="0"/>
        <w:jc w:val="both"/>
        <w:rPr>
          <w:rFonts w:cstheme="minorHAnsi"/>
          <w:sz w:val="16"/>
          <w:szCs w:val="16"/>
        </w:rPr>
      </w:pPr>
      <w:r w:rsidRPr="00E46DB2">
        <w:rPr>
          <w:rStyle w:val="Appelnotedebasdep"/>
          <w:sz w:val="16"/>
          <w:szCs w:val="16"/>
        </w:rPr>
        <w:footnoteRef/>
      </w:r>
      <w:bookmarkStart w:id="7" w:name="_Hlk159681440"/>
      <w:r w:rsidR="00F64DEA">
        <w:rPr>
          <w:sz w:val="16"/>
          <w:szCs w:val="16"/>
        </w:rPr>
        <w:t> </w:t>
      </w:r>
      <w:r>
        <w:rPr>
          <w:rFonts w:cstheme="minorHAnsi"/>
          <w:sz w:val="16"/>
          <w:szCs w:val="16"/>
        </w:rPr>
        <w:t>La « </w:t>
      </w:r>
      <w:proofErr w:type="spellStart"/>
      <w:r>
        <w:rPr>
          <w:rFonts w:cstheme="minorHAnsi"/>
          <w:sz w:val="16"/>
          <w:szCs w:val="16"/>
        </w:rPr>
        <w:t>taqiyya</w:t>
      </w:r>
      <w:proofErr w:type="spellEnd"/>
      <w:r>
        <w:rPr>
          <w:rFonts w:cstheme="minorHAnsi"/>
          <w:sz w:val="16"/>
          <w:szCs w:val="16"/>
        </w:rPr>
        <w:t> »</w:t>
      </w:r>
      <w:r w:rsidRPr="006243ED">
        <w:rPr>
          <w:rFonts w:cstheme="minorHAnsi"/>
          <w:sz w:val="16"/>
          <w:szCs w:val="16"/>
        </w:rPr>
        <w:t xml:space="preserve"> est un concept important dans l'Islam chiite qui désigne « dissimulation et prudence ». La </w:t>
      </w:r>
      <w:proofErr w:type="spellStart"/>
      <w:r w:rsidRPr="006243ED">
        <w:rPr>
          <w:rFonts w:cstheme="minorHAnsi"/>
          <w:sz w:val="16"/>
          <w:szCs w:val="16"/>
        </w:rPr>
        <w:t>taqiyya</w:t>
      </w:r>
      <w:proofErr w:type="spellEnd"/>
      <w:r w:rsidRPr="006243ED">
        <w:rPr>
          <w:rFonts w:cstheme="minorHAnsi"/>
          <w:sz w:val="16"/>
          <w:szCs w:val="16"/>
        </w:rPr>
        <w:t xml:space="preserve"> consiste à cacher temporairement sa croyance ou son appartenance religieuse dans des situations de danger ou de persécution. Elle permet de protéger sa vie, ses biens et sa foi lorsque l'affirmation publique de l'Islam peut conduire à des persécutions ou des violences. Ce concept trouve son origine dans le Coran et les récits. En effet, certains versets coraniques autorisent la dissimulation de sa foi en cas de danger. Par exemple, le verset 3:28 dit : « </w:t>
      </w:r>
      <w:r w:rsidRPr="006243ED">
        <w:rPr>
          <w:rFonts w:cstheme="minorHAnsi"/>
          <w:i/>
          <w:iCs/>
          <w:sz w:val="16"/>
          <w:szCs w:val="16"/>
        </w:rPr>
        <w:t>Quiconque renie Allah après avoir cru, sauf celui qui est contraint et dont le cœur reste ferme dans la foi...</w:t>
      </w:r>
      <w:r w:rsidRPr="006243ED">
        <w:rPr>
          <w:rFonts w:cstheme="minorHAnsi"/>
          <w:sz w:val="16"/>
          <w:szCs w:val="16"/>
        </w:rPr>
        <w:t xml:space="preserve"> » </w:t>
      </w:r>
      <w:r w:rsidRPr="00E46DB2">
        <w:rPr>
          <w:rFonts w:cstheme="minorHAnsi"/>
          <w:sz w:val="16"/>
          <w:szCs w:val="16"/>
        </w:rPr>
        <w:t xml:space="preserve">Il existe également des récits (paroles et actions du Prophète (s)) qui encouragent la </w:t>
      </w:r>
      <w:proofErr w:type="spellStart"/>
      <w:r w:rsidRPr="00E46DB2">
        <w:rPr>
          <w:rFonts w:cstheme="minorHAnsi"/>
          <w:sz w:val="16"/>
          <w:szCs w:val="16"/>
        </w:rPr>
        <w:t>taqiyya</w:t>
      </w:r>
      <w:proofErr w:type="spellEnd"/>
      <w:r w:rsidRPr="00E46DB2">
        <w:rPr>
          <w:rFonts w:cstheme="minorHAnsi"/>
          <w:sz w:val="16"/>
          <w:szCs w:val="16"/>
        </w:rPr>
        <w:t xml:space="preserve"> dans certaines situations. </w:t>
      </w:r>
      <w:r w:rsidRPr="006243ED">
        <w:rPr>
          <w:rFonts w:cstheme="minorHAnsi"/>
          <w:sz w:val="16"/>
          <w:szCs w:val="16"/>
        </w:rPr>
        <w:t xml:space="preserve">Bien que critiquée par les sunnites, la </w:t>
      </w:r>
      <w:proofErr w:type="spellStart"/>
      <w:r w:rsidRPr="006243ED">
        <w:rPr>
          <w:rFonts w:cstheme="minorHAnsi"/>
          <w:sz w:val="16"/>
          <w:szCs w:val="16"/>
        </w:rPr>
        <w:t>taqiyya</w:t>
      </w:r>
      <w:proofErr w:type="spellEnd"/>
      <w:r w:rsidRPr="006243ED">
        <w:rPr>
          <w:rFonts w:cstheme="minorHAnsi"/>
          <w:sz w:val="16"/>
          <w:szCs w:val="16"/>
        </w:rPr>
        <w:t xml:space="preserve"> reste une pratique validée en Islam. </w:t>
      </w:r>
      <w:bookmarkEnd w:id="7"/>
    </w:p>
  </w:footnote>
  <w:footnote w:id="29">
    <w:p w14:paraId="2D3D8B6D" w14:textId="77777777" w:rsidR="00C07ABD" w:rsidRPr="00E46DB2" w:rsidRDefault="00C07ABD" w:rsidP="00E46DB2">
      <w:pPr>
        <w:pStyle w:val="Paragraphedeliste1"/>
        <w:spacing w:after="0"/>
        <w:ind w:left="0"/>
        <w:rPr>
          <w:sz w:val="16"/>
          <w:szCs w:val="16"/>
          <w:lang w:val="fr-RE"/>
        </w:rPr>
      </w:pPr>
      <w:r w:rsidRPr="00E46DB2">
        <w:rPr>
          <w:rStyle w:val="Appelnotedebasdep"/>
          <w:sz w:val="16"/>
          <w:szCs w:val="16"/>
        </w:rPr>
        <w:footnoteRef/>
      </w:r>
      <w:r w:rsidRPr="00E46DB2">
        <w:rPr>
          <w:rStyle w:val="Policepardfaut1"/>
          <w:sz w:val="16"/>
          <w:szCs w:val="16"/>
          <w:lang w:val="fr-RE"/>
        </w:rPr>
        <w:t xml:space="preserve"> </w:t>
      </w:r>
      <w:proofErr w:type="spellStart"/>
      <w:r w:rsidRPr="00E46DB2">
        <w:rPr>
          <w:rStyle w:val="Policepardfaut1"/>
          <w:i/>
          <w:iCs/>
          <w:sz w:val="16"/>
          <w:szCs w:val="16"/>
          <w:lang w:val="fr-FR" w:bidi="en-US"/>
        </w:rPr>
        <w:t>Tafsiré</w:t>
      </w:r>
      <w:proofErr w:type="spellEnd"/>
      <w:r w:rsidRPr="00E46DB2">
        <w:rPr>
          <w:rStyle w:val="Policepardfaut1"/>
          <w:i/>
          <w:iCs/>
          <w:sz w:val="16"/>
          <w:szCs w:val="16"/>
          <w:lang w:val="fr-FR" w:bidi="en-US"/>
        </w:rPr>
        <w:t xml:space="preserve"> </w:t>
      </w:r>
      <w:proofErr w:type="spellStart"/>
      <w:r w:rsidRPr="00E46DB2">
        <w:rPr>
          <w:rStyle w:val="Policepardfaut1"/>
          <w:i/>
          <w:iCs/>
          <w:sz w:val="16"/>
          <w:szCs w:val="16"/>
          <w:lang w:val="fr-FR" w:bidi="en-US"/>
        </w:rPr>
        <w:t>Qur’ané</w:t>
      </w:r>
      <w:proofErr w:type="spellEnd"/>
      <w:r w:rsidRPr="00E46DB2">
        <w:rPr>
          <w:rStyle w:val="Policepardfaut1"/>
          <w:i/>
          <w:iCs/>
          <w:sz w:val="16"/>
          <w:szCs w:val="16"/>
          <w:lang w:val="fr-FR" w:bidi="en-US"/>
        </w:rPr>
        <w:t xml:space="preserve"> Mehr, tome 5, page 385</w:t>
      </w:r>
    </w:p>
  </w:footnote>
  <w:footnote w:id="30">
    <w:p w14:paraId="2D1AA765" w14:textId="77777777" w:rsidR="00C07ABD" w:rsidRPr="00E46DB2" w:rsidRDefault="00C07ABD" w:rsidP="00E46DB2">
      <w:pPr>
        <w:pStyle w:val="Paragraphedeliste1"/>
        <w:spacing w:after="0"/>
        <w:ind w:left="0"/>
        <w:rPr>
          <w:sz w:val="16"/>
          <w:szCs w:val="16"/>
          <w:lang w:val="fr-RE"/>
        </w:rPr>
      </w:pPr>
      <w:r w:rsidRPr="00E46DB2">
        <w:rPr>
          <w:rStyle w:val="Appelnotedebasdep"/>
          <w:sz w:val="16"/>
          <w:szCs w:val="16"/>
        </w:rPr>
        <w:footnoteRef/>
      </w:r>
      <w:r w:rsidRPr="00E46DB2">
        <w:rPr>
          <w:rStyle w:val="Policepardfaut1"/>
          <w:sz w:val="16"/>
          <w:szCs w:val="16"/>
          <w:lang w:val="fr-RE"/>
        </w:rPr>
        <w:t xml:space="preserve"> </w:t>
      </w:r>
      <w:proofErr w:type="spellStart"/>
      <w:r w:rsidRPr="00E46DB2">
        <w:rPr>
          <w:rStyle w:val="Policepardfaut1"/>
          <w:i/>
          <w:iCs/>
          <w:sz w:val="16"/>
          <w:szCs w:val="16"/>
          <w:lang w:val="fr-RE"/>
        </w:rPr>
        <w:t>Némouneh</w:t>
      </w:r>
      <w:proofErr w:type="spellEnd"/>
      <w:r w:rsidRPr="00E46DB2">
        <w:rPr>
          <w:rStyle w:val="Policepardfaut1"/>
          <w:i/>
          <w:iCs/>
          <w:sz w:val="16"/>
          <w:szCs w:val="16"/>
          <w:lang w:val="fr-RE"/>
        </w:rPr>
        <w:t xml:space="preserve"> </w:t>
      </w:r>
      <w:proofErr w:type="spellStart"/>
      <w:r w:rsidRPr="00E46DB2">
        <w:rPr>
          <w:rStyle w:val="Policepardfaut1"/>
          <w:i/>
          <w:iCs/>
          <w:sz w:val="16"/>
          <w:szCs w:val="16"/>
          <w:lang w:val="fr-RE"/>
        </w:rPr>
        <w:t>Bayinat</w:t>
      </w:r>
      <w:proofErr w:type="spellEnd"/>
      <w:r w:rsidRPr="00E46DB2">
        <w:rPr>
          <w:rStyle w:val="Policepardfaut1"/>
          <w:i/>
          <w:iCs/>
          <w:sz w:val="16"/>
          <w:szCs w:val="16"/>
          <w:lang w:val="fr-RE"/>
        </w:rPr>
        <w:t>, page 519</w:t>
      </w:r>
    </w:p>
  </w:footnote>
  <w:footnote w:id="31">
    <w:p w14:paraId="72949C83"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386</w:t>
      </w:r>
    </w:p>
  </w:footnote>
  <w:footnote w:id="32">
    <w:p w14:paraId="4A455117"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389</w:t>
      </w:r>
    </w:p>
  </w:footnote>
  <w:footnote w:id="33">
    <w:p w14:paraId="6044B0CD" w14:textId="77777777" w:rsidR="00C07ABD" w:rsidRPr="00292C6E" w:rsidRDefault="00C07ABD" w:rsidP="00DB5E8E">
      <w:pPr>
        <w:pStyle w:val="Paragraphedeliste1"/>
        <w:spacing w:after="0"/>
        <w:ind w:left="0"/>
        <w:rPr>
          <w:rFonts w:asciiTheme="minorHAnsi" w:eastAsiaTheme="minorEastAsia" w:hAnsiTheme="minorHAnsi" w:cstheme="minorBidi"/>
          <w:i/>
          <w:iCs/>
          <w:sz w:val="16"/>
          <w:szCs w:val="18"/>
          <w:lang w:val="fr-FR" w:bidi="en-US"/>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390</w:t>
      </w:r>
      <w:r>
        <w:rPr>
          <w:rStyle w:val="Policepardfaut1"/>
          <w:i/>
          <w:iCs/>
          <w:sz w:val="16"/>
          <w:szCs w:val="16"/>
          <w:lang w:val="fr-FR" w:bidi="en-US"/>
        </w:rPr>
        <w:t xml:space="preserve"> ; </w:t>
      </w:r>
      <w:bookmarkStart w:id="8" w:name="_Hlk155629558"/>
      <w:proofErr w:type="spellStart"/>
      <w:r w:rsidRPr="00D4757D">
        <w:rPr>
          <w:rFonts w:asciiTheme="minorHAnsi" w:eastAsiaTheme="minorEastAsia" w:hAnsiTheme="minorHAnsi" w:cstheme="minorBidi"/>
          <w:i/>
          <w:iCs/>
          <w:sz w:val="16"/>
          <w:szCs w:val="18"/>
          <w:lang w:val="fr-FR" w:bidi="en-US"/>
        </w:rPr>
        <w:t>Tafsiré</w:t>
      </w:r>
      <w:proofErr w:type="spellEnd"/>
      <w:r w:rsidRPr="00D4757D">
        <w:rPr>
          <w:rFonts w:asciiTheme="minorHAnsi" w:eastAsiaTheme="minorEastAsia" w:hAnsiTheme="minorHAnsi" w:cstheme="minorBidi"/>
          <w:i/>
          <w:iCs/>
          <w:sz w:val="16"/>
          <w:szCs w:val="18"/>
          <w:lang w:val="fr-FR" w:bidi="en-US"/>
        </w:rPr>
        <w:t xml:space="preserve"> </w:t>
      </w:r>
      <w:proofErr w:type="spellStart"/>
      <w:r w:rsidRPr="00D4757D">
        <w:rPr>
          <w:rFonts w:asciiTheme="minorHAnsi" w:eastAsiaTheme="minorEastAsia" w:hAnsiTheme="minorHAnsi" w:cstheme="minorBidi"/>
          <w:i/>
          <w:iCs/>
          <w:sz w:val="16"/>
          <w:szCs w:val="18"/>
          <w:lang w:val="fr-FR" w:bidi="en-US"/>
        </w:rPr>
        <w:t>Némouna</w:t>
      </w:r>
      <w:proofErr w:type="spellEnd"/>
      <w:r w:rsidRPr="00D4757D">
        <w:rPr>
          <w:rFonts w:asciiTheme="minorHAnsi" w:eastAsiaTheme="minorEastAsia" w:hAnsiTheme="minorHAnsi" w:cstheme="minorBidi"/>
          <w:i/>
          <w:iCs/>
          <w:sz w:val="16"/>
          <w:szCs w:val="18"/>
          <w:lang w:val="fr-FR" w:bidi="en-US"/>
        </w:rPr>
        <w:t>, tome</w:t>
      </w:r>
      <w:r>
        <w:rPr>
          <w:rFonts w:asciiTheme="minorHAnsi" w:eastAsiaTheme="minorEastAsia" w:hAnsiTheme="minorHAnsi" w:cstheme="minorBidi"/>
          <w:i/>
          <w:iCs/>
          <w:sz w:val="16"/>
          <w:szCs w:val="18"/>
          <w:lang w:val="fr-FR" w:bidi="en-US"/>
        </w:rPr>
        <w:t xml:space="preserve"> 12</w:t>
      </w:r>
      <w:r w:rsidRPr="00D4757D">
        <w:rPr>
          <w:rFonts w:asciiTheme="minorHAnsi" w:eastAsiaTheme="minorEastAsia" w:hAnsiTheme="minorHAnsi" w:cstheme="minorBidi"/>
          <w:i/>
          <w:iCs/>
          <w:sz w:val="16"/>
          <w:szCs w:val="18"/>
          <w:lang w:val="fr-FR" w:bidi="en-US"/>
        </w:rPr>
        <w:t>, page</w:t>
      </w:r>
      <w:r>
        <w:rPr>
          <w:rFonts w:asciiTheme="minorHAnsi" w:eastAsiaTheme="minorEastAsia" w:hAnsiTheme="minorHAnsi" w:cstheme="minorBidi"/>
          <w:i/>
          <w:iCs/>
          <w:sz w:val="16"/>
          <w:szCs w:val="18"/>
          <w:lang w:val="fr-FR" w:bidi="en-US"/>
        </w:rPr>
        <w:t xml:space="preserve"> 423</w:t>
      </w:r>
      <w:r w:rsidRPr="00D4757D">
        <w:rPr>
          <w:rFonts w:asciiTheme="minorHAnsi" w:eastAsiaTheme="minorEastAsia" w:hAnsiTheme="minorHAnsi" w:cstheme="minorBidi"/>
          <w:i/>
          <w:iCs/>
          <w:sz w:val="16"/>
          <w:szCs w:val="18"/>
          <w:lang w:val="fr-FR" w:bidi="en-US"/>
        </w:rPr>
        <w:t xml:space="preserve"> </w:t>
      </w:r>
      <w:bookmarkEnd w:id="8"/>
    </w:p>
  </w:footnote>
  <w:footnote w:id="34">
    <w:p w14:paraId="463F9352"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391</w:t>
      </w:r>
    </w:p>
  </w:footnote>
  <w:footnote w:id="35">
    <w:p w14:paraId="10038B61"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393</w:t>
      </w:r>
    </w:p>
  </w:footnote>
  <w:footnote w:id="36">
    <w:p w14:paraId="7306D2DD"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395</w:t>
      </w:r>
    </w:p>
  </w:footnote>
  <w:footnote w:id="37">
    <w:p w14:paraId="67D46530"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396</w:t>
      </w:r>
    </w:p>
  </w:footnote>
  <w:footnote w:id="38">
    <w:p w14:paraId="5A3ADAD9" w14:textId="77777777" w:rsidR="00C07ABD" w:rsidRPr="00202510" w:rsidRDefault="00C07ABD" w:rsidP="00DB5E8E">
      <w:pPr>
        <w:pStyle w:val="Paragraphedeliste1"/>
        <w:spacing w:after="0"/>
        <w:ind w:left="0"/>
        <w:rPr>
          <w:sz w:val="16"/>
          <w:szCs w:val="16"/>
          <w:lang w:val="fr-RE"/>
        </w:rPr>
      </w:pPr>
      <w:r w:rsidRPr="00202510">
        <w:rPr>
          <w:rStyle w:val="Appelnotedebasdep"/>
          <w:sz w:val="16"/>
          <w:szCs w:val="16"/>
        </w:rPr>
        <w:footnoteRef/>
      </w:r>
      <w:r w:rsidRPr="00202510">
        <w:rPr>
          <w:rStyle w:val="Policepardfaut1"/>
          <w:sz w:val="16"/>
          <w:szCs w:val="16"/>
          <w:lang w:val="fr-RE"/>
        </w:rPr>
        <w:t xml:space="preserve"> </w:t>
      </w:r>
      <w:proofErr w:type="spellStart"/>
      <w:r w:rsidRPr="00202510">
        <w:rPr>
          <w:rStyle w:val="Policepardfaut1"/>
          <w:i/>
          <w:iCs/>
          <w:sz w:val="16"/>
          <w:szCs w:val="16"/>
          <w:lang w:val="fr-FR" w:bidi="en-US"/>
        </w:rPr>
        <w:t>Tafsiré</w:t>
      </w:r>
      <w:proofErr w:type="spellEnd"/>
      <w:r w:rsidRPr="00202510">
        <w:rPr>
          <w:rStyle w:val="Policepardfaut1"/>
          <w:i/>
          <w:iCs/>
          <w:sz w:val="16"/>
          <w:szCs w:val="16"/>
          <w:lang w:val="fr-FR" w:bidi="en-US"/>
        </w:rPr>
        <w:t xml:space="preserve"> </w:t>
      </w:r>
      <w:proofErr w:type="spellStart"/>
      <w:r w:rsidRPr="00202510">
        <w:rPr>
          <w:rStyle w:val="Policepardfaut1"/>
          <w:i/>
          <w:iCs/>
          <w:sz w:val="16"/>
          <w:szCs w:val="16"/>
          <w:lang w:val="fr-FR" w:bidi="en-US"/>
        </w:rPr>
        <w:t>Qur’ané</w:t>
      </w:r>
      <w:proofErr w:type="spellEnd"/>
      <w:r w:rsidRPr="00202510">
        <w:rPr>
          <w:rStyle w:val="Policepardfaut1"/>
          <w:i/>
          <w:iCs/>
          <w:sz w:val="16"/>
          <w:szCs w:val="16"/>
          <w:lang w:val="fr-FR" w:bidi="en-US"/>
        </w:rPr>
        <w:t xml:space="preserve"> Mehr, tome 5, page 397</w:t>
      </w:r>
    </w:p>
  </w:footnote>
  <w:footnote w:id="39">
    <w:p w14:paraId="1EEA8CB4" w14:textId="77777777" w:rsidR="00C07ABD" w:rsidRPr="008866E0" w:rsidRDefault="00C07ABD" w:rsidP="00DB5E8E">
      <w:pPr>
        <w:pStyle w:val="Paragraphedeliste1"/>
        <w:spacing w:after="0"/>
        <w:ind w:left="0"/>
        <w:rPr>
          <w:sz w:val="16"/>
          <w:szCs w:val="16"/>
          <w:lang w:val="fr-BE"/>
        </w:rPr>
      </w:pPr>
      <w:r w:rsidRPr="00202510">
        <w:rPr>
          <w:rStyle w:val="Appelnotedebasdep"/>
          <w:sz w:val="16"/>
          <w:szCs w:val="16"/>
        </w:rPr>
        <w:footnoteRef/>
      </w:r>
      <w:r w:rsidRPr="008866E0">
        <w:rPr>
          <w:rStyle w:val="Policepardfaut1"/>
          <w:sz w:val="16"/>
          <w:szCs w:val="16"/>
          <w:lang w:val="fr-BE"/>
        </w:rPr>
        <w:t xml:space="preserve"> </w:t>
      </w:r>
      <w:proofErr w:type="spellStart"/>
      <w:r w:rsidRPr="008866E0">
        <w:rPr>
          <w:rStyle w:val="Policepardfaut1"/>
          <w:i/>
          <w:iCs/>
          <w:sz w:val="16"/>
          <w:szCs w:val="16"/>
          <w:lang w:val="fr-BE" w:bidi="en-US"/>
        </w:rPr>
        <w:t>Tafsiré</w:t>
      </w:r>
      <w:proofErr w:type="spellEnd"/>
      <w:r w:rsidRPr="008866E0">
        <w:rPr>
          <w:rStyle w:val="Policepardfaut1"/>
          <w:i/>
          <w:iCs/>
          <w:sz w:val="16"/>
          <w:szCs w:val="16"/>
          <w:lang w:val="fr-BE" w:bidi="en-US"/>
        </w:rPr>
        <w:t xml:space="preserve"> </w:t>
      </w:r>
      <w:proofErr w:type="spellStart"/>
      <w:r w:rsidRPr="008866E0">
        <w:rPr>
          <w:rStyle w:val="Policepardfaut1"/>
          <w:i/>
          <w:iCs/>
          <w:sz w:val="16"/>
          <w:szCs w:val="16"/>
          <w:lang w:val="fr-BE" w:bidi="en-US"/>
        </w:rPr>
        <w:t>Qur’ané</w:t>
      </w:r>
      <w:proofErr w:type="spellEnd"/>
      <w:r w:rsidRPr="008866E0">
        <w:rPr>
          <w:rStyle w:val="Policepardfaut1"/>
          <w:i/>
          <w:iCs/>
          <w:sz w:val="16"/>
          <w:szCs w:val="16"/>
          <w:lang w:val="fr-BE" w:bidi="en-US"/>
        </w:rPr>
        <w:t xml:space="preserve"> Mehr, tome 5, page 399</w:t>
      </w:r>
    </w:p>
  </w:footnote>
  <w:footnote w:id="40">
    <w:p w14:paraId="27248F03"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400</w:t>
      </w:r>
    </w:p>
  </w:footnote>
  <w:footnote w:id="41">
    <w:p w14:paraId="408F33B7"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402</w:t>
      </w:r>
    </w:p>
  </w:footnote>
  <w:footnote w:id="42">
    <w:p w14:paraId="50BFD436" w14:textId="77777777" w:rsidR="00C07ABD" w:rsidRPr="002C05FD" w:rsidRDefault="00C07ABD" w:rsidP="002C05FD">
      <w:pPr>
        <w:pStyle w:val="Notedebasdepage1"/>
        <w:rPr>
          <w:sz w:val="16"/>
          <w:szCs w:val="16"/>
          <w:lang w:val="fr-RE"/>
        </w:rPr>
      </w:pPr>
      <w:r w:rsidRPr="002C05FD">
        <w:rPr>
          <w:rStyle w:val="Appelnotedebasdep"/>
          <w:sz w:val="16"/>
          <w:szCs w:val="16"/>
        </w:rPr>
        <w:footnoteRef/>
      </w:r>
      <w:r w:rsidRPr="002C05FD">
        <w:rPr>
          <w:rStyle w:val="Policepardfaut1"/>
          <w:sz w:val="16"/>
          <w:szCs w:val="16"/>
          <w:lang w:val="fr-RE"/>
        </w:rPr>
        <w:t xml:space="preserve"> </w:t>
      </w:r>
      <w:proofErr w:type="spellStart"/>
      <w:r w:rsidRPr="002C05FD">
        <w:rPr>
          <w:rStyle w:val="Policepardfaut1"/>
          <w:rFonts w:cs="Arial"/>
          <w:i/>
          <w:iCs/>
          <w:sz w:val="16"/>
          <w:szCs w:val="16"/>
          <w:lang w:bidi="en-US"/>
        </w:rPr>
        <w:t>Tafsiré</w:t>
      </w:r>
      <w:proofErr w:type="spellEnd"/>
      <w:r w:rsidRPr="002C05FD">
        <w:rPr>
          <w:rStyle w:val="Policepardfaut1"/>
          <w:rFonts w:cs="Arial"/>
          <w:i/>
          <w:iCs/>
          <w:sz w:val="16"/>
          <w:szCs w:val="16"/>
          <w:lang w:bidi="en-US"/>
        </w:rPr>
        <w:t xml:space="preserve"> </w:t>
      </w:r>
      <w:proofErr w:type="spellStart"/>
      <w:r w:rsidRPr="002C05FD">
        <w:rPr>
          <w:rStyle w:val="Policepardfaut1"/>
          <w:rFonts w:cs="Arial"/>
          <w:i/>
          <w:iCs/>
          <w:sz w:val="16"/>
          <w:szCs w:val="16"/>
          <w:lang w:bidi="en-US"/>
        </w:rPr>
        <w:t>Qur’ané</w:t>
      </w:r>
      <w:proofErr w:type="spellEnd"/>
      <w:r w:rsidRPr="002C05FD">
        <w:rPr>
          <w:rStyle w:val="Policepardfaut1"/>
          <w:rFonts w:cs="Arial"/>
          <w:i/>
          <w:iCs/>
          <w:sz w:val="16"/>
          <w:szCs w:val="16"/>
          <w:lang w:bidi="en-US"/>
        </w:rPr>
        <w:t xml:space="preserve"> Mehr, tome 5, page 403</w:t>
      </w:r>
    </w:p>
  </w:footnote>
  <w:footnote w:id="43">
    <w:p w14:paraId="6A3D0890" w14:textId="77777777" w:rsidR="00C07ABD" w:rsidRPr="006243ED" w:rsidRDefault="00C07ABD" w:rsidP="002C05FD">
      <w:pPr>
        <w:spacing w:after="0"/>
        <w:jc w:val="both"/>
        <w:rPr>
          <w:rFonts w:cstheme="minorHAnsi"/>
          <w:sz w:val="16"/>
          <w:szCs w:val="16"/>
        </w:rPr>
      </w:pPr>
      <w:r w:rsidRPr="002C05FD">
        <w:rPr>
          <w:rStyle w:val="Appelnotedebasdep"/>
          <w:sz w:val="16"/>
          <w:szCs w:val="16"/>
        </w:rPr>
        <w:footnoteRef/>
      </w:r>
      <w:r w:rsidRPr="006243ED">
        <w:rPr>
          <w:sz w:val="16"/>
          <w:szCs w:val="16"/>
        </w:rPr>
        <w:t xml:space="preserve"> </w:t>
      </w:r>
      <w:bookmarkStart w:id="10" w:name="_Hlk155295367"/>
      <w:r w:rsidRPr="006243ED">
        <w:rPr>
          <w:rFonts w:cstheme="minorHAnsi"/>
          <w:sz w:val="16"/>
          <w:szCs w:val="16"/>
        </w:rPr>
        <w:t xml:space="preserve">Karbala est une ville sainte importante du chiisme située en Irak. Elle est connue pour être le site du martyre de l'Imam Hussein ibn Ali (a), le petit-fils du Prophète Mohammad (s), en 680 apr. </w:t>
      </w:r>
      <w:r w:rsidRPr="002C05FD">
        <w:rPr>
          <w:rFonts w:cstheme="minorHAnsi"/>
          <w:sz w:val="16"/>
          <w:szCs w:val="16"/>
        </w:rPr>
        <w:t xml:space="preserve">J.-C.. </w:t>
      </w:r>
      <w:r w:rsidRPr="006243ED">
        <w:rPr>
          <w:rFonts w:cstheme="minorHAnsi"/>
          <w:sz w:val="16"/>
          <w:szCs w:val="16"/>
        </w:rPr>
        <w:t xml:space="preserve">Elle tient son nom de la bataille de Karbala qui s'y déroula en 680. L'armée du calife omeyyade Yazid avait assiégé Imam Hussein (a) et ses partisans alors qu'ils se rendaient à </w:t>
      </w:r>
      <w:proofErr w:type="spellStart"/>
      <w:r w:rsidRPr="006243ED">
        <w:rPr>
          <w:rFonts w:cstheme="minorHAnsi"/>
          <w:sz w:val="16"/>
          <w:szCs w:val="16"/>
        </w:rPr>
        <w:t>Koufa</w:t>
      </w:r>
      <w:proofErr w:type="spellEnd"/>
      <w:r w:rsidRPr="006243ED">
        <w:rPr>
          <w:rFonts w:cstheme="minorHAnsi"/>
          <w:sz w:val="16"/>
          <w:szCs w:val="16"/>
        </w:rPr>
        <w:t xml:space="preserve">. Bien que largement en infériorité numérique et à court de provisions, Imam Hussein (a) refusa de prêter allégeance à Yazid, qu'il considérait comme illégitime. Il a été assassiné le 10e jour du mois de </w:t>
      </w:r>
      <w:proofErr w:type="spellStart"/>
      <w:r w:rsidRPr="006243ED">
        <w:rPr>
          <w:rFonts w:cstheme="minorHAnsi"/>
          <w:sz w:val="16"/>
          <w:szCs w:val="16"/>
        </w:rPr>
        <w:t>Moharram</w:t>
      </w:r>
      <w:proofErr w:type="spellEnd"/>
      <w:r w:rsidRPr="006243ED">
        <w:rPr>
          <w:rFonts w:cstheme="minorHAnsi"/>
          <w:sz w:val="16"/>
          <w:szCs w:val="16"/>
        </w:rPr>
        <w:t xml:space="preserve">, connu maintenant comme le jour d'Achoura. </w:t>
      </w:r>
    </w:p>
    <w:p w14:paraId="427E5A33" w14:textId="3EF2FB73" w:rsidR="00C07ABD" w:rsidRPr="006243ED" w:rsidRDefault="00C07ABD" w:rsidP="002C05FD">
      <w:pPr>
        <w:spacing w:after="0"/>
        <w:jc w:val="both"/>
        <w:rPr>
          <w:rFonts w:cstheme="minorHAnsi"/>
          <w:sz w:val="16"/>
          <w:szCs w:val="16"/>
        </w:rPr>
      </w:pPr>
      <w:r w:rsidRPr="006243ED">
        <w:rPr>
          <w:rFonts w:cstheme="minorHAnsi"/>
          <w:sz w:val="16"/>
          <w:szCs w:val="16"/>
        </w:rPr>
        <w:t xml:space="preserve">Cet événement tragique est commémoré chaque année pendant le mois de </w:t>
      </w:r>
      <w:proofErr w:type="spellStart"/>
      <w:r w:rsidRPr="006243ED">
        <w:rPr>
          <w:rFonts w:cstheme="minorHAnsi"/>
          <w:sz w:val="16"/>
          <w:szCs w:val="16"/>
        </w:rPr>
        <w:t>Moharram</w:t>
      </w:r>
      <w:proofErr w:type="spellEnd"/>
      <w:r w:rsidRPr="006243ED">
        <w:rPr>
          <w:rFonts w:cstheme="minorHAnsi"/>
          <w:sz w:val="16"/>
          <w:szCs w:val="16"/>
        </w:rPr>
        <w:t xml:space="preserve"> et Saffar par les chiites à travers des rituels de deuil. La ville de Karbala accueille des millions de pèlerins chiites venus honorer le martyre de l’Imam Hussein (a). Elle abrite le mausolée de l’Imam Hussein</w:t>
      </w:r>
      <w:r w:rsidR="008E12FC">
        <w:rPr>
          <w:rFonts w:cstheme="minorHAnsi"/>
          <w:sz w:val="16"/>
          <w:szCs w:val="16"/>
        </w:rPr>
        <w:t> </w:t>
      </w:r>
      <w:r w:rsidRPr="006243ED">
        <w:rPr>
          <w:rFonts w:cstheme="minorHAnsi"/>
          <w:sz w:val="16"/>
          <w:szCs w:val="16"/>
        </w:rPr>
        <w:t>(a) et de ses compagnons ainsi que plusieurs autres mosquées et lieux saints. Karbala occupe donc une place primordiale dans la croyance chiite comme symbole suprême du sacrifice et de la lutte contre l'injustice.</w:t>
      </w:r>
      <w:bookmarkEnd w:id="10"/>
    </w:p>
  </w:footnote>
  <w:footnote w:id="44">
    <w:p w14:paraId="045720DC" w14:textId="77777777" w:rsidR="00C07ABD" w:rsidRPr="002C05FD" w:rsidRDefault="00C07ABD" w:rsidP="002C05FD">
      <w:pPr>
        <w:pStyle w:val="Paragraphedeliste1"/>
        <w:spacing w:after="0"/>
        <w:ind w:left="0"/>
        <w:rPr>
          <w:sz w:val="16"/>
          <w:szCs w:val="16"/>
          <w:lang w:val="fr-RE"/>
        </w:rPr>
      </w:pPr>
      <w:r w:rsidRPr="002C05FD">
        <w:rPr>
          <w:rStyle w:val="Appelnotedebasdep"/>
          <w:sz w:val="16"/>
          <w:szCs w:val="16"/>
        </w:rPr>
        <w:footnoteRef/>
      </w:r>
      <w:r w:rsidRPr="002C05FD">
        <w:rPr>
          <w:rStyle w:val="Policepardfaut1"/>
          <w:sz w:val="16"/>
          <w:szCs w:val="16"/>
          <w:lang w:val="fr-RE"/>
        </w:rPr>
        <w:t xml:space="preserve"> </w:t>
      </w:r>
      <w:proofErr w:type="spellStart"/>
      <w:r w:rsidRPr="002C05FD">
        <w:rPr>
          <w:rStyle w:val="Policepardfaut1"/>
          <w:rFonts w:eastAsia="Times New Roman"/>
          <w:i/>
          <w:iCs/>
          <w:sz w:val="16"/>
          <w:szCs w:val="16"/>
          <w:lang w:val="fr-RE"/>
        </w:rPr>
        <w:t>Tafsiré</w:t>
      </w:r>
      <w:proofErr w:type="spellEnd"/>
      <w:r w:rsidRPr="002C05FD">
        <w:rPr>
          <w:rStyle w:val="Policepardfaut1"/>
          <w:rFonts w:eastAsia="Times New Roman"/>
          <w:i/>
          <w:iCs/>
          <w:sz w:val="16"/>
          <w:szCs w:val="16"/>
          <w:lang w:val="fr-RE"/>
        </w:rPr>
        <w:t xml:space="preserve"> </w:t>
      </w:r>
      <w:proofErr w:type="spellStart"/>
      <w:r w:rsidRPr="002C05FD">
        <w:rPr>
          <w:rStyle w:val="Policepardfaut1"/>
          <w:rFonts w:eastAsia="Times New Roman"/>
          <w:i/>
          <w:iCs/>
          <w:sz w:val="16"/>
          <w:szCs w:val="16"/>
          <w:lang w:val="fr-RE"/>
        </w:rPr>
        <w:t>Nouro</w:t>
      </w:r>
      <w:proofErr w:type="spellEnd"/>
      <w:r w:rsidRPr="002C05FD">
        <w:rPr>
          <w:rStyle w:val="Policepardfaut1"/>
          <w:rFonts w:eastAsia="Times New Roman"/>
          <w:i/>
          <w:iCs/>
          <w:sz w:val="16"/>
          <w:szCs w:val="16"/>
          <w:lang w:val="fr-RE"/>
        </w:rPr>
        <w:t xml:space="preserve"> Thaqalayn, tome 3, page 268 </w:t>
      </w:r>
    </w:p>
  </w:footnote>
  <w:footnote w:id="45">
    <w:p w14:paraId="1D945298" w14:textId="77777777" w:rsidR="00C07ABD" w:rsidRPr="002C05FD" w:rsidRDefault="00C07ABD" w:rsidP="002C05FD">
      <w:pPr>
        <w:pStyle w:val="Notedebasdepage1"/>
        <w:rPr>
          <w:sz w:val="16"/>
          <w:szCs w:val="16"/>
          <w:lang w:val="fr-RE"/>
        </w:rPr>
      </w:pPr>
      <w:r w:rsidRPr="002C05FD">
        <w:rPr>
          <w:rStyle w:val="Appelnotedebasdep"/>
          <w:sz w:val="16"/>
          <w:szCs w:val="16"/>
        </w:rPr>
        <w:footnoteRef/>
      </w:r>
      <w:r w:rsidRPr="002C05FD">
        <w:rPr>
          <w:rStyle w:val="Policepardfaut1"/>
          <w:sz w:val="16"/>
          <w:szCs w:val="16"/>
          <w:lang w:val="fr-RE"/>
        </w:rPr>
        <w:t xml:space="preserve"> </w:t>
      </w:r>
      <w:proofErr w:type="spellStart"/>
      <w:r w:rsidRPr="002C05FD">
        <w:rPr>
          <w:rStyle w:val="Policepardfaut1"/>
          <w:rFonts w:cs="Arial"/>
          <w:i/>
          <w:iCs/>
          <w:sz w:val="16"/>
          <w:szCs w:val="16"/>
          <w:lang w:bidi="en-US"/>
        </w:rPr>
        <w:t>Tafsiré</w:t>
      </w:r>
      <w:proofErr w:type="spellEnd"/>
      <w:r w:rsidRPr="002C05FD">
        <w:rPr>
          <w:rStyle w:val="Policepardfaut1"/>
          <w:rFonts w:cs="Arial"/>
          <w:i/>
          <w:iCs/>
          <w:sz w:val="16"/>
          <w:szCs w:val="16"/>
          <w:lang w:bidi="en-US"/>
        </w:rPr>
        <w:t xml:space="preserve"> </w:t>
      </w:r>
      <w:proofErr w:type="spellStart"/>
      <w:r w:rsidRPr="002C05FD">
        <w:rPr>
          <w:rStyle w:val="Policepardfaut1"/>
          <w:rFonts w:cs="Arial"/>
          <w:i/>
          <w:iCs/>
          <w:sz w:val="16"/>
          <w:szCs w:val="16"/>
          <w:lang w:bidi="en-US"/>
        </w:rPr>
        <w:t>Qur’ané</w:t>
      </w:r>
      <w:proofErr w:type="spellEnd"/>
      <w:r w:rsidRPr="002C05FD">
        <w:rPr>
          <w:rStyle w:val="Policepardfaut1"/>
          <w:rFonts w:cs="Arial"/>
          <w:i/>
          <w:iCs/>
          <w:sz w:val="16"/>
          <w:szCs w:val="16"/>
          <w:lang w:bidi="en-US"/>
        </w:rPr>
        <w:t xml:space="preserve"> Mehr, tome 5, page 404</w:t>
      </w:r>
    </w:p>
  </w:footnote>
  <w:footnote w:id="46">
    <w:p w14:paraId="5E314D4F"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406</w:t>
      </w:r>
    </w:p>
  </w:footnote>
  <w:footnote w:id="47">
    <w:p w14:paraId="246FC377" w14:textId="77777777" w:rsidR="00C07ABD" w:rsidRPr="007C75E5"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406 </w:t>
      </w:r>
    </w:p>
  </w:footnote>
  <w:footnote w:id="48">
    <w:p w14:paraId="6EAA780E"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410</w:t>
      </w:r>
    </w:p>
  </w:footnote>
  <w:footnote w:id="49">
    <w:p w14:paraId="1CCCAA66"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411</w:t>
      </w:r>
    </w:p>
  </w:footnote>
  <w:footnote w:id="50">
    <w:p w14:paraId="72B1C186"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rFonts w:cs="Calibri"/>
          <w:sz w:val="16"/>
          <w:szCs w:val="16"/>
          <w:lang w:val="fr-RE"/>
        </w:rPr>
        <w:t xml:space="preserve"> </w:t>
      </w:r>
      <w:proofErr w:type="spellStart"/>
      <w:r w:rsidRPr="00C441B3">
        <w:rPr>
          <w:rStyle w:val="Policepardfaut1"/>
          <w:rFonts w:cs="Calibri"/>
          <w:i/>
          <w:iCs/>
          <w:sz w:val="16"/>
          <w:szCs w:val="16"/>
          <w:lang w:val="fr-FR" w:bidi="en-US"/>
        </w:rPr>
        <w:t>Tafsiré</w:t>
      </w:r>
      <w:proofErr w:type="spellEnd"/>
      <w:r w:rsidRPr="00C441B3">
        <w:rPr>
          <w:rStyle w:val="Policepardfaut1"/>
          <w:rFonts w:cs="Calibri"/>
          <w:i/>
          <w:iCs/>
          <w:sz w:val="16"/>
          <w:szCs w:val="16"/>
          <w:lang w:val="fr-FR" w:bidi="en-US"/>
        </w:rPr>
        <w:t xml:space="preserve"> </w:t>
      </w:r>
      <w:proofErr w:type="spellStart"/>
      <w:r w:rsidRPr="00C441B3">
        <w:rPr>
          <w:rStyle w:val="Policepardfaut1"/>
          <w:rFonts w:cs="Calibri"/>
          <w:i/>
          <w:iCs/>
          <w:sz w:val="16"/>
          <w:szCs w:val="16"/>
          <w:lang w:val="fr-FR" w:bidi="en-US"/>
        </w:rPr>
        <w:t>Qur’ané</w:t>
      </w:r>
      <w:proofErr w:type="spellEnd"/>
      <w:r w:rsidRPr="00C441B3">
        <w:rPr>
          <w:rStyle w:val="Policepardfaut1"/>
          <w:rFonts w:cs="Calibri"/>
          <w:i/>
          <w:iCs/>
          <w:sz w:val="16"/>
          <w:szCs w:val="16"/>
          <w:lang w:val="fr-FR" w:bidi="en-US"/>
        </w:rPr>
        <w:t xml:space="preserve"> Mehr, tome 5, page 412</w:t>
      </w:r>
    </w:p>
  </w:footnote>
  <w:footnote w:id="51">
    <w:p w14:paraId="285A33E8"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rFonts w:cs="Calibri"/>
          <w:sz w:val="16"/>
          <w:szCs w:val="16"/>
          <w:lang w:val="fr-RE"/>
        </w:rPr>
        <w:t xml:space="preserve"> </w:t>
      </w:r>
      <w:proofErr w:type="spellStart"/>
      <w:r w:rsidRPr="00C441B3">
        <w:rPr>
          <w:rStyle w:val="Policepardfaut1"/>
          <w:rFonts w:cs="Calibri"/>
          <w:i/>
          <w:iCs/>
          <w:sz w:val="16"/>
          <w:szCs w:val="16"/>
          <w:lang w:val="fr-FR" w:bidi="en-US"/>
        </w:rPr>
        <w:t>Tafsiré</w:t>
      </w:r>
      <w:proofErr w:type="spellEnd"/>
      <w:r w:rsidRPr="00C441B3">
        <w:rPr>
          <w:rStyle w:val="Policepardfaut1"/>
          <w:rFonts w:cs="Calibri"/>
          <w:i/>
          <w:iCs/>
          <w:sz w:val="16"/>
          <w:szCs w:val="16"/>
          <w:lang w:val="fr-FR" w:bidi="en-US"/>
        </w:rPr>
        <w:t xml:space="preserve"> </w:t>
      </w:r>
      <w:proofErr w:type="spellStart"/>
      <w:r w:rsidRPr="00C441B3">
        <w:rPr>
          <w:rStyle w:val="Policepardfaut1"/>
          <w:rFonts w:cs="Calibri"/>
          <w:i/>
          <w:iCs/>
          <w:sz w:val="16"/>
          <w:szCs w:val="16"/>
          <w:lang w:val="fr-FR" w:bidi="en-US"/>
        </w:rPr>
        <w:t>Qur’ané</w:t>
      </w:r>
      <w:proofErr w:type="spellEnd"/>
      <w:r w:rsidRPr="00C441B3">
        <w:rPr>
          <w:rStyle w:val="Policepardfaut1"/>
          <w:rFonts w:cs="Calibri"/>
          <w:i/>
          <w:iCs/>
          <w:sz w:val="16"/>
          <w:szCs w:val="16"/>
          <w:lang w:val="fr-FR" w:bidi="en-US"/>
        </w:rPr>
        <w:t xml:space="preserve"> Mehr, tome 5, page 414</w:t>
      </w:r>
    </w:p>
  </w:footnote>
  <w:footnote w:id="52">
    <w:p w14:paraId="2786196F"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RE"/>
        </w:rPr>
        <w:t>Némouneh</w:t>
      </w:r>
      <w:proofErr w:type="spellEnd"/>
      <w:r w:rsidRPr="00C441B3">
        <w:rPr>
          <w:rStyle w:val="Policepardfaut1"/>
          <w:i/>
          <w:iCs/>
          <w:sz w:val="16"/>
          <w:szCs w:val="16"/>
          <w:lang w:val="fr-RE"/>
        </w:rPr>
        <w:t xml:space="preserve"> </w:t>
      </w:r>
      <w:proofErr w:type="spellStart"/>
      <w:r w:rsidRPr="00C441B3">
        <w:rPr>
          <w:rStyle w:val="Policepardfaut1"/>
          <w:i/>
          <w:iCs/>
          <w:sz w:val="16"/>
          <w:szCs w:val="16"/>
          <w:lang w:val="fr-RE"/>
        </w:rPr>
        <w:t>Bayinat</w:t>
      </w:r>
      <w:proofErr w:type="spellEnd"/>
      <w:r w:rsidRPr="00C441B3">
        <w:rPr>
          <w:rStyle w:val="Policepardfaut1"/>
          <w:i/>
          <w:iCs/>
          <w:sz w:val="16"/>
          <w:szCs w:val="16"/>
          <w:lang w:val="fr-RE"/>
        </w:rPr>
        <w:t>, page 520</w:t>
      </w:r>
    </w:p>
  </w:footnote>
  <w:footnote w:id="53">
    <w:p w14:paraId="5E8A7C1B"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eastAsia="Times New Roman"/>
          <w:i/>
          <w:iCs/>
          <w:sz w:val="16"/>
          <w:szCs w:val="16"/>
          <w:lang w:val="fr-FR"/>
        </w:rPr>
        <w:t>Tafsiré</w:t>
      </w:r>
      <w:proofErr w:type="spellEnd"/>
      <w:r w:rsidRPr="00C441B3">
        <w:rPr>
          <w:rStyle w:val="Policepardfaut1"/>
          <w:rFonts w:eastAsia="Times New Roman"/>
          <w:i/>
          <w:iCs/>
          <w:sz w:val="16"/>
          <w:szCs w:val="16"/>
          <w:lang w:val="fr-FR"/>
        </w:rPr>
        <w:t xml:space="preserve"> al-Safi, tome 3, page 248</w:t>
      </w:r>
    </w:p>
  </w:footnote>
  <w:footnote w:id="54">
    <w:p w14:paraId="01C80E46"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415</w:t>
      </w:r>
    </w:p>
  </w:footnote>
  <w:footnote w:id="55">
    <w:p w14:paraId="72D84D92" w14:textId="77777777" w:rsidR="00C07ABD" w:rsidRPr="001D0BD3" w:rsidRDefault="00C07ABD" w:rsidP="00DB5E8E">
      <w:pPr>
        <w:pStyle w:val="Notedebasdepage1"/>
        <w:rPr>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cs="Arial"/>
          <w:i/>
          <w:iCs/>
          <w:sz w:val="16"/>
          <w:szCs w:val="16"/>
          <w:lang w:bidi="en-US"/>
        </w:rPr>
        <w:t>Tafsiré</w:t>
      </w:r>
      <w:proofErr w:type="spellEnd"/>
      <w:r w:rsidRPr="00C441B3">
        <w:rPr>
          <w:rStyle w:val="Policepardfaut1"/>
          <w:rFonts w:cs="Arial"/>
          <w:i/>
          <w:iCs/>
          <w:sz w:val="16"/>
          <w:szCs w:val="16"/>
          <w:lang w:bidi="en-US"/>
        </w:rPr>
        <w:t xml:space="preserve"> </w:t>
      </w:r>
      <w:proofErr w:type="spellStart"/>
      <w:r w:rsidRPr="00C441B3">
        <w:rPr>
          <w:rStyle w:val="Policepardfaut1"/>
          <w:rFonts w:cs="Arial"/>
          <w:i/>
          <w:iCs/>
          <w:sz w:val="16"/>
          <w:szCs w:val="16"/>
          <w:lang w:bidi="en-US"/>
        </w:rPr>
        <w:t>Qur’ané</w:t>
      </w:r>
      <w:proofErr w:type="spellEnd"/>
      <w:r w:rsidRPr="00C441B3">
        <w:rPr>
          <w:rStyle w:val="Policepardfaut1"/>
          <w:rFonts w:cs="Arial"/>
          <w:i/>
          <w:iCs/>
          <w:sz w:val="16"/>
          <w:szCs w:val="16"/>
          <w:lang w:bidi="en-US"/>
        </w:rPr>
        <w:t xml:space="preserve"> Mehr, tome 5, page 417</w:t>
      </w:r>
    </w:p>
  </w:footnote>
  <w:footnote w:id="56">
    <w:p w14:paraId="6F24D871"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eastAsia="Times New Roman"/>
          <w:i/>
          <w:iCs/>
          <w:sz w:val="16"/>
          <w:szCs w:val="16"/>
          <w:lang w:val="fr-FR"/>
        </w:rPr>
        <w:t>Tafsiré</w:t>
      </w:r>
      <w:proofErr w:type="spellEnd"/>
      <w:r w:rsidRPr="00C441B3">
        <w:rPr>
          <w:rStyle w:val="Policepardfaut1"/>
          <w:rFonts w:eastAsia="Times New Roman"/>
          <w:i/>
          <w:iCs/>
          <w:sz w:val="16"/>
          <w:szCs w:val="16"/>
          <w:lang w:val="fr-FR"/>
        </w:rPr>
        <w:t xml:space="preserve"> al-Safi, tome 3, page 249</w:t>
      </w:r>
    </w:p>
  </w:footnote>
  <w:footnote w:id="57">
    <w:p w14:paraId="7390684D"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418</w:t>
      </w:r>
    </w:p>
  </w:footnote>
  <w:footnote w:id="58">
    <w:p w14:paraId="05FE388E" w14:textId="77777777" w:rsidR="00C07ABD" w:rsidRPr="00C441B3" w:rsidRDefault="00C07ABD" w:rsidP="00DB5E8E">
      <w:pPr>
        <w:pStyle w:val="Notedebasdepage1"/>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eastAsia="Times New Roman"/>
          <w:i/>
          <w:iCs/>
          <w:sz w:val="16"/>
          <w:szCs w:val="16"/>
        </w:rPr>
        <w:t>Tafsiré</w:t>
      </w:r>
      <w:proofErr w:type="spellEnd"/>
      <w:r w:rsidRPr="00C441B3">
        <w:rPr>
          <w:rStyle w:val="Policepardfaut1"/>
          <w:rFonts w:eastAsia="Times New Roman"/>
          <w:i/>
          <w:iCs/>
          <w:sz w:val="16"/>
          <w:szCs w:val="16"/>
        </w:rPr>
        <w:t xml:space="preserve"> al-Safi, tome 3, page 251</w:t>
      </w:r>
    </w:p>
  </w:footnote>
  <w:footnote w:id="59">
    <w:p w14:paraId="04CC4654" w14:textId="77777777" w:rsidR="00C07ABD" w:rsidRPr="00C441B3" w:rsidRDefault="00C07ABD" w:rsidP="00DB5E8E">
      <w:pPr>
        <w:pStyle w:val="Notedebasdepage1"/>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cs="Arial"/>
          <w:i/>
          <w:iCs/>
          <w:sz w:val="16"/>
          <w:szCs w:val="16"/>
          <w:lang w:bidi="en-US"/>
        </w:rPr>
        <w:t>Tafsiré</w:t>
      </w:r>
      <w:proofErr w:type="spellEnd"/>
      <w:r w:rsidRPr="00C441B3">
        <w:rPr>
          <w:rStyle w:val="Policepardfaut1"/>
          <w:rFonts w:cs="Arial"/>
          <w:i/>
          <w:iCs/>
          <w:sz w:val="16"/>
          <w:szCs w:val="16"/>
          <w:lang w:bidi="en-US"/>
        </w:rPr>
        <w:t xml:space="preserve"> </w:t>
      </w:r>
      <w:proofErr w:type="spellStart"/>
      <w:r w:rsidRPr="00C441B3">
        <w:rPr>
          <w:rStyle w:val="Policepardfaut1"/>
          <w:rFonts w:cs="Arial"/>
          <w:i/>
          <w:iCs/>
          <w:sz w:val="16"/>
          <w:szCs w:val="16"/>
          <w:lang w:bidi="en-US"/>
        </w:rPr>
        <w:t>Qur’ané</w:t>
      </w:r>
      <w:proofErr w:type="spellEnd"/>
      <w:r w:rsidRPr="00C441B3">
        <w:rPr>
          <w:rStyle w:val="Policepardfaut1"/>
          <w:rFonts w:cs="Arial"/>
          <w:i/>
          <w:iCs/>
          <w:sz w:val="16"/>
          <w:szCs w:val="16"/>
          <w:lang w:bidi="en-US"/>
        </w:rPr>
        <w:t xml:space="preserve"> Mehr, tome 5, page 419</w:t>
      </w:r>
    </w:p>
  </w:footnote>
  <w:footnote w:id="60">
    <w:p w14:paraId="2BB2B479" w14:textId="77777777" w:rsidR="00C07ABD" w:rsidRPr="00C441B3" w:rsidRDefault="00C07ABD" w:rsidP="00DB5E8E">
      <w:pPr>
        <w:pStyle w:val="Notedebasdepage1"/>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cs="Arial"/>
          <w:i/>
          <w:iCs/>
          <w:sz w:val="16"/>
          <w:szCs w:val="16"/>
          <w:lang w:bidi="en-US"/>
        </w:rPr>
        <w:t>Tafsiré</w:t>
      </w:r>
      <w:proofErr w:type="spellEnd"/>
      <w:r w:rsidRPr="00C441B3">
        <w:rPr>
          <w:rStyle w:val="Policepardfaut1"/>
          <w:rFonts w:cs="Arial"/>
          <w:i/>
          <w:iCs/>
          <w:sz w:val="16"/>
          <w:szCs w:val="16"/>
          <w:lang w:bidi="en-US"/>
        </w:rPr>
        <w:t xml:space="preserve"> </w:t>
      </w:r>
      <w:proofErr w:type="spellStart"/>
      <w:r w:rsidRPr="00C441B3">
        <w:rPr>
          <w:rStyle w:val="Policepardfaut1"/>
          <w:rFonts w:cs="Arial"/>
          <w:i/>
          <w:iCs/>
          <w:sz w:val="16"/>
          <w:szCs w:val="16"/>
          <w:lang w:bidi="en-US"/>
        </w:rPr>
        <w:t>Qur’ané</w:t>
      </w:r>
      <w:proofErr w:type="spellEnd"/>
      <w:r w:rsidRPr="00C441B3">
        <w:rPr>
          <w:rStyle w:val="Policepardfaut1"/>
          <w:rFonts w:cs="Arial"/>
          <w:i/>
          <w:iCs/>
          <w:sz w:val="16"/>
          <w:szCs w:val="16"/>
          <w:lang w:bidi="en-US"/>
        </w:rPr>
        <w:t xml:space="preserve"> Mehr, tome 5, page 420</w:t>
      </w:r>
    </w:p>
  </w:footnote>
  <w:footnote w:id="61">
    <w:p w14:paraId="01C24307"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426</w:t>
      </w:r>
    </w:p>
  </w:footnote>
  <w:footnote w:id="62">
    <w:p w14:paraId="14921872"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428</w:t>
      </w:r>
    </w:p>
  </w:footnote>
  <w:footnote w:id="63">
    <w:p w14:paraId="43C08A09"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429</w:t>
      </w:r>
    </w:p>
  </w:footnote>
  <w:footnote w:id="64">
    <w:p w14:paraId="4C7C43BA"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431</w:t>
      </w:r>
    </w:p>
  </w:footnote>
  <w:footnote w:id="65">
    <w:p w14:paraId="563F02D9"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eastAsia="Times New Roman"/>
          <w:i/>
          <w:iCs/>
          <w:sz w:val="16"/>
          <w:szCs w:val="16"/>
          <w:lang w:val="fr-RE"/>
        </w:rPr>
        <w:t>Tafsiré</w:t>
      </w:r>
      <w:proofErr w:type="spellEnd"/>
      <w:r w:rsidRPr="00C441B3">
        <w:rPr>
          <w:rStyle w:val="Policepardfaut1"/>
          <w:rFonts w:eastAsia="Times New Roman"/>
          <w:i/>
          <w:iCs/>
          <w:sz w:val="16"/>
          <w:szCs w:val="16"/>
          <w:lang w:val="fr-RE"/>
        </w:rPr>
        <w:t xml:space="preserve"> </w:t>
      </w:r>
      <w:proofErr w:type="spellStart"/>
      <w:r w:rsidRPr="00C441B3">
        <w:rPr>
          <w:rStyle w:val="Policepardfaut1"/>
          <w:rFonts w:eastAsia="Times New Roman"/>
          <w:i/>
          <w:iCs/>
          <w:sz w:val="16"/>
          <w:szCs w:val="16"/>
          <w:lang w:val="fr-RE"/>
        </w:rPr>
        <w:t>Nouro</w:t>
      </w:r>
      <w:proofErr w:type="spellEnd"/>
      <w:r w:rsidRPr="00C441B3">
        <w:rPr>
          <w:rStyle w:val="Policepardfaut1"/>
          <w:rFonts w:eastAsia="Times New Roman"/>
          <w:i/>
          <w:iCs/>
          <w:sz w:val="16"/>
          <w:szCs w:val="16"/>
          <w:lang w:val="fr-RE"/>
        </w:rPr>
        <w:t xml:space="preserve"> Thaqalayn, tome 3, page 286  </w:t>
      </w:r>
    </w:p>
  </w:footnote>
  <w:footnote w:id="66">
    <w:p w14:paraId="4A5D1539"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432</w:t>
      </w:r>
    </w:p>
  </w:footnote>
  <w:footnote w:id="67">
    <w:p w14:paraId="7004161A" w14:textId="77777777" w:rsidR="00C07ABD" w:rsidRPr="007F4436" w:rsidRDefault="00C07ABD" w:rsidP="007F4436">
      <w:pPr>
        <w:pStyle w:val="Paragraphedeliste1"/>
        <w:spacing w:after="0"/>
        <w:ind w:left="0"/>
        <w:rPr>
          <w:sz w:val="16"/>
          <w:szCs w:val="16"/>
          <w:lang w:val="fr-RE"/>
        </w:rPr>
      </w:pPr>
      <w:r w:rsidRPr="007F4436">
        <w:rPr>
          <w:rStyle w:val="Appelnotedebasdep"/>
          <w:sz w:val="16"/>
          <w:szCs w:val="16"/>
        </w:rPr>
        <w:footnoteRef/>
      </w:r>
      <w:r w:rsidRPr="007F4436">
        <w:rPr>
          <w:rStyle w:val="Policepardfaut1"/>
          <w:sz w:val="16"/>
          <w:szCs w:val="16"/>
          <w:lang w:val="fr-RE"/>
        </w:rPr>
        <w:t xml:space="preserve"> </w:t>
      </w:r>
      <w:proofErr w:type="spellStart"/>
      <w:r w:rsidRPr="007F4436">
        <w:rPr>
          <w:rStyle w:val="Policepardfaut1"/>
          <w:i/>
          <w:iCs/>
          <w:sz w:val="16"/>
          <w:szCs w:val="16"/>
          <w:lang w:val="fr-FR" w:bidi="en-US"/>
        </w:rPr>
        <w:t>Tafsiré</w:t>
      </w:r>
      <w:proofErr w:type="spellEnd"/>
      <w:r w:rsidRPr="007F4436">
        <w:rPr>
          <w:rStyle w:val="Policepardfaut1"/>
          <w:i/>
          <w:iCs/>
          <w:sz w:val="16"/>
          <w:szCs w:val="16"/>
          <w:lang w:val="fr-FR" w:bidi="en-US"/>
        </w:rPr>
        <w:t xml:space="preserve"> </w:t>
      </w:r>
      <w:proofErr w:type="spellStart"/>
      <w:r w:rsidRPr="007F4436">
        <w:rPr>
          <w:rStyle w:val="Policepardfaut1"/>
          <w:i/>
          <w:iCs/>
          <w:sz w:val="16"/>
          <w:szCs w:val="16"/>
          <w:lang w:val="fr-FR" w:bidi="en-US"/>
        </w:rPr>
        <w:t>Qur’ané</w:t>
      </w:r>
      <w:proofErr w:type="spellEnd"/>
      <w:r w:rsidRPr="007F4436">
        <w:rPr>
          <w:rStyle w:val="Policepardfaut1"/>
          <w:i/>
          <w:iCs/>
          <w:sz w:val="16"/>
          <w:szCs w:val="16"/>
          <w:lang w:val="fr-FR" w:bidi="en-US"/>
        </w:rPr>
        <w:t xml:space="preserve"> Mehr, tome 5, page 435</w:t>
      </w:r>
    </w:p>
  </w:footnote>
  <w:footnote w:id="68">
    <w:p w14:paraId="67D0E0F3" w14:textId="77777777" w:rsidR="00C07ABD" w:rsidRPr="006243ED" w:rsidRDefault="00C07ABD" w:rsidP="007F4436">
      <w:pPr>
        <w:spacing w:after="0"/>
        <w:jc w:val="both"/>
        <w:rPr>
          <w:rFonts w:cstheme="minorHAnsi"/>
          <w:sz w:val="16"/>
          <w:szCs w:val="16"/>
          <w:lang w:bidi="fa-IR"/>
        </w:rPr>
      </w:pPr>
      <w:r w:rsidRPr="007F4436">
        <w:rPr>
          <w:rStyle w:val="Appelnotedebasdep"/>
          <w:sz w:val="16"/>
          <w:szCs w:val="16"/>
        </w:rPr>
        <w:footnoteRef/>
      </w:r>
      <w:r w:rsidRPr="006243ED">
        <w:rPr>
          <w:sz w:val="16"/>
          <w:szCs w:val="16"/>
        </w:rPr>
        <w:t xml:space="preserve"> </w:t>
      </w:r>
      <w:r w:rsidRPr="006243ED">
        <w:rPr>
          <w:rFonts w:cstheme="minorHAnsi"/>
          <w:sz w:val="16"/>
          <w:szCs w:val="16"/>
          <w:lang w:bidi="fa-IR"/>
        </w:rPr>
        <w:t xml:space="preserve">Les </w:t>
      </w:r>
      <w:proofErr w:type="spellStart"/>
      <w:r w:rsidRPr="006243ED">
        <w:rPr>
          <w:rFonts w:cstheme="minorHAnsi"/>
          <w:sz w:val="16"/>
          <w:szCs w:val="16"/>
          <w:lang w:bidi="fa-IR"/>
        </w:rPr>
        <w:t>Quraysh</w:t>
      </w:r>
      <w:proofErr w:type="spellEnd"/>
      <w:r w:rsidRPr="006243ED">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6243ED">
        <w:rPr>
          <w:rFonts w:cstheme="minorHAnsi"/>
          <w:sz w:val="16"/>
          <w:szCs w:val="16"/>
          <w:lang w:bidi="fa-IR"/>
        </w:rPr>
        <w:t>Quraysh</w:t>
      </w:r>
      <w:proofErr w:type="spellEnd"/>
      <w:r w:rsidRPr="006243ED">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6243ED">
        <w:rPr>
          <w:rFonts w:cstheme="minorHAnsi"/>
          <w:sz w:val="16"/>
          <w:szCs w:val="16"/>
          <w:lang w:bidi="fa-IR"/>
        </w:rPr>
        <w:t>Quraysh</w:t>
      </w:r>
      <w:proofErr w:type="spellEnd"/>
      <w:r w:rsidRPr="006243ED">
        <w:rPr>
          <w:rFonts w:cstheme="minorHAnsi"/>
          <w:sz w:val="16"/>
          <w:szCs w:val="16"/>
          <w:lang w:bidi="fa-IR"/>
        </w:rPr>
        <w:t xml:space="preserve"> étaient polythéistes et adoraient notamment les idoles </w:t>
      </w:r>
      <w:proofErr w:type="spellStart"/>
      <w:r w:rsidRPr="006243ED">
        <w:rPr>
          <w:rFonts w:cstheme="minorHAnsi"/>
          <w:sz w:val="16"/>
          <w:szCs w:val="16"/>
          <w:lang w:bidi="fa-IR"/>
        </w:rPr>
        <w:t>al-Lat</w:t>
      </w:r>
      <w:proofErr w:type="spellEnd"/>
      <w:r w:rsidRPr="006243ED">
        <w:rPr>
          <w:rFonts w:cstheme="minorHAnsi"/>
          <w:sz w:val="16"/>
          <w:szCs w:val="16"/>
          <w:lang w:bidi="fa-IR"/>
        </w:rPr>
        <w:t>, al-</w:t>
      </w:r>
      <w:proofErr w:type="spellStart"/>
      <w:r w:rsidRPr="006243ED">
        <w:rPr>
          <w:rFonts w:cstheme="minorHAnsi"/>
          <w:sz w:val="16"/>
          <w:szCs w:val="16"/>
          <w:lang w:bidi="fa-IR"/>
        </w:rPr>
        <w:t>Ouzzá</w:t>
      </w:r>
      <w:proofErr w:type="spellEnd"/>
      <w:r w:rsidRPr="006243ED">
        <w:rPr>
          <w:rFonts w:cstheme="minorHAnsi"/>
          <w:sz w:val="16"/>
          <w:szCs w:val="16"/>
          <w:lang w:bidi="fa-IR"/>
        </w:rPr>
        <w:t xml:space="preserve"> et </w:t>
      </w:r>
      <w:proofErr w:type="spellStart"/>
      <w:r w:rsidRPr="006243ED">
        <w:rPr>
          <w:rFonts w:cstheme="minorHAnsi"/>
          <w:sz w:val="16"/>
          <w:szCs w:val="16"/>
          <w:lang w:bidi="fa-IR"/>
        </w:rPr>
        <w:t>Manaate</w:t>
      </w:r>
      <w:proofErr w:type="spellEnd"/>
      <w:r w:rsidRPr="006243ED">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6243ED">
        <w:rPr>
          <w:rFonts w:cstheme="minorHAnsi"/>
          <w:sz w:val="16"/>
          <w:szCs w:val="16"/>
          <w:lang w:bidi="fa-IR"/>
        </w:rPr>
        <w:t>Quraysh</w:t>
      </w:r>
      <w:proofErr w:type="spellEnd"/>
      <w:r w:rsidRPr="006243ED">
        <w:rPr>
          <w:rFonts w:cstheme="minorHAnsi"/>
          <w:sz w:val="16"/>
          <w:szCs w:val="16"/>
          <w:lang w:bidi="fa-IR"/>
        </w:rPr>
        <w:t xml:space="preserve"> acceptèrent l'Islam, reconnaissant la prophétie du Noble Prophète (s).</w:t>
      </w:r>
    </w:p>
  </w:footnote>
  <w:footnote w:id="69">
    <w:p w14:paraId="5352ADB5" w14:textId="77777777" w:rsidR="00C07ABD" w:rsidRPr="007F4436" w:rsidRDefault="00C07ABD" w:rsidP="007F4436">
      <w:pPr>
        <w:pStyle w:val="Paragraphedeliste1"/>
        <w:spacing w:after="0"/>
        <w:ind w:left="0"/>
        <w:rPr>
          <w:sz w:val="16"/>
          <w:szCs w:val="16"/>
          <w:lang w:val="fr-RE"/>
        </w:rPr>
      </w:pPr>
      <w:r w:rsidRPr="007F4436">
        <w:rPr>
          <w:rStyle w:val="Appelnotedebasdep"/>
          <w:sz w:val="16"/>
          <w:szCs w:val="16"/>
        </w:rPr>
        <w:footnoteRef/>
      </w:r>
      <w:r w:rsidRPr="007F4436">
        <w:rPr>
          <w:rStyle w:val="Policepardfaut1"/>
          <w:sz w:val="16"/>
          <w:szCs w:val="16"/>
          <w:lang w:val="fr-RE"/>
        </w:rPr>
        <w:t xml:space="preserve"> </w:t>
      </w:r>
      <w:proofErr w:type="spellStart"/>
      <w:r w:rsidRPr="007F4436">
        <w:rPr>
          <w:rStyle w:val="Policepardfaut1"/>
          <w:i/>
          <w:iCs/>
          <w:sz w:val="16"/>
          <w:szCs w:val="16"/>
          <w:lang w:val="fr-RE"/>
        </w:rPr>
        <w:t>Némouneh</w:t>
      </w:r>
      <w:proofErr w:type="spellEnd"/>
      <w:r w:rsidRPr="007F4436">
        <w:rPr>
          <w:rStyle w:val="Policepardfaut1"/>
          <w:i/>
          <w:iCs/>
          <w:sz w:val="16"/>
          <w:szCs w:val="16"/>
          <w:lang w:val="fr-RE"/>
        </w:rPr>
        <w:t xml:space="preserve"> </w:t>
      </w:r>
      <w:proofErr w:type="spellStart"/>
      <w:r w:rsidRPr="007F4436">
        <w:rPr>
          <w:rStyle w:val="Policepardfaut1"/>
          <w:i/>
          <w:iCs/>
          <w:sz w:val="16"/>
          <w:szCs w:val="16"/>
          <w:lang w:val="fr-RE"/>
        </w:rPr>
        <w:t>Bayinat</w:t>
      </w:r>
      <w:proofErr w:type="spellEnd"/>
      <w:r w:rsidRPr="007F4436">
        <w:rPr>
          <w:rStyle w:val="Policepardfaut1"/>
          <w:i/>
          <w:iCs/>
          <w:sz w:val="16"/>
          <w:szCs w:val="16"/>
          <w:lang w:val="fr-RE"/>
        </w:rPr>
        <w:t>, page 521</w:t>
      </w:r>
    </w:p>
  </w:footnote>
  <w:footnote w:id="70">
    <w:p w14:paraId="25DED405" w14:textId="77777777" w:rsidR="00C07ABD" w:rsidRPr="009B0433" w:rsidRDefault="00C07ABD" w:rsidP="00735177">
      <w:pPr>
        <w:pStyle w:val="Paragraphedeliste1"/>
        <w:spacing w:after="0"/>
        <w:ind w:left="0"/>
        <w:rPr>
          <w:sz w:val="16"/>
          <w:szCs w:val="16"/>
          <w:lang w:val="fr-RE"/>
        </w:rPr>
      </w:pPr>
      <w:r w:rsidRPr="009B0433">
        <w:rPr>
          <w:rStyle w:val="Appelnotedebasdep"/>
          <w:sz w:val="16"/>
          <w:szCs w:val="16"/>
        </w:rPr>
        <w:footnoteRef/>
      </w:r>
      <w:r w:rsidRPr="009B0433">
        <w:rPr>
          <w:rStyle w:val="Policepardfaut1"/>
          <w:sz w:val="16"/>
          <w:szCs w:val="16"/>
          <w:lang w:val="fr-RE"/>
        </w:rPr>
        <w:t xml:space="preserve"> </w:t>
      </w:r>
      <w:proofErr w:type="spellStart"/>
      <w:r w:rsidRPr="009B0433">
        <w:rPr>
          <w:rStyle w:val="Policepardfaut1"/>
          <w:rFonts w:eastAsia="Times New Roman"/>
          <w:i/>
          <w:iCs/>
          <w:sz w:val="16"/>
          <w:szCs w:val="16"/>
          <w:lang w:val="fr-RE"/>
        </w:rPr>
        <w:t>Tafsiré</w:t>
      </w:r>
      <w:proofErr w:type="spellEnd"/>
      <w:r w:rsidRPr="009B0433">
        <w:rPr>
          <w:rStyle w:val="Policepardfaut1"/>
          <w:rFonts w:eastAsia="Times New Roman"/>
          <w:i/>
          <w:iCs/>
          <w:sz w:val="16"/>
          <w:szCs w:val="16"/>
          <w:lang w:val="fr-RE"/>
        </w:rPr>
        <w:t xml:space="preserve"> </w:t>
      </w:r>
      <w:proofErr w:type="spellStart"/>
      <w:r w:rsidRPr="009B0433">
        <w:rPr>
          <w:rStyle w:val="Policepardfaut1"/>
          <w:rFonts w:eastAsia="Times New Roman"/>
          <w:i/>
          <w:iCs/>
          <w:sz w:val="16"/>
          <w:szCs w:val="16"/>
          <w:lang w:val="fr-RE"/>
        </w:rPr>
        <w:t>Nouro</w:t>
      </w:r>
      <w:proofErr w:type="spellEnd"/>
      <w:r w:rsidRPr="009B0433">
        <w:rPr>
          <w:rStyle w:val="Policepardfaut1"/>
          <w:rFonts w:eastAsia="Times New Roman"/>
          <w:i/>
          <w:iCs/>
          <w:sz w:val="16"/>
          <w:szCs w:val="16"/>
          <w:lang w:val="fr-RE"/>
        </w:rPr>
        <w:t xml:space="preserve"> Thaqalayn, tome 3, page 294 </w:t>
      </w:r>
    </w:p>
  </w:footnote>
  <w:footnote w:id="71">
    <w:p w14:paraId="7078806E" w14:textId="77777777" w:rsidR="00C07ABD" w:rsidRPr="006243ED" w:rsidRDefault="00C07ABD" w:rsidP="009B0433">
      <w:pPr>
        <w:shd w:val="clear" w:color="auto" w:fill="FFFFFF"/>
        <w:spacing w:after="0"/>
        <w:rPr>
          <w:rFonts w:asciiTheme="minorHAnsi" w:eastAsia="Times New Roman" w:hAnsiTheme="minorHAnsi" w:cstheme="minorHAnsi"/>
          <w:color w:val="222222"/>
          <w:sz w:val="16"/>
          <w:szCs w:val="16"/>
          <w:lang w:eastAsia="fr-FR"/>
        </w:rPr>
      </w:pPr>
      <w:r w:rsidRPr="009B0433">
        <w:rPr>
          <w:rStyle w:val="Appelnotedebasdep"/>
          <w:sz w:val="16"/>
          <w:szCs w:val="16"/>
        </w:rPr>
        <w:footnoteRef/>
      </w:r>
      <w:r w:rsidRPr="006243ED">
        <w:rPr>
          <w:sz w:val="16"/>
          <w:szCs w:val="16"/>
        </w:rPr>
        <w:t xml:space="preserve"> </w:t>
      </w:r>
      <w:r w:rsidRPr="006243ED">
        <w:rPr>
          <w:rFonts w:asciiTheme="minorHAnsi" w:eastAsia="Times New Roman" w:hAnsiTheme="minorHAnsi" w:cstheme="minorHAnsi"/>
          <w:color w:val="222222"/>
          <w:sz w:val="16"/>
          <w:szCs w:val="16"/>
          <w:lang w:eastAsia="fr-FR"/>
        </w:rPr>
        <w:t xml:space="preserve">La ville de </w:t>
      </w:r>
      <w:proofErr w:type="spellStart"/>
      <w:r w:rsidRPr="006243ED">
        <w:rPr>
          <w:rFonts w:asciiTheme="minorHAnsi" w:eastAsia="Times New Roman" w:hAnsiTheme="minorHAnsi" w:cstheme="minorHAnsi"/>
          <w:color w:val="222222"/>
          <w:sz w:val="16"/>
          <w:szCs w:val="16"/>
          <w:lang w:eastAsia="fr-FR"/>
        </w:rPr>
        <w:t>Zour</w:t>
      </w:r>
      <w:proofErr w:type="spellEnd"/>
      <w:r w:rsidRPr="006243ED">
        <w:rPr>
          <w:rFonts w:asciiTheme="minorHAnsi" w:eastAsia="Times New Roman" w:hAnsiTheme="minorHAnsi" w:cstheme="minorHAnsi"/>
          <w:color w:val="222222"/>
          <w:sz w:val="16"/>
          <w:szCs w:val="16"/>
          <w:lang w:eastAsia="fr-FR"/>
        </w:rPr>
        <w:t xml:space="preserve"> est une ancienne cité du </w:t>
      </w:r>
      <w:proofErr w:type="spellStart"/>
      <w:r w:rsidRPr="006243ED">
        <w:rPr>
          <w:rFonts w:asciiTheme="minorHAnsi" w:eastAsia="Times New Roman" w:hAnsiTheme="minorHAnsi" w:cstheme="minorHAnsi"/>
          <w:color w:val="222222"/>
          <w:sz w:val="16"/>
          <w:szCs w:val="16"/>
          <w:lang w:eastAsia="fr-FR"/>
        </w:rPr>
        <w:t>K</w:t>
      </w:r>
      <w:r w:rsidRPr="006243ED">
        <w:rPr>
          <w:rFonts w:eastAsia="Times New Roman" w:cstheme="minorHAnsi"/>
          <w:color w:val="222222"/>
          <w:sz w:val="16"/>
          <w:szCs w:val="16"/>
          <w:lang w:eastAsia="fr-FR"/>
        </w:rPr>
        <w:t>o</w:t>
      </w:r>
      <w:r w:rsidRPr="006243ED">
        <w:rPr>
          <w:rFonts w:asciiTheme="minorHAnsi" w:eastAsia="Times New Roman" w:hAnsiTheme="minorHAnsi" w:cstheme="minorHAnsi"/>
          <w:color w:val="222222"/>
          <w:sz w:val="16"/>
          <w:szCs w:val="16"/>
          <w:lang w:eastAsia="fr-FR"/>
        </w:rPr>
        <w:t>urdistan</w:t>
      </w:r>
      <w:proofErr w:type="spellEnd"/>
      <w:r w:rsidRPr="006243ED">
        <w:rPr>
          <w:rFonts w:asciiTheme="minorHAnsi" w:eastAsia="Times New Roman" w:hAnsiTheme="minorHAnsi" w:cstheme="minorHAnsi"/>
          <w:color w:val="222222"/>
          <w:sz w:val="16"/>
          <w:szCs w:val="16"/>
          <w:lang w:eastAsia="fr-FR"/>
        </w:rPr>
        <w:t xml:space="preserve"> irakien, située dans une région qui fait désormais partie de la province de </w:t>
      </w:r>
      <w:proofErr w:type="spellStart"/>
      <w:r w:rsidRPr="006243ED">
        <w:rPr>
          <w:rFonts w:asciiTheme="minorHAnsi" w:eastAsia="Times New Roman" w:hAnsiTheme="minorHAnsi" w:cstheme="minorHAnsi"/>
          <w:color w:val="222222"/>
          <w:sz w:val="16"/>
          <w:szCs w:val="16"/>
          <w:lang w:eastAsia="fr-FR"/>
        </w:rPr>
        <w:t>S</w:t>
      </w:r>
      <w:r w:rsidRPr="006243ED">
        <w:rPr>
          <w:rFonts w:eastAsia="Times New Roman" w:cstheme="minorHAnsi"/>
          <w:color w:val="222222"/>
          <w:sz w:val="16"/>
          <w:szCs w:val="16"/>
          <w:lang w:eastAsia="fr-FR"/>
        </w:rPr>
        <w:t>o</w:t>
      </w:r>
      <w:r w:rsidRPr="006243ED">
        <w:rPr>
          <w:rFonts w:asciiTheme="minorHAnsi" w:eastAsia="Times New Roman" w:hAnsiTheme="minorHAnsi" w:cstheme="minorHAnsi"/>
          <w:color w:val="222222"/>
          <w:sz w:val="16"/>
          <w:szCs w:val="16"/>
          <w:lang w:eastAsia="fr-FR"/>
        </w:rPr>
        <w:t>ulaymaniyah</w:t>
      </w:r>
      <w:proofErr w:type="spellEnd"/>
      <w:r w:rsidRPr="006243ED">
        <w:rPr>
          <w:rFonts w:asciiTheme="minorHAnsi" w:eastAsia="Times New Roman" w:hAnsiTheme="minorHAnsi" w:cstheme="minorHAnsi"/>
          <w:color w:val="222222"/>
          <w:sz w:val="16"/>
          <w:szCs w:val="16"/>
          <w:lang w:eastAsia="fr-FR"/>
        </w:rPr>
        <w:t xml:space="preserve"> en Irak. Autrefois ville fortifiée, elle était dotée d'une forteresse et de remparts, et abritait des tribus kurdes. Cette ville était peuplée et prospère dès le VIIIe siècle. La renommée de </w:t>
      </w:r>
      <w:proofErr w:type="spellStart"/>
      <w:r w:rsidRPr="006243ED">
        <w:rPr>
          <w:rFonts w:asciiTheme="minorHAnsi" w:eastAsia="Times New Roman" w:hAnsiTheme="minorHAnsi" w:cstheme="minorHAnsi"/>
          <w:color w:val="222222"/>
          <w:sz w:val="16"/>
          <w:szCs w:val="16"/>
          <w:lang w:eastAsia="fr-FR"/>
        </w:rPr>
        <w:t>Zour</w:t>
      </w:r>
      <w:proofErr w:type="spellEnd"/>
      <w:r w:rsidRPr="006243ED">
        <w:rPr>
          <w:rFonts w:asciiTheme="minorHAnsi" w:eastAsia="Times New Roman" w:hAnsiTheme="minorHAnsi" w:cstheme="minorHAnsi"/>
          <w:color w:val="222222"/>
          <w:sz w:val="16"/>
          <w:szCs w:val="16"/>
          <w:lang w:eastAsia="fr-FR"/>
        </w:rPr>
        <w:t xml:space="preserve"> est principalement due aux plaines fertiles qui l'entourent. En effet, la ville est traversée par la rivière </w:t>
      </w:r>
      <w:proofErr w:type="spellStart"/>
      <w:r w:rsidRPr="006243ED">
        <w:rPr>
          <w:rFonts w:asciiTheme="minorHAnsi" w:eastAsia="Times New Roman" w:hAnsiTheme="minorHAnsi" w:cstheme="minorHAnsi"/>
          <w:color w:val="222222"/>
          <w:sz w:val="16"/>
          <w:szCs w:val="16"/>
          <w:lang w:eastAsia="fr-FR"/>
        </w:rPr>
        <w:t>Tanjar</w:t>
      </w:r>
      <w:proofErr w:type="spellEnd"/>
      <w:r w:rsidRPr="006243ED">
        <w:rPr>
          <w:rFonts w:asciiTheme="minorHAnsi" w:eastAsia="Times New Roman" w:hAnsiTheme="minorHAnsi" w:cstheme="minorHAnsi"/>
          <w:color w:val="222222"/>
          <w:sz w:val="16"/>
          <w:szCs w:val="16"/>
          <w:lang w:eastAsia="fr-FR"/>
        </w:rPr>
        <w:t>, qui se jette ensuite dans les rivières Diyala et Tigre.</w:t>
      </w:r>
    </w:p>
  </w:footnote>
  <w:footnote w:id="72">
    <w:p w14:paraId="59E3FA24" w14:textId="77777777" w:rsidR="00C07ABD" w:rsidRPr="006243ED" w:rsidRDefault="00C07ABD" w:rsidP="00735177">
      <w:pPr>
        <w:spacing w:after="0"/>
        <w:jc w:val="both"/>
        <w:rPr>
          <w:rFonts w:asciiTheme="minorHAnsi" w:hAnsiTheme="minorHAnsi" w:cstheme="minorHAnsi"/>
          <w:sz w:val="16"/>
          <w:szCs w:val="16"/>
          <w:lang w:bidi="fa-IR"/>
        </w:rPr>
      </w:pPr>
      <w:r w:rsidRPr="009B0433">
        <w:rPr>
          <w:rStyle w:val="Appelnotedebasdep"/>
          <w:sz w:val="16"/>
          <w:szCs w:val="16"/>
        </w:rPr>
        <w:footnoteRef/>
      </w:r>
      <w:r w:rsidRPr="006243ED">
        <w:rPr>
          <w:sz w:val="16"/>
          <w:szCs w:val="16"/>
        </w:rPr>
        <w:t xml:space="preserve"> </w:t>
      </w:r>
      <w:r w:rsidRPr="006243ED">
        <w:rPr>
          <w:rFonts w:asciiTheme="minorHAnsi" w:hAnsiTheme="minorHAnsi" w:cstheme="minorHAnsi"/>
          <w:sz w:val="16"/>
          <w:szCs w:val="16"/>
          <w:lang w:bidi="fa-IR"/>
        </w:rPr>
        <w:t xml:space="preserve">Ma'rib (ou Marib) est une ville du Yémen, située à environ 120 kilomètres à l'est de la capitale, Sanaa. C'est la capitale du gouvernorat de </w:t>
      </w:r>
      <w:proofErr w:type="spellStart"/>
      <w:r w:rsidRPr="006243ED">
        <w:rPr>
          <w:rFonts w:asciiTheme="minorHAnsi" w:hAnsiTheme="minorHAnsi" w:cstheme="minorHAnsi"/>
          <w:sz w:val="16"/>
          <w:szCs w:val="16"/>
          <w:lang w:bidi="fa-IR"/>
        </w:rPr>
        <w:t>Ma'rib</w:t>
      </w:r>
      <w:proofErr w:type="spellEnd"/>
      <w:r w:rsidRPr="006243ED">
        <w:rPr>
          <w:rFonts w:asciiTheme="minorHAnsi" w:hAnsiTheme="minorHAnsi" w:cstheme="minorHAnsi"/>
          <w:sz w:val="16"/>
          <w:szCs w:val="16"/>
          <w:lang w:bidi="fa-IR"/>
        </w:rPr>
        <w:t>. La ville a une grande importance historique et archéologique, car elle était autrefois la capitale du royaume antique de Saba, qui a prospéré entre 1200 avant J.-C. et 275 après J.-C.  Ma'rib était le centre du royaume de Saba, célèbre pour sa reine légendaire, la reine de Saba, mentionnée dans la Bible et le Coran. La ville est connue pour son ancien barrage, une merveille d'ingénierie qui a permis l'irrigation et l'agriculture dans la région pendant des siècles. Le barrage a été construit au 8ème siècle avant J.-C. et a fonctionné pendant plus de 1000 ans.</w:t>
      </w:r>
    </w:p>
  </w:footnote>
  <w:footnote w:id="73">
    <w:p w14:paraId="1A000C6D" w14:textId="77777777" w:rsidR="00C07ABD" w:rsidRPr="009B0433" w:rsidRDefault="00C07ABD" w:rsidP="00735177">
      <w:pPr>
        <w:pStyle w:val="Notedebasdepage1"/>
        <w:rPr>
          <w:sz w:val="16"/>
          <w:szCs w:val="16"/>
          <w:lang w:val="fr-RE"/>
        </w:rPr>
      </w:pPr>
      <w:r w:rsidRPr="009B0433">
        <w:rPr>
          <w:rStyle w:val="Appelnotedebasdep"/>
          <w:sz w:val="16"/>
          <w:szCs w:val="16"/>
        </w:rPr>
        <w:footnoteRef/>
      </w:r>
      <w:r w:rsidRPr="009B0433">
        <w:rPr>
          <w:rStyle w:val="Policepardfaut1"/>
          <w:sz w:val="16"/>
          <w:szCs w:val="16"/>
          <w:lang w:val="fr-RE"/>
        </w:rPr>
        <w:t xml:space="preserve"> </w:t>
      </w:r>
      <w:proofErr w:type="spellStart"/>
      <w:r w:rsidRPr="009B0433">
        <w:rPr>
          <w:rStyle w:val="Policepardfaut1"/>
          <w:rFonts w:cs="Arial"/>
          <w:i/>
          <w:iCs/>
          <w:sz w:val="16"/>
          <w:szCs w:val="16"/>
          <w:lang w:bidi="en-US"/>
        </w:rPr>
        <w:t>Tafsiré</w:t>
      </w:r>
      <w:proofErr w:type="spellEnd"/>
      <w:r w:rsidRPr="009B0433">
        <w:rPr>
          <w:rStyle w:val="Policepardfaut1"/>
          <w:rFonts w:cs="Arial"/>
          <w:i/>
          <w:iCs/>
          <w:sz w:val="16"/>
          <w:szCs w:val="16"/>
          <w:lang w:bidi="en-US"/>
        </w:rPr>
        <w:t xml:space="preserve"> </w:t>
      </w:r>
      <w:proofErr w:type="spellStart"/>
      <w:r w:rsidRPr="009B0433">
        <w:rPr>
          <w:rStyle w:val="Policepardfaut1"/>
          <w:rFonts w:cs="Arial"/>
          <w:i/>
          <w:iCs/>
          <w:sz w:val="16"/>
          <w:szCs w:val="16"/>
          <w:lang w:bidi="en-US"/>
        </w:rPr>
        <w:t>Qur’ané</w:t>
      </w:r>
      <w:proofErr w:type="spellEnd"/>
      <w:r w:rsidRPr="009B0433">
        <w:rPr>
          <w:rStyle w:val="Policepardfaut1"/>
          <w:rFonts w:cs="Arial"/>
          <w:i/>
          <w:iCs/>
          <w:sz w:val="16"/>
          <w:szCs w:val="16"/>
          <w:lang w:bidi="en-US"/>
        </w:rPr>
        <w:t xml:space="preserve"> Mehr, tome 5, page 436</w:t>
      </w:r>
    </w:p>
  </w:footnote>
  <w:footnote w:id="74">
    <w:p w14:paraId="0EE960CE" w14:textId="77777777" w:rsidR="00C07ABD" w:rsidRPr="00C441B3" w:rsidRDefault="00C07ABD" w:rsidP="00DB5E8E">
      <w:pPr>
        <w:pStyle w:val="Paragraphedeliste1"/>
        <w:spacing w:after="0"/>
        <w:ind w:left="0"/>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i/>
          <w:iCs/>
          <w:sz w:val="16"/>
          <w:szCs w:val="16"/>
          <w:lang w:val="fr-FR" w:bidi="en-US"/>
        </w:rPr>
        <w:t>Tafsiré</w:t>
      </w:r>
      <w:proofErr w:type="spellEnd"/>
      <w:r w:rsidRPr="00C441B3">
        <w:rPr>
          <w:rStyle w:val="Policepardfaut1"/>
          <w:i/>
          <w:iCs/>
          <w:sz w:val="16"/>
          <w:szCs w:val="16"/>
          <w:lang w:val="fr-FR" w:bidi="en-US"/>
        </w:rPr>
        <w:t xml:space="preserve"> </w:t>
      </w:r>
      <w:proofErr w:type="spellStart"/>
      <w:r w:rsidRPr="00C441B3">
        <w:rPr>
          <w:rStyle w:val="Policepardfaut1"/>
          <w:i/>
          <w:iCs/>
          <w:sz w:val="16"/>
          <w:szCs w:val="16"/>
          <w:lang w:val="fr-FR" w:bidi="en-US"/>
        </w:rPr>
        <w:t>Qur’ané</w:t>
      </w:r>
      <w:proofErr w:type="spellEnd"/>
      <w:r w:rsidRPr="00C441B3">
        <w:rPr>
          <w:rStyle w:val="Policepardfaut1"/>
          <w:i/>
          <w:iCs/>
          <w:sz w:val="16"/>
          <w:szCs w:val="16"/>
          <w:lang w:val="fr-FR" w:bidi="en-US"/>
        </w:rPr>
        <w:t xml:space="preserve"> Mehr, tome 5, page 438</w:t>
      </w:r>
    </w:p>
  </w:footnote>
  <w:footnote w:id="75">
    <w:p w14:paraId="2A3382F3" w14:textId="77777777" w:rsidR="00C07ABD" w:rsidRPr="00C441B3" w:rsidRDefault="00C07ABD" w:rsidP="00DB5E8E">
      <w:pPr>
        <w:pStyle w:val="Notedebasdepage1"/>
        <w:rPr>
          <w:sz w:val="16"/>
          <w:szCs w:val="16"/>
          <w:lang w:val="nl-NL"/>
        </w:rPr>
      </w:pPr>
      <w:r w:rsidRPr="00C441B3">
        <w:rPr>
          <w:rStyle w:val="Appelnotedebasdep"/>
          <w:sz w:val="16"/>
          <w:szCs w:val="16"/>
        </w:rPr>
        <w:footnoteRef/>
      </w:r>
      <w:r w:rsidRPr="00C441B3">
        <w:rPr>
          <w:rStyle w:val="Policepardfaut1"/>
          <w:sz w:val="16"/>
          <w:szCs w:val="16"/>
          <w:lang w:val="nl-NL"/>
        </w:rPr>
        <w:t xml:space="preserve"> </w:t>
      </w:r>
      <w:proofErr w:type="spellStart"/>
      <w:r w:rsidRPr="00C441B3">
        <w:rPr>
          <w:rStyle w:val="Policepardfaut1"/>
          <w:i/>
          <w:iCs/>
          <w:sz w:val="16"/>
          <w:szCs w:val="16"/>
          <w:lang w:val="nl-NL"/>
        </w:rPr>
        <w:t>Mustadrak</w:t>
      </w:r>
      <w:proofErr w:type="spellEnd"/>
      <w:r w:rsidRPr="00C441B3">
        <w:rPr>
          <w:rStyle w:val="Policepardfaut1"/>
          <w:i/>
          <w:iCs/>
          <w:sz w:val="16"/>
          <w:szCs w:val="16"/>
          <w:lang w:val="nl-NL"/>
        </w:rPr>
        <w:t xml:space="preserve"> al-</w:t>
      </w:r>
      <w:proofErr w:type="spellStart"/>
      <w:r w:rsidRPr="00C441B3">
        <w:rPr>
          <w:rStyle w:val="Policepardfaut1"/>
          <w:i/>
          <w:iCs/>
          <w:sz w:val="16"/>
          <w:szCs w:val="16"/>
          <w:lang w:val="nl-NL"/>
        </w:rPr>
        <w:t>wasa’il</w:t>
      </w:r>
      <w:proofErr w:type="spellEnd"/>
      <w:r w:rsidRPr="00C441B3">
        <w:rPr>
          <w:rStyle w:val="Policepardfaut1"/>
          <w:i/>
          <w:iCs/>
          <w:sz w:val="16"/>
          <w:szCs w:val="16"/>
          <w:lang w:val="nl-NL"/>
        </w:rPr>
        <w:t xml:space="preserve">, </w:t>
      </w:r>
      <w:proofErr w:type="spellStart"/>
      <w:r w:rsidRPr="00C441B3">
        <w:rPr>
          <w:rStyle w:val="Policepardfaut1"/>
          <w:i/>
          <w:iCs/>
          <w:sz w:val="16"/>
          <w:szCs w:val="16"/>
          <w:lang w:val="nl-NL"/>
        </w:rPr>
        <w:t>tome</w:t>
      </w:r>
      <w:proofErr w:type="spellEnd"/>
      <w:r w:rsidRPr="00C441B3">
        <w:rPr>
          <w:rStyle w:val="Policepardfaut1"/>
          <w:i/>
          <w:iCs/>
          <w:sz w:val="16"/>
          <w:szCs w:val="16"/>
          <w:lang w:val="nl-NL"/>
        </w:rPr>
        <w:t xml:space="preserve"> 13, page 162</w:t>
      </w:r>
    </w:p>
  </w:footnote>
  <w:footnote w:id="76">
    <w:p w14:paraId="15335C07" w14:textId="77777777" w:rsidR="00C07ABD" w:rsidRPr="00C441B3" w:rsidRDefault="00C07ABD" w:rsidP="00DB5E8E">
      <w:pPr>
        <w:pStyle w:val="Notedebasdepage1"/>
        <w:rPr>
          <w:sz w:val="16"/>
          <w:szCs w:val="16"/>
          <w:lang w:val="fr-RE"/>
        </w:rPr>
      </w:pPr>
      <w:r w:rsidRPr="00C441B3">
        <w:rPr>
          <w:rStyle w:val="Appelnotedebasdep"/>
          <w:sz w:val="16"/>
          <w:szCs w:val="16"/>
        </w:rPr>
        <w:footnoteRef/>
      </w:r>
      <w:r w:rsidRPr="00C441B3">
        <w:rPr>
          <w:rStyle w:val="Policepardfaut1"/>
          <w:sz w:val="16"/>
          <w:szCs w:val="16"/>
          <w:lang w:val="fr-RE"/>
        </w:rPr>
        <w:t xml:space="preserve"> </w:t>
      </w:r>
      <w:proofErr w:type="spellStart"/>
      <w:r w:rsidRPr="00C441B3">
        <w:rPr>
          <w:rStyle w:val="Policepardfaut1"/>
          <w:rFonts w:cs="Arial"/>
          <w:i/>
          <w:iCs/>
          <w:sz w:val="16"/>
          <w:szCs w:val="16"/>
          <w:lang w:bidi="en-US"/>
        </w:rPr>
        <w:t>Tafsiré</w:t>
      </w:r>
      <w:proofErr w:type="spellEnd"/>
      <w:r w:rsidRPr="00C441B3">
        <w:rPr>
          <w:rStyle w:val="Policepardfaut1"/>
          <w:rFonts w:cs="Arial"/>
          <w:i/>
          <w:iCs/>
          <w:sz w:val="16"/>
          <w:szCs w:val="16"/>
          <w:lang w:bidi="en-US"/>
        </w:rPr>
        <w:t xml:space="preserve"> </w:t>
      </w:r>
      <w:proofErr w:type="spellStart"/>
      <w:r w:rsidRPr="00C441B3">
        <w:rPr>
          <w:rStyle w:val="Policepardfaut1"/>
          <w:rFonts w:cs="Arial"/>
          <w:i/>
          <w:iCs/>
          <w:sz w:val="16"/>
          <w:szCs w:val="16"/>
          <w:lang w:bidi="en-US"/>
        </w:rPr>
        <w:t>Qur’ané</w:t>
      </w:r>
      <w:proofErr w:type="spellEnd"/>
      <w:r w:rsidRPr="00C441B3">
        <w:rPr>
          <w:rStyle w:val="Policepardfaut1"/>
          <w:rFonts w:cs="Arial"/>
          <w:i/>
          <w:iCs/>
          <w:sz w:val="16"/>
          <w:szCs w:val="16"/>
          <w:lang w:bidi="en-US"/>
        </w:rPr>
        <w:t xml:space="preserve"> Mehr, tome 5, page 439</w:t>
      </w:r>
    </w:p>
  </w:footnote>
  <w:footnote w:id="77">
    <w:p w14:paraId="6E5E3169" w14:textId="77777777" w:rsidR="00C07ABD" w:rsidRPr="006B581C" w:rsidRDefault="00C07ABD" w:rsidP="00DB5E8E">
      <w:pPr>
        <w:pStyle w:val="Notedebasdepage1"/>
        <w:rPr>
          <w:sz w:val="16"/>
          <w:szCs w:val="16"/>
          <w:lang w:val="fr-RE"/>
        </w:rPr>
      </w:pPr>
      <w:r w:rsidRPr="006B581C">
        <w:rPr>
          <w:rStyle w:val="Appelnotedebasdep"/>
          <w:sz w:val="16"/>
          <w:szCs w:val="16"/>
        </w:rPr>
        <w:footnoteRef/>
      </w:r>
      <w:r w:rsidRPr="006B581C">
        <w:rPr>
          <w:rStyle w:val="Policepardfaut1"/>
          <w:sz w:val="16"/>
          <w:szCs w:val="16"/>
          <w:lang w:val="fr-RE"/>
        </w:rPr>
        <w:t xml:space="preserve"> </w:t>
      </w:r>
      <w:proofErr w:type="spellStart"/>
      <w:r w:rsidRPr="006B581C">
        <w:rPr>
          <w:rStyle w:val="Policepardfaut1"/>
          <w:rFonts w:cs="Arial"/>
          <w:i/>
          <w:iCs/>
          <w:sz w:val="16"/>
          <w:szCs w:val="16"/>
          <w:lang w:bidi="en-US"/>
        </w:rPr>
        <w:t>Tafsiré</w:t>
      </w:r>
      <w:proofErr w:type="spellEnd"/>
      <w:r w:rsidRPr="006B581C">
        <w:rPr>
          <w:rStyle w:val="Policepardfaut1"/>
          <w:rFonts w:cs="Arial"/>
          <w:i/>
          <w:iCs/>
          <w:sz w:val="16"/>
          <w:szCs w:val="16"/>
          <w:lang w:bidi="en-US"/>
        </w:rPr>
        <w:t xml:space="preserve"> </w:t>
      </w:r>
      <w:proofErr w:type="spellStart"/>
      <w:r w:rsidRPr="006B581C">
        <w:rPr>
          <w:rStyle w:val="Policepardfaut1"/>
          <w:rFonts w:cs="Arial"/>
          <w:i/>
          <w:iCs/>
          <w:sz w:val="16"/>
          <w:szCs w:val="16"/>
          <w:lang w:bidi="en-US"/>
        </w:rPr>
        <w:t>Qur’ané</w:t>
      </w:r>
      <w:proofErr w:type="spellEnd"/>
      <w:r w:rsidRPr="006B581C">
        <w:rPr>
          <w:rStyle w:val="Policepardfaut1"/>
          <w:rFonts w:cs="Arial"/>
          <w:i/>
          <w:iCs/>
          <w:sz w:val="16"/>
          <w:szCs w:val="16"/>
          <w:lang w:bidi="en-US"/>
        </w:rPr>
        <w:t xml:space="preserve"> Mehr, tome 5, page 440</w:t>
      </w:r>
    </w:p>
  </w:footnote>
  <w:footnote w:id="78">
    <w:p w14:paraId="2E9A842E" w14:textId="77777777" w:rsidR="00C07ABD" w:rsidRPr="006B581C" w:rsidRDefault="00C07ABD" w:rsidP="00DB5E8E">
      <w:pPr>
        <w:pStyle w:val="Notedebasdepage1"/>
        <w:rPr>
          <w:sz w:val="16"/>
          <w:szCs w:val="16"/>
          <w:lang w:val="fr-RE"/>
        </w:rPr>
      </w:pPr>
      <w:r w:rsidRPr="006B581C">
        <w:rPr>
          <w:rStyle w:val="Appelnotedebasdep"/>
          <w:sz w:val="16"/>
          <w:szCs w:val="16"/>
        </w:rPr>
        <w:footnoteRef/>
      </w:r>
      <w:r w:rsidRPr="006B581C">
        <w:rPr>
          <w:rStyle w:val="Policepardfaut1"/>
          <w:sz w:val="16"/>
          <w:szCs w:val="16"/>
          <w:lang w:val="fr-RE"/>
        </w:rPr>
        <w:t xml:space="preserve"> </w:t>
      </w:r>
      <w:proofErr w:type="spellStart"/>
      <w:r w:rsidRPr="006B581C">
        <w:rPr>
          <w:rStyle w:val="Policepardfaut1"/>
          <w:rFonts w:cs="Arial"/>
          <w:i/>
          <w:iCs/>
          <w:sz w:val="16"/>
          <w:szCs w:val="16"/>
          <w:lang w:bidi="en-US"/>
        </w:rPr>
        <w:t>Tafsiré</w:t>
      </w:r>
      <w:proofErr w:type="spellEnd"/>
      <w:r w:rsidRPr="006B581C">
        <w:rPr>
          <w:rStyle w:val="Policepardfaut1"/>
          <w:rFonts w:cs="Arial"/>
          <w:i/>
          <w:iCs/>
          <w:sz w:val="16"/>
          <w:szCs w:val="16"/>
          <w:lang w:bidi="en-US"/>
        </w:rPr>
        <w:t xml:space="preserve"> </w:t>
      </w:r>
      <w:proofErr w:type="spellStart"/>
      <w:r w:rsidRPr="006B581C">
        <w:rPr>
          <w:rStyle w:val="Policepardfaut1"/>
          <w:rFonts w:cs="Arial"/>
          <w:i/>
          <w:iCs/>
          <w:sz w:val="16"/>
          <w:szCs w:val="16"/>
          <w:lang w:bidi="en-US"/>
        </w:rPr>
        <w:t>Qur’ané</w:t>
      </w:r>
      <w:proofErr w:type="spellEnd"/>
      <w:r w:rsidRPr="006B581C">
        <w:rPr>
          <w:rStyle w:val="Policepardfaut1"/>
          <w:rFonts w:cs="Arial"/>
          <w:i/>
          <w:iCs/>
          <w:sz w:val="16"/>
          <w:szCs w:val="16"/>
          <w:lang w:bidi="en-US"/>
        </w:rPr>
        <w:t xml:space="preserve"> Mehr, tome 5, page 441</w:t>
      </w:r>
    </w:p>
  </w:footnote>
  <w:footnote w:id="79">
    <w:p w14:paraId="78CD9613" w14:textId="77777777" w:rsidR="00C07ABD" w:rsidRPr="001D0BD3" w:rsidRDefault="00C07ABD" w:rsidP="00DB5E8E">
      <w:pPr>
        <w:pStyle w:val="Paragraphedeliste1"/>
        <w:spacing w:after="0"/>
        <w:ind w:left="0"/>
        <w:rPr>
          <w:lang w:val="fr-RE"/>
        </w:rPr>
      </w:pPr>
      <w:r w:rsidRPr="00C776A1">
        <w:rPr>
          <w:rStyle w:val="Appelnotedebasdep"/>
          <w:sz w:val="16"/>
          <w:szCs w:val="16"/>
        </w:rPr>
        <w:footnoteRef/>
      </w:r>
      <w:r w:rsidRPr="00C776A1">
        <w:rPr>
          <w:rStyle w:val="Policepardfaut1"/>
          <w:sz w:val="16"/>
          <w:szCs w:val="16"/>
          <w:lang w:val="fr-RE"/>
        </w:rPr>
        <w:t xml:space="preserve"> </w:t>
      </w:r>
      <w:proofErr w:type="spellStart"/>
      <w:r w:rsidRPr="00C776A1">
        <w:rPr>
          <w:rStyle w:val="Policepardfaut1"/>
          <w:i/>
          <w:iCs/>
          <w:sz w:val="16"/>
          <w:szCs w:val="16"/>
          <w:lang w:val="fr-FR" w:bidi="en-US"/>
        </w:rPr>
        <w:t>Tafsiré</w:t>
      </w:r>
      <w:proofErr w:type="spellEnd"/>
      <w:r w:rsidRPr="00C776A1">
        <w:rPr>
          <w:rStyle w:val="Policepardfaut1"/>
          <w:i/>
          <w:iCs/>
          <w:sz w:val="16"/>
          <w:szCs w:val="16"/>
          <w:lang w:val="fr-FR" w:bidi="en-US"/>
        </w:rPr>
        <w:t xml:space="preserve"> </w:t>
      </w:r>
      <w:proofErr w:type="spellStart"/>
      <w:r w:rsidRPr="00C776A1">
        <w:rPr>
          <w:rStyle w:val="Policepardfaut1"/>
          <w:i/>
          <w:iCs/>
          <w:sz w:val="16"/>
          <w:szCs w:val="16"/>
          <w:lang w:val="fr-FR" w:bidi="en-US"/>
        </w:rPr>
        <w:t>Qur’ané</w:t>
      </w:r>
      <w:proofErr w:type="spellEnd"/>
      <w:r w:rsidRPr="00C776A1">
        <w:rPr>
          <w:rStyle w:val="Policepardfaut1"/>
          <w:i/>
          <w:iCs/>
          <w:sz w:val="16"/>
          <w:szCs w:val="16"/>
          <w:lang w:val="fr-FR" w:bidi="en-US"/>
        </w:rPr>
        <w:t xml:space="preserve"> Mehr, tome 5, page 443</w:t>
      </w:r>
    </w:p>
  </w:footnote>
  <w:footnote w:id="80">
    <w:p w14:paraId="02034E0B"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cs="Arial"/>
          <w:i/>
          <w:iCs/>
          <w:sz w:val="16"/>
          <w:szCs w:val="16"/>
          <w:lang w:bidi="en-US"/>
        </w:rPr>
        <w:t>Tafsiré</w:t>
      </w:r>
      <w:proofErr w:type="spellEnd"/>
      <w:r w:rsidRPr="00F94478">
        <w:rPr>
          <w:rStyle w:val="Policepardfaut1"/>
          <w:rFonts w:cs="Arial"/>
          <w:i/>
          <w:iCs/>
          <w:sz w:val="16"/>
          <w:szCs w:val="16"/>
          <w:lang w:bidi="en-US"/>
        </w:rPr>
        <w:t xml:space="preserve"> </w:t>
      </w:r>
      <w:proofErr w:type="spellStart"/>
      <w:r w:rsidRPr="00F94478">
        <w:rPr>
          <w:rStyle w:val="Policepardfaut1"/>
          <w:rFonts w:cs="Arial"/>
          <w:i/>
          <w:iCs/>
          <w:sz w:val="16"/>
          <w:szCs w:val="16"/>
          <w:lang w:bidi="en-US"/>
        </w:rPr>
        <w:t>Qur’ané</w:t>
      </w:r>
      <w:proofErr w:type="spellEnd"/>
      <w:r w:rsidRPr="00F94478">
        <w:rPr>
          <w:rStyle w:val="Policepardfaut1"/>
          <w:rFonts w:cs="Arial"/>
          <w:i/>
          <w:iCs/>
          <w:sz w:val="16"/>
          <w:szCs w:val="16"/>
          <w:lang w:bidi="en-US"/>
        </w:rPr>
        <w:t xml:space="preserve"> Mehr, tome 5, page 444</w:t>
      </w:r>
    </w:p>
  </w:footnote>
  <w:footnote w:id="81">
    <w:p w14:paraId="53D5A847"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cs="Arial"/>
          <w:i/>
          <w:iCs/>
          <w:sz w:val="16"/>
          <w:szCs w:val="16"/>
          <w:lang w:bidi="en-US"/>
        </w:rPr>
        <w:t>Tafsiré</w:t>
      </w:r>
      <w:proofErr w:type="spellEnd"/>
      <w:r w:rsidRPr="00F94478">
        <w:rPr>
          <w:rStyle w:val="Policepardfaut1"/>
          <w:rFonts w:cs="Arial"/>
          <w:i/>
          <w:iCs/>
          <w:sz w:val="16"/>
          <w:szCs w:val="16"/>
          <w:lang w:bidi="en-US"/>
        </w:rPr>
        <w:t xml:space="preserve"> </w:t>
      </w:r>
      <w:proofErr w:type="spellStart"/>
      <w:r w:rsidRPr="00F94478">
        <w:rPr>
          <w:rStyle w:val="Policepardfaut1"/>
          <w:rFonts w:cs="Arial"/>
          <w:i/>
          <w:iCs/>
          <w:sz w:val="16"/>
          <w:szCs w:val="16"/>
          <w:lang w:bidi="en-US"/>
        </w:rPr>
        <w:t>Qur’ané</w:t>
      </w:r>
      <w:proofErr w:type="spellEnd"/>
      <w:r w:rsidRPr="00F94478">
        <w:rPr>
          <w:rStyle w:val="Policepardfaut1"/>
          <w:rFonts w:cs="Arial"/>
          <w:i/>
          <w:iCs/>
          <w:sz w:val="16"/>
          <w:szCs w:val="16"/>
          <w:lang w:bidi="en-US"/>
        </w:rPr>
        <w:t xml:space="preserve"> Mehr, tome 5, page 445</w:t>
      </w:r>
    </w:p>
  </w:footnote>
  <w:footnote w:id="82">
    <w:p w14:paraId="46A5930C"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cs="Arial"/>
          <w:i/>
          <w:iCs/>
          <w:sz w:val="16"/>
          <w:szCs w:val="16"/>
          <w:lang w:bidi="en-US"/>
        </w:rPr>
        <w:t>Tafsiré</w:t>
      </w:r>
      <w:proofErr w:type="spellEnd"/>
      <w:r w:rsidRPr="00F94478">
        <w:rPr>
          <w:rStyle w:val="Policepardfaut1"/>
          <w:rFonts w:cs="Arial"/>
          <w:i/>
          <w:iCs/>
          <w:sz w:val="16"/>
          <w:szCs w:val="16"/>
          <w:lang w:bidi="en-US"/>
        </w:rPr>
        <w:t xml:space="preserve"> </w:t>
      </w:r>
      <w:proofErr w:type="spellStart"/>
      <w:r w:rsidRPr="00F94478">
        <w:rPr>
          <w:rStyle w:val="Policepardfaut1"/>
          <w:rFonts w:cs="Arial"/>
          <w:i/>
          <w:iCs/>
          <w:sz w:val="16"/>
          <w:szCs w:val="16"/>
          <w:lang w:bidi="en-US"/>
        </w:rPr>
        <w:t>Qur’ané</w:t>
      </w:r>
      <w:proofErr w:type="spellEnd"/>
      <w:r w:rsidRPr="00F94478">
        <w:rPr>
          <w:rStyle w:val="Policepardfaut1"/>
          <w:rFonts w:cs="Arial"/>
          <w:i/>
          <w:iCs/>
          <w:sz w:val="16"/>
          <w:szCs w:val="16"/>
          <w:lang w:bidi="en-US"/>
        </w:rPr>
        <w:t xml:space="preserve"> Mehr, tome 5, page 446</w:t>
      </w:r>
    </w:p>
  </w:footnote>
  <w:footnote w:id="83">
    <w:p w14:paraId="59070960"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cs="Arial"/>
          <w:i/>
          <w:iCs/>
          <w:sz w:val="16"/>
          <w:szCs w:val="16"/>
          <w:lang w:bidi="en-US"/>
        </w:rPr>
        <w:t>Tafsiré</w:t>
      </w:r>
      <w:proofErr w:type="spellEnd"/>
      <w:r w:rsidRPr="00F94478">
        <w:rPr>
          <w:rStyle w:val="Policepardfaut1"/>
          <w:rFonts w:cs="Arial"/>
          <w:i/>
          <w:iCs/>
          <w:sz w:val="16"/>
          <w:szCs w:val="16"/>
          <w:lang w:bidi="en-US"/>
        </w:rPr>
        <w:t xml:space="preserve"> </w:t>
      </w:r>
      <w:proofErr w:type="spellStart"/>
      <w:r w:rsidRPr="00F94478">
        <w:rPr>
          <w:rStyle w:val="Policepardfaut1"/>
          <w:rFonts w:cs="Arial"/>
          <w:i/>
          <w:iCs/>
          <w:sz w:val="16"/>
          <w:szCs w:val="16"/>
          <w:lang w:bidi="en-US"/>
        </w:rPr>
        <w:t>Qur’ané</w:t>
      </w:r>
      <w:proofErr w:type="spellEnd"/>
      <w:r w:rsidRPr="00F94478">
        <w:rPr>
          <w:rStyle w:val="Policepardfaut1"/>
          <w:rFonts w:cs="Arial"/>
          <w:i/>
          <w:iCs/>
          <w:sz w:val="16"/>
          <w:szCs w:val="16"/>
          <w:lang w:bidi="en-US"/>
        </w:rPr>
        <w:t xml:space="preserve"> Mehr, tome 5, page 447</w:t>
      </w:r>
    </w:p>
  </w:footnote>
  <w:footnote w:id="84">
    <w:p w14:paraId="7DFF95CB" w14:textId="77777777" w:rsidR="00C07ABD" w:rsidRPr="00F94478" w:rsidRDefault="00C07ABD" w:rsidP="00DB5E8E">
      <w:pPr>
        <w:pStyle w:val="Paragraphedeliste1"/>
        <w:spacing w:after="0"/>
        <w:ind w:left="0"/>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i/>
          <w:iCs/>
          <w:sz w:val="16"/>
          <w:szCs w:val="16"/>
          <w:lang w:val="fr-FR" w:bidi="en-US"/>
        </w:rPr>
        <w:t>Tafsiré</w:t>
      </w:r>
      <w:proofErr w:type="spellEnd"/>
      <w:r w:rsidRPr="00F94478">
        <w:rPr>
          <w:rStyle w:val="Policepardfaut1"/>
          <w:i/>
          <w:iCs/>
          <w:sz w:val="16"/>
          <w:szCs w:val="16"/>
          <w:lang w:val="fr-FR" w:bidi="en-US"/>
        </w:rPr>
        <w:t xml:space="preserve"> </w:t>
      </w:r>
      <w:proofErr w:type="spellStart"/>
      <w:r w:rsidRPr="00F94478">
        <w:rPr>
          <w:rStyle w:val="Policepardfaut1"/>
          <w:i/>
          <w:iCs/>
          <w:sz w:val="16"/>
          <w:szCs w:val="16"/>
          <w:lang w:val="fr-FR" w:bidi="en-US"/>
        </w:rPr>
        <w:t>Qur’ané</w:t>
      </w:r>
      <w:proofErr w:type="spellEnd"/>
      <w:r w:rsidRPr="00F94478">
        <w:rPr>
          <w:rStyle w:val="Policepardfaut1"/>
          <w:i/>
          <w:iCs/>
          <w:sz w:val="16"/>
          <w:szCs w:val="16"/>
          <w:lang w:val="fr-FR" w:bidi="en-US"/>
        </w:rPr>
        <w:t xml:space="preserve"> Mehr, tome 5, page 448</w:t>
      </w:r>
    </w:p>
  </w:footnote>
  <w:footnote w:id="85">
    <w:p w14:paraId="5122787E" w14:textId="77777777" w:rsidR="00C07ABD" w:rsidRPr="00F94478" w:rsidRDefault="00C07ABD" w:rsidP="00DB5E8E">
      <w:pPr>
        <w:pStyle w:val="Paragraphedeliste1"/>
        <w:spacing w:after="0"/>
        <w:ind w:left="0"/>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i/>
          <w:iCs/>
          <w:sz w:val="16"/>
          <w:szCs w:val="16"/>
          <w:lang w:val="fr-FR" w:bidi="en-US"/>
        </w:rPr>
        <w:t>Tafsiré</w:t>
      </w:r>
      <w:proofErr w:type="spellEnd"/>
      <w:r w:rsidRPr="00F94478">
        <w:rPr>
          <w:rStyle w:val="Policepardfaut1"/>
          <w:i/>
          <w:iCs/>
          <w:sz w:val="16"/>
          <w:szCs w:val="16"/>
          <w:lang w:val="fr-FR" w:bidi="en-US"/>
        </w:rPr>
        <w:t xml:space="preserve"> </w:t>
      </w:r>
      <w:proofErr w:type="spellStart"/>
      <w:r w:rsidRPr="00F94478">
        <w:rPr>
          <w:rStyle w:val="Policepardfaut1"/>
          <w:i/>
          <w:iCs/>
          <w:sz w:val="16"/>
          <w:szCs w:val="16"/>
          <w:lang w:val="fr-FR" w:bidi="en-US"/>
        </w:rPr>
        <w:t>Qur’ané</w:t>
      </w:r>
      <w:proofErr w:type="spellEnd"/>
      <w:r w:rsidRPr="00F94478">
        <w:rPr>
          <w:rStyle w:val="Policepardfaut1"/>
          <w:i/>
          <w:iCs/>
          <w:sz w:val="16"/>
          <w:szCs w:val="16"/>
          <w:lang w:val="fr-FR" w:bidi="en-US"/>
        </w:rPr>
        <w:t xml:space="preserve"> Mehr, tome 5, page 451</w:t>
      </w:r>
    </w:p>
  </w:footnote>
  <w:footnote w:id="86">
    <w:p w14:paraId="32755B68" w14:textId="77777777" w:rsidR="00C07ABD" w:rsidRPr="00F94478" w:rsidRDefault="00C07ABD" w:rsidP="00DB5E8E">
      <w:pPr>
        <w:pStyle w:val="Paragraphedeliste1"/>
        <w:spacing w:after="0"/>
        <w:ind w:left="0"/>
        <w:rPr>
          <w:sz w:val="16"/>
          <w:szCs w:val="16"/>
          <w:lang w:val="fr-RE"/>
        </w:rPr>
      </w:pPr>
      <w:r w:rsidRPr="00F94478">
        <w:rPr>
          <w:rStyle w:val="Appelnotedebasdep"/>
          <w:sz w:val="16"/>
          <w:szCs w:val="16"/>
        </w:rPr>
        <w:footnoteRef/>
      </w:r>
      <w:r w:rsidRPr="00F94478">
        <w:rPr>
          <w:rStyle w:val="Policepardfaut1"/>
          <w:i/>
          <w:iCs/>
          <w:sz w:val="16"/>
          <w:szCs w:val="16"/>
          <w:lang w:val="fr-RE"/>
        </w:rPr>
        <w:t xml:space="preserve"> </w:t>
      </w:r>
      <w:proofErr w:type="spellStart"/>
      <w:r w:rsidRPr="00F94478">
        <w:rPr>
          <w:rStyle w:val="Policepardfaut1"/>
          <w:i/>
          <w:iCs/>
          <w:sz w:val="16"/>
          <w:szCs w:val="16"/>
          <w:lang w:val="fr-FR" w:bidi="en-US"/>
        </w:rPr>
        <w:t>Tafsiré</w:t>
      </w:r>
      <w:proofErr w:type="spellEnd"/>
      <w:r w:rsidRPr="00F94478">
        <w:rPr>
          <w:rStyle w:val="Policepardfaut1"/>
          <w:i/>
          <w:iCs/>
          <w:sz w:val="16"/>
          <w:szCs w:val="16"/>
          <w:lang w:val="fr-FR" w:bidi="en-US"/>
        </w:rPr>
        <w:t xml:space="preserve"> </w:t>
      </w:r>
      <w:proofErr w:type="spellStart"/>
      <w:r w:rsidRPr="00F94478">
        <w:rPr>
          <w:rStyle w:val="Policepardfaut1"/>
          <w:i/>
          <w:iCs/>
          <w:sz w:val="16"/>
          <w:szCs w:val="16"/>
          <w:lang w:val="fr-FR" w:bidi="en-US"/>
        </w:rPr>
        <w:t>Qur’ané</w:t>
      </w:r>
      <w:proofErr w:type="spellEnd"/>
      <w:r w:rsidRPr="00F94478">
        <w:rPr>
          <w:rStyle w:val="Policepardfaut1"/>
          <w:i/>
          <w:iCs/>
          <w:sz w:val="16"/>
          <w:szCs w:val="16"/>
          <w:lang w:val="fr-FR" w:bidi="en-US"/>
        </w:rPr>
        <w:t xml:space="preserve"> Mehr, tome 5, page 450</w:t>
      </w:r>
    </w:p>
  </w:footnote>
  <w:footnote w:id="87">
    <w:p w14:paraId="5B407241"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cs="Arial"/>
          <w:i/>
          <w:iCs/>
          <w:sz w:val="16"/>
          <w:szCs w:val="16"/>
          <w:lang w:bidi="en-US"/>
        </w:rPr>
        <w:t>Tafsiré</w:t>
      </w:r>
      <w:proofErr w:type="spellEnd"/>
      <w:r w:rsidRPr="00F94478">
        <w:rPr>
          <w:rStyle w:val="Policepardfaut1"/>
          <w:rFonts w:cs="Arial"/>
          <w:i/>
          <w:iCs/>
          <w:sz w:val="16"/>
          <w:szCs w:val="16"/>
          <w:lang w:bidi="en-US"/>
        </w:rPr>
        <w:t xml:space="preserve"> </w:t>
      </w:r>
      <w:proofErr w:type="spellStart"/>
      <w:r w:rsidRPr="00F94478">
        <w:rPr>
          <w:rStyle w:val="Policepardfaut1"/>
          <w:rFonts w:cs="Arial"/>
          <w:i/>
          <w:iCs/>
          <w:sz w:val="16"/>
          <w:szCs w:val="16"/>
          <w:lang w:bidi="en-US"/>
        </w:rPr>
        <w:t>Qur’ané</w:t>
      </w:r>
      <w:proofErr w:type="spellEnd"/>
      <w:r w:rsidRPr="00F94478">
        <w:rPr>
          <w:rStyle w:val="Policepardfaut1"/>
          <w:rFonts w:cs="Arial"/>
          <w:i/>
          <w:iCs/>
          <w:sz w:val="16"/>
          <w:szCs w:val="16"/>
          <w:lang w:bidi="en-US"/>
        </w:rPr>
        <w:t xml:space="preserve"> Mehr, tome 5, page 452</w:t>
      </w:r>
    </w:p>
  </w:footnote>
  <w:footnote w:id="88">
    <w:p w14:paraId="526C20C6" w14:textId="77777777" w:rsidR="00C07ABD" w:rsidRPr="00F94478" w:rsidRDefault="00C07ABD" w:rsidP="00DB5E8E">
      <w:pPr>
        <w:pStyle w:val="Paragraphedeliste1"/>
        <w:spacing w:after="0"/>
        <w:ind w:left="0"/>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i/>
          <w:iCs/>
          <w:sz w:val="16"/>
          <w:szCs w:val="16"/>
          <w:lang w:val="fr-FR" w:bidi="en-US"/>
        </w:rPr>
        <w:t>Tafsiré</w:t>
      </w:r>
      <w:proofErr w:type="spellEnd"/>
      <w:r w:rsidRPr="00F94478">
        <w:rPr>
          <w:rStyle w:val="Policepardfaut1"/>
          <w:i/>
          <w:iCs/>
          <w:sz w:val="16"/>
          <w:szCs w:val="16"/>
          <w:lang w:val="fr-FR" w:bidi="en-US"/>
        </w:rPr>
        <w:t xml:space="preserve"> </w:t>
      </w:r>
      <w:proofErr w:type="spellStart"/>
      <w:r w:rsidRPr="00F94478">
        <w:rPr>
          <w:rStyle w:val="Policepardfaut1"/>
          <w:i/>
          <w:iCs/>
          <w:sz w:val="16"/>
          <w:szCs w:val="16"/>
          <w:lang w:val="fr-FR" w:bidi="en-US"/>
        </w:rPr>
        <w:t>Qur’ané</w:t>
      </w:r>
      <w:proofErr w:type="spellEnd"/>
      <w:r w:rsidRPr="00F94478">
        <w:rPr>
          <w:rStyle w:val="Policepardfaut1"/>
          <w:i/>
          <w:iCs/>
          <w:sz w:val="16"/>
          <w:szCs w:val="16"/>
          <w:lang w:val="fr-FR" w:bidi="en-US"/>
        </w:rPr>
        <w:t xml:space="preserve"> Mehr, tome 5, page 453</w:t>
      </w:r>
    </w:p>
  </w:footnote>
  <w:footnote w:id="89">
    <w:p w14:paraId="19321AC2"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i/>
          <w:iCs/>
          <w:sz w:val="16"/>
          <w:szCs w:val="16"/>
          <w:lang w:val="fr-RE"/>
        </w:rPr>
        <w:t xml:space="preserve"> </w:t>
      </w:r>
      <w:proofErr w:type="spellStart"/>
      <w:r w:rsidRPr="006475DD">
        <w:rPr>
          <w:i/>
          <w:iCs/>
          <w:sz w:val="16"/>
          <w:szCs w:val="16"/>
          <w:lang w:val="fr-RE"/>
        </w:rPr>
        <w:t>Safinatoul</w:t>
      </w:r>
      <w:proofErr w:type="spellEnd"/>
      <w:r w:rsidRPr="006475DD">
        <w:rPr>
          <w:i/>
          <w:iCs/>
          <w:sz w:val="16"/>
          <w:szCs w:val="16"/>
          <w:lang w:val="fr-RE"/>
        </w:rPr>
        <w:t xml:space="preserve"> </w:t>
      </w:r>
      <w:proofErr w:type="spellStart"/>
      <w:r w:rsidRPr="006475DD">
        <w:rPr>
          <w:i/>
          <w:iCs/>
          <w:sz w:val="16"/>
          <w:szCs w:val="16"/>
          <w:lang w:val="fr-RE"/>
        </w:rPr>
        <w:t>bihar</w:t>
      </w:r>
      <w:proofErr w:type="spellEnd"/>
      <w:r w:rsidRPr="00F94478">
        <w:rPr>
          <w:rStyle w:val="Policepardfaut1"/>
          <w:i/>
          <w:iCs/>
          <w:sz w:val="16"/>
          <w:szCs w:val="16"/>
          <w:lang w:val="fr-RE"/>
        </w:rPr>
        <w:t>, tome 2, page 669</w:t>
      </w:r>
    </w:p>
  </w:footnote>
  <w:footnote w:id="90">
    <w:p w14:paraId="32393B40" w14:textId="77777777" w:rsidR="00C07ABD" w:rsidRPr="00F94478" w:rsidRDefault="00C07ABD" w:rsidP="00DB5E8E">
      <w:pPr>
        <w:pStyle w:val="Notedebasdepage1"/>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rFonts w:eastAsia="Times New Roman"/>
          <w:i/>
          <w:iCs/>
          <w:sz w:val="16"/>
          <w:szCs w:val="16"/>
          <w:lang w:val="fr-RE"/>
        </w:rPr>
        <w:t>Tafsiré</w:t>
      </w:r>
      <w:proofErr w:type="spellEnd"/>
      <w:r w:rsidRPr="00F94478">
        <w:rPr>
          <w:rStyle w:val="Policepardfaut1"/>
          <w:rFonts w:eastAsia="Times New Roman"/>
          <w:i/>
          <w:iCs/>
          <w:sz w:val="16"/>
          <w:szCs w:val="16"/>
          <w:lang w:val="fr-RE"/>
        </w:rPr>
        <w:t xml:space="preserve"> </w:t>
      </w:r>
      <w:proofErr w:type="spellStart"/>
      <w:r w:rsidRPr="00F94478">
        <w:rPr>
          <w:rStyle w:val="Policepardfaut1"/>
          <w:rFonts w:eastAsia="Times New Roman"/>
          <w:i/>
          <w:iCs/>
          <w:sz w:val="16"/>
          <w:szCs w:val="16"/>
          <w:lang w:val="fr-RE"/>
        </w:rPr>
        <w:t>Nouro</w:t>
      </w:r>
      <w:proofErr w:type="spellEnd"/>
      <w:r w:rsidRPr="00F94478">
        <w:rPr>
          <w:rStyle w:val="Policepardfaut1"/>
          <w:rFonts w:eastAsia="Times New Roman"/>
          <w:i/>
          <w:iCs/>
          <w:sz w:val="16"/>
          <w:szCs w:val="16"/>
          <w:lang w:val="fr-RE"/>
        </w:rPr>
        <w:t xml:space="preserve"> Thaqalayn, tome 3, page 397</w:t>
      </w:r>
    </w:p>
  </w:footnote>
  <w:footnote w:id="91">
    <w:p w14:paraId="58A2D79F" w14:textId="51A21ACB" w:rsidR="00C07ABD" w:rsidRPr="00F94478" w:rsidRDefault="00C07ABD" w:rsidP="00DB5E8E">
      <w:pPr>
        <w:pStyle w:val="Paragraphedeliste1"/>
        <w:spacing w:after="0"/>
        <w:ind w:left="0"/>
        <w:rPr>
          <w:sz w:val="16"/>
          <w:szCs w:val="16"/>
          <w:lang w:val="fr-RE"/>
        </w:rPr>
      </w:pPr>
      <w:r w:rsidRPr="00F94478">
        <w:rPr>
          <w:rStyle w:val="Appelnotedebasdep"/>
          <w:sz w:val="16"/>
          <w:szCs w:val="16"/>
        </w:rPr>
        <w:footnoteRef/>
      </w:r>
      <w:r w:rsidRPr="00F94478">
        <w:rPr>
          <w:rStyle w:val="Policepardfaut1"/>
          <w:sz w:val="16"/>
          <w:szCs w:val="16"/>
          <w:lang w:val="fr-RE"/>
        </w:rPr>
        <w:t xml:space="preserve"> </w:t>
      </w:r>
      <w:proofErr w:type="spellStart"/>
      <w:r w:rsidRPr="00F94478">
        <w:rPr>
          <w:rStyle w:val="Policepardfaut1"/>
          <w:i/>
          <w:iCs/>
          <w:sz w:val="16"/>
          <w:szCs w:val="16"/>
          <w:lang w:val="fr-FR" w:bidi="en-US"/>
        </w:rPr>
        <w:t>Tafsiré</w:t>
      </w:r>
      <w:proofErr w:type="spellEnd"/>
      <w:r w:rsidRPr="00F94478">
        <w:rPr>
          <w:rStyle w:val="Policepardfaut1"/>
          <w:i/>
          <w:iCs/>
          <w:sz w:val="16"/>
          <w:szCs w:val="16"/>
          <w:lang w:val="fr-FR" w:bidi="en-US"/>
        </w:rPr>
        <w:t xml:space="preserve"> </w:t>
      </w:r>
      <w:proofErr w:type="spellStart"/>
      <w:r w:rsidRPr="00F94478">
        <w:rPr>
          <w:rStyle w:val="Policepardfaut1"/>
          <w:i/>
          <w:iCs/>
          <w:sz w:val="16"/>
          <w:szCs w:val="16"/>
          <w:lang w:val="fr-FR" w:bidi="en-US"/>
        </w:rPr>
        <w:t>Qur’ané</w:t>
      </w:r>
      <w:proofErr w:type="spellEnd"/>
      <w:r w:rsidRPr="00F94478">
        <w:rPr>
          <w:rStyle w:val="Policepardfaut1"/>
          <w:i/>
          <w:iCs/>
          <w:sz w:val="16"/>
          <w:szCs w:val="16"/>
          <w:lang w:val="fr-FR" w:bidi="en-US"/>
        </w:rPr>
        <w:t xml:space="preserve"> Mehr, tome 5, page</w:t>
      </w:r>
      <w:r w:rsidR="00F60471">
        <w:rPr>
          <w:rStyle w:val="Policepardfaut1"/>
          <w:i/>
          <w:iCs/>
          <w:sz w:val="16"/>
          <w:szCs w:val="16"/>
          <w:lang w:val="fr-FR" w:bidi="en-US"/>
        </w:rPr>
        <w:t>s</w:t>
      </w:r>
      <w:r w:rsidRPr="00F94478">
        <w:rPr>
          <w:rStyle w:val="Policepardfaut1"/>
          <w:i/>
          <w:iCs/>
          <w:sz w:val="16"/>
          <w:szCs w:val="16"/>
          <w:lang w:val="fr-FR" w:bidi="en-US"/>
        </w:rPr>
        <w:t xml:space="preserve"> 362</w:t>
      </w:r>
      <w:r w:rsidR="009D77ED">
        <w:rPr>
          <w:rStyle w:val="Policepardfaut1"/>
          <w:i/>
          <w:iCs/>
          <w:sz w:val="16"/>
          <w:szCs w:val="16"/>
          <w:lang w:val="fr-FR" w:bidi="en-US"/>
        </w:rPr>
        <w:t>-</w:t>
      </w:r>
      <w:r w:rsidRPr="00F94478">
        <w:rPr>
          <w:rStyle w:val="Policepardfaut1"/>
          <w:i/>
          <w:iCs/>
          <w:sz w:val="16"/>
          <w:szCs w:val="16"/>
          <w:lang w:val="fr-FR" w:bidi="en-US"/>
        </w:rPr>
        <w:t>457</w:t>
      </w:r>
    </w:p>
    <w:p w14:paraId="7A36D2A3" w14:textId="77777777" w:rsidR="00C07ABD" w:rsidRDefault="00C07ABD" w:rsidP="00DB5E8E">
      <w:pPr>
        <w:pStyle w:val="Notedebasdepage1"/>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290F"/>
    <w:multiLevelType w:val="hybridMultilevel"/>
    <w:tmpl w:val="D6EA90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700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8E"/>
    <w:rsid w:val="00002C8F"/>
    <w:rsid w:val="00005631"/>
    <w:rsid w:val="00027B02"/>
    <w:rsid w:val="000736A4"/>
    <w:rsid w:val="00093F20"/>
    <w:rsid w:val="000B1EE2"/>
    <w:rsid w:val="000D74D9"/>
    <w:rsid w:val="00123254"/>
    <w:rsid w:val="001641BE"/>
    <w:rsid w:val="001741D3"/>
    <w:rsid w:val="001900ED"/>
    <w:rsid w:val="001A5A75"/>
    <w:rsid w:val="001D7EF9"/>
    <w:rsid w:val="001E2170"/>
    <w:rsid w:val="001F237D"/>
    <w:rsid w:val="00267B0F"/>
    <w:rsid w:val="002858FE"/>
    <w:rsid w:val="002934EB"/>
    <w:rsid w:val="002953F9"/>
    <w:rsid w:val="002C05FD"/>
    <w:rsid w:val="002C72E9"/>
    <w:rsid w:val="002E0B80"/>
    <w:rsid w:val="002E3958"/>
    <w:rsid w:val="003846A8"/>
    <w:rsid w:val="003863BE"/>
    <w:rsid w:val="00394EFC"/>
    <w:rsid w:val="003D0707"/>
    <w:rsid w:val="003E04D9"/>
    <w:rsid w:val="003E67AA"/>
    <w:rsid w:val="003E71E7"/>
    <w:rsid w:val="003F45B1"/>
    <w:rsid w:val="00401005"/>
    <w:rsid w:val="00406303"/>
    <w:rsid w:val="00442761"/>
    <w:rsid w:val="00454939"/>
    <w:rsid w:val="004824F4"/>
    <w:rsid w:val="004949AC"/>
    <w:rsid w:val="004B09E0"/>
    <w:rsid w:val="004B45B8"/>
    <w:rsid w:val="004C09F5"/>
    <w:rsid w:val="004C0AF9"/>
    <w:rsid w:val="004C3F4E"/>
    <w:rsid w:val="00523EDC"/>
    <w:rsid w:val="00560764"/>
    <w:rsid w:val="00564D7F"/>
    <w:rsid w:val="00571B1E"/>
    <w:rsid w:val="00581FAB"/>
    <w:rsid w:val="005A2E8D"/>
    <w:rsid w:val="005B3C42"/>
    <w:rsid w:val="005C2D99"/>
    <w:rsid w:val="005D0C82"/>
    <w:rsid w:val="0060623C"/>
    <w:rsid w:val="006243ED"/>
    <w:rsid w:val="00634018"/>
    <w:rsid w:val="00663D30"/>
    <w:rsid w:val="00665131"/>
    <w:rsid w:val="00675436"/>
    <w:rsid w:val="0069191A"/>
    <w:rsid w:val="006C15FB"/>
    <w:rsid w:val="006D22B6"/>
    <w:rsid w:val="006D548F"/>
    <w:rsid w:val="006D72B5"/>
    <w:rsid w:val="00713E3B"/>
    <w:rsid w:val="00715933"/>
    <w:rsid w:val="00735177"/>
    <w:rsid w:val="007763B4"/>
    <w:rsid w:val="00783FB8"/>
    <w:rsid w:val="007A6497"/>
    <w:rsid w:val="007B26FB"/>
    <w:rsid w:val="007C5160"/>
    <w:rsid w:val="007D2EA8"/>
    <w:rsid w:val="007F4436"/>
    <w:rsid w:val="007F5639"/>
    <w:rsid w:val="00852EBF"/>
    <w:rsid w:val="008559EA"/>
    <w:rsid w:val="00882B1D"/>
    <w:rsid w:val="008E12FC"/>
    <w:rsid w:val="008E6572"/>
    <w:rsid w:val="0090689A"/>
    <w:rsid w:val="00925153"/>
    <w:rsid w:val="009317F4"/>
    <w:rsid w:val="00947C53"/>
    <w:rsid w:val="0097056D"/>
    <w:rsid w:val="0098183A"/>
    <w:rsid w:val="009B0433"/>
    <w:rsid w:val="009D0BAE"/>
    <w:rsid w:val="009D15FF"/>
    <w:rsid w:val="009D1D3F"/>
    <w:rsid w:val="009D77ED"/>
    <w:rsid w:val="009E34E1"/>
    <w:rsid w:val="00A70707"/>
    <w:rsid w:val="00A716D7"/>
    <w:rsid w:val="00A850F2"/>
    <w:rsid w:val="00AA4DB8"/>
    <w:rsid w:val="00AB731B"/>
    <w:rsid w:val="00B2488B"/>
    <w:rsid w:val="00B6194C"/>
    <w:rsid w:val="00B8314F"/>
    <w:rsid w:val="00B94882"/>
    <w:rsid w:val="00BA1774"/>
    <w:rsid w:val="00BA1BED"/>
    <w:rsid w:val="00BA4D07"/>
    <w:rsid w:val="00BA6FA0"/>
    <w:rsid w:val="00BB0EF3"/>
    <w:rsid w:val="00BB56E1"/>
    <w:rsid w:val="00BF332B"/>
    <w:rsid w:val="00C07A27"/>
    <w:rsid w:val="00C07ABD"/>
    <w:rsid w:val="00C60E8A"/>
    <w:rsid w:val="00C91F98"/>
    <w:rsid w:val="00CC76DF"/>
    <w:rsid w:val="00CE397D"/>
    <w:rsid w:val="00CE4028"/>
    <w:rsid w:val="00CF0043"/>
    <w:rsid w:val="00D103EE"/>
    <w:rsid w:val="00D27653"/>
    <w:rsid w:val="00D5198E"/>
    <w:rsid w:val="00D76BF0"/>
    <w:rsid w:val="00DB45E0"/>
    <w:rsid w:val="00DB5E8E"/>
    <w:rsid w:val="00DC0333"/>
    <w:rsid w:val="00DC129E"/>
    <w:rsid w:val="00DD6FE3"/>
    <w:rsid w:val="00E026F3"/>
    <w:rsid w:val="00E13949"/>
    <w:rsid w:val="00E46DB2"/>
    <w:rsid w:val="00E67A83"/>
    <w:rsid w:val="00E76DCC"/>
    <w:rsid w:val="00E776D2"/>
    <w:rsid w:val="00EA7310"/>
    <w:rsid w:val="00EC0554"/>
    <w:rsid w:val="00EC7C10"/>
    <w:rsid w:val="00ED136B"/>
    <w:rsid w:val="00EE371E"/>
    <w:rsid w:val="00EE5802"/>
    <w:rsid w:val="00EF0AD9"/>
    <w:rsid w:val="00F40966"/>
    <w:rsid w:val="00F60471"/>
    <w:rsid w:val="00F64DEA"/>
    <w:rsid w:val="00F74C7B"/>
    <w:rsid w:val="00F80321"/>
    <w:rsid w:val="00F90A9D"/>
    <w:rsid w:val="00FB315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71C7"/>
  <w15:chartTrackingRefBased/>
  <w15:docId w15:val="{A1250FA2-A84B-4CC9-93DB-8E63819E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E8E"/>
    <w:pPr>
      <w:widowControl w:val="0"/>
      <w:suppressAutoHyphens/>
      <w:autoSpaceDN w:val="0"/>
      <w:spacing w:line="240" w:lineRule="auto"/>
      <w:textAlignment w:val="baseline"/>
    </w:pPr>
    <w:rPr>
      <w:rFonts w:ascii="Calibri" w:eastAsia="SimSun" w:hAnsi="Calibri" w:cs="F"/>
      <w:kern w:val="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rsid w:val="00DB5E8E"/>
  </w:style>
  <w:style w:type="paragraph" w:customStyle="1" w:styleId="Standard">
    <w:name w:val="Standard"/>
    <w:rsid w:val="00DB5E8E"/>
    <w:pPr>
      <w:suppressAutoHyphens/>
      <w:autoSpaceDN w:val="0"/>
      <w:spacing w:line="240" w:lineRule="auto"/>
      <w:textAlignment w:val="baseline"/>
    </w:pPr>
    <w:rPr>
      <w:rFonts w:ascii="Calibri" w:eastAsia="SimSun" w:hAnsi="Calibri" w:cs="F"/>
      <w:kern w:val="3"/>
      <w:lang w:val="en-US"/>
    </w:rPr>
  </w:style>
  <w:style w:type="paragraph" w:customStyle="1" w:styleId="Paragraphedeliste1">
    <w:name w:val="Paragraphe de liste1"/>
    <w:basedOn w:val="Standard"/>
    <w:rsid w:val="00DB5E8E"/>
    <w:pPr>
      <w:ind w:left="720"/>
    </w:pPr>
  </w:style>
  <w:style w:type="character" w:customStyle="1" w:styleId="nbsp1">
    <w:name w:val="nbsp1"/>
    <w:basedOn w:val="Policepardfaut1"/>
    <w:rsid w:val="00DB5E8E"/>
  </w:style>
  <w:style w:type="character" w:customStyle="1" w:styleId="Accentuation1">
    <w:name w:val="Accentuation1"/>
    <w:basedOn w:val="Policepardfaut1"/>
    <w:rsid w:val="00DB5E8E"/>
    <w:rPr>
      <w:i/>
      <w:iCs/>
    </w:rPr>
  </w:style>
  <w:style w:type="paragraph" w:customStyle="1" w:styleId="Notedebasdepage1">
    <w:name w:val="Note de bas de page1"/>
    <w:basedOn w:val="Normal"/>
    <w:rsid w:val="00DB5E8E"/>
    <w:pPr>
      <w:spacing w:after="0"/>
    </w:pPr>
    <w:rPr>
      <w:sz w:val="20"/>
      <w:szCs w:val="20"/>
    </w:rPr>
  </w:style>
  <w:style w:type="character" w:customStyle="1" w:styleId="Appelnotedebasdep1">
    <w:name w:val="Appel note de bas de p.1"/>
    <w:basedOn w:val="Policepardfaut1"/>
    <w:rsid w:val="00DB5E8E"/>
    <w:rPr>
      <w:position w:val="0"/>
      <w:vertAlign w:val="superscript"/>
    </w:rPr>
  </w:style>
  <w:style w:type="paragraph" w:customStyle="1" w:styleId="Sous-titre1">
    <w:name w:val="Sous-titre1"/>
    <w:basedOn w:val="Normal"/>
    <w:next w:val="Normal"/>
    <w:rsid w:val="00DB5E8E"/>
    <w:pPr>
      <w:widowControl/>
      <w:suppressAutoHyphens w:val="0"/>
      <w:spacing w:after="200" w:line="276" w:lineRule="auto"/>
      <w:jc w:val="both"/>
      <w:textAlignment w:val="auto"/>
    </w:pPr>
    <w:rPr>
      <w:rFonts w:ascii="Cambria" w:eastAsia="Times New Roman" w:hAnsi="Cambria" w:cs="Times New Roman"/>
      <w:i/>
      <w:iCs/>
      <w:color w:val="4F81BD"/>
      <w:spacing w:val="15"/>
      <w:kern w:val="0"/>
      <w:sz w:val="24"/>
      <w:szCs w:val="24"/>
    </w:rPr>
  </w:style>
  <w:style w:type="paragraph" w:customStyle="1" w:styleId="Titre1">
    <w:name w:val="Titre1"/>
    <w:basedOn w:val="Normal"/>
    <w:next w:val="Normal"/>
    <w:rsid w:val="00DB5E8E"/>
    <w:pPr>
      <w:widowControl/>
      <w:pBdr>
        <w:bottom w:val="single" w:sz="8" w:space="4" w:color="404040"/>
      </w:pBdr>
      <w:suppressAutoHyphens w:val="0"/>
      <w:spacing w:after="300"/>
      <w:jc w:val="both"/>
      <w:textAlignment w:val="auto"/>
    </w:pPr>
    <w:rPr>
      <w:rFonts w:ascii="Cambria" w:eastAsia="Times New Roman" w:hAnsi="Cambria" w:cs="Times New Roman"/>
      <w:spacing w:val="5"/>
      <w:sz w:val="36"/>
      <w:szCs w:val="36"/>
    </w:rPr>
  </w:style>
  <w:style w:type="character" w:styleId="Appelnotedebasdep">
    <w:name w:val="footnote reference"/>
    <w:basedOn w:val="Policepardfaut"/>
    <w:uiPriority w:val="99"/>
    <w:semiHidden/>
    <w:unhideWhenUsed/>
    <w:rsid w:val="00DB5E8E"/>
    <w:rPr>
      <w:vertAlign w:val="superscript"/>
    </w:rPr>
  </w:style>
  <w:style w:type="paragraph" w:styleId="Notedebasdepage">
    <w:name w:val="footnote text"/>
    <w:basedOn w:val="Normal"/>
    <w:link w:val="NotedebasdepageCar"/>
    <w:uiPriority w:val="99"/>
    <w:semiHidden/>
    <w:unhideWhenUsed/>
    <w:rsid w:val="00406303"/>
    <w:pPr>
      <w:spacing w:after="0"/>
    </w:pPr>
    <w:rPr>
      <w:sz w:val="20"/>
      <w:szCs w:val="20"/>
    </w:rPr>
  </w:style>
  <w:style w:type="character" w:customStyle="1" w:styleId="NotedebasdepageCar">
    <w:name w:val="Note de bas de page Car"/>
    <w:basedOn w:val="Policepardfaut"/>
    <w:link w:val="Notedebasdepage"/>
    <w:uiPriority w:val="99"/>
    <w:semiHidden/>
    <w:rsid w:val="00406303"/>
    <w:rPr>
      <w:rFonts w:ascii="Calibri" w:eastAsia="SimSun" w:hAnsi="Calibri" w:cs="F"/>
      <w:kern w:val="3"/>
      <w:sz w:val="20"/>
      <w:szCs w:val="20"/>
      <w:lang w:val="en-US"/>
    </w:rPr>
  </w:style>
  <w:style w:type="paragraph" w:styleId="Rvision">
    <w:name w:val="Revision"/>
    <w:hidden/>
    <w:uiPriority w:val="99"/>
    <w:semiHidden/>
    <w:rsid w:val="00002C8F"/>
    <w:pPr>
      <w:spacing w:after="0" w:line="240" w:lineRule="auto"/>
    </w:pPr>
    <w:rPr>
      <w:rFonts w:ascii="Calibri" w:eastAsia="SimSun" w:hAnsi="Calibri" w:cs="F"/>
      <w:kern w:val="3"/>
    </w:rPr>
  </w:style>
  <w:style w:type="paragraph" w:customStyle="1" w:styleId="pf0">
    <w:name w:val="pf0"/>
    <w:basedOn w:val="Normal"/>
    <w:rsid w:val="00A70707"/>
    <w:pPr>
      <w:widowControl/>
      <w:suppressAutoHyphens w:val="0"/>
      <w:autoSpaceDN/>
      <w:spacing w:before="100" w:beforeAutospacing="1" w:after="100" w:afterAutospacing="1"/>
      <w:jc w:val="right"/>
      <w:textAlignment w:val="auto"/>
    </w:pPr>
    <w:rPr>
      <w:rFonts w:ascii="Times New Roman" w:eastAsia="Times New Roman" w:hAnsi="Times New Roman" w:cs="Times New Roman"/>
      <w:kern w:val="0"/>
      <w:sz w:val="24"/>
      <w:szCs w:val="24"/>
      <w:lang w:eastAsia="fr-FR"/>
    </w:rPr>
  </w:style>
  <w:style w:type="character" w:customStyle="1" w:styleId="cf01">
    <w:name w:val="cf01"/>
    <w:basedOn w:val="Policepardfaut"/>
    <w:rsid w:val="00A70707"/>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32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80752-D551-4CFD-82B3-D5C381E5E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16712</Words>
  <Characters>91919</Characters>
  <Application>Microsoft Office Word</Application>
  <DocSecurity>0</DocSecurity>
  <Lines>765</Lines>
  <Paragraphs>216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24</cp:revision>
  <dcterms:created xsi:type="dcterms:W3CDTF">2025-07-30T10:44:00Z</dcterms:created>
  <dcterms:modified xsi:type="dcterms:W3CDTF">2026-04-22T06:09:00Z</dcterms:modified>
</cp:coreProperties>
</file>