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E0AC0" w14:textId="77777777" w:rsidR="0025782E" w:rsidRPr="00595C45" w:rsidRDefault="0025782E" w:rsidP="0025782E">
      <w:pPr>
        <w:pStyle w:val="Titre"/>
        <w:pBdr>
          <w:bottom w:val="single" w:sz="8" w:space="4" w:color="404040" w:themeColor="text1" w:themeTint="BF"/>
        </w:pBdr>
        <w:contextualSpacing/>
        <w:rPr>
          <w:rFonts w:asciiTheme="majorHAnsi" w:eastAsiaTheme="majorEastAsia" w:hAnsiTheme="majorHAnsi" w:cstheme="majorBidi"/>
          <w:lang w:bidi="en-US"/>
        </w:rPr>
      </w:pPr>
      <w:r w:rsidRPr="00595C45">
        <w:rPr>
          <w:rFonts w:asciiTheme="majorHAnsi" w:eastAsiaTheme="majorEastAsia" w:hAnsiTheme="majorHAnsi" w:cstheme="majorBidi"/>
          <w:lang w:bidi="en-US"/>
        </w:rPr>
        <w:t>Sourate al-</w:t>
      </w:r>
      <w:proofErr w:type="spellStart"/>
      <w:r w:rsidRPr="00595C45">
        <w:rPr>
          <w:rFonts w:asciiTheme="majorHAnsi" w:eastAsiaTheme="majorEastAsia" w:hAnsiTheme="majorHAnsi" w:cstheme="majorBidi"/>
          <w:lang w:bidi="en-US"/>
        </w:rPr>
        <w:t>Jumu’ah</w:t>
      </w:r>
      <w:proofErr w:type="spellEnd"/>
    </w:p>
    <w:p w14:paraId="630F6507" w14:textId="77777777" w:rsidR="0025782E" w:rsidRPr="00595C45" w:rsidRDefault="0025782E" w:rsidP="000768F7">
      <w:pPr>
        <w:pStyle w:val="Sous-titre"/>
        <w:ind w:firstLine="0"/>
        <w:rPr>
          <w:rFonts w:asciiTheme="majorHAnsi" w:eastAsiaTheme="majorEastAsia" w:hAnsiTheme="majorHAnsi" w:cstheme="majorBidi"/>
          <w:color w:val="auto"/>
          <w:sz w:val="20"/>
          <w:szCs w:val="20"/>
          <w:lang w:val="fr-FR" w:bidi="en-US"/>
        </w:rPr>
      </w:pPr>
      <w:r w:rsidRPr="00595C45">
        <w:rPr>
          <w:rFonts w:asciiTheme="majorHAnsi" w:eastAsiaTheme="majorEastAsia" w:hAnsiTheme="majorHAnsi" w:cstheme="majorBidi"/>
          <w:color w:val="auto"/>
          <w:sz w:val="20"/>
          <w:szCs w:val="20"/>
          <w:lang w:val="fr-FR" w:bidi="en-US"/>
        </w:rPr>
        <w:t>«</w:t>
      </w:r>
      <w:r>
        <w:rPr>
          <w:rFonts w:asciiTheme="majorHAnsi" w:eastAsiaTheme="majorEastAsia" w:hAnsiTheme="majorHAnsi" w:cstheme="majorBidi"/>
          <w:color w:val="auto"/>
          <w:sz w:val="20"/>
          <w:szCs w:val="20"/>
          <w:lang w:val="fr-FR" w:bidi="en-US"/>
        </w:rPr>
        <w:t xml:space="preserve"> </w:t>
      </w:r>
      <w:r w:rsidRPr="00595C45">
        <w:rPr>
          <w:rFonts w:asciiTheme="majorHAnsi" w:eastAsiaTheme="majorEastAsia" w:hAnsiTheme="majorHAnsi" w:cstheme="majorBidi"/>
          <w:color w:val="auto"/>
          <w:sz w:val="20"/>
          <w:szCs w:val="20"/>
          <w:lang w:val="fr-FR" w:bidi="en-US"/>
        </w:rPr>
        <w:t xml:space="preserve">Le Vendredi » sourate n°62 - révélée à Médine – 11 versets </w:t>
      </w:r>
    </w:p>
    <w:p w14:paraId="0D6E8F68" w14:textId="77777777" w:rsidR="00AC6966" w:rsidRPr="00756A0B" w:rsidRDefault="00AC6966" w:rsidP="0025782E">
      <w:pPr>
        <w:ind w:firstLine="0"/>
        <w:rPr>
          <w:rFonts w:cstheme="minorHAnsi"/>
          <w:b/>
          <w:bCs/>
          <w:vertAlign w:val="subscript"/>
        </w:rPr>
      </w:pPr>
    </w:p>
    <w:p w14:paraId="1D13998D" w14:textId="77777777" w:rsidR="0025782E" w:rsidRDefault="0025782E" w:rsidP="0025782E">
      <w:pPr>
        <w:ind w:firstLine="0"/>
        <w:rPr>
          <w:rFonts w:cstheme="minorHAnsi"/>
          <w:b/>
          <w:bCs/>
        </w:rPr>
      </w:pPr>
    </w:p>
    <w:p w14:paraId="036A1374" w14:textId="77777777" w:rsidR="008643BA" w:rsidRDefault="008643BA" w:rsidP="0025782E">
      <w:pPr>
        <w:ind w:firstLine="0"/>
        <w:rPr>
          <w:rFonts w:cstheme="minorHAnsi"/>
          <w:b/>
          <w:bCs/>
        </w:rPr>
      </w:pPr>
    </w:p>
    <w:p w14:paraId="18C4DC76" w14:textId="77777777" w:rsidR="008643BA" w:rsidRDefault="008643BA" w:rsidP="0025782E">
      <w:pPr>
        <w:ind w:firstLine="0"/>
        <w:rPr>
          <w:rFonts w:cstheme="minorHAnsi"/>
          <w:b/>
          <w:bCs/>
        </w:rPr>
      </w:pPr>
    </w:p>
    <w:p w14:paraId="1E8F995A" w14:textId="77777777" w:rsidR="008643BA" w:rsidRPr="00F00C70" w:rsidRDefault="008643BA" w:rsidP="008643BA">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669934E8" w14:textId="77777777" w:rsidR="008643BA" w:rsidRDefault="008643BA" w:rsidP="0025782E">
      <w:pPr>
        <w:ind w:firstLine="0"/>
        <w:rPr>
          <w:rFonts w:cstheme="minorHAnsi"/>
          <w:b/>
          <w:bCs/>
        </w:rPr>
      </w:pPr>
    </w:p>
    <w:p w14:paraId="4390F973" w14:textId="62224E68" w:rsidR="008643BA" w:rsidRPr="00917FA3" w:rsidRDefault="008643BA" w:rsidP="008643BA">
      <w:pPr>
        <w:ind w:firstLine="0"/>
        <w:rPr>
          <w:rFonts w:cstheme="minorHAnsi"/>
          <w:lang w:bidi="fa-IR"/>
        </w:rPr>
      </w:pPr>
      <w:r w:rsidRPr="00917FA3">
        <w:rPr>
          <w:rFonts w:cstheme="minorHAnsi"/>
          <w:lang w:bidi="fa-IR"/>
        </w:rPr>
        <w:t>Les versets 1 à 8 déclarent que tout ce qui est dans les cieux et sur la terre glorifie</w:t>
      </w:r>
      <w:r w:rsidR="009B1709">
        <w:rPr>
          <w:rFonts w:cstheme="minorHAnsi"/>
          <w:lang w:val="fr-FR" w:bidi="fa-IR"/>
        </w:rPr>
        <w:t>nt</w:t>
      </w:r>
      <w:r w:rsidRPr="00917FA3">
        <w:rPr>
          <w:rFonts w:cstheme="minorHAnsi"/>
          <w:lang w:bidi="fa-IR"/>
        </w:rPr>
        <w:t xml:space="preserve"> l’éternel Dieu Tout-Puissant, et indiquent que le Messager d’Allah (s) a été envoyé aux gens pour qu’il leur récite </w:t>
      </w:r>
      <w:r w:rsidR="00636F9B">
        <w:rPr>
          <w:rFonts w:cstheme="minorHAnsi"/>
          <w:lang w:bidi="fa-IR"/>
        </w:rPr>
        <w:t>S</w:t>
      </w:r>
      <w:r w:rsidRPr="00917FA3">
        <w:rPr>
          <w:rFonts w:cstheme="minorHAnsi"/>
          <w:lang w:bidi="fa-IR"/>
        </w:rPr>
        <w:t xml:space="preserve">es versets, les purifie de fausses croyances et leur </w:t>
      </w:r>
      <w:r w:rsidR="009B1709">
        <w:rPr>
          <w:rFonts w:cstheme="minorHAnsi"/>
          <w:lang w:bidi="fa-IR"/>
        </w:rPr>
        <w:t xml:space="preserve">transmette </w:t>
      </w:r>
      <w:r w:rsidRPr="00917FA3">
        <w:rPr>
          <w:rFonts w:cstheme="minorHAnsi"/>
          <w:lang w:bidi="fa-IR"/>
        </w:rPr>
        <w:t>le livre et la sagesse, enfin comparent les israélites à l’âne qui porte des livres dont il ignore le contenu</w:t>
      </w:r>
      <w:r w:rsidR="00636F9B">
        <w:rPr>
          <w:rFonts w:cstheme="minorHAnsi"/>
          <w:lang w:bidi="fa-IR"/>
        </w:rPr>
        <w:t>.</w:t>
      </w:r>
    </w:p>
    <w:p w14:paraId="2BBE8F57" w14:textId="5DBF88EF" w:rsidR="008643BA" w:rsidRPr="00917FA3" w:rsidRDefault="008643BA" w:rsidP="008643BA">
      <w:pPr>
        <w:ind w:firstLine="0"/>
        <w:rPr>
          <w:rFonts w:cstheme="minorHAnsi"/>
          <w:lang w:bidi="fa-IR"/>
        </w:rPr>
      </w:pPr>
      <w:r w:rsidRPr="00917FA3">
        <w:rPr>
          <w:rFonts w:cstheme="minorHAnsi"/>
          <w:lang w:bidi="fa-IR"/>
        </w:rPr>
        <w:t>Les versets 9 à 11 soulignent l'obligation de la prière du vendredi et l’interdiction du commerc</w:t>
      </w:r>
      <w:r w:rsidR="009B1709">
        <w:rPr>
          <w:rFonts w:cstheme="minorHAnsi"/>
          <w:lang w:bidi="fa-IR"/>
        </w:rPr>
        <w:t xml:space="preserve">e tout en assistant à la prière, et réprimandent </w:t>
      </w:r>
      <w:r w:rsidRPr="00917FA3">
        <w:rPr>
          <w:rFonts w:cstheme="minorHAnsi"/>
          <w:lang w:bidi="fa-IR"/>
        </w:rPr>
        <w:t>ceux qui quittent la mosquée pour faire le négoce pendant le sermon.</w:t>
      </w:r>
      <w:r w:rsidR="0032028D">
        <w:rPr>
          <w:rStyle w:val="Appelnotedebasdep"/>
          <w:rFonts w:cstheme="minorHAnsi"/>
          <w:lang w:bidi="fa-IR"/>
        </w:rPr>
        <w:footnoteReference w:id="1"/>
      </w:r>
    </w:p>
    <w:p w14:paraId="50233D5D" w14:textId="77777777" w:rsidR="008643BA" w:rsidRDefault="008643BA" w:rsidP="0025782E">
      <w:pPr>
        <w:ind w:firstLine="0"/>
        <w:rPr>
          <w:rFonts w:cstheme="minorHAnsi"/>
          <w:b/>
          <w:bCs/>
        </w:rPr>
      </w:pPr>
    </w:p>
    <w:p w14:paraId="63CF0199" w14:textId="77777777" w:rsidR="008643BA" w:rsidRDefault="008643BA" w:rsidP="0025782E">
      <w:pPr>
        <w:ind w:firstLine="0"/>
        <w:rPr>
          <w:rFonts w:cstheme="minorHAnsi"/>
          <w:b/>
          <w:bCs/>
        </w:rPr>
      </w:pPr>
    </w:p>
    <w:p w14:paraId="4D7EBF8C" w14:textId="77777777" w:rsidR="008643BA" w:rsidRDefault="008643BA" w:rsidP="0025782E">
      <w:pPr>
        <w:ind w:firstLine="0"/>
        <w:rPr>
          <w:rFonts w:cstheme="minorHAnsi"/>
          <w:b/>
          <w:bCs/>
        </w:rPr>
      </w:pPr>
    </w:p>
    <w:p w14:paraId="71CE4C57" w14:textId="77777777" w:rsidR="0025782E" w:rsidRDefault="0025782E" w:rsidP="0025782E">
      <w:pPr>
        <w:ind w:firstLine="0"/>
        <w:rPr>
          <w:rFonts w:cstheme="minorHAnsi"/>
          <w:b/>
          <w:bCs/>
        </w:rPr>
      </w:pPr>
    </w:p>
    <w:p w14:paraId="390FFBFB" w14:textId="4815B1F2" w:rsidR="0025782E" w:rsidRPr="0025782E" w:rsidRDefault="008643BA" w:rsidP="0025782E">
      <w:pPr>
        <w:spacing w:after="200" w:line="276" w:lineRule="auto"/>
        <w:ind w:firstLine="0"/>
        <w:rPr>
          <w:rFonts w:ascii="Calibri" w:eastAsia="Times New Roman" w:hAnsi="Calibri" w:cs="Calibri"/>
          <w:b/>
          <w:bCs/>
          <w:sz w:val="20"/>
          <w:szCs w:val="20"/>
          <w:lang w:val="fr-FR" w:bidi="en-US"/>
        </w:rPr>
      </w:pPr>
      <w:r>
        <w:rPr>
          <w:rFonts w:ascii="Calibri" w:eastAsia="Times New Roman" w:hAnsi="Calibri" w:cs="Calibri"/>
          <w:b/>
          <w:bCs/>
          <w:sz w:val="20"/>
          <w:szCs w:val="20"/>
          <w:lang w:val="fr-FR" w:bidi="en-US"/>
        </w:rPr>
        <w:t>b</w:t>
      </w:r>
      <w:r w:rsidR="0025782E" w:rsidRPr="0025782E">
        <w:rPr>
          <w:rFonts w:ascii="Calibri" w:eastAsia="Times New Roman" w:hAnsi="Calibri" w:cs="Calibri"/>
          <w:b/>
          <w:bCs/>
          <w:sz w:val="20"/>
          <w:szCs w:val="20"/>
          <w:lang w:val="fr-FR" w:bidi="en-US"/>
        </w:rPr>
        <w:t>) Aperçu du contenu de la sourate</w:t>
      </w:r>
    </w:p>
    <w:p w14:paraId="3542ADE4" w14:textId="77777777" w:rsidR="0025782E" w:rsidRPr="0025782E" w:rsidRDefault="0025782E" w:rsidP="0025782E">
      <w:pPr>
        <w:spacing w:after="200" w:line="276" w:lineRule="auto"/>
        <w:ind w:firstLine="0"/>
        <w:rPr>
          <w:rFonts w:ascii="Calibri" w:eastAsia="Times New Roman" w:hAnsi="Calibri" w:cs="Calibri"/>
          <w:b/>
          <w:bCs/>
          <w:sz w:val="20"/>
          <w:szCs w:val="20"/>
          <w:lang w:val="fr-FR" w:bidi="en-US"/>
        </w:rPr>
      </w:pPr>
    </w:p>
    <w:p w14:paraId="5A15E6A8" w14:textId="0AFF5286" w:rsidR="0025782E" w:rsidRPr="0025782E" w:rsidRDefault="0025782E" w:rsidP="0025782E">
      <w:pPr>
        <w:spacing w:after="200" w:line="276" w:lineRule="auto"/>
        <w:ind w:firstLine="0"/>
        <w:rPr>
          <w:rFonts w:ascii="Calibri" w:eastAsia="Times New Roman" w:hAnsi="Calibri" w:cs="Calibri"/>
          <w:lang w:val="fr-RE" w:bidi="fa-IR"/>
        </w:rPr>
      </w:pPr>
      <w:r w:rsidRPr="0025782E">
        <w:rPr>
          <w:rFonts w:ascii="Calibri" w:eastAsia="Times New Roman" w:hAnsi="Calibri" w:cs="Calibri"/>
        </w:rPr>
        <w:t xml:space="preserve">En fait, cette sourate s'articule autour de deux axes principaux : d'une part, l'attention est portée au monothéisme, aux attributs de Dieu, au but de la mission du Prophète de l'Islam (s) et la question de la </w:t>
      </w:r>
      <w:r w:rsidR="00636F9B">
        <w:rPr>
          <w:rFonts w:ascii="Calibri" w:eastAsia="Times New Roman" w:hAnsi="Calibri" w:cs="Calibri"/>
        </w:rPr>
        <w:t>R</w:t>
      </w:r>
      <w:r w:rsidRPr="0025782E">
        <w:rPr>
          <w:rFonts w:ascii="Calibri" w:eastAsia="Times New Roman" w:hAnsi="Calibri" w:cs="Calibri"/>
        </w:rPr>
        <w:t>ésurrection, et d'autre part, il est question du programme de la prière du vendredi ainsi que quelques-unes des caractéristiques de ce grand culte</w:t>
      </w:r>
      <w:r w:rsidRPr="0025782E">
        <w:rPr>
          <w:rFonts w:ascii="Calibri" w:eastAsia="Times New Roman" w:hAnsi="Calibri" w:cs="Calibri"/>
          <w:lang w:val="fr-RE" w:bidi="fa-IR"/>
        </w:rPr>
        <w:t xml:space="preserve">. </w:t>
      </w:r>
    </w:p>
    <w:p w14:paraId="153EAB47" w14:textId="77777777" w:rsidR="0025782E" w:rsidRPr="0025782E" w:rsidRDefault="0025782E" w:rsidP="0025782E">
      <w:pPr>
        <w:spacing w:after="200" w:line="276" w:lineRule="auto"/>
        <w:ind w:firstLine="0"/>
        <w:rPr>
          <w:rFonts w:ascii="Calibri" w:eastAsia="Times New Roman" w:hAnsi="Calibri" w:cs="Calibri"/>
          <w:lang w:val="fr-RE" w:bidi="fa-IR"/>
        </w:rPr>
      </w:pPr>
      <w:r w:rsidRPr="0025782E">
        <w:rPr>
          <w:rFonts w:ascii="Calibri" w:eastAsia="Times New Roman" w:hAnsi="Calibri" w:cs="Calibri"/>
          <w:lang w:val="fr-RE" w:bidi="fa-IR"/>
        </w:rPr>
        <w:t>Mais selon un autre point de vue, le contenu de cette sourate peut être résumé en plusieurs parties dont la première est la glorification et la louange de Dieu par tous les êtres.</w:t>
      </w:r>
    </w:p>
    <w:p w14:paraId="203D7A04" w14:textId="77777777" w:rsidR="0025782E" w:rsidRPr="0025782E" w:rsidRDefault="0025782E" w:rsidP="0025782E">
      <w:pPr>
        <w:ind w:firstLine="0"/>
        <w:rPr>
          <w:rFonts w:ascii="Calibri" w:eastAsia="Times New Roman" w:hAnsi="Calibri" w:cs="Calibri"/>
          <w:lang w:val="fr-RE" w:bidi="fa-IR"/>
        </w:rPr>
      </w:pPr>
      <w:r w:rsidRPr="0025782E">
        <w:rPr>
          <w:rFonts w:ascii="Calibri" w:eastAsia="Times New Roman" w:hAnsi="Calibri" w:cs="Calibri"/>
          <w:lang w:val="fr-RE" w:bidi="fa-IR"/>
        </w:rPr>
        <w:t>La seconde parle du but de l’envoi du Prophète de l'Islam (s) qui se résume en deux choses « l’enseignement et l’éducation ».</w:t>
      </w:r>
    </w:p>
    <w:p w14:paraId="717EC045" w14:textId="6CDE0586" w:rsidR="0025782E" w:rsidRPr="00E85DA0" w:rsidRDefault="0025782E" w:rsidP="00E85DA0">
      <w:pPr>
        <w:ind w:firstLine="0"/>
        <w:rPr>
          <w:rFonts w:cstheme="minorHAnsi"/>
          <w:lang w:val="fr-RE" w:bidi="fa-IR"/>
        </w:rPr>
      </w:pPr>
      <w:r w:rsidRPr="0025782E">
        <w:rPr>
          <w:rFonts w:ascii="Calibri" w:eastAsia="Times New Roman" w:hAnsi="Calibri" w:cs="Calibri"/>
          <w:lang w:val="fr-RE" w:bidi="fa-IR"/>
        </w:rPr>
        <w:t>Dans la troisième partie, elle avertit les croyants de ne pas s'écarter des principes de la vraie religion comme l'ont fait les</w:t>
      </w:r>
      <w:r w:rsidR="00E85DA0" w:rsidRPr="00434602">
        <w:rPr>
          <w:rFonts w:cstheme="minorHAnsi"/>
          <w:lang w:val="fr-RE" w:bidi="fa-IR"/>
        </w:rPr>
        <w:t xml:space="preserve"> enfants d'Israël</w:t>
      </w:r>
      <w:r w:rsidRPr="0025782E">
        <w:rPr>
          <w:rFonts w:ascii="Calibri" w:eastAsia="Times New Roman" w:hAnsi="Calibri" w:cs="Calibri"/>
          <w:lang w:val="fr-RE" w:bidi="fa-IR"/>
        </w:rPr>
        <w:t>.</w:t>
      </w:r>
    </w:p>
    <w:p w14:paraId="26A30896" w14:textId="3CD9E3B0" w:rsidR="0025782E" w:rsidRPr="0025782E" w:rsidRDefault="0025782E" w:rsidP="0025782E">
      <w:pPr>
        <w:ind w:firstLine="0"/>
        <w:rPr>
          <w:rFonts w:ascii="Calibri" w:eastAsia="Times New Roman" w:hAnsi="Calibri" w:cs="Calibri"/>
          <w:lang w:val="fr-RE" w:bidi="fa-IR"/>
        </w:rPr>
      </w:pPr>
      <w:r w:rsidRPr="0025782E">
        <w:rPr>
          <w:rFonts w:ascii="Calibri" w:eastAsia="Times New Roman" w:hAnsi="Calibri" w:cs="Calibri"/>
          <w:lang w:val="fr-RE" w:bidi="fa-IR"/>
        </w:rPr>
        <w:lastRenderedPageBreak/>
        <w:t xml:space="preserve">Dans </w:t>
      </w:r>
      <w:r w:rsidR="009B1709">
        <w:rPr>
          <w:rFonts w:ascii="Calibri" w:eastAsia="Times New Roman" w:hAnsi="Calibri" w:cs="Calibri"/>
          <w:lang w:val="fr-RE" w:bidi="fa-IR"/>
        </w:rPr>
        <w:t>l</w:t>
      </w:r>
      <w:r w:rsidRPr="0025782E">
        <w:rPr>
          <w:rFonts w:ascii="Calibri" w:eastAsia="Times New Roman" w:hAnsi="Calibri" w:cs="Calibri"/>
          <w:lang w:val="fr-RE" w:bidi="fa-IR"/>
        </w:rPr>
        <w:t>a quatrième, une référence au principe général au sujet de la mort, qui est une passerelle ve</w:t>
      </w:r>
      <w:r w:rsidR="009B1709">
        <w:rPr>
          <w:rFonts w:ascii="Calibri" w:eastAsia="Times New Roman" w:hAnsi="Calibri" w:cs="Calibri"/>
          <w:lang w:val="fr-RE" w:bidi="fa-IR"/>
        </w:rPr>
        <w:t xml:space="preserve">rs le monde de la vie éternelle, </w:t>
      </w:r>
      <w:r w:rsidRPr="0025782E">
        <w:rPr>
          <w:rFonts w:ascii="Calibri" w:eastAsia="Times New Roman" w:hAnsi="Calibri" w:cs="Calibri"/>
          <w:lang w:val="fr-RE" w:bidi="fa-IR"/>
        </w:rPr>
        <w:t xml:space="preserve">est mentionnée. </w:t>
      </w:r>
    </w:p>
    <w:p w14:paraId="578D1D29" w14:textId="26A4FEC5" w:rsidR="0025782E" w:rsidRPr="0025782E" w:rsidRDefault="0025782E" w:rsidP="0025782E">
      <w:pPr>
        <w:spacing w:after="200" w:line="276" w:lineRule="auto"/>
        <w:ind w:firstLine="0"/>
        <w:rPr>
          <w:rFonts w:ascii="Calibri" w:eastAsia="Times New Roman" w:hAnsi="Calibri" w:cs="Calibri"/>
          <w:lang w:val="fr-RE" w:bidi="fa-IR"/>
        </w:rPr>
      </w:pPr>
      <w:r w:rsidRPr="0025782E">
        <w:rPr>
          <w:rFonts w:ascii="Calibri" w:eastAsia="Times New Roman" w:hAnsi="Calibri" w:cs="Calibri"/>
          <w:lang w:val="fr-RE" w:bidi="fa-IR"/>
        </w:rPr>
        <w:t>Enfin, un ordre fort et direct est donné aux croyants pour participer au rituel de la prière du vendredi et laisser de côté le négoce.</w:t>
      </w:r>
      <w:r w:rsidR="0032028D">
        <w:rPr>
          <w:rStyle w:val="Appelnotedebasdep"/>
          <w:rFonts w:ascii="Calibri" w:eastAsia="Times New Roman" w:hAnsi="Calibri" w:cs="Calibri"/>
          <w:lang w:val="fr-RE" w:bidi="fa-IR"/>
        </w:rPr>
        <w:footnoteReference w:id="2"/>
      </w:r>
    </w:p>
    <w:p w14:paraId="5BA49059" w14:textId="77777777" w:rsidR="0025782E" w:rsidRPr="0025782E" w:rsidRDefault="0025782E" w:rsidP="0025782E">
      <w:pPr>
        <w:spacing w:after="200" w:line="276" w:lineRule="auto"/>
        <w:ind w:firstLine="0"/>
        <w:rPr>
          <w:rFonts w:ascii="Calibri" w:eastAsia="Times New Roman" w:hAnsi="Calibri" w:cs="Calibri"/>
          <w:lang w:val="fr-RE" w:bidi="en-US"/>
        </w:rPr>
      </w:pPr>
    </w:p>
    <w:p w14:paraId="53429A18" w14:textId="77777777" w:rsidR="0025782E" w:rsidRDefault="0025782E" w:rsidP="0025782E">
      <w:pPr>
        <w:spacing w:after="200" w:line="276" w:lineRule="auto"/>
        <w:ind w:firstLine="0"/>
        <w:rPr>
          <w:rFonts w:ascii="Calibri" w:eastAsia="Times New Roman" w:hAnsi="Calibri" w:cs="Calibri"/>
          <w:lang w:val="fr-FR" w:bidi="en-US"/>
        </w:rPr>
      </w:pPr>
    </w:p>
    <w:p w14:paraId="72D0569A" w14:textId="77777777" w:rsidR="008643BA" w:rsidRPr="0025782E" w:rsidRDefault="008643BA" w:rsidP="0025782E">
      <w:pPr>
        <w:spacing w:after="200" w:line="276" w:lineRule="auto"/>
        <w:ind w:firstLine="0"/>
        <w:rPr>
          <w:rFonts w:ascii="Calibri" w:eastAsia="Times New Roman" w:hAnsi="Calibri" w:cs="Calibri"/>
          <w:lang w:val="fr-FR" w:bidi="en-US"/>
        </w:rPr>
      </w:pPr>
    </w:p>
    <w:p w14:paraId="3D1E7CE9" w14:textId="6D8B57C3" w:rsidR="0025782E" w:rsidRPr="0025782E" w:rsidRDefault="008643BA" w:rsidP="0025782E">
      <w:pPr>
        <w:spacing w:after="200" w:line="276" w:lineRule="auto"/>
        <w:ind w:firstLine="0"/>
        <w:rPr>
          <w:rFonts w:ascii="Calibri" w:eastAsia="Times New Roman" w:hAnsi="Calibri" w:cs="Calibri"/>
          <w:b/>
          <w:bCs/>
          <w:sz w:val="20"/>
          <w:szCs w:val="20"/>
          <w:lang w:val="fr-FR" w:bidi="en-US"/>
        </w:rPr>
      </w:pPr>
      <w:r>
        <w:rPr>
          <w:rFonts w:ascii="Calibri" w:eastAsia="Times New Roman" w:hAnsi="Calibri" w:cs="Calibri"/>
          <w:b/>
          <w:bCs/>
          <w:sz w:val="20"/>
          <w:szCs w:val="20"/>
          <w:lang w:val="fr-FR" w:bidi="en-US"/>
        </w:rPr>
        <w:t>c</w:t>
      </w:r>
      <w:r w:rsidR="0025782E" w:rsidRPr="0025782E">
        <w:rPr>
          <w:rFonts w:ascii="Calibri" w:eastAsia="Times New Roman" w:hAnsi="Calibri" w:cs="Calibri"/>
          <w:b/>
          <w:bCs/>
          <w:sz w:val="20"/>
          <w:szCs w:val="20"/>
          <w:lang w:val="fr-FR" w:bidi="en-US"/>
        </w:rPr>
        <w:t xml:space="preserve">) </w:t>
      </w:r>
      <w:bookmarkStart w:id="4" w:name="_Hlk152857296"/>
      <w:r w:rsidR="0025782E" w:rsidRPr="0025782E">
        <w:rPr>
          <w:rFonts w:ascii="Calibri" w:eastAsia="Times New Roman" w:hAnsi="Calibri" w:cs="Calibri"/>
          <w:b/>
          <w:bCs/>
          <w:sz w:val="20"/>
          <w:szCs w:val="20"/>
          <w:lang w:val="fr-FR" w:bidi="en-US"/>
        </w:rPr>
        <w:t xml:space="preserve">Bienfaits de la récitation </w:t>
      </w:r>
      <w:bookmarkEnd w:id="4"/>
    </w:p>
    <w:p w14:paraId="55AAC997" w14:textId="77777777" w:rsidR="0025782E" w:rsidRPr="0025782E" w:rsidRDefault="0025782E" w:rsidP="0025782E">
      <w:pPr>
        <w:spacing w:after="200" w:line="276" w:lineRule="auto"/>
        <w:ind w:firstLine="0"/>
        <w:rPr>
          <w:rFonts w:ascii="Calibri" w:eastAsia="Times New Roman" w:hAnsi="Calibri" w:cs="Calibri"/>
          <w:lang w:val="fr-FR" w:bidi="en-US"/>
        </w:rPr>
      </w:pPr>
    </w:p>
    <w:p w14:paraId="0C13BC4C" w14:textId="4701F9B4" w:rsidR="0025782E" w:rsidRPr="0025782E" w:rsidRDefault="0025782E" w:rsidP="0025782E">
      <w:pPr>
        <w:spacing w:after="200" w:line="276" w:lineRule="auto"/>
        <w:ind w:firstLine="0"/>
        <w:rPr>
          <w:rFonts w:ascii="Calibri" w:eastAsia="Times New Roman" w:hAnsi="Calibri" w:cs="Calibri"/>
          <w:rtl/>
        </w:rPr>
      </w:pPr>
      <w:r w:rsidRPr="0025782E">
        <w:rPr>
          <w:rFonts w:ascii="Calibri" w:eastAsia="Times New Roman" w:hAnsi="Calibri" w:cs="Calibri"/>
        </w:rPr>
        <w:t xml:space="preserve">Plusieurs récits du Messager d’Allah (s) ont été rapportés, insistant sur l’importance de la lecture de la sourate </w:t>
      </w:r>
      <w:proofErr w:type="spellStart"/>
      <w:r w:rsidRPr="0025782E">
        <w:rPr>
          <w:rFonts w:ascii="Calibri" w:eastAsia="Times New Roman" w:hAnsi="Calibri" w:cs="Calibri"/>
        </w:rPr>
        <w:t>Jumu’ah</w:t>
      </w:r>
      <w:proofErr w:type="spellEnd"/>
      <w:r w:rsidRPr="0025782E">
        <w:rPr>
          <w:rFonts w:ascii="Calibri" w:eastAsia="Times New Roman" w:hAnsi="Calibri" w:cs="Calibri"/>
        </w:rPr>
        <w:t xml:space="preserve"> à différents moments de la journée, soit pendant les prières quotidiennes.</w:t>
      </w:r>
      <w:r w:rsidRPr="0025782E">
        <w:rPr>
          <w:rFonts w:ascii="Times New Roman" w:eastAsia="Times New Roman" w:hAnsi="Times New Roman" w:cs="Calibri"/>
          <w:vertAlign w:val="superscript"/>
        </w:rPr>
        <w:t xml:space="preserve"> </w:t>
      </w:r>
    </w:p>
    <w:p w14:paraId="6C2B5B5D" w14:textId="77777777" w:rsidR="0025782E" w:rsidRPr="0025782E" w:rsidRDefault="0025782E" w:rsidP="0025782E">
      <w:pPr>
        <w:spacing w:after="200" w:line="276" w:lineRule="auto"/>
        <w:ind w:firstLine="0"/>
        <w:rPr>
          <w:rFonts w:ascii="Calibri" w:eastAsia="Times New Roman" w:hAnsi="Calibri" w:cs="Calibri"/>
        </w:rPr>
      </w:pPr>
      <w:r w:rsidRPr="0025782E">
        <w:rPr>
          <w:rFonts w:ascii="Calibri" w:eastAsia="Times New Roman" w:hAnsi="Calibri" w:cs="Calibri"/>
        </w:rPr>
        <w:t xml:space="preserve">Selon un récit rapporté du Saint Prophète (s) : « Quiconque récite la sourate </w:t>
      </w:r>
      <w:proofErr w:type="spellStart"/>
      <w:r w:rsidRPr="0025782E">
        <w:rPr>
          <w:rFonts w:ascii="Calibri" w:eastAsia="Times New Roman" w:hAnsi="Calibri" w:cs="Calibri"/>
        </w:rPr>
        <w:t>Jumu'ah</w:t>
      </w:r>
      <w:proofErr w:type="spellEnd"/>
      <w:r w:rsidRPr="0025782E">
        <w:rPr>
          <w:rFonts w:ascii="Calibri" w:eastAsia="Times New Roman" w:hAnsi="Calibri" w:cs="Calibri"/>
        </w:rPr>
        <w:t>, Dieu lui donnera dix bonnes actions pour le nombre de personnes qui assistent aux prières du vendredi et celles qui ne le font pas dans tous les pays musulmans ».</w:t>
      </w:r>
      <w:r w:rsidRPr="0025782E">
        <w:rPr>
          <w:rFonts w:ascii="Times New Roman" w:eastAsia="Times New Roman" w:hAnsi="Times New Roman" w:cs="Calibri"/>
          <w:vertAlign w:val="superscript"/>
        </w:rPr>
        <w:footnoteReference w:id="3"/>
      </w:r>
      <w:r w:rsidRPr="0025782E">
        <w:rPr>
          <w:rFonts w:ascii="Calibri" w:eastAsia="Times New Roman" w:hAnsi="Calibri" w:cs="Calibri"/>
        </w:rPr>
        <w:t> </w:t>
      </w:r>
    </w:p>
    <w:p w14:paraId="565D01FC" w14:textId="3AAC4366" w:rsidR="0025782E" w:rsidRPr="0025782E" w:rsidRDefault="0025782E" w:rsidP="0025782E">
      <w:pPr>
        <w:spacing w:after="200" w:line="276" w:lineRule="auto"/>
        <w:ind w:firstLine="0"/>
        <w:rPr>
          <w:rFonts w:ascii="Calibri" w:eastAsia="Times New Roman" w:hAnsi="Calibri" w:cs="Calibri"/>
          <w:lang w:val="fr-RE" w:bidi="fa-IR"/>
        </w:rPr>
      </w:pPr>
      <w:bookmarkStart w:id="5" w:name="_Hlk152857323"/>
      <w:r w:rsidRPr="0025782E">
        <w:rPr>
          <w:rFonts w:ascii="Calibri" w:eastAsia="Times New Roman" w:hAnsi="Calibri" w:cs="Calibri"/>
          <w:lang w:val="fr-RE" w:bidi="fa-IR"/>
        </w:rPr>
        <w:t>Selon la pratique du Messager d’Allah (s) dans la prière du ve</w:t>
      </w:r>
      <w:r w:rsidR="009B1709">
        <w:rPr>
          <w:rFonts w:ascii="Calibri" w:eastAsia="Times New Roman" w:hAnsi="Calibri" w:cs="Calibri"/>
          <w:lang w:val="fr-RE" w:bidi="fa-IR"/>
        </w:rPr>
        <w:t xml:space="preserve">ndredi, il lisait très souvent </w:t>
      </w:r>
      <w:r w:rsidRPr="0025782E">
        <w:rPr>
          <w:rFonts w:ascii="Calibri" w:eastAsia="Times New Roman" w:hAnsi="Calibri" w:cs="Calibri"/>
          <w:lang w:val="fr-RE" w:bidi="fa-IR"/>
        </w:rPr>
        <w:t>les sourates al-</w:t>
      </w:r>
      <w:proofErr w:type="spellStart"/>
      <w:r w:rsidRPr="0025782E">
        <w:rPr>
          <w:rFonts w:ascii="Calibri" w:eastAsia="Times New Roman" w:hAnsi="Calibri" w:cs="Calibri"/>
          <w:lang w:val="fr-RE" w:bidi="fa-IR"/>
        </w:rPr>
        <w:t>Jumu’ah</w:t>
      </w:r>
      <w:proofErr w:type="spellEnd"/>
      <w:r w:rsidRPr="0025782E">
        <w:rPr>
          <w:rFonts w:ascii="Calibri" w:eastAsia="Times New Roman" w:hAnsi="Calibri" w:cs="Calibri"/>
          <w:lang w:val="fr-RE" w:bidi="fa-IR"/>
        </w:rPr>
        <w:t xml:space="preserve">, </w:t>
      </w:r>
      <w:r w:rsidRPr="0025782E">
        <w:rPr>
          <w:rFonts w:ascii="Calibri" w:eastAsia="Times New Roman" w:hAnsi="Calibri" w:cs="Calibri"/>
          <w:lang w:val="fr-RE"/>
        </w:rPr>
        <w:t>al-</w:t>
      </w:r>
      <w:proofErr w:type="spellStart"/>
      <w:r w:rsidRPr="0025782E">
        <w:rPr>
          <w:rFonts w:ascii="Calibri" w:eastAsia="Times New Roman" w:hAnsi="Calibri" w:cs="Calibri"/>
          <w:lang w:val="fr-RE"/>
        </w:rPr>
        <w:t>Mounafiqoun</w:t>
      </w:r>
      <w:proofErr w:type="spellEnd"/>
      <w:r w:rsidRPr="0025782E">
        <w:rPr>
          <w:rFonts w:ascii="Calibri" w:eastAsia="Times New Roman" w:hAnsi="Calibri" w:cs="Calibri"/>
          <w:lang w:val="fr-RE" w:bidi="fa-IR"/>
        </w:rPr>
        <w:t xml:space="preserve">, et </w:t>
      </w:r>
      <w:r w:rsidRPr="0025782E">
        <w:rPr>
          <w:rFonts w:ascii="Calibri" w:eastAsia="Times New Roman" w:hAnsi="Calibri" w:cs="Calibri"/>
          <w:noProof/>
          <w:lang w:val="fr-RE"/>
        </w:rPr>
        <w:t>al-‘A’là</w:t>
      </w:r>
      <w:r w:rsidRPr="0025782E">
        <w:rPr>
          <w:rFonts w:ascii="Calibri" w:eastAsia="Times New Roman" w:hAnsi="Calibri" w:cs="Calibri"/>
          <w:lang w:val="fr-RE" w:bidi="fa-IR"/>
        </w:rPr>
        <w:t>. C’est ainsi qu’il est rapporté dans un récit de l’Imam as-</w:t>
      </w:r>
      <w:proofErr w:type="spellStart"/>
      <w:r w:rsidRPr="0025782E">
        <w:rPr>
          <w:rFonts w:ascii="Calibri" w:eastAsia="Times New Roman" w:hAnsi="Calibri" w:cs="Calibri"/>
          <w:lang w:val="fr-RE" w:bidi="fa-IR"/>
        </w:rPr>
        <w:t>Sàdiq</w:t>
      </w:r>
      <w:proofErr w:type="spellEnd"/>
      <w:r w:rsidR="00DE3186">
        <w:rPr>
          <w:rFonts w:ascii="Calibri" w:eastAsia="Times New Roman" w:hAnsi="Calibri" w:cs="Calibri"/>
          <w:lang w:val="fr-RE" w:bidi="fa-IR"/>
        </w:rPr>
        <w:t> </w:t>
      </w:r>
      <w:r w:rsidRPr="0025782E">
        <w:rPr>
          <w:rFonts w:ascii="Calibri" w:eastAsia="Times New Roman" w:hAnsi="Calibri" w:cs="Calibri"/>
          <w:lang w:val="fr-RE" w:bidi="fa-IR"/>
        </w:rPr>
        <w:t>(a) que : « Chaque croyant est tenu de réciter la sourate al-</w:t>
      </w:r>
      <w:proofErr w:type="spellStart"/>
      <w:r w:rsidRPr="0025782E">
        <w:rPr>
          <w:rFonts w:ascii="Calibri" w:eastAsia="Times New Roman" w:hAnsi="Calibri" w:cs="Calibri"/>
          <w:lang w:val="fr-RE" w:bidi="fa-IR"/>
        </w:rPr>
        <w:t>Jumu'ah</w:t>
      </w:r>
      <w:proofErr w:type="spellEnd"/>
      <w:r w:rsidRPr="0025782E">
        <w:rPr>
          <w:rFonts w:ascii="Calibri" w:eastAsia="Times New Roman" w:hAnsi="Calibri" w:cs="Calibri"/>
          <w:lang w:val="fr-RE" w:bidi="fa-IR"/>
        </w:rPr>
        <w:t xml:space="preserve"> et la sourate </w:t>
      </w:r>
      <w:r w:rsidRPr="0025782E">
        <w:rPr>
          <w:rFonts w:ascii="Calibri" w:eastAsia="Times New Roman" w:hAnsi="Calibri" w:cs="Calibri"/>
          <w:noProof/>
          <w:lang w:val="fr-RE"/>
        </w:rPr>
        <w:t>al-‘A’là</w:t>
      </w:r>
      <w:r w:rsidRPr="0025782E">
        <w:rPr>
          <w:rFonts w:ascii="Calibri" w:eastAsia="Times New Roman" w:hAnsi="Calibri" w:cs="Calibri"/>
          <w:lang w:val="fr-RE" w:bidi="fa-IR"/>
        </w:rPr>
        <w:t xml:space="preserve"> la veille du vendredi, de même qu’il est tenu aussi de réciter la sourate al-</w:t>
      </w:r>
      <w:proofErr w:type="spellStart"/>
      <w:r w:rsidRPr="0025782E">
        <w:rPr>
          <w:rFonts w:ascii="Calibri" w:eastAsia="Times New Roman" w:hAnsi="Calibri" w:cs="Calibri"/>
          <w:lang w:val="fr-RE" w:bidi="fa-IR"/>
        </w:rPr>
        <w:t>Jumu'ah</w:t>
      </w:r>
      <w:proofErr w:type="spellEnd"/>
      <w:r w:rsidRPr="0025782E">
        <w:rPr>
          <w:rFonts w:ascii="Calibri" w:eastAsia="Times New Roman" w:hAnsi="Calibri" w:cs="Calibri"/>
          <w:lang w:val="fr-RE" w:bidi="fa-IR"/>
        </w:rPr>
        <w:t xml:space="preserve"> et la sourate </w:t>
      </w:r>
      <w:r w:rsidRPr="0025782E">
        <w:rPr>
          <w:rFonts w:ascii="Calibri" w:eastAsia="Times New Roman" w:hAnsi="Calibri" w:cs="Calibri"/>
          <w:lang w:val="fr-RE"/>
        </w:rPr>
        <w:t>al-</w:t>
      </w:r>
      <w:proofErr w:type="spellStart"/>
      <w:r w:rsidRPr="0025782E">
        <w:rPr>
          <w:rFonts w:ascii="Calibri" w:eastAsia="Times New Roman" w:hAnsi="Calibri" w:cs="Calibri"/>
          <w:lang w:val="fr-RE"/>
        </w:rPr>
        <w:t>Mounafiqoun</w:t>
      </w:r>
      <w:proofErr w:type="spellEnd"/>
      <w:r w:rsidRPr="0025782E">
        <w:rPr>
          <w:rFonts w:ascii="Calibri" w:eastAsia="Times New Roman" w:hAnsi="Calibri" w:cs="Calibri"/>
          <w:lang w:val="fr-RE" w:bidi="fa-IR"/>
        </w:rPr>
        <w:t> le vendredi lors de la prière de Zohr</w:t>
      </w:r>
      <w:r w:rsidR="00126CDA">
        <w:rPr>
          <w:rStyle w:val="Appelnotedebasdep"/>
          <w:rFonts w:ascii="Calibri" w:eastAsia="Times New Roman" w:hAnsi="Calibri" w:cs="Calibri"/>
          <w:lang w:val="fr-RE" w:bidi="fa-IR"/>
        </w:rPr>
        <w:footnoteReference w:id="4"/>
      </w:r>
      <w:r w:rsidRPr="0025782E">
        <w:rPr>
          <w:rFonts w:ascii="Calibri" w:eastAsia="Times New Roman" w:hAnsi="Calibri" w:cs="Calibri"/>
          <w:lang w:val="fr-RE" w:bidi="fa-IR"/>
        </w:rPr>
        <w:t xml:space="preserve"> ou de la prière du vendredi. Alors chaque fois qu'il aura fait cela, il a</w:t>
      </w:r>
      <w:r w:rsidR="00636F9B">
        <w:rPr>
          <w:rFonts w:ascii="Calibri" w:eastAsia="Times New Roman" w:hAnsi="Calibri" w:cs="Calibri"/>
          <w:lang w:val="fr-RE" w:bidi="fa-IR"/>
        </w:rPr>
        <w:t>ura</w:t>
      </w:r>
      <w:r w:rsidRPr="0025782E">
        <w:rPr>
          <w:rFonts w:ascii="Calibri" w:eastAsia="Times New Roman" w:hAnsi="Calibri" w:cs="Calibri"/>
          <w:lang w:val="fr-RE" w:bidi="fa-IR"/>
        </w:rPr>
        <w:t xml:space="preserve"> en fait suivi la sounna</w:t>
      </w:r>
      <w:r w:rsidR="00126CDA">
        <w:rPr>
          <w:rStyle w:val="Appelnotedebasdep"/>
          <w:rFonts w:ascii="Calibri" w:eastAsia="Times New Roman" w:hAnsi="Calibri" w:cs="Calibri"/>
          <w:lang w:val="fr-RE" w:bidi="fa-IR"/>
        </w:rPr>
        <w:footnoteReference w:id="5"/>
      </w:r>
      <w:r w:rsidR="001651C6">
        <w:rPr>
          <w:rFonts w:ascii="Times New Roman" w:eastAsia="Times New Roman" w:hAnsi="Times New Roman" w:cs="Times New Roman"/>
          <w:vertAlign w:val="superscript"/>
          <w:lang w:val="fr-RE" w:bidi="fa-IR"/>
        </w:rPr>
        <w:t xml:space="preserve"> </w:t>
      </w:r>
      <w:r w:rsidRPr="0025782E">
        <w:rPr>
          <w:rFonts w:ascii="Calibri" w:eastAsia="Times New Roman" w:hAnsi="Calibri" w:cs="Calibri"/>
          <w:lang w:val="fr-RE" w:bidi="fa-IR"/>
        </w:rPr>
        <w:t>du Messager de Dieu (s) et Dieu lui donnera le Paradis en récompense de cette action ».</w:t>
      </w:r>
      <w:bookmarkEnd w:id="5"/>
      <w:r w:rsidRPr="0025782E">
        <w:rPr>
          <w:rFonts w:ascii="Times New Roman" w:eastAsia="Times New Roman" w:hAnsi="Times New Roman" w:cs="Calibri"/>
          <w:vertAlign w:val="superscript"/>
          <w:lang w:val="fr-RE" w:bidi="fa-IR"/>
        </w:rPr>
        <w:footnoteReference w:id="6"/>
      </w:r>
    </w:p>
    <w:p w14:paraId="4921FC7C" w14:textId="77777777" w:rsidR="0025782E" w:rsidRPr="0025782E" w:rsidRDefault="0025782E" w:rsidP="0025782E">
      <w:pPr>
        <w:spacing w:after="200" w:line="276" w:lineRule="auto"/>
        <w:ind w:firstLine="0"/>
        <w:rPr>
          <w:rFonts w:ascii="Calibri" w:eastAsia="Times New Roman" w:hAnsi="Calibri" w:cs="Calibri"/>
          <w:rtl/>
          <w:lang w:val="en-US" w:bidi="fa-IR"/>
        </w:rPr>
      </w:pPr>
      <w:r w:rsidRPr="0025782E">
        <w:rPr>
          <w:rFonts w:ascii="Calibri" w:eastAsia="Times New Roman" w:hAnsi="Calibri" w:cs="Calibri"/>
          <w:lang w:val="fr-RE" w:bidi="fa-IR"/>
        </w:rPr>
        <w:t>En particulier, plusieurs narrations insistent beaucoup sur la récitation de la sourate al-</w:t>
      </w:r>
      <w:proofErr w:type="spellStart"/>
      <w:r w:rsidRPr="0025782E">
        <w:rPr>
          <w:rFonts w:ascii="Calibri" w:eastAsia="Times New Roman" w:hAnsi="Calibri" w:cs="Calibri"/>
          <w:lang w:val="fr-RE" w:bidi="fa-IR"/>
        </w:rPr>
        <w:t>Jumu'ah</w:t>
      </w:r>
      <w:proofErr w:type="spellEnd"/>
      <w:r w:rsidRPr="0025782E">
        <w:rPr>
          <w:rFonts w:ascii="Calibri" w:eastAsia="Times New Roman" w:hAnsi="Calibri" w:cs="Calibri"/>
          <w:lang w:val="fr-RE" w:bidi="fa-IR"/>
        </w:rPr>
        <w:t xml:space="preserve"> et </w:t>
      </w:r>
      <w:r w:rsidRPr="0025782E">
        <w:rPr>
          <w:rFonts w:ascii="Calibri" w:eastAsia="Times New Roman" w:hAnsi="Calibri" w:cs="Calibri"/>
          <w:lang w:val="fr-RE"/>
        </w:rPr>
        <w:t>al-</w:t>
      </w:r>
      <w:proofErr w:type="spellStart"/>
      <w:r w:rsidRPr="0025782E">
        <w:rPr>
          <w:rFonts w:ascii="Calibri" w:eastAsia="Times New Roman" w:hAnsi="Calibri" w:cs="Calibri"/>
          <w:lang w:val="fr-RE"/>
        </w:rPr>
        <w:t>Mounafiqoun</w:t>
      </w:r>
      <w:proofErr w:type="spellEnd"/>
      <w:r w:rsidRPr="0025782E">
        <w:rPr>
          <w:rFonts w:ascii="Calibri" w:eastAsia="Times New Roman" w:hAnsi="Calibri" w:cs="Calibri"/>
          <w:lang w:val="fr-RE" w:bidi="fa-IR"/>
        </w:rPr>
        <w:t xml:space="preserve"> dans la prière du vendredi, et certaines de ces narrations déclarent qu'elles ne devraient pas être abandonnées autant que possible.</w:t>
      </w:r>
    </w:p>
    <w:p w14:paraId="37DFF604" w14:textId="77777777" w:rsidR="0025782E" w:rsidRPr="0025782E" w:rsidRDefault="0025782E" w:rsidP="0025782E">
      <w:pPr>
        <w:spacing w:after="200" w:line="276" w:lineRule="auto"/>
        <w:ind w:firstLine="0"/>
        <w:rPr>
          <w:rFonts w:ascii="Calibri" w:eastAsia="Times New Roman" w:hAnsi="Calibri" w:cs="Calibri"/>
          <w:lang w:val="fr-RE" w:bidi="fa-IR"/>
        </w:rPr>
      </w:pPr>
    </w:p>
    <w:p w14:paraId="25EDD08B" w14:textId="77777777" w:rsidR="0025782E" w:rsidRDefault="0025782E" w:rsidP="0025782E">
      <w:pPr>
        <w:spacing w:after="200" w:line="276" w:lineRule="auto"/>
        <w:ind w:firstLine="0"/>
        <w:rPr>
          <w:rFonts w:ascii="Calibri" w:eastAsia="Times New Roman" w:hAnsi="Calibri" w:cs="Calibri"/>
          <w:b/>
          <w:bCs/>
          <w:sz w:val="20"/>
          <w:szCs w:val="20"/>
          <w:lang w:val="fr-RE" w:bidi="en-US"/>
        </w:rPr>
      </w:pPr>
    </w:p>
    <w:p w14:paraId="09271431" w14:textId="77777777" w:rsidR="008643BA" w:rsidRDefault="008643BA" w:rsidP="0025782E">
      <w:pPr>
        <w:spacing w:after="200" w:line="276" w:lineRule="auto"/>
        <w:ind w:firstLine="0"/>
        <w:rPr>
          <w:rFonts w:ascii="Calibri" w:eastAsia="Times New Roman" w:hAnsi="Calibri" w:cs="Calibri"/>
          <w:b/>
          <w:bCs/>
          <w:sz w:val="20"/>
          <w:szCs w:val="20"/>
          <w:lang w:val="fr-RE" w:bidi="en-US"/>
        </w:rPr>
      </w:pPr>
    </w:p>
    <w:p w14:paraId="61536173" w14:textId="77777777" w:rsidR="009A3E4D" w:rsidRPr="0025782E" w:rsidRDefault="009A3E4D" w:rsidP="0025782E">
      <w:pPr>
        <w:spacing w:after="200" w:line="276" w:lineRule="auto"/>
        <w:ind w:firstLine="0"/>
        <w:rPr>
          <w:rFonts w:ascii="Calibri" w:eastAsia="Times New Roman" w:hAnsi="Calibri" w:cs="Calibri"/>
          <w:b/>
          <w:bCs/>
          <w:sz w:val="20"/>
          <w:szCs w:val="20"/>
          <w:lang w:val="fr-RE" w:bidi="en-US"/>
        </w:rPr>
      </w:pPr>
    </w:p>
    <w:p w14:paraId="2F663D36" w14:textId="6088478F" w:rsidR="0025782E" w:rsidRPr="0025782E" w:rsidRDefault="008643BA" w:rsidP="0025782E">
      <w:pPr>
        <w:spacing w:after="200" w:line="276" w:lineRule="auto"/>
        <w:ind w:firstLine="0"/>
        <w:rPr>
          <w:rFonts w:ascii="Calibri" w:eastAsia="Times New Roman" w:hAnsi="Calibri" w:cs="Calibri"/>
          <w:b/>
          <w:bCs/>
          <w:sz w:val="20"/>
          <w:szCs w:val="20"/>
          <w:lang w:val="fr-FR" w:bidi="en-US"/>
        </w:rPr>
      </w:pPr>
      <w:r>
        <w:rPr>
          <w:rFonts w:ascii="Calibri" w:eastAsia="Times New Roman" w:hAnsi="Calibri" w:cs="Calibri"/>
          <w:b/>
          <w:bCs/>
          <w:sz w:val="20"/>
          <w:szCs w:val="20"/>
          <w:lang w:val="fr-FR" w:bidi="en-US"/>
        </w:rPr>
        <w:lastRenderedPageBreak/>
        <w:t>d</w:t>
      </w:r>
      <w:r w:rsidR="0025782E" w:rsidRPr="0025782E">
        <w:rPr>
          <w:rFonts w:ascii="Calibri" w:eastAsia="Times New Roman" w:hAnsi="Calibri" w:cs="Calibri"/>
          <w:b/>
          <w:bCs/>
          <w:sz w:val="20"/>
          <w:szCs w:val="20"/>
          <w:lang w:val="fr-FR" w:bidi="en-US"/>
        </w:rPr>
        <w:t>) Exégèse et commentaire de la sourate</w:t>
      </w:r>
    </w:p>
    <w:p w14:paraId="00471CDC" w14:textId="77777777" w:rsidR="0025782E" w:rsidRDefault="0025782E" w:rsidP="0025782E">
      <w:pPr>
        <w:spacing w:after="200" w:line="276" w:lineRule="auto"/>
        <w:ind w:firstLine="0"/>
        <w:rPr>
          <w:rFonts w:ascii="Calibri" w:eastAsia="Times New Roman" w:hAnsi="Calibri" w:cs="Calibri"/>
          <w:lang w:val="fr-RE"/>
        </w:rPr>
      </w:pPr>
    </w:p>
    <w:p w14:paraId="0A04F25D" w14:textId="77777777" w:rsidR="00407FED" w:rsidRDefault="00407FED" w:rsidP="0025782E">
      <w:pPr>
        <w:spacing w:after="200" w:line="276" w:lineRule="auto"/>
        <w:ind w:firstLine="0"/>
        <w:rPr>
          <w:rFonts w:ascii="Calibri" w:eastAsia="Times New Roman" w:hAnsi="Calibri" w:cs="Calibri"/>
          <w:lang w:val="fr-RE"/>
        </w:rPr>
      </w:pPr>
    </w:p>
    <w:p w14:paraId="67417756" w14:textId="77777777" w:rsidR="00407FED" w:rsidRDefault="00407FED" w:rsidP="00407FED">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7BFAA411" w14:textId="77777777" w:rsidR="00407FED" w:rsidRDefault="00407FED" w:rsidP="00407FED">
      <w:pPr>
        <w:spacing w:after="200" w:line="276" w:lineRule="auto"/>
        <w:ind w:firstLine="0"/>
        <w:jc w:val="right"/>
        <w:rPr>
          <w:rFonts w:ascii="Calibri" w:eastAsia="Times New Roman" w:hAnsi="Calibri" w:cs="Calibri"/>
          <w:lang w:val="fr-RE"/>
        </w:rPr>
      </w:pPr>
    </w:p>
    <w:p w14:paraId="46CBC168" w14:textId="77777777" w:rsidR="009A3E4D" w:rsidRDefault="009A3E4D" w:rsidP="009A3E4D">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1087DA3B" w14:textId="77777777" w:rsidR="009A3E4D" w:rsidRDefault="009A3E4D" w:rsidP="0025782E">
      <w:pPr>
        <w:spacing w:after="200" w:line="276" w:lineRule="auto"/>
        <w:ind w:firstLine="0"/>
        <w:rPr>
          <w:rFonts w:ascii="Calibri" w:eastAsia="Times New Roman" w:hAnsi="Calibri" w:cs="Calibri"/>
          <w:lang w:val="fr-RE"/>
        </w:rPr>
      </w:pPr>
    </w:p>
    <w:p w14:paraId="010EF66C" w14:textId="77777777" w:rsidR="00B209FA" w:rsidRDefault="00B209FA" w:rsidP="0025782E">
      <w:pPr>
        <w:spacing w:after="200" w:line="276" w:lineRule="auto"/>
        <w:ind w:firstLine="0"/>
        <w:rPr>
          <w:rFonts w:ascii="Calibri" w:eastAsia="Times New Roman" w:hAnsi="Calibri" w:cs="Calibri"/>
          <w:lang w:val="fr-RE"/>
        </w:rPr>
      </w:pPr>
    </w:p>
    <w:p w14:paraId="28A09704" w14:textId="4458A23A" w:rsidR="00B209FA" w:rsidRDefault="00B209FA" w:rsidP="00B209FA">
      <w:pPr>
        <w:spacing w:after="200" w:line="276" w:lineRule="auto"/>
        <w:ind w:firstLine="0"/>
        <w:jc w:val="right"/>
        <w:rPr>
          <w:rFonts w:ascii="Calibri" w:eastAsia="Times New Roman" w:hAnsi="Calibri" w:cs="Calibri"/>
          <w:lang w:val="fr-RE"/>
        </w:rPr>
      </w:pPr>
      <w:r w:rsidRPr="0080319A">
        <w:rPr>
          <w:rFonts w:cs="KFGQPC Uthmanic Script HAFS"/>
          <w:color w:val="000000"/>
          <w:sz w:val="36"/>
          <w:szCs w:val="36"/>
          <w:shd w:val="clear" w:color="auto" w:fill="FFFFFF"/>
          <w:rtl/>
        </w:rPr>
        <w:t xml:space="preserve">يُسَبِّحُ لِلَّهِ مَا فِي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لسَّمَٰوَٰتِ</w:t>
      </w:r>
      <w:proofErr w:type="spellEnd"/>
      <w:r w:rsidRPr="0080319A">
        <w:rPr>
          <w:rFonts w:cs="KFGQPC Uthmanic Script HAFS"/>
          <w:color w:val="000000"/>
          <w:sz w:val="36"/>
          <w:szCs w:val="36"/>
          <w:shd w:val="clear" w:color="auto" w:fill="FFFFFF"/>
          <w:rtl/>
        </w:rPr>
        <w:t xml:space="preserve"> وَمَا فِي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لۡأَرۡضِ</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لۡمَلِكِ</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لۡقُدُّوسِ</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لۡعَزِيزِ</w:t>
      </w:r>
      <w:proofErr w:type="spellEnd"/>
      <w:r w:rsidRPr="0080319A">
        <w:rPr>
          <w:rFonts w:cs="KFGQPC Uthmanic Script HAFS"/>
          <w:color w:val="000000"/>
          <w:sz w:val="36"/>
          <w:szCs w:val="36"/>
          <w:shd w:val="clear" w:color="auto" w:fill="FFFFFF"/>
          <w:rtl/>
        </w:rPr>
        <w:t xml:space="preserve"> </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لۡحَكِيمِ</w:t>
      </w:r>
      <w:r w:rsidRPr="0080319A">
        <w:rPr>
          <w:rFonts w:cs="KFGQPC Uthmanic Script HAFS"/>
          <w:color w:val="000000"/>
          <w:sz w:val="36"/>
          <w:szCs w:val="36"/>
          <w:shd w:val="clear" w:color="auto" w:fill="FFFFFF"/>
          <w:rtl/>
        </w:rPr>
        <w:t>١</w:t>
      </w:r>
    </w:p>
    <w:p w14:paraId="27287267" w14:textId="77777777" w:rsidR="00B209FA" w:rsidRPr="0025782E" w:rsidRDefault="00B209FA" w:rsidP="00B209FA">
      <w:pPr>
        <w:spacing w:after="200" w:line="276" w:lineRule="auto"/>
        <w:ind w:firstLine="0"/>
        <w:jc w:val="right"/>
        <w:rPr>
          <w:rFonts w:ascii="Calibri" w:eastAsia="Times New Roman" w:hAnsi="Calibri" w:cs="Calibri"/>
          <w:lang w:val="fr-RE"/>
        </w:rPr>
      </w:pPr>
    </w:p>
    <w:p w14:paraId="06380343" w14:textId="3188EFA1" w:rsidR="00AC6966" w:rsidRPr="00504CBD" w:rsidRDefault="0025782E" w:rsidP="0025782E">
      <w:pPr>
        <w:ind w:firstLine="0"/>
        <w:rPr>
          <w:rFonts w:cstheme="minorHAnsi"/>
          <w:b/>
          <w:bCs/>
          <w:i/>
          <w:iCs/>
          <w:sz w:val="20"/>
          <w:szCs w:val="20"/>
          <w:lang w:bidi="fa-IR"/>
        </w:rPr>
      </w:pPr>
      <w:r w:rsidRPr="00504CBD">
        <w:rPr>
          <w:rFonts w:cstheme="minorHAnsi"/>
          <w:b/>
          <w:bCs/>
          <w:i/>
          <w:iCs/>
          <w:sz w:val="20"/>
          <w:szCs w:val="20"/>
          <w:lang w:bidi="fa-IR"/>
        </w:rPr>
        <w:t xml:space="preserve">1- </w:t>
      </w:r>
      <w:r w:rsidR="00AC6966" w:rsidRPr="00504CBD">
        <w:rPr>
          <w:rFonts w:cstheme="minorHAnsi"/>
          <w:b/>
          <w:bCs/>
          <w:i/>
          <w:iCs/>
          <w:sz w:val="20"/>
          <w:szCs w:val="20"/>
          <w:lang w:bidi="fa-IR"/>
        </w:rPr>
        <w:t>Tout ce qui est dans les cieux et ce qui est sur la terre glorifient Allah, le Souverain, le Pur, le Puissant, le Sage</w:t>
      </w:r>
      <w:r w:rsidR="0018266A">
        <w:rPr>
          <w:rFonts w:cstheme="minorHAnsi"/>
          <w:b/>
          <w:bCs/>
          <w:i/>
          <w:iCs/>
          <w:sz w:val="20"/>
          <w:szCs w:val="20"/>
          <w:lang w:bidi="fa-IR"/>
        </w:rPr>
        <w:t xml:space="preserve"> .</w:t>
      </w:r>
    </w:p>
    <w:p w14:paraId="112B198A" w14:textId="77777777" w:rsidR="008A7A24" w:rsidRPr="0025782E" w:rsidRDefault="008A7A24" w:rsidP="008A7A24">
      <w:pPr>
        <w:ind w:firstLine="0"/>
        <w:rPr>
          <w:rFonts w:cstheme="minorHAnsi"/>
          <w:b/>
          <w:bCs/>
          <w:i/>
          <w:iCs/>
        </w:rPr>
      </w:pPr>
    </w:p>
    <w:p w14:paraId="4A35988A" w14:textId="4B9886B8" w:rsidR="00AC6966" w:rsidRPr="0025782E" w:rsidRDefault="008A7A24" w:rsidP="008A7A24">
      <w:pPr>
        <w:tabs>
          <w:tab w:val="left" w:pos="1080"/>
        </w:tabs>
        <w:ind w:firstLine="0"/>
        <w:rPr>
          <w:rFonts w:cstheme="minorHAnsi"/>
          <w:lang w:val="fr-BE" w:bidi="fa-IR"/>
        </w:rPr>
      </w:pPr>
      <w:r w:rsidRPr="0025782E">
        <w:rPr>
          <w:rFonts w:cstheme="minorHAnsi"/>
          <w:lang w:val="fr-BE" w:bidi="fa-IR"/>
        </w:rPr>
        <w:t xml:space="preserve">1- </w:t>
      </w:r>
      <w:r w:rsidR="00AC6966" w:rsidRPr="0025782E">
        <w:rPr>
          <w:rFonts w:cstheme="minorHAnsi"/>
          <w:lang w:val="fr-BE" w:bidi="fa-IR"/>
        </w:rPr>
        <w:t xml:space="preserve">Il ressort de ce verset que tout ce qui est dans les cieux et sur la terre célèbre les louanges d’Allah qui est au-dessus de tout ce qui ne convient pas à Sa noble majesté. Il est le Souverain sur toute chose dont Il dispose sans conteste ; Il est le Transcendant, d’une transcendance parfaite, au-dessus de tout manque ; Il est le Vainqueur en toute chose qui possède la Sagesse suprême. </w:t>
      </w:r>
    </w:p>
    <w:p w14:paraId="0529C24C" w14:textId="5A12E14C" w:rsidR="00AC6966" w:rsidRPr="0025782E" w:rsidRDefault="008A7A24" w:rsidP="008A7A24">
      <w:pPr>
        <w:tabs>
          <w:tab w:val="left" w:pos="1080"/>
        </w:tabs>
        <w:ind w:firstLine="0"/>
        <w:rPr>
          <w:rFonts w:cstheme="minorHAnsi"/>
          <w:lang w:val="fr-BE" w:bidi="fa-IR"/>
        </w:rPr>
      </w:pPr>
      <w:r w:rsidRPr="0025782E">
        <w:rPr>
          <w:rFonts w:cstheme="minorHAnsi"/>
          <w:lang w:val="fr-BE" w:bidi="fa-IR"/>
        </w:rPr>
        <w:t xml:space="preserve">2- </w:t>
      </w:r>
      <w:r w:rsidR="00AC6966" w:rsidRPr="0025782E">
        <w:rPr>
          <w:rFonts w:cstheme="minorHAnsi"/>
          <w:lang w:val="fr-BE" w:bidi="fa-IR"/>
        </w:rPr>
        <w:t xml:space="preserve">Il sied de noter qu’en langue arabe les mots « Aziz » et « Qadir » indiquent tous deux la puissance. Mais le mot « Aziz » vient du mot </w:t>
      </w:r>
      <w:r w:rsidR="008D777F">
        <w:rPr>
          <w:rFonts w:cstheme="minorHAnsi"/>
          <w:lang w:val="fr-BE" w:bidi="fa-IR"/>
        </w:rPr>
        <w:t>« </w:t>
      </w:r>
      <w:r w:rsidR="00AC6966" w:rsidRPr="0025782E">
        <w:rPr>
          <w:rFonts w:cstheme="minorHAnsi"/>
          <w:lang w:val="fr-BE" w:bidi="fa-IR"/>
        </w:rPr>
        <w:t>Izzat</w:t>
      </w:r>
      <w:r w:rsidR="008D777F">
        <w:rPr>
          <w:rFonts w:cstheme="minorHAnsi"/>
          <w:lang w:val="fr-BE" w:bidi="fa-IR"/>
        </w:rPr>
        <w:t> »</w:t>
      </w:r>
      <w:r w:rsidR="00AC6966" w:rsidRPr="0025782E">
        <w:rPr>
          <w:rFonts w:cstheme="minorHAnsi"/>
          <w:lang w:val="fr-BE" w:bidi="fa-IR"/>
        </w:rPr>
        <w:t xml:space="preserve"> qui concerne davantage l'invincibilité et l'écrasement des adversaires, alors que le mot </w:t>
      </w:r>
      <w:r w:rsidR="008D777F">
        <w:rPr>
          <w:rFonts w:cstheme="minorHAnsi"/>
          <w:lang w:val="fr-BE" w:bidi="fa-IR"/>
        </w:rPr>
        <w:t>« </w:t>
      </w:r>
      <w:r w:rsidR="00AC6966" w:rsidRPr="0025782E">
        <w:rPr>
          <w:rFonts w:cstheme="minorHAnsi"/>
          <w:lang w:val="fr-BE" w:bidi="fa-IR"/>
        </w:rPr>
        <w:t>Qadir</w:t>
      </w:r>
      <w:r w:rsidR="008D777F">
        <w:rPr>
          <w:rFonts w:cstheme="minorHAnsi"/>
          <w:lang w:val="fr-BE" w:bidi="fa-IR"/>
        </w:rPr>
        <w:t> »</w:t>
      </w:r>
      <w:r w:rsidR="00AC6966" w:rsidRPr="0025782E">
        <w:rPr>
          <w:rFonts w:cstheme="minorHAnsi"/>
          <w:lang w:val="fr-BE" w:bidi="fa-IR"/>
        </w:rPr>
        <w:t xml:space="preserve"> concerne la création d'outils et de moyens d'exercer le pouvoir.</w:t>
      </w:r>
      <w:r w:rsidRPr="0025782E">
        <w:rPr>
          <w:rStyle w:val="Appelnotedebasdep"/>
          <w:rFonts w:cstheme="minorHAnsi"/>
          <w:lang w:val="fr-BE" w:bidi="fa-IR"/>
        </w:rPr>
        <w:footnoteReference w:id="7"/>
      </w:r>
    </w:p>
    <w:p w14:paraId="3A783053" w14:textId="77777777" w:rsidR="008A7A24" w:rsidRDefault="008A7A24" w:rsidP="008A7A24">
      <w:pPr>
        <w:tabs>
          <w:tab w:val="left" w:pos="1080"/>
        </w:tabs>
        <w:ind w:firstLine="0"/>
        <w:rPr>
          <w:rFonts w:cstheme="minorHAnsi"/>
          <w:lang w:val="fr-BE" w:bidi="fa-IR"/>
        </w:rPr>
      </w:pPr>
    </w:p>
    <w:p w14:paraId="221ECC7F" w14:textId="77777777" w:rsidR="0025782E" w:rsidRDefault="0025782E" w:rsidP="008A7A24">
      <w:pPr>
        <w:tabs>
          <w:tab w:val="left" w:pos="1080"/>
        </w:tabs>
        <w:ind w:firstLine="0"/>
        <w:rPr>
          <w:rFonts w:cstheme="minorHAnsi"/>
          <w:lang w:val="fr-BE" w:bidi="fa-IR"/>
        </w:rPr>
      </w:pPr>
    </w:p>
    <w:p w14:paraId="533680D3" w14:textId="77777777" w:rsidR="00B209FA" w:rsidRDefault="00B209FA" w:rsidP="008A7A24">
      <w:pPr>
        <w:tabs>
          <w:tab w:val="left" w:pos="1080"/>
        </w:tabs>
        <w:ind w:firstLine="0"/>
        <w:rPr>
          <w:rFonts w:cstheme="minorHAnsi"/>
          <w:lang w:val="fr-BE" w:bidi="fa-IR"/>
        </w:rPr>
      </w:pPr>
    </w:p>
    <w:p w14:paraId="26B527B2" w14:textId="5F8693ED" w:rsidR="00B209FA" w:rsidRPr="0025782E" w:rsidRDefault="00B209FA" w:rsidP="00B209FA">
      <w:pPr>
        <w:tabs>
          <w:tab w:val="left" w:pos="1080"/>
        </w:tabs>
        <w:ind w:firstLine="0"/>
        <w:jc w:val="right"/>
        <w:rPr>
          <w:rFonts w:cstheme="minorHAnsi"/>
          <w:lang w:val="fr-BE" w:bidi="fa-IR"/>
        </w:rPr>
      </w:pPr>
      <w:r w:rsidRPr="0080319A">
        <w:rPr>
          <w:rFonts w:cs="KFGQPC Uthmanic Script HAFS"/>
          <w:color w:val="000000"/>
          <w:sz w:val="36"/>
          <w:szCs w:val="36"/>
          <w:shd w:val="clear" w:color="auto" w:fill="FFFFFF"/>
          <w:rtl/>
        </w:rPr>
        <w:t xml:space="preserve">هُوَ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لَّذِي</w:t>
      </w:r>
      <w:proofErr w:type="spellEnd"/>
      <w:r w:rsidRPr="0080319A">
        <w:rPr>
          <w:rFonts w:cs="KFGQPC Uthmanic Script HAFS"/>
          <w:color w:val="000000"/>
          <w:sz w:val="36"/>
          <w:szCs w:val="36"/>
          <w:shd w:val="clear" w:color="auto" w:fill="FFFFFF"/>
          <w:rtl/>
        </w:rPr>
        <w:t xml:space="preserve"> بَعَثَ فِي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لۡأُمِّيِّ‍ۧنَ</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رَسُولٗا</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مِّنۡهُمۡ</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يَتۡلُواْ</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عَلَيۡهِمۡ</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ءَايَٰتِهِ</w:t>
      </w:r>
      <w:r w:rsidRPr="0080319A">
        <w:rPr>
          <w:rFonts w:cs="KFGQPC Uthmanic Script HAFS" w:hint="cs"/>
          <w:color w:val="000000"/>
          <w:sz w:val="36"/>
          <w:szCs w:val="36"/>
          <w:shd w:val="clear" w:color="auto" w:fill="FFFFFF"/>
          <w:rtl/>
        </w:rPr>
        <w:t>ۦ</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وَيُزَكِّيهِمۡ</w:t>
      </w:r>
      <w:proofErr w:type="spellEnd"/>
      <w:r w:rsidRPr="0080319A">
        <w:rPr>
          <w:rFonts w:cs="KFGQPC Uthmanic Script HAFS"/>
          <w:color w:val="000000"/>
          <w:sz w:val="36"/>
          <w:szCs w:val="36"/>
          <w:shd w:val="clear" w:color="auto" w:fill="FFFFFF"/>
          <w:rtl/>
        </w:rPr>
        <w:t xml:space="preserve"> وَيُعَلِّمُهُمُ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لۡكِتَٰبَ</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وَ</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لۡحِكۡمَةَ</w:t>
      </w:r>
      <w:proofErr w:type="spellEnd"/>
      <w:r w:rsidRPr="0080319A">
        <w:rPr>
          <w:rFonts w:cs="KFGQPC Uthmanic Script HAFS"/>
          <w:color w:val="000000"/>
          <w:sz w:val="36"/>
          <w:szCs w:val="36"/>
          <w:shd w:val="clear" w:color="auto" w:fill="FFFFFF"/>
          <w:rtl/>
        </w:rPr>
        <w:t xml:space="preserve"> وَإِن كَانُواْ مِن </w:t>
      </w:r>
      <w:proofErr w:type="spellStart"/>
      <w:r w:rsidRPr="0080319A">
        <w:rPr>
          <w:rFonts w:cs="KFGQPC Uthmanic Script HAFS"/>
          <w:color w:val="000000"/>
          <w:sz w:val="36"/>
          <w:szCs w:val="36"/>
          <w:shd w:val="clear" w:color="auto" w:fill="FFFFFF"/>
          <w:rtl/>
        </w:rPr>
        <w:t>قَبۡلُ</w:t>
      </w:r>
      <w:proofErr w:type="spellEnd"/>
      <w:r w:rsidRPr="0080319A">
        <w:rPr>
          <w:rFonts w:cs="KFGQPC Uthmanic Script HAFS"/>
          <w:color w:val="000000"/>
          <w:sz w:val="36"/>
          <w:szCs w:val="36"/>
          <w:shd w:val="clear" w:color="auto" w:fill="FFFFFF"/>
          <w:rtl/>
        </w:rPr>
        <w:t xml:space="preserve"> لَفِي ضَلَٰلٖ مُّبِينٖ٢ </w:t>
      </w:r>
      <w:proofErr w:type="spellStart"/>
      <w:r w:rsidRPr="0080319A">
        <w:rPr>
          <w:rFonts w:cs="KFGQPC Uthmanic Script HAFS"/>
          <w:color w:val="000000"/>
          <w:sz w:val="36"/>
          <w:szCs w:val="36"/>
          <w:shd w:val="clear" w:color="auto" w:fill="FFFFFF"/>
          <w:rtl/>
        </w:rPr>
        <w:t>وَءَاخَرِينَ</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مِنۡهُمۡ</w:t>
      </w:r>
      <w:proofErr w:type="spellEnd"/>
      <w:r w:rsidRPr="0080319A">
        <w:rPr>
          <w:rFonts w:cs="KFGQPC Uthmanic Script HAFS"/>
          <w:color w:val="000000"/>
          <w:sz w:val="36"/>
          <w:szCs w:val="36"/>
          <w:shd w:val="clear" w:color="auto" w:fill="FFFFFF"/>
          <w:rtl/>
        </w:rPr>
        <w:t xml:space="preserve"> لَمَّا </w:t>
      </w:r>
      <w:proofErr w:type="spellStart"/>
      <w:r w:rsidRPr="0080319A">
        <w:rPr>
          <w:rFonts w:cs="KFGQPC Uthmanic Script HAFS"/>
          <w:color w:val="000000"/>
          <w:sz w:val="36"/>
          <w:szCs w:val="36"/>
          <w:shd w:val="clear" w:color="auto" w:fill="FFFFFF"/>
          <w:rtl/>
        </w:rPr>
        <w:t>يَلۡحَقُواْ</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بِهِمۡۚ</w:t>
      </w:r>
      <w:proofErr w:type="spellEnd"/>
      <w:r w:rsidRPr="0080319A">
        <w:rPr>
          <w:rFonts w:cs="KFGQPC Uthmanic Script HAFS"/>
          <w:color w:val="000000"/>
          <w:sz w:val="36"/>
          <w:szCs w:val="36"/>
          <w:shd w:val="clear" w:color="auto" w:fill="FFFFFF"/>
          <w:rtl/>
        </w:rPr>
        <w:t xml:space="preserve"> وَهُوَ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لۡعَزِيزُ</w:t>
      </w:r>
      <w:proofErr w:type="spellEnd"/>
      <w:r w:rsidRPr="0080319A">
        <w:rPr>
          <w:rFonts w:cs="KFGQPC Uthmanic Script HAFS"/>
          <w:color w:val="000000"/>
          <w:sz w:val="36"/>
          <w:szCs w:val="36"/>
          <w:shd w:val="clear" w:color="auto" w:fill="FFFFFF"/>
          <w:rtl/>
        </w:rPr>
        <w:t xml:space="preserve"> </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لۡحَكِيمُ</w:t>
      </w:r>
      <w:r w:rsidRPr="0080319A">
        <w:rPr>
          <w:rFonts w:cs="KFGQPC Uthmanic Script HAFS"/>
          <w:color w:val="000000"/>
          <w:sz w:val="36"/>
          <w:szCs w:val="36"/>
          <w:shd w:val="clear" w:color="auto" w:fill="FFFFFF"/>
          <w:rtl/>
        </w:rPr>
        <w:t xml:space="preserve">٣ ذَٰلِكَ </w:t>
      </w:r>
      <w:proofErr w:type="spellStart"/>
      <w:r w:rsidRPr="0080319A">
        <w:rPr>
          <w:rFonts w:cs="KFGQPC Uthmanic Script HAFS"/>
          <w:color w:val="000000"/>
          <w:sz w:val="36"/>
          <w:szCs w:val="36"/>
          <w:shd w:val="clear" w:color="auto" w:fill="FFFFFF"/>
          <w:rtl/>
        </w:rPr>
        <w:t>فَضۡلُ</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للَّهِ</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يُؤۡتِيهِ</w:t>
      </w:r>
      <w:proofErr w:type="spellEnd"/>
      <w:r w:rsidRPr="0080319A">
        <w:rPr>
          <w:rFonts w:cs="KFGQPC Uthmanic Script HAFS"/>
          <w:color w:val="000000"/>
          <w:sz w:val="36"/>
          <w:szCs w:val="36"/>
          <w:shd w:val="clear" w:color="auto" w:fill="FFFFFF"/>
          <w:rtl/>
        </w:rPr>
        <w:t xml:space="preserve"> مَن </w:t>
      </w:r>
      <w:proofErr w:type="spellStart"/>
      <w:r w:rsidRPr="0080319A">
        <w:rPr>
          <w:rFonts w:cs="KFGQPC Uthmanic Script HAFS"/>
          <w:color w:val="000000"/>
          <w:sz w:val="36"/>
          <w:szCs w:val="36"/>
          <w:shd w:val="clear" w:color="auto" w:fill="FFFFFF"/>
          <w:rtl/>
        </w:rPr>
        <w:t>يَشَآءُۚ</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وَ</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للَّهُ</w:t>
      </w:r>
      <w:proofErr w:type="spellEnd"/>
      <w:r w:rsidRPr="0080319A">
        <w:rPr>
          <w:rFonts w:cs="KFGQPC Uthmanic Script HAFS"/>
          <w:color w:val="000000"/>
          <w:sz w:val="36"/>
          <w:szCs w:val="36"/>
          <w:shd w:val="clear" w:color="auto" w:fill="FFFFFF"/>
          <w:rtl/>
        </w:rPr>
        <w:t xml:space="preserve"> ذُو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لۡفَضۡلِ</w:t>
      </w:r>
      <w:proofErr w:type="spellEnd"/>
      <w:r w:rsidRPr="0080319A">
        <w:rPr>
          <w:rFonts w:cs="KFGQPC Uthmanic Script HAFS"/>
          <w:color w:val="000000"/>
          <w:sz w:val="36"/>
          <w:szCs w:val="36"/>
          <w:shd w:val="clear" w:color="auto" w:fill="FFFFFF"/>
          <w:rtl/>
        </w:rPr>
        <w:t xml:space="preserve"> </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لۡعَظِيمِ</w:t>
      </w:r>
      <w:r w:rsidRPr="0080319A">
        <w:rPr>
          <w:rFonts w:cs="KFGQPC Uthmanic Script HAFS"/>
          <w:color w:val="000000"/>
          <w:sz w:val="36"/>
          <w:szCs w:val="36"/>
          <w:shd w:val="clear" w:color="auto" w:fill="FFFFFF"/>
          <w:rtl/>
        </w:rPr>
        <w:t>٤</w:t>
      </w:r>
    </w:p>
    <w:p w14:paraId="64A17374" w14:textId="77777777" w:rsidR="0025782E" w:rsidRDefault="0025782E" w:rsidP="0025782E">
      <w:pPr>
        <w:ind w:firstLine="0"/>
        <w:rPr>
          <w:rFonts w:cstheme="minorHAnsi"/>
          <w:i/>
          <w:iCs/>
          <w:lang w:bidi="fa-IR"/>
        </w:rPr>
      </w:pPr>
    </w:p>
    <w:p w14:paraId="74FF9D22" w14:textId="3E2E5424" w:rsidR="0025782E" w:rsidRPr="0025782E" w:rsidRDefault="0025782E" w:rsidP="0025782E">
      <w:pPr>
        <w:ind w:firstLine="0"/>
        <w:rPr>
          <w:rFonts w:cstheme="minorHAnsi"/>
          <w:b/>
          <w:bCs/>
          <w:i/>
          <w:iCs/>
          <w:sz w:val="20"/>
          <w:szCs w:val="20"/>
          <w:lang w:bidi="fa-IR"/>
        </w:rPr>
      </w:pPr>
      <w:r w:rsidRPr="0025782E">
        <w:rPr>
          <w:rFonts w:cstheme="minorHAnsi"/>
          <w:b/>
          <w:bCs/>
          <w:i/>
          <w:iCs/>
          <w:sz w:val="20"/>
          <w:szCs w:val="20"/>
          <w:lang w:bidi="fa-IR"/>
        </w:rPr>
        <w:lastRenderedPageBreak/>
        <w:t xml:space="preserve">2- </w:t>
      </w:r>
      <w:r w:rsidR="00AC6966" w:rsidRPr="0025782E">
        <w:rPr>
          <w:rFonts w:cstheme="minorHAnsi"/>
          <w:b/>
          <w:bCs/>
          <w:i/>
          <w:iCs/>
          <w:sz w:val="20"/>
          <w:szCs w:val="20"/>
          <w:lang w:bidi="fa-IR"/>
        </w:rPr>
        <w:t>C’est Lui qui a envoyé à des gens sans Livre (les Arabes) un Messager des leurs qui leur récite Ses versets, les purifie et leur enseigne le Livre et la Sagesse, bien qu’ils étaient auparavant dans un égarement évident,</w:t>
      </w:r>
    </w:p>
    <w:p w14:paraId="4FF3C245" w14:textId="77777777" w:rsidR="0025782E" w:rsidRPr="0025782E" w:rsidRDefault="0025782E" w:rsidP="0025782E">
      <w:pPr>
        <w:ind w:firstLine="0"/>
        <w:rPr>
          <w:rFonts w:cstheme="minorHAnsi"/>
          <w:b/>
          <w:bCs/>
          <w:i/>
          <w:iCs/>
          <w:sz w:val="20"/>
          <w:szCs w:val="20"/>
          <w:lang w:bidi="fa-IR"/>
        </w:rPr>
      </w:pPr>
      <w:r w:rsidRPr="0025782E">
        <w:rPr>
          <w:rFonts w:cstheme="minorHAnsi"/>
          <w:b/>
          <w:bCs/>
          <w:i/>
          <w:iCs/>
          <w:sz w:val="20"/>
          <w:szCs w:val="20"/>
          <w:lang w:bidi="fa-IR"/>
        </w:rPr>
        <w:t xml:space="preserve">3- </w:t>
      </w:r>
      <w:r w:rsidR="00AC6966" w:rsidRPr="0025782E">
        <w:rPr>
          <w:rFonts w:cstheme="minorHAnsi"/>
          <w:b/>
          <w:bCs/>
          <w:i/>
          <w:iCs/>
          <w:sz w:val="20"/>
          <w:szCs w:val="20"/>
          <w:lang w:bidi="fa-IR"/>
        </w:rPr>
        <w:t>ainsi qu’à d’autres parmi ceux qui ne les ont pas encore rejoints. C’est Lui le Puissant, le Sage.</w:t>
      </w:r>
    </w:p>
    <w:p w14:paraId="28A4EEFD" w14:textId="125ECEE9" w:rsidR="00AC6966" w:rsidRPr="0025782E" w:rsidRDefault="0025782E" w:rsidP="0025782E">
      <w:pPr>
        <w:ind w:firstLine="0"/>
        <w:rPr>
          <w:rFonts w:cstheme="minorHAnsi"/>
          <w:b/>
          <w:bCs/>
          <w:i/>
          <w:iCs/>
          <w:sz w:val="20"/>
          <w:szCs w:val="20"/>
          <w:lang w:bidi="fa-IR"/>
        </w:rPr>
      </w:pPr>
      <w:r w:rsidRPr="0025782E">
        <w:rPr>
          <w:rFonts w:cstheme="minorHAnsi"/>
          <w:b/>
          <w:bCs/>
          <w:i/>
          <w:iCs/>
          <w:sz w:val="20"/>
          <w:szCs w:val="20"/>
          <w:lang w:bidi="fa-IR"/>
        </w:rPr>
        <w:t xml:space="preserve">4- </w:t>
      </w:r>
      <w:r w:rsidR="00AC6966" w:rsidRPr="0025782E">
        <w:rPr>
          <w:rFonts w:cstheme="minorHAnsi"/>
          <w:b/>
          <w:bCs/>
          <w:i/>
          <w:iCs/>
          <w:sz w:val="20"/>
          <w:szCs w:val="20"/>
          <w:lang w:bidi="fa-IR"/>
        </w:rPr>
        <w:t>Telle est la grâce d’Allah qu’Il donne à qui Il veut. Et Allah est le Détenteur de l’énorme grâce.</w:t>
      </w:r>
    </w:p>
    <w:p w14:paraId="07B83ACA" w14:textId="77777777" w:rsidR="00E85DA0" w:rsidRDefault="00E85DA0" w:rsidP="008A7A24">
      <w:pPr>
        <w:tabs>
          <w:tab w:val="left" w:pos="1080"/>
        </w:tabs>
        <w:ind w:firstLine="0"/>
        <w:rPr>
          <w:rFonts w:cstheme="minorHAnsi"/>
          <w:lang w:val="fr-BE" w:bidi="fa-IR"/>
        </w:rPr>
      </w:pPr>
    </w:p>
    <w:p w14:paraId="44C14C6C" w14:textId="6A2F8E36" w:rsidR="00AC6966" w:rsidRPr="0025782E" w:rsidRDefault="008A7A24" w:rsidP="008A7A24">
      <w:pPr>
        <w:tabs>
          <w:tab w:val="left" w:pos="1080"/>
        </w:tabs>
        <w:ind w:firstLine="0"/>
        <w:rPr>
          <w:rFonts w:cstheme="minorHAnsi"/>
          <w:lang w:val="fr-BE" w:bidi="fa-IR"/>
        </w:rPr>
      </w:pPr>
      <w:r w:rsidRPr="0025782E">
        <w:rPr>
          <w:rFonts w:cstheme="minorHAnsi"/>
          <w:lang w:val="fr-BE" w:bidi="fa-IR"/>
        </w:rPr>
        <w:t xml:space="preserve">1- </w:t>
      </w:r>
      <w:r w:rsidR="00AC6966" w:rsidRPr="0025782E">
        <w:rPr>
          <w:rFonts w:cstheme="minorHAnsi"/>
          <w:lang w:val="fr-BE" w:bidi="fa-IR"/>
        </w:rPr>
        <w:t>Le mot « </w:t>
      </w:r>
      <w:proofErr w:type="spellStart"/>
      <w:r w:rsidR="00AC6966" w:rsidRPr="0025782E">
        <w:rPr>
          <w:rFonts w:cstheme="minorHAnsi"/>
          <w:b/>
          <w:bCs/>
          <w:lang w:val="fr-BE" w:bidi="fa-IR"/>
        </w:rPr>
        <w:t>oum</w:t>
      </w:r>
      <w:r w:rsidRPr="0025782E">
        <w:rPr>
          <w:rFonts w:cstheme="minorHAnsi"/>
          <w:b/>
          <w:bCs/>
          <w:lang w:val="fr-BE" w:bidi="fa-IR"/>
        </w:rPr>
        <w:t>m</w:t>
      </w:r>
      <w:r w:rsidR="00AC6966" w:rsidRPr="0025782E">
        <w:rPr>
          <w:rFonts w:cstheme="minorHAnsi"/>
          <w:b/>
          <w:bCs/>
          <w:lang w:val="fr-BE" w:bidi="fa-IR"/>
        </w:rPr>
        <w:t>i</w:t>
      </w:r>
      <w:r w:rsidRPr="0025782E">
        <w:rPr>
          <w:rFonts w:cstheme="minorHAnsi"/>
          <w:b/>
          <w:bCs/>
          <w:lang w:val="fr-BE" w:bidi="fa-IR"/>
        </w:rPr>
        <w:t>y</w:t>
      </w:r>
      <w:r w:rsidR="00AC6966" w:rsidRPr="0025782E">
        <w:rPr>
          <w:rFonts w:cstheme="minorHAnsi"/>
          <w:b/>
          <w:bCs/>
          <w:lang w:val="fr-BE" w:bidi="fa-IR"/>
        </w:rPr>
        <w:t>yin</w:t>
      </w:r>
      <w:r w:rsidR="00E85DA0">
        <w:rPr>
          <w:rFonts w:cstheme="minorHAnsi"/>
          <w:b/>
          <w:bCs/>
          <w:lang w:val="fr-BE" w:bidi="fa-IR"/>
        </w:rPr>
        <w:t>e</w:t>
      </w:r>
      <w:proofErr w:type="spellEnd"/>
      <w:r w:rsidR="00AC6966" w:rsidRPr="0025782E">
        <w:rPr>
          <w:rFonts w:cstheme="minorHAnsi"/>
          <w:lang w:val="fr-BE" w:bidi="fa-IR"/>
        </w:rPr>
        <w:t> » est le pluriel de « </w:t>
      </w:r>
      <w:proofErr w:type="spellStart"/>
      <w:r w:rsidR="00AC6966" w:rsidRPr="0025782E">
        <w:rPr>
          <w:rFonts w:cstheme="minorHAnsi"/>
          <w:lang w:val="fr-BE" w:bidi="fa-IR"/>
        </w:rPr>
        <w:t>ou</w:t>
      </w:r>
      <w:r w:rsidRPr="0025782E">
        <w:rPr>
          <w:rFonts w:cstheme="minorHAnsi"/>
          <w:lang w:val="fr-BE" w:bidi="fa-IR"/>
        </w:rPr>
        <w:t>m</w:t>
      </w:r>
      <w:r w:rsidR="00AC6966" w:rsidRPr="0025782E">
        <w:rPr>
          <w:rFonts w:cstheme="minorHAnsi"/>
          <w:lang w:val="fr-BE" w:bidi="fa-IR"/>
        </w:rPr>
        <w:t>mi</w:t>
      </w:r>
      <w:proofErr w:type="spellEnd"/>
      <w:r w:rsidR="00AC6966" w:rsidRPr="0025782E">
        <w:rPr>
          <w:rFonts w:cstheme="minorHAnsi"/>
          <w:lang w:val="fr-BE" w:bidi="fa-IR"/>
        </w:rPr>
        <w:t> », qui signifie quelqu'un qui a grandi dans le giron de sa mère et qui n'a pas reçu d'éducation</w:t>
      </w:r>
      <w:r w:rsidRPr="0025782E">
        <w:rPr>
          <w:rFonts w:cstheme="minorHAnsi"/>
          <w:lang w:val="fr-BE" w:bidi="fa-IR"/>
        </w:rPr>
        <w:t xml:space="preserve"> </w:t>
      </w:r>
      <w:r w:rsidR="00AC6966" w:rsidRPr="0025782E">
        <w:rPr>
          <w:rFonts w:cstheme="minorHAnsi"/>
          <w:lang w:val="fr-BE" w:bidi="fa-IR"/>
        </w:rPr>
        <w:t xml:space="preserve">; c’est-à-dire que c’est Allah qui a envoyé </w:t>
      </w:r>
      <w:r w:rsidR="008D3595">
        <w:rPr>
          <w:rFonts w:cstheme="minorHAnsi"/>
          <w:lang w:val="fr-BE" w:bidi="fa-IR"/>
        </w:rPr>
        <w:t xml:space="preserve">un Prophète qui ne savait </w:t>
      </w:r>
      <w:r w:rsidR="00AC6966" w:rsidRPr="0025782E">
        <w:rPr>
          <w:rFonts w:cstheme="minorHAnsi"/>
          <w:lang w:val="fr-BE" w:bidi="fa-IR"/>
        </w:rPr>
        <w:t>ni lire ni écrire. Le fait que le Prophète</w:t>
      </w:r>
      <w:r w:rsidRPr="0025782E">
        <w:rPr>
          <w:rFonts w:cstheme="minorHAnsi"/>
          <w:lang w:val="fr-BE" w:bidi="fa-IR"/>
        </w:rPr>
        <w:t xml:space="preserve"> (s)</w:t>
      </w:r>
      <w:r w:rsidR="00AC6966" w:rsidRPr="0025782E">
        <w:rPr>
          <w:rFonts w:cstheme="minorHAnsi"/>
          <w:lang w:val="fr-BE" w:bidi="fa-IR"/>
        </w:rPr>
        <w:t xml:space="preserve"> était un analphabète montre la grandeur et l’aspect miraculeux du Coran. Car comment une personne ne sachant ni lire ni écrire peut-elle apporter un livre si riche comme le Coran ?</w:t>
      </w:r>
    </w:p>
    <w:p w14:paraId="469DA4A0" w14:textId="5AC0B5B1" w:rsidR="00AC6966" w:rsidRPr="0025782E" w:rsidRDefault="008A7A24" w:rsidP="008A7A24">
      <w:pPr>
        <w:tabs>
          <w:tab w:val="left" w:pos="1080"/>
        </w:tabs>
        <w:ind w:firstLine="0"/>
        <w:rPr>
          <w:rFonts w:cstheme="minorHAnsi"/>
          <w:lang w:val="fr-BE" w:bidi="fa-IR"/>
        </w:rPr>
      </w:pPr>
      <w:r w:rsidRPr="0025782E">
        <w:rPr>
          <w:rFonts w:cstheme="minorHAnsi"/>
          <w:lang w:val="fr-BE" w:bidi="fa-IR"/>
        </w:rPr>
        <w:t xml:space="preserve">2- </w:t>
      </w:r>
      <w:r w:rsidR="00AC6966" w:rsidRPr="0025782E">
        <w:rPr>
          <w:rFonts w:cstheme="minorHAnsi"/>
          <w:lang w:val="fr-BE" w:bidi="fa-IR"/>
        </w:rPr>
        <w:t>La prophétie est une vertu et une bénédiction que Dieu accorde à celui qu'Il juge digne. La prophétie ainsi que les enseignements du Prophète de l'Islam (s) sont un don et une grâce divine aux musulmans.</w:t>
      </w:r>
      <w:r w:rsidRPr="0025782E">
        <w:rPr>
          <w:rStyle w:val="Appelnotedebasdep"/>
          <w:rFonts w:cstheme="minorHAnsi"/>
          <w:lang w:val="fr-BE" w:bidi="fa-IR"/>
        </w:rPr>
        <w:footnoteReference w:id="8"/>
      </w:r>
    </w:p>
    <w:p w14:paraId="1A9D10B9" w14:textId="77777777" w:rsidR="008A7A24" w:rsidRPr="0025782E" w:rsidRDefault="008A7A24" w:rsidP="008A7A24">
      <w:pPr>
        <w:tabs>
          <w:tab w:val="left" w:pos="1080"/>
        </w:tabs>
        <w:ind w:firstLine="0"/>
        <w:rPr>
          <w:rFonts w:cstheme="minorHAnsi"/>
          <w:lang w:val="fr-BE" w:bidi="fa-IR"/>
        </w:rPr>
      </w:pPr>
    </w:p>
    <w:p w14:paraId="6A4C190C" w14:textId="77777777" w:rsidR="0025782E" w:rsidRDefault="0025782E" w:rsidP="0025782E">
      <w:pPr>
        <w:ind w:firstLine="0"/>
        <w:rPr>
          <w:rFonts w:cstheme="minorHAnsi"/>
          <w:i/>
          <w:iCs/>
          <w:lang w:bidi="fa-IR"/>
        </w:rPr>
      </w:pPr>
    </w:p>
    <w:p w14:paraId="40EB36DD" w14:textId="77777777" w:rsidR="0025782E" w:rsidRDefault="0025782E" w:rsidP="0025782E">
      <w:pPr>
        <w:ind w:firstLine="0"/>
        <w:rPr>
          <w:rFonts w:cstheme="minorHAnsi"/>
          <w:i/>
          <w:iCs/>
          <w:lang w:bidi="fa-IR"/>
        </w:rPr>
      </w:pPr>
    </w:p>
    <w:p w14:paraId="2DC848F2" w14:textId="2B765F4A" w:rsidR="00B209FA" w:rsidRDefault="00B209FA" w:rsidP="00B209FA">
      <w:pPr>
        <w:ind w:firstLine="0"/>
        <w:jc w:val="right"/>
        <w:rPr>
          <w:rFonts w:cstheme="minorHAnsi"/>
          <w:i/>
          <w:iCs/>
          <w:lang w:bidi="fa-IR"/>
        </w:rPr>
      </w:pPr>
      <w:r w:rsidRPr="0080319A">
        <w:rPr>
          <w:rFonts w:cs="KFGQPC Uthmanic Script HAFS"/>
          <w:color w:val="000000"/>
          <w:sz w:val="36"/>
          <w:szCs w:val="36"/>
          <w:shd w:val="clear" w:color="auto" w:fill="FFFFFF"/>
          <w:rtl/>
        </w:rPr>
        <w:t xml:space="preserve">مَثَلُ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لَّذِينَ</w:t>
      </w:r>
      <w:proofErr w:type="spellEnd"/>
      <w:r w:rsidRPr="0080319A">
        <w:rPr>
          <w:rFonts w:cs="KFGQPC Uthmanic Script HAFS"/>
          <w:color w:val="000000"/>
          <w:sz w:val="36"/>
          <w:szCs w:val="36"/>
          <w:shd w:val="clear" w:color="auto" w:fill="FFFFFF"/>
          <w:rtl/>
        </w:rPr>
        <w:t xml:space="preserve"> حُمِّلُواْ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لتَّوۡرَىٰةَ</w:t>
      </w:r>
      <w:proofErr w:type="spellEnd"/>
      <w:r w:rsidRPr="0080319A">
        <w:rPr>
          <w:rFonts w:cs="KFGQPC Uthmanic Script HAFS"/>
          <w:color w:val="000000"/>
          <w:sz w:val="36"/>
          <w:szCs w:val="36"/>
          <w:shd w:val="clear" w:color="auto" w:fill="FFFFFF"/>
          <w:rtl/>
        </w:rPr>
        <w:t xml:space="preserve"> ثُمَّ </w:t>
      </w:r>
      <w:proofErr w:type="spellStart"/>
      <w:r w:rsidRPr="0080319A">
        <w:rPr>
          <w:rFonts w:cs="KFGQPC Uthmanic Script HAFS"/>
          <w:color w:val="000000"/>
          <w:sz w:val="36"/>
          <w:szCs w:val="36"/>
          <w:shd w:val="clear" w:color="auto" w:fill="FFFFFF"/>
          <w:rtl/>
        </w:rPr>
        <w:t>لَمۡ</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يَحۡمِلُوهَا</w:t>
      </w:r>
      <w:proofErr w:type="spellEnd"/>
      <w:r w:rsidRPr="0080319A">
        <w:rPr>
          <w:rFonts w:cs="KFGQPC Uthmanic Script HAFS"/>
          <w:color w:val="000000"/>
          <w:sz w:val="36"/>
          <w:szCs w:val="36"/>
          <w:shd w:val="clear" w:color="auto" w:fill="FFFFFF"/>
          <w:rtl/>
        </w:rPr>
        <w:t xml:space="preserve"> كَمَثَلِ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لۡحِمَارِ</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يَحۡمِلُ</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أَسۡفَارَۢاۚ</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بِئۡسَ</w:t>
      </w:r>
      <w:proofErr w:type="spellEnd"/>
      <w:r w:rsidRPr="0080319A">
        <w:rPr>
          <w:rFonts w:cs="KFGQPC Uthmanic Script HAFS"/>
          <w:color w:val="000000"/>
          <w:sz w:val="36"/>
          <w:szCs w:val="36"/>
          <w:shd w:val="clear" w:color="auto" w:fill="FFFFFF"/>
          <w:rtl/>
        </w:rPr>
        <w:t xml:space="preserve"> مَثَلُ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لۡقَوۡمِ</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لَّذِينَ</w:t>
      </w:r>
      <w:proofErr w:type="spellEnd"/>
      <w:r w:rsidRPr="0080319A">
        <w:rPr>
          <w:rFonts w:cs="KFGQPC Uthmanic Script HAFS"/>
          <w:color w:val="000000"/>
          <w:sz w:val="36"/>
          <w:szCs w:val="36"/>
          <w:shd w:val="clear" w:color="auto" w:fill="FFFFFF"/>
          <w:rtl/>
        </w:rPr>
        <w:t xml:space="preserve"> كَذَّبُواْ </w:t>
      </w:r>
      <w:proofErr w:type="spellStart"/>
      <w:r w:rsidRPr="0080319A">
        <w:rPr>
          <w:rFonts w:cs="KFGQPC Uthmanic Script HAFS"/>
          <w:color w:val="000000"/>
          <w:sz w:val="36"/>
          <w:szCs w:val="36"/>
          <w:shd w:val="clear" w:color="auto" w:fill="FFFFFF"/>
          <w:rtl/>
        </w:rPr>
        <w:t>بِ‍َٔايَٰتِ</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للَّهِۚ</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وَ</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للَّهُ</w:t>
      </w:r>
      <w:proofErr w:type="spellEnd"/>
      <w:r w:rsidRPr="0080319A">
        <w:rPr>
          <w:rFonts w:cs="KFGQPC Uthmanic Script HAFS"/>
          <w:color w:val="000000"/>
          <w:sz w:val="36"/>
          <w:szCs w:val="36"/>
          <w:shd w:val="clear" w:color="auto" w:fill="FFFFFF"/>
          <w:rtl/>
        </w:rPr>
        <w:t xml:space="preserve"> لَا </w:t>
      </w:r>
      <w:proofErr w:type="spellStart"/>
      <w:r w:rsidRPr="0080319A">
        <w:rPr>
          <w:rFonts w:cs="KFGQPC Uthmanic Script HAFS"/>
          <w:color w:val="000000"/>
          <w:sz w:val="36"/>
          <w:szCs w:val="36"/>
          <w:shd w:val="clear" w:color="auto" w:fill="FFFFFF"/>
          <w:rtl/>
        </w:rPr>
        <w:t>يَهۡدِي</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لۡقَوۡمَ</w:t>
      </w:r>
      <w:proofErr w:type="spellEnd"/>
      <w:r w:rsidRPr="0080319A">
        <w:rPr>
          <w:rFonts w:cs="KFGQPC Uthmanic Script HAFS"/>
          <w:color w:val="000000"/>
          <w:sz w:val="36"/>
          <w:szCs w:val="36"/>
          <w:shd w:val="clear" w:color="auto" w:fill="FFFFFF"/>
          <w:rtl/>
        </w:rPr>
        <w:t xml:space="preserve"> </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لظَّٰلِمِينَ</w:t>
      </w:r>
      <w:r w:rsidRPr="0080319A">
        <w:rPr>
          <w:rFonts w:cs="KFGQPC Uthmanic Script HAFS"/>
          <w:color w:val="000000"/>
          <w:sz w:val="36"/>
          <w:szCs w:val="36"/>
          <w:shd w:val="clear" w:color="auto" w:fill="FFFFFF"/>
          <w:rtl/>
        </w:rPr>
        <w:t>٥</w:t>
      </w:r>
    </w:p>
    <w:p w14:paraId="4B8FE79E" w14:textId="77777777" w:rsidR="00B209FA" w:rsidRDefault="00B209FA" w:rsidP="0025782E">
      <w:pPr>
        <w:ind w:firstLine="0"/>
        <w:rPr>
          <w:rFonts w:cstheme="minorHAnsi"/>
          <w:i/>
          <w:iCs/>
          <w:lang w:bidi="fa-IR"/>
        </w:rPr>
      </w:pPr>
    </w:p>
    <w:p w14:paraId="3F176BC1" w14:textId="3F849898" w:rsidR="00AC6966" w:rsidRPr="0025782E" w:rsidRDefault="0025782E" w:rsidP="0025782E">
      <w:pPr>
        <w:ind w:firstLine="0"/>
        <w:rPr>
          <w:rFonts w:cstheme="minorHAnsi"/>
          <w:b/>
          <w:bCs/>
          <w:i/>
          <w:iCs/>
          <w:lang w:bidi="fa-IR"/>
        </w:rPr>
      </w:pPr>
      <w:r w:rsidRPr="0025782E">
        <w:rPr>
          <w:rFonts w:cstheme="minorHAnsi"/>
          <w:b/>
          <w:bCs/>
          <w:i/>
          <w:iCs/>
          <w:lang w:bidi="fa-IR"/>
        </w:rPr>
        <w:t xml:space="preserve">5- </w:t>
      </w:r>
      <w:r w:rsidR="00AC6966" w:rsidRPr="0025782E">
        <w:rPr>
          <w:rFonts w:cstheme="minorHAnsi"/>
          <w:b/>
          <w:bCs/>
          <w:i/>
          <w:iCs/>
          <w:lang w:bidi="fa-IR"/>
        </w:rPr>
        <w:t>Ceux qui ont été chargés de la T</w:t>
      </w:r>
      <w:r w:rsidR="00DD46FD">
        <w:rPr>
          <w:rFonts w:cstheme="minorHAnsi"/>
          <w:b/>
          <w:bCs/>
          <w:i/>
          <w:iCs/>
          <w:lang w:bidi="fa-IR"/>
        </w:rPr>
        <w:t>orah</w:t>
      </w:r>
      <w:r w:rsidR="00AC6966" w:rsidRPr="0025782E">
        <w:rPr>
          <w:rFonts w:cstheme="minorHAnsi"/>
          <w:b/>
          <w:bCs/>
          <w:i/>
          <w:iCs/>
          <w:lang w:bidi="fa-IR"/>
        </w:rPr>
        <w:t>, mais qui ne l’ont pas appliquée sont pareils à l’âne qui porte des livres. Quel mauvais exemple que celui de ceux qui traitent de mensonges les versets d’Allah et Allah ne guide pas les gens injustes</w:t>
      </w:r>
      <w:r w:rsidR="00E737FC">
        <w:rPr>
          <w:rFonts w:cstheme="minorHAnsi"/>
          <w:b/>
          <w:bCs/>
          <w:i/>
          <w:iCs/>
          <w:lang w:bidi="fa-IR"/>
        </w:rPr>
        <w:t>.</w:t>
      </w:r>
    </w:p>
    <w:p w14:paraId="20CAA707" w14:textId="77777777" w:rsidR="00CA3C73" w:rsidRPr="0025782E" w:rsidRDefault="00CA3C73" w:rsidP="00CA3C73">
      <w:pPr>
        <w:tabs>
          <w:tab w:val="left" w:pos="1080"/>
        </w:tabs>
        <w:ind w:firstLine="0"/>
        <w:rPr>
          <w:rFonts w:cstheme="minorHAnsi"/>
          <w:lang w:val="fr-BE" w:bidi="fa-IR"/>
        </w:rPr>
      </w:pPr>
    </w:p>
    <w:p w14:paraId="560C2A28" w14:textId="21E15574" w:rsidR="00AC6966" w:rsidRPr="00E85DA0" w:rsidRDefault="00CA3C73" w:rsidP="00E85DA0">
      <w:pPr>
        <w:ind w:firstLine="0"/>
        <w:rPr>
          <w:rFonts w:cstheme="minorHAnsi"/>
          <w:lang w:val="fr-RE" w:bidi="fa-IR"/>
        </w:rPr>
      </w:pPr>
      <w:r w:rsidRPr="0025782E">
        <w:rPr>
          <w:rFonts w:cstheme="minorHAnsi"/>
          <w:lang w:val="fr-BE" w:bidi="fa-IR"/>
        </w:rPr>
        <w:t xml:space="preserve">1- </w:t>
      </w:r>
      <w:r w:rsidR="00AC6966" w:rsidRPr="0025782E">
        <w:rPr>
          <w:rFonts w:cstheme="minorHAnsi"/>
          <w:lang w:val="fr-BE" w:bidi="fa-IR"/>
        </w:rPr>
        <w:t xml:space="preserve">Il est mentionné dans certains </w:t>
      </w:r>
      <w:r w:rsidRPr="0025782E">
        <w:rPr>
          <w:rFonts w:cstheme="minorHAnsi"/>
          <w:lang w:val="fr-BE" w:bidi="fa-IR"/>
        </w:rPr>
        <w:t>récit</w:t>
      </w:r>
      <w:r w:rsidR="00AC6966" w:rsidRPr="0025782E">
        <w:rPr>
          <w:rFonts w:cstheme="minorHAnsi"/>
          <w:lang w:val="fr-BE" w:bidi="fa-IR"/>
        </w:rPr>
        <w:t xml:space="preserve">s que </w:t>
      </w:r>
      <w:r w:rsidR="00E85DA0" w:rsidRPr="00434602">
        <w:rPr>
          <w:rFonts w:cstheme="minorHAnsi"/>
          <w:lang w:val="fr-RE" w:bidi="fa-IR"/>
        </w:rPr>
        <w:t>les enfants d'Israël</w:t>
      </w:r>
      <w:r w:rsidR="00AC6966" w:rsidRPr="0025782E">
        <w:rPr>
          <w:rFonts w:cstheme="minorHAnsi"/>
          <w:lang w:val="fr-BE" w:bidi="fa-IR"/>
        </w:rPr>
        <w:t xml:space="preserve"> disaient</w:t>
      </w:r>
      <w:r w:rsidRPr="0025782E">
        <w:rPr>
          <w:rFonts w:cstheme="minorHAnsi"/>
          <w:lang w:val="fr-BE" w:bidi="fa-IR"/>
        </w:rPr>
        <w:t xml:space="preserve"> </w:t>
      </w:r>
      <w:r w:rsidR="00AC6966" w:rsidRPr="0025782E">
        <w:rPr>
          <w:rFonts w:cstheme="minorHAnsi"/>
          <w:lang w:val="fr-BE" w:bidi="fa-IR"/>
        </w:rPr>
        <w:t xml:space="preserve">: même si Mohammad a été élu prophète, sa mission ne nous concerne pas. Ce verset les avertit que </w:t>
      </w:r>
      <w:r w:rsidR="00636F9B">
        <w:rPr>
          <w:rFonts w:cstheme="minorHAnsi"/>
          <w:lang w:val="fr-BE" w:bidi="fa-IR"/>
        </w:rPr>
        <w:t>s’ils lis</w:t>
      </w:r>
      <w:r w:rsidR="008D777F">
        <w:rPr>
          <w:rFonts w:cstheme="minorHAnsi"/>
          <w:lang w:val="fr-BE" w:bidi="fa-IR"/>
        </w:rPr>
        <w:t>a</w:t>
      </w:r>
      <w:r w:rsidR="00636F9B">
        <w:rPr>
          <w:rFonts w:cstheme="minorHAnsi"/>
          <w:lang w:val="fr-BE" w:bidi="fa-IR"/>
        </w:rPr>
        <w:t>ient</w:t>
      </w:r>
      <w:r w:rsidR="00AC6966" w:rsidRPr="0025782E">
        <w:rPr>
          <w:rFonts w:cstheme="minorHAnsi"/>
          <w:lang w:val="fr-BE" w:bidi="fa-IR"/>
        </w:rPr>
        <w:t xml:space="preserve"> la Torah et qu</w:t>
      </w:r>
      <w:r w:rsidR="00636F9B">
        <w:rPr>
          <w:rFonts w:cstheme="minorHAnsi"/>
          <w:lang w:val="fr-BE" w:bidi="fa-IR"/>
        </w:rPr>
        <w:t>’ils agissaient</w:t>
      </w:r>
      <w:r w:rsidR="008D777F">
        <w:rPr>
          <w:rFonts w:cstheme="minorHAnsi"/>
          <w:lang w:val="fr-BE" w:bidi="fa-IR"/>
        </w:rPr>
        <w:t xml:space="preserve"> </w:t>
      </w:r>
      <w:r w:rsidR="00AC6966" w:rsidRPr="0025782E">
        <w:rPr>
          <w:rFonts w:cstheme="minorHAnsi"/>
          <w:lang w:val="fr-BE" w:bidi="fa-IR"/>
        </w:rPr>
        <w:t xml:space="preserve">en conséquence, </w:t>
      </w:r>
      <w:r w:rsidR="00636F9B">
        <w:rPr>
          <w:rFonts w:cstheme="minorHAnsi"/>
          <w:lang w:val="fr-BE" w:bidi="fa-IR"/>
        </w:rPr>
        <w:t>ils n’auraient</w:t>
      </w:r>
      <w:r w:rsidR="00AC6966" w:rsidRPr="0025782E">
        <w:rPr>
          <w:rFonts w:cstheme="minorHAnsi"/>
          <w:lang w:val="fr-BE" w:bidi="fa-IR"/>
        </w:rPr>
        <w:t xml:space="preserve"> pas dit cela. Parce que dans la Torah, la bonne nouvelle de l'avènement du Prophète de l'Islam (s) est mentionnée, mais </w:t>
      </w:r>
      <w:r w:rsidR="002000B1">
        <w:rPr>
          <w:rFonts w:cstheme="minorHAnsi"/>
          <w:lang w:val="fr-BE" w:bidi="fa-IR"/>
        </w:rPr>
        <w:t>ils ont</w:t>
      </w:r>
      <w:r w:rsidR="00AC6966" w:rsidRPr="0025782E">
        <w:rPr>
          <w:rFonts w:cstheme="minorHAnsi"/>
          <w:lang w:val="fr-BE" w:bidi="fa-IR"/>
        </w:rPr>
        <w:t xml:space="preserve"> nié ces versets.</w:t>
      </w:r>
    </w:p>
    <w:p w14:paraId="2BBA162D" w14:textId="5C981842" w:rsidR="00AC6966" w:rsidRPr="0025782E" w:rsidRDefault="00CA3C73" w:rsidP="00CA3C73">
      <w:pPr>
        <w:tabs>
          <w:tab w:val="left" w:pos="1080"/>
        </w:tabs>
        <w:ind w:firstLine="0"/>
        <w:rPr>
          <w:rFonts w:cstheme="minorHAnsi"/>
          <w:lang w:val="fr-BE" w:bidi="fa-IR"/>
        </w:rPr>
      </w:pPr>
      <w:r w:rsidRPr="0025782E">
        <w:rPr>
          <w:rFonts w:cstheme="minorHAnsi"/>
          <w:lang w:val="fr-BE" w:bidi="fa-IR"/>
        </w:rPr>
        <w:t xml:space="preserve">2- </w:t>
      </w:r>
      <w:r w:rsidR="00AC6966" w:rsidRPr="0025782E">
        <w:rPr>
          <w:rFonts w:cstheme="minorHAnsi"/>
          <w:lang w:val="fr-BE" w:bidi="fa-IR"/>
        </w:rPr>
        <w:t xml:space="preserve">Ce verset est un avertissement à tous les érudits sans action. En effet, ce verset averti les érudits afin qu'ils fassent attention à ne pas devenir comme le peuple </w:t>
      </w:r>
      <w:r w:rsidR="002B7DFC" w:rsidRPr="00434602">
        <w:rPr>
          <w:rFonts w:cstheme="minorHAnsi"/>
          <w:lang w:val="fr-RE" w:bidi="fa-IR"/>
        </w:rPr>
        <w:t>des enfants d'Israël</w:t>
      </w:r>
      <w:r w:rsidR="008D3595">
        <w:rPr>
          <w:rFonts w:cstheme="minorHAnsi"/>
          <w:lang w:val="fr-RE" w:bidi="fa-IR"/>
        </w:rPr>
        <w:t xml:space="preserve">, </w:t>
      </w:r>
      <w:r w:rsidR="00AC6966" w:rsidRPr="0025782E">
        <w:rPr>
          <w:rFonts w:cstheme="minorHAnsi"/>
          <w:lang w:val="fr-BE" w:bidi="fa-IR"/>
        </w:rPr>
        <w:t>à qui fut enseignée la Torah et qui furent chargés de mettre e</w:t>
      </w:r>
      <w:r w:rsidR="008D3595">
        <w:rPr>
          <w:rFonts w:cstheme="minorHAnsi"/>
          <w:lang w:val="fr-BE" w:bidi="fa-IR"/>
        </w:rPr>
        <w:t xml:space="preserve">n application ses enseignements, </w:t>
      </w:r>
      <w:r w:rsidR="00AC6966" w:rsidRPr="0025782E">
        <w:rPr>
          <w:rFonts w:cstheme="minorHAnsi"/>
          <w:lang w:val="fr-BE" w:bidi="fa-IR"/>
        </w:rPr>
        <w:t xml:space="preserve">puis qui ne l’ont point fait, </w:t>
      </w:r>
      <w:r w:rsidR="008D3595">
        <w:rPr>
          <w:rFonts w:cstheme="minorHAnsi"/>
          <w:lang w:val="fr-BE" w:bidi="fa-IR"/>
        </w:rPr>
        <w:t xml:space="preserve">et qui </w:t>
      </w:r>
      <w:r w:rsidR="00AC6966" w:rsidRPr="0025782E">
        <w:rPr>
          <w:rFonts w:cstheme="minorHAnsi"/>
          <w:lang w:val="fr-BE" w:bidi="fa-IR"/>
        </w:rPr>
        <w:t>sont semblables à l’âne qui porte des livres dont il ignore le contenu. Autrement dit, maintenant qu'ils ont bénéficié de la présence du Prophète de l'Islam</w:t>
      </w:r>
      <w:r w:rsidRPr="0025782E">
        <w:rPr>
          <w:rFonts w:cstheme="minorHAnsi"/>
          <w:lang w:val="fr-BE" w:bidi="fa-IR"/>
        </w:rPr>
        <w:t xml:space="preserve"> (s)</w:t>
      </w:r>
      <w:r w:rsidR="00AC6966" w:rsidRPr="0025782E">
        <w:rPr>
          <w:rFonts w:cstheme="minorHAnsi"/>
          <w:lang w:val="fr-BE" w:bidi="fa-IR"/>
        </w:rPr>
        <w:t xml:space="preserve">, du Coran et de diverses sciences, et qu'ils portent la responsabilité de la connaissance, ils devraient profiter des bénédictions du Coran et de leurs sciences et agir en conséquence pour qu’ils </w:t>
      </w:r>
      <w:r w:rsidR="002000B1">
        <w:rPr>
          <w:rFonts w:cstheme="minorHAnsi"/>
          <w:lang w:val="fr-BE" w:bidi="fa-IR"/>
        </w:rPr>
        <w:t>obtiennent</w:t>
      </w:r>
      <w:r w:rsidR="002000B1" w:rsidRPr="0025782E">
        <w:rPr>
          <w:rFonts w:cstheme="minorHAnsi"/>
          <w:lang w:val="fr-BE" w:bidi="fa-IR"/>
        </w:rPr>
        <w:t xml:space="preserve"> </w:t>
      </w:r>
      <w:r w:rsidR="00AC6966" w:rsidRPr="0025782E">
        <w:rPr>
          <w:rFonts w:cstheme="minorHAnsi"/>
          <w:lang w:val="fr-BE" w:bidi="fa-IR"/>
        </w:rPr>
        <w:t xml:space="preserve">le salut. Mais s'ils gardent le Coran chez eux et ne mettent pas en application ses enseignements dans leur vie personnelle et sociale, ou ne </w:t>
      </w:r>
      <w:r w:rsidR="00AC6966" w:rsidRPr="0025782E">
        <w:rPr>
          <w:rFonts w:cstheme="minorHAnsi"/>
          <w:lang w:val="fr-BE" w:bidi="fa-IR"/>
        </w:rPr>
        <w:lastRenderedPageBreak/>
        <w:t>mettent pas en pratique leurs connaissances, ils seront semblables à l’âne qui porte des livres dont il ignore le contenu.</w:t>
      </w:r>
    </w:p>
    <w:p w14:paraId="1CF192E4" w14:textId="4EA4C9D8" w:rsidR="00AC6966" w:rsidRPr="0025782E" w:rsidRDefault="00CA3C73" w:rsidP="00CA3C73">
      <w:pPr>
        <w:tabs>
          <w:tab w:val="left" w:pos="1080"/>
        </w:tabs>
        <w:ind w:firstLine="0"/>
        <w:rPr>
          <w:rFonts w:cstheme="minorHAnsi"/>
          <w:lang w:val="fr-BE" w:bidi="fa-IR"/>
        </w:rPr>
      </w:pPr>
      <w:r w:rsidRPr="0025782E">
        <w:rPr>
          <w:rFonts w:cstheme="minorHAnsi"/>
          <w:lang w:val="fr-BE" w:bidi="fa-IR"/>
        </w:rPr>
        <w:t xml:space="preserve">3- </w:t>
      </w:r>
      <w:r w:rsidR="00AC6966" w:rsidRPr="0025782E">
        <w:rPr>
          <w:rFonts w:cstheme="minorHAnsi"/>
          <w:lang w:val="fr-BE" w:bidi="fa-IR"/>
        </w:rPr>
        <w:t xml:space="preserve">Dans certains </w:t>
      </w:r>
      <w:r w:rsidRPr="0025782E">
        <w:rPr>
          <w:rFonts w:cstheme="minorHAnsi"/>
          <w:lang w:val="fr-BE" w:bidi="fa-IR"/>
        </w:rPr>
        <w:t>récit</w:t>
      </w:r>
      <w:r w:rsidR="00AC6966" w:rsidRPr="0025782E">
        <w:rPr>
          <w:rFonts w:cstheme="minorHAnsi"/>
          <w:lang w:val="fr-BE" w:bidi="fa-IR"/>
        </w:rPr>
        <w:t>s, il est rapporté du Prophète (s) que quiconque augmente ses connaissances, mais n'augmente pas sa crainte en Dieu, cette connaissance n'a pour lui aucun résultat, sauf l'éloignement de Dieu.</w:t>
      </w:r>
      <w:r w:rsidRPr="0025782E">
        <w:rPr>
          <w:rStyle w:val="Appelnotedebasdep"/>
          <w:rFonts w:cstheme="minorHAnsi"/>
          <w:lang w:val="fr-BE" w:bidi="fa-IR"/>
        </w:rPr>
        <w:footnoteReference w:id="9"/>
      </w:r>
    </w:p>
    <w:p w14:paraId="7A9D06CC" w14:textId="2C64047A" w:rsidR="00AC6966" w:rsidRPr="0025782E" w:rsidRDefault="00CA3C73" w:rsidP="00CA3C73">
      <w:pPr>
        <w:tabs>
          <w:tab w:val="left" w:pos="1080"/>
        </w:tabs>
        <w:ind w:firstLine="0"/>
        <w:rPr>
          <w:rFonts w:cstheme="minorHAnsi"/>
          <w:lang w:val="fr-BE" w:bidi="fa-IR"/>
        </w:rPr>
      </w:pPr>
      <w:r w:rsidRPr="0025782E">
        <w:rPr>
          <w:rFonts w:cstheme="minorHAnsi"/>
          <w:lang w:val="fr-BE" w:bidi="fa-IR"/>
        </w:rPr>
        <w:t xml:space="preserve">4- </w:t>
      </w:r>
      <w:r w:rsidR="00AC6966" w:rsidRPr="0025782E">
        <w:rPr>
          <w:rFonts w:cstheme="minorHAnsi"/>
          <w:lang w:val="fr-BE" w:bidi="fa-IR"/>
        </w:rPr>
        <w:t xml:space="preserve">Dans un autre </w:t>
      </w:r>
      <w:r w:rsidRPr="0025782E">
        <w:rPr>
          <w:rFonts w:cstheme="minorHAnsi"/>
          <w:lang w:val="fr-BE" w:bidi="fa-IR"/>
        </w:rPr>
        <w:t>récit</w:t>
      </w:r>
      <w:r w:rsidR="00AC6966" w:rsidRPr="0025782E">
        <w:rPr>
          <w:rFonts w:cstheme="minorHAnsi"/>
          <w:lang w:val="fr-BE" w:bidi="fa-IR"/>
        </w:rPr>
        <w:t>, il est rapporté de l'Imam Ali (a) : « </w:t>
      </w:r>
      <w:r w:rsidR="00B915C9">
        <w:rPr>
          <w:rFonts w:cstheme="minorHAnsi"/>
          <w:lang w:val="fr-BE" w:bidi="fa-IR"/>
        </w:rPr>
        <w:t>P</w:t>
      </w:r>
      <w:r w:rsidR="00B915C9" w:rsidRPr="00B915C9">
        <w:rPr>
          <w:rFonts w:cstheme="minorHAnsi"/>
          <w:lang w:val="fr-BE" w:bidi="fa-IR"/>
        </w:rPr>
        <w:t xml:space="preserve">ersonne ne devient érudit tant </w:t>
      </w:r>
      <w:r w:rsidR="00AC6966" w:rsidRPr="00B915C9">
        <w:rPr>
          <w:rFonts w:cstheme="minorHAnsi"/>
          <w:lang w:val="fr-BE" w:bidi="fa-IR"/>
        </w:rPr>
        <w:t xml:space="preserve">qu'il </w:t>
      </w:r>
      <w:r w:rsidR="00B915C9" w:rsidRPr="00B915C9">
        <w:rPr>
          <w:rFonts w:cstheme="minorHAnsi"/>
          <w:lang w:val="fr-BE" w:bidi="fa-IR"/>
        </w:rPr>
        <w:t xml:space="preserve">ne met pas </w:t>
      </w:r>
      <w:r w:rsidR="00AC6966" w:rsidRPr="00B915C9">
        <w:rPr>
          <w:rFonts w:cstheme="minorHAnsi"/>
          <w:lang w:val="fr-BE" w:bidi="fa-IR"/>
        </w:rPr>
        <w:t>en application sa connaissance</w:t>
      </w:r>
      <w:r w:rsidR="00AC6966" w:rsidRPr="0025782E">
        <w:rPr>
          <w:rFonts w:cstheme="minorHAnsi"/>
          <w:lang w:val="fr-BE" w:bidi="fa-IR"/>
        </w:rPr>
        <w:t> ».</w:t>
      </w:r>
      <w:r w:rsidRPr="0025782E">
        <w:rPr>
          <w:rStyle w:val="Appelnotedebasdep"/>
          <w:rFonts w:cstheme="minorHAnsi"/>
          <w:lang w:val="fr-BE" w:bidi="fa-IR"/>
        </w:rPr>
        <w:footnoteReference w:id="10"/>
      </w:r>
    </w:p>
    <w:p w14:paraId="751AB55F" w14:textId="0CB05118" w:rsidR="00AC6966" w:rsidRPr="0025782E" w:rsidRDefault="00CA3C73" w:rsidP="00CA3C73">
      <w:pPr>
        <w:tabs>
          <w:tab w:val="left" w:pos="1080"/>
        </w:tabs>
        <w:ind w:firstLine="0"/>
        <w:rPr>
          <w:rFonts w:cstheme="minorHAnsi"/>
          <w:lang w:val="fr-BE" w:bidi="fa-IR"/>
        </w:rPr>
      </w:pPr>
      <w:r w:rsidRPr="0025782E">
        <w:rPr>
          <w:rFonts w:cstheme="minorHAnsi"/>
          <w:lang w:val="fr-BE" w:bidi="fa-IR"/>
        </w:rPr>
        <w:t xml:space="preserve">5- </w:t>
      </w:r>
      <w:r w:rsidR="00AC6966" w:rsidRPr="0025782E">
        <w:rPr>
          <w:rFonts w:cstheme="minorHAnsi"/>
          <w:lang w:val="fr-BE" w:bidi="fa-IR"/>
        </w:rPr>
        <w:t xml:space="preserve">Est-ce que comparer un érudit sans action et les humains à un âne n'est pas une sorte d'insulte envers cet animal, est-il juste de reprocher à l'âne de ne pas avoir quelque chose que Dieu ne lui a pas donné (c'est-à-dire la compréhension) ? En réponse ; il sied de noter que chaque être vivant qui se trouve dans la chaîne des êtres du monde occupe une position et un rang qui </w:t>
      </w:r>
      <w:r w:rsidR="008D3595">
        <w:rPr>
          <w:rFonts w:cstheme="minorHAnsi"/>
          <w:lang w:val="fr-BE" w:bidi="fa-IR"/>
        </w:rPr>
        <w:t>lui est convenable</w:t>
      </w:r>
      <w:r w:rsidR="00AC6966" w:rsidRPr="0025782E">
        <w:rPr>
          <w:rFonts w:cstheme="minorHAnsi"/>
          <w:lang w:val="fr-BE" w:bidi="fa-IR"/>
        </w:rPr>
        <w:t xml:space="preserve">. Les humains au niveau de l'humanité et les ânes à leur niveau ont leurs propres talents et devoirs et aucune charge supérieure </w:t>
      </w:r>
      <w:r w:rsidR="008D3595">
        <w:rPr>
          <w:rFonts w:cstheme="minorHAnsi"/>
          <w:lang w:val="fr-BE" w:bidi="fa-IR"/>
        </w:rPr>
        <w:t xml:space="preserve">à leur capacité ne leur est </w:t>
      </w:r>
      <w:r w:rsidR="00AC6966" w:rsidRPr="0025782E">
        <w:rPr>
          <w:rFonts w:cstheme="minorHAnsi"/>
          <w:lang w:val="fr-BE" w:bidi="fa-IR"/>
        </w:rPr>
        <w:t xml:space="preserve">imposée. Ainsi, s'ils remplissent leurs devoirs et utilisent leurs talents de manière appropriée, ils ne seront pas blâmés. En revanche, si un être comme un humain n'utilise pas à bon escient ses talents ou ne remplit pas ses devoirs et descend à un niveau d'existence inférieur tel que le niveau des animaux, il sera blâmé. Par conséquent, dans la parabole de l'âne, le blâme concerne l’être humain qui s'est dégradé de sa position, et aucun blâme ou aucune insulte n’est dirigé contre l'âne. En d'autres termes, être un âne est une chose naturelle pour lui, ce qui n'est pas </w:t>
      </w:r>
      <w:r w:rsidR="008D3595">
        <w:rPr>
          <w:rFonts w:cstheme="minorHAnsi"/>
          <w:lang w:val="fr-BE" w:bidi="fa-IR"/>
        </w:rPr>
        <w:t xml:space="preserve">un </w:t>
      </w:r>
      <w:r w:rsidR="00AC6966" w:rsidRPr="0025782E">
        <w:rPr>
          <w:rFonts w:cstheme="minorHAnsi"/>
          <w:lang w:val="fr-BE" w:bidi="fa-IR"/>
        </w:rPr>
        <w:t>mal pour un âne, mais si un homme devient un âne, il mérite d'être blâmé.</w:t>
      </w:r>
      <w:r w:rsidRPr="0025782E">
        <w:rPr>
          <w:rStyle w:val="Appelnotedebasdep"/>
          <w:rFonts w:cstheme="minorHAnsi"/>
          <w:lang w:val="fr-BE" w:bidi="fa-IR"/>
        </w:rPr>
        <w:footnoteReference w:id="11"/>
      </w:r>
    </w:p>
    <w:p w14:paraId="47956C9A" w14:textId="77777777" w:rsidR="0025782E" w:rsidRDefault="0025782E" w:rsidP="0025782E">
      <w:pPr>
        <w:ind w:firstLine="0"/>
        <w:rPr>
          <w:rFonts w:cstheme="minorHAnsi"/>
          <w:i/>
          <w:iCs/>
          <w:lang w:bidi="fa-IR"/>
        </w:rPr>
      </w:pPr>
    </w:p>
    <w:p w14:paraId="54142C84" w14:textId="77777777" w:rsidR="001651C6" w:rsidRDefault="001651C6" w:rsidP="0025782E">
      <w:pPr>
        <w:ind w:firstLine="0"/>
        <w:rPr>
          <w:rFonts w:cstheme="minorHAnsi"/>
          <w:i/>
          <w:iCs/>
          <w:lang w:bidi="fa-IR"/>
        </w:rPr>
      </w:pPr>
    </w:p>
    <w:p w14:paraId="2A663D45" w14:textId="77777777" w:rsidR="00126CDA" w:rsidRDefault="00126CDA" w:rsidP="0025782E">
      <w:pPr>
        <w:ind w:firstLine="0"/>
        <w:rPr>
          <w:rFonts w:cstheme="minorHAnsi"/>
          <w:i/>
          <w:iCs/>
          <w:lang w:bidi="fa-IR"/>
        </w:rPr>
      </w:pPr>
    </w:p>
    <w:p w14:paraId="3C547EEF" w14:textId="74A9FDD4" w:rsidR="00B209FA" w:rsidRDefault="00B209FA" w:rsidP="00B209FA">
      <w:pPr>
        <w:ind w:firstLine="0"/>
        <w:jc w:val="right"/>
        <w:rPr>
          <w:rFonts w:cstheme="minorHAnsi"/>
          <w:i/>
          <w:iCs/>
          <w:lang w:bidi="fa-IR"/>
        </w:rPr>
      </w:pPr>
      <w:proofErr w:type="spellStart"/>
      <w:r w:rsidRPr="0080319A">
        <w:rPr>
          <w:rFonts w:cs="KFGQPC Uthmanic Script HAFS"/>
          <w:color w:val="000000"/>
          <w:sz w:val="36"/>
          <w:szCs w:val="36"/>
          <w:shd w:val="clear" w:color="auto" w:fill="FFFFFF"/>
          <w:rtl/>
        </w:rPr>
        <w:t>قُلۡ</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يَٰٓأَيُّهَا</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لَّذِينَ</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هَادُوٓاْ</w:t>
      </w:r>
      <w:proofErr w:type="spellEnd"/>
      <w:r w:rsidRPr="0080319A">
        <w:rPr>
          <w:rFonts w:cs="KFGQPC Uthmanic Script HAFS"/>
          <w:color w:val="000000"/>
          <w:sz w:val="36"/>
          <w:szCs w:val="36"/>
          <w:shd w:val="clear" w:color="auto" w:fill="FFFFFF"/>
          <w:rtl/>
        </w:rPr>
        <w:t xml:space="preserve"> إِن </w:t>
      </w:r>
      <w:proofErr w:type="spellStart"/>
      <w:r w:rsidRPr="0080319A">
        <w:rPr>
          <w:rFonts w:cs="KFGQPC Uthmanic Script HAFS"/>
          <w:color w:val="000000"/>
          <w:sz w:val="36"/>
          <w:szCs w:val="36"/>
          <w:shd w:val="clear" w:color="auto" w:fill="FFFFFF"/>
          <w:rtl/>
        </w:rPr>
        <w:t>زَعَمۡتُمۡ</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أَنَّكُمۡ</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أَوۡلِيَآءُ</w:t>
      </w:r>
      <w:proofErr w:type="spellEnd"/>
      <w:r w:rsidRPr="0080319A">
        <w:rPr>
          <w:rFonts w:cs="KFGQPC Uthmanic Script HAFS"/>
          <w:color w:val="000000"/>
          <w:sz w:val="36"/>
          <w:szCs w:val="36"/>
          <w:shd w:val="clear" w:color="auto" w:fill="FFFFFF"/>
          <w:rtl/>
        </w:rPr>
        <w:t xml:space="preserve"> لِلَّهِ مِن دُونِ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لنَّاسِ</w:t>
      </w:r>
      <w:proofErr w:type="spellEnd"/>
      <w:r w:rsidRPr="0080319A">
        <w:rPr>
          <w:rFonts w:cs="KFGQPC Uthmanic Script HAFS"/>
          <w:color w:val="000000"/>
          <w:sz w:val="36"/>
          <w:szCs w:val="36"/>
          <w:shd w:val="clear" w:color="auto" w:fill="FFFFFF"/>
          <w:rtl/>
        </w:rPr>
        <w:t xml:space="preserve"> فَتَمَنَّوُاْ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لۡمَوۡتَ</w:t>
      </w:r>
      <w:proofErr w:type="spellEnd"/>
      <w:r w:rsidRPr="0080319A">
        <w:rPr>
          <w:rFonts w:cs="KFGQPC Uthmanic Script HAFS"/>
          <w:color w:val="000000"/>
          <w:sz w:val="36"/>
          <w:szCs w:val="36"/>
          <w:shd w:val="clear" w:color="auto" w:fill="FFFFFF"/>
          <w:rtl/>
        </w:rPr>
        <w:t xml:space="preserve"> إِن </w:t>
      </w:r>
      <w:proofErr w:type="spellStart"/>
      <w:r w:rsidRPr="0080319A">
        <w:rPr>
          <w:rFonts w:cs="KFGQPC Uthmanic Script HAFS"/>
          <w:color w:val="000000"/>
          <w:sz w:val="36"/>
          <w:szCs w:val="36"/>
          <w:shd w:val="clear" w:color="auto" w:fill="FFFFFF"/>
          <w:rtl/>
        </w:rPr>
        <w:t>كُنتُمۡ</w:t>
      </w:r>
      <w:proofErr w:type="spellEnd"/>
      <w:r w:rsidRPr="0080319A">
        <w:rPr>
          <w:rFonts w:cs="KFGQPC Uthmanic Script HAFS"/>
          <w:color w:val="000000"/>
          <w:sz w:val="36"/>
          <w:szCs w:val="36"/>
          <w:shd w:val="clear" w:color="auto" w:fill="FFFFFF"/>
          <w:rtl/>
        </w:rPr>
        <w:t xml:space="preserve"> صَٰدِقِينَ٦ وَلَا </w:t>
      </w:r>
      <w:proofErr w:type="spellStart"/>
      <w:r w:rsidRPr="0080319A">
        <w:rPr>
          <w:rFonts w:cs="KFGQPC Uthmanic Script HAFS"/>
          <w:color w:val="000000"/>
          <w:sz w:val="36"/>
          <w:szCs w:val="36"/>
          <w:shd w:val="clear" w:color="auto" w:fill="FFFFFF"/>
          <w:rtl/>
        </w:rPr>
        <w:t>يَتَمَنَّوۡنَهُ</w:t>
      </w:r>
      <w:r w:rsidRPr="0080319A">
        <w:rPr>
          <w:rFonts w:cs="KFGQPC Uthmanic Script HAFS" w:hint="cs"/>
          <w:color w:val="000000"/>
          <w:sz w:val="36"/>
          <w:szCs w:val="36"/>
          <w:shd w:val="clear" w:color="auto" w:fill="FFFFFF"/>
          <w:rtl/>
        </w:rPr>
        <w:t>ۥٓ</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أَبَدَۢا</w:t>
      </w:r>
      <w:proofErr w:type="spellEnd"/>
      <w:r w:rsidRPr="0080319A">
        <w:rPr>
          <w:rFonts w:cs="KFGQPC Uthmanic Script HAFS"/>
          <w:color w:val="000000"/>
          <w:sz w:val="36"/>
          <w:szCs w:val="36"/>
          <w:shd w:val="clear" w:color="auto" w:fill="FFFFFF"/>
          <w:rtl/>
        </w:rPr>
        <w:t xml:space="preserve"> بِمَا </w:t>
      </w:r>
      <w:proofErr w:type="spellStart"/>
      <w:r w:rsidRPr="0080319A">
        <w:rPr>
          <w:rFonts w:cs="KFGQPC Uthmanic Script HAFS"/>
          <w:color w:val="000000"/>
          <w:sz w:val="36"/>
          <w:szCs w:val="36"/>
          <w:shd w:val="clear" w:color="auto" w:fill="FFFFFF"/>
          <w:rtl/>
        </w:rPr>
        <w:t>قَدَّمَتۡ</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أَيۡدِيهِمۡۚ</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وَ</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للَّهُ</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عَلِيمُۢ</w:t>
      </w:r>
      <w:proofErr w:type="spellEnd"/>
      <w:r w:rsidRPr="0080319A">
        <w:rPr>
          <w:rFonts w:cs="KFGQPC Uthmanic Script HAFS"/>
          <w:color w:val="000000"/>
          <w:sz w:val="36"/>
          <w:szCs w:val="36"/>
          <w:shd w:val="clear" w:color="auto" w:fill="FFFFFF"/>
          <w:rtl/>
        </w:rPr>
        <w:t xml:space="preserve"> بِ</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لظَّٰلِمِينَ</w:t>
      </w:r>
      <w:r w:rsidRPr="0080319A">
        <w:rPr>
          <w:rFonts w:cs="KFGQPC Uthmanic Script HAFS"/>
          <w:color w:val="000000"/>
          <w:sz w:val="36"/>
          <w:szCs w:val="36"/>
          <w:shd w:val="clear" w:color="auto" w:fill="FFFFFF"/>
          <w:rtl/>
        </w:rPr>
        <w:t xml:space="preserve">٧ </w:t>
      </w:r>
      <w:proofErr w:type="spellStart"/>
      <w:r w:rsidRPr="0080319A">
        <w:rPr>
          <w:rFonts w:cs="KFGQPC Uthmanic Script HAFS"/>
          <w:color w:val="000000"/>
          <w:sz w:val="36"/>
          <w:szCs w:val="36"/>
          <w:shd w:val="clear" w:color="auto" w:fill="FFFFFF"/>
          <w:rtl/>
        </w:rPr>
        <w:t>قُلۡ</w:t>
      </w:r>
      <w:proofErr w:type="spellEnd"/>
      <w:r w:rsidRPr="0080319A">
        <w:rPr>
          <w:rFonts w:cs="KFGQPC Uthmanic Script HAFS"/>
          <w:color w:val="000000"/>
          <w:sz w:val="36"/>
          <w:szCs w:val="36"/>
          <w:shd w:val="clear" w:color="auto" w:fill="FFFFFF"/>
          <w:rtl/>
        </w:rPr>
        <w:t xml:space="preserve"> إِنَّ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لۡمَوۡتَ</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لَّذِي</w:t>
      </w:r>
      <w:proofErr w:type="spellEnd"/>
      <w:r w:rsidRPr="0080319A">
        <w:rPr>
          <w:rFonts w:cs="KFGQPC Uthmanic Script HAFS"/>
          <w:color w:val="000000"/>
          <w:sz w:val="36"/>
          <w:szCs w:val="36"/>
          <w:shd w:val="clear" w:color="auto" w:fill="FFFFFF"/>
          <w:rtl/>
        </w:rPr>
        <w:t xml:space="preserve"> تَفِرُّونَ </w:t>
      </w:r>
      <w:proofErr w:type="spellStart"/>
      <w:r w:rsidRPr="0080319A">
        <w:rPr>
          <w:rFonts w:cs="KFGQPC Uthmanic Script HAFS"/>
          <w:color w:val="000000"/>
          <w:sz w:val="36"/>
          <w:szCs w:val="36"/>
          <w:shd w:val="clear" w:color="auto" w:fill="FFFFFF"/>
          <w:rtl/>
        </w:rPr>
        <w:t>مِنۡهُ</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فَإِنَّهُ</w:t>
      </w:r>
      <w:r w:rsidRPr="0080319A">
        <w:rPr>
          <w:rFonts w:cs="KFGQPC Uthmanic Script HAFS" w:hint="cs"/>
          <w:color w:val="000000"/>
          <w:sz w:val="36"/>
          <w:szCs w:val="36"/>
          <w:shd w:val="clear" w:color="auto" w:fill="FFFFFF"/>
          <w:rtl/>
        </w:rPr>
        <w:t>ۥ</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مُلَٰقِيكُمۡۖ</w:t>
      </w:r>
      <w:proofErr w:type="spellEnd"/>
      <w:r w:rsidRPr="0080319A">
        <w:rPr>
          <w:rFonts w:cs="KFGQPC Uthmanic Script HAFS"/>
          <w:color w:val="000000"/>
          <w:sz w:val="36"/>
          <w:szCs w:val="36"/>
          <w:shd w:val="clear" w:color="auto" w:fill="FFFFFF"/>
          <w:rtl/>
        </w:rPr>
        <w:t xml:space="preserve"> ثُمَّ تُرَدُّونَ إِلَىٰ عَٰلِمِ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لۡغَيۡبِ</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وَ</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لشَّهَٰدَةِ</w:t>
      </w:r>
      <w:proofErr w:type="spellEnd"/>
      <w:r w:rsidRPr="0080319A">
        <w:rPr>
          <w:rFonts w:cs="KFGQPC Uthmanic Script HAFS"/>
          <w:color w:val="000000"/>
          <w:sz w:val="36"/>
          <w:szCs w:val="36"/>
          <w:shd w:val="clear" w:color="auto" w:fill="FFFFFF"/>
          <w:rtl/>
        </w:rPr>
        <w:t xml:space="preserve"> فَيُنَبِّئُكُم بِمَا </w:t>
      </w:r>
      <w:proofErr w:type="spellStart"/>
      <w:r w:rsidRPr="0080319A">
        <w:rPr>
          <w:rFonts w:cs="KFGQPC Uthmanic Script HAFS"/>
          <w:color w:val="000000"/>
          <w:sz w:val="36"/>
          <w:szCs w:val="36"/>
          <w:shd w:val="clear" w:color="auto" w:fill="FFFFFF"/>
          <w:rtl/>
        </w:rPr>
        <w:t>كُنتُمۡ</w:t>
      </w:r>
      <w:proofErr w:type="spellEnd"/>
      <w:r w:rsidRPr="0080319A">
        <w:rPr>
          <w:rFonts w:cs="KFGQPC Uthmanic Script HAFS"/>
          <w:color w:val="000000"/>
          <w:sz w:val="36"/>
          <w:szCs w:val="36"/>
          <w:shd w:val="clear" w:color="auto" w:fill="FFFFFF"/>
          <w:rtl/>
        </w:rPr>
        <w:t xml:space="preserve"> تَعۡمَلُونَ٨</w:t>
      </w:r>
    </w:p>
    <w:p w14:paraId="773BF21D" w14:textId="77777777" w:rsidR="00B209FA" w:rsidRDefault="00B209FA" w:rsidP="0025782E">
      <w:pPr>
        <w:ind w:firstLine="0"/>
        <w:rPr>
          <w:rFonts w:cstheme="minorHAnsi"/>
          <w:i/>
          <w:iCs/>
          <w:lang w:bidi="fa-IR"/>
        </w:rPr>
      </w:pPr>
    </w:p>
    <w:p w14:paraId="366BE4EE" w14:textId="0A6F2D46" w:rsidR="0025782E" w:rsidRPr="00B773EC" w:rsidRDefault="0025782E" w:rsidP="0025782E">
      <w:pPr>
        <w:ind w:firstLine="0"/>
        <w:rPr>
          <w:rFonts w:cstheme="minorHAnsi"/>
          <w:b/>
          <w:bCs/>
          <w:i/>
          <w:iCs/>
          <w:sz w:val="20"/>
          <w:szCs w:val="20"/>
          <w:lang w:bidi="fa-IR"/>
        </w:rPr>
      </w:pPr>
      <w:r w:rsidRPr="004C3701">
        <w:rPr>
          <w:rFonts w:cstheme="minorHAnsi"/>
          <w:b/>
          <w:bCs/>
          <w:i/>
          <w:iCs/>
          <w:sz w:val="20"/>
          <w:szCs w:val="20"/>
          <w:lang w:bidi="fa-IR"/>
        </w:rPr>
        <w:t xml:space="preserve">6- </w:t>
      </w:r>
      <w:r w:rsidR="00AC6966" w:rsidRPr="004C3701">
        <w:rPr>
          <w:rFonts w:cstheme="minorHAnsi"/>
          <w:b/>
          <w:bCs/>
          <w:i/>
          <w:iCs/>
          <w:sz w:val="20"/>
          <w:szCs w:val="20"/>
          <w:lang w:bidi="fa-IR"/>
        </w:rPr>
        <w:t>Dis : « Ô vous qui pratiquez le judaïsme ! Si vous prétendez être les bien-aimés d’Allah à l’exclusion des</w:t>
      </w:r>
      <w:r w:rsidR="00AC6966" w:rsidRPr="00B773EC">
        <w:rPr>
          <w:rFonts w:cstheme="minorHAnsi"/>
          <w:b/>
          <w:bCs/>
          <w:i/>
          <w:iCs/>
          <w:sz w:val="20"/>
          <w:szCs w:val="20"/>
          <w:lang w:bidi="fa-IR"/>
        </w:rPr>
        <w:t xml:space="preserve"> autres, souhaitez donc la mort, si vous êtes véridiques</w:t>
      </w:r>
      <w:r w:rsidR="004C030A">
        <w:rPr>
          <w:rFonts w:cstheme="minorHAnsi"/>
          <w:b/>
          <w:bCs/>
          <w:i/>
          <w:iCs/>
          <w:sz w:val="20"/>
          <w:szCs w:val="20"/>
          <w:lang w:bidi="fa-IR"/>
        </w:rPr>
        <w:t xml:space="preserve"> </w:t>
      </w:r>
      <w:r w:rsidR="00AC6966" w:rsidRPr="00B773EC">
        <w:rPr>
          <w:rFonts w:cstheme="minorHAnsi"/>
          <w:b/>
          <w:bCs/>
          <w:i/>
          <w:iCs/>
          <w:sz w:val="20"/>
          <w:szCs w:val="20"/>
          <w:lang w:bidi="fa-IR"/>
        </w:rPr>
        <w:t>».</w:t>
      </w:r>
    </w:p>
    <w:p w14:paraId="4A689BFC" w14:textId="77777777" w:rsidR="00B773EC" w:rsidRPr="00B773EC" w:rsidRDefault="0025782E" w:rsidP="0025782E">
      <w:pPr>
        <w:ind w:firstLine="0"/>
        <w:rPr>
          <w:rFonts w:cstheme="minorHAnsi"/>
          <w:b/>
          <w:bCs/>
          <w:i/>
          <w:iCs/>
          <w:sz w:val="20"/>
          <w:szCs w:val="20"/>
          <w:lang w:bidi="fa-IR"/>
        </w:rPr>
      </w:pPr>
      <w:r w:rsidRPr="00B773EC">
        <w:rPr>
          <w:rFonts w:cstheme="minorHAnsi"/>
          <w:b/>
          <w:bCs/>
          <w:i/>
          <w:iCs/>
          <w:sz w:val="20"/>
          <w:szCs w:val="20"/>
          <w:lang w:bidi="fa-IR"/>
        </w:rPr>
        <w:t xml:space="preserve">7- </w:t>
      </w:r>
      <w:r w:rsidR="00AC6966" w:rsidRPr="00B773EC">
        <w:rPr>
          <w:rFonts w:cstheme="minorHAnsi"/>
          <w:b/>
          <w:bCs/>
          <w:i/>
          <w:iCs/>
          <w:sz w:val="20"/>
          <w:szCs w:val="20"/>
          <w:lang w:bidi="fa-IR"/>
        </w:rPr>
        <w:t>Or, ils ne la souhaiteront jamais, à cause de ce que leurs mains ont préparé. Allah cependant connaît bien les injustes.</w:t>
      </w:r>
    </w:p>
    <w:p w14:paraId="1EB235F7" w14:textId="66289212" w:rsidR="009A3E4D" w:rsidRPr="00126CDA" w:rsidRDefault="00B773EC" w:rsidP="004C030A">
      <w:pPr>
        <w:ind w:firstLine="0"/>
        <w:rPr>
          <w:rFonts w:cstheme="minorHAnsi"/>
          <w:b/>
          <w:bCs/>
          <w:i/>
          <w:iCs/>
          <w:sz w:val="20"/>
          <w:szCs w:val="20"/>
          <w:lang w:bidi="fa-IR"/>
        </w:rPr>
      </w:pPr>
      <w:r w:rsidRPr="00B773EC">
        <w:rPr>
          <w:rFonts w:cstheme="minorHAnsi"/>
          <w:b/>
          <w:bCs/>
          <w:i/>
          <w:iCs/>
          <w:sz w:val="20"/>
          <w:szCs w:val="20"/>
          <w:lang w:bidi="fa-IR"/>
        </w:rPr>
        <w:t xml:space="preserve">8- </w:t>
      </w:r>
      <w:r w:rsidR="00AC6966" w:rsidRPr="00B773EC">
        <w:rPr>
          <w:rFonts w:cstheme="minorHAnsi"/>
          <w:b/>
          <w:bCs/>
          <w:i/>
          <w:iCs/>
          <w:sz w:val="20"/>
          <w:szCs w:val="20"/>
          <w:lang w:bidi="fa-IR"/>
        </w:rPr>
        <w:t>Dis : « La mort que vous fuyez va certes vous rencontrer. Ensuite vous serez ramenés à Celui qui connaît parfaitement le monde invisible et le monde visible et qui vous informera alors de ce que vous faisiez ».</w:t>
      </w:r>
    </w:p>
    <w:p w14:paraId="3996242E" w14:textId="460D9902" w:rsidR="00AC6966" w:rsidRPr="0025782E" w:rsidRDefault="00CA3C73" w:rsidP="00CA3C73">
      <w:pPr>
        <w:tabs>
          <w:tab w:val="left" w:pos="1080"/>
        </w:tabs>
        <w:ind w:firstLine="0"/>
        <w:rPr>
          <w:rFonts w:cstheme="minorHAnsi"/>
          <w:lang w:val="fr-BE" w:bidi="fa-IR"/>
        </w:rPr>
      </w:pPr>
      <w:r w:rsidRPr="0025782E">
        <w:rPr>
          <w:rFonts w:cstheme="minorHAnsi"/>
          <w:lang w:val="fr-BE" w:bidi="fa-IR"/>
        </w:rPr>
        <w:lastRenderedPageBreak/>
        <w:t xml:space="preserve">1- </w:t>
      </w:r>
      <w:r w:rsidR="00AC6966" w:rsidRPr="0025782E">
        <w:rPr>
          <w:rFonts w:cstheme="minorHAnsi"/>
          <w:lang w:val="fr-BE" w:bidi="fa-IR"/>
        </w:rPr>
        <w:t xml:space="preserve">La mort est une porte à franchir vers la </w:t>
      </w:r>
      <w:r w:rsidR="002000B1">
        <w:rPr>
          <w:rFonts w:cstheme="minorHAnsi"/>
          <w:lang w:val="fr-BE" w:bidi="fa-IR"/>
        </w:rPr>
        <w:t>R</w:t>
      </w:r>
      <w:r w:rsidR="00AC6966" w:rsidRPr="0025782E">
        <w:rPr>
          <w:rFonts w:cstheme="minorHAnsi"/>
          <w:lang w:val="fr-BE" w:bidi="fa-IR"/>
        </w:rPr>
        <w:t>ésurrection, qui est le jour de la rencontre avec Dieu, et si quelqu'un aime Dieu, il a hâte de le rencontrer et n'a pas peur de la mort, mais il l'embrasse.</w:t>
      </w:r>
    </w:p>
    <w:p w14:paraId="4FF6BF38" w14:textId="2F3D229B" w:rsidR="00AC6966" w:rsidRPr="0025782E" w:rsidRDefault="00CA3C73" w:rsidP="00CA3C73">
      <w:pPr>
        <w:tabs>
          <w:tab w:val="left" w:pos="1080"/>
        </w:tabs>
        <w:ind w:firstLine="0"/>
        <w:rPr>
          <w:rFonts w:cstheme="minorHAnsi"/>
          <w:lang w:val="fr-BE" w:bidi="fa-IR"/>
        </w:rPr>
      </w:pPr>
      <w:r w:rsidRPr="0025782E">
        <w:rPr>
          <w:rFonts w:cstheme="minorHAnsi"/>
          <w:lang w:val="fr-BE" w:bidi="fa-IR"/>
        </w:rPr>
        <w:t xml:space="preserve">2- </w:t>
      </w:r>
      <w:r w:rsidR="00AC6966" w:rsidRPr="0025782E">
        <w:rPr>
          <w:rFonts w:cstheme="minorHAnsi"/>
          <w:lang w:val="fr-BE" w:bidi="fa-IR"/>
        </w:rPr>
        <w:t>La peur de la mort a également d'autres facteurs, qui sont :</w:t>
      </w:r>
    </w:p>
    <w:p w14:paraId="48129E43" w14:textId="2E1D2023" w:rsidR="00AC6966" w:rsidRPr="0025782E" w:rsidRDefault="00CA3C73" w:rsidP="00CA3C73">
      <w:pPr>
        <w:tabs>
          <w:tab w:val="left" w:pos="1080"/>
        </w:tabs>
        <w:ind w:firstLine="0"/>
        <w:rPr>
          <w:rFonts w:cstheme="minorHAnsi"/>
          <w:lang w:val="fr-BE" w:bidi="fa-IR"/>
        </w:rPr>
      </w:pPr>
      <w:r w:rsidRPr="0025782E">
        <w:rPr>
          <w:rFonts w:cstheme="minorHAnsi"/>
          <w:lang w:val="fr-BE" w:bidi="fa-IR"/>
        </w:rPr>
        <w:t xml:space="preserve">a) </w:t>
      </w:r>
      <w:r w:rsidR="00AC6966" w:rsidRPr="0025782E">
        <w:rPr>
          <w:rFonts w:cstheme="minorHAnsi"/>
          <w:lang w:val="fr-BE" w:bidi="fa-IR"/>
        </w:rPr>
        <w:t>La peur de la destruction et de l'anéantissement qui découle du manque de foi en l'</w:t>
      </w:r>
      <w:r w:rsidR="002000B1">
        <w:rPr>
          <w:rFonts w:cstheme="minorHAnsi"/>
          <w:lang w:val="fr-BE" w:bidi="fa-IR"/>
        </w:rPr>
        <w:t>A</w:t>
      </w:r>
      <w:r w:rsidR="00AC6966" w:rsidRPr="0025782E">
        <w:rPr>
          <w:rFonts w:cstheme="minorHAnsi"/>
          <w:lang w:val="fr-BE" w:bidi="fa-IR"/>
        </w:rPr>
        <w:t>u-delà ;</w:t>
      </w:r>
    </w:p>
    <w:p w14:paraId="0D4E3ECB" w14:textId="1F899A0C" w:rsidR="00AC6966" w:rsidRPr="0025782E" w:rsidRDefault="00CA3C73" w:rsidP="00CA3C73">
      <w:pPr>
        <w:tabs>
          <w:tab w:val="left" w:pos="1080"/>
        </w:tabs>
        <w:ind w:firstLine="0"/>
        <w:rPr>
          <w:rFonts w:cstheme="minorHAnsi"/>
          <w:lang w:val="fr-BE" w:bidi="fa-IR"/>
        </w:rPr>
      </w:pPr>
      <w:r w:rsidRPr="0025782E">
        <w:rPr>
          <w:rFonts w:cstheme="minorHAnsi"/>
          <w:lang w:val="fr-BE" w:bidi="fa-IR"/>
        </w:rPr>
        <w:t xml:space="preserve">b) </w:t>
      </w:r>
      <w:r w:rsidR="00AC6966" w:rsidRPr="0025782E">
        <w:rPr>
          <w:rFonts w:cstheme="minorHAnsi"/>
          <w:lang w:val="fr-BE" w:bidi="fa-IR"/>
        </w:rPr>
        <w:t>L'attachement à ce bas monde. En effet, l’homme a peur de la mort parce qu’elle le sépare de ce bas monde</w:t>
      </w:r>
      <w:r w:rsidRPr="0025782E">
        <w:rPr>
          <w:rFonts w:cstheme="minorHAnsi"/>
          <w:lang w:val="fr-BE" w:bidi="fa-IR"/>
        </w:rPr>
        <w:t xml:space="preserve"> </w:t>
      </w:r>
      <w:r w:rsidR="00AC6966" w:rsidRPr="0025782E">
        <w:rPr>
          <w:rFonts w:cstheme="minorHAnsi"/>
          <w:lang w:val="fr-BE" w:bidi="fa-IR"/>
        </w:rPr>
        <w:t>;</w:t>
      </w:r>
    </w:p>
    <w:p w14:paraId="0DCBAC0B" w14:textId="577B3C44" w:rsidR="00AC6966" w:rsidRPr="0025782E" w:rsidRDefault="00CA3C73" w:rsidP="00CA3C73">
      <w:pPr>
        <w:tabs>
          <w:tab w:val="left" w:pos="1080"/>
        </w:tabs>
        <w:ind w:firstLine="0"/>
        <w:rPr>
          <w:rFonts w:cstheme="minorHAnsi"/>
          <w:lang w:val="fr-BE" w:bidi="fa-IR"/>
        </w:rPr>
      </w:pPr>
      <w:r w:rsidRPr="0025782E">
        <w:rPr>
          <w:rFonts w:cstheme="minorHAnsi"/>
          <w:lang w:val="fr-BE" w:bidi="fa-IR"/>
        </w:rPr>
        <w:t xml:space="preserve">c) </w:t>
      </w:r>
      <w:r w:rsidR="00AC6966" w:rsidRPr="0025782E">
        <w:rPr>
          <w:rFonts w:cstheme="minorHAnsi"/>
          <w:lang w:val="fr-BE" w:bidi="fa-IR"/>
        </w:rPr>
        <w:t>À cause de bonnes actions insignifiantes dans le livret des actes.</w:t>
      </w:r>
    </w:p>
    <w:p w14:paraId="5993E19C" w14:textId="51FB4501" w:rsidR="00AC6966" w:rsidRPr="0025782E" w:rsidRDefault="00AC6966" w:rsidP="00CA3C73">
      <w:pPr>
        <w:tabs>
          <w:tab w:val="left" w:pos="1080"/>
        </w:tabs>
        <w:ind w:firstLine="0"/>
        <w:rPr>
          <w:rFonts w:cstheme="minorHAnsi"/>
          <w:lang w:val="fr-BE" w:bidi="fa-IR"/>
        </w:rPr>
      </w:pPr>
      <w:r w:rsidRPr="0025782E">
        <w:rPr>
          <w:rFonts w:cstheme="minorHAnsi"/>
          <w:lang w:val="fr-BE" w:bidi="fa-IR"/>
        </w:rPr>
        <w:t>En revanche, les croyants qui ne sont pas attachés à ce bas monde et qui n’ont accompli que de bonnes a</w:t>
      </w:r>
      <w:r w:rsidR="004C3701">
        <w:rPr>
          <w:rFonts w:cstheme="minorHAnsi"/>
          <w:lang w:val="fr-BE" w:bidi="fa-IR"/>
        </w:rPr>
        <w:t xml:space="preserve">ctions dans toute leur vie, </w:t>
      </w:r>
      <w:r w:rsidRPr="0025782E">
        <w:rPr>
          <w:rFonts w:cstheme="minorHAnsi"/>
          <w:lang w:val="fr-BE" w:bidi="fa-IR"/>
        </w:rPr>
        <w:t>n’ont pas peur de</w:t>
      </w:r>
      <w:r w:rsidR="004C3701">
        <w:rPr>
          <w:rFonts w:cstheme="minorHAnsi"/>
          <w:lang w:val="fr-BE" w:bidi="fa-IR"/>
        </w:rPr>
        <w:t xml:space="preserve"> la mort et au moment de celle-ci</w:t>
      </w:r>
      <w:r w:rsidRPr="0025782E">
        <w:rPr>
          <w:rFonts w:cstheme="minorHAnsi"/>
          <w:lang w:val="fr-BE" w:bidi="fa-IR"/>
        </w:rPr>
        <w:t>, ils disent comme Ali</w:t>
      </w:r>
      <w:r w:rsidR="005429E4">
        <w:rPr>
          <w:rFonts w:cstheme="minorHAnsi"/>
          <w:lang w:val="fr-BE" w:bidi="fa-IR"/>
        </w:rPr>
        <w:t> </w:t>
      </w:r>
      <w:r w:rsidRPr="0025782E">
        <w:rPr>
          <w:rFonts w:cstheme="minorHAnsi"/>
          <w:lang w:val="fr-BE" w:bidi="fa-IR"/>
        </w:rPr>
        <w:t>(a) : je suis sauvé par le Dieu de la Kaaba</w:t>
      </w:r>
      <w:r w:rsidR="002B7DFC">
        <w:rPr>
          <w:rStyle w:val="Appelnotedebasdep"/>
          <w:rFonts w:cstheme="minorHAnsi"/>
          <w:lang w:val="fr-BE" w:bidi="fa-IR"/>
        </w:rPr>
        <w:footnoteReference w:id="12"/>
      </w:r>
      <w:r w:rsidRPr="0025782E">
        <w:rPr>
          <w:rFonts w:cstheme="minorHAnsi"/>
          <w:lang w:val="fr-BE" w:bidi="fa-IR"/>
        </w:rPr>
        <w:t>.</w:t>
      </w:r>
      <w:r w:rsidR="00CA3C73" w:rsidRPr="0025782E">
        <w:rPr>
          <w:rStyle w:val="Appelnotedebasdep"/>
          <w:rFonts w:cstheme="minorHAnsi"/>
          <w:lang w:val="fr-BE" w:bidi="fa-IR"/>
        </w:rPr>
        <w:footnoteReference w:id="13"/>
      </w:r>
    </w:p>
    <w:p w14:paraId="05061A46" w14:textId="77777777" w:rsidR="00CA3C73" w:rsidRDefault="00CA3C73" w:rsidP="00CA3C73">
      <w:pPr>
        <w:tabs>
          <w:tab w:val="left" w:pos="1080"/>
        </w:tabs>
        <w:ind w:firstLine="0"/>
        <w:rPr>
          <w:rFonts w:cstheme="minorHAnsi"/>
          <w:lang w:val="fr-BE" w:bidi="fa-IR"/>
        </w:rPr>
      </w:pPr>
    </w:p>
    <w:p w14:paraId="5A996D32" w14:textId="77777777" w:rsidR="00B209FA" w:rsidRPr="0025782E" w:rsidRDefault="00B209FA" w:rsidP="00CA3C73">
      <w:pPr>
        <w:tabs>
          <w:tab w:val="left" w:pos="1080"/>
        </w:tabs>
        <w:ind w:firstLine="0"/>
        <w:rPr>
          <w:rFonts w:cstheme="minorHAnsi"/>
          <w:lang w:val="fr-BE" w:bidi="fa-IR"/>
        </w:rPr>
      </w:pPr>
    </w:p>
    <w:p w14:paraId="3C81D269" w14:textId="77777777" w:rsidR="00CA3C73" w:rsidRPr="0025782E" w:rsidRDefault="00CA3C73" w:rsidP="00CA3C73">
      <w:pPr>
        <w:tabs>
          <w:tab w:val="left" w:pos="1080"/>
        </w:tabs>
        <w:ind w:firstLine="0"/>
        <w:rPr>
          <w:rFonts w:cstheme="minorHAnsi"/>
          <w:lang w:val="fr-BE" w:bidi="fa-IR"/>
        </w:rPr>
      </w:pPr>
    </w:p>
    <w:p w14:paraId="6A6BCC71" w14:textId="51D930F0" w:rsidR="00B773EC" w:rsidRDefault="00B209FA" w:rsidP="00B209FA">
      <w:pPr>
        <w:ind w:firstLine="0"/>
        <w:jc w:val="right"/>
        <w:rPr>
          <w:rFonts w:cstheme="minorHAnsi"/>
          <w:i/>
          <w:iCs/>
          <w:lang w:bidi="fa-IR"/>
        </w:rPr>
      </w:pPr>
      <w:proofErr w:type="spellStart"/>
      <w:r w:rsidRPr="0080319A">
        <w:rPr>
          <w:rFonts w:cs="KFGQPC Uthmanic Script HAFS"/>
          <w:color w:val="000000"/>
          <w:sz w:val="36"/>
          <w:szCs w:val="36"/>
          <w:shd w:val="clear" w:color="auto" w:fill="FFFFFF"/>
          <w:rtl/>
        </w:rPr>
        <w:t>يَٰٓأَيُّهَا</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لَّذِينَ</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ءَامَنُوٓاْ</w:t>
      </w:r>
      <w:proofErr w:type="spellEnd"/>
      <w:r w:rsidRPr="0080319A">
        <w:rPr>
          <w:rFonts w:cs="KFGQPC Uthmanic Script HAFS"/>
          <w:color w:val="000000"/>
          <w:sz w:val="36"/>
          <w:szCs w:val="36"/>
          <w:shd w:val="clear" w:color="auto" w:fill="FFFFFF"/>
          <w:rtl/>
        </w:rPr>
        <w:t xml:space="preserve"> إِذَا نُودِيَ </w:t>
      </w:r>
      <w:proofErr w:type="spellStart"/>
      <w:r w:rsidRPr="0080319A">
        <w:rPr>
          <w:rFonts w:cs="KFGQPC Uthmanic Script HAFS"/>
          <w:color w:val="000000"/>
          <w:sz w:val="36"/>
          <w:szCs w:val="36"/>
          <w:shd w:val="clear" w:color="auto" w:fill="FFFFFF"/>
          <w:rtl/>
        </w:rPr>
        <w:t>لِلصَّلَوٰةِ</w:t>
      </w:r>
      <w:proofErr w:type="spellEnd"/>
      <w:r w:rsidRPr="0080319A">
        <w:rPr>
          <w:rFonts w:cs="KFGQPC Uthmanic Script HAFS"/>
          <w:color w:val="000000"/>
          <w:sz w:val="36"/>
          <w:szCs w:val="36"/>
          <w:shd w:val="clear" w:color="auto" w:fill="FFFFFF"/>
          <w:rtl/>
        </w:rPr>
        <w:t xml:space="preserve"> مِن </w:t>
      </w:r>
      <w:proofErr w:type="spellStart"/>
      <w:r w:rsidRPr="0080319A">
        <w:rPr>
          <w:rFonts w:cs="KFGQPC Uthmanic Script HAFS"/>
          <w:color w:val="000000"/>
          <w:sz w:val="36"/>
          <w:szCs w:val="36"/>
          <w:shd w:val="clear" w:color="auto" w:fill="FFFFFF"/>
          <w:rtl/>
        </w:rPr>
        <w:t>يَوۡمِ</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لۡجُمُعَةِ</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فَ</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سۡعَوۡاْ</w:t>
      </w:r>
      <w:proofErr w:type="spellEnd"/>
      <w:r w:rsidRPr="0080319A">
        <w:rPr>
          <w:rFonts w:cs="KFGQPC Uthmanic Script HAFS"/>
          <w:color w:val="000000"/>
          <w:sz w:val="36"/>
          <w:szCs w:val="36"/>
          <w:shd w:val="clear" w:color="auto" w:fill="FFFFFF"/>
          <w:rtl/>
        </w:rPr>
        <w:t xml:space="preserve"> إِلَىٰ </w:t>
      </w:r>
      <w:proofErr w:type="spellStart"/>
      <w:r w:rsidRPr="0080319A">
        <w:rPr>
          <w:rFonts w:cs="KFGQPC Uthmanic Script HAFS"/>
          <w:color w:val="000000"/>
          <w:sz w:val="36"/>
          <w:szCs w:val="36"/>
          <w:shd w:val="clear" w:color="auto" w:fill="FFFFFF"/>
          <w:rtl/>
        </w:rPr>
        <w:t>ذِكۡرِ</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للَّهِ</w:t>
      </w:r>
      <w:proofErr w:type="spellEnd"/>
      <w:r w:rsidRPr="0080319A">
        <w:rPr>
          <w:rFonts w:cs="KFGQPC Uthmanic Script HAFS"/>
          <w:color w:val="000000"/>
          <w:sz w:val="36"/>
          <w:szCs w:val="36"/>
          <w:shd w:val="clear" w:color="auto" w:fill="FFFFFF"/>
          <w:rtl/>
        </w:rPr>
        <w:t xml:space="preserve"> وَذَرُواْ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لۡبَيۡعَۚ</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ذَٰلِكُمۡ</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خَيۡر</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لَّكُمۡ</w:t>
      </w:r>
      <w:proofErr w:type="spellEnd"/>
      <w:r w:rsidRPr="0080319A">
        <w:rPr>
          <w:rFonts w:cs="KFGQPC Uthmanic Script HAFS"/>
          <w:color w:val="000000"/>
          <w:sz w:val="36"/>
          <w:szCs w:val="36"/>
          <w:shd w:val="clear" w:color="auto" w:fill="FFFFFF"/>
          <w:rtl/>
        </w:rPr>
        <w:t xml:space="preserve"> إِن </w:t>
      </w:r>
      <w:proofErr w:type="spellStart"/>
      <w:r w:rsidRPr="0080319A">
        <w:rPr>
          <w:rFonts w:cs="KFGQPC Uthmanic Script HAFS"/>
          <w:color w:val="000000"/>
          <w:sz w:val="36"/>
          <w:szCs w:val="36"/>
          <w:shd w:val="clear" w:color="auto" w:fill="FFFFFF"/>
          <w:rtl/>
        </w:rPr>
        <w:t>كُنتُمۡ</w:t>
      </w:r>
      <w:proofErr w:type="spellEnd"/>
      <w:r w:rsidRPr="0080319A">
        <w:rPr>
          <w:rFonts w:cs="KFGQPC Uthmanic Script HAFS"/>
          <w:color w:val="000000"/>
          <w:sz w:val="36"/>
          <w:szCs w:val="36"/>
          <w:shd w:val="clear" w:color="auto" w:fill="FFFFFF"/>
          <w:rtl/>
        </w:rPr>
        <w:t xml:space="preserve"> تَعۡلَمُونَ٩ فَإِذَا قُضِيَتِ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لصَّلَوٰةُ</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فَ</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نتَشِرُواْ</w:t>
      </w:r>
      <w:proofErr w:type="spellEnd"/>
      <w:r w:rsidRPr="0080319A">
        <w:rPr>
          <w:rFonts w:cs="KFGQPC Uthmanic Script HAFS"/>
          <w:color w:val="000000"/>
          <w:sz w:val="36"/>
          <w:szCs w:val="36"/>
          <w:shd w:val="clear" w:color="auto" w:fill="FFFFFF"/>
          <w:rtl/>
        </w:rPr>
        <w:t xml:space="preserve"> فِي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لۡأَرۡضِ</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وَ</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بۡتَغُواْ</w:t>
      </w:r>
      <w:proofErr w:type="spellEnd"/>
      <w:r w:rsidRPr="0080319A">
        <w:rPr>
          <w:rFonts w:cs="KFGQPC Uthmanic Script HAFS"/>
          <w:color w:val="000000"/>
          <w:sz w:val="36"/>
          <w:szCs w:val="36"/>
          <w:shd w:val="clear" w:color="auto" w:fill="FFFFFF"/>
          <w:rtl/>
        </w:rPr>
        <w:t xml:space="preserve"> مِن </w:t>
      </w:r>
      <w:proofErr w:type="spellStart"/>
      <w:r w:rsidRPr="0080319A">
        <w:rPr>
          <w:rFonts w:cs="KFGQPC Uthmanic Script HAFS"/>
          <w:color w:val="000000"/>
          <w:sz w:val="36"/>
          <w:szCs w:val="36"/>
          <w:shd w:val="clear" w:color="auto" w:fill="FFFFFF"/>
          <w:rtl/>
        </w:rPr>
        <w:t>فَضۡلِ</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للَّهِ</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وَ</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ذۡكُرُواْ</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للَّهَ</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كَثِيرٗا</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لَّعَلَّكُمۡ</w:t>
      </w:r>
      <w:proofErr w:type="spellEnd"/>
      <w:r w:rsidRPr="0080319A">
        <w:rPr>
          <w:rFonts w:cs="KFGQPC Uthmanic Script HAFS"/>
          <w:color w:val="000000"/>
          <w:sz w:val="36"/>
          <w:szCs w:val="36"/>
          <w:shd w:val="clear" w:color="auto" w:fill="FFFFFF"/>
          <w:rtl/>
        </w:rPr>
        <w:t xml:space="preserve"> تُفۡلِحُونَ١٠</w:t>
      </w:r>
    </w:p>
    <w:p w14:paraId="41C30DC0" w14:textId="77777777" w:rsidR="00B209FA" w:rsidRDefault="00B209FA" w:rsidP="00B773EC">
      <w:pPr>
        <w:ind w:firstLine="0"/>
        <w:rPr>
          <w:rFonts w:cstheme="minorHAnsi"/>
          <w:i/>
          <w:iCs/>
          <w:lang w:bidi="fa-IR"/>
        </w:rPr>
      </w:pPr>
    </w:p>
    <w:p w14:paraId="5643A96B" w14:textId="0332D0BE" w:rsidR="00B773EC" w:rsidRPr="00B773EC" w:rsidRDefault="00B773EC" w:rsidP="00B773EC">
      <w:pPr>
        <w:ind w:firstLine="0"/>
        <w:rPr>
          <w:rFonts w:cstheme="minorHAnsi"/>
          <w:b/>
          <w:bCs/>
          <w:i/>
          <w:iCs/>
          <w:sz w:val="20"/>
          <w:szCs w:val="20"/>
          <w:lang w:bidi="fa-IR"/>
        </w:rPr>
      </w:pPr>
      <w:r w:rsidRPr="00B773EC">
        <w:rPr>
          <w:rFonts w:cstheme="minorHAnsi"/>
          <w:b/>
          <w:bCs/>
          <w:i/>
          <w:iCs/>
          <w:sz w:val="20"/>
          <w:szCs w:val="20"/>
          <w:lang w:bidi="fa-IR"/>
        </w:rPr>
        <w:t xml:space="preserve">9- </w:t>
      </w:r>
      <w:r w:rsidR="00AC6966" w:rsidRPr="00B773EC">
        <w:rPr>
          <w:rFonts w:cstheme="minorHAnsi"/>
          <w:b/>
          <w:bCs/>
          <w:i/>
          <w:iCs/>
          <w:sz w:val="20"/>
          <w:szCs w:val="20"/>
          <w:lang w:bidi="fa-IR"/>
        </w:rPr>
        <w:t xml:space="preserve">Ô vous qui avez cru ! Quand on appelle à la </w:t>
      </w:r>
      <w:r w:rsidR="004C030A">
        <w:rPr>
          <w:rFonts w:cstheme="minorHAnsi"/>
          <w:b/>
          <w:bCs/>
          <w:i/>
          <w:iCs/>
          <w:sz w:val="20"/>
          <w:szCs w:val="20"/>
          <w:lang w:bidi="fa-IR"/>
        </w:rPr>
        <w:t>S</w:t>
      </w:r>
      <w:r w:rsidR="00AC6966" w:rsidRPr="00B773EC">
        <w:rPr>
          <w:rFonts w:cstheme="minorHAnsi"/>
          <w:b/>
          <w:bCs/>
          <w:i/>
          <w:iCs/>
          <w:sz w:val="20"/>
          <w:szCs w:val="20"/>
          <w:lang w:bidi="fa-IR"/>
        </w:rPr>
        <w:t>al</w:t>
      </w:r>
      <w:r w:rsidR="004C030A">
        <w:rPr>
          <w:rFonts w:cstheme="minorHAnsi"/>
          <w:b/>
          <w:bCs/>
          <w:i/>
          <w:iCs/>
          <w:sz w:val="20"/>
          <w:szCs w:val="20"/>
          <w:lang w:bidi="fa-IR"/>
        </w:rPr>
        <w:t>â</w:t>
      </w:r>
      <w:r w:rsidR="00AC6966" w:rsidRPr="00B773EC">
        <w:rPr>
          <w:rFonts w:cstheme="minorHAnsi"/>
          <w:b/>
          <w:bCs/>
          <w:i/>
          <w:iCs/>
          <w:sz w:val="20"/>
          <w:szCs w:val="20"/>
          <w:lang w:bidi="fa-IR"/>
        </w:rPr>
        <w:t>t du jour du Vendredi, accourez à l’invocation d’Allah et laissez tout négoce. Cela est bien meilleur pour vous, si vous saviez !</w:t>
      </w:r>
    </w:p>
    <w:p w14:paraId="3A57802A" w14:textId="590C55E6" w:rsidR="00AC6966" w:rsidRPr="00B773EC" w:rsidRDefault="00B773EC" w:rsidP="00B773EC">
      <w:pPr>
        <w:ind w:firstLine="0"/>
        <w:rPr>
          <w:rFonts w:cstheme="minorHAnsi"/>
          <w:b/>
          <w:bCs/>
          <w:i/>
          <w:iCs/>
          <w:sz w:val="20"/>
          <w:szCs w:val="20"/>
          <w:lang w:bidi="fa-IR"/>
        </w:rPr>
      </w:pPr>
      <w:r w:rsidRPr="00B773EC">
        <w:rPr>
          <w:rFonts w:cstheme="minorHAnsi"/>
          <w:b/>
          <w:bCs/>
          <w:i/>
          <w:iCs/>
          <w:sz w:val="20"/>
          <w:szCs w:val="20"/>
          <w:lang w:bidi="fa-IR"/>
        </w:rPr>
        <w:t xml:space="preserve">10- </w:t>
      </w:r>
      <w:r w:rsidR="00AC6966" w:rsidRPr="00B773EC">
        <w:rPr>
          <w:rFonts w:cstheme="minorHAnsi"/>
          <w:b/>
          <w:bCs/>
          <w:i/>
          <w:iCs/>
          <w:sz w:val="20"/>
          <w:szCs w:val="20"/>
          <w:lang w:bidi="fa-IR"/>
        </w:rPr>
        <w:t xml:space="preserve">Puis quand la </w:t>
      </w:r>
      <w:r w:rsidR="004C030A">
        <w:rPr>
          <w:rFonts w:cstheme="minorHAnsi"/>
          <w:b/>
          <w:bCs/>
          <w:i/>
          <w:iCs/>
          <w:sz w:val="20"/>
          <w:szCs w:val="20"/>
          <w:lang w:bidi="fa-IR"/>
        </w:rPr>
        <w:t>S</w:t>
      </w:r>
      <w:r w:rsidR="00AC6966" w:rsidRPr="00B773EC">
        <w:rPr>
          <w:rFonts w:cstheme="minorHAnsi"/>
          <w:b/>
          <w:bCs/>
          <w:i/>
          <w:iCs/>
          <w:sz w:val="20"/>
          <w:szCs w:val="20"/>
          <w:lang w:bidi="fa-IR"/>
        </w:rPr>
        <w:t>al</w:t>
      </w:r>
      <w:r w:rsidR="004C030A">
        <w:rPr>
          <w:rFonts w:cstheme="minorHAnsi"/>
          <w:b/>
          <w:bCs/>
          <w:i/>
          <w:iCs/>
          <w:sz w:val="20"/>
          <w:szCs w:val="20"/>
          <w:lang w:bidi="fa-IR"/>
        </w:rPr>
        <w:t>â</w:t>
      </w:r>
      <w:r w:rsidR="00AC6966" w:rsidRPr="00B773EC">
        <w:rPr>
          <w:rFonts w:cstheme="minorHAnsi"/>
          <w:b/>
          <w:bCs/>
          <w:i/>
          <w:iCs/>
          <w:sz w:val="20"/>
          <w:szCs w:val="20"/>
          <w:lang w:bidi="fa-IR"/>
        </w:rPr>
        <w:t>t est achevée, dispersez-vous sur la terre, et recherchez [quelque effet] de la grâce d’Allah, et invoquez beaucoup Allah afin que vous réussissiez.</w:t>
      </w:r>
    </w:p>
    <w:p w14:paraId="49DCAFD0" w14:textId="77777777" w:rsidR="00AC6966" w:rsidRPr="0025782E" w:rsidRDefault="00AC6966" w:rsidP="00AC6966">
      <w:pPr>
        <w:ind w:left="851" w:hanging="142"/>
        <w:rPr>
          <w:rFonts w:cstheme="minorHAnsi"/>
          <w:i/>
          <w:iCs/>
          <w:lang w:bidi="fa-IR"/>
        </w:rPr>
      </w:pPr>
    </w:p>
    <w:p w14:paraId="7DF1C8DD" w14:textId="679C9DFF" w:rsidR="00AC6966" w:rsidRPr="0025782E" w:rsidRDefault="00CA3C73" w:rsidP="00CA3C73">
      <w:pPr>
        <w:tabs>
          <w:tab w:val="left" w:pos="1080"/>
        </w:tabs>
        <w:ind w:firstLine="0"/>
        <w:rPr>
          <w:rFonts w:cstheme="minorHAnsi"/>
          <w:lang w:val="fr-BE" w:bidi="fa-IR"/>
        </w:rPr>
      </w:pPr>
      <w:r w:rsidRPr="0025782E">
        <w:rPr>
          <w:rFonts w:cstheme="minorHAnsi"/>
          <w:lang w:bidi="fa-IR"/>
        </w:rPr>
        <w:t xml:space="preserve">1- </w:t>
      </w:r>
      <w:r w:rsidR="00AC6966" w:rsidRPr="0025782E">
        <w:rPr>
          <w:rFonts w:cstheme="minorHAnsi"/>
          <w:lang w:bidi="fa-IR"/>
        </w:rPr>
        <w:t>L’</w:t>
      </w:r>
      <w:r w:rsidR="007C0CAD" w:rsidRPr="0025782E">
        <w:rPr>
          <w:rFonts w:cstheme="minorHAnsi"/>
          <w:lang w:val="fr-BE" w:bidi="fa-IR"/>
        </w:rPr>
        <w:t>I</w:t>
      </w:r>
      <w:r w:rsidR="00AC6966" w:rsidRPr="0025782E">
        <w:rPr>
          <w:rFonts w:cstheme="minorHAnsi"/>
          <w:lang w:val="fr-BE" w:bidi="fa-IR"/>
        </w:rPr>
        <w:t>slam accorde une grande importance à trois types de rassemblement, à savoir :</w:t>
      </w:r>
    </w:p>
    <w:p w14:paraId="3FB3CA16" w14:textId="61077BAE" w:rsidR="00AC6966" w:rsidRPr="0025782E" w:rsidRDefault="007C0CAD" w:rsidP="007C0CAD">
      <w:pPr>
        <w:tabs>
          <w:tab w:val="left" w:pos="1080"/>
        </w:tabs>
        <w:ind w:firstLine="0"/>
        <w:rPr>
          <w:rFonts w:cstheme="minorHAnsi"/>
          <w:lang w:val="fr-BE" w:bidi="fa-IR"/>
        </w:rPr>
      </w:pPr>
      <w:r w:rsidRPr="0025782E">
        <w:rPr>
          <w:rFonts w:cstheme="minorHAnsi"/>
          <w:lang w:val="fr-BE" w:bidi="fa-IR"/>
        </w:rPr>
        <w:t xml:space="preserve">a) </w:t>
      </w:r>
      <w:r w:rsidR="00AC6966" w:rsidRPr="0025782E">
        <w:rPr>
          <w:rFonts w:cstheme="minorHAnsi"/>
          <w:lang w:val="fr-BE" w:bidi="fa-IR"/>
        </w:rPr>
        <w:t>Le rassemblement quotidien pour la prière en congrégation ;</w:t>
      </w:r>
    </w:p>
    <w:p w14:paraId="6F5C74F2" w14:textId="356295F7" w:rsidR="00AC6966" w:rsidRPr="0025782E" w:rsidRDefault="007C0CAD" w:rsidP="007C0CAD">
      <w:pPr>
        <w:tabs>
          <w:tab w:val="left" w:pos="1080"/>
        </w:tabs>
        <w:ind w:firstLine="0"/>
        <w:rPr>
          <w:rFonts w:cstheme="minorHAnsi"/>
          <w:lang w:val="fr-BE" w:bidi="fa-IR"/>
        </w:rPr>
      </w:pPr>
      <w:r w:rsidRPr="0025782E">
        <w:rPr>
          <w:rFonts w:cstheme="minorHAnsi"/>
          <w:lang w:val="fr-BE" w:bidi="fa-IR"/>
        </w:rPr>
        <w:t xml:space="preserve">b) </w:t>
      </w:r>
      <w:r w:rsidR="00AC6966" w:rsidRPr="0025782E">
        <w:rPr>
          <w:rFonts w:cstheme="minorHAnsi"/>
          <w:lang w:val="fr-BE" w:bidi="fa-IR"/>
        </w:rPr>
        <w:t>Le rassemblement hebdomadaire pour la prière du vendredi ;</w:t>
      </w:r>
    </w:p>
    <w:p w14:paraId="48FF68A4" w14:textId="1680CB47" w:rsidR="00AC6966" w:rsidRPr="0025782E" w:rsidRDefault="007C0CAD" w:rsidP="007C0CAD">
      <w:pPr>
        <w:tabs>
          <w:tab w:val="left" w:pos="1080"/>
        </w:tabs>
        <w:ind w:firstLine="0"/>
        <w:rPr>
          <w:rFonts w:cstheme="minorHAnsi"/>
          <w:lang w:val="fr-BE" w:bidi="fa-IR"/>
        </w:rPr>
      </w:pPr>
      <w:r w:rsidRPr="0025782E">
        <w:rPr>
          <w:rFonts w:cstheme="minorHAnsi"/>
          <w:lang w:val="fr-BE" w:bidi="fa-IR"/>
        </w:rPr>
        <w:t xml:space="preserve">c) </w:t>
      </w:r>
      <w:r w:rsidR="00AC6966" w:rsidRPr="0025782E">
        <w:rPr>
          <w:rFonts w:cstheme="minorHAnsi"/>
          <w:lang w:val="fr-BE" w:bidi="fa-IR"/>
        </w:rPr>
        <w:t>Le rassemblement annuel lors de la cérémonie du Hajj ;</w:t>
      </w:r>
    </w:p>
    <w:p w14:paraId="095E37D2" w14:textId="77777777" w:rsidR="00AC6966" w:rsidRPr="0025782E" w:rsidRDefault="00AC6966" w:rsidP="007C0CAD">
      <w:pPr>
        <w:tabs>
          <w:tab w:val="left" w:pos="1080"/>
        </w:tabs>
        <w:ind w:firstLine="0"/>
        <w:rPr>
          <w:rFonts w:cstheme="minorHAnsi"/>
          <w:lang w:val="fr-BE" w:bidi="fa-IR"/>
        </w:rPr>
      </w:pPr>
      <w:r w:rsidRPr="0025782E">
        <w:rPr>
          <w:rFonts w:cstheme="minorHAnsi"/>
          <w:lang w:val="fr-BE" w:bidi="fa-IR"/>
        </w:rPr>
        <w:t>Ces versets font mention du grand rassemblement de la prière du vendredi.</w:t>
      </w:r>
    </w:p>
    <w:p w14:paraId="7E901767" w14:textId="0D5D8473" w:rsidR="00AC6966" w:rsidRPr="002B7DFC" w:rsidRDefault="007C0CAD" w:rsidP="002B7DFC">
      <w:pPr>
        <w:ind w:firstLine="0"/>
        <w:rPr>
          <w:rFonts w:cstheme="minorHAnsi"/>
          <w:lang w:val="fr-RE" w:bidi="fa-IR"/>
        </w:rPr>
      </w:pPr>
      <w:bookmarkStart w:id="7" w:name="_Hlk152858100"/>
      <w:r w:rsidRPr="0025782E">
        <w:rPr>
          <w:rFonts w:cstheme="minorHAnsi"/>
          <w:lang w:val="fr-BE" w:bidi="fa-IR"/>
        </w:rPr>
        <w:t>2</w:t>
      </w:r>
      <w:r w:rsidR="005E68A9" w:rsidRPr="0025782E">
        <w:rPr>
          <w:rFonts w:cstheme="minorHAnsi"/>
          <w:lang w:val="fr-BE" w:bidi="fa-IR"/>
        </w:rPr>
        <w:t xml:space="preserve">- </w:t>
      </w:r>
      <w:r w:rsidR="00AC6966" w:rsidRPr="0025782E">
        <w:rPr>
          <w:rFonts w:cstheme="minorHAnsi"/>
          <w:lang w:val="fr-BE" w:bidi="fa-IR"/>
        </w:rPr>
        <w:t>Le premier rassemblement de musulmans a eu lieu un vendredi, avant l'arrivée du Prophète de l'</w:t>
      </w:r>
      <w:r w:rsidR="002B7DFC">
        <w:rPr>
          <w:rFonts w:cstheme="minorHAnsi"/>
          <w:lang w:val="fr-BE" w:bidi="fa-IR"/>
        </w:rPr>
        <w:t>I</w:t>
      </w:r>
      <w:r w:rsidR="00AC6966" w:rsidRPr="0025782E">
        <w:rPr>
          <w:rFonts w:cstheme="minorHAnsi"/>
          <w:lang w:val="fr-BE" w:bidi="fa-IR"/>
        </w:rPr>
        <w:t xml:space="preserve">slam (s), lorsque les musulmans avaient ressenti le besoin de se rassembler et de prier </w:t>
      </w:r>
      <w:r w:rsidR="00756A0B">
        <w:rPr>
          <w:rFonts w:cstheme="minorHAnsi"/>
          <w:lang w:val="fr-BE" w:bidi="fa-IR"/>
        </w:rPr>
        <w:t>lors d’</w:t>
      </w:r>
      <w:r w:rsidR="00AC6966" w:rsidRPr="0025782E">
        <w:rPr>
          <w:rFonts w:cstheme="minorHAnsi"/>
          <w:lang w:val="fr-BE" w:bidi="fa-IR"/>
        </w:rPr>
        <w:t xml:space="preserve">un jour </w:t>
      </w:r>
      <w:r w:rsidR="00AC6966" w:rsidRPr="0025782E">
        <w:rPr>
          <w:rFonts w:cstheme="minorHAnsi"/>
          <w:lang w:val="fr-BE" w:bidi="fa-IR"/>
        </w:rPr>
        <w:lastRenderedPageBreak/>
        <w:t>spécial, tout comme les</w:t>
      </w:r>
      <w:r w:rsidR="002B7DFC" w:rsidRPr="00434602">
        <w:rPr>
          <w:rFonts w:cstheme="minorHAnsi"/>
          <w:lang w:val="fr-RE" w:bidi="fa-IR"/>
        </w:rPr>
        <w:t xml:space="preserve"> enfants d'Israël</w:t>
      </w:r>
      <w:r w:rsidR="002B7DFC">
        <w:rPr>
          <w:rFonts w:cstheme="minorHAnsi"/>
          <w:lang w:val="fr-RE" w:bidi="fa-IR"/>
        </w:rPr>
        <w:t xml:space="preserve"> </w:t>
      </w:r>
      <w:r w:rsidR="00AC6966" w:rsidRPr="0025782E">
        <w:rPr>
          <w:rFonts w:cstheme="minorHAnsi"/>
          <w:lang w:val="fr-BE" w:bidi="fa-IR"/>
        </w:rPr>
        <w:t>se rassemblent le samedi et les chrétiens le dimanche. Pour ce faire, les musulmans pa</w:t>
      </w:r>
      <w:r w:rsidR="004C3701">
        <w:rPr>
          <w:rFonts w:cstheme="minorHAnsi"/>
          <w:lang w:val="fr-BE" w:bidi="fa-IR"/>
        </w:rPr>
        <w:t>rtirent chez « </w:t>
      </w:r>
      <w:r w:rsidR="00AC6966" w:rsidRPr="0025782E">
        <w:rPr>
          <w:rFonts w:cstheme="minorHAnsi"/>
          <w:lang w:val="fr-BE" w:bidi="fa-IR"/>
        </w:rPr>
        <w:t>As</w:t>
      </w:r>
      <w:r w:rsidR="005E68A9" w:rsidRPr="0025782E">
        <w:rPr>
          <w:rFonts w:cstheme="minorHAnsi"/>
          <w:lang w:val="fr-BE" w:bidi="fa-IR"/>
        </w:rPr>
        <w:t>’</w:t>
      </w:r>
      <w:r w:rsidR="00AC6966" w:rsidRPr="0025782E">
        <w:rPr>
          <w:rFonts w:cstheme="minorHAnsi"/>
          <w:lang w:val="fr-BE" w:bidi="fa-IR"/>
        </w:rPr>
        <w:t xml:space="preserve">ad </w:t>
      </w:r>
      <w:r w:rsidR="005E68A9" w:rsidRPr="0025782E">
        <w:rPr>
          <w:rFonts w:cstheme="minorHAnsi"/>
          <w:lang w:val="fr-BE" w:bidi="fa-IR"/>
        </w:rPr>
        <w:t>ibn</w:t>
      </w:r>
      <w:r w:rsidR="00AC6966" w:rsidRPr="0025782E">
        <w:rPr>
          <w:rFonts w:cstheme="minorHAnsi"/>
          <w:lang w:val="fr-BE" w:bidi="fa-IR"/>
        </w:rPr>
        <w:t xml:space="preserve"> </w:t>
      </w:r>
      <w:proofErr w:type="spellStart"/>
      <w:r w:rsidR="00AC6966" w:rsidRPr="0025782E">
        <w:rPr>
          <w:rFonts w:cstheme="minorHAnsi"/>
          <w:lang w:val="fr-BE" w:bidi="fa-IR"/>
        </w:rPr>
        <w:t>Z</w:t>
      </w:r>
      <w:r w:rsidR="005E68A9" w:rsidRPr="0025782E">
        <w:rPr>
          <w:rFonts w:cstheme="minorHAnsi"/>
          <w:lang w:val="fr-BE" w:bidi="fa-IR"/>
        </w:rPr>
        <w:t>ou</w:t>
      </w:r>
      <w:r w:rsidR="004C3701">
        <w:rPr>
          <w:rFonts w:cstheme="minorHAnsi"/>
          <w:lang w:val="fr-BE" w:bidi="fa-IR"/>
        </w:rPr>
        <w:t>rara</w:t>
      </w:r>
      <w:proofErr w:type="spellEnd"/>
      <w:r w:rsidR="004C3701">
        <w:rPr>
          <w:rFonts w:cstheme="minorHAnsi"/>
          <w:lang w:val="fr-BE" w:bidi="fa-IR"/>
        </w:rPr>
        <w:t xml:space="preserve"> » </w:t>
      </w:r>
      <w:r w:rsidR="00AC6966" w:rsidRPr="0025782E">
        <w:rPr>
          <w:rFonts w:cstheme="minorHAnsi"/>
          <w:lang w:val="fr-BE" w:bidi="fa-IR"/>
        </w:rPr>
        <w:t>la veille et prièrent avec lui, ap</w:t>
      </w:r>
      <w:r w:rsidR="004C3701">
        <w:rPr>
          <w:rFonts w:cstheme="minorHAnsi"/>
          <w:lang w:val="fr-BE" w:bidi="fa-IR"/>
        </w:rPr>
        <w:t xml:space="preserve">rès son entretien avec eux. Ils </w:t>
      </w:r>
      <w:r w:rsidR="00AC6966" w:rsidRPr="0025782E">
        <w:rPr>
          <w:rFonts w:cstheme="minorHAnsi"/>
          <w:lang w:val="fr-BE" w:bidi="fa-IR"/>
        </w:rPr>
        <w:t xml:space="preserve">étaient une quarantaine de personnes, ils mangèrent ensemble et appelèrent ce jour </w:t>
      </w:r>
      <w:r w:rsidR="00756A0B">
        <w:rPr>
          <w:rFonts w:cstheme="minorHAnsi"/>
          <w:lang w:val="fr-BE" w:bidi="fa-IR"/>
        </w:rPr>
        <w:t>« </w:t>
      </w:r>
      <w:proofErr w:type="spellStart"/>
      <w:r w:rsidR="00756A0B">
        <w:rPr>
          <w:rFonts w:cstheme="minorHAnsi"/>
          <w:lang w:val="fr-BE" w:bidi="fa-IR"/>
        </w:rPr>
        <w:t>Jumu’ah</w:t>
      </w:r>
      <w:proofErr w:type="spellEnd"/>
      <w:r w:rsidR="00756A0B">
        <w:rPr>
          <w:rFonts w:cstheme="minorHAnsi"/>
          <w:lang w:val="fr-BE" w:bidi="fa-IR"/>
        </w:rPr>
        <w:t> »</w:t>
      </w:r>
      <w:r w:rsidR="00AC6966" w:rsidRPr="0025782E">
        <w:rPr>
          <w:rFonts w:cstheme="minorHAnsi"/>
          <w:lang w:val="fr-BE" w:bidi="fa-IR"/>
        </w:rPr>
        <w:t xml:space="preserve">, parce que c'était le jour du rassemblement des musulmans. Lorsque le Prophète de l'Islam (s) est venu à Médine, un vendredi, sur le chemin de </w:t>
      </w:r>
      <w:proofErr w:type="spellStart"/>
      <w:r w:rsidR="00AC6966" w:rsidRPr="0025782E">
        <w:rPr>
          <w:rFonts w:cstheme="minorHAnsi"/>
          <w:lang w:val="fr-BE" w:bidi="fa-IR"/>
        </w:rPr>
        <w:t>Q</w:t>
      </w:r>
      <w:r w:rsidR="005E68A9" w:rsidRPr="0025782E">
        <w:rPr>
          <w:rFonts w:cstheme="minorHAnsi"/>
          <w:lang w:val="fr-BE" w:bidi="fa-IR"/>
        </w:rPr>
        <w:t>ou</w:t>
      </w:r>
      <w:r w:rsidR="00AC6966" w:rsidRPr="0025782E">
        <w:rPr>
          <w:rFonts w:cstheme="minorHAnsi"/>
          <w:lang w:val="fr-BE" w:bidi="fa-IR"/>
        </w:rPr>
        <w:t>ba</w:t>
      </w:r>
      <w:proofErr w:type="spellEnd"/>
      <w:r w:rsidR="00126CDA">
        <w:rPr>
          <w:rStyle w:val="Appelnotedebasdep"/>
          <w:rFonts w:cstheme="minorHAnsi"/>
          <w:lang w:val="fr-BE" w:bidi="fa-IR"/>
        </w:rPr>
        <w:footnoteReference w:id="14"/>
      </w:r>
      <w:r w:rsidR="004C3701">
        <w:rPr>
          <w:rFonts w:cstheme="minorHAnsi"/>
          <w:lang w:val="fr-BE" w:bidi="fa-IR"/>
        </w:rPr>
        <w:t xml:space="preserve"> à Médine, en </w:t>
      </w:r>
      <w:r w:rsidR="00AC6966" w:rsidRPr="0025782E">
        <w:rPr>
          <w:rFonts w:cstheme="minorHAnsi"/>
          <w:lang w:val="fr-BE" w:bidi="fa-IR"/>
        </w:rPr>
        <w:t>arriva</w:t>
      </w:r>
      <w:r w:rsidR="004C3701">
        <w:rPr>
          <w:rFonts w:cstheme="minorHAnsi"/>
          <w:lang w:val="fr-BE" w:bidi="fa-IR"/>
        </w:rPr>
        <w:t>nt au</w:t>
      </w:r>
      <w:r w:rsidR="00AC6966" w:rsidRPr="0025782E">
        <w:rPr>
          <w:rFonts w:cstheme="minorHAnsi"/>
          <w:lang w:val="fr-BE" w:bidi="fa-IR"/>
        </w:rPr>
        <w:t xml:space="preserve"> quartier de Bani Sal</w:t>
      </w:r>
      <w:r w:rsidR="005E68A9" w:rsidRPr="0025782E">
        <w:rPr>
          <w:rFonts w:cstheme="minorHAnsi"/>
          <w:lang w:val="fr-BE" w:bidi="fa-IR"/>
        </w:rPr>
        <w:t>i</w:t>
      </w:r>
      <w:r w:rsidR="00AC6966" w:rsidRPr="0025782E">
        <w:rPr>
          <w:rFonts w:cstheme="minorHAnsi"/>
          <w:lang w:val="fr-BE" w:bidi="fa-IR"/>
        </w:rPr>
        <w:t xml:space="preserve">m, il y organisa la première cérémonie officielle de prière du vendredi de l'Islam, ce jour-là, </w:t>
      </w:r>
      <w:r w:rsidR="00756A0B">
        <w:rPr>
          <w:rFonts w:cstheme="minorHAnsi"/>
          <w:lang w:val="fr-BE" w:bidi="fa-IR"/>
        </w:rPr>
        <w:t xml:space="preserve">et </w:t>
      </w:r>
      <w:r w:rsidR="00AC6966" w:rsidRPr="0025782E">
        <w:rPr>
          <w:rFonts w:cstheme="minorHAnsi"/>
          <w:lang w:val="fr-BE" w:bidi="fa-IR"/>
        </w:rPr>
        <w:t xml:space="preserve">le Prophète (s) prononça son premier sermon de vendredi. </w:t>
      </w:r>
    </w:p>
    <w:bookmarkEnd w:id="7"/>
    <w:p w14:paraId="78DEB962" w14:textId="058D6E14" w:rsidR="00AC6966" w:rsidRPr="0025782E" w:rsidRDefault="005E68A9" w:rsidP="005E68A9">
      <w:pPr>
        <w:tabs>
          <w:tab w:val="left" w:pos="1080"/>
        </w:tabs>
        <w:ind w:firstLine="0"/>
        <w:rPr>
          <w:rFonts w:cstheme="minorHAnsi"/>
          <w:lang w:val="fr-BE" w:bidi="fa-IR"/>
        </w:rPr>
      </w:pPr>
      <w:r w:rsidRPr="0025782E">
        <w:rPr>
          <w:rFonts w:cstheme="minorHAnsi"/>
          <w:lang w:val="fr-BE" w:bidi="fa-IR"/>
        </w:rPr>
        <w:t xml:space="preserve">3- </w:t>
      </w:r>
      <w:r w:rsidR="00AC6966" w:rsidRPr="0025782E">
        <w:rPr>
          <w:rFonts w:cstheme="minorHAnsi"/>
          <w:lang w:val="fr-BE" w:bidi="fa-IR"/>
        </w:rPr>
        <w:t>Il ressort de ces versets que lorsque l'appel à la prière du vendredi est fait, les gens sont obligés de quitter leur travail et négoce et de se précipiter à la prière du vendredi.</w:t>
      </w:r>
    </w:p>
    <w:p w14:paraId="137AE542" w14:textId="34C03CE6" w:rsidR="00AC6966" w:rsidRPr="0025782E" w:rsidRDefault="005E68A9" w:rsidP="005E68A9">
      <w:pPr>
        <w:tabs>
          <w:tab w:val="left" w:pos="1080"/>
        </w:tabs>
        <w:ind w:firstLine="0"/>
        <w:rPr>
          <w:rFonts w:cstheme="minorHAnsi"/>
          <w:lang w:val="fr-BE" w:bidi="fa-IR"/>
        </w:rPr>
      </w:pPr>
      <w:bookmarkStart w:id="8" w:name="_Hlk152858298"/>
      <w:bookmarkStart w:id="9" w:name="_Hlk148944366"/>
      <w:r w:rsidRPr="0025782E">
        <w:rPr>
          <w:rFonts w:cstheme="minorHAnsi"/>
          <w:lang w:val="fr-BE" w:bidi="fa-IR"/>
        </w:rPr>
        <w:t xml:space="preserve">4- </w:t>
      </w:r>
      <w:r w:rsidR="00AC6966" w:rsidRPr="0025782E">
        <w:rPr>
          <w:rFonts w:cstheme="minorHAnsi"/>
          <w:lang w:val="fr-BE" w:bidi="fa-IR"/>
        </w:rPr>
        <w:t xml:space="preserve">La prière du vendredi est composée de deux </w:t>
      </w:r>
      <w:proofErr w:type="spellStart"/>
      <w:r w:rsidR="00126CDA">
        <w:rPr>
          <w:rFonts w:cstheme="minorHAnsi"/>
          <w:lang w:val="fr-BE" w:bidi="fa-IR"/>
        </w:rPr>
        <w:t>r</w:t>
      </w:r>
      <w:r w:rsidR="00AC6966" w:rsidRPr="0025782E">
        <w:rPr>
          <w:rFonts w:cstheme="minorHAnsi"/>
          <w:lang w:val="fr-BE" w:bidi="fa-IR"/>
        </w:rPr>
        <w:t>akats</w:t>
      </w:r>
      <w:proofErr w:type="spellEnd"/>
      <w:r w:rsidR="00235E13">
        <w:rPr>
          <w:rStyle w:val="Appelnotedebasdep"/>
          <w:rFonts w:cstheme="minorHAnsi"/>
          <w:lang w:val="fr-BE" w:bidi="fa-IR"/>
        </w:rPr>
        <w:footnoteReference w:id="15"/>
      </w:r>
      <w:r w:rsidR="00AC6966" w:rsidRPr="0025782E">
        <w:rPr>
          <w:rFonts w:cstheme="minorHAnsi"/>
          <w:lang w:val="fr-BE" w:bidi="fa-IR"/>
        </w:rPr>
        <w:t xml:space="preserve"> comme la prière du matin, mais elle a deux </w:t>
      </w:r>
      <w:proofErr w:type="spellStart"/>
      <w:r w:rsidR="00AC6966" w:rsidRPr="0025782E">
        <w:rPr>
          <w:rFonts w:cstheme="minorHAnsi"/>
          <w:lang w:val="fr-BE" w:bidi="fa-IR"/>
        </w:rPr>
        <w:t>q</w:t>
      </w:r>
      <w:r w:rsidR="00126CDA">
        <w:rPr>
          <w:rFonts w:cstheme="minorHAnsi"/>
          <w:lang w:val="fr-BE" w:bidi="fa-IR"/>
        </w:rPr>
        <w:t>o</w:t>
      </w:r>
      <w:r w:rsidR="00AC6966" w:rsidRPr="0025782E">
        <w:rPr>
          <w:rFonts w:cstheme="minorHAnsi"/>
          <w:lang w:val="fr-BE" w:bidi="fa-IR"/>
        </w:rPr>
        <w:t>un</w:t>
      </w:r>
      <w:r w:rsidR="00126CDA">
        <w:rPr>
          <w:rFonts w:cstheme="minorHAnsi"/>
          <w:lang w:val="fr-BE" w:bidi="fa-IR"/>
        </w:rPr>
        <w:t>o</w:t>
      </w:r>
      <w:r w:rsidR="00AC6966" w:rsidRPr="0025782E">
        <w:rPr>
          <w:rFonts w:cstheme="minorHAnsi"/>
          <w:lang w:val="fr-BE" w:bidi="fa-IR"/>
        </w:rPr>
        <w:t>ut</w:t>
      </w:r>
      <w:r w:rsidR="00126CDA">
        <w:rPr>
          <w:rFonts w:cstheme="minorHAnsi"/>
          <w:lang w:val="fr-BE" w:bidi="fa-IR"/>
        </w:rPr>
        <w:t>e</w:t>
      </w:r>
      <w:r w:rsidR="00AC6966" w:rsidRPr="0025782E">
        <w:rPr>
          <w:rFonts w:cstheme="minorHAnsi"/>
          <w:lang w:val="fr-BE" w:bidi="fa-IR"/>
        </w:rPr>
        <w:t>s</w:t>
      </w:r>
      <w:proofErr w:type="spellEnd"/>
      <w:r w:rsidR="00126CDA">
        <w:rPr>
          <w:rStyle w:val="Appelnotedebasdep"/>
          <w:rFonts w:cstheme="minorHAnsi"/>
          <w:lang w:val="fr-BE" w:bidi="fa-IR"/>
        </w:rPr>
        <w:footnoteReference w:id="16"/>
      </w:r>
      <w:r w:rsidR="00AC6966" w:rsidRPr="0025782E">
        <w:rPr>
          <w:rFonts w:cstheme="minorHAnsi"/>
          <w:lang w:val="fr-BE" w:bidi="fa-IR"/>
        </w:rPr>
        <w:t xml:space="preserve"> : dans la première </w:t>
      </w:r>
      <w:proofErr w:type="spellStart"/>
      <w:r w:rsidR="00126CDA">
        <w:rPr>
          <w:rFonts w:cstheme="minorHAnsi"/>
          <w:lang w:val="fr-BE" w:bidi="fa-IR"/>
        </w:rPr>
        <w:t>r</w:t>
      </w:r>
      <w:r w:rsidR="00AC6966" w:rsidRPr="0025782E">
        <w:rPr>
          <w:rFonts w:cstheme="minorHAnsi"/>
          <w:lang w:val="fr-BE" w:bidi="fa-IR"/>
        </w:rPr>
        <w:t>akat</w:t>
      </w:r>
      <w:proofErr w:type="spellEnd"/>
      <w:r w:rsidR="00AC6966" w:rsidRPr="0025782E">
        <w:rPr>
          <w:rFonts w:cstheme="minorHAnsi"/>
          <w:lang w:val="fr-BE" w:bidi="fa-IR"/>
        </w:rPr>
        <w:t xml:space="preserve">, avant le </w:t>
      </w:r>
      <w:proofErr w:type="spellStart"/>
      <w:r w:rsidR="00126CDA" w:rsidRPr="00BD7921">
        <w:rPr>
          <w:rFonts w:cstheme="minorHAnsi"/>
        </w:rPr>
        <w:t>roukou</w:t>
      </w:r>
      <w:proofErr w:type="spellEnd"/>
      <w:r w:rsidR="00126CDA" w:rsidRPr="00BD7921">
        <w:rPr>
          <w:rFonts w:cstheme="minorHAnsi"/>
        </w:rPr>
        <w:t>'</w:t>
      </w:r>
      <w:r w:rsidR="00126CDA">
        <w:rPr>
          <w:rStyle w:val="Appelnotedebasdep"/>
          <w:rFonts w:cstheme="minorHAnsi"/>
        </w:rPr>
        <w:footnoteReference w:id="17"/>
      </w:r>
      <w:r w:rsidR="00AC6966" w:rsidRPr="0025782E">
        <w:rPr>
          <w:rFonts w:cstheme="minorHAnsi"/>
          <w:lang w:val="fr-BE" w:bidi="fa-IR"/>
        </w:rPr>
        <w:t xml:space="preserve"> et dans la deuxième </w:t>
      </w:r>
      <w:proofErr w:type="spellStart"/>
      <w:r w:rsidR="00126CDA">
        <w:rPr>
          <w:rFonts w:cstheme="minorHAnsi"/>
          <w:lang w:val="fr-BE" w:bidi="fa-IR"/>
        </w:rPr>
        <w:t>r</w:t>
      </w:r>
      <w:r w:rsidR="00AC6966" w:rsidRPr="0025782E">
        <w:rPr>
          <w:rFonts w:cstheme="minorHAnsi"/>
          <w:lang w:val="fr-BE" w:bidi="fa-IR"/>
        </w:rPr>
        <w:t>akat</w:t>
      </w:r>
      <w:proofErr w:type="spellEnd"/>
      <w:r w:rsidR="00AC6966" w:rsidRPr="0025782E">
        <w:rPr>
          <w:rFonts w:cstheme="minorHAnsi"/>
          <w:lang w:val="fr-BE" w:bidi="fa-IR"/>
        </w:rPr>
        <w:t xml:space="preserve">, après </w:t>
      </w:r>
      <w:proofErr w:type="spellStart"/>
      <w:r w:rsidR="00126CDA" w:rsidRPr="00BD7921">
        <w:rPr>
          <w:rFonts w:cstheme="minorHAnsi"/>
        </w:rPr>
        <w:t>roukou</w:t>
      </w:r>
      <w:proofErr w:type="spellEnd"/>
      <w:r w:rsidR="00126CDA" w:rsidRPr="00BD7921">
        <w:rPr>
          <w:rFonts w:cstheme="minorHAnsi"/>
        </w:rPr>
        <w:t>'</w:t>
      </w:r>
      <w:r w:rsidR="00AC6966" w:rsidRPr="0025782E">
        <w:rPr>
          <w:rFonts w:cstheme="minorHAnsi"/>
          <w:lang w:val="fr-BE" w:bidi="fa-IR"/>
        </w:rPr>
        <w:t xml:space="preserve">, et elle a aussi deux sermons qui sont récités avant la prière </w:t>
      </w:r>
      <w:r w:rsidR="00CF606D">
        <w:rPr>
          <w:rFonts w:cstheme="minorHAnsi"/>
          <w:lang w:val="fr-BE" w:bidi="fa-IR"/>
        </w:rPr>
        <w:t xml:space="preserve">et </w:t>
      </w:r>
      <w:r w:rsidR="00AC6966" w:rsidRPr="0025782E">
        <w:rPr>
          <w:rFonts w:cstheme="minorHAnsi"/>
          <w:lang w:val="fr-BE" w:bidi="fa-IR"/>
        </w:rPr>
        <w:t xml:space="preserve">qui remplacent les deux premiers </w:t>
      </w:r>
      <w:proofErr w:type="spellStart"/>
      <w:r w:rsidR="00126CDA">
        <w:rPr>
          <w:rFonts w:cstheme="minorHAnsi"/>
          <w:lang w:val="fr-BE" w:bidi="fa-IR"/>
        </w:rPr>
        <w:t>r</w:t>
      </w:r>
      <w:r w:rsidR="00AC6966" w:rsidRPr="0025782E">
        <w:rPr>
          <w:rFonts w:cstheme="minorHAnsi"/>
          <w:lang w:val="fr-BE" w:bidi="fa-IR"/>
        </w:rPr>
        <w:t>akats</w:t>
      </w:r>
      <w:proofErr w:type="spellEnd"/>
      <w:r w:rsidR="00AC6966" w:rsidRPr="0025782E">
        <w:rPr>
          <w:rFonts w:cstheme="minorHAnsi"/>
          <w:lang w:val="fr-BE" w:bidi="fa-IR"/>
        </w:rPr>
        <w:t xml:space="preserve"> de la prière ; </w:t>
      </w:r>
      <w:r w:rsidR="002000B1">
        <w:rPr>
          <w:rFonts w:cstheme="minorHAnsi"/>
          <w:lang w:val="fr-BE" w:bidi="fa-IR"/>
        </w:rPr>
        <w:t>ainsi,</w:t>
      </w:r>
      <w:r w:rsidR="00AC6966" w:rsidRPr="0025782E">
        <w:rPr>
          <w:rFonts w:cstheme="minorHAnsi"/>
          <w:lang w:val="fr-BE" w:bidi="fa-IR"/>
        </w:rPr>
        <w:t xml:space="preserve"> la prière du vendredi </w:t>
      </w:r>
      <w:r w:rsidR="002000B1">
        <w:rPr>
          <w:rFonts w:cstheme="minorHAnsi"/>
          <w:lang w:val="fr-BE" w:bidi="fa-IR"/>
        </w:rPr>
        <w:t xml:space="preserve">en congrégation </w:t>
      </w:r>
      <w:r w:rsidR="00AC6966" w:rsidRPr="0025782E">
        <w:rPr>
          <w:rFonts w:cstheme="minorHAnsi"/>
          <w:lang w:val="fr-BE" w:bidi="fa-IR"/>
        </w:rPr>
        <w:t>remplace la prière de Z</w:t>
      </w:r>
      <w:r w:rsidR="00235E13">
        <w:rPr>
          <w:rFonts w:cstheme="minorHAnsi"/>
          <w:lang w:val="fr-BE" w:bidi="fa-IR"/>
        </w:rPr>
        <w:t>o</w:t>
      </w:r>
      <w:r w:rsidR="00AC6966" w:rsidRPr="0025782E">
        <w:rPr>
          <w:rFonts w:cstheme="minorHAnsi"/>
          <w:lang w:val="fr-BE" w:bidi="fa-IR"/>
        </w:rPr>
        <w:t xml:space="preserve">hr le jour de vendredi. </w:t>
      </w:r>
      <w:bookmarkEnd w:id="8"/>
      <w:r w:rsidR="00AC6966" w:rsidRPr="0025782E">
        <w:rPr>
          <w:rFonts w:cstheme="minorHAnsi"/>
          <w:lang w:val="fr-BE" w:bidi="fa-IR"/>
        </w:rPr>
        <w:t xml:space="preserve">Par conséquent, le rappel de Dieu mentionné dans le verset inclut la prière du vendredi et les sermons qui la précèdent, et il est nécessaire d’être présent dans les deux parties. </w:t>
      </w:r>
    </w:p>
    <w:bookmarkEnd w:id="9"/>
    <w:p w14:paraId="6CB9C3CE" w14:textId="237F6FE7" w:rsidR="00AC6966" w:rsidRPr="0025782E" w:rsidRDefault="005E68A9" w:rsidP="005E68A9">
      <w:pPr>
        <w:tabs>
          <w:tab w:val="left" w:pos="1080"/>
        </w:tabs>
        <w:ind w:firstLine="0"/>
        <w:rPr>
          <w:rFonts w:cstheme="minorHAnsi"/>
          <w:lang w:val="fr-BE" w:bidi="fa-IR"/>
        </w:rPr>
      </w:pPr>
      <w:r w:rsidRPr="0025782E">
        <w:rPr>
          <w:rFonts w:cstheme="minorHAnsi"/>
          <w:lang w:val="fr-BE" w:bidi="fa-IR"/>
        </w:rPr>
        <w:t xml:space="preserve">5- </w:t>
      </w:r>
      <w:r w:rsidR="00AC6966" w:rsidRPr="0025782E">
        <w:rPr>
          <w:rFonts w:cstheme="minorHAnsi"/>
          <w:lang w:val="fr-BE" w:bidi="fa-IR"/>
        </w:rPr>
        <w:t>Il ressort de ces versets que si les gens étaient conscients, ils se rendraient compte que la prière du vendredi est meilleure pour eux que le commerce. En effet, la prière du vendredi a de nombreux avantages spirituels, moraux, politiques et sociaux qui ne peuvent être comparés aux avantages des transactions personnelles.</w:t>
      </w:r>
      <w:r w:rsidR="00AC6966" w:rsidRPr="0025782E">
        <w:rPr>
          <w:rFonts w:cstheme="minorHAnsi"/>
          <w:rtl/>
          <w:lang w:val="fr-BE" w:bidi="fa-IR"/>
        </w:rPr>
        <w:t xml:space="preserve"> </w:t>
      </w:r>
      <w:r w:rsidR="00AC6966" w:rsidRPr="0025782E">
        <w:rPr>
          <w:rFonts w:cstheme="minorHAnsi"/>
          <w:lang w:val="fr-BE" w:bidi="fa-IR"/>
        </w:rPr>
        <w:t>La prière du vendredi rassemble les musulmans d'une manière qui effraie les ennemis. Elle provoque la vitalité spirituelle et renouvelle la vie spirituelle des gens. La prière du vendredi est un lieu de formation, car c’est grâce à cette prière que les gens acquièrent les enseignements islamiques et sont informés sur les enjeux politiques et sociaux du moment. De plus, c’est dans la prière du vendredi</w:t>
      </w:r>
      <w:r w:rsidR="00CF606D">
        <w:rPr>
          <w:rFonts w:cstheme="minorHAnsi"/>
          <w:lang w:val="fr-BE" w:bidi="fa-IR"/>
        </w:rPr>
        <w:t xml:space="preserve"> que</w:t>
      </w:r>
      <w:r w:rsidR="00AC6966" w:rsidRPr="0025782E">
        <w:rPr>
          <w:rFonts w:cstheme="minorHAnsi"/>
          <w:lang w:val="fr-BE" w:bidi="fa-IR"/>
        </w:rPr>
        <w:t xml:space="preserve"> les problè</w:t>
      </w:r>
      <w:r w:rsidR="00CF606D">
        <w:rPr>
          <w:rFonts w:cstheme="minorHAnsi"/>
          <w:lang w:val="fr-BE" w:bidi="fa-IR"/>
        </w:rPr>
        <w:t xml:space="preserve">mes de la société sont soulevés, </w:t>
      </w:r>
      <w:r w:rsidR="00AC6966" w:rsidRPr="0025782E">
        <w:rPr>
          <w:rFonts w:cstheme="minorHAnsi"/>
          <w:lang w:val="fr-BE" w:bidi="fa-IR"/>
        </w:rPr>
        <w:t xml:space="preserve">afin de solliciter la coopération des gens pour les résoudre.  </w:t>
      </w:r>
    </w:p>
    <w:p w14:paraId="2D99A3D5" w14:textId="1311DC14" w:rsidR="00AC6966" w:rsidRPr="0025782E" w:rsidRDefault="005E68A9" w:rsidP="005E68A9">
      <w:pPr>
        <w:tabs>
          <w:tab w:val="left" w:pos="1080"/>
        </w:tabs>
        <w:ind w:firstLine="0"/>
        <w:rPr>
          <w:rFonts w:cstheme="minorHAnsi"/>
          <w:lang w:val="fr-BE" w:bidi="fa-IR"/>
        </w:rPr>
      </w:pPr>
      <w:r w:rsidRPr="0025782E">
        <w:rPr>
          <w:rFonts w:cstheme="minorHAnsi"/>
          <w:lang w:val="fr-BE" w:bidi="fa-IR"/>
        </w:rPr>
        <w:t xml:space="preserve">6- </w:t>
      </w:r>
      <w:r w:rsidR="00AC6966" w:rsidRPr="0025782E">
        <w:rPr>
          <w:rFonts w:cstheme="minorHAnsi"/>
          <w:lang w:val="fr-BE" w:bidi="fa-IR"/>
        </w:rPr>
        <w:t xml:space="preserve">Il ressort de ces versets que le Coran ordonne aux gens à se disperser sur la terre après la prière du vendredi afin que l’actualité politique et sociale ainsi que la vitalité morale, spirituelle et la piété, qui </w:t>
      </w:r>
      <w:r w:rsidR="0067174F">
        <w:rPr>
          <w:rFonts w:cstheme="minorHAnsi"/>
          <w:lang w:val="fr-BE" w:bidi="fa-IR"/>
        </w:rPr>
        <w:t>ont été</w:t>
      </w:r>
      <w:r w:rsidR="0067174F" w:rsidRPr="0025782E">
        <w:rPr>
          <w:rFonts w:cstheme="minorHAnsi"/>
          <w:lang w:val="fr-BE" w:bidi="fa-IR"/>
        </w:rPr>
        <w:t xml:space="preserve"> </w:t>
      </w:r>
      <w:r w:rsidR="00AC6966" w:rsidRPr="0025782E">
        <w:rPr>
          <w:rFonts w:cstheme="minorHAnsi"/>
          <w:lang w:val="fr-BE" w:bidi="fa-IR"/>
        </w:rPr>
        <w:t>transmise</w:t>
      </w:r>
      <w:r w:rsidR="0067174F">
        <w:rPr>
          <w:rFonts w:cstheme="minorHAnsi"/>
          <w:lang w:val="fr-BE" w:bidi="fa-IR"/>
        </w:rPr>
        <w:t>s</w:t>
      </w:r>
      <w:r w:rsidR="00AC6966" w:rsidRPr="0025782E">
        <w:rPr>
          <w:rFonts w:cstheme="minorHAnsi"/>
          <w:lang w:val="fr-BE" w:bidi="fa-IR"/>
        </w:rPr>
        <w:t xml:space="preserve"> aux fidèles à travers les sermons, se répandent dans d'autres régions et </w:t>
      </w:r>
      <w:r w:rsidR="0067174F">
        <w:rPr>
          <w:rFonts w:cstheme="minorHAnsi"/>
          <w:lang w:val="fr-BE" w:bidi="fa-IR"/>
        </w:rPr>
        <w:t xml:space="preserve">que </w:t>
      </w:r>
      <w:r w:rsidR="00AC6966" w:rsidRPr="0025782E">
        <w:rPr>
          <w:rFonts w:cstheme="minorHAnsi"/>
          <w:lang w:val="fr-BE" w:bidi="fa-IR"/>
        </w:rPr>
        <w:t>les personnes qui n'ont pas réussi à participer à la prière du vendredi soient au courant de l’actualité et puissent en bénéficier.</w:t>
      </w:r>
      <w:r w:rsidR="009F543D" w:rsidRPr="0025782E">
        <w:rPr>
          <w:rStyle w:val="Appelnotedebasdep"/>
          <w:rFonts w:cstheme="minorHAnsi"/>
          <w:lang w:val="fr-BE" w:bidi="fa-IR"/>
        </w:rPr>
        <w:footnoteReference w:id="18"/>
      </w:r>
    </w:p>
    <w:p w14:paraId="7727B889" w14:textId="77777777" w:rsidR="00B209FA" w:rsidRPr="0080319A" w:rsidRDefault="00B209FA" w:rsidP="00B209FA">
      <w:pPr>
        <w:bidi/>
        <w:spacing w:line="240" w:lineRule="auto"/>
        <w:ind w:firstLine="0"/>
        <w:jc w:val="left"/>
        <w:rPr>
          <w:rFonts w:cs="KFGQPC Uthmanic Script HAFS"/>
          <w:color w:val="000000"/>
          <w:sz w:val="36"/>
          <w:szCs w:val="36"/>
        </w:rPr>
      </w:pPr>
      <w:r w:rsidRPr="0080319A">
        <w:rPr>
          <w:rFonts w:cs="KFGQPC Uthmanic Script HAFS"/>
          <w:color w:val="000000"/>
          <w:sz w:val="36"/>
          <w:szCs w:val="36"/>
          <w:shd w:val="clear" w:color="auto" w:fill="FFFFFF"/>
          <w:rtl/>
        </w:rPr>
        <w:lastRenderedPageBreak/>
        <w:t xml:space="preserve">وَإِذَا </w:t>
      </w:r>
      <w:proofErr w:type="spellStart"/>
      <w:r w:rsidRPr="0080319A">
        <w:rPr>
          <w:rFonts w:cs="KFGQPC Uthmanic Script HAFS"/>
          <w:color w:val="000000"/>
          <w:sz w:val="36"/>
          <w:szCs w:val="36"/>
          <w:shd w:val="clear" w:color="auto" w:fill="FFFFFF"/>
          <w:rtl/>
        </w:rPr>
        <w:t>رَأَوۡاْ</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تِجَٰرَةً</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أَوۡ</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لَهۡوًا</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نفَضُّوٓاْ</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إِلَيۡهَا</w:t>
      </w:r>
      <w:proofErr w:type="spellEnd"/>
      <w:r w:rsidRPr="0080319A">
        <w:rPr>
          <w:rFonts w:cs="KFGQPC Uthmanic Script HAFS"/>
          <w:color w:val="000000"/>
          <w:sz w:val="36"/>
          <w:szCs w:val="36"/>
          <w:shd w:val="clear" w:color="auto" w:fill="FFFFFF"/>
          <w:rtl/>
        </w:rPr>
        <w:t xml:space="preserve"> وَتَرَكُوكَ </w:t>
      </w:r>
      <w:proofErr w:type="spellStart"/>
      <w:r w:rsidRPr="0080319A">
        <w:rPr>
          <w:rFonts w:cs="KFGQPC Uthmanic Script HAFS"/>
          <w:color w:val="000000"/>
          <w:sz w:val="36"/>
          <w:szCs w:val="36"/>
          <w:shd w:val="clear" w:color="auto" w:fill="FFFFFF"/>
          <w:rtl/>
        </w:rPr>
        <w:t>قَآئِمٗاۚ</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قُلۡ</w:t>
      </w:r>
      <w:proofErr w:type="spellEnd"/>
      <w:r w:rsidRPr="0080319A">
        <w:rPr>
          <w:rFonts w:cs="KFGQPC Uthmanic Script HAFS"/>
          <w:color w:val="000000"/>
          <w:sz w:val="36"/>
          <w:szCs w:val="36"/>
          <w:shd w:val="clear" w:color="auto" w:fill="FFFFFF"/>
          <w:rtl/>
        </w:rPr>
        <w:t xml:space="preserve"> مَا عِندَ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للَّهِ</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خَيۡر</w:t>
      </w:r>
      <w:proofErr w:type="spellEnd"/>
      <w:r w:rsidRPr="0080319A">
        <w:rPr>
          <w:rFonts w:cs="KFGQPC Uthmanic Script HAFS"/>
          <w:color w:val="000000"/>
          <w:sz w:val="36"/>
          <w:szCs w:val="36"/>
          <w:shd w:val="clear" w:color="auto" w:fill="FFFFFF"/>
          <w:rtl/>
        </w:rPr>
        <w:t xml:space="preserve">ٞ مِّنَ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للَّهۡوِ</w:t>
      </w:r>
      <w:proofErr w:type="spellEnd"/>
      <w:r w:rsidRPr="0080319A">
        <w:rPr>
          <w:rFonts w:cs="KFGQPC Uthmanic Script HAFS"/>
          <w:color w:val="000000"/>
          <w:sz w:val="36"/>
          <w:szCs w:val="36"/>
          <w:shd w:val="clear" w:color="auto" w:fill="FFFFFF"/>
          <w:rtl/>
        </w:rPr>
        <w:t xml:space="preserve"> وَمِنَ </w:t>
      </w:r>
      <w:proofErr w:type="spellStart"/>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لتِّجَٰرَةِۚ</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وَ</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للَّهُ</w:t>
      </w:r>
      <w:proofErr w:type="spellEnd"/>
      <w:r w:rsidRPr="0080319A">
        <w:rPr>
          <w:rFonts w:cs="KFGQPC Uthmanic Script HAFS"/>
          <w:color w:val="000000"/>
          <w:sz w:val="36"/>
          <w:szCs w:val="36"/>
          <w:shd w:val="clear" w:color="auto" w:fill="FFFFFF"/>
          <w:rtl/>
        </w:rPr>
        <w:t xml:space="preserve"> </w:t>
      </w:r>
      <w:proofErr w:type="spellStart"/>
      <w:r w:rsidRPr="0080319A">
        <w:rPr>
          <w:rFonts w:cs="KFGQPC Uthmanic Script HAFS"/>
          <w:color w:val="000000"/>
          <w:sz w:val="36"/>
          <w:szCs w:val="36"/>
          <w:shd w:val="clear" w:color="auto" w:fill="FFFFFF"/>
          <w:rtl/>
        </w:rPr>
        <w:t>خَيۡرُ</w:t>
      </w:r>
      <w:proofErr w:type="spellEnd"/>
      <w:r w:rsidRPr="0080319A">
        <w:rPr>
          <w:rFonts w:cs="KFGQPC Uthmanic Script HAFS"/>
          <w:color w:val="000000"/>
          <w:sz w:val="36"/>
          <w:szCs w:val="36"/>
          <w:shd w:val="clear" w:color="auto" w:fill="FFFFFF"/>
          <w:rtl/>
        </w:rPr>
        <w:t xml:space="preserve"> </w:t>
      </w:r>
      <w:r w:rsidRPr="0080319A">
        <w:rPr>
          <w:rFonts w:cs="KFGQPC Uthmanic Script HAFS" w:hint="cs"/>
          <w:color w:val="000000"/>
          <w:sz w:val="36"/>
          <w:szCs w:val="36"/>
          <w:shd w:val="clear" w:color="auto" w:fill="FFFFFF"/>
          <w:rtl/>
        </w:rPr>
        <w:t>ٱ</w:t>
      </w:r>
      <w:r w:rsidRPr="0080319A">
        <w:rPr>
          <w:rFonts w:cs="KFGQPC Uthmanic Script HAFS" w:hint="eastAsia"/>
          <w:color w:val="000000"/>
          <w:sz w:val="36"/>
          <w:szCs w:val="36"/>
          <w:shd w:val="clear" w:color="auto" w:fill="FFFFFF"/>
          <w:rtl/>
        </w:rPr>
        <w:t>لرَّٰزِقِينَ</w:t>
      </w:r>
      <w:r w:rsidRPr="0080319A">
        <w:rPr>
          <w:rFonts w:cs="KFGQPC Uthmanic Script HAFS"/>
          <w:color w:val="000000"/>
          <w:sz w:val="36"/>
          <w:szCs w:val="36"/>
          <w:shd w:val="clear" w:color="auto" w:fill="FFFFFF"/>
          <w:rtl/>
        </w:rPr>
        <w:t>١١</w:t>
      </w:r>
    </w:p>
    <w:p w14:paraId="5ACDCA19" w14:textId="77777777" w:rsidR="005E68A9" w:rsidRPr="0025782E" w:rsidRDefault="005E68A9" w:rsidP="00B209FA">
      <w:pPr>
        <w:tabs>
          <w:tab w:val="left" w:pos="1080"/>
        </w:tabs>
        <w:ind w:firstLine="0"/>
        <w:jc w:val="right"/>
        <w:rPr>
          <w:rFonts w:cstheme="minorHAnsi"/>
          <w:lang w:val="fr-BE" w:bidi="fa-IR"/>
        </w:rPr>
      </w:pPr>
    </w:p>
    <w:p w14:paraId="15AA0127" w14:textId="77777777" w:rsidR="00126CDA" w:rsidRPr="0025782E" w:rsidRDefault="00126CDA" w:rsidP="005E68A9">
      <w:pPr>
        <w:tabs>
          <w:tab w:val="left" w:pos="1080"/>
        </w:tabs>
        <w:ind w:firstLine="0"/>
        <w:rPr>
          <w:rFonts w:cstheme="minorHAnsi"/>
          <w:lang w:val="fr-BE" w:bidi="fa-IR"/>
        </w:rPr>
      </w:pPr>
    </w:p>
    <w:p w14:paraId="7589594B" w14:textId="48130437" w:rsidR="00AC6966" w:rsidRPr="00B773EC" w:rsidRDefault="00B773EC" w:rsidP="00B773EC">
      <w:pPr>
        <w:ind w:firstLine="0"/>
        <w:rPr>
          <w:rFonts w:cstheme="minorHAnsi"/>
          <w:b/>
          <w:bCs/>
          <w:i/>
          <w:iCs/>
          <w:sz w:val="20"/>
          <w:szCs w:val="20"/>
          <w:lang w:bidi="fa-IR"/>
        </w:rPr>
      </w:pPr>
      <w:r w:rsidRPr="00B773EC">
        <w:rPr>
          <w:rFonts w:cstheme="minorHAnsi"/>
          <w:b/>
          <w:bCs/>
          <w:i/>
          <w:iCs/>
          <w:sz w:val="20"/>
          <w:szCs w:val="20"/>
          <w:lang w:bidi="fa-IR"/>
        </w:rPr>
        <w:t xml:space="preserve">11- </w:t>
      </w:r>
      <w:r w:rsidR="00AC6966" w:rsidRPr="00B773EC">
        <w:rPr>
          <w:rFonts w:cstheme="minorHAnsi"/>
          <w:b/>
          <w:bCs/>
          <w:i/>
          <w:iCs/>
          <w:sz w:val="20"/>
          <w:szCs w:val="20"/>
          <w:lang w:bidi="fa-IR"/>
        </w:rPr>
        <w:t>Quand ils entrevoient quelque commerce ou quelque divertissement, ils s’y dispersent et te laissent debout. Dis : « Ce qui est auprès d’Allah est bien meilleur que le divertissement et le commerce, et Allah est le Meilleur des pourvoyeurs ». </w:t>
      </w:r>
    </w:p>
    <w:p w14:paraId="15DF3FF9" w14:textId="77777777" w:rsidR="009F543D" w:rsidRPr="0025782E" w:rsidRDefault="009F543D" w:rsidP="00B773EC">
      <w:pPr>
        <w:ind w:firstLine="0"/>
        <w:rPr>
          <w:rFonts w:cstheme="minorHAnsi"/>
          <w:i/>
          <w:iCs/>
          <w:lang w:bidi="fa-IR"/>
        </w:rPr>
      </w:pPr>
    </w:p>
    <w:p w14:paraId="186B409A" w14:textId="77777777" w:rsidR="009A3E4D" w:rsidRPr="00011122" w:rsidRDefault="009A3E4D" w:rsidP="009A3E4D">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313378AD" w14:textId="4C722952" w:rsidR="00AC6966" w:rsidRPr="0025782E" w:rsidRDefault="00AC6966" w:rsidP="00AC6966">
      <w:pPr>
        <w:ind w:firstLine="0"/>
        <w:rPr>
          <w:rFonts w:cstheme="minorHAnsi"/>
          <w:b/>
          <w:bCs/>
          <w:lang w:bidi="fa-IR"/>
        </w:rPr>
      </w:pPr>
    </w:p>
    <w:p w14:paraId="1EA94404" w14:textId="0DBF27EB" w:rsidR="00AC6966" w:rsidRPr="0025782E" w:rsidRDefault="00AC6966" w:rsidP="00AC6966">
      <w:pPr>
        <w:tabs>
          <w:tab w:val="left" w:pos="1080"/>
        </w:tabs>
        <w:ind w:firstLine="0"/>
        <w:rPr>
          <w:rFonts w:cstheme="minorHAnsi"/>
          <w:lang w:val="fr-BE" w:bidi="fa-IR"/>
        </w:rPr>
      </w:pPr>
      <w:r w:rsidRPr="0025782E">
        <w:rPr>
          <w:rFonts w:cstheme="minorHAnsi"/>
          <w:lang w:val="fr-BE" w:bidi="fa-IR"/>
        </w:rPr>
        <w:t>Il est rapporté qu'un vendredi, alors que le Prophète (s) prononçait un sermon de prière, une caravane est entrée à Médine depuis la Syrie, et pour annoncer son arrivée, des tambours et des instruments de musique ont été joués, et certains participants à la prière abandonnèrent les sermons du Prophète</w:t>
      </w:r>
      <w:r w:rsidR="003817F6">
        <w:rPr>
          <w:rFonts w:cstheme="minorHAnsi"/>
          <w:lang w:val="fr-BE" w:bidi="fa-IR"/>
        </w:rPr>
        <w:t> </w:t>
      </w:r>
      <w:r w:rsidR="009F543D" w:rsidRPr="0025782E">
        <w:rPr>
          <w:rFonts w:cstheme="minorHAnsi"/>
          <w:lang w:val="fr-BE" w:bidi="fa-IR"/>
        </w:rPr>
        <w:t>(s)</w:t>
      </w:r>
      <w:r w:rsidRPr="0025782E">
        <w:rPr>
          <w:rFonts w:cstheme="minorHAnsi"/>
          <w:lang w:val="fr-BE" w:bidi="fa-IR"/>
        </w:rPr>
        <w:t xml:space="preserve"> et se précipitèrent au marché, seuls douze hommes et une femme restèrent dans la mosquée. Le verset ci-dessus a été révélé à cette occasion et a réprimandé ces gens, et le Prophète (s) a dit : si ce petit groupe avait quitté la mosquée, des pierres pleuvraient sur eux du ciel.</w:t>
      </w:r>
      <w:r w:rsidR="009F543D" w:rsidRPr="0025782E">
        <w:rPr>
          <w:rStyle w:val="Appelnotedebasdep"/>
          <w:rFonts w:cstheme="minorHAnsi"/>
          <w:lang w:val="fr-BE" w:bidi="fa-IR"/>
        </w:rPr>
        <w:footnoteReference w:id="19"/>
      </w:r>
    </w:p>
    <w:p w14:paraId="10D7DC79" w14:textId="77777777" w:rsidR="009F543D" w:rsidRPr="0025782E" w:rsidRDefault="009F543D" w:rsidP="00AC6966">
      <w:pPr>
        <w:tabs>
          <w:tab w:val="left" w:pos="1080"/>
        </w:tabs>
        <w:ind w:firstLine="0"/>
        <w:rPr>
          <w:rFonts w:cstheme="minorHAnsi"/>
          <w:lang w:val="fr-BE" w:bidi="fa-IR"/>
        </w:rPr>
      </w:pPr>
    </w:p>
    <w:p w14:paraId="2F1C93FD" w14:textId="7B4A767A" w:rsidR="00AC6966" w:rsidRPr="0025782E" w:rsidRDefault="009F543D" w:rsidP="009F543D">
      <w:pPr>
        <w:tabs>
          <w:tab w:val="left" w:pos="1080"/>
        </w:tabs>
        <w:ind w:firstLine="0"/>
        <w:rPr>
          <w:rFonts w:cstheme="minorHAnsi"/>
          <w:lang w:val="fr-BE" w:bidi="fa-IR"/>
        </w:rPr>
      </w:pPr>
      <w:r w:rsidRPr="0025782E">
        <w:rPr>
          <w:rFonts w:cstheme="minorHAnsi"/>
          <w:lang w:val="fr-BE" w:bidi="fa-IR"/>
        </w:rPr>
        <w:t xml:space="preserve">1- </w:t>
      </w:r>
      <w:r w:rsidR="00AC6966" w:rsidRPr="0025782E">
        <w:rPr>
          <w:rFonts w:cstheme="minorHAnsi"/>
          <w:lang w:val="fr-BE" w:bidi="fa-IR"/>
        </w:rPr>
        <w:t>Le commerce dont le verset fait allusion indique la caravane qui était venue de Syrie à Médine, et le divertissement indique le son des tambours et des instruments de musique qui ont été joués pour annoncer l'arrivée de la caravane. En effet, ces instruments de musiques servaient également comme un moyen de divertir les gens et faire la publicité de biens, comme dans les publicités commerciales de notre époque. Bien sûr, cela n'empêche pas que les divertissements dont il est question dans ce cas concernent divers divertissements qui avaient lieu en même temps que la prière du vendredi et empêchaient les musulmans d'assister à la prière.</w:t>
      </w:r>
    </w:p>
    <w:p w14:paraId="76660CDA" w14:textId="04B3C792" w:rsidR="00AC6966" w:rsidRPr="0025782E" w:rsidRDefault="009F543D" w:rsidP="009F543D">
      <w:pPr>
        <w:tabs>
          <w:tab w:val="left" w:pos="1080"/>
        </w:tabs>
        <w:ind w:firstLine="0"/>
        <w:rPr>
          <w:rFonts w:cstheme="minorHAnsi"/>
          <w:lang w:val="fr-BE" w:bidi="fa-IR"/>
        </w:rPr>
      </w:pPr>
      <w:r w:rsidRPr="0025782E">
        <w:rPr>
          <w:rFonts w:cstheme="minorHAnsi"/>
          <w:lang w:val="fr-BE" w:bidi="fa-IR"/>
        </w:rPr>
        <w:t xml:space="preserve">2- </w:t>
      </w:r>
      <w:r w:rsidR="00AC6966" w:rsidRPr="0025782E">
        <w:rPr>
          <w:rFonts w:cstheme="minorHAnsi"/>
          <w:lang w:val="fr-BE" w:bidi="fa-IR"/>
        </w:rPr>
        <w:t>Le Prophète de l'Islam (s) prononçait les sermons de la prière du vendredi en se tenant debout</w:t>
      </w:r>
      <w:r w:rsidR="00E14BC9">
        <w:rPr>
          <w:rFonts w:cstheme="minorHAnsi"/>
          <w:lang w:val="fr-BE" w:bidi="fa-IR"/>
        </w:rPr>
        <w:t>.</w:t>
      </w:r>
      <w:r w:rsidR="00AC6966" w:rsidRPr="0025782E">
        <w:rPr>
          <w:rFonts w:cstheme="minorHAnsi"/>
          <w:lang w:val="fr-BE" w:bidi="fa-IR"/>
        </w:rPr>
        <w:t xml:space="preserve"> </w:t>
      </w:r>
      <w:r w:rsidR="00E14BC9">
        <w:rPr>
          <w:rFonts w:cstheme="minorHAnsi"/>
          <w:lang w:val="fr-BE" w:bidi="fa-IR"/>
        </w:rPr>
        <w:t>L</w:t>
      </w:r>
      <w:r w:rsidR="00AC6966" w:rsidRPr="0025782E">
        <w:rPr>
          <w:rFonts w:cstheme="minorHAnsi"/>
          <w:lang w:val="fr-BE" w:bidi="fa-IR"/>
        </w:rPr>
        <w:t>es prédicateurs</w:t>
      </w:r>
      <w:r w:rsidR="00CF606D">
        <w:rPr>
          <w:rFonts w:cstheme="minorHAnsi"/>
          <w:lang w:val="fr-BE" w:bidi="fa-IR"/>
        </w:rPr>
        <w:t xml:space="preserve"> de la prière du vendredi </w:t>
      </w:r>
      <w:r w:rsidR="00AC6966" w:rsidRPr="0025782E">
        <w:rPr>
          <w:rFonts w:cstheme="minorHAnsi"/>
          <w:lang w:val="fr-BE" w:bidi="fa-IR"/>
        </w:rPr>
        <w:t xml:space="preserve">continuent également cette tradition du Prophète (s). </w:t>
      </w:r>
    </w:p>
    <w:p w14:paraId="4407ED06" w14:textId="47E86C33" w:rsidR="00AC6966" w:rsidRPr="0025782E" w:rsidRDefault="009F543D" w:rsidP="009F543D">
      <w:pPr>
        <w:tabs>
          <w:tab w:val="left" w:pos="1080"/>
        </w:tabs>
        <w:ind w:firstLine="0"/>
        <w:rPr>
          <w:rFonts w:cstheme="minorHAnsi"/>
          <w:lang w:val="fr-BE" w:bidi="fa-IR"/>
        </w:rPr>
      </w:pPr>
      <w:r w:rsidRPr="0025782E">
        <w:rPr>
          <w:rFonts w:cstheme="minorHAnsi"/>
          <w:lang w:val="fr-BE" w:bidi="fa-IR"/>
        </w:rPr>
        <w:t xml:space="preserve">3- </w:t>
      </w:r>
      <w:r w:rsidR="00AC6966" w:rsidRPr="0025782E">
        <w:rPr>
          <w:rFonts w:cstheme="minorHAnsi"/>
          <w:lang w:val="fr-BE" w:bidi="fa-IR"/>
        </w:rPr>
        <w:t xml:space="preserve">Les versets précédents et la réprimande de ceux qui abandonnent la prière du vendredi montrent l'importance de </w:t>
      </w:r>
      <w:r w:rsidR="00E14BC9">
        <w:rPr>
          <w:rFonts w:cstheme="minorHAnsi"/>
          <w:lang w:val="fr-BE" w:bidi="fa-IR"/>
        </w:rPr>
        <w:t>cette</w:t>
      </w:r>
      <w:r w:rsidR="00E14BC9" w:rsidRPr="0025782E">
        <w:rPr>
          <w:rFonts w:cstheme="minorHAnsi"/>
          <w:lang w:val="fr-BE" w:bidi="fa-IR"/>
        </w:rPr>
        <w:t xml:space="preserve"> </w:t>
      </w:r>
      <w:r w:rsidR="00AC6966" w:rsidRPr="0025782E">
        <w:rPr>
          <w:rFonts w:cstheme="minorHAnsi"/>
          <w:lang w:val="fr-BE" w:bidi="fa-IR"/>
        </w:rPr>
        <w:t xml:space="preserve">prière. Dans un </w:t>
      </w:r>
      <w:r w:rsidRPr="0025782E">
        <w:rPr>
          <w:rFonts w:cstheme="minorHAnsi"/>
          <w:lang w:val="fr-BE" w:bidi="fa-IR"/>
        </w:rPr>
        <w:t>récit</w:t>
      </w:r>
      <w:r w:rsidR="00AC6966" w:rsidRPr="0025782E">
        <w:rPr>
          <w:rFonts w:cstheme="minorHAnsi"/>
          <w:lang w:val="fr-BE" w:bidi="fa-IR"/>
        </w:rPr>
        <w:t>, il est rapporté de l'</w:t>
      </w:r>
      <w:r w:rsidRPr="0025782E">
        <w:rPr>
          <w:rFonts w:cstheme="minorHAnsi"/>
          <w:lang w:val="fr-BE" w:bidi="fa-IR"/>
        </w:rPr>
        <w:t>I</w:t>
      </w:r>
      <w:r w:rsidR="00AC6966" w:rsidRPr="0025782E">
        <w:rPr>
          <w:rFonts w:cstheme="minorHAnsi"/>
          <w:lang w:val="fr-BE" w:bidi="fa-IR"/>
        </w:rPr>
        <w:t xml:space="preserve">mam </w:t>
      </w:r>
      <w:r w:rsidRPr="0025782E">
        <w:rPr>
          <w:rFonts w:cstheme="minorHAnsi"/>
          <w:lang w:val="fr-BE" w:bidi="fa-IR"/>
        </w:rPr>
        <w:t>al-</w:t>
      </w:r>
      <w:proofErr w:type="spellStart"/>
      <w:r w:rsidR="00AC6966" w:rsidRPr="0025782E">
        <w:rPr>
          <w:rFonts w:cstheme="minorHAnsi"/>
          <w:lang w:val="fr-BE" w:bidi="fa-IR"/>
        </w:rPr>
        <w:t>B</w:t>
      </w:r>
      <w:r w:rsidRPr="0025782E">
        <w:rPr>
          <w:rFonts w:cstheme="minorHAnsi"/>
          <w:lang w:val="fr-BE" w:bidi="fa-IR"/>
        </w:rPr>
        <w:t>à</w:t>
      </w:r>
      <w:r w:rsidR="00AC6966" w:rsidRPr="0025782E">
        <w:rPr>
          <w:rFonts w:cstheme="minorHAnsi"/>
          <w:lang w:val="fr-BE" w:bidi="fa-IR"/>
        </w:rPr>
        <w:t>qir</w:t>
      </w:r>
      <w:proofErr w:type="spellEnd"/>
      <w:r w:rsidRPr="0025782E">
        <w:rPr>
          <w:rFonts w:cstheme="minorHAnsi"/>
          <w:lang w:val="fr-BE" w:bidi="fa-IR"/>
        </w:rPr>
        <w:t xml:space="preserve"> (a)</w:t>
      </w:r>
      <w:r w:rsidR="00AC6966" w:rsidRPr="0025782E">
        <w:rPr>
          <w:rFonts w:cstheme="minorHAnsi"/>
          <w:lang w:val="fr-BE" w:bidi="fa-IR"/>
        </w:rPr>
        <w:t>, que quiconque abandonne les prières du vendredi pendant trois semaines sans raison est un hypocrite.</w:t>
      </w:r>
      <w:r w:rsidRPr="0025782E">
        <w:rPr>
          <w:rStyle w:val="Appelnotedebasdep"/>
          <w:rFonts w:cstheme="minorHAnsi"/>
          <w:lang w:val="fr-BE" w:bidi="fa-IR"/>
        </w:rPr>
        <w:footnoteReference w:id="20"/>
      </w:r>
    </w:p>
    <w:p w14:paraId="7F1CD352" w14:textId="5FBF8808" w:rsidR="00AC6966" w:rsidRPr="0025782E" w:rsidRDefault="009F543D" w:rsidP="009F543D">
      <w:pPr>
        <w:tabs>
          <w:tab w:val="left" w:pos="1080"/>
        </w:tabs>
        <w:ind w:firstLine="0"/>
        <w:rPr>
          <w:rFonts w:cstheme="minorHAnsi"/>
          <w:lang w:val="fr-BE" w:bidi="fa-IR"/>
        </w:rPr>
      </w:pPr>
      <w:r w:rsidRPr="0025782E">
        <w:rPr>
          <w:rFonts w:cstheme="minorHAnsi"/>
          <w:lang w:val="fr-BE" w:bidi="fa-IR"/>
        </w:rPr>
        <w:t xml:space="preserve">4- </w:t>
      </w:r>
      <w:r w:rsidR="00AC6966" w:rsidRPr="0025782E">
        <w:rPr>
          <w:rFonts w:cstheme="minorHAnsi"/>
          <w:lang w:val="fr-BE" w:bidi="fa-IR"/>
        </w:rPr>
        <w:t xml:space="preserve">Il est également rapporté dans un </w:t>
      </w:r>
      <w:r w:rsidRPr="0025782E">
        <w:rPr>
          <w:rFonts w:cstheme="minorHAnsi"/>
          <w:lang w:val="fr-BE" w:bidi="fa-IR"/>
        </w:rPr>
        <w:t>récit</w:t>
      </w:r>
      <w:r w:rsidR="00AC6966" w:rsidRPr="0025782E">
        <w:rPr>
          <w:rFonts w:cstheme="minorHAnsi"/>
          <w:lang w:val="fr-BE" w:bidi="fa-IR"/>
        </w:rPr>
        <w:t xml:space="preserve"> qu'une personne était venue voir le Prophète (s) et lui a dit : « </w:t>
      </w:r>
      <w:r w:rsidR="00CF606D">
        <w:rPr>
          <w:rFonts w:cstheme="minorHAnsi"/>
          <w:lang w:val="fr-BE" w:bidi="fa-IR"/>
        </w:rPr>
        <w:t>J</w:t>
      </w:r>
      <w:r w:rsidR="00AC6966" w:rsidRPr="0025782E">
        <w:rPr>
          <w:rFonts w:cstheme="minorHAnsi"/>
          <w:lang w:val="fr-BE" w:bidi="fa-IR"/>
        </w:rPr>
        <w:t>e me suis préparé pour aller au Hajj plu</w:t>
      </w:r>
      <w:r w:rsidR="00CF606D">
        <w:rPr>
          <w:rFonts w:cstheme="minorHAnsi"/>
          <w:lang w:val="fr-BE" w:bidi="fa-IR"/>
        </w:rPr>
        <w:t xml:space="preserve">sieurs fois, mais </w:t>
      </w:r>
      <w:r w:rsidR="00AC6966" w:rsidRPr="0025782E">
        <w:rPr>
          <w:rFonts w:cstheme="minorHAnsi"/>
          <w:lang w:val="fr-BE" w:bidi="fa-IR"/>
        </w:rPr>
        <w:t>je n'ai pas réussi</w:t>
      </w:r>
      <w:r w:rsidR="00CF606D">
        <w:rPr>
          <w:rFonts w:cstheme="minorHAnsi"/>
          <w:lang w:val="fr-BE" w:bidi="fa-IR"/>
        </w:rPr>
        <w:t> »</w:t>
      </w:r>
      <w:r w:rsidR="00AC6966" w:rsidRPr="0025782E">
        <w:rPr>
          <w:rFonts w:cstheme="minorHAnsi"/>
          <w:lang w:val="fr-BE" w:bidi="fa-IR"/>
        </w:rPr>
        <w:t>. Et le Messager d’Allah</w:t>
      </w:r>
      <w:r w:rsidR="001549A7">
        <w:rPr>
          <w:rFonts w:cstheme="minorHAnsi"/>
          <w:lang w:val="fr-BE" w:bidi="fa-IR"/>
        </w:rPr>
        <w:t> </w:t>
      </w:r>
      <w:r w:rsidR="00AC6966" w:rsidRPr="0025782E">
        <w:rPr>
          <w:rFonts w:cstheme="minorHAnsi"/>
          <w:lang w:val="fr-BE" w:bidi="fa-IR"/>
        </w:rPr>
        <w:t xml:space="preserve">(s) lui a dit : « Participe souvent à la prière du vendredi, car elle est le Hajj des </w:t>
      </w:r>
      <w:r w:rsidR="00AC6966" w:rsidRPr="00756A0B">
        <w:rPr>
          <w:rFonts w:cstheme="minorHAnsi"/>
          <w:lang w:val="fr-BE" w:bidi="fa-IR"/>
        </w:rPr>
        <w:t>pauvres</w:t>
      </w:r>
      <w:r w:rsidR="00AC6966" w:rsidRPr="0025782E">
        <w:rPr>
          <w:rFonts w:cstheme="minorHAnsi"/>
          <w:lang w:val="fr-BE" w:bidi="fa-IR"/>
        </w:rPr>
        <w:t> »</w:t>
      </w:r>
      <w:r w:rsidR="00CF606D">
        <w:rPr>
          <w:rFonts w:cstheme="minorHAnsi"/>
          <w:lang w:val="fr-BE" w:bidi="fa-IR"/>
        </w:rPr>
        <w:t>.</w:t>
      </w:r>
      <w:r w:rsidRPr="0025782E">
        <w:rPr>
          <w:rStyle w:val="Appelnotedebasdep"/>
          <w:rFonts w:cstheme="minorHAnsi"/>
          <w:lang w:val="fr-BE" w:bidi="fa-IR"/>
        </w:rPr>
        <w:footnoteReference w:id="21"/>
      </w:r>
    </w:p>
    <w:p w14:paraId="0FE3F052" w14:textId="6BA1A944" w:rsidR="00AC6966" w:rsidRDefault="009F543D" w:rsidP="009F543D">
      <w:pPr>
        <w:tabs>
          <w:tab w:val="left" w:pos="1080"/>
        </w:tabs>
        <w:ind w:firstLine="0"/>
        <w:rPr>
          <w:rFonts w:cstheme="minorHAnsi"/>
          <w:lang w:val="fr-BE" w:bidi="fa-IR"/>
        </w:rPr>
      </w:pPr>
      <w:r w:rsidRPr="0025782E">
        <w:rPr>
          <w:rFonts w:cstheme="minorHAnsi"/>
          <w:lang w:val="fr-BE" w:bidi="fa-IR"/>
        </w:rPr>
        <w:t xml:space="preserve">5- </w:t>
      </w:r>
      <w:r w:rsidR="00AC6966" w:rsidRPr="0025782E">
        <w:rPr>
          <w:rFonts w:cstheme="minorHAnsi"/>
          <w:lang w:val="fr-BE" w:bidi="fa-IR"/>
        </w:rPr>
        <w:t xml:space="preserve">L'obligation de la prière du vendredi couvre jusqu'à une distance d'un </w:t>
      </w:r>
      <w:proofErr w:type="spellStart"/>
      <w:r w:rsidR="00AC6966" w:rsidRPr="0025782E">
        <w:rPr>
          <w:rFonts w:cstheme="minorHAnsi"/>
          <w:lang w:val="fr-BE" w:bidi="fa-IR"/>
        </w:rPr>
        <w:t>farsakh</w:t>
      </w:r>
      <w:proofErr w:type="spellEnd"/>
      <w:r w:rsidR="00AC6966" w:rsidRPr="0025782E">
        <w:rPr>
          <w:rFonts w:cstheme="minorHAnsi"/>
          <w:lang w:val="fr-BE" w:bidi="fa-IR"/>
        </w:rPr>
        <w:t xml:space="preserve"> (environ cinq kilomètres et demi), et dans cette zone, pas plus d'une prière du vendredi ne peut être organisée, et </w:t>
      </w:r>
      <w:r w:rsidR="00AC6966" w:rsidRPr="0025782E">
        <w:rPr>
          <w:rFonts w:cstheme="minorHAnsi"/>
          <w:lang w:val="fr-BE" w:bidi="fa-IR"/>
        </w:rPr>
        <w:lastRenderedPageBreak/>
        <w:t>les musulmans qui habitent cette zone devraient participer à la même prière du vendredi afin qu’un grand rassemblement se forme.</w:t>
      </w:r>
      <w:r w:rsidRPr="0025782E">
        <w:rPr>
          <w:rStyle w:val="Appelnotedebasdep"/>
          <w:rFonts w:cstheme="minorHAnsi"/>
          <w:lang w:val="fr-BE" w:bidi="fa-IR"/>
        </w:rPr>
        <w:footnoteReference w:id="22"/>
      </w:r>
    </w:p>
    <w:p w14:paraId="07C46860" w14:textId="77777777" w:rsidR="00B773EC" w:rsidRDefault="00B773EC" w:rsidP="009F543D">
      <w:pPr>
        <w:tabs>
          <w:tab w:val="left" w:pos="1080"/>
        </w:tabs>
        <w:ind w:firstLine="0"/>
        <w:rPr>
          <w:rFonts w:cstheme="minorHAnsi"/>
          <w:lang w:val="fr-BE" w:bidi="fa-IR"/>
        </w:rPr>
      </w:pPr>
    </w:p>
    <w:p w14:paraId="0F821B34" w14:textId="77777777" w:rsidR="00CF606D" w:rsidRDefault="00CF606D" w:rsidP="009F543D">
      <w:pPr>
        <w:tabs>
          <w:tab w:val="left" w:pos="1080"/>
        </w:tabs>
        <w:ind w:firstLine="0"/>
        <w:rPr>
          <w:rFonts w:cstheme="minorHAnsi"/>
          <w:lang w:val="fr-BE" w:bidi="fa-IR"/>
        </w:rPr>
      </w:pPr>
    </w:p>
    <w:p w14:paraId="10C7E96F" w14:textId="77777777" w:rsidR="008643BA" w:rsidRDefault="008643BA" w:rsidP="009F543D">
      <w:pPr>
        <w:tabs>
          <w:tab w:val="left" w:pos="1080"/>
        </w:tabs>
        <w:ind w:firstLine="0"/>
        <w:rPr>
          <w:rFonts w:cstheme="minorHAnsi"/>
          <w:lang w:val="fr-BE" w:bidi="fa-IR"/>
        </w:rPr>
      </w:pPr>
    </w:p>
    <w:p w14:paraId="3DF4E330" w14:textId="0B36DAF6" w:rsidR="00B773EC" w:rsidRPr="00B773EC" w:rsidRDefault="008643BA" w:rsidP="00B773EC">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B773EC" w:rsidRPr="00B773EC">
        <w:rPr>
          <w:rFonts w:ascii="Calibri" w:eastAsia="Times New Roman" w:hAnsi="Calibri" w:cs="Calibri"/>
          <w:b/>
          <w:bCs/>
          <w:sz w:val="20"/>
          <w:szCs w:val="20"/>
          <w:lang w:val="fr-RE"/>
        </w:rPr>
        <w:t xml:space="preserve">) Message et leçon à tirer de la sourate </w:t>
      </w:r>
    </w:p>
    <w:p w14:paraId="76BC6C18" w14:textId="77777777" w:rsidR="00B773EC" w:rsidRPr="00B773EC" w:rsidRDefault="00B773EC" w:rsidP="00B773EC">
      <w:pPr>
        <w:spacing w:after="200" w:line="276" w:lineRule="auto"/>
        <w:ind w:firstLine="0"/>
        <w:rPr>
          <w:rFonts w:ascii="Calibri" w:eastAsia="Times New Roman" w:hAnsi="Calibri" w:cs="Calibri"/>
          <w:lang w:val="fr-RE"/>
        </w:rPr>
      </w:pPr>
    </w:p>
    <w:p w14:paraId="358BD5BF" w14:textId="03459F2A"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Times New Roman" w:hAnsi="Calibri" w:cs="Calibri"/>
          <w:lang w:val="fr-RE"/>
        </w:rPr>
        <w:t xml:space="preserve">- </w:t>
      </w:r>
      <w:r w:rsidRPr="00B773EC">
        <w:rPr>
          <w:rFonts w:ascii="Calibri" w:eastAsia="Calibri" w:hAnsi="Calibri" w:cs="Calibri"/>
          <w:lang w:val="fr-RE"/>
        </w:rPr>
        <w:t>La Souveraineté de Dieu avec Sa pureté et Sa puissance</w:t>
      </w:r>
      <w:r w:rsidR="00E14BC9">
        <w:rPr>
          <w:rFonts w:ascii="Calibri" w:eastAsia="Calibri" w:hAnsi="Calibri" w:cs="Calibri"/>
          <w:lang w:val="fr-RE"/>
        </w:rPr>
        <w:t>,</w:t>
      </w:r>
      <w:r w:rsidRPr="00B773EC">
        <w:rPr>
          <w:rFonts w:ascii="Calibri" w:eastAsia="Calibri" w:hAnsi="Calibri" w:cs="Calibri"/>
          <w:lang w:val="fr-RE"/>
        </w:rPr>
        <w:t xml:space="preserve"> avec Sa sagesse vont de pair, alors vous aussi faites de même.</w:t>
      </w:r>
    </w:p>
    <w:p w14:paraId="5093D222" w14:textId="77777777"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Times New Roman" w:hAnsi="Calibri" w:cs="Calibri"/>
          <w:lang w:val="fr-RE"/>
        </w:rPr>
        <w:t xml:space="preserve">- Toutes les créatures célèbrent les louanges de Dieu. </w:t>
      </w:r>
    </w:p>
    <w:p w14:paraId="51F142B5" w14:textId="77777777"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Times New Roman" w:hAnsi="Calibri" w:cs="Calibri"/>
          <w:lang w:val="fr-RE"/>
        </w:rPr>
        <w:t>- Le chef ou le guide de la communauté doit être quelqu’un qui soit parmi eux.</w:t>
      </w:r>
    </w:p>
    <w:p w14:paraId="2F990A39" w14:textId="3A8BBE6A"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Calibri" w:hAnsi="Calibri" w:cs="Calibri"/>
          <w:lang w:val="fr-RE"/>
        </w:rPr>
        <w:t>- Si Dieu le veut, il peut faire d’un illettré un guide digne.</w:t>
      </w:r>
    </w:p>
    <w:p w14:paraId="1D29F8D6" w14:textId="77777777"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Times New Roman" w:hAnsi="Calibri" w:cs="Calibri"/>
          <w:lang w:val="fr-RE"/>
        </w:rPr>
        <w:t>- Réciter le Saint Coran est la purification de l’âme.</w:t>
      </w:r>
    </w:p>
    <w:p w14:paraId="6E3BF232" w14:textId="1D7018A1" w:rsidR="00B773EC" w:rsidRPr="00B773EC" w:rsidRDefault="00B773EC" w:rsidP="00B773EC">
      <w:pPr>
        <w:spacing w:after="200" w:line="276" w:lineRule="auto"/>
        <w:ind w:firstLine="0"/>
        <w:rPr>
          <w:rFonts w:ascii="Calibri" w:eastAsia="Calibri" w:hAnsi="Calibri" w:cs="Calibri"/>
          <w:lang w:val="fr-RE"/>
        </w:rPr>
      </w:pPr>
      <w:r w:rsidRPr="00B773EC">
        <w:rPr>
          <w:rFonts w:ascii="Calibri" w:eastAsia="Calibri" w:hAnsi="Calibri" w:cs="Calibri"/>
          <w:lang w:val="fr-RE"/>
        </w:rPr>
        <w:t>- La mission du Prophète de l’Islam (s) n’était pas seulement limitée aux gens de son époque</w:t>
      </w:r>
      <w:r w:rsidR="00E14BC9">
        <w:rPr>
          <w:rFonts w:ascii="Calibri" w:eastAsia="Calibri" w:hAnsi="Calibri" w:cs="Calibri"/>
          <w:lang w:val="fr-RE"/>
        </w:rPr>
        <w:t>.</w:t>
      </w:r>
      <w:r w:rsidRPr="00B773EC">
        <w:rPr>
          <w:rFonts w:ascii="Calibri" w:eastAsia="Calibri" w:hAnsi="Calibri" w:cs="Calibri"/>
          <w:lang w:val="fr-RE"/>
        </w:rPr>
        <w:t xml:space="preserve"> </w:t>
      </w:r>
      <w:r w:rsidR="00E14BC9">
        <w:rPr>
          <w:rFonts w:ascii="Calibri" w:eastAsia="Calibri" w:hAnsi="Calibri" w:cs="Calibri"/>
          <w:lang w:val="fr-RE"/>
        </w:rPr>
        <w:t>C</w:t>
      </w:r>
      <w:r w:rsidRPr="00B773EC">
        <w:rPr>
          <w:rFonts w:ascii="Calibri" w:eastAsia="Calibri" w:hAnsi="Calibri" w:cs="Calibri"/>
          <w:lang w:val="fr-RE"/>
        </w:rPr>
        <w:t>elle-ci, au contraire, concern</w:t>
      </w:r>
      <w:r w:rsidR="00E14BC9">
        <w:rPr>
          <w:rFonts w:ascii="Calibri" w:eastAsia="Calibri" w:hAnsi="Calibri" w:cs="Calibri"/>
          <w:lang w:val="fr-RE"/>
        </w:rPr>
        <w:t>e</w:t>
      </w:r>
      <w:r w:rsidRPr="00B773EC">
        <w:rPr>
          <w:rFonts w:ascii="Calibri" w:eastAsia="Calibri" w:hAnsi="Calibri" w:cs="Calibri"/>
          <w:lang w:val="fr-RE"/>
        </w:rPr>
        <w:t xml:space="preserve"> de même les générations futures.</w:t>
      </w:r>
    </w:p>
    <w:p w14:paraId="0CC75ACF" w14:textId="77777777" w:rsidR="00B773EC" w:rsidRPr="00B773EC" w:rsidRDefault="00B773EC" w:rsidP="00B773EC">
      <w:pPr>
        <w:spacing w:after="200" w:line="276" w:lineRule="auto"/>
        <w:ind w:firstLine="0"/>
        <w:rPr>
          <w:rFonts w:ascii="Calibri" w:eastAsia="Calibri" w:hAnsi="Calibri" w:cs="Calibri"/>
          <w:lang w:val="fr-RE"/>
        </w:rPr>
      </w:pPr>
      <w:r w:rsidRPr="00B773EC">
        <w:rPr>
          <w:rFonts w:ascii="Calibri" w:eastAsia="Calibri" w:hAnsi="Calibri" w:cs="Calibri"/>
          <w:lang w:val="fr-RE"/>
        </w:rPr>
        <w:t>- Toute personne touchée par la lumière de la Révélation mais qui, cependant, ne tire pas profit de celle-ci décline au rang animalier.</w:t>
      </w:r>
    </w:p>
    <w:p w14:paraId="56F36761" w14:textId="77777777" w:rsidR="00B773EC" w:rsidRPr="00B773EC" w:rsidRDefault="00B773EC" w:rsidP="00B773EC">
      <w:pPr>
        <w:spacing w:after="200" w:line="276" w:lineRule="auto"/>
        <w:ind w:firstLine="0"/>
        <w:rPr>
          <w:rFonts w:ascii="Calibri" w:eastAsia="Calibri" w:hAnsi="Calibri" w:cs="Calibri"/>
          <w:lang w:val="fr-RE"/>
        </w:rPr>
      </w:pPr>
      <w:r w:rsidRPr="00B773EC">
        <w:rPr>
          <w:rFonts w:ascii="Calibri" w:eastAsia="Calibri" w:hAnsi="Calibri" w:cs="Calibri"/>
          <w:lang w:val="fr-RE"/>
        </w:rPr>
        <w:t>- Le fait de ne pas faire attention au contenu du livre céleste et de traiter de mensonges ses versets, c’est faire du tort à soi-même et aux autres.</w:t>
      </w:r>
    </w:p>
    <w:p w14:paraId="52D1C636" w14:textId="443CB9FA" w:rsidR="00B773EC" w:rsidRPr="00B773EC" w:rsidRDefault="00CF606D" w:rsidP="00B773EC">
      <w:pPr>
        <w:spacing w:after="200" w:line="276" w:lineRule="auto"/>
        <w:ind w:firstLine="0"/>
        <w:rPr>
          <w:rFonts w:ascii="Calibri" w:eastAsia="Times New Roman" w:hAnsi="Calibri" w:cs="Calibri"/>
          <w:lang w:val="fr-RE"/>
        </w:rPr>
      </w:pPr>
      <w:r>
        <w:rPr>
          <w:rFonts w:ascii="Calibri" w:eastAsia="Calibri" w:hAnsi="Calibri" w:cs="Calibri"/>
          <w:lang w:val="fr-RE"/>
        </w:rPr>
        <w:t>- L’injustice empêche la guidance</w:t>
      </w:r>
      <w:r w:rsidR="00B773EC" w:rsidRPr="00B773EC">
        <w:rPr>
          <w:rFonts w:ascii="Times New Roman" w:eastAsia="Calibri" w:hAnsi="Times New Roman" w:cs="Calibri"/>
          <w:vertAlign w:val="superscript"/>
          <w:lang w:val="fr-RE"/>
        </w:rPr>
        <w:footnoteReference w:id="23"/>
      </w:r>
      <w:r>
        <w:rPr>
          <w:rFonts w:ascii="Calibri" w:eastAsia="Calibri" w:hAnsi="Calibri" w:cs="Calibri"/>
          <w:lang w:val="fr-RE"/>
        </w:rPr>
        <w:t xml:space="preserve"> </w:t>
      </w:r>
      <w:r w:rsidR="00B773EC" w:rsidRPr="00B773EC">
        <w:rPr>
          <w:rFonts w:ascii="Calibri" w:eastAsia="Calibri" w:hAnsi="Calibri" w:cs="Calibri"/>
          <w:lang w:val="fr-RE"/>
        </w:rPr>
        <w:t>de l’homme.</w:t>
      </w:r>
    </w:p>
    <w:p w14:paraId="54ADD484" w14:textId="77777777" w:rsidR="00B773EC" w:rsidRPr="00B773EC" w:rsidRDefault="00B773EC" w:rsidP="00B773EC">
      <w:pPr>
        <w:spacing w:after="200" w:line="276" w:lineRule="auto"/>
        <w:ind w:firstLine="0"/>
        <w:rPr>
          <w:rFonts w:ascii="Calibri" w:eastAsia="Calibri" w:hAnsi="Calibri" w:cs="Calibri"/>
          <w:lang w:val="fr-RE"/>
        </w:rPr>
      </w:pPr>
      <w:r w:rsidRPr="00B773EC">
        <w:rPr>
          <w:rFonts w:ascii="Calibri" w:eastAsia="Times New Roman" w:hAnsi="Calibri" w:cs="Calibri"/>
          <w:lang w:val="fr-RE"/>
        </w:rPr>
        <w:t xml:space="preserve">- </w:t>
      </w:r>
      <w:r w:rsidRPr="00B773EC">
        <w:rPr>
          <w:rFonts w:ascii="Calibri" w:eastAsia="Calibri" w:hAnsi="Calibri" w:cs="Calibri"/>
          <w:lang w:val="fr-RE"/>
        </w:rPr>
        <w:t>Que les guides divins récitent les versets d’Allah pour les gens et qu’ils les mettent en pratique afin de leur servir d’exemple concret.</w:t>
      </w:r>
    </w:p>
    <w:p w14:paraId="2BBEB00F" w14:textId="77777777" w:rsidR="00B773EC" w:rsidRPr="00B773EC" w:rsidRDefault="00B773EC" w:rsidP="00B773EC">
      <w:pPr>
        <w:spacing w:after="200" w:line="276" w:lineRule="auto"/>
        <w:ind w:firstLine="0"/>
        <w:rPr>
          <w:rFonts w:ascii="Calibri" w:eastAsia="Calibri" w:hAnsi="Calibri" w:cs="Calibri"/>
          <w:lang w:val="fr-RE"/>
        </w:rPr>
      </w:pPr>
      <w:r w:rsidRPr="00B773EC">
        <w:rPr>
          <w:rFonts w:ascii="Calibri" w:eastAsia="Calibri" w:hAnsi="Calibri" w:cs="Calibri"/>
          <w:lang w:val="fr-RE"/>
        </w:rPr>
        <w:t>- Soyez pratiquants par rapport à la Révélation.</w:t>
      </w:r>
    </w:p>
    <w:p w14:paraId="4D74FCB3" w14:textId="77777777"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Calibri" w:hAnsi="Calibri" w:cs="Calibri"/>
          <w:lang w:val="fr-RE"/>
        </w:rPr>
        <w:t>- L’enseignement et l’éducation sauvent l’homme de l’égarement manifeste.</w:t>
      </w:r>
    </w:p>
    <w:p w14:paraId="1C0F4349" w14:textId="77777777"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Times New Roman" w:hAnsi="Calibri" w:cs="Calibri"/>
          <w:lang w:val="fr-RE"/>
        </w:rPr>
        <w:t xml:space="preserve">- Les mauvaises actions de l’être humain lui font fuir la mort. </w:t>
      </w:r>
    </w:p>
    <w:p w14:paraId="1094FC59" w14:textId="325C16A9" w:rsidR="00B773EC" w:rsidRPr="00B773EC" w:rsidRDefault="00B773EC" w:rsidP="00B773EC">
      <w:pPr>
        <w:spacing w:after="200" w:line="276" w:lineRule="auto"/>
        <w:ind w:firstLine="0"/>
        <w:rPr>
          <w:rFonts w:ascii="Calibri" w:eastAsia="Calibri" w:hAnsi="Calibri" w:cs="Calibri"/>
          <w:lang w:val="fr-RE"/>
        </w:rPr>
      </w:pPr>
      <w:r w:rsidRPr="00B773EC">
        <w:rPr>
          <w:rFonts w:ascii="Calibri" w:eastAsia="Times New Roman" w:hAnsi="Calibri" w:cs="Calibri"/>
          <w:lang w:val="fr-RE"/>
        </w:rPr>
        <w:t xml:space="preserve">- </w:t>
      </w:r>
      <w:r w:rsidRPr="00B773EC">
        <w:rPr>
          <w:rFonts w:ascii="Calibri" w:eastAsia="Calibri" w:hAnsi="Calibri" w:cs="Calibri"/>
          <w:lang w:val="fr-RE"/>
        </w:rPr>
        <w:t xml:space="preserve">La prophétie n’est pas donnée à quelqu’un, à volonté. </w:t>
      </w:r>
      <w:r w:rsidR="00E14BC9">
        <w:rPr>
          <w:rFonts w:ascii="Calibri" w:eastAsia="Calibri" w:hAnsi="Calibri" w:cs="Calibri"/>
          <w:lang w:val="fr-RE"/>
        </w:rPr>
        <w:t>Au</w:t>
      </w:r>
      <w:r w:rsidRPr="00B773EC">
        <w:rPr>
          <w:rFonts w:ascii="Calibri" w:eastAsia="Calibri" w:hAnsi="Calibri" w:cs="Calibri"/>
          <w:lang w:val="fr-RE"/>
        </w:rPr>
        <w:t xml:space="preserve"> contraire, elle est une libéralité divine qu’Il accorde à toute personne </w:t>
      </w:r>
      <w:r w:rsidR="00E14BC9">
        <w:rPr>
          <w:rFonts w:ascii="Calibri" w:eastAsia="Calibri" w:hAnsi="Calibri" w:cs="Calibri"/>
          <w:lang w:val="fr-RE"/>
        </w:rPr>
        <w:t>qu’Il</w:t>
      </w:r>
      <w:r w:rsidR="00E14BC9" w:rsidRPr="00B773EC">
        <w:rPr>
          <w:rFonts w:ascii="Calibri" w:eastAsia="Calibri" w:hAnsi="Calibri" w:cs="Calibri"/>
          <w:lang w:val="fr-RE"/>
        </w:rPr>
        <w:t xml:space="preserve"> </w:t>
      </w:r>
      <w:r w:rsidRPr="00B773EC">
        <w:rPr>
          <w:rFonts w:ascii="Calibri" w:eastAsia="Calibri" w:hAnsi="Calibri" w:cs="Calibri"/>
          <w:lang w:val="fr-RE"/>
        </w:rPr>
        <w:t>veut sur la base de la sagesse.</w:t>
      </w:r>
    </w:p>
    <w:p w14:paraId="3EA197FB" w14:textId="77777777" w:rsidR="00B773EC" w:rsidRPr="00B773EC" w:rsidRDefault="00B773EC" w:rsidP="00B773EC">
      <w:pPr>
        <w:spacing w:after="200" w:line="276" w:lineRule="auto"/>
        <w:ind w:firstLine="0"/>
        <w:rPr>
          <w:rFonts w:ascii="Calibri" w:eastAsia="Calibri" w:hAnsi="Calibri" w:cs="Calibri"/>
          <w:lang w:val="fr-RE"/>
        </w:rPr>
      </w:pPr>
      <w:r w:rsidRPr="00B773EC">
        <w:rPr>
          <w:rFonts w:ascii="Calibri" w:eastAsia="Calibri" w:hAnsi="Calibri" w:cs="Calibri"/>
          <w:lang w:val="fr-RE"/>
        </w:rPr>
        <w:t>- La mauvaise action de l’homme est le facteur occasionnant la peur de la mort.</w:t>
      </w:r>
    </w:p>
    <w:p w14:paraId="5850541F" w14:textId="77777777"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Calibri" w:hAnsi="Calibri" w:cs="Calibri"/>
          <w:lang w:val="fr-RE"/>
        </w:rPr>
        <w:t>-</w:t>
      </w:r>
      <w:r w:rsidRPr="00B773EC">
        <w:rPr>
          <w:rFonts w:ascii="Calibri" w:eastAsia="Calibri" w:hAnsi="Calibri" w:cs="Calibri"/>
          <w:rtl/>
          <w:lang w:val="en-US"/>
        </w:rPr>
        <w:t xml:space="preserve"> </w:t>
      </w:r>
      <w:r w:rsidRPr="00B773EC">
        <w:rPr>
          <w:rFonts w:ascii="Calibri" w:eastAsia="Calibri" w:hAnsi="Calibri" w:cs="Calibri"/>
          <w:lang w:val="fr-RE"/>
        </w:rPr>
        <w:t>La loi de la mort est irrévocable.</w:t>
      </w:r>
    </w:p>
    <w:p w14:paraId="1CB7FE3C" w14:textId="15DF89A1"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Times New Roman" w:hAnsi="Calibri" w:cs="Calibri"/>
          <w:lang w:val="fr-RE"/>
        </w:rPr>
        <w:lastRenderedPageBreak/>
        <w:t xml:space="preserve">- </w:t>
      </w:r>
      <w:r w:rsidRPr="00B773EC">
        <w:rPr>
          <w:rFonts w:ascii="Calibri" w:eastAsia="Calibri" w:hAnsi="Calibri" w:cs="Calibri"/>
          <w:lang w:val="fr-RE"/>
        </w:rPr>
        <w:t xml:space="preserve">Dieu est le </w:t>
      </w:r>
      <w:r w:rsidR="00E14BC9">
        <w:rPr>
          <w:rFonts w:ascii="Calibri" w:eastAsia="Calibri" w:hAnsi="Calibri" w:cs="Calibri"/>
          <w:lang w:val="fr-RE"/>
        </w:rPr>
        <w:t>B</w:t>
      </w:r>
      <w:r w:rsidRPr="00B773EC">
        <w:rPr>
          <w:rFonts w:ascii="Calibri" w:eastAsia="Calibri" w:hAnsi="Calibri" w:cs="Calibri"/>
          <w:lang w:val="fr-RE"/>
        </w:rPr>
        <w:t xml:space="preserve">ien </w:t>
      </w:r>
      <w:r w:rsidR="00E14BC9">
        <w:rPr>
          <w:rFonts w:ascii="Calibri" w:eastAsia="Calibri" w:hAnsi="Calibri" w:cs="Calibri"/>
          <w:lang w:val="fr-RE"/>
        </w:rPr>
        <w:t>I</w:t>
      </w:r>
      <w:r w:rsidRPr="00B773EC">
        <w:rPr>
          <w:rFonts w:ascii="Calibri" w:eastAsia="Calibri" w:hAnsi="Calibri" w:cs="Calibri"/>
          <w:lang w:val="fr-RE"/>
        </w:rPr>
        <w:t>nformé</w:t>
      </w:r>
      <w:r w:rsidR="00E14BC9">
        <w:rPr>
          <w:rFonts w:ascii="Calibri" w:eastAsia="Calibri" w:hAnsi="Calibri" w:cs="Calibri"/>
          <w:lang w:val="fr-RE"/>
        </w:rPr>
        <w:t>.</w:t>
      </w:r>
      <w:r w:rsidRPr="00B773EC">
        <w:rPr>
          <w:rFonts w:ascii="Calibri" w:eastAsia="Calibri" w:hAnsi="Calibri" w:cs="Calibri"/>
          <w:lang w:val="fr-RE"/>
        </w:rPr>
        <w:t xml:space="preserve"> </w:t>
      </w:r>
      <w:r w:rsidR="00E14BC9">
        <w:rPr>
          <w:rFonts w:ascii="Calibri" w:eastAsia="Calibri" w:hAnsi="Calibri" w:cs="Calibri"/>
          <w:lang w:val="fr-RE"/>
        </w:rPr>
        <w:t>Il</w:t>
      </w:r>
      <w:r w:rsidR="00E14BC9" w:rsidRPr="00B773EC">
        <w:rPr>
          <w:rFonts w:ascii="Calibri" w:eastAsia="Calibri" w:hAnsi="Calibri" w:cs="Calibri"/>
          <w:lang w:val="fr-RE"/>
        </w:rPr>
        <w:t xml:space="preserve"> </w:t>
      </w:r>
      <w:r w:rsidRPr="00B773EC">
        <w:rPr>
          <w:rFonts w:ascii="Calibri" w:eastAsia="Calibri" w:hAnsi="Calibri" w:cs="Calibri"/>
          <w:lang w:val="fr-RE"/>
        </w:rPr>
        <w:t xml:space="preserve">va </w:t>
      </w:r>
      <w:r w:rsidR="00E14BC9">
        <w:rPr>
          <w:rFonts w:ascii="Calibri" w:eastAsia="Calibri" w:hAnsi="Calibri" w:cs="Calibri"/>
          <w:lang w:val="fr-RE"/>
        </w:rPr>
        <w:t>nous</w:t>
      </w:r>
      <w:r w:rsidR="00E14BC9" w:rsidRPr="00B773EC">
        <w:rPr>
          <w:rFonts w:ascii="Calibri" w:eastAsia="Calibri" w:hAnsi="Calibri" w:cs="Calibri"/>
          <w:lang w:val="fr-RE"/>
        </w:rPr>
        <w:t xml:space="preserve"> </w:t>
      </w:r>
      <w:r w:rsidRPr="00B773EC">
        <w:rPr>
          <w:rFonts w:ascii="Calibri" w:eastAsia="Calibri" w:hAnsi="Calibri" w:cs="Calibri"/>
          <w:lang w:val="fr-RE"/>
        </w:rPr>
        <w:t xml:space="preserve">informer concernant </w:t>
      </w:r>
      <w:r w:rsidR="00E14BC9">
        <w:rPr>
          <w:rFonts w:ascii="Calibri" w:eastAsia="Calibri" w:hAnsi="Calibri" w:cs="Calibri"/>
          <w:lang w:val="fr-RE"/>
        </w:rPr>
        <w:t>nos</w:t>
      </w:r>
      <w:r w:rsidR="00E14BC9" w:rsidRPr="00B773EC">
        <w:rPr>
          <w:rFonts w:ascii="Calibri" w:eastAsia="Calibri" w:hAnsi="Calibri" w:cs="Calibri"/>
          <w:lang w:val="fr-RE"/>
        </w:rPr>
        <w:t xml:space="preserve"> </w:t>
      </w:r>
      <w:r w:rsidRPr="00B773EC">
        <w:rPr>
          <w:rFonts w:ascii="Calibri" w:eastAsia="Calibri" w:hAnsi="Calibri" w:cs="Calibri"/>
          <w:lang w:val="fr-RE"/>
        </w:rPr>
        <w:t xml:space="preserve">œuvres le jour de la </w:t>
      </w:r>
      <w:r w:rsidR="00E14BC9">
        <w:rPr>
          <w:rFonts w:ascii="Calibri" w:eastAsia="Calibri" w:hAnsi="Calibri" w:cs="Calibri"/>
          <w:lang w:val="fr-RE"/>
        </w:rPr>
        <w:t>R</w:t>
      </w:r>
      <w:r w:rsidRPr="00B773EC">
        <w:rPr>
          <w:rFonts w:ascii="Calibri" w:eastAsia="Calibri" w:hAnsi="Calibri" w:cs="Calibri"/>
          <w:lang w:val="fr-RE"/>
        </w:rPr>
        <w:t xml:space="preserve">ésurrection et procéder à la vérification des mauvaises. De ce fait, </w:t>
      </w:r>
      <w:r w:rsidR="00E14BC9">
        <w:rPr>
          <w:rFonts w:ascii="Calibri" w:eastAsia="Calibri" w:hAnsi="Calibri" w:cs="Calibri"/>
          <w:lang w:val="fr-RE"/>
        </w:rPr>
        <w:t>soyons</w:t>
      </w:r>
      <w:r w:rsidR="00E14BC9" w:rsidRPr="00B773EC">
        <w:rPr>
          <w:rFonts w:ascii="Calibri" w:eastAsia="Calibri" w:hAnsi="Calibri" w:cs="Calibri"/>
          <w:lang w:val="fr-RE"/>
        </w:rPr>
        <w:t xml:space="preserve"> </w:t>
      </w:r>
      <w:r w:rsidRPr="00B773EC">
        <w:rPr>
          <w:rFonts w:ascii="Calibri" w:eastAsia="Calibri" w:hAnsi="Calibri" w:cs="Calibri"/>
          <w:lang w:val="fr-RE"/>
        </w:rPr>
        <w:t>prêts pour ce jour-là.</w:t>
      </w:r>
    </w:p>
    <w:p w14:paraId="0F1E4B66" w14:textId="7F4894CE"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Calibri" w:hAnsi="Calibri" w:cs="Calibri"/>
          <w:lang w:val="fr-RE"/>
        </w:rPr>
        <w:t xml:space="preserve">- Après la prière du jour du vendredi, </w:t>
      </w:r>
      <w:r w:rsidR="00E14BC9">
        <w:rPr>
          <w:rFonts w:ascii="Calibri" w:eastAsia="Calibri" w:hAnsi="Calibri" w:cs="Calibri"/>
          <w:lang w:val="fr-RE"/>
        </w:rPr>
        <w:t>vient</w:t>
      </w:r>
      <w:r w:rsidR="00E14BC9" w:rsidRPr="00B773EC">
        <w:rPr>
          <w:rFonts w:ascii="Calibri" w:eastAsia="Calibri" w:hAnsi="Calibri" w:cs="Calibri"/>
          <w:lang w:val="fr-RE"/>
        </w:rPr>
        <w:t xml:space="preserve"> </w:t>
      </w:r>
      <w:r w:rsidRPr="00B773EC">
        <w:rPr>
          <w:rFonts w:ascii="Calibri" w:eastAsia="Calibri" w:hAnsi="Calibri" w:cs="Calibri"/>
          <w:lang w:val="fr-RE"/>
        </w:rPr>
        <w:t>le moment de la grâce, du pardon et de la bénédiction divine</w:t>
      </w:r>
      <w:r w:rsidR="00E14BC9">
        <w:rPr>
          <w:rFonts w:ascii="Calibri" w:eastAsia="Calibri" w:hAnsi="Calibri" w:cs="Calibri"/>
          <w:lang w:val="fr-RE"/>
        </w:rPr>
        <w:t> :</w:t>
      </w:r>
      <w:r w:rsidRPr="00B773EC">
        <w:rPr>
          <w:rFonts w:ascii="Calibri" w:eastAsia="Calibri" w:hAnsi="Calibri" w:cs="Calibri"/>
          <w:lang w:val="fr-RE"/>
        </w:rPr>
        <w:t xml:space="preserve"> procéd</w:t>
      </w:r>
      <w:r w:rsidR="00E14BC9">
        <w:rPr>
          <w:rFonts w:ascii="Calibri" w:eastAsia="Calibri" w:hAnsi="Calibri" w:cs="Calibri"/>
          <w:lang w:val="fr-RE"/>
        </w:rPr>
        <w:t>ons</w:t>
      </w:r>
      <w:r w:rsidRPr="00B773EC">
        <w:rPr>
          <w:rFonts w:ascii="Calibri" w:eastAsia="Calibri" w:hAnsi="Calibri" w:cs="Calibri"/>
          <w:lang w:val="fr-RE"/>
        </w:rPr>
        <w:t>-donc à leur recherche.</w:t>
      </w:r>
    </w:p>
    <w:p w14:paraId="183F3DEE" w14:textId="6D44351F"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Times New Roman" w:hAnsi="Calibri" w:cs="Calibri"/>
          <w:lang w:val="fr-RE"/>
        </w:rPr>
        <w:t xml:space="preserve">- L’homme doit faire ses efforts pour pouvoir gagner la </w:t>
      </w:r>
      <w:r w:rsidR="00E14BC9">
        <w:rPr>
          <w:rFonts w:ascii="Calibri" w:eastAsia="Times New Roman" w:hAnsi="Calibri" w:cs="Calibri"/>
          <w:lang w:val="fr-RE"/>
        </w:rPr>
        <w:t>G</w:t>
      </w:r>
      <w:r w:rsidRPr="00B773EC">
        <w:rPr>
          <w:rFonts w:ascii="Calibri" w:eastAsia="Times New Roman" w:hAnsi="Calibri" w:cs="Calibri"/>
          <w:lang w:val="fr-RE"/>
        </w:rPr>
        <w:t xml:space="preserve">râce et la </w:t>
      </w:r>
      <w:r w:rsidR="00E14BC9">
        <w:rPr>
          <w:rFonts w:ascii="Calibri" w:eastAsia="Times New Roman" w:hAnsi="Calibri" w:cs="Calibri"/>
          <w:lang w:val="fr-RE"/>
        </w:rPr>
        <w:t>F</w:t>
      </w:r>
      <w:r w:rsidRPr="00B773EC">
        <w:rPr>
          <w:rFonts w:ascii="Calibri" w:eastAsia="Times New Roman" w:hAnsi="Calibri" w:cs="Calibri"/>
          <w:lang w:val="fr-RE"/>
        </w:rPr>
        <w:t>aveur de Dieu.</w:t>
      </w:r>
    </w:p>
    <w:p w14:paraId="4D379DF0" w14:textId="68409FE8"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Times New Roman" w:hAnsi="Calibri" w:cs="Calibri"/>
          <w:lang w:val="fr-RE"/>
        </w:rPr>
        <w:t xml:space="preserve">- </w:t>
      </w:r>
      <w:r w:rsidRPr="00B773EC">
        <w:rPr>
          <w:rFonts w:ascii="Calibri" w:eastAsia="Calibri" w:hAnsi="Calibri" w:cs="Calibri"/>
          <w:lang w:val="fr-RE"/>
        </w:rPr>
        <w:t>Après la prière du jour du vendredi, demeur</w:t>
      </w:r>
      <w:r w:rsidR="00E14BC9">
        <w:rPr>
          <w:rFonts w:ascii="Calibri" w:eastAsia="Calibri" w:hAnsi="Calibri" w:cs="Calibri"/>
          <w:lang w:val="fr-RE"/>
        </w:rPr>
        <w:t>ons</w:t>
      </w:r>
      <w:r w:rsidRPr="00B773EC">
        <w:rPr>
          <w:rFonts w:ascii="Calibri" w:eastAsia="Calibri" w:hAnsi="Calibri" w:cs="Calibri"/>
          <w:lang w:val="fr-RE"/>
        </w:rPr>
        <w:t xml:space="preserve"> plus à l’état de rappel de Dieu.</w:t>
      </w:r>
    </w:p>
    <w:p w14:paraId="69B2EF27" w14:textId="77777777"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Times New Roman" w:hAnsi="Calibri" w:cs="Calibri"/>
          <w:lang w:val="fr-RE"/>
        </w:rPr>
        <w:t xml:space="preserve">- Le souvenir de Dieu est très important dans tous les domaines, que ce soit en faisant le commerce ou en faisant la prière. </w:t>
      </w:r>
    </w:p>
    <w:p w14:paraId="108DABC0" w14:textId="0CD4A9A7"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Times New Roman" w:hAnsi="Calibri" w:cs="Calibri"/>
          <w:lang w:val="fr-RE"/>
        </w:rPr>
        <w:t xml:space="preserve">- </w:t>
      </w:r>
      <w:r w:rsidRPr="00B773EC">
        <w:rPr>
          <w:rFonts w:ascii="Calibri" w:eastAsia="Calibri" w:hAnsi="Calibri" w:cs="Calibri"/>
          <w:lang w:val="fr-RE"/>
        </w:rPr>
        <w:t xml:space="preserve">Avant et après la prière du jour du vendredi, </w:t>
      </w:r>
      <w:r w:rsidR="00E14BC9">
        <w:rPr>
          <w:rFonts w:ascii="Calibri" w:eastAsia="Calibri" w:hAnsi="Calibri" w:cs="Calibri"/>
          <w:lang w:val="fr-RE"/>
        </w:rPr>
        <w:t>nous</w:t>
      </w:r>
      <w:r w:rsidR="00E14BC9" w:rsidRPr="00B773EC">
        <w:rPr>
          <w:rFonts w:ascii="Calibri" w:eastAsia="Calibri" w:hAnsi="Calibri" w:cs="Calibri"/>
          <w:lang w:val="fr-RE"/>
        </w:rPr>
        <w:t xml:space="preserve"> </w:t>
      </w:r>
      <w:r w:rsidRPr="00B773EC">
        <w:rPr>
          <w:rFonts w:ascii="Calibri" w:eastAsia="Calibri" w:hAnsi="Calibri" w:cs="Calibri"/>
          <w:lang w:val="fr-RE"/>
        </w:rPr>
        <w:t>dev</w:t>
      </w:r>
      <w:r w:rsidR="00E14BC9">
        <w:rPr>
          <w:rFonts w:ascii="Calibri" w:eastAsia="Calibri" w:hAnsi="Calibri" w:cs="Calibri"/>
          <w:lang w:val="fr-RE"/>
        </w:rPr>
        <w:t>ons</w:t>
      </w:r>
      <w:r w:rsidRPr="00B773EC">
        <w:rPr>
          <w:rFonts w:ascii="Calibri" w:eastAsia="Calibri" w:hAnsi="Calibri" w:cs="Calibri"/>
          <w:lang w:val="fr-RE"/>
        </w:rPr>
        <w:t xml:space="preserve"> changer </w:t>
      </w:r>
      <w:r w:rsidR="00E14BC9">
        <w:rPr>
          <w:rFonts w:ascii="Calibri" w:eastAsia="Calibri" w:hAnsi="Calibri" w:cs="Calibri"/>
          <w:lang w:val="fr-RE"/>
        </w:rPr>
        <w:t>nos</w:t>
      </w:r>
      <w:r w:rsidR="00E14BC9" w:rsidRPr="00B773EC">
        <w:rPr>
          <w:rFonts w:ascii="Calibri" w:eastAsia="Calibri" w:hAnsi="Calibri" w:cs="Calibri"/>
          <w:lang w:val="fr-RE"/>
        </w:rPr>
        <w:t xml:space="preserve"> </w:t>
      </w:r>
      <w:r w:rsidRPr="00B773EC">
        <w:rPr>
          <w:rFonts w:ascii="Calibri" w:eastAsia="Calibri" w:hAnsi="Calibri" w:cs="Calibri"/>
          <w:lang w:val="fr-RE"/>
        </w:rPr>
        <w:t>attitudes et la personne qui accomplit la prière du jour du vendredi doit se parer d</w:t>
      </w:r>
      <w:r w:rsidR="00756A0B">
        <w:rPr>
          <w:rFonts w:ascii="Calibri" w:eastAsia="Calibri" w:hAnsi="Calibri" w:cs="Calibri"/>
          <w:lang w:val="fr-RE"/>
        </w:rPr>
        <w:t>’attributs</w:t>
      </w:r>
      <w:r w:rsidRPr="00756A0B">
        <w:rPr>
          <w:rFonts w:ascii="Calibri" w:eastAsia="Calibri" w:hAnsi="Calibri" w:cs="Calibri"/>
          <w:lang w:val="fr-RE"/>
        </w:rPr>
        <w:t xml:space="preserve"> divi</w:t>
      </w:r>
      <w:r w:rsidR="00756A0B">
        <w:rPr>
          <w:rFonts w:ascii="Calibri" w:eastAsia="Calibri" w:hAnsi="Calibri" w:cs="Calibri"/>
          <w:lang w:val="fr-RE"/>
        </w:rPr>
        <w:t>ns</w:t>
      </w:r>
      <w:r w:rsidRPr="00B773EC">
        <w:rPr>
          <w:rFonts w:ascii="Calibri" w:eastAsia="Calibri" w:hAnsi="Calibri" w:cs="Calibri"/>
          <w:lang w:val="fr-RE"/>
        </w:rPr>
        <w:t>.</w:t>
      </w:r>
    </w:p>
    <w:p w14:paraId="26028C8A" w14:textId="77777777"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Times New Roman" w:hAnsi="Calibri" w:cs="Calibri"/>
          <w:lang w:val="fr-RE"/>
        </w:rPr>
        <w:t>- Donner son attention aux choses matérielles est la cause de l’éloignement de Dieu.</w:t>
      </w:r>
    </w:p>
    <w:p w14:paraId="4AD64EEB" w14:textId="1673B2D2" w:rsidR="00B773EC" w:rsidRPr="00B773EC" w:rsidRDefault="00B773EC" w:rsidP="00B773EC">
      <w:pPr>
        <w:spacing w:after="200" w:line="276" w:lineRule="auto"/>
        <w:ind w:firstLine="0"/>
        <w:rPr>
          <w:rFonts w:ascii="Calibri" w:eastAsia="Calibri" w:hAnsi="Calibri" w:cs="Calibri"/>
          <w:lang w:val="fr-RE"/>
        </w:rPr>
      </w:pPr>
      <w:r w:rsidRPr="00B773EC">
        <w:rPr>
          <w:rFonts w:ascii="Calibri" w:eastAsia="Times New Roman" w:hAnsi="Calibri" w:cs="Calibri"/>
          <w:lang w:val="fr-RE"/>
        </w:rPr>
        <w:t xml:space="preserve">- </w:t>
      </w:r>
      <w:r w:rsidRPr="00B773EC">
        <w:rPr>
          <w:rFonts w:ascii="Calibri" w:eastAsia="Calibri" w:hAnsi="Calibri" w:cs="Calibri"/>
          <w:lang w:val="fr-RE"/>
        </w:rPr>
        <w:t>Ne sacrifi</w:t>
      </w:r>
      <w:r w:rsidR="00E14BC9">
        <w:rPr>
          <w:rFonts w:ascii="Calibri" w:eastAsia="Calibri" w:hAnsi="Calibri" w:cs="Calibri"/>
          <w:lang w:val="fr-RE"/>
        </w:rPr>
        <w:t>ons</w:t>
      </w:r>
      <w:r w:rsidRPr="00B773EC">
        <w:rPr>
          <w:rFonts w:ascii="Calibri" w:eastAsia="Calibri" w:hAnsi="Calibri" w:cs="Calibri"/>
          <w:lang w:val="fr-RE"/>
        </w:rPr>
        <w:t xml:space="preserve"> pas la récompense de la prière du vendredi pour le bénéfice du commerce et le ravissement du divertissement.</w:t>
      </w:r>
    </w:p>
    <w:p w14:paraId="1A9E5D79" w14:textId="7BFB70F9" w:rsidR="00B773EC" w:rsidRPr="00B773EC" w:rsidRDefault="00B773EC" w:rsidP="00B773EC">
      <w:pPr>
        <w:spacing w:after="200" w:line="276" w:lineRule="auto"/>
        <w:ind w:firstLine="0"/>
        <w:rPr>
          <w:rFonts w:ascii="Calibri" w:eastAsia="Calibri" w:hAnsi="Calibri" w:cs="Calibri"/>
          <w:lang w:val="fr-RE"/>
        </w:rPr>
      </w:pPr>
      <w:r w:rsidRPr="00B773EC">
        <w:rPr>
          <w:rFonts w:ascii="Calibri" w:eastAsia="Calibri" w:hAnsi="Calibri" w:cs="Calibri"/>
          <w:lang w:val="fr-RE"/>
        </w:rPr>
        <w:t xml:space="preserve">- Le bénéfice divin de la prière du vendredi vaut plus que celui de </w:t>
      </w:r>
      <w:r w:rsidR="00431242">
        <w:rPr>
          <w:rFonts w:ascii="Calibri" w:eastAsia="Calibri" w:hAnsi="Calibri" w:cs="Calibri"/>
          <w:lang w:val="fr-RE"/>
        </w:rPr>
        <w:t>nos</w:t>
      </w:r>
      <w:r w:rsidR="00431242" w:rsidRPr="00B773EC">
        <w:rPr>
          <w:rFonts w:ascii="Calibri" w:eastAsia="Calibri" w:hAnsi="Calibri" w:cs="Calibri"/>
          <w:lang w:val="fr-RE"/>
        </w:rPr>
        <w:t xml:space="preserve"> </w:t>
      </w:r>
      <w:r w:rsidRPr="00B773EC">
        <w:rPr>
          <w:rFonts w:ascii="Calibri" w:eastAsia="Calibri" w:hAnsi="Calibri" w:cs="Calibri"/>
          <w:lang w:val="fr-RE"/>
        </w:rPr>
        <w:t>commerces, alors ne délaiss</w:t>
      </w:r>
      <w:r w:rsidR="00431242">
        <w:rPr>
          <w:rFonts w:ascii="Calibri" w:eastAsia="Calibri" w:hAnsi="Calibri" w:cs="Calibri"/>
          <w:lang w:val="fr-RE"/>
        </w:rPr>
        <w:t>ons</w:t>
      </w:r>
      <w:r w:rsidRPr="00B773EC">
        <w:rPr>
          <w:rFonts w:ascii="Calibri" w:eastAsia="Calibri" w:hAnsi="Calibri" w:cs="Calibri"/>
          <w:lang w:val="fr-RE"/>
        </w:rPr>
        <w:t xml:space="preserve"> pas la prière.</w:t>
      </w:r>
    </w:p>
    <w:p w14:paraId="4874A51A" w14:textId="59BDC646" w:rsidR="00B773EC" w:rsidRPr="00B773EC" w:rsidRDefault="00B773EC" w:rsidP="00B773EC">
      <w:pPr>
        <w:spacing w:after="200" w:line="276" w:lineRule="auto"/>
        <w:ind w:firstLine="0"/>
        <w:rPr>
          <w:rFonts w:ascii="Calibri" w:eastAsia="Calibri" w:hAnsi="Calibri" w:cs="Calibri"/>
          <w:lang w:val="fr-RE"/>
        </w:rPr>
      </w:pPr>
      <w:r w:rsidRPr="00B773EC">
        <w:rPr>
          <w:rFonts w:ascii="Calibri" w:eastAsia="Calibri" w:hAnsi="Calibri" w:cs="Calibri"/>
          <w:lang w:val="fr-RE"/>
        </w:rPr>
        <w:t>- Ne dilapid</w:t>
      </w:r>
      <w:r w:rsidR="00431242">
        <w:rPr>
          <w:rFonts w:ascii="Calibri" w:eastAsia="Calibri" w:hAnsi="Calibri" w:cs="Calibri"/>
          <w:lang w:val="fr-RE"/>
        </w:rPr>
        <w:t>ons</w:t>
      </w:r>
      <w:r w:rsidRPr="00B773EC">
        <w:rPr>
          <w:rFonts w:ascii="Calibri" w:eastAsia="Calibri" w:hAnsi="Calibri" w:cs="Calibri"/>
          <w:lang w:val="fr-RE"/>
        </w:rPr>
        <w:t xml:space="preserve"> pas </w:t>
      </w:r>
      <w:r w:rsidR="00431242">
        <w:rPr>
          <w:rFonts w:ascii="Calibri" w:eastAsia="Calibri" w:hAnsi="Calibri" w:cs="Calibri"/>
          <w:lang w:val="fr-RE"/>
        </w:rPr>
        <w:t>n</w:t>
      </w:r>
      <w:r w:rsidRPr="00B773EC">
        <w:rPr>
          <w:rFonts w:ascii="Calibri" w:eastAsia="Calibri" w:hAnsi="Calibri" w:cs="Calibri"/>
          <w:lang w:val="fr-RE"/>
        </w:rPr>
        <w:t xml:space="preserve">otre subsistance en délaissant les prescriptions religieuses obligatoires que Dieu a recommandées, c’est </w:t>
      </w:r>
      <w:r w:rsidR="00431242">
        <w:rPr>
          <w:rFonts w:ascii="Calibri" w:eastAsia="Calibri" w:hAnsi="Calibri" w:cs="Calibri"/>
          <w:lang w:val="fr-RE"/>
        </w:rPr>
        <w:t>L</w:t>
      </w:r>
      <w:r w:rsidRPr="00B773EC">
        <w:rPr>
          <w:rFonts w:ascii="Calibri" w:eastAsia="Calibri" w:hAnsi="Calibri" w:cs="Calibri"/>
          <w:lang w:val="fr-RE"/>
        </w:rPr>
        <w:t>ui le Meilleur des pourvoyeurs.</w:t>
      </w:r>
    </w:p>
    <w:p w14:paraId="3DEEAE7D" w14:textId="77777777" w:rsidR="00B773EC" w:rsidRPr="00B773EC" w:rsidRDefault="00B773EC" w:rsidP="00B773EC">
      <w:pPr>
        <w:spacing w:after="200" w:line="276" w:lineRule="auto"/>
        <w:ind w:firstLine="0"/>
        <w:rPr>
          <w:rFonts w:ascii="Calibri" w:eastAsia="Times New Roman" w:hAnsi="Calibri" w:cs="Calibri"/>
          <w:lang w:val="fr-RE"/>
        </w:rPr>
      </w:pPr>
      <w:r w:rsidRPr="00B773EC">
        <w:rPr>
          <w:rFonts w:ascii="Calibri" w:eastAsia="Times New Roman" w:hAnsi="Calibri" w:cs="Calibri"/>
          <w:lang w:val="fr-RE"/>
        </w:rPr>
        <w:t>- Celui qui ira à la prière de vendredi en laissant son travail, Dieu lui assurera son gagne-pain et ne le laissera pas dans le besoin.</w:t>
      </w:r>
      <w:r w:rsidRPr="00B773EC">
        <w:rPr>
          <w:rFonts w:ascii="Times New Roman" w:eastAsia="Times New Roman" w:hAnsi="Times New Roman" w:cs="Calibri"/>
          <w:vertAlign w:val="superscript"/>
          <w:lang w:val="fr-RE"/>
        </w:rPr>
        <w:footnoteReference w:id="24"/>
      </w:r>
    </w:p>
    <w:p w14:paraId="55308898" w14:textId="77777777" w:rsidR="00B773EC" w:rsidRDefault="00B773EC" w:rsidP="009F543D">
      <w:pPr>
        <w:tabs>
          <w:tab w:val="left" w:pos="1080"/>
        </w:tabs>
        <w:ind w:firstLine="0"/>
        <w:rPr>
          <w:rFonts w:cstheme="minorHAnsi"/>
          <w:lang w:val="fr-BE" w:bidi="fa-IR"/>
        </w:rPr>
      </w:pPr>
    </w:p>
    <w:p w14:paraId="6EF97223" w14:textId="77777777" w:rsidR="00B773EC" w:rsidRDefault="00B773EC" w:rsidP="009F543D">
      <w:pPr>
        <w:tabs>
          <w:tab w:val="left" w:pos="1080"/>
        </w:tabs>
        <w:ind w:firstLine="0"/>
        <w:rPr>
          <w:rFonts w:cstheme="minorHAnsi"/>
          <w:lang w:val="fr-BE" w:bidi="fa-IR"/>
        </w:rPr>
      </w:pPr>
    </w:p>
    <w:p w14:paraId="7C54505B" w14:textId="77777777" w:rsidR="00B773EC" w:rsidRDefault="00B773EC" w:rsidP="009F543D">
      <w:pPr>
        <w:tabs>
          <w:tab w:val="left" w:pos="1080"/>
        </w:tabs>
        <w:ind w:firstLine="0"/>
        <w:rPr>
          <w:rFonts w:cstheme="minorHAnsi"/>
          <w:lang w:val="fr-BE" w:bidi="fa-IR"/>
        </w:rPr>
      </w:pPr>
    </w:p>
    <w:p w14:paraId="769D530C" w14:textId="77777777" w:rsidR="00B773EC" w:rsidRDefault="00B773EC" w:rsidP="009F543D">
      <w:pPr>
        <w:tabs>
          <w:tab w:val="left" w:pos="1080"/>
        </w:tabs>
        <w:ind w:firstLine="0"/>
        <w:rPr>
          <w:rFonts w:cstheme="minorHAnsi"/>
          <w:lang w:val="fr-BE" w:bidi="fa-IR"/>
        </w:rPr>
      </w:pPr>
    </w:p>
    <w:p w14:paraId="55BA5717" w14:textId="77777777" w:rsidR="00B773EC" w:rsidRDefault="00B773EC" w:rsidP="009F543D">
      <w:pPr>
        <w:tabs>
          <w:tab w:val="left" w:pos="1080"/>
        </w:tabs>
        <w:ind w:firstLine="0"/>
        <w:rPr>
          <w:rFonts w:cstheme="minorHAnsi"/>
          <w:lang w:val="fr-BE" w:bidi="fa-IR"/>
        </w:rPr>
      </w:pPr>
    </w:p>
    <w:p w14:paraId="29663195" w14:textId="77777777" w:rsidR="00B773EC" w:rsidRDefault="00B773EC" w:rsidP="009F543D">
      <w:pPr>
        <w:tabs>
          <w:tab w:val="left" w:pos="1080"/>
        </w:tabs>
        <w:ind w:firstLine="0"/>
        <w:rPr>
          <w:rFonts w:cstheme="minorHAnsi"/>
          <w:lang w:val="fr-BE" w:bidi="fa-IR"/>
        </w:rPr>
      </w:pPr>
    </w:p>
    <w:p w14:paraId="3075C043" w14:textId="77777777" w:rsidR="00B773EC" w:rsidRDefault="00B773EC" w:rsidP="009F543D">
      <w:pPr>
        <w:tabs>
          <w:tab w:val="left" w:pos="1080"/>
        </w:tabs>
        <w:ind w:firstLine="0"/>
        <w:rPr>
          <w:rFonts w:cstheme="minorHAnsi"/>
          <w:lang w:val="fr-BE" w:bidi="fa-IR"/>
        </w:rPr>
      </w:pPr>
    </w:p>
    <w:p w14:paraId="0FB31574" w14:textId="77777777" w:rsidR="00B773EC" w:rsidRPr="0025782E" w:rsidRDefault="00B773EC" w:rsidP="009F543D">
      <w:pPr>
        <w:tabs>
          <w:tab w:val="left" w:pos="1080"/>
        </w:tabs>
        <w:ind w:firstLine="0"/>
        <w:rPr>
          <w:rFonts w:cstheme="minorHAnsi"/>
          <w:rtl/>
          <w:lang w:val="fr-BE" w:bidi="fa-IR"/>
        </w:rPr>
      </w:pPr>
    </w:p>
    <w:p w14:paraId="28B76D48" w14:textId="77777777" w:rsidR="00AC6966" w:rsidRPr="0025782E" w:rsidRDefault="00AC6966">
      <w:pPr>
        <w:rPr>
          <w:rFonts w:cstheme="minorHAnsi"/>
          <w:lang w:val="fr-BE" w:bidi="fa-IR"/>
        </w:rPr>
      </w:pPr>
    </w:p>
    <w:sectPr w:rsidR="00AC6966" w:rsidRPr="0025782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6B509" w14:textId="77777777" w:rsidR="00B826BE" w:rsidRDefault="00B826BE" w:rsidP="00AC6966">
      <w:pPr>
        <w:spacing w:after="0" w:line="240" w:lineRule="auto"/>
      </w:pPr>
      <w:r>
        <w:separator/>
      </w:r>
    </w:p>
  </w:endnote>
  <w:endnote w:type="continuationSeparator" w:id="0">
    <w:p w14:paraId="085BB11A" w14:textId="77777777" w:rsidR="00B826BE" w:rsidRDefault="00B826BE" w:rsidP="00AC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4EE37" w14:textId="77777777" w:rsidR="00B826BE" w:rsidRDefault="00B826BE" w:rsidP="00AC6966">
      <w:pPr>
        <w:spacing w:after="0" w:line="240" w:lineRule="auto"/>
      </w:pPr>
      <w:r>
        <w:separator/>
      </w:r>
    </w:p>
  </w:footnote>
  <w:footnote w:type="continuationSeparator" w:id="0">
    <w:p w14:paraId="3B5E27A2" w14:textId="77777777" w:rsidR="00B826BE" w:rsidRDefault="00B826BE" w:rsidP="00AC6966">
      <w:pPr>
        <w:spacing w:after="0" w:line="240" w:lineRule="auto"/>
      </w:pPr>
      <w:r>
        <w:continuationSeparator/>
      </w:r>
    </w:p>
  </w:footnote>
  <w:footnote w:id="1">
    <w:p w14:paraId="55623FF6" w14:textId="38B58466" w:rsidR="0032028D" w:rsidRPr="009B1709" w:rsidRDefault="0032028D" w:rsidP="0032028D">
      <w:pPr>
        <w:spacing w:after="200" w:line="276" w:lineRule="auto"/>
        <w:ind w:firstLine="0"/>
        <w:rPr>
          <w:rFonts w:ascii="Calibri" w:eastAsia="Times New Roman" w:hAnsi="Calibri" w:cs="Arial"/>
          <w:i/>
          <w:iCs/>
          <w:sz w:val="16"/>
          <w:szCs w:val="16"/>
          <w:lang w:val="fr-FR"/>
        </w:rPr>
      </w:pPr>
      <w:r w:rsidRPr="009A3E4D">
        <w:rPr>
          <w:rStyle w:val="Appelnotedebasdep"/>
          <w:sz w:val="16"/>
          <w:szCs w:val="16"/>
        </w:rPr>
        <w:footnoteRef/>
      </w:r>
      <w:r w:rsidRPr="009A3E4D">
        <w:rPr>
          <w:sz w:val="16"/>
          <w:szCs w:val="16"/>
        </w:rPr>
        <w:t xml:space="preserve"> </w:t>
      </w:r>
      <w:bookmarkStart w:id="1" w:name="_Hlk153631766"/>
      <w:proofErr w:type="spellStart"/>
      <w:r w:rsidRPr="009B1709">
        <w:rPr>
          <w:rFonts w:ascii="Calibri" w:eastAsia="Times New Roman" w:hAnsi="Calibri" w:cs="Arial"/>
          <w:i/>
          <w:iCs/>
          <w:sz w:val="16"/>
          <w:szCs w:val="16"/>
          <w:lang w:val="fr-FR"/>
        </w:rPr>
        <w:t>Nézaamé</w:t>
      </w:r>
      <w:proofErr w:type="spellEnd"/>
      <w:r w:rsidRPr="009B1709">
        <w:rPr>
          <w:rFonts w:ascii="Calibri" w:eastAsia="Times New Roman" w:hAnsi="Calibri" w:cs="Arial"/>
          <w:i/>
          <w:iCs/>
          <w:sz w:val="16"/>
          <w:szCs w:val="16"/>
          <w:lang w:val="fr-FR"/>
        </w:rPr>
        <w:t xml:space="preserve"> </w:t>
      </w:r>
      <w:proofErr w:type="spellStart"/>
      <w:r w:rsidRPr="009B1709">
        <w:rPr>
          <w:rFonts w:ascii="Calibri" w:eastAsia="Times New Roman" w:hAnsi="Calibri" w:cs="Arial"/>
          <w:i/>
          <w:iCs/>
          <w:sz w:val="16"/>
          <w:szCs w:val="16"/>
          <w:lang w:val="fr-FR"/>
        </w:rPr>
        <w:t>hamahangué</w:t>
      </w:r>
      <w:proofErr w:type="spellEnd"/>
      <w:r w:rsidRPr="009B1709">
        <w:rPr>
          <w:rFonts w:ascii="Calibri" w:eastAsia="Times New Roman" w:hAnsi="Calibri" w:cs="Arial"/>
          <w:i/>
          <w:iCs/>
          <w:sz w:val="16"/>
          <w:szCs w:val="16"/>
          <w:lang w:val="fr-FR"/>
        </w:rPr>
        <w:t xml:space="preserve"> </w:t>
      </w:r>
      <w:proofErr w:type="spellStart"/>
      <w:r w:rsidRPr="009B1709">
        <w:rPr>
          <w:rFonts w:ascii="Calibri" w:eastAsia="Times New Roman" w:hAnsi="Calibri" w:cs="Arial"/>
          <w:i/>
          <w:iCs/>
          <w:sz w:val="16"/>
          <w:szCs w:val="16"/>
          <w:lang w:val="fr-FR"/>
        </w:rPr>
        <w:t>souréhayé</w:t>
      </w:r>
      <w:proofErr w:type="spellEnd"/>
      <w:r w:rsidRPr="009B1709">
        <w:rPr>
          <w:rFonts w:ascii="Calibri" w:eastAsia="Times New Roman" w:hAnsi="Calibri" w:cs="Arial"/>
          <w:i/>
          <w:iCs/>
          <w:sz w:val="16"/>
          <w:szCs w:val="16"/>
          <w:lang w:val="fr-FR"/>
        </w:rPr>
        <w:t xml:space="preserve"> </w:t>
      </w:r>
      <w:proofErr w:type="spellStart"/>
      <w:r w:rsidRPr="009B1709">
        <w:rPr>
          <w:rFonts w:ascii="Calibri" w:eastAsia="Times New Roman" w:hAnsi="Calibri" w:cs="Arial"/>
          <w:i/>
          <w:iCs/>
          <w:sz w:val="16"/>
          <w:szCs w:val="16"/>
          <w:lang w:val="fr-FR"/>
        </w:rPr>
        <w:t>Qur’an</w:t>
      </w:r>
      <w:proofErr w:type="spellEnd"/>
      <w:r w:rsidRPr="009B1709">
        <w:rPr>
          <w:rFonts w:ascii="Calibri" w:eastAsia="Times New Roman" w:hAnsi="Calibri" w:cs="Arial"/>
          <w:i/>
          <w:iCs/>
          <w:sz w:val="16"/>
          <w:szCs w:val="16"/>
          <w:lang w:val="fr-FR"/>
        </w:rPr>
        <w:t>, page</w:t>
      </w:r>
      <w:bookmarkEnd w:id="1"/>
      <w:r w:rsidRPr="009B1709">
        <w:rPr>
          <w:rFonts w:ascii="Calibri" w:eastAsia="Times New Roman" w:hAnsi="Calibri" w:cs="Arial"/>
          <w:i/>
          <w:iCs/>
          <w:sz w:val="16"/>
          <w:szCs w:val="16"/>
          <w:lang w:val="fr-FR"/>
        </w:rPr>
        <w:t xml:space="preserve"> 415</w:t>
      </w:r>
    </w:p>
  </w:footnote>
  <w:footnote w:id="2">
    <w:p w14:paraId="22CE95F9" w14:textId="1EBE77A6" w:rsidR="0032028D" w:rsidRPr="009B1709" w:rsidRDefault="0032028D" w:rsidP="009A3E4D">
      <w:pPr>
        <w:spacing w:after="0" w:line="240" w:lineRule="auto"/>
        <w:ind w:firstLine="0"/>
        <w:rPr>
          <w:rFonts w:ascii="Calibri" w:eastAsia="Times New Roman" w:hAnsi="Calibri" w:cs="Arial"/>
          <w:i/>
          <w:iCs/>
          <w:sz w:val="16"/>
          <w:szCs w:val="16"/>
          <w:u w:val="single"/>
          <w:lang w:val="fr-FR"/>
        </w:rPr>
      </w:pPr>
      <w:r w:rsidRPr="009A3E4D">
        <w:rPr>
          <w:rStyle w:val="Appelnotedebasdep"/>
          <w:sz w:val="16"/>
          <w:szCs w:val="16"/>
        </w:rPr>
        <w:footnoteRef/>
      </w:r>
      <w:r w:rsidRPr="009A3E4D">
        <w:rPr>
          <w:sz w:val="16"/>
          <w:szCs w:val="16"/>
        </w:rPr>
        <w:t xml:space="preserve"> </w:t>
      </w:r>
      <w:bookmarkStart w:id="2" w:name="_Hlk153631795"/>
      <w:bookmarkStart w:id="3" w:name="_Hlk153871014"/>
      <w:proofErr w:type="spellStart"/>
      <w:r w:rsidRPr="009A3E4D">
        <w:rPr>
          <w:rFonts w:eastAsiaTheme="minorEastAsia"/>
          <w:i/>
          <w:iCs/>
          <w:sz w:val="16"/>
          <w:szCs w:val="16"/>
          <w:lang w:val="fr-FR" w:bidi="en-US"/>
        </w:rPr>
        <w:t>Tafsiré</w:t>
      </w:r>
      <w:proofErr w:type="spellEnd"/>
      <w:r w:rsidRPr="009A3E4D">
        <w:rPr>
          <w:rFonts w:eastAsiaTheme="minorEastAsia"/>
          <w:i/>
          <w:iCs/>
          <w:sz w:val="16"/>
          <w:szCs w:val="16"/>
          <w:lang w:val="fr-FR" w:bidi="en-US"/>
        </w:rPr>
        <w:t xml:space="preserve"> Némouna ; </w:t>
      </w:r>
      <w:hyperlink r:id="rId1" w:history="1">
        <w:r w:rsidRPr="009B1709">
          <w:rPr>
            <w:rFonts w:ascii="Calibri" w:eastAsia="Times New Roman" w:hAnsi="Calibri" w:cs="Arial"/>
            <w:i/>
            <w:iCs/>
            <w:sz w:val="16"/>
            <w:szCs w:val="16"/>
            <w:u w:val="single"/>
            <w:lang w:val="fr-FR"/>
          </w:rPr>
          <w:t>quran.inoor.ir</w:t>
        </w:r>
      </w:hyperlink>
      <w:bookmarkEnd w:id="2"/>
      <w:bookmarkEnd w:id="3"/>
    </w:p>
  </w:footnote>
  <w:footnote w:id="3">
    <w:p w14:paraId="5B48F03D" w14:textId="77777777" w:rsidR="0025782E" w:rsidRPr="009A3E4D" w:rsidRDefault="0025782E" w:rsidP="009A3E4D">
      <w:pPr>
        <w:spacing w:after="0" w:line="240" w:lineRule="auto"/>
        <w:ind w:firstLine="0"/>
        <w:jc w:val="left"/>
        <w:rPr>
          <w:rFonts w:eastAsia="Times New Roman" w:cs="Calibri"/>
          <w:i/>
          <w:iCs/>
          <w:sz w:val="16"/>
          <w:szCs w:val="16"/>
          <w:lang w:val="fr-RE"/>
        </w:rPr>
      </w:pPr>
      <w:r w:rsidRPr="009A3E4D">
        <w:rPr>
          <w:rStyle w:val="Appelnotedebasdep"/>
          <w:rFonts w:cs="Calibri"/>
          <w:sz w:val="16"/>
          <w:szCs w:val="16"/>
        </w:rPr>
        <w:footnoteRef/>
      </w:r>
      <w:r w:rsidRPr="009A3E4D">
        <w:rPr>
          <w:rFonts w:cs="Calibri"/>
          <w:sz w:val="16"/>
          <w:szCs w:val="16"/>
          <w:lang w:val="fr-RE"/>
        </w:rPr>
        <w:t xml:space="preserve"> </w:t>
      </w:r>
      <w:proofErr w:type="spellStart"/>
      <w:r w:rsidRPr="009A3E4D">
        <w:rPr>
          <w:rFonts w:eastAsia="Times New Roman" w:cs="Calibri"/>
          <w:i/>
          <w:iCs/>
          <w:sz w:val="16"/>
          <w:szCs w:val="16"/>
          <w:lang w:val="fr-RE"/>
        </w:rPr>
        <w:t>Tafsiré</w:t>
      </w:r>
      <w:proofErr w:type="spellEnd"/>
      <w:r w:rsidRPr="009A3E4D">
        <w:rPr>
          <w:rFonts w:eastAsia="Times New Roman" w:cs="Calibri"/>
          <w:i/>
          <w:iCs/>
          <w:sz w:val="16"/>
          <w:szCs w:val="16"/>
          <w:lang w:val="fr-RE"/>
        </w:rPr>
        <w:t xml:space="preserve"> </w:t>
      </w:r>
      <w:proofErr w:type="spellStart"/>
      <w:r w:rsidRPr="009A3E4D">
        <w:rPr>
          <w:rFonts w:eastAsia="Times New Roman" w:cs="Calibri"/>
          <w:i/>
          <w:iCs/>
          <w:sz w:val="16"/>
          <w:szCs w:val="16"/>
          <w:lang w:val="fr-RE"/>
        </w:rPr>
        <w:t>Nouro</w:t>
      </w:r>
      <w:proofErr w:type="spellEnd"/>
      <w:r w:rsidRPr="009A3E4D">
        <w:rPr>
          <w:rFonts w:eastAsia="Times New Roman" w:cs="Calibri"/>
          <w:i/>
          <w:iCs/>
          <w:sz w:val="16"/>
          <w:szCs w:val="16"/>
          <w:lang w:val="fr-RE"/>
        </w:rPr>
        <w:t xml:space="preserve"> Thaqalayn, tome 5, page 320</w:t>
      </w:r>
    </w:p>
  </w:footnote>
  <w:footnote w:id="4">
    <w:p w14:paraId="55F09BA6" w14:textId="69112121" w:rsidR="00126CDA" w:rsidRPr="009A3E4D" w:rsidRDefault="00126CDA" w:rsidP="009A3E4D">
      <w:pPr>
        <w:spacing w:after="0" w:line="240" w:lineRule="auto"/>
        <w:ind w:firstLine="0"/>
        <w:rPr>
          <w:rFonts w:cstheme="minorHAnsi"/>
          <w:sz w:val="16"/>
          <w:szCs w:val="16"/>
        </w:rPr>
      </w:pPr>
      <w:r w:rsidRPr="009A3E4D">
        <w:rPr>
          <w:rStyle w:val="Appelnotedebasdep"/>
          <w:sz w:val="16"/>
          <w:szCs w:val="16"/>
        </w:rPr>
        <w:footnoteRef/>
      </w:r>
      <w:r w:rsidRPr="009A3E4D">
        <w:rPr>
          <w:sz w:val="16"/>
          <w:szCs w:val="16"/>
        </w:rPr>
        <w:t xml:space="preserve"> </w:t>
      </w:r>
      <w:r w:rsidRPr="009A3E4D">
        <w:rPr>
          <w:rFonts w:cstheme="minorHAnsi"/>
          <w:sz w:val="16"/>
          <w:szCs w:val="16"/>
        </w:rPr>
        <w:t xml:space="preserve">La prière de Zohr est la deuxième des cinq prières quotidiennes de l'Islam. Elle est accomplie en milieu de journée, après que le soleil ait atteint son zénith. La prière de Zohr est composée de quatre </w:t>
      </w:r>
      <w:proofErr w:type="spellStart"/>
      <w:r w:rsidRPr="009A3E4D">
        <w:rPr>
          <w:rFonts w:cstheme="minorHAnsi"/>
          <w:sz w:val="16"/>
          <w:szCs w:val="16"/>
        </w:rPr>
        <w:t>rakat</w:t>
      </w:r>
      <w:proofErr w:type="spellEnd"/>
      <w:r w:rsidRPr="009A3E4D">
        <w:rPr>
          <w:rFonts w:cstheme="minorHAnsi"/>
          <w:sz w:val="16"/>
          <w:szCs w:val="16"/>
        </w:rPr>
        <w:t xml:space="preserve">, ou unités de prière. Cette prière vise à permettre au croyant de se recentrer sur le divin au milieu de la journée trépidante. Elle rappelle ainsi à chacun l'importance de prendre le temps pour sa vie spirituelle. </w:t>
      </w:r>
    </w:p>
  </w:footnote>
  <w:footnote w:id="5">
    <w:p w14:paraId="5D2CBE48" w14:textId="2ABFB1D5" w:rsidR="00126CDA" w:rsidRPr="009A3E4D" w:rsidRDefault="00126CDA" w:rsidP="009A3E4D">
      <w:pPr>
        <w:spacing w:after="0" w:line="240" w:lineRule="auto"/>
        <w:ind w:firstLine="0"/>
        <w:jc w:val="left"/>
        <w:rPr>
          <w:rFonts w:cstheme="minorHAnsi"/>
          <w:sz w:val="16"/>
          <w:szCs w:val="16"/>
        </w:rPr>
      </w:pPr>
      <w:r w:rsidRPr="009A3E4D">
        <w:rPr>
          <w:rStyle w:val="Appelnotedebasdep"/>
          <w:sz w:val="16"/>
          <w:szCs w:val="16"/>
        </w:rPr>
        <w:footnoteRef/>
      </w:r>
      <w:r w:rsidRPr="009A3E4D">
        <w:rPr>
          <w:sz w:val="16"/>
          <w:szCs w:val="16"/>
        </w:rPr>
        <w:t xml:space="preserve"> </w:t>
      </w:r>
      <w:r w:rsidRPr="009A3E4D">
        <w:rPr>
          <w:rFonts w:cstheme="minorHAnsi"/>
          <w:sz w:val="16"/>
          <w:szCs w:val="16"/>
        </w:rPr>
        <w:t xml:space="preserve">Selon le chiisme duodécimain, la sounna désigne l'ensemble des paroles, actes et approbations tacites des quatorze infaillibles (le Prophète (s), Fatima </w:t>
      </w:r>
      <w:proofErr w:type="spellStart"/>
      <w:r w:rsidRPr="009A3E4D">
        <w:rPr>
          <w:rFonts w:cstheme="minorHAnsi"/>
          <w:sz w:val="16"/>
          <w:szCs w:val="16"/>
        </w:rPr>
        <w:t>az</w:t>
      </w:r>
      <w:proofErr w:type="spellEnd"/>
      <w:r w:rsidRPr="009A3E4D">
        <w:rPr>
          <w:rFonts w:cstheme="minorHAnsi"/>
          <w:sz w:val="16"/>
          <w:szCs w:val="16"/>
        </w:rPr>
        <w:t>-Zahra (a) ainsi que les douze Imams (a)). Elle complète et explicite le message du Coran. La sounna est la deuxième source législative de l'Islam, après le Coran. Elle permet de comprendre et appliquer les prescriptions coraniques. Suivre la Sounna signifie donc, pour le croyant musulman, modeler sa conduite, ses actions et sa morale sur l'exemple laissé par les infaillibles. C'est une façon d'obéir à Dieu.</w:t>
      </w:r>
    </w:p>
  </w:footnote>
  <w:footnote w:id="6">
    <w:p w14:paraId="4D68CE32" w14:textId="77777777" w:rsidR="0025782E" w:rsidRPr="009A3E4D" w:rsidRDefault="0025782E" w:rsidP="009A3E4D">
      <w:pPr>
        <w:spacing w:after="0" w:line="240" w:lineRule="auto"/>
        <w:ind w:firstLine="0"/>
        <w:jc w:val="left"/>
        <w:rPr>
          <w:rFonts w:eastAsia="Times New Roman" w:cs="Calibri"/>
          <w:i/>
          <w:iCs/>
          <w:sz w:val="16"/>
          <w:szCs w:val="16"/>
          <w:lang w:val="fr-RE"/>
        </w:rPr>
      </w:pPr>
      <w:r w:rsidRPr="009A3E4D">
        <w:rPr>
          <w:rStyle w:val="Appelnotedebasdep"/>
          <w:rFonts w:cs="Calibri"/>
          <w:sz w:val="16"/>
          <w:szCs w:val="16"/>
        </w:rPr>
        <w:footnoteRef/>
      </w:r>
      <w:r w:rsidRPr="009A3E4D">
        <w:rPr>
          <w:rFonts w:cs="Calibri"/>
          <w:sz w:val="16"/>
          <w:szCs w:val="16"/>
          <w:lang w:val="fr-RE"/>
        </w:rPr>
        <w:t xml:space="preserve"> </w:t>
      </w:r>
      <w:proofErr w:type="spellStart"/>
      <w:r w:rsidRPr="009A3E4D">
        <w:rPr>
          <w:rFonts w:eastAsia="Times New Roman" w:cs="Calibri"/>
          <w:i/>
          <w:iCs/>
          <w:sz w:val="16"/>
          <w:szCs w:val="16"/>
          <w:lang w:val="fr-RE"/>
        </w:rPr>
        <w:t>Tafsiré</w:t>
      </w:r>
      <w:proofErr w:type="spellEnd"/>
      <w:r w:rsidRPr="009A3E4D">
        <w:rPr>
          <w:rFonts w:eastAsia="Times New Roman" w:cs="Calibri"/>
          <w:i/>
          <w:iCs/>
          <w:sz w:val="16"/>
          <w:szCs w:val="16"/>
          <w:lang w:val="fr-RE"/>
        </w:rPr>
        <w:t xml:space="preserve"> </w:t>
      </w:r>
      <w:proofErr w:type="spellStart"/>
      <w:r w:rsidRPr="009A3E4D">
        <w:rPr>
          <w:rFonts w:eastAsia="Times New Roman" w:cs="Calibri"/>
          <w:i/>
          <w:iCs/>
          <w:sz w:val="16"/>
          <w:szCs w:val="16"/>
          <w:lang w:val="fr-RE"/>
        </w:rPr>
        <w:t>Nouro</w:t>
      </w:r>
      <w:proofErr w:type="spellEnd"/>
      <w:r w:rsidRPr="009A3E4D">
        <w:rPr>
          <w:rFonts w:eastAsia="Times New Roman" w:cs="Calibri"/>
          <w:i/>
          <w:iCs/>
          <w:sz w:val="16"/>
          <w:szCs w:val="16"/>
          <w:lang w:val="fr-RE"/>
        </w:rPr>
        <w:t xml:space="preserve"> Thaqalayn, tome 5, page 321</w:t>
      </w:r>
    </w:p>
  </w:footnote>
  <w:footnote w:id="7">
    <w:p w14:paraId="692F382A" w14:textId="200A22DA" w:rsidR="008A7A24" w:rsidRPr="001651C6" w:rsidRDefault="008A7A24" w:rsidP="008A7A24">
      <w:pPr>
        <w:pStyle w:val="Paragraphedeliste1"/>
        <w:spacing w:after="0"/>
        <w:ind w:left="0"/>
        <w:rPr>
          <w:rFonts w:asciiTheme="minorHAnsi" w:hAnsiTheme="minorHAnsi" w:cstheme="minorBidi"/>
          <w:i/>
          <w:iCs/>
          <w:sz w:val="16"/>
          <w:szCs w:val="16"/>
          <w:lang w:val="fr-FR" w:bidi="en-US"/>
        </w:rPr>
      </w:pPr>
      <w:r w:rsidRPr="001651C6">
        <w:rPr>
          <w:rStyle w:val="Appelnotedebasdep"/>
          <w:sz w:val="16"/>
          <w:szCs w:val="16"/>
        </w:rPr>
        <w:footnoteRef/>
      </w:r>
      <w:r w:rsidRPr="009B1709">
        <w:rPr>
          <w:sz w:val="16"/>
          <w:szCs w:val="16"/>
          <w:lang w:val="fr-FR"/>
        </w:rPr>
        <w:t xml:space="preserve"> </w:t>
      </w:r>
      <w:proofErr w:type="spellStart"/>
      <w:r w:rsidRPr="001651C6">
        <w:rPr>
          <w:rFonts w:asciiTheme="minorHAnsi" w:hAnsiTheme="minorHAnsi" w:cstheme="minorBidi"/>
          <w:i/>
          <w:iCs/>
          <w:sz w:val="16"/>
          <w:szCs w:val="16"/>
          <w:lang w:val="fr-FR" w:bidi="en-US"/>
        </w:rPr>
        <w:t>Tafsiré</w:t>
      </w:r>
      <w:proofErr w:type="spellEnd"/>
      <w:r w:rsidRPr="001651C6">
        <w:rPr>
          <w:rFonts w:asciiTheme="minorHAnsi" w:hAnsiTheme="minorHAnsi" w:cstheme="minorBidi"/>
          <w:i/>
          <w:iCs/>
          <w:sz w:val="16"/>
          <w:szCs w:val="16"/>
          <w:lang w:val="fr-FR" w:bidi="en-US"/>
        </w:rPr>
        <w:t xml:space="preserve"> </w:t>
      </w:r>
      <w:proofErr w:type="spellStart"/>
      <w:r w:rsidRPr="001651C6">
        <w:rPr>
          <w:rFonts w:asciiTheme="minorHAnsi" w:hAnsiTheme="minorHAnsi" w:cstheme="minorBidi"/>
          <w:i/>
          <w:iCs/>
          <w:sz w:val="16"/>
          <w:szCs w:val="16"/>
          <w:lang w:val="fr-FR" w:bidi="en-US"/>
        </w:rPr>
        <w:t>Qur’ané</w:t>
      </w:r>
      <w:proofErr w:type="spellEnd"/>
      <w:r w:rsidRPr="001651C6">
        <w:rPr>
          <w:rFonts w:asciiTheme="minorHAnsi" w:hAnsiTheme="minorHAnsi" w:cstheme="minorBidi"/>
          <w:i/>
          <w:iCs/>
          <w:sz w:val="16"/>
          <w:szCs w:val="16"/>
          <w:lang w:val="fr-FR" w:bidi="en-US"/>
        </w:rPr>
        <w:t xml:space="preserve"> Mehr, tome 9, page 503 </w:t>
      </w:r>
    </w:p>
  </w:footnote>
  <w:footnote w:id="8">
    <w:p w14:paraId="2E071EAB" w14:textId="054363E0" w:rsidR="008A7A24" w:rsidRPr="001651C6" w:rsidRDefault="008A7A24" w:rsidP="008A7A24">
      <w:pPr>
        <w:pStyle w:val="Paragraphedeliste1"/>
        <w:spacing w:after="0"/>
        <w:ind w:left="0"/>
        <w:rPr>
          <w:rFonts w:asciiTheme="minorHAnsi" w:hAnsiTheme="minorHAnsi" w:cstheme="minorBidi"/>
          <w:i/>
          <w:iCs/>
          <w:sz w:val="16"/>
          <w:szCs w:val="16"/>
          <w:lang w:val="fr-FR" w:bidi="en-US"/>
        </w:rPr>
      </w:pPr>
      <w:r w:rsidRPr="001651C6">
        <w:rPr>
          <w:rStyle w:val="Appelnotedebasdep"/>
          <w:sz w:val="16"/>
          <w:szCs w:val="16"/>
        </w:rPr>
        <w:footnoteRef/>
      </w:r>
      <w:r w:rsidRPr="009B1709">
        <w:rPr>
          <w:sz w:val="16"/>
          <w:szCs w:val="16"/>
          <w:lang w:val="fr-FR"/>
        </w:rPr>
        <w:t xml:space="preserve"> </w:t>
      </w:r>
      <w:proofErr w:type="spellStart"/>
      <w:r w:rsidRPr="001651C6">
        <w:rPr>
          <w:rFonts w:asciiTheme="minorHAnsi" w:hAnsiTheme="minorHAnsi" w:cstheme="minorBidi"/>
          <w:i/>
          <w:iCs/>
          <w:sz w:val="16"/>
          <w:szCs w:val="16"/>
          <w:lang w:val="fr-FR" w:bidi="en-US"/>
        </w:rPr>
        <w:t>Tafsiré</w:t>
      </w:r>
      <w:proofErr w:type="spellEnd"/>
      <w:r w:rsidRPr="001651C6">
        <w:rPr>
          <w:rFonts w:asciiTheme="minorHAnsi" w:hAnsiTheme="minorHAnsi" w:cstheme="minorBidi"/>
          <w:i/>
          <w:iCs/>
          <w:sz w:val="16"/>
          <w:szCs w:val="16"/>
          <w:lang w:val="fr-FR" w:bidi="en-US"/>
        </w:rPr>
        <w:t xml:space="preserve"> </w:t>
      </w:r>
      <w:proofErr w:type="spellStart"/>
      <w:r w:rsidRPr="001651C6">
        <w:rPr>
          <w:rFonts w:asciiTheme="minorHAnsi" w:hAnsiTheme="minorHAnsi" w:cstheme="minorBidi"/>
          <w:i/>
          <w:iCs/>
          <w:sz w:val="16"/>
          <w:szCs w:val="16"/>
          <w:lang w:val="fr-FR" w:bidi="en-US"/>
        </w:rPr>
        <w:t>Qur’ané</w:t>
      </w:r>
      <w:proofErr w:type="spellEnd"/>
      <w:r w:rsidRPr="001651C6">
        <w:rPr>
          <w:rFonts w:asciiTheme="minorHAnsi" w:hAnsiTheme="minorHAnsi" w:cstheme="minorBidi"/>
          <w:i/>
          <w:iCs/>
          <w:sz w:val="16"/>
          <w:szCs w:val="16"/>
          <w:lang w:val="fr-FR" w:bidi="en-US"/>
        </w:rPr>
        <w:t xml:space="preserve"> Mehr, tome 9, page 504</w:t>
      </w:r>
    </w:p>
  </w:footnote>
  <w:footnote w:id="9">
    <w:p w14:paraId="22E03D63" w14:textId="71007C31" w:rsidR="00CA3C73" w:rsidRPr="001651C6" w:rsidRDefault="00CA3C73" w:rsidP="00CA3C73">
      <w:pPr>
        <w:pStyle w:val="Paragraphedeliste1"/>
        <w:spacing w:after="0"/>
        <w:ind w:left="0"/>
        <w:jc w:val="left"/>
        <w:rPr>
          <w:i/>
          <w:iCs/>
          <w:sz w:val="16"/>
          <w:szCs w:val="16"/>
          <w:lang w:val="fr-FR"/>
        </w:rPr>
      </w:pPr>
      <w:r w:rsidRPr="001651C6">
        <w:rPr>
          <w:rStyle w:val="Appelnotedebasdep"/>
          <w:sz w:val="16"/>
          <w:szCs w:val="16"/>
        </w:rPr>
        <w:footnoteRef/>
      </w:r>
      <w:r w:rsidRPr="009B1709">
        <w:rPr>
          <w:sz w:val="16"/>
          <w:szCs w:val="16"/>
          <w:lang w:val="fr-FR"/>
        </w:rPr>
        <w:t xml:space="preserve"> </w:t>
      </w:r>
      <w:r w:rsidRPr="001651C6">
        <w:rPr>
          <w:i/>
          <w:iCs/>
          <w:sz w:val="16"/>
          <w:szCs w:val="16"/>
          <w:lang w:val="fr-FR"/>
        </w:rPr>
        <w:t>Al-</w:t>
      </w:r>
      <w:proofErr w:type="spellStart"/>
      <w:r w:rsidRPr="001651C6">
        <w:rPr>
          <w:i/>
          <w:iCs/>
          <w:sz w:val="16"/>
          <w:szCs w:val="16"/>
          <w:lang w:val="fr-FR"/>
        </w:rPr>
        <w:t>kafi</w:t>
      </w:r>
      <w:proofErr w:type="spellEnd"/>
      <w:r w:rsidRPr="001651C6">
        <w:rPr>
          <w:i/>
          <w:iCs/>
          <w:sz w:val="16"/>
          <w:szCs w:val="16"/>
          <w:lang w:val="fr-FR"/>
        </w:rPr>
        <w:t>, tome 1, page 44</w:t>
      </w:r>
    </w:p>
  </w:footnote>
  <w:footnote w:id="10">
    <w:p w14:paraId="20DA8709" w14:textId="4759996F" w:rsidR="00CA3C73" w:rsidRPr="001651C6" w:rsidRDefault="00CA3C73" w:rsidP="00CA3C73">
      <w:pPr>
        <w:pStyle w:val="Paragraphedeliste1"/>
        <w:spacing w:after="0"/>
        <w:ind w:left="0"/>
        <w:rPr>
          <w:rFonts w:asciiTheme="minorHAnsi" w:hAnsiTheme="minorHAnsi" w:cstheme="minorBidi"/>
          <w:i/>
          <w:iCs/>
          <w:sz w:val="16"/>
          <w:szCs w:val="16"/>
          <w:lang w:val="fr-FR" w:bidi="en-US"/>
        </w:rPr>
      </w:pPr>
      <w:r w:rsidRPr="001651C6">
        <w:rPr>
          <w:rStyle w:val="Appelnotedebasdep"/>
          <w:sz w:val="16"/>
          <w:szCs w:val="16"/>
        </w:rPr>
        <w:footnoteRef/>
      </w:r>
      <w:r w:rsidRPr="009B1709">
        <w:rPr>
          <w:sz w:val="16"/>
          <w:szCs w:val="16"/>
          <w:lang w:val="fr-FR"/>
        </w:rPr>
        <w:t xml:space="preserve"> </w:t>
      </w:r>
      <w:proofErr w:type="spellStart"/>
      <w:r w:rsidRPr="001651C6">
        <w:rPr>
          <w:rFonts w:asciiTheme="minorHAnsi" w:hAnsiTheme="minorHAnsi" w:cstheme="minorBidi"/>
          <w:i/>
          <w:iCs/>
          <w:sz w:val="16"/>
          <w:szCs w:val="16"/>
          <w:lang w:val="fr-FR" w:bidi="en-US"/>
        </w:rPr>
        <w:t>Tafsiré</w:t>
      </w:r>
      <w:proofErr w:type="spellEnd"/>
      <w:r w:rsidRPr="001651C6">
        <w:rPr>
          <w:rFonts w:asciiTheme="minorHAnsi" w:hAnsiTheme="minorHAnsi" w:cstheme="minorBidi"/>
          <w:i/>
          <w:iCs/>
          <w:sz w:val="16"/>
          <w:szCs w:val="16"/>
          <w:lang w:val="fr-FR" w:bidi="en-US"/>
        </w:rPr>
        <w:t xml:space="preserve"> </w:t>
      </w:r>
      <w:proofErr w:type="spellStart"/>
      <w:r w:rsidRPr="001651C6">
        <w:rPr>
          <w:rFonts w:asciiTheme="minorHAnsi" w:hAnsiTheme="minorHAnsi" w:cstheme="minorBidi"/>
          <w:i/>
          <w:iCs/>
          <w:sz w:val="16"/>
          <w:szCs w:val="16"/>
          <w:lang w:val="fr-FR" w:bidi="en-US"/>
        </w:rPr>
        <w:t>Qur’ané</w:t>
      </w:r>
      <w:proofErr w:type="spellEnd"/>
      <w:r w:rsidRPr="001651C6">
        <w:rPr>
          <w:rFonts w:asciiTheme="minorHAnsi" w:hAnsiTheme="minorHAnsi" w:cstheme="minorBidi"/>
          <w:i/>
          <w:iCs/>
          <w:sz w:val="16"/>
          <w:szCs w:val="16"/>
          <w:lang w:val="fr-FR" w:bidi="en-US"/>
        </w:rPr>
        <w:t xml:space="preserve"> Mehr, tome 9, page 507</w:t>
      </w:r>
    </w:p>
  </w:footnote>
  <w:footnote w:id="11">
    <w:p w14:paraId="388990C2" w14:textId="2D00EB4C" w:rsidR="00CA3C73" w:rsidRPr="001651C6" w:rsidRDefault="00CA3C73" w:rsidP="00CA3C73">
      <w:pPr>
        <w:pStyle w:val="Paragraphedeliste1"/>
        <w:spacing w:after="0"/>
        <w:ind w:left="0"/>
        <w:rPr>
          <w:rFonts w:asciiTheme="minorHAnsi" w:hAnsiTheme="minorHAnsi" w:cstheme="minorBidi"/>
          <w:i/>
          <w:iCs/>
          <w:sz w:val="16"/>
          <w:szCs w:val="16"/>
          <w:lang w:val="fr-FR" w:bidi="en-US"/>
        </w:rPr>
      </w:pPr>
      <w:r w:rsidRPr="001651C6">
        <w:rPr>
          <w:rStyle w:val="Appelnotedebasdep"/>
          <w:sz w:val="16"/>
          <w:szCs w:val="16"/>
        </w:rPr>
        <w:footnoteRef/>
      </w:r>
      <w:r w:rsidRPr="009B1709">
        <w:rPr>
          <w:sz w:val="16"/>
          <w:szCs w:val="16"/>
          <w:lang w:val="fr-FR"/>
        </w:rPr>
        <w:t xml:space="preserve"> </w:t>
      </w:r>
      <w:proofErr w:type="spellStart"/>
      <w:r w:rsidRPr="001651C6">
        <w:rPr>
          <w:rFonts w:asciiTheme="minorHAnsi" w:hAnsiTheme="minorHAnsi" w:cstheme="minorBidi"/>
          <w:i/>
          <w:iCs/>
          <w:sz w:val="16"/>
          <w:szCs w:val="16"/>
          <w:lang w:val="fr-FR" w:bidi="en-US"/>
        </w:rPr>
        <w:t>Tafsiré</w:t>
      </w:r>
      <w:proofErr w:type="spellEnd"/>
      <w:r w:rsidRPr="001651C6">
        <w:rPr>
          <w:rFonts w:asciiTheme="minorHAnsi" w:hAnsiTheme="minorHAnsi" w:cstheme="minorBidi"/>
          <w:i/>
          <w:iCs/>
          <w:sz w:val="16"/>
          <w:szCs w:val="16"/>
          <w:lang w:val="fr-FR" w:bidi="en-US"/>
        </w:rPr>
        <w:t xml:space="preserve"> </w:t>
      </w:r>
      <w:proofErr w:type="spellStart"/>
      <w:r w:rsidRPr="001651C6">
        <w:rPr>
          <w:rFonts w:asciiTheme="minorHAnsi" w:hAnsiTheme="minorHAnsi" w:cstheme="minorBidi"/>
          <w:i/>
          <w:iCs/>
          <w:sz w:val="16"/>
          <w:szCs w:val="16"/>
          <w:lang w:val="fr-FR" w:bidi="en-US"/>
        </w:rPr>
        <w:t>Qur’ané</w:t>
      </w:r>
      <w:proofErr w:type="spellEnd"/>
      <w:r w:rsidRPr="001651C6">
        <w:rPr>
          <w:rFonts w:asciiTheme="minorHAnsi" w:hAnsiTheme="minorHAnsi" w:cstheme="minorBidi"/>
          <w:i/>
          <w:iCs/>
          <w:sz w:val="16"/>
          <w:szCs w:val="16"/>
          <w:lang w:val="fr-FR" w:bidi="en-US"/>
        </w:rPr>
        <w:t xml:space="preserve"> Mehr, tome 9, page 506</w:t>
      </w:r>
    </w:p>
  </w:footnote>
  <w:footnote w:id="12">
    <w:p w14:paraId="795566EB" w14:textId="572BF7D4" w:rsidR="002B7DFC" w:rsidRPr="002B7DFC" w:rsidRDefault="002B7DFC" w:rsidP="002B7DFC">
      <w:pPr>
        <w:spacing w:after="0" w:line="240" w:lineRule="auto"/>
        <w:ind w:firstLine="0"/>
        <w:rPr>
          <w:rFonts w:cstheme="minorHAnsi"/>
          <w:sz w:val="16"/>
          <w:szCs w:val="16"/>
          <w:lang w:bidi="fa-IR"/>
        </w:rPr>
      </w:pPr>
      <w:r w:rsidRPr="002B7DFC">
        <w:rPr>
          <w:rStyle w:val="Appelnotedebasdep"/>
          <w:sz w:val="16"/>
          <w:szCs w:val="16"/>
        </w:rPr>
        <w:footnoteRef/>
      </w:r>
      <w:r w:rsidRPr="002B7DFC">
        <w:rPr>
          <w:sz w:val="16"/>
          <w:szCs w:val="16"/>
        </w:rPr>
        <w:t xml:space="preserve"> </w:t>
      </w:r>
      <w:bookmarkStart w:id="6" w:name="_Hlk152688451"/>
      <w:r w:rsidRPr="002B7DFC">
        <w:rPr>
          <w:rFonts w:cstheme="minorHAnsi"/>
          <w:sz w:val="16"/>
          <w:szCs w:val="16"/>
          <w:lang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2B7DFC">
        <w:rPr>
          <w:rFonts w:cstheme="minorHAnsi"/>
          <w:sz w:val="16"/>
          <w:szCs w:val="16"/>
          <w:lang w:bidi="fa-IR"/>
        </w:rPr>
        <w:t>kiswa</w:t>
      </w:r>
      <w:proofErr w:type="spellEnd"/>
      <w:r w:rsidRPr="002B7DFC">
        <w:rPr>
          <w:rFonts w:cstheme="minorHAnsi"/>
          <w:sz w:val="16"/>
          <w:szCs w:val="16"/>
          <w:lang w:bidi="fa-IR"/>
        </w:rPr>
        <w:t>, qui est changé chaque année.</w:t>
      </w:r>
      <w:bookmarkEnd w:id="6"/>
    </w:p>
  </w:footnote>
  <w:footnote w:id="13">
    <w:p w14:paraId="3AD5B648" w14:textId="7801DED1" w:rsidR="00CA3C73" w:rsidRPr="002B7DFC" w:rsidRDefault="00CA3C73" w:rsidP="002B7DFC">
      <w:pPr>
        <w:pStyle w:val="Paragraphedeliste1"/>
        <w:spacing w:after="0" w:line="240" w:lineRule="auto"/>
        <w:ind w:left="0"/>
        <w:rPr>
          <w:rFonts w:asciiTheme="minorHAnsi" w:hAnsiTheme="minorHAnsi" w:cstheme="minorBidi"/>
          <w:i/>
          <w:iCs/>
          <w:sz w:val="16"/>
          <w:szCs w:val="16"/>
          <w:lang w:val="fr-FR" w:bidi="en-US"/>
        </w:rPr>
      </w:pPr>
      <w:r w:rsidRPr="002B7DFC">
        <w:rPr>
          <w:rStyle w:val="Appelnotedebasdep"/>
          <w:sz w:val="16"/>
          <w:szCs w:val="16"/>
        </w:rPr>
        <w:footnoteRef/>
      </w:r>
      <w:r w:rsidRPr="009B1709">
        <w:rPr>
          <w:sz w:val="16"/>
          <w:szCs w:val="16"/>
          <w:lang w:val="fr-FR"/>
        </w:rPr>
        <w:t xml:space="preserve"> </w:t>
      </w:r>
      <w:proofErr w:type="spellStart"/>
      <w:r w:rsidRPr="002B7DFC">
        <w:rPr>
          <w:rFonts w:asciiTheme="minorHAnsi" w:hAnsiTheme="minorHAnsi" w:cstheme="minorBidi"/>
          <w:i/>
          <w:iCs/>
          <w:sz w:val="16"/>
          <w:szCs w:val="16"/>
          <w:lang w:val="fr-FR" w:bidi="en-US"/>
        </w:rPr>
        <w:t>Tafsiré</w:t>
      </w:r>
      <w:proofErr w:type="spellEnd"/>
      <w:r w:rsidRPr="002B7DFC">
        <w:rPr>
          <w:rFonts w:asciiTheme="minorHAnsi" w:hAnsiTheme="minorHAnsi" w:cstheme="minorBidi"/>
          <w:i/>
          <w:iCs/>
          <w:sz w:val="16"/>
          <w:szCs w:val="16"/>
          <w:lang w:val="fr-FR" w:bidi="en-US"/>
        </w:rPr>
        <w:t xml:space="preserve"> </w:t>
      </w:r>
      <w:proofErr w:type="spellStart"/>
      <w:r w:rsidRPr="002B7DFC">
        <w:rPr>
          <w:rFonts w:asciiTheme="minorHAnsi" w:hAnsiTheme="minorHAnsi" w:cstheme="minorBidi"/>
          <w:i/>
          <w:iCs/>
          <w:sz w:val="16"/>
          <w:szCs w:val="16"/>
          <w:lang w:val="fr-FR" w:bidi="en-US"/>
        </w:rPr>
        <w:t>Qur’ané</w:t>
      </w:r>
      <w:proofErr w:type="spellEnd"/>
      <w:r w:rsidRPr="002B7DFC">
        <w:rPr>
          <w:rFonts w:asciiTheme="minorHAnsi" w:hAnsiTheme="minorHAnsi" w:cstheme="minorBidi"/>
          <w:i/>
          <w:iCs/>
          <w:sz w:val="16"/>
          <w:szCs w:val="16"/>
          <w:lang w:val="fr-FR" w:bidi="en-US"/>
        </w:rPr>
        <w:t xml:space="preserve"> Mehr, tome 9, page 509</w:t>
      </w:r>
    </w:p>
  </w:footnote>
  <w:footnote w:id="14">
    <w:p w14:paraId="485EE8A0" w14:textId="6399A57C" w:rsidR="00126CDA" w:rsidRPr="00126CDA" w:rsidRDefault="00126CDA" w:rsidP="00126CDA">
      <w:pPr>
        <w:spacing w:after="0" w:line="240" w:lineRule="auto"/>
        <w:ind w:firstLine="0"/>
        <w:rPr>
          <w:rFonts w:cstheme="minorHAnsi"/>
          <w:sz w:val="16"/>
          <w:szCs w:val="16"/>
        </w:rPr>
      </w:pPr>
      <w:r w:rsidRPr="00126CDA">
        <w:rPr>
          <w:rStyle w:val="Appelnotedebasdep"/>
          <w:sz w:val="16"/>
          <w:szCs w:val="16"/>
        </w:rPr>
        <w:footnoteRef/>
      </w:r>
      <w:r w:rsidRPr="00126CDA">
        <w:rPr>
          <w:sz w:val="16"/>
          <w:szCs w:val="16"/>
        </w:rPr>
        <w:t xml:space="preserve"> </w:t>
      </w:r>
      <w:r w:rsidRPr="00126CDA">
        <w:rPr>
          <w:rFonts w:cstheme="minorHAnsi"/>
          <w:sz w:val="16"/>
          <w:szCs w:val="16"/>
        </w:rPr>
        <w:t xml:space="preserve">Le chemin de </w:t>
      </w:r>
      <w:proofErr w:type="spellStart"/>
      <w:r w:rsidRPr="00126CDA">
        <w:rPr>
          <w:rFonts w:cstheme="minorHAnsi"/>
          <w:sz w:val="16"/>
          <w:szCs w:val="16"/>
        </w:rPr>
        <w:t>Qouba</w:t>
      </w:r>
      <w:proofErr w:type="spellEnd"/>
      <w:r w:rsidRPr="00126CDA">
        <w:rPr>
          <w:rFonts w:cstheme="minorHAnsi"/>
          <w:sz w:val="16"/>
          <w:szCs w:val="16"/>
        </w:rPr>
        <w:t xml:space="preserve"> à Médine fait référence à un épisode important de l'histoire de l'Islam, lorsque le Noble Prophète (s) a émigré de La Mecque vers Médine en 622. Lors de ce voyage vers le nord et Médine, le Noble Prophète (s) s'est d'abord arrêté dans le village de </w:t>
      </w:r>
      <w:proofErr w:type="spellStart"/>
      <w:r w:rsidRPr="00126CDA">
        <w:rPr>
          <w:rFonts w:cstheme="minorHAnsi"/>
          <w:sz w:val="16"/>
          <w:szCs w:val="16"/>
        </w:rPr>
        <w:t>Qouba</w:t>
      </w:r>
      <w:proofErr w:type="spellEnd"/>
      <w:r w:rsidRPr="00126CDA">
        <w:rPr>
          <w:rFonts w:cstheme="minorHAnsi"/>
          <w:sz w:val="16"/>
          <w:szCs w:val="16"/>
        </w:rPr>
        <w:t xml:space="preserve">, à quelques kilomètres au sud de Médine. Il a été le premier lieu de prière du Noble Prophète (s) à Médine, et il est toujours un lieu important de pèlerinage pour les musulmans. En effet, la mosquée est la première mosquée de l'histoire de l'Islam. Le chemin de </w:t>
      </w:r>
      <w:proofErr w:type="spellStart"/>
      <w:r w:rsidRPr="00126CDA">
        <w:rPr>
          <w:rFonts w:cstheme="minorHAnsi"/>
          <w:sz w:val="16"/>
          <w:szCs w:val="16"/>
        </w:rPr>
        <w:t>Qouba</w:t>
      </w:r>
      <w:proofErr w:type="spellEnd"/>
      <w:r w:rsidRPr="00126CDA">
        <w:rPr>
          <w:rFonts w:cstheme="minorHAnsi"/>
          <w:sz w:val="16"/>
          <w:szCs w:val="16"/>
        </w:rPr>
        <w:t xml:space="preserve"> à Médine est un lieu important pour les musulmans du monde entier. C'est un symbole de la foi, de la détermination et de la tradition islamiques.</w:t>
      </w:r>
    </w:p>
  </w:footnote>
  <w:footnote w:id="15">
    <w:p w14:paraId="61903098" w14:textId="4CEDEDE7" w:rsidR="00235E13" w:rsidRPr="00126CDA" w:rsidRDefault="00235E13" w:rsidP="00126CDA">
      <w:pPr>
        <w:pStyle w:val="Notedebasdepage"/>
        <w:ind w:firstLine="0"/>
        <w:rPr>
          <w:sz w:val="16"/>
          <w:szCs w:val="16"/>
          <w:lang w:val="fr-FR"/>
        </w:rPr>
      </w:pPr>
      <w:r w:rsidRPr="00126CDA">
        <w:rPr>
          <w:rStyle w:val="Appelnotedebasdep"/>
          <w:sz w:val="16"/>
          <w:szCs w:val="16"/>
        </w:rPr>
        <w:footnoteRef/>
      </w:r>
      <w:r w:rsidRPr="00126CDA">
        <w:rPr>
          <w:sz w:val="16"/>
          <w:szCs w:val="16"/>
        </w:rPr>
        <w:t xml:space="preserve"> </w:t>
      </w:r>
      <w:r w:rsidRPr="00126CDA">
        <w:rPr>
          <w:rFonts w:cstheme="minorHAnsi"/>
          <w:sz w:val="16"/>
          <w:szCs w:val="16"/>
        </w:rPr>
        <w:t xml:space="preserve">Le </w:t>
      </w:r>
      <w:proofErr w:type="spellStart"/>
      <w:r w:rsidRPr="00126CDA">
        <w:rPr>
          <w:rFonts w:cstheme="minorHAnsi"/>
          <w:sz w:val="16"/>
          <w:szCs w:val="16"/>
        </w:rPr>
        <w:t>rakat</w:t>
      </w:r>
      <w:proofErr w:type="spellEnd"/>
      <w:r w:rsidRPr="00126CDA">
        <w:rPr>
          <w:rFonts w:cstheme="minorHAnsi"/>
          <w:sz w:val="16"/>
          <w:szCs w:val="16"/>
        </w:rPr>
        <w:t xml:space="preserve"> est une unité de prière qui comprend : </w:t>
      </w:r>
      <w:r w:rsidR="0067174F">
        <w:rPr>
          <w:rFonts w:cstheme="minorHAnsi"/>
          <w:sz w:val="16"/>
          <w:szCs w:val="16"/>
        </w:rPr>
        <w:t>l</w:t>
      </w:r>
      <w:r w:rsidRPr="00126CDA">
        <w:rPr>
          <w:rFonts w:cstheme="minorHAnsi"/>
          <w:sz w:val="16"/>
          <w:szCs w:val="16"/>
        </w:rPr>
        <w:t xml:space="preserve">a récitation debout de la sourate </w:t>
      </w:r>
      <w:r w:rsidRPr="00126CDA">
        <w:rPr>
          <w:rFonts w:cstheme="minorHAnsi"/>
          <w:sz w:val="16"/>
          <w:szCs w:val="16"/>
          <w:lang w:val="fr-RE"/>
        </w:rPr>
        <w:t>al-</w:t>
      </w:r>
      <w:proofErr w:type="spellStart"/>
      <w:r w:rsidRPr="00126CDA">
        <w:rPr>
          <w:rFonts w:cstheme="minorHAnsi"/>
          <w:sz w:val="16"/>
          <w:szCs w:val="16"/>
          <w:lang w:val="fr-RE"/>
        </w:rPr>
        <w:t>Fâtiha</w:t>
      </w:r>
      <w:proofErr w:type="spellEnd"/>
      <w:r w:rsidRPr="00126CDA">
        <w:rPr>
          <w:rFonts w:cstheme="minorHAnsi"/>
          <w:sz w:val="16"/>
          <w:szCs w:val="16"/>
        </w:rPr>
        <w:t xml:space="preserve"> (1ère sourate du Coran), d'une autre sourate (variable selon les prières), l'inclinaison (</w:t>
      </w:r>
      <w:proofErr w:type="spellStart"/>
      <w:r w:rsidRPr="00126CDA">
        <w:rPr>
          <w:rFonts w:cstheme="minorHAnsi"/>
          <w:sz w:val="16"/>
          <w:szCs w:val="16"/>
        </w:rPr>
        <w:t>roukou</w:t>
      </w:r>
      <w:proofErr w:type="spellEnd"/>
      <w:r w:rsidRPr="00126CDA">
        <w:rPr>
          <w:rFonts w:cstheme="minorHAnsi"/>
          <w:sz w:val="16"/>
          <w:szCs w:val="16"/>
        </w:rPr>
        <w:t>) et les deux prosternations (</w:t>
      </w:r>
      <w:proofErr w:type="spellStart"/>
      <w:r w:rsidRPr="00126CDA">
        <w:rPr>
          <w:rFonts w:cstheme="minorHAnsi"/>
          <w:sz w:val="16"/>
          <w:szCs w:val="16"/>
        </w:rPr>
        <w:t>soudjoud</w:t>
      </w:r>
      <w:proofErr w:type="spellEnd"/>
      <w:r w:rsidRPr="00126CDA">
        <w:rPr>
          <w:rFonts w:cstheme="minorHAnsi"/>
          <w:sz w:val="16"/>
          <w:szCs w:val="16"/>
        </w:rPr>
        <w:t>).</w:t>
      </w:r>
    </w:p>
  </w:footnote>
  <w:footnote w:id="16">
    <w:p w14:paraId="646ED5C8" w14:textId="515574ED" w:rsidR="00126CDA" w:rsidRPr="00126CDA" w:rsidRDefault="00126CDA" w:rsidP="00126CDA">
      <w:pPr>
        <w:spacing w:after="0" w:line="240" w:lineRule="auto"/>
        <w:ind w:firstLine="0"/>
        <w:rPr>
          <w:rFonts w:cstheme="minorHAnsi"/>
          <w:sz w:val="16"/>
          <w:szCs w:val="16"/>
        </w:rPr>
      </w:pPr>
      <w:r w:rsidRPr="00126CDA">
        <w:rPr>
          <w:rStyle w:val="Appelnotedebasdep"/>
          <w:sz w:val="16"/>
          <w:szCs w:val="16"/>
        </w:rPr>
        <w:footnoteRef/>
      </w:r>
      <w:r w:rsidRPr="00126CDA">
        <w:rPr>
          <w:sz w:val="16"/>
          <w:szCs w:val="16"/>
        </w:rPr>
        <w:t xml:space="preserve"> </w:t>
      </w:r>
      <w:r w:rsidRPr="00126CDA">
        <w:rPr>
          <w:rFonts w:cstheme="minorHAnsi"/>
          <w:sz w:val="16"/>
          <w:szCs w:val="16"/>
        </w:rPr>
        <w:t xml:space="preserve">Le </w:t>
      </w:r>
      <w:proofErr w:type="spellStart"/>
      <w:r w:rsidRPr="00126CDA">
        <w:rPr>
          <w:rFonts w:cstheme="minorHAnsi"/>
          <w:sz w:val="16"/>
          <w:szCs w:val="16"/>
        </w:rPr>
        <w:t>qounoute</w:t>
      </w:r>
      <w:proofErr w:type="spellEnd"/>
      <w:r w:rsidRPr="00126CDA">
        <w:rPr>
          <w:rFonts w:cstheme="minorHAnsi"/>
          <w:sz w:val="16"/>
          <w:szCs w:val="16"/>
        </w:rPr>
        <w:t xml:space="preserve"> est une invocation qui est récitée pendant la salat (prière rituelle musulmane). Le </w:t>
      </w:r>
      <w:proofErr w:type="spellStart"/>
      <w:r w:rsidRPr="00126CDA">
        <w:rPr>
          <w:rFonts w:cstheme="minorHAnsi"/>
          <w:sz w:val="16"/>
          <w:szCs w:val="16"/>
        </w:rPr>
        <w:t>qounoute</w:t>
      </w:r>
      <w:proofErr w:type="spellEnd"/>
      <w:r w:rsidRPr="00126CDA">
        <w:rPr>
          <w:rFonts w:cstheme="minorHAnsi"/>
          <w:sz w:val="16"/>
          <w:szCs w:val="16"/>
        </w:rPr>
        <w:t xml:space="preserve"> est une prière de supplication qui est récitée pendant la deuxième </w:t>
      </w:r>
      <w:bookmarkStart w:id="10" w:name="_Hlk153960902"/>
      <w:proofErr w:type="spellStart"/>
      <w:r w:rsidRPr="00126CDA">
        <w:rPr>
          <w:rFonts w:cstheme="minorHAnsi"/>
          <w:sz w:val="16"/>
          <w:szCs w:val="16"/>
        </w:rPr>
        <w:t>rakat</w:t>
      </w:r>
      <w:bookmarkEnd w:id="10"/>
      <w:proofErr w:type="spellEnd"/>
      <w:r w:rsidRPr="00126CDA">
        <w:rPr>
          <w:rFonts w:cstheme="minorHAnsi"/>
          <w:sz w:val="16"/>
          <w:szCs w:val="16"/>
        </w:rPr>
        <w:t xml:space="preserve"> de la prière, après la lecture de la sourate al-Fatiha et celle d’une autre sourate. Le prieur se tient debout, mains levées à la hauteur du visage, et récite une invocation personnalisée ou utilise des invocations traditionnelles. Il est facultatif, mais il est considéré comme une sounna, ou pratique recommandée, par la plupart des érudits musulmans. Il existe de nombreuses invocations différentes qui peuvent être récitées pendant le </w:t>
      </w:r>
      <w:proofErr w:type="spellStart"/>
      <w:r w:rsidRPr="00126CDA">
        <w:rPr>
          <w:rFonts w:cstheme="minorHAnsi"/>
          <w:sz w:val="16"/>
          <w:szCs w:val="16"/>
        </w:rPr>
        <w:t>qounoute</w:t>
      </w:r>
      <w:proofErr w:type="spellEnd"/>
      <w:r w:rsidRPr="00126CDA">
        <w:rPr>
          <w:rFonts w:cstheme="minorHAnsi"/>
          <w:sz w:val="16"/>
          <w:szCs w:val="16"/>
        </w:rPr>
        <w:t>. Il est une occasion pour les musulmans de se rapprocher de Dieu et de Lui présenter leurs supplications.</w:t>
      </w:r>
    </w:p>
  </w:footnote>
  <w:footnote w:id="17">
    <w:p w14:paraId="72BFDE66" w14:textId="6701D788" w:rsidR="00126CDA" w:rsidRPr="00126CDA" w:rsidRDefault="00126CDA" w:rsidP="00126CDA">
      <w:pPr>
        <w:spacing w:after="0" w:line="240" w:lineRule="auto"/>
        <w:ind w:firstLine="0"/>
        <w:rPr>
          <w:rFonts w:cstheme="minorHAnsi"/>
          <w:b/>
          <w:bCs/>
          <w:sz w:val="16"/>
          <w:szCs w:val="16"/>
        </w:rPr>
      </w:pPr>
      <w:r w:rsidRPr="00126CDA">
        <w:rPr>
          <w:rStyle w:val="Appelnotedebasdep"/>
          <w:sz w:val="16"/>
          <w:szCs w:val="16"/>
        </w:rPr>
        <w:footnoteRef/>
      </w:r>
      <w:r w:rsidRPr="00126CDA">
        <w:rPr>
          <w:sz w:val="16"/>
          <w:szCs w:val="16"/>
        </w:rPr>
        <w:t xml:space="preserve"> </w:t>
      </w:r>
      <w:r w:rsidRPr="00126CDA">
        <w:rPr>
          <w:rFonts w:cstheme="minorHAnsi"/>
          <w:sz w:val="16"/>
          <w:szCs w:val="16"/>
        </w:rPr>
        <w:t>Étymologiquement, le terme « </w:t>
      </w:r>
      <w:proofErr w:type="spellStart"/>
      <w:r w:rsidRPr="00126CDA">
        <w:rPr>
          <w:rFonts w:cstheme="minorHAnsi"/>
          <w:sz w:val="16"/>
          <w:szCs w:val="16"/>
        </w:rPr>
        <w:t>roukou</w:t>
      </w:r>
      <w:proofErr w:type="spellEnd"/>
      <w:r w:rsidRPr="00126CDA">
        <w:rPr>
          <w:rFonts w:cstheme="minorHAnsi"/>
          <w:sz w:val="16"/>
          <w:szCs w:val="16"/>
        </w:rPr>
        <w:t xml:space="preserve">’ » signifie </w:t>
      </w:r>
      <w:r w:rsidR="008D777F">
        <w:rPr>
          <w:rFonts w:cstheme="minorHAnsi"/>
          <w:sz w:val="16"/>
          <w:szCs w:val="16"/>
        </w:rPr>
        <w:t>« </w:t>
      </w:r>
      <w:r w:rsidRPr="00126CDA">
        <w:rPr>
          <w:rFonts w:cstheme="minorHAnsi"/>
          <w:sz w:val="16"/>
          <w:szCs w:val="16"/>
        </w:rPr>
        <w:t>inclinaison</w:t>
      </w:r>
      <w:r w:rsidR="008D777F">
        <w:rPr>
          <w:rFonts w:cstheme="minorHAnsi"/>
          <w:sz w:val="16"/>
          <w:szCs w:val="16"/>
        </w:rPr>
        <w:t> »</w:t>
      </w:r>
      <w:r w:rsidRPr="00126CDA">
        <w:rPr>
          <w:rFonts w:cstheme="minorHAnsi"/>
          <w:sz w:val="16"/>
          <w:szCs w:val="16"/>
        </w:rPr>
        <w:t xml:space="preserve">. C'est l'action de s'incliner pendant la prière. Le </w:t>
      </w:r>
      <w:bookmarkStart w:id="11" w:name="_Hlk153963208"/>
      <w:proofErr w:type="spellStart"/>
      <w:r w:rsidRPr="00126CDA">
        <w:rPr>
          <w:rFonts w:cstheme="minorHAnsi"/>
          <w:sz w:val="16"/>
          <w:szCs w:val="16"/>
        </w:rPr>
        <w:t>roukou</w:t>
      </w:r>
      <w:proofErr w:type="spellEnd"/>
      <w:r w:rsidRPr="00126CDA">
        <w:rPr>
          <w:rFonts w:cstheme="minorHAnsi"/>
          <w:sz w:val="16"/>
          <w:szCs w:val="16"/>
        </w:rPr>
        <w:t>'</w:t>
      </w:r>
      <w:bookmarkEnd w:id="11"/>
      <w:r w:rsidRPr="00126CDA">
        <w:rPr>
          <w:rFonts w:cstheme="minorHAnsi"/>
          <w:sz w:val="16"/>
          <w:szCs w:val="16"/>
        </w:rPr>
        <w:t xml:space="preserve"> est un des éléments clés de la prière rituelle (salat) en Islam. Lors du </w:t>
      </w:r>
      <w:proofErr w:type="spellStart"/>
      <w:r w:rsidRPr="00126CDA">
        <w:rPr>
          <w:rFonts w:cstheme="minorHAnsi"/>
          <w:sz w:val="16"/>
          <w:szCs w:val="16"/>
        </w:rPr>
        <w:t>roukou</w:t>
      </w:r>
      <w:proofErr w:type="spellEnd"/>
      <w:r w:rsidRPr="00126CDA">
        <w:rPr>
          <w:rFonts w:cstheme="minorHAnsi"/>
          <w:sz w:val="16"/>
          <w:szCs w:val="16"/>
        </w:rPr>
        <w:t xml:space="preserve">', le musulman s'incline profondément en plaçant ses mains sur ses genoux et en gardant le dos droit. C'est la deuxième position de la </w:t>
      </w:r>
      <w:proofErr w:type="spellStart"/>
      <w:r w:rsidRPr="00126CDA">
        <w:rPr>
          <w:rFonts w:cstheme="minorHAnsi"/>
          <w:sz w:val="16"/>
          <w:szCs w:val="16"/>
        </w:rPr>
        <w:t>rakat</w:t>
      </w:r>
      <w:proofErr w:type="spellEnd"/>
      <w:r w:rsidRPr="00126CDA">
        <w:rPr>
          <w:rFonts w:cstheme="minorHAnsi"/>
          <w:sz w:val="16"/>
          <w:szCs w:val="16"/>
        </w:rPr>
        <w:t xml:space="preserve"> (unité élémentaire de la prière) après la </w:t>
      </w:r>
      <w:proofErr w:type="spellStart"/>
      <w:r w:rsidRPr="00126CDA">
        <w:rPr>
          <w:rFonts w:cstheme="minorHAnsi"/>
          <w:sz w:val="16"/>
          <w:szCs w:val="16"/>
        </w:rPr>
        <w:t>qiyam</w:t>
      </w:r>
      <w:proofErr w:type="spellEnd"/>
      <w:r w:rsidRPr="00126CDA">
        <w:rPr>
          <w:rFonts w:cstheme="minorHAnsi"/>
          <w:sz w:val="16"/>
          <w:szCs w:val="16"/>
        </w:rPr>
        <w:t xml:space="preserve"> (position debout). Dans cette position, le musulman dit à trois reprises </w:t>
      </w:r>
      <w:r w:rsidR="008D777F">
        <w:rPr>
          <w:rFonts w:cstheme="minorHAnsi"/>
          <w:sz w:val="16"/>
          <w:szCs w:val="16"/>
        </w:rPr>
        <w:t>« </w:t>
      </w:r>
      <w:proofErr w:type="spellStart"/>
      <w:r w:rsidRPr="00126CDA">
        <w:rPr>
          <w:rFonts w:cstheme="minorHAnsi"/>
          <w:sz w:val="16"/>
          <w:szCs w:val="16"/>
        </w:rPr>
        <w:t>Soubhana</w:t>
      </w:r>
      <w:proofErr w:type="spellEnd"/>
      <w:r w:rsidRPr="00126CDA">
        <w:rPr>
          <w:rFonts w:cstheme="minorHAnsi"/>
          <w:sz w:val="16"/>
          <w:szCs w:val="16"/>
        </w:rPr>
        <w:t xml:space="preserve"> </w:t>
      </w:r>
      <w:proofErr w:type="spellStart"/>
      <w:r w:rsidRPr="00126CDA">
        <w:rPr>
          <w:rFonts w:cstheme="minorHAnsi"/>
          <w:sz w:val="16"/>
          <w:szCs w:val="16"/>
        </w:rPr>
        <w:t>Rabbiy</w:t>
      </w:r>
      <w:proofErr w:type="spellEnd"/>
      <w:r w:rsidRPr="00126CDA">
        <w:rPr>
          <w:rFonts w:cstheme="minorHAnsi"/>
          <w:sz w:val="16"/>
          <w:szCs w:val="16"/>
        </w:rPr>
        <w:t xml:space="preserve"> </w:t>
      </w:r>
      <w:proofErr w:type="spellStart"/>
      <w:r w:rsidRPr="00126CDA">
        <w:rPr>
          <w:rFonts w:cstheme="minorHAnsi"/>
          <w:sz w:val="16"/>
          <w:szCs w:val="16"/>
        </w:rPr>
        <w:t>al-A'la</w:t>
      </w:r>
      <w:proofErr w:type="spellEnd"/>
      <w:r w:rsidRPr="00126CDA">
        <w:rPr>
          <w:rFonts w:cstheme="minorHAnsi"/>
          <w:sz w:val="16"/>
          <w:szCs w:val="16"/>
        </w:rPr>
        <w:t xml:space="preserve"> </w:t>
      </w:r>
      <w:proofErr w:type="spellStart"/>
      <w:r w:rsidRPr="00126CDA">
        <w:rPr>
          <w:rFonts w:cstheme="minorHAnsi"/>
          <w:sz w:val="16"/>
          <w:szCs w:val="16"/>
        </w:rPr>
        <w:t>wa</w:t>
      </w:r>
      <w:proofErr w:type="spellEnd"/>
      <w:r w:rsidRPr="00126CDA">
        <w:rPr>
          <w:rFonts w:cstheme="minorHAnsi"/>
          <w:sz w:val="16"/>
          <w:szCs w:val="16"/>
        </w:rPr>
        <w:t xml:space="preserve"> </w:t>
      </w:r>
      <w:proofErr w:type="spellStart"/>
      <w:r w:rsidRPr="00126CDA">
        <w:rPr>
          <w:rFonts w:cstheme="minorHAnsi"/>
          <w:sz w:val="16"/>
          <w:szCs w:val="16"/>
        </w:rPr>
        <w:t>bihamdih</w:t>
      </w:r>
      <w:proofErr w:type="spellEnd"/>
      <w:r w:rsidR="008D777F">
        <w:rPr>
          <w:rFonts w:cstheme="minorHAnsi"/>
          <w:sz w:val="16"/>
          <w:szCs w:val="16"/>
        </w:rPr>
        <w:t> »</w:t>
      </w:r>
      <w:r w:rsidRPr="00126CDA">
        <w:rPr>
          <w:rFonts w:cstheme="minorHAnsi"/>
          <w:sz w:val="16"/>
          <w:szCs w:val="16"/>
        </w:rPr>
        <w:t xml:space="preserve"> qui signifie </w:t>
      </w:r>
      <w:r w:rsidR="008D777F">
        <w:rPr>
          <w:rFonts w:cstheme="minorHAnsi"/>
          <w:sz w:val="16"/>
          <w:szCs w:val="16"/>
        </w:rPr>
        <w:t>« </w:t>
      </w:r>
      <w:r w:rsidRPr="00126CDA">
        <w:rPr>
          <w:rFonts w:cstheme="minorHAnsi"/>
          <w:sz w:val="16"/>
          <w:szCs w:val="16"/>
        </w:rPr>
        <w:t>Gloire à mon Seigneur le Très-Haut</w:t>
      </w:r>
      <w:r w:rsidR="008D777F">
        <w:rPr>
          <w:rFonts w:cstheme="minorHAnsi"/>
          <w:sz w:val="16"/>
          <w:szCs w:val="16"/>
        </w:rPr>
        <w:t> »</w:t>
      </w:r>
      <w:r w:rsidRPr="00126CDA">
        <w:rPr>
          <w:rFonts w:cstheme="minorHAnsi"/>
          <w:sz w:val="16"/>
          <w:szCs w:val="16"/>
        </w:rPr>
        <w:t xml:space="preserve">. Le </w:t>
      </w:r>
      <w:proofErr w:type="spellStart"/>
      <w:r w:rsidRPr="00126CDA">
        <w:rPr>
          <w:rFonts w:cstheme="minorHAnsi"/>
          <w:sz w:val="16"/>
          <w:szCs w:val="16"/>
        </w:rPr>
        <w:t>roukou</w:t>
      </w:r>
      <w:proofErr w:type="spellEnd"/>
      <w:r w:rsidRPr="00126CDA">
        <w:rPr>
          <w:rFonts w:cstheme="minorHAnsi"/>
          <w:sz w:val="16"/>
          <w:szCs w:val="16"/>
        </w:rPr>
        <w:t>' symbolise l'humilité et la glorification de l'homme devant son Créateur, au cœur du rituel spirituel musulman.</w:t>
      </w:r>
    </w:p>
  </w:footnote>
  <w:footnote w:id="18">
    <w:p w14:paraId="6175910B" w14:textId="43FBCD8D" w:rsidR="009F543D" w:rsidRPr="00235E13" w:rsidRDefault="009F543D" w:rsidP="00126CDA">
      <w:pPr>
        <w:pStyle w:val="Paragraphedeliste1"/>
        <w:spacing w:after="0" w:line="240" w:lineRule="auto"/>
        <w:ind w:left="0"/>
        <w:rPr>
          <w:rFonts w:asciiTheme="minorHAnsi" w:hAnsiTheme="minorHAnsi" w:cstheme="minorBidi"/>
          <w:i/>
          <w:iCs/>
          <w:sz w:val="16"/>
          <w:szCs w:val="16"/>
          <w:lang w:val="fr-FR" w:bidi="en-US"/>
        </w:rPr>
      </w:pPr>
      <w:r w:rsidRPr="00126CDA">
        <w:rPr>
          <w:rStyle w:val="Appelnotedebasdep"/>
          <w:sz w:val="16"/>
          <w:szCs w:val="16"/>
        </w:rPr>
        <w:footnoteRef/>
      </w:r>
      <w:r w:rsidRPr="009B1709">
        <w:rPr>
          <w:sz w:val="16"/>
          <w:szCs w:val="16"/>
          <w:lang w:val="fr-FR"/>
        </w:rPr>
        <w:t xml:space="preserve"> </w:t>
      </w:r>
      <w:proofErr w:type="spellStart"/>
      <w:r w:rsidRPr="00126CDA">
        <w:rPr>
          <w:rFonts w:asciiTheme="minorHAnsi" w:hAnsiTheme="minorHAnsi" w:cstheme="minorBidi"/>
          <w:i/>
          <w:iCs/>
          <w:sz w:val="16"/>
          <w:szCs w:val="16"/>
          <w:lang w:val="fr-FR" w:bidi="en-US"/>
        </w:rPr>
        <w:t>Tafsiré</w:t>
      </w:r>
      <w:proofErr w:type="spellEnd"/>
      <w:r w:rsidRPr="00126CDA">
        <w:rPr>
          <w:rFonts w:asciiTheme="minorHAnsi" w:hAnsiTheme="minorHAnsi" w:cstheme="minorBidi"/>
          <w:i/>
          <w:iCs/>
          <w:sz w:val="16"/>
          <w:szCs w:val="16"/>
          <w:lang w:val="fr-FR" w:bidi="en-US"/>
        </w:rPr>
        <w:t xml:space="preserve"> </w:t>
      </w:r>
      <w:proofErr w:type="spellStart"/>
      <w:r w:rsidRPr="00126CDA">
        <w:rPr>
          <w:rFonts w:asciiTheme="minorHAnsi" w:hAnsiTheme="minorHAnsi" w:cstheme="minorBidi"/>
          <w:i/>
          <w:iCs/>
          <w:sz w:val="16"/>
          <w:szCs w:val="16"/>
          <w:lang w:val="fr-FR" w:bidi="en-US"/>
        </w:rPr>
        <w:t>Qur’ané</w:t>
      </w:r>
      <w:proofErr w:type="spellEnd"/>
      <w:r w:rsidRPr="00126CDA">
        <w:rPr>
          <w:rFonts w:asciiTheme="minorHAnsi" w:hAnsiTheme="minorHAnsi" w:cstheme="minorBidi"/>
          <w:i/>
          <w:iCs/>
          <w:sz w:val="16"/>
          <w:szCs w:val="16"/>
          <w:lang w:val="fr-FR" w:bidi="en-US"/>
        </w:rPr>
        <w:t xml:space="preserve"> Mehr, tome 9, page 511</w:t>
      </w:r>
      <w:r w:rsidRPr="00235E13">
        <w:rPr>
          <w:rFonts w:asciiTheme="minorHAnsi" w:hAnsiTheme="minorHAnsi" w:cstheme="minorBidi"/>
          <w:i/>
          <w:iCs/>
          <w:sz w:val="16"/>
          <w:szCs w:val="16"/>
          <w:lang w:val="fr-FR" w:bidi="en-US"/>
        </w:rPr>
        <w:t xml:space="preserve"> </w:t>
      </w:r>
    </w:p>
  </w:footnote>
  <w:footnote w:id="19">
    <w:p w14:paraId="7E000D75" w14:textId="5FFFEC98" w:rsidR="009F543D" w:rsidRPr="001651C6" w:rsidRDefault="009F543D" w:rsidP="00B773EC">
      <w:pPr>
        <w:spacing w:after="0" w:line="240" w:lineRule="auto"/>
        <w:ind w:firstLine="0"/>
        <w:rPr>
          <w:rFonts w:eastAsia="Times New Roman"/>
          <w:i/>
          <w:iCs/>
          <w:sz w:val="16"/>
          <w:szCs w:val="16"/>
          <w:lang w:val="fr-FR"/>
        </w:rPr>
      </w:pPr>
      <w:r w:rsidRPr="001651C6">
        <w:rPr>
          <w:rStyle w:val="Appelnotedebasdep"/>
          <w:sz w:val="16"/>
          <w:szCs w:val="16"/>
        </w:rPr>
        <w:footnoteRef/>
      </w:r>
      <w:r w:rsidRPr="001651C6">
        <w:rPr>
          <w:sz w:val="16"/>
          <w:szCs w:val="16"/>
        </w:rPr>
        <w:t xml:space="preserve"> </w:t>
      </w:r>
      <w:proofErr w:type="spellStart"/>
      <w:r w:rsidRPr="001651C6">
        <w:rPr>
          <w:i/>
          <w:iCs/>
          <w:sz w:val="16"/>
          <w:szCs w:val="16"/>
          <w:lang w:val="fr-FR"/>
        </w:rPr>
        <w:t>Tafsiré</w:t>
      </w:r>
      <w:proofErr w:type="spellEnd"/>
      <w:r w:rsidRPr="001651C6">
        <w:rPr>
          <w:i/>
          <w:iCs/>
          <w:sz w:val="16"/>
          <w:szCs w:val="16"/>
          <w:lang w:val="fr-FR"/>
        </w:rPr>
        <w:t xml:space="preserve"> </w:t>
      </w:r>
      <w:r w:rsidRPr="001651C6">
        <w:rPr>
          <w:rFonts w:eastAsia="Times New Roman"/>
          <w:i/>
          <w:iCs/>
          <w:sz w:val="16"/>
          <w:szCs w:val="16"/>
          <w:lang w:val="fr-FR"/>
        </w:rPr>
        <w:t xml:space="preserve">Majmà’ al </w:t>
      </w:r>
      <w:proofErr w:type="spellStart"/>
      <w:r w:rsidRPr="001651C6">
        <w:rPr>
          <w:rFonts w:eastAsia="Times New Roman"/>
          <w:i/>
          <w:iCs/>
          <w:sz w:val="16"/>
          <w:szCs w:val="16"/>
          <w:lang w:val="fr-FR"/>
        </w:rPr>
        <w:t>Bayàn</w:t>
      </w:r>
      <w:proofErr w:type="spellEnd"/>
      <w:r w:rsidRPr="001651C6">
        <w:rPr>
          <w:rFonts w:eastAsia="Times New Roman"/>
          <w:i/>
          <w:iCs/>
          <w:sz w:val="16"/>
          <w:szCs w:val="16"/>
          <w:lang w:val="fr-FR"/>
        </w:rPr>
        <w:t>, tome 10, page 433</w:t>
      </w:r>
    </w:p>
  </w:footnote>
  <w:footnote w:id="20">
    <w:p w14:paraId="77C4042D" w14:textId="27601A7E" w:rsidR="009F543D" w:rsidRPr="001651C6" w:rsidRDefault="009F543D" w:rsidP="00B773EC">
      <w:pPr>
        <w:tabs>
          <w:tab w:val="left" w:pos="765"/>
        </w:tabs>
        <w:spacing w:after="0" w:line="240" w:lineRule="auto"/>
        <w:ind w:firstLine="0"/>
        <w:rPr>
          <w:rFonts w:eastAsia="Times New Roman"/>
          <w:i/>
          <w:iCs/>
          <w:sz w:val="16"/>
          <w:szCs w:val="16"/>
          <w:lang w:val="fr-RE"/>
        </w:rPr>
      </w:pPr>
      <w:r w:rsidRPr="001651C6">
        <w:rPr>
          <w:rStyle w:val="Appelnotedebasdep"/>
          <w:sz w:val="16"/>
          <w:szCs w:val="16"/>
        </w:rPr>
        <w:footnoteRef/>
      </w:r>
      <w:r w:rsidRPr="001651C6">
        <w:rPr>
          <w:sz w:val="16"/>
          <w:szCs w:val="16"/>
        </w:rPr>
        <w:t xml:space="preserve"> </w:t>
      </w:r>
      <w:proofErr w:type="spellStart"/>
      <w:r w:rsidRPr="001651C6">
        <w:rPr>
          <w:rFonts w:eastAsia="Times New Roman"/>
          <w:i/>
          <w:iCs/>
          <w:sz w:val="16"/>
          <w:szCs w:val="16"/>
          <w:lang w:val="fr-RE"/>
        </w:rPr>
        <w:t>Bihàr</w:t>
      </w:r>
      <w:proofErr w:type="spellEnd"/>
      <w:r w:rsidRPr="001651C6">
        <w:rPr>
          <w:rFonts w:eastAsia="Times New Roman"/>
          <w:i/>
          <w:iCs/>
          <w:sz w:val="16"/>
          <w:szCs w:val="16"/>
          <w:lang w:val="fr-RE"/>
        </w:rPr>
        <w:t xml:space="preserve"> al </w:t>
      </w:r>
      <w:proofErr w:type="spellStart"/>
      <w:r w:rsidRPr="001651C6">
        <w:rPr>
          <w:rFonts w:eastAsia="Times New Roman"/>
          <w:i/>
          <w:iCs/>
          <w:sz w:val="16"/>
          <w:szCs w:val="16"/>
          <w:lang w:val="fr-RE"/>
        </w:rPr>
        <w:t>Anwàr</w:t>
      </w:r>
      <w:proofErr w:type="spellEnd"/>
      <w:r w:rsidRPr="001651C6">
        <w:rPr>
          <w:rFonts w:eastAsia="Times New Roman"/>
          <w:i/>
          <w:iCs/>
          <w:sz w:val="16"/>
          <w:szCs w:val="16"/>
          <w:lang w:val="fr-RE"/>
        </w:rPr>
        <w:t xml:space="preserve">, tome 86, page 184 </w:t>
      </w:r>
    </w:p>
  </w:footnote>
  <w:footnote w:id="21">
    <w:p w14:paraId="6DBAC139" w14:textId="392D0637" w:rsidR="009F543D" w:rsidRPr="001651C6" w:rsidRDefault="009F543D" w:rsidP="00B773EC">
      <w:pPr>
        <w:tabs>
          <w:tab w:val="left" w:pos="765"/>
        </w:tabs>
        <w:spacing w:after="0" w:line="240" w:lineRule="auto"/>
        <w:ind w:firstLine="0"/>
        <w:rPr>
          <w:rFonts w:eastAsia="Times New Roman"/>
          <w:i/>
          <w:iCs/>
          <w:sz w:val="16"/>
          <w:szCs w:val="16"/>
          <w:lang w:val="fr-RE"/>
        </w:rPr>
      </w:pPr>
      <w:r w:rsidRPr="001651C6">
        <w:rPr>
          <w:rStyle w:val="Appelnotedebasdep"/>
          <w:sz w:val="16"/>
          <w:szCs w:val="16"/>
        </w:rPr>
        <w:footnoteRef/>
      </w:r>
      <w:r w:rsidRPr="001651C6">
        <w:rPr>
          <w:sz w:val="16"/>
          <w:szCs w:val="16"/>
        </w:rPr>
        <w:t xml:space="preserve"> </w:t>
      </w:r>
      <w:proofErr w:type="spellStart"/>
      <w:r w:rsidRPr="001651C6">
        <w:rPr>
          <w:rFonts w:eastAsia="Times New Roman"/>
          <w:i/>
          <w:iCs/>
          <w:sz w:val="16"/>
          <w:szCs w:val="16"/>
          <w:lang w:val="fr-RE"/>
        </w:rPr>
        <w:t>Bihàr</w:t>
      </w:r>
      <w:proofErr w:type="spellEnd"/>
      <w:r w:rsidRPr="001651C6">
        <w:rPr>
          <w:rFonts w:eastAsia="Times New Roman"/>
          <w:i/>
          <w:iCs/>
          <w:sz w:val="16"/>
          <w:szCs w:val="16"/>
          <w:lang w:val="fr-RE"/>
        </w:rPr>
        <w:t xml:space="preserve"> al </w:t>
      </w:r>
      <w:proofErr w:type="spellStart"/>
      <w:r w:rsidRPr="001651C6">
        <w:rPr>
          <w:rFonts w:eastAsia="Times New Roman"/>
          <w:i/>
          <w:iCs/>
          <w:sz w:val="16"/>
          <w:szCs w:val="16"/>
          <w:lang w:val="fr-RE"/>
        </w:rPr>
        <w:t>Anwàr</w:t>
      </w:r>
      <w:proofErr w:type="spellEnd"/>
      <w:r w:rsidRPr="001651C6">
        <w:rPr>
          <w:rFonts w:eastAsia="Times New Roman"/>
          <w:i/>
          <w:iCs/>
          <w:sz w:val="16"/>
          <w:szCs w:val="16"/>
          <w:lang w:val="fr-RE"/>
        </w:rPr>
        <w:t>, tome 89, page 199</w:t>
      </w:r>
    </w:p>
  </w:footnote>
  <w:footnote w:id="22">
    <w:p w14:paraId="33E78D37" w14:textId="7A50BB4F" w:rsidR="009F543D" w:rsidRPr="009F543D" w:rsidRDefault="009F543D" w:rsidP="00B773EC">
      <w:pPr>
        <w:pStyle w:val="Paragraphedeliste1"/>
        <w:spacing w:after="0" w:line="240" w:lineRule="auto"/>
        <w:ind w:left="0"/>
        <w:rPr>
          <w:rFonts w:asciiTheme="minorHAnsi" w:hAnsiTheme="minorHAnsi" w:cstheme="minorBidi"/>
          <w:i/>
          <w:iCs/>
          <w:sz w:val="16"/>
          <w:szCs w:val="18"/>
          <w:lang w:val="fr-FR" w:bidi="en-US"/>
        </w:rPr>
      </w:pPr>
      <w:r w:rsidRPr="001651C6">
        <w:rPr>
          <w:rStyle w:val="Appelnotedebasdep"/>
          <w:sz w:val="16"/>
          <w:szCs w:val="16"/>
        </w:rPr>
        <w:footnoteRef/>
      </w:r>
      <w:r w:rsidRPr="009B1709">
        <w:rPr>
          <w:sz w:val="16"/>
          <w:szCs w:val="16"/>
          <w:lang w:val="fr-FR"/>
        </w:rPr>
        <w:t xml:space="preserve"> </w:t>
      </w:r>
      <w:proofErr w:type="spellStart"/>
      <w:r w:rsidRPr="001651C6">
        <w:rPr>
          <w:rFonts w:asciiTheme="minorHAnsi" w:hAnsiTheme="minorHAnsi" w:cstheme="minorBidi"/>
          <w:i/>
          <w:iCs/>
          <w:sz w:val="16"/>
          <w:szCs w:val="16"/>
          <w:lang w:val="fr-FR" w:bidi="en-US"/>
        </w:rPr>
        <w:t>Tafsiré</w:t>
      </w:r>
      <w:proofErr w:type="spellEnd"/>
      <w:r w:rsidRPr="001651C6">
        <w:rPr>
          <w:rFonts w:asciiTheme="minorHAnsi" w:hAnsiTheme="minorHAnsi" w:cstheme="minorBidi"/>
          <w:i/>
          <w:iCs/>
          <w:sz w:val="16"/>
          <w:szCs w:val="16"/>
          <w:lang w:val="fr-FR" w:bidi="en-US"/>
        </w:rPr>
        <w:t xml:space="preserve"> </w:t>
      </w:r>
      <w:proofErr w:type="spellStart"/>
      <w:r w:rsidRPr="001651C6">
        <w:rPr>
          <w:rFonts w:asciiTheme="minorHAnsi" w:hAnsiTheme="minorHAnsi" w:cstheme="minorBidi"/>
          <w:i/>
          <w:iCs/>
          <w:sz w:val="16"/>
          <w:szCs w:val="16"/>
          <w:lang w:val="fr-FR" w:bidi="en-US"/>
        </w:rPr>
        <w:t>Qur’ané</w:t>
      </w:r>
      <w:proofErr w:type="spellEnd"/>
      <w:r w:rsidRPr="001651C6">
        <w:rPr>
          <w:rFonts w:asciiTheme="minorHAnsi" w:hAnsiTheme="minorHAnsi" w:cstheme="minorBidi"/>
          <w:i/>
          <w:iCs/>
          <w:sz w:val="16"/>
          <w:szCs w:val="16"/>
          <w:lang w:val="fr-FR" w:bidi="en-US"/>
        </w:rPr>
        <w:t xml:space="preserve"> Mehr, tome 9, page 515</w:t>
      </w:r>
    </w:p>
  </w:footnote>
  <w:footnote w:id="23">
    <w:p w14:paraId="08A8B54D" w14:textId="77777777" w:rsidR="00B773EC" w:rsidRPr="00B773EC" w:rsidRDefault="00B773EC" w:rsidP="00235E13">
      <w:pPr>
        <w:pStyle w:val="Notedebasdepage"/>
        <w:ind w:firstLine="0"/>
        <w:rPr>
          <w:rFonts w:cs="Calibri"/>
          <w:lang w:val="fr-RE"/>
        </w:rPr>
      </w:pPr>
      <w:r w:rsidRPr="00B773EC">
        <w:rPr>
          <w:rStyle w:val="Appelnotedebasdep"/>
          <w:rFonts w:cs="Calibri"/>
          <w:sz w:val="16"/>
          <w:szCs w:val="16"/>
        </w:rPr>
        <w:footnoteRef/>
      </w:r>
      <w:r w:rsidRPr="00B773EC">
        <w:rPr>
          <w:rFonts w:cs="Calibri"/>
          <w:sz w:val="16"/>
          <w:szCs w:val="16"/>
          <w:lang w:val="fr-RE"/>
        </w:rPr>
        <w:t xml:space="preserve"> </w:t>
      </w:r>
      <w:r w:rsidRPr="00B773EC">
        <w:rPr>
          <w:rFonts w:eastAsia="Calibri" w:cs="Calibri"/>
          <w:sz w:val="16"/>
          <w:szCs w:val="16"/>
          <w:lang w:val="fr-RE"/>
        </w:rPr>
        <w:t>L’orientation céleste</w:t>
      </w:r>
    </w:p>
  </w:footnote>
  <w:footnote w:id="24">
    <w:p w14:paraId="1FAB6871" w14:textId="7C307CDA" w:rsidR="00B773EC" w:rsidRPr="00B773EC" w:rsidRDefault="00B773EC" w:rsidP="001651C6">
      <w:pPr>
        <w:pStyle w:val="Notedebasdepage"/>
        <w:ind w:firstLine="0"/>
        <w:rPr>
          <w:rFonts w:cs="Calibri"/>
          <w:sz w:val="16"/>
          <w:szCs w:val="16"/>
          <w:lang w:val="fr-RE"/>
        </w:rPr>
      </w:pPr>
      <w:r w:rsidRPr="00B773EC">
        <w:rPr>
          <w:rStyle w:val="Appelnotedebasdep"/>
          <w:rFonts w:cs="Calibri"/>
          <w:sz w:val="16"/>
          <w:szCs w:val="16"/>
        </w:rPr>
        <w:footnoteRef/>
      </w:r>
      <w:r w:rsidRPr="00B773EC">
        <w:rPr>
          <w:rFonts w:cs="Calibri"/>
          <w:i/>
          <w:iCs/>
          <w:sz w:val="16"/>
          <w:szCs w:val="16"/>
          <w:lang w:val="fr-FR" w:bidi="en-US"/>
        </w:rPr>
        <w:t xml:space="preserve"> </w:t>
      </w:r>
      <w:proofErr w:type="spellStart"/>
      <w:r w:rsidRPr="00B773EC">
        <w:rPr>
          <w:rFonts w:cs="Calibri"/>
          <w:i/>
          <w:iCs/>
          <w:sz w:val="16"/>
          <w:szCs w:val="16"/>
          <w:lang w:val="fr-FR" w:bidi="en-US"/>
        </w:rPr>
        <w:t>Tafsiré</w:t>
      </w:r>
      <w:proofErr w:type="spellEnd"/>
      <w:r w:rsidRPr="00B773EC">
        <w:rPr>
          <w:rFonts w:cs="Calibri"/>
          <w:i/>
          <w:iCs/>
          <w:sz w:val="16"/>
          <w:szCs w:val="16"/>
          <w:lang w:val="fr-FR" w:bidi="en-US"/>
        </w:rPr>
        <w:t xml:space="preserve"> </w:t>
      </w:r>
      <w:proofErr w:type="spellStart"/>
      <w:r w:rsidRPr="00B773EC">
        <w:rPr>
          <w:rFonts w:cs="Calibri"/>
          <w:i/>
          <w:iCs/>
          <w:sz w:val="16"/>
          <w:szCs w:val="16"/>
          <w:lang w:val="fr-FR" w:bidi="en-US"/>
        </w:rPr>
        <w:t>Qur’ané</w:t>
      </w:r>
      <w:proofErr w:type="spellEnd"/>
      <w:r w:rsidRPr="00B773EC">
        <w:rPr>
          <w:rFonts w:cs="Calibri"/>
          <w:i/>
          <w:iCs/>
          <w:sz w:val="16"/>
          <w:szCs w:val="16"/>
          <w:lang w:val="fr-FR" w:bidi="en-US"/>
        </w:rPr>
        <w:t xml:space="preserve"> Mehr, tome 9, page</w:t>
      </w:r>
      <w:r w:rsidR="00BF4385">
        <w:rPr>
          <w:rFonts w:cs="Calibri"/>
          <w:i/>
          <w:iCs/>
          <w:sz w:val="16"/>
          <w:szCs w:val="16"/>
          <w:lang w:val="fr-FR" w:bidi="en-US"/>
        </w:rPr>
        <w:t>s</w:t>
      </w:r>
      <w:r w:rsidRPr="00B773EC">
        <w:rPr>
          <w:rFonts w:cs="Calibri"/>
          <w:i/>
          <w:iCs/>
          <w:sz w:val="16"/>
          <w:szCs w:val="16"/>
          <w:lang w:val="fr-FR" w:bidi="en-US"/>
        </w:rPr>
        <w:t xml:space="preserve"> 503</w:t>
      </w:r>
      <w:r w:rsidR="00BF4385">
        <w:rPr>
          <w:rFonts w:cs="Calibri"/>
          <w:i/>
          <w:iCs/>
          <w:sz w:val="16"/>
          <w:szCs w:val="16"/>
          <w:lang w:val="fr-FR" w:bidi="en-US"/>
        </w:rPr>
        <w:t>-</w:t>
      </w:r>
      <w:r w:rsidRPr="00B773EC">
        <w:rPr>
          <w:rFonts w:cs="Calibri"/>
          <w:i/>
          <w:iCs/>
          <w:sz w:val="16"/>
          <w:szCs w:val="16"/>
          <w:lang w:val="fr-FR" w:bidi="en-US"/>
        </w:rPr>
        <w:t xml:space="preserve">516 ; </w:t>
      </w:r>
      <w:proofErr w:type="spellStart"/>
      <w:r w:rsidRPr="00B773EC">
        <w:rPr>
          <w:rFonts w:cs="Calibri"/>
          <w:i/>
          <w:iCs/>
          <w:sz w:val="16"/>
          <w:szCs w:val="16"/>
          <w:lang w:val="fr-FR"/>
        </w:rPr>
        <w:t>Tafsiré</w:t>
      </w:r>
      <w:proofErr w:type="spellEnd"/>
      <w:r w:rsidRPr="00B773EC">
        <w:rPr>
          <w:rFonts w:cs="Calibri"/>
          <w:i/>
          <w:iCs/>
          <w:sz w:val="16"/>
          <w:szCs w:val="16"/>
          <w:lang w:val="fr-FR"/>
        </w:rPr>
        <w:t xml:space="preserve"> Nour, tome 12, page</w:t>
      </w:r>
      <w:r w:rsidR="00BF4385">
        <w:rPr>
          <w:rFonts w:cs="Calibri"/>
          <w:i/>
          <w:iCs/>
          <w:sz w:val="16"/>
          <w:szCs w:val="16"/>
          <w:lang w:val="fr-FR"/>
        </w:rPr>
        <w:t>s</w:t>
      </w:r>
      <w:r w:rsidRPr="00B773EC">
        <w:rPr>
          <w:rFonts w:cs="Calibri"/>
          <w:i/>
          <w:iCs/>
          <w:sz w:val="16"/>
          <w:szCs w:val="16"/>
          <w:lang w:val="fr-FR"/>
        </w:rPr>
        <w:t xml:space="preserve"> 24</w:t>
      </w:r>
      <w:r w:rsidR="00BF4385">
        <w:rPr>
          <w:rFonts w:cs="Calibri"/>
          <w:i/>
          <w:iCs/>
          <w:sz w:val="16"/>
          <w:szCs w:val="16"/>
          <w:lang w:val="fr-FR"/>
        </w:rPr>
        <w:t>-</w:t>
      </w:r>
      <w:r w:rsidRPr="00B773EC">
        <w:rPr>
          <w:rFonts w:cs="Calibri"/>
          <w:i/>
          <w:iCs/>
          <w:sz w:val="16"/>
          <w:szCs w:val="16"/>
          <w:lang w:val="fr-FR"/>
        </w:rPr>
        <w:t>46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340F8"/>
    <w:multiLevelType w:val="hybridMultilevel"/>
    <w:tmpl w:val="769C9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 w15:restartNumberingAfterBreak="0">
    <w:nsid w:val="43177D30"/>
    <w:multiLevelType w:val="hybridMultilevel"/>
    <w:tmpl w:val="E88CDE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62425B2"/>
    <w:multiLevelType w:val="hybridMultilevel"/>
    <w:tmpl w:val="A784E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50B57108"/>
    <w:multiLevelType w:val="hybridMultilevel"/>
    <w:tmpl w:val="2A3A6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E75439"/>
    <w:multiLevelType w:val="hybridMultilevel"/>
    <w:tmpl w:val="9E92D9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B8D45BA"/>
    <w:multiLevelType w:val="hybridMultilevel"/>
    <w:tmpl w:val="5268E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186B3A"/>
    <w:multiLevelType w:val="hybridMultilevel"/>
    <w:tmpl w:val="B61CC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800BD4"/>
    <w:multiLevelType w:val="hybridMultilevel"/>
    <w:tmpl w:val="02722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6359907">
    <w:abstractNumId w:val="1"/>
  </w:num>
  <w:num w:numId="2" w16cid:durableId="834295896">
    <w:abstractNumId w:val="2"/>
  </w:num>
  <w:num w:numId="3" w16cid:durableId="1517648222">
    <w:abstractNumId w:val="5"/>
  </w:num>
  <w:num w:numId="4" w16cid:durableId="1197741501">
    <w:abstractNumId w:val="4"/>
  </w:num>
  <w:num w:numId="5" w16cid:durableId="1200583335">
    <w:abstractNumId w:val="10"/>
  </w:num>
  <w:num w:numId="6" w16cid:durableId="968390094">
    <w:abstractNumId w:val="6"/>
  </w:num>
  <w:num w:numId="7" w16cid:durableId="377633830">
    <w:abstractNumId w:val="9"/>
  </w:num>
  <w:num w:numId="8" w16cid:durableId="159780780">
    <w:abstractNumId w:val="7"/>
  </w:num>
  <w:num w:numId="9" w16cid:durableId="743260421">
    <w:abstractNumId w:val="8"/>
  </w:num>
  <w:num w:numId="10" w16cid:durableId="475802223">
    <w:abstractNumId w:val="3"/>
  </w:num>
  <w:num w:numId="11" w16cid:durableId="8068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966"/>
    <w:rsid w:val="00074D45"/>
    <w:rsid w:val="000768F7"/>
    <w:rsid w:val="00126CDA"/>
    <w:rsid w:val="001549A7"/>
    <w:rsid w:val="001651C6"/>
    <w:rsid w:val="0018266A"/>
    <w:rsid w:val="00192FB3"/>
    <w:rsid w:val="001D676F"/>
    <w:rsid w:val="002000B1"/>
    <w:rsid w:val="00207103"/>
    <w:rsid w:val="00235E13"/>
    <w:rsid w:val="0025782E"/>
    <w:rsid w:val="002714F0"/>
    <w:rsid w:val="002B141F"/>
    <w:rsid w:val="002B76A2"/>
    <w:rsid w:val="002B7DFC"/>
    <w:rsid w:val="00300C0B"/>
    <w:rsid w:val="00315ABF"/>
    <w:rsid w:val="0032028D"/>
    <w:rsid w:val="00320E16"/>
    <w:rsid w:val="00357EDB"/>
    <w:rsid w:val="003817F6"/>
    <w:rsid w:val="00394FCE"/>
    <w:rsid w:val="00407FED"/>
    <w:rsid w:val="004212C2"/>
    <w:rsid w:val="00431242"/>
    <w:rsid w:val="004C030A"/>
    <w:rsid w:val="004C3701"/>
    <w:rsid w:val="00504CBD"/>
    <w:rsid w:val="005429E4"/>
    <w:rsid w:val="00576C3F"/>
    <w:rsid w:val="005E68A9"/>
    <w:rsid w:val="005F50A5"/>
    <w:rsid w:val="00636F9B"/>
    <w:rsid w:val="006513B6"/>
    <w:rsid w:val="0067174F"/>
    <w:rsid w:val="00673766"/>
    <w:rsid w:val="006C4B64"/>
    <w:rsid w:val="00701998"/>
    <w:rsid w:val="00703846"/>
    <w:rsid w:val="00756A0B"/>
    <w:rsid w:val="00770379"/>
    <w:rsid w:val="007C0CAD"/>
    <w:rsid w:val="00833C75"/>
    <w:rsid w:val="008643BA"/>
    <w:rsid w:val="008A7A24"/>
    <w:rsid w:val="008D3595"/>
    <w:rsid w:val="008D777F"/>
    <w:rsid w:val="008E005F"/>
    <w:rsid w:val="008F1898"/>
    <w:rsid w:val="00977A24"/>
    <w:rsid w:val="009A3E4D"/>
    <w:rsid w:val="009B1709"/>
    <w:rsid w:val="009D55FC"/>
    <w:rsid w:val="009E7E1A"/>
    <w:rsid w:val="009F543D"/>
    <w:rsid w:val="00A6190A"/>
    <w:rsid w:val="00AC6966"/>
    <w:rsid w:val="00AC7EED"/>
    <w:rsid w:val="00B202E4"/>
    <w:rsid w:val="00B209FA"/>
    <w:rsid w:val="00B773EC"/>
    <w:rsid w:val="00B826BE"/>
    <w:rsid w:val="00B915C9"/>
    <w:rsid w:val="00B93087"/>
    <w:rsid w:val="00BF4385"/>
    <w:rsid w:val="00CA3C73"/>
    <w:rsid w:val="00CD7E52"/>
    <w:rsid w:val="00CF606D"/>
    <w:rsid w:val="00D41DDF"/>
    <w:rsid w:val="00D91B9E"/>
    <w:rsid w:val="00DD46FD"/>
    <w:rsid w:val="00DE3186"/>
    <w:rsid w:val="00E14BC9"/>
    <w:rsid w:val="00E737FC"/>
    <w:rsid w:val="00E85DA0"/>
    <w:rsid w:val="00F7270C"/>
    <w:rsid w:val="00F80230"/>
    <w:rsid w:val="00FD6B20"/>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A9779"/>
  <w15:chartTrackingRefBased/>
  <w15:docId w15:val="{4474DC17-0291-437E-B1A0-B55BA3079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966"/>
    <w:pPr>
      <w:ind w:firstLine="454"/>
      <w:jc w:val="both"/>
    </w:pPr>
    <w:rPr>
      <w:kern w:val="0"/>
      <w:lang w:val="fr-CD"/>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C6966"/>
    <w:pPr>
      <w:ind w:left="720"/>
      <w:contextualSpacing/>
    </w:pPr>
  </w:style>
  <w:style w:type="paragraph" w:styleId="Notedebasdepage">
    <w:name w:val="footnote text"/>
    <w:basedOn w:val="Normal"/>
    <w:link w:val="NotedebasdepageCar"/>
    <w:uiPriority w:val="99"/>
    <w:semiHidden/>
    <w:unhideWhenUsed/>
    <w:rsid w:val="00AC696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C6966"/>
    <w:rPr>
      <w:kern w:val="0"/>
      <w:sz w:val="20"/>
      <w:szCs w:val="20"/>
      <w:lang w:val="fr-CD"/>
      <w14:ligatures w14:val="none"/>
    </w:rPr>
  </w:style>
  <w:style w:type="character" w:styleId="Appelnotedebasdep">
    <w:name w:val="footnote reference"/>
    <w:basedOn w:val="Policepardfaut"/>
    <w:uiPriority w:val="99"/>
    <w:semiHidden/>
    <w:unhideWhenUsed/>
    <w:rsid w:val="00AC6966"/>
    <w:rPr>
      <w:vertAlign w:val="superscript"/>
    </w:rPr>
  </w:style>
  <w:style w:type="paragraph" w:customStyle="1" w:styleId="Paragraphedeliste1">
    <w:name w:val="Paragraphe de liste1"/>
    <w:basedOn w:val="Normal"/>
    <w:rsid w:val="008A7A24"/>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qFormat/>
    <w:rsid w:val="0025782E"/>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rsid w:val="0025782E"/>
    <w:rPr>
      <w:rFonts w:ascii="Cambria" w:eastAsia="Times New Roman" w:hAnsi="Cambria" w:cs="Times New Roman"/>
      <w:i/>
      <w:iCs/>
      <w:color w:val="4F81BD"/>
      <w:spacing w:val="15"/>
      <w:kern w:val="0"/>
      <w:sz w:val="24"/>
      <w:szCs w:val="24"/>
      <w:lang w:val="en-US"/>
      <w14:ligatures w14:val="none"/>
    </w:rPr>
  </w:style>
  <w:style w:type="paragraph" w:styleId="Titre">
    <w:name w:val="Title"/>
    <w:basedOn w:val="Normal"/>
    <w:next w:val="Normal"/>
    <w:link w:val="TitreCar"/>
    <w:uiPriority w:val="10"/>
    <w:qFormat/>
    <w:rsid w:val="0025782E"/>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25782E"/>
    <w:rPr>
      <w:rFonts w:ascii="Cambria" w:eastAsia="Times New Roman" w:hAnsi="Cambria" w:cs="Times New Roman"/>
      <w:spacing w:val="5"/>
      <w:kern w:val="28"/>
      <w:sz w:val="36"/>
      <w:szCs w:val="36"/>
      <w14:ligatures w14:val="none"/>
    </w:rPr>
  </w:style>
  <w:style w:type="paragraph" w:styleId="Rvision">
    <w:name w:val="Revision"/>
    <w:hidden/>
    <w:uiPriority w:val="99"/>
    <w:semiHidden/>
    <w:rsid w:val="00636F9B"/>
    <w:pPr>
      <w:spacing w:after="0" w:line="240" w:lineRule="auto"/>
    </w:pPr>
    <w:rPr>
      <w:kern w:val="0"/>
      <w:lang w:val="fr-CD"/>
      <w14:ligatures w14:val="none"/>
    </w:rPr>
  </w:style>
  <w:style w:type="paragraph" w:customStyle="1" w:styleId="pf0">
    <w:name w:val="pf0"/>
    <w:basedOn w:val="Normal"/>
    <w:rsid w:val="00407FED"/>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407FED"/>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843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571E1-B498-44D6-86B1-EE6E19B79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3178</Words>
  <Characters>17481</Characters>
  <Application>Microsoft Office Word</Application>
  <DocSecurity>0</DocSecurity>
  <Lines>145</Lines>
  <Paragraphs>41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38</cp:revision>
  <dcterms:created xsi:type="dcterms:W3CDTF">2024-08-17T10:28:00Z</dcterms:created>
  <dcterms:modified xsi:type="dcterms:W3CDTF">2026-01-25T10:35:00Z</dcterms:modified>
</cp:coreProperties>
</file>