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5A56" w14:textId="77777777" w:rsidR="00AB19C5" w:rsidRDefault="00AB19C5" w:rsidP="00FE62CE">
      <w:pPr>
        <w:pStyle w:val="Titre"/>
      </w:pPr>
      <w:r>
        <w:rPr>
          <w:rFonts w:ascii="Calibri" w:eastAsia="Calibri" w:hAnsi="Calibri" w:cs="Calibri"/>
        </w:rPr>
        <w:t>Sourate at-Tour</w:t>
      </w:r>
    </w:p>
    <w:p w14:paraId="48B85754" w14:textId="77777777" w:rsidR="00AB19C5" w:rsidRPr="00AB19C5" w:rsidRDefault="00AB19C5" w:rsidP="00FE62CE">
      <w:pPr>
        <w:pStyle w:val="Sous-titre"/>
        <w:jc w:val="both"/>
        <w:rPr>
          <w:i/>
          <w:iCs/>
          <w:lang w:val="fr-RE"/>
        </w:rPr>
      </w:pPr>
      <w:r w:rsidRPr="00AB19C5">
        <w:rPr>
          <w:rFonts w:ascii="Calibri" w:eastAsia="Calibri" w:hAnsi="Calibri" w:cs="Calibri"/>
          <w:i/>
          <w:iCs/>
          <w:color w:val="000000"/>
          <w:sz w:val="20"/>
          <w:szCs w:val="20"/>
          <w:lang w:val="fr-RE"/>
        </w:rPr>
        <w:t>« Le Mont » sourate n°52 - révélée à la Mecque – 49 versets</w:t>
      </w:r>
    </w:p>
    <w:p w14:paraId="62FB134C" w14:textId="77777777" w:rsidR="00AB19C5" w:rsidRDefault="00AB19C5" w:rsidP="00FE62CE">
      <w:pPr>
        <w:jc w:val="both"/>
        <w:rPr>
          <w:rFonts w:cstheme="minorHAnsi"/>
          <w:b/>
          <w:bCs/>
          <w:lang w:val="fr-FR"/>
        </w:rPr>
      </w:pPr>
    </w:p>
    <w:p w14:paraId="55202605" w14:textId="77777777" w:rsidR="00AB19C5" w:rsidRDefault="00AB19C5" w:rsidP="00FE62CE">
      <w:pPr>
        <w:jc w:val="both"/>
        <w:rPr>
          <w:rFonts w:cstheme="minorHAnsi"/>
          <w:b/>
          <w:bCs/>
          <w:lang w:val="fr-FR"/>
        </w:rPr>
      </w:pPr>
    </w:p>
    <w:p w14:paraId="4D5F7EBC" w14:textId="77777777" w:rsidR="00AB19C5" w:rsidRDefault="00AB19C5" w:rsidP="00FE62CE">
      <w:pPr>
        <w:jc w:val="both"/>
        <w:rPr>
          <w:rFonts w:cstheme="minorHAnsi"/>
          <w:b/>
          <w:bCs/>
          <w:lang w:val="fr-FR"/>
        </w:rPr>
      </w:pPr>
    </w:p>
    <w:p w14:paraId="638DC1DE" w14:textId="77777777" w:rsidR="00AB19C5" w:rsidRPr="00F00C70" w:rsidRDefault="00AB19C5" w:rsidP="00FE62CE">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392CF2">
        <w:rPr>
          <w:rFonts w:cstheme="minorHAnsi"/>
          <w:b/>
          <w:bCs/>
          <w:sz w:val="20"/>
          <w:szCs w:val="20"/>
          <w:lang w:val="fr-BE"/>
        </w:rPr>
        <w:t>Abrégé de la table thématique de la sourate</w:t>
      </w:r>
    </w:p>
    <w:bookmarkEnd w:id="0"/>
    <w:p w14:paraId="50535E1B" w14:textId="77777777" w:rsidR="00AB19C5" w:rsidRDefault="00AB19C5" w:rsidP="00FE62CE">
      <w:pPr>
        <w:jc w:val="both"/>
        <w:rPr>
          <w:rFonts w:cstheme="minorHAnsi"/>
          <w:b/>
          <w:bCs/>
          <w:lang w:val="fr-FR"/>
        </w:rPr>
      </w:pPr>
    </w:p>
    <w:p w14:paraId="294E0056" w14:textId="29FAF2CA" w:rsidR="00AB19C5" w:rsidRPr="00664B88" w:rsidRDefault="00AB19C5" w:rsidP="00FE62CE">
      <w:pPr>
        <w:jc w:val="both"/>
        <w:rPr>
          <w:rFonts w:cstheme="minorHAnsi"/>
          <w:lang w:val="fr-BE" w:bidi="fa-IR"/>
        </w:rPr>
      </w:pPr>
      <w:r w:rsidRPr="00664B88">
        <w:rPr>
          <w:rFonts w:cstheme="minorHAnsi"/>
          <w:lang w:val="fr-BE" w:bidi="fa-IR"/>
        </w:rPr>
        <w:t xml:space="preserve">Les versets 1 à 10 évoquent une série de serments solennels afin d'informer avec emphase les individus que le jour de la </w:t>
      </w:r>
      <w:r w:rsidR="0044319C">
        <w:rPr>
          <w:rFonts w:cstheme="minorHAnsi"/>
          <w:lang w:val="fr-BE" w:bidi="fa-IR"/>
        </w:rPr>
        <w:t>R</w:t>
      </w:r>
      <w:r w:rsidRPr="00664B88">
        <w:rPr>
          <w:rFonts w:cstheme="minorHAnsi"/>
          <w:lang w:val="fr-BE" w:bidi="fa-IR"/>
        </w:rPr>
        <w:t>ésurrection est un événement inéluctable. Les mécréants devront répondre de leurs méfaits et actes répréhensibles lors du jugement dernier.</w:t>
      </w:r>
    </w:p>
    <w:p w14:paraId="306FA482" w14:textId="07A710AD" w:rsidR="00AB19C5" w:rsidRPr="00664B88" w:rsidRDefault="00AB19C5" w:rsidP="00FE62CE">
      <w:pPr>
        <w:jc w:val="both"/>
        <w:rPr>
          <w:rFonts w:cstheme="minorHAnsi"/>
          <w:lang w:val="fr-BE" w:bidi="fa-IR"/>
        </w:rPr>
      </w:pPr>
      <w:r w:rsidRPr="00664B88">
        <w:rPr>
          <w:rFonts w:cstheme="minorHAnsi"/>
          <w:lang w:val="fr-BE" w:bidi="fa-IR"/>
        </w:rPr>
        <w:t xml:space="preserve">Les versets 11 à 28 décrivent les signes distinctifs de ceux qui seront plongés dans le tourment et la souffrance au jour de la </w:t>
      </w:r>
      <w:r w:rsidR="0044319C">
        <w:rPr>
          <w:rFonts w:cstheme="minorHAnsi"/>
          <w:lang w:val="fr-BE" w:bidi="fa-IR"/>
        </w:rPr>
        <w:t>R</w:t>
      </w:r>
      <w:r w:rsidRPr="00664B88">
        <w:rPr>
          <w:rFonts w:cstheme="minorHAnsi"/>
          <w:lang w:val="fr-BE" w:bidi="fa-IR"/>
        </w:rPr>
        <w:t>ésurrection. Ils mettent également en lumière l'état général des personnes qui seront confrontées à cette épreuve ce jour-là.</w:t>
      </w:r>
    </w:p>
    <w:p w14:paraId="4606CAB8" w14:textId="2852BA99" w:rsidR="00AB19C5" w:rsidRPr="00664B88" w:rsidRDefault="00AB19C5" w:rsidP="00FE62CE">
      <w:pPr>
        <w:jc w:val="both"/>
        <w:rPr>
          <w:rFonts w:cstheme="minorHAnsi"/>
          <w:lang w:val="fr-BE" w:bidi="fa-IR"/>
        </w:rPr>
      </w:pPr>
      <w:r w:rsidRPr="00664B88">
        <w:rPr>
          <w:rFonts w:cstheme="minorHAnsi"/>
          <w:lang w:val="fr-BE" w:bidi="fa-IR"/>
        </w:rPr>
        <w:t xml:space="preserve">Les versets 29 à </w:t>
      </w:r>
      <w:r w:rsidR="00501EC9">
        <w:rPr>
          <w:rFonts w:cstheme="minorHAnsi"/>
          <w:lang w:val="fr-BE" w:bidi="fa-IR"/>
        </w:rPr>
        <w:t>43</w:t>
      </w:r>
      <w:r w:rsidRPr="00664B88">
        <w:rPr>
          <w:rFonts w:cstheme="minorHAnsi"/>
          <w:lang w:val="fr-BE" w:bidi="fa-IR"/>
        </w:rPr>
        <w:t xml:space="preserve"> enjoignent au Messager de Dieu (s) de poursuivre sa mission de guide et d'avertisseur, en </w:t>
      </w:r>
      <w:r w:rsidRPr="00CA5D20">
        <w:rPr>
          <w:rFonts w:cstheme="minorHAnsi"/>
          <w:lang w:val="fr-BE" w:bidi="fa-IR"/>
        </w:rPr>
        <w:t>réprimandant sévèrement</w:t>
      </w:r>
      <w:r w:rsidRPr="00664B88">
        <w:rPr>
          <w:rFonts w:cstheme="minorHAnsi"/>
          <w:lang w:val="fr-BE" w:bidi="fa-IR"/>
        </w:rPr>
        <w:t xml:space="preserve"> les mécréants qui ont délibérément nié et rejeté les signes et les preuves manifestes de l'existence et de la puissance de Dieu.</w:t>
      </w:r>
    </w:p>
    <w:p w14:paraId="0D9BD73A" w14:textId="6EDA2AEA" w:rsidR="00AB19C5" w:rsidRPr="00392CF2" w:rsidRDefault="00AB19C5" w:rsidP="00FE62CE">
      <w:pPr>
        <w:jc w:val="both"/>
        <w:rPr>
          <w:rFonts w:cstheme="minorHAnsi"/>
          <w:lang w:val="fr-BE" w:bidi="fa-IR"/>
        </w:rPr>
      </w:pPr>
      <w:r w:rsidRPr="00664B88">
        <w:rPr>
          <w:rFonts w:cstheme="minorHAnsi"/>
          <w:lang w:val="fr-BE" w:bidi="fa-IR"/>
        </w:rPr>
        <w:t xml:space="preserve">Les versets </w:t>
      </w:r>
      <w:r w:rsidR="00501EC9">
        <w:rPr>
          <w:rFonts w:cstheme="minorHAnsi"/>
          <w:lang w:val="fr-BE" w:bidi="fa-IR"/>
        </w:rPr>
        <w:t>44</w:t>
      </w:r>
      <w:r w:rsidRPr="00664B88">
        <w:rPr>
          <w:rFonts w:cstheme="minorHAnsi"/>
          <w:lang w:val="fr-BE" w:bidi="fa-IR"/>
        </w:rPr>
        <w:t xml:space="preserve"> à 49 exhortent le Messager de Dieu (s) à ne prêter aucune attention aux paroles et aux agissements des mécréants, et à persévérer dans sa patience face au décret divin. Il est également invité à célébrer les louanges et la Gloire de son Seigneur, en se consacrant pleinement à l'accomplissement de sa mission et à l'adoration de Dieu</w:t>
      </w:r>
      <w:r w:rsidRPr="00392CF2">
        <w:rPr>
          <w:rFonts w:cstheme="minorHAnsi"/>
          <w:lang w:val="fr-BE" w:bidi="fa-IR"/>
        </w:rPr>
        <w:t>.</w:t>
      </w:r>
      <w:r>
        <w:rPr>
          <w:rStyle w:val="Appelnotedebasdep"/>
          <w:rFonts w:cstheme="minorHAnsi"/>
          <w:lang w:bidi="fa-IR"/>
        </w:rPr>
        <w:footnoteReference w:id="1"/>
      </w:r>
    </w:p>
    <w:p w14:paraId="2E9C9281" w14:textId="77777777" w:rsidR="00AB19C5" w:rsidRDefault="00AB19C5" w:rsidP="00FE62CE">
      <w:pPr>
        <w:jc w:val="both"/>
        <w:rPr>
          <w:rFonts w:cstheme="minorHAnsi"/>
          <w:b/>
          <w:bCs/>
          <w:lang w:val="fr-FR"/>
        </w:rPr>
      </w:pPr>
    </w:p>
    <w:p w14:paraId="47AD2ED0" w14:textId="77777777" w:rsidR="00AB19C5" w:rsidRDefault="00AB19C5" w:rsidP="00FE62CE">
      <w:pPr>
        <w:jc w:val="both"/>
        <w:rPr>
          <w:rFonts w:cstheme="minorHAnsi"/>
          <w:b/>
          <w:bCs/>
          <w:lang w:val="fr-FR"/>
        </w:rPr>
      </w:pPr>
    </w:p>
    <w:p w14:paraId="59E9B422" w14:textId="77777777" w:rsidR="0031239B" w:rsidRDefault="0031239B" w:rsidP="00FE62CE">
      <w:pPr>
        <w:jc w:val="both"/>
        <w:rPr>
          <w:rFonts w:cstheme="minorHAnsi"/>
          <w:b/>
          <w:bCs/>
          <w:lang w:val="fr-FR"/>
        </w:rPr>
      </w:pPr>
    </w:p>
    <w:p w14:paraId="75B05CA2" w14:textId="77777777" w:rsidR="00AB19C5" w:rsidRPr="00434602" w:rsidRDefault="00AB19C5" w:rsidP="00FE62CE">
      <w:pPr>
        <w:pStyle w:val="Standard"/>
        <w:jc w:val="both"/>
        <w:rPr>
          <w:lang w:val="fr-RE"/>
        </w:rPr>
      </w:pPr>
      <w:r>
        <w:rPr>
          <w:b/>
          <w:bCs/>
          <w:sz w:val="20"/>
          <w:szCs w:val="20"/>
          <w:lang w:val="fr-RE" w:bidi="en-US"/>
        </w:rPr>
        <w:t>b</w:t>
      </w:r>
      <w:r w:rsidRPr="00434602">
        <w:rPr>
          <w:b/>
          <w:bCs/>
          <w:sz w:val="20"/>
          <w:szCs w:val="20"/>
          <w:lang w:val="fr-RE" w:bidi="en-US"/>
        </w:rPr>
        <w:t>) Aperçu du contenu de la sourate</w:t>
      </w:r>
    </w:p>
    <w:p w14:paraId="09DE9C5B" w14:textId="77777777" w:rsidR="00AB19C5" w:rsidRPr="00434602" w:rsidRDefault="00AB19C5" w:rsidP="00FE62CE">
      <w:pPr>
        <w:pStyle w:val="Standard"/>
        <w:jc w:val="both"/>
        <w:rPr>
          <w:b/>
          <w:bCs/>
          <w:sz w:val="20"/>
          <w:szCs w:val="20"/>
          <w:lang w:val="fr-RE" w:bidi="en-US"/>
        </w:rPr>
      </w:pPr>
    </w:p>
    <w:p w14:paraId="3C20F8F2" w14:textId="77777777" w:rsidR="00AB19C5" w:rsidRPr="00B2786F" w:rsidRDefault="00AB19C5" w:rsidP="00FE62CE">
      <w:pPr>
        <w:jc w:val="both"/>
        <w:rPr>
          <w:rFonts w:eastAsia="SimSun" w:cstheme="minorHAnsi"/>
          <w:kern w:val="3"/>
          <w:lang w:val="fr-RE" w:bidi="fa-IR"/>
        </w:rPr>
      </w:pPr>
      <w:r w:rsidRPr="00B2786F">
        <w:rPr>
          <w:rFonts w:eastAsia="SimSun" w:cstheme="minorHAnsi"/>
          <w:kern w:val="3"/>
          <w:lang w:val="fr-RE" w:bidi="fa-IR"/>
        </w:rPr>
        <w:t>Cette sourate traite principalement de l'arrivée inéluctable du jour du jugement, en évoquant des réalités et des signes qui témoignent de l'existence de l'</w:t>
      </w:r>
      <w:r w:rsidR="00C14A01">
        <w:rPr>
          <w:rFonts w:eastAsia="SimSun" w:cstheme="minorHAnsi"/>
          <w:kern w:val="3"/>
          <w:lang w:val="fr-RE" w:bidi="fa-IR"/>
        </w:rPr>
        <w:t>A</w:t>
      </w:r>
      <w:r w:rsidRPr="00B2786F">
        <w:rPr>
          <w:rFonts w:eastAsia="SimSun" w:cstheme="minorHAnsi"/>
          <w:kern w:val="3"/>
          <w:lang w:val="fr-RE" w:bidi="fa-IR"/>
        </w:rPr>
        <w:t>u-delà. Elle met en lumière le sort réservé aux mécréants qui ont refusé de croire en ce jour, en contraste avec les croyants qui ont choisi le chemin de la droiture et qui seront bénis par Dieu.</w:t>
      </w:r>
    </w:p>
    <w:p w14:paraId="519507C9" w14:textId="21451653" w:rsidR="008821B0" w:rsidRDefault="008821B0" w:rsidP="00FE62CE">
      <w:pPr>
        <w:jc w:val="both"/>
        <w:rPr>
          <w:rFonts w:eastAsia="SimSun" w:cstheme="minorHAnsi"/>
          <w:kern w:val="3"/>
          <w:lang w:val="fr-RE" w:bidi="fa-IR"/>
        </w:rPr>
      </w:pPr>
      <w:r w:rsidRPr="008821B0">
        <w:rPr>
          <w:rFonts w:eastAsia="SimSun" w:cstheme="minorHAnsi"/>
          <w:kern w:val="3"/>
          <w:lang w:val="fr-RE" w:bidi="fa-IR"/>
        </w:rPr>
        <w:t xml:space="preserve">La sourate critique vivement l'attitude et la conduite des chefs de la tribu des Qurayshites envers la prophétie du Prophète Mohammad (s). Ces derniers ont obstinément rejeté ses enseignements et l'ont accusé d'être un sorcier et un poète, employant tous les moyens à leur disposition pour dissuader les </w:t>
      </w:r>
      <w:r w:rsidRPr="008821B0">
        <w:rPr>
          <w:rFonts w:eastAsia="SimSun" w:cstheme="minorHAnsi"/>
          <w:kern w:val="3"/>
          <w:lang w:val="fr-RE" w:bidi="fa-IR"/>
        </w:rPr>
        <w:lastRenderedPageBreak/>
        <w:t>membres de leur tribu de suivre le message du Prophète. Ils ont propagé des calomnies, affirmant que le Prophète rédigeait lui-même le Coran et prétendait faussement qu'il s'agissait de la parole d'Allah</w:t>
      </w:r>
      <w:r>
        <w:rPr>
          <w:rFonts w:eastAsia="SimSun" w:cstheme="minorHAnsi"/>
          <w:kern w:val="3"/>
          <w:lang w:val="fr-RE" w:bidi="fa-IR"/>
        </w:rPr>
        <w:t>.</w:t>
      </w:r>
    </w:p>
    <w:p w14:paraId="58A0BD6F" w14:textId="77777777" w:rsidR="00AB19C5" w:rsidRPr="00690012" w:rsidRDefault="00AB19C5" w:rsidP="00FE62CE">
      <w:pPr>
        <w:jc w:val="both"/>
        <w:rPr>
          <w:rFonts w:cstheme="minorHAnsi"/>
          <w:b/>
          <w:bCs/>
          <w:u w:val="single"/>
          <w:lang w:val="fr-FR"/>
        </w:rPr>
      </w:pPr>
      <w:r w:rsidRPr="00B2786F">
        <w:rPr>
          <w:rFonts w:eastAsia="SimSun" w:cstheme="minorHAnsi"/>
          <w:kern w:val="3"/>
          <w:lang w:val="fr-RE" w:bidi="fa-IR"/>
        </w:rPr>
        <w:t>Enfin, la sourate vient encourager le Prophète (s) et lui demande de persévérer dans sa mission de guide et de messager, en dépit des accusations mensongères et des persécutions dont il fait l'objet. Elle l'exhorte à continuer à prêcher son message avec détermination et à ne pas se laisser décourager par les obstacles et les difficultés</w:t>
      </w:r>
      <w:r>
        <w:rPr>
          <w:rFonts w:eastAsia="SimSun" w:cstheme="minorHAnsi"/>
          <w:kern w:val="3"/>
          <w:lang w:val="fr-RE" w:bidi="fa-IR"/>
        </w:rPr>
        <w:t xml:space="preserve"> qu'il rencontre sur son chemin</w:t>
      </w:r>
      <w:r w:rsidRPr="008F3D8E">
        <w:rPr>
          <w:rFonts w:eastAsia="SimSun" w:cstheme="minorHAnsi"/>
          <w:kern w:val="3"/>
          <w:lang w:val="fr-RE" w:bidi="fa-IR"/>
        </w:rPr>
        <w:t>.</w:t>
      </w:r>
      <w:r>
        <w:rPr>
          <w:rStyle w:val="Appelnotedebasdep"/>
          <w:rFonts w:eastAsia="SimSun" w:cstheme="minorHAnsi"/>
          <w:kern w:val="3"/>
          <w:lang w:val="fr-RE" w:bidi="fa-IR"/>
        </w:rPr>
        <w:footnoteReference w:id="2"/>
      </w:r>
    </w:p>
    <w:p w14:paraId="29903653" w14:textId="77777777" w:rsidR="00AB19C5" w:rsidRPr="00690012" w:rsidRDefault="00AB19C5" w:rsidP="00FE62CE">
      <w:pPr>
        <w:pStyle w:val="Standard"/>
        <w:jc w:val="both"/>
        <w:rPr>
          <w:lang w:val="fr-FR" w:bidi="fa-IR"/>
        </w:rPr>
      </w:pPr>
    </w:p>
    <w:p w14:paraId="1C80D051" w14:textId="77777777" w:rsidR="00AB19C5" w:rsidRDefault="00AB19C5" w:rsidP="00FE62CE">
      <w:pPr>
        <w:pStyle w:val="Standard"/>
        <w:jc w:val="both"/>
        <w:rPr>
          <w:lang w:val="fr-RE"/>
        </w:rPr>
      </w:pPr>
    </w:p>
    <w:p w14:paraId="14C475D1" w14:textId="77777777" w:rsidR="00AB19C5" w:rsidRPr="00434602" w:rsidRDefault="00AB19C5" w:rsidP="00FE62CE">
      <w:pPr>
        <w:pStyle w:val="Standard"/>
        <w:jc w:val="both"/>
        <w:rPr>
          <w:lang w:val="fr-RE"/>
        </w:rPr>
      </w:pPr>
    </w:p>
    <w:p w14:paraId="4FE883DA" w14:textId="77777777" w:rsidR="00AB19C5" w:rsidRPr="00434602" w:rsidRDefault="00AB19C5" w:rsidP="00FE62CE">
      <w:pPr>
        <w:pStyle w:val="Standard"/>
        <w:jc w:val="both"/>
        <w:rPr>
          <w:lang w:val="fr-RE"/>
        </w:rPr>
      </w:pPr>
      <w:r>
        <w:rPr>
          <w:b/>
          <w:sz w:val="20"/>
          <w:szCs w:val="20"/>
          <w:lang w:val="fr-RE"/>
        </w:rPr>
        <w:t>c</w:t>
      </w:r>
      <w:r w:rsidRPr="00434602">
        <w:rPr>
          <w:b/>
          <w:sz w:val="20"/>
          <w:szCs w:val="20"/>
          <w:lang w:val="fr-RE"/>
        </w:rPr>
        <w:t>) Bienfaits de la récitation</w:t>
      </w:r>
    </w:p>
    <w:p w14:paraId="2617337D" w14:textId="77777777" w:rsidR="00AB19C5" w:rsidRPr="00434602" w:rsidRDefault="00AB19C5" w:rsidP="00FE62CE">
      <w:pPr>
        <w:pStyle w:val="Standard"/>
        <w:jc w:val="both"/>
        <w:rPr>
          <w:b/>
          <w:sz w:val="20"/>
          <w:szCs w:val="20"/>
          <w:lang w:val="fr-RE"/>
        </w:rPr>
      </w:pPr>
    </w:p>
    <w:p w14:paraId="631F0E76" w14:textId="77777777" w:rsidR="00AB19C5" w:rsidRPr="00434602" w:rsidRDefault="00AB19C5" w:rsidP="00FE62CE">
      <w:pPr>
        <w:pStyle w:val="Standard"/>
        <w:jc w:val="both"/>
        <w:rPr>
          <w:lang w:val="fr-RE"/>
        </w:rPr>
      </w:pPr>
      <w:r w:rsidRPr="00AD0AB0">
        <w:rPr>
          <w:lang w:val="fr-RE" w:bidi="fa-IR"/>
        </w:rPr>
        <w:t>Selon un récit rapporté du Saint Prophète (s) : « Quiconque lit régulièrement la sourate at-Tour sera protégé de la colère de Dieu et de Son châtiment, et il sera admis dans Son Paradis éternel</w:t>
      </w:r>
      <w:r>
        <w:rPr>
          <w:lang w:val="fr-RE" w:bidi="fa-IR"/>
        </w:rPr>
        <w:t xml:space="preserve"> </w:t>
      </w:r>
      <w:r w:rsidRPr="00434602">
        <w:rPr>
          <w:lang w:val="fr-RE" w:bidi="fa-IR"/>
        </w:rPr>
        <w:t>».</w:t>
      </w:r>
      <w:r>
        <w:rPr>
          <w:rStyle w:val="Appelnotedebasdep"/>
        </w:rPr>
        <w:footnoteReference w:id="3"/>
      </w:r>
    </w:p>
    <w:p w14:paraId="397AACB8" w14:textId="77777777" w:rsidR="00AB19C5" w:rsidRPr="00434602" w:rsidRDefault="00AB19C5" w:rsidP="00FE62CE">
      <w:pPr>
        <w:pStyle w:val="Standard"/>
        <w:jc w:val="both"/>
        <w:rPr>
          <w:lang w:val="fr-RE"/>
        </w:rPr>
      </w:pPr>
      <w:r w:rsidRPr="00AD0AB0">
        <w:rPr>
          <w:lang w:val="fr-RE" w:bidi="fa-IR"/>
        </w:rPr>
        <w:t>Dans un autre récit rapporté de l'Imam al-</w:t>
      </w:r>
      <w:proofErr w:type="spellStart"/>
      <w:r w:rsidRPr="00AD0AB0">
        <w:rPr>
          <w:lang w:val="fr-RE" w:bidi="fa-IR"/>
        </w:rPr>
        <w:t>Bàqir</w:t>
      </w:r>
      <w:proofErr w:type="spellEnd"/>
      <w:r w:rsidRPr="00AD0AB0">
        <w:rPr>
          <w:lang w:val="fr-RE" w:bidi="fa-IR"/>
        </w:rPr>
        <w:t xml:space="preserve"> (a) : « Quiconque récite régulièrement la sourate at-Tour verra Dieu rassembler pour lui les biens de ce monde et de l'</w:t>
      </w:r>
      <w:r w:rsidR="00C14A01">
        <w:rPr>
          <w:lang w:val="fr-RE" w:bidi="fa-IR"/>
        </w:rPr>
        <w:t>A</w:t>
      </w:r>
      <w:r w:rsidRPr="00AD0AB0">
        <w:rPr>
          <w:lang w:val="fr-RE" w:bidi="fa-IR"/>
        </w:rPr>
        <w:t>u-delà</w:t>
      </w:r>
      <w:r>
        <w:rPr>
          <w:lang w:val="fr-RE" w:bidi="fa-IR"/>
        </w:rPr>
        <w:t xml:space="preserve"> </w:t>
      </w:r>
      <w:r w:rsidRPr="00434602">
        <w:rPr>
          <w:lang w:val="fr-RE" w:bidi="fa-IR"/>
        </w:rPr>
        <w:t>».</w:t>
      </w:r>
      <w:r>
        <w:rPr>
          <w:rStyle w:val="Appelnotedebasdep"/>
        </w:rPr>
        <w:footnoteReference w:id="4"/>
      </w:r>
    </w:p>
    <w:p w14:paraId="3240DF3E" w14:textId="77777777" w:rsidR="00AB19C5" w:rsidRDefault="00AB19C5" w:rsidP="00FE62CE">
      <w:pPr>
        <w:pStyle w:val="Standard"/>
        <w:jc w:val="both"/>
        <w:rPr>
          <w:lang w:val="fr-RE"/>
        </w:rPr>
      </w:pPr>
      <w:r w:rsidRPr="000D304E">
        <w:rPr>
          <w:lang w:val="fr-RE"/>
        </w:rPr>
        <w:t xml:space="preserve">Ces deux </w:t>
      </w:r>
      <w:r w:rsidR="00882913">
        <w:rPr>
          <w:lang w:val="fr-RE"/>
        </w:rPr>
        <w:t>récit</w:t>
      </w:r>
      <w:r w:rsidRPr="000D304E">
        <w:rPr>
          <w:lang w:val="fr-RE"/>
        </w:rPr>
        <w:t>s mettent en lumière les mérites et les bienfaits de la récitation régulière de la sourate at-Tour, qui est considérée comme une source de protection et de bénédiction pour le croyant. En récitant cette sourate, le croyant peut espérer être préservé de la colère et du châtiment de Dieu, et être admis dans Son Paradis éternel. De plus, la récitation régulière de cette sourate peut également apporter des bienfaits dans ce monde, en permettant au croyant de bénéficier de la grâce et de la miséricorde de Dieu dans sa vie quotidienne.</w:t>
      </w:r>
    </w:p>
    <w:p w14:paraId="7DC1238A" w14:textId="77777777" w:rsidR="00AB19C5" w:rsidRDefault="00AB19C5" w:rsidP="00FE62CE">
      <w:pPr>
        <w:pStyle w:val="Standard"/>
        <w:jc w:val="both"/>
        <w:rPr>
          <w:lang w:val="fr-RE"/>
        </w:rPr>
      </w:pPr>
    </w:p>
    <w:p w14:paraId="757D530D" w14:textId="77777777" w:rsidR="00882913" w:rsidRDefault="00882913" w:rsidP="00FE62CE">
      <w:pPr>
        <w:pStyle w:val="Standard"/>
        <w:jc w:val="both"/>
        <w:rPr>
          <w:lang w:val="fr-RE"/>
        </w:rPr>
      </w:pPr>
    </w:p>
    <w:p w14:paraId="63E8058B" w14:textId="77777777" w:rsidR="00882913" w:rsidRPr="00434602" w:rsidRDefault="00882913" w:rsidP="00FE62CE">
      <w:pPr>
        <w:pStyle w:val="Standard"/>
        <w:jc w:val="both"/>
        <w:rPr>
          <w:lang w:val="fr-RE"/>
        </w:rPr>
      </w:pPr>
    </w:p>
    <w:p w14:paraId="57298E05" w14:textId="77777777" w:rsidR="00AB19C5" w:rsidRPr="00434602" w:rsidRDefault="00AB19C5" w:rsidP="00FE62CE">
      <w:pPr>
        <w:pStyle w:val="Standard"/>
        <w:jc w:val="both"/>
        <w:rPr>
          <w:lang w:val="fr-RE"/>
        </w:rPr>
      </w:pPr>
      <w:r>
        <w:rPr>
          <w:rFonts w:eastAsia="Times New Roman"/>
          <w:b/>
          <w:bCs/>
          <w:sz w:val="20"/>
          <w:szCs w:val="20"/>
          <w:lang w:val="fr-RE" w:bidi="en-US"/>
        </w:rPr>
        <w:t>d</w:t>
      </w:r>
      <w:r w:rsidRPr="00434602">
        <w:rPr>
          <w:rFonts w:eastAsia="Times New Roman"/>
          <w:b/>
          <w:bCs/>
          <w:sz w:val="20"/>
          <w:szCs w:val="20"/>
          <w:lang w:val="fr-RE" w:bidi="en-US"/>
        </w:rPr>
        <w:t>) Exégèse et commentaire de la sourate</w:t>
      </w:r>
    </w:p>
    <w:p w14:paraId="703A3E90" w14:textId="77777777" w:rsidR="00AB19C5" w:rsidRDefault="00AB19C5" w:rsidP="00FE62CE">
      <w:pPr>
        <w:jc w:val="both"/>
        <w:rPr>
          <w:rFonts w:cstheme="minorHAnsi"/>
          <w:b/>
          <w:bCs/>
          <w:lang w:val="fr-FR"/>
        </w:rPr>
      </w:pPr>
    </w:p>
    <w:p w14:paraId="4E273D72" w14:textId="77777777" w:rsidR="002F14F2" w:rsidRDefault="002F14F2" w:rsidP="00FE62CE">
      <w:pPr>
        <w:jc w:val="both"/>
        <w:rPr>
          <w:rFonts w:cstheme="minorHAnsi"/>
          <w:b/>
          <w:bCs/>
          <w:lang w:val="fr-FR"/>
        </w:rPr>
      </w:pPr>
    </w:p>
    <w:p w14:paraId="11A75215" w14:textId="77777777" w:rsidR="002F14F2" w:rsidRDefault="002F14F2" w:rsidP="002F14F2">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14AA4A0" w14:textId="77777777" w:rsidR="002F14F2" w:rsidRDefault="002F14F2" w:rsidP="002F14F2">
      <w:pPr>
        <w:jc w:val="right"/>
        <w:rPr>
          <w:rFonts w:cstheme="minorHAnsi"/>
          <w:b/>
          <w:bCs/>
          <w:lang w:val="fr-FR"/>
        </w:rPr>
      </w:pPr>
    </w:p>
    <w:p w14:paraId="77C75018" w14:textId="7E3ECFE5" w:rsidR="00AB19C5" w:rsidRPr="00107C86" w:rsidRDefault="0031239B" w:rsidP="00107C86">
      <w:pPr>
        <w:jc w:val="both"/>
        <w:rPr>
          <w:b/>
          <w:i/>
          <w:sz w:val="20"/>
          <w:szCs w:val="20"/>
          <w:lang w:val="fr-FR"/>
        </w:rPr>
      </w:pPr>
      <w:r w:rsidRPr="0073099C">
        <w:rPr>
          <w:b/>
          <w:i/>
          <w:sz w:val="20"/>
          <w:szCs w:val="20"/>
          <w:lang w:val="fr-FR"/>
        </w:rPr>
        <w:t>Par la grâce du nom d’Allah, le Tout Miséricordieux, le Très Miséricordieux</w:t>
      </w:r>
    </w:p>
    <w:p w14:paraId="0145629E" w14:textId="10EBC892" w:rsidR="00C060A6" w:rsidRDefault="00C060A6" w:rsidP="00C060A6">
      <w:pPr>
        <w:jc w:val="right"/>
        <w:rPr>
          <w:rFonts w:cstheme="minorHAnsi"/>
          <w:b/>
          <w:bCs/>
          <w:i/>
          <w:iCs/>
          <w:sz w:val="20"/>
          <w:szCs w:val="20"/>
          <w:lang w:val="fr-BE"/>
        </w:rPr>
      </w:pPr>
      <w:r w:rsidRPr="0017321B">
        <w:rPr>
          <w:rFonts w:cs="KFGQPC Uthmanic Script HAFS" w:hint="eastAsia"/>
          <w:color w:val="000000"/>
          <w:sz w:val="36"/>
          <w:szCs w:val="36"/>
          <w:shd w:val="clear" w:color="auto" w:fill="FFFFFF"/>
          <w:rtl/>
        </w:rPr>
        <w:lastRenderedPageBreak/>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لطُّورِ</w:t>
      </w:r>
      <w:r w:rsidRPr="0017321B">
        <w:rPr>
          <w:rFonts w:cs="KFGQPC Uthmanic Script HAFS"/>
          <w:color w:val="000000"/>
          <w:sz w:val="36"/>
          <w:szCs w:val="36"/>
          <w:shd w:val="clear" w:color="auto" w:fill="FFFFFF"/>
          <w:rtl/>
        </w:rPr>
        <w:t xml:space="preserve">١ وَكِتَٰبٖ مَّسۡطُورٖ٢ فِي رَقّٖ مَّنشُورٖ٣ </w:t>
      </w: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لۡبَيۡتِ</w:t>
      </w:r>
      <w:proofErr w:type="spellEnd"/>
      <w:r w:rsidRPr="0017321B">
        <w:rPr>
          <w:rFonts w:cs="KFGQPC Uthmanic Script HAFS"/>
          <w:color w:val="000000"/>
          <w:sz w:val="36"/>
          <w:szCs w:val="36"/>
          <w:shd w:val="clear" w:color="auto" w:fill="FFFFFF"/>
          <w:rtl/>
        </w:rPr>
        <w:t xml:space="preserve">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لۡمَعۡمُورِ</w:t>
      </w:r>
      <w:r w:rsidRPr="0017321B">
        <w:rPr>
          <w:rFonts w:cs="KFGQPC Uthmanic Script HAFS"/>
          <w:color w:val="000000"/>
          <w:sz w:val="36"/>
          <w:szCs w:val="36"/>
          <w:shd w:val="clear" w:color="auto" w:fill="FFFFFF"/>
          <w:rtl/>
        </w:rPr>
        <w:t xml:space="preserve">٤ </w:t>
      </w: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لسَّقۡفِ</w:t>
      </w:r>
      <w:proofErr w:type="spellEnd"/>
      <w:r w:rsidRPr="0017321B">
        <w:rPr>
          <w:rFonts w:cs="KFGQPC Uthmanic Script HAFS"/>
          <w:color w:val="000000"/>
          <w:sz w:val="36"/>
          <w:szCs w:val="36"/>
          <w:shd w:val="clear" w:color="auto" w:fill="FFFFFF"/>
          <w:rtl/>
        </w:rPr>
        <w:t xml:space="preserve">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لۡمَرۡفُوعِ</w:t>
      </w:r>
      <w:r w:rsidRPr="0017321B">
        <w:rPr>
          <w:rFonts w:cs="KFGQPC Uthmanic Script HAFS"/>
          <w:color w:val="000000"/>
          <w:sz w:val="36"/>
          <w:szCs w:val="36"/>
          <w:shd w:val="clear" w:color="auto" w:fill="FFFFFF"/>
          <w:rtl/>
        </w:rPr>
        <w:t xml:space="preserve">٥ </w:t>
      </w: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لۡبَحۡرِ</w:t>
      </w:r>
      <w:proofErr w:type="spellEnd"/>
      <w:r w:rsidRPr="0017321B">
        <w:rPr>
          <w:rFonts w:cs="KFGQPC Uthmanic Script HAFS"/>
          <w:color w:val="000000"/>
          <w:sz w:val="36"/>
          <w:szCs w:val="36"/>
          <w:shd w:val="clear" w:color="auto" w:fill="FFFFFF"/>
          <w:rtl/>
        </w:rPr>
        <w:t xml:space="preserve">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لۡمَسۡجُورِ</w:t>
      </w:r>
      <w:r w:rsidRPr="0017321B">
        <w:rPr>
          <w:rFonts w:cs="KFGQPC Uthmanic Script HAFS"/>
          <w:color w:val="000000"/>
          <w:sz w:val="36"/>
          <w:szCs w:val="36"/>
          <w:shd w:val="clear" w:color="auto" w:fill="FFFFFF"/>
          <w:rtl/>
        </w:rPr>
        <w:t xml:space="preserve">٦ إِنَّ عَذَابَ رَبِّكَ لَوَٰقِعٞ٧ مَّا </w:t>
      </w:r>
      <w:proofErr w:type="spellStart"/>
      <w:r w:rsidRPr="0017321B">
        <w:rPr>
          <w:rFonts w:cs="KFGQPC Uthmanic Script HAFS"/>
          <w:color w:val="000000"/>
          <w:sz w:val="36"/>
          <w:szCs w:val="36"/>
          <w:shd w:val="clear" w:color="auto" w:fill="FFFFFF"/>
          <w:rtl/>
        </w:rPr>
        <w:t>لَهُ</w:t>
      </w:r>
      <w:r w:rsidRPr="0017321B">
        <w:rPr>
          <w:rFonts w:cs="KFGQPC Uthmanic Script HAFS" w:hint="cs"/>
          <w:color w:val="000000"/>
          <w:sz w:val="36"/>
          <w:szCs w:val="36"/>
          <w:shd w:val="clear" w:color="auto" w:fill="FFFFFF"/>
          <w:rtl/>
        </w:rPr>
        <w:t>ۥ</w:t>
      </w:r>
      <w:proofErr w:type="spellEnd"/>
      <w:r w:rsidRPr="0017321B">
        <w:rPr>
          <w:rFonts w:cs="KFGQPC Uthmanic Script HAFS"/>
          <w:color w:val="000000"/>
          <w:sz w:val="36"/>
          <w:szCs w:val="36"/>
          <w:shd w:val="clear" w:color="auto" w:fill="FFFFFF"/>
          <w:rtl/>
        </w:rPr>
        <w:t xml:space="preserve"> مِن دَافِعٖ٨ </w:t>
      </w:r>
      <w:proofErr w:type="spellStart"/>
      <w:r w:rsidRPr="0017321B">
        <w:rPr>
          <w:rFonts w:cs="KFGQPC Uthmanic Script HAFS"/>
          <w:color w:val="000000"/>
          <w:sz w:val="36"/>
          <w:szCs w:val="36"/>
          <w:shd w:val="clear" w:color="auto" w:fill="FFFFFF"/>
          <w:rtl/>
        </w:rPr>
        <w:t>يَوۡمَ</w:t>
      </w:r>
      <w:proofErr w:type="spellEnd"/>
      <w:r w:rsidRPr="0017321B">
        <w:rPr>
          <w:rFonts w:cs="KFGQPC Uthmanic Script HAFS"/>
          <w:color w:val="000000"/>
          <w:sz w:val="36"/>
          <w:szCs w:val="36"/>
          <w:shd w:val="clear" w:color="auto" w:fill="FFFFFF"/>
          <w:rtl/>
        </w:rPr>
        <w:t xml:space="preserve"> تَمُورُ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لسَّمَآءُ</w:t>
      </w:r>
      <w:proofErr w:type="spellEnd"/>
      <w:r w:rsidRPr="0017321B">
        <w:rPr>
          <w:rFonts w:cs="KFGQPC Uthmanic Script HAFS"/>
          <w:color w:val="000000"/>
          <w:sz w:val="36"/>
          <w:szCs w:val="36"/>
          <w:shd w:val="clear" w:color="auto" w:fill="FFFFFF"/>
          <w:rtl/>
        </w:rPr>
        <w:t xml:space="preserve"> مَوۡرٗا٩ وَتَسِيرُ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لۡجِبَالُ</w:t>
      </w:r>
      <w:proofErr w:type="spellEnd"/>
      <w:r w:rsidRPr="0017321B">
        <w:rPr>
          <w:rFonts w:cs="KFGQPC Uthmanic Script HAFS"/>
          <w:color w:val="000000"/>
          <w:sz w:val="36"/>
          <w:szCs w:val="36"/>
          <w:shd w:val="clear" w:color="auto" w:fill="FFFFFF"/>
          <w:rtl/>
        </w:rPr>
        <w:t xml:space="preserve"> سَيۡرٗا١٠</w:t>
      </w:r>
    </w:p>
    <w:p w14:paraId="34DDD086" w14:textId="77777777" w:rsidR="00C060A6" w:rsidRDefault="00C060A6" w:rsidP="00FE62CE">
      <w:pPr>
        <w:jc w:val="both"/>
        <w:rPr>
          <w:rFonts w:cstheme="minorHAnsi"/>
          <w:b/>
          <w:bCs/>
          <w:i/>
          <w:iCs/>
          <w:sz w:val="20"/>
          <w:szCs w:val="20"/>
          <w:lang w:val="fr-BE"/>
        </w:rPr>
      </w:pPr>
    </w:p>
    <w:p w14:paraId="3458A21B" w14:textId="5DE4FD7F"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 Je jure par le Mont To</w:t>
      </w:r>
      <w:r w:rsidR="00882913">
        <w:rPr>
          <w:rFonts w:cstheme="minorHAnsi"/>
          <w:b/>
          <w:bCs/>
          <w:i/>
          <w:iCs/>
          <w:sz w:val="20"/>
          <w:szCs w:val="20"/>
          <w:lang w:val="fr-BE"/>
        </w:rPr>
        <w:t>u</w:t>
      </w:r>
      <w:r w:rsidRPr="00392CF2">
        <w:rPr>
          <w:rFonts w:cstheme="minorHAnsi"/>
          <w:b/>
          <w:bCs/>
          <w:i/>
          <w:iCs/>
          <w:sz w:val="20"/>
          <w:szCs w:val="20"/>
          <w:lang w:val="fr-BE"/>
        </w:rPr>
        <w:t>r</w:t>
      </w:r>
      <w:r w:rsidR="00882913">
        <w:rPr>
          <w:rFonts w:cstheme="minorHAnsi"/>
          <w:b/>
          <w:bCs/>
          <w:i/>
          <w:iCs/>
          <w:sz w:val="20"/>
          <w:szCs w:val="20"/>
          <w:lang w:val="fr-BE"/>
        </w:rPr>
        <w:t xml:space="preserve"> </w:t>
      </w:r>
      <w:r w:rsidRPr="00392CF2">
        <w:rPr>
          <w:rFonts w:cstheme="minorHAnsi"/>
          <w:b/>
          <w:bCs/>
          <w:i/>
          <w:iCs/>
          <w:sz w:val="20"/>
          <w:szCs w:val="20"/>
          <w:lang w:val="fr-BE"/>
        </w:rPr>
        <w:t>!</w:t>
      </w:r>
    </w:p>
    <w:p w14:paraId="474FA32D"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 xml:space="preserve">2- Et par un Livre écrit, </w:t>
      </w:r>
    </w:p>
    <w:p w14:paraId="5533C61F"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 sur un parchemin déployé !</w:t>
      </w:r>
    </w:p>
    <w:p w14:paraId="3E4465C2"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 Et par la Maison peuplée !</w:t>
      </w:r>
    </w:p>
    <w:p w14:paraId="61009CCA"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5- Et par la Voûte élevée !</w:t>
      </w:r>
    </w:p>
    <w:p w14:paraId="6F8BDF00" w14:textId="77777777" w:rsidR="00AB19C5" w:rsidRPr="00392CF2" w:rsidRDefault="003E44F4" w:rsidP="00FE62CE">
      <w:pPr>
        <w:jc w:val="both"/>
        <w:rPr>
          <w:rFonts w:cstheme="minorHAnsi"/>
          <w:b/>
          <w:bCs/>
          <w:i/>
          <w:iCs/>
          <w:sz w:val="20"/>
          <w:szCs w:val="20"/>
          <w:lang w:val="fr-BE"/>
        </w:rPr>
      </w:pPr>
      <w:r>
        <w:rPr>
          <w:rFonts w:cstheme="minorHAnsi"/>
          <w:b/>
          <w:bCs/>
          <w:i/>
          <w:iCs/>
          <w:sz w:val="20"/>
          <w:szCs w:val="20"/>
          <w:lang w:val="fr-BE"/>
        </w:rPr>
        <w:t xml:space="preserve">6- Je jure par </w:t>
      </w:r>
      <w:r w:rsidR="00AB19C5" w:rsidRPr="00392CF2">
        <w:rPr>
          <w:rFonts w:cstheme="minorHAnsi"/>
          <w:b/>
          <w:bCs/>
          <w:i/>
          <w:iCs/>
          <w:sz w:val="20"/>
          <w:szCs w:val="20"/>
          <w:lang w:val="fr-BE"/>
        </w:rPr>
        <w:t>la Mer portée à ébullition ! (au Jour dernier)</w:t>
      </w:r>
    </w:p>
    <w:p w14:paraId="63F6F93C"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7- Le châtiment de ton Seigneur aura lieu inévitablement.</w:t>
      </w:r>
    </w:p>
    <w:p w14:paraId="14C464EA"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8- Nul ne pourra le repousser.</w:t>
      </w:r>
    </w:p>
    <w:p w14:paraId="4D6030FC"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9- Le jour où le ciel sera agité d’un tourbillonnement,</w:t>
      </w:r>
    </w:p>
    <w:p w14:paraId="7E44146D"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10- Où les montagnes se déplaceront d’une manière spectaculaire.</w:t>
      </w:r>
    </w:p>
    <w:p w14:paraId="14D0947C" w14:textId="77777777" w:rsidR="00AB19C5" w:rsidRDefault="00AB19C5" w:rsidP="00FE62CE">
      <w:pPr>
        <w:jc w:val="both"/>
        <w:rPr>
          <w:rFonts w:cstheme="minorHAnsi"/>
          <w:lang w:val="fr-FR"/>
        </w:rPr>
      </w:pPr>
    </w:p>
    <w:p w14:paraId="20DD0854" w14:textId="77777777" w:rsidR="00AB19C5" w:rsidRPr="009E42D1" w:rsidRDefault="00AB19C5" w:rsidP="00FE62CE">
      <w:pPr>
        <w:jc w:val="both"/>
        <w:rPr>
          <w:rFonts w:cstheme="minorHAnsi"/>
          <w:lang w:val="fr-FR"/>
        </w:rPr>
      </w:pPr>
      <w:r w:rsidRPr="009E42D1">
        <w:rPr>
          <w:rFonts w:cstheme="minorHAnsi"/>
          <w:lang w:val="fr-FR"/>
        </w:rPr>
        <w:t xml:space="preserve">1- Le </w:t>
      </w:r>
      <w:r>
        <w:rPr>
          <w:rFonts w:cstheme="minorHAnsi"/>
          <w:lang w:val="fr-FR"/>
        </w:rPr>
        <w:t>terme</w:t>
      </w:r>
      <w:r w:rsidRPr="009E42D1">
        <w:rPr>
          <w:rFonts w:cstheme="minorHAnsi"/>
          <w:lang w:val="fr-FR"/>
        </w:rPr>
        <w:t xml:space="preserve"> « </w:t>
      </w:r>
      <w:r w:rsidRPr="009E42D1">
        <w:rPr>
          <w:rFonts w:cstheme="minorHAnsi"/>
          <w:b/>
          <w:lang w:val="fr-FR"/>
        </w:rPr>
        <w:t>tour</w:t>
      </w:r>
      <w:r w:rsidRPr="009E42D1">
        <w:rPr>
          <w:rFonts w:cstheme="minorHAnsi"/>
          <w:lang w:val="fr-FR"/>
        </w:rPr>
        <w:t xml:space="preserve"> » (montagne) est utilisé dix fois dans le Saint Coran, </w:t>
      </w:r>
      <w:r w:rsidRPr="008F0713">
        <w:rPr>
          <w:rFonts w:cstheme="minorHAnsi"/>
          <w:lang w:val="fr-FR"/>
        </w:rPr>
        <w:t>dont neuf fois en référence à la montagne où la révélation est venue à Moïse</w:t>
      </w:r>
      <w:r w:rsidR="00A317CD">
        <w:rPr>
          <w:rStyle w:val="Appelnotedebasdep"/>
          <w:rFonts w:cstheme="minorHAnsi"/>
          <w:lang w:val="fr-FR"/>
        </w:rPr>
        <w:footnoteReference w:id="5"/>
      </w:r>
      <w:r w:rsidRPr="008F0713">
        <w:rPr>
          <w:rFonts w:cstheme="minorHAnsi"/>
          <w:lang w:val="fr-FR"/>
        </w:rPr>
        <w:t xml:space="preserve"> (a). On peut donc en déduire que l'utilisation de ce mot vise la même intention dans tous ces cas</w:t>
      </w:r>
      <w:r w:rsidRPr="009E42D1">
        <w:rPr>
          <w:rFonts w:cstheme="minorHAnsi"/>
          <w:lang w:val="fr-FR"/>
        </w:rPr>
        <w:t>.</w:t>
      </w:r>
    </w:p>
    <w:p w14:paraId="5A954998" w14:textId="77777777" w:rsidR="00AB19C5" w:rsidRPr="009E42D1" w:rsidRDefault="00AB19C5" w:rsidP="00FE62CE">
      <w:pPr>
        <w:jc w:val="both"/>
        <w:rPr>
          <w:rFonts w:cstheme="minorHAnsi"/>
          <w:lang w:val="fr-FR"/>
        </w:rPr>
      </w:pPr>
      <w:r w:rsidRPr="009E42D1">
        <w:rPr>
          <w:rFonts w:cstheme="minorHAnsi"/>
          <w:lang w:val="fr-FR"/>
        </w:rPr>
        <w:t xml:space="preserve">2- </w:t>
      </w:r>
      <w:r w:rsidRPr="008F0713">
        <w:rPr>
          <w:rFonts w:cstheme="minorHAnsi"/>
          <w:lang w:val="fr-FR"/>
        </w:rPr>
        <w:t xml:space="preserve">Lorsqu'il est fait mention du </w:t>
      </w:r>
      <w:r>
        <w:rPr>
          <w:rFonts w:cstheme="minorHAnsi"/>
          <w:lang w:val="fr-FR"/>
        </w:rPr>
        <w:t>« </w:t>
      </w:r>
      <w:r w:rsidR="003E44F4">
        <w:rPr>
          <w:rFonts w:cstheme="minorHAnsi"/>
          <w:b/>
          <w:bCs/>
          <w:lang w:val="fr-FR"/>
        </w:rPr>
        <w:t>livre écrit sur</w:t>
      </w:r>
      <w:r w:rsidR="003E44F4" w:rsidRPr="003E44F4">
        <w:rPr>
          <w:rFonts w:cstheme="minorHAnsi"/>
          <w:b/>
          <w:bCs/>
          <w:iCs/>
          <w:szCs w:val="20"/>
          <w:lang w:val="fr-BE"/>
        </w:rPr>
        <w:t xml:space="preserve"> un parchemin déployé</w:t>
      </w:r>
      <w:r w:rsidR="003E44F4" w:rsidRPr="003E44F4">
        <w:rPr>
          <w:rFonts w:cstheme="minorHAnsi"/>
          <w:b/>
          <w:bCs/>
          <w:i/>
          <w:iCs/>
          <w:szCs w:val="20"/>
          <w:lang w:val="fr-BE"/>
        </w:rPr>
        <w:t xml:space="preserve"> </w:t>
      </w:r>
      <w:r>
        <w:rPr>
          <w:rFonts w:cstheme="minorHAnsi"/>
          <w:lang w:val="fr-FR"/>
        </w:rPr>
        <w:t>»</w:t>
      </w:r>
      <w:r w:rsidRPr="008F0713">
        <w:rPr>
          <w:rFonts w:cstheme="minorHAnsi"/>
          <w:lang w:val="fr-FR"/>
        </w:rPr>
        <w:t>, les commentateurs ont proposé différentes interprétations, y compris les livres célestes comme la Torah</w:t>
      </w:r>
      <w:r w:rsidR="00631C2E">
        <w:rPr>
          <w:rStyle w:val="Appelnotedebasdep"/>
          <w:rFonts w:cstheme="minorHAnsi"/>
          <w:lang w:val="fr-FR"/>
        </w:rPr>
        <w:footnoteReference w:id="6"/>
      </w:r>
      <w:r w:rsidRPr="008F0713">
        <w:rPr>
          <w:rFonts w:cstheme="minorHAnsi"/>
          <w:lang w:val="fr-FR"/>
        </w:rPr>
        <w:t>, le Coran ou le livre des actions humaines. Cependant, certains pensent que la référence à la Torah serait plus appropriée dans ce contexte, étant donné sa cohérence avec le terme utilisé</w:t>
      </w:r>
      <w:r w:rsidRPr="009E42D1">
        <w:rPr>
          <w:rFonts w:cstheme="minorHAnsi"/>
          <w:lang w:val="fr-FR"/>
        </w:rPr>
        <w:t>.</w:t>
      </w:r>
    </w:p>
    <w:p w14:paraId="22F96B71" w14:textId="3FF7CBBB" w:rsidR="008821B0" w:rsidRPr="008821B0" w:rsidRDefault="008821B0" w:rsidP="00FE62CE">
      <w:pPr>
        <w:jc w:val="both"/>
        <w:rPr>
          <w:rFonts w:cstheme="minorHAnsi"/>
          <w:lang w:val="fr-FR"/>
        </w:rPr>
      </w:pPr>
      <w:r w:rsidRPr="008821B0">
        <w:rPr>
          <w:rFonts w:cstheme="minorHAnsi"/>
          <w:lang w:val="fr-FR"/>
        </w:rPr>
        <w:t>3-</w:t>
      </w:r>
      <w:r w:rsidR="005E6D8F">
        <w:rPr>
          <w:rFonts w:cstheme="minorHAnsi"/>
          <w:lang w:val="fr-FR"/>
        </w:rPr>
        <w:t> </w:t>
      </w:r>
      <w:r w:rsidRPr="008821B0">
        <w:rPr>
          <w:rFonts w:cstheme="minorHAnsi"/>
          <w:lang w:val="fr-FR"/>
        </w:rPr>
        <w:t>Concernant la signification de « Bayt-al-</w:t>
      </w:r>
      <w:proofErr w:type="spellStart"/>
      <w:r w:rsidRPr="008821B0">
        <w:rPr>
          <w:rFonts w:cstheme="minorHAnsi"/>
          <w:lang w:val="fr-FR"/>
        </w:rPr>
        <w:t>Ma'mour</w:t>
      </w:r>
      <w:proofErr w:type="spellEnd"/>
      <w:r w:rsidRPr="008821B0">
        <w:rPr>
          <w:rFonts w:cstheme="minorHAnsi"/>
          <w:lang w:val="fr-FR"/>
        </w:rPr>
        <w:t xml:space="preserve"> », les commentateurs ont avancé plusieurs hypothèses</w:t>
      </w:r>
      <w:r w:rsidR="00812A52">
        <w:rPr>
          <w:rFonts w:cstheme="minorHAnsi"/>
          <w:lang w:val="fr-FR"/>
        </w:rPr>
        <w:t> </w:t>
      </w:r>
      <w:r w:rsidRPr="008821B0">
        <w:rPr>
          <w:rFonts w:cstheme="minorHAnsi"/>
          <w:lang w:val="fr-FR"/>
        </w:rPr>
        <w:t xml:space="preserve">: </w:t>
      </w:r>
    </w:p>
    <w:p w14:paraId="559BA27E" w14:textId="01991176" w:rsidR="008821B0" w:rsidRPr="008821B0" w:rsidRDefault="008821B0" w:rsidP="00FE62CE">
      <w:pPr>
        <w:jc w:val="both"/>
        <w:rPr>
          <w:rFonts w:cstheme="minorHAnsi"/>
          <w:lang w:val="fr-FR"/>
        </w:rPr>
      </w:pPr>
      <w:r w:rsidRPr="008821B0">
        <w:rPr>
          <w:rFonts w:cstheme="minorHAnsi"/>
          <w:lang w:val="fr-FR"/>
        </w:rPr>
        <w:lastRenderedPageBreak/>
        <w:t>a) Selon une interprétation largement répandue, « Bayt-al-</w:t>
      </w:r>
      <w:proofErr w:type="spellStart"/>
      <w:r w:rsidRPr="008821B0">
        <w:rPr>
          <w:rFonts w:cstheme="minorHAnsi"/>
          <w:lang w:val="fr-FR"/>
        </w:rPr>
        <w:t>Ma'mour</w:t>
      </w:r>
      <w:proofErr w:type="spellEnd"/>
      <w:r w:rsidRPr="008821B0">
        <w:rPr>
          <w:rFonts w:cstheme="minorHAnsi"/>
          <w:lang w:val="fr-FR"/>
        </w:rPr>
        <w:t xml:space="preserve"> » fait référence à la Kaaba</w:t>
      </w:r>
      <w:r w:rsidR="004A1477">
        <w:rPr>
          <w:rStyle w:val="Appelnotedebasdep"/>
          <w:rFonts w:cstheme="minorHAnsi"/>
          <w:lang w:val="fr-FR"/>
        </w:rPr>
        <w:footnoteReference w:id="7"/>
      </w:r>
      <w:r w:rsidRPr="008821B0">
        <w:rPr>
          <w:rFonts w:cstheme="minorHAnsi"/>
          <w:lang w:val="fr-FR"/>
        </w:rPr>
        <w:t>, la Maison Sacrée située à La Mecque. La Kaaba est considérée comme la première maison construite et peuplée sur Terre pour le culte d'Allah. Un lieu de pèlerinage continu depuis l'époque du Prophète Abraham</w:t>
      </w:r>
      <w:r w:rsidR="00594D29">
        <w:rPr>
          <w:rStyle w:val="Appelnotedebasdep"/>
          <w:rFonts w:cstheme="minorHAnsi"/>
          <w:lang w:val="fr-FR"/>
        </w:rPr>
        <w:footnoteReference w:id="8"/>
      </w:r>
      <w:r w:rsidRPr="008821B0">
        <w:rPr>
          <w:rFonts w:cstheme="minorHAnsi"/>
          <w:lang w:val="fr-FR"/>
        </w:rPr>
        <w:t xml:space="preserve"> (a) et de son fils Ismael</w:t>
      </w:r>
      <w:r w:rsidR="00594D29">
        <w:rPr>
          <w:rStyle w:val="Appelnotedebasdep"/>
          <w:rFonts w:cstheme="minorHAnsi"/>
          <w:lang w:val="fr-FR"/>
        </w:rPr>
        <w:footnoteReference w:id="9"/>
      </w:r>
      <w:r w:rsidRPr="008821B0">
        <w:rPr>
          <w:rFonts w:cstheme="minorHAnsi"/>
          <w:lang w:val="fr-FR"/>
        </w:rPr>
        <w:t xml:space="preserve"> (a). </w:t>
      </w:r>
    </w:p>
    <w:p w14:paraId="4EB5B0D0" w14:textId="77777777" w:rsidR="008821B0" w:rsidRPr="008821B0" w:rsidRDefault="008821B0" w:rsidP="00FE62CE">
      <w:pPr>
        <w:jc w:val="both"/>
        <w:rPr>
          <w:rFonts w:cstheme="minorHAnsi"/>
          <w:lang w:val="fr-FR"/>
        </w:rPr>
      </w:pPr>
      <w:r w:rsidRPr="008821B0">
        <w:rPr>
          <w:rFonts w:cstheme="minorHAnsi"/>
          <w:lang w:val="fr-FR"/>
        </w:rPr>
        <w:t>b) Une autre interprétation suggère que « Bayt-al-</w:t>
      </w:r>
      <w:proofErr w:type="spellStart"/>
      <w:r w:rsidRPr="008821B0">
        <w:rPr>
          <w:rFonts w:cstheme="minorHAnsi"/>
          <w:lang w:val="fr-FR"/>
        </w:rPr>
        <w:t>Ma'mour</w:t>
      </w:r>
      <w:proofErr w:type="spellEnd"/>
      <w:r w:rsidRPr="008821B0">
        <w:rPr>
          <w:rFonts w:cstheme="minorHAnsi"/>
          <w:lang w:val="fr-FR"/>
        </w:rPr>
        <w:t xml:space="preserve"> » désigne une maison céleste située dans le royaume spirituel, fréquentée et vénérée par les anges. Selon cette perspective, cette demeure serait un lieu de culte et de dévotion pour les habitants du ciel. Cette interprétation met en évidence l'interconnexion entre le monde physique et le monde spirituel, ainsi que l'importance de la Kaaba dans les deux royaumes.</w:t>
      </w:r>
    </w:p>
    <w:p w14:paraId="59A3CCB7" w14:textId="77777777" w:rsidR="008821B0" w:rsidRDefault="008821B0" w:rsidP="00FE62CE">
      <w:pPr>
        <w:jc w:val="both"/>
        <w:rPr>
          <w:rFonts w:cstheme="minorHAnsi"/>
          <w:lang w:val="fr-FR"/>
        </w:rPr>
      </w:pPr>
      <w:r w:rsidRPr="008821B0">
        <w:rPr>
          <w:rFonts w:cstheme="minorHAnsi"/>
          <w:lang w:val="fr-FR"/>
        </w:rPr>
        <w:t>c) Certains commentateurs proposent une interprétation plus métaphorique, selon laquelle « Bayt-al-</w:t>
      </w:r>
      <w:proofErr w:type="spellStart"/>
      <w:r w:rsidRPr="008821B0">
        <w:rPr>
          <w:rFonts w:cstheme="minorHAnsi"/>
          <w:lang w:val="fr-FR"/>
        </w:rPr>
        <w:t>Ma'mour</w:t>
      </w:r>
      <w:proofErr w:type="spellEnd"/>
      <w:r w:rsidRPr="008821B0">
        <w:rPr>
          <w:rFonts w:cstheme="minorHAnsi"/>
          <w:lang w:val="fr-FR"/>
        </w:rPr>
        <w:t xml:space="preserve"> » symbolise la demeure du cœur du croyant. Dans cette optique, le cœur est considéré comme une maison spirituelle, construite et habitée par la foi, le rappel constant d'Allah et la dévotion sincère. Tout comme la Kaaba est un lieu de pèlerinage physique, le cœur du croyant est un lieu de pèlerinage intérieur, où l'on se tourne vers Allah et cultive Sa proximité.</w:t>
      </w:r>
    </w:p>
    <w:p w14:paraId="58AA18AE" w14:textId="77777777" w:rsidR="00AB19C5" w:rsidRPr="009E42D1" w:rsidRDefault="00AB19C5" w:rsidP="00FE62CE">
      <w:pPr>
        <w:jc w:val="both"/>
        <w:rPr>
          <w:rFonts w:cstheme="minorHAnsi"/>
          <w:lang w:val="fr-FR"/>
        </w:rPr>
      </w:pPr>
      <w:r w:rsidRPr="009E42D1">
        <w:rPr>
          <w:rFonts w:cstheme="minorHAnsi"/>
          <w:lang w:val="fr-FR"/>
        </w:rPr>
        <w:t xml:space="preserve">4- </w:t>
      </w:r>
      <w:r w:rsidRPr="008F0713">
        <w:rPr>
          <w:rFonts w:cstheme="minorHAnsi"/>
          <w:lang w:val="fr-FR"/>
        </w:rPr>
        <w:t xml:space="preserve">Quant à la </w:t>
      </w:r>
      <w:r w:rsidR="003E44F4">
        <w:rPr>
          <w:rFonts w:cstheme="minorHAnsi"/>
          <w:lang w:val="fr-FR"/>
        </w:rPr>
        <w:t xml:space="preserve">« </w:t>
      </w:r>
      <w:r w:rsidR="003E44F4" w:rsidRPr="003E44F4">
        <w:rPr>
          <w:rFonts w:cstheme="minorHAnsi"/>
          <w:b/>
          <w:bCs/>
          <w:iCs/>
          <w:szCs w:val="20"/>
          <w:lang w:val="fr-BE"/>
        </w:rPr>
        <w:t>Mer portée à ébullition</w:t>
      </w:r>
      <w:r w:rsidR="003E44F4">
        <w:rPr>
          <w:rFonts w:cstheme="minorHAnsi"/>
          <w:b/>
          <w:bCs/>
          <w:i/>
          <w:iCs/>
          <w:sz w:val="20"/>
          <w:szCs w:val="20"/>
          <w:lang w:val="fr-BE"/>
        </w:rPr>
        <w:t xml:space="preserve"> </w:t>
      </w:r>
      <w:r>
        <w:rPr>
          <w:rFonts w:cstheme="minorHAnsi"/>
          <w:lang w:val="fr-FR"/>
        </w:rPr>
        <w:t>»</w:t>
      </w:r>
      <w:r w:rsidRPr="008F0713">
        <w:rPr>
          <w:rFonts w:cstheme="minorHAnsi"/>
          <w:lang w:val="fr-FR"/>
        </w:rPr>
        <w:t xml:space="preserve"> sur laquelle le Coran a juré, les commentateurs ont proposé deux interprétations</w:t>
      </w:r>
      <w:r>
        <w:rPr>
          <w:rFonts w:cstheme="minorHAnsi"/>
          <w:lang w:val="fr-FR"/>
        </w:rPr>
        <w:t xml:space="preserve"> </w:t>
      </w:r>
      <w:r w:rsidRPr="009E42D1">
        <w:rPr>
          <w:rFonts w:cstheme="minorHAnsi"/>
          <w:lang w:val="fr-FR"/>
        </w:rPr>
        <w:t>:</w:t>
      </w:r>
    </w:p>
    <w:p w14:paraId="1081BAB5" w14:textId="77777777" w:rsidR="00AB19C5" w:rsidRPr="009E42D1" w:rsidRDefault="00AB19C5" w:rsidP="00FE62CE">
      <w:pPr>
        <w:jc w:val="both"/>
        <w:rPr>
          <w:rFonts w:cstheme="minorHAnsi"/>
          <w:lang w:val="fr-FR"/>
        </w:rPr>
      </w:pPr>
      <w:r w:rsidRPr="009E42D1">
        <w:rPr>
          <w:rFonts w:cstheme="minorHAnsi"/>
          <w:lang w:val="fr-FR"/>
        </w:rPr>
        <w:t xml:space="preserve">a) </w:t>
      </w:r>
      <w:r w:rsidRPr="008F0713">
        <w:rPr>
          <w:rFonts w:cstheme="minorHAnsi"/>
          <w:lang w:val="fr-FR"/>
        </w:rPr>
        <w:t>Il peut s'agir des mers de la Terre qui seront agitées et exploseront au seuil du Jour du Jugement, comme mentionné dans certains versets du Coran</w:t>
      </w:r>
      <w:r w:rsidRPr="009E42D1">
        <w:rPr>
          <w:rFonts w:cstheme="minorHAnsi"/>
          <w:lang w:val="fr-FR"/>
        </w:rPr>
        <w:t xml:space="preserve">. </w:t>
      </w:r>
    </w:p>
    <w:p w14:paraId="5BE47005" w14:textId="77777777" w:rsidR="00AB19C5" w:rsidRPr="009E42D1" w:rsidRDefault="00AB19C5" w:rsidP="00FE62CE">
      <w:pPr>
        <w:jc w:val="both"/>
        <w:rPr>
          <w:rFonts w:cstheme="minorHAnsi"/>
          <w:lang w:val="fr-FR"/>
        </w:rPr>
      </w:pPr>
      <w:r w:rsidRPr="009E42D1">
        <w:rPr>
          <w:rFonts w:cstheme="minorHAnsi"/>
          <w:lang w:val="fr-FR"/>
        </w:rPr>
        <w:t xml:space="preserve">b) </w:t>
      </w:r>
      <w:r w:rsidRPr="008F0713">
        <w:rPr>
          <w:rFonts w:cstheme="minorHAnsi"/>
          <w:lang w:val="fr-FR"/>
        </w:rPr>
        <w:t>Il peut s'agir de la mer condensée située à l'intérieur de la Terre, comme évoqué dans certains récits</w:t>
      </w:r>
      <w:r w:rsidRPr="009E42D1">
        <w:rPr>
          <w:rFonts w:cstheme="minorHAnsi"/>
          <w:lang w:val="fr-FR"/>
        </w:rPr>
        <w:t>.</w:t>
      </w:r>
      <w:r w:rsidRPr="009E42D1">
        <w:rPr>
          <w:rStyle w:val="Appelnotedebasdep"/>
          <w:rFonts w:cstheme="minorHAnsi"/>
          <w:lang w:val="fr-FR"/>
        </w:rPr>
        <w:footnoteReference w:id="10"/>
      </w:r>
    </w:p>
    <w:p w14:paraId="65AA477B" w14:textId="77777777" w:rsidR="00AB19C5" w:rsidRPr="009E42D1" w:rsidRDefault="00AB19C5" w:rsidP="00FE62CE">
      <w:pPr>
        <w:jc w:val="both"/>
        <w:rPr>
          <w:rFonts w:cstheme="minorHAnsi"/>
          <w:lang w:val="fr-FR"/>
        </w:rPr>
      </w:pPr>
      <w:r w:rsidRPr="009E42D1">
        <w:rPr>
          <w:rFonts w:cstheme="minorHAnsi"/>
          <w:lang w:val="fr-FR"/>
        </w:rPr>
        <w:t xml:space="preserve">Bien sûr, cela n'empêche pas que </w:t>
      </w:r>
      <w:r w:rsidR="003E44F4">
        <w:rPr>
          <w:rFonts w:cstheme="minorHAnsi"/>
          <w:lang w:val="fr-FR"/>
        </w:rPr>
        <w:t xml:space="preserve">la </w:t>
      </w:r>
      <w:r>
        <w:rPr>
          <w:rFonts w:cstheme="minorHAnsi"/>
          <w:lang w:val="fr-FR"/>
        </w:rPr>
        <w:t>« </w:t>
      </w:r>
      <w:r w:rsidR="003E44F4" w:rsidRPr="003E44F4">
        <w:rPr>
          <w:rFonts w:cstheme="minorHAnsi"/>
          <w:b/>
          <w:bCs/>
          <w:iCs/>
          <w:szCs w:val="20"/>
          <w:lang w:val="fr-BE"/>
        </w:rPr>
        <w:t>Mer portée à ébullition</w:t>
      </w:r>
      <w:r>
        <w:rPr>
          <w:rFonts w:cstheme="minorHAnsi"/>
          <w:lang w:val="fr-FR"/>
        </w:rPr>
        <w:t> »</w:t>
      </w:r>
      <w:r w:rsidRPr="009E42D1">
        <w:rPr>
          <w:rFonts w:cstheme="minorHAnsi"/>
          <w:lang w:val="fr-FR"/>
        </w:rPr>
        <w:t xml:space="preserve"> renvoie aux deux sens.</w:t>
      </w:r>
      <w:r w:rsidRPr="009E42D1">
        <w:rPr>
          <w:rStyle w:val="Appelnotedebasdep"/>
          <w:rFonts w:cstheme="minorHAnsi"/>
          <w:lang w:val="fr-FR"/>
        </w:rPr>
        <w:footnoteReference w:id="11"/>
      </w:r>
    </w:p>
    <w:p w14:paraId="50852774" w14:textId="77777777" w:rsidR="00AB19C5" w:rsidRPr="009E42D1" w:rsidRDefault="00AB19C5" w:rsidP="00FE62CE">
      <w:pPr>
        <w:jc w:val="both"/>
        <w:rPr>
          <w:rFonts w:cstheme="minorHAnsi"/>
          <w:lang w:val="fr-FR"/>
        </w:rPr>
      </w:pPr>
    </w:p>
    <w:p w14:paraId="1F476AF4" w14:textId="77777777" w:rsidR="00AB19C5" w:rsidRDefault="00AB19C5" w:rsidP="00FE62CE">
      <w:pPr>
        <w:jc w:val="both"/>
        <w:rPr>
          <w:rFonts w:cstheme="minorHAnsi"/>
          <w:lang w:val="fr-FR"/>
        </w:rPr>
      </w:pPr>
    </w:p>
    <w:p w14:paraId="5145E073" w14:textId="77777777" w:rsidR="00C060A6" w:rsidRDefault="00C060A6" w:rsidP="00FE62CE">
      <w:pPr>
        <w:jc w:val="both"/>
        <w:rPr>
          <w:rFonts w:cstheme="minorHAnsi"/>
          <w:lang w:val="fr-FR"/>
        </w:rPr>
      </w:pPr>
    </w:p>
    <w:p w14:paraId="720B4477" w14:textId="60B46383" w:rsidR="00C060A6" w:rsidRPr="009E42D1" w:rsidRDefault="00C060A6" w:rsidP="00C060A6">
      <w:pPr>
        <w:jc w:val="right"/>
        <w:rPr>
          <w:rFonts w:cstheme="minorHAnsi"/>
          <w:lang w:val="fr-FR"/>
        </w:rPr>
      </w:pPr>
      <w:proofErr w:type="spellStart"/>
      <w:r w:rsidRPr="0017321B">
        <w:rPr>
          <w:rFonts w:cs="KFGQPC Uthmanic Script HAFS"/>
          <w:color w:val="000000"/>
          <w:sz w:val="36"/>
          <w:szCs w:val="36"/>
          <w:shd w:val="clear" w:color="auto" w:fill="FFFFFF"/>
          <w:rtl/>
        </w:rPr>
        <w:t>فَوَيۡل</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يَوۡمَئِذ</w:t>
      </w:r>
      <w:proofErr w:type="spellEnd"/>
      <w:r w:rsidRPr="0017321B">
        <w:rPr>
          <w:rFonts w:cs="KFGQPC Uthmanic Script HAFS"/>
          <w:color w:val="000000"/>
          <w:sz w:val="36"/>
          <w:szCs w:val="36"/>
          <w:shd w:val="clear" w:color="auto" w:fill="FFFFFF"/>
          <w:rtl/>
        </w:rPr>
        <w:t xml:space="preserve">ٖ لِّلۡمُكَذِّبِينَ١١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لَّذِينَ</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هُمۡ</w:t>
      </w:r>
      <w:proofErr w:type="spellEnd"/>
      <w:r w:rsidRPr="0017321B">
        <w:rPr>
          <w:rFonts w:cs="KFGQPC Uthmanic Script HAFS"/>
          <w:color w:val="000000"/>
          <w:sz w:val="36"/>
          <w:szCs w:val="36"/>
          <w:shd w:val="clear" w:color="auto" w:fill="FFFFFF"/>
          <w:rtl/>
        </w:rPr>
        <w:t xml:space="preserve"> فِي </w:t>
      </w:r>
      <w:proofErr w:type="spellStart"/>
      <w:r w:rsidRPr="0017321B">
        <w:rPr>
          <w:rFonts w:cs="KFGQPC Uthmanic Script HAFS"/>
          <w:color w:val="000000"/>
          <w:sz w:val="36"/>
          <w:szCs w:val="36"/>
          <w:shd w:val="clear" w:color="auto" w:fill="FFFFFF"/>
          <w:rtl/>
        </w:rPr>
        <w:t>خَوۡض</w:t>
      </w:r>
      <w:proofErr w:type="spellEnd"/>
      <w:r w:rsidRPr="0017321B">
        <w:rPr>
          <w:rFonts w:cs="KFGQPC Uthmanic Script HAFS"/>
          <w:color w:val="000000"/>
          <w:sz w:val="36"/>
          <w:szCs w:val="36"/>
          <w:shd w:val="clear" w:color="auto" w:fill="FFFFFF"/>
          <w:rtl/>
        </w:rPr>
        <w:t xml:space="preserve">ٖ يَلۡعَبُونَ١٢ </w:t>
      </w:r>
      <w:proofErr w:type="spellStart"/>
      <w:r w:rsidRPr="0017321B">
        <w:rPr>
          <w:rFonts w:cs="KFGQPC Uthmanic Script HAFS"/>
          <w:color w:val="000000"/>
          <w:sz w:val="36"/>
          <w:szCs w:val="36"/>
          <w:shd w:val="clear" w:color="auto" w:fill="FFFFFF"/>
          <w:rtl/>
        </w:rPr>
        <w:t>يَوۡمَ</w:t>
      </w:r>
      <w:proofErr w:type="spellEnd"/>
      <w:r w:rsidRPr="0017321B">
        <w:rPr>
          <w:rFonts w:cs="KFGQPC Uthmanic Script HAFS"/>
          <w:color w:val="000000"/>
          <w:sz w:val="36"/>
          <w:szCs w:val="36"/>
          <w:shd w:val="clear" w:color="auto" w:fill="FFFFFF"/>
          <w:rtl/>
        </w:rPr>
        <w:t xml:space="preserve"> يُدَعُّونَ إِلَىٰ نَارِ جَهَنَّمَ دَعًّا١٣ هَٰذِهِ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لنَّارُ</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لَّتِي</w:t>
      </w:r>
      <w:proofErr w:type="spellEnd"/>
      <w:r w:rsidRPr="0017321B">
        <w:rPr>
          <w:rFonts w:cs="KFGQPC Uthmanic Script HAFS"/>
          <w:color w:val="000000"/>
          <w:sz w:val="36"/>
          <w:szCs w:val="36"/>
          <w:shd w:val="clear" w:color="auto" w:fill="FFFFFF"/>
          <w:rtl/>
        </w:rPr>
        <w:t xml:space="preserve"> كُنتُم بِهَا تُكَذِّبُونَ١٤ </w:t>
      </w:r>
      <w:proofErr w:type="spellStart"/>
      <w:r w:rsidRPr="0017321B">
        <w:rPr>
          <w:rFonts w:cs="KFGQPC Uthmanic Script HAFS"/>
          <w:color w:val="000000"/>
          <w:sz w:val="36"/>
          <w:szCs w:val="36"/>
          <w:shd w:val="clear" w:color="auto" w:fill="FFFFFF"/>
          <w:rtl/>
        </w:rPr>
        <w:t>أَفَسِحۡرٌ</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هَٰذَآ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أَنتُمۡ</w:t>
      </w:r>
      <w:proofErr w:type="spellEnd"/>
      <w:r w:rsidRPr="0017321B">
        <w:rPr>
          <w:rFonts w:cs="KFGQPC Uthmanic Script HAFS"/>
          <w:color w:val="000000"/>
          <w:sz w:val="36"/>
          <w:szCs w:val="36"/>
          <w:shd w:val="clear" w:color="auto" w:fill="FFFFFF"/>
          <w:rtl/>
        </w:rPr>
        <w:t xml:space="preserve"> لَا تُبۡصِرُونَ١٥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صۡلَوۡهَا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صۡبِرُوٓاْ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أَوۡ</w:t>
      </w:r>
      <w:proofErr w:type="spellEnd"/>
      <w:r w:rsidRPr="0017321B">
        <w:rPr>
          <w:rFonts w:cs="KFGQPC Uthmanic Script HAFS"/>
          <w:color w:val="000000"/>
          <w:sz w:val="36"/>
          <w:szCs w:val="36"/>
          <w:shd w:val="clear" w:color="auto" w:fill="FFFFFF"/>
          <w:rtl/>
        </w:rPr>
        <w:t xml:space="preserve"> لَا </w:t>
      </w:r>
      <w:proofErr w:type="spellStart"/>
      <w:r w:rsidRPr="0017321B">
        <w:rPr>
          <w:rFonts w:cs="KFGQPC Uthmanic Script HAFS"/>
          <w:color w:val="000000"/>
          <w:sz w:val="36"/>
          <w:szCs w:val="36"/>
          <w:shd w:val="clear" w:color="auto" w:fill="FFFFFF"/>
          <w:rtl/>
        </w:rPr>
        <w:t>تَصۡبِرُواْ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سَوَآءٌ</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عَلَيۡكُمۡۖ</w:t>
      </w:r>
      <w:proofErr w:type="spellEnd"/>
      <w:r w:rsidRPr="0017321B">
        <w:rPr>
          <w:rFonts w:cs="KFGQPC Uthmanic Script HAFS"/>
          <w:color w:val="000000"/>
          <w:sz w:val="36"/>
          <w:szCs w:val="36"/>
          <w:shd w:val="clear" w:color="auto" w:fill="FFFFFF"/>
          <w:rtl/>
        </w:rPr>
        <w:t xml:space="preserve"> إِنَّمَا </w:t>
      </w:r>
      <w:proofErr w:type="spellStart"/>
      <w:r w:rsidRPr="0017321B">
        <w:rPr>
          <w:rFonts w:cs="KFGQPC Uthmanic Script HAFS"/>
          <w:color w:val="000000"/>
          <w:sz w:val="36"/>
          <w:szCs w:val="36"/>
          <w:shd w:val="clear" w:color="auto" w:fill="FFFFFF"/>
          <w:rtl/>
        </w:rPr>
        <w:t>تُجۡزَوۡنَ</w:t>
      </w:r>
      <w:proofErr w:type="spellEnd"/>
      <w:r w:rsidRPr="0017321B">
        <w:rPr>
          <w:rFonts w:cs="KFGQPC Uthmanic Script HAFS"/>
          <w:color w:val="000000"/>
          <w:sz w:val="36"/>
          <w:szCs w:val="36"/>
          <w:shd w:val="clear" w:color="auto" w:fill="FFFFFF"/>
          <w:rtl/>
        </w:rPr>
        <w:t xml:space="preserve"> مَا </w:t>
      </w:r>
      <w:proofErr w:type="spellStart"/>
      <w:r w:rsidRPr="0017321B">
        <w:rPr>
          <w:rFonts w:cs="KFGQPC Uthmanic Script HAFS"/>
          <w:color w:val="000000"/>
          <w:sz w:val="36"/>
          <w:szCs w:val="36"/>
          <w:shd w:val="clear" w:color="auto" w:fill="FFFFFF"/>
          <w:rtl/>
        </w:rPr>
        <w:t>كُنتُمۡ</w:t>
      </w:r>
      <w:proofErr w:type="spellEnd"/>
      <w:r w:rsidRPr="0017321B">
        <w:rPr>
          <w:rFonts w:cs="KFGQPC Uthmanic Script HAFS"/>
          <w:color w:val="000000"/>
          <w:sz w:val="36"/>
          <w:szCs w:val="36"/>
          <w:shd w:val="clear" w:color="auto" w:fill="FFFFFF"/>
          <w:rtl/>
        </w:rPr>
        <w:t xml:space="preserve"> تَعۡمَلُونَ١٦</w:t>
      </w:r>
    </w:p>
    <w:p w14:paraId="11DED601" w14:textId="77777777" w:rsidR="00AB19C5" w:rsidRDefault="00AB19C5" w:rsidP="00FE62CE">
      <w:pPr>
        <w:jc w:val="both"/>
        <w:rPr>
          <w:rFonts w:cstheme="minorHAnsi"/>
          <w:lang w:val="fr-FR"/>
        </w:rPr>
      </w:pPr>
    </w:p>
    <w:p w14:paraId="2CC4A328" w14:textId="77777777" w:rsidR="00AB19C5" w:rsidRPr="00392CF2" w:rsidRDefault="00AB19C5" w:rsidP="00FE62CE">
      <w:pPr>
        <w:jc w:val="both"/>
        <w:rPr>
          <w:rFonts w:cstheme="minorHAnsi"/>
          <w:b/>
          <w:bCs/>
          <w:i/>
          <w:iCs/>
          <w:sz w:val="20"/>
          <w:szCs w:val="20"/>
          <w:lang w:val="fr-BE"/>
        </w:rPr>
      </w:pPr>
      <w:r w:rsidRPr="00793823">
        <w:rPr>
          <w:rFonts w:cstheme="minorHAnsi"/>
          <w:b/>
          <w:bCs/>
          <w:i/>
          <w:iCs/>
          <w:sz w:val="20"/>
          <w:szCs w:val="20"/>
          <w:lang w:val="fr-BE"/>
        </w:rPr>
        <w:lastRenderedPageBreak/>
        <w:t>11</w:t>
      </w:r>
      <w:r w:rsidRPr="00392CF2">
        <w:rPr>
          <w:rFonts w:cstheme="minorHAnsi"/>
          <w:b/>
          <w:bCs/>
          <w:i/>
          <w:iCs/>
          <w:sz w:val="20"/>
          <w:szCs w:val="20"/>
          <w:lang w:val="fr-BE"/>
        </w:rPr>
        <w:t>- Ce jour-là, malheur à ceux qui traitent (les signes d’Allah) de mensonges,</w:t>
      </w:r>
    </w:p>
    <w:p w14:paraId="0EB3F141"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12- ceux qui s’ébattent dans des discours frivoles</w:t>
      </w:r>
    </w:p>
    <w:p w14:paraId="283AF52D" w14:textId="0AFFC2C2"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13- le jour où ils seront brutalement poussés vers le feu de l’</w:t>
      </w:r>
      <w:r w:rsidR="00E62D09">
        <w:rPr>
          <w:rFonts w:cstheme="minorHAnsi"/>
          <w:b/>
          <w:bCs/>
          <w:i/>
          <w:iCs/>
          <w:sz w:val="20"/>
          <w:szCs w:val="20"/>
          <w:lang w:val="fr-BE"/>
        </w:rPr>
        <w:t>Enfer</w:t>
      </w:r>
      <w:r w:rsidR="00926A65">
        <w:rPr>
          <w:rFonts w:cstheme="minorHAnsi"/>
          <w:b/>
          <w:bCs/>
          <w:i/>
          <w:iCs/>
          <w:sz w:val="20"/>
          <w:szCs w:val="20"/>
          <w:lang w:val="fr-BE"/>
        </w:rPr>
        <w:t> </w:t>
      </w:r>
      <w:r w:rsidRPr="00392CF2">
        <w:rPr>
          <w:rFonts w:cstheme="minorHAnsi"/>
          <w:b/>
          <w:bCs/>
          <w:i/>
          <w:iCs/>
          <w:sz w:val="20"/>
          <w:szCs w:val="20"/>
          <w:lang w:val="fr-BE"/>
        </w:rPr>
        <w:t>:</w:t>
      </w:r>
    </w:p>
    <w:p w14:paraId="78DC796A" w14:textId="50E5627A"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14- Il leur sera dit : « Voilà le feu que vous traitiez de mensonge</w:t>
      </w:r>
      <w:r w:rsidR="00926A65">
        <w:rPr>
          <w:rFonts w:cstheme="minorHAnsi"/>
          <w:b/>
          <w:bCs/>
          <w:i/>
          <w:iCs/>
          <w:sz w:val="20"/>
          <w:szCs w:val="20"/>
          <w:lang w:val="fr-BE"/>
        </w:rPr>
        <w:t xml:space="preserve"> </w:t>
      </w:r>
      <w:r w:rsidRPr="00392CF2">
        <w:rPr>
          <w:rFonts w:cstheme="minorHAnsi"/>
          <w:b/>
          <w:bCs/>
          <w:i/>
          <w:iCs/>
          <w:sz w:val="20"/>
          <w:szCs w:val="20"/>
          <w:lang w:val="fr-BE"/>
        </w:rPr>
        <w:t>»</w:t>
      </w:r>
      <w:r w:rsidR="00926A65">
        <w:rPr>
          <w:rFonts w:cstheme="minorHAnsi"/>
          <w:b/>
          <w:bCs/>
          <w:i/>
          <w:iCs/>
          <w:sz w:val="20"/>
          <w:szCs w:val="20"/>
          <w:lang w:val="fr-BE"/>
        </w:rPr>
        <w:t>.</w:t>
      </w:r>
    </w:p>
    <w:p w14:paraId="3D2ACEF2"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15- Est-ce que cela est de la magie ? Ou bien êtes-vous aveugles ?</w:t>
      </w:r>
    </w:p>
    <w:p w14:paraId="2E51E212" w14:textId="77777777" w:rsidR="00AB19C5" w:rsidRDefault="00AB19C5" w:rsidP="00FE62CE">
      <w:pPr>
        <w:jc w:val="both"/>
        <w:rPr>
          <w:rFonts w:cstheme="minorHAnsi"/>
          <w:b/>
          <w:bCs/>
          <w:i/>
          <w:iCs/>
          <w:sz w:val="20"/>
          <w:szCs w:val="20"/>
          <w:lang w:val="fr-BE"/>
        </w:rPr>
      </w:pPr>
      <w:r w:rsidRPr="00392CF2">
        <w:rPr>
          <w:rFonts w:cstheme="minorHAnsi"/>
          <w:b/>
          <w:bCs/>
          <w:i/>
          <w:iCs/>
          <w:sz w:val="20"/>
          <w:szCs w:val="20"/>
          <w:lang w:val="fr-BE"/>
        </w:rPr>
        <w:t>16- Brûlez dedans ! Supportez ou ne supportez pas, ce sera égal pour vous : vous n’êtes rétribués que selon ce que vous faisiez.</w:t>
      </w:r>
    </w:p>
    <w:p w14:paraId="165AA34F" w14:textId="77777777" w:rsidR="00AB19C5" w:rsidRPr="009E42D1" w:rsidRDefault="00AB19C5" w:rsidP="00FE62CE">
      <w:pPr>
        <w:jc w:val="both"/>
        <w:rPr>
          <w:rFonts w:cstheme="minorHAnsi"/>
          <w:lang w:val="fr-FR"/>
        </w:rPr>
      </w:pPr>
    </w:p>
    <w:p w14:paraId="2E37CE37" w14:textId="4A1967F9" w:rsidR="00AB19C5" w:rsidRDefault="00AB19C5" w:rsidP="00FE62CE">
      <w:pPr>
        <w:jc w:val="both"/>
        <w:rPr>
          <w:rFonts w:cstheme="minorHAnsi"/>
          <w:lang w:val="fr-FR"/>
        </w:rPr>
      </w:pPr>
      <w:r>
        <w:rPr>
          <w:rFonts w:cstheme="minorHAnsi"/>
          <w:lang w:val="fr-FR"/>
        </w:rPr>
        <w:t xml:space="preserve">1- </w:t>
      </w:r>
      <w:r w:rsidRPr="00F008DD">
        <w:rPr>
          <w:rFonts w:cstheme="minorHAnsi"/>
          <w:lang w:val="fr-FR"/>
        </w:rPr>
        <w:t>Les habitants de l'</w:t>
      </w:r>
      <w:r w:rsidR="00E62D09">
        <w:rPr>
          <w:rFonts w:cstheme="minorHAnsi"/>
          <w:lang w:val="fr-FR"/>
        </w:rPr>
        <w:t>Enfer</w:t>
      </w:r>
      <w:r w:rsidRPr="00F008DD">
        <w:rPr>
          <w:rFonts w:cstheme="minorHAnsi"/>
          <w:lang w:val="fr-FR"/>
        </w:rPr>
        <w:t xml:space="preserve"> subiront un double châtiment :</w:t>
      </w:r>
    </w:p>
    <w:p w14:paraId="2DEED685" w14:textId="468B2834" w:rsidR="007F08E4" w:rsidRDefault="007F08E4" w:rsidP="00FE62CE">
      <w:pPr>
        <w:jc w:val="both"/>
        <w:rPr>
          <w:rFonts w:cstheme="minorHAnsi"/>
          <w:lang w:val="fr-FR"/>
        </w:rPr>
      </w:pPr>
      <w:r>
        <w:rPr>
          <w:rFonts w:cstheme="minorHAnsi"/>
          <w:lang w:val="fr-FR"/>
        </w:rPr>
        <w:t xml:space="preserve">a) </w:t>
      </w:r>
      <w:r w:rsidR="00AB19C5" w:rsidRPr="00121979">
        <w:rPr>
          <w:rFonts w:cstheme="minorHAnsi"/>
          <w:lang w:val="fr-FR"/>
        </w:rPr>
        <w:t>Le tourment physique par le feu de l'</w:t>
      </w:r>
      <w:r w:rsidR="00E62D09">
        <w:rPr>
          <w:rFonts w:cstheme="minorHAnsi"/>
          <w:lang w:val="fr-FR"/>
        </w:rPr>
        <w:t>Enfer</w:t>
      </w:r>
      <w:r w:rsidR="00AB19C5" w:rsidRPr="00121979">
        <w:rPr>
          <w:rFonts w:cstheme="minorHAnsi"/>
          <w:lang w:val="fr-FR"/>
        </w:rPr>
        <w:t>. Ce feu est d'une intensité et d'une brutalité sans précédent, infligeant une souffrance intense aux damnés.</w:t>
      </w:r>
    </w:p>
    <w:p w14:paraId="3EA86B2F" w14:textId="5A9BDED9" w:rsidR="00AB19C5" w:rsidRDefault="007F08E4" w:rsidP="00FE62CE">
      <w:pPr>
        <w:jc w:val="both"/>
        <w:rPr>
          <w:rFonts w:cstheme="minorHAnsi"/>
          <w:lang w:val="fr-FR"/>
        </w:rPr>
      </w:pPr>
      <w:r>
        <w:rPr>
          <w:rFonts w:cstheme="minorHAnsi"/>
          <w:lang w:val="fr-FR"/>
        </w:rPr>
        <w:t xml:space="preserve">b) </w:t>
      </w:r>
      <w:r w:rsidR="00AB19C5" w:rsidRPr="00121979">
        <w:rPr>
          <w:rFonts w:cstheme="minorHAnsi"/>
          <w:lang w:val="fr-FR"/>
        </w:rPr>
        <w:t>La torture mentale et psychologique, l'humiliation et le blâme. Les damnés sont emmenés de force vers le feu de l'</w:t>
      </w:r>
      <w:r w:rsidR="00E62D09">
        <w:rPr>
          <w:rFonts w:cstheme="minorHAnsi"/>
          <w:lang w:val="fr-FR"/>
        </w:rPr>
        <w:t>Enfer</w:t>
      </w:r>
      <w:r w:rsidR="00AB19C5" w:rsidRPr="00121979">
        <w:rPr>
          <w:rFonts w:cstheme="minorHAnsi"/>
          <w:lang w:val="fr-FR"/>
        </w:rPr>
        <w:t>, tandis que leurs bourreaux les inter</w:t>
      </w:r>
      <w:r w:rsidR="00AB19C5">
        <w:rPr>
          <w:rFonts w:cstheme="minorHAnsi"/>
          <w:lang w:val="fr-FR"/>
        </w:rPr>
        <w:t>pellent avec mépris et reproche</w:t>
      </w:r>
      <w:r w:rsidR="00E067C5">
        <w:rPr>
          <w:rFonts w:cstheme="minorHAnsi"/>
          <w:lang w:val="fr-FR"/>
        </w:rPr>
        <w:t xml:space="preserve"> </w:t>
      </w:r>
      <w:r w:rsidR="00AB19C5" w:rsidRPr="00121979">
        <w:rPr>
          <w:rFonts w:cstheme="minorHAnsi"/>
          <w:lang w:val="fr-FR"/>
        </w:rPr>
        <w:t xml:space="preserve">: </w:t>
      </w:r>
      <w:r w:rsidR="00AB19C5">
        <w:rPr>
          <w:rFonts w:cstheme="minorHAnsi"/>
          <w:lang w:val="fr-FR"/>
        </w:rPr>
        <w:t>« </w:t>
      </w:r>
      <w:r w:rsidR="00AB19C5" w:rsidRPr="00121979">
        <w:rPr>
          <w:rFonts w:cstheme="minorHAnsi"/>
          <w:lang w:val="fr-FR"/>
        </w:rPr>
        <w:t>Est-ce donc là le feu que vous niiez, que vous traitiez de magie ?</w:t>
      </w:r>
      <w:r w:rsidR="00AB19C5">
        <w:rPr>
          <w:rFonts w:cstheme="minorHAnsi"/>
          <w:lang w:val="fr-FR"/>
        </w:rPr>
        <w:t> »</w:t>
      </w:r>
    </w:p>
    <w:p w14:paraId="5E24ACC2" w14:textId="77777777" w:rsidR="00AB19C5" w:rsidRDefault="00AB19C5" w:rsidP="00FE62CE">
      <w:pPr>
        <w:jc w:val="both"/>
        <w:rPr>
          <w:rFonts w:cstheme="minorHAnsi"/>
          <w:lang w:val="fr-FR"/>
        </w:rPr>
      </w:pPr>
      <w:r w:rsidRPr="00121979">
        <w:rPr>
          <w:rFonts w:cstheme="minorHAnsi"/>
          <w:lang w:val="fr-FR"/>
        </w:rPr>
        <w:t>Cette double peine, physique et morale, souligne la sévérité de la punition réservée aux mécréants dans l'</w:t>
      </w:r>
      <w:r w:rsidR="00C14A01">
        <w:rPr>
          <w:rFonts w:cstheme="minorHAnsi"/>
          <w:lang w:val="fr-FR"/>
        </w:rPr>
        <w:t>A</w:t>
      </w:r>
      <w:r w:rsidRPr="00121979">
        <w:rPr>
          <w:rFonts w:cstheme="minorHAnsi"/>
          <w:lang w:val="fr-FR"/>
        </w:rPr>
        <w:t xml:space="preserve">u-delà. </w:t>
      </w:r>
      <w:r>
        <w:rPr>
          <w:rFonts w:cstheme="minorHAnsi"/>
          <w:lang w:val="fr-FR"/>
        </w:rPr>
        <w:t xml:space="preserve"> </w:t>
      </w:r>
    </w:p>
    <w:p w14:paraId="400481A4" w14:textId="7BFACFAA" w:rsidR="00AB19C5" w:rsidRPr="00501EC9" w:rsidRDefault="00AB19C5" w:rsidP="00FE62CE">
      <w:pPr>
        <w:jc w:val="both"/>
        <w:rPr>
          <w:rFonts w:cstheme="minorHAnsi"/>
          <w:lang w:val="fr-FR"/>
        </w:rPr>
      </w:pPr>
      <w:r w:rsidRPr="00501EC9">
        <w:rPr>
          <w:rFonts w:cstheme="minorHAnsi"/>
          <w:lang w:val="fr-FR"/>
        </w:rPr>
        <w:t xml:space="preserve">À l'inverse, les habitants du </w:t>
      </w:r>
      <w:r w:rsidR="00E067C5" w:rsidRPr="00501EC9">
        <w:rPr>
          <w:rFonts w:cstheme="minorHAnsi"/>
          <w:lang w:val="fr-FR"/>
        </w:rPr>
        <w:t>P</w:t>
      </w:r>
      <w:r w:rsidRPr="00501EC9">
        <w:rPr>
          <w:rFonts w:cstheme="minorHAnsi"/>
          <w:lang w:val="fr-FR"/>
        </w:rPr>
        <w:t>aradis seront traités avec le plus grand respect et la plus haute considération. Ils jouiront d'un état de grâce et de félicité éternelle, loin des tourments de l'</w:t>
      </w:r>
      <w:r w:rsidR="00E62D09">
        <w:rPr>
          <w:rFonts w:cstheme="minorHAnsi"/>
          <w:lang w:val="fr-FR"/>
        </w:rPr>
        <w:t>Enfer</w:t>
      </w:r>
      <w:r w:rsidRPr="00501EC9">
        <w:rPr>
          <w:rFonts w:cstheme="minorHAnsi"/>
          <w:lang w:val="fr-FR"/>
        </w:rPr>
        <w:t>.</w:t>
      </w:r>
    </w:p>
    <w:p w14:paraId="07EE5164" w14:textId="77777777" w:rsidR="00AB19C5" w:rsidRPr="009E42D1" w:rsidRDefault="00AB19C5" w:rsidP="00FE62CE">
      <w:pPr>
        <w:jc w:val="both"/>
        <w:rPr>
          <w:rFonts w:cstheme="minorHAnsi"/>
          <w:lang w:val="fr-FR"/>
        </w:rPr>
      </w:pPr>
      <w:r w:rsidRPr="00501EC9">
        <w:rPr>
          <w:rFonts w:cstheme="minorHAnsi"/>
          <w:lang w:val="fr-FR"/>
        </w:rPr>
        <w:t>2- Cette différence de traitement entre les élus et les damnés met en lumière la justice divine, qui récompense les bons et punit les mauvais selon leurs actes dans le monde terrestre. C'est un av</w:t>
      </w:r>
      <w:r w:rsidR="00793823" w:rsidRPr="00501EC9">
        <w:rPr>
          <w:rFonts w:cstheme="minorHAnsi"/>
          <w:lang w:val="fr-FR"/>
        </w:rPr>
        <w:t xml:space="preserve">ertissement pour les humains à </w:t>
      </w:r>
      <w:r w:rsidRPr="00501EC9">
        <w:rPr>
          <w:rFonts w:cstheme="minorHAnsi"/>
          <w:lang w:val="fr-FR"/>
        </w:rPr>
        <w:t>mener une vie vertueuse afin d'accéder à la félicité éternelle.</w:t>
      </w:r>
      <w:r w:rsidRPr="00501EC9">
        <w:rPr>
          <w:rStyle w:val="Appelnotedebasdep"/>
          <w:rFonts w:cstheme="minorHAnsi"/>
          <w:lang w:val="fr-FR"/>
        </w:rPr>
        <w:footnoteReference w:id="12"/>
      </w:r>
    </w:p>
    <w:p w14:paraId="5CB51084" w14:textId="77777777" w:rsidR="00AB19C5" w:rsidRPr="009E42D1" w:rsidRDefault="00AB19C5" w:rsidP="00FE62CE">
      <w:pPr>
        <w:jc w:val="both"/>
        <w:rPr>
          <w:rFonts w:cstheme="minorHAnsi"/>
          <w:lang w:val="fr-FR"/>
        </w:rPr>
      </w:pPr>
    </w:p>
    <w:p w14:paraId="294771B8" w14:textId="77777777" w:rsidR="00AB19C5" w:rsidRDefault="00AB19C5" w:rsidP="00FE62CE">
      <w:pPr>
        <w:jc w:val="both"/>
        <w:rPr>
          <w:rFonts w:cstheme="minorHAnsi"/>
          <w:lang w:val="fr-FR"/>
        </w:rPr>
      </w:pPr>
    </w:p>
    <w:p w14:paraId="277DCFE6" w14:textId="77777777" w:rsidR="00C060A6" w:rsidRDefault="00C060A6" w:rsidP="00FE62CE">
      <w:pPr>
        <w:jc w:val="both"/>
        <w:rPr>
          <w:rFonts w:cstheme="minorHAnsi"/>
          <w:lang w:val="fr-FR"/>
        </w:rPr>
      </w:pPr>
    </w:p>
    <w:p w14:paraId="55F867D8" w14:textId="72D565A1" w:rsidR="00C060A6" w:rsidRPr="009E42D1" w:rsidRDefault="00C060A6" w:rsidP="00C060A6">
      <w:pPr>
        <w:jc w:val="right"/>
        <w:rPr>
          <w:rFonts w:cstheme="minorHAnsi"/>
          <w:lang w:val="fr-FR"/>
        </w:rPr>
      </w:pPr>
      <w:r w:rsidRPr="0017321B">
        <w:rPr>
          <w:rFonts w:cs="KFGQPC Uthmanic Script HAFS"/>
          <w:color w:val="000000"/>
          <w:sz w:val="36"/>
          <w:szCs w:val="36"/>
          <w:shd w:val="clear" w:color="auto" w:fill="FFFFFF"/>
          <w:rtl/>
        </w:rPr>
        <w:t xml:space="preserve">إِنَّ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لۡمُتَّقِينَ</w:t>
      </w:r>
      <w:proofErr w:type="spellEnd"/>
      <w:r w:rsidRPr="0017321B">
        <w:rPr>
          <w:rFonts w:cs="KFGQPC Uthmanic Script HAFS"/>
          <w:color w:val="000000"/>
          <w:sz w:val="36"/>
          <w:szCs w:val="36"/>
          <w:shd w:val="clear" w:color="auto" w:fill="FFFFFF"/>
          <w:rtl/>
        </w:rPr>
        <w:t xml:space="preserve"> فِي جَنَّٰتٖ وَنَعِيمٖ١٧ فَٰكِهِينَ </w:t>
      </w:r>
      <w:proofErr w:type="spellStart"/>
      <w:r w:rsidRPr="0017321B">
        <w:rPr>
          <w:rFonts w:cs="KFGQPC Uthmanic Script HAFS"/>
          <w:color w:val="000000"/>
          <w:sz w:val="36"/>
          <w:szCs w:val="36"/>
          <w:shd w:val="clear" w:color="auto" w:fill="FFFFFF"/>
          <w:rtl/>
        </w:rPr>
        <w:t>بِمَآ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ءَاتَىٰهُمۡ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رَبُّهُمۡ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وَوَقَىٰهُمۡ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رَبُّهُمۡ</w:t>
      </w:r>
      <w:proofErr w:type="spellEnd"/>
      <w:r w:rsidRPr="0017321B">
        <w:rPr>
          <w:rFonts w:cs="KFGQPC Uthmanic Script HAFS"/>
          <w:color w:val="000000"/>
          <w:sz w:val="36"/>
          <w:szCs w:val="36"/>
          <w:shd w:val="clear" w:color="auto" w:fill="FFFFFF"/>
          <w:rtl/>
        </w:rPr>
        <w:t xml:space="preserve"> عَذَابَ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لۡجَحِيمِ</w:t>
      </w:r>
      <w:r w:rsidRPr="0017321B">
        <w:rPr>
          <w:rFonts w:cs="KFGQPC Uthmanic Script HAFS"/>
          <w:color w:val="000000"/>
          <w:sz w:val="36"/>
          <w:szCs w:val="36"/>
          <w:shd w:val="clear" w:color="auto" w:fill="FFFFFF"/>
          <w:rtl/>
        </w:rPr>
        <w:t xml:space="preserve">١٨ كُلُواْ </w:t>
      </w: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شۡرَبُواْ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هَنِيٓ‍َٔۢا</w:t>
      </w:r>
      <w:proofErr w:type="spellEnd"/>
      <w:r w:rsidRPr="0017321B">
        <w:rPr>
          <w:rFonts w:cs="KFGQPC Uthmanic Script HAFS"/>
          <w:color w:val="000000"/>
          <w:sz w:val="36"/>
          <w:szCs w:val="36"/>
          <w:shd w:val="clear" w:color="auto" w:fill="FFFFFF"/>
          <w:rtl/>
        </w:rPr>
        <w:t xml:space="preserve"> بِمَا </w:t>
      </w:r>
      <w:proofErr w:type="spellStart"/>
      <w:r w:rsidRPr="0017321B">
        <w:rPr>
          <w:rFonts w:cs="KFGQPC Uthmanic Script HAFS"/>
          <w:color w:val="000000"/>
          <w:sz w:val="36"/>
          <w:szCs w:val="36"/>
          <w:shd w:val="clear" w:color="auto" w:fill="FFFFFF"/>
          <w:rtl/>
        </w:rPr>
        <w:t>كُنتُمۡ</w:t>
      </w:r>
      <w:proofErr w:type="spellEnd"/>
      <w:r w:rsidRPr="0017321B">
        <w:rPr>
          <w:rFonts w:cs="KFGQPC Uthmanic Script HAFS"/>
          <w:color w:val="000000"/>
          <w:sz w:val="36"/>
          <w:szCs w:val="36"/>
          <w:shd w:val="clear" w:color="auto" w:fill="FFFFFF"/>
          <w:rtl/>
        </w:rPr>
        <w:t xml:space="preserve"> تَعۡمَلُونَ١٩ </w:t>
      </w:r>
      <w:proofErr w:type="spellStart"/>
      <w:r w:rsidRPr="0017321B">
        <w:rPr>
          <w:rFonts w:cs="KFGQPC Uthmanic Script HAFS"/>
          <w:color w:val="000000"/>
          <w:sz w:val="36"/>
          <w:szCs w:val="36"/>
          <w:shd w:val="clear" w:color="auto" w:fill="FFFFFF"/>
          <w:rtl/>
        </w:rPr>
        <w:t>مُتَّكِ‍ِٔينَ</w:t>
      </w:r>
      <w:proofErr w:type="spellEnd"/>
      <w:r w:rsidRPr="0017321B">
        <w:rPr>
          <w:rFonts w:cs="KFGQPC Uthmanic Script HAFS"/>
          <w:color w:val="000000"/>
          <w:sz w:val="36"/>
          <w:szCs w:val="36"/>
          <w:shd w:val="clear" w:color="auto" w:fill="FFFFFF"/>
          <w:rtl/>
        </w:rPr>
        <w:t xml:space="preserve"> عَلَىٰ سُرُرٖ </w:t>
      </w:r>
      <w:proofErr w:type="spellStart"/>
      <w:r w:rsidRPr="0017321B">
        <w:rPr>
          <w:rFonts w:cs="KFGQPC Uthmanic Script HAFS"/>
          <w:color w:val="000000"/>
          <w:sz w:val="36"/>
          <w:szCs w:val="36"/>
          <w:shd w:val="clear" w:color="auto" w:fill="FFFFFF"/>
          <w:rtl/>
        </w:rPr>
        <w:t>مَّصۡفُوفَةٖۖ</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وَزَوَّجۡنَٰهُم</w:t>
      </w:r>
      <w:proofErr w:type="spellEnd"/>
      <w:r w:rsidRPr="0017321B">
        <w:rPr>
          <w:rFonts w:cs="KFGQPC Uthmanic Script HAFS"/>
          <w:color w:val="000000"/>
          <w:sz w:val="36"/>
          <w:szCs w:val="36"/>
          <w:shd w:val="clear" w:color="auto" w:fill="FFFFFF"/>
          <w:rtl/>
        </w:rPr>
        <w:t xml:space="preserve"> بِحُورٍ عِينٖ٢٠</w:t>
      </w:r>
    </w:p>
    <w:p w14:paraId="34E26A8C" w14:textId="77777777" w:rsidR="00AB19C5" w:rsidRPr="009E42D1" w:rsidRDefault="00AB19C5" w:rsidP="00FE62CE">
      <w:pPr>
        <w:jc w:val="both"/>
        <w:rPr>
          <w:rFonts w:cstheme="minorHAnsi"/>
          <w:lang w:val="fr-FR"/>
        </w:rPr>
      </w:pPr>
    </w:p>
    <w:p w14:paraId="6D1E5A5E"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17- Les pieux seront dans des Jardins et dans des délices,</w:t>
      </w:r>
    </w:p>
    <w:p w14:paraId="407DBC5D"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lastRenderedPageBreak/>
        <w:t>18- se réjouissant de ce que leur Seigneur leur aura donné, et leur Seigneur les aura protégés du châtiment de la Fournaise.</w:t>
      </w:r>
    </w:p>
    <w:p w14:paraId="32B00B23"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19- « En récompense de ce que vous faisiez, mangez et buvez en toute sérénité,</w:t>
      </w:r>
    </w:p>
    <w:p w14:paraId="26A7FEE8"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20- accoudés sur des lits bien rangés », et Nous leur ferons épouser des houris aux grands yeux noirs,</w:t>
      </w:r>
    </w:p>
    <w:p w14:paraId="15EABECF" w14:textId="77777777" w:rsidR="00AB19C5" w:rsidRPr="009E42D1" w:rsidRDefault="00AB19C5" w:rsidP="00FE62CE">
      <w:pPr>
        <w:jc w:val="both"/>
        <w:rPr>
          <w:rFonts w:cstheme="minorHAnsi"/>
          <w:lang w:val="fr-FR"/>
        </w:rPr>
      </w:pPr>
    </w:p>
    <w:p w14:paraId="69A6CB56" w14:textId="77777777" w:rsidR="00AB19C5" w:rsidRPr="000C2F36" w:rsidRDefault="00AB19C5" w:rsidP="00FE62CE">
      <w:pPr>
        <w:jc w:val="both"/>
        <w:rPr>
          <w:rFonts w:cstheme="minorHAnsi"/>
          <w:lang w:val="fr-FR"/>
        </w:rPr>
      </w:pPr>
      <w:r>
        <w:rPr>
          <w:rFonts w:cstheme="minorHAnsi"/>
          <w:lang w:val="fr-FR"/>
        </w:rPr>
        <w:t xml:space="preserve">1- </w:t>
      </w:r>
      <w:r w:rsidRPr="000C2F36">
        <w:rPr>
          <w:rFonts w:cstheme="minorHAnsi"/>
          <w:lang w:val="fr-FR"/>
        </w:rPr>
        <w:t xml:space="preserve">Les versets évoquent les merveilleuses bénédictions promises aux croyants dans le </w:t>
      </w:r>
      <w:r w:rsidR="00E067C5">
        <w:rPr>
          <w:rFonts w:cstheme="minorHAnsi"/>
          <w:lang w:val="fr-FR"/>
        </w:rPr>
        <w:t>P</w:t>
      </w:r>
      <w:r w:rsidRPr="000C2F36">
        <w:rPr>
          <w:rFonts w:cstheme="minorHAnsi"/>
          <w:lang w:val="fr-FR"/>
        </w:rPr>
        <w:t>aradis :</w:t>
      </w:r>
    </w:p>
    <w:p w14:paraId="3ED38EAA" w14:textId="77777777" w:rsidR="00AB19C5" w:rsidRPr="000C2F36" w:rsidRDefault="00AB19C5" w:rsidP="00FE62CE">
      <w:pPr>
        <w:jc w:val="both"/>
        <w:rPr>
          <w:rFonts w:cstheme="minorHAnsi"/>
          <w:lang w:val="fr-FR"/>
        </w:rPr>
      </w:pPr>
      <w:r w:rsidRPr="000C2F36">
        <w:rPr>
          <w:rFonts w:cstheme="minorHAnsi"/>
          <w:lang w:val="fr-FR"/>
        </w:rPr>
        <w:t>a) L'accès aux somptueux jardins célestes, des lieux de beauté et de quiétude éternelles.</w:t>
      </w:r>
    </w:p>
    <w:p w14:paraId="5514E33A" w14:textId="77777777" w:rsidR="00AB19C5" w:rsidRPr="000C2F36" w:rsidRDefault="00AB19C5" w:rsidP="00FE62CE">
      <w:pPr>
        <w:jc w:val="both"/>
        <w:rPr>
          <w:rFonts w:cstheme="minorHAnsi"/>
          <w:lang w:val="fr-FR"/>
        </w:rPr>
      </w:pPr>
      <w:r w:rsidRPr="000C2F36">
        <w:rPr>
          <w:rFonts w:cstheme="minorHAnsi"/>
          <w:lang w:val="fr-FR"/>
        </w:rPr>
        <w:t>b) La jouissance de bienfaits abondants et grandioses, sans commune mesure avec les plaisirs terrestres.</w:t>
      </w:r>
    </w:p>
    <w:p w14:paraId="1D5E0F40" w14:textId="77777777" w:rsidR="00AB19C5" w:rsidRPr="000C2F36" w:rsidRDefault="00AB19C5" w:rsidP="00FE62CE">
      <w:pPr>
        <w:jc w:val="both"/>
        <w:rPr>
          <w:rFonts w:cstheme="minorHAnsi"/>
          <w:lang w:val="fr-FR"/>
        </w:rPr>
      </w:pPr>
      <w:r w:rsidRPr="000C2F36">
        <w:rPr>
          <w:rFonts w:cstheme="minorHAnsi"/>
          <w:lang w:val="fr-FR"/>
        </w:rPr>
        <w:t>c) La possibilité de se délecter pleinement des dons divins et d'en exprimer la gratitude par des paroles empreintes de douceur.</w:t>
      </w:r>
    </w:p>
    <w:p w14:paraId="3C7BC24C" w14:textId="77777777" w:rsidR="00AB19C5" w:rsidRPr="000C2F36" w:rsidRDefault="00AB19C5" w:rsidP="00FE62CE">
      <w:pPr>
        <w:jc w:val="both"/>
        <w:rPr>
          <w:rFonts w:cstheme="minorHAnsi"/>
          <w:lang w:val="fr-FR"/>
        </w:rPr>
      </w:pPr>
      <w:r w:rsidRPr="000C2F36">
        <w:rPr>
          <w:rFonts w:cstheme="minorHAnsi"/>
          <w:lang w:val="fr-FR"/>
        </w:rPr>
        <w:t xml:space="preserve">d) La sécurité absolue face au châtiment, l'une des plus grandes grâces du </w:t>
      </w:r>
      <w:r w:rsidR="00E067C5">
        <w:rPr>
          <w:rFonts w:cstheme="minorHAnsi"/>
          <w:lang w:val="fr-FR"/>
        </w:rPr>
        <w:t>P</w:t>
      </w:r>
      <w:r w:rsidRPr="000C2F36">
        <w:rPr>
          <w:rFonts w:cstheme="minorHAnsi"/>
          <w:lang w:val="fr-FR"/>
        </w:rPr>
        <w:t>aradis.</w:t>
      </w:r>
    </w:p>
    <w:p w14:paraId="72D9B25A" w14:textId="77777777" w:rsidR="00AB19C5" w:rsidRPr="000C2F36" w:rsidRDefault="00AB19C5" w:rsidP="00FE62CE">
      <w:pPr>
        <w:jc w:val="both"/>
        <w:rPr>
          <w:rFonts w:cstheme="minorHAnsi"/>
          <w:lang w:val="fr-FR"/>
        </w:rPr>
      </w:pPr>
      <w:r w:rsidRPr="000C2F36">
        <w:rPr>
          <w:rFonts w:cstheme="minorHAnsi"/>
          <w:lang w:val="fr-FR"/>
        </w:rPr>
        <w:t>e) La consommation d'aliments et de boissons paradisiaques, exempts de tout effet secondaire désagréable.</w:t>
      </w:r>
    </w:p>
    <w:p w14:paraId="249C113F" w14:textId="77777777" w:rsidR="00AB19C5" w:rsidRPr="000C2F36" w:rsidRDefault="00AB19C5" w:rsidP="00FE62CE">
      <w:pPr>
        <w:jc w:val="both"/>
        <w:rPr>
          <w:rFonts w:cstheme="minorHAnsi"/>
          <w:lang w:val="fr-FR"/>
        </w:rPr>
      </w:pPr>
      <w:r w:rsidRPr="000C2F36">
        <w:rPr>
          <w:rFonts w:cstheme="minorHAnsi"/>
          <w:lang w:val="fr-FR"/>
        </w:rPr>
        <w:t xml:space="preserve">f) Le repos sur des divans disposés avec soin, </w:t>
      </w:r>
      <w:r w:rsidRPr="00CA5D20">
        <w:rPr>
          <w:rFonts w:cstheme="minorHAnsi"/>
          <w:lang w:val="fr-FR"/>
        </w:rPr>
        <w:t>symbolisant la bénédiction de l'amitié fraternelle</w:t>
      </w:r>
      <w:r w:rsidRPr="000C2F36">
        <w:rPr>
          <w:rFonts w:cstheme="minorHAnsi"/>
          <w:lang w:val="fr-FR"/>
        </w:rPr>
        <w:t xml:space="preserve"> et de la paix intérieure.</w:t>
      </w:r>
    </w:p>
    <w:p w14:paraId="124E5CC1" w14:textId="10DF3730" w:rsidR="00AB19C5" w:rsidRDefault="00AB19C5" w:rsidP="00FE62CE">
      <w:pPr>
        <w:jc w:val="both"/>
        <w:rPr>
          <w:rFonts w:cstheme="minorHAnsi"/>
          <w:lang w:val="fr-FR"/>
        </w:rPr>
      </w:pPr>
      <w:r w:rsidRPr="000C2F36">
        <w:rPr>
          <w:rFonts w:cstheme="minorHAnsi"/>
          <w:lang w:val="fr-FR"/>
        </w:rPr>
        <w:t xml:space="preserve">g) Le mariage avec de belles épouses, les </w:t>
      </w:r>
      <w:r>
        <w:rPr>
          <w:rFonts w:cstheme="minorHAnsi"/>
          <w:lang w:val="fr-FR"/>
        </w:rPr>
        <w:t>« </w:t>
      </w:r>
      <w:r w:rsidRPr="000C2F36">
        <w:rPr>
          <w:rFonts w:cstheme="minorHAnsi"/>
          <w:b/>
          <w:bCs/>
          <w:lang w:val="fr-FR"/>
        </w:rPr>
        <w:t>Hour al-Ayn</w:t>
      </w:r>
      <w:r>
        <w:rPr>
          <w:rFonts w:cstheme="minorHAnsi"/>
          <w:lang w:val="fr-FR"/>
        </w:rPr>
        <w:t xml:space="preserve"> (</w:t>
      </w:r>
      <w:r w:rsidRPr="000C2F36">
        <w:rPr>
          <w:rFonts w:cstheme="minorHAnsi"/>
          <w:lang w:val="fr-FR"/>
        </w:rPr>
        <w:t>Houri</w:t>
      </w:r>
      <w:r>
        <w:rPr>
          <w:rFonts w:cstheme="minorHAnsi"/>
          <w:lang w:val="fr-FR"/>
        </w:rPr>
        <w:t>)</w:t>
      </w:r>
      <w:r w:rsidR="00E067C5">
        <w:rPr>
          <w:rStyle w:val="Appelnotedebasdep"/>
          <w:rFonts w:cstheme="minorHAnsi"/>
          <w:lang w:val="fr-FR"/>
        </w:rPr>
        <w:footnoteReference w:id="13"/>
      </w:r>
      <w:r>
        <w:rPr>
          <w:rFonts w:cstheme="minorHAnsi"/>
          <w:lang w:val="fr-FR"/>
        </w:rPr>
        <w:t> »</w:t>
      </w:r>
      <w:r w:rsidRPr="000C2F36">
        <w:rPr>
          <w:rFonts w:cstheme="minorHAnsi"/>
          <w:lang w:val="fr-FR"/>
        </w:rPr>
        <w:t xml:space="preserve"> aux grands yeux et à la pureté éclatante, source d'un pla</w:t>
      </w:r>
      <w:r>
        <w:rPr>
          <w:rFonts w:cstheme="minorHAnsi"/>
          <w:lang w:val="fr-FR"/>
        </w:rPr>
        <w:t>isir et d'une félicité éternels</w:t>
      </w:r>
      <w:r w:rsidRPr="009E42D1">
        <w:rPr>
          <w:rFonts w:cstheme="minorHAnsi"/>
          <w:lang w:val="fr-FR"/>
        </w:rPr>
        <w:t>.</w:t>
      </w:r>
    </w:p>
    <w:p w14:paraId="63491ACC" w14:textId="77777777" w:rsidR="00AB19C5" w:rsidRPr="009E42D1" w:rsidRDefault="00AB19C5" w:rsidP="00FE62CE">
      <w:pPr>
        <w:jc w:val="both"/>
        <w:rPr>
          <w:rFonts w:cstheme="minorHAnsi"/>
          <w:lang w:val="fr-FR"/>
        </w:rPr>
      </w:pPr>
      <w:r>
        <w:rPr>
          <w:rFonts w:cstheme="minorHAnsi"/>
          <w:lang w:val="fr-FR"/>
        </w:rPr>
        <w:t xml:space="preserve">2- </w:t>
      </w:r>
      <w:r w:rsidRPr="000C2F36">
        <w:rPr>
          <w:rFonts w:cstheme="minorHAnsi"/>
          <w:lang w:val="fr-FR"/>
        </w:rPr>
        <w:t xml:space="preserve">Ces récompenses divines, à la fois matérielles et spirituelles, témoignent de la magnificence du </w:t>
      </w:r>
      <w:r w:rsidR="00E067C5">
        <w:rPr>
          <w:rFonts w:cstheme="minorHAnsi"/>
          <w:lang w:val="fr-FR"/>
        </w:rPr>
        <w:t>P</w:t>
      </w:r>
      <w:r w:rsidRPr="000C2F36">
        <w:rPr>
          <w:rFonts w:cstheme="minorHAnsi"/>
          <w:lang w:val="fr-FR"/>
        </w:rPr>
        <w:t>aradis et de la générosité infinie d'Allah envers Ses fidèles serviteurs. Elles constituent un puissant encouragement pour les croyants à persévérer sur la voie de la vertu et de la soumission à Dieu, afin de mériter ces délices éternels.</w:t>
      </w:r>
      <w:r w:rsidRPr="009E42D1">
        <w:rPr>
          <w:rStyle w:val="Appelnotedebasdep"/>
          <w:rFonts w:cstheme="minorHAnsi"/>
          <w:lang w:val="fr-FR"/>
        </w:rPr>
        <w:footnoteReference w:id="14"/>
      </w:r>
    </w:p>
    <w:p w14:paraId="16A106B7" w14:textId="77777777" w:rsidR="00AC6AA6" w:rsidRDefault="00AC6AA6" w:rsidP="00FE62CE">
      <w:pPr>
        <w:jc w:val="both"/>
        <w:rPr>
          <w:rFonts w:cstheme="minorHAnsi"/>
          <w:lang w:val="fr-FR"/>
        </w:rPr>
      </w:pPr>
    </w:p>
    <w:p w14:paraId="3A4C1E23" w14:textId="77777777" w:rsidR="00C060A6" w:rsidRDefault="00C060A6" w:rsidP="00FE62CE">
      <w:pPr>
        <w:jc w:val="both"/>
        <w:rPr>
          <w:rFonts w:cstheme="minorHAnsi"/>
          <w:lang w:val="fr-FR"/>
        </w:rPr>
      </w:pPr>
    </w:p>
    <w:p w14:paraId="77DB5A06" w14:textId="34A2848C" w:rsidR="00C060A6" w:rsidRDefault="00C060A6" w:rsidP="00C060A6">
      <w:pPr>
        <w:jc w:val="right"/>
        <w:rPr>
          <w:rFonts w:cstheme="minorHAnsi"/>
          <w:lang w:val="fr-FR"/>
        </w:rPr>
      </w:pP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لَّذِينَ</w:t>
      </w:r>
      <w:proofErr w:type="spellEnd"/>
      <w:r w:rsidRPr="0017321B">
        <w:rPr>
          <w:rFonts w:cs="KFGQPC Uthmanic Script HAFS"/>
          <w:color w:val="000000"/>
          <w:sz w:val="36"/>
          <w:szCs w:val="36"/>
          <w:shd w:val="clear" w:color="auto" w:fill="FFFFFF"/>
          <w:rtl/>
        </w:rPr>
        <w:t xml:space="preserve"> ءَامَنُواْ </w:t>
      </w: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تَّبَعَتۡهُمۡ</w:t>
      </w:r>
      <w:proofErr w:type="spellEnd"/>
      <w:r w:rsidRPr="0017321B">
        <w:rPr>
          <w:rFonts w:cs="KFGQPC Uthmanic Script HAFS"/>
          <w:color w:val="000000"/>
          <w:sz w:val="36"/>
          <w:szCs w:val="36"/>
          <w:shd w:val="clear" w:color="auto" w:fill="FFFFFF"/>
          <w:rtl/>
        </w:rPr>
        <w:t xml:space="preserve"> ذُرِّيَّتُهُم </w:t>
      </w:r>
      <w:proofErr w:type="spellStart"/>
      <w:r w:rsidRPr="0017321B">
        <w:rPr>
          <w:rFonts w:cs="KFGQPC Uthmanic Script HAFS"/>
          <w:color w:val="000000"/>
          <w:sz w:val="36"/>
          <w:szCs w:val="36"/>
          <w:shd w:val="clear" w:color="auto" w:fill="FFFFFF"/>
          <w:rtl/>
        </w:rPr>
        <w:t>بِإِيمَٰنٍ</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أَلۡحَقۡنَا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بِهِمۡ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ذُرِّيَّتَهُمۡ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وَمَآ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أَلَتۡنَٰهُم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مِّنۡ</w:t>
      </w:r>
      <w:proofErr w:type="spellEnd"/>
      <w:r w:rsidRPr="0017321B">
        <w:rPr>
          <w:rFonts w:cs="KFGQPC Uthmanic Script HAFS"/>
          <w:color w:val="000000"/>
          <w:sz w:val="36"/>
          <w:szCs w:val="36"/>
          <w:shd w:val="clear" w:color="auto" w:fill="FFFFFF"/>
          <w:rtl/>
        </w:rPr>
        <w:t xml:space="preserve"> عَمَلِهِم مِّن </w:t>
      </w:r>
      <w:proofErr w:type="spellStart"/>
      <w:r w:rsidRPr="0017321B">
        <w:rPr>
          <w:rFonts w:cs="KFGQPC Uthmanic Script HAFS"/>
          <w:color w:val="000000"/>
          <w:sz w:val="36"/>
          <w:szCs w:val="36"/>
          <w:shd w:val="clear" w:color="auto" w:fill="FFFFFF"/>
          <w:rtl/>
        </w:rPr>
        <w:t>شَيۡءٖۚ</w:t>
      </w:r>
      <w:proofErr w:type="spellEnd"/>
      <w:r w:rsidRPr="0017321B">
        <w:rPr>
          <w:rFonts w:cs="KFGQPC Uthmanic Script HAFS"/>
          <w:color w:val="000000"/>
          <w:sz w:val="36"/>
          <w:szCs w:val="36"/>
          <w:shd w:val="clear" w:color="auto" w:fill="FFFFFF"/>
          <w:rtl/>
        </w:rPr>
        <w:t xml:space="preserve"> كُلُّ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مۡرِيِٕۢ</w:t>
      </w:r>
      <w:proofErr w:type="spellEnd"/>
      <w:r w:rsidRPr="0017321B">
        <w:rPr>
          <w:rFonts w:cs="KFGQPC Uthmanic Script HAFS"/>
          <w:color w:val="000000"/>
          <w:sz w:val="36"/>
          <w:szCs w:val="36"/>
          <w:shd w:val="clear" w:color="auto" w:fill="FFFFFF"/>
          <w:rtl/>
        </w:rPr>
        <w:t xml:space="preserve"> بِمَا كَسَبَ رَهِينٞ٢١</w:t>
      </w:r>
    </w:p>
    <w:p w14:paraId="33424A8D" w14:textId="77777777" w:rsidR="00C060A6" w:rsidRPr="009E42D1" w:rsidRDefault="00C060A6" w:rsidP="00FE62CE">
      <w:pPr>
        <w:jc w:val="both"/>
        <w:rPr>
          <w:rFonts w:cstheme="minorHAnsi"/>
          <w:lang w:val="fr-FR"/>
        </w:rPr>
      </w:pPr>
    </w:p>
    <w:p w14:paraId="3A8B4DE2"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lastRenderedPageBreak/>
        <w:t>21- Ceux qui auront cru et que leurs descendants auront suivis dans la foi, Nous ferons que leurs descendants les rejoignent. Et Nous ne diminuerons en rien le mérité de leurs œuvres, chacun étant tenu responsable de ce qu’il aura acquis.</w:t>
      </w:r>
    </w:p>
    <w:p w14:paraId="0D37A1CF" w14:textId="77777777" w:rsidR="00AB19C5" w:rsidRPr="009E42D1" w:rsidRDefault="00AB19C5" w:rsidP="00FE62CE">
      <w:pPr>
        <w:jc w:val="both"/>
        <w:rPr>
          <w:rFonts w:cstheme="minorHAnsi"/>
          <w:lang w:val="fr-FR"/>
        </w:rPr>
      </w:pPr>
    </w:p>
    <w:p w14:paraId="2A473959" w14:textId="6B10C462" w:rsidR="00AB19C5" w:rsidRPr="009E42D1" w:rsidRDefault="00AB19C5" w:rsidP="00FE62CE">
      <w:pPr>
        <w:jc w:val="both"/>
        <w:rPr>
          <w:rFonts w:cstheme="minorHAnsi"/>
          <w:lang w:val="fr-FR"/>
        </w:rPr>
      </w:pPr>
      <w:r w:rsidRPr="009E42D1">
        <w:rPr>
          <w:rFonts w:cstheme="minorHAnsi"/>
          <w:lang w:val="fr-FR"/>
        </w:rPr>
        <w:t xml:space="preserve">1- </w:t>
      </w:r>
      <w:r w:rsidRPr="00AA0D64">
        <w:rPr>
          <w:rFonts w:cstheme="minorHAnsi"/>
          <w:lang w:val="fr-FR"/>
        </w:rPr>
        <w:t xml:space="preserve">Concernant les </w:t>
      </w:r>
      <w:r w:rsidR="00926A65">
        <w:rPr>
          <w:rFonts w:cstheme="minorHAnsi"/>
          <w:lang w:val="fr-FR"/>
        </w:rPr>
        <w:t>« </w:t>
      </w:r>
      <w:r w:rsidRPr="00CA5D20">
        <w:rPr>
          <w:rFonts w:cstheme="minorHAnsi"/>
          <w:b/>
          <w:bCs/>
          <w:lang w:val="fr-FR"/>
        </w:rPr>
        <w:t>fils qui rejoindront leurs pères dans les cieux (</w:t>
      </w:r>
      <w:r w:rsidR="00E067C5" w:rsidRPr="00CA5D20">
        <w:rPr>
          <w:rFonts w:cstheme="minorHAnsi"/>
          <w:b/>
          <w:bCs/>
          <w:lang w:val="fr-FR"/>
        </w:rPr>
        <w:t>P</w:t>
      </w:r>
      <w:r w:rsidRPr="00CA5D20">
        <w:rPr>
          <w:rFonts w:cstheme="minorHAnsi"/>
          <w:b/>
          <w:bCs/>
          <w:lang w:val="fr-FR"/>
        </w:rPr>
        <w:t>aradis)</w:t>
      </w:r>
      <w:r w:rsidR="00926A65">
        <w:rPr>
          <w:rFonts w:cstheme="minorHAnsi"/>
          <w:b/>
          <w:bCs/>
          <w:lang w:val="fr-FR"/>
        </w:rPr>
        <w:t> </w:t>
      </w:r>
      <w:r w:rsidR="00926A65" w:rsidRPr="00926A65">
        <w:rPr>
          <w:rFonts w:cstheme="minorHAnsi"/>
          <w:lang w:val="fr-FR"/>
        </w:rPr>
        <w:t>»</w:t>
      </w:r>
      <w:r w:rsidRPr="00CA5D20">
        <w:rPr>
          <w:rFonts w:cstheme="minorHAnsi"/>
          <w:lang w:val="fr-FR"/>
        </w:rPr>
        <w:t>,</w:t>
      </w:r>
      <w:r w:rsidRPr="00AA0D64">
        <w:rPr>
          <w:rFonts w:cstheme="minorHAnsi"/>
          <w:lang w:val="fr-FR"/>
        </w:rPr>
        <w:t xml:space="preserve"> les commentateurs ont proposé deux interprétations</w:t>
      </w:r>
      <w:r w:rsidR="00E067C5">
        <w:rPr>
          <w:rFonts w:cstheme="minorHAnsi"/>
          <w:lang w:val="fr-FR"/>
        </w:rPr>
        <w:t xml:space="preserve"> </w:t>
      </w:r>
      <w:r w:rsidRPr="009E42D1">
        <w:rPr>
          <w:rFonts w:cstheme="minorHAnsi"/>
          <w:lang w:val="fr-FR"/>
        </w:rPr>
        <w:t>:</w:t>
      </w:r>
    </w:p>
    <w:p w14:paraId="096FD930" w14:textId="77777777" w:rsidR="00AB19C5" w:rsidRPr="009E42D1" w:rsidRDefault="00AB19C5" w:rsidP="00FE62CE">
      <w:pPr>
        <w:jc w:val="both"/>
        <w:rPr>
          <w:rFonts w:cstheme="minorHAnsi"/>
          <w:lang w:val="fr-FR"/>
        </w:rPr>
      </w:pPr>
      <w:r w:rsidRPr="009E42D1">
        <w:rPr>
          <w:rFonts w:cstheme="minorHAnsi"/>
          <w:lang w:val="fr-FR"/>
        </w:rPr>
        <w:t xml:space="preserve">a) </w:t>
      </w:r>
      <w:r w:rsidRPr="00AA0D64">
        <w:rPr>
          <w:rFonts w:cstheme="minorHAnsi"/>
          <w:lang w:val="fr-FR"/>
        </w:rPr>
        <w:t>Il peut s'agir d'enfants adultes qui ont cru</w:t>
      </w:r>
      <w:r>
        <w:rPr>
          <w:rFonts w:cstheme="minorHAnsi"/>
          <w:lang w:val="fr-FR"/>
        </w:rPr>
        <w:t>,</w:t>
      </w:r>
      <w:r w:rsidRPr="00AA0D64">
        <w:rPr>
          <w:rFonts w:cstheme="minorHAnsi"/>
          <w:lang w:val="fr-FR"/>
        </w:rPr>
        <w:t xml:space="preserve"> mais ont commis des erreurs, et qui entreront au </w:t>
      </w:r>
      <w:r w:rsidR="00E067C5">
        <w:rPr>
          <w:rFonts w:cstheme="minorHAnsi"/>
          <w:lang w:val="fr-FR"/>
        </w:rPr>
        <w:t>P</w:t>
      </w:r>
      <w:r w:rsidRPr="00AA0D64">
        <w:rPr>
          <w:rFonts w:cstheme="minorHAnsi"/>
          <w:lang w:val="fr-FR"/>
        </w:rPr>
        <w:t>aradis grâce à la piété de leurs pères</w:t>
      </w:r>
      <w:r w:rsidRPr="009E42D1">
        <w:rPr>
          <w:rFonts w:cstheme="minorHAnsi"/>
          <w:lang w:val="fr-FR"/>
        </w:rPr>
        <w:t>.</w:t>
      </w:r>
    </w:p>
    <w:p w14:paraId="22EBAF5A" w14:textId="77777777" w:rsidR="00AB19C5" w:rsidRPr="009E42D1" w:rsidRDefault="00AB19C5" w:rsidP="00FE62CE">
      <w:pPr>
        <w:jc w:val="both"/>
        <w:rPr>
          <w:rFonts w:cstheme="minorHAnsi"/>
          <w:lang w:val="fr-FR"/>
        </w:rPr>
      </w:pPr>
      <w:r w:rsidRPr="009E42D1">
        <w:rPr>
          <w:rFonts w:cstheme="minorHAnsi"/>
          <w:lang w:val="fr-FR"/>
        </w:rPr>
        <w:t xml:space="preserve">b) </w:t>
      </w:r>
      <w:r w:rsidRPr="00AA0D64">
        <w:rPr>
          <w:rFonts w:cstheme="minorHAnsi"/>
          <w:lang w:val="fr-FR"/>
        </w:rPr>
        <w:t xml:space="preserve">Cela peut également signifier des enfants immatures et jeunes qui seront réunis avec leurs pères vertueux au </w:t>
      </w:r>
      <w:r w:rsidR="00E067C5">
        <w:rPr>
          <w:rFonts w:cstheme="minorHAnsi"/>
          <w:lang w:val="fr-FR"/>
        </w:rPr>
        <w:t>P</w:t>
      </w:r>
      <w:r w:rsidRPr="00AA0D64">
        <w:rPr>
          <w:rFonts w:cstheme="minorHAnsi"/>
          <w:lang w:val="fr-FR"/>
        </w:rPr>
        <w:t>aradis</w:t>
      </w:r>
      <w:r w:rsidRPr="009E42D1">
        <w:rPr>
          <w:rFonts w:cstheme="minorHAnsi"/>
          <w:lang w:val="fr-FR"/>
        </w:rPr>
        <w:t>.</w:t>
      </w:r>
    </w:p>
    <w:p w14:paraId="46B2C9EA" w14:textId="77777777" w:rsidR="00AB19C5" w:rsidRPr="009E42D1" w:rsidRDefault="00AB19C5" w:rsidP="00FE62CE">
      <w:pPr>
        <w:jc w:val="both"/>
        <w:rPr>
          <w:rFonts w:cstheme="minorHAnsi"/>
          <w:lang w:val="fr-FR"/>
        </w:rPr>
      </w:pPr>
      <w:r w:rsidRPr="00AA0D64">
        <w:rPr>
          <w:rFonts w:cstheme="minorHAnsi"/>
          <w:lang w:val="fr-FR"/>
        </w:rPr>
        <w:t>Bien que la première interprétation semble plus en accord avec le sens apparent du verset, il existe également des récits appuyant la seconde hypothèse</w:t>
      </w:r>
      <w:r w:rsidRPr="009E42D1">
        <w:rPr>
          <w:rFonts w:cstheme="minorHAnsi"/>
          <w:lang w:val="fr-FR"/>
        </w:rPr>
        <w:t xml:space="preserve">. </w:t>
      </w:r>
    </w:p>
    <w:p w14:paraId="53F8F504" w14:textId="77777777" w:rsidR="00AB19C5" w:rsidRPr="009E42D1" w:rsidRDefault="00AB19C5" w:rsidP="00FE62CE">
      <w:pPr>
        <w:jc w:val="both"/>
        <w:rPr>
          <w:rFonts w:cstheme="minorHAnsi"/>
          <w:lang w:val="fr-FR"/>
        </w:rPr>
      </w:pPr>
      <w:r w:rsidRPr="009E42D1">
        <w:rPr>
          <w:rFonts w:cstheme="minorHAnsi"/>
          <w:lang w:val="fr-FR"/>
        </w:rPr>
        <w:t xml:space="preserve">2- </w:t>
      </w:r>
      <w:r w:rsidRPr="00AA0D64">
        <w:rPr>
          <w:rFonts w:cstheme="minorHAnsi"/>
          <w:lang w:val="fr-FR"/>
        </w:rPr>
        <w:t xml:space="preserve">Certains récits rapportés par les </w:t>
      </w:r>
      <w:proofErr w:type="spellStart"/>
      <w:r w:rsidRPr="00AA0D64">
        <w:rPr>
          <w:rFonts w:cstheme="minorHAnsi"/>
          <w:lang w:val="fr-FR"/>
        </w:rPr>
        <w:t>Ahlal</w:t>
      </w:r>
      <w:proofErr w:type="spellEnd"/>
      <w:r w:rsidR="00E067C5">
        <w:rPr>
          <w:rFonts w:cstheme="minorHAnsi"/>
          <w:lang w:val="fr-FR"/>
        </w:rPr>
        <w:t xml:space="preserve"> </w:t>
      </w:r>
      <w:r w:rsidRPr="00AA0D64">
        <w:rPr>
          <w:rFonts w:cstheme="minorHAnsi"/>
          <w:lang w:val="fr-FR"/>
        </w:rPr>
        <w:t xml:space="preserve">Bayt (a) indiquent que lors de la Résurrection, Dieu mettra en place un test spécial pour les enfants immatures. Après avoir réussi cette épreuve, ils rejoindront alors leurs pères pieux dans les jardins du </w:t>
      </w:r>
      <w:r w:rsidR="00E067C5">
        <w:rPr>
          <w:rFonts w:cstheme="minorHAnsi"/>
          <w:lang w:val="fr-FR"/>
        </w:rPr>
        <w:t>P</w:t>
      </w:r>
      <w:r w:rsidRPr="00AA0D64">
        <w:rPr>
          <w:rFonts w:cstheme="minorHAnsi"/>
          <w:lang w:val="fr-FR"/>
        </w:rPr>
        <w:t>aradis</w:t>
      </w:r>
      <w:r w:rsidRPr="009E42D1">
        <w:rPr>
          <w:rFonts w:cstheme="minorHAnsi"/>
          <w:lang w:val="fr-FR"/>
        </w:rPr>
        <w:t>.</w:t>
      </w:r>
      <w:r w:rsidRPr="009E42D1">
        <w:rPr>
          <w:rStyle w:val="Appelnotedebasdep"/>
          <w:rFonts w:cstheme="minorHAnsi"/>
          <w:lang w:val="fr-FR"/>
        </w:rPr>
        <w:footnoteReference w:id="15"/>
      </w:r>
    </w:p>
    <w:p w14:paraId="10DC8095" w14:textId="77777777" w:rsidR="00AB19C5" w:rsidRPr="009E42D1" w:rsidRDefault="00AB19C5" w:rsidP="00FE62CE">
      <w:pPr>
        <w:jc w:val="both"/>
        <w:rPr>
          <w:rFonts w:cstheme="minorHAnsi"/>
          <w:lang w:val="fr-FR"/>
        </w:rPr>
      </w:pPr>
    </w:p>
    <w:p w14:paraId="763D9DB5" w14:textId="77777777" w:rsidR="00AB19C5" w:rsidRDefault="00AB19C5" w:rsidP="00FE62CE">
      <w:pPr>
        <w:jc w:val="both"/>
        <w:rPr>
          <w:rFonts w:cstheme="minorHAnsi"/>
          <w:lang w:val="fr-FR"/>
        </w:rPr>
      </w:pPr>
    </w:p>
    <w:p w14:paraId="314AE22C" w14:textId="77777777" w:rsidR="00C060A6" w:rsidRDefault="00C060A6" w:rsidP="00FE62CE">
      <w:pPr>
        <w:jc w:val="both"/>
        <w:rPr>
          <w:rFonts w:cstheme="minorHAnsi"/>
          <w:lang w:val="fr-FR"/>
        </w:rPr>
      </w:pPr>
    </w:p>
    <w:p w14:paraId="6E79F164" w14:textId="4C20C4ED" w:rsidR="00C060A6" w:rsidRDefault="00C060A6" w:rsidP="00C060A6">
      <w:pPr>
        <w:jc w:val="right"/>
        <w:rPr>
          <w:rFonts w:cstheme="minorHAnsi"/>
          <w:lang w:val="fr-FR"/>
        </w:rPr>
      </w:pPr>
      <w:proofErr w:type="spellStart"/>
      <w:r w:rsidRPr="0017321B">
        <w:rPr>
          <w:rFonts w:cs="KFGQPC Uthmanic Script HAFS"/>
          <w:color w:val="000000"/>
          <w:sz w:val="36"/>
          <w:szCs w:val="36"/>
          <w:shd w:val="clear" w:color="auto" w:fill="FFFFFF"/>
          <w:rtl/>
        </w:rPr>
        <w:t>وَأَمۡدَدۡنَٰهُم</w:t>
      </w:r>
      <w:proofErr w:type="spellEnd"/>
      <w:r w:rsidRPr="0017321B">
        <w:rPr>
          <w:rFonts w:cs="KFGQPC Uthmanic Script HAFS"/>
          <w:color w:val="000000"/>
          <w:sz w:val="36"/>
          <w:szCs w:val="36"/>
          <w:shd w:val="clear" w:color="auto" w:fill="FFFFFF"/>
          <w:rtl/>
        </w:rPr>
        <w:t xml:space="preserve"> بِفَٰكِهَةٖ </w:t>
      </w:r>
      <w:proofErr w:type="spellStart"/>
      <w:r w:rsidRPr="0017321B">
        <w:rPr>
          <w:rFonts w:cs="KFGQPC Uthmanic Script HAFS"/>
          <w:color w:val="000000"/>
          <w:sz w:val="36"/>
          <w:szCs w:val="36"/>
          <w:shd w:val="clear" w:color="auto" w:fill="FFFFFF"/>
          <w:rtl/>
        </w:rPr>
        <w:t>وَلَحۡم</w:t>
      </w:r>
      <w:proofErr w:type="spellEnd"/>
      <w:r w:rsidRPr="0017321B">
        <w:rPr>
          <w:rFonts w:cs="KFGQPC Uthmanic Script HAFS"/>
          <w:color w:val="000000"/>
          <w:sz w:val="36"/>
          <w:szCs w:val="36"/>
          <w:shd w:val="clear" w:color="auto" w:fill="FFFFFF"/>
          <w:rtl/>
        </w:rPr>
        <w:t xml:space="preserve">ٖ مِّمَّا يَشۡتَهُونَ٢٢ يَتَنَٰزَعُونَ فِيهَا </w:t>
      </w:r>
      <w:proofErr w:type="spellStart"/>
      <w:r w:rsidRPr="0017321B">
        <w:rPr>
          <w:rFonts w:cs="KFGQPC Uthmanic Script HAFS"/>
          <w:color w:val="000000"/>
          <w:sz w:val="36"/>
          <w:szCs w:val="36"/>
          <w:shd w:val="clear" w:color="auto" w:fill="FFFFFF"/>
          <w:rtl/>
        </w:rPr>
        <w:t>كَأۡسٗا</w:t>
      </w:r>
      <w:proofErr w:type="spellEnd"/>
      <w:r w:rsidRPr="0017321B">
        <w:rPr>
          <w:rFonts w:cs="KFGQPC Uthmanic Script HAFS"/>
          <w:color w:val="000000"/>
          <w:sz w:val="36"/>
          <w:szCs w:val="36"/>
          <w:shd w:val="clear" w:color="auto" w:fill="FFFFFF"/>
          <w:rtl/>
        </w:rPr>
        <w:t xml:space="preserve"> لَّا </w:t>
      </w:r>
      <w:proofErr w:type="spellStart"/>
      <w:r w:rsidRPr="0017321B">
        <w:rPr>
          <w:rFonts w:cs="KFGQPC Uthmanic Script HAFS"/>
          <w:color w:val="000000"/>
          <w:sz w:val="36"/>
          <w:szCs w:val="36"/>
          <w:shd w:val="clear" w:color="auto" w:fill="FFFFFF"/>
          <w:rtl/>
        </w:rPr>
        <w:t>لَغۡو</w:t>
      </w:r>
      <w:proofErr w:type="spellEnd"/>
      <w:r w:rsidRPr="0017321B">
        <w:rPr>
          <w:rFonts w:cs="KFGQPC Uthmanic Script HAFS"/>
          <w:color w:val="000000"/>
          <w:sz w:val="36"/>
          <w:szCs w:val="36"/>
          <w:shd w:val="clear" w:color="auto" w:fill="FFFFFF"/>
          <w:rtl/>
        </w:rPr>
        <w:t xml:space="preserve">ٞ فِيهَا وَلَا تَأۡثِيمٞ٢٣ وَيَطُوفُ </w:t>
      </w:r>
      <w:proofErr w:type="spellStart"/>
      <w:r w:rsidRPr="0017321B">
        <w:rPr>
          <w:rFonts w:cs="KFGQPC Uthmanic Script HAFS"/>
          <w:color w:val="000000"/>
          <w:sz w:val="36"/>
          <w:szCs w:val="36"/>
          <w:shd w:val="clear" w:color="auto" w:fill="FFFFFF"/>
          <w:rtl/>
        </w:rPr>
        <w:t>عَلَيۡهِمۡ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غِلۡمَان</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لَّهُمۡ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كَأَنَّهُمۡ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لُؤۡلُؤ</w:t>
      </w:r>
      <w:proofErr w:type="spellEnd"/>
      <w:r w:rsidRPr="0017321B">
        <w:rPr>
          <w:rFonts w:cs="KFGQPC Uthmanic Script HAFS"/>
          <w:color w:val="000000"/>
          <w:sz w:val="36"/>
          <w:szCs w:val="36"/>
          <w:shd w:val="clear" w:color="auto" w:fill="FFFFFF"/>
          <w:rtl/>
        </w:rPr>
        <w:t xml:space="preserve">ٞ مَّكۡنُونٞ٢٤ </w:t>
      </w:r>
      <w:proofErr w:type="spellStart"/>
      <w:r w:rsidRPr="0017321B">
        <w:rPr>
          <w:rFonts w:cs="KFGQPC Uthmanic Script HAFS"/>
          <w:color w:val="000000"/>
          <w:sz w:val="36"/>
          <w:szCs w:val="36"/>
          <w:shd w:val="clear" w:color="auto" w:fill="FFFFFF"/>
          <w:rtl/>
        </w:rPr>
        <w:t>وَأَقۡبَلَ</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بَعۡضُهُمۡ</w:t>
      </w:r>
      <w:proofErr w:type="spellEnd"/>
      <w:r w:rsidRPr="0017321B">
        <w:rPr>
          <w:rFonts w:cs="KFGQPC Uthmanic Script HAFS"/>
          <w:color w:val="000000"/>
          <w:sz w:val="36"/>
          <w:szCs w:val="36"/>
          <w:shd w:val="clear" w:color="auto" w:fill="FFFFFF"/>
          <w:rtl/>
        </w:rPr>
        <w:t xml:space="preserve"> عَلَىٰ </w:t>
      </w:r>
      <w:proofErr w:type="spellStart"/>
      <w:r w:rsidRPr="0017321B">
        <w:rPr>
          <w:rFonts w:cs="KFGQPC Uthmanic Script HAFS"/>
          <w:color w:val="000000"/>
          <w:sz w:val="36"/>
          <w:szCs w:val="36"/>
          <w:shd w:val="clear" w:color="auto" w:fill="FFFFFF"/>
          <w:rtl/>
        </w:rPr>
        <w:t>بَعۡض</w:t>
      </w:r>
      <w:proofErr w:type="spellEnd"/>
      <w:r w:rsidRPr="0017321B">
        <w:rPr>
          <w:rFonts w:cs="KFGQPC Uthmanic Script HAFS"/>
          <w:color w:val="000000"/>
          <w:sz w:val="36"/>
          <w:szCs w:val="36"/>
          <w:shd w:val="clear" w:color="auto" w:fill="FFFFFF"/>
          <w:rtl/>
        </w:rPr>
        <w:t xml:space="preserve">ٖ يَتَسَآءَلُونَ٢٥ </w:t>
      </w:r>
      <w:proofErr w:type="spellStart"/>
      <w:r w:rsidRPr="0017321B">
        <w:rPr>
          <w:rFonts w:cs="KFGQPC Uthmanic Script HAFS"/>
          <w:color w:val="000000"/>
          <w:sz w:val="36"/>
          <w:szCs w:val="36"/>
          <w:shd w:val="clear" w:color="auto" w:fill="FFFFFF"/>
          <w:rtl/>
        </w:rPr>
        <w:t>قَالُوٓاْ</w:t>
      </w:r>
      <w:proofErr w:type="spellEnd"/>
      <w:r w:rsidRPr="0017321B">
        <w:rPr>
          <w:rFonts w:cs="KFGQPC Uthmanic Script HAFS"/>
          <w:color w:val="000000"/>
          <w:sz w:val="36"/>
          <w:szCs w:val="36"/>
          <w:shd w:val="clear" w:color="auto" w:fill="FFFFFF"/>
          <w:rtl/>
        </w:rPr>
        <w:t xml:space="preserve"> إِنَّا كُنَّا </w:t>
      </w:r>
      <w:proofErr w:type="spellStart"/>
      <w:r w:rsidRPr="0017321B">
        <w:rPr>
          <w:rFonts w:cs="KFGQPC Uthmanic Script HAFS"/>
          <w:color w:val="000000"/>
          <w:sz w:val="36"/>
          <w:szCs w:val="36"/>
          <w:shd w:val="clear" w:color="auto" w:fill="FFFFFF"/>
          <w:rtl/>
        </w:rPr>
        <w:t>قَبۡلُ</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فِيٓ</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أَهۡلِنَا</w:t>
      </w:r>
      <w:proofErr w:type="spellEnd"/>
      <w:r w:rsidRPr="0017321B">
        <w:rPr>
          <w:rFonts w:cs="KFGQPC Uthmanic Script HAFS"/>
          <w:color w:val="000000"/>
          <w:sz w:val="36"/>
          <w:szCs w:val="36"/>
          <w:shd w:val="clear" w:color="auto" w:fill="FFFFFF"/>
          <w:rtl/>
        </w:rPr>
        <w:t xml:space="preserve"> مُشۡفِقِينَ٢٦ فَمَنَّ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للَّهُ</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عَلَيۡنَا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وَوَقَىٰنَا</w:t>
      </w:r>
      <w:proofErr w:type="spellEnd"/>
      <w:r w:rsidRPr="0017321B">
        <w:rPr>
          <w:rFonts w:cs="KFGQPC Uthmanic Script HAFS"/>
          <w:color w:val="000000"/>
          <w:sz w:val="36"/>
          <w:szCs w:val="36"/>
          <w:shd w:val="clear" w:color="auto" w:fill="FFFFFF"/>
          <w:rtl/>
        </w:rPr>
        <w:t xml:space="preserve"> عَذَابَ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لسَّمُومِ</w:t>
      </w:r>
      <w:r w:rsidRPr="0017321B">
        <w:rPr>
          <w:rFonts w:cs="KFGQPC Uthmanic Script HAFS"/>
          <w:color w:val="000000"/>
          <w:sz w:val="36"/>
          <w:szCs w:val="36"/>
          <w:shd w:val="clear" w:color="auto" w:fill="FFFFFF"/>
          <w:rtl/>
        </w:rPr>
        <w:t xml:space="preserve">٢٧ إِنَّا كُنَّا مِن </w:t>
      </w:r>
      <w:proofErr w:type="spellStart"/>
      <w:r w:rsidRPr="0017321B">
        <w:rPr>
          <w:rFonts w:cs="KFGQPC Uthmanic Script HAFS"/>
          <w:color w:val="000000"/>
          <w:sz w:val="36"/>
          <w:szCs w:val="36"/>
          <w:shd w:val="clear" w:color="auto" w:fill="FFFFFF"/>
          <w:rtl/>
        </w:rPr>
        <w:t>قَبۡلُ</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نَدۡعُوهُۖ</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إِنَّهُ</w:t>
      </w:r>
      <w:r w:rsidRPr="0017321B">
        <w:rPr>
          <w:rFonts w:cs="KFGQPC Uthmanic Script HAFS" w:hint="cs"/>
          <w:color w:val="000000"/>
          <w:sz w:val="36"/>
          <w:szCs w:val="36"/>
          <w:shd w:val="clear" w:color="auto" w:fill="FFFFFF"/>
          <w:rtl/>
        </w:rPr>
        <w:t>ۥ</w:t>
      </w:r>
      <w:proofErr w:type="spellEnd"/>
      <w:r w:rsidRPr="0017321B">
        <w:rPr>
          <w:rFonts w:cs="KFGQPC Uthmanic Script HAFS"/>
          <w:color w:val="000000"/>
          <w:sz w:val="36"/>
          <w:szCs w:val="36"/>
          <w:shd w:val="clear" w:color="auto" w:fill="FFFFFF"/>
          <w:rtl/>
        </w:rPr>
        <w:t xml:space="preserve"> هُوَ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لۡبَرُّ</w:t>
      </w:r>
      <w:proofErr w:type="spellEnd"/>
      <w:r w:rsidRPr="0017321B">
        <w:rPr>
          <w:rFonts w:cs="KFGQPC Uthmanic Script HAFS"/>
          <w:color w:val="000000"/>
          <w:sz w:val="36"/>
          <w:szCs w:val="36"/>
          <w:shd w:val="clear" w:color="auto" w:fill="FFFFFF"/>
          <w:rtl/>
        </w:rPr>
        <w:t xml:space="preserve">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لرَّحِيمُ</w:t>
      </w:r>
      <w:r w:rsidRPr="0017321B">
        <w:rPr>
          <w:rFonts w:cs="KFGQPC Uthmanic Script HAFS"/>
          <w:color w:val="000000"/>
          <w:sz w:val="36"/>
          <w:szCs w:val="36"/>
          <w:shd w:val="clear" w:color="auto" w:fill="FFFFFF"/>
          <w:rtl/>
        </w:rPr>
        <w:t>٢٨</w:t>
      </w:r>
    </w:p>
    <w:p w14:paraId="34D810D5" w14:textId="77777777" w:rsidR="00E067C5" w:rsidRDefault="00E067C5" w:rsidP="00FE62CE">
      <w:pPr>
        <w:jc w:val="both"/>
        <w:rPr>
          <w:rFonts w:cstheme="minorHAnsi"/>
          <w:lang w:val="fr-FR"/>
        </w:rPr>
      </w:pPr>
    </w:p>
    <w:p w14:paraId="600A7A64"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22- Nous les pourvoirons abondamment des fruits et des viandes qu’ils désireront.</w:t>
      </w:r>
    </w:p>
    <w:p w14:paraId="0D064551"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23- Là, ils se passeront les uns les autres une coupe qui ne provoquera ni vanité ni incrimination.</w:t>
      </w:r>
    </w:p>
    <w:p w14:paraId="449DF8FC"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24- Et parmi eux circuleront des garçons à leur service, pareils à des perles bien conservées.</w:t>
      </w:r>
    </w:p>
    <w:p w14:paraId="7B65BD1A"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25- Et ils se tourneront les uns vers les autres s’interrogeant ;</w:t>
      </w:r>
    </w:p>
    <w:p w14:paraId="09147B52"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26- Ils diront : « Nous vivions au milieu des nôtres dans la crainte [d’Allah] ;</w:t>
      </w:r>
    </w:p>
    <w:p w14:paraId="71CBA96A" w14:textId="75F8198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lastRenderedPageBreak/>
        <w:t xml:space="preserve">27- Puis Allah nous a favorisés et protégés du châtiment du </w:t>
      </w:r>
      <w:proofErr w:type="spellStart"/>
      <w:r w:rsidRPr="00392CF2">
        <w:rPr>
          <w:rFonts w:cstheme="minorHAnsi"/>
          <w:b/>
          <w:bCs/>
          <w:i/>
          <w:iCs/>
          <w:sz w:val="20"/>
          <w:szCs w:val="20"/>
          <w:lang w:val="fr-BE"/>
        </w:rPr>
        <w:t>Sam</w:t>
      </w:r>
      <w:r w:rsidR="004F3833">
        <w:rPr>
          <w:rFonts w:cstheme="minorHAnsi"/>
          <w:b/>
          <w:bCs/>
          <w:i/>
          <w:iCs/>
          <w:sz w:val="20"/>
          <w:szCs w:val="20"/>
          <w:lang w:val="fr-BE"/>
        </w:rPr>
        <w:t>oum</w:t>
      </w:r>
      <w:proofErr w:type="spellEnd"/>
      <w:r w:rsidRPr="00392CF2">
        <w:rPr>
          <w:rFonts w:cstheme="minorHAnsi"/>
          <w:b/>
          <w:bCs/>
          <w:i/>
          <w:iCs/>
          <w:sz w:val="20"/>
          <w:szCs w:val="20"/>
          <w:lang w:val="fr-BE"/>
        </w:rPr>
        <w:t>.</w:t>
      </w:r>
    </w:p>
    <w:p w14:paraId="2D2F434A"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28- Antérieurement, nous L’invoquions, C’est Lui certes, le Charitable, le Très Miséricordieux ».</w:t>
      </w:r>
    </w:p>
    <w:p w14:paraId="09354A6C" w14:textId="77777777" w:rsidR="00AB19C5" w:rsidRPr="009E42D1" w:rsidRDefault="00AB19C5" w:rsidP="00FE62CE">
      <w:pPr>
        <w:jc w:val="both"/>
        <w:rPr>
          <w:rFonts w:cstheme="minorHAnsi"/>
          <w:lang w:val="fr-FR"/>
        </w:rPr>
      </w:pPr>
    </w:p>
    <w:p w14:paraId="5C74D139" w14:textId="4CF92A56" w:rsidR="00AB19C5" w:rsidRPr="009E42D1" w:rsidRDefault="00AB19C5" w:rsidP="00FE62CE">
      <w:pPr>
        <w:jc w:val="both"/>
        <w:rPr>
          <w:rFonts w:cstheme="minorHAnsi"/>
          <w:lang w:val="fr-FR"/>
        </w:rPr>
      </w:pPr>
      <w:r w:rsidRPr="009E42D1">
        <w:rPr>
          <w:rFonts w:cstheme="minorHAnsi"/>
          <w:lang w:val="fr-FR"/>
        </w:rPr>
        <w:t xml:space="preserve">1- </w:t>
      </w:r>
      <w:r w:rsidRPr="00E75AB1">
        <w:rPr>
          <w:rFonts w:cstheme="minorHAnsi"/>
          <w:lang w:val="fr-FR"/>
        </w:rPr>
        <w:t xml:space="preserve">Quelle est la signification de la </w:t>
      </w:r>
      <w:r w:rsidR="00B6512F">
        <w:rPr>
          <w:rFonts w:cstheme="minorHAnsi"/>
          <w:lang w:val="fr-FR"/>
        </w:rPr>
        <w:t>« </w:t>
      </w:r>
      <w:r w:rsidRPr="00CA5D20">
        <w:rPr>
          <w:rFonts w:cstheme="minorHAnsi"/>
          <w:b/>
          <w:bCs/>
          <w:lang w:val="fr-FR"/>
        </w:rPr>
        <w:t>peur des croyants du</w:t>
      </w:r>
      <w:r w:rsidR="00E067C5" w:rsidRPr="00CA5D20">
        <w:rPr>
          <w:rFonts w:cstheme="minorHAnsi"/>
          <w:b/>
          <w:bCs/>
          <w:lang w:val="fr-FR"/>
        </w:rPr>
        <w:t xml:space="preserve"> P</w:t>
      </w:r>
      <w:r w:rsidRPr="00CA5D20">
        <w:rPr>
          <w:rFonts w:cstheme="minorHAnsi"/>
          <w:b/>
          <w:bCs/>
          <w:lang w:val="fr-FR"/>
        </w:rPr>
        <w:t>aradis qui vivaient parmi leurs familles dans ce monde ?</w:t>
      </w:r>
      <w:r w:rsidR="00B6512F">
        <w:rPr>
          <w:rFonts w:cstheme="minorHAnsi"/>
          <w:b/>
          <w:bCs/>
          <w:lang w:val="fr-FR"/>
        </w:rPr>
        <w:t> </w:t>
      </w:r>
      <w:r w:rsidR="00B6512F" w:rsidRPr="00B6512F">
        <w:rPr>
          <w:rFonts w:cstheme="minorHAnsi"/>
          <w:lang w:val="fr-FR"/>
        </w:rPr>
        <w:t>»</w:t>
      </w:r>
      <w:r w:rsidRPr="00E75AB1">
        <w:rPr>
          <w:rFonts w:cstheme="minorHAnsi"/>
          <w:lang w:val="fr-FR"/>
        </w:rPr>
        <w:t xml:space="preserve"> Les commentateurs ont proposé trois interprétations</w:t>
      </w:r>
      <w:r w:rsidR="009B24C0">
        <w:rPr>
          <w:rFonts w:cstheme="minorHAnsi"/>
          <w:lang w:val="fr-FR"/>
        </w:rPr>
        <w:t xml:space="preserve"> </w:t>
      </w:r>
      <w:r w:rsidRPr="009E42D1">
        <w:rPr>
          <w:rFonts w:cstheme="minorHAnsi"/>
          <w:lang w:val="fr-FR"/>
        </w:rPr>
        <w:t>:</w:t>
      </w:r>
    </w:p>
    <w:p w14:paraId="088B5632" w14:textId="77777777" w:rsidR="00AB19C5" w:rsidRPr="009E42D1" w:rsidRDefault="00AB19C5" w:rsidP="00FE62CE">
      <w:pPr>
        <w:jc w:val="both"/>
        <w:rPr>
          <w:rFonts w:cstheme="minorHAnsi"/>
          <w:lang w:val="fr-FR"/>
        </w:rPr>
      </w:pPr>
      <w:r w:rsidRPr="009E42D1">
        <w:rPr>
          <w:rFonts w:cstheme="minorHAnsi"/>
          <w:lang w:val="fr-FR"/>
        </w:rPr>
        <w:t xml:space="preserve">a) </w:t>
      </w:r>
      <w:r w:rsidRPr="00E75AB1">
        <w:rPr>
          <w:rFonts w:cstheme="minorHAnsi"/>
          <w:lang w:val="fr-FR"/>
        </w:rPr>
        <w:t>Les croyants s'inquiétaient de la déviance potentielle de leurs proches et redoutaient donc l'impact négatif que cela pourrait avoir sur leur propre salut. Ils étaient ainsi attentifs à l'éducation et à la guidance de leur famille</w:t>
      </w:r>
      <w:r w:rsidRPr="009E42D1">
        <w:rPr>
          <w:rFonts w:cstheme="minorHAnsi"/>
          <w:lang w:val="fr-FR"/>
        </w:rPr>
        <w:t>.</w:t>
      </w:r>
    </w:p>
    <w:p w14:paraId="64767183" w14:textId="77777777" w:rsidR="00AB19C5" w:rsidRPr="009E42D1" w:rsidRDefault="00AB19C5" w:rsidP="00FE62CE">
      <w:pPr>
        <w:jc w:val="both"/>
        <w:rPr>
          <w:rFonts w:cstheme="minorHAnsi"/>
          <w:lang w:val="fr-FR"/>
        </w:rPr>
      </w:pPr>
      <w:r w:rsidRPr="009E42D1">
        <w:rPr>
          <w:rFonts w:cstheme="minorHAnsi"/>
          <w:lang w:val="fr-FR"/>
        </w:rPr>
        <w:t xml:space="preserve">b) </w:t>
      </w:r>
      <w:r w:rsidRPr="00E75AB1">
        <w:rPr>
          <w:rFonts w:cstheme="minorHAnsi"/>
          <w:lang w:val="fr-FR"/>
        </w:rPr>
        <w:t>Les croyants avaient peur des ennemis au cœur endurci et veillaient à se protéger de leurs méfaits et de leurs machinations</w:t>
      </w:r>
      <w:r w:rsidRPr="009E42D1">
        <w:rPr>
          <w:rFonts w:cstheme="minorHAnsi"/>
          <w:lang w:val="fr-FR"/>
        </w:rPr>
        <w:t>.</w:t>
      </w:r>
    </w:p>
    <w:p w14:paraId="2EED9505" w14:textId="77777777" w:rsidR="00AB19C5" w:rsidRPr="009E42D1" w:rsidRDefault="00AB19C5" w:rsidP="00FE62CE">
      <w:pPr>
        <w:jc w:val="both"/>
        <w:rPr>
          <w:rFonts w:cstheme="minorHAnsi"/>
          <w:lang w:val="fr-FR"/>
        </w:rPr>
      </w:pPr>
      <w:r w:rsidRPr="009E42D1">
        <w:rPr>
          <w:rFonts w:cstheme="minorHAnsi"/>
          <w:lang w:val="fr-FR"/>
        </w:rPr>
        <w:t xml:space="preserve">c) </w:t>
      </w:r>
      <w:r w:rsidRPr="00E75AB1">
        <w:rPr>
          <w:rFonts w:cstheme="minorHAnsi"/>
          <w:lang w:val="fr-FR"/>
        </w:rPr>
        <w:t>Les croyants craignaient le châtiment divin et étaient donc soucieux de leur propre salut spirituel, redoutant les conséquences de toute faute ou manquement</w:t>
      </w:r>
      <w:r w:rsidRPr="009E42D1">
        <w:rPr>
          <w:rFonts w:cstheme="minorHAnsi"/>
          <w:lang w:val="fr-FR"/>
        </w:rPr>
        <w:t>.</w:t>
      </w:r>
    </w:p>
    <w:p w14:paraId="6B7A9FE7" w14:textId="77777777" w:rsidR="00AB19C5" w:rsidRDefault="00AB19C5" w:rsidP="00FE62CE">
      <w:pPr>
        <w:jc w:val="both"/>
        <w:rPr>
          <w:rFonts w:cstheme="minorHAnsi"/>
          <w:lang w:val="fr-FR"/>
        </w:rPr>
      </w:pPr>
      <w:r w:rsidRPr="009E42D1">
        <w:rPr>
          <w:rFonts w:cstheme="minorHAnsi"/>
          <w:lang w:val="fr-FR"/>
        </w:rPr>
        <w:t xml:space="preserve">2- </w:t>
      </w:r>
      <w:r w:rsidRPr="00E75AB1">
        <w:rPr>
          <w:rFonts w:cstheme="minorHAnsi"/>
          <w:lang w:val="fr-FR"/>
        </w:rPr>
        <w:t xml:space="preserve">Dans ces versets, la mention de </w:t>
      </w:r>
      <w:r>
        <w:rPr>
          <w:rFonts w:cstheme="minorHAnsi"/>
          <w:lang w:val="fr-FR"/>
        </w:rPr>
        <w:t>« </w:t>
      </w:r>
      <w:r w:rsidRPr="009B24C0">
        <w:rPr>
          <w:rFonts w:cstheme="minorHAnsi"/>
          <w:b/>
          <w:bCs/>
          <w:lang w:val="fr-FR"/>
        </w:rPr>
        <w:t>famille</w:t>
      </w:r>
      <w:r>
        <w:rPr>
          <w:rFonts w:cstheme="minorHAnsi"/>
          <w:lang w:val="fr-FR"/>
        </w:rPr>
        <w:t> »</w:t>
      </w:r>
      <w:r w:rsidRPr="00E75AB1">
        <w:rPr>
          <w:rFonts w:cstheme="minorHAnsi"/>
          <w:lang w:val="fr-FR"/>
        </w:rPr>
        <w:t xml:space="preserve"> fait référence à l'ensemble des relations (amis, parents, etc.) au sein desquelles les croyants ne se sentaient pas en sécurité, appréhendant pour leur avenir et leur salut face à la punition divine. Cela peut également signifier une famille non croyante au sein de laquelle vivait un croyant, le plaçant dans une situation d'insécurité spirituelle</w:t>
      </w:r>
      <w:r w:rsidRPr="009E42D1">
        <w:rPr>
          <w:rFonts w:cstheme="minorHAnsi"/>
          <w:lang w:val="fr-FR"/>
        </w:rPr>
        <w:t>.</w:t>
      </w:r>
    </w:p>
    <w:p w14:paraId="5A555EDF" w14:textId="77777777" w:rsidR="00AB19C5" w:rsidRPr="009E42D1" w:rsidRDefault="00AB19C5" w:rsidP="00FE62CE">
      <w:pPr>
        <w:jc w:val="both"/>
        <w:rPr>
          <w:rFonts w:cstheme="minorHAnsi"/>
          <w:lang w:val="fr-FR"/>
        </w:rPr>
      </w:pPr>
      <w:r w:rsidRPr="00E75AB1">
        <w:rPr>
          <w:rFonts w:cstheme="minorHAnsi"/>
          <w:lang w:val="fr-FR"/>
        </w:rPr>
        <w:t xml:space="preserve">Cette crainte des croyants, malgré leur statut promis au </w:t>
      </w:r>
      <w:r w:rsidR="009B24C0">
        <w:rPr>
          <w:rFonts w:cstheme="minorHAnsi"/>
          <w:lang w:val="fr-FR"/>
        </w:rPr>
        <w:t>P</w:t>
      </w:r>
      <w:r w:rsidRPr="00E75AB1">
        <w:rPr>
          <w:rFonts w:cstheme="minorHAnsi"/>
          <w:lang w:val="fr-FR"/>
        </w:rPr>
        <w:t>aradis, témoigne de leur profonde conscience de la responsabilité individuelle face à Dieu. Ils savaient que le salut dépendait avant tout de leur relation personnelle avec le Créateur, sans pouvoir compter aveuglément sur les liens familiaux ou sociaux. C'est un enseignement majeur sur l'importance de la piété et de la vigilance spirituelle, même pour les plus fervents des croyants</w:t>
      </w:r>
      <w:r>
        <w:rPr>
          <w:rFonts w:cstheme="minorHAnsi"/>
          <w:lang w:val="fr-FR"/>
        </w:rPr>
        <w:t>.</w:t>
      </w:r>
      <w:r w:rsidRPr="009E42D1">
        <w:rPr>
          <w:rStyle w:val="Appelnotedebasdep"/>
          <w:rFonts w:cstheme="minorHAnsi"/>
          <w:lang w:val="fr-FR"/>
        </w:rPr>
        <w:footnoteReference w:id="16"/>
      </w:r>
    </w:p>
    <w:p w14:paraId="182577E4" w14:textId="77777777" w:rsidR="00AB19C5" w:rsidRPr="009E42D1" w:rsidRDefault="00AB19C5" w:rsidP="00FE62CE">
      <w:pPr>
        <w:jc w:val="both"/>
        <w:rPr>
          <w:rFonts w:cstheme="minorHAnsi"/>
          <w:lang w:val="fr-FR"/>
        </w:rPr>
      </w:pPr>
    </w:p>
    <w:p w14:paraId="7075285D" w14:textId="77777777" w:rsidR="00AB19C5" w:rsidRDefault="00AB19C5" w:rsidP="00FE62CE">
      <w:pPr>
        <w:jc w:val="both"/>
        <w:rPr>
          <w:rFonts w:cstheme="minorHAnsi"/>
          <w:lang w:val="fr-FR"/>
        </w:rPr>
      </w:pPr>
    </w:p>
    <w:p w14:paraId="704E3925" w14:textId="77777777" w:rsidR="00C060A6" w:rsidRDefault="00C060A6" w:rsidP="00FE62CE">
      <w:pPr>
        <w:jc w:val="both"/>
        <w:rPr>
          <w:rFonts w:cstheme="minorHAnsi"/>
          <w:lang w:val="fr-FR"/>
        </w:rPr>
      </w:pPr>
    </w:p>
    <w:p w14:paraId="21AE3D9C" w14:textId="1CD60C2E" w:rsidR="00C060A6" w:rsidRDefault="00C060A6" w:rsidP="00C060A6">
      <w:pPr>
        <w:jc w:val="right"/>
        <w:rPr>
          <w:rFonts w:cstheme="minorHAnsi"/>
          <w:lang w:val="fr-FR"/>
        </w:rPr>
      </w:pPr>
      <w:proofErr w:type="spellStart"/>
      <w:r w:rsidRPr="0017321B">
        <w:rPr>
          <w:rFonts w:cs="KFGQPC Uthmanic Script HAFS"/>
          <w:color w:val="000000"/>
          <w:sz w:val="36"/>
          <w:szCs w:val="36"/>
          <w:shd w:val="clear" w:color="auto" w:fill="FFFFFF"/>
          <w:rtl/>
        </w:rPr>
        <w:t>فَذَكِّرۡ</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فَمَآ</w:t>
      </w:r>
      <w:proofErr w:type="spellEnd"/>
      <w:r w:rsidRPr="0017321B">
        <w:rPr>
          <w:rFonts w:cs="KFGQPC Uthmanic Script HAFS"/>
          <w:color w:val="000000"/>
          <w:sz w:val="36"/>
          <w:szCs w:val="36"/>
          <w:shd w:val="clear" w:color="auto" w:fill="FFFFFF"/>
          <w:rtl/>
        </w:rPr>
        <w:t xml:space="preserve"> أَنتَ </w:t>
      </w:r>
      <w:proofErr w:type="spellStart"/>
      <w:r w:rsidRPr="0017321B">
        <w:rPr>
          <w:rFonts w:cs="KFGQPC Uthmanic Script HAFS"/>
          <w:color w:val="000000"/>
          <w:sz w:val="36"/>
          <w:szCs w:val="36"/>
          <w:shd w:val="clear" w:color="auto" w:fill="FFFFFF"/>
          <w:rtl/>
        </w:rPr>
        <w:t>بِنِعۡمَتِ</w:t>
      </w:r>
      <w:proofErr w:type="spellEnd"/>
      <w:r w:rsidRPr="0017321B">
        <w:rPr>
          <w:rFonts w:cs="KFGQPC Uthmanic Script HAFS"/>
          <w:color w:val="000000"/>
          <w:sz w:val="36"/>
          <w:szCs w:val="36"/>
          <w:shd w:val="clear" w:color="auto" w:fill="FFFFFF"/>
          <w:rtl/>
        </w:rPr>
        <w:t xml:space="preserve"> رَبِّكَ بِكَاهِنٖ وَلَا مَجۡنُونٍ٢٩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يَقُولُونَ شَاعِرٞ نَّتَرَبَّصُ </w:t>
      </w:r>
      <w:proofErr w:type="spellStart"/>
      <w:r w:rsidRPr="0017321B">
        <w:rPr>
          <w:rFonts w:cs="KFGQPC Uthmanic Script HAFS"/>
          <w:color w:val="000000"/>
          <w:sz w:val="36"/>
          <w:szCs w:val="36"/>
          <w:shd w:val="clear" w:color="auto" w:fill="FFFFFF"/>
          <w:rtl/>
        </w:rPr>
        <w:t>بِهِ</w:t>
      </w:r>
      <w:r w:rsidRPr="0017321B">
        <w:rPr>
          <w:rFonts w:cs="KFGQPC Uthmanic Script HAFS" w:hint="cs"/>
          <w:color w:val="000000"/>
          <w:sz w:val="36"/>
          <w:szCs w:val="36"/>
          <w:shd w:val="clear" w:color="auto" w:fill="FFFFFF"/>
          <w:rtl/>
        </w:rPr>
        <w:t>ۦ</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رَيۡبَ</w:t>
      </w:r>
      <w:proofErr w:type="spellEnd"/>
      <w:r w:rsidRPr="0017321B">
        <w:rPr>
          <w:rFonts w:cs="KFGQPC Uthmanic Script HAFS"/>
          <w:color w:val="000000"/>
          <w:sz w:val="36"/>
          <w:szCs w:val="36"/>
          <w:shd w:val="clear" w:color="auto" w:fill="FFFFFF"/>
          <w:rtl/>
        </w:rPr>
        <w:t xml:space="preserve">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لۡمَنُونِ</w:t>
      </w:r>
      <w:r w:rsidRPr="0017321B">
        <w:rPr>
          <w:rFonts w:cs="KFGQPC Uthmanic Script HAFS"/>
          <w:color w:val="000000"/>
          <w:sz w:val="36"/>
          <w:szCs w:val="36"/>
          <w:shd w:val="clear" w:color="auto" w:fill="FFFFFF"/>
          <w:rtl/>
        </w:rPr>
        <w:t xml:space="preserve">٣٠ </w:t>
      </w:r>
      <w:proofErr w:type="spellStart"/>
      <w:r w:rsidRPr="0017321B">
        <w:rPr>
          <w:rFonts w:cs="KFGQPC Uthmanic Script HAFS"/>
          <w:color w:val="000000"/>
          <w:sz w:val="36"/>
          <w:szCs w:val="36"/>
          <w:shd w:val="clear" w:color="auto" w:fill="FFFFFF"/>
          <w:rtl/>
        </w:rPr>
        <w:t>قُلۡ</w:t>
      </w:r>
      <w:proofErr w:type="spellEnd"/>
      <w:r w:rsidRPr="0017321B">
        <w:rPr>
          <w:rFonts w:cs="KFGQPC Uthmanic Script HAFS"/>
          <w:color w:val="000000"/>
          <w:sz w:val="36"/>
          <w:szCs w:val="36"/>
          <w:shd w:val="clear" w:color="auto" w:fill="FFFFFF"/>
          <w:rtl/>
        </w:rPr>
        <w:t xml:space="preserve"> تَرَبَّصُواْ فَإِنِّي مَعَكُم مِّنَ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لۡمُتَرَبِّصِينَ</w:t>
      </w:r>
      <w:r w:rsidRPr="0017321B">
        <w:rPr>
          <w:rFonts w:cs="KFGQPC Uthmanic Script HAFS"/>
          <w:color w:val="000000"/>
          <w:sz w:val="36"/>
          <w:szCs w:val="36"/>
          <w:shd w:val="clear" w:color="auto" w:fill="FFFFFF"/>
          <w:rtl/>
        </w:rPr>
        <w:t xml:space="preserve">٣١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تَأۡمُرُهُمۡ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أَحۡلَٰمُهُم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بِهَٰذَآۚ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hint="eastAsia"/>
          <w:color w:val="000000"/>
          <w:sz w:val="36"/>
          <w:szCs w:val="36"/>
          <w:shd w:val="clear" w:color="auto" w:fill="FFFFFF"/>
          <w:rtl/>
        </w:rPr>
        <w:t>قَوۡم</w:t>
      </w:r>
      <w:proofErr w:type="spellEnd"/>
      <w:r w:rsidRPr="0017321B">
        <w:rPr>
          <w:rFonts w:cs="KFGQPC Uthmanic Script HAFS" w:hint="eastAsia"/>
          <w:color w:val="000000"/>
          <w:sz w:val="36"/>
          <w:szCs w:val="36"/>
          <w:shd w:val="clear" w:color="auto" w:fill="FFFFFF"/>
          <w:rtl/>
        </w:rPr>
        <w:t>ٞ</w:t>
      </w:r>
      <w:r w:rsidRPr="0017321B">
        <w:rPr>
          <w:rFonts w:cs="KFGQPC Uthmanic Script HAFS"/>
          <w:color w:val="000000"/>
          <w:sz w:val="36"/>
          <w:szCs w:val="36"/>
          <w:shd w:val="clear" w:color="auto" w:fill="FFFFFF"/>
          <w:rtl/>
        </w:rPr>
        <w:t xml:space="preserve"> طَاغُونَ٣٢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يَقُولُونَ </w:t>
      </w:r>
      <w:proofErr w:type="spellStart"/>
      <w:r w:rsidRPr="0017321B">
        <w:rPr>
          <w:rFonts w:cs="KFGQPC Uthmanic Script HAFS"/>
          <w:color w:val="000000"/>
          <w:sz w:val="36"/>
          <w:szCs w:val="36"/>
          <w:shd w:val="clear" w:color="auto" w:fill="FFFFFF"/>
          <w:rtl/>
        </w:rPr>
        <w:t>تَقَوَّلَهُ</w:t>
      </w:r>
      <w:r w:rsidRPr="0017321B">
        <w:rPr>
          <w:rFonts w:cs="KFGQPC Uthmanic Script HAFS" w:hint="cs"/>
          <w:color w:val="000000"/>
          <w:sz w:val="36"/>
          <w:szCs w:val="36"/>
          <w:shd w:val="clear" w:color="auto" w:fill="FFFFFF"/>
          <w:rtl/>
        </w:rPr>
        <w:t>ۥۚ</w:t>
      </w:r>
      <w:proofErr w:type="spellEnd"/>
      <w:r w:rsidRPr="0017321B">
        <w:rPr>
          <w:rFonts w:cs="KFGQPC Uthmanic Script HAFS"/>
          <w:color w:val="000000"/>
          <w:sz w:val="36"/>
          <w:szCs w:val="36"/>
          <w:shd w:val="clear" w:color="auto" w:fill="FFFFFF"/>
          <w:rtl/>
        </w:rPr>
        <w:t xml:space="preserve"> بَل لَّا يُؤۡمِنُونَ٣٣ </w:t>
      </w:r>
      <w:proofErr w:type="spellStart"/>
      <w:r w:rsidRPr="0017321B">
        <w:rPr>
          <w:rFonts w:cs="KFGQPC Uthmanic Script HAFS"/>
          <w:color w:val="000000"/>
          <w:sz w:val="36"/>
          <w:szCs w:val="36"/>
          <w:shd w:val="clear" w:color="auto" w:fill="FFFFFF"/>
          <w:rtl/>
        </w:rPr>
        <w:t>فَلۡيَأۡتُواْ</w:t>
      </w:r>
      <w:proofErr w:type="spellEnd"/>
      <w:r w:rsidRPr="0017321B">
        <w:rPr>
          <w:rFonts w:cs="KFGQPC Uthmanic Script HAFS"/>
          <w:color w:val="000000"/>
          <w:sz w:val="36"/>
          <w:szCs w:val="36"/>
          <w:shd w:val="clear" w:color="auto" w:fill="FFFFFF"/>
          <w:rtl/>
        </w:rPr>
        <w:t xml:space="preserve"> بِحَدِيثٖ </w:t>
      </w:r>
      <w:proofErr w:type="spellStart"/>
      <w:r w:rsidRPr="0017321B">
        <w:rPr>
          <w:rFonts w:cs="KFGQPC Uthmanic Script HAFS"/>
          <w:color w:val="000000"/>
          <w:sz w:val="36"/>
          <w:szCs w:val="36"/>
          <w:shd w:val="clear" w:color="auto" w:fill="FFFFFF"/>
          <w:rtl/>
        </w:rPr>
        <w:t>مِّثۡلِهِ</w:t>
      </w:r>
      <w:r w:rsidRPr="0017321B">
        <w:rPr>
          <w:rFonts w:cs="KFGQPC Uthmanic Script HAFS" w:hint="cs"/>
          <w:color w:val="000000"/>
          <w:sz w:val="36"/>
          <w:szCs w:val="36"/>
          <w:shd w:val="clear" w:color="auto" w:fill="FFFFFF"/>
          <w:rtl/>
        </w:rPr>
        <w:t>ۦٓ</w:t>
      </w:r>
      <w:proofErr w:type="spellEnd"/>
      <w:r w:rsidRPr="0017321B">
        <w:rPr>
          <w:rFonts w:cs="KFGQPC Uthmanic Script HAFS"/>
          <w:color w:val="000000"/>
          <w:sz w:val="36"/>
          <w:szCs w:val="36"/>
          <w:shd w:val="clear" w:color="auto" w:fill="FFFFFF"/>
          <w:rtl/>
        </w:rPr>
        <w:t xml:space="preserve"> إِن كَانُواْ صَٰدِقِينَ٣٤</w:t>
      </w:r>
    </w:p>
    <w:p w14:paraId="008B89C0" w14:textId="77777777" w:rsidR="00B6512F" w:rsidRPr="009E42D1" w:rsidRDefault="00B6512F" w:rsidP="00FE62CE">
      <w:pPr>
        <w:jc w:val="both"/>
        <w:rPr>
          <w:rFonts w:cstheme="minorHAnsi"/>
          <w:lang w:val="fr-FR"/>
        </w:rPr>
      </w:pPr>
    </w:p>
    <w:p w14:paraId="599A5D03" w14:textId="77777777" w:rsidR="00AB19C5" w:rsidRPr="00392CF2" w:rsidRDefault="00AB19C5" w:rsidP="00FE62CE">
      <w:pPr>
        <w:jc w:val="both"/>
        <w:rPr>
          <w:rFonts w:cstheme="minorHAnsi"/>
          <w:b/>
          <w:bCs/>
          <w:i/>
          <w:iCs/>
          <w:sz w:val="20"/>
          <w:szCs w:val="20"/>
          <w:lang w:val="fr-BE"/>
        </w:rPr>
      </w:pPr>
      <w:r w:rsidRPr="00456DC8">
        <w:rPr>
          <w:rFonts w:cstheme="minorHAnsi"/>
          <w:b/>
          <w:bCs/>
          <w:i/>
          <w:iCs/>
          <w:sz w:val="20"/>
          <w:szCs w:val="20"/>
          <w:lang w:val="fr-BE"/>
        </w:rPr>
        <w:t>29</w:t>
      </w:r>
      <w:r w:rsidRPr="00392CF2">
        <w:rPr>
          <w:rFonts w:cstheme="minorHAnsi"/>
          <w:b/>
          <w:bCs/>
          <w:i/>
          <w:iCs/>
          <w:sz w:val="20"/>
          <w:szCs w:val="20"/>
          <w:lang w:val="fr-BE"/>
        </w:rPr>
        <w:t>- Rappelle donc et par la grâce de ton Seigneur tu n’es ni un devin ni un possédé.</w:t>
      </w:r>
    </w:p>
    <w:p w14:paraId="11EF2538"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30- Ou bien ils disent : « C’est un poète ! Attendons pour lui le coup de la mort ».</w:t>
      </w:r>
    </w:p>
    <w:p w14:paraId="1E7382C1"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lastRenderedPageBreak/>
        <w:t>31- Dis : « Attendez ! Je suis avec vous parmi ceux qui attendent ».</w:t>
      </w:r>
    </w:p>
    <w:p w14:paraId="506BDC70"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32- Est-ce leur raison qui leur commande cela ? Ou sont-ils des gens outranciers ?</w:t>
      </w:r>
    </w:p>
    <w:p w14:paraId="54F4829D"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33- Ou bien ils disent : « Il l’a inventé lui-même ? » Non... mais ils ne croient pas.</w:t>
      </w:r>
    </w:p>
    <w:p w14:paraId="43439747"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34- Eh bien, qu’ils produisent un récit pareil à lui (le Coran), s’ils sont véridiques.</w:t>
      </w:r>
    </w:p>
    <w:p w14:paraId="130F5B42" w14:textId="77777777" w:rsidR="00AB19C5" w:rsidRDefault="00AB19C5" w:rsidP="00FE62CE">
      <w:pPr>
        <w:jc w:val="both"/>
        <w:rPr>
          <w:rFonts w:cstheme="minorHAnsi"/>
          <w:lang w:val="fr-FR"/>
        </w:rPr>
      </w:pPr>
    </w:p>
    <w:p w14:paraId="4F2CABFF" w14:textId="77777777" w:rsidR="00AC6AA6" w:rsidRPr="0073099C" w:rsidRDefault="00AC6AA6" w:rsidP="00FE62CE">
      <w:pPr>
        <w:jc w:val="both"/>
        <w:rPr>
          <w:b/>
          <w:i/>
          <w:sz w:val="20"/>
          <w:szCs w:val="20"/>
          <w:lang w:val="fr-FR"/>
        </w:rPr>
      </w:pPr>
      <w:r w:rsidRPr="0073099C">
        <w:rPr>
          <w:sz w:val="20"/>
          <w:szCs w:val="20"/>
          <w:u w:val="single"/>
          <w:lang w:val="fr-FR"/>
        </w:rPr>
        <w:t>Circonstances de la révélation</w:t>
      </w:r>
    </w:p>
    <w:p w14:paraId="7FCF383D" w14:textId="77777777" w:rsidR="00AB19C5" w:rsidRPr="009E42D1" w:rsidRDefault="00AB19C5" w:rsidP="00FE62CE">
      <w:pPr>
        <w:jc w:val="both"/>
        <w:rPr>
          <w:rFonts w:cstheme="minorHAnsi"/>
          <w:b/>
          <w:bCs/>
          <w:lang w:val="fr-FR"/>
        </w:rPr>
      </w:pPr>
    </w:p>
    <w:p w14:paraId="4BAD7DDC" w14:textId="0430475F" w:rsidR="00AB19C5" w:rsidRPr="009E42D1" w:rsidRDefault="00AB19C5" w:rsidP="00FE62CE">
      <w:pPr>
        <w:jc w:val="both"/>
        <w:rPr>
          <w:rFonts w:cstheme="minorHAnsi"/>
          <w:lang w:val="fr-FR"/>
        </w:rPr>
      </w:pPr>
      <w:r w:rsidRPr="001773E9">
        <w:rPr>
          <w:rFonts w:cstheme="minorHAnsi"/>
          <w:lang w:val="fr-FR"/>
        </w:rPr>
        <w:t>Il est rapporté que les Quraychites se sont réunis près de la Kaaba pour discuter d'une solution face à l'invitation du Prophète (s). L'un d'eux a alors proposé d'attendre la mort de M</w:t>
      </w:r>
      <w:r w:rsidR="009B24C0">
        <w:rPr>
          <w:rFonts w:cstheme="minorHAnsi"/>
          <w:lang w:val="fr-FR"/>
        </w:rPr>
        <w:t>o</w:t>
      </w:r>
      <w:r w:rsidRPr="001773E9">
        <w:rPr>
          <w:rFonts w:cstheme="minorHAnsi"/>
          <w:lang w:val="fr-FR"/>
        </w:rPr>
        <w:t>hammad</w:t>
      </w:r>
      <w:r w:rsidR="00B6512F">
        <w:rPr>
          <w:rFonts w:cstheme="minorHAnsi"/>
          <w:lang w:val="fr-FR"/>
        </w:rPr>
        <w:t xml:space="preserve"> </w:t>
      </w:r>
      <w:r w:rsidR="007F73F9">
        <w:rPr>
          <w:rFonts w:cstheme="minorHAnsi"/>
          <w:lang w:val="fr-FR"/>
        </w:rPr>
        <w:t>(s),</w:t>
      </w:r>
      <w:r w:rsidRPr="001773E9">
        <w:rPr>
          <w:rFonts w:cstheme="minorHAnsi"/>
          <w:lang w:val="fr-FR"/>
        </w:rPr>
        <w:t xml:space="preserve"> le considérant comme un simple poète qui disparaîtrait bientôt, à l'instar d'autres poètes avant lui. C'est à cette occasion qu'a été révélé ce verset coranique réfutant cette calomnie</w:t>
      </w:r>
      <w:r w:rsidRPr="009E42D1">
        <w:rPr>
          <w:rFonts w:cstheme="minorHAnsi"/>
          <w:lang w:val="fr-FR"/>
        </w:rPr>
        <w:t>.</w:t>
      </w:r>
      <w:r>
        <w:rPr>
          <w:rStyle w:val="Appelnotedebasdep"/>
          <w:rFonts w:cstheme="minorHAnsi"/>
          <w:lang w:val="fr-FR"/>
        </w:rPr>
        <w:footnoteReference w:id="17"/>
      </w:r>
    </w:p>
    <w:p w14:paraId="59C24AF2" w14:textId="77777777" w:rsidR="00AB19C5" w:rsidRPr="009E42D1" w:rsidRDefault="00AB19C5" w:rsidP="00FE62CE">
      <w:pPr>
        <w:jc w:val="both"/>
        <w:rPr>
          <w:rFonts w:cstheme="minorHAnsi"/>
          <w:b/>
          <w:bCs/>
          <w:lang w:val="fr-FR"/>
        </w:rPr>
      </w:pPr>
    </w:p>
    <w:p w14:paraId="0DC20095" w14:textId="77777777" w:rsidR="00AB19C5" w:rsidRPr="009E42D1" w:rsidRDefault="00AB19C5" w:rsidP="00FE62CE">
      <w:pPr>
        <w:jc w:val="both"/>
        <w:rPr>
          <w:rFonts w:cstheme="minorHAnsi"/>
          <w:lang w:val="fr-FR"/>
        </w:rPr>
      </w:pPr>
      <w:r w:rsidRPr="009E42D1">
        <w:rPr>
          <w:rFonts w:cstheme="minorHAnsi"/>
          <w:lang w:val="fr-FR"/>
        </w:rPr>
        <w:t xml:space="preserve">1- </w:t>
      </w:r>
      <w:r w:rsidRPr="00914C68">
        <w:rPr>
          <w:rFonts w:cstheme="minorHAnsi"/>
          <w:lang w:val="fr-FR"/>
        </w:rPr>
        <w:t xml:space="preserve">Le terme </w:t>
      </w:r>
      <w:r w:rsidRPr="009E42D1">
        <w:rPr>
          <w:rFonts w:cstheme="minorHAnsi"/>
          <w:lang w:val="fr-FR"/>
        </w:rPr>
        <w:t>« </w:t>
      </w:r>
      <w:proofErr w:type="spellStart"/>
      <w:r w:rsidR="009B24C0">
        <w:rPr>
          <w:rFonts w:cstheme="minorHAnsi"/>
          <w:b/>
          <w:bCs/>
          <w:lang w:val="fr-FR"/>
        </w:rPr>
        <w:t>k</w:t>
      </w:r>
      <w:r w:rsidRPr="001A05A1">
        <w:rPr>
          <w:rFonts w:cstheme="minorHAnsi"/>
          <w:b/>
          <w:bCs/>
          <w:lang w:val="fr-FR"/>
        </w:rPr>
        <w:t>aahine</w:t>
      </w:r>
      <w:proofErr w:type="spellEnd"/>
      <w:r w:rsidRPr="009E42D1">
        <w:rPr>
          <w:rFonts w:cstheme="minorHAnsi"/>
          <w:lang w:val="fr-FR"/>
        </w:rPr>
        <w:t xml:space="preserve"> » </w:t>
      </w:r>
      <w:r w:rsidRPr="00914C68">
        <w:rPr>
          <w:rFonts w:cstheme="minorHAnsi"/>
          <w:lang w:val="fr-FR"/>
        </w:rPr>
        <w:t>désigne en réalité quelqu'un qui prétend communiquer avec les djinns pour dévoiler des secrets occultes. Cette pratique est formellement interdite en Islam, car elle est le fait de personnes rusées et trompeuses, abusant de leur intelligence pour induire les gens en erreur</w:t>
      </w:r>
      <w:r w:rsidRPr="009E42D1">
        <w:rPr>
          <w:rFonts w:cstheme="minorHAnsi"/>
          <w:lang w:val="fr-FR"/>
        </w:rPr>
        <w:t>.</w:t>
      </w:r>
    </w:p>
    <w:p w14:paraId="669CFF5C" w14:textId="32B41CF7" w:rsidR="00AB19C5" w:rsidRPr="009E42D1" w:rsidRDefault="00AB19C5" w:rsidP="00FE62CE">
      <w:pPr>
        <w:jc w:val="both"/>
        <w:rPr>
          <w:rFonts w:cstheme="minorHAnsi"/>
          <w:lang w:val="fr-FR"/>
        </w:rPr>
      </w:pPr>
      <w:r w:rsidRPr="009E42D1">
        <w:rPr>
          <w:rFonts w:cstheme="minorHAnsi"/>
          <w:lang w:val="fr-FR"/>
        </w:rPr>
        <w:t xml:space="preserve">2- </w:t>
      </w:r>
      <w:r w:rsidRPr="00914C68">
        <w:rPr>
          <w:rFonts w:cstheme="minorHAnsi"/>
          <w:lang w:val="fr-FR"/>
        </w:rPr>
        <w:t xml:space="preserve">Les polythéistes ont ainsi calomnié le Prophète </w:t>
      </w:r>
      <w:r>
        <w:rPr>
          <w:rFonts w:cstheme="minorHAnsi"/>
          <w:lang w:val="fr-FR"/>
        </w:rPr>
        <w:t xml:space="preserve">(s) </w:t>
      </w:r>
      <w:r w:rsidRPr="00914C68">
        <w:rPr>
          <w:rFonts w:cstheme="minorHAnsi"/>
          <w:lang w:val="fr-FR"/>
        </w:rPr>
        <w:t xml:space="preserve">en l'accusant d'être </w:t>
      </w:r>
      <w:r w:rsidRPr="00CA5D20">
        <w:rPr>
          <w:rFonts w:cstheme="minorHAnsi"/>
          <w:lang w:val="fr-FR"/>
        </w:rPr>
        <w:t>un devin et un fou</w:t>
      </w:r>
      <w:r w:rsidRPr="00914C68">
        <w:rPr>
          <w:rFonts w:cstheme="minorHAnsi"/>
          <w:lang w:val="fr-FR"/>
        </w:rPr>
        <w:t xml:space="preserve">, alors que ces deux </w:t>
      </w:r>
      <w:r w:rsidR="00CA5D20">
        <w:rPr>
          <w:rFonts w:cstheme="minorHAnsi"/>
          <w:lang w:val="fr-FR"/>
        </w:rPr>
        <w:t>qualificatifs</w:t>
      </w:r>
      <w:r w:rsidRPr="00914C68">
        <w:rPr>
          <w:rFonts w:cstheme="minorHAnsi"/>
          <w:lang w:val="fr-FR"/>
        </w:rPr>
        <w:t xml:space="preserve"> sont en réalité </w:t>
      </w:r>
      <w:r w:rsidR="00CA5D20" w:rsidRPr="00914C68">
        <w:rPr>
          <w:rFonts w:cstheme="minorHAnsi"/>
          <w:lang w:val="fr-FR"/>
        </w:rPr>
        <w:t>opposés</w:t>
      </w:r>
      <w:r w:rsidRPr="00914C68">
        <w:rPr>
          <w:rFonts w:cstheme="minorHAnsi"/>
          <w:lang w:val="fr-FR"/>
        </w:rPr>
        <w:t>. Un devin est censé être lucide d'esprit, tandis qu'un fou en est dépourvu. Il est donc impossible de réunir ces deux attributs contradictoires en une seule personne</w:t>
      </w:r>
      <w:r w:rsidRPr="009E42D1">
        <w:rPr>
          <w:rFonts w:cstheme="minorHAnsi"/>
          <w:lang w:val="fr-FR"/>
        </w:rPr>
        <w:t>.</w:t>
      </w:r>
    </w:p>
    <w:p w14:paraId="2FFD6535" w14:textId="77777777" w:rsidR="00AB19C5" w:rsidRDefault="00AB19C5" w:rsidP="00FE62CE">
      <w:pPr>
        <w:jc w:val="both"/>
        <w:rPr>
          <w:rFonts w:cstheme="minorHAnsi"/>
          <w:lang w:val="fr-FR"/>
        </w:rPr>
      </w:pPr>
      <w:r w:rsidRPr="009E42D1">
        <w:rPr>
          <w:rFonts w:cstheme="minorHAnsi"/>
          <w:lang w:val="fr-FR"/>
        </w:rPr>
        <w:t xml:space="preserve">3- </w:t>
      </w:r>
      <w:r w:rsidRPr="00CC1DF0">
        <w:rPr>
          <w:rFonts w:cstheme="minorHAnsi"/>
          <w:lang w:val="fr-FR"/>
        </w:rPr>
        <w:t>Ces versets adressent une sévère mise en garde aux polythéistes et opposants de l'Islam : s'ils attendent la mort du Prophète</w:t>
      </w:r>
      <w:r>
        <w:rPr>
          <w:rFonts w:cstheme="minorHAnsi"/>
          <w:lang w:val="fr-FR"/>
        </w:rPr>
        <w:t xml:space="preserve"> (s)</w:t>
      </w:r>
      <w:r w:rsidRPr="00CC1DF0">
        <w:rPr>
          <w:rFonts w:cstheme="minorHAnsi"/>
          <w:lang w:val="fr-FR"/>
        </w:rPr>
        <w:t xml:space="preserve"> et la défaite de l'Islam, ils subiront eux-mêmes leur propre défaite et le châtiment divin. Finalement, l'attente des ennemis du Prophète </w:t>
      </w:r>
      <w:r>
        <w:rPr>
          <w:rFonts w:cstheme="minorHAnsi"/>
          <w:lang w:val="fr-FR"/>
        </w:rPr>
        <w:t xml:space="preserve">(s) </w:t>
      </w:r>
      <w:r w:rsidRPr="00CC1DF0">
        <w:rPr>
          <w:rFonts w:cstheme="minorHAnsi"/>
          <w:lang w:val="fr-FR"/>
        </w:rPr>
        <w:t>s'est avérée vaine, car l'Islam a triomphé et les polythéistes ont été vaincus</w:t>
      </w:r>
      <w:r w:rsidRPr="009E42D1">
        <w:rPr>
          <w:rFonts w:cstheme="minorHAnsi"/>
          <w:lang w:val="fr-FR"/>
        </w:rPr>
        <w:t>.</w:t>
      </w:r>
    </w:p>
    <w:p w14:paraId="2720749A" w14:textId="77777777" w:rsidR="00AB19C5" w:rsidRPr="009E42D1" w:rsidRDefault="00AB19C5" w:rsidP="00FE62CE">
      <w:pPr>
        <w:jc w:val="both"/>
        <w:rPr>
          <w:rFonts w:cstheme="minorHAnsi"/>
          <w:lang w:val="fr-FR"/>
        </w:rPr>
      </w:pPr>
      <w:r>
        <w:rPr>
          <w:rFonts w:cstheme="minorHAnsi"/>
          <w:lang w:val="fr-FR"/>
        </w:rPr>
        <w:t xml:space="preserve">4- </w:t>
      </w:r>
      <w:r w:rsidRPr="00CC1DF0">
        <w:rPr>
          <w:rFonts w:cstheme="minorHAnsi"/>
          <w:lang w:val="fr-FR"/>
        </w:rPr>
        <w:t>Ces versets illustrent la malveillance des adversaires du message prophétique, qui ont tenté de le discréditer par des calomnies, mais se sont heurtés à la vérité inébranlable du Coran. C'est un avertissement pour tous ceux qui s'opposent à la religion d'Allah, car ils ne pourront échapper à Sa justice éternelle.</w:t>
      </w:r>
      <w:r w:rsidRPr="009E42D1">
        <w:rPr>
          <w:rStyle w:val="Appelnotedebasdep"/>
          <w:rFonts w:cstheme="minorHAnsi"/>
          <w:lang w:val="fr-FR"/>
        </w:rPr>
        <w:footnoteReference w:id="18"/>
      </w:r>
    </w:p>
    <w:p w14:paraId="23260353" w14:textId="77777777" w:rsidR="00AB19C5" w:rsidRPr="009E42D1" w:rsidRDefault="00AB19C5" w:rsidP="00FE62CE">
      <w:pPr>
        <w:jc w:val="both"/>
        <w:rPr>
          <w:rFonts w:cstheme="minorHAnsi"/>
          <w:lang w:val="fr-FR"/>
        </w:rPr>
      </w:pPr>
    </w:p>
    <w:p w14:paraId="045A56A8" w14:textId="77777777" w:rsidR="00AB19C5" w:rsidRDefault="00AB19C5" w:rsidP="00FE62CE">
      <w:pPr>
        <w:jc w:val="both"/>
        <w:rPr>
          <w:rFonts w:cstheme="minorHAnsi"/>
          <w:lang w:val="fr-FR"/>
        </w:rPr>
      </w:pPr>
    </w:p>
    <w:p w14:paraId="0D0EC415" w14:textId="77777777" w:rsidR="00C060A6" w:rsidRDefault="00C060A6" w:rsidP="00FE62CE">
      <w:pPr>
        <w:jc w:val="both"/>
        <w:rPr>
          <w:rFonts w:cstheme="minorHAnsi"/>
          <w:lang w:val="fr-FR"/>
        </w:rPr>
      </w:pPr>
    </w:p>
    <w:p w14:paraId="2D96B382" w14:textId="77777777" w:rsidR="00C060A6" w:rsidRDefault="00C060A6" w:rsidP="00FE62CE">
      <w:pPr>
        <w:jc w:val="both"/>
        <w:rPr>
          <w:rFonts w:cstheme="minorHAnsi"/>
          <w:lang w:val="fr-FR"/>
        </w:rPr>
      </w:pPr>
    </w:p>
    <w:p w14:paraId="5A1FC9CA" w14:textId="77777777" w:rsidR="00C060A6" w:rsidRDefault="00C060A6" w:rsidP="00FE62CE">
      <w:pPr>
        <w:jc w:val="both"/>
        <w:rPr>
          <w:rFonts w:cstheme="minorHAnsi"/>
          <w:lang w:val="fr-FR"/>
        </w:rPr>
      </w:pPr>
    </w:p>
    <w:p w14:paraId="14B2EDDA" w14:textId="77777777" w:rsidR="00C060A6" w:rsidRDefault="00C060A6" w:rsidP="00FE62CE">
      <w:pPr>
        <w:jc w:val="both"/>
        <w:rPr>
          <w:rFonts w:cstheme="minorHAnsi"/>
          <w:lang w:val="fr-FR"/>
        </w:rPr>
      </w:pPr>
    </w:p>
    <w:p w14:paraId="64CE1EDA" w14:textId="285D3A59" w:rsidR="00C060A6" w:rsidRDefault="00C060A6" w:rsidP="00C060A6">
      <w:pPr>
        <w:jc w:val="right"/>
        <w:rPr>
          <w:rFonts w:cstheme="minorHAnsi"/>
          <w:lang w:val="fr-FR"/>
        </w:rPr>
      </w:pPr>
      <w:proofErr w:type="spellStart"/>
      <w:r w:rsidRPr="0017321B">
        <w:rPr>
          <w:rFonts w:cs="KFGQPC Uthmanic Script HAFS"/>
          <w:color w:val="000000"/>
          <w:sz w:val="36"/>
          <w:szCs w:val="36"/>
          <w:shd w:val="clear" w:color="auto" w:fill="FFFFFF"/>
          <w:rtl/>
        </w:rPr>
        <w:lastRenderedPageBreak/>
        <w:t>أَمۡ</w:t>
      </w:r>
      <w:proofErr w:type="spellEnd"/>
      <w:r w:rsidRPr="0017321B">
        <w:rPr>
          <w:rFonts w:cs="KFGQPC Uthmanic Script HAFS"/>
          <w:color w:val="000000"/>
          <w:sz w:val="36"/>
          <w:szCs w:val="36"/>
          <w:shd w:val="clear" w:color="auto" w:fill="FFFFFF"/>
          <w:rtl/>
        </w:rPr>
        <w:t xml:space="preserve"> خُلِقُواْ </w:t>
      </w:r>
      <w:proofErr w:type="spellStart"/>
      <w:r w:rsidRPr="0017321B">
        <w:rPr>
          <w:rFonts w:cs="KFGQPC Uthmanic Script HAFS"/>
          <w:color w:val="000000"/>
          <w:sz w:val="36"/>
          <w:szCs w:val="36"/>
          <w:shd w:val="clear" w:color="auto" w:fill="FFFFFF"/>
          <w:rtl/>
        </w:rPr>
        <w:t>مِنۡ</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غَيۡرِ</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شَيۡءٍ</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هُمُ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لۡخَٰلِقُونَ</w:t>
      </w:r>
      <w:r w:rsidRPr="0017321B">
        <w:rPr>
          <w:rFonts w:cs="KFGQPC Uthmanic Script HAFS"/>
          <w:color w:val="000000"/>
          <w:sz w:val="36"/>
          <w:szCs w:val="36"/>
          <w:shd w:val="clear" w:color="auto" w:fill="FFFFFF"/>
          <w:rtl/>
        </w:rPr>
        <w:t xml:space="preserve">٣٥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خَلَقُواْ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لسَّمَٰوَٰتِ</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لۡأَرۡضَۚ</w:t>
      </w:r>
      <w:proofErr w:type="spellEnd"/>
      <w:r w:rsidRPr="0017321B">
        <w:rPr>
          <w:rFonts w:cs="KFGQPC Uthmanic Script HAFS"/>
          <w:color w:val="000000"/>
          <w:sz w:val="36"/>
          <w:szCs w:val="36"/>
          <w:shd w:val="clear" w:color="auto" w:fill="FFFFFF"/>
          <w:rtl/>
        </w:rPr>
        <w:t xml:space="preserve"> بَل لَّا يُوقِنُونَ٣٦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عِندَهُمۡ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خَزَآئِنُ</w:t>
      </w:r>
      <w:proofErr w:type="spellEnd"/>
      <w:r w:rsidRPr="0017321B">
        <w:rPr>
          <w:rFonts w:cs="KFGQPC Uthmanic Script HAFS"/>
          <w:color w:val="000000"/>
          <w:sz w:val="36"/>
          <w:szCs w:val="36"/>
          <w:shd w:val="clear" w:color="auto" w:fill="FFFFFF"/>
          <w:rtl/>
        </w:rPr>
        <w:t xml:space="preserve"> رَبِّكَ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هُمُ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لۡمُصَۜيۡطِرُونَ</w:t>
      </w:r>
      <w:r w:rsidRPr="0017321B">
        <w:rPr>
          <w:rFonts w:cs="KFGQPC Uthmanic Script HAFS"/>
          <w:color w:val="000000"/>
          <w:sz w:val="36"/>
          <w:szCs w:val="36"/>
          <w:shd w:val="clear" w:color="auto" w:fill="FFFFFF"/>
          <w:rtl/>
        </w:rPr>
        <w:t xml:space="preserve">٣٧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لَهُمۡ</w:t>
      </w:r>
      <w:proofErr w:type="spellEnd"/>
      <w:r w:rsidRPr="0017321B">
        <w:rPr>
          <w:rFonts w:cs="KFGQPC Uthmanic Script HAFS"/>
          <w:color w:val="000000"/>
          <w:sz w:val="36"/>
          <w:szCs w:val="36"/>
          <w:shd w:val="clear" w:color="auto" w:fill="FFFFFF"/>
          <w:rtl/>
        </w:rPr>
        <w:t xml:space="preserve"> سُلَّمٞ </w:t>
      </w:r>
      <w:proofErr w:type="spellStart"/>
      <w:r w:rsidRPr="0017321B">
        <w:rPr>
          <w:rFonts w:cs="KFGQPC Uthmanic Script HAFS"/>
          <w:color w:val="000000"/>
          <w:sz w:val="36"/>
          <w:szCs w:val="36"/>
          <w:shd w:val="clear" w:color="auto" w:fill="FFFFFF"/>
          <w:rtl/>
        </w:rPr>
        <w:t>يَسۡتَمِعُونَ</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فِيهِۖ</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فَلۡيَأۡتِ</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مُسۡتَمِعُهُم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بِسُلۡطَٰن</w:t>
      </w:r>
      <w:proofErr w:type="spellEnd"/>
      <w:r w:rsidRPr="0017321B">
        <w:rPr>
          <w:rFonts w:cs="KFGQPC Uthmanic Script HAFS"/>
          <w:color w:val="000000"/>
          <w:sz w:val="36"/>
          <w:szCs w:val="36"/>
          <w:shd w:val="clear" w:color="auto" w:fill="FFFFFF"/>
          <w:rtl/>
        </w:rPr>
        <w:t xml:space="preserve">ٖ مُّبِينٍ٣٨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لَهُ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لۡبَنَٰتُ</w:t>
      </w:r>
      <w:proofErr w:type="spellEnd"/>
      <w:r w:rsidRPr="0017321B">
        <w:rPr>
          <w:rFonts w:cs="KFGQPC Uthmanic Script HAFS"/>
          <w:color w:val="000000"/>
          <w:sz w:val="36"/>
          <w:szCs w:val="36"/>
          <w:shd w:val="clear" w:color="auto" w:fill="FFFFFF"/>
          <w:rtl/>
        </w:rPr>
        <w:t xml:space="preserve"> وَلَكُمُ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لۡبَنُونَ</w:t>
      </w:r>
      <w:r w:rsidRPr="0017321B">
        <w:rPr>
          <w:rFonts w:cs="KFGQPC Uthmanic Script HAFS"/>
          <w:color w:val="000000"/>
          <w:sz w:val="36"/>
          <w:szCs w:val="36"/>
          <w:shd w:val="clear" w:color="auto" w:fill="FFFFFF"/>
          <w:rtl/>
        </w:rPr>
        <w:t xml:space="preserve">٣٩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تَسۡ‍َٔلُهُمۡ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أَجۡرٗا</w:t>
      </w:r>
      <w:proofErr w:type="spellEnd"/>
      <w:r w:rsidRPr="0017321B">
        <w:rPr>
          <w:rFonts w:cs="KFGQPC Uthmanic Script HAFS"/>
          <w:color w:val="000000"/>
          <w:sz w:val="36"/>
          <w:szCs w:val="36"/>
          <w:shd w:val="clear" w:color="auto" w:fill="FFFFFF"/>
          <w:rtl/>
        </w:rPr>
        <w:t xml:space="preserve"> فَهُم مِّن </w:t>
      </w:r>
      <w:proofErr w:type="spellStart"/>
      <w:r w:rsidRPr="0017321B">
        <w:rPr>
          <w:rFonts w:cs="KFGQPC Uthmanic Script HAFS"/>
          <w:color w:val="000000"/>
          <w:sz w:val="36"/>
          <w:szCs w:val="36"/>
          <w:shd w:val="clear" w:color="auto" w:fill="FFFFFF"/>
          <w:rtl/>
        </w:rPr>
        <w:t>مَّغۡرَم</w:t>
      </w:r>
      <w:proofErr w:type="spellEnd"/>
      <w:r w:rsidRPr="0017321B">
        <w:rPr>
          <w:rFonts w:cs="KFGQPC Uthmanic Script HAFS"/>
          <w:color w:val="000000"/>
          <w:sz w:val="36"/>
          <w:szCs w:val="36"/>
          <w:shd w:val="clear" w:color="auto" w:fill="FFFFFF"/>
          <w:rtl/>
        </w:rPr>
        <w:t>ٖ مُّثۡقَلُ</w:t>
      </w:r>
      <w:r w:rsidRPr="0017321B">
        <w:rPr>
          <w:rFonts w:cs="KFGQPC Uthmanic Script HAFS" w:hint="eastAsia"/>
          <w:color w:val="000000"/>
          <w:sz w:val="36"/>
          <w:szCs w:val="36"/>
          <w:shd w:val="clear" w:color="auto" w:fill="FFFFFF"/>
          <w:rtl/>
        </w:rPr>
        <w:t>ونَ</w:t>
      </w:r>
      <w:r w:rsidRPr="0017321B">
        <w:rPr>
          <w:rFonts w:cs="KFGQPC Uthmanic Script HAFS"/>
          <w:color w:val="000000"/>
          <w:sz w:val="36"/>
          <w:szCs w:val="36"/>
          <w:shd w:val="clear" w:color="auto" w:fill="FFFFFF"/>
          <w:rtl/>
        </w:rPr>
        <w:t xml:space="preserve">٤٠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عِندَهُمُ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لۡغَيۡبُ</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فَهُمۡ</w:t>
      </w:r>
      <w:proofErr w:type="spellEnd"/>
      <w:r w:rsidRPr="0017321B">
        <w:rPr>
          <w:rFonts w:cs="KFGQPC Uthmanic Script HAFS"/>
          <w:color w:val="000000"/>
          <w:sz w:val="36"/>
          <w:szCs w:val="36"/>
          <w:shd w:val="clear" w:color="auto" w:fill="FFFFFF"/>
          <w:rtl/>
        </w:rPr>
        <w:t xml:space="preserve"> يَكۡتُبُونَ٤١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يُرِيدُونَ </w:t>
      </w:r>
      <w:proofErr w:type="spellStart"/>
      <w:r w:rsidRPr="0017321B">
        <w:rPr>
          <w:rFonts w:cs="KFGQPC Uthmanic Script HAFS"/>
          <w:color w:val="000000"/>
          <w:sz w:val="36"/>
          <w:szCs w:val="36"/>
          <w:shd w:val="clear" w:color="auto" w:fill="FFFFFF"/>
          <w:rtl/>
        </w:rPr>
        <w:t>كَيۡدٗاۖ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لَّذِينَ</w:t>
      </w:r>
      <w:proofErr w:type="spellEnd"/>
      <w:r w:rsidRPr="0017321B">
        <w:rPr>
          <w:rFonts w:cs="KFGQPC Uthmanic Script HAFS"/>
          <w:color w:val="000000"/>
          <w:sz w:val="36"/>
          <w:szCs w:val="36"/>
          <w:shd w:val="clear" w:color="auto" w:fill="FFFFFF"/>
          <w:rtl/>
        </w:rPr>
        <w:t xml:space="preserve"> كَفَرُواْ هُمُ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لۡمَكِيدُونَ</w:t>
      </w:r>
      <w:r w:rsidRPr="0017321B">
        <w:rPr>
          <w:rFonts w:cs="KFGQPC Uthmanic Script HAFS"/>
          <w:color w:val="000000"/>
          <w:sz w:val="36"/>
          <w:szCs w:val="36"/>
          <w:shd w:val="clear" w:color="auto" w:fill="FFFFFF"/>
          <w:rtl/>
        </w:rPr>
        <w:t xml:space="preserve">٤٢ </w:t>
      </w:r>
      <w:proofErr w:type="spellStart"/>
      <w:r w:rsidRPr="0017321B">
        <w:rPr>
          <w:rFonts w:cs="KFGQPC Uthmanic Script HAFS"/>
          <w:color w:val="000000"/>
          <w:sz w:val="36"/>
          <w:szCs w:val="36"/>
          <w:shd w:val="clear" w:color="auto" w:fill="FFFFFF"/>
          <w:rtl/>
        </w:rPr>
        <w:t>أَمۡ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لَهُمۡ</w:t>
      </w:r>
      <w:proofErr w:type="spellEnd"/>
      <w:r w:rsidRPr="0017321B">
        <w:rPr>
          <w:rFonts w:cs="KFGQPC Uthmanic Script HAFS"/>
          <w:color w:val="000000"/>
          <w:sz w:val="36"/>
          <w:szCs w:val="36"/>
          <w:shd w:val="clear" w:color="auto" w:fill="FFFFFF"/>
          <w:rtl/>
        </w:rPr>
        <w:t xml:space="preserve"> إِلَٰهٌ </w:t>
      </w:r>
      <w:proofErr w:type="spellStart"/>
      <w:r w:rsidRPr="0017321B">
        <w:rPr>
          <w:rFonts w:cs="KFGQPC Uthmanic Script HAFS"/>
          <w:color w:val="000000"/>
          <w:sz w:val="36"/>
          <w:szCs w:val="36"/>
          <w:shd w:val="clear" w:color="auto" w:fill="FFFFFF"/>
          <w:rtl/>
        </w:rPr>
        <w:t>غَيۡرُ</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للَّهِۚ</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سُبۡحَٰنَ</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للَّهِ</w:t>
      </w:r>
      <w:proofErr w:type="spellEnd"/>
      <w:r w:rsidRPr="0017321B">
        <w:rPr>
          <w:rFonts w:cs="KFGQPC Uthmanic Script HAFS"/>
          <w:color w:val="000000"/>
          <w:sz w:val="36"/>
          <w:szCs w:val="36"/>
          <w:shd w:val="clear" w:color="auto" w:fill="FFFFFF"/>
          <w:rtl/>
        </w:rPr>
        <w:t xml:space="preserve"> عَمَّا يُشۡرِكُونَ٤٣</w:t>
      </w:r>
    </w:p>
    <w:p w14:paraId="53BF6204" w14:textId="77777777" w:rsidR="007759F8" w:rsidRPr="009E42D1" w:rsidRDefault="007759F8" w:rsidP="00FE62CE">
      <w:pPr>
        <w:jc w:val="both"/>
        <w:rPr>
          <w:rFonts w:cstheme="minorHAnsi"/>
          <w:lang w:val="fr-FR"/>
        </w:rPr>
      </w:pPr>
    </w:p>
    <w:p w14:paraId="18BB13CC"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35- Ont-ils été créés à partir de rien ou sont-ils eux les créateurs ?</w:t>
      </w:r>
    </w:p>
    <w:p w14:paraId="5BF32564"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36- Ou ont-ils créé les cieux et la terre ? Mais ils n’ont plutôt aucune conviction.</w:t>
      </w:r>
    </w:p>
    <w:p w14:paraId="19EE5495"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37- Possèdent-ils les trésors de ton Seigneur ? Ou sont-ils eux les maîtres souverains ?</w:t>
      </w:r>
    </w:p>
    <w:p w14:paraId="672F9724"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38- Ont-ils une échelle d’où ils écoutent ? Que celui des leurs qui reste à l’écoute apporte une preuve évidente !</w:t>
      </w:r>
    </w:p>
    <w:p w14:paraId="27C63711"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39- [Allah] : aurait-Il les filles, tandis que vous, les fils ?</w:t>
      </w:r>
    </w:p>
    <w:p w14:paraId="7A3B4BBB"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40- Ou leur demandes-tu un salaire, de sorte qu’ils soient grevés d’une lourde dette ?</w:t>
      </w:r>
    </w:p>
    <w:p w14:paraId="4FD54CDA"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41- Ou bien détiennent-ils l’Inconnaissable pour le mentionner par écrit ?</w:t>
      </w:r>
    </w:p>
    <w:p w14:paraId="44F23437"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42- Ou cherchent-ils un stratagème ? Mais ce sont ceux qui ont mécru qui sont victimes de leur propre stratagème.</w:t>
      </w:r>
    </w:p>
    <w:p w14:paraId="1ACA06D6"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43- Ou ont-ils une autre divinité à part Allah et que ce dieu leur évitera Son supplice ? Qu’Allah soit glorifié et purifié de tout ce qu’ils associent !</w:t>
      </w:r>
    </w:p>
    <w:p w14:paraId="537505F3" w14:textId="77777777" w:rsidR="00AB19C5" w:rsidRPr="009E42D1" w:rsidRDefault="00AB19C5" w:rsidP="00FE62CE">
      <w:pPr>
        <w:jc w:val="both"/>
        <w:rPr>
          <w:rFonts w:cstheme="minorHAnsi"/>
          <w:lang w:val="fr-FR"/>
        </w:rPr>
      </w:pPr>
    </w:p>
    <w:p w14:paraId="4B721CAF" w14:textId="77777777" w:rsidR="00AB19C5" w:rsidRPr="009E42D1" w:rsidRDefault="00AB19C5" w:rsidP="00FE62CE">
      <w:pPr>
        <w:jc w:val="both"/>
        <w:rPr>
          <w:rFonts w:cstheme="minorHAnsi"/>
          <w:lang w:val="fr-FR"/>
        </w:rPr>
      </w:pPr>
      <w:r w:rsidRPr="009E42D1">
        <w:rPr>
          <w:rFonts w:cstheme="minorHAnsi"/>
          <w:lang w:val="fr-FR"/>
        </w:rPr>
        <w:t xml:space="preserve">1- </w:t>
      </w:r>
      <w:r w:rsidRPr="003A5702">
        <w:rPr>
          <w:rFonts w:cstheme="minorHAnsi"/>
          <w:lang w:val="fr-FR"/>
        </w:rPr>
        <w:t>Une des méthodes de discussion et de raisonnement consiste à réveiller l'autre partie en lui posant des questions pertinentes, l'amenant ainsi à prendre conscience de l'invalidité de ses propres opinions. Dans les versets ci-dessus, le Saint Coran a utilisé cette même approche face aux polythéistes, en leur posant pas moins de onze questions qui les ont forcés à réfléchir sur leurs erreurs idéologiques et l'invalidité du polythéisme</w:t>
      </w:r>
      <w:r w:rsidRPr="009E42D1">
        <w:rPr>
          <w:rFonts w:cstheme="minorHAnsi"/>
          <w:lang w:val="fr-FR"/>
        </w:rPr>
        <w:t>.</w:t>
      </w:r>
    </w:p>
    <w:p w14:paraId="73C34481" w14:textId="77777777" w:rsidR="00AB19C5" w:rsidRPr="009E42D1" w:rsidRDefault="00AB19C5" w:rsidP="00FE62CE">
      <w:pPr>
        <w:jc w:val="both"/>
        <w:rPr>
          <w:rFonts w:cstheme="minorHAnsi"/>
          <w:lang w:val="fr-FR"/>
        </w:rPr>
      </w:pPr>
      <w:r w:rsidRPr="009E42D1">
        <w:rPr>
          <w:rFonts w:cstheme="minorHAnsi"/>
          <w:lang w:val="fr-FR"/>
        </w:rPr>
        <w:t xml:space="preserve">2- </w:t>
      </w:r>
      <w:r w:rsidRPr="003A5702">
        <w:rPr>
          <w:rFonts w:cstheme="minorHAnsi"/>
          <w:lang w:val="fr-FR"/>
        </w:rPr>
        <w:t>Les deux premières questions renvoient en fait au principe de causalité. Soit votre existence est née sans cause (hypothèse fausse, car toute chose contingente a nécessairement une cause), soit elle a une cause. Dans ce cas, cette cause peut être soit vous-mêmes, soit vos créatures, soit une autre entité. Mais cela entraînerait un cycle ou une séquence infinie, ce qui est logiquement invalide. Il faut donc en déduire l'existence d'un Créateur suprême, Seigneur de l'univers, cause première de tout l'univers</w:t>
      </w:r>
      <w:r w:rsidRPr="009E42D1">
        <w:rPr>
          <w:rFonts w:cstheme="minorHAnsi"/>
          <w:lang w:val="fr-FR"/>
        </w:rPr>
        <w:t>.</w:t>
      </w:r>
    </w:p>
    <w:p w14:paraId="25280E63" w14:textId="77777777" w:rsidR="00AB19C5" w:rsidRDefault="00AB19C5" w:rsidP="00FE62CE">
      <w:pPr>
        <w:jc w:val="both"/>
        <w:rPr>
          <w:rFonts w:cstheme="minorHAnsi"/>
          <w:lang w:val="fr-FR"/>
        </w:rPr>
      </w:pPr>
      <w:r w:rsidRPr="009E42D1">
        <w:rPr>
          <w:rFonts w:cstheme="minorHAnsi"/>
          <w:lang w:val="fr-FR"/>
        </w:rPr>
        <w:t xml:space="preserve">3- </w:t>
      </w:r>
      <w:r w:rsidRPr="008D3C81">
        <w:rPr>
          <w:rFonts w:cstheme="minorHAnsi"/>
          <w:lang w:val="fr-FR"/>
        </w:rPr>
        <w:t xml:space="preserve">Ces versets interpellent directement les polythéistes : qui est le Créateur des cieux et de la Terre ? Si vous n'en êtes pas les créateurs, alors l'existence de l'univers a nécessairement pour origine un Être puissant. Pourquoi alors refuser de croire en Lui et vous obstiner dans votre égarement, au lieu de rejoindre les rangs de ceux </w:t>
      </w:r>
      <w:r>
        <w:rPr>
          <w:rFonts w:cstheme="minorHAnsi"/>
          <w:lang w:val="fr-FR"/>
        </w:rPr>
        <w:t>qui sont certains de la Vérité</w:t>
      </w:r>
      <w:r w:rsidR="00AB461B">
        <w:rPr>
          <w:rFonts w:cstheme="minorHAnsi"/>
          <w:lang w:val="fr-FR"/>
        </w:rPr>
        <w:t xml:space="preserve"> </w:t>
      </w:r>
      <w:r w:rsidRPr="009E42D1">
        <w:rPr>
          <w:rFonts w:cstheme="minorHAnsi"/>
          <w:lang w:val="fr-FR"/>
        </w:rPr>
        <w:t>?</w:t>
      </w:r>
    </w:p>
    <w:p w14:paraId="0CBCB9D2" w14:textId="77777777" w:rsidR="00AB19C5" w:rsidRPr="009E42D1" w:rsidRDefault="00AB19C5" w:rsidP="00FE62CE">
      <w:pPr>
        <w:jc w:val="both"/>
        <w:rPr>
          <w:rFonts w:cstheme="minorHAnsi"/>
          <w:lang w:val="fr-FR"/>
        </w:rPr>
      </w:pPr>
      <w:r>
        <w:rPr>
          <w:rFonts w:cstheme="minorHAnsi"/>
          <w:lang w:val="fr-FR"/>
        </w:rPr>
        <w:lastRenderedPageBreak/>
        <w:t xml:space="preserve">4- </w:t>
      </w:r>
      <w:r w:rsidRPr="008D3C81">
        <w:rPr>
          <w:rFonts w:cstheme="minorHAnsi"/>
          <w:lang w:val="fr-FR"/>
        </w:rPr>
        <w:t>Cette approche de questionnement et de remise en question des croyances erronées est une méthode éprouvée du Coran pour guider les êtres humains vers la reconnaissance de l'Unicité divine. Elle invite les polythéistes à utiliser leur raison pour dépasser leurs préjugés et accéder à la certitude de l'existence du Créateur unique.</w:t>
      </w:r>
      <w:r w:rsidRPr="009E42D1">
        <w:rPr>
          <w:rStyle w:val="Appelnotedebasdep"/>
          <w:rFonts w:cstheme="minorHAnsi"/>
          <w:lang w:val="fr-FR"/>
        </w:rPr>
        <w:footnoteReference w:id="19"/>
      </w:r>
    </w:p>
    <w:p w14:paraId="3F315633" w14:textId="77777777" w:rsidR="00AB19C5" w:rsidRDefault="00AB19C5" w:rsidP="00FE62CE">
      <w:pPr>
        <w:jc w:val="both"/>
        <w:rPr>
          <w:rFonts w:cstheme="minorHAnsi"/>
          <w:lang w:val="fr-FR"/>
        </w:rPr>
      </w:pPr>
    </w:p>
    <w:p w14:paraId="62C4C31C" w14:textId="77777777" w:rsidR="00AB19C5" w:rsidRDefault="00AB19C5" w:rsidP="00FE62CE">
      <w:pPr>
        <w:jc w:val="both"/>
        <w:rPr>
          <w:rFonts w:cstheme="minorHAnsi"/>
          <w:lang w:val="fr-FR"/>
        </w:rPr>
      </w:pPr>
    </w:p>
    <w:p w14:paraId="3351C6DB" w14:textId="77777777" w:rsidR="00C060A6" w:rsidRDefault="00C060A6" w:rsidP="00FE62CE">
      <w:pPr>
        <w:jc w:val="both"/>
        <w:rPr>
          <w:rFonts w:cstheme="minorHAnsi"/>
          <w:lang w:val="fr-FR"/>
        </w:rPr>
      </w:pPr>
    </w:p>
    <w:p w14:paraId="26A88711" w14:textId="3606B462" w:rsidR="00C060A6" w:rsidRDefault="00C060A6" w:rsidP="00C060A6">
      <w:pPr>
        <w:jc w:val="right"/>
        <w:rPr>
          <w:rFonts w:cstheme="minorHAnsi"/>
          <w:lang w:val="fr-FR"/>
        </w:rPr>
      </w:pPr>
      <w:r w:rsidRPr="0017321B">
        <w:rPr>
          <w:rFonts w:cs="KFGQPC Uthmanic Script HAFS"/>
          <w:color w:val="000000"/>
          <w:sz w:val="36"/>
          <w:szCs w:val="36"/>
          <w:shd w:val="clear" w:color="auto" w:fill="FFFFFF"/>
          <w:rtl/>
        </w:rPr>
        <w:t xml:space="preserve">وَإِن </w:t>
      </w:r>
      <w:proofErr w:type="spellStart"/>
      <w:r w:rsidRPr="0017321B">
        <w:rPr>
          <w:rFonts w:cs="KFGQPC Uthmanic Script HAFS"/>
          <w:color w:val="000000"/>
          <w:sz w:val="36"/>
          <w:szCs w:val="36"/>
          <w:shd w:val="clear" w:color="auto" w:fill="FFFFFF"/>
          <w:rtl/>
        </w:rPr>
        <w:t>يَرَوۡاْ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كِسۡفٗا</w:t>
      </w:r>
      <w:proofErr w:type="spellEnd"/>
      <w:r w:rsidRPr="0017321B">
        <w:rPr>
          <w:rFonts w:cs="KFGQPC Uthmanic Script HAFS"/>
          <w:color w:val="000000"/>
          <w:sz w:val="36"/>
          <w:szCs w:val="36"/>
          <w:shd w:val="clear" w:color="auto" w:fill="FFFFFF"/>
          <w:rtl/>
        </w:rPr>
        <w:t xml:space="preserve"> مِّنَ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لسَّمَآءِ</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سَاقِطٗا</w:t>
      </w:r>
      <w:proofErr w:type="spellEnd"/>
      <w:r w:rsidRPr="0017321B">
        <w:rPr>
          <w:rFonts w:cs="KFGQPC Uthmanic Script HAFS"/>
          <w:color w:val="000000"/>
          <w:sz w:val="36"/>
          <w:szCs w:val="36"/>
          <w:shd w:val="clear" w:color="auto" w:fill="FFFFFF"/>
          <w:rtl/>
        </w:rPr>
        <w:t xml:space="preserve"> يَقُولُواْ سَحَابٞ مَّرۡكُومٞ٤٤ </w:t>
      </w:r>
      <w:proofErr w:type="spellStart"/>
      <w:r w:rsidRPr="0017321B">
        <w:rPr>
          <w:rFonts w:cs="KFGQPC Uthmanic Script HAFS"/>
          <w:color w:val="000000"/>
          <w:sz w:val="36"/>
          <w:szCs w:val="36"/>
          <w:shd w:val="clear" w:color="auto" w:fill="FFFFFF"/>
          <w:rtl/>
        </w:rPr>
        <w:t>فَذَرۡهُمۡ</w:t>
      </w:r>
      <w:proofErr w:type="spellEnd"/>
      <w:r w:rsidRPr="0017321B">
        <w:rPr>
          <w:rFonts w:cs="KFGQPC Uthmanic Script HAFS"/>
          <w:color w:val="000000"/>
          <w:sz w:val="36"/>
          <w:szCs w:val="36"/>
          <w:shd w:val="clear" w:color="auto" w:fill="FFFFFF"/>
          <w:rtl/>
        </w:rPr>
        <w:t xml:space="preserve"> حَتَّىٰ يُلَٰقُواْ </w:t>
      </w:r>
      <w:proofErr w:type="spellStart"/>
      <w:r w:rsidRPr="0017321B">
        <w:rPr>
          <w:rFonts w:cs="KFGQPC Uthmanic Script HAFS"/>
          <w:color w:val="000000"/>
          <w:sz w:val="36"/>
          <w:szCs w:val="36"/>
          <w:shd w:val="clear" w:color="auto" w:fill="FFFFFF"/>
          <w:rtl/>
        </w:rPr>
        <w:t>يَوۡمَهُمُ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لَّذِي</w:t>
      </w:r>
      <w:proofErr w:type="spellEnd"/>
      <w:r w:rsidRPr="0017321B">
        <w:rPr>
          <w:rFonts w:cs="KFGQPC Uthmanic Script HAFS"/>
          <w:color w:val="000000"/>
          <w:sz w:val="36"/>
          <w:szCs w:val="36"/>
          <w:shd w:val="clear" w:color="auto" w:fill="FFFFFF"/>
          <w:rtl/>
        </w:rPr>
        <w:t xml:space="preserve"> فِيهِ يُصۡعَقُونَ٤٥ </w:t>
      </w:r>
      <w:proofErr w:type="spellStart"/>
      <w:r w:rsidRPr="0017321B">
        <w:rPr>
          <w:rFonts w:cs="KFGQPC Uthmanic Script HAFS"/>
          <w:color w:val="000000"/>
          <w:sz w:val="36"/>
          <w:szCs w:val="36"/>
          <w:shd w:val="clear" w:color="auto" w:fill="FFFFFF"/>
          <w:rtl/>
        </w:rPr>
        <w:t>يَوۡمَ</w:t>
      </w:r>
      <w:proofErr w:type="spellEnd"/>
      <w:r w:rsidRPr="0017321B">
        <w:rPr>
          <w:rFonts w:cs="KFGQPC Uthmanic Script HAFS"/>
          <w:color w:val="000000"/>
          <w:sz w:val="36"/>
          <w:szCs w:val="36"/>
          <w:shd w:val="clear" w:color="auto" w:fill="FFFFFF"/>
          <w:rtl/>
        </w:rPr>
        <w:t xml:space="preserve"> لَا </w:t>
      </w:r>
      <w:proofErr w:type="spellStart"/>
      <w:r w:rsidRPr="0017321B">
        <w:rPr>
          <w:rFonts w:cs="KFGQPC Uthmanic Script HAFS"/>
          <w:color w:val="000000"/>
          <w:sz w:val="36"/>
          <w:szCs w:val="36"/>
          <w:shd w:val="clear" w:color="auto" w:fill="FFFFFF"/>
          <w:rtl/>
        </w:rPr>
        <w:t>يُغۡنِي</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عَنۡهُمۡ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كَيۡدُهُمۡ</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شَيۡ‍ٔٗا</w:t>
      </w:r>
      <w:proofErr w:type="spellEnd"/>
      <w:r w:rsidRPr="0017321B">
        <w:rPr>
          <w:rFonts w:cs="KFGQPC Uthmanic Script HAFS"/>
          <w:color w:val="000000"/>
          <w:sz w:val="36"/>
          <w:szCs w:val="36"/>
          <w:shd w:val="clear" w:color="auto" w:fill="FFFFFF"/>
          <w:rtl/>
        </w:rPr>
        <w:t xml:space="preserve"> وَلَا </w:t>
      </w:r>
      <w:proofErr w:type="spellStart"/>
      <w:r w:rsidRPr="0017321B">
        <w:rPr>
          <w:rFonts w:cs="KFGQPC Uthmanic Script HAFS"/>
          <w:color w:val="000000"/>
          <w:sz w:val="36"/>
          <w:szCs w:val="36"/>
          <w:shd w:val="clear" w:color="auto" w:fill="FFFFFF"/>
          <w:rtl/>
        </w:rPr>
        <w:t>هُمۡ</w:t>
      </w:r>
      <w:proofErr w:type="spellEnd"/>
      <w:r w:rsidRPr="0017321B">
        <w:rPr>
          <w:rFonts w:cs="KFGQPC Uthmanic Script HAFS"/>
          <w:color w:val="000000"/>
          <w:sz w:val="36"/>
          <w:szCs w:val="36"/>
          <w:shd w:val="clear" w:color="auto" w:fill="FFFFFF"/>
          <w:rtl/>
        </w:rPr>
        <w:t xml:space="preserve"> يُنصَرُونَ٤٦ وَإِنَّ لِلَّذِينَ ظَلَمُواْ </w:t>
      </w:r>
      <w:proofErr w:type="spellStart"/>
      <w:r w:rsidRPr="0017321B">
        <w:rPr>
          <w:rFonts w:cs="KFGQPC Uthmanic Script HAFS"/>
          <w:color w:val="000000"/>
          <w:sz w:val="36"/>
          <w:szCs w:val="36"/>
          <w:shd w:val="clear" w:color="auto" w:fill="FFFFFF"/>
          <w:rtl/>
        </w:rPr>
        <w:t>عَذَابٗا</w:t>
      </w:r>
      <w:proofErr w:type="spellEnd"/>
      <w:r w:rsidRPr="0017321B">
        <w:rPr>
          <w:rFonts w:cs="KFGQPC Uthmanic Script HAFS"/>
          <w:color w:val="000000"/>
          <w:sz w:val="36"/>
          <w:szCs w:val="36"/>
          <w:shd w:val="clear" w:color="auto" w:fill="FFFFFF"/>
          <w:rtl/>
        </w:rPr>
        <w:t xml:space="preserve"> دُونَ ذَٰلِكَ وَلَٰكِنَّ </w:t>
      </w:r>
      <w:proofErr w:type="spellStart"/>
      <w:r w:rsidRPr="0017321B">
        <w:rPr>
          <w:rFonts w:cs="KFGQPC Uthmanic Script HAFS"/>
          <w:color w:val="000000"/>
          <w:sz w:val="36"/>
          <w:szCs w:val="36"/>
          <w:shd w:val="clear" w:color="auto" w:fill="FFFFFF"/>
          <w:rtl/>
        </w:rPr>
        <w:t>أَكۡثَرَهُمۡ</w:t>
      </w:r>
      <w:proofErr w:type="spellEnd"/>
      <w:r w:rsidRPr="0017321B">
        <w:rPr>
          <w:rFonts w:cs="KFGQPC Uthmanic Script HAFS"/>
          <w:color w:val="000000"/>
          <w:sz w:val="36"/>
          <w:szCs w:val="36"/>
          <w:shd w:val="clear" w:color="auto" w:fill="FFFFFF"/>
          <w:rtl/>
        </w:rPr>
        <w:t xml:space="preserve"> لَا يَعۡلَمُونَ٤٧</w:t>
      </w:r>
    </w:p>
    <w:p w14:paraId="32CD116B" w14:textId="77777777" w:rsidR="00C060A6" w:rsidRDefault="00C060A6" w:rsidP="00FE62CE">
      <w:pPr>
        <w:jc w:val="both"/>
        <w:rPr>
          <w:rFonts w:cstheme="minorHAnsi"/>
          <w:lang w:val="fr-FR"/>
        </w:rPr>
      </w:pPr>
    </w:p>
    <w:p w14:paraId="317DE82F" w14:textId="77777777" w:rsidR="00AB19C5" w:rsidRPr="00392CF2" w:rsidRDefault="00AB19C5" w:rsidP="00FE62CE">
      <w:pPr>
        <w:jc w:val="both"/>
        <w:rPr>
          <w:rFonts w:cstheme="minorHAnsi"/>
          <w:b/>
          <w:bCs/>
          <w:i/>
          <w:iCs/>
          <w:sz w:val="20"/>
          <w:szCs w:val="20"/>
          <w:lang w:val="fr-BE"/>
        </w:rPr>
      </w:pPr>
      <w:r w:rsidRPr="000903BF">
        <w:rPr>
          <w:rFonts w:cstheme="minorHAnsi"/>
          <w:b/>
          <w:bCs/>
          <w:i/>
          <w:iCs/>
          <w:sz w:val="20"/>
          <w:szCs w:val="20"/>
          <w:lang w:val="fr-BE"/>
        </w:rPr>
        <w:t>44</w:t>
      </w:r>
      <w:r w:rsidRPr="00392CF2">
        <w:rPr>
          <w:rFonts w:cstheme="minorHAnsi"/>
          <w:b/>
          <w:bCs/>
          <w:i/>
          <w:iCs/>
          <w:sz w:val="20"/>
          <w:szCs w:val="20"/>
          <w:lang w:val="fr-BE"/>
        </w:rPr>
        <w:t>- Et s’ils voient tomber des fragments du ciel, ils disent : « Ce sont des nuages amoncelés ».</w:t>
      </w:r>
    </w:p>
    <w:p w14:paraId="464112D7"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45- Laisse-les donc, jusqu’à ce qu’ils rencontrent leur jour où ils seront foudroyés,</w:t>
      </w:r>
    </w:p>
    <w:p w14:paraId="497C8BAF"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46- le jour où leur ruse ne leur servira à rien et ils ne trouveront personne pour les assister.</w:t>
      </w:r>
    </w:p>
    <w:p w14:paraId="4A07A0A6"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47- Les injustes auront un châtiment préalable. Mais la plupart d’entre eux ne savent pas.</w:t>
      </w:r>
    </w:p>
    <w:p w14:paraId="21AAE59C" w14:textId="77777777" w:rsidR="00AB19C5" w:rsidRPr="009E42D1" w:rsidRDefault="00AB19C5" w:rsidP="00FE62CE">
      <w:pPr>
        <w:jc w:val="both"/>
        <w:rPr>
          <w:rFonts w:cstheme="minorHAnsi"/>
          <w:lang w:val="fr-FR"/>
        </w:rPr>
      </w:pPr>
    </w:p>
    <w:p w14:paraId="34375B54" w14:textId="77777777" w:rsidR="00AB19C5" w:rsidRPr="009E42D1" w:rsidRDefault="00AB19C5" w:rsidP="00FE62CE">
      <w:pPr>
        <w:jc w:val="both"/>
        <w:rPr>
          <w:rFonts w:cstheme="minorHAnsi"/>
          <w:lang w:val="fr-FR"/>
        </w:rPr>
      </w:pPr>
      <w:r>
        <w:rPr>
          <w:rFonts w:cstheme="minorHAnsi"/>
          <w:lang w:val="fr-FR"/>
        </w:rPr>
        <w:t xml:space="preserve">1- </w:t>
      </w:r>
      <w:r w:rsidRPr="00AC186B">
        <w:rPr>
          <w:rFonts w:cstheme="minorHAnsi"/>
          <w:lang w:val="fr-FR"/>
        </w:rPr>
        <w:t>Concernant le sens du châtiment qui atteint les polythéistes avant le Jour de la Résurrection, les commentateurs ont proposé deux interprétations possibles</w:t>
      </w:r>
      <w:r w:rsidR="00AB461B">
        <w:rPr>
          <w:rFonts w:cstheme="minorHAnsi"/>
          <w:lang w:val="fr-FR"/>
        </w:rPr>
        <w:t xml:space="preserve"> </w:t>
      </w:r>
      <w:r w:rsidRPr="009E42D1">
        <w:rPr>
          <w:rFonts w:cstheme="minorHAnsi"/>
          <w:lang w:val="fr-FR"/>
        </w:rPr>
        <w:t>:</w:t>
      </w:r>
    </w:p>
    <w:p w14:paraId="4AB76E32" w14:textId="77777777" w:rsidR="00AB19C5" w:rsidRPr="009E42D1" w:rsidRDefault="00AB19C5" w:rsidP="00FE62CE">
      <w:pPr>
        <w:jc w:val="both"/>
        <w:rPr>
          <w:rFonts w:cstheme="minorHAnsi"/>
          <w:lang w:val="fr-FR"/>
        </w:rPr>
      </w:pPr>
      <w:r w:rsidRPr="009E42D1">
        <w:rPr>
          <w:rFonts w:cstheme="minorHAnsi"/>
          <w:lang w:val="fr-FR"/>
        </w:rPr>
        <w:t xml:space="preserve">a) </w:t>
      </w:r>
      <w:r w:rsidRPr="00AC186B">
        <w:rPr>
          <w:rFonts w:cstheme="minorHAnsi"/>
          <w:lang w:val="fr-FR"/>
        </w:rPr>
        <w:t>Cela peut faire référence à toutes sortes de punitions et de désastres envoyés par Dieu, tels que les tremblements de terre, les tempêtes ou la foudre, qui frappent les mécréants dans ce monde même</w:t>
      </w:r>
      <w:r w:rsidRPr="009E42D1">
        <w:rPr>
          <w:rFonts w:cstheme="minorHAnsi"/>
          <w:lang w:val="fr-FR"/>
        </w:rPr>
        <w:t>.</w:t>
      </w:r>
    </w:p>
    <w:p w14:paraId="7A0B5558" w14:textId="77777777" w:rsidR="00AB19C5" w:rsidRDefault="00AB19C5" w:rsidP="00FE62CE">
      <w:pPr>
        <w:jc w:val="both"/>
        <w:rPr>
          <w:rFonts w:cstheme="minorHAnsi"/>
          <w:lang w:val="fr-FR"/>
        </w:rPr>
      </w:pPr>
      <w:r w:rsidRPr="009E42D1">
        <w:rPr>
          <w:rFonts w:cstheme="minorHAnsi"/>
          <w:lang w:val="fr-FR"/>
        </w:rPr>
        <w:t xml:space="preserve">b) </w:t>
      </w:r>
      <w:r w:rsidRPr="00AC186B">
        <w:rPr>
          <w:rFonts w:cstheme="minorHAnsi"/>
          <w:lang w:val="fr-FR"/>
        </w:rPr>
        <w:t>Cela peut également renvoyer à des événements historiques spécifiques, comme la bataille de Badr</w:t>
      </w:r>
      <w:r w:rsidR="00AB461B">
        <w:rPr>
          <w:rStyle w:val="Appelnotedebasdep"/>
          <w:rFonts w:cstheme="minorHAnsi"/>
          <w:lang w:val="fr-FR"/>
        </w:rPr>
        <w:footnoteReference w:id="20"/>
      </w:r>
      <w:r w:rsidRPr="00AC186B">
        <w:rPr>
          <w:rFonts w:cstheme="minorHAnsi"/>
          <w:lang w:val="fr-FR"/>
        </w:rPr>
        <w:t>, qui a constitué une forme de châtiment divin pour les polythéistes, même s'ils n'en avaient pas pleinement conscience à l'époque. Ces punitions étaient un avant-goût des tourments plus importants qui les attendaient dans l'</w:t>
      </w:r>
      <w:r w:rsidR="00C14A01">
        <w:rPr>
          <w:rFonts w:cstheme="minorHAnsi"/>
          <w:lang w:val="fr-FR"/>
        </w:rPr>
        <w:t>A</w:t>
      </w:r>
      <w:r w:rsidRPr="00AC186B">
        <w:rPr>
          <w:rFonts w:cstheme="minorHAnsi"/>
          <w:lang w:val="fr-FR"/>
        </w:rPr>
        <w:t>u-delà</w:t>
      </w:r>
      <w:r w:rsidRPr="009E42D1">
        <w:rPr>
          <w:rFonts w:cstheme="minorHAnsi"/>
          <w:lang w:val="fr-FR"/>
        </w:rPr>
        <w:t>.</w:t>
      </w:r>
      <w:r>
        <w:rPr>
          <w:rFonts w:cstheme="minorHAnsi"/>
          <w:lang w:val="fr-FR"/>
        </w:rPr>
        <w:t xml:space="preserve"> </w:t>
      </w:r>
    </w:p>
    <w:p w14:paraId="1FD6015D" w14:textId="77777777" w:rsidR="00AB19C5" w:rsidRDefault="00AB19C5" w:rsidP="00FE62CE">
      <w:pPr>
        <w:jc w:val="both"/>
        <w:rPr>
          <w:rFonts w:cstheme="minorHAnsi"/>
          <w:lang w:val="fr-FR"/>
        </w:rPr>
      </w:pPr>
      <w:r w:rsidRPr="00B56AA3">
        <w:rPr>
          <w:rFonts w:cstheme="minorHAnsi"/>
          <w:lang w:val="fr-FR"/>
        </w:rPr>
        <w:lastRenderedPageBreak/>
        <w:t>Cette double interprétation montre que le châtiment des incroyants ne se limite pas seulement à l'après-vie, mais peut aussi se manifester dans le monde présent, sous diverses formes. C'est un avertissement pour ceux qui s'obstinent dans le polythéisme et la négation de la vérité divine</w:t>
      </w:r>
      <w:r>
        <w:rPr>
          <w:rFonts w:cstheme="minorHAnsi"/>
          <w:lang w:val="fr-FR"/>
        </w:rPr>
        <w:t>.</w:t>
      </w:r>
    </w:p>
    <w:p w14:paraId="6FFF11F1" w14:textId="583007CF" w:rsidR="00AB19C5" w:rsidRDefault="00AB19C5" w:rsidP="00FE62CE">
      <w:pPr>
        <w:jc w:val="both"/>
        <w:rPr>
          <w:rFonts w:cstheme="minorHAnsi"/>
          <w:lang w:val="fr-FR"/>
        </w:rPr>
      </w:pPr>
      <w:r>
        <w:rPr>
          <w:rFonts w:cstheme="minorHAnsi"/>
          <w:lang w:val="fr-FR"/>
        </w:rPr>
        <w:t xml:space="preserve">2- </w:t>
      </w:r>
      <w:r w:rsidRPr="00662B09">
        <w:rPr>
          <w:rFonts w:cstheme="minorHAnsi"/>
          <w:lang w:val="fr-FR"/>
        </w:rPr>
        <w:t>Les commentateurs soulignent ainsi que Dieu ne laisse pas impunis les ennemis de la foi, mais les fait parfois subir Ses punitions dès cette vie, comme prélude aux tourments éternels de l'</w:t>
      </w:r>
      <w:r w:rsidR="00E62D09">
        <w:rPr>
          <w:rFonts w:cstheme="minorHAnsi"/>
          <w:lang w:val="fr-FR"/>
        </w:rPr>
        <w:t>Enfer</w:t>
      </w:r>
      <w:r w:rsidRPr="00662B09">
        <w:rPr>
          <w:rFonts w:cstheme="minorHAnsi"/>
          <w:lang w:val="fr-FR"/>
        </w:rPr>
        <w:t xml:space="preserve">. C'est un rappel de la justice et de la puissance d'Allah, </w:t>
      </w:r>
      <w:r w:rsidR="005A1ECD">
        <w:rPr>
          <w:rFonts w:cstheme="minorHAnsi"/>
          <w:lang w:val="fr-FR"/>
        </w:rPr>
        <w:t>qui</w:t>
      </w:r>
      <w:r w:rsidR="005A1ECD" w:rsidRPr="00662B09">
        <w:rPr>
          <w:rFonts w:cstheme="minorHAnsi"/>
          <w:lang w:val="fr-FR"/>
        </w:rPr>
        <w:t xml:space="preserve"> </w:t>
      </w:r>
      <w:r w:rsidRPr="00662B09">
        <w:rPr>
          <w:rFonts w:cstheme="minorHAnsi"/>
          <w:lang w:val="fr-FR"/>
        </w:rPr>
        <w:t>ne tolère pas l'association d'idoles à Son unicité.</w:t>
      </w:r>
      <w:r>
        <w:rPr>
          <w:rFonts w:cstheme="minorHAnsi"/>
          <w:lang w:val="fr-FR"/>
        </w:rPr>
        <w:t xml:space="preserve"> </w:t>
      </w:r>
    </w:p>
    <w:p w14:paraId="27603D7E" w14:textId="3B5F2576" w:rsidR="00AB19C5" w:rsidRPr="009E42D1" w:rsidRDefault="00AB19C5" w:rsidP="00FE62CE">
      <w:pPr>
        <w:jc w:val="both"/>
        <w:rPr>
          <w:rFonts w:cstheme="minorHAnsi"/>
          <w:lang w:val="fr-FR"/>
        </w:rPr>
      </w:pPr>
      <w:r w:rsidRPr="00662B09">
        <w:rPr>
          <w:rFonts w:cstheme="minorHAnsi"/>
          <w:lang w:val="fr-FR"/>
        </w:rPr>
        <w:t>Cette compréhension approfondie du texte coranique met en lumière la dimension à la fois transcendante et immanente du châtiment divin, s'exerçant aussi bien dans la sphère terrestre que dans l'</w:t>
      </w:r>
      <w:r w:rsidR="005A1ECD">
        <w:rPr>
          <w:rFonts w:cstheme="minorHAnsi"/>
          <w:lang w:val="fr-FR"/>
        </w:rPr>
        <w:t>A</w:t>
      </w:r>
      <w:r w:rsidRPr="00662B09">
        <w:rPr>
          <w:rFonts w:cstheme="minorHAnsi"/>
          <w:lang w:val="fr-FR"/>
        </w:rPr>
        <w:t>u-delà. C'est un puissant encouragement pour les croyants à demeurer fermes sur la voie de la foi et de la soumission à Dieu.</w:t>
      </w:r>
      <w:r w:rsidRPr="009E42D1">
        <w:rPr>
          <w:rStyle w:val="Appelnotedebasdep"/>
          <w:rFonts w:cstheme="minorHAnsi"/>
          <w:lang w:val="fr-FR"/>
        </w:rPr>
        <w:footnoteReference w:id="21"/>
      </w:r>
    </w:p>
    <w:p w14:paraId="3223D6D4" w14:textId="77777777" w:rsidR="00AB19C5" w:rsidRDefault="00AB19C5" w:rsidP="00FE62CE">
      <w:pPr>
        <w:jc w:val="both"/>
        <w:rPr>
          <w:rFonts w:cstheme="minorHAnsi"/>
          <w:highlight w:val="cyan"/>
          <w:lang w:val="fr-FR"/>
        </w:rPr>
      </w:pPr>
    </w:p>
    <w:p w14:paraId="184ECC0F" w14:textId="77777777" w:rsidR="007759F8" w:rsidRDefault="007759F8" w:rsidP="00FE62CE">
      <w:pPr>
        <w:jc w:val="both"/>
        <w:rPr>
          <w:rFonts w:cstheme="minorHAnsi"/>
          <w:highlight w:val="cyan"/>
          <w:lang w:val="fr-FR"/>
        </w:rPr>
      </w:pPr>
    </w:p>
    <w:p w14:paraId="3A22D136" w14:textId="77777777" w:rsidR="00C060A6" w:rsidRDefault="00C060A6" w:rsidP="00FE62CE">
      <w:pPr>
        <w:jc w:val="both"/>
        <w:rPr>
          <w:rFonts w:cstheme="minorHAnsi"/>
          <w:highlight w:val="cyan"/>
          <w:lang w:val="fr-FR"/>
        </w:rPr>
      </w:pPr>
    </w:p>
    <w:p w14:paraId="171D0284" w14:textId="77777777" w:rsidR="00C060A6" w:rsidRPr="0017321B" w:rsidRDefault="00C060A6" w:rsidP="00C060A6">
      <w:pPr>
        <w:bidi/>
        <w:spacing w:line="240" w:lineRule="auto"/>
        <w:rPr>
          <w:rFonts w:cs="KFGQPC Uthmanic Script HAFS"/>
          <w:color w:val="000000"/>
          <w:sz w:val="36"/>
          <w:szCs w:val="36"/>
        </w:rPr>
      </w:pPr>
      <w:proofErr w:type="spellStart"/>
      <w:r w:rsidRPr="0017321B">
        <w:rPr>
          <w:rFonts w:cs="KFGQPC Uthmanic Script HAFS"/>
          <w:color w:val="000000"/>
          <w:sz w:val="36"/>
          <w:szCs w:val="36"/>
          <w:shd w:val="clear" w:color="auto" w:fill="FFFFFF"/>
          <w:rtl/>
        </w:rPr>
        <w:t>وَ</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صۡبِرۡ</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لِحُكۡمِ</w:t>
      </w:r>
      <w:proofErr w:type="spellEnd"/>
      <w:r w:rsidRPr="0017321B">
        <w:rPr>
          <w:rFonts w:cs="KFGQPC Uthmanic Script HAFS"/>
          <w:color w:val="000000"/>
          <w:sz w:val="36"/>
          <w:szCs w:val="36"/>
          <w:shd w:val="clear" w:color="auto" w:fill="FFFFFF"/>
          <w:rtl/>
        </w:rPr>
        <w:t xml:space="preserve"> رَبِّكَ فَإِنَّكَ </w:t>
      </w:r>
      <w:proofErr w:type="spellStart"/>
      <w:r w:rsidRPr="0017321B">
        <w:rPr>
          <w:rFonts w:cs="KFGQPC Uthmanic Script HAFS"/>
          <w:color w:val="000000"/>
          <w:sz w:val="36"/>
          <w:szCs w:val="36"/>
          <w:shd w:val="clear" w:color="auto" w:fill="FFFFFF"/>
          <w:rtl/>
        </w:rPr>
        <w:t>بِأَعۡيُنِنَاۖ</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وَسَبِّحۡ</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بِحَمۡدِ</w:t>
      </w:r>
      <w:proofErr w:type="spellEnd"/>
      <w:r w:rsidRPr="0017321B">
        <w:rPr>
          <w:rFonts w:cs="KFGQPC Uthmanic Script HAFS"/>
          <w:color w:val="000000"/>
          <w:sz w:val="36"/>
          <w:szCs w:val="36"/>
          <w:shd w:val="clear" w:color="auto" w:fill="FFFFFF"/>
          <w:rtl/>
        </w:rPr>
        <w:t xml:space="preserve"> رَبِّكَ حِينَ تَقُومُ٤٨ وَمِنَ </w:t>
      </w:r>
      <w:proofErr w:type="spellStart"/>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لَّيۡلِ</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فَسَبِّحۡهُ</w:t>
      </w:r>
      <w:proofErr w:type="spellEnd"/>
      <w:r w:rsidRPr="0017321B">
        <w:rPr>
          <w:rFonts w:cs="KFGQPC Uthmanic Script HAFS"/>
          <w:color w:val="000000"/>
          <w:sz w:val="36"/>
          <w:szCs w:val="36"/>
          <w:shd w:val="clear" w:color="auto" w:fill="FFFFFF"/>
          <w:rtl/>
        </w:rPr>
        <w:t xml:space="preserve"> </w:t>
      </w:r>
      <w:proofErr w:type="spellStart"/>
      <w:r w:rsidRPr="0017321B">
        <w:rPr>
          <w:rFonts w:cs="KFGQPC Uthmanic Script HAFS"/>
          <w:color w:val="000000"/>
          <w:sz w:val="36"/>
          <w:szCs w:val="36"/>
          <w:shd w:val="clear" w:color="auto" w:fill="FFFFFF"/>
          <w:rtl/>
        </w:rPr>
        <w:t>وَإِدۡبَٰرَ</w:t>
      </w:r>
      <w:proofErr w:type="spellEnd"/>
      <w:r w:rsidRPr="0017321B">
        <w:rPr>
          <w:rFonts w:cs="KFGQPC Uthmanic Script HAFS"/>
          <w:color w:val="000000"/>
          <w:sz w:val="36"/>
          <w:szCs w:val="36"/>
          <w:shd w:val="clear" w:color="auto" w:fill="FFFFFF"/>
          <w:rtl/>
        </w:rPr>
        <w:t xml:space="preserve"> </w:t>
      </w:r>
      <w:r w:rsidRPr="0017321B">
        <w:rPr>
          <w:rFonts w:cs="KFGQPC Uthmanic Script HAFS" w:hint="cs"/>
          <w:color w:val="000000"/>
          <w:sz w:val="36"/>
          <w:szCs w:val="36"/>
          <w:shd w:val="clear" w:color="auto" w:fill="FFFFFF"/>
          <w:rtl/>
        </w:rPr>
        <w:t>ٱ</w:t>
      </w:r>
      <w:r w:rsidRPr="0017321B">
        <w:rPr>
          <w:rFonts w:cs="KFGQPC Uthmanic Script HAFS" w:hint="eastAsia"/>
          <w:color w:val="000000"/>
          <w:sz w:val="36"/>
          <w:szCs w:val="36"/>
          <w:shd w:val="clear" w:color="auto" w:fill="FFFFFF"/>
          <w:rtl/>
        </w:rPr>
        <w:t>لنُّجُومِ</w:t>
      </w:r>
      <w:r w:rsidRPr="0017321B">
        <w:rPr>
          <w:rFonts w:cs="KFGQPC Uthmanic Script HAFS"/>
          <w:color w:val="000000"/>
          <w:sz w:val="36"/>
          <w:szCs w:val="36"/>
          <w:shd w:val="clear" w:color="auto" w:fill="FFFFFF"/>
          <w:rtl/>
        </w:rPr>
        <w:t>٤٩</w:t>
      </w:r>
    </w:p>
    <w:p w14:paraId="56A45A5B" w14:textId="77777777" w:rsidR="00C060A6" w:rsidRDefault="00C060A6" w:rsidP="00C060A6">
      <w:pPr>
        <w:jc w:val="right"/>
        <w:rPr>
          <w:rFonts w:cstheme="minorHAnsi"/>
          <w:highlight w:val="cyan"/>
          <w:lang w:val="fr-FR"/>
        </w:rPr>
      </w:pPr>
    </w:p>
    <w:p w14:paraId="66961502" w14:textId="77777777" w:rsidR="00C060A6" w:rsidRDefault="00C060A6" w:rsidP="00FE62CE">
      <w:pPr>
        <w:jc w:val="both"/>
        <w:rPr>
          <w:rFonts w:cstheme="minorHAnsi"/>
          <w:highlight w:val="cyan"/>
          <w:lang w:val="fr-FR"/>
        </w:rPr>
      </w:pPr>
    </w:p>
    <w:p w14:paraId="23F54481" w14:textId="77777777" w:rsidR="00AB19C5" w:rsidRPr="00392CF2" w:rsidRDefault="00AB19C5" w:rsidP="00FE62CE">
      <w:pPr>
        <w:jc w:val="both"/>
        <w:rPr>
          <w:rFonts w:cstheme="minorHAnsi"/>
          <w:b/>
          <w:bCs/>
          <w:i/>
          <w:iCs/>
          <w:sz w:val="20"/>
          <w:szCs w:val="20"/>
          <w:lang w:val="fr-BE"/>
        </w:rPr>
      </w:pPr>
      <w:r w:rsidRPr="00465552">
        <w:rPr>
          <w:rFonts w:cstheme="minorHAnsi"/>
          <w:b/>
          <w:bCs/>
          <w:i/>
          <w:iCs/>
          <w:sz w:val="20"/>
          <w:szCs w:val="20"/>
          <w:lang w:val="fr-BE"/>
        </w:rPr>
        <w:t>48</w:t>
      </w:r>
      <w:r w:rsidRPr="00392CF2">
        <w:rPr>
          <w:rFonts w:cstheme="minorHAnsi"/>
          <w:b/>
          <w:bCs/>
          <w:i/>
          <w:iCs/>
          <w:sz w:val="20"/>
          <w:szCs w:val="20"/>
          <w:lang w:val="fr-BE"/>
        </w:rPr>
        <w:t>- Et supporte patiemment la décision de ton Seigneur. Car en vérité, tu es sous Nos yeux. Et célèbre la gloire de ton Seigneur quand tu te lèves ;</w:t>
      </w:r>
    </w:p>
    <w:p w14:paraId="1351D944" w14:textId="77777777" w:rsidR="00AB19C5" w:rsidRPr="00392CF2" w:rsidRDefault="00AB19C5" w:rsidP="00FE62CE">
      <w:pPr>
        <w:jc w:val="both"/>
        <w:rPr>
          <w:rFonts w:cstheme="minorHAnsi"/>
          <w:b/>
          <w:bCs/>
          <w:i/>
          <w:iCs/>
          <w:sz w:val="20"/>
          <w:szCs w:val="20"/>
          <w:lang w:val="fr-BE"/>
        </w:rPr>
      </w:pPr>
      <w:r w:rsidRPr="00392CF2">
        <w:rPr>
          <w:rFonts w:cstheme="minorHAnsi"/>
          <w:b/>
          <w:bCs/>
          <w:i/>
          <w:iCs/>
          <w:sz w:val="20"/>
          <w:szCs w:val="20"/>
          <w:lang w:val="fr-BE"/>
        </w:rPr>
        <w:t>49- Glorifie-Le une partie de la nuit et au moment où les étoiles disparaissent.</w:t>
      </w:r>
    </w:p>
    <w:p w14:paraId="4608B55C" w14:textId="77777777" w:rsidR="00AB19C5" w:rsidRPr="009E42D1" w:rsidRDefault="00AB19C5" w:rsidP="00FE62CE">
      <w:pPr>
        <w:jc w:val="both"/>
        <w:rPr>
          <w:rFonts w:cstheme="minorHAnsi"/>
          <w:lang w:val="fr-FR"/>
        </w:rPr>
      </w:pPr>
    </w:p>
    <w:p w14:paraId="572251FA" w14:textId="49AF4271" w:rsidR="00AB19C5" w:rsidRPr="009E42D1" w:rsidRDefault="00AB19C5" w:rsidP="00FE62CE">
      <w:pPr>
        <w:jc w:val="both"/>
        <w:rPr>
          <w:rFonts w:cstheme="minorHAnsi"/>
          <w:lang w:val="fr-FR"/>
        </w:rPr>
      </w:pPr>
      <w:r w:rsidRPr="009E42D1">
        <w:rPr>
          <w:rFonts w:cstheme="minorHAnsi"/>
          <w:lang w:val="fr-FR"/>
        </w:rPr>
        <w:t xml:space="preserve">1- </w:t>
      </w:r>
      <w:r w:rsidRPr="0074312F">
        <w:rPr>
          <w:rFonts w:cstheme="minorHAnsi"/>
          <w:lang w:val="fr-FR"/>
        </w:rPr>
        <w:t xml:space="preserve">La signification du </w:t>
      </w:r>
      <w:r w:rsidR="008C1602">
        <w:rPr>
          <w:rFonts w:cstheme="minorHAnsi"/>
          <w:lang w:val="fr-FR"/>
        </w:rPr>
        <w:t>« </w:t>
      </w:r>
      <w:r w:rsidRPr="009E713F">
        <w:rPr>
          <w:rFonts w:cstheme="minorHAnsi"/>
          <w:b/>
          <w:bCs/>
          <w:lang w:val="fr-FR"/>
        </w:rPr>
        <w:t>décret de Dieu</w:t>
      </w:r>
      <w:r w:rsidR="008C1602">
        <w:rPr>
          <w:rFonts w:cstheme="minorHAnsi"/>
          <w:b/>
          <w:bCs/>
          <w:lang w:val="fr-FR"/>
        </w:rPr>
        <w:t> </w:t>
      </w:r>
      <w:r w:rsidR="008C1602" w:rsidRPr="008C1602">
        <w:rPr>
          <w:rFonts w:cstheme="minorHAnsi"/>
          <w:lang w:val="fr-FR"/>
        </w:rPr>
        <w:t>»</w:t>
      </w:r>
      <w:r w:rsidR="00465552">
        <w:rPr>
          <w:rFonts w:cstheme="minorHAnsi"/>
          <w:lang w:val="fr-FR"/>
        </w:rPr>
        <w:t xml:space="preserve"> </w:t>
      </w:r>
      <w:r w:rsidRPr="0074312F">
        <w:rPr>
          <w:rFonts w:cstheme="minorHAnsi"/>
          <w:lang w:val="fr-FR"/>
        </w:rPr>
        <w:t>dans ces versets peut revêtir plusieurs sens : il peut s'agir de la promulgation des décrets divins, de l'ordre de Dieu concernant la patience, ou de l'attente de la punition divine. Il est possible que les trois significations soient incluses dans la portée du verset</w:t>
      </w:r>
      <w:r w:rsidRPr="009E42D1">
        <w:rPr>
          <w:rFonts w:cstheme="minorHAnsi"/>
          <w:lang w:val="fr-FR"/>
        </w:rPr>
        <w:t>.</w:t>
      </w:r>
    </w:p>
    <w:p w14:paraId="5AAFCF91" w14:textId="247AA486" w:rsidR="00AB19C5" w:rsidRPr="009E42D1" w:rsidRDefault="00AB19C5" w:rsidP="00FE62CE">
      <w:pPr>
        <w:jc w:val="both"/>
        <w:rPr>
          <w:rFonts w:cstheme="minorHAnsi"/>
          <w:lang w:val="fr-FR"/>
        </w:rPr>
      </w:pPr>
      <w:r w:rsidRPr="009E42D1">
        <w:rPr>
          <w:rFonts w:cstheme="minorHAnsi"/>
          <w:lang w:val="fr-FR"/>
        </w:rPr>
        <w:t xml:space="preserve">2- </w:t>
      </w:r>
      <w:r w:rsidRPr="0074312F">
        <w:rPr>
          <w:rFonts w:cstheme="minorHAnsi"/>
          <w:lang w:val="fr-FR"/>
        </w:rPr>
        <w:t xml:space="preserve">Dieu n'étant pas un corps physique, l'expression </w:t>
      </w:r>
      <w:r w:rsidRPr="009E42D1">
        <w:rPr>
          <w:rFonts w:cstheme="minorHAnsi"/>
          <w:lang w:val="fr-FR"/>
        </w:rPr>
        <w:t>« </w:t>
      </w:r>
      <w:r w:rsidR="00465552">
        <w:rPr>
          <w:rFonts w:cstheme="minorHAnsi"/>
          <w:b/>
          <w:lang w:val="fr-FR"/>
        </w:rPr>
        <w:t>Tu es sous No</w:t>
      </w:r>
      <w:r w:rsidRPr="009E42D1">
        <w:rPr>
          <w:rFonts w:cstheme="minorHAnsi"/>
          <w:b/>
          <w:lang w:val="fr-FR"/>
        </w:rPr>
        <w:t>s yeux</w:t>
      </w:r>
      <w:r w:rsidRPr="009E42D1">
        <w:rPr>
          <w:rFonts w:cstheme="minorHAnsi"/>
          <w:lang w:val="fr-FR"/>
        </w:rPr>
        <w:t xml:space="preserve"> » </w:t>
      </w:r>
      <w:r w:rsidRPr="0074312F">
        <w:rPr>
          <w:rFonts w:cstheme="minorHAnsi"/>
          <w:lang w:val="fr-FR"/>
        </w:rPr>
        <w:t>ne doit pas être prise au sens littéral. Il s'agit plutôt d'une référence à l'omniscience divine et à la protection dont bénéficie le Prophète</w:t>
      </w:r>
      <w:r w:rsidR="00666053">
        <w:rPr>
          <w:rFonts w:cstheme="minorHAnsi"/>
          <w:lang w:val="fr-FR"/>
        </w:rPr>
        <w:t> </w:t>
      </w:r>
      <w:r w:rsidRPr="0074312F">
        <w:rPr>
          <w:rFonts w:cstheme="minorHAnsi"/>
          <w:lang w:val="fr-FR"/>
        </w:rPr>
        <w:t>(</w:t>
      </w:r>
      <w:r>
        <w:rPr>
          <w:rFonts w:cstheme="minorHAnsi"/>
          <w:lang w:val="fr-FR"/>
        </w:rPr>
        <w:t>s</w:t>
      </w:r>
      <w:r w:rsidRPr="0074312F">
        <w:rPr>
          <w:rFonts w:cstheme="minorHAnsi"/>
          <w:lang w:val="fr-FR"/>
        </w:rPr>
        <w:t>), la connaissance de Dieu lui donnant force et endurance</w:t>
      </w:r>
      <w:r w:rsidRPr="009E42D1">
        <w:rPr>
          <w:rFonts w:cstheme="minorHAnsi"/>
          <w:lang w:val="fr-FR"/>
        </w:rPr>
        <w:t>.</w:t>
      </w:r>
    </w:p>
    <w:p w14:paraId="25BACF29" w14:textId="7B53905D" w:rsidR="00AB19C5" w:rsidRPr="009E42D1" w:rsidRDefault="00AB19C5" w:rsidP="00FE62CE">
      <w:pPr>
        <w:jc w:val="both"/>
        <w:rPr>
          <w:rFonts w:cstheme="minorHAnsi"/>
          <w:lang w:val="fr-FR"/>
        </w:rPr>
      </w:pPr>
      <w:r w:rsidRPr="009E42D1">
        <w:rPr>
          <w:rFonts w:cstheme="minorHAnsi"/>
          <w:lang w:val="fr-FR"/>
        </w:rPr>
        <w:t xml:space="preserve">3- </w:t>
      </w:r>
      <w:r w:rsidRPr="0074312F">
        <w:rPr>
          <w:rFonts w:cstheme="minorHAnsi"/>
          <w:lang w:val="fr-FR"/>
        </w:rPr>
        <w:t xml:space="preserve">Concernant le dernier verset, de nombreux commentateurs estiment que la </w:t>
      </w:r>
      <w:r>
        <w:rPr>
          <w:rFonts w:cstheme="minorHAnsi"/>
          <w:lang w:val="fr-FR"/>
        </w:rPr>
        <w:t>« </w:t>
      </w:r>
      <w:r w:rsidRPr="0074312F">
        <w:rPr>
          <w:rFonts w:cstheme="minorHAnsi"/>
          <w:lang w:val="fr-FR"/>
        </w:rPr>
        <w:t>glorification (</w:t>
      </w:r>
      <w:proofErr w:type="spellStart"/>
      <w:r w:rsidRPr="0074312F">
        <w:rPr>
          <w:rFonts w:cstheme="minorHAnsi"/>
          <w:lang w:val="fr-FR"/>
        </w:rPr>
        <w:t>Tasbih</w:t>
      </w:r>
      <w:proofErr w:type="spellEnd"/>
      <w:r w:rsidRPr="0074312F">
        <w:rPr>
          <w:rFonts w:cstheme="minorHAnsi"/>
          <w:lang w:val="fr-FR"/>
        </w:rPr>
        <w:t>) la nuit</w:t>
      </w:r>
      <w:r>
        <w:rPr>
          <w:rFonts w:cstheme="minorHAnsi"/>
          <w:lang w:val="fr-FR"/>
        </w:rPr>
        <w:t> »</w:t>
      </w:r>
      <w:r w:rsidRPr="0074312F">
        <w:rPr>
          <w:rFonts w:cstheme="minorHAnsi"/>
          <w:lang w:val="fr-FR"/>
        </w:rPr>
        <w:t xml:space="preserve"> fait référence à la prière nocturne, composée de onze </w:t>
      </w:r>
      <w:proofErr w:type="spellStart"/>
      <w:r w:rsidRPr="0074312F">
        <w:rPr>
          <w:rFonts w:cstheme="minorHAnsi"/>
          <w:lang w:val="fr-FR"/>
        </w:rPr>
        <w:t>rak</w:t>
      </w:r>
      <w:r w:rsidR="00C80BC9">
        <w:rPr>
          <w:rFonts w:cstheme="minorHAnsi"/>
          <w:lang w:val="fr-FR"/>
        </w:rPr>
        <w:t>at</w:t>
      </w:r>
      <w:proofErr w:type="spellEnd"/>
      <w:r w:rsidR="00C80BC9">
        <w:rPr>
          <w:rStyle w:val="Appelnotedebasdep"/>
          <w:rFonts w:cstheme="minorHAnsi"/>
          <w:lang w:val="fr-FR"/>
        </w:rPr>
        <w:footnoteReference w:id="22"/>
      </w:r>
      <w:r w:rsidRPr="0074312F">
        <w:rPr>
          <w:rFonts w:cstheme="minorHAnsi"/>
          <w:lang w:val="fr-FR"/>
        </w:rPr>
        <w:t xml:space="preserve"> : huit </w:t>
      </w:r>
      <w:proofErr w:type="spellStart"/>
      <w:r w:rsidRPr="0074312F">
        <w:rPr>
          <w:rFonts w:cstheme="minorHAnsi"/>
          <w:lang w:val="fr-FR"/>
        </w:rPr>
        <w:t>rak</w:t>
      </w:r>
      <w:r w:rsidR="00C80BC9">
        <w:rPr>
          <w:rFonts w:cstheme="minorHAnsi"/>
          <w:lang w:val="fr-FR"/>
        </w:rPr>
        <w:t>at</w:t>
      </w:r>
      <w:proofErr w:type="spellEnd"/>
      <w:r w:rsidRPr="0074312F">
        <w:rPr>
          <w:rFonts w:cstheme="minorHAnsi"/>
          <w:lang w:val="fr-FR"/>
        </w:rPr>
        <w:t xml:space="preserve"> de </w:t>
      </w:r>
      <w:proofErr w:type="spellStart"/>
      <w:r w:rsidRPr="0074312F">
        <w:rPr>
          <w:rFonts w:cstheme="minorHAnsi"/>
          <w:lang w:val="fr-FR"/>
        </w:rPr>
        <w:t>Nâfilat</w:t>
      </w:r>
      <w:proofErr w:type="spellEnd"/>
      <w:r w:rsidRPr="0074312F">
        <w:rPr>
          <w:rFonts w:cstheme="minorHAnsi"/>
          <w:lang w:val="fr-FR"/>
        </w:rPr>
        <w:t xml:space="preserve"> (prière surérogatoire), deux </w:t>
      </w:r>
      <w:proofErr w:type="spellStart"/>
      <w:r w:rsidRPr="0074312F">
        <w:rPr>
          <w:rFonts w:cstheme="minorHAnsi"/>
          <w:lang w:val="fr-FR"/>
        </w:rPr>
        <w:t>rak</w:t>
      </w:r>
      <w:r w:rsidR="00C80BC9">
        <w:rPr>
          <w:rFonts w:cstheme="minorHAnsi"/>
          <w:lang w:val="fr-FR"/>
        </w:rPr>
        <w:t>at</w:t>
      </w:r>
      <w:proofErr w:type="spellEnd"/>
      <w:r w:rsidRPr="0074312F">
        <w:rPr>
          <w:rFonts w:cstheme="minorHAnsi"/>
          <w:lang w:val="fr-FR"/>
        </w:rPr>
        <w:t xml:space="preserve"> de prière </w:t>
      </w:r>
      <w:r>
        <w:rPr>
          <w:rFonts w:cstheme="minorHAnsi"/>
          <w:lang w:val="fr-FR"/>
        </w:rPr>
        <w:t>« </w:t>
      </w:r>
      <w:proofErr w:type="spellStart"/>
      <w:r w:rsidRPr="0074312F">
        <w:rPr>
          <w:rFonts w:cstheme="minorHAnsi"/>
          <w:lang w:val="fr-FR"/>
        </w:rPr>
        <w:t>shaf</w:t>
      </w:r>
      <w:proofErr w:type="spellEnd"/>
      <w:r w:rsidRPr="0074312F">
        <w:rPr>
          <w:rFonts w:cstheme="minorHAnsi"/>
          <w:lang w:val="fr-FR"/>
        </w:rPr>
        <w:t>' (paire)</w:t>
      </w:r>
      <w:r w:rsidR="000650A5">
        <w:rPr>
          <w:rFonts w:cstheme="minorHAnsi"/>
          <w:lang w:val="fr-FR"/>
        </w:rPr>
        <w:t> »</w:t>
      </w:r>
      <w:r w:rsidRPr="0074312F">
        <w:rPr>
          <w:rFonts w:cstheme="minorHAnsi"/>
          <w:lang w:val="fr-FR"/>
        </w:rPr>
        <w:t xml:space="preserve"> et un </w:t>
      </w:r>
      <w:proofErr w:type="spellStart"/>
      <w:r w:rsidRPr="0074312F">
        <w:rPr>
          <w:rFonts w:cstheme="minorHAnsi"/>
          <w:lang w:val="fr-FR"/>
        </w:rPr>
        <w:t>rak</w:t>
      </w:r>
      <w:r w:rsidR="00C80BC9">
        <w:rPr>
          <w:rFonts w:cstheme="minorHAnsi"/>
          <w:lang w:val="fr-FR"/>
        </w:rPr>
        <w:t>at</w:t>
      </w:r>
      <w:proofErr w:type="spellEnd"/>
      <w:r w:rsidRPr="0074312F">
        <w:rPr>
          <w:rFonts w:cstheme="minorHAnsi"/>
          <w:lang w:val="fr-FR"/>
        </w:rPr>
        <w:t xml:space="preserve">  de prière </w:t>
      </w:r>
      <w:r>
        <w:rPr>
          <w:rFonts w:cstheme="minorHAnsi"/>
          <w:lang w:val="fr-FR"/>
        </w:rPr>
        <w:t>« </w:t>
      </w:r>
      <w:proofErr w:type="spellStart"/>
      <w:r w:rsidRPr="0074312F">
        <w:rPr>
          <w:rFonts w:cstheme="minorHAnsi"/>
          <w:lang w:val="fr-FR"/>
        </w:rPr>
        <w:t>watr</w:t>
      </w:r>
      <w:proofErr w:type="spellEnd"/>
      <w:r w:rsidRPr="0074312F">
        <w:rPr>
          <w:rFonts w:cstheme="minorHAnsi"/>
          <w:lang w:val="fr-FR"/>
        </w:rPr>
        <w:t xml:space="preserve"> (impaire)</w:t>
      </w:r>
      <w:r>
        <w:rPr>
          <w:rFonts w:cstheme="minorHAnsi"/>
          <w:lang w:val="fr-FR"/>
        </w:rPr>
        <w:t> »</w:t>
      </w:r>
      <w:r w:rsidRPr="009E42D1">
        <w:rPr>
          <w:rFonts w:cstheme="minorHAnsi"/>
          <w:lang w:val="fr-FR"/>
        </w:rPr>
        <w:t>.</w:t>
      </w:r>
    </w:p>
    <w:p w14:paraId="0AAA1770" w14:textId="0027B464" w:rsidR="00AB19C5" w:rsidRPr="009E42D1" w:rsidRDefault="00AB19C5" w:rsidP="00FE62CE">
      <w:pPr>
        <w:jc w:val="both"/>
        <w:rPr>
          <w:rFonts w:cstheme="minorHAnsi"/>
          <w:lang w:val="fr-FR"/>
        </w:rPr>
      </w:pPr>
      <w:r w:rsidRPr="009E42D1">
        <w:rPr>
          <w:rFonts w:cstheme="minorHAnsi"/>
          <w:lang w:val="fr-FR"/>
        </w:rPr>
        <w:lastRenderedPageBreak/>
        <w:t xml:space="preserve">4- </w:t>
      </w:r>
      <w:r w:rsidRPr="000E3BFE">
        <w:rPr>
          <w:rFonts w:cstheme="minorHAnsi"/>
          <w:lang w:val="fr-FR"/>
        </w:rPr>
        <w:t xml:space="preserve">La </w:t>
      </w:r>
      <w:r w:rsidR="008C1602">
        <w:rPr>
          <w:rFonts w:cstheme="minorHAnsi"/>
          <w:lang w:val="fr-FR"/>
        </w:rPr>
        <w:t>« </w:t>
      </w:r>
      <w:r w:rsidRPr="00C80BC9">
        <w:rPr>
          <w:rFonts w:cstheme="minorHAnsi"/>
          <w:b/>
          <w:bCs/>
          <w:lang w:val="fr-FR"/>
        </w:rPr>
        <w:t>glorification au déclin des étoiles</w:t>
      </w:r>
      <w:r w:rsidR="008C1602">
        <w:rPr>
          <w:rFonts w:cstheme="minorHAnsi"/>
          <w:b/>
          <w:bCs/>
          <w:lang w:val="fr-FR"/>
        </w:rPr>
        <w:t> </w:t>
      </w:r>
      <w:r w:rsidR="008C1602" w:rsidRPr="008C1602">
        <w:rPr>
          <w:rFonts w:cstheme="minorHAnsi"/>
          <w:lang w:val="fr-FR"/>
        </w:rPr>
        <w:t>»</w:t>
      </w:r>
      <w:r w:rsidRPr="000E3BFE">
        <w:rPr>
          <w:rFonts w:cstheme="minorHAnsi"/>
          <w:lang w:val="fr-FR"/>
        </w:rPr>
        <w:t xml:space="preserve"> désigne quant à elle les deux </w:t>
      </w:r>
      <w:proofErr w:type="spellStart"/>
      <w:r w:rsidRPr="000E3BFE">
        <w:rPr>
          <w:rFonts w:cstheme="minorHAnsi"/>
          <w:lang w:val="fr-FR"/>
        </w:rPr>
        <w:t>rak</w:t>
      </w:r>
      <w:r w:rsidR="00C80BC9">
        <w:rPr>
          <w:rFonts w:cstheme="minorHAnsi"/>
          <w:lang w:val="fr-FR"/>
        </w:rPr>
        <w:t>at</w:t>
      </w:r>
      <w:proofErr w:type="spellEnd"/>
      <w:r w:rsidRPr="000E3BFE">
        <w:rPr>
          <w:rFonts w:cstheme="minorHAnsi"/>
          <w:lang w:val="fr-FR"/>
        </w:rPr>
        <w:t xml:space="preserve"> de prière surérogatoire effectués avant la prière de l'aube, </w:t>
      </w:r>
      <w:r>
        <w:rPr>
          <w:rFonts w:cstheme="minorHAnsi"/>
          <w:lang w:val="fr-FR"/>
        </w:rPr>
        <w:t>c</w:t>
      </w:r>
      <w:r w:rsidRPr="009E42D1">
        <w:rPr>
          <w:rFonts w:cstheme="minorHAnsi"/>
          <w:lang w:val="fr-FR"/>
        </w:rPr>
        <w:t>omme il est rapporté dans un récit de l'Imam Ali (a).</w:t>
      </w:r>
      <w:r w:rsidRPr="009E42D1">
        <w:rPr>
          <w:rStyle w:val="Appelnotedebasdep"/>
          <w:rFonts w:cstheme="minorHAnsi"/>
          <w:lang w:val="fr-FR"/>
        </w:rPr>
        <w:footnoteReference w:id="23"/>
      </w:r>
    </w:p>
    <w:p w14:paraId="3A51D85D" w14:textId="77777777" w:rsidR="00AB19C5" w:rsidRDefault="00AB19C5" w:rsidP="00FE62CE">
      <w:pPr>
        <w:jc w:val="both"/>
        <w:rPr>
          <w:rFonts w:cstheme="minorHAnsi"/>
          <w:lang w:val="fr-FR"/>
        </w:rPr>
      </w:pPr>
      <w:r w:rsidRPr="009E42D1">
        <w:rPr>
          <w:rFonts w:cstheme="minorHAnsi"/>
          <w:lang w:val="fr-FR"/>
        </w:rPr>
        <w:t xml:space="preserve">5- </w:t>
      </w:r>
      <w:r w:rsidRPr="00B00242">
        <w:rPr>
          <w:rFonts w:cstheme="minorHAnsi"/>
          <w:lang w:val="fr-FR"/>
        </w:rPr>
        <w:t>Dans ces versets, la patience est ordonnée conjointement avec la glorification et la louange du Seigneur. Cela signifie que l'adoration et la patience sont souhaitables ensemble, car l'adoration confère la force nécessaire pour endurer avec persévérance</w:t>
      </w:r>
      <w:r w:rsidRPr="009E42D1">
        <w:rPr>
          <w:rFonts w:cstheme="minorHAnsi"/>
          <w:lang w:val="fr-FR"/>
        </w:rPr>
        <w:t>.</w:t>
      </w:r>
    </w:p>
    <w:p w14:paraId="70E635DC" w14:textId="77777777" w:rsidR="00AB19C5" w:rsidRDefault="00AB19C5" w:rsidP="00FE62CE">
      <w:pPr>
        <w:jc w:val="both"/>
        <w:rPr>
          <w:rFonts w:cstheme="minorHAnsi"/>
          <w:lang w:val="fr-FR"/>
        </w:rPr>
      </w:pPr>
      <w:r w:rsidRPr="00B00242">
        <w:rPr>
          <w:rFonts w:cstheme="minorHAnsi"/>
          <w:lang w:val="fr-FR"/>
        </w:rPr>
        <w:t>Cette compréhension approfondie met en lumière la dimension spirituelle de ces instructions coraniques. La patience face à l'adversité est étroitement liée à l'invocation et à la glorification d'Allah, qui renforcent la foi et la résolution du croyant. C'est un enseignement essentiel sur l'importance de l'équilibre entre pratique cultuelle et endurance morale dans la voie de Dieu.</w:t>
      </w:r>
      <w:r w:rsidRPr="009E42D1">
        <w:rPr>
          <w:rStyle w:val="Appelnotedebasdep"/>
          <w:rFonts w:cstheme="minorHAnsi"/>
          <w:lang w:val="fr-FR"/>
        </w:rPr>
        <w:footnoteReference w:id="24"/>
      </w:r>
    </w:p>
    <w:p w14:paraId="7F0733C2" w14:textId="77777777" w:rsidR="00AB19C5" w:rsidRDefault="00AB19C5" w:rsidP="00FE62CE">
      <w:pPr>
        <w:jc w:val="both"/>
        <w:rPr>
          <w:rFonts w:cstheme="minorHAnsi"/>
          <w:lang w:val="fr-FR"/>
        </w:rPr>
      </w:pPr>
    </w:p>
    <w:p w14:paraId="47E62C74" w14:textId="77777777" w:rsidR="00C060A6" w:rsidRDefault="00C060A6" w:rsidP="00FE62CE">
      <w:pPr>
        <w:jc w:val="both"/>
        <w:rPr>
          <w:rFonts w:cstheme="minorHAnsi"/>
          <w:lang w:val="fr-FR"/>
        </w:rPr>
      </w:pPr>
    </w:p>
    <w:p w14:paraId="28AE63A6" w14:textId="77777777" w:rsidR="00C060A6" w:rsidRDefault="00C060A6" w:rsidP="00FE62CE">
      <w:pPr>
        <w:jc w:val="both"/>
        <w:rPr>
          <w:rFonts w:cstheme="minorHAnsi"/>
          <w:lang w:val="fr-FR"/>
        </w:rPr>
      </w:pPr>
    </w:p>
    <w:p w14:paraId="1D6E753D" w14:textId="77777777" w:rsidR="00C060A6" w:rsidRDefault="00C060A6" w:rsidP="00FE62CE">
      <w:pPr>
        <w:jc w:val="both"/>
        <w:rPr>
          <w:rFonts w:cstheme="minorHAnsi"/>
          <w:lang w:val="fr-FR"/>
        </w:rPr>
      </w:pPr>
    </w:p>
    <w:p w14:paraId="52599748" w14:textId="77777777" w:rsidR="00AB19C5" w:rsidRPr="00434602" w:rsidRDefault="00AB19C5" w:rsidP="00FE62CE">
      <w:pPr>
        <w:pStyle w:val="Standard"/>
        <w:jc w:val="both"/>
        <w:rPr>
          <w:lang w:val="fr-RE"/>
        </w:rPr>
      </w:pPr>
      <w:r>
        <w:rPr>
          <w:b/>
          <w:bCs/>
          <w:sz w:val="20"/>
          <w:szCs w:val="20"/>
          <w:lang w:val="fr-RE"/>
        </w:rPr>
        <w:t>e) Message et leçon à tirer de la sourate</w:t>
      </w:r>
    </w:p>
    <w:p w14:paraId="520D7E18" w14:textId="77777777" w:rsidR="00AB19C5" w:rsidRPr="00B00242" w:rsidRDefault="00AB19C5" w:rsidP="00FE62CE">
      <w:pPr>
        <w:pStyle w:val="Standard"/>
        <w:jc w:val="both"/>
        <w:rPr>
          <w:lang w:val="fr-RE"/>
        </w:rPr>
      </w:pPr>
    </w:p>
    <w:p w14:paraId="6AAB4FDC" w14:textId="77777777" w:rsidR="00AB19C5" w:rsidRPr="00B00242" w:rsidRDefault="00AB19C5" w:rsidP="00FE62CE">
      <w:pPr>
        <w:pStyle w:val="Standard"/>
        <w:jc w:val="both"/>
        <w:rPr>
          <w:lang w:val="fr-RE"/>
        </w:rPr>
      </w:pPr>
      <w:r w:rsidRPr="00B00242">
        <w:rPr>
          <w:lang w:val="fr-RE"/>
        </w:rPr>
        <w:t>- Le châtiment de Dieu aura assurément lieu le Jour du Jugement dernier, un événement dont il n'y a aucun doute. Il est donc impératif de s'y préparer dès à présent.</w:t>
      </w:r>
    </w:p>
    <w:p w14:paraId="49238F67" w14:textId="77777777" w:rsidR="00AB19C5" w:rsidRPr="00B00242" w:rsidRDefault="00AB19C5" w:rsidP="00FE62CE">
      <w:pPr>
        <w:pStyle w:val="Standard"/>
        <w:jc w:val="both"/>
        <w:rPr>
          <w:lang w:val="fr-RE"/>
        </w:rPr>
      </w:pPr>
      <w:r w:rsidRPr="00B00242">
        <w:rPr>
          <w:lang w:val="fr-RE"/>
        </w:rPr>
        <w:t>- Certains, poussés par leurs intérêts personnels, se dressent contre la vérité et la nient avec obstination.</w:t>
      </w:r>
    </w:p>
    <w:p w14:paraId="74412C25" w14:textId="77777777" w:rsidR="00AB19C5" w:rsidRPr="00B00242" w:rsidRDefault="00AB19C5" w:rsidP="00FE62CE">
      <w:pPr>
        <w:pStyle w:val="Standard"/>
        <w:jc w:val="both"/>
        <w:rPr>
          <w:lang w:val="fr-RE"/>
        </w:rPr>
      </w:pPr>
      <w:r w:rsidRPr="00B00242">
        <w:rPr>
          <w:lang w:val="fr-RE"/>
        </w:rPr>
        <w:t>- Nier le Jour du Jugement équivaut à se préparer au châtiment qui l'accompagnera inéluctablement.</w:t>
      </w:r>
    </w:p>
    <w:p w14:paraId="03477D75" w14:textId="77777777" w:rsidR="00AB19C5" w:rsidRPr="00B00242" w:rsidRDefault="00AB19C5" w:rsidP="00FE62CE">
      <w:pPr>
        <w:pStyle w:val="Standard"/>
        <w:jc w:val="both"/>
        <w:rPr>
          <w:lang w:val="fr-RE"/>
        </w:rPr>
      </w:pPr>
      <w:r w:rsidRPr="00B00242">
        <w:rPr>
          <w:lang w:val="fr-RE"/>
        </w:rPr>
        <w:t xml:space="preserve">- La clé du </w:t>
      </w:r>
      <w:r w:rsidR="00C80BC9">
        <w:rPr>
          <w:lang w:val="fr-RE"/>
        </w:rPr>
        <w:t>P</w:t>
      </w:r>
      <w:r w:rsidRPr="00B00242">
        <w:rPr>
          <w:lang w:val="fr-RE"/>
        </w:rPr>
        <w:t>aradis se trouve dans les actions accomplies en ce bas monde, à savoir la piété et la vertu.</w:t>
      </w:r>
    </w:p>
    <w:p w14:paraId="68A4A846" w14:textId="77777777" w:rsidR="00AB19C5" w:rsidRPr="00B00242" w:rsidRDefault="00AB19C5" w:rsidP="00FE62CE">
      <w:pPr>
        <w:pStyle w:val="Standard"/>
        <w:jc w:val="both"/>
        <w:rPr>
          <w:lang w:val="fr-RE"/>
        </w:rPr>
      </w:pPr>
      <w:r w:rsidRPr="00B00242">
        <w:rPr>
          <w:lang w:val="fr-RE"/>
        </w:rPr>
        <w:t xml:space="preserve">- Soyez pieux et vertueux afin de mériter l'entrée au </w:t>
      </w:r>
      <w:r w:rsidR="00C80BC9">
        <w:rPr>
          <w:lang w:val="fr-RE"/>
        </w:rPr>
        <w:t>P</w:t>
      </w:r>
      <w:r w:rsidRPr="00B00242">
        <w:rPr>
          <w:lang w:val="fr-RE"/>
        </w:rPr>
        <w:t>aradis et de jouir de ses multiples bienfaits.</w:t>
      </w:r>
    </w:p>
    <w:p w14:paraId="0FD87D2C" w14:textId="77777777" w:rsidR="00AB19C5" w:rsidRPr="00B00242" w:rsidRDefault="00AB19C5" w:rsidP="00FE62CE">
      <w:pPr>
        <w:pStyle w:val="Standard"/>
        <w:jc w:val="both"/>
        <w:rPr>
          <w:lang w:val="fr-RE"/>
        </w:rPr>
      </w:pPr>
      <w:r w:rsidRPr="00B00242">
        <w:rPr>
          <w:lang w:val="fr-RE"/>
        </w:rPr>
        <w:t>- Les pères pieux, du fait de leur position élevée, peuvent avoir un impact positif sur le destin de leurs enfants, contribuant ainsi à leur bonheur.</w:t>
      </w:r>
    </w:p>
    <w:p w14:paraId="7F46AF23" w14:textId="3CE01A2E" w:rsidR="00AB19C5" w:rsidRPr="00B00242" w:rsidRDefault="00AB19C5" w:rsidP="00FE62CE">
      <w:pPr>
        <w:pStyle w:val="Standard"/>
        <w:jc w:val="both"/>
        <w:rPr>
          <w:lang w:val="fr-RE"/>
        </w:rPr>
      </w:pPr>
      <w:r w:rsidRPr="00B00242">
        <w:rPr>
          <w:lang w:val="fr-RE"/>
        </w:rPr>
        <w:t>- Chacun sera tenu responsable de ses propres actes</w:t>
      </w:r>
      <w:r w:rsidR="00ED7C88">
        <w:rPr>
          <w:lang w:val="fr-RE"/>
        </w:rPr>
        <w:t> :</w:t>
      </w:r>
      <w:r w:rsidRPr="00B00242">
        <w:rPr>
          <w:lang w:val="fr-RE"/>
        </w:rPr>
        <w:t xml:space="preserve"> il est donc primordial de veiller à son comportement.</w:t>
      </w:r>
    </w:p>
    <w:p w14:paraId="55B9CDB8" w14:textId="77777777" w:rsidR="00AB19C5" w:rsidRPr="00B00242" w:rsidRDefault="00AB19C5" w:rsidP="00FE62CE">
      <w:pPr>
        <w:pStyle w:val="Standard"/>
        <w:jc w:val="both"/>
        <w:rPr>
          <w:lang w:val="fr-RE"/>
        </w:rPr>
      </w:pPr>
      <w:r w:rsidRPr="00B00242">
        <w:rPr>
          <w:lang w:val="fr-RE"/>
        </w:rPr>
        <w:t>- Lors des moments de joie, rappelez-vous les moments de difficulté passés, pour mieux apprécier la valeur du plaisir.</w:t>
      </w:r>
    </w:p>
    <w:p w14:paraId="5415FD5C" w14:textId="77777777" w:rsidR="00AB19C5" w:rsidRPr="00B00242" w:rsidRDefault="00AB19C5" w:rsidP="00FE62CE">
      <w:pPr>
        <w:pStyle w:val="Standard"/>
        <w:jc w:val="both"/>
        <w:rPr>
          <w:lang w:val="fr-RE"/>
        </w:rPr>
      </w:pPr>
      <w:r w:rsidRPr="00B00242">
        <w:rPr>
          <w:lang w:val="fr-RE"/>
        </w:rPr>
        <w:t>- La prière nocturne confère à l'homme la force nécessaire pour accomplir ses efforts durant la journée.</w:t>
      </w:r>
    </w:p>
    <w:p w14:paraId="6AA59360" w14:textId="77777777" w:rsidR="00AB19C5" w:rsidRPr="009E42D1" w:rsidRDefault="00AB19C5" w:rsidP="00FE62CE">
      <w:pPr>
        <w:pStyle w:val="Standard"/>
        <w:jc w:val="both"/>
        <w:rPr>
          <w:rFonts w:cstheme="minorHAnsi"/>
          <w:lang w:val="fr-FR"/>
        </w:rPr>
      </w:pPr>
      <w:r w:rsidRPr="00B00242">
        <w:rPr>
          <w:lang w:val="fr-RE"/>
        </w:rPr>
        <w:t>- Il existe des moments propices pour que les invocations soient exaucées avec plus de bienveillance divine.</w:t>
      </w:r>
      <w:r>
        <w:rPr>
          <w:rStyle w:val="Appelnotedebasdep"/>
          <w:lang w:val="fr-RE"/>
        </w:rPr>
        <w:footnoteReference w:id="25"/>
      </w:r>
    </w:p>
    <w:p w14:paraId="6D13CBB9" w14:textId="77777777" w:rsidR="00675436" w:rsidRPr="003E44F4" w:rsidRDefault="00675436" w:rsidP="00FE62CE">
      <w:pPr>
        <w:jc w:val="both"/>
        <w:rPr>
          <w:lang w:val="fr-FR"/>
        </w:rPr>
      </w:pPr>
    </w:p>
    <w:sectPr w:rsidR="00675436" w:rsidRPr="003E44F4" w:rsidSect="00DE29FF">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69BA" w14:textId="77777777" w:rsidR="001E1D2F" w:rsidRDefault="001E1D2F" w:rsidP="00AB19C5">
      <w:pPr>
        <w:spacing w:after="0" w:line="240" w:lineRule="auto"/>
      </w:pPr>
      <w:r>
        <w:separator/>
      </w:r>
    </w:p>
  </w:endnote>
  <w:endnote w:type="continuationSeparator" w:id="0">
    <w:p w14:paraId="3428B888" w14:textId="77777777" w:rsidR="001E1D2F" w:rsidRDefault="001E1D2F" w:rsidP="00AB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F423" w14:textId="77777777" w:rsidR="001E1D2F" w:rsidRDefault="001E1D2F" w:rsidP="00AB19C5">
      <w:pPr>
        <w:spacing w:after="0" w:line="240" w:lineRule="auto"/>
      </w:pPr>
      <w:r>
        <w:separator/>
      </w:r>
    </w:p>
  </w:footnote>
  <w:footnote w:type="continuationSeparator" w:id="0">
    <w:p w14:paraId="6A519A14" w14:textId="77777777" w:rsidR="001E1D2F" w:rsidRDefault="001E1D2F" w:rsidP="00AB19C5">
      <w:pPr>
        <w:spacing w:after="0" w:line="240" w:lineRule="auto"/>
      </w:pPr>
      <w:r>
        <w:continuationSeparator/>
      </w:r>
    </w:p>
  </w:footnote>
  <w:footnote w:id="1">
    <w:p w14:paraId="73A7C14B" w14:textId="77777777" w:rsidR="00AB19C5" w:rsidRPr="00392CF2" w:rsidRDefault="00AB19C5" w:rsidP="00AB19C5">
      <w:pPr>
        <w:spacing w:after="200" w:line="276" w:lineRule="auto"/>
        <w:rPr>
          <w:rFonts w:ascii="Calibri" w:eastAsia="Times New Roman" w:hAnsi="Calibri" w:cs="Arial"/>
          <w:i/>
          <w:iCs/>
          <w:sz w:val="16"/>
          <w:szCs w:val="16"/>
          <w:lang w:val="fr-BE"/>
        </w:rPr>
      </w:pPr>
      <w:r w:rsidRPr="00BA6F2B">
        <w:rPr>
          <w:rStyle w:val="Appelnotedebasdep"/>
          <w:sz w:val="16"/>
          <w:szCs w:val="16"/>
        </w:rPr>
        <w:footnoteRef/>
      </w:r>
      <w:r w:rsidRPr="00392CF2">
        <w:rPr>
          <w:sz w:val="16"/>
          <w:szCs w:val="16"/>
          <w:lang w:val="fr-BE"/>
        </w:rPr>
        <w:t xml:space="preserve"> </w:t>
      </w:r>
      <w:bookmarkStart w:id="1" w:name="_Hlk153631766"/>
      <w:proofErr w:type="spellStart"/>
      <w:r w:rsidRPr="00392CF2">
        <w:rPr>
          <w:rFonts w:ascii="Calibri" w:eastAsia="Times New Roman" w:hAnsi="Calibri" w:cs="Arial"/>
          <w:i/>
          <w:iCs/>
          <w:sz w:val="16"/>
          <w:szCs w:val="16"/>
          <w:lang w:val="fr-BE"/>
        </w:rPr>
        <w:t>Nézaamé</w:t>
      </w:r>
      <w:proofErr w:type="spellEnd"/>
      <w:r w:rsidRPr="00392CF2">
        <w:rPr>
          <w:rFonts w:ascii="Calibri" w:eastAsia="Times New Roman" w:hAnsi="Calibri" w:cs="Arial"/>
          <w:i/>
          <w:iCs/>
          <w:sz w:val="16"/>
          <w:szCs w:val="16"/>
          <w:lang w:val="fr-BE"/>
        </w:rPr>
        <w:t xml:space="preserve"> </w:t>
      </w:r>
      <w:proofErr w:type="spellStart"/>
      <w:r w:rsidRPr="00392CF2">
        <w:rPr>
          <w:rFonts w:ascii="Calibri" w:eastAsia="Times New Roman" w:hAnsi="Calibri" w:cs="Arial"/>
          <w:i/>
          <w:iCs/>
          <w:sz w:val="16"/>
          <w:szCs w:val="16"/>
          <w:lang w:val="fr-BE"/>
        </w:rPr>
        <w:t>hamahangué</w:t>
      </w:r>
      <w:proofErr w:type="spellEnd"/>
      <w:r w:rsidRPr="00392CF2">
        <w:rPr>
          <w:rFonts w:ascii="Calibri" w:eastAsia="Times New Roman" w:hAnsi="Calibri" w:cs="Arial"/>
          <w:i/>
          <w:iCs/>
          <w:sz w:val="16"/>
          <w:szCs w:val="16"/>
          <w:lang w:val="fr-BE"/>
        </w:rPr>
        <w:t xml:space="preserve"> </w:t>
      </w:r>
      <w:proofErr w:type="spellStart"/>
      <w:r w:rsidRPr="00392CF2">
        <w:rPr>
          <w:rFonts w:ascii="Calibri" w:eastAsia="Times New Roman" w:hAnsi="Calibri" w:cs="Arial"/>
          <w:i/>
          <w:iCs/>
          <w:sz w:val="16"/>
          <w:szCs w:val="16"/>
          <w:lang w:val="fr-BE"/>
        </w:rPr>
        <w:t>souréhayé</w:t>
      </w:r>
      <w:proofErr w:type="spellEnd"/>
      <w:r w:rsidRPr="00392CF2">
        <w:rPr>
          <w:rFonts w:ascii="Calibri" w:eastAsia="Times New Roman" w:hAnsi="Calibri" w:cs="Arial"/>
          <w:i/>
          <w:iCs/>
          <w:sz w:val="16"/>
          <w:szCs w:val="16"/>
          <w:lang w:val="fr-BE"/>
        </w:rPr>
        <w:t xml:space="preserve"> </w:t>
      </w:r>
      <w:proofErr w:type="spellStart"/>
      <w:r w:rsidRPr="00392CF2">
        <w:rPr>
          <w:rFonts w:ascii="Calibri" w:eastAsia="Times New Roman" w:hAnsi="Calibri" w:cs="Arial"/>
          <w:i/>
          <w:iCs/>
          <w:sz w:val="16"/>
          <w:szCs w:val="16"/>
          <w:lang w:val="fr-BE"/>
        </w:rPr>
        <w:t>Qur’an</w:t>
      </w:r>
      <w:proofErr w:type="spellEnd"/>
      <w:r w:rsidRPr="00392CF2">
        <w:rPr>
          <w:rFonts w:ascii="Calibri" w:eastAsia="Times New Roman" w:hAnsi="Calibri" w:cs="Arial"/>
          <w:i/>
          <w:iCs/>
          <w:sz w:val="16"/>
          <w:szCs w:val="16"/>
          <w:lang w:val="fr-BE"/>
        </w:rPr>
        <w:t>, page</w:t>
      </w:r>
      <w:bookmarkEnd w:id="1"/>
      <w:r w:rsidRPr="00392CF2">
        <w:rPr>
          <w:rFonts w:ascii="Calibri" w:eastAsia="Times New Roman" w:hAnsi="Calibri" w:cs="Arial"/>
          <w:i/>
          <w:iCs/>
          <w:sz w:val="16"/>
          <w:szCs w:val="16"/>
          <w:lang w:val="fr-BE"/>
        </w:rPr>
        <w:t xml:space="preserve"> 371</w:t>
      </w:r>
    </w:p>
  </w:footnote>
  <w:footnote w:id="2">
    <w:p w14:paraId="05AF532F" w14:textId="77777777" w:rsidR="00AB19C5" w:rsidRPr="00BA6F2B" w:rsidRDefault="00AB19C5" w:rsidP="00AB19C5">
      <w:pPr>
        <w:pStyle w:val="Notedebasdepage"/>
        <w:rPr>
          <w:sz w:val="16"/>
          <w:szCs w:val="16"/>
          <w:lang w:val="fr-FR"/>
        </w:rPr>
      </w:pPr>
      <w:r w:rsidRPr="00BA6F2B">
        <w:rPr>
          <w:rStyle w:val="Appelnotedebasdep"/>
          <w:sz w:val="16"/>
          <w:szCs w:val="16"/>
        </w:rPr>
        <w:footnoteRef/>
      </w:r>
      <w:r w:rsidRPr="00392CF2">
        <w:rPr>
          <w:sz w:val="16"/>
          <w:szCs w:val="16"/>
          <w:lang w:val="fr-BE"/>
        </w:rPr>
        <w:t xml:space="preserve"> </w:t>
      </w:r>
      <w:hyperlink r:id="rId1" w:history="1">
        <w:r w:rsidRPr="00392CF2">
          <w:rPr>
            <w:rFonts w:ascii="Calibri" w:eastAsia="Times New Roman" w:hAnsi="Calibri" w:cs="Arial"/>
            <w:sz w:val="16"/>
            <w:szCs w:val="16"/>
            <w:u w:val="single"/>
            <w:lang w:val="fr-BE"/>
          </w:rPr>
          <w:t>quran.inoor.ir</w:t>
        </w:r>
      </w:hyperlink>
    </w:p>
  </w:footnote>
  <w:footnote w:id="3">
    <w:p w14:paraId="3216EC25" w14:textId="77777777" w:rsidR="00AB19C5" w:rsidRPr="00BA6F2B" w:rsidRDefault="00AB19C5" w:rsidP="00AB19C5">
      <w:pPr>
        <w:pStyle w:val="Notedebasdepage"/>
        <w:rPr>
          <w:sz w:val="16"/>
          <w:szCs w:val="16"/>
          <w:lang w:val="fr-RE"/>
        </w:rPr>
      </w:pPr>
      <w:r w:rsidRPr="00BA6F2B">
        <w:rPr>
          <w:rStyle w:val="Appelnotedebasdep"/>
          <w:sz w:val="16"/>
          <w:szCs w:val="16"/>
        </w:rPr>
        <w:footnoteRef/>
      </w:r>
      <w:r w:rsidRPr="00BA6F2B">
        <w:rPr>
          <w:rFonts w:ascii="Calibri" w:hAnsi="Calibri" w:cs="Calibri"/>
          <w:i/>
          <w:sz w:val="16"/>
          <w:szCs w:val="16"/>
          <w:lang w:val="fr-RE"/>
        </w:rPr>
        <w:t xml:space="preserve"> </w:t>
      </w:r>
      <w:proofErr w:type="spellStart"/>
      <w:r w:rsidRPr="00BA6F2B">
        <w:rPr>
          <w:rFonts w:ascii="Calibri" w:hAnsi="Calibri" w:cs="Calibri"/>
          <w:i/>
          <w:sz w:val="16"/>
          <w:szCs w:val="16"/>
          <w:lang w:val="fr-RE"/>
        </w:rPr>
        <w:t>Tafsiré</w:t>
      </w:r>
      <w:proofErr w:type="spellEnd"/>
      <w:r w:rsidRPr="00BA6F2B">
        <w:rPr>
          <w:rFonts w:ascii="Calibri" w:hAnsi="Calibri" w:cs="Calibri"/>
          <w:i/>
          <w:sz w:val="16"/>
          <w:szCs w:val="16"/>
          <w:lang w:val="fr-RE"/>
        </w:rPr>
        <w:t xml:space="preserve"> Majmà’ al </w:t>
      </w:r>
      <w:proofErr w:type="spellStart"/>
      <w:r w:rsidRPr="00BA6F2B">
        <w:rPr>
          <w:rFonts w:ascii="Calibri" w:hAnsi="Calibri" w:cs="Calibri"/>
          <w:i/>
          <w:sz w:val="16"/>
          <w:szCs w:val="16"/>
          <w:lang w:val="fr-RE"/>
        </w:rPr>
        <w:t>Bayàn</w:t>
      </w:r>
      <w:proofErr w:type="spellEnd"/>
      <w:r w:rsidRPr="00BA6F2B">
        <w:rPr>
          <w:rFonts w:ascii="Calibri" w:hAnsi="Calibri" w:cs="Calibri"/>
          <w:i/>
          <w:sz w:val="16"/>
          <w:szCs w:val="16"/>
          <w:lang w:val="fr-RE"/>
        </w:rPr>
        <w:t>, tome 9, page 162</w:t>
      </w:r>
    </w:p>
  </w:footnote>
  <w:footnote w:id="4">
    <w:p w14:paraId="346E1884" w14:textId="77777777" w:rsidR="00AB19C5" w:rsidRPr="00BA6F2B" w:rsidRDefault="00AB19C5" w:rsidP="00AB19C5">
      <w:pPr>
        <w:pStyle w:val="Notedebasdepage"/>
        <w:rPr>
          <w:sz w:val="16"/>
          <w:szCs w:val="16"/>
          <w:lang w:val="fr-RE"/>
        </w:rPr>
      </w:pPr>
      <w:r w:rsidRPr="00BA6F2B">
        <w:rPr>
          <w:rStyle w:val="Appelnotedebasdep"/>
          <w:sz w:val="16"/>
          <w:szCs w:val="16"/>
        </w:rPr>
        <w:footnoteRef/>
      </w:r>
      <w:r w:rsidRPr="00BA6F2B">
        <w:rPr>
          <w:rFonts w:ascii="Calibri" w:hAnsi="Calibri" w:cs="Calibri"/>
          <w:sz w:val="16"/>
          <w:szCs w:val="16"/>
          <w:lang w:val="fr-RE"/>
        </w:rPr>
        <w:t xml:space="preserve"> Idem</w:t>
      </w:r>
    </w:p>
  </w:footnote>
  <w:footnote w:id="5">
    <w:p w14:paraId="7EAF47F5" w14:textId="77777777" w:rsidR="00A317CD" w:rsidRPr="004A1477" w:rsidRDefault="00A317CD" w:rsidP="00E067C5">
      <w:pPr>
        <w:pStyle w:val="Notedebasdepage"/>
        <w:rPr>
          <w:sz w:val="16"/>
          <w:szCs w:val="16"/>
          <w:lang w:val="fr-FR"/>
        </w:rPr>
      </w:pPr>
      <w:r w:rsidRPr="004A1477">
        <w:rPr>
          <w:rStyle w:val="Appelnotedebasdep"/>
          <w:sz w:val="16"/>
          <w:szCs w:val="16"/>
        </w:rPr>
        <w:footnoteRef/>
      </w:r>
      <w:r w:rsidRPr="004A1477">
        <w:rPr>
          <w:sz w:val="16"/>
          <w:szCs w:val="16"/>
          <w:lang w:val="fr-FR"/>
        </w:rPr>
        <w:t xml:space="preserve"> </w:t>
      </w:r>
      <w:r w:rsidRPr="004A1477">
        <w:rPr>
          <w:rFonts w:eastAsiaTheme="minorEastAsia"/>
          <w:sz w:val="16"/>
          <w:szCs w:val="16"/>
          <w:lang w:val="fr-FR" w:bidi="en-US"/>
        </w:rPr>
        <w:t>Prophète Moussa (a)</w:t>
      </w:r>
    </w:p>
  </w:footnote>
  <w:footnote w:id="6">
    <w:p w14:paraId="25687133" w14:textId="078092A6" w:rsidR="00631C2E" w:rsidRPr="004A1477" w:rsidRDefault="00631C2E" w:rsidP="00E067C5">
      <w:pPr>
        <w:spacing w:after="0" w:line="240" w:lineRule="auto"/>
        <w:jc w:val="both"/>
        <w:rPr>
          <w:rFonts w:cstheme="minorHAnsi"/>
          <w:sz w:val="16"/>
          <w:szCs w:val="16"/>
          <w:lang w:val="fr-FR"/>
        </w:rPr>
      </w:pPr>
      <w:r w:rsidRPr="004A1477">
        <w:rPr>
          <w:rStyle w:val="Appelnotedebasdep"/>
          <w:sz w:val="16"/>
          <w:szCs w:val="16"/>
        </w:rPr>
        <w:footnoteRef/>
      </w:r>
      <w:r w:rsidRPr="004A1477">
        <w:rPr>
          <w:sz w:val="16"/>
          <w:szCs w:val="16"/>
          <w:lang w:val="fr-FR"/>
        </w:rPr>
        <w:t xml:space="preserve"> </w:t>
      </w:r>
      <w:bookmarkStart w:id="2" w:name="_Hlk153136949"/>
      <w:bookmarkStart w:id="3" w:name="_Hlk157248466"/>
      <w:r w:rsidRPr="004A1477">
        <w:rPr>
          <w:rFonts w:cstheme="minorHAnsi"/>
          <w:sz w:val="16"/>
          <w:szCs w:val="16"/>
          <w:lang w:val="fr-FR"/>
        </w:rPr>
        <w:t xml:space="preserve">Le mot </w:t>
      </w:r>
      <w:r w:rsidR="000650A5" w:rsidRPr="004A1477">
        <w:rPr>
          <w:rFonts w:cstheme="minorHAnsi"/>
          <w:sz w:val="16"/>
          <w:szCs w:val="16"/>
          <w:lang w:val="fr-FR"/>
        </w:rPr>
        <w:t>« </w:t>
      </w:r>
      <w:r w:rsidRPr="004A1477">
        <w:rPr>
          <w:rFonts w:cstheme="minorHAnsi"/>
          <w:sz w:val="16"/>
          <w:szCs w:val="16"/>
          <w:lang w:val="fr-FR"/>
        </w:rPr>
        <w:t>Torah</w:t>
      </w:r>
      <w:r w:rsidR="000650A5" w:rsidRPr="004A1477">
        <w:rPr>
          <w:rFonts w:cstheme="minorHAnsi"/>
          <w:sz w:val="16"/>
          <w:szCs w:val="16"/>
          <w:lang w:val="fr-FR"/>
        </w:rPr>
        <w:t> »</w:t>
      </w:r>
      <w:r w:rsidRPr="004A1477">
        <w:rPr>
          <w:rFonts w:cstheme="minorHAnsi"/>
          <w:sz w:val="16"/>
          <w:szCs w:val="16"/>
          <w:lang w:val="fr-FR"/>
        </w:rPr>
        <w:t xml:space="preserve"> signifie littéralement </w:t>
      </w:r>
      <w:r w:rsidR="000650A5" w:rsidRPr="004A1477">
        <w:rPr>
          <w:rFonts w:cstheme="minorHAnsi"/>
          <w:sz w:val="16"/>
          <w:szCs w:val="16"/>
          <w:lang w:val="fr-FR"/>
        </w:rPr>
        <w:t>« </w:t>
      </w:r>
      <w:r w:rsidRPr="004A1477">
        <w:rPr>
          <w:rFonts w:cstheme="minorHAnsi"/>
          <w:sz w:val="16"/>
          <w:szCs w:val="16"/>
          <w:lang w:val="fr-FR"/>
        </w:rPr>
        <w:t>enseignement</w:t>
      </w:r>
      <w:r w:rsidR="000650A5" w:rsidRPr="004A1477">
        <w:rPr>
          <w:rFonts w:cstheme="minorHAnsi"/>
          <w:sz w:val="16"/>
          <w:szCs w:val="16"/>
          <w:lang w:val="fr-FR"/>
        </w:rPr>
        <w:t> »</w:t>
      </w:r>
      <w:r w:rsidRPr="004A1477">
        <w:rPr>
          <w:rFonts w:cstheme="minorHAnsi"/>
          <w:sz w:val="16"/>
          <w:szCs w:val="16"/>
          <w:lang w:val="fr-FR"/>
        </w:rPr>
        <w:t xml:space="preserve"> ou </w:t>
      </w:r>
      <w:r w:rsidR="000650A5" w:rsidRPr="004A1477">
        <w:rPr>
          <w:rFonts w:cstheme="minorHAnsi"/>
          <w:sz w:val="16"/>
          <w:szCs w:val="16"/>
          <w:lang w:val="fr-FR"/>
        </w:rPr>
        <w:t>« </w:t>
      </w:r>
      <w:r w:rsidRPr="004A1477">
        <w:rPr>
          <w:rFonts w:cstheme="minorHAnsi"/>
          <w:sz w:val="16"/>
          <w:szCs w:val="16"/>
          <w:lang w:val="fr-FR"/>
        </w:rPr>
        <w:t>instruction</w:t>
      </w:r>
      <w:r w:rsidR="000650A5" w:rsidRPr="004A1477">
        <w:rPr>
          <w:rFonts w:cstheme="minorHAnsi"/>
          <w:sz w:val="16"/>
          <w:szCs w:val="16"/>
          <w:lang w:val="fr-FR"/>
        </w:rPr>
        <w:t> »</w:t>
      </w:r>
      <w:r w:rsidRPr="004A1477">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2"/>
      <w:bookmarkEnd w:id="3"/>
    </w:p>
  </w:footnote>
  <w:footnote w:id="7">
    <w:p w14:paraId="683F85D3" w14:textId="16C4D9D7" w:rsidR="004A1477" w:rsidRPr="004A1477" w:rsidRDefault="004A1477" w:rsidP="004A1477">
      <w:pPr>
        <w:spacing w:after="0" w:line="240" w:lineRule="auto"/>
        <w:rPr>
          <w:rFonts w:cstheme="minorHAnsi"/>
          <w:sz w:val="16"/>
          <w:szCs w:val="16"/>
          <w:lang w:bidi="fa-IR"/>
        </w:rPr>
      </w:pPr>
      <w:r w:rsidRPr="004A1477">
        <w:rPr>
          <w:rStyle w:val="Appelnotedebasdep"/>
          <w:sz w:val="16"/>
          <w:szCs w:val="16"/>
        </w:rPr>
        <w:footnoteRef/>
      </w:r>
      <w:r w:rsidRPr="004A1477">
        <w:rPr>
          <w:sz w:val="16"/>
          <w:szCs w:val="16"/>
        </w:rPr>
        <w:t xml:space="preserve"> </w:t>
      </w:r>
      <w:bookmarkStart w:id="4" w:name="_Hlk179528668"/>
      <w:r w:rsidRPr="004A1477">
        <w:rPr>
          <w:rFonts w:cstheme="minorHAnsi"/>
          <w:sz w:val="16"/>
          <w:szCs w:val="16"/>
          <w:lang w:bidi="fa-IR"/>
        </w:rPr>
        <w:t xml:space="preserve">La Kaaba est un </w:t>
      </w:r>
      <w:proofErr w:type="spellStart"/>
      <w:r w:rsidRPr="004A1477">
        <w:rPr>
          <w:rFonts w:cstheme="minorHAnsi"/>
          <w:sz w:val="16"/>
          <w:szCs w:val="16"/>
          <w:lang w:bidi="fa-IR"/>
        </w:rPr>
        <w:t>édifice</w:t>
      </w:r>
      <w:proofErr w:type="spellEnd"/>
      <w:r w:rsidRPr="004A1477">
        <w:rPr>
          <w:rFonts w:cstheme="minorHAnsi"/>
          <w:sz w:val="16"/>
          <w:szCs w:val="16"/>
          <w:lang w:bidi="fa-IR"/>
        </w:rPr>
        <w:t xml:space="preserve"> </w:t>
      </w:r>
      <w:proofErr w:type="spellStart"/>
      <w:r w:rsidRPr="004A1477">
        <w:rPr>
          <w:rFonts w:cstheme="minorHAnsi"/>
          <w:sz w:val="16"/>
          <w:szCs w:val="16"/>
          <w:lang w:bidi="fa-IR"/>
        </w:rPr>
        <w:t>cubique</w:t>
      </w:r>
      <w:proofErr w:type="spellEnd"/>
      <w:r w:rsidRPr="004A1477">
        <w:rPr>
          <w:rFonts w:cstheme="minorHAnsi"/>
          <w:sz w:val="16"/>
          <w:szCs w:val="16"/>
          <w:lang w:bidi="fa-IR"/>
        </w:rPr>
        <w:t xml:space="preserve"> </w:t>
      </w:r>
      <w:proofErr w:type="spellStart"/>
      <w:r w:rsidRPr="004A1477">
        <w:rPr>
          <w:rFonts w:cstheme="minorHAnsi"/>
          <w:sz w:val="16"/>
          <w:szCs w:val="16"/>
          <w:lang w:bidi="fa-IR"/>
        </w:rPr>
        <w:t>situé</w:t>
      </w:r>
      <w:proofErr w:type="spellEnd"/>
      <w:r w:rsidRPr="004A1477">
        <w:rPr>
          <w:rFonts w:cstheme="minorHAnsi"/>
          <w:sz w:val="16"/>
          <w:szCs w:val="16"/>
          <w:lang w:bidi="fa-IR"/>
        </w:rPr>
        <w:t xml:space="preserve"> au </w:t>
      </w:r>
      <w:proofErr w:type="spellStart"/>
      <w:r w:rsidRPr="004A1477">
        <w:rPr>
          <w:rFonts w:cstheme="minorHAnsi"/>
          <w:sz w:val="16"/>
          <w:szCs w:val="16"/>
          <w:lang w:bidi="fa-IR"/>
        </w:rPr>
        <w:t>centre</w:t>
      </w:r>
      <w:proofErr w:type="spellEnd"/>
      <w:r w:rsidRPr="004A1477">
        <w:rPr>
          <w:rFonts w:cstheme="minorHAnsi"/>
          <w:sz w:val="16"/>
          <w:szCs w:val="16"/>
          <w:lang w:bidi="fa-IR"/>
        </w:rPr>
        <w:t xml:space="preserve"> de la Sainte </w:t>
      </w:r>
      <w:proofErr w:type="spellStart"/>
      <w:r w:rsidRPr="004A1477">
        <w:rPr>
          <w:rFonts w:cstheme="minorHAnsi"/>
          <w:sz w:val="16"/>
          <w:szCs w:val="16"/>
          <w:lang w:bidi="fa-IR"/>
        </w:rPr>
        <w:t>Mosquée</w:t>
      </w:r>
      <w:proofErr w:type="spellEnd"/>
      <w:r w:rsidRPr="004A1477">
        <w:rPr>
          <w:rFonts w:cstheme="minorHAnsi"/>
          <w:sz w:val="16"/>
          <w:szCs w:val="16"/>
          <w:lang w:bidi="fa-IR"/>
        </w:rPr>
        <w:t xml:space="preserve"> de La </w:t>
      </w:r>
      <w:proofErr w:type="spellStart"/>
      <w:r w:rsidRPr="004A1477">
        <w:rPr>
          <w:rFonts w:cstheme="minorHAnsi"/>
          <w:sz w:val="16"/>
          <w:szCs w:val="16"/>
          <w:lang w:bidi="fa-IR"/>
        </w:rPr>
        <w:t>Mecque</w:t>
      </w:r>
      <w:proofErr w:type="spellEnd"/>
      <w:r w:rsidRPr="004A1477">
        <w:rPr>
          <w:rFonts w:cstheme="minorHAnsi"/>
          <w:sz w:val="16"/>
          <w:szCs w:val="16"/>
          <w:lang w:bidi="fa-IR"/>
        </w:rPr>
        <w:t xml:space="preserve">, </w:t>
      </w:r>
      <w:proofErr w:type="spellStart"/>
      <w:r w:rsidRPr="004A1477">
        <w:rPr>
          <w:rFonts w:cstheme="minorHAnsi"/>
          <w:sz w:val="16"/>
          <w:szCs w:val="16"/>
          <w:lang w:bidi="fa-IR"/>
        </w:rPr>
        <w:t>en</w:t>
      </w:r>
      <w:proofErr w:type="spellEnd"/>
      <w:r w:rsidRPr="004A1477">
        <w:rPr>
          <w:rFonts w:cstheme="minorHAnsi"/>
          <w:sz w:val="16"/>
          <w:szCs w:val="16"/>
          <w:lang w:bidi="fa-IR"/>
        </w:rPr>
        <w:t xml:space="preserve"> Arabie </w:t>
      </w:r>
      <w:proofErr w:type="spellStart"/>
      <w:r w:rsidRPr="004A1477">
        <w:rPr>
          <w:rFonts w:cstheme="minorHAnsi"/>
          <w:sz w:val="16"/>
          <w:szCs w:val="16"/>
          <w:lang w:bidi="fa-IR"/>
        </w:rPr>
        <w:t>Saoudite</w:t>
      </w:r>
      <w:proofErr w:type="spellEnd"/>
      <w:r w:rsidRPr="004A1477">
        <w:rPr>
          <w:rFonts w:cstheme="minorHAnsi"/>
          <w:sz w:val="16"/>
          <w:szCs w:val="16"/>
          <w:lang w:bidi="fa-IR"/>
        </w:rPr>
        <w:t xml:space="preserve">. Pour les </w:t>
      </w:r>
      <w:proofErr w:type="spellStart"/>
      <w:r w:rsidRPr="004A1477">
        <w:rPr>
          <w:rFonts w:cstheme="minorHAnsi"/>
          <w:sz w:val="16"/>
          <w:szCs w:val="16"/>
          <w:lang w:bidi="fa-IR"/>
        </w:rPr>
        <w:t>musulmans</w:t>
      </w:r>
      <w:proofErr w:type="spellEnd"/>
      <w:r w:rsidRPr="004A1477">
        <w:rPr>
          <w:rFonts w:cstheme="minorHAnsi"/>
          <w:sz w:val="16"/>
          <w:szCs w:val="16"/>
          <w:lang w:bidi="fa-IR"/>
        </w:rPr>
        <w:t xml:space="preserve">, </w:t>
      </w:r>
      <w:proofErr w:type="spellStart"/>
      <w:r w:rsidRPr="004A1477">
        <w:rPr>
          <w:rFonts w:cstheme="minorHAnsi"/>
          <w:sz w:val="16"/>
          <w:szCs w:val="16"/>
          <w:lang w:bidi="fa-IR"/>
        </w:rPr>
        <w:t>c'est</w:t>
      </w:r>
      <w:proofErr w:type="spellEnd"/>
      <w:r w:rsidRPr="004A1477">
        <w:rPr>
          <w:rFonts w:cstheme="minorHAnsi"/>
          <w:sz w:val="16"/>
          <w:szCs w:val="16"/>
          <w:lang w:bidi="fa-IR"/>
        </w:rPr>
        <w:t xml:space="preserve"> le lieu le plus sacré au monde. Elle est la direction vers </w:t>
      </w:r>
      <w:proofErr w:type="spellStart"/>
      <w:r w:rsidRPr="004A1477">
        <w:rPr>
          <w:rFonts w:cstheme="minorHAnsi"/>
          <w:sz w:val="16"/>
          <w:szCs w:val="16"/>
          <w:lang w:bidi="fa-IR"/>
        </w:rPr>
        <w:t>laquelle</w:t>
      </w:r>
      <w:proofErr w:type="spellEnd"/>
      <w:r w:rsidRPr="004A1477">
        <w:rPr>
          <w:rFonts w:cstheme="minorHAnsi"/>
          <w:sz w:val="16"/>
          <w:szCs w:val="16"/>
          <w:lang w:bidi="fa-IR"/>
        </w:rPr>
        <w:t xml:space="preserve"> les </w:t>
      </w:r>
      <w:proofErr w:type="spellStart"/>
      <w:r w:rsidRPr="004A1477">
        <w:rPr>
          <w:rFonts w:cstheme="minorHAnsi"/>
          <w:sz w:val="16"/>
          <w:szCs w:val="16"/>
          <w:lang w:bidi="fa-IR"/>
        </w:rPr>
        <w:t>musulmans</w:t>
      </w:r>
      <w:proofErr w:type="spellEnd"/>
      <w:r w:rsidRPr="004A1477">
        <w:rPr>
          <w:rFonts w:cstheme="minorHAnsi"/>
          <w:sz w:val="16"/>
          <w:szCs w:val="16"/>
          <w:lang w:bidi="fa-IR"/>
        </w:rPr>
        <w:t xml:space="preserve"> du monde </w:t>
      </w:r>
      <w:proofErr w:type="spellStart"/>
      <w:r w:rsidRPr="004A1477">
        <w:rPr>
          <w:rFonts w:cstheme="minorHAnsi"/>
          <w:sz w:val="16"/>
          <w:szCs w:val="16"/>
          <w:lang w:bidi="fa-IR"/>
        </w:rPr>
        <w:t>entier</w:t>
      </w:r>
      <w:proofErr w:type="spellEnd"/>
      <w:r w:rsidRPr="004A1477">
        <w:rPr>
          <w:rFonts w:cstheme="minorHAnsi"/>
          <w:sz w:val="16"/>
          <w:szCs w:val="16"/>
          <w:lang w:bidi="fa-IR"/>
        </w:rPr>
        <w:t xml:space="preserve"> se </w:t>
      </w:r>
      <w:proofErr w:type="spellStart"/>
      <w:r w:rsidRPr="004A1477">
        <w:rPr>
          <w:rFonts w:cstheme="minorHAnsi"/>
          <w:sz w:val="16"/>
          <w:szCs w:val="16"/>
          <w:lang w:bidi="fa-IR"/>
        </w:rPr>
        <w:t>tournent</w:t>
      </w:r>
      <w:proofErr w:type="spellEnd"/>
      <w:r w:rsidRPr="004A1477">
        <w:rPr>
          <w:rFonts w:cstheme="minorHAnsi"/>
          <w:sz w:val="16"/>
          <w:szCs w:val="16"/>
          <w:lang w:bidi="fa-IR"/>
        </w:rPr>
        <w:t xml:space="preserve"> pendant </w:t>
      </w:r>
      <w:proofErr w:type="spellStart"/>
      <w:r w:rsidRPr="004A1477">
        <w:rPr>
          <w:rFonts w:cstheme="minorHAnsi"/>
          <w:sz w:val="16"/>
          <w:szCs w:val="16"/>
          <w:lang w:bidi="fa-IR"/>
        </w:rPr>
        <w:t>leurs</w:t>
      </w:r>
      <w:proofErr w:type="spellEnd"/>
      <w:r w:rsidRPr="004A1477">
        <w:rPr>
          <w:rFonts w:cstheme="minorHAnsi"/>
          <w:sz w:val="16"/>
          <w:szCs w:val="16"/>
          <w:lang w:bidi="fa-IR"/>
        </w:rPr>
        <w:t xml:space="preserve"> </w:t>
      </w:r>
      <w:proofErr w:type="spellStart"/>
      <w:r w:rsidRPr="004A1477">
        <w:rPr>
          <w:rFonts w:cstheme="minorHAnsi"/>
          <w:sz w:val="16"/>
          <w:szCs w:val="16"/>
          <w:lang w:bidi="fa-IR"/>
        </w:rPr>
        <w:t>prières</w:t>
      </w:r>
      <w:proofErr w:type="spellEnd"/>
      <w:r w:rsidRPr="004A1477">
        <w:rPr>
          <w:rFonts w:cstheme="minorHAnsi"/>
          <w:sz w:val="16"/>
          <w:szCs w:val="16"/>
          <w:lang w:bidi="fa-IR"/>
        </w:rPr>
        <w:t xml:space="preserve">. La Kaaba </w:t>
      </w:r>
      <w:proofErr w:type="spellStart"/>
      <w:r w:rsidRPr="004A1477">
        <w:rPr>
          <w:rFonts w:cstheme="minorHAnsi"/>
          <w:sz w:val="16"/>
          <w:szCs w:val="16"/>
          <w:lang w:bidi="fa-IR"/>
        </w:rPr>
        <w:t>abrite</w:t>
      </w:r>
      <w:proofErr w:type="spellEnd"/>
      <w:r w:rsidRPr="004A1477">
        <w:rPr>
          <w:rFonts w:cstheme="minorHAnsi"/>
          <w:sz w:val="16"/>
          <w:szCs w:val="16"/>
          <w:lang w:bidi="fa-IR"/>
        </w:rPr>
        <w:t xml:space="preserve"> la Pierre Noire, </w:t>
      </w:r>
      <w:proofErr w:type="spellStart"/>
      <w:r w:rsidRPr="004A1477">
        <w:rPr>
          <w:rFonts w:cstheme="minorHAnsi"/>
          <w:sz w:val="16"/>
          <w:szCs w:val="16"/>
          <w:lang w:bidi="fa-IR"/>
        </w:rPr>
        <w:t>une</w:t>
      </w:r>
      <w:proofErr w:type="spellEnd"/>
      <w:r w:rsidRPr="004A1477">
        <w:rPr>
          <w:rFonts w:cstheme="minorHAnsi"/>
          <w:sz w:val="16"/>
          <w:szCs w:val="16"/>
          <w:lang w:bidi="fa-IR"/>
        </w:rPr>
        <w:t xml:space="preserve"> </w:t>
      </w:r>
      <w:proofErr w:type="spellStart"/>
      <w:r w:rsidRPr="004A1477">
        <w:rPr>
          <w:rFonts w:cstheme="minorHAnsi"/>
          <w:sz w:val="16"/>
          <w:szCs w:val="16"/>
          <w:lang w:bidi="fa-IR"/>
        </w:rPr>
        <w:t>météorite</w:t>
      </w:r>
      <w:proofErr w:type="spellEnd"/>
      <w:r w:rsidRPr="004A1477">
        <w:rPr>
          <w:rFonts w:cstheme="minorHAnsi"/>
          <w:sz w:val="16"/>
          <w:szCs w:val="16"/>
          <w:lang w:bidi="fa-IR"/>
        </w:rPr>
        <w:t xml:space="preserve"> </w:t>
      </w:r>
      <w:proofErr w:type="spellStart"/>
      <w:r w:rsidRPr="004A1477">
        <w:rPr>
          <w:rFonts w:cstheme="minorHAnsi"/>
          <w:sz w:val="16"/>
          <w:szCs w:val="16"/>
          <w:lang w:bidi="fa-IR"/>
        </w:rPr>
        <w:t>sacrée</w:t>
      </w:r>
      <w:proofErr w:type="spellEnd"/>
      <w:r w:rsidRPr="004A1477">
        <w:rPr>
          <w:rFonts w:cstheme="minorHAnsi"/>
          <w:sz w:val="16"/>
          <w:szCs w:val="16"/>
          <w:lang w:bidi="fa-IR"/>
        </w:rPr>
        <w:t xml:space="preserve"> </w:t>
      </w:r>
      <w:proofErr w:type="spellStart"/>
      <w:r w:rsidRPr="004A1477">
        <w:rPr>
          <w:rFonts w:cstheme="minorHAnsi"/>
          <w:sz w:val="16"/>
          <w:szCs w:val="16"/>
          <w:lang w:bidi="fa-IR"/>
        </w:rPr>
        <w:t>que</w:t>
      </w:r>
      <w:proofErr w:type="spellEnd"/>
      <w:r w:rsidRPr="004A1477">
        <w:rPr>
          <w:rFonts w:cstheme="minorHAnsi"/>
          <w:sz w:val="16"/>
          <w:szCs w:val="16"/>
          <w:lang w:bidi="fa-IR"/>
        </w:rPr>
        <w:t xml:space="preserve"> les </w:t>
      </w:r>
      <w:proofErr w:type="spellStart"/>
      <w:r w:rsidRPr="004A1477">
        <w:rPr>
          <w:rFonts w:cstheme="minorHAnsi"/>
          <w:sz w:val="16"/>
          <w:szCs w:val="16"/>
          <w:lang w:bidi="fa-IR"/>
        </w:rPr>
        <w:t>pèlerins</w:t>
      </w:r>
      <w:proofErr w:type="spellEnd"/>
      <w:r w:rsidRPr="004A1477">
        <w:rPr>
          <w:rFonts w:cstheme="minorHAnsi"/>
          <w:sz w:val="16"/>
          <w:szCs w:val="16"/>
          <w:lang w:bidi="fa-IR"/>
        </w:rPr>
        <w:t xml:space="preserve"> </w:t>
      </w:r>
      <w:proofErr w:type="spellStart"/>
      <w:r w:rsidRPr="004A1477">
        <w:rPr>
          <w:rFonts w:cstheme="minorHAnsi"/>
          <w:sz w:val="16"/>
          <w:szCs w:val="16"/>
          <w:lang w:bidi="fa-IR"/>
        </w:rPr>
        <w:t>doivent</w:t>
      </w:r>
      <w:proofErr w:type="spellEnd"/>
      <w:r w:rsidRPr="004A1477">
        <w:rPr>
          <w:rFonts w:cstheme="minorHAnsi"/>
          <w:sz w:val="16"/>
          <w:szCs w:val="16"/>
          <w:lang w:bidi="fa-IR"/>
        </w:rPr>
        <w:t xml:space="preserve"> toucher </w:t>
      </w:r>
      <w:proofErr w:type="spellStart"/>
      <w:r w:rsidRPr="004A1477">
        <w:rPr>
          <w:rFonts w:cstheme="minorHAnsi"/>
          <w:sz w:val="16"/>
          <w:szCs w:val="16"/>
          <w:lang w:bidi="fa-IR"/>
        </w:rPr>
        <w:t>ou</w:t>
      </w:r>
      <w:proofErr w:type="spellEnd"/>
      <w:r w:rsidRPr="004A1477">
        <w:rPr>
          <w:rFonts w:cstheme="minorHAnsi"/>
          <w:sz w:val="16"/>
          <w:szCs w:val="16"/>
          <w:lang w:bidi="fa-IR"/>
        </w:rPr>
        <w:t xml:space="preserve"> </w:t>
      </w:r>
      <w:proofErr w:type="spellStart"/>
      <w:r w:rsidRPr="004A1477">
        <w:rPr>
          <w:rFonts w:cstheme="minorHAnsi"/>
          <w:sz w:val="16"/>
          <w:szCs w:val="16"/>
          <w:lang w:bidi="fa-IR"/>
        </w:rPr>
        <w:t>embrasser</w:t>
      </w:r>
      <w:proofErr w:type="spellEnd"/>
      <w:r w:rsidRPr="004A1477">
        <w:rPr>
          <w:rFonts w:cstheme="minorHAnsi"/>
          <w:sz w:val="16"/>
          <w:szCs w:val="16"/>
          <w:lang w:bidi="fa-IR"/>
        </w:rPr>
        <w:t xml:space="preserve"> </w:t>
      </w:r>
      <w:proofErr w:type="spellStart"/>
      <w:r w:rsidRPr="004A1477">
        <w:rPr>
          <w:rFonts w:cstheme="minorHAnsi"/>
          <w:sz w:val="16"/>
          <w:szCs w:val="16"/>
          <w:lang w:bidi="fa-IR"/>
        </w:rPr>
        <w:t>durant</w:t>
      </w:r>
      <w:proofErr w:type="spellEnd"/>
      <w:r w:rsidRPr="004A1477">
        <w:rPr>
          <w:rFonts w:cstheme="minorHAnsi"/>
          <w:sz w:val="16"/>
          <w:szCs w:val="16"/>
          <w:lang w:bidi="fa-IR"/>
        </w:rPr>
        <w:t xml:space="preserve"> le Hajj. Elle </w:t>
      </w:r>
      <w:proofErr w:type="spellStart"/>
      <w:r w:rsidRPr="004A1477">
        <w:rPr>
          <w:rFonts w:cstheme="minorHAnsi"/>
          <w:sz w:val="16"/>
          <w:szCs w:val="16"/>
          <w:lang w:bidi="fa-IR"/>
        </w:rPr>
        <w:t>mesure</w:t>
      </w:r>
      <w:proofErr w:type="spellEnd"/>
      <w:r w:rsidRPr="004A1477">
        <w:rPr>
          <w:rFonts w:cstheme="minorHAnsi"/>
          <w:sz w:val="16"/>
          <w:szCs w:val="16"/>
          <w:lang w:bidi="fa-IR"/>
        </w:rPr>
        <w:t xml:space="preserve"> environ 12 m de haut, 10 m de large et 12 m de long. Les </w:t>
      </w:r>
      <w:proofErr w:type="spellStart"/>
      <w:r w:rsidRPr="004A1477">
        <w:rPr>
          <w:rFonts w:cstheme="minorHAnsi"/>
          <w:sz w:val="16"/>
          <w:szCs w:val="16"/>
          <w:lang w:bidi="fa-IR"/>
        </w:rPr>
        <w:t>murs</w:t>
      </w:r>
      <w:proofErr w:type="spellEnd"/>
      <w:r w:rsidRPr="004A1477">
        <w:rPr>
          <w:rFonts w:cstheme="minorHAnsi"/>
          <w:sz w:val="16"/>
          <w:szCs w:val="16"/>
          <w:lang w:bidi="fa-IR"/>
        </w:rPr>
        <w:t xml:space="preserve"> </w:t>
      </w:r>
      <w:proofErr w:type="spellStart"/>
      <w:r w:rsidRPr="004A1477">
        <w:rPr>
          <w:rFonts w:cstheme="minorHAnsi"/>
          <w:sz w:val="16"/>
          <w:szCs w:val="16"/>
          <w:lang w:bidi="fa-IR"/>
        </w:rPr>
        <w:t>sont</w:t>
      </w:r>
      <w:proofErr w:type="spellEnd"/>
      <w:r w:rsidRPr="004A1477">
        <w:rPr>
          <w:rFonts w:cstheme="minorHAnsi"/>
          <w:sz w:val="16"/>
          <w:szCs w:val="16"/>
          <w:lang w:bidi="fa-IR"/>
        </w:rPr>
        <w:t xml:space="preserve"> </w:t>
      </w:r>
      <w:proofErr w:type="spellStart"/>
      <w:r w:rsidRPr="004A1477">
        <w:rPr>
          <w:rFonts w:cstheme="minorHAnsi"/>
          <w:sz w:val="16"/>
          <w:szCs w:val="16"/>
          <w:lang w:bidi="fa-IR"/>
        </w:rPr>
        <w:t>recouverts</w:t>
      </w:r>
      <w:proofErr w:type="spellEnd"/>
      <w:r w:rsidRPr="004A1477">
        <w:rPr>
          <w:rFonts w:cstheme="minorHAnsi"/>
          <w:sz w:val="16"/>
          <w:szCs w:val="16"/>
          <w:lang w:bidi="fa-IR"/>
        </w:rPr>
        <w:t xml:space="preserve"> d'un </w:t>
      </w:r>
      <w:proofErr w:type="spellStart"/>
      <w:r w:rsidRPr="004A1477">
        <w:rPr>
          <w:rFonts w:cstheme="minorHAnsi"/>
          <w:sz w:val="16"/>
          <w:szCs w:val="16"/>
          <w:lang w:bidi="fa-IR"/>
        </w:rPr>
        <w:t>tissu</w:t>
      </w:r>
      <w:proofErr w:type="spellEnd"/>
      <w:r w:rsidRPr="004A1477">
        <w:rPr>
          <w:rFonts w:cstheme="minorHAnsi"/>
          <w:sz w:val="16"/>
          <w:szCs w:val="16"/>
          <w:lang w:bidi="fa-IR"/>
        </w:rPr>
        <w:t xml:space="preserve"> noir orné de versets du Coran, le kiswa, qui est </w:t>
      </w:r>
      <w:proofErr w:type="spellStart"/>
      <w:r w:rsidRPr="004A1477">
        <w:rPr>
          <w:rFonts w:cstheme="minorHAnsi"/>
          <w:sz w:val="16"/>
          <w:szCs w:val="16"/>
          <w:lang w:bidi="fa-IR"/>
        </w:rPr>
        <w:t>changé</w:t>
      </w:r>
      <w:proofErr w:type="spellEnd"/>
      <w:r w:rsidRPr="004A1477">
        <w:rPr>
          <w:rFonts w:cstheme="minorHAnsi"/>
          <w:sz w:val="16"/>
          <w:szCs w:val="16"/>
          <w:lang w:bidi="fa-IR"/>
        </w:rPr>
        <w:t xml:space="preserve"> </w:t>
      </w:r>
      <w:proofErr w:type="spellStart"/>
      <w:r w:rsidRPr="004A1477">
        <w:rPr>
          <w:rFonts w:cstheme="minorHAnsi"/>
          <w:sz w:val="16"/>
          <w:szCs w:val="16"/>
          <w:lang w:bidi="fa-IR"/>
        </w:rPr>
        <w:t>chaque</w:t>
      </w:r>
      <w:proofErr w:type="spellEnd"/>
      <w:r w:rsidRPr="004A1477">
        <w:rPr>
          <w:rFonts w:cstheme="minorHAnsi"/>
          <w:sz w:val="16"/>
          <w:szCs w:val="16"/>
          <w:lang w:bidi="fa-IR"/>
        </w:rPr>
        <w:t xml:space="preserve"> </w:t>
      </w:r>
      <w:proofErr w:type="spellStart"/>
      <w:r w:rsidRPr="004A1477">
        <w:rPr>
          <w:rFonts w:cstheme="minorHAnsi"/>
          <w:sz w:val="16"/>
          <w:szCs w:val="16"/>
          <w:lang w:bidi="fa-IR"/>
        </w:rPr>
        <w:t>année</w:t>
      </w:r>
      <w:proofErr w:type="spellEnd"/>
      <w:r w:rsidRPr="004A1477">
        <w:rPr>
          <w:rFonts w:cstheme="minorHAnsi"/>
          <w:sz w:val="16"/>
          <w:szCs w:val="16"/>
          <w:lang w:bidi="fa-IR"/>
        </w:rPr>
        <w:t>.</w:t>
      </w:r>
      <w:bookmarkEnd w:id="4"/>
    </w:p>
  </w:footnote>
  <w:footnote w:id="8">
    <w:p w14:paraId="41E08136" w14:textId="7A779744" w:rsidR="00594D29" w:rsidRPr="004A1477" w:rsidRDefault="00594D29">
      <w:pPr>
        <w:pStyle w:val="Notedebasdepage"/>
        <w:rPr>
          <w:i/>
          <w:iCs/>
          <w:sz w:val="16"/>
          <w:szCs w:val="16"/>
          <w:lang w:val="fr-FR"/>
        </w:rPr>
      </w:pPr>
      <w:r w:rsidRPr="004A1477">
        <w:rPr>
          <w:rStyle w:val="Appelnotedebasdep"/>
          <w:sz w:val="16"/>
          <w:szCs w:val="16"/>
        </w:rPr>
        <w:footnoteRef/>
      </w:r>
      <w:r w:rsidRPr="004A1477">
        <w:rPr>
          <w:sz w:val="16"/>
          <w:szCs w:val="16"/>
        </w:rPr>
        <w:t xml:space="preserve"> </w:t>
      </w:r>
      <w:proofErr w:type="spellStart"/>
      <w:r w:rsidRPr="004A1477">
        <w:rPr>
          <w:rStyle w:val="Accentuation"/>
          <w:rFonts w:cstheme="minorHAnsi"/>
          <w:i w:val="0"/>
          <w:iCs w:val="0"/>
          <w:sz w:val="16"/>
          <w:szCs w:val="16"/>
          <w:shd w:val="clear" w:color="auto" w:fill="FFFFFF"/>
        </w:rPr>
        <w:t>Prophète</w:t>
      </w:r>
      <w:proofErr w:type="spellEnd"/>
      <w:r w:rsidRPr="004A1477">
        <w:rPr>
          <w:rStyle w:val="Accentuation"/>
          <w:rFonts w:cstheme="minorHAnsi"/>
          <w:i w:val="0"/>
          <w:iCs w:val="0"/>
          <w:sz w:val="16"/>
          <w:szCs w:val="16"/>
          <w:shd w:val="clear" w:color="auto" w:fill="FFFFFF"/>
        </w:rPr>
        <w:t xml:space="preserve"> Ibrahim (a)</w:t>
      </w:r>
    </w:p>
  </w:footnote>
  <w:footnote w:id="9">
    <w:p w14:paraId="557699F5" w14:textId="459613E8" w:rsidR="00594D29" w:rsidRPr="004A1477" w:rsidRDefault="00594D29">
      <w:pPr>
        <w:pStyle w:val="Notedebasdepage"/>
        <w:rPr>
          <w:sz w:val="16"/>
          <w:szCs w:val="16"/>
          <w:lang w:val="fr-FR"/>
        </w:rPr>
      </w:pPr>
      <w:r w:rsidRPr="004A1477">
        <w:rPr>
          <w:rStyle w:val="Appelnotedebasdep"/>
          <w:sz w:val="16"/>
          <w:szCs w:val="16"/>
        </w:rPr>
        <w:footnoteRef/>
      </w:r>
      <w:r w:rsidRPr="004A1477">
        <w:rPr>
          <w:sz w:val="16"/>
          <w:szCs w:val="16"/>
        </w:rPr>
        <w:t xml:space="preserve"> </w:t>
      </w:r>
      <w:bookmarkStart w:id="5" w:name="_Hlk155630566"/>
      <w:proofErr w:type="spellStart"/>
      <w:r w:rsidRPr="004A1477">
        <w:rPr>
          <w:rFonts w:cstheme="minorHAnsi"/>
          <w:sz w:val="16"/>
          <w:szCs w:val="16"/>
        </w:rPr>
        <w:t>Prophète</w:t>
      </w:r>
      <w:proofErr w:type="spellEnd"/>
      <w:r w:rsidRPr="004A1477">
        <w:rPr>
          <w:rFonts w:cstheme="minorHAnsi"/>
          <w:sz w:val="16"/>
          <w:szCs w:val="16"/>
        </w:rPr>
        <w:t xml:space="preserve"> </w:t>
      </w:r>
      <w:proofErr w:type="spellStart"/>
      <w:r w:rsidRPr="004A1477">
        <w:rPr>
          <w:rFonts w:cstheme="minorHAnsi"/>
          <w:sz w:val="16"/>
          <w:szCs w:val="16"/>
        </w:rPr>
        <w:t>Ismaïl</w:t>
      </w:r>
      <w:proofErr w:type="spellEnd"/>
      <w:r w:rsidRPr="004A1477">
        <w:rPr>
          <w:rFonts w:cstheme="minorHAnsi"/>
          <w:sz w:val="16"/>
          <w:szCs w:val="16"/>
        </w:rPr>
        <w:t xml:space="preserve"> (a)</w:t>
      </w:r>
      <w:bookmarkEnd w:id="5"/>
    </w:p>
  </w:footnote>
  <w:footnote w:id="10">
    <w:p w14:paraId="431F044F" w14:textId="77777777" w:rsidR="00AB19C5" w:rsidRPr="00E067C5" w:rsidRDefault="00AB19C5" w:rsidP="00AB19C5">
      <w:pPr>
        <w:pStyle w:val="Paragraphedeliste"/>
        <w:tabs>
          <w:tab w:val="left" w:pos="765"/>
        </w:tabs>
        <w:spacing w:after="0" w:line="240" w:lineRule="auto"/>
        <w:ind w:left="0"/>
        <w:rPr>
          <w:rFonts w:eastAsia="Times New Roman"/>
          <w:i/>
          <w:iCs/>
          <w:sz w:val="16"/>
          <w:szCs w:val="16"/>
          <w:lang w:val="fr-RE"/>
        </w:rPr>
      </w:pPr>
      <w:r w:rsidRPr="00E067C5">
        <w:rPr>
          <w:rStyle w:val="Appelnotedebasdep"/>
          <w:sz w:val="16"/>
          <w:szCs w:val="16"/>
        </w:rPr>
        <w:footnoteRef/>
      </w:r>
      <w:r w:rsidRPr="00E067C5">
        <w:rPr>
          <w:sz w:val="16"/>
          <w:szCs w:val="16"/>
          <w:lang w:val="fr-BE"/>
        </w:rPr>
        <w:t xml:space="preserve"> </w:t>
      </w:r>
      <w:proofErr w:type="spellStart"/>
      <w:r w:rsidRPr="00E067C5">
        <w:rPr>
          <w:rFonts w:eastAsia="Times New Roman"/>
          <w:i/>
          <w:iCs/>
          <w:sz w:val="16"/>
          <w:szCs w:val="16"/>
          <w:lang w:val="fr-RE"/>
        </w:rPr>
        <w:t>Bihàr</w:t>
      </w:r>
      <w:proofErr w:type="spellEnd"/>
      <w:r w:rsidRPr="00E067C5">
        <w:rPr>
          <w:rFonts w:eastAsia="Times New Roman"/>
          <w:i/>
          <w:iCs/>
          <w:sz w:val="16"/>
          <w:szCs w:val="16"/>
          <w:lang w:val="fr-RE"/>
        </w:rPr>
        <w:t xml:space="preserve"> al </w:t>
      </w:r>
      <w:proofErr w:type="spellStart"/>
      <w:r w:rsidRPr="00E067C5">
        <w:rPr>
          <w:rFonts w:eastAsia="Times New Roman"/>
          <w:i/>
          <w:iCs/>
          <w:sz w:val="16"/>
          <w:szCs w:val="16"/>
          <w:lang w:val="fr-RE"/>
        </w:rPr>
        <w:t>Anwàr</w:t>
      </w:r>
      <w:proofErr w:type="spellEnd"/>
      <w:r w:rsidRPr="00E067C5">
        <w:rPr>
          <w:rFonts w:eastAsia="Times New Roman"/>
          <w:i/>
          <w:iCs/>
          <w:sz w:val="16"/>
          <w:szCs w:val="16"/>
          <w:lang w:val="fr-RE"/>
        </w:rPr>
        <w:t>, tome 14, page 399</w:t>
      </w:r>
    </w:p>
  </w:footnote>
  <w:footnote w:id="11">
    <w:p w14:paraId="17F5109C" w14:textId="77777777" w:rsidR="00AB19C5" w:rsidRPr="00E067C5" w:rsidRDefault="00AB19C5" w:rsidP="00AB19C5">
      <w:pPr>
        <w:pStyle w:val="Paragraphedeliste1"/>
        <w:spacing w:after="0" w:line="240" w:lineRule="auto"/>
        <w:ind w:left="0"/>
        <w:rPr>
          <w:rFonts w:asciiTheme="minorHAnsi" w:hAnsiTheme="minorHAnsi" w:cstheme="minorBidi"/>
          <w:i/>
          <w:iCs/>
          <w:sz w:val="16"/>
          <w:szCs w:val="16"/>
          <w:lang w:val="fr-FR" w:bidi="en-US"/>
        </w:rPr>
      </w:pPr>
      <w:r w:rsidRPr="00E067C5">
        <w:rPr>
          <w:rStyle w:val="Appelnotedebasdep"/>
          <w:sz w:val="16"/>
          <w:szCs w:val="16"/>
        </w:rPr>
        <w:footnoteRef/>
      </w:r>
      <w:r w:rsidRPr="00E067C5">
        <w:rPr>
          <w:sz w:val="16"/>
          <w:szCs w:val="16"/>
          <w:lang w:val="fr-BE"/>
        </w:rPr>
        <w:t xml:space="preserve"> </w:t>
      </w:r>
      <w:proofErr w:type="spellStart"/>
      <w:r w:rsidRPr="00E067C5">
        <w:rPr>
          <w:rFonts w:asciiTheme="minorHAnsi" w:hAnsiTheme="minorHAnsi" w:cstheme="minorBidi"/>
          <w:i/>
          <w:iCs/>
          <w:sz w:val="16"/>
          <w:szCs w:val="16"/>
          <w:lang w:val="fr-FR" w:bidi="en-US"/>
        </w:rPr>
        <w:t>Tafsiré</w:t>
      </w:r>
      <w:proofErr w:type="spellEnd"/>
      <w:r w:rsidRPr="00E067C5">
        <w:rPr>
          <w:rFonts w:asciiTheme="minorHAnsi" w:hAnsiTheme="minorHAnsi" w:cstheme="minorBidi"/>
          <w:i/>
          <w:iCs/>
          <w:sz w:val="16"/>
          <w:szCs w:val="16"/>
          <w:lang w:val="fr-FR" w:bidi="en-US"/>
        </w:rPr>
        <w:t xml:space="preserve"> </w:t>
      </w:r>
      <w:proofErr w:type="spellStart"/>
      <w:r w:rsidRPr="00E067C5">
        <w:rPr>
          <w:rFonts w:asciiTheme="minorHAnsi" w:hAnsiTheme="minorHAnsi" w:cstheme="minorBidi"/>
          <w:i/>
          <w:iCs/>
          <w:sz w:val="16"/>
          <w:szCs w:val="16"/>
          <w:lang w:val="fr-FR" w:bidi="en-US"/>
        </w:rPr>
        <w:t>Qur’ané</w:t>
      </w:r>
      <w:proofErr w:type="spellEnd"/>
      <w:r w:rsidRPr="00E067C5">
        <w:rPr>
          <w:rFonts w:asciiTheme="minorHAnsi" w:hAnsiTheme="minorHAnsi" w:cstheme="minorBidi"/>
          <w:i/>
          <w:iCs/>
          <w:sz w:val="16"/>
          <w:szCs w:val="16"/>
          <w:lang w:val="fr-FR" w:bidi="en-US"/>
        </w:rPr>
        <w:t xml:space="preserve"> Mehr, tome 9, page 225 </w:t>
      </w:r>
    </w:p>
  </w:footnote>
  <w:footnote w:id="12">
    <w:p w14:paraId="2F8AF635" w14:textId="77777777" w:rsidR="00AB19C5" w:rsidRPr="00E067C5" w:rsidRDefault="00AB19C5" w:rsidP="00E067C5">
      <w:pPr>
        <w:pStyle w:val="Notedebasdepage"/>
        <w:rPr>
          <w:sz w:val="16"/>
          <w:szCs w:val="16"/>
          <w:lang w:val="fr-FR"/>
        </w:rPr>
      </w:pPr>
      <w:r w:rsidRPr="00E067C5">
        <w:rPr>
          <w:rStyle w:val="Appelnotedebasdep"/>
          <w:sz w:val="16"/>
          <w:szCs w:val="16"/>
        </w:rPr>
        <w:footnoteRef/>
      </w:r>
      <w:r w:rsidRPr="00E067C5">
        <w:rPr>
          <w:sz w:val="16"/>
          <w:szCs w:val="16"/>
          <w:lang w:val="fr-BE"/>
        </w:rPr>
        <w:t xml:space="preserve"> </w:t>
      </w:r>
      <w:proofErr w:type="spellStart"/>
      <w:r w:rsidRPr="00E067C5">
        <w:rPr>
          <w:i/>
          <w:iCs/>
          <w:sz w:val="16"/>
          <w:szCs w:val="16"/>
          <w:lang w:val="fr-FR" w:bidi="en-US"/>
        </w:rPr>
        <w:t>Tafsiré</w:t>
      </w:r>
      <w:proofErr w:type="spellEnd"/>
      <w:r w:rsidRPr="00E067C5">
        <w:rPr>
          <w:i/>
          <w:iCs/>
          <w:sz w:val="16"/>
          <w:szCs w:val="16"/>
          <w:lang w:val="fr-FR" w:bidi="en-US"/>
        </w:rPr>
        <w:t xml:space="preserve"> </w:t>
      </w:r>
      <w:proofErr w:type="spellStart"/>
      <w:r w:rsidRPr="00E067C5">
        <w:rPr>
          <w:i/>
          <w:iCs/>
          <w:sz w:val="16"/>
          <w:szCs w:val="16"/>
          <w:lang w:val="fr-FR" w:bidi="en-US"/>
        </w:rPr>
        <w:t>Qur’ané</w:t>
      </w:r>
      <w:proofErr w:type="spellEnd"/>
      <w:r w:rsidRPr="00E067C5">
        <w:rPr>
          <w:i/>
          <w:iCs/>
          <w:sz w:val="16"/>
          <w:szCs w:val="16"/>
          <w:lang w:val="fr-FR" w:bidi="en-US"/>
        </w:rPr>
        <w:t xml:space="preserve"> Mehr, tome 9, page 228</w:t>
      </w:r>
    </w:p>
  </w:footnote>
  <w:footnote w:id="13">
    <w:p w14:paraId="01141850" w14:textId="77777777" w:rsidR="00E067C5" w:rsidRPr="003E44F4" w:rsidRDefault="00E067C5" w:rsidP="00E067C5">
      <w:pPr>
        <w:spacing w:after="0" w:line="240" w:lineRule="auto"/>
        <w:jc w:val="both"/>
        <w:rPr>
          <w:rFonts w:cstheme="minorHAnsi"/>
          <w:sz w:val="16"/>
          <w:szCs w:val="16"/>
          <w:lang w:val="fr-FR"/>
        </w:rPr>
      </w:pPr>
      <w:r w:rsidRPr="00E067C5">
        <w:rPr>
          <w:rStyle w:val="Appelnotedebasdep"/>
          <w:sz w:val="16"/>
          <w:szCs w:val="16"/>
        </w:rPr>
        <w:footnoteRef/>
      </w:r>
      <w:r w:rsidRPr="003E44F4">
        <w:rPr>
          <w:sz w:val="16"/>
          <w:szCs w:val="16"/>
          <w:lang w:val="fr-FR"/>
        </w:rPr>
        <w:t xml:space="preserve"> </w:t>
      </w:r>
      <w:bookmarkStart w:id="6" w:name="_Hlk158799778"/>
      <w:r w:rsidRPr="003E44F4">
        <w:rPr>
          <w:rFonts w:cstheme="minorHAnsi"/>
          <w:sz w:val="16"/>
          <w:szCs w:val="16"/>
          <w:lang w:val="fr-FR"/>
        </w:rPr>
        <w:t>Selon la tradition islamique, les houris sont des créatures célestes décrites dans le Coran comme des compagnes éternellement jeunes et belles promises aux hommes pieux au Paradis. Elles sont souvent représentées comme des vierges aux yeux noirs et d'une beauté incomparable dont aucun homme avant eux n'a touché. Leur rôle est de récompenser les hommes qui iront au Paradis pour leur dévotion pendant leur vie terrestre. Les textes soulignent leur beauté, leur jeunesse, leur virginité et leur soumission.</w:t>
      </w:r>
      <w:bookmarkEnd w:id="6"/>
    </w:p>
  </w:footnote>
  <w:footnote w:id="14">
    <w:p w14:paraId="7AF56C5B" w14:textId="77777777" w:rsidR="00AB19C5" w:rsidRPr="00BA6F2B" w:rsidRDefault="00AB19C5" w:rsidP="00E067C5">
      <w:pPr>
        <w:pStyle w:val="Notedebasdepage"/>
        <w:rPr>
          <w:sz w:val="16"/>
          <w:szCs w:val="16"/>
          <w:lang w:val="fr-FR"/>
        </w:rPr>
      </w:pPr>
      <w:r w:rsidRPr="00BA6F2B">
        <w:rPr>
          <w:rStyle w:val="Appelnotedebasdep"/>
          <w:sz w:val="16"/>
          <w:szCs w:val="16"/>
        </w:rPr>
        <w:footnoteRef/>
      </w:r>
      <w:r w:rsidRPr="00392CF2">
        <w:rPr>
          <w:sz w:val="16"/>
          <w:szCs w:val="16"/>
          <w:lang w:val="fr-BE"/>
        </w:rPr>
        <w:t xml:space="preserve"> </w:t>
      </w:r>
      <w:proofErr w:type="spellStart"/>
      <w:r w:rsidRPr="00BA6F2B">
        <w:rPr>
          <w:i/>
          <w:iCs/>
          <w:sz w:val="16"/>
          <w:szCs w:val="16"/>
          <w:lang w:val="fr-FR" w:bidi="en-US"/>
        </w:rPr>
        <w:t>Tafsiré</w:t>
      </w:r>
      <w:proofErr w:type="spellEnd"/>
      <w:r w:rsidRPr="00BA6F2B">
        <w:rPr>
          <w:i/>
          <w:iCs/>
          <w:sz w:val="16"/>
          <w:szCs w:val="16"/>
          <w:lang w:val="fr-FR" w:bidi="en-US"/>
        </w:rPr>
        <w:t xml:space="preserve"> </w:t>
      </w:r>
      <w:proofErr w:type="spellStart"/>
      <w:r w:rsidRPr="00BA6F2B">
        <w:rPr>
          <w:i/>
          <w:iCs/>
          <w:sz w:val="16"/>
          <w:szCs w:val="16"/>
          <w:lang w:val="fr-FR" w:bidi="en-US"/>
        </w:rPr>
        <w:t>Qur’ané</w:t>
      </w:r>
      <w:proofErr w:type="spellEnd"/>
      <w:r w:rsidRPr="00BA6F2B">
        <w:rPr>
          <w:i/>
          <w:iCs/>
          <w:sz w:val="16"/>
          <w:szCs w:val="16"/>
          <w:lang w:val="fr-FR" w:bidi="en-US"/>
        </w:rPr>
        <w:t xml:space="preserve"> Mehr, tome 9, page 229</w:t>
      </w:r>
    </w:p>
  </w:footnote>
  <w:footnote w:id="15">
    <w:p w14:paraId="344AE136" w14:textId="77777777" w:rsidR="00AB19C5" w:rsidRPr="005907A3" w:rsidRDefault="00AB19C5" w:rsidP="00AB19C5">
      <w:pPr>
        <w:pStyle w:val="Paragraphedeliste1"/>
        <w:spacing w:after="0"/>
        <w:ind w:left="0"/>
        <w:jc w:val="left"/>
        <w:rPr>
          <w:rFonts w:asciiTheme="minorHAnsi" w:eastAsiaTheme="minorEastAsia" w:hAnsiTheme="minorHAnsi" w:cstheme="minorBidi"/>
          <w:i/>
          <w:iCs/>
          <w:sz w:val="16"/>
          <w:szCs w:val="18"/>
          <w:lang w:val="fr-FR" w:bidi="en-US"/>
        </w:rPr>
      </w:pPr>
      <w:r w:rsidRPr="00BA6F2B">
        <w:rPr>
          <w:rStyle w:val="Appelnotedebasdep"/>
          <w:sz w:val="16"/>
          <w:szCs w:val="16"/>
        </w:rPr>
        <w:footnoteRef/>
      </w:r>
      <w:r w:rsidRPr="00392CF2">
        <w:rPr>
          <w:sz w:val="16"/>
          <w:szCs w:val="16"/>
          <w:lang w:val="fr-BE"/>
        </w:rPr>
        <w:t xml:space="preserve"> </w:t>
      </w:r>
      <w:proofErr w:type="spellStart"/>
      <w:r w:rsidRPr="00BA6F2B">
        <w:rPr>
          <w:rFonts w:asciiTheme="minorHAnsi" w:hAnsiTheme="minorHAnsi" w:cstheme="minorBidi"/>
          <w:i/>
          <w:iCs/>
          <w:sz w:val="16"/>
          <w:szCs w:val="16"/>
          <w:lang w:val="fr-FR" w:bidi="en-US"/>
        </w:rPr>
        <w:t>Tafsiré</w:t>
      </w:r>
      <w:proofErr w:type="spellEnd"/>
      <w:r w:rsidRPr="00BA6F2B">
        <w:rPr>
          <w:rFonts w:asciiTheme="minorHAnsi" w:hAnsiTheme="minorHAnsi" w:cstheme="minorBidi"/>
          <w:i/>
          <w:iCs/>
          <w:sz w:val="16"/>
          <w:szCs w:val="16"/>
          <w:lang w:val="fr-FR" w:bidi="en-US"/>
        </w:rPr>
        <w:t xml:space="preserve"> </w:t>
      </w:r>
      <w:proofErr w:type="spellStart"/>
      <w:r w:rsidRPr="00BA6F2B">
        <w:rPr>
          <w:rFonts w:asciiTheme="minorHAnsi" w:hAnsiTheme="minorHAnsi" w:cstheme="minorBidi"/>
          <w:i/>
          <w:iCs/>
          <w:sz w:val="16"/>
          <w:szCs w:val="16"/>
          <w:lang w:val="fr-FR" w:bidi="en-US"/>
        </w:rPr>
        <w:t>Qur’ané</w:t>
      </w:r>
      <w:proofErr w:type="spellEnd"/>
      <w:r w:rsidRPr="00BA6F2B">
        <w:rPr>
          <w:rFonts w:asciiTheme="minorHAnsi" w:hAnsiTheme="minorHAnsi" w:cstheme="minorBidi"/>
          <w:i/>
          <w:iCs/>
          <w:sz w:val="16"/>
          <w:szCs w:val="16"/>
          <w:lang w:val="fr-FR" w:bidi="en-US"/>
        </w:rPr>
        <w:t xml:space="preserve"> Mehr, tome 9, page 230 ; </w:t>
      </w:r>
      <w:proofErr w:type="spellStart"/>
      <w:r w:rsidRPr="00BA6F2B">
        <w:rPr>
          <w:rFonts w:asciiTheme="minorHAnsi" w:eastAsiaTheme="minorEastAsia" w:hAnsiTheme="minorHAnsi" w:cstheme="minorBidi"/>
          <w:i/>
          <w:iCs/>
          <w:sz w:val="16"/>
          <w:szCs w:val="16"/>
          <w:lang w:val="fr-FR" w:bidi="en-US"/>
        </w:rPr>
        <w:t>Tafsiré</w:t>
      </w:r>
      <w:proofErr w:type="spellEnd"/>
      <w:r w:rsidRPr="00BA6F2B">
        <w:rPr>
          <w:rFonts w:asciiTheme="minorHAnsi" w:eastAsiaTheme="minorEastAsia" w:hAnsiTheme="minorHAnsi" w:cstheme="minorBidi"/>
          <w:i/>
          <w:iCs/>
          <w:sz w:val="16"/>
          <w:szCs w:val="16"/>
          <w:lang w:val="fr-FR" w:bidi="en-US"/>
        </w:rPr>
        <w:t xml:space="preserve"> </w:t>
      </w:r>
      <w:proofErr w:type="spellStart"/>
      <w:r w:rsidRPr="00BA6F2B">
        <w:rPr>
          <w:rFonts w:asciiTheme="minorHAnsi" w:eastAsiaTheme="minorEastAsia" w:hAnsiTheme="minorHAnsi" w:cstheme="minorBidi"/>
          <w:i/>
          <w:iCs/>
          <w:sz w:val="16"/>
          <w:szCs w:val="16"/>
          <w:lang w:val="fr-FR" w:bidi="en-US"/>
        </w:rPr>
        <w:t>Némouna</w:t>
      </w:r>
      <w:proofErr w:type="spellEnd"/>
      <w:r w:rsidRPr="00BA6F2B">
        <w:rPr>
          <w:rFonts w:asciiTheme="minorHAnsi" w:eastAsiaTheme="minorEastAsia" w:hAnsiTheme="minorHAnsi" w:cstheme="minorBidi"/>
          <w:i/>
          <w:iCs/>
          <w:sz w:val="16"/>
          <w:szCs w:val="16"/>
          <w:lang w:val="fr-FR" w:bidi="en-US"/>
        </w:rPr>
        <w:t>, tome 22, page 430</w:t>
      </w:r>
      <w:r w:rsidRPr="00D4757D">
        <w:rPr>
          <w:rFonts w:asciiTheme="minorHAnsi" w:eastAsiaTheme="minorEastAsia" w:hAnsiTheme="minorHAnsi" w:cstheme="minorBidi"/>
          <w:i/>
          <w:iCs/>
          <w:sz w:val="16"/>
          <w:szCs w:val="18"/>
          <w:lang w:val="fr-FR" w:bidi="en-US"/>
        </w:rPr>
        <w:t xml:space="preserve"> </w:t>
      </w:r>
    </w:p>
  </w:footnote>
  <w:footnote w:id="16">
    <w:p w14:paraId="37AEA744" w14:textId="77777777" w:rsidR="00AB19C5" w:rsidRPr="00EE3727" w:rsidRDefault="00AB19C5" w:rsidP="00AB19C5">
      <w:pPr>
        <w:pStyle w:val="Paragraphedeliste1"/>
        <w:spacing w:after="0"/>
        <w:ind w:left="0"/>
        <w:rPr>
          <w:rFonts w:asciiTheme="minorHAnsi" w:hAnsiTheme="minorHAnsi" w:cstheme="minorBidi"/>
          <w:i/>
          <w:iCs/>
          <w:sz w:val="16"/>
          <w:szCs w:val="16"/>
          <w:lang w:val="fr-FR" w:bidi="en-US"/>
        </w:rPr>
      </w:pPr>
      <w:r w:rsidRPr="00EE3727">
        <w:rPr>
          <w:rStyle w:val="Appelnotedebasdep"/>
          <w:sz w:val="16"/>
          <w:szCs w:val="16"/>
        </w:rPr>
        <w:footnoteRef/>
      </w:r>
      <w:r w:rsidRPr="00392CF2">
        <w:rPr>
          <w:sz w:val="16"/>
          <w:szCs w:val="16"/>
          <w:lang w:val="fr-BE"/>
        </w:rPr>
        <w:t xml:space="preserve"> </w:t>
      </w:r>
      <w:proofErr w:type="spellStart"/>
      <w:r w:rsidRPr="00EE3727">
        <w:rPr>
          <w:rFonts w:asciiTheme="minorHAnsi" w:hAnsiTheme="minorHAnsi" w:cstheme="minorBidi"/>
          <w:i/>
          <w:iCs/>
          <w:sz w:val="16"/>
          <w:szCs w:val="16"/>
          <w:lang w:val="fr-FR" w:bidi="en-US"/>
        </w:rPr>
        <w:t>Tafsiré</w:t>
      </w:r>
      <w:proofErr w:type="spellEnd"/>
      <w:r w:rsidRPr="00EE3727">
        <w:rPr>
          <w:rFonts w:asciiTheme="minorHAnsi" w:hAnsiTheme="minorHAnsi" w:cstheme="minorBidi"/>
          <w:i/>
          <w:iCs/>
          <w:sz w:val="16"/>
          <w:szCs w:val="16"/>
          <w:lang w:val="fr-FR" w:bidi="en-US"/>
        </w:rPr>
        <w:t xml:space="preserve"> </w:t>
      </w:r>
      <w:proofErr w:type="spellStart"/>
      <w:r w:rsidRPr="00EE3727">
        <w:rPr>
          <w:rFonts w:asciiTheme="minorHAnsi" w:hAnsiTheme="minorHAnsi" w:cstheme="minorBidi"/>
          <w:i/>
          <w:iCs/>
          <w:sz w:val="16"/>
          <w:szCs w:val="16"/>
          <w:lang w:val="fr-FR" w:bidi="en-US"/>
        </w:rPr>
        <w:t>Qur’ané</w:t>
      </w:r>
      <w:proofErr w:type="spellEnd"/>
      <w:r w:rsidRPr="00EE3727">
        <w:rPr>
          <w:rFonts w:asciiTheme="minorHAnsi" w:hAnsiTheme="minorHAnsi" w:cstheme="minorBidi"/>
          <w:i/>
          <w:iCs/>
          <w:sz w:val="16"/>
          <w:szCs w:val="16"/>
          <w:lang w:val="fr-FR" w:bidi="en-US"/>
        </w:rPr>
        <w:t xml:space="preserve"> Mehr, tome 9, page 232</w:t>
      </w:r>
    </w:p>
  </w:footnote>
  <w:footnote w:id="17">
    <w:p w14:paraId="42539C97" w14:textId="77777777" w:rsidR="00AB19C5" w:rsidRPr="00EE3727" w:rsidRDefault="00AB19C5" w:rsidP="00AB19C5">
      <w:pPr>
        <w:pStyle w:val="Notedebasdepage"/>
        <w:rPr>
          <w:i/>
          <w:iCs/>
          <w:sz w:val="16"/>
          <w:szCs w:val="16"/>
          <w:lang w:val="fr-RE"/>
        </w:rPr>
      </w:pPr>
      <w:r w:rsidRPr="00EE3727">
        <w:rPr>
          <w:rStyle w:val="Appelnotedebasdep"/>
          <w:sz w:val="16"/>
          <w:szCs w:val="16"/>
        </w:rPr>
        <w:footnoteRef/>
      </w:r>
      <w:r w:rsidRPr="00392CF2">
        <w:rPr>
          <w:sz w:val="16"/>
          <w:szCs w:val="16"/>
          <w:lang w:val="fr-BE"/>
        </w:rPr>
        <w:t xml:space="preserve"> </w:t>
      </w:r>
      <w:proofErr w:type="spellStart"/>
      <w:r w:rsidRPr="00EE3727">
        <w:rPr>
          <w:i/>
          <w:iCs/>
          <w:sz w:val="16"/>
          <w:szCs w:val="16"/>
          <w:lang w:val="fr-RE"/>
        </w:rPr>
        <w:t>Tafsiré</w:t>
      </w:r>
      <w:proofErr w:type="spellEnd"/>
      <w:r w:rsidRPr="00EE3727">
        <w:rPr>
          <w:i/>
          <w:iCs/>
          <w:sz w:val="16"/>
          <w:szCs w:val="16"/>
          <w:lang w:val="fr-RE"/>
        </w:rPr>
        <w:t xml:space="preserve"> al-</w:t>
      </w:r>
      <w:proofErr w:type="spellStart"/>
      <w:r w:rsidRPr="00EE3727">
        <w:rPr>
          <w:i/>
          <w:iCs/>
          <w:sz w:val="16"/>
          <w:szCs w:val="16"/>
          <w:lang w:val="fr-RE"/>
        </w:rPr>
        <w:t>Maraaghi</w:t>
      </w:r>
      <w:proofErr w:type="spellEnd"/>
      <w:r w:rsidRPr="00EE3727">
        <w:rPr>
          <w:i/>
          <w:iCs/>
          <w:sz w:val="16"/>
          <w:szCs w:val="16"/>
          <w:lang w:val="fr-RE"/>
        </w:rPr>
        <w:t xml:space="preserve">, tome 27, page 31 </w:t>
      </w:r>
    </w:p>
  </w:footnote>
  <w:footnote w:id="18">
    <w:p w14:paraId="1CAB323C" w14:textId="77777777" w:rsidR="00AB19C5" w:rsidRPr="00BA6F2B" w:rsidRDefault="00AB19C5" w:rsidP="00AB19C5">
      <w:pPr>
        <w:pStyle w:val="Notedebasdepage"/>
        <w:rPr>
          <w:sz w:val="16"/>
          <w:szCs w:val="16"/>
          <w:lang w:val="fr-FR"/>
        </w:rPr>
      </w:pPr>
      <w:r w:rsidRPr="00BA6F2B">
        <w:rPr>
          <w:rStyle w:val="Appelnotedebasdep"/>
          <w:sz w:val="16"/>
          <w:szCs w:val="16"/>
        </w:rPr>
        <w:footnoteRef/>
      </w:r>
      <w:r w:rsidRPr="00392CF2">
        <w:rPr>
          <w:sz w:val="16"/>
          <w:szCs w:val="16"/>
          <w:lang w:val="fr-BE"/>
        </w:rPr>
        <w:t xml:space="preserve"> </w:t>
      </w:r>
      <w:proofErr w:type="spellStart"/>
      <w:r w:rsidRPr="00BA6F2B">
        <w:rPr>
          <w:i/>
          <w:iCs/>
          <w:sz w:val="16"/>
          <w:szCs w:val="16"/>
          <w:lang w:val="fr-FR" w:bidi="en-US"/>
        </w:rPr>
        <w:t>Tafsiré</w:t>
      </w:r>
      <w:proofErr w:type="spellEnd"/>
      <w:r w:rsidRPr="00BA6F2B">
        <w:rPr>
          <w:i/>
          <w:iCs/>
          <w:sz w:val="16"/>
          <w:szCs w:val="16"/>
          <w:lang w:val="fr-FR" w:bidi="en-US"/>
        </w:rPr>
        <w:t xml:space="preserve"> </w:t>
      </w:r>
      <w:proofErr w:type="spellStart"/>
      <w:r w:rsidRPr="00BA6F2B">
        <w:rPr>
          <w:i/>
          <w:iCs/>
          <w:sz w:val="16"/>
          <w:szCs w:val="16"/>
          <w:lang w:val="fr-FR" w:bidi="en-US"/>
        </w:rPr>
        <w:t>Qur’ané</w:t>
      </w:r>
      <w:proofErr w:type="spellEnd"/>
      <w:r w:rsidRPr="00BA6F2B">
        <w:rPr>
          <w:i/>
          <w:iCs/>
          <w:sz w:val="16"/>
          <w:szCs w:val="16"/>
          <w:lang w:val="fr-FR" w:bidi="en-US"/>
        </w:rPr>
        <w:t xml:space="preserve"> Mehr, tome 9, page 234</w:t>
      </w:r>
    </w:p>
  </w:footnote>
  <w:footnote w:id="19">
    <w:p w14:paraId="6EB2F86B" w14:textId="77777777" w:rsidR="00AB19C5" w:rsidRPr="00AB461B" w:rsidRDefault="00AB19C5" w:rsidP="00AB19C5">
      <w:pPr>
        <w:pStyle w:val="Notedebasdepage"/>
        <w:rPr>
          <w:sz w:val="16"/>
          <w:szCs w:val="16"/>
          <w:lang w:val="fr-FR"/>
        </w:rPr>
      </w:pPr>
      <w:r w:rsidRPr="00AB461B">
        <w:rPr>
          <w:rStyle w:val="Appelnotedebasdep"/>
          <w:sz w:val="16"/>
          <w:szCs w:val="16"/>
        </w:rPr>
        <w:footnoteRef/>
      </w:r>
      <w:r w:rsidRPr="00AB461B">
        <w:rPr>
          <w:sz w:val="16"/>
          <w:szCs w:val="16"/>
          <w:lang w:val="fr-BE"/>
        </w:rPr>
        <w:t xml:space="preserve"> </w:t>
      </w:r>
      <w:proofErr w:type="spellStart"/>
      <w:r w:rsidRPr="00AB461B">
        <w:rPr>
          <w:i/>
          <w:iCs/>
          <w:sz w:val="16"/>
          <w:szCs w:val="16"/>
          <w:lang w:val="fr-FR" w:bidi="en-US"/>
        </w:rPr>
        <w:t>Tafsiré</w:t>
      </w:r>
      <w:proofErr w:type="spellEnd"/>
      <w:r w:rsidRPr="00AB461B">
        <w:rPr>
          <w:i/>
          <w:iCs/>
          <w:sz w:val="16"/>
          <w:szCs w:val="16"/>
          <w:lang w:val="fr-FR" w:bidi="en-US"/>
        </w:rPr>
        <w:t xml:space="preserve"> </w:t>
      </w:r>
      <w:proofErr w:type="spellStart"/>
      <w:r w:rsidRPr="00AB461B">
        <w:rPr>
          <w:i/>
          <w:iCs/>
          <w:sz w:val="16"/>
          <w:szCs w:val="16"/>
          <w:lang w:val="fr-FR" w:bidi="en-US"/>
        </w:rPr>
        <w:t>Qur’ané</w:t>
      </w:r>
      <w:proofErr w:type="spellEnd"/>
      <w:r w:rsidRPr="00AB461B">
        <w:rPr>
          <w:i/>
          <w:iCs/>
          <w:sz w:val="16"/>
          <w:szCs w:val="16"/>
          <w:lang w:val="fr-FR" w:bidi="en-US"/>
        </w:rPr>
        <w:t xml:space="preserve"> Mehr, tome 9, page 237</w:t>
      </w:r>
    </w:p>
  </w:footnote>
  <w:footnote w:id="20">
    <w:p w14:paraId="62F10BCB" w14:textId="77777777" w:rsidR="00AB461B" w:rsidRPr="003E44F4" w:rsidRDefault="00AB461B" w:rsidP="00C80BC9">
      <w:pPr>
        <w:spacing w:after="0" w:line="240" w:lineRule="auto"/>
        <w:jc w:val="both"/>
        <w:rPr>
          <w:rFonts w:cstheme="minorHAnsi"/>
          <w:sz w:val="16"/>
          <w:szCs w:val="16"/>
          <w:lang w:val="fr-FR"/>
        </w:rPr>
      </w:pPr>
      <w:r w:rsidRPr="00AB461B">
        <w:rPr>
          <w:rStyle w:val="Appelnotedebasdep"/>
          <w:sz w:val="16"/>
          <w:szCs w:val="16"/>
        </w:rPr>
        <w:footnoteRef/>
      </w:r>
      <w:r w:rsidRPr="003E44F4">
        <w:rPr>
          <w:sz w:val="16"/>
          <w:szCs w:val="16"/>
          <w:lang w:val="fr-FR"/>
        </w:rPr>
        <w:t xml:space="preserve"> </w:t>
      </w:r>
      <w:bookmarkStart w:id="7" w:name="_Hlk153125804"/>
      <w:r w:rsidRPr="003E44F4">
        <w:rPr>
          <w:rFonts w:cstheme="minorHAnsi"/>
          <w:sz w:val="16"/>
          <w:szCs w:val="16"/>
          <w:lang w:val="fr-FR"/>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w:t>
      </w:r>
      <w:r w:rsidR="00465552">
        <w:rPr>
          <w:rFonts w:cstheme="minorHAnsi"/>
          <w:sz w:val="16"/>
          <w:szCs w:val="16"/>
          <w:lang w:val="fr-FR"/>
        </w:rPr>
        <w:t>nfériorité numérique environ 313</w:t>
      </w:r>
      <w:r w:rsidRPr="003E44F4">
        <w:rPr>
          <w:rFonts w:cstheme="minorHAnsi"/>
          <w:sz w:val="16"/>
          <w:szCs w:val="16"/>
          <w:lang w:val="fr-FR"/>
        </w:rPr>
        <w:t xml:space="preserve"> personnes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7"/>
    </w:p>
  </w:footnote>
  <w:footnote w:id="21">
    <w:p w14:paraId="545E4C60" w14:textId="77777777" w:rsidR="00AB19C5" w:rsidRPr="00C80BC9" w:rsidRDefault="00AB19C5" w:rsidP="00C80BC9">
      <w:pPr>
        <w:pStyle w:val="Notedebasdepage"/>
        <w:rPr>
          <w:sz w:val="16"/>
          <w:szCs w:val="16"/>
          <w:lang w:val="fr-FR"/>
        </w:rPr>
      </w:pPr>
      <w:r w:rsidRPr="00C80BC9">
        <w:rPr>
          <w:rStyle w:val="Appelnotedebasdep"/>
          <w:sz w:val="16"/>
          <w:szCs w:val="16"/>
        </w:rPr>
        <w:footnoteRef/>
      </w:r>
      <w:r w:rsidRPr="00C80BC9">
        <w:rPr>
          <w:sz w:val="16"/>
          <w:szCs w:val="16"/>
          <w:lang w:val="fr-BE"/>
        </w:rPr>
        <w:t xml:space="preserve"> </w:t>
      </w:r>
      <w:proofErr w:type="spellStart"/>
      <w:r w:rsidRPr="00C80BC9">
        <w:rPr>
          <w:i/>
          <w:iCs/>
          <w:sz w:val="16"/>
          <w:szCs w:val="16"/>
          <w:lang w:val="fr-FR" w:bidi="en-US"/>
        </w:rPr>
        <w:t>Tafsiré</w:t>
      </w:r>
      <w:proofErr w:type="spellEnd"/>
      <w:r w:rsidRPr="00C80BC9">
        <w:rPr>
          <w:i/>
          <w:iCs/>
          <w:sz w:val="16"/>
          <w:szCs w:val="16"/>
          <w:lang w:val="fr-FR" w:bidi="en-US"/>
        </w:rPr>
        <w:t xml:space="preserve"> </w:t>
      </w:r>
      <w:proofErr w:type="spellStart"/>
      <w:r w:rsidRPr="00C80BC9">
        <w:rPr>
          <w:i/>
          <w:iCs/>
          <w:sz w:val="16"/>
          <w:szCs w:val="16"/>
          <w:lang w:val="fr-FR" w:bidi="en-US"/>
        </w:rPr>
        <w:t>Qur’ané</w:t>
      </w:r>
      <w:proofErr w:type="spellEnd"/>
      <w:r w:rsidRPr="00C80BC9">
        <w:rPr>
          <w:i/>
          <w:iCs/>
          <w:sz w:val="16"/>
          <w:szCs w:val="16"/>
          <w:lang w:val="fr-FR" w:bidi="en-US"/>
        </w:rPr>
        <w:t xml:space="preserve"> Mehr, tome 9, page 239</w:t>
      </w:r>
    </w:p>
  </w:footnote>
  <w:footnote w:id="22">
    <w:p w14:paraId="40A4F2B7" w14:textId="77777777" w:rsidR="00C80BC9" w:rsidRPr="003E44F4" w:rsidRDefault="00C80BC9" w:rsidP="00C80BC9">
      <w:pPr>
        <w:spacing w:after="0" w:line="240" w:lineRule="auto"/>
        <w:jc w:val="both"/>
        <w:rPr>
          <w:rFonts w:cstheme="minorHAnsi"/>
          <w:sz w:val="16"/>
          <w:szCs w:val="16"/>
          <w:lang w:val="fr-FR"/>
        </w:rPr>
      </w:pPr>
      <w:r w:rsidRPr="00C80BC9">
        <w:rPr>
          <w:rStyle w:val="Appelnotedebasdep"/>
          <w:sz w:val="16"/>
          <w:szCs w:val="16"/>
        </w:rPr>
        <w:footnoteRef/>
      </w:r>
      <w:r w:rsidRPr="003E44F4">
        <w:rPr>
          <w:sz w:val="16"/>
          <w:szCs w:val="16"/>
          <w:lang w:val="fr-FR"/>
        </w:rPr>
        <w:t xml:space="preserve"> </w:t>
      </w:r>
      <w:bookmarkStart w:id="8" w:name="_Hlk152688274"/>
      <w:r w:rsidRPr="003E44F4">
        <w:rPr>
          <w:rFonts w:cstheme="minorHAnsi"/>
          <w:sz w:val="16"/>
          <w:szCs w:val="16"/>
          <w:lang w:val="fr-FR"/>
        </w:rPr>
        <w:t xml:space="preserve">Le </w:t>
      </w:r>
      <w:bookmarkStart w:id="9" w:name="_Hlk153960902"/>
      <w:proofErr w:type="spellStart"/>
      <w:r w:rsidRPr="003E44F4">
        <w:rPr>
          <w:rFonts w:cstheme="minorHAnsi"/>
          <w:sz w:val="16"/>
          <w:szCs w:val="16"/>
          <w:lang w:val="fr-FR"/>
        </w:rPr>
        <w:t>rakat</w:t>
      </w:r>
      <w:proofErr w:type="spellEnd"/>
      <w:r w:rsidRPr="003E44F4">
        <w:rPr>
          <w:rFonts w:cstheme="minorHAnsi"/>
          <w:sz w:val="16"/>
          <w:szCs w:val="16"/>
          <w:lang w:val="fr-FR"/>
        </w:rPr>
        <w:t xml:space="preserve"> </w:t>
      </w:r>
      <w:bookmarkEnd w:id="9"/>
      <w:r w:rsidRPr="003E44F4">
        <w:rPr>
          <w:rFonts w:cstheme="minorHAnsi"/>
          <w:sz w:val="16"/>
          <w:szCs w:val="16"/>
          <w:lang w:val="fr-FR"/>
        </w:rPr>
        <w:t xml:space="preserve">est une unité de prière qui comprend : La récitation debout de la sourate </w:t>
      </w:r>
      <w:r w:rsidRPr="00C80BC9">
        <w:rPr>
          <w:rFonts w:cstheme="minorHAnsi"/>
          <w:sz w:val="16"/>
          <w:szCs w:val="16"/>
          <w:lang w:val="fr-RE"/>
        </w:rPr>
        <w:t>al-</w:t>
      </w:r>
      <w:proofErr w:type="spellStart"/>
      <w:r w:rsidRPr="00C80BC9">
        <w:rPr>
          <w:rFonts w:cstheme="minorHAnsi"/>
          <w:sz w:val="16"/>
          <w:szCs w:val="16"/>
          <w:lang w:val="fr-RE"/>
        </w:rPr>
        <w:t>Fâtiha</w:t>
      </w:r>
      <w:proofErr w:type="spellEnd"/>
      <w:r w:rsidRPr="003E44F4">
        <w:rPr>
          <w:rFonts w:cstheme="minorHAnsi"/>
          <w:sz w:val="16"/>
          <w:szCs w:val="16"/>
          <w:lang w:val="fr-FR"/>
        </w:rPr>
        <w:t xml:space="preserve"> (1ère sourate du Coran), d'une autre sourate (variable selon les prières), l'inclinaison (</w:t>
      </w:r>
      <w:proofErr w:type="spellStart"/>
      <w:r w:rsidRPr="003E44F4">
        <w:rPr>
          <w:rFonts w:cstheme="minorHAnsi"/>
          <w:sz w:val="16"/>
          <w:szCs w:val="16"/>
          <w:lang w:val="fr-FR"/>
        </w:rPr>
        <w:t>roukou</w:t>
      </w:r>
      <w:proofErr w:type="spellEnd"/>
      <w:r w:rsidRPr="003E44F4">
        <w:rPr>
          <w:rFonts w:cstheme="minorHAnsi"/>
          <w:sz w:val="16"/>
          <w:szCs w:val="16"/>
          <w:lang w:val="fr-FR"/>
        </w:rPr>
        <w:t>) et les deux prosternations (</w:t>
      </w:r>
      <w:proofErr w:type="spellStart"/>
      <w:r w:rsidRPr="003E44F4">
        <w:rPr>
          <w:rFonts w:cstheme="minorHAnsi"/>
          <w:sz w:val="16"/>
          <w:szCs w:val="16"/>
          <w:lang w:val="fr-FR"/>
        </w:rPr>
        <w:t>soudjoud</w:t>
      </w:r>
      <w:proofErr w:type="spellEnd"/>
      <w:r w:rsidRPr="003E44F4">
        <w:rPr>
          <w:rFonts w:cstheme="minorHAnsi"/>
          <w:sz w:val="16"/>
          <w:szCs w:val="16"/>
          <w:lang w:val="fr-FR"/>
        </w:rPr>
        <w:t>).</w:t>
      </w:r>
      <w:bookmarkEnd w:id="8"/>
    </w:p>
  </w:footnote>
  <w:footnote w:id="23">
    <w:p w14:paraId="13002948" w14:textId="77777777" w:rsidR="00AB19C5" w:rsidRPr="00AB461B" w:rsidRDefault="00AB19C5" w:rsidP="00C80BC9">
      <w:pPr>
        <w:pStyle w:val="Paragraphedeliste"/>
        <w:spacing w:after="0" w:line="240" w:lineRule="auto"/>
        <w:ind w:left="0"/>
        <w:rPr>
          <w:rFonts w:eastAsia="Times New Roman"/>
          <w:i/>
          <w:iCs/>
          <w:sz w:val="16"/>
          <w:szCs w:val="16"/>
          <w:lang w:val="fr-FR"/>
        </w:rPr>
      </w:pPr>
      <w:r w:rsidRPr="00AB461B">
        <w:rPr>
          <w:rStyle w:val="Appelnotedebasdep"/>
          <w:sz w:val="16"/>
          <w:szCs w:val="16"/>
        </w:rPr>
        <w:footnoteRef/>
      </w:r>
      <w:r w:rsidRPr="00AB461B">
        <w:rPr>
          <w:sz w:val="16"/>
          <w:szCs w:val="16"/>
          <w:lang w:val="fr-BE"/>
        </w:rPr>
        <w:t xml:space="preserve"> </w:t>
      </w:r>
      <w:proofErr w:type="spellStart"/>
      <w:r w:rsidRPr="00AB461B">
        <w:rPr>
          <w:i/>
          <w:iCs/>
          <w:sz w:val="16"/>
          <w:szCs w:val="16"/>
          <w:lang w:val="fr-FR"/>
        </w:rPr>
        <w:t>Tafsiré</w:t>
      </w:r>
      <w:proofErr w:type="spellEnd"/>
      <w:r w:rsidRPr="00AB461B">
        <w:rPr>
          <w:i/>
          <w:iCs/>
          <w:sz w:val="16"/>
          <w:szCs w:val="16"/>
          <w:lang w:val="fr-FR"/>
        </w:rPr>
        <w:t xml:space="preserve"> </w:t>
      </w:r>
      <w:r w:rsidRPr="00AB461B">
        <w:rPr>
          <w:rFonts w:eastAsia="Times New Roman"/>
          <w:i/>
          <w:iCs/>
          <w:sz w:val="16"/>
          <w:szCs w:val="16"/>
          <w:lang w:val="fr-FR"/>
        </w:rPr>
        <w:t xml:space="preserve">Majmà’ al </w:t>
      </w:r>
      <w:proofErr w:type="spellStart"/>
      <w:r w:rsidRPr="00AB461B">
        <w:rPr>
          <w:rFonts w:eastAsia="Times New Roman"/>
          <w:i/>
          <w:iCs/>
          <w:sz w:val="16"/>
          <w:szCs w:val="16"/>
          <w:lang w:val="fr-FR"/>
        </w:rPr>
        <w:t>Bayàn</w:t>
      </w:r>
      <w:proofErr w:type="spellEnd"/>
      <w:r w:rsidRPr="00AB461B">
        <w:rPr>
          <w:rFonts w:eastAsia="Times New Roman"/>
          <w:i/>
          <w:iCs/>
          <w:sz w:val="16"/>
          <w:szCs w:val="16"/>
          <w:lang w:val="fr-FR"/>
        </w:rPr>
        <w:t>, tome 9, page 225</w:t>
      </w:r>
    </w:p>
  </w:footnote>
  <w:footnote w:id="24">
    <w:p w14:paraId="083C579F" w14:textId="77777777" w:rsidR="00AB19C5" w:rsidRPr="00C80BC9" w:rsidRDefault="00AB19C5" w:rsidP="00AB19C5">
      <w:pPr>
        <w:pStyle w:val="Notedebasdepage"/>
        <w:rPr>
          <w:sz w:val="16"/>
          <w:szCs w:val="16"/>
          <w:lang w:val="fr-FR"/>
        </w:rPr>
      </w:pPr>
      <w:r w:rsidRPr="00C80BC9">
        <w:rPr>
          <w:rStyle w:val="Appelnotedebasdep"/>
          <w:sz w:val="16"/>
          <w:szCs w:val="16"/>
        </w:rPr>
        <w:footnoteRef/>
      </w:r>
      <w:r w:rsidRPr="00C80BC9">
        <w:rPr>
          <w:sz w:val="16"/>
          <w:szCs w:val="16"/>
          <w:lang w:val="fr-BE"/>
        </w:rPr>
        <w:t xml:space="preserve"> </w:t>
      </w:r>
      <w:proofErr w:type="spellStart"/>
      <w:r w:rsidRPr="00C80BC9">
        <w:rPr>
          <w:i/>
          <w:iCs/>
          <w:sz w:val="16"/>
          <w:szCs w:val="16"/>
          <w:lang w:val="fr-FR" w:bidi="en-US"/>
        </w:rPr>
        <w:t>Tafsiré</w:t>
      </w:r>
      <w:proofErr w:type="spellEnd"/>
      <w:r w:rsidRPr="00C80BC9">
        <w:rPr>
          <w:i/>
          <w:iCs/>
          <w:sz w:val="16"/>
          <w:szCs w:val="16"/>
          <w:lang w:val="fr-FR" w:bidi="en-US"/>
        </w:rPr>
        <w:t xml:space="preserve"> </w:t>
      </w:r>
      <w:proofErr w:type="spellStart"/>
      <w:r w:rsidRPr="00C80BC9">
        <w:rPr>
          <w:i/>
          <w:iCs/>
          <w:sz w:val="16"/>
          <w:szCs w:val="16"/>
          <w:lang w:val="fr-FR" w:bidi="en-US"/>
        </w:rPr>
        <w:t>Qur’ané</w:t>
      </w:r>
      <w:proofErr w:type="spellEnd"/>
      <w:r w:rsidRPr="00C80BC9">
        <w:rPr>
          <w:i/>
          <w:iCs/>
          <w:sz w:val="16"/>
          <w:szCs w:val="16"/>
          <w:lang w:val="fr-FR" w:bidi="en-US"/>
        </w:rPr>
        <w:t xml:space="preserve"> Mehr, tome 9, page 240</w:t>
      </w:r>
    </w:p>
  </w:footnote>
  <w:footnote w:id="25">
    <w:p w14:paraId="0DFA258A" w14:textId="293D681B" w:rsidR="00AB19C5" w:rsidRPr="00C80BC9" w:rsidRDefault="00AB19C5" w:rsidP="00AB19C5">
      <w:pPr>
        <w:pStyle w:val="Notedebasdepage"/>
        <w:rPr>
          <w:sz w:val="16"/>
          <w:szCs w:val="16"/>
          <w:lang w:val="fr-FR"/>
        </w:rPr>
      </w:pPr>
      <w:r w:rsidRPr="00C80BC9">
        <w:rPr>
          <w:rStyle w:val="Appelnotedebasdep"/>
          <w:sz w:val="16"/>
          <w:szCs w:val="16"/>
        </w:rPr>
        <w:footnoteRef/>
      </w:r>
      <w:r w:rsidRPr="00C80BC9">
        <w:rPr>
          <w:sz w:val="16"/>
          <w:szCs w:val="16"/>
          <w:lang w:val="fr-BE"/>
        </w:rPr>
        <w:t xml:space="preserve"> </w:t>
      </w:r>
      <w:proofErr w:type="spellStart"/>
      <w:r w:rsidRPr="00C80BC9">
        <w:rPr>
          <w:i/>
          <w:iCs/>
          <w:sz w:val="16"/>
          <w:szCs w:val="16"/>
          <w:lang w:val="fr-FR" w:bidi="en-US"/>
        </w:rPr>
        <w:t>Tafsiré</w:t>
      </w:r>
      <w:proofErr w:type="spellEnd"/>
      <w:r w:rsidRPr="00C80BC9">
        <w:rPr>
          <w:i/>
          <w:iCs/>
          <w:sz w:val="16"/>
          <w:szCs w:val="16"/>
          <w:lang w:val="fr-FR" w:bidi="en-US"/>
        </w:rPr>
        <w:t xml:space="preserve"> </w:t>
      </w:r>
      <w:proofErr w:type="spellStart"/>
      <w:r w:rsidRPr="00C80BC9">
        <w:rPr>
          <w:i/>
          <w:iCs/>
          <w:sz w:val="16"/>
          <w:szCs w:val="16"/>
          <w:lang w:val="fr-FR" w:bidi="en-US"/>
        </w:rPr>
        <w:t>Qur’ané</w:t>
      </w:r>
      <w:proofErr w:type="spellEnd"/>
      <w:r w:rsidRPr="00C80BC9">
        <w:rPr>
          <w:i/>
          <w:iCs/>
          <w:sz w:val="16"/>
          <w:szCs w:val="16"/>
          <w:lang w:val="fr-FR" w:bidi="en-US"/>
        </w:rPr>
        <w:t xml:space="preserve"> Mehr, tome 9, pages 225</w:t>
      </w:r>
      <w:r w:rsidR="00980AB8">
        <w:rPr>
          <w:i/>
          <w:iCs/>
          <w:sz w:val="16"/>
          <w:szCs w:val="16"/>
          <w:lang w:val="fr-FR" w:bidi="en-US"/>
        </w:rPr>
        <w:t>-</w:t>
      </w:r>
      <w:r w:rsidRPr="00C80BC9">
        <w:rPr>
          <w:i/>
          <w:iCs/>
          <w:sz w:val="16"/>
          <w:szCs w:val="16"/>
          <w:lang w:val="fr-FR" w:bidi="en-US"/>
        </w:rPr>
        <w:t>240</w:t>
      </w:r>
    </w:p>
    <w:p w14:paraId="507ECA24" w14:textId="77777777" w:rsidR="00AB19C5" w:rsidRPr="00775914" w:rsidRDefault="00AB19C5" w:rsidP="00AB19C5">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01300"/>
    <w:multiLevelType w:val="hybridMultilevel"/>
    <w:tmpl w:val="2E68A75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2A6F21"/>
    <w:multiLevelType w:val="hybridMultilevel"/>
    <w:tmpl w:val="194A7E70"/>
    <w:lvl w:ilvl="0" w:tplc="04090017">
      <w:start w:val="1"/>
      <w:numFmt w:val="lowerLetter"/>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num w:numId="1" w16cid:durableId="757944981">
    <w:abstractNumId w:val="1"/>
  </w:num>
  <w:num w:numId="2" w16cid:durableId="176078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C5"/>
    <w:rsid w:val="000316F9"/>
    <w:rsid w:val="0006141F"/>
    <w:rsid w:val="000650A5"/>
    <w:rsid w:val="000903BF"/>
    <w:rsid w:val="000C0DD4"/>
    <w:rsid w:val="00107C86"/>
    <w:rsid w:val="00191613"/>
    <w:rsid w:val="001B05D1"/>
    <w:rsid w:val="001E1D2F"/>
    <w:rsid w:val="00225D9A"/>
    <w:rsid w:val="00230ED3"/>
    <w:rsid w:val="002675AE"/>
    <w:rsid w:val="002C53C6"/>
    <w:rsid w:val="002F14F2"/>
    <w:rsid w:val="0031239B"/>
    <w:rsid w:val="00372C05"/>
    <w:rsid w:val="003E44F4"/>
    <w:rsid w:val="0044319C"/>
    <w:rsid w:val="00456DC8"/>
    <w:rsid w:val="00465552"/>
    <w:rsid w:val="00475CD0"/>
    <w:rsid w:val="004A1477"/>
    <w:rsid w:val="004F3833"/>
    <w:rsid w:val="00501EC9"/>
    <w:rsid w:val="00594D29"/>
    <w:rsid w:val="005A1ECD"/>
    <w:rsid w:val="005C38AE"/>
    <w:rsid w:val="005E6D8F"/>
    <w:rsid w:val="005F7F87"/>
    <w:rsid w:val="0060591E"/>
    <w:rsid w:val="0061011B"/>
    <w:rsid w:val="00631C2E"/>
    <w:rsid w:val="00666053"/>
    <w:rsid w:val="00675436"/>
    <w:rsid w:val="00691EE5"/>
    <w:rsid w:val="00730C00"/>
    <w:rsid w:val="00753396"/>
    <w:rsid w:val="007759F8"/>
    <w:rsid w:val="00791A23"/>
    <w:rsid w:val="00793823"/>
    <w:rsid w:val="00794A7E"/>
    <w:rsid w:val="007F08E4"/>
    <w:rsid w:val="007F73F9"/>
    <w:rsid w:val="00806937"/>
    <w:rsid w:val="00812A52"/>
    <w:rsid w:val="00821C52"/>
    <w:rsid w:val="008308CA"/>
    <w:rsid w:val="00834F3E"/>
    <w:rsid w:val="008821B0"/>
    <w:rsid w:val="00882913"/>
    <w:rsid w:val="008A3122"/>
    <w:rsid w:val="008C1602"/>
    <w:rsid w:val="009028EB"/>
    <w:rsid w:val="00926A65"/>
    <w:rsid w:val="00980AB8"/>
    <w:rsid w:val="009B24C0"/>
    <w:rsid w:val="009E713F"/>
    <w:rsid w:val="00A317CD"/>
    <w:rsid w:val="00A9187E"/>
    <w:rsid w:val="00AB19C5"/>
    <w:rsid w:val="00AB461B"/>
    <w:rsid w:val="00AC6AA6"/>
    <w:rsid w:val="00AD649A"/>
    <w:rsid w:val="00AF07A4"/>
    <w:rsid w:val="00B338DD"/>
    <w:rsid w:val="00B52B7D"/>
    <w:rsid w:val="00B6512F"/>
    <w:rsid w:val="00BB6823"/>
    <w:rsid w:val="00C060A6"/>
    <w:rsid w:val="00C14A01"/>
    <w:rsid w:val="00C37635"/>
    <w:rsid w:val="00C80BC9"/>
    <w:rsid w:val="00C94D9B"/>
    <w:rsid w:val="00CA5D20"/>
    <w:rsid w:val="00CD074B"/>
    <w:rsid w:val="00CF493C"/>
    <w:rsid w:val="00DE29FF"/>
    <w:rsid w:val="00E067C5"/>
    <w:rsid w:val="00E618BA"/>
    <w:rsid w:val="00E62D09"/>
    <w:rsid w:val="00ED7C88"/>
    <w:rsid w:val="00F1520F"/>
    <w:rsid w:val="00FA32C0"/>
    <w:rsid w:val="00FE62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D1BB"/>
  <w15:chartTrackingRefBased/>
  <w15:docId w15:val="{86BFAFA0-1B6B-409B-AD04-EB8015F5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9C5"/>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B19C5"/>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AB19C5"/>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AB19C5"/>
    <w:rPr>
      <w:sz w:val="20"/>
      <w:szCs w:val="20"/>
      <w:lang w:val="en-US"/>
    </w:rPr>
  </w:style>
  <w:style w:type="character" w:styleId="Appelnotedebasdep">
    <w:name w:val="footnote reference"/>
    <w:basedOn w:val="Policepardfaut"/>
    <w:unhideWhenUsed/>
    <w:qFormat/>
    <w:rsid w:val="00AB19C5"/>
    <w:rPr>
      <w:vertAlign w:val="superscript"/>
    </w:rPr>
  </w:style>
  <w:style w:type="paragraph" w:customStyle="1" w:styleId="Paragraphedeliste1">
    <w:name w:val="Paragraphe de liste1"/>
    <w:basedOn w:val="Normal"/>
    <w:rsid w:val="00AB19C5"/>
    <w:pPr>
      <w:spacing w:after="200" w:line="276" w:lineRule="auto"/>
      <w:ind w:left="720"/>
      <w:jc w:val="both"/>
    </w:pPr>
    <w:rPr>
      <w:rFonts w:ascii="Calibri" w:eastAsia="Times New Roman" w:hAnsi="Calibri" w:cs="Arial"/>
    </w:rPr>
  </w:style>
  <w:style w:type="paragraph" w:styleId="Titre">
    <w:name w:val="Title"/>
    <w:basedOn w:val="Normal"/>
    <w:next w:val="Sous-titre"/>
    <w:link w:val="TitreCar"/>
    <w:uiPriority w:val="10"/>
    <w:qFormat/>
    <w:rsid w:val="00AB19C5"/>
    <w:pPr>
      <w:pBdr>
        <w:bottom w:val="single" w:sz="8" w:space="4" w:color="404040"/>
      </w:pBdr>
      <w:suppressAutoHyphens/>
      <w:autoSpaceDN w:val="0"/>
      <w:spacing w:after="300" w:line="240" w:lineRule="auto"/>
      <w:jc w:val="both"/>
      <w:textAlignment w:val="baseline"/>
    </w:pPr>
    <w:rPr>
      <w:rFonts w:ascii="Cambria" w:eastAsia="Times New Roman" w:hAnsi="Cambria" w:cs="Times New Roman"/>
      <w:b/>
      <w:bCs/>
      <w:spacing w:val="5"/>
      <w:kern w:val="3"/>
      <w:sz w:val="36"/>
      <w:szCs w:val="36"/>
      <w:lang w:val="fr-FR"/>
    </w:rPr>
  </w:style>
  <w:style w:type="character" w:customStyle="1" w:styleId="TitreCar">
    <w:name w:val="Titre Car"/>
    <w:basedOn w:val="Policepardfaut"/>
    <w:link w:val="Titre"/>
    <w:uiPriority w:val="10"/>
    <w:rsid w:val="00AB19C5"/>
    <w:rPr>
      <w:rFonts w:ascii="Cambria" w:eastAsia="Times New Roman" w:hAnsi="Cambria" w:cs="Times New Roman"/>
      <w:b/>
      <w:bCs/>
      <w:spacing w:val="5"/>
      <w:kern w:val="3"/>
      <w:sz w:val="36"/>
      <w:szCs w:val="36"/>
    </w:rPr>
  </w:style>
  <w:style w:type="paragraph" w:styleId="Sous-titre">
    <w:name w:val="Subtitle"/>
    <w:basedOn w:val="Normal"/>
    <w:next w:val="Normal"/>
    <w:link w:val="Sous-titreCar"/>
    <w:uiPriority w:val="11"/>
    <w:qFormat/>
    <w:rsid w:val="00AB19C5"/>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B19C5"/>
    <w:rPr>
      <w:rFonts w:eastAsiaTheme="minorEastAsia"/>
      <w:color w:val="5A5A5A" w:themeColor="text1" w:themeTint="A5"/>
      <w:spacing w:val="15"/>
      <w:lang w:val="en-US"/>
    </w:rPr>
  </w:style>
  <w:style w:type="paragraph" w:customStyle="1" w:styleId="Standard">
    <w:name w:val="Standard"/>
    <w:rsid w:val="00AB19C5"/>
    <w:pPr>
      <w:suppressAutoHyphens/>
      <w:autoSpaceDN w:val="0"/>
      <w:spacing w:line="256" w:lineRule="auto"/>
      <w:textAlignment w:val="baseline"/>
    </w:pPr>
    <w:rPr>
      <w:rFonts w:ascii="Calibri" w:eastAsia="SimSun" w:hAnsi="Calibri" w:cs="F"/>
      <w:kern w:val="3"/>
      <w:lang w:val="en-US"/>
    </w:rPr>
  </w:style>
  <w:style w:type="paragraph" w:styleId="Rvision">
    <w:name w:val="Revision"/>
    <w:hidden/>
    <w:uiPriority w:val="99"/>
    <w:semiHidden/>
    <w:rsid w:val="0044319C"/>
    <w:pPr>
      <w:spacing w:after="0" w:line="240" w:lineRule="auto"/>
    </w:pPr>
    <w:rPr>
      <w:lang w:val="en-US"/>
    </w:rPr>
  </w:style>
  <w:style w:type="character" w:styleId="Marquedecommentaire">
    <w:name w:val="annotation reference"/>
    <w:basedOn w:val="Policepardfaut"/>
    <w:uiPriority w:val="99"/>
    <w:semiHidden/>
    <w:unhideWhenUsed/>
    <w:rsid w:val="0044319C"/>
    <w:rPr>
      <w:sz w:val="16"/>
      <w:szCs w:val="16"/>
    </w:rPr>
  </w:style>
  <w:style w:type="paragraph" w:styleId="Commentaire">
    <w:name w:val="annotation text"/>
    <w:basedOn w:val="Normal"/>
    <w:link w:val="CommentaireCar"/>
    <w:uiPriority w:val="99"/>
    <w:semiHidden/>
    <w:unhideWhenUsed/>
    <w:rsid w:val="0044319C"/>
    <w:pPr>
      <w:spacing w:line="240" w:lineRule="auto"/>
    </w:pPr>
    <w:rPr>
      <w:sz w:val="20"/>
      <w:szCs w:val="20"/>
    </w:rPr>
  </w:style>
  <w:style w:type="character" w:customStyle="1" w:styleId="CommentaireCar">
    <w:name w:val="Commentaire Car"/>
    <w:basedOn w:val="Policepardfaut"/>
    <w:link w:val="Commentaire"/>
    <w:uiPriority w:val="99"/>
    <w:semiHidden/>
    <w:rsid w:val="0044319C"/>
    <w:rPr>
      <w:sz w:val="20"/>
      <w:szCs w:val="20"/>
      <w:lang w:val="en-US"/>
    </w:rPr>
  </w:style>
  <w:style w:type="paragraph" w:styleId="Objetducommentaire">
    <w:name w:val="annotation subject"/>
    <w:basedOn w:val="Commentaire"/>
    <w:next w:val="Commentaire"/>
    <w:link w:val="ObjetducommentaireCar"/>
    <w:uiPriority w:val="99"/>
    <w:semiHidden/>
    <w:unhideWhenUsed/>
    <w:rsid w:val="0044319C"/>
    <w:rPr>
      <w:b/>
      <w:bCs/>
    </w:rPr>
  </w:style>
  <w:style w:type="character" w:customStyle="1" w:styleId="ObjetducommentaireCar">
    <w:name w:val="Objet du commentaire Car"/>
    <w:basedOn w:val="CommentaireCar"/>
    <w:link w:val="Objetducommentaire"/>
    <w:uiPriority w:val="99"/>
    <w:semiHidden/>
    <w:rsid w:val="0044319C"/>
    <w:rPr>
      <w:b/>
      <w:bCs/>
      <w:sz w:val="20"/>
      <w:szCs w:val="20"/>
      <w:lang w:val="en-US"/>
    </w:rPr>
  </w:style>
  <w:style w:type="character" w:styleId="Accentuation">
    <w:name w:val="Emphasis"/>
    <w:basedOn w:val="Policepardfaut"/>
    <w:uiPriority w:val="20"/>
    <w:qFormat/>
    <w:rsid w:val="00594D29"/>
    <w:rPr>
      <w:i/>
      <w:iCs/>
    </w:rPr>
  </w:style>
  <w:style w:type="paragraph" w:customStyle="1" w:styleId="pf0">
    <w:name w:val="pf0"/>
    <w:basedOn w:val="Normal"/>
    <w:rsid w:val="002F14F2"/>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2F14F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4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C523A-0E2C-4982-A650-FC5A7034A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3954</Words>
  <Characters>21750</Characters>
  <Application>Microsoft Office Word</Application>
  <DocSecurity>0</DocSecurity>
  <Lines>181</Lines>
  <Paragraphs>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22</cp:revision>
  <dcterms:created xsi:type="dcterms:W3CDTF">2024-09-10T18:49:00Z</dcterms:created>
  <dcterms:modified xsi:type="dcterms:W3CDTF">2026-02-04T12:52:00Z</dcterms:modified>
</cp:coreProperties>
</file>