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0E99" w14:textId="77777777" w:rsidR="00B274D1" w:rsidRPr="00011122" w:rsidRDefault="00B274D1" w:rsidP="00B274D1">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51"/>
      <w:r w:rsidRPr="00011122">
        <w:rPr>
          <w:rFonts w:asciiTheme="majorHAnsi" w:eastAsiaTheme="majorEastAsia" w:hAnsiTheme="majorHAnsi" w:cstheme="majorBidi"/>
          <w:lang w:bidi="en-US"/>
        </w:rPr>
        <w:t>Sourate al-Fil</w:t>
      </w:r>
      <w:bookmarkEnd w:id="0"/>
    </w:p>
    <w:p w14:paraId="734AED3A" w14:textId="323FDAAF" w:rsidR="00B274D1" w:rsidRPr="00011122" w:rsidRDefault="00B274D1" w:rsidP="00B20952">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L’éléphant » sourate n° 105 - révélée à La Mecque – 5 versets</w:t>
      </w:r>
    </w:p>
    <w:p w14:paraId="3A79E8C9" w14:textId="77777777" w:rsidR="004C074B" w:rsidRDefault="004C074B" w:rsidP="00B274D1">
      <w:pPr>
        <w:ind w:firstLine="0"/>
        <w:rPr>
          <w:rFonts w:cstheme="minorHAnsi"/>
          <w:lang w:bidi="fa-IR"/>
        </w:rPr>
      </w:pPr>
    </w:p>
    <w:p w14:paraId="115A5D82" w14:textId="77777777" w:rsidR="00AF7084" w:rsidRDefault="00AF7084" w:rsidP="00B274D1">
      <w:pPr>
        <w:ind w:firstLine="0"/>
        <w:rPr>
          <w:rFonts w:cstheme="minorHAnsi"/>
          <w:lang w:bidi="fa-IR"/>
        </w:rPr>
      </w:pPr>
    </w:p>
    <w:p w14:paraId="5846C145" w14:textId="4E9AA673" w:rsidR="00AF7084" w:rsidRPr="00AF7084" w:rsidRDefault="004E0317" w:rsidP="00AF7084">
      <w:pPr>
        <w:spacing w:after="200" w:line="276" w:lineRule="auto"/>
        <w:ind w:firstLine="0"/>
        <w:rPr>
          <w:rFonts w:ascii="Calibri" w:eastAsia="Times New Roman" w:hAnsi="Calibri" w:cs="Calibri"/>
          <w:lang w:val="fr-FR"/>
        </w:rPr>
      </w:pPr>
      <w:r>
        <w:rPr>
          <w:rFonts w:ascii="Calibri" w:eastAsia="Times New Roman" w:hAnsi="Calibri" w:cs="Calibri"/>
          <w:lang w:val="fr-FR" w:bidi="en-US"/>
        </w:rPr>
        <w:t>S</w:t>
      </w:r>
      <w:r w:rsidRPr="004E0317">
        <w:rPr>
          <w:rFonts w:ascii="Calibri" w:eastAsia="Times New Roman" w:hAnsi="Calibri" w:cs="Calibri"/>
          <w:lang w:val="fr-FR" w:bidi="en-US"/>
        </w:rPr>
        <w:t>elon un récit de l’Imam as-</w:t>
      </w:r>
      <w:proofErr w:type="spellStart"/>
      <w:r w:rsidRPr="004E0317">
        <w:rPr>
          <w:rFonts w:ascii="Calibri" w:eastAsia="Times New Roman" w:hAnsi="Calibri" w:cs="Calibri"/>
          <w:lang w:val="fr-FR" w:bidi="en-US"/>
        </w:rPr>
        <w:t>Sàdiq</w:t>
      </w:r>
      <w:proofErr w:type="spellEnd"/>
      <w:r w:rsidRPr="004E0317">
        <w:rPr>
          <w:rFonts w:ascii="Calibri" w:eastAsia="Times New Roman" w:hAnsi="Calibri" w:cs="Calibri"/>
          <w:lang w:val="fr-FR" w:bidi="en-US"/>
        </w:rPr>
        <w:t xml:space="preserve"> (a)</w:t>
      </w:r>
      <w:r>
        <w:rPr>
          <w:rFonts w:ascii="Calibri" w:eastAsia="Times New Roman" w:hAnsi="Calibri" w:cs="Calibri"/>
          <w:lang w:val="fr-FR" w:bidi="en-US"/>
        </w:rPr>
        <w:t>, l</w:t>
      </w:r>
      <w:r w:rsidR="00AF7084" w:rsidRPr="00AF7084">
        <w:rPr>
          <w:rFonts w:ascii="Calibri" w:eastAsia="Times New Roman" w:hAnsi="Calibri" w:cs="Calibri"/>
          <w:lang w:val="fr-FR" w:bidi="en-US"/>
        </w:rPr>
        <w:t xml:space="preserve">es deux sourates al-Fil et </w:t>
      </w:r>
      <w:proofErr w:type="spellStart"/>
      <w:r w:rsidR="00AF7084" w:rsidRPr="00AF7084">
        <w:rPr>
          <w:rFonts w:ascii="Calibri" w:eastAsia="Times New Roman" w:hAnsi="Calibri" w:cs="Calibri"/>
          <w:lang w:val="fr-FR" w:bidi="en-US"/>
        </w:rPr>
        <w:t>Quraysh</w:t>
      </w:r>
      <w:proofErr w:type="spellEnd"/>
      <w:r w:rsidR="00AF7084" w:rsidRPr="00AF7084">
        <w:rPr>
          <w:rFonts w:ascii="Calibri" w:eastAsia="Times New Roman" w:hAnsi="Calibri" w:cs="Calibri"/>
          <w:lang w:val="fr-FR" w:bidi="en-US"/>
        </w:rPr>
        <w:t xml:space="preserve"> doivent être récitées ensemble lors de la prière, car en réalité, elles se complètent l'une l'autre et ne forment qu’une seule sourate.</w:t>
      </w:r>
      <w:r w:rsidR="00AF7084" w:rsidRPr="00AF7084">
        <w:rPr>
          <w:rFonts w:ascii="Calibri" w:eastAsia="Times New Roman" w:hAnsi="Calibri" w:cs="Calibri"/>
          <w:vertAlign w:val="superscript"/>
          <w:lang w:val="fr-FR" w:bidi="en-US"/>
        </w:rPr>
        <w:footnoteReference w:id="1"/>
      </w:r>
    </w:p>
    <w:p w14:paraId="76A1A20D" w14:textId="77777777" w:rsidR="00AF7084" w:rsidRDefault="00AF7084" w:rsidP="00B274D1">
      <w:pPr>
        <w:ind w:firstLine="0"/>
        <w:rPr>
          <w:rFonts w:cstheme="minorHAnsi"/>
          <w:lang w:bidi="fa-IR"/>
        </w:rPr>
      </w:pPr>
    </w:p>
    <w:p w14:paraId="5D7C1F60" w14:textId="77777777" w:rsidR="004C074B" w:rsidRDefault="004C074B" w:rsidP="00B274D1">
      <w:pPr>
        <w:ind w:firstLine="0"/>
        <w:rPr>
          <w:rFonts w:cstheme="minorHAnsi"/>
          <w:lang w:bidi="fa-IR"/>
        </w:rPr>
      </w:pPr>
    </w:p>
    <w:p w14:paraId="2C31FFCA" w14:textId="77777777" w:rsidR="004C074B" w:rsidRDefault="004C074B" w:rsidP="00B274D1">
      <w:pPr>
        <w:ind w:firstLine="0"/>
        <w:rPr>
          <w:rFonts w:cstheme="minorHAnsi"/>
          <w:lang w:bidi="fa-IR"/>
        </w:rPr>
      </w:pPr>
    </w:p>
    <w:p w14:paraId="558CD8F7" w14:textId="77777777" w:rsidR="004C074B" w:rsidRDefault="004C074B" w:rsidP="004C074B">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63701351" w14:textId="77777777" w:rsidR="004C074B" w:rsidRDefault="004C074B" w:rsidP="004C074B">
      <w:pPr>
        <w:ind w:firstLine="0"/>
        <w:rPr>
          <w:rFonts w:cstheme="minorHAnsi"/>
          <w:b/>
          <w:bCs/>
          <w:sz w:val="20"/>
          <w:szCs w:val="20"/>
        </w:rPr>
      </w:pPr>
    </w:p>
    <w:bookmarkEnd w:id="1"/>
    <w:p w14:paraId="15ADA9AA" w14:textId="6E2578BE" w:rsidR="004C074B" w:rsidRPr="004C074B" w:rsidRDefault="004C074B" w:rsidP="004C074B">
      <w:pPr>
        <w:ind w:firstLine="0"/>
        <w:rPr>
          <w:rFonts w:ascii="Calibri" w:eastAsia="Calibri" w:hAnsi="Calibri" w:cs="Calibri"/>
          <w:lang w:val="fr-BE" w:bidi="fa-IR"/>
        </w:rPr>
      </w:pPr>
      <w:r w:rsidRPr="004C074B">
        <w:rPr>
          <w:rFonts w:ascii="Calibri" w:eastAsia="Calibri" w:hAnsi="Calibri" w:cs="Calibri"/>
          <w:lang w:val="fr-BE" w:bidi="fa-IR"/>
        </w:rPr>
        <w:t xml:space="preserve">Les </w:t>
      </w:r>
      <w:r w:rsidR="00B957D7">
        <w:rPr>
          <w:rFonts w:ascii="Calibri" w:eastAsia="Calibri" w:hAnsi="Calibri" w:cs="Calibri"/>
          <w:lang w:val="fr-BE" w:bidi="fa-IR"/>
        </w:rPr>
        <w:t xml:space="preserve">5 </w:t>
      </w:r>
      <w:r w:rsidRPr="004C074B">
        <w:rPr>
          <w:rFonts w:ascii="Calibri" w:eastAsia="Calibri" w:hAnsi="Calibri" w:cs="Calibri"/>
          <w:lang w:val="fr-BE" w:bidi="fa-IR"/>
        </w:rPr>
        <w:t>versets de cette sourate font référence à l'histoire des gens de l’éléphant, qui avaient quitté leur patrie avec l'intention de détruire la Sainte Kaaba</w:t>
      </w:r>
      <w:r w:rsidR="00B73A91">
        <w:rPr>
          <w:rFonts w:ascii="Calibri" w:eastAsia="Calibri" w:hAnsi="Calibri" w:cs="Calibri"/>
          <w:lang w:val="fr-BE" w:bidi="fa-IR"/>
        </w:rPr>
        <w:t>.</w:t>
      </w:r>
      <w:r w:rsidRPr="004C074B">
        <w:rPr>
          <w:rFonts w:ascii="Calibri" w:eastAsia="Calibri" w:hAnsi="Calibri" w:cs="Calibri"/>
          <w:lang w:val="fr-BE" w:bidi="fa-IR"/>
        </w:rPr>
        <w:t xml:space="preserve"> Dieu le Très-Haut les a détruits en envoyant </w:t>
      </w:r>
      <w:r w:rsidR="00B73A91">
        <w:rPr>
          <w:rFonts w:ascii="Calibri" w:eastAsia="Calibri" w:hAnsi="Calibri" w:cs="Calibri"/>
          <w:lang w:val="fr-BE" w:bidi="fa-IR"/>
        </w:rPr>
        <w:t>d</w:t>
      </w:r>
      <w:r w:rsidRPr="004C074B">
        <w:rPr>
          <w:rFonts w:ascii="Calibri" w:eastAsia="Calibri" w:hAnsi="Calibri" w:cs="Calibri"/>
          <w:lang w:val="fr-BE" w:bidi="fa-IR"/>
        </w:rPr>
        <w:t xml:space="preserve">es oiseaux qui lançaient des cailloux d’argile sur leurs têtes, et les a rendus semblables à </w:t>
      </w:r>
      <w:r w:rsidR="00B73A91">
        <w:rPr>
          <w:rFonts w:ascii="Calibri" w:eastAsia="Calibri" w:hAnsi="Calibri" w:cs="Calibri"/>
          <w:lang w:val="fr-BE" w:bidi="fa-IR"/>
        </w:rPr>
        <w:t>de la</w:t>
      </w:r>
      <w:r w:rsidRPr="004C074B">
        <w:rPr>
          <w:rFonts w:ascii="Calibri" w:eastAsia="Calibri" w:hAnsi="Calibri" w:cs="Calibri"/>
          <w:lang w:val="fr-BE" w:bidi="fa-IR"/>
        </w:rPr>
        <w:t xml:space="preserve"> viande mâchée. Il </w:t>
      </w:r>
      <w:r w:rsidR="00B73A91">
        <w:rPr>
          <w:rFonts w:ascii="Calibri" w:eastAsia="Calibri" w:hAnsi="Calibri" w:cs="Calibri"/>
          <w:lang w:val="fr-BE" w:bidi="fa-IR"/>
        </w:rPr>
        <w:t>convient</w:t>
      </w:r>
      <w:r w:rsidRPr="004C074B">
        <w:rPr>
          <w:rFonts w:ascii="Calibri" w:eastAsia="Calibri" w:hAnsi="Calibri" w:cs="Calibri"/>
          <w:lang w:val="fr-BE" w:bidi="fa-IR"/>
        </w:rPr>
        <w:t xml:space="preserve"> de noter que cette histoire </w:t>
      </w:r>
      <w:r w:rsidR="004E0317">
        <w:rPr>
          <w:rFonts w:ascii="Calibri" w:eastAsia="Calibri" w:hAnsi="Calibri" w:cs="Calibri"/>
          <w:lang w:val="fr-BE" w:bidi="fa-IR"/>
        </w:rPr>
        <w:t>fait partie</w:t>
      </w:r>
      <w:r w:rsidRPr="004C074B">
        <w:rPr>
          <w:rFonts w:ascii="Calibri" w:eastAsia="Calibri" w:hAnsi="Calibri" w:cs="Calibri"/>
          <w:lang w:val="fr-BE" w:bidi="fa-IR"/>
        </w:rPr>
        <w:t xml:space="preserve"> des grands signes et miracles de Dieu</w:t>
      </w:r>
      <w:r w:rsidR="004E0317">
        <w:rPr>
          <w:rFonts w:ascii="Calibri" w:eastAsia="Calibri" w:hAnsi="Calibri" w:cs="Calibri"/>
          <w:lang w:val="fr-BE" w:bidi="fa-IR"/>
        </w:rPr>
        <w:t>,</w:t>
      </w:r>
      <w:r w:rsidRPr="004C074B">
        <w:rPr>
          <w:rFonts w:ascii="Calibri" w:eastAsia="Calibri" w:hAnsi="Calibri" w:cs="Calibri"/>
          <w:lang w:val="fr-BE" w:bidi="fa-IR"/>
        </w:rPr>
        <w:t xml:space="preserve"> que personne ne peut </w:t>
      </w:r>
      <w:r w:rsidR="00B73A91">
        <w:rPr>
          <w:rFonts w:ascii="Calibri" w:eastAsia="Calibri" w:hAnsi="Calibri" w:cs="Calibri"/>
          <w:lang w:val="fr-BE" w:bidi="fa-IR"/>
        </w:rPr>
        <w:t>réfuter</w:t>
      </w:r>
      <w:r w:rsidRPr="004C074B">
        <w:rPr>
          <w:rFonts w:ascii="Calibri" w:eastAsia="Calibri" w:hAnsi="Calibri" w:cs="Calibri"/>
          <w:lang w:val="fr-BE" w:bidi="fa-IR"/>
        </w:rPr>
        <w:t>, car les historiens la considéraient comme certaine et les poètes de l'ère préislamiques l'ont mentionnée dans leurs poèmes.</w:t>
      </w:r>
      <w:r>
        <w:rPr>
          <w:rStyle w:val="Appelnotedebasdep"/>
          <w:rFonts w:ascii="Calibri" w:eastAsia="Calibri" w:hAnsi="Calibri" w:cs="Calibri"/>
          <w:lang w:val="fr-BE" w:bidi="fa-IR"/>
        </w:rPr>
        <w:footnoteReference w:id="2"/>
      </w:r>
    </w:p>
    <w:p w14:paraId="39B0867D" w14:textId="77777777" w:rsidR="004C074B" w:rsidRDefault="004C074B" w:rsidP="00B274D1">
      <w:pPr>
        <w:ind w:firstLine="0"/>
        <w:rPr>
          <w:rFonts w:cstheme="minorHAnsi"/>
          <w:lang w:bidi="fa-IR"/>
        </w:rPr>
      </w:pPr>
    </w:p>
    <w:p w14:paraId="69870E05" w14:textId="77777777" w:rsidR="00AF7084" w:rsidRDefault="00AF7084" w:rsidP="00B274D1">
      <w:pPr>
        <w:ind w:firstLine="0"/>
        <w:rPr>
          <w:rFonts w:cstheme="minorHAnsi"/>
          <w:lang w:bidi="fa-IR"/>
        </w:rPr>
      </w:pPr>
    </w:p>
    <w:p w14:paraId="7A31A367" w14:textId="77777777" w:rsidR="00AF7084" w:rsidRDefault="00AF7084" w:rsidP="00B274D1">
      <w:pPr>
        <w:ind w:firstLine="0"/>
        <w:rPr>
          <w:rFonts w:cstheme="minorHAnsi"/>
          <w:lang w:bidi="fa-IR"/>
        </w:rPr>
      </w:pPr>
    </w:p>
    <w:p w14:paraId="4D0ABC18" w14:textId="271DF7F5" w:rsidR="00AF7084" w:rsidRPr="00AF7084" w:rsidRDefault="004C074B" w:rsidP="00AF7084">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AF7084" w:rsidRPr="00AF7084">
        <w:rPr>
          <w:rFonts w:ascii="Calibri" w:eastAsia="Times New Roman" w:hAnsi="Calibri" w:cs="Arial"/>
          <w:b/>
          <w:bCs/>
          <w:sz w:val="20"/>
          <w:szCs w:val="20"/>
          <w:lang w:val="fr-FR" w:bidi="en-US"/>
        </w:rPr>
        <w:t>) Aperçu du contenu de la sourate</w:t>
      </w:r>
    </w:p>
    <w:p w14:paraId="2FDED590" w14:textId="77777777" w:rsidR="00AF7084" w:rsidRPr="00AF7084" w:rsidRDefault="00AF7084" w:rsidP="00AF7084">
      <w:pPr>
        <w:spacing w:after="200" w:line="276" w:lineRule="auto"/>
        <w:ind w:firstLine="0"/>
        <w:rPr>
          <w:rFonts w:ascii="Calibri" w:eastAsia="Times New Roman" w:hAnsi="Calibri" w:cs="Arial"/>
          <w:b/>
          <w:bCs/>
          <w:sz w:val="20"/>
          <w:szCs w:val="20"/>
          <w:lang w:val="fr-FR"/>
        </w:rPr>
      </w:pPr>
    </w:p>
    <w:p w14:paraId="12B3BDEC" w14:textId="763435BD"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Le titre de cette sourate fait référence à un évènement majeur qui s</w:t>
      </w:r>
      <w:r w:rsidR="00B73A91">
        <w:rPr>
          <w:rFonts w:ascii="Calibri" w:eastAsia="Times New Roman" w:hAnsi="Calibri" w:cs="Calibri"/>
          <w:lang w:val="fr-FR" w:bidi="en-US"/>
        </w:rPr>
        <w:t>’est</w:t>
      </w:r>
      <w:r w:rsidRPr="00AF7084">
        <w:rPr>
          <w:rFonts w:ascii="Calibri" w:eastAsia="Times New Roman" w:hAnsi="Calibri" w:cs="Calibri"/>
          <w:lang w:val="fr-FR" w:bidi="en-US"/>
        </w:rPr>
        <w:t xml:space="preserve"> déroul</w:t>
      </w:r>
      <w:r w:rsidR="00B73A91">
        <w:rPr>
          <w:rFonts w:ascii="Calibri" w:eastAsia="Times New Roman" w:hAnsi="Calibri" w:cs="Calibri"/>
          <w:lang w:val="fr-FR" w:bidi="en-US"/>
        </w:rPr>
        <w:t>é au cours de</w:t>
      </w:r>
      <w:r w:rsidRPr="00AF7084">
        <w:rPr>
          <w:rFonts w:ascii="Calibri" w:eastAsia="Times New Roman" w:hAnsi="Calibri" w:cs="Calibri"/>
          <w:lang w:val="fr-FR" w:bidi="en-US"/>
        </w:rPr>
        <w:t xml:space="preserve"> l’année de naissance du Saint Prophète (s), lorsque Dieu protégea la Sainte Kaaba</w:t>
      </w:r>
      <w:r w:rsidR="000901CC">
        <w:rPr>
          <w:rStyle w:val="Appelnotedebasdep"/>
          <w:rFonts w:ascii="Calibri" w:eastAsia="Times New Roman" w:hAnsi="Calibri" w:cs="Calibri"/>
          <w:lang w:val="fr-FR" w:bidi="en-US"/>
        </w:rPr>
        <w:footnoteReference w:id="3"/>
      </w:r>
      <w:r w:rsidRPr="00AF7084">
        <w:rPr>
          <w:rFonts w:ascii="Calibri" w:eastAsia="Times New Roman" w:hAnsi="Calibri" w:cs="Calibri"/>
          <w:lang w:val="fr-FR" w:bidi="en-US"/>
        </w:rPr>
        <w:t xml:space="preserve"> de l’attaque de l’armée des Chrétiens du Yémen</w:t>
      </w:r>
      <w:r w:rsidR="001E41FB">
        <w:rPr>
          <w:rFonts w:ascii="Calibri" w:eastAsia="Times New Roman" w:hAnsi="Calibri" w:cs="Calibri"/>
          <w:lang w:val="fr-FR" w:bidi="en-US"/>
        </w:rPr>
        <w:t>,</w:t>
      </w:r>
      <w:r w:rsidRPr="00AF7084">
        <w:rPr>
          <w:rFonts w:ascii="Calibri" w:eastAsia="Times New Roman" w:hAnsi="Calibri" w:cs="Calibri"/>
          <w:lang w:val="fr-FR" w:bidi="en-US"/>
        </w:rPr>
        <w:t xml:space="preserve"> montée sur des éléphants.</w:t>
      </w:r>
    </w:p>
    <w:p w14:paraId="1489BA96" w14:textId="1EAD173A"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 xml:space="preserve">L’évènement est rappelé dans cette sourate afin d’avertir les polythéistes fiers et obstinés de </w:t>
      </w:r>
      <w:r w:rsidR="004E0317">
        <w:rPr>
          <w:rFonts w:ascii="Calibri" w:eastAsia="Times New Roman" w:hAnsi="Calibri" w:cs="Calibri"/>
          <w:lang w:val="fr-FR" w:bidi="en-US"/>
        </w:rPr>
        <w:t>l</w:t>
      </w:r>
      <w:r w:rsidRPr="00AF7084">
        <w:rPr>
          <w:rFonts w:ascii="Calibri" w:eastAsia="Times New Roman" w:hAnsi="Calibri" w:cs="Calibri"/>
          <w:lang w:val="fr-FR" w:bidi="en-US"/>
        </w:rPr>
        <w:t>a Mecque, que leurs efforts sont vains face à la Puissance de Dieu.</w:t>
      </w:r>
    </w:p>
    <w:p w14:paraId="02C7DAA5" w14:textId="7715E188"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lastRenderedPageBreak/>
        <w:t>Cette immense armée d’éléphants fut anéantie par l'intermédiaire de petits oiseaux portant des cailloux. La Puissance de Dieu est telle qu’elle peut également punir les incroyants obstinés de La Mecque.</w:t>
      </w:r>
      <w:r w:rsidR="004C074B">
        <w:rPr>
          <w:rStyle w:val="Appelnotedebasdep"/>
          <w:rFonts w:ascii="Calibri" w:eastAsia="Times New Roman" w:hAnsi="Calibri" w:cs="Calibri"/>
          <w:lang w:val="fr-FR" w:bidi="en-US"/>
        </w:rPr>
        <w:footnoteReference w:id="4"/>
      </w:r>
    </w:p>
    <w:p w14:paraId="5D91128C" w14:textId="77777777" w:rsidR="00AF7084" w:rsidRDefault="00AF7084" w:rsidP="00B274D1">
      <w:pPr>
        <w:ind w:firstLine="0"/>
        <w:rPr>
          <w:rFonts w:cstheme="minorHAnsi"/>
          <w:lang w:bidi="fa-IR"/>
        </w:rPr>
      </w:pPr>
    </w:p>
    <w:p w14:paraId="25BA94C3" w14:textId="77777777" w:rsidR="00AF7084" w:rsidRDefault="00AF7084" w:rsidP="00B274D1">
      <w:pPr>
        <w:ind w:firstLine="0"/>
        <w:rPr>
          <w:rFonts w:cstheme="minorHAnsi"/>
          <w:lang w:bidi="fa-IR"/>
        </w:rPr>
      </w:pPr>
    </w:p>
    <w:p w14:paraId="6947C3E9" w14:textId="77777777" w:rsidR="000901CC" w:rsidRDefault="000901CC" w:rsidP="00B274D1">
      <w:pPr>
        <w:ind w:firstLine="0"/>
        <w:rPr>
          <w:rFonts w:cstheme="minorHAnsi"/>
          <w:lang w:bidi="fa-IR"/>
        </w:rPr>
      </w:pPr>
    </w:p>
    <w:p w14:paraId="0D2A1D6D" w14:textId="77777777" w:rsidR="004C074B" w:rsidRDefault="004C074B" w:rsidP="00B274D1">
      <w:pPr>
        <w:ind w:firstLine="0"/>
        <w:rPr>
          <w:rFonts w:cstheme="minorHAnsi"/>
          <w:lang w:bidi="fa-IR"/>
        </w:rPr>
      </w:pPr>
    </w:p>
    <w:p w14:paraId="0604CD18" w14:textId="75429CB8" w:rsidR="00AF7084" w:rsidRPr="00AF7084" w:rsidRDefault="004C074B" w:rsidP="00AF7084">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t>c</w:t>
      </w:r>
      <w:r w:rsidR="00AF7084" w:rsidRPr="00AF7084">
        <w:rPr>
          <w:rFonts w:ascii="Calibri" w:eastAsia="Times New Roman" w:hAnsi="Calibri" w:cs="Arial"/>
          <w:b/>
          <w:bCs/>
          <w:sz w:val="20"/>
          <w:szCs w:val="20"/>
          <w:lang w:val="fr-FR"/>
        </w:rPr>
        <w:t xml:space="preserve">) Bienfaits de la récitation </w:t>
      </w:r>
    </w:p>
    <w:p w14:paraId="013CC174" w14:textId="77777777" w:rsidR="00AF7084" w:rsidRPr="00AF7084" w:rsidRDefault="00AF7084" w:rsidP="00AF7084">
      <w:pPr>
        <w:spacing w:after="200" w:line="276" w:lineRule="auto"/>
        <w:ind w:firstLine="0"/>
        <w:rPr>
          <w:rFonts w:ascii="Calibri" w:eastAsia="Times New Roman" w:hAnsi="Calibri" w:cs="Arial"/>
          <w:b/>
          <w:bCs/>
          <w:sz w:val="20"/>
          <w:szCs w:val="20"/>
          <w:lang w:val="fr-FR"/>
        </w:rPr>
      </w:pPr>
    </w:p>
    <w:p w14:paraId="12D6274E" w14:textId="18029139"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Selon un récit de l’Imam as-</w:t>
      </w:r>
      <w:proofErr w:type="spellStart"/>
      <w:r w:rsidRPr="00AF7084">
        <w:rPr>
          <w:rFonts w:ascii="Calibri" w:eastAsia="Times New Roman" w:hAnsi="Calibri" w:cs="Calibri"/>
          <w:lang w:val="fr-FR" w:bidi="en-US"/>
        </w:rPr>
        <w:t>Sàdiq</w:t>
      </w:r>
      <w:proofErr w:type="spellEnd"/>
      <w:r w:rsidRPr="00AF7084">
        <w:rPr>
          <w:rFonts w:ascii="Calibri" w:eastAsia="Times New Roman" w:hAnsi="Calibri" w:cs="Calibri"/>
          <w:lang w:val="fr-FR" w:bidi="en-US"/>
        </w:rPr>
        <w:t xml:space="preserve"> (a), </w:t>
      </w:r>
      <w:r w:rsidR="001E41FB" w:rsidRPr="00046539">
        <w:rPr>
          <w:rFonts w:ascii="Calibri" w:eastAsia="Times New Roman" w:hAnsi="Calibri" w:cs="Calibri"/>
          <w:lang w:val="fr-FR" w:bidi="en-US"/>
        </w:rPr>
        <w:t>le Jour du Jugement, chaque terre et chaque montagne témoigneront en faveur de celui qui récite cette sourate dans les prières obligatoires, du fait qu’il était parmi ceux qui priaient</w:t>
      </w:r>
      <w:r w:rsidR="00046539">
        <w:rPr>
          <w:rFonts w:ascii="Calibri" w:eastAsia="Times New Roman" w:hAnsi="Calibri" w:cs="Calibri"/>
          <w:lang w:val="fr-FR" w:bidi="en-US"/>
        </w:rPr>
        <w:t>.</w:t>
      </w:r>
      <w:r w:rsidR="001E41FB" w:rsidRPr="001E41FB">
        <w:rPr>
          <w:rFonts w:ascii="Calibri" w:eastAsia="Times New Roman" w:hAnsi="Calibri" w:cs="Calibri"/>
          <w:color w:val="FF0000"/>
          <w:lang w:val="fr-FR" w:bidi="en-US"/>
        </w:rPr>
        <w:t xml:space="preserve"> </w:t>
      </w:r>
      <w:r w:rsidRPr="00AF7084">
        <w:rPr>
          <w:rFonts w:ascii="Calibri" w:eastAsia="Times New Roman" w:hAnsi="Calibri" w:cs="Calibri"/>
          <w:lang w:val="fr-FR" w:bidi="en-US"/>
        </w:rPr>
        <w:t>Une voix s’élèvera alors</w:t>
      </w:r>
      <w:r w:rsidR="00B73A91">
        <w:rPr>
          <w:rFonts w:ascii="Calibri" w:eastAsia="Times New Roman" w:hAnsi="Calibri" w:cs="Calibri"/>
          <w:lang w:val="fr-FR" w:bidi="en-US"/>
        </w:rPr>
        <w:t xml:space="preserve"> en </w:t>
      </w:r>
      <w:r w:rsidRPr="00AF7084">
        <w:rPr>
          <w:rFonts w:ascii="Calibri" w:eastAsia="Times New Roman" w:hAnsi="Calibri" w:cs="Calibri"/>
          <w:lang w:val="fr-FR" w:bidi="en-US"/>
        </w:rPr>
        <w:t xml:space="preserve">disant : « C’est la vérité et ce témoignage est accepté, faites-le donc entrer dans Mon Paradis, et ne </w:t>
      </w:r>
      <w:r w:rsidR="001E41FB">
        <w:rPr>
          <w:rFonts w:ascii="Calibri" w:eastAsia="Times New Roman" w:hAnsi="Calibri" w:cs="Calibri"/>
          <w:lang w:val="fr-FR" w:bidi="en-US"/>
        </w:rPr>
        <w:t>vérifiez</w:t>
      </w:r>
      <w:r w:rsidRPr="00AF7084">
        <w:rPr>
          <w:rFonts w:ascii="Calibri" w:eastAsia="Times New Roman" w:hAnsi="Calibri" w:cs="Calibri"/>
          <w:lang w:val="fr-FR" w:bidi="en-US"/>
        </w:rPr>
        <w:t xml:space="preserve"> pas ses comptes car il est parmi ceux que J’aime, et J’aime également ses actions ».</w:t>
      </w:r>
      <w:r w:rsidRPr="00AF7084">
        <w:rPr>
          <w:rFonts w:ascii="Calibri" w:eastAsia="Times New Roman" w:hAnsi="Calibri" w:cs="Calibri"/>
          <w:vertAlign w:val="superscript"/>
          <w:lang w:val="fr-FR" w:bidi="en-US"/>
        </w:rPr>
        <w:footnoteReference w:id="5"/>
      </w:r>
    </w:p>
    <w:p w14:paraId="3CAE9C9A" w14:textId="24E35EAC"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 xml:space="preserve">Celui qui récite </w:t>
      </w:r>
      <w:r w:rsidR="004E0317" w:rsidRPr="004E0317">
        <w:rPr>
          <w:rFonts w:ascii="Calibri" w:eastAsia="Times New Roman" w:hAnsi="Calibri" w:cs="Calibri"/>
          <w:lang w:val="fr-FR" w:bidi="en-US"/>
        </w:rPr>
        <w:t xml:space="preserve">fréquemment </w:t>
      </w:r>
      <w:r w:rsidRPr="00AF7084">
        <w:rPr>
          <w:rFonts w:ascii="Calibri" w:eastAsia="Times New Roman" w:hAnsi="Calibri" w:cs="Calibri"/>
          <w:lang w:val="fr-FR" w:bidi="en-US"/>
        </w:rPr>
        <w:t>la sourate al-Fil aura pour monture, une monture du Paradis le Jour du Jugement</w:t>
      </w:r>
      <w:r w:rsidR="004E0317">
        <w:rPr>
          <w:rFonts w:ascii="Calibri" w:eastAsia="Times New Roman" w:hAnsi="Calibri" w:cs="Calibri"/>
          <w:lang w:val="fr-FR" w:bidi="en-US"/>
        </w:rPr>
        <w:t>,</w:t>
      </w:r>
      <w:r w:rsidR="00B73A91">
        <w:rPr>
          <w:rFonts w:ascii="Calibri" w:eastAsia="Times New Roman" w:hAnsi="Calibri" w:cs="Calibri"/>
          <w:lang w:val="fr-FR" w:bidi="en-US"/>
        </w:rPr>
        <w:t xml:space="preserve"> et</w:t>
      </w:r>
      <w:r w:rsidRPr="00AF7084">
        <w:rPr>
          <w:rFonts w:ascii="Calibri" w:eastAsia="Times New Roman" w:hAnsi="Calibri" w:cs="Calibri"/>
          <w:lang w:val="fr-FR" w:bidi="en-US"/>
        </w:rPr>
        <w:t xml:space="preserve"> elle le portera jusqu’à la table de Lumière.</w:t>
      </w:r>
      <w:r w:rsidRPr="00AF7084">
        <w:rPr>
          <w:rFonts w:ascii="Calibri" w:eastAsia="Times New Roman" w:hAnsi="Calibri" w:cs="Calibri"/>
          <w:vertAlign w:val="superscript"/>
          <w:lang w:val="fr-FR" w:bidi="en-US"/>
        </w:rPr>
        <w:footnoteReference w:id="6"/>
      </w:r>
    </w:p>
    <w:p w14:paraId="11BA86F1" w14:textId="77777777"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Celui qui récite cette sourate, Dieu le protègera de toute calomnie durant sa vie.</w:t>
      </w:r>
      <w:r w:rsidRPr="00AF7084">
        <w:rPr>
          <w:rFonts w:ascii="Calibri" w:eastAsia="Times New Roman" w:hAnsi="Calibri" w:cs="Calibri"/>
          <w:vertAlign w:val="superscript"/>
          <w:lang w:val="fr-FR" w:bidi="en-US"/>
        </w:rPr>
        <w:footnoteReference w:id="7"/>
      </w:r>
    </w:p>
    <w:p w14:paraId="3BD7962E" w14:textId="77777777" w:rsidR="00AF7084" w:rsidRPr="00AF7084" w:rsidRDefault="00AF7084" w:rsidP="00AF7084">
      <w:pPr>
        <w:spacing w:after="200" w:line="276" w:lineRule="auto"/>
        <w:ind w:firstLine="0"/>
        <w:rPr>
          <w:rFonts w:ascii="Calibri" w:eastAsia="Times New Roman" w:hAnsi="Calibri" w:cs="Calibri"/>
          <w:lang w:val="fr-FR" w:bidi="en-US"/>
        </w:rPr>
      </w:pPr>
      <w:r w:rsidRPr="00AF7084">
        <w:rPr>
          <w:rFonts w:ascii="Calibri" w:eastAsia="Times New Roman" w:hAnsi="Calibri" w:cs="Calibri"/>
          <w:lang w:val="fr-FR" w:bidi="en-US"/>
        </w:rPr>
        <w:t>L’Imam as-</w:t>
      </w:r>
      <w:proofErr w:type="spellStart"/>
      <w:r w:rsidRPr="00AF7084">
        <w:rPr>
          <w:rFonts w:ascii="Calibri" w:eastAsia="Times New Roman" w:hAnsi="Calibri" w:cs="Calibri"/>
          <w:lang w:val="fr-FR" w:bidi="en-US"/>
        </w:rPr>
        <w:t>Sàdiq</w:t>
      </w:r>
      <w:proofErr w:type="spellEnd"/>
      <w:r w:rsidRPr="00AF7084">
        <w:rPr>
          <w:rFonts w:ascii="Calibri" w:eastAsia="Times New Roman" w:hAnsi="Calibri" w:cs="Calibri"/>
          <w:lang w:val="fr-FR" w:bidi="en-US"/>
        </w:rPr>
        <w:t xml:space="preserve"> (a) récitait cette sourate en fixant le visage de ses ennemis.</w:t>
      </w:r>
      <w:r w:rsidRPr="00AF7084">
        <w:rPr>
          <w:rFonts w:ascii="Calibri" w:eastAsia="Times New Roman" w:hAnsi="Calibri" w:cs="Calibri"/>
          <w:vertAlign w:val="superscript"/>
          <w:lang w:val="fr-FR" w:bidi="en-US"/>
        </w:rPr>
        <w:footnoteReference w:id="8"/>
      </w:r>
    </w:p>
    <w:p w14:paraId="19CE8B77" w14:textId="77777777" w:rsidR="00AF7084" w:rsidRDefault="00AF7084" w:rsidP="00B274D1">
      <w:pPr>
        <w:ind w:firstLine="0"/>
        <w:rPr>
          <w:rFonts w:cstheme="minorHAnsi"/>
          <w:lang w:bidi="fa-IR"/>
        </w:rPr>
      </w:pPr>
    </w:p>
    <w:p w14:paraId="7244FBE8" w14:textId="77777777" w:rsidR="00AF7084" w:rsidRDefault="00AF7084" w:rsidP="00B274D1">
      <w:pPr>
        <w:ind w:firstLine="0"/>
        <w:rPr>
          <w:rFonts w:cstheme="minorHAnsi"/>
          <w:lang w:bidi="fa-IR"/>
        </w:rPr>
      </w:pPr>
    </w:p>
    <w:p w14:paraId="42EDCE72" w14:textId="77777777" w:rsidR="00B274D1" w:rsidRDefault="00B274D1" w:rsidP="00B274D1">
      <w:pPr>
        <w:ind w:firstLine="0"/>
        <w:rPr>
          <w:rFonts w:cstheme="minorHAnsi"/>
          <w:lang w:bidi="fa-IR"/>
        </w:rPr>
      </w:pPr>
    </w:p>
    <w:p w14:paraId="22202E2A" w14:textId="77777777" w:rsidR="00B274D1" w:rsidRDefault="00B274D1" w:rsidP="00B274D1">
      <w:pPr>
        <w:ind w:firstLine="0"/>
        <w:rPr>
          <w:rFonts w:cstheme="minorHAnsi"/>
          <w:lang w:bidi="fa-IR"/>
        </w:rPr>
      </w:pPr>
    </w:p>
    <w:p w14:paraId="232F47FF" w14:textId="1CE09188" w:rsidR="00AF7084" w:rsidRPr="00011122" w:rsidRDefault="004C074B" w:rsidP="00AF7084">
      <w:pPr>
        <w:ind w:firstLine="0"/>
        <w:rPr>
          <w:b/>
          <w:bCs/>
          <w:sz w:val="20"/>
          <w:szCs w:val="20"/>
          <w:lang w:val="fr-FR"/>
        </w:rPr>
      </w:pPr>
      <w:r>
        <w:rPr>
          <w:rFonts w:eastAsiaTheme="minorEastAsia"/>
          <w:b/>
          <w:bCs/>
          <w:sz w:val="20"/>
          <w:szCs w:val="20"/>
          <w:lang w:val="fr-FR" w:bidi="en-US"/>
        </w:rPr>
        <w:t>d</w:t>
      </w:r>
      <w:r w:rsidR="00AF7084" w:rsidRPr="00011122">
        <w:rPr>
          <w:rFonts w:eastAsiaTheme="minorEastAsia"/>
          <w:b/>
          <w:bCs/>
          <w:sz w:val="20"/>
          <w:szCs w:val="20"/>
          <w:lang w:val="fr-FR" w:bidi="en-US"/>
        </w:rPr>
        <w:t>) Exégèse et commentaire de la sourate</w:t>
      </w:r>
    </w:p>
    <w:p w14:paraId="4977A896" w14:textId="77777777" w:rsidR="00630CE7" w:rsidRDefault="00630CE7" w:rsidP="00AF7084">
      <w:pPr>
        <w:ind w:firstLine="0"/>
        <w:rPr>
          <w:rFonts w:cstheme="minorHAnsi"/>
          <w:b/>
          <w:bCs/>
        </w:rPr>
      </w:pPr>
    </w:p>
    <w:p w14:paraId="2F288253" w14:textId="77777777" w:rsidR="005138AA" w:rsidRDefault="005138AA" w:rsidP="00AF7084">
      <w:pPr>
        <w:ind w:firstLine="0"/>
        <w:rPr>
          <w:rFonts w:cstheme="minorHAnsi"/>
          <w:b/>
          <w:bCs/>
        </w:rPr>
      </w:pPr>
    </w:p>
    <w:p w14:paraId="1F14BBF8" w14:textId="77777777" w:rsidR="005138AA" w:rsidRDefault="005138AA" w:rsidP="005138A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F376D83" w14:textId="77777777" w:rsidR="005138AA" w:rsidRPr="00AF7084" w:rsidRDefault="005138AA" w:rsidP="005138AA">
      <w:pPr>
        <w:ind w:firstLine="0"/>
        <w:jc w:val="right"/>
        <w:rPr>
          <w:rFonts w:cstheme="minorHAnsi"/>
          <w:b/>
          <w:bCs/>
        </w:rPr>
      </w:pPr>
    </w:p>
    <w:p w14:paraId="460C1E11" w14:textId="77777777" w:rsidR="005D1D6B" w:rsidRDefault="005D1D6B" w:rsidP="005D1D6B">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2C85BC7E" w14:textId="77777777" w:rsidR="006E0B17" w:rsidRDefault="006E0B17" w:rsidP="00913CA7">
      <w:pPr>
        <w:ind w:firstLine="0"/>
        <w:rPr>
          <w:rFonts w:cstheme="minorHAnsi"/>
          <w:i/>
          <w:iCs/>
          <w:lang w:bidi="fa-IR"/>
        </w:rPr>
      </w:pPr>
    </w:p>
    <w:p w14:paraId="57C498DC" w14:textId="77777777" w:rsidR="005138AA" w:rsidRDefault="005138AA" w:rsidP="00913CA7">
      <w:pPr>
        <w:ind w:firstLine="0"/>
        <w:rPr>
          <w:rFonts w:cstheme="minorHAnsi"/>
          <w:i/>
          <w:iCs/>
          <w:lang w:bidi="fa-IR"/>
        </w:rPr>
      </w:pPr>
    </w:p>
    <w:p w14:paraId="011367FD" w14:textId="77777777" w:rsidR="005138AA" w:rsidRPr="005138AA" w:rsidRDefault="005138AA" w:rsidP="005138AA">
      <w:pPr>
        <w:spacing w:before="100" w:beforeAutospacing="1" w:after="100" w:afterAutospacing="1" w:line="240" w:lineRule="auto"/>
        <w:ind w:firstLine="0"/>
        <w:jc w:val="right"/>
        <w:rPr>
          <w:rFonts w:ascii="Arial" w:eastAsia="Times New Roman" w:hAnsi="Arial" w:cs="Arial"/>
          <w:sz w:val="20"/>
          <w:szCs w:val="20"/>
          <w:lang w:val="fr-FR" w:eastAsia="fr-FR"/>
        </w:rPr>
      </w:pPr>
      <w:proofErr w:type="spellStart"/>
      <w:r w:rsidRPr="005138AA">
        <w:rPr>
          <w:rFonts w:ascii="Arial" w:eastAsia="Times New Roman" w:hAnsi="Arial" w:cs="KFGQPC Uthmanic Script HAFS"/>
          <w:sz w:val="36"/>
          <w:szCs w:val="36"/>
          <w:shd w:val="clear" w:color="auto" w:fill="FFFFFF"/>
          <w:rtl/>
          <w:lang w:val="fr-FR" w:eastAsia="fr-FR"/>
        </w:rPr>
        <w:t>أَلَمۡ</w:t>
      </w:r>
      <w:proofErr w:type="spellEnd"/>
      <w:r w:rsidRPr="005138AA">
        <w:rPr>
          <w:rFonts w:ascii="Arial" w:eastAsia="Times New Roman" w:hAnsi="Arial" w:cs="KFGQPC Uthmanic Script HAFS"/>
          <w:sz w:val="36"/>
          <w:szCs w:val="36"/>
          <w:shd w:val="clear" w:color="auto" w:fill="FFFFFF"/>
          <w:rtl/>
          <w:lang w:val="fr-FR" w:eastAsia="fr-FR"/>
        </w:rPr>
        <w:t xml:space="preserve"> تَرَ </w:t>
      </w:r>
      <w:proofErr w:type="spellStart"/>
      <w:r w:rsidRPr="005138AA">
        <w:rPr>
          <w:rFonts w:ascii="Arial" w:eastAsia="Times New Roman" w:hAnsi="Arial" w:cs="KFGQPC Uthmanic Script HAFS"/>
          <w:sz w:val="36"/>
          <w:szCs w:val="36"/>
          <w:shd w:val="clear" w:color="auto" w:fill="FFFFFF"/>
          <w:rtl/>
          <w:lang w:val="fr-FR" w:eastAsia="fr-FR"/>
        </w:rPr>
        <w:t>كَيۡفَ</w:t>
      </w:r>
      <w:proofErr w:type="spellEnd"/>
      <w:r w:rsidRPr="005138AA">
        <w:rPr>
          <w:rFonts w:ascii="Arial" w:eastAsia="Times New Roman" w:hAnsi="Arial" w:cs="KFGQPC Uthmanic Script HAFS"/>
          <w:sz w:val="36"/>
          <w:szCs w:val="36"/>
          <w:shd w:val="clear" w:color="auto" w:fill="FFFFFF"/>
          <w:rtl/>
          <w:lang w:val="fr-FR" w:eastAsia="fr-FR"/>
        </w:rPr>
        <w:t xml:space="preserve"> فَعَلَ رَبُّكَ </w:t>
      </w:r>
      <w:proofErr w:type="spellStart"/>
      <w:r w:rsidRPr="005138AA">
        <w:rPr>
          <w:rFonts w:ascii="Arial" w:eastAsia="Times New Roman" w:hAnsi="Arial" w:cs="KFGQPC Uthmanic Script HAFS"/>
          <w:sz w:val="36"/>
          <w:szCs w:val="36"/>
          <w:shd w:val="clear" w:color="auto" w:fill="FFFFFF"/>
          <w:rtl/>
          <w:lang w:val="fr-FR" w:eastAsia="fr-FR"/>
        </w:rPr>
        <w:t>بِأَصۡحَٰبِ</w:t>
      </w:r>
      <w:proofErr w:type="spellEnd"/>
      <w:r w:rsidRPr="005138AA">
        <w:rPr>
          <w:rFonts w:ascii="Arial" w:eastAsia="Times New Roman" w:hAnsi="Arial" w:cs="KFGQPC Uthmanic Script HAFS"/>
          <w:sz w:val="36"/>
          <w:szCs w:val="36"/>
          <w:shd w:val="clear" w:color="auto" w:fill="FFFFFF"/>
          <w:rtl/>
          <w:lang w:val="fr-FR" w:eastAsia="fr-FR"/>
        </w:rPr>
        <w:t xml:space="preserve"> ٱلۡفِيلِ١ </w:t>
      </w:r>
      <w:proofErr w:type="spellStart"/>
      <w:r w:rsidRPr="005138AA">
        <w:rPr>
          <w:rFonts w:ascii="Arial" w:eastAsia="Times New Roman" w:hAnsi="Arial" w:cs="KFGQPC Uthmanic Script HAFS"/>
          <w:sz w:val="36"/>
          <w:szCs w:val="36"/>
          <w:shd w:val="clear" w:color="auto" w:fill="FFFFFF"/>
          <w:rtl/>
          <w:lang w:val="fr-FR" w:eastAsia="fr-FR"/>
        </w:rPr>
        <w:t>أَلَمۡ</w:t>
      </w:r>
      <w:proofErr w:type="spellEnd"/>
      <w:r w:rsidRPr="005138AA">
        <w:rPr>
          <w:rFonts w:ascii="Arial" w:eastAsia="Times New Roman" w:hAnsi="Arial" w:cs="KFGQPC Uthmanic Script HAFS"/>
          <w:sz w:val="36"/>
          <w:szCs w:val="36"/>
          <w:shd w:val="clear" w:color="auto" w:fill="FFFFFF"/>
          <w:rtl/>
          <w:lang w:val="fr-FR" w:eastAsia="fr-FR"/>
        </w:rPr>
        <w:t xml:space="preserve"> </w:t>
      </w:r>
      <w:proofErr w:type="spellStart"/>
      <w:r w:rsidRPr="005138AA">
        <w:rPr>
          <w:rFonts w:ascii="Arial" w:eastAsia="Times New Roman" w:hAnsi="Arial" w:cs="KFGQPC Uthmanic Script HAFS"/>
          <w:sz w:val="36"/>
          <w:szCs w:val="36"/>
          <w:shd w:val="clear" w:color="auto" w:fill="FFFFFF"/>
          <w:rtl/>
          <w:lang w:val="fr-FR" w:eastAsia="fr-FR"/>
        </w:rPr>
        <w:t>يَجۡعَلۡ</w:t>
      </w:r>
      <w:proofErr w:type="spellEnd"/>
      <w:r w:rsidRPr="005138AA">
        <w:rPr>
          <w:rFonts w:ascii="Arial" w:eastAsia="Times New Roman" w:hAnsi="Arial" w:cs="KFGQPC Uthmanic Script HAFS"/>
          <w:sz w:val="36"/>
          <w:szCs w:val="36"/>
          <w:shd w:val="clear" w:color="auto" w:fill="FFFFFF"/>
          <w:rtl/>
          <w:lang w:val="fr-FR" w:eastAsia="fr-FR"/>
        </w:rPr>
        <w:t xml:space="preserve"> </w:t>
      </w:r>
      <w:proofErr w:type="spellStart"/>
      <w:r w:rsidRPr="005138AA">
        <w:rPr>
          <w:rFonts w:ascii="Arial" w:eastAsia="Times New Roman" w:hAnsi="Arial" w:cs="KFGQPC Uthmanic Script HAFS"/>
          <w:sz w:val="36"/>
          <w:szCs w:val="36"/>
          <w:shd w:val="clear" w:color="auto" w:fill="FFFFFF"/>
          <w:rtl/>
          <w:lang w:val="fr-FR" w:eastAsia="fr-FR"/>
        </w:rPr>
        <w:t>كَيۡدَهُمۡ</w:t>
      </w:r>
      <w:proofErr w:type="spellEnd"/>
      <w:r w:rsidRPr="005138AA">
        <w:rPr>
          <w:rFonts w:ascii="Arial" w:eastAsia="Times New Roman" w:hAnsi="Arial" w:cs="KFGQPC Uthmanic Script HAFS"/>
          <w:sz w:val="36"/>
          <w:szCs w:val="36"/>
          <w:shd w:val="clear" w:color="auto" w:fill="FFFFFF"/>
          <w:rtl/>
          <w:lang w:val="fr-FR" w:eastAsia="fr-FR"/>
        </w:rPr>
        <w:t xml:space="preserve"> فِي تَضۡلِيلٖ٢ </w:t>
      </w:r>
      <w:proofErr w:type="spellStart"/>
      <w:r w:rsidRPr="005138AA">
        <w:rPr>
          <w:rFonts w:ascii="Arial" w:eastAsia="Times New Roman" w:hAnsi="Arial" w:cs="KFGQPC Uthmanic Script HAFS"/>
          <w:sz w:val="36"/>
          <w:szCs w:val="36"/>
          <w:shd w:val="clear" w:color="auto" w:fill="FFFFFF"/>
          <w:rtl/>
          <w:lang w:val="fr-FR" w:eastAsia="fr-FR"/>
        </w:rPr>
        <w:t>وَأَرۡسَلَ</w:t>
      </w:r>
      <w:proofErr w:type="spellEnd"/>
      <w:r w:rsidRPr="005138AA">
        <w:rPr>
          <w:rFonts w:ascii="Arial" w:eastAsia="Times New Roman" w:hAnsi="Arial" w:cs="KFGQPC Uthmanic Script HAFS"/>
          <w:sz w:val="36"/>
          <w:szCs w:val="36"/>
          <w:shd w:val="clear" w:color="auto" w:fill="FFFFFF"/>
          <w:rtl/>
          <w:lang w:val="fr-FR" w:eastAsia="fr-FR"/>
        </w:rPr>
        <w:t xml:space="preserve"> </w:t>
      </w:r>
      <w:proofErr w:type="spellStart"/>
      <w:r w:rsidRPr="005138AA">
        <w:rPr>
          <w:rFonts w:ascii="Arial" w:eastAsia="Times New Roman" w:hAnsi="Arial" w:cs="KFGQPC Uthmanic Script HAFS"/>
          <w:sz w:val="36"/>
          <w:szCs w:val="36"/>
          <w:shd w:val="clear" w:color="auto" w:fill="FFFFFF"/>
          <w:rtl/>
          <w:lang w:val="fr-FR" w:eastAsia="fr-FR"/>
        </w:rPr>
        <w:t>عَلَيۡهِمۡ</w:t>
      </w:r>
      <w:proofErr w:type="spellEnd"/>
      <w:r w:rsidRPr="005138AA">
        <w:rPr>
          <w:rFonts w:ascii="Arial" w:eastAsia="Times New Roman" w:hAnsi="Arial" w:cs="KFGQPC Uthmanic Script HAFS"/>
          <w:sz w:val="36"/>
          <w:szCs w:val="36"/>
          <w:shd w:val="clear" w:color="auto" w:fill="FFFFFF"/>
          <w:rtl/>
          <w:lang w:val="fr-FR" w:eastAsia="fr-FR"/>
        </w:rPr>
        <w:t xml:space="preserve"> </w:t>
      </w:r>
      <w:proofErr w:type="spellStart"/>
      <w:r w:rsidRPr="005138AA">
        <w:rPr>
          <w:rFonts w:ascii="Arial" w:eastAsia="Times New Roman" w:hAnsi="Arial" w:cs="KFGQPC Uthmanic Script HAFS"/>
          <w:sz w:val="36"/>
          <w:szCs w:val="36"/>
          <w:shd w:val="clear" w:color="auto" w:fill="FFFFFF"/>
          <w:rtl/>
          <w:lang w:val="fr-FR" w:eastAsia="fr-FR"/>
        </w:rPr>
        <w:t>طَيۡرًا</w:t>
      </w:r>
      <w:proofErr w:type="spellEnd"/>
      <w:r w:rsidRPr="005138AA">
        <w:rPr>
          <w:rFonts w:ascii="Arial" w:eastAsia="Times New Roman" w:hAnsi="Arial" w:cs="KFGQPC Uthmanic Script HAFS"/>
          <w:sz w:val="36"/>
          <w:szCs w:val="36"/>
          <w:shd w:val="clear" w:color="auto" w:fill="FFFFFF"/>
          <w:rtl/>
          <w:lang w:val="fr-FR" w:eastAsia="fr-FR"/>
        </w:rPr>
        <w:t xml:space="preserve"> أَبَابِيلَ٣ </w:t>
      </w:r>
      <w:proofErr w:type="spellStart"/>
      <w:r w:rsidRPr="005138AA">
        <w:rPr>
          <w:rFonts w:ascii="Arial" w:eastAsia="Times New Roman" w:hAnsi="Arial" w:cs="KFGQPC Uthmanic Script HAFS"/>
          <w:sz w:val="36"/>
          <w:szCs w:val="36"/>
          <w:shd w:val="clear" w:color="auto" w:fill="FFFFFF"/>
          <w:rtl/>
          <w:lang w:val="fr-FR" w:eastAsia="fr-FR"/>
        </w:rPr>
        <w:t>تَرۡمِيهِم</w:t>
      </w:r>
      <w:proofErr w:type="spellEnd"/>
      <w:r w:rsidRPr="005138AA">
        <w:rPr>
          <w:rFonts w:ascii="Arial" w:eastAsia="Times New Roman" w:hAnsi="Arial" w:cs="KFGQPC Uthmanic Script HAFS"/>
          <w:sz w:val="36"/>
          <w:szCs w:val="36"/>
          <w:shd w:val="clear" w:color="auto" w:fill="FFFFFF"/>
          <w:rtl/>
          <w:lang w:val="fr-FR" w:eastAsia="fr-FR"/>
        </w:rPr>
        <w:t xml:space="preserve"> بِحِجَارَةٖ مِّن سِجِّيلٖ٤ </w:t>
      </w:r>
      <w:proofErr w:type="spellStart"/>
      <w:r w:rsidRPr="005138AA">
        <w:rPr>
          <w:rFonts w:ascii="Arial" w:eastAsia="Times New Roman" w:hAnsi="Arial" w:cs="KFGQPC Uthmanic Script HAFS"/>
          <w:sz w:val="36"/>
          <w:szCs w:val="36"/>
          <w:shd w:val="clear" w:color="auto" w:fill="FFFFFF"/>
          <w:rtl/>
          <w:lang w:val="fr-FR" w:eastAsia="fr-FR"/>
        </w:rPr>
        <w:t>فَجَعَلَهُمۡ</w:t>
      </w:r>
      <w:proofErr w:type="spellEnd"/>
      <w:r w:rsidRPr="005138AA">
        <w:rPr>
          <w:rFonts w:ascii="Arial" w:eastAsia="Times New Roman" w:hAnsi="Arial" w:cs="KFGQPC Uthmanic Script HAFS"/>
          <w:sz w:val="36"/>
          <w:szCs w:val="36"/>
          <w:shd w:val="clear" w:color="auto" w:fill="FFFFFF"/>
          <w:rtl/>
          <w:lang w:val="fr-FR" w:eastAsia="fr-FR"/>
        </w:rPr>
        <w:t xml:space="preserve"> </w:t>
      </w:r>
      <w:proofErr w:type="spellStart"/>
      <w:r w:rsidRPr="005138AA">
        <w:rPr>
          <w:rFonts w:ascii="Arial" w:eastAsia="Times New Roman" w:hAnsi="Arial" w:cs="KFGQPC Uthmanic Script HAFS"/>
          <w:sz w:val="36"/>
          <w:szCs w:val="36"/>
          <w:shd w:val="clear" w:color="auto" w:fill="FFFFFF"/>
          <w:rtl/>
          <w:lang w:val="fr-FR" w:eastAsia="fr-FR"/>
        </w:rPr>
        <w:t>كَعَصۡف</w:t>
      </w:r>
      <w:proofErr w:type="spellEnd"/>
      <w:r w:rsidRPr="005138AA">
        <w:rPr>
          <w:rFonts w:ascii="Arial" w:eastAsia="Times New Roman" w:hAnsi="Arial" w:cs="KFGQPC Uthmanic Script HAFS"/>
          <w:sz w:val="36"/>
          <w:szCs w:val="36"/>
          <w:shd w:val="clear" w:color="auto" w:fill="FFFFFF"/>
          <w:rtl/>
          <w:lang w:val="fr-FR" w:eastAsia="fr-FR"/>
        </w:rPr>
        <w:t xml:space="preserve">ٖ مَّأۡكُولِۢ٥ </w:t>
      </w:r>
    </w:p>
    <w:p w14:paraId="6089022A" w14:textId="77777777" w:rsidR="005138AA" w:rsidRPr="005138AA" w:rsidRDefault="005138AA" w:rsidP="005138AA">
      <w:pPr>
        <w:ind w:firstLine="0"/>
        <w:jc w:val="right"/>
        <w:rPr>
          <w:lang w:val="fr-FR"/>
        </w:rPr>
      </w:pPr>
    </w:p>
    <w:p w14:paraId="4150A282" w14:textId="77777777" w:rsidR="005138AA" w:rsidRDefault="005138AA" w:rsidP="005138AA">
      <w:pPr>
        <w:ind w:firstLine="0"/>
        <w:jc w:val="right"/>
        <w:rPr>
          <w:rFonts w:cstheme="minorHAnsi"/>
          <w:i/>
          <w:iCs/>
          <w:lang w:bidi="fa-IR"/>
        </w:rPr>
      </w:pPr>
    </w:p>
    <w:p w14:paraId="3A34E522" w14:textId="77777777" w:rsidR="00327BC4" w:rsidRPr="00327BC4" w:rsidRDefault="00327BC4" w:rsidP="00913CA7">
      <w:pPr>
        <w:ind w:firstLine="0"/>
        <w:rPr>
          <w:rFonts w:cstheme="minorHAnsi"/>
          <w:b/>
          <w:bCs/>
          <w:i/>
          <w:iCs/>
          <w:sz w:val="20"/>
          <w:szCs w:val="20"/>
          <w:lang w:bidi="fa-IR"/>
        </w:rPr>
      </w:pPr>
      <w:r w:rsidRPr="00327BC4">
        <w:rPr>
          <w:rFonts w:cstheme="minorHAnsi"/>
          <w:b/>
          <w:bCs/>
          <w:i/>
          <w:iCs/>
          <w:sz w:val="20"/>
          <w:szCs w:val="20"/>
          <w:lang w:bidi="fa-IR"/>
        </w:rPr>
        <w:t xml:space="preserve">1- </w:t>
      </w:r>
      <w:r w:rsidR="00630CE7" w:rsidRPr="00327BC4">
        <w:rPr>
          <w:rFonts w:cstheme="minorHAnsi"/>
          <w:b/>
          <w:bCs/>
          <w:i/>
          <w:iCs/>
          <w:sz w:val="20"/>
          <w:szCs w:val="20"/>
          <w:lang w:bidi="fa-IR"/>
        </w:rPr>
        <w:t>N’as-tu pas vu comment ton Seigneur a agi envers les gens de l’Eléphant ?</w:t>
      </w:r>
    </w:p>
    <w:p w14:paraId="2B3C20D6" w14:textId="77777777" w:rsidR="00327BC4" w:rsidRPr="00327BC4" w:rsidRDefault="00327BC4" w:rsidP="00913CA7">
      <w:pPr>
        <w:ind w:firstLine="0"/>
        <w:rPr>
          <w:rFonts w:cstheme="minorHAnsi"/>
          <w:b/>
          <w:bCs/>
          <w:i/>
          <w:iCs/>
          <w:sz w:val="20"/>
          <w:szCs w:val="20"/>
          <w:lang w:bidi="fa-IR"/>
        </w:rPr>
      </w:pPr>
      <w:r w:rsidRPr="00327BC4">
        <w:rPr>
          <w:rFonts w:cstheme="minorHAnsi"/>
          <w:b/>
          <w:bCs/>
          <w:i/>
          <w:iCs/>
          <w:sz w:val="20"/>
          <w:szCs w:val="20"/>
          <w:lang w:bidi="fa-IR"/>
        </w:rPr>
        <w:t xml:space="preserve">2- </w:t>
      </w:r>
      <w:r w:rsidR="00630CE7" w:rsidRPr="00327BC4">
        <w:rPr>
          <w:rFonts w:cstheme="minorHAnsi"/>
          <w:b/>
          <w:bCs/>
          <w:i/>
          <w:iCs/>
          <w:sz w:val="20"/>
          <w:szCs w:val="20"/>
          <w:lang w:bidi="fa-IR"/>
        </w:rPr>
        <w:t>N’a-t-Il pas rendu leur ruse complètement vaine ?</w:t>
      </w:r>
    </w:p>
    <w:p w14:paraId="6D9AFA77" w14:textId="77777777" w:rsidR="00327BC4" w:rsidRPr="00327BC4" w:rsidRDefault="00327BC4" w:rsidP="00913CA7">
      <w:pPr>
        <w:ind w:firstLine="0"/>
        <w:rPr>
          <w:rFonts w:cstheme="minorHAnsi"/>
          <w:b/>
          <w:bCs/>
          <w:i/>
          <w:iCs/>
          <w:sz w:val="20"/>
          <w:szCs w:val="20"/>
          <w:lang w:bidi="fa-IR"/>
        </w:rPr>
      </w:pPr>
      <w:r w:rsidRPr="00327BC4">
        <w:rPr>
          <w:rFonts w:cstheme="minorHAnsi"/>
          <w:b/>
          <w:bCs/>
          <w:i/>
          <w:iCs/>
          <w:sz w:val="20"/>
          <w:szCs w:val="20"/>
          <w:lang w:bidi="fa-IR"/>
        </w:rPr>
        <w:t xml:space="preserve">3- </w:t>
      </w:r>
      <w:r w:rsidR="00630CE7" w:rsidRPr="00327BC4">
        <w:rPr>
          <w:rFonts w:cstheme="minorHAnsi"/>
          <w:b/>
          <w:bCs/>
          <w:i/>
          <w:iCs/>
          <w:sz w:val="20"/>
          <w:szCs w:val="20"/>
          <w:lang w:bidi="fa-IR"/>
        </w:rPr>
        <w:t>Et envoyé sur eux des oiseaux par volées</w:t>
      </w:r>
    </w:p>
    <w:p w14:paraId="099F069B" w14:textId="77777777" w:rsidR="00327BC4" w:rsidRPr="00327BC4" w:rsidRDefault="00327BC4" w:rsidP="00913CA7">
      <w:pPr>
        <w:ind w:firstLine="0"/>
        <w:rPr>
          <w:rFonts w:cstheme="minorHAnsi"/>
          <w:b/>
          <w:bCs/>
          <w:i/>
          <w:iCs/>
          <w:sz w:val="20"/>
          <w:szCs w:val="20"/>
          <w:lang w:bidi="fa-IR"/>
        </w:rPr>
      </w:pPr>
      <w:r w:rsidRPr="00327BC4">
        <w:rPr>
          <w:rFonts w:cstheme="minorHAnsi"/>
          <w:b/>
          <w:bCs/>
          <w:i/>
          <w:iCs/>
          <w:sz w:val="20"/>
          <w:szCs w:val="20"/>
          <w:lang w:bidi="fa-IR"/>
        </w:rPr>
        <w:t xml:space="preserve">4- </w:t>
      </w:r>
      <w:r w:rsidR="00630CE7" w:rsidRPr="00327BC4">
        <w:rPr>
          <w:rFonts w:cstheme="minorHAnsi"/>
          <w:b/>
          <w:bCs/>
          <w:i/>
          <w:iCs/>
          <w:sz w:val="20"/>
          <w:szCs w:val="20"/>
          <w:lang w:bidi="fa-IR"/>
        </w:rPr>
        <w:t>qui leur lançaient des pierres d’argile ?</w:t>
      </w:r>
    </w:p>
    <w:p w14:paraId="140B92EC" w14:textId="2F44A2C4" w:rsidR="00630CE7" w:rsidRPr="00327BC4" w:rsidRDefault="00327BC4" w:rsidP="00913CA7">
      <w:pPr>
        <w:ind w:firstLine="0"/>
        <w:rPr>
          <w:rFonts w:cstheme="minorHAnsi"/>
          <w:b/>
          <w:bCs/>
          <w:i/>
          <w:iCs/>
          <w:sz w:val="20"/>
          <w:szCs w:val="20"/>
          <w:lang w:bidi="fa-IR"/>
        </w:rPr>
      </w:pPr>
      <w:r w:rsidRPr="00327BC4">
        <w:rPr>
          <w:rFonts w:cstheme="minorHAnsi"/>
          <w:b/>
          <w:bCs/>
          <w:i/>
          <w:iCs/>
          <w:sz w:val="20"/>
          <w:szCs w:val="20"/>
          <w:lang w:bidi="fa-IR"/>
        </w:rPr>
        <w:t xml:space="preserve">5- </w:t>
      </w:r>
      <w:r w:rsidR="00630CE7" w:rsidRPr="00327BC4">
        <w:rPr>
          <w:rFonts w:cstheme="minorHAnsi"/>
          <w:b/>
          <w:bCs/>
          <w:i/>
          <w:iCs/>
          <w:sz w:val="20"/>
          <w:szCs w:val="20"/>
          <w:lang w:bidi="fa-IR"/>
        </w:rPr>
        <w:t>Et Il les a rendus semblables à une paille mâchée.</w:t>
      </w:r>
    </w:p>
    <w:p w14:paraId="0DDF258C" w14:textId="77777777" w:rsidR="001D04C3" w:rsidRPr="00913CA7" w:rsidRDefault="001D04C3" w:rsidP="001D04C3">
      <w:pPr>
        <w:ind w:firstLine="0"/>
        <w:rPr>
          <w:rFonts w:cstheme="minorHAnsi"/>
          <w:i/>
          <w:iCs/>
          <w:lang w:bidi="fa-IR"/>
        </w:rPr>
      </w:pPr>
    </w:p>
    <w:p w14:paraId="22421EE2" w14:textId="77777777" w:rsidR="005D1D6B" w:rsidRPr="00011122" w:rsidRDefault="005D1D6B" w:rsidP="005D1D6B">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1B10342A" w14:textId="3C03827C" w:rsidR="00630CE7" w:rsidRPr="00913CA7" w:rsidRDefault="00630CE7" w:rsidP="00630CE7">
      <w:pPr>
        <w:ind w:firstLine="0"/>
        <w:rPr>
          <w:rFonts w:cstheme="minorHAnsi"/>
          <w:b/>
          <w:bCs/>
          <w:lang w:bidi="fa-IR"/>
        </w:rPr>
      </w:pPr>
    </w:p>
    <w:p w14:paraId="57ADED39" w14:textId="40EA4D44" w:rsidR="00630CE7" w:rsidRPr="00046539" w:rsidRDefault="00630CE7" w:rsidP="00630CE7">
      <w:pPr>
        <w:ind w:firstLine="0"/>
        <w:rPr>
          <w:rFonts w:cstheme="minorHAnsi"/>
          <w:lang w:bidi="fa-IR"/>
        </w:rPr>
      </w:pPr>
      <w:bookmarkStart w:id="6" w:name="_Hlk153521335"/>
      <w:r w:rsidRPr="00913CA7">
        <w:rPr>
          <w:rFonts w:cstheme="minorHAnsi"/>
          <w:lang w:bidi="fa-IR"/>
        </w:rPr>
        <w:t xml:space="preserve">Il est rapporté qu’un jour, Abou </w:t>
      </w:r>
      <w:proofErr w:type="spellStart"/>
      <w:r w:rsidRPr="00913CA7">
        <w:rPr>
          <w:rFonts w:cstheme="minorHAnsi"/>
          <w:lang w:bidi="fa-IR"/>
        </w:rPr>
        <w:t>Ta</w:t>
      </w:r>
      <w:r w:rsidR="001D04C3" w:rsidRPr="00913CA7">
        <w:rPr>
          <w:rFonts w:cstheme="minorHAnsi"/>
          <w:lang w:bidi="fa-IR"/>
        </w:rPr>
        <w:t>a</w:t>
      </w:r>
      <w:r w:rsidRPr="00913CA7">
        <w:rPr>
          <w:rFonts w:cstheme="minorHAnsi"/>
          <w:lang w:bidi="fa-IR"/>
        </w:rPr>
        <w:t>lib</w:t>
      </w:r>
      <w:proofErr w:type="spellEnd"/>
      <w:r w:rsidR="00B7751D">
        <w:rPr>
          <w:rStyle w:val="Appelnotedebasdep"/>
          <w:rFonts w:cstheme="minorHAnsi"/>
          <w:lang w:bidi="fa-IR"/>
        </w:rPr>
        <w:footnoteReference w:id="9"/>
      </w:r>
      <w:r w:rsidRPr="00913CA7">
        <w:rPr>
          <w:rFonts w:cstheme="minorHAnsi"/>
          <w:lang w:bidi="fa-IR"/>
        </w:rPr>
        <w:t xml:space="preserve"> demanda au Prophète de l'Islam (</w:t>
      </w:r>
      <w:r w:rsidR="001D04C3" w:rsidRPr="00913CA7">
        <w:rPr>
          <w:rFonts w:cstheme="minorHAnsi"/>
          <w:lang w:bidi="fa-IR"/>
        </w:rPr>
        <w:t>s</w:t>
      </w:r>
      <w:r w:rsidRPr="00913CA7">
        <w:rPr>
          <w:rFonts w:cstheme="minorHAnsi"/>
          <w:lang w:bidi="fa-IR"/>
        </w:rPr>
        <w:t xml:space="preserve">) : </w:t>
      </w:r>
      <w:r w:rsidR="00046539">
        <w:rPr>
          <w:rFonts w:cstheme="minorHAnsi"/>
          <w:lang w:bidi="fa-IR"/>
        </w:rPr>
        <w:t>« E</w:t>
      </w:r>
      <w:r w:rsidR="001E41FB" w:rsidRPr="00046539">
        <w:rPr>
          <w:rFonts w:cstheme="minorHAnsi"/>
          <w:lang w:bidi="fa-IR"/>
        </w:rPr>
        <w:t>s-tu un Prophète uniquement pour ton peuple ou as-tu été envoyé pour l’humanité ?</w:t>
      </w:r>
      <w:r w:rsidR="00046539">
        <w:rPr>
          <w:rFonts w:cstheme="minorHAnsi"/>
          <w:lang w:bidi="fa-IR"/>
        </w:rPr>
        <w:t> »</w:t>
      </w:r>
    </w:p>
    <w:bookmarkEnd w:id="6"/>
    <w:p w14:paraId="467285DD" w14:textId="48BB0112" w:rsidR="00630CE7" w:rsidRPr="00913CA7" w:rsidRDefault="00630CE7" w:rsidP="00630CE7">
      <w:pPr>
        <w:ind w:firstLine="0"/>
        <w:rPr>
          <w:rFonts w:cstheme="minorHAnsi"/>
          <w:lang w:bidi="fa-IR"/>
        </w:rPr>
      </w:pPr>
      <w:r w:rsidRPr="00913CA7">
        <w:rPr>
          <w:rFonts w:cstheme="minorHAnsi"/>
          <w:lang w:bidi="fa-IR"/>
        </w:rPr>
        <w:t>Le Prophète (</w:t>
      </w:r>
      <w:r w:rsidR="001D04C3" w:rsidRPr="00913CA7">
        <w:rPr>
          <w:rFonts w:cstheme="minorHAnsi"/>
          <w:lang w:bidi="fa-IR"/>
        </w:rPr>
        <w:t>s</w:t>
      </w:r>
      <w:r w:rsidRPr="00913CA7">
        <w:rPr>
          <w:rFonts w:cstheme="minorHAnsi"/>
          <w:lang w:bidi="fa-IR"/>
        </w:rPr>
        <w:t xml:space="preserve">) répondit : </w:t>
      </w:r>
      <w:r w:rsidR="004E0317">
        <w:rPr>
          <w:rFonts w:cstheme="minorHAnsi"/>
          <w:lang w:bidi="fa-IR"/>
        </w:rPr>
        <w:t>« J</w:t>
      </w:r>
      <w:r w:rsidRPr="00913CA7">
        <w:rPr>
          <w:rFonts w:cstheme="minorHAnsi"/>
          <w:lang w:bidi="fa-IR"/>
        </w:rPr>
        <w:t xml:space="preserve">’ai été envoyé </w:t>
      </w:r>
      <w:r w:rsidR="001E41FB">
        <w:rPr>
          <w:rFonts w:cstheme="minorHAnsi"/>
          <w:lang w:bidi="fa-IR"/>
        </w:rPr>
        <w:t>pour</w:t>
      </w:r>
      <w:r w:rsidRPr="00913CA7">
        <w:rPr>
          <w:rFonts w:cstheme="minorHAnsi"/>
          <w:lang w:bidi="fa-IR"/>
        </w:rPr>
        <w:t xml:space="preserve"> tous les êtres humains, noirs et blancs, arabes et non arabes. J’</w:t>
      </w:r>
      <w:r w:rsidR="001E41FB">
        <w:rPr>
          <w:rFonts w:cstheme="minorHAnsi"/>
          <w:lang w:bidi="fa-IR"/>
        </w:rPr>
        <w:t>invite également</w:t>
      </w:r>
      <w:r w:rsidRPr="00913CA7">
        <w:rPr>
          <w:rFonts w:cstheme="minorHAnsi"/>
          <w:lang w:bidi="fa-IR"/>
        </w:rPr>
        <w:t xml:space="preserve"> les Perses et les Romains vers cette religion</w:t>
      </w:r>
      <w:r w:rsidR="004E0317">
        <w:rPr>
          <w:rFonts w:cstheme="minorHAnsi"/>
          <w:lang w:bidi="fa-IR"/>
        </w:rPr>
        <w:t> »</w:t>
      </w:r>
      <w:r w:rsidR="002F2455">
        <w:rPr>
          <w:rFonts w:cstheme="minorHAnsi"/>
          <w:lang w:bidi="fa-IR"/>
        </w:rPr>
        <w:t>.</w:t>
      </w:r>
    </w:p>
    <w:p w14:paraId="3286472D" w14:textId="157799AE" w:rsidR="00630CE7" w:rsidRPr="00913CA7" w:rsidRDefault="00630CE7" w:rsidP="00630CE7">
      <w:pPr>
        <w:ind w:firstLine="0"/>
        <w:rPr>
          <w:rFonts w:cstheme="minorHAnsi"/>
          <w:lang w:bidi="fa-IR"/>
        </w:rPr>
      </w:pPr>
      <w:r w:rsidRPr="00913CA7">
        <w:rPr>
          <w:rFonts w:cstheme="minorHAnsi"/>
          <w:lang w:bidi="fa-IR"/>
        </w:rPr>
        <w:t xml:space="preserve">Cette parole parvint aux oreilles des Quraychites qui protestèrent auprès d’Abou </w:t>
      </w:r>
      <w:proofErr w:type="spellStart"/>
      <w:r w:rsidRPr="00913CA7">
        <w:rPr>
          <w:rFonts w:cstheme="minorHAnsi"/>
          <w:lang w:bidi="fa-IR"/>
        </w:rPr>
        <w:t>T</w:t>
      </w:r>
      <w:r w:rsidR="001D04C3" w:rsidRPr="00913CA7">
        <w:rPr>
          <w:rFonts w:cstheme="minorHAnsi"/>
          <w:lang w:bidi="fa-IR"/>
        </w:rPr>
        <w:t>a</w:t>
      </w:r>
      <w:r w:rsidRPr="00913CA7">
        <w:rPr>
          <w:rFonts w:cstheme="minorHAnsi"/>
          <w:lang w:bidi="fa-IR"/>
        </w:rPr>
        <w:t>alib</w:t>
      </w:r>
      <w:proofErr w:type="spellEnd"/>
      <w:r w:rsidRPr="00913CA7">
        <w:rPr>
          <w:rFonts w:cstheme="minorHAnsi"/>
          <w:lang w:bidi="fa-IR"/>
        </w:rPr>
        <w:t xml:space="preserve"> : si ces paroles </w:t>
      </w:r>
      <w:r w:rsidR="00964D77">
        <w:rPr>
          <w:rFonts w:cstheme="minorHAnsi"/>
          <w:lang w:bidi="fa-IR"/>
        </w:rPr>
        <w:t>venaient à parvenir</w:t>
      </w:r>
      <w:r w:rsidRPr="00913CA7">
        <w:rPr>
          <w:rFonts w:cstheme="minorHAnsi"/>
          <w:lang w:bidi="fa-IR"/>
        </w:rPr>
        <w:t xml:space="preserve"> aux Perses et aux Romains, ils nous chasser</w:t>
      </w:r>
      <w:r w:rsidR="00964D77">
        <w:rPr>
          <w:rFonts w:cstheme="minorHAnsi"/>
          <w:lang w:bidi="fa-IR"/>
        </w:rPr>
        <w:t>aien</w:t>
      </w:r>
      <w:r w:rsidRPr="00913CA7">
        <w:rPr>
          <w:rFonts w:cstheme="minorHAnsi"/>
          <w:lang w:bidi="fa-IR"/>
        </w:rPr>
        <w:t>t de notre terre et détruir</w:t>
      </w:r>
      <w:r w:rsidR="00964D77">
        <w:rPr>
          <w:rFonts w:cstheme="minorHAnsi"/>
          <w:lang w:bidi="fa-IR"/>
        </w:rPr>
        <w:t>aie</w:t>
      </w:r>
      <w:r w:rsidRPr="00913CA7">
        <w:rPr>
          <w:rFonts w:cstheme="minorHAnsi"/>
          <w:lang w:bidi="fa-IR"/>
        </w:rPr>
        <w:t>nt pierre par pierre</w:t>
      </w:r>
      <w:r w:rsidR="00964D77">
        <w:rPr>
          <w:rFonts w:cstheme="minorHAnsi"/>
          <w:lang w:bidi="fa-IR"/>
        </w:rPr>
        <w:t>,</w:t>
      </w:r>
      <w:r w:rsidRPr="00913CA7">
        <w:rPr>
          <w:rFonts w:cstheme="minorHAnsi"/>
          <w:lang w:bidi="fa-IR"/>
        </w:rPr>
        <w:t xml:space="preserve"> la Kaaba. </w:t>
      </w:r>
    </w:p>
    <w:p w14:paraId="646565A8" w14:textId="7ED71146" w:rsidR="00630CE7" w:rsidRPr="00913CA7" w:rsidRDefault="00630CE7" w:rsidP="00630CE7">
      <w:pPr>
        <w:ind w:firstLine="0"/>
        <w:rPr>
          <w:rFonts w:cstheme="minorHAnsi"/>
          <w:lang w:bidi="fa-IR"/>
        </w:rPr>
      </w:pPr>
      <w:r w:rsidRPr="00913CA7">
        <w:rPr>
          <w:rFonts w:cstheme="minorHAnsi"/>
          <w:lang w:bidi="fa-IR"/>
        </w:rPr>
        <w:t xml:space="preserve">C’est à ce moment que furent révélés le verset 57 de la sourate </w:t>
      </w:r>
      <w:r w:rsidR="00732A2B" w:rsidRPr="00913CA7">
        <w:rPr>
          <w:rFonts w:cstheme="minorHAnsi"/>
          <w:lang w:val="fr-RE"/>
        </w:rPr>
        <w:t>al-</w:t>
      </w:r>
      <w:proofErr w:type="spellStart"/>
      <w:r w:rsidR="00732A2B" w:rsidRPr="00913CA7">
        <w:rPr>
          <w:rFonts w:cstheme="minorHAnsi"/>
          <w:lang w:val="fr-RE"/>
        </w:rPr>
        <w:t>Qasas</w:t>
      </w:r>
      <w:proofErr w:type="spellEnd"/>
      <w:r w:rsidRPr="00913CA7">
        <w:rPr>
          <w:rFonts w:cstheme="minorHAnsi"/>
          <w:lang w:bidi="fa-IR"/>
        </w:rPr>
        <w:t xml:space="preserve"> et la sourate</w:t>
      </w:r>
      <w:r w:rsidR="002A547F" w:rsidRPr="00913CA7">
        <w:rPr>
          <w:rFonts w:cstheme="minorHAnsi"/>
          <w:lang w:bidi="fa-IR"/>
        </w:rPr>
        <w:t xml:space="preserve"> </w:t>
      </w:r>
      <w:r w:rsidR="002A547F" w:rsidRPr="00913CA7">
        <w:rPr>
          <w:rFonts w:cstheme="minorHAnsi"/>
          <w:noProof/>
          <w:lang w:val="fr-RE"/>
        </w:rPr>
        <w:t>al-Fil</w:t>
      </w:r>
      <w:r w:rsidRPr="00913CA7">
        <w:rPr>
          <w:rFonts w:cstheme="minorHAnsi"/>
          <w:lang w:bidi="fa-IR"/>
        </w:rPr>
        <w:t xml:space="preserve">, rappelant le destin funeste des cavaliers de l’éléphant, </w:t>
      </w:r>
      <w:r w:rsidR="00613BAC">
        <w:rPr>
          <w:rFonts w:cstheme="minorHAnsi"/>
          <w:lang w:bidi="fa-IR"/>
        </w:rPr>
        <w:t>afin que l’on comprenne</w:t>
      </w:r>
      <w:r w:rsidRPr="00913CA7">
        <w:rPr>
          <w:rFonts w:cstheme="minorHAnsi"/>
          <w:lang w:bidi="fa-IR"/>
        </w:rPr>
        <w:t xml:space="preserve"> que personne ne peut attaquer la Kaaba.</w:t>
      </w:r>
      <w:r w:rsidR="002A547F" w:rsidRPr="00913CA7">
        <w:rPr>
          <w:rStyle w:val="Appelnotedebasdep"/>
          <w:rFonts w:cstheme="minorHAnsi"/>
          <w:lang w:bidi="fa-IR"/>
        </w:rPr>
        <w:footnoteReference w:id="10"/>
      </w:r>
    </w:p>
    <w:p w14:paraId="42F44AEB" w14:textId="77777777" w:rsidR="00630CE7" w:rsidRPr="00913CA7" w:rsidRDefault="00630CE7" w:rsidP="00630CE7">
      <w:pPr>
        <w:ind w:firstLine="0"/>
        <w:rPr>
          <w:rFonts w:cstheme="minorHAnsi"/>
        </w:rPr>
      </w:pPr>
    </w:p>
    <w:p w14:paraId="4FF27E1C" w14:textId="55F37981" w:rsidR="00630CE7" w:rsidRPr="00913CA7" w:rsidRDefault="002A547F" w:rsidP="002A547F">
      <w:pPr>
        <w:ind w:firstLine="0"/>
        <w:rPr>
          <w:rFonts w:cstheme="minorHAnsi"/>
          <w:lang w:val="fr-BE" w:bidi="fa-IR"/>
        </w:rPr>
      </w:pPr>
      <w:r w:rsidRPr="00913CA7">
        <w:rPr>
          <w:rFonts w:cstheme="minorHAnsi"/>
          <w:lang w:val="fr-BE" w:bidi="fa-IR"/>
        </w:rPr>
        <w:t xml:space="preserve">1- </w:t>
      </w:r>
      <w:r w:rsidR="00630CE7" w:rsidRPr="00913CA7">
        <w:rPr>
          <w:rFonts w:cstheme="minorHAnsi"/>
          <w:lang w:val="fr-BE" w:bidi="fa-IR"/>
        </w:rPr>
        <w:t>Cette sourate fait référence à l'attaque d'</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et de son armée d'éléphants contre la Kaaba. </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était l'un des commandants de l'armée chrétienne lors de la conquête du Yémen. Homme avide de pouvoir, il prit le contrôle du Yémen par un coup d'État et ordonna la construction d'une magnifique église, demandant aux Arabes de s'y recueillir au lieu </w:t>
      </w:r>
      <w:r w:rsidR="00B957D7">
        <w:rPr>
          <w:rFonts w:cstheme="minorHAnsi"/>
          <w:lang w:val="fr-BE" w:bidi="fa-IR"/>
        </w:rPr>
        <w:t xml:space="preserve">d’aller vers </w:t>
      </w:r>
      <w:r w:rsidR="00630CE7" w:rsidRPr="00913CA7">
        <w:rPr>
          <w:rFonts w:cstheme="minorHAnsi"/>
          <w:lang w:val="fr-BE" w:bidi="fa-IR"/>
        </w:rPr>
        <w:t xml:space="preserve">la Kaaba. Mais ils refusèrent et </w:t>
      </w:r>
      <w:r w:rsidR="00630CE7" w:rsidRPr="00913CA7">
        <w:rPr>
          <w:rFonts w:cstheme="minorHAnsi"/>
          <w:lang w:val="fr-BE" w:bidi="fa-IR"/>
        </w:rPr>
        <w:lastRenderedPageBreak/>
        <w:t>certains osèrent même mettre le feu à l'église d'</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w:t>
      </w:r>
      <w:r w:rsidR="00613BAC">
        <w:rPr>
          <w:rFonts w:cstheme="minorHAnsi"/>
          <w:lang w:val="fr-BE" w:bidi="fa-IR"/>
        </w:rPr>
        <w:t>Pour se venger, c</w:t>
      </w:r>
      <w:r w:rsidR="00630CE7" w:rsidRPr="00913CA7">
        <w:rPr>
          <w:rFonts w:cstheme="minorHAnsi"/>
          <w:lang w:val="fr-BE" w:bidi="fa-IR"/>
        </w:rPr>
        <w:t xml:space="preserve">elui-ci décida alors de détruire la Kaaba </w:t>
      </w:r>
      <w:r w:rsidR="00B957D7">
        <w:rPr>
          <w:rFonts w:cstheme="minorHAnsi"/>
          <w:lang w:val="fr-BE" w:bidi="fa-IR"/>
        </w:rPr>
        <w:t>voulant</w:t>
      </w:r>
      <w:r w:rsidR="00613BAC">
        <w:rPr>
          <w:rFonts w:cstheme="minorHAnsi"/>
          <w:lang w:val="fr-BE" w:bidi="fa-IR"/>
        </w:rPr>
        <w:t xml:space="preserve"> obliger les gens</w:t>
      </w:r>
      <w:r w:rsidR="00630CE7" w:rsidRPr="00913CA7">
        <w:rPr>
          <w:rFonts w:cstheme="minorHAnsi"/>
          <w:lang w:val="fr-BE" w:bidi="fa-IR"/>
        </w:rPr>
        <w:t xml:space="preserve"> à </w:t>
      </w:r>
      <w:r w:rsidR="00613BAC">
        <w:rPr>
          <w:rFonts w:cstheme="minorHAnsi"/>
          <w:lang w:val="fr-BE" w:bidi="fa-IR"/>
        </w:rPr>
        <w:t>fréquenter</w:t>
      </w:r>
      <w:r w:rsidR="00630CE7" w:rsidRPr="00913CA7">
        <w:rPr>
          <w:rFonts w:cstheme="minorHAnsi"/>
          <w:lang w:val="fr-BE" w:bidi="fa-IR"/>
        </w:rPr>
        <w:t xml:space="preserve"> son église. Il </w:t>
      </w:r>
      <w:r w:rsidR="00964D77">
        <w:rPr>
          <w:rFonts w:cstheme="minorHAnsi"/>
          <w:lang w:val="fr-BE" w:bidi="fa-IR"/>
        </w:rPr>
        <w:t>se dirigea vers</w:t>
      </w:r>
      <w:r w:rsidR="00630CE7" w:rsidRPr="00913CA7">
        <w:rPr>
          <w:rFonts w:cstheme="minorHAnsi"/>
          <w:lang w:val="fr-BE" w:bidi="fa-IR"/>
        </w:rPr>
        <w:t xml:space="preserve"> La Mecque à la tête d'une armée </w:t>
      </w:r>
      <w:r w:rsidR="00964D77">
        <w:rPr>
          <w:rFonts w:cstheme="minorHAnsi"/>
          <w:lang w:val="fr-BE" w:bidi="fa-IR"/>
        </w:rPr>
        <w:t>composée</w:t>
      </w:r>
      <w:r w:rsidR="00630CE7" w:rsidRPr="00913CA7">
        <w:rPr>
          <w:rFonts w:cstheme="minorHAnsi"/>
          <w:lang w:val="fr-BE" w:bidi="fa-IR"/>
        </w:rPr>
        <w:t xml:space="preserve"> d</w:t>
      </w:r>
      <w:r w:rsidR="00964D77">
        <w:rPr>
          <w:rFonts w:cstheme="minorHAnsi"/>
          <w:lang w:val="fr-BE" w:bidi="fa-IR"/>
        </w:rPr>
        <w:t>’</w:t>
      </w:r>
      <w:r w:rsidR="00630CE7" w:rsidRPr="00913CA7">
        <w:rPr>
          <w:rFonts w:cstheme="minorHAnsi"/>
          <w:lang w:val="fr-BE" w:bidi="fa-IR"/>
        </w:rPr>
        <w:t xml:space="preserve">éléphants de guerre et pilla les biens du peuple, notamment deux cents chameaux appartenant à </w:t>
      </w:r>
      <w:proofErr w:type="spellStart"/>
      <w:r w:rsidR="00630CE7" w:rsidRPr="00913CA7">
        <w:rPr>
          <w:rFonts w:cstheme="minorHAnsi"/>
          <w:lang w:val="fr-BE" w:bidi="fa-IR"/>
        </w:rPr>
        <w:t>Abd</w:t>
      </w:r>
      <w:proofErr w:type="spellEnd"/>
      <w:r w:rsidR="00630CE7" w:rsidRPr="00913CA7">
        <w:rPr>
          <w:rFonts w:cstheme="minorHAnsi"/>
          <w:lang w:val="fr-BE" w:bidi="fa-IR"/>
        </w:rPr>
        <w:t xml:space="preserve"> al-</w:t>
      </w:r>
      <w:proofErr w:type="spellStart"/>
      <w:r w:rsidR="00630CE7" w:rsidRPr="00913CA7">
        <w:rPr>
          <w:rFonts w:cstheme="minorHAnsi"/>
          <w:lang w:val="fr-BE" w:bidi="fa-IR"/>
        </w:rPr>
        <w:t>M</w:t>
      </w:r>
      <w:r w:rsidRPr="00913CA7">
        <w:rPr>
          <w:rFonts w:cstheme="minorHAnsi"/>
          <w:lang w:val="fr-BE" w:bidi="fa-IR"/>
        </w:rPr>
        <w:t>o</w:t>
      </w:r>
      <w:r w:rsidR="00630CE7" w:rsidRPr="00913CA7">
        <w:rPr>
          <w:rFonts w:cstheme="minorHAnsi"/>
          <w:lang w:val="fr-BE" w:bidi="fa-IR"/>
        </w:rPr>
        <w:t>uttalib</w:t>
      </w:r>
      <w:proofErr w:type="spellEnd"/>
      <w:r w:rsidR="00630CE7" w:rsidRPr="00913CA7">
        <w:rPr>
          <w:rFonts w:cstheme="minorHAnsi"/>
          <w:lang w:val="fr-BE" w:bidi="fa-IR"/>
        </w:rPr>
        <w:t>.</w:t>
      </w:r>
    </w:p>
    <w:p w14:paraId="24DCD4A3" w14:textId="3496E0F4" w:rsidR="00630CE7" w:rsidRPr="00913CA7" w:rsidRDefault="00630CE7" w:rsidP="002A547F">
      <w:pPr>
        <w:ind w:firstLine="0"/>
        <w:rPr>
          <w:rFonts w:cstheme="minorHAnsi"/>
          <w:lang w:val="fr-BE" w:bidi="fa-IR"/>
        </w:rPr>
      </w:pPr>
      <w:bookmarkStart w:id="7" w:name="_Hlk153521395"/>
      <w:r w:rsidRPr="00913CA7">
        <w:rPr>
          <w:rFonts w:cstheme="minorHAnsi"/>
          <w:lang w:val="fr-BE" w:bidi="fa-IR"/>
        </w:rPr>
        <w:t xml:space="preserve">Il envoya ensuite un messager prévenir le chef des Mecquois, </w:t>
      </w:r>
      <w:proofErr w:type="spellStart"/>
      <w:r w:rsidRPr="00913CA7">
        <w:rPr>
          <w:rFonts w:cstheme="minorHAnsi"/>
          <w:lang w:val="fr-BE" w:bidi="fa-IR"/>
        </w:rPr>
        <w:t>Abd</w:t>
      </w:r>
      <w:proofErr w:type="spellEnd"/>
      <w:r w:rsidRPr="00913CA7">
        <w:rPr>
          <w:rFonts w:cstheme="minorHAnsi"/>
          <w:lang w:val="fr-BE" w:bidi="fa-IR"/>
        </w:rPr>
        <w:t xml:space="preserve"> al-</w:t>
      </w:r>
      <w:proofErr w:type="spellStart"/>
      <w:r w:rsidRPr="00913CA7">
        <w:rPr>
          <w:rFonts w:cstheme="minorHAnsi"/>
          <w:lang w:val="fr-BE" w:bidi="fa-IR"/>
        </w:rPr>
        <w:t>M</w:t>
      </w:r>
      <w:r w:rsidR="002A547F" w:rsidRPr="00913CA7">
        <w:rPr>
          <w:rFonts w:cstheme="minorHAnsi"/>
          <w:lang w:val="fr-BE" w:bidi="fa-IR"/>
        </w:rPr>
        <w:t>o</w:t>
      </w:r>
      <w:r w:rsidRPr="00913CA7">
        <w:rPr>
          <w:rFonts w:cstheme="minorHAnsi"/>
          <w:lang w:val="fr-BE" w:bidi="fa-IR"/>
        </w:rPr>
        <w:t>uttalib</w:t>
      </w:r>
      <w:proofErr w:type="spellEnd"/>
      <w:r w:rsidR="00B7751D">
        <w:rPr>
          <w:rStyle w:val="Appelnotedebasdep"/>
          <w:rFonts w:cstheme="minorHAnsi"/>
          <w:lang w:val="fr-BE" w:bidi="fa-IR"/>
        </w:rPr>
        <w:footnoteReference w:id="11"/>
      </w:r>
      <w:r w:rsidRPr="00913CA7">
        <w:rPr>
          <w:rFonts w:cstheme="minorHAnsi"/>
          <w:lang w:val="fr-BE" w:bidi="fa-IR"/>
        </w:rPr>
        <w:t>, qu'il ne venait que pour détruire la Kaaba et n'avait pas l'intention de faire la guerre</w:t>
      </w:r>
      <w:bookmarkEnd w:id="7"/>
      <w:r w:rsidRPr="00913CA7">
        <w:rPr>
          <w:rFonts w:cstheme="minorHAnsi"/>
          <w:lang w:val="fr-BE" w:bidi="fa-IR"/>
        </w:rPr>
        <w:t xml:space="preserve">. </w:t>
      </w:r>
      <w:proofErr w:type="spellStart"/>
      <w:r w:rsidRPr="00913CA7">
        <w:rPr>
          <w:rFonts w:cstheme="minorHAnsi"/>
          <w:lang w:val="fr-BE" w:bidi="fa-IR"/>
        </w:rPr>
        <w:t>Abd</w:t>
      </w:r>
      <w:proofErr w:type="spellEnd"/>
      <w:r w:rsidRPr="00913CA7">
        <w:rPr>
          <w:rFonts w:cstheme="minorHAnsi"/>
          <w:lang w:val="fr-BE" w:bidi="fa-IR"/>
        </w:rPr>
        <w:t xml:space="preserve"> al-</w:t>
      </w:r>
      <w:proofErr w:type="spellStart"/>
      <w:r w:rsidRPr="00913CA7">
        <w:rPr>
          <w:rFonts w:cstheme="minorHAnsi"/>
          <w:lang w:val="fr-BE" w:bidi="fa-IR"/>
        </w:rPr>
        <w:t>M</w:t>
      </w:r>
      <w:r w:rsidR="002A547F" w:rsidRPr="00913CA7">
        <w:rPr>
          <w:rFonts w:cstheme="minorHAnsi"/>
          <w:lang w:val="fr-BE" w:bidi="fa-IR"/>
        </w:rPr>
        <w:t>o</w:t>
      </w:r>
      <w:r w:rsidRPr="00913CA7">
        <w:rPr>
          <w:rFonts w:cstheme="minorHAnsi"/>
          <w:lang w:val="fr-BE" w:bidi="fa-IR"/>
        </w:rPr>
        <w:t>uttalib</w:t>
      </w:r>
      <w:proofErr w:type="spellEnd"/>
      <w:r w:rsidRPr="00913CA7">
        <w:rPr>
          <w:rFonts w:cstheme="minorHAnsi"/>
          <w:lang w:val="fr-BE" w:bidi="fa-IR"/>
        </w:rPr>
        <w:t xml:space="preserve"> </w:t>
      </w:r>
      <w:r w:rsidR="00313294">
        <w:rPr>
          <w:rFonts w:cstheme="minorHAnsi"/>
          <w:lang w:val="fr-BE" w:bidi="fa-IR"/>
        </w:rPr>
        <w:t>le rencontra</w:t>
      </w:r>
      <w:r w:rsidRPr="00913CA7">
        <w:rPr>
          <w:rFonts w:cstheme="minorHAnsi"/>
          <w:lang w:val="fr-BE" w:bidi="fa-IR"/>
        </w:rPr>
        <w:t xml:space="preserve"> et, tout en réclamant ses chameaux, lui dit</w:t>
      </w:r>
      <w:r w:rsidR="00964D77">
        <w:rPr>
          <w:rFonts w:cstheme="minorHAnsi"/>
          <w:lang w:val="fr-BE" w:bidi="fa-IR"/>
        </w:rPr>
        <w:t xml:space="preserve"> </w:t>
      </w:r>
      <w:r w:rsidRPr="00913CA7">
        <w:rPr>
          <w:rFonts w:cstheme="minorHAnsi"/>
          <w:lang w:val="fr-BE" w:bidi="fa-IR"/>
        </w:rPr>
        <w:t>:</w:t>
      </w:r>
      <w:r w:rsidR="002A547F" w:rsidRPr="00913CA7">
        <w:rPr>
          <w:rFonts w:cstheme="minorHAnsi"/>
          <w:lang w:val="fr-BE" w:bidi="fa-IR"/>
        </w:rPr>
        <w:t xml:space="preserve"> </w:t>
      </w:r>
      <w:r w:rsidR="00D020A8">
        <w:rPr>
          <w:rFonts w:cstheme="minorHAnsi"/>
          <w:lang w:val="fr-BE" w:bidi="fa-IR"/>
        </w:rPr>
        <w:t>« </w:t>
      </w:r>
      <w:r w:rsidRPr="00913CA7">
        <w:rPr>
          <w:rFonts w:cstheme="minorHAnsi"/>
          <w:lang w:val="fr-BE" w:bidi="fa-IR"/>
        </w:rPr>
        <w:t>Je suis le propriétaire des chameaux et la Kaaba a également un propriétaire qui saura la défendre bientôt</w:t>
      </w:r>
      <w:r w:rsidR="0027254E">
        <w:rPr>
          <w:rFonts w:cstheme="minorHAnsi"/>
          <w:lang w:val="fr-BE" w:bidi="fa-IR"/>
        </w:rPr>
        <w:t xml:space="preserve"> </w:t>
      </w:r>
      <w:r w:rsidR="00D020A8">
        <w:rPr>
          <w:rFonts w:cstheme="minorHAnsi"/>
          <w:lang w:val="fr-BE" w:bidi="fa-IR"/>
        </w:rPr>
        <w:t>»</w:t>
      </w:r>
      <w:r w:rsidR="0027254E">
        <w:rPr>
          <w:rFonts w:cstheme="minorHAnsi"/>
          <w:lang w:val="fr-BE" w:bidi="fa-IR"/>
        </w:rPr>
        <w:t>.</w:t>
      </w:r>
    </w:p>
    <w:p w14:paraId="46D62A3C" w14:textId="462F660D" w:rsidR="00630CE7" w:rsidRPr="00913CA7" w:rsidRDefault="00630CE7" w:rsidP="002A547F">
      <w:pPr>
        <w:ind w:firstLine="0"/>
        <w:rPr>
          <w:rFonts w:cstheme="minorHAnsi"/>
          <w:lang w:val="fr-BE" w:bidi="fa-IR"/>
        </w:rPr>
      </w:pPr>
      <w:r w:rsidRPr="00913CA7">
        <w:rPr>
          <w:rFonts w:cstheme="minorHAnsi"/>
          <w:lang w:val="fr-BE" w:bidi="fa-IR"/>
        </w:rPr>
        <w:t>Lorsque l'armée d'</w:t>
      </w:r>
      <w:proofErr w:type="spellStart"/>
      <w:r w:rsidRPr="00913CA7">
        <w:rPr>
          <w:rFonts w:cstheme="minorHAnsi"/>
          <w:lang w:val="fr-BE" w:bidi="fa-IR"/>
        </w:rPr>
        <w:t>Abraha</w:t>
      </w:r>
      <w:proofErr w:type="spellEnd"/>
      <w:r w:rsidRPr="00913CA7">
        <w:rPr>
          <w:rFonts w:cstheme="minorHAnsi"/>
          <w:lang w:val="fr-BE" w:bidi="fa-IR"/>
        </w:rPr>
        <w:t xml:space="preserve"> </w:t>
      </w:r>
      <w:r w:rsidR="00964D77">
        <w:rPr>
          <w:rFonts w:cstheme="minorHAnsi"/>
          <w:lang w:val="fr-BE" w:bidi="fa-IR"/>
        </w:rPr>
        <w:t>s’</w:t>
      </w:r>
      <w:r w:rsidRPr="00913CA7">
        <w:rPr>
          <w:rFonts w:cstheme="minorHAnsi"/>
          <w:lang w:val="fr-BE" w:bidi="fa-IR"/>
        </w:rPr>
        <w:t xml:space="preserve">approcha de la Kaaba, les Mecquois trouvèrent refuge dans les vallées et les montagnes. Mais </w:t>
      </w:r>
      <w:r w:rsidR="00964D77">
        <w:rPr>
          <w:rFonts w:cstheme="minorHAnsi"/>
          <w:lang w:val="fr-BE" w:bidi="fa-IR"/>
        </w:rPr>
        <w:t>très vite</w:t>
      </w:r>
      <w:r w:rsidRPr="00913CA7">
        <w:rPr>
          <w:rFonts w:cstheme="minorHAnsi"/>
          <w:lang w:val="fr-BE" w:bidi="fa-IR"/>
        </w:rPr>
        <w:t xml:space="preserve">, un nuage noir d'oiseaux ressemblant à des hirondelles apparut et chacun d'eux, transportant trois petites pierres à </w:t>
      </w:r>
      <w:r w:rsidR="00964D77">
        <w:rPr>
          <w:rFonts w:cstheme="minorHAnsi"/>
          <w:lang w:val="fr-BE" w:bidi="fa-IR"/>
        </w:rPr>
        <w:t xml:space="preserve">son </w:t>
      </w:r>
      <w:r w:rsidRPr="00913CA7">
        <w:rPr>
          <w:rFonts w:cstheme="minorHAnsi"/>
          <w:lang w:val="fr-BE" w:bidi="fa-IR"/>
        </w:rPr>
        <w:t xml:space="preserve">bec et </w:t>
      </w:r>
      <w:r w:rsidR="00964D77">
        <w:rPr>
          <w:rFonts w:cstheme="minorHAnsi"/>
          <w:lang w:val="fr-BE" w:bidi="fa-IR"/>
        </w:rPr>
        <w:t>à ses</w:t>
      </w:r>
      <w:r w:rsidRPr="00913CA7">
        <w:rPr>
          <w:rFonts w:cstheme="minorHAnsi"/>
          <w:lang w:val="fr-BE" w:bidi="fa-IR"/>
        </w:rPr>
        <w:t xml:space="preserve"> pattes, attaqua les soldats d'</w:t>
      </w:r>
      <w:proofErr w:type="spellStart"/>
      <w:r w:rsidRPr="00913CA7">
        <w:rPr>
          <w:rFonts w:cstheme="minorHAnsi"/>
          <w:lang w:val="fr-BE" w:bidi="fa-IR"/>
        </w:rPr>
        <w:t>Abraha</w:t>
      </w:r>
      <w:proofErr w:type="spellEnd"/>
      <w:r w:rsidRPr="00913CA7">
        <w:rPr>
          <w:rFonts w:cstheme="minorHAnsi"/>
          <w:lang w:val="fr-BE" w:bidi="fa-IR"/>
        </w:rPr>
        <w:t>. Tous ceux qui furent touchés par ces projectiles périrent. Les rares survivants s'enfuirent.</w:t>
      </w:r>
    </w:p>
    <w:p w14:paraId="211F2268" w14:textId="719582AE" w:rsidR="00630CE7" w:rsidRPr="00913CA7" w:rsidRDefault="002A547F" w:rsidP="002A547F">
      <w:pPr>
        <w:ind w:firstLine="0"/>
        <w:rPr>
          <w:rFonts w:cstheme="minorHAnsi"/>
          <w:lang w:val="fr-BE" w:bidi="fa-IR"/>
        </w:rPr>
      </w:pPr>
      <w:r w:rsidRPr="00913CA7">
        <w:rPr>
          <w:rFonts w:cstheme="minorHAnsi"/>
          <w:lang w:val="fr-BE" w:bidi="fa-IR"/>
        </w:rPr>
        <w:t xml:space="preserve">2- </w:t>
      </w:r>
      <w:r w:rsidR="00630CE7" w:rsidRPr="00913CA7">
        <w:rPr>
          <w:rFonts w:cstheme="minorHAnsi"/>
          <w:lang w:val="fr-BE" w:bidi="fa-IR"/>
        </w:rPr>
        <w:t xml:space="preserve">C’est </w:t>
      </w:r>
      <w:r w:rsidR="00690B7E">
        <w:rPr>
          <w:rFonts w:cstheme="minorHAnsi"/>
          <w:lang w:val="fr-BE" w:bidi="fa-IR"/>
        </w:rPr>
        <w:t xml:space="preserve">au cours </w:t>
      </w:r>
      <w:r w:rsidR="00613BAC">
        <w:rPr>
          <w:rFonts w:cstheme="minorHAnsi"/>
          <w:lang w:val="fr-BE" w:bidi="fa-IR"/>
        </w:rPr>
        <w:t>de cette même année</w:t>
      </w:r>
      <w:r w:rsidR="00630CE7" w:rsidRPr="00913CA7">
        <w:rPr>
          <w:rFonts w:cstheme="minorHAnsi"/>
          <w:lang w:val="fr-BE" w:bidi="fa-IR"/>
        </w:rPr>
        <w:t xml:space="preserve"> (52 ans avant l’Hégire) que le Prophète de l'Islam (</w:t>
      </w:r>
      <w:r w:rsidRPr="00913CA7">
        <w:rPr>
          <w:rFonts w:cstheme="minorHAnsi"/>
          <w:lang w:val="fr-BE" w:bidi="fa-IR"/>
        </w:rPr>
        <w:t>s</w:t>
      </w:r>
      <w:r w:rsidR="00630CE7" w:rsidRPr="00913CA7">
        <w:rPr>
          <w:rFonts w:cstheme="minorHAnsi"/>
          <w:lang w:val="fr-BE" w:bidi="fa-IR"/>
        </w:rPr>
        <w:t xml:space="preserve">) naquit. Elle fut appelée l’année de l’éléphant et devint le point de départ du calendrier des Arabes.  </w:t>
      </w:r>
    </w:p>
    <w:p w14:paraId="4277A4C1" w14:textId="1E8513DE" w:rsidR="00630CE7" w:rsidRPr="00913CA7" w:rsidRDefault="00630CE7" w:rsidP="002A547F">
      <w:pPr>
        <w:ind w:firstLine="0"/>
        <w:rPr>
          <w:rFonts w:cstheme="minorHAnsi"/>
          <w:lang w:val="fr-BE" w:bidi="fa-IR"/>
        </w:rPr>
      </w:pPr>
      <w:r w:rsidRPr="00913CA7">
        <w:rPr>
          <w:rFonts w:cstheme="minorHAnsi"/>
          <w:lang w:val="fr-BE" w:bidi="fa-IR"/>
        </w:rPr>
        <w:t>Certains exégètes estiment que cet événement prépara l'avènement du Prophète</w:t>
      </w:r>
      <w:r w:rsidR="00690B7E">
        <w:rPr>
          <w:rFonts w:cstheme="minorHAnsi"/>
          <w:lang w:val="fr-BE" w:bidi="fa-IR"/>
        </w:rPr>
        <w:t xml:space="preserve"> et qu’il</w:t>
      </w:r>
      <w:r w:rsidRPr="00913CA7">
        <w:rPr>
          <w:rFonts w:cstheme="minorHAnsi"/>
          <w:lang w:val="fr-BE" w:bidi="fa-IR"/>
        </w:rPr>
        <w:t xml:space="preserve"> fait partie des miracles adven</w:t>
      </w:r>
      <w:r w:rsidR="00690B7E">
        <w:rPr>
          <w:rFonts w:cstheme="minorHAnsi"/>
          <w:lang w:val="fr-BE" w:bidi="fa-IR"/>
        </w:rPr>
        <w:t>ant</w:t>
      </w:r>
      <w:r w:rsidRPr="00913CA7">
        <w:rPr>
          <w:rFonts w:cstheme="minorHAnsi"/>
          <w:lang w:val="fr-BE" w:bidi="fa-IR"/>
        </w:rPr>
        <w:t xml:space="preserve"> avant l’apparition des prophètes, appelés en termes techniques </w:t>
      </w:r>
      <w:r w:rsidR="00186660">
        <w:rPr>
          <w:rFonts w:cstheme="minorHAnsi"/>
          <w:lang w:val="fr-BE" w:bidi="fa-IR"/>
        </w:rPr>
        <w:t>« </w:t>
      </w:r>
      <w:r w:rsidRPr="00913CA7">
        <w:rPr>
          <w:rFonts w:cstheme="minorHAnsi"/>
          <w:lang w:val="fr-BE" w:bidi="fa-IR"/>
        </w:rPr>
        <w:t>al-</w:t>
      </w:r>
      <w:proofErr w:type="spellStart"/>
      <w:r w:rsidR="002A547F" w:rsidRPr="00913CA7">
        <w:rPr>
          <w:rFonts w:cstheme="minorHAnsi"/>
          <w:lang w:val="fr-BE" w:bidi="fa-IR"/>
        </w:rPr>
        <w:t>i</w:t>
      </w:r>
      <w:r w:rsidRPr="00913CA7">
        <w:rPr>
          <w:rFonts w:cstheme="minorHAnsi"/>
          <w:lang w:val="fr-BE" w:bidi="fa-IR"/>
        </w:rPr>
        <w:t>r’h</w:t>
      </w:r>
      <w:r w:rsidR="002A547F" w:rsidRPr="00913CA7">
        <w:rPr>
          <w:rFonts w:cstheme="minorHAnsi"/>
          <w:lang w:val="fr-BE" w:bidi="fa-IR"/>
        </w:rPr>
        <w:t>aa</w:t>
      </w:r>
      <w:r w:rsidRPr="00913CA7">
        <w:rPr>
          <w:rFonts w:cstheme="minorHAnsi"/>
          <w:lang w:val="fr-BE" w:bidi="fa-IR"/>
        </w:rPr>
        <w:t>s</w:t>
      </w:r>
      <w:r w:rsidR="002A547F" w:rsidRPr="00913CA7">
        <w:rPr>
          <w:rFonts w:cstheme="minorHAnsi"/>
          <w:lang w:val="fr-BE" w:bidi="fa-IR"/>
        </w:rPr>
        <w:t>s</w:t>
      </w:r>
      <w:proofErr w:type="spellEnd"/>
      <w:r w:rsidR="00186660">
        <w:rPr>
          <w:rFonts w:cstheme="minorHAnsi"/>
          <w:lang w:val="fr-BE" w:bidi="fa-IR"/>
        </w:rPr>
        <w:t> »</w:t>
      </w:r>
      <w:r w:rsidRPr="00913CA7">
        <w:rPr>
          <w:rFonts w:cstheme="minorHAnsi"/>
          <w:lang w:val="fr-BE" w:bidi="fa-IR"/>
        </w:rPr>
        <w:t>.</w:t>
      </w:r>
    </w:p>
    <w:p w14:paraId="02F86A11" w14:textId="22428C41" w:rsidR="00630CE7" w:rsidRPr="00913CA7" w:rsidRDefault="002A547F" w:rsidP="002A547F">
      <w:pPr>
        <w:ind w:firstLine="0"/>
        <w:rPr>
          <w:rFonts w:cstheme="minorHAnsi"/>
          <w:lang w:val="fr-BE" w:bidi="fa-IR"/>
        </w:rPr>
      </w:pPr>
      <w:r w:rsidRPr="00913CA7">
        <w:rPr>
          <w:rFonts w:cstheme="minorHAnsi"/>
          <w:lang w:val="fr-BE" w:bidi="fa-IR"/>
        </w:rPr>
        <w:t xml:space="preserve">3- </w:t>
      </w:r>
      <w:r w:rsidR="00630CE7" w:rsidRPr="00913CA7">
        <w:rPr>
          <w:rFonts w:cstheme="minorHAnsi"/>
          <w:lang w:val="fr-BE" w:bidi="fa-IR"/>
        </w:rPr>
        <w:t>Bien que n'ayant pas assisté à l'attaque des troupes d'</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contre la Kaaba, ces versets s'adressent au Prophète </w:t>
      </w:r>
      <w:r w:rsidRPr="00913CA7">
        <w:rPr>
          <w:rFonts w:cstheme="minorHAnsi"/>
          <w:lang w:val="fr-BE" w:bidi="fa-IR"/>
        </w:rPr>
        <w:t xml:space="preserve">(s) </w:t>
      </w:r>
      <w:r w:rsidR="00630CE7" w:rsidRPr="00913CA7">
        <w:rPr>
          <w:rFonts w:cstheme="minorHAnsi"/>
          <w:lang w:val="fr-BE" w:bidi="fa-IR"/>
        </w:rPr>
        <w:t>en disant</w:t>
      </w:r>
      <w:r w:rsidR="00880898">
        <w:rPr>
          <w:rFonts w:cstheme="minorHAnsi"/>
          <w:lang w:val="fr-BE" w:bidi="fa-IR"/>
        </w:rPr>
        <w:t xml:space="preserve"> </w:t>
      </w:r>
      <w:r w:rsidR="00630CE7" w:rsidRPr="00913CA7">
        <w:rPr>
          <w:rFonts w:cstheme="minorHAnsi"/>
          <w:lang w:val="fr-BE" w:bidi="fa-IR"/>
        </w:rPr>
        <w:t xml:space="preserve">: </w:t>
      </w:r>
      <w:r w:rsidR="00186660">
        <w:rPr>
          <w:rFonts w:cstheme="minorHAnsi"/>
          <w:lang w:val="fr-BE" w:bidi="fa-IR"/>
        </w:rPr>
        <w:t>« </w:t>
      </w:r>
      <w:r w:rsidR="00630CE7" w:rsidRPr="00913CA7">
        <w:rPr>
          <w:rFonts w:cstheme="minorHAnsi"/>
          <w:lang w:val="fr-BE" w:bidi="fa-IR"/>
        </w:rPr>
        <w:t>N'as-tu pas vu</w:t>
      </w:r>
      <w:r w:rsidR="00880898">
        <w:rPr>
          <w:rFonts w:cstheme="minorHAnsi"/>
          <w:lang w:val="fr-BE" w:bidi="fa-IR"/>
        </w:rPr>
        <w:t xml:space="preserve"> </w:t>
      </w:r>
      <w:r w:rsidR="00630CE7" w:rsidRPr="00913CA7">
        <w:rPr>
          <w:rFonts w:cstheme="minorHAnsi"/>
          <w:lang w:val="fr-BE" w:bidi="fa-IR"/>
        </w:rPr>
        <w:t>?</w:t>
      </w:r>
      <w:r w:rsidR="00186660">
        <w:rPr>
          <w:rFonts w:cstheme="minorHAnsi"/>
          <w:lang w:val="fr-BE" w:bidi="fa-IR"/>
        </w:rPr>
        <w:t> »</w:t>
      </w:r>
      <w:r w:rsidR="00630CE7" w:rsidRPr="00913CA7">
        <w:rPr>
          <w:rFonts w:cstheme="minorHAnsi"/>
          <w:lang w:val="fr-BE" w:bidi="fa-IR"/>
        </w:rPr>
        <w:t xml:space="preserve"> Cette expression s’explique par la grande proximité temporelle de l'événement, comme si le Prophète </w:t>
      </w:r>
      <w:r w:rsidRPr="00913CA7">
        <w:rPr>
          <w:rFonts w:cstheme="minorHAnsi"/>
          <w:lang w:val="fr-BE" w:bidi="fa-IR"/>
        </w:rPr>
        <w:t xml:space="preserve">(s) </w:t>
      </w:r>
      <w:r w:rsidR="00630CE7" w:rsidRPr="00913CA7">
        <w:rPr>
          <w:rFonts w:cstheme="minorHAnsi"/>
          <w:lang w:val="fr-BE" w:bidi="fa-IR"/>
        </w:rPr>
        <w:t xml:space="preserve">l'avait vu de ses propres yeux. Ou alors, </w:t>
      </w:r>
      <w:r w:rsidR="00186660">
        <w:rPr>
          <w:rFonts w:cstheme="minorHAnsi"/>
          <w:lang w:val="fr-BE" w:bidi="fa-IR"/>
        </w:rPr>
        <w:t>« </w:t>
      </w:r>
      <w:r w:rsidR="00630CE7" w:rsidRPr="00913CA7">
        <w:rPr>
          <w:rFonts w:cstheme="minorHAnsi"/>
          <w:lang w:val="fr-BE" w:bidi="fa-IR"/>
        </w:rPr>
        <w:t>voir</w:t>
      </w:r>
      <w:r w:rsidR="00186660">
        <w:rPr>
          <w:rFonts w:cstheme="minorHAnsi"/>
          <w:lang w:val="fr-BE" w:bidi="fa-IR"/>
        </w:rPr>
        <w:t> »</w:t>
      </w:r>
      <w:r w:rsidR="00630CE7" w:rsidRPr="00913CA7">
        <w:rPr>
          <w:rFonts w:cstheme="minorHAnsi"/>
          <w:lang w:val="fr-BE" w:bidi="fa-IR"/>
        </w:rPr>
        <w:t xml:space="preserve"> signifie méditer sur cet événement instructif.</w:t>
      </w:r>
    </w:p>
    <w:p w14:paraId="0F09BB83" w14:textId="25F6FE8E" w:rsidR="00630CE7" w:rsidRPr="00913CA7" w:rsidRDefault="002A547F" w:rsidP="002A547F">
      <w:pPr>
        <w:ind w:firstLine="0"/>
        <w:rPr>
          <w:rFonts w:cstheme="minorHAnsi"/>
          <w:lang w:val="fr-BE" w:bidi="fa-IR"/>
        </w:rPr>
      </w:pPr>
      <w:r w:rsidRPr="00913CA7">
        <w:rPr>
          <w:rFonts w:cstheme="minorHAnsi"/>
          <w:lang w:val="fr-BE" w:bidi="fa-IR"/>
        </w:rPr>
        <w:t xml:space="preserve">4- </w:t>
      </w:r>
      <w:r w:rsidR="00630CE7" w:rsidRPr="00913CA7">
        <w:rPr>
          <w:rFonts w:cstheme="minorHAnsi"/>
          <w:lang w:val="fr-BE" w:bidi="fa-IR"/>
        </w:rPr>
        <w:t>Les troupes d'</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utilisaient des éléphants, armes de guerre de pointe à l’époque, pour répandre la terreur. Mais Dieu les </w:t>
      </w:r>
      <w:r w:rsidR="00613BAC">
        <w:rPr>
          <w:rFonts w:cstheme="minorHAnsi"/>
          <w:lang w:val="fr-BE" w:bidi="fa-IR"/>
        </w:rPr>
        <w:t xml:space="preserve">a </w:t>
      </w:r>
      <w:r w:rsidR="00E103DA" w:rsidRPr="00913CA7">
        <w:rPr>
          <w:rFonts w:cstheme="minorHAnsi"/>
          <w:lang w:val="fr-BE" w:bidi="fa-IR"/>
        </w:rPr>
        <w:t>anéantis</w:t>
      </w:r>
      <w:r w:rsidR="00630CE7" w:rsidRPr="00913CA7">
        <w:rPr>
          <w:rFonts w:cstheme="minorHAnsi"/>
          <w:lang w:val="fr-BE" w:bidi="fa-IR"/>
        </w:rPr>
        <w:t xml:space="preserve"> par </w:t>
      </w:r>
      <w:r w:rsidR="00613BAC">
        <w:rPr>
          <w:rFonts w:cstheme="minorHAnsi"/>
          <w:lang w:val="fr-BE" w:bidi="fa-IR"/>
        </w:rPr>
        <w:t xml:space="preserve">le biais </w:t>
      </w:r>
      <w:r w:rsidR="00630CE7" w:rsidRPr="00913CA7">
        <w:rPr>
          <w:rFonts w:cstheme="minorHAnsi"/>
          <w:lang w:val="fr-BE" w:bidi="fa-IR"/>
        </w:rPr>
        <w:t xml:space="preserve">de minuscules créatures, telles que des hirondelles, </w:t>
      </w:r>
      <w:r w:rsidR="00613BAC">
        <w:rPr>
          <w:rFonts w:cstheme="minorHAnsi"/>
          <w:lang w:val="fr-BE" w:bidi="fa-IR"/>
        </w:rPr>
        <w:t xml:space="preserve">et </w:t>
      </w:r>
      <w:r w:rsidR="00630CE7" w:rsidRPr="00913CA7">
        <w:rPr>
          <w:rFonts w:cstheme="minorHAnsi"/>
          <w:lang w:val="fr-BE" w:bidi="fa-IR"/>
        </w:rPr>
        <w:t>de simples graviers</w:t>
      </w:r>
      <w:r w:rsidR="00E103DA">
        <w:rPr>
          <w:rFonts w:cstheme="minorHAnsi"/>
          <w:lang w:val="fr-BE" w:bidi="fa-IR"/>
        </w:rPr>
        <w:t>, a</w:t>
      </w:r>
      <w:r w:rsidR="00630CE7" w:rsidRPr="00913CA7">
        <w:rPr>
          <w:rFonts w:cstheme="minorHAnsi"/>
          <w:lang w:val="fr-BE" w:bidi="fa-IR"/>
        </w:rPr>
        <w:t>fin que cela serve de leçon à tous les tyrans arrogants, et qu'ils sachent que leur pouvoir est dérisoire face à celui de Dieu</w:t>
      </w:r>
      <w:r w:rsidR="00E103DA">
        <w:rPr>
          <w:rFonts w:cstheme="minorHAnsi"/>
          <w:lang w:val="fr-BE" w:bidi="fa-IR"/>
        </w:rPr>
        <w:t xml:space="preserve"> </w:t>
      </w:r>
      <w:r w:rsidR="00630CE7" w:rsidRPr="00913CA7">
        <w:rPr>
          <w:rFonts w:cstheme="minorHAnsi"/>
          <w:lang w:val="fr-BE" w:bidi="fa-IR"/>
        </w:rPr>
        <w:t>!</w:t>
      </w:r>
    </w:p>
    <w:p w14:paraId="036B3FF3" w14:textId="69579A79" w:rsidR="00630CE7" w:rsidRPr="00913CA7" w:rsidRDefault="002A547F" w:rsidP="002A547F">
      <w:pPr>
        <w:ind w:firstLine="0"/>
        <w:rPr>
          <w:rFonts w:cstheme="minorHAnsi"/>
          <w:lang w:val="fr-BE" w:bidi="fa-IR"/>
        </w:rPr>
      </w:pPr>
      <w:r w:rsidRPr="00913CA7">
        <w:rPr>
          <w:rFonts w:cstheme="minorHAnsi"/>
          <w:lang w:val="fr-BE" w:bidi="fa-IR"/>
        </w:rPr>
        <w:t xml:space="preserve">5- </w:t>
      </w:r>
      <w:r w:rsidR="00630CE7" w:rsidRPr="00913CA7">
        <w:rPr>
          <w:rFonts w:cstheme="minorHAnsi"/>
          <w:lang w:val="fr-BE" w:bidi="fa-IR"/>
        </w:rPr>
        <w:t>Dans ces versets, les soldats exterminés d'</w:t>
      </w:r>
      <w:proofErr w:type="spellStart"/>
      <w:r w:rsidR="00630CE7" w:rsidRPr="00913CA7">
        <w:rPr>
          <w:rFonts w:cstheme="minorHAnsi"/>
          <w:lang w:val="fr-BE" w:bidi="fa-IR"/>
        </w:rPr>
        <w:t>Abraha</w:t>
      </w:r>
      <w:proofErr w:type="spellEnd"/>
      <w:r w:rsidR="00630CE7" w:rsidRPr="00913CA7">
        <w:rPr>
          <w:rFonts w:cstheme="minorHAnsi"/>
          <w:lang w:val="fr-BE" w:bidi="fa-IR"/>
        </w:rPr>
        <w:t xml:space="preserve"> sont comparés à une végétation broutée ou mâchée, pour souligner leur </w:t>
      </w:r>
      <w:r w:rsidR="00E103DA">
        <w:rPr>
          <w:rFonts w:cstheme="minorHAnsi"/>
          <w:lang w:val="fr-BE" w:bidi="fa-IR"/>
        </w:rPr>
        <w:t>humiliation</w:t>
      </w:r>
      <w:r w:rsidR="00630CE7" w:rsidRPr="00913CA7">
        <w:rPr>
          <w:rFonts w:cstheme="minorHAnsi"/>
          <w:lang w:val="fr-BE" w:bidi="fa-IR"/>
        </w:rPr>
        <w:t xml:space="preserve"> et</w:t>
      </w:r>
      <w:r w:rsidR="00046539">
        <w:rPr>
          <w:rFonts w:cstheme="minorHAnsi"/>
          <w:lang w:val="fr-BE" w:bidi="fa-IR"/>
        </w:rPr>
        <w:t xml:space="preserve"> leur</w:t>
      </w:r>
      <w:r w:rsidR="00630CE7" w:rsidRPr="00913CA7">
        <w:rPr>
          <w:rFonts w:cstheme="minorHAnsi"/>
          <w:lang w:val="fr-BE" w:bidi="fa-IR"/>
        </w:rPr>
        <w:t xml:space="preserve"> impuissance, ainsi que leur destruction complète.</w:t>
      </w:r>
      <w:r w:rsidRPr="00913CA7">
        <w:rPr>
          <w:rStyle w:val="Appelnotedebasdep"/>
          <w:rFonts w:cstheme="minorHAnsi"/>
          <w:lang w:val="fr-BE" w:bidi="fa-IR"/>
        </w:rPr>
        <w:footnoteReference w:id="12"/>
      </w:r>
    </w:p>
    <w:p w14:paraId="27A1CE03" w14:textId="77777777" w:rsidR="00630CE7" w:rsidRPr="00913CA7" w:rsidRDefault="00630CE7" w:rsidP="00630CE7">
      <w:pPr>
        <w:ind w:firstLine="0"/>
        <w:rPr>
          <w:rFonts w:cstheme="minorHAnsi"/>
        </w:rPr>
      </w:pPr>
    </w:p>
    <w:p w14:paraId="2B00F212" w14:textId="77777777" w:rsidR="00630CE7" w:rsidRPr="00913CA7" w:rsidRDefault="00630CE7" w:rsidP="00630CE7">
      <w:pPr>
        <w:ind w:firstLine="0"/>
        <w:rPr>
          <w:rFonts w:cstheme="minorHAnsi"/>
        </w:rPr>
      </w:pPr>
    </w:p>
    <w:p w14:paraId="3E4B2E74" w14:textId="77777777" w:rsidR="00630CE7" w:rsidRPr="00913CA7" w:rsidRDefault="00630CE7" w:rsidP="00630CE7">
      <w:pPr>
        <w:ind w:firstLine="0"/>
        <w:rPr>
          <w:rFonts w:cstheme="minorHAnsi"/>
        </w:rPr>
      </w:pPr>
    </w:p>
    <w:p w14:paraId="7C6A45F0" w14:textId="07195ACD" w:rsidR="00AF7084" w:rsidRPr="00AF7084" w:rsidRDefault="004C074B" w:rsidP="00AF708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AF7084" w:rsidRPr="00AF7084">
        <w:rPr>
          <w:rFonts w:ascii="Calibri" w:eastAsia="Times New Roman" w:hAnsi="Calibri" w:cs="Calibri"/>
          <w:b/>
          <w:bCs/>
          <w:sz w:val="20"/>
          <w:szCs w:val="20"/>
          <w:lang w:val="fr-RE"/>
        </w:rPr>
        <w:t xml:space="preserve">) Message et leçon à tirer de la sourate </w:t>
      </w:r>
    </w:p>
    <w:p w14:paraId="140A14C2" w14:textId="77777777" w:rsidR="00AF7084" w:rsidRPr="00AF7084" w:rsidRDefault="00AF7084" w:rsidP="00AF7084">
      <w:pPr>
        <w:spacing w:after="200" w:line="276" w:lineRule="auto"/>
        <w:ind w:firstLine="0"/>
        <w:rPr>
          <w:rFonts w:ascii="Calibri" w:eastAsia="Times New Roman" w:hAnsi="Calibri" w:cs="Calibri"/>
          <w:b/>
          <w:bCs/>
          <w:sz w:val="20"/>
          <w:szCs w:val="20"/>
          <w:lang w:val="fr-RE"/>
        </w:rPr>
      </w:pPr>
    </w:p>
    <w:p w14:paraId="61CB00A9" w14:textId="6E0B697C" w:rsidR="00AF7084" w:rsidRPr="00AF7084" w:rsidRDefault="00AF7084" w:rsidP="00AF7084">
      <w:pPr>
        <w:spacing w:after="200" w:line="276" w:lineRule="auto"/>
        <w:ind w:firstLine="0"/>
        <w:rPr>
          <w:rFonts w:ascii="Calibri" w:eastAsia="Times New Roman" w:hAnsi="Calibri" w:cs="Calibri"/>
          <w:lang w:val="fr-RE" w:bidi="en-US"/>
        </w:rPr>
      </w:pPr>
      <w:r w:rsidRPr="00AF7084">
        <w:rPr>
          <w:rFonts w:ascii="Calibri" w:eastAsia="Times New Roman" w:hAnsi="Calibri" w:cs="Calibri"/>
          <w:lang w:val="fr-RE" w:bidi="en-US"/>
        </w:rPr>
        <w:t>- Dieu est Capable de détruire une chose puissante par une chose faible.</w:t>
      </w:r>
    </w:p>
    <w:p w14:paraId="43E53759" w14:textId="77777777" w:rsidR="00AF7084" w:rsidRPr="00AF7084" w:rsidRDefault="00AF7084" w:rsidP="00AF7084">
      <w:pPr>
        <w:spacing w:after="200" w:line="276" w:lineRule="auto"/>
        <w:ind w:firstLine="0"/>
        <w:rPr>
          <w:rFonts w:ascii="Calibri" w:eastAsia="Times New Roman" w:hAnsi="Calibri" w:cs="Calibri"/>
          <w:lang w:val="fr-RE" w:bidi="en-US"/>
        </w:rPr>
      </w:pPr>
      <w:r w:rsidRPr="00AF7084">
        <w:rPr>
          <w:rFonts w:ascii="Calibri" w:eastAsia="Times New Roman" w:hAnsi="Calibri" w:cs="Calibri"/>
          <w:lang w:val="fr-RE" w:bidi="en-US"/>
        </w:rPr>
        <w:t>- La Punition de Dieu sera douloureuse pour ceux qui manquent de respect envers la Kaaba et le Saint Coran.</w:t>
      </w:r>
    </w:p>
    <w:p w14:paraId="4B893702" w14:textId="58B4C36E" w:rsidR="00AF7084" w:rsidRPr="00AF7084" w:rsidRDefault="00AF7084" w:rsidP="00AF7084">
      <w:pPr>
        <w:spacing w:after="200" w:line="276" w:lineRule="auto"/>
        <w:ind w:firstLine="0"/>
        <w:rPr>
          <w:rFonts w:ascii="Calibri" w:eastAsia="Times New Roman" w:hAnsi="Calibri" w:cs="Calibri"/>
          <w:lang w:val="fr-RE" w:bidi="en-US"/>
        </w:rPr>
      </w:pPr>
      <w:r w:rsidRPr="00AF7084">
        <w:rPr>
          <w:rFonts w:ascii="Calibri" w:eastAsia="Times New Roman" w:hAnsi="Calibri" w:cs="Calibri"/>
          <w:lang w:val="fr-RE" w:bidi="en-US"/>
        </w:rPr>
        <w:lastRenderedPageBreak/>
        <w:t>- Les ennemis de Dieu sont impuissants face à Lui, même s’ils ont les moyens et les équipements nécessaires pour faire la guerre</w:t>
      </w:r>
      <w:r>
        <w:rPr>
          <w:rFonts w:ascii="Calibri" w:eastAsia="Times New Roman" w:hAnsi="Calibri" w:cs="Calibri"/>
          <w:lang w:val="fr-RE" w:bidi="en-US"/>
        </w:rPr>
        <w:t>.</w:t>
      </w:r>
      <w:r w:rsidRPr="00AF7084">
        <w:rPr>
          <w:rFonts w:ascii="Calibri" w:eastAsia="Times New Roman" w:hAnsi="Calibri" w:cs="Calibri"/>
          <w:vertAlign w:val="superscript"/>
          <w:lang w:val="fr-RE" w:bidi="en-US"/>
        </w:rPr>
        <w:footnoteReference w:id="13"/>
      </w:r>
    </w:p>
    <w:p w14:paraId="2AD39F8D" w14:textId="77777777" w:rsidR="00630CE7" w:rsidRPr="00913CA7" w:rsidRDefault="00630CE7" w:rsidP="00630CE7">
      <w:pPr>
        <w:ind w:firstLine="0"/>
        <w:rPr>
          <w:rFonts w:cstheme="minorHAnsi"/>
        </w:rPr>
      </w:pPr>
    </w:p>
    <w:p w14:paraId="7D1D9589" w14:textId="77777777" w:rsidR="00630CE7" w:rsidRPr="00913CA7" w:rsidRDefault="00630CE7" w:rsidP="00630CE7">
      <w:pPr>
        <w:ind w:firstLine="0"/>
        <w:rPr>
          <w:rFonts w:cstheme="minorHAnsi"/>
        </w:rPr>
      </w:pPr>
    </w:p>
    <w:sectPr w:rsidR="00630CE7" w:rsidRPr="00913C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D09A" w14:textId="77777777" w:rsidR="00EA29A1" w:rsidRDefault="00EA29A1" w:rsidP="00630CE7">
      <w:pPr>
        <w:spacing w:after="0" w:line="240" w:lineRule="auto"/>
      </w:pPr>
      <w:r>
        <w:separator/>
      </w:r>
    </w:p>
  </w:endnote>
  <w:endnote w:type="continuationSeparator" w:id="0">
    <w:p w14:paraId="70F0D11A" w14:textId="77777777" w:rsidR="00EA29A1" w:rsidRDefault="00EA29A1" w:rsidP="0063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3181" w14:textId="77777777" w:rsidR="00EA29A1" w:rsidRDefault="00EA29A1" w:rsidP="00630CE7">
      <w:pPr>
        <w:spacing w:after="0" w:line="240" w:lineRule="auto"/>
      </w:pPr>
      <w:r>
        <w:separator/>
      </w:r>
    </w:p>
  </w:footnote>
  <w:footnote w:type="continuationSeparator" w:id="0">
    <w:p w14:paraId="467331FD" w14:textId="77777777" w:rsidR="00EA29A1" w:rsidRDefault="00EA29A1" w:rsidP="00630CE7">
      <w:pPr>
        <w:spacing w:after="0" w:line="240" w:lineRule="auto"/>
      </w:pPr>
      <w:r>
        <w:continuationSeparator/>
      </w:r>
    </w:p>
  </w:footnote>
  <w:footnote w:id="1">
    <w:p w14:paraId="2D715EFE" w14:textId="77777777" w:rsidR="00AF7084" w:rsidRPr="004C074B" w:rsidRDefault="00AF7084" w:rsidP="004C074B">
      <w:pPr>
        <w:tabs>
          <w:tab w:val="left" w:pos="765"/>
        </w:tabs>
        <w:spacing w:after="0" w:line="240" w:lineRule="auto"/>
        <w:ind w:firstLine="0"/>
        <w:rPr>
          <w:rFonts w:eastAsia="Times New Roman"/>
          <w:i/>
          <w:iCs/>
          <w:sz w:val="16"/>
          <w:szCs w:val="16"/>
          <w:lang w:val="fr-FR"/>
        </w:rPr>
      </w:pPr>
      <w:r w:rsidRPr="004C074B">
        <w:rPr>
          <w:rStyle w:val="Appelnotedebasdep"/>
          <w:i/>
          <w:iCs/>
          <w:sz w:val="16"/>
          <w:szCs w:val="16"/>
        </w:rPr>
        <w:footnoteRef/>
      </w:r>
      <w:r w:rsidRPr="004C074B">
        <w:rPr>
          <w:rFonts w:eastAsia="Times New Roman"/>
          <w:i/>
          <w:iCs/>
          <w:sz w:val="16"/>
          <w:szCs w:val="16"/>
          <w:lang w:val="fr-FR"/>
        </w:rPr>
        <w:t xml:space="preserve"> </w:t>
      </w:r>
      <w:proofErr w:type="spellStart"/>
      <w:r w:rsidRPr="004C074B">
        <w:rPr>
          <w:rFonts w:eastAsia="Times New Roman"/>
          <w:i/>
          <w:iCs/>
          <w:sz w:val="16"/>
          <w:szCs w:val="16"/>
          <w:lang w:val="fr-FR"/>
        </w:rPr>
        <w:t>Tarjoumé</w:t>
      </w:r>
      <w:proofErr w:type="spellEnd"/>
      <w:r w:rsidRPr="004C074B">
        <w:rPr>
          <w:rFonts w:eastAsia="Times New Roman"/>
          <w:i/>
          <w:iCs/>
          <w:sz w:val="16"/>
          <w:szCs w:val="16"/>
          <w:lang w:val="fr-FR"/>
        </w:rPr>
        <w:t xml:space="preserve"> </w:t>
      </w:r>
      <w:proofErr w:type="spellStart"/>
      <w:r w:rsidRPr="004C074B">
        <w:rPr>
          <w:rFonts w:eastAsia="Times New Roman"/>
          <w:i/>
          <w:iCs/>
          <w:sz w:val="16"/>
          <w:szCs w:val="16"/>
          <w:lang w:val="fr-FR"/>
        </w:rPr>
        <w:t>Majmà</w:t>
      </w:r>
      <w:proofErr w:type="spellEnd"/>
      <w:r w:rsidRPr="004C074B">
        <w:rPr>
          <w:rFonts w:eastAsia="Times New Roman"/>
          <w:i/>
          <w:iCs/>
          <w:sz w:val="16"/>
          <w:szCs w:val="16"/>
          <w:lang w:val="fr-FR"/>
        </w:rPr>
        <w:t xml:space="preserve">’ al </w:t>
      </w:r>
      <w:proofErr w:type="spellStart"/>
      <w:r w:rsidRPr="004C074B">
        <w:rPr>
          <w:rFonts w:eastAsia="Times New Roman"/>
          <w:i/>
          <w:iCs/>
          <w:sz w:val="16"/>
          <w:szCs w:val="16"/>
          <w:lang w:val="fr-FR"/>
        </w:rPr>
        <w:t>Bayàn</w:t>
      </w:r>
      <w:proofErr w:type="spellEnd"/>
      <w:r w:rsidRPr="004C074B">
        <w:rPr>
          <w:rFonts w:eastAsia="Times New Roman"/>
          <w:i/>
          <w:iCs/>
          <w:sz w:val="16"/>
          <w:szCs w:val="16"/>
          <w:lang w:val="fr-FR"/>
        </w:rPr>
        <w:t xml:space="preserve"> fi </w:t>
      </w:r>
      <w:proofErr w:type="spellStart"/>
      <w:r w:rsidRPr="004C074B">
        <w:rPr>
          <w:rFonts w:eastAsia="Times New Roman"/>
          <w:i/>
          <w:iCs/>
          <w:sz w:val="16"/>
          <w:szCs w:val="16"/>
          <w:lang w:val="fr-FR"/>
        </w:rPr>
        <w:t>tafsiril</w:t>
      </w:r>
      <w:proofErr w:type="spellEnd"/>
      <w:r w:rsidRPr="004C074B">
        <w:rPr>
          <w:rFonts w:eastAsia="Times New Roman"/>
          <w:i/>
          <w:iCs/>
          <w:sz w:val="16"/>
          <w:szCs w:val="16"/>
          <w:lang w:val="fr-FR"/>
        </w:rPr>
        <w:t xml:space="preserve"> </w:t>
      </w:r>
      <w:proofErr w:type="spellStart"/>
      <w:r w:rsidRPr="004C074B">
        <w:rPr>
          <w:rFonts w:eastAsia="Times New Roman"/>
          <w:i/>
          <w:iCs/>
          <w:sz w:val="16"/>
          <w:szCs w:val="16"/>
          <w:lang w:val="fr-FR"/>
        </w:rPr>
        <w:t>Qur’an</w:t>
      </w:r>
      <w:proofErr w:type="spellEnd"/>
      <w:r w:rsidRPr="004C074B">
        <w:rPr>
          <w:rFonts w:eastAsia="Times New Roman"/>
          <w:i/>
          <w:iCs/>
          <w:sz w:val="16"/>
          <w:szCs w:val="16"/>
          <w:lang w:val="fr-FR"/>
        </w:rPr>
        <w:t>, tome 27, page 291</w:t>
      </w:r>
    </w:p>
  </w:footnote>
  <w:footnote w:id="2">
    <w:p w14:paraId="138E4019" w14:textId="6D587F3B" w:rsidR="004C074B" w:rsidRPr="00B73A91" w:rsidRDefault="004C074B" w:rsidP="004C074B">
      <w:pPr>
        <w:spacing w:after="0" w:line="240" w:lineRule="auto"/>
        <w:ind w:firstLine="0"/>
        <w:rPr>
          <w:rFonts w:ascii="Calibri" w:eastAsia="Times New Roman" w:hAnsi="Calibri" w:cs="Arial"/>
          <w:i/>
          <w:iCs/>
          <w:sz w:val="16"/>
          <w:szCs w:val="16"/>
          <w:lang w:val="fr-RE"/>
        </w:rPr>
      </w:pPr>
      <w:r w:rsidRPr="004C074B">
        <w:rPr>
          <w:rStyle w:val="Appelnotedebasdep"/>
          <w:sz w:val="16"/>
          <w:szCs w:val="16"/>
        </w:rPr>
        <w:footnoteRef/>
      </w:r>
      <w:r w:rsidRPr="004C074B">
        <w:rPr>
          <w:sz w:val="16"/>
          <w:szCs w:val="16"/>
        </w:rPr>
        <w:t xml:space="preserve"> </w:t>
      </w:r>
      <w:bookmarkStart w:id="2" w:name="_Hlk153631766"/>
      <w:proofErr w:type="spellStart"/>
      <w:r w:rsidRPr="00B73A91">
        <w:rPr>
          <w:rFonts w:ascii="Calibri" w:eastAsia="Times New Roman" w:hAnsi="Calibri" w:cs="Arial"/>
          <w:i/>
          <w:iCs/>
          <w:sz w:val="16"/>
          <w:szCs w:val="16"/>
          <w:lang w:val="fr-RE"/>
        </w:rPr>
        <w:t>Nézaamé</w:t>
      </w:r>
      <w:proofErr w:type="spellEnd"/>
      <w:r w:rsidRPr="00B73A91">
        <w:rPr>
          <w:rFonts w:ascii="Calibri" w:eastAsia="Times New Roman" w:hAnsi="Calibri" w:cs="Arial"/>
          <w:i/>
          <w:iCs/>
          <w:sz w:val="16"/>
          <w:szCs w:val="16"/>
          <w:lang w:val="fr-RE"/>
        </w:rPr>
        <w:t xml:space="preserve"> </w:t>
      </w:r>
      <w:proofErr w:type="spellStart"/>
      <w:r w:rsidRPr="00B73A91">
        <w:rPr>
          <w:rFonts w:ascii="Calibri" w:eastAsia="Times New Roman" w:hAnsi="Calibri" w:cs="Arial"/>
          <w:i/>
          <w:iCs/>
          <w:sz w:val="16"/>
          <w:szCs w:val="16"/>
          <w:lang w:val="fr-RE"/>
        </w:rPr>
        <w:t>hamahangué</w:t>
      </w:r>
      <w:proofErr w:type="spellEnd"/>
      <w:r w:rsidRPr="00B73A91">
        <w:rPr>
          <w:rFonts w:ascii="Calibri" w:eastAsia="Times New Roman" w:hAnsi="Calibri" w:cs="Arial"/>
          <w:i/>
          <w:iCs/>
          <w:sz w:val="16"/>
          <w:szCs w:val="16"/>
          <w:lang w:val="fr-RE"/>
        </w:rPr>
        <w:t xml:space="preserve"> </w:t>
      </w:r>
      <w:proofErr w:type="spellStart"/>
      <w:r w:rsidRPr="00B73A91">
        <w:rPr>
          <w:rFonts w:ascii="Calibri" w:eastAsia="Times New Roman" w:hAnsi="Calibri" w:cs="Arial"/>
          <w:i/>
          <w:iCs/>
          <w:sz w:val="16"/>
          <w:szCs w:val="16"/>
          <w:lang w:val="fr-RE"/>
        </w:rPr>
        <w:t>souréhayé</w:t>
      </w:r>
      <w:proofErr w:type="spellEnd"/>
      <w:r w:rsidRPr="00B73A91">
        <w:rPr>
          <w:rFonts w:ascii="Calibri" w:eastAsia="Times New Roman" w:hAnsi="Calibri" w:cs="Arial"/>
          <w:i/>
          <w:iCs/>
          <w:sz w:val="16"/>
          <w:szCs w:val="16"/>
          <w:lang w:val="fr-RE"/>
        </w:rPr>
        <w:t xml:space="preserve"> </w:t>
      </w:r>
      <w:proofErr w:type="spellStart"/>
      <w:r w:rsidRPr="00B73A91">
        <w:rPr>
          <w:rFonts w:ascii="Calibri" w:eastAsia="Times New Roman" w:hAnsi="Calibri" w:cs="Arial"/>
          <w:i/>
          <w:iCs/>
          <w:sz w:val="16"/>
          <w:szCs w:val="16"/>
          <w:lang w:val="fr-RE"/>
        </w:rPr>
        <w:t>Qur’an</w:t>
      </w:r>
      <w:proofErr w:type="spellEnd"/>
      <w:r w:rsidRPr="00B73A91">
        <w:rPr>
          <w:rFonts w:ascii="Calibri" w:eastAsia="Times New Roman" w:hAnsi="Calibri" w:cs="Arial"/>
          <w:i/>
          <w:iCs/>
          <w:sz w:val="16"/>
          <w:szCs w:val="16"/>
          <w:lang w:val="fr-RE"/>
        </w:rPr>
        <w:t>, page</w:t>
      </w:r>
      <w:bookmarkEnd w:id="2"/>
      <w:r w:rsidRPr="00B73A91">
        <w:rPr>
          <w:rFonts w:ascii="Calibri" w:eastAsia="Times New Roman" w:hAnsi="Calibri" w:cs="Arial"/>
          <w:i/>
          <w:iCs/>
          <w:sz w:val="16"/>
          <w:szCs w:val="16"/>
          <w:lang w:val="fr-RE"/>
        </w:rPr>
        <w:t xml:space="preserve"> 539</w:t>
      </w:r>
    </w:p>
  </w:footnote>
  <w:footnote w:id="3">
    <w:p w14:paraId="4668AEA3" w14:textId="77777777" w:rsidR="000901CC" w:rsidRPr="004C074B" w:rsidRDefault="000901CC" w:rsidP="004C074B">
      <w:pPr>
        <w:spacing w:after="0" w:line="240" w:lineRule="auto"/>
        <w:ind w:firstLine="0"/>
        <w:rPr>
          <w:rFonts w:cstheme="minorHAnsi"/>
          <w:sz w:val="16"/>
          <w:szCs w:val="16"/>
          <w:lang w:bidi="fa-IR"/>
        </w:rPr>
      </w:pPr>
      <w:r w:rsidRPr="004C074B">
        <w:rPr>
          <w:rStyle w:val="Appelnotedebasdep"/>
          <w:sz w:val="16"/>
          <w:szCs w:val="16"/>
        </w:rPr>
        <w:footnoteRef/>
      </w:r>
      <w:r w:rsidRPr="004C074B">
        <w:rPr>
          <w:sz w:val="16"/>
          <w:szCs w:val="16"/>
        </w:rPr>
        <w:t xml:space="preserve"> </w:t>
      </w:r>
      <w:bookmarkStart w:id="3" w:name="_Hlk152688451"/>
      <w:r w:rsidRPr="004C074B">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4C074B">
        <w:rPr>
          <w:rFonts w:cstheme="minorHAnsi"/>
          <w:sz w:val="16"/>
          <w:szCs w:val="16"/>
          <w:lang w:bidi="fa-IR"/>
        </w:rPr>
        <w:t>kiswa</w:t>
      </w:r>
      <w:proofErr w:type="spellEnd"/>
      <w:r w:rsidRPr="004C074B">
        <w:rPr>
          <w:rFonts w:cstheme="minorHAnsi"/>
          <w:sz w:val="16"/>
          <w:szCs w:val="16"/>
          <w:lang w:bidi="fa-IR"/>
        </w:rPr>
        <w:t>, qui est changé chaque année.</w:t>
      </w:r>
    </w:p>
    <w:bookmarkEnd w:id="3"/>
    <w:p w14:paraId="494D81F4" w14:textId="390081ED" w:rsidR="000901CC" w:rsidRPr="000901CC" w:rsidRDefault="000901CC">
      <w:pPr>
        <w:pStyle w:val="Notedebasdepage"/>
        <w:rPr>
          <w:lang w:val="fr-FR"/>
        </w:rPr>
      </w:pPr>
    </w:p>
  </w:footnote>
  <w:footnote w:id="4">
    <w:p w14:paraId="1D7A1C37" w14:textId="58718C37" w:rsidR="004C074B" w:rsidRPr="00651AA8" w:rsidRDefault="004C074B" w:rsidP="004C074B">
      <w:pPr>
        <w:spacing w:after="0" w:line="240" w:lineRule="auto"/>
        <w:ind w:firstLine="0"/>
        <w:rPr>
          <w:rFonts w:ascii="Calibri" w:eastAsia="Times New Roman" w:hAnsi="Calibri" w:cs="Arial"/>
          <w:i/>
          <w:iCs/>
          <w:sz w:val="16"/>
          <w:szCs w:val="16"/>
          <w:u w:val="single"/>
          <w:lang w:val="fr-RE"/>
        </w:rPr>
      </w:pPr>
      <w:r w:rsidRPr="00651AA8">
        <w:rPr>
          <w:rStyle w:val="Appelnotedebasdep"/>
          <w:sz w:val="16"/>
          <w:szCs w:val="16"/>
        </w:rPr>
        <w:footnoteRef/>
      </w:r>
      <w:r w:rsidRPr="00651AA8">
        <w:rPr>
          <w:sz w:val="16"/>
          <w:szCs w:val="16"/>
        </w:rPr>
        <w:t xml:space="preserve"> </w:t>
      </w:r>
      <w:bookmarkStart w:id="4" w:name="_Hlk153631795"/>
      <w:proofErr w:type="spellStart"/>
      <w:r w:rsidRPr="00651AA8">
        <w:rPr>
          <w:rFonts w:eastAsiaTheme="minorEastAsia"/>
          <w:i/>
          <w:iCs/>
          <w:sz w:val="16"/>
          <w:szCs w:val="16"/>
          <w:lang w:val="fr-FR" w:bidi="en-US"/>
        </w:rPr>
        <w:t>Tafsiré</w:t>
      </w:r>
      <w:proofErr w:type="spellEnd"/>
      <w:r w:rsidRPr="00651AA8">
        <w:rPr>
          <w:rFonts w:eastAsiaTheme="minorEastAsia"/>
          <w:i/>
          <w:iCs/>
          <w:sz w:val="16"/>
          <w:szCs w:val="16"/>
          <w:lang w:val="fr-FR" w:bidi="en-US"/>
        </w:rPr>
        <w:t xml:space="preserve"> </w:t>
      </w:r>
      <w:proofErr w:type="spellStart"/>
      <w:r w:rsidRPr="00651AA8">
        <w:rPr>
          <w:rFonts w:eastAsiaTheme="minorEastAsia"/>
          <w:i/>
          <w:iCs/>
          <w:sz w:val="16"/>
          <w:szCs w:val="16"/>
          <w:lang w:val="fr-FR" w:bidi="en-US"/>
        </w:rPr>
        <w:t>Némouna</w:t>
      </w:r>
      <w:proofErr w:type="spellEnd"/>
      <w:r w:rsidRPr="00651AA8">
        <w:rPr>
          <w:rFonts w:eastAsiaTheme="minorEastAsia"/>
          <w:i/>
          <w:iCs/>
          <w:sz w:val="16"/>
          <w:szCs w:val="16"/>
          <w:lang w:val="fr-FR" w:bidi="en-US"/>
        </w:rPr>
        <w:t xml:space="preserve"> ; </w:t>
      </w:r>
      <w:bookmarkStart w:id="5" w:name="_Hlk156403339"/>
      <w:bookmarkEnd w:id="4"/>
      <w:r w:rsidR="00D020A8" w:rsidRPr="00651AA8">
        <w:rPr>
          <w:rFonts w:ascii="Calibri" w:eastAsia="Times New Roman" w:hAnsi="Calibri" w:cs="Arial"/>
          <w:i/>
          <w:iCs/>
          <w:sz w:val="16"/>
          <w:szCs w:val="16"/>
          <w:u w:val="single"/>
          <w:lang w:val="fr-FR"/>
        </w:rPr>
        <w:fldChar w:fldCharType="begin"/>
      </w:r>
      <w:r w:rsidR="00D020A8" w:rsidRPr="00651AA8">
        <w:rPr>
          <w:rFonts w:ascii="Calibri" w:eastAsia="Times New Roman" w:hAnsi="Calibri" w:cs="Arial"/>
          <w:i/>
          <w:iCs/>
          <w:sz w:val="16"/>
          <w:szCs w:val="16"/>
          <w:u w:val="single"/>
          <w:lang w:val="fr-FR"/>
        </w:rPr>
        <w:instrText>HYPERLINK "C:\\Users\\NM\\Documents\\Perso\\Tafssir Sheikh Ishak\\Version Finale\\quran.inoor.ir"</w:instrText>
      </w:r>
      <w:r w:rsidR="00D020A8" w:rsidRPr="00651AA8">
        <w:rPr>
          <w:rFonts w:ascii="Calibri" w:eastAsia="Times New Roman" w:hAnsi="Calibri" w:cs="Arial"/>
          <w:i/>
          <w:iCs/>
          <w:sz w:val="16"/>
          <w:szCs w:val="16"/>
          <w:u w:val="single"/>
          <w:lang w:val="fr-FR"/>
        </w:rPr>
      </w:r>
      <w:r w:rsidR="00D020A8" w:rsidRPr="00651AA8">
        <w:rPr>
          <w:rFonts w:ascii="Calibri" w:eastAsia="Times New Roman" w:hAnsi="Calibri" w:cs="Arial"/>
          <w:i/>
          <w:iCs/>
          <w:sz w:val="16"/>
          <w:szCs w:val="16"/>
          <w:u w:val="single"/>
          <w:lang w:val="fr-FR"/>
        </w:rPr>
        <w:fldChar w:fldCharType="separate"/>
      </w:r>
      <w:r w:rsidR="00D020A8" w:rsidRPr="00651AA8">
        <w:rPr>
          <w:rStyle w:val="Lienhypertexte"/>
          <w:rFonts w:ascii="Calibri" w:eastAsia="Times New Roman" w:hAnsi="Calibri" w:cs="Arial"/>
          <w:i/>
          <w:iCs/>
          <w:color w:val="auto"/>
          <w:sz w:val="16"/>
          <w:szCs w:val="16"/>
          <w:lang w:val="fr-FR"/>
        </w:rPr>
        <w:t>quran.inoor.ir</w:t>
      </w:r>
      <w:bookmarkEnd w:id="5"/>
      <w:r w:rsidR="00D020A8" w:rsidRPr="00651AA8">
        <w:rPr>
          <w:rFonts w:ascii="Calibri" w:eastAsia="Times New Roman" w:hAnsi="Calibri" w:cs="Arial"/>
          <w:i/>
          <w:iCs/>
          <w:sz w:val="16"/>
          <w:szCs w:val="16"/>
          <w:u w:val="single"/>
          <w:lang w:val="fr-FR"/>
        </w:rPr>
        <w:fldChar w:fldCharType="end"/>
      </w:r>
    </w:p>
  </w:footnote>
  <w:footnote w:id="5">
    <w:p w14:paraId="58A93940" w14:textId="77777777" w:rsidR="00AF7084" w:rsidRPr="00651AA8" w:rsidRDefault="00AF7084" w:rsidP="004C074B">
      <w:pPr>
        <w:pStyle w:val="Paragraphedeliste1"/>
        <w:spacing w:after="0" w:line="240" w:lineRule="auto"/>
        <w:ind w:left="0"/>
        <w:rPr>
          <w:i/>
          <w:iCs/>
          <w:sz w:val="16"/>
          <w:szCs w:val="16"/>
          <w:lang w:val="fr-FR" w:bidi="en-US"/>
        </w:rPr>
      </w:pPr>
      <w:r w:rsidRPr="00651AA8">
        <w:rPr>
          <w:rStyle w:val="Appelnotedebasdep"/>
          <w:i/>
          <w:iCs/>
          <w:sz w:val="16"/>
          <w:szCs w:val="16"/>
          <w:lang w:bidi="en-US"/>
        </w:rPr>
        <w:footnoteRef/>
      </w:r>
      <w:r w:rsidRPr="00651AA8">
        <w:rPr>
          <w:i/>
          <w:iCs/>
          <w:sz w:val="16"/>
          <w:szCs w:val="16"/>
          <w:lang w:val="fr-FR" w:bidi="en-US"/>
        </w:rPr>
        <w:t xml:space="preserve"> </w:t>
      </w:r>
      <w:proofErr w:type="spellStart"/>
      <w:r w:rsidRPr="00651AA8">
        <w:rPr>
          <w:i/>
          <w:iCs/>
          <w:sz w:val="16"/>
          <w:szCs w:val="16"/>
          <w:lang w:val="fr-FR" w:bidi="en-US"/>
        </w:rPr>
        <w:t>Tarjoumé</w:t>
      </w:r>
      <w:proofErr w:type="spellEnd"/>
      <w:r w:rsidRPr="00651AA8">
        <w:rPr>
          <w:i/>
          <w:iCs/>
          <w:sz w:val="16"/>
          <w:szCs w:val="16"/>
          <w:lang w:val="fr-FR" w:bidi="en-US"/>
        </w:rPr>
        <w:t xml:space="preserve"> </w:t>
      </w:r>
      <w:proofErr w:type="spellStart"/>
      <w:r w:rsidRPr="00651AA8">
        <w:rPr>
          <w:i/>
          <w:iCs/>
          <w:sz w:val="16"/>
          <w:szCs w:val="16"/>
          <w:lang w:val="fr-FR" w:bidi="en-US"/>
        </w:rPr>
        <w:t>Majmà</w:t>
      </w:r>
      <w:proofErr w:type="spellEnd"/>
      <w:r w:rsidRPr="00651AA8">
        <w:rPr>
          <w:i/>
          <w:iCs/>
          <w:sz w:val="16"/>
          <w:szCs w:val="16"/>
          <w:lang w:val="fr-FR" w:bidi="en-US"/>
        </w:rPr>
        <w:t xml:space="preserve">’ al </w:t>
      </w:r>
      <w:proofErr w:type="spellStart"/>
      <w:r w:rsidRPr="00651AA8">
        <w:rPr>
          <w:i/>
          <w:iCs/>
          <w:sz w:val="16"/>
          <w:szCs w:val="16"/>
          <w:lang w:val="fr-FR" w:bidi="en-US"/>
        </w:rPr>
        <w:t>Bayàn</w:t>
      </w:r>
      <w:proofErr w:type="spellEnd"/>
      <w:r w:rsidRPr="00651AA8">
        <w:rPr>
          <w:i/>
          <w:iCs/>
          <w:sz w:val="16"/>
          <w:szCs w:val="16"/>
          <w:lang w:val="fr-FR" w:bidi="en-US"/>
        </w:rPr>
        <w:t xml:space="preserve"> fi </w:t>
      </w:r>
      <w:proofErr w:type="spellStart"/>
      <w:r w:rsidRPr="00651AA8">
        <w:rPr>
          <w:i/>
          <w:iCs/>
          <w:sz w:val="16"/>
          <w:szCs w:val="16"/>
          <w:lang w:val="fr-FR" w:bidi="en-US"/>
        </w:rPr>
        <w:t>tafsiril</w:t>
      </w:r>
      <w:proofErr w:type="spellEnd"/>
      <w:r w:rsidRPr="00651AA8">
        <w:rPr>
          <w:i/>
          <w:iCs/>
          <w:sz w:val="16"/>
          <w:szCs w:val="16"/>
          <w:lang w:val="fr-FR" w:bidi="en-US"/>
        </w:rPr>
        <w:t xml:space="preserve"> </w:t>
      </w:r>
      <w:proofErr w:type="spellStart"/>
      <w:r w:rsidRPr="00651AA8">
        <w:rPr>
          <w:i/>
          <w:iCs/>
          <w:sz w:val="16"/>
          <w:szCs w:val="16"/>
          <w:lang w:val="fr-FR" w:bidi="en-US"/>
        </w:rPr>
        <w:t>Qur’an</w:t>
      </w:r>
      <w:proofErr w:type="spellEnd"/>
      <w:r w:rsidRPr="00651AA8">
        <w:rPr>
          <w:i/>
          <w:iCs/>
          <w:sz w:val="16"/>
          <w:szCs w:val="16"/>
          <w:lang w:val="fr-FR" w:bidi="en-US"/>
        </w:rPr>
        <w:t>, tome 27, page 274</w:t>
      </w:r>
    </w:p>
  </w:footnote>
  <w:footnote w:id="6">
    <w:p w14:paraId="6F064495" w14:textId="77777777" w:rsidR="00AF7084" w:rsidRPr="00651AA8" w:rsidRDefault="00AF7084" w:rsidP="004C074B">
      <w:pPr>
        <w:tabs>
          <w:tab w:val="left" w:pos="765"/>
        </w:tabs>
        <w:spacing w:after="0" w:line="240" w:lineRule="auto"/>
        <w:ind w:firstLine="0"/>
        <w:rPr>
          <w:rFonts w:eastAsia="Times New Roman"/>
          <w:i/>
          <w:iCs/>
          <w:sz w:val="16"/>
          <w:szCs w:val="16"/>
          <w:lang w:val="fr-FR"/>
        </w:rPr>
      </w:pPr>
      <w:r w:rsidRPr="00AD69AF">
        <w:rPr>
          <w:rStyle w:val="Appelnotedebasdep"/>
          <w:sz w:val="16"/>
          <w:szCs w:val="16"/>
        </w:rPr>
        <w:footnoteRef/>
      </w:r>
      <w:r w:rsidRPr="00AD69AF">
        <w:rPr>
          <w:rFonts w:eastAsia="Times New Roman"/>
          <w:sz w:val="16"/>
          <w:szCs w:val="16"/>
          <w:lang w:val="fr-FR"/>
        </w:rPr>
        <w:t xml:space="preserve"> </w:t>
      </w:r>
      <w:r w:rsidRPr="00651AA8">
        <w:rPr>
          <w:rFonts w:eastAsia="Times New Roman"/>
          <w:i/>
          <w:iCs/>
          <w:sz w:val="16"/>
          <w:szCs w:val="16"/>
          <w:lang w:val="fr-FR"/>
        </w:rPr>
        <w:t xml:space="preserve"> </w:t>
      </w:r>
      <w:r w:rsidRPr="00651AA8">
        <w:rPr>
          <w:rFonts w:eastAsia="Times New Roman"/>
          <w:sz w:val="16"/>
          <w:szCs w:val="16"/>
          <w:lang w:val="fr-FR"/>
        </w:rPr>
        <w:t>Idem</w:t>
      </w:r>
    </w:p>
  </w:footnote>
  <w:footnote w:id="7">
    <w:p w14:paraId="5E81FD64" w14:textId="77777777" w:rsidR="00AF7084" w:rsidRPr="00651AA8" w:rsidRDefault="00AF7084" w:rsidP="004C074B">
      <w:pPr>
        <w:tabs>
          <w:tab w:val="left" w:pos="765"/>
        </w:tabs>
        <w:spacing w:after="0" w:line="240" w:lineRule="auto"/>
        <w:ind w:firstLine="0"/>
        <w:rPr>
          <w:rFonts w:eastAsia="Times New Roman"/>
          <w:i/>
          <w:iCs/>
          <w:sz w:val="16"/>
          <w:szCs w:val="16"/>
          <w:lang w:val="fr-FR"/>
        </w:rPr>
      </w:pPr>
      <w:r w:rsidRPr="00AD69AF">
        <w:rPr>
          <w:rStyle w:val="Appelnotedebasdep"/>
          <w:sz w:val="16"/>
          <w:szCs w:val="16"/>
        </w:rPr>
        <w:footnoteRef/>
      </w:r>
      <w:r w:rsidRPr="00AD69AF">
        <w:rPr>
          <w:rFonts w:eastAsia="Times New Roman"/>
          <w:sz w:val="16"/>
          <w:szCs w:val="16"/>
          <w:lang w:val="fr-FR"/>
        </w:rPr>
        <w:t xml:space="preserve"> </w:t>
      </w:r>
      <w:proofErr w:type="spellStart"/>
      <w:r w:rsidRPr="00651AA8">
        <w:rPr>
          <w:rFonts w:eastAsia="Times New Roman"/>
          <w:i/>
          <w:iCs/>
          <w:sz w:val="16"/>
          <w:szCs w:val="16"/>
          <w:lang w:val="fr-FR"/>
        </w:rPr>
        <w:t>Tarjoumé</w:t>
      </w:r>
      <w:proofErr w:type="spellEnd"/>
      <w:r w:rsidRPr="00651AA8">
        <w:rPr>
          <w:rFonts w:eastAsia="Times New Roman"/>
          <w:i/>
          <w:iCs/>
          <w:sz w:val="16"/>
          <w:szCs w:val="16"/>
          <w:lang w:val="fr-FR"/>
        </w:rPr>
        <w:t xml:space="preserve"> </w:t>
      </w:r>
      <w:proofErr w:type="spellStart"/>
      <w:r w:rsidRPr="00651AA8">
        <w:rPr>
          <w:rFonts w:eastAsia="Times New Roman"/>
          <w:i/>
          <w:iCs/>
          <w:sz w:val="16"/>
          <w:szCs w:val="16"/>
          <w:lang w:val="fr-FR"/>
        </w:rPr>
        <w:t>Jawàme</w:t>
      </w:r>
      <w:proofErr w:type="spellEnd"/>
      <w:r w:rsidRPr="00651AA8">
        <w:rPr>
          <w:rFonts w:eastAsia="Times New Roman"/>
          <w:i/>
          <w:iCs/>
          <w:sz w:val="16"/>
          <w:szCs w:val="16"/>
          <w:lang w:val="fr-FR"/>
        </w:rPr>
        <w:t>-al-</w:t>
      </w:r>
      <w:proofErr w:type="spellStart"/>
      <w:r w:rsidRPr="00651AA8">
        <w:rPr>
          <w:rFonts w:eastAsia="Times New Roman"/>
          <w:i/>
          <w:iCs/>
          <w:sz w:val="16"/>
          <w:szCs w:val="16"/>
          <w:lang w:val="fr-FR"/>
        </w:rPr>
        <w:t>jàméa</w:t>
      </w:r>
      <w:proofErr w:type="spellEnd"/>
      <w:r w:rsidRPr="00651AA8">
        <w:rPr>
          <w:rFonts w:eastAsia="Times New Roman"/>
          <w:i/>
          <w:iCs/>
          <w:sz w:val="16"/>
          <w:szCs w:val="16"/>
          <w:lang w:val="fr-FR"/>
        </w:rPr>
        <w:t>, tome 6, page 705</w:t>
      </w:r>
    </w:p>
  </w:footnote>
  <w:footnote w:id="8">
    <w:p w14:paraId="3BE2C982" w14:textId="77777777" w:rsidR="00AF7084" w:rsidRPr="00651AA8" w:rsidRDefault="00AF7084" w:rsidP="004C074B">
      <w:pPr>
        <w:tabs>
          <w:tab w:val="left" w:pos="765"/>
        </w:tabs>
        <w:spacing w:after="0" w:line="240" w:lineRule="auto"/>
        <w:ind w:firstLine="0"/>
        <w:rPr>
          <w:rFonts w:eastAsia="Times New Roman"/>
          <w:i/>
          <w:iCs/>
          <w:sz w:val="16"/>
          <w:szCs w:val="16"/>
          <w:lang w:val="fr-FR"/>
        </w:rPr>
      </w:pPr>
      <w:r w:rsidRPr="00AD69AF">
        <w:rPr>
          <w:rStyle w:val="Appelnotedebasdep"/>
          <w:sz w:val="16"/>
          <w:szCs w:val="16"/>
        </w:rPr>
        <w:footnoteRef/>
      </w:r>
      <w:r w:rsidRPr="00651AA8">
        <w:rPr>
          <w:rFonts w:eastAsia="Times New Roman"/>
          <w:i/>
          <w:iCs/>
          <w:sz w:val="16"/>
          <w:szCs w:val="16"/>
          <w:lang w:val="fr-FR"/>
        </w:rPr>
        <w:t xml:space="preserve"> </w:t>
      </w:r>
      <w:proofErr w:type="spellStart"/>
      <w:r w:rsidRPr="00651AA8">
        <w:rPr>
          <w:rFonts w:eastAsia="Times New Roman"/>
          <w:i/>
          <w:iCs/>
          <w:sz w:val="16"/>
          <w:szCs w:val="16"/>
          <w:lang w:val="fr-FR"/>
        </w:rPr>
        <w:t>Bihàr</w:t>
      </w:r>
      <w:proofErr w:type="spellEnd"/>
      <w:r w:rsidRPr="00651AA8">
        <w:rPr>
          <w:rFonts w:eastAsia="Times New Roman"/>
          <w:i/>
          <w:iCs/>
          <w:sz w:val="16"/>
          <w:szCs w:val="16"/>
          <w:lang w:val="fr-FR"/>
        </w:rPr>
        <w:t xml:space="preserve"> al </w:t>
      </w:r>
      <w:proofErr w:type="spellStart"/>
      <w:r w:rsidRPr="00651AA8">
        <w:rPr>
          <w:rFonts w:eastAsia="Times New Roman"/>
          <w:i/>
          <w:iCs/>
          <w:sz w:val="16"/>
          <w:szCs w:val="16"/>
          <w:lang w:val="fr-FR"/>
        </w:rPr>
        <w:t>Anwàr</w:t>
      </w:r>
      <w:proofErr w:type="spellEnd"/>
      <w:r w:rsidRPr="00651AA8">
        <w:rPr>
          <w:rFonts w:eastAsia="Times New Roman"/>
          <w:i/>
          <w:iCs/>
          <w:sz w:val="16"/>
          <w:szCs w:val="16"/>
          <w:lang w:val="fr-FR"/>
        </w:rPr>
        <w:t>, tome 92, page 338</w:t>
      </w:r>
    </w:p>
  </w:footnote>
  <w:footnote w:id="9">
    <w:p w14:paraId="14A8738A" w14:textId="51E24C4A" w:rsidR="00B7751D" w:rsidRPr="00B7751D" w:rsidRDefault="00B7751D" w:rsidP="00B7751D">
      <w:pPr>
        <w:spacing w:after="0" w:line="240" w:lineRule="auto"/>
        <w:ind w:firstLine="0"/>
        <w:rPr>
          <w:rFonts w:cstheme="minorHAnsi"/>
          <w:sz w:val="16"/>
          <w:szCs w:val="16"/>
        </w:rPr>
      </w:pPr>
      <w:r w:rsidRPr="00B7751D">
        <w:rPr>
          <w:rStyle w:val="Appelnotedebasdep"/>
          <w:sz w:val="16"/>
          <w:szCs w:val="16"/>
        </w:rPr>
        <w:footnoteRef/>
      </w:r>
      <w:r w:rsidRPr="00B7751D">
        <w:rPr>
          <w:sz w:val="16"/>
          <w:szCs w:val="16"/>
        </w:rPr>
        <w:t xml:space="preserve"> </w:t>
      </w:r>
      <w:r w:rsidRPr="00B7751D">
        <w:rPr>
          <w:rFonts w:cstheme="minorHAnsi"/>
          <w:sz w:val="16"/>
          <w:szCs w:val="16"/>
        </w:rPr>
        <w:t xml:space="preserve">Abou </w:t>
      </w:r>
      <w:proofErr w:type="spellStart"/>
      <w:r w:rsidRPr="00B7751D">
        <w:rPr>
          <w:rFonts w:cstheme="minorHAnsi"/>
          <w:sz w:val="16"/>
          <w:szCs w:val="16"/>
        </w:rPr>
        <w:t>Taalib</w:t>
      </w:r>
      <w:proofErr w:type="spellEnd"/>
      <w:r w:rsidRPr="00B7751D">
        <w:rPr>
          <w:rFonts w:cstheme="minorHAnsi"/>
          <w:sz w:val="16"/>
          <w:szCs w:val="16"/>
        </w:rPr>
        <w:t xml:space="preserve"> était l'oncle paternel du Prophète Mohammad (s). Il appartenait au clan hachémite de la tribu de </w:t>
      </w:r>
      <w:proofErr w:type="spellStart"/>
      <w:r w:rsidRPr="00B7751D">
        <w:rPr>
          <w:rFonts w:cstheme="minorHAnsi"/>
          <w:sz w:val="16"/>
          <w:szCs w:val="16"/>
        </w:rPr>
        <w:t>Quraych</w:t>
      </w:r>
      <w:proofErr w:type="spellEnd"/>
      <w:r w:rsidRPr="00B7751D">
        <w:rPr>
          <w:rFonts w:cstheme="minorHAnsi"/>
          <w:sz w:val="16"/>
          <w:szCs w:val="16"/>
        </w:rPr>
        <w:t xml:space="preserve">. Après la mort du grand-père du Prophète Mohammad (s), </w:t>
      </w:r>
      <w:proofErr w:type="spellStart"/>
      <w:r w:rsidRPr="00B7751D">
        <w:rPr>
          <w:rFonts w:cstheme="minorHAnsi"/>
          <w:sz w:val="16"/>
          <w:szCs w:val="16"/>
        </w:rPr>
        <w:t>Abd</w:t>
      </w:r>
      <w:proofErr w:type="spellEnd"/>
      <w:r w:rsidRPr="00B7751D">
        <w:rPr>
          <w:rFonts w:cstheme="minorHAnsi"/>
          <w:sz w:val="16"/>
          <w:szCs w:val="16"/>
        </w:rPr>
        <w:t xml:space="preserve"> al-</w:t>
      </w:r>
      <w:proofErr w:type="spellStart"/>
      <w:r w:rsidRPr="00B7751D">
        <w:rPr>
          <w:rFonts w:cstheme="minorHAnsi"/>
          <w:sz w:val="16"/>
          <w:szCs w:val="16"/>
        </w:rPr>
        <w:t>Mouttalib</w:t>
      </w:r>
      <w:proofErr w:type="spellEnd"/>
      <w:r w:rsidRPr="00B7751D">
        <w:rPr>
          <w:rFonts w:cstheme="minorHAnsi"/>
          <w:sz w:val="16"/>
          <w:szCs w:val="16"/>
        </w:rPr>
        <w:t xml:space="preserve">, Abou </w:t>
      </w:r>
      <w:proofErr w:type="spellStart"/>
      <w:r w:rsidRPr="00B7751D">
        <w:rPr>
          <w:rFonts w:cstheme="minorHAnsi"/>
          <w:sz w:val="16"/>
          <w:szCs w:val="16"/>
        </w:rPr>
        <w:t>Talib</w:t>
      </w:r>
      <w:proofErr w:type="spellEnd"/>
      <w:r w:rsidRPr="00B7751D">
        <w:rPr>
          <w:rFonts w:cstheme="minorHAnsi"/>
          <w:sz w:val="16"/>
          <w:szCs w:val="16"/>
        </w:rPr>
        <w:t xml:space="preserve"> est devenu le chef du clan hachémite et l'un des plus influents notables mecquois à l'époque préislamique. Lorsque le Noble Prophète (s) a commencé à prêcher l'Islam et </w:t>
      </w:r>
      <w:r w:rsidR="00186660">
        <w:rPr>
          <w:rFonts w:cstheme="minorHAnsi"/>
          <w:sz w:val="16"/>
          <w:szCs w:val="16"/>
        </w:rPr>
        <w:t>a</w:t>
      </w:r>
      <w:r w:rsidRPr="00B7751D">
        <w:rPr>
          <w:rFonts w:cstheme="minorHAnsi"/>
          <w:sz w:val="16"/>
          <w:szCs w:val="16"/>
        </w:rPr>
        <w:t xml:space="preserve"> rencontr</w:t>
      </w:r>
      <w:r w:rsidR="00186660">
        <w:rPr>
          <w:rFonts w:cstheme="minorHAnsi"/>
          <w:sz w:val="16"/>
          <w:szCs w:val="16"/>
        </w:rPr>
        <w:t>é</w:t>
      </w:r>
      <w:r w:rsidRPr="00B7751D">
        <w:rPr>
          <w:rFonts w:cstheme="minorHAnsi"/>
          <w:sz w:val="16"/>
          <w:szCs w:val="16"/>
        </w:rPr>
        <w:t xml:space="preserve"> l'hostilité des autres clans mecquois, Abou </w:t>
      </w:r>
      <w:proofErr w:type="spellStart"/>
      <w:r w:rsidRPr="00B7751D">
        <w:rPr>
          <w:rFonts w:cstheme="minorHAnsi"/>
          <w:sz w:val="16"/>
          <w:szCs w:val="16"/>
        </w:rPr>
        <w:t>Taalib</w:t>
      </w:r>
      <w:proofErr w:type="spellEnd"/>
      <w:r w:rsidRPr="00B7751D">
        <w:rPr>
          <w:rFonts w:cstheme="minorHAnsi"/>
          <w:sz w:val="16"/>
          <w:szCs w:val="16"/>
        </w:rPr>
        <w:t xml:space="preserve"> l'a protégé </w:t>
      </w:r>
      <w:r w:rsidR="00613BAC">
        <w:rPr>
          <w:rFonts w:cstheme="minorHAnsi"/>
          <w:sz w:val="16"/>
          <w:szCs w:val="16"/>
        </w:rPr>
        <w:t>pour qu’aucun mal ne lui soit fait</w:t>
      </w:r>
      <w:r w:rsidRPr="00B7751D">
        <w:rPr>
          <w:rFonts w:cstheme="minorHAnsi"/>
          <w:sz w:val="16"/>
          <w:szCs w:val="16"/>
        </w:rPr>
        <w:t xml:space="preserve">. Abou </w:t>
      </w:r>
      <w:proofErr w:type="spellStart"/>
      <w:r w:rsidRPr="00B7751D">
        <w:rPr>
          <w:rFonts w:cstheme="minorHAnsi"/>
          <w:sz w:val="16"/>
          <w:szCs w:val="16"/>
        </w:rPr>
        <w:t>Taalib</w:t>
      </w:r>
      <w:proofErr w:type="spellEnd"/>
      <w:r w:rsidRPr="00B7751D">
        <w:rPr>
          <w:rFonts w:cstheme="minorHAnsi"/>
          <w:sz w:val="16"/>
          <w:szCs w:val="16"/>
        </w:rPr>
        <w:t xml:space="preserve"> a soutenu le Noble Prophète (s) jusqu'à sa mort, environ 3 ans avant l'Hégire. Son soutien a été crucial, permettant au Noble Prophète (s) de continuer sa prédication à La Mecque sans crainte pour sa vie. Son rôle protecteur a été déterminant dans les débuts difficiles de la </w:t>
      </w:r>
      <w:r w:rsidR="00613BAC">
        <w:rPr>
          <w:rFonts w:cstheme="minorHAnsi"/>
          <w:sz w:val="16"/>
          <w:szCs w:val="16"/>
        </w:rPr>
        <w:t>mission</w:t>
      </w:r>
      <w:r w:rsidRPr="00B7751D">
        <w:rPr>
          <w:rFonts w:cstheme="minorHAnsi"/>
          <w:sz w:val="16"/>
          <w:szCs w:val="16"/>
        </w:rPr>
        <w:t xml:space="preserve"> prophétique à La Mecque. Il est considéré comme</w:t>
      </w:r>
      <w:r w:rsidR="00613BAC">
        <w:rPr>
          <w:rFonts w:cstheme="minorHAnsi"/>
          <w:sz w:val="16"/>
          <w:szCs w:val="16"/>
        </w:rPr>
        <w:t xml:space="preserve"> l’</w:t>
      </w:r>
      <w:r w:rsidRPr="00B7751D">
        <w:rPr>
          <w:rFonts w:cstheme="minorHAnsi"/>
          <w:sz w:val="16"/>
          <w:szCs w:val="16"/>
        </w:rPr>
        <w:t>un des plus grands bienfaiteurs du Prophète (s).</w:t>
      </w:r>
    </w:p>
  </w:footnote>
  <w:footnote w:id="10">
    <w:p w14:paraId="3765A921" w14:textId="118393D4" w:rsidR="002A547F" w:rsidRPr="00B7751D" w:rsidRDefault="002A547F" w:rsidP="00B7751D">
      <w:pPr>
        <w:spacing w:after="0" w:line="240" w:lineRule="auto"/>
        <w:ind w:firstLine="0"/>
        <w:jc w:val="left"/>
        <w:rPr>
          <w:rFonts w:eastAsia="Times New Roman"/>
          <w:i/>
          <w:iCs/>
          <w:sz w:val="16"/>
          <w:szCs w:val="16"/>
          <w:lang w:val="fr-RE"/>
        </w:rPr>
      </w:pPr>
      <w:r w:rsidRPr="00B7751D">
        <w:rPr>
          <w:rStyle w:val="Appelnotedebasdep"/>
          <w:sz w:val="16"/>
          <w:szCs w:val="16"/>
        </w:rPr>
        <w:footnoteRef/>
      </w:r>
      <w:r w:rsidRPr="00B7751D">
        <w:rPr>
          <w:sz w:val="16"/>
          <w:szCs w:val="16"/>
        </w:rPr>
        <w:t xml:space="preserve"> </w:t>
      </w:r>
      <w:proofErr w:type="spellStart"/>
      <w:r w:rsidRPr="00B7751D">
        <w:rPr>
          <w:rFonts w:eastAsia="Times New Roman"/>
          <w:i/>
          <w:iCs/>
          <w:sz w:val="16"/>
          <w:szCs w:val="16"/>
          <w:lang w:val="fr-RE"/>
        </w:rPr>
        <w:t>Tafsiré</w:t>
      </w:r>
      <w:proofErr w:type="spellEnd"/>
      <w:r w:rsidRPr="00B7751D">
        <w:rPr>
          <w:rFonts w:eastAsia="Times New Roman"/>
          <w:i/>
          <w:iCs/>
          <w:sz w:val="16"/>
          <w:szCs w:val="16"/>
          <w:lang w:val="fr-RE"/>
        </w:rPr>
        <w:t xml:space="preserve"> </w:t>
      </w:r>
      <w:proofErr w:type="spellStart"/>
      <w:r w:rsidRPr="00B7751D">
        <w:rPr>
          <w:rFonts w:eastAsia="Times New Roman"/>
          <w:i/>
          <w:iCs/>
          <w:sz w:val="16"/>
          <w:szCs w:val="16"/>
          <w:lang w:val="fr-RE"/>
        </w:rPr>
        <w:t>Nouro</w:t>
      </w:r>
      <w:proofErr w:type="spellEnd"/>
      <w:r w:rsidRPr="00B7751D">
        <w:rPr>
          <w:rFonts w:eastAsia="Times New Roman"/>
          <w:i/>
          <w:iCs/>
          <w:sz w:val="16"/>
          <w:szCs w:val="16"/>
          <w:lang w:val="fr-RE"/>
        </w:rPr>
        <w:t xml:space="preserve"> </w:t>
      </w:r>
      <w:proofErr w:type="spellStart"/>
      <w:r w:rsidRPr="00B7751D">
        <w:rPr>
          <w:rFonts w:eastAsia="Times New Roman"/>
          <w:i/>
          <w:iCs/>
          <w:sz w:val="16"/>
          <w:szCs w:val="16"/>
          <w:lang w:val="fr-RE"/>
        </w:rPr>
        <w:t>Thaqalayn</w:t>
      </w:r>
      <w:proofErr w:type="spellEnd"/>
      <w:r w:rsidRPr="00B7751D">
        <w:rPr>
          <w:rFonts w:eastAsia="Times New Roman"/>
          <w:i/>
          <w:iCs/>
          <w:sz w:val="16"/>
          <w:szCs w:val="16"/>
          <w:lang w:val="fr-RE"/>
        </w:rPr>
        <w:t>, tome 5, page 669</w:t>
      </w:r>
    </w:p>
  </w:footnote>
  <w:footnote w:id="11">
    <w:p w14:paraId="08479AA0" w14:textId="554D8B2C" w:rsidR="00B7751D" w:rsidRPr="001D52AE" w:rsidRDefault="00B7751D" w:rsidP="001D52AE">
      <w:pPr>
        <w:spacing w:after="0" w:line="240" w:lineRule="auto"/>
        <w:ind w:firstLine="0"/>
        <w:rPr>
          <w:rFonts w:cstheme="minorHAnsi"/>
          <w:sz w:val="16"/>
          <w:szCs w:val="16"/>
        </w:rPr>
      </w:pPr>
      <w:r w:rsidRPr="00B7751D">
        <w:rPr>
          <w:rStyle w:val="Appelnotedebasdep"/>
          <w:sz w:val="16"/>
          <w:szCs w:val="16"/>
        </w:rPr>
        <w:footnoteRef/>
      </w:r>
      <w:r w:rsidRPr="00B7751D">
        <w:rPr>
          <w:sz w:val="16"/>
          <w:szCs w:val="16"/>
        </w:rPr>
        <w:t xml:space="preserve"> </w:t>
      </w:r>
      <w:proofErr w:type="spellStart"/>
      <w:r w:rsidRPr="00B7751D">
        <w:rPr>
          <w:rFonts w:cstheme="minorHAnsi"/>
          <w:sz w:val="16"/>
          <w:szCs w:val="16"/>
        </w:rPr>
        <w:t>Abd</w:t>
      </w:r>
      <w:proofErr w:type="spellEnd"/>
      <w:r w:rsidRPr="00B7751D">
        <w:rPr>
          <w:rFonts w:cstheme="minorHAnsi"/>
          <w:sz w:val="16"/>
          <w:szCs w:val="16"/>
        </w:rPr>
        <w:t xml:space="preserve"> al-</w:t>
      </w:r>
      <w:proofErr w:type="spellStart"/>
      <w:r w:rsidRPr="00B7751D">
        <w:rPr>
          <w:rFonts w:cstheme="minorHAnsi"/>
          <w:sz w:val="16"/>
          <w:szCs w:val="16"/>
        </w:rPr>
        <w:t>Mouttalib</w:t>
      </w:r>
      <w:proofErr w:type="spellEnd"/>
      <w:r w:rsidRPr="00B7751D">
        <w:rPr>
          <w:rFonts w:cstheme="minorHAnsi"/>
          <w:sz w:val="16"/>
          <w:szCs w:val="16"/>
        </w:rPr>
        <w:t xml:space="preserve"> était un chef respecté du clan hachémite, un des clans importants de la tribu de </w:t>
      </w:r>
      <w:proofErr w:type="spellStart"/>
      <w:r w:rsidRPr="00B7751D">
        <w:rPr>
          <w:rFonts w:cstheme="minorHAnsi"/>
          <w:sz w:val="16"/>
          <w:szCs w:val="16"/>
        </w:rPr>
        <w:t>Quraych</w:t>
      </w:r>
      <w:proofErr w:type="spellEnd"/>
      <w:r w:rsidRPr="00B7751D">
        <w:rPr>
          <w:rFonts w:cstheme="minorHAnsi"/>
          <w:sz w:val="16"/>
          <w:szCs w:val="16"/>
        </w:rPr>
        <w:t xml:space="preserve"> qui dominait La Mecque. Il aurait découvert le puits de </w:t>
      </w:r>
      <w:proofErr w:type="spellStart"/>
      <w:r w:rsidRPr="00B7751D">
        <w:rPr>
          <w:rFonts w:cstheme="minorHAnsi"/>
          <w:sz w:val="16"/>
          <w:szCs w:val="16"/>
        </w:rPr>
        <w:t>Zamzam</w:t>
      </w:r>
      <w:proofErr w:type="spellEnd"/>
      <w:r w:rsidRPr="00B7751D">
        <w:rPr>
          <w:rFonts w:cstheme="minorHAnsi"/>
          <w:sz w:val="16"/>
          <w:szCs w:val="16"/>
        </w:rPr>
        <w:t xml:space="preserve"> près de la Kaaba, ce qui augmenta son prestige et celui des Hachémites à La Mecque. Il était le grand-père paternel du Prophète Mohammad (s). Quand son fils Abdallah, père du Noble Prophète (s), mourut, </w:t>
      </w:r>
      <w:proofErr w:type="spellStart"/>
      <w:r w:rsidRPr="00B7751D">
        <w:rPr>
          <w:rFonts w:cstheme="minorHAnsi"/>
          <w:sz w:val="16"/>
          <w:szCs w:val="16"/>
        </w:rPr>
        <w:t>Abd</w:t>
      </w:r>
      <w:proofErr w:type="spellEnd"/>
      <w:r w:rsidRPr="00B7751D">
        <w:rPr>
          <w:rFonts w:cstheme="minorHAnsi"/>
          <w:sz w:val="16"/>
          <w:szCs w:val="16"/>
        </w:rPr>
        <w:t xml:space="preserve"> al-</w:t>
      </w:r>
      <w:proofErr w:type="spellStart"/>
      <w:r w:rsidRPr="00B7751D">
        <w:rPr>
          <w:rFonts w:cstheme="minorHAnsi"/>
          <w:sz w:val="16"/>
          <w:szCs w:val="16"/>
        </w:rPr>
        <w:t>Mouttalib</w:t>
      </w:r>
      <w:proofErr w:type="spellEnd"/>
      <w:r w:rsidRPr="00B7751D">
        <w:rPr>
          <w:rFonts w:cstheme="minorHAnsi"/>
          <w:sz w:val="16"/>
          <w:szCs w:val="16"/>
        </w:rPr>
        <w:t xml:space="preserve"> prit en charge son petit-fils et l'éleva. Il mourut en 605 à un âge avancé, laissant la charge de la gestion de la Kaaba à son fils Abou </w:t>
      </w:r>
      <w:proofErr w:type="spellStart"/>
      <w:r w:rsidRPr="00B7751D">
        <w:rPr>
          <w:rFonts w:cstheme="minorHAnsi"/>
          <w:sz w:val="16"/>
          <w:szCs w:val="16"/>
        </w:rPr>
        <w:t>Taalib</w:t>
      </w:r>
      <w:proofErr w:type="spellEnd"/>
      <w:r w:rsidRPr="00B7751D">
        <w:rPr>
          <w:rFonts w:cstheme="minorHAnsi"/>
          <w:sz w:val="16"/>
          <w:szCs w:val="16"/>
        </w:rPr>
        <w:t>.</w:t>
      </w:r>
    </w:p>
  </w:footnote>
  <w:footnote w:id="12">
    <w:p w14:paraId="3F6024EC" w14:textId="7E8F01CE" w:rsidR="002A547F" w:rsidRPr="00913CA7" w:rsidRDefault="002A547F" w:rsidP="000901CC">
      <w:pPr>
        <w:pStyle w:val="Paragraphedeliste1"/>
        <w:spacing w:after="0" w:line="240" w:lineRule="auto"/>
        <w:ind w:left="0"/>
        <w:rPr>
          <w:rFonts w:asciiTheme="minorHAnsi" w:hAnsiTheme="minorHAnsi" w:cstheme="minorBidi"/>
          <w:i/>
          <w:iCs/>
          <w:sz w:val="16"/>
          <w:szCs w:val="16"/>
          <w:lang w:val="fr-FR" w:bidi="en-US"/>
        </w:rPr>
      </w:pPr>
      <w:r w:rsidRPr="00913CA7">
        <w:rPr>
          <w:rStyle w:val="Appelnotedebasdep"/>
          <w:sz w:val="16"/>
          <w:szCs w:val="16"/>
        </w:rPr>
        <w:footnoteRef/>
      </w:r>
      <w:r w:rsidRPr="00B73A91">
        <w:rPr>
          <w:sz w:val="16"/>
          <w:szCs w:val="16"/>
          <w:lang w:val="fr-RE"/>
        </w:rPr>
        <w:t xml:space="preserve"> </w:t>
      </w:r>
      <w:bookmarkStart w:id="8" w:name="_Hlk152173519"/>
      <w:proofErr w:type="spellStart"/>
      <w:r w:rsidR="00913CA7" w:rsidRPr="00913CA7">
        <w:rPr>
          <w:rFonts w:asciiTheme="minorHAnsi" w:hAnsiTheme="minorHAnsi" w:cstheme="minorBidi"/>
          <w:i/>
          <w:iCs/>
          <w:sz w:val="16"/>
          <w:szCs w:val="16"/>
          <w:lang w:val="fr-FR" w:bidi="en-US"/>
        </w:rPr>
        <w:t>Tafsiré</w:t>
      </w:r>
      <w:proofErr w:type="spellEnd"/>
      <w:r w:rsidR="00913CA7" w:rsidRPr="00913CA7">
        <w:rPr>
          <w:rFonts w:asciiTheme="minorHAnsi" w:hAnsiTheme="minorHAnsi" w:cstheme="minorBidi"/>
          <w:i/>
          <w:iCs/>
          <w:sz w:val="16"/>
          <w:szCs w:val="16"/>
          <w:lang w:val="fr-FR" w:bidi="en-US"/>
        </w:rPr>
        <w:t xml:space="preserve"> </w:t>
      </w:r>
      <w:proofErr w:type="spellStart"/>
      <w:r w:rsidR="00913CA7" w:rsidRPr="00913CA7">
        <w:rPr>
          <w:rFonts w:asciiTheme="minorHAnsi" w:hAnsiTheme="minorHAnsi" w:cstheme="minorBidi"/>
          <w:i/>
          <w:iCs/>
          <w:sz w:val="16"/>
          <w:szCs w:val="16"/>
          <w:lang w:val="fr-FR" w:bidi="en-US"/>
        </w:rPr>
        <w:t>Qur’ané</w:t>
      </w:r>
      <w:proofErr w:type="spellEnd"/>
      <w:r w:rsidR="00913CA7" w:rsidRPr="00913CA7">
        <w:rPr>
          <w:rFonts w:asciiTheme="minorHAnsi" w:hAnsiTheme="minorHAnsi" w:cstheme="minorBidi"/>
          <w:i/>
          <w:iCs/>
          <w:sz w:val="16"/>
          <w:szCs w:val="16"/>
          <w:lang w:val="fr-FR" w:bidi="en-US"/>
        </w:rPr>
        <w:t xml:space="preserve"> Mehr, tome 10, page</w:t>
      </w:r>
      <w:bookmarkEnd w:id="8"/>
      <w:r w:rsidR="00913CA7" w:rsidRPr="00913CA7">
        <w:rPr>
          <w:rFonts w:asciiTheme="minorHAnsi" w:hAnsiTheme="minorHAnsi" w:cstheme="minorBidi"/>
          <w:i/>
          <w:iCs/>
          <w:sz w:val="16"/>
          <w:szCs w:val="16"/>
          <w:lang w:val="fr-FR" w:bidi="en-US"/>
        </w:rPr>
        <w:t xml:space="preserve"> 523</w:t>
      </w:r>
    </w:p>
  </w:footnote>
  <w:footnote w:id="13">
    <w:p w14:paraId="6A103438" w14:textId="77777777" w:rsidR="00AF7084" w:rsidRPr="0046658D" w:rsidRDefault="00AF7084" w:rsidP="00F73D8B">
      <w:pPr>
        <w:pStyle w:val="Notedebasdepage"/>
        <w:ind w:firstLine="0"/>
        <w:rPr>
          <w:i/>
          <w:iCs/>
          <w:lang w:val="fr-RE"/>
        </w:rPr>
      </w:pPr>
      <w:r w:rsidRPr="00CB71D2">
        <w:rPr>
          <w:rStyle w:val="Appelnotedebasdep"/>
          <w:i/>
          <w:iCs/>
          <w:sz w:val="16"/>
          <w:szCs w:val="16"/>
        </w:rPr>
        <w:footnoteRef/>
      </w:r>
      <w:r w:rsidRPr="00CB71D2">
        <w:rPr>
          <w:i/>
          <w:iCs/>
          <w:sz w:val="16"/>
          <w:szCs w:val="16"/>
          <w:lang w:val="fr-FR"/>
        </w:rPr>
        <w:t xml:space="preserve"> </w:t>
      </w:r>
      <w:proofErr w:type="spellStart"/>
      <w:r w:rsidRPr="00CB71D2">
        <w:rPr>
          <w:i/>
          <w:iCs/>
          <w:sz w:val="16"/>
          <w:szCs w:val="16"/>
          <w:lang w:val="fr-FR"/>
        </w:rPr>
        <w:t>Tafsiré</w:t>
      </w:r>
      <w:proofErr w:type="spellEnd"/>
      <w:r w:rsidRPr="0046658D">
        <w:rPr>
          <w:i/>
          <w:iCs/>
          <w:sz w:val="16"/>
          <w:szCs w:val="18"/>
          <w:lang w:val="fr-FR"/>
        </w:rPr>
        <w:t xml:space="preserve"> </w:t>
      </w:r>
      <w:proofErr w:type="spellStart"/>
      <w:r w:rsidRPr="0046658D">
        <w:rPr>
          <w:i/>
          <w:iCs/>
          <w:sz w:val="16"/>
          <w:szCs w:val="18"/>
          <w:lang w:val="fr-FR"/>
        </w:rPr>
        <w:t>Qur’ané</w:t>
      </w:r>
      <w:proofErr w:type="spellEnd"/>
      <w:r w:rsidRPr="0046658D">
        <w:rPr>
          <w:i/>
          <w:iCs/>
          <w:sz w:val="16"/>
          <w:szCs w:val="18"/>
          <w:lang w:val="fr-FR"/>
        </w:rPr>
        <w:t xml:space="preserve"> Mehr, tome 10, page 525 ; </w:t>
      </w:r>
      <w:proofErr w:type="spellStart"/>
      <w:r w:rsidRPr="0046658D">
        <w:rPr>
          <w:i/>
          <w:iCs/>
          <w:sz w:val="16"/>
          <w:szCs w:val="18"/>
          <w:lang w:val="fr-FR"/>
        </w:rPr>
        <w:t>Tafsiré</w:t>
      </w:r>
      <w:proofErr w:type="spellEnd"/>
      <w:r w:rsidRPr="0046658D">
        <w:rPr>
          <w:i/>
          <w:iCs/>
          <w:sz w:val="16"/>
          <w:szCs w:val="18"/>
          <w:lang w:val="fr-FR"/>
        </w:rPr>
        <w:t xml:space="preserve"> Nour, tome 12, page 595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47E1"/>
    <w:multiLevelType w:val="hybridMultilevel"/>
    <w:tmpl w:val="D682F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06968583">
    <w:abstractNumId w:val="1"/>
  </w:num>
  <w:num w:numId="2" w16cid:durableId="345444499">
    <w:abstractNumId w:val="2"/>
  </w:num>
  <w:num w:numId="3" w16cid:durableId="1678733694">
    <w:abstractNumId w:val="3"/>
  </w:num>
  <w:num w:numId="4" w16cid:durableId="191793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E7"/>
    <w:rsid w:val="00015F62"/>
    <w:rsid w:val="00046539"/>
    <w:rsid w:val="000901CC"/>
    <w:rsid w:val="000F0ABE"/>
    <w:rsid w:val="00186660"/>
    <w:rsid w:val="001B32AF"/>
    <w:rsid w:val="001D04C3"/>
    <w:rsid w:val="001D52AE"/>
    <w:rsid w:val="001E41FB"/>
    <w:rsid w:val="0021366B"/>
    <w:rsid w:val="00225F4B"/>
    <w:rsid w:val="00246848"/>
    <w:rsid w:val="0027254E"/>
    <w:rsid w:val="002A547F"/>
    <w:rsid w:val="002F2455"/>
    <w:rsid w:val="003128FA"/>
    <w:rsid w:val="00313294"/>
    <w:rsid w:val="00327BC4"/>
    <w:rsid w:val="00361B06"/>
    <w:rsid w:val="00383FDA"/>
    <w:rsid w:val="00403A85"/>
    <w:rsid w:val="004707F9"/>
    <w:rsid w:val="004C074B"/>
    <w:rsid w:val="004E0317"/>
    <w:rsid w:val="004E33BC"/>
    <w:rsid w:val="005138AA"/>
    <w:rsid w:val="0058607B"/>
    <w:rsid w:val="005B07AC"/>
    <w:rsid w:val="005D1D6B"/>
    <w:rsid w:val="00613BAC"/>
    <w:rsid w:val="00630CE7"/>
    <w:rsid w:val="00651AA8"/>
    <w:rsid w:val="00675436"/>
    <w:rsid w:val="00690B7E"/>
    <w:rsid w:val="006E0B17"/>
    <w:rsid w:val="00732A2B"/>
    <w:rsid w:val="007E6C96"/>
    <w:rsid w:val="00880898"/>
    <w:rsid w:val="00913CA7"/>
    <w:rsid w:val="009368AE"/>
    <w:rsid w:val="00964D77"/>
    <w:rsid w:val="009C4E0B"/>
    <w:rsid w:val="009E2794"/>
    <w:rsid w:val="009F3BD7"/>
    <w:rsid w:val="00AD69AF"/>
    <w:rsid w:val="00AF7084"/>
    <w:rsid w:val="00B20952"/>
    <w:rsid w:val="00B274D1"/>
    <w:rsid w:val="00B5432C"/>
    <w:rsid w:val="00B73A91"/>
    <w:rsid w:val="00B7751D"/>
    <w:rsid w:val="00B957D7"/>
    <w:rsid w:val="00BD36AF"/>
    <w:rsid w:val="00BE5358"/>
    <w:rsid w:val="00C1290B"/>
    <w:rsid w:val="00C3708D"/>
    <w:rsid w:val="00CD32F9"/>
    <w:rsid w:val="00D020A8"/>
    <w:rsid w:val="00D60459"/>
    <w:rsid w:val="00D73F3F"/>
    <w:rsid w:val="00D84685"/>
    <w:rsid w:val="00E103DA"/>
    <w:rsid w:val="00EA1606"/>
    <w:rsid w:val="00EA29A1"/>
    <w:rsid w:val="00F2044B"/>
    <w:rsid w:val="00F73D8B"/>
    <w:rsid w:val="00F856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5238"/>
  <w15:chartTrackingRefBased/>
  <w15:docId w15:val="{E28DE1D7-4AB5-4F53-8574-8AB080D6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CE7"/>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30CE7"/>
    <w:pPr>
      <w:ind w:left="720"/>
      <w:contextualSpacing/>
    </w:pPr>
  </w:style>
  <w:style w:type="paragraph" w:styleId="Notedebasdepage">
    <w:name w:val="footnote text"/>
    <w:basedOn w:val="Normal"/>
    <w:link w:val="NotedebasdepageCar"/>
    <w:uiPriority w:val="99"/>
    <w:semiHidden/>
    <w:unhideWhenUsed/>
    <w:rsid w:val="00630CE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30CE7"/>
    <w:rPr>
      <w:sz w:val="20"/>
      <w:szCs w:val="20"/>
      <w:lang w:val="fr-CD"/>
    </w:rPr>
  </w:style>
  <w:style w:type="character" w:styleId="Appelnotedebasdep">
    <w:name w:val="footnote reference"/>
    <w:basedOn w:val="Policepardfaut"/>
    <w:uiPriority w:val="99"/>
    <w:semiHidden/>
    <w:unhideWhenUsed/>
    <w:rsid w:val="00630CE7"/>
    <w:rPr>
      <w:vertAlign w:val="superscript"/>
    </w:rPr>
  </w:style>
  <w:style w:type="paragraph" w:customStyle="1" w:styleId="Paragraphedeliste1">
    <w:name w:val="Paragraphe de liste1"/>
    <w:basedOn w:val="Normal"/>
    <w:rsid w:val="00913CA7"/>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B274D1"/>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B274D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B274D1"/>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B274D1"/>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D020A8"/>
    <w:rPr>
      <w:color w:val="0563C1" w:themeColor="hyperlink"/>
      <w:u w:val="single"/>
    </w:rPr>
  </w:style>
  <w:style w:type="paragraph" w:styleId="Rvision">
    <w:name w:val="Revision"/>
    <w:hidden/>
    <w:uiPriority w:val="99"/>
    <w:semiHidden/>
    <w:rsid w:val="00B957D7"/>
    <w:pPr>
      <w:spacing w:after="0" w:line="240" w:lineRule="auto"/>
    </w:pPr>
    <w:rPr>
      <w:lang w:val="fr-CD"/>
    </w:rPr>
  </w:style>
  <w:style w:type="paragraph" w:customStyle="1" w:styleId="pf0">
    <w:name w:val="pf0"/>
    <w:basedOn w:val="Normal"/>
    <w:rsid w:val="005138A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138A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1D4D8-A558-4802-A465-48862FB03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1080</Words>
  <Characters>5946</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2024-04-14T06:30:00Z</dcterms:created>
  <dcterms:modified xsi:type="dcterms:W3CDTF">2025-09-16T05:20:00Z</dcterms:modified>
</cp:coreProperties>
</file>