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3B0E" w14:textId="77777777" w:rsidR="008D328F" w:rsidRPr="000C62A2" w:rsidRDefault="008D328F" w:rsidP="00E92F08">
      <w:pPr>
        <w:pStyle w:val="Titre"/>
        <w:pBdr>
          <w:bottom w:val="single" w:sz="8" w:space="4" w:color="404040" w:themeColor="text1" w:themeTint="BF"/>
        </w:pBdr>
        <w:contextualSpacing/>
        <w:rPr>
          <w:rFonts w:asciiTheme="majorHAnsi" w:eastAsiaTheme="majorEastAsia" w:hAnsiTheme="majorHAnsi" w:cstheme="majorBidi"/>
          <w:lang w:bidi="en-US"/>
        </w:rPr>
      </w:pPr>
      <w:r w:rsidRPr="000C62A2">
        <w:rPr>
          <w:rFonts w:asciiTheme="majorHAnsi" w:eastAsiaTheme="majorEastAsia" w:hAnsiTheme="majorHAnsi" w:cstheme="majorBidi"/>
          <w:lang w:bidi="en-US"/>
        </w:rPr>
        <w:t>Sourate al-</w:t>
      </w:r>
      <w:proofErr w:type="spellStart"/>
      <w:r w:rsidRPr="000C62A2">
        <w:rPr>
          <w:rFonts w:asciiTheme="majorHAnsi" w:eastAsiaTheme="majorEastAsia" w:hAnsiTheme="majorHAnsi" w:cstheme="majorBidi"/>
          <w:lang w:bidi="en-US"/>
        </w:rPr>
        <w:t>Furqân</w:t>
      </w:r>
      <w:proofErr w:type="spellEnd"/>
    </w:p>
    <w:p w14:paraId="4EE94E12" w14:textId="77777777" w:rsidR="008D328F" w:rsidRPr="000C62A2" w:rsidRDefault="008D328F" w:rsidP="00E92F08">
      <w:pPr>
        <w:pStyle w:val="Sous-titre"/>
        <w:rPr>
          <w:rFonts w:asciiTheme="majorHAnsi" w:eastAsiaTheme="majorEastAsia" w:hAnsiTheme="majorHAnsi" w:cstheme="majorBidi"/>
          <w:color w:val="auto"/>
          <w:sz w:val="20"/>
          <w:szCs w:val="20"/>
          <w:lang w:bidi="en-US"/>
        </w:rPr>
      </w:pPr>
      <w:r w:rsidRPr="000C62A2">
        <w:rPr>
          <w:rFonts w:asciiTheme="majorHAnsi" w:eastAsiaTheme="majorEastAsia" w:hAnsiTheme="majorHAnsi" w:cstheme="majorBidi"/>
          <w:color w:val="auto"/>
          <w:sz w:val="20"/>
          <w:szCs w:val="20"/>
          <w:lang w:bidi="en-US"/>
        </w:rPr>
        <w:t xml:space="preserve">« La loi » sourate n°25 - révélée à la Mecque – 77 versets </w:t>
      </w:r>
    </w:p>
    <w:p w14:paraId="6764D50A" w14:textId="77777777" w:rsidR="008D328F" w:rsidRPr="000C62A2" w:rsidRDefault="008D328F" w:rsidP="00E92F08">
      <w:pPr>
        <w:jc w:val="both"/>
        <w:rPr>
          <w:b/>
          <w:bCs/>
          <w:sz w:val="24"/>
          <w:szCs w:val="24"/>
        </w:rPr>
      </w:pPr>
    </w:p>
    <w:p w14:paraId="224DCBEF" w14:textId="77777777" w:rsidR="008D328F" w:rsidRPr="000C62A2" w:rsidRDefault="008D328F" w:rsidP="00E92F08">
      <w:pPr>
        <w:jc w:val="both"/>
        <w:rPr>
          <w:b/>
          <w:bCs/>
          <w:sz w:val="24"/>
          <w:szCs w:val="24"/>
        </w:rPr>
      </w:pPr>
    </w:p>
    <w:p w14:paraId="1D954780" w14:textId="77777777" w:rsidR="008D328F" w:rsidRPr="000C62A2" w:rsidRDefault="008D328F" w:rsidP="00E92F08">
      <w:pPr>
        <w:jc w:val="both"/>
        <w:rPr>
          <w:rFonts w:cstheme="minorHAnsi"/>
          <w:b/>
          <w:bCs/>
          <w:sz w:val="20"/>
          <w:szCs w:val="20"/>
        </w:rPr>
      </w:pPr>
      <w:bookmarkStart w:id="0" w:name="_Hlk151530237"/>
      <w:r w:rsidRPr="000C62A2">
        <w:rPr>
          <w:rFonts w:cstheme="minorHAnsi"/>
          <w:b/>
          <w:bCs/>
          <w:sz w:val="20"/>
          <w:szCs w:val="20"/>
        </w:rPr>
        <w:t>a) Abrégé de la table thématique de la sourate</w:t>
      </w:r>
    </w:p>
    <w:bookmarkEnd w:id="0"/>
    <w:p w14:paraId="02E4AB68" w14:textId="77777777" w:rsidR="008D328F" w:rsidRPr="000C62A2" w:rsidRDefault="008D328F" w:rsidP="00E92F08">
      <w:pPr>
        <w:jc w:val="both"/>
        <w:rPr>
          <w:b/>
          <w:bCs/>
          <w:sz w:val="24"/>
          <w:szCs w:val="24"/>
        </w:rPr>
      </w:pPr>
    </w:p>
    <w:p w14:paraId="19906736" w14:textId="12BE31B9" w:rsidR="008D328F" w:rsidRPr="000C62A2" w:rsidRDefault="008D328F" w:rsidP="00E92F08">
      <w:pPr>
        <w:jc w:val="both"/>
        <w:rPr>
          <w:rFonts w:cstheme="minorHAnsi"/>
          <w:lang w:bidi="fa-IR"/>
        </w:rPr>
      </w:pPr>
      <w:r w:rsidRPr="000C62A2">
        <w:rPr>
          <w:rFonts w:cstheme="minorHAnsi"/>
          <w:lang w:bidi="fa-IR"/>
        </w:rPr>
        <w:t>Les versets 1 à 3 affirment la souveraineté absolue de Dieu. Ils soulignent qu'</w:t>
      </w:r>
      <w:r w:rsidR="003D62CF">
        <w:rPr>
          <w:rFonts w:cstheme="minorHAnsi"/>
          <w:lang w:bidi="fa-IR"/>
        </w:rPr>
        <w:t>Il</w:t>
      </w:r>
      <w:r w:rsidRPr="000C62A2">
        <w:rPr>
          <w:rFonts w:cstheme="minorHAnsi"/>
          <w:lang w:bidi="fa-IR"/>
        </w:rPr>
        <w:t xml:space="preserve"> n'a pas besoin d'enfants ni de partenaires, et qu'il est le Créateur suprême, le Souverain et le Seigneur de l'univers.</w:t>
      </w:r>
    </w:p>
    <w:p w14:paraId="53D43F76" w14:textId="77777777" w:rsidR="008D328F" w:rsidRPr="000C62A2" w:rsidRDefault="008D328F" w:rsidP="00E92F08">
      <w:pPr>
        <w:jc w:val="both"/>
        <w:rPr>
          <w:rFonts w:cstheme="minorHAnsi"/>
          <w:lang w:bidi="fa-IR"/>
        </w:rPr>
      </w:pPr>
      <w:r w:rsidRPr="000C62A2">
        <w:rPr>
          <w:rFonts w:cstheme="minorHAnsi"/>
          <w:lang w:bidi="fa-IR"/>
        </w:rPr>
        <w:t xml:space="preserve">Les versets 4 à 20 décrivent comment les polythéistes se moquaient du Messager de Dieu (s) et du Saint Coran, ainsi que la réponse donnée à ces railleries. Ils montrent que les incrédules rejetaient le message divin avec arrogance et mépris. </w:t>
      </w:r>
    </w:p>
    <w:p w14:paraId="10936F3B" w14:textId="77777777" w:rsidR="008D328F" w:rsidRPr="000C62A2" w:rsidRDefault="008D328F" w:rsidP="00E92F08">
      <w:pPr>
        <w:jc w:val="both"/>
        <w:rPr>
          <w:rFonts w:cstheme="minorHAnsi"/>
          <w:lang w:bidi="fa-IR"/>
        </w:rPr>
      </w:pPr>
      <w:r w:rsidRPr="000C62A2">
        <w:rPr>
          <w:rFonts w:cstheme="minorHAnsi"/>
          <w:lang w:bidi="fa-IR"/>
        </w:rPr>
        <w:t>Les versets 21 à 31 font référence aux objections des polythéistes envers la mission du Prophète (s) et leur rejet catégorique de son enseignement.</w:t>
      </w:r>
    </w:p>
    <w:p w14:paraId="031EEA5A" w14:textId="77777777" w:rsidR="008D328F" w:rsidRPr="000C62A2" w:rsidRDefault="008D328F" w:rsidP="00E92F08">
      <w:pPr>
        <w:jc w:val="both"/>
        <w:rPr>
          <w:rFonts w:cstheme="minorHAnsi"/>
          <w:lang w:bidi="fa-IR"/>
        </w:rPr>
      </w:pPr>
      <w:r w:rsidRPr="000C62A2">
        <w:rPr>
          <w:rFonts w:cstheme="minorHAnsi"/>
          <w:lang w:bidi="fa-IR"/>
        </w:rPr>
        <w:t>Les versets 32 à 40 évoquent à nouveau le fait que les incrédules tournaient le Coran en dérision. Ils rapportent la réponse ferme et cinglante du Coran face à ce comportement indigne.</w:t>
      </w:r>
    </w:p>
    <w:p w14:paraId="54112FD9" w14:textId="77777777" w:rsidR="008D328F" w:rsidRPr="000C62A2" w:rsidRDefault="008D328F" w:rsidP="00E92F08">
      <w:pPr>
        <w:jc w:val="both"/>
        <w:rPr>
          <w:rFonts w:cstheme="minorHAnsi"/>
          <w:lang w:bidi="fa-IR"/>
        </w:rPr>
      </w:pPr>
      <w:r w:rsidRPr="000C62A2">
        <w:rPr>
          <w:rFonts w:cstheme="minorHAnsi"/>
          <w:lang w:bidi="fa-IR"/>
        </w:rPr>
        <w:t>Les versets 41 à 62 dressent un portrait détaillé des attributs négatifs des infidèles, tels que leur orgueil, leur égarement et leur refus obstiné de la vérité.</w:t>
      </w:r>
    </w:p>
    <w:p w14:paraId="326577AB" w14:textId="04934BE2" w:rsidR="008D328F" w:rsidRPr="000C62A2" w:rsidRDefault="008D328F" w:rsidP="00E92F08">
      <w:pPr>
        <w:jc w:val="both"/>
        <w:rPr>
          <w:rFonts w:cstheme="minorHAnsi"/>
          <w:lang w:bidi="fa-IR"/>
        </w:rPr>
      </w:pPr>
      <w:r w:rsidRPr="000C62A2">
        <w:rPr>
          <w:rFonts w:cstheme="minorHAnsi"/>
          <w:lang w:bidi="fa-IR"/>
        </w:rPr>
        <w:t xml:space="preserve">Enfin, les versets 63 à 77 décrivent les caractéristiques des croyants, qui invoquent humblement leur Seigneur et reconnaissent son Prophète </w:t>
      </w:r>
      <w:r w:rsidR="003D62CF">
        <w:rPr>
          <w:rFonts w:cstheme="minorHAnsi"/>
          <w:lang w:bidi="fa-IR"/>
        </w:rPr>
        <w:t xml:space="preserve">(s) </w:t>
      </w:r>
      <w:r w:rsidRPr="000C62A2">
        <w:rPr>
          <w:rFonts w:cstheme="minorHAnsi"/>
          <w:lang w:bidi="fa-IR"/>
        </w:rPr>
        <w:t>avec sincérité et dévotion.</w:t>
      </w:r>
    </w:p>
    <w:p w14:paraId="79ACB1CF" w14:textId="77777777" w:rsidR="008D328F" w:rsidRPr="000C62A2" w:rsidRDefault="008D328F" w:rsidP="00E92F08">
      <w:pPr>
        <w:jc w:val="both"/>
        <w:rPr>
          <w:rFonts w:cstheme="minorHAnsi"/>
          <w:lang w:bidi="fa-IR"/>
        </w:rPr>
      </w:pPr>
      <w:r w:rsidRPr="000C62A2">
        <w:rPr>
          <w:rFonts w:cstheme="minorHAnsi"/>
          <w:lang w:bidi="fa-IR"/>
        </w:rPr>
        <w:t>Dans l'ensemble, cette sourate souligne l'opposition radicale entre les incrédules, qui rejettent avec arrogance le message divin, et les croyants, qui l'accueillent avec humilité et foi. Il met en lumière la souveraineté absolue de Dieu et la nécessité d'embrasser son enseignement pour trouver le salut.</w:t>
      </w:r>
      <w:r w:rsidRPr="000C62A2">
        <w:rPr>
          <w:rStyle w:val="Appelnotedebasdep"/>
          <w:rFonts w:cstheme="minorHAnsi"/>
          <w:lang w:bidi="fa-IR"/>
        </w:rPr>
        <w:footnoteReference w:id="1"/>
      </w:r>
    </w:p>
    <w:p w14:paraId="712E5878" w14:textId="77777777" w:rsidR="008D328F" w:rsidRPr="000C62A2" w:rsidRDefault="008D328F" w:rsidP="00E92F08">
      <w:pPr>
        <w:jc w:val="both"/>
        <w:rPr>
          <w:b/>
          <w:bCs/>
          <w:sz w:val="24"/>
          <w:szCs w:val="24"/>
        </w:rPr>
      </w:pPr>
    </w:p>
    <w:p w14:paraId="1A04E09E" w14:textId="77777777" w:rsidR="008D328F" w:rsidRPr="000C62A2" w:rsidRDefault="008D328F" w:rsidP="00E92F08">
      <w:pPr>
        <w:jc w:val="both"/>
        <w:rPr>
          <w:b/>
          <w:bCs/>
          <w:sz w:val="24"/>
          <w:szCs w:val="24"/>
        </w:rPr>
      </w:pPr>
    </w:p>
    <w:p w14:paraId="4829CBF7" w14:textId="77777777" w:rsidR="008D328F" w:rsidRPr="000C62A2" w:rsidRDefault="008D328F" w:rsidP="00E92F08">
      <w:pPr>
        <w:jc w:val="both"/>
        <w:rPr>
          <w:rFonts w:eastAsiaTheme="minorEastAsia"/>
          <w:b/>
          <w:bCs/>
          <w:sz w:val="20"/>
          <w:szCs w:val="20"/>
          <w:lang w:bidi="en-US"/>
        </w:rPr>
      </w:pPr>
      <w:r w:rsidRPr="000C62A2">
        <w:rPr>
          <w:rFonts w:eastAsiaTheme="minorEastAsia"/>
          <w:b/>
          <w:bCs/>
          <w:sz w:val="20"/>
          <w:szCs w:val="20"/>
          <w:lang w:bidi="en-US"/>
        </w:rPr>
        <w:t>b) Aperçu du contenu de la sourate</w:t>
      </w:r>
    </w:p>
    <w:p w14:paraId="06828FE9" w14:textId="77777777" w:rsidR="008D328F" w:rsidRPr="000C62A2" w:rsidRDefault="008D328F" w:rsidP="00E92F08">
      <w:pPr>
        <w:jc w:val="both"/>
        <w:rPr>
          <w:rFonts w:eastAsiaTheme="minorEastAsia"/>
          <w:b/>
          <w:bCs/>
          <w:sz w:val="20"/>
          <w:szCs w:val="20"/>
          <w:lang w:bidi="en-US"/>
        </w:rPr>
      </w:pPr>
    </w:p>
    <w:p w14:paraId="59D79491" w14:textId="77777777" w:rsidR="008D328F" w:rsidRPr="000C62A2" w:rsidRDefault="008D328F" w:rsidP="00E92F08">
      <w:pPr>
        <w:jc w:val="both"/>
        <w:rPr>
          <w:rFonts w:eastAsiaTheme="minorEastAsia"/>
          <w:lang w:bidi="en-US"/>
        </w:rPr>
      </w:pPr>
      <w:r w:rsidRPr="000C62A2">
        <w:rPr>
          <w:rFonts w:eastAsiaTheme="minorEastAsia"/>
          <w:lang w:bidi="en-US"/>
        </w:rPr>
        <w:t xml:space="preserve">La sourate </w:t>
      </w:r>
      <w:r w:rsidR="00D851CB" w:rsidRPr="000C62A2">
        <w:rPr>
          <w:rFonts w:eastAsiaTheme="minorEastAsia"/>
          <w:lang w:bidi="en-US"/>
        </w:rPr>
        <w:t>a</w:t>
      </w:r>
      <w:r w:rsidRPr="000C62A2">
        <w:rPr>
          <w:rFonts w:eastAsiaTheme="minorEastAsia"/>
          <w:lang w:bidi="en-US"/>
        </w:rPr>
        <w:t>l-</w:t>
      </w:r>
      <w:proofErr w:type="spellStart"/>
      <w:r w:rsidRPr="000C62A2">
        <w:rPr>
          <w:rFonts w:eastAsiaTheme="minorEastAsia"/>
          <w:lang w:bidi="en-US"/>
        </w:rPr>
        <w:t>Furqân</w:t>
      </w:r>
      <w:proofErr w:type="spellEnd"/>
      <w:r w:rsidRPr="000C62A2">
        <w:rPr>
          <w:rFonts w:eastAsiaTheme="minorEastAsia"/>
          <w:lang w:bidi="en-US"/>
        </w:rPr>
        <w:t xml:space="preserve"> aborde de nombreux sujets essentiels. Elle apporte un soutien moral au Prophète Mohammad (s) dans sa mission de transmission du message divin. Elle souligne l'endurance nécessaire face à l'adversité des idolâtres. La sourate s'attaque également de manière radicale à la logique et aux croyances polythéistes. Elle met en lumière les ambiguïtés de ces idées et y apporte des réponses, tout en </w:t>
      </w:r>
      <w:r w:rsidRPr="000C62A2">
        <w:rPr>
          <w:rFonts w:eastAsiaTheme="minorEastAsia"/>
          <w:lang w:bidi="en-US"/>
        </w:rPr>
        <w:lastRenderedPageBreak/>
        <w:t>avertissant du châtiment douloureux réservé par Dieu à ceux qui s'y opposent. Elle rappelle aussi la fin tragique des peuples antérieurs, due à leur rejet des messagers divins.</w:t>
      </w:r>
    </w:p>
    <w:p w14:paraId="3E6B5DFC" w14:textId="77777777" w:rsidR="008D328F" w:rsidRPr="000C62A2" w:rsidRDefault="008D328F" w:rsidP="00E92F08">
      <w:pPr>
        <w:jc w:val="both"/>
        <w:rPr>
          <w:rFonts w:eastAsiaTheme="minorEastAsia"/>
          <w:lang w:bidi="en-US"/>
        </w:rPr>
      </w:pPr>
      <w:r w:rsidRPr="000C62A2">
        <w:rPr>
          <w:rFonts w:eastAsiaTheme="minorEastAsia"/>
          <w:lang w:bidi="en-US"/>
        </w:rPr>
        <w:t>Au-delà, la sourate vise à sensibiliser et à appeler les populations de l'époque à un éveil humaniste. Elle mentionne les preuves de l'Unicité divine et les manifestations de Sa Grandeur dans l'univers, telles que la lumière du soleil, l'obscurité de la nuit, le souffle du vent, la régénération du sol, la création des cieux et de la terre en six étapes, l'ordre dans la course du soleil et de la lune, entre autres signes éloquents.</w:t>
      </w:r>
    </w:p>
    <w:p w14:paraId="3801682F" w14:textId="77777777" w:rsidR="008D328F" w:rsidRPr="000C62A2" w:rsidRDefault="008D328F" w:rsidP="00E92F08">
      <w:pPr>
        <w:jc w:val="both"/>
      </w:pPr>
      <w:r w:rsidRPr="000C62A2">
        <w:rPr>
          <w:rFonts w:eastAsiaTheme="minorEastAsia"/>
          <w:lang w:bidi="en-US"/>
        </w:rPr>
        <w:t>La sourate décrit également de manière globale et pertinente les att</w:t>
      </w:r>
      <w:r w:rsidR="00FD078B" w:rsidRPr="000C62A2">
        <w:rPr>
          <w:rFonts w:eastAsiaTheme="minorEastAsia"/>
          <w:lang w:bidi="en-US"/>
        </w:rPr>
        <w:t>ributs des vrais croyants, les « serviteurs du Miséricordieux »</w:t>
      </w:r>
      <w:r w:rsidRPr="000C62A2">
        <w:rPr>
          <w:rFonts w:eastAsiaTheme="minorEastAsia"/>
          <w:lang w:bidi="en-US"/>
        </w:rPr>
        <w:t xml:space="preserve"> : leur ensemble de dogmes, leurs œuvres pieuses, leur combat contre les désirs, leur possession d'une connaissance nécessaire, leur engagement et leur sens de la responsabilité sociale. Elle établit une comparaison édifiante entre les croyants et les incroyants, tout en réaffirmant les preuves de l'Unicité divine et en soulignant la conception erronée des idolâtres</w:t>
      </w:r>
      <w:r w:rsidRPr="000C62A2">
        <w:t>.</w:t>
      </w:r>
      <w:r w:rsidRPr="000C62A2">
        <w:rPr>
          <w:rStyle w:val="Appelnotedebasdep"/>
        </w:rPr>
        <w:footnoteReference w:id="2"/>
      </w:r>
    </w:p>
    <w:p w14:paraId="2906B289" w14:textId="77777777" w:rsidR="008D328F" w:rsidRPr="000C62A2" w:rsidRDefault="008D328F" w:rsidP="00E92F08">
      <w:pPr>
        <w:jc w:val="both"/>
        <w:rPr>
          <w:rFonts w:eastAsiaTheme="minorEastAsia"/>
          <w:b/>
          <w:bCs/>
          <w:sz w:val="20"/>
          <w:szCs w:val="20"/>
          <w:lang w:bidi="en-US"/>
        </w:rPr>
      </w:pPr>
    </w:p>
    <w:p w14:paraId="00FBF4FC" w14:textId="77777777" w:rsidR="008D328F" w:rsidRPr="000C62A2" w:rsidRDefault="008D328F" w:rsidP="00E92F08">
      <w:pPr>
        <w:jc w:val="both"/>
        <w:rPr>
          <w:rFonts w:eastAsiaTheme="minorEastAsia"/>
          <w:b/>
          <w:bCs/>
          <w:sz w:val="20"/>
          <w:szCs w:val="20"/>
          <w:lang w:bidi="en-US"/>
        </w:rPr>
      </w:pPr>
    </w:p>
    <w:p w14:paraId="5CF21866" w14:textId="77777777" w:rsidR="008D328F" w:rsidRPr="000C62A2" w:rsidRDefault="008D328F" w:rsidP="00E92F08">
      <w:pPr>
        <w:jc w:val="both"/>
        <w:rPr>
          <w:rFonts w:eastAsiaTheme="minorEastAsia"/>
          <w:b/>
          <w:bCs/>
          <w:sz w:val="20"/>
          <w:szCs w:val="20"/>
          <w:lang w:bidi="en-US"/>
        </w:rPr>
      </w:pPr>
    </w:p>
    <w:p w14:paraId="4E9EEB61" w14:textId="77777777" w:rsidR="008D328F" w:rsidRPr="000C62A2" w:rsidRDefault="008D328F" w:rsidP="00E92F08">
      <w:pPr>
        <w:jc w:val="both"/>
        <w:rPr>
          <w:b/>
          <w:bCs/>
          <w:sz w:val="24"/>
          <w:szCs w:val="24"/>
        </w:rPr>
      </w:pPr>
    </w:p>
    <w:p w14:paraId="41B8C3E0" w14:textId="77777777" w:rsidR="008D328F" w:rsidRPr="000C62A2" w:rsidRDefault="008D328F" w:rsidP="00E92F08">
      <w:pPr>
        <w:jc w:val="both"/>
        <w:rPr>
          <w:rFonts w:eastAsiaTheme="minorEastAsia"/>
          <w:b/>
          <w:bCs/>
          <w:sz w:val="20"/>
          <w:szCs w:val="20"/>
          <w:lang w:bidi="en-US"/>
        </w:rPr>
      </w:pPr>
      <w:r w:rsidRPr="000C62A2">
        <w:rPr>
          <w:rFonts w:eastAsiaTheme="minorEastAsia"/>
          <w:b/>
          <w:bCs/>
          <w:sz w:val="20"/>
          <w:szCs w:val="20"/>
          <w:lang w:bidi="en-US"/>
        </w:rPr>
        <w:t xml:space="preserve">c) Bienfaits de la récitation </w:t>
      </w:r>
    </w:p>
    <w:p w14:paraId="683F47D5" w14:textId="77777777" w:rsidR="008D328F" w:rsidRPr="000C62A2" w:rsidRDefault="008D328F" w:rsidP="00E92F08">
      <w:pPr>
        <w:jc w:val="both"/>
        <w:rPr>
          <w:rFonts w:cstheme="minorHAnsi"/>
          <w:b/>
          <w:bCs/>
        </w:rPr>
      </w:pPr>
    </w:p>
    <w:p w14:paraId="5EB39FF4" w14:textId="77777777" w:rsidR="008D328F" w:rsidRPr="000C62A2" w:rsidRDefault="008D328F" w:rsidP="00E92F08">
      <w:pPr>
        <w:jc w:val="both"/>
        <w:rPr>
          <w:rFonts w:cstheme="minorHAnsi"/>
        </w:rPr>
      </w:pPr>
      <w:r w:rsidRPr="000C62A2">
        <w:rPr>
          <w:rFonts w:cstheme="minorHAnsi"/>
        </w:rPr>
        <w:t>L’Imam al-</w:t>
      </w:r>
      <w:proofErr w:type="spellStart"/>
      <w:r w:rsidRPr="000C62A2">
        <w:rPr>
          <w:rFonts w:cstheme="minorHAnsi"/>
        </w:rPr>
        <w:t>Kàdhim</w:t>
      </w:r>
      <w:proofErr w:type="spellEnd"/>
      <w:r w:rsidRPr="000C62A2">
        <w:rPr>
          <w:rFonts w:cstheme="minorHAnsi"/>
        </w:rPr>
        <w:t xml:space="preserve"> (a) </w:t>
      </w:r>
      <w:r w:rsidRPr="000C62A2">
        <w:rPr>
          <w:rFonts w:cstheme="minorHAnsi"/>
          <w:lang w:bidi="fa-IR"/>
        </w:rPr>
        <w:t>a dit :</w:t>
      </w:r>
      <w:r w:rsidRPr="000C62A2">
        <w:rPr>
          <w:rFonts w:cstheme="minorHAnsi"/>
        </w:rPr>
        <w:t xml:space="preserve"> « Quiconque récite cette sourate (</w:t>
      </w:r>
      <w:r w:rsidR="00D851CB" w:rsidRPr="000C62A2">
        <w:rPr>
          <w:rFonts w:cstheme="minorHAnsi"/>
        </w:rPr>
        <w:t>a</w:t>
      </w:r>
      <w:r w:rsidRPr="000C62A2">
        <w:rPr>
          <w:rFonts w:cstheme="minorHAnsi"/>
        </w:rPr>
        <w:t>l-</w:t>
      </w:r>
      <w:proofErr w:type="spellStart"/>
      <w:r w:rsidRPr="000C62A2">
        <w:rPr>
          <w:rFonts w:cstheme="minorHAnsi"/>
        </w:rPr>
        <w:t>Furqân</w:t>
      </w:r>
      <w:proofErr w:type="spellEnd"/>
      <w:r w:rsidRPr="000C62A2">
        <w:rPr>
          <w:rFonts w:cstheme="minorHAnsi"/>
        </w:rPr>
        <w:t>) durant la nuit, Dieu ne le châtiera jamais et il sera épargné de la reddition des comptes. Sa place sera alors le Paradis ».</w:t>
      </w:r>
      <w:r w:rsidRPr="000C62A2">
        <w:rPr>
          <w:rStyle w:val="Appelnotedebasdep"/>
          <w:rFonts w:cstheme="minorHAnsi"/>
        </w:rPr>
        <w:footnoteReference w:id="3"/>
      </w:r>
    </w:p>
    <w:p w14:paraId="2C0C2ADC" w14:textId="77777777" w:rsidR="008D328F" w:rsidRPr="000C62A2" w:rsidRDefault="008D328F" w:rsidP="00E92F08">
      <w:pPr>
        <w:jc w:val="both"/>
        <w:rPr>
          <w:rFonts w:cstheme="minorHAnsi"/>
        </w:rPr>
      </w:pPr>
    </w:p>
    <w:p w14:paraId="69D4FDE1" w14:textId="77777777" w:rsidR="008D328F" w:rsidRPr="000C62A2" w:rsidRDefault="008D328F" w:rsidP="00E92F08">
      <w:pPr>
        <w:jc w:val="both"/>
        <w:rPr>
          <w:rFonts w:cstheme="minorHAnsi"/>
        </w:rPr>
      </w:pPr>
    </w:p>
    <w:p w14:paraId="2B1C9747" w14:textId="77777777" w:rsidR="008D328F" w:rsidRPr="000C62A2" w:rsidRDefault="008D328F" w:rsidP="00E92F08">
      <w:pPr>
        <w:jc w:val="both"/>
        <w:rPr>
          <w:rFonts w:cstheme="minorHAnsi"/>
          <w:b/>
          <w:bCs/>
        </w:rPr>
      </w:pPr>
    </w:p>
    <w:p w14:paraId="02E43FE9" w14:textId="77777777" w:rsidR="008D328F" w:rsidRPr="000C62A2" w:rsidRDefault="008D328F" w:rsidP="00E92F08">
      <w:pPr>
        <w:jc w:val="both"/>
        <w:rPr>
          <w:rFonts w:eastAsiaTheme="minorEastAsia"/>
          <w:b/>
          <w:bCs/>
          <w:sz w:val="20"/>
          <w:szCs w:val="20"/>
          <w:lang w:bidi="en-US"/>
        </w:rPr>
      </w:pPr>
      <w:r w:rsidRPr="000C62A2">
        <w:rPr>
          <w:rFonts w:eastAsiaTheme="minorEastAsia"/>
          <w:b/>
          <w:bCs/>
          <w:sz w:val="20"/>
          <w:szCs w:val="20"/>
          <w:lang w:bidi="en-US"/>
        </w:rPr>
        <w:t>d) Exégèse et commentaire de la sourate</w:t>
      </w:r>
    </w:p>
    <w:p w14:paraId="09747B34" w14:textId="77777777" w:rsidR="008D328F" w:rsidRPr="000C62A2" w:rsidRDefault="008D328F" w:rsidP="00E92F08">
      <w:pPr>
        <w:jc w:val="both"/>
        <w:rPr>
          <w:b/>
          <w:i/>
          <w:sz w:val="20"/>
          <w:szCs w:val="20"/>
        </w:rPr>
      </w:pPr>
    </w:p>
    <w:p w14:paraId="54A73E27" w14:textId="77777777" w:rsidR="008D328F" w:rsidRDefault="008D328F" w:rsidP="00E92F08">
      <w:pPr>
        <w:jc w:val="both"/>
        <w:rPr>
          <w:b/>
          <w:i/>
          <w:sz w:val="20"/>
          <w:szCs w:val="20"/>
        </w:rPr>
      </w:pPr>
    </w:p>
    <w:p w14:paraId="48CCF597" w14:textId="77777777" w:rsidR="00547B6A" w:rsidRDefault="00547B6A" w:rsidP="00E92F08">
      <w:pPr>
        <w:jc w:val="both"/>
        <w:rPr>
          <w:b/>
          <w:i/>
          <w:sz w:val="20"/>
          <w:szCs w:val="20"/>
        </w:rPr>
      </w:pPr>
    </w:p>
    <w:p w14:paraId="3CA10E6D" w14:textId="77777777" w:rsidR="00547B6A" w:rsidRDefault="00547B6A" w:rsidP="00547B6A">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010EC0C" w14:textId="77777777" w:rsidR="00547B6A" w:rsidRDefault="00547B6A" w:rsidP="00547B6A">
      <w:pPr>
        <w:jc w:val="right"/>
        <w:rPr>
          <w:b/>
          <w:i/>
          <w:sz w:val="20"/>
          <w:szCs w:val="20"/>
        </w:rPr>
      </w:pPr>
    </w:p>
    <w:p w14:paraId="3551D81B" w14:textId="77777777" w:rsidR="00547B6A" w:rsidRPr="000C62A2" w:rsidRDefault="00547B6A" w:rsidP="00E92F08">
      <w:pPr>
        <w:jc w:val="both"/>
        <w:rPr>
          <w:b/>
          <w:i/>
          <w:sz w:val="20"/>
          <w:szCs w:val="20"/>
        </w:rPr>
      </w:pPr>
    </w:p>
    <w:p w14:paraId="2F083AD9" w14:textId="77777777" w:rsidR="006115D9" w:rsidRPr="000C62A2" w:rsidRDefault="006115D9" w:rsidP="00E92F08">
      <w:pPr>
        <w:jc w:val="both"/>
        <w:rPr>
          <w:b/>
          <w:i/>
          <w:sz w:val="20"/>
          <w:szCs w:val="20"/>
        </w:rPr>
      </w:pPr>
      <w:r w:rsidRPr="000C62A2">
        <w:rPr>
          <w:b/>
          <w:i/>
          <w:sz w:val="20"/>
          <w:szCs w:val="20"/>
        </w:rPr>
        <w:lastRenderedPageBreak/>
        <w:t>Par la grâce du nom d’Allah, le Tout Miséricordieux, le Très Miséricordieux</w:t>
      </w:r>
    </w:p>
    <w:p w14:paraId="69C65578" w14:textId="77777777" w:rsidR="008D328F" w:rsidRDefault="008D328F" w:rsidP="00E92F08">
      <w:pPr>
        <w:spacing w:before="240"/>
        <w:jc w:val="both"/>
        <w:rPr>
          <w:rFonts w:cstheme="minorHAnsi"/>
          <w:b/>
          <w:bCs/>
          <w:i/>
          <w:iCs/>
          <w:sz w:val="20"/>
          <w:szCs w:val="20"/>
        </w:rPr>
      </w:pPr>
    </w:p>
    <w:p w14:paraId="2E22A67F" w14:textId="77777777" w:rsidR="00547B6A" w:rsidRDefault="00547B6A" w:rsidP="00E92F08">
      <w:pPr>
        <w:spacing w:before="240"/>
        <w:jc w:val="both"/>
        <w:rPr>
          <w:rFonts w:cstheme="minorHAnsi"/>
          <w:b/>
          <w:bCs/>
          <w:i/>
          <w:iCs/>
          <w:sz w:val="20"/>
          <w:szCs w:val="20"/>
        </w:rPr>
      </w:pPr>
    </w:p>
    <w:p w14:paraId="557163B6" w14:textId="77777777" w:rsidR="00547B6A" w:rsidRDefault="00547B6A" w:rsidP="00E92F08">
      <w:pPr>
        <w:spacing w:before="240"/>
        <w:jc w:val="both"/>
        <w:rPr>
          <w:rFonts w:cstheme="minorHAnsi"/>
          <w:b/>
          <w:bCs/>
          <w:i/>
          <w:iCs/>
          <w:sz w:val="20"/>
          <w:szCs w:val="20"/>
        </w:rPr>
      </w:pPr>
    </w:p>
    <w:p w14:paraId="18C4236E" w14:textId="358A81D9" w:rsidR="00547B6A" w:rsidRDefault="00421E50" w:rsidP="00421E50">
      <w:pPr>
        <w:spacing w:before="240"/>
        <w:jc w:val="right"/>
        <w:rPr>
          <w:rFonts w:cstheme="minorHAnsi"/>
          <w:b/>
          <w:bCs/>
          <w:i/>
          <w:iCs/>
          <w:sz w:val="20"/>
          <w:szCs w:val="20"/>
        </w:rPr>
      </w:pPr>
      <w:r w:rsidRPr="00AA6BC9">
        <w:rPr>
          <w:rFonts w:cs="KFGQPC Uthmanic Script HAFS"/>
          <w:color w:val="000000"/>
          <w:sz w:val="36"/>
          <w:szCs w:val="36"/>
          <w:shd w:val="clear" w:color="auto" w:fill="FFFFFF"/>
          <w:rtl/>
        </w:rPr>
        <w:t xml:space="preserve">تَبَارَكَ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نَزَّلَ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لۡفُرۡقَانَ</w:t>
      </w:r>
      <w:proofErr w:type="spellEnd"/>
      <w:r w:rsidRPr="00AA6BC9">
        <w:rPr>
          <w:rFonts w:cs="KFGQPC Uthmanic Script HAFS"/>
          <w:color w:val="000000"/>
          <w:sz w:val="36"/>
          <w:szCs w:val="36"/>
          <w:shd w:val="clear" w:color="auto" w:fill="FFFFFF"/>
          <w:rtl/>
        </w:rPr>
        <w:t xml:space="preserve"> عَلَىٰ </w:t>
      </w:r>
      <w:proofErr w:type="spellStart"/>
      <w:r w:rsidRPr="00AA6BC9">
        <w:rPr>
          <w:rFonts w:cs="KFGQPC Uthmanic Script HAFS"/>
          <w:color w:val="000000"/>
          <w:sz w:val="36"/>
          <w:szCs w:val="36"/>
          <w:shd w:val="clear" w:color="auto" w:fill="FFFFFF"/>
          <w:rtl/>
        </w:rPr>
        <w:t>عَبۡدِهِ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لِيَكُونَ </w:t>
      </w:r>
      <w:proofErr w:type="spellStart"/>
      <w:r w:rsidRPr="00AA6BC9">
        <w:rPr>
          <w:rFonts w:cs="KFGQPC Uthmanic Script HAFS"/>
          <w:color w:val="000000"/>
          <w:sz w:val="36"/>
          <w:szCs w:val="36"/>
          <w:shd w:val="clear" w:color="auto" w:fill="FFFFFF"/>
          <w:rtl/>
        </w:rPr>
        <w:t>لِلۡعَٰلَمِينَ</w:t>
      </w:r>
      <w:proofErr w:type="spellEnd"/>
      <w:r w:rsidRPr="00AA6BC9">
        <w:rPr>
          <w:rFonts w:cs="KFGQPC Uthmanic Script HAFS"/>
          <w:color w:val="000000"/>
          <w:sz w:val="36"/>
          <w:szCs w:val="36"/>
          <w:shd w:val="clear" w:color="auto" w:fill="FFFFFF"/>
          <w:rtl/>
        </w:rPr>
        <w:t xml:space="preserve"> نَذِيرًا١</w:t>
      </w:r>
    </w:p>
    <w:p w14:paraId="2637ABFB" w14:textId="77777777" w:rsidR="00547B6A" w:rsidRPr="000C62A2" w:rsidRDefault="00547B6A" w:rsidP="00E92F08">
      <w:pPr>
        <w:spacing w:before="240"/>
        <w:jc w:val="both"/>
        <w:rPr>
          <w:rFonts w:cstheme="minorHAnsi"/>
          <w:b/>
          <w:bCs/>
          <w:i/>
          <w:iCs/>
          <w:sz w:val="20"/>
          <w:szCs w:val="20"/>
        </w:rPr>
      </w:pPr>
    </w:p>
    <w:p w14:paraId="78C9D719"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1- Béni soit Allah et que Ses bienfaits se multiplient. C’est Lui qui a révélé le Coran, distinguant le vrai du faux, à Son serviteur Mohammad - à lui bénédiction et salut - afin qu’il le transmette aux mondes en les avertissant.</w:t>
      </w:r>
    </w:p>
    <w:p w14:paraId="724DD99B" w14:textId="77777777" w:rsidR="008D328F" w:rsidRPr="000C62A2" w:rsidRDefault="008D328F" w:rsidP="00E92F08">
      <w:pPr>
        <w:jc w:val="both"/>
        <w:rPr>
          <w:rFonts w:cstheme="minorHAnsi"/>
          <w:color w:val="000000"/>
          <w:shd w:val="clear" w:color="auto" w:fill="FFFFFF"/>
        </w:rPr>
      </w:pPr>
    </w:p>
    <w:p w14:paraId="2FA21582"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rPr>
        <w:t>1- Le terme « </w:t>
      </w:r>
      <w:proofErr w:type="spellStart"/>
      <w:r w:rsidRPr="000C62A2">
        <w:rPr>
          <w:rFonts w:cstheme="minorHAnsi"/>
          <w:b/>
          <w:bCs/>
          <w:color w:val="000000"/>
          <w:shd w:val="clear" w:color="auto" w:fill="FFFFFF"/>
        </w:rPr>
        <w:t>tabaarak</w:t>
      </w:r>
      <w:proofErr w:type="spellEnd"/>
      <w:r w:rsidRPr="000C62A2">
        <w:rPr>
          <w:rFonts w:cstheme="minorHAnsi"/>
          <w:color w:val="000000"/>
          <w:shd w:val="clear" w:color="auto" w:fill="FFFFFF"/>
        </w:rPr>
        <w:t> »</w:t>
      </w:r>
      <w:r w:rsidR="00E01E43" w:rsidRPr="000C62A2">
        <w:rPr>
          <w:rFonts w:cstheme="minorHAnsi"/>
          <w:color w:val="000000"/>
          <w:shd w:val="clear" w:color="auto" w:fill="FFFFFF"/>
        </w:rPr>
        <w:t xml:space="preserve"> dérive du mot « baraka »</w:t>
      </w:r>
      <w:r w:rsidRPr="000C62A2">
        <w:rPr>
          <w:rFonts w:cstheme="minorHAnsi"/>
          <w:color w:val="000000"/>
          <w:shd w:val="clear" w:color="auto" w:fill="FFFFFF"/>
        </w:rPr>
        <w:t xml:space="preserve"> qui signifie bénédiction. Il qualifie une personne ou une chose qui est intrinsèquement bonne, dont les bienfaits sont complets et durables. C'est en ces termes qu'on constate que Dieu le Tout-Puissant est une Bénédiction suprême</w:t>
      </w:r>
      <w:r w:rsidRPr="000C62A2">
        <w:rPr>
          <w:rFonts w:cstheme="minorHAnsi"/>
          <w:color w:val="000000"/>
          <w:shd w:val="clear" w:color="auto" w:fill="FFFFFF"/>
          <w:lang w:bidi="fa-IR"/>
        </w:rPr>
        <w:t xml:space="preserve">. </w:t>
      </w:r>
    </w:p>
    <w:p w14:paraId="781FDBFD" w14:textId="2A6896C8"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2-</w:t>
      </w:r>
      <w:r w:rsidR="003F4F1D">
        <w:rPr>
          <w:rFonts w:cstheme="minorHAnsi"/>
          <w:color w:val="000000"/>
          <w:shd w:val="clear" w:color="auto" w:fill="FFFFFF"/>
          <w:lang w:bidi="fa-IR"/>
        </w:rPr>
        <w:t> </w:t>
      </w:r>
      <w:r w:rsidRPr="000C62A2">
        <w:rPr>
          <w:rFonts w:cstheme="minorHAnsi"/>
          <w:color w:val="000000"/>
          <w:shd w:val="clear" w:color="auto" w:fill="FFFFFF"/>
          <w:lang w:bidi="fa-IR"/>
        </w:rPr>
        <w:t>Dans ce verset, la présence de la Bénédiction de Dieu est associée à la question de la révélation, montrant ainsi que la révélation du Coran est l'une des manifestations de la bénédiction divine. Le Coran, en tant que discernement (</w:t>
      </w:r>
      <w:proofErr w:type="spellStart"/>
      <w:r w:rsidRPr="000C62A2">
        <w:rPr>
          <w:rFonts w:cstheme="minorHAnsi"/>
          <w:color w:val="000000"/>
          <w:shd w:val="clear" w:color="auto" w:fill="FFFFFF"/>
          <w:lang w:bidi="fa-IR"/>
        </w:rPr>
        <w:t>f</w:t>
      </w:r>
      <w:r w:rsidR="00D851CB" w:rsidRPr="000C62A2">
        <w:rPr>
          <w:rFonts w:cstheme="minorHAnsi"/>
          <w:color w:val="000000"/>
          <w:shd w:val="clear" w:color="auto" w:fill="FFFFFF"/>
          <w:lang w:bidi="fa-IR"/>
        </w:rPr>
        <w:t>ourqane</w:t>
      </w:r>
      <w:proofErr w:type="spellEnd"/>
      <w:r w:rsidRPr="000C62A2">
        <w:rPr>
          <w:rFonts w:cstheme="minorHAnsi"/>
          <w:color w:val="000000"/>
          <w:shd w:val="clear" w:color="auto" w:fill="FFFFFF"/>
          <w:lang w:bidi="fa-IR"/>
        </w:rPr>
        <w:t>) entre le bien et le mal, est un facteur décisif qui permet à l'homme de connaître la vérité et de la distinguer de l'erreur.</w:t>
      </w:r>
    </w:p>
    <w:p w14:paraId="794768DA"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3- Le terme « </w:t>
      </w:r>
      <w:proofErr w:type="spellStart"/>
      <w:r w:rsidRPr="000C62A2">
        <w:rPr>
          <w:rFonts w:cstheme="minorHAnsi"/>
          <w:b/>
          <w:bCs/>
          <w:color w:val="000000"/>
          <w:shd w:val="clear" w:color="auto" w:fill="FFFFFF"/>
          <w:lang w:bidi="fa-IR"/>
        </w:rPr>
        <w:t>Fourqane</w:t>
      </w:r>
      <w:proofErr w:type="spellEnd"/>
      <w:r w:rsidRPr="000C62A2">
        <w:rPr>
          <w:rFonts w:cstheme="minorHAnsi"/>
          <w:color w:val="000000"/>
          <w:shd w:val="clear" w:color="auto" w:fill="FFFFFF"/>
          <w:lang w:bidi="fa-IR"/>
        </w:rPr>
        <w:t xml:space="preserve"> » signifie le discernement (entre le bien et le mal). Qualifié comme l'un des noms du Coran, </w:t>
      </w:r>
      <w:r w:rsidR="00E01E43" w:rsidRPr="000C62A2">
        <w:rPr>
          <w:rFonts w:cstheme="minorHAnsi"/>
          <w:color w:val="000000"/>
          <w:shd w:val="clear" w:color="auto" w:fill="FFFFFF"/>
          <w:lang w:bidi="fa-IR"/>
        </w:rPr>
        <w:t>ce terme désigne également les « miracles éclairants »</w:t>
      </w:r>
      <w:r w:rsidRPr="000C62A2">
        <w:rPr>
          <w:rFonts w:cstheme="minorHAnsi"/>
          <w:color w:val="000000"/>
          <w:shd w:val="clear" w:color="auto" w:fill="FFFFFF"/>
          <w:lang w:bidi="fa-IR"/>
        </w:rPr>
        <w:t>. Il est parfois aussi utilisé pour faire référence à la Torah</w:t>
      </w:r>
      <w:r w:rsidRPr="000C62A2">
        <w:rPr>
          <w:rStyle w:val="Appelnotedebasdep"/>
          <w:rFonts w:cstheme="minorHAnsi"/>
          <w:color w:val="000000"/>
          <w:shd w:val="clear" w:color="auto" w:fill="FFFFFF"/>
          <w:lang w:bidi="fa-IR"/>
        </w:rPr>
        <w:footnoteReference w:id="4"/>
      </w:r>
      <w:r w:rsidRPr="000C62A2">
        <w:rPr>
          <w:rFonts w:cstheme="minorHAnsi"/>
          <w:color w:val="000000"/>
          <w:shd w:val="clear" w:color="auto" w:fill="FFFFFF"/>
          <w:lang w:bidi="fa-IR"/>
        </w:rPr>
        <w:t>, mais dans ce verset, il désigne spécifiquement le Coran, le Livre révélé par Dieu.</w:t>
      </w:r>
      <w:r w:rsidRPr="000C62A2">
        <w:rPr>
          <w:rStyle w:val="Appelnotedebasdep"/>
          <w:rFonts w:cstheme="minorHAnsi"/>
          <w:color w:val="000000"/>
          <w:shd w:val="clear" w:color="auto" w:fill="FFFFFF"/>
          <w:lang w:bidi="fa-IR"/>
        </w:rPr>
        <w:footnoteReference w:id="5"/>
      </w:r>
    </w:p>
    <w:p w14:paraId="438E5B6C" w14:textId="77777777" w:rsidR="008D328F" w:rsidRPr="000C62A2" w:rsidRDefault="008D328F" w:rsidP="00E92F08">
      <w:pPr>
        <w:jc w:val="both"/>
        <w:rPr>
          <w:rFonts w:cstheme="minorHAnsi"/>
          <w:color w:val="000000"/>
          <w:shd w:val="clear" w:color="auto" w:fill="FFFFFF"/>
          <w:lang w:bidi="fa-IR"/>
        </w:rPr>
      </w:pPr>
    </w:p>
    <w:p w14:paraId="47560B30" w14:textId="77777777" w:rsidR="008D328F" w:rsidRPr="000C62A2" w:rsidRDefault="008D328F" w:rsidP="00E92F08">
      <w:pPr>
        <w:jc w:val="both"/>
        <w:rPr>
          <w:rFonts w:cstheme="minorHAnsi"/>
          <w:color w:val="000000"/>
          <w:shd w:val="clear" w:color="auto" w:fill="FFFFFF"/>
          <w:lang w:bidi="fa-IR"/>
        </w:rPr>
      </w:pPr>
    </w:p>
    <w:p w14:paraId="4AF7F8D1" w14:textId="77777777" w:rsidR="008D328F" w:rsidRDefault="008D328F" w:rsidP="00E92F08">
      <w:pPr>
        <w:jc w:val="both"/>
        <w:rPr>
          <w:rFonts w:cstheme="minorHAnsi"/>
        </w:rPr>
      </w:pPr>
    </w:p>
    <w:p w14:paraId="4B5B8C5B" w14:textId="77777777" w:rsidR="00421E50" w:rsidRDefault="00421E50" w:rsidP="00E92F08">
      <w:pPr>
        <w:jc w:val="both"/>
        <w:rPr>
          <w:rFonts w:cstheme="minorHAnsi"/>
        </w:rPr>
      </w:pPr>
    </w:p>
    <w:p w14:paraId="16A16AAC" w14:textId="77777777" w:rsidR="00421E50" w:rsidRDefault="00421E50" w:rsidP="00E92F08">
      <w:pPr>
        <w:jc w:val="both"/>
        <w:rPr>
          <w:rFonts w:cstheme="minorHAnsi"/>
        </w:rPr>
      </w:pPr>
    </w:p>
    <w:p w14:paraId="28DC50E2" w14:textId="19296406" w:rsidR="00421E50" w:rsidRDefault="00421E50" w:rsidP="00421E50">
      <w:pPr>
        <w:jc w:val="right"/>
        <w:rPr>
          <w:rFonts w:cstheme="minorHAnsi"/>
        </w:rPr>
      </w:pPr>
      <w:proofErr w:type="spellStart"/>
      <w:r w:rsidRPr="00AA6BC9">
        <w:rPr>
          <w:rFonts w:cs="KFGQPC Uthmanic Script HAFS" w:hint="cs"/>
          <w:color w:val="000000"/>
          <w:sz w:val="36"/>
          <w:szCs w:val="36"/>
          <w:shd w:val="clear" w:color="auto" w:fill="FFFFFF"/>
          <w:rtl/>
        </w:rPr>
        <w:lastRenderedPageBreak/>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مُلۡكُ</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لسَّمَٰوَٰتِ</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لۡأَرۡضِ</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وَلَمۡ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يَتَّخِذۡ</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وَلَدٗا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وَلَمۡ</w:t>
      </w:r>
      <w:proofErr w:type="spellEnd"/>
      <w:r w:rsidRPr="00AA6BC9">
        <w:rPr>
          <w:rFonts w:cs="KFGQPC Uthmanic Script HAFS"/>
          <w:color w:val="000000"/>
          <w:sz w:val="36"/>
          <w:szCs w:val="36"/>
          <w:shd w:val="clear" w:color="auto" w:fill="FFFFFF"/>
          <w:rtl/>
        </w:rPr>
        <w:t xml:space="preserve"> يَكُن </w:t>
      </w:r>
      <w:proofErr w:type="spellStart"/>
      <w:r w:rsidRPr="00AA6BC9">
        <w:rPr>
          <w:rFonts w:cs="KFGQPC Uthmanic Script HAFS"/>
          <w:color w:val="000000"/>
          <w:sz w:val="36"/>
          <w:szCs w:val="36"/>
          <w:shd w:val="clear" w:color="auto" w:fill="FFFFFF"/>
          <w:rtl/>
        </w:rPr>
        <w:t>لَّهُ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شَرِيكٞ فِي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لۡمُلۡكِ</w:t>
      </w:r>
      <w:proofErr w:type="spellEnd"/>
      <w:r w:rsidRPr="00AA6BC9">
        <w:rPr>
          <w:rFonts w:cs="KFGQPC Uthmanic Script HAFS"/>
          <w:color w:val="000000"/>
          <w:sz w:val="36"/>
          <w:szCs w:val="36"/>
          <w:shd w:val="clear" w:color="auto" w:fill="FFFFFF"/>
          <w:rtl/>
        </w:rPr>
        <w:t xml:space="preserve"> وَخَلَقَ كُلَّ </w:t>
      </w:r>
      <w:proofErr w:type="spellStart"/>
      <w:r w:rsidRPr="00AA6BC9">
        <w:rPr>
          <w:rFonts w:cs="KFGQPC Uthmanic Script HAFS"/>
          <w:color w:val="000000"/>
          <w:sz w:val="36"/>
          <w:szCs w:val="36"/>
          <w:shd w:val="clear" w:color="auto" w:fill="FFFFFF"/>
          <w:rtl/>
        </w:rPr>
        <w:t>شَيۡء</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فَقَدَّرَهُ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تَقۡدِيرٗا٢</w:t>
      </w:r>
    </w:p>
    <w:p w14:paraId="51AF9027" w14:textId="77777777" w:rsidR="00421E50" w:rsidRPr="000C62A2" w:rsidRDefault="00421E50" w:rsidP="00E92F08">
      <w:pPr>
        <w:jc w:val="both"/>
        <w:rPr>
          <w:rFonts w:cstheme="minorHAnsi"/>
        </w:rPr>
      </w:pPr>
    </w:p>
    <w:p w14:paraId="2611559A"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2- C’est à Lui seul - qu’Il soit exalté - qu’appartiennent les cieux et la terre. Il est trop transcendant pour s’attribuer un fils, Il n’a aucun associé dans Son royaume. Il a créé toute chose en la déterminant minutieusement selon des lois qui assurent son bon fonctionnement.</w:t>
      </w:r>
    </w:p>
    <w:p w14:paraId="020DA919" w14:textId="77777777" w:rsidR="008D328F" w:rsidRPr="000C62A2" w:rsidRDefault="008D328F" w:rsidP="00E92F08">
      <w:pPr>
        <w:jc w:val="both"/>
        <w:rPr>
          <w:rFonts w:cstheme="minorHAnsi"/>
        </w:rPr>
      </w:pPr>
    </w:p>
    <w:p w14:paraId="611CE7BE"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Dieu n'a ni enfant ni associé, car ces derniers sont généralement pris pour obtenir de l'aide dans les tâches et les responsabilités. Cependant, Dieu est le Souverain Absolu et le Créateur de l'univers entier. Il n'a aucun besoin d'un associé, encore moins d'un enfant, car Il est parfait, autosuffisant et ne ressent aucune forme de solitude. En effet, Dieu étant l'Être Unique, Transcendant et Parfait, Il n'a nul besoin d'un quelconque partenaire pour accomplir Ses desseins. Il est le Maître Suprême, Tout-Puissant, Omniscient et Omnipotent. Son unicité, Sa souveraineté et Son autosuffisance sont des attributs intrinsèques de Sa divinité.</w:t>
      </w:r>
    </w:p>
    <w:p w14:paraId="2CF33EB1"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Cette affirmation de l'unicité divine rejette catégoriquement les concepts de paternité ou d'associés à Dieu. Elle souligne que Dieu, dans Sa perfection, n'a aucune nécessité d'être « aidé » ou « complété » par d'autres entités. Sa grandeur et Sa plénitude sont absolues et inégalées. Ainsi, la négation de tout enfant ou associé pour Dieu met l'accent sur Son caractère Unique, Éternel et Indépendant, qui transcende toute forme de limitation ou de dépendance. C'est un pilier fondamental de la foi musulmane, reflétant la pureté et la souveraineté absolue du Créateur.</w:t>
      </w:r>
      <w:r w:rsidRPr="000C62A2">
        <w:rPr>
          <w:rStyle w:val="Appelnotedebasdep"/>
          <w:rFonts w:cstheme="minorHAnsi"/>
          <w:color w:val="000000"/>
          <w:shd w:val="clear" w:color="auto" w:fill="FFFFFF"/>
        </w:rPr>
        <w:footnoteReference w:id="6"/>
      </w:r>
    </w:p>
    <w:p w14:paraId="0AB8CE8A" w14:textId="77777777" w:rsidR="008D328F" w:rsidRDefault="008D328F" w:rsidP="00E92F08">
      <w:pPr>
        <w:jc w:val="both"/>
        <w:rPr>
          <w:rFonts w:cstheme="minorHAnsi"/>
          <w:color w:val="000000"/>
          <w:shd w:val="clear" w:color="auto" w:fill="FFFFFF"/>
        </w:rPr>
      </w:pPr>
    </w:p>
    <w:p w14:paraId="3325C94B" w14:textId="77777777" w:rsidR="00421E50" w:rsidRDefault="00421E50" w:rsidP="00E92F08">
      <w:pPr>
        <w:jc w:val="both"/>
        <w:rPr>
          <w:rFonts w:cstheme="minorHAnsi"/>
          <w:color w:val="000000"/>
          <w:shd w:val="clear" w:color="auto" w:fill="FFFFFF"/>
        </w:rPr>
      </w:pPr>
    </w:p>
    <w:p w14:paraId="077615C5" w14:textId="77777777" w:rsidR="00421E50" w:rsidRDefault="00421E50" w:rsidP="00E92F08">
      <w:pPr>
        <w:jc w:val="both"/>
        <w:rPr>
          <w:rFonts w:cstheme="minorHAnsi"/>
          <w:color w:val="000000"/>
          <w:shd w:val="clear" w:color="auto" w:fill="FFFFFF"/>
        </w:rPr>
      </w:pPr>
    </w:p>
    <w:p w14:paraId="6FE222E2" w14:textId="77777777" w:rsidR="00421E50" w:rsidRDefault="00421E50" w:rsidP="00E92F08">
      <w:pPr>
        <w:jc w:val="both"/>
        <w:rPr>
          <w:rFonts w:cstheme="minorHAnsi"/>
          <w:color w:val="000000"/>
          <w:shd w:val="clear" w:color="auto" w:fill="FFFFFF"/>
        </w:rPr>
      </w:pPr>
    </w:p>
    <w:p w14:paraId="195AFE6E" w14:textId="542D2E78" w:rsidR="00421E50" w:rsidRDefault="00421E50" w:rsidP="00421E50">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color w:val="000000"/>
          <w:sz w:val="36"/>
          <w:szCs w:val="36"/>
          <w:shd w:val="clear" w:color="auto" w:fill="FFFFFF"/>
          <w:rtl/>
        </w:rPr>
        <w:t>تَّخَذُواْ</w:t>
      </w:r>
      <w:proofErr w:type="spellEnd"/>
      <w:r w:rsidRPr="00AA6BC9">
        <w:rPr>
          <w:rFonts w:cs="KFGQPC Uthmanic Script HAFS"/>
          <w:color w:val="000000"/>
          <w:sz w:val="36"/>
          <w:szCs w:val="36"/>
          <w:shd w:val="clear" w:color="auto" w:fill="FFFFFF"/>
          <w:rtl/>
        </w:rPr>
        <w:t xml:space="preserve"> مِن </w:t>
      </w:r>
      <w:proofErr w:type="spellStart"/>
      <w:r w:rsidRPr="00AA6BC9">
        <w:rPr>
          <w:rFonts w:cs="KFGQPC Uthmanic Script HAFS"/>
          <w:color w:val="000000"/>
          <w:sz w:val="36"/>
          <w:szCs w:val="36"/>
          <w:shd w:val="clear" w:color="auto" w:fill="FFFFFF"/>
          <w:rtl/>
        </w:rPr>
        <w:t>دُونِهِ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ءَالِهَةٗ لَّا </w:t>
      </w:r>
      <w:proofErr w:type="spellStart"/>
      <w:r w:rsidRPr="00AA6BC9">
        <w:rPr>
          <w:rFonts w:cs="KFGQPC Uthmanic Script HAFS"/>
          <w:color w:val="000000"/>
          <w:sz w:val="36"/>
          <w:szCs w:val="36"/>
          <w:shd w:val="clear" w:color="auto" w:fill="FFFFFF"/>
          <w:rtl/>
        </w:rPr>
        <w:t>يَخۡلُقُونَ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شَيۡ‍ٔٗا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يُخۡلَقُونَ</w:t>
      </w:r>
      <w:proofErr w:type="spellEnd"/>
      <w:r w:rsidRPr="00AA6BC9">
        <w:rPr>
          <w:rFonts w:cs="KFGQPC Uthmanic Script HAFS"/>
          <w:color w:val="000000"/>
          <w:sz w:val="36"/>
          <w:szCs w:val="36"/>
          <w:shd w:val="clear" w:color="auto" w:fill="FFFFFF"/>
          <w:rtl/>
        </w:rPr>
        <w:t xml:space="preserve"> وَلَا </w:t>
      </w:r>
      <w:proofErr w:type="spellStart"/>
      <w:r w:rsidRPr="00AA6BC9">
        <w:rPr>
          <w:rFonts w:cs="KFGQPC Uthmanic Script HAFS"/>
          <w:color w:val="000000"/>
          <w:sz w:val="36"/>
          <w:szCs w:val="36"/>
          <w:shd w:val="clear" w:color="auto" w:fill="FFFFFF"/>
          <w:rtl/>
        </w:rPr>
        <w:t>يَمۡلِكُونَ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لِأَنفُسِهِمۡ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ضَرّٗا</w:t>
      </w:r>
      <w:proofErr w:type="spellEnd"/>
      <w:r w:rsidRPr="00AA6BC9">
        <w:rPr>
          <w:rFonts w:cs="KFGQPC Uthmanic Script HAFS"/>
          <w:color w:val="000000"/>
          <w:sz w:val="36"/>
          <w:szCs w:val="36"/>
          <w:shd w:val="clear" w:color="auto" w:fill="FFFFFF"/>
          <w:rtl/>
        </w:rPr>
        <w:t xml:space="preserve"> وَلَا </w:t>
      </w:r>
      <w:proofErr w:type="spellStart"/>
      <w:r w:rsidRPr="00AA6BC9">
        <w:rPr>
          <w:rFonts w:cs="KFGQPC Uthmanic Script HAFS"/>
          <w:color w:val="000000"/>
          <w:sz w:val="36"/>
          <w:szCs w:val="36"/>
          <w:shd w:val="clear" w:color="auto" w:fill="FFFFFF"/>
          <w:rtl/>
        </w:rPr>
        <w:t>نَفۡعٗا</w:t>
      </w:r>
      <w:proofErr w:type="spellEnd"/>
      <w:r w:rsidRPr="00AA6BC9">
        <w:rPr>
          <w:rFonts w:cs="KFGQPC Uthmanic Script HAFS"/>
          <w:color w:val="000000"/>
          <w:sz w:val="36"/>
          <w:szCs w:val="36"/>
          <w:shd w:val="clear" w:color="auto" w:fill="FFFFFF"/>
          <w:rtl/>
        </w:rPr>
        <w:t xml:space="preserve"> وَلَا </w:t>
      </w:r>
      <w:proofErr w:type="spellStart"/>
      <w:r w:rsidRPr="00AA6BC9">
        <w:rPr>
          <w:rFonts w:cs="KFGQPC Uthmanic Script HAFS"/>
          <w:color w:val="000000"/>
          <w:sz w:val="36"/>
          <w:szCs w:val="36"/>
          <w:shd w:val="clear" w:color="auto" w:fill="FFFFFF"/>
          <w:rtl/>
        </w:rPr>
        <w:t>يَمۡلِكُونَ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مَوۡتٗا</w:t>
      </w:r>
      <w:proofErr w:type="spellEnd"/>
      <w:r w:rsidRPr="00AA6BC9">
        <w:rPr>
          <w:rFonts w:cs="KFGQPC Uthmanic Script HAFS"/>
          <w:color w:val="000000"/>
          <w:sz w:val="36"/>
          <w:szCs w:val="36"/>
          <w:shd w:val="clear" w:color="auto" w:fill="FFFFFF"/>
          <w:rtl/>
        </w:rPr>
        <w:t xml:space="preserve"> وَلَا حَيَوٰةٗ وَلَا نُشُورٗا٣</w:t>
      </w:r>
    </w:p>
    <w:p w14:paraId="6110C236" w14:textId="77777777" w:rsidR="00421E50" w:rsidRPr="000C62A2" w:rsidRDefault="00421E50" w:rsidP="00E92F08">
      <w:pPr>
        <w:jc w:val="both"/>
        <w:rPr>
          <w:rFonts w:cstheme="minorHAnsi"/>
          <w:color w:val="000000"/>
          <w:shd w:val="clear" w:color="auto" w:fill="FFFFFF"/>
        </w:rPr>
      </w:pPr>
    </w:p>
    <w:p w14:paraId="6ED84D7C"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 xml:space="preserve">3- Toutefois, les incroyants se sont détournés de Son adoration et ont pris, pour les adorer, des dieux, en dehors d’Allah, parmi les idoles, les astres et les humains. Or, ces derniers sont incapables de créer quoi que ce soit, alors qu’ils sont eux-mêmes créés par Allah et qu’ils ne peuvent ni repousser le mal loin d’eux, ni se faire aucun bien ; ils ne peuvent faire mourir ni faire revivre ; ils sont incapables de ressusciter les morts de leurs tombeaux. Or, celui </w:t>
      </w:r>
      <w:r w:rsidRPr="000C62A2">
        <w:rPr>
          <w:rFonts w:cstheme="minorHAnsi"/>
          <w:b/>
          <w:bCs/>
          <w:i/>
          <w:iCs/>
          <w:sz w:val="20"/>
          <w:szCs w:val="20"/>
        </w:rPr>
        <w:lastRenderedPageBreak/>
        <w:t>qui est incapable de faire cela ne mérite point d’être adoré. Combien est ignorant celui qui lui voue un culte ! Seul le Détenteur de tout cela mérite d’être adoré.</w:t>
      </w:r>
    </w:p>
    <w:p w14:paraId="7B218794" w14:textId="77777777" w:rsidR="008D328F" w:rsidRPr="000C62A2" w:rsidRDefault="008D328F" w:rsidP="00E92F08">
      <w:pPr>
        <w:jc w:val="both"/>
        <w:rPr>
          <w:rFonts w:cstheme="minorHAnsi"/>
        </w:rPr>
      </w:pPr>
    </w:p>
    <w:p w14:paraId="505B2A95" w14:textId="77777777" w:rsidR="008D328F" w:rsidRPr="000C62A2" w:rsidRDefault="008D328F" w:rsidP="00E92F08">
      <w:pPr>
        <w:jc w:val="both"/>
        <w:rPr>
          <w:rFonts w:cstheme="minorHAnsi"/>
        </w:rPr>
      </w:pPr>
      <w:r w:rsidRPr="000C62A2">
        <w:rPr>
          <w:rFonts w:cstheme="minorHAnsi"/>
        </w:rPr>
        <w:t>1- Ce verset met sévèrement en cause tous les païens et idolâtres de l'histoire, avec une logique claire et percutante. Il nie catégoriquement le polythéisme en soulignant deux points essentiels</w:t>
      </w:r>
      <w:r w:rsidR="00D851CB" w:rsidRPr="000C62A2">
        <w:rPr>
          <w:rFonts w:cstheme="minorHAnsi"/>
        </w:rPr>
        <w:t xml:space="preserve"> </w:t>
      </w:r>
      <w:r w:rsidRPr="000C62A2">
        <w:rPr>
          <w:rFonts w:cstheme="minorHAnsi"/>
        </w:rPr>
        <w:t>:</w:t>
      </w:r>
    </w:p>
    <w:p w14:paraId="547D6CAC" w14:textId="544C5334" w:rsidR="008D328F" w:rsidRPr="000C62A2" w:rsidRDefault="008D328F" w:rsidP="00E92F08">
      <w:pPr>
        <w:jc w:val="both"/>
        <w:rPr>
          <w:rFonts w:cstheme="minorHAnsi"/>
        </w:rPr>
      </w:pPr>
      <w:r w:rsidRPr="000C62A2">
        <w:rPr>
          <w:rFonts w:cstheme="minorHAnsi"/>
        </w:rPr>
        <w:t xml:space="preserve">a) Dieu seul </w:t>
      </w:r>
      <w:r w:rsidR="00145ADF">
        <w:rPr>
          <w:rFonts w:cstheme="minorHAnsi"/>
        </w:rPr>
        <w:t>est</w:t>
      </w:r>
      <w:r w:rsidRPr="000C62A2">
        <w:rPr>
          <w:rFonts w:cstheme="minorHAnsi"/>
        </w:rPr>
        <w:t xml:space="preserve"> le Pourvoyeur des bienfaits et le Protecteur contre les dommages</w:t>
      </w:r>
      <w:r w:rsidR="00145ADF">
        <w:rPr>
          <w:rFonts w:cstheme="minorHAnsi"/>
        </w:rPr>
        <w:t>.</w:t>
      </w:r>
      <w:r w:rsidRPr="000C62A2">
        <w:rPr>
          <w:rFonts w:cstheme="minorHAnsi"/>
        </w:rPr>
        <w:t xml:space="preserve"> </w:t>
      </w:r>
      <w:r w:rsidR="00145ADF">
        <w:rPr>
          <w:rFonts w:cstheme="minorHAnsi"/>
        </w:rPr>
        <w:t>L</w:t>
      </w:r>
      <w:r w:rsidRPr="000C62A2">
        <w:rPr>
          <w:rFonts w:cstheme="minorHAnsi"/>
        </w:rPr>
        <w:t>es idoles ne possèdent aucun de ces attributs.</w:t>
      </w:r>
    </w:p>
    <w:p w14:paraId="6ABED474" w14:textId="5D513B21" w:rsidR="008D328F" w:rsidRPr="000C62A2" w:rsidRDefault="008D328F" w:rsidP="00E92F08">
      <w:pPr>
        <w:jc w:val="both"/>
        <w:rPr>
          <w:rFonts w:cstheme="minorHAnsi"/>
        </w:rPr>
      </w:pPr>
      <w:r w:rsidRPr="000C62A2">
        <w:rPr>
          <w:rFonts w:cstheme="minorHAnsi"/>
        </w:rPr>
        <w:t xml:space="preserve">b) La vie et la </w:t>
      </w:r>
      <w:r w:rsidR="005237A9">
        <w:rPr>
          <w:rFonts w:cstheme="minorHAnsi"/>
        </w:rPr>
        <w:t>R</w:t>
      </w:r>
      <w:r w:rsidRPr="000C62A2">
        <w:rPr>
          <w:rFonts w:cstheme="minorHAnsi"/>
        </w:rPr>
        <w:t>ésurrection de l'homme sont entre les mains de son Dieu unique, tandis que les idoles des polythéistes n'ont aucune autorité à cet égard. Comment ces prétendues divinités peuvent-elles alors mériter l'adoration des hommes?</w:t>
      </w:r>
    </w:p>
    <w:p w14:paraId="35E95B68" w14:textId="6B8A189D" w:rsidR="008D328F" w:rsidRPr="000C62A2" w:rsidRDefault="008D328F" w:rsidP="00E92F08">
      <w:pPr>
        <w:jc w:val="both"/>
        <w:rPr>
          <w:rFonts w:cstheme="minorHAnsi"/>
        </w:rPr>
      </w:pPr>
      <w:r w:rsidRPr="000C62A2">
        <w:rPr>
          <w:rFonts w:cstheme="minorHAnsi"/>
        </w:rPr>
        <w:t xml:space="preserve">2- Ce verset sous-entend que les païens auxquels il s'adresse croyaient d'une manière ou d'une autre en la </w:t>
      </w:r>
      <w:r w:rsidR="005237A9">
        <w:rPr>
          <w:rFonts w:cstheme="minorHAnsi"/>
        </w:rPr>
        <w:t>R</w:t>
      </w:r>
      <w:r w:rsidRPr="000C62A2">
        <w:rPr>
          <w:rFonts w:cstheme="minorHAnsi"/>
        </w:rPr>
        <w:t>ésurrection. Le Coran part de ce postulat pour leur apporter une argumentation raisonnée et convaincante sur ce sujet de croyance.</w:t>
      </w:r>
    </w:p>
    <w:p w14:paraId="54646285" w14:textId="77777777" w:rsidR="008D328F" w:rsidRPr="000C62A2" w:rsidRDefault="008D328F" w:rsidP="00E92F08">
      <w:pPr>
        <w:jc w:val="both"/>
        <w:rPr>
          <w:rFonts w:cstheme="minorHAnsi"/>
        </w:rPr>
      </w:pPr>
      <w:r w:rsidRPr="000C62A2">
        <w:rPr>
          <w:rFonts w:cstheme="minorHAnsi"/>
        </w:rPr>
        <w:t>3- Da</w:t>
      </w:r>
      <w:r w:rsidR="00E01E43" w:rsidRPr="000C62A2">
        <w:rPr>
          <w:rFonts w:cstheme="minorHAnsi"/>
        </w:rPr>
        <w:t>ns ce verset, la mention de la « perte »</w:t>
      </w:r>
      <w:r w:rsidRPr="000C62A2">
        <w:rPr>
          <w:rFonts w:cstheme="minorHAnsi"/>
        </w:rPr>
        <w:t xml:space="preserve"> précè</w:t>
      </w:r>
      <w:r w:rsidR="00E01E43" w:rsidRPr="000C62A2">
        <w:rPr>
          <w:rFonts w:cstheme="minorHAnsi"/>
        </w:rPr>
        <w:t>de celle du « profit »</w:t>
      </w:r>
      <w:r w:rsidRPr="000C62A2">
        <w:rPr>
          <w:rFonts w:cstheme="minorHAnsi"/>
        </w:rPr>
        <w:t>. Cela peut être vu comme un indice suggérant que pour l'homme, il est primordial non seulement de repousser les préjudices, mais aussi de compenser les pertes avant même de chercher ses propres avantages.</w:t>
      </w:r>
    </w:p>
    <w:p w14:paraId="2A247BEF" w14:textId="0A790B98" w:rsidR="008D328F" w:rsidRPr="000C62A2" w:rsidRDefault="008D328F" w:rsidP="00E92F08">
      <w:pPr>
        <w:jc w:val="both"/>
        <w:rPr>
          <w:rFonts w:cstheme="minorHAnsi"/>
        </w:rPr>
      </w:pPr>
      <w:r w:rsidRPr="000C62A2">
        <w:rPr>
          <w:rFonts w:cstheme="minorHAnsi"/>
        </w:rPr>
        <w:t xml:space="preserve">En résumé, ce verset constitue une critique acérée du polythéisme, en démontrant l'unicité de Dieu comme seul Maître de la vie et de la </w:t>
      </w:r>
      <w:r w:rsidR="005237A9">
        <w:rPr>
          <w:rFonts w:cstheme="minorHAnsi"/>
        </w:rPr>
        <w:t>R</w:t>
      </w:r>
      <w:r w:rsidRPr="000C62A2">
        <w:rPr>
          <w:rFonts w:cstheme="minorHAnsi"/>
        </w:rPr>
        <w:t>ésurrection. Il s'appuie sur les croyances des païens eux-mêmes pour les amener à reconnaître l'absurdité de leur adoration d'idoles impuissantes. Enfin, il sous-tend une approche morale plaçant la réparation des torts avant la quête du profit personnel.</w:t>
      </w:r>
      <w:r w:rsidRPr="000C62A2">
        <w:rPr>
          <w:rStyle w:val="Appelnotedebasdep"/>
          <w:rFonts w:cstheme="minorHAnsi"/>
        </w:rPr>
        <w:footnoteReference w:id="7"/>
      </w:r>
    </w:p>
    <w:p w14:paraId="54B33DB7" w14:textId="77777777" w:rsidR="008D328F" w:rsidRPr="000C62A2" w:rsidRDefault="008D328F" w:rsidP="00E92F08">
      <w:pPr>
        <w:jc w:val="both"/>
        <w:rPr>
          <w:rFonts w:cstheme="minorHAnsi"/>
        </w:rPr>
      </w:pPr>
    </w:p>
    <w:p w14:paraId="7B5370AA" w14:textId="77777777" w:rsidR="008D328F" w:rsidRDefault="008D328F" w:rsidP="00E92F08">
      <w:pPr>
        <w:jc w:val="both"/>
        <w:rPr>
          <w:rFonts w:cstheme="minorHAnsi"/>
          <w:color w:val="000000"/>
          <w:shd w:val="clear" w:color="auto" w:fill="FFFFFF"/>
        </w:rPr>
      </w:pPr>
    </w:p>
    <w:p w14:paraId="3729C8CF" w14:textId="77777777" w:rsidR="00421E50" w:rsidRDefault="00421E50" w:rsidP="00E92F08">
      <w:pPr>
        <w:jc w:val="both"/>
        <w:rPr>
          <w:rFonts w:cstheme="minorHAnsi"/>
          <w:color w:val="000000"/>
          <w:shd w:val="clear" w:color="auto" w:fill="FFFFFF"/>
        </w:rPr>
      </w:pPr>
    </w:p>
    <w:p w14:paraId="5D0FE1FE" w14:textId="77777777" w:rsidR="00421E50" w:rsidRDefault="00421E50" w:rsidP="00E92F08">
      <w:pPr>
        <w:jc w:val="both"/>
        <w:rPr>
          <w:rFonts w:cstheme="minorHAnsi"/>
          <w:color w:val="000000"/>
          <w:shd w:val="clear" w:color="auto" w:fill="FFFFFF"/>
        </w:rPr>
      </w:pPr>
    </w:p>
    <w:p w14:paraId="38FCE5E0" w14:textId="0E04A9CF" w:rsidR="00421E50" w:rsidRPr="000C62A2" w:rsidRDefault="00421E50" w:rsidP="00421E50">
      <w:pPr>
        <w:jc w:val="right"/>
        <w:rPr>
          <w:rFonts w:cstheme="minorHAnsi"/>
          <w:color w:val="000000"/>
          <w:shd w:val="clear" w:color="auto" w:fill="FFFFFF"/>
        </w:rPr>
      </w:pPr>
      <w:r w:rsidRPr="00AA6BC9">
        <w:rPr>
          <w:rFonts w:cs="KFGQPC Uthmanic Script HAFS"/>
          <w:color w:val="000000"/>
          <w:sz w:val="36"/>
          <w:szCs w:val="36"/>
          <w:shd w:val="clear" w:color="auto" w:fill="FFFFFF"/>
          <w:rtl/>
        </w:rPr>
        <w:t xml:space="preserve">وَقَالَ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كَفَرُوٓاْ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هَٰذَآ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إِلَّآ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إِفۡكٌ</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فۡتَرَى</w:t>
      </w:r>
      <w:r w:rsidRPr="00AA6BC9">
        <w:rPr>
          <w:rFonts w:cs="KFGQPC Uthmanic Script HAFS"/>
          <w:color w:val="000000"/>
          <w:sz w:val="36"/>
          <w:szCs w:val="36"/>
          <w:shd w:val="clear" w:color="auto" w:fill="FFFFFF"/>
          <w:rtl/>
        </w:rPr>
        <w:t>ٰهُ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وَأَعَانَهُ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عَلَيۡهِ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قَوۡمٌ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ءَاخَرُونَۖ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فَقَدۡ</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جَآءُو</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ظُلۡمٗا</w:t>
      </w:r>
      <w:proofErr w:type="spellEnd"/>
      <w:r w:rsidRPr="00AA6BC9">
        <w:rPr>
          <w:rFonts w:cs="KFGQPC Uthmanic Script HAFS"/>
          <w:color w:val="000000"/>
          <w:sz w:val="36"/>
          <w:szCs w:val="36"/>
          <w:shd w:val="clear" w:color="auto" w:fill="FFFFFF"/>
          <w:rtl/>
        </w:rPr>
        <w:t xml:space="preserve"> وَزُورٗا٤ </w:t>
      </w:r>
      <w:proofErr w:type="spellStart"/>
      <w:r w:rsidRPr="00AA6BC9">
        <w:rPr>
          <w:rFonts w:cs="KFGQPC Uthmanic Script HAFS"/>
          <w:color w:val="000000"/>
          <w:sz w:val="36"/>
          <w:szCs w:val="36"/>
          <w:shd w:val="clear" w:color="auto" w:fill="FFFFFF"/>
          <w:rtl/>
        </w:rPr>
        <w:t>وَقَالُوٓاْ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أَسَٰطِيرُ</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لۡأَوَّلِينَ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كۡتَتَبَهَا</w:t>
      </w:r>
      <w:proofErr w:type="spellEnd"/>
      <w:r w:rsidRPr="00AA6BC9">
        <w:rPr>
          <w:rFonts w:cs="KFGQPC Uthmanic Script HAFS"/>
          <w:color w:val="000000"/>
          <w:sz w:val="36"/>
          <w:szCs w:val="36"/>
          <w:shd w:val="clear" w:color="auto" w:fill="FFFFFF"/>
          <w:rtl/>
        </w:rPr>
        <w:t xml:space="preserve"> فَهِيَ </w:t>
      </w:r>
      <w:proofErr w:type="spellStart"/>
      <w:r w:rsidRPr="00AA6BC9">
        <w:rPr>
          <w:rFonts w:cs="KFGQPC Uthmanic Script HAFS"/>
          <w:color w:val="000000"/>
          <w:sz w:val="36"/>
          <w:szCs w:val="36"/>
          <w:shd w:val="clear" w:color="auto" w:fill="FFFFFF"/>
          <w:rtl/>
        </w:rPr>
        <w:t>تُمۡلَىٰ</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عَلَيۡهِ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بُكۡرَة</w:t>
      </w:r>
      <w:proofErr w:type="spellEnd"/>
      <w:r w:rsidRPr="00AA6BC9">
        <w:rPr>
          <w:rFonts w:cs="KFGQPC Uthmanic Script HAFS"/>
          <w:color w:val="000000"/>
          <w:sz w:val="36"/>
          <w:szCs w:val="36"/>
          <w:shd w:val="clear" w:color="auto" w:fill="FFFFFF"/>
          <w:rtl/>
        </w:rPr>
        <w:t>ٗ وَأَصِيلٗا٥</w:t>
      </w:r>
    </w:p>
    <w:p w14:paraId="4B162C22" w14:textId="77777777" w:rsidR="008D328F" w:rsidRPr="000C62A2" w:rsidRDefault="008D328F" w:rsidP="00E92F08">
      <w:pPr>
        <w:jc w:val="both"/>
        <w:rPr>
          <w:rFonts w:cstheme="minorHAnsi"/>
          <w:color w:val="000000"/>
          <w:shd w:val="clear" w:color="auto" w:fill="FFFFFF"/>
        </w:rPr>
      </w:pPr>
    </w:p>
    <w:p w14:paraId="2CA7F04A" w14:textId="4BE40D6D" w:rsidR="008D328F" w:rsidRPr="000C62A2" w:rsidRDefault="008D328F" w:rsidP="00E92F08">
      <w:pPr>
        <w:jc w:val="both"/>
        <w:rPr>
          <w:rFonts w:cstheme="minorHAnsi"/>
          <w:b/>
          <w:bCs/>
          <w:i/>
          <w:iCs/>
          <w:sz w:val="20"/>
          <w:szCs w:val="20"/>
        </w:rPr>
      </w:pPr>
      <w:r w:rsidRPr="000C62A2">
        <w:rPr>
          <w:rFonts w:cstheme="minorHAnsi"/>
          <w:b/>
          <w:bCs/>
          <w:i/>
          <w:iCs/>
          <w:sz w:val="20"/>
          <w:szCs w:val="20"/>
        </w:rPr>
        <w:t xml:space="preserve">4- Les incroyants ont dit des calomnies au sujet du Coran et ont dit : </w:t>
      </w:r>
      <w:r w:rsidR="00E906B6">
        <w:rPr>
          <w:rFonts w:cstheme="minorHAnsi"/>
          <w:b/>
          <w:bCs/>
          <w:i/>
          <w:iCs/>
          <w:sz w:val="20"/>
          <w:szCs w:val="20"/>
        </w:rPr>
        <w:t>« </w:t>
      </w:r>
      <w:r w:rsidRPr="000C62A2">
        <w:rPr>
          <w:rFonts w:cstheme="minorHAnsi"/>
          <w:b/>
          <w:bCs/>
          <w:i/>
          <w:iCs/>
          <w:sz w:val="20"/>
          <w:szCs w:val="20"/>
        </w:rPr>
        <w:t>C’est un mensonge inventé par Mohammad et attribué à Allah ; il fut aidé dans ces inventions par quelques-uns parmi les gens du Livre</w:t>
      </w:r>
      <w:r w:rsidR="00E906B6">
        <w:rPr>
          <w:rFonts w:cstheme="minorHAnsi"/>
          <w:b/>
          <w:bCs/>
          <w:i/>
          <w:iCs/>
          <w:sz w:val="20"/>
          <w:szCs w:val="20"/>
        </w:rPr>
        <w:t> »</w:t>
      </w:r>
      <w:r w:rsidRPr="000C62A2">
        <w:rPr>
          <w:rFonts w:cstheme="minorHAnsi"/>
          <w:b/>
          <w:bCs/>
          <w:i/>
          <w:iCs/>
          <w:sz w:val="20"/>
          <w:szCs w:val="20"/>
        </w:rPr>
        <w:t>. Par ces paroles, les incroyants ont prononcé un jugement injuste et ont porté atteinte à la Vérité. Ils ont inventé des mensonges sans preuves, car les gens du Livre auxquels ils faisaient allusion étaient des non-arabophones, alors que le Coran est écrit en langue arabe claire.</w:t>
      </w:r>
    </w:p>
    <w:p w14:paraId="41BA1BDA"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lastRenderedPageBreak/>
        <w:t>5- Ils ont également dit à propos du Coran : “Ce sont des mensonges que les anciens ont écrits dans leurs livres ; et que le Prophète leur a ensuite demandé de lui écrire et de lui lire régulièrement, matin et soir, jusqu’à ce qu’il les retienne pour les répéter.</w:t>
      </w:r>
    </w:p>
    <w:p w14:paraId="1BCB534A" w14:textId="77777777" w:rsidR="008D328F" w:rsidRPr="000C62A2" w:rsidRDefault="008D328F" w:rsidP="00E92F08">
      <w:pPr>
        <w:jc w:val="both"/>
        <w:rPr>
          <w:rFonts w:cstheme="minorHAnsi"/>
          <w:color w:val="000000"/>
          <w:shd w:val="clear" w:color="auto" w:fill="FFFFFF"/>
        </w:rPr>
      </w:pPr>
    </w:p>
    <w:p w14:paraId="6246F03C"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Les mécréants ont à plusieurs reprises calomnié le Coran en affirmant que</w:t>
      </w:r>
      <w:r w:rsidR="00D851CB" w:rsidRPr="000C62A2">
        <w:rPr>
          <w:rFonts w:cstheme="minorHAnsi"/>
          <w:color w:val="000000"/>
          <w:shd w:val="clear" w:color="auto" w:fill="FFFFFF"/>
        </w:rPr>
        <w:t xml:space="preserve"> </w:t>
      </w:r>
      <w:r w:rsidRPr="000C62A2">
        <w:rPr>
          <w:rFonts w:cstheme="minorHAnsi"/>
          <w:color w:val="000000"/>
          <w:shd w:val="clear" w:color="auto" w:fill="FFFFFF"/>
        </w:rPr>
        <w:t>:</w:t>
      </w:r>
    </w:p>
    <w:p w14:paraId="567B0A08"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 Le Coran n'est qu'un tissu de mensonges.</w:t>
      </w:r>
    </w:p>
    <w:p w14:paraId="493CC5BF"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b) D'autres personnes aidaient le Prophète (s) à recueillir le Coran.</w:t>
      </w:r>
    </w:p>
    <w:p w14:paraId="3B7B1F5B"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 Ces mêmes personnes lui dictaient le contenu du Coran matin et soir.</w:t>
      </w:r>
    </w:p>
    <w:p w14:paraId="7D6EC045"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d) Le Coran ne contient que des mythes anciens.</w:t>
      </w:r>
    </w:p>
    <w:p w14:paraId="1CD30B95"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2- Le </w:t>
      </w:r>
      <w:r w:rsidR="00D851CB" w:rsidRPr="000C62A2">
        <w:rPr>
          <w:rFonts w:cstheme="minorHAnsi"/>
          <w:color w:val="000000"/>
          <w:shd w:val="clear" w:color="auto" w:fill="FFFFFF"/>
        </w:rPr>
        <w:t>S</w:t>
      </w:r>
      <w:r w:rsidRPr="000C62A2">
        <w:rPr>
          <w:rFonts w:cstheme="minorHAnsi"/>
          <w:color w:val="000000"/>
          <w:shd w:val="clear" w:color="auto" w:fill="FFFFFF"/>
        </w:rPr>
        <w:t>aint Coran a fréquemment défié les opposants de l'Islam en leur demandant d'apporter ne serait-ce qu'un seul verset similaire au sien. Mais personne n'a pu relever ce défi, car le Coran est un miracle divin que les humains ne peuvent égaler. Pourtant, les mécréants osaient le considérer comme une œuvre humaine, fausse et plagiée.</w:t>
      </w:r>
    </w:p>
    <w:p w14:paraId="677017FC"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3- L'allégation des mécréants selon laquelle d'autres personnes aidaient le Prophète (s) à rédiger le Coran sous-entendait qu'il s'agissait d'un groupe des Gens du Livre (juifs et chrétiens). Cependant, si le Coran avait été tiré des Écritures juives et chrétiennes, son contenu aurait été similaire à celui de la Torah et de la Bible. Or, les croyances de ces dernières ont été grandement déformées par rapport au message coranique.</w:t>
      </w:r>
    </w:p>
    <w:p w14:paraId="52551BFA"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rPr>
        <w:t>4- Les mécréants attribuaient implicitement au Prophète (s) la capacité de lire et d'écrire, prétendant qu'on lui dictait le contenu du Coran. C'était là une autre accusation infondée, car les preuves historiques et d'autres versets coraniques attestent que le Prophète (s) ne savait ni lire ni écrire. C'était d'ailleurs l'une des sagesses divines et des convenances concernant le Prophète de l'Islam (s) de ne rien consigner par écrit avant que les calomnies ne soient démasquées</w:t>
      </w:r>
      <w:r w:rsidRPr="000C62A2">
        <w:rPr>
          <w:rFonts w:cstheme="minorHAnsi"/>
          <w:color w:val="000000"/>
          <w:shd w:val="clear" w:color="auto" w:fill="FFFFFF"/>
          <w:lang w:bidi="fa-IR"/>
        </w:rPr>
        <w:t>.</w:t>
      </w:r>
    </w:p>
    <w:p w14:paraId="261F2235" w14:textId="77777777" w:rsidR="008D328F" w:rsidRPr="000C62A2" w:rsidRDefault="008D328F" w:rsidP="00E92F08">
      <w:pPr>
        <w:jc w:val="both"/>
        <w:rPr>
          <w:rFonts w:cstheme="minorHAnsi"/>
          <w:shd w:val="clear" w:color="auto" w:fill="FFFFFF"/>
          <w:lang w:bidi="fa-IR"/>
        </w:rPr>
      </w:pPr>
      <w:r w:rsidRPr="000C62A2">
        <w:rPr>
          <w:rFonts w:cstheme="minorHAnsi"/>
          <w:shd w:val="clear" w:color="auto" w:fill="FFFFFF"/>
          <w:lang w:bidi="fa-IR"/>
        </w:rPr>
        <w:t xml:space="preserve">5- Le Coran a été révélé au Prophète (s) en différents moments et lieux, parfois même lors de voyages ou parmi les gens. Si quelqu'un lui avait </w:t>
      </w:r>
      <w:r w:rsidR="00E01E43" w:rsidRPr="000C62A2">
        <w:rPr>
          <w:rFonts w:cstheme="minorHAnsi"/>
          <w:shd w:val="clear" w:color="auto" w:fill="FFFFFF"/>
          <w:lang w:bidi="fa-IR"/>
        </w:rPr>
        <w:t xml:space="preserve">dicté </w:t>
      </w:r>
      <w:r w:rsidRPr="000C62A2">
        <w:rPr>
          <w:rFonts w:cstheme="minorHAnsi"/>
          <w:shd w:val="clear" w:color="auto" w:fill="FFFFFF"/>
          <w:lang w:bidi="fa-IR"/>
        </w:rPr>
        <w:t>son contenu, ce flux de révélation n'aurait pas pu rester caché.</w:t>
      </w:r>
    </w:p>
    <w:p w14:paraId="137023AC"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Bref, ces versets déconstruisent les diverses accusations et calomnies proférées par les mécréants à l'encontre du Coran, démontrant leur caractère infondé et leur incompatibilité avec les faits historiques et coraniques.</w:t>
      </w:r>
      <w:r w:rsidRPr="000C62A2">
        <w:rPr>
          <w:rStyle w:val="Appelnotedebasdep"/>
          <w:rFonts w:cstheme="minorHAnsi"/>
          <w:color w:val="000000"/>
          <w:shd w:val="clear" w:color="auto" w:fill="FFFFFF"/>
          <w:lang w:bidi="fa-IR"/>
        </w:rPr>
        <w:footnoteReference w:id="8"/>
      </w:r>
    </w:p>
    <w:p w14:paraId="50153DD9" w14:textId="77777777" w:rsidR="008D328F" w:rsidRPr="000C62A2" w:rsidRDefault="008D328F" w:rsidP="00E92F08">
      <w:pPr>
        <w:jc w:val="both"/>
        <w:rPr>
          <w:rFonts w:cstheme="minorHAnsi"/>
          <w:color w:val="000000"/>
          <w:shd w:val="clear" w:color="auto" w:fill="FFFFFF"/>
          <w:lang w:bidi="fa-IR"/>
        </w:rPr>
      </w:pPr>
    </w:p>
    <w:p w14:paraId="59F288CB" w14:textId="77777777" w:rsidR="008D328F" w:rsidRDefault="008D328F" w:rsidP="00E92F08">
      <w:pPr>
        <w:jc w:val="both"/>
        <w:rPr>
          <w:rFonts w:cstheme="minorHAnsi"/>
          <w:color w:val="000000"/>
          <w:shd w:val="clear" w:color="auto" w:fill="FFFFFF"/>
          <w:lang w:bidi="fa-IR"/>
        </w:rPr>
      </w:pPr>
    </w:p>
    <w:p w14:paraId="13F5F063" w14:textId="77777777" w:rsidR="00421E50" w:rsidRDefault="00421E50" w:rsidP="00E92F08">
      <w:pPr>
        <w:jc w:val="both"/>
        <w:rPr>
          <w:rFonts w:cstheme="minorHAnsi"/>
          <w:color w:val="000000"/>
          <w:shd w:val="clear" w:color="auto" w:fill="FFFFFF"/>
          <w:lang w:bidi="fa-IR"/>
        </w:rPr>
      </w:pPr>
    </w:p>
    <w:p w14:paraId="5AE2FD05" w14:textId="77777777" w:rsidR="00421E50" w:rsidRDefault="00421E50" w:rsidP="00E92F08">
      <w:pPr>
        <w:jc w:val="both"/>
        <w:rPr>
          <w:rFonts w:cstheme="minorHAnsi"/>
          <w:color w:val="000000"/>
          <w:shd w:val="clear" w:color="auto" w:fill="FFFFFF"/>
          <w:lang w:bidi="fa-IR"/>
        </w:rPr>
      </w:pPr>
    </w:p>
    <w:p w14:paraId="2A82F98A" w14:textId="77777777" w:rsidR="00421E50" w:rsidRDefault="00421E50" w:rsidP="00E92F08">
      <w:pPr>
        <w:jc w:val="both"/>
        <w:rPr>
          <w:rFonts w:cstheme="minorHAnsi"/>
          <w:color w:val="000000"/>
          <w:shd w:val="clear" w:color="auto" w:fill="FFFFFF"/>
          <w:lang w:bidi="fa-IR"/>
        </w:rPr>
      </w:pPr>
    </w:p>
    <w:p w14:paraId="44E789C0" w14:textId="43FF9363" w:rsidR="00421E50" w:rsidRPr="000C62A2" w:rsidRDefault="00421E50" w:rsidP="00421E50">
      <w:pPr>
        <w:jc w:val="right"/>
        <w:rPr>
          <w:rFonts w:cstheme="minorHAnsi"/>
          <w:color w:val="000000"/>
          <w:shd w:val="clear" w:color="auto" w:fill="FFFFFF"/>
          <w:lang w:bidi="fa-IR"/>
        </w:rPr>
      </w:pPr>
      <w:proofErr w:type="spellStart"/>
      <w:r w:rsidRPr="00AA6BC9">
        <w:rPr>
          <w:rFonts w:cs="KFGQPC Uthmanic Script HAFS"/>
          <w:color w:val="000000"/>
          <w:sz w:val="36"/>
          <w:szCs w:val="36"/>
          <w:shd w:val="clear" w:color="auto" w:fill="FFFFFF"/>
          <w:rtl/>
        </w:rPr>
        <w:lastRenderedPageBreak/>
        <w:t>قُلۡ</w:t>
      </w:r>
      <w:proofErr w:type="spellEnd"/>
      <w:r w:rsidRPr="00AA6BC9">
        <w:rPr>
          <w:rFonts w:cs="KFGQPC Uthmanic Script HAFS"/>
          <w:color w:val="000000"/>
          <w:sz w:val="36"/>
          <w:szCs w:val="36"/>
          <w:shd w:val="clear" w:color="auto" w:fill="FFFFFF"/>
          <w:rtl/>
        </w:rPr>
        <w:t xml:space="preserve"> أَنزَلَهُ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يَعۡلَمُ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لسِّرَّ</w:t>
      </w:r>
      <w:proofErr w:type="spellEnd"/>
      <w:r w:rsidRPr="00AA6BC9">
        <w:rPr>
          <w:rFonts w:cs="KFGQPC Uthmanic Script HAFS"/>
          <w:color w:val="000000"/>
          <w:sz w:val="36"/>
          <w:szCs w:val="36"/>
          <w:shd w:val="clear" w:color="auto" w:fill="FFFFFF"/>
          <w:rtl/>
        </w:rPr>
        <w:t xml:space="preserve"> فِي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لسَّمَٰوَٰتِ</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لۡأَرۡضِۚ</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إِنَّهُ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w:t>
      </w:r>
      <w:r w:rsidRPr="00AA6BC9">
        <w:rPr>
          <w:rFonts w:cs="KFGQPC Uthmanic Script HAFS" w:hint="eastAsia"/>
          <w:color w:val="000000"/>
          <w:sz w:val="36"/>
          <w:szCs w:val="36"/>
          <w:shd w:val="clear" w:color="auto" w:fill="FFFFFF"/>
          <w:rtl/>
        </w:rPr>
        <w:t>كَانَ</w:t>
      </w:r>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غَفُورٗا</w:t>
      </w:r>
      <w:proofErr w:type="spellEnd"/>
      <w:r w:rsidRPr="00AA6BC9">
        <w:rPr>
          <w:rFonts w:cs="KFGQPC Uthmanic Script HAFS"/>
          <w:color w:val="000000"/>
          <w:sz w:val="36"/>
          <w:szCs w:val="36"/>
          <w:shd w:val="clear" w:color="auto" w:fill="FFFFFF"/>
          <w:rtl/>
        </w:rPr>
        <w:t xml:space="preserve"> رَّحِيمٗا٦</w:t>
      </w:r>
    </w:p>
    <w:p w14:paraId="4876C137" w14:textId="77777777" w:rsidR="008D328F" w:rsidRPr="000C62A2" w:rsidRDefault="008D328F" w:rsidP="00E92F08">
      <w:pPr>
        <w:jc w:val="both"/>
        <w:rPr>
          <w:rFonts w:cstheme="minorHAnsi"/>
          <w:color w:val="000000"/>
          <w:shd w:val="clear" w:color="auto" w:fill="FFFFFF"/>
          <w:lang w:bidi="fa-IR"/>
        </w:rPr>
      </w:pPr>
    </w:p>
    <w:p w14:paraId="0EDF4349" w14:textId="30100ADA" w:rsidR="008D328F" w:rsidRPr="000C62A2" w:rsidRDefault="000C62A2" w:rsidP="00E92F08">
      <w:pPr>
        <w:jc w:val="both"/>
        <w:rPr>
          <w:rFonts w:cstheme="minorHAnsi"/>
          <w:b/>
          <w:bCs/>
          <w:i/>
          <w:iCs/>
          <w:sz w:val="20"/>
          <w:szCs w:val="20"/>
        </w:rPr>
      </w:pPr>
      <w:r w:rsidRPr="000C62A2">
        <w:rPr>
          <w:rFonts w:cstheme="minorHAnsi"/>
          <w:b/>
          <w:bCs/>
          <w:i/>
          <w:iCs/>
          <w:sz w:val="20"/>
          <w:szCs w:val="20"/>
        </w:rPr>
        <w:t>6- Dis-leur - ô Prophète « Le Coran a été révélé par Allah qui connaît les choses cachées dans les cieux et sur la terre. Or, Allah les a mises dans le Coran inimitable pour prouver qu’il a été révélé par Lui - qu’Il soit exalté -. Allah est Celui qui accorde largement Son pardon, Il est infiniment miséricordieux. Il pardonne aux désobéissants, s’ils se repentent, et ne hâte point leur châtiment ».</w:t>
      </w:r>
    </w:p>
    <w:p w14:paraId="2624F501" w14:textId="77777777" w:rsidR="008D328F" w:rsidRPr="000C62A2" w:rsidRDefault="008D328F" w:rsidP="00E92F08">
      <w:pPr>
        <w:jc w:val="both"/>
        <w:rPr>
          <w:rFonts w:cstheme="minorHAnsi"/>
          <w:color w:val="000000"/>
          <w:shd w:val="clear" w:color="auto" w:fill="FFFFFF"/>
          <w:lang w:bidi="fa-IR"/>
        </w:rPr>
      </w:pPr>
    </w:p>
    <w:p w14:paraId="72D7E4A7" w14:textId="3D8E59A9"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1-</w:t>
      </w:r>
      <w:r w:rsidR="003F4F1D">
        <w:rPr>
          <w:rFonts w:cstheme="minorHAnsi"/>
          <w:color w:val="000000"/>
          <w:shd w:val="clear" w:color="auto" w:fill="FFFFFF"/>
          <w:lang w:bidi="fa-IR"/>
        </w:rPr>
        <w:t> </w:t>
      </w:r>
      <w:r w:rsidRPr="000C62A2">
        <w:rPr>
          <w:rFonts w:cstheme="minorHAnsi"/>
          <w:color w:val="000000"/>
          <w:shd w:val="clear" w:color="auto" w:fill="FFFFFF"/>
          <w:lang w:bidi="fa-IR"/>
        </w:rPr>
        <w:t>Certains passages du Coran révèlent des secrets du monde, faisant référence à des connaissances subtiles sur la nature de l'univers, des sciences médicales et d'autres domaines du savoir humain. Le Coran dévoile également des anecdotes secrètes du passé et prédit même des événements futurs. Ces enseignements coraniques sont conformes à des exigences et des vérités que l'esprit humain, par lui-même, ne peut pas concevoir ou produire. Car l'être humain ne connaît pas parfaitement les secrets de la création du monde pour en rédiger un tel contenu ou le dicter à quelqu'un. Par conséquent, le Coran ne peut provenir que de la connaissance de Celui qui connaît les secrets des cieux et de la terre, c'est-à-dire Dieu.</w:t>
      </w:r>
    </w:p>
    <w:p w14:paraId="5F6BCAD6"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2- Le Coran a été révélé sur la base de la miséricorde et du pardon divins. Ainsi, Dieu a ouvert la voie de la repentance et du retour (vers Lui) aux êtres humains. Ce message de miséricorde et de pardon est au cœur de l'enseignement coranique, invitant l'humanité à se détourner du péché pour se rapprocher de Dieu.</w:t>
      </w:r>
      <w:r w:rsidRPr="000C62A2">
        <w:rPr>
          <w:rStyle w:val="Appelnotedebasdep"/>
          <w:rFonts w:cstheme="minorHAnsi"/>
          <w:color w:val="000000"/>
          <w:shd w:val="clear" w:color="auto" w:fill="FFFFFF"/>
          <w:lang w:bidi="fa-IR"/>
        </w:rPr>
        <w:footnoteReference w:id="9"/>
      </w:r>
    </w:p>
    <w:p w14:paraId="45514A6F" w14:textId="77777777" w:rsidR="008D328F" w:rsidRPr="000C62A2" w:rsidRDefault="008D328F" w:rsidP="00E92F08">
      <w:pPr>
        <w:jc w:val="both"/>
        <w:rPr>
          <w:rFonts w:cstheme="minorHAnsi"/>
          <w:color w:val="000000"/>
          <w:shd w:val="clear" w:color="auto" w:fill="FFFFFF"/>
          <w:lang w:bidi="fa-IR"/>
        </w:rPr>
      </w:pPr>
    </w:p>
    <w:p w14:paraId="5AA1643B" w14:textId="77777777" w:rsidR="008D328F" w:rsidRDefault="008D328F" w:rsidP="00E92F08">
      <w:pPr>
        <w:jc w:val="both"/>
        <w:rPr>
          <w:rFonts w:cstheme="minorHAnsi"/>
          <w:color w:val="000000"/>
          <w:shd w:val="clear" w:color="auto" w:fill="FFFFFF"/>
          <w:lang w:bidi="fa-IR"/>
        </w:rPr>
      </w:pPr>
    </w:p>
    <w:p w14:paraId="331AAEAD" w14:textId="77777777" w:rsidR="00421E50" w:rsidRDefault="00421E50" w:rsidP="00E92F08">
      <w:pPr>
        <w:jc w:val="both"/>
        <w:rPr>
          <w:rFonts w:cstheme="minorHAnsi"/>
          <w:color w:val="000000"/>
          <w:shd w:val="clear" w:color="auto" w:fill="FFFFFF"/>
          <w:lang w:bidi="fa-IR"/>
        </w:rPr>
      </w:pPr>
    </w:p>
    <w:p w14:paraId="5C38128F" w14:textId="77777777" w:rsidR="00421E50" w:rsidRDefault="00421E50" w:rsidP="00E92F08">
      <w:pPr>
        <w:jc w:val="both"/>
        <w:rPr>
          <w:rFonts w:cstheme="minorHAnsi"/>
          <w:color w:val="000000"/>
          <w:shd w:val="clear" w:color="auto" w:fill="FFFFFF"/>
          <w:lang w:bidi="fa-IR"/>
        </w:rPr>
      </w:pPr>
    </w:p>
    <w:p w14:paraId="4AB7EA30" w14:textId="33C8F032" w:rsidR="00421E50" w:rsidRPr="000C62A2" w:rsidRDefault="00421E50" w:rsidP="00421E50">
      <w:pPr>
        <w:jc w:val="right"/>
        <w:rPr>
          <w:rFonts w:cstheme="minorHAnsi"/>
          <w:color w:val="000000"/>
          <w:shd w:val="clear" w:color="auto" w:fill="FFFFFF"/>
          <w:lang w:bidi="fa-IR"/>
        </w:rPr>
      </w:pPr>
      <w:r w:rsidRPr="00AA6BC9">
        <w:rPr>
          <w:rFonts w:cs="KFGQPC Uthmanic Script HAFS"/>
          <w:color w:val="000000"/>
          <w:sz w:val="36"/>
          <w:szCs w:val="36"/>
          <w:shd w:val="clear" w:color="auto" w:fill="FFFFFF"/>
          <w:rtl/>
        </w:rPr>
        <w:t xml:space="preserve">وَقَالُواْ مَالِ هَٰذَا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لرَّسُولِ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يَأۡكُلُ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لطَّعَامَ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وَيَمۡشِي</w:t>
      </w:r>
      <w:proofErr w:type="spellEnd"/>
      <w:r w:rsidRPr="00AA6BC9">
        <w:rPr>
          <w:rFonts w:cs="KFGQPC Uthmanic Script HAFS"/>
          <w:color w:val="000000"/>
          <w:sz w:val="36"/>
          <w:szCs w:val="36"/>
          <w:shd w:val="clear" w:color="auto" w:fill="FFFFFF"/>
          <w:rtl/>
        </w:rPr>
        <w:t xml:space="preserve"> فِي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لۡأَسۡوَاقِ</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لَوۡلَآ</w:t>
      </w:r>
      <w:proofErr w:type="spellEnd"/>
      <w:r w:rsidRPr="00AA6BC9">
        <w:rPr>
          <w:rFonts w:cs="KFGQPC Uthmanic Script HAFS"/>
          <w:color w:val="000000"/>
          <w:sz w:val="36"/>
          <w:szCs w:val="36"/>
          <w:shd w:val="clear" w:color="auto" w:fill="FFFFFF"/>
          <w:rtl/>
        </w:rPr>
        <w:t xml:space="preserve"> أُنزِلَ </w:t>
      </w:r>
      <w:proofErr w:type="spellStart"/>
      <w:r w:rsidRPr="00AA6BC9">
        <w:rPr>
          <w:rFonts w:cs="KFGQPC Uthmanic Script HAFS"/>
          <w:color w:val="000000"/>
          <w:sz w:val="36"/>
          <w:szCs w:val="36"/>
          <w:shd w:val="clear" w:color="auto" w:fill="FFFFFF"/>
          <w:rtl/>
        </w:rPr>
        <w:t>إِلَيۡهِ</w:t>
      </w:r>
      <w:proofErr w:type="spellEnd"/>
      <w:r w:rsidRPr="00AA6BC9">
        <w:rPr>
          <w:rFonts w:cs="KFGQPC Uthmanic Script HAFS"/>
          <w:color w:val="000000"/>
          <w:sz w:val="36"/>
          <w:szCs w:val="36"/>
          <w:shd w:val="clear" w:color="auto" w:fill="FFFFFF"/>
          <w:rtl/>
        </w:rPr>
        <w:t xml:space="preserve"> مَلَكٞ فَيَكُونَ </w:t>
      </w:r>
      <w:proofErr w:type="spellStart"/>
      <w:r w:rsidRPr="00AA6BC9">
        <w:rPr>
          <w:rFonts w:cs="KFGQPC Uthmanic Script HAFS"/>
          <w:color w:val="000000"/>
          <w:sz w:val="36"/>
          <w:szCs w:val="36"/>
          <w:shd w:val="clear" w:color="auto" w:fill="FFFFFF"/>
          <w:rtl/>
        </w:rPr>
        <w:t>مَعَهُ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نَذِيرًا٧ </w:t>
      </w:r>
      <w:proofErr w:type="spellStart"/>
      <w:r w:rsidRPr="00AA6BC9">
        <w:rPr>
          <w:rFonts w:cs="KFGQPC Uthmanic Script HAFS"/>
          <w:color w:val="000000"/>
          <w:sz w:val="36"/>
          <w:szCs w:val="36"/>
          <w:shd w:val="clear" w:color="auto" w:fill="FFFFFF"/>
          <w:rtl/>
        </w:rPr>
        <w:t>أَوۡ</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يُلۡقَىٰٓ</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إِلَيۡهِ</w:t>
      </w:r>
      <w:proofErr w:type="spellEnd"/>
      <w:r w:rsidRPr="00AA6BC9">
        <w:rPr>
          <w:rFonts w:cs="KFGQPC Uthmanic Script HAFS"/>
          <w:color w:val="000000"/>
          <w:sz w:val="36"/>
          <w:szCs w:val="36"/>
          <w:shd w:val="clear" w:color="auto" w:fill="FFFFFF"/>
          <w:rtl/>
        </w:rPr>
        <w:t xml:space="preserve"> كَنزٌ </w:t>
      </w:r>
      <w:proofErr w:type="spellStart"/>
      <w:r w:rsidRPr="00AA6BC9">
        <w:rPr>
          <w:rFonts w:cs="KFGQPC Uthmanic Script HAFS"/>
          <w:color w:val="000000"/>
          <w:sz w:val="36"/>
          <w:szCs w:val="36"/>
          <w:shd w:val="clear" w:color="auto" w:fill="FFFFFF"/>
          <w:rtl/>
        </w:rPr>
        <w:t>أَوۡ</w:t>
      </w:r>
      <w:proofErr w:type="spellEnd"/>
      <w:r w:rsidRPr="00AA6BC9">
        <w:rPr>
          <w:rFonts w:cs="KFGQPC Uthmanic Script HAFS"/>
          <w:color w:val="000000"/>
          <w:sz w:val="36"/>
          <w:szCs w:val="36"/>
          <w:shd w:val="clear" w:color="auto" w:fill="FFFFFF"/>
          <w:rtl/>
        </w:rPr>
        <w:t xml:space="preserve"> تَكُونُ </w:t>
      </w:r>
      <w:proofErr w:type="spellStart"/>
      <w:r w:rsidRPr="00AA6BC9">
        <w:rPr>
          <w:rFonts w:cs="KFGQPC Uthmanic Script HAFS"/>
          <w:color w:val="000000"/>
          <w:sz w:val="36"/>
          <w:szCs w:val="36"/>
          <w:shd w:val="clear" w:color="auto" w:fill="FFFFFF"/>
          <w:rtl/>
        </w:rPr>
        <w:t>لَهُ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جَنَّةٞ </w:t>
      </w:r>
      <w:proofErr w:type="spellStart"/>
      <w:r w:rsidRPr="00AA6BC9">
        <w:rPr>
          <w:rFonts w:cs="KFGQPC Uthmanic Script HAFS"/>
          <w:color w:val="000000"/>
          <w:sz w:val="36"/>
          <w:szCs w:val="36"/>
          <w:shd w:val="clear" w:color="auto" w:fill="FFFFFF"/>
          <w:rtl/>
        </w:rPr>
        <w:t>يَأۡكُلُ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مِنۡهَاۚ</w:t>
      </w:r>
      <w:proofErr w:type="spellEnd"/>
      <w:r w:rsidRPr="00AA6BC9">
        <w:rPr>
          <w:rFonts w:cs="KFGQPC Uthmanic Script HAFS"/>
          <w:color w:val="000000"/>
          <w:sz w:val="36"/>
          <w:szCs w:val="36"/>
          <w:shd w:val="clear" w:color="auto" w:fill="FFFFFF"/>
          <w:rtl/>
        </w:rPr>
        <w:t xml:space="preserve"> وَقَالَ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لظَّٰلِمُونَ</w:t>
      </w:r>
      <w:proofErr w:type="spellEnd"/>
      <w:r w:rsidRPr="00AA6BC9">
        <w:rPr>
          <w:rFonts w:cs="KFGQPC Uthmanic Script HAFS"/>
          <w:color w:val="000000"/>
          <w:sz w:val="36"/>
          <w:szCs w:val="36"/>
          <w:shd w:val="clear" w:color="auto" w:fill="FFFFFF"/>
          <w:rtl/>
        </w:rPr>
        <w:t xml:space="preserve"> إِن تَتَّبِعُونَ إِلَّا </w:t>
      </w:r>
      <w:proofErr w:type="spellStart"/>
      <w:r w:rsidRPr="00AA6BC9">
        <w:rPr>
          <w:rFonts w:cs="KFGQPC Uthmanic Script HAFS"/>
          <w:color w:val="000000"/>
          <w:sz w:val="36"/>
          <w:szCs w:val="36"/>
          <w:shd w:val="clear" w:color="auto" w:fill="FFFFFF"/>
          <w:rtl/>
        </w:rPr>
        <w:t>رَجُلٗا</w:t>
      </w:r>
      <w:proofErr w:type="spellEnd"/>
      <w:r w:rsidRPr="00AA6BC9">
        <w:rPr>
          <w:rFonts w:cs="KFGQPC Uthmanic Script HAFS"/>
          <w:color w:val="000000"/>
          <w:sz w:val="36"/>
          <w:szCs w:val="36"/>
          <w:shd w:val="clear" w:color="auto" w:fill="FFFFFF"/>
          <w:rtl/>
        </w:rPr>
        <w:t xml:space="preserve"> مَّسۡحُورًا٨</w:t>
      </w:r>
    </w:p>
    <w:p w14:paraId="7C8F1873" w14:textId="77777777" w:rsidR="008D328F" w:rsidRPr="000C62A2" w:rsidRDefault="008D328F" w:rsidP="00E92F08">
      <w:pPr>
        <w:jc w:val="both"/>
        <w:rPr>
          <w:rFonts w:cstheme="minorHAnsi"/>
          <w:color w:val="000000"/>
          <w:shd w:val="clear" w:color="auto" w:fill="FFFFFF"/>
          <w:lang w:bidi="fa-IR"/>
        </w:rPr>
      </w:pPr>
    </w:p>
    <w:p w14:paraId="18A9FEFF" w14:textId="15A3B948" w:rsidR="008D328F" w:rsidRPr="000C62A2" w:rsidRDefault="000C62A2" w:rsidP="00E92F08">
      <w:pPr>
        <w:jc w:val="both"/>
        <w:rPr>
          <w:rFonts w:cstheme="minorHAnsi"/>
          <w:b/>
          <w:bCs/>
          <w:i/>
          <w:iCs/>
          <w:sz w:val="20"/>
          <w:szCs w:val="20"/>
        </w:rPr>
      </w:pPr>
      <w:r w:rsidRPr="000C62A2">
        <w:rPr>
          <w:rFonts w:cstheme="minorHAnsi"/>
          <w:b/>
          <w:bCs/>
          <w:i/>
          <w:iCs/>
          <w:sz w:val="20"/>
          <w:szCs w:val="20"/>
        </w:rPr>
        <w:t>7- Les incroyants ont raillé Mohammad en ces termes : « Par quoi donc se distingue celui-ci qui prétend être un Messager, alors qu’il mange comme nous et qu’il fréquente les marchés pour gagner sa vie comme font tous les humains ? S’il était vraiment un Messager, Allah l’aurait dispensé de faire cela ; et il aurait demandé à son Seigneur de lui envoyer un ange du ciel afin de l’aider à avertir et à transmettre le Message et afin de certifier la sincérité de son appel ; c’est alors que nous aurions cru en lui ».</w:t>
      </w:r>
    </w:p>
    <w:p w14:paraId="4CA842FE" w14:textId="77777777" w:rsidR="008D328F" w:rsidRPr="000C62A2" w:rsidRDefault="004B2CA0" w:rsidP="00E92F08">
      <w:pPr>
        <w:jc w:val="both"/>
        <w:rPr>
          <w:rFonts w:cstheme="minorHAnsi"/>
          <w:b/>
          <w:bCs/>
          <w:i/>
          <w:iCs/>
          <w:sz w:val="20"/>
          <w:szCs w:val="20"/>
        </w:rPr>
      </w:pPr>
      <w:r w:rsidRPr="000C62A2">
        <w:rPr>
          <w:rFonts w:cstheme="minorHAnsi"/>
          <w:b/>
          <w:bCs/>
          <w:i/>
          <w:iCs/>
          <w:sz w:val="20"/>
          <w:szCs w:val="20"/>
        </w:rPr>
        <w:lastRenderedPageBreak/>
        <w:t>8- « </w:t>
      </w:r>
      <w:r w:rsidR="008D328F" w:rsidRPr="000C62A2">
        <w:rPr>
          <w:rFonts w:cstheme="minorHAnsi"/>
          <w:b/>
          <w:bCs/>
          <w:i/>
          <w:iCs/>
          <w:sz w:val="20"/>
          <w:szCs w:val="20"/>
        </w:rPr>
        <w:t>Que ne demande-t-il à Allah de le dispenser de fréquenter régulièrement les marchés, en lui envoyant un trésor du ciel qui assurerait sa subsistance ou en lui accordant un jardin</w:t>
      </w:r>
      <w:r w:rsidRPr="000C62A2">
        <w:rPr>
          <w:rFonts w:cstheme="minorHAnsi"/>
          <w:b/>
          <w:bCs/>
          <w:i/>
          <w:iCs/>
          <w:sz w:val="20"/>
          <w:szCs w:val="20"/>
        </w:rPr>
        <w:t xml:space="preserve"> dont il mangerait les fruits ? ».</w:t>
      </w:r>
      <w:r w:rsidR="008D328F" w:rsidRPr="000C62A2">
        <w:rPr>
          <w:rFonts w:cstheme="minorHAnsi"/>
          <w:b/>
          <w:bCs/>
          <w:i/>
          <w:iCs/>
          <w:sz w:val="20"/>
          <w:szCs w:val="20"/>
        </w:rPr>
        <w:t xml:space="preserve"> Les chefs des incroyants qui se sont fait du tort à eux-mêmes par l’incroyance, ont dit pour éloigner les gens et les empêcher de croire en Mohammad, tout en essayant de semer</w:t>
      </w:r>
      <w:r w:rsidRPr="000C62A2">
        <w:rPr>
          <w:rFonts w:cstheme="minorHAnsi"/>
          <w:b/>
          <w:bCs/>
          <w:i/>
          <w:iCs/>
          <w:sz w:val="20"/>
          <w:szCs w:val="20"/>
        </w:rPr>
        <w:t xml:space="preserve"> le doute parmi les croyants : « </w:t>
      </w:r>
      <w:r w:rsidR="008D328F" w:rsidRPr="000C62A2">
        <w:rPr>
          <w:rFonts w:cstheme="minorHAnsi"/>
          <w:b/>
          <w:bCs/>
          <w:i/>
          <w:iCs/>
          <w:sz w:val="20"/>
          <w:szCs w:val="20"/>
        </w:rPr>
        <w:t>Vous ne faites que suivre un homme enso</w:t>
      </w:r>
      <w:r w:rsidRPr="000C62A2">
        <w:rPr>
          <w:rFonts w:cstheme="minorHAnsi"/>
          <w:b/>
          <w:bCs/>
          <w:i/>
          <w:iCs/>
          <w:sz w:val="20"/>
          <w:szCs w:val="20"/>
        </w:rPr>
        <w:t>rcelé qui divague et déraisonne »</w:t>
      </w:r>
      <w:r w:rsidR="008D328F" w:rsidRPr="000C62A2">
        <w:rPr>
          <w:rFonts w:cstheme="minorHAnsi"/>
          <w:b/>
          <w:bCs/>
          <w:i/>
          <w:iCs/>
          <w:sz w:val="20"/>
          <w:szCs w:val="20"/>
        </w:rPr>
        <w:t>.</w:t>
      </w:r>
    </w:p>
    <w:p w14:paraId="6E1EF99D" w14:textId="77777777" w:rsidR="008D328F" w:rsidRPr="000C62A2" w:rsidRDefault="008D328F" w:rsidP="00E92F08">
      <w:pPr>
        <w:jc w:val="both"/>
        <w:rPr>
          <w:rFonts w:cstheme="minorHAnsi"/>
          <w:color w:val="000000"/>
          <w:shd w:val="clear" w:color="auto" w:fill="FFFFFF"/>
        </w:rPr>
      </w:pPr>
    </w:p>
    <w:p w14:paraId="355AF917" w14:textId="77777777" w:rsidR="00A13453" w:rsidRPr="000C62A2" w:rsidRDefault="00A13453" w:rsidP="00E92F08">
      <w:pPr>
        <w:jc w:val="both"/>
        <w:rPr>
          <w:b/>
          <w:i/>
        </w:rPr>
      </w:pPr>
      <w:r w:rsidRPr="000C62A2">
        <w:rPr>
          <w:u w:val="single"/>
        </w:rPr>
        <w:t>Circonstances de la révélation</w:t>
      </w:r>
    </w:p>
    <w:p w14:paraId="7E12C756" w14:textId="77777777" w:rsidR="008D328F" w:rsidRPr="000C62A2" w:rsidRDefault="008D328F" w:rsidP="00E92F08">
      <w:pPr>
        <w:jc w:val="both"/>
        <w:rPr>
          <w:rFonts w:cstheme="minorHAnsi"/>
          <w:color w:val="000000"/>
          <w:shd w:val="clear" w:color="auto" w:fill="FFFFFF"/>
          <w:lang w:bidi="fa-IR"/>
        </w:rPr>
      </w:pPr>
    </w:p>
    <w:p w14:paraId="3176223B"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Il est rapporté qu'un jour, le Prophète (s) était assis à côté de la Kaaba</w:t>
      </w:r>
      <w:r w:rsidRPr="000C62A2">
        <w:rPr>
          <w:rStyle w:val="Appelnotedebasdep"/>
          <w:rFonts w:cstheme="minorHAnsi"/>
          <w:color w:val="000000"/>
          <w:shd w:val="clear" w:color="auto" w:fill="FFFFFF"/>
          <w:lang w:bidi="fa-IR"/>
        </w:rPr>
        <w:footnoteReference w:id="10"/>
      </w:r>
      <w:r w:rsidRPr="000C62A2">
        <w:rPr>
          <w:rFonts w:cstheme="minorHAnsi"/>
          <w:color w:val="000000"/>
          <w:shd w:val="clear" w:color="auto" w:fill="FFFFFF"/>
          <w:lang w:bidi="fa-IR"/>
        </w:rPr>
        <w:t xml:space="preserve"> lorsqu'un des polythéistes vint à lui et dit : « Ô Mohammad ! Tu fais une grande prétention en te disant le Messager du Seigneur des mondes, alors que tu manges de la nourriture et te promènes sur le marché. Un tel Messager n'est pas digne du Seigneu</w:t>
      </w:r>
      <w:r w:rsidR="004B2CA0" w:rsidRPr="000C62A2">
        <w:rPr>
          <w:rFonts w:cstheme="minorHAnsi"/>
          <w:color w:val="000000"/>
          <w:shd w:val="clear" w:color="auto" w:fill="FFFFFF"/>
          <w:lang w:bidi="fa-IR"/>
        </w:rPr>
        <w:t>r et Créateur de tous les êtres</w:t>
      </w:r>
      <w:r w:rsidRPr="000C62A2">
        <w:rPr>
          <w:rFonts w:cstheme="minorHAnsi"/>
          <w:color w:val="000000"/>
          <w:shd w:val="clear" w:color="auto" w:fill="FFFFFF"/>
          <w:lang w:bidi="fa-IR"/>
        </w:rPr>
        <w:t> »</w:t>
      </w:r>
      <w:r w:rsidR="004B2CA0" w:rsidRPr="000C62A2">
        <w:rPr>
          <w:rFonts w:cstheme="minorHAnsi"/>
          <w:color w:val="000000"/>
          <w:shd w:val="clear" w:color="auto" w:fill="FFFFFF"/>
          <w:lang w:bidi="fa-IR"/>
        </w:rPr>
        <w:t>.</w:t>
      </w:r>
      <w:r w:rsidRPr="000C62A2">
        <w:rPr>
          <w:rFonts w:cstheme="minorHAnsi"/>
          <w:color w:val="000000"/>
          <w:shd w:val="clear" w:color="auto" w:fill="FFFFFF"/>
          <w:lang w:bidi="fa-IR"/>
        </w:rPr>
        <w:t xml:space="preserve"> Alors le Prophète (s) pria Dieu en disant : « Ô mon Dieu, Vous entendez tous les mots, Vous êtes conscient de tout (exprim</w:t>
      </w:r>
      <w:r w:rsidR="004B2CA0" w:rsidRPr="000C62A2">
        <w:rPr>
          <w:rFonts w:cstheme="minorHAnsi"/>
          <w:color w:val="000000"/>
          <w:shd w:val="clear" w:color="auto" w:fill="FFFFFF"/>
          <w:lang w:bidi="fa-IR"/>
        </w:rPr>
        <w:t xml:space="preserve">ez par Vous-même Votre réponse) </w:t>
      </w:r>
      <w:r w:rsidRPr="000C62A2">
        <w:rPr>
          <w:rFonts w:cstheme="minorHAnsi"/>
          <w:color w:val="000000"/>
          <w:shd w:val="clear" w:color="auto" w:fill="FFFFFF"/>
          <w:lang w:bidi="fa-IR"/>
        </w:rPr>
        <w:t>»</w:t>
      </w:r>
      <w:r w:rsidR="004B2CA0" w:rsidRPr="000C62A2">
        <w:rPr>
          <w:rFonts w:cstheme="minorHAnsi"/>
          <w:color w:val="000000"/>
          <w:shd w:val="clear" w:color="auto" w:fill="FFFFFF"/>
          <w:lang w:bidi="fa-IR"/>
        </w:rPr>
        <w:t>.</w:t>
      </w:r>
      <w:r w:rsidRPr="000C62A2">
        <w:rPr>
          <w:rFonts w:cstheme="minorHAnsi"/>
          <w:color w:val="000000"/>
          <w:shd w:val="clear" w:color="auto" w:fill="FFFFFF"/>
          <w:lang w:bidi="fa-IR"/>
        </w:rPr>
        <w:t xml:space="preserve"> C'est à cet instant que les versets ci-dessus sont descendus, répondant aux prétextes des mécréants.</w:t>
      </w:r>
      <w:r w:rsidRPr="000C62A2">
        <w:rPr>
          <w:rStyle w:val="Appelnotedebasdep"/>
          <w:rFonts w:cstheme="minorHAnsi"/>
          <w:color w:val="000000"/>
          <w:shd w:val="clear" w:color="auto" w:fill="FFFFFF"/>
          <w:lang w:bidi="fa-IR"/>
        </w:rPr>
        <w:footnoteReference w:id="11"/>
      </w:r>
    </w:p>
    <w:p w14:paraId="1C0C122B" w14:textId="77777777" w:rsidR="008D328F" w:rsidRPr="000C62A2" w:rsidRDefault="008D328F" w:rsidP="00E92F08">
      <w:pPr>
        <w:jc w:val="both"/>
        <w:rPr>
          <w:rFonts w:cstheme="minorHAnsi"/>
          <w:lang w:bidi="fa-IR"/>
        </w:rPr>
      </w:pPr>
    </w:p>
    <w:p w14:paraId="1621C235" w14:textId="74941B0E" w:rsidR="008D328F" w:rsidRPr="000C62A2" w:rsidRDefault="008D328F" w:rsidP="00E92F08">
      <w:pPr>
        <w:jc w:val="both"/>
        <w:rPr>
          <w:rFonts w:cstheme="minorHAnsi"/>
          <w:lang w:bidi="fa-IR"/>
        </w:rPr>
      </w:pPr>
      <w:r w:rsidRPr="000C62A2">
        <w:rPr>
          <w:rFonts w:cstheme="minorHAnsi"/>
          <w:lang w:bidi="fa-IR"/>
        </w:rPr>
        <w:t>1- La grande erreur des mécréants était de ne pas avoir compris que le but du Prophète (s) était de guider les êtres humains. Premièrement, il ne pouvait pas être un ange, mais devait être de nature humaine et adopter leur mode de vie, en mangeant et en se déplaçant comme eux. Deuxièmement, la personnalité humaine n'est pas un trésor ou un jardin, mais le résultat de la connaissance et de la pratique. Le Prophète</w:t>
      </w:r>
      <w:r w:rsidR="003F4F1D">
        <w:rPr>
          <w:rFonts w:cstheme="minorHAnsi"/>
          <w:lang w:bidi="fa-IR"/>
        </w:rPr>
        <w:t> </w:t>
      </w:r>
      <w:r w:rsidRPr="000C62A2">
        <w:rPr>
          <w:rFonts w:cstheme="minorHAnsi"/>
          <w:lang w:bidi="fa-IR"/>
        </w:rPr>
        <w:t>(s) avait apporté le Coran, qui était un miracle, et c'était là sa preuve la plus sincère. Normalement, si quelqu'un veut y croire, il devrait le faire sans émettre de prétextes, et il n'y aurait pas besoin d'autres miracles.</w:t>
      </w:r>
    </w:p>
    <w:p w14:paraId="282422C7" w14:textId="5D28258A" w:rsidR="008D328F" w:rsidRPr="000C62A2" w:rsidRDefault="008D328F" w:rsidP="00E92F08">
      <w:pPr>
        <w:jc w:val="both"/>
        <w:rPr>
          <w:rFonts w:cstheme="minorHAnsi"/>
          <w:lang w:bidi="fa-IR"/>
        </w:rPr>
      </w:pPr>
      <w:r w:rsidRPr="000C62A2">
        <w:rPr>
          <w:rFonts w:cstheme="minorHAnsi"/>
          <w:lang w:bidi="fa-IR"/>
        </w:rPr>
        <w:t>2-</w:t>
      </w:r>
      <w:r w:rsidR="00B91DAD">
        <w:rPr>
          <w:rFonts w:cstheme="minorHAnsi"/>
          <w:lang w:bidi="fa-IR"/>
        </w:rPr>
        <w:t> </w:t>
      </w:r>
      <w:r w:rsidRPr="000C62A2">
        <w:rPr>
          <w:rFonts w:cstheme="minorHAnsi"/>
          <w:lang w:bidi="fa-IR"/>
        </w:rPr>
        <w:t xml:space="preserve">Les mécréants étaient prompts à attribuer des qualificatifs péjoratifs au Prophète (s), le désignant parfois </w:t>
      </w:r>
      <w:r w:rsidR="004B2CA0" w:rsidRPr="000C62A2">
        <w:rPr>
          <w:rFonts w:cstheme="minorHAnsi"/>
          <w:lang w:bidi="fa-IR"/>
        </w:rPr>
        <w:t xml:space="preserve">de </w:t>
      </w:r>
      <w:r w:rsidRPr="000C62A2">
        <w:rPr>
          <w:rFonts w:cstheme="minorHAnsi"/>
          <w:lang w:bidi="fa-IR"/>
        </w:rPr>
        <w:t xml:space="preserve">sorcier, magicien ou ensorceleur. Ils sous-entendaient que le Prophète </w:t>
      </w:r>
      <w:r w:rsidR="006E66D2">
        <w:rPr>
          <w:rFonts w:cstheme="minorHAnsi"/>
          <w:lang w:bidi="fa-IR"/>
        </w:rPr>
        <w:t xml:space="preserve">(s) </w:t>
      </w:r>
      <w:r w:rsidRPr="000C62A2">
        <w:rPr>
          <w:rFonts w:cstheme="minorHAnsi"/>
          <w:lang w:bidi="fa-IR"/>
        </w:rPr>
        <w:t>utilisait la magie pour agir sur leur intellect et les influencer.</w:t>
      </w:r>
    </w:p>
    <w:p w14:paraId="0D56F6A0" w14:textId="77777777" w:rsidR="008D328F" w:rsidRPr="000C62A2" w:rsidRDefault="008D328F" w:rsidP="00E92F08">
      <w:pPr>
        <w:jc w:val="both"/>
        <w:rPr>
          <w:rFonts w:cstheme="minorHAnsi"/>
          <w:lang w:bidi="fa-IR"/>
        </w:rPr>
      </w:pPr>
      <w:r w:rsidRPr="000C62A2">
        <w:rPr>
          <w:rFonts w:cstheme="minorHAnsi"/>
          <w:lang w:bidi="fa-IR"/>
        </w:rPr>
        <w:t>Cette accusation révélait avant tout les superstitions, l'imagination débridée et l'ignorance des mécréants. Leur esprit embrumé par ces travers entrait en totale contradiction avec le message limpide et la personnalité irréprochable du Prophète (s).</w:t>
      </w:r>
      <w:r w:rsidRPr="000C62A2">
        <w:rPr>
          <w:rStyle w:val="Appelnotedebasdep"/>
          <w:rFonts w:cstheme="minorHAnsi"/>
          <w:lang w:bidi="fa-IR"/>
        </w:rPr>
        <w:footnoteReference w:id="12"/>
      </w:r>
    </w:p>
    <w:p w14:paraId="5C4012CB" w14:textId="77777777" w:rsidR="008D328F" w:rsidRPr="000C62A2" w:rsidRDefault="008D328F" w:rsidP="00E92F08">
      <w:pPr>
        <w:jc w:val="both"/>
        <w:rPr>
          <w:rFonts w:cstheme="minorHAnsi"/>
          <w:lang w:bidi="fa-IR"/>
        </w:rPr>
      </w:pPr>
    </w:p>
    <w:p w14:paraId="211DD834" w14:textId="77777777" w:rsidR="009E63B5" w:rsidRPr="000C62A2" w:rsidRDefault="009E63B5" w:rsidP="00E92F08">
      <w:pPr>
        <w:jc w:val="both"/>
        <w:rPr>
          <w:rFonts w:cstheme="minorHAnsi"/>
          <w:lang w:bidi="fa-IR"/>
        </w:rPr>
      </w:pPr>
    </w:p>
    <w:p w14:paraId="10FC104B" w14:textId="77777777" w:rsidR="008D328F" w:rsidRPr="000C62A2" w:rsidRDefault="008D328F" w:rsidP="00E92F08">
      <w:pPr>
        <w:jc w:val="both"/>
        <w:rPr>
          <w:rFonts w:cstheme="minorHAnsi"/>
          <w:lang w:bidi="fa-IR"/>
        </w:rPr>
      </w:pPr>
    </w:p>
    <w:p w14:paraId="0729744E" w14:textId="77777777" w:rsidR="00421E50" w:rsidRDefault="00421E50" w:rsidP="00E92F08">
      <w:pPr>
        <w:jc w:val="both"/>
        <w:rPr>
          <w:rFonts w:cstheme="minorHAnsi"/>
          <w:b/>
          <w:bCs/>
          <w:i/>
          <w:iCs/>
          <w:sz w:val="20"/>
          <w:szCs w:val="20"/>
        </w:rPr>
      </w:pPr>
    </w:p>
    <w:p w14:paraId="55D64029" w14:textId="2C916EFC" w:rsidR="00421E50" w:rsidRDefault="00421E50" w:rsidP="00421E50">
      <w:pPr>
        <w:jc w:val="right"/>
        <w:rPr>
          <w:rFonts w:cstheme="minorHAnsi"/>
          <w:b/>
          <w:bCs/>
          <w:i/>
          <w:iCs/>
          <w:sz w:val="20"/>
          <w:szCs w:val="20"/>
        </w:rPr>
      </w:pPr>
      <w:proofErr w:type="spellStart"/>
      <w:r w:rsidRPr="00AA6BC9">
        <w:rPr>
          <w:rFonts w:cs="KFGQPC Uthmanic Script HAFS" w:hint="cs"/>
          <w:color w:val="000000"/>
          <w:sz w:val="36"/>
          <w:szCs w:val="36"/>
          <w:shd w:val="clear" w:color="auto" w:fill="FFFFFF"/>
          <w:rtl/>
        </w:rPr>
        <w:lastRenderedPageBreak/>
        <w:t>ٱ</w:t>
      </w:r>
      <w:r w:rsidRPr="00AA6BC9">
        <w:rPr>
          <w:rFonts w:cs="KFGQPC Uthmanic Script HAFS" w:hint="eastAsia"/>
          <w:color w:val="000000"/>
          <w:sz w:val="36"/>
          <w:szCs w:val="36"/>
          <w:shd w:val="clear" w:color="auto" w:fill="FFFFFF"/>
          <w:rtl/>
        </w:rPr>
        <w:t>نظُرۡ</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كَيۡفَ</w:t>
      </w:r>
      <w:proofErr w:type="spellEnd"/>
      <w:r w:rsidRPr="00AA6BC9">
        <w:rPr>
          <w:rFonts w:cs="KFGQPC Uthmanic Script HAFS"/>
          <w:color w:val="000000"/>
          <w:sz w:val="36"/>
          <w:szCs w:val="36"/>
          <w:shd w:val="clear" w:color="auto" w:fill="FFFFFF"/>
          <w:rtl/>
        </w:rPr>
        <w:t xml:space="preserve"> ضَرَبُواْ لَكَ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لۡأَمۡثَٰلَ</w:t>
      </w:r>
      <w:proofErr w:type="spellEnd"/>
      <w:r w:rsidRPr="00AA6BC9">
        <w:rPr>
          <w:rFonts w:cs="KFGQPC Uthmanic Script HAFS"/>
          <w:color w:val="000000"/>
          <w:sz w:val="36"/>
          <w:szCs w:val="36"/>
          <w:shd w:val="clear" w:color="auto" w:fill="FFFFFF"/>
          <w:rtl/>
        </w:rPr>
        <w:t xml:space="preserve"> فَضَلُّواْ فَلَا </w:t>
      </w:r>
      <w:proofErr w:type="spellStart"/>
      <w:r w:rsidRPr="00AA6BC9">
        <w:rPr>
          <w:rFonts w:cs="KFGQPC Uthmanic Script HAFS"/>
          <w:color w:val="000000"/>
          <w:sz w:val="36"/>
          <w:szCs w:val="36"/>
          <w:shd w:val="clear" w:color="auto" w:fill="FFFFFF"/>
          <w:rtl/>
        </w:rPr>
        <w:t>يَسۡتَطِيعُونَ</w:t>
      </w:r>
      <w:proofErr w:type="spellEnd"/>
      <w:r w:rsidRPr="00AA6BC9">
        <w:rPr>
          <w:rFonts w:cs="KFGQPC Uthmanic Script HAFS"/>
          <w:color w:val="000000"/>
          <w:sz w:val="36"/>
          <w:szCs w:val="36"/>
          <w:shd w:val="clear" w:color="auto" w:fill="FFFFFF"/>
          <w:rtl/>
        </w:rPr>
        <w:t xml:space="preserve"> سَبِيلٗا٩ تَبَارَكَ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إِن </w:t>
      </w:r>
      <w:proofErr w:type="spellStart"/>
      <w:r w:rsidRPr="00AA6BC9">
        <w:rPr>
          <w:rFonts w:cs="KFGQPC Uthmanic Script HAFS"/>
          <w:color w:val="000000"/>
          <w:sz w:val="36"/>
          <w:szCs w:val="36"/>
          <w:shd w:val="clear" w:color="auto" w:fill="FFFFFF"/>
          <w:rtl/>
        </w:rPr>
        <w:t>شَآءَ</w:t>
      </w:r>
      <w:proofErr w:type="spellEnd"/>
      <w:r w:rsidRPr="00AA6BC9">
        <w:rPr>
          <w:rFonts w:cs="KFGQPC Uthmanic Script HAFS"/>
          <w:color w:val="000000"/>
          <w:sz w:val="36"/>
          <w:szCs w:val="36"/>
          <w:shd w:val="clear" w:color="auto" w:fill="FFFFFF"/>
          <w:rtl/>
        </w:rPr>
        <w:t xml:space="preserve"> جَعَلَ لَكَ </w:t>
      </w:r>
      <w:proofErr w:type="spellStart"/>
      <w:r w:rsidRPr="00AA6BC9">
        <w:rPr>
          <w:rFonts w:cs="KFGQPC Uthmanic Script HAFS"/>
          <w:color w:val="000000"/>
          <w:sz w:val="36"/>
          <w:szCs w:val="36"/>
          <w:shd w:val="clear" w:color="auto" w:fill="FFFFFF"/>
          <w:rtl/>
        </w:rPr>
        <w:t>خَيۡرٗا</w:t>
      </w:r>
      <w:proofErr w:type="spellEnd"/>
      <w:r w:rsidRPr="00AA6BC9">
        <w:rPr>
          <w:rFonts w:cs="KFGQPC Uthmanic Script HAFS"/>
          <w:color w:val="000000"/>
          <w:sz w:val="36"/>
          <w:szCs w:val="36"/>
          <w:shd w:val="clear" w:color="auto" w:fill="FFFFFF"/>
          <w:rtl/>
        </w:rPr>
        <w:t xml:space="preserve"> مِّن ذَٰلِكَ جَنَّٰتٖ </w:t>
      </w:r>
      <w:proofErr w:type="spellStart"/>
      <w:r w:rsidRPr="00AA6BC9">
        <w:rPr>
          <w:rFonts w:cs="KFGQPC Uthmanic Script HAFS"/>
          <w:color w:val="000000"/>
          <w:sz w:val="36"/>
          <w:szCs w:val="36"/>
          <w:shd w:val="clear" w:color="auto" w:fill="FFFFFF"/>
          <w:rtl/>
        </w:rPr>
        <w:t>تَجۡرِي</w:t>
      </w:r>
      <w:proofErr w:type="spellEnd"/>
      <w:r w:rsidRPr="00AA6BC9">
        <w:rPr>
          <w:rFonts w:cs="KFGQPC Uthmanic Script HAFS"/>
          <w:color w:val="000000"/>
          <w:sz w:val="36"/>
          <w:szCs w:val="36"/>
          <w:shd w:val="clear" w:color="auto" w:fill="FFFFFF"/>
          <w:rtl/>
        </w:rPr>
        <w:t xml:space="preserve"> مِن </w:t>
      </w:r>
      <w:proofErr w:type="spellStart"/>
      <w:r w:rsidRPr="00AA6BC9">
        <w:rPr>
          <w:rFonts w:cs="KFGQPC Uthmanic Script HAFS"/>
          <w:color w:val="000000"/>
          <w:sz w:val="36"/>
          <w:szCs w:val="36"/>
          <w:shd w:val="clear" w:color="auto" w:fill="FFFFFF"/>
          <w:rtl/>
        </w:rPr>
        <w:t>تَحۡتِهَا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لۡأَنۡهَٰرُ</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وَيَجۡعَ</w:t>
      </w:r>
      <w:r w:rsidRPr="00AA6BC9">
        <w:rPr>
          <w:rFonts w:cs="KFGQPC Uthmanic Script HAFS" w:hint="eastAsia"/>
          <w:color w:val="000000"/>
          <w:sz w:val="36"/>
          <w:szCs w:val="36"/>
          <w:shd w:val="clear" w:color="auto" w:fill="FFFFFF"/>
          <w:rtl/>
        </w:rPr>
        <w:t>ل</w:t>
      </w:r>
      <w:proofErr w:type="spellEnd"/>
      <w:r w:rsidRPr="00AA6BC9">
        <w:rPr>
          <w:rFonts w:cs="KFGQPC Uthmanic Script HAFS"/>
          <w:color w:val="000000"/>
          <w:sz w:val="36"/>
          <w:szCs w:val="36"/>
          <w:shd w:val="clear" w:color="auto" w:fill="FFFFFF"/>
          <w:rtl/>
        </w:rPr>
        <w:t xml:space="preserve"> لَّكَ قُصُورَۢا١٠</w:t>
      </w:r>
    </w:p>
    <w:p w14:paraId="146F6D27" w14:textId="77777777" w:rsidR="00421E50" w:rsidRDefault="00421E50" w:rsidP="00E92F08">
      <w:pPr>
        <w:jc w:val="both"/>
        <w:rPr>
          <w:rFonts w:cstheme="minorHAnsi"/>
          <w:b/>
          <w:bCs/>
          <w:i/>
          <w:iCs/>
          <w:sz w:val="20"/>
          <w:szCs w:val="20"/>
        </w:rPr>
      </w:pPr>
    </w:p>
    <w:p w14:paraId="3109D913" w14:textId="5C5F79F3" w:rsidR="008D328F" w:rsidRPr="000C62A2" w:rsidRDefault="008D328F" w:rsidP="00E92F08">
      <w:pPr>
        <w:jc w:val="both"/>
        <w:rPr>
          <w:rFonts w:cstheme="minorHAnsi"/>
          <w:b/>
          <w:bCs/>
          <w:i/>
          <w:iCs/>
          <w:sz w:val="20"/>
          <w:szCs w:val="20"/>
        </w:rPr>
      </w:pPr>
      <w:r w:rsidRPr="000C62A2">
        <w:rPr>
          <w:rFonts w:cstheme="minorHAnsi"/>
          <w:b/>
          <w:bCs/>
          <w:i/>
          <w:iCs/>
          <w:sz w:val="20"/>
          <w:szCs w:val="20"/>
        </w:rPr>
        <w:t>9- Regarde - Ô Prophète - les paraboles qu’ils t’ont présentées, en te comparant tantôt à un homme ensorcelé, tantôt à un fou, tantôt à un menteur ou encore par leur allégation que le Coran te fut transmis par des non-arabes. Ils se sont ainsi égarés loin du chemin de la Vérité et de l’argumentation correcte vers lequel ils ne sont point guidés.</w:t>
      </w:r>
    </w:p>
    <w:p w14:paraId="61D980D9"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10- Béni soit Allah et que Ses bienfaits se multiplient. C’est Lui qui, s’Il le voulait, te donnerait en ce monde bien mieux que ce qu’ils ont proposé ; Il t’aurait donné en ce monde autant que ce qu’Il t’a promis dans la vie future : de nombreux jardins où coulent partout des rivières entre les arbres, ainsi que des palais élevés.</w:t>
      </w:r>
    </w:p>
    <w:p w14:paraId="7030E197" w14:textId="77777777" w:rsidR="008D328F" w:rsidRPr="000C62A2" w:rsidRDefault="008D328F" w:rsidP="00E92F08">
      <w:pPr>
        <w:jc w:val="both"/>
        <w:rPr>
          <w:rFonts w:cstheme="minorHAnsi"/>
          <w:color w:val="000000"/>
          <w:shd w:val="clear" w:color="auto" w:fill="FFFFFF"/>
        </w:rPr>
      </w:pPr>
    </w:p>
    <w:p w14:paraId="1E4B591D"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Les mécréants avaient l'habitude de chercher des prétextes et d'exiger du Prophète (s) la possession d'un jardin ou d'un trésor. Ces versets répondent que, si Dieu l'avait souhaité, Il aurait pu lui accorder bien davantage que ce que les mécréants exigeaient. Toutefois, ce n'était pas l'objectif.</w:t>
      </w:r>
    </w:p>
    <w:p w14:paraId="4BA67FBB"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Tout d'abord, la position du Prophète (s) ne se limite pas à des questions financières, de jardins ou de palais. Ensuite, il était essentiel que le Prophète (s) vive comme les individus ordinaires, afin de mieux saisir les problèmes de la société et être capable de les résoudre. Enfin, si le Prophète (s) avait été riche et puissant, certains n'auraient même pas eu l'audace de s'opposer à lui, et la voie de l'examen et de l'épreuve des hommes serait restée close. De plus, les gens se seraient rapprochés de lui uniquement pour sa richesse, sans réellement adhérer à son message.</w:t>
      </w:r>
    </w:p>
    <w:p w14:paraId="4D7F0CBD"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Ces versets soulignent ainsi que la sagesse divine a voulu que le Prophète (s) mène une vie simple et modeste parmi les gens, afin que sa prédication soit sincère et que la foi en son message soit une croyance profonde, plutôt qu'une simple quête d'avantages matériels.</w:t>
      </w:r>
    </w:p>
    <w:p w14:paraId="1E188667"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Au-delà des revendications matérielles des mécréants, le texte révèle la dimension spirituelle et morale du choix divin concernant le mode de vie du Prophète (s), servant ainsi les véritables buts de sa mission.</w:t>
      </w:r>
      <w:r w:rsidRPr="000C62A2">
        <w:rPr>
          <w:rStyle w:val="Appelnotedebasdep"/>
          <w:rFonts w:cstheme="minorHAnsi"/>
          <w:color w:val="000000"/>
          <w:shd w:val="clear" w:color="auto" w:fill="FFFFFF"/>
        </w:rPr>
        <w:footnoteReference w:id="13"/>
      </w:r>
    </w:p>
    <w:p w14:paraId="2DE8EBCB" w14:textId="77777777" w:rsidR="00A13453" w:rsidRDefault="00A13453" w:rsidP="00E92F08">
      <w:pPr>
        <w:jc w:val="both"/>
        <w:rPr>
          <w:rFonts w:cstheme="minorHAnsi"/>
          <w:color w:val="000000"/>
          <w:shd w:val="clear" w:color="auto" w:fill="FFFFFF"/>
        </w:rPr>
      </w:pPr>
    </w:p>
    <w:p w14:paraId="0F1C1880" w14:textId="77777777" w:rsidR="00421E50" w:rsidRDefault="00421E50" w:rsidP="00E92F08">
      <w:pPr>
        <w:jc w:val="both"/>
        <w:rPr>
          <w:rFonts w:cstheme="minorHAnsi"/>
          <w:color w:val="000000"/>
          <w:shd w:val="clear" w:color="auto" w:fill="FFFFFF"/>
        </w:rPr>
      </w:pPr>
    </w:p>
    <w:p w14:paraId="37049A30" w14:textId="77777777" w:rsidR="00421E50" w:rsidRDefault="00421E50" w:rsidP="00E92F08">
      <w:pPr>
        <w:jc w:val="both"/>
        <w:rPr>
          <w:rFonts w:cstheme="minorHAnsi"/>
          <w:color w:val="000000"/>
          <w:shd w:val="clear" w:color="auto" w:fill="FFFFFF"/>
        </w:rPr>
      </w:pPr>
    </w:p>
    <w:p w14:paraId="675F14D6" w14:textId="77777777" w:rsidR="00421E50" w:rsidRDefault="00421E50" w:rsidP="00E92F08">
      <w:pPr>
        <w:jc w:val="both"/>
        <w:rPr>
          <w:rFonts w:cstheme="minorHAnsi"/>
          <w:color w:val="000000"/>
          <w:shd w:val="clear" w:color="auto" w:fill="FFFFFF"/>
        </w:rPr>
      </w:pPr>
    </w:p>
    <w:p w14:paraId="700B72E8" w14:textId="77777777" w:rsidR="00421E50" w:rsidRDefault="00421E50" w:rsidP="00E92F08">
      <w:pPr>
        <w:jc w:val="both"/>
        <w:rPr>
          <w:rFonts w:cstheme="minorHAnsi"/>
          <w:color w:val="000000"/>
          <w:shd w:val="clear" w:color="auto" w:fill="FFFFFF"/>
        </w:rPr>
      </w:pPr>
    </w:p>
    <w:p w14:paraId="09EC5D13" w14:textId="77777777" w:rsidR="00421E50" w:rsidRDefault="00421E50" w:rsidP="00E92F08">
      <w:pPr>
        <w:jc w:val="both"/>
        <w:rPr>
          <w:rFonts w:cstheme="minorHAnsi"/>
          <w:color w:val="000000"/>
          <w:shd w:val="clear" w:color="auto" w:fill="FFFFFF"/>
        </w:rPr>
      </w:pPr>
    </w:p>
    <w:p w14:paraId="6D59EC4E" w14:textId="77777777" w:rsidR="00421E50" w:rsidRDefault="00421E50" w:rsidP="00E92F08">
      <w:pPr>
        <w:jc w:val="both"/>
        <w:rPr>
          <w:rFonts w:cstheme="minorHAnsi"/>
          <w:color w:val="000000"/>
          <w:shd w:val="clear" w:color="auto" w:fill="FFFFFF"/>
        </w:rPr>
      </w:pPr>
    </w:p>
    <w:p w14:paraId="6F57C427" w14:textId="52619B39" w:rsidR="00421E50" w:rsidRDefault="00421E50" w:rsidP="00421E50">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lastRenderedPageBreak/>
        <w:t>بَلۡ</w:t>
      </w:r>
      <w:proofErr w:type="spellEnd"/>
      <w:r w:rsidRPr="00AA6BC9">
        <w:rPr>
          <w:rFonts w:cs="KFGQPC Uthmanic Script HAFS"/>
          <w:color w:val="000000"/>
          <w:sz w:val="36"/>
          <w:szCs w:val="36"/>
          <w:shd w:val="clear" w:color="auto" w:fill="FFFFFF"/>
          <w:rtl/>
        </w:rPr>
        <w:t xml:space="preserve"> كَذَّبُواْ </w:t>
      </w:r>
      <w:proofErr w:type="spellStart"/>
      <w:r w:rsidRPr="00AA6BC9">
        <w:rPr>
          <w:rFonts w:cs="KFGQPC Uthmanic Script HAFS"/>
          <w:color w:val="000000"/>
          <w:sz w:val="36"/>
          <w:szCs w:val="36"/>
          <w:shd w:val="clear" w:color="auto" w:fill="FFFFFF"/>
          <w:rtl/>
        </w:rPr>
        <w:t>بِ</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لسَّاعَةِۖ</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وَأَعۡتَدۡنَا</w:t>
      </w:r>
      <w:proofErr w:type="spellEnd"/>
      <w:r w:rsidRPr="00AA6BC9">
        <w:rPr>
          <w:rFonts w:cs="KFGQPC Uthmanic Script HAFS"/>
          <w:color w:val="000000"/>
          <w:sz w:val="36"/>
          <w:szCs w:val="36"/>
          <w:shd w:val="clear" w:color="auto" w:fill="FFFFFF"/>
          <w:rtl/>
        </w:rPr>
        <w:t xml:space="preserve"> لِمَن كَذَّبَ </w:t>
      </w:r>
      <w:proofErr w:type="spellStart"/>
      <w:r w:rsidRPr="00AA6BC9">
        <w:rPr>
          <w:rFonts w:cs="KFGQPC Uthmanic Script HAFS"/>
          <w:color w:val="000000"/>
          <w:sz w:val="36"/>
          <w:szCs w:val="36"/>
          <w:shd w:val="clear" w:color="auto" w:fill="FFFFFF"/>
          <w:rtl/>
        </w:rPr>
        <w:t>بِ</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لسَّاعَةِ</w:t>
      </w:r>
      <w:proofErr w:type="spellEnd"/>
      <w:r w:rsidRPr="00AA6BC9">
        <w:rPr>
          <w:rFonts w:cs="KFGQPC Uthmanic Script HAFS"/>
          <w:color w:val="000000"/>
          <w:sz w:val="36"/>
          <w:szCs w:val="36"/>
          <w:shd w:val="clear" w:color="auto" w:fill="FFFFFF"/>
          <w:rtl/>
        </w:rPr>
        <w:t xml:space="preserve"> سَعِيرًا١١</w:t>
      </w:r>
    </w:p>
    <w:p w14:paraId="30E2875C" w14:textId="77777777" w:rsidR="00421E50" w:rsidRPr="000C62A2" w:rsidRDefault="00421E50" w:rsidP="00E92F08">
      <w:pPr>
        <w:jc w:val="both"/>
        <w:rPr>
          <w:rFonts w:cstheme="minorHAnsi"/>
          <w:color w:val="000000"/>
          <w:shd w:val="clear" w:color="auto" w:fill="FFFFFF"/>
        </w:rPr>
      </w:pPr>
    </w:p>
    <w:p w14:paraId="5BAAA46F"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11- La vérité est qu’ils ont renié tous les versets parce qu’ils ont démenti la Résurrection et le Jour du Jugement Dernier. C’est la raison pour laquelle ils prennent pour prétexte ces demandes afin de détourner les gens de la Vérité et de les orienter vers l’erreur. Or, Nous avons prévu un brasier ardent pour ceux qui renient le Jour du Jugement Dernier.</w:t>
      </w:r>
    </w:p>
    <w:p w14:paraId="3C73206C" w14:textId="77777777" w:rsidR="008D328F" w:rsidRPr="000C62A2" w:rsidRDefault="008D328F" w:rsidP="00E92F08">
      <w:pPr>
        <w:jc w:val="both"/>
        <w:rPr>
          <w:rFonts w:cstheme="minorHAnsi"/>
          <w:color w:val="000000"/>
          <w:shd w:val="clear" w:color="auto" w:fill="FFFFFF"/>
        </w:rPr>
      </w:pPr>
    </w:p>
    <w:p w14:paraId="27AFB0DE" w14:textId="3DBB78D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1- Dans les versets précédents, les déviations des mécréants concernant le monothéisme, la prophétie et leurs prétextes contre le Prophète (s) et le Coran ont été mentionnées. Dans ce verset précis, la source de ces déviations est révélée : c'est le rejet de la croyance en la </w:t>
      </w:r>
      <w:r w:rsidR="005237A9">
        <w:rPr>
          <w:rFonts w:cstheme="minorHAnsi"/>
          <w:color w:val="000000"/>
          <w:shd w:val="clear" w:color="auto" w:fill="FFFFFF"/>
        </w:rPr>
        <w:t>R</w:t>
      </w:r>
      <w:r w:rsidRPr="000C62A2">
        <w:rPr>
          <w:rFonts w:cstheme="minorHAnsi"/>
          <w:color w:val="000000"/>
          <w:shd w:val="clear" w:color="auto" w:fill="FFFFFF"/>
        </w:rPr>
        <w:t xml:space="preserve">ésurrection. En effet, celui qui croit en la </w:t>
      </w:r>
      <w:r w:rsidR="005237A9">
        <w:rPr>
          <w:rFonts w:cstheme="minorHAnsi"/>
          <w:color w:val="000000"/>
          <w:shd w:val="clear" w:color="auto" w:fill="FFFFFF"/>
        </w:rPr>
        <w:t>R</w:t>
      </w:r>
      <w:r w:rsidRPr="000C62A2">
        <w:rPr>
          <w:rFonts w:cstheme="minorHAnsi"/>
          <w:color w:val="000000"/>
          <w:shd w:val="clear" w:color="auto" w:fill="FFFFFF"/>
        </w:rPr>
        <w:t xml:space="preserve">ésurrection ne protestera ni contre le Messager de Dieu (s) ni contre Son Livre, et ne s'inclinera pas devant de fausses divinités, car il aura peur de son sort le Jour du Jugement. </w:t>
      </w:r>
    </w:p>
    <w:p w14:paraId="1A210220" w14:textId="4AF38E7A"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2- Dans de nombreux contextes, le Coran traite du sujet de la </w:t>
      </w:r>
      <w:r w:rsidR="005237A9">
        <w:rPr>
          <w:rFonts w:cstheme="minorHAnsi"/>
          <w:color w:val="000000"/>
          <w:shd w:val="clear" w:color="auto" w:fill="FFFFFF"/>
        </w:rPr>
        <w:t>R</w:t>
      </w:r>
      <w:r w:rsidRPr="000C62A2">
        <w:rPr>
          <w:rFonts w:cstheme="minorHAnsi"/>
          <w:color w:val="000000"/>
          <w:shd w:val="clear" w:color="auto" w:fill="FFFFFF"/>
        </w:rPr>
        <w:t xml:space="preserve">ésurrection en apportant des preuves. Ici, le Coran avertit spécifiquement ceux qui s'opposent à la </w:t>
      </w:r>
      <w:r w:rsidR="005237A9">
        <w:rPr>
          <w:rFonts w:cstheme="minorHAnsi"/>
          <w:color w:val="000000"/>
          <w:shd w:val="clear" w:color="auto" w:fill="FFFFFF"/>
        </w:rPr>
        <w:t>R</w:t>
      </w:r>
      <w:r w:rsidRPr="000C62A2">
        <w:rPr>
          <w:rFonts w:cstheme="minorHAnsi"/>
          <w:color w:val="000000"/>
          <w:shd w:val="clear" w:color="auto" w:fill="FFFFFF"/>
        </w:rPr>
        <w:t>ésurrection, en les menaçant du châtiment. Car ces gens étaient des personnes enclines aux prétextes et qui ne prêtaient aucune attention aux arguments qui leur avaient été présentés.</w:t>
      </w:r>
    </w:p>
    <w:p w14:paraId="7F5B586B" w14:textId="3C2701E5"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Ce verset souligne ainsi l'importance capitale de la croyance en la </w:t>
      </w:r>
      <w:r w:rsidR="000F7F64">
        <w:rPr>
          <w:rFonts w:cstheme="minorHAnsi"/>
          <w:color w:val="000000"/>
          <w:shd w:val="clear" w:color="auto" w:fill="FFFFFF"/>
        </w:rPr>
        <w:t>R</w:t>
      </w:r>
      <w:r w:rsidRPr="000C62A2">
        <w:rPr>
          <w:rFonts w:cstheme="minorHAnsi"/>
          <w:color w:val="000000"/>
          <w:shd w:val="clear" w:color="auto" w:fill="FFFFFF"/>
        </w:rPr>
        <w:t>ésurrection dans la construction d'une vision du monde juste et d'une relation saine avec Dieu et Ses envoyés. Le refus de cette croyance fondamentale conduit inévitablement à l'égarement et au rejet du message divin.</w:t>
      </w:r>
      <w:r w:rsidRPr="000C62A2">
        <w:rPr>
          <w:rStyle w:val="Appelnotedebasdep"/>
          <w:rFonts w:cstheme="minorHAnsi"/>
          <w:color w:val="000000"/>
          <w:shd w:val="clear" w:color="auto" w:fill="FFFFFF"/>
        </w:rPr>
        <w:footnoteReference w:id="14"/>
      </w:r>
    </w:p>
    <w:p w14:paraId="6E5BF60E" w14:textId="77777777" w:rsidR="008D328F" w:rsidRPr="000C62A2" w:rsidRDefault="008D328F" w:rsidP="00E92F08">
      <w:pPr>
        <w:jc w:val="both"/>
        <w:rPr>
          <w:rFonts w:cstheme="minorHAnsi"/>
          <w:color w:val="000000"/>
          <w:shd w:val="clear" w:color="auto" w:fill="FFFFFF"/>
        </w:rPr>
      </w:pPr>
    </w:p>
    <w:p w14:paraId="58FB7A95" w14:textId="77777777" w:rsidR="008D328F" w:rsidRDefault="008D328F" w:rsidP="00E92F08">
      <w:pPr>
        <w:jc w:val="both"/>
        <w:rPr>
          <w:rFonts w:cstheme="minorHAnsi"/>
          <w:color w:val="000000"/>
          <w:shd w:val="clear" w:color="auto" w:fill="FFFFFF"/>
        </w:rPr>
      </w:pPr>
    </w:p>
    <w:p w14:paraId="03BB02EE" w14:textId="77777777" w:rsidR="00421E50" w:rsidRDefault="00421E50" w:rsidP="00E92F08">
      <w:pPr>
        <w:jc w:val="both"/>
        <w:rPr>
          <w:rFonts w:cstheme="minorHAnsi"/>
          <w:color w:val="000000"/>
          <w:shd w:val="clear" w:color="auto" w:fill="FFFFFF"/>
        </w:rPr>
      </w:pPr>
    </w:p>
    <w:p w14:paraId="267D3CC0" w14:textId="77777777" w:rsidR="00421E50" w:rsidRDefault="00421E50" w:rsidP="00421E50">
      <w:pPr>
        <w:jc w:val="right"/>
        <w:rPr>
          <w:rFonts w:cstheme="minorHAnsi"/>
          <w:color w:val="000000"/>
          <w:shd w:val="clear" w:color="auto" w:fill="FFFFFF"/>
        </w:rPr>
      </w:pPr>
    </w:p>
    <w:p w14:paraId="13326E71" w14:textId="77777777" w:rsidR="00421E50" w:rsidRDefault="00421E50" w:rsidP="00421E50">
      <w:pPr>
        <w:jc w:val="right"/>
        <w:rPr>
          <w:rFonts w:cstheme="minorHAnsi"/>
          <w:color w:val="000000"/>
          <w:shd w:val="clear" w:color="auto" w:fill="FFFFFF"/>
        </w:rPr>
      </w:pPr>
    </w:p>
    <w:p w14:paraId="3E1ABE0C" w14:textId="3C9DB13E" w:rsidR="00421E50" w:rsidRPr="000C62A2" w:rsidRDefault="00421E50" w:rsidP="00421E50">
      <w:pPr>
        <w:jc w:val="right"/>
        <w:rPr>
          <w:rFonts w:cstheme="minorHAnsi"/>
          <w:color w:val="000000"/>
          <w:shd w:val="clear" w:color="auto" w:fill="FFFFFF"/>
        </w:rPr>
      </w:pPr>
      <w:r w:rsidRPr="00AA6BC9">
        <w:rPr>
          <w:rFonts w:cs="KFGQPC Uthmanic Script HAFS"/>
          <w:color w:val="000000"/>
          <w:sz w:val="36"/>
          <w:szCs w:val="36"/>
          <w:shd w:val="clear" w:color="auto" w:fill="FFFFFF"/>
          <w:rtl/>
        </w:rPr>
        <w:t xml:space="preserve">إِذَا </w:t>
      </w:r>
      <w:proofErr w:type="spellStart"/>
      <w:r w:rsidRPr="00AA6BC9">
        <w:rPr>
          <w:rFonts w:cs="KFGQPC Uthmanic Script HAFS"/>
          <w:color w:val="000000"/>
          <w:sz w:val="36"/>
          <w:szCs w:val="36"/>
          <w:shd w:val="clear" w:color="auto" w:fill="FFFFFF"/>
          <w:rtl/>
        </w:rPr>
        <w:t>رَأَتۡهُم</w:t>
      </w:r>
      <w:proofErr w:type="spellEnd"/>
      <w:r w:rsidRPr="00AA6BC9">
        <w:rPr>
          <w:rFonts w:cs="KFGQPC Uthmanic Script HAFS"/>
          <w:color w:val="000000"/>
          <w:sz w:val="36"/>
          <w:szCs w:val="36"/>
          <w:shd w:val="clear" w:color="auto" w:fill="FFFFFF"/>
          <w:rtl/>
        </w:rPr>
        <w:t xml:space="preserve"> مِّن </w:t>
      </w:r>
      <w:proofErr w:type="spellStart"/>
      <w:r w:rsidRPr="00AA6BC9">
        <w:rPr>
          <w:rFonts w:cs="KFGQPC Uthmanic Script HAFS"/>
          <w:color w:val="000000"/>
          <w:sz w:val="36"/>
          <w:szCs w:val="36"/>
          <w:shd w:val="clear" w:color="auto" w:fill="FFFFFF"/>
          <w:rtl/>
        </w:rPr>
        <w:t>مَّكَانِۢ</w:t>
      </w:r>
      <w:proofErr w:type="spellEnd"/>
      <w:r w:rsidRPr="00AA6BC9">
        <w:rPr>
          <w:rFonts w:cs="KFGQPC Uthmanic Script HAFS"/>
          <w:color w:val="000000"/>
          <w:sz w:val="36"/>
          <w:szCs w:val="36"/>
          <w:shd w:val="clear" w:color="auto" w:fill="FFFFFF"/>
          <w:rtl/>
        </w:rPr>
        <w:t xml:space="preserve"> بَعِيدٖ سَمِعُواْ لَهَا </w:t>
      </w:r>
      <w:proofErr w:type="spellStart"/>
      <w:r w:rsidRPr="00AA6BC9">
        <w:rPr>
          <w:rFonts w:cs="KFGQPC Uthmanic Script HAFS"/>
          <w:color w:val="000000"/>
          <w:sz w:val="36"/>
          <w:szCs w:val="36"/>
          <w:shd w:val="clear" w:color="auto" w:fill="FFFFFF"/>
          <w:rtl/>
        </w:rPr>
        <w:t>تَغَيُّظٗا</w:t>
      </w:r>
      <w:proofErr w:type="spellEnd"/>
      <w:r w:rsidRPr="00AA6BC9">
        <w:rPr>
          <w:rFonts w:cs="KFGQPC Uthmanic Script HAFS"/>
          <w:color w:val="000000"/>
          <w:sz w:val="36"/>
          <w:szCs w:val="36"/>
          <w:shd w:val="clear" w:color="auto" w:fill="FFFFFF"/>
          <w:rtl/>
        </w:rPr>
        <w:t xml:space="preserve"> وَزَفِيرٗا١٢ </w:t>
      </w:r>
      <w:proofErr w:type="spellStart"/>
      <w:r w:rsidRPr="00AA6BC9">
        <w:rPr>
          <w:rFonts w:cs="KFGQPC Uthmanic Script HAFS"/>
          <w:color w:val="000000"/>
          <w:sz w:val="36"/>
          <w:szCs w:val="36"/>
          <w:shd w:val="clear" w:color="auto" w:fill="FFFFFF"/>
          <w:rtl/>
        </w:rPr>
        <w:t>وَإِذَآ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أُلۡقُواْ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مِنۡهَا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مَكَانٗا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ضَيِّقٗا</w:t>
      </w:r>
      <w:proofErr w:type="spellEnd"/>
      <w:r w:rsidRPr="00AA6BC9">
        <w:rPr>
          <w:rFonts w:cs="KFGQPC Uthmanic Script HAFS"/>
          <w:color w:val="000000"/>
          <w:sz w:val="36"/>
          <w:szCs w:val="36"/>
          <w:shd w:val="clear" w:color="auto" w:fill="FFFFFF"/>
          <w:rtl/>
        </w:rPr>
        <w:t xml:space="preserve"> مُّقَرَّنِينَ </w:t>
      </w:r>
      <w:proofErr w:type="spellStart"/>
      <w:r w:rsidRPr="00AA6BC9">
        <w:rPr>
          <w:rFonts w:cs="KFGQPC Uthmanic Script HAFS"/>
          <w:color w:val="000000"/>
          <w:sz w:val="36"/>
          <w:szCs w:val="36"/>
          <w:shd w:val="clear" w:color="auto" w:fill="FFFFFF"/>
          <w:rtl/>
        </w:rPr>
        <w:t>دَعَوۡاْ</w:t>
      </w:r>
      <w:proofErr w:type="spellEnd"/>
      <w:r w:rsidRPr="00AA6BC9">
        <w:rPr>
          <w:rFonts w:cs="KFGQPC Uthmanic Script HAFS"/>
          <w:color w:val="000000"/>
          <w:sz w:val="36"/>
          <w:szCs w:val="36"/>
          <w:shd w:val="clear" w:color="auto" w:fill="FFFFFF"/>
          <w:rtl/>
        </w:rPr>
        <w:t xml:space="preserve"> هُنَال</w:t>
      </w:r>
      <w:r w:rsidRPr="00AA6BC9">
        <w:rPr>
          <w:rFonts w:cs="KFGQPC Uthmanic Script HAFS" w:hint="eastAsia"/>
          <w:color w:val="000000"/>
          <w:sz w:val="36"/>
          <w:szCs w:val="36"/>
          <w:shd w:val="clear" w:color="auto" w:fill="FFFFFF"/>
          <w:rtl/>
        </w:rPr>
        <w:t>ِكَ</w:t>
      </w:r>
      <w:r w:rsidRPr="00AA6BC9">
        <w:rPr>
          <w:rFonts w:cs="KFGQPC Uthmanic Script HAFS"/>
          <w:color w:val="000000"/>
          <w:sz w:val="36"/>
          <w:szCs w:val="36"/>
          <w:shd w:val="clear" w:color="auto" w:fill="FFFFFF"/>
          <w:rtl/>
        </w:rPr>
        <w:t xml:space="preserve"> ثُبُورٗا١٣ لَّا </w:t>
      </w:r>
      <w:proofErr w:type="spellStart"/>
      <w:r w:rsidRPr="00AA6BC9">
        <w:rPr>
          <w:rFonts w:cs="KFGQPC Uthmanic Script HAFS"/>
          <w:color w:val="000000"/>
          <w:sz w:val="36"/>
          <w:szCs w:val="36"/>
          <w:shd w:val="clear" w:color="auto" w:fill="FFFFFF"/>
          <w:rtl/>
        </w:rPr>
        <w:t>تَدۡعُواْ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لۡيَوۡمَ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ثُبُورٗا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وَٰحِدٗا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دۡعُواْ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ثُبُورٗا</w:t>
      </w:r>
      <w:proofErr w:type="spellEnd"/>
      <w:r w:rsidRPr="00AA6BC9">
        <w:rPr>
          <w:rFonts w:cs="KFGQPC Uthmanic Script HAFS"/>
          <w:color w:val="000000"/>
          <w:sz w:val="36"/>
          <w:szCs w:val="36"/>
          <w:shd w:val="clear" w:color="auto" w:fill="FFFFFF"/>
          <w:rtl/>
        </w:rPr>
        <w:t xml:space="preserve"> كَثِيرٗا١٤</w:t>
      </w:r>
    </w:p>
    <w:p w14:paraId="429A9DF0" w14:textId="77777777" w:rsidR="008D328F" w:rsidRPr="000C62A2" w:rsidRDefault="008D328F" w:rsidP="00E92F08">
      <w:pPr>
        <w:jc w:val="both"/>
        <w:rPr>
          <w:rFonts w:cstheme="minorHAnsi"/>
          <w:color w:val="000000"/>
          <w:shd w:val="clear" w:color="auto" w:fill="FFFFFF"/>
        </w:rPr>
      </w:pPr>
    </w:p>
    <w:p w14:paraId="40A9EB09"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12- Lorsqu’ils verront ce feu et que ce dernier les verra de loin, ils l’entendront émettre un cri de rage, prêt à les anéantir, tels des soupirs en signe de peine sortant d’un cœur en fureur.</w:t>
      </w:r>
    </w:p>
    <w:p w14:paraId="51AA92DB"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lastRenderedPageBreak/>
        <w:t>13- Quand ils seront jetés dans un endroit étroit de l’Enfer, en rapport avec leur crime, alors que leurs mains seront attachées à leur cou par des chaînes, de là ils appelleront pour demander de hâter leur anéantissement afin d’être soulagés de cet horrible supplice.</w:t>
      </w:r>
    </w:p>
    <w:p w14:paraId="17D0CC8E"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14- Il leur sera dit alors, pour les blâmer et les railler : “Ne réclamez point un anéantissement unique, mais demandez-le plutôt à maintes reprises ; car vous ne trouverez point de quoi vous délivrer de ce que vous subissez”. En effet, ils subiront plusieurs sortes de supplices.</w:t>
      </w:r>
    </w:p>
    <w:p w14:paraId="404413C4" w14:textId="77777777" w:rsidR="008D328F" w:rsidRPr="000C62A2" w:rsidRDefault="008D328F" w:rsidP="00E92F08">
      <w:pPr>
        <w:jc w:val="both"/>
        <w:rPr>
          <w:rFonts w:cstheme="minorHAnsi"/>
          <w:color w:val="000000"/>
          <w:shd w:val="clear" w:color="auto" w:fill="FFFFFF"/>
        </w:rPr>
      </w:pPr>
    </w:p>
    <w:p w14:paraId="0EB7182E" w14:textId="4D40AB7F"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Dans ces versets, l'</w:t>
      </w:r>
      <w:r w:rsidR="00113285">
        <w:rPr>
          <w:rFonts w:cstheme="minorHAnsi"/>
          <w:color w:val="000000"/>
          <w:shd w:val="clear" w:color="auto" w:fill="FFFFFF"/>
        </w:rPr>
        <w:t>E</w:t>
      </w:r>
      <w:r w:rsidRPr="000C62A2">
        <w:rPr>
          <w:rFonts w:cstheme="minorHAnsi"/>
          <w:color w:val="000000"/>
          <w:shd w:val="clear" w:color="auto" w:fill="FFFFFF"/>
        </w:rPr>
        <w:t>nfer est dépeint comme une entité vivante, qui guette les mécréants avec une colère et des cris redoublés lorsqu'elle aperçoit sa proie au loin. Cette personnification de l'</w:t>
      </w:r>
      <w:r w:rsidR="00113285">
        <w:rPr>
          <w:rFonts w:cstheme="minorHAnsi"/>
          <w:color w:val="000000"/>
          <w:shd w:val="clear" w:color="auto" w:fill="FFFFFF"/>
        </w:rPr>
        <w:t>E</w:t>
      </w:r>
      <w:r w:rsidRPr="000C62A2">
        <w:rPr>
          <w:rFonts w:cstheme="minorHAnsi"/>
          <w:color w:val="000000"/>
          <w:shd w:val="clear" w:color="auto" w:fill="FFFFFF"/>
        </w:rPr>
        <w:t>nfer renforce l'impression d'une punition implacable et inéluctable.</w:t>
      </w:r>
    </w:p>
    <w:p w14:paraId="21274540" w14:textId="78EE299C"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Même à une grande distance, l'</w:t>
      </w:r>
      <w:r w:rsidR="00113285">
        <w:rPr>
          <w:rFonts w:cstheme="minorHAnsi"/>
          <w:color w:val="000000"/>
          <w:shd w:val="clear" w:color="auto" w:fill="FFFFFF"/>
        </w:rPr>
        <w:t>E</w:t>
      </w:r>
      <w:r w:rsidRPr="000C62A2">
        <w:rPr>
          <w:rFonts w:cstheme="minorHAnsi"/>
          <w:color w:val="000000"/>
          <w:shd w:val="clear" w:color="auto" w:fill="FFFFFF"/>
        </w:rPr>
        <w:t>nfer surveille attentivement les non-croyants, ses hurlements de colère et de rage les atteignant en dépit de l'éloignement. Cette représentation met en exergue l'omniprésence et l'inéluctabilité de la menace infernale.</w:t>
      </w:r>
    </w:p>
    <w:p w14:paraId="7A9865FD" w14:textId="489B9E4C"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3- Bien que l'</w:t>
      </w:r>
      <w:r w:rsidR="00113285">
        <w:rPr>
          <w:rFonts w:cstheme="minorHAnsi"/>
          <w:color w:val="000000"/>
          <w:shd w:val="clear" w:color="auto" w:fill="FFFFFF"/>
        </w:rPr>
        <w:t>E</w:t>
      </w:r>
      <w:r w:rsidRPr="000C62A2">
        <w:rPr>
          <w:rFonts w:cstheme="minorHAnsi"/>
          <w:color w:val="000000"/>
          <w:shd w:val="clear" w:color="auto" w:fill="FFFFFF"/>
        </w:rPr>
        <w:t>nfer soit un endroit immense, le lieu destiné aux damnés est décrit comme étroit et confiné, évoquant l'oppression et l'étouffement de leur situation. Cette contradiction entre l'immensité de l'enfer et l'exiguïté de leur espace accentue le sentiment d'un châtiment impitoyable.</w:t>
      </w:r>
    </w:p>
    <w:p w14:paraId="438D8E86" w14:textId="3DF76E98"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4- Le terme « </w:t>
      </w:r>
      <w:proofErr w:type="spellStart"/>
      <w:r w:rsidRPr="000C62A2">
        <w:rPr>
          <w:rFonts w:cstheme="minorHAnsi"/>
          <w:b/>
          <w:bCs/>
          <w:color w:val="000000"/>
          <w:shd w:val="clear" w:color="auto" w:fill="FFFFFF"/>
        </w:rPr>
        <w:t>souboura</w:t>
      </w:r>
      <w:proofErr w:type="spellEnd"/>
      <w:r w:rsidRPr="000C62A2">
        <w:rPr>
          <w:rFonts w:cstheme="minorHAnsi"/>
          <w:color w:val="000000"/>
          <w:shd w:val="clear" w:color="auto" w:fill="FFFFFF"/>
        </w:rPr>
        <w:t xml:space="preserve"> » suggère une notion de destruction et de corruption absolues, </w:t>
      </w:r>
      <w:r w:rsidR="0094750B" w:rsidRPr="000C62A2">
        <w:rPr>
          <w:rFonts w:cstheme="minorHAnsi"/>
          <w:color w:val="000000"/>
          <w:shd w:val="clear" w:color="auto" w:fill="FFFFFF"/>
        </w:rPr>
        <w:t>un anéantissement</w:t>
      </w:r>
      <w:r w:rsidRPr="000C62A2">
        <w:rPr>
          <w:rFonts w:cstheme="minorHAnsi"/>
          <w:color w:val="000000"/>
          <w:shd w:val="clear" w:color="auto" w:fill="FFFFFF"/>
        </w:rPr>
        <w:t xml:space="preserve"> sans espoir pour l'individu confronté à cette effroyable réalité. Cette connotation met en lumière la finitude totale du destin réservé aux habitants de l'enfer.</w:t>
      </w:r>
    </w:p>
    <w:p w14:paraId="28A18F03" w14:textId="77777777" w:rsidR="008D328F" w:rsidRPr="000C62A2" w:rsidRDefault="008D328F" w:rsidP="00E92F08">
      <w:pPr>
        <w:jc w:val="both"/>
        <w:rPr>
          <w:rFonts w:cstheme="minorHAnsi"/>
        </w:rPr>
      </w:pPr>
      <w:r w:rsidRPr="000C62A2">
        <w:rPr>
          <w:rFonts w:cstheme="minorHAnsi"/>
          <w:color w:val="000000"/>
          <w:shd w:val="clear" w:color="auto" w:fill="FFFFFF"/>
        </w:rPr>
        <w:t>5- Les damnés seront contraints de répéter inlassablement la plainte « malheur à moi », suggérant que leur tourment n'est pas un simple épisode temporaire, mais un châtiment continuel, une agonie sans fin où la mort elle-même ne les délivrera pas. Cette insistance sur la répétition du cri de désespoir renforce l'idée d'un supplice éternel</w:t>
      </w:r>
      <w:r w:rsidRPr="000C62A2">
        <w:rPr>
          <w:rFonts w:cstheme="minorHAnsi"/>
        </w:rPr>
        <w:t>.</w:t>
      </w:r>
      <w:r w:rsidRPr="000C62A2">
        <w:rPr>
          <w:rStyle w:val="Appelnotedebasdep"/>
          <w:rFonts w:cstheme="minorHAnsi"/>
        </w:rPr>
        <w:footnoteReference w:id="15"/>
      </w:r>
    </w:p>
    <w:p w14:paraId="58F821E2" w14:textId="77777777" w:rsidR="008D328F" w:rsidRPr="000C62A2" w:rsidRDefault="008D328F" w:rsidP="00E92F08">
      <w:pPr>
        <w:jc w:val="both"/>
        <w:rPr>
          <w:rFonts w:cstheme="minorHAnsi"/>
        </w:rPr>
      </w:pPr>
    </w:p>
    <w:p w14:paraId="4238B2FE" w14:textId="77777777" w:rsidR="008D328F" w:rsidRPr="000C62A2" w:rsidRDefault="008D328F" w:rsidP="00E92F08">
      <w:pPr>
        <w:jc w:val="both"/>
        <w:rPr>
          <w:rFonts w:cstheme="minorHAnsi"/>
        </w:rPr>
      </w:pPr>
    </w:p>
    <w:p w14:paraId="14379697" w14:textId="77777777" w:rsidR="008D328F" w:rsidRDefault="008D328F" w:rsidP="00E92F08">
      <w:pPr>
        <w:jc w:val="both"/>
        <w:rPr>
          <w:rFonts w:cstheme="minorHAnsi"/>
          <w:color w:val="000000"/>
          <w:shd w:val="clear" w:color="auto" w:fill="FFFFFF"/>
        </w:rPr>
      </w:pPr>
    </w:p>
    <w:p w14:paraId="72614C7F" w14:textId="77777777" w:rsidR="00421E50" w:rsidRDefault="00421E50" w:rsidP="00E92F08">
      <w:pPr>
        <w:jc w:val="both"/>
        <w:rPr>
          <w:rFonts w:cstheme="minorHAnsi"/>
          <w:color w:val="000000"/>
          <w:shd w:val="clear" w:color="auto" w:fill="FFFFFF"/>
        </w:rPr>
      </w:pPr>
    </w:p>
    <w:p w14:paraId="0E8D0E02" w14:textId="450D8C41" w:rsidR="00421E50" w:rsidRDefault="00421E50" w:rsidP="00421E50">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قُلۡ</w:t>
      </w:r>
      <w:proofErr w:type="spellEnd"/>
      <w:r w:rsidRPr="00AA6BC9">
        <w:rPr>
          <w:rFonts w:cs="KFGQPC Uthmanic Script HAFS"/>
          <w:color w:val="000000"/>
          <w:sz w:val="36"/>
          <w:szCs w:val="36"/>
          <w:shd w:val="clear" w:color="auto" w:fill="FFFFFF"/>
          <w:rtl/>
        </w:rPr>
        <w:t xml:space="preserve"> أَذَٰلِكَ </w:t>
      </w:r>
      <w:proofErr w:type="spellStart"/>
      <w:r w:rsidRPr="00AA6BC9">
        <w:rPr>
          <w:rFonts w:cs="KFGQPC Uthmanic Script HAFS"/>
          <w:color w:val="000000"/>
          <w:sz w:val="36"/>
          <w:szCs w:val="36"/>
          <w:shd w:val="clear" w:color="auto" w:fill="FFFFFF"/>
          <w:rtl/>
        </w:rPr>
        <w:t>خَيۡرٌ</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أَمۡ</w:t>
      </w:r>
      <w:proofErr w:type="spellEnd"/>
      <w:r w:rsidRPr="00AA6BC9">
        <w:rPr>
          <w:rFonts w:cs="KFGQPC Uthmanic Script HAFS"/>
          <w:color w:val="000000"/>
          <w:sz w:val="36"/>
          <w:szCs w:val="36"/>
          <w:shd w:val="clear" w:color="auto" w:fill="FFFFFF"/>
          <w:rtl/>
        </w:rPr>
        <w:t xml:space="preserve"> جَنَّةُ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لۡخُلۡدِ</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لَّتِي</w:t>
      </w:r>
      <w:proofErr w:type="spellEnd"/>
      <w:r w:rsidRPr="00AA6BC9">
        <w:rPr>
          <w:rFonts w:cs="KFGQPC Uthmanic Script HAFS"/>
          <w:color w:val="000000"/>
          <w:sz w:val="36"/>
          <w:szCs w:val="36"/>
          <w:shd w:val="clear" w:color="auto" w:fill="FFFFFF"/>
          <w:rtl/>
        </w:rPr>
        <w:t xml:space="preserve"> وُعِدَ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لۡمُتَّقُونَۚ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كَانَتۡ</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جَزَآء</w:t>
      </w:r>
      <w:proofErr w:type="spellEnd"/>
      <w:r w:rsidRPr="00AA6BC9">
        <w:rPr>
          <w:rFonts w:cs="KFGQPC Uthmanic Script HAFS"/>
          <w:color w:val="000000"/>
          <w:sz w:val="36"/>
          <w:szCs w:val="36"/>
          <w:shd w:val="clear" w:color="auto" w:fill="FFFFFF"/>
          <w:rtl/>
        </w:rPr>
        <w:t xml:space="preserve">ٗ وَمَصِيرٗا١٥ </w:t>
      </w:r>
      <w:proofErr w:type="spellStart"/>
      <w:r w:rsidRPr="00AA6BC9">
        <w:rPr>
          <w:rFonts w:cs="KFGQPC Uthmanic Script HAFS"/>
          <w:color w:val="000000"/>
          <w:sz w:val="36"/>
          <w:szCs w:val="36"/>
          <w:shd w:val="clear" w:color="auto" w:fill="FFFFFF"/>
          <w:rtl/>
        </w:rPr>
        <w:t>لَّهُمۡ</w:t>
      </w:r>
      <w:proofErr w:type="spellEnd"/>
      <w:r w:rsidRPr="00AA6BC9">
        <w:rPr>
          <w:rFonts w:cs="KFGQPC Uthmanic Script HAFS"/>
          <w:color w:val="000000"/>
          <w:sz w:val="36"/>
          <w:szCs w:val="36"/>
          <w:shd w:val="clear" w:color="auto" w:fill="FFFFFF"/>
          <w:rtl/>
        </w:rPr>
        <w:t xml:space="preserve"> فِيهَا مَا </w:t>
      </w:r>
      <w:proofErr w:type="spellStart"/>
      <w:r w:rsidRPr="00AA6BC9">
        <w:rPr>
          <w:rFonts w:cs="KFGQPC Uthmanic Script HAFS"/>
          <w:color w:val="000000"/>
          <w:sz w:val="36"/>
          <w:szCs w:val="36"/>
          <w:shd w:val="clear" w:color="auto" w:fill="FFFFFF"/>
          <w:rtl/>
        </w:rPr>
        <w:t>يَشَآءُونَ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خَٰلِدِينَۚ</w:t>
      </w:r>
      <w:proofErr w:type="spellEnd"/>
      <w:r w:rsidRPr="00AA6BC9">
        <w:rPr>
          <w:rFonts w:cs="KFGQPC Uthmanic Script HAFS"/>
          <w:color w:val="000000"/>
          <w:sz w:val="36"/>
          <w:szCs w:val="36"/>
          <w:shd w:val="clear" w:color="auto" w:fill="FFFFFF"/>
          <w:rtl/>
        </w:rPr>
        <w:t xml:space="preserve"> كَانَ عَلَىٰ رَبِّكَ </w:t>
      </w:r>
      <w:proofErr w:type="spellStart"/>
      <w:r w:rsidRPr="00AA6BC9">
        <w:rPr>
          <w:rFonts w:cs="KFGQPC Uthmanic Script HAFS"/>
          <w:color w:val="000000"/>
          <w:sz w:val="36"/>
          <w:szCs w:val="36"/>
          <w:shd w:val="clear" w:color="auto" w:fill="FFFFFF"/>
          <w:rtl/>
        </w:rPr>
        <w:t>وَعۡدٗا</w:t>
      </w:r>
      <w:proofErr w:type="spellEnd"/>
      <w:r w:rsidRPr="00AA6BC9">
        <w:rPr>
          <w:rFonts w:cs="KFGQPC Uthmanic Script HAFS"/>
          <w:color w:val="000000"/>
          <w:sz w:val="36"/>
          <w:szCs w:val="36"/>
          <w:shd w:val="clear" w:color="auto" w:fill="FFFFFF"/>
          <w:rtl/>
        </w:rPr>
        <w:t xml:space="preserve"> مَّسۡ‍ُٔولٗا١٦</w:t>
      </w:r>
    </w:p>
    <w:p w14:paraId="5FDDAF4F" w14:textId="77777777" w:rsidR="00421E50" w:rsidRPr="000C62A2" w:rsidRDefault="00421E50" w:rsidP="00E92F08">
      <w:pPr>
        <w:jc w:val="both"/>
        <w:rPr>
          <w:rFonts w:cstheme="minorHAnsi"/>
          <w:color w:val="000000"/>
          <w:shd w:val="clear" w:color="auto" w:fill="FFFFFF"/>
        </w:rPr>
      </w:pPr>
    </w:p>
    <w:p w14:paraId="3398C9F1"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 xml:space="preserve">15- Ô </w:t>
      </w:r>
      <w:r w:rsidR="00371166" w:rsidRPr="000C62A2">
        <w:rPr>
          <w:rFonts w:cstheme="minorHAnsi"/>
          <w:b/>
          <w:bCs/>
          <w:i/>
          <w:iCs/>
          <w:sz w:val="20"/>
          <w:szCs w:val="20"/>
        </w:rPr>
        <w:t>Prophète, dis aux incroyants : « </w:t>
      </w:r>
      <w:r w:rsidRPr="000C62A2">
        <w:rPr>
          <w:rFonts w:cstheme="minorHAnsi"/>
          <w:b/>
          <w:bCs/>
          <w:i/>
          <w:iCs/>
          <w:sz w:val="20"/>
          <w:szCs w:val="20"/>
        </w:rPr>
        <w:t>Ce destin qui fut promis aux incroyants est-il meilleur que le Paradis dont la félicité est éternelle et qui fut promis aux croyants pieux comme récompense, ce destin vers lequel ils iront après l</w:t>
      </w:r>
      <w:r w:rsidR="00371166" w:rsidRPr="000C62A2">
        <w:rPr>
          <w:rFonts w:cstheme="minorHAnsi"/>
          <w:b/>
          <w:bCs/>
          <w:i/>
          <w:iCs/>
          <w:sz w:val="20"/>
          <w:szCs w:val="20"/>
        </w:rPr>
        <w:t>a Résurrection et le Jugement ? ».</w:t>
      </w:r>
    </w:p>
    <w:p w14:paraId="0787E70A"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lastRenderedPageBreak/>
        <w:t>16- Ils auront là tout ce qu’ils désireront [en y vivant] éternellement. C’est une promesse dont l’accomplissement incombe à ton Seigneur.</w:t>
      </w:r>
    </w:p>
    <w:p w14:paraId="03B71EDD" w14:textId="77777777" w:rsidR="008D328F" w:rsidRPr="000C62A2" w:rsidRDefault="008D328F" w:rsidP="00E92F08">
      <w:pPr>
        <w:jc w:val="both"/>
        <w:rPr>
          <w:rFonts w:cstheme="minorHAnsi"/>
          <w:color w:val="000000"/>
          <w:shd w:val="clear" w:color="auto" w:fill="FFFFFF"/>
        </w:rPr>
      </w:pPr>
    </w:p>
    <w:p w14:paraId="2327A88D"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Ces versets suggèrent que le Paradis est le fruit des demandes et des aspirations des croyants. D'une part, cela signifie que les fidèles avaient préalablement imploré Dieu de leur accorder l'accès au Paradis, et que leurs prières ont été exaucées. D'autre part, cela peut également indiquer que le Paradis représente une provision divine prédéterminée, à partir de laquelle les croyants peuvent faire de nouvelles requêtes.</w:t>
      </w:r>
    </w:p>
    <w:p w14:paraId="4379FFC4"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Ainsi, le Paradis apparaît à la fois comme la récompense attendue et espérée par les fidèles, et comme un domaine céleste offert par Dieu, au sein duquel les élus peuvent continuer à s'adresser à Lui. Cette double dimension souligne la nature à la fois transcendante et accessible du Paradis dans la conception islamique.</w:t>
      </w:r>
      <w:r w:rsidRPr="000C62A2">
        <w:rPr>
          <w:rStyle w:val="Appelnotedebasdep"/>
          <w:rFonts w:cstheme="minorHAnsi"/>
          <w:color w:val="000000"/>
          <w:shd w:val="clear" w:color="auto" w:fill="FFFFFF"/>
        </w:rPr>
        <w:footnoteReference w:id="16"/>
      </w:r>
    </w:p>
    <w:p w14:paraId="3A55D42D" w14:textId="77777777" w:rsidR="008D328F" w:rsidRPr="000C62A2" w:rsidRDefault="008D328F" w:rsidP="00E92F08">
      <w:pPr>
        <w:jc w:val="both"/>
        <w:rPr>
          <w:rFonts w:cstheme="minorHAnsi"/>
          <w:color w:val="000000"/>
          <w:shd w:val="clear" w:color="auto" w:fill="FFFFFF"/>
        </w:rPr>
      </w:pPr>
    </w:p>
    <w:p w14:paraId="09B99140" w14:textId="77777777" w:rsidR="00FF66C5" w:rsidRPr="000C62A2" w:rsidRDefault="00FF66C5" w:rsidP="00E92F08">
      <w:pPr>
        <w:jc w:val="both"/>
        <w:rPr>
          <w:rFonts w:cstheme="minorHAnsi"/>
          <w:color w:val="000000"/>
          <w:shd w:val="clear" w:color="auto" w:fill="FFFFFF"/>
        </w:rPr>
      </w:pPr>
    </w:p>
    <w:p w14:paraId="2F0601FE" w14:textId="77777777" w:rsidR="00FF66C5" w:rsidRPr="000C62A2" w:rsidRDefault="00FF66C5" w:rsidP="00E92F08">
      <w:pPr>
        <w:jc w:val="both"/>
        <w:rPr>
          <w:rFonts w:cstheme="minorHAnsi"/>
          <w:color w:val="000000"/>
          <w:shd w:val="clear" w:color="auto" w:fill="FFFFFF"/>
        </w:rPr>
      </w:pPr>
    </w:p>
    <w:p w14:paraId="14873A87" w14:textId="77777777" w:rsidR="00FF66C5" w:rsidRDefault="00FF66C5" w:rsidP="00E92F08">
      <w:pPr>
        <w:jc w:val="both"/>
        <w:rPr>
          <w:rFonts w:cstheme="minorHAnsi"/>
          <w:color w:val="000000"/>
          <w:shd w:val="clear" w:color="auto" w:fill="FFFFFF"/>
        </w:rPr>
      </w:pPr>
    </w:p>
    <w:p w14:paraId="53619222" w14:textId="77777777" w:rsidR="00421E50" w:rsidRDefault="00421E50" w:rsidP="00E92F08">
      <w:pPr>
        <w:jc w:val="both"/>
        <w:rPr>
          <w:rFonts w:cstheme="minorHAnsi"/>
          <w:color w:val="000000"/>
          <w:shd w:val="clear" w:color="auto" w:fill="FFFFFF"/>
        </w:rPr>
      </w:pPr>
    </w:p>
    <w:p w14:paraId="09F32994" w14:textId="5F664FA6" w:rsidR="00421E50" w:rsidRPr="000C62A2" w:rsidRDefault="00421E50" w:rsidP="00421E50">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وَيَوۡمَ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يَحۡشُرُهُمۡ</w:t>
      </w:r>
      <w:proofErr w:type="spellEnd"/>
      <w:r w:rsidRPr="00AA6BC9">
        <w:rPr>
          <w:rFonts w:cs="KFGQPC Uthmanic Script HAFS"/>
          <w:color w:val="000000"/>
          <w:sz w:val="36"/>
          <w:szCs w:val="36"/>
          <w:shd w:val="clear" w:color="auto" w:fill="FFFFFF"/>
          <w:rtl/>
        </w:rPr>
        <w:t xml:space="preserve"> وَمَا </w:t>
      </w:r>
      <w:proofErr w:type="spellStart"/>
      <w:r w:rsidRPr="00AA6BC9">
        <w:rPr>
          <w:rFonts w:cs="KFGQPC Uthmanic Script HAFS"/>
          <w:color w:val="000000"/>
          <w:sz w:val="36"/>
          <w:szCs w:val="36"/>
          <w:shd w:val="clear" w:color="auto" w:fill="FFFFFF"/>
          <w:rtl/>
        </w:rPr>
        <w:t>يَعۡبُدُونَ</w:t>
      </w:r>
      <w:proofErr w:type="spellEnd"/>
      <w:r w:rsidRPr="00AA6BC9">
        <w:rPr>
          <w:rFonts w:cs="KFGQPC Uthmanic Script HAFS"/>
          <w:color w:val="000000"/>
          <w:sz w:val="36"/>
          <w:szCs w:val="36"/>
          <w:shd w:val="clear" w:color="auto" w:fill="FFFFFF"/>
          <w:rtl/>
        </w:rPr>
        <w:t xml:space="preserve"> مِن دُونِ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للَّهِ</w:t>
      </w:r>
      <w:proofErr w:type="spellEnd"/>
      <w:r w:rsidRPr="00AA6BC9">
        <w:rPr>
          <w:rFonts w:cs="KFGQPC Uthmanic Script HAFS"/>
          <w:color w:val="000000"/>
          <w:sz w:val="36"/>
          <w:szCs w:val="36"/>
          <w:shd w:val="clear" w:color="auto" w:fill="FFFFFF"/>
          <w:rtl/>
        </w:rPr>
        <w:t xml:space="preserve"> فَيَقُولُ </w:t>
      </w:r>
      <w:proofErr w:type="spellStart"/>
      <w:r w:rsidRPr="00AA6BC9">
        <w:rPr>
          <w:rFonts w:cs="KFGQPC Uthmanic Script HAFS"/>
          <w:color w:val="000000"/>
          <w:sz w:val="36"/>
          <w:szCs w:val="36"/>
          <w:shd w:val="clear" w:color="auto" w:fill="FFFFFF"/>
          <w:rtl/>
        </w:rPr>
        <w:t>ءَأَنتُمۡ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أَضۡلَلۡتُمۡ</w:t>
      </w:r>
      <w:proofErr w:type="spellEnd"/>
      <w:r w:rsidRPr="00AA6BC9">
        <w:rPr>
          <w:rFonts w:cs="KFGQPC Uthmanic Script HAFS"/>
          <w:color w:val="000000"/>
          <w:sz w:val="36"/>
          <w:szCs w:val="36"/>
          <w:shd w:val="clear" w:color="auto" w:fill="FFFFFF"/>
          <w:rtl/>
        </w:rPr>
        <w:t xml:space="preserve"> عِبَادِي </w:t>
      </w:r>
      <w:proofErr w:type="spellStart"/>
      <w:r w:rsidRPr="00AA6BC9">
        <w:rPr>
          <w:rFonts w:cs="KFGQPC Uthmanic Script HAFS"/>
          <w:color w:val="000000"/>
          <w:sz w:val="36"/>
          <w:szCs w:val="36"/>
          <w:shd w:val="clear" w:color="auto" w:fill="FFFFFF"/>
          <w:rtl/>
        </w:rPr>
        <w:t>هَٰٓؤُلَآءِ</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هُمۡ</w:t>
      </w:r>
      <w:proofErr w:type="spellEnd"/>
      <w:r w:rsidRPr="00AA6BC9">
        <w:rPr>
          <w:rFonts w:cs="KFGQPC Uthmanic Script HAFS"/>
          <w:color w:val="000000"/>
          <w:sz w:val="36"/>
          <w:szCs w:val="36"/>
          <w:shd w:val="clear" w:color="auto" w:fill="FFFFFF"/>
          <w:rtl/>
        </w:rPr>
        <w:t xml:space="preserve"> ضَلُّواْ </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لسَّبِيلَ</w:t>
      </w:r>
      <w:r w:rsidRPr="00AA6BC9">
        <w:rPr>
          <w:rFonts w:cs="KFGQPC Uthmanic Script HAFS"/>
          <w:color w:val="000000"/>
          <w:sz w:val="36"/>
          <w:szCs w:val="36"/>
          <w:shd w:val="clear" w:color="auto" w:fill="FFFFFF"/>
          <w:rtl/>
        </w:rPr>
        <w:t xml:space="preserve">١٧ قَالُواْ </w:t>
      </w:r>
      <w:proofErr w:type="spellStart"/>
      <w:r w:rsidRPr="00AA6BC9">
        <w:rPr>
          <w:rFonts w:cs="KFGQPC Uthmanic Script HAFS"/>
          <w:color w:val="000000"/>
          <w:sz w:val="36"/>
          <w:szCs w:val="36"/>
          <w:shd w:val="clear" w:color="auto" w:fill="FFFFFF"/>
          <w:rtl/>
        </w:rPr>
        <w:t>سُبۡحَٰنَكَ</w:t>
      </w:r>
      <w:proofErr w:type="spellEnd"/>
      <w:r w:rsidRPr="00AA6BC9">
        <w:rPr>
          <w:rFonts w:cs="KFGQPC Uthmanic Script HAFS"/>
          <w:color w:val="000000"/>
          <w:sz w:val="36"/>
          <w:szCs w:val="36"/>
          <w:shd w:val="clear" w:color="auto" w:fill="FFFFFF"/>
          <w:rtl/>
        </w:rPr>
        <w:t xml:space="preserve"> مَا كَانَ </w:t>
      </w:r>
      <w:proofErr w:type="spellStart"/>
      <w:r w:rsidRPr="00AA6BC9">
        <w:rPr>
          <w:rFonts w:cs="KFGQPC Uthmanic Script HAFS"/>
          <w:color w:val="000000"/>
          <w:sz w:val="36"/>
          <w:szCs w:val="36"/>
          <w:shd w:val="clear" w:color="auto" w:fill="FFFFFF"/>
          <w:rtl/>
        </w:rPr>
        <w:t>يَنۢبَغِي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لَنَآ</w:t>
      </w:r>
      <w:proofErr w:type="spellEnd"/>
      <w:r w:rsidRPr="00AA6BC9">
        <w:rPr>
          <w:rFonts w:cs="KFGQPC Uthmanic Script HAFS"/>
          <w:color w:val="000000"/>
          <w:sz w:val="36"/>
          <w:szCs w:val="36"/>
          <w:shd w:val="clear" w:color="auto" w:fill="FFFFFF"/>
          <w:rtl/>
        </w:rPr>
        <w:t xml:space="preserve"> أَن نَّتَّخِذَ مِن دُونِكَ </w:t>
      </w:r>
      <w:proofErr w:type="spellStart"/>
      <w:r w:rsidRPr="00AA6BC9">
        <w:rPr>
          <w:rFonts w:cs="KFGQPC Uthmanic Script HAFS"/>
          <w:color w:val="000000"/>
          <w:sz w:val="36"/>
          <w:szCs w:val="36"/>
          <w:shd w:val="clear" w:color="auto" w:fill="FFFFFF"/>
          <w:rtl/>
        </w:rPr>
        <w:t>مِ</w:t>
      </w:r>
      <w:r w:rsidRPr="00AA6BC9">
        <w:rPr>
          <w:rFonts w:cs="KFGQPC Uthmanic Script HAFS" w:hint="eastAsia"/>
          <w:color w:val="000000"/>
          <w:sz w:val="36"/>
          <w:szCs w:val="36"/>
          <w:shd w:val="clear" w:color="auto" w:fill="FFFFFF"/>
          <w:rtl/>
        </w:rPr>
        <w:t>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أَوۡلِيَآءَ</w:t>
      </w:r>
      <w:proofErr w:type="spellEnd"/>
      <w:r w:rsidRPr="00AA6BC9">
        <w:rPr>
          <w:rFonts w:cs="KFGQPC Uthmanic Script HAFS"/>
          <w:color w:val="000000"/>
          <w:sz w:val="36"/>
          <w:szCs w:val="36"/>
          <w:shd w:val="clear" w:color="auto" w:fill="FFFFFF"/>
          <w:rtl/>
        </w:rPr>
        <w:t xml:space="preserve"> وَلَٰكِن </w:t>
      </w:r>
      <w:proofErr w:type="spellStart"/>
      <w:r w:rsidRPr="00AA6BC9">
        <w:rPr>
          <w:rFonts w:cs="KFGQPC Uthmanic Script HAFS"/>
          <w:color w:val="000000"/>
          <w:sz w:val="36"/>
          <w:szCs w:val="36"/>
          <w:shd w:val="clear" w:color="auto" w:fill="FFFFFF"/>
          <w:rtl/>
        </w:rPr>
        <w:t>مَّتَّعۡتَهُمۡ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وَءَابَآءَهُمۡ</w:t>
      </w:r>
      <w:proofErr w:type="spellEnd"/>
      <w:r w:rsidRPr="00AA6BC9">
        <w:rPr>
          <w:rFonts w:cs="KFGQPC Uthmanic Script HAFS"/>
          <w:color w:val="000000"/>
          <w:sz w:val="36"/>
          <w:szCs w:val="36"/>
          <w:shd w:val="clear" w:color="auto" w:fill="FFFFFF"/>
          <w:rtl/>
        </w:rPr>
        <w:t xml:space="preserve"> حَتَّىٰ نَسُواْ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لذِّكۡرَ</w:t>
      </w:r>
      <w:proofErr w:type="spellEnd"/>
      <w:r w:rsidRPr="00AA6BC9">
        <w:rPr>
          <w:rFonts w:cs="KFGQPC Uthmanic Script HAFS"/>
          <w:color w:val="000000"/>
          <w:sz w:val="36"/>
          <w:szCs w:val="36"/>
          <w:shd w:val="clear" w:color="auto" w:fill="FFFFFF"/>
          <w:rtl/>
        </w:rPr>
        <w:t xml:space="preserve"> وَكَانُواْ </w:t>
      </w:r>
      <w:proofErr w:type="spellStart"/>
      <w:r w:rsidRPr="00AA6BC9">
        <w:rPr>
          <w:rFonts w:cs="KFGQPC Uthmanic Script HAFS"/>
          <w:color w:val="000000"/>
          <w:sz w:val="36"/>
          <w:szCs w:val="36"/>
          <w:shd w:val="clear" w:color="auto" w:fill="FFFFFF"/>
          <w:rtl/>
        </w:rPr>
        <w:t>قَوۡمَۢا</w:t>
      </w:r>
      <w:proofErr w:type="spellEnd"/>
      <w:r w:rsidRPr="00AA6BC9">
        <w:rPr>
          <w:rFonts w:cs="KFGQPC Uthmanic Script HAFS"/>
          <w:color w:val="000000"/>
          <w:sz w:val="36"/>
          <w:szCs w:val="36"/>
          <w:shd w:val="clear" w:color="auto" w:fill="FFFFFF"/>
          <w:rtl/>
        </w:rPr>
        <w:t xml:space="preserve"> بُورٗا١٨</w:t>
      </w:r>
    </w:p>
    <w:p w14:paraId="22DD0AF0" w14:textId="77777777" w:rsidR="00FF66C5" w:rsidRPr="000C62A2" w:rsidRDefault="00FF66C5" w:rsidP="00E92F08">
      <w:pPr>
        <w:jc w:val="both"/>
        <w:rPr>
          <w:rFonts w:cstheme="minorHAnsi"/>
          <w:color w:val="000000"/>
          <w:shd w:val="clear" w:color="auto" w:fill="FFFFFF"/>
        </w:rPr>
      </w:pPr>
    </w:p>
    <w:p w14:paraId="14F94E04" w14:textId="7404041D" w:rsidR="008D328F" w:rsidRPr="000C62A2" w:rsidRDefault="008D328F" w:rsidP="00E92F08">
      <w:pPr>
        <w:jc w:val="both"/>
        <w:rPr>
          <w:rFonts w:cstheme="minorHAnsi"/>
          <w:b/>
          <w:bCs/>
          <w:i/>
          <w:iCs/>
          <w:sz w:val="20"/>
          <w:szCs w:val="20"/>
        </w:rPr>
      </w:pPr>
      <w:bookmarkStart w:id="6" w:name="_Hlk164066518"/>
      <w:r w:rsidRPr="000C62A2">
        <w:rPr>
          <w:rFonts w:cstheme="minorHAnsi"/>
          <w:b/>
          <w:bCs/>
          <w:i/>
          <w:iCs/>
          <w:sz w:val="20"/>
          <w:szCs w:val="20"/>
        </w:rPr>
        <w:t>17- Et le jour où Il les rassemblera, eux et ceux qu’ils adoraient en dehors d’Allah, Il dira : « Est-ce vous qui avez égaré Mes serviteurs que voici, ou ont-ils eux-mêmes perdu le sentier ?</w:t>
      </w:r>
      <w:r w:rsidR="00D556FE">
        <w:rPr>
          <w:rFonts w:cstheme="minorHAnsi"/>
          <w:b/>
          <w:bCs/>
          <w:i/>
          <w:iCs/>
          <w:sz w:val="20"/>
          <w:szCs w:val="20"/>
        </w:rPr>
        <w:t> </w:t>
      </w:r>
      <w:r w:rsidRPr="000C62A2">
        <w:rPr>
          <w:rFonts w:cstheme="minorHAnsi"/>
          <w:b/>
          <w:bCs/>
          <w:i/>
          <w:iCs/>
          <w:sz w:val="20"/>
          <w:szCs w:val="20"/>
        </w:rPr>
        <w:t>»</w:t>
      </w:r>
    </w:p>
    <w:p w14:paraId="3B32A51A"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18- Ils diront : « Gloire à Toi ! Il ne nous convenait nullement de prendre en dehors de Toi des patrons protecteurs mais Tu les as comblés de jouissance ainsi que leurs ancêtres au point qu’ils en ont oublié le livre du rappel. Et ils ont été des gens perdus ».</w:t>
      </w:r>
    </w:p>
    <w:p w14:paraId="20F4B262" w14:textId="77777777" w:rsidR="008D328F" w:rsidRPr="000C62A2" w:rsidRDefault="008D328F" w:rsidP="00E92F08">
      <w:pPr>
        <w:jc w:val="both"/>
        <w:rPr>
          <w:rFonts w:cstheme="minorHAnsi"/>
          <w:color w:val="000000"/>
          <w:shd w:val="clear" w:color="auto" w:fill="FFFFFF"/>
        </w:rPr>
      </w:pPr>
    </w:p>
    <w:p w14:paraId="666C2E91"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Ce verset éta</w:t>
      </w:r>
      <w:r w:rsidR="00F90C07" w:rsidRPr="000C62A2">
        <w:rPr>
          <w:rFonts w:cstheme="minorHAnsi"/>
          <w:color w:val="000000"/>
          <w:shd w:val="clear" w:color="auto" w:fill="FFFFFF"/>
        </w:rPr>
        <w:t>blit clairement que le fait de « </w:t>
      </w:r>
      <w:r w:rsidRPr="000C62A2">
        <w:rPr>
          <w:rFonts w:cstheme="minorHAnsi"/>
          <w:color w:val="000000"/>
          <w:shd w:val="clear" w:color="auto" w:fill="FFFFFF"/>
        </w:rPr>
        <w:t>se noyer dans les bénédictions d</w:t>
      </w:r>
      <w:r w:rsidR="00F90C07" w:rsidRPr="000C62A2">
        <w:rPr>
          <w:rFonts w:cstheme="minorHAnsi"/>
          <w:color w:val="000000"/>
          <w:shd w:val="clear" w:color="auto" w:fill="FFFFFF"/>
        </w:rPr>
        <w:t>u monde »</w:t>
      </w:r>
      <w:r w:rsidRPr="000C62A2">
        <w:rPr>
          <w:rFonts w:cstheme="minorHAnsi"/>
          <w:color w:val="000000"/>
          <w:shd w:val="clear" w:color="auto" w:fill="FFFFFF"/>
        </w:rPr>
        <w:t xml:space="preserve"> entraîne l'oubli du rappel de Dieu. Cet abandon de la piété est la cause primordiale de la corruption et de la déchéance de l'être humain. Lorsque l'homme est comblé par les agréments de la vie terrestre, il devient orgueilleux et arrogant, puis s'éloigne progressivement du souvenir de son Seigneur. C'est le cas emblématique du Pharaon, qui s'est pris pour une divinité. Cela concerne également certains riches et puissants qui cherchent à assouvir leurs désirs sans entrave, abandonnant ainsi la religion et ses préceptes, creusant un </w:t>
      </w:r>
      <w:r w:rsidRPr="000C62A2">
        <w:rPr>
          <w:rFonts w:cstheme="minorHAnsi"/>
          <w:color w:val="000000"/>
          <w:shd w:val="clear" w:color="auto" w:fill="FFFFFF"/>
        </w:rPr>
        <w:lastRenderedPageBreak/>
        <w:t>fossé immense entre eux et le rappel de Dieu. Certes, il existe des personnes fortunées qui gardent à cœur le souvenir de Dieu et de la Résurrection, mais elles demeurent une infime minorité. Bien souvent, l'abondance des richesses engendre la corruption, la déviation et la ruine de l'être humain.</w:t>
      </w:r>
    </w:p>
    <w:p w14:paraId="5F437021"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Les conséquences de cet oubli sont clairement mentionnées dans ce verset : oubli du rappel divin, oubli de la Résurrection, oubli des différents préceptes divins, entraînant la perte, la destruction et la corruption de l'homme. Cette description saisissante souligne l'importance capitale du souvenir de Dieu et du Jugement dernier pour guider l'humanité sur la voie de la droiture et du salut.</w:t>
      </w:r>
      <w:r w:rsidRPr="000C62A2">
        <w:rPr>
          <w:rStyle w:val="Appelnotedebasdep"/>
          <w:rFonts w:cstheme="minorHAnsi"/>
          <w:color w:val="000000"/>
          <w:shd w:val="clear" w:color="auto" w:fill="FFFFFF"/>
        </w:rPr>
        <w:footnoteReference w:id="17"/>
      </w:r>
    </w:p>
    <w:bookmarkEnd w:id="6"/>
    <w:p w14:paraId="39317AB4" w14:textId="77777777" w:rsidR="008D328F" w:rsidRPr="000C62A2" w:rsidRDefault="008D328F" w:rsidP="00E92F08">
      <w:pPr>
        <w:spacing w:before="240"/>
        <w:jc w:val="both"/>
        <w:rPr>
          <w:rFonts w:cstheme="minorHAnsi"/>
          <w:b/>
          <w:bCs/>
          <w:i/>
          <w:iCs/>
          <w:sz w:val="20"/>
          <w:szCs w:val="20"/>
        </w:rPr>
      </w:pPr>
    </w:p>
    <w:p w14:paraId="3A3D27A1" w14:textId="77777777" w:rsidR="008D328F" w:rsidRPr="000C62A2" w:rsidRDefault="008D328F" w:rsidP="00E92F08">
      <w:pPr>
        <w:jc w:val="both"/>
        <w:rPr>
          <w:rFonts w:cstheme="minorHAnsi"/>
          <w:color w:val="000000"/>
          <w:shd w:val="clear" w:color="auto" w:fill="FFFFFF"/>
        </w:rPr>
      </w:pPr>
    </w:p>
    <w:p w14:paraId="572615F7" w14:textId="77777777" w:rsidR="008D328F" w:rsidRDefault="008D328F" w:rsidP="00E92F08">
      <w:pPr>
        <w:jc w:val="both"/>
        <w:rPr>
          <w:rFonts w:cstheme="minorHAnsi"/>
          <w:color w:val="000000"/>
          <w:shd w:val="clear" w:color="auto" w:fill="FFFFFF"/>
        </w:rPr>
      </w:pPr>
    </w:p>
    <w:p w14:paraId="650AEEF2" w14:textId="77777777" w:rsidR="00421E50" w:rsidRDefault="00421E50" w:rsidP="00E92F08">
      <w:pPr>
        <w:jc w:val="both"/>
        <w:rPr>
          <w:rFonts w:cstheme="minorHAnsi"/>
          <w:color w:val="000000"/>
          <w:shd w:val="clear" w:color="auto" w:fill="FFFFFF"/>
        </w:rPr>
      </w:pPr>
    </w:p>
    <w:p w14:paraId="4476CCC9" w14:textId="5B222057" w:rsidR="00421E50" w:rsidRDefault="00421E50" w:rsidP="00421E50">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فَقَدۡ</w:t>
      </w:r>
      <w:proofErr w:type="spellEnd"/>
      <w:r w:rsidRPr="00AA6BC9">
        <w:rPr>
          <w:rFonts w:cs="KFGQPC Uthmanic Script HAFS"/>
          <w:color w:val="000000"/>
          <w:sz w:val="36"/>
          <w:szCs w:val="36"/>
          <w:shd w:val="clear" w:color="auto" w:fill="FFFFFF"/>
          <w:rtl/>
        </w:rPr>
        <w:t xml:space="preserve"> كَذَّبُوكُم بِمَا تَقُولُونَ فَمَا </w:t>
      </w:r>
      <w:proofErr w:type="spellStart"/>
      <w:r w:rsidRPr="00AA6BC9">
        <w:rPr>
          <w:rFonts w:cs="KFGQPC Uthmanic Script HAFS"/>
          <w:color w:val="000000"/>
          <w:sz w:val="36"/>
          <w:szCs w:val="36"/>
          <w:shd w:val="clear" w:color="auto" w:fill="FFFFFF"/>
          <w:rtl/>
        </w:rPr>
        <w:t>تَسۡتَطِيعُونَ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صَرۡفٗا</w:t>
      </w:r>
      <w:proofErr w:type="spellEnd"/>
      <w:r w:rsidRPr="00AA6BC9">
        <w:rPr>
          <w:rFonts w:cs="KFGQPC Uthmanic Script HAFS"/>
          <w:color w:val="000000"/>
          <w:sz w:val="36"/>
          <w:szCs w:val="36"/>
          <w:shd w:val="clear" w:color="auto" w:fill="FFFFFF"/>
          <w:rtl/>
        </w:rPr>
        <w:t xml:space="preserve"> وَلَا </w:t>
      </w:r>
      <w:proofErr w:type="spellStart"/>
      <w:r w:rsidRPr="00AA6BC9">
        <w:rPr>
          <w:rFonts w:cs="KFGQPC Uthmanic Script HAFS"/>
          <w:color w:val="000000"/>
          <w:sz w:val="36"/>
          <w:szCs w:val="36"/>
          <w:shd w:val="clear" w:color="auto" w:fill="FFFFFF"/>
          <w:rtl/>
        </w:rPr>
        <w:t>نَصۡرٗاۚ</w:t>
      </w:r>
      <w:proofErr w:type="spellEnd"/>
      <w:r w:rsidRPr="00AA6BC9">
        <w:rPr>
          <w:rFonts w:cs="KFGQPC Uthmanic Script HAFS"/>
          <w:color w:val="000000"/>
          <w:sz w:val="36"/>
          <w:szCs w:val="36"/>
          <w:shd w:val="clear" w:color="auto" w:fill="FFFFFF"/>
          <w:rtl/>
        </w:rPr>
        <w:t xml:space="preserve"> وَمَن </w:t>
      </w:r>
      <w:proofErr w:type="spellStart"/>
      <w:r w:rsidRPr="00AA6BC9">
        <w:rPr>
          <w:rFonts w:cs="KFGQPC Uthmanic Script HAFS"/>
          <w:color w:val="000000"/>
          <w:sz w:val="36"/>
          <w:szCs w:val="36"/>
          <w:shd w:val="clear" w:color="auto" w:fill="FFFFFF"/>
          <w:rtl/>
        </w:rPr>
        <w:t>يَظۡلِم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مِّنكُمۡ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نُذِقۡهُ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عَذَابٗا</w:t>
      </w:r>
      <w:proofErr w:type="spellEnd"/>
      <w:r w:rsidRPr="00AA6BC9">
        <w:rPr>
          <w:rFonts w:cs="KFGQPC Uthmanic Script HAFS"/>
          <w:color w:val="000000"/>
          <w:sz w:val="36"/>
          <w:szCs w:val="36"/>
          <w:shd w:val="clear" w:color="auto" w:fill="FFFFFF"/>
          <w:rtl/>
        </w:rPr>
        <w:t xml:space="preserve"> كَبِيرٗا١٩</w:t>
      </w:r>
    </w:p>
    <w:p w14:paraId="07396E0B" w14:textId="77777777" w:rsidR="00421E50" w:rsidRPr="000C62A2" w:rsidRDefault="00421E50" w:rsidP="00E92F08">
      <w:pPr>
        <w:jc w:val="both"/>
        <w:rPr>
          <w:rFonts w:cstheme="minorHAnsi"/>
          <w:color w:val="000000"/>
          <w:shd w:val="clear" w:color="auto" w:fill="FFFFFF"/>
        </w:rPr>
      </w:pPr>
    </w:p>
    <w:p w14:paraId="6B2593B2" w14:textId="31C5684F" w:rsidR="008D328F" w:rsidRPr="000C62A2" w:rsidRDefault="008D328F" w:rsidP="00E92F08">
      <w:pPr>
        <w:jc w:val="both"/>
        <w:rPr>
          <w:rFonts w:cstheme="minorHAnsi"/>
          <w:b/>
          <w:bCs/>
          <w:i/>
          <w:iCs/>
          <w:sz w:val="20"/>
          <w:szCs w:val="20"/>
        </w:rPr>
      </w:pPr>
      <w:r w:rsidRPr="000C62A2">
        <w:rPr>
          <w:rFonts w:cstheme="minorHAnsi"/>
          <w:b/>
          <w:bCs/>
          <w:i/>
          <w:iCs/>
          <w:sz w:val="20"/>
          <w:szCs w:val="20"/>
        </w:rPr>
        <w:t xml:space="preserve">19- </w:t>
      </w:r>
      <w:r w:rsidR="000F7F64">
        <w:rPr>
          <w:rFonts w:cstheme="minorHAnsi"/>
          <w:b/>
          <w:bCs/>
          <w:i/>
          <w:iCs/>
          <w:sz w:val="20"/>
          <w:szCs w:val="20"/>
        </w:rPr>
        <w:t>« </w:t>
      </w:r>
      <w:r w:rsidRPr="000C62A2">
        <w:rPr>
          <w:rFonts w:cstheme="minorHAnsi"/>
          <w:b/>
          <w:bCs/>
          <w:i/>
          <w:iCs/>
          <w:sz w:val="20"/>
          <w:szCs w:val="20"/>
        </w:rPr>
        <w:t>Ils vous ont donc démentis en ce que vous dites, et vous ne pourrez échapper ni trouver un secours. Et celui de vous qui aura commis une injustice, Nous lui ferons goûter un grand châtiment ».</w:t>
      </w:r>
    </w:p>
    <w:p w14:paraId="1BA0143E" w14:textId="77777777" w:rsidR="008D328F" w:rsidRPr="000C62A2" w:rsidRDefault="008D328F" w:rsidP="00E92F08">
      <w:pPr>
        <w:jc w:val="both"/>
        <w:rPr>
          <w:rFonts w:cstheme="minorHAnsi"/>
        </w:rPr>
      </w:pPr>
    </w:p>
    <w:p w14:paraId="67355CAC" w14:textId="77777777" w:rsidR="008D328F" w:rsidRPr="000C62A2" w:rsidRDefault="008D328F" w:rsidP="00E92F08">
      <w:pPr>
        <w:jc w:val="both"/>
        <w:rPr>
          <w:rFonts w:cstheme="minorHAnsi"/>
        </w:rPr>
      </w:pPr>
      <w:r w:rsidRPr="000C62A2">
        <w:rPr>
          <w:rFonts w:cstheme="minorHAnsi"/>
        </w:rPr>
        <w:t xml:space="preserve">Le terme </w:t>
      </w:r>
      <w:r w:rsidR="00B431EC" w:rsidRPr="000C62A2">
        <w:rPr>
          <w:rFonts w:cstheme="minorHAnsi"/>
        </w:rPr>
        <w:t>« </w:t>
      </w:r>
      <w:r w:rsidRPr="000C62A2">
        <w:rPr>
          <w:rFonts w:cstheme="minorHAnsi"/>
          <w:b/>
          <w:bCs/>
        </w:rPr>
        <w:t>oppression</w:t>
      </w:r>
      <w:r w:rsidR="00B431EC" w:rsidRPr="000C62A2">
        <w:rPr>
          <w:rFonts w:cstheme="minorHAnsi"/>
        </w:rPr>
        <w:t> »</w:t>
      </w:r>
      <w:r w:rsidRPr="000C62A2">
        <w:rPr>
          <w:rFonts w:cstheme="minorHAnsi"/>
        </w:rPr>
        <w:t xml:space="preserve"> dans ce verset revêt une acception très large, englobant à la fois l'oppression de soi-même et l'oppression des autres. Le polythéisme, en tant que déviation de la voie monothéiste, est l'un des exemples les plus significatifs d'auto-oppression, c'est-à-dire d'une forme d'oppression dirigée contre sa propre essence en s'écartant de l'unicité divine.</w:t>
      </w:r>
    </w:p>
    <w:p w14:paraId="05311DA3" w14:textId="77777777" w:rsidR="008D328F" w:rsidRPr="000C62A2" w:rsidRDefault="008D328F" w:rsidP="00E92F08">
      <w:pPr>
        <w:jc w:val="both"/>
        <w:rPr>
          <w:rFonts w:cstheme="minorHAnsi"/>
        </w:rPr>
      </w:pPr>
      <w:r w:rsidRPr="000C62A2">
        <w:rPr>
          <w:rFonts w:cstheme="minorHAnsi"/>
        </w:rPr>
        <w:t xml:space="preserve">Cette interprétation souligne que l'oppression n'est pas uniquement l'abus de pouvoir sur autrui, mais comporte également une dimension introspective et spirituelle. Le fait de se détourner du Dieu unique pour se vouer à de fausses divinités constitue une forme d'asservissement de soi, une privation de sa liberté et de son essence véritable. </w:t>
      </w:r>
    </w:p>
    <w:p w14:paraId="484A9FF3" w14:textId="77777777" w:rsidR="008D328F" w:rsidRPr="000C62A2" w:rsidRDefault="008D328F" w:rsidP="00E92F08">
      <w:pPr>
        <w:jc w:val="both"/>
        <w:rPr>
          <w:rFonts w:cstheme="minorHAnsi"/>
        </w:rPr>
      </w:pPr>
      <w:r w:rsidRPr="000C62A2">
        <w:rPr>
          <w:rFonts w:cstheme="minorHAnsi"/>
        </w:rPr>
        <w:t>Ainsi, le verset établit un lien étroit entre l'oppression externe et l'oppression interne, montrant comment l'égarement de l'âme peut conduire à l'aliénation et à la tyrannie envers soi-même. Cette conception multidimensionnelle de l'oppression invite à une réflexion approfondie sur les différentes manières dont l'homme peut se rendre esclave, aussi bien de forces extérieures que de ses propres penchants et égarements.</w:t>
      </w:r>
      <w:r w:rsidRPr="000C62A2">
        <w:rPr>
          <w:rStyle w:val="Appelnotedebasdep"/>
          <w:rFonts w:cstheme="minorHAnsi"/>
        </w:rPr>
        <w:footnoteReference w:id="18"/>
      </w:r>
    </w:p>
    <w:p w14:paraId="71E70DC8" w14:textId="77777777" w:rsidR="00B431EC" w:rsidRPr="000C62A2" w:rsidRDefault="00B431EC" w:rsidP="00E92F08">
      <w:pPr>
        <w:jc w:val="both"/>
        <w:rPr>
          <w:rFonts w:cstheme="minorHAnsi"/>
        </w:rPr>
      </w:pPr>
    </w:p>
    <w:p w14:paraId="4808B00F" w14:textId="2CA5D2FE" w:rsidR="00B431EC" w:rsidRPr="000C62A2" w:rsidRDefault="00421E50" w:rsidP="00421E50">
      <w:pPr>
        <w:jc w:val="right"/>
        <w:rPr>
          <w:rFonts w:cstheme="minorHAnsi"/>
        </w:rPr>
      </w:pPr>
      <w:proofErr w:type="spellStart"/>
      <w:r w:rsidRPr="00AA6BC9">
        <w:rPr>
          <w:rFonts w:cs="KFGQPC Uthmanic Script HAFS"/>
          <w:color w:val="000000"/>
          <w:sz w:val="36"/>
          <w:szCs w:val="36"/>
          <w:shd w:val="clear" w:color="auto" w:fill="FFFFFF"/>
          <w:rtl/>
        </w:rPr>
        <w:lastRenderedPageBreak/>
        <w:t>وَمَآ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أَرۡس</w:t>
      </w:r>
      <w:r w:rsidRPr="00AA6BC9">
        <w:rPr>
          <w:rFonts w:cs="KFGQPC Uthmanic Script HAFS" w:hint="eastAsia"/>
          <w:color w:val="000000"/>
          <w:sz w:val="36"/>
          <w:szCs w:val="36"/>
          <w:shd w:val="clear" w:color="auto" w:fill="FFFFFF"/>
          <w:rtl/>
        </w:rPr>
        <w:t>َلۡنَا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قَبۡلَكَ</w:t>
      </w:r>
      <w:proofErr w:type="spellEnd"/>
      <w:r w:rsidRPr="00AA6BC9">
        <w:rPr>
          <w:rFonts w:cs="KFGQPC Uthmanic Script HAFS"/>
          <w:color w:val="000000"/>
          <w:sz w:val="36"/>
          <w:szCs w:val="36"/>
          <w:shd w:val="clear" w:color="auto" w:fill="FFFFFF"/>
          <w:rtl/>
        </w:rPr>
        <w:t xml:space="preserve"> مِنَ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لۡمُرۡسَلِينَ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إِلَّآ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إِنَّهُمۡ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لَيَأۡكُلُونَ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لطَّعَامَ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وَيَمۡشُونَ</w:t>
      </w:r>
      <w:proofErr w:type="spellEnd"/>
      <w:r w:rsidRPr="00AA6BC9">
        <w:rPr>
          <w:rFonts w:cs="KFGQPC Uthmanic Script HAFS"/>
          <w:color w:val="000000"/>
          <w:sz w:val="36"/>
          <w:szCs w:val="36"/>
          <w:shd w:val="clear" w:color="auto" w:fill="FFFFFF"/>
          <w:rtl/>
        </w:rPr>
        <w:t xml:space="preserve"> فِي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لۡأَسۡوَاقِۗ</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وَجَعَلۡنَا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بَعۡضَكُمۡ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لِبَعۡض</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فِتۡنَةً</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أَتَصۡبِرُونَۗ</w:t>
      </w:r>
      <w:proofErr w:type="spellEnd"/>
      <w:r w:rsidRPr="00AA6BC9">
        <w:rPr>
          <w:rFonts w:cs="KFGQPC Uthmanic Script HAFS"/>
          <w:color w:val="000000"/>
          <w:sz w:val="36"/>
          <w:szCs w:val="36"/>
          <w:shd w:val="clear" w:color="auto" w:fill="FFFFFF"/>
          <w:rtl/>
        </w:rPr>
        <w:t xml:space="preserve"> وَكَانَ رَبُّكَ بَصِيرٗا٢٠</w:t>
      </w:r>
    </w:p>
    <w:p w14:paraId="105719C7" w14:textId="77777777" w:rsidR="008D328F" w:rsidRPr="000C62A2" w:rsidRDefault="008D328F" w:rsidP="00E92F08">
      <w:pPr>
        <w:jc w:val="both"/>
        <w:rPr>
          <w:rFonts w:cstheme="minorHAnsi"/>
        </w:rPr>
      </w:pPr>
    </w:p>
    <w:p w14:paraId="7884911A" w14:textId="2E756E52" w:rsidR="008D328F" w:rsidRPr="000C62A2" w:rsidRDefault="008D328F" w:rsidP="00E92F08">
      <w:pPr>
        <w:jc w:val="both"/>
        <w:rPr>
          <w:rFonts w:cstheme="minorHAnsi"/>
          <w:b/>
          <w:bCs/>
          <w:i/>
          <w:iCs/>
          <w:sz w:val="20"/>
          <w:szCs w:val="20"/>
        </w:rPr>
      </w:pPr>
      <w:r w:rsidRPr="000C62A2">
        <w:rPr>
          <w:rFonts w:cstheme="minorHAnsi"/>
          <w:b/>
          <w:bCs/>
          <w:i/>
          <w:iCs/>
          <w:sz w:val="20"/>
          <w:szCs w:val="20"/>
        </w:rPr>
        <w:t>20- Et Nous n’avons envoyé avant toi que des messagers qui mangeaient de la nourriture et circulaient dans les marchés. Et Nous avons fait de certains d’entre vous une épreuve pour les autres ‒ endurerez-vous avec constance</w:t>
      </w:r>
      <w:r w:rsidR="00421E50">
        <w:rPr>
          <w:rFonts w:cstheme="minorHAnsi"/>
          <w:b/>
          <w:bCs/>
          <w:i/>
          <w:iCs/>
          <w:sz w:val="20"/>
          <w:szCs w:val="20"/>
        </w:rPr>
        <w:t> </w:t>
      </w:r>
      <w:r w:rsidRPr="000C62A2">
        <w:rPr>
          <w:rFonts w:cstheme="minorHAnsi"/>
          <w:b/>
          <w:bCs/>
          <w:i/>
          <w:iCs/>
          <w:sz w:val="20"/>
          <w:szCs w:val="20"/>
        </w:rPr>
        <w:t>?</w:t>
      </w:r>
      <w:r w:rsidR="00421E50">
        <w:rPr>
          <w:rFonts w:cstheme="minorHAnsi"/>
          <w:b/>
          <w:bCs/>
          <w:i/>
          <w:iCs/>
          <w:sz w:val="20"/>
          <w:szCs w:val="20"/>
        </w:rPr>
        <w:t> </w:t>
      </w:r>
      <w:r w:rsidRPr="000C62A2">
        <w:rPr>
          <w:rFonts w:cstheme="minorHAnsi"/>
          <w:b/>
          <w:bCs/>
          <w:i/>
          <w:iCs/>
          <w:sz w:val="20"/>
          <w:szCs w:val="20"/>
        </w:rPr>
        <w:t>‒ Et ton Seigneur voit tout.</w:t>
      </w:r>
    </w:p>
    <w:p w14:paraId="10BF79ED" w14:textId="77777777" w:rsidR="008D328F" w:rsidRPr="000C62A2" w:rsidRDefault="008D328F" w:rsidP="00E92F08">
      <w:pPr>
        <w:jc w:val="both"/>
        <w:rPr>
          <w:rFonts w:cstheme="minorHAnsi"/>
        </w:rPr>
      </w:pPr>
    </w:p>
    <w:p w14:paraId="1CB526BB" w14:textId="77777777" w:rsidR="00A13453" w:rsidRPr="000C62A2" w:rsidRDefault="00A13453" w:rsidP="00E92F08">
      <w:pPr>
        <w:jc w:val="both"/>
        <w:rPr>
          <w:b/>
          <w:i/>
        </w:rPr>
      </w:pPr>
      <w:r w:rsidRPr="000C62A2">
        <w:rPr>
          <w:u w:val="single"/>
        </w:rPr>
        <w:t>Circonstances de la révélation</w:t>
      </w:r>
    </w:p>
    <w:p w14:paraId="6C9B9F29" w14:textId="77777777" w:rsidR="00B431EC" w:rsidRPr="000C62A2" w:rsidRDefault="00B431EC" w:rsidP="00E92F08">
      <w:pPr>
        <w:jc w:val="both"/>
        <w:rPr>
          <w:rFonts w:cstheme="minorHAnsi"/>
        </w:rPr>
      </w:pPr>
    </w:p>
    <w:p w14:paraId="2935CFD2" w14:textId="77777777" w:rsidR="008D328F" w:rsidRPr="000C62A2" w:rsidRDefault="008D328F" w:rsidP="00E92F08">
      <w:pPr>
        <w:jc w:val="both"/>
        <w:rPr>
          <w:rFonts w:cstheme="minorHAnsi"/>
        </w:rPr>
      </w:pPr>
      <w:r w:rsidRPr="000C62A2">
        <w:rPr>
          <w:rFonts w:cstheme="minorHAnsi"/>
        </w:rPr>
        <w:t>Il a été rapporté qu'un groupe de chefs mécréants étaient venus faire des reproches au Prophète (s), lui disant : « Si tu es vraiment l'envoyé de Dieu, pourquoi manges-tu de la nourriture et fais-tu des achats au marché ? » (Ils s'attendaient à ce qu'il soit comme les anges). Ils affirmaient également : « Il (s) veut être notre gouverneur, mais ses traits et son comportement ne ressemblent pas à ceux des rois » (c'est-à-dire qu'il ne se comportait pas avec orgueil et arrogance, contrairement aux monarques).</w:t>
      </w:r>
      <w:r w:rsidRPr="000C62A2">
        <w:rPr>
          <w:rStyle w:val="Appelnotedebasdep"/>
          <w:rFonts w:cstheme="minorHAnsi"/>
        </w:rPr>
        <w:footnoteReference w:id="19"/>
      </w:r>
    </w:p>
    <w:p w14:paraId="107282BC" w14:textId="77777777" w:rsidR="008D328F" w:rsidRPr="000C62A2" w:rsidRDefault="008D328F" w:rsidP="00E92F08">
      <w:pPr>
        <w:jc w:val="both"/>
        <w:rPr>
          <w:rFonts w:cstheme="minorHAnsi"/>
        </w:rPr>
      </w:pPr>
    </w:p>
    <w:p w14:paraId="140E18CD" w14:textId="6B1336EA" w:rsidR="008D328F" w:rsidRPr="000C62A2" w:rsidRDefault="008D328F" w:rsidP="00E92F08">
      <w:pPr>
        <w:tabs>
          <w:tab w:val="left" w:pos="2500"/>
        </w:tabs>
        <w:jc w:val="both"/>
        <w:rPr>
          <w:rFonts w:cstheme="minorHAnsi"/>
          <w:lang w:bidi="fa-IR"/>
        </w:rPr>
      </w:pPr>
      <w:r w:rsidRPr="000C62A2">
        <w:rPr>
          <w:rFonts w:cstheme="minorHAnsi"/>
          <w:lang w:bidi="fa-IR"/>
        </w:rPr>
        <w:t>1-</w:t>
      </w:r>
      <w:r w:rsidR="00204453">
        <w:rPr>
          <w:rFonts w:cstheme="minorHAnsi"/>
          <w:lang w:bidi="fa-IR"/>
        </w:rPr>
        <w:t> </w:t>
      </w:r>
      <w:r w:rsidRPr="000C62A2">
        <w:rPr>
          <w:rFonts w:cstheme="minorHAnsi"/>
          <w:lang w:bidi="fa-IR"/>
        </w:rPr>
        <w:t>L'évocation des « </w:t>
      </w:r>
      <w:r w:rsidRPr="000C62A2">
        <w:rPr>
          <w:rFonts w:cstheme="minorHAnsi"/>
          <w:bCs/>
          <w:lang w:bidi="fa-IR"/>
        </w:rPr>
        <w:t>séditions et épreuves</w:t>
      </w:r>
      <w:r w:rsidRPr="000C62A2">
        <w:rPr>
          <w:rFonts w:cstheme="minorHAnsi"/>
          <w:lang w:bidi="fa-IR"/>
        </w:rPr>
        <w:t xml:space="preserve"> » dans ce verset montre que les êtres humains sont mis à l'épreuve à travers le choix des </w:t>
      </w:r>
      <w:r w:rsidR="00113285">
        <w:rPr>
          <w:rFonts w:cstheme="minorHAnsi"/>
          <w:lang w:bidi="fa-IR"/>
        </w:rPr>
        <w:t>P</w:t>
      </w:r>
      <w:r w:rsidRPr="000C62A2">
        <w:rPr>
          <w:rFonts w:cstheme="minorHAnsi"/>
          <w:lang w:bidi="fa-IR"/>
        </w:rPr>
        <w:t>rophètes (</w:t>
      </w:r>
      <w:r w:rsidR="00113285">
        <w:rPr>
          <w:rFonts w:cstheme="minorHAnsi"/>
          <w:lang w:bidi="fa-IR"/>
        </w:rPr>
        <w:t>a</w:t>
      </w:r>
      <w:r w:rsidRPr="000C62A2">
        <w:rPr>
          <w:rFonts w:cstheme="minorHAnsi"/>
          <w:lang w:bidi="fa-IR"/>
        </w:rPr>
        <w:t>), qui sont issus de la race humaine et généralement de la classe la plus modeste de la société. Ou bien le but de cette épreuve est de tester les humains d'une autre manière. Les gens souffrants, les orphelins et les démunis sont des épreuves à travers lesquelles les riches et les puissants sont testés : font-ils preuve de leur devoir humain et divin ? À l'inverse, les personnes handicapées doivent-elles se contenter de la satisfaction de Dieu et Lui être reconnaissantes</w:t>
      </w:r>
      <w:r w:rsidR="00387C4F" w:rsidRPr="000C62A2">
        <w:rPr>
          <w:rFonts w:cstheme="minorHAnsi"/>
          <w:lang w:bidi="fa-IR"/>
        </w:rPr>
        <w:t xml:space="preserve"> </w:t>
      </w:r>
      <w:r w:rsidRPr="000C62A2">
        <w:rPr>
          <w:rFonts w:cstheme="minorHAnsi"/>
          <w:lang w:bidi="fa-IR"/>
        </w:rPr>
        <w:t>?</w:t>
      </w:r>
    </w:p>
    <w:p w14:paraId="7BDA3448" w14:textId="24D72C7A" w:rsidR="008D328F" w:rsidRPr="000C62A2" w:rsidRDefault="008D328F" w:rsidP="00E92F08">
      <w:pPr>
        <w:tabs>
          <w:tab w:val="left" w:pos="2500"/>
        </w:tabs>
        <w:jc w:val="both"/>
        <w:rPr>
          <w:rFonts w:cstheme="minorHAnsi"/>
          <w:lang w:bidi="fa-IR"/>
        </w:rPr>
      </w:pPr>
      <w:r w:rsidRPr="000C62A2">
        <w:rPr>
          <w:rFonts w:cstheme="minorHAnsi"/>
          <w:lang w:bidi="fa-IR"/>
        </w:rPr>
        <w:t>2-</w:t>
      </w:r>
      <w:r w:rsidR="00204453">
        <w:rPr>
          <w:rFonts w:cstheme="minorHAnsi"/>
          <w:lang w:bidi="fa-IR"/>
        </w:rPr>
        <w:t> </w:t>
      </w:r>
      <w:r w:rsidRPr="000C62A2">
        <w:rPr>
          <w:rFonts w:cstheme="minorHAnsi"/>
          <w:lang w:bidi="fa-IR"/>
        </w:rPr>
        <w:t>Ce verset interroge l'ensemble de l'humanité sur sa capacité à faire preuve de patience face aux épreuves divines. La réponse est en effet positive, car la patience et l'endurance sont les piliers de la victoire dans ces épreuves. Cela inclut la patience face aux désirs et aux péchés capitaux, la patience dans l'accomplissement des devoirs et des responsabilités obligatoires, ainsi que l'endurance face à l'adversité et aux calamités.</w:t>
      </w:r>
      <w:r w:rsidRPr="000C62A2">
        <w:rPr>
          <w:rStyle w:val="Appelnotedebasdep"/>
          <w:rFonts w:cstheme="minorHAnsi"/>
          <w:lang w:bidi="fa-IR"/>
        </w:rPr>
        <w:footnoteReference w:id="20"/>
      </w:r>
      <w:r w:rsidRPr="000C62A2">
        <w:rPr>
          <w:rFonts w:cstheme="minorHAnsi"/>
          <w:lang w:bidi="fa-IR"/>
        </w:rPr>
        <w:t xml:space="preserve"> </w:t>
      </w:r>
    </w:p>
    <w:p w14:paraId="7D1496C1" w14:textId="77777777" w:rsidR="008D328F" w:rsidRPr="000C62A2" w:rsidRDefault="008D328F" w:rsidP="00E92F08">
      <w:pPr>
        <w:tabs>
          <w:tab w:val="left" w:pos="2500"/>
        </w:tabs>
        <w:jc w:val="both"/>
        <w:rPr>
          <w:rFonts w:cstheme="minorHAnsi"/>
          <w:lang w:bidi="fa-IR"/>
        </w:rPr>
      </w:pPr>
    </w:p>
    <w:p w14:paraId="19E859D6" w14:textId="77777777" w:rsidR="008D328F" w:rsidRDefault="008D328F" w:rsidP="00E92F08">
      <w:pPr>
        <w:tabs>
          <w:tab w:val="left" w:pos="2500"/>
        </w:tabs>
        <w:jc w:val="both"/>
        <w:rPr>
          <w:rFonts w:cstheme="minorHAnsi"/>
          <w:lang w:bidi="fa-IR"/>
        </w:rPr>
      </w:pPr>
    </w:p>
    <w:p w14:paraId="54C7685A" w14:textId="77777777" w:rsidR="00421E50" w:rsidRDefault="00421E50" w:rsidP="00E92F08">
      <w:pPr>
        <w:tabs>
          <w:tab w:val="left" w:pos="2500"/>
        </w:tabs>
        <w:jc w:val="both"/>
        <w:rPr>
          <w:rFonts w:cstheme="minorHAnsi"/>
          <w:lang w:bidi="fa-IR"/>
        </w:rPr>
      </w:pPr>
    </w:p>
    <w:p w14:paraId="3D19FC14" w14:textId="77777777" w:rsidR="00421E50" w:rsidRDefault="00421E50" w:rsidP="00E92F08">
      <w:pPr>
        <w:tabs>
          <w:tab w:val="left" w:pos="2500"/>
        </w:tabs>
        <w:jc w:val="both"/>
        <w:rPr>
          <w:rFonts w:cstheme="minorHAnsi"/>
          <w:lang w:bidi="fa-IR"/>
        </w:rPr>
      </w:pPr>
    </w:p>
    <w:p w14:paraId="779B0D02" w14:textId="77777777" w:rsidR="00421E50" w:rsidRPr="000C62A2" w:rsidRDefault="00421E50" w:rsidP="00E92F08">
      <w:pPr>
        <w:tabs>
          <w:tab w:val="left" w:pos="2500"/>
        </w:tabs>
        <w:jc w:val="both"/>
        <w:rPr>
          <w:rFonts w:cstheme="minorHAnsi"/>
          <w:lang w:bidi="fa-IR"/>
        </w:rPr>
      </w:pPr>
    </w:p>
    <w:p w14:paraId="01CB13A1" w14:textId="67894429" w:rsidR="00387C4F" w:rsidRDefault="00421E50" w:rsidP="00421E50">
      <w:pPr>
        <w:tabs>
          <w:tab w:val="left" w:pos="2500"/>
        </w:tabs>
        <w:jc w:val="right"/>
        <w:rPr>
          <w:rFonts w:cstheme="minorHAnsi"/>
          <w:lang w:bidi="fa-IR"/>
        </w:rPr>
      </w:pPr>
      <w:r w:rsidRPr="00AA6BC9">
        <w:rPr>
          <w:rFonts w:cs="KFGQPC Uthmanic Script HAFS"/>
          <w:color w:val="000000"/>
          <w:sz w:val="36"/>
          <w:szCs w:val="36"/>
          <w:shd w:val="clear" w:color="auto" w:fill="FFFFFF"/>
          <w:rtl/>
        </w:rPr>
        <w:lastRenderedPageBreak/>
        <w:t xml:space="preserve">وَقَالَ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لَا </w:t>
      </w:r>
      <w:proofErr w:type="spellStart"/>
      <w:r w:rsidRPr="00AA6BC9">
        <w:rPr>
          <w:rFonts w:cs="KFGQPC Uthmanic Script HAFS"/>
          <w:color w:val="000000"/>
          <w:sz w:val="36"/>
          <w:szCs w:val="36"/>
          <w:shd w:val="clear" w:color="auto" w:fill="FFFFFF"/>
          <w:rtl/>
        </w:rPr>
        <w:t>يَرۡجُونَ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لِقَآءَنَا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لَوۡلَآ</w:t>
      </w:r>
      <w:proofErr w:type="spellEnd"/>
      <w:r w:rsidRPr="00AA6BC9">
        <w:rPr>
          <w:rFonts w:cs="KFGQPC Uthmanic Script HAFS"/>
          <w:color w:val="000000"/>
          <w:sz w:val="36"/>
          <w:szCs w:val="36"/>
          <w:shd w:val="clear" w:color="auto" w:fill="FFFFFF"/>
          <w:rtl/>
        </w:rPr>
        <w:t xml:space="preserve"> أُنزِلَ </w:t>
      </w:r>
      <w:proofErr w:type="spellStart"/>
      <w:r w:rsidRPr="00AA6BC9">
        <w:rPr>
          <w:rFonts w:cs="KFGQPC Uthmanic Script HAFS"/>
          <w:color w:val="000000"/>
          <w:sz w:val="36"/>
          <w:szCs w:val="36"/>
          <w:shd w:val="clear" w:color="auto" w:fill="FFFFFF"/>
          <w:rtl/>
        </w:rPr>
        <w:t>ع</w:t>
      </w:r>
      <w:r w:rsidRPr="00AA6BC9">
        <w:rPr>
          <w:rFonts w:cs="KFGQPC Uthmanic Script HAFS" w:hint="eastAsia"/>
          <w:color w:val="000000"/>
          <w:sz w:val="36"/>
          <w:szCs w:val="36"/>
          <w:shd w:val="clear" w:color="auto" w:fill="FFFFFF"/>
          <w:rtl/>
        </w:rPr>
        <w:t>َلَيۡنَا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لۡمَلَٰٓئِكَةُ</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أَوۡ</w:t>
      </w:r>
      <w:proofErr w:type="spellEnd"/>
      <w:r w:rsidRPr="00AA6BC9">
        <w:rPr>
          <w:rFonts w:cs="KFGQPC Uthmanic Script HAFS"/>
          <w:color w:val="000000"/>
          <w:sz w:val="36"/>
          <w:szCs w:val="36"/>
          <w:shd w:val="clear" w:color="auto" w:fill="FFFFFF"/>
          <w:rtl/>
        </w:rPr>
        <w:t xml:space="preserve"> نَرَىٰ </w:t>
      </w:r>
      <w:proofErr w:type="spellStart"/>
      <w:r w:rsidRPr="00AA6BC9">
        <w:rPr>
          <w:rFonts w:cs="KFGQPC Uthmanic Script HAFS"/>
          <w:color w:val="000000"/>
          <w:sz w:val="36"/>
          <w:szCs w:val="36"/>
          <w:shd w:val="clear" w:color="auto" w:fill="FFFFFF"/>
          <w:rtl/>
        </w:rPr>
        <w:t>رَبَّنَاۗ</w:t>
      </w:r>
      <w:proofErr w:type="spellEnd"/>
      <w:r w:rsidRPr="00AA6BC9">
        <w:rPr>
          <w:rFonts w:cs="KFGQPC Uthmanic Script HAFS"/>
          <w:color w:val="000000"/>
          <w:sz w:val="36"/>
          <w:szCs w:val="36"/>
          <w:shd w:val="clear" w:color="auto" w:fill="FFFFFF"/>
          <w:rtl/>
        </w:rPr>
        <w:t xml:space="preserve"> لَقَدِ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سۡتَكۡبَرُواْ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أَنفُسِهِمۡ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وَعَتَوۡ</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عُتُوّٗا</w:t>
      </w:r>
      <w:proofErr w:type="spellEnd"/>
      <w:r w:rsidRPr="00AA6BC9">
        <w:rPr>
          <w:rFonts w:cs="KFGQPC Uthmanic Script HAFS"/>
          <w:color w:val="000000"/>
          <w:sz w:val="36"/>
          <w:szCs w:val="36"/>
          <w:shd w:val="clear" w:color="auto" w:fill="FFFFFF"/>
          <w:rtl/>
        </w:rPr>
        <w:t xml:space="preserve"> كَبِيرٗا٢١</w:t>
      </w:r>
    </w:p>
    <w:p w14:paraId="7CD9EAD2" w14:textId="77777777" w:rsidR="00421E50" w:rsidRPr="000C62A2" w:rsidRDefault="00421E50" w:rsidP="00E92F08">
      <w:pPr>
        <w:tabs>
          <w:tab w:val="left" w:pos="2500"/>
        </w:tabs>
        <w:jc w:val="both"/>
        <w:rPr>
          <w:rFonts w:cstheme="minorHAnsi"/>
          <w:lang w:bidi="fa-IR"/>
        </w:rPr>
      </w:pPr>
    </w:p>
    <w:p w14:paraId="66BCB365"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21- Ceux qui n’espèrent pas Nous rencontrer disent : « Pourquoi ne fait-on pas descendre sur nous des anges ou ne voyons-nous pas notre Seigneur ? » En effet, ils sont enflés d’orgueil en eux-mêmes et ils ont dépassé les limites de l’arrogance.</w:t>
      </w:r>
    </w:p>
    <w:p w14:paraId="703B1477" w14:textId="77777777" w:rsidR="008D328F" w:rsidRPr="000C62A2" w:rsidRDefault="008D328F" w:rsidP="00E92F08">
      <w:pPr>
        <w:tabs>
          <w:tab w:val="left" w:pos="2500"/>
        </w:tabs>
        <w:jc w:val="both"/>
        <w:rPr>
          <w:rFonts w:cstheme="minorHAnsi"/>
          <w:lang w:bidi="fa-IR"/>
        </w:rPr>
      </w:pPr>
    </w:p>
    <w:p w14:paraId="258D03DB" w14:textId="77777777" w:rsidR="008D328F" w:rsidRPr="000C62A2" w:rsidRDefault="008D328F" w:rsidP="00E92F08">
      <w:pPr>
        <w:jc w:val="both"/>
        <w:rPr>
          <w:rFonts w:cstheme="minorHAnsi"/>
        </w:rPr>
      </w:pPr>
      <w:r w:rsidRPr="000C62A2">
        <w:rPr>
          <w:rFonts w:cstheme="minorHAnsi"/>
        </w:rPr>
        <w:t>Ce verset met en lumière deux principaux prétextes avancés par les polythéistes</w:t>
      </w:r>
      <w:r w:rsidR="00387C4F" w:rsidRPr="000C62A2">
        <w:rPr>
          <w:rFonts w:cstheme="minorHAnsi"/>
        </w:rPr>
        <w:t xml:space="preserve"> </w:t>
      </w:r>
      <w:r w:rsidRPr="000C62A2">
        <w:rPr>
          <w:rFonts w:cstheme="minorHAnsi"/>
        </w:rPr>
        <w:t>:</w:t>
      </w:r>
    </w:p>
    <w:p w14:paraId="2DD9AE51" w14:textId="343BCED4" w:rsidR="008D328F" w:rsidRPr="000C62A2" w:rsidRDefault="008D328F" w:rsidP="00E92F08">
      <w:pPr>
        <w:jc w:val="both"/>
        <w:rPr>
          <w:rFonts w:cstheme="minorHAnsi"/>
        </w:rPr>
      </w:pPr>
      <w:r w:rsidRPr="000C62A2">
        <w:rPr>
          <w:rFonts w:cstheme="minorHAnsi"/>
        </w:rPr>
        <w:t xml:space="preserve">a) Tout d'abord, ils déclaraient : « Pourquoi ne nous ont-ils pas envoyé des anges pour nous apporter la révélation, afin que nous ayons la certitude sur la </w:t>
      </w:r>
      <w:r w:rsidR="00113285">
        <w:rPr>
          <w:rFonts w:cstheme="minorHAnsi"/>
        </w:rPr>
        <w:t>p</w:t>
      </w:r>
      <w:r w:rsidRPr="000C62A2">
        <w:rPr>
          <w:rFonts w:cstheme="minorHAnsi"/>
        </w:rPr>
        <w:t>rophétie du Prophète (s) ?</w:t>
      </w:r>
      <w:r w:rsidRPr="000C62A2">
        <w:rPr>
          <w:rFonts w:cstheme="minorHAnsi"/>
          <w:lang w:bidi="fa-IR"/>
        </w:rPr>
        <w:t> »</w:t>
      </w:r>
    </w:p>
    <w:p w14:paraId="13013764" w14:textId="77777777" w:rsidR="008D328F" w:rsidRPr="000C62A2" w:rsidRDefault="008D328F" w:rsidP="00E92F08">
      <w:pPr>
        <w:jc w:val="both"/>
        <w:rPr>
          <w:rFonts w:cstheme="minorHAnsi"/>
        </w:rPr>
      </w:pPr>
      <w:r w:rsidRPr="000C62A2">
        <w:rPr>
          <w:rFonts w:cstheme="minorHAnsi"/>
          <w:lang w:bidi="fa-IR"/>
        </w:rPr>
        <w:t>b) Ensuite, ils se demandaient : « Pourquoi ne voyons-nous pas Dieu de nos propres yeux, afin que cela nous serve de preuve convaincante ? »</w:t>
      </w:r>
    </w:p>
    <w:p w14:paraId="30B6A243" w14:textId="77777777" w:rsidR="008D328F" w:rsidRPr="000C62A2" w:rsidRDefault="008D328F" w:rsidP="00E92F08">
      <w:pPr>
        <w:jc w:val="both"/>
        <w:rPr>
          <w:rFonts w:cstheme="minorHAnsi"/>
        </w:rPr>
      </w:pPr>
      <w:r w:rsidRPr="000C62A2">
        <w:rPr>
          <w:rFonts w:cstheme="minorHAnsi"/>
        </w:rPr>
        <w:t>Tous ces arguments étaient avancés alors même que le Prophète (s) possédait des preuves miraculeuses telles que le Coran, n'ayant ainsi nullement besoin de la descente d'anges comme miracle. De plus, il est très probable que, même si les polythéistes avaient bénéficié de cette faveur, ils auraient trouvé d'autres prétextes. Par ailleurs, il est impossible de voir Dieu avec les yeux, car Il n'est pas un corps visible. Les demandes des païens ne constituaient donc que de vains subterfuges.</w:t>
      </w:r>
      <w:r w:rsidRPr="000C62A2">
        <w:rPr>
          <w:rStyle w:val="Appelnotedebasdep"/>
          <w:rFonts w:cstheme="minorHAnsi"/>
        </w:rPr>
        <w:footnoteReference w:id="21"/>
      </w:r>
    </w:p>
    <w:p w14:paraId="697BC140" w14:textId="77777777" w:rsidR="008D328F" w:rsidRPr="000C62A2" w:rsidRDefault="008D328F" w:rsidP="00E92F08">
      <w:pPr>
        <w:jc w:val="both"/>
        <w:rPr>
          <w:rFonts w:cstheme="minorHAnsi"/>
          <w:color w:val="000000"/>
          <w:shd w:val="clear" w:color="auto" w:fill="FFFFFF"/>
        </w:rPr>
      </w:pPr>
    </w:p>
    <w:p w14:paraId="4BB19714" w14:textId="77777777" w:rsidR="008D328F" w:rsidRDefault="008D328F" w:rsidP="00E92F08">
      <w:pPr>
        <w:jc w:val="both"/>
        <w:rPr>
          <w:rFonts w:cstheme="minorHAnsi"/>
          <w:color w:val="000000"/>
          <w:shd w:val="clear" w:color="auto" w:fill="FFFFFF"/>
        </w:rPr>
      </w:pPr>
    </w:p>
    <w:p w14:paraId="6E99BABE" w14:textId="77777777" w:rsidR="003C6AF7" w:rsidRDefault="003C6AF7" w:rsidP="00E92F08">
      <w:pPr>
        <w:jc w:val="both"/>
        <w:rPr>
          <w:rFonts w:cstheme="minorHAnsi"/>
          <w:color w:val="000000"/>
          <w:shd w:val="clear" w:color="auto" w:fill="FFFFFF"/>
        </w:rPr>
      </w:pPr>
    </w:p>
    <w:p w14:paraId="38924AE4" w14:textId="77777777" w:rsidR="003C6AF7" w:rsidRDefault="003C6AF7" w:rsidP="00E92F08">
      <w:pPr>
        <w:jc w:val="both"/>
        <w:rPr>
          <w:rFonts w:cstheme="minorHAnsi"/>
          <w:color w:val="000000"/>
          <w:shd w:val="clear" w:color="auto" w:fill="FFFFFF"/>
        </w:rPr>
      </w:pPr>
    </w:p>
    <w:p w14:paraId="13E4473E" w14:textId="639DD5C2" w:rsidR="003C6AF7" w:rsidRPr="000C62A2" w:rsidRDefault="003C6AF7" w:rsidP="003C6AF7">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يَوۡمَ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يَرَوۡنَ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لۡمَلَٰٓئِكَةَ</w:t>
      </w:r>
      <w:proofErr w:type="spellEnd"/>
      <w:r w:rsidRPr="00AA6BC9">
        <w:rPr>
          <w:rFonts w:cs="KFGQPC Uthmanic Script HAFS"/>
          <w:color w:val="000000"/>
          <w:sz w:val="36"/>
          <w:szCs w:val="36"/>
          <w:shd w:val="clear" w:color="auto" w:fill="FFFFFF"/>
          <w:rtl/>
        </w:rPr>
        <w:t xml:space="preserve"> لَا </w:t>
      </w:r>
      <w:proofErr w:type="spellStart"/>
      <w:r w:rsidRPr="00AA6BC9">
        <w:rPr>
          <w:rFonts w:cs="KFGQPC Uthmanic Script HAFS"/>
          <w:color w:val="000000"/>
          <w:sz w:val="36"/>
          <w:szCs w:val="36"/>
          <w:shd w:val="clear" w:color="auto" w:fill="FFFFFF"/>
          <w:rtl/>
        </w:rPr>
        <w:t>بُشۡرَىٰ</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يَوۡمَئِذ</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لِّلۡمُجۡرِمِينَ</w:t>
      </w:r>
      <w:proofErr w:type="spellEnd"/>
      <w:r w:rsidRPr="00AA6BC9">
        <w:rPr>
          <w:rFonts w:cs="KFGQPC Uthmanic Script HAFS"/>
          <w:color w:val="000000"/>
          <w:sz w:val="36"/>
          <w:szCs w:val="36"/>
          <w:shd w:val="clear" w:color="auto" w:fill="FFFFFF"/>
          <w:rtl/>
        </w:rPr>
        <w:t xml:space="preserve"> وَيَقُولُونَ </w:t>
      </w:r>
      <w:proofErr w:type="spellStart"/>
      <w:r w:rsidRPr="00AA6BC9">
        <w:rPr>
          <w:rFonts w:cs="KFGQPC Uthmanic Script HAFS"/>
          <w:color w:val="000000"/>
          <w:sz w:val="36"/>
          <w:szCs w:val="36"/>
          <w:shd w:val="clear" w:color="auto" w:fill="FFFFFF"/>
          <w:rtl/>
        </w:rPr>
        <w:t>حِجۡرٗا</w:t>
      </w:r>
      <w:proofErr w:type="spellEnd"/>
      <w:r w:rsidRPr="00AA6BC9">
        <w:rPr>
          <w:rFonts w:cs="KFGQPC Uthmanic Script HAFS"/>
          <w:color w:val="000000"/>
          <w:sz w:val="36"/>
          <w:szCs w:val="36"/>
          <w:shd w:val="clear" w:color="auto" w:fill="FFFFFF"/>
          <w:rtl/>
        </w:rPr>
        <w:t xml:space="preserve"> مَّحۡجُورٗا٢٢ </w:t>
      </w:r>
      <w:proofErr w:type="spellStart"/>
      <w:r w:rsidRPr="00AA6BC9">
        <w:rPr>
          <w:rFonts w:cs="KFGQPC Uthmanic Script HAFS"/>
          <w:color w:val="000000"/>
          <w:sz w:val="36"/>
          <w:szCs w:val="36"/>
          <w:shd w:val="clear" w:color="auto" w:fill="FFFFFF"/>
          <w:rtl/>
        </w:rPr>
        <w:t>وَقَدِمۡنَآ</w:t>
      </w:r>
      <w:proofErr w:type="spellEnd"/>
      <w:r w:rsidRPr="00AA6BC9">
        <w:rPr>
          <w:rFonts w:cs="KFGQPC Uthmanic Script HAFS"/>
          <w:color w:val="000000"/>
          <w:sz w:val="36"/>
          <w:szCs w:val="36"/>
          <w:shd w:val="clear" w:color="auto" w:fill="FFFFFF"/>
          <w:rtl/>
        </w:rPr>
        <w:t xml:space="preserve"> إِلَىٰ مَا عَمِلُوا</w:t>
      </w:r>
      <w:r w:rsidRPr="00AA6BC9">
        <w:rPr>
          <w:rFonts w:cs="KFGQPC Uthmanic Script HAFS" w:hint="eastAsia"/>
          <w:color w:val="000000"/>
          <w:sz w:val="36"/>
          <w:szCs w:val="36"/>
          <w:shd w:val="clear" w:color="auto" w:fill="FFFFFF"/>
          <w:rtl/>
        </w:rPr>
        <w:t>ْ</w:t>
      </w:r>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مِنۡ</w:t>
      </w:r>
      <w:proofErr w:type="spellEnd"/>
      <w:r w:rsidRPr="00AA6BC9">
        <w:rPr>
          <w:rFonts w:cs="KFGQPC Uthmanic Script HAFS"/>
          <w:color w:val="000000"/>
          <w:sz w:val="36"/>
          <w:szCs w:val="36"/>
          <w:shd w:val="clear" w:color="auto" w:fill="FFFFFF"/>
          <w:rtl/>
        </w:rPr>
        <w:t xml:space="preserve"> عَمَلٖ </w:t>
      </w:r>
      <w:proofErr w:type="spellStart"/>
      <w:r w:rsidRPr="00AA6BC9">
        <w:rPr>
          <w:rFonts w:cs="KFGQPC Uthmanic Script HAFS"/>
          <w:color w:val="000000"/>
          <w:sz w:val="36"/>
          <w:szCs w:val="36"/>
          <w:shd w:val="clear" w:color="auto" w:fill="FFFFFF"/>
          <w:rtl/>
        </w:rPr>
        <w:t>فَجَعَلۡنَٰهُ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هَبَآء</w:t>
      </w:r>
      <w:proofErr w:type="spellEnd"/>
      <w:r w:rsidRPr="00AA6BC9">
        <w:rPr>
          <w:rFonts w:cs="KFGQPC Uthmanic Script HAFS"/>
          <w:color w:val="000000"/>
          <w:sz w:val="36"/>
          <w:szCs w:val="36"/>
          <w:shd w:val="clear" w:color="auto" w:fill="FFFFFF"/>
          <w:rtl/>
        </w:rPr>
        <w:t>ٗ مَّنثُورًا٢٣</w:t>
      </w:r>
    </w:p>
    <w:p w14:paraId="76FDCA81" w14:textId="77777777" w:rsidR="008D328F" w:rsidRPr="000C62A2" w:rsidRDefault="008D328F" w:rsidP="00E92F08">
      <w:pPr>
        <w:jc w:val="both"/>
        <w:rPr>
          <w:rFonts w:cstheme="minorHAnsi"/>
          <w:color w:val="000000"/>
          <w:shd w:val="clear" w:color="auto" w:fill="FFFFFF"/>
        </w:rPr>
      </w:pPr>
    </w:p>
    <w:p w14:paraId="014EBAD1"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22- Le jour où ils verront les Anges, ce ne sera pas une bonne nouvelle, ce jour-là, pour les injustes, ils diront : « Barrage totalement défendu » !</w:t>
      </w:r>
    </w:p>
    <w:p w14:paraId="44619275"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23- Nous avons considéré l’œuvre qu’ils ont accomplie et Nous l’avons réduite en poussière éparpillée.</w:t>
      </w:r>
    </w:p>
    <w:p w14:paraId="6E3C64A0" w14:textId="77777777" w:rsidR="008D328F" w:rsidRPr="000C62A2" w:rsidRDefault="008D328F" w:rsidP="00E92F08">
      <w:pPr>
        <w:jc w:val="both"/>
        <w:rPr>
          <w:rFonts w:cstheme="minorHAnsi"/>
          <w:color w:val="000000"/>
          <w:shd w:val="clear" w:color="auto" w:fill="FFFFFF"/>
        </w:rPr>
      </w:pPr>
    </w:p>
    <w:p w14:paraId="1DED366D" w14:textId="2A2C6A53" w:rsidR="008D328F" w:rsidRPr="000C62A2" w:rsidRDefault="008D328F" w:rsidP="00E92F08">
      <w:pPr>
        <w:jc w:val="both"/>
        <w:rPr>
          <w:rFonts w:cstheme="minorHAnsi"/>
          <w:lang w:bidi="fa-IR"/>
        </w:rPr>
      </w:pPr>
      <w:r w:rsidRPr="000C62A2">
        <w:rPr>
          <w:rFonts w:cstheme="minorHAnsi"/>
          <w:lang w:bidi="fa-IR"/>
        </w:rPr>
        <w:lastRenderedPageBreak/>
        <w:t>1-</w:t>
      </w:r>
      <w:r w:rsidR="00124A78">
        <w:rPr>
          <w:rFonts w:cstheme="minorHAnsi"/>
          <w:lang w:bidi="fa-IR"/>
        </w:rPr>
        <w:t> </w:t>
      </w:r>
      <w:r w:rsidRPr="000C62A2">
        <w:rPr>
          <w:rFonts w:cstheme="minorHAnsi"/>
          <w:lang w:bidi="fa-IR"/>
        </w:rPr>
        <w:t xml:space="preserve">Les polythéistes ont à plusieurs reprises exigé que des anges descendent afin qu'ils puissent les voir, comme condition de leur croyance au Prophète (s). Or, ce verset les avertit avec ironie qu'au Jour de la </w:t>
      </w:r>
      <w:r w:rsidR="005237A9">
        <w:rPr>
          <w:rFonts w:cstheme="minorHAnsi"/>
          <w:lang w:bidi="fa-IR"/>
        </w:rPr>
        <w:t>Résurrection</w:t>
      </w:r>
      <w:r w:rsidRPr="000C62A2">
        <w:rPr>
          <w:rFonts w:cstheme="minorHAnsi"/>
          <w:lang w:bidi="fa-IR"/>
        </w:rPr>
        <w:t>, ils verront bel et bien des anges - mais il s'agira cette fois des anges du tourment, venus les châtier.</w:t>
      </w:r>
    </w:p>
    <w:p w14:paraId="304DC772" w14:textId="5839F864" w:rsidR="008D328F" w:rsidRPr="000C62A2" w:rsidRDefault="008D328F" w:rsidP="00E92F08">
      <w:pPr>
        <w:jc w:val="both"/>
        <w:rPr>
          <w:rFonts w:cstheme="minorHAnsi"/>
          <w:lang w:bidi="fa-IR"/>
        </w:rPr>
      </w:pPr>
      <w:r w:rsidRPr="000C62A2">
        <w:rPr>
          <w:rFonts w:cstheme="minorHAnsi"/>
          <w:lang w:bidi="fa-IR"/>
        </w:rPr>
        <w:t>2-</w:t>
      </w:r>
      <w:r w:rsidR="00801EAD">
        <w:rPr>
          <w:rFonts w:cstheme="minorHAnsi"/>
          <w:lang w:bidi="fa-IR"/>
        </w:rPr>
        <w:t> </w:t>
      </w:r>
      <w:r w:rsidRPr="000C62A2">
        <w:rPr>
          <w:rFonts w:cstheme="minorHAnsi"/>
          <w:lang w:bidi="fa-IR"/>
        </w:rPr>
        <w:t>Le « </w:t>
      </w:r>
      <w:r w:rsidRPr="000C62A2">
        <w:rPr>
          <w:rFonts w:cstheme="minorHAnsi"/>
          <w:b/>
          <w:bCs/>
          <w:lang w:bidi="fa-IR"/>
        </w:rPr>
        <w:t>jour</w:t>
      </w:r>
      <w:r w:rsidRPr="000C62A2">
        <w:rPr>
          <w:rFonts w:cstheme="minorHAnsi"/>
          <w:lang w:bidi="fa-IR"/>
        </w:rPr>
        <w:t> » mentionné dans ces versets fait référence soit au moment de la mort, où l'homme verra l'ange de la mort, soit au Jour de la Résurrection, où les gens contempleront les anges du supplice. Cette seconde interprétation semble plus cohérente avec le contexte du verset.</w:t>
      </w:r>
    </w:p>
    <w:p w14:paraId="32E91DB5" w14:textId="77777777" w:rsidR="008D328F" w:rsidRPr="000C62A2" w:rsidRDefault="008D328F" w:rsidP="00E92F08">
      <w:pPr>
        <w:jc w:val="both"/>
        <w:rPr>
          <w:rFonts w:cstheme="minorHAnsi"/>
          <w:lang w:bidi="fa-IR"/>
        </w:rPr>
      </w:pPr>
      <w:r w:rsidRPr="000C62A2">
        <w:rPr>
          <w:rFonts w:cstheme="minorHAnsi"/>
          <w:lang w:bidi="fa-IR"/>
        </w:rPr>
        <w:t>3- En Islam, la valeur des actes est intimement liée à l'intention, aux objectifs, aux motivations divines, au monothéisme et à la foi de l'homme, ainsi qu'à la pureté et à la rectitude du programme suivi. En revanche, les œuvres accomplies par flatterie, orgueil ou tromperie, qui sont au cœur des grands péchés, peuvent faire diminuer la valeur de ces actes et en annihiler les bienfaits.</w:t>
      </w:r>
      <w:r w:rsidRPr="000C62A2">
        <w:rPr>
          <w:rStyle w:val="Appelnotedebasdep"/>
          <w:rFonts w:cstheme="minorHAnsi"/>
          <w:lang w:bidi="fa-IR"/>
        </w:rPr>
        <w:footnoteReference w:id="22"/>
      </w:r>
    </w:p>
    <w:p w14:paraId="3425728F" w14:textId="77777777" w:rsidR="008D328F" w:rsidRDefault="008D328F" w:rsidP="00E92F08">
      <w:pPr>
        <w:jc w:val="both"/>
        <w:rPr>
          <w:rFonts w:cstheme="minorHAnsi"/>
          <w:color w:val="000000"/>
          <w:shd w:val="clear" w:color="auto" w:fill="FFFFFF"/>
        </w:rPr>
      </w:pPr>
    </w:p>
    <w:p w14:paraId="3BA0A7E7" w14:textId="77777777" w:rsidR="003C6AF7" w:rsidRDefault="003C6AF7" w:rsidP="00E92F08">
      <w:pPr>
        <w:jc w:val="both"/>
        <w:rPr>
          <w:rFonts w:cstheme="minorHAnsi"/>
          <w:color w:val="000000"/>
          <w:shd w:val="clear" w:color="auto" w:fill="FFFFFF"/>
        </w:rPr>
      </w:pPr>
    </w:p>
    <w:p w14:paraId="0E63286D" w14:textId="77777777" w:rsidR="003C6AF7" w:rsidRDefault="003C6AF7" w:rsidP="00E92F08">
      <w:pPr>
        <w:jc w:val="both"/>
        <w:rPr>
          <w:rFonts w:cstheme="minorHAnsi"/>
          <w:color w:val="000000"/>
          <w:shd w:val="clear" w:color="auto" w:fill="FFFFFF"/>
        </w:rPr>
      </w:pPr>
    </w:p>
    <w:p w14:paraId="0C0A2025" w14:textId="77777777" w:rsidR="003C6AF7" w:rsidRDefault="003C6AF7" w:rsidP="00E92F08">
      <w:pPr>
        <w:jc w:val="both"/>
        <w:rPr>
          <w:rFonts w:cstheme="minorHAnsi"/>
          <w:color w:val="000000"/>
          <w:shd w:val="clear" w:color="auto" w:fill="FFFFFF"/>
        </w:rPr>
      </w:pPr>
    </w:p>
    <w:p w14:paraId="45E6E689" w14:textId="0F5CA6B4" w:rsidR="003C6AF7" w:rsidRDefault="003C6AF7" w:rsidP="003C6AF7">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أَصۡحَٰبُ</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لۡجَنَّةِ</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يَوۡمَئِذٍ</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خَيۡر</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مُّسۡتَقَرّٗا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وَأَحۡسَنُ</w:t>
      </w:r>
      <w:proofErr w:type="spellEnd"/>
      <w:r w:rsidRPr="00AA6BC9">
        <w:rPr>
          <w:rFonts w:cs="KFGQPC Uthmanic Script HAFS"/>
          <w:color w:val="000000"/>
          <w:sz w:val="36"/>
          <w:szCs w:val="36"/>
          <w:shd w:val="clear" w:color="auto" w:fill="FFFFFF"/>
          <w:rtl/>
        </w:rPr>
        <w:t xml:space="preserve"> مَقِيلٗا٢٤</w:t>
      </w:r>
    </w:p>
    <w:p w14:paraId="2B17C180" w14:textId="77777777" w:rsidR="003C6AF7" w:rsidRPr="000C62A2" w:rsidRDefault="003C6AF7" w:rsidP="00E92F08">
      <w:pPr>
        <w:jc w:val="both"/>
        <w:rPr>
          <w:rFonts w:cstheme="minorHAnsi"/>
          <w:color w:val="000000"/>
          <w:shd w:val="clear" w:color="auto" w:fill="FFFFFF"/>
        </w:rPr>
      </w:pPr>
    </w:p>
    <w:p w14:paraId="1BA8AE92" w14:textId="77777777" w:rsidR="008D328F" w:rsidRPr="000C62A2" w:rsidRDefault="008D328F" w:rsidP="00E92F08">
      <w:pPr>
        <w:jc w:val="both"/>
        <w:rPr>
          <w:rFonts w:cstheme="minorHAnsi"/>
          <w:b/>
          <w:bCs/>
          <w:i/>
          <w:iCs/>
          <w:sz w:val="20"/>
          <w:szCs w:val="20"/>
        </w:rPr>
      </w:pPr>
      <w:bookmarkStart w:id="8" w:name="_Hlk192693556"/>
      <w:r w:rsidRPr="000C62A2">
        <w:rPr>
          <w:rFonts w:cstheme="minorHAnsi"/>
          <w:b/>
          <w:bCs/>
          <w:i/>
          <w:iCs/>
          <w:sz w:val="20"/>
          <w:szCs w:val="20"/>
        </w:rPr>
        <w:t>24- Ce Jour-là, les compagnons du Paradis seront installés dans une meilleure demeure et au plus beau lieu de repos.</w:t>
      </w:r>
    </w:p>
    <w:p w14:paraId="313DC99E" w14:textId="77777777" w:rsidR="008D328F" w:rsidRPr="000C62A2" w:rsidRDefault="008D328F" w:rsidP="00E92F08">
      <w:pPr>
        <w:jc w:val="both"/>
        <w:rPr>
          <w:rFonts w:cstheme="minorHAnsi"/>
          <w:lang w:bidi="fa-IR"/>
        </w:rPr>
      </w:pPr>
    </w:p>
    <w:p w14:paraId="2A6C7D2E" w14:textId="0F83E10A" w:rsidR="008D328F" w:rsidRPr="000C62A2" w:rsidRDefault="000C62A2" w:rsidP="00E92F08">
      <w:pPr>
        <w:jc w:val="both"/>
        <w:rPr>
          <w:rFonts w:cstheme="minorHAnsi"/>
          <w:lang w:bidi="fa-IR"/>
        </w:rPr>
      </w:pPr>
      <w:r w:rsidRPr="000C62A2">
        <w:rPr>
          <w:rFonts w:cstheme="minorHAnsi"/>
          <w:lang w:bidi="fa-IR"/>
        </w:rPr>
        <w:t>Ce verset décrit la condition des habitants du Paradis comme résidant dans un état « meilleur et plus agréable ». Cela ne signifie pas que l’Enfer est un lieu bon ou souhaitable. Cela revient à dire, par exemple, que la liberté est préférable à l’emprisonnement. En effet, le Coran présente le Paradis comme un état de grâce et de félicité absolue, tandis que l’Enfer symbolise un état de souffrance et d’asservissement éternel. Cette opposition met en lumière la dichotomie entre la récompense divine et le châtiment, en insistant sur la supériorité spirituelle et éternelle du Paradis.</w:t>
      </w:r>
      <w:r w:rsidR="008D328F" w:rsidRPr="000C62A2">
        <w:rPr>
          <w:rFonts w:cstheme="minorHAnsi"/>
          <w:lang w:bidi="fa-IR"/>
        </w:rPr>
        <w:t xml:space="preserve"> </w:t>
      </w:r>
    </w:p>
    <w:bookmarkEnd w:id="8"/>
    <w:p w14:paraId="1F0B0BD4" w14:textId="77777777" w:rsidR="008D328F" w:rsidRPr="000C62A2" w:rsidRDefault="008D328F" w:rsidP="00E92F08">
      <w:pPr>
        <w:jc w:val="both"/>
        <w:rPr>
          <w:rFonts w:cstheme="minorHAnsi"/>
          <w:lang w:bidi="fa-IR"/>
        </w:rPr>
      </w:pPr>
      <w:r w:rsidRPr="000C62A2">
        <w:rPr>
          <w:rFonts w:cstheme="minorHAnsi"/>
          <w:lang w:bidi="fa-IR"/>
        </w:rPr>
        <w:t>Ce verset établit ainsi une distinction fondamentale entre les destinées des justes, qui jouissent des délices du Paradis, et celles des pécheurs, condamnés aux tourments de l'Enfer. Il souligne la valeur inestimable de la vertu et de la piété, qui conduisent à l'épanouissement spirituel, en contraste avec la corruption et le vice, qui précipitent dans les abîmes de la perdition. Loin de se limiter à une simple opposition entre liberté et emprisonnement, ce verset dévoile la nature profonde de l'alternative eschatologique entre le salut et la damnation.</w:t>
      </w:r>
      <w:r w:rsidRPr="000C62A2">
        <w:rPr>
          <w:rStyle w:val="Appelnotedebasdep"/>
          <w:rFonts w:cstheme="minorHAnsi"/>
          <w:lang w:bidi="fa-IR"/>
        </w:rPr>
        <w:footnoteReference w:id="23"/>
      </w:r>
    </w:p>
    <w:p w14:paraId="05D18DC0" w14:textId="77777777" w:rsidR="008D328F" w:rsidRPr="000C62A2" w:rsidRDefault="008D328F" w:rsidP="00E92F08">
      <w:pPr>
        <w:jc w:val="both"/>
        <w:rPr>
          <w:rFonts w:cstheme="minorHAnsi"/>
          <w:lang w:bidi="fa-IR"/>
        </w:rPr>
      </w:pPr>
    </w:p>
    <w:p w14:paraId="5337A809" w14:textId="3C485AE6" w:rsidR="008D328F" w:rsidRPr="000C62A2" w:rsidRDefault="003C6AF7" w:rsidP="003C6AF7">
      <w:pPr>
        <w:jc w:val="right"/>
        <w:rPr>
          <w:rFonts w:cstheme="minorHAnsi"/>
          <w:lang w:bidi="fa-IR"/>
        </w:rPr>
      </w:pPr>
      <w:proofErr w:type="spellStart"/>
      <w:r w:rsidRPr="00AA6BC9">
        <w:rPr>
          <w:rFonts w:cs="KFGQPC Uthmanic Script HAFS"/>
          <w:color w:val="000000"/>
          <w:sz w:val="36"/>
          <w:szCs w:val="36"/>
          <w:shd w:val="clear" w:color="auto" w:fill="FFFFFF"/>
          <w:rtl/>
        </w:rPr>
        <w:lastRenderedPageBreak/>
        <w:t>وَيَوۡمَ</w:t>
      </w:r>
      <w:proofErr w:type="spellEnd"/>
      <w:r w:rsidRPr="00AA6BC9">
        <w:rPr>
          <w:rFonts w:cs="KFGQPC Uthmanic Script HAFS"/>
          <w:color w:val="000000"/>
          <w:sz w:val="36"/>
          <w:szCs w:val="36"/>
          <w:shd w:val="clear" w:color="auto" w:fill="FFFFFF"/>
          <w:rtl/>
        </w:rPr>
        <w:t xml:space="preserve"> تَشَقَّقُ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لسَّمَآءُ</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لۡغَمَٰمِ</w:t>
      </w:r>
      <w:proofErr w:type="spellEnd"/>
      <w:r w:rsidRPr="00AA6BC9">
        <w:rPr>
          <w:rFonts w:cs="KFGQPC Uthmanic Script HAFS"/>
          <w:color w:val="000000"/>
          <w:sz w:val="36"/>
          <w:szCs w:val="36"/>
          <w:shd w:val="clear" w:color="auto" w:fill="FFFFFF"/>
          <w:rtl/>
        </w:rPr>
        <w:t xml:space="preserve"> وَنُزِّلَ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لۡمَلَٰٓئِكَةُ</w:t>
      </w:r>
      <w:proofErr w:type="spellEnd"/>
      <w:r w:rsidRPr="00AA6BC9">
        <w:rPr>
          <w:rFonts w:cs="KFGQPC Uthmanic Script HAFS"/>
          <w:color w:val="000000"/>
          <w:sz w:val="36"/>
          <w:szCs w:val="36"/>
          <w:shd w:val="clear" w:color="auto" w:fill="FFFFFF"/>
          <w:rtl/>
        </w:rPr>
        <w:t xml:space="preserve"> تَنزِيلًا٢٥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لۡمُلۡكُ</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يَوۡمَئِذٍ</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لۡحَقُّ</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لِلرَّحۡمَٰنِۚ</w:t>
      </w:r>
      <w:proofErr w:type="spellEnd"/>
      <w:r w:rsidRPr="00AA6BC9">
        <w:rPr>
          <w:rFonts w:cs="KFGQPC Uthmanic Script HAFS"/>
          <w:color w:val="000000"/>
          <w:sz w:val="36"/>
          <w:szCs w:val="36"/>
          <w:shd w:val="clear" w:color="auto" w:fill="FFFFFF"/>
          <w:rtl/>
        </w:rPr>
        <w:t xml:space="preserve"> وَك</w:t>
      </w:r>
      <w:r w:rsidRPr="00AA6BC9">
        <w:rPr>
          <w:rFonts w:cs="KFGQPC Uthmanic Script HAFS" w:hint="eastAsia"/>
          <w:color w:val="000000"/>
          <w:sz w:val="36"/>
          <w:szCs w:val="36"/>
          <w:shd w:val="clear" w:color="auto" w:fill="FFFFFF"/>
          <w:rtl/>
        </w:rPr>
        <w:t>َانَ</w:t>
      </w:r>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يَوۡمًا</w:t>
      </w:r>
      <w:proofErr w:type="spellEnd"/>
      <w:r w:rsidRPr="00AA6BC9">
        <w:rPr>
          <w:rFonts w:cs="KFGQPC Uthmanic Script HAFS"/>
          <w:color w:val="000000"/>
          <w:sz w:val="36"/>
          <w:szCs w:val="36"/>
          <w:shd w:val="clear" w:color="auto" w:fill="FFFFFF"/>
          <w:rtl/>
        </w:rPr>
        <w:t xml:space="preserve"> عَلَى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لۡكَٰفِرِينَ</w:t>
      </w:r>
      <w:proofErr w:type="spellEnd"/>
      <w:r w:rsidRPr="00AA6BC9">
        <w:rPr>
          <w:rFonts w:cs="KFGQPC Uthmanic Script HAFS"/>
          <w:color w:val="000000"/>
          <w:sz w:val="36"/>
          <w:szCs w:val="36"/>
          <w:shd w:val="clear" w:color="auto" w:fill="FFFFFF"/>
          <w:rtl/>
        </w:rPr>
        <w:t xml:space="preserve"> عَسِيرٗا٢٦</w:t>
      </w:r>
    </w:p>
    <w:p w14:paraId="19363E55" w14:textId="77777777" w:rsidR="008D328F" w:rsidRPr="000C62A2" w:rsidRDefault="008D328F" w:rsidP="00E92F08">
      <w:pPr>
        <w:jc w:val="both"/>
        <w:rPr>
          <w:rFonts w:cstheme="minorHAnsi"/>
          <w:lang w:bidi="fa-IR"/>
        </w:rPr>
      </w:pPr>
    </w:p>
    <w:p w14:paraId="51020D48"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25- Et le jour où le ciel sera fendu par les nuages et que les anges seront descendus successivement,</w:t>
      </w:r>
    </w:p>
    <w:p w14:paraId="56C46B28"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26- Le Royaume appartiendra exclusivement au Miséricordieux. Et ce sera un jour difficile aux infidèles.</w:t>
      </w:r>
    </w:p>
    <w:p w14:paraId="484FBBDE" w14:textId="77777777" w:rsidR="008D328F" w:rsidRPr="000C62A2" w:rsidRDefault="008D328F" w:rsidP="00E92F08">
      <w:pPr>
        <w:jc w:val="both"/>
        <w:rPr>
          <w:rFonts w:cstheme="minorHAnsi"/>
          <w:lang w:bidi="fa-IR"/>
        </w:rPr>
      </w:pPr>
    </w:p>
    <w:p w14:paraId="35E7016D" w14:textId="522F43B6" w:rsidR="008D328F" w:rsidRPr="000C62A2" w:rsidRDefault="008D328F" w:rsidP="00E92F08">
      <w:pPr>
        <w:jc w:val="both"/>
        <w:rPr>
          <w:rFonts w:cstheme="minorHAnsi"/>
        </w:rPr>
      </w:pPr>
      <w:r w:rsidRPr="000C62A2">
        <w:rPr>
          <w:rFonts w:cstheme="minorHAnsi"/>
        </w:rPr>
        <w:t xml:space="preserve">Les exégètes du Coran ont proposé plusieurs interprétations concernant </w:t>
      </w:r>
      <w:r w:rsidR="00907DD3" w:rsidRPr="000C62A2">
        <w:rPr>
          <w:rFonts w:cstheme="minorHAnsi"/>
        </w:rPr>
        <w:t>« </w:t>
      </w:r>
      <w:r w:rsidRPr="000C62A2">
        <w:rPr>
          <w:rFonts w:cstheme="minorHAnsi"/>
          <w:bCs/>
        </w:rPr>
        <w:t xml:space="preserve">la division du ciel avec des nuages lors de la </w:t>
      </w:r>
      <w:r w:rsidR="005237A9">
        <w:rPr>
          <w:rFonts w:cstheme="minorHAnsi"/>
          <w:bCs/>
        </w:rPr>
        <w:t>R</w:t>
      </w:r>
      <w:r w:rsidRPr="000C62A2">
        <w:rPr>
          <w:rFonts w:cstheme="minorHAnsi"/>
          <w:bCs/>
        </w:rPr>
        <w:t>ésurrection</w:t>
      </w:r>
      <w:r w:rsidR="00907DD3" w:rsidRPr="000C62A2">
        <w:rPr>
          <w:rFonts w:cstheme="minorHAnsi"/>
        </w:rPr>
        <w:t xml:space="preserve"> » </w:t>
      </w:r>
      <w:r w:rsidRPr="000C62A2">
        <w:rPr>
          <w:rFonts w:cstheme="minorHAnsi"/>
        </w:rPr>
        <w:t>:</w:t>
      </w:r>
    </w:p>
    <w:p w14:paraId="7A2E7AE6" w14:textId="51B4E247" w:rsidR="008D328F" w:rsidRPr="000C62A2" w:rsidRDefault="008D328F" w:rsidP="00E92F08">
      <w:pPr>
        <w:jc w:val="both"/>
        <w:rPr>
          <w:rFonts w:cstheme="minorHAnsi"/>
          <w:lang w:bidi="fa-IR"/>
        </w:rPr>
      </w:pPr>
      <w:r w:rsidRPr="000C62A2">
        <w:rPr>
          <w:rFonts w:cstheme="minorHAnsi"/>
          <w:lang w:bidi="fa-IR"/>
        </w:rPr>
        <w:t xml:space="preserve">a) Selon une première interprétation, la division du ciel vise à lever le voile de l'ignorance et à révéler le monde invisible. Cela signifie que, le jour de la </w:t>
      </w:r>
      <w:r w:rsidR="005237A9">
        <w:rPr>
          <w:rFonts w:cstheme="minorHAnsi"/>
          <w:lang w:bidi="fa-IR"/>
        </w:rPr>
        <w:t>R</w:t>
      </w:r>
      <w:r w:rsidRPr="000C62A2">
        <w:rPr>
          <w:rFonts w:cstheme="minorHAnsi"/>
          <w:lang w:bidi="fa-IR"/>
        </w:rPr>
        <w:t>ésurrection, les barrières seront écartées afin que l'homme puisse percevoir la descente des anges.</w:t>
      </w:r>
    </w:p>
    <w:p w14:paraId="642DD49F" w14:textId="2FDAAD0D" w:rsidR="008D328F" w:rsidRPr="000C62A2" w:rsidRDefault="008D328F" w:rsidP="00E92F08">
      <w:pPr>
        <w:jc w:val="both"/>
        <w:rPr>
          <w:rFonts w:cstheme="minorHAnsi"/>
          <w:lang w:bidi="fa-IR"/>
        </w:rPr>
      </w:pPr>
      <w:r w:rsidRPr="000C62A2">
        <w:rPr>
          <w:rFonts w:cstheme="minorHAnsi"/>
          <w:lang w:bidi="fa-IR"/>
        </w:rPr>
        <w:t>b)</w:t>
      </w:r>
      <w:r w:rsidR="0014014C">
        <w:rPr>
          <w:rFonts w:cstheme="minorHAnsi"/>
          <w:lang w:bidi="fa-IR"/>
        </w:rPr>
        <w:t> </w:t>
      </w:r>
      <w:r w:rsidRPr="000C62A2">
        <w:rPr>
          <w:rFonts w:cstheme="minorHAnsi"/>
          <w:lang w:bidi="fa-IR"/>
        </w:rPr>
        <w:t xml:space="preserve">Une seconde interprétation considère que la division du ciel fait référence à l'explosion et à la désintégration des sphères célestes. Ainsi, au seuil de la </w:t>
      </w:r>
      <w:r w:rsidR="005237A9">
        <w:rPr>
          <w:rFonts w:cstheme="minorHAnsi"/>
          <w:lang w:bidi="fa-IR"/>
        </w:rPr>
        <w:t>R</w:t>
      </w:r>
      <w:r w:rsidRPr="000C62A2">
        <w:rPr>
          <w:rFonts w:cstheme="minorHAnsi"/>
          <w:lang w:bidi="fa-IR"/>
        </w:rPr>
        <w:t>ésurrection, les effets de cette explosion seront ressentis : les montagnes et les cieux seront fracassés, générant un nuage de poussière qui recouvrira les différentes strates du ciel.</w:t>
      </w:r>
    </w:p>
    <w:p w14:paraId="4D42B665" w14:textId="77777777" w:rsidR="008D328F" w:rsidRPr="000C62A2" w:rsidRDefault="008D328F" w:rsidP="00E92F08">
      <w:pPr>
        <w:jc w:val="both"/>
        <w:rPr>
          <w:rFonts w:cstheme="minorHAnsi"/>
          <w:lang w:bidi="fa-IR"/>
        </w:rPr>
      </w:pPr>
      <w:r w:rsidRPr="000C62A2">
        <w:rPr>
          <w:rFonts w:cstheme="minorHAnsi"/>
          <w:lang w:bidi="fa-IR"/>
        </w:rPr>
        <w:t>c) Une troisième interprétation soutient que les nuages de poussière auront pour effet de fragmenter le ciel en une multitude de morceaux distincts.</w:t>
      </w:r>
    </w:p>
    <w:p w14:paraId="135C2A58" w14:textId="77777777" w:rsidR="008D328F" w:rsidRPr="000C62A2" w:rsidRDefault="008D328F" w:rsidP="00E92F08">
      <w:pPr>
        <w:jc w:val="both"/>
        <w:rPr>
          <w:rFonts w:cstheme="minorHAnsi"/>
          <w:lang w:bidi="fa-IR"/>
        </w:rPr>
      </w:pPr>
      <w:r w:rsidRPr="000C62A2">
        <w:rPr>
          <w:rFonts w:cstheme="minorHAnsi"/>
          <w:lang w:bidi="fa-IR"/>
        </w:rPr>
        <w:t>Bien que divergentes dans leurs aspects spécifiques, ces trois interprétations ne se contredisent pas nécessairement et peuvent toutes être envisagées comme des significations potentielles de ce verset coranique. Elles témoignent de la richesse et de la profondeur de l'exégèse coranique, qui sonde les multiples niveaux de sens contenus dans les versets sacrés.</w:t>
      </w:r>
      <w:r w:rsidRPr="000C62A2">
        <w:rPr>
          <w:rStyle w:val="Appelnotedebasdep"/>
          <w:rFonts w:cstheme="minorHAnsi"/>
          <w:lang w:bidi="fa-IR"/>
        </w:rPr>
        <w:footnoteReference w:id="24"/>
      </w:r>
    </w:p>
    <w:p w14:paraId="51D129CA" w14:textId="77777777" w:rsidR="008D328F" w:rsidRPr="000C62A2" w:rsidRDefault="008D328F" w:rsidP="00E92F08">
      <w:pPr>
        <w:jc w:val="both"/>
        <w:rPr>
          <w:rFonts w:cstheme="minorHAnsi"/>
          <w:lang w:bidi="fa-IR"/>
        </w:rPr>
      </w:pPr>
    </w:p>
    <w:p w14:paraId="603D1095" w14:textId="77777777" w:rsidR="008D328F" w:rsidRDefault="008D328F" w:rsidP="00E92F08">
      <w:pPr>
        <w:jc w:val="both"/>
        <w:rPr>
          <w:rFonts w:cstheme="minorHAnsi"/>
          <w:lang w:bidi="fa-IR"/>
        </w:rPr>
      </w:pPr>
    </w:p>
    <w:p w14:paraId="63A3A8A8" w14:textId="77777777" w:rsidR="003C6AF7" w:rsidRDefault="003C6AF7" w:rsidP="00E92F08">
      <w:pPr>
        <w:jc w:val="both"/>
        <w:rPr>
          <w:rFonts w:cstheme="minorHAnsi"/>
          <w:lang w:bidi="fa-IR"/>
        </w:rPr>
      </w:pPr>
    </w:p>
    <w:p w14:paraId="089F16AE" w14:textId="77777777" w:rsidR="003C6AF7" w:rsidRDefault="003C6AF7" w:rsidP="00E92F08">
      <w:pPr>
        <w:jc w:val="both"/>
        <w:rPr>
          <w:rFonts w:cstheme="minorHAnsi"/>
          <w:lang w:bidi="fa-IR"/>
        </w:rPr>
      </w:pPr>
    </w:p>
    <w:p w14:paraId="5C9C1C0A" w14:textId="40DAF3D7" w:rsidR="003C6AF7" w:rsidRPr="000C62A2" w:rsidRDefault="003C6AF7" w:rsidP="003C6AF7">
      <w:pPr>
        <w:jc w:val="right"/>
        <w:rPr>
          <w:rFonts w:cstheme="minorHAnsi"/>
          <w:lang w:bidi="fa-IR"/>
        </w:rPr>
      </w:pPr>
      <w:proofErr w:type="spellStart"/>
      <w:r w:rsidRPr="00AA6BC9">
        <w:rPr>
          <w:rFonts w:cs="KFGQPC Uthmanic Script HAFS"/>
          <w:color w:val="000000"/>
          <w:sz w:val="36"/>
          <w:szCs w:val="36"/>
          <w:shd w:val="clear" w:color="auto" w:fill="FFFFFF"/>
          <w:rtl/>
        </w:rPr>
        <w:t>وَيَوۡمَ</w:t>
      </w:r>
      <w:proofErr w:type="spellEnd"/>
      <w:r w:rsidRPr="00AA6BC9">
        <w:rPr>
          <w:rFonts w:cs="KFGQPC Uthmanic Script HAFS"/>
          <w:color w:val="000000"/>
          <w:sz w:val="36"/>
          <w:szCs w:val="36"/>
          <w:shd w:val="clear" w:color="auto" w:fill="FFFFFF"/>
          <w:rtl/>
        </w:rPr>
        <w:t xml:space="preserve"> يَعَضُّ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لظَّالِمُ</w:t>
      </w:r>
      <w:proofErr w:type="spellEnd"/>
      <w:r w:rsidRPr="00AA6BC9">
        <w:rPr>
          <w:rFonts w:cs="KFGQPC Uthmanic Script HAFS"/>
          <w:color w:val="000000"/>
          <w:sz w:val="36"/>
          <w:szCs w:val="36"/>
          <w:shd w:val="clear" w:color="auto" w:fill="FFFFFF"/>
          <w:rtl/>
        </w:rPr>
        <w:t xml:space="preserve"> عَلَىٰ </w:t>
      </w:r>
      <w:proofErr w:type="spellStart"/>
      <w:r w:rsidRPr="00AA6BC9">
        <w:rPr>
          <w:rFonts w:cs="KFGQPC Uthmanic Script HAFS"/>
          <w:color w:val="000000"/>
          <w:sz w:val="36"/>
          <w:szCs w:val="36"/>
          <w:shd w:val="clear" w:color="auto" w:fill="FFFFFF"/>
          <w:rtl/>
        </w:rPr>
        <w:t>يَدَيۡهِ</w:t>
      </w:r>
      <w:proofErr w:type="spellEnd"/>
      <w:r w:rsidRPr="00AA6BC9">
        <w:rPr>
          <w:rFonts w:cs="KFGQPC Uthmanic Script HAFS"/>
          <w:color w:val="000000"/>
          <w:sz w:val="36"/>
          <w:szCs w:val="36"/>
          <w:shd w:val="clear" w:color="auto" w:fill="FFFFFF"/>
          <w:rtl/>
        </w:rPr>
        <w:t xml:space="preserve"> يَقُولُ </w:t>
      </w:r>
      <w:proofErr w:type="spellStart"/>
      <w:r w:rsidRPr="00AA6BC9">
        <w:rPr>
          <w:rFonts w:cs="KFGQPC Uthmanic Script HAFS"/>
          <w:color w:val="000000"/>
          <w:sz w:val="36"/>
          <w:szCs w:val="36"/>
          <w:shd w:val="clear" w:color="auto" w:fill="FFFFFF"/>
          <w:rtl/>
        </w:rPr>
        <w:t>يَٰلَيۡتَنِي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تَّخَذۡتُ</w:t>
      </w:r>
      <w:proofErr w:type="spellEnd"/>
      <w:r w:rsidRPr="00AA6BC9">
        <w:rPr>
          <w:rFonts w:cs="KFGQPC Uthmanic Script HAFS"/>
          <w:color w:val="000000"/>
          <w:sz w:val="36"/>
          <w:szCs w:val="36"/>
          <w:shd w:val="clear" w:color="auto" w:fill="FFFFFF"/>
          <w:rtl/>
        </w:rPr>
        <w:t xml:space="preserve"> مَعَ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لرَّسُولِ</w:t>
      </w:r>
      <w:proofErr w:type="spellEnd"/>
      <w:r w:rsidRPr="00AA6BC9">
        <w:rPr>
          <w:rFonts w:cs="KFGQPC Uthmanic Script HAFS"/>
          <w:color w:val="000000"/>
          <w:sz w:val="36"/>
          <w:szCs w:val="36"/>
          <w:shd w:val="clear" w:color="auto" w:fill="FFFFFF"/>
          <w:rtl/>
        </w:rPr>
        <w:t xml:space="preserve"> سَبِيلٗا٢٧ </w:t>
      </w:r>
      <w:proofErr w:type="spellStart"/>
      <w:r w:rsidRPr="00AA6BC9">
        <w:rPr>
          <w:rFonts w:cs="KFGQPC Uthmanic Script HAFS"/>
          <w:color w:val="000000"/>
          <w:sz w:val="36"/>
          <w:szCs w:val="36"/>
          <w:shd w:val="clear" w:color="auto" w:fill="FFFFFF"/>
          <w:rtl/>
        </w:rPr>
        <w:t>يَٰوَيۡلَتَىٰ</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لَيۡتَنِي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أَتَّخِذۡ</w:t>
      </w:r>
      <w:proofErr w:type="spellEnd"/>
      <w:r w:rsidRPr="00AA6BC9">
        <w:rPr>
          <w:rFonts w:cs="KFGQPC Uthmanic Script HAFS"/>
          <w:color w:val="000000"/>
          <w:sz w:val="36"/>
          <w:szCs w:val="36"/>
          <w:shd w:val="clear" w:color="auto" w:fill="FFFFFF"/>
          <w:rtl/>
        </w:rPr>
        <w:t xml:space="preserve"> فُلَانًا خَلِيلٗا٢٨ </w:t>
      </w:r>
      <w:proofErr w:type="spellStart"/>
      <w:r w:rsidRPr="00AA6BC9">
        <w:rPr>
          <w:rFonts w:cs="KFGQPC Uthmanic Script HAFS"/>
          <w:color w:val="000000"/>
          <w:sz w:val="36"/>
          <w:szCs w:val="36"/>
          <w:shd w:val="clear" w:color="auto" w:fill="FFFFFF"/>
          <w:rtl/>
        </w:rPr>
        <w:t>لَّقَدۡ</w:t>
      </w:r>
      <w:proofErr w:type="spellEnd"/>
      <w:r w:rsidRPr="00AA6BC9">
        <w:rPr>
          <w:rFonts w:cs="KFGQPC Uthmanic Script HAFS"/>
          <w:color w:val="000000"/>
          <w:sz w:val="36"/>
          <w:szCs w:val="36"/>
          <w:shd w:val="clear" w:color="auto" w:fill="FFFFFF"/>
          <w:rtl/>
        </w:rPr>
        <w:t xml:space="preserve"> أَضَلَّنِي عَنِ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لذِّكۡرِ</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بَعۡدَ</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إِذۡ</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جَآءَنِيۗ</w:t>
      </w:r>
      <w:proofErr w:type="spellEnd"/>
      <w:r w:rsidRPr="00AA6BC9">
        <w:rPr>
          <w:rFonts w:cs="KFGQPC Uthmanic Script HAFS"/>
          <w:color w:val="000000"/>
          <w:sz w:val="36"/>
          <w:szCs w:val="36"/>
          <w:shd w:val="clear" w:color="auto" w:fill="FFFFFF"/>
          <w:rtl/>
        </w:rPr>
        <w:t xml:space="preserve"> وَكَانَ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لشَّيۡطَٰنُ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لِلۡإِنسَٰنِ</w:t>
      </w:r>
      <w:proofErr w:type="spellEnd"/>
      <w:r w:rsidRPr="00AA6BC9">
        <w:rPr>
          <w:rFonts w:cs="KFGQPC Uthmanic Script HAFS"/>
          <w:color w:val="000000"/>
          <w:sz w:val="36"/>
          <w:szCs w:val="36"/>
          <w:shd w:val="clear" w:color="auto" w:fill="FFFFFF"/>
          <w:rtl/>
        </w:rPr>
        <w:t xml:space="preserve"> خَذُولٗا٢٩</w:t>
      </w:r>
    </w:p>
    <w:p w14:paraId="21B21B0B" w14:textId="77777777" w:rsidR="008D328F" w:rsidRPr="000C62A2" w:rsidRDefault="008D328F" w:rsidP="00E92F08">
      <w:pPr>
        <w:jc w:val="both"/>
        <w:rPr>
          <w:rFonts w:cstheme="minorHAnsi"/>
          <w:color w:val="000000"/>
          <w:shd w:val="clear" w:color="auto" w:fill="FFFFFF"/>
        </w:rPr>
      </w:pPr>
    </w:p>
    <w:p w14:paraId="48C43296" w14:textId="0A2ACF85" w:rsidR="008D328F" w:rsidRPr="000C62A2" w:rsidRDefault="008D328F" w:rsidP="00E92F08">
      <w:pPr>
        <w:jc w:val="both"/>
        <w:rPr>
          <w:rFonts w:cstheme="minorHAnsi"/>
          <w:b/>
          <w:bCs/>
          <w:i/>
          <w:iCs/>
          <w:sz w:val="20"/>
          <w:szCs w:val="20"/>
        </w:rPr>
      </w:pPr>
      <w:r w:rsidRPr="000C62A2">
        <w:rPr>
          <w:rFonts w:cstheme="minorHAnsi"/>
          <w:b/>
          <w:bCs/>
          <w:i/>
          <w:iCs/>
          <w:sz w:val="20"/>
          <w:szCs w:val="20"/>
        </w:rPr>
        <w:t xml:space="preserve">27- Le jour où l’injuste se mordra les deux mains et dira : « [Hélas pour moi !] Si seulement j’avais suivi </w:t>
      </w:r>
      <w:r w:rsidR="0094750B" w:rsidRPr="000C62A2">
        <w:rPr>
          <w:rFonts w:cstheme="minorHAnsi"/>
          <w:b/>
          <w:bCs/>
          <w:i/>
          <w:iCs/>
          <w:sz w:val="20"/>
          <w:szCs w:val="20"/>
        </w:rPr>
        <w:t xml:space="preserve">le </w:t>
      </w:r>
      <w:r w:rsidRPr="000C62A2">
        <w:rPr>
          <w:rFonts w:cstheme="minorHAnsi"/>
          <w:b/>
          <w:bCs/>
          <w:i/>
          <w:iCs/>
          <w:sz w:val="20"/>
          <w:szCs w:val="20"/>
        </w:rPr>
        <w:t>chemin avec le Messager !</w:t>
      </w:r>
    </w:p>
    <w:p w14:paraId="29D58A2C"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28- Malheur à moi ! Hélas ! Si seulement je n’avais pas pris « un tel » pour ami !</w:t>
      </w:r>
    </w:p>
    <w:p w14:paraId="0022801F"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29- En effet, celui-ci m’a écarté du rappel, après qu’il me soit parvenu ». Satan est traître envers l’homme.</w:t>
      </w:r>
    </w:p>
    <w:p w14:paraId="4699D956" w14:textId="77777777" w:rsidR="008D328F" w:rsidRPr="000C62A2" w:rsidRDefault="008D328F" w:rsidP="00E92F08">
      <w:pPr>
        <w:jc w:val="both"/>
        <w:rPr>
          <w:rFonts w:cstheme="minorHAnsi"/>
          <w:color w:val="000000"/>
          <w:shd w:val="clear" w:color="auto" w:fill="FFFFFF"/>
        </w:rPr>
      </w:pPr>
    </w:p>
    <w:p w14:paraId="17339B4D" w14:textId="77777777" w:rsidR="00A13453" w:rsidRPr="000C62A2" w:rsidRDefault="00A13453" w:rsidP="00E92F08">
      <w:pPr>
        <w:jc w:val="both"/>
        <w:rPr>
          <w:b/>
          <w:i/>
        </w:rPr>
      </w:pPr>
      <w:r w:rsidRPr="000C62A2">
        <w:rPr>
          <w:u w:val="single"/>
        </w:rPr>
        <w:t>Circonstances de la révélation</w:t>
      </w:r>
    </w:p>
    <w:p w14:paraId="31D99FC8" w14:textId="77777777" w:rsidR="008D328F" w:rsidRPr="000C62A2" w:rsidRDefault="008D328F" w:rsidP="00E92F08">
      <w:pPr>
        <w:spacing w:before="240"/>
        <w:jc w:val="both"/>
        <w:rPr>
          <w:rFonts w:cstheme="minorHAnsi"/>
          <w:i/>
          <w:iCs/>
          <w:u w:val="single"/>
        </w:rPr>
      </w:pPr>
    </w:p>
    <w:p w14:paraId="04D38816"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Il a été rapporté qu'au sein de la communauté polythéiste, deux amis du nom d'</w:t>
      </w:r>
      <w:proofErr w:type="spellStart"/>
      <w:r w:rsidRPr="000C62A2">
        <w:rPr>
          <w:rFonts w:cstheme="minorHAnsi"/>
          <w:color w:val="000000"/>
          <w:shd w:val="clear" w:color="auto" w:fill="FFFFFF"/>
        </w:rPr>
        <w:t>Ouqbé</w:t>
      </w:r>
      <w:proofErr w:type="spellEnd"/>
      <w:r w:rsidRPr="000C62A2">
        <w:rPr>
          <w:rFonts w:cstheme="minorHAnsi"/>
          <w:color w:val="000000"/>
          <w:shd w:val="clear" w:color="auto" w:fill="FFFFFF"/>
        </w:rPr>
        <w:t xml:space="preserve"> et </w:t>
      </w:r>
      <w:proofErr w:type="spellStart"/>
      <w:r w:rsidRPr="000C62A2">
        <w:rPr>
          <w:rFonts w:cstheme="minorHAnsi"/>
          <w:color w:val="000000"/>
          <w:shd w:val="clear" w:color="auto" w:fill="FFFFFF"/>
        </w:rPr>
        <w:t>Oubay</w:t>
      </w:r>
      <w:proofErr w:type="spellEnd"/>
      <w:r w:rsidRPr="000C62A2">
        <w:rPr>
          <w:rFonts w:cstheme="minorHAnsi"/>
          <w:color w:val="000000"/>
          <w:shd w:val="clear" w:color="auto" w:fill="FFFFFF"/>
        </w:rPr>
        <w:t xml:space="preserve"> entre</w:t>
      </w:r>
      <w:r w:rsidR="00AA1888" w:rsidRPr="000C62A2">
        <w:rPr>
          <w:rFonts w:cstheme="minorHAnsi"/>
          <w:color w:val="000000"/>
          <w:shd w:val="clear" w:color="auto" w:fill="FFFFFF"/>
        </w:rPr>
        <w:t xml:space="preserve">tenaient des relations. </w:t>
      </w:r>
      <w:proofErr w:type="spellStart"/>
      <w:r w:rsidRPr="000C62A2">
        <w:rPr>
          <w:rFonts w:cstheme="minorHAnsi"/>
          <w:color w:val="000000"/>
          <w:shd w:val="clear" w:color="auto" w:fill="FFFFFF"/>
        </w:rPr>
        <w:t>Ouqbé</w:t>
      </w:r>
      <w:proofErr w:type="spellEnd"/>
      <w:r w:rsidR="00AA1888" w:rsidRPr="000C62A2">
        <w:rPr>
          <w:rFonts w:cstheme="minorHAnsi"/>
          <w:color w:val="000000"/>
          <w:shd w:val="clear" w:color="auto" w:fill="FFFFFF"/>
        </w:rPr>
        <w:t xml:space="preserve"> était </w:t>
      </w:r>
      <w:r w:rsidRPr="000C62A2">
        <w:rPr>
          <w:rFonts w:cstheme="minorHAnsi"/>
          <w:color w:val="000000"/>
          <w:shd w:val="clear" w:color="auto" w:fill="FFFFFF"/>
        </w:rPr>
        <w:t xml:space="preserve">favorable au Prophète (s) et l'accueillait lors de ses réceptions, </w:t>
      </w:r>
      <w:r w:rsidR="00AA1888" w:rsidRPr="000C62A2">
        <w:rPr>
          <w:rFonts w:cstheme="minorHAnsi"/>
          <w:color w:val="000000"/>
          <w:shd w:val="clear" w:color="auto" w:fill="FFFFFF"/>
        </w:rPr>
        <w:t xml:space="preserve">si bien que </w:t>
      </w:r>
      <w:r w:rsidRPr="000C62A2">
        <w:rPr>
          <w:rFonts w:cstheme="minorHAnsi"/>
          <w:color w:val="000000"/>
          <w:shd w:val="clear" w:color="auto" w:fill="FFFFFF"/>
        </w:rPr>
        <w:t>ce fut lors de l'une de ces rencontres qu'il embrassa l'</w:t>
      </w:r>
      <w:r w:rsidR="00907DD3" w:rsidRPr="000C62A2">
        <w:rPr>
          <w:rFonts w:cstheme="minorHAnsi"/>
          <w:color w:val="000000"/>
          <w:shd w:val="clear" w:color="auto" w:fill="FFFFFF"/>
        </w:rPr>
        <w:t>I</w:t>
      </w:r>
      <w:r w:rsidRPr="000C62A2">
        <w:rPr>
          <w:rFonts w:cstheme="minorHAnsi"/>
          <w:color w:val="000000"/>
          <w:shd w:val="clear" w:color="auto" w:fill="FFFFFF"/>
        </w:rPr>
        <w:t xml:space="preserve">slam. Apprenant cette nouvelle, son ami </w:t>
      </w:r>
      <w:proofErr w:type="spellStart"/>
      <w:r w:rsidRPr="000C62A2">
        <w:rPr>
          <w:rFonts w:cstheme="minorHAnsi"/>
          <w:color w:val="000000"/>
          <w:shd w:val="clear" w:color="auto" w:fill="FFFFFF"/>
        </w:rPr>
        <w:t>Oubay</w:t>
      </w:r>
      <w:proofErr w:type="spellEnd"/>
      <w:r w:rsidRPr="000C62A2">
        <w:rPr>
          <w:rFonts w:cstheme="minorHAnsi"/>
          <w:color w:val="000000"/>
          <w:shd w:val="clear" w:color="auto" w:fill="FFFFFF"/>
        </w:rPr>
        <w:t xml:space="preserve"> s'en irrita et s'efforça de pousser </w:t>
      </w:r>
      <w:proofErr w:type="spellStart"/>
      <w:r w:rsidRPr="000C62A2">
        <w:rPr>
          <w:rFonts w:cstheme="minorHAnsi"/>
          <w:color w:val="000000"/>
          <w:shd w:val="clear" w:color="auto" w:fill="FFFFFF"/>
        </w:rPr>
        <w:t>Ouqbé</w:t>
      </w:r>
      <w:proofErr w:type="spellEnd"/>
      <w:r w:rsidRPr="000C62A2">
        <w:rPr>
          <w:rFonts w:cstheme="minorHAnsi"/>
          <w:color w:val="000000"/>
          <w:shd w:val="clear" w:color="auto" w:fill="FFFFFF"/>
        </w:rPr>
        <w:t xml:space="preserve"> à l'apostasie et à s'opposer au Prophète (s). Ainsi, </w:t>
      </w:r>
      <w:proofErr w:type="spellStart"/>
      <w:r w:rsidRPr="000C62A2">
        <w:rPr>
          <w:rFonts w:cstheme="minorHAnsi"/>
          <w:color w:val="000000"/>
          <w:shd w:val="clear" w:color="auto" w:fill="FFFFFF"/>
        </w:rPr>
        <w:t>Ouqbé</w:t>
      </w:r>
      <w:proofErr w:type="spellEnd"/>
      <w:r w:rsidRPr="000C62A2">
        <w:rPr>
          <w:rFonts w:cstheme="minorHAnsi"/>
          <w:color w:val="000000"/>
          <w:shd w:val="clear" w:color="auto" w:fill="FFFFFF"/>
        </w:rPr>
        <w:t xml:space="preserve"> trouva la mort lors de la bataille de Badr</w:t>
      </w:r>
      <w:r w:rsidRPr="000C62A2">
        <w:rPr>
          <w:rStyle w:val="Appelnotedebasdep"/>
          <w:rFonts w:cstheme="minorHAnsi"/>
          <w:color w:val="000000"/>
          <w:shd w:val="clear" w:color="auto" w:fill="FFFFFF"/>
        </w:rPr>
        <w:footnoteReference w:id="25"/>
      </w:r>
      <w:r w:rsidRPr="000C62A2">
        <w:rPr>
          <w:rFonts w:cstheme="minorHAnsi"/>
          <w:color w:val="000000"/>
          <w:shd w:val="clear" w:color="auto" w:fill="FFFFFF"/>
        </w:rPr>
        <w:t xml:space="preserve">,  tandis que son ami </w:t>
      </w:r>
      <w:proofErr w:type="spellStart"/>
      <w:r w:rsidRPr="000C62A2">
        <w:rPr>
          <w:rFonts w:cstheme="minorHAnsi"/>
          <w:color w:val="000000"/>
          <w:shd w:val="clear" w:color="auto" w:fill="FFFFFF"/>
        </w:rPr>
        <w:t>Oubay</w:t>
      </w:r>
      <w:proofErr w:type="spellEnd"/>
      <w:r w:rsidRPr="000C62A2">
        <w:rPr>
          <w:rFonts w:cstheme="minorHAnsi"/>
          <w:color w:val="000000"/>
          <w:shd w:val="clear" w:color="auto" w:fill="FFFFFF"/>
        </w:rPr>
        <w:t xml:space="preserve"> succomba à la bataille de </w:t>
      </w:r>
      <w:proofErr w:type="spellStart"/>
      <w:r w:rsidRPr="000C62A2">
        <w:rPr>
          <w:rFonts w:cstheme="minorHAnsi"/>
          <w:color w:val="000000"/>
          <w:shd w:val="clear" w:color="auto" w:fill="FFFFFF"/>
        </w:rPr>
        <w:t>Ohod</w:t>
      </w:r>
      <w:proofErr w:type="spellEnd"/>
      <w:r w:rsidRPr="000C62A2">
        <w:rPr>
          <w:rStyle w:val="Appelnotedebasdep"/>
          <w:rFonts w:cstheme="minorHAnsi"/>
          <w:color w:val="000000"/>
          <w:shd w:val="clear" w:color="auto" w:fill="FFFFFF"/>
        </w:rPr>
        <w:footnoteReference w:id="26"/>
      </w:r>
      <w:r w:rsidRPr="000C62A2">
        <w:rPr>
          <w:rFonts w:cstheme="minorHAnsi"/>
          <w:color w:val="000000"/>
          <w:shd w:val="clear" w:color="auto" w:fill="FFFFFF"/>
        </w:rPr>
        <w:t>. Ces versets font référence aux destins de ces deux individus, illustrant les dangers de se laisser égarer par les mauvais conseils d'un proche.</w:t>
      </w:r>
      <w:r w:rsidRPr="000C62A2">
        <w:rPr>
          <w:rStyle w:val="Appelnotedebasdep"/>
          <w:rFonts w:cstheme="minorHAnsi"/>
          <w:color w:val="000000"/>
          <w:shd w:val="clear" w:color="auto" w:fill="FFFFFF"/>
        </w:rPr>
        <w:footnoteReference w:id="27"/>
      </w:r>
    </w:p>
    <w:p w14:paraId="421871F5" w14:textId="77777777" w:rsidR="008D328F" w:rsidRPr="000C62A2" w:rsidRDefault="008D328F" w:rsidP="00E92F08">
      <w:pPr>
        <w:jc w:val="both"/>
        <w:rPr>
          <w:rFonts w:cstheme="minorHAnsi"/>
          <w:color w:val="000000"/>
          <w:shd w:val="clear" w:color="auto" w:fill="FFFFFF"/>
        </w:rPr>
      </w:pPr>
    </w:p>
    <w:p w14:paraId="3ED8A629" w14:textId="4C311351"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w:t>
      </w:r>
      <w:r w:rsidR="000E0724">
        <w:rPr>
          <w:rFonts w:cstheme="minorHAnsi"/>
          <w:color w:val="000000"/>
          <w:shd w:val="clear" w:color="auto" w:fill="FFFFFF"/>
        </w:rPr>
        <w:t> </w:t>
      </w:r>
      <w:r w:rsidRPr="000C62A2">
        <w:rPr>
          <w:rFonts w:cstheme="minorHAnsi"/>
          <w:color w:val="000000"/>
          <w:shd w:val="clear" w:color="auto" w:fill="FFFFFF"/>
        </w:rPr>
        <w:t>L'expression « </w:t>
      </w:r>
      <w:r w:rsidRPr="000C62A2">
        <w:rPr>
          <w:rFonts w:cstheme="minorHAnsi"/>
          <w:b/>
          <w:bCs/>
          <w:color w:val="000000"/>
          <w:shd w:val="clear" w:color="auto" w:fill="FFFFFF"/>
        </w:rPr>
        <w:t>ils se mordront leurs deux mains</w:t>
      </w:r>
      <w:r w:rsidRPr="000C62A2">
        <w:rPr>
          <w:rFonts w:cstheme="minorHAnsi"/>
          <w:color w:val="000000"/>
          <w:shd w:val="clear" w:color="auto" w:fill="FFFFFF"/>
        </w:rPr>
        <w:t> » traduit l'intensité du regret et du remords qui accablera les méchants et les oppresseurs le Jour de la Résurrection, surnommé également le Jour de la douleur des regrets.</w:t>
      </w:r>
    </w:p>
    <w:p w14:paraId="186B4ACA" w14:textId="000AD297" w:rsidR="008D328F" w:rsidRPr="000C62A2" w:rsidRDefault="008D328F" w:rsidP="00E92F08">
      <w:pPr>
        <w:jc w:val="both"/>
        <w:rPr>
          <w:rFonts w:cstheme="minorHAnsi"/>
        </w:rPr>
      </w:pPr>
      <w:r w:rsidRPr="000C62A2">
        <w:rPr>
          <w:rFonts w:cstheme="minorHAnsi"/>
        </w:rPr>
        <w:t>2-</w:t>
      </w:r>
      <w:r w:rsidR="007D6566">
        <w:rPr>
          <w:rFonts w:cstheme="minorHAnsi"/>
        </w:rPr>
        <w:t> </w:t>
      </w:r>
      <w:r w:rsidRPr="000C62A2">
        <w:rPr>
          <w:rFonts w:cstheme="minorHAnsi"/>
        </w:rPr>
        <w:t>Ces versets montrent que l'amitié avec le Prophète (s) et le fait de communiquer avec lui sont bénéfiques. Ceux qui entretiennent des liens avec les chefs religieux seront ainsi bien guidés et moins enclins à commettre des péchés. De même, la relation de l'homme avec les assemblées et les guides religieux est un facteur de croissance spirituelle et de bonne direction.</w:t>
      </w:r>
    </w:p>
    <w:p w14:paraId="6720DD54"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lastRenderedPageBreak/>
        <w:t>3- Les récits islamiques rapportent que le Prophète Salomon (a)</w:t>
      </w:r>
      <w:r w:rsidRPr="000C62A2">
        <w:rPr>
          <w:rStyle w:val="Appelnotedebasdep"/>
          <w:rFonts w:cstheme="minorHAnsi"/>
          <w:color w:val="000000"/>
          <w:shd w:val="clear" w:color="auto" w:fill="FFFFFF"/>
        </w:rPr>
        <w:footnoteReference w:id="28"/>
      </w:r>
      <w:r w:rsidRPr="000C62A2">
        <w:rPr>
          <w:rFonts w:cstheme="minorHAnsi"/>
          <w:color w:val="000000"/>
          <w:shd w:val="clear" w:color="auto" w:fill="FFFFFF"/>
        </w:rPr>
        <w:t xml:space="preserve">  a dit : « Ne jugez personne tant que vous n'avez pas vu ses amis, car l'homme peut être connu à travers ses amis, et en fonction de ses proches, il est possible de le définir ».</w:t>
      </w:r>
      <w:r w:rsidRPr="000C62A2">
        <w:rPr>
          <w:rStyle w:val="Appelnotedebasdep"/>
          <w:rFonts w:cstheme="minorHAnsi"/>
          <w:color w:val="000000"/>
          <w:shd w:val="clear" w:color="auto" w:fill="FFFFFF"/>
        </w:rPr>
        <w:footnoteReference w:id="29"/>
      </w:r>
      <w:r w:rsidRPr="000C62A2">
        <w:rPr>
          <w:rFonts w:cstheme="minorHAnsi"/>
          <w:color w:val="000000"/>
          <w:shd w:val="clear" w:color="auto" w:fill="FFFFFF"/>
        </w:rPr>
        <w:t xml:space="preserve"> </w:t>
      </w:r>
    </w:p>
    <w:p w14:paraId="72D7D753"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De même, le Saint Prophète (s) et l'Imam as-</w:t>
      </w:r>
      <w:proofErr w:type="spellStart"/>
      <w:r w:rsidRPr="000C62A2">
        <w:rPr>
          <w:rFonts w:cstheme="minorHAnsi"/>
          <w:color w:val="000000"/>
          <w:shd w:val="clear" w:color="auto" w:fill="FFFFFF"/>
        </w:rPr>
        <w:t>Sàdiq</w:t>
      </w:r>
      <w:proofErr w:type="spellEnd"/>
      <w:r w:rsidRPr="000C62A2">
        <w:rPr>
          <w:rFonts w:cstheme="minorHAnsi"/>
          <w:color w:val="000000"/>
          <w:shd w:val="clear" w:color="auto" w:fill="FFFFFF"/>
        </w:rPr>
        <w:t xml:space="preserve"> (a) ont rapporté les paroles de Jésus (a)</w:t>
      </w:r>
      <w:r w:rsidRPr="000C62A2">
        <w:rPr>
          <w:rStyle w:val="Appelnotedebasdep"/>
          <w:rFonts w:cstheme="minorHAnsi"/>
          <w:color w:val="000000"/>
          <w:shd w:val="clear" w:color="auto" w:fill="FFFFFF"/>
        </w:rPr>
        <w:footnoteReference w:id="30"/>
      </w:r>
      <w:r w:rsidRPr="000C62A2">
        <w:rPr>
          <w:rFonts w:cstheme="minorHAnsi"/>
          <w:color w:val="000000"/>
          <w:shd w:val="clear" w:color="auto" w:fill="FFFFFF"/>
        </w:rPr>
        <w:t> : « Un bon ami est celui qui, lorsque tu le vois, fait le rappel de Dieu aux gens. Et ses paroles ajoutent à la science humaine».</w:t>
      </w:r>
      <w:r w:rsidRPr="000C62A2">
        <w:rPr>
          <w:rStyle w:val="Appelnotedebasdep"/>
          <w:rFonts w:cstheme="minorHAnsi"/>
          <w:color w:val="000000"/>
          <w:shd w:val="clear" w:color="auto" w:fill="FFFFFF"/>
        </w:rPr>
        <w:footnoteReference w:id="31"/>
      </w:r>
      <w:r w:rsidRPr="000C62A2">
        <w:rPr>
          <w:rFonts w:cstheme="minorHAnsi"/>
          <w:color w:val="000000"/>
          <w:shd w:val="clear" w:color="auto" w:fill="FFFFFF"/>
        </w:rPr>
        <w:t xml:space="preserve"> </w:t>
      </w:r>
      <w:r w:rsidRPr="000C62A2">
        <w:rPr>
          <w:rStyle w:val="Appelnotedebasdep"/>
          <w:rFonts w:cstheme="minorHAnsi"/>
          <w:color w:val="000000"/>
          <w:shd w:val="clear" w:color="auto" w:fill="FFFFFF"/>
        </w:rPr>
        <w:footnoteReference w:id="32"/>
      </w:r>
    </w:p>
    <w:p w14:paraId="5D6C7600" w14:textId="77777777" w:rsidR="008D328F" w:rsidRPr="000C62A2" w:rsidRDefault="008D328F" w:rsidP="00E92F08">
      <w:pPr>
        <w:jc w:val="both"/>
        <w:rPr>
          <w:rFonts w:cstheme="minorHAnsi"/>
          <w:color w:val="000000"/>
          <w:shd w:val="clear" w:color="auto" w:fill="FFFFFF"/>
        </w:rPr>
      </w:pPr>
    </w:p>
    <w:p w14:paraId="24F7B8BD" w14:textId="77777777" w:rsidR="00907DD3" w:rsidRPr="000C62A2" w:rsidRDefault="00907DD3" w:rsidP="00E92F08">
      <w:pPr>
        <w:jc w:val="both"/>
        <w:rPr>
          <w:rFonts w:cstheme="minorHAnsi"/>
          <w:color w:val="000000"/>
          <w:shd w:val="clear" w:color="auto" w:fill="FFFFFF"/>
        </w:rPr>
      </w:pPr>
    </w:p>
    <w:p w14:paraId="4E77033A" w14:textId="77777777" w:rsidR="008D328F" w:rsidRDefault="008D328F" w:rsidP="00E92F08">
      <w:pPr>
        <w:jc w:val="both"/>
        <w:rPr>
          <w:rFonts w:cstheme="minorHAnsi"/>
          <w:color w:val="000000"/>
          <w:shd w:val="clear" w:color="auto" w:fill="FFFFFF"/>
        </w:rPr>
      </w:pPr>
    </w:p>
    <w:p w14:paraId="70D3578D" w14:textId="77777777" w:rsidR="003C6AF7" w:rsidRDefault="003C6AF7" w:rsidP="00E92F08">
      <w:pPr>
        <w:jc w:val="both"/>
        <w:rPr>
          <w:rFonts w:cstheme="minorHAnsi"/>
          <w:color w:val="000000"/>
          <w:shd w:val="clear" w:color="auto" w:fill="FFFFFF"/>
        </w:rPr>
      </w:pPr>
    </w:p>
    <w:p w14:paraId="008BEC29" w14:textId="19A4D3FB" w:rsidR="003C6AF7" w:rsidRDefault="003C6AF7" w:rsidP="003C6AF7">
      <w:pPr>
        <w:jc w:val="right"/>
        <w:rPr>
          <w:rFonts w:cstheme="minorHAnsi"/>
          <w:color w:val="000000"/>
          <w:shd w:val="clear" w:color="auto" w:fill="FFFFFF"/>
        </w:rPr>
      </w:pPr>
      <w:r w:rsidRPr="00AA6BC9">
        <w:rPr>
          <w:rFonts w:cs="KFGQPC Uthmanic Script HAFS"/>
          <w:color w:val="000000"/>
          <w:sz w:val="36"/>
          <w:szCs w:val="36"/>
          <w:shd w:val="clear" w:color="auto" w:fill="FFFFFF"/>
          <w:rtl/>
        </w:rPr>
        <w:t xml:space="preserve">وَقَالَ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لرَّسُولُ</w:t>
      </w:r>
      <w:proofErr w:type="spellEnd"/>
      <w:r w:rsidRPr="00AA6BC9">
        <w:rPr>
          <w:rFonts w:cs="KFGQPC Uthmanic Script HAFS"/>
          <w:color w:val="000000"/>
          <w:sz w:val="36"/>
          <w:szCs w:val="36"/>
          <w:shd w:val="clear" w:color="auto" w:fill="FFFFFF"/>
          <w:rtl/>
        </w:rPr>
        <w:t xml:space="preserve"> يَٰرَبِّ إِنَّ </w:t>
      </w:r>
      <w:proofErr w:type="spellStart"/>
      <w:r w:rsidRPr="00AA6BC9">
        <w:rPr>
          <w:rFonts w:cs="KFGQPC Uthmanic Script HAFS"/>
          <w:color w:val="000000"/>
          <w:sz w:val="36"/>
          <w:szCs w:val="36"/>
          <w:shd w:val="clear" w:color="auto" w:fill="FFFFFF"/>
          <w:rtl/>
        </w:rPr>
        <w:t>قَوۡمِي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تَّخَذُواْ</w:t>
      </w:r>
      <w:proofErr w:type="spellEnd"/>
      <w:r w:rsidRPr="00AA6BC9">
        <w:rPr>
          <w:rFonts w:cs="KFGQPC Uthmanic Script HAFS"/>
          <w:color w:val="000000"/>
          <w:sz w:val="36"/>
          <w:szCs w:val="36"/>
          <w:shd w:val="clear" w:color="auto" w:fill="FFFFFF"/>
          <w:rtl/>
        </w:rPr>
        <w:t xml:space="preserve"> هَٰذَا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لۡقُرۡءَانَ</w:t>
      </w:r>
      <w:proofErr w:type="spellEnd"/>
      <w:r w:rsidRPr="00AA6BC9">
        <w:rPr>
          <w:rFonts w:cs="KFGQPC Uthmanic Script HAFS"/>
          <w:color w:val="000000"/>
          <w:sz w:val="36"/>
          <w:szCs w:val="36"/>
          <w:shd w:val="clear" w:color="auto" w:fill="FFFFFF"/>
          <w:rtl/>
        </w:rPr>
        <w:t xml:space="preserve"> مَهۡجُورٗا٣٠</w:t>
      </w:r>
    </w:p>
    <w:p w14:paraId="015A2596" w14:textId="77777777" w:rsidR="003C6AF7" w:rsidRPr="000C62A2" w:rsidRDefault="003C6AF7" w:rsidP="00E92F08">
      <w:pPr>
        <w:jc w:val="both"/>
        <w:rPr>
          <w:rFonts w:cstheme="minorHAnsi"/>
          <w:color w:val="000000"/>
          <w:shd w:val="clear" w:color="auto" w:fill="FFFFFF"/>
        </w:rPr>
      </w:pPr>
    </w:p>
    <w:p w14:paraId="46C3965F" w14:textId="77777777" w:rsidR="008D328F" w:rsidRPr="000C62A2" w:rsidRDefault="008D328F" w:rsidP="00E92F08">
      <w:pPr>
        <w:jc w:val="both"/>
        <w:rPr>
          <w:rFonts w:cstheme="minorHAnsi"/>
          <w:b/>
          <w:bCs/>
          <w:i/>
          <w:iCs/>
          <w:sz w:val="20"/>
          <w:szCs w:val="20"/>
        </w:rPr>
      </w:pPr>
      <w:bookmarkStart w:id="11" w:name="_Hlk157258649"/>
      <w:r w:rsidRPr="000C62A2">
        <w:rPr>
          <w:rFonts w:cstheme="minorHAnsi"/>
          <w:b/>
          <w:bCs/>
          <w:i/>
          <w:iCs/>
          <w:sz w:val="20"/>
          <w:szCs w:val="20"/>
        </w:rPr>
        <w:t>30- Et le Messager dit : « Seigneur, mon peuple a vraiment pris ce Coran pour une chose délaissée ! »</w:t>
      </w:r>
    </w:p>
    <w:p w14:paraId="586C8D3B" w14:textId="77777777" w:rsidR="008D328F" w:rsidRPr="000C62A2" w:rsidRDefault="008D328F" w:rsidP="00E92F08">
      <w:pPr>
        <w:jc w:val="both"/>
        <w:rPr>
          <w:rFonts w:cstheme="minorHAnsi"/>
          <w:color w:val="000000"/>
          <w:shd w:val="clear" w:color="auto" w:fill="FFFFFF"/>
        </w:rPr>
      </w:pPr>
    </w:p>
    <w:p w14:paraId="5772FEA7" w14:textId="631A1A5D"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1- Il est rapporté que le Prophète de l'Islam (s) a exprimé à Dieu son mécontentement face à l'abandon du Coran par sa nation, qui est une source de vie, le secret du salut et le moteur du progrès. Cette plainte pourrait être considérée comme la plus importante de l'histoire de l'humanité, car elle provient du plus grand Prophète </w:t>
      </w:r>
      <w:r w:rsidR="005866CD">
        <w:rPr>
          <w:rFonts w:cstheme="minorHAnsi"/>
          <w:color w:val="000000"/>
          <w:shd w:val="clear" w:color="auto" w:fill="FFFFFF"/>
        </w:rPr>
        <w:t xml:space="preserve">(s) </w:t>
      </w:r>
      <w:r w:rsidRPr="000C62A2">
        <w:rPr>
          <w:rFonts w:cstheme="minorHAnsi"/>
          <w:color w:val="000000"/>
          <w:shd w:val="clear" w:color="auto" w:fill="FFFFFF"/>
        </w:rPr>
        <w:t>divin, occupant le plus haut rang, déplorant que le plus grand miracle, le Coran, soit négligé par la meilleure des communautés, à savoir celle de l'Islam.</w:t>
      </w:r>
    </w:p>
    <w:p w14:paraId="71A02DEC"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Cet abandon et cet éloignement du Coran se manifestent de différentes façons</w:t>
      </w:r>
      <w:r w:rsidR="00907DD3" w:rsidRPr="000C62A2">
        <w:rPr>
          <w:rFonts w:cstheme="minorHAnsi"/>
          <w:color w:val="000000"/>
          <w:shd w:val="clear" w:color="auto" w:fill="FFFFFF"/>
        </w:rPr>
        <w:t xml:space="preserve"> </w:t>
      </w:r>
      <w:r w:rsidRPr="000C62A2">
        <w:rPr>
          <w:rFonts w:cstheme="minorHAnsi"/>
          <w:color w:val="000000"/>
          <w:shd w:val="clear" w:color="auto" w:fill="FFFFFF"/>
        </w:rPr>
        <w:t>:</w:t>
      </w:r>
    </w:p>
    <w:p w14:paraId="290EAE19"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 D'une part, le Coran, tant dans ses paroles que dans son contenu, est exclu de la société.</w:t>
      </w:r>
    </w:p>
    <w:p w14:paraId="3339B632"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b) D'un autre côté, l'importance de la lecture et de la mémorisation du Coran est mise en avant, mais sans véritable réflexion ni méditation sur son contenu.</w:t>
      </w:r>
    </w:p>
    <w:p w14:paraId="480F7015"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 Ensuite, l'accent est mis sur la récitation, la mémorisation, l'interprétation et la publication du Coran, mais les enseignements pratiques pour la vie en société ne sont pas appliqués, perpétuant ainsi les problèmes qui affectent la communauté.</w:t>
      </w:r>
    </w:p>
    <w:p w14:paraId="134BC041" w14:textId="2956FA3C"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rPr>
        <w:t>d)</w:t>
      </w:r>
      <w:r w:rsidR="007861D6">
        <w:rPr>
          <w:rFonts w:cstheme="minorHAnsi"/>
          <w:color w:val="000000"/>
          <w:shd w:val="clear" w:color="auto" w:fill="FFFFFF"/>
        </w:rPr>
        <w:t> </w:t>
      </w:r>
      <w:r w:rsidRPr="000C62A2">
        <w:rPr>
          <w:rFonts w:cstheme="minorHAnsi"/>
          <w:color w:val="000000"/>
          <w:shd w:val="clear" w:color="auto" w:fill="FFFFFF"/>
        </w:rPr>
        <w:t xml:space="preserve">Enfin, les significations et les contenus profonds du Coran sont délaissés. Des interprétations superficielles ou erronées émergent, écartant les véritables interprètes tels que le Prophète (s), les </w:t>
      </w:r>
      <w:proofErr w:type="spellStart"/>
      <w:r w:rsidRPr="000C62A2">
        <w:rPr>
          <w:rFonts w:cstheme="minorHAnsi"/>
          <w:color w:val="000000"/>
          <w:shd w:val="clear" w:color="auto" w:fill="FFFFFF"/>
        </w:rPr>
        <w:t>Ahlal</w:t>
      </w:r>
      <w:proofErr w:type="spellEnd"/>
      <w:r w:rsidR="00907DD3" w:rsidRPr="000C62A2">
        <w:rPr>
          <w:rFonts w:cstheme="minorHAnsi"/>
          <w:color w:val="000000"/>
          <w:shd w:val="clear" w:color="auto" w:fill="FFFFFF"/>
        </w:rPr>
        <w:t xml:space="preserve"> </w:t>
      </w:r>
      <w:r w:rsidRPr="000C62A2">
        <w:rPr>
          <w:rFonts w:cstheme="minorHAnsi"/>
          <w:color w:val="000000"/>
          <w:shd w:val="clear" w:color="auto" w:fill="FFFFFF"/>
        </w:rPr>
        <w:t>Bayt (a) et ses compagnons, voilant ainsi le potentiel curatif du Coran</w:t>
      </w:r>
      <w:r w:rsidRPr="000C62A2">
        <w:rPr>
          <w:rFonts w:cstheme="minorHAnsi"/>
          <w:color w:val="000000"/>
          <w:shd w:val="clear" w:color="auto" w:fill="FFFFFF"/>
          <w:lang w:bidi="fa-IR"/>
        </w:rPr>
        <w:t>.</w:t>
      </w:r>
    </w:p>
    <w:p w14:paraId="5C1B434C"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lastRenderedPageBreak/>
        <w:t>3- Pour remédier à cette situation et se rapprocher du Coran, il existe plusieurs voies à suivre</w:t>
      </w:r>
      <w:r w:rsidR="00907DD3" w:rsidRPr="000C62A2">
        <w:rPr>
          <w:rFonts w:cstheme="minorHAnsi"/>
          <w:color w:val="000000"/>
          <w:shd w:val="clear" w:color="auto" w:fill="FFFFFF"/>
          <w:lang w:bidi="fa-IR"/>
        </w:rPr>
        <w:t xml:space="preserve"> </w:t>
      </w:r>
      <w:r w:rsidRPr="000C62A2">
        <w:rPr>
          <w:rFonts w:cstheme="minorHAnsi"/>
          <w:color w:val="000000"/>
          <w:shd w:val="clear" w:color="auto" w:fill="FFFFFF"/>
          <w:lang w:bidi="fa-IR"/>
        </w:rPr>
        <w:t>:</w:t>
      </w:r>
    </w:p>
    <w:p w14:paraId="1CF1919B"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a) Se familiariser avec les différentes étapes de l'utilisation du Coran : la lecture, la récitation et la mémorisation.</w:t>
      </w:r>
    </w:p>
    <w:p w14:paraId="7A6B965C"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b) Approfondir la compréhension du contenu coranique à travers son interprétation, sa traduction et son orientation vers le cœur du message.</w:t>
      </w:r>
    </w:p>
    <w:p w14:paraId="0C744A53"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c) Mettre en pratique les enseignements du Coran dans sa vie quotidienne, en cherchant à appliquer ses commandements.</w:t>
      </w:r>
    </w:p>
    <w:p w14:paraId="64541237"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Ainsi, le Coran pourra retrouver sa place centrale dans la vie de la communauté musulmane, devenant une source de guidance, de salut et de progrès pour l'humanité.</w:t>
      </w:r>
      <w:r w:rsidRPr="000C62A2">
        <w:rPr>
          <w:rStyle w:val="Appelnotedebasdep"/>
          <w:rFonts w:cstheme="minorHAnsi"/>
          <w:color w:val="000000"/>
          <w:shd w:val="clear" w:color="auto" w:fill="FFFFFF"/>
          <w:lang w:bidi="fa-IR"/>
        </w:rPr>
        <w:footnoteReference w:id="33"/>
      </w:r>
    </w:p>
    <w:bookmarkEnd w:id="11"/>
    <w:p w14:paraId="084BAD70" w14:textId="77777777" w:rsidR="008D328F" w:rsidRPr="000C62A2" w:rsidRDefault="008D328F" w:rsidP="00E92F08">
      <w:pPr>
        <w:jc w:val="both"/>
        <w:rPr>
          <w:rFonts w:cstheme="minorHAnsi"/>
        </w:rPr>
      </w:pPr>
    </w:p>
    <w:p w14:paraId="5A4952EA" w14:textId="77777777" w:rsidR="008D328F" w:rsidRPr="000C62A2" w:rsidRDefault="008D328F" w:rsidP="00E92F08">
      <w:pPr>
        <w:jc w:val="both"/>
        <w:rPr>
          <w:rFonts w:cstheme="minorHAnsi"/>
          <w:color w:val="000000"/>
          <w:shd w:val="clear" w:color="auto" w:fill="FFFFFF"/>
        </w:rPr>
      </w:pPr>
    </w:p>
    <w:p w14:paraId="49FEC1CF" w14:textId="77777777" w:rsidR="008D328F" w:rsidRDefault="008D328F" w:rsidP="00E92F08">
      <w:pPr>
        <w:jc w:val="both"/>
        <w:rPr>
          <w:rFonts w:cstheme="minorHAnsi"/>
          <w:color w:val="000000"/>
          <w:shd w:val="clear" w:color="auto" w:fill="FFFFFF"/>
        </w:rPr>
      </w:pPr>
    </w:p>
    <w:p w14:paraId="178CAA8B" w14:textId="77777777" w:rsidR="003C6AF7" w:rsidRDefault="003C6AF7" w:rsidP="00E92F08">
      <w:pPr>
        <w:jc w:val="both"/>
        <w:rPr>
          <w:rFonts w:cstheme="minorHAnsi"/>
          <w:color w:val="000000"/>
          <w:shd w:val="clear" w:color="auto" w:fill="FFFFFF"/>
        </w:rPr>
      </w:pPr>
    </w:p>
    <w:p w14:paraId="21A4D5DC" w14:textId="25D28C69" w:rsidR="003C6AF7" w:rsidRDefault="003C6AF7" w:rsidP="003C6AF7">
      <w:pPr>
        <w:jc w:val="right"/>
        <w:rPr>
          <w:rFonts w:cstheme="minorHAnsi"/>
          <w:color w:val="000000"/>
          <w:shd w:val="clear" w:color="auto" w:fill="FFFFFF"/>
        </w:rPr>
      </w:pPr>
      <w:r w:rsidRPr="00AA6BC9">
        <w:rPr>
          <w:rFonts w:cs="KFGQPC Uthmanic Script HAFS"/>
          <w:color w:val="000000"/>
          <w:sz w:val="36"/>
          <w:szCs w:val="36"/>
          <w:shd w:val="clear" w:color="auto" w:fill="FFFFFF"/>
          <w:rtl/>
        </w:rPr>
        <w:t xml:space="preserve">وَكَذَٰلِكَ </w:t>
      </w:r>
      <w:proofErr w:type="spellStart"/>
      <w:r w:rsidRPr="00AA6BC9">
        <w:rPr>
          <w:rFonts w:cs="KFGQPC Uthmanic Script HAFS"/>
          <w:color w:val="000000"/>
          <w:sz w:val="36"/>
          <w:szCs w:val="36"/>
          <w:shd w:val="clear" w:color="auto" w:fill="FFFFFF"/>
          <w:rtl/>
        </w:rPr>
        <w:t>جَعَلۡنَا</w:t>
      </w:r>
      <w:proofErr w:type="spellEnd"/>
      <w:r w:rsidRPr="00AA6BC9">
        <w:rPr>
          <w:rFonts w:cs="KFGQPC Uthmanic Script HAFS"/>
          <w:color w:val="000000"/>
          <w:sz w:val="36"/>
          <w:szCs w:val="36"/>
          <w:shd w:val="clear" w:color="auto" w:fill="FFFFFF"/>
          <w:rtl/>
        </w:rPr>
        <w:t xml:space="preserve"> لِكُلِّ نَبِيٍّ </w:t>
      </w:r>
      <w:proofErr w:type="spellStart"/>
      <w:r w:rsidRPr="00AA6BC9">
        <w:rPr>
          <w:rFonts w:cs="KFGQPC Uthmanic Script HAFS"/>
          <w:color w:val="000000"/>
          <w:sz w:val="36"/>
          <w:szCs w:val="36"/>
          <w:shd w:val="clear" w:color="auto" w:fill="FFFFFF"/>
          <w:rtl/>
        </w:rPr>
        <w:t>عَدُوّٗا</w:t>
      </w:r>
      <w:proofErr w:type="spellEnd"/>
      <w:r w:rsidRPr="00AA6BC9">
        <w:rPr>
          <w:rFonts w:cs="KFGQPC Uthmanic Script HAFS"/>
          <w:color w:val="000000"/>
          <w:sz w:val="36"/>
          <w:szCs w:val="36"/>
          <w:shd w:val="clear" w:color="auto" w:fill="FFFFFF"/>
          <w:rtl/>
        </w:rPr>
        <w:t xml:space="preserve"> مِّنَ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لۡمُجۡرِمِينَۗ</w:t>
      </w:r>
      <w:proofErr w:type="spellEnd"/>
      <w:r w:rsidRPr="00AA6BC9">
        <w:rPr>
          <w:rFonts w:cs="KFGQPC Uthmanic Script HAFS"/>
          <w:color w:val="000000"/>
          <w:sz w:val="36"/>
          <w:szCs w:val="36"/>
          <w:shd w:val="clear" w:color="auto" w:fill="FFFFFF"/>
          <w:rtl/>
        </w:rPr>
        <w:t xml:space="preserve"> وَكَفَىٰ بِرَبِّكَ </w:t>
      </w:r>
      <w:proofErr w:type="spellStart"/>
      <w:r w:rsidRPr="00AA6BC9">
        <w:rPr>
          <w:rFonts w:cs="KFGQPC Uthmanic Script HAFS"/>
          <w:color w:val="000000"/>
          <w:sz w:val="36"/>
          <w:szCs w:val="36"/>
          <w:shd w:val="clear" w:color="auto" w:fill="FFFFFF"/>
          <w:rtl/>
        </w:rPr>
        <w:t>هَادِيٗا</w:t>
      </w:r>
      <w:proofErr w:type="spellEnd"/>
      <w:r w:rsidRPr="00AA6BC9">
        <w:rPr>
          <w:rFonts w:cs="KFGQPC Uthmanic Script HAFS"/>
          <w:color w:val="000000"/>
          <w:sz w:val="36"/>
          <w:szCs w:val="36"/>
          <w:shd w:val="clear" w:color="auto" w:fill="FFFFFF"/>
          <w:rtl/>
        </w:rPr>
        <w:t xml:space="preserve"> وَنَصِيرٗا٣١ وَقَا</w:t>
      </w:r>
      <w:r w:rsidRPr="00AA6BC9">
        <w:rPr>
          <w:rFonts w:cs="KFGQPC Uthmanic Script HAFS" w:hint="eastAsia"/>
          <w:color w:val="000000"/>
          <w:sz w:val="36"/>
          <w:szCs w:val="36"/>
          <w:shd w:val="clear" w:color="auto" w:fill="FFFFFF"/>
          <w:rtl/>
        </w:rPr>
        <w:t>لَ</w:t>
      </w:r>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كَفَرُواْ </w:t>
      </w:r>
      <w:proofErr w:type="spellStart"/>
      <w:r w:rsidRPr="00AA6BC9">
        <w:rPr>
          <w:rFonts w:cs="KFGQPC Uthmanic Script HAFS"/>
          <w:color w:val="000000"/>
          <w:sz w:val="36"/>
          <w:szCs w:val="36"/>
          <w:shd w:val="clear" w:color="auto" w:fill="FFFFFF"/>
          <w:rtl/>
        </w:rPr>
        <w:t>لَوۡلَا</w:t>
      </w:r>
      <w:proofErr w:type="spellEnd"/>
      <w:r w:rsidRPr="00AA6BC9">
        <w:rPr>
          <w:rFonts w:cs="KFGQPC Uthmanic Script HAFS"/>
          <w:color w:val="000000"/>
          <w:sz w:val="36"/>
          <w:szCs w:val="36"/>
          <w:shd w:val="clear" w:color="auto" w:fill="FFFFFF"/>
          <w:rtl/>
        </w:rPr>
        <w:t xml:space="preserve"> نُزِّلَ </w:t>
      </w:r>
      <w:proofErr w:type="spellStart"/>
      <w:r w:rsidRPr="00AA6BC9">
        <w:rPr>
          <w:rFonts w:cs="KFGQPC Uthmanic Script HAFS"/>
          <w:color w:val="000000"/>
          <w:sz w:val="36"/>
          <w:szCs w:val="36"/>
          <w:shd w:val="clear" w:color="auto" w:fill="FFFFFF"/>
          <w:rtl/>
        </w:rPr>
        <w:t>عَلَيۡهِ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لۡقُرۡءَانُ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جُمۡلَة</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وَٰحِدَةٗۚ</w:t>
      </w:r>
      <w:proofErr w:type="spellEnd"/>
      <w:r w:rsidRPr="00AA6BC9">
        <w:rPr>
          <w:rFonts w:cs="KFGQPC Uthmanic Script HAFS"/>
          <w:color w:val="000000"/>
          <w:sz w:val="36"/>
          <w:szCs w:val="36"/>
          <w:shd w:val="clear" w:color="auto" w:fill="FFFFFF"/>
          <w:rtl/>
        </w:rPr>
        <w:t xml:space="preserve"> كَذَٰلِكَ لِنُثَبِّتَ </w:t>
      </w:r>
      <w:proofErr w:type="spellStart"/>
      <w:r w:rsidRPr="00AA6BC9">
        <w:rPr>
          <w:rFonts w:cs="KFGQPC Uthmanic Script HAFS"/>
          <w:color w:val="000000"/>
          <w:sz w:val="36"/>
          <w:szCs w:val="36"/>
          <w:shd w:val="clear" w:color="auto" w:fill="FFFFFF"/>
          <w:rtl/>
        </w:rPr>
        <w:t>بِهِ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فُؤَادَكَۖ</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وَرَتَّلۡنَٰهُ</w:t>
      </w:r>
      <w:proofErr w:type="spellEnd"/>
      <w:r w:rsidRPr="00AA6BC9">
        <w:rPr>
          <w:rFonts w:cs="KFGQPC Uthmanic Script HAFS"/>
          <w:color w:val="000000"/>
          <w:sz w:val="36"/>
          <w:szCs w:val="36"/>
          <w:shd w:val="clear" w:color="auto" w:fill="FFFFFF"/>
          <w:rtl/>
        </w:rPr>
        <w:t xml:space="preserve"> تَرۡتِيلٗا٣٢</w:t>
      </w:r>
    </w:p>
    <w:p w14:paraId="491A92B8" w14:textId="77777777" w:rsidR="003C6AF7" w:rsidRPr="000C62A2" w:rsidRDefault="003C6AF7" w:rsidP="00E92F08">
      <w:pPr>
        <w:jc w:val="both"/>
        <w:rPr>
          <w:rFonts w:cstheme="minorHAnsi"/>
          <w:color w:val="000000"/>
          <w:shd w:val="clear" w:color="auto" w:fill="FFFFFF"/>
        </w:rPr>
      </w:pPr>
    </w:p>
    <w:p w14:paraId="4D5E0421"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31- C’est ainsi que Nous fîmes à chaque prophète un ennemi parmi les criminels. Mais ton Seigneur suffit comme guide et comme soutien.</w:t>
      </w:r>
    </w:p>
    <w:p w14:paraId="2AD14F57"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32- Et ceux qui ne croient pas disent : « Pourquoi n’a-t-on pas fait descendre sur lui le Coran en une seule fois ? » Nous l’avons révélé ainsi pour raffermir ton cœur. Et Nous l’avons récité avec ordre et soin.</w:t>
      </w:r>
    </w:p>
    <w:p w14:paraId="3ADD7EEB" w14:textId="77777777" w:rsidR="008D328F" w:rsidRPr="000C62A2" w:rsidRDefault="008D328F" w:rsidP="00E92F08">
      <w:pPr>
        <w:jc w:val="both"/>
        <w:rPr>
          <w:rFonts w:cstheme="minorHAnsi"/>
          <w:b/>
          <w:bCs/>
          <w:i/>
          <w:iCs/>
          <w:sz w:val="20"/>
          <w:szCs w:val="20"/>
        </w:rPr>
      </w:pPr>
    </w:p>
    <w:p w14:paraId="5E5ACDB1" w14:textId="1B22EC2D" w:rsidR="008D328F" w:rsidRPr="000C62A2" w:rsidRDefault="008D328F" w:rsidP="00E92F08">
      <w:pPr>
        <w:jc w:val="both"/>
        <w:rPr>
          <w:rFonts w:cstheme="minorHAnsi"/>
          <w:color w:val="000000"/>
          <w:shd w:val="clear" w:color="auto" w:fill="FFFFFF"/>
          <w:lang w:bidi="fa-IR"/>
        </w:rPr>
      </w:pPr>
      <w:r w:rsidRPr="000C62A2">
        <w:rPr>
          <w:rFonts w:cstheme="minorHAnsi"/>
          <w:shd w:val="clear" w:color="auto" w:fill="FFFFFF"/>
        </w:rPr>
        <w:t xml:space="preserve">1- Pourquoi Dieu a-t-il suscité des adversaires aux </w:t>
      </w:r>
      <w:r w:rsidR="005866CD">
        <w:rPr>
          <w:rFonts w:cstheme="minorHAnsi"/>
          <w:shd w:val="clear" w:color="auto" w:fill="FFFFFF"/>
        </w:rPr>
        <w:t>P</w:t>
      </w:r>
      <w:r w:rsidRPr="000C62A2">
        <w:rPr>
          <w:rFonts w:cstheme="minorHAnsi"/>
          <w:shd w:val="clear" w:color="auto" w:fill="FFFFFF"/>
        </w:rPr>
        <w:t>rophètes</w:t>
      </w:r>
      <w:r w:rsidR="005866CD">
        <w:rPr>
          <w:rFonts w:cstheme="minorHAnsi"/>
          <w:shd w:val="clear" w:color="auto" w:fill="FFFFFF"/>
        </w:rPr>
        <w:t xml:space="preserve"> (a)</w:t>
      </w:r>
      <w:r w:rsidR="000F7F64">
        <w:rPr>
          <w:rFonts w:cstheme="minorHAnsi"/>
          <w:shd w:val="clear" w:color="auto" w:fill="FFFFFF"/>
        </w:rPr>
        <w:t xml:space="preserve"> </w:t>
      </w:r>
      <w:r w:rsidRPr="000C62A2">
        <w:rPr>
          <w:rFonts w:cstheme="minorHAnsi"/>
          <w:shd w:val="clear" w:color="auto" w:fill="FFFFFF"/>
        </w:rPr>
        <w:t xml:space="preserve">? La réponse réside dans deux aspects complémentaires : soit ces adversaires constituent une épreuve pour les </w:t>
      </w:r>
      <w:r w:rsidR="005866CD">
        <w:rPr>
          <w:rFonts w:cstheme="minorHAnsi"/>
          <w:shd w:val="clear" w:color="auto" w:fill="FFFFFF"/>
        </w:rPr>
        <w:t>P</w:t>
      </w:r>
      <w:r w:rsidRPr="000C62A2">
        <w:rPr>
          <w:rFonts w:cstheme="minorHAnsi"/>
          <w:shd w:val="clear" w:color="auto" w:fill="FFFFFF"/>
        </w:rPr>
        <w:t>rophètes</w:t>
      </w:r>
      <w:r w:rsidR="005866CD">
        <w:rPr>
          <w:rFonts w:cstheme="minorHAnsi"/>
          <w:shd w:val="clear" w:color="auto" w:fill="FFFFFF"/>
        </w:rPr>
        <w:t xml:space="preserve"> (a)</w:t>
      </w:r>
      <w:r w:rsidRPr="000C62A2">
        <w:rPr>
          <w:rFonts w:cstheme="minorHAnsi"/>
          <w:shd w:val="clear" w:color="auto" w:fill="FFFFFF"/>
        </w:rPr>
        <w:t xml:space="preserve">, soit l'élévation et la construction spirituelle des </w:t>
      </w:r>
      <w:r w:rsidR="005866CD">
        <w:rPr>
          <w:rFonts w:cstheme="minorHAnsi"/>
          <w:shd w:val="clear" w:color="auto" w:fill="FFFFFF"/>
        </w:rPr>
        <w:t>P</w:t>
      </w:r>
      <w:r w:rsidRPr="000C62A2">
        <w:rPr>
          <w:rFonts w:cstheme="minorHAnsi"/>
          <w:shd w:val="clear" w:color="auto" w:fill="FFFFFF"/>
        </w:rPr>
        <w:t xml:space="preserve">rophètes </w:t>
      </w:r>
      <w:r w:rsidR="005866CD">
        <w:rPr>
          <w:rFonts w:cstheme="minorHAnsi"/>
          <w:shd w:val="clear" w:color="auto" w:fill="FFFFFF"/>
        </w:rPr>
        <w:t xml:space="preserve">(a) </w:t>
      </w:r>
      <w:r w:rsidRPr="000C62A2">
        <w:rPr>
          <w:rFonts w:cstheme="minorHAnsi"/>
          <w:shd w:val="clear" w:color="auto" w:fill="FFFFFF"/>
        </w:rPr>
        <w:t xml:space="preserve">provoquent l'hostilité de ceux qui s'opposent à eux. </w:t>
      </w:r>
    </w:p>
    <w:p w14:paraId="5C91F4B6"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2- On a également soulevé la question de la révélation progressive du Coran sur 23 ans, plutôt que d'un seul tenant. Les versets mentionnés ci-dessus fournissent une réponse en indiquant que cette révélation graduelle et cette connexion continue du Prophète (s) à la révélation étaient un facteur de renforcement de son esprit. En effet, à chaque événement, que ce soit lors des batailles ou d'autres circonstances, de nouveaux versets étaient révélés, clarifiant ainsi les tâches et les missions du Prophète (s) et des musulmans, leur apportant paix, réconfort et sérénité.</w:t>
      </w:r>
    </w:p>
    <w:p w14:paraId="6665DC28"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3- D'autres raisons peuvent être avancées pour expliquer la révélation progressive du Coran</w:t>
      </w:r>
      <w:r w:rsidR="00907DD3" w:rsidRPr="000C62A2">
        <w:rPr>
          <w:rFonts w:cstheme="minorHAnsi"/>
          <w:color w:val="000000"/>
          <w:shd w:val="clear" w:color="auto" w:fill="FFFFFF"/>
          <w:lang w:bidi="fa-IR"/>
        </w:rPr>
        <w:t xml:space="preserve"> </w:t>
      </w:r>
      <w:r w:rsidRPr="000C62A2">
        <w:rPr>
          <w:rFonts w:cstheme="minorHAnsi"/>
          <w:color w:val="000000"/>
          <w:shd w:val="clear" w:color="auto" w:fill="FFFFFF"/>
          <w:lang w:bidi="fa-IR"/>
        </w:rPr>
        <w:t>:</w:t>
      </w:r>
    </w:p>
    <w:p w14:paraId="6CBBD5E7"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lastRenderedPageBreak/>
        <w:t>a) Le Coran est un livre d'éducation contenant le plan de vie des musulmans et une guidance pour la communauté. Comme pour tout programme éducatif, une annonce et une exécution par étapes sont nécessaires pour atteindre le résultat souhaité.</w:t>
      </w:r>
      <w:r w:rsidRPr="000C62A2">
        <w:rPr>
          <w:rFonts w:cstheme="minorHAnsi"/>
        </w:rPr>
        <w:t xml:space="preserve"> </w:t>
      </w:r>
    </w:p>
    <w:p w14:paraId="7D09E3EB"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b) Si le Coran avait été révélé d'un seul coup, il aurait fallu aussi mettre en œuvre toutes ses règles immédiatement. Or, de nombreuses personnes n'auraient pas pu supporter tous les devoirs cultuels tels que le jihad, la zakat</w:t>
      </w:r>
      <w:r w:rsidRPr="000C62A2">
        <w:rPr>
          <w:rStyle w:val="Appelnotedebasdep"/>
          <w:rFonts w:cstheme="minorHAnsi"/>
          <w:color w:val="000000"/>
          <w:shd w:val="clear" w:color="auto" w:fill="FFFFFF"/>
          <w:lang w:bidi="fa-IR"/>
        </w:rPr>
        <w:footnoteReference w:id="34"/>
      </w:r>
      <w:r w:rsidRPr="000C62A2">
        <w:rPr>
          <w:rFonts w:cstheme="minorHAnsi"/>
          <w:color w:val="000000"/>
          <w:shd w:val="clear" w:color="auto" w:fill="FFFFFF"/>
          <w:lang w:bidi="fa-IR"/>
        </w:rPr>
        <w:t xml:space="preserve">, le </w:t>
      </w:r>
      <w:proofErr w:type="spellStart"/>
      <w:r w:rsidRPr="000C62A2">
        <w:rPr>
          <w:rFonts w:cstheme="minorHAnsi"/>
          <w:color w:val="000000"/>
          <w:shd w:val="clear" w:color="auto" w:fill="FFFFFF"/>
          <w:lang w:bidi="fa-IR"/>
        </w:rPr>
        <w:t>khoums</w:t>
      </w:r>
      <w:proofErr w:type="spellEnd"/>
      <w:r w:rsidRPr="000C62A2">
        <w:rPr>
          <w:rStyle w:val="Appelnotedebasdep"/>
          <w:rFonts w:cstheme="minorHAnsi"/>
          <w:color w:val="000000"/>
          <w:shd w:val="clear" w:color="auto" w:fill="FFFFFF"/>
          <w:lang w:bidi="fa-IR"/>
        </w:rPr>
        <w:footnoteReference w:id="35"/>
      </w:r>
      <w:r w:rsidRPr="000C62A2">
        <w:rPr>
          <w:rFonts w:cstheme="minorHAnsi"/>
          <w:color w:val="000000"/>
          <w:shd w:val="clear" w:color="auto" w:fill="FFFFFF"/>
          <w:lang w:bidi="fa-IR"/>
        </w:rPr>
        <w:t xml:space="preserve"> et autres obligations. Cela aurait pu entraîner le départ d'un groupe de personnes.</w:t>
      </w:r>
    </w:p>
    <w:p w14:paraId="7F79A8E0"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c) La révélation progressive du Coran sur 23 ans n'a engendré aucune contradiction entre ses versets, démontrant ainsi son caractère miraculeux et sacré.</w:t>
      </w:r>
      <w:r w:rsidRPr="000C62A2">
        <w:rPr>
          <w:rStyle w:val="Appelnotedebasdep"/>
          <w:rFonts w:cstheme="minorHAnsi"/>
          <w:color w:val="000000"/>
          <w:shd w:val="clear" w:color="auto" w:fill="FFFFFF"/>
        </w:rPr>
        <w:footnoteReference w:id="36"/>
      </w:r>
    </w:p>
    <w:p w14:paraId="795098FA" w14:textId="77777777" w:rsidR="008D328F" w:rsidRPr="000C62A2" w:rsidRDefault="008D328F" w:rsidP="00E92F08">
      <w:pPr>
        <w:jc w:val="both"/>
        <w:rPr>
          <w:rFonts w:cstheme="minorHAnsi"/>
          <w:color w:val="000000"/>
          <w:shd w:val="clear" w:color="auto" w:fill="FFFFFF"/>
        </w:rPr>
      </w:pPr>
    </w:p>
    <w:p w14:paraId="2409958D" w14:textId="77777777" w:rsidR="008D328F" w:rsidRPr="000C62A2" w:rsidRDefault="008D328F" w:rsidP="00E92F08">
      <w:pPr>
        <w:jc w:val="both"/>
        <w:rPr>
          <w:rFonts w:cstheme="minorHAnsi"/>
          <w:color w:val="000000"/>
          <w:shd w:val="clear" w:color="auto" w:fill="FFFFFF"/>
        </w:rPr>
      </w:pPr>
    </w:p>
    <w:p w14:paraId="1EBAF6E6" w14:textId="77777777" w:rsidR="008D328F" w:rsidRDefault="008D328F" w:rsidP="00E92F08">
      <w:pPr>
        <w:jc w:val="both"/>
        <w:rPr>
          <w:rFonts w:cstheme="minorHAnsi"/>
          <w:color w:val="000000"/>
          <w:shd w:val="clear" w:color="auto" w:fill="FFFFFF"/>
        </w:rPr>
      </w:pPr>
    </w:p>
    <w:p w14:paraId="320D0541" w14:textId="77777777" w:rsidR="003C6AF7" w:rsidRDefault="003C6AF7" w:rsidP="00E92F08">
      <w:pPr>
        <w:jc w:val="both"/>
        <w:rPr>
          <w:rFonts w:cstheme="minorHAnsi"/>
          <w:color w:val="000000"/>
          <w:shd w:val="clear" w:color="auto" w:fill="FFFFFF"/>
        </w:rPr>
      </w:pPr>
    </w:p>
    <w:p w14:paraId="6E6255EF" w14:textId="06B534A2" w:rsidR="003C6AF7" w:rsidRDefault="003C6AF7" w:rsidP="003C6AF7">
      <w:pPr>
        <w:jc w:val="right"/>
        <w:rPr>
          <w:rFonts w:cstheme="minorHAnsi"/>
          <w:color w:val="000000"/>
          <w:shd w:val="clear" w:color="auto" w:fill="FFFFFF"/>
        </w:rPr>
      </w:pPr>
      <w:r w:rsidRPr="00AA6BC9">
        <w:rPr>
          <w:rFonts w:cs="KFGQPC Uthmanic Script HAFS"/>
          <w:color w:val="000000"/>
          <w:sz w:val="36"/>
          <w:szCs w:val="36"/>
          <w:shd w:val="clear" w:color="auto" w:fill="FFFFFF"/>
          <w:rtl/>
        </w:rPr>
        <w:t xml:space="preserve">وَلَا </w:t>
      </w:r>
      <w:proofErr w:type="spellStart"/>
      <w:r w:rsidRPr="00AA6BC9">
        <w:rPr>
          <w:rFonts w:cs="KFGQPC Uthmanic Script HAFS"/>
          <w:color w:val="000000"/>
          <w:sz w:val="36"/>
          <w:szCs w:val="36"/>
          <w:shd w:val="clear" w:color="auto" w:fill="FFFFFF"/>
          <w:rtl/>
        </w:rPr>
        <w:t>يَأۡتُونَكَ</w:t>
      </w:r>
      <w:proofErr w:type="spellEnd"/>
      <w:r w:rsidRPr="00AA6BC9">
        <w:rPr>
          <w:rFonts w:cs="KFGQPC Uthmanic Script HAFS"/>
          <w:color w:val="000000"/>
          <w:sz w:val="36"/>
          <w:szCs w:val="36"/>
          <w:shd w:val="clear" w:color="auto" w:fill="FFFFFF"/>
          <w:rtl/>
        </w:rPr>
        <w:t xml:space="preserve"> بِمَثَلٍ إِلَّا </w:t>
      </w:r>
      <w:proofErr w:type="spellStart"/>
      <w:r w:rsidRPr="00AA6BC9">
        <w:rPr>
          <w:rFonts w:cs="KFGQPC Uthmanic Script HAFS"/>
          <w:color w:val="000000"/>
          <w:sz w:val="36"/>
          <w:szCs w:val="36"/>
          <w:shd w:val="clear" w:color="auto" w:fill="FFFFFF"/>
          <w:rtl/>
        </w:rPr>
        <w:t>جِئۡنَٰكَ</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لۡحَقِّ</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وَأَحۡسَنَ</w:t>
      </w:r>
      <w:proofErr w:type="spellEnd"/>
      <w:r w:rsidRPr="00AA6BC9">
        <w:rPr>
          <w:rFonts w:cs="KFGQPC Uthmanic Script HAFS"/>
          <w:color w:val="000000"/>
          <w:sz w:val="36"/>
          <w:szCs w:val="36"/>
          <w:shd w:val="clear" w:color="auto" w:fill="FFFFFF"/>
          <w:rtl/>
        </w:rPr>
        <w:t xml:space="preserve"> تَفۡسِيرًا٣٣</w:t>
      </w:r>
    </w:p>
    <w:p w14:paraId="3B66A918" w14:textId="77777777" w:rsidR="003C6AF7" w:rsidRPr="000C62A2" w:rsidRDefault="003C6AF7" w:rsidP="00E92F08">
      <w:pPr>
        <w:jc w:val="both"/>
        <w:rPr>
          <w:rFonts w:cstheme="minorHAnsi"/>
          <w:color w:val="000000"/>
          <w:shd w:val="clear" w:color="auto" w:fill="FFFFFF"/>
        </w:rPr>
      </w:pPr>
    </w:p>
    <w:p w14:paraId="059EA3A2" w14:textId="77777777" w:rsidR="008D328F" w:rsidRPr="000C62A2" w:rsidRDefault="008D328F" w:rsidP="00E92F08">
      <w:pPr>
        <w:jc w:val="both"/>
        <w:rPr>
          <w:rFonts w:cstheme="minorHAnsi"/>
          <w:b/>
          <w:bCs/>
          <w:i/>
          <w:iCs/>
          <w:sz w:val="20"/>
          <w:szCs w:val="20"/>
        </w:rPr>
      </w:pPr>
      <w:bookmarkStart w:id="14" w:name="_Hlk157259259"/>
      <w:r w:rsidRPr="000C62A2">
        <w:rPr>
          <w:rFonts w:cstheme="minorHAnsi"/>
          <w:b/>
          <w:bCs/>
          <w:i/>
          <w:iCs/>
          <w:sz w:val="20"/>
          <w:szCs w:val="20"/>
        </w:rPr>
        <w:t>33- Ils ne t’apporteront aucune parabole, sans que Nous ne t’apportions la vérité avec la meilleure interprétation.</w:t>
      </w:r>
    </w:p>
    <w:p w14:paraId="31F83BAB" w14:textId="77777777" w:rsidR="008D328F" w:rsidRPr="000C62A2" w:rsidRDefault="008D328F" w:rsidP="00E92F08">
      <w:pPr>
        <w:jc w:val="both"/>
        <w:rPr>
          <w:rFonts w:cstheme="minorHAnsi"/>
          <w:color w:val="000000"/>
          <w:shd w:val="clear" w:color="auto" w:fill="FFFFFF"/>
        </w:rPr>
      </w:pPr>
    </w:p>
    <w:p w14:paraId="1B15E358" w14:textId="06415DA1"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w:t>
      </w:r>
      <w:r w:rsidR="00C202DF">
        <w:rPr>
          <w:rFonts w:cstheme="minorHAnsi"/>
          <w:color w:val="000000"/>
          <w:shd w:val="clear" w:color="auto" w:fill="FFFFFF"/>
        </w:rPr>
        <w:t> </w:t>
      </w:r>
      <w:r w:rsidRPr="000C62A2">
        <w:rPr>
          <w:rFonts w:cstheme="minorHAnsi"/>
          <w:color w:val="000000"/>
          <w:shd w:val="clear" w:color="auto" w:fill="FFFFFF"/>
        </w:rPr>
        <w:t>Un des avantages majeurs de la révélation progressive du Coran est qu'il a permis de répondre aux objections des mécréants au fur et à mesure de l'évolution de la situation. Autrement dit, chaque fois que les adversaires du Prophète (s) soulevaient des exemples ou des sujets pour le contester, les versets révélés de manière graduelle leur apportaient des réponses justes, des exemples pertinents et de belles interprétations.</w:t>
      </w:r>
    </w:p>
    <w:p w14:paraId="31BF60BD"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Le terme « </w:t>
      </w:r>
      <w:r w:rsidRPr="000C62A2">
        <w:rPr>
          <w:rFonts w:cstheme="minorHAnsi"/>
          <w:b/>
          <w:bCs/>
          <w:color w:val="000000"/>
          <w:shd w:val="clear" w:color="auto" w:fill="FFFFFF"/>
        </w:rPr>
        <w:t>interprétation</w:t>
      </w:r>
      <w:r w:rsidRPr="000C62A2">
        <w:rPr>
          <w:rFonts w:cstheme="minorHAnsi"/>
          <w:color w:val="000000"/>
          <w:shd w:val="clear" w:color="auto" w:fill="FFFFFF"/>
        </w:rPr>
        <w:t> » n'est utilisé qu'une seule fois dans le Saint Coran. O</w:t>
      </w:r>
      <w:r w:rsidR="0072156E" w:rsidRPr="000C62A2">
        <w:rPr>
          <w:rFonts w:cstheme="minorHAnsi"/>
          <w:color w:val="000000"/>
          <w:shd w:val="clear" w:color="auto" w:fill="FFFFFF"/>
        </w:rPr>
        <w:t>riginellement, ce mot signifie « révéler la découverte »</w:t>
      </w:r>
      <w:r w:rsidRPr="000C62A2">
        <w:rPr>
          <w:rFonts w:cstheme="minorHAnsi"/>
          <w:color w:val="000000"/>
          <w:shd w:val="clear" w:color="auto" w:fill="FFFFFF"/>
        </w:rPr>
        <w:t>. Ainsi, l'interprétation coranique consiste pour l'être humain à soulever le voile de la forme superficielle du Coran, qui peut être complexe, afin de clarifier et d'énoncer les intentions divines contenues dans chaque verset.</w:t>
      </w:r>
    </w:p>
    <w:p w14:paraId="15EF0E3A"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lastRenderedPageBreak/>
        <w:t>Cette interprétation du Coran ne se limite donc pas à une simple explication littérale, mais vise à pénétrer les profondeurs du sens révélé, à travers un effort de réflexion et de méditation guidé par la lumière de la foi et de la connaissance. C'est là un exercice crucial pour saisir pleinement la sagesse contenue dans la Parole divine et en tirer les enseignements et les leçons qui guideront l'homme sur la voie de la droiture.</w:t>
      </w:r>
      <w:r w:rsidRPr="000C62A2">
        <w:rPr>
          <w:rStyle w:val="Appelnotedebasdep"/>
          <w:rFonts w:cstheme="minorHAnsi"/>
          <w:color w:val="000000"/>
          <w:shd w:val="clear" w:color="auto" w:fill="FFFFFF"/>
        </w:rPr>
        <w:footnoteReference w:id="37"/>
      </w:r>
    </w:p>
    <w:bookmarkEnd w:id="14"/>
    <w:p w14:paraId="0F017933" w14:textId="77777777" w:rsidR="008D328F" w:rsidRPr="000C62A2" w:rsidRDefault="008D328F" w:rsidP="00E92F08">
      <w:pPr>
        <w:jc w:val="both"/>
        <w:rPr>
          <w:rFonts w:cstheme="minorHAnsi"/>
          <w:color w:val="000000"/>
          <w:shd w:val="clear" w:color="auto" w:fill="FFFFFF"/>
        </w:rPr>
      </w:pPr>
    </w:p>
    <w:p w14:paraId="469360DC" w14:textId="77777777" w:rsidR="008D328F" w:rsidRPr="000C62A2" w:rsidRDefault="008D328F" w:rsidP="00E92F08">
      <w:pPr>
        <w:jc w:val="both"/>
        <w:rPr>
          <w:rFonts w:cstheme="minorHAnsi"/>
          <w:color w:val="000000"/>
          <w:shd w:val="clear" w:color="auto" w:fill="FFFFFF"/>
        </w:rPr>
      </w:pPr>
    </w:p>
    <w:p w14:paraId="1EF7AEC4" w14:textId="77777777" w:rsidR="008D328F" w:rsidRPr="000C62A2" w:rsidRDefault="008D328F" w:rsidP="00E92F08">
      <w:pPr>
        <w:jc w:val="both"/>
        <w:rPr>
          <w:rFonts w:cstheme="minorHAnsi"/>
          <w:color w:val="000000"/>
          <w:shd w:val="clear" w:color="auto" w:fill="FFFFFF"/>
        </w:rPr>
      </w:pPr>
    </w:p>
    <w:p w14:paraId="1EF85CB0" w14:textId="77777777" w:rsidR="008D328F" w:rsidRDefault="008D328F" w:rsidP="00E92F08">
      <w:pPr>
        <w:jc w:val="both"/>
        <w:rPr>
          <w:rFonts w:cstheme="minorHAnsi"/>
          <w:color w:val="000000"/>
          <w:shd w:val="clear" w:color="auto" w:fill="FFFFFF"/>
        </w:rPr>
      </w:pPr>
    </w:p>
    <w:p w14:paraId="29D10640" w14:textId="6966438A" w:rsidR="003C6AF7" w:rsidRPr="000C62A2" w:rsidRDefault="003C6AF7" w:rsidP="003C6AF7">
      <w:pPr>
        <w:jc w:val="right"/>
        <w:rPr>
          <w:rFonts w:cstheme="minorHAnsi"/>
          <w:color w:val="000000"/>
          <w:shd w:val="clear" w:color="auto" w:fill="FFFFFF"/>
        </w:rPr>
      </w:pP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يُحۡشَرُونَ</w:t>
      </w:r>
      <w:proofErr w:type="spellEnd"/>
      <w:r w:rsidRPr="00AA6BC9">
        <w:rPr>
          <w:rFonts w:cs="KFGQPC Uthmanic Script HAFS"/>
          <w:color w:val="000000"/>
          <w:sz w:val="36"/>
          <w:szCs w:val="36"/>
          <w:shd w:val="clear" w:color="auto" w:fill="FFFFFF"/>
          <w:rtl/>
        </w:rPr>
        <w:t xml:space="preserve"> عَلَىٰ </w:t>
      </w:r>
      <w:proofErr w:type="spellStart"/>
      <w:r w:rsidRPr="00AA6BC9">
        <w:rPr>
          <w:rFonts w:cs="KFGQPC Uthmanic Script HAFS"/>
          <w:color w:val="000000"/>
          <w:sz w:val="36"/>
          <w:szCs w:val="36"/>
          <w:shd w:val="clear" w:color="auto" w:fill="FFFFFF"/>
          <w:rtl/>
        </w:rPr>
        <w:t>وُجُوهِهِمۡ</w:t>
      </w:r>
      <w:proofErr w:type="spellEnd"/>
      <w:r w:rsidRPr="00AA6BC9">
        <w:rPr>
          <w:rFonts w:cs="KFGQPC Uthmanic Script HAFS"/>
          <w:color w:val="000000"/>
          <w:sz w:val="36"/>
          <w:szCs w:val="36"/>
          <w:shd w:val="clear" w:color="auto" w:fill="FFFFFF"/>
          <w:rtl/>
        </w:rPr>
        <w:t xml:space="preserve"> إِلَىٰ جَهَنَّمَ </w:t>
      </w:r>
      <w:proofErr w:type="spellStart"/>
      <w:r w:rsidRPr="00AA6BC9">
        <w:rPr>
          <w:rFonts w:cs="KFGQPC Uthmanic Script HAFS"/>
          <w:color w:val="000000"/>
          <w:sz w:val="36"/>
          <w:szCs w:val="36"/>
          <w:shd w:val="clear" w:color="auto" w:fill="FFFFFF"/>
          <w:rtl/>
        </w:rPr>
        <w:t>أُوْلَٰٓئِكَ</w:t>
      </w:r>
      <w:proofErr w:type="spellEnd"/>
      <w:r w:rsidRPr="00AA6BC9">
        <w:rPr>
          <w:rFonts w:cs="KFGQPC Uthmanic Script HAFS"/>
          <w:color w:val="000000"/>
          <w:sz w:val="36"/>
          <w:szCs w:val="36"/>
          <w:shd w:val="clear" w:color="auto" w:fill="FFFFFF"/>
          <w:rtl/>
        </w:rPr>
        <w:t xml:space="preserve"> شَرّٞ </w:t>
      </w:r>
      <w:proofErr w:type="spellStart"/>
      <w:r w:rsidRPr="00AA6BC9">
        <w:rPr>
          <w:rFonts w:cs="KFGQPC Uthmanic Script HAFS"/>
          <w:color w:val="000000"/>
          <w:sz w:val="36"/>
          <w:szCs w:val="36"/>
          <w:shd w:val="clear" w:color="auto" w:fill="FFFFFF"/>
          <w:rtl/>
        </w:rPr>
        <w:t>مَّكَانٗا</w:t>
      </w:r>
      <w:proofErr w:type="spellEnd"/>
      <w:r w:rsidRPr="00AA6BC9">
        <w:rPr>
          <w:rFonts w:cs="KFGQPC Uthmanic Script HAFS"/>
          <w:color w:val="000000"/>
          <w:sz w:val="36"/>
          <w:szCs w:val="36"/>
          <w:shd w:val="clear" w:color="auto" w:fill="FFFFFF"/>
          <w:rtl/>
        </w:rPr>
        <w:t xml:space="preserve"> وَأَضَلُّ سَبِيلٗا٣٤</w:t>
      </w:r>
    </w:p>
    <w:p w14:paraId="39088A5B" w14:textId="77777777" w:rsidR="00A13453" w:rsidRPr="000C62A2" w:rsidRDefault="00A13453" w:rsidP="00E92F08">
      <w:pPr>
        <w:jc w:val="both"/>
        <w:rPr>
          <w:rFonts w:cstheme="minorHAnsi"/>
          <w:color w:val="000000"/>
          <w:shd w:val="clear" w:color="auto" w:fill="FFFFFF"/>
        </w:rPr>
      </w:pPr>
    </w:p>
    <w:p w14:paraId="17B0844D"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34- Ceux qui seront traînés sur leurs visages vers l’Enfer, ceux-là ont le pire lieu et sont égarés le plus du chemin.</w:t>
      </w:r>
    </w:p>
    <w:p w14:paraId="69D03D23" w14:textId="77777777" w:rsidR="008D328F" w:rsidRPr="000C62A2" w:rsidRDefault="008D328F" w:rsidP="00E92F08">
      <w:pPr>
        <w:jc w:val="both"/>
        <w:rPr>
          <w:rFonts w:cstheme="minorHAnsi"/>
          <w:color w:val="000000"/>
          <w:shd w:val="clear" w:color="auto" w:fill="FFFFFF"/>
        </w:rPr>
      </w:pPr>
    </w:p>
    <w:p w14:paraId="74C64645"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Que signifie littéralement l'image des mécréants étant tirés par leurs visages vers l'Enfer ? Pour répondre à cette question, certains exégètes interprètent que, lorsque les mécréants auront leur visage tourné vers la terre, les anges du châtiment les traîneront de la sorte vers l'Enfer. C'est un symbole de leur humiliation et la matérialisation de leur égarement dans ce monde, où ils marchaient avec arrogance sans se préoccuper de leur destin.</w:t>
      </w:r>
    </w:p>
    <w:p w14:paraId="7582CE1B"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D'autres exégètes soutiennent que ce passage comporte une signification plus ironique. Cela signifierait que le cœur des mécréants est attaché au monde, mais que leur visage, leur apparence extérieure, est également tournée vers l'Enfer. Ou encore, cela pourrait vouloir dire que les mécréants ne savent pas réellement où ils sont conduits.</w:t>
      </w:r>
    </w:p>
    <w:p w14:paraId="3629EA8E"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Bien que ces deux interprétations apportent un sens pertinent au verset, la première semble plus appropriée et conforme à la lettre du texte coranique. Elle traduit l'humiliation et le châtiment des mécréants, contraints d'être traînés la face contre terre vers leur destination funeste. Cette image saisissante souligne la différence abyssale entre le sort des justes, élevés et honorés, et celui des impies, rabaissés et voués à la perdition. Elle est un avertissement pour l'homme de ne pas se complaire dans l'arrogance et l'égarement, mais de rechercher la droiture et le salut éternel.</w:t>
      </w:r>
      <w:r w:rsidRPr="000C62A2">
        <w:rPr>
          <w:rStyle w:val="Appelnotedebasdep"/>
          <w:rFonts w:cstheme="minorHAnsi"/>
          <w:color w:val="000000"/>
          <w:shd w:val="clear" w:color="auto" w:fill="FFFFFF"/>
        </w:rPr>
        <w:footnoteReference w:id="38"/>
      </w:r>
    </w:p>
    <w:p w14:paraId="01181019" w14:textId="77777777" w:rsidR="008D328F" w:rsidRPr="000C62A2" w:rsidRDefault="008D328F" w:rsidP="00E92F08">
      <w:pPr>
        <w:jc w:val="both"/>
        <w:rPr>
          <w:rFonts w:cstheme="minorHAnsi"/>
          <w:color w:val="000000"/>
          <w:shd w:val="clear" w:color="auto" w:fill="FFFFFF"/>
        </w:rPr>
      </w:pPr>
    </w:p>
    <w:p w14:paraId="132E3FA3" w14:textId="77777777" w:rsidR="008D328F" w:rsidRDefault="008D328F" w:rsidP="00E92F08">
      <w:pPr>
        <w:jc w:val="both"/>
        <w:rPr>
          <w:rFonts w:cstheme="minorHAnsi"/>
          <w:color w:val="000000"/>
          <w:shd w:val="clear" w:color="auto" w:fill="FFFFFF"/>
        </w:rPr>
      </w:pPr>
    </w:p>
    <w:p w14:paraId="1F8CE45F" w14:textId="77777777" w:rsidR="00CE3493" w:rsidRDefault="00CE3493" w:rsidP="00E92F08">
      <w:pPr>
        <w:jc w:val="both"/>
        <w:rPr>
          <w:rFonts w:cstheme="minorHAnsi"/>
          <w:color w:val="000000"/>
          <w:shd w:val="clear" w:color="auto" w:fill="FFFFFF"/>
        </w:rPr>
      </w:pPr>
    </w:p>
    <w:p w14:paraId="5E5679CE" w14:textId="77777777" w:rsidR="00CE3493" w:rsidRDefault="00CE3493" w:rsidP="00E92F08">
      <w:pPr>
        <w:jc w:val="both"/>
        <w:rPr>
          <w:rFonts w:cstheme="minorHAnsi"/>
          <w:color w:val="000000"/>
          <w:shd w:val="clear" w:color="auto" w:fill="FFFFFF"/>
        </w:rPr>
      </w:pPr>
    </w:p>
    <w:p w14:paraId="452B3E5C" w14:textId="4DC20059" w:rsidR="00CE3493" w:rsidRPr="000C62A2" w:rsidRDefault="00CE3493" w:rsidP="00CE3493">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lastRenderedPageBreak/>
        <w:t>وَلَقَدۡ</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ءَاتَيۡنَا</w:t>
      </w:r>
      <w:proofErr w:type="spellEnd"/>
      <w:r w:rsidRPr="00AA6BC9">
        <w:rPr>
          <w:rFonts w:cs="KFGQPC Uthmanic Script HAFS"/>
          <w:color w:val="000000"/>
          <w:sz w:val="36"/>
          <w:szCs w:val="36"/>
          <w:shd w:val="clear" w:color="auto" w:fill="FFFFFF"/>
          <w:rtl/>
        </w:rPr>
        <w:t xml:space="preserve"> مُوسَى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لۡكِتَٰبَ</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وَجَعَلۡنَا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مَعَهُ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أَخَاهُ هَٰرُونَ وَزِيرٗا٣٥ </w:t>
      </w:r>
      <w:proofErr w:type="spellStart"/>
      <w:r w:rsidRPr="00AA6BC9">
        <w:rPr>
          <w:rFonts w:cs="KFGQPC Uthmanic Script HAFS"/>
          <w:color w:val="000000"/>
          <w:sz w:val="36"/>
          <w:szCs w:val="36"/>
          <w:shd w:val="clear" w:color="auto" w:fill="FFFFFF"/>
          <w:rtl/>
        </w:rPr>
        <w:t>فَقُلۡنَا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ذۡهَبَآ</w:t>
      </w:r>
      <w:proofErr w:type="spellEnd"/>
      <w:r w:rsidRPr="00AA6BC9">
        <w:rPr>
          <w:rFonts w:cs="KFGQPC Uthmanic Script HAFS"/>
          <w:color w:val="000000"/>
          <w:sz w:val="36"/>
          <w:szCs w:val="36"/>
          <w:shd w:val="clear" w:color="auto" w:fill="FFFFFF"/>
          <w:rtl/>
        </w:rPr>
        <w:t xml:space="preserve"> إِلَى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لۡقَوۡمِ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كَذَّبُواْ </w:t>
      </w:r>
      <w:proofErr w:type="spellStart"/>
      <w:r w:rsidRPr="00AA6BC9">
        <w:rPr>
          <w:rFonts w:cs="KFGQPC Uthmanic Script HAFS"/>
          <w:color w:val="000000"/>
          <w:sz w:val="36"/>
          <w:szCs w:val="36"/>
          <w:shd w:val="clear" w:color="auto" w:fill="FFFFFF"/>
          <w:rtl/>
        </w:rPr>
        <w:t>بِ‍َٔايَٰتِنَا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فَدَمَّرۡنَٰهُمۡ</w:t>
      </w:r>
      <w:proofErr w:type="spellEnd"/>
      <w:r w:rsidRPr="00AA6BC9">
        <w:rPr>
          <w:rFonts w:cs="KFGQPC Uthmanic Script HAFS"/>
          <w:color w:val="000000"/>
          <w:sz w:val="36"/>
          <w:szCs w:val="36"/>
          <w:shd w:val="clear" w:color="auto" w:fill="FFFFFF"/>
          <w:rtl/>
        </w:rPr>
        <w:t xml:space="preserve"> تَدۡمِيرٗا٣٦</w:t>
      </w:r>
    </w:p>
    <w:p w14:paraId="704C1EAA" w14:textId="77777777" w:rsidR="008D328F" w:rsidRPr="000C62A2" w:rsidRDefault="008D328F" w:rsidP="00E92F08">
      <w:pPr>
        <w:jc w:val="both"/>
        <w:rPr>
          <w:rFonts w:cstheme="minorHAnsi"/>
          <w:color w:val="000000"/>
          <w:shd w:val="clear" w:color="auto" w:fill="FFFFFF"/>
        </w:rPr>
      </w:pPr>
    </w:p>
    <w:p w14:paraId="33414BEB"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35- En effet, Nous avons apporté à Moïse le Livre et lui avons assigné son frère Aaron comme assistant.</w:t>
      </w:r>
    </w:p>
    <w:p w14:paraId="6B0A44AB"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36- Puis Nous avons dit : « Allez tous deux vers les gens qui ont traité de mensonge Nos preuves ». Nous les avons ensuite détruits complètement.</w:t>
      </w:r>
    </w:p>
    <w:p w14:paraId="03F94D36" w14:textId="77777777" w:rsidR="008D328F" w:rsidRPr="000C62A2" w:rsidRDefault="008D328F" w:rsidP="00E92F08">
      <w:pPr>
        <w:jc w:val="both"/>
        <w:rPr>
          <w:rFonts w:cstheme="minorHAnsi"/>
          <w:b/>
          <w:bCs/>
          <w:i/>
          <w:iCs/>
          <w:sz w:val="20"/>
          <w:szCs w:val="20"/>
        </w:rPr>
      </w:pPr>
    </w:p>
    <w:p w14:paraId="0E13B21D"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Ces versets font référence à la collaboration entre Moïse</w:t>
      </w:r>
      <w:r w:rsidRPr="000C62A2">
        <w:rPr>
          <w:rStyle w:val="Appelnotedebasdep"/>
          <w:rFonts w:cstheme="minorHAnsi"/>
          <w:color w:val="000000"/>
          <w:shd w:val="clear" w:color="auto" w:fill="FFFFFF"/>
        </w:rPr>
        <w:footnoteReference w:id="39"/>
      </w:r>
      <w:r w:rsidRPr="000C62A2">
        <w:rPr>
          <w:rFonts w:cstheme="minorHAnsi"/>
          <w:color w:val="000000"/>
          <w:shd w:val="clear" w:color="auto" w:fill="FFFFFF"/>
        </w:rPr>
        <w:t xml:space="preserve"> et Aaron</w:t>
      </w:r>
      <w:r w:rsidRPr="000C62A2">
        <w:rPr>
          <w:rStyle w:val="Appelnotedebasdep"/>
          <w:rFonts w:cstheme="minorHAnsi"/>
          <w:color w:val="000000"/>
          <w:shd w:val="clear" w:color="auto" w:fill="FFFFFF"/>
        </w:rPr>
        <w:footnoteReference w:id="40"/>
      </w:r>
      <w:r w:rsidRPr="000C62A2">
        <w:rPr>
          <w:rFonts w:cstheme="minorHAnsi"/>
          <w:color w:val="000000"/>
          <w:shd w:val="clear" w:color="auto" w:fill="FFFFFF"/>
        </w:rPr>
        <w:t xml:space="preserve"> (a) dans leur combat contre le Pharaon, afin d'enseigner une importante leçon à tous les chefs religieux : la nécessité de guider le peuple et de combattre les ennemis sur le chemin de Dieu. Pour ce faire, il était essentiel que Moïse et Aaron</w:t>
      </w:r>
      <w:r w:rsidR="00893B7F" w:rsidRPr="000C62A2">
        <w:rPr>
          <w:rFonts w:cstheme="minorHAnsi"/>
          <w:color w:val="000000"/>
          <w:shd w:val="clear" w:color="auto" w:fill="FFFFFF"/>
        </w:rPr>
        <w:t xml:space="preserve"> (a)</w:t>
      </w:r>
      <w:r w:rsidRPr="000C62A2">
        <w:rPr>
          <w:rFonts w:cstheme="minorHAnsi"/>
          <w:color w:val="000000"/>
          <w:shd w:val="clear" w:color="auto" w:fill="FFFFFF"/>
        </w:rPr>
        <w:t xml:space="preserve"> choisissent un assistant ou un collaborateur pour ne pas être seuls et pouvoir ainsi s'entraider en cas de danger. Cette mise en scène divine montre que les leaders religieux ne doivent pas agir seuls, mais doivent s'adjoindre des personnes de confiance pour les épauler dans leur mission.</w:t>
      </w:r>
    </w:p>
    <w:p w14:paraId="24A4BD6E"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La complémentarité et la solidarité entre Moïse et Aaron</w:t>
      </w:r>
      <w:r w:rsidR="00893B7F" w:rsidRPr="000C62A2">
        <w:rPr>
          <w:rFonts w:cstheme="minorHAnsi"/>
          <w:color w:val="000000"/>
          <w:shd w:val="clear" w:color="auto" w:fill="FFFFFF"/>
        </w:rPr>
        <w:t xml:space="preserve"> (a)</w:t>
      </w:r>
      <w:r w:rsidRPr="000C62A2">
        <w:rPr>
          <w:rFonts w:cstheme="minorHAnsi"/>
          <w:color w:val="000000"/>
          <w:shd w:val="clear" w:color="auto" w:fill="FFFFFF"/>
        </w:rPr>
        <w:t>, deux grands prophètes, illustre la nécessité pour les guides spirituels de travailler en équipe, de mutualiser leurs efforts et leurs compétences afin de faire triompher la vérité face à l'adversité. C'est une leçon fondamentale pour tous ceux qui sont investis d'une responsabilité religieuse ou communautaire.</w:t>
      </w:r>
    </w:p>
    <w:p w14:paraId="5F03F5F5"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Au-delà de l'aspect pratique, cette collaboration entre Moïse et Aaron</w:t>
      </w:r>
      <w:r w:rsidR="00893B7F" w:rsidRPr="000C62A2">
        <w:rPr>
          <w:rFonts w:cstheme="minorHAnsi"/>
          <w:color w:val="000000"/>
          <w:shd w:val="clear" w:color="auto" w:fill="FFFFFF"/>
        </w:rPr>
        <w:t xml:space="preserve"> (a)</w:t>
      </w:r>
      <w:r w:rsidRPr="000C62A2">
        <w:rPr>
          <w:rFonts w:cstheme="minorHAnsi"/>
          <w:color w:val="000000"/>
          <w:shd w:val="clear" w:color="auto" w:fill="FFFFFF"/>
        </w:rPr>
        <w:t xml:space="preserve"> revêt également une dimension symbolique. Elle représente l'union des différentes facettes du leadership - l'autorité législative et l'autorité exécutive - pour mener à bien la mission divine de guider l'humanité et combattre les forces du mal.</w:t>
      </w:r>
      <w:r w:rsidRPr="000C62A2">
        <w:rPr>
          <w:rStyle w:val="Appelnotedebasdep"/>
          <w:rFonts w:cstheme="minorHAnsi"/>
          <w:color w:val="000000"/>
          <w:shd w:val="clear" w:color="auto" w:fill="FFFFFF"/>
        </w:rPr>
        <w:footnoteReference w:id="41"/>
      </w:r>
    </w:p>
    <w:p w14:paraId="35FF9F68" w14:textId="77777777" w:rsidR="008D328F" w:rsidRPr="000C62A2" w:rsidRDefault="008D328F" w:rsidP="00E92F08">
      <w:pPr>
        <w:jc w:val="both"/>
        <w:rPr>
          <w:rFonts w:cstheme="minorHAnsi"/>
          <w:color w:val="000000"/>
          <w:shd w:val="clear" w:color="auto" w:fill="FFFFFF"/>
        </w:rPr>
      </w:pPr>
    </w:p>
    <w:p w14:paraId="2A9325BC" w14:textId="77777777" w:rsidR="008D328F" w:rsidRPr="000C62A2" w:rsidRDefault="008D328F" w:rsidP="00E92F08">
      <w:pPr>
        <w:jc w:val="both"/>
        <w:rPr>
          <w:rFonts w:cstheme="minorHAnsi"/>
          <w:color w:val="000000"/>
          <w:shd w:val="clear" w:color="auto" w:fill="FFFFFF"/>
        </w:rPr>
      </w:pPr>
    </w:p>
    <w:p w14:paraId="6A1B65AD" w14:textId="77777777" w:rsidR="008D328F" w:rsidRDefault="008D328F" w:rsidP="00E92F08">
      <w:pPr>
        <w:jc w:val="both"/>
        <w:rPr>
          <w:rFonts w:cstheme="minorHAnsi"/>
          <w:color w:val="000000"/>
          <w:shd w:val="clear" w:color="auto" w:fill="FFFFFF"/>
        </w:rPr>
      </w:pPr>
    </w:p>
    <w:p w14:paraId="62CFB452" w14:textId="77777777" w:rsidR="00CE3493" w:rsidRDefault="00CE3493" w:rsidP="00E92F08">
      <w:pPr>
        <w:jc w:val="both"/>
        <w:rPr>
          <w:rFonts w:cstheme="minorHAnsi"/>
          <w:color w:val="000000"/>
          <w:shd w:val="clear" w:color="auto" w:fill="FFFFFF"/>
        </w:rPr>
      </w:pPr>
    </w:p>
    <w:p w14:paraId="67571E52" w14:textId="6A7EFDCD" w:rsidR="00CE3493" w:rsidRDefault="00CE3493" w:rsidP="00CE3493">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وَقَوۡمَ</w:t>
      </w:r>
      <w:proofErr w:type="spellEnd"/>
      <w:r w:rsidRPr="00AA6BC9">
        <w:rPr>
          <w:rFonts w:cs="KFGQPC Uthmanic Script HAFS"/>
          <w:color w:val="000000"/>
          <w:sz w:val="36"/>
          <w:szCs w:val="36"/>
          <w:shd w:val="clear" w:color="auto" w:fill="FFFFFF"/>
          <w:rtl/>
        </w:rPr>
        <w:t xml:space="preserve"> نُوحٖ لَّمَّا كَذَّبُواْ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لرُّسُلَ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أَغۡرَقۡنَٰهُمۡ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وَجَعَلۡنَٰهُمۡ</w:t>
      </w:r>
      <w:proofErr w:type="spellEnd"/>
      <w:r w:rsidRPr="00AA6BC9">
        <w:rPr>
          <w:rFonts w:cs="KFGQPC Uthmanic Script HAFS"/>
          <w:color w:val="000000"/>
          <w:sz w:val="36"/>
          <w:szCs w:val="36"/>
          <w:shd w:val="clear" w:color="auto" w:fill="FFFFFF"/>
          <w:rtl/>
        </w:rPr>
        <w:t xml:space="preserve"> لِلنَّاسِ </w:t>
      </w:r>
      <w:proofErr w:type="spellStart"/>
      <w:r w:rsidRPr="00AA6BC9">
        <w:rPr>
          <w:rFonts w:cs="KFGQPC Uthmanic Script HAFS"/>
          <w:color w:val="000000"/>
          <w:sz w:val="36"/>
          <w:szCs w:val="36"/>
          <w:shd w:val="clear" w:color="auto" w:fill="FFFFFF"/>
          <w:rtl/>
        </w:rPr>
        <w:t>ءَايَةٗۖ</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وَأَعۡتَدۡنَا</w:t>
      </w:r>
      <w:proofErr w:type="spellEnd"/>
      <w:r w:rsidRPr="00AA6BC9">
        <w:rPr>
          <w:rFonts w:cs="KFGQPC Uthmanic Script HAFS"/>
          <w:color w:val="000000"/>
          <w:sz w:val="36"/>
          <w:szCs w:val="36"/>
          <w:shd w:val="clear" w:color="auto" w:fill="FFFFFF"/>
          <w:rtl/>
        </w:rPr>
        <w:t xml:space="preserve"> لِلظَّٰلِمِينَ عَذَابًا أَلِيمٗا٣٧</w:t>
      </w:r>
    </w:p>
    <w:p w14:paraId="0A82D7EC" w14:textId="77777777" w:rsidR="00CE3493" w:rsidRPr="000C62A2" w:rsidRDefault="00CE3493" w:rsidP="00E92F08">
      <w:pPr>
        <w:jc w:val="both"/>
        <w:rPr>
          <w:rFonts w:cstheme="minorHAnsi"/>
          <w:color w:val="000000"/>
          <w:shd w:val="clear" w:color="auto" w:fill="FFFFFF"/>
        </w:rPr>
      </w:pPr>
    </w:p>
    <w:p w14:paraId="38188985"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lastRenderedPageBreak/>
        <w:t>37- Et le peuple de Noé, quand ils ont nié les Messagers, Nous les avons noyés et en avons fait un signe pour les hommes. Nous avons préparé pour les injustes un douloureux châtiment.</w:t>
      </w:r>
    </w:p>
    <w:p w14:paraId="20608DD5" w14:textId="77777777" w:rsidR="008D328F" w:rsidRPr="000C62A2" w:rsidRDefault="008D328F" w:rsidP="00E92F08">
      <w:pPr>
        <w:jc w:val="both"/>
        <w:rPr>
          <w:rFonts w:cstheme="minorHAnsi"/>
          <w:color w:val="000000"/>
          <w:shd w:val="clear" w:color="auto" w:fill="FFFFFF"/>
        </w:rPr>
      </w:pPr>
    </w:p>
    <w:p w14:paraId="332DE80A" w14:textId="594B921E"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Dans ce </w:t>
      </w:r>
      <w:r w:rsidR="0072156E" w:rsidRPr="000C62A2">
        <w:rPr>
          <w:rFonts w:cstheme="minorHAnsi"/>
          <w:color w:val="000000"/>
          <w:shd w:val="clear" w:color="auto" w:fill="FFFFFF"/>
        </w:rPr>
        <w:t>verset, il est fait mention du « peuple de Noé »</w:t>
      </w:r>
      <w:r w:rsidRPr="000C62A2">
        <w:rPr>
          <w:rFonts w:cstheme="minorHAnsi"/>
          <w:color w:val="000000"/>
          <w:shd w:val="clear" w:color="auto" w:fill="FFFFFF"/>
        </w:rPr>
        <w:t xml:space="preserve"> reniant les Messagers divins, alors que leur prophète était Noé (a) lui-même. Cela montre qu'il n'y a aucune différence de principe dans le fait de rejeter un Messager de Dieu, que ce soit Noé </w:t>
      </w:r>
      <w:r w:rsidR="00893B7F" w:rsidRPr="000C62A2">
        <w:rPr>
          <w:rFonts w:cstheme="minorHAnsi"/>
          <w:color w:val="000000"/>
          <w:shd w:val="clear" w:color="auto" w:fill="FFFFFF"/>
        </w:rPr>
        <w:t xml:space="preserve">(a) </w:t>
      </w:r>
      <w:r w:rsidRPr="000C62A2">
        <w:rPr>
          <w:rFonts w:cstheme="minorHAnsi"/>
          <w:color w:val="000000"/>
          <w:shd w:val="clear" w:color="auto" w:fill="FFFFFF"/>
        </w:rPr>
        <w:t xml:space="preserve">ou un autre </w:t>
      </w:r>
      <w:r w:rsidR="00BF338E">
        <w:rPr>
          <w:rFonts w:cstheme="minorHAnsi"/>
          <w:color w:val="000000"/>
          <w:shd w:val="clear" w:color="auto" w:fill="FFFFFF"/>
        </w:rPr>
        <w:t>P</w:t>
      </w:r>
      <w:r w:rsidRPr="000C62A2">
        <w:rPr>
          <w:rFonts w:cstheme="minorHAnsi"/>
          <w:color w:val="000000"/>
          <w:shd w:val="clear" w:color="auto" w:fill="FFFFFF"/>
        </w:rPr>
        <w:t xml:space="preserve">rophète </w:t>
      </w:r>
      <w:r w:rsidR="00BF338E">
        <w:rPr>
          <w:rFonts w:cstheme="minorHAnsi"/>
          <w:color w:val="000000"/>
          <w:shd w:val="clear" w:color="auto" w:fill="FFFFFF"/>
        </w:rPr>
        <w:t xml:space="preserve">(a) </w:t>
      </w:r>
      <w:r w:rsidRPr="000C62A2">
        <w:rPr>
          <w:rFonts w:cstheme="minorHAnsi"/>
          <w:color w:val="000000"/>
          <w:shd w:val="clear" w:color="auto" w:fill="FFFFFF"/>
        </w:rPr>
        <w:t>envoyé.</w:t>
      </w:r>
    </w:p>
    <w:p w14:paraId="032BA24D" w14:textId="567D845B"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Ce verset souligne l'universalité de ce phénomène de rejet des </w:t>
      </w:r>
      <w:r w:rsidR="00BF338E">
        <w:rPr>
          <w:rFonts w:cstheme="minorHAnsi"/>
          <w:color w:val="000000"/>
          <w:shd w:val="clear" w:color="auto" w:fill="FFFFFF"/>
        </w:rPr>
        <w:t>P</w:t>
      </w:r>
      <w:r w:rsidRPr="000C62A2">
        <w:rPr>
          <w:rFonts w:cstheme="minorHAnsi"/>
          <w:color w:val="000000"/>
          <w:shd w:val="clear" w:color="auto" w:fill="FFFFFF"/>
        </w:rPr>
        <w:t xml:space="preserve">rophètes </w:t>
      </w:r>
      <w:r w:rsidR="00BF338E">
        <w:rPr>
          <w:rFonts w:cstheme="minorHAnsi"/>
          <w:color w:val="000000"/>
          <w:shd w:val="clear" w:color="auto" w:fill="FFFFFF"/>
        </w:rPr>
        <w:t xml:space="preserve">(a) </w:t>
      </w:r>
      <w:r w:rsidRPr="000C62A2">
        <w:rPr>
          <w:rFonts w:cstheme="minorHAnsi"/>
          <w:color w:val="000000"/>
          <w:shd w:val="clear" w:color="auto" w:fill="FFFFFF"/>
        </w:rPr>
        <w:t xml:space="preserve">par leurs propres peuples. Que le Messager soit Noé </w:t>
      </w:r>
      <w:r w:rsidR="00893B7F" w:rsidRPr="000C62A2">
        <w:rPr>
          <w:rFonts w:cstheme="minorHAnsi"/>
          <w:color w:val="000000"/>
          <w:shd w:val="clear" w:color="auto" w:fill="FFFFFF"/>
        </w:rPr>
        <w:t xml:space="preserve">(a) </w:t>
      </w:r>
      <w:r w:rsidRPr="000C62A2">
        <w:rPr>
          <w:rFonts w:cstheme="minorHAnsi"/>
          <w:color w:val="000000"/>
          <w:shd w:val="clear" w:color="auto" w:fill="FFFFFF"/>
        </w:rPr>
        <w:t>ou un autre, le résultat est le même : le peuple nie et s'oppose à celui qui leur apporte le message divin. Cela illustre la nature profonde du conflit entre la vérité révélée et les désirs égoïstes de l'humanité, souvent aveuglée par l'orgueil et l'arrogance.</w:t>
      </w:r>
    </w:p>
    <w:p w14:paraId="3BFE0F35" w14:textId="13A793C0"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Au-delà de ce constat, ce verset nous enseigne également que rejeter un seul </w:t>
      </w:r>
      <w:r w:rsidR="00BF338E">
        <w:rPr>
          <w:rFonts w:cstheme="minorHAnsi"/>
          <w:color w:val="000000"/>
          <w:shd w:val="clear" w:color="auto" w:fill="FFFFFF"/>
        </w:rPr>
        <w:t>P</w:t>
      </w:r>
      <w:r w:rsidRPr="000C62A2">
        <w:rPr>
          <w:rFonts w:cstheme="minorHAnsi"/>
          <w:color w:val="000000"/>
          <w:shd w:val="clear" w:color="auto" w:fill="FFFFFF"/>
        </w:rPr>
        <w:t xml:space="preserve">rophète </w:t>
      </w:r>
      <w:r w:rsidR="00BF338E">
        <w:rPr>
          <w:rFonts w:cstheme="minorHAnsi"/>
          <w:color w:val="000000"/>
          <w:shd w:val="clear" w:color="auto" w:fill="FFFFFF"/>
        </w:rPr>
        <w:t xml:space="preserve">(a) </w:t>
      </w:r>
      <w:r w:rsidRPr="000C62A2">
        <w:rPr>
          <w:rFonts w:cstheme="minorHAnsi"/>
          <w:color w:val="000000"/>
          <w:shd w:val="clear" w:color="auto" w:fill="FFFFFF"/>
        </w:rPr>
        <w:t xml:space="preserve">revient à rejeter le principe même de l'envoi des Messagers par Dieu. C'est une faute grave qui entache la foi de celui qui s'y adonne. Le croyant doit donc accueillir et suivre tous les </w:t>
      </w:r>
      <w:r w:rsidR="00BF338E">
        <w:rPr>
          <w:rFonts w:cstheme="minorHAnsi"/>
          <w:color w:val="000000"/>
          <w:shd w:val="clear" w:color="auto" w:fill="FFFFFF"/>
        </w:rPr>
        <w:t>P</w:t>
      </w:r>
      <w:r w:rsidRPr="000C62A2">
        <w:rPr>
          <w:rFonts w:cstheme="minorHAnsi"/>
          <w:color w:val="000000"/>
          <w:shd w:val="clear" w:color="auto" w:fill="FFFFFF"/>
        </w:rPr>
        <w:t xml:space="preserve">rophètes </w:t>
      </w:r>
      <w:r w:rsidR="00BF338E">
        <w:rPr>
          <w:rFonts w:cstheme="minorHAnsi"/>
          <w:color w:val="000000"/>
          <w:shd w:val="clear" w:color="auto" w:fill="FFFFFF"/>
        </w:rPr>
        <w:t xml:space="preserve">(a) </w:t>
      </w:r>
      <w:r w:rsidRPr="000C62A2">
        <w:rPr>
          <w:rFonts w:cstheme="minorHAnsi"/>
          <w:color w:val="000000"/>
          <w:shd w:val="clear" w:color="auto" w:fill="FFFFFF"/>
        </w:rPr>
        <w:t>sans distinction, car ils sont les vecteurs d'une même vérité divine.</w:t>
      </w:r>
      <w:r w:rsidRPr="000C62A2">
        <w:rPr>
          <w:rStyle w:val="Appelnotedebasdep"/>
          <w:rFonts w:cstheme="minorHAnsi"/>
          <w:color w:val="000000"/>
          <w:shd w:val="clear" w:color="auto" w:fill="FFFFFF"/>
        </w:rPr>
        <w:footnoteReference w:id="42"/>
      </w:r>
    </w:p>
    <w:p w14:paraId="1C9A36AE" w14:textId="77777777" w:rsidR="008D328F" w:rsidRPr="000C62A2" w:rsidRDefault="008D328F" w:rsidP="00E92F08">
      <w:pPr>
        <w:jc w:val="both"/>
        <w:rPr>
          <w:rFonts w:cstheme="minorHAnsi"/>
          <w:color w:val="000000"/>
          <w:shd w:val="clear" w:color="auto" w:fill="FFFFFF"/>
        </w:rPr>
      </w:pPr>
    </w:p>
    <w:p w14:paraId="63307432" w14:textId="77777777" w:rsidR="008D328F" w:rsidRPr="000C62A2" w:rsidRDefault="008D328F" w:rsidP="00E92F08">
      <w:pPr>
        <w:jc w:val="both"/>
        <w:rPr>
          <w:rFonts w:cstheme="minorHAnsi"/>
          <w:color w:val="000000"/>
          <w:shd w:val="clear" w:color="auto" w:fill="FFFFFF"/>
        </w:rPr>
      </w:pPr>
    </w:p>
    <w:p w14:paraId="54E68AD7" w14:textId="77777777" w:rsidR="008D328F" w:rsidRDefault="008D328F" w:rsidP="00E92F08">
      <w:pPr>
        <w:jc w:val="both"/>
        <w:rPr>
          <w:rFonts w:cstheme="minorHAnsi"/>
          <w:color w:val="000000"/>
          <w:shd w:val="clear" w:color="auto" w:fill="FFFFFF"/>
        </w:rPr>
      </w:pPr>
    </w:p>
    <w:p w14:paraId="2DA73F83" w14:textId="77777777" w:rsidR="00CE3493" w:rsidRDefault="00CE3493" w:rsidP="00E92F08">
      <w:pPr>
        <w:jc w:val="both"/>
        <w:rPr>
          <w:rFonts w:cstheme="minorHAnsi"/>
          <w:color w:val="000000"/>
          <w:shd w:val="clear" w:color="auto" w:fill="FFFFFF"/>
        </w:rPr>
      </w:pPr>
    </w:p>
    <w:p w14:paraId="1A7859B7" w14:textId="40C859CE" w:rsidR="00CE3493" w:rsidRDefault="00CE3493" w:rsidP="00CE3493">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وَعَادٗا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وَثَمُودَاْ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وَأَصۡحَٰبَ</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لرَّسِّ</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وَقُرُونَۢا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بَيۡنَ</w:t>
      </w:r>
      <w:proofErr w:type="spellEnd"/>
      <w:r w:rsidRPr="00AA6BC9">
        <w:rPr>
          <w:rFonts w:cs="KFGQPC Uthmanic Script HAFS"/>
          <w:color w:val="000000"/>
          <w:sz w:val="36"/>
          <w:szCs w:val="36"/>
          <w:shd w:val="clear" w:color="auto" w:fill="FFFFFF"/>
          <w:rtl/>
        </w:rPr>
        <w:t xml:space="preserve"> ذَٰلِكَ كَثِيرٗا٣٨ </w:t>
      </w:r>
      <w:proofErr w:type="spellStart"/>
      <w:r w:rsidRPr="00AA6BC9">
        <w:rPr>
          <w:rFonts w:cs="KFGQPC Uthmanic Script HAFS"/>
          <w:color w:val="000000"/>
          <w:sz w:val="36"/>
          <w:szCs w:val="36"/>
          <w:shd w:val="clear" w:color="auto" w:fill="FFFFFF"/>
          <w:rtl/>
        </w:rPr>
        <w:t>وَكُلّٗا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ضَرَبۡنَ</w:t>
      </w:r>
      <w:r w:rsidRPr="00AA6BC9">
        <w:rPr>
          <w:rFonts w:cs="KFGQPC Uthmanic Script HAFS" w:hint="eastAsia"/>
          <w:color w:val="000000"/>
          <w:sz w:val="36"/>
          <w:szCs w:val="36"/>
          <w:shd w:val="clear" w:color="auto" w:fill="FFFFFF"/>
          <w:rtl/>
        </w:rPr>
        <w:t>ا</w:t>
      </w:r>
      <w:proofErr w:type="spellEnd"/>
      <w:r w:rsidRPr="00AA6BC9">
        <w:rPr>
          <w:rFonts w:cs="KFGQPC Uthmanic Script HAFS"/>
          <w:color w:val="000000"/>
          <w:sz w:val="36"/>
          <w:szCs w:val="36"/>
          <w:shd w:val="clear" w:color="auto" w:fill="FFFFFF"/>
          <w:rtl/>
        </w:rPr>
        <w:t xml:space="preserve"> لَهُ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لۡأَمۡثَٰلَۖ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وَكُلّٗا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تَبَّرۡنَا</w:t>
      </w:r>
      <w:proofErr w:type="spellEnd"/>
      <w:r w:rsidRPr="00AA6BC9">
        <w:rPr>
          <w:rFonts w:cs="KFGQPC Uthmanic Script HAFS"/>
          <w:color w:val="000000"/>
          <w:sz w:val="36"/>
          <w:szCs w:val="36"/>
          <w:shd w:val="clear" w:color="auto" w:fill="FFFFFF"/>
          <w:rtl/>
        </w:rPr>
        <w:t xml:space="preserve"> تَتۡبِيرٗا٣٩</w:t>
      </w:r>
    </w:p>
    <w:p w14:paraId="76C84A37" w14:textId="77777777" w:rsidR="00CE3493" w:rsidRPr="000C62A2" w:rsidRDefault="00CE3493" w:rsidP="00E92F08">
      <w:pPr>
        <w:jc w:val="both"/>
        <w:rPr>
          <w:rFonts w:cstheme="minorHAnsi"/>
          <w:color w:val="000000"/>
          <w:shd w:val="clear" w:color="auto" w:fill="FFFFFF"/>
        </w:rPr>
      </w:pPr>
    </w:p>
    <w:p w14:paraId="2B692A6E"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 xml:space="preserve">38- Et des Aad, des </w:t>
      </w:r>
      <w:proofErr w:type="spellStart"/>
      <w:r w:rsidRPr="000C62A2">
        <w:rPr>
          <w:rFonts w:cstheme="minorHAnsi"/>
          <w:b/>
          <w:bCs/>
          <w:i/>
          <w:iCs/>
          <w:sz w:val="20"/>
          <w:szCs w:val="20"/>
        </w:rPr>
        <w:t>Thamoud</w:t>
      </w:r>
      <w:proofErr w:type="spellEnd"/>
      <w:r w:rsidRPr="000C62A2">
        <w:rPr>
          <w:rFonts w:cstheme="minorHAnsi"/>
          <w:b/>
          <w:bCs/>
          <w:i/>
          <w:iCs/>
          <w:sz w:val="20"/>
          <w:szCs w:val="20"/>
        </w:rPr>
        <w:t>, des gens du Rass et de beaucoup de générations intermédiaires.</w:t>
      </w:r>
    </w:p>
    <w:p w14:paraId="7C8D8D02"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39- A tous, cependant, Nous avions fait des paraboles et Nous les avions tous anéantis d’une façon brutale.</w:t>
      </w:r>
    </w:p>
    <w:p w14:paraId="5D6777C4" w14:textId="77777777" w:rsidR="008D328F" w:rsidRPr="000C62A2" w:rsidRDefault="008D328F" w:rsidP="00E92F08">
      <w:pPr>
        <w:jc w:val="both"/>
        <w:rPr>
          <w:rFonts w:cstheme="minorHAnsi"/>
          <w:color w:val="000000"/>
          <w:shd w:val="clear" w:color="auto" w:fill="FFFFFF"/>
        </w:rPr>
      </w:pPr>
    </w:p>
    <w:p w14:paraId="656A85B9" w14:textId="318F1EA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Ces versets évoquent le sort du peuple d'Aad, c'est-à-dire cel</w:t>
      </w:r>
      <w:r w:rsidR="0072156E" w:rsidRPr="000C62A2">
        <w:rPr>
          <w:rFonts w:cstheme="minorHAnsi"/>
          <w:color w:val="000000"/>
          <w:shd w:val="clear" w:color="auto" w:fill="FFFFFF"/>
        </w:rPr>
        <w:t xml:space="preserve">ui du </w:t>
      </w:r>
      <w:r w:rsidR="00BF338E">
        <w:rPr>
          <w:rFonts w:cstheme="minorHAnsi"/>
          <w:color w:val="000000"/>
          <w:shd w:val="clear" w:color="auto" w:fill="FFFFFF"/>
        </w:rPr>
        <w:t>P</w:t>
      </w:r>
      <w:r w:rsidR="0072156E" w:rsidRPr="000C62A2">
        <w:rPr>
          <w:rFonts w:cstheme="minorHAnsi"/>
          <w:color w:val="000000"/>
          <w:shd w:val="clear" w:color="auto" w:fill="FFFFFF"/>
        </w:rPr>
        <w:t xml:space="preserve">rophète Houd (a), qui </w:t>
      </w:r>
      <w:r w:rsidRPr="000C62A2">
        <w:rPr>
          <w:rFonts w:cstheme="minorHAnsi"/>
          <w:color w:val="000000"/>
          <w:shd w:val="clear" w:color="auto" w:fill="FFFFFF"/>
        </w:rPr>
        <w:t xml:space="preserve"> a été envoyé dans la terre d'</w:t>
      </w:r>
      <w:proofErr w:type="spellStart"/>
      <w:r w:rsidRPr="000C62A2">
        <w:rPr>
          <w:rFonts w:cstheme="minorHAnsi"/>
          <w:color w:val="000000"/>
          <w:shd w:val="clear" w:color="auto" w:fill="FFFFFF"/>
        </w:rPr>
        <w:t>Ahqaf</w:t>
      </w:r>
      <w:proofErr w:type="spellEnd"/>
      <w:r w:rsidRPr="000C62A2">
        <w:rPr>
          <w:rFonts w:cstheme="minorHAnsi"/>
          <w:color w:val="000000"/>
          <w:shd w:val="clear" w:color="auto" w:fill="FFFFFF"/>
        </w:rPr>
        <w:t xml:space="preserve"> (ou Yémen), mais son peuple s'est rebellé et l'a renié, ce qui a entraîné leur propre destruction.</w:t>
      </w:r>
    </w:p>
    <w:p w14:paraId="4298FD26"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2- </w:t>
      </w:r>
      <w:bookmarkStart w:id="15" w:name="_Hlk157259614"/>
      <w:r w:rsidRPr="000C62A2">
        <w:rPr>
          <w:rFonts w:cstheme="minorHAnsi"/>
          <w:color w:val="000000"/>
          <w:shd w:val="clear" w:color="auto" w:fill="FFFFFF"/>
        </w:rPr>
        <w:t xml:space="preserve">Ces versets mentionnent également le destin du peuple de </w:t>
      </w:r>
      <w:proofErr w:type="spellStart"/>
      <w:r w:rsidRPr="000C62A2">
        <w:rPr>
          <w:rFonts w:cstheme="minorHAnsi"/>
          <w:color w:val="000000"/>
          <w:shd w:val="clear" w:color="auto" w:fill="FFFFFF"/>
        </w:rPr>
        <w:t>Thamoud</w:t>
      </w:r>
      <w:proofErr w:type="spellEnd"/>
      <w:r w:rsidRPr="000C62A2">
        <w:rPr>
          <w:rFonts w:cstheme="minorHAnsi"/>
          <w:color w:val="000000"/>
          <w:shd w:val="clear" w:color="auto" w:fill="FFFFFF"/>
        </w:rPr>
        <w:t xml:space="preserve">. Ce peuple vivait entre les villes de Médine et de Damas (Sham), et à cause de leur rébellion et de leur opposition, ils ont été anéantis. </w:t>
      </w:r>
      <w:bookmarkEnd w:id="15"/>
    </w:p>
    <w:p w14:paraId="023466B6"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3- Le terme « </w:t>
      </w:r>
      <w:proofErr w:type="spellStart"/>
      <w:r w:rsidRPr="000C62A2">
        <w:rPr>
          <w:rFonts w:cstheme="minorHAnsi"/>
          <w:b/>
          <w:bCs/>
          <w:color w:val="000000"/>
          <w:shd w:val="clear" w:color="auto" w:fill="FFFFFF"/>
        </w:rPr>
        <w:t>rass</w:t>
      </w:r>
      <w:proofErr w:type="spellEnd"/>
      <w:r w:rsidRPr="000C62A2">
        <w:rPr>
          <w:rFonts w:cstheme="minorHAnsi"/>
          <w:color w:val="000000"/>
          <w:shd w:val="clear" w:color="auto" w:fill="FFFFFF"/>
        </w:rPr>
        <w:t xml:space="preserve"> » </w:t>
      </w:r>
      <w:bookmarkStart w:id="16" w:name="_Hlk157259769"/>
      <w:r w:rsidRPr="000C62A2">
        <w:rPr>
          <w:rFonts w:cstheme="minorHAnsi"/>
          <w:color w:val="000000"/>
          <w:shd w:val="clear" w:color="auto" w:fill="FFFFFF"/>
        </w:rPr>
        <w:t>fait référence au sort des « compagnons d'al-Rass ». Les commentateurs ont des avis divergents sur l'identité exacte de ce peuple</w:t>
      </w:r>
      <w:r w:rsidR="00963D56" w:rsidRPr="000C62A2">
        <w:rPr>
          <w:rFonts w:cstheme="minorHAnsi"/>
          <w:color w:val="000000"/>
          <w:shd w:val="clear" w:color="auto" w:fill="FFFFFF"/>
        </w:rPr>
        <w:t xml:space="preserve"> </w:t>
      </w:r>
      <w:r w:rsidRPr="000C62A2">
        <w:rPr>
          <w:rFonts w:cstheme="minorHAnsi"/>
          <w:color w:val="000000"/>
          <w:shd w:val="clear" w:color="auto" w:fill="FFFFFF"/>
        </w:rPr>
        <w:t>:</w:t>
      </w:r>
    </w:p>
    <w:p w14:paraId="2F5507AB" w14:textId="423BF56D"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lang w:bidi="fa-IR"/>
        </w:rPr>
        <w:lastRenderedPageBreak/>
        <w:t xml:space="preserve">a) Certains disent qu'il s'agissait d'un peuple vivant dans la région du </w:t>
      </w:r>
      <w:proofErr w:type="spellStart"/>
      <w:r w:rsidRPr="000C62A2">
        <w:rPr>
          <w:rFonts w:cstheme="minorHAnsi"/>
          <w:color w:val="000000"/>
          <w:shd w:val="clear" w:color="auto" w:fill="FFFFFF"/>
          <w:lang w:bidi="fa-IR"/>
        </w:rPr>
        <w:t>Yamâma</w:t>
      </w:r>
      <w:proofErr w:type="spellEnd"/>
      <w:r w:rsidRPr="000C62A2">
        <w:rPr>
          <w:rStyle w:val="Appelnotedebasdep"/>
          <w:rFonts w:cstheme="minorHAnsi"/>
        </w:rPr>
        <w:footnoteReference w:id="43"/>
      </w:r>
      <w:r w:rsidRPr="000C62A2">
        <w:rPr>
          <w:rFonts w:cstheme="minorHAnsi"/>
          <w:color w:val="000000"/>
          <w:shd w:val="clear" w:color="auto" w:fill="FFFFFF"/>
          <w:lang w:bidi="fa-IR"/>
        </w:rPr>
        <w:t xml:space="preserve">, dont leur </w:t>
      </w:r>
      <w:r w:rsidR="00BF338E">
        <w:rPr>
          <w:rFonts w:cstheme="minorHAnsi"/>
          <w:color w:val="000000"/>
          <w:shd w:val="clear" w:color="auto" w:fill="FFFFFF"/>
          <w:lang w:bidi="fa-IR"/>
        </w:rPr>
        <w:t>P</w:t>
      </w:r>
      <w:r w:rsidRPr="000C62A2">
        <w:rPr>
          <w:rFonts w:cstheme="minorHAnsi"/>
          <w:color w:val="000000"/>
          <w:shd w:val="clear" w:color="auto" w:fill="FFFFFF"/>
          <w:lang w:bidi="fa-IR"/>
        </w:rPr>
        <w:t xml:space="preserve">rophète </w:t>
      </w:r>
      <w:r w:rsidR="00BF338E">
        <w:rPr>
          <w:rFonts w:cstheme="minorHAnsi"/>
          <w:color w:val="000000"/>
          <w:shd w:val="clear" w:color="auto" w:fill="FFFFFF"/>
          <w:lang w:bidi="fa-IR"/>
        </w:rPr>
        <w:t xml:space="preserve">(a) </w:t>
      </w:r>
      <w:r w:rsidRPr="000C62A2">
        <w:rPr>
          <w:rFonts w:cstheme="minorHAnsi"/>
          <w:color w:val="000000"/>
          <w:shd w:val="clear" w:color="auto" w:fill="FFFFFF"/>
          <w:lang w:bidi="fa-IR"/>
        </w:rPr>
        <w:t>était Hanzalah</w:t>
      </w:r>
      <w:r w:rsidRPr="000C62A2">
        <w:rPr>
          <w:rStyle w:val="Appelnotedebasdep"/>
          <w:rFonts w:cstheme="minorHAnsi"/>
          <w:color w:val="000000"/>
          <w:shd w:val="clear" w:color="auto" w:fill="FFFFFF"/>
          <w:lang w:bidi="fa-IR"/>
        </w:rPr>
        <w:footnoteReference w:id="44"/>
      </w:r>
      <w:r w:rsidRPr="000C62A2">
        <w:rPr>
          <w:rFonts w:cstheme="minorHAnsi"/>
          <w:color w:val="000000"/>
          <w:shd w:val="clear" w:color="auto" w:fill="FFFFFF"/>
          <w:lang w:bidi="fa-IR"/>
        </w:rPr>
        <w:t xml:space="preserve">. Son peuple l'a renié, jeté dans un puits et il est devenu martyr. </w:t>
      </w:r>
    </w:p>
    <w:bookmarkEnd w:id="16"/>
    <w:p w14:paraId="6C1403C3" w14:textId="51B87DD1"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lang w:bidi="fa-IR"/>
        </w:rPr>
        <w:t xml:space="preserve">b) D'autres affirment qu'il s'agissait des gens d'Antioche (Sham), dont leur </w:t>
      </w:r>
      <w:r w:rsidR="00BF338E">
        <w:rPr>
          <w:rFonts w:cstheme="minorHAnsi"/>
          <w:color w:val="000000"/>
          <w:shd w:val="clear" w:color="auto" w:fill="FFFFFF"/>
          <w:lang w:bidi="fa-IR"/>
        </w:rPr>
        <w:t>P</w:t>
      </w:r>
      <w:r w:rsidRPr="000C62A2">
        <w:rPr>
          <w:rFonts w:cstheme="minorHAnsi"/>
          <w:color w:val="000000"/>
          <w:shd w:val="clear" w:color="auto" w:fill="FFFFFF"/>
          <w:lang w:bidi="fa-IR"/>
        </w:rPr>
        <w:t xml:space="preserve">rophète </w:t>
      </w:r>
      <w:r w:rsidR="00BF338E">
        <w:rPr>
          <w:rFonts w:cstheme="minorHAnsi"/>
          <w:color w:val="000000"/>
          <w:shd w:val="clear" w:color="auto" w:fill="FFFFFF"/>
          <w:lang w:bidi="fa-IR"/>
        </w:rPr>
        <w:t xml:space="preserve">(a) </w:t>
      </w:r>
      <w:r w:rsidRPr="000C62A2">
        <w:rPr>
          <w:rFonts w:cstheme="minorHAnsi"/>
          <w:color w:val="000000"/>
          <w:shd w:val="clear" w:color="auto" w:fill="FFFFFF"/>
          <w:lang w:bidi="fa-IR"/>
        </w:rPr>
        <w:t>était Habib An-Najjar.</w:t>
      </w:r>
    </w:p>
    <w:p w14:paraId="56E13C1C"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c) Certains les considèrent comme un vestige des peuples de </w:t>
      </w:r>
      <w:proofErr w:type="spellStart"/>
      <w:r w:rsidRPr="000C62A2">
        <w:rPr>
          <w:rFonts w:cstheme="minorHAnsi"/>
          <w:color w:val="000000"/>
          <w:shd w:val="clear" w:color="auto" w:fill="FFFFFF"/>
        </w:rPr>
        <w:t>Thamoud</w:t>
      </w:r>
      <w:proofErr w:type="spellEnd"/>
      <w:r w:rsidRPr="000C62A2">
        <w:rPr>
          <w:rFonts w:cstheme="minorHAnsi"/>
          <w:color w:val="000000"/>
          <w:shd w:val="clear" w:color="auto" w:fill="FFFFFF"/>
        </w:rPr>
        <w:t xml:space="preserve"> ou d'Aad.</w:t>
      </w:r>
    </w:p>
    <w:p w14:paraId="19CBEA25" w14:textId="4BD3E61E" w:rsidR="008D328F" w:rsidRPr="000C62A2" w:rsidRDefault="008D328F" w:rsidP="00E92F08">
      <w:pPr>
        <w:jc w:val="both"/>
        <w:rPr>
          <w:rFonts w:cstheme="minorHAnsi"/>
          <w:color w:val="000000"/>
          <w:shd w:val="clear" w:color="auto" w:fill="FFFFFF"/>
        </w:rPr>
      </w:pPr>
      <w:bookmarkStart w:id="18" w:name="_Hlk192693760"/>
      <w:r w:rsidRPr="000C62A2">
        <w:rPr>
          <w:rFonts w:cstheme="minorHAnsi"/>
          <w:color w:val="000000"/>
          <w:shd w:val="clear" w:color="auto" w:fill="FFFFFF"/>
        </w:rPr>
        <w:t>d)</w:t>
      </w:r>
      <w:r w:rsidR="00324A41">
        <w:rPr>
          <w:rFonts w:cstheme="minorHAnsi"/>
          <w:color w:val="000000"/>
          <w:shd w:val="clear" w:color="auto" w:fill="FFFFFF"/>
        </w:rPr>
        <w:t> </w:t>
      </w:r>
      <w:r w:rsidRPr="000C62A2">
        <w:rPr>
          <w:rFonts w:cstheme="minorHAnsi"/>
          <w:color w:val="000000"/>
          <w:shd w:val="clear" w:color="auto" w:fill="FFFFFF"/>
        </w:rPr>
        <w:t>Certains exégètes pensent que « Rass » désigne la même région qu'Aras, située au nord de l'Azerbaïdjan</w:t>
      </w:r>
      <w:r w:rsidR="000C62A2" w:rsidRPr="000C62A2">
        <w:rPr>
          <w:rStyle w:val="Appelnotedebasdep"/>
          <w:rFonts w:cstheme="minorHAnsi"/>
          <w:color w:val="000000"/>
          <w:shd w:val="clear" w:color="auto" w:fill="FFFFFF"/>
        </w:rPr>
        <w:footnoteReference w:id="45"/>
      </w:r>
      <w:r w:rsidRPr="000C62A2">
        <w:rPr>
          <w:rFonts w:cstheme="minorHAnsi"/>
          <w:color w:val="000000"/>
          <w:shd w:val="clear" w:color="auto" w:fill="FFFFFF"/>
        </w:rPr>
        <w:t>, en Iran.</w:t>
      </w:r>
    </w:p>
    <w:bookmarkEnd w:id="18"/>
    <w:p w14:paraId="3EE25D77" w14:textId="69ABD10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Quelle que soit leur identité exacte, ces « compagnons d'al-Rass » constituent un exemple parmi d'autres de peuples ayant rejeté les </w:t>
      </w:r>
      <w:r w:rsidR="00BF338E">
        <w:rPr>
          <w:rFonts w:cstheme="minorHAnsi"/>
          <w:color w:val="000000"/>
          <w:shd w:val="clear" w:color="auto" w:fill="FFFFFF"/>
        </w:rPr>
        <w:t>P</w:t>
      </w:r>
      <w:r w:rsidRPr="000C62A2">
        <w:rPr>
          <w:rFonts w:cstheme="minorHAnsi"/>
          <w:color w:val="000000"/>
          <w:shd w:val="clear" w:color="auto" w:fill="FFFFFF"/>
        </w:rPr>
        <w:t xml:space="preserve">rophètes </w:t>
      </w:r>
      <w:r w:rsidR="00BF338E">
        <w:rPr>
          <w:rFonts w:cstheme="minorHAnsi"/>
          <w:color w:val="000000"/>
          <w:shd w:val="clear" w:color="auto" w:fill="FFFFFF"/>
        </w:rPr>
        <w:t xml:space="preserve">(a) </w:t>
      </w:r>
      <w:r w:rsidRPr="000C62A2">
        <w:rPr>
          <w:rFonts w:cstheme="minorHAnsi"/>
          <w:color w:val="000000"/>
          <w:shd w:val="clear" w:color="auto" w:fill="FFFFFF"/>
        </w:rPr>
        <w:t>envoyés par Dieu pour les guider. Leur sort tragique, marqué par la persécution et la destruction, illustre les conséquences du refus de la vérité divine et de l'obstination dans l'erreur.</w:t>
      </w:r>
      <w:r w:rsidRPr="000C62A2">
        <w:rPr>
          <w:rStyle w:val="Appelnotedebasdep"/>
          <w:rFonts w:cstheme="minorHAnsi"/>
          <w:color w:val="000000"/>
          <w:shd w:val="clear" w:color="auto" w:fill="FFFFFF"/>
        </w:rPr>
        <w:footnoteReference w:id="46"/>
      </w:r>
    </w:p>
    <w:p w14:paraId="0D2877C6" w14:textId="77777777" w:rsidR="008D328F" w:rsidRPr="000C62A2" w:rsidRDefault="008D328F" w:rsidP="00E92F08">
      <w:pPr>
        <w:spacing w:before="240"/>
        <w:jc w:val="both"/>
        <w:rPr>
          <w:rFonts w:cstheme="minorHAnsi"/>
          <w:b/>
          <w:bCs/>
          <w:i/>
          <w:iCs/>
          <w:sz w:val="20"/>
          <w:szCs w:val="20"/>
        </w:rPr>
      </w:pPr>
    </w:p>
    <w:p w14:paraId="64879CBA" w14:textId="77777777" w:rsidR="002413AA" w:rsidRDefault="002413AA" w:rsidP="00E92F08">
      <w:pPr>
        <w:spacing w:before="240"/>
        <w:jc w:val="both"/>
        <w:rPr>
          <w:rFonts w:cstheme="minorHAnsi"/>
          <w:b/>
          <w:bCs/>
          <w:i/>
          <w:iCs/>
          <w:sz w:val="20"/>
          <w:szCs w:val="20"/>
        </w:rPr>
      </w:pPr>
    </w:p>
    <w:p w14:paraId="2C9F03B3" w14:textId="77777777" w:rsidR="00CE3493" w:rsidRDefault="00CE3493" w:rsidP="00E92F08">
      <w:pPr>
        <w:spacing w:before="240"/>
        <w:jc w:val="both"/>
        <w:rPr>
          <w:rFonts w:cstheme="minorHAnsi"/>
          <w:b/>
          <w:bCs/>
          <w:i/>
          <w:iCs/>
          <w:sz w:val="20"/>
          <w:szCs w:val="20"/>
        </w:rPr>
      </w:pPr>
    </w:p>
    <w:p w14:paraId="0524C4DD" w14:textId="77777777" w:rsidR="00CE3493" w:rsidRDefault="00CE3493" w:rsidP="00E92F08">
      <w:pPr>
        <w:spacing w:before="240"/>
        <w:jc w:val="both"/>
        <w:rPr>
          <w:rFonts w:cstheme="minorHAnsi"/>
          <w:b/>
          <w:bCs/>
          <w:i/>
          <w:iCs/>
          <w:sz w:val="20"/>
          <w:szCs w:val="20"/>
        </w:rPr>
      </w:pPr>
    </w:p>
    <w:p w14:paraId="2FC07A09" w14:textId="35828999" w:rsidR="00CE3493" w:rsidRPr="000C62A2" w:rsidRDefault="00CE3493" w:rsidP="00CE3493">
      <w:pPr>
        <w:spacing w:before="240"/>
        <w:jc w:val="right"/>
        <w:rPr>
          <w:rFonts w:cstheme="minorHAnsi"/>
          <w:b/>
          <w:bCs/>
          <w:i/>
          <w:iCs/>
          <w:sz w:val="20"/>
          <w:szCs w:val="20"/>
        </w:rPr>
      </w:pPr>
      <w:proofErr w:type="spellStart"/>
      <w:r w:rsidRPr="00AA6BC9">
        <w:rPr>
          <w:rFonts w:cs="KFGQPC Uthmanic Script HAFS"/>
          <w:color w:val="000000"/>
          <w:sz w:val="36"/>
          <w:szCs w:val="36"/>
          <w:shd w:val="clear" w:color="auto" w:fill="FFFFFF"/>
          <w:rtl/>
        </w:rPr>
        <w:t>وَلَقَدۡ</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أَتَوۡاْ</w:t>
      </w:r>
      <w:proofErr w:type="spellEnd"/>
      <w:r w:rsidRPr="00AA6BC9">
        <w:rPr>
          <w:rFonts w:cs="KFGQPC Uthmanic Script HAFS"/>
          <w:color w:val="000000"/>
          <w:sz w:val="36"/>
          <w:szCs w:val="36"/>
          <w:shd w:val="clear" w:color="auto" w:fill="FFFFFF"/>
          <w:rtl/>
        </w:rPr>
        <w:t xml:space="preserve"> عَلَى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لۡقَرۡيَةِ</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لَّتِيٓ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أُمۡطِرَتۡ</w:t>
      </w:r>
      <w:proofErr w:type="spellEnd"/>
      <w:r w:rsidRPr="00AA6BC9">
        <w:rPr>
          <w:rFonts w:cs="KFGQPC Uthmanic Script HAFS"/>
          <w:color w:val="000000"/>
          <w:sz w:val="36"/>
          <w:szCs w:val="36"/>
          <w:shd w:val="clear" w:color="auto" w:fill="FFFFFF"/>
          <w:rtl/>
        </w:rPr>
        <w:t xml:space="preserve"> مَطَرَ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لسَّوۡءِۚ</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أَفَلَمۡ</w:t>
      </w:r>
      <w:proofErr w:type="spellEnd"/>
      <w:r w:rsidRPr="00AA6BC9">
        <w:rPr>
          <w:rFonts w:cs="KFGQPC Uthmanic Script HAFS"/>
          <w:color w:val="000000"/>
          <w:sz w:val="36"/>
          <w:szCs w:val="36"/>
          <w:shd w:val="clear" w:color="auto" w:fill="FFFFFF"/>
          <w:rtl/>
        </w:rPr>
        <w:t xml:space="preserve"> يَكُونُواْ </w:t>
      </w:r>
      <w:proofErr w:type="spellStart"/>
      <w:r w:rsidRPr="00AA6BC9">
        <w:rPr>
          <w:rFonts w:cs="KFGQPC Uthmanic Script HAFS"/>
          <w:color w:val="000000"/>
          <w:sz w:val="36"/>
          <w:szCs w:val="36"/>
          <w:shd w:val="clear" w:color="auto" w:fill="FFFFFF"/>
          <w:rtl/>
        </w:rPr>
        <w:t>يَرَوۡنَهَاۚ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بَلۡ</w:t>
      </w:r>
      <w:proofErr w:type="spellEnd"/>
      <w:r w:rsidRPr="00AA6BC9">
        <w:rPr>
          <w:rFonts w:cs="KFGQPC Uthmanic Script HAFS"/>
          <w:color w:val="000000"/>
          <w:sz w:val="36"/>
          <w:szCs w:val="36"/>
          <w:shd w:val="clear" w:color="auto" w:fill="FFFFFF"/>
          <w:rtl/>
        </w:rPr>
        <w:t xml:space="preserve"> كَانُواْ لَا </w:t>
      </w:r>
      <w:proofErr w:type="spellStart"/>
      <w:r w:rsidRPr="00AA6BC9">
        <w:rPr>
          <w:rFonts w:cs="KFGQPC Uthmanic Script HAFS"/>
          <w:color w:val="000000"/>
          <w:sz w:val="36"/>
          <w:szCs w:val="36"/>
          <w:shd w:val="clear" w:color="auto" w:fill="FFFFFF"/>
          <w:rtl/>
        </w:rPr>
        <w:t>يَرۡجُونَ</w:t>
      </w:r>
      <w:proofErr w:type="spellEnd"/>
      <w:r w:rsidRPr="00AA6BC9">
        <w:rPr>
          <w:rFonts w:cs="KFGQPC Uthmanic Script HAFS"/>
          <w:color w:val="000000"/>
          <w:sz w:val="36"/>
          <w:szCs w:val="36"/>
          <w:shd w:val="clear" w:color="auto" w:fill="FFFFFF"/>
          <w:rtl/>
        </w:rPr>
        <w:t xml:space="preserve"> نُشُورٗا٤٠</w:t>
      </w:r>
    </w:p>
    <w:p w14:paraId="41947572" w14:textId="77777777" w:rsidR="008D328F" w:rsidRPr="000C62A2" w:rsidRDefault="008D328F" w:rsidP="00E92F08">
      <w:pPr>
        <w:jc w:val="both"/>
        <w:rPr>
          <w:rFonts w:cstheme="minorHAnsi"/>
          <w:color w:val="000000"/>
          <w:shd w:val="clear" w:color="auto" w:fill="FFFFFF"/>
        </w:rPr>
      </w:pPr>
    </w:p>
    <w:p w14:paraId="776A6323"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40- Ils sont pourtant passés par la cité sur laquelle tomba la pluie de malheur. Eh quoi ! Ne la voyaient-ils pas ? Mais ils ne croyaient pas à la Résurrection.</w:t>
      </w:r>
    </w:p>
    <w:p w14:paraId="476A35EB" w14:textId="77777777" w:rsidR="008D328F" w:rsidRPr="000C62A2" w:rsidRDefault="008D328F" w:rsidP="00E92F08">
      <w:pPr>
        <w:jc w:val="both"/>
        <w:rPr>
          <w:rFonts w:cstheme="minorHAnsi"/>
          <w:b/>
          <w:bCs/>
          <w:i/>
          <w:iCs/>
          <w:sz w:val="20"/>
          <w:szCs w:val="20"/>
        </w:rPr>
      </w:pPr>
    </w:p>
    <w:p w14:paraId="50A34A1E"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lastRenderedPageBreak/>
        <w:t>Selon la tradition islamique, il existe une ville autrefois habitée par le peuple de Loth, aussi appelée Sodome, située à proximité de la route menant de La Mecque à la Syrie (Shaam). Dans ce récit, il est rapporté que les Arabes de La Mecque et du Hijaz</w:t>
      </w:r>
      <w:r w:rsidRPr="000C62A2">
        <w:rPr>
          <w:rStyle w:val="Appelnotedebasdep"/>
          <w:rFonts w:cstheme="minorHAnsi"/>
          <w:color w:val="000000"/>
          <w:shd w:val="clear" w:color="auto" w:fill="FFFFFF"/>
        </w:rPr>
        <w:footnoteReference w:id="47"/>
      </w:r>
      <w:r w:rsidRPr="000C62A2">
        <w:rPr>
          <w:rFonts w:cstheme="minorHAnsi"/>
          <w:color w:val="000000"/>
          <w:shd w:val="clear" w:color="auto" w:fill="FFFFFF"/>
        </w:rPr>
        <w:t>, lors de leurs voyages commerciaux vers la Syrie, passaient devant les ruines de la ville de Sodome et étaient témoins de scènes illustratives.</w:t>
      </w:r>
    </w:p>
    <w:p w14:paraId="235F4142"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La ville de Sodome, dont il est fait mention dans la Bible et le Coran, est considérée comme ayant été détruite par Dieu en raison de la perversité de ses habitants. Selon la tradition islamique, cette destruction serait le résultat de la punition divine pour leurs actes immoraux et leur rejet du message délivré par le prophète Loth</w:t>
      </w:r>
      <w:r w:rsidR="00A8063D" w:rsidRPr="000C62A2">
        <w:rPr>
          <w:rFonts w:cstheme="minorHAnsi"/>
          <w:color w:val="000000"/>
          <w:shd w:val="clear" w:color="auto" w:fill="FFFFFF"/>
        </w:rPr>
        <w:t xml:space="preserve"> (a)</w:t>
      </w:r>
      <w:r w:rsidRPr="000C62A2">
        <w:rPr>
          <w:rFonts w:cstheme="minorHAnsi"/>
          <w:color w:val="000000"/>
          <w:shd w:val="clear" w:color="auto" w:fill="FFFFFF"/>
        </w:rPr>
        <w:t>.</w:t>
      </w:r>
    </w:p>
    <w:p w14:paraId="18574B15"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Les voyageurs arabes qui empruntaient cette route commerciale reliant La Mecque à la Syrie pouvaient ainsi observer les vestiges de cette cité disparue, témoignage tangible de la punition divine décrite dans les textes sacrés. Ces scènes illustratives, perçues par les voyageurs, </w:t>
      </w:r>
      <w:r w:rsidR="00A8063D" w:rsidRPr="000C62A2">
        <w:rPr>
          <w:rFonts w:cstheme="minorHAnsi"/>
          <w:color w:val="000000"/>
          <w:shd w:val="clear" w:color="auto" w:fill="FFFFFF"/>
        </w:rPr>
        <w:t>renforçaient</w:t>
      </w:r>
      <w:r w:rsidRPr="000C62A2">
        <w:rPr>
          <w:rFonts w:cstheme="minorHAnsi"/>
          <w:color w:val="000000"/>
          <w:shd w:val="clear" w:color="auto" w:fill="FFFFFF"/>
        </w:rPr>
        <w:t xml:space="preserve"> probablement leur foi et leur crainte de la colère divine.</w:t>
      </w:r>
      <w:r w:rsidRPr="000C62A2">
        <w:rPr>
          <w:rStyle w:val="Appelnotedebasdep"/>
          <w:rFonts w:cstheme="minorHAnsi"/>
          <w:color w:val="000000"/>
          <w:shd w:val="clear" w:color="auto" w:fill="FFFFFF"/>
          <w:lang w:bidi="fa-IR"/>
        </w:rPr>
        <w:footnoteReference w:id="48"/>
      </w:r>
    </w:p>
    <w:p w14:paraId="67E830C1" w14:textId="77777777" w:rsidR="008D328F" w:rsidRPr="000C62A2" w:rsidRDefault="008D328F" w:rsidP="00E92F08">
      <w:pPr>
        <w:jc w:val="both"/>
        <w:rPr>
          <w:rFonts w:cstheme="minorHAnsi"/>
          <w:color w:val="000000"/>
          <w:shd w:val="clear" w:color="auto" w:fill="FFFFFF"/>
        </w:rPr>
      </w:pPr>
    </w:p>
    <w:p w14:paraId="51A34AEE" w14:textId="77777777" w:rsidR="008D328F" w:rsidRPr="000C62A2" w:rsidRDefault="008D328F" w:rsidP="00E92F08">
      <w:pPr>
        <w:jc w:val="both"/>
        <w:rPr>
          <w:rFonts w:cstheme="minorHAnsi"/>
          <w:color w:val="000000"/>
          <w:shd w:val="clear" w:color="auto" w:fill="FFFFFF"/>
        </w:rPr>
      </w:pPr>
    </w:p>
    <w:p w14:paraId="007E7F1B" w14:textId="77777777" w:rsidR="008D328F" w:rsidRDefault="008D328F" w:rsidP="00E92F08">
      <w:pPr>
        <w:jc w:val="both"/>
        <w:rPr>
          <w:rFonts w:cstheme="minorHAnsi"/>
          <w:color w:val="000000"/>
          <w:shd w:val="clear" w:color="auto" w:fill="FFFFFF"/>
        </w:rPr>
      </w:pPr>
    </w:p>
    <w:p w14:paraId="14954CC7" w14:textId="77777777" w:rsidR="00CE3493" w:rsidRDefault="00CE3493" w:rsidP="00E92F08">
      <w:pPr>
        <w:jc w:val="both"/>
        <w:rPr>
          <w:rFonts w:cstheme="minorHAnsi"/>
          <w:color w:val="000000"/>
          <w:shd w:val="clear" w:color="auto" w:fill="FFFFFF"/>
        </w:rPr>
      </w:pPr>
    </w:p>
    <w:p w14:paraId="63D9C442" w14:textId="7CC8DDDC" w:rsidR="00CE3493" w:rsidRDefault="00CE3493" w:rsidP="00CE3493">
      <w:pPr>
        <w:jc w:val="right"/>
        <w:rPr>
          <w:rFonts w:cstheme="minorHAnsi"/>
          <w:color w:val="000000"/>
          <w:shd w:val="clear" w:color="auto" w:fill="FFFFFF"/>
        </w:rPr>
      </w:pPr>
      <w:r w:rsidRPr="00AA6BC9">
        <w:rPr>
          <w:rFonts w:cs="KFGQPC Uthmanic Script HAFS"/>
          <w:color w:val="000000"/>
          <w:sz w:val="36"/>
          <w:szCs w:val="36"/>
          <w:shd w:val="clear" w:color="auto" w:fill="FFFFFF"/>
          <w:rtl/>
        </w:rPr>
        <w:t xml:space="preserve">وَإِذَا </w:t>
      </w:r>
      <w:proofErr w:type="spellStart"/>
      <w:r w:rsidRPr="00AA6BC9">
        <w:rPr>
          <w:rFonts w:cs="KFGQPC Uthmanic Script HAFS"/>
          <w:color w:val="000000"/>
          <w:sz w:val="36"/>
          <w:szCs w:val="36"/>
          <w:shd w:val="clear" w:color="auto" w:fill="FFFFFF"/>
          <w:rtl/>
        </w:rPr>
        <w:t>رَأَوۡكَ</w:t>
      </w:r>
      <w:proofErr w:type="spellEnd"/>
      <w:r w:rsidRPr="00AA6BC9">
        <w:rPr>
          <w:rFonts w:cs="KFGQPC Uthmanic Script HAFS"/>
          <w:color w:val="000000"/>
          <w:sz w:val="36"/>
          <w:szCs w:val="36"/>
          <w:shd w:val="clear" w:color="auto" w:fill="FFFFFF"/>
          <w:rtl/>
        </w:rPr>
        <w:t xml:space="preserve"> إِن يَتَّخِذُونَكَ إِلَّا هُزُوًا أَهَٰذَا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بَعَثَ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للَّهُ</w:t>
      </w:r>
      <w:proofErr w:type="spellEnd"/>
      <w:r w:rsidRPr="00AA6BC9">
        <w:rPr>
          <w:rFonts w:cs="KFGQPC Uthmanic Script HAFS"/>
          <w:color w:val="000000"/>
          <w:sz w:val="36"/>
          <w:szCs w:val="36"/>
          <w:shd w:val="clear" w:color="auto" w:fill="FFFFFF"/>
          <w:rtl/>
        </w:rPr>
        <w:t xml:space="preserve"> رَسُولًا٤١ إِن كَادَ لَيُضِلُّنَا </w:t>
      </w:r>
      <w:proofErr w:type="spellStart"/>
      <w:r w:rsidRPr="00AA6BC9">
        <w:rPr>
          <w:rFonts w:cs="KFGQPC Uthmanic Script HAFS"/>
          <w:color w:val="000000"/>
          <w:sz w:val="36"/>
          <w:szCs w:val="36"/>
          <w:shd w:val="clear" w:color="auto" w:fill="FFFFFF"/>
          <w:rtl/>
        </w:rPr>
        <w:t>عَنۡ</w:t>
      </w:r>
      <w:proofErr w:type="spellEnd"/>
      <w:r w:rsidRPr="00AA6BC9">
        <w:rPr>
          <w:rFonts w:cs="KFGQPC Uthmanic Script HAFS"/>
          <w:color w:val="000000"/>
          <w:sz w:val="36"/>
          <w:szCs w:val="36"/>
          <w:shd w:val="clear" w:color="auto" w:fill="FFFFFF"/>
          <w:rtl/>
        </w:rPr>
        <w:t xml:space="preserve"> ءَالِهَتِنَا </w:t>
      </w:r>
      <w:proofErr w:type="spellStart"/>
      <w:r w:rsidRPr="00AA6BC9">
        <w:rPr>
          <w:rFonts w:cs="KFGQPC Uthmanic Script HAFS"/>
          <w:color w:val="000000"/>
          <w:sz w:val="36"/>
          <w:szCs w:val="36"/>
          <w:shd w:val="clear" w:color="auto" w:fill="FFFFFF"/>
          <w:rtl/>
        </w:rPr>
        <w:t>لَوۡلَآ</w:t>
      </w:r>
      <w:proofErr w:type="spellEnd"/>
      <w:r w:rsidRPr="00AA6BC9">
        <w:rPr>
          <w:rFonts w:cs="KFGQPC Uthmanic Script HAFS"/>
          <w:color w:val="000000"/>
          <w:sz w:val="36"/>
          <w:szCs w:val="36"/>
          <w:shd w:val="clear" w:color="auto" w:fill="FFFFFF"/>
          <w:rtl/>
        </w:rPr>
        <w:t xml:space="preserve"> أَن </w:t>
      </w:r>
      <w:proofErr w:type="spellStart"/>
      <w:r w:rsidRPr="00AA6BC9">
        <w:rPr>
          <w:rFonts w:cs="KFGQPC Uthmanic Script HAFS"/>
          <w:color w:val="000000"/>
          <w:sz w:val="36"/>
          <w:szCs w:val="36"/>
          <w:shd w:val="clear" w:color="auto" w:fill="FFFFFF"/>
          <w:rtl/>
        </w:rPr>
        <w:t>صَبَرۡنَا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عَلَيۡهَاۚ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وَسَوۡفَ</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يَعۡلَمُونَ</w:t>
      </w:r>
      <w:proofErr w:type="spellEnd"/>
      <w:r w:rsidRPr="00AA6BC9">
        <w:rPr>
          <w:rFonts w:cs="KFGQPC Uthmanic Script HAFS"/>
          <w:color w:val="000000"/>
          <w:sz w:val="36"/>
          <w:szCs w:val="36"/>
          <w:shd w:val="clear" w:color="auto" w:fill="FFFFFF"/>
          <w:rtl/>
        </w:rPr>
        <w:t xml:space="preserve"> حِينَ </w:t>
      </w:r>
      <w:proofErr w:type="spellStart"/>
      <w:r w:rsidRPr="00AA6BC9">
        <w:rPr>
          <w:rFonts w:cs="KFGQPC Uthmanic Script HAFS"/>
          <w:color w:val="000000"/>
          <w:sz w:val="36"/>
          <w:szCs w:val="36"/>
          <w:shd w:val="clear" w:color="auto" w:fill="FFFFFF"/>
          <w:rtl/>
        </w:rPr>
        <w:t>يَرَوۡنَ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لۡعَذَابَ</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مَنۡ</w:t>
      </w:r>
      <w:proofErr w:type="spellEnd"/>
      <w:r w:rsidRPr="00AA6BC9">
        <w:rPr>
          <w:rFonts w:cs="KFGQPC Uthmanic Script HAFS"/>
          <w:color w:val="000000"/>
          <w:sz w:val="36"/>
          <w:szCs w:val="36"/>
          <w:shd w:val="clear" w:color="auto" w:fill="FFFFFF"/>
          <w:rtl/>
        </w:rPr>
        <w:t xml:space="preserve"> أَضَلُّ سَبِيلًا٤٢</w:t>
      </w:r>
    </w:p>
    <w:p w14:paraId="3AF207AD" w14:textId="77777777" w:rsidR="00CE3493" w:rsidRPr="000C62A2" w:rsidRDefault="00CE3493" w:rsidP="00E92F08">
      <w:pPr>
        <w:jc w:val="both"/>
        <w:rPr>
          <w:rFonts w:cstheme="minorHAnsi"/>
          <w:color w:val="000000"/>
          <w:shd w:val="clear" w:color="auto" w:fill="FFFFFF"/>
        </w:rPr>
      </w:pPr>
    </w:p>
    <w:p w14:paraId="0FDEDED7"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41- Et quand ils te voient, ils ne te prennent qu’en raillerie : « Est-ce là celui qu’Allah a envoyé comme Messager ?</w:t>
      </w:r>
    </w:p>
    <w:p w14:paraId="7417A224"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42- Il a failli nous écarter de nos divinités, si ce n’était notre attachement patient à elles !</w:t>
      </w:r>
      <w:r w:rsidR="00B20EC8" w:rsidRPr="000C62A2">
        <w:rPr>
          <w:rFonts w:cstheme="minorHAnsi"/>
          <w:b/>
          <w:bCs/>
          <w:i/>
          <w:iCs/>
          <w:sz w:val="20"/>
          <w:szCs w:val="20"/>
        </w:rPr>
        <w:t> ».</w:t>
      </w:r>
      <w:r w:rsidRPr="000C62A2">
        <w:rPr>
          <w:rFonts w:cstheme="minorHAnsi"/>
          <w:b/>
          <w:bCs/>
          <w:i/>
          <w:iCs/>
          <w:sz w:val="20"/>
          <w:szCs w:val="20"/>
        </w:rPr>
        <w:t xml:space="preserve"> Cependant, ils sauront quand ils verront le châtiment, qui est le plus égaré en son chemin.</w:t>
      </w:r>
    </w:p>
    <w:p w14:paraId="49B421B9" w14:textId="77777777" w:rsidR="008D328F" w:rsidRPr="000C62A2" w:rsidRDefault="008D328F" w:rsidP="00E92F08">
      <w:pPr>
        <w:jc w:val="both"/>
        <w:rPr>
          <w:rFonts w:cstheme="minorHAnsi"/>
          <w:color w:val="000000"/>
          <w:shd w:val="clear" w:color="auto" w:fill="FFFFFF"/>
        </w:rPr>
      </w:pPr>
    </w:p>
    <w:p w14:paraId="1E7E81F6"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Face à l'invitation du Prophète (s), les polythéistes adoptaient une attitude contradictoire. D'un côté, ils rejetaient le fondement de la prophétie et se moquaient ouvertement des paroles du Prophète (s). De l'autre, ils prenaient au sérieux ses enseignements, craignant que ses propos n'aient en réalité un impact et ne les détournent de leurs croyances ancestrales.</w:t>
      </w:r>
    </w:p>
    <w:p w14:paraId="764C8657" w14:textId="6BF29BD3"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Cette ambivalence reflète la difficulté pour les polythéistes de faire face à un message prophétique qui remettait en question leurs traditions et leurs pratiques religieuses. Tiraillés entre le mépris et la peur, ils peinent à adopter une position ferme, oscillant entre le rejet catégorique et la reconnaissance, bien que dissimulée, de la force du discours du Prophète</w:t>
      </w:r>
      <w:r w:rsidR="000E4A03">
        <w:rPr>
          <w:rFonts w:cstheme="minorHAnsi"/>
          <w:color w:val="000000"/>
          <w:shd w:val="clear" w:color="auto" w:fill="FFFFFF"/>
        </w:rPr>
        <w:t xml:space="preserve"> (s)</w:t>
      </w:r>
      <w:r w:rsidR="00F5505D" w:rsidRPr="000C62A2">
        <w:rPr>
          <w:rFonts w:cstheme="minorHAnsi"/>
          <w:color w:val="000000"/>
          <w:shd w:val="clear" w:color="auto" w:fill="FFFFFF"/>
        </w:rPr>
        <w:t>.</w:t>
      </w:r>
    </w:p>
    <w:p w14:paraId="70CABED9" w14:textId="16C51D12"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lastRenderedPageBreak/>
        <w:t>2-</w:t>
      </w:r>
      <w:r w:rsidR="00324A41">
        <w:rPr>
          <w:rFonts w:cstheme="minorHAnsi"/>
          <w:color w:val="000000"/>
          <w:shd w:val="clear" w:color="auto" w:fill="FFFFFF"/>
        </w:rPr>
        <w:t> </w:t>
      </w:r>
      <w:r w:rsidRPr="000C62A2">
        <w:rPr>
          <w:rFonts w:cstheme="minorHAnsi"/>
          <w:color w:val="000000"/>
          <w:shd w:val="clear" w:color="auto" w:fill="FFFFFF"/>
        </w:rPr>
        <w:t>Dans ces versets, les polythéistes se voient promettre un châtiment. Ce supplice peut revêtir deux dimensions : une punition terrestre, comme la défaite essuyée à Badr, et un tourment dans l'</w:t>
      </w:r>
      <w:r w:rsidR="000E4A03">
        <w:rPr>
          <w:rFonts w:cstheme="minorHAnsi"/>
          <w:color w:val="000000"/>
          <w:shd w:val="clear" w:color="auto" w:fill="FFFFFF"/>
        </w:rPr>
        <w:t>A</w:t>
      </w:r>
      <w:r w:rsidRPr="000C62A2">
        <w:rPr>
          <w:rFonts w:cstheme="minorHAnsi"/>
          <w:color w:val="000000"/>
          <w:shd w:val="clear" w:color="auto" w:fill="FFFFFF"/>
        </w:rPr>
        <w:t xml:space="preserve">u-delà, lors de la Résurrection. </w:t>
      </w:r>
    </w:p>
    <w:p w14:paraId="2D0885CA" w14:textId="4C209444"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Il n'y a pas de contradiction à ce que ces deux formes de punition soient évoquées conjointement. Au contraire, cela souligne la globalité de la sanction divine, qui s'applique aussi bien dans le monde présent que dans l'</w:t>
      </w:r>
      <w:r w:rsidR="000E4A03">
        <w:rPr>
          <w:rFonts w:cstheme="minorHAnsi"/>
          <w:color w:val="000000"/>
          <w:shd w:val="clear" w:color="auto" w:fill="FFFFFF"/>
        </w:rPr>
        <w:t>A</w:t>
      </w:r>
      <w:r w:rsidRPr="000C62A2">
        <w:rPr>
          <w:rFonts w:cstheme="minorHAnsi"/>
          <w:color w:val="000000"/>
          <w:shd w:val="clear" w:color="auto" w:fill="FFFFFF"/>
        </w:rPr>
        <w:t>u-delà. Cette double menace vise à convaincre les polythéistes de renoncer à leurs croyances erronées et d'embrasser le message monothéiste prêché par le Prophète (s).</w:t>
      </w:r>
      <w:r w:rsidRPr="000C62A2">
        <w:rPr>
          <w:rStyle w:val="Appelnotedebasdep"/>
          <w:rFonts w:cstheme="minorHAnsi"/>
          <w:color w:val="000000"/>
          <w:shd w:val="clear" w:color="auto" w:fill="FFFFFF"/>
        </w:rPr>
        <w:footnoteReference w:id="49"/>
      </w:r>
    </w:p>
    <w:p w14:paraId="3B017312" w14:textId="77777777" w:rsidR="008D328F" w:rsidRPr="000C62A2" w:rsidRDefault="008D328F" w:rsidP="00E92F08">
      <w:pPr>
        <w:jc w:val="both"/>
        <w:rPr>
          <w:rFonts w:cstheme="minorHAnsi"/>
          <w:color w:val="000000"/>
          <w:shd w:val="clear" w:color="auto" w:fill="FFFFFF"/>
        </w:rPr>
      </w:pPr>
    </w:p>
    <w:p w14:paraId="452FDC6B" w14:textId="77777777" w:rsidR="00FF66C5" w:rsidRDefault="00FF66C5" w:rsidP="00E92F08">
      <w:pPr>
        <w:jc w:val="both"/>
        <w:rPr>
          <w:rFonts w:cstheme="minorHAnsi"/>
          <w:color w:val="000000"/>
          <w:shd w:val="clear" w:color="auto" w:fill="FFFFFF"/>
        </w:rPr>
      </w:pPr>
    </w:p>
    <w:p w14:paraId="477AD0C1" w14:textId="77777777" w:rsidR="00CE3493" w:rsidRDefault="00CE3493" w:rsidP="00E92F08">
      <w:pPr>
        <w:jc w:val="both"/>
        <w:rPr>
          <w:rFonts w:cstheme="minorHAnsi"/>
          <w:color w:val="000000"/>
          <w:shd w:val="clear" w:color="auto" w:fill="FFFFFF"/>
        </w:rPr>
      </w:pPr>
    </w:p>
    <w:p w14:paraId="27E3FFF4" w14:textId="77777777" w:rsidR="00CE3493" w:rsidRDefault="00CE3493" w:rsidP="00E92F08">
      <w:pPr>
        <w:jc w:val="both"/>
        <w:rPr>
          <w:rFonts w:cstheme="minorHAnsi"/>
          <w:color w:val="000000"/>
          <w:shd w:val="clear" w:color="auto" w:fill="FFFFFF"/>
        </w:rPr>
      </w:pPr>
    </w:p>
    <w:p w14:paraId="3374AEA4" w14:textId="6952B85B" w:rsidR="00CE3493" w:rsidRDefault="00CE3493" w:rsidP="00CE3493">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أَرَءَيۡتَ</w:t>
      </w:r>
      <w:proofErr w:type="spellEnd"/>
      <w:r w:rsidRPr="00AA6BC9">
        <w:rPr>
          <w:rFonts w:cs="KFGQPC Uthmanic Script HAFS"/>
          <w:color w:val="000000"/>
          <w:sz w:val="36"/>
          <w:szCs w:val="36"/>
          <w:shd w:val="clear" w:color="auto" w:fill="FFFFFF"/>
          <w:rtl/>
        </w:rPr>
        <w:t xml:space="preserve"> مَنِ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تَّخَذَ</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إِلَٰهَهُ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هَوَىٰهُ</w:t>
      </w:r>
      <w:proofErr w:type="spellEnd"/>
      <w:r w:rsidRPr="00AA6BC9">
        <w:rPr>
          <w:rFonts w:cs="KFGQPC Uthmanic Script HAFS"/>
          <w:color w:val="000000"/>
          <w:sz w:val="36"/>
          <w:szCs w:val="36"/>
          <w:shd w:val="clear" w:color="auto" w:fill="FFFFFF"/>
          <w:rtl/>
        </w:rPr>
        <w:t xml:space="preserve"> أَفَأَنتَ تَكُونُ </w:t>
      </w:r>
      <w:proofErr w:type="spellStart"/>
      <w:r w:rsidRPr="00AA6BC9">
        <w:rPr>
          <w:rFonts w:cs="KFGQPC Uthmanic Script HAFS"/>
          <w:color w:val="000000"/>
          <w:sz w:val="36"/>
          <w:szCs w:val="36"/>
          <w:shd w:val="clear" w:color="auto" w:fill="FFFFFF"/>
          <w:rtl/>
        </w:rPr>
        <w:t>عَلَيۡه</w:t>
      </w:r>
      <w:r w:rsidRPr="00AA6BC9">
        <w:rPr>
          <w:rFonts w:cs="KFGQPC Uthmanic Script HAFS" w:hint="eastAsia"/>
          <w:color w:val="000000"/>
          <w:sz w:val="36"/>
          <w:szCs w:val="36"/>
          <w:shd w:val="clear" w:color="auto" w:fill="FFFFFF"/>
          <w:rtl/>
        </w:rPr>
        <w:t>ِ</w:t>
      </w:r>
      <w:proofErr w:type="spellEnd"/>
      <w:r w:rsidRPr="00AA6BC9">
        <w:rPr>
          <w:rFonts w:cs="KFGQPC Uthmanic Script HAFS"/>
          <w:color w:val="000000"/>
          <w:sz w:val="36"/>
          <w:szCs w:val="36"/>
          <w:shd w:val="clear" w:color="auto" w:fill="FFFFFF"/>
          <w:rtl/>
        </w:rPr>
        <w:t xml:space="preserve"> وَكِيلًا٤٣ </w:t>
      </w:r>
      <w:proofErr w:type="spellStart"/>
      <w:r w:rsidRPr="00AA6BC9">
        <w:rPr>
          <w:rFonts w:cs="KFGQPC Uthmanic Script HAFS"/>
          <w:color w:val="000000"/>
          <w:sz w:val="36"/>
          <w:szCs w:val="36"/>
          <w:shd w:val="clear" w:color="auto" w:fill="FFFFFF"/>
          <w:rtl/>
        </w:rPr>
        <w:t>أَمۡ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تَحۡسَبُ</w:t>
      </w:r>
      <w:proofErr w:type="spellEnd"/>
      <w:r w:rsidRPr="00AA6BC9">
        <w:rPr>
          <w:rFonts w:cs="KFGQPC Uthmanic Script HAFS"/>
          <w:color w:val="000000"/>
          <w:sz w:val="36"/>
          <w:szCs w:val="36"/>
          <w:shd w:val="clear" w:color="auto" w:fill="FFFFFF"/>
          <w:rtl/>
        </w:rPr>
        <w:t xml:space="preserve"> أَنَّ </w:t>
      </w:r>
      <w:proofErr w:type="spellStart"/>
      <w:r w:rsidRPr="00AA6BC9">
        <w:rPr>
          <w:rFonts w:cs="KFGQPC Uthmanic Script HAFS"/>
          <w:color w:val="000000"/>
          <w:sz w:val="36"/>
          <w:szCs w:val="36"/>
          <w:shd w:val="clear" w:color="auto" w:fill="FFFFFF"/>
          <w:rtl/>
        </w:rPr>
        <w:t>أَكۡثَرَهُمۡ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يَسۡمَعُونَ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أَوۡ</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يَعۡقِلُونَۚ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هُمۡ</w:t>
      </w:r>
      <w:proofErr w:type="spellEnd"/>
      <w:r w:rsidRPr="00AA6BC9">
        <w:rPr>
          <w:rFonts w:cs="KFGQPC Uthmanic Script HAFS"/>
          <w:color w:val="000000"/>
          <w:sz w:val="36"/>
          <w:szCs w:val="36"/>
          <w:shd w:val="clear" w:color="auto" w:fill="FFFFFF"/>
          <w:rtl/>
        </w:rPr>
        <w:t xml:space="preserve"> إِلَّا </w:t>
      </w:r>
      <w:proofErr w:type="spellStart"/>
      <w:r w:rsidRPr="00AA6BC9">
        <w:rPr>
          <w:rFonts w:cs="KFGQPC Uthmanic Script HAFS"/>
          <w:color w:val="000000"/>
          <w:sz w:val="36"/>
          <w:szCs w:val="36"/>
          <w:shd w:val="clear" w:color="auto" w:fill="FFFFFF"/>
          <w:rtl/>
        </w:rPr>
        <w:t>كَ</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لۡأَنۡعَٰمِ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هُمۡ</w:t>
      </w:r>
      <w:proofErr w:type="spellEnd"/>
      <w:r w:rsidRPr="00AA6BC9">
        <w:rPr>
          <w:rFonts w:cs="KFGQPC Uthmanic Script HAFS"/>
          <w:color w:val="000000"/>
          <w:sz w:val="36"/>
          <w:szCs w:val="36"/>
          <w:shd w:val="clear" w:color="auto" w:fill="FFFFFF"/>
          <w:rtl/>
        </w:rPr>
        <w:t xml:space="preserve"> أَضَلُّ سَبِيلًا٤٤</w:t>
      </w:r>
    </w:p>
    <w:p w14:paraId="5EA64334" w14:textId="77777777" w:rsidR="00CE3493" w:rsidRPr="000C62A2" w:rsidRDefault="00CE3493" w:rsidP="00E92F08">
      <w:pPr>
        <w:jc w:val="both"/>
        <w:rPr>
          <w:rFonts w:cstheme="minorHAnsi"/>
          <w:color w:val="000000"/>
          <w:shd w:val="clear" w:color="auto" w:fill="FFFFFF"/>
        </w:rPr>
      </w:pPr>
    </w:p>
    <w:p w14:paraId="5827D467"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43- As-tu vu celui qui a fait de sa passion sa divinité ? Est-ce à toi d’être un garant pour lui ?</w:t>
      </w:r>
    </w:p>
    <w:p w14:paraId="0B0C63F7"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44- Ou bien penses-tu que la plupart d’entre eux entendent ou raisonnent ? Ils ne sont en vérité comparables qu’à des bestiaux. Ou plutôt, ils sont plus égarés encore du sentier.</w:t>
      </w:r>
    </w:p>
    <w:p w14:paraId="7563A776" w14:textId="77777777" w:rsidR="008D328F" w:rsidRPr="000C62A2" w:rsidRDefault="008D328F" w:rsidP="00E92F08">
      <w:pPr>
        <w:jc w:val="both"/>
        <w:rPr>
          <w:rFonts w:cstheme="minorHAnsi"/>
          <w:color w:val="000000"/>
          <w:shd w:val="clear" w:color="auto" w:fill="FFFFFF"/>
        </w:rPr>
      </w:pPr>
    </w:p>
    <w:p w14:paraId="0B1C4492" w14:textId="77777777" w:rsidR="00A13453" w:rsidRPr="000C62A2" w:rsidRDefault="00A13453" w:rsidP="00E92F08">
      <w:pPr>
        <w:jc w:val="both"/>
        <w:rPr>
          <w:b/>
          <w:i/>
        </w:rPr>
      </w:pPr>
      <w:r w:rsidRPr="000C62A2">
        <w:rPr>
          <w:u w:val="single"/>
        </w:rPr>
        <w:t>Circonstances de la révélation</w:t>
      </w:r>
    </w:p>
    <w:p w14:paraId="567F3B54" w14:textId="77777777" w:rsidR="008D328F" w:rsidRPr="000C62A2" w:rsidRDefault="008D328F" w:rsidP="00E92F08">
      <w:pPr>
        <w:jc w:val="both"/>
        <w:rPr>
          <w:rFonts w:cstheme="minorHAnsi"/>
          <w:b/>
          <w:bCs/>
          <w:color w:val="000000"/>
          <w:shd w:val="clear" w:color="auto" w:fill="FFFFFF"/>
        </w:rPr>
      </w:pPr>
    </w:p>
    <w:p w14:paraId="6A13D862"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Il est rapporté que pendant une période, les Quraychites ont connu des moments particulièrement difficiles. Dispersés dans les déserts aux alentours de La Mecque, ils se mirent à vénérer tout élément de la nature qui leur paraissait attrayant, comme de beaux arbres ou des rochers remarquables, les nommant « rochers du bonheur » et leur offrant des sacrifices. Même pour soigner les maladies de leurs animaux, ils faisaient appel à ces idoles naturelles. C'est dans ce contexte que ces versets ont été révélés pour les réprimander.</w:t>
      </w:r>
      <w:r w:rsidRPr="000C62A2">
        <w:rPr>
          <w:rStyle w:val="Appelnotedebasdep"/>
          <w:rFonts w:cstheme="minorHAnsi"/>
          <w:color w:val="000000"/>
          <w:shd w:val="clear" w:color="auto" w:fill="FFFFFF"/>
        </w:rPr>
        <w:footnoteReference w:id="50"/>
      </w:r>
    </w:p>
    <w:p w14:paraId="166123C3" w14:textId="77777777" w:rsidR="008D328F" w:rsidRPr="000C62A2" w:rsidRDefault="008D328F" w:rsidP="00E92F08">
      <w:pPr>
        <w:jc w:val="both"/>
        <w:rPr>
          <w:rFonts w:cstheme="minorHAnsi"/>
          <w:color w:val="000000"/>
          <w:shd w:val="clear" w:color="auto" w:fill="FFFFFF"/>
        </w:rPr>
      </w:pPr>
    </w:p>
    <w:p w14:paraId="27A5A27E"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rPr>
        <w:t>1- Dans les récits islamiques, le danger du fanatisme religieux a été maintes fois souligné. Le Prophète (s) aurait ainsi déclaré : « Il n'y a pas sous le ciel d'idole plus grande auprès de Dieu que de suivre ses propres désirs et passions</w:t>
      </w:r>
      <w:r w:rsidR="00A300D3" w:rsidRPr="000C62A2">
        <w:rPr>
          <w:rFonts w:cstheme="minorHAnsi"/>
          <w:color w:val="000000"/>
          <w:shd w:val="clear" w:color="auto" w:fill="FFFFFF"/>
        </w:rPr>
        <w:t xml:space="preserve"> </w:t>
      </w:r>
      <w:r w:rsidRPr="000C62A2">
        <w:rPr>
          <w:rFonts w:cstheme="minorHAnsi"/>
          <w:color w:val="000000"/>
          <w:shd w:val="clear" w:color="auto" w:fill="FFFFFF"/>
          <w:lang w:bidi="fa-IR"/>
        </w:rPr>
        <w:t>».</w:t>
      </w:r>
      <w:r w:rsidRPr="000C62A2">
        <w:rPr>
          <w:rStyle w:val="Appelnotedebasdep"/>
          <w:rFonts w:cstheme="minorHAnsi"/>
          <w:color w:val="000000"/>
          <w:shd w:val="clear" w:color="auto" w:fill="FFFFFF"/>
          <w:lang w:bidi="fa-IR"/>
        </w:rPr>
        <w:footnoteReference w:id="51"/>
      </w:r>
    </w:p>
    <w:p w14:paraId="18578D86"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lastRenderedPageBreak/>
        <w:t>De même, il est rapporté dans les récits de l'Imam Ali (a) que :</w:t>
      </w:r>
    </w:p>
    <w:p w14:paraId="71DD07AC"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a) « Le fanatisme est l'ennemi de la raison. »</w:t>
      </w:r>
      <w:r w:rsidRPr="000C62A2">
        <w:rPr>
          <w:rStyle w:val="Appelnotedebasdep"/>
          <w:rFonts w:cstheme="minorHAnsi"/>
          <w:color w:val="000000"/>
          <w:shd w:val="clear" w:color="auto" w:fill="FFFFFF"/>
          <w:lang w:bidi="fa-IR"/>
        </w:rPr>
        <w:footnoteReference w:id="52"/>
      </w:r>
    </w:p>
    <w:p w14:paraId="477C41F4"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b) « Le fanatisme est la source de toute souffrance. »</w:t>
      </w:r>
      <w:r w:rsidRPr="000C62A2">
        <w:rPr>
          <w:rStyle w:val="Appelnotedebasdep"/>
          <w:rFonts w:cstheme="minorHAnsi"/>
          <w:color w:val="000000"/>
          <w:shd w:val="clear" w:color="auto" w:fill="FFFFFF"/>
          <w:lang w:bidi="fa-IR"/>
        </w:rPr>
        <w:footnoteReference w:id="53"/>
      </w:r>
    </w:p>
    <w:p w14:paraId="04FAF9D9"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c) « </w:t>
      </w:r>
      <w:r w:rsidR="00F43527" w:rsidRPr="000C62A2">
        <w:rPr>
          <w:rFonts w:cstheme="minorHAnsi"/>
          <w:color w:val="000000"/>
          <w:shd w:val="clear" w:color="auto" w:fill="FFFFFF"/>
          <w:lang w:bidi="fa-IR"/>
        </w:rPr>
        <w:t xml:space="preserve">La </w:t>
      </w:r>
      <w:r w:rsidRPr="000C62A2">
        <w:rPr>
          <w:rFonts w:cstheme="minorHAnsi"/>
          <w:color w:val="000000"/>
          <w:shd w:val="clear" w:color="auto" w:fill="FFFFFF"/>
          <w:lang w:bidi="fa-IR"/>
        </w:rPr>
        <w:t>dévotion religieuse et le fanatisme sont incompatibles. »</w:t>
      </w:r>
      <w:r w:rsidRPr="000C62A2">
        <w:rPr>
          <w:rStyle w:val="Appelnotedebasdep"/>
          <w:rFonts w:cstheme="minorHAnsi"/>
          <w:color w:val="000000"/>
          <w:shd w:val="clear" w:color="auto" w:fill="FFFFFF"/>
          <w:lang w:bidi="fa-IR"/>
        </w:rPr>
        <w:footnoteReference w:id="54"/>
      </w:r>
    </w:p>
    <w:p w14:paraId="2B4FA2E5"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Ces paroles mettent en garde contre les dérives du fanatisme qui, en étouffant l'esprit critique et la raison, peuvent conduire à des comportements idolâtres et irrationnels, au mépris des enseignements divins.</w:t>
      </w:r>
    </w:p>
    <w:p w14:paraId="2928F359" w14:textId="42696476"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2-</w:t>
      </w:r>
      <w:r w:rsidR="00324A41">
        <w:rPr>
          <w:rFonts w:cstheme="minorHAnsi"/>
          <w:color w:val="000000"/>
          <w:shd w:val="clear" w:color="auto" w:fill="FFFFFF"/>
          <w:lang w:bidi="fa-IR"/>
        </w:rPr>
        <w:t> </w:t>
      </w:r>
      <w:r w:rsidRPr="000C62A2">
        <w:rPr>
          <w:rFonts w:cstheme="minorHAnsi"/>
          <w:color w:val="000000"/>
          <w:shd w:val="clear" w:color="auto" w:fill="FFFFFF"/>
          <w:lang w:bidi="fa-IR"/>
        </w:rPr>
        <w:t>Ces versets soulignent que parfois, les êtres humains peuvent même s'égarer davantage que les animaux, et ce pour plusieurs raisons</w:t>
      </w:r>
      <w:r w:rsidR="00A300D3" w:rsidRPr="000C62A2">
        <w:rPr>
          <w:rFonts w:cstheme="minorHAnsi"/>
          <w:color w:val="000000"/>
          <w:shd w:val="clear" w:color="auto" w:fill="FFFFFF"/>
          <w:lang w:bidi="fa-IR"/>
        </w:rPr>
        <w:t xml:space="preserve"> </w:t>
      </w:r>
      <w:r w:rsidRPr="000C62A2">
        <w:rPr>
          <w:rFonts w:cstheme="minorHAnsi"/>
          <w:color w:val="000000"/>
          <w:shd w:val="clear" w:color="auto" w:fill="FFFFFF"/>
          <w:lang w:bidi="fa-IR"/>
        </w:rPr>
        <w:t>:</w:t>
      </w:r>
    </w:p>
    <w:p w14:paraId="230C741A"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a) Contrairement aux animaux, privés d'intellect, les humains disposent de cette faculté, mais ne l'utilisent pas, ce qui les mène à l'égarement.</w:t>
      </w:r>
    </w:p>
    <w:p w14:paraId="2FCEC9F6"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b) Bien que les animaux puissent être les instruments de l'erreur humaine, l'homme égaré est un rebelle qui devient la cause de sa propre misère et de celle des autres.</w:t>
      </w:r>
    </w:p>
    <w:p w14:paraId="2B26A4E8"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c) Le danger que représentent les animaux sauvages est limité, tandis que l'homme, prédateur assoiffé de pouvoir, peut parfois causer la mort de millions de ses semblables.</w:t>
      </w:r>
    </w:p>
    <w:p w14:paraId="04911726"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d) Là où les animaux agissent selon leurs instincts naturels, l'homme égaré bafoue toutes les lois de la Création pour satisfaire ses désirs.</w:t>
      </w:r>
    </w:p>
    <w:p w14:paraId="4D31CF7E"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Ainsi, l'homme, doté de raison, peut sombrer dans l'égarement plus profondément que les créatures dépourvues d'intellect, à moins qu'il n'use de cette faculté pour se conformer aux enseignements divins.</w:t>
      </w:r>
      <w:r w:rsidRPr="000C62A2">
        <w:rPr>
          <w:rStyle w:val="Appelnotedebasdep"/>
          <w:rFonts w:cstheme="minorHAnsi"/>
          <w:color w:val="000000"/>
          <w:shd w:val="clear" w:color="auto" w:fill="FFFFFF"/>
          <w:lang w:bidi="fa-IR"/>
        </w:rPr>
        <w:footnoteReference w:id="55"/>
      </w:r>
    </w:p>
    <w:p w14:paraId="0AF1E194" w14:textId="77777777" w:rsidR="008D328F" w:rsidRPr="000C62A2" w:rsidRDefault="008D328F" w:rsidP="00E92F08">
      <w:pPr>
        <w:jc w:val="both"/>
        <w:rPr>
          <w:rFonts w:cstheme="minorHAnsi"/>
          <w:color w:val="000000"/>
          <w:shd w:val="clear" w:color="auto" w:fill="FFFFFF"/>
          <w:lang w:bidi="fa-IR"/>
        </w:rPr>
      </w:pPr>
    </w:p>
    <w:p w14:paraId="7C67A535" w14:textId="77777777" w:rsidR="008D328F" w:rsidRPr="000C62A2" w:rsidRDefault="008D328F" w:rsidP="00E92F08">
      <w:pPr>
        <w:jc w:val="both"/>
        <w:rPr>
          <w:rFonts w:cstheme="minorHAnsi"/>
          <w:color w:val="000000"/>
          <w:shd w:val="clear" w:color="auto" w:fill="FFFFFF"/>
        </w:rPr>
      </w:pPr>
    </w:p>
    <w:p w14:paraId="2F39D62B" w14:textId="77777777" w:rsidR="008D328F" w:rsidRDefault="008D328F" w:rsidP="00E92F08">
      <w:pPr>
        <w:jc w:val="both"/>
        <w:rPr>
          <w:rFonts w:cstheme="minorHAnsi"/>
          <w:color w:val="000000"/>
          <w:shd w:val="clear" w:color="auto" w:fill="FFFFFF"/>
        </w:rPr>
      </w:pPr>
    </w:p>
    <w:p w14:paraId="556E140C" w14:textId="77777777" w:rsidR="00CE3493" w:rsidRDefault="00CE3493" w:rsidP="00E92F08">
      <w:pPr>
        <w:jc w:val="both"/>
        <w:rPr>
          <w:rFonts w:cstheme="minorHAnsi"/>
          <w:color w:val="000000"/>
          <w:shd w:val="clear" w:color="auto" w:fill="FFFFFF"/>
        </w:rPr>
      </w:pPr>
    </w:p>
    <w:p w14:paraId="61BAC6FF" w14:textId="2668E303" w:rsidR="00CE3493" w:rsidRDefault="00CE3493" w:rsidP="00CE3493">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أَلَمۡ</w:t>
      </w:r>
      <w:proofErr w:type="spellEnd"/>
      <w:r w:rsidRPr="00AA6BC9">
        <w:rPr>
          <w:rFonts w:cs="KFGQPC Uthmanic Script HAFS"/>
          <w:color w:val="000000"/>
          <w:sz w:val="36"/>
          <w:szCs w:val="36"/>
          <w:shd w:val="clear" w:color="auto" w:fill="FFFFFF"/>
          <w:rtl/>
        </w:rPr>
        <w:t xml:space="preserve"> تَرَ إِلَىٰ رَبِّكَ </w:t>
      </w:r>
      <w:proofErr w:type="spellStart"/>
      <w:r w:rsidRPr="00AA6BC9">
        <w:rPr>
          <w:rFonts w:cs="KFGQPC Uthmanic Script HAFS"/>
          <w:color w:val="000000"/>
          <w:sz w:val="36"/>
          <w:szCs w:val="36"/>
          <w:shd w:val="clear" w:color="auto" w:fill="FFFFFF"/>
          <w:rtl/>
        </w:rPr>
        <w:t>كَيۡفَ</w:t>
      </w:r>
      <w:proofErr w:type="spellEnd"/>
      <w:r w:rsidRPr="00AA6BC9">
        <w:rPr>
          <w:rFonts w:cs="KFGQPC Uthmanic Script HAFS"/>
          <w:color w:val="000000"/>
          <w:sz w:val="36"/>
          <w:szCs w:val="36"/>
          <w:shd w:val="clear" w:color="auto" w:fill="FFFFFF"/>
          <w:rtl/>
        </w:rPr>
        <w:t xml:space="preserve"> مَدَّ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لظِّلَّ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وَلَوۡ</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شَآءَ</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لَجَعَلَهُ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سَاكِنٗا</w:t>
      </w:r>
      <w:proofErr w:type="spellEnd"/>
      <w:r w:rsidRPr="00AA6BC9">
        <w:rPr>
          <w:rFonts w:cs="KFGQPC Uthmanic Script HAFS"/>
          <w:color w:val="000000"/>
          <w:sz w:val="36"/>
          <w:szCs w:val="36"/>
          <w:shd w:val="clear" w:color="auto" w:fill="FFFFFF"/>
          <w:rtl/>
        </w:rPr>
        <w:t xml:space="preserve"> ثُمَّ </w:t>
      </w:r>
      <w:proofErr w:type="spellStart"/>
      <w:r w:rsidRPr="00AA6BC9">
        <w:rPr>
          <w:rFonts w:cs="KFGQPC Uthmanic Script HAFS"/>
          <w:color w:val="000000"/>
          <w:sz w:val="36"/>
          <w:szCs w:val="36"/>
          <w:shd w:val="clear" w:color="auto" w:fill="FFFFFF"/>
          <w:rtl/>
        </w:rPr>
        <w:t>جَعَلۡنَا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لشَّمۡسَ</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عَلَيۡهِ</w:t>
      </w:r>
      <w:proofErr w:type="spellEnd"/>
      <w:r w:rsidRPr="00AA6BC9">
        <w:rPr>
          <w:rFonts w:cs="KFGQPC Uthmanic Script HAFS"/>
          <w:color w:val="000000"/>
          <w:sz w:val="36"/>
          <w:szCs w:val="36"/>
          <w:shd w:val="clear" w:color="auto" w:fill="FFFFFF"/>
          <w:rtl/>
        </w:rPr>
        <w:t xml:space="preserve"> دَلِيلٗا٤٥ ثُمَّ </w:t>
      </w:r>
      <w:proofErr w:type="spellStart"/>
      <w:r w:rsidRPr="00AA6BC9">
        <w:rPr>
          <w:rFonts w:cs="KFGQPC Uthmanic Script HAFS"/>
          <w:color w:val="000000"/>
          <w:sz w:val="36"/>
          <w:szCs w:val="36"/>
          <w:shd w:val="clear" w:color="auto" w:fill="FFFFFF"/>
          <w:rtl/>
        </w:rPr>
        <w:t>قَبَضۡنَٰهُ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إِلَيۡنَا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قَبۡضٗا</w:t>
      </w:r>
      <w:proofErr w:type="spellEnd"/>
      <w:r w:rsidRPr="00AA6BC9">
        <w:rPr>
          <w:rFonts w:cs="KFGQPC Uthmanic Script HAFS"/>
          <w:color w:val="000000"/>
          <w:sz w:val="36"/>
          <w:szCs w:val="36"/>
          <w:shd w:val="clear" w:color="auto" w:fill="FFFFFF"/>
          <w:rtl/>
        </w:rPr>
        <w:t xml:space="preserve"> يَسِيرٗا٤٦ وَهُوَ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جَعَلَ لَكُمُ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لَّيۡلَ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لِبَاسٗا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لنَّوۡمَ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سُبَاتٗا</w:t>
      </w:r>
      <w:proofErr w:type="spellEnd"/>
      <w:r w:rsidRPr="00AA6BC9">
        <w:rPr>
          <w:rFonts w:cs="KFGQPC Uthmanic Script HAFS"/>
          <w:color w:val="000000"/>
          <w:sz w:val="36"/>
          <w:szCs w:val="36"/>
          <w:shd w:val="clear" w:color="auto" w:fill="FFFFFF"/>
          <w:rtl/>
        </w:rPr>
        <w:t xml:space="preserve"> وَجَعَلَ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لنَّهَارَ</w:t>
      </w:r>
      <w:proofErr w:type="spellEnd"/>
      <w:r w:rsidRPr="00AA6BC9">
        <w:rPr>
          <w:rFonts w:cs="KFGQPC Uthmanic Script HAFS"/>
          <w:color w:val="000000"/>
          <w:sz w:val="36"/>
          <w:szCs w:val="36"/>
          <w:shd w:val="clear" w:color="auto" w:fill="FFFFFF"/>
          <w:rtl/>
        </w:rPr>
        <w:t xml:space="preserve"> نُشُورٗا٤٧</w:t>
      </w:r>
    </w:p>
    <w:p w14:paraId="6EEA316F" w14:textId="77777777" w:rsidR="00CE3493" w:rsidRPr="000C62A2" w:rsidRDefault="00CE3493" w:rsidP="00E92F08">
      <w:pPr>
        <w:jc w:val="both"/>
        <w:rPr>
          <w:rFonts w:cstheme="minorHAnsi"/>
          <w:color w:val="000000"/>
          <w:shd w:val="clear" w:color="auto" w:fill="FFFFFF"/>
        </w:rPr>
      </w:pPr>
    </w:p>
    <w:p w14:paraId="58DA0975"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lastRenderedPageBreak/>
        <w:t xml:space="preserve">45- N’as-tu pas vu comment ton Seigneur allonge l’ombre ? S’Il avait voulu, certes, Il l’aurait faite immobile. Puis Nous lui fîmes du soleil son indice, </w:t>
      </w:r>
    </w:p>
    <w:p w14:paraId="3FA9C58A"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46- puis, Nous la saisissons vers Nous avec facilité.</w:t>
      </w:r>
    </w:p>
    <w:p w14:paraId="6F0C1885"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47- Et c’est Lui qui vous fit de la nuit un vêtement, du sommeil un repos et qui fit du jour un retour à la vie active.</w:t>
      </w:r>
    </w:p>
    <w:p w14:paraId="3E159AE8" w14:textId="77777777" w:rsidR="008D328F" w:rsidRPr="000C62A2" w:rsidRDefault="008D328F" w:rsidP="00E92F08">
      <w:pPr>
        <w:jc w:val="both"/>
        <w:rPr>
          <w:rFonts w:cstheme="minorHAnsi"/>
          <w:color w:val="000000"/>
          <w:shd w:val="clear" w:color="auto" w:fill="FFFFFF"/>
          <w:lang w:bidi="fa-IR"/>
        </w:rPr>
      </w:pPr>
    </w:p>
    <w:p w14:paraId="5DE48208"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1- Dieu fait progressivement disparaître les ombres, plutôt que de les dissiper brusquement dès le lever du soleil, ce qui serait nocif pour les créatures. Par Sa puissance, Il les fait s'estomper graduellement, selon un processus mesuré et ordonné.</w:t>
      </w:r>
    </w:p>
    <w:p w14:paraId="225D5F40"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Cette disparition progressive des ombres illustre la sagesse et la douceur de la Création divine. Plutôt que d'exposer brutalement les êtres vivants à la lumière éclatante du jour, Dieu les y habitue doucement, ménageant ainsi une transition en douceur entre la nuit et le jour.</w:t>
      </w:r>
    </w:p>
    <w:p w14:paraId="731BD4C4" w14:textId="56A6460D"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 xml:space="preserve">2- Dans ces versets, la nuit est décrite comme un </w:t>
      </w:r>
      <w:r w:rsidR="000F7F64">
        <w:rPr>
          <w:rFonts w:cstheme="minorHAnsi"/>
          <w:color w:val="000000"/>
          <w:shd w:val="clear" w:color="auto" w:fill="FFFFFF"/>
          <w:lang w:bidi="fa-IR"/>
        </w:rPr>
        <w:t>« </w:t>
      </w:r>
      <w:r w:rsidRPr="000C62A2">
        <w:rPr>
          <w:rFonts w:cstheme="minorHAnsi"/>
          <w:color w:val="000000"/>
          <w:shd w:val="clear" w:color="auto" w:fill="FFFFFF"/>
          <w:lang w:bidi="fa-IR"/>
        </w:rPr>
        <w:t>vêtement</w:t>
      </w:r>
      <w:r w:rsidR="000F7F64">
        <w:rPr>
          <w:rFonts w:cstheme="minorHAnsi"/>
          <w:color w:val="000000"/>
          <w:shd w:val="clear" w:color="auto" w:fill="FFFFFF"/>
          <w:lang w:bidi="fa-IR"/>
        </w:rPr>
        <w:t> »</w:t>
      </w:r>
      <w:r w:rsidRPr="000C62A2">
        <w:rPr>
          <w:rFonts w:cstheme="minorHAnsi"/>
          <w:color w:val="000000"/>
          <w:shd w:val="clear" w:color="auto" w:fill="FFFFFF"/>
          <w:lang w:bidi="fa-IR"/>
        </w:rPr>
        <w:t xml:space="preserve"> pour l'homme. Cette métaphore souligne que l'obscurité de la nuit recouvre et dissimule les défauts et les secrets des êtres humains, leur offrant ainsi l'opportunité de se reposer et d'accomplir des actes qui seraient plus difficiles en plein jour. La nuit, avec ses ténèbres protectrices, revêt alors un sens de bénédiction et de signe de la sagesse divine.</w:t>
      </w:r>
    </w:p>
    <w:p w14:paraId="0DBE5E17" w14:textId="14B8A0E0"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3-</w:t>
      </w:r>
      <w:r w:rsidR="00FF7A5A">
        <w:rPr>
          <w:rFonts w:cstheme="minorHAnsi"/>
          <w:color w:val="000000"/>
          <w:shd w:val="clear" w:color="auto" w:fill="FFFFFF"/>
          <w:lang w:bidi="fa-IR"/>
        </w:rPr>
        <w:t> </w:t>
      </w:r>
      <w:r w:rsidRPr="000C62A2">
        <w:rPr>
          <w:rFonts w:cstheme="minorHAnsi"/>
          <w:color w:val="000000"/>
          <w:shd w:val="clear" w:color="auto" w:fill="FFFFFF"/>
          <w:lang w:bidi="fa-IR"/>
        </w:rPr>
        <w:t>Le terme « </w:t>
      </w:r>
      <w:proofErr w:type="spellStart"/>
      <w:r w:rsidRPr="000C62A2">
        <w:rPr>
          <w:rFonts w:cstheme="minorHAnsi"/>
          <w:b/>
          <w:bCs/>
          <w:color w:val="000000"/>
          <w:shd w:val="clear" w:color="auto" w:fill="FFFFFF"/>
          <w:lang w:bidi="fa-IR"/>
        </w:rPr>
        <w:t>nouchour</w:t>
      </w:r>
      <w:proofErr w:type="spellEnd"/>
      <w:r w:rsidRPr="000C62A2">
        <w:rPr>
          <w:rFonts w:cstheme="minorHAnsi"/>
          <w:color w:val="000000"/>
          <w:shd w:val="clear" w:color="auto" w:fill="FFFFFF"/>
          <w:lang w:bidi="fa-IR"/>
        </w:rPr>
        <w:t> », signifie « étendre » et « ressusciter » après la mort. Lorsque les créatures s'endorment la nuit, elles s'assoupissent dans le silence, telles des morts. Puis, lorsque la lumière du jour s'étend, c'est comme si ces êtres ressuscitaient et revenaient à la vie pour entamer un nouveau cycle.</w:t>
      </w:r>
    </w:p>
    <w:p w14:paraId="5B2C47A2"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Cette analogie entre le sommeil nocturne et la mort, suivie de la résurrection à l'aube, constitue une métaphore de la vie et de la mort, soulignant la cyclicité de l'existence et la toute-puissance divine qui préside à ces alternances.</w:t>
      </w:r>
      <w:r w:rsidRPr="000C62A2">
        <w:rPr>
          <w:rStyle w:val="Appelnotedebasdep"/>
          <w:rFonts w:cstheme="minorHAnsi"/>
          <w:color w:val="000000"/>
          <w:shd w:val="clear" w:color="auto" w:fill="FFFFFF"/>
          <w:lang w:bidi="fa-IR"/>
        </w:rPr>
        <w:footnoteReference w:id="56"/>
      </w:r>
    </w:p>
    <w:p w14:paraId="4CC5034B" w14:textId="77777777" w:rsidR="008D328F" w:rsidRPr="000C62A2" w:rsidRDefault="008D328F" w:rsidP="00E92F08">
      <w:pPr>
        <w:jc w:val="both"/>
        <w:rPr>
          <w:rFonts w:cstheme="minorHAnsi"/>
          <w:color w:val="000000"/>
          <w:shd w:val="clear" w:color="auto" w:fill="FFFFFF"/>
          <w:lang w:bidi="fa-IR"/>
        </w:rPr>
      </w:pPr>
    </w:p>
    <w:p w14:paraId="3D1C2E3C" w14:textId="77777777" w:rsidR="008D328F" w:rsidRPr="000C62A2" w:rsidRDefault="008D328F" w:rsidP="00E92F08">
      <w:pPr>
        <w:jc w:val="both"/>
        <w:rPr>
          <w:rFonts w:cstheme="minorHAnsi"/>
          <w:color w:val="000000"/>
          <w:shd w:val="clear" w:color="auto" w:fill="FFFFFF"/>
          <w:lang w:bidi="fa-IR"/>
        </w:rPr>
      </w:pPr>
    </w:p>
    <w:p w14:paraId="7D269367" w14:textId="77777777" w:rsidR="008D328F" w:rsidRDefault="008D328F" w:rsidP="00E92F08">
      <w:pPr>
        <w:jc w:val="both"/>
        <w:rPr>
          <w:rFonts w:cstheme="minorHAnsi"/>
          <w:color w:val="000000"/>
          <w:shd w:val="clear" w:color="auto" w:fill="FFFFFF"/>
        </w:rPr>
      </w:pPr>
    </w:p>
    <w:p w14:paraId="4C6DE09A" w14:textId="77777777" w:rsidR="00CE3493" w:rsidRDefault="00CE3493" w:rsidP="00E92F08">
      <w:pPr>
        <w:jc w:val="both"/>
        <w:rPr>
          <w:rFonts w:cstheme="minorHAnsi"/>
          <w:color w:val="000000"/>
          <w:shd w:val="clear" w:color="auto" w:fill="FFFFFF"/>
        </w:rPr>
      </w:pPr>
    </w:p>
    <w:p w14:paraId="0AEE8202" w14:textId="070F856E" w:rsidR="00CE3493" w:rsidRPr="000C62A2" w:rsidRDefault="00CE3493" w:rsidP="00CE3493">
      <w:pPr>
        <w:jc w:val="right"/>
        <w:rPr>
          <w:rFonts w:cstheme="minorHAnsi"/>
          <w:color w:val="000000"/>
          <w:shd w:val="clear" w:color="auto" w:fill="FFFFFF"/>
        </w:rPr>
      </w:pPr>
      <w:r w:rsidRPr="00AA6BC9">
        <w:rPr>
          <w:rFonts w:cs="KFGQPC Uthmanic Script HAFS"/>
          <w:color w:val="000000"/>
          <w:sz w:val="36"/>
          <w:szCs w:val="36"/>
          <w:shd w:val="clear" w:color="auto" w:fill="FFFFFF"/>
          <w:rtl/>
        </w:rPr>
        <w:t xml:space="preserve">وَهُوَ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أَرۡسَلَ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لرِّيَٰحَ</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بُشۡرَۢا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بَيۡنَ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يَدَيۡ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رَحۡمَتِهِ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وَأَنزَلۡنَا</w:t>
      </w:r>
      <w:proofErr w:type="spellEnd"/>
      <w:r w:rsidRPr="00AA6BC9">
        <w:rPr>
          <w:rFonts w:cs="KFGQPC Uthmanic Script HAFS"/>
          <w:color w:val="000000"/>
          <w:sz w:val="36"/>
          <w:szCs w:val="36"/>
          <w:shd w:val="clear" w:color="auto" w:fill="FFFFFF"/>
          <w:rtl/>
        </w:rPr>
        <w:t xml:space="preserve"> مِنَ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لسَّمَآءِ</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مَآء</w:t>
      </w:r>
      <w:proofErr w:type="spellEnd"/>
      <w:r w:rsidRPr="00AA6BC9">
        <w:rPr>
          <w:rFonts w:cs="KFGQPC Uthmanic Script HAFS"/>
          <w:color w:val="000000"/>
          <w:sz w:val="36"/>
          <w:szCs w:val="36"/>
          <w:shd w:val="clear" w:color="auto" w:fill="FFFFFF"/>
          <w:rtl/>
        </w:rPr>
        <w:t xml:space="preserve">ٗ طَهُورٗا٤٨ </w:t>
      </w:r>
      <w:proofErr w:type="spellStart"/>
      <w:r w:rsidRPr="00AA6BC9">
        <w:rPr>
          <w:rFonts w:cs="KFGQPC Uthmanic Script HAFS"/>
          <w:color w:val="000000"/>
          <w:sz w:val="36"/>
          <w:szCs w:val="36"/>
          <w:shd w:val="clear" w:color="auto" w:fill="FFFFFF"/>
          <w:rtl/>
        </w:rPr>
        <w:t>لِّنُحۡـِۧيَ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بَلۡدَة</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مَّيۡتٗا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وَنُسۡقِيَهُ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مِمَّا </w:t>
      </w:r>
      <w:proofErr w:type="spellStart"/>
      <w:r w:rsidRPr="00AA6BC9">
        <w:rPr>
          <w:rFonts w:cs="KFGQPC Uthmanic Script HAFS"/>
          <w:color w:val="000000"/>
          <w:sz w:val="36"/>
          <w:szCs w:val="36"/>
          <w:shd w:val="clear" w:color="auto" w:fill="FFFFFF"/>
          <w:rtl/>
        </w:rPr>
        <w:t>خَلَقۡنَآ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أَنۡعَٰمٗا</w:t>
      </w:r>
      <w:proofErr w:type="spellEnd"/>
      <w:r w:rsidRPr="00AA6BC9">
        <w:rPr>
          <w:rFonts w:cs="KFGQPC Uthmanic Script HAFS"/>
          <w:color w:val="000000"/>
          <w:sz w:val="36"/>
          <w:szCs w:val="36"/>
          <w:shd w:val="clear" w:color="auto" w:fill="FFFFFF"/>
          <w:rtl/>
        </w:rPr>
        <w:t xml:space="preserve"> وَأَنَاسِيَّ كَثِيرٗا٤٩</w:t>
      </w:r>
    </w:p>
    <w:p w14:paraId="4BF1CDEE" w14:textId="77777777" w:rsidR="00FF66C5" w:rsidRPr="000C62A2" w:rsidRDefault="00FF66C5" w:rsidP="00E92F08">
      <w:pPr>
        <w:jc w:val="both"/>
        <w:rPr>
          <w:rFonts w:cstheme="minorHAnsi"/>
          <w:color w:val="000000"/>
          <w:shd w:val="clear" w:color="auto" w:fill="FFFFFF"/>
        </w:rPr>
      </w:pPr>
    </w:p>
    <w:p w14:paraId="1675F283"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48- Et c’est Lui qui envoya les vents comme une annonce précédant Sa miséricorde. Nous fîmes descendre du ciel une eau pure et purifiante,</w:t>
      </w:r>
    </w:p>
    <w:p w14:paraId="45E55744"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lastRenderedPageBreak/>
        <w:t>49- pour que Nous fassions revivre par elle une cité morte et donnions à boire aux bestiaux et aux multiples hommes que Nous avons créés.</w:t>
      </w:r>
    </w:p>
    <w:p w14:paraId="0A51B714" w14:textId="77777777" w:rsidR="008D328F" w:rsidRPr="000C62A2" w:rsidRDefault="008D328F" w:rsidP="00E92F08">
      <w:pPr>
        <w:jc w:val="both"/>
        <w:rPr>
          <w:rFonts w:cstheme="minorHAnsi"/>
          <w:color w:val="000000"/>
          <w:shd w:val="clear" w:color="auto" w:fill="FFFFFF"/>
          <w:lang w:bidi="fa-IR"/>
        </w:rPr>
      </w:pPr>
    </w:p>
    <w:p w14:paraId="7BE938E7"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Dans ces versets, l'eau est qualifiée « </w:t>
      </w:r>
      <w:r w:rsidRPr="000C62A2">
        <w:rPr>
          <w:rFonts w:cstheme="minorHAnsi"/>
          <w:b/>
          <w:bCs/>
          <w:color w:val="000000"/>
          <w:shd w:val="clear" w:color="auto" w:fill="FFFFFF"/>
          <w:lang w:bidi="fa-IR"/>
        </w:rPr>
        <w:t>d'élément purificateur</w:t>
      </w:r>
      <w:r w:rsidRPr="000C62A2">
        <w:rPr>
          <w:rFonts w:cstheme="minorHAnsi"/>
          <w:color w:val="000000"/>
          <w:shd w:val="clear" w:color="auto" w:fill="FFFFFF"/>
          <w:lang w:bidi="fa-IR"/>
        </w:rPr>
        <w:t> », ce qui souligne sa nature intrinsèquement pure et purifiante. L'eau de pluie, en particulier, joue un rôle essentiel dans la purification de l'environnement. En effet, l'eau de pluie purifie et adoucit l'air, lavant les villes, les villages, les routes et les déserts, dissolvant ainsi les microbes et réduisant la propagation des maladies. Cette eau de pluie, une fois récupérée et stockée, devient l'un des principaux moyens de purification physique et spirituelle pour l'être humain, servant notamment aux ablutions et aux bains rituels.</w:t>
      </w:r>
    </w:p>
    <w:p w14:paraId="3D38F06D"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Au-delà de cette fonction purificatrice évidente, l'eau de pluie revêt une dimension symbolique dans la tradition islamique. Elle représente la générosité et la miséricorde divines, qui s'étendent sur toute la Création, permettant la vie et la purification de l'environnement comme de l'âme humaine. Cette métaphore de l'eau purificatrice souligne ainsi l'importance accordée à la propreté et à la pureté, non seulement sur le plan physique, mais aussi sur le plan spirituel, dans la religion musulmane. L'eau devient alors un don divin qui permet à l'homme de se purifier intérieurement et extérieurement, se rapprochant ainsi de la perfection recherchée.</w:t>
      </w:r>
      <w:r w:rsidRPr="000C62A2">
        <w:rPr>
          <w:rStyle w:val="Appelnotedebasdep"/>
          <w:rFonts w:cstheme="minorHAnsi"/>
          <w:color w:val="000000"/>
          <w:shd w:val="clear" w:color="auto" w:fill="FFFFFF"/>
          <w:lang w:bidi="fa-IR"/>
        </w:rPr>
        <w:footnoteReference w:id="57"/>
      </w:r>
    </w:p>
    <w:p w14:paraId="4C6C5ED6" w14:textId="77777777" w:rsidR="008D328F" w:rsidRPr="000C62A2" w:rsidRDefault="008D328F" w:rsidP="00E92F08">
      <w:pPr>
        <w:jc w:val="both"/>
        <w:rPr>
          <w:rFonts w:cstheme="minorHAnsi"/>
          <w:color w:val="000000"/>
          <w:shd w:val="clear" w:color="auto" w:fill="FFFFFF"/>
          <w:lang w:bidi="fa-IR"/>
        </w:rPr>
      </w:pPr>
    </w:p>
    <w:p w14:paraId="747F1E64" w14:textId="77777777" w:rsidR="008D328F" w:rsidRPr="000C62A2" w:rsidRDefault="008D328F" w:rsidP="00E92F08">
      <w:pPr>
        <w:jc w:val="both"/>
        <w:rPr>
          <w:rFonts w:cstheme="minorHAnsi"/>
          <w:color w:val="000000"/>
          <w:shd w:val="clear" w:color="auto" w:fill="FFFFFF"/>
          <w:lang w:bidi="fa-IR"/>
        </w:rPr>
      </w:pPr>
    </w:p>
    <w:p w14:paraId="4BBDDCB0" w14:textId="77777777" w:rsidR="008D328F" w:rsidRDefault="008D328F" w:rsidP="00E92F08">
      <w:pPr>
        <w:jc w:val="both"/>
        <w:rPr>
          <w:rFonts w:cstheme="minorHAnsi"/>
          <w:color w:val="000000"/>
          <w:shd w:val="clear" w:color="auto" w:fill="FFFFFF"/>
        </w:rPr>
      </w:pPr>
    </w:p>
    <w:p w14:paraId="14BD01B0" w14:textId="77777777" w:rsidR="00CE3493" w:rsidRDefault="00CE3493" w:rsidP="00E92F08">
      <w:pPr>
        <w:jc w:val="both"/>
        <w:rPr>
          <w:rFonts w:cstheme="minorHAnsi"/>
          <w:color w:val="000000"/>
          <w:shd w:val="clear" w:color="auto" w:fill="FFFFFF"/>
        </w:rPr>
      </w:pPr>
    </w:p>
    <w:p w14:paraId="5A459602" w14:textId="4B3C19BE" w:rsidR="00CE3493" w:rsidRDefault="00CE3493" w:rsidP="00CE3493">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وَلَقَدۡ</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صَرَّفۡنَٰهُ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بَيۡنَهُمۡ</w:t>
      </w:r>
      <w:proofErr w:type="spellEnd"/>
      <w:r w:rsidRPr="00AA6BC9">
        <w:rPr>
          <w:rFonts w:cs="KFGQPC Uthmanic Script HAFS"/>
          <w:color w:val="000000"/>
          <w:sz w:val="36"/>
          <w:szCs w:val="36"/>
          <w:shd w:val="clear" w:color="auto" w:fill="FFFFFF"/>
          <w:rtl/>
        </w:rPr>
        <w:t xml:space="preserve"> لِيَذَّكَّرُواْ </w:t>
      </w:r>
      <w:proofErr w:type="spellStart"/>
      <w:r w:rsidRPr="00AA6BC9">
        <w:rPr>
          <w:rFonts w:cs="KFGQPC Uthmanic Script HAFS"/>
          <w:color w:val="000000"/>
          <w:sz w:val="36"/>
          <w:szCs w:val="36"/>
          <w:shd w:val="clear" w:color="auto" w:fill="FFFFFF"/>
          <w:rtl/>
        </w:rPr>
        <w:t>فَأَبَىٰٓ</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أَكۡثَرُ</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لنَّاسِ</w:t>
      </w:r>
      <w:proofErr w:type="spellEnd"/>
      <w:r w:rsidRPr="00AA6BC9">
        <w:rPr>
          <w:rFonts w:cs="KFGQPC Uthmanic Script HAFS"/>
          <w:color w:val="000000"/>
          <w:sz w:val="36"/>
          <w:szCs w:val="36"/>
          <w:shd w:val="clear" w:color="auto" w:fill="FFFFFF"/>
          <w:rtl/>
        </w:rPr>
        <w:t xml:space="preserve"> إِلَّا كُفُورٗا٥٠</w:t>
      </w:r>
    </w:p>
    <w:p w14:paraId="109A1610" w14:textId="77777777" w:rsidR="00CE3493" w:rsidRPr="000C62A2" w:rsidRDefault="00CE3493" w:rsidP="00E92F08">
      <w:pPr>
        <w:jc w:val="both"/>
        <w:rPr>
          <w:rFonts w:cstheme="minorHAnsi"/>
          <w:color w:val="000000"/>
          <w:shd w:val="clear" w:color="auto" w:fill="FFFFFF"/>
        </w:rPr>
      </w:pPr>
    </w:p>
    <w:p w14:paraId="4DC8173D" w14:textId="5E37B8E4" w:rsidR="008D328F" w:rsidRPr="000C62A2" w:rsidRDefault="008D328F" w:rsidP="00E92F08">
      <w:pPr>
        <w:jc w:val="both"/>
        <w:rPr>
          <w:rFonts w:cstheme="minorHAnsi"/>
          <w:b/>
          <w:bCs/>
          <w:i/>
          <w:iCs/>
          <w:sz w:val="20"/>
          <w:szCs w:val="20"/>
        </w:rPr>
      </w:pPr>
      <w:r w:rsidRPr="000C62A2">
        <w:rPr>
          <w:rFonts w:cstheme="minorHAnsi"/>
          <w:b/>
          <w:bCs/>
          <w:i/>
          <w:iCs/>
          <w:sz w:val="20"/>
          <w:szCs w:val="20"/>
        </w:rPr>
        <w:t xml:space="preserve">50- Nous l’avions répartie entre eux afin qu’ils se rappellent, </w:t>
      </w:r>
      <w:r w:rsidR="00143D26">
        <w:rPr>
          <w:rFonts w:cstheme="minorHAnsi"/>
          <w:b/>
          <w:bCs/>
          <w:i/>
          <w:iCs/>
          <w:sz w:val="20"/>
          <w:szCs w:val="20"/>
        </w:rPr>
        <w:t>m</w:t>
      </w:r>
      <w:r w:rsidRPr="000C62A2">
        <w:rPr>
          <w:rFonts w:cstheme="minorHAnsi"/>
          <w:b/>
          <w:bCs/>
          <w:i/>
          <w:iCs/>
          <w:sz w:val="20"/>
          <w:szCs w:val="20"/>
        </w:rPr>
        <w:t>ais la plupart des gens se refusent à tout sauf à être ingrats.</w:t>
      </w:r>
    </w:p>
    <w:p w14:paraId="10306E0F" w14:textId="77777777" w:rsidR="008D328F" w:rsidRPr="000C62A2" w:rsidRDefault="008D328F" w:rsidP="00E92F08">
      <w:pPr>
        <w:jc w:val="both"/>
        <w:rPr>
          <w:rFonts w:cstheme="minorHAnsi"/>
          <w:color w:val="000000"/>
          <w:shd w:val="clear" w:color="auto" w:fill="FFFFFF"/>
          <w:lang w:bidi="fa-IR"/>
        </w:rPr>
      </w:pPr>
    </w:p>
    <w:p w14:paraId="2CFAE255"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1- Dans ce verset, Dieu réprimande à nouveau la majorité du peuple qui, face aux signes divins, fait preuve d'ingratitude. Au lieu d'utiliser ces signes pour se guider et trouver le bonheur, ils nient les versets et les enseignements de Dieu. Ce reproche divin souligne le rejet obstiné de la grande majorité des gens envers les preuves de l'existence et de la toute-puissance de Dieu. Malgré ces manifestations éclatantes de la sagesse et de la bonté divines, ils persistent dans leur incrédulité et leur opposition aux messages révélés.</w:t>
      </w:r>
    </w:p>
    <w:p w14:paraId="2FC9A927" w14:textId="7A36EC72"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t>2-</w:t>
      </w:r>
      <w:r w:rsidR="007C5CB2">
        <w:rPr>
          <w:rFonts w:cstheme="minorHAnsi"/>
          <w:color w:val="000000"/>
          <w:shd w:val="clear" w:color="auto" w:fill="FFFFFF"/>
          <w:lang w:bidi="fa-IR"/>
        </w:rPr>
        <w:t> </w:t>
      </w:r>
      <w:r w:rsidRPr="000C62A2">
        <w:rPr>
          <w:rFonts w:cstheme="minorHAnsi"/>
          <w:color w:val="000000"/>
          <w:shd w:val="clear" w:color="auto" w:fill="FFFFFF"/>
          <w:lang w:bidi="fa-IR"/>
        </w:rPr>
        <w:t>Dans ce contexte, l'expression « </w:t>
      </w:r>
      <w:r w:rsidRPr="000C62A2">
        <w:rPr>
          <w:rFonts w:cstheme="minorHAnsi"/>
          <w:b/>
          <w:bCs/>
          <w:color w:val="000000"/>
          <w:shd w:val="clear" w:color="auto" w:fill="FFFFFF"/>
          <w:lang w:bidi="fa-IR"/>
        </w:rPr>
        <w:t>la plupart</w:t>
      </w:r>
      <w:r w:rsidRPr="000C62A2">
        <w:rPr>
          <w:rFonts w:cstheme="minorHAnsi"/>
          <w:color w:val="000000"/>
          <w:shd w:val="clear" w:color="auto" w:fill="FFFFFF"/>
          <w:lang w:bidi="fa-IR"/>
        </w:rPr>
        <w:t> » fait référence aux mêmes polythéistes et opposants à l'</w:t>
      </w:r>
      <w:r w:rsidR="00683C06" w:rsidRPr="000C62A2">
        <w:rPr>
          <w:rFonts w:cstheme="minorHAnsi"/>
          <w:color w:val="000000"/>
          <w:shd w:val="clear" w:color="auto" w:fill="FFFFFF"/>
          <w:lang w:bidi="fa-IR"/>
        </w:rPr>
        <w:t>I</w:t>
      </w:r>
      <w:r w:rsidRPr="000C62A2">
        <w:rPr>
          <w:rFonts w:cstheme="minorHAnsi"/>
          <w:color w:val="000000"/>
          <w:shd w:val="clear" w:color="auto" w:fill="FFFFFF"/>
          <w:lang w:bidi="fa-IR"/>
        </w:rPr>
        <w:t>slam qui dominaient La Mecque à l'origine. Désormais, c'est la majorité des peuples du monde qui suivent la voie de l'idolâtrie et de l'infidélité.</w:t>
      </w:r>
    </w:p>
    <w:p w14:paraId="666B0193" w14:textId="77777777" w:rsidR="008D328F" w:rsidRPr="000C62A2" w:rsidRDefault="008D328F" w:rsidP="00E92F08">
      <w:pPr>
        <w:jc w:val="both"/>
        <w:rPr>
          <w:rFonts w:cstheme="minorHAnsi"/>
          <w:color w:val="000000"/>
          <w:shd w:val="clear" w:color="auto" w:fill="FFFFFF"/>
          <w:lang w:bidi="fa-IR"/>
        </w:rPr>
      </w:pPr>
      <w:r w:rsidRPr="000C62A2">
        <w:rPr>
          <w:rFonts w:cstheme="minorHAnsi"/>
          <w:color w:val="000000"/>
          <w:shd w:val="clear" w:color="auto" w:fill="FFFFFF"/>
          <w:lang w:bidi="fa-IR"/>
        </w:rPr>
        <w:lastRenderedPageBreak/>
        <w:t>Ainsi, le message divin s'adresse non seulement aux premiers opposants de l'</w:t>
      </w:r>
      <w:r w:rsidR="00683C06" w:rsidRPr="000C62A2">
        <w:rPr>
          <w:rFonts w:cstheme="minorHAnsi"/>
          <w:color w:val="000000"/>
          <w:shd w:val="clear" w:color="auto" w:fill="FFFFFF"/>
          <w:lang w:bidi="fa-IR"/>
        </w:rPr>
        <w:t>I</w:t>
      </w:r>
      <w:r w:rsidRPr="000C62A2">
        <w:rPr>
          <w:rFonts w:cstheme="minorHAnsi"/>
          <w:color w:val="000000"/>
          <w:shd w:val="clear" w:color="auto" w:fill="FFFFFF"/>
          <w:lang w:bidi="fa-IR"/>
        </w:rPr>
        <w:t>slam, mais également à l'ensemble de l'humanité qui s'égare loin de la vérité monothéiste. Malgré les signes manifestes de la Création, la majorité des hommes choisit de nier l'unicité de Dieu et de Lui désobéir, demeurant dans l'ignorance et l'égarement. Ce constat amer souligne la difficulté pour le message divin de toucher le cœur de la majorité des êtres humains, endurcis dans leurs croyances erronées et leur refus de la guidance divine.</w:t>
      </w:r>
      <w:r w:rsidRPr="000C62A2">
        <w:rPr>
          <w:rStyle w:val="Appelnotedebasdep"/>
          <w:rFonts w:cstheme="minorHAnsi"/>
          <w:color w:val="000000"/>
          <w:shd w:val="clear" w:color="auto" w:fill="FFFFFF"/>
          <w:lang w:bidi="fa-IR"/>
        </w:rPr>
        <w:footnoteReference w:id="58"/>
      </w:r>
    </w:p>
    <w:p w14:paraId="32285E63" w14:textId="77777777" w:rsidR="008D328F" w:rsidRPr="000C62A2" w:rsidRDefault="008D328F" w:rsidP="00E92F08">
      <w:pPr>
        <w:jc w:val="both"/>
        <w:rPr>
          <w:rFonts w:cstheme="minorHAnsi"/>
          <w:color w:val="000000"/>
          <w:shd w:val="clear" w:color="auto" w:fill="FFFFFF"/>
          <w:lang w:bidi="fa-IR"/>
        </w:rPr>
      </w:pPr>
    </w:p>
    <w:p w14:paraId="51B9CAB7" w14:textId="77777777" w:rsidR="008D328F" w:rsidRPr="000C62A2" w:rsidRDefault="008D328F" w:rsidP="00E92F08">
      <w:pPr>
        <w:jc w:val="both"/>
        <w:rPr>
          <w:rFonts w:cstheme="minorHAnsi"/>
          <w:color w:val="000000"/>
          <w:shd w:val="clear" w:color="auto" w:fill="FFFFFF"/>
          <w:lang w:bidi="fa-IR"/>
        </w:rPr>
      </w:pPr>
    </w:p>
    <w:p w14:paraId="5FA2A4A5" w14:textId="77777777" w:rsidR="008D328F" w:rsidRDefault="008D328F" w:rsidP="00E92F08">
      <w:pPr>
        <w:jc w:val="both"/>
        <w:rPr>
          <w:rFonts w:cstheme="minorHAnsi"/>
          <w:color w:val="000000"/>
          <w:shd w:val="clear" w:color="auto" w:fill="FFFFFF"/>
        </w:rPr>
      </w:pPr>
    </w:p>
    <w:p w14:paraId="6AAE7036" w14:textId="77777777" w:rsidR="00CD4A66" w:rsidRDefault="00CD4A66" w:rsidP="00E92F08">
      <w:pPr>
        <w:jc w:val="both"/>
        <w:rPr>
          <w:rFonts w:cstheme="minorHAnsi"/>
          <w:color w:val="000000"/>
          <w:shd w:val="clear" w:color="auto" w:fill="FFFFFF"/>
        </w:rPr>
      </w:pPr>
    </w:p>
    <w:p w14:paraId="2B258028" w14:textId="2C23782B" w:rsidR="00CD4A66" w:rsidRDefault="00CD4A66" w:rsidP="00CD4A66">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وَلَوۡ</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شِئۡنَا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لَبَعَثۡنَا</w:t>
      </w:r>
      <w:proofErr w:type="spellEnd"/>
      <w:r w:rsidRPr="00AA6BC9">
        <w:rPr>
          <w:rFonts w:cs="KFGQPC Uthmanic Script HAFS"/>
          <w:color w:val="000000"/>
          <w:sz w:val="36"/>
          <w:szCs w:val="36"/>
          <w:shd w:val="clear" w:color="auto" w:fill="FFFFFF"/>
          <w:rtl/>
        </w:rPr>
        <w:t xml:space="preserve"> فِي كُ</w:t>
      </w:r>
      <w:r w:rsidRPr="00AA6BC9">
        <w:rPr>
          <w:rFonts w:cs="KFGQPC Uthmanic Script HAFS" w:hint="eastAsia"/>
          <w:color w:val="000000"/>
          <w:sz w:val="36"/>
          <w:szCs w:val="36"/>
          <w:shd w:val="clear" w:color="auto" w:fill="FFFFFF"/>
          <w:rtl/>
        </w:rPr>
        <w:t>لِّ</w:t>
      </w:r>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قَرۡيَة</w:t>
      </w:r>
      <w:proofErr w:type="spellEnd"/>
      <w:r w:rsidRPr="00AA6BC9">
        <w:rPr>
          <w:rFonts w:cs="KFGQPC Uthmanic Script HAFS"/>
          <w:color w:val="000000"/>
          <w:sz w:val="36"/>
          <w:szCs w:val="36"/>
          <w:shd w:val="clear" w:color="auto" w:fill="FFFFFF"/>
          <w:rtl/>
        </w:rPr>
        <w:t xml:space="preserve">ٖ نَّذِيرٗا٥١ فَلَا تُطِعِ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لۡكَٰفِرِينَ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وَجَٰهِدۡهُم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جِهَادٗا</w:t>
      </w:r>
      <w:proofErr w:type="spellEnd"/>
      <w:r w:rsidRPr="00AA6BC9">
        <w:rPr>
          <w:rFonts w:cs="KFGQPC Uthmanic Script HAFS"/>
          <w:color w:val="000000"/>
          <w:sz w:val="36"/>
          <w:szCs w:val="36"/>
          <w:shd w:val="clear" w:color="auto" w:fill="FFFFFF"/>
          <w:rtl/>
        </w:rPr>
        <w:t xml:space="preserve"> كَبِيرٗا٥٢</w:t>
      </w:r>
    </w:p>
    <w:p w14:paraId="4C318EFA" w14:textId="77777777" w:rsidR="00CD4A66" w:rsidRPr="000C62A2" w:rsidRDefault="00CD4A66" w:rsidP="00E92F08">
      <w:pPr>
        <w:jc w:val="both"/>
        <w:rPr>
          <w:rFonts w:cstheme="minorHAnsi"/>
          <w:color w:val="000000"/>
          <w:shd w:val="clear" w:color="auto" w:fill="FFFFFF"/>
        </w:rPr>
      </w:pPr>
    </w:p>
    <w:p w14:paraId="7D9349CB"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51- Si Nous l’avions voulu, Nous aurions envoyé en chaque cité un avertisseur.</w:t>
      </w:r>
    </w:p>
    <w:p w14:paraId="1682FA9E"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52- N’obéis donc pas aux infidèles ; et avec ceci (le Coran), lutte contre eux vigoureusement.</w:t>
      </w:r>
    </w:p>
    <w:p w14:paraId="39D53B44" w14:textId="77777777" w:rsidR="008D328F" w:rsidRPr="000C62A2" w:rsidRDefault="008D328F" w:rsidP="00E92F08">
      <w:pPr>
        <w:jc w:val="both"/>
        <w:rPr>
          <w:rFonts w:cstheme="minorHAnsi"/>
          <w:color w:val="000000"/>
          <w:shd w:val="clear" w:color="auto" w:fill="FFFFFF"/>
        </w:rPr>
      </w:pPr>
    </w:p>
    <w:p w14:paraId="444F7E90" w14:textId="77777777" w:rsidR="008D328F" w:rsidRPr="000C62A2" w:rsidRDefault="008D328F" w:rsidP="00E92F08">
      <w:pPr>
        <w:jc w:val="both"/>
        <w:rPr>
          <w:rFonts w:cstheme="minorHAnsi"/>
          <w:color w:val="000000"/>
          <w:shd w:val="clear" w:color="auto" w:fill="FFFFFF"/>
        </w:rPr>
      </w:pPr>
      <w:bookmarkStart w:id="19" w:name="_Hlk157260313"/>
      <w:r w:rsidRPr="000C62A2">
        <w:rPr>
          <w:rFonts w:cstheme="minorHAnsi"/>
          <w:color w:val="000000"/>
          <w:shd w:val="clear" w:color="auto" w:fill="FFFFFF"/>
        </w:rPr>
        <w:t>1- Ces versets soulignent le principe d'unité de mission et de leadership au sein du monde, qui est l'un des principes fondamentaux de la gouvernance. Certes, Dieu aurait pu susciter un prophète dans chaque ville, mais la concentration de la prophétie en une seule personne favorise l'unité et la cohésion des êtres humains, empêchant ainsi la division et l'affaiblissement de la communauté musulmane (l'Oumma).</w:t>
      </w:r>
      <w:r w:rsidRPr="000C62A2">
        <w:rPr>
          <w:rStyle w:val="Appelnotedebasdep"/>
          <w:rFonts w:cstheme="minorHAnsi"/>
          <w:color w:val="000000"/>
          <w:shd w:val="clear" w:color="auto" w:fill="FFFFFF"/>
        </w:rPr>
        <w:footnoteReference w:id="59"/>
      </w:r>
      <w:r w:rsidRPr="000C62A2">
        <w:t xml:space="preserve"> </w:t>
      </w:r>
      <w:r w:rsidRPr="000C62A2">
        <w:rPr>
          <w:rFonts w:cstheme="minorHAnsi"/>
          <w:color w:val="000000"/>
          <w:shd w:val="clear" w:color="auto" w:fill="FFFFFF"/>
        </w:rPr>
        <w:t>C'est également un facteur de pouvoir pour les croyants dans le monde.</w:t>
      </w:r>
    </w:p>
    <w:p w14:paraId="38B73281"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Cette approche centralisée de la guidance prophétique témoigne de la sagesse divine, qui vise à préserver l'unité et la force de la communauté des fidèles, plutôt que de la fragmenter en de multiples courants divergents. L'existence d'un seul prophète et d'un seul message révélé permet ainsi de cimenter les liens de la Oumma et d'en faire une force unie face aux défis du monde.</w:t>
      </w:r>
    </w:p>
    <w:bookmarkEnd w:id="19"/>
    <w:p w14:paraId="671950AF" w14:textId="000A3D7B"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w:t>
      </w:r>
      <w:r w:rsidR="007C5CB2">
        <w:rPr>
          <w:rFonts w:cstheme="minorHAnsi"/>
          <w:color w:val="000000"/>
          <w:shd w:val="clear" w:color="auto" w:fill="FFFFFF"/>
        </w:rPr>
        <w:t> </w:t>
      </w:r>
      <w:r w:rsidRPr="000C62A2">
        <w:rPr>
          <w:rFonts w:cstheme="minorHAnsi"/>
          <w:color w:val="000000"/>
          <w:shd w:val="clear" w:color="auto" w:fill="FFFFFF"/>
        </w:rPr>
        <w:t>Dans ces versets, le Coran est présenté comme l'arme du « grand jihad », c'est-à-dire de la lutte culturelle et intellectuelle, pour plusieurs raisons</w:t>
      </w:r>
      <w:r w:rsidR="00683C06" w:rsidRPr="000C62A2">
        <w:rPr>
          <w:rFonts w:cstheme="minorHAnsi"/>
          <w:color w:val="000000"/>
          <w:shd w:val="clear" w:color="auto" w:fill="FFFFFF"/>
        </w:rPr>
        <w:t xml:space="preserve"> </w:t>
      </w:r>
      <w:r w:rsidRPr="000C62A2">
        <w:rPr>
          <w:rFonts w:cstheme="minorHAnsi"/>
          <w:color w:val="000000"/>
          <w:shd w:val="clear" w:color="auto" w:fill="FFFFFF"/>
        </w:rPr>
        <w:t>:</w:t>
      </w:r>
    </w:p>
    <w:p w14:paraId="513930E6"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 Le Coran est une arme intellectuelle redoutablement efficace sur le champ de bataille idéologique.</w:t>
      </w:r>
    </w:p>
    <w:p w14:paraId="1A15D3E7"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b) Il possède un pouvoir d'expression, de raisonnement, d'attraction et d'influence profonde.</w:t>
      </w:r>
    </w:p>
    <w:p w14:paraId="526F116B"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 Il est à la fois éclairant, apaisant et émouvant.</w:t>
      </w:r>
    </w:p>
    <w:p w14:paraId="09FC212C"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lastRenderedPageBreak/>
        <w:t>Le Coran, en tant que Parole divine, constitue donc l'outil privilégié pour mener le combat spirituel et culturel contre les forces de l'incroyance et de l'égarement.</w:t>
      </w:r>
    </w:p>
    <w:p w14:paraId="28914CA8"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3- En Islam, on distingue trois formes de jihad</w:t>
      </w:r>
      <w:r w:rsidR="00683C06" w:rsidRPr="000C62A2">
        <w:rPr>
          <w:rFonts w:cstheme="minorHAnsi"/>
          <w:color w:val="000000"/>
          <w:shd w:val="clear" w:color="auto" w:fill="FFFFFF"/>
        </w:rPr>
        <w:t xml:space="preserve"> </w:t>
      </w:r>
      <w:r w:rsidRPr="000C62A2">
        <w:rPr>
          <w:rFonts w:cstheme="minorHAnsi"/>
          <w:color w:val="000000"/>
          <w:shd w:val="clear" w:color="auto" w:fill="FFFFFF"/>
        </w:rPr>
        <w:t>:</w:t>
      </w:r>
    </w:p>
    <w:p w14:paraId="6936A14B"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 Le « jihad mineur », qui est la lutte armée sur le champ de bataille.</w:t>
      </w:r>
    </w:p>
    <w:p w14:paraId="6FD6B966"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b) Le « grand jihad », qui est la lutte culturelle et intellectuelle contre les mécréants.</w:t>
      </w:r>
    </w:p>
    <w:p w14:paraId="1B936143"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 Le « plus grand jihad », qui est la lutte contre les passions de l'âme et l'amélioration de soi.</w:t>
      </w:r>
    </w:p>
    <w:p w14:paraId="00070DB4"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Ainsi, le jihad ne se limite pas à la lutte armée, mais englobe également la dimension spirituelle et morale de la quête de perfection de l'individu et de la communauté musulmane.</w:t>
      </w:r>
      <w:r w:rsidRPr="000C62A2">
        <w:rPr>
          <w:rStyle w:val="Appelnotedebasdep"/>
          <w:rFonts w:cstheme="minorHAnsi"/>
          <w:color w:val="000000"/>
          <w:shd w:val="clear" w:color="auto" w:fill="FFFFFF"/>
        </w:rPr>
        <w:footnoteReference w:id="60"/>
      </w:r>
    </w:p>
    <w:p w14:paraId="29A55502" w14:textId="77777777" w:rsidR="008D328F" w:rsidRPr="000C62A2" w:rsidRDefault="008D328F" w:rsidP="00E92F08">
      <w:pPr>
        <w:jc w:val="both"/>
        <w:rPr>
          <w:rFonts w:cstheme="minorHAnsi"/>
          <w:color w:val="000000"/>
          <w:shd w:val="clear" w:color="auto" w:fill="FFFFFF"/>
        </w:rPr>
      </w:pPr>
    </w:p>
    <w:p w14:paraId="46BB046B" w14:textId="77777777" w:rsidR="008D328F" w:rsidRPr="000C62A2" w:rsidRDefault="008D328F" w:rsidP="00E92F08">
      <w:pPr>
        <w:jc w:val="both"/>
        <w:rPr>
          <w:rFonts w:cstheme="minorHAnsi"/>
          <w:color w:val="000000"/>
          <w:shd w:val="clear" w:color="auto" w:fill="FFFFFF"/>
        </w:rPr>
      </w:pPr>
    </w:p>
    <w:p w14:paraId="0FA56A6B" w14:textId="77777777" w:rsidR="008D328F" w:rsidRDefault="008D328F" w:rsidP="00E92F08">
      <w:pPr>
        <w:jc w:val="both"/>
        <w:rPr>
          <w:rFonts w:cstheme="minorHAnsi"/>
          <w:color w:val="000000"/>
          <w:shd w:val="clear" w:color="auto" w:fill="FFFFFF"/>
        </w:rPr>
      </w:pPr>
    </w:p>
    <w:p w14:paraId="20BD864B" w14:textId="77777777" w:rsidR="00CD4A66" w:rsidRDefault="00CD4A66" w:rsidP="00E92F08">
      <w:pPr>
        <w:jc w:val="both"/>
        <w:rPr>
          <w:rFonts w:cstheme="minorHAnsi"/>
          <w:color w:val="000000"/>
          <w:shd w:val="clear" w:color="auto" w:fill="FFFFFF"/>
        </w:rPr>
      </w:pPr>
    </w:p>
    <w:p w14:paraId="1ADDD4E4" w14:textId="053F939A" w:rsidR="00CD4A66" w:rsidRDefault="00CD4A66" w:rsidP="00CD4A66">
      <w:pPr>
        <w:jc w:val="right"/>
        <w:rPr>
          <w:rFonts w:cstheme="minorHAnsi"/>
          <w:color w:val="000000"/>
          <w:shd w:val="clear" w:color="auto" w:fill="FFFFFF"/>
        </w:rPr>
      </w:pPr>
      <w:r w:rsidRPr="00AA6BC9">
        <w:rPr>
          <w:rFonts w:cs="KFGQPC Uthmanic Script HAFS"/>
          <w:color w:val="000000"/>
          <w:sz w:val="36"/>
          <w:szCs w:val="36"/>
          <w:shd w:val="clear" w:color="auto" w:fill="FFFFFF"/>
          <w:rtl/>
        </w:rPr>
        <w:t xml:space="preserve">وَهُوَ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مَرَجَ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لۡبَحۡرَيۡنِ</w:t>
      </w:r>
      <w:proofErr w:type="spellEnd"/>
      <w:r w:rsidRPr="00AA6BC9">
        <w:rPr>
          <w:rFonts w:cs="KFGQPC Uthmanic Script HAFS"/>
          <w:color w:val="000000"/>
          <w:sz w:val="36"/>
          <w:szCs w:val="36"/>
          <w:shd w:val="clear" w:color="auto" w:fill="FFFFFF"/>
          <w:rtl/>
        </w:rPr>
        <w:t xml:space="preserve"> هَٰذَا </w:t>
      </w:r>
      <w:proofErr w:type="spellStart"/>
      <w:r w:rsidRPr="00AA6BC9">
        <w:rPr>
          <w:rFonts w:cs="KFGQPC Uthmanic Script HAFS"/>
          <w:color w:val="000000"/>
          <w:sz w:val="36"/>
          <w:szCs w:val="36"/>
          <w:shd w:val="clear" w:color="auto" w:fill="FFFFFF"/>
          <w:rtl/>
        </w:rPr>
        <w:t>عَذۡب</w:t>
      </w:r>
      <w:proofErr w:type="spellEnd"/>
      <w:r w:rsidRPr="00AA6BC9">
        <w:rPr>
          <w:rFonts w:cs="KFGQPC Uthmanic Script HAFS"/>
          <w:color w:val="000000"/>
          <w:sz w:val="36"/>
          <w:szCs w:val="36"/>
          <w:shd w:val="clear" w:color="auto" w:fill="FFFFFF"/>
          <w:rtl/>
        </w:rPr>
        <w:t xml:space="preserve">ٞ فُرَاتٞ وَهَٰذَا </w:t>
      </w:r>
      <w:proofErr w:type="spellStart"/>
      <w:r w:rsidRPr="00AA6BC9">
        <w:rPr>
          <w:rFonts w:cs="KFGQPC Uthmanic Script HAFS"/>
          <w:color w:val="000000"/>
          <w:sz w:val="36"/>
          <w:szCs w:val="36"/>
          <w:shd w:val="clear" w:color="auto" w:fill="FFFFFF"/>
          <w:rtl/>
        </w:rPr>
        <w:t>مِلۡحٌ</w:t>
      </w:r>
      <w:proofErr w:type="spellEnd"/>
      <w:r w:rsidRPr="00AA6BC9">
        <w:rPr>
          <w:rFonts w:cs="KFGQPC Uthmanic Script HAFS"/>
          <w:color w:val="000000"/>
          <w:sz w:val="36"/>
          <w:szCs w:val="36"/>
          <w:shd w:val="clear" w:color="auto" w:fill="FFFFFF"/>
          <w:rtl/>
        </w:rPr>
        <w:t xml:space="preserve"> أُجَاجٞ وَجَعَلَ </w:t>
      </w:r>
      <w:proofErr w:type="spellStart"/>
      <w:r w:rsidRPr="00AA6BC9">
        <w:rPr>
          <w:rFonts w:cs="KFGQPC Uthmanic Script HAFS"/>
          <w:color w:val="000000"/>
          <w:sz w:val="36"/>
          <w:szCs w:val="36"/>
          <w:shd w:val="clear" w:color="auto" w:fill="FFFFFF"/>
          <w:rtl/>
        </w:rPr>
        <w:t>بَيۡنَهُمَا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بَرۡزَخٗا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وَحِجۡرٗا</w:t>
      </w:r>
      <w:proofErr w:type="spellEnd"/>
      <w:r w:rsidRPr="00AA6BC9">
        <w:rPr>
          <w:rFonts w:cs="KFGQPC Uthmanic Script HAFS"/>
          <w:color w:val="000000"/>
          <w:sz w:val="36"/>
          <w:szCs w:val="36"/>
          <w:shd w:val="clear" w:color="auto" w:fill="FFFFFF"/>
          <w:rtl/>
        </w:rPr>
        <w:t xml:space="preserve"> مَّحۡجُورٗا٥٣ وَهُوَ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خَلَقَ مِنَ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لۡمَآءِ</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بَشَرٗا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فَجَعَلَهُ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نَسَبٗا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وَصِهۡرٗاۗ</w:t>
      </w:r>
      <w:proofErr w:type="spellEnd"/>
      <w:r w:rsidRPr="00AA6BC9">
        <w:rPr>
          <w:rFonts w:cs="KFGQPC Uthmanic Script HAFS"/>
          <w:color w:val="000000"/>
          <w:sz w:val="36"/>
          <w:szCs w:val="36"/>
          <w:shd w:val="clear" w:color="auto" w:fill="FFFFFF"/>
          <w:rtl/>
        </w:rPr>
        <w:t xml:space="preserve"> وَكَانَ رَبُّكَ قَدِيرٗا٥٤</w:t>
      </w:r>
    </w:p>
    <w:p w14:paraId="7B9726ED" w14:textId="77777777" w:rsidR="00CD4A66" w:rsidRPr="000C62A2" w:rsidRDefault="00CD4A66" w:rsidP="00E92F08">
      <w:pPr>
        <w:jc w:val="both"/>
        <w:rPr>
          <w:rFonts w:cstheme="minorHAnsi"/>
          <w:color w:val="000000"/>
          <w:shd w:val="clear" w:color="auto" w:fill="FFFFFF"/>
        </w:rPr>
      </w:pPr>
    </w:p>
    <w:p w14:paraId="57F053C6"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53- Et c’est Lui qui a fait confluer les deux mers : l’une savoureuse et douce, l’autre amère saumâtre, Et Il assigne entre les deux une zone intermédiaire et un barrage infranchissable.</w:t>
      </w:r>
    </w:p>
    <w:p w14:paraId="39CAC904"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54- Et c’est Lui qui de l’eau a créé une espèce humaine qu’Il unit par les liens de la parenté et de l’alliance. Et ton Seigneur est Omnipotent.</w:t>
      </w:r>
    </w:p>
    <w:p w14:paraId="338E827C" w14:textId="77777777" w:rsidR="008D328F" w:rsidRPr="000C62A2" w:rsidRDefault="008D328F" w:rsidP="00E92F08">
      <w:pPr>
        <w:jc w:val="both"/>
        <w:rPr>
          <w:rFonts w:cstheme="minorHAnsi"/>
          <w:b/>
          <w:bCs/>
          <w:i/>
          <w:iCs/>
          <w:sz w:val="20"/>
          <w:szCs w:val="20"/>
        </w:rPr>
      </w:pPr>
    </w:p>
    <w:p w14:paraId="7D309554" w14:textId="52D42481"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w:t>
      </w:r>
      <w:r w:rsidR="00F6377E">
        <w:rPr>
          <w:rFonts w:cstheme="minorHAnsi"/>
          <w:color w:val="000000"/>
          <w:shd w:val="clear" w:color="auto" w:fill="FFFFFF"/>
        </w:rPr>
        <w:t> </w:t>
      </w:r>
      <w:r w:rsidRPr="000C62A2">
        <w:rPr>
          <w:rFonts w:cstheme="minorHAnsi"/>
          <w:color w:val="000000"/>
          <w:shd w:val="clear" w:color="auto" w:fill="FFFFFF"/>
        </w:rPr>
        <w:t>Le sens de la « barrière invisible » et du « voile » évoqués entre les deux mers (salée et douce) fait référence à la différence de concentration en eau salée et en eau douce. C'est également la différence de leur densité respective qui empêche les deux eaux de se mélanger complètement pendant longtemps. En effet, bien que les eaux de mer et d'eau douce puissent se c</w:t>
      </w:r>
      <w:r w:rsidR="006E1840" w:rsidRPr="000C62A2">
        <w:rPr>
          <w:rFonts w:cstheme="minorHAnsi"/>
          <w:color w:val="000000"/>
          <w:shd w:val="clear" w:color="auto" w:fill="FFFFFF"/>
        </w:rPr>
        <w:t xml:space="preserve">ôtoyer, il existe une sorte de « frontière invisible » </w:t>
      </w:r>
      <w:r w:rsidRPr="000C62A2">
        <w:rPr>
          <w:rFonts w:cstheme="minorHAnsi"/>
          <w:color w:val="000000"/>
          <w:shd w:val="clear" w:color="auto" w:fill="FFFFFF"/>
        </w:rPr>
        <w:t>entre elles, en raison de leurs propriétés physiques distinctes. Leur densité différente crée une barrière qui limite leur mélange, maintenant ainsi leur identité propre.</w:t>
      </w:r>
    </w:p>
    <w:p w14:paraId="4BDD9FE4"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Cette métaphore souligne la sagesse de la Création, où Dieu a établi des limites naturelles entre certains éléments, empêchant leur fusion complète tout en permettant leur coexistence.</w:t>
      </w:r>
    </w:p>
    <w:p w14:paraId="104BC8B8"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Quant à l'affirmation selon laquelle l'être humain a été créé à partir de l'eau, plusieurs interprétations sont possibles</w:t>
      </w:r>
      <w:r w:rsidR="00683C06" w:rsidRPr="000C62A2">
        <w:rPr>
          <w:rFonts w:cstheme="minorHAnsi"/>
          <w:color w:val="000000"/>
          <w:shd w:val="clear" w:color="auto" w:fill="FFFFFF"/>
        </w:rPr>
        <w:t xml:space="preserve"> </w:t>
      </w:r>
      <w:r w:rsidRPr="000C62A2">
        <w:rPr>
          <w:rFonts w:cstheme="minorHAnsi"/>
          <w:color w:val="000000"/>
          <w:shd w:val="clear" w:color="auto" w:fill="FFFFFF"/>
        </w:rPr>
        <w:t>:</w:t>
      </w:r>
    </w:p>
    <w:p w14:paraId="465FFAFB"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lastRenderedPageBreak/>
        <w:t>a) La première création humaine s'est faite à partir des éléments constitutifs de la Terre, dont l'eau fait partie intégrante.</w:t>
      </w:r>
    </w:p>
    <w:p w14:paraId="6B2C5B9A"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b) Une grande proportion du corps humain étant composée d'eau, cette substance est la composante principale de la création de l'homme.</w:t>
      </w:r>
    </w:p>
    <w:p w14:paraId="1FC31CC8"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 L'homme et la femme ont été créés à partir des liquides vitaux (sperme et ovule) qui contiennent de l'eau.</w:t>
      </w:r>
    </w:p>
    <w:p w14:paraId="1B33E59F"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Ces différentes lectures soulignent l'importance de l'eau dans la Création de l'être humain, que ce soit comme élément constitutif de la Terre, comme composante majeure du corps humain ou comme vecteur de la procréation. L'eau, source de vie, tient ainsi une place centrale dans la genèse de l'humanité, conformément à la sagesse et à la toute-puissance du Créateur.</w:t>
      </w:r>
      <w:r w:rsidRPr="000C62A2">
        <w:rPr>
          <w:rStyle w:val="Appelnotedebasdep"/>
          <w:rFonts w:cstheme="minorHAnsi"/>
          <w:color w:val="000000"/>
          <w:shd w:val="clear" w:color="auto" w:fill="FFFFFF"/>
        </w:rPr>
        <w:footnoteReference w:id="61"/>
      </w:r>
    </w:p>
    <w:p w14:paraId="30FCCABF" w14:textId="77777777" w:rsidR="008D328F" w:rsidRPr="000C62A2" w:rsidRDefault="008D328F" w:rsidP="00E92F08">
      <w:pPr>
        <w:jc w:val="both"/>
        <w:rPr>
          <w:rFonts w:cstheme="minorHAnsi"/>
          <w:color w:val="000000"/>
          <w:shd w:val="clear" w:color="auto" w:fill="FFFFFF"/>
        </w:rPr>
      </w:pPr>
    </w:p>
    <w:p w14:paraId="6CFACDE3" w14:textId="77777777" w:rsidR="008D328F" w:rsidRPr="000C62A2" w:rsidRDefault="008D328F" w:rsidP="00E92F08">
      <w:pPr>
        <w:jc w:val="both"/>
        <w:rPr>
          <w:rFonts w:cstheme="minorHAnsi"/>
          <w:color w:val="000000"/>
          <w:shd w:val="clear" w:color="auto" w:fill="FFFFFF"/>
        </w:rPr>
      </w:pPr>
    </w:p>
    <w:p w14:paraId="6CB968C2" w14:textId="77777777" w:rsidR="008D328F" w:rsidRDefault="008D328F" w:rsidP="00E92F08">
      <w:pPr>
        <w:jc w:val="both"/>
        <w:rPr>
          <w:rFonts w:cstheme="minorHAnsi"/>
          <w:color w:val="000000"/>
          <w:shd w:val="clear" w:color="auto" w:fill="FFFFFF"/>
        </w:rPr>
      </w:pPr>
    </w:p>
    <w:p w14:paraId="59B31ADF" w14:textId="77777777" w:rsidR="00CD4A66" w:rsidRDefault="00CD4A66" w:rsidP="00E92F08">
      <w:pPr>
        <w:jc w:val="both"/>
        <w:rPr>
          <w:rFonts w:cstheme="minorHAnsi"/>
          <w:color w:val="000000"/>
          <w:shd w:val="clear" w:color="auto" w:fill="FFFFFF"/>
        </w:rPr>
      </w:pPr>
    </w:p>
    <w:p w14:paraId="6A74D1DE" w14:textId="71F3F47F" w:rsidR="00CD4A66" w:rsidRDefault="00CD4A66" w:rsidP="00CD4A66">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وَيَعۡبُدُونَ</w:t>
      </w:r>
      <w:proofErr w:type="spellEnd"/>
      <w:r w:rsidRPr="00AA6BC9">
        <w:rPr>
          <w:rFonts w:cs="KFGQPC Uthmanic Script HAFS"/>
          <w:color w:val="000000"/>
          <w:sz w:val="36"/>
          <w:szCs w:val="36"/>
          <w:shd w:val="clear" w:color="auto" w:fill="FFFFFF"/>
          <w:rtl/>
        </w:rPr>
        <w:t xml:space="preserve"> مِن دُونِ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للَّهِ</w:t>
      </w:r>
      <w:proofErr w:type="spellEnd"/>
      <w:r w:rsidRPr="00AA6BC9">
        <w:rPr>
          <w:rFonts w:cs="KFGQPC Uthmanic Script HAFS"/>
          <w:color w:val="000000"/>
          <w:sz w:val="36"/>
          <w:szCs w:val="36"/>
          <w:shd w:val="clear" w:color="auto" w:fill="FFFFFF"/>
          <w:rtl/>
        </w:rPr>
        <w:t xml:space="preserve"> مَا لَا </w:t>
      </w:r>
      <w:proofErr w:type="spellStart"/>
      <w:r w:rsidRPr="00AA6BC9">
        <w:rPr>
          <w:rFonts w:cs="KFGQPC Uthmanic Script HAFS"/>
          <w:color w:val="000000"/>
          <w:sz w:val="36"/>
          <w:szCs w:val="36"/>
          <w:shd w:val="clear" w:color="auto" w:fill="FFFFFF"/>
          <w:rtl/>
        </w:rPr>
        <w:t>يَنفَعُهُمۡ</w:t>
      </w:r>
      <w:proofErr w:type="spellEnd"/>
      <w:r w:rsidRPr="00AA6BC9">
        <w:rPr>
          <w:rFonts w:cs="KFGQPC Uthmanic Script HAFS"/>
          <w:color w:val="000000"/>
          <w:sz w:val="36"/>
          <w:szCs w:val="36"/>
          <w:shd w:val="clear" w:color="auto" w:fill="FFFFFF"/>
          <w:rtl/>
        </w:rPr>
        <w:t xml:space="preserve"> وَلَا </w:t>
      </w:r>
      <w:proofErr w:type="spellStart"/>
      <w:r w:rsidRPr="00AA6BC9">
        <w:rPr>
          <w:rFonts w:cs="KFGQPC Uthmanic Script HAFS"/>
          <w:color w:val="000000"/>
          <w:sz w:val="36"/>
          <w:szCs w:val="36"/>
          <w:shd w:val="clear" w:color="auto" w:fill="FFFFFF"/>
          <w:rtl/>
        </w:rPr>
        <w:t>يَضُرُّهُمۡۗ</w:t>
      </w:r>
      <w:proofErr w:type="spellEnd"/>
      <w:r w:rsidRPr="00AA6BC9">
        <w:rPr>
          <w:rFonts w:cs="KFGQPC Uthmanic Script HAFS"/>
          <w:color w:val="000000"/>
          <w:sz w:val="36"/>
          <w:szCs w:val="36"/>
          <w:shd w:val="clear" w:color="auto" w:fill="FFFFFF"/>
          <w:rtl/>
        </w:rPr>
        <w:t xml:space="preserve"> وَكَانَ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لۡكَافِرُ</w:t>
      </w:r>
      <w:proofErr w:type="spellEnd"/>
      <w:r w:rsidRPr="00AA6BC9">
        <w:rPr>
          <w:rFonts w:cs="KFGQPC Uthmanic Script HAFS"/>
          <w:color w:val="000000"/>
          <w:sz w:val="36"/>
          <w:szCs w:val="36"/>
          <w:shd w:val="clear" w:color="auto" w:fill="FFFFFF"/>
          <w:rtl/>
        </w:rPr>
        <w:t xml:space="preserve"> عَلَىٰ </w:t>
      </w:r>
      <w:proofErr w:type="spellStart"/>
      <w:r w:rsidRPr="00AA6BC9">
        <w:rPr>
          <w:rFonts w:cs="KFGQPC Uthmanic Script HAFS"/>
          <w:color w:val="000000"/>
          <w:sz w:val="36"/>
          <w:szCs w:val="36"/>
          <w:shd w:val="clear" w:color="auto" w:fill="FFFFFF"/>
          <w:rtl/>
        </w:rPr>
        <w:t>رَبِّهِ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ظَهِيرٗا٥٥</w:t>
      </w:r>
    </w:p>
    <w:p w14:paraId="1BBA6E23" w14:textId="77777777" w:rsidR="00CD4A66" w:rsidRPr="000C62A2" w:rsidRDefault="00CD4A66" w:rsidP="00E92F08">
      <w:pPr>
        <w:jc w:val="both"/>
        <w:rPr>
          <w:rFonts w:cstheme="minorHAnsi"/>
          <w:color w:val="000000"/>
          <w:shd w:val="clear" w:color="auto" w:fill="FFFFFF"/>
        </w:rPr>
      </w:pPr>
    </w:p>
    <w:p w14:paraId="1FF4DEE1"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55- Mais ils adorent en dehors d’Allah, ce qui ne leur profite point, ni ne leur nuit ! Et l’infidèle sera toujours l’allié des ennemis de son Seigneur !</w:t>
      </w:r>
    </w:p>
    <w:p w14:paraId="10170FB8" w14:textId="77777777" w:rsidR="008D328F" w:rsidRPr="000C62A2" w:rsidRDefault="008D328F" w:rsidP="00E92F08">
      <w:pPr>
        <w:jc w:val="both"/>
        <w:rPr>
          <w:rFonts w:cstheme="minorHAnsi"/>
          <w:color w:val="000000"/>
          <w:shd w:val="clear" w:color="auto" w:fill="FFFFFF"/>
        </w:rPr>
      </w:pPr>
    </w:p>
    <w:p w14:paraId="5FC2BF3D"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Le polythéisme et l'idolâtrie sont erronés car l'homme doué de raison cherche à adorer une divinité qui lui sera bénéfique, et non une entité qui lui nuira. Ainsi, les idoles et les associés que les mécréants ont érigés aux côtés de Dieu sont dénués de tout pouvoir réel et ne méritent aucunement l'adoration. En effet, l'être humain sage comprend que seul le Dieu unique et tout-puissant peut apporter un véritable profit et une protection efficace. Les fausses divinités, n'ayant aucune capacité d'action, ne peuvent que tromper et égarer ceux qui les vénèrent. Le monothéisme s'impose donc comme la voie de la vérité et du salut, contrairement au polythéisme qui ne peut que conduire à l'égarement.</w:t>
      </w:r>
    </w:p>
    <w:p w14:paraId="4D2F663E"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Les mécréants, bien qu'ils s'entraident, se renforcent mutuellement et se soutiennent dans leur rejet de la vérité, leurs efforts demeurent vains face à la voie droite et à la parole de Vérité. Malgré leur union et leur complicité dans l'incroyance, les partisans de l'erreur ne pourront jamais l'emporter sur ceux qui suivent le droit chemin. Leur solidarité dans l'égarement ne fera que précipiter leur chute, face à la force de la guidance divine et de la foi sincère.</w:t>
      </w:r>
    </w:p>
    <w:p w14:paraId="2E72459F"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Ainsi, l'union des mécréants, si puissante soit-elle aux yeux du monde, n'aura aucune prise face à la vérité et à la lumière de la foi véritable, qui triomphera toujours.</w:t>
      </w:r>
      <w:r w:rsidRPr="000C62A2">
        <w:rPr>
          <w:rStyle w:val="Appelnotedebasdep"/>
          <w:rFonts w:cstheme="minorHAnsi"/>
          <w:color w:val="000000"/>
          <w:shd w:val="clear" w:color="auto" w:fill="FFFFFF"/>
        </w:rPr>
        <w:footnoteReference w:id="62"/>
      </w:r>
    </w:p>
    <w:p w14:paraId="70E5AA38" w14:textId="2F2FC3D4" w:rsidR="008D328F" w:rsidRPr="000C62A2" w:rsidRDefault="00CD4A66" w:rsidP="00CD4A66">
      <w:pPr>
        <w:spacing w:before="240"/>
        <w:jc w:val="right"/>
        <w:rPr>
          <w:rFonts w:cstheme="minorHAnsi"/>
          <w:b/>
          <w:bCs/>
          <w:i/>
          <w:iCs/>
          <w:sz w:val="20"/>
          <w:szCs w:val="20"/>
        </w:rPr>
      </w:pPr>
      <w:proofErr w:type="spellStart"/>
      <w:r w:rsidRPr="00AA6BC9">
        <w:rPr>
          <w:rFonts w:cs="KFGQPC Uthmanic Script HAFS"/>
          <w:color w:val="000000"/>
          <w:sz w:val="36"/>
          <w:szCs w:val="36"/>
          <w:shd w:val="clear" w:color="auto" w:fill="FFFFFF"/>
          <w:rtl/>
        </w:rPr>
        <w:lastRenderedPageBreak/>
        <w:t>وَمَآ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أَرۡسَلۡنَٰكَ</w:t>
      </w:r>
      <w:proofErr w:type="spellEnd"/>
      <w:r w:rsidRPr="00AA6BC9">
        <w:rPr>
          <w:rFonts w:cs="KFGQPC Uthmanic Script HAFS"/>
          <w:color w:val="000000"/>
          <w:sz w:val="36"/>
          <w:szCs w:val="36"/>
          <w:shd w:val="clear" w:color="auto" w:fill="FFFFFF"/>
          <w:rtl/>
        </w:rPr>
        <w:t xml:space="preserve"> إِلَّا </w:t>
      </w:r>
      <w:proofErr w:type="spellStart"/>
      <w:r w:rsidRPr="00AA6BC9">
        <w:rPr>
          <w:rFonts w:cs="KFGQPC Uthmanic Script HAFS"/>
          <w:color w:val="000000"/>
          <w:sz w:val="36"/>
          <w:szCs w:val="36"/>
          <w:shd w:val="clear" w:color="auto" w:fill="FFFFFF"/>
          <w:rtl/>
        </w:rPr>
        <w:t>مُبَشِّرٗا</w:t>
      </w:r>
      <w:proofErr w:type="spellEnd"/>
      <w:r w:rsidRPr="00AA6BC9">
        <w:rPr>
          <w:rFonts w:cs="KFGQPC Uthmanic Script HAFS"/>
          <w:color w:val="000000"/>
          <w:sz w:val="36"/>
          <w:szCs w:val="36"/>
          <w:shd w:val="clear" w:color="auto" w:fill="FFFFFF"/>
          <w:rtl/>
        </w:rPr>
        <w:t xml:space="preserve"> وَنَذِيرٗا٥٦ </w:t>
      </w:r>
      <w:proofErr w:type="spellStart"/>
      <w:r w:rsidRPr="00AA6BC9">
        <w:rPr>
          <w:rFonts w:cs="KFGQPC Uthmanic Script HAFS"/>
          <w:color w:val="000000"/>
          <w:sz w:val="36"/>
          <w:szCs w:val="36"/>
          <w:shd w:val="clear" w:color="auto" w:fill="FFFFFF"/>
          <w:rtl/>
        </w:rPr>
        <w:t>قُلۡ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أَسۡ‍َٔلُكُمۡ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عَلَيۡهِ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أَجۡرٍ</w:t>
      </w:r>
      <w:proofErr w:type="spellEnd"/>
      <w:r w:rsidRPr="00AA6BC9">
        <w:rPr>
          <w:rFonts w:cs="KFGQPC Uthmanic Script HAFS"/>
          <w:color w:val="000000"/>
          <w:sz w:val="36"/>
          <w:szCs w:val="36"/>
          <w:shd w:val="clear" w:color="auto" w:fill="FFFFFF"/>
          <w:rtl/>
        </w:rPr>
        <w:t xml:space="preserve"> إِلَّا مَن </w:t>
      </w:r>
      <w:proofErr w:type="spellStart"/>
      <w:r w:rsidRPr="00AA6BC9">
        <w:rPr>
          <w:rFonts w:cs="KFGQPC Uthmanic Script HAFS"/>
          <w:color w:val="000000"/>
          <w:sz w:val="36"/>
          <w:szCs w:val="36"/>
          <w:shd w:val="clear" w:color="auto" w:fill="FFFFFF"/>
          <w:rtl/>
        </w:rPr>
        <w:t>شَآءَ</w:t>
      </w:r>
      <w:proofErr w:type="spellEnd"/>
      <w:r w:rsidRPr="00AA6BC9">
        <w:rPr>
          <w:rFonts w:cs="KFGQPC Uthmanic Script HAFS"/>
          <w:color w:val="000000"/>
          <w:sz w:val="36"/>
          <w:szCs w:val="36"/>
          <w:shd w:val="clear" w:color="auto" w:fill="FFFFFF"/>
          <w:rtl/>
        </w:rPr>
        <w:t xml:space="preserve"> أَن يَتَّخِذَ إِلَىٰ </w:t>
      </w:r>
      <w:proofErr w:type="spellStart"/>
      <w:r w:rsidRPr="00AA6BC9">
        <w:rPr>
          <w:rFonts w:cs="KFGQPC Uthmanic Script HAFS"/>
          <w:color w:val="000000"/>
          <w:sz w:val="36"/>
          <w:szCs w:val="36"/>
          <w:shd w:val="clear" w:color="auto" w:fill="FFFFFF"/>
          <w:rtl/>
        </w:rPr>
        <w:t>رَبِّهِ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سَبِيلٗا٥٧</w:t>
      </w:r>
    </w:p>
    <w:p w14:paraId="240463AE" w14:textId="77777777" w:rsidR="008D328F" w:rsidRPr="000C62A2" w:rsidRDefault="008D328F" w:rsidP="00E92F08">
      <w:pPr>
        <w:jc w:val="both"/>
        <w:rPr>
          <w:rFonts w:cstheme="minorHAnsi"/>
          <w:color w:val="000000"/>
          <w:shd w:val="clear" w:color="auto" w:fill="FFFFFF"/>
        </w:rPr>
      </w:pPr>
    </w:p>
    <w:p w14:paraId="5770CD32"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56- Or, Nous ne t’avons envoyé que comme annonciateur et avertisseur.</w:t>
      </w:r>
    </w:p>
    <w:p w14:paraId="1D7CDFD7"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57- Dis : « Je ne vous réclame un salaire, sauf celui qui veut suivre un chemin conduisant vers son Seigneur</w:t>
      </w:r>
      <w:r w:rsidR="006E1840" w:rsidRPr="000C62A2">
        <w:rPr>
          <w:rFonts w:cstheme="minorHAnsi"/>
          <w:b/>
          <w:bCs/>
          <w:i/>
          <w:iCs/>
          <w:sz w:val="20"/>
          <w:szCs w:val="20"/>
        </w:rPr>
        <w:t> »</w:t>
      </w:r>
      <w:r w:rsidRPr="000C62A2">
        <w:rPr>
          <w:rFonts w:cstheme="minorHAnsi"/>
          <w:b/>
          <w:bCs/>
          <w:i/>
          <w:iCs/>
          <w:sz w:val="20"/>
          <w:szCs w:val="20"/>
        </w:rPr>
        <w:t>.</w:t>
      </w:r>
    </w:p>
    <w:p w14:paraId="5AA40B6D" w14:textId="77777777" w:rsidR="008D328F" w:rsidRPr="000C62A2" w:rsidRDefault="008D328F" w:rsidP="00E92F08">
      <w:pPr>
        <w:jc w:val="both"/>
        <w:rPr>
          <w:rFonts w:cstheme="minorHAnsi"/>
          <w:color w:val="000000"/>
          <w:shd w:val="clear" w:color="auto" w:fill="FFFFFF"/>
        </w:rPr>
      </w:pPr>
    </w:p>
    <w:p w14:paraId="62574A02" w14:textId="7E366C93"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Concernant les exceptions mentionnées dans le second verset, plusieurs interprétations sont possibles</w:t>
      </w:r>
      <w:r w:rsidR="00CD4A66">
        <w:rPr>
          <w:rFonts w:cstheme="minorHAnsi"/>
          <w:color w:val="000000"/>
          <w:shd w:val="clear" w:color="auto" w:fill="FFFFFF"/>
        </w:rPr>
        <w:t> </w:t>
      </w:r>
      <w:r w:rsidRPr="000C62A2">
        <w:rPr>
          <w:rFonts w:cstheme="minorHAnsi"/>
          <w:color w:val="000000"/>
          <w:shd w:val="clear" w:color="auto" w:fill="FFFFFF"/>
        </w:rPr>
        <w:t>:</w:t>
      </w:r>
    </w:p>
    <w:p w14:paraId="49BF20C4" w14:textId="5ADBA030"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w:t>
      </w:r>
      <w:r w:rsidR="0087137E">
        <w:rPr>
          <w:rFonts w:cstheme="minorHAnsi"/>
          <w:color w:val="000000"/>
          <w:shd w:val="clear" w:color="auto" w:fill="FFFFFF"/>
        </w:rPr>
        <w:t> </w:t>
      </w:r>
      <w:r w:rsidRPr="000C62A2">
        <w:rPr>
          <w:rFonts w:cstheme="minorHAnsi"/>
          <w:color w:val="000000"/>
          <w:shd w:val="clear" w:color="auto" w:fill="FFFFFF"/>
        </w:rPr>
        <w:t>Le Prophète (s) a dit : « Je ne vous demande aucune récompense, sauf à ceux qui voudraient volontairement faire don de leurs biens sur le chemin d'Allah (et par mon intermédiaire, aux nécessiteux)</w:t>
      </w:r>
      <w:r w:rsidR="006E1840" w:rsidRPr="000C62A2">
        <w:rPr>
          <w:rFonts w:cstheme="minorHAnsi"/>
          <w:color w:val="000000"/>
          <w:shd w:val="clear" w:color="auto" w:fill="FFFFFF"/>
        </w:rPr>
        <w:t> ».</w:t>
      </w:r>
      <w:r w:rsidRPr="000C62A2">
        <w:rPr>
          <w:rFonts w:cstheme="minorHAnsi"/>
          <w:color w:val="000000"/>
          <w:shd w:val="clear" w:color="auto" w:fill="FFFFFF"/>
        </w:rPr>
        <w:t> </w:t>
      </w:r>
    </w:p>
    <w:p w14:paraId="4458EA93"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b) Le </w:t>
      </w:r>
      <w:r w:rsidR="006E1840" w:rsidRPr="000C62A2">
        <w:rPr>
          <w:rFonts w:cstheme="minorHAnsi"/>
          <w:color w:val="000000"/>
          <w:shd w:val="clear" w:color="auto" w:fill="FFFFFF"/>
        </w:rPr>
        <w:t>Prophète (s) a également dit : « </w:t>
      </w:r>
      <w:r w:rsidRPr="000C62A2">
        <w:rPr>
          <w:rFonts w:cstheme="minorHAnsi"/>
          <w:color w:val="000000"/>
          <w:shd w:val="clear" w:color="auto" w:fill="FFFFFF"/>
        </w:rPr>
        <w:t>Je ne vous demande aucune récompense, si ce n'est que ceux parmi vous qui voudraient trouver un chemin vers le Seigneur. (À ceux-là, je demande l'amour des parents et l'amitié sur le chemin d'Allah en guise de récompense, car cet amour et cette amitié sont la continuité de ma mission et le chemin vers Dieu)</w:t>
      </w:r>
      <w:r w:rsidR="006E1840" w:rsidRPr="000C62A2">
        <w:rPr>
          <w:rFonts w:cstheme="minorHAnsi"/>
          <w:color w:val="000000"/>
          <w:shd w:val="clear" w:color="auto" w:fill="FFFFFF"/>
        </w:rPr>
        <w:t> ».</w:t>
      </w:r>
    </w:p>
    <w:p w14:paraId="222BEE68" w14:textId="7D015A1E"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Ces interprétations mettent en lumière le fait que le Prophète </w:t>
      </w:r>
      <w:r w:rsidR="009F2B0A">
        <w:rPr>
          <w:rFonts w:cstheme="minorHAnsi"/>
          <w:color w:val="000000"/>
          <w:shd w:val="clear" w:color="auto" w:fill="FFFFFF"/>
        </w:rPr>
        <w:t xml:space="preserve">(s) </w:t>
      </w:r>
      <w:r w:rsidRPr="000C62A2">
        <w:rPr>
          <w:rFonts w:cstheme="minorHAnsi"/>
          <w:color w:val="000000"/>
          <w:shd w:val="clear" w:color="auto" w:fill="FFFFFF"/>
        </w:rPr>
        <w:t>ne demandait pas de compensation personnelle, mais encourageait plutôt les croyants à participer volontairement à la cause divine ou à développer des liens de dévotion et d'affection, qui constitueraient en eux-mêmes une récompense.</w:t>
      </w:r>
    </w:p>
    <w:p w14:paraId="0A65DFEE"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Dans ce verset coranique, comme dans d'autres, la mission du Prophète (s) ainsi que la transmission du Coran et de la religion de l'</w:t>
      </w:r>
      <w:r w:rsidR="006B5C8D" w:rsidRPr="000C62A2">
        <w:rPr>
          <w:rFonts w:cstheme="minorHAnsi"/>
          <w:color w:val="000000"/>
          <w:shd w:val="clear" w:color="auto" w:fill="FFFFFF"/>
        </w:rPr>
        <w:t>I</w:t>
      </w:r>
      <w:r w:rsidRPr="000C62A2">
        <w:rPr>
          <w:rFonts w:cstheme="minorHAnsi"/>
          <w:color w:val="000000"/>
          <w:shd w:val="clear" w:color="auto" w:fill="FFFFFF"/>
        </w:rPr>
        <w:t>slam sont mises en avant. L'objectif est de faire comprendre aux opposants de l'</w:t>
      </w:r>
      <w:r w:rsidR="006B5C8D" w:rsidRPr="000C62A2">
        <w:rPr>
          <w:rFonts w:cstheme="minorHAnsi"/>
          <w:color w:val="000000"/>
          <w:shd w:val="clear" w:color="auto" w:fill="FFFFFF"/>
        </w:rPr>
        <w:t>I</w:t>
      </w:r>
      <w:r w:rsidRPr="000C62A2">
        <w:rPr>
          <w:rFonts w:cstheme="minorHAnsi"/>
          <w:color w:val="000000"/>
          <w:shd w:val="clear" w:color="auto" w:fill="FFFFFF"/>
        </w:rPr>
        <w:t xml:space="preserve">slam qu'accepter ce message divin et cette révélation est en réalité très facile et ne requiert aucun sacrifice démesuré. </w:t>
      </w:r>
    </w:p>
    <w:p w14:paraId="014C6044" w14:textId="4D827A0F"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Cette insistance vise à lever les obstacles et les réticences des incrédules, en leur montrant la simplicité et l'accessibilité de la voie de l'</w:t>
      </w:r>
      <w:r w:rsidR="006B5C8D" w:rsidRPr="000C62A2">
        <w:rPr>
          <w:rFonts w:cstheme="minorHAnsi"/>
          <w:color w:val="000000"/>
          <w:shd w:val="clear" w:color="auto" w:fill="FFFFFF"/>
        </w:rPr>
        <w:t>I</w:t>
      </w:r>
      <w:r w:rsidRPr="000C62A2">
        <w:rPr>
          <w:rFonts w:cstheme="minorHAnsi"/>
          <w:color w:val="000000"/>
          <w:shd w:val="clear" w:color="auto" w:fill="FFFFFF"/>
        </w:rPr>
        <w:t>slam. Plutôt que d'être une charge,</w:t>
      </w:r>
      <w:r w:rsidR="0094750B" w:rsidRPr="000C62A2">
        <w:t xml:space="preserve"> </w:t>
      </w:r>
      <w:r w:rsidR="009F2B0A">
        <w:rPr>
          <w:rFonts w:cstheme="minorHAnsi"/>
          <w:color w:val="000000"/>
          <w:shd w:val="clear" w:color="auto" w:fill="FFFFFF"/>
        </w:rPr>
        <w:t>s</w:t>
      </w:r>
      <w:r w:rsidR="0094750B" w:rsidRPr="000C62A2">
        <w:rPr>
          <w:rFonts w:cstheme="minorHAnsi"/>
          <w:color w:val="000000"/>
          <w:shd w:val="clear" w:color="auto" w:fill="FFFFFF"/>
        </w:rPr>
        <w:t xml:space="preserve">e rallier </w:t>
      </w:r>
      <w:r w:rsidRPr="000C62A2">
        <w:rPr>
          <w:rFonts w:cstheme="minorHAnsi"/>
          <w:color w:val="000000"/>
          <w:shd w:val="clear" w:color="auto" w:fill="FFFFFF"/>
        </w:rPr>
        <w:t>à ce message divin ne demande qu'une adhésion sincère et désintéressée.</w:t>
      </w:r>
      <w:r w:rsidRPr="000C62A2">
        <w:rPr>
          <w:rStyle w:val="Appelnotedebasdep"/>
          <w:rFonts w:cstheme="minorHAnsi"/>
          <w:color w:val="000000"/>
          <w:shd w:val="clear" w:color="auto" w:fill="FFFFFF"/>
        </w:rPr>
        <w:footnoteReference w:id="63"/>
      </w:r>
    </w:p>
    <w:p w14:paraId="6A15CA05" w14:textId="77777777" w:rsidR="008D328F" w:rsidRPr="000C62A2" w:rsidRDefault="008D328F" w:rsidP="00E92F08">
      <w:pPr>
        <w:spacing w:before="240"/>
        <w:jc w:val="both"/>
        <w:rPr>
          <w:rFonts w:cstheme="minorHAnsi"/>
          <w:b/>
          <w:bCs/>
          <w:i/>
          <w:iCs/>
          <w:sz w:val="20"/>
          <w:szCs w:val="20"/>
        </w:rPr>
      </w:pPr>
    </w:p>
    <w:p w14:paraId="60F4204B" w14:textId="77777777" w:rsidR="008D328F" w:rsidRPr="000C62A2" w:rsidRDefault="008D328F" w:rsidP="00E92F08">
      <w:pPr>
        <w:jc w:val="both"/>
        <w:rPr>
          <w:rFonts w:cstheme="minorHAnsi"/>
          <w:color w:val="000000"/>
          <w:shd w:val="clear" w:color="auto" w:fill="FFFFFF"/>
        </w:rPr>
      </w:pPr>
    </w:p>
    <w:p w14:paraId="1087D9EE" w14:textId="77777777" w:rsidR="008D328F" w:rsidRDefault="008D328F" w:rsidP="00E92F08">
      <w:pPr>
        <w:jc w:val="both"/>
        <w:rPr>
          <w:rFonts w:cstheme="minorHAnsi"/>
          <w:color w:val="000000"/>
          <w:shd w:val="clear" w:color="auto" w:fill="FFFFFF"/>
        </w:rPr>
      </w:pPr>
    </w:p>
    <w:p w14:paraId="345BE480" w14:textId="77777777" w:rsidR="00012C8D" w:rsidRDefault="00012C8D" w:rsidP="00E92F08">
      <w:pPr>
        <w:jc w:val="both"/>
        <w:rPr>
          <w:rFonts w:cstheme="minorHAnsi"/>
          <w:color w:val="000000"/>
          <w:shd w:val="clear" w:color="auto" w:fill="FFFFFF"/>
        </w:rPr>
      </w:pPr>
    </w:p>
    <w:p w14:paraId="444D3F76" w14:textId="77777777" w:rsidR="00012C8D" w:rsidRDefault="00012C8D" w:rsidP="00E92F08">
      <w:pPr>
        <w:jc w:val="both"/>
        <w:rPr>
          <w:rFonts w:cstheme="minorHAnsi"/>
          <w:color w:val="000000"/>
          <w:shd w:val="clear" w:color="auto" w:fill="FFFFFF"/>
        </w:rPr>
      </w:pPr>
    </w:p>
    <w:p w14:paraId="2708EB62" w14:textId="77777777" w:rsidR="00012C8D" w:rsidRDefault="00012C8D" w:rsidP="00E92F08">
      <w:pPr>
        <w:jc w:val="both"/>
        <w:rPr>
          <w:rFonts w:cstheme="minorHAnsi"/>
          <w:color w:val="000000"/>
          <w:shd w:val="clear" w:color="auto" w:fill="FFFFFF"/>
        </w:rPr>
      </w:pPr>
    </w:p>
    <w:p w14:paraId="19CBF60C" w14:textId="13CB3B60" w:rsidR="00012C8D" w:rsidRDefault="00012C8D" w:rsidP="00012C8D">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lastRenderedPageBreak/>
        <w:t>وَتَوَكَّلۡ</w:t>
      </w:r>
      <w:proofErr w:type="spellEnd"/>
      <w:r w:rsidRPr="00AA6BC9">
        <w:rPr>
          <w:rFonts w:cs="KFGQPC Uthmanic Script HAFS"/>
          <w:color w:val="000000"/>
          <w:sz w:val="36"/>
          <w:szCs w:val="36"/>
          <w:shd w:val="clear" w:color="auto" w:fill="FFFFFF"/>
          <w:rtl/>
        </w:rPr>
        <w:t xml:space="preserve"> عَلَى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لۡحَيِّ</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لَا يَمُوتُ </w:t>
      </w:r>
      <w:proofErr w:type="spellStart"/>
      <w:r w:rsidRPr="00AA6BC9">
        <w:rPr>
          <w:rFonts w:cs="KFGQPC Uthmanic Script HAFS"/>
          <w:color w:val="000000"/>
          <w:sz w:val="36"/>
          <w:szCs w:val="36"/>
          <w:shd w:val="clear" w:color="auto" w:fill="FFFFFF"/>
          <w:rtl/>
        </w:rPr>
        <w:t>وَسَبِّحۡ</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بِحَمۡدِهِ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وَكَفَىٰ </w:t>
      </w:r>
      <w:proofErr w:type="spellStart"/>
      <w:r w:rsidRPr="00AA6BC9">
        <w:rPr>
          <w:rFonts w:cs="KFGQPC Uthmanic Script HAFS"/>
          <w:color w:val="000000"/>
          <w:sz w:val="36"/>
          <w:szCs w:val="36"/>
          <w:shd w:val="clear" w:color="auto" w:fill="FFFFFF"/>
          <w:rtl/>
        </w:rPr>
        <w:t>بِهِ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بِذُنُوبِ </w:t>
      </w:r>
      <w:proofErr w:type="spellStart"/>
      <w:r w:rsidRPr="00AA6BC9">
        <w:rPr>
          <w:rFonts w:cs="KFGQPC Uthmanic Script HAFS"/>
          <w:color w:val="000000"/>
          <w:sz w:val="36"/>
          <w:szCs w:val="36"/>
          <w:shd w:val="clear" w:color="auto" w:fill="FFFFFF"/>
          <w:rtl/>
        </w:rPr>
        <w:t>عِبَادِهِ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خَبِيرًا٥٨</w:t>
      </w:r>
    </w:p>
    <w:p w14:paraId="765AC8EB" w14:textId="77777777" w:rsidR="00012C8D" w:rsidRPr="000C62A2" w:rsidRDefault="00012C8D" w:rsidP="00E92F08">
      <w:pPr>
        <w:jc w:val="both"/>
        <w:rPr>
          <w:rFonts w:cstheme="minorHAnsi"/>
          <w:color w:val="000000"/>
          <w:shd w:val="clear" w:color="auto" w:fill="FFFFFF"/>
        </w:rPr>
      </w:pPr>
    </w:p>
    <w:p w14:paraId="46C03C87"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58- Confie-toi en Allah, le Vivant, qui ne meurt jamais. Et par Sa louange, glorifie-Le. Il suffit comme Parfait Connaisseur des péchés de Ses serviteurs.</w:t>
      </w:r>
    </w:p>
    <w:p w14:paraId="57DEE24E" w14:textId="77777777" w:rsidR="008D328F" w:rsidRPr="000C62A2" w:rsidRDefault="008D328F" w:rsidP="00E92F08">
      <w:pPr>
        <w:jc w:val="both"/>
        <w:rPr>
          <w:rFonts w:cstheme="minorHAnsi"/>
          <w:color w:val="000000"/>
          <w:shd w:val="clear" w:color="auto" w:fill="FFFFFF"/>
        </w:rPr>
      </w:pPr>
    </w:p>
    <w:p w14:paraId="1C9CAD52"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Pour être digne de confiance, de soutien et d'appui, un être doit posséder la qualité d'éternité et de pérennité. Les êtres mortels et éphémères ne peuvent donc pas prétendre à ce rôle, car ils ne sont pas en mesure d'offrir une fiabilité absolue et une assistance durable. Cette affirmation souligne que seul Dieu, en tant qu'Être éternel et tout-puissant, peut être considéré comme un véritable soutien et un confident digne de confiance pour l'homme. Les créatures finies et limitées, à l'inverse, ne peuvent pas assumer ce rôle de manière satisfaisante et fiable.</w:t>
      </w:r>
    </w:p>
    <w:p w14:paraId="41B1D43E"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Dieu a une connaissance complète des péchés commis par Ses fidèles.</w:t>
      </w:r>
      <w:r w:rsidRPr="000C62A2">
        <w:t xml:space="preserve"> </w:t>
      </w:r>
      <w:r w:rsidRPr="000C62A2">
        <w:rPr>
          <w:rFonts w:cstheme="minorHAnsi"/>
          <w:color w:val="000000"/>
          <w:shd w:val="clear" w:color="auto" w:fill="FFFFFF"/>
        </w:rPr>
        <w:t xml:space="preserve">Cette connaissance divine des transgressions humaines suffit à elle seule pour susciter la honte et la contrition chez les pécheurs, les incitant ainsi à éviter de commettre de nouvelles fautes. </w:t>
      </w:r>
    </w:p>
    <w:p w14:paraId="5E2823DE"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L'omniscience divine, qui embrasse l'entièreté des actes et des pensées des êtres humains, constitue un puissant frein moral. La conscience de cette surveillance divine parfaite devrait suffire à dissuader l'homme de se livrer à des comportements répréhensibles, le poussant à se repentir et à rechercher le pardon divin.</w:t>
      </w:r>
      <w:r w:rsidRPr="000C62A2">
        <w:rPr>
          <w:rStyle w:val="Appelnotedebasdep"/>
          <w:rFonts w:cstheme="minorHAnsi"/>
          <w:color w:val="000000"/>
          <w:shd w:val="clear" w:color="auto" w:fill="FFFFFF"/>
        </w:rPr>
        <w:footnoteReference w:id="64"/>
      </w:r>
    </w:p>
    <w:p w14:paraId="44F4D137" w14:textId="77777777" w:rsidR="006B5C8D" w:rsidRPr="000C62A2" w:rsidRDefault="006B5C8D" w:rsidP="00E92F08">
      <w:pPr>
        <w:jc w:val="both"/>
        <w:rPr>
          <w:rFonts w:cstheme="minorHAnsi"/>
          <w:color w:val="000000"/>
          <w:shd w:val="clear" w:color="auto" w:fill="FFFFFF"/>
        </w:rPr>
      </w:pPr>
    </w:p>
    <w:p w14:paraId="7F0B1573" w14:textId="77777777" w:rsidR="006B5C8D" w:rsidRPr="000C62A2" w:rsidRDefault="006B5C8D" w:rsidP="00E92F08">
      <w:pPr>
        <w:jc w:val="both"/>
        <w:rPr>
          <w:rFonts w:cstheme="minorHAnsi"/>
          <w:color w:val="000000"/>
          <w:shd w:val="clear" w:color="auto" w:fill="FFFFFF"/>
        </w:rPr>
      </w:pPr>
    </w:p>
    <w:p w14:paraId="6742E140" w14:textId="77777777" w:rsidR="006B5C8D" w:rsidRPr="000C62A2" w:rsidRDefault="006B5C8D" w:rsidP="00E92F08">
      <w:pPr>
        <w:jc w:val="both"/>
        <w:rPr>
          <w:rFonts w:cstheme="minorHAnsi"/>
          <w:color w:val="000000"/>
          <w:shd w:val="clear" w:color="auto" w:fill="FFFFFF"/>
        </w:rPr>
      </w:pPr>
    </w:p>
    <w:p w14:paraId="0BC8337D" w14:textId="77777777" w:rsidR="006B5C8D" w:rsidRPr="000C62A2" w:rsidRDefault="006B5C8D" w:rsidP="00E92F08">
      <w:pPr>
        <w:jc w:val="both"/>
        <w:rPr>
          <w:rFonts w:cstheme="minorHAnsi"/>
          <w:color w:val="000000"/>
          <w:shd w:val="clear" w:color="auto" w:fill="FFFFFF"/>
        </w:rPr>
      </w:pPr>
    </w:p>
    <w:p w14:paraId="1A6BF0B8" w14:textId="0D1F10FC" w:rsidR="006B5C8D" w:rsidRPr="000C62A2" w:rsidRDefault="00012C8D" w:rsidP="00012C8D">
      <w:pPr>
        <w:jc w:val="right"/>
        <w:rPr>
          <w:rFonts w:cstheme="minorHAnsi"/>
          <w:color w:val="000000"/>
          <w:shd w:val="clear" w:color="auto" w:fill="FFFFFF"/>
        </w:rPr>
      </w:pP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خَلَقَ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لسَّمَٰوَٰتِ</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لۡأَرۡضَ</w:t>
      </w:r>
      <w:proofErr w:type="spellEnd"/>
      <w:r w:rsidRPr="00AA6BC9">
        <w:rPr>
          <w:rFonts w:cs="KFGQPC Uthmanic Script HAFS"/>
          <w:color w:val="000000"/>
          <w:sz w:val="36"/>
          <w:szCs w:val="36"/>
          <w:shd w:val="clear" w:color="auto" w:fill="FFFFFF"/>
          <w:rtl/>
        </w:rPr>
        <w:t xml:space="preserve"> وَ</w:t>
      </w:r>
      <w:r w:rsidRPr="00AA6BC9">
        <w:rPr>
          <w:rFonts w:cs="KFGQPC Uthmanic Script HAFS" w:hint="eastAsia"/>
          <w:color w:val="000000"/>
          <w:sz w:val="36"/>
          <w:szCs w:val="36"/>
          <w:shd w:val="clear" w:color="auto" w:fill="FFFFFF"/>
          <w:rtl/>
        </w:rPr>
        <w:t>مَا</w:t>
      </w:r>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بَيۡنَهُمَا</w:t>
      </w:r>
      <w:proofErr w:type="spellEnd"/>
      <w:r w:rsidRPr="00AA6BC9">
        <w:rPr>
          <w:rFonts w:cs="KFGQPC Uthmanic Script HAFS"/>
          <w:color w:val="000000"/>
          <w:sz w:val="36"/>
          <w:szCs w:val="36"/>
          <w:shd w:val="clear" w:color="auto" w:fill="FFFFFF"/>
          <w:rtl/>
        </w:rPr>
        <w:t xml:space="preserve"> فِي سِتَّةِ أَيَّامٖ ثُمَّ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سۡتَوَىٰ</w:t>
      </w:r>
      <w:proofErr w:type="spellEnd"/>
      <w:r w:rsidRPr="00AA6BC9">
        <w:rPr>
          <w:rFonts w:cs="KFGQPC Uthmanic Script HAFS"/>
          <w:color w:val="000000"/>
          <w:sz w:val="36"/>
          <w:szCs w:val="36"/>
          <w:shd w:val="clear" w:color="auto" w:fill="FFFFFF"/>
          <w:rtl/>
        </w:rPr>
        <w:t xml:space="preserve"> عَلَى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لۡعَرۡشِۖ</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لرَّحۡمَٰنُ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فَسۡ‍َٔلۡ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خَبِيرٗا٥٩</w:t>
      </w:r>
    </w:p>
    <w:p w14:paraId="39FE8010" w14:textId="77777777" w:rsidR="008D328F" w:rsidRPr="000C62A2" w:rsidRDefault="008D328F" w:rsidP="00E92F08">
      <w:pPr>
        <w:jc w:val="both"/>
        <w:rPr>
          <w:rFonts w:cstheme="minorHAnsi"/>
          <w:color w:val="000000"/>
          <w:shd w:val="clear" w:color="auto" w:fill="FFFFFF"/>
        </w:rPr>
      </w:pPr>
    </w:p>
    <w:p w14:paraId="7383A8A5"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59- C’est Lui qui a créé en six Jours les cieux et la terre et ce qu’il y a entre eux, et le Tout Miséricordieux s’est établi ensuite sur le Trône. Interroge donc qui est bien informé de Lui.</w:t>
      </w:r>
    </w:p>
    <w:p w14:paraId="1CE9C30C" w14:textId="77777777" w:rsidR="008D328F" w:rsidRPr="000C62A2" w:rsidRDefault="008D328F" w:rsidP="00E92F08">
      <w:pPr>
        <w:jc w:val="both"/>
        <w:rPr>
          <w:rFonts w:cstheme="minorHAnsi"/>
          <w:color w:val="000000"/>
          <w:shd w:val="clear" w:color="auto" w:fill="FFFFFF"/>
        </w:rPr>
      </w:pPr>
    </w:p>
    <w:p w14:paraId="4EEC55A3"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1- Dans sept versets du Coran, il est dit que Dieu a créé le monde en six « jours » ou périodes. Dans le langage courant, le terme « jour » fait généralement référence à un jour ordinaire, c'est-à-dire de l'aube au crépuscule. Cependant, dans le Coran, ce mot peut également signifier une période ou une longue </w:t>
      </w:r>
      <w:r w:rsidRPr="000C62A2">
        <w:rPr>
          <w:rFonts w:cstheme="minorHAnsi"/>
          <w:color w:val="000000"/>
          <w:shd w:val="clear" w:color="auto" w:fill="FFFFFF"/>
        </w:rPr>
        <w:lastRenderedPageBreak/>
        <w:t>durée. Comme l'indique l'interprétation de l'expression « </w:t>
      </w:r>
      <w:r w:rsidR="006B5C8D" w:rsidRPr="000C62A2">
        <w:rPr>
          <w:rFonts w:cstheme="minorHAnsi"/>
          <w:color w:val="000000"/>
          <w:shd w:val="clear" w:color="auto" w:fill="FFFFFF"/>
        </w:rPr>
        <w:t>l</w:t>
      </w:r>
      <w:r w:rsidRPr="000C62A2">
        <w:rPr>
          <w:rFonts w:cstheme="minorHAnsi"/>
          <w:color w:val="000000"/>
          <w:shd w:val="clear" w:color="auto" w:fill="FFFFFF"/>
        </w:rPr>
        <w:t>e jour de la Résurrection », le sens de « jour » dans les versets ci-dessus renvoie à une période de temps, plutôt qu'à un jour solaire standard.</w:t>
      </w:r>
      <w:r w:rsidRPr="000C62A2">
        <w:rPr>
          <w:rStyle w:val="Appelnotedebasdep"/>
          <w:rFonts w:cstheme="minorHAnsi"/>
          <w:color w:val="000000"/>
          <w:shd w:val="clear" w:color="auto" w:fill="FFFFFF"/>
        </w:rPr>
        <w:footnoteReference w:id="65"/>
      </w:r>
    </w:p>
    <w:p w14:paraId="5B9E237B"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Bien que Dieu aurait pu créer le monde en un instant, Il l'a fait en plusieurs périodes afin de rendre plus manifestes Sa grandeur, Sa puissance et Sa connaissance. Cette approche progressive permet également de fournir une preuve plus éclatante aux gens, mettant fin à tout argument de leur part. Certains récits rapportent également cette explication.</w:t>
      </w:r>
      <w:r w:rsidRPr="000C62A2">
        <w:rPr>
          <w:rStyle w:val="Appelnotedebasdep"/>
          <w:rFonts w:cstheme="minorHAnsi"/>
          <w:color w:val="000000"/>
          <w:shd w:val="clear" w:color="auto" w:fill="FFFFFF"/>
        </w:rPr>
        <w:footnoteReference w:id="66"/>
      </w:r>
    </w:p>
    <w:p w14:paraId="5CC41AA5"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3- Dans ce verset, le nom divin « </w:t>
      </w:r>
      <w:proofErr w:type="spellStart"/>
      <w:r w:rsidRPr="000C62A2">
        <w:rPr>
          <w:rFonts w:cstheme="minorHAnsi"/>
          <w:b/>
          <w:bCs/>
          <w:color w:val="000000"/>
          <w:shd w:val="clear" w:color="auto" w:fill="FFFFFF"/>
        </w:rPr>
        <w:t>ar</w:t>
      </w:r>
      <w:proofErr w:type="spellEnd"/>
      <w:r w:rsidRPr="000C62A2">
        <w:rPr>
          <w:rFonts w:cstheme="minorHAnsi"/>
          <w:b/>
          <w:bCs/>
          <w:color w:val="000000"/>
          <w:shd w:val="clear" w:color="auto" w:fill="FFFFFF"/>
        </w:rPr>
        <w:t>-Rahman</w:t>
      </w:r>
      <w:r w:rsidRPr="000C62A2">
        <w:rPr>
          <w:rFonts w:cstheme="minorHAnsi"/>
          <w:color w:val="000000"/>
          <w:shd w:val="clear" w:color="auto" w:fill="FFFFFF"/>
        </w:rPr>
        <w:t> » (le Tout-Miséricordieux) est employé. Ce nom souligne l'immensité de la miséricorde divine qui englobe tous les êtres, croyants comme incrédules. Présenter Dieu en tant que Miséricordieux s'inscrit dans un contexte d'invitation à L'adorer. En effet, mettre l'accent sur l'attribut de la miséricorde divine vise à attirer les gens vers Lui, en les encourageant à se tourner vers ce Dieu bienveillant et clément, plutôt que de chercher à Le fuir. La miséricorde infinie de Dieu est ainsi un moyen de susciter l'amour et la vénération des fidèles.</w:t>
      </w:r>
      <w:r w:rsidRPr="000C62A2">
        <w:rPr>
          <w:rStyle w:val="Appelnotedebasdep"/>
          <w:rFonts w:cstheme="minorHAnsi"/>
          <w:color w:val="000000"/>
          <w:shd w:val="clear" w:color="auto" w:fill="FFFFFF"/>
        </w:rPr>
        <w:footnoteReference w:id="67"/>
      </w:r>
    </w:p>
    <w:p w14:paraId="6A3F1A89" w14:textId="77777777" w:rsidR="008D328F" w:rsidRPr="000C62A2" w:rsidRDefault="008D328F" w:rsidP="00E92F08">
      <w:pPr>
        <w:jc w:val="both"/>
        <w:rPr>
          <w:rFonts w:cstheme="minorHAnsi"/>
          <w:color w:val="000000"/>
          <w:shd w:val="clear" w:color="auto" w:fill="FFFFFF"/>
        </w:rPr>
      </w:pPr>
    </w:p>
    <w:p w14:paraId="11E9D782" w14:textId="77777777" w:rsidR="008D328F" w:rsidRPr="000C62A2" w:rsidRDefault="008D328F" w:rsidP="00E92F08">
      <w:pPr>
        <w:jc w:val="both"/>
        <w:rPr>
          <w:rFonts w:cstheme="minorHAnsi"/>
          <w:color w:val="000000"/>
          <w:shd w:val="clear" w:color="auto" w:fill="FFFFFF"/>
        </w:rPr>
      </w:pPr>
    </w:p>
    <w:p w14:paraId="52FD529E" w14:textId="77777777" w:rsidR="008D328F" w:rsidRDefault="008D328F" w:rsidP="00E92F08">
      <w:pPr>
        <w:tabs>
          <w:tab w:val="num" w:pos="709"/>
        </w:tabs>
        <w:jc w:val="both"/>
        <w:rPr>
          <w:rFonts w:cstheme="minorHAnsi"/>
          <w:b/>
          <w:bCs/>
          <w:i/>
          <w:iCs/>
          <w:sz w:val="20"/>
          <w:szCs w:val="20"/>
        </w:rPr>
      </w:pPr>
    </w:p>
    <w:p w14:paraId="3C8D9792" w14:textId="77777777" w:rsidR="006F7B47" w:rsidRDefault="006F7B47" w:rsidP="00E92F08">
      <w:pPr>
        <w:tabs>
          <w:tab w:val="num" w:pos="709"/>
        </w:tabs>
        <w:jc w:val="both"/>
        <w:rPr>
          <w:rFonts w:cstheme="minorHAnsi"/>
          <w:b/>
          <w:bCs/>
          <w:i/>
          <w:iCs/>
          <w:sz w:val="20"/>
          <w:szCs w:val="20"/>
        </w:rPr>
      </w:pPr>
    </w:p>
    <w:p w14:paraId="5CA9B7EA" w14:textId="45073B32" w:rsidR="006F7B47" w:rsidRDefault="006F7B47" w:rsidP="006F7B47">
      <w:pPr>
        <w:tabs>
          <w:tab w:val="num" w:pos="709"/>
        </w:tabs>
        <w:jc w:val="right"/>
        <w:rPr>
          <w:rFonts w:cstheme="minorHAnsi"/>
          <w:b/>
          <w:bCs/>
          <w:i/>
          <w:iCs/>
          <w:sz w:val="20"/>
          <w:szCs w:val="20"/>
        </w:rPr>
      </w:pPr>
      <w:r w:rsidRPr="00AA6BC9">
        <w:rPr>
          <w:rFonts w:cs="KFGQPC Uthmanic Script HAFS"/>
          <w:color w:val="000000"/>
          <w:sz w:val="36"/>
          <w:szCs w:val="36"/>
          <w:shd w:val="clear" w:color="auto" w:fill="FFFFFF"/>
          <w:rtl/>
        </w:rPr>
        <w:t xml:space="preserve">وَإِذَا قِيلَ لَهُمُ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سۡجُدُواْۤ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لِلرَّحۡمَٰنِ</w:t>
      </w:r>
      <w:proofErr w:type="spellEnd"/>
      <w:r w:rsidRPr="00AA6BC9">
        <w:rPr>
          <w:rFonts w:cs="KFGQPC Uthmanic Script HAFS"/>
          <w:color w:val="000000"/>
          <w:sz w:val="36"/>
          <w:szCs w:val="36"/>
          <w:shd w:val="clear" w:color="auto" w:fill="FFFFFF"/>
          <w:rtl/>
        </w:rPr>
        <w:t xml:space="preserve"> قَالُواْ وَمَا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لرَّحۡمَٰنُ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أَنَسۡجُدُ</w:t>
      </w:r>
      <w:proofErr w:type="spellEnd"/>
      <w:r w:rsidRPr="00AA6BC9">
        <w:rPr>
          <w:rFonts w:cs="KFGQPC Uthmanic Script HAFS"/>
          <w:color w:val="000000"/>
          <w:sz w:val="36"/>
          <w:szCs w:val="36"/>
          <w:shd w:val="clear" w:color="auto" w:fill="FFFFFF"/>
          <w:rtl/>
        </w:rPr>
        <w:t xml:space="preserve"> لِمَا </w:t>
      </w:r>
      <w:proofErr w:type="spellStart"/>
      <w:r w:rsidRPr="00AA6BC9">
        <w:rPr>
          <w:rFonts w:cs="KFGQPC Uthmanic Script HAFS"/>
          <w:color w:val="000000"/>
          <w:sz w:val="36"/>
          <w:szCs w:val="36"/>
          <w:shd w:val="clear" w:color="auto" w:fill="FFFFFF"/>
          <w:rtl/>
        </w:rPr>
        <w:t>تَأۡمُرُنَا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وَزَادَهُمۡ</w:t>
      </w:r>
      <w:proofErr w:type="spellEnd"/>
      <w:r w:rsidRPr="00AA6BC9">
        <w:rPr>
          <w:rFonts w:cs="KFGQPC Uthmanic Script HAFS"/>
          <w:color w:val="000000"/>
          <w:sz w:val="36"/>
          <w:szCs w:val="36"/>
          <w:shd w:val="clear" w:color="auto" w:fill="FFFFFF"/>
          <w:rtl/>
        </w:rPr>
        <w:t xml:space="preserve"> نُفُورٗا۩٦٠</w:t>
      </w:r>
    </w:p>
    <w:p w14:paraId="3247BDFE" w14:textId="77777777" w:rsidR="006F7B47" w:rsidRPr="000C62A2" w:rsidRDefault="006F7B47" w:rsidP="00E92F08">
      <w:pPr>
        <w:tabs>
          <w:tab w:val="num" w:pos="709"/>
        </w:tabs>
        <w:jc w:val="both"/>
        <w:rPr>
          <w:rFonts w:cstheme="minorHAnsi"/>
          <w:b/>
          <w:bCs/>
          <w:i/>
          <w:iCs/>
          <w:sz w:val="20"/>
          <w:szCs w:val="20"/>
        </w:rPr>
      </w:pPr>
    </w:p>
    <w:p w14:paraId="5B5760AC"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 xml:space="preserve">60- Et quand on leur dit : « Prosternez-vous devant le Tout Miséricordieux », ils disent : « Qu’est-ce donc que le Tout Miséricordieux ? Allons-nous nous prosterner devant ce que tu nous commandes ? » ‒ Et cela accroît leur répulsion. </w:t>
      </w:r>
    </w:p>
    <w:p w14:paraId="42248831" w14:textId="77777777" w:rsidR="008D328F" w:rsidRPr="000C62A2" w:rsidRDefault="008D328F" w:rsidP="00E92F08">
      <w:pPr>
        <w:jc w:val="both"/>
        <w:rPr>
          <w:rFonts w:cstheme="minorHAnsi"/>
          <w:color w:val="000000"/>
          <w:shd w:val="clear" w:color="auto" w:fill="FFFFFF"/>
        </w:rPr>
      </w:pPr>
    </w:p>
    <w:p w14:paraId="0E899440"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Le nom divin «</w:t>
      </w:r>
      <w:r w:rsidRPr="000C62A2">
        <w:rPr>
          <w:rFonts w:cstheme="minorHAnsi"/>
          <w:b/>
          <w:color w:val="000000"/>
          <w:shd w:val="clear" w:color="auto" w:fill="FFFFFF"/>
        </w:rPr>
        <w:t> </w:t>
      </w:r>
      <w:proofErr w:type="spellStart"/>
      <w:r w:rsidRPr="000C62A2">
        <w:rPr>
          <w:rFonts w:cstheme="minorHAnsi"/>
          <w:b/>
          <w:color w:val="000000"/>
          <w:shd w:val="clear" w:color="auto" w:fill="FFFFFF"/>
        </w:rPr>
        <w:t>ar</w:t>
      </w:r>
      <w:proofErr w:type="spellEnd"/>
      <w:r w:rsidRPr="000C62A2">
        <w:rPr>
          <w:rFonts w:cstheme="minorHAnsi"/>
          <w:b/>
          <w:color w:val="000000"/>
          <w:shd w:val="clear" w:color="auto" w:fill="FFFFFF"/>
        </w:rPr>
        <w:t>-Rahman </w:t>
      </w:r>
      <w:r w:rsidRPr="000C62A2">
        <w:rPr>
          <w:rFonts w:cstheme="minorHAnsi"/>
          <w:color w:val="000000"/>
          <w:shd w:val="clear" w:color="auto" w:fill="FFFFFF"/>
        </w:rPr>
        <w:t>» (le Tout-Miséricordieux) est l'un des plus beaux et des plus attrayants parmi les noms de Dieu. Pourtant, les polythéistes le niaient et le considéraient comme inconnu.</w:t>
      </w:r>
    </w:p>
    <w:p w14:paraId="4F090390" w14:textId="6324412E"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w:t>
      </w:r>
      <w:r w:rsidR="001532C0">
        <w:rPr>
          <w:rFonts w:cstheme="minorHAnsi"/>
          <w:color w:val="000000"/>
          <w:shd w:val="clear" w:color="auto" w:fill="FFFFFF"/>
        </w:rPr>
        <w:t> </w:t>
      </w:r>
      <w:r w:rsidRPr="000C62A2">
        <w:rPr>
          <w:rFonts w:cstheme="minorHAnsi"/>
          <w:color w:val="000000"/>
          <w:shd w:val="clear" w:color="auto" w:fill="FFFFFF"/>
        </w:rPr>
        <w:t>Concernant le reje</w:t>
      </w:r>
      <w:r w:rsidR="00A31B99" w:rsidRPr="000C62A2">
        <w:rPr>
          <w:rFonts w:cstheme="minorHAnsi"/>
          <w:color w:val="000000"/>
          <w:shd w:val="clear" w:color="auto" w:fill="FFFFFF"/>
        </w:rPr>
        <w:t>t du qualificatif « Rahman »</w:t>
      </w:r>
      <w:r w:rsidRPr="000C62A2">
        <w:rPr>
          <w:rFonts w:cstheme="minorHAnsi"/>
          <w:color w:val="000000"/>
          <w:shd w:val="clear" w:color="auto" w:fill="FFFFFF"/>
        </w:rPr>
        <w:t xml:space="preserve"> par les polythéistes, plusieurs interprétations sont possibles</w:t>
      </w:r>
      <w:r w:rsidR="00045A6D" w:rsidRPr="000C62A2">
        <w:rPr>
          <w:rFonts w:cstheme="minorHAnsi"/>
          <w:color w:val="000000"/>
          <w:shd w:val="clear" w:color="auto" w:fill="FFFFFF"/>
        </w:rPr>
        <w:t xml:space="preserve"> </w:t>
      </w:r>
      <w:r w:rsidRPr="000C62A2">
        <w:rPr>
          <w:rFonts w:cstheme="minorHAnsi"/>
          <w:color w:val="000000"/>
          <w:shd w:val="clear" w:color="auto" w:fill="FFFFFF"/>
        </w:rPr>
        <w:t>:</w:t>
      </w:r>
    </w:p>
    <w:p w14:paraId="27DA7A83"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a) Ils ont nié ce nom par arrogance et dérision.</w:t>
      </w:r>
    </w:p>
    <w:p w14:paraId="039ACD35"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b) Le nom « Rahman » était effectivement inconnu des Arabes de cette époque.</w:t>
      </w:r>
    </w:p>
    <w:p w14:paraId="64BF2705"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Leur attitude reflète soit un orgueil aveugle qui les empêche de reconnaître la grandeur de ce nom divin, soit une véritable méconnaissance de ce concept de miséricorde divine, étranger à leur système de croyances polythéiste.</w:t>
      </w:r>
    </w:p>
    <w:p w14:paraId="1448D092"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lastRenderedPageBreak/>
        <w:t>3- Avec une certaine habileté, les polythéistes attribuaient l'ordre de se prosterner devant le Dieu Très Miséricordieux au Prophète (s), alors que celui-ci n'était que le Messager d'Allah transmettant Ses commandements. De même, au lieu de demander « Qui est le Plus Miséricordieux ? », ils interrogeaient plutôt « Qu'est-ce que Rahman ? », pour exprimer leur ignorance totale de cet attribut de Dieu Miséricordieux.</w:t>
      </w:r>
    </w:p>
    <w:p w14:paraId="48763E24"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Cette manœuvre révèle leur volonté de dénier la légitimité du message prophétique et de son</w:t>
      </w:r>
      <w:r w:rsidR="00A31B99" w:rsidRPr="000C62A2">
        <w:rPr>
          <w:rFonts w:cstheme="minorHAnsi"/>
          <w:color w:val="000000"/>
          <w:shd w:val="clear" w:color="auto" w:fill="FFFFFF"/>
        </w:rPr>
        <w:t xml:space="preserve"> origine divine, en tentant de la</w:t>
      </w:r>
      <w:r w:rsidRPr="000C62A2">
        <w:rPr>
          <w:rFonts w:cstheme="minorHAnsi"/>
          <w:color w:val="000000"/>
          <w:shd w:val="clear" w:color="auto" w:fill="FFFFFF"/>
        </w:rPr>
        <w:t xml:space="preserve"> réduire à une invention humaine. Leur rejet du nom « </w:t>
      </w:r>
      <w:proofErr w:type="spellStart"/>
      <w:r w:rsidRPr="000C62A2">
        <w:rPr>
          <w:rFonts w:cstheme="minorHAnsi"/>
          <w:color w:val="000000"/>
          <w:shd w:val="clear" w:color="auto" w:fill="FFFFFF"/>
        </w:rPr>
        <w:t>ar</w:t>
      </w:r>
      <w:proofErr w:type="spellEnd"/>
      <w:r w:rsidRPr="000C62A2">
        <w:rPr>
          <w:rFonts w:cstheme="minorHAnsi"/>
          <w:color w:val="000000"/>
          <w:shd w:val="clear" w:color="auto" w:fill="FFFFFF"/>
        </w:rPr>
        <w:t>-Rahman » traduit ainsi leur résistance à reconnaître la souveraineté et l'unicité du Dieu Créateur.</w:t>
      </w:r>
      <w:r w:rsidRPr="000C62A2">
        <w:rPr>
          <w:rStyle w:val="Appelnotedebasdep"/>
          <w:rFonts w:cstheme="minorHAnsi"/>
          <w:color w:val="000000"/>
          <w:shd w:val="clear" w:color="auto" w:fill="FFFFFF"/>
        </w:rPr>
        <w:footnoteReference w:id="68"/>
      </w:r>
    </w:p>
    <w:p w14:paraId="7B3AC164" w14:textId="77777777" w:rsidR="008D328F" w:rsidRPr="000C62A2" w:rsidRDefault="008D328F" w:rsidP="00E92F08">
      <w:pPr>
        <w:jc w:val="both"/>
        <w:rPr>
          <w:rFonts w:cstheme="minorHAnsi"/>
          <w:shd w:val="clear" w:color="auto" w:fill="FFFFFF"/>
        </w:rPr>
      </w:pPr>
    </w:p>
    <w:p w14:paraId="181A2320" w14:textId="77777777" w:rsidR="008D328F" w:rsidRPr="000C62A2" w:rsidRDefault="008D328F" w:rsidP="00E92F08">
      <w:pPr>
        <w:jc w:val="both"/>
        <w:rPr>
          <w:rFonts w:cstheme="minorHAnsi"/>
          <w:color w:val="000000"/>
          <w:shd w:val="clear" w:color="auto" w:fill="FFFFFF"/>
        </w:rPr>
      </w:pPr>
    </w:p>
    <w:p w14:paraId="3DC2379A" w14:textId="77777777" w:rsidR="008D328F" w:rsidRDefault="008D328F" w:rsidP="00E92F08">
      <w:pPr>
        <w:jc w:val="both"/>
        <w:rPr>
          <w:rFonts w:cstheme="minorHAnsi"/>
          <w:color w:val="000000"/>
          <w:shd w:val="clear" w:color="auto" w:fill="FFFFFF"/>
        </w:rPr>
      </w:pPr>
    </w:p>
    <w:p w14:paraId="7FA3A1BA" w14:textId="77777777" w:rsidR="006F7B47" w:rsidRDefault="006F7B47" w:rsidP="00E92F08">
      <w:pPr>
        <w:jc w:val="both"/>
        <w:rPr>
          <w:rFonts w:cstheme="minorHAnsi"/>
          <w:color w:val="000000"/>
          <w:shd w:val="clear" w:color="auto" w:fill="FFFFFF"/>
        </w:rPr>
      </w:pPr>
    </w:p>
    <w:p w14:paraId="2FDE1962" w14:textId="547E37D7" w:rsidR="006F7B47" w:rsidRDefault="006F7B47" w:rsidP="006F7B47">
      <w:pPr>
        <w:jc w:val="right"/>
        <w:rPr>
          <w:rFonts w:cstheme="minorHAnsi"/>
          <w:color w:val="000000"/>
          <w:shd w:val="clear" w:color="auto" w:fill="FFFFFF"/>
        </w:rPr>
      </w:pPr>
      <w:r w:rsidRPr="00AA6BC9">
        <w:rPr>
          <w:rFonts w:cs="KFGQPC Uthmanic Script HAFS"/>
          <w:color w:val="000000"/>
          <w:sz w:val="36"/>
          <w:szCs w:val="36"/>
          <w:shd w:val="clear" w:color="auto" w:fill="FFFFFF"/>
          <w:rtl/>
        </w:rPr>
        <w:t xml:space="preserve">تَبَارَكَ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جَعَلَ فِي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لسَّمَآءِ</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بُرُوجٗا</w:t>
      </w:r>
      <w:proofErr w:type="spellEnd"/>
      <w:r w:rsidRPr="00AA6BC9">
        <w:rPr>
          <w:rFonts w:cs="KFGQPC Uthmanic Script HAFS"/>
          <w:color w:val="000000"/>
          <w:sz w:val="36"/>
          <w:szCs w:val="36"/>
          <w:shd w:val="clear" w:color="auto" w:fill="FFFFFF"/>
          <w:rtl/>
        </w:rPr>
        <w:t xml:space="preserve"> وَجَعَلَ فِيهَا </w:t>
      </w:r>
      <w:proofErr w:type="spellStart"/>
      <w:r w:rsidRPr="00AA6BC9">
        <w:rPr>
          <w:rFonts w:cs="KFGQPC Uthmanic Script HAFS"/>
          <w:color w:val="000000"/>
          <w:sz w:val="36"/>
          <w:szCs w:val="36"/>
          <w:shd w:val="clear" w:color="auto" w:fill="FFFFFF"/>
          <w:rtl/>
        </w:rPr>
        <w:t>سِرَٰجٗا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وَقَمَرٗا</w:t>
      </w:r>
      <w:proofErr w:type="spellEnd"/>
      <w:r w:rsidRPr="00AA6BC9">
        <w:rPr>
          <w:rFonts w:cs="KFGQPC Uthmanic Script HAFS"/>
          <w:color w:val="000000"/>
          <w:sz w:val="36"/>
          <w:szCs w:val="36"/>
          <w:shd w:val="clear" w:color="auto" w:fill="FFFFFF"/>
          <w:rtl/>
        </w:rPr>
        <w:t xml:space="preserve"> مُّنِيرٗا٦١ وَهُوَ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w:t>
      </w:r>
      <w:proofErr w:type="spellEnd"/>
      <w:r w:rsidRPr="00AA6BC9">
        <w:rPr>
          <w:rFonts w:cs="KFGQPC Uthmanic Script HAFS"/>
          <w:color w:val="000000"/>
          <w:sz w:val="36"/>
          <w:szCs w:val="36"/>
          <w:shd w:val="clear" w:color="auto" w:fill="FFFFFF"/>
          <w:rtl/>
        </w:rPr>
        <w:t xml:space="preserve"> جَعَلَ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لَّيۡلَ</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لنَّهَارَ</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خِلۡفَة</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لِّمَنۡ</w:t>
      </w:r>
      <w:proofErr w:type="spellEnd"/>
      <w:r w:rsidRPr="00AA6BC9">
        <w:rPr>
          <w:rFonts w:cs="KFGQPC Uthmanic Script HAFS"/>
          <w:color w:val="000000"/>
          <w:sz w:val="36"/>
          <w:szCs w:val="36"/>
          <w:shd w:val="clear" w:color="auto" w:fill="FFFFFF"/>
          <w:rtl/>
        </w:rPr>
        <w:t xml:space="preserve"> أَرَادَ أَن يَذَّكَّرَ </w:t>
      </w:r>
      <w:proofErr w:type="spellStart"/>
      <w:r w:rsidRPr="00AA6BC9">
        <w:rPr>
          <w:rFonts w:cs="KFGQPC Uthmanic Script HAFS"/>
          <w:color w:val="000000"/>
          <w:sz w:val="36"/>
          <w:szCs w:val="36"/>
          <w:shd w:val="clear" w:color="auto" w:fill="FFFFFF"/>
          <w:rtl/>
        </w:rPr>
        <w:t>أَوۡ</w:t>
      </w:r>
      <w:proofErr w:type="spellEnd"/>
      <w:r w:rsidRPr="00AA6BC9">
        <w:rPr>
          <w:rFonts w:cs="KFGQPC Uthmanic Script HAFS"/>
          <w:color w:val="000000"/>
          <w:sz w:val="36"/>
          <w:szCs w:val="36"/>
          <w:shd w:val="clear" w:color="auto" w:fill="FFFFFF"/>
          <w:rtl/>
        </w:rPr>
        <w:t xml:space="preserve"> أَرَادَ شُكُورٗا٦٢</w:t>
      </w:r>
    </w:p>
    <w:p w14:paraId="3D319EE8" w14:textId="77777777" w:rsidR="006F7B47" w:rsidRPr="000C62A2" w:rsidRDefault="006F7B47" w:rsidP="00E92F08">
      <w:pPr>
        <w:jc w:val="both"/>
        <w:rPr>
          <w:rFonts w:cstheme="minorHAnsi"/>
          <w:color w:val="000000"/>
          <w:shd w:val="clear" w:color="auto" w:fill="FFFFFF"/>
        </w:rPr>
      </w:pPr>
    </w:p>
    <w:p w14:paraId="5EDBD287"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61- Béni soit Celui qui a placé dans le ciel les constellations, et y a placé un luminaire et aussi une lune éclairante !</w:t>
      </w:r>
    </w:p>
    <w:p w14:paraId="32287F1A"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62- Et c’est Lui qui a fait alterner la nuit et le jour, pour qui veut y réfléchir ou se montrer reconnaissant.</w:t>
      </w:r>
    </w:p>
    <w:p w14:paraId="56A0DE2A" w14:textId="77777777" w:rsidR="008D328F" w:rsidRPr="000C62A2" w:rsidRDefault="008D328F" w:rsidP="00E92F08">
      <w:pPr>
        <w:jc w:val="both"/>
        <w:rPr>
          <w:rFonts w:cstheme="minorHAnsi"/>
          <w:color w:val="000000"/>
          <w:shd w:val="clear" w:color="auto" w:fill="FFFFFF"/>
        </w:rPr>
      </w:pPr>
    </w:p>
    <w:p w14:paraId="7477C34D"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Dans ces versets, le soleil est désigné par le terme « </w:t>
      </w:r>
      <w:proofErr w:type="spellStart"/>
      <w:r w:rsidRPr="000C62A2">
        <w:rPr>
          <w:rFonts w:cstheme="minorHAnsi"/>
          <w:b/>
          <w:bCs/>
          <w:color w:val="000000"/>
          <w:shd w:val="clear" w:color="auto" w:fill="FFFFFF"/>
        </w:rPr>
        <w:t>siraadj</w:t>
      </w:r>
      <w:proofErr w:type="spellEnd"/>
      <w:r w:rsidRPr="000C62A2">
        <w:rPr>
          <w:rFonts w:cstheme="minorHAnsi"/>
          <w:color w:val="000000"/>
          <w:shd w:val="clear" w:color="auto" w:fill="FFFFFF"/>
        </w:rPr>
        <w:t> » qui signifie « lampe ». Cette métaphore illustre la nature particulière du soleil par rapport à la lune.</w:t>
      </w:r>
      <w:r w:rsidRPr="000C62A2">
        <w:t xml:space="preserve"> </w:t>
      </w:r>
      <w:r w:rsidRPr="000C62A2">
        <w:rPr>
          <w:rFonts w:cstheme="minorHAnsi"/>
          <w:color w:val="000000"/>
          <w:shd w:val="clear" w:color="auto" w:fill="FFFFFF"/>
        </w:rPr>
        <w:t>En effet, le soleil est comme une lampe dont le combustible est alimenté de l'intérieur, d'où émane sa propre lumière. Il n'est pas un simple réflecteur, contrairement à la lune qui brille en renvoyant la lumière solaire.</w:t>
      </w:r>
    </w:p>
    <w:p w14:paraId="318C5D34"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Cette analogie souligne la différence fondamentale entre les deux astres. Le soleil, en tant que source primaire de lumière, possède une nature intrinsèquement lumineuse, à l'instar d'une lampe. La lune, quant à elle, n'a qu'un rôle secondaire de réflecteur, dépendant entièrement de l'éclairage solaire. Cette métaphore souligne ainsi la sagesse et l'harmonie de l'ordonnancement cosmique, où chaque élément remplit une fonction bien définie, témoignant de la puissance et de la sagesse du Créateur.</w:t>
      </w:r>
      <w:r w:rsidRPr="000C62A2">
        <w:rPr>
          <w:rStyle w:val="Appelnotedebasdep"/>
          <w:rFonts w:cstheme="minorHAnsi"/>
          <w:color w:val="000000"/>
          <w:shd w:val="clear" w:color="auto" w:fill="FFFFFF"/>
        </w:rPr>
        <w:footnoteReference w:id="69"/>
      </w:r>
    </w:p>
    <w:p w14:paraId="70E07405" w14:textId="77777777" w:rsidR="008D328F" w:rsidRPr="000C62A2" w:rsidRDefault="008D328F" w:rsidP="00E92F08">
      <w:pPr>
        <w:jc w:val="both"/>
        <w:rPr>
          <w:rFonts w:cstheme="minorHAnsi"/>
          <w:color w:val="C00000"/>
          <w:shd w:val="clear" w:color="auto" w:fill="FFFFFF"/>
        </w:rPr>
      </w:pPr>
    </w:p>
    <w:p w14:paraId="6DCFE5BD" w14:textId="77777777" w:rsidR="008D328F" w:rsidRPr="000C62A2" w:rsidRDefault="008D328F" w:rsidP="00E92F08">
      <w:pPr>
        <w:jc w:val="both"/>
        <w:rPr>
          <w:rFonts w:cstheme="minorHAnsi"/>
          <w:color w:val="000000"/>
          <w:shd w:val="clear" w:color="auto" w:fill="FFFFFF"/>
        </w:rPr>
      </w:pPr>
    </w:p>
    <w:p w14:paraId="5BAD82AA" w14:textId="77777777" w:rsidR="008D328F" w:rsidRPr="000C62A2" w:rsidRDefault="008D328F" w:rsidP="00E92F08">
      <w:pPr>
        <w:jc w:val="both"/>
        <w:rPr>
          <w:rFonts w:cstheme="minorHAnsi"/>
          <w:color w:val="000000"/>
          <w:shd w:val="clear" w:color="auto" w:fill="FFFFFF"/>
        </w:rPr>
      </w:pPr>
    </w:p>
    <w:p w14:paraId="2B6A89EA" w14:textId="4CBADB9C" w:rsidR="006F7B47" w:rsidRDefault="006F7B47" w:rsidP="006F7B47">
      <w:pPr>
        <w:jc w:val="right"/>
        <w:rPr>
          <w:rFonts w:cstheme="minorHAnsi"/>
          <w:b/>
          <w:bCs/>
          <w:i/>
          <w:iCs/>
          <w:sz w:val="20"/>
          <w:szCs w:val="20"/>
        </w:rPr>
      </w:pPr>
      <w:r w:rsidRPr="00AA6BC9">
        <w:rPr>
          <w:rFonts w:cs="KFGQPC Uthmanic Script HAFS"/>
          <w:color w:val="000000"/>
          <w:sz w:val="36"/>
          <w:szCs w:val="36"/>
          <w:shd w:val="clear" w:color="auto" w:fill="FFFFFF"/>
          <w:rtl/>
        </w:rPr>
        <w:lastRenderedPageBreak/>
        <w:t xml:space="preserve">وَعِبَادُ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لرَّحۡمَٰنِ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يَمۡشُونَ</w:t>
      </w:r>
      <w:proofErr w:type="spellEnd"/>
      <w:r w:rsidRPr="00AA6BC9">
        <w:rPr>
          <w:rFonts w:cs="KFGQPC Uthmanic Script HAFS"/>
          <w:color w:val="000000"/>
          <w:sz w:val="36"/>
          <w:szCs w:val="36"/>
          <w:shd w:val="clear" w:color="auto" w:fill="FFFFFF"/>
          <w:rtl/>
        </w:rPr>
        <w:t xml:space="preserve"> عَلَى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لۡأَرۡضِ</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هَوۡنٗا</w:t>
      </w:r>
      <w:proofErr w:type="spellEnd"/>
      <w:r w:rsidRPr="00AA6BC9">
        <w:rPr>
          <w:rFonts w:cs="KFGQPC Uthmanic Script HAFS"/>
          <w:color w:val="000000"/>
          <w:sz w:val="36"/>
          <w:szCs w:val="36"/>
          <w:shd w:val="clear" w:color="auto" w:fill="FFFFFF"/>
          <w:rtl/>
        </w:rPr>
        <w:t xml:space="preserve"> </w:t>
      </w:r>
      <w:r w:rsidRPr="00AA6BC9">
        <w:rPr>
          <w:rFonts w:cs="KFGQPC Uthmanic Script HAFS" w:hint="eastAsia"/>
          <w:color w:val="000000"/>
          <w:sz w:val="36"/>
          <w:szCs w:val="36"/>
          <w:shd w:val="clear" w:color="auto" w:fill="FFFFFF"/>
          <w:rtl/>
        </w:rPr>
        <w:t>وَإِذَا</w:t>
      </w:r>
      <w:r w:rsidRPr="00AA6BC9">
        <w:rPr>
          <w:rFonts w:cs="KFGQPC Uthmanic Script HAFS"/>
          <w:color w:val="000000"/>
          <w:sz w:val="36"/>
          <w:szCs w:val="36"/>
          <w:shd w:val="clear" w:color="auto" w:fill="FFFFFF"/>
          <w:rtl/>
        </w:rPr>
        <w:t xml:space="preserve"> خَاطَبَهُمُ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لۡجَٰهِلُونَ</w:t>
      </w:r>
      <w:proofErr w:type="spellEnd"/>
      <w:r w:rsidRPr="00AA6BC9">
        <w:rPr>
          <w:rFonts w:cs="KFGQPC Uthmanic Script HAFS"/>
          <w:color w:val="000000"/>
          <w:sz w:val="36"/>
          <w:szCs w:val="36"/>
          <w:shd w:val="clear" w:color="auto" w:fill="FFFFFF"/>
          <w:rtl/>
        </w:rPr>
        <w:t xml:space="preserve"> قَالُواْ سَلَٰمٗا٦٣ </w:t>
      </w: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يَبِيتُونَ </w:t>
      </w:r>
      <w:proofErr w:type="spellStart"/>
      <w:r w:rsidRPr="00AA6BC9">
        <w:rPr>
          <w:rFonts w:cs="KFGQPC Uthmanic Script HAFS"/>
          <w:color w:val="000000"/>
          <w:sz w:val="36"/>
          <w:szCs w:val="36"/>
          <w:shd w:val="clear" w:color="auto" w:fill="FFFFFF"/>
          <w:rtl/>
        </w:rPr>
        <w:t>لِرَبِّهِمۡ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سُجَّدٗا</w:t>
      </w:r>
      <w:proofErr w:type="spellEnd"/>
      <w:r w:rsidRPr="00AA6BC9">
        <w:rPr>
          <w:rFonts w:cs="KFGQPC Uthmanic Script HAFS"/>
          <w:color w:val="000000"/>
          <w:sz w:val="36"/>
          <w:szCs w:val="36"/>
          <w:shd w:val="clear" w:color="auto" w:fill="FFFFFF"/>
          <w:rtl/>
        </w:rPr>
        <w:t xml:space="preserve"> وَقِيَٰمٗا٦٤</w:t>
      </w:r>
    </w:p>
    <w:p w14:paraId="0A4D49D7" w14:textId="77777777" w:rsidR="006F7B47" w:rsidRDefault="006F7B47" w:rsidP="00E92F08">
      <w:pPr>
        <w:jc w:val="both"/>
        <w:rPr>
          <w:rFonts w:cstheme="minorHAnsi"/>
          <w:b/>
          <w:bCs/>
          <w:i/>
          <w:iCs/>
          <w:sz w:val="20"/>
          <w:szCs w:val="20"/>
        </w:rPr>
      </w:pPr>
    </w:p>
    <w:p w14:paraId="2A7A891A" w14:textId="31399D1E" w:rsidR="008D328F" w:rsidRPr="000C62A2" w:rsidRDefault="008D328F" w:rsidP="00E92F08">
      <w:pPr>
        <w:jc w:val="both"/>
        <w:rPr>
          <w:rFonts w:cstheme="minorHAnsi"/>
          <w:b/>
          <w:bCs/>
          <w:i/>
          <w:iCs/>
          <w:sz w:val="20"/>
          <w:szCs w:val="20"/>
        </w:rPr>
      </w:pPr>
      <w:r w:rsidRPr="000C62A2">
        <w:rPr>
          <w:rFonts w:cstheme="minorHAnsi"/>
          <w:b/>
          <w:bCs/>
          <w:i/>
          <w:iCs/>
          <w:sz w:val="20"/>
          <w:szCs w:val="20"/>
        </w:rPr>
        <w:t>63- Les serviteurs du Tout Miséricordieux sont ceux qui marchent humblement sur terre, qui, lorsque les ignorants s’adressent à eux, disent : « Paix »,</w:t>
      </w:r>
    </w:p>
    <w:p w14:paraId="39EA8004"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64- qui passent la nuit prosternés ou debout devant leur Seigneur,</w:t>
      </w:r>
    </w:p>
    <w:p w14:paraId="743DDD8F" w14:textId="77777777" w:rsidR="008D328F" w:rsidRPr="000C62A2" w:rsidRDefault="008D328F" w:rsidP="00E92F08">
      <w:pPr>
        <w:jc w:val="both"/>
        <w:rPr>
          <w:rFonts w:cstheme="minorHAnsi"/>
          <w:color w:val="000000"/>
          <w:shd w:val="clear" w:color="auto" w:fill="FFFFFF"/>
        </w:rPr>
      </w:pPr>
    </w:p>
    <w:p w14:paraId="0469BB6D"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Dans les versets précédents, il a été question du rejet par les polythéistes du nom divin « </w:t>
      </w:r>
      <w:proofErr w:type="spellStart"/>
      <w:r w:rsidRPr="000C62A2">
        <w:rPr>
          <w:rFonts w:cstheme="minorHAnsi"/>
          <w:color w:val="000000"/>
          <w:shd w:val="clear" w:color="auto" w:fill="FFFFFF"/>
        </w:rPr>
        <w:t>ar</w:t>
      </w:r>
      <w:proofErr w:type="spellEnd"/>
      <w:r w:rsidRPr="000C62A2">
        <w:rPr>
          <w:rFonts w:cstheme="minorHAnsi"/>
          <w:color w:val="000000"/>
          <w:shd w:val="clear" w:color="auto" w:fill="FFFFFF"/>
        </w:rPr>
        <w:t>-Rahman » (le Très Miséricordieux), ainsi que des signes d</w:t>
      </w:r>
      <w:r w:rsidR="00A31B99" w:rsidRPr="000C62A2">
        <w:rPr>
          <w:rFonts w:cstheme="minorHAnsi"/>
          <w:color w:val="000000"/>
          <w:shd w:val="clear" w:color="auto" w:fill="FFFFFF"/>
        </w:rPr>
        <w:t xml:space="preserve">e ce Dieu Miséricordieux. Dans les </w:t>
      </w:r>
      <w:r w:rsidRPr="000C62A2">
        <w:rPr>
          <w:rFonts w:cstheme="minorHAnsi"/>
          <w:color w:val="000000"/>
          <w:shd w:val="clear" w:color="auto" w:fill="FFFFFF"/>
        </w:rPr>
        <w:t>versets</w:t>
      </w:r>
      <w:r w:rsidR="00A31B99" w:rsidRPr="000C62A2">
        <w:rPr>
          <w:rFonts w:cstheme="minorHAnsi"/>
          <w:color w:val="000000"/>
          <w:shd w:val="clear" w:color="auto" w:fill="FFFFFF"/>
        </w:rPr>
        <w:t xml:space="preserve"> suivants</w:t>
      </w:r>
      <w:r w:rsidRPr="000C62A2">
        <w:rPr>
          <w:rFonts w:cstheme="minorHAnsi"/>
          <w:color w:val="000000"/>
          <w:shd w:val="clear" w:color="auto" w:fill="FFFFFF"/>
        </w:rPr>
        <w:t>, treize attributs des serviteurs élus de Dieu sont énoncés, dans le but de souligner la grandeur de Dieu en présentant la haute position et les qualités élevées de Ses serviteurs spéciaux.</w:t>
      </w:r>
    </w:p>
    <w:p w14:paraId="6747FD77"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Ces versets font également référence à la correspondance entre les qualités morales intérieures des êtres humains et leur comportement extérieur. En effet, la manière dont les gens se comportent et marchent est révélatrice de leurs caractéristiques mentales et spirituelles. Ainsi, une conduite prudente et mesurée traduit les attributs intérieurs de la personne.</w:t>
      </w:r>
    </w:p>
    <w:p w14:paraId="4FD3B943" w14:textId="52C7A6BA"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 xml:space="preserve">3- Le vice de l'arrogance est la clé de l'incrédulité et entrave l'acceptation de la foi. Les gens orgueilleux se moquent de la vérité et désobéissent aux </w:t>
      </w:r>
      <w:r w:rsidR="00134E1E">
        <w:rPr>
          <w:rFonts w:cstheme="minorHAnsi"/>
          <w:color w:val="000000"/>
          <w:shd w:val="clear" w:color="auto" w:fill="FFFFFF"/>
        </w:rPr>
        <w:t>P</w:t>
      </w:r>
      <w:r w:rsidRPr="000C62A2">
        <w:rPr>
          <w:rFonts w:cstheme="minorHAnsi"/>
          <w:color w:val="000000"/>
          <w:shd w:val="clear" w:color="auto" w:fill="FFFFFF"/>
        </w:rPr>
        <w:t xml:space="preserve">rophètes </w:t>
      </w:r>
      <w:r w:rsidR="00134E1E">
        <w:rPr>
          <w:rFonts w:cstheme="minorHAnsi"/>
          <w:color w:val="000000"/>
          <w:shd w:val="clear" w:color="auto" w:fill="FFFFFF"/>
        </w:rPr>
        <w:t xml:space="preserve">(a) </w:t>
      </w:r>
      <w:r w:rsidRPr="000C62A2">
        <w:rPr>
          <w:rFonts w:cstheme="minorHAnsi"/>
          <w:color w:val="000000"/>
          <w:shd w:val="clear" w:color="auto" w:fill="FFFFFF"/>
        </w:rPr>
        <w:t>de Dieu. À l'inverse, l'humilité est la clé de la foi, car les personnes humbles respectent la personnalité des autres, écoutent leurs paroles et acceptent la vérité et la foi sans arrogance.</w:t>
      </w:r>
    </w:p>
    <w:p w14:paraId="087722EC"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4- Ces versets mentionnent que la deuxième caractéristique des serviteurs élus de Dieu est la tolérance et la patience. Ils traitent avec bienveillance les ignorants et, lorsqu'un ignorant les agresse verbalement, ils leur répondent par « Salam » (paix). C'est là un signe de leur grandeur spirituelle et de leur capacité d'élévation. Ce comportement empreint de mansuétude et de sagesse, face à l'ignorance et à l'hostilité, illustre la profondeur de la relation que ces serviteurs entretiennent avec Dieu. Leur maîtrise d'eux-mêmes et leur aptitude au pardon sont le reflet de leur proximité avec le Divin.</w:t>
      </w:r>
      <w:r w:rsidRPr="000C62A2">
        <w:rPr>
          <w:rStyle w:val="Appelnotedebasdep"/>
          <w:rFonts w:cstheme="minorHAnsi"/>
          <w:color w:val="000000"/>
          <w:shd w:val="clear" w:color="auto" w:fill="FFFFFF"/>
        </w:rPr>
        <w:footnoteReference w:id="70"/>
      </w:r>
    </w:p>
    <w:p w14:paraId="5D837A92" w14:textId="77777777" w:rsidR="008D328F" w:rsidRPr="000C62A2" w:rsidRDefault="008D328F" w:rsidP="00E92F08">
      <w:pPr>
        <w:jc w:val="both"/>
        <w:rPr>
          <w:rFonts w:cstheme="minorHAnsi"/>
          <w:color w:val="000000"/>
          <w:shd w:val="clear" w:color="auto" w:fill="FFFFFF"/>
        </w:rPr>
      </w:pPr>
    </w:p>
    <w:p w14:paraId="18020DC8" w14:textId="77777777" w:rsidR="008D328F" w:rsidRDefault="008D328F" w:rsidP="00E92F08">
      <w:pPr>
        <w:jc w:val="both"/>
        <w:rPr>
          <w:rFonts w:cstheme="minorHAnsi"/>
          <w:color w:val="000000"/>
          <w:shd w:val="clear" w:color="auto" w:fill="FFFFFF"/>
        </w:rPr>
      </w:pPr>
    </w:p>
    <w:p w14:paraId="70112146" w14:textId="77777777" w:rsidR="006F7B47" w:rsidRDefault="006F7B47" w:rsidP="00E92F08">
      <w:pPr>
        <w:jc w:val="both"/>
        <w:rPr>
          <w:rFonts w:cstheme="minorHAnsi"/>
          <w:color w:val="000000"/>
          <w:shd w:val="clear" w:color="auto" w:fill="FFFFFF"/>
        </w:rPr>
      </w:pPr>
    </w:p>
    <w:p w14:paraId="31F9FFF1" w14:textId="77777777" w:rsidR="006F7B47" w:rsidRDefault="006F7B47" w:rsidP="00E92F08">
      <w:pPr>
        <w:jc w:val="both"/>
        <w:rPr>
          <w:rFonts w:cstheme="minorHAnsi"/>
          <w:color w:val="000000"/>
          <w:shd w:val="clear" w:color="auto" w:fill="FFFFFF"/>
        </w:rPr>
      </w:pPr>
    </w:p>
    <w:p w14:paraId="4CDD0560" w14:textId="77777777" w:rsidR="006F7B47" w:rsidRDefault="006F7B47" w:rsidP="00E92F08">
      <w:pPr>
        <w:jc w:val="both"/>
        <w:rPr>
          <w:rFonts w:cstheme="minorHAnsi"/>
          <w:color w:val="000000"/>
          <w:shd w:val="clear" w:color="auto" w:fill="FFFFFF"/>
        </w:rPr>
      </w:pPr>
    </w:p>
    <w:p w14:paraId="405FD4F4" w14:textId="77777777" w:rsidR="006F7B47" w:rsidRDefault="006F7B47" w:rsidP="00E92F08">
      <w:pPr>
        <w:jc w:val="both"/>
        <w:rPr>
          <w:rFonts w:cstheme="minorHAnsi"/>
          <w:color w:val="000000"/>
          <w:shd w:val="clear" w:color="auto" w:fill="FFFFFF"/>
        </w:rPr>
      </w:pPr>
    </w:p>
    <w:p w14:paraId="497ECB9F" w14:textId="77777777" w:rsidR="006F7B47" w:rsidRDefault="006F7B47" w:rsidP="00E92F08">
      <w:pPr>
        <w:jc w:val="both"/>
        <w:rPr>
          <w:rFonts w:cstheme="minorHAnsi"/>
          <w:color w:val="000000"/>
          <w:shd w:val="clear" w:color="auto" w:fill="FFFFFF"/>
        </w:rPr>
      </w:pPr>
    </w:p>
    <w:p w14:paraId="2EFB7CD5" w14:textId="12140F15" w:rsidR="006F7B47" w:rsidRPr="000C62A2" w:rsidRDefault="006F7B47" w:rsidP="006F7B47">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lastRenderedPageBreak/>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يَقُولُونَ رَبَّنَا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صۡرِفۡ</w:t>
      </w:r>
      <w:proofErr w:type="spellEnd"/>
      <w:r w:rsidRPr="00AA6BC9">
        <w:rPr>
          <w:rFonts w:cs="KFGQPC Uthmanic Script HAFS"/>
          <w:color w:val="000000"/>
          <w:sz w:val="36"/>
          <w:szCs w:val="36"/>
          <w:shd w:val="clear" w:color="auto" w:fill="FFFFFF"/>
          <w:rtl/>
        </w:rPr>
        <w:t xml:space="preserve"> عَنَّا عَذَابَ </w:t>
      </w:r>
      <w:proofErr w:type="spellStart"/>
      <w:r w:rsidRPr="00AA6BC9">
        <w:rPr>
          <w:rFonts w:cs="KFGQPC Uthmanic Script HAFS"/>
          <w:color w:val="000000"/>
          <w:sz w:val="36"/>
          <w:szCs w:val="36"/>
          <w:shd w:val="clear" w:color="auto" w:fill="FFFFFF"/>
          <w:rtl/>
        </w:rPr>
        <w:t>جَهَنَّمَۖ</w:t>
      </w:r>
      <w:proofErr w:type="spellEnd"/>
      <w:r w:rsidRPr="00AA6BC9">
        <w:rPr>
          <w:rFonts w:cs="KFGQPC Uthmanic Script HAFS"/>
          <w:color w:val="000000"/>
          <w:sz w:val="36"/>
          <w:szCs w:val="36"/>
          <w:shd w:val="clear" w:color="auto" w:fill="FFFFFF"/>
          <w:rtl/>
        </w:rPr>
        <w:t xml:space="preserve"> إِنَّ عَذَابَهَا كَانَ غَرَامًا٦٥ إِنَّهَا </w:t>
      </w:r>
      <w:proofErr w:type="spellStart"/>
      <w:r w:rsidRPr="00AA6BC9">
        <w:rPr>
          <w:rFonts w:cs="KFGQPC Uthmanic Script HAFS"/>
          <w:color w:val="000000"/>
          <w:sz w:val="36"/>
          <w:szCs w:val="36"/>
          <w:shd w:val="clear" w:color="auto" w:fill="FFFFFF"/>
          <w:rtl/>
        </w:rPr>
        <w:t>سَآءَتۡ</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مُسۡتَقَرّٗا</w:t>
      </w:r>
      <w:proofErr w:type="spellEnd"/>
      <w:r w:rsidRPr="00AA6BC9">
        <w:rPr>
          <w:rFonts w:cs="KFGQPC Uthmanic Script HAFS"/>
          <w:color w:val="000000"/>
          <w:sz w:val="36"/>
          <w:szCs w:val="36"/>
          <w:shd w:val="clear" w:color="auto" w:fill="FFFFFF"/>
          <w:rtl/>
        </w:rPr>
        <w:t xml:space="preserve"> وَمُقَامٗا٦٦</w:t>
      </w:r>
    </w:p>
    <w:p w14:paraId="21D763DC" w14:textId="77777777" w:rsidR="008D328F" w:rsidRPr="000C62A2" w:rsidRDefault="008D328F" w:rsidP="00E92F08">
      <w:pPr>
        <w:jc w:val="both"/>
        <w:rPr>
          <w:rFonts w:cstheme="minorHAnsi"/>
          <w:color w:val="000000"/>
          <w:shd w:val="clear" w:color="auto" w:fill="FFFFFF"/>
        </w:rPr>
      </w:pPr>
    </w:p>
    <w:p w14:paraId="5F1EBD38"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65- qui disent : « Seigneur, écarte de nous le châtiment de l’Enfer ». ‒ car son châtiment est permanent.</w:t>
      </w:r>
    </w:p>
    <w:p w14:paraId="394E066E" w14:textId="43DA467A" w:rsidR="008D328F" w:rsidRPr="000C62A2" w:rsidRDefault="008D328F" w:rsidP="00E92F08">
      <w:pPr>
        <w:jc w:val="both"/>
        <w:rPr>
          <w:rFonts w:cstheme="minorHAnsi"/>
          <w:b/>
          <w:bCs/>
          <w:i/>
          <w:iCs/>
          <w:sz w:val="20"/>
          <w:szCs w:val="20"/>
        </w:rPr>
      </w:pPr>
      <w:r w:rsidRPr="000C62A2">
        <w:rPr>
          <w:rFonts w:cstheme="minorHAnsi"/>
          <w:b/>
          <w:bCs/>
          <w:i/>
          <w:iCs/>
          <w:sz w:val="20"/>
          <w:szCs w:val="20"/>
        </w:rPr>
        <w:t>66- certes, c</w:t>
      </w:r>
      <w:r w:rsidR="00A31B99" w:rsidRPr="000C62A2">
        <w:rPr>
          <w:rFonts w:cstheme="minorHAnsi"/>
          <w:b/>
          <w:bCs/>
          <w:i/>
          <w:iCs/>
          <w:sz w:val="20"/>
          <w:szCs w:val="20"/>
        </w:rPr>
        <w:t xml:space="preserve">'est est une mauvaise demeure </w:t>
      </w:r>
      <w:r w:rsidRPr="000C62A2">
        <w:rPr>
          <w:rFonts w:cstheme="minorHAnsi"/>
          <w:b/>
          <w:bCs/>
          <w:i/>
          <w:iCs/>
          <w:sz w:val="20"/>
          <w:szCs w:val="20"/>
        </w:rPr>
        <w:t xml:space="preserve">et séjour. </w:t>
      </w:r>
    </w:p>
    <w:p w14:paraId="015971D2" w14:textId="77777777" w:rsidR="008D328F" w:rsidRPr="000C62A2" w:rsidRDefault="008D328F" w:rsidP="00E92F08">
      <w:pPr>
        <w:jc w:val="both"/>
        <w:rPr>
          <w:rFonts w:cstheme="minorHAnsi"/>
          <w:color w:val="000000"/>
          <w:shd w:val="clear" w:color="auto" w:fill="FFFFFF"/>
        </w:rPr>
      </w:pPr>
    </w:p>
    <w:p w14:paraId="5F70402E" w14:textId="34FA874E"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Ces versets font référence à la quatrième caractéristique des serviteurs élus de Dieu, à savoir la crainte du feu de l'Enfer. Ces fidèles cherchent régulièrement refuge auprès de Dieu et Lui demandent de les protéger des tourments. Cette peur de l'Enfer est une source de grande responsabilité pour ces serviteurs. Conscients de la sévérité du châtiment divin, ils s'efforcent de mener une vie vertueuse et de se prémunir contre les pièges de la Géhenne. Leur terreur des tourments de l'</w:t>
      </w:r>
      <w:r w:rsidR="00134E1E">
        <w:rPr>
          <w:rFonts w:cstheme="minorHAnsi"/>
          <w:color w:val="000000"/>
          <w:shd w:val="clear" w:color="auto" w:fill="FFFFFF"/>
        </w:rPr>
        <w:t>A</w:t>
      </w:r>
      <w:r w:rsidRPr="000C62A2">
        <w:rPr>
          <w:rFonts w:cstheme="minorHAnsi"/>
          <w:color w:val="000000"/>
          <w:shd w:val="clear" w:color="auto" w:fill="FFFFFF"/>
        </w:rPr>
        <w:t>u-delà les pousse à se rapprocher davantage de Dieu, à Lui vouer une obéissance totale et à redoubler d'efforts pour mériter Sa clémence.</w:t>
      </w:r>
      <w:r w:rsidRPr="000C62A2">
        <w:rPr>
          <w:rStyle w:val="Appelnotedebasdep"/>
          <w:rFonts w:cstheme="minorHAnsi"/>
          <w:color w:val="000000"/>
          <w:shd w:val="clear" w:color="auto" w:fill="FFFFFF"/>
        </w:rPr>
        <w:footnoteReference w:id="71"/>
      </w:r>
    </w:p>
    <w:p w14:paraId="705B1C12" w14:textId="77777777" w:rsidR="00FF66C5" w:rsidRPr="000C62A2" w:rsidRDefault="00FF66C5" w:rsidP="00E92F08">
      <w:pPr>
        <w:jc w:val="both"/>
        <w:rPr>
          <w:rFonts w:cstheme="minorHAnsi"/>
          <w:color w:val="000000"/>
          <w:shd w:val="clear" w:color="auto" w:fill="FFFFFF"/>
        </w:rPr>
      </w:pPr>
    </w:p>
    <w:p w14:paraId="7250D167" w14:textId="77777777" w:rsidR="00FF66C5" w:rsidRPr="000C62A2" w:rsidRDefault="00FF66C5" w:rsidP="00E92F08">
      <w:pPr>
        <w:jc w:val="both"/>
        <w:rPr>
          <w:rFonts w:cstheme="minorHAnsi"/>
          <w:color w:val="000000"/>
          <w:shd w:val="clear" w:color="auto" w:fill="FFFFFF"/>
        </w:rPr>
      </w:pPr>
    </w:p>
    <w:p w14:paraId="217E47CB" w14:textId="77777777" w:rsidR="00FF66C5" w:rsidRPr="000C62A2" w:rsidRDefault="00FF66C5" w:rsidP="00E92F08">
      <w:pPr>
        <w:jc w:val="both"/>
        <w:rPr>
          <w:rFonts w:cstheme="minorHAnsi"/>
          <w:color w:val="000000"/>
          <w:shd w:val="clear" w:color="auto" w:fill="FFFFFF"/>
        </w:rPr>
      </w:pPr>
    </w:p>
    <w:p w14:paraId="0494F577" w14:textId="77777777" w:rsidR="00FF66C5" w:rsidRDefault="00FF66C5" w:rsidP="00E92F08">
      <w:pPr>
        <w:jc w:val="both"/>
        <w:rPr>
          <w:rFonts w:cstheme="minorHAnsi"/>
          <w:color w:val="000000"/>
          <w:shd w:val="clear" w:color="auto" w:fill="FFFFFF"/>
        </w:rPr>
      </w:pPr>
    </w:p>
    <w:p w14:paraId="043A1DFA" w14:textId="3AEE410A" w:rsidR="006F7B47" w:rsidRPr="000C62A2" w:rsidRDefault="006F7B47" w:rsidP="006F7B47">
      <w:pPr>
        <w:jc w:val="right"/>
        <w:rPr>
          <w:rFonts w:cstheme="minorHAnsi"/>
          <w:color w:val="000000"/>
          <w:shd w:val="clear" w:color="auto" w:fill="FFFFFF"/>
        </w:rPr>
      </w:pPr>
      <w:proofErr w:type="spellStart"/>
      <w:r w:rsidRPr="00AA6BC9">
        <w:rPr>
          <w:rFonts w:cs="KFGQPC Uthmanic Script HAFS" w:hint="eastAsia"/>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إِذَآ</w:t>
      </w:r>
      <w:proofErr w:type="spellEnd"/>
      <w:r w:rsidRPr="00AA6BC9">
        <w:rPr>
          <w:rFonts w:cs="KFGQPC Uthmanic Script HAFS"/>
          <w:color w:val="000000"/>
          <w:sz w:val="36"/>
          <w:szCs w:val="36"/>
          <w:shd w:val="clear" w:color="auto" w:fill="FFFFFF"/>
          <w:rtl/>
        </w:rPr>
        <w:t xml:space="preserve"> أَنفَقُواْ </w:t>
      </w:r>
      <w:proofErr w:type="spellStart"/>
      <w:r w:rsidRPr="00AA6BC9">
        <w:rPr>
          <w:rFonts w:cs="KFGQPC Uthmanic Script HAFS"/>
          <w:color w:val="000000"/>
          <w:sz w:val="36"/>
          <w:szCs w:val="36"/>
          <w:shd w:val="clear" w:color="auto" w:fill="FFFFFF"/>
          <w:rtl/>
        </w:rPr>
        <w:t>لَمۡ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يُسۡرِفُواْ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وَلَمۡ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يَقۡتُرُواْ</w:t>
      </w:r>
      <w:proofErr w:type="spellEnd"/>
      <w:r w:rsidRPr="00AA6BC9">
        <w:rPr>
          <w:rFonts w:cs="KFGQPC Uthmanic Script HAFS"/>
          <w:color w:val="000000"/>
          <w:sz w:val="36"/>
          <w:szCs w:val="36"/>
          <w:shd w:val="clear" w:color="auto" w:fill="FFFFFF"/>
          <w:rtl/>
        </w:rPr>
        <w:t xml:space="preserve"> وَكَانَ </w:t>
      </w:r>
      <w:proofErr w:type="spellStart"/>
      <w:r w:rsidRPr="00AA6BC9">
        <w:rPr>
          <w:rFonts w:cs="KFGQPC Uthmanic Script HAFS"/>
          <w:color w:val="000000"/>
          <w:sz w:val="36"/>
          <w:szCs w:val="36"/>
          <w:shd w:val="clear" w:color="auto" w:fill="FFFFFF"/>
          <w:rtl/>
        </w:rPr>
        <w:t>بَيۡنَ</w:t>
      </w:r>
      <w:proofErr w:type="spellEnd"/>
      <w:r w:rsidRPr="00AA6BC9">
        <w:rPr>
          <w:rFonts w:cs="KFGQPC Uthmanic Script HAFS"/>
          <w:color w:val="000000"/>
          <w:sz w:val="36"/>
          <w:szCs w:val="36"/>
          <w:shd w:val="clear" w:color="auto" w:fill="FFFFFF"/>
          <w:rtl/>
        </w:rPr>
        <w:t xml:space="preserve"> ذَٰلِكَ قَوَامٗا٦٧</w:t>
      </w:r>
    </w:p>
    <w:p w14:paraId="61998AFA" w14:textId="77777777" w:rsidR="00FF66C5" w:rsidRPr="000C62A2" w:rsidRDefault="00FF66C5" w:rsidP="00E92F08">
      <w:pPr>
        <w:jc w:val="both"/>
        <w:rPr>
          <w:rFonts w:cstheme="minorHAnsi"/>
          <w:color w:val="000000"/>
          <w:shd w:val="clear" w:color="auto" w:fill="FFFFFF"/>
        </w:rPr>
      </w:pPr>
    </w:p>
    <w:p w14:paraId="5A75943A"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67- Qui, lorsqu’ils dépensent, ne sont ni prodigues ni avares mais se tiennent au juste milieu.</w:t>
      </w:r>
    </w:p>
    <w:p w14:paraId="6BC45520" w14:textId="77777777" w:rsidR="008D328F" w:rsidRPr="000C62A2" w:rsidRDefault="008D328F" w:rsidP="00E92F08">
      <w:pPr>
        <w:jc w:val="both"/>
        <w:rPr>
          <w:rFonts w:cstheme="minorHAnsi"/>
          <w:color w:val="000000"/>
          <w:shd w:val="clear" w:color="auto" w:fill="FFFFFF"/>
        </w:rPr>
      </w:pPr>
    </w:p>
    <w:p w14:paraId="6602A795"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Selon ce verset, le fait que les serviteurs élus de Dieu soient des gens du pardon et de la générosité est un principe établi qui n'a pas besoin d'être explicitement énoncé. Ce verset se contente donc de préciser la mesure et la qualité de leur charité. L'idée sous-jacente est que la clémence et l'aumône font partie intégrante de l'identité de ces serviteurs privilégiés. Leur nature profonde les pousse spontanément vers ces vertus, sans qu'il soit nécessaire de le leur rappeler.</w:t>
      </w:r>
    </w:p>
    <w:p w14:paraId="0EE3DBD2"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2- L'Islam condamne fermement l'extravagance, considérée comme un phénomène détestable. Le Coran menace même les prodigues du feu de l'Enfer. L'extravagance épuise en effet le capital humain. Dans un monde aux ressources limitées et à la population croissante, ce comportement prive davantage les plus démunis</w:t>
      </w:r>
      <w:r w:rsidRPr="000C62A2">
        <w:rPr>
          <w:rFonts w:cstheme="minorHAnsi"/>
          <w:shd w:val="clear" w:color="auto" w:fill="FFFFFF"/>
        </w:rPr>
        <w:t>.</w:t>
      </w:r>
    </w:p>
    <w:p w14:paraId="5674AEDA"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lastRenderedPageBreak/>
        <w:t xml:space="preserve">3- De même, l'Islam s'oppose à l'avarice, à l'étroitesse d'esprit et à la sévérité dans la charité. Car si les voies de l'aumône sont entravées, les pauvres s'appauvriront davantage, ce qui contredit la vision monothéiste d'entraide et de solidarité. </w:t>
      </w:r>
    </w:p>
    <w:p w14:paraId="5564B770"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Cette condamnation de l'avarice et de l'extravagance souligne la nécessité, pour les croyants, de trouver un juste équilibre dans la gestion de leurs biens, afin de préserver la cohésion sociale et de se conformer aux enseignements de l'</w:t>
      </w:r>
      <w:r w:rsidR="007359E7" w:rsidRPr="000C62A2">
        <w:rPr>
          <w:rFonts w:cstheme="minorHAnsi"/>
          <w:shd w:val="clear" w:color="auto" w:fill="FFFFFF"/>
        </w:rPr>
        <w:t>I</w:t>
      </w:r>
      <w:r w:rsidRPr="000C62A2">
        <w:rPr>
          <w:rFonts w:cstheme="minorHAnsi"/>
          <w:shd w:val="clear" w:color="auto" w:fill="FFFFFF"/>
        </w:rPr>
        <w:t>slam.</w:t>
      </w:r>
      <w:r w:rsidRPr="000C62A2">
        <w:rPr>
          <w:rStyle w:val="Appelnotedebasdep"/>
          <w:rFonts w:cstheme="minorHAnsi"/>
          <w:shd w:val="clear" w:color="auto" w:fill="FFFFFF"/>
        </w:rPr>
        <w:footnoteReference w:id="72"/>
      </w:r>
    </w:p>
    <w:p w14:paraId="13DE2027" w14:textId="77777777" w:rsidR="008D328F" w:rsidRPr="000C62A2" w:rsidRDefault="008D328F" w:rsidP="00E92F08">
      <w:pPr>
        <w:jc w:val="both"/>
        <w:rPr>
          <w:rFonts w:cstheme="minorHAnsi"/>
          <w:shd w:val="clear" w:color="auto" w:fill="FFFFFF"/>
        </w:rPr>
      </w:pPr>
    </w:p>
    <w:p w14:paraId="4B843130" w14:textId="77777777" w:rsidR="008D328F" w:rsidRPr="000C62A2" w:rsidRDefault="008D328F" w:rsidP="00E92F08">
      <w:pPr>
        <w:jc w:val="both"/>
        <w:rPr>
          <w:rFonts w:cstheme="minorHAnsi"/>
          <w:shd w:val="clear" w:color="auto" w:fill="FFFFFF"/>
        </w:rPr>
      </w:pPr>
    </w:p>
    <w:p w14:paraId="295FE10B" w14:textId="77777777" w:rsidR="008D328F" w:rsidRDefault="008D328F" w:rsidP="00E92F08">
      <w:pPr>
        <w:jc w:val="both"/>
        <w:rPr>
          <w:rFonts w:cstheme="minorHAnsi"/>
          <w:color w:val="000000"/>
          <w:shd w:val="clear" w:color="auto" w:fill="FFFFFF"/>
        </w:rPr>
      </w:pPr>
    </w:p>
    <w:p w14:paraId="6F086872" w14:textId="77777777" w:rsidR="006F7B47" w:rsidRDefault="006F7B47" w:rsidP="00E92F08">
      <w:pPr>
        <w:jc w:val="both"/>
        <w:rPr>
          <w:rFonts w:cstheme="minorHAnsi"/>
          <w:color w:val="000000"/>
          <w:shd w:val="clear" w:color="auto" w:fill="FFFFFF"/>
        </w:rPr>
      </w:pPr>
    </w:p>
    <w:p w14:paraId="63A94990" w14:textId="291D75FA" w:rsidR="006F7B47" w:rsidRDefault="006F7B47" w:rsidP="006F7B47">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لَا </w:t>
      </w:r>
      <w:proofErr w:type="spellStart"/>
      <w:r w:rsidRPr="00AA6BC9">
        <w:rPr>
          <w:rFonts w:cs="KFGQPC Uthmanic Script HAFS"/>
          <w:color w:val="000000"/>
          <w:sz w:val="36"/>
          <w:szCs w:val="36"/>
          <w:shd w:val="clear" w:color="auto" w:fill="FFFFFF"/>
          <w:rtl/>
        </w:rPr>
        <w:t>يَدۡعُونَ</w:t>
      </w:r>
      <w:proofErr w:type="spellEnd"/>
      <w:r w:rsidRPr="00AA6BC9">
        <w:rPr>
          <w:rFonts w:cs="KFGQPC Uthmanic Script HAFS"/>
          <w:color w:val="000000"/>
          <w:sz w:val="36"/>
          <w:szCs w:val="36"/>
          <w:shd w:val="clear" w:color="auto" w:fill="FFFFFF"/>
          <w:rtl/>
        </w:rPr>
        <w:t xml:space="preserve"> مَعَ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للَّهِ</w:t>
      </w:r>
      <w:proofErr w:type="spellEnd"/>
      <w:r w:rsidRPr="00AA6BC9">
        <w:rPr>
          <w:rFonts w:cs="KFGQPC Uthmanic Script HAFS"/>
          <w:color w:val="000000"/>
          <w:sz w:val="36"/>
          <w:szCs w:val="36"/>
          <w:shd w:val="clear" w:color="auto" w:fill="FFFFFF"/>
          <w:rtl/>
        </w:rPr>
        <w:t xml:space="preserve"> إِلَٰهًا ءَاخَرَ وَلَا </w:t>
      </w:r>
      <w:proofErr w:type="spellStart"/>
      <w:r w:rsidRPr="00AA6BC9">
        <w:rPr>
          <w:rFonts w:cs="KFGQPC Uthmanic Script HAFS"/>
          <w:color w:val="000000"/>
          <w:sz w:val="36"/>
          <w:szCs w:val="36"/>
          <w:shd w:val="clear" w:color="auto" w:fill="FFFFFF"/>
          <w:rtl/>
        </w:rPr>
        <w:t>يَقۡتُلُونَ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لنَّفۡسَ</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لَّتِي</w:t>
      </w:r>
      <w:proofErr w:type="spellEnd"/>
      <w:r w:rsidRPr="00AA6BC9">
        <w:rPr>
          <w:rFonts w:cs="KFGQPC Uthmanic Script HAFS"/>
          <w:color w:val="000000"/>
          <w:sz w:val="36"/>
          <w:szCs w:val="36"/>
          <w:shd w:val="clear" w:color="auto" w:fill="FFFFFF"/>
          <w:rtl/>
        </w:rPr>
        <w:t xml:space="preserve"> حَرَّمَ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للَّهُ</w:t>
      </w:r>
      <w:proofErr w:type="spellEnd"/>
      <w:r w:rsidRPr="00AA6BC9">
        <w:rPr>
          <w:rFonts w:cs="KFGQPC Uthmanic Script HAFS"/>
          <w:color w:val="000000"/>
          <w:sz w:val="36"/>
          <w:szCs w:val="36"/>
          <w:shd w:val="clear" w:color="auto" w:fill="FFFFFF"/>
          <w:rtl/>
        </w:rPr>
        <w:t xml:space="preserve"> إِلَّا </w:t>
      </w:r>
      <w:proofErr w:type="spellStart"/>
      <w:r w:rsidRPr="00AA6BC9">
        <w:rPr>
          <w:rFonts w:cs="KFGQPC Uthmanic Script HAFS"/>
          <w:color w:val="000000"/>
          <w:sz w:val="36"/>
          <w:szCs w:val="36"/>
          <w:shd w:val="clear" w:color="auto" w:fill="FFFFFF"/>
          <w:rtl/>
        </w:rPr>
        <w:t>بِ</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لۡحَقِّ</w:t>
      </w:r>
      <w:proofErr w:type="spellEnd"/>
      <w:r w:rsidRPr="00AA6BC9">
        <w:rPr>
          <w:rFonts w:cs="KFGQPC Uthmanic Script HAFS"/>
          <w:color w:val="000000"/>
          <w:sz w:val="36"/>
          <w:szCs w:val="36"/>
          <w:shd w:val="clear" w:color="auto" w:fill="FFFFFF"/>
          <w:rtl/>
        </w:rPr>
        <w:t xml:space="preserve"> وَلَا </w:t>
      </w:r>
      <w:proofErr w:type="spellStart"/>
      <w:r w:rsidRPr="00AA6BC9">
        <w:rPr>
          <w:rFonts w:cs="KFGQPC Uthmanic Script HAFS"/>
          <w:color w:val="000000"/>
          <w:sz w:val="36"/>
          <w:szCs w:val="36"/>
          <w:shd w:val="clear" w:color="auto" w:fill="FFFFFF"/>
          <w:rtl/>
        </w:rPr>
        <w:t>يَزۡنُونَۚ</w:t>
      </w:r>
      <w:proofErr w:type="spellEnd"/>
      <w:r w:rsidRPr="00AA6BC9">
        <w:rPr>
          <w:rFonts w:cs="KFGQPC Uthmanic Script HAFS"/>
          <w:color w:val="000000"/>
          <w:sz w:val="36"/>
          <w:szCs w:val="36"/>
          <w:shd w:val="clear" w:color="auto" w:fill="FFFFFF"/>
          <w:rtl/>
        </w:rPr>
        <w:t xml:space="preserve"> وَمَن </w:t>
      </w:r>
      <w:proofErr w:type="spellStart"/>
      <w:r w:rsidRPr="00AA6BC9">
        <w:rPr>
          <w:rFonts w:cs="KFGQPC Uthmanic Script HAFS"/>
          <w:color w:val="000000"/>
          <w:sz w:val="36"/>
          <w:szCs w:val="36"/>
          <w:shd w:val="clear" w:color="auto" w:fill="FFFFFF"/>
          <w:rtl/>
        </w:rPr>
        <w:t>يَفۡعَ</w:t>
      </w:r>
      <w:r w:rsidRPr="00AA6BC9">
        <w:rPr>
          <w:rFonts w:cs="KFGQPC Uthmanic Script HAFS" w:hint="eastAsia"/>
          <w:color w:val="000000"/>
          <w:sz w:val="36"/>
          <w:szCs w:val="36"/>
          <w:shd w:val="clear" w:color="auto" w:fill="FFFFFF"/>
          <w:rtl/>
        </w:rPr>
        <w:t>لۡ</w:t>
      </w:r>
      <w:proofErr w:type="spellEnd"/>
      <w:r w:rsidRPr="00AA6BC9">
        <w:rPr>
          <w:rFonts w:cs="KFGQPC Uthmanic Script HAFS"/>
          <w:color w:val="000000"/>
          <w:sz w:val="36"/>
          <w:szCs w:val="36"/>
          <w:shd w:val="clear" w:color="auto" w:fill="FFFFFF"/>
          <w:rtl/>
        </w:rPr>
        <w:t xml:space="preserve"> ذَٰلِكَ </w:t>
      </w:r>
      <w:proofErr w:type="spellStart"/>
      <w:r w:rsidRPr="00AA6BC9">
        <w:rPr>
          <w:rFonts w:cs="KFGQPC Uthmanic Script HAFS"/>
          <w:color w:val="000000"/>
          <w:sz w:val="36"/>
          <w:szCs w:val="36"/>
          <w:shd w:val="clear" w:color="auto" w:fill="FFFFFF"/>
          <w:rtl/>
        </w:rPr>
        <w:t>يَلۡقَ</w:t>
      </w:r>
      <w:proofErr w:type="spellEnd"/>
      <w:r w:rsidRPr="00AA6BC9">
        <w:rPr>
          <w:rFonts w:cs="KFGQPC Uthmanic Script HAFS"/>
          <w:color w:val="000000"/>
          <w:sz w:val="36"/>
          <w:szCs w:val="36"/>
          <w:shd w:val="clear" w:color="auto" w:fill="FFFFFF"/>
          <w:rtl/>
        </w:rPr>
        <w:t xml:space="preserve"> أَثَامٗا٦٨ </w:t>
      </w:r>
      <w:proofErr w:type="spellStart"/>
      <w:r w:rsidRPr="00AA6BC9">
        <w:rPr>
          <w:rFonts w:cs="KFGQPC Uthmanic Script HAFS"/>
          <w:color w:val="000000"/>
          <w:sz w:val="36"/>
          <w:szCs w:val="36"/>
          <w:shd w:val="clear" w:color="auto" w:fill="FFFFFF"/>
          <w:rtl/>
        </w:rPr>
        <w:t>يُضَٰعَفۡ</w:t>
      </w:r>
      <w:proofErr w:type="spellEnd"/>
      <w:r w:rsidRPr="00AA6BC9">
        <w:rPr>
          <w:rFonts w:cs="KFGQPC Uthmanic Script HAFS"/>
          <w:color w:val="000000"/>
          <w:sz w:val="36"/>
          <w:szCs w:val="36"/>
          <w:shd w:val="clear" w:color="auto" w:fill="FFFFFF"/>
          <w:rtl/>
        </w:rPr>
        <w:t xml:space="preserve"> لَهُ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لۡعَذَابُ</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يَوۡمَ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لۡقِيَٰمَةِ</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وَيَخۡلُدۡ</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فِيهِ</w:t>
      </w:r>
      <w:r w:rsidRPr="00AA6BC9">
        <w:rPr>
          <w:rFonts w:cs="KFGQPC Uthmanic Script HAFS" w:hint="cs"/>
          <w:color w:val="000000"/>
          <w:sz w:val="36"/>
          <w:szCs w:val="36"/>
          <w:shd w:val="clear" w:color="auto" w:fill="FFFFFF"/>
          <w:rtl/>
        </w:rPr>
        <w:t>ۦ</w:t>
      </w:r>
      <w:proofErr w:type="spellEnd"/>
      <w:r w:rsidRPr="00AA6BC9">
        <w:rPr>
          <w:rFonts w:cs="KFGQPC Uthmanic Script HAFS"/>
          <w:color w:val="000000"/>
          <w:sz w:val="36"/>
          <w:szCs w:val="36"/>
          <w:shd w:val="clear" w:color="auto" w:fill="FFFFFF"/>
          <w:rtl/>
        </w:rPr>
        <w:t xml:space="preserve"> مُهَانًا٦٩</w:t>
      </w:r>
    </w:p>
    <w:p w14:paraId="4960DB2B" w14:textId="77777777" w:rsidR="006F7B47" w:rsidRPr="000C62A2" w:rsidRDefault="006F7B47" w:rsidP="00E92F08">
      <w:pPr>
        <w:jc w:val="both"/>
        <w:rPr>
          <w:rFonts w:cstheme="minorHAnsi"/>
          <w:color w:val="000000"/>
          <w:shd w:val="clear" w:color="auto" w:fill="FFFFFF"/>
        </w:rPr>
      </w:pPr>
    </w:p>
    <w:p w14:paraId="5E493E55"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68- Qui n’invoquent pas d’autre dieu avec Allah et ne tuent pas la vie qu’Allah a rendu sacrée, sauf à bon droit ; qui ne commettent pas de fornication ‒ car quiconque fait cela encourra une punition,</w:t>
      </w:r>
    </w:p>
    <w:p w14:paraId="3AE92CD4"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69- son châtiment sera doublé le Jour de la résurrection, et il y demeurera humilié à perpétuité ;</w:t>
      </w:r>
    </w:p>
    <w:p w14:paraId="1E6994B7" w14:textId="77777777" w:rsidR="008D328F" w:rsidRPr="000C62A2" w:rsidRDefault="008D328F" w:rsidP="00E92F08">
      <w:pPr>
        <w:jc w:val="both"/>
        <w:rPr>
          <w:rFonts w:cstheme="minorHAnsi"/>
          <w:shd w:val="clear" w:color="auto" w:fill="FFFFFF"/>
        </w:rPr>
      </w:pPr>
    </w:p>
    <w:p w14:paraId="537ADFD6" w14:textId="366825E5" w:rsidR="008D328F" w:rsidRPr="000C62A2" w:rsidRDefault="008D328F" w:rsidP="00E92F08">
      <w:pPr>
        <w:jc w:val="both"/>
        <w:rPr>
          <w:rFonts w:cstheme="minorHAnsi"/>
          <w:shd w:val="clear" w:color="auto" w:fill="FFFFFF"/>
        </w:rPr>
      </w:pPr>
      <w:r w:rsidRPr="000C62A2">
        <w:rPr>
          <w:rFonts w:cstheme="minorHAnsi"/>
          <w:shd w:val="clear" w:color="auto" w:fill="FFFFFF"/>
        </w:rPr>
        <w:t>1-</w:t>
      </w:r>
      <w:r w:rsidR="004E0E1C">
        <w:rPr>
          <w:rFonts w:cstheme="minorHAnsi"/>
          <w:shd w:val="clear" w:color="auto" w:fill="FFFFFF"/>
        </w:rPr>
        <w:t> </w:t>
      </w:r>
      <w:r w:rsidRPr="000C62A2">
        <w:rPr>
          <w:rFonts w:cstheme="minorHAnsi"/>
          <w:shd w:val="clear" w:color="auto" w:fill="FFFFFF"/>
        </w:rPr>
        <w:t>Quelle est la signification de la double peine pour les polythéistes, les meurtriers et les adultères ? Plusieurs interprétations sont possibles :</w:t>
      </w:r>
    </w:p>
    <w:p w14:paraId="2BE9E6CA"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Certains exégètes affirment que ces péchés graves sont la source d'autres fautes, et méritent donc une double peine. Par exemple, le polythéisme entraîne l'abandon des devoirs envers Dieu, poussant ainsi à commettre d'autres actes interdits.</w:t>
      </w:r>
    </w:p>
    <w:p w14:paraId="4747A940" w14:textId="27CE836C" w:rsidR="008D328F" w:rsidRPr="000C62A2" w:rsidRDefault="008D328F" w:rsidP="00E92F08">
      <w:pPr>
        <w:jc w:val="both"/>
        <w:rPr>
          <w:rFonts w:cstheme="minorHAnsi"/>
          <w:shd w:val="clear" w:color="auto" w:fill="FFFFFF"/>
        </w:rPr>
      </w:pPr>
      <w:r w:rsidRPr="000C62A2">
        <w:rPr>
          <w:rFonts w:cstheme="minorHAnsi"/>
          <w:shd w:val="clear" w:color="auto" w:fill="FFFFFF"/>
        </w:rPr>
        <w:t>2- Nous savons que l'éternité dans le Feu est réservée aux mécréants. Dans ce cas, quel est l'intérêt de condamner également les assassins et les adultères au Feu</w:t>
      </w:r>
      <w:r w:rsidR="000F7F64">
        <w:rPr>
          <w:rFonts w:cstheme="minorHAnsi"/>
          <w:shd w:val="clear" w:color="auto" w:fill="FFFFFF"/>
        </w:rPr>
        <w:t xml:space="preserve"> </w:t>
      </w:r>
      <w:r w:rsidRPr="000C62A2">
        <w:rPr>
          <w:rFonts w:cstheme="minorHAnsi"/>
          <w:shd w:val="clear" w:color="auto" w:fill="FFFFFF"/>
        </w:rPr>
        <w:t>?</w:t>
      </w:r>
    </w:p>
    <w:p w14:paraId="2334DC3C"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a) La première réponse est que le terme « </w:t>
      </w:r>
      <w:proofErr w:type="spellStart"/>
      <w:r w:rsidRPr="000C62A2">
        <w:rPr>
          <w:rFonts w:cstheme="minorHAnsi"/>
          <w:b/>
          <w:bCs/>
          <w:shd w:val="clear" w:color="auto" w:fill="FFFFFF"/>
        </w:rPr>
        <w:t>khouloud</w:t>
      </w:r>
      <w:proofErr w:type="spellEnd"/>
      <w:r w:rsidRPr="000C62A2">
        <w:rPr>
          <w:rFonts w:cstheme="minorHAnsi"/>
          <w:shd w:val="clear" w:color="auto" w:fill="FFFFFF"/>
        </w:rPr>
        <w:t> » signifie la permanence, plutôt que l'immortalité absolue.</w:t>
      </w:r>
    </w:p>
    <w:p w14:paraId="3DF1B76C"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b) Deuxièmement, cette punition dans le Feu pourrait concerner ceux qui cumulent les trois péchés majeurs (polythéisme, meurtre et adultère), méritant ainsi une permanence dans le châtiment.</w:t>
      </w:r>
    </w:p>
    <w:p w14:paraId="7D168AF7"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 xml:space="preserve">Cette double peine et cette condamnation au Feu soulignent la gravité exceptionnelle de ces transgressions qui, en plus de leur caractère intrinsèquement abominable, ouvrent la voie à d'autres </w:t>
      </w:r>
      <w:r w:rsidRPr="000C62A2">
        <w:rPr>
          <w:rFonts w:cstheme="minorHAnsi"/>
          <w:shd w:val="clear" w:color="auto" w:fill="FFFFFF"/>
        </w:rPr>
        <w:lastRenderedPageBreak/>
        <w:t>forfaits. La sévérité de la sanction vise à dissuader fermement les croyants de s'adonner à de tels actes monstrueux.</w:t>
      </w:r>
    </w:p>
    <w:p w14:paraId="64DE12AD"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Au-delà de l'aspect punitif, cette perspective invite les fidèles à cultiver une vigilance accrue et à se préserver de toute dérive vers ces péchés capitaux, qui compromettent irrémédiablement le salut éternel.</w:t>
      </w:r>
      <w:r w:rsidRPr="000C62A2">
        <w:rPr>
          <w:rStyle w:val="Appelnotedebasdep"/>
          <w:rFonts w:cstheme="minorHAnsi"/>
          <w:shd w:val="clear" w:color="auto" w:fill="FFFFFF"/>
        </w:rPr>
        <w:footnoteReference w:id="73"/>
      </w:r>
    </w:p>
    <w:p w14:paraId="4DE83A5E" w14:textId="77777777" w:rsidR="008D328F" w:rsidRDefault="008D328F" w:rsidP="00E92F08">
      <w:pPr>
        <w:jc w:val="both"/>
        <w:rPr>
          <w:rFonts w:cstheme="minorHAnsi"/>
          <w:shd w:val="clear" w:color="auto" w:fill="FFFFFF"/>
        </w:rPr>
      </w:pPr>
    </w:p>
    <w:p w14:paraId="00FDA00E" w14:textId="77777777" w:rsidR="006F7B47" w:rsidRDefault="006F7B47" w:rsidP="00E92F08">
      <w:pPr>
        <w:jc w:val="both"/>
        <w:rPr>
          <w:rFonts w:cstheme="minorHAnsi"/>
          <w:shd w:val="clear" w:color="auto" w:fill="FFFFFF"/>
        </w:rPr>
      </w:pPr>
    </w:p>
    <w:p w14:paraId="06891373" w14:textId="77777777" w:rsidR="006F7B47" w:rsidRDefault="006F7B47" w:rsidP="00E92F08">
      <w:pPr>
        <w:jc w:val="both"/>
        <w:rPr>
          <w:rFonts w:cstheme="minorHAnsi"/>
          <w:shd w:val="clear" w:color="auto" w:fill="FFFFFF"/>
        </w:rPr>
      </w:pPr>
    </w:p>
    <w:p w14:paraId="66E24B30" w14:textId="77777777" w:rsidR="006F7B47" w:rsidRDefault="006F7B47" w:rsidP="00E92F08">
      <w:pPr>
        <w:jc w:val="both"/>
        <w:rPr>
          <w:rFonts w:cstheme="minorHAnsi"/>
          <w:shd w:val="clear" w:color="auto" w:fill="FFFFFF"/>
        </w:rPr>
      </w:pPr>
    </w:p>
    <w:p w14:paraId="3943F502" w14:textId="671E7FBF" w:rsidR="006F7B47" w:rsidRPr="000C62A2" w:rsidRDefault="006F7B47" w:rsidP="006F7B47">
      <w:pPr>
        <w:jc w:val="right"/>
        <w:rPr>
          <w:rFonts w:cstheme="minorHAnsi"/>
          <w:shd w:val="clear" w:color="auto" w:fill="FFFFFF"/>
        </w:rPr>
      </w:pPr>
      <w:r w:rsidRPr="00AA6BC9">
        <w:rPr>
          <w:rFonts w:cs="KFGQPC Uthmanic Script HAFS"/>
          <w:color w:val="000000"/>
          <w:sz w:val="36"/>
          <w:szCs w:val="36"/>
          <w:shd w:val="clear" w:color="auto" w:fill="FFFFFF"/>
          <w:rtl/>
        </w:rPr>
        <w:t xml:space="preserve">إِلَّا مَن تَابَ </w:t>
      </w:r>
      <w:proofErr w:type="spellStart"/>
      <w:r w:rsidRPr="00AA6BC9">
        <w:rPr>
          <w:rFonts w:cs="KFGQPC Uthmanic Script HAFS"/>
          <w:color w:val="000000"/>
          <w:sz w:val="36"/>
          <w:szCs w:val="36"/>
          <w:shd w:val="clear" w:color="auto" w:fill="FFFFFF"/>
          <w:rtl/>
        </w:rPr>
        <w:t>وَءَامَنَ</w:t>
      </w:r>
      <w:proofErr w:type="spellEnd"/>
      <w:r w:rsidRPr="00AA6BC9">
        <w:rPr>
          <w:rFonts w:cs="KFGQPC Uthmanic Script HAFS"/>
          <w:color w:val="000000"/>
          <w:sz w:val="36"/>
          <w:szCs w:val="36"/>
          <w:shd w:val="clear" w:color="auto" w:fill="FFFFFF"/>
          <w:rtl/>
        </w:rPr>
        <w:t xml:space="preserve"> وَعَمِلَ </w:t>
      </w:r>
      <w:proofErr w:type="spellStart"/>
      <w:r w:rsidRPr="00AA6BC9">
        <w:rPr>
          <w:rFonts w:cs="KFGQPC Uthmanic Script HAFS"/>
          <w:color w:val="000000"/>
          <w:sz w:val="36"/>
          <w:szCs w:val="36"/>
          <w:shd w:val="clear" w:color="auto" w:fill="FFFFFF"/>
          <w:rtl/>
        </w:rPr>
        <w:t>عَمَلٗا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صَٰلِحٗا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فَأُوْلَٰٓئِكَ</w:t>
      </w:r>
      <w:proofErr w:type="spellEnd"/>
      <w:r w:rsidRPr="00AA6BC9">
        <w:rPr>
          <w:rFonts w:cs="KFGQPC Uthmanic Script HAFS"/>
          <w:color w:val="000000"/>
          <w:sz w:val="36"/>
          <w:szCs w:val="36"/>
          <w:shd w:val="clear" w:color="auto" w:fill="FFFFFF"/>
          <w:rtl/>
        </w:rPr>
        <w:t xml:space="preserve"> يُبَدِّلُ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للَّهُ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سَيِّ‍َٔاتِهِمۡ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حَسَنَٰتٖۗ</w:t>
      </w:r>
      <w:proofErr w:type="spellEnd"/>
      <w:r w:rsidRPr="00AA6BC9">
        <w:rPr>
          <w:rFonts w:cs="KFGQPC Uthmanic Script HAFS"/>
          <w:color w:val="000000"/>
          <w:sz w:val="36"/>
          <w:szCs w:val="36"/>
          <w:shd w:val="clear" w:color="auto" w:fill="FFFFFF"/>
          <w:rtl/>
        </w:rPr>
        <w:t xml:space="preserve"> وَكَانَ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للَّهُ</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غَفُورٗا</w:t>
      </w:r>
      <w:proofErr w:type="spellEnd"/>
      <w:r w:rsidRPr="00AA6BC9">
        <w:rPr>
          <w:rFonts w:cs="KFGQPC Uthmanic Script HAFS"/>
          <w:color w:val="000000"/>
          <w:sz w:val="36"/>
          <w:szCs w:val="36"/>
          <w:shd w:val="clear" w:color="auto" w:fill="FFFFFF"/>
          <w:rtl/>
        </w:rPr>
        <w:t xml:space="preserve"> رَّحِيمٗا٧٠ و</w:t>
      </w:r>
      <w:r w:rsidRPr="00AA6BC9">
        <w:rPr>
          <w:rFonts w:cs="KFGQPC Uthmanic Script HAFS" w:hint="eastAsia"/>
          <w:color w:val="000000"/>
          <w:sz w:val="36"/>
          <w:szCs w:val="36"/>
          <w:shd w:val="clear" w:color="auto" w:fill="FFFFFF"/>
          <w:rtl/>
        </w:rPr>
        <w:t>َمَن</w:t>
      </w:r>
      <w:r w:rsidRPr="00AA6BC9">
        <w:rPr>
          <w:rFonts w:cs="KFGQPC Uthmanic Script HAFS"/>
          <w:color w:val="000000"/>
          <w:sz w:val="36"/>
          <w:szCs w:val="36"/>
          <w:shd w:val="clear" w:color="auto" w:fill="FFFFFF"/>
          <w:rtl/>
        </w:rPr>
        <w:t xml:space="preserve"> تَابَ وَعَمِلَ </w:t>
      </w:r>
      <w:proofErr w:type="spellStart"/>
      <w:r w:rsidRPr="00AA6BC9">
        <w:rPr>
          <w:rFonts w:cs="KFGQPC Uthmanic Script HAFS"/>
          <w:color w:val="000000"/>
          <w:sz w:val="36"/>
          <w:szCs w:val="36"/>
          <w:shd w:val="clear" w:color="auto" w:fill="FFFFFF"/>
          <w:rtl/>
        </w:rPr>
        <w:t>صَٰلِحٗا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فَإِنَّهُ</w:t>
      </w:r>
      <w:r w:rsidRPr="00AA6BC9">
        <w:rPr>
          <w:rFonts w:cs="KFGQPC Uthmanic Script HAFS" w:hint="cs"/>
          <w:color w:val="000000"/>
          <w:sz w:val="36"/>
          <w:szCs w:val="36"/>
          <w:shd w:val="clear" w:color="auto" w:fill="FFFFFF"/>
          <w:rtl/>
        </w:rPr>
        <w:t>ۥ</w:t>
      </w:r>
      <w:proofErr w:type="spellEnd"/>
      <w:r w:rsidRPr="00AA6BC9">
        <w:rPr>
          <w:rFonts w:cs="KFGQPC Uthmanic Script HAFS"/>
          <w:color w:val="000000"/>
          <w:sz w:val="36"/>
          <w:szCs w:val="36"/>
          <w:shd w:val="clear" w:color="auto" w:fill="FFFFFF"/>
          <w:rtl/>
        </w:rPr>
        <w:t xml:space="preserve"> يَتُوبُ إِلَى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للَّهِ</w:t>
      </w:r>
      <w:proofErr w:type="spellEnd"/>
      <w:r w:rsidRPr="00AA6BC9">
        <w:rPr>
          <w:rFonts w:cs="KFGQPC Uthmanic Script HAFS"/>
          <w:color w:val="000000"/>
          <w:sz w:val="36"/>
          <w:szCs w:val="36"/>
          <w:shd w:val="clear" w:color="auto" w:fill="FFFFFF"/>
          <w:rtl/>
        </w:rPr>
        <w:t xml:space="preserve"> مَتَابٗا٧١</w:t>
      </w:r>
    </w:p>
    <w:p w14:paraId="611400F0" w14:textId="77777777" w:rsidR="008D328F" w:rsidRPr="000C62A2" w:rsidRDefault="008D328F" w:rsidP="00E92F08">
      <w:pPr>
        <w:jc w:val="both"/>
        <w:rPr>
          <w:rFonts w:cstheme="minorHAnsi"/>
          <w:color w:val="000000"/>
          <w:shd w:val="clear" w:color="auto" w:fill="FFFFFF"/>
        </w:rPr>
      </w:pPr>
    </w:p>
    <w:p w14:paraId="5774DA64" w14:textId="10F814DB" w:rsidR="008D328F" w:rsidRPr="000C62A2" w:rsidRDefault="008D328F" w:rsidP="00E92F08">
      <w:pPr>
        <w:jc w:val="both"/>
        <w:rPr>
          <w:rFonts w:cstheme="minorHAnsi"/>
          <w:b/>
          <w:bCs/>
          <w:i/>
          <w:iCs/>
          <w:sz w:val="20"/>
          <w:szCs w:val="20"/>
        </w:rPr>
      </w:pPr>
      <w:r w:rsidRPr="000C62A2">
        <w:rPr>
          <w:rFonts w:cstheme="minorHAnsi"/>
          <w:b/>
          <w:bCs/>
          <w:i/>
          <w:iCs/>
          <w:sz w:val="20"/>
          <w:szCs w:val="20"/>
        </w:rPr>
        <w:t xml:space="preserve">70- sauf celui qui se repent, croit et accomplit </w:t>
      </w:r>
      <w:r w:rsidR="0094750B" w:rsidRPr="000C62A2">
        <w:rPr>
          <w:rFonts w:cstheme="minorHAnsi"/>
          <w:b/>
          <w:bCs/>
          <w:i/>
          <w:iCs/>
          <w:sz w:val="20"/>
          <w:szCs w:val="20"/>
        </w:rPr>
        <w:t xml:space="preserve">un </w:t>
      </w:r>
      <w:r w:rsidRPr="000C62A2">
        <w:rPr>
          <w:rFonts w:cstheme="minorHAnsi"/>
          <w:b/>
          <w:bCs/>
          <w:i/>
          <w:iCs/>
          <w:sz w:val="20"/>
          <w:szCs w:val="20"/>
        </w:rPr>
        <w:t>bon travail ; ceux-là Allah changera leurs mauvaises actions en bonnes, et Allah est Pardonneur et Miséricordieux ;</w:t>
      </w:r>
    </w:p>
    <w:p w14:paraId="38EB1B0D"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71- et quiconque se repent et accomplit le bon travail, il revient à DIEU d’un valable repentir.</w:t>
      </w:r>
    </w:p>
    <w:p w14:paraId="2E798AB4" w14:textId="77777777" w:rsidR="008D328F" w:rsidRPr="000C62A2" w:rsidRDefault="008D328F" w:rsidP="00E92F08">
      <w:pPr>
        <w:jc w:val="both"/>
        <w:rPr>
          <w:rFonts w:cstheme="minorHAnsi"/>
          <w:color w:val="000000"/>
          <w:shd w:val="clear" w:color="auto" w:fill="FFFFFF"/>
        </w:rPr>
      </w:pPr>
    </w:p>
    <w:p w14:paraId="07CAF216"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1- Dans les versets précédents, les trois péchés capitaux - le polythéisme, le meurtre et l'adultère - ont été évoqués, ainsi que leurs châtiments. Ces nouveaux versets annoncent désormais la voie du retour pour ceux qui ont commis ces fautes graves. Ils révèlent la grâce et l'amour ultime de Dieu envers Ses serviteurs, leur offrant ainsi l'opportunité de se racheter par la repentance et les bonnes actions.</w:t>
      </w:r>
      <w:r w:rsidRPr="000C62A2">
        <w:rPr>
          <w:rFonts w:cstheme="minorHAnsi"/>
        </w:rPr>
        <w:t xml:space="preserve"> Cette perspective ouvre la possibilité du pardon et de la rédemption, même pour ceux qui se sont égarés dans les pires transgressions. Loin de se limiter à la seule punition, la miséricorde divine se manifeste en laissant la porte du repentir ouverte aux pécheurs.</w:t>
      </w:r>
    </w:p>
    <w:p w14:paraId="0FB5EF8A" w14:textId="77777777" w:rsidR="008D328F" w:rsidRPr="000C62A2" w:rsidRDefault="008D328F" w:rsidP="00E92F08">
      <w:pPr>
        <w:jc w:val="both"/>
        <w:rPr>
          <w:rFonts w:cstheme="minorHAnsi"/>
          <w:color w:val="000000"/>
          <w:shd w:val="clear" w:color="auto" w:fill="FFFFFF"/>
        </w:rPr>
      </w:pPr>
      <w:r w:rsidRPr="000C62A2">
        <w:rPr>
          <w:rFonts w:cstheme="minorHAnsi"/>
        </w:rPr>
        <w:t xml:space="preserve">2- </w:t>
      </w:r>
      <w:r w:rsidRPr="000C62A2">
        <w:rPr>
          <w:rFonts w:cstheme="minorHAnsi"/>
          <w:color w:val="000000"/>
          <w:shd w:val="clear" w:color="auto" w:fill="FFFFFF"/>
        </w:rPr>
        <w:t>Ces versets mettent l'accent non seulement sur le repentir, mais également sur la nécessité d'accomplir des actions justes. Cela montre que le véritable et utile repentir doit s'accompagner de comportements vertueux, afin de compenser le passé. La simple demande de pardon, accompagnée de regrets éphémères, ne saurait suffire à constituer un repentir sincère et durable.</w:t>
      </w:r>
    </w:p>
    <w:p w14:paraId="51B347CA"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Cette articulation entre le repentir et les bonnes œuvres souligne que le salut ne peut venir d'une contrition superficielle. Il exige un engagement réel du croyant à réformer sa conduite et à se racheter par des actes pieux, témoignant ainsi de la sincérité de son retour à Dieu.</w:t>
      </w:r>
    </w:p>
    <w:p w14:paraId="65D5F53C"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3- Quelle est la signification de la transformation des péchés en bonnes actions ? Les exégètes du Coran ont proposé plusieurs interprétations à ce sujet</w:t>
      </w:r>
      <w:r w:rsidR="00D326EF" w:rsidRPr="000C62A2">
        <w:rPr>
          <w:rFonts w:cstheme="minorHAnsi"/>
          <w:color w:val="000000"/>
          <w:shd w:val="clear" w:color="auto" w:fill="FFFFFF"/>
        </w:rPr>
        <w:t xml:space="preserve"> </w:t>
      </w:r>
      <w:r w:rsidRPr="000C62A2">
        <w:rPr>
          <w:rFonts w:cstheme="minorHAnsi"/>
          <w:color w:val="000000"/>
          <w:shd w:val="clear" w:color="auto" w:fill="FFFFFF"/>
        </w:rPr>
        <w:t>:</w:t>
      </w:r>
    </w:p>
    <w:p w14:paraId="5C2DEB5E" w14:textId="52B507E3"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lastRenderedPageBreak/>
        <w:t xml:space="preserve">a) Tout d’abord, Dieu, par Sa grâce et Sa miséricorde, détruit les péchés du repentant et enregistre les bonnes actions à leur place, comme il est rapporté dans les récits du Prophète (s) que certains serviteurs de Dieu demanderont avec surprise le jour </w:t>
      </w:r>
      <w:r w:rsidR="00027D2C">
        <w:rPr>
          <w:rFonts w:cstheme="minorHAnsi"/>
          <w:color w:val="000000"/>
          <w:shd w:val="clear" w:color="auto" w:fill="FFFFFF"/>
        </w:rPr>
        <w:t>de la R</w:t>
      </w:r>
      <w:r w:rsidRPr="000C62A2">
        <w:rPr>
          <w:rFonts w:cstheme="minorHAnsi"/>
          <w:color w:val="000000"/>
          <w:shd w:val="clear" w:color="auto" w:fill="FFFFFF"/>
        </w:rPr>
        <w:t>ésurrection : « Nous avons eu des péchés graves, mais nous ne les voyons pas dans le livre de nos actes</w:t>
      </w:r>
      <w:r w:rsidR="000F070B" w:rsidRPr="000C62A2">
        <w:rPr>
          <w:rFonts w:cstheme="minorHAnsi"/>
          <w:color w:val="000000"/>
          <w:shd w:val="clear" w:color="auto" w:fill="FFFFFF"/>
        </w:rPr>
        <w:t xml:space="preserve"> </w:t>
      </w:r>
      <w:r w:rsidRPr="000C62A2">
        <w:rPr>
          <w:rFonts w:cstheme="minorHAnsi"/>
          <w:color w:val="000000"/>
          <w:shd w:val="clear" w:color="auto" w:fill="FFFFFF"/>
        </w:rPr>
        <w:t>».</w:t>
      </w:r>
      <w:r w:rsidRPr="000C62A2">
        <w:rPr>
          <w:rStyle w:val="Appelnotedebasdep"/>
          <w:rFonts w:cstheme="minorHAnsi"/>
          <w:color w:val="000000"/>
          <w:shd w:val="clear" w:color="auto" w:fill="FFFFFF"/>
        </w:rPr>
        <w:footnoteReference w:id="74"/>
      </w:r>
    </w:p>
    <w:p w14:paraId="68AB568E"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b) Ensuite, l'homme repentant connaît une véritable transformation spirituelle. Ce changement intérieur fait que ses actions futures deviennent désormais vertueuses. Par exemple, s'il adorait auparavant des idoles dans le polythéisme, il devient maintenant monothéiste et voue son culte au Dieu unique, compensant ainsi son passé égaré.</w:t>
      </w:r>
    </w:p>
    <w:p w14:paraId="10246486"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 Enfin, l'objectif est de changer les effets néfastes des péchés humains. Après avoir accédé à la foi et accompli un repentir sincère, les mauvaises conséquences du péché sont effacées de l'âme et de l'esprit de l'homme, laissant place aux bienfaits des bonnes actions.</w:t>
      </w:r>
    </w:p>
    <w:p w14:paraId="5F312179" w14:textId="77777777"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Ces différentes interprétations soulignent la puissance du repentir et de la miséricorde divine, qui permettent non seulement l'effacement des fautes passées, mais aussi une véritable transformation de la personne, jusque dans les effets de ses actes. La grâce de Dieu ouvre ainsi la voie de la rédemption aux pécheurs repentants.</w:t>
      </w:r>
      <w:r w:rsidRPr="000C62A2">
        <w:rPr>
          <w:rStyle w:val="Appelnotedebasdep"/>
          <w:rFonts w:cstheme="minorHAnsi"/>
          <w:color w:val="000000"/>
          <w:shd w:val="clear" w:color="auto" w:fill="FFFFFF"/>
        </w:rPr>
        <w:footnoteReference w:id="75"/>
      </w:r>
    </w:p>
    <w:p w14:paraId="7ADE1305" w14:textId="77777777" w:rsidR="008D328F" w:rsidRPr="000C62A2" w:rsidRDefault="008D328F" w:rsidP="00E92F08">
      <w:pPr>
        <w:jc w:val="both"/>
        <w:rPr>
          <w:rFonts w:cstheme="minorHAnsi"/>
          <w:color w:val="000000"/>
          <w:shd w:val="clear" w:color="auto" w:fill="FFFFFF"/>
        </w:rPr>
      </w:pPr>
    </w:p>
    <w:p w14:paraId="348C8E85" w14:textId="77777777" w:rsidR="008D328F" w:rsidRPr="000C62A2" w:rsidRDefault="008D328F" w:rsidP="00E92F08">
      <w:pPr>
        <w:jc w:val="both"/>
        <w:rPr>
          <w:rFonts w:cstheme="minorHAnsi"/>
          <w:color w:val="000000"/>
          <w:shd w:val="clear" w:color="auto" w:fill="FFFFFF"/>
        </w:rPr>
      </w:pPr>
    </w:p>
    <w:p w14:paraId="0F4446C8" w14:textId="77777777" w:rsidR="008D328F" w:rsidRDefault="008D328F" w:rsidP="00E92F08">
      <w:pPr>
        <w:jc w:val="both"/>
        <w:rPr>
          <w:rFonts w:cstheme="minorHAnsi"/>
          <w:color w:val="000000"/>
          <w:shd w:val="clear" w:color="auto" w:fill="FFFFFF"/>
        </w:rPr>
      </w:pPr>
    </w:p>
    <w:p w14:paraId="0C3DAD8C" w14:textId="77777777" w:rsidR="006F7B47" w:rsidRDefault="006F7B47" w:rsidP="00E92F08">
      <w:pPr>
        <w:jc w:val="both"/>
        <w:rPr>
          <w:rFonts w:cstheme="minorHAnsi"/>
          <w:color w:val="000000"/>
          <w:shd w:val="clear" w:color="auto" w:fill="FFFFFF"/>
        </w:rPr>
      </w:pPr>
    </w:p>
    <w:p w14:paraId="2CB4B269" w14:textId="134BC98F" w:rsidR="006F7B47" w:rsidRDefault="006F7B47" w:rsidP="006F7B47">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لَا </w:t>
      </w:r>
      <w:proofErr w:type="spellStart"/>
      <w:r w:rsidRPr="00AA6BC9">
        <w:rPr>
          <w:rFonts w:cs="KFGQPC Uthmanic Script HAFS"/>
          <w:color w:val="000000"/>
          <w:sz w:val="36"/>
          <w:szCs w:val="36"/>
          <w:shd w:val="clear" w:color="auto" w:fill="FFFFFF"/>
          <w:rtl/>
        </w:rPr>
        <w:t>يَشۡهَدُونَ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لزُّورَ</w:t>
      </w:r>
      <w:proofErr w:type="spellEnd"/>
      <w:r w:rsidRPr="00AA6BC9">
        <w:rPr>
          <w:rFonts w:cs="KFGQPC Uthmanic Script HAFS"/>
          <w:color w:val="000000"/>
          <w:sz w:val="36"/>
          <w:szCs w:val="36"/>
          <w:shd w:val="clear" w:color="auto" w:fill="FFFFFF"/>
          <w:rtl/>
        </w:rPr>
        <w:t xml:space="preserve"> وَإِذَا مَرُّواْ </w:t>
      </w:r>
      <w:proofErr w:type="spellStart"/>
      <w:r w:rsidRPr="00AA6BC9">
        <w:rPr>
          <w:rFonts w:cs="KFGQPC Uthmanic Script HAFS"/>
          <w:color w:val="000000"/>
          <w:sz w:val="36"/>
          <w:szCs w:val="36"/>
          <w:shd w:val="clear" w:color="auto" w:fill="FFFFFF"/>
          <w:rtl/>
        </w:rPr>
        <w:t>بِ</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للَّغۡوِ</w:t>
      </w:r>
      <w:proofErr w:type="spellEnd"/>
      <w:r w:rsidRPr="00AA6BC9">
        <w:rPr>
          <w:rFonts w:cs="KFGQPC Uthmanic Script HAFS"/>
          <w:color w:val="000000"/>
          <w:sz w:val="36"/>
          <w:szCs w:val="36"/>
          <w:shd w:val="clear" w:color="auto" w:fill="FFFFFF"/>
          <w:rtl/>
        </w:rPr>
        <w:t xml:space="preserve"> مَرُّواْ كِرَامٗا٧٢ </w:t>
      </w: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إِذَا ذُكِّرُواْ </w:t>
      </w:r>
      <w:proofErr w:type="spellStart"/>
      <w:r w:rsidRPr="00AA6BC9">
        <w:rPr>
          <w:rFonts w:cs="KFGQPC Uthmanic Script HAFS"/>
          <w:color w:val="000000"/>
          <w:sz w:val="36"/>
          <w:szCs w:val="36"/>
          <w:shd w:val="clear" w:color="auto" w:fill="FFFFFF"/>
          <w:rtl/>
        </w:rPr>
        <w:t>بِ‍َٔايَٰتِ</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رَبِّهِمۡ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لَمۡ</w:t>
      </w:r>
      <w:proofErr w:type="spellEnd"/>
      <w:r w:rsidRPr="00AA6BC9">
        <w:rPr>
          <w:rFonts w:cs="KFGQPC Uthmanic Script HAFS"/>
          <w:color w:val="000000"/>
          <w:sz w:val="36"/>
          <w:szCs w:val="36"/>
          <w:shd w:val="clear" w:color="auto" w:fill="FFFFFF"/>
          <w:rtl/>
        </w:rPr>
        <w:t xml:space="preserve"> يَخِرُّواْ </w:t>
      </w:r>
      <w:proofErr w:type="spellStart"/>
      <w:r w:rsidRPr="00AA6BC9">
        <w:rPr>
          <w:rFonts w:cs="KFGQPC Uthmanic Script HAFS"/>
          <w:color w:val="000000"/>
          <w:sz w:val="36"/>
          <w:szCs w:val="36"/>
          <w:shd w:val="clear" w:color="auto" w:fill="FFFFFF"/>
          <w:rtl/>
        </w:rPr>
        <w:t>عَلَيۡهَا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صُمّٗا</w:t>
      </w:r>
      <w:proofErr w:type="spellEnd"/>
      <w:r w:rsidRPr="00AA6BC9">
        <w:rPr>
          <w:rFonts w:cs="KFGQPC Uthmanic Script HAFS"/>
          <w:color w:val="000000"/>
          <w:sz w:val="36"/>
          <w:szCs w:val="36"/>
          <w:shd w:val="clear" w:color="auto" w:fill="FFFFFF"/>
          <w:rtl/>
        </w:rPr>
        <w:t xml:space="preserve"> وَعُمۡيَانٗا٧٣</w:t>
      </w:r>
    </w:p>
    <w:p w14:paraId="7E3F4348" w14:textId="77777777" w:rsidR="006F7B47" w:rsidRPr="000C62A2" w:rsidRDefault="006F7B47" w:rsidP="00E92F08">
      <w:pPr>
        <w:jc w:val="both"/>
        <w:rPr>
          <w:rFonts w:cstheme="minorHAnsi"/>
          <w:color w:val="000000"/>
          <w:shd w:val="clear" w:color="auto" w:fill="FFFFFF"/>
        </w:rPr>
      </w:pPr>
    </w:p>
    <w:p w14:paraId="495C1E8D"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72- Ceux qui ne donnent pas de faux témoignages ; et qui, lorsqu’ils passent auprès d’une frivolité, s’en écartent noblement ;</w:t>
      </w:r>
    </w:p>
    <w:p w14:paraId="6E0CF464"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73- ceux qui, ne se comportent pas en sourds et en aveugles quand les versets de leur Seigneur leur sont rappelés,</w:t>
      </w:r>
    </w:p>
    <w:p w14:paraId="0208931F" w14:textId="77777777" w:rsidR="008D328F" w:rsidRPr="000C62A2" w:rsidRDefault="008D328F" w:rsidP="00E92F08">
      <w:pPr>
        <w:jc w:val="both"/>
        <w:rPr>
          <w:rFonts w:cstheme="minorHAnsi"/>
          <w:shd w:val="clear" w:color="auto" w:fill="FFFFFF"/>
        </w:rPr>
      </w:pPr>
    </w:p>
    <w:p w14:paraId="1E00CA3B"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1- Ces versets indiquent que les serviteurs dévoués de Dieu évitent les actions et les rassemblements futiles. Cela peut être interprété de deux manières</w:t>
      </w:r>
      <w:r w:rsidR="000F070B" w:rsidRPr="000C62A2">
        <w:rPr>
          <w:rFonts w:cstheme="minorHAnsi"/>
          <w:shd w:val="clear" w:color="auto" w:fill="FFFFFF"/>
        </w:rPr>
        <w:t xml:space="preserve"> </w:t>
      </w:r>
      <w:r w:rsidRPr="000C62A2">
        <w:rPr>
          <w:rFonts w:cstheme="minorHAnsi"/>
          <w:shd w:val="clear" w:color="auto" w:fill="FFFFFF"/>
        </w:rPr>
        <w:t>:</w:t>
      </w:r>
    </w:p>
    <w:p w14:paraId="1F5AF53B"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a) Tout d'abord, les conseils des orgueilleux n'ont aucun impact sur les serviteurs dévoués de Dieu, qui sont indifférents à ces réunions.</w:t>
      </w:r>
    </w:p>
    <w:p w14:paraId="7F7EA0F6"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lastRenderedPageBreak/>
        <w:t>b) Ensuite, les serviteurs dévoués de Dieu, en constatant que traiter directement avec les négateurs est inefficace, optent pour l'ignorance active et les évitent.</w:t>
      </w:r>
    </w:p>
    <w:p w14:paraId="37F1F6FA"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2- Les partisans de Dieu ne sont pas indifférents aux versets (du Coran), bien au contraire, ils les étudient profondément et les écoutent attentivement, ils méditent sur les versets divins et les appliquent dans leur vie, tandis que les mécréants et les hypocrites ignorent les révélations divines et n'en tirent donc aucun bénéfice.</w:t>
      </w:r>
      <w:r w:rsidRPr="000C62A2">
        <w:rPr>
          <w:rStyle w:val="Appelnotedebasdep"/>
          <w:rFonts w:cstheme="minorHAnsi"/>
          <w:shd w:val="clear" w:color="auto" w:fill="FFFFFF"/>
        </w:rPr>
        <w:footnoteReference w:id="76"/>
      </w:r>
    </w:p>
    <w:p w14:paraId="589CA72A" w14:textId="77777777" w:rsidR="008D328F" w:rsidRPr="000C62A2" w:rsidRDefault="008D328F" w:rsidP="00E92F08">
      <w:pPr>
        <w:jc w:val="both"/>
        <w:rPr>
          <w:rFonts w:cstheme="minorHAnsi"/>
          <w:color w:val="000000"/>
          <w:shd w:val="clear" w:color="auto" w:fill="FFFFFF"/>
        </w:rPr>
      </w:pPr>
    </w:p>
    <w:p w14:paraId="0CC5E801" w14:textId="77777777" w:rsidR="008D328F" w:rsidRDefault="008D328F" w:rsidP="00E92F08">
      <w:pPr>
        <w:jc w:val="both"/>
        <w:rPr>
          <w:rFonts w:cstheme="minorHAnsi"/>
          <w:color w:val="000000"/>
          <w:shd w:val="clear" w:color="auto" w:fill="FFFFFF"/>
        </w:rPr>
      </w:pPr>
    </w:p>
    <w:p w14:paraId="15BA1A5B" w14:textId="77777777" w:rsidR="006F7B47" w:rsidRDefault="006F7B47" w:rsidP="00E92F08">
      <w:pPr>
        <w:jc w:val="both"/>
        <w:rPr>
          <w:rFonts w:cstheme="minorHAnsi"/>
          <w:color w:val="000000"/>
          <w:shd w:val="clear" w:color="auto" w:fill="FFFFFF"/>
        </w:rPr>
      </w:pPr>
    </w:p>
    <w:p w14:paraId="382E5147" w14:textId="284DC102" w:rsidR="006F7B47" w:rsidRDefault="006F7B47" w:rsidP="006F7B47">
      <w:pPr>
        <w:jc w:val="right"/>
        <w:rPr>
          <w:rFonts w:cstheme="minorHAnsi"/>
          <w:color w:val="000000"/>
          <w:shd w:val="clear" w:color="auto" w:fill="FFFFFF"/>
        </w:rPr>
      </w:pP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لَّذِينَ</w:t>
      </w:r>
      <w:proofErr w:type="spellEnd"/>
      <w:r w:rsidRPr="00AA6BC9">
        <w:rPr>
          <w:rFonts w:cs="KFGQPC Uthmanic Script HAFS"/>
          <w:color w:val="000000"/>
          <w:sz w:val="36"/>
          <w:szCs w:val="36"/>
          <w:shd w:val="clear" w:color="auto" w:fill="FFFFFF"/>
          <w:rtl/>
        </w:rPr>
        <w:t xml:space="preserve"> يَقُولُونَ رَبَّنَا </w:t>
      </w:r>
      <w:proofErr w:type="spellStart"/>
      <w:r w:rsidRPr="00AA6BC9">
        <w:rPr>
          <w:rFonts w:cs="KFGQPC Uthmanic Script HAFS"/>
          <w:color w:val="000000"/>
          <w:sz w:val="36"/>
          <w:szCs w:val="36"/>
          <w:shd w:val="clear" w:color="auto" w:fill="FFFFFF"/>
          <w:rtl/>
        </w:rPr>
        <w:t>هَبۡ</w:t>
      </w:r>
      <w:proofErr w:type="spellEnd"/>
      <w:r w:rsidRPr="00AA6BC9">
        <w:rPr>
          <w:rFonts w:cs="KFGQPC Uthmanic Script HAFS"/>
          <w:color w:val="000000"/>
          <w:sz w:val="36"/>
          <w:szCs w:val="36"/>
          <w:shd w:val="clear" w:color="auto" w:fill="FFFFFF"/>
          <w:rtl/>
        </w:rPr>
        <w:t xml:space="preserve"> لَنَا </w:t>
      </w:r>
      <w:proofErr w:type="spellStart"/>
      <w:r w:rsidRPr="00AA6BC9">
        <w:rPr>
          <w:rFonts w:cs="KFGQPC Uthmanic Script HAFS"/>
          <w:color w:val="000000"/>
          <w:sz w:val="36"/>
          <w:szCs w:val="36"/>
          <w:shd w:val="clear" w:color="auto" w:fill="FFFFFF"/>
          <w:rtl/>
        </w:rPr>
        <w:t>مِنۡ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أَزۡوَٰجِنَا</w:t>
      </w:r>
      <w:proofErr w:type="spellEnd"/>
      <w:r w:rsidRPr="00AA6BC9">
        <w:rPr>
          <w:rFonts w:cs="KFGQPC Uthmanic Script HAFS"/>
          <w:color w:val="000000"/>
          <w:sz w:val="36"/>
          <w:szCs w:val="36"/>
          <w:shd w:val="clear" w:color="auto" w:fill="FFFFFF"/>
          <w:rtl/>
        </w:rPr>
        <w:t xml:space="preserve"> وَذُرِّيَّٰتِنَا قُرَّةَ </w:t>
      </w:r>
      <w:proofErr w:type="spellStart"/>
      <w:r w:rsidRPr="00AA6BC9">
        <w:rPr>
          <w:rFonts w:cs="KFGQPC Uthmanic Script HAFS"/>
          <w:color w:val="000000"/>
          <w:sz w:val="36"/>
          <w:szCs w:val="36"/>
          <w:shd w:val="clear" w:color="auto" w:fill="FFFFFF"/>
          <w:rtl/>
        </w:rPr>
        <w:t>أَعۡيُن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وَ</w:t>
      </w:r>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جۡعَلۡنَا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لِلۡمُتَّقِينَ</w:t>
      </w:r>
      <w:proofErr w:type="spellEnd"/>
      <w:r w:rsidRPr="00AA6BC9">
        <w:rPr>
          <w:rFonts w:cs="KFGQPC Uthmanic Script HAFS"/>
          <w:color w:val="000000"/>
          <w:sz w:val="36"/>
          <w:szCs w:val="36"/>
          <w:shd w:val="clear" w:color="auto" w:fill="FFFFFF"/>
          <w:rtl/>
        </w:rPr>
        <w:t xml:space="preserve"> إِمَامًا٧٤</w:t>
      </w:r>
    </w:p>
    <w:p w14:paraId="29DF57A0" w14:textId="77777777" w:rsidR="006F7B47" w:rsidRPr="000C62A2" w:rsidRDefault="006F7B47" w:rsidP="00E92F08">
      <w:pPr>
        <w:jc w:val="both"/>
        <w:rPr>
          <w:rFonts w:cstheme="minorHAnsi"/>
          <w:color w:val="000000"/>
          <w:shd w:val="clear" w:color="auto" w:fill="FFFFFF"/>
        </w:rPr>
      </w:pPr>
    </w:p>
    <w:p w14:paraId="1F621780"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74- et qui disent : « Seigneur, donne-nous, en nos épouses et nos descendants, la joie des yeux, et fais de nous un guide pour les pieux ».</w:t>
      </w:r>
    </w:p>
    <w:p w14:paraId="112C58A1" w14:textId="77777777" w:rsidR="008D328F" w:rsidRPr="000C62A2" w:rsidRDefault="008D328F" w:rsidP="00E92F08">
      <w:pPr>
        <w:jc w:val="both"/>
        <w:rPr>
          <w:rFonts w:cstheme="minorHAnsi"/>
          <w:color w:val="000000"/>
          <w:shd w:val="clear" w:color="auto" w:fill="FFFFFF"/>
        </w:rPr>
      </w:pPr>
    </w:p>
    <w:p w14:paraId="4E99A0D1" w14:textId="664A5030" w:rsidR="008D328F" w:rsidRPr="000C62A2" w:rsidRDefault="008D328F" w:rsidP="00E92F08">
      <w:pPr>
        <w:jc w:val="both"/>
        <w:rPr>
          <w:rFonts w:cstheme="minorHAnsi"/>
          <w:color w:val="000000"/>
          <w:shd w:val="clear" w:color="auto" w:fill="FFFFFF"/>
        </w:rPr>
      </w:pPr>
      <w:r w:rsidRPr="000C62A2">
        <w:rPr>
          <w:rFonts w:cstheme="minorHAnsi"/>
          <w:color w:val="000000"/>
          <w:shd w:val="clear" w:color="auto" w:fill="FFFFFF"/>
        </w:rPr>
        <w:t>Les serviteurs dévoués de Dieu ont des aspirations et des ambitions élevées, ils élaborent des projets importants pour leur famille et les dirigeants de leur communauté. Ils ne font pas tous ces efforts uniquement pour eux-mêmes. Dans leurs prières, ils demandent à Dieu de les aider à accomplir cette mission.</w:t>
      </w:r>
      <w:r w:rsidRPr="000C62A2">
        <w:rPr>
          <w:rStyle w:val="Appelnotedebasdep"/>
          <w:rFonts w:cstheme="minorHAnsi"/>
          <w:shd w:val="clear" w:color="auto" w:fill="FFFFFF"/>
        </w:rPr>
        <w:footnoteReference w:id="77"/>
      </w:r>
    </w:p>
    <w:p w14:paraId="76BB5773" w14:textId="77777777" w:rsidR="008D328F" w:rsidRPr="000C62A2" w:rsidRDefault="008D328F" w:rsidP="00E92F08">
      <w:pPr>
        <w:jc w:val="both"/>
        <w:rPr>
          <w:rFonts w:cstheme="minorHAnsi"/>
          <w:color w:val="000000"/>
          <w:shd w:val="clear" w:color="auto" w:fill="FFFFFF"/>
        </w:rPr>
      </w:pPr>
    </w:p>
    <w:p w14:paraId="0C16DBB4" w14:textId="77777777" w:rsidR="008D328F" w:rsidRDefault="008D328F" w:rsidP="00E92F08">
      <w:pPr>
        <w:jc w:val="both"/>
        <w:rPr>
          <w:rFonts w:cstheme="minorHAnsi"/>
          <w:color w:val="000000"/>
        </w:rPr>
      </w:pPr>
    </w:p>
    <w:p w14:paraId="4F7621C5" w14:textId="77777777" w:rsidR="006F7B47" w:rsidRDefault="006F7B47" w:rsidP="00E92F08">
      <w:pPr>
        <w:jc w:val="both"/>
        <w:rPr>
          <w:rFonts w:cstheme="minorHAnsi"/>
          <w:color w:val="000000"/>
        </w:rPr>
      </w:pPr>
    </w:p>
    <w:p w14:paraId="0049EA55" w14:textId="77777777" w:rsidR="006F7B47" w:rsidRDefault="006F7B47" w:rsidP="00E92F08">
      <w:pPr>
        <w:jc w:val="both"/>
        <w:rPr>
          <w:rFonts w:cstheme="minorHAnsi"/>
          <w:color w:val="000000"/>
        </w:rPr>
      </w:pPr>
    </w:p>
    <w:p w14:paraId="1AC6011C" w14:textId="58A105D1" w:rsidR="006F7B47" w:rsidRDefault="006F7B47" w:rsidP="006F7B47">
      <w:pPr>
        <w:jc w:val="right"/>
        <w:rPr>
          <w:rFonts w:cstheme="minorHAnsi"/>
          <w:color w:val="000000"/>
        </w:rPr>
      </w:pPr>
      <w:proofErr w:type="spellStart"/>
      <w:r w:rsidRPr="00AA6BC9">
        <w:rPr>
          <w:rFonts w:cs="KFGQPC Uthmanic Script HAFS"/>
          <w:color w:val="000000"/>
          <w:sz w:val="36"/>
          <w:szCs w:val="36"/>
          <w:shd w:val="clear" w:color="auto" w:fill="FFFFFF"/>
          <w:rtl/>
        </w:rPr>
        <w:t>أُوْلَٰٓئِكَ</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يُجۡزَوۡنَ</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hint="cs"/>
          <w:color w:val="000000"/>
          <w:sz w:val="36"/>
          <w:szCs w:val="36"/>
          <w:shd w:val="clear" w:color="auto" w:fill="FFFFFF"/>
          <w:rtl/>
        </w:rPr>
        <w:t>ٱ</w:t>
      </w:r>
      <w:r w:rsidRPr="00AA6BC9">
        <w:rPr>
          <w:rFonts w:cs="KFGQPC Uthmanic Script HAFS" w:hint="eastAsia"/>
          <w:color w:val="000000"/>
          <w:sz w:val="36"/>
          <w:szCs w:val="36"/>
          <w:shd w:val="clear" w:color="auto" w:fill="FFFFFF"/>
          <w:rtl/>
        </w:rPr>
        <w:t>لۡغُرۡفَةَ</w:t>
      </w:r>
      <w:proofErr w:type="spellEnd"/>
      <w:r w:rsidRPr="00AA6BC9">
        <w:rPr>
          <w:rFonts w:cs="KFGQPC Uthmanic Script HAFS"/>
          <w:color w:val="000000"/>
          <w:sz w:val="36"/>
          <w:szCs w:val="36"/>
          <w:shd w:val="clear" w:color="auto" w:fill="FFFFFF"/>
          <w:rtl/>
        </w:rPr>
        <w:t xml:space="preserve"> بِمَا صَبَرُواْ </w:t>
      </w:r>
      <w:proofErr w:type="spellStart"/>
      <w:r w:rsidRPr="00AA6BC9">
        <w:rPr>
          <w:rFonts w:cs="KFGQPC Uthmanic Script HAFS"/>
          <w:color w:val="000000"/>
          <w:sz w:val="36"/>
          <w:szCs w:val="36"/>
          <w:shd w:val="clear" w:color="auto" w:fill="FFFFFF"/>
          <w:rtl/>
        </w:rPr>
        <w:t>وَيُلَقَّوۡنَ</w:t>
      </w:r>
      <w:proofErr w:type="spellEnd"/>
      <w:r w:rsidRPr="00AA6BC9">
        <w:rPr>
          <w:rFonts w:cs="KFGQPC Uthmanic Script HAFS"/>
          <w:color w:val="000000"/>
          <w:sz w:val="36"/>
          <w:szCs w:val="36"/>
          <w:shd w:val="clear" w:color="auto" w:fill="FFFFFF"/>
          <w:rtl/>
        </w:rPr>
        <w:t xml:space="preserve"> فِيهَا تَحِيَّةٗ وَسَلَٰمًا٧٥ خَٰلِدِينَ </w:t>
      </w:r>
      <w:proofErr w:type="spellStart"/>
      <w:r w:rsidRPr="00AA6BC9">
        <w:rPr>
          <w:rFonts w:cs="KFGQPC Uthmanic Script HAFS"/>
          <w:color w:val="000000"/>
          <w:sz w:val="36"/>
          <w:szCs w:val="36"/>
          <w:shd w:val="clear" w:color="auto" w:fill="FFFFFF"/>
          <w:rtl/>
        </w:rPr>
        <w:t>فِيهَاۚ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حَس</w:t>
      </w:r>
      <w:r w:rsidRPr="00AA6BC9">
        <w:rPr>
          <w:rFonts w:cs="KFGQPC Uthmanic Script HAFS" w:hint="eastAsia"/>
          <w:color w:val="000000"/>
          <w:sz w:val="36"/>
          <w:szCs w:val="36"/>
          <w:shd w:val="clear" w:color="auto" w:fill="FFFFFF"/>
          <w:rtl/>
        </w:rPr>
        <w:t>ُنَتۡ</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مُسۡتَقَرّٗا</w:t>
      </w:r>
      <w:proofErr w:type="spellEnd"/>
      <w:r w:rsidRPr="00AA6BC9">
        <w:rPr>
          <w:rFonts w:cs="KFGQPC Uthmanic Script HAFS"/>
          <w:color w:val="000000"/>
          <w:sz w:val="36"/>
          <w:szCs w:val="36"/>
          <w:shd w:val="clear" w:color="auto" w:fill="FFFFFF"/>
          <w:rtl/>
        </w:rPr>
        <w:t xml:space="preserve"> وَمُقَامٗا٧٦</w:t>
      </w:r>
    </w:p>
    <w:p w14:paraId="69F8783E" w14:textId="77777777" w:rsidR="006F7B47" w:rsidRPr="000C62A2" w:rsidRDefault="006F7B47" w:rsidP="00E92F08">
      <w:pPr>
        <w:jc w:val="both"/>
        <w:rPr>
          <w:rFonts w:cstheme="minorHAnsi"/>
          <w:color w:val="000000"/>
        </w:rPr>
      </w:pPr>
    </w:p>
    <w:p w14:paraId="63F744DB"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75- Ceux-là auront pour récompense une demeure élevée à cause de leur endurance, et ils y seront accueillis avec le salut et la paix,</w:t>
      </w:r>
    </w:p>
    <w:p w14:paraId="201975CE" w14:textId="77777777" w:rsidR="008D328F" w:rsidRPr="000C62A2" w:rsidRDefault="008D328F" w:rsidP="00E92F08">
      <w:pPr>
        <w:jc w:val="both"/>
        <w:rPr>
          <w:rFonts w:cstheme="minorHAnsi"/>
          <w:b/>
          <w:bCs/>
          <w:i/>
          <w:iCs/>
          <w:sz w:val="20"/>
          <w:szCs w:val="20"/>
        </w:rPr>
      </w:pPr>
      <w:r w:rsidRPr="000C62A2">
        <w:rPr>
          <w:rFonts w:cstheme="minorHAnsi"/>
          <w:b/>
          <w:bCs/>
          <w:i/>
          <w:iCs/>
          <w:sz w:val="20"/>
          <w:szCs w:val="20"/>
        </w:rPr>
        <w:t>76- ils y vivront éternellement ; quel beau lieu et séjour !</w:t>
      </w:r>
    </w:p>
    <w:p w14:paraId="0BC91710" w14:textId="77777777" w:rsidR="008D328F" w:rsidRPr="000C62A2" w:rsidRDefault="008D328F" w:rsidP="00E92F08">
      <w:pPr>
        <w:jc w:val="both"/>
        <w:rPr>
          <w:rFonts w:cstheme="minorHAnsi"/>
          <w:color w:val="000000"/>
        </w:rPr>
      </w:pPr>
    </w:p>
    <w:p w14:paraId="0C677539" w14:textId="4BF32D7C" w:rsidR="008D328F" w:rsidRPr="000C62A2" w:rsidRDefault="008D328F" w:rsidP="00E92F08">
      <w:pPr>
        <w:jc w:val="both"/>
        <w:rPr>
          <w:rFonts w:cstheme="minorHAnsi"/>
          <w:shd w:val="clear" w:color="auto" w:fill="FFFFFF"/>
        </w:rPr>
      </w:pPr>
      <w:r w:rsidRPr="000C62A2">
        <w:rPr>
          <w:rFonts w:cstheme="minorHAnsi"/>
          <w:shd w:val="clear" w:color="auto" w:fill="FFFFFF"/>
        </w:rPr>
        <w:t>Faire preuve de patience et de persévérance face aux difficultés, lutter contre les désirs égoïstes et résister aux tentations du péché, puis supporter les privations, sont tous des exemples d'épreuves auxquelles les hommes vertueux font face avec patience.</w:t>
      </w:r>
      <w:r w:rsidRPr="000C62A2">
        <w:rPr>
          <w:rStyle w:val="Appelnotedebasdep"/>
          <w:rFonts w:cstheme="minorHAnsi"/>
          <w:shd w:val="clear" w:color="auto" w:fill="FFFFFF"/>
        </w:rPr>
        <w:footnoteReference w:id="78"/>
      </w:r>
    </w:p>
    <w:p w14:paraId="7808C64C" w14:textId="77777777" w:rsidR="008D328F" w:rsidRPr="000C62A2" w:rsidRDefault="008D328F" w:rsidP="00E92F08">
      <w:pPr>
        <w:jc w:val="both"/>
        <w:rPr>
          <w:rFonts w:cstheme="minorHAnsi"/>
          <w:shd w:val="clear" w:color="auto" w:fill="FFFFFF"/>
        </w:rPr>
      </w:pPr>
    </w:p>
    <w:p w14:paraId="03AC5377" w14:textId="77777777" w:rsidR="008D328F" w:rsidRDefault="008D328F" w:rsidP="00E92F08">
      <w:pPr>
        <w:jc w:val="both"/>
        <w:rPr>
          <w:rFonts w:cstheme="minorHAnsi"/>
          <w:shd w:val="clear" w:color="auto" w:fill="FFFFFF"/>
        </w:rPr>
      </w:pPr>
    </w:p>
    <w:p w14:paraId="31894343" w14:textId="77777777" w:rsidR="006F7B47" w:rsidRDefault="006F7B47" w:rsidP="00E92F08">
      <w:pPr>
        <w:jc w:val="both"/>
        <w:rPr>
          <w:rFonts w:cstheme="minorHAnsi"/>
          <w:shd w:val="clear" w:color="auto" w:fill="FFFFFF"/>
        </w:rPr>
      </w:pPr>
    </w:p>
    <w:p w14:paraId="10930439" w14:textId="77777777" w:rsidR="006F7B47" w:rsidRDefault="006F7B47" w:rsidP="00E92F08">
      <w:pPr>
        <w:jc w:val="both"/>
        <w:rPr>
          <w:rFonts w:cstheme="minorHAnsi"/>
          <w:shd w:val="clear" w:color="auto" w:fill="FFFFFF"/>
        </w:rPr>
      </w:pPr>
    </w:p>
    <w:p w14:paraId="4DA231CC" w14:textId="14BFBAA7" w:rsidR="006F7B47" w:rsidRPr="006F7B47" w:rsidRDefault="006F7B47" w:rsidP="006F7B47">
      <w:pPr>
        <w:bidi/>
        <w:spacing w:line="240" w:lineRule="auto"/>
        <w:rPr>
          <w:rFonts w:cs="KFGQPC Uthmanic Script HAFS"/>
          <w:color w:val="000000"/>
          <w:sz w:val="36"/>
          <w:szCs w:val="36"/>
        </w:rPr>
      </w:pPr>
      <w:proofErr w:type="spellStart"/>
      <w:r w:rsidRPr="00AA6BC9">
        <w:rPr>
          <w:rFonts w:cs="KFGQPC Uthmanic Script HAFS"/>
          <w:color w:val="000000"/>
          <w:sz w:val="36"/>
          <w:szCs w:val="36"/>
          <w:shd w:val="clear" w:color="auto" w:fill="FFFFFF"/>
          <w:rtl/>
        </w:rPr>
        <w:t>قُلۡ</w:t>
      </w:r>
      <w:proofErr w:type="spellEnd"/>
      <w:r w:rsidRPr="00AA6BC9">
        <w:rPr>
          <w:rFonts w:cs="KFGQPC Uthmanic Script HAFS"/>
          <w:color w:val="000000"/>
          <w:sz w:val="36"/>
          <w:szCs w:val="36"/>
          <w:shd w:val="clear" w:color="auto" w:fill="FFFFFF"/>
          <w:rtl/>
        </w:rPr>
        <w:t xml:space="preserve"> مَا </w:t>
      </w:r>
      <w:proofErr w:type="spellStart"/>
      <w:r w:rsidRPr="00AA6BC9">
        <w:rPr>
          <w:rFonts w:cs="KFGQPC Uthmanic Script HAFS"/>
          <w:color w:val="000000"/>
          <w:sz w:val="36"/>
          <w:szCs w:val="36"/>
          <w:shd w:val="clear" w:color="auto" w:fill="FFFFFF"/>
          <w:rtl/>
        </w:rPr>
        <w:t>يَعۡبَؤُاْ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بِكُمۡ</w:t>
      </w:r>
      <w:proofErr w:type="spellEnd"/>
      <w:r w:rsidRPr="00AA6BC9">
        <w:rPr>
          <w:rFonts w:cs="KFGQPC Uthmanic Script HAFS"/>
          <w:color w:val="000000"/>
          <w:sz w:val="36"/>
          <w:szCs w:val="36"/>
          <w:shd w:val="clear" w:color="auto" w:fill="FFFFFF"/>
          <w:rtl/>
        </w:rPr>
        <w:t xml:space="preserve"> رَبِّي </w:t>
      </w:r>
      <w:proofErr w:type="spellStart"/>
      <w:r w:rsidRPr="00AA6BC9">
        <w:rPr>
          <w:rFonts w:cs="KFGQPC Uthmanic Script HAFS"/>
          <w:color w:val="000000"/>
          <w:sz w:val="36"/>
          <w:szCs w:val="36"/>
          <w:shd w:val="clear" w:color="auto" w:fill="FFFFFF"/>
          <w:rtl/>
        </w:rPr>
        <w:t>لَوۡلَا</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دُعَآؤُكُمۡۖ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فَقَدۡ</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كَذَّبۡتُمۡ</w:t>
      </w:r>
      <w:proofErr w:type="spellEnd"/>
      <w:r w:rsidRPr="00AA6BC9">
        <w:rPr>
          <w:rFonts w:cs="KFGQPC Uthmanic Script HAFS"/>
          <w:color w:val="000000"/>
          <w:sz w:val="36"/>
          <w:szCs w:val="36"/>
          <w:shd w:val="clear" w:color="auto" w:fill="FFFFFF"/>
          <w:rtl/>
        </w:rPr>
        <w:t xml:space="preserve"> </w:t>
      </w:r>
      <w:proofErr w:type="spellStart"/>
      <w:r w:rsidRPr="00AA6BC9">
        <w:rPr>
          <w:rFonts w:cs="KFGQPC Uthmanic Script HAFS"/>
          <w:color w:val="000000"/>
          <w:sz w:val="36"/>
          <w:szCs w:val="36"/>
          <w:shd w:val="clear" w:color="auto" w:fill="FFFFFF"/>
          <w:rtl/>
        </w:rPr>
        <w:t>فَسَوۡفَ</w:t>
      </w:r>
      <w:proofErr w:type="spellEnd"/>
      <w:r w:rsidRPr="00AA6BC9">
        <w:rPr>
          <w:rFonts w:cs="KFGQPC Uthmanic Script HAFS"/>
          <w:color w:val="000000"/>
          <w:sz w:val="36"/>
          <w:szCs w:val="36"/>
          <w:shd w:val="clear" w:color="auto" w:fill="FFFFFF"/>
          <w:rtl/>
        </w:rPr>
        <w:t xml:space="preserve"> يَكُونُ لِزَامَۢا٧٧</w:t>
      </w:r>
    </w:p>
    <w:p w14:paraId="237C89E7" w14:textId="77777777" w:rsidR="006F7B47" w:rsidRPr="000C62A2" w:rsidRDefault="006F7B47" w:rsidP="00E92F08">
      <w:pPr>
        <w:jc w:val="both"/>
        <w:rPr>
          <w:rFonts w:cstheme="minorHAnsi"/>
          <w:shd w:val="clear" w:color="auto" w:fill="FFFFFF"/>
        </w:rPr>
      </w:pPr>
    </w:p>
    <w:p w14:paraId="04C752A8" w14:textId="129E63B5" w:rsidR="008D328F" w:rsidRDefault="000C62A2" w:rsidP="00E92F08">
      <w:pPr>
        <w:jc w:val="both"/>
        <w:rPr>
          <w:rFonts w:cstheme="minorHAnsi"/>
          <w:b/>
          <w:bCs/>
          <w:i/>
          <w:iCs/>
          <w:sz w:val="20"/>
          <w:szCs w:val="20"/>
        </w:rPr>
      </w:pPr>
      <w:bookmarkStart w:id="20" w:name="_Hlk192694184"/>
      <w:r w:rsidRPr="000C62A2">
        <w:rPr>
          <w:rFonts w:cstheme="minorHAnsi"/>
          <w:b/>
          <w:bCs/>
          <w:i/>
          <w:iCs/>
          <w:sz w:val="20"/>
          <w:szCs w:val="20"/>
        </w:rPr>
        <w:t>77- Dis : « Mon Seigneur ne se souciera pas de vous sans vos invocations ; mais vous avez démenti. Ce châtiment sera donc inévitable ».</w:t>
      </w:r>
    </w:p>
    <w:p w14:paraId="4C520B1B" w14:textId="77777777" w:rsidR="000C62A2" w:rsidRPr="000C62A2" w:rsidRDefault="000C62A2" w:rsidP="00E92F08">
      <w:pPr>
        <w:jc w:val="both"/>
        <w:rPr>
          <w:rFonts w:cstheme="minorHAnsi"/>
          <w:shd w:val="clear" w:color="auto" w:fill="FFFFFF"/>
        </w:rPr>
      </w:pPr>
    </w:p>
    <w:p w14:paraId="53BB023A" w14:textId="77777777" w:rsidR="000C62A2" w:rsidRPr="000C62A2" w:rsidRDefault="000C62A2" w:rsidP="00E92F08">
      <w:pPr>
        <w:jc w:val="both"/>
        <w:rPr>
          <w:rFonts w:cstheme="minorHAnsi"/>
          <w:shd w:val="clear" w:color="auto" w:fill="FFFFFF"/>
        </w:rPr>
      </w:pPr>
      <w:r w:rsidRPr="000C62A2">
        <w:rPr>
          <w:rFonts w:cstheme="minorHAnsi"/>
          <w:shd w:val="clear" w:color="auto" w:fill="FFFFFF"/>
        </w:rPr>
        <w:t>1- Il est essentiel de clarifier le sens du mot « invocation » dans ce contexte. Les exégètes du Coran ont avancé plusieurs interprétations à ce sujet :</w:t>
      </w:r>
    </w:p>
    <w:p w14:paraId="723A7FE4" w14:textId="3D62B349" w:rsidR="000C62A2" w:rsidRPr="000C62A2" w:rsidRDefault="000C62A2" w:rsidP="00E92F08">
      <w:pPr>
        <w:jc w:val="both"/>
        <w:rPr>
          <w:rFonts w:cstheme="minorHAnsi"/>
          <w:shd w:val="clear" w:color="auto" w:fill="FFFFFF"/>
        </w:rPr>
      </w:pPr>
      <w:r w:rsidRPr="000C62A2">
        <w:rPr>
          <w:rFonts w:cstheme="minorHAnsi"/>
          <w:shd w:val="clear" w:color="auto" w:fill="FFFFFF"/>
        </w:rPr>
        <w:t>a) Certains interprètent « invocation » comme signifiant « supplier » ou « faire de demandes ». Selon cette perspective, si les êtres humains ne priaient pas ou ne formulaient pas de demandes, Dieu ne leur prêterait pas attention.</w:t>
      </w:r>
    </w:p>
    <w:p w14:paraId="494934EE" w14:textId="77777777" w:rsidR="000C62A2" w:rsidRPr="000C62A2" w:rsidRDefault="000C62A2" w:rsidP="00E92F08">
      <w:pPr>
        <w:jc w:val="both"/>
        <w:rPr>
          <w:rFonts w:cstheme="minorHAnsi"/>
          <w:shd w:val="clear" w:color="auto" w:fill="FFFFFF"/>
        </w:rPr>
      </w:pPr>
      <w:r w:rsidRPr="000C62A2">
        <w:rPr>
          <w:rFonts w:cstheme="minorHAnsi"/>
          <w:shd w:val="clear" w:color="auto" w:fill="FFFFFF"/>
        </w:rPr>
        <w:t>b) D’autres y voient une référence à la foi, au culte, au monothéisme, à la gratitude et à la prière adressée à Dieu dans les moments difficiles. Cette interprétation met l’accent sur l’importance de la foi, de la reconnaissance envers Dieu et de l’attention portée à Sa présence dans toutes les circonstances.</w:t>
      </w:r>
    </w:p>
    <w:p w14:paraId="27648B9B" w14:textId="32FBE152" w:rsidR="008D328F" w:rsidRPr="000C62A2" w:rsidRDefault="000C62A2" w:rsidP="00E92F08">
      <w:pPr>
        <w:jc w:val="both"/>
        <w:rPr>
          <w:rFonts w:cstheme="minorHAnsi"/>
          <w:shd w:val="clear" w:color="auto" w:fill="FFFFFF"/>
        </w:rPr>
      </w:pPr>
      <w:r w:rsidRPr="000C62A2">
        <w:rPr>
          <w:rFonts w:cstheme="minorHAnsi"/>
          <w:shd w:val="clear" w:color="auto" w:fill="FFFFFF"/>
        </w:rPr>
        <w:t>c)</w:t>
      </w:r>
      <w:r w:rsidR="004E0E1C">
        <w:rPr>
          <w:rFonts w:cstheme="minorHAnsi"/>
          <w:shd w:val="clear" w:color="auto" w:fill="FFFFFF"/>
        </w:rPr>
        <w:t> </w:t>
      </w:r>
      <w:r w:rsidRPr="000C62A2">
        <w:rPr>
          <w:rFonts w:cstheme="minorHAnsi"/>
          <w:shd w:val="clear" w:color="auto" w:fill="FFFFFF"/>
        </w:rPr>
        <w:t>Par ailleurs, certains pensent que le terme « invocation » peut également désigner l’appel au monothéisme et aux principes religieux. Dans cette optique, si Dieu n’avait pas voulu guider les hommes vers la foi et les programmes religieux, Il ne se serait pas soucié de leur guidance.</w:t>
      </w:r>
    </w:p>
    <w:bookmarkEnd w:id="20"/>
    <w:p w14:paraId="574C83DC" w14:textId="4E1C4EEA" w:rsidR="008D328F" w:rsidRDefault="008D328F" w:rsidP="00E92F08">
      <w:pPr>
        <w:jc w:val="both"/>
        <w:rPr>
          <w:rFonts w:cstheme="minorHAnsi"/>
          <w:shd w:val="clear" w:color="auto" w:fill="FFFFFF"/>
        </w:rPr>
      </w:pPr>
      <w:r w:rsidRPr="000C62A2">
        <w:rPr>
          <w:rFonts w:cstheme="minorHAnsi"/>
          <w:shd w:val="clear" w:color="auto" w:fill="FFFFFF"/>
        </w:rPr>
        <w:t>2-</w:t>
      </w:r>
      <w:r w:rsidR="00961A96">
        <w:rPr>
          <w:rFonts w:cstheme="minorHAnsi"/>
          <w:shd w:val="clear" w:color="auto" w:fill="FFFFFF"/>
        </w:rPr>
        <w:t> </w:t>
      </w:r>
      <w:r w:rsidRPr="000C62A2">
        <w:rPr>
          <w:rFonts w:cstheme="minorHAnsi"/>
          <w:shd w:val="clear" w:color="auto" w:fill="FFFFFF"/>
        </w:rPr>
        <w:t>L'importance de la supplication a été soulignée dans les récits, de sorte qu'il a été rapporté par le Prophète (s) qu'il a dit : « La supplication (prière) est l'arme du croyant, le pilier de la religion et la lumière des cieux et de la terre</w:t>
      </w:r>
      <w:r w:rsidR="000F070B" w:rsidRPr="000C62A2">
        <w:rPr>
          <w:rFonts w:cstheme="minorHAnsi"/>
          <w:shd w:val="clear" w:color="auto" w:fill="FFFFFF"/>
        </w:rPr>
        <w:t xml:space="preserve"> </w:t>
      </w:r>
      <w:r w:rsidRPr="000C62A2">
        <w:rPr>
          <w:rFonts w:cstheme="minorHAnsi"/>
          <w:shd w:val="clear" w:color="auto" w:fill="FFFFFF"/>
        </w:rPr>
        <w:t>».</w:t>
      </w:r>
      <w:r w:rsidRPr="000C62A2">
        <w:rPr>
          <w:rStyle w:val="Appelnotedebasdep"/>
          <w:rFonts w:cstheme="minorHAnsi"/>
          <w:shd w:val="clear" w:color="auto" w:fill="FFFFFF"/>
        </w:rPr>
        <w:footnoteReference w:id="79"/>
      </w:r>
      <w:r w:rsidRPr="000C62A2">
        <w:rPr>
          <w:rFonts w:cstheme="minorHAnsi"/>
          <w:shd w:val="clear" w:color="auto" w:fill="FFFFFF"/>
        </w:rPr>
        <w:t xml:space="preserve"> </w:t>
      </w:r>
      <w:r w:rsidRPr="000C62A2">
        <w:rPr>
          <w:rStyle w:val="Appelnotedebasdep"/>
          <w:rFonts w:cstheme="minorHAnsi"/>
          <w:shd w:val="clear" w:color="auto" w:fill="FFFFFF"/>
        </w:rPr>
        <w:footnoteReference w:id="80"/>
      </w:r>
    </w:p>
    <w:p w14:paraId="2FF00596" w14:textId="77777777" w:rsidR="006F7B47" w:rsidRDefault="006F7B47" w:rsidP="00E92F08">
      <w:pPr>
        <w:jc w:val="both"/>
        <w:rPr>
          <w:rFonts w:cstheme="minorHAnsi"/>
          <w:shd w:val="clear" w:color="auto" w:fill="FFFFFF"/>
        </w:rPr>
      </w:pPr>
    </w:p>
    <w:p w14:paraId="4635EEF1" w14:textId="77777777" w:rsidR="006F7B47" w:rsidRPr="000C62A2" w:rsidRDefault="006F7B47" w:rsidP="00E92F08">
      <w:pPr>
        <w:jc w:val="both"/>
        <w:rPr>
          <w:rFonts w:cstheme="minorHAnsi"/>
          <w:shd w:val="clear" w:color="auto" w:fill="FFFFFF"/>
        </w:rPr>
      </w:pPr>
    </w:p>
    <w:p w14:paraId="5CA7E60D" w14:textId="77777777" w:rsidR="0094750B" w:rsidRPr="000C62A2" w:rsidRDefault="0094750B" w:rsidP="00E92F08">
      <w:pPr>
        <w:jc w:val="both"/>
        <w:rPr>
          <w:rFonts w:cstheme="minorHAnsi"/>
          <w:b/>
          <w:bCs/>
          <w:sz w:val="20"/>
          <w:szCs w:val="20"/>
        </w:rPr>
      </w:pPr>
    </w:p>
    <w:p w14:paraId="74A11B71" w14:textId="4B24C50A" w:rsidR="008D328F" w:rsidRPr="000C62A2" w:rsidRDefault="008D328F" w:rsidP="00E92F08">
      <w:pPr>
        <w:jc w:val="both"/>
        <w:rPr>
          <w:rFonts w:cstheme="minorHAnsi"/>
          <w:b/>
          <w:bCs/>
          <w:sz w:val="20"/>
          <w:szCs w:val="20"/>
        </w:rPr>
      </w:pPr>
      <w:r w:rsidRPr="000C62A2">
        <w:rPr>
          <w:rFonts w:cstheme="minorHAnsi"/>
          <w:b/>
          <w:bCs/>
          <w:sz w:val="20"/>
          <w:szCs w:val="20"/>
        </w:rPr>
        <w:lastRenderedPageBreak/>
        <w:t xml:space="preserve">e) Message et leçons à tirer de la sourate </w:t>
      </w:r>
    </w:p>
    <w:p w14:paraId="63A6C645" w14:textId="77777777" w:rsidR="008D328F" w:rsidRPr="000C62A2" w:rsidRDefault="008D328F" w:rsidP="00E92F08">
      <w:pPr>
        <w:jc w:val="both"/>
        <w:rPr>
          <w:rFonts w:cstheme="minorHAnsi"/>
          <w:b/>
          <w:bCs/>
          <w:u w:val="single"/>
        </w:rPr>
      </w:pPr>
    </w:p>
    <w:p w14:paraId="1011279A" w14:textId="77777777" w:rsidR="008D328F" w:rsidRPr="000C62A2" w:rsidRDefault="008D328F" w:rsidP="00E92F08">
      <w:pPr>
        <w:jc w:val="both"/>
        <w:rPr>
          <w:rFonts w:cstheme="minorHAnsi"/>
        </w:rPr>
      </w:pPr>
      <w:r w:rsidRPr="000C62A2">
        <w:rPr>
          <w:rFonts w:cstheme="minorHAnsi"/>
        </w:rPr>
        <w:t>- Le Coran est une bénédiction divine et un critère de vérité permettant de discerner le vrai du faux.</w:t>
      </w:r>
    </w:p>
    <w:p w14:paraId="7D28ECF3" w14:textId="77777777" w:rsidR="008D328F" w:rsidRPr="000C62A2" w:rsidRDefault="008D328F" w:rsidP="00E92F08">
      <w:pPr>
        <w:jc w:val="both"/>
        <w:rPr>
          <w:rFonts w:cstheme="minorHAnsi"/>
        </w:rPr>
      </w:pPr>
      <w:r w:rsidRPr="000C62A2">
        <w:rPr>
          <w:rFonts w:cstheme="minorHAnsi"/>
        </w:rPr>
        <w:t>-  Dieu est le seul Seigneur, sans égal. Il est le Souverain suprême à tout moment et le Créateur de l'univers.</w:t>
      </w:r>
    </w:p>
    <w:p w14:paraId="26171459" w14:textId="77777777" w:rsidR="008D328F" w:rsidRPr="000C62A2" w:rsidRDefault="008D328F" w:rsidP="00E92F08">
      <w:pPr>
        <w:jc w:val="both"/>
        <w:rPr>
          <w:rFonts w:cstheme="minorHAnsi"/>
        </w:rPr>
      </w:pPr>
      <w:r w:rsidRPr="000C62A2">
        <w:rPr>
          <w:rFonts w:cstheme="minorHAnsi"/>
        </w:rPr>
        <w:t>-  Ne niez pas la Résurrection, car vous serez alors voués à l'Enfer brûlant.</w:t>
      </w:r>
    </w:p>
    <w:p w14:paraId="5E746DBA" w14:textId="6D703FFE" w:rsidR="008D328F" w:rsidRPr="000C62A2" w:rsidRDefault="008D328F" w:rsidP="00E92F08">
      <w:pPr>
        <w:jc w:val="both"/>
        <w:rPr>
          <w:rFonts w:cstheme="minorHAnsi"/>
        </w:rPr>
      </w:pPr>
      <w:r w:rsidRPr="000C62A2">
        <w:rPr>
          <w:rFonts w:cstheme="minorHAnsi"/>
        </w:rPr>
        <w:t>- De la même manière que les êtres célestes (les habitants du Paradis) étaient pieux dans ce monde et suivaient la volonté de Dieu, dans l'</w:t>
      </w:r>
      <w:r w:rsidR="00027D2C">
        <w:rPr>
          <w:rFonts w:cstheme="minorHAnsi"/>
        </w:rPr>
        <w:t>A</w:t>
      </w:r>
      <w:r w:rsidRPr="000C62A2">
        <w:rPr>
          <w:rFonts w:cstheme="minorHAnsi"/>
        </w:rPr>
        <w:t>u-delà, Dieu exaucera également leurs souhaits.</w:t>
      </w:r>
    </w:p>
    <w:p w14:paraId="33A258C8" w14:textId="77777777" w:rsidR="008D328F" w:rsidRPr="000C62A2" w:rsidRDefault="008D328F" w:rsidP="00E92F08">
      <w:pPr>
        <w:jc w:val="both"/>
        <w:rPr>
          <w:rFonts w:cstheme="minorHAnsi"/>
        </w:rPr>
      </w:pPr>
      <w:r w:rsidRPr="000C62A2">
        <w:rPr>
          <w:rFonts w:cstheme="minorHAnsi"/>
        </w:rPr>
        <w:t>-  La noyade dans le matérialisme entraîne l'oubli du souvenir de Dieu, la corruption et la destruction.</w:t>
      </w:r>
    </w:p>
    <w:p w14:paraId="7634ACD2" w14:textId="77777777" w:rsidR="008D328F" w:rsidRPr="000C62A2" w:rsidRDefault="008D328F" w:rsidP="00E92F08">
      <w:pPr>
        <w:jc w:val="both"/>
        <w:rPr>
          <w:rFonts w:cstheme="minorHAnsi"/>
        </w:rPr>
      </w:pPr>
      <w:r w:rsidRPr="000C62A2">
        <w:rPr>
          <w:rFonts w:cstheme="minorHAnsi"/>
        </w:rPr>
        <w:t>-  Le Coran et le message divin sont un don gratuit de Dieu, à apprécier davantage.</w:t>
      </w:r>
    </w:p>
    <w:p w14:paraId="5DD6EF05" w14:textId="77777777" w:rsidR="008D328F" w:rsidRPr="000C62A2" w:rsidRDefault="008D328F" w:rsidP="00E92F08">
      <w:pPr>
        <w:jc w:val="both"/>
        <w:rPr>
          <w:rFonts w:cstheme="minorHAnsi"/>
        </w:rPr>
      </w:pPr>
      <w:r w:rsidRPr="000C62A2">
        <w:rPr>
          <w:rFonts w:cstheme="minorHAnsi"/>
        </w:rPr>
        <w:t>-  Ne négligez pas la glorification et la louange du Seigneur.</w:t>
      </w:r>
    </w:p>
    <w:p w14:paraId="199C810A" w14:textId="77777777" w:rsidR="008D328F" w:rsidRPr="000C62A2" w:rsidRDefault="008D328F" w:rsidP="00E92F08">
      <w:pPr>
        <w:jc w:val="both"/>
        <w:rPr>
          <w:rFonts w:cstheme="minorHAnsi"/>
        </w:rPr>
      </w:pPr>
      <w:r w:rsidRPr="000C62A2">
        <w:rPr>
          <w:rFonts w:cstheme="minorHAnsi"/>
        </w:rPr>
        <w:t>- Pour être un serviteur privilégié du Miséricordieux, il est important d'être humble, patient, de pratiquer la prière nocturne, de craindre le châtiment divin, de chercher refuge auprès de Dieu, de fuir le mensonge et d'éviter les rassemblements futiles.</w:t>
      </w:r>
    </w:p>
    <w:p w14:paraId="240F1787" w14:textId="77777777" w:rsidR="008D328F" w:rsidRPr="000C62A2" w:rsidRDefault="008D328F" w:rsidP="00E92F08">
      <w:pPr>
        <w:jc w:val="both"/>
        <w:rPr>
          <w:rFonts w:cstheme="minorHAnsi"/>
        </w:rPr>
      </w:pPr>
      <w:r w:rsidRPr="000C62A2">
        <w:rPr>
          <w:rFonts w:cstheme="minorHAnsi"/>
        </w:rPr>
        <w:t>- Que l'Enfer soit à court ou long terme, il reste un tourment déplorable.</w:t>
      </w:r>
    </w:p>
    <w:p w14:paraId="7206670A" w14:textId="77777777" w:rsidR="008D328F" w:rsidRPr="000C62A2" w:rsidRDefault="008D328F" w:rsidP="00E92F08">
      <w:pPr>
        <w:jc w:val="both"/>
        <w:rPr>
          <w:rFonts w:cstheme="minorHAnsi"/>
        </w:rPr>
      </w:pPr>
      <w:r w:rsidRPr="000C62A2">
        <w:rPr>
          <w:rFonts w:cstheme="minorHAnsi"/>
        </w:rPr>
        <w:t>- La prière confère de la valeur aux êtres humains et attire l'attention bienveillante de Dieu sur eux.</w:t>
      </w:r>
    </w:p>
    <w:p w14:paraId="7AABD208"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 Les efforts des dirigeants divins et des missionnaires</w:t>
      </w:r>
      <w:r w:rsidRPr="000C62A2">
        <w:rPr>
          <w:rStyle w:val="Appelnotedebasdep"/>
          <w:rFonts w:cstheme="minorHAnsi"/>
          <w:shd w:val="clear" w:color="auto" w:fill="FFFFFF"/>
        </w:rPr>
        <w:footnoteReference w:id="81"/>
      </w:r>
      <w:r w:rsidRPr="000C62A2">
        <w:rPr>
          <w:rFonts w:cstheme="minorHAnsi"/>
          <w:shd w:val="clear" w:color="auto" w:fill="FFFFFF"/>
        </w:rPr>
        <w:t xml:space="preserve"> ne doivent pas viser de gains matériels.</w:t>
      </w:r>
    </w:p>
    <w:p w14:paraId="2CA57039"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 Agissez de manière à ce que votre famille et les autres ne soient pas privés des avantages économiques.</w:t>
      </w:r>
    </w:p>
    <w:p w14:paraId="61CF0329"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 La voie du repentir vers le Seigneur demeure ouverte aux pécheurs.</w:t>
      </w:r>
    </w:p>
    <w:p w14:paraId="5DB92E89"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 Écoutez les versets divins avec une attention soutenue, en utilisant votre vue et votre ouïe pour en obtenir une compréhension éclairée.</w:t>
      </w:r>
    </w:p>
    <w:p w14:paraId="243B142A" w14:textId="77777777" w:rsidR="008D328F" w:rsidRPr="000C62A2" w:rsidRDefault="008D328F" w:rsidP="00E92F08">
      <w:pPr>
        <w:jc w:val="both"/>
        <w:rPr>
          <w:rFonts w:cstheme="minorHAnsi"/>
          <w:shd w:val="clear" w:color="auto" w:fill="FFFFFF"/>
        </w:rPr>
      </w:pPr>
      <w:r w:rsidRPr="000C62A2">
        <w:rPr>
          <w:rFonts w:cstheme="minorHAnsi"/>
          <w:shd w:val="clear" w:color="auto" w:fill="FFFFFF"/>
        </w:rPr>
        <w:t>- Enfin, les serviteurs privilégiés de Dieu sont nobles et prêtent attention aux enseignements coraniques.</w:t>
      </w:r>
      <w:r w:rsidRPr="000C62A2">
        <w:rPr>
          <w:rStyle w:val="Appelnotedebasdep"/>
          <w:rFonts w:cstheme="minorHAnsi"/>
          <w:shd w:val="clear" w:color="auto" w:fill="FFFFFF"/>
        </w:rPr>
        <w:footnoteReference w:id="82"/>
      </w:r>
    </w:p>
    <w:p w14:paraId="0981534C" w14:textId="77777777" w:rsidR="008D328F" w:rsidRPr="000C62A2" w:rsidRDefault="008D328F" w:rsidP="00E92F08">
      <w:pPr>
        <w:jc w:val="both"/>
        <w:rPr>
          <w:rFonts w:cstheme="minorHAnsi"/>
          <w:shd w:val="clear" w:color="auto" w:fill="FFFFFF"/>
        </w:rPr>
      </w:pPr>
    </w:p>
    <w:p w14:paraId="41653B63" w14:textId="77777777" w:rsidR="00675436" w:rsidRPr="00FD078B" w:rsidRDefault="00675436" w:rsidP="00E92F08">
      <w:pPr>
        <w:jc w:val="both"/>
      </w:pPr>
    </w:p>
    <w:sectPr w:rsidR="00675436" w:rsidRPr="00FD078B" w:rsidSect="00FB08DF">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69431" w14:textId="77777777" w:rsidR="005C40CC" w:rsidRPr="000C62A2" w:rsidRDefault="005C40CC" w:rsidP="008D328F">
      <w:pPr>
        <w:spacing w:after="0" w:line="240" w:lineRule="auto"/>
      </w:pPr>
      <w:r w:rsidRPr="000C62A2">
        <w:separator/>
      </w:r>
    </w:p>
  </w:endnote>
  <w:endnote w:type="continuationSeparator" w:id="0">
    <w:p w14:paraId="0F54317D" w14:textId="77777777" w:rsidR="005C40CC" w:rsidRPr="000C62A2" w:rsidRDefault="005C40CC" w:rsidP="008D328F">
      <w:pPr>
        <w:spacing w:after="0" w:line="240" w:lineRule="auto"/>
      </w:pPr>
      <w:r w:rsidRPr="000C62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5BF3A" w14:textId="77777777" w:rsidR="005C40CC" w:rsidRPr="000C62A2" w:rsidRDefault="005C40CC" w:rsidP="008D328F">
      <w:pPr>
        <w:spacing w:after="0" w:line="240" w:lineRule="auto"/>
      </w:pPr>
      <w:r w:rsidRPr="000C62A2">
        <w:separator/>
      </w:r>
    </w:p>
  </w:footnote>
  <w:footnote w:type="continuationSeparator" w:id="0">
    <w:p w14:paraId="7266CCFB" w14:textId="77777777" w:rsidR="005C40CC" w:rsidRPr="000C62A2" w:rsidRDefault="005C40CC" w:rsidP="008D328F">
      <w:pPr>
        <w:spacing w:after="0" w:line="240" w:lineRule="auto"/>
      </w:pPr>
      <w:r w:rsidRPr="000C62A2">
        <w:continuationSeparator/>
      </w:r>
    </w:p>
  </w:footnote>
  <w:footnote w:id="1">
    <w:p w14:paraId="7E0F5F42" w14:textId="77777777" w:rsidR="00280004" w:rsidRPr="000C62A2" w:rsidRDefault="00280004" w:rsidP="008D328F">
      <w:pPr>
        <w:spacing w:after="200" w:line="276" w:lineRule="auto"/>
        <w:rPr>
          <w:rFonts w:ascii="Calibri" w:eastAsia="Times New Roman" w:hAnsi="Calibri" w:cs="Arial"/>
          <w:i/>
          <w:iCs/>
          <w:sz w:val="16"/>
          <w:szCs w:val="16"/>
        </w:rPr>
      </w:pPr>
      <w:r w:rsidRPr="000C62A2">
        <w:rPr>
          <w:rStyle w:val="Appelnotedebasdep"/>
          <w:sz w:val="16"/>
          <w:szCs w:val="16"/>
        </w:rPr>
        <w:footnoteRef/>
      </w:r>
      <w:r w:rsidRPr="000C62A2">
        <w:rPr>
          <w:sz w:val="16"/>
          <w:szCs w:val="16"/>
        </w:rPr>
        <w:t xml:space="preserve"> </w:t>
      </w:r>
      <w:bookmarkStart w:id="1" w:name="_Hlk153631766"/>
      <w:proofErr w:type="spellStart"/>
      <w:r w:rsidRPr="000C62A2">
        <w:rPr>
          <w:rFonts w:ascii="Calibri" w:eastAsia="Times New Roman" w:hAnsi="Calibri" w:cs="Arial"/>
          <w:i/>
          <w:iCs/>
          <w:sz w:val="16"/>
          <w:szCs w:val="16"/>
        </w:rPr>
        <w:t>Nézaamé</w:t>
      </w:r>
      <w:proofErr w:type="spellEnd"/>
      <w:r w:rsidRPr="000C62A2">
        <w:rPr>
          <w:rFonts w:ascii="Calibri" w:eastAsia="Times New Roman" w:hAnsi="Calibri" w:cs="Arial"/>
          <w:i/>
          <w:iCs/>
          <w:sz w:val="16"/>
          <w:szCs w:val="16"/>
        </w:rPr>
        <w:t xml:space="preserve"> </w:t>
      </w:r>
      <w:proofErr w:type="spellStart"/>
      <w:r w:rsidRPr="000C62A2">
        <w:rPr>
          <w:rFonts w:ascii="Calibri" w:eastAsia="Times New Roman" w:hAnsi="Calibri" w:cs="Arial"/>
          <w:i/>
          <w:iCs/>
          <w:sz w:val="16"/>
          <w:szCs w:val="16"/>
        </w:rPr>
        <w:t>hamahangué</w:t>
      </w:r>
      <w:proofErr w:type="spellEnd"/>
      <w:r w:rsidRPr="000C62A2">
        <w:rPr>
          <w:rFonts w:ascii="Calibri" w:eastAsia="Times New Roman" w:hAnsi="Calibri" w:cs="Arial"/>
          <w:i/>
          <w:iCs/>
          <w:sz w:val="16"/>
          <w:szCs w:val="16"/>
        </w:rPr>
        <w:t xml:space="preserve"> </w:t>
      </w:r>
      <w:proofErr w:type="spellStart"/>
      <w:r w:rsidRPr="000C62A2">
        <w:rPr>
          <w:rFonts w:ascii="Calibri" w:eastAsia="Times New Roman" w:hAnsi="Calibri" w:cs="Arial"/>
          <w:i/>
          <w:iCs/>
          <w:sz w:val="16"/>
          <w:szCs w:val="16"/>
        </w:rPr>
        <w:t>souréhayé</w:t>
      </w:r>
      <w:proofErr w:type="spellEnd"/>
      <w:r w:rsidRPr="000C62A2">
        <w:rPr>
          <w:rFonts w:ascii="Calibri" w:eastAsia="Times New Roman" w:hAnsi="Calibri" w:cs="Arial"/>
          <w:i/>
          <w:iCs/>
          <w:sz w:val="16"/>
          <w:szCs w:val="16"/>
        </w:rPr>
        <w:t xml:space="preserve"> </w:t>
      </w:r>
      <w:proofErr w:type="spellStart"/>
      <w:r w:rsidRPr="000C62A2">
        <w:rPr>
          <w:rFonts w:ascii="Calibri" w:eastAsia="Times New Roman" w:hAnsi="Calibri" w:cs="Arial"/>
          <w:i/>
          <w:iCs/>
          <w:sz w:val="16"/>
          <w:szCs w:val="16"/>
        </w:rPr>
        <w:t>Qur’an</w:t>
      </w:r>
      <w:proofErr w:type="spellEnd"/>
      <w:r w:rsidRPr="000C62A2">
        <w:rPr>
          <w:rFonts w:ascii="Calibri" w:eastAsia="Times New Roman" w:hAnsi="Calibri" w:cs="Arial"/>
          <w:i/>
          <w:iCs/>
          <w:sz w:val="16"/>
          <w:szCs w:val="16"/>
        </w:rPr>
        <w:t>, page</w:t>
      </w:r>
      <w:bookmarkEnd w:id="1"/>
      <w:r w:rsidRPr="000C62A2">
        <w:rPr>
          <w:rFonts w:ascii="Calibri" w:eastAsia="Times New Roman" w:hAnsi="Calibri" w:cs="Arial"/>
          <w:i/>
          <w:iCs/>
          <w:sz w:val="16"/>
          <w:szCs w:val="16"/>
        </w:rPr>
        <w:t xml:space="preserve"> 237</w:t>
      </w:r>
    </w:p>
  </w:footnote>
  <w:footnote w:id="2">
    <w:p w14:paraId="2EC67557" w14:textId="77777777" w:rsidR="00280004" w:rsidRPr="000C62A2" w:rsidRDefault="00280004" w:rsidP="00FF66C5">
      <w:pPr>
        <w:spacing w:after="0" w:line="240" w:lineRule="auto"/>
        <w:rPr>
          <w:rFonts w:ascii="Calibri" w:eastAsia="Times New Roman" w:hAnsi="Calibri" w:cs="Arial"/>
          <w:i/>
          <w:iCs/>
          <w:sz w:val="16"/>
          <w:szCs w:val="16"/>
          <w:u w:val="single"/>
        </w:rPr>
      </w:pPr>
      <w:r w:rsidRPr="000C62A2">
        <w:rPr>
          <w:rStyle w:val="Appelnotedebasdep"/>
          <w:sz w:val="16"/>
          <w:szCs w:val="16"/>
        </w:rPr>
        <w:footnoteRef/>
      </w:r>
      <w:r w:rsidRPr="000C62A2">
        <w:rPr>
          <w:sz w:val="16"/>
          <w:szCs w:val="16"/>
        </w:rPr>
        <w:t xml:space="preserve"> </w:t>
      </w:r>
      <w:bookmarkStart w:id="2" w:name="_Hlk153631795"/>
      <w:bookmarkStart w:id="3" w:name="_Hlk153871014"/>
      <w:proofErr w:type="spellStart"/>
      <w:r w:rsidRPr="000C62A2">
        <w:rPr>
          <w:rFonts w:eastAsiaTheme="minorEastAsia"/>
          <w:i/>
          <w:iCs/>
          <w:sz w:val="16"/>
          <w:szCs w:val="16"/>
          <w:lang w:bidi="en-US"/>
        </w:rPr>
        <w:t>Tafsiré</w:t>
      </w:r>
      <w:proofErr w:type="spellEnd"/>
      <w:r w:rsidRPr="000C62A2">
        <w:rPr>
          <w:rFonts w:eastAsiaTheme="minorEastAsia"/>
          <w:i/>
          <w:iCs/>
          <w:sz w:val="16"/>
          <w:szCs w:val="16"/>
          <w:lang w:bidi="en-US"/>
        </w:rPr>
        <w:t xml:space="preserve"> Némouna ; </w:t>
      </w:r>
      <w:hyperlink r:id="rId1" w:history="1">
        <w:r w:rsidRPr="000C62A2">
          <w:rPr>
            <w:rFonts w:ascii="Calibri" w:eastAsia="Times New Roman" w:hAnsi="Calibri" w:cs="Arial"/>
            <w:i/>
            <w:iCs/>
            <w:sz w:val="16"/>
            <w:szCs w:val="16"/>
            <w:u w:val="single"/>
          </w:rPr>
          <w:t>quran.inoor.ir</w:t>
        </w:r>
      </w:hyperlink>
      <w:bookmarkEnd w:id="2"/>
      <w:bookmarkEnd w:id="3"/>
    </w:p>
  </w:footnote>
  <w:footnote w:id="3">
    <w:p w14:paraId="0E9068F2" w14:textId="77777777" w:rsidR="00280004" w:rsidRPr="000C62A2" w:rsidRDefault="00280004" w:rsidP="00FF66C5">
      <w:pPr>
        <w:pStyle w:val="Notedebasdepage"/>
        <w:rPr>
          <w:i/>
          <w:iCs/>
          <w:sz w:val="16"/>
          <w:szCs w:val="16"/>
        </w:rPr>
      </w:pPr>
      <w:r w:rsidRPr="000C62A2">
        <w:rPr>
          <w:rStyle w:val="Appelnotedebasdep"/>
          <w:sz w:val="16"/>
          <w:szCs w:val="16"/>
        </w:rPr>
        <w:footnoteRef/>
      </w:r>
      <w:r w:rsidRPr="000C62A2">
        <w:rPr>
          <w:sz w:val="16"/>
          <w:szCs w:val="16"/>
        </w:rPr>
        <w:t xml:space="preserve"> </w:t>
      </w:r>
      <w:bookmarkStart w:id="4" w:name="_Hlk172556024"/>
      <w:proofErr w:type="spellStart"/>
      <w:r w:rsidRPr="000C62A2">
        <w:rPr>
          <w:rFonts w:eastAsia="Times New Roman"/>
          <w:i/>
          <w:iCs/>
          <w:sz w:val="16"/>
          <w:szCs w:val="18"/>
        </w:rPr>
        <w:t>Tafsiré</w:t>
      </w:r>
      <w:proofErr w:type="spellEnd"/>
      <w:r w:rsidRPr="000C62A2">
        <w:rPr>
          <w:rFonts w:eastAsia="Times New Roman"/>
          <w:i/>
          <w:iCs/>
          <w:sz w:val="16"/>
          <w:szCs w:val="18"/>
        </w:rPr>
        <w:t xml:space="preserve"> Nouro Thaqalayn</w:t>
      </w:r>
      <w:bookmarkEnd w:id="4"/>
      <w:r w:rsidRPr="000C62A2">
        <w:rPr>
          <w:i/>
          <w:iCs/>
          <w:sz w:val="16"/>
          <w:szCs w:val="16"/>
        </w:rPr>
        <w:t xml:space="preserve">, tome 4, page 2 </w:t>
      </w:r>
    </w:p>
  </w:footnote>
  <w:footnote w:id="4">
    <w:p w14:paraId="5516B353" w14:textId="77777777" w:rsidR="00280004" w:rsidRPr="000C62A2" w:rsidRDefault="00280004" w:rsidP="00FF66C5">
      <w:pPr>
        <w:spacing w:after="0" w:line="240" w:lineRule="auto"/>
        <w:jc w:val="both"/>
        <w:rPr>
          <w:rFonts w:cstheme="minorHAnsi"/>
          <w:sz w:val="16"/>
          <w:szCs w:val="16"/>
        </w:rPr>
      </w:pPr>
      <w:r w:rsidRPr="000C62A2">
        <w:rPr>
          <w:rStyle w:val="Appelnotedebasdep"/>
          <w:sz w:val="16"/>
          <w:szCs w:val="16"/>
        </w:rPr>
        <w:footnoteRef/>
      </w:r>
      <w:r w:rsidRPr="000C62A2">
        <w:rPr>
          <w:sz w:val="16"/>
          <w:szCs w:val="16"/>
        </w:rPr>
        <w:t xml:space="preserve"> </w:t>
      </w:r>
      <w:bookmarkStart w:id="5" w:name="_Hlk153136949"/>
      <w:r w:rsidRPr="000C62A2">
        <w:rPr>
          <w:rFonts w:cstheme="minorHAnsi"/>
          <w:sz w:val="16"/>
          <w:szCs w:val="16"/>
        </w:rPr>
        <w:t>Le mot « Torah » signifie littéralement « enseignement » ou « instruction »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5"/>
    </w:p>
  </w:footnote>
  <w:footnote w:id="5">
    <w:p w14:paraId="62EA65D2" w14:textId="77777777" w:rsidR="00280004" w:rsidRPr="000C62A2" w:rsidRDefault="00280004" w:rsidP="00FF66C5">
      <w:pPr>
        <w:pStyle w:val="Paragraphedeliste1"/>
        <w:spacing w:after="0" w:line="240" w:lineRule="auto"/>
        <w:ind w:left="0"/>
        <w:rPr>
          <w:rFonts w:asciiTheme="minorHAnsi" w:hAnsiTheme="minorHAnsi" w:cstheme="minorBidi"/>
          <w:i/>
          <w:iCs/>
          <w:sz w:val="16"/>
          <w:szCs w:val="16"/>
          <w:lang w:bidi="en-US"/>
        </w:rPr>
      </w:pPr>
      <w:r w:rsidRPr="000C62A2">
        <w:rPr>
          <w:rStyle w:val="Appelnotedebasdep"/>
          <w:sz w:val="16"/>
          <w:szCs w:val="16"/>
        </w:rPr>
        <w:footnoteRef/>
      </w:r>
      <w:r w:rsidRPr="000C62A2">
        <w:rPr>
          <w:sz w:val="16"/>
          <w:szCs w:val="16"/>
        </w:rPr>
        <w:t xml:space="preserve"> </w:t>
      </w:r>
      <w:proofErr w:type="spellStart"/>
      <w:r w:rsidRPr="000C62A2">
        <w:rPr>
          <w:rFonts w:asciiTheme="minorHAnsi" w:hAnsiTheme="minorHAnsi" w:cstheme="minorBidi"/>
          <w:i/>
          <w:iCs/>
          <w:sz w:val="16"/>
          <w:szCs w:val="16"/>
          <w:lang w:bidi="en-US"/>
        </w:rPr>
        <w:t>Tafsiré</w:t>
      </w:r>
      <w:proofErr w:type="spellEnd"/>
      <w:r w:rsidRPr="000C62A2">
        <w:rPr>
          <w:rFonts w:asciiTheme="minorHAnsi" w:hAnsiTheme="minorHAnsi" w:cstheme="minorBidi"/>
          <w:i/>
          <w:iCs/>
          <w:sz w:val="16"/>
          <w:szCs w:val="16"/>
          <w:lang w:bidi="en-US"/>
        </w:rPr>
        <w:t xml:space="preserve"> </w:t>
      </w:r>
      <w:proofErr w:type="spellStart"/>
      <w:r w:rsidRPr="000C62A2">
        <w:rPr>
          <w:rFonts w:asciiTheme="minorHAnsi" w:hAnsiTheme="minorHAnsi" w:cstheme="minorBidi"/>
          <w:i/>
          <w:iCs/>
          <w:sz w:val="16"/>
          <w:szCs w:val="16"/>
          <w:lang w:bidi="en-US"/>
        </w:rPr>
        <w:t>Qur’ané</w:t>
      </w:r>
      <w:proofErr w:type="spellEnd"/>
      <w:r w:rsidRPr="000C62A2">
        <w:rPr>
          <w:rFonts w:asciiTheme="minorHAnsi" w:hAnsiTheme="minorHAnsi" w:cstheme="minorBidi"/>
          <w:i/>
          <w:iCs/>
          <w:sz w:val="16"/>
          <w:szCs w:val="16"/>
          <w:lang w:bidi="en-US"/>
        </w:rPr>
        <w:t xml:space="preserve"> Mehr, tome 6, page 399 </w:t>
      </w:r>
    </w:p>
  </w:footnote>
  <w:footnote w:id="6">
    <w:p w14:paraId="55510DFE" w14:textId="77777777" w:rsidR="00280004" w:rsidRPr="000C62A2" w:rsidRDefault="00280004" w:rsidP="00FF66C5">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400</w:t>
      </w:r>
    </w:p>
  </w:footnote>
  <w:footnote w:id="7">
    <w:p w14:paraId="2192A7E9"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402</w:t>
      </w:r>
    </w:p>
  </w:footnote>
  <w:footnote w:id="8">
    <w:p w14:paraId="124058EF"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403</w:t>
      </w:r>
    </w:p>
  </w:footnote>
  <w:footnote w:id="9">
    <w:p w14:paraId="49A080A5" w14:textId="77777777" w:rsidR="00280004" w:rsidRPr="000C62A2" w:rsidRDefault="00280004" w:rsidP="00FF66C5">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406</w:t>
      </w:r>
    </w:p>
  </w:footnote>
  <w:footnote w:id="10">
    <w:p w14:paraId="2D742025" w14:textId="36A29A09" w:rsidR="00280004" w:rsidRPr="000C62A2" w:rsidRDefault="00280004" w:rsidP="00FF66C5">
      <w:pPr>
        <w:spacing w:after="0" w:line="240" w:lineRule="auto"/>
        <w:jc w:val="both"/>
        <w:rPr>
          <w:rFonts w:cstheme="minorHAnsi"/>
          <w:sz w:val="16"/>
          <w:szCs w:val="16"/>
          <w:lang w:bidi="fa-IR"/>
        </w:rPr>
      </w:pPr>
      <w:r w:rsidRPr="000C62A2">
        <w:rPr>
          <w:rStyle w:val="Appelnotedebasdep"/>
          <w:sz w:val="16"/>
          <w:szCs w:val="16"/>
        </w:rPr>
        <w:footnoteRef/>
      </w:r>
      <w:r w:rsidRPr="000C62A2">
        <w:rPr>
          <w:sz w:val="16"/>
          <w:szCs w:val="16"/>
        </w:rPr>
        <w:t xml:space="preserve"> </w:t>
      </w:r>
      <w:r w:rsidRPr="000C62A2">
        <w:rPr>
          <w:rFonts w:cstheme="minorHAnsi"/>
          <w:sz w:val="16"/>
          <w:szCs w:val="16"/>
          <w:lang w:bidi="fa-IR"/>
        </w:rPr>
        <w:t>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w:t>
      </w:r>
      <w:r w:rsidR="00773A5F">
        <w:rPr>
          <w:rFonts w:cstheme="minorHAnsi"/>
          <w:sz w:val="16"/>
          <w:szCs w:val="16"/>
          <w:lang w:bidi="fa-IR"/>
        </w:rPr>
        <w:t> </w:t>
      </w:r>
      <w:r w:rsidRPr="000C62A2">
        <w:rPr>
          <w:rFonts w:cstheme="minorHAnsi"/>
          <w:sz w:val="16"/>
          <w:szCs w:val="16"/>
          <w:lang w:bidi="fa-IR"/>
        </w:rPr>
        <w:t xml:space="preserve">m de long. Les murs sont recouverts d'un tissu noir orné de versets du Coran, le </w:t>
      </w:r>
      <w:proofErr w:type="spellStart"/>
      <w:r w:rsidRPr="000C62A2">
        <w:rPr>
          <w:rFonts w:cstheme="minorHAnsi"/>
          <w:sz w:val="16"/>
          <w:szCs w:val="16"/>
          <w:lang w:bidi="fa-IR"/>
        </w:rPr>
        <w:t>kiswa</w:t>
      </w:r>
      <w:proofErr w:type="spellEnd"/>
      <w:r w:rsidRPr="000C62A2">
        <w:rPr>
          <w:rFonts w:cstheme="minorHAnsi"/>
          <w:sz w:val="16"/>
          <w:szCs w:val="16"/>
          <w:lang w:bidi="fa-IR"/>
        </w:rPr>
        <w:t>, qui est changé chaque année.</w:t>
      </w:r>
    </w:p>
  </w:footnote>
  <w:footnote w:id="11">
    <w:p w14:paraId="5B01FBFD" w14:textId="77777777" w:rsidR="00280004" w:rsidRPr="000C62A2" w:rsidRDefault="00280004" w:rsidP="00FF66C5">
      <w:pPr>
        <w:pStyle w:val="Notedebasdepage"/>
        <w:rPr>
          <w:i/>
          <w:iCs/>
          <w:sz w:val="16"/>
          <w:szCs w:val="16"/>
        </w:rPr>
      </w:pPr>
      <w:r w:rsidRPr="000C62A2">
        <w:rPr>
          <w:rStyle w:val="Appelnotedebasdep"/>
          <w:sz w:val="16"/>
          <w:szCs w:val="16"/>
        </w:rPr>
        <w:footnoteRef/>
      </w:r>
      <w:r w:rsidRPr="000C62A2">
        <w:rPr>
          <w:sz w:val="16"/>
          <w:szCs w:val="16"/>
        </w:rPr>
        <w:t xml:space="preserve"> </w:t>
      </w:r>
      <w:proofErr w:type="spellStart"/>
      <w:r w:rsidRPr="000C62A2">
        <w:rPr>
          <w:rFonts w:eastAsia="Times New Roman"/>
          <w:i/>
          <w:iCs/>
          <w:sz w:val="16"/>
          <w:szCs w:val="18"/>
        </w:rPr>
        <w:t>Tafsiré</w:t>
      </w:r>
      <w:proofErr w:type="spellEnd"/>
      <w:r w:rsidRPr="000C62A2">
        <w:rPr>
          <w:rFonts w:eastAsia="Times New Roman"/>
          <w:i/>
          <w:iCs/>
          <w:sz w:val="16"/>
          <w:szCs w:val="18"/>
        </w:rPr>
        <w:t xml:space="preserve"> Nouro Thaqalayn</w:t>
      </w:r>
      <w:r w:rsidRPr="000C62A2">
        <w:rPr>
          <w:i/>
          <w:iCs/>
          <w:sz w:val="16"/>
          <w:szCs w:val="16"/>
        </w:rPr>
        <w:t xml:space="preserve">, tome 4, page 6 </w:t>
      </w:r>
    </w:p>
  </w:footnote>
  <w:footnote w:id="12">
    <w:p w14:paraId="762CFCDD" w14:textId="77777777" w:rsidR="00280004" w:rsidRPr="000C62A2" w:rsidRDefault="00280004" w:rsidP="008D328F">
      <w:pPr>
        <w:pStyle w:val="Paragraphedeliste1"/>
        <w:spacing w:after="0" w:line="240" w:lineRule="auto"/>
        <w:ind w:left="0"/>
        <w:rPr>
          <w:rFonts w:asciiTheme="minorHAnsi" w:hAnsiTheme="minorHAnsi" w:cstheme="minorBidi"/>
          <w:i/>
          <w:iCs/>
          <w:sz w:val="16"/>
          <w:szCs w:val="16"/>
          <w:lang w:bidi="en-US"/>
        </w:rPr>
      </w:pPr>
      <w:r w:rsidRPr="000C62A2">
        <w:rPr>
          <w:rStyle w:val="Appelnotedebasdep"/>
          <w:sz w:val="16"/>
          <w:szCs w:val="16"/>
        </w:rPr>
        <w:footnoteRef/>
      </w:r>
      <w:r w:rsidRPr="000C62A2">
        <w:rPr>
          <w:sz w:val="16"/>
          <w:szCs w:val="16"/>
        </w:rPr>
        <w:t xml:space="preserve"> </w:t>
      </w:r>
      <w:proofErr w:type="spellStart"/>
      <w:r w:rsidRPr="000C62A2">
        <w:rPr>
          <w:rFonts w:asciiTheme="minorHAnsi" w:hAnsiTheme="minorHAnsi" w:cstheme="minorBidi"/>
          <w:i/>
          <w:iCs/>
          <w:sz w:val="16"/>
          <w:szCs w:val="16"/>
          <w:lang w:bidi="en-US"/>
        </w:rPr>
        <w:t>Tafsiré</w:t>
      </w:r>
      <w:proofErr w:type="spellEnd"/>
      <w:r w:rsidRPr="000C62A2">
        <w:rPr>
          <w:rFonts w:asciiTheme="minorHAnsi" w:hAnsiTheme="minorHAnsi" w:cstheme="minorBidi"/>
          <w:i/>
          <w:iCs/>
          <w:sz w:val="16"/>
          <w:szCs w:val="16"/>
          <w:lang w:bidi="en-US"/>
        </w:rPr>
        <w:t xml:space="preserve"> </w:t>
      </w:r>
      <w:proofErr w:type="spellStart"/>
      <w:r w:rsidRPr="000C62A2">
        <w:rPr>
          <w:rFonts w:asciiTheme="minorHAnsi" w:hAnsiTheme="minorHAnsi" w:cstheme="minorBidi"/>
          <w:i/>
          <w:iCs/>
          <w:sz w:val="16"/>
          <w:szCs w:val="16"/>
          <w:lang w:bidi="en-US"/>
        </w:rPr>
        <w:t>Qur’ané</w:t>
      </w:r>
      <w:proofErr w:type="spellEnd"/>
      <w:r w:rsidRPr="000C62A2">
        <w:rPr>
          <w:rFonts w:asciiTheme="minorHAnsi" w:hAnsiTheme="minorHAnsi" w:cstheme="minorBidi"/>
          <w:i/>
          <w:iCs/>
          <w:sz w:val="16"/>
          <w:szCs w:val="16"/>
          <w:lang w:bidi="en-US"/>
        </w:rPr>
        <w:t xml:space="preserve"> Mehr, tome 6, page 407 </w:t>
      </w:r>
    </w:p>
  </w:footnote>
  <w:footnote w:id="13">
    <w:p w14:paraId="36ED8FF7" w14:textId="77777777" w:rsidR="00280004" w:rsidRPr="000C62A2" w:rsidRDefault="00280004" w:rsidP="008D328F">
      <w:pPr>
        <w:pStyle w:val="Paragraphedeliste1"/>
        <w:spacing w:after="0" w:line="240" w:lineRule="auto"/>
        <w:ind w:left="0"/>
        <w:rPr>
          <w:rFonts w:asciiTheme="minorHAnsi" w:hAnsiTheme="minorHAnsi" w:cstheme="minorBidi"/>
          <w:i/>
          <w:iCs/>
          <w:sz w:val="16"/>
          <w:szCs w:val="16"/>
          <w:lang w:bidi="en-US"/>
        </w:rPr>
      </w:pPr>
      <w:r w:rsidRPr="000C62A2">
        <w:rPr>
          <w:rStyle w:val="Appelnotedebasdep"/>
          <w:sz w:val="16"/>
          <w:szCs w:val="16"/>
        </w:rPr>
        <w:footnoteRef/>
      </w:r>
      <w:r w:rsidRPr="000C62A2">
        <w:rPr>
          <w:sz w:val="16"/>
          <w:szCs w:val="16"/>
        </w:rPr>
        <w:t xml:space="preserve"> </w:t>
      </w:r>
      <w:proofErr w:type="spellStart"/>
      <w:r w:rsidRPr="000C62A2">
        <w:rPr>
          <w:rFonts w:asciiTheme="minorHAnsi" w:hAnsiTheme="minorHAnsi" w:cstheme="minorBidi"/>
          <w:i/>
          <w:iCs/>
          <w:sz w:val="16"/>
          <w:szCs w:val="16"/>
          <w:lang w:bidi="en-US"/>
        </w:rPr>
        <w:t>Tafsiré</w:t>
      </w:r>
      <w:proofErr w:type="spellEnd"/>
      <w:r w:rsidRPr="000C62A2">
        <w:rPr>
          <w:rFonts w:asciiTheme="minorHAnsi" w:hAnsiTheme="minorHAnsi" w:cstheme="minorBidi"/>
          <w:i/>
          <w:iCs/>
          <w:sz w:val="16"/>
          <w:szCs w:val="16"/>
          <w:lang w:bidi="en-US"/>
        </w:rPr>
        <w:t xml:space="preserve"> </w:t>
      </w:r>
      <w:proofErr w:type="spellStart"/>
      <w:r w:rsidRPr="000C62A2">
        <w:rPr>
          <w:rFonts w:asciiTheme="minorHAnsi" w:hAnsiTheme="minorHAnsi" w:cstheme="minorBidi"/>
          <w:i/>
          <w:iCs/>
          <w:sz w:val="16"/>
          <w:szCs w:val="16"/>
          <w:lang w:bidi="en-US"/>
        </w:rPr>
        <w:t>Qur’ané</w:t>
      </w:r>
      <w:proofErr w:type="spellEnd"/>
      <w:r w:rsidRPr="000C62A2">
        <w:rPr>
          <w:rFonts w:asciiTheme="minorHAnsi" w:hAnsiTheme="minorHAnsi" w:cstheme="minorBidi"/>
          <w:i/>
          <w:iCs/>
          <w:sz w:val="16"/>
          <w:szCs w:val="16"/>
          <w:lang w:bidi="en-US"/>
        </w:rPr>
        <w:t xml:space="preserve"> Mehr, tome 6, page 409</w:t>
      </w:r>
    </w:p>
  </w:footnote>
  <w:footnote w:id="14">
    <w:p w14:paraId="52B8BCF0"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410</w:t>
      </w:r>
    </w:p>
  </w:footnote>
  <w:footnote w:id="15">
    <w:p w14:paraId="14352499"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411</w:t>
      </w:r>
    </w:p>
  </w:footnote>
  <w:footnote w:id="16">
    <w:p w14:paraId="55C9BA27"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413</w:t>
      </w:r>
    </w:p>
  </w:footnote>
  <w:footnote w:id="17">
    <w:p w14:paraId="36F74954"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414</w:t>
      </w:r>
    </w:p>
  </w:footnote>
  <w:footnote w:id="18">
    <w:p w14:paraId="47C4E937"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416</w:t>
      </w:r>
    </w:p>
  </w:footnote>
  <w:footnote w:id="19">
    <w:p w14:paraId="6833CAAE"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bookmarkStart w:id="7" w:name="_Hlk172555990"/>
      <w:proofErr w:type="spellStart"/>
      <w:r w:rsidRPr="000C62A2">
        <w:rPr>
          <w:i/>
          <w:iCs/>
          <w:sz w:val="16"/>
          <w:szCs w:val="16"/>
        </w:rPr>
        <w:t>Tafsiré</w:t>
      </w:r>
      <w:proofErr w:type="spellEnd"/>
      <w:r w:rsidRPr="000C62A2">
        <w:rPr>
          <w:i/>
          <w:iCs/>
          <w:sz w:val="16"/>
          <w:szCs w:val="16"/>
        </w:rPr>
        <w:t xml:space="preserve"> al-</w:t>
      </w:r>
      <w:proofErr w:type="spellStart"/>
      <w:r w:rsidRPr="000C62A2">
        <w:rPr>
          <w:i/>
          <w:iCs/>
          <w:sz w:val="16"/>
          <w:szCs w:val="16"/>
        </w:rPr>
        <w:t>Qourtoubi</w:t>
      </w:r>
      <w:bookmarkEnd w:id="7"/>
      <w:proofErr w:type="spellEnd"/>
      <w:r w:rsidRPr="000C62A2">
        <w:rPr>
          <w:i/>
          <w:iCs/>
          <w:sz w:val="16"/>
          <w:szCs w:val="16"/>
          <w:lang w:bidi="en-US"/>
        </w:rPr>
        <w:t>, tome 14, page 12</w:t>
      </w:r>
    </w:p>
  </w:footnote>
  <w:footnote w:id="20">
    <w:p w14:paraId="25F35E0A"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417</w:t>
      </w:r>
    </w:p>
  </w:footnote>
  <w:footnote w:id="21">
    <w:p w14:paraId="046B5D89"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419</w:t>
      </w:r>
    </w:p>
  </w:footnote>
  <w:footnote w:id="22">
    <w:p w14:paraId="25EFF137"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420</w:t>
      </w:r>
    </w:p>
  </w:footnote>
  <w:footnote w:id="23">
    <w:p w14:paraId="01059769"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421</w:t>
      </w:r>
    </w:p>
  </w:footnote>
  <w:footnote w:id="24">
    <w:p w14:paraId="4E8E551C" w14:textId="77777777" w:rsidR="00280004" w:rsidRPr="000C62A2" w:rsidRDefault="00280004" w:rsidP="008D328F">
      <w:pPr>
        <w:spacing w:after="0" w:line="240" w:lineRule="auto"/>
        <w:rPr>
          <w:sz w:val="16"/>
          <w:szCs w:val="16"/>
          <w:lang w:bidi="fa-IR"/>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422</w:t>
      </w:r>
    </w:p>
  </w:footnote>
  <w:footnote w:id="25">
    <w:p w14:paraId="4563F554" w14:textId="77777777" w:rsidR="00280004" w:rsidRPr="000C62A2" w:rsidRDefault="00280004" w:rsidP="008D328F">
      <w:pPr>
        <w:spacing w:after="0" w:line="240" w:lineRule="auto"/>
        <w:jc w:val="both"/>
        <w:rPr>
          <w:rFonts w:cstheme="minorHAnsi"/>
          <w:sz w:val="16"/>
          <w:szCs w:val="16"/>
        </w:rPr>
      </w:pPr>
      <w:r w:rsidRPr="000C62A2">
        <w:rPr>
          <w:rStyle w:val="Appelnotedebasdep"/>
          <w:sz w:val="16"/>
          <w:szCs w:val="16"/>
        </w:rPr>
        <w:footnoteRef/>
      </w:r>
      <w:r w:rsidRPr="000C62A2">
        <w:rPr>
          <w:sz w:val="16"/>
          <w:szCs w:val="16"/>
        </w:rPr>
        <w:t xml:space="preserve"> </w:t>
      </w:r>
      <w:bookmarkStart w:id="9" w:name="_Hlk153125804"/>
      <w:r w:rsidRPr="000C62A2">
        <w:rPr>
          <w:rFonts w:cstheme="minorHAnsi"/>
          <w:sz w:val="16"/>
          <w:szCs w:val="16"/>
        </w:rPr>
        <w:t>La bataille de Badr est l'une des premières et des plus importantes batailles de l'histoire de l'Islam. Elle a eu lieu le 17 Ramadan de la 2ème année de l'Hégire (624 après JC) dans la plaine de Badr, à l'ouest de l'actuelle Arabie saoudite. Dans cette bataille les musulmans étaient en infériorité numérique, environ 313 personnes 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bookmarkEnd w:id="9"/>
    </w:p>
  </w:footnote>
  <w:footnote w:id="26">
    <w:p w14:paraId="26C77ADF" w14:textId="77777777" w:rsidR="00280004" w:rsidRPr="000C62A2" w:rsidRDefault="00280004" w:rsidP="008D328F">
      <w:pPr>
        <w:spacing w:after="0" w:line="240" w:lineRule="auto"/>
        <w:jc w:val="both"/>
        <w:rPr>
          <w:rFonts w:cstheme="minorHAnsi"/>
          <w:sz w:val="16"/>
          <w:szCs w:val="16"/>
        </w:rPr>
      </w:pPr>
      <w:r w:rsidRPr="000C62A2">
        <w:rPr>
          <w:rStyle w:val="Appelnotedebasdep"/>
          <w:sz w:val="16"/>
          <w:szCs w:val="16"/>
        </w:rPr>
        <w:footnoteRef/>
      </w:r>
      <w:r w:rsidRPr="000C62A2">
        <w:rPr>
          <w:sz w:val="16"/>
          <w:szCs w:val="16"/>
        </w:rPr>
        <w:t xml:space="preserve"> </w:t>
      </w:r>
      <w:bookmarkStart w:id="10" w:name="_Hlk157006149"/>
      <w:r w:rsidRPr="000C62A2">
        <w:rPr>
          <w:rFonts w:cstheme="minorHAnsi"/>
          <w:sz w:val="16"/>
          <w:szCs w:val="16"/>
        </w:rPr>
        <w:t xml:space="preserve">La bataille de </w:t>
      </w:r>
      <w:proofErr w:type="spellStart"/>
      <w:r w:rsidRPr="000C62A2">
        <w:rPr>
          <w:rFonts w:cstheme="minorHAnsi"/>
          <w:sz w:val="16"/>
          <w:szCs w:val="16"/>
        </w:rPr>
        <w:t>Ohod</w:t>
      </w:r>
      <w:proofErr w:type="spellEnd"/>
      <w:r w:rsidRPr="000C62A2">
        <w:rPr>
          <w:rFonts w:cstheme="minorHAnsi"/>
          <w:sz w:val="16"/>
          <w:szCs w:val="16"/>
        </w:rPr>
        <w:t xml:space="preserve"> a eu lieu le 7 </w:t>
      </w:r>
      <w:proofErr w:type="spellStart"/>
      <w:r w:rsidRPr="000C62A2">
        <w:rPr>
          <w:rFonts w:cstheme="minorHAnsi"/>
          <w:sz w:val="16"/>
          <w:szCs w:val="16"/>
        </w:rPr>
        <w:t>Shawwal</w:t>
      </w:r>
      <w:proofErr w:type="spellEnd"/>
      <w:r w:rsidRPr="000C62A2">
        <w:rPr>
          <w:rFonts w:cstheme="minorHAnsi"/>
          <w:sz w:val="16"/>
          <w:szCs w:val="16"/>
        </w:rPr>
        <w:t xml:space="preserve"> de l'an 3 de l'hégire, soit le 23 mars 625 de notre ère. Elle s'est déroulée sur le mont </w:t>
      </w:r>
      <w:proofErr w:type="spellStart"/>
      <w:r w:rsidRPr="000C62A2">
        <w:rPr>
          <w:rFonts w:cstheme="minorHAnsi"/>
          <w:sz w:val="16"/>
          <w:szCs w:val="16"/>
        </w:rPr>
        <w:t>Ohod</w:t>
      </w:r>
      <w:proofErr w:type="spellEnd"/>
      <w:r w:rsidRPr="000C62A2">
        <w:rPr>
          <w:rFonts w:cstheme="minorHAnsi"/>
          <w:sz w:val="16"/>
          <w:szCs w:val="16"/>
        </w:rPr>
        <w:t>,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l'armée musulmane, attirée par le butin, désobéit aux ordres du Prophète (s) et quitta ses positions pour piller le camp ennemi, pensant la victoire acquise.</w:t>
      </w:r>
    </w:p>
    <w:p w14:paraId="4DC1914E" w14:textId="77777777" w:rsidR="00280004" w:rsidRPr="000C62A2" w:rsidRDefault="00280004" w:rsidP="008D328F">
      <w:pPr>
        <w:spacing w:after="0" w:line="240" w:lineRule="auto"/>
        <w:jc w:val="both"/>
        <w:rPr>
          <w:rFonts w:cstheme="minorHAnsi"/>
          <w:sz w:val="16"/>
          <w:szCs w:val="16"/>
        </w:rPr>
      </w:pPr>
      <w:r w:rsidRPr="000C62A2">
        <w:rPr>
          <w:rFonts w:cstheme="minorHAnsi"/>
          <w:sz w:val="16"/>
          <w:szCs w:val="16"/>
        </w:rPr>
        <w:t>Abou Soufyan et sa cavalerie exploita cette faiblesse, attaqua les musulmans par-derrière, et transforma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bookmarkEnd w:id="10"/>
    </w:p>
  </w:footnote>
  <w:footnote w:id="27">
    <w:p w14:paraId="15F04471" w14:textId="77777777" w:rsidR="00280004" w:rsidRPr="000C62A2" w:rsidRDefault="00280004" w:rsidP="008D328F">
      <w:pPr>
        <w:pStyle w:val="Paragraphedeliste1"/>
        <w:spacing w:after="0" w:line="240" w:lineRule="auto"/>
        <w:ind w:left="0"/>
        <w:jc w:val="left"/>
        <w:rPr>
          <w:i/>
          <w:iCs/>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rPr>
        <w:t>Némouneh</w:t>
      </w:r>
      <w:proofErr w:type="spellEnd"/>
      <w:r w:rsidRPr="000C62A2">
        <w:rPr>
          <w:i/>
          <w:iCs/>
          <w:sz w:val="16"/>
          <w:szCs w:val="16"/>
        </w:rPr>
        <w:t xml:space="preserve"> </w:t>
      </w:r>
      <w:proofErr w:type="spellStart"/>
      <w:r w:rsidRPr="000C62A2">
        <w:rPr>
          <w:i/>
          <w:iCs/>
          <w:sz w:val="16"/>
          <w:szCs w:val="16"/>
        </w:rPr>
        <w:t>Bayinat</w:t>
      </w:r>
      <w:proofErr w:type="spellEnd"/>
      <w:r w:rsidRPr="000C62A2">
        <w:rPr>
          <w:i/>
          <w:iCs/>
          <w:sz w:val="16"/>
          <w:szCs w:val="16"/>
        </w:rPr>
        <w:t>, page 583</w:t>
      </w:r>
    </w:p>
  </w:footnote>
  <w:footnote w:id="28">
    <w:p w14:paraId="3D7E5421"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r w:rsidRPr="000C62A2">
        <w:rPr>
          <w:rStyle w:val="Accentuation"/>
          <w:rFonts w:cstheme="minorHAnsi"/>
          <w:i w:val="0"/>
          <w:iCs w:val="0"/>
          <w:sz w:val="16"/>
          <w:szCs w:val="16"/>
          <w:shd w:val="clear" w:color="auto" w:fill="FFFFFF"/>
        </w:rPr>
        <w:t>Prophète</w:t>
      </w:r>
      <w:r w:rsidRPr="000C62A2">
        <w:rPr>
          <w:rFonts w:cstheme="minorHAnsi"/>
          <w:sz w:val="16"/>
          <w:szCs w:val="16"/>
          <w:shd w:val="clear" w:color="auto" w:fill="FFFFFF"/>
        </w:rPr>
        <w:t> Soulayman (a) </w:t>
      </w:r>
    </w:p>
  </w:footnote>
  <w:footnote w:id="29">
    <w:p w14:paraId="326E4EDB"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rPr>
        <w:t>Safinatoul</w:t>
      </w:r>
      <w:proofErr w:type="spellEnd"/>
      <w:r w:rsidRPr="000C62A2">
        <w:rPr>
          <w:i/>
          <w:iCs/>
          <w:sz w:val="16"/>
          <w:szCs w:val="16"/>
        </w:rPr>
        <w:t xml:space="preserve"> </w:t>
      </w:r>
      <w:proofErr w:type="spellStart"/>
      <w:r w:rsidRPr="000C62A2">
        <w:rPr>
          <w:i/>
          <w:iCs/>
          <w:sz w:val="16"/>
          <w:szCs w:val="16"/>
        </w:rPr>
        <w:t>bihar</w:t>
      </w:r>
      <w:proofErr w:type="spellEnd"/>
      <w:r w:rsidRPr="000C62A2">
        <w:rPr>
          <w:i/>
          <w:iCs/>
          <w:sz w:val="16"/>
          <w:szCs w:val="16"/>
        </w:rPr>
        <w:t>, tome 5, page 94</w:t>
      </w:r>
    </w:p>
  </w:footnote>
  <w:footnote w:id="30">
    <w:p w14:paraId="4CD3EB5E"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r w:rsidRPr="000C62A2">
        <w:rPr>
          <w:rFonts w:cstheme="minorHAnsi"/>
          <w:sz w:val="16"/>
          <w:szCs w:val="16"/>
        </w:rPr>
        <w:t>Prophète Issa (a)</w:t>
      </w:r>
    </w:p>
  </w:footnote>
  <w:footnote w:id="31">
    <w:p w14:paraId="78F95DBF" w14:textId="77777777" w:rsidR="00280004" w:rsidRPr="000C62A2" w:rsidRDefault="00280004" w:rsidP="008D328F">
      <w:pPr>
        <w:pStyle w:val="Paragraphedeliste1"/>
        <w:spacing w:after="0" w:line="240" w:lineRule="auto"/>
        <w:ind w:left="0"/>
        <w:jc w:val="left"/>
        <w:rPr>
          <w:i/>
          <w:iCs/>
          <w:sz w:val="16"/>
          <w:szCs w:val="16"/>
        </w:rPr>
      </w:pPr>
      <w:r w:rsidRPr="000C62A2">
        <w:rPr>
          <w:rStyle w:val="Appelnotedebasdep"/>
          <w:sz w:val="16"/>
          <w:szCs w:val="16"/>
        </w:rPr>
        <w:footnoteRef/>
      </w:r>
      <w:r w:rsidRPr="000C62A2">
        <w:rPr>
          <w:sz w:val="16"/>
          <w:szCs w:val="16"/>
        </w:rPr>
        <w:t xml:space="preserve"> </w:t>
      </w:r>
      <w:r w:rsidRPr="000C62A2">
        <w:rPr>
          <w:i/>
          <w:iCs/>
          <w:sz w:val="16"/>
          <w:szCs w:val="16"/>
        </w:rPr>
        <w:t>Al-</w:t>
      </w:r>
      <w:proofErr w:type="spellStart"/>
      <w:r w:rsidRPr="000C62A2">
        <w:rPr>
          <w:i/>
          <w:iCs/>
          <w:sz w:val="16"/>
          <w:szCs w:val="16"/>
        </w:rPr>
        <w:t>kafi</w:t>
      </w:r>
      <w:proofErr w:type="spellEnd"/>
      <w:r w:rsidRPr="000C62A2">
        <w:rPr>
          <w:i/>
          <w:iCs/>
          <w:sz w:val="16"/>
          <w:szCs w:val="16"/>
        </w:rPr>
        <w:t>, tome 1, page 39</w:t>
      </w:r>
    </w:p>
  </w:footnote>
  <w:footnote w:id="32">
    <w:p w14:paraId="118E581C"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424</w:t>
      </w:r>
    </w:p>
  </w:footnote>
  <w:footnote w:id="33">
    <w:p w14:paraId="1CD6D70E"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431</w:t>
      </w:r>
    </w:p>
  </w:footnote>
  <w:footnote w:id="34">
    <w:p w14:paraId="7905065B" w14:textId="77777777" w:rsidR="00280004" w:rsidRPr="000C62A2" w:rsidRDefault="00280004" w:rsidP="008D328F">
      <w:pPr>
        <w:spacing w:after="0" w:line="240" w:lineRule="auto"/>
        <w:jc w:val="both"/>
        <w:rPr>
          <w:rFonts w:cstheme="minorHAnsi"/>
          <w:sz w:val="16"/>
          <w:szCs w:val="16"/>
        </w:rPr>
      </w:pPr>
      <w:r w:rsidRPr="000C62A2">
        <w:rPr>
          <w:rStyle w:val="Appelnotedebasdep"/>
          <w:sz w:val="16"/>
          <w:szCs w:val="16"/>
        </w:rPr>
        <w:footnoteRef/>
      </w:r>
      <w:r w:rsidRPr="000C62A2">
        <w:rPr>
          <w:sz w:val="16"/>
          <w:szCs w:val="16"/>
        </w:rPr>
        <w:t xml:space="preserve"> </w:t>
      </w:r>
      <w:bookmarkStart w:id="12" w:name="_Hlk153136874"/>
      <w:r w:rsidRPr="000C62A2">
        <w:rPr>
          <w:rFonts w:cstheme="minorHAnsi"/>
          <w:sz w:val="16"/>
          <w:szCs w:val="16"/>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12"/>
    </w:p>
  </w:footnote>
  <w:footnote w:id="35">
    <w:p w14:paraId="50D1BBD5" w14:textId="77777777" w:rsidR="00280004" w:rsidRPr="000C62A2" w:rsidRDefault="00280004" w:rsidP="008D328F">
      <w:pPr>
        <w:spacing w:after="0" w:line="240" w:lineRule="auto"/>
        <w:jc w:val="both"/>
        <w:rPr>
          <w:rFonts w:cstheme="minorHAnsi"/>
          <w:sz w:val="16"/>
          <w:szCs w:val="16"/>
        </w:rPr>
      </w:pPr>
      <w:r w:rsidRPr="000C62A2">
        <w:rPr>
          <w:rStyle w:val="Appelnotedebasdep"/>
          <w:sz w:val="16"/>
          <w:szCs w:val="16"/>
        </w:rPr>
        <w:footnoteRef/>
      </w:r>
      <w:r w:rsidRPr="000C62A2">
        <w:rPr>
          <w:sz w:val="16"/>
          <w:szCs w:val="16"/>
        </w:rPr>
        <w:t xml:space="preserve"> </w:t>
      </w:r>
      <w:bookmarkStart w:id="13" w:name="_Hlk157007005"/>
      <w:r w:rsidRPr="000C62A2">
        <w:rPr>
          <w:rFonts w:cstheme="minorHAnsi"/>
          <w:sz w:val="16"/>
          <w:szCs w:val="16"/>
        </w:rPr>
        <w:t xml:space="preserve">Dans le chiisme, le </w:t>
      </w:r>
      <w:proofErr w:type="spellStart"/>
      <w:r w:rsidRPr="000C62A2">
        <w:rPr>
          <w:rFonts w:cstheme="minorHAnsi"/>
          <w:sz w:val="16"/>
          <w:szCs w:val="16"/>
        </w:rPr>
        <w:t>Khoums</w:t>
      </w:r>
      <w:proofErr w:type="spellEnd"/>
      <w:r w:rsidRPr="000C62A2">
        <w:rPr>
          <w:rFonts w:cstheme="minorHAnsi"/>
          <w:sz w:val="16"/>
          <w:szCs w:val="16"/>
        </w:rPr>
        <w:t xml:space="preserve"> est un impôt religieux obligatoire d'un cinquième (soit 20%) des revenus annuels nets provenant de sept activités spécifiques, notamment : Les Butins de guerre ; les minerais ; les richesses qui sont extraites du fond de la mer par plongée ; les trésors trouvés ; la terre qu'un non-musulman vivant dans un état islamique aurait achetée chez un musulman, les biens licites mêlés aux biens illicites, alors que le septième domaine couvre toutes les autres sortes de revenus, et il est désigné sous l'appellation générale de revenus personnels. Le </w:t>
      </w:r>
      <w:proofErr w:type="spellStart"/>
      <w:r w:rsidRPr="000C62A2">
        <w:rPr>
          <w:rFonts w:cstheme="minorHAnsi"/>
          <w:sz w:val="16"/>
          <w:szCs w:val="16"/>
        </w:rPr>
        <w:t>Khoums</w:t>
      </w:r>
      <w:proofErr w:type="spellEnd"/>
      <w:r w:rsidRPr="000C62A2">
        <w:rPr>
          <w:rFonts w:cstheme="minorHAnsi"/>
          <w:sz w:val="16"/>
          <w:szCs w:val="16"/>
        </w:rPr>
        <w:t xml:space="preserve"> est destiné à soutenir les causes religieuses, les nécessiteux et la famille du Prophète (s) (</w:t>
      </w:r>
      <w:proofErr w:type="spellStart"/>
      <w:r w:rsidRPr="000C62A2">
        <w:rPr>
          <w:rFonts w:cstheme="minorHAnsi"/>
          <w:sz w:val="16"/>
          <w:szCs w:val="16"/>
        </w:rPr>
        <w:t>Ahlal</w:t>
      </w:r>
      <w:proofErr w:type="spellEnd"/>
      <w:r w:rsidRPr="000C62A2">
        <w:rPr>
          <w:rFonts w:cstheme="minorHAnsi"/>
          <w:sz w:val="16"/>
          <w:szCs w:val="16"/>
        </w:rPr>
        <w:t xml:space="preserve"> Bayt). Il est considéré comme une obligation religieuse importante et son versement est obligatoire pour tout chiite adulte sain d'esprit et financièrement stable.</w:t>
      </w:r>
      <w:bookmarkEnd w:id="13"/>
    </w:p>
  </w:footnote>
  <w:footnote w:id="36">
    <w:p w14:paraId="191FAE14"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433</w:t>
      </w:r>
    </w:p>
  </w:footnote>
  <w:footnote w:id="37">
    <w:p w14:paraId="6F65E49E"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436</w:t>
      </w:r>
    </w:p>
  </w:footnote>
  <w:footnote w:id="38">
    <w:p w14:paraId="330079CF"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437</w:t>
      </w:r>
    </w:p>
  </w:footnote>
  <w:footnote w:id="39">
    <w:p w14:paraId="344DD025"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r w:rsidRPr="000C62A2">
        <w:rPr>
          <w:rFonts w:eastAsiaTheme="minorEastAsia"/>
          <w:sz w:val="16"/>
          <w:szCs w:val="16"/>
          <w:lang w:bidi="en-US"/>
        </w:rPr>
        <w:t>Prophète Moussa (a)</w:t>
      </w:r>
    </w:p>
  </w:footnote>
  <w:footnote w:id="40">
    <w:p w14:paraId="2836DC08"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r w:rsidRPr="000C62A2">
        <w:rPr>
          <w:rFonts w:cstheme="minorHAnsi"/>
          <w:sz w:val="16"/>
          <w:szCs w:val="16"/>
        </w:rPr>
        <w:t xml:space="preserve">Prophète Haroun </w:t>
      </w:r>
      <w:r w:rsidRPr="000C62A2">
        <w:rPr>
          <w:sz w:val="16"/>
          <w:szCs w:val="16"/>
        </w:rPr>
        <w:t>(a)</w:t>
      </w:r>
    </w:p>
  </w:footnote>
  <w:footnote w:id="41">
    <w:p w14:paraId="5BA3E869"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438</w:t>
      </w:r>
    </w:p>
  </w:footnote>
  <w:footnote w:id="42">
    <w:p w14:paraId="3A17E541"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440</w:t>
      </w:r>
    </w:p>
  </w:footnote>
  <w:footnote w:id="43">
    <w:p w14:paraId="41C2B1AD" w14:textId="77777777" w:rsidR="00280004" w:rsidRPr="000C62A2" w:rsidRDefault="00280004" w:rsidP="008D328F">
      <w:pPr>
        <w:spacing w:after="0" w:line="240" w:lineRule="auto"/>
        <w:jc w:val="both"/>
        <w:rPr>
          <w:rFonts w:cstheme="minorHAnsi"/>
          <w:sz w:val="16"/>
          <w:szCs w:val="16"/>
        </w:rPr>
      </w:pPr>
      <w:r w:rsidRPr="000C62A2">
        <w:rPr>
          <w:rStyle w:val="Appelnotedebasdep"/>
          <w:sz w:val="16"/>
          <w:szCs w:val="16"/>
        </w:rPr>
        <w:footnoteRef/>
      </w:r>
      <w:r w:rsidRPr="000C62A2">
        <w:rPr>
          <w:sz w:val="16"/>
          <w:szCs w:val="16"/>
        </w:rPr>
        <w:t xml:space="preserve"> </w:t>
      </w:r>
      <w:r w:rsidRPr="000C62A2">
        <w:rPr>
          <w:rFonts w:cstheme="minorHAnsi"/>
          <w:sz w:val="16"/>
          <w:szCs w:val="16"/>
        </w:rPr>
        <w:t>Al-</w:t>
      </w:r>
      <w:bookmarkStart w:id="17" w:name="_Hlk157287738"/>
      <w:proofErr w:type="spellStart"/>
      <w:r w:rsidRPr="000C62A2">
        <w:rPr>
          <w:rFonts w:cstheme="minorHAnsi"/>
          <w:sz w:val="16"/>
          <w:szCs w:val="16"/>
        </w:rPr>
        <w:t>Yamâma</w:t>
      </w:r>
      <w:bookmarkEnd w:id="17"/>
      <w:proofErr w:type="spellEnd"/>
      <w:r w:rsidRPr="000C62A2">
        <w:rPr>
          <w:rFonts w:cstheme="minorHAnsi"/>
          <w:sz w:val="16"/>
          <w:szCs w:val="16"/>
        </w:rPr>
        <w:t xml:space="preserve">, ou al-Yamamah, est une ancienne région située à l'est du plateau du </w:t>
      </w:r>
      <w:proofErr w:type="spellStart"/>
      <w:r w:rsidRPr="000C62A2">
        <w:rPr>
          <w:rFonts w:cstheme="minorHAnsi"/>
          <w:sz w:val="16"/>
          <w:szCs w:val="16"/>
        </w:rPr>
        <w:t>Najd</w:t>
      </w:r>
      <w:proofErr w:type="spellEnd"/>
      <w:r w:rsidRPr="000C62A2">
        <w:rPr>
          <w:rFonts w:cstheme="minorHAnsi"/>
          <w:sz w:val="16"/>
          <w:szCs w:val="16"/>
        </w:rPr>
        <w:t xml:space="preserve"> en Arabie Saoudite. Elle occupe une place importante dans les débuts de l'histoire islamique, ayant été le théâtre de la guerre de la </w:t>
      </w:r>
      <w:proofErr w:type="spellStart"/>
      <w:r w:rsidRPr="000C62A2">
        <w:rPr>
          <w:rFonts w:cstheme="minorHAnsi"/>
          <w:sz w:val="16"/>
          <w:szCs w:val="16"/>
        </w:rPr>
        <w:t>Ridda</w:t>
      </w:r>
      <w:proofErr w:type="spellEnd"/>
      <w:r w:rsidRPr="000C62A2">
        <w:rPr>
          <w:rFonts w:cstheme="minorHAnsi"/>
          <w:sz w:val="16"/>
          <w:szCs w:val="16"/>
        </w:rPr>
        <w:t>, qui eut lieu juste après la mort du Prophète Mohammad (s). Al-</w:t>
      </w:r>
      <w:proofErr w:type="spellStart"/>
      <w:r w:rsidRPr="000C62A2">
        <w:rPr>
          <w:rFonts w:cstheme="minorHAnsi"/>
          <w:sz w:val="16"/>
          <w:szCs w:val="16"/>
        </w:rPr>
        <w:t>Yamâma</w:t>
      </w:r>
      <w:proofErr w:type="spellEnd"/>
      <w:r w:rsidRPr="000C62A2">
        <w:rPr>
          <w:rFonts w:cstheme="minorHAnsi"/>
          <w:sz w:val="16"/>
          <w:szCs w:val="16"/>
        </w:rPr>
        <w:t xml:space="preserve"> était alors le centre du mouvement des Banou </w:t>
      </w:r>
      <w:proofErr w:type="spellStart"/>
      <w:r w:rsidRPr="000C62A2">
        <w:rPr>
          <w:rFonts w:cstheme="minorHAnsi"/>
          <w:sz w:val="16"/>
          <w:szCs w:val="16"/>
        </w:rPr>
        <w:t>Hanîfa</w:t>
      </w:r>
      <w:proofErr w:type="spellEnd"/>
      <w:r w:rsidRPr="000C62A2">
        <w:rPr>
          <w:rFonts w:cstheme="minorHAnsi"/>
          <w:sz w:val="16"/>
          <w:szCs w:val="16"/>
        </w:rPr>
        <w:t xml:space="preserve">, une tribu arabe dirigée par </w:t>
      </w:r>
      <w:proofErr w:type="spellStart"/>
      <w:r w:rsidRPr="000C62A2">
        <w:rPr>
          <w:rFonts w:cstheme="minorHAnsi"/>
          <w:sz w:val="16"/>
          <w:szCs w:val="16"/>
        </w:rPr>
        <w:t>Moussaylima</w:t>
      </w:r>
      <w:proofErr w:type="spellEnd"/>
      <w:r w:rsidRPr="000C62A2">
        <w:rPr>
          <w:rFonts w:cstheme="minorHAnsi"/>
          <w:sz w:val="16"/>
          <w:szCs w:val="16"/>
        </w:rPr>
        <w:t xml:space="preserve"> qui s'était proclamé prophète après la disparition de Mohammad (s). La région fut le lieu d'âpres batailles entre les troupes de </w:t>
      </w:r>
      <w:proofErr w:type="spellStart"/>
      <w:r w:rsidRPr="000C62A2">
        <w:rPr>
          <w:rFonts w:cstheme="minorHAnsi"/>
          <w:sz w:val="16"/>
          <w:szCs w:val="16"/>
        </w:rPr>
        <w:t>Moussaylima</w:t>
      </w:r>
      <w:proofErr w:type="spellEnd"/>
      <w:r w:rsidRPr="000C62A2">
        <w:rPr>
          <w:rFonts w:cstheme="minorHAnsi"/>
          <w:sz w:val="16"/>
          <w:szCs w:val="16"/>
        </w:rPr>
        <w:t xml:space="preserve"> et les armées musulmanes venues soumettre les tribus rebelles. La défaite et la mort de </w:t>
      </w:r>
      <w:proofErr w:type="spellStart"/>
      <w:r w:rsidRPr="000C62A2">
        <w:rPr>
          <w:rFonts w:cstheme="minorHAnsi"/>
          <w:sz w:val="16"/>
          <w:szCs w:val="16"/>
        </w:rPr>
        <w:t>Moussaylima</w:t>
      </w:r>
      <w:proofErr w:type="spellEnd"/>
      <w:r w:rsidRPr="000C62A2">
        <w:rPr>
          <w:rFonts w:cstheme="minorHAnsi"/>
          <w:sz w:val="16"/>
          <w:szCs w:val="16"/>
        </w:rPr>
        <w:t xml:space="preserve"> lors de la bataille décisive de al-</w:t>
      </w:r>
      <w:proofErr w:type="spellStart"/>
      <w:r w:rsidRPr="000C62A2">
        <w:rPr>
          <w:rFonts w:cstheme="minorHAnsi"/>
          <w:sz w:val="16"/>
          <w:szCs w:val="16"/>
        </w:rPr>
        <w:t>Yamâma</w:t>
      </w:r>
      <w:proofErr w:type="spellEnd"/>
      <w:r w:rsidRPr="000C62A2">
        <w:rPr>
          <w:rFonts w:cstheme="minorHAnsi"/>
          <w:sz w:val="16"/>
          <w:szCs w:val="16"/>
        </w:rPr>
        <w:t xml:space="preserve"> en 632 marqua la fin de la </w:t>
      </w:r>
      <w:proofErr w:type="spellStart"/>
      <w:r w:rsidRPr="000C62A2">
        <w:rPr>
          <w:rFonts w:cstheme="minorHAnsi"/>
          <w:sz w:val="16"/>
          <w:szCs w:val="16"/>
        </w:rPr>
        <w:t>Ridda</w:t>
      </w:r>
      <w:proofErr w:type="spellEnd"/>
      <w:r w:rsidRPr="000C62A2">
        <w:rPr>
          <w:rFonts w:cstheme="minorHAnsi"/>
          <w:sz w:val="16"/>
          <w:szCs w:val="16"/>
        </w:rPr>
        <w:t xml:space="preserve"> et le rétablissement de l'autorité musulmane sur l’Arabie.</w:t>
      </w:r>
    </w:p>
  </w:footnote>
  <w:footnote w:id="44">
    <w:p w14:paraId="65270320" w14:textId="01D36C59" w:rsidR="00280004" w:rsidRPr="000C62A2" w:rsidRDefault="00280004" w:rsidP="008D328F">
      <w:pPr>
        <w:spacing w:after="0" w:line="240" w:lineRule="auto"/>
        <w:jc w:val="both"/>
        <w:rPr>
          <w:rFonts w:cstheme="minorHAnsi"/>
          <w:sz w:val="16"/>
          <w:szCs w:val="16"/>
        </w:rPr>
      </w:pPr>
      <w:r w:rsidRPr="000C62A2">
        <w:rPr>
          <w:rStyle w:val="Appelnotedebasdep"/>
          <w:sz w:val="16"/>
          <w:szCs w:val="16"/>
        </w:rPr>
        <w:footnoteRef/>
      </w:r>
      <w:r w:rsidRPr="000C62A2">
        <w:rPr>
          <w:sz w:val="16"/>
          <w:szCs w:val="16"/>
        </w:rPr>
        <w:t xml:space="preserve"> </w:t>
      </w:r>
      <w:r w:rsidRPr="000C62A2">
        <w:rPr>
          <w:rFonts w:cstheme="minorHAnsi"/>
          <w:sz w:val="16"/>
          <w:szCs w:val="16"/>
        </w:rPr>
        <w:t>Hanzalah ibn Safwan était un prophète arabe ayant vécu à Al-</w:t>
      </w:r>
      <w:proofErr w:type="spellStart"/>
      <w:r w:rsidRPr="000C62A2">
        <w:rPr>
          <w:rFonts w:cstheme="minorHAnsi"/>
          <w:sz w:val="16"/>
          <w:szCs w:val="16"/>
        </w:rPr>
        <w:t>Yam</w:t>
      </w:r>
      <w:r w:rsidR="00F22256">
        <w:rPr>
          <w:rFonts w:cstheme="minorHAnsi"/>
          <w:sz w:val="16"/>
          <w:szCs w:val="16"/>
        </w:rPr>
        <w:t>â</w:t>
      </w:r>
      <w:r w:rsidRPr="000C62A2">
        <w:rPr>
          <w:rFonts w:cstheme="minorHAnsi"/>
          <w:sz w:val="16"/>
          <w:szCs w:val="16"/>
        </w:rPr>
        <w:t>ma</w:t>
      </w:r>
      <w:proofErr w:type="spellEnd"/>
      <w:r w:rsidRPr="000C62A2">
        <w:rPr>
          <w:rFonts w:cstheme="minorHAnsi"/>
          <w:sz w:val="16"/>
          <w:szCs w:val="16"/>
        </w:rPr>
        <w:t xml:space="preserve">, en Arabie centrale, durant la période </w:t>
      </w:r>
      <w:proofErr w:type="spellStart"/>
      <w:r w:rsidRPr="000C62A2">
        <w:rPr>
          <w:rFonts w:cstheme="minorHAnsi"/>
          <w:sz w:val="16"/>
          <w:szCs w:val="16"/>
        </w:rPr>
        <w:t>pré-islamique</w:t>
      </w:r>
      <w:proofErr w:type="spellEnd"/>
      <w:r w:rsidRPr="000C62A2">
        <w:rPr>
          <w:rFonts w:cstheme="minorHAnsi"/>
          <w:sz w:val="16"/>
          <w:szCs w:val="16"/>
        </w:rPr>
        <w:t xml:space="preserve"> du VIe siècle. Certains savants disent que les versets 38 et 39 de la sourate al-</w:t>
      </w:r>
      <w:proofErr w:type="spellStart"/>
      <w:r w:rsidRPr="000C62A2">
        <w:rPr>
          <w:rFonts w:cstheme="minorHAnsi"/>
          <w:sz w:val="16"/>
          <w:szCs w:val="16"/>
        </w:rPr>
        <w:t>Furq</w:t>
      </w:r>
      <w:r w:rsidR="00344FD2">
        <w:rPr>
          <w:rFonts w:cstheme="minorHAnsi"/>
          <w:sz w:val="16"/>
          <w:szCs w:val="16"/>
        </w:rPr>
        <w:t>â</w:t>
      </w:r>
      <w:r w:rsidRPr="000C62A2">
        <w:rPr>
          <w:rFonts w:cstheme="minorHAnsi"/>
          <w:sz w:val="16"/>
          <w:szCs w:val="16"/>
        </w:rPr>
        <w:t>n</w:t>
      </w:r>
      <w:proofErr w:type="spellEnd"/>
      <w:r w:rsidRPr="000C62A2">
        <w:rPr>
          <w:rFonts w:cstheme="minorHAnsi"/>
          <w:sz w:val="16"/>
          <w:szCs w:val="16"/>
        </w:rPr>
        <w:t xml:space="preserve"> font mention de ce prophète. Envoyé par Dieu pour guider les tribus polythéistes de la région, il prêcha avec ferveur l'unicité divine et appela son peuple à abandonner le culte des idoles pour embrasser la vraie foi. Selon la tradition, Hanzalah aurait prédit la venue du Prophète Mohammad (s) et l'avènement de l'Islam. Il aurait été le premier à parler du Paradis, de l'</w:t>
      </w:r>
      <w:r w:rsidR="00BF338E">
        <w:rPr>
          <w:rFonts w:cstheme="minorHAnsi"/>
          <w:sz w:val="16"/>
          <w:szCs w:val="16"/>
        </w:rPr>
        <w:t>E</w:t>
      </w:r>
      <w:r w:rsidRPr="000C62A2">
        <w:rPr>
          <w:rFonts w:cstheme="minorHAnsi"/>
          <w:sz w:val="16"/>
          <w:szCs w:val="16"/>
        </w:rPr>
        <w:t>nfer et du Jugement dernier aux habitants d'al-</w:t>
      </w:r>
      <w:proofErr w:type="spellStart"/>
      <w:r w:rsidRPr="000C62A2">
        <w:rPr>
          <w:rFonts w:cstheme="minorHAnsi"/>
          <w:sz w:val="16"/>
          <w:szCs w:val="16"/>
        </w:rPr>
        <w:t>Yamâma</w:t>
      </w:r>
      <w:proofErr w:type="spellEnd"/>
      <w:r w:rsidRPr="000C62A2">
        <w:rPr>
          <w:rFonts w:cstheme="minorHAnsi"/>
          <w:sz w:val="16"/>
          <w:szCs w:val="16"/>
        </w:rPr>
        <w:t xml:space="preserve">. Malgré un petit groupe de disciples, Hanzalah fut largement persécuté pour ses idées par les leaders polythéistes de la tribu des Banu Hanifa. Il fut finalement assassiné vers 525 par un dénommé </w:t>
      </w:r>
      <w:proofErr w:type="spellStart"/>
      <w:r w:rsidRPr="000C62A2">
        <w:rPr>
          <w:rFonts w:cstheme="minorHAnsi"/>
          <w:sz w:val="16"/>
          <w:szCs w:val="16"/>
        </w:rPr>
        <w:t>Chaddâd</w:t>
      </w:r>
      <w:proofErr w:type="spellEnd"/>
      <w:r w:rsidRPr="000C62A2">
        <w:rPr>
          <w:rFonts w:cstheme="minorHAnsi"/>
          <w:sz w:val="16"/>
          <w:szCs w:val="16"/>
        </w:rPr>
        <w:t xml:space="preserve"> ibn Al-Aswad, qui le lapida avant de jeter son corps dans un puits. Le martyre tragique de Hanzalah ainsi que ses prêches monothéistes laissèrent une forte impression dans la région. Certains voient en lui un précurseur de Mohammad (s). </w:t>
      </w:r>
    </w:p>
  </w:footnote>
  <w:footnote w:id="45">
    <w:p w14:paraId="4A363D33" w14:textId="52A914F6" w:rsidR="000C62A2" w:rsidRPr="000C62A2" w:rsidRDefault="000C62A2">
      <w:pPr>
        <w:pStyle w:val="Notedebasdepage"/>
        <w:rPr>
          <w:sz w:val="16"/>
          <w:szCs w:val="16"/>
        </w:rPr>
      </w:pPr>
      <w:r w:rsidRPr="000C62A2">
        <w:rPr>
          <w:rStyle w:val="Appelnotedebasdep"/>
          <w:sz w:val="16"/>
          <w:szCs w:val="16"/>
        </w:rPr>
        <w:footnoteRef/>
      </w:r>
      <w:r w:rsidRPr="000C62A2">
        <w:rPr>
          <w:sz w:val="16"/>
          <w:szCs w:val="16"/>
        </w:rPr>
        <w:t xml:space="preserve"> La région de l’Azerbaïdjan iranien est située au nord-ouest de l’Iran. Elle correspond aujourd’hui aux provinces de l’Azerbaïdjan oriental, de l’Azerbaïdjan occidental, d’Ardabil et de </w:t>
      </w:r>
      <w:proofErr w:type="spellStart"/>
      <w:r w:rsidRPr="000C62A2">
        <w:rPr>
          <w:sz w:val="16"/>
          <w:szCs w:val="16"/>
        </w:rPr>
        <w:t>Zanjan</w:t>
      </w:r>
      <w:proofErr w:type="spellEnd"/>
      <w:r w:rsidRPr="000C62A2">
        <w:rPr>
          <w:sz w:val="16"/>
          <w:szCs w:val="16"/>
        </w:rPr>
        <w:t xml:space="preserve">, ainsi qu’à une partie des provinces de </w:t>
      </w:r>
      <w:proofErr w:type="spellStart"/>
      <w:r w:rsidRPr="000C62A2">
        <w:rPr>
          <w:sz w:val="16"/>
          <w:szCs w:val="16"/>
        </w:rPr>
        <w:t>Hamadân</w:t>
      </w:r>
      <w:proofErr w:type="spellEnd"/>
      <w:r w:rsidRPr="000C62A2">
        <w:rPr>
          <w:sz w:val="16"/>
          <w:szCs w:val="16"/>
        </w:rPr>
        <w:t xml:space="preserve"> et de Qazvin</w:t>
      </w:r>
    </w:p>
  </w:footnote>
  <w:footnote w:id="46">
    <w:p w14:paraId="24AFD531"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441</w:t>
      </w:r>
    </w:p>
  </w:footnote>
  <w:footnote w:id="47">
    <w:p w14:paraId="7880E139" w14:textId="52DA77E2" w:rsidR="00280004" w:rsidRPr="00CE3493" w:rsidRDefault="00280004" w:rsidP="00CE3493">
      <w:pPr>
        <w:spacing w:after="0" w:line="240" w:lineRule="auto"/>
        <w:jc w:val="both"/>
        <w:rPr>
          <w:rFonts w:cstheme="minorHAnsi"/>
          <w:sz w:val="16"/>
          <w:szCs w:val="16"/>
        </w:rPr>
      </w:pPr>
      <w:r w:rsidRPr="000C62A2">
        <w:rPr>
          <w:rStyle w:val="Appelnotedebasdep"/>
          <w:sz w:val="16"/>
          <w:szCs w:val="16"/>
        </w:rPr>
        <w:footnoteRef/>
      </w:r>
      <w:r w:rsidRPr="000C62A2">
        <w:rPr>
          <w:sz w:val="16"/>
          <w:szCs w:val="16"/>
        </w:rPr>
        <w:t xml:space="preserve"> </w:t>
      </w:r>
      <w:r w:rsidRPr="000C62A2">
        <w:rPr>
          <w:rFonts w:cstheme="minorHAnsi"/>
          <w:sz w:val="16"/>
          <w:szCs w:val="16"/>
        </w:rPr>
        <w:t xml:space="preserve">Hijaz est la région ouest de la péninsule Arabique. </w:t>
      </w:r>
    </w:p>
  </w:footnote>
  <w:footnote w:id="48">
    <w:p w14:paraId="034D44D7" w14:textId="77777777" w:rsidR="00280004" w:rsidRPr="000C62A2" w:rsidRDefault="00280004" w:rsidP="00CE3493">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443</w:t>
      </w:r>
    </w:p>
  </w:footnote>
  <w:footnote w:id="49">
    <w:p w14:paraId="4656ACC5"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444</w:t>
      </w:r>
    </w:p>
  </w:footnote>
  <w:footnote w:id="50">
    <w:p w14:paraId="062ED20C" w14:textId="77777777" w:rsidR="00280004" w:rsidRPr="000C62A2" w:rsidRDefault="00280004" w:rsidP="008D328F">
      <w:pPr>
        <w:pStyle w:val="Paragraphedeliste1"/>
        <w:spacing w:after="0"/>
        <w:ind w:left="0"/>
        <w:jc w:val="left"/>
        <w:rPr>
          <w:i/>
          <w:iCs/>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rPr>
        <w:t>Némouneh</w:t>
      </w:r>
      <w:proofErr w:type="spellEnd"/>
      <w:r w:rsidRPr="000C62A2">
        <w:rPr>
          <w:i/>
          <w:iCs/>
          <w:sz w:val="16"/>
          <w:szCs w:val="16"/>
        </w:rPr>
        <w:t xml:space="preserve"> </w:t>
      </w:r>
      <w:proofErr w:type="spellStart"/>
      <w:r w:rsidRPr="000C62A2">
        <w:rPr>
          <w:i/>
          <w:iCs/>
          <w:sz w:val="16"/>
          <w:szCs w:val="16"/>
        </w:rPr>
        <w:t>Bayinat</w:t>
      </w:r>
      <w:proofErr w:type="spellEnd"/>
      <w:r w:rsidRPr="000C62A2">
        <w:rPr>
          <w:i/>
          <w:iCs/>
          <w:sz w:val="16"/>
          <w:szCs w:val="16"/>
        </w:rPr>
        <w:t>, page 585</w:t>
      </w:r>
    </w:p>
  </w:footnote>
  <w:footnote w:id="51">
    <w:p w14:paraId="4D3CBD9F" w14:textId="77777777" w:rsidR="00280004" w:rsidRPr="000C62A2" w:rsidRDefault="00280004" w:rsidP="008D328F">
      <w:pPr>
        <w:pStyle w:val="Notedebasdepage"/>
        <w:rPr>
          <w:i/>
          <w:iCs/>
          <w:sz w:val="16"/>
          <w:szCs w:val="16"/>
        </w:rPr>
      </w:pPr>
      <w:r w:rsidRPr="000C62A2">
        <w:rPr>
          <w:rStyle w:val="Appelnotedebasdep"/>
          <w:i/>
          <w:iCs/>
          <w:sz w:val="16"/>
          <w:szCs w:val="16"/>
        </w:rPr>
        <w:footnoteRef/>
      </w:r>
      <w:r w:rsidRPr="000C62A2">
        <w:rPr>
          <w:i/>
          <w:iCs/>
          <w:sz w:val="16"/>
          <w:szCs w:val="16"/>
        </w:rPr>
        <w:t xml:space="preserve"> </w:t>
      </w:r>
      <w:proofErr w:type="spellStart"/>
      <w:r w:rsidRPr="000C62A2">
        <w:rPr>
          <w:i/>
          <w:iCs/>
          <w:sz w:val="16"/>
          <w:szCs w:val="16"/>
        </w:rPr>
        <w:t>Tafsiré</w:t>
      </w:r>
      <w:proofErr w:type="spellEnd"/>
      <w:r w:rsidRPr="000C62A2">
        <w:rPr>
          <w:i/>
          <w:iCs/>
          <w:sz w:val="16"/>
          <w:szCs w:val="16"/>
        </w:rPr>
        <w:t xml:space="preserve"> </w:t>
      </w:r>
      <w:r w:rsidRPr="000C62A2">
        <w:rPr>
          <w:rFonts w:ascii="Calibri" w:eastAsia="Times New Roman" w:hAnsi="Calibri" w:cs="Arial"/>
          <w:i/>
          <w:iCs/>
          <w:sz w:val="16"/>
          <w:szCs w:val="16"/>
        </w:rPr>
        <w:t>Al Mizàn, tome 15, page 237</w:t>
      </w:r>
    </w:p>
  </w:footnote>
  <w:footnote w:id="52">
    <w:p w14:paraId="2E435D7F" w14:textId="77777777" w:rsidR="00280004" w:rsidRPr="000F7F64" w:rsidRDefault="00280004" w:rsidP="008D328F">
      <w:pPr>
        <w:pStyle w:val="Paragraphedeliste"/>
        <w:tabs>
          <w:tab w:val="left" w:pos="765"/>
        </w:tabs>
        <w:spacing w:after="0" w:line="240" w:lineRule="auto"/>
        <w:ind w:left="0"/>
        <w:rPr>
          <w:rFonts w:eastAsia="Times New Roman"/>
          <w:i/>
          <w:iCs/>
          <w:sz w:val="16"/>
          <w:szCs w:val="16"/>
          <w:lang w:val="en-US"/>
        </w:rPr>
      </w:pPr>
      <w:r w:rsidRPr="000C62A2">
        <w:rPr>
          <w:rStyle w:val="Appelnotedebasdep"/>
          <w:i/>
          <w:iCs/>
          <w:sz w:val="16"/>
          <w:szCs w:val="16"/>
        </w:rPr>
        <w:footnoteRef/>
      </w:r>
      <w:r w:rsidRPr="000F7F64">
        <w:rPr>
          <w:i/>
          <w:iCs/>
          <w:sz w:val="16"/>
          <w:szCs w:val="16"/>
          <w:lang w:val="en-US"/>
        </w:rPr>
        <w:t xml:space="preserve"> </w:t>
      </w:r>
      <w:proofErr w:type="spellStart"/>
      <w:r w:rsidRPr="000F7F64">
        <w:rPr>
          <w:rFonts w:eastAsia="Times New Roman"/>
          <w:i/>
          <w:iCs/>
          <w:sz w:val="16"/>
          <w:szCs w:val="16"/>
          <w:lang w:val="en-US"/>
        </w:rPr>
        <w:t>Bihàr</w:t>
      </w:r>
      <w:proofErr w:type="spellEnd"/>
      <w:r w:rsidRPr="000F7F64">
        <w:rPr>
          <w:rFonts w:eastAsia="Times New Roman"/>
          <w:i/>
          <w:iCs/>
          <w:sz w:val="16"/>
          <w:szCs w:val="16"/>
          <w:lang w:val="en-US"/>
        </w:rPr>
        <w:t xml:space="preserve"> al Anwàr, tome 1, page 130</w:t>
      </w:r>
    </w:p>
  </w:footnote>
  <w:footnote w:id="53">
    <w:p w14:paraId="696697B8" w14:textId="77777777" w:rsidR="00280004" w:rsidRPr="000F7F64" w:rsidRDefault="00280004" w:rsidP="008D328F">
      <w:pPr>
        <w:pStyle w:val="Notedebasdepage"/>
        <w:rPr>
          <w:i/>
          <w:iCs/>
          <w:sz w:val="16"/>
          <w:szCs w:val="16"/>
          <w:lang w:val="en-US"/>
        </w:rPr>
      </w:pPr>
      <w:r w:rsidRPr="000C62A2">
        <w:rPr>
          <w:rStyle w:val="Appelnotedebasdep"/>
          <w:i/>
          <w:iCs/>
          <w:sz w:val="16"/>
          <w:szCs w:val="16"/>
        </w:rPr>
        <w:footnoteRef/>
      </w:r>
      <w:r w:rsidRPr="000F7F64">
        <w:rPr>
          <w:i/>
          <w:iCs/>
          <w:sz w:val="16"/>
          <w:szCs w:val="16"/>
          <w:lang w:val="en-US"/>
        </w:rPr>
        <w:t xml:space="preserve"> </w:t>
      </w:r>
      <w:proofErr w:type="spellStart"/>
      <w:r w:rsidRPr="000F7F64">
        <w:rPr>
          <w:i/>
          <w:iCs/>
          <w:sz w:val="16"/>
          <w:szCs w:val="16"/>
          <w:lang w:val="en-US"/>
        </w:rPr>
        <w:t>Mustadrak</w:t>
      </w:r>
      <w:proofErr w:type="spellEnd"/>
      <w:r w:rsidRPr="000F7F64">
        <w:rPr>
          <w:i/>
          <w:iCs/>
          <w:sz w:val="16"/>
          <w:szCs w:val="16"/>
          <w:lang w:val="en-US"/>
        </w:rPr>
        <w:t xml:space="preserve"> al-</w:t>
      </w:r>
      <w:proofErr w:type="spellStart"/>
      <w:r w:rsidRPr="000F7F64">
        <w:rPr>
          <w:i/>
          <w:iCs/>
          <w:sz w:val="16"/>
          <w:szCs w:val="16"/>
          <w:lang w:val="en-US"/>
        </w:rPr>
        <w:t>wasa’il</w:t>
      </w:r>
      <w:proofErr w:type="spellEnd"/>
      <w:r w:rsidRPr="000F7F64">
        <w:rPr>
          <w:i/>
          <w:iCs/>
          <w:sz w:val="16"/>
          <w:szCs w:val="16"/>
          <w:lang w:val="en-US"/>
        </w:rPr>
        <w:t>, tome 12, page 113</w:t>
      </w:r>
    </w:p>
  </w:footnote>
  <w:footnote w:id="54">
    <w:p w14:paraId="1FD74BBB" w14:textId="77777777" w:rsidR="00280004" w:rsidRPr="000C62A2" w:rsidRDefault="00280004" w:rsidP="008D328F">
      <w:pPr>
        <w:pStyle w:val="Paragraphedeliste1"/>
        <w:spacing w:after="0" w:line="240" w:lineRule="auto"/>
        <w:ind w:left="0"/>
        <w:jc w:val="left"/>
        <w:rPr>
          <w:i/>
          <w:iCs/>
          <w:sz w:val="16"/>
          <w:szCs w:val="16"/>
        </w:rPr>
      </w:pPr>
      <w:r w:rsidRPr="000C62A2">
        <w:rPr>
          <w:rStyle w:val="Appelnotedebasdep"/>
          <w:i/>
          <w:iCs/>
          <w:sz w:val="16"/>
          <w:szCs w:val="16"/>
        </w:rPr>
        <w:footnoteRef/>
      </w:r>
      <w:r w:rsidRPr="000C62A2">
        <w:rPr>
          <w:i/>
          <w:iCs/>
          <w:sz w:val="16"/>
          <w:szCs w:val="16"/>
        </w:rPr>
        <w:t xml:space="preserve"> </w:t>
      </w:r>
      <w:r w:rsidRPr="000C62A2">
        <w:rPr>
          <w:i/>
          <w:iCs/>
          <w:sz w:val="16"/>
          <w:szCs w:val="18"/>
        </w:rPr>
        <w:t xml:space="preserve">Man la </w:t>
      </w:r>
      <w:proofErr w:type="spellStart"/>
      <w:r w:rsidRPr="000C62A2">
        <w:rPr>
          <w:i/>
          <w:iCs/>
          <w:sz w:val="16"/>
          <w:szCs w:val="18"/>
        </w:rPr>
        <w:t>Yahduruh</w:t>
      </w:r>
      <w:proofErr w:type="spellEnd"/>
      <w:r w:rsidRPr="000C62A2">
        <w:rPr>
          <w:i/>
          <w:iCs/>
          <w:sz w:val="16"/>
          <w:szCs w:val="18"/>
        </w:rPr>
        <w:t xml:space="preserve"> al-</w:t>
      </w:r>
      <w:proofErr w:type="spellStart"/>
      <w:r w:rsidRPr="000C62A2">
        <w:rPr>
          <w:i/>
          <w:iCs/>
          <w:sz w:val="16"/>
          <w:szCs w:val="18"/>
        </w:rPr>
        <w:t>Faqih</w:t>
      </w:r>
      <w:proofErr w:type="spellEnd"/>
      <w:r w:rsidRPr="000C62A2">
        <w:rPr>
          <w:i/>
          <w:iCs/>
          <w:sz w:val="16"/>
          <w:szCs w:val="16"/>
        </w:rPr>
        <w:t xml:space="preserve">, tome 4, page 394 </w:t>
      </w:r>
    </w:p>
  </w:footnote>
  <w:footnote w:id="55">
    <w:p w14:paraId="21810F44"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445</w:t>
      </w:r>
    </w:p>
  </w:footnote>
  <w:footnote w:id="56">
    <w:p w14:paraId="6F335E5F"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449</w:t>
      </w:r>
    </w:p>
  </w:footnote>
  <w:footnote w:id="57">
    <w:p w14:paraId="20B844F8"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451</w:t>
      </w:r>
    </w:p>
  </w:footnote>
  <w:footnote w:id="58">
    <w:p w14:paraId="583AABA5"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453</w:t>
      </w:r>
    </w:p>
  </w:footnote>
  <w:footnote w:id="59">
    <w:p w14:paraId="5DD7B2B4" w14:textId="77777777" w:rsidR="00280004" w:rsidRPr="000C62A2" w:rsidRDefault="00280004" w:rsidP="008D328F">
      <w:pPr>
        <w:spacing w:after="0" w:line="240" w:lineRule="auto"/>
        <w:jc w:val="both"/>
        <w:rPr>
          <w:rFonts w:cstheme="minorHAnsi"/>
          <w:b/>
          <w:bCs/>
          <w:sz w:val="16"/>
          <w:szCs w:val="16"/>
        </w:rPr>
      </w:pPr>
      <w:r w:rsidRPr="000C62A2">
        <w:rPr>
          <w:rStyle w:val="Appelnotedebasdep"/>
          <w:sz w:val="16"/>
          <w:szCs w:val="16"/>
        </w:rPr>
        <w:footnoteRef/>
      </w:r>
      <w:r w:rsidRPr="000C62A2">
        <w:rPr>
          <w:sz w:val="16"/>
          <w:szCs w:val="16"/>
        </w:rPr>
        <w:t xml:space="preserve"> </w:t>
      </w:r>
      <w:r w:rsidRPr="000C62A2">
        <w:rPr>
          <w:rFonts w:cstheme="minorHAnsi"/>
          <w:sz w:val="16"/>
          <w:szCs w:val="16"/>
        </w:rPr>
        <w:t>La oumma est un terme arabe qui signifie « communauté » ou « nation » et est souvent utilisé pour désigner la communauté musulmane dans son ensemble. Il est souvent utilisé pour promouvoir l'unité et la solidarité au sein de la communauté musulmane. L'idéal de la oumma promeut la vision selon laquelle les musulmans partagent une identité commune qui transcende les identités ethniques, nationales ou autres. L'unité et la coopération au sein de la oumma sont considérées comme importantes. La oumma englobe tous les musulmans à travers le monde, quelles que soient leur nationalité, leur ethnicité ou leurs autres différences. Elle met l'accent sur les liens spirituels et religieux qui unissent les musulmans.</w:t>
      </w:r>
    </w:p>
  </w:footnote>
  <w:footnote w:id="60">
    <w:p w14:paraId="36EF9475" w14:textId="77777777" w:rsidR="00280004" w:rsidRPr="000C62A2" w:rsidRDefault="00280004" w:rsidP="008D328F">
      <w:pPr>
        <w:pStyle w:val="Paragraphedeliste1"/>
        <w:spacing w:after="0" w:line="240" w:lineRule="auto"/>
        <w:ind w:left="0"/>
        <w:rPr>
          <w:rFonts w:asciiTheme="minorHAnsi" w:hAnsiTheme="minorHAnsi" w:cstheme="minorBidi"/>
          <w:i/>
          <w:iCs/>
          <w:sz w:val="16"/>
          <w:szCs w:val="16"/>
          <w:lang w:bidi="en-US"/>
        </w:rPr>
      </w:pPr>
      <w:r w:rsidRPr="000C62A2">
        <w:rPr>
          <w:rStyle w:val="Appelnotedebasdep"/>
          <w:sz w:val="16"/>
          <w:szCs w:val="16"/>
        </w:rPr>
        <w:footnoteRef/>
      </w:r>
      <w:r w:rsidRPr="000C62A2">
        <w:rPr>
          <w:sz w:val="16"/>
          <w:szCs w:val="16"/>
        </w:rPr>
        <w:t xml:space="preserve"> </w:t>
      </w:r>
      <w:proofErr w:type="spellStart"/>
      <w:r w:rsidRPr="000C62A2">
        <w:rPr>
          <w:rFonts w:asciiTheme="minorHAnsi" w:hAnsiTheme="minorHAnsi" w:cstheme="minorBidi"/>
          <w:i/>
          <w:iCs/>
          <w:sz w:val="16"/>
          <w:szCs w:val="16"/>
          <w:lang w:bidi="en-US"/>
        </w:rPr>
        <w:t>Tafsiré</w:t>
      </w:r>
      <w:proofErr w:type="spellEnd"/>
      <w:r w:rsidRPr="000C62A2">
        <w:rPr>
          <w:rFonts w:asciiTheme="minorHAnsi" w:hAnsiTheme="minorHAnsi" w:cstheme="minorBidi"/>
          <w:i/>
          <w:iCs/>
          <w:sz w:val="16"/>
          <w:szCs w:val="16"/>
          <w:lang w:bidi="en-US"/>
        </w:rPr>
        <w:t xml:space="preserve"> </w:t>
      </w:r>
      <w:proofErr w:type="spellStart"/>
      <w:r w:rsidRPr="000C62A2">
        <w:rPr>
          <w:rFonts w:asciiTheme="minorHAnsi" w:hAnsiTheme="minorHAnsi" w:cstheme="minorBidi"/>
          <w:i/>
          <w:iCs/>
          <w:sz w:val="16"/>
          <w:szCs w:val="16"/>
          <w:lang w:bidi="en-US"/>
        </w:rPr>
        <w:t>Qur’ané</w:t>
      </w:r>
      <w:proofErr w:type="spellEnd"/>
      <w:r w:rsidRPr="000C62A2">
        <w:rPr>
          <w:rFonts w:asciiTheme="minorHAnsi" w:hAnsiTheme="minorHAnsi" w:cstheme="minorBidi"/>
          <w:i/>
          <w:iCs/>
          <w:sz w:val="16"/>
          <w:szCs w:val="16"/>
          <w:lang w:bidi="en-US"/>
        </w:rPr>
        <w:t xml:space="preserve"> Mehr, tome 6, page 454 </w:t>
      </w:r>
    </w:p>
  </w:footnote>
  <w:footnote w:id="61">
    <w:p w14:paraId="201F2A04" w14:textId="77777777" w:rsidR="00280004" w:rsidRPr="000C62A2" w:rsidRDefault="00280004" w:rsidP="008D328F">
      <w:pPr>
        <w:pStyle w:val="Paragraphedeliste1"/>
        <w:spacing w:after="0"/>
        <w:ind w:left="0"/>
        <w:rPr>
          <w:rFonts w:asciiTheme="minorHAnsi" w:hAnsiTheme="minorHAnsi" w:cstheme="minorBidi"/>
          <w:i/>
          <w:iCs/>
          <w:sz w:val="16"/>
          <w:szCs w:val="16"/>
          <w:lang w:bidi="en-US"/>
        </w:rPr>
      </w:pPr>
      <w:r w:rsidRPr="000C62A2">
        <w:rPr>
          <w:rStyle w:val="Appelnotedebasdep"/>
          <w:sz w:val="16"/>
          <w:szCs w:val="16"/>
        </w:rPr>
        <w:footnoteRef/>
      </w:r>
      <w:r w:rsidRPr="000C62A2">
        <w:rPr>
          <w:sz w:val="16"/>
          <w:szCs w:val="16"/>
        </w:rPr>
        <w:t xml:space="preserve"> </w:t>
      </w:r>
      <w:proofErr w:type="spellStart"/>
      <w:r w:rsidRPr="000C62A2">
        <w:rPr>
          <w:rFonts w:asciiTheme="minorHAnsi" w:hAnsiTheme="minorHAnsi" w:cstheme="minorBidi"/>
          <w:i/>
          <w:iCs/>
          <w:sz w:val="16"/>
          <w:szCs w:val="16"/>
          <w:lang w:bidi="en-US"/>
        </w:rPr>
        <w:t>Tafsiré</w:t>
      </w:r>
      <w:proofErr w:type="spellEnd"/>
      <w:r w:rsidRPr="000C62A2">
        <w:rPr>
          <w:rFonts w:asciiTheme="minorHAnsi" w:hAnsiTheme="minorHAnsi" w:cstheme="minorBidi"/>
          <w:i/>
          <w:iCs/>
          <w:sz w:val="16"/>
          <w:szCs w:val="16"/>
          <w:lang w:bidi="en-US"/>
        </w:rPr>
        <w:t xml:space="preserve"> </w:t>
      </w:r>
      <w:proofErr w:type="spellStart"/>
      <w:r w:rsidRPr="000C62A2">
        <w:rPr>
          <w:rFonts w:asciiTheme="minorHAnsi" w:hAnsiTheme="minorHAnsi" w:cstheme="minorBidi"/>
          <w:i/>
          <w:iCs/>
          <w:sz w:val="16"/>
          <w:szCs w:val="16"/>
          <w:lang w:bidi="en-US"/>
        </w:rPr>
        <w:t>Qur’ané</w:t>
      </w:r>
      <w:proofErr w:type="spellEnd"/>
      <w:r w:rsidRPr="000C62A2">
        <w:rPr>
          <w:rFonts w:asciiTheme="minorHAnsi" w:hAnsiTheme="minorHAnsi" w:cstheme="minorBidi"/>
          <w:i/>
          <w:iCs/>
          <w:sz w:val="16"/>
          <w:szCs w:val="16"/>
          <w:lang w:bidi="en-US"/>
        </w:rPr>
        <w:t xml:space="preserve"> Mehr, tome 6, page 456 </w:t>
      </w:r>
    </w:p>
  </w:footnote>
  <w:footnote w:id="62">
    <w:p w14:paraId="669BA94D"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458</w:t>
      </w:r>
    </w:p>
  </w:footnote>
  <w:footnote w:id="63">
    <w:p w14:paraId="7CBAE49B"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459 </w:t>
      </w:r>
    </w:p>
  </w:footnote>
  <w:footnote w:id="64">
    <w:p w14:paraId="28E11542"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461</w:t>
      </w:r>
    </w:p>
  </w:footnote>
  <w:footnote w:id="65">
    <w:p w14:paraId="5DF93DB2" w14:textId="77777777" w:rsidR="00280004" w:rsidRPr="000F7F64" w:rsidRDefault="00280004" w:rsidP="008D328F">
      <w:pPr>
        <w:pStyle w:val="Paragraphedeliste"/>
        <w:tabs>
          <w:tab w:val="left" w:pos="765"/>
        </w:tabs>
        <w:spacing w:after="0" w:line="240" w:lineRule="auto"/>
        <w:ind w:left="0"/>
        <w:rPr>
          <w:rFonts w:eastAsia="Times New Roman"/>
          <w:i/>
          <w:iCs/>
          <w:sz w:val="16"/>
          <w:szCs w:val="16"/>
          <w:lang w:val="en-US"/>
        </w:rPr>
      </w:pPr>
      <w:r w:rsidRPr="000C62A2">
        <w:rPr>
          <w:rStyle w:val="Appelnotedebasdep"/>
          <w:sz w:val="16"/>
          <w:szCs w:val="16"/>
        </w:rPr>
        <w:footnoteRef/>
      </w:r>
      <w:r w:rsidRPr="000F7F64">
        <w:rPr>
          <w:sz w:val="16"/>
          <w:szCs w:val="16"/>
          <w:lang w:val="en-US"/>
        </w:rPr>
        <w:t xml:space="preserve"> </w:t>
      </w:r>
      <w:proofErr w:type="spellStart"/>
      <w:r w:rsidRPr="000F7F64">
        <w:rPr>
          <w:rFonts w:eastAsia="Times New Roman"/>
          <w:i/>
          <w:iCs/>
          <w:sz w:val="16"/>
          <w:szCs w:val="16"/>
          <w:lang w:val="en-US"/>
        </w:rPr>
        <w:t>Bihàr</w:t>
      </w:r>
      <w:proofErr w:type="spellEnd"/>
      <w:r w:rsidRPr="000F7F64">
        <w:rPr>
          <w:rFonts w:eastAsia="Times New Roman"/>
          <w:i/>
          <w:iCs/>
          <w:sz w:val="16"/>
          <w:szCs w:val="16"/>
          <w:lang w:val="en-US"/>
        </w:rPr>
        <w:t xml:space="preserve"> al Anwàr, tome 54, page 73</w:t>
      </w:r>
    </w:p>
  </w:footnote>
  <w:footnote w:id="66">
    <w:p w14:paraId="3DC0C2C3" w14:textId="77777777" w:rsidR="00280004" w:rsidRPr="000F7F64" w:rsidRDefault="00280004" w:rsidP="008D328F">
      <w:pPr>
        <w:pStyle w:val="Notedebasdepage"/>
        <w:rPr>
          <w:sz w:val="16"/>
          <w:szCs w:val="16"/>
          <w:lang w:val="en-US"/>
        </w:rPr>
      </w:pPr>
      <w:r w:rsidRPr="000C62A2">
        <w:rPr>
          <w:rStyle w:val="Appelnotedebasdep"/>
          <w:sz w:val="16"/>
          <w:szCs w:val="16"/>
        </w:rPr>
        <w:footnoteRef/>
      </w:r>
      <w:r w:rsidRPr="000F7F64">
        <w:rPr>
          <w:sz w:val="16"/>
          <w:szCs w:val="16"/>
          <w:lang w:val="en-US"/>
        </w:rPr>
        <w:t xml:space="preserve"> </w:t>
      </w:r>
      <w:proofErr w:type="spellStart"/>
      <w:r w:rsidRPr="000F7F64">
        <w:rPr>
          <w:rFonts w:eastAsia="Times New Roman"/>
          <w:i/>
          <w:iCs/>
          <w:sz w:val="16"/>
          <w:szCs w:val="16"/>
          <w:lang w:val="en-US"/>
        </w:rPr>
        <w:t>Bihàr</w:t>
      </w:r>
      <w:proofErr w:type="spellEnd"/>
      <w:r w:rsidRPr="000F7F64">
        <w:rPr>
          <w:rFonts w:eastAsia="Times New Roman"/>
          <w:i/>
          <w:iCs/>
          <w:sz w:val="16"/>
          <w:szCs w:val="16"/>
          <w:lang w:val="en-US"/>
        </w:rPr>
        <w:t xml:space="preserve"> al Anwàr, tome 54, page 6</w:t>
      </w:r>
    </w:p>
  </w:footnote>
  <w:footnote w:id="67">
    <w:p w14:paraId="26FC784D"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462</w:t>
      </w:r>
    </w:p>
  </w:footnote>
  <w:footnote w:id="68">
    <w:p w14:paraId="3E9FE40F"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464</w:t>
      </w:r>
    </w:p>
  </w:footnote>
  <w:footnote w:id="69">
    <w:p w14:paraId="16FCF53C"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465</w:t>
      </w:r>
    </w:p>
  </w:footnote>
  <w:footnote w:id="70">
    <w:p w14:paraId="0158B3DA"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467</w:t>
      </w:r>
    </w:p>
  </w:footnote>
  <w:footnote w:id="71">
    <w:p w14:paraId="42F85663"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472</w:t>
      </w:r>
    </w:p>
  </w:footnote>
  <w:footnote w:id="72">
    <w:p w14:paraId="4C16E38A"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473</w:t>
      </w:r>
    </w:p>
  </w:footnote>
  <w:footnote w:id="73">
    <w:p w14:paraId="252406B1"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475</w:t>
      </w:r>
    </w:p>
  </w:footnote>
  <w:footnote w:id="74">
    <w:p w14:paraId="72217ACE" w14:textId="77777777" w:rsidR="00280004" w:rsidRPr="000C62A2" w:rsidRDefault="00280004" w:rsidP="008D328F">
      <w:pPr>
        <w:pStyle w:val="Paragraphedeliste"/>
        <w:spacing w:after="0" w:line="240" w:lineRule="auto"/>
        <w:ind w:left="0"/>
        <w:rPr>
          <w:rFonts w:eastAsia="Times New Roman"/>
          <w:i/>
          <w:iCs/>
          <w:sz w:val="16"/>
          <w:szCs w:val="16"/>
        </w:rPr>
      </w:pPr>
      <w:r w:rsidRPr="000C62A2">
        <w:rPr>
          <w:rStyle w:val="Appelnotedebasdep"/>
          <w:sz w:val="16"/>
          <w:szCs w:val="16"/>
        </w:rPr>
        <w:footnoteRef/>
      </w:r>
      <w:r w:rsidRPr="000C62A2">
        <w:rPr>
          <w:sz w:val="16"/>
          <w:szCs w:val="16"/>
        </w:rPr>
        <w:t xml:space="preserve"> </w:t>
      </w:r>
      <w:proofErr w:type="spellStart"/>
      <w:r w:rsidRPr="000C62A2">
        <w:rPr>
          <w:rFonts w:eastAsia="Times New Roman"/>
          <w:i/>
          <w:iCs/>
          <w:sz w:val="16"/>
          <w:szCs w:val="16"/>
        </w:rPr>
        <w:t>Tafsiré</w:t>
      </w:r>
      <w:proofErr w:type="spellEnd"/>
      <w:r w:rsidRPr="000C62A2">
        <w:rPr>
          <w:rFonts w:eastAsia="Times New Roman"/>
          <w:i/>
          <w:iCs/>
          <w:sz w:val="16"/>
          <w:szCs w:val="16"/>
        </w:rPr>
        <w:t xml:space="preserve"> Nouro Thaqalayn, tome 4, page 33  </w:t>
      </w:r>
    </w:p>
  </w:footnote>
  <w:footnote w:id="75">
    <w:p w14:paraId="09712E1F"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476</w:t>
      </w:r>
    </w:p>
  </w:footnote>
  <w:footnote w:id="76">
    <w:p w14:paraId="56030359"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478</w:t>
      </w:r>
    </w:p>
  </w:footnote>
  <w:footnote w:id="77">
    <w:p w14:paraId="4CA44DFD"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480</w:t>
      </w:r>
    </w:p>
  </w:footnote>
  <w:footnote w:id="78">
    <w:p w14:paraId="5650C8E3"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482</w:t>
      </w:r>
    </w:p>
  </w:footnote>
  <w:footnote w:id="79">
    <w:p w14:paraId="74378E78" w14:textId="77777777" w:rsidR="00280004" w:rsidRPr="000C62A2" w:rsidRDefault="00280004" w:rsidP="008D328F">
      <w:pPr>
        <w:pStyle w:val="Paragraphedeliste1"/>
        <w:spacing w:after="0" w:line="240" w:lineRule="auto"/>
        <w:ind w:left="0"/>
        <w:jc w:val="left"/>
        <w:rPr>
          <w:i/>
          <w:iCs/>
          <w:sz w:val="16"/>
          <w:szCs w:val="16"/>
        </w:rPr>
      </w:pPr>
      <w:r w:rsidRPr="000C62A2">
        <w:rPr>
          <w:rStyle w:val="Appelnotedebasdep"/>
          <w:sz w:val="16"/>
          <w:szCs w:val="16"/>
        </w:rPr>
        <w:footnoteRef/>
      </w:r>
      <w:r w:rsidRPr="000C62A2">
        <w:rPr>
          <w:sz w:val="16"/>
          <w:szCs w:val="16"/>
        </w:rPr>
        <w:t xml:space="preserve"> </w:t>
      </w:r>
      <w:r w:rsidRPr="000C62A2">
        <w:rPr>
          <w:i/>
          <w:iCs/>
          <w:sz w:val="16"/>
          <w:szCs w:val="16"/>
        </w:rPr>
        <w:t>Al-</w:t>
      </w:r>
      <w:proofErr w:type="spellStart"/>
      <w:r w:rsidRPr="000C62A2">
        <w:rPr>
          <w:i/>
          <w:iCs/>
          <w:sz w:val="16"/>
          <w:szCs w:val="16"/>
        </w:rPr>
        <w:t>kafi</w:t>
      </w:r>
      <w:proofErr w:type="spellEnd"/>
      <w:r w:rsidRPr="000C62A2">
        <w:rPr>
          <w:i/>
          <w:iCs/>
          <w:sz w:val="16"/>
          <w:szCs w:val="16"/>
        </w:rPr>
        <w:t>, tome 2, page 468</w:t>
      </w:r>
    </w:p>
  </w:footnote>
  <w:footnote w:id="80">
    <w:p w14:paraId="126181EA" w14:textId="77777777" w:rsidR="00280004" w:rsidRPr="000C62A2" w:rsidRDefault="00280004" w:rsidP="008D328F">
      <w:pPr>
        <w:pStyle w:val="Notedebasdepage"/>
        <w:rPr>
          <w:sz w:val="16"/>
          <w:szCs w:val="16"/>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 483</w:t>
      </w:r>
    </w:p>
  </w:footnote>
  <w:footnote w:id="81">
    <w:p w14:paraId="41C1AC46" w14:textId="28266C95" w:rsidR="00280004" w:rsidRPr="000C62A2" w:rsidRDefault="00280004" w:rsidP="008D328F">
      <w:pPr>
        <w:pStyle w:val="Paragraphedeliste"/>
        <w:spacing w:after="0" w:line="240" w:lineRule="auto"/>
        <w:ind w:left="0"/>
        <w:rPr>
          <w:rFonts w:cstheme="minorHAnsi"/>
          <w:sz w:val="16"/>
          <w:szCs w:val="16"/>
        </w:rPr>
      </w:pPr>
      <w:r w:rsidRPr="000C62A2">
        <w:rPr>
          <w:rStyle w:val="Appelnotedebasdep"/>
          <w:sz w:val="16"/>
          <w:szCs w:val="16"/>
        </w:rPr>
        <w:footnoteRef/>
      </w:r>
      <w:r w:rsidRPr="000C62A2">
        <w:rPr>
          <w:sz w:val="16"/>
          <w:szCs w:val="16"/>
        </w:rPr>
        <w:t xml:space="preserve"> </w:t>
      </w:r>
      <w:bookmarkStart w:id="21" w:name="_Hlk153126100"/>
      <w:r w:rsidRPr="000C62A2">
        <w:rPr>
          <w:rFonts w:cstheme="minorHAnsi"/>
          <w:sz w:val="16"/>
          <w:szCs w:val="16"/>
        </w:rPr>
        <w:t xml:space="preserve">Un missionnaire est une personne qui se consacre à propager une croyance religieuse et à convertir de nouveaux adeptes. Il est motivé par un fervent désir de partager sa foi qu'il considère comme la seule vraie spiritualité ou voie de salut. Il croit donc qu'il est de son devoir de convertir les </w:t>
      </w:r>
      <w:r w:rsidR="000F7F64">
        <w:rPr>
          <w:rFonts w:cstheme="minorHAnsi"/>
          <w:sz w:val="16"/>
          <w:szCs w:val="16"/>
        </w:rPr>
        <w:t>« </w:t>
      </w:r>
      <w:r w:rsidRPr="000C62A2">
        <w:rPr>
          <w:rFonts w:cstheme="minorHAnsi"/>
          <w:sz w:val="16"/>
          <w:szCs w:val="16"/>
        </w:rPr>
        <w:t>non-croyants</w:t>
      </w:r>
      <w:r w:rsidR="000F7F64">
        <w:rPr>
          <w:rFonts w:cstheme="minorHAnsi"/>
          <w:sz w:val="16"/>
          <w:szCs w:val="16"/>
        </w:rPr>
        <w:t> »</w:t>
      </w:r>
      <w:r w:rsidRPr="000C62A2">
        <w:rPr>
          <w:rFonts w:cstheme="minorHAnsi"/>
          <w:sz w:val="16"/>
          <w:szCs w:val="16"/>
        </w:rPr>
        <w:t xml:space="preserve"> et de solidifier la croyance de nouveaux convertis. Les techniques de conversion qu’il utilise impliquent la prédication, l’enseignement de ses croyances, du Coran, le débat théologique et parfois l'aide humanitaire et caritative. La prédication a été l'un des outils les plus fondamentaux pour diffuser la religion islamique, et c'est un ordre que Dieu a donné à ses </w:t>
      </w:r>
      <w:r w:rsidR="003779E3">
        <w:rPr>
          <w:rFonts w:cstheme="minorHAnsi"/>
          <w:sz w:val="16"/>
          <w:szCs w:val="16"/>
        </w:rPr>
        <w:t>P</w:t>
      </w:r>
      <w:r w:rsidRPr="000C62A2">
        <w:rPr>
          <w:rFonts w:cstheme="minorHAnsi"/>
          <w:sz w:val="16"/>
          <w:szCs w:val="16"/>
        </w:rPr>
        <w:t xml:space="preserve">rophètes (a) et qu'Il a mentionné dans les versets du Coran en les présentant comme prédicateurs. </w:t>
      </w:r>
      <w:bookmarkStart w:id="22" w:name="_Hlk152176003"/>
      <w:r w:rsidRPr="000C62A2">
        <w:rPr>
          <w:rFonts w:cstheme="minorHAnsi"/>
          <w:sz w:val="16"/>
          <w:szCs w:val="16"/>
        </w:rPr>
        <w:t xml:space="preserve">(Coran : Chapitre 33, verset </w:t>
      </w:r>
      <w:bookmarkEnd w:id="22"/>
      <w:r w:rsidRPr="000C62A2">
        <w:rPr>
          <w:rFonts w:cstheme="minorHAnsi"/>
          <w:sz w:val="16"/>
          <w:szCs w:val="16"/>
        </w:rPr>
        <w:t>39 ; Coran : Chapitre 5, verset 67).</w:t>
      </w:r>
      <w:bookmarkEnd w:id="21"/>
    </w:p>
  </w:footnote>
  <w:footnote w:id="82">
    <w:p w14:paraId="3DFAD119" w14:textId="27C688A6" w:rsidR="00280004" w:rsidRPr="005052C5" w:rsidRDefault="00280004" w:rsidP="008D328F">
      <w:pPr>
        <w:pStyle w:val="Notedebasdepage"/>
        <w:rPr>
          <w:sz w:val="16"/>
          <w:szCs w:val="16"/>
          <w:lang w:val="fr-RE"/>
        </w:rPr>
      </w:pPr>
      <w:r w:rsidRPr="000C62A2">
        <w:rPr>
          <w:rStyle w:val="Appelnotedebasdep"/>
          <w:sz w:val="16"/>
          <w:szCs w:val="16"/>
        </w:rPr>
        <w:footnoteRef/>
      </w:r>
      <w:r w:rsidRPr="000C62A2">
        <w:rPr>
          <w:sz w:val="16"/>
          <w:szCs w:val="16"/>
        </w:rPr>
        <w:t xml:space="preserve"> </w:t>
      </w:r>
      <w:proofErr w:type="spellStart"/>
      <w:r w:rsidRPr="000C62A2">
        <w:rPr>
          <w:i/>
          <w:iCs/>
          <w:sz w:val="16"/>
          <w:szCs w:val="16"/>
          <w:lang w:bidi="en-US"/>
        </w:rPr>
        <w:t>Tafsiré</w:t>
      </w:r>
      <w:proofErr w:type="spellEnd"/>
      <w:r w:rsidRPr="000C62A2">
        <w:rPr>
          <w:i/>
          <w:iCs/>
          <w:sz w:val="16"/>
          <w:szCs w:val="16"/>
          <w:lang w:bidi="en-US"/>
        </w:rPr>
        <w:t xml:space="preserve"> </w:t>
      </w:r>
      <w:proofErr w:type="spellStart"/>
      <w:r w:rsidRPr="000C62A2">
        <w:rPr>
          <w:i/>
          <w:iCs/>
          <w:sz w:val="16"/>
          <w:szCs w:val="16"/>
          <w:lang w:bidi="en-US"/>
        </w:rPr>
        <w:t>Qur’ané</w:t>
      </w:r>
      <w:proofErr w:type="spellEnd"/>
      <w:r w:rsidRPr="000C62A2">
        <w:rPr>
          <w:i/>
          <w:iCs/>
          <w:sz w:val="16"/>
          <w:szCs w:val="16"/>
          <w:lang w:bidi="en-US"/>
        </w:rPr>
        <w:t xml:space="preserve"> Mehr, tome 6, page</w:t>
      </w:r>
      <w:r w:rsidR="00AF2991">
        <w:rPr>
          <w:i/>
          <w:iCs/>
          <w:sz w:val="16"/>
          <w:szCs w:val="16"/>
          <w:lang w:bidi="en-US"/>
        </w:rPr>
        <w:t>s</w:t>
      </w:r>
      <w:r w:rsidRPr="000C62A2">
        <w:rPr>
          <w:i/>
          <w:iCs/>
          <w:sz w:val="16"/>
          <w:szCs w:val="16"/>
          <w:lang w:bidi="en-US"/>
        </w:rPr>
        <w:t xml:space="preserve"> 400</w:t>
      </w:r>
      <w:r w:rsidR="00AF2991">
        <w:rPr>
          <w:i/>
          <w:iCs/>
          <w:sz w:val="16"/>
          <w:szCs w:val="16"/>
          <w:lang w:bidi="en-US"/>
        </w:rPr>
        <w:t>-</w:t>
      </w:r>
      <w:r w:rsidRPr="000C62A2">
        <w:rPr>
          <w:i/>
          <w:iCs/>
          <w:sz w:val="16"/>
          <w:szCs w:val="16"/>
          <w:lang w:bidi="en-US"/>
        </w:rPr>
        <w:t>484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35C"/>
    <w:multiLevelType w:val="hybridMultilevel"/>
    <w:tmpl w:val="DE4A4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E3308"/>
    <w:multiLevelType w:val="hybridMultilevel"/>
    <w:tmpl w:val="DB26EF94"/>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06B33039"/>
    <w:multiLevelType w:val="hybridMultilevel"/>
    <w:tmpl w:val="57001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5133D"/>
    <w:multiLevelType w:val="hybridMultilevel"/>
    <w:tmpl w:val="82BC0922"/>
    <w:lvl w:ilvl="0" w:tplc="04090001">
      <w:start w:val="1"/>
      <w:numFmt w:val="bullet"/>
      <w:lvlText w:val=""/>
      <w:lvlJc w:val="left"/>
      <w:pPr>
        <w:ind w:left="1190" w:hanging="360"/>
      </w:pPr>
      <w:rPr>
        <w:rFonts w:ascii="Symbol" w:hAnsi="Symbol"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4" w15:restartNumberingAfterBreak="0">
    <w:nsid w:val="11C55B3A"/>
    <w:multiLevelType w:val="hybridMultilevel"/>
    <w:tmpl w:val="38D0F62C"/>
    <w:lvl w:ilvl="0" w:tplc="0409000D">
      <w:start w:val="1"/>
      <w:numFmt w:val="bullet"/>
      <w:lvlText w:val=""/>
      <w:lvlJc w:val="left"/>
      <w:pPr>
        <w:ind w:left="1190" w:hanging="360"/>
      </w:pPr>
      <w:rPr>
        <w:rFonts w:ascii="Wingdings" w:hAnsi="Wingdings"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5" w15:restartNumberingAfterBreak="0">
    <w:nsid w:val="1A9E4441"/>
    <w:multiLevelType w:val="hybridMultilevel"/>
    <w:tmpl w:val="8F30B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BF5073"/>
    <w:multiLevelType w:val="hybridMultilevel"/>
    <w:tmpl w:val="36329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F14CF"/>
    <w:multiLevelType w:val="hybridMultilevel"/>
    <w:tmpl w:val="E196C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B63C51"/>
    <w:multiLevelType w:val="hybridMultilevel"/>
    <w:tmpl w:val="6A280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BD4DE5"/>
    <w:multiLevelType w:val="hybridMultilevel"/>
    <w:tmpl w:val="2E666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E57CBB"/>
    <w:multiLevelType w:val="hybridMultilevel"/>
    <w:tmpl w:val="C8EEE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37737C"/>
    <w:multiLevelType w:val="hybridMultilevel"/>
    <w:tmpl w:val="59543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7E620C"/>
    <w:multiLevelType w:val="hybridMultilevel"/>
    <w:tmpl w:val="85B4D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A77E61"/>
    <w:multiLevelType w:val="hybridMultilevel"/>
    <w:tmpl w:val="5AD40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C13EB5"/>
    <w:multiLevelType w:val="hybridMultilevel"/>
    <w:tmpl w:val="F356E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CD5F6F"/>
    <w:multiLevelType w:val="hybridMultilevel"/>
    <w:tmpl w:val="BB58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3A37D2"/>
    <w:multiLevelType w:val="hybridMultilevel"/>
    <w:tmpl w:val="5BF67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2E3BC8"/>
    <w:multiLevelType w:val="hybridMultilevel"/>
    <w:tmpl w:val="67408BAC"/>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6B4B7212"/>
    <w:multiLevelType w:val="hybridMultilevel"/>
    <w:tmpl w:val="F034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0F5451"/>
    <w:multiLevelType w:val="hybridMultilevel"/>
    <w:tmpl w:val="D44E5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0F640D"/>
    <w:multiLevelType w:val="hybridMultilevel"/>
    <w:tmpl w:val="034A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1D3BF9"/>
    <w:multiLevelType w:val="hybridMultilevel"/>
    <w:tmpl w:val="D61A2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FD415D"/>
    <w:multiLevelType w:val="hybridMultilevel"/>
    <w:tmpl w:val="803C17C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3" w15:restartNumberingAfterBreak="0">
    <w:nsid w:val="7F8A12A4"/>
    <w:multiLevelType w:val="hybridMultilevel"/>
    <w:tmpl w:val="C5C82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30879793">
    <w:abstractNumId w:val="21"/>
  </w:num>
  <w:num w:numId="2" w16cid:durableId="558444516">
    <w:abstractNumId w:val="23"/>
  </w:num>
  <w:num w:numId="3" w16cid:durableId="714502303">
    <w:abstractNumId w:val="5"/>
  </w:num>
  <w:num w:numId="4" w16cid:durableId="398865494">
    <w:abstractNumId w:val="9"/>
  </w:num>
  <w:num w:numId="5" w16cid:durableId="1705472325">
    <w:abstractNumId w:val="22"/>
  </w:num>
  <w:num w:numId="6" w16cid:durableId="132260384">
    <w:abstractNumId w:val="20"/>
  </w:num>
  <w:num w:numId="7" w16cid:durableId="1779374972">
    <w:abstractNumId w:val="1"/>
  </w:num>
  <w:num w:numId="8" w16cid:durableId="612639448">
    <w:abstractNumId w:val="4"/>
  </w:num>
  <w:num w:numId="9" w16cid:durableId="1734346729">
    <w:abstractNumId w:val="3"/>
  </w:num>
  <w:num w:numId="10" w16cid:durableId="1323892740">
    <w:abstractNumId w:val="18"/>
  </w:num>
  <w:num w:numId="11" w16cid:durableId="725833825">
    <w:abstractNumId w:val="12"/>
  </w:num>
  <w:num w:numId="12" w16cid:durableId="506361903">
    <w:abstractNumId w:val="15"/>
  </w:num>
  <w:num w:numId="13" w16cid:durableId="1580216867">
    <w:abstractNumId w:val="2"/>
  </w:num>
  <w:num w:numId="14" w16cid:durableId="1778676040">
    <w:abstractNumId w:val="8"/>
  </w:num>
  <w:num w:numId="15" w16cid:durableId="159583871">
    <w:abstractNumId w:val="0"/>
  </w:num>
  <w:num w:numId="16" w16cid:durableId="1908299249">
    <w:abstractNumId w:val="13"/>
  </w:num>
  <w:num w:numId="17" w16cid:durableId="1526212162">
    <w:abstractNumId w:val="19"/>
  </w:num>
  <w:num w:numId="18" w16cid:durableId="767390013">
    <w:abstractNumId w:val="16"/>
  </w:num>
  <w:num w:numId="19" w16cid:durableId="798956769">
    <w:abstractNumId w:val="7"/>
  </w:num>
  <w:num w:numId="20" w16cid:durableId="1483425001">
    <w:abstractNumId w:val="6"/>
  </w:num>
  <w:num w:numId="21" w16cid:durableId="1694308085">
    <w:abstractNumId w:val="10"/>
  </w:num>
  <w:num w:numId="22" w16cid:durableId="346373574">
    <w:abstractNumId w:val="11"/>
  </w:num>
  <w:num w:numId="23" w16cid:durableId="448012717">
    <w:abstractNumId w:val="14"/>
  </w:num>
  <w:num w:numId="24" w16cid:durableId="16442367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28F"/>
    <w:rsid w:val="00012C8D"/>
    <w:rsid w:val="00027D2C"/>
    <w:rsid w:val="00045A6D"/>
    <w:rsid w:val="000A1D16"/>
    <w:rsid w:val="000C62A2"/>
    <w:rsid w:val="000E0724"/>
    <w:rsid w:val="000E4A03"/>
    <w:rsid w:val="000F070B"/>
    <w:rsid w:val="000F7F64"/>
    <w:rsid w:val="00113285"/>
    <w:rsid w:val="0011617A"/>
    <w:rsid w:val="00121359"/>
    <w:rsid w:val="00124A78"/>
    <w:rsid w:val="00134E1E"/>
    <w:rsid w:val="0014014C"/>
    <w:rsid w:val="00143D26"/>
    <w:rsid w:val="00145ADF"/>
    <w:rsid w:val="001461C6"/>
    <w:rsid w:val="001532C0"/>
    <w:rsid w:val="001730D8"/>
    <w:rsid w:val="00195895"/>
    <w:rsid w:val="001A4B58"/>
    <w:rsid w:val="00204453"/>
    <w:rsid w:val="002413AA"/>
    <w:rsid w:val="00280004"/>
    <w:rsid w:val="00285FF5"/>
    <w:rsid w:val="00303AF6"/>
    <w:rsid w:val="00304377"/>
    <w:rsid w:val="00324A41"/>
    <w:rsid w:val="003278B4"/>
    <w:rsid w:val="00344FD2"/>
    <w:rsid w:val="003551DA"/>
    <w:rsid w:val="00371166"/>
    <w:rsid w:val="0037443B"/>
    <w:rsid w:val="003779E3"/>
    <w:rsid w:val="00387C4F"/>
    <w:rsid w:val="003C6AF7"/>
    <w:rsid w:val="003D62CF"/>
    <w:rsid w:val="003E71BD"/>
    <w:rsid w:val="003F4F1D"/>
    <w:rsid w:val="003F5B70"/>
    <w:rsid w:val="00421E50"/>
    <w:rsid w:val="00425A43"/>
    <w:rsid w:val="004709F4"/>
    <w:rsid w:val="004B2CA0"/>
    <w:rsid w:val="004E0E1C"/>
    <w:rsid w:val="0051063F"/>
    <w:rsid w:val="005237A9"/>
    <w:rsid w:val="00547B6A"/>
    <w:rsid w:val="00573724"/>
    <w:rsid w:val="005866CD"/>
    <w:rsid w:val="00592DC8"/>
    <w:rsid w:val="005B010F"/>
    <w:rsid w:val="005B57DA"/>
    <w:rsid w:val="005C40CC"/>
    <w:rsid w:val="005F5BA9"/>
    <w:rsid w:val="006115D9"/>
    <w:rsid w:val="00665FE2"/>
    <w:rsid w:val="00675436"/>
    <w:rsid w:val="00681017"/>
    <w:rsid w:val="00683C06"/>
    <w:rsid w:val="006A6B88"/>
    <w:rsid w:val="006B5C8D"/>
    <w:rsid w:val="006E1840"/>
    <w:rsid w:val="006E66D2"/>
    <w:rsid w:val="006F7B47"/>
    <w:rsid w:val="0072156E"/>
    <w:rsid w:val="007359E7"/>
    <w:rsid w:val="00755C9D"/>
    <w:rsid w:val="00773A5F"/>
    <w:rsid w:val="007861D6"/>
    <w:rsid w:val="007C4345"/>
    <w:rsid w:val="007C5CB2"/>
    <w:rsid w:val="007D6566"/>
    <w:rsid w:val="00801EAD"/>
    <w:rsid w:val="00836C10"/>
    <w:rsid w:val="0087137E"/>
    <w:rsid w:val="00893B7F"/>
    <w:rsid w:val="008D328F"/>
    <w:rsid w:val="00907DD3"/>
    <w:rsid w:val="0094750B"/>
    <w:rsid w:val="00961A96"/>
    <w:rsid w:val="00963D56"/>
    <w:rsid w:val="0096704F"/>
    <w:rsid w:val="00994062"/>
    <w:rsid w:val="009E63B5"/>
    <w:rsid w:val="009F2B0A"/>
    <w:rsid w:val="00A13453"/>
    <w:rsid w:val="00A15560"/>
    <w:rsid w:val="00A20057"/>
    <w:rsid w:val="00A218DC"/>
    <w:rsid w:val="00A247BE"/>
    <w:rsid w:val="00A300D3"/>
    <w:rsid w:val="00A31B99"/>
    <w:rsid w:val="00A46F14"/>
    <w:rsid w:val="00A561DA"/>
    <w:rsid w:val="00A8063D"/>
    <w:rsid w:val="00AA1888"/>
    <w:rsid w:val="00AA6070"/>
    <w:rsid w:val="00AE63BC"/>
    <w:rsid w:val="00AF2991"/>
    <w:rsid w:val="00B20EC8"/>
    <w:rsid w:val="00B26887"/>
    <w:rsid w:val="00B431EC"/>
    <w:rsid w:val="00B911CE"/>
    <w:rsid w:val="00B91DAD"/>
    <w:rsid w:val="00BF338E"/>
    <w:rsid w:val="00C12C69"/>
    <w:rsid w:val="00C202DF"/>
    <w:rsid w:val="00C539F5"/>
    <w:rsid w:val="00CA77D7"/>
    <w:rsid w:val="00CD4A66"/>
    <w:rsid w:val="00CD6F0D"/>
    <w:rsid w:val="00CE3493"/>
    <w:rsid w:val="00D326EF"/>
    <w:rsid w:val="00D40CA5"/>
    <w:rsid w:val="00D52DDF"/>
    <w:rsid w:val="00D556FE"/>
    <w:rsid w:val="00D851CB"/>
    <w:rsid w:val="00DC5C10"/>
    <w:rsid w:val="00E01E43"/>
    <w:rsid w:val="00E3075C"/>
    <w:rsid w:val="00E52EB9"/>
    <w:rsid w:val="00E906B6"/>
    <w:rsid w:val="00E92F08"/>
    <w:rsid w:val="00EA4CD0"/>
    <w:rsid w:val="00ED72F1"/>
    <w:rsid w:val="00F22256"/>
    <w:rsid w:val="00F43527"/>
    <w:rsid w:val="00F5505D"/>
    <w:rsid w:val="00F6377E"/>
    <w:rsid w:val="00F90C07"/>
    <w:rsid w:val="00FA67C1"/>
    <w:rsid w:val="00FB08DF"/>
    <w:rsid w:val="00FD078B"/>
    <w:rsid w:val="00FF66C5"/>
    <w:rsid w:val="00FF7A5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B2E10"/>
  <w15:chartTrackingRefBased/>
  <w15:docId w15:val="{747D96A0-F1FC-416A-8D7A-87664651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28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D328F"/>
    <w:pPr>
      <w:ind w:left="720"/>
      <w:contextualSpacing/>
    </w:pPr>
  </w:style>
  <w:style w:type="character" w:styleId="Marquedecommentaire">
    <w:name w:val="annotation reference"/>
    <w:basedOn w:val="Policepardfaut"/>
    <w:uiPriority w:val="99"/>
    <w:semiHidden/>
    <w:unhideWhenUsed/>
    <w:rsid w:val="008D328F"/>
    <w:rPr>
      <w:sz w:val="16"/>
      <w:szCs w:val="16"/>
    </w:rPr>
  </w:style>
  <w:style w:type="paragraph" w:styleId="Commentaire">
    <w:name w:val="annotation text"/>
    <w:basedOn w:val="Normal"/>
    <w:link w:val="CommentaireCar"/>
    <w:uiPriority w:val="99"/>
    <w:semiHidden/>
    <w:unhideWhenUsed/>
    <w:rsid w:val="008D328F"/>
    <w:pPr>
      <w:spacing w:line="240" w:lineRule="auto"/>
    </w:pPr>
    <w:rPr>
      <w:sz w:val="20"/>
      <w:szCs w:val="20"/>
    </w:rPr>
  </w:style>
  <w:style w:type="character" w:customStyle="1" w:styleId="CommentaireCar">
    <w:name w:val="Commentaire Car"/>
    <w:basedOn w:val="Policepardfaut"/>
    <w:link w:val="Commentaire"/>
    <w:uiPriority w:val="99"/>
    <w:semiHidden/>
    <w:rsid w:val="008D328F"/>
    <w:rPr>
      <w:sz w:val="20"/>
      <w:szCs w:val="20"/>
      <w:lang w:val="en-US"/>
    </w:rPr>
  </w:style>
  <w:style w:type="paragraph" w:styleId="Objetducommentaire">
    <w:name w:val="annotation subject"/>
    <w:basedOn w:val="Commentaire"/>
    <w:next w:val="Commentaire"/>
    <w:link w:val="ObjetducommentaireCar"/>
    <w:uiPriority w:val="99"/>
    <w:semiHidden/>
    <w:unhideWhenUsed/>
    <w:rsid w:val="008D328F"/>
    <w:rPr>
      <w:b/>
      <w:bCs/>
    </w:rPr>
  </w:style>
  <w:style w:type="character" w:customStyle="1" w:styleId="ObjetducommentaireCar">
    <w:name w:val="Objet du commentaire Car"/>
    <w:basedOn w:val="CommentaireCar"/>
    <w:link w:val="Objetducommentaire"/>
    <w:uiPriority w:val="99"/>
    <w:semiHidden/>
    <w:rsid w:val="008D328F"/>
    <w:rPr>
      <w:b/>
      <w:bCs/>
      <w:sz w:val="20"/>
      <w:szCs w:val="20"/>
      <w:lang w:val="en-US"/>
    </w:rPr>
  </w:style>
  <w:style w:type="paragraph" w:styleId="Textedebulles">
    <w:name w:val="Balloon Text"/>
    <w:basedOn w:val="Normal"/>
    <w:link w:val="TextedebullesCar"/>
    <w:uiPriority w:val="99"/>
    <w:semiHidden/>
    <w:unhideWhenUsed/>
    <w:rsid w:val="008D328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D328F"/>
    <w:rPr>
      <w:rFonts w:ascii="Segoe UI" w:hAnsi="Segoe UI" w:cs="Segoe UI"/>
      <w:sz w:val="18"/>
      <w:szCs w:val="18"/>
      <w:lang w:val="en-US"/>
    </w:rPr>
  </w:style>
  <w:style w:type="paragraph" w:styleId="PrformatHTML">
    <w:name w:val="HTML Preformatted"/>
    <w:basedOn w:val="Normal"/>
    <w:link w:val="PrformatHTMLCar"/>
    <w:uiPriority w:val="99"/>
    <w:semiHidden/>
    <w:unhideWhenUsed/>
    <w:rsid w:val="008D328F"/>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8D328F"/>
    <w:rPr>
      <w:rFonts w:ascii="Consolas" w:hAnsi="Consolas"/>
      <w:sz w:val="20"/>
      <w:szCs w:val="20"/>
      <w:lang w:val="en-US"/>
    </w:rPr>
  </w:style>
  <w:style w:type="character" w:styleId="Accentuation">
    <w:name w:val="Emphasis"/>
    <w:basedOn w:val="Policepardfaut"/>
    <w:uiPriority w:val="20"/>
    <w:qFormat/>
    <w:rsid w:val="008D328F"/>
    <w:rPr>
      <w:i/>
      <w:iCs/>
    </w:rPr>
  </w:style>
  <w:style w:type="paragraph" w:styleId="Notedebasdepage">
    <w:name w:val="footnote text"/>
    <w:basedOn w:val="Normal"/>
    <w:link w:val="NotedebasdepageCar"/>
    <w:unhideWhenUsed/>
    <w:rsid w:val="008D328F"/>
    <w:pPr>
      <w:spacing w:after="0" w:line="240" w:lineRule="auto"/>
    </w:pPr>
    <w:rPr>
      <w:sz w:val="20"/>
      <w:szCs w:val="20"/>
    </w:rPr>
  </w:style>
  <w:style w:type="character" w:customStyle="1" w:styleId="NotedebasdepageCar">
    <w:name w:val="Note de bas de page Car"/>
    <w:basedOn w:val="Policepardfaut"/>
    <w:link w:val="Notedebasdepage"/>
    <w:rsid w:val="008D328F"/>
    <w:rPr>
      <w:sz w:val="20"/>
      <w:szCs w:val="20"/>
      <w:lang w:val="en-US"/>
    </w:rPr>
  </w:style>
  <w:style w:type="character" w:styleId="Appelnotedebasdep">
    <w:name w:val="footnote reference"/>
    <w:basedOn w:val="Policepardfaut"/>
    <w:semiHidden/>
    <w:unhideWhenUsed/>
    <w:rsid w:val="008D328F"/>
    <w:rPr>
      <w:vertAlign w:val="superscript"/>
    </w:rPr>
  </w:style>
  <w:style w:type="character" w:styleId="Lienhypertexte">
    <w:name w:val="Hyperlink"/>
    <w:basedOn w:val="Policepardfaut"/>
    <w:uiPriority w:val="99"/>
    <w:semiHidden/>
    <w:unhideWhenUsed/>
    <w:rsid w:val="008D328F"/>
    <w:rPr>
      <w:color w:val="0000FF"/>
      <w:u w:val="single"/>
    </w:rPr>
  </w:style>
  <w:style w:type="paragraph" w:styleId="Sous-titre">
    <w:name w:val="Subtitle"/>
    <w:basedOn w:val="Normal"/>
    <w:next w:val="Normal"/>
    <w:link w:val="Sous-titreCar"/>
    <w:uiPriority w:val="11"/>
    <w:qFormat/>
    <w:rsid w:val="008D328F"/>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uiPriority w:val="11"/>
    <w:rsid w:val="008D328F"/>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8D328F"/>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8D328F"/>
    <w:rPr>
      <w:rFonts w:ascii="Cambria" w:eastAsia="Times New Roman" w:hAnsi="Cambria" w:cs="Times New Roman"/>
      <w:spacing w:val="5"/>
      <w:kern w:val="28"/>
      <w:sz w:val="36"/>
      <w:szCs w:val="36"/>
    </w:rPr>
  </w:style>
  <w:style w:type="paragraph" w:customStyle="1" w:styleId="Paragraphedeliste1">
    <w:name w:val="Paragraphe de liste1"/>
    <w:basedOn w:val="Normal"/>
    <w:rsid w:val="008D328F"/>
    <w:pPr>
      <w:spacing w:after="200" w:line="276" w:lineRule="auto"/>
      <w:ind w:left="720"/>
      <w:jc w:val="both"/>
    </w:pPr>
    <w:rPr>
      <w:rFonts w:ascii="Calibri" w:eastAsia="Times New Roman" w:hAnsi="Calibri" w:cs="Arial"/>
    </w:rPr>
  </w:style>
  <w:style w:type="paragraph" w:styleId="Rvision">
    <w:name w:val="Revision"/>
    <w:hidden/>
    <w:uiPriority w:val="99"/>
    <w:semiHidden/>
    <w:rsid w:val="003D62CF"/>
    <w:pPr>
      <w:spacing w:after="0" w:line="240" w:lineRule="auto"/>
    </w:pPr>
  </w:style>
  <w:style w:type="paragraph" w:customStyle="1" w:styleId="pf0">
    <w:name w:val="pf0"/>
    <w:basedOn w:val="Normal"/>
    <w:rsid w:val="00547B6A"/>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547B6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408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9AD9E-EC01-4460-BC13-63F1E0D86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14106</Words>
  <Characters>77588</Characters>
  <Application>Microsoft Office Word</Application>
  <DocSecurity>0</DocSecurity>
  <Lines>646</Lines>
  <Paragraphs>183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35</cp:revision>
  <dcterms:created xsi:type="dcterms:W3CDTF">2025-05-25T08:43:00Z</dcterms:created>
  <dcterms:modified xsi:type="dcterms:W3CDTF">2026-06-10T06:21:00Z</dcterms:modified>
</cp:coreProperties>
</file>